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C87A65" w14:textId="75EE3073" w:rsidR="00DF4540" w:rsidRPr="003E4A1B" w:rsidRDefault="0099488B" w:rsidP="00963999">
      <w:pPr>
        <w:suppressAutoHyphens/>
        <w:spacing w:line="216" w:lineRule="auto"/>
        <w:jc w:val="center"/>
        <w:rPr>
          <w:rStyle w:val="TitleChar"/>
        </w:rPr>
      </w:pPr>
      <w:r w:rsidRPr="003E4A1B">
        <w:rPr>
          <w:rFonts w:cs="Arial"/>
          <w:noProof/>
        </w:rPr>
        <mc:AlternateContent>
          <mc:Choice Requires="wps">
            <w:drawing>
              <wp:anchor distT="0" distB="0" distL="114300" distR="114300" simplePos="0" relativeHeight="251608064" behindDoc="0" locked="0" layoutInCell="1" allowOverlap="1" wp14:anchorId="0B02E857" wp14:editId="13421DA3">
                <wp:simplePos x="0" y="0"/>
                <wp:positionH relativeFrom="margin">
                  <wp:posOffset>-239029</wp:posOffset>
                </wp:positionH>
                <wp:positionV relativeFrom="paragraph">
                  <wp:posOffset>1344554</wp:posOffset>
                </wp:positionV>
                <wp:extent cx="6915955" cy="7031990"/>
                <wp:effectExtent l="0" t="0" r="0" b="0"/>
                <wp:wrapNone/>
                <wp:docPr id="139" name="Text Box 139"/>
                <wp:cNvGraphicFramePr/>
                <a:graphic xmlns:a="http://schemas.openxmlformats.org/drawingml/2006/main">
                  <a:graphicData uri="http://schemas.microsoft.com/office/word/2010/wordprocessingShape">
                    <wps:wsp>
                      <wps:cNvSpPr txBox="1"/>
                      <wps:spPr>
                        <a:xfrm>
                          <a:off x="0" y="0"/>
                          <a:ext cx="6915955" cy="70319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4C4A22" w14:textId="315B74AC" w:rsidR="000479CE" w:rsidRPr="000E324C" w:rsidRDefault="000479CE" w:rsidP="00DF4540">
                            <w:pPr>
                              <w:jc w:val="center"/>
                              <w:rPr>
                                <w:rFonts w:ascii="Century Gothic" w:hAnsi="Century Gothic" w:cs="Helvetica"/>
                                <w:noProof/>
                                <w:color w:val="FFFFFF"/>
                                <w:spacing w:val="-6"/>
                                <w:sz w:val="144"/>
                                <w:szCs w:val="84"/>
                              </w:rPr>
                            </w:pPr>
                            <w:r>
                              <w:rPr>
                                <w:rFonts w:ascii="Century Gothic" w:hAnsi="Century Gothic" w:cs="Helvetica"/>
                                <w:noProof/>
                                <w:color w:val="FFFFFF"/>
                                <w:spacing w:val="24"/>
                                <w:sz w:val="120"/>
                                <w:szCs w:val="120"/>
                              </w:rPr>
                              <w:t xml:space="preserve">Entrepreneurship </w:t>
                            </w:r>
                            <w:r w:rsidRPr="009E57CB">
                              <w:rPr>
                                <w:rFonts w:ascii="Century Gothic" w:hAnsi="Century Gothic" w:cs="Helvetica"/>
                                <w:smallCaps/>
                                <w:noProof/>
                                <w:color w:val="FFFFFF"/>
                                <w:spacing w:val="24"/>
                                <w:sz w:val="88"/>
                                <w:szCs w:val="88"/>
                              </w:rPr>
                              <w:t>and</w:t>
                            </w:r>
                            <w:r>
                              <w:rPr>
                                <w:rFonts w:ascii="Century Gothic" w:hAnsi="Century Gothic" w:cs="Helvetica"/>
                                <w:noProof/>
                                <w:color w:val="FFFFFF"/>
                                <w:spacing w:val="24"/>
                                <w:sz w:val="120"/>
                                <w:szCs w:val="120"/>
                              </w:rPr>
                              <w:t xml:space="preserve"> </w:t>
                            </w:r>
                            <w:r>
                              <w:rPr>
                                <w:rFonts w:ascii="Century Gothic" w:hAnsi="Century Gothic" w:cs="Helvetica"/>
                                <w:noProof/>
                                <w:color w:val="FFFFFF"/>
                                <w:spacing w:val="24"/>
                                <w:sz w:val="120"/>
                                <w:szCs w:val="120"/>
                              </w:rPr>
                              <w:br/>
                              <w:t>Small Business Manag</w:t>
                            </w:r>
                            <w:r w:rsidR="001531C9">
                              <w:rPr>
                                <w:rFonts w:ascii="Century Gothic" w:hAnsi="Century Gothic" w:cs="Helvetica"/>
                                <w:noProof/>
                                <w:color w:val="FFFFFF"/>
                                <w:spacing w:val="24"/>
                                <w:sz w:val="120"/>
                                <w:szCs w:val="120"/>
                              </w:rPr>
                              <w:t>e</w:t>
                            </w:r>
                            <w:r>
                              <w:rPr>
                                <w:rFonts w:ascii="Century Gothic" w:hAnsi="Century Gothic" w:cs="Helvetica"/>
                                <w:noProof/>
                                <w:color w:val="FFFFFF"/>
                                <w:spacing w:val="24"/>
                                <w:sz w:val="120"/>
                                <w:szCs w:val="120"/>
                              </w:rPr>
                              <w:t>ment</w:t>
                            </w:r>
                          </w:p>
                          <w:p w14:paraId="3DC4D324" w14:textId="77777777" w:rsidR="000479CE" w:rsidRPr="00DF4540" w:rsidRDefault="000479CE" w:rsidP="00DF4540">
                            <w:pPr>
                              <w:jc w:val="center"/>
                              <w:rPr>
                                <w:rStyle w:val="TitleChar"/>
                                <w:rFonts w:ascii="Century Gothic" w:hAnsi="Century Gothic" w:cs="Helvetica"/>
                                <w:spacing w:val="-6"/>
                                <w:sz w:val="96"/>
                                <w:szCs w:val="84"/>
                              </w:rPr>
                            </w:pPr>
                          </w:p>
                          <w:p w14:paraId="42E4EF49" w14:textId="77777777" w:rsidR="000479CE" w:rsidRPr="000E324C" w:rsidRDefault="000479CE" w:rsidP="00DF4540">
                            <w:pPr>
                              <w:jc w:val="center"/>
                              <w:rPr>
                                <w:rFonts w:ascii="Century Gothic" w:hAnsi="Century Gothic" w:cs="Helvetica"/>
                                <w:color w:val="FFFFFF" w:themeColor="background1"/>
                                <w:spacing w:val="6"/>
                                <w:sz w:val="44"/>
                              </w:rPr>
                            </w:pPr>
                          </w:p>
                          <w:p w14:paraId="63BC89E0" w14:textId="59C1B68D" w:rsidR="000479CE" w:rsidRPr="000E324C" w:rsidRDefault="00114030" w:rsidP="00DF4540">
                            <w:pPr>
                              <w:jc w:val="center"/>
                              <w:rPr>
                                <w:rFonts w:ascii="Century Gothic" w:hAnsi="Century Gothic" w:cs="Helvetica"/>
                                <w:color w:val="FFFFFF" w:themeColor="background1"/>
                                <w:spacing w:val="6"/>
                                <w:sz w:val="44"/>
                              </w:rPr>
                            </w:pPr>
                            <w:r>
                              <w:rPr>
                                <w:rFonts w:ascii="Century Gothic" w:hAnsi="Century Gothic" w:cs="Helvetica"/>
                                <w:color w:val="FFFFFF" w:themeColor="background1"/>
                                <w:spacing w:val="6"/>
                                <w:sz w:val="44"/>
                              </w:rPr>
                              <w:t>Eight</w:t>
                            </w:r>
                            <w:r w:rsidR="000479CE">
                              <w:rPr>
                                <w:rFonts w:ascii="Century Gothic" w:hAnsi="Century Gothic" w:cs="Helvetica"/>
                                <w:color w:val="FFFFFF" w:themeColor="background1"/>
                                <w:spacing w:val="6"/>
                                <w:sz w:val="44"/>
                              </w:rPr>
                              <w:t>h</w:t>
                            </w:r>
                            <w:r w:rsidR="000479CE" w:rsidRPr="000E324C">
                              <w:rPr>
                                <w:rFonts w:ascii="Century Gothic" w:hAnsi="Century Gothic" w:cs="Helvetica"/>
                                <w:color w:val="FFFFFF" w:themeColor="background1"/>
                                <w:spacing w:val="6"/>
                                <w:sz w:val="44"/>
                              </w:rPr>
                              <w:t xml:space="preserve"> Edition </w:t>
                            </w:r>
                          </w:p>
                          <w:p w14:paraId="530245B8" w14:textId="77777777" w:rsidR="000479CE" w:rsidRDefault="000479CE" w:rsidP="00DF4540">
                            <w:pPr>
                              <w:jc w:val="center"/>
                              <w:rPr>
                                <w:rFonts w:ascii="Century Gothic" w:hAnsi="Century Gothic" w:cs="Helvetica"/>
                                <w:color w:val="FFFFFF" w:themeColor="background1"/>
                                <w:spacing w:val="6"/>
                                <w:sz w:val="44"/>
                              </w:rPr>
                            </w:pPr>
                          </w:p>
                          <w:p w14:paraId="19397A8A" w14:textId="77777777" w:rsidR="000479CE" w:rsidRDefault="000479CE" w:rsidP="00DF4540">
                            <w:pPr>
                              <w:jc w:val="center"/>
                              <w:rPr>
                                <w:rFonts w:ascii="Century Gothic" w:hAnsi="Century Gothic" w:cs="Helvetica"/>
                                <w:color w:val="FFFFFF" w:themeColor="background1"/>
                                <w:spacing w:val="6"/>
                                <w:sz w:val="44"/>
                              </w:rPr>
                            </w:pPr>
                          </w:p>
                          <w:p w14:paraId="4D1EB9AD" w14:textId="77777777" w:rsidR="000479CE" w:rsidRDefault="000479CE" w:rsidP="00DF4540">
                            <w:pPr>
                              <w:jc w:val="center"/>
                              <w:rPr>
                                <w:rFonts w:ascii="Century Gothic" w:hAnsi="Century Gothic" w:cs="Helvetica"/>
                                <w:color w:val="FFFFFF" w:themeColor="background1"/>
                                <w:spacing w:val="6"/>
                                <w:sz w:val="44"/>
                              </w:rPr>
                            </w:pPr>
                          </w:p>
                          <w:p w14:paraId="2EC60EDF" w14:textId="77777777" w:rsidR="000479CE" w:rsidRPr="000E324C" w:rsidRDefault="000479CE" w:rsidP="00DF4540">
                            <w:pPr>
                              <w:jc w:val="center"/>
                              <w:rPr>
                                <w:rFonts w:ascii="Century Gothic" w:hAnsi="Century Gothic" w:cs="Helvetica"/>
                                <w:color w:val="FFFFFF" w:themeColor="background1"/>
                                <w:spacing w:val="6"/>
                                <w:sz w:val="44"/>
                              </w:rPr>
                            </w:pPr>
                          </w:p>
                          <w:p w14:paraId="7F353F80" w14:textId="77777777" w:rsidR="000479CE" w:rsidRPr="000E324C" w:rsidRDefault="000479CE" w:rsidP="00DF4540">
                            <w:pPr>
                              <w:jc w:val="center"/>
                              <w:rPr>
                                <w:rFonts w:ascii="Century Gothic" w:hAnsi="Century Gothic" w:cs="Helvetica"/>
                                <w:color w:val="FFFFFF" w:themeColor="background1"/>
                                <w:spacing w:val="6"/>
                                <w:sz w:val="44"/>
                              </w:rPr>
                            </w:pPr>
                            <w:r w:rsidRPr="000E324C">
                              <w:rPr>
                                <w:rFonts w:ascii="Century Gothic" w:hAnsi="Century Gothic" w:cs="Helvetica"/>
                                <w:color w:val="FFFFFF" w:themeColor="background1"/>
                                <w:spacing w:val="6"/>
                                <w:sz w:val="44"/>
                              </w:rPr>
                              <w:t>Entrepreneurship Foundation, Inc.</w:t>
                            </w:r>
                          </w:p>
                          <w:p w14:paraId="38D1FE12" w14:textId="77777777" w:rsidR="000479CE" w:rsidRDefault="000479CE" w:rsidP="00DF454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02E857" id="_x0000_t202" coordsize="21600,21600" o:spt="202" path="m,l,21600r21600,l21600,xe">
                <v:stroke joinstyle="miter"/>
                <v:path gradientshapeok="t" o:connecttype="rect"/>
              </v:shapetype>
              <v:shape id="Text Box 139" o:spid="_x0000_s1026" type="#_x0000_t202" style="position:absolute;left:0;text-align:left;margin-left:-18.8pt;margin-top:105.85pt;width:544.55pt;height:553.7pt;z-index:25160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" filled="f" stroked="f" strokeweight=".5pt">
                <v:textbox>
                  <w:txbxContent>
                    <w:p w14:paraId="444C4A22" w14:textId="315B74AC" w:rsidR="000479CE" w:rsidRPr="000E324C" w:rsidRDefault="000479CE" w:rsidP="00DF4540">
                      <w:pPr>
                        <w:jc w:val="center"/>
                        <w:rPr>
                          <w:rFonts w:ascii="Century Gothic" w:hAnsi="Century Gothic" w:cs="Helvetica"/>
                          <w:noProof/>
                          <w:color w:val="FFFFFF"/>
                          <w:spacing w:val="-6"/>
                          <w:sz w:val="144"/>
                          <w:szCs w:val="84"/>
                        </w:rPr>
                      </w:pPr>
                      <w:r>
                        <w:rPr>
                          <w:rFonts w:ascii="Century Gothic" w:hAnsi="Century Gothic" w:cs="Helvetica"/>
                          <w:noProof/>
                          <w:color w:val="FFFFFF"/>
                          <w:spacing w:val="24"/>
                          <w:sz w:val="120"/>
                          <w:szCs w:val="120"/>
                        </w:rPr>
                        <w:t xml:space="preserve">Entrepreneurship </w:t>
                      </w:r>
                      <w:r w:rsidRPr="009E57CB">
                        <w:rPr>
                          <w:rFonts w:ascii="Century Gothic" w:hAnsi="Century Gothic" w:cs="Helvetica"/>
                          <w:smallCaps/>
                          <w:noProof/>
                          <w:color w:val="FFFFFF"/>
                          <w:spacing w:val="24"/>
                          <w:sz w:val="88"/>
                          <w:szCs w:val="88"/>
                        </w:rPr>
                        <w:t>and</w:t>
                      </w:r>
                      <w:r>
                        <w:rPr>
                          <w:rFonts w:ascii="Century Gothic" w:hAnsi="Century Gothic" w:cs="Helvetica"/>
                          <w:noProof/>
                          <w:color w:val="FFFFFF"/>
                          <w:spacing w:val="24"/>
                          <w:sz w:val="120"/>
                          <w:szCs w:val="120"/>
                        </w:rPr>
                        <w:t xml:space="preserve"> </w:t>
                      </w:r>
                      <w:r>
                        <w:rPr>
                          <w:rFonts w:ascii="Century Gothic" w:hAnsi="Century Gothic" w:cs="Helvetica"/>
                          <w:noProof/>
                          <w:color w:val="FFFFFF"/>
                          <w:spacing w:val="24"/>
                          <w:sz w:val="120"/>
                          <w:szCs w:val="120"/>
                        </w:rPr>
                        <w:br/>
                        <w:t>Small Business Manag</w:t>
                      </w:r>
                      <w:r w:rsidR="001531C9">
                        <w:rPr>
                          <w:rFonts w:ascii="Century Gothic" w:hAnsi="Century Gothic" w:cs="Helvetica"/>
                          <w:noProof/>
                          <w:color w:val="FFFFFF"/>
                          <w:spacing w:val="24"/>
                          <w:sz w:val="120"/>
                          <w:szCs w:val="120"/>
                        </w:rPr>
                        <w:t>e</w:t>
                      </w:r>
                      <w:r>
                        <w:rPr>
                          <w:rFonts w:ascii="Century Gothic" w:hAnsi="Century Gothic" w:cs="Helvetica"/>
                          <w:noProof/>
                          <w:color w:val="FFFFFF"/>
                          <w:spacing w:val="24"/>
                          <w:sz w:val="120"/>
                          <w:szCs w:val="120"/>
                        </w:rPr>
                        <w:t>ment</w:t>
                      </w:r>
                    </w:p>
                    <w:p w14:paraId="3DC4D324" w14:textId="77777777" w:rsidR="000479CE" w:rsidRPr="00DF4540" w:rsidRDefault="000479CE" w:rsidP="00DF4540">
                      <w:pPr>
                        <w:jc w:val="center"/>
                        <w:rPr>
                          <w:rStyle w:val="TitleChar"/>
                          <w:rFonts w:ascii="Century Gothic" w:hAnsi="Century Gothic" w:cs="Helvetica"/>
                          <w:spacing w:val="-6"/>
                          <w:sz w:val="96"/>
                          <w:szCs w:val="84"/>
                        </w:rPr>
                      </w:pPr>
                    </w:p>
                    <w:p w14:paraId="42E4EF49" w14:textId="77777777" w:rsidR="000479CE" w:rsidRPr="000E324C" w:rsidRDefault="000479CE" w:rsidP="00DF4540">
                      <w:pPr>
                        <w:jc w:val="center"/>
                        <w:rPr>
                          <w:rFonts w:ascii="Century Gothic" w:hAnsi="Century Gothic" w:cs="Helvetica"/>
                          <w:color w:val="FFFFFF" w:themeColor="background1"/>
                          <w:spacing w:val="6"/>
                          <w:sz w:val="44"/>
                        </w:rPr>
                      </w:pPr>
                    </w:p>
                    <w:p w14:paraId="63BC89E0" w14:textId="59C1B68D" w:rsidR="000479CE" w:rsidRPr="000E324C" w:rsidRDefault="00114030" w:rsidP="00DF4540">
                      <w:pPr>
                        <w:jc w:val="center"/>
                        <w:rPr>
                          <w:rFonts w:ascii="Century Gothic" w:hAnsi="Century Gothic" w:cs="Helvetica"/>
                          <w:color w:val="FFFFFF" w:themeColor="background1"/>
                          <w:spacing w:val="6"/>
                          <w:sz w:val="44"/>
                        </w:rPr>
                      </w:pPr>
                      <w:r>
                        <w:rPr>
                          <w:rFonts w:ascii="Century Gothic" w:hAnsi="Century Gothic" w:cs="Helvetica"/>
                          <w:color w:val="FFFFFF" w:themeColor="background1"/>
                          <w:spacing w:val="6"/>
                          <w:sz w:val="44"/>
                        </w:rPr>
                        <w:t>Eight</w:t>
                      </w:r>
                      <w:r w:rsidR="000479CE">
                        <w:rPr>
                          <w:rFonts w:ascii="Century Gothic" w:hAnsi="Century Gothic" w:cs="Helvetica"/>
                          <w:color w:val="FFFFFF" w:themeColor="background1"/>
                          <w:spacing w:val="6"/>
                          <w:sz w:val="44"/>
                        </w:rPr>
                        <w:t>h</w:t>
                      </w:r>
                      <w:r w:rsidR="000479CE" w:rsidRPr="000E324C">
                        <w:rPr>
                          <w:rFonts w:ascii="Century Gothic" w:hAnsi="Century Gothic" w:cs="Helvetica"/>
                          <w:color w:val="FFFFFF" w:themeColor="background1"/>
                          <w:spacing w:val="6"/>
                          <w:sz w:val="44"/>
                        </w:rPr>
                        <w:t xml:space="preserve"> Edition </w:t>
                      </w:r>
                    </w:p>
                    <w:p w14:paraId="530245B8" w14:textId="77777777" w:rsidR="000479CE" w:rsidRDefault="000479CE" w:rsidP="00DF4540">
                      <w:pPr>
                        <w:jc w:val="center"/>
                        <w:rPr>
                          <w:rFonts w:ascii="Century Gothic" w:hAnsi="Century Gothic" w:cs="Helvetica"/>
                          <w:color w:val="FFFFFF" w:themeColor="background1"/>
                          <w:spacing w:val="6"/>
                          <w:sz w:val="44"/>
                        </w:rPr>
                      </w:pPr>
                    </w:p>
                    <w:p w14:paraId="19397A8A" w14:textId="77777777" w:rsidR="000479CE" w:rsidRDefault="000479CE" w:rsidP="00DF4540">
                      <w:pPr>
                        <w:jc w:val="center"/>
                        <w:rPr>
                          <w:rFonts w:ascii="Century Gothic" w:hAnsi="Century Gothic" w:cs="Helvetica"/>
                          <w:color w:val="FFFFFF" w:themeColor="background1"/>
                          <w:spacing w:val="6"/>
                          <w:sz w:val="44"/>
                        </w:rPr>
                      </w:pPr>
                    </w:p>
                    <w:p w14:paraId="4D1EB9AD" w14:textId="77777777" w:rsidR="000479CE" w:rsidRDefault="000479CE" w:rsidP="00DF4540">
                      <w:pPr>
                        <w:jc w:val="center"/>
                        <w:rPr>
                          <w:rFonts w:ascii="Century Gothic" w:hAnsi="Century Gothic" w:cs="Helvetica"/>
                          <w:color w:val="FFFFFF" w:themeColor="background1"/>
                          <w:spacing w:val="6"/>
                          <w:sz w:val="44"/>
                        </w:rPr>
                      </w:pPr>
                    </w:p>
                    <w:p w14:paraId="2EC60EDF" w14:textId="77777777" w:rsidR="000479CE" w:rsidRPr="000E324C" w:rsidRDefault="000479CE" w:rsidP="00DF4540">
                      <w:pPr>
                        <w:jc w:val="center"/>
                        <w:rPr>
                          <w:rFonts w:ascii="Century Gothic" w:hAnsi="Century Gothic" w:cs="Helvetica"/>
                          <w:color w:val="FFFFFF" w:themeColor="background1"/>
                          <w:spacing w:val="6"/>
                          <w:sz w:val="44"/>
                        </w:rPr>
                      </w:pPr>
                    </w:p>
                    <w:p w14:paraId="7F353F80" w14:textId="77777777" w:rsidR="000479CE" w:rsidRPr="000E324C" w:rsidRDefault="000479CE" w:rsidP="00DF4540">
                      <w:pPr>
                        <w:jc w:val="center"/>
                        <w:rPr>
                          <w:rFonts w:ascii="Century Gothic" w:hAnsi="Century Gothic" w:cs="Helvetica"/>
                          <w:color w:val="FFFFFF" w:themeColor="background1"/>
                          <w:spacing w:val="6"/>
                          <w:sz w:val="44"/>
                        </w:rPr>
                      </w:pPr>
                      <w:r w:rsidRPr="000E324C">
                        <w:rPr>
                          <w:rFonts w:ascii="Century Gothic" w:hAnsi="Century Gothic" w:cs="Helvetica"/>
                          <w:color w:val="FFFFFF" w:themeColor="background1"/>
                          <w:spacing w:val="6"/>
                          <w:sz w:val="44"/>
                        </w:rPr>
                        <w:t>Entrepreneurship Foundation, Inc.</w:t>
                      </w:r>
                    </w:p>
                    <w:p w14:paraId="38D1FE12" w14:textId="77777777" w:rsidR="000479CE" w:rsidRDefault="000479CE" w:rsidP="00DF4540"/>
                  </w:txbxContent>
                </v:textbox>
                <w10:wrap anchorx="margin"/>
              </v:shape>
            </w:pict>
          </mc:Fallback>
        </mc:AlternateContent>
      </w:r>
      <w:r w:rsidR="00FD53F6" w:rsidRPr="003E4A1B">
        <w:rPr>
          <w:rFonts w:cs="Arial"/>
          <w:noProof/>
        </w:rPr>
        <mc:AlternateContent>
          <mc:Choice Requires="wps">
            <w:drawing>
              <wp:anchor distT="0" distB="0" distL="114300" distR="114300" simplePos="0" relativeHeight="251607040" behindDoc="0" locked="0" layoutInCell="1" allowOverlap="1" wp14:anchorId="596DFF2D" wp14:editId="650CE8B0">
                <wp:simplePos x="0" y="0"/>
                <wp:positionH relativeFrom="column">
                  <wp:posOffset>-725036</wp:posOffset>
                </wp:positionH>
                <wp:positionV relativeFrom="paragraph">
                  <wp:posOffset>-717082</wp:posOffset>
                </wp:positionV>
                <wp:extent cx="7837714" cy="10238874"/>
                <wp:effectExtent l="0" t="0" r="11430" b="10160"/>
                <wp:wrapNone/>
                <wp:docPr id="74" name="Rectangle 74"/>
                <wp:cNvGraphicFramePr/>
                <a:graphic xmlns:a="http://schemas.openxmlformats.org/drawingml/2006/main">
                  <a:graphicData uri="http://schemas.microsoft.com/office/word/2010/wordprocessingShape">
                    <wps:wsp>
                      <wps:cNvSpPr/>
                      <wps:spPr>
                        <a:xfrm>
                          <a:off x="0" y="0"/>
                          <a:ext cx="7837714" cy="10238874"/>
                        </a:xfrm>
                        <a:prstGeom prst="rect">
                          <a:avLst/>
                        </a:prstGeom>
                        <a:solidFill>
                          <a:schemeClr val="tx2">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59C9F053" id="Rectangle 74" o:spid="_x0000_s1026" style="position:absolute;margin-left:-57.1pt;margin-top:-56.45pt;width:617.15pt;height:806.2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" fillcolor="#17365d [2415]" strokecolor="#243f60 [1604]" strokeweight="2pt"/>
            </w:pict>
          </mc:Fallback>
        </mc:AlternateContent>
      </w:r>
      <w:r w:rsidR="00DF4540" w:rsidRPr="003E4A1B">
        <w:rPr>
          <w:rStyle w:val="TitleChar"/>
        </w:rPr>
        <w:br w:type="page"/>
      </w:r>
    </w:p>
    <w:p w14:paraId="540C27CB" w14:textId="77777777" w:rsidR="00360ED2" w:rsidRPr="003E4A1B" w:rsidRDefault="00D9040B" w:rsidP="00963999">
      <w:pPr>
        <w:suppressAutoHyphens/>
        <w:spacing w:line="216" w:lineRule="auto"/>
        <w:jc w:val="center"/>
        <w:rPr>
          <w:rStyle w:val="TitleChar"/>
        </w:rPr>
      </w:pPr>
      <w:r w:rsidRPr="003E4A1B">
        <w:rPr>
          <w:rFonts w:cs="Arial"/>
          <w:noProof/>
        </w:rPr>
        <w:lastRenderedPageBreak/>
        <mc:AlternateContent>
          <mc:Choice Requires="wps">
            <w:drawing>
              <wp:anchor distT="0" distB="0" distL="114300" distR="114300" simplePos="0" relativeHeight="251547648" behindDoc="0" locked="0" layoutInCell="1" allowOverlap="1" wp14:anchorId="29B6F4E7" wp14:editId="6ADE16F6">
                <wp:simplePos x="0" y="0"/>
                <wp:positionH relativeFrom="column">
                  <wp:posOffset>949960</wp:posOffset>
                </wp:positionH>
                <wp:positionV relativeFrom="paragraph">
                  <wp:posOffset>-6956425</wp:posOffset>
                </wp:positionV>
                <wp:extent cx="3978275" cy="2422525"/>
                <wp:effectExtent l="0" t="0" r="0" b="0"/>
                <wp:wrapNone/>
                <wp:docPr id="112" name="Rectangle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78275" cy="242252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rect w14:anchorId="06843F92" id="Rectangle 163" o:spid="_x0000_s1026" style="position:absolute;margin-left:74.8pt;margin-top:-547.75pt;width:313.25pt;height:190.75pt;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" strokecolor="white"/>
            </w:pict>
          </mc:Fallback>
        </mc:AlternateContent>
      </w:r>
    </w:p>
    <w:p w14:paraId="715F6BF0" w14:textId="77777777" w:rsidR="00C276EF" w:rsidRPr="003E4A1B" w:rsidRDefault="00C276EF" w:rsidP="00963999">
      <w:pPr>
        <w:suppressAutoHyphens/>
        <w:spacing w:line="216" w:lineRule="auto"/>
        <w:jc w:val="center"/>
        <w:rPr>
          <w:rFonts w:cs="Arial"/>
          <w:sz w:val="30"/>
          <w:szCs w:val="30"/>
        </w:rPr>
      </w:pPr>
    </w:p>
    <w:p w14:paraId="74BCC42E" w14:textId="77777777" w:rsidR="00C276EF" w:rsidRPr="003E4A1B" w:rsidRDefault="00C276EF" w:rsidP="00963999">
      <w:pPr>
        <w:suppressAutoHyphens/>
        <w:spacing w:line="216" w:lineRule="auto"/>
        <w:jc w:val="center"/>
        <w:rPr>
          <w:rFonts w:cs="Arial"/>
          <w:sz w:val="30"/>
          <w:szCs w:val="30"/>
        </w:rPr>
      </w:pPr>
    </w:p>
    <w:p w14:paraId="08BF0B6E" w14:textId="77777777" w:rsidR="00C276EF" w:rsidRPr="003E4A1B" w:rsidRDefault="00C276EF" w:rsidP="00963999">
      <w:pPr>
        <w:suppressAutoHyphens/>
        <w:spacing w:line="216" w:lineRule="auto"/>
        <w:jc w:val="center"/>
        <w:rPr>
          <w:rFonts w:cs="Arial"/>
          <w:sz w:val="30"/>
          <w:szCs w:val="30"/>
        </w:rPr>
      </w:pPr>
    </w:p>
    <w:p w14:paraId="24263209" w14:textId="77777777" w:rsidR="00C276EF" w:rsidRPr="003E4A1B" w:rsidRDefault="00C276EF" w:rsidP="00963999">
      <w:pPr>
        <w:suppressAutoHyphens/>
        <w:spacing w:line="216" w:lineRule="auto"/>
        <w:jc w:val="center"/>
        <w:rPr>
          <w:rFonts w:cs="Arial"/>
          <w:sz w:val="30"/>
          <w:szCs w:val="30"/>
        </w:rPr>
      </w:pPr>
    </w:p>
    <w:p w14:paraId="685A4A26" w14:textId="77777777" w:rsidR="00C276EF" w:rsidRPr="003E4A1B" w:rsidRDefault="00C276EF" w:rsidP="00963999">
      <w:pPr>
        <w:suppressAutoHyphens/>
        <w:spacing w:line="216" w:lineRule="auto"/>
        <w:jc w:val="center"/>
        <w:rPr>
          <w:rFonts w:cs="Arial"/>
          <w:sz w:val="30"/>
          <w:szCs w:val="30"/>
        </w:rPr>
      </w:pPr>
    </w:p>
    <w:p w14:paraId="6ADB8D90" w14:textId="77777777" w:rsidR="00C276EF" w:rsidRPr="003E4A1B" w:rsidRDefault="00C276EF" w:rsidP="00963999">
      <w:pPr>
        <w:suppressAutoHyphens/>
        <w:spacing w:line="216" w:lineRule="auto"/>
        <w:jc w:val="center"/>
        <w:rPr>
          <w:rFonts w:cs="Arial"/>
          <w:sz w:val="30"/>
          <w:szCs w:val="30"/>
        </w:rPr>
      </w:pPr>
    </w:p>
    <w:p w14:paraId="03D2AD86" w14:textId="77777777" w:rsidR="00C276EF" w:rsidRPr="003E4A1B" w:rsidRDefault="00C276EF" w:rsidP="00963999">
      <w:pPr>
        <w:suppressAutoHyphens/>
        <w:spacing w:line="216" w:lineRule="auto"/>
        <w:jc w:val="center"/>
        <w:rPr>
          <w:rFonts w:cs="Arial"/>
          <w:sz w:val="30"/>
          <w:szCs w:val="30"/>
        </w:rPr>
      </w:pPr>
    </w:p>
    <w:p w14:paraId="4457A9D9" w14:textId="77777777" w:rsidR="00C276EF" w:rsidRPr="003E4A1B" w:rsidRDefault="00C276EF" w:rsidP="00963999">
      <w:pPr>
        <w:suppressAutoHyphens/>
        <w:spacing w:line="216" w:lineRule="auto"/>
        <w:jc w:val="center"/>
        <w:rPr>
          <w:rFonts w:cs="Arial"/>
          <w:sz w:val="30"/>
          <w:szCs w:val="30"/>
        </w:rPr>
      </w:pPr>
    </w:p>
    <w:p w14:paraId="721BBE33" w14:textId="7773DA44" w:rsidR="00214EEC" w:rsidRPr="00411EF0" w:rsidRDefault="00C34ED6" w:rsidP="00DB3D23">
      <w:pPr>
        <w:suppressAutoHyphens/>
        <w:jc w:val="center"/>
        <w:rPr>
          <w:rFonts w:cs="Arial"/>
          <w:color w:val="0070C0"/>
          <w:sz w:val="52"/>
          <w:szCs w:val="36"/>
        </w:rPr>
      </w:pPr>
      <w:r w:rsidRPr="00411EF0">
        <w:rPr>
          <w:rFonts w:cs="Arial"/>
          <w:color w:val="0070C0"/>
          <w:sz w:val="52"/>
          <w:szCs w:val="36"/>
        </w:rPr>
        <w:t>Connecticut</w:t>
      </w:r>
      <w:r w:rsidR="00411EF0" w:rsidRPr="00411EF0">
        <w:rPr>
          <w:rFonts w:cs="Arial"/>
          <w:color w:val="0070C0"/>
          <w:sz w:val="52"/>
          <w:szCs w:val="36"/>
        </w:rPr>
        <w:t xml:space="preserve"> Edition</w:t>
      </w:r>
    </w:p>
    <w:p w14:paraId="2D5C9899" w14:textId="77777777" w:rsidR="00214EEC" w:rsidRPr="003E4A1B" w:rsidRDefault="00214EEC" w:rsidP="00DB3D23">
      <w:pPr>
        <w:suppressAutoHyphens/>
        <w:jc w:val="center"/>
        <w:rPr>
          <w:rFonts w:cs="Arial"/>
          <w:color w:val="0070C0"/>
          <w:sz w:val="44"/>
          <w:szCs w:val="30"/>
        </w:rPr>
      </w:pPr>
    </w:p>
    <w:p w14:paraId="5456F8FA" w14:textId="5AC6DA0F" w:rsidR="00C276EF" w:rsidRPr="003E4A1B" w:rsidRDefault="00411EF0" w:rsidP="00DB3D23">
      <w:pPr>
        <w:suppressAutoHyphens/>
        <w:jc w:val="center"/>
        <w:rPr>
          <w:rFonts w:cs="Arial"/>
          <w:color w:val="00B0F0"/>
          <w:sz w:val="44"/>
          <w:szCs w:val="30"/>
        </w:rPr>
      </w:pPr>
      <w:r>
        <w:rPr>
          <w:rFonts w:cs="Arial"/>
          <w:color w:val="0070C0"/>
          <w:sz w:val="44"/>
          <w:szCs w:val="30"/>
        </w:rPr>
        <w:t xml:space="preserve"> </w:t>
      </w:r>
    </w:p>
    <w:p w14:paraId="279A6F08" w14:textId="77777777" w:rsidR="00C276EF" w:rsidRPr="003E4A1B" w:rsidRDefault="00C276EF" w:rsidP="00963999">
      <w:pPr>
        <w:suppressAutoHyphens/>
        <w:spacing w:line="216" w:lineRule="auto"/>
        <w:jc w:val="center"/>
        <w:rPr>
          <w:rFonts w:cs="Arial"/>
          <w:sz w:val="44"/>
          <w:szCs w:val="30"/>
        </w:rPr>
      </w:pPr>
    </w:p>
    <w:p w14:paraId="6AA24212" w14:textId="6085F033" w:rsidR="003429C6" w:rsidRPr="003E4A1B" w:rsidRDefault="0094220E" w:rsidP="00963999">
      <w:pPr>
        <w:suppressAutoHyphens/>
        <w:spacing w:line="216" w:lineRule="auto"/>
        <w:jc w:val="center"/>
        <w:rPr>
          <w:rFonts w:cs="Arial"/>
          <w:color w:val="000000"/>
          <w:sz w:val="28"/>
        </w:rPr>
      </w:pPr>
      <w:r w:rsidRPr="003E4A1B">
        <w:rPr>
          <w:rFonts w:cs="Arial"/>
          <w:noProof/>
        </w:rPr>
        <mc:AlternateContent>
          <mc:Choice Requires="wps">
            <w:drawing>
              <wp:anchor distT="0" distB="0" distL="114300" distR="114300" simplePos="0" relativeHeight="251604992" behindDoc="0" locked="0" layoutInCell="1" allowOverlap="1" wp14:anchorId="6523BB6C" wp14:editId="672F6AE0">
                <wp:simplePos x="0" y="0"/>
                <wp:positionH relativeFrom="column">
                  <wp:posOffset>3175</wp:posOffset>
                </wp:positionH>
                <wp:positionV relativeFrom="paragraph">
                  <wp:posOffset>374015</wp:posOffset>
                </wp:positionV>
                <wp:extent cx="6166485" cy="589915"/>
                <wp:effectExtent l="38100" t="57150" r="43815" b="38735"/>
                <wp:wrapSquare wrapText="bothSides"/>
                <wp:docPr id="162" name="Text Box 162"/>
                <wp:cNvGraphicFramePr/>
                <a:graphic xmlns:a="http://schemas.openxmlformats.org/drawingml/2006/main">
                  <a:graphicData uri="http://schemas.microsoft.com/office/word/2010/wordprocessingShape">
                    <wps:wsp>
                      <wps:cNvSpPr txBox="1"/>
                      <wps:spPr>
                        <a:xfrm>
                          <a:off x="0" y="0"/>
                          <a:ext cx="6166485" cy="589915"/>
                        </a:xfrm>
                        <a:prstGeom prst="rect">
                          <a:avLst/>
                        </a:prstGeom>
                        <a:solidFill>
                          <a:srgbClr val="99FF99">
                            <a:alpha val="50000"/>
                          </a:srgbClr>
                        </a:solidFill>
                        <a:ln w="6350">
                          <a:noFill/>
                        </a:ln>
                        <a:effectLst/>
                        <a:scene3d>
                          <a:camera prst="orthographicFront"/>
                          <a:lightRig rig="threePt" dir="t"/>
                        </a:scene3d>
                        <a:sp3d>
                          <a:bevelT w="50800" h="50800"/>
                        </a:sp3d>
                      </wps:spPr>
                      <wps:txbx>
                        <w:txbxContent>
                          <w:p w14:paraId="6714D7B8" w14:textId="7E3FE17E" w:rsidR="000479CE" w:rsidRPr="00681F21" w:rsidRDefault="000479CE" w:rsidP="00092B58">
                            <w:pPr>
                              <w:suppressAutoHyphens/>
                              <w:spacing w:before="240" w:after="240" w:line="216" w:lineRule="auto"/>
                              <w:ind w:right="18"/>
                              <w:jc w:val="center"/>
                              <w:rPr>
                                <w:color w:val="000000"/>
                                <w:sz w:val="28"/>
                              </w:rPr>
                            </w:pPr>
                            <w:r w:rsidRPr="00092B58">
                              <w:rPr>
                                <w:color w:val="000000"/>
                                <w:sz w:val="28"/>
                              </w:rPr>
                              <w:t xml:space="preserve">Information in </w:t>
                            </w:r>
                            <w:r>
                              <w:rPr>
                                <w:color w:val="000000"/>
                                <w:sz w:val="28"/>
                              </w:rPr>
                              <w:t>shaded</w:t>
                            </w:r>
                            <w:r w:rsidRPr="00092B58">
                              <w:rPr>
                                <w:color w:val="000000"/>
                                <w:sz w:val="28"/>
                              </w:rPr>
                              <w:t xml:space="preserve"> boxes is specific to </w:t>
                            </w:r>
                            <w:r>
                              <w:rPr>
                                <w:color w:val="000000"/>
                                <w:sz w:val="28"/>
                              </w:rPr>
                              <w:t>Connecticut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23BB6C" id="Text Box 162" o:spid="_x0000_s1027" type="#_x0000_t202" style="position:absolute;left:0;text-align:left;margin-left:.25pt;margin-top:29.45pt;width:485.55pt;height:46.45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" fillcolor="#9f9" stroked="f" strokeweight=".5pt">
                <v:fill opacity="32896f"/>
                <v:textbox>
                  <w:txbxContent>
                    <w:p w14:paraId="6714D7B8" w14:textId="7E3FE17E" w:rsidR="000479CE" w:rsidRPr="00681F21" w:rsidRDefault="000479CE" w:rsidP="00092B58">
                      <w:pPr>
                        <w:suppressAutoHyphens/>
                        <w:spacing w:before="240" w:after="240" w:line="216" w:lineRule="auto"/>
                        <w:ind w:right="18"/>
                        <w:jc w:val="center"/>
                        <w:rPr>
                          <w:color w:val="000000"/>
                          <w:sz w:val="28"/>
                        </w:rPr>
                      </w:pPr>
                      <w:r w:rsidRPr="00092B58">
                        <w:rPr>
                          <w:color w:val="000000"/>
                          <w:sz w:val="28"/>
                        </w:rPr>
                        <w:t xml:space="preserve">Information in </w:t>
                      </w:r>
                      <w:r>
                        <w:rPr>
                          <w:color w:val="000000"/>
                          <w:sz w:val="28"/>
                        </w:rPr>
                        <w:t>shaded</w:t>
                      </w:r>
                      <w:r w:rsidRPr="00092B58">
                        <w:rPr>
                          <w:color w:val="000000"/>
                          <w:sz w:val="28"/>
                        </w:rPr>
                        <w:t xml:space="preserve"> boxes is specific to </w:t>
                      </w:r>
                      <w:r>
                        <w:rPr>
                          <w:color w:val="000000"/>
                          <w:sz w:val="28"/>
                        </w:rPr>
                        <w:t>Connecticut</w:t>
                      </w:r>
                    </w:p>
                  </w:txbxContent>
                </v:textbox>
                <w10:wrap type="square"/>
              </v:shape>
            </w:pict>
          </mc:Fallback>
        </mc:AlternateContent>
      </w:r>
    </w:p>
    <w:p w14:paraId="02000C62" w14:textId="05AE048F" w:rsidR="00226011" w:rsidRPr="003E4A1B" w:rsidRDefault="00214EEC" w:rsidP="00092B58">
      <w:pPr>
        <w:suppressAutoHyphens/>
        <w:jc w:val="center"/>
        <w:rPr>
          <w:rFonts w:cs="Arial"/>
          <w:sz w:val="30"/>
          <w:szCs w:val="30"/>
        </w:rPr>
      </w:pPr>
      <w:r w:rsidRPr="003E4A1B">
        <w:rPr>
          <w:rFonts w:cs="Arial"/>
          <w:sz w:val="44"/>
          <w:szCs w:val="30"/>
        </w:rPr>
        <w:t xml:space="preserve"> </w:t>
      </w:r>
    </w:p>
    <w:p w14:paraId="56E7C7C5" w14:textId="44FA1CC9" w:rsidR="00226011" w:rsidRPr="003E4A1B" w:rsidRDefault="00CA1D17" w:rsidP="00963999">
      <w:pPr>
        <w:suppressAutoHyphens/>
        <w:spacing w:line="276" w:lineRule="auto"/>
        <w:jc w:val="center"/>
        <w:rPr>
          <w:rFonts w:cs="Arial"/>
          <w:color w:val="000000"/>
          <w:sz w:val="22"/>
        </w:rPr>
      </w:pPr>
      <w:r w:rsidRPr="003E4A1B">
        <w:rPr>
          <w:rFonts w:cs="Arial"/>
          <w:color w:val="000000"/>
          <w:sz w:val="22"/>
        </w:rPr>
        <w:t xml:space="preserve"> </w:t>
      </w:r>
    </w:p>
    <w:p w14:paraId="14E7A4F1" w14:textId="77777777" w:rsidR="00360ED2" w:rsidRPr="003E4A1B" w:rsidRDefault="00360ED2" w:rsidP="00963999">
      <w:pPr>
        <w:suppressAutoHyphens/>
        <w:spacing w:line="276" w:lineRule="auto"/>
        <w:jc w:val="center"/>
        <w:rPr>
          <w:rFonts w:cs="Arial"/>
          <w:color w:val="000000"/>
          <w:sz w:val="18"/>
        </w:rPr>
      </w:pPr>
    </w:p>
    <w:p w14:paraId="15AF69E6" w14:textId="77777777" w:rsidR="00C276EF" w:rsidRPr="003E4A1B" w:rsidRDefault="00244B21" w:rsidP="00092B58">
      <w:pPr>
        <w:suppressAutoHyphens/>
        <w:spacing w:line="276" w:lineRule="auto"/>
        <w:jc w:val="center"/>
        <w:rPr>
          <w:rFonts w:cs="Arial"/>
          <w:color w:val="000000"/>
          <w:sz w:val="24"/>
        </w:rPr>
      </w:pPr>
      <w:r w:rsidRPr="003E4A1B">
        <w:rPr>
          <w:rFonts w:cs="Arial"/>
          <w:color w:val="000000"/>
          <w:sz w:val="18"/>
        </w:rPr>
        <w:t xml:space="preserve"> </w:t>
      </w:r>
    </w:p>
    <w:p w14:paraId="08D6B595" w14:textId="77777777" w:rsidR="0094220E" w:rsidRDefault="0094220E" w:rsidP="00963999">
      <w:pPr>
        <w:suppressAutoHyphens/>
        <w:spacing w:line="276" w:lineRule="auto"/>
        <w:ind w:left="720" w:hanging="720"/>
        <w:jc w:val="center"/>
        <w:rPr>
          <w:rFonts w:cs="Arial"/>
          <w:color w:val="000000"/>
          <w:sz w:val="28"/>
        </w:rPr>
      </w:pPr>
    </w:p>
    <w:p w14:paraId="057E66D0" w14:textId="1DD6B675" w:rsidR="00963999" w:rsidRPr="003E4A1B" w:rsidRDefault="00F3721D" w:rsidP="00963999">
      <w:pPr>
        <w:suppressAutoHyphens/>
        <w:spacing w:line="276" w:lineRule="auto"/>
        <w:ind w:left="720" w:hanging="720"/>
        <w:jc w:val="center"/>
        <w:rPr>
          <w:rFonts w:cs="Arial"/>
          <w:color w:val="000000"/>
          <w:sz w:val="28"/>
        </w:rPr>
      </w:pPr>
      <w:r w:rsidRPr="003E4A1B">
        <w:rPr>
          <w:rFonts w:cs="Arial"/>
          <w:color w:val="000000"/>
          <w:sz w:val="28"/>
        </w:rPr>
        <w:t>Edition</w:t>
      </w:r>
      <w:r w:rsidR="00963999" w:rsidRPr="003E4A1B">
        <w:rPr>
          <w:rFonts w:cs="Arial"/>
          <w:color w:val="000000"/>
          <w:sz w:val="28"/>
        </w:rPr>
        <w:t xml:space="preserve"> </w:t>
      </w:r>
      <w:r w:rsidR="00114030">
        <w:rPr>
          <w:rFonts w:cs="Arial"/>
          <w:color w:val="000000"/>
          <w:sz w:val="28"/>
        </w:rPr>
        <w:t>8</w:t>
      </w:r>
      <w:r w:rsidR="004103DC" w:rsidRPr="003E4A1B">
        <w:rPr>
          <w:rFonts w:cs="Arial"/>
          <w:color w:val="000000"/>
          <w:sz w:val="28"/>
        </w:rPr>
        <w:t>.0</w:t>
      </w:r>
    </w:p>
    <w:p w14:paraId="5D3AED43" w14:textId="77777777" w:rsidR="00963999" w:rsidRPr="003E4A1B" w:rsidRDefault="00963999" w:rsidP="00963999">
      <w:pPr>
        <w:tabs>
          <w:tab w:val="left" w:pos="-720"/>
        </w:tabs>
        <w:suppressAutoHyphens/>
        <w:spacing w:line="276" w:lineRule="auto"/>
        <w:rPr>
          <w:rFonts w:cs="Arial"/>
          <w:color w:val="000000"/>
        </w:rPr>
      </w:pPr>
      <w:r w:rsidRPr="003E4A1B">
        <w:rPr>
          <w:rFonts w:cs="Arial"/>
          <w:color w:val="000000"/>
        </w:rPr>
        <w:tab/>
      </w:r>
      <w:r w:rsidRPr="003E4A1B">
        <w:rPr>
          <w:rFonts w:cs="Arial"/>
          <w:color w:val="000000"/>
        </w:rPr>
        <w:tab/>
      </w:r>
      <w:r w:rsidRPr="003E4A1B">
        <w:rPr>
          <w:rFonts w:cs="Arial"/>
          <w:color w:val="000000"/>
        </w:rPr>
        <w:tab/>
      </w:r>
      <w:r w:rsidRPr="003E4A1B">
        <w:rPr>
          <w:rFonts w:cs="Arial"/>
          <w:color w:val="000000"/>
        </w:rPr>
        <w:tab/>
      </w:r>
      <w:r w:rsidRPr="003E4A1B">
        <w:rPr>
          <w:rFonts w:cs="Arial"/>
          <w:color w:val="000000"/>
        </w:rPr>
        <w:tab/>
      </w:r>
      <w:r w:rsidRPr="003E4A1B">
        <w:rPr>
          <w:rFonts w:cs="Arial"/>
          <w:color w:val="000000"/>
        </w:rPr>
        <w:tab/>
      </w:r>
    </w:p>
    <w:p w14:paraId="0B7B915A" w14:textId="32828C23" w:rsidR="00267657" w:rsidRDefault="00267657" w:rsidP="00267657">
      <w:pPr>
        <w:tabs>
          <w:tab w:val="left" w:pos="-720"/>
          <w:tab w:val="left" w:pos="1620"/>
          <w:tab w:val="left" w:pos="4230"/>
        </w:tabs>
        <w:suppressAutoHyphens/>
        <w:ind w:left="2520"/>
        <w:rPr>
          <w:sz w:val="22"/>
        </w:rPr>
      </w:pPr>
      <w:r>
        <w:rPr>
          <w:rFonts w:cs="Arial"/>
          <w:color w:val="000000" w:themeColor="text1"/>
          <w:sz w:val="22"/>
        </w:rPr>
        <w:t xml:space="preserve">ELECTRONIC  </w:t>
      </w:r>
      <w:r w:rsidRPr="00704B84">
        <w:rPr>
          <w:rFonts w:cs="Arial"/>
          <w:color w:val="000000" w:themeColor="text1"/>
          <w:sz w:val="22"/>
        </w:rPr>
        <w:t xml:space="preserve"> </w:t>
      </w:r>
      <w:r>
        <w:rPr>
          <w:rFonts w:cs="Arial"/>
          <w:color w:val="000000" w:themeColor="text1"/>
          <w:sz w:val="22"/>
        </w:rPr>
        <w:tab/>
      </w:r>
      <w:r w:rsidRPr="00B5221F">
        <w:rPr>
          <w:sz w:val="22"/>
          <w:szCs w:val="22"/>
        </w:rPr>
        <w:t xml:space="preserve">ISBN-13: </w:t>
      </w:r>
      <w:r w:rsidRPr="004D6FA1">
        <w:rPr>
          <w:sz w:val="22"/>
        </w:rPr>
        <w:t>978-0-9967327-5-8</w:t>
      </w:r>
      <w:r>
        <w:rPr>
          <w:sz w:val="22"/>
        </w:rPr>
        <w:t xml:space="preserve">     </w:t>
      </w:r>
      <w:r>
        <w:rPr>
          <w:sz w:val="22"/>
        </w:rPr>
        <w:tab/>
        <w:t xml:space="preserve"> </w:t>
      </w:r>
    </w:p>
    <w:p w14:paraId="12A69D68" w14:textId="37150DCC" w:rsidR="0095044F" w:rsidRPr="003E4A1B" w:rsidRDefault="00267657" w:rsidP="00267657">
      <w:pPr>
        <w:tabs>
          <w:tab w:val="left" w:pos="-720"/>
          <w:tab w:val="left" w:pos="4230"/>
        </w:tabs>
        <w:suppressAutoHyphens/>
        <w:spacing w:line="276" w:lineRule="auto"/>
        <w:ind w:left="2520"/>
        <w:rPr>
          <w:rFonts w:cs="Arial"/>
          <w:color w:val="000000"/>
          <w:sz w:val="22"/>
        </w:rPr>
      </w:pPr>
      <w:r>
        <w:rPr>
          <w:sz w:val="22"/>
        </w:rPr>
        <w:t xml:space="preserve">PRINT        </w:t>
      </w:r>
      <w:r>
        <w:rPr>
          <w:sz w:val="22"/>
        </w:rPr>
        <w:tab/>
      </w:r>
      <w:r w:rsidRPr="00B5221F">
        <w:rPr>
          <w:sz w:val="22"/>
          <w:szCs w:val="22"/>
        </w:rPr>
        <w:t xml:space="preserve">ISBN-13: </w:t>
      </w:r>
      <w:r w:rsidRPr="00267657">
        <w:rPr>
          <w:rFonts w:cs="Arial"/>
          <w:spacing w:val="6"/>
          <w:sz w:val="21"/>
          <w:szCs w:val="21"/>
          <w:shd w:val="clear" w:color="auto" w:fill="FFFFFF"/>
        </w:rPr>
        <w:t>978-0-9967327-6-5</w:t>
      </w:r>
      <w:r>
        <w:rPr>
          <w:rFonts w:cs="Arial"/>
          <w:spacing w:val="4"/>
          <w:sz w:val="21"/>
          <w:szCs w:val="21"/>
          <w:shd w:val="clear" w:color="auto" w:fill="FFFFFF"/>
        </w:rPr>
        <w:t xml:space="preserve">     </w:t>
      </w:r>
    </w:p>
    <w:p w14:paraId="1CF15FF9" w14:textId="77777777" w:rsidR="0095044F" w:rsidRPr="003E4A1B" w:rsidRDefault="0095044F" w:rsidP="00226011">
      <w:pPr>
        <w:tabs>
          <w:tab w:val="left" w:pos="-720"/>
          <w:tab w:val="left" w:pos="5040"/>
        </w:tabs>
        <w:suppressAutoHyphens/>
        <w:spacing w:line="276" w:lineRule="auto"/>
        <w:jc w:val="center"/>
        <w:rPr>
          <w:rFonts w:cs="Arial"/>
          <w:color w:val="000000"/>
          <w:sz w:val="22"/>
        </w:rPr>
      </w:pPr>
    </w:p>
    <w:p w14:paraId="72FB87FB" w14:textId="77777777" w:rsidR="0095044F" w:rsidRPr="003E4A1B" w:rsidRDefault="0095044F" w:rsidP="00226011">
      <w:pPr>
        <w:tabs>
          <w:tab w:val="left" w:pos="-720"/>
          <w:tab w:val="left" w:pos="5040"/>
        </w:tabs>
        <w:suppressAutoHyphens/>
        <w:spacing w:line="276" w:lineRule="auto"/>
        <w:jc w:val="center"/>
        <w:rPr>
          <w:rFonts w:cs="Arial"/>
          <w:color w:val="000000"/>
          <w:sz w:val="22"/>
        </w:rPr>
      </w:pPr>
    </w:p>
    <w:p w14:paraId="369C8EB0" w14:textId="77777777" w:rsidR="0095044F" w:rsidRPr="003E4A1B" w:rsidRDefault="0095044F" w:rsidP="00226011">
      <w:pPr>
        <w:tabs>
          <w:tab w:val="left" w:pos="-720"/>
          <w:tab w:val="left" w:pos="5040"/>
        </w:tabs>
        <w:suppressAutoHyphens/>
        <w:spacing w:line="276" w:lineRule="auto"/>
        <w:jc w:val="center"/>
        <w:rPr>
          <w:rFonts w:cs="Arial"/>
          <w:color w:val="000000"/>
          <w:sz w:val="22"/>
        </w:rPr>
      </w:pPr>
    </w:p>
    <w:p w14:paraId="2F1ABBFF" w14:textId="77777777" w:rsidR="0095044F" w:rsidRPr="003E4A1B" w:rsidRDefault="0095044F" w:rsidP="00226011">
      <w:pPr>
        <w:tabs>
          <w:tab w:val="left" w:pos="-720"/>
          <w:tab w:val="left" w:pos="5040"/>
        </w:tabs>
        <w:suppressAutoHyphens/>
        <w:spacing w:line="276" w:lineRule="auto"/>
        <w:jc w:val="center"/>
        <w:rPr>
          <w:rFonts w:cs="Arial"/>
          <w:color w:val="000000"/>
          <w:sz w:val="22"/>
        </w:rPr>
      </w:pPr>
    </w:p>
    <w:p w14:paraId="2FAAF91C" w14:textId="77777777" w:rsidR="003429C6" w:rsidRPr="003E4A1B" w:rsidRDefault="003429C6" w:rsidP="00226011">
      <w:pPr>
        <w:tabs>
          <w:tab w:val="left" w:pos="-720"/>
          <w:tab w:val="left" w:pos="5040"/>
        </w:tabs>
        <w:suppressAutoHyphens/>
        <w:spacing w:line="276" w:lineRule="auto"/>
        <w:jc w:val="center"/>
        <w:rPr>
          <w:rFonts w:cs="Arial"/>
          <w:color w:val="000000"/>
          <w:sz w:val="22"/>
        </w:rPr>
      </w:pPr>
    </w:p>
    <w:p w14:paraId="4D2367FC" w14:textId="77777777" w:rsidR="003429C6" w:rsidRPr="003E4A1B" w:rsidRDefault="003429C6" w:rsidP="00226011">
      <w:pPr>
        <w:tabs>
          <w:tab w:val="left" w:pos="-720"/>
          <w:tab w:val="left" w:pos="5040"/>
        </w:tabs>
        <w:suppressAutoHyphens/>
        <w:spacing w:line="276" w:lineRule="auto"/>
        <w:jc w:val="center"/>
        <w:rPr>
          <w:rFonts w:cs="Arial"/>
          <w:color w:val="000000"/>
          <w:sz w:val="22"/>
        </w:rPr>
      </w:pPr>
    </w:p>
    <w:p w14:paraId="62590CF4" w14:textId="77777777" w:rsidR="0095044F" w:rsidRPr="003E4A1B" w:rsidRDefault="0095044F" w:rsidP="00226011">
      <w:pPr>
        <w:tabs>
          <w:tab w:val="left" w:pos="-720"/>
          <w:tab w:val="left" w:pos="5040"/>
        </w:tabs>
        <w:suppressAutoHyphens/>
        <w:spacing w:line="276" w:lineRule="auto"/>
        <w:jc w:val="center"/>
        <w:rPr>
          <w:rFonts w:cs="Arial"/>
          <w:color w:val="000000"/>
          <w:sz w:val="22"/>
        </w:rPr>
      </w:pPr>
    </w:p>
    <w:p w14:paraId="0D52E7C0" w14:textId="77777777" w:rsidR="00963999" w:rsidRPr="003E4A1B" w:rsidRDefault="00E00C10" w:rsidP="00226011">
      <w:pPr>
        <w:tabs>
          <w:tab w:val="left" w:pos="-720"/>
          <w:tab w:val="left" w:pos="5040"/>
        </w:tabs>
        <w:suppressAutoHyphens/>
        <w:spacing w:line="276" w:lineRule="auto"/>
        <w:jc w:val="center"/>
        <w:rPr>
          <w:rFonts w:cs="Arial"/>
          <w:color w:val="000000"/>
          <w:sz w:val="22"/>
        </w:rPr>
      </w:pPr>
      <w:r w:rsidRPr="003E4A1B">
        <w:rPr>
          <w:rFonts w:cs="Arial"/>
          <w:color w:val="000000"/>
          <w:sz w:val="22"/>
        </w:rPr>
        <w:t xml:space="preserve"> </w:t>
      </w:r>
    </w:p>
    <w:p w14:paraId="409174EF" w14:textId="77777777" w:rsidR="00963999" w:rsidRPr="003E4A1B" w:rsidRDefault="0095044F" w:rsidP="00226011">
      <w:pPr>
        <w:tabs>
          <w:tab w:val="left" w:pos="0"/>
          <w:tab w:val="left" w:pos="5040"/>
        </w:tabs>
        <w:suppressAutoHyphens/>
        <w:spacing w:line="276" w:lineRule="auto"/>
        <w:jc w:val="center"/>
        <w:rPr>
          <w:rFonts w:cs="Arial"/>
          <w:color w:val="000000"/>
          <w:sz w:val="22"/>
        </w:rPr>
      </w:pPr>
      <w:r w:rsidRPr="003E4A1B">
        <w:rPr>
          <w:rFonts w:cs="Arial"/>
          <w:color w:val="000000"/>
        </w:rPr>
        <w:t xml:space="preserve">Contact: </w:t>
      </w:r>
      <w:r w:rsidR="00963999" w:rsidRPr="003E4A1B">
        <w:rPr>
          <w:rFonts w:cs="Arial"/>
          <w:color w:val="000000"/>
        </w:rPr>
        <w:t>Roer@EntrepreneurshipFoundation.org</w:t>
      </w:r>
    </w:p>
    <w:p w14:paraId="273FD9E8" w14:textId="3BB0E6D2" w:rsidR="00963999" w:rsidRPr="003E4A1B" w:rsidRDefault="007B320D" w:rsidP="00226011">
      <w:pPr>
        <w:tabs>
          <w:tab w:val="left" w:pos="-720"/>
          <w:tab w:val="left" w:pos="5040"/>
        </w:tabs>
        <w:suppressAutoHyphens/>
        <w:spacing w:line="276" w:lineRule="auto"/>
        <w:jc w:val="center"/>
        <w:rPr>
          <w:rFonts w:cs="Arial"/>
          <w:color w:val="000000"/>
        </w:rPr>
      </w:pPr>
      <w:r w:rsidRPr="003E4A1B">
        <w:rPr>
          <w:rFonts w:cs="Arial"/>
          <w:color w:val="000000"/>
        </w:rPr>
        <w:t xml:space="preserve">© </w:t>
      </w:r>
      <w:r w:rsidR="00F85FFB" w:rsidRPr="003E4A1B">
        <w:rPr>
          <w:rFonts w:cs="Arial"/>
          <w:color w:val="000000"/>
        </w:rPr>
        <w:t>Academy Publishing</w:t>
      </w:r>
      <w:r w:rsidRPr="003E4A1B">
        <w:rPr>
          <w:rFonts w:cs="Arial"/>
          <w:color w:val="000000"/>
        </w:rPr>
        <w:t>, 2012, 2013</w:t>
      </w:r>
      <w:r w:rsidR="003B4433" w:rsidRPr="003E4A1B">
        <w:rPr>
          <w:rFonts w:cs="Arial"/>
          <w:color w:val="000000"/>
        </w:rPr>
        <w:t xml:space="preserve">, </w:t>
      </w:r>
      <w:r w:rsidR="0095044F" w:rsidRPr="003E4A1B">
        <w:rPr>
          <w:rFonts w:cs="Arial"/>
          <w:color w:val="000000"/>
        </w:rPr>
        <w:t xml:space="preserve">2014, </w:t>
      </w:r>
      <w:r w:rsidR="003B4433" w:rsidRPr="003E4A1B">
        <w:rPr>
          <w:rFonts w:cs="Arial"/>
          <w:color w:val="000000"/>
        </w:rPr>
        <w:t>201</w:t>
      </w:r>
      <w:r w:rsidR="0095044F" w:rsidRPr="003E4A1B">
        <w:rPr>
          <w:rFonts w:cs="Arial"/>
          <w:color w:val="000000"/>
        </w:rPr>
        <w:t>5</w:t>
      </w:r>
      <w:r w:rsidR="00842F45" w:rsidRPr="003E4A1B">
        <w:rPr>
          <w:rFonts w:cs="Arial"/>
          <w:color w:val="000000"/>
        </w:rPr>
        <w:t>, 2016</w:t>
      </w:r>
      <w:r w:rsidR="00E00C10" w:rsidRPr="003E4A1B">
        <w:rPr>
          <w:rFonts w:cs="Arial"/>
          <w:color w:val="000000"/>
        </w:rPr>
        <w:t>, 2019</w:t>
      </w:r>
      <w:r w:rsidR="001427FD">
        <w:rPr>
          <w:rFonts w:cs="Arial"/>
          <w:color w:val="000000"/>
        </w:rPr>
        <w:t>, 2020</w:t>
      </w:r>
      <w:r w:rsidR="00114030">
        <w:rPr>
          <w:rFonts w:cs="Arial"/>
          <w:color w:val="000000"/>
        </w:rPr>
        <w:t>, 2023</w:t>
      </w:r>
      <w:r w:rsidR="0003553C">
        <w:rPr>
          <w:rFonts w:cs="Arial"/>
          <w:color w:val="000000"/>
        </w:rPr>
        <w:t>, 2024</w:t>
      </w:r>
    </w:p>
    <w:p w14:paraId="57974E08" w14:textId="77777777" w:rsidR="00B26ACC" w:rsidRPr="003E4A1B" w:rsidRDefault="00B26ACC" w:rsidP="00226011">
      <w:pPr>
        <w:tabs>
          <w:tab w:val="left" w:pos="-720"/>
          <w:tab w:val="left" w:pos="5040"/>
        </w:tabs>
        <w:suppressAutoHyphens/>
        <w:spacing w:line="276" w:lineRule="auto"/>
        <w:jc w:val="center"/>
        <w:rPr>
          <w:rFonts w:cs="Arial"/>
          <w:b/>
          <w:color w:val="000000"/>
        </w:rPr>
      </w:pPr>
    </w:p>
    <w:p w14:paraId="62995DF3" w14:textId="77777777" w:rsidR="00CB333A" w:rsidRPr="003E4A1B" w:rsidRDefault="00CB333A" w:rsidP="00CE41CD">
      <w:pPr>
        <w:jc w:val="center"/>
        <w:textAlignment w:val="baseline"/>
        <w:rPr>
          <w:rFonts w:cs="Arial"/>
          <w:b/>
          <w:sz w:val="44"/>
        </w:rPr>
      </w:pPr>
      <w:r w:rsidRPr="003E4A1B">
        <w:rPr>
          <w:rFonts w:cs="Arial"/>
          <w:b/>
          <w:sz w:val="44"/>
        </w:rPr>
        <w:br w:type="page"/>
      </w:r>
    </w:p>
    <w:p w14:paraId="30B61356" w14:textId="77777777" w:rsidR="00F9292D" w:rsidRPr="003E4A1B" w:rsidRDefault="00F9292D" w:rsidP="00F9292D">
      <w:pPr>
        <w:jc w:val="center"/>
        <w:textAlignment w:val="baseline"/>
        <w:rPr>
          <w:rFonts w:cs="Arial"/>
          <w:b/>
          <w:sz w:val="44"/>
        </w:rPr>
      </w:pPr>
      <w:r w:rsidRPr="003E4A1B">
        <w:rPr>
          <w:rFonts w:cs="Arial"/>
          <w:b/>
          <w:sz w:val="44"/>
        </w:rPr>
        <w:lastRenderedPageBreak/>
        <w:t>Table of Contents</w:t>
      </w:r>
    </w:p>
    <w:p w14:paraId="54109ED6" w14:textId="77777777" w:rsidR="009A1304" w:rsidRPr="003E4A1B" w:rsidRDefault="009A1304" w:rsidP="00F9292D">
      <w:pPr>
        <w:jc w:val="center"/>
        <w:textAlignment w:val="baseline"/>
        <w:rPr>
          <w:rFonts w:cs="Arial"/>
          <w:b/>
          <w:sz w:val="8"/>
        </w:rPr>
      </w:pPr>
    </w:p>
    <w:p w14:paraId="1CAA545B" w14:textId="77777777" w:rsidR="00AD73FD" w:rsidRPr="003E4A1B" w:rsidRDefault="00AD73FD" w:rsidP="00AD73FD">
      <w:pPr>
        <w:jc w:val="center"/>
        <w:textAlignment w:val="baseline"/>
        <w:rPr>
          <w:rFonts w:cs="Arial"/>
          <w:sz w:val="16"/>
        </w:rPr>
      </w:pPr>
    </w:p>
    <w:p w14:paraId="68D9687E" w14:textId="034EEDEB" w:rsidR="00541486" w:rsidRDefault="00C80D09">
      <w:pPr>
        <w:pStyle w:val="TOC1"/>
        <w:rPr>
          <w:rFonts w:asciiTheme="minorHAnsi" w:eastAsiaTheme="minorEastAsia" w:hAnsiTheme="minorHAnsi" w:cstheme="minorBidi"/>
          <w:b w:val="0"/>
          <w:sz w:val="22"/>
          <w:szCs w:val="22"/>
        </w:rPr>
      </w:pPr>
      <w:r w:rsidRPr="003E4A1B">
        <w:rPr>
          <w:rFonts w:ascii="Arial" w:hAnsi="Arial" w:cs="Arial"/>
          <w:color w:val="000000" w:themeColor="text1"/>
        </w:rPr>
        <w:fldChar w:fldCharType="begin"/>
      </w:r>
      <w:r w:rsidRPr="003E4A1B">
        <w:rPr>
          <w:rFonts w:ascii="Arial" w:hAnsi="Arial" w:cs="Arial"/>
          <w:color w:val="000000" w:themeColor="text1"/>
        </w:rPr>
        <w:instrText xml:space="preserve"> TOC \u \t "Heading 1,2,Title,1" </w:instrText>
      </w:r>
      <w:r w:rsidRPr="003E4A1B">
        <w:rPr>
          <w:rFonts w:ascii="Arial" w:hAnsi="Arial" w:cs="Arial"/>
          <w:color w:val="000000" w:themeColor="text1"/>
        </w:rPr>
        <w:fldChar w:fldCharType="separate"/>
      </w:r>
      <w:r w:rsidR="00541486">
        <w:t>Introduction to Entrepreneurship</w:t>
      </w:r>
      <w:r w:rsidR="00541486">
        <w:tab/>
      </w:r>
      <w:r w:rsidR="00541486">
        <w:fldChar w:fldCharType="begin"/>
      </w:r>
      <w:r w:rsidR="00541486">
        <w:instrText xml:space="preserve"> PAGEREF _Toc48484592 \h </w:instrText>
      </w:r>
      <w:r w:rsidR="00541486">
        <w:fldChar w:fldCharType="separate"/>
      </w:r>
      <w:r w:rsidR="00CA456A">
        <w:t>6</w:t>
      </w:r>
      <w:r w:rsidR="00541486">
        <w:fldChar w:fldCharType="end"/>
      </w:r>
    </w:p>
    <w:p w14:paraId="778AA2B4" w14:textId="4ABAFC90" w:rsidR="00541486" w:rsidRDefault="00541486">
      <w:pPr>
        <w:pStyle w:val="TOC2"/>
        <w:rPr>
          <w:rFonts w:asciiTheme="minorHAnsi" w:eastAsiaTheme="minorEastAsia" w:hAnsiTheme="minorHAnsi" w:cstheme="minorBidi"/>
          <w:caps w:val="0"/>
          <w:noProof/>
          <w:sz w:val="22"/>
          <w:szCs w:val="22"/>
        </w:rPr>
      </w:pPr>
      <w:r w:rsidRPr="0006612B">
        <w:rPr>
          <w:rFonts w:cs="Arial"/>
          <w:noProof/>
        </w:rPr>
        <w:t>A.  PERSONAL goals</w:t>
      </w:r>
      <w:r>
        <w:rPr>
          <w:noProof/>
        </w:rPr>
        <w:tab/>
      </w:r>
      <w:r>
        <w:rPr>
          <w:noProof/>
        </w:rPr>
        <w:fldChar w:fldCharType="begin"/>
      </w:r>
      <w:r>
        <w:rPr>
          <w:noProof/>
        </w:rPr>
        <w:instrText xml:space="preserve"> PAGEREF _Toc48484593 \h </w:instrText>
      </w:r>
      <w:r>
        <w:rPr>
          <w:noProof/>
        </w:rPr>
      </w:r>
      <w:r>
        <w:rPr>
          <w:noProof/>
        </w:rPr>
        <w:fldChar w:fldCharType="separate"/>
      </w:r>
      <w:r w:rsidR="00CA456A">
        <w:rPr>
          <w:noProof/>
        </w:rPr>
        <w:t>7</w:t>
      </w:r>
      <w:r>
        <w:rPr>
          <w:noProof/>
        </w:rPr>
        <w:fldChar w:fldCharType="end"/>
      </w:r>
    </w:p>
    <w:p w14:paraId="1C90DA0A" w14:textId="52BAFDAF" w:rsidR="00541486" w:rsidRDefault="00541486">
      <w:pPr>
        <w:pStyle w:val="TOC2"/>
        <w:rPr>
          <w:rFonts w:asciiTheme="minorHAnsi" w:eastAsiaTheme="minorEastAsia" w:hAnsiTheme="minorHAnsi" w:cstheme="minorBidi"/>
          <w:caps w:val="0"/>
          <w:noProof/>
          <w:sz w:val="22"/>
          <w:szCs w:val="22"/>
        </w:rPr>
      </w:pPr>
      <w:r w:rsidRPr="0006612B">
        <w:rPr>
          <w:rFonts w:cs="Arial"/>
          <w:noProof/>
        </w:rPr>
        <w:t>B.  Company Goals: The Startup Checklist</w:t>
      </w:r>
      <w:r>
        <w:rPr>
          <w:noProof/>
        </w:rPr>
        <w:tab/>
      </w:r>
      <w:r>
        <w:rPr>
          <w:noProof/>
        </w:rPr>
        <w:fldChar w:fldCharType="begin"/>
      </w:r>
      <w:r>
        <w:rPr>
          <w:noProof/>
        </w:rPr>
        <w:instrText xml:space="preserve"> PAGEREF _Toc48484594 \h </w:instrText>
      </w:r>
      <w:r>
        <w:rPr>
          <w:noProof/>
        </w:rPr>
      </w:r>
      <w:r>
        <w:rPr>
          <w:noProof/>
        </w:rPr>
        <w:fldChar w:fldCharType="separate"/>
      </w:r>
      <w:r w:rsidR="00CA456A">
        <w:rPr>
          <w:noProof/>
        </w:rPr>
        <w:t>8</w:t>
      </w:r>
      <w:r>
        <w:rPr>
          <w:noProof/>
        </w:rPr>
        <w:fldChar w:fldCharType="end"/>
      </w:r>
    </w:p>
    <w:p w14:paraId="7C0974D7" w14:textId="0D07712A" w:rsidR="00541486" w:rsidRDefault="00541486">
      <w:pPr>
        <w:pStyle w:val="TOC1"/>
        <w:rPr>
          <w:rFonts w:asciiTheme="minorHAnsi" w:eastAsiaTheme="minorEastAsia" w:hAnsiTheme="minorHAnsi" w:cstheme="minorBidi"/>
          <w:b w:val="0"/>
          <w:sz w:val="22"/>
          <w:szCs w:val="22"/>
        </w:rPr>
      </w:pPr>
      <w:r>
        <w:t>1</w:t>
      </w:r>
      <w:r w:rsidRPr="0006612B">
        <w:rPr>
          <w:spacing w:val="-20"/>
        </w:rPr>
        <w:t>–</w:t>
      </w:r>
      <w:r>
        <w:t xml:space="preserve"> Lean Launch Methodology</w:t>
      </w:r>
      <w:r>
        <w:tab/>
      </w:r>
      <w:r>
        <w:fldChar w:fldCharType="begin"/>
      </w:r>
      <w:r>
        <w:instrText xml:space="preserve"> PAGEREF _Toc48484595 \h </w:instrText>
      </w:r>
      <w:r>
        <w:fldChar w:fldCharType="separate"/>
      </w:r>
      <w:r w:rsidR="00CA456A">
        <w:t>9</w:t>
      </w:r>
      <w:r>
        <w:fldChar w:fldCharType="end"/>
      </w:r>
    </w:p>
    <w:p w14:paraId="11D459B0" w14:textId="4C0211B8" w:rsidR="00541486" w:rsidRDefault="00541486">
      <w:pPr>
        <w:pStyle w:val="TOC2"/>
        <w:rPr>
          <w:rFonts w:asciiTheme="minorHAnsi" w:eastAsiaTheme="minorEastAsia" w:hAnsiTheme="minorHAnsi" w:cstheme="minorBidi"/>
          <w:caps w:val="0"/>
          <w:noProof/>
          <w:sz w:val="22"/>
          <w:szCs w:val="22"/>
        </w:rPr>
      </w:pPr>
      <w:r w:rsidRPr="0006612B">
        <w:rPr>
          <w:rFonts w:cs="Arial"/>
          <w:noProof/>
        </w:rPr>
        <w:t>A.  BUSINESS MODELING</w:t>
      </w:r>
      <w:r>
        <w:rPr>
          <w:noProof/>
        </w:rPr>
        <w:tab/>
      </w:r>
      <w:r>
        <w:rPr>
          <w:noProof/>
        </w:rPr>
        <w:fldChar w:fldCharType="begin"/>
      </w:r>
      <w:r>
        <w:rPr>
          <w:noProof/>
        </w:rPr>
        <w:instrText xml:space="preserve"> PAGEREF _Toc48484596 \h </w:instrText>
      </w:r>
      <w:r>
        <w:rPr>
          <w:noProof/>
        </w:rPr>
      </w:r>
      <w:r>
        <w:rPr>
          <w:noProof/>
        </w:rPr>
        <w:fldChar w:fldCharType="separate"/>
      </w:r>
      <w:r w:rsidR="00CA456A">
        <w:rPr>
          <w:noProof/>
        </w:rPr>
        <w:t>10</w:t>
      </w:r>
      <w:r>
        <w:rPr>
          <w:noProof/>
        </w:rPr>
        <w:fldChar w:fldCharType="end"/>
      </w:r>
    </w:p>
    <w:p w14:paraId="1A8178E6" w14:textId="59FF77C8" w:rsidR="00541486" w:rsidRDefault="00541486">
      <w:pPr>
        <w:pStyle w:val="TOC2"/>
        <w:rPr>
          <w:rFonts w:asciiTheme="minorHAnsi" w:eastAsiaTheme="minorEastAsia" w:hAnsiTheme="minorHAnsi" w:cstheme="minorBidi"/>
          <w:caps w:val="0"/>
          <w:noProof/>
          <w:sz w:val="22"/>
          <w:szCs w:val="22"/>
        </w:rPr>
      </w:pPr>
      <w:r w:rsidRPr="0006612B">
        <w:rPr>
          <w:rFonts w:cs="Arial"/>
          <w:noProof/>
        </w:rPr>
        <w:t>B.  Lessons Learned</w:t>
      </w:r>
      <w:r>
        <w:rPr>
          <w:noProof/>
        </w:rPr>
        <w:tab/>
      </w:r>
      <w:r>
        <w:rPr>
          <w:noProof/>
        </w:rPr>
        <w:fldChar w:fldCharType="begin"/>
      </w:r>
      <w:r>
        <w:rPr>
          <w:noProof/>
        </w:rPr>
        <w:instrText xml:space="preserve"> PAGEREF _Toc48484597 \h </w:instrText>
      </w:r>
      <w:r>
        <w:rPr>
          <w:noProof/>
        </w:rPr>
      </w:r>
      <w:r>
        <w:rPr>
          <w:noProof/>
        </w:rPr>
        <w:fldChar w:fldCharType="separate"/>
      </w:r>
      <w:r w:rsidR="00CA456A">
        <w:rPr>
          <w:noProof/>
        </w:rPr>
        <w:t>11</w:t>
      </w:r>
      <w:r>
        <w:rPr>
          <w:noProof/>
        </w:rPr>
        <w:fldChar w:fldCharType="end"/>
      </w:r>
    </w:p>
    <w:p w14:paraId="7407DFBA" w14:textId="6562EF1D" w:rsidR="00541486" w:rsidRDefault="00541486">
      <w:pPr>
        <w:pStyle w:val="TOC2"/>
        <w:rPr>
          <w:rFonts w:asciiTheme="minorHAnsi" w:eastAsiaTheme="minorEastAsia" w:hAnsiTheme="minorHAnsi" w:cstheme="minorBidi"/>
          <w:caps w:val="0"/>
          <w:noProof/>
          <w:sz w:val="22"/>
          <w:szCs w:val="22"/>
        </w:rPr>
      </w:pPr>
      <w:r w:rsidRPr="0006612B">
        <w:rPr>
          <w:rFonts w:cs="Arial"/>
          <w:noProof/>
        </w:rPr>
        <w:t>C.  INCREMENTAL Launch STRATEGY</w:t>
      </w:r>
      <w:r>
        <w:rPr>
          <w:noProof/>
        </w:rPr>
        <w:tab/>
      </w:r>
      <w:r>
        <w:rPr>
          <w:noProof/>
        </w:rPr>
        <w:fldChar w:fldCharType="begin"/>
      </w:r>
      <w:r>
        <w:rPr>
          <w:noProof/>
        </w:rPr>
        <w:instrText xml:space="preserve"> PAGEREF _Toc48484598 \h </w:instrText>
      </w:r>
      <w:r>
        <w:rPr>
          <w:noProof/>
        </w:rPr>
      </w:r>
      <w:r>
        <w:rPr>
          <w:noProof/>
        </w:rPr>
        <w:fldChar w:fldCharType="separate"/>
      </w:r>
      <w:r w:rsidR="00CA456A">
        <w:rPr>
          <w:noProof/>
        </w:rPr>
        <w:t>12</w:t>
      </w:r>
      <w:r>
        <w:rPr>
          <w:noProof/>
        </w:rPr>
        <w:fldChar w:fldCharType="end"/>
      </w:r>
    </w:p>
    <w:p w14:paraId="6D1ECA0B" w14:textId="75DB2F0B" w:rsidR="00541486" w:rsidRDefault="00541486">
      <w:pPr>
        <w:pStyle w:val="TOC1"/>
        <w:rPr>
          <w:rFonts w:asciiTheme="minorHAnsi" w:eastAsiaTheme="minorEastAsia" w:hAnsiTheme="minorHAnsi" w:cstheme="minorBidi"/>
          <w:b w:val="0"/>
          <w:sz w:val="22"/>
          <w:szCs w:val="22"/>
        </w:rPr>
      </w:pPr>
      <w:r>
        <w:t>2 – Concept Development</w:t>
      </w:r>
      <w:r>
        <w:tab/>
      </w:r>
      <w:r>
        <w:fldChar w:fldCharType="begin"/>
      </w:r>
      <w:r>
        <w:instrText xml:space="preserve"> PAGEREF _Toc48484599 \h </w:instrText>
      </w:r>
      <w:r>
        <w:fldChar w:fldCharType="separate"/>
      </w:r>
      <w:r w:rsidR="00CA456A">
        <w:t>13</w:t>
      </w:r>
      <w:r>
        <w:fldChar w:fldCharType="end"/>
      </w:r>
    </w:p>
    <w:p w14:paraId="513A025A" w14:textId="03CAD9D6" w:rsidR="00541486" w:rsidRDefault="00541486">
      <w:pPr>
        <w:pStyle w:val="TOC2"/>
        <w:rPr>
          <w:rFonts w:asciiTheme="minorHAnsi" w:eastAsiaTheme="minorEastAsia" w:hAnsiTheme="minorHAnsi" w:cstheme="minorBidi"/>
          <w:caps w:val="0"/>
          <w:noProof/>
          <w:sz w:val="22"/>
          <w:szCs w:val="22"/>
        </w:rPr>
      </w:pPr>
      <w:r w:rsidRPr="0006612B">
        <w:rPr>
          <w:rFonts w:cs="Arial"/>
          <w:noProof/>
        </w:rPr>
        <w:t>A.  IDEATION</w:t>
      </w:r>
      <w:r>
        <w:rPr>
          <w:noProof/>
        </w:rPr>
        <w:tab/>
      </w:r>
      <w:r>
        <w:rPr>
          <w:noProof/>
        </w:rPr>
        <w:fldChar w:fldCharType="begin"/>
      </w:r>
      <w:r>
        <w:rPr>
          <w:noProof/>
        </w:rPr>
        <w:instrText xml:space="preserve"> PAGEREF _Toc48484600 \h </w:instrText>
      </w:r>
      <w:r>
        <w:rPr>
          <w:noProof/>
        </w:rPr>
      </w:r>
      <w:r>
        <w:rPr>
          <w:noProof/>
        </w:rPr>
        <w:fldChar w:fldCharType="separate"/>
      </w:r>
      <w:r w:rsidR="00CA456A">
        <w:rPr>
          <w:noProof/>
        </w:rPr>
        <w:t>14</w:t>
      </w:r>
      <w:r>
        <w:rPr>
          <w:noProof/>
        </w:rPr>
        <w:fldChar w:fldCharType="end"/>
      </w:r>
    </w:p>
    <w:p w14:paraId="3979285D" w14:textId="422A325D" w:rsidR="00541486" w:rsidRDefault="00541486">
      <w:pPr>
        <w:pStyle w:val="TOC2"/>
        <w:rPr>
          <w:rFonts w:asciiTheme="minorHAnsi" w:eastAsiaTheme="minorEastAsia" w:hAnsiTheme="minorHAnsi" w:cstheme="minorBidi"/>
          <w:caps w:val="0"/>
          <w:noProof/>
          <w:sz w:val="22"/>
          <w:szCs w:val="22"/>
        </w:rPr>
      </w:pPr>
      <w:r w:rsidRPr="0006612B">
        <w:rPr>
          <w:rFonts w:cs="Arial"/>
          <w:noProof/>
        </w:rPr>
        <w:t>B.  PATENT SEARCH</w:t>
      </w:r>
      <w:r>
        <w:rPr>
          <w:noProof/>
        </w:rPr>
        <w:tab/>
      </w:r>
      <w:r>
        <w:rPr>
          <w:noProof/>
        </w:rPr>
        <w:fldChar w:fldCharType="begin"/>
      </w:r>
      <w:r>
        <w:rPr>
          <w:noProof/>
        </w:rPr>
        <w:instrText xml:space="preserve"> PAGEREF _Toc48484601 \h </w:instrText>
      </w:r>
      <w:r>
        <w:rPr>
          <w:noProof/>
        </w:rPr>
      </w:r>
      <w:r>
        <w:rPr>
          <w:noProof/>
        </w:rPr>
        <w:fldChar w:fldCharType="separate"/>
      </w:r>
      <w:r w:rsidR="00CA456A">
        <w:rPr>
          <w:noProof/>
        </w:rPr>
        <w:t>16</w:t>
      </w:r>
      <w:r>
        <w:rPr>
          <w:noProof/>
        </w:rPr>
        <w:fldChar w:fldCharType="end"/>
      </w:r>
    </w:p>
    <w:p w14:paraId="780E4050" w14:textId="5359EE79" w:rsidR="00541486" w:rsidRDefault="00541486">
      <w:pPr>
        <w:pStyle w:val="TOC2"/>
        <w:rPr>
          <w:rFonts w:asciiTheme="minorHAnsi" w:eastAsiaTheme="minorEastAsia" w:hAnsiTheme="minorHAnsi" w:cstheme="minorBidi"/>
          <w:caps w:val="0"/>
          <w:noProof/>
          <w:sz w:val="22"/>
          <w:szCs w:val="22"/>
        </w:rPr>
      </w:pPr>
      <w:r w:rsidRPr="0006612B">
        <w:rPr>
          <w:rFonts w:cs="Arial"/>
          <w:noProof/>
        </w:rPr>
        <w:t>C.  Feasibility Analysis of Ideas</w:t>
      </w:r>
      <w:r>
        <w:rPr>
          <w:noProof/>
        </w:rPr>
        <w:tab/>
      </w:r>
      <w:r>
        <w:rPr>
          <w:noProof/>
        </w:rPr>
        <w:fldChar w:fldCharType="begin"/>
      </w:r>
      <w:r>
        <w:rPr>
          <w:noProof/>
        </w:rPr>
        <w:instrText xml:space="preserve"> PAGEREF _Toc48484602 \h </w:instrText>
      </w:r>
      <w:r>
        <w:rPr>
          <w:noProof/>
        </w:rPr>
      </w:r>
      <w:r>
        <w:rPr>
          <w:noProof/>
        </w:rPr>
        <w:fldChar w:fldCharType="separate"/>
      </w:r>
      <w:r w:rsidR="00CA456A">
        <w:rPr>
          <w:noProof/>
        </w:rPr>
        <w:t>17</w:t>
      </w:r>
      <w:r>
        <w:rPr>
          <w:noProof/>
        </w:rPr>
        <w:fldChar w:fldCharType="end"/>
      </w:r>
    </w:p>
    <w:p w14:paraId="55C636AC" w14:textId="76DDF255" w:rsidR="00541486" w:rsidRDefault="00541486">
      <w:pPr>
        <w:pStyle w:val="TOC2"/>
        <w:rPr>
          <w:rFonts w:asciiTheme="minorHAnsi" w:eastAsiaTheme="minorEastAsia" w:hAnsiTheme="minorHAnsi" w:cstheme="minorBidi"/>
          <w:caps w:val="0"/>
          <w:noProof/>
          <w:sz w:val="22"/>
          <w:szCs w:val="22"/>
        </w:rPr>
      </w:pPr>
      <w:r w:rsidRPr="0006612B">
        <w:rPr>
          <w:rFonts w:cs="Arial"/>
          <w:noProof/>
        </w:rPr>
        <w:t>D.  FINAL CONCEPT (Product,  or Service)</w:t>
      </w:r>
      <w:r>
        <w:rPr>
          <w:noProof/>
        </w:rPr>
        <w:tab/>
      </w:r>
      <w:r>
        <w:rPr>
          <w:noProof/>
        </w:rPr>
        <w:fldChar w:fldCharType="begin"/>
      </w:r>
      <w:r>
        <w:rPr>
          <w:noProof/>
        </w:rPr>
        <w:instrText xml:space="preserve"> PAGEREF _Toc48484603 \h </w:instrText>
      </w:r>
      <w:r>
        <w:rPr>
          <w:noProof/>
        </w:rPr>
      </w:r>
      <w:r>
        <w:rPr>
          <w:noProof/>
        </w:rPr>
        <w:fldChar w:fldCharType="separate"/>
      </w:r>
      <w:r w:rsidR="00CA456A">
        <w:rPr>
          <w:noProof/>
        </w:rPr>
        <w:t>21</w:t>
      </w:r>
      <w:r>
        <w:rPr>
          <w:noProof/>
        </w:rPr>
        <w:fldChar w:fldCharType="end"/>
      </w:r>
    </w:p>
    <w:p w14:paraId="302C36D5" w14:textId="7F3D1239" w:rsidR="00541486" w:rsidRDefault="00541486">
      <w:pPr>
        <w:pStyle w:val="TOC1"/>
        <w:rPr>
          <w:rFonts w:asciiTheme="minorHAnsi" w:eastAsiaTheme="minorEastAsia" w:hAnsiTheme="minorHAnsi" w:cstheme="minorBidi"/>
          <w:b w:val="0"/>
          <w:sz w:val="22"/>
          <w:szCs w:val="22"/>
        </w:rPr>
      </w:pPr>
      <w:r>
        <w:t>3 – Competitive Positioning</w:t>
      </w:r>
      <w:r>
        <w:tab/>
      </w:r>
      <w:r>
        <w:fldChar w:fldCharType="begin"/>
      </w:r>
      <w:r>
        <w:instrText xml:space="preserve"> PAGEREF _Toc48484604 \h </w:instrText>
      </w:r>
      <w:r>
        <w:fldChar w:fldCharType="separate"/>
      </w:r>
      <w:r w:rsidR="00CA456A">
        <w:t>22</w:t>
      </w:r>
      <w:r>
        <w:fldChar w:fldCharType="end"/>
      </w:r>
    </w:p>
    <w:p w14:paraId="2B4054C2" w14:textId="0F4065E1" w:rsidR="00541486" w:rsidRDefault="00541486">
      <w:pPr>
        <w:pStyle w:val="TOC2"/>
        <w:rPr>
          <w:rFonts w:asciiTheme="minorHAnsi" w:eastAsiaTheme="minorEastAsia" w:hAnsiTheme="minorHAnsi" w:cstheme="minorBidi"/>
          <w:caps w:val="0"/>
          <w:noProof/>
          <w:sz w:val="22"/>
          <w:szCs w:val="22"/>
        </w:rPr>
      </w:pPr>
      <w:r w:rsidRPr="0006612B">
        <w:rPr>
          <w:rFonts w:cs="Arial"/>
          <w:noProof/>
        </w:rPr>
        <w:t>A.  COMPETITIon Research</w:t>
      </w:r>
      <w:r>
        <w:rPr>
          <w:noProof/>
        </w:rPr>
        <w:tab/>
      </w:r>
      <w:r>
        <w:rPr>
          <w:noProof/>
        </w:rPr>
        <w:fldChar w:fldCharType="begin"/>
      </w:r>
      <w:r>
        <w:rPr>
          <w:noProof/>
        </w:rPr>
        <w:instrText xml:space="preserve"> PAGEREF _Toc48484605 \h </w:instrText>
      </w:r>
      <w:r>
        <w:rPr>
          <w:noProof/>
        </w:rPr>
      </w:r>
      <w:r>
        <w:rPr>
          <w:noProof/>
        </w:rPr>
        <w:fldChar w:fldCharType="separate"/>
      </w:r>
      <w:r w:rsidR="00CA456A">
        <w:rPr>
          <w:noProof/>
        </w:rPr>
        <w:t>23</w:t>
      </w:r>
      <w:r>
        <w:rPr>
          <w:noProof/>
        </w:rPr>
        <w:fldChar w:fldCharType="end"/>
      </w:r>
    </w:p>
    <w:p w14:paraId="5E0065F9" w14:textId="4172336F" w:rsidR="00541486" w:rsidRDefault="00541486">
      <w:pPr>
        <w:pStyle w:val="TOC2"/>
        <w:rPr>
          <w:rFonts w:asciiTheme="minorHAnsi" w:eastAsiaTheme="minorEastAsia" w:hAnsiTheme="minorHAnsi" w:cstheme="minorBidi"/>
          <w:caps w:val="0"/>
          <w:noProof/>
          <w:sz w:val="22"/>
          <w:szCs w:val="22"/>
        </w:rPr>
      </w:pPr>
      <w:r w:rsidRPr="0006612B">
        <w:rPr>
          <w:rFonts w:cs="Arial"/>
          <w:noProof/>
        </w:rPr>
        <w:t>B.  CoMparison of Features to Competitor Products</w:t>
      </w:r>
      <w:r>
        <w:rPr>
          <w:noProof/>
        </w:rPr>
        <w:tab/>
      </w:r>
      <w:r>
        <w:rPr>
          <w:noProof/>
        </w:rPr>
        <w:fldChar w:fldCharType="begin"/>
      </w:r>
      <w:r>
        <w:rPr>
          <w:noProof/>
        </w:rPr>
        <w:instrText xml:space="preserve"> PAGEREF _Toc48484606 \h </w:instrText>
      </w:r>
      <w:r>
        <w:rPr>
          <w:noProof/>
        </w:rPr>
      </w:r>
      <w:r>
        <w:rPr>
          <w:noProof/>
        </w:rPr>
        <w:fldChar w:fldCharType="separate"/>
      </w:r>
      <w:r w:rsidR="00CA456A">
        <w:rPr>
          <w:noProof/>
        </w:rPr>
        <w:t>24</w:t>
      </w:r>
      <w:r>
        <w:rPr>
          <w:noProof/>
        </w:rPr>
        <w:fldChar w:fldCharType="end"/>
      </w:r>
    </w:p>
    <w:p w14:paraId="5054F6F2" w14:textId="12182FBD" w:rsidR="00541486" w:rsidRDefault="00541486">
      <w:pPr>
        <w:pStyle w:val="TOC2"/>
        <w:rPr>
          <w:rFonts w:asciiTheme="minorHAnsi" w:eastAsiaTheme="minorEastAsia" w:hAnsiTheme="minorHAnsi" w:cstheme="minorBidi"/>
          <w:caps w:val="0"/>
          <w:noProof/>
          <w:sz w:val="22"/>
          <w:szCs w:val="22"/>
        </w:rPr>
      </w:pPr>
      <w:r w:rsidRPr="0006612B">
        <w:rPr>
          <w:rFonts w:cs="Arial"/>
          <w:noProof/>
        </w:rPr>
        <w:t>C.  Industry Analysis</w:t>
      </w:r>
      <w:r>
        <w:rPr>
          <w:noProof/>
        </w:rPr>
        <w:tab/>
      </w:r>
      <w:r>
        <w:rPr>
          <w:noProof/>
        </w:rPr>
        <w:fldChar w:fldCharType="begin"/>
      </w:r>
      <w:r>
        <w:rPr>
          <w:noProof/>
        </w:rPr>
        <w:instrText xml:space="preserve"> PAGEREF _Toc48484607 \h </w:instrText>
      </w:r>
      <w:r>
        <w:rPr>
          <w:noProof/>
        </w:rPr>
      </w:r>
      <w:r>
        <w:rPr>
          <w:noProof/>
        </w:rPr>
        <w:fldChar w:fldCharType="separate"/>
      </w:r>
      <w:r w:rsidR="00CA456A">
        <w:rPr>
          <w:noProof/>
        </w:rPr>
        <w:t>25</w:t>
      </w:r>
      <w:r>
        <w:rPr>
          <w:noProof/>
        </w:rPr>
        <w:fldChar w:fldCharType="end"/>
      </w:r>
    </w:p>
    <w:p w14:paraId="6692748F" w14:textId="3108BFD4" w:rsidR="00541486" w:rsidRDefault="00541486">
      <w:pPr>
        <w:pStyle w:val="TOC2"/>
        <w:rPr>
          <w:rFonts w:asciiTheme="minorHAnsi" w:eastAsiaTheme="minorEastAsia" w:hAnsiTheme="minorHAnsi" w:cstheme="minorBidi"/>
          <w:caps w:val="0"/>
          <w:noProof/>
          <w:sz w:val="22"/>
          <w:szCs w:val="22"/>
        </w:rPr>
      </w:pPr>
      <w:r w:rsidRPr="0006612B">
        <w:rPr>
          <w:rFonts w:cs="Arial"/>
          <w:noProof/>
          <w:color w:val="000000" w:themeColor="text1"/>
        </w:rPr>
        <w:t>D.  Target Market Niche</w:t>
      </w:r>
      <w:r>
        <w:rPr>
          <w:noProof/>
        </w:rPr>
        <w:tab/>
      </w:r>
      <w:r>
        <w:rPr>
          <w:noProof/>
        </w:rPr>
        <w:fldChar w:fldCharType="begin"/>
      </w:r>
      <w:r>
        <w:rPr>
          <w:noProof/>
        </w:rPr>
        <w:instrText xml:space="preserve"> PAGEREF _Toc48484608 \h </w:instrText>
      </w:r>
      <w:r>
        <w:rPr>
          <w:noProof/>
        </w:rPr>
      </w:r>
      <w:r>
        <w:rPr>
          <w:noProof/>
        </w:rPr>
        <w:fldChar w:fldCharType="separate"/>
      </w:r>
      <w:r w:rsidR="00CA456A">
        <w:rPr>
          <w:noProof/>
        </w:rPr>
        <w:t>26</w:t>
      </w:r>
      <w:r>
        <w:rPr>
          <w:noProof/>
        </w:rPr>
        <w:fldChar w:fldCharType="end"/>
      </w:r>
    </w:p>
    <w:p w14:paraId="1B8E7934" w14:textId="0C178A02" w:rsidR="00541486" w:rsidRDefault="00541486">
      <w:pPr>
        <w:pStyle w:val="TOC2"/>
        <w:rPr>
          <w:rFonts w:asciiTheme="minorHAnsi" w:eastAsiaTheme="minorEastAsia" w:hAnsiTheme="minorHAnsi" w:cstheme="minorBidi"/>
          <w:caps w:val="0"/>
          <w:noProof/>
          <w:sz w:val="22"/>
          <w:szCs w:val="22"/>
        </w:rPr>
      </w:pPr>
      <w:r w:rsidRPr="0006612B">
        <w:rPr>
          <w:rFonts w:cs="Arial"/>
          <w:noProof/>
        </w:rPr>
        <w:t>E.  Size of Target Market</w:t>
      </w:r>
      <w:r>
        <w:rPr>
          <w:noProof/>
        </w:rPr>
        <w:tab/>
      </w:r>
      <w:r>
        <w:rPr>
          <w:noProof/>
        </w:rPr>
        <w:fldChar w:fldCharType="begin"/>
      </w:r>
      <w:r>
        <w:rPr>
          <w:noProof/>
        </w:rPr>
        <w:instrText xml:space="preserve"> PAGEREF _Toc48484609 \h </w:instrText>
      </w:r>
      <w:r>
        <w:rPr>
          <w:noProof/>
        </w:rPr>
      </w:r>
      <w:r>
        <w:rPr>
          <w:noProof/>
        </w:rPr>
        <w:fldChar w:fldCharType="separate"/>
      </w:r>
      <w:r w:rsidR="00CA456A">
        <w:rPr>
          <w:noProof/>
        </w:rPr>
        <w:t>27</w:t>
      </w:r>
      <w:r>
        <w:rPr>
          <w:noProof/>
        </w:rPr>
        <w:fldChar w:fldCharType="end"/>
      </w:r>
    </w:p>
    <w:p w14:paraId="43CC7EE8" w14:textId="305C2B63" w:rsidR="00541486" w:rsidRDefault="00541486">
      <w:pPr>
        <w:pStyle w:val="TOC2"/>
        <w:rPr>
          <w:rFonts w:asciiTheme="minorHAnsi" w:eastAsiaTheme="minorEastAsia" w:hAnsiTheme="minorHAnsi" w:cstheme="minorBidi"/>
          <w:caps w:val="0"/>
          <w:noProof/>
          <w:sz w:val="22"/>
          <w:szCs w:val="22"/>
        </w:rPr>
      </w:pPr>
      <w:r w:rsidRPr="0006612B">
        <w:rPr>
          <w:rFonts w:cs="Arial"/>
          <w:noProof/>
          <w:color w:val="000000" w:themeColor="text1"/>
        </w:rPr>
        <w:t>F.  COMPETITIVE STRATEGY</w:t>
      </w:r>
      <w:r>
        <w:rPr>
          <w:noProof/>
        </w:rPr>
        <w:tab/>
      </w:r>
      <w:r>
        <w:rPr>
          <w:noProof/>
        </w:rPr>
        <w:fldChar w:fldCharType="begin"/>
      </w:r>
      <w:r>
        <w:rPr>
          <w:noProof/>
        </w:rPr>
        <w:instrText xml:space="preserve"> PAGEREF _Toc48484610 \h </w:instrText>
      </w:r>
      <w:r>
        <w:rPr>
          <w:noProof/>
        </w:rPr>
      </w:r>
      <w:r>
        <w:rPr>
          <w:noProof/>
        </w:rPr>
        <w:fldChar w:fldCharType="separate"/>
      </w:r>
      <w:r w:rsidR="00CA456A">
        <w:rPr>
          <w:noProof/>
        </w:rPr>
        <w:t>28</w:t>
      </w:r>
      <w:r>
        <w:rPr>
          <w:noProof/>
        </w:rPr>
        <w:fldChar w:fldCharType="end"/>
      </w:r>
    </w:p>
    <w:p w14:paraId="172D5AE8" w14:textId="2534F5D8" w:rsidR="00541486" w:rsidRDefault="00541486">
      <w:pPr>
        <w:pStyle w:val="TOC2"/>
        <w:rPr>
          <w:rFonts w:asciiTheme="minorHAnsi" w:eastAsiaTheme="minorEastAsia" w:hAnsiTheme="minorHAnsi" w:cstheme="minorBidi"/>
          <w:caps w:val="0"/>
          <w:noProof/>
          <w:sz w:val="22"/>
          <w:szCs w:val="22"/>
        </w:rPr>
      </w:pPr>
      <w:r w:rsidRPr="0006612B">
        <w:rPr>
          <w:rFonts w:cs="Arial"/>
          <w:noProof/>
          <w:color w:val="000000" w:themeColor="text1"/>
          <w:spacing w:val="-10"/>
        </w:rPr>
        <w:t>g.</w:t>
      </w:r>
      <w:r w:rsidRPr="0006612B">
        <w:rPr>
          <w:rFonts w:cs="Arial"/>
          <w:noProof/>
          <w:color w:val="000000" w:themeColor="text1"/>
        </w:rPr>
        <w:t xml:space="preserve">  Barriers to Entry</w:t>
      </w:r>
      <w:r>
        <w:rPr>
          <w:noProof/>
        </w:rPr>
        <w:tab/>
      </w:r>
      <w:r>
        <w:rPr>
          <w:noProof/>
        </w:rPr>
        <w:fldChar w:fldCharType="begin"/>
      </w:r>
      <w:r>
        <w:rPr>
          <w:noProof/>
        </w:rPr>
        <w:instrText xml:space="preserve"> PAGEREF _Toc48484611 \h </w:instrText>
      </w:r>
      <w:r>
        <w:rPr>
          <w:noProof/>
        </w:rPr>
      </w:r>
      <w:r>
        <w:rPr>
          <w:noProof/>
        </w:rPr>
        <w:fldChar w:fldCharType="separate"/>
      </w:r>
      <w:r w:rsidR="00CA456A">
        <w:rPr>
          <w:noProof/>
        </w:rPr>
        <w:t>29</w:t>
      </w:r>
      <w:r>
        <w:rPr>
          <w:noProof/>
        </w:rPr>
        <w:fldChar w:fldCharType="end"/>
      </w:r>
    </w:p>
    <w:p w14:paraId="42053AD7" w14:textId="474C0B69" w:rsidR="00541486" w:rsidRDefault="00541486">
      <w:pPr>
        <w:pStyle w:val="TOC1"/>
        <w:rPr>
          <w:rFonts w:asciiTheme="minorHAnsi" w:eastAsiaTheme="minorEastAsia" w:hAnsiTheme="minorHAnsi" w:cstheme="minorBidi"/>
          <w:b w:val="0"/>
          <w:sz w:val="22"/>
          <w:szCs w:val="22"/>
        </w:rPr>
      </w:pPr>
      <w:r>
        <w:t>4 – Business Model Canvas</w:t>
      </w:r>
      <w:r>
        <w:tab/>
      </w:r>
      <w:r>
        <w:fldChar w:fldCharType="begin"/>
      </w:r>
      <w:r>
        <w:instrText xml:space="preserve"> PAGEREF _Toc48484612 \h </w:instrText>
      </w:r>
      <w:r>
        <w:fldChar w:fldCharType="separate"/>
      </w:r>
      <w:r w:rsidR="00CA456A">
        <w:t>30</w:t>
      </w:r>
      <w:r>
        <w:fldChar w:fldCharType="end"/>
      </w:r>
    </w:p>
    <w:p w14:paraId="5DAF2BA9" w14:textId="07DF49B4" w:rsidR="00541486" w:rsidRDefault="00541486">
      <w:pPr>
        <w:pStyle w:val="TOC2"/>
        <w:rPr>
          <w:rFonts w:asciiTheme="minorHAnsi" w:eastAsiaTheme="minorEastAsia" w:hAnsiTheme="minorHAnsi" w:cstheme="minorBidi"/>
          <w:caps w:val="0"/>
          <w:noProof/>
          <w:sz w:val="22"/>
          <w:szCs w:val="22"/>
        </w:rPr>
      </w:pPr>
      <w:r w:rsidRPr="0006612B">
        <w:rPr>
          <w:rFonts w:cs="Arial"/>
          <w:noProof/>
        </w:rPr>
        <w:t>A.  LEAN Business Model Canvas</w:t>
      </w:r>
      <w:r>
        <w:rPr>
          <w:noProof/>
        </w:rPr>
        <w:tab/>
      </w:r>
      <w:r>
        <w:rPr>
          <w:noProof/>
        </w:rPr>
        <w:fldChar w:fldCharType="begin"/>
      </w:r>
      <w:r>
        <w:rPr>
          <w:noProof/>
        </w:rPr>
        <w:instrText xml:space="preserve"> PAGEREF _Toc48484613 \h </w:instrText>
      </w:r>
      <w:r>
        <w:rPr>
          <w:noProof/>
        </w:rPr>
      </w:r>
      <w:r>
        <w:rPr>
          <w:noProof/>
        </w:rPr>
        <w:fldChar w:fldCharType="separate"/>
      </w:r>
      <w:r w:rsidR="00CA456A">
        <w:rPr>
          <w:noProof/>
        </w:rPr>
        <w:t>31</w:t>
      </w:r>
      <w:r>
        <w:rPr>
          <w:noProof/>
        </w:rPr>
        <w:fldChar w:fldCharType="end"/>
      </w:r>
    </w:p>
    <w:p w14:paraId="242ADF44" w14:textId="5AE49CDA" w:rsidR="00541486" w:rsidRDefault="00541486">
      <w:pPr>
        <w:pStyle w:val="TOC2"/>
        <w:rPr>
          <w:rFonts w:asciiTheme="minorHAnsi" w:eastAsiaTheme="minorEastAsia" w:hAnsiTheme="minorHAnsi" w:cstheme="minorBidi"/>
          <w:caps w:val="0"/>
          <w:noProof/>
          <w:sz w:val="22"/>
          <w:szCs w:val="22"/>
        </w:rPr>
      </w:pPr>
      <w:r w:rsidRPr="0006612B">
        <w:rPr>
          <w:rFonts w:cs="Arial"/>
          <w:noProof/>
        </w:rPr>
        <w:t>B.  Assess skill needs</w:t>
      </w:r>
      <w:r>
        <w:rPr>
          <w:noProof/>
        </w:rPr>
        <w:tab/>
      </w:r>
      <w:r>
        <w:rPr>
          <w:noProof/>
        </w:rPr>
        <w:fldChar w:fldCharType="begin"/>
      </w:r>
      <w:r>
        <w:rPr>
          <w:noProof/>
        </w:rPr>
        <w:instrText xml:space="preserve"> PAGEREF _Toc48484614 \h </w:instrText>
      </w:r>
      <w:r>
        <w:rPr>
          <w:noProof/>
        </w:rPr>
      </w:r>
      <w:r>
        <w:rPr>
          <w:noProof/>
        </w:rPr>
        <w:fldChar w:fldCharType="separate"/>
      </w:r>
      <w:r w:rsidR="00CA456A">
        <w:rPr>
          <w:noProof/>
        </w:rPr>
        <w:t>34</w:t>
      </w:r>
      <w:r>
        <w:rPr>
          <w:noProof/>
        </w:rPr>
        <w:fldChar w:fldCharType="end"/>
      </w:r>
    </w:p>
    <w:p w14:paraId="1BC40A9F" w14:textId="488C4F13" w:rsidR="00541486" w:rsidRDefault="00541486">
      <w:pPr>
        <w:pStyle w:val="TOC2"/>
        <w:rPr>
          <w:rFonts w:asciiTheme="minorHAnsi" w:eastAsiaTheme="minorEastAsia" w:hAnsiTheme="minorHAnsi" w:cstheme="minorBidi"/>
          <w:caps w:val="0"/>
          <w:noProof/>
          <w:sz w:val="22"/>
          <w:szCs w:val="22"/>
        </w:rPr>
      </w:pPr>
      <w:r w:rsidRPr="0006612B">
        <w:rPr>
          <w:rFonts w:cs="Arial"/>
          <w:noProof/>
        </w:rPr>
        <w:t>C.  Project Management (Team Collaboration)</w:t>
      </w:r>
      <w:r>
        <w:rPr>
          <w:noProof/>
        </w:rPr>
        <w:tab/>
      </w:r>
      <w:r>
        <w:rPr>
          <w:noProof/>
        </w:rPr>
        <w:fldChar w:fldCharType="begin"/>
      </w:r>
      <w:r>
        <w:rPr>
          <w:noProof/>
        </w:rPr>
        <w:instrText xml:space="preserve"> PAGEREF _Toc48484615 \h </w:instrText>
      </w:r>
      <w:r>
        <w:rPr>
          <w:noProof/>
        </w:rPr>
      </w:r>
      <w:r>
        <w:rPr>
          <w:noProof/>
        </w:rPr>
        <w:fldChar w:fldCharType="separate"/>
      </w:r>
      <w:r w:rsidR="00CA456A">
        <w:rPr>
          <w:noProof/>
        </w:rPr>
        <w:t>35</w:t>
      </w:r>
      <w:r>
        <w:rPr>
          <w:noProof/>
        </w:rPr>
        <w:fldChar w:fldCharType="end"/>
      </w:r>
    </w:p>
    <w:p w14:paraId="4AD84436" w14:textId="420538DA" w:rsidR="00541486" w:rsidRDefault="00541486">
      <w:pPr>
        <w:pStyle w:val="TOC2"/>
        <w:rPr>
          <w:rFonts w:asciiTheme="minorHAnsi" w:eastAsiaTheme="minorEastAsia" w:hAnsiTheme="minorHAnsi" w:cstheme="minorBidi"/>
          <w:caps w:val="0"/>
          <w:noProof/>
          <w:sz w:val="22"/>
          <w:szCs w:val="22"/>
        </w:rPr>
      </w:pPr>
      <w:r w:rsidRPr="0006612B">
        <w:rPr>
          <w:rFonts w:cs="Arial"/>
          <w:noProof/>
        </w:rPr>
        <w:t>D.  MARKET RESEARCH: SURVEY CUSTOMERS TO verify assumptions</w:t>
      </w:r>
      <w:r>
        <w:rPr>
          <w:noProof/>
        </w:rPr>
        <w:tab/>
      </w:r>
      <w:r>
        <w:rPr>
          <w:noProof/>
        </w:rPr>
        <w:fldChar w:fldCharType="begin"/>
      </w:r>
      <w:r>
        <w:rPr>
          <w:noProof/>
        </w:rPr>
        <w:instrText xml:space="preserve"> PAGEREF _Toc48484616 \h </w:instrText>
      </w:r>
      <w:r>
        <w:rPr>
          <w:noProof/>
        </w:rPr>
      </w:r>
      <w:r>
        <w:rPr>
          <w:noProof/>
        </w:rPr>
        <w:fldChar w:fldCharType="separate"/>
      </w:r>
      <w:r w:rsidR="00CA456A">
        <w:rPr>
          <w:noProof/>
        </w:rPr>
        <w:t>36</w:t>
      </w:r>
      <w:r>
        <w:rPr>
          <w:noProof/>
        </w:rPr>
        <w:fldChar w:fldCharType="end"/>
      </w:r>
    </w:p>
    <w:p w14:paraId="65BDAC46" w14:textId="329E8CC6" w:rsidR="00541486" w:rsidRDefault="00541486">
      <w:pPr>
        <w:pStyle w:val="TOC2"/>
        <w:rPr>
          <w:rFonts w:asciiTheme="minorHAnsi" w:eastAsiaTheme="minorEastAsia" w:hAnsiTheme="minorHAnsi" w:cstheme="minorBidi"/>
          <w:caps w:val="0"/>
          <w:noProof/>
          <w:sz w:val="22"/>
          <w:szCs w:val="22"/>
        </w:rPr>
      </w:pPr>
      <w:r w:rsidRPr="0006612B">
        <w:rPr>
          <w:rFonts w:cs="Arial"/>
          <w:noProof/>
          <w:spacing w:val="-8"/>
        </w:rPr>
        <w:t>E.</w:t>
      </w:r>
      <w:r w:rsidRPr="0006612B">
        <w:rPr>
          <w:rFonts w:cs="Arial"/>
          <w:noProof/>
          <w:spacing w:val="10"/>
        </w:rPr>
        <w:t xml:space="preserve">  </w:t>
      </w:r>
      <w:r w:rsidRPr="0006612B">
        <w:rPr>
          <w:rFonts w:cs="Arial"/>
          <w:noProof/>
        </w:rPr>
        <w:t>VALIDATE DEMAND (The Landing page)</w:t>
      </w:r>
      <w:r>
        <w:rPr>
          <w:noProof/>
        </w:rPr>
        <w:tab/>
      </w:r>
      <w:r>
        <w:rPr>
          <w:noProof/>
        </w:rPr>
        <w:fldChar w:fldCharType="begin"/>
      </w:r>
      <w:r>
        <w:rPr>
          <w:noProof/>
        </w:rPr>
        <w:instrText xml:space="preserve"> PAGEREF _Toc48484617 \h </w:instrText>
      </w:r>
      <w:r>
        <w:rPr>
          <w:noProof/>
        </w:rPr>
      </w:r>
      <w:r>
        <w:rPr>
          <w:noProof/>
        </w:rPr>
        <w:fldChar w:fldCharType="separate"/>
      </w:r>
      <w:r w:rsidR="00CA456A">
        <w:rPr>
          <w:noProof/>
        </w:rPr>
        <w:t>38</w:t>
      </w:r>
      <w:r>
        <w:rPr>
          <w:noProof/>
        </w:rPr>
        <w:fldChar w:fldCharType="end"/>
      </w:r>
    </w:p>
    <w:p w14:paraId="3886DF68" w14:textId="06F96DD9" w:rsidR="00541486" w:rsidRDefault="00541486">
      <w:pPr>
        <w:pStyle w:val="TOC2"/>
        <w:rPr>
          <w:rFonts w:asciiTheme="minorHAnsi" w:eastAsiaTheme="minorEastAsia" w:hAnsiTheme="minorHAnsi" w:cstheme="minorBidi"/>
          <w:caps w:val="0"/>
          <w:noProof/>
          <w:sz w:val="22"/>
          <w:szCs w:val="22"/>
        </w:rPr>
      </w:pPr>
      <w:r w:rsidRPr="0006612B">
        <w:rPr>
          <w:rFonts w:cs="Arial"/>
          <w:noProof/>
          <w:spacing w:val="12"/>
        </w:rPr>
        <w:t>F.</w:t>
      </w:r>
      <w:r w:rsidRPr="0006612B">
        <w:rPr>
          <w:rFonts w:cs="Arial"/>
          <w:noProof/>
        </w:rPr>
        <w:t xml:space="preserve">  PIVOT RECORD</w:t>
      </w:r>
      <w:r>
        <w:rPr>
          <w:noProof/>
        </w:rPr>
        <w:tab/>
      </w:r>
      <w:r>
        <w:rPr>
          <w:noProof/>
        </w:rPr>
        <w:fldChar w:fldCharType="begin"/>
      </w:r>
      <w:r>
        <w:rPr>
          <w:noProof/>
        </w:rPr>
        <w:instrText xml:space="preserve"> PAGEREF _Toc48484618 \h </w:instrText>
      </w:r>
      <w:r>
        <w:rPr>
          <w:noProof/>
        </w:rPr>
      </w:r>
      <w:r>
        <w:rPr>
          <w:noProof/>
        </w:rPr>
        <w:fldChar w:fldCharType="separate"/>
      </w:r>
      <w:r w:rsidR="00CA456A">
        <w:rPr>
          <w:noProof/>
        </w:rPr>
        <w:t>40</w:t>
      </w:r>
      <w:r>
        <w:rPr>
          <w:noProof/>
        </w:rPr>
        <w:fldChar w:fldCharType="end"/>
      </w:r>
    </w:p>
    <w:p w14:paraId="29357ACA" w14:textId="24A1044D" w:rsidR="00541486" w:rsidRDefault="00541486">
      <w:pPr>
        <w:pStyle w:val="TOC1"/>
        <w:rPr>
          <w:rFonts w:asciiTheme="minorHAnsi" w:eastAsiaTheme="minorEastAsia" w:hAnsiTheme="minorHAnsi" w:cstheme="minorBidi"/>
          <w:b w:val="0"/>
          <w:sz w:val="22"/>
          <w:szCs w:val="22"/>
        </w:rPr>
      </w:pPr>
      <w:r>
        <w:t>5 – Designing the  Product or Service</w:t>
      </w:r>
      <w:r>
        <w:tab/>
      </w:r>
      <w:r>
        <w:fldChar w:fldCharType="begin"/>
      </w:r>
      <w:r>
        <w:instrText xml:space="preserve"> PAGEREF _Toc48484619 \h </w:instrText>
      </w:r>
      <w:r>
        <w:fldChar w:fldCharType="separate"/>
      </w:r>
      <w:r w:rsidR="00CA456A">
        <w:t>41</w:t>
      </w:r>
      <w:r>
        <w:fldChar w:fldCharType="end"/>
      </w:r>
    </w:p>
    <w:p w14:paraId="03B46157" w14:textId="2F0064E9" w:rsidR="00541486" w:rsidRDefault="00541486">
      <w:pPr>
        <w:pStyle w:val="TOC2"/>
        <w:rPr>
          <w:rFonts w:asciiTheme="minorHAnsi" w:eastAsiaTheme="minorEastAsia" w:hAnsiTheme="minorHAnsi" w:cstheme="minorBidi"/>
          <w:caps w:val="0"/>
          <w:noProof/>
          <w:sz w:val="22"/>
          <w:szCs w:val="22"/>
        </w:rPr>
      </w:pPr>
      <w:r w:rsidRPr="0006612B">
        <w:rPr>
          <w:rFonts w:cs="Arial"/>
          <w:noProof/>
        </w:rPr>
        <w:t>A.  Minimum Viable Product or Service</w:t>
      </w:r>
      <w:r>
        <w:rPr>
          <w:noProof/>
        </w:rPr>
        <w:tab/>
      </w:r>
      <w:r>
        <w:rPr>
          <w:noProof/>
        </w:rPr>
        <w:fldChar w:fldCharType="begin"/>
      </w:r>
      <w:r>
        <w:rPr>
          <w:noProof/>
        </w:rPr>
        <w:instrText xml:space="preserve"> PAGEREF _Toc48484620 \h </w:instrText>
      </w:r>
      <w:r>
        <w:rPr>
          <w:noProof/>
        </w:rPr>
      </w:r>
      <w:r>
        <w:rPr>
          <w:noProof/>
        </w:rPr>
        <w:fldChar w:fldCharType="separate"/>
      </w:r>
      <w:r w:rsidR="00CA456A">
        <w:rPr>
          <w:noProof/>
        </w:rPr>
        <w:t>42</w:t>
      </w:r>
      <w:r>
        <w:rPr>
          <w:noProof/>
        </w:rPr>
        <w:fldChar w:fldCharType="end"/>
      </w:r>
    </w:p>
    <w:p w14:paraId="3A0704CC" w14:textId="5CEB3ECA" w:rsidR="00541486" w:rsidRDefault="00541486">
      <w:pPr>
        <w:pStyle w:val="TOC2"/>
        <w:rPr>
          <w:rFonts w:asciiTheme="minorHAnsi" w:eastAsiaTheme="minorEastAsia" w:hAnsiTheme="minorHAnsi" w:cstheme="minorBidi"/>
          <w:caps w:val="0"/>
          <w:noProof/>
          <w:sz w:val="22"/>
          <w:szCs w:val="22"/>
        </w:rPr>
      </w:pPr>
      <w:r w:rsidRPr="0006612B">
        <w:rPr>
          <w:rFonts w:cs="Arial"/>
          <w:noProof/>
        </w:rPr>
        <w:t>B.  PhysICal Product Prototyping</w:t>
      </w:r>
      <w:r>
        <w:rPr>
          <w:noProof/>
        </w:rPr>
        <w:tab/>
      </w:r>
      <w:r>
        <w:rPr>
          <w:noProof/>
        </w:rPr>
        <w:fldChar w:fldCharType="begin"/>
      </w:r>
      <w:r>
        <w:rPr>
          <w:noProof/>
        </w:rPr>
        <w:instrText xml:space="preserve"> PAGEREF _Toc48484621 \h </w:instrText>
      </w:r>
      <w:r>
        <w:rPr>
          <w:noProof/>
        </w:rPr>
      </w:r>
      <w:r>
        <w:rPr>
          <w:noProof/>
        </w:rPr>
        <w:fldChar w:fldCharType="separate"/>
      </w:r>
      <w:r w:rsidR="00CA456A">
        <w:rPr>
          <w:noProof/>
        </w:rPr>
        <w:t>43</w:t>
      </w:r>
      <w:r>
        <w:rPr>
          <w:noProof/>
        </w:rPr>
        <w:fldChar w:fldCharType="end"/>
      </w:r>
    </w:p>
    <w:p w14:paraId="3A4FD6CF" w14:textId="4770E3BC" w:rsidR="00541486" w:rsidRDefault="00541486">
      <w:pPr>
        <w:pStyle w:val="TOC2"/>
        <w:rPr>
          <w:rFonts w:asciiTheme="minorHAnsi" w:eastAsiaTheme="minorEastAsia" w:hAnsiTheme="minorHAnsi" w:cstheme="minorBidi"/>
          <w:caps w:val="0"/>
          <w:noProof/>
          <w:sz w:val="22"/>
          <w:szCs w:val="22"/>
        </w:rPr>
      </w:pPr>
      <w:r w:rsidRPr="0006612B">
        <w:rPr>
          <w:rFonts w:cs="Arial"/>
          <w:noProof/>
        </w:rPr>
        <w:t>c.  Resources for PRODUCT Prototyping and Manufacturing</w:t>
      </w:r>
      <w:r>
        <w:rPr>
          <w:noProof/>
        </w:rPr>
        <w:tab/>
      </w:r>
      <w:r>
        <w:rPr>
          <w:noProof/>
        </w:rPr>
        <w:fldChar w:fldCharType="begin"/>
      </w:r>
      <w:r>
        <w:rPr>
          <w:noProof/>
        </w:rPr>
        <w:instrText xml:space="preserve"> PAGEREF _Toc48484622 \h </w:instrText>
      </w:r>
      <w:r>
        <w:rPr>
          <w:noProof/>
        </w:rPr>
      </w:r>
      <w:r>
        <w:rPr>
          <w:noProof/>
        </w:rPr>
        <w:fldChar w:fldCharType="separate"/>
      </w:r>
      <w:r w:rsidR="00CA456A">
        <w:rPr>
          <w:noProof/>
        </w:rPr>
        <w:t>45</w:t>
      </w:r>
      <w:r>
        <w:rPr>
          <w:noProof/>
        </w:rPr>
        <w:fldChar w:fldCharType="end"/>
      </w:r>
    </w:p>
    <w:p w14:paraId="23F08EBB" w14:textId="5E60DF01" w:rsidR="00541486" w:rsidRDefault="00541486">
      <w:pPr>
        <w:pStyle w:val="TOC2"/>
        <w:rPr>
          <w:rFonts w:asciiTheme="minorHAnsi" w:eastAsiaTheme="minorEastAsia" w:hAnsiTheme="minorHAnsi" w:cstheme="minorBidi"/>
          <w:caps w:val="0"/>
          <w:noProof/>
          <w:sz w:val="22"/>
          <w:szCs w:val="22"/>
        </w:rPr>
      </w:pPr>
      <w:r w:rsidRPr="0006612B">
        <w:rPr>
          <w:rFonts w:cs="Arial"/>
          <w:noProof/>
        </w:rPr>
        <w:t>D.  Electronic product protoyping</w:t>
      </w:r>
      <w:r>
        <w:rPr>
          <w:noProof/>
        </w:rPr>
        <w:tab/>
      </w:r>
      <w:r>
        <w:rPr>
          <w:noProof/>
        </w:rPr>
        <w:fldChar w:fldCharType="begin"/>
      </w:r>
      <w:r>
        <w:rPr>
          <w:noProof/>
        </w:rPr>
        <w:instrText xml:space="preserve"> PAGEREF _Toc48484623 \h </w:instrText>
      </w:r>
      <w:r>
        <w:rPr>
          <w:noProof/>
        </w:rPr>
      </w:r>
      <w:r>
        <w:rPr>
          <w:noProof/>
        </w:rPr>
        <w:fldChar w:fldCharType="separate"/>
      </w:r>
      <w:r w:rsidR="00CA456A">
        <w:rPr>
          <w:noProof/>
        </w:rPr>
        <w:t>46</w:t>
      </w:r>
      <w:r>
        <w:rPr>
          <w:noProof/>
        </w:rPr>
        <w:fldChar w:fldCharType="end"/>
      </w:r>
    </w:p>
    <w:p w14:paraId="5EA05301" w14:textId="5CECEEA6" w:rsidR="00541486" w:rsidRDefault="00541486">
      <w:pPr>
        <w:pStyle w:val="TOC2"/>
        <w:rPr>
          <w:rFonts w:asciiTheme="minorHAnsi" w:eastAsiaTheme="minorEastAsia" w:hAnsiTheme="minorHAnsi" w:cstheme="minorBidi"/>
          <w:caps w:val="0"/>
          <w:noProof/>
          <w:sz w:val="22"/>
          <w:szCs w:val="22"/>
        </w:rPr>
      </w:pPr>
      <w:r w:rsidRPr="0006612B">
        <w:rPr>
          <w:rFonts w:cs="Arial"/>
          <w:noProof/>
        </w:rPr>
        <w:t>E.  Software and Mobile App Rapid Prototyping</w:t>
      </w:r>
      <w:r>
        <w:rPr>
          <w:noProof/>
        </w:rPr>
        <w:tab/>
      </w:r>
      <w:r>
        <w:rPr>
          <w:noProof/>
        </w:rPr>
        <w:fldChar w:fldCharType="begin"/>
      </w:r>
      <w:r>
        <w:rPr>
          <w:noProof/>
        </w:rPr>
        <w:instrText xml:space="preserve"> PAGEREF _Toc48484624 \h </w:instrText>
      </w:r>
      <w:r>
        <w:rPr>
          <w:noProof/>
        </w:rPr>
      </w:r>
      <w:r>
        <w:rPr>
          <w:noProof/>
        </w:rPr>
        <w:fldChar w:fldCharType="separate"/>
      </w:r>
      <w:r w:rsidR="00CA456A">
        <w:rPr>
          <w:noProof/>
        </w:rPr>
        <w:t>48</w:t>
      </w:r>
      <w:r>
        <w:rPr>
          <w:noProof/>
        </w:rPr>
        <w:fldChar w:fldCharType="end"/>
      </w:r>
    </w:p>
    <w:p w14:paraId="479D3A9C" w14:textId="0495D353" w:rsidR="00541486" w:rsidRDefault="00541486">
      <w:pPr>
        <w:pStyle w:val="TOC2"/>
        <w:rPr>
          <w:rFonts w:asciiTheme="minorHAnsi" w:eastAsiaTheme="minorEastAsia" w:hAnsiTheme="minorHAnsi" w:cstheme="minorBidi"/>
          <w:caps w:val="0"/>
          <w:noProof/>
          <w:sz w:val="22"/>
          <w:szCs w:val="22"/>
        </w:rPr>
      </w:pPr>
      <w:r w:rsidRPr="0006612B">
        <w:rPr>
          <w:rFonts w:cs="Arial"/>
          <w:noProof/>
        </w:rPr>
        <w:t>F.  Software and Mobile App FINAL DEVELOPMENT</w:t>
      </w:r>
      <w:r>
        <w:rPr>
          <w:noProof/>
        </w:rPr>
        <w:tab/>
      </w:r>
      <w:r>
        <w:rPr>
          <w:noProof/>
        </w:rPr>
        <w:fldChar w:fldCharType="begin"/>
      </w:r>
      <w:r>
        <w:rPr>
          <w:noProof/>
        </w:rPr>
        <w:instrText xml:space="preserve"> PAGEREF _Toc48484625 \h </w:instrText>
      </w:r>
      <w:r>
        <w:rPr>
          <w:noProof/>
        </w:rPr>
      </w:r>
      <w:r>
        <w:rPr>
          <w:noProof/>
        </w:rPr>
        <w:fldChar w:fldCharType="separate"/>
      </w:r>
      <w:r w:rsidR="00CA456A">
        <w:rPr>
          <w:noProof/>
        </w:rPr>
        <w:t>49</w:t>
      </w:r>
      <w:r>
        <w:rPr>
          <w:noProof/>
        </w:rPr>
        <w:fldChar w:fldCharType="end"/>
      </w:r>
    </w:p>
    <w:p w14:paraId="75DE4610" w14:textId="52B70A97" w:rsidR="00541486" w:rsidRDefault="00541486">
      <w:pPr>
        <w:pStyle w:val="TOC2"/>
        <w:rPr>
          <w:rFonts w:asciiTheme="minorHAnsi" w:eastAsiaTheme="minorEastAsia" w:hAnsiTheme="minorHAnsi" w:cstheme="minorBidi"/>
          <w:caps w:val="0"/>
          <w:noProof/>
          <w:sz w:val="22"/>
          <w:szCs w:val="22"/>
        </w:rPr>
      </w:pPr>
      <w:r w:rsidRPr="0006612B">
        <w:rPr>
          <w:rFonts w:cs="Arial"/>
          <w:noProof/>
        </w:rPr>
        <w:t>G.  Market TESTING THE PRODUCT OR SERVICE</w:t>
      </w:r>
      <w:r>
        <w:rPr>
          <w:noProof/>
        </w:rPr>
        <w:tab/>
      </w:r>
      <w:r>
        <w:rPr>
          <w:noProof/>
        </w:rPr>
        <w:fldChar w:fldCharType="begin"/>
      </w:r>
      <w:r>
        <w:rPr>
          <w:noProof/>
        </w:rPr>
        <w:instrText xml:space="preserve"> PAGEREF _Toc48484626 \h </w:instrText>
      </w:r>
      <w:r>
        <w:rPr>
          <w:noProof/>
        </w:rPr>
      </w:r>
      <w:r>
        <w:rPr>
          <w:noProof/>
        </w:rPr>
        <w:fldChar w:fldCharType="separate"/>
      </w:r>
      <w:r w:rsidR="00CA456A">
        <w:rPr>
          <w:noProof/>
        </w:rPr>
        <w:t>50</w:t>
      </w:r>
      <w:r>
        <w:rPr>
          <w:noProof/>
        </w:rPr>
        <w:fldChar w:fldCharType="end"/>
      </w:r>
    </w:p>
    <w:p w14:paraId="6B32DA62" w14:textId="45793EC1" w:rsidR="00541486" w:rsidRDefault="00541486">
      <w:pPr>
        <w:pStyle w:val="TOC1"/>
        <w:rPr>
          <w:rFonts w:asciiTheme="minorHAnsi" w:eastAsiaTheme="minorEastAsia" w:hAnsiTheme="minorHAnsi" w:cstheme="minorBidi"/>
          <w:b w:val="0"/>
          <w:sz w:val="22"/>
          <w:szCs w:val="22"/>
        </w:rPr>
      </w:pPr>
      <w:r>
        <w:t>6 – Insurance</w:t>
      </w:r>
      <w:r>
        <w:tab/>
      </w:r>
      <w:r>
        <w:fldChar w:fldCharType="begin"/>
      </w:r>
      <w:r>
        <w:instrText xml:space="preserve"> PAGEREF _Toc48484627 \h </w:instrText>
      </w:r>
      <w:r>
        <w:fldChar w:fldCharType="separate"/>
      </w:r>
      <w:r w:rsidR="00CA456A">
        <w:t>51</w:t>
      </w:r>
      <w:r>
        <w:fldChar w:fldCharType="end"/>
      </w:r>
    </w:p>
    <w:p w14:paraId="18F0C423" w14:textId="7B4C1B90" w:rsidR="00541486" w:rsidRDefault="00541486">
      <w:pPr>
        <w:pStyle w:val="TOC2"/>
        <w:rPr>
          <w:rFonts w:asciiTheme="minorHAnsi" w:eastAsiaTheme="minorEastAsia" w:hAnsiTheme="minorHAnsi" w:cstheme="minorBidi"/>
          <w:caps w:val="0"/>
          <w:noProof/>
          <w:sz w:val="22"/>
          <w:szCs w:val="22"/>
        </w:rPr>
      </w:pPr>
      <w:r w:rsidRPr="0006612B">
        <w:rPr>
          <w:rFonts w:cs="Arial"/>
          <w:noProof/>
        </w:rPr>
        <w:t>A.  TYPES OF Business Insurance</w:t>
      </w:r>
      <w:r>
        <w:rPr>
          <w:noProof/>
        </w:rPr>
        <w:tab/>
      </w:r>
      <w:r>
        <w:rPr>
          <w:noProof/>
        </w:rPr>
        <w:fldChar w:fldCharType="begin"/>
      </w:r>
      <w:r>
        <w:rPr>
          <w:noProof/>
        </w:rPr>
        <w:instrText xml:space="preserve"> PAGEREF _Toc48484628 \h </w:instrText>
      </w:r>
      <w:r>
        <w:rPr>
          <w:noProof/>
        </w:rPr>
      </w:r>
      <w:r>
        <w:rPr>
          <w:noProof/>
        </w:rPr>
        <w:fldChar w:fldCharType="separate"/>
      </w:r>
      <w:r w:rsidR="00CA456A">
        <w:rPr>
          <w:noProof/>
        </w:rPr>
        <w:t>52</w:t>
      </w:r>
      <w:r>
        <w:rPr>
          <w:noProof/>
        </w:rPr>
        <w:fldChar w:fldCharType="end"/>
      </w:r>
    </w:p>
    <w:p w14:paraId="67A120CB" w14:textId="3B2ABE5B" w:rsidR="00541486" w:rsidRDefault="00541486">
      <w:pPr>
        <w:pStyle w:val="TOC2"/>
        <w:rPr>
          <w:rFonts w:asciiTheme="minorHAnsi" w:eastAsiaTheme="minorEastAsia" w:hAnsiTheme="minorHAnsi" w:cstheme="minorBidi"/>
          <w:caps w:val="0"/>
          <w:noProof/>
          <w:sz w:val="22"/>
          <w:szCs w:val="22"/>
        </w:rPr>
      </w:pPr>
      <w:r w:rsidRPr="0006612B">
        <w:rPr>
          <w:rFonts w:cs="Arial"/>
          <w:noProof/>
        </w:rPr>
        <w:t>B.  typical Business Insurance  rates and COVERAGES</w:t>
      </w:r>
      <w:r>
        <w:rPr>
          <w:noProof/>
        </w:rPr>
        <w:tab/>
      </w:r>
      <w:r>
        <w:rPr>
          <w:noProof/>
        </w:rPr>
        <w:fldChar w:fldCharType="begin"/>
      </w:r>
      <w:r>
        <w:rPr>
          <w:noProof/>
        </w:rPr>
        <w:instrText xml:space="preserve"> PAGEREF _Toc48484629 \h </w:instrText>
      </w:r>
      <w:r>
        <w:rPr>
          <w:noProof/>
        </w:rPr>
      </w:r>
      <w:r>
        <w:rPr>
          <w:noProof/>
        </w:rPr>
        <w:fldChar w:fldCharType="separate"/>
      </w:r>
      <w:r w:rsidR="00CA456A">
        <w:rPr>
          <w:noProof/>
        </w:rPr>
        <w:t>54</w:t>
      </w:r>
      <w:r>
        <w:rPr>
          <w:noProof/>
        </w:rPr>
        <w:fldChar w:fldCharType="end"/>
      </w:r>
    </w:p>
    <w:p w14:paraId="2B7400C9" w14:textId="24EC3BAC" w:rsidR="00541486" w:rsidRDefault="00541486">
      <w:pPr>
        <w:pStyle w:val="TOC1"/>
        <w:rPr>
          <w:rFonts w:asciiTheme="minorHAnsi" w:eastAsiaTheme="minorEastAsia" w:hAnsiTheme="minorHAnsi" w:cstheme="minorBidi"/>
          <w:b w:val="0"/>
          <w:sz w:val="22"/>
          <w:szCs w:val="22"/>
        </w:rPr>
      </w:pPr>
      <w:r>
        <w:t>7 – Location</w:t>
      </w:r>
      <w:r>
        <w:tab/>
      </w:r>
      <w:r>
        <w:fldChar w:fldCharType="begin"/>
      </w:r>
      <w:r>
        <w:instrText xml:space="preserve"> PAGEREF _Toc48484630 \h </w:instrText>
      </w:r>
      <w:r>
        <w:fldChar w:fldCharType="separate"/>
      </w:r>
      <w:r w:rsidR="00CA456A">
        <w:t>56</w:t>
      </w:r>
      <w:r>
        <w:fldChar w:fldCharType="end"/>
      </w:r>
    </w:p>
    <w:p w14:paraId="1C4EEE39" w14:textId="19DA23A5" w:rsidR="00541486" w:rsidRDefault="00541486">
      <w:pPr>
        <w:pStyle w:val="TOC2"/>
        <w:rPr>
          <w:rFonts w:asciiTheme="minorHAnsi" w:eastAsiaTheme="minorEastAsia" w:hAnsiTheme="minorHAnsi" w:cstheme="minorBidi"/>
          <w:caps w:val="0"/>
          <w:noProof/>
          <w:sz w:val="22"/>
          <w:szCs w:val="22"/>
        </w:rPr>
      </w:pPr>
      <w:r w:rsidRPr="0006612B">
        <w:rPr>
          <w:rFonts w:cs="Arial"/>
          <w:noProof/>
        </w:rPr>
        <w:t>A.  Sourcing Physical LocationS</w:t>
      </w:r>
      <w:r>
        <w:rPr>
          <w:noProof/>
        </w:rPr>
        <w:tab/>
      </w:r>
      <w:r>
        <w:rPr>
          <w:noProof/>
        </w:rPr>
        <w:fldChar w:fldCharType="begin"/>
      </w:r>
      <w:r>
        <w:rPr>
          <w:noProof/>
        </w:rPr>
        <w:instrText xml:space="preserve"> PAGEREF _Toc48484631 \h </w:instrText>
      </w:r>
      <w:r>
        <w:rPr>
          <w:noProof/>
        </w:rPr>
      </w:r>
      <w:r>
        <w:rPr>
          <w:noProof/>
        </w:rPr>
        <w:fldChar w:fldCharType="separate"/>
      </w:r>
      <w:r w:rsidR="00CA456A">
        <w:rPr>
          <w:noProof/>
        </w:rPr>
        <w:t>57</w:t>
      </w:r>
      <w:r>
        <w:rPr>
          <w:noProof/>
        </w:rPr>
        <w:fldChar w:fldCharType="end"/>
      </w:r>
    </w:p>
    <w:p w14:paraId="1B15B3F6" w14:textId="7A47F6D1" w:rsidR="00541486" w:rsidRDefault="00541486">
      <w:pPr>
        <w:pStyle w:val="TOC2"/>
        <w:rPr>
          <w:rFonts w:asciiTheme="minorHAnsi" w:eastAsiaTheme="minorEastAsia" w:hAnsiTheme="minorHAnsi" w:cstheme="minorBidi"/>
          <w:caps w:val="0"/>
          <w:noProof/>
          <w:sz w:val="22"/>
          <w:szCs w:val="22"/>
        </w:rPr>
      </w:pPr>
      <w:r w:rsidRPr="0006612B">
        <w:rPr>
          <w:rFonts w:cs="Arial"/>
          <w:noProof/>
        </w:rPr>
        <w:t>B.  Comparing Locations</w:t>
      </w:r>
      <w:r>
        <w:rPr>
          <w:noProof/>
        </w:rPr>
        <w:tab/>
      </w:r>
      <w:r>
        <w:rPr>
          <w:noProof/>
        </w:rPr>
        <w:fldChar w:fldCharType="begin"/>
      </w:r>
      <w:r>
        <w:rPr>
          <w:noProof/>
        </w:rPr>
        <w:instrText xml:space="preserve"> PAGEREF _Toc48484632 \h </w:instrText>
      </w:r>
      <w:r>
        <w:rPr>
          <w:noProof/>
        </w:rPr>
      </w:r>
      <w:r>
        <w:rPr>
          <w:noProof/>
        </w:rPr>
        <w:fldChar w:fldCharType="separate"/>
      </w:r>
      <w:r w:rsidR="00CA456A">
        <w:rPr>
          <w:noProof/>
        </w:rPr>
        <w:t>58</w:t>
      </w:r>
      <w:r>
        <w:rPr>
          <w:noProof/>
        </w:rPr>
        <w:fldChar w:fldCharType="end"/>
      </w:r>
    </w:p>
    <w:p w14:paraId="2AA5A123" w14:textId="3AAC7CCA" w:rsidR="00541486" w:rsidRDefault="00541486">
      <w:pPr>
        <w:pStyle w:val="TOC1"/>
        <w:rPr>
          <w:rFonts w:asciiTheme="minorHAnsi" w:eastAsiaTheme="minorEastAsia" w:hAnsiTheme="minorHAnsi" w:cstheme="minorBidi"/>
          <w:b w:val="0"/>
          <w:sz w:val="22"/>
          <w:szCs w:val="22"/>
        </w:rPr>
      </w:pPr>
      <w:r>
        <w:t>8 – Pricing the Product  or Service</w:t>
      </w:r>
      <w:r>
        <w:tab/>
      </w:r>
      <w:r>
        <w:fldChar w:fldCharType="begin"/>
      </w:r>
      <w:r>
        <w:instrText xml:space="preserve"> PAGEREF _Toc48484633 \h </w:instrText>
      </w:r>
      <w:r>
        <w:fldChar w:fldCharType="separate"/>
      </w:r>
      <w:r w:rsidR="00CA456A">
        <w:t>60</w:t>
      </w:r>
      <w:r>
        <w:fldChar w:fldCharType="end"/>
      </w:r>
    </w:p>
    <w:p w14:paraId="2F237B1B" w14:textId="4B89EFF1" w:rsidR="00541486" w:rsidRDefault="00541486">
      <w:pPr>
        <w:pStyle w:val="TOC2"/>
        <w:rPr>
          <w:rFonts w:asciiTheme="minorHAnsi" w:eastAsiaTheme="minorEastAsia" w:hAnsiTheme="minorHAnsi" w:cstheme="minorBidi"/>
          <w:caps w:val="0"/>
          <w:noProof/>
          <w:sz w:val="22"/>
          <w:szCs w:val="22"/>
        </w:rPr>
      </w:pPr>
      <w:r w:rsidRPr="0006612B">
        <w:rPr>
          <w:rFonts w:cs="Arial"/>
          <w:noProof/>
        </w:rPr>
        <w:t>A.  Final PRoduct Costing</w:t>
      </w:r>
      <w:r>
        <w:rPr>
          <w:noProof/>
        </w:rPr>
        <w:tab/>
      </w:r>
      <w:r>
        <w:rPr>
          <w:noProof/>
        </w:rPr>
        <w:fldChar w:fldCharType="begin"/>
      </w:r>
      <w:r>
        <w:rPr>
          <w:noProof/>
        </w:rPr>
        <w:instrText xml:space="preserve"> PAGEREF _Toc48484634 \h </w:instrText>
      </w:r>
      <w:r>
        <w:rPr>
          <w:noProof/>
        </w:rPr>
      </w:r>
      <w:r>
        <w:rPr>
          <w:noProof/>
        </w:rPr>
        <w:fldChar w:fldCharType="separate"/>
      </w:r>
      <w:r w:rsidR="00CA456A">
        <w:rPr>
          <w:noProof/>
        </w:rPr>
        <w:t>61</w:t>
      </w:r>
      <w:r>
        <w:rPr>
          <w:noProof/>
        </w:rPr>
        <w:fldChar w:fldCharType="end"/>
      </w:r>
    </w:p>
    <w:p w14:paraId="7F3687E8" w14:textId="36B3CB79" w:rsidR="00541486" w:rsidRDefault="00541486">
      <w:pPr>
        <w:pStyle w:val="TOC2"/>
        <w:rPr>
          <w:rFonts w:asciiTheme="minorHAnsi" w:eastAsiaTheme="minorEastAsia" w:hAnsiTheme="minorHAnsi" w:cstheme="minorBidi"/>
          <w:caps w:val="0"/>
          <w:noProof/>
          <w:sz w:val="22"/>
          <w:szCs w:val="22"/>
        </w:rPr>
      </w:pPr>
      <w:r w:rsidRPr="0006612B">
        <w:rPr>
          <w:rFonts w:cs="Arial"/>
          <w:noProof/>
        </w:rPr>
        <w:t>B.  Shipping AND HANDLING COSTS</w:t>
      </w:r>
      <w:r>
        <w:rPr>
          <w:noProof/>
        </w:rPr>
        <w:tab/>
      </w:r>
      <w:r>
        <w:rPr>
          <w:noProof/>
        </w:rPr>
        <w:fldChar w:fldCharType="begin"/>
      </w:r>
      <w:r>
        <w:rPr>
          <w:noProof/>
        </w:rPr>
        <w:instrText xml:space="preserve"> PAGEREF _Toc48484635 \h </w:instrText>
      </w:r>
      <w:r>
        <w:rPr>
          <w:noProof/>
        </w:rPr>
      </w:r>
      <w:r>
        <w:rPr>
          <w:noProof/>
        </w:rPr>
        <w:fldChar w:fldCharType="separate"/>
      </w:r>
      <w:r w:rsidR="00CA456A">
        <w:rPr>
          <w:noProof/>
        </w:rPr>
        <w:t>62</w:t>
      </w:r>
      <w:r>
        <w:rPr>
          <w:noProof/>
        </w:rPr>
        <w:fldChar w:fldCharType="end"/>
      </w:r>
    </w:p>
    <w:p w14:paraId="6A08CBF6" w14:textId="350846A7" w:rsidR="00541486" w:rsidRDefault="00541486">
      <w:pPr>
        <w:pStyle w:val="TOC2"/>
        <w:rPr>
          <w:rFonts w:asciiTheme="minorHAnsi" w:eastAsiaTheme="minorEastAsia" w:hAnsiTheme="minorHAnsi" w:cstheme="minorBidi"/>
          <w:caps w:val="0"/>
          <w:noProof/>
          <w:sz w:val="22"/>
          <w:szCs w:val="22"/>
        </w:rPr>
      </w:pPr>
      <w:r w:rsidRPr="0006612B">
        <w:rPr>
          <w:rFonts w:cs="Arial"/>
          <w:noProof/>
        </w:rPr>
        <w:t>C.  Pricing a Product that You Manufacture</w:t>
      </w:r>
      <w:r>
        <w:rPr>
          <w:noProof/>
        </w:rPr>
        <w:tab/>
      </w:r>
      <w:r>
        <w:rPr>
          <w:noProof/>
        </w:rPr>
        <w:fldChar w:fldCharType="begin"/>
      </w:r>
      <w:r>
        <w:rPr>
          <w:noProof/>
        </w:rPr>
        <w:instrText xml:space="preserve"> PAGEREF _Toc48484636 \h </w:instrText>
      </w:r>
      <w:r>
        <w:rPr>
          <w:noProof/>
        </w:rPr>
      </w:r>
      <w:r>
        <w:rPr>
          <w:noProof/>
        </w:rPr>
        <w:fldChar w:fldCharType="separate"/>
      </w:r>
      <w:r w:rsidR="00CA456A">
        <w:rPr>
          <w:noProof/>
        </w:rPr>
        <w:t>64</w:t>
      </w:r>
      <w:r>
        <w:rPr>
          <w:noProof/>
        </w:rPr>
        <w:fldChar w:fldCharType="end"/>
      </w:r>
    </w:p>
    <w:p w14:paraId="6E857FCB" w14:textId="0CF9E950" w:rsidR="00541486" w:rsidRDefault="00541486">
      <w:pPr>
        <w:pStyle w:val="TOC2"/>
        <w:rPr>
          <w:rFonts w:asciiTheme="minorHAnsi" w:eastAsiaTheme="minorEastAsia" w:hAnsiTheme="minorHAnsi" w:cstheme="minorBidi"/>
          <w:caps w:val="0"/>
          <w:noProof/>
          <w:sz w:val="22"/>
          <w:szCs w:val="22"/>
        </w:rPr>
      </w:pPr>
      <w:r w:rsidRPr="0006612B">
        <w:rPr>
          <w:rFonts w:cs="Arial"/>
          <w:noProof/>
        </w:rPr>
        <w:t>D.  PRICING MULTIPLE PRODUCTS FOR RESALE</w:t>
      </w:r>
      <w:r>
        <w:rPr>
          <w:noProof/>
        </w:rPr>
        <w:tab/>
      </w:r>
      <w:r>
        <w:rPr>
          <w:noProof/>
        </w:rPr>
        <w:fldChar w:fldCharType="begin"/>
      </w:r>
      <w:r>
        <w:rPr>
          <w:noProof/>
        </w:rPr>
        <w:instrText xml:space="preserve"> PAGEREF _Toc48484637 \h </w:instrText>
      </w:r>
      <w:r>
        <w:rPr>
          <w:noProof/>
        </w:rPr>
      </w:r>
      <w:r>
        <w:rPr>
          <w:noProof/>
        </w:rPr>
        <w:fldChar w:fldCharType="separate"/>
      </w:r>
      <w:r w:rsidR="00CA456A">
        <w:rPr>
          <w:noProof/>
        </w:rPr>
        <w:t>65</w:t>
      </w:r>
      <w:r>
        <w:rPr>
          <w:noProof/>
        </w:rPr>
        <w:fldChar w:fldCharType="end"/>
      </w:r>
    </w:p>
    <w:p w14:paraId="12849060" w14:textId="24D847EB" w:rsidR="00541486" w:rsidRDefault="00541486">
      <w:pPr>
        <w:pStyle w:val="TOC2"/>
        <w:rPr>
          <w:rFonts w:asciiTheme="minorHAnsi" w:eastAsiaTheme="minorEastAsia" w:hAnsiTheme="minorHAnsi" w:cstheme="minorBidi"/>
          <w:caps w:val="0"/>
          <w:noProof/>
          <w:sz w:val="22"/>
          <w:szCs w:val="22"/>
        </w:rPr>
      </w:pPr>
      <w:r w:rsidRPr="0006612B">
        <w:rPr>
          <w:rFonts w:cs="Arial"/>
          <w:noProof/>
        </w:rPr>
        <w:t>E.  Pricing of SERVICES</w:t>
      </w:r>
      <w:r>
        <w:rPr>
          <w:noProof/>
        </w:rPr>
        <w:tab/>
      </w:r>
      <w:r>
        <w:rPr>
          <w:noProof/>
        </w:rPr>
        <w:fldChar w:fldCharType="begin"/>
      </w:r>
      <w:r>
        <w:rPr>
          <w:noProof/>
        </w:rPr>
        <w:instrText xml:space="preserve"> PAGEREF _Toc48484638 \h </w:instrText>
      </w:r>
      <w:r>
        <w:rPr>
          <w:noProof/>
        </w:rPr>
      </w:r>
      <w:r>
        <w:rPr>
          <w:noProof/>
        </w:rPr>
        <w:fldChar w:fldCharType="separate"/>
      </w:r>
      <w:r w:rsidR="00CA456A">
        <w:rPr>
          <w:noProof/>
        </w:rPr>
        <w:t>66</w:t>
      </w:r>
      <w:r>
        <w:rPr>
          <w:noProof/>
        </w:rPr>
        <w:fldChar w:fldCharType="end"/>
      </w:r>
    </w:p>
    <w:p w14:paraId="02A36FA5" w14:textId="30B37C25" w:rsidR="00541486" w:rsidRDefault="00541486">
      <w:pPr>
        <w:pStyle w:val="TOC2"/>
        <w:rPr>
          <w:rFonts w:asciiTheme="minorHAnsi" w:eastAsiaTheme="minorEastAsia" w:hAnsiTheme="minorHAnsi" w:cstheme="minorBidi"/>
          <w:caps w:val="0"/>
          <w:noProof/>
          <w:sz w:val="22"/>
          <w:szCs w:val="22"/>
        </w:rPr>
      </w:pPr>
      <w:r w:rsidRPr="0006612B">
        <w:rPr>
          <w:rFonts w:cs="Arial"/>
          <w:noProof/>
        </w:rPr>
        <w:t>F.  Break Even Calculation for A Product or service</w:t>
      </w:r>
      <w:r>
        <w:rPr>
          <w:noProof/>
        </w:rPr>
        <w:tab/>
      </w:r>
      <w:r>
        <w:rPr>
          <w:noProof/>
        </w:rPr>
        <w:fldChar w:fldCharType="begin"/>
      </w:r>
      <w:r>
        <w:rPr>
          <w:noProof/>
        </w:rPr>
        <w:instrText xml:space="preserve"> PAGEREF _Toc48484639 \h </w:instrText>
      </w:r>
      <w:r>
        <w:rPr>
          <w:noProof/>
        </w:rPr>
      </w:r>
      <w:r>
        <w:rPr>
          <w:noProof/>
        </w:rPr>
        <w:fldChar w:fldCharType="separate"/>
      </w:r>
      <w:r w:rsidR="00CA456A">
        <w:rPr>
          <w:noProof/>
        </w:rPr>
        <w:t>68</w:t>
      </w:r>
      <w:r>
        <w:rPr>
          <w:noProof/>
        </w:rPr>
        <w:fldChar w:fldCharType="end"/>
      </w:r>
    </w:p>
    <w:p w14:paraId="52FECC54" w14:textId="6D681DE8" w:rsidR="00541486" w:rsidRDefault="00541486">
      <w:pPr>
        <w:pStyle w:val="TOC1"/>
        <w:rPr>
          <w:rFonts w:asciiTheme="minorHAnsi" w:eastAsiaTheme="minorEastAsia" w:hAnsiTheme="minorHAnsi" w:cstheme="minorBidi"/>
          <w:b w:val="0"/>
          <w:sz w:val="22"/>
          <w:szCs w:val="22"/>
        </w:rPr>
      </w:pPr>
      <w:r>
        <w:lastRenderedPageBreak/>
        <w:t>9 – Budgeting and Accounting</w:t>
      </w:r>
      <w:r>
        <w:tab/>
      </w:r>
      <w:r>
        <w:fldChar w:fldCharType="begin"/>
      </w:r>
      <w:r>
        <w:instrText xml:space="preserve"> PAGEREF _Toc48484640 \h </w:instrText>
      </w:r>
      <w:r>
        <w:fldChar w:fldCharType="separate"/>
      </w:r>
      <w:r w:rsidR="00CA456A">
        <w:t>69</w:t>
      </w:r>
      <w:r>
        <w:fldChar w:fldCharType="end"/>
      </w:r>
    </w:p>
    <w:p w14:paraId="13F1A5FC" w14:textId="76D980E6" w:rsidR="00541486" w:rsidRDefault="00541486">
      <w:pPr>
        <w:pStyle w:val="TOC2"/>
        <w:rPr>
          <w:rFonts w:asciiTheme="minorHAnsi" w:eastAsiaTheme="minorEastAsia" w:hAnsiTheme="minorHAnsi" w:cstheme="minorBidi"/>
          <w:caps w:val="0"/>
          <w:noProof/>
          <w:sz w:val="22"/>
          <w:szCs w:val="22"/>
        </w:rPr>
      </w:pPr>
      <w:r w:rsidRPr="0006612B">
        <w:rPr>
          <w:rFonts w:cs="Arial"/>
          <w:noProof/>
        </w:rPr>
        <w:t>A.  Personal Expense Budget</w:t>
      </w:r>
      <w:r>
        <w:rPr>
          <w:noProof/>
        </w:rPr>
        <w:tab/>
      </w:r>
      <w:r>
        <w:rPr>
          <w:noProof/>
        </w:rPr>
        <w:fldChar w:fldCharType="begin"/>
      </w:r>
      <w:r>
        <w:rPr>
          <w:noProof/>
        </w:rPr>
        <w:instrText xml:space="preserve"> PAGEREF _Toc48484641 \h </w:instrText>
      </w:r>
      <w:r>
        <w:rPr>
          <w:noProof/>
        </w:rPr>
      </w:r>
      <w:r>
        <w:rPr>
          <w:noProof/>
        </w:rPr>
        <w:fldChar w:fldCharType="separate"/>
      </w:r>
      <w:r w:rsidR="00CA456A">
        <w:rPr>
          <w:noProof/>
        </w:rPr>
        <w:t>70</w:t>
      </w:r>
      <w:r>
        <w:rPr>
          <w:noProof/>
        </w:rPr>
        <w:fldChar w:fldCharType="end"/>
      </w:r>
    </w:p>
    <w:p w14:paraId="38797B81" w14:textId="6971D527" w:rsidR="00541486" w:rsidRDefault="00541486">
      <w:pPr>
        <w:pStyle w:val="TOC2"/>
        <w:rPr>
          <w:rFonts w:asciiTheme="minorHAnsi" w:eastAsiaTheme="minorEastAsia" w:hAnsiTheme="minorHAnsi" w:cstheme="minorBidi"/>
          <w:caps w:val="0"/>
          <w:noProof/>
          <w:sz w:val="22"/>
          <w:szCs w:val="22"/>
        </w:rPr>
      </w:pPr>
      <w:r w:rsidRPr="0006612B">
        <w:rPr>
          <w:rFonts w:cs="Arial"/>
          <w:noProof/>
        </w:rPr>
        <w:t>B.  Business BUDGETIng and Accounting</w:t>
      </w:r>
      <w:r>
        <w:rPr>
          <w:noProof/>
        </w:rPr>
        <w:tab/>
      </w:r>
      <w:r>
        <w:rPr>
          <w:noProof/>
        </w:rPr>
        <w:fldChar w:fldCharType="begin"/>
      </w:r>
      <w:r>
        <w:rPr>
          <w:noProof/>
        </w:rPr>
        <w:instrText xml:space="preserve"> PAGEREF _Toc48484642 \h </w:instrText>
      </w:r>
      <w:r>
        <w:rPr>
          <w:noProof/>
        </w:rPr>
      </w:r>
      <w:r>
        <w:rPr>
          <w:noProof/>
        </w:rPr>
        <w:fldChar w:fldCharType="separate"/>
      </w:r>
      <w:r w:rsidR="00CA456A">
        <w:rPr>
          <w:noProof/>
        </w:rPr>
        <w:t>71</w:t>
      </w:r>
      <w:r>
        <w:rPr>
          <w:noProof/>
        </w:rPr>
        <w:fldChar w:fldCharType="end"/>
      </w:r>
    </w:p>
    <w:p w14:paraId="2783DE3B" w14:textId="79CD83E6" w:rsidR="00541486" w:rsidRDefault="00541486">
      <w:pPr>
        <w:pStyle w:val="TOC1"/>
        <w:rPr>
          <w:rFonts w:asciiTheme="minorHAnsi" w:eastAsiaTheme="minorEastAsia" w:hAnsiTheme="minorHAnsi" w:cstheme="minorBidi"/>
          <w:b w:val="0"/>
          <w:sz w:val="22"/>
          <w:szCs w:val="22"/>
        </w:rPr>
      </w:pPr>
      <w:r>
        <w:t>10 – Management</w:t>
      </w:r>
      <w:r>
        <w:tab/>
      </w:r>
      <w:r>
        <w:fldChar w:fldCharType="begin"/>
      </w:r>
      <w:r>
        <w:instrText xml:space="preserve"> PAGEREF _Toc48484643 \h </w:instrText>
      </w:r>
      <w:r>
        <w:fldChar w:fldCharType="separate"/>
      </w:r>
      <w:r w:rsidR="00CA456A">
        <w:t>75</w:t>
      </w:r>
      <w:r>
        <w:fldChar w:fldCharType="end"/>
      </w:r>
    </w:p>
    <w:p w14:paraId="08F13329" w14:textId="21194F28" w:rsidR="00541486" w:rsidRDefault="00541486">
      <w:pPr>
        <w:pStyle w:val="TOC2"/>
        <w:rPr>
          <w:rFonts w:asciiTheme="minorHAnsi" w:eastAsiaTheme="minorEastAsia" w:hAnsiTheme="minorHAnsi" w:cstheme="minorBidi"/>
          <w:caps w:val="0"/>
          <w:noProof/>
          <w:sz w:val="22"/>
          <w:szCs w:val="22"/>
        </w:rPr>
      </w:pPr>
      <w:r w:rsidRPr="0006612B">
        <w:rPr>
          <w:rFonts w:cs="Arial"/>
          <w:noProof/>
        </w:rPr>
        <w:t>A.  BUILDING THE Management Team</w:t>
      </w:r>
      <w:r>
        <w:rPr>
          <w:noProof/>
        </w:rPr>
        <w:tab/>
      </w:r>
      <w:r>
        <w:rPr>
          <w:noProof/>
        </w:rPr>
        <w:fldChar w:fldCharType="begin"/>
      </w:r>
      <w:r>
        <w:rPr>
          <w:noProof/>
        </w:rPr>
        <w:instrText xml:space="preserve"> PAGEREF _Toc48484644 \h </w:instrText>
      </w:r>
      <w:r>
        <w:rPr>
          <w:noProof/>
        </w:rPr>
      </w:r>
      <w:r>
        <w:rPr>
          <w:noProof/>
        </w:rPr>
        <w:fldChar w:fldCharType="separate"/>
      </w:r>
      <w:r w:rsidR="00CA456A">
        <w:rPr>
          <w:noProof/>
        </w:rPr>
        <w:t>76</w:t>
      </w:r>
      <w:r>
        <w:rPr>
          <w:noProof/>
        </w:rPr>
        <w:fldChar w:fldCharType="end"/>
      </w:r>
    </w:p>
    <w:p w14:paraId="28446870" w14:textId="5963B6A0" w:rsidR="00541486" w:rsidRDefault="00541486">
      <w:pPr>
        <w:pStyle w:val="TOC2"/>
        <w:rPr>
          <w:rFonts w:asciiTheme="minorHAnsi" w:eastAsiaTheme="minorEastAsia" w:hAnsiTheme="minorHAnsi" w:cstheme="minorBidi"/>
          <w:caps w:val="0"/>
          <w:noProof/>
          <w:sz w:val="22"/>
          <w:szCs w:val="22"/>
        </w:rPr>
      </w:pPr>
      <w:r w:rsidRPr="0006612B">
        <w:rPr>
          <w:rFonts w:cs="Arial"/>
          <w:noProof/>
        </w:rPr>
        <w:t>B.  Incentivizing THE MANAGEMENT TEAM</w:t>
      </w:r>
      <w:r>
        <w:rPr>
          <w:noProof/>
        </w:rPr>
        <w:tab/>
      </w:r>
      <w:r>
        <w:rPr>
          <w:noProof/>
        </w:rPr>
        <w:fldChar w:fldCharType="begin"/>
      </w:r>
      <w:r>
        <w:rPr>
          <w:noProof/>
        </w:rPr>
        <w:instrText xml:space="preserve"> PAGEREF _Toc48484645 \h </w:instrText>
      </w:r>
      <w:r>
        <w:rPr>
          <w:noProof/>
        </w:rPr>
      </w:r>
      <w:r>
        <w:rPr>
          <w:noProof/>
        </w:rPr>
        <w:fldChar w:fldCharType="separate"/>
      </w:r>
      <w:r w:rsidR="00CA456A">
        <w:rPr>
          <w:noProof/>
        </w:rPr>
        <w:t>78</w:t>
      </w:r>
      <w:r>
        <w:rPr>
          <w:noProof/>
        </w:rPr>
        <w:fldChar w:fldCharType="end"/>
      </w:r>
    </w:p>
    <w:p w14:paraId="63676189" w14:textId="04924DA8" w:rsidR="00541486" w:rsidRDefault="00541486">
      <w:pPr>
        <w:pStyle w:val="TOC2"/>
        <w:rPr>
          <w:rFonts w:asciiTheme="minorHAnsi" w:eastAsiaTheme="minorEastAsia" w:hAnsiTheme="minorHAnsi" w:cstheme="minorBidi"/>
          <w:caps w:val="0"/>
          <w:noProof/>
          <w:sz w:val="22"/>
          <w:szCs w:val="22"/>
        </w:rPr>
      </w:pPr>
      <w:r w:rsidRPr="0006612B">
        <w:rPr>
          <w:rFonts w:cs="Arial"/>
          <w:noProof/>
        </w:rPr>
        <w:t>C.  ADVISORY COMMITTEE (Non-paid Members of the Team)</w:t>
      </w:r>
      <w:r>
        <w:rPr>
          <w:noProof/>
        </w:rPr>
        <w:tab/>
      </w:r>
      <w:r>
        <w:rPr>
          <w:noProof/>
        </w:rPr>
        <w:fldChar w:fldCharType="begin"/>
      </w:r>
      <w:r>
        <w:rPr>
          <w:noProof/>
        </w:rPr>
        <w:instrText xml:space="preserve"> PAGEREF _Toc48484646 \h </w:instrText>
      </w:r>
      <w:r>
        <w:rPr>
          <w:noProof/>
        </w:rPr>
      </w:r>
      <w:r>
        <w:rPr>
          <w:noProof/>
        </w:rPr>
        <w:fldChar w:fldCharType="separate"/>
      </w:r>
      <w:r w:rsidR="00CA456A">
        <w:rPr>
          <w:noProof/>
        </w:rPr>
        <w:t>80</w:t>
      </w:r>
      <w:r>
        <w:rPr>
          <w:noProof/>
        </w:rPr>
        <w:fldChar w:fldCharType="end"/>
      </w:r>
    </w:p>
    <w:p w14:paraId="10159E3D" w14:textId="25C5ABC9" w:rsidR="00541486" w:rsidRDefault="00541486">
      <w:pPr>
        <w:pStyle w:val="TOC2"/>
        <w:rPr>
          <w:rFonts w:asciiTheme="minorHAnsi" w:eastAsiaTheme="minorEastAsia" w:hAnsiTheme="minorHAnsi" w:cstheme="minorBidi"/>
          <w:caps w:val="0"/>
          <w:noProof/>
          <w:sz w:val="22"/>
          <w:szCs w:val="22"/>
        </w:rPr>
      </w:pPr>
      <w:r w:rsidRPr="0006612B">
        <w:rPr>
          <w:rFonts w:cs="Arial"/>
          <w:noProof/>
        </w:rPr>
        <w:t>D.  Selecting an Attorney</w:t>
      </w:r>
      <w:r>
        <w:rPr>
          <w:noProof/>
        </w:rPr>
        <w:tab/>
      </w:r>
      <w:r>
        <w:rPr>
          <w:noProof/>
        </w:rPr>
        <w:fldChar w:fldCharType="begin"/>
      </w:r>
      <w:r>
        <w:rPr>
          <w:noProof/>
        </w:rPr>
        <w:instrText xml:space="preserve"> PAGEREF _Toc48484647 \h </w:instrText>
      </w:r>
      <w:r>
        <w:rPr>
          <w:noProof/>
        </w:rPr>
      </w:r>
      <w:r>
        <w:rPr>
          <w:noProof/>
        </w:rPr>
        <w:fldChar w:fldCharType="separate"/>
      </w:r>
      <w:r w:rsidR="00CA456A">
        <w:rPr>
          <w:noProof/>
        </w:rPr>
        <w:t>81</w:t>
      </w:r>
      <w:r>
        <w:rPr>
          <w:noProof/>
        </w:rPr>
        <w:fldChar w:fldCharType="end"/>
      </w:r>
    </w:p>
    <w:p w14:paraId="286438FE" w14:textId="04DE7DB0" w:rsidR="00541486" w:rsidRDefault="00541486">
      <w:pPr>
        <w:pStyle w:val="TOC1"/>
        <w:rPr>
          <w:rFonts w:asciiTheme="minorHAnsi" w:eastAsiaTheme="minorEastAsia" w:hAnsiTheme="minorHAnsi" w:cstheme="minorBidi"/>
          <w:b w:val="0"/>
          <w:sz w:val="22"/>
          <w:szCs w:val="22"/>
        </w:rPr>
      </w:pPr>
      <w:r>
        <w:t>11 – Brand Image</w:t>
      </w:r>
      <w:r>
        <w:tab/>
      </w:r>
      <w:r>
        <w:fldChar w:fldCharType="begin"/>
      </w:r>
      <w:r>
        <w:instrText xml:space="preserve"> PAGEREF _Toc48484648 \h </w:instrText>
      </w:r>
      <w:r>
        <w:fldChar w:fldCharType="separate"/>
      </w:r>
      <w:r w:rsidR="00CA456A">
        <w:t>83</w:t>
      </w:r>
      <w:r>
        <w:fldChar w:fldCharType="end"/>
      </w:r>
    </w:p>
    <w:p w14:paraId="27EB2FE8" w14:textId="1C1CCB90" w:rsidR="00541486" w:rsidRDefault="00541486">
      <w:pPr>
        <w:pStyle w:val="TOC2"/>
        <w:rPr>
          <w:rFonts w:asciiTheme="minorHAnsi" w:eastAsiaTheme="minorEastAsia" w:hAnsiTheme="minorHAnsi" w:cstheme="minorBidi"/>
          <w:caps w:val="0"/>
          <w:noProof/>
          <w:sz w:val="22"/>
          <w:szCs w:val="22"/>
        </w:rPr>
      </w:pPr>
      <w:r w:rsidRPr="0006612B">
        <w:rPr>
          <w:rFonts w:cs="Arial"/>
          <w:noProof/>
        </w:rPr>
        <w:t>A.  Company NAME</w:t>
      </w:r>
      <w:r>
        <w:rPr>
          <w:noProof/>
        </w:rPr>
        <w:tab/>
      </w:r>
      <w:r>
        <w:rPr>
          <w:noProof/>
        </w:rPr>
        <w:fldChar w:fldCharType="begin"/>
      </w:r>
      <w:r>
        <w:rPr>
          <w:noProof/>
        </w:rPr>
        <w:instrText xml:space="preserve"> PAGEREF _Toc48484649 \h </w:instrText>
      </w:r>
      <w:r>
        <w:rPr>
          <w:noProof/>
        </w:rPr>
      </w:r>
      <w:r>
        <w:rPr>
          <w:noProof/>
        </w:rPr>
        <w:fldChar w:fldCharType="separate"/>
      </w:r>
      <w:r w:rsidR="00CA456A">
        <w:rPr>
          <w:noProof/>
        </w:rPr>
        <w:t>84</w:t>
      </w:r>
      <w:r>
        <w:rPr>
          <w:noProof/>
        </w:rPr>
        <w:fldChar w:fldCharType="end"/>
      </w:r>
    </w:p>
    <w:p w14:paraId="0499A3A3" w14:textId="592CE7D3" w:rsidR="00541486" w:rsidRDefault="00541486">
      <w:pPr>
        <w:pStyle w:val="TOC2"/>
        <w:rPr>
          <w:rFonts w:asciiTheme="minorHAnsi" w:eastAsiaTheme="minorEastAsia" w:hAnsiTheme="minorHAnsi" w:cstheme="minorBidi"/>
          <w:caps w:val="0"/>
          <w:noProof/>
          <w:sz w:val="22"/>
          <w:szCs w:val="22"/>
        </w:rPr>
      </w:pPr>
      <w:r w:rsidRPr="0006612B">
        <w:rPr>
          <w:rFonts w:cs="Arial"/>
          <w:noProof/>
        </w:rPr>
        <w:t>B.  Logo</w:t>
      </w:r>
      <w:r>
        <w:rPr>
          <w:noProof/>
        </w:rPr>
        <w:tab/>
      </w:r>
      <w:r>
        <w:rPr>
          <w:noProof/>
        </w:rPr>
        <w:fldChar w:fldCharType="begin"/>
      </w:r>
      <w:r>
        <w:rPr>
          <w:noProof/>
        </w:rPr>
        <w:instrText xml:space="preserve"> PAGEREF _Toc48484650 \h </w:instrText>
      </w:r>
      <w:r>
        <w:rPr>
          <w:noProof/>
        </w:rPr>
      </w:r>
      <w:r>
        <w:rPr>
          <w:noProof/>
        </w:rPr>
        <w:fldChar w:fldCharType="separate"/>
      </w:r>
      <w:r w:rsidR="00CA456A">
        <w:rPr>
          <w:noProof/>
        </w:rPr>
        <w:t>88</w:t>
      </w:r>
      <w:r>
        <w:rPr>
          <w:noProof/>
        </w:rPr>
        <w:fldChar w:fldCharType="end"/>
      </w:r>
    </w:p>
    <w:p w14:paraId="15275B37" w14:textId="1BF9FB60" w:rsidR="00541486" w:rsidRDefault="00541486">
      <w:pPr>
        <w:pStyle w:val="TOC2"/>
        <w:rPr>
          <w:rFonts w:asciiTheme="minorHAnsi" w:eastAsiaTheme="minorEastAsia" w:hAnsiTheme="minorHAnsi" w:cstheme="minorBidi"/>
          <w:caps w:val="0"/>
          <w:noProof/>
          <w:sz w:val="22"/>
          <w:szCs w:val="22"/>
        </w:rPr>
      </w:pPr>
      <w:r w:rsidRPr="0006612B">
        <w:rPr>
          <w:rFonts w:cs="Arial"/>
          <w:noProof/>
        </w:rPr>
        <w:t>C.  Packaging</w:t>
      </w:r>
      <w:r>
        <w:rPr>
          <w:noProof/>
        </w:rPr>
        <w:tab/>
      </w:r>
      <w:r>
        <w:rPr>
          <w:noProof/>
        </w:rPr>
        <w:fldChar w:fldCharType="begin"/>
      </w:r>
      <w:r>
        <w:rPr>
          <w:noProof/>
        </w:rPr>
        <w:instrText xml:space="preserve"> PAGEREF _Toc48484651 \h </w:instrText>
      </w:r>
      <w:r>
        <w:rPr>
          <w:noProof/>
        </w:rPr>
      </w:r>
      <w:r>
        <w:rPr>
          <w:noProof/>
        </w:rPr>
        <w:fldChar w:fldCharType="separate"/>
      </w:r>
      <w:r w:rsidR="00CA456A">
        <w:rPr>
          <w:noProof/>
        </w:rPr>
        <w:t>91</w:t>
      </w:r>
      <w:r>
        <w:rPr>
          <w:noProof/>
        </w:rPr>
        <w:fldChar w:fldCharType="end"/>
      </w:r>
    </w:p>
    <w:p w14:paraId="21E30CE5" w14:textId="4323A6DE" w:rsidR="00541486" w:rsidRDefault="00541486">
      <w:pPr>
        <w:pStyle w:val="TOC2"/>
        <w:rPr>
          <w:rFonts w:asciiTheme="minorHAnsi" w:eastAsiaTheme="minorEastAsia" w:hAnsiTheme="minorHAnsi" w:cstheme="minorBidi"/>
          <w:caps w:val="0"/>
          <w:noProof/>
          <w:sz w:val="22"/>
          <w:szCs w:val="22"/>
        </w:rPr>
      </w:pPr>
      <w:r w:rsidRPr="0006612B">
        <w:rPr>
          <w:rFonts w:cs="Arial"/>
          <w:noProof/>
        </w:rPr>
        <w:t>D.  Labeling</w:t>
      </w:r>
      <w:r>
        <w:rPr>
          <w:noProof/>
        </w:rPr>
        <w:tab/>
      </w:r>
      <w:r>
        <w:rPr>
          <w:noProof/>
        </w:rPr>
        <w:fldChar w:fldCharType="begin"/>
      </w:r>
      <w:r>
        <w:rPr>
          <w:noProof/>
        </w:rPr>
        <w:instrText xml:space="preserve"> PAGEREF _Toc48484652 \h </w:instrText>
      </w:r>
      <w:r>
        <w:rPr>
          <w:noProof/>
        </w:rPr>
      </w:r>
      <w:r>
        <w:rPr>
          <w:noProof/>
        </w:rPr>
        <w:fldChar w:fldCharType="separate"/>
      </w:r>
      <w:r w:rsidR="00CA456A">
        <w:rPr>
          <w:noProof/>
        </w:rPr>
        <w:t>92</w:t>
      </w:r>
      <w:r>
        <w:rPr>
          <w:noProof/>
        </w:rPr>
        <w:fldChar w:fldCharType="end"/>
      </w:r>
    </w:p>
    <w:p w14:paraId="1E7284B6" w14:textId="3721BA99" w:rsidR="00541486" w:rsidRDefault="00541486">
      <w:pPr>
        <w:pStyle w:val="TOC2"/>
        <w:rPr>
          <w:rFonts w:asciiTheme="minorHAnsi" w:eastAsiaTheme="minorEastAsia" w:hAnsiTheme="minorHAnsi" w:cstheme="minorBidi"/>
          <w:caps w:val="0"/>
          <w:noProof/>
          <w:sz w:val="22"/>
          <w:szCs w:val="22"/>
        </w:rPr>
      </w:pPr>
      <w:r w:rsidRPr="0006612B">
        <w:rPr>
          <w:rFonts w:cs="Arial"/>
          <w:noProof/>
        </w:rPr>
        <w:t>E.  PHONE Number</w:t>
      </w:r>
      <w:r>
        <w:rPr>
          <w:noProof/>
        </w:rPr>
        <w:tab/>
      </w:r>
      <w:r>
        <w:rPr>
          <w:noProof/>
        </w:rPr>
        <w:fldChar w:fldCharType="begin"/>
      </w:r>
      <w:r>
        <w:rPr>
          <w:noProof/>
        </w:rPr>
        <w:instrText xml:space="preserve"> PAGEREF _Toc48484653 \h </w:instrText>
      </w:r>
      <w:r>
        <w:rPr>
          <w:noProof/>
        </w:rPr>
      </w:r>
      <w:r>
        <w:rPr>
          <w:noProof/>
        </w:rPr>
        <w:fldChar w:fldCharType="separate"/>
      </w:r>
      <w:r w:rsidR="00CA456A">
        <w:rPr>
          <w:noProof/>
        </w:rPr>
        <w:t>93</w:t>
      </w:r>
      <w:r>
        <w:rPr>
          <w:noProof/>
        </w:rPr>
        <w:fldChar w:fldCharType="end"/>
      </w:r>
    </w:p>
    <w:p w14:paraId="2A59F397" w14:textId="3C3418C0" w:rsidR="00541486" w:rsidRDefault="00541486">
      <w:pPr>
        <w:pStyle w:val="TOC2"/>
        <w:rPr>
          <w:rFonts w:asciiTheme="minorHAnsi" w:eastAsiaTheme="minorEastAsia" w:hAnsiTheme="minorHAnsi" w:cstheme="minorBidi"/>
          <w:caps w:val="0"/>
          <w:noProof/>
          <w:sz w:val="22"/>
          <w:szCs w:val="22"/>
        </w:rPr>
      </w:pPr>
      <w:r w:rsidRPr="0006612B">
        <w:rPr>
          <w:rFonts w:cs="Arial"/>
          <w:noProof/>
        </w:rPr>
        <w:t>F.  Business Email Address</w:t>
      </w:r>
      <w:r>
        <w:rPr>
          <w:noProof/>
        </w:rPr>
        <w:tab/>
      </w:r>
      <w:r>
        <w:rPr>
          <w:noProof/>
        </w:rPr>
        <w:fldChar w:fldCharType="begin"/>
      </w:r>
      <w:r>
        <w:rPr>
          <w:noProof/>
        </w:rPr>
        <w:instrText xml:space="preserve"> PAGEREF _Toc48484654 \h </w:instrText>
      </w:r>
      <w:r>
        <w:rPr>
          <w:noProof/>
        </w:rPr>
      </w:r>
      <w:r>
        <w:rPr>
          <w:noProof/>
        </w:rPr>
        <w:fldChar w:fldCharType="separate"/>
      </w:r>
      <w:r w:rsidR="00CA456A">
        <w:rPr>
          <w:noProof/>
        </w:rPr>
        <w:t>94</w:t>
      </w:r>
      <w:r>
        <w:rPr>
          <w:noProof/>
        </w:rPr>
        <w:fldChar w:fldCharType="end"/>
      </w:r>
    </w:p>
    <w:p w14:paraId="57E2A78B" w14:textId="4B807640" w:rsidR="00541486" w:rsidRDefault="00541486">
      <w:pPr>
        <w:pStyle w:val="TOC2"/>
        <w:rPr>
          <w:rFonts w:asciiTheme="minorHAnsi" w:eastAsiaTheme="minorEastAsia" w:hAnsiTheme="minorHAnsi" w:cstheme="minorBidi"/>
          <w:caps w:val="0"/>
          <w:noProof/>
          <w:sz w:val="22"/>
          <w:szCs w:val="22"/>
        </w:rPr>
      </w:pPr>
      <w:r w:rsidRPr="0006612B">
        <w:rPr>
          <w:rFonts w:cs="Arial"/>
          <w:noProof/>
        </w:rPr>
        <w:t>G</w:t>
      </w:r>
      <w:r w:rsidRPr="0006612B">
        <w:rPr>
          <w:rFonts w:ascii="arial bold" w:hAnsi="arial bold" w:cs="Arial"/>
          <w:noProof/>
          <w:spacing w:val="6"/>
        </w:rPr>
        <w:t xml:space="preserve">. </w:t>
      </w:r>
      <w:r w:rsidRPr="0006612B">
        <w:rPr>
          <w:rFonts w:cs="Arial"/>
          <w:noProof/>
        </w:rPr>
        <w:t>Business cards</w:t>
      </w:r>
      <w:r>
        <w:rPr>
          <w:noProof/>
        </w:rPr>
        <w:tab/>
      </w:r>
      <w:r>
        <w:rPr>
          <w:noProof/>
        </w:rPr>
        <w:fldChar w:fldCharType="begin"/>
      </w:r>
      <w:r>
        <w:rPr>
          <w:noProof/>
        </w:rPr>
        <w:instrText xml:space="preserve"> PAGEREF _Toc48484655 \h </w:instrText>
      </w:r>
      <w:r>
        <w:rPr>
          <w:noProof/>
        </w:rPr>
      </w:r>
      <w:r>
        <w:rPr>
          <w:noProof/>
        </w:rPr>
        <w:fldChar w:fldCharType="separate"/>
      </w:r>
      <w:r w:rsidR="00CA456A">
        <w:rPr>
          <w:noProof/>
        </w:rPr>
        <w:t>95</w:t>
      </w:r>
      <w:r>
        <w:rPr>
          <w:noProof/>
        </w:rPr>
        <w:fldChar w:fldCharType="end"/>
      </w:r>
    </w:p>
    <w:p w14:paraId="2D426879" w14:textId="6DF84E0B" w:rsidR="00541486" w:rsidRDefault="00541486">
      <w:pPr>
        <w:pStyle w:val="TOC1"/>
        <w:rPr>
          <w:rFonts w:asciiTheme="minorHAnsi" w:eastAsiaTheme="minorEastAsia" w:hAnsiTheme="minorHAnsi" w:cstheme="minorBidi"/>
          <w:b w:val="0"/>
          <w:sz w:val="22"/>
          <w:szCs w:val="22"/>
        </w:rPr>
      </w:pPr>
      <w:r>
        <w:t>12 – Website</w:t>
      </w:r>
      <w:r>
        <w:tab/>
      </w:r>
      <w:r>
        <w:fldChar w:fldCharType="begin"/>
      </w:r>
      <w:r>
        <w:instrText xml:space="preserve"> PAGEREF _Toc48484656 \h </w:instrText>
      </w:r>
      <w:r>
        <w:fldChar w:fldCharType="separate"/>
      </w:r>
      <w:r w:rsidR="00CA456A">
        <w:t>96</w:t>
      </w:r>
      <w:r>
        <w:fldChar w:fldCharType="end"/>
      </w:r>
    </w:p>
    <w:p w14:paraId="67AEAFCA" w14:textId="7836FB07" w:rsidR="00541486" w:rsidRDefault="00541486">
      <w:pPr>
        <w:pStyle w:val="TOC2"/>
        <w:rPr>
          <w:rFonts w:asciiTheme="minorHAnsi" w:eastAsiaTheme="minorEastAsia" w:hAnsiTheme="minorHAnsi" w:cstheme="minorBidi"/>
          <w:caps w:val="0"/>
          <w:noProof/>
          <w:sz w:val="22"/>
          <w:szCs w:val="22"/>
        </w:rPr>
      </w:pPr>
      <w:r w:rsidRPr="0006612B">
        <w:rPr>
          <w:rFonts w:cs="Arial"/>
          <w:noProof/>
        </w:rPr>
        <w:t>A.  SELECTING A DOMAIN NAME and HOSTING Service</w:t>
      </w:r>
      <w:r>
        <w:rPr>
          <w:noProof/>
        </w:rPr>
        <w:tab/>
      </w:r>
      <w:r>
        <w:rPr>
          <w:noProof/>
        </w:rPr>
        <w:fldChar w:fldCharType="begin"/>
      </w:r>
      <w:r>
        <w:rPr>
          <w:noProof/>
        </w:rPr>
        <w:instrText xml:space="preserve"> PAGEREF _Toc48484657 \h </w:instrText>
      </w:r>
      <w:r>
        <w:rPr>
          <w:noProof/>
        </w:rPr>
      </w:r>
      <w:r>
        <w:rPr>
          <w:noProof/>
        </w:rPr>
        <w:fldChar w:fldCharType="separate"/>
      </w:r>
      <w:r w:rsidR="00CA456A">
        <w:rPr>
          <w:noProof/>
        </w:rPr>
        <w:t>97</w:t>
      </w:r>
      <w:r>
        <w:rPr>
          <w:noProof/>
        </w:rPr>
        <w:fldChar w:fldCharType="end"/>
      </w:r>
    </w:p>
    <w:p w14:paraId="339ABD50" w14:textId="4568F5FE" w:rsidR="00541486" w:rsidRDefault="00541486">
      <w:pPr>
        <w:pStyle w:val="TOC2"/>
        <w:rPr>
          <w:rFonts w:asciiTheme="minorHAnsi" w:eastAsiaTheme="minorEastAsia" w:hAnsiTheme="minorHAnsi" w:cstheme="minorBidi"/>
          <w:caps w:val="0"/>
          <w:noProof/>
          <w:sz w:val="22"/>
          <w:szCs w:val="22"/>
        </w:rPr>
      </w:pPr>
      <w:r w:rsidRPr="0006612B">
        <w:rPr>
          <w:rFonts w:cs="Arial"/>
          <w:noProof/>
        </w:rPr>
        <w:t>B.  WEBSITE EVALUATION</w:t>
      </w:r>
      <w:r>
        <w:rPr>
          <w:noProof/>
        </w:rPr>
        <w:tab/>
      </w:r>
      <w:r>
        <w:rPr>
          <w:noProof/>
        </w:rPr>
        <w:fldChar w:fldCharType="begin"/>
      </w:r>
      <w:r>
        <w:rPr>
          <w:noProof/>
        </w:rPr>
        <w:instrText xml:space="preserve"> PAGEREF _Toc48484658 \h </w:instrText>
      </w:r>
      <w:r>
        <w:rPr>
          <w:noProof/>
        </w:rPr>
      </w:r>
      <w:r>
        <w:rPr>
          <w:noProof/>
        </w:rPr>
        <w:fldChar w:fldCharType="separate"/>
      </w:r>
      <w:r w:rsidR="00CA456A">
        <w:rPr>
          <w:noProof/>
        </w:rPr>
        <w:t>100</w:t>
      </w:r>
      <w:r>
        <w:rPr>
          <w:noProof/>
        </w:rPr>
        <w:fldChar w:fldCharType="end"/>
      </w:r>
    </w:p>
    <w:p w14:paraId="525D733D" w14:textId="51D21200" w:rsidR="00541486" w:rsidRDefault="00541486">
      <w:pPr>
        <w:pStyle w:val="TOC2"/>
        <w:rPr>
          <w:rFonts w:asciiTheme="minorHAnsi" w:eastAsiaTheme="minorEastAsia" w:hAnsiTheme="minorHAnsi" w:cstheme="minorBidi"/>
          <w:caps w:val="0"/>
          <w:noProof/>
          <w:sz w:val="22"/>
          <w:szCs w:val="22"/>
        </w:rPr>
      </w:pPr>
      <w:r w:rsidRPr="0006612B">
        <w:rPr>
          <w:rFonts w:cs="Arial"/>
          <w:noProof/>
        </w:rPr>
        <w:t>C.  SEARCH ENGINE OPTIMIZATION (SEO)</w:t>
      </w:r>
      <w:r>
        <w:rPr>
          <w:noProof/>
        </w:rPr>
        <w:tab/>
      </w:r>
      <w:r>
        <w:rPr>
          <w:noProof/>
        </w:rPr>
        <w:fldChar w:fldCharType="begin"/>
      </w:r>
      <w:r>
        <w:rPr>
          <w:noProof/>
        </w:rPr>
        <w:instrText xml:space="preserve"> PAGEREF _Toc48484659 \h </w:instrText>
      </w:r>
      <w:r>
        <w:rPr>
          <w:noProof/>
        </w:rPr>
      </w:r>
      <w:r>
        <w:rPr>
          <w:noProof/>
        </w:rPr>
        <w:fldChar w:fldCharType="separate"/>
      </w:r>
      <w:r w:rsidR="00CA456A">
        <w:rPr>
          <w:noProof/>
        </w:rPr>
        <w:t>101</w:t>
      </w:r>
      <w:r>
        <w:rPr>
          <w:noProof/>
        </w:rPr>
        <w:fldChar w:fldCharType="end"/>
      </w:r>
    </w:p>
    <w:p w14:paraId="661AC872" w14:textId="1BF72D62" w:rsidR="00541486" w:rsidRDefault="00541486">
      <w:pPr>
        <w:pStyle w:val="TOC2"/>
        <w:rPr>
          <w:rFonts w:asciiTheme="minorHAnsi" w:eastAsiaTheme="minorEastAsia" w:hAnsiTheme="minorHAnsi" w:cstheme="minorBidi"/>
          <w:caps w:val="0"/>
          <w:noProof/>
          <w:sz w:val="22"/>
          <w:szCs w:val="22"/>
        </w:rPr>
      </w:pPr>
      <w:r w:rsidRPr="0006612B">
        <w:rPr>
          <w:rFonts w:cs="Arial"/>
          <w:noProof/>
        </w:rPr>
        <w:t>D</w:t>
      </w:r>
      <w:r w:rsidRPr="0006612B">
        <w:rPr>
          <w:rFonts w:ascii="arial bold" w:hAnsi="arial bold" w:cs="Arial"/>
          <w:noProof/>
          <w:spacing w:val="-4"/>
        </w:rPr>
        <w:t xml:space="preserve">.  </w:t>
      </w:r>
      <w:r w:rsidRPr="0006612B">
        <w:rPr>
          <w:rFonts w:cs="Arial"/>
          <w:noProof/>
        </w:rPr>
        <w:t>Credit Card Processing Services</w:t>
      </w:r>
      <w:r>
        <w:rPr>
          <w:noProof/>
        </w:rPr>
        <w:tab/>
      </w:r>
      <w:r>
        <w:rPr>
          <w:noProof/>
        </w:rPr>
        <w:fldChar w:fldCharType="begin"/>
      </w:r>
      <w:r>
        <w:rPr>
          <w:noProof/>
        </w:rPr>
        <w:instrText xml:space="preserve"> PAGEREF _Toc48484660 \h </w:instrText>
      </w:r>
      <w:r>
        <w:rPr>
          <w:noProof/>
        </w:rPr>
      </w:r>
      <w:r>
        <w:rPr>
          <w:noProof/>
        </w:rPr>
        <w:fldChar w:fldCharType="separate"/>
      </w:r>
      <w:r w:rsidR="00CA456A">
        <w:rPr>
          <w:noProof/>
        </w:rPr>
        <w:t>102</w:t>
      </w:r>
      <w:r>
        <w:rPr>
          <w:noProof/>
        </w:rPr>
        <w:fldChar w:fldCharType="end"/>
      </w:r>
    </w:p>
    <w:p w14:paraId="2C889CB9" w14:textId="08483C39" w:rsidR="00541486" w:rsidRDefault="00541486">
      <w:pPr>
        <w:pStyle w:val="TOC2"/>
        <w:rPr>
          <w:rFonts w:asciiTheme="minorHAnsi" w:eastAsiaTheme="minorEastAsia" w:hAnsiTheme="minorHAnsi" w:cstheme="minorBidi"/>
          <w:caps w:val="0"/>
          <w:noProof/>
          <w:sz w:val="22"/>
          <w:szCs w:val="22"/>
        </w:rPr>
      </w:pPr>
      <w:r w:rsidRPr="0006612B">
        <w:rPr>
          <w:rFonts w:cs="Arial"/>
          <w:noProof/>
        </w:rPr>
        <w:t>E.  Adding A Payment Link to a Website</w:t>
      </w:r>
      <w:r>
        <w:rPr>
          <w:noProof/>
        </w:rPr>
        <w:tab/>
      </w:r>
      <w:r>
        <w:rPr>
          <w:noProof/>
        </w:rPr>
        <w:fldChar w:fldCharType="begin"/>
      </w:r>
      <w:r>
        <w:rPr>
          <w:noProof/>
        </w:rPr>
        <w:instrText xml:space="preserve"> PAGEREF _Toc48484661 \h </w:instrText>
      </w:r>
      <w:r>
        <w:rPr>
          <w:noProof/>
        </w:rPr>
      </w:r>
      <w:r>
        <w:rPr>
          <w:noProof/>
        </w:rPr>
        <w:fldChar w:fldCharType="separate"/>
      </w:r>
      <w:r w:rsidR="00CA456A">
        <w:rPr>
          <w:noProof/>
        </w:rPr>
        <w:t>103</w:t>
      </w:r>
      <w:r>
        <w:rPr>
          <w:noProof/>
        </w:rPr>
        <w:fldChar w:fldCharType="end"/>
      </w:r>
    </w:p>
    <w:p w14:paraId="0FF140D9" w14:textId="2FE05752" w:rsidR="00541486" w:rsidRDefault="00541486">
      <w:pPr>
        <w:pStyle w:val="TOC1"/>
        <w:rPr>
          <w:rFonts w:asciiTheme="minorHAnsi" w:eastAsiaTheme="minorEastAsia" w:hAnsiTheme="minorHAnsi" w:cstheme="minorBidi"/>
          <w:b w:val="0"/>
          <w:sz w:val="22"/>
          <w:szCs w:val="22"/>
        </w:rPr>
      </w:pPr>
      <w:r>
        <w:t>13 – Marketing</w:t>
      </w:r>
      <w:r>
        <w:tab/>
      </w:r>
      <w:r>
        <w:fldChar w:fldCharType="begin"/>
      </w:r>
      <w:r>
        <w:instrText xml:space="preserve"> PAGEREF _Toc48484662 \h </w:instrText>
      </w:r>
      <w:r>
        <w:fldChar w:fldCharType="separate"/>
      </w:r>
      <w:r w:rsidR="00CA456A">
        <w:t>104</w:t>
      </w:r>
      <w:r>
        <w:fldChar w:fldCharType="end"/>
      </w:r>
    </w:p>
    <w:p w14:paraId="35517DEE" w14:textId="4B629FFE" w:rsidR="00541486" w:rsidRDefault="00541486">
      <w:pPr>
        <w:pStyle w:val="TOC2"/>
        <w:rPr>
          <w:rFonts w:asciiTheme="minorHAnsi" w:eastAsiaTheme="minorEastAsia" w:hAnsiTheme="minorHAnsi" w:cstheme="minorBidi"/>
          <w:caps w:val="0"/>
          <w:noProof/>
          <w:sz w:val="22"/>
          <w:szCs w:val="22"/>
        </w:rPr>
      </w:pPr>
      <w:r w:rsidRPr="0006612B">
        <w:rPr>
          <w:rFonts w:cs="Arial"/>
          <w:noProof/>
        </w:rPr>
        <w:t>A.  Marketing Strategy and Plan</w:t>
      </w:r>
      <w:r>
        <w:rPr>
          <w:noProof/>
        </w:rPr>
        <w:tab/>
      </w:r>
      <w:r>
        <w:rPr>
          <w:noProof/>
        </w:rPr>
        <w:fldChar w:fldCharType="begin"/>
      </w:r>
      <w:r>
        <w:rPr>
          <w:noProof/>
        </w:rPr>
        <w:instrText xml:space="preserve"> PAGEREF _Toc48484663 \h </w:instrText>
      </w:r>
      <w:r>
        <w:rPr>
          <w:noProof/>
        </w:rPr>
      </w:r>
      <w:r>
        <w:rPr>
          <w:noProof/>
        </w:rPr>
        <w:fldChar w:fldCharType="separate"/>
      </w:r>
      <w:r w:rsidR="00CA456A">
        <w:rPr>
          <w:noProof/>
        </w:rPr>
        <w:t>105</w:t>
      </w:r>
      <w:r>
        <w:rPr>
          <w:noProof/>
        </w:rPr>
        <w:fldChar w:fldCharType="end"/>
      </w:r>
    </w:p>
    <w:p w14:paraId="1258D6AD" w14:textId="2C8B3E4B" w:rsidR="00541486" w:rsidRDefault="00541486">
      <w:pPr>
        <w:pStyle w:val="TOC2"/>
        <w:rPr>
          <w:rFonts w:asciiTheme="minorHAnsi" w:eastAsiaTheme="minorEastAsia" w:hAnsiTheme="minorHAnsi" w:cstheme="minorBidi"/>
          <w:caps w:val="0"/>
          <w:noProof/>
          <w:sz w:val="22"/>
          <w:szCs w:val="22"/>
        </w:rPr>
      </w:pPr>
      <w:r w:rsidRPr="0006612B">
        <w:rPr>
          <w:rFonts w:cs="Arial"/>
          <w:noProof/>
        </w:rPr>
        <w:t>B.  Credit and Collections Policies and Procedures</w:t>
      </w:r>
      <w:r>
        <w:rPr>
          <w:noProof/>
        </w:rPr>
        <w:tab/>
      </w:r>
      <w:r>
        <w:rPr>
          <w:noProof/>
        </w:rPr>
        <w:fldChar w:fldCharType="begin"/>
      </w:r>
      <w:r>
        <w:rPr>
          <w:noProof/>
        </w:rPr>
        <w:instrText xml:space="preserve"> PAGEREF _Toc48484664 \h </w:instrText>
      </w:r>
      <w:r>
        <w:rPr>
          <w:noProof/>
        </w:rPr>
      </w:r>
      <w:r>
        <w:rPr>
          <w:noProof/>
        </w:rPr>
        <w:fldChar w:fldCharType="separate"/>
      </w:r>
      <w:r w:rsidR="00CA456A">
        <w:rPr>
          <w:noProof/>
        </w:rPr>
        <w:t>106</w:t>
      </w:r>
      <w:r>
        <w:rPr>
          <w:noProof/>
        </w:rPr>
        <w:fldChar w:fldCharType="end"/>
      </w:r>
    </w:p>
    <w:p w14:paraId="75305BB3" w14:textId="0DCA2CE0" w:rsidR="00541486" w:rsidRDefault="00541486">
      <w:pPr>
        <w:pStyle w:val="TOC2"/>
        <w:rPr>
          <w:rFonts w:asciiTheme="minorHAnsi" w:eastAsiaTheme="minorEastAsia" w:hAnsiTheme="minorHAnsi" w:cstheme="minorBidi"/>
          <w:caps w:val="0"/>
          <w:noProof/>
          <w:sz w:val="22"/>
          <w:szCs w:val="22"/>
        </w:rPr>
      </w:pPr>
      <w:r w:rsidRPr="0006612B">
        <w:rPr>
          <w:rFonts w:cs="Arial"/>
          <w:noProof/>
        </w:rPr>
        <w:t>C.  Posters FOR TRADE SHOWS AND POP-UP VENUES</w:t>
      </w:r>
      <w:r>
        <w:rPr>
          <w:noProof/>
        </w:rPr>
        <w:tab/>
      </w:r>
      <w:r>
        <w:rPr>
          <w:noProof/>
        </w:rPr>
        <w:fldChar w:fldCharType="begin"/>
      </w:r>
      <w:r>
        <w:rPr>
          <w:noProof/>
        </w:rPr>
        <w:instrText xml:space="preserve"> PAGEREF _Toc48484665 \h </w:instrText>
      </w:r>
      <w:r>
        <w:rPr>
          <w:noProof/>
        </w:rPr>
      </w:r>
      <w:r>
        <w:rPr>
          <w:noProof/>
        </w:rPr>
        <w:fldChar w:fldCharType="separate"/>
      </w:r>
      <w:r w:rsidR="00CA456A">
        <w:rPr>
          <w:noProof/>
        </w:rPr>
        <w:t>108</w:t>
      </w:r>
      <w:r>
        <w:rPr>
          <w:noProof/>
        </w:rPr>
        <w:fldChar w:fldCharType="end"/>
      </w:r>
    </w:p>
    <w:p w14:paraId="5B3ACC59" w14:textId="4427330A" w:rsidR="00541486" w:rsidRDefault="00541486">
      <w:pPr>
        <w:pStyle w:val="TOC2"/>
        <w:rPr>
          <w:rFonts w:asciiTheme="minorHAnsi" w:eastAsiaTheme="minorEastAsia" w:hAnsiTheme="minorHAnsi" w:cstheme="minorBidi"/>
          <w:caps w:val="0"/>
          <w:noProof/>
          <w:sz w:val="22"/>
          <w:szCs w:val="22"/>
        </w:rPr>
      </w:pPr>
      <w:r w:rsidRPr="0006612B">
        <w:rPr>
          <w:rFonts w:cs="Arial"/>
          <w:noProof/>
        </w:rPr>
        <w:t>D.  Flyers and Brochures</w:t>
      </w:r>
      <w:r>
        <w:rPr>
          <w:noProof/>
        </w:rPr>
        <w:tab/>
      </w:r>
      <w:r>
        <w:rPr>
          <w:noProof/>
        </w:rPr>
        <w:fldChar w:fldCharType="begin"/>
      </w:r>
      <w:r>
        <w:rPr>
          <w:noProof/>
        </w:rPr>
        <w:instrText xml:space="preserve"> PAGEREF _Toc48484666 \h </w:instrText>
      </w:r>
      <w:r>
        <w:rPr>
          <w:noProof/>
        </w:rPr>
      </w:r>
      <w:r>
        <w:rPr>
          <w:noProof/>
        </w:rPr>
        <w:fldChar w:fldCharType="separate"/>
      </w:r>
      <w:r w:rsidR="00CA456A">
        <w:rPr>
          <w:noProof/>
        </w:rPr>
        <w:t>111</w:t>
      </w:r>
      <w:r>
        <w:rPr>
          <w:noProof/>
        </w:rPr>
        <w:fldChar w:fldCharType="end"/>
      </w:r>
    </w:p>
    <w:p w14:paraId="79BE68F1" w14:textId="0FF69F45" w:rsidR="00541486" w:rsidRDefault="00541486">
      <w:pPr>
        <w:pStyle w:val="TOC2"/>
        <w:rPr>
          <w:rFonts w:asciiTheme="minorHAnsi" w:eastAsiaTheme="minorEastAsia" w:hAnsiTheme="minorHAnsi" w:cstheme="minorBidi"/>
          <w:caps w:val="0"/>
          <w:noProof/>
          <w:sz w:val="22"/>
          <w:szCs w:val="22"/>
        </w:rPr>
      </w:pPr>
      <w:r w:rsidRPr="0006612B">
        <w:rPr>
          <w:rFonts w:cs="Arial"/>
          <w:noProof/>
        </w:rPr>
        <w:t>E.  PAID Web Advertising (BUYING Adwords)</w:t>
      </w:r>
      <w:r>
        <w:rPr>
          <w:noProof/>
        </w:rPr>
        <w:tab/>
      </w:r>
      <w:r>
        <w:rPr>
          <w:noProof/>
        </w:rPr>
        <w:fldChar w:fldCharType="begin"/>
      </w:r>
      <w:r>
        <w:rPr>
          <w:noProof/>
        </w:rPr>
        <w:instrText xml:space="preserve"> PAGEREF _Toc48484667 \h </w:instrText>
      </w:r>
      <w:r>
        <w:rPr>
          <w:noProof/>
        </w:rPr>
      </w:r>
      <w:r>
        <w:rPr>
          <w:noProof/>
        </w:rPr>
        <w:fldChar w:fldCharType="separate"/>
      </w:r>
      <w:r w:rsidR="00CA456A">
        <w:rPr>
          <w:noProof/>
        </w:rPr>
        <w:t>112</w:t>
      </w:r>
      <w:r>
        <w:rPr>
          <w:noProof/>
        </w:rPr>
        <w:fldChar w:fldCharType="end"/>
      </w:r>
    </w:p>
    <w:p w14:paraId="18CCD3FF" w14:textId="1EC7F3B7" w:rsidR="00541486" w:rsidRDefault="00541486">
      <w:pPr>
        <w:pStyle w:val="TOC2"/>
        <w:rPr>
          <w:rFonts w:asciiTheme="minorHAnsi" w:eastAsiaTheme="minorEastAsia" w:hAnsiTheme="minorHAnsi" w:cstheme="minorBidi"/>
          <w:caps w:val="0"/>
          <w:noProof/>
          <w:sz w:val="22"/>
          <w:szCs w:val="22"/>
        </w:rPr>
      </w:pPr>
      <w:r w:rsidRPr="0006612B">
        <w:rPr>
          <w:rFonts w:cs="Arial"/>
          <w:noProof/>
        </w:rPr>
        <w:t>F.  FREE WEB ADVERTISING (local SEARCH DirectorieS)</w:t>
      </w:r>
      <w:r>
        <w:rPr>
          <w:noProof/>
        </w:rPr>
        <w:tab/>
      </w:r>
      <w:r>
        <w:rPr>
          <w:noProof/>
        </w:rPr>
        <w:fldChar w:fldCharType="begin"/>
      </w:r>
      <w:r>
        <w:rPr>
          <w:noProof/>
        </w:rPr>
        <w:instrText xml:space="preserve"> PAGEREF _Toc48484668 \h </w:instrText>
      </w:r>
      <w:r>
        <w:rPr>
          <w:noProof/>
        </w:rPr>
      </w:r>
      <w:r>
        <w:rPr>
          <w:noProof/>
        </w:rPr>
        <w:fldChar w:fldCharType="separate"/>
      </w:r>
      <w:r w:rsidR="00CA456A">
        <w:rPr>
          <w:noProof/>
        </w:rPr>
        <w:t>113</w:t>
      </w:r>
      <w:r>
        <w:rPr>
          <w:noProof/>
        </w:rPr>
        <w:fldChar w:fldCharType="end"/>
      </w:r>
    </w:p>
    <w:p w14:paraId="04EDAD97" w14:textId="08E83274" w:rsidR="00541486" w:rsidRDefault="00541486">
      <w:pPr>
        <w:pStyle w:val="TOC2"/>
        <w:rPr>
          <w:rFonts w:asciiTheme="minorHAnsi" w:eastAsiaTheme="minorEastAsia" w:hAnsiTheme="minorHAnsi" w:cstheme="minorBidi"/>
          <w:caps w:val="0"/>
          <w:noProof/>
          <w:sz w:val="22"/>
          <w:szCs w:val="22"/>
        </w:rPr>
      </w:pPr>
      <w:r w:rsidRPr="0006612B">
        <w:rPr>
          <w:rFonts w:cs="Arial"/>
          <w:noProof/>
        </w:rPr>
        <w:t>G.  BUILDING A Social Media PRESENCE</w:t>
      </w:r>
      <w:r>
        <w:rPr>
          <w:noProof/>
        </w:rPr>
        <w:tab/>
      </w:r>
      <w:r>
        <w:rPr>
          <w:noProof/>
        </w:rPr>
        <w:fldChar w:fldCharType="begin"/>
      </w:r>
      <w:r>
        <w:rPr>
          <w:noProof/>
        </w:rPr>
        <w:instrText xml:space="preserve"> PAGEREF _Toc48484669 \h </w:instrText>
      </w:r>
      <w:r>
        <w:rPr>
          <w:noProof/>
        </w:rPr>
      </w:r>
      <w:r>
        <w:rPr>
          <w:noProof/>
        </w:rPr>
        <w:fldChar w:fldCharType="separate"/>
      </w:r>
      <w:r w:rsidR="00CA456A">
        <w:rPr>
          <w:noProof/>
        </w:rPr>
        <w:t>114</w:t>
      </w:r>
      <w:r>
        <w:rPr>
          <w:noProof/>
        </w:rPr>
        <w:fldChar w:fldCharType="end"/>
      </w:r>
    </w:p>
    <w:p w14:paraId="2D292611" w14:textId="22D9FF8F" w:rsidR="00541486" w:rsidRDefault="00541486">
      <w:pPr>
        <w:pStyle w:val="TOC2"/>
        <w:rPr>
          <w:rFonts w:asciiTheme="minorHAnsi" w:eastAsiaTheme="minorEastAsia" w:hAnsiTheme="minorHAnsi" w:cstheme="minorBidi"/>
          <w:caps w:val="0"/>
          <w:noProof/>
          <w:sz w:val="22"/>
          <w:szCs w:val="22"/>
        </w:rPr>
      </w:pPr>
      <w:r w:rsidRPr="0006612B">
        <w:rPr>
          <w:rFonts w:cs="Arial"/>
          <w:noProof/>
          <w:spacing w:val="2"/>
        </w:rPr>
        <w:t>H.</w:t>
      </w:r>
      <w:r w:rsidRPr="0006612B">
        <w:rPr>
          <w:rFonts w:cs="Arial"/>
          <w:noProof/>
          <w:spacing w:val="6"/>
        </w:rPr>
        <w:t xml:space="preserve">  </w:t>
      </w:r>
      <w:r w:rsidRPr="0006612B">
        <w:rPr>
          <w:rFonts w:cs="Arial"/>
          <w:noProof/>
        </w:rPr>
        <w:t>UTILIZING SOCIAL MEDIA INFLUENCERS</w:t>
      </w:r>
      <w:r>
        <w:rPr>
          <w:noProof/>
        </w:rPr>
        <w:tab/>
      </w:r>
      <w:r>
        <w:rPr>
          <w:noProof/>
        </w:rPr>
        <w:fldChar w:fldCharType="begin"/>
      </w:r>
      <w:r>
        <w:rPr>
          <w:noProof/>
        </w:rPr>
        <w:instrText xml:space="preserve"> PAGEREF _Toc48484670 \h </w:instrText>
      </w:r>
      <w:r>
        <w:rPr>
          <w:noProof/>
        </w:rPr>
      </w:r>
      <w:r>
        <w:rPr>
          <w:noProof/>
        </w:rPr>
        <w:fldChar w:fldCharType="separate"/>
      </w:r>
      <w:r w:rsidR="00CA456A">
        <w:rPr>
          <w:noProof/>
        </w:rPr>
        <w:t>116</w:t>
      </w:r>
      <w:r>
        <w:rPr>
          <w:noProof/>
        </w:rPr>
        <w:fldChar w:fldCharType="end"/>
      </w:r>
    </w:p>
    <w:p w14:paraId="1EA61419" w14:textId="19987B75" w:rsidR="00541486" w:rsidRDefault="00541486">
      <w:pPr>
        <w:pStyle w:val="TOC2"/>
        <w:rPr>
          <w:rFonts w:asciiTheme="minorHAnsi" w:eastAsiaTheme="minorEastAsia" w:hAnsiTheme="minorHAnsi" w:cstheme="minorBidi"/>
          <w:caps w:val="0"/>
          <w:noProof/>
          <w:sz w:val="22"/>
          <w:szCs w:val="22"/>
        </w:rPr>
      </w:pPr>
      <w:r w:rsidRPr="0006612B">
        <w:rPr>
          <w:rFonts w:cs="Arial"/>
          <w:noProof/>
          <w:spacing w:val="4"/>
        </w:rPr>
        <w:t>I.</w:t>
      </w:r>
      <w:r w:rsidRPr="0006612B">
        <w:rPr>
          <w:rFonts w:cs="Arial"/>
          <w:noProof/>
        </w:rPr>
        <w:t xml:space="preserve">   Marketing Videos</w:t>
      </w:r>
      <w:r>
        <w:rPr>
          <w:noProof/>
        </w:rPr>
        <w:tab/>
      </w:r>
      <w:r>
        <w:rPr>
          <w:noProof/>
        </w:rPr>
        <w:fldChar w:fldCharType="begin"/>
      </w:r>
      <w:r>
        <w:rPr>
          <w:noProof/>
        </w:rPr>
        <w:instrText xml:space="preserve"> PAGEREF _Toc48484671 \h </w:instrText>
      </w:r>
      <w:r>
        <w:rPr>
          <w:noProof/>
        </w:rPr>
      </w:r>
      <w:r>
        <w:rPr>
          <w:noProof/>
        </w:rPr>
        <w:fldChar w:fldCharType="separate"/>
      </w:r>
      <w:r w:rsidR="00CA456A">
        <w:rPr>
          <w:noProof/>
        </w:rPr>
        <w:t>117</w:t>
      </w:r>
      <w:r>
        <w:rPr>
          <w:noProof/>
        </w:rPr>
        <w:fldChar w:fldCharType="end"/>
      </w:r>
    </w:p>
    <w:p w14:paraId="645DC637" w14:textId="65B34B9C" w:rsidR="00541486" w:rsidRDefault="00541486">
      <w:pPr>
        <w:pStyle w:val="TOC2"/>
        <w:rPr>
          <w:rFonts w:asciiTheme="minorHAnsi" w:eastAsiaTheme="minorEastAsia" w:hAnsiTheme="minorHAnsi" w:cstheme="minorBidi"/>
          <w:caps w:val="0"/>
          <w:noProof/>
          <w:sz w:val="22"/>
          <w:szCs w:val="22"/>
        </w:rPr>
      </w:pPr>
      <w:r w:rsidRPr="0006612B">
        <w:rPr>
          <w:rFonts w:cs="Arial"/>
          <w:noProof/>
          <w:spacing w:val="-12"/>
        </w:rPr>
        <w:t>J.</w:t>
      </w:r>
      <w:r w:rsidRPr="0006612B">
        <w:rPr>
          <w:rFonts w:cs="Arial"/>
          <w:noProof/>
        </w:rPr>
        <w:t xml:space="preserve">   Email Marketing</w:t>
      </w:r>
      <w:r>
        <w:rPr>
          <w:noProof/>
        </w:rPr>
        <w:tab/>
      </w:r>
      <w:r>
        <w:rPr>
          <w:noProof/>
        </w:rPr>
        <w:fldChar w:fldCharType="begin"/>
      </w:r>
      <w:r>
        <w:rPr>
          <w:noProof/>
        </w:rPr>
        <w:instrText xml:space="preserve"> PAGEREF _Toc48484672 \h </w:instrText>
      </w:r>
      <w:r>
        <w:rPr>
          <w:noProof/>
        </w:rPr>
      </w:r>
      <w:r>
        <w:rPr>
          <w:noProof/>
        </w:rPr>
        <w:fldChar w:fldCharType="separate"/>
      </w:r>
      <w:r w:rsidR="00CA456A">
        <w:rPr>
          <w:noProof/>
        </w:rPr>
        <w:t>118</w:t>
      </w:r>
      <w:r>
        <w:rPr>
          <w:noProof/>
        </w:rPr>
        <w:fldChar w:fldCharType="end"/>
      </w:r>
    </w:p>
    <w:p w14:paraId="7C8A2297" w14:textId="055524E7" w:rsidR="00541486" w:rsidRDefault="00541486">
      <w:pPr>
        <w:pStyle w:val="TOC2"/>
        <w:rPr>
          <w:rFonts w:asciiTheme="minorHAnsi" w:eastAsiaTheme="minorEastAsia" w:hAnsiTheme="minorHAnsi" w:cstheme="minorBidi"/>
          <w:caps w:val="0"/>
          <w:noProof/>
          <w:sz w:val="22"/>
          <w:szCs w:val="22"/>
        </w:rPr>
      </w:pPr>
      <w:r w:rsidRPr="0006612B">
        <w:rPr>
          <w:rFonts w:cs="Arial"/>
          <w:noProof/>
        </w:rPr>
        <w:t>K.  NETWORKING to Generate Leads</w:t>
      </w:r>
      <w:r>
        <w:rPr>
          <w:noProof/>
        </w:rPr>
        <w:tab/>
      </w:r>
      <w:r>
        <w:rPr>
          <w:noProof/>
        </w:rPr>
        <w:fldChar w:fldCharType="begin"/>
      </w:r>
      <w:r>
        <w:rPr>
          <w:noProof/>
        </w:rPr>
        <w:instrText xml:space="preserve"> PAGEREF _Toc48484673 \h </w:instrText>
      </w:r>
      <w:r>
        <w:rPr>
          <w:noProof/>
        </w:rPr>
      </w:r>
      <w:r>
        <w:rPr>
          <w:noProof/>
        </w:rPr>
        <w:fldChar w:fldCharType="separate"/>
      </w:r>
      <w:r w:rsidR="00CA456A">
        <w:rPr>
          <w:noProof/>
        </w:rPr>
        <w:t>119</w:t>
      </w:r>
      <w:r>
        <w:rPr>
          <w:noProof/>
        </w:rPr>
        <w:fldChar w:fldCharType="end"/>
      </w:r>
    </w:p>
    <w:p w14:paraId="5A5DE94C" w14:textId="69DF186E" w:rsidR="00541486" w:rsidRDefault="00541486">
      <w:pPr>
        <w:pStyle w:val="TOC1"/>
        <w:rPr>
          <w:rFonts w:asciiTheme="minorHAnsi" w:eastAsiaTheme="minorEastAsia" w:hAnsiTheme="minorHAnsi" w:cstheme="minorBidi"/>
          <w:b w:val="0"/>
          <w:sz w:val="22"/>
          <w:szCs w:val="22"/>
        </w:rPr>
      </w:pPr>
      <w:r>
        <w:t>14 – Production  and Distribution: Supply Chain Management</w:t>
      </w:r>
      <w:r>
        <w:tab/>
      </w:r>
      <w:r>
        <w:fldChar w:fldCharType="begin"/>
      </w:r>
      <w:r>
        <w:instrText xml:space="preserve"> PAGEREF _Toc48484674 \h </w:instrText>
      </w:r>
      <w:r>
        <w:fldChar w:fldCharType="separate"/>
      </w:r>
      <w:r w:rsidR="00CA456A">
        <w:t>120</w:t>
      </w:r>
      <w:r>
        <w:fldChar w:fldCharType="end"/>
      </w:r>
    </w:p>
    <w:p w14:paraId="5FCBFEEB" w14:textId="0DBD72DA" w:rsidR="00541486" w:rsidRDefault="00541486">
      <w:pPr>
        <w:pStyle w:val="TOC2"/>
        <w:rPr>
          <w:rFonts w:asciiTheme="minorHAnsi" w:eastAsiaTheme="minorEastAsia" w:hAnsiTheme="minorHAnsi" w:cstheme="minorBidi"/>
          <w:caps w:val="0"/>
          <w:noProof/>
          <w:sz w:val="22"/>
          <w:szCs w:val="22"/>
        </w:rPr>
      </w:pPr>
      <w:r w:rsidRPr="0006612B">
        <w:rPr>
          <w:rFonts w:cs="Arial"/>
          <w:noProof/>
        </w:rPr>
        <w:t>A.  Producing Goods and Bringing Them into Inventory</w:t>
      </w:r>
      <w:r>
        <w:rPr>
          <w:noProof/>
        </w:rPr>
        <w:tab/>
      </w:r>
      <w:r>
        <w:rPr>
          <w:noProof/>
        </w:rPr>
        <w:fldChar w:fldCharType="begin"/>
      </w:r>
      <w:r>
        <w:rPr>
          <w:noProof/>
        </w:rPr>
        <w:instrText xml:space="preserve"> PAGEREF _Toc48484675 \h </w:instrText>
      </w:r>
      <w:r>
        <w:rPr>
          <w:noProof/>
        </w:rPr>
      </w:r>
      <w:r>
        <w:rPr>
          <w:noProof/>
        </w:rPr>
        <w:fldChar w:fldCharType="separate"/>
      </w:r>
      <w:r w:rsidR="00CA456A">
        <w:rPr>
          <w:noProof/>
        </w:rPr>
        <w:t>121</w:t>
      </w:r>
      <w:r>
        <w:rPr>
          <w:noProof/>
        </w:rPr>
        <w:fldChar w:fldCharType="end"/>
      </w:r>
    </w:p>
    <w:p w14:paraId="2FFF764F" w14:textId="6E192226" w:rsidR="00541486" w:rsidRDefault="00541486">
      <w:pPr>
        <w:pStyle w:val="TOC2"/>
        <w:rPr>
          <w:rFonts w:asciiTheme="minorHAnsi" w:eastAsiaTheme="minorEastAsia" w:hAnsiTheme="minorHAnsi" w:cstheme="minorBidi"/>
          <w:caps w:val="0"/>
          <w:noProof/>
          <w:sz w:val="22"/>
          <w:szCs w:val="22"/>
        </w:rPr>
      </w:pPr>
      <w:r w:rsidRPr="0006612B">
        <w:rPr>
          <w:rFonts w:cs="Arial"/>
          <w:noProof/>
        </w:rPr>
        <w:t>B.  IMPORTING Goods Into Inventory</w:t>
      </w:r>
      <w:r>
        <w:rPr>
          <w:noProof/>
        </w:rPr>
        <w:tab/>
      </w:r>
      <w:r>
        <w:rPr>
          <w:noProof/>
        </w:rPr>
        <w:fldChar w:fldCharType="begin"/>
      </w:r>
      <w:r>
        <w:rPr>
          <w:noProof/>
        </w:rPr>
        <w:instrText xml:space="preserve"> PAGEREF _Toc48484676 \h </w:instrText>
      </w:r>
      <w:r>
        <w:rPr>
          <w:noProof/>
        </w:rPr>
      </w:r>
      <w:r>
        <w:rPr>
          <w:noProof/>
        </w:rPr>
        <w:fldChar w:fldCharType="separate"/>
      </w:r>
      <w:r w:rsidR="00CA456A">
        <w:rPr>
          <w:noProof/>
        </w:rPr>
        <w:t>123</w:t>
      </w:r>
      <w:r>
        <w:rPr>
          <w:noProof/>
        </w:rPr>
        <w:fldChar w:fldCharType="end"/>
      </w:r>
    </w:p>
    <w:p w14:paraId="766A6E9E" w14:textId="157B3614" w:rsidR="00541486" w:rsidRDefault="00541486">
      <w:pPr>
        <w:pStyle w:val="TOC2"/>
        <w:rPr>
          <w:rFonts w:asciiTheme="minorHAnsi" w:eastAsiaTheme="minorEastAsia" w:hAnsiTheme="minorHAnsi" w:cstheme="minorBidi"/>
          <w:caps w:val="0"/>
          <w:noProof/>
          <w:sz w:val="22"/>
          <w:szCs w:val="22"/>
        </w:rPr>
      </w:pPr>
      <w:r w:rsidRPr="0006612B">
        <w:rPr>
          <w:rFonts w:cs="Arial"/>
          <w:noProof/>
        </w:rPr>
        <w:t>C.  Distribution: Processing Orders and  Delivering Goods from Inventory</w:t>
      </w:r>
      <w:r>
        <w:rPr>
          <w:noProof/>
        </w:rPr>
        <w:tab/>
      </w:r>
      <w:r>
        <w:rPr>
          <w:noProof/>
        </w:rPr>
        <w:fldChar w:fldCharType="begin"/>
      </w:r>
      <w:r>
        <w:rPr>
          <w:noProof/>
        </w:rPr>
        <w:instrText xml:space="preserve"> PAGEREF _Toc48484677 \h </w:instrText>
      </w:r>
      <w:r>
        <w:rPr>
          <w:noProof/>
        </w:rPr>
      </w:r>
      <w:r>
        <w:rPr>
          <w:noProof/>
        </w:rPr>
        <w:fldChar w:fldCharType="separate"/>
      </w:r>
      <w:r w:rsidR="00CA456A">
        <w:rPr>
          <w:noProof/>
        </w:rPr>
        <w:t>126</w:t>
      </w:r>
      <w:r>
        <w:rPr>
          <w:noProof/>
        </w:rPr>
        <w:fldChar w:fldCharType="end"/>
      </w:r>
    </w:p>
    <w:p w14:paraId="6C228CE5" w14:textId="65DE186C" w:rsidR="00541486" w:rsidRDefault="00541486">
      <w:pPr>
        <w:pStyle w:val="TOC1"/>
        <w:rPr>
          <w:rFonts w:asciiTheme="minorHAnsi" w:eastAsiaTheme="minorEastAsia" w:hAnsiTheme="minorHAnsi" w:cstheme="minorBidi"/>
          <w:b w:val="0"/>
          <w:sz w:val="22"/>
          <w:szCs w:val="22"/>
        </w:rPr>
      </w:pPr>
      <w:r>
        <w:t>15 – Protecting Intellectual Property</w:t>
      </w:r>
      <w:r>
        <w:tab/>
      </w:r>
      <w:r>
        <w:fldChar w:fldCharType="begin"/>
      </w:r>
      <w:r>
        <w:instrText xml:space="preserve"> PAGEREF _Toc48484678 \h </w:instrText>
      </w:r>
      <w:r>
        <w:fldChar w:fldCharType="separate"/>
      </w:r>
      <w:r w:rsidR="00CA456A">
        <w:t>128</w:t>
      </w:r>
      <w:r>
        <w:fldChar w:fldCharType="end"/>
      </w:r>
    </w:p>
    <w:p w14:paraId="048423CF" w14:textId="220A450C" w:rsidR="00541486" w:rsidRDefault="00541486">
      <w:pPr>
        <w:pStyle w:val="TOC2"/>
        <w:rPr>
          <w:rFonts w:asciiTheme="minorHAnsi" w:eastAsiaTheme="minorEastAsia" w:hAnsiTheme="minorHAnsi" w:cstheme="minorBidi"/>
          <w:caps w:val="0"/>
          <w:noProof/>
          <w:sz w:val="22"/>
          <w:szCs w:val="22"/>
        </w:rPr>
      </w:pPr>
      <w:r w:rsidRPr="0006612B">
        <w:rPr>
          <w:rFonts w:cs="Arial"/>
          <w:noProof/>
        </w:rPr>
        <w:t>A.  Trademarks</w:t>
      </w:r>
      <w:r>
        <w:rPr>
          <w:noProof/>
        </w:rPr>
        <w:tab/>
      </w:r>
      <w:r>
        <w:rPr>
          <w:noProof/>
        </w:rPr>
        <w:fldChar w:fldCharType="begin"/>
      </w:r>
      <w:r>
        <w:rPr>
          <w:noProof/>
        </w:rPr>
        <w:instrText xml:space="preserve"> PAGEREF _Toc48484679 \h </w:instrText>
      </w:r>
      <w:r>
        <w:rPr>
          <w:noProof/>
        </w:rPr>
      </w:r>
      <w:r>
        <w:rPr>
          <w:noProof/>
        </w:rPr>
        <w:fldChar w:fldCharType="separate"/>
      </w:r>
      <w:r w:rsidR="00CA456A">
        <w:rPr>
          <w:noProof/>
        </w:rPr>
        <w:t>129</w:t>
      </w:r>
      <w:r>
        <w:rPr>
          <w:noProof/>
        </w:rPr>
        <w:fldChar w:fldCharType="end"/>
      </w:r>
    </w:p>
    <w:p w14:paraId="5C5E5DFE" w14:textId="620F7F1C" w:rsidR="00541486" w:rsidRDefault="00541486">
      <w:pPr>
        <w:pStyle w:val="TOC2"/>
        <w:rPr>
          <w:rFonts w:asciiTheme="minorHAnsi" w:eastAsiaTheme="minorEastAsia" w:hAnsiTheme="minorHAnsi" w:cstheme="minorBidi"/>
          <w:caps w:val="0"/>
          <w:noProof/>
          <w:sz w:val="22"/>
          <w:szCs w:val="22"/>
        </w:rPr>
      </w:pPr>
      <w:r w:rsidRPr="0006612B">
        <w:rPr>
          <w:rFonts w:cs="Arial"/>
          <w:noProof/>
        </w:rPr>
        <w:t>B.  Patents</w:t>
      </w:r>
      <w:r>
        <w:rPr>
          <w:noProof/>
        </w:rPr>
        <w:tab/>
      </w:r>
      <w:r>
        <w:rPr>
          <w:noProof/>
        </w:rPr>
        <w:fldChar w:fldCharType="begin"/>
      </w:r>
      <w:r>
        <w:rPr>
          <w:noProof/>
        </w:rPr>
        <w:instrText xml:space="preserve"> PAGEREF _Toc48484680 \h </w:instrText>
      </w:r>
      <w:r>
        <w:rPr>
          <w:noProof/>
        </w:rPr>
      </w:r>
      <w:r>
        <w:rPr>
          <w:noProof/>
        </w:rPr>
        <w:fldChar w:fldCharType="separate"/>
      </w:r>
      <w:r w:rsidR="00CA456A">
        <w:rPr>
          <w:noProof/>
        </w:rPr>
        <w:t>131</w:t>
      </w:r>
      <w:r>
        <w:rPr>
          <w:noProof/>
        </w:rPr>
        <w:fldChar w:fldCharType="end"/>
      </w:r>
    </w:p>
    <w:p w14:paraId="2B48B00B" w14:textId="28AC4F7D" w:rsidR="00541486" w:rsidRDefault="00541486">
      <w:pPr>
        <w:pStyle w:val="TOC2"/>
        <w:rPr>
          <w:rFonts w:asciiTheme="minorHAnsi" w:eastAsiaTheme="minorEastAsia" w:hAnsiTheme="minorHAnsi" w:cstheme="minorBidi"/>
          <w:caps w:val="0"/>
          <w:noProof/>
          <w:sz w:val="22"/>
          <w:szCs w:val="22"/>
        </w:rPr>
      </w:pPr>
      <w:r w:rsidRPr="0006612B">
        <w:rPr>
          <w:rFonts w:cs="Arial"/>
          <w:noProof/>
        </w:rPr>
        <w:t xml:space="preserve">C.  </w:t>
      </w:r>
      <w:r w:rsidRPr="0006612B">
        <w:rPr>
          <w:rFonts w:cs="Arial"/>
          <w:noProof/>
          <w:lang w:val="en"/>
        </w:rPr>
        <w:t>Trade Secrets</w:t>
      </w:r>
      <w:r>
        <w:rPr>
          <w:noProof/>
        </w:rPr>
        <w:tab/>
      </w:r>
      <w:r>
        <w:rPr>
          <w:noProof/>
        </w:rPr>
        <w:fldChar w:fldCharType="begin"/>
      </w:r>
      <w:r>
        <w:rPr>
          <w:noProof/>
        </w:rPr>
        <w:instrText xml:space="preserve"> PAGEREF _Toc48484681 \h </w:instrText>
      </w:r>
      <w:r>
        <w:rPr>
          <w:noProof/>
        </w:rPr>
      </w:r>
      <w:r>
        <w:rPr>
          <w:noProof/>
        </w:rPr>
        <w:fldChar w:fldCharType="separate"/>
      </w:r>
      <w:r w:rsidR="00CA456A">
        <w:rPr>
          <w:noProof/>
        </w:rPr>
        <w:t>135</w:t>
      </w:r>
      <w:r>
        <w:rPr>
          <w:noProof/>
        </w:rPr>
        <w:fldChar w:fldCharType="end"/>
      </w:r>
    </w:p>
    <w:p w14:paraId="1E965683" w14:textId="37318BA3" w:rsidR="00541486" w:rsidRDefault="00541486">
      <w:pPr>
        <w:pStyle w:val="TOC2"/>
        <w:rPr>
          <w:rFonts w:asciiTheme="minorHAnsi" w:eastAsiaTheme="minorEastAsia" w:hAnsiTheme="minorHAnsi" w:cstheme="minorBidi"/>
          <w:caps w:val="0"/>
          <w:noProof/>
          <w:sz w:val="22"/>
          <w:szCs w:val="22"/>
        </w:rPr>
      </w:pPr>
      <w:r w:rsidRPr="0006612B">
        <w:rPr>
          <w:rFonts w:cs="Arial"/>
          <w:noProof/>
        </w:rPr>
        <w:t>d.  CopyrightS</w:t>
      </w:r>
      <w:r>
        <w:rPr>
          <w:noProof/>
        </w:rPr>
        <w:tab/>
      </w:r>
      <w:r>
        <w:rPr>
          <w:noProof/>
        </w:rPr>
        <w:fldChar w:fldCharType="begin"/>
      </w:r>
      <w:r>
        <w:rPr>
          <w:noProof/>
        </w:rPr>
        <w:instrText xml:space="preserve"> PAGEREF _Toc48484682 \h </w:instrText>
      </w:r>
      <w:r>
        <w:rPr>
          <w:noProof/>
        </w:rPr>
      </w:r>
      <w:r>
        <w:rPr>
          <w:noProof/>
        </w:rPr>
        <w:fldChar w:fldCharType="separate"/>
      </w:r>
      <w:r w:rsidR="00CA456A">
        <w:rPr>
          <w:noProof/>
        </w:rPr>
        <w:t>135</w:t>
      </w:r>
      <w:r>
        <w:rPr>
          <w:noProof/>
        </w:rPr>
        <w:fldChar w:fldCharType="end"/>
      </w:r>
    </w:p>
    <w:p w14:paraId="0881A221" w14:textId="1D4468CC" w:rsidR="00541486" w:rsidRDefault="00541486">
      <w:pPr>
        <w:pStyle w:val="TOC1"/>
        <w:rPr>
          <w:rFonts w:asciiTheme="minorHAnsi" w:eastAsiaTheme="minorEastAsia" w:hAnsiTheme="minorHAnsi" w:cstheme="minorBidi"/>
          <w:b w:val="0"/>
          <w:sz w:val="22"/>
          <w:szCs w:val="22"/>
        </w:rPr>
      </w:pPr>
      <w:r>
        <w:t>16 – Legal and Regulatory Matters</w:t>
      </w:r>
      <w:r>
        <w:tab/>
      </w:r>
      <w:r>
        <w:fldChar w:fldCharType="begin"/>
      </w:r>
      <w:r>
        <w:instrText xml:space="preserve"> PAGEREF _Toc48484683 \h </w:instrText>
      </w:r>
      <w:r>
        <w:fldChar w:fldCharType="separate"/>
      </w:r>
      <w:r w:rsidR="00CA456A">
        <w:t>136</w:t>
      </w:r>
      <w:r>
        <w:fldChar w:fldCharType="end"/>
      </w:r>
    </w:p>
    <w:p w14:paraId="70358ADA" w14:textId="7B5D47BB" w:rsidR="00541486" w:rsidRDefault="00541486">
      <w:pPr>
        <w:pStyle w:val="TOC2"/>
        <w:rPr>
          <w:rFonts w:asciiTheme="minorHAnsi" w:eastAsiaTheme="minorEastAsia" w:hAnsiTheme="minorHAnsi" w:cstheme="minorBidi"/>
          <w:caps w:val="0"/>
          <w:noProof/>
          <w:sz w:val="22"/>
          <w:szCs w:val="22"/>
        </w:rPr>
      </w:pPr>
      <w:r w:rsidRPr="0006612B">
        <w:rPr>
          <w:rFonts w:cs="Arial"/>
          <w:noProof/>
        </w:rPr>
        <w:t>A.  ALTERNATIVE Legal STRUCTUREs</w:t>
      </w:r>
      <w:r>
        <w:rPr>
          <w:noProof/>
        </w:rPr>
        <w:tab/>
      </w:r>
      <w:r>
        <w:rPr>
          <w:noProof/>
        </w:rPr>
        <w:fldChar w:fldCharType="begin"/>
      </w:r>
      <w:r>
        <w:rPr>
          <w:noProof/>
        </w:rPr>
        <w:instrText xml:space="preserve"> PAGEREF _Toc48484684 \h </w:instrText>
      </w:r>
      <w:r>
        <w:rPr>
          <w:noProof/>
        </w:rPr>
      </w:r>
      <w:r>
        <w:rPr>
          <w:noProof/>
        </w:rPr>
        <w:fldChar w:fldCharType="separate"/>
      </w:r>
      <w:r w:rsidR="00CA456A">
        <w:rPr>
          <w:noProof/>
        </w:rPr>
        <w:t>137</w:t>
      </w:r>
      <w:r>
        <w:rPr>
          <w:noProof/>
        </w:rPr>
        <w:fldChar w:fldCharType="end"/>
      </w:r>
    </w:p>
    <w:p w14:paraId="511CB63E" w14:textId="41402C27" w:rsidR="00541486" w:rsidRDefault="00541486">
      <w:pPr>
        <w:pStyle w:val="TOC2"/>
        <w:rPr>
          <w:rFonts w:asciiTheme="minorHAnsi" w:eastAsiaTheme="minorEastAsia" w:hAnsiTheme="minorHAnsi" w:cstheme="minorBidi"/>
          <w:caps w:val="0"/>
          <w:noProof/>
          <w:sz w:val="22"/>
          <w:szCs w:val="22"/>
        </w:rPr>
      </w:pPr>
      <w:r w:rsidRPr="0006612B">
        <w:rPr>
          <w:rFonts w:cs="Arial"/>
          <w:noProof/>
        </w:rPr>
        <w:t>B.  Selecting the right structure for your business</w:t>
      </w:r>
      <w:r>
        <w:rPr>
          <w:noProof/>
        </w:rPr>
        <w:tab/>
      </w:r>
      <w:r>
        <w:rPr>
          <w:noProof/>
        </w:rPr>
        <w:fldChar w:fldCharType="begin"/>
      </w:r>
      <w:r>
        <w:rPr>
          <w:noProof/>
        </w:rPr>
        <w:instrText xml:space="preserve"> PAGEREF _Toc48484685 \h </w:instrText>
      </w:r>
      <w:r>
        <w:rPr>
          <w:noProof/>
        </w:rPr>
      </w:r>
      <w:r>
        <w:rPr>
          <w:noProof/>
        </w:rPr>
        <w:fldChar w:fldCharType="separate"/>
      </w:r>
      <w:r w:rsidR="00CA456A">
        <w:rPr>
          <w:noProof/>
        </w:rPr>
        <w:t>138</w:t>
      </w:r>
      <w:r>
        <w:rPr>
          <w:noProof/>
        </w:rPr>
        <w:fldChar w:fldCharType="end"/>
      </w:r>
    </w:p>
    <w:p w14:paraId="55885BD6" w14:textId="24341628" w:rsidR="00541486" w:rsidRDefault="00541486">
      <w:pPr>
        <w:pStyle w:val="TOC2"/>
        <w:rPr>
          <w:rFonts w:asciiTheme="minorHAnsi" w:eastAsiaTheme="minorEastAsia" w:hAnsiTheme="minorHAnsi" w:cstheme="minorBidi"/>
          <w:caps w:val="0"/>
          <w:noProof/>
          <w:sz w:val="22"/>
          <w:szCs w:val="22"/>
        </w:rPr>
      </w:pPr>
      <w:r w:rsidRPr="0006612B">
        <w:rPr>
          <w:rFonts w:cs="Arial"/>
          <w:noProof/>
        </w:rPr>
        <w:t>C.  NAICS CODE</w:t>
      </w:r>
      <w:r>
        <w:rPr>
          <w:noProof/>
        </w:rPr>
        <w:tab/>
      </w:r>
      <w:r>
        <w:rPr>
          <w:noProof/>
        </w:rPr>
        <w:fldChar w:fldCharType="begin"/>
      </w:r>
      <w:r>
        <w:rPr>
          <w:noProof/>
        </w:rPr>
        <w:instrText xml:space="preserve"> PAGEREF _Toc48484686 \h </w:instrText>
      </w:r>
      <w:r>
        <w:rPr>
          <w:noProof/>
        </w:rPr>
      </w:r>
      <w:r>
        <w:rPr>
          <w:noProof/>
        </w:rPr>
        <w:fldChar w:fldCharType="separate"/>
      </w:r>
      <w:r w:rsidR="00CA456A">
        <w:rPr>
          <w:noProof/>
        </w:rPr>
        <w:t>146</w:t>
      </w:r>
      <w:r>
        <w:rPr>
          <w:noProof/>
        </w:rPr>
        <w:fldChar w:fldCharType="end"/>
      </w:r>
    </w:p>
    <w:p w14:paraId="6B380F7C" w14:textId="028C6CB9" w:rsidR="00541486" w:rsidRDefault="00541486">
      <w:pPr>
        <w:pStyle w:val="TOC2"/>
        <w:rPr>
          <w:rFonts w:asciiTheme="minorHAnsi" w:eastAsiaTheme="minorEastAsia" w:hAnsiTheme="minorHAnsi" w:cstheme="minorBidi"/>
          <w:caps w:val="0"/>
          <w:noProof/>
          <w:sz w:val="22"/>
          <w:szCs w:val="22"/>
        </w:rPr>
      </w:pPr>
      <w:r w:rsidRPr="0006612B">
        <w:rPr>
          <w:rFonts w:cs="Arial"/>
          <w:noProof/>
        </w:rPr>
        <w:t>D.  FEIN Number</w:t>
      </w:r>
      <w:r>
        <w:rPr>
          <w:noProof/>
        </w:rPr>
        <w:tab/>
      </w:r>
      <w:r>
        <w:rPr>
          <w:noProof/>
        </w:rPr>
        <w:fldChar w:fldCharType="begin"/>
      </w:r>
      <w:r>
        <w:rPr>
          <w:noProof/>
        </w:rPr>
        <w:instrText xml:space="preserve"> PAGEREF _Toc48484687 \h </w:instrText>
      </w:r>
      <w:r>
        <w:rPr>
          <w:noProof/>
        </w:rPr>
      </w:r>
      <w:r>
        <w:rPr>
          <w:noProof/>
        </w:rPr>
        <w:fldChar w:fldCharType="separate"/>
      </w:r>
      <w:r w:rsidR="00CA456A">
        <w:rPr>
          <w:noProof/>
        </w:rPr>
        <w:t>147</w:t>
      </w:r>
      <w:r>
        <w:rPr>
          <w:noProof/>
        </w:rPr>
        <w:fldChar w:fldCharType="end"/>
      </w:r>
    </w:p>
    <w:p w14:paraId="60B6F3B8" w14:textId="36852E26" w:rsidR="00541486" w:rsidRDefault="00541486">
      <w:pPr>
        <w:pStyle w:val="TOC2"/>
        <w:rPr>
          <w:rFonts w:asciiTheme="minorHAnsi" w:eastAsiaTheme="minorEastAsia" w:hAnsiTheme="minorHAnsi" w:cstheme="minorBidi"/>
          <w:caps w:val="0"/>
          <w:noProof/>
          <w:sz w:val="22"/>
          <w:szCs w:val="22"/>
        </w:rPr>
      </w:pPr>
      <w:r w:rsidRPr="0006612B">
        <w:rPr>
          <w:rFonts w:cs="Arial"/>
          <w:noProof/>
        </w:rPr>
        <w:t>E.  STEPS TO SETTING UP the Business</w:t>
      </w:r>
      <w:r>
        <w:rPr>
          <w:noProof/>
        </w:rPr>
        <w:tab/>
      </w:r>
      <w:r>
        <w:rPr>
          <w:noProof/>
        </w:rPr>
        <w:fldChar w:fldCharType="begin"/>
      </w:r>
      <w:r>
        <w:rPr>
          <w:noProof/>
        </w:rPr>
        <w:instrText xml:space="preserve"> PAGEREF _Toc48484688 \h </w:instrText>
      </w:r>
      <w:r>
        <w:rPr>
          <w:noProof/>
        </w:rPr>
      </w:r>
      <w:r>
        <w:rPr>
          <w:noProof/>
        </w:rPr>
        <w:fldChar w:fldCharType="separate"/>
      </w:r>
      <w:r w:rsidR="00CA456A">
        <w:rPr>
          <w:noProof/>
        </w:rPr>
        <w:t>149</w:t>
      </w:r>
      <w:r>
        <w:rPr>
          <w:noProof/>
        </w:rPr>
        <w:fldChar w:fldCharType="end"/>
      </w:r>
    </w:p>
    <w:p w14:paraId="65B0B46E" w14:textId="24A68D24" w:rsidR="00541486" w:rsidRDefault="00541486">
      <w:pPr>
        <w:pStyle w:val="TOC2"/>
        <w:rPr>
          <w:rFonts w:asciiTheme="minorHAnsi" w:eastAsiaTheme="minorEastAsia" w:hAnsiTheme="minorHAnsi" w:cstheme="minorBidi"/>
          <w:caps w:val="0"/>
          <w:noProof/>
          <w:sz w:val="22"/>
          <w:szCs w:val="22"/>
        </w:rPr>
      </w:pPr>
      <w:r w:rsidRPr="0006612B">
        <w:rPr>
          <w:rFonts w:cs="Arial"/>
          <w:noProof/>
        </w:rPr>
        <w:t>F.  Business Licenses</w:t>
      </w:r>
      <w:r>
        <w:rPr>
          <w:noProof/>
        </w:rPr>
        <w:tab/>
      </w:r>
      <w:r>
        <w:rPr>
          <w:noProof/>
        </w:rPr>
        <w:fldChar w:fldCharType="begin"/>
      </w:r>
      <w:r>
        <w:rPr>
          <w:noProof/>
        </w:rPr>
        <w:instrText xml:space="preserve"> PAGEREF _Toc48484689 \h </w:instrText>
      </w:r>
      <w:r>
        <w:rPr>
          <w:noProof/>
        </w:rPr>
      </w:r>
      <w:r>
        <w:rPr>
          <w:noProof/>
        </w:rPr>
        <w:fldChar w:fldCharType="separate"/>
      </w:r>
      <w:r w:rsidR="00CA456A">
        <w:rPr>
          <w:noProof/>
        </w:rPr>
        <w:t>153</w:t>
      </w:r>
      <w:r>
        <w:rPr>
          <w:noProof/>
        </w:rPr>
        <w:fldChar w:fldCharType="end"/>
      </w:r>
    </w:p>
    <w:p w14:paraId="4706D0F4" w14:textId="146F74BB" w:rsidR="00541486" w:rsidRDefault="00541486">
      <w:pPr>
        <w:pStyle w:val="TOC2"/>
        <w:rPr>
          <w:rFonts w:asciiTheme="minorHAnsi" w:eastAsiaTheme="minorEastAsia" w:hAnsiTheme="minorHAnsi" w:cstheme="minorBidi"/>
          <w:caps w:val="0"/>
          <w:noProof/>
          <w:sz w:val="22"/>
          <w:szCs w:val="22"/>
        </w:rPr>
      </w:pPr>
      <w:r w:rsidRPr="0006612B">
        <w:rPr>
          <w:rFonts w:cs="Arial"/>
          <w:noProof/>
          <w:spacing w:val="-10"/>
        </w:rPr>
        <w:t xml:space="preserve">g.  </w:t>
      </w:r>
      <w:r w:rsidRPr="0006612B">
        <w:rPr>
          <w:rFonts w:cs="Arial"/>
          <w:noProof/>
          <w:spacing w:val="-12"/>
        </w:rPr>
        <w:t xml:space="preserve"> </w:t>
      </w:r>
      <w:r w:rsidRPr="0006612B">
        <w:rPr>
          <w:rFonts w:cs="Arial"/>
          <w:noProof/>
        </w:rPr>
        <w:t>REPORTING Pass-Through BUSINESS INCOME</w:t>
      </w:r>
      <w:r>
        <w:rPr>
          <w:noProof/>
        </w:rPr>
        <w:tab/>
      </w:r>
      <w:r>
        <w:rPr>
          <w:noProof/>
        </w:rPr>
        <w:fldChar w:fldCharType="begin"/>
      </w:r>
      <w:r>
        <w:rPr>
          <w:noProof/>
        </w:rPr>
        <w:instrText xml:space="preserve"> PAGEREF _Toc48484690 \h </w:instrText>
      </w:r>
      <w:r>
        <w:rPr>
          <w:noProof/>
        </w:rPr>
      </w:r>
      <w:r>
        <w:rPr>
          <w:noProof/>
        </w:rPr>
        <w:fldChar w:fldCharType="separate"/>
      </w:r>
      <w:r w:rsidR="00CA456A">
        <w:rPr>
          <w:noProof/>
        </w:rPr>
        <w:t>154</w:t>
      </w:r>
      <w:r>
        <w:rPr>
          <w:noProof/>
        </w:rPr>
        <w:fldChar w:fldCharType="end"/>
      </w:r>
    </w:p>
    <w:p w14:paraId="6B8AF72E" w14:textId="63A0C108" w:rsidR="00541486" w:rsidRDefault="00541486">
      <w:pPr>
        <w:pStyle w:val="TOC2"/>
        <w:rPr>
          <w:rFonts w:asciiTheme="minorHAnsi" w:eastAsiaTheme="minorEastAsia" w:hAnsiTheme="minorHAnsi" w:cstheme="minorBidi"/>
          <w:caps w:val="0"/>
          <w:noProof/>
          <w:sz w:val="22"/>
          <w:szCs w:val="22"/>
        </w:rPr>
      </w:pPr>
      <w:r w:rsidRPr="0006612B">
        <w:rPr>
          <w:rFonts w:cs="Arial"/>
          <w:noProof/>
        </w:rPr>
        <w:lastRenderedPageBreak/>
        <w:t>H.  Self-Employment Payroll Taxes</w:t>
      </w:r>
      <w:r>
        <w:rPr>
          <w:noProof/>
        </w:rPr>
        <w:tab/>
      </w:r>
      <w:r>
        <w:rPr>
          <w:noProof/>
        </w:rPr>
        <w:fldChar w:fldCharType="begin"/>
      </w:r>
      <w:r>
        <w:rPr>
          <w:noProof/>
        </w:rPr>
        <w:instrText xml:space="preserve"> PAGEREF _Toc48484691 \h </w:instrText>
      </w:r>
      <w:r>
        <w:rPr>
          <w:noProof/>
        </w:rPr>
      </w:r>
      <w:r>
        <w:rPr>
          <w:noProof/>
        </w:rPr>
        <w:fldChar w:fldCharType="separate"/>
      </w:r>
      <w:r w:rsidR="00CA456A">
        <w:rPr>
          <w:noProof/>
        </w:rPr>
        <w:t>157</w:t>
      </w:r>
      <w:r>
        <w:rPr>
          <w:noProof/>
        </w:rPr>
        <w:fldChar w:fldCharType="end"/>
      </w:r>
    </w:p>
    <w:p w14:paraId="4D39980C" w14:textId="6E7AD6A1" w:rsidR="00541486" w:rsidRDefault="00541486">
      <w:pPr>
        <w:pStyle w:val="TOC1"/>
        <w:rPr>
          <w:rFonts w:asciiTheme="minorHAnsi" w:eastAsiaTheme="minorEastAsia" w:hAnsiTheme="minorHAnsi" w:cstheme="minorBidi"/>
          <w:b w:val="0"/>
          <w:sz w:val="22"/>
          <w:szCs w:val="22"/>
        </w:rPr>
      </w:pPr>
      <w:r>
        <w:t>17 – Raising Startup Capital</w:t>
      </w:r>
      <w:r>
        <w:tab/>
      </w:r>
      <w:r>
        <w:fldChar w:fldCharType="begin"/>
      </w:r>
      <w:r>
        <w:instrText xml:space="preserve"> PAGEREF _Toc48484692 \h </w:instrText>
      </w:r>
      <w:r>
        <w:fldChar w:fldCharType="separate"/>
      </w:r>
      <w:r w:rsidR="00CA456A">
        <w:t>158</w:t>
      </w:r>
      <w:r>
        <w:fldChar w:fldCharType="end"/>
      </w:r>
    </w:p>
    <w:p w14:paraId="358AD369" w14:textId="122A659B" w:rsidR="00541486" w:rsidRDefault="00541486">
      <w:pPr>
        <w:pStyle w:val="TOC2"/>
        <w:rPr>
          <w:rFonts w:asciiTheme="minorHAnsi" w:eastAsiaTheme="minorEastAsia" w:hAnsiTheme="minorHAnsi" w:cstheme="minorBidi"/>
          <w:caps w:val="0"/>
          <w:noProof/>
          <w:sz w:val="22"/>
          <w:szCs w:val="22"/>
        </w:rPr>
      </w:pPr>
      <w:r w:rsidRPr="0006612B">
        <w:rPr>
          <w:rFonts w:cs="Arial"/>
          <w:noProof/>
        </w:rPr>
        <w:t>A.  Determining Startup capital requirements</w:t>
      </w:r>
      <w:r>
        <w:rPr>
          <w:noProof/>
        </w:rPr>
        <w:tab/>
      </w:r>
      <w:r>
        <w:rPr>
          <w:noProof/>
        </w:rPr>
        <w:fldChar w:fldCharType="begin"/>
      </w:r>
      <w:r>
        <w:rPr>
          <w:noProof/>
        </w:rPr>
        <w:instrText xml:space="preserve"> PAGEREF _Toc48484693 \h </w:instrText>
      </w:r>
      <w:r>
        <w:rPr>
          <w:noProof/>
        </w:rPr>
      </w:r>
      <w:r>
        <w:rPr>
          <w:noProof/>
        </w:rPr>
        <w:fldChar w:fldCharType="separate"/>
      </w:r>
      <w:r w:rsidR="00CA456A">
        <w:rPr>
          <w:noProof/>
        </w:rPr>
        <w:t>159</w:t>
      </w:r>
      <w:r>
        <w:rPr>
          <w:noProof/>
        </w:rPr>
        <w:fldChar w:fldCharType="end"/>
      </w:r>
    </w:p>
    <w:p w14:paraId="29DD2ED3" w14:textId="392340F7" w:rsidR="00541486" w:rsidRDefault="00541486">
      <w:pPr>
        <w:pStyle w:val="TOC2"/>
        <w:rPr>
          <w:rFonts w:asciiTheme="minorHAnsi" w:eastAsiaTheme="minorEastAsia" w:hAnsiTheme="minorHAnsi" w:cstheme="minorBidi"/>
          <w:caps w:val="0"/>
          <w:noProof/>
          <w:sz w:val="22"/>
          <w:szCs w:val="22"/>
        </w:rPr>
      </w:pPr>
      <w:r w:rsidRPr="0006612B">
        <w:rPr>
          <w:rFonts w:cs="Arial"/>
          <w:noProof/>
        </w:rPr>
        <w:t>B.  Sources of Startup Capital</w:t>
      </w:r>
      <w:r>
        <w:rPr>
          <w:noProof/>
        </w:rPr>
        <w:tab/>
      </w:r>
      <w:r>
        <w:rPr>
          <w:noProof/>
        </w:rPr>
        <w:fldChar w:fldCharType="begin"/>
      </w:r>
      <w:r>
        <w:rPr>
          <w:noProof/>
        </w:rPr>
        <w:instrText xml:space="preserve"> PAGEREF _Toc48484694 \h </w:instrText>
      </w:r>
      <w:r>
        <w:rPr>
          <w:noProof/>
        </w:rPr>
      </w:r>
      <w:r>
        <w:rPr>
          <w:noProof/>
        </w:rPr>
        <w:fldChar w:fldCharType="separate"/>
      </w:r>
      <w:r w:rsidR="00CA456A">
        <w:rPr>
          <w:noProof/>
        </w:rPr>
        <w:t>160</w:t>
      </w:r>
      <w:r>
        <w:rPr>
          <w:noProof/>
        </w:rPr>
        <w:fldChar w:fldCharType="end"/>
      </w:r>
    </w:p>
    <w:p w14:paraId="255A19AA" w14:textId="05AABF56" w:rsidR="00541486" w:rsidRDefault="00541486">
      <w:pPr>
        <w:pStyle w:val="TOC1"/>
        <w:rPr>
          <w:rFonts w:asciiTheme="minorHAnsi" w:eastAsiaTheme="minorEastAsia" w:hAnsiTheme="minorHAnsi" w:cstheme="minorBidi"/>
          <w:b w:val="0"/>
          <w:sz w:val="22"/>
          <w:szCs w:val="22"/>
        </w:rPr>
      </w:pPr>
      <w:r>
        <w:t>18 – Crowdfunding</w:t>
      </w:r>
      <w:r>
        <w:tab/>
      </w:r>
      <w:r>
        <w:fldChar w:fldCharType="begin"/>
      </w:r>
      <w:r>
        <w:instrText xml:space="preserve"> PAGEREF _Toc48484695 \h </w:instrText>
      </w:r>
      <w:r>
        <w:fldChar w:fldCharType="separate"/>
      </w:r>
      <w:r w:rsidR="00CA456A">
        <w:t>161</w:t>
      </w:r>
      <w:r>
        <w:fldChar w:fldCharType="end"/>
      </w:r>
    </w:p>
    <w:p w14:paraId="0C974D67" w14:textId="42C519C6" w:rsidR="00541486" w:rsidRDefault="00541486">
      <w:pPr>
        <w:pStyle w:val="TOC2"/>
        <w:rPr>
          <w:rFonts w:asciiTheme="minorHAnsi" w:eastAsiaTheme="minorEastAsia" w:hAnsiTheme="minorHAnsi" w:cstheme="minorBidi"/>
          <w:caps w:val="0"/>
          <w:noProof/>
          <w:sz w:val="22"/>
          <w:szCs w:val="22"/>
        </w:rPr>
      </w:pPr>
      <w:r w:rsidRPr="0006612B">
        <w:rPr>
          <w:rFonts w:cs="Arial"/>
          <w:noProof/>
        </w:rPr>
        <w:t>A.  FORMS OF CROWDFUNDING</w:t>
      </w:r>
      <w:r>
        <w:rPr>
          <w:noProof/>
        </w:rPr>
        <w:tab/>
      </w:r>
      <w:r>
        <w:rPr>
          <w:noProof/>
        </w:rPr>
        <w:fldChar w:fldCharType="begin"/>
      </w:r>
      <w:r>
        <w:rPr>
          <w:noProof/>
        </w:rPr>
        <w:instrText xml:space="preserve"> PAGEREF _Toc48484696 \h </w:instrText>
      </w:r>
      <w:r>
        <w:rPr>
          <w:noProof/>
        </w:rPr>
      </w:r>
      <w:r>
        <w:rPr>
          <w:noProof/>
        </w:rPr>
        <w:fldChar w:fldCharType="separate"/>
      </w:r>
      <w:r w:rsidR="00CA456A">
        <w:rPr>
          <w:noProof/>
        </w:rPr>
        <w:t>162</w:t>
      </w:r>
      <w:r>
        <w:rPr>
          <w:noProof/>
        </w:rPr>
        <w:fldChar w:fldCharType="end"/>
      </w:r>
    </w:p>
    <w:p w14:paraId="23811634" w14:textId="61BB52CA" w:rsidR="00541486" w:rsidRDefault="00541486">
      <w:pPr>
        <w:pStyle w:val="TOC2"/>
        <w:rPr>
          <w:rFonts w:asciiTheme="minorHAnsi" w:eastAsiaTheme="minorEastAsia" w:hAnsiTheme="minorHAnsi" w:cstheme="minorBidi"/>
          <w:caps w:val="0"/>
          <w:noProof/>
          <w:sz w:val="22"/>
          <w:szCs w:val="22"/>
        </w:rPr>
      </w:pPr>
      <w:r w:rsidRPr="0006612B">
        <w:rPr>
          <w:rFonts w:cs="Arial"/>
          <w:noProof/>
        </w:rPr>
        <w:t>B.  CROWDFUNDING TIPS</w:t>
      </w:r>
      <w:r>
        <w:rPr>
          <w:noProof/>
        </w:rPr>
        <w:tab/>
      </w:r>
      <w:r>
        <w:rPr>
          <w:noProof/>
        </w:rPr>
        <w:fldChar w:fldCharType="begin"/>
      </w:r>
      <w:r>
        <w:rPr>
          <w:noProof/>
        </w:rPr>
        <w:instrText xml:space="preserve"> PAGEREF _Toc48484697 \h </w:instrText>
      </w:r>
      <w:r>
        <w:rPr>
          <w:noProof/>
        </w:rPr>
      </w:r>
      <w:r>
        <w:rPr>
          <w:noProof/>
        </w:rPr>
        <w:fldChar w:fldCharType="separate"/>
      </w:r>
      <w:r w:rsidR="00CA456A">
        <w:rPr>
          <w:noProof/>
        </w:rPr>
        <w:t>164</w:t>
      </w:r>
      <w:r>
        <w:rPr>
          <w:noProof/>
        </w:rPr>
        <w:fldChar w:fldCharType="end"/>
      </w:r>
    </w:p>
    <w:p w14:paraId="2A3D7BB2" w14:textId="194CBAF9" w:rsidR="00541486" w:rsidRDefault="00541486">
      <w:pPr>
        <w:pStyle w:val="TOC1"/>
        <w:rPr>
          <w:rFonts w:asciiTheme="minorHAnsi" w:eastAsiaTheme="minorEastAsia" w:hAnsiTheme="minorHAnsi" w:cstheme="minorBidi"/>
          <w:b w:val="0"/>
          <w:sz w:val="22"/>
          <w:szCs w:val="22"/>
        </w:rPr>
      </w:pPr>
      <w:r>
        <w:t>19 – Raising Growth Capital</w:t>
      </w:r>
      <w:r>
        <w:tab/>
      </w:r>
      <w:r>
        <w:fldChar w:fldCharType="begin"/>
      </w:r>
      <w:r>
        <w:instrText xml:space="preserve"> PAGEREF _Toc48484698 \h </w:instrText>
      </w:r>
      <w:r>
        <w:fldChar w:fldCharType="separate"/>
      </w:r>
      <w:r w:rsidR="00CA456A">
        <w:t>165</w:t>
      </w:r>
      <w:r>
        <w:fldChar w:fldCharType="end"/>
      </w:r>
    </w:p>
    <w:p w14:paraId="13BF14FD" w14:textId="31D95DF0" w:rsidR="00541486" w:rsidRDefault="00541486">
      <w:pPr>
        <w:pStyle w:val="TOC2"/>
        <w:rPr>
          <w:rFonts w:asciiTheme="minorHAnsi" w:eastAsiaTheme="minorEastAsia" w:hAnsiTheme="minorHAnsi" w:cstheme="minorBidi"/>
          <w:caps w:val="0"/>
          <w:noProof/>
          <w:sz w:val="22"/>
          <w:szCs w:val="22"/>
        </w:rPr>
      </w:pPr>
      <w:r w:rsidRPr="0006612B">
        <w:rPr>
          <w:rFonts w:cs="Arial"/>
          <w:noProof/>
        </w:rPr>
        <w:t>A.  Types of Growth Capital</w:t>
      </w:r>
      <w:r>
        <w:rPr>
          <w:noProof/>
        </w:rPr>
        <w:tab/>
      </w:r>
      <w:r>
        <w:rPr>
          <w:noProof/>
        </w:rPr>
        <w:fldChar w:fldCharType="begin"/>
      </w:r>
      <w:r>
        <w:rPr>
          <w:noProof/>
        </w:rPr>
        <w:instrText xml:space="preserve"> PAGEREF _Toc48484699 \h </w:instrText>
      </w:r>
      <w:r>
        <w:rPr>
          <w:noProof/>
        </w:rPr>
      </w:r>
      <w:r>
        <w:rPr>
          <w:noProof/>
        </w:rPr>
        <w:fldChar w:fldCharType="separate"/>
      </w:r>
      <w:r w:rsidR="00CA456A">
        <w:rPr>
          <w:noProof/>
        </w:rPr>
        <w:t>166</w:t>
      </w:r>
      <w:r>
        <w:rPr>
          <w:noProof/>
        </w:rPr>
        <w:fldChar w:fldCharType="end"/>
      </w:r>
    </w:p>
    <w:p w14:paraId="2494DFAA" w14:textId="378259FD" w:rsidR="00541486" w:rsidRDefault="00541486">
      <w:pPr>
        <w:pStyle w:val="TOC2"/>
        <w:rPr>
          <w:rFonts w:asciiTheme="minorHAnsi" w:eastAsiaTheme="minorEastAsia" w:hAnsiTheme="minorHAnsi" w:cstheme="minorBidi"/>
          <w:caps w:val="0"/>
          <w:noProof/>
          <w:sz w:val="22"/>
          <w:szCs w:val="22"/>
        </w:rPr>
      </w:pPr>
      <w:r w:rsidRPr="0006612B">
        <w:rPr>
          <w:rFonts w:cs="Arial"/>
          <w:noProof/>
        </w:rPr>
        <w:t>B.  Determining GROWTH Capital Requirements</w:t>
      </w:r>
      <w:r>
        <w:rPr>
          <w:noProof/>
        </w:rPr>
        <w:tab/>
      </w:r>
      <w:r>
        <w:rPr>
          <w:noProof/>
        </w:rPr>
        <w:fldChar w:fldCharType="begin"/>
      </w:r>
      <w:r>
        <w:rPr>
          <w:noProof/>
        </w:rPr>
        <w:instrText xml:space="preserve"> PAGEREF _Toc48484700 \h </w:instrText>
      </w:r>
      <w:r>
        <w:rPr>
          <w:noProof/>
        </w:rPr>
      </w:r>
      <w:r>
        <w:rPr>
          <w:noProof/>
        </w:rPr>
        <w:fldChar w:fldCharType="separate"/>
      </w:r>
      <w:r w:rsidR="00CA456A">
        <w:rPr>
          <w:noProof/>
        </w:rPr>
        <w:t>167</w:t>
      </w:r>
      <w:r>
        <w:rPr>
          <w:noProof/>
        </w:rPr>
        <w:fldChar w:fldCharType="end"/>
      </w:r>
    </w:p>
    <w:p w14:paraId="7E55479C" w14:textId="3BCD641D" w:rsidR="00541486" w:rsidRDefault="00541486">
      <w:pPr>
        <w:pStyle w:val="TOC2"/>
        <w:rPr>
          <w:rFonts w:asciiTheme="minorHAnsi" w:eastAsiaTheme="minorEastAsia" w:hAnsiTheme="minorHAnsi" w:cstheme="minorBidi"/>
          <w:caps w:val="0"/>
          <w:noProof/>
          <w:sz w:val="22"/>
          <w:szCs w:val="22"/>
        </w:rPr>
      </w:pPr>
      <w:r w:rsidRPr="0006612B">
        <w:rPr>
          <w:rFonts w:cs="Arial"/>
          <w:noProof/>
        </w:rPr>
        <w:t>C.  Sources of Equity Capital</w:t>
      </w:r>
      <w:r>
        <w:rPr>
          <w:noProof/>
        </w:rPr>
        <w:tab/>
      </w:r>
      <w:r>
        <w:rPr>
          <w:noProof/>
        </w:rPr>
        <w:fldChar w:fldCharType="begin"/>
      </w:r>
      <w:r>
        <w:rPr>
          <w:noProof/>
        </w:rPr>
        <w:instrText xml:space="preserve"> PAGEREF _Toc48484701 \h </w:instrText>
      </w:r>
      <w:r>
        <w:rPr>
          <w:noProof/>
        </w:rPr>
      </w:r>
      <w:r>
        <w:rPr>
          <w:noProof/>
        </w:rPr>
        <w:fldChar w:fldCharType="separate"/>
      </w:r>
      <w:r w:rsidR="00CA456A">
        <w:rPr>
          <w:noProof/>
        </w:rPr>
        <w:t>168</w:t>
      </w:r>
      <w:r>
        <w:rPr>
          <w:noProof/>
        </w:rPr>
        <w:fldChar w:fldCharType="end"/>
      </w:r>
    </w:p>
    <w:p w14:paraId="28A9171F" w14:textId="31E096E9" w:rsidR="00541486" w:rsidRDefault="00541486">
      <w:pPr>
        <w:pStyle w:val="TOC2"/>
        <w:rPr>
          <w:rFonts w:asciiTheme="minorHAnsi" w:eastAsiaTheme="minorEastAsia" w:hAnsiTheme="minorHAnsi" w:cstheme="minorBidi"/>
          <w:caps w:val="0"/>
          <w:noProof/>
          <w:sz w:val="22"/>
          <w:szCs w:val="22"/>
        </w:rPr>
      </w:pPr>
      <w:r w:rsidRPr="0006612B">
        <w:rPr>
          <w:rFonts w:cs="Arial"/>
          <w:noProof/>
          <w:color w:val="000000" w:themeColor="text1"/>
        </w:rPr>
        <w:t>D.  VALUATION (Putting a price on Your Company)</w:t>
      </w:r>
      <w:r>
        <w:rPr>
          <w:noProof/>
        </w:rPr>
        <w:tab/>
      </w:r>
      <w:r>
        <w:rPr>
          <w:noProof/>
        </w:rPr>
        <w:fldChar w:fldCharType="begin"/>
      </w:r>
      <w:r>
        <w:rPr>
          <w:noProof/>
        </w:rPr>
        <w:instrText xml:space="preserve"> PAGEREF _Toc48484702 \h </w:instrText>
      </w:r>
      <w:r>
        <w:rPr>
          <w:noProof/>
        </w:rPr>
      </w:r>
      <w:r>
        <w:rPr>
          <w:noProof/>
        </w:rPr>
        <w:fldChar w:fldCharType="separate"/>
      </w:r>
      <w:r w:rsidR="00CA456A">
        <w:rPr>
          <w:noProof/>
        </w:rPr>
        <w:t>169</w:t>
      </w:r>
      <w:r>
        <w:rPr>
          <w:noProof/>
        </w:rPr>
        <w:fldChar w:fldCharType="end"/>
      </w:r>
    </w:p>
    <w:p w14:paraId="79E8C604" w14:textId="70BD0DB9" w:rsidR="00541486" w:rsidRDefault="00541486">
      <w:pPr>
        <w:pStyle w:val="TOC2"/>
        <w:rPr>
          <w:rFonts w:asciiTheme="minorHAnsi" w:eastAsiaTheme="minorEastAsia" w:hAnsiTheme="minorHAnsi" w:cstheme="minorBidi"/>
          <w:caps w:val="0"/>
          <w:noProof/>
          <w:sz w:val="22"/>
          <w:szCs w:val="22"/>
        </w:rPr>
      </w:pPr>
      <w:r w:rsidRPr="0006612B">
        <w:rPr>
          <w:rFonts w:cs="Arial"/>
          <w:noProof/>
          <w:color w:val="000000" w:themeColor="text1"/>
        </w:rPr>
        <w:t>E.  OWNERSHIP RETENTION WHEN RAISING EQUITY CAPITAL</w:t>
      </w:r>
      <w:r>
        <w:rPr>
          <w:noProof/>
        </w:rPr>
        <w:tab/>
      </w:r>
      <w:r>
        <w:rPr>
          <w:noProof/>
        </w:rPr>
        <w:fldChar w:fldCharType="begin"/>
      </w:r>
      <w:r>
        <w:rPr>
          <w:noProof/>
        </w:rPr>
        <w:instrText xml:space="preserve"> PAGEREF _Toc48484703 \h </w:instrText>
      </w:r>
      <w:r>
        <w:rPr>
          <w:noProof/>
        </w:rPr>
      </w:r>
      <w:r>
        <w:rPr>
          <w:noProof/>
        </w:rPr>
        <w:fldChar w:fldCharType="separate"/>
      </w:r>
      <w:r w:rsidR="00CA456A">
        <w:rPr>
          <w:noProof/>
        </w:rPr>
        <w:t>171</w:t>
      </w:r>
      <w:r>
        <w:rPr>
          <w:noProof/>
        </w:rPr>
        <w:fldChar w:fldCharType="end"/>
      </w:r>
    </w:p>
    <w:p w14:paraId="72018BC6" w14:textId="4AC86189" w:rsidR="00541486" w:rsidRDefault="00541486">
      <w:pPr>
        <w:pStyle w:val="TOC2"/>
        <w:rPr>
          <w:rFonts w:asciiTheme="minorHAnsi" w:eastAsiaTheme="minorEastAsia" w:hAnsiTheme="minorHAnsi" w:cstheme="minorBidi"/>
          <w:caps w:val="0"/>
          <w:noProof/>
          <w:sz w:val="22"/>
          <w:szCs w:val="22"/>
        </w:rPr>
      </w:pPr>
      <w:r w:rsidRPr="0006612B">
        <w:rPr>
          <w:rFonts w:cs="Arial"/>
          <w:noProof/>
          <w:color w:val="000000" w:themeColor="text1"/>
        </w:rPr>
        <w:t>F</w:t>
      </w:r>
      <w:r w:rsidRPr="0006612B">
        <w:rPr>
          <w:rFonts w:ascii="arial bold" w:hAnsi="arial bold" w:cs="Arial"/>
          <w:noProof/>
          <w:color w:val="000000" w:themeColor="text1"/>
          <w:spacing w:val="8"/>
        </w:rPr>
        <w:t>.</w:t>
      </w:r>
      <w:r w:rsidRPr="0006612B">
        <w:rPr>
          <w:rFonts w:cs="Arial"/>
          <w:noProof/>
          <w:color w:val="000000" w:themeColor="text1"/>
        </w:rPr>
        <w:t xml:space="preserve">  Equity CAPITALIZATION SCHEDULE (CAP TABLE)</w:t>
      </w:r>
      <w:r>
        <w:rPr>
          <w:noProof/>
        </w:rPr>
        <w:tab/>
      </w:r>
      <w:r>
        <w:rPr>
          <w:noProof/>
        </w:rPr>
        <w:fldChar w:fldCharType="begin"/>
      </w:r>
      <w:r>
        <w:rPr>
          <w:noProof/>
        </w:rPr>
        <w:instrText xml:space="preserve"> PAGEREF _Toc48484704 \h </w:instrText>
      </w:r>
      <w:r>
        <w:rPr>
          <w:noProof/>
        </w:rPr>
      </w:r>
      <w:r>
        <w:rPr>
          <w:noProof/>
        </w:rPr>
        <w:fldChar w:fldCharType="separate"/>
      </w:r>
      <w:r w:rsidR="00CA456A">
        <w:rPr>
          <w:noProof/>
        </w:rPr>
        <w:t>172</w:t>
      </w:r>
      <w:r>
        <w:rPr>
          <w:noProof/>
        </w:rPr>
        <w:fldChar w:fldCharType="end"/>
      </w:r>
    </w:p>
    <w:p w14:paraId="405C22BE" w14:textId="6F3A0840" w:rsidR="00541486" w:rsidRDefault="00541486">
      <w:pPr>
        <w:pStyle w:val="TOC2"/>
        <w:rPr>
          <w:rFonts w:asciiTheme="minorHAnsi" w:eastAsiaTheme="minorEastAsia" w:hAnsiTheme="minorHAnsi" w:cstheme="minorBidi"/>
          <w:caps w:val="0"/>
          <w:noProof/>
          <w:sz w:val="22"/>
          <w:szCs w:val="22"/>
        </w:rPr>
      </w:pPr>
      <w:r w:rsidRPr="0006612B">
        <w:rPr>
          <w:rFonts w:cs="Arial"/>
          <w:noProof/>
          <w:color w:val="000000" w:themeColor="text1"/>
        </w:rPr>
        <w:t>G</w:t>
      </w:r>
      <w:r w:rsidRPr="0006612B">
        <w:rPr>
          <w:rFonts w:ascii="arial bold" w:hAnsi="arial bold" w:cs="Arial"/>
          <w:noProof/>
          <w:color w:val="000000" w:themeColor="text1"/>
          <w:spacing w:val="-6"/>
        </w:rPr>
        <w:t xml:space="preserve">.  </w:t>
      </w:r>
      <w:r w:rsidRPr="0006612B">
        <w:rPr>
          <w:rFonts w:cs="Arial"/>
          <w:noProof/>
          <w:color w:val="000000" w:themeColor="text1"/>
        </w:rPr>
        <w:t>Exit Strategy</w:t>
      </w:r>
      <w:r>
        <w:rPr>
          <w:noProof/>
        </w:rPr>
        <w:tab/>
      </w:r>
      <w:r>
        <w:rPr>
          <w:noProof/>
        </w:rPr>
        <w:fldChar w:fldCharType="begin"/>
      </w:r>
      <w:r>
        <w:rPr>
          <w:noProof/>
        </w:rPr>
        <w:instrText xml:space="preserve"> PAGEREF _Toc48484705 \h </w:instrText>
      </w:r>
      <w:r>
        <w:rPr>
          <w:noProof/>
        </w:rPr>
      </w:r>
      <w:r>
        <w:rPr>
          <w:noProof/>
        </w:rPr>
        <w:fldChar w:fldCharType="separate"/>
      </w:r>
      <w:r w:rsidR="00CA456A">
        <w:rPr>
          <w:noProof/>
        </w:rPr>
        <w:t>173</w:t>
      </w:r>
      <w:r>
        <w:rPr>
          <w:noProof/>
        </w:rPr>
        <w:fldChar w:fldCharType="end"/>
      </w:r>
    </w:p>
    <w:p w14:paraId="29AD9796" w14:textId="6C9DABDB" w:rsidR="00541486" w:rsidRDefault="00541486">
      <w:pPr>
        <w:pStyle w:val="TOC1"/>
        <w:rPr>
          <w:rFonts w:asciiTheme="minorHAnsi" w:eastAsiaTheme="minorEastAsia" w:hAnsiTheme="minorHAnsi" w:cstheme="minorBidi"/>
          <w:b w:val="0"/>
          <w:sz w:val="22"/>
          <w:szCs w:val="22"/>
        </w:rPr>
      </w:pPr>
      <w:r>
        <w:t>20 – Pitching Business Plans to Competition Judges and Capital Providers</w:t>
      </w:r>
      <w:r>
        <w:tab/>
      </w:r>
      <w:r>
        <w:fldChar w:fldCharType="begin"/>
      </w:r>
      <w:r>
        <w:instrText xml:space="preserve"> PAGEREF _Toc48484706 \h </w:instrText>
      </w:r>
      <w:r>
        <w:fldChar w:fldCharType="separate"/>
      </w:r>
      <w:r w:rsidR="00CA456A">
        <w:t>174</w:t>
      </w:r>
      <w:r>
        <w:fldChar w:fldCharType="end"/>
      </w:r>
    </w:p>
    <w:p w14:paraId="039D10B1" w14:textId="07C609DF" w:rsidR="00541486" w:rsidRDefault="00541486">
      <w:pPr>
        <w:pStyle w:val="TOC2"/>
        <w:rPr>
          <w:rFonts w:asciiTheme="minorHAnsi" w:eastAsiaTheme="minorEastAsia" w:hAnsiTheme="minorHAnsi" w:cstheme="minorBidi"/>
          <w:caps w:val="0"/>
          <w:noProof/>
          <w:sz w:val="22"/>
          <w:szCs w:val="22"/>
        </w:rPr>
      </w:pPr>
      <w:r w:rsidRPr="0006612B">
        <w:rPr>
          <w:rFonts w:cs="Arial"/>
          <w:noProof/>
        </w:rPr>
        <w:t>A.  Oral Presentations</w:t>
      </w:r>
      <w:r>
        <w:rPr>
          <w:noProof/>
        </w:rPr>
        <w:tab/>
      </w:r>
      <w:r>
        <w:rPr>
          <w:noProof/>
        </w:rPr>
        <w:fldChar w:fldCharType="begin"/>
      </w:r>
      <w:r>
        <w:rPr>
          <w:noProof/>
        </w:rPr>
        <w:instrText xml:space="preserve"> PAGEREF _Toc48484707 \h </w:instrText>
      </w:r>
      <w:r>
        <w:rPr>
          <w:noProof/>
        </w:rPr>
      </w:r>
      <w:r>
        <w:rPr>
          <w:noProof/>
        </w:rPr>
        <w:fldChar w:fldCharType="separate"/>
      </w:r>
      <w:r w:rsidR="00CA456A">
        <w:rPr>
          <w:noProof/>
        </w:rPr>
        <w:t>175</w:t>
      </w:r>
      <w:r>
        <w:rPr>
          <w:noProof/>
        </w:rPr>
        <w:fldChar w:fldCharType="end"/>
      </w:r>
    </w:p>
    <w:p w14:paraId="3B95F672" w14:textId="56F2A10D" w:rsidR="00541486" w:rsidRDefault="00541486">
      <w:pPr>
        <w:pStyle w:val="TOC2"/>
        <w:rPr>
          <w:rFonts w:asciiTheme="minorHAnsi" w:eastAsiaTheme="minorEastAsia" w:hAnsiTheme="minorHAnsi" w:cstheme="minorBidi"/>
          <w:caps w:val="0"/>
          <w:noProof/>
          <w:sz w:val="22"/>
          <w:szCs w:val="22"/>
        </w:rPr>
      </w:pPr>
      <w:r w:rsidRPr="0006612B">
        <w:rPr>
          <w:rFonts w:cs="Arial"/>
          <w:noProof/>
        </w:rPr>
        <w:t>B.  Substance (Content of Presentation or Written PLan)</w:t>
      </w:r>
      <w:r>
        <w:rPr>
          <w:noProof/>
        </w:rPr>
        <w:tab/>
      </w:r>
      <w:r>
        <w:rPr>
          <w:noProof/>
        </w:rPr>
        <w:fldChar w:fldCharType="begin"/>
      </w:r>
      <w:r>
        <w:rPr>
          <w:noProof/>
        </w:rPr>
        <w:instrText xml:space="preserve"> PAGEREF _Toc48484708 \h </w:instrText>
      </w:r>
      <w:r>
        <w:rPr>
          <w:noProof/>
        </w:rPr>
      </w:r>
      <w:r>
        <w:rPr>
          <w:noProof/>
        </w:rPr>
        <w:fldChar w:fldCharType="separate"/>
      </w:r>
      <w:r w:rsidR="00CA456A">
        <w:rPr>
          <w:noProof/>
        </w:rPr>
        <w:t>179</w:t>
      </w:r>
      <w:r>
        <w:rPr>
          <w:noProof/>
        </w:rPr>
        <w:fldChar w:fldCharType="end"/>
      </w:r>
    </w:p>
    <w:p w14:paraId="031C4A56" w14:textId="2672A7A0" w:rsidR="00541486" w:rsidRDefault="00541486">
      <w:pPr>
        <w:pStyle w:val="TOC2"/>
        <w:rPr>
          <w:rFonts w:asciiTheme="minorHAnsi" w:eastAsiaTheme="minorEastAsia" w:hAnsiTheme="minorHAnsi" w:cstheme="minorBidi"/>
          <w:caps w:val="0"/>
          <w:noProof/>
          <w:sz w:val="22"/>
          <w:szCs w:val="22"/>
        </w:rPr>
      </w:pPr>
      <w:r w:rsidRPr="0006612B">
        <w:rPr>
          <w:rFonts w:cs="Arial"/>
          <w:noProof/>
        </w:rPr>
        <w:t>C.  Questions You Should Be Prepared to Answer</w:t>
      </w:r>
      <w:r>
        <w:rPr>
          <w:noProof/>
        </w:rPr>
        <w:tab/>
      </w:r>
      <w:r>
        <w:rPr>
          <w:noProof/>
        </w:rPr>
        <w:fldChar w:fldCharType="begin"/>
      </w:r>
      <w:r>
        <w:rPr>
          <w:noProof/>
        </w:rPr>
        <w:instrText xml:space="preserve"> PAGEREF _Toc48484709 \h </w:instrText>
      </w:r>
      <w:r>
        <w:rPr>
          <w:noProof/>
        </w:rPr>
      </w:r>
      <w:r>
        <w:rPr>
          <w:noProof/>
        </w:rPr>
        <w:fldChar w:fldCharType="separate"/>
      </w:r>
      <w:r w:rsidR="00CA456A">
        <w:rPr>
          <w:noProof/>
        </w:rPr>
        <w:t>182</w:t>
      </w:r>
      <w:r>
        <w:rPr>
          <w:noProof/>
        </w:rPr>
        <w:fldChar w:fldCharType="end"/>
      </w:r>
    </w:p>
    <w:p w14:paraId="6F5C6D54" w14:textId="589450AF" w:rsidR="00541486" w:rsidRDefault="00541486">
      <w:pPr>
        <w:pStyle w:val="TOC2"/>
        <w:rPr>
          <w:rFonts w:asciiTheme="minorHAnsi" w:eastAsiaTheme="minorEastAsia" w:hAnsiTheme="minorHAnsi" w:cstheme="minorBidi"/>
          <w:caps w:val="0"/>
          <w:noProof/>
          <w:sz w:val="22"/>
          <w:szCs w:val="22"/>
        </w:rPr>
      </w:pPr>
      <w:r w:rsidRPr="0006612B">
        <w:rPr>
          <w:rFonts w:cs="Arial"/>
          <w:noProof/>
        </w:rPr>
        <w:t>D.  Style: Creating Clear and Convincing Presentations</w:t>
      </w:r>
      <w:r>
        <w:rPr>
          <w:noProof/>
        </w:rPr>
        <w:tab/>
      </w:r>
      <w:r>
        <w:rPr>
          <w:noProof/>
        </w:rPr>
        <w:fldChar w:fldCharType="begin"/>
      </w:r>
      <w:r>
        <w:rPr>
          <w:noProof/>
        </w:rPr>
        <w:instrText xml:space="preserve"> PAGEREF _Toc48484710 \h </w:instrText>
      </w:r>
      <w:r>
        <w:rPr>
          <w:noProof/>
        </w:rPr>
      </w:r>
      <w:r>
        <w:rPr>
          <w:noProof/>
        </w:rPr>
        <w:fldChar w:fldCharType="separate"/>
      </w:r>
      <w:r w:rsidR="00CA456A">
        <w:rPr>
          <w:noProof/>
        </w:rPr>
        <w:t>185</w:t>
      </w:r>
      <w:r>
        <w:rPr>
          <w:noProof/>
        </w:rPr>
        <w:fldChar w:fldCharType="end"/>
      </w:r>
    </w:p>
    <w:p w14:paraId="47DB102D" w14:textId="020D9AE4" w:rsidR="00541486" w:rsidRDefault="00541486">
      <w:pPr>
        <w:pStyle w:val="TOC1"/>
        <w:rPr>
          <w:rFonts w:asciiTheme="minorHAnsi" w:eastAsiaTheme="minorEastAsia" w:hAnsiTheme="minorHAnsi" w:cstheme="minorBidi"/>
          <w:b w:val="0"/>
          <w:sz w:val="22"/>
          <w:szCs w:val="22"/>
        </w:rPr>
      </w:pPr>
      <w:r>
        <w:t>21 - Banking</w:t>
      </w:r>
      <w:r>
        <w:tab/>
      </w:r>
      <w:r>
        <w:fldChar w:fldCharType="begin"/>
      </w:r>
      <w:r>
        <w:instrText xml:space="preserve"> PAGEREF _Toc48484711 \h </w:instrText>
      </w:r>
      <w:r>
        <w:fldChar w:fldCharType="separate"/>
      </w:r>
      <w:r w:rsidR="00CA456A">
        <w:t>187</w:t>
      </w:r>
      <w:r>
        <w:fldChar w:fldCharType="end"/>
      </w:r>
    </w:p>
    <w:p w14:paraId="3A08650A" w14:textId="7A4E3638" w:rsidR="00541486" w:rsidRDefault="00541486">
      <w:pPr>
        <w:pStyle w:val="TOC2"/>
        <w:rPr>
          <w:rFonts w:asciiTheme="minorHAnsi" w:eastAsiaTheme="minorEastAsia" w:hAnsiTheme="minorHAnsi" w:cstheme="minorBidi"/>
          <w:caps w:val="0"/>
          <w:noProof/>
          <w:sz w:val="22"/>
          <w:szCs w:val="22"/>
        </w:rPr>
      </w:pPr>
      <w:r w:rsidRPr="0006612B">
        <w:rPr>
          <w:rFonts w:cs="Arial"/>
          <w:noProof/>
        </w:rPr>
        <w:t>A.  Selecting the Right Bank</w:t>
      </w:r>
      <w:r>
        <w:rPr>
          <w:noProof/>
        </w:rPr>
        <w:tab/>
      </w:r>
      <w:r>
        <w:rPr>
          <w:noProof/>
        </w:rPr>
        <w:fldChar w:fldCharType="begin"/>
      </w:r>
      <w:r>
        <w:rPr>
          <w:noProof/>
        </w:rPr>
        <w:instrText xml:space="preserve"> PAGEREF _Toc48484712 \h </w:instrText>
      </w:r>
      <w:r>
        <w:rPr>
          <w:noProof/>
        </w:rPr>
      </w:r>
      <w:r>
        <w:rPr>
          <w:noProof/>
        </w:rPr>
        <w:fldChar w:fldCharType="separate"/>
      </w:r>
      <w:r w:rsidR="00CA456A">
        <w:rPr>
          <w:noProof/>
        </w:rPr>
        <w:t>188</w:t>
      </w:r>
      <w:r>
        <w:rPr>
          <w:noProof/>
        </w:rPr>
        <w:fldChar w:fldCharType="end"/>
      </w:r>
    </w:p>
    <w:p w14:paraId="6F19108A" w14:textId="2C19FCA6" w:rsidR="00541486" w:rsidRDefault="00541486">
      <w:pPr>
        <w:pStyle w:val="TOC2"/>
        <w:rPr>
          <w:rFonts w:asciiTheme="minorHAnsi" w:eastAsiaTheme="minorEastAsia" w:hAnsiTheme="minorHAnsi" w:cstheme="minorBidi"/>
          <w:caps w:val="0"/>
          <w:noProof/>
          <w:sz w:val="22"/>
          <w:szCs w:val="22"/>
        </w:rPr>
      </w:pPr>
      <w:r w:rsidRPr="0006612B">
        <w:rPr>
          <w:rFonts w:cs="Arial"/>
          <w:noProof/>
        </w:rPr>
        <w:t>B.  Opening the Bank Account</w:t>
      </w:r>
      <w:r>
        <w:rPr>
          <w:noProof/>
        </w:rPr>
        <w:tab/>
      </w:r>
      <w:r>
        <w:rPr>
          <w:noProof/>
        </w:rPr>
        <w:fldChar w:fldCharType="begin"/>
      </w:r>
      <w:r>
        <w:rPr>
          <w:noProof/>
        </w:rPr>
        <w:instrText xml:space="preserve"> PAGEREF _Toc48484713 \h </w:instrText>
      </w:r>
      <w:r>
        <w:rPr>
          <w:noProof/>
        </w:rPr>
      </w:r>
      <w:r>
        <w:rPr>
          <w:noProof/>
        </w:rPr>
        <w:fldChar w:fldCharType="separate"/>
      </w:r>
      <w:r w:rsidR="00CA456A">
        <w:rPr>
          <w:noProof/>
        </w:rPr>
        <w:t>190</w:t>
      </w:r>
      <w:r>
        <w:rPr>
          <w:noProof/>
        </w:rPr>
        <w:fldChar w:fldCharType="end"/>
      </w:r>
    </w:p>
    <w:p w14:paraId="2F9C6B28" w14:textId="612415A9" w:rsidR="00541486" w:rsidRDefault="00541486">
      <w:pPr>
        <w:pStyle w:val="TOC2"/>
        <w:rPr>
          <w:rFonts w:asciiTheme="minorHAnsi" w:eastAsiaTheme="minorEastAsia" w:hAnsiTheme="minorHAnsi" w:cstheme="minorBidi"/>
          <w:caps w:val="0"/>
          <w:noProof/>
          <w:sz w:val="22"/>
          <w:szCs w:val="22"/>
        </w:rPr>
      </w:pPr>
      <w:r w:rsidRPr="0006612B">
        <w:rPr>
          <w:rFonts w:cs="Arial"/>
          <w:noProof/>
        </w:rPr>
        <w:t>C</w:t>
      </w:r>
      <w:r w:rsidRPr="0006612B">
        <w:rPr>
          <w:rFonts w:ascii="arial bold" w:hAnsi="arial bold" w:cs="Arial"/>
          <w:noProof/>
          <w:spacing w:val="-4"/>
        </w:rPr>
        <w:t xml:space="preserve">.  </w:t>
      </w:r>
      <w:r w:rsidRPr="0006612B">
        <w:rPr>
          <w:rFonts w:cs="Arial"/>
          <w:noProof/>
        </w:rPr>
        <w:t>Ordering Checks and Banking Supplies</w:t>
      </w:r>
      <w:r>
        <w:rPr>
          <w:noProof/>
        </w:rPr>
        <w:tab/>
      </w:r>
      <w:r>
        <w:rPr>
          <w:noProof/>
        </w:rPr>
        <w:fldChar w:fldCharType="begin"/>
      </w:r>
      <w:r>
        <w:rPr>
          <w:noProof/>
        </w:rPr>
        <w:instrText xml:space="preserve"> PAGEREF _Toc48484714 \h </w:instrText>
      </w:r>
      <w:r>
        <w:rPr>
          <w:noProof/>
        </w:rPr>
      </w:r>
      <w:r>
        <w:rPr>
          <w:noProof/>
        </w:rPr>
        <w:fldChar w:fldCharType="separate"/>
      </w:r>
      <w:r w:rsidR="00CA456A">
        <w:rPr>
          <w:noProof/>
        </w:rPr>
        <w:t>191</w:t>
      </w:r>
      <w:r>
        <w:rPr>
          <w:noProof/>
        </w:rPr>
        <w:fldChar w:fldCharType="end"/>
      </w:r>
    </w:p>
    <w:p w14:paraId="1EC79C19" w14:textId="38604F7C" w:rsidR="00541486" w:rsidRDefault="00541486">
      <w:pPr>
        <w:pStyle w:val="TOC1"/>
        <w:rPr>
          <w:rFonts w:asciiTheme="minorHAnsi" w:eastAsiaTheme="minorEastAsia" w:hAnsiTheme="minorHAnsi" w:cstheme="minorBidi"/>
          <w:b w:val="0"/>
          <w:sz w:val="22"/>
          <w:szCs w:val="22"/>
        </w:rPr>
      </w:pPr>
      <w:r>
        <w:t>Glossary</w:t>
      </w:r>
      <w:r>
        <w:tab/>
      </w:r>
      <w:r>
        <w:fldChar w:fldCharType="begin"/>
      </w:r>
      <w:r>
        <w:instrText xml:space="preserve"> PAGEREF _Toc48484715 \h </w:instrText>
      </w:r>
      <w:r>
        <w:fldChar w:fldCharType="separate"/>
      </w:r>
      <w:r w:rsidR="00CA456A">
        <w:t>193</w:t>
      </w:r>
      <w:r>
        <w:fldChar w:fldCharType="end"/>
      </w:r>
    </w:p>
    <w:p w14:paraId="6ABC3842" w14:textId="6D4C653D" w:rsidR="00541486" w:rsidRDefault="00541486">
      <w:pPr>
        <w:pStyle w:val="TOC1"/>
        <w:rPr>
          <w:rFonts w:asciiTheme="minorHAnsi" w:eastAsiaTheme="minorEastAsia" w:hAnsiTheme="minorHAnsi" w:cstheme="minorBidi"/>
          <w:b w:val="0"/>
          <w:sz w:val="22"/>
          <w:szCs w:val="22"/>
        </w:rPr>
      </w:pPr>
      <w:r>
        <w:t>Appendices</w:t>
      </w:r>
      <w:r>
        <w:tab/>
      </w:r>
      <w:r>
        <w:fldChar w:fldCharType="begin"/>
      </w:r>
      <w:r>
        <w:instrText xml:space="preserve"> PAGEREF _Toc48484716 \h </w:instrText>
      </w:r>
      <w:r>
        <w:fldChar w:fldCharType="separate"/>
      </w:r>
      <w:r w:rsidR="00CA456A">
        <w:t>196</w:t>
      </w:r>
      <w:r>
        <w:fldChar w:fldCharType="end"/>
      </w:r>
    </w:p>
    <w:p w14:paraId="51C71943" w14:textId="4E3260B9" w:rsidR="00541486" w:rsidRDefault="00541486">
      <w:pPr>
        <w:pStyle w:val="TOC2"/>
        <w:rPr>
          <w:rFonts w:asciiTheme="minorHAnsi" w:eastAsiaTheme="minorEastAsia" w:hAnsiTheme="minorHAnsi" w:cstheme="minorBidi"/>
          <w:caps w:val="0"/>
          <w:noProof/>
          <w:sz w:val="22"/>
          <w:szCs w:val="22"/>
        </w:rPr>
      </w:pPr>
      <w:r w:rsidRPr="0006612B">
        <w:rPr>
          <w:rFonts w:cs="Arial"/>
          <w:noProof/>
        </w:rPr>
        <w:t>Summary of hotlinks</w:t>
      </w:r>
      <w:r>
        <w:rPr>
          <w:noProof/>
        </w:rPr>
        <w:tab/>
      </w:r>
      <w:r>
        <w:rPr>
          <w:noProof/>
        </w:rPr>
        <w:fldChar w:fldCharType="begin"/>
      </w:r>
      <w:r>
        <w:rPr>
          <w:noProof/>
        </w:rPr>
        <w:instrText xml:space="preserve"> PAGEREF _Toc48484717 \h </w:instrText>
      </w:r>
      <w:r>
        <w:rPr>
          <w:noProof/>
        </w:rPr>
      </w:r>
      <w:r>
        <w:rPr>
          <w:noProof/>
        </w:rPr>
        <w:fldChar w:fldCharType="separate"/>
      </w:r>
      <w:r w:rsidR="00CA456A">
        <w:rPr>
          <w:noProof/>
        </w:rPr>
        <w:t>197</w:t>
      </w:r>
      <w:r>
        <w:rPr>
          <w:noProof/>
        </w:rPr>
        <w:fldChar w:fldCharType="end"/>
      </w:r>
    </w:p>
    <w:p w14:paraId="5E20FEA6" w14:textId="331FDB26" w:rsidR="00541486" w:rsidRDefault="00541486">
      <w:pPr>
        <w:pStyle w:val="TOC2"/>
        <w:rPr>
          <w:rFonts w:asciiTheme="minorHAnsi" w:eastAsiaTheme="minorEastAsia" w:hAnsiTheme="minorHAnsi" w:cstheme="minorBidi"/>
          <w:caps w:val="0"/>
          <w:noProof/>
          <w:sz w:val="22"/>
          <w:szCs w:val="22"/>
        </w:rPr>
      </w:pPr>
      <w:r w:rsidRPr="0006612B">
        <w:rPr>
          <w:rFonts w:cs="Arial"/>
          <w:noProof/>
        </w:rPr>
        <w:t>Alternative Osterwalder Business Model Canvas</w:t>
      </w:r>
      <w:r>
        <w:rPr>
          <w:noProof/>
        </w:rPr>
        <w:tab/>
      </w:r>
      <w:r>
        <w:rPr>
          <w:noProof/>
        </w:rPr>
        <w:fldChar w:fldCharType="begin"/>
      </w:r>
      <w:r>
        <w:rPr>
          <w:noProof/>
        </w:rPr>
        <w:instrText xml:space="preserve"> PAGEREF _Toc48484718 \h </w:instrText>
      </w:r>
      <w:r>
        <w:rPr>
          <w:noProof/>
        </w:rPr>
      </w:r>
      <w:r>
        <w:rPr>
          <w:noProof/>
        </w:rPr>
        <w:fldChar w:fldCharType="separate"/>
      </w:r>
      <w:r w:rsidR="00CA456A">
        <w:rPr>
          <w:noProof/>
        </w:rPr>
        <w:t>200</w:t>
      </w:r>
      <w:r>
        <w:rPr>
          <w:noProof/>
        </w:rPr>
        <w:fldChar w:fldCharType="end"/>
      </w:r>
    </w:p>
    <w:p w14:paraId="32D601F1" w14:textId="3B872808" w:rsidR="00541486" w:rsidRDefault="00541486">
      <w:pPr>
        <w:pStyle w:val="TOC2"/>
        <w:rPr>
          <w:rFonts w:asciiTheme="minorHAnsi" w:eastAsiaTheme="minorEastAsia" w:hAnsiTheme="minorHAnsi" w:cstheme="minorBidi"/>
          <w:caps w:val="0"/>
          <w:noProof/>
          <w:sz w:val="22"/>
          <w:szCs w:val="22"/>
        </w:rPr>
      </w:pPr>
      <w:r w:rsidRPr="0006612B">
        <w:rPr>
          <w:rFonts w:cs="Arial"/>
          <w:noProof/>
        </w:rPr>
        <w:t>Employer and Employee PAYROLL TAXES</w:t>
      </w:r>
      <w:r>
        <w:rPr>
          <w:noProof/>
        </w:rPr>
        <w:tab/>
      </w:r>
      <w:r>
        <w:rPr>
          <w:noProof/>
        </w:rPr>
        <w:fldChar w:fldCharType="begin"/>
      </w:r>
      <w:r>
        <w:rPr>
          <w:noProof/>
        </w:rPr>
        <w:instrText xml:space="preserve"> PAGEREF _Toc48484719 \h </w:instrText>
      </w:r>
      <w:r>
        <w:rPr>
          <w:noProof/>
        </w:rPr>
      </w:r>
      <w:r>
        <w:rPr>
          <w:noProof/>
        </w:rPr>
        <w:fldChar w:fldCharType="separate"/>
      </w:r>
      <w:r w:rsidR="00CA456A">
        <w:rPr>
          <w:noProof/>
        </w:rPr>
        <w:t>203</w:t>
      </w:r>
      <w:r>
        <w:rPr>
          <w:noProof/>
        </w:rPr>
        <w:fldChar w:fldCharType="end"/>
      </w:r>
    </w:p>
    <w:p w14:paraId="57155A02" w14:textId="63F9E650" w:rsidR="00541486" w:rsidRDefault="00541486">
      <w:pPr>
        <w:pStyle w:val="TOC2"/>
        <w:rPr>
          <w:rFonts w:asciiTheme="minorHAnsi" w:eastAsiaTheme="minorEastAsia" w:hAnsiTheme="minorHAnsi" w:cstheme="minorBidi"/>
          <w:caps w:val="0"/>
          <w:noProof/>
          <w:sz w:val="22"/>
          <w:szCs w:val="22"/>
        </w:rPr>
      </w:pPr>
      <w:r w:rsidRPr="0006612B">
        <w:rPr>
          <w:rFonts w:cs="Arial"/>
          <w:noProof/>
        </w:rPr>
        <w:t>Non-Disclosure Agreement (NDA)</w:t>
      </w:r>
      <w:r>
        <w:rPr>
          <w:noProof/>
        </w:rPr>
        <w:tab/>
      </w:r>
      <w:r>
        <w:rPr>
          <w:noProof/>
        </w:rPr>
        <w:fldChar w:fldCharType="begin"/>
      </w:r>
      <w:r>
        <w:rPr>
          <w:noProof/>
        </w:rPr>
        <w:instrText xml:space="preserve"> PAGEREF _Toc48484720 \h </w:instrText>
      </w:r>
      <w:r>
        <w:rPr>
          <w:noProof/>
        </w:rPr>
      </w:r>
      <w:r>
        <w:rPr>
          <w:noProof/>
        </w:rPr>
        <w:fldChar w:fldCharType="separate"/>
      </w:r>
      <w:r w:rsidR="00CA456A">
        <w:rPr>
          <w:noProof/>
        </w:rPr>
        <w:t>204</w:t>
      </w:r>
      <w:r>
        <w:rPr>
          <w:noProof/>
        </w:rPr>
        <w:fldChar w:fldCharType="end"/>
      </w:r>
    </w:p>
    <w:p w14:paraId="692AE84C" w14:textId="3F411272" w:rsidR="00541486" w:rsidRDefault="00541486">
      <w:pPr>
        <w:pStyle w:val="TOC2"/>
        <w:rPr>
          <w:rFonts w:asciiTheme="minorHAnsi" w:eastAsiaTheme="minorEastAsia" w:hAnsiTheme="minorHAnsi" w:cstheme="minorBidi"/>
          <w:caps w:val="0"/>
          <w:noProof/>
          <w:sz w:val="22"/>
          <w:szCs w:val="22"/>
        </w:rPr>
      </w:pPr>
      <w:r w:rsidRPr="0006612B">
        <w:rPr>
          <w:rFonts w:cs="Arial"/>
          <w:noProof/>
        </w:rPr>
        <w:t>EntrepreneurSHIP aPTITUDE Self-Assessment</w:t>
      </w:r>
      <w:r>
        <w:rPr>
          <w:noProof/>
        </w:rPr>
        <w:tab/>
      </w:r>
      <w:r>
        <w:rPr>
          <w:noProof/>
        </w:rPr>
        <w:fldChar w:fldCharType="begin"/>
      </w:r>
      <w:r>
        <w:rPr>
          <w:noProof/>
        </w:rPr>
        <w:instrText xml:space="preserve"> PAGEREF _Toc48484721 \h </w:instrText>
      </w:r>
      <w:r>
        <w:rPr>
          <w:noProof/>
        </w:rPr>
      </w:r>
      <w:r>
        <w:rPr>
          <w:noProof/>
        </w:rPr>
        <w:fldChar w:fldCharType="separate"/>
      </w:r>
      <w:r w:rsidR="00CA456A">
        <w:rPr>
          <w:noProof/>
        </w:rPr>
        <w:t>206</w:t>
      </w:r>
      <w:r>
        <w:rPr>
          <w:noProof/>
        </w:rPr>
        <w:fldChar w:fldCharType="end"/>
      </w:r>
    </w:p>
    <w:p w14:paraId="2E1EA931" w14:textId="09C8B92B" w:rsidR="00541486" w:rsidRDefault="00541486">
      <w:pPr>
        <w:pStyle w:val="TOC1"/>
        <w:rPr>
          <w:rFonts w:asciiTheme="minorHAnsi" w:eastAsiaTheme="minorEastAsia" w:hAnsiTheme="minorHAnsi" w:cstheme="minorBidi"/>
          <w:b w:val="0"/>
          <w:sz w:val="22"/>
          <w:szCs w:val="22"/>
        </w:rPr>
      </w:pPr>
      <w:r>
        <w:t>Index</w:t>
      </w:r>
      <w:r>
        <w:tab/>
      </w:r>
      <w:r>
        <w:fldChar w:fldCharType="begin"/>
      </w:r>
      <w:r>
        <w:instrText xml:space="preserve"> PAGEREF _Toc48484722 \h </w:instrText>
      </w:r>
      <w:r>
        <w:fldChar w:fldCharType="separate"/>
      </w:r>
      <w:r w:rsidR="00CA456A">
        <w:t>216</w:t>
      </w:r>
      <w:r>
        <w:fldChar w:fldCharType="end"/>
      </w:r>
    </w:p>
    <w:p w14:paraId="62C46754" w14:textId="57C346C6" w:rsidR="00580540" w:rsidRDefault="00C80D09">
      <w:pPr>
        <w:rPr>
          <w:rFonts w:cs="Arial"/>
          <w:i/>
          <w:noProof/>
          <w:sz w:val="24"/>
        </w:rPr>
      </w:pPr>
      <w:r w:rsidRPr="003E4A1B">
        <w:rPr>
          <w:rFonts w:cs="Arial"/>
          <w:b/>
          <w:noProof/>
          <w:color w:val="000000" w:themeColor="text1"/>
          <w:sz w:val="18"/>
        </w:rPr>
        <w:fldChar w:fldCharType="end"/>
      </w:r>
      <w:r w:rsidR="008D0A0F" w:rsidRPr="003E4A1B">
        <w:rPr>
          <w:rFonts w:cs="Arial"/>
          <w:b/>
          <w:noProof/>
          <w:color w:val="000000" w:themeColor="text1"/>
        </w:rPr>
        <w:br w:type="page"/>
      </w:r>
      <w:r w:rsidR="0073336B" w:rsidRPr="0073336B">
        <w:rPr>
          <w:rFonts w:cs="Arial"/>
          <w:i/>
          <w:noProof/>
          <w:sz w:val="24"/>
        </w:rPr>
        <w:lastRenderedPageBreak/>
        <w:t>Introduction</w:t>
      </w:r>
    </w:p>
    <w:p w14:paraId="28925488" w14:textId="3701C892" w:rsidR="008C5006" w:rsidRDefault="008C5006">
      <w:pPr>
        <w:rPr>
          <w:rFonts w:cs="Arial"/>
          <w:i/>
          <w:noProof/>
          <w:sz w:val="24"/>
        </w:rPr>
      </w:pPr>
    </w:p>
    <w:p w14:paraId="6083A8EF" w14:textId="4EEE3B30" w:rsidR="008C5006" w:rsidRDefault="008C5006">
      <w:pPr>
        <w:rPr>
          <w:rFonts w:cs="Arial"/>
          <w:i/>
          <w:noProof/>
          <w:sz w:val="24"/>
        </w:rPr>
      </w:pPr>
    </w:p>
    <w:p w14:paraId="0CF3296E" w14:textId="695D40A4" w:rsidR="008C5006" w:rsidRDefault="008C5006">
      <w:pPr>
        <w:rPr>
          <w:rFonts w:cs="Arial"/>
          <w:i/>
          <w:noProof/>
          <w:sz w:val="24"/>
        </w:rPr>
      </w:pPr>
    </w:p>
    <w:p w14:paraId="09CCDA89" w14:textId="7466E7ED" w:rsidR="008C5006" w:rsidRPr="00BB6974" w:rsidRDefault="008C5006" w:rsidP="003303B0">
      <w:pPr>
        <w:pStyle w:val="Title"/>
        <w:rPr>
          <w:sz w:val="56"/>
          <w:szCs w:val="28"/>
        </w:rPr>
      </w:pPr>
      <w:bookmarkStart w:id="0" w:name="_Toc48484592"/>
      <w:r w:rsidRPr="00BB6974">
        <w:rPr>
          <w:sz w:val="56"/>
          <w:szCs w:val="28"/>
        </w:rPr>
        <w:t>Introduction to Entrepreneurship</w:t>
      </w:r>
      <w:bookmarkEnd w:id="0"/>
    </w:p>
    <w:p w14:paraId="138DFF95" w14:textId="20EC3FB8" w:rsidR="008C5006" w:rsidRDefault="008C5006" w:rsidP="008C5006"/>
    <w:p w14:paraId="1D14B20C" w14:textId="3DFF47F5" w:rsidR="008C5006" w:rsidRDefault="008C5006" w:rsidP="008C5006"/>
    <w:p w14:paraId="0578546E" w14:textId="3FA429D9" w:rsidR="008C5006" w:rsidRPr="0016589E" w:rsidRDefault="008B1CE3" w:rsidP="00BB6974">
      <w:pPr>
        <w:jc w:val="both"/>
        <w:rPr>
          <w:rFonts w:cs="Arial"/>
          <w:color w:val="202122"/>
          <w:sz w:val="22"/>
          <w:szCs w:val="22"/>
          <w:shd w:val="clear" w:color="auto" w:fill="FFFFFF"/>
        </w:rPr>
      </w:pPr>
      <w:r w:rsidRPr="0016589E">
        <w:rPr>
          <w:rFonts w:cs="Arial"/>
          <w:color w:val="202122"/>
          <w:sz w:val="22"/>
          <w:szCs w:val="22"/>
          <w:shd w:val="clear" w:color="auto" w:fill="FFFFFF"/>
        </w:rPr>
        <w:t>Entrepreneurship is the art</w:t>
      </w:r>
      <w:r w:rsidR="00E53A8F" w:rsidRPr="0016589E">
        <w:rPr>
          <w:rFonts w:cs="Arial"/>
          <w:color w:val="202122"/>
          <w:sz w:val="22"/>
          <w:szCs w:val="22"/>
          <w:shd w:val="clear" w:color="auto" w:fill="FFFFFF"/>
        </w:rPr>
        <w:t xml:space="preserve"> of designing, launching and </w:t>
      </w:r>
      <w:r w:rsidRPr="0016589E">
        <w:rPr>
          <w:rFonts w:cs="Arial"/>
          <w:color w:val="202122"/>
          <w:sz w:val="22"/>
          <w:szCs w:val="22"/>
          <w:shd w:val="clear" w:color="auto" w:fill="FFFFFF"/>
        </w:rPr>
        <w:t>growing</w:t>
      </w:r>
      <w:r w:rsidR="00E53A8F" w:rsidRPr="0016589E">
        <w:rPr>
          <w:rFonts w:cs="Arial"/>
          <w:color w:val="202122"/>
          <w:sz w:val="22"/>
          <w:szCs w:val="22"/>
          <w:shd w:val="clear" w:color="auto" w:fill="FFFFFF"/>
        </w:rPr>
        <w:t xml:space="preserve"> a new business</w:t>
      </w:r>
      <w:r w:rsidRPr="0016589E">
        <w:rPr>
          <w:rFonts w:cs="Arial"/>
          <w:color w:val="202122"/>
          <w:sz w:val="22"/>
          <w:szCs w:val="22"/>
          <w:shd w:val="clear" w:color="auto" w:fill="FFFFFF"/>
        </w:rPr>
        <w:t>.</w:t>
      </w:r>
    </w:p>
    <w:p w14:paraId="580F4C16" w14:textId="78CDA822" w:rsidR="00E53A8F" w:rsidRPr="0016589E" w:rsidRDefault="00E53A8F" w:rsidP="00BB6974">
      <w:pPr>
        <w:jc w:val="both"/>
        <w:rPr>
          <w:rFonts w:cs="Arial"/>
          <w:color w:val="202122"/>
          <w:sz w:val="12"/>
          <w:szCs w:val="12"/>
          <w:shd w:val="clear" w:color="auto" w:fill="FFFFFF"/>
        </w:rPr>
      </w:pPr>
    </w:p>
    <w:p w14:paraId="6432F1B5" w14:textId="4FE59E42" w:rsidR="008B1CE3" w:rsidRPr="0016589E" w:rsidRDefault="008B1CE3" w:rsidP="00BB6974">
      <w:pPr>
        <w:jc w:val="both"/>
        <w:rPr>
          <w:rFonts w:cs="Arial"/>
          <w:color w:val="202122"/>
          <w:sz w:val="22"/>
          <w:szCs w:val="22"/>
          <w:shd w:val="clear" w:color="auto" w:fill="FFFFFF"/>
        </w:rPr>
      </w:pPr>
      <w:r w:rsidRPr="0016589E">
        <w:rPr>
          <w:rFonts w:cs="Arial"/>
          <w:color w:val="202122"/>
          <w:sz w:val="22"/>
          <w:szCs w:val="22"/>
          <w:shd w:val="clear" w:color="auto" w:fill="FFFFFF"/>
        </w:rPr>
        <w:t>A</w:t>
      </w:r>
      <w:r w:rsidR="00E53A8F" w:rsidRPr="0016589E">
        <w:rPr>
          <w:rFonts w:cs="Arial"/>
          <w:color w:val="202122"/>
          <w:sz w:val="22"/>
          <w:szCs w:val="22"/>
          <w:shd w:val="clear" w:color="auto" w:fill="FFFFFF"/>
        </w:rPr>
        <w:t xml:space="preserve">n entrepreneur </w:t>
      </w:r>
      <w:r w:rsidRPr="0016589E">
        <w:rPr>
          <w:rFonts w:cs="Arial"/>
          <w:color w:val="202122"/>
          <w:sz w:val="22"/>
          <w:szCs w:val="22"/>
          <w:shd w:val="clear" w:color="auto" w:fill="FFFFFF"/>
        </w:rPr>
        <w:t>is someone with</w:t>
      </w:r>
      <w:r w:rsidR="00E53A8F" w:rsidRPr="0016589E">
        <w:rPr>
          <w:rFonts w:cs="Arial"/>
          <w:color w:val="202122"/>
          <w:sz w:val="22"/>
          <w:szCs w:val="22"/>
          <w:shd w:val="clear" w:color="auto" w:fill="FFFFFF"/>
        </w:rPr>
        <w:t xml:space="preserve"> the ability to </w:t>
      </w:r>
      <w:r w:rsidRPr="0016589E">
        <w:rPr>
          <w:rFonts w:cs="Arial"/>
          <w:color w:val="202122"/>
          <w:sz w:val="22"/>
          <w:szCs w:val="22"/>
          <w:shd w:val="clear" w:color="auto" w:fill="FFFFFF"/>
        </w:rPr>
        <w:t xml:space="preserve">identify problems and </w:t>
      </w:r>
      <w:r w:rsidR="001B2E35">
        <w:rPr>
          <w:rFonts w:cs="Arial"/>
          <w:color w:val="202122"/>
          <w:sz w:val="22"/>
          <w:szCs w:val="22"/>
          <w:shd w:val="clear" w:color="auto" w:fill="FFFFFF"/>
        </w:rPr>
        <w:t xml:space="preserve">to </w:t>
      </w:r>
      <w:r w:rsidR="00E53A8F" w:rsidRPr="0016589E">
        <w:rPr>
          <w:rFonts w:cs="Arial"/>
          <w:color w:val="202122"/>
          <w:sz w:val="22"/>
          <w:szCs w:val="22"/>
          <w:shd w:val="clear" w:color="auto" w:fill="FFFFFF"/>
        </w:rPr>
        <w:t xml:space="preserve">find </w:t>
      </w:r>
      <w:r w:rsidRPr="0016589E">
        <w:rPr>
          <w:rFonts w:cs="Arial"/>
          <w:color w:val="202122"/>
          <w:sz w:val="22"/>
          <w:szCs w:val="22"/>
          <w:shd w:val="clear" w:color="auto" w:fill="FFFFFF"/>
        </w:rPr>
        <w:t xml:space="preserve">or develop </w:t>
      </w:r>
      <w:r w:rsidR="001B2E35">
        <w:rPr>
          <w:rFonts w:cs="Arial"/>
          <w:color w:val="202122"/>
          <w:sz w:val="22"/>
          <w:szCs w:val="22"/>
          <w:shd w:val="clear" w:color="auto" w:fill="FFFFFF"/>
        </w:rPr>
        <w:t xml:space="preserve">novel </w:t>
      </w:r>
      <w:r w:rsidRPr="0016589E">
        <w:rPr>
          <w:rFonts w:cs="Arial"/>
          <w:color w:val="202122"/>
          <w:sz w:val="22"/>
          <w:szCs w:val="22"/>
          <w:shd w:val="clear" w:color="auto" w:fill="FFFFFF"/>
        </w:rPr>
        <w:t xml:space="preserve">solutions. Successful entrepreneurs also </w:t>
      </w:r>
      <w:r w:rsidR="001B2E35">
        <w:rPr>
          <w:rFonts w:cs="Arial"/>
          <w:color w:val="202122"/>
          <w:sz w:val="22"/>
          <w:szCs w:val="22"/>
          <w:shd w:val="clear" w:color="auto" w:fill="FFFFFF"/>
        </w:rPr>
        <w:t>have</w:t>
      </w:r>
      <w:r w:rsidRPr="0016589E">
        <w:rPr>
          <w:rFonts w:cs="Arial"/>
          <w:color w:val="202122"/>
          <w:sz w:val="22"/>
          <w:szCs w:val="22"/>
          <w:shd w:val="clear" w:color="auto" w:fill="FFFFFF"/>
        </w:rPr>
        <w:t xml:space="preserve"> the ability to </w:t>
      </w:r>
      <w:r w:rsidR="00E53A8F" w:rsidRPr="0016589E">
        <w:rPr>
          <w:rFonts w:cs="Arial"/>
          <w:color w:val="202122"/>
          <w:sz w:val="22"/>
          <w:szCs w:val="22"/>
          <w:shd w:val="clear" w:color="auto" w:fill="FFFFFF"/>
        </w:rPr>
        <w:t xml:space="preserve">organize capital, talent, and other resources </w:t>
      </w:r>
      <w:r w:rsidR="007E3473" w:rsidRPr="0016589E">
        <w:rPr>
          <w:rFonts w:cs="Arial"/>
          <w:color w:val="202122"/>
          <w:sz w:val="22"/>
          <w:szCs w:val="22"/>
          <w:shd w:val="clear" w:color="auto" w:fill="FFFFFF"/>
        </w:rPr>
        <w:t>into a sustainable business model to deliver</w:t>
      </w:r>
      <w:r w:rsidR="001B2E35">
        <w:rPr>
          <w:rFonts w:cs="Arial"/>
          <w:color w:val="202122"/>
          <w:sz w:val="22"/>
          <w:szCs w:val="22"/>
          <w:shd w:val="clear" w:color="auto" w:fill="FFFFFF"/>
        </w:rPr>
        <w:t xml:space="preserve"> those</w:t>
      </w:r>
      <w:r w:rsidR="007E3473" w:rsidRPr="0016589E">
        <w:rPr>
          <w:rFonts w:cs="Arial"/>
          <w:color w:val="202122"/>
          <w:sz w:val="22"/>
          <w:szCs w:val="22"/>
          <w:shd w:val="clear" w:color="auto" w:fill="FFFFFF"/>
        </w:rPr>
        <w:t xml:space="preserve"> solutions.</w:t>
      </w:r>
    </w:p>
    <w:p w14:paraId="4E365796" w14:textId="143EF9F8" w:rsidR="0016589E" w:rsidRPr="0016589E" w:rsidRDefault="0016589E" w:rsidP="00BB6974">
      <w:pPr>
        <w:jc w:val="both"/>
        <w:rPr>
          <w:rFonts w:cs="Arial"/>
          <w:color w:val="202122"/>
          <w:sz w:val="12"/>
          <w:szCs w:val="12"/>
          <w:shd w:val="clear" w:color="auto" w:fill="FFFFFF"/>
        </w:rPr>
      </w:pPr>
    </w:p>
    <w:p w14:paraId="73BABB14" w14:textId="5CF5AE88" w:rsidR="0016589E" w:rsidRPr="0016589E" w:rsidRDefault="0016589E" w:rsidP="00BB6974">
      <w:pPr>
        <w:spacing w:after="60"/>
        <w:jc w:val="both"/>
        <w:rPr>
          <w:rFonts w:cs="Arial"/>
          <w:color w:val="202122"/>
          <w:sz w:val="22"/>
          <w:szCs w:val="22"/>
          <w:shd w:val="clear" w:color="auto" w:fill="FFFFFF"/>
        </w:rPr>
      </w:pPr>
      <w:r w:rsidRPr="0016589E">
        <w:rPr>
          <w:rFonts w:cs="Arial"/>
          <w:color w:val="202122"/>
          <w:sz w:val="22"/>
          <w:szCs w:val="22"/>
          <w:shd w:val="clear" w:color="auto" w:fill="FFFFFF"/>
        </w:rPr>
        <w:t>The exploitation of entrepreneurial opportunities may include:</w:t>
      </w:r>
      <w:hyperlink r:id="rId8" w:anchor="cite_note-18" w:history="1"/>
      <w:r w:rsidRPr="0016589E">
        <w:rPr>
          <w:color w:val="202122"/>
          <w:sz w:val="22"/>
          <w:szCs w:val="22"/>
          <w:shd w:val="clear" w:color="auto" w:fill="FFFFFF"/>
        </w:rPr>
        <w:t xml:space="preserve"> </w:t>
      </w:r>
    </w:p>
    <w:p w14:paraId="5DA7F6C9" w14:textId="5545F350" w:rsidR="0016589E" w:rsidRPr="0016589E" w:rsidRDefault="0016589E" w:rsidP="00BB6974">
      <w:pPr>
        <w:numPr>
          <w:ilvl w:val="0"/>
          <w:numId w:val="153"/>
        </w:numPr>
        <w:shd w:val="clear" w:color="auto" w:fill="FFFFFF"/>
        <w:jc w:val="both"/>
        <w:rPr>
          <w:rFonts w:cs="Arial"/>
          <w:color w:val="202122"/>
          <w:sz w:val="22"/>
          <w:szCs w:val="22"/>
          <w:shd w:val="clear" w:color="auto" w:fill="FFFFFF"/>
        </w:rPr>
      </w:pPr>
      <w:r w:rsidRPr="0016589E">
        <w:rPr>
          <w:rFonts w:cs="Arial"/>
          <w:color w:val="202122"/>
          <w:sz w:val="22"/>
          <w:szCs w:val="22"/>
          <w:shd w:val="clear" w:color="auto" w:fill="FFFFFF"/>
        </w:rPr>
        <w:t xml:space="preserve">Identifying real problems </w:t>
      </w:r>
      <w:r w:rsidR="001B2E35">
        <w:rPr>
          <w:rFonts w:cs="Arial"/>
          <w:color w:val="202122"/>
          <w:sz w:val="22"/>
          <w:szCs w:val="22"/>
          <w:shd w:val="clear" w:color="auto" w:fill="FFFFFF"/>
        </w:rPr>
        <w:t xml:space="preserve"> </w:t>
      </w:r>
    </w:p>
    <w:p w14:paraId="0FB35510" w14:textId="12908186" w:rsidR="0016589E" w:rsidRPr="0016589E" w:rsidRDefault="0016589E" w:rsidP="00BB6974">
      <w:pPr>
        <w:numPr>
          <w:ilvl w:val="0"/>
          <w:numId w:val="153"/>
        </w:numPr>
        <w:shd w:val="clear" w:color="auto" w:fill="FFFFFF"/>
        <w:jc w:val="both"/>
        <w:rPr>
          <w:rFonts w:cs="Arial"/>
          <w:color w:val="202122"/>
          <w:sz w:val="22"/>
          <w:szCs w:val="22"/>
          <w:shd w:val="clear" w:color="auto" w:fill="FFFFFF"/>
        </w:rPr>
      </w:pPr>
      <w:r w:rsidRPr="0016589E">
        <w:rPr>
          <w:rFonts w:cs="Arial"/>
          <w:color w:val="202122"/>
          <w:sz w:val="22"/>
          <w:szCs w:val="22"/>
          <w:shd w:val="clear" w:color="auto" w:fill="FFFFFF"/>
        </w:rPr>
        <w:t>Conceiving and validating solutions</w:t>
      </w:r>
    </w:p>
    <w:p w14:paraId="6DD30AB2" w14:textId="4494544F" w:rsidR="0016589E" w:rsidRPr="0016589E" w:rsidRDefault="0016589E" w:rsidP="00BB6974">
      <w:pPr>
        <w:numPr>
          <w:ilvl w:val="0"/>
          <w:numId w:val="153"/>
        </w:numPr>
        <w:shd w:val="clear" w:color="auto" w:fill="FFFFFF"/>
        <w:jc w:val="both"/>
        <w:rPr>
          <w:rFonts w:cs="Arial"/>
          <w:color w:val="202122"/>
          <w:sz w:val="22"/>
          <w:szCs w:val="22"/>
          <w:shd w:val="clear" w:color="auto" w:fill="FFFFFF"/>
        </w:rPr>
      </w:pPr>
      <w:r w:rsidRPr="0016589E">
        <w:rPr>
          <w:rFonts w:cs="Arial"/>
          <w:color w:val="202122"/>
          <w:sz w:val="22"/>
          <w:szCs w:val="22"/>
          <w:shd w:val="clear" w:color="auto" w:fill="FFFFFF"/>
        </w:rPr>
        <w:t>Finding a sustainable business model, through trial and error</w:t>
      </w:r>
      <w:r w:rsidR="001B2E35">
        <w:rPr>
          <w:rFonts w:cs="Arial"/>
          <w:color w:val="202122"/>
          <w:sz w:val="22"/>
          <w:szCs w:val="22"/>
          <w:shd w:val="clear" w:color="auto" w:fill="FFFFFF"/>
        </w:rPr>
        <w:t>, to deliver solutions</w:t>
      </w:r>
    </w:p>
    <w:p w14:paraId="544E3E3B" w14:textId="41DA8C13" w:rsidR="0016589E" w:rsidRPr="0016589E" w:rsidRDefault="0016589E" w:rsidP="00BB6974">
      <w:pPr>
        <w:numPr>
          <w:ilvl w:val="0"/>
          <w:numId w:val="153"/>
        </w:numPr>
        <w:shd w:val="clear" w:color="auto" w:fill="FFFFFF"/>
        <w:spacing w:before="100" w:beforeAutospacing="1" w:after="24"/>
        <w:jc w:val="both"/>
        <w:rPr>
          <w:rFonts w:cs="Arial"/>
          <w:color w:val="202122"/>
          <w:sz w:val="22"/>
          <w:szCs w:val="22"/>
        </w:rPr>
      </w:pPr>
      <w:r w:rsidRPr="0016589E">
        <w:rPr>
          <w:rFonts w:cs="Arial"/>
          <w:color w:val="202122"/>
          <w:sz w:val="22"/>
          <w:szCs w:val="22"/>
        </w:rPr>
        <w:t>Acquiring financial resources</w:t>
      </w:r>
    </w:p>
    <w:p w14:paraId="1ED702FE" w14:textId="0D2FC084" w:rsidR="003570E9" w:rsidRDefault="0016589E" w:rsidP="00BB6974">
      <w:pPr>
        <w:numPr>
          <w:ilvl w:val="0"/>
          <w:numId w:val="153"/>
        </w:numPr>
        <w:shd w:val="clear" w:color="auto" w:fill="FFFFFF"/>
        <w:spacing w:before="100" w:beforeAutospacing="1" w:after="24"/>
        <w:jc w:val="both"/>
        <w:rPr>
          <w:rFonts w:cs="Arial"/>
          <w:color w:val="202122"/>
          <w:sz w:val="22"/>
          <w:szCs w:val="22"/>
        </w:rPr>
      </w:pPr>
      <w:r w:rsidRPr="0016589E">
        <w:rPr>
          <w:rFonts w:cs="Arial"/>
          <w:color w:val="202122"/>
          <w:sz w:val="22"/>
          <w:szCs w:val="22"/>
        </w:rPr>
        <w:t xml:space="preserve">Recruiting talent </w:t>
      </w:r>
    </w:p>
    <w:p w14:paraId="58B6491B" w14:textId="47FB7B32" w:rsidR="0016589E" w:rsidRPr="0016589E" w:rsidRDefault="003570E9" w:rsidP="00BB6974">
      <w:pPr>
        <w:numPr>
          <w:ilvl w:val="0"/>
          <w:numId w:val="153"/>
        </w:numPr>
        <w:shd w:val="clear" w:color="auto" w:fill="FFFFFF"/>
        <w:spacing w:before="100" w:beforeAutospacing="1" w:after="24"/>
        <w:jc w:val="both"/>
        <w:rPr>
          <w:rFonts w:cs="Arial"/>
          <w:color w:val="202122"/>
          <w:sz w:val="22"/>
          <w:szCs w:val="22"/>
        </w:rPr>
      </w:pPr>
      <w:r>
        <w:rPr>
          <w:rFonts w:cs="Arial"/>
          <w:color w:val="202122"/>
          <w:sz w:val="22"/>
          <w:szCs w:val="22"/>
        </w:rPr>
        <w:t>P</w:t>
      </w:r>
      <w:r w:rsidR="0016589E" w:rsidRPr="0016589E">
        <w:rPr>
          <w:rFonts w:cs="Arial"/>
          <w:color w:val="202122"/>
          <w:sz w:val="22"/>
          <w:szCs w:val="22"/>
        </w:rPr>
        <w:t>roviding leadership</w:t>
      </w:r>
      <w:r>
        <w:rPr>
          <w:rFonts w:cs="Arial"/>
          <w:color w:val="202122"/>
          <w:sz w:val="22"/>
          <w:szCs w:val="22"/>
        </w:rPr>
        <w:t xml:space="preserve"> and accepting the responsibility for the success of the venture</w:t>
      </w:r>
    </w:p>
    <w:p w14:paraId="436423B5" w14:textId="75B97F02" w:rsidR="0016589E" w:rsidRPr="001B2E35" w:rsidRDefault="0016589E" w:rsidP="00BB6974">
      <w:pPr>
        <w:jc w:val="both"/>
        <w:rPr>
          <w:rFonts w:cs="Arial"/>
          <w:color w:val="202122"/>
          <w:sz w:val="12"/>
          <w:szCs w:val="12"/>
          <w:shd w:val="clear" w:color="auto" w:fill="FFFFFF"/>
        </w:rPr>
      </w:pPr>
    </w:p>
    <w:p w14:paraId="121EB735" w14:textId="5E848014" w:rsidR="001B2E35" w:rsidRDefault="001B2E35" w:rsidP="001B2E35">
      <w:pPr>
        <w:jc w:val="both"/>
        <w:rPr>
          <w:rFonts w:cs="Arial"/>
          <w:color w:val="202122"/>
          <w:sz w:val="22"/>
          <w:szCs w:val="22"/>
          <w:shd w:val="clear" w:color="auto" w:fill="FFFFFF"/>
        </w:rPr>
      </w:pPr>
      <w:r>
        <w:rPr>
          <w:rFonts w:cs="Arial"/>
          <w:color w:val="202122"/>
          <w:sz w:val="22"/>
          <w:szCs w:val="22"/>
          <w:shd w:val="clear" w:color="auto" w:fill="FFFFFF"/>
        </w:rPr>
        <w:t xml:space="preserve">Launching a new venture </w:t>
      </w:r>
      <w:r w:rsidRPr="0016589E">
        <w:rPr>
          <w:rFonts w:cs="Arial"/>
          <w:color w:val="202122"/>
          <w:sz w:val="22"/>
          <w:szCs w:val="22"/>
          <w:shd w:val="clear" w:color="auto" w:fill="FFFFFF"/>
        </w:rPr>
        <w:t>also requires a willingness to assume risk and deal with uncertainty.</w:t>
      </w:r>
      <w:r w:rsidRPr="00BB6974">
        <w:rPr>
          <w:sz w:val="22"/>
          <w:szCs w:val="22"/>
          <w:vertAlign w:val="superscript"/>
        </w:rPr>
        <w:footnoteReference w:id="1"/>
      </w:r>
      <w:r w:rsidRPr="0016589E">
        <w:rPr>
          <w:rFonts w:cs="Arial"/>
          <w:color w:val="202122"/>
          <w:sz w:val="22"/>
          <w:szCs w:val="22"/>
          <w:shd w:val="clear" w:color="auto" w:fill="FFFFFF"/>
        </w:rPr>
        <w:t xml:space="preserve">  For those who are risk averse or who require a more predictable income</w:t>
      </w:r>
      <w:r>
        <w:rPr>
          <w:rFonts w:cs="Arial"/>
          <w:color w:val="202122"/>
          <w:sz w:val="22"/>
          <w:szCs w:val="22"/>
          <w:shd w:val="clear" w:color="auto" w:fill="FFFFFF"/>
        </w:rPr>
        <w:t xml:space="preserve">, </w:t>
      </w:r>
      <w:r w:rsidRPr="0016589E">
        <w:rPr>
          <w:rFonts w:cs="Arial"/>
          <w:color w:val="202122"/>
          <w:sz w:val="22"/>
          <w:szCs w:val="22"/>
          <w:shd w:val="clear" w:color="auto" w:fill="FFFFFF"/>
        </w:rPr>
        <w:t>through traditional employment</w:t>
      </w:r>
      <w:r>
        <w:rPr>
          <w:rFonts w:cs="Arial"/>
          <w:color w:val="202122"/>
          <w:sz w:val="22"/>
          <w:szCs w:val="22"/>
          <w:shd w:val="clear" w:color="auto" w:fill="FFFFFF"/>
        </w:rPr>
        <w:t xml:space="preserve">, </w:t>
      </w:r>
      <w:r w:rsidRPr="0016589E">
        <w:rPr>
          <w:rFonts w:cs="Arial"/>
          <w:color w:val="202122"/>
          <w:sz w:val="22"/>
          <w:szCs w:val="22"/>
          <w:shd w:val="clear" w:color="auto" w:fill="FFFFFF"/>
        </w:rPr>
        <w:t xml:space="preserve">will still benefit from learning entrepreneurship skills.  </w:t>
      </w:r>
    </w:p>
    <w:p w14:paraId="5323F078" w14:textId="77777777" w:rsidR="001B2E35" w:rsidRDefault="001B2E35" w:rsidP="00BB6974">
      <w:pPr>
        <w:jc w:val="both"/>
        <w:rPr>
          <w:rFonts w:cs="Arial"/>
          <w:color w:val="202122"/>
          <w:sz w:val="22"/>
          <w:szCs w:val="22"/>
          <w:shd w:val="clear" w:color="auto" w:fill="FFFFFF"/>
        </w:rPr>
      </w:pPr>
    </w:p>
    <w:p w14:paraId="1B5DA841" w14:textId="4CB79B13" w:rsidR="008C5006" w:rsidRPr="0016589E" w:rsidRDefault="006C622A" w:rsidP="00BB6974">
      <w:pPr>
        <w:jc w:val="both"/>
        <w:rPr>
          <w:rFonts w:cs="Arial"/>
          <w:color w:val="202122"/>
          <w:sz w:val="22"/>
          <w:szCs w:val="22"/>
          <w:shd w:val="clear" w:color="auto" w:fill="FFFFFF"/>
        </w:rPr>
      </w:pPr>
      <w:r w:rsidRPr="0016589E">
        <w:rPr>
          <w:rFonts w:cs="Arial"/>
          <w:color w:val="202122"/>
          <w:sz w:val="22"/>
          <w:szCs w:val="22"/>
          <w:shd w:val="clear" w:color="auto" w:fill="FFFFFF"/>
        </w:rPr>
        <w:t>INTRAPRENEURSHIP. T</w:t>
      </w:r>
      <w:r w:rsidR="00480EFA" w:rsidRPr="0016589E">
        <w:rPr>
          <w:rFonts w:cs="Arial"/>
          <w:color w:val="202122"/>
          <w:sz w:val="22"/>
          <w:szCs w:val="22"/>
          <w:shd w:val="clear" w:color="auto" w:fill="FFFFFF"/>
        </w:rPr>
        <w:t xml:space="preserve">he entrepreneurial approach to problem solving is being adopted by an increasing number of established companies to exploit new opportunities for growth and expansion into new markets. </w:t>
      </w:r>
      <w:r w:rsidR="001B2E35">
        <w:rPr>
          <w:rFonts w:cs="Arial"/>
          <w:color w:val="202122"/>
          <w:sz w:val="22"/>
          <w:szCs w:val="22"/>
          <w:shd w:val="clear" w:color="auto" w:fill="FFFFFF"/>
        </w:rPr>
        <w:t>T</w:t>
      </w:r>
      <w:r w:rsidR="00480EFA" w:rsidRPr="0016589E">
        <w:rPr>
          <w:rFonts w:cs="Arial"/>
          <w:color w:val="202122"/>
          <w:sz w:val="22"/>
          <w:szCs w:val="22"/>
          <w:shd w:val="clear" w:color="auto" w:fill="FFFFFF"/>
        </w:rPr>
        <w:t xml:space="preserve">he skills you will acquire in this </w:t>
      </w:r>
      <w:r w:rsidR="001B2E35">
        <w:rPr>
          <w:rFonts w:cs="Arial"/>
          <w:color w:val="202122"/>
          <w:sz w:val="22"/>
          <w:szCs w:val="22"/>
          <w:shd w:val="clear" w:color="auto" w:fill="FFFFFF"/>
        </w:rPr>
        <w:t>course</w:t>
      </w:r>
      <w:r w:rsidR="00480EFA" w:rsidRPr="0016589E">
        <w:rPr>
          <w:rFonts w:cs="Arial"/>
          <w:color w:val="202122"/>
          <w:sz w:val="22"/>
          <w:szCs w:val="22"/>
          <w:shd w:val="clear" w:color="auto" w:fill="FFFFFF"/>
        </w:rPr>
        <w:t xml:space="preserve"> will help you to advance if you choose to join another business instead of starting your own.</w:t>
      </w:r>
      <w:r w:rsidRPr="0016589E">
        <w:rPr>
          <w:rFonts w:cs="Arial"/>
          <w:color w:val="202122"/>
          <w:sz w:val="22"/>
          <w:szCs w:val="22"/>
          <w:shd w:val="clear" w:color="auto" w:fill="FFFFFF"/>
        </w:rPr>
        <w:t xml:space="preserve">  </w:t>
      </w:r>
      <w:r w:rsidR="00E53A8F" w:rsidRPr="0016589E">
        <w:rPr>
          <w:rFonts w:cs="Arial"/>
          <w:color w:val="202122"/>
          <w:sz w:val="22"/>
          <w:szCs w:val="22"/>
          <w:shd w:val="clear" w:color="auto" w:fill="FFFFFF"/>
        </w:rPr>
        <w:t xml:space="preserve">Entrepreneurship within an existing firm </w:t>
      </w:r>
      <w:r w:rsidR="001B2E35">
        <w:rPr>
          <w:rFonts w:cs="Arial"/>
          <w:color w:val="202122"/>
          <w:sz w:val="22"/>
          <w:szCs w:val="22"/>
          <w:shd w:val="clear" w:color="auto" w:fill="FFFFFF"/>
        </w:rPr>
        <w:t>is</w:t>
      </w:r>
      <w:r w:rsidR="00E53A8F" w:rsidRPr="0016589E">
        <w:rPr>
          <w:rFonts w:cs="Arial"/>
          <w:color w:val="202122"/>
          <w:sz w:val="22"/>
          <w:szCs w:val="22"/>
          <w:shd w:val="clear" w:color="auto" w:fill="FFFFFF"/>
        </w:rPr>
        <w:t xml:space="preserve"> referred to as </w:t>
      </w:r>
      <w:hyperlink r:id="rId9" w:tooltip="Intrapreneurship" w:history="1">
        <w:r w:rsidR="00E53A8F" w:rsidRPr="001B2E35">
          <w:rPr>
            <w:rFonts w:cs="Arial"/>
            <w:i/>
            <w:iCs/>
            <w:color w:val="202122"/>
            <w:sz w:val="22"/>
            <w:szCs w:val="22"/>
            <w:shd w:val="clear" w:color="auto" w:fill="FFFFFF"/>
          </w:rPr>
          <w:t>intrapreneurship</w:t>
        </w:r>
      </w:hyperlink>
      <w:r w:rsidR="00E53A8F" w:rsidRPr="0016589E">
        <w:rPr>
          <w:rFonts w:cs="Arial"/>
          <w:color w:val="202122"/>
          <w:sz w:val="22"/>
          <w:szCs w:val="22"/>
          <w:shd w:val="clear" w:color="auto" w:fill="FFFFFF"/>
        </w:rPr>
        <w:t>.</w:t>
      </w:r>
      <w:r w:rsidR="0016589E" w:rsidRPr="00BB6974">
        <w:rPr>
          <w:sz w:val="22"/>
          <w:szCs w:val="22"/>
          <w:vertAlign w:val="superscript"/>
        </w:rPr>
        <w:footnoteReference w:id="2"/>
      </w:r>
    </w:p>
    <w:p w14:paraId="322D3605" w14:textId="3AC4F2FB" w:rsidR="0016589E" w:rsidRPr="0016589E" w:rsidRDefault="001B2E35" w:rsidP="00BB6974">
      <w:pPr>
        <w:jc w:val="both"/>
        <w:rPr>
          <w:sz w:val="22"/>
          <w:szCs w:val="22"/>
        </w:rPr>
      </w:pPr>
      <w:r>
        <w:rPr>
          <w:noProof/>
        </w:rPr>
        <w:drawing>
          <wp:anchor distT="0" distB="0" distL="114300" distR="114300" simplePos="0" relativeHeight="251762688" behindDoc="0" locked="0" layoutInCell="1" allowOverlap="1" wp14:anchorId="6FF31015" wp14:editId="01AE476A">
            <wp:simplePos x="0" y="0"/>
            <wp:positionH relativeFrom="margin">
              <wp:align>left</wp:align>
            </wp:positionH>
            <wp:positionV relativeFrom="paragraph">
              <wp:posOffset>115570</wp:posOffset>
            </wp:positionV>
            <wp:extent cx="2396490" cy="2997200"/>
            <wp:effectExtent l="19050" t="19050" r="22860" b="1270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r="24762" b="5916"/>
                    <a:stretch/>
                  </pic:blipFill>
                  <pic:spPr bwMode="auto">
                    <a:xfrm>
                      <a:off x="0" y="0"/>
                      <a:ext cx="2396490" cy="299720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27278A" w14:textId="77777777" w:rsidR="001B2E35" w:rsidRDefault="001B2E35" w:rsidP="00BB6974">
      <w:pPr>
        <w:jc w:val="both"/>
        <w:rPr>
          <w:rFonts w:cs="Arial"/>
          <w:i/>
          <w:iCs/>
          <w:sz w:val="22"/>
          <w:szCs w:val="22"/>
        </w:rPr>
      </w:pPr>
    </w:p>
    <w:p w14:paraId="60D15309" w14:textId="7140026B" w:rsidR="001B2E35" w:rsidRDefault="008C5006" w:rsidP="00BB6974">
      <w:pPr>
        <w:jc w:val="both"/>
        <w:rPr>
          <w:rFonts w:cs="Arial"/>
          <w:i/>
          <w:iCs/>
          <w:sz w:val="22"/>
          <w:szCs w:val="22"/>
        </w:rPr>
      </w:pPr>
      <w:r w:rsidRPr="003570E9">
        <w:rPr>
          <w:rFonts w:cs="Arial"/>
          <w:i/>
          <w:iCs/>
          <w:sz w:val="22"/>
          <w:szCs w:val="22"/>
        </w:rPr>
        <w:t xml:space="preserve">A good place to start is to </w:t>
      </w:r>
      <w:r w:rsidR="00160F9E">
        <w:rPr>
          <w:rFonts w:cs="Arial"/>
          <w:i/>
          <w:iCs/>
          <w:sz w:val="22"/>
          <w:szCs w:val="22"/>
        </w:rPr>
        <w:t>set some</w:t>
      </w:r>
      <w:r w:rsidRPr="003570E9">
        <w:rPr>
          <w:rFonts w:cs="Arial"/>
          <w:i/>
          <w:iCs/>
          <w:sz w:val="22"/>
          <w:szCs w:val="22"/>
        </w:rPr>
        <w:t xml:space="preserve"> personal goals, and </w:t>
      </w:r>
      <w:r w:rsidR="00160F9E">
        <w:rPr>
          <w:rFonts w:cs="Arial"/>
          <w:i/>
          <w:iCs/>
          <w:sz w:val="22"/>
          <w:szCs w:val="22"/>
        </w:rPr>
        <w:t>decide</w:t>
      </w:r>
      <w:r w:rsidR="001B2E35">
        <w:rPr>
          <w:rFonts w:cs="Arial"/>
          <w:i/>
          <w:iCs/>
          <w:sz w:val="22"/>
          <w:szCs w:val="22"/>
        </w:rPr>
        <w:t xml:space="preserve"> whether</w:t>
      </w:r>
      <w:r w:rsidRPr="003570E9">
        <w:rPr>
          <w:rFonts w:cs="Arial"/>
          <w:i/>
          <w:iCs/>
          <w:sz w:val="22"/>
          <w:szCs w:val="22"/>
        </w:rPr>
        <w:t xml:space="preserve"> starting a new venture o</w:t>
      </w:r>
      <w:r w:rsidR="001B2E35">
        <w:rPr>
          <w:rFonts w:cs="Arial"/>
          <w:i/>
          <w:iCs/>
          <w:sz w:val="22"/>
          <w:szCs w:val="22"/>
        </w:rPr>
        <w:t>f</w:t>
      </w:r>
      <w:r w:rsidRPr="003570E9">
        <w:rPr>
          <w:rFonts w:cs="Arial"/>
          <w:i/>
          <w:iCs/>
          <w:sz w:val="22"/>
          <w:szCs w:val="22"/>
        </w:rPr>
        <w:t xml:space="preserve"> your own or working for someone else as an intrapreneur</w:t>
      </w:r>
      <w:r w:rsidR="003570E9" w:rsidRPr="003570E9">
        <w:rPr>
          <w:rFonts w:cs="Arial"/>
          <w:i/>
          <w:iCs/>
          <w:sz w:val="22"/>
          <w:szCs w:val="22"/>
        </w:rPr>
        <w:t xml:space="preserve"> is right for you.  </w:t>
      </w:r>
    </w:p>
    <w:p w14:paraId="07724A14" w14:textId="77777777" w:rsidR="001B2E35" w:rsidRPr="001B2E35" w:rsidRDefault="001B2E35" w:rsidP="00BB6974">
      <w:pPr>
        <w:jc w:val="both"/>
        <w:rPr>
          <w:rFonts w:cs="Arial"/>
          <w:i/>
          <w:iCs/>
          <w:sz w:val="12"/>
          <w:szCs w:val="12"/>
        </w:rPr>
      </w:pPr>
    </w:p>
    <w:p w14:paraId="39E82552" w14:textId="6CD83D38" w:rsidR="00580540" w:rsidRPr="003570E9" w:rsidRDefault="001B2E35" w:rsidP="00BB6974">
      <w:pPr>
        <w:jc w:val="both"/>
        <w:rPr>
          <w:rFonts w:cs="Arial"/>
          <w:i/>
          <w:iCs/>
          <w:sz w:val="22"/>
          <w:szCs w:val="22"/>
        </w:rPr>
      </w:pPr>
      <w:r>
        <w:rPr>
          <w:rFonts w:cs="Arial"/>
          <w:i/>
          <w:iCs/>
          <w:sz w:val="22"/>
          <w:szCs w:val="22"/>
        </w:rPr>
        <w:t xml:space="preserve">If you think you </w:t>
      </w:r>
      <w:r w:rsidR="00160F9E">
        <w:rPr>
          <w:rFonts w:cs="Arial"/>
          <w:i/>
          <w:iCs/>
          <w:sz w:val="22"/>
          <w:szCs w:val="22"/>
        </w:rPr>
        <w:t>would like</w:t>
      </w:r>
      <w:r>
        <w:rPr>
          <w:rFonts w:cs="Arial"/>
          <w:i/>
          <w:iCs/>
          <w:sz w:val="22"/>
          <w:szCs w:val="22"/>
        </w:rPr>
        <w:t xml:space="preserve"> to launch your own business, the following pages will </w:t>
      </w:r>
      <w:r w:rsidR="00160F9E">
        <w:rPr>
          <w:rFonts w:cs="Arial"/>
          <w:i/>
          <w:iCs/>
          <w:sz w:val="22"/>
          <w:szCs w:val="22"/>
        </w:rPr>
        <w:t>guide you on the adventure.</w:t>
      </w:r>
    </w:p>
    <w:p w14:paraId="1EA1958F" w14:textId="5F615A29" w:rsidR="00580540" w:rsidRPr="0016589E" w:rsidRDefault="00580540">
      <w:pPr>
        <w:rPr>
          <w:rFonts w:cs="Arial"/>
          <w:bCs/>
          <w:i/>
          <w:iCs/>
          <w:noProof/>
          <w:sz w:val="22"/>
          <w:szCs w:val="22"/>
        </w:rPr>
      </w:pPr>
      <w:r w:rsidRPr="0016589E">
        <w:rPr>
          <w:rFonts w:cs="Arial"/>
          <w:noProof/>
          <w:sz w:val="22"/>
          <w:szCs w:val="22"/>
        </w:rPr>
        <w:br w:type="page"/>
      </w:r>
    </w:p>
    <w:p w14:paraId="38BDB722" w14:textId="4ECD4956" w:rsidR="00580540" w:rsidRPr="004B038F" w:rsidRDefault="00580540" w:rsidP="00580540">
      <w:pPr>
        <w:pStyle w:val="Pageheader"/>
        <w:rPr>
          <w:rFonts w:cs="Arial"/>
          <w:noProof/>
          <w:sz w:val="22"/>
        </w:rPr>
      </w:pPr>
      <w:r w:rsidRPr="0073336B">
        <w:rPr>
          <w:rFonts w:cs="Arial"/>
          <w:i w:val="0"/>
          <w:noProof/>
        </w:rPr>
        <w:lastRenderedPageBreak/>
        <w:t>Introduction</w:t>
      </w:r>
      <w:r w:rsidRPr="004B038F">
        <w:rPr>
          <w:rFonts w:cs="Arial"/>
          <w:noProof/>
          <w:sz w:val="22"/>
        </w:rPr>
        <w:tab/>
        <w:t xml:space="preserve"> </w:t>
      </w:r>
    </w:p>
    <w:p w14:paraId="61275669" w14:textId="77777777" w:rsidR="00580540" w:rsidRPr="003E4A1B" w:rsidRDefault="00580540" w:rsidP="00580540">
      <w:pPr>
        <w:spacing w:line="276" w:lineRule="auto"/>
        <w:rPr>
          <w:rFonts w:cs="Arial"/>
          <w:noProof/>
        </w:rPr>
      </w:pPr>
    </w:p>
    <w:p w14:paraId="3D2AE9CA" w14:textId="77777777" w:rsidR="00580540" w:rsidRPr="003E4A1B" w:rsidRDefault="00580540" w:rsidP="00580540">
      <w:pPr>
        <w:spacing w:line="276" w:lineRule="auto"/>
        <w:rPr>
          <w:rFonts w:cs="Arial"/>
          <w:noProof/>
        </w:rPr>
      </w:pPr>
    </w:p>
    <w:p w14:paraId="3257B696" w14:textId="77777777" w:rsidR="00580540" w:rsidRPr="003E4A1B" w:rsidRDefault="00580540" w:rsidP="00580540">
      <w:pPr>
        <w:pStyle w:val="Heading1"/>
        <w:rPr>
          <w:rFonts w:cs="Arial"/>
        </w:rPr>
      </w:pPr>
      <w:bookmarkStart w:id="1" w:name="_Toc13921296"/>
      <w:bookmarkStart w:id="2" w:name="_Toc48484593"/>
      <w:r w:rsidRPr="003E4A1B">
        <w:rPr>
          <w:rFonts w:cs="Arial"/>
        </w:rPr>
        <w:t>A.  PERSONAL goals</w:t>
      </w:r>
      <w:bookmarkEnd w:id="1"/>
      <w:bookmarkEnd w:id="2"/>
      <w:r w:rsidRPr="003E4A1B">
        <w:rPr>
          <w:rFonts w:cs="Arial"/>
        </w:rPr>
        <w:t xml:space="preserve">  </w:t>
      </w:r>
    </w:p>
    <w:p w14:paraId="6A0467EA" w14:textId="77777777" w:rsidR="00580540" w:rsidRPr="003E4A1B" w:rsidRDefault="00580540" w:rsidP="00580540">
      <w:pPr>
        <w:pStyle w:val="Pageheader"/>
        <w:rPr>
          <w:rFonts w:cs="Arial"/>
          <w:i w:val="0"/>
          <w:noProof/>
          <w:sz w:val="20"/>
        </w:rPr>
      </w:pPr>
    </w:p>
    <w:p w14:paraId="46136A87" w14:textId="77777777" w:rsidR="00580540" w:rsidRPr="003E4A1B" w:rsidRDefault="00580540" w:rsidP="00580540">
      <w:pPr>
        <w:pStyle w:val="Pageheader"/>
        <w:rPr>
          <w:rFonts w:cs="Arial"/>
          <w:i w:val="0"/>
          <w:noProof/>
          <w:sz w:val="8"/>
        </w:rPr>
      </w:pPr>
    </w:p>
    <w:p w14:paraId="71EA93CF" w14:textId="77777777" w:rsidR="00580540" w:rsidRPr="003E4A1B" w:rsidRDefault="00580540" w:rsidP="00580540">
      <w:pPr>
        <w:pStyle w:val="Pageheader"/>
        <w:jc w:val="both"/>
        <w:rPr>
          <w:rFonts w:cs="Arial"/>
          <w:i w:val="0"/>
          <w:noProof/>
          <w:sz w:val="20"/>
        </w:rPr>
      </w:pPr>
      <w:r w:rsidRPr="003E4A1B">
        <w:rPr>
          <w:rFonts w:cs="Arial"/>
          <w:i w:val="0"/>
          <w:noProof/>
          <w:spacing w:val="-30"/>
          <w:sz w:val="32"/>
        </w:rPr>
        <w:t>Y</w:t>
      </w:r>
      <w:r w:rsidRPr="003E4A1B">
        <w:rPr>
          <w:rFonts w:cs="Arial"/>
          <w:i w:val="0"/>
          <w:noProof/>
          <w:sz w:val="20"/>
        </w:rPr>
        <w:t xml:space="preserve">our business will </w:t>
      </w:r>
      <w:r>
        <w:rPr>
          <w:rFonts w:cs="Arial"/>
          <w:i w:val="0"/>
          <w:noProof/>
          <w:sz w:val="20"/>
        </w:rPr>
        <w:t xml:space="preserve">be </w:t>
      </w:r>
      <w:r w:rsidRPr="003E4A1B">
        <w:rPr>
          <w:rFonts w:cs="Arial"/>
          <w:i w:val="0"/>
          <w:noProof/>
          <w:sz w:val="20"/>
        </w:rPr>
        <w:t>a part of your life; along with family, hobbies, sports, travel and learning. How much time do you want to allocate to each?  If you plan to start a highly competitive business with ambitious goals, you can pretty much scratch off everything else on the previous list; at least until can afford to hire others to help.</w:t>
      </w:r>
    </w:p>
    <w:p w14:paraId="4F355313" w14:textId="77777777" w:rsidR="00580540" w:rsidRPr="003E4A1B" w:rsidRDefault="00580540" w:rsidP="00580540">
      <w:pPr>
        <w:pStyle w:val="Pageheader"/>
        <w:jc w:val="both"/>
        <w:rPr>
          <w:rFonts w:cs="Arial"/>
          <w:i w:val="0"/>
          <w:noProof/>
          <w:sz w:val="12"/>
        </w:rPr>
      </w:pPr>
    </w:p>
    <w:p w14:paraId="42B2C592" w14:textId="2BFCC090" w:rsidR="00580540" w:rsidRPr="003E4A1B" w:rsidRDefault="00580540" w:rsidP="00580540">
      <w:pPr>
        <w:pStyle w:val="Pageheader"/>
        <w:jc w:val="both"/>
        <w:rPr>
          <w:rFonts w:cs="Arial"/>
          <w:i w:val="0"/>
          <w:noProof/>
          <w:sz w:val="12"/>
        </w:rPr>
      </w:pPr>
      <w:r w:rsidRPr="00816624">
        <w:rPr>
          <w:rFonts w:cs="Arial"/>
          <w:i w:val="0"/>
          <w:noProof/>
          <w:color w:val="FF0000"/>
          <w:spacing w:val="-30"/>
          <w:sz w:val="32"/>
        </w:rPr>
        <w:drawing>
          <wp:anchor distT="0" distB="0" distL="114300" distR="114300" simplePos="0" relativeHeight="251760640" behindDoc="0" locked="0" layoutInCell="1" allowOverlap="1" wp14:anchorId="4AABC323" wp14:editId="3A69F1A7">
            <wp:simplePos x="0" y="0"/>
            <wp:positionH relativeFrom="margin">
              <wp:align>left</wp:align>
            </wp:positionH>
            <wp:positionV relativeFrom="paragraph">
              <wp:posOffset>22315</wp:posOffset>
            </wp:positionV>
            <wp:extent cx="2971800" cy="3260725"/>
            <wp:effectExtent l="0" t="0" r="0" b="0"/>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rotWithShape="1">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l="2291" t="6187" r="2251" b="3015"/>
                    <a:stretch/>
                  </pic:blipFill>
                  <pic:spPr bwMode="auto">
                    <a:xfrm>
                      <a:off x="0" y="0"/>
                      <a:ext cx="2972945" cy="326213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14BF">
        <w:rPr>
          <w:rFonts w:cs="Arial"/>
          <w:i w:val="0"/>
          <w:noProof/>
          <w:color w:val="FF0000"/>
          <w:sz w:val="20"/>
        </w:rPr>
        <w:t xml:space="preserve"> </w:t>
      </w:r>
    </w:p>
    <w:p w14:paraId="5F5256F7" w14:textId="77777777" w:rsidR="00580540" w:rsidRPr="003E4A1B" w:rsidRDefault="00580540" w:rsidP="00580540">
      <w:pPr>
        <w:pStyle w:val="Pageheader"/>
        <w:jc w:val="both"/>
        <w:rPr>
          <w:rFonts w:cs="Arial"/>
          <w:i w:val="0"/>
          <w:noProof/>
          <w:sz w:val="20"/>
        </w:rPr>
      </w:pPr>
      <w:r w:rsidRPr="003E4A1B">
        <w:rPr>
          <w:rFonts w:cs="Arial"/>
          <w:i w:val="0"/>
          <w:noProof/>
          <w:sz w:val="20"/>
        </w:rPr>
        <w:t>Being an entrepreneur is a career choice; a lifestyle. You gain more control over your life and time; but will work harder and longer, and for probably less pay. (</w:t>
      </w:r>
      <w:r>
        <w:rPr>
          <w:rFonts w:cs="Arial"/>
          <w:i w:val="0"/>
          <w:noProof/>
          <w:sz w:val="20"/>
        </w:rPr>
        <w:t>It hs been said that a</w:t>
      </w:r>
      <w:r w:rsidRPr="003E4A1B">
        <w:rPr>
          <w:rFonts w:cs="Arial"/>
          <w:i w:val="0"/>
          <w:noProof/>
          <w:sz w:val="20"/>
        </w:rPr>
        <w:t xml:space="preserve">n entrepreneur has the toughest boss.) But there are upsides besides independence.  You have the chance to provide a living for others and to become a respected leader in your community; and to use your hard-earned profits to make the world a better place. </w:t>
      </w:r>
    </w:p>
    <w:p w14:paraId="74DF3544" w14:textId="77777777" w:rsidR="00580540" w:rsidRPr="003E4A1B" w:rsidRDefault="00580540" w:rsidP="00580540">
      <w:pPr>
        <w:pStyle w:val="Pageheader"/>
        <w:jc w:val="both"/>
        <w:rPr>
          <w:rFonts w:cs="Arial"/>
          <w:i w:val="0"/>
          <w:noProof/>
        </w:rPr>
      </w:pPr>
    </w:p>
    <w:p w14:paraId="320B755A" w14:textId="30920D59" w:rsidR="00580540" w:rsidRDefault="00580540" w:rsidP="00580540">
      <w:pPr>
        <w:jc w:val="right"/>
        <w:rPr>
          <w:noProof/>
        </w:rPr>
      </w:pPr>
    </w:p>
    <w:p w14:paraId="6E16E56C" w14:textId="7F6C551E" w:rsidR="00DA3FAC" w:rsidRDefault="00DA3FAC" w:rsidP="00580540">
      <w:pPr>
        <w:jc w:val="right"/>
        <w:rPr>
          <w:noProof/>
        </w:rPr>
      </w:pPr>
    </w:p>
    <w:p w14:paraId="7A0A6DE2" w14:textId="7D267F65" w:rsidR="00DA3FAC" w:rsidRDefault="00DA3FAC" w:rsidP="00580540">
      <w:pPr>
        <w:jc w:val="right"/>
        <w:rPr>
          <w:noProof/>
        </w:rPr>
      </w:pPr>
    </w:p>
    <w:p w14:paraId="48F22F1E" w14:textId="0E065B42" w:rsidR="00DA3FAC" w:rsidRDefault="00DA3FAC" w:rsidP="00580540">
      <w:pPr>
        <w:jc w:val="right"/>
        <w:rPr>
          <w:noProof/>
        </w:rPr>
      </w:pPr>
    </w:p>
    <w:p w14:paraId="24E79FC9" w14:textId="64E9AD52" w:rsidR="00DA3FAC" w:rsidRDefault="00DA3FAC" w:rsidP="00580540">
      <w:pPr>
        <w:jc w:val="right"/>
        <w:rPr>
          <w:noProof/>
        </w:rPr>
      </w:pPr>
    </w:p>
    <w:p w14:paraId="73AB11AE" w14:textId="04D239D3" w:rsidR="00DA3FAC" w:rsidRDefault="00DA3FAC" w:rsidP="00580540">
      <w:pPr>
        <w:jc w:val="right"/>
        <w:rPr>
          <w:noProof/>
        </w:rPr>
      </w:pPr>
    </w:p>
    <w:p w14:paraId="1000FFA3" w14:textId="77777777" w:rsidR="00DA3FAC" w:rsidRPr="003E4A1B" w:rsidRDefault="00DA3FAC" w:rsidP="00580540">
      <w:pPr>
        <w:jc w:val="right"/>
        <w:rPr>
          <w:noProof/>
        </w:rPr>
      </w:pPr>
    </w:p>
    <w:p w14:paraId="7CA1DD13" w14:textId="77777777" w:rsidR="00580540" w:rsidRPr="003E4A1B" w:rsidRDefault="00580540" w:rsidP="00580540">
      <w:pPr>
        <w:rPr>
          <w:b/>
        </w:rPr>
      </w:pPr>
      <w:r w:rsidRPr="003E4A1B">
        <w:t>DO YOU WANT TO OWN A PERSONAL BUSINESS OR A VENTURE ENTERPRISE? WHICH OF THE FOLLOWING BEST DESCRIBES YOUR VISION?</w:t>
      </w:r>
    </w:p>
    <w:p w14:paraId="51A831D3" w14:textId="3C8C4C4F" w:rsidR="00D214BF" w:rsidRDefault="00D214BF" w:rsidP="00580540">
      <w:pPr>
        <w:pStyle w:val="Pageheader"/>
        <w:jc w:val="both"/>
        <w:rPr>
          <w:rFonts w:cs="Arial"/>
          <w:i w:val="0"/>
          <w:noProof/>
          <w:sz w:val="8"/>
          <w:szCs w:val="8"/>
        </w:rPr>
      </w:pPr>
    </w:p>
    <w:p w14:paraId="6D5858AD" w14:textId="714EC6DA" w:rsidR="00D214BF" w:rsidRDefault="00D214BF" w:rsidP="00580540">
      <w:pPr>
        <w:pStyle w:val="Pageheader"/>
        <w:jc w:val="both"/>
        <w:rPr>
          <w:rFonts w:cs="Arial"/>
          <w:i w:val="0"/>
          <w:noProof/>
          <w:sz w:val="8"/>
          <w:szCs w:val="8"/>
        </w:rPr>
      </w:pPr>
    </w:p>
    <w:p w14:paraId="762F8983" w14:textId="18BB4B39" w:rsidR="00D214BF" w:rsidRDefault="00D214BF" w:rsidP="00580540">
      <w:pPr>
        <w:pStyle w:val="Pageheader"/>
        <w:jc w:val="both"/>
        <w:rPr>
          <w:rFonts w:cs="Arial"/>
          <w:i w:val="0"/>
          <w:noProof/>
          <w:sz w:val="8"/>
          <w:szCs w:val="8"/>
        </w:rPr>
      </w:pPr>
    </w:p>
    <w:p w14:paraId="2808F4D7" w14:textId="77777777" w:rsidR="00D214BF" w:rsidRPr="003E4A1B" w:rsidRDefault="00D214BF" w:rsidP="00580540">
      <w:pPr>
        <w:pStyle w:val="Pageheader"/>
        <w:jc w:val="both"/>
        <w:rPr>
          <w:rFonts w:cs="Arial"/>
          <w:i w:val="0"/>
          <w:noProof/>
          <w:sz w:val="8"/>
          <w:szCs w:val="8"/>
        </w:rPr>
      </w:pPr>
    </w:p>
    <w:tbl>
      <w:tblPr>
        <w:tblStyle w:val="TableGrid"/>
        <w:tblW w:w="10120" w:type="dxa"/>
        <w:tblInd w:w="108"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CellMar>
          <w:left w:w="58" w:type="dxa"/>
          <w:right w:w="29" w:type="dxa"/>
        </w:tblCellMar>
        <w:tblLook w:val="04A0" w:firstRow="1" w:lastRow="0" w:firstColumn="1" w:lastColumn="0" w:noHBand="0" w:noVBand="1"/>
      </w:tblPr>
      <w:tblGrid>
        <w:gridCol w:w="3730"/>
        <w:gridCol w:w="2880"/>
        <w:gridCol w:w="3510"/>
      </w:tblGrid>
      <w:tr w:rsidR="00580540" w:rsidRPr="003E4A1B" w14:paraId="10ECF00F" w14:textId="77777777" w:rsidTr="008C5006">
        <w:tc>
          <w:tcPr>
            <w:tcW w:w="3730" w:type="dxa"/>
            <w:shd w:val="clear" w:color="auto" w:fill="548DD4" w:themeFill="text2" w:themeFillTint="99"/>
          </w:tcPr>
          <w:p w14:paraId="3BB3A848" w14:textId="77777777" w:rsidR="00580540" w:rsidRPr="003E4A1B" w:rsidRDefault="00580540" w:rsidP="008C5006">
            <w:pPr>
              <w:pStyle w:val="Pageheader"/>
              <w:spacing w:before="60"/>
              <w:jc w:val="center"/>
              <w:rPr>
                <w:rFonts w:cs="Arial"/>
                <w:b/>
                <w:i w:val="0"/>
                <w:noProof/>
                <w:color w:val="FFFFFF" w:themeColor="background1"/>
                <w:sz w:val="20"/>
              </w:rPr>
            </w:pPr>
            <w:r w:rsidRPr="003E4A1B">
              <w:rPr>
                <w:rFonts w:cs="Arial"/>
                <w:b/>
                <w:i w:val="0"/>
                <w:noProof/>
                <w:color w:val="FFFFFF" w:themeColor="background1"/>
                <w:sz w:val="20"/>
              </w:rPr>
              <w:t>ASPECT OF BUSINESS</w:t>
            </w:r>
          </w:p>
        </w:tc>
        <w:tc>
          <w:tcPr>
            <w:tcW w:w="2880" w:type="dxa"/>
            <w:shd w:val="clear" w:color="auto" w:fill="548DD4" w:themeFill="text2" w:themeFillTint="99"/>
          </w:tcPr>
          <w:p w14:paraId="764BA5D9" w14:textId="77777777" w:rsidR="00580540" w:rsidRPr="003E4A1B" w:rsidRDefault="00580540" w:rsidP="008C5006">
            <w:pPr>
              <w:pStyle w:val="Pageheader"/>
              <w:spacing w:before="60"/>
              <w:jc w:val="center"/>
              <w:rPr>
                <w:rFonts w:cs="Arial"/>
                <w:b/>
                <w:i w:val="0"/>
                <w:noProof/>
                <w:color w:val="FFFFFF" w:themeColor="background1"/>
                <w:sz w:val="20"/>
              </w:rPr>
            </w:pPr>
            <w:r w:rsidRPr="003E4A1B">
              <w:rPr>
                <w:rFonts w:cs="Arial"/>
                <w:b/>
                <w:i w:val="0"/>
                <w:noProof/>
                <w:color w:val="FFFFFF" w:themeColor="background1"/>
                <w:sz w:val="20"/>
              </w:rPr>
              <w:t>PERSONAL BUSINESS</w:t>
            </w:r>
          </w:p>
        </w:tc>
        <w:tc>
          <w:tcPr>
            <w:tcW w:w="3510" w:type="dxa"/>
            <w:shd w:val="clear" w:color="auto" w:fill="548DD4" w:themeFill="text2" w:themeFillTint="99"/>
          </w:tcPr>
          <w:p w14:paraId="4F2671EA" w14:textId="77777777" w:rsidR="00580540" w:rsidRPr="003E4A1B" w:rsidRDefault="00580540" w:rsidP="008C5006">
            <w:pPr>
              <w:pStyle w:val="Pageheader"/>
              <w:spacing w:before="60"/>
              <w:jc w:val="center"/>
              <w:rPr>
                <w:rFonts w:cs="Arial"/>
                <w:b/>
                <w:i w:val="0"/>
                <w:noProof/>
                <w:color w:val="FFFFFF" w:themeColor="background1"/>
                <w:sz w:val="20"/>
              </w:rPr>
            </w:pPr>
            <w:r w:rsidRPr="003E4A1B">
              <w:rPr>
                <w:rFonts w:cs="Arial"/>
                <w:b/>
                <w:i w:val="0"/>
                <w:noProof/>
                <w:color w:val="FFFFFF" w:themeColor="background1"/>
                <w:sz w:val="20"/>
              </w:rPr>
              <w:t>VENTURE ENTERPRISE</w:t>
            </w:r>
          </w:p>
        </w:tc>
      </w:tr>
      <w:tr w:rsidR="00580540" w:rsidRPr="003E4A1B" w14:paraId="57CE576D" w14:textId="77777777" w:rsidTr="008C5006">
        <w:tc>
          <w:tcPr>
            <w:tcW w:w="3730" w:type="dxa"/>
          </w:tcPr>
          <w:p w14:paraId="6CC21EF4" w14:textId="77777777" w:rsidR="00580540" w:rsidRPr="003E4A1B" w:rsidRDefault="00580540" w:rsidP="008C5006">
            <w:pPr>
              <w:pStyle w:val="Pageheader"/>
              <w:spacing w:before="120"/>
              <w:ind w:left="72" w:right="61"/>
              <w:rPr>
                <w:rFonts w:cs="Arial"/>
                <w:b/>
                <w:i w:val="0"/>
                <w:noProof/>
                <w:sz w:val="20"/>
              </w:rPr>
            </w:pPr>
            <w:r w:rsidRPr="003E4A1B">
              <w:rPr>
                <w:rFonts w:cs="Arial"/>
                <w:b/>
                <w:i w:val="0"/>
                <w:noProof/>
                <w:sz w:val="20"/>
              </w:rPr>
              <w:t xml:space="preserve">Business is Scalable </w:t>
            </w:r>
            <w:r w:rsidRPr="003E4A1B">
              <w:rPr>
                <w:rFonts w:cs="Arial"/>
                <w:i w:val="0"/>
                <w:noProof/>
                <w:sz w:val="20"/>
              </w:rPr>
              <w:t xml:space="preserve">(average product cost declines as volume increases) </w:t>
            </w:r>
          </w:p>
        </w:tc>
        <w:tc>
          <w:tcPr>
            <w:tcW w:w="2880" w:type="dxa"/>
          </w:tcPr>
          <w:p w14:paraId="6E2A569F" w14:textId="77777777" w:rsidR="00580540" w:rsidRPr="003E4A1B" w:rsidRDefault="00580540" w:rsidP="008C5006">
            <w:pPr>
              <w:pStyle w:val="Pageheader"/>
              <w:spacing w:before="60"/>
              <w:ind w:left="72" w:right="61"/>
              <w:rPr>
                <w:rFonts w:cs="Arial"/>
                <w:i w:val="0"/>
                <w:noProof/>
                <w:sz w:val="20"/>
              </w:rPr>
            </w:pPr>
            <w:r w:rsidRPr="003E4A1B">
              <w:rPr>
                <w:rFonts w:cs="Arial"/>
                <w:i w:val="0"/>
                <w:noProof/>
                <w:sz w:val="20"/>
              </w:rPr>
              <w:t>No (e.g. – If it takes 3 people to roof one house, it takes 6 to roof 2 houses)</w:t>
            </w:r>
          </w:p>
        </w:tc>
        <w:tc>
          <w:tcPr>
            <w:tcW w:w="3510" w:type="dxa"/>
          </w:tcPr>
          <w:p w14:paraId="694A05D3" w14:textId="77777777" w:rsidR="00580540" w:rsidRPr="003E4A1B" w:rsidRDefault="00580540" w:rsidP="008C5006">
            <w:pPr>
              <w:pStyle w:val="Pageheader"/>
              <w:spacing w:before="120"/>
              <w:ind w:left="72" w:right="61"/>
              <w:rPr>
                <w:rFonts w:cs="Arial"/>
                <w:i w:val="0"/>
                <w:noProof/>
                <w:sz w:val="20"/>
              </w:rPr>
            </w:pPr>
            <w:r w:rsidRPr="003E4A1B">
              <w:rPr>
                <w:rFonts w:cs="Arial"/>
                <w:i w:val="0"/>
                <w:noProof/>
                <w:sz w:val="20"/>
              </w:rPr>
              <w:t>Yes (e.g.– software or music.  The orignal may cost $100,000 to create; but the second is only $.50)</w:t>
            </w:r>
          </w:p>
        </w:tc>
      </w:tr>
      <w:tr w:rsidR="00580540" w:rsidRPr="003E4A1B" w14:paraId="5EEC7B59" w14:textId="77777777" w:rsidTr="008C5006">
        <w:tc>
          <w:tcPr>
            <w:tcW w:w="3730" w:type="dxa"/>
          </w:tcPr>
          <w:p w14:paraId="21FCE065" w14:textId="77777777" w:rsidR="00580540" w:rsidRPr="003E4A1B" w:rsidRDefault="00580540" w:rsidP="008C5006">
            <w:pPr>
              <w:pStyle w:val="Pageheader"/>
              <w:spacing w:before="120"/>
              <w:ind w:left="72" w:right="61"/>
              <w:rPr>
                <w:rFonts w:cs="Arial"/>
                <w:b/>
                <w:i w:val="0"/>
                <w:noProof/>
                <w:sz w:val="20"/>
              </w:rPr>
            </w:pPr>
            <w:r w:rsidRPr="003E4A1B">
              <w:rPr>
                <w:rFonts w:cs="Arial"/>
                <w:b/>
                <w:i w:val="0"/>
                <w:noProof/>
                <w:sz w:val="20"/>
              </w:rPr>
              <w:t>Annual Sales Potential</w:t>
            </w:r>
          </w:p>
        </w:tc>
        <w:tc>
          <w:tcPr>
            <w:tcW w:w="2880" w:type="dxa"/>
          </w:tcPr>
          <w:p w14:paraId="7D393677" w14:textId="77777777" w:rsidR="00580540" w:rsidRPr="003E4A1B" w:rsidRDefault="00580540" w:rsidP="008C5006">
            <w:pPr>
              <w:pStyle w:val="Pageheader"/>
              <w:spacing w:before="120"/>
              <w:ind w:left="72" w:right="61"/>
              <w:rPr>
                <w:rFonts w:cs="Arial"/>
                <w:i w:val="0"/>
                <w:noProof/>
                <w:sz w:val="20"/>
              </w:rPr>
            </w:pPr>
            <w:r w:rsidRPr="003E4A1B">
              <w:rPr>
                <w:rFonts w:cs="Arial"/>
                <w:i w:val="0"/>
                <w:noProof/>
                <w:sz w:val="20"/>
              </w:rPr>
              <w:t>$100,000 to $500,000</w:t>
            </w:r>
          </w:p>
        </w:tc>
        <w:tc>
          <w:tcPr>
            <w:tcW w:w="3510" w:type="dxa"/>
          </w:tcPr>
          <w:p w14:paraId="16EB60C7" w14:textId="77777777" w:rsidR="00580540" w:rsidRPr="003E4A1B" w:rsidRDefault="00580540" w:rsidP="008C5006">
            <w:pPr>
              <w:pStyle w:val="Pageheader"/>
              <w:spacing w:before="120"/>
              <w:ind w:left="72" w:right="61"/>
              <w:rPr>
                <w:rFonts w:cs="Arial"/>
                <w:i w:val="0"/>
                <w:noProof/>
                <w:sz w:val="20"/>
              </w:rPr>
            </w:pPr>
            <w:r w:rsidRPr="003E4A1B">
              <w:rPr>
                <w:rFonts w:cs="Arial"/>
                <w:i w:val="0"/>
                <w:noProof/>
                <w:sz w:val="20"/>
              </w:rPr>
              <w:t>$50,000,000 (amount necessary to attract investors)</w:t>
            </w:r>
          </w:p>
        </w:tc>
      </w:tr>
      <w:tr w:rsidR="00580540" w:rsidRPr="003E4A1B" w14:paraId="4457F1CD" w14:textId="77777777" w:rsidTr="008C5006">
        <w:tc>
          <w:tcPr>
            <w:tcW w:w="3730" w:type="dxa"/>
          </w:tcPr>
          <w:p w14:paraId="3144E2FE" w14:textId="77777777" w:rsidR="00580540" w:rsidRPr="003E4A1B" w:rsidRDefault="00580540" w:rsidP="008C5006">
            <w:pPr>
              <w:pStyle w:val="Pageheader"/>
              <w:spacing w:before="120"/>
              <w:ind w:left="72" w:right="61"/>
              <w:rPr>
                <w:rFonts w:cs="Arial"/>
                <w:b/>
                <w:i w:val="0"/>
                <w:noProof/>
                <w:sz w:val="20"/>
              </w:rPr>
            </w:pPr>
            <w:r w:rsidRPr="003E4A1B">
              <w:rPr>
                <w:rFonts w:cs="Arial"/>
                <w:b/>
                <w:i w:val="0"/>
                <w:noProof/>
                <w:sz w:val="20"/>
              </w:rPr>
              <w:t>Geographic Range of Market</w:t>
            </w:r>
          </w:p>
        </w:tc>
        <w:tc>
          <w:tcPr>
            <w:tcW w:w="2880" w:type="dxa"/>
          </w:tcPr>
          <w:p w14:paraId="3AC50610" w14:textId="77777777" w:rsidR="00580540" w:rsidRPr="003E4A1B" w:rsidRDefault="00580540" w:rsidP="008C5006">
            <w:pPr>
              <w:pStyle w:val="Pageheader"/>
              <w:spacing w:before="120"/>
              <w:ind w:left="72" w:right="61"/>
              <w:rPr>
                <w:rFonts w:cs="Arial"/>
                <w:i w:val="0"/>
                <w:noProof/>
                <w:sz w:val="20"/>
              </w:rPr>
            </w:pPr>
            <w:r w:rsidRPr="003E4A1B">
              <w:rPr>
                <w:rFonts w:cs="Arial"/>
                <w:i w:val="0"/>
                <w:noProof/>
                <w:sz w:val="20"/>
              </w:rPr>
              <w:t>Neighborhood or Town</w:t>
            </w:r>
          </w:p>
        </w:tc>
        <w:tc>
          <w:tcPr>
            <w:tcW w:w="3510" w:type="dxa"/>
          </w:tcPr>
          <w:p w14:paraId="33865AD8" w14:textId="77777777" w:rsidR="00580540" w:rsidRPr="003E4A1B" w:rsidRDefault="00580540" w:rsidP="008C5006">
            <w:pPr>
              <w:pStyle w:val="Pageheader"/>
              <w:spacing w:before="120"/>
              <w:ind w:left="72" w:right="61"/>
              <w:rPr>
                <w:rFonts w:cs="Arial"/>
                <w:i w:val="0"/>
                <w:noProof/>
                <w:sz w:val="20"/>
              </w:rPr>
            </w:pPr>
            <w:r w:rsidRPr="003E4A1B">
              <w:rPr>
                <w:rFonts w:cs="Arial"/>
                <w:i w:val="0"/>
                <w:noProof/>
                <w:sz w:val="20"/>
              </w:rPr>
              <w:t>State, country or world</w:t>
            </w:r>
          </w:p>
        </w:tc>
      </w:tr>
      <w:tr w:rsidR="00580540" w:rsidRPr="003E4A1B" w14:paraId="3B9762F7" w14:textId="77777777" w:rsidTr="008C5006">
        <w:tc>
          <w:tcPr>
            <w:tcW w:w="3730" w:type="dxa"/>
          </w:tcPr>
          <w:p w14:paraId="7CE41D6F" w14:textId="77777777" w:rsidR="00580540" w:rsidRPr="003E4A1B" w:rsidRDefault="00580540" w:rsidP="008C5006">
            <w:pPr>
              <w:pStyle w:val="Pageheader"/>
              <w:spacing w:before="120"/>
              <w:ind w:left="72" w:right="61"/>
              <w:rPr>
                <w:rFonts w:cs="Arial"/>
                <w:i w:val="0"/>
                <w:noProof/>
                <w:sz w:val="20"/>
              </w:rPr>
            </w:pPr>
            <w:r w:rsidRPr="003E4A1B">
              <w:rPr>
                <w:rFonts w:cs="Arial"/>
                <w:b/>
                <w:i w:val="0"/>
                <w:noProof/>
                <w:sz w:val="20"/>
              </w:rPr>
              <w:t>Capital needed</w:t>
            </w:r>
            <w:r w:rsidRPr="003E4A1B">
              <w:rPr>
                <w:rFonts w:cs="Arial"/>
                <w:i w:val="0"/>
                <w:noProof/>
                <w:sz w:val="20"/>
              </w:rPr>
              <w:t xml:space="preserve"> </w:t>
            </w:r>
            <w:r w:rsidRPr="003E4A1B">
              <w:rPr>
                <w:rFonts w:cs="Arial"/>
                <w:b/>
                <w:i w:val="0"/>
                <w:noProof/>
                <w:sz w:val="20"/>
              </w:rPr>
              <w:t>to launch</w:t>
            </w:r>
            <w:r w:rsidRPr="003E4A1B">
              <w:rPr>
                <w:rFonts w:cs="Arial"/>
                <w:i w:val="0"/>
                <w:noProof/>
                <w:sz w:val="20"/>
              </w:rPr>
              <w:t xml:space="preserve">  </w:t>
            </w:r>
          </w:p>
        </w:tc>
        <w:tc>
          <w:tcPr>
            <w:tcW w:w="2880" w:type="dxa"/>
          </w:tcPr>
          <w:p w14:paraId="564A34F7" w14:textId="77777777" w:rsidR="00580540" w:rsidRPr="003E4A1B" w:rsidRDefault="00580540" w:rsidP="008C5006">
            <w:pPr>
              <w:pStyle w:val="Pageheader"/>
              <w:spacing w:before="120"/>
              <w:ind w:left="72" w:right="61"/>
              <w:rPr>
                <w:rFonts w:cs="Arial"/>
                <w:i w:val="0"/>
                <w:noProof/>
                <w:sz w:val="20"/>
              </w:rPr>
            </w:pPr>
            <w:r w:rsidRPr="003E4A1B">
              <w:rPr>
                <w:rFonts w:cs="Arial"/>
                <w:i w:val="0"/>
                <w:noProof/>
                <w:sz w:val="20"/>
              </w:rPr>
              <w:t xml:space="preserve">$5000 to $500,000 </w:t>
            </w:r>
          </w:p>
        </w:tc>
        <w:tc>
          <w:tcPr>
            <w:tcW w:w="3510" w:type="dxa"/>
          </w:tcPr>
          <w:p w14:paraId="77DEDB7E" w14:textId="77777777" w:rsidR="00580540" w:rsidRPr="003E4A1B" w:rsidRDefault="00580540" w:rsidP="008C5006">
            <w:pPr>
              <w:pStyle w:val="Pageheader"/>
              <w:spacing w:before="120"/>
              <w:ind w:left="72" w:right="61"/>
              <w:rPr>
                <w:rFonts w:cs="Arial"/>
                <w:i w:val="0"/>
                <w:noProof/>
                <w:sz w:val="20"/>
              </w:rPr>
            </w:pPr>
            <w:r w:rsidRPr="003E4A1B">
              <w:rPr>
                <w:rFonts w:cs="Arial"/>
                <w:i w:val="0"/>
                <w:noProof/>
                <w:sz w:val="20"/>
              </w:rPr>
              <w:t>$50,000 to $250,000</w:t>
            </w:r>
          </w:p>
        </w:tc>
      </w:tr>
      <w:tr w:rsidR="00580540" w:rsidRPr="003E4A1B" w14:paraId="6A2ECECC" w14:textId="77777777" w:rsidTr="008C5006">
        <w:tc>
          <w:tcPr>
            <w:tcW w:w="3730" w:type="dxa"/>
          </w:tcPr>
          <w:p w14:paraId="39BC70AD" w14:textId="77777777" w:rsidR="00580540" w:rsidRPr="003E4A1B" w:rsidRDefault="00580540" w:rsidP="008C5006">
            <w:pPr>
              <w:pStyle w:val="Pageheader"/>
              <w:spacing w:before="120"/>
              <w:ind w:left="72" w:right="61"/>
              <w:rPr>
                <w:rFonts w:cs="Arial"/>
                <w:b/>
                <w:i w:val="0"/>
                <w:noProof/>
                <w:sz w:val="20"/>
              </w:rPr>
            </w:pPr>
            <w:r w:rsidRPr="003E4A1B">
              <w:rPr>
                <w:rFonts w:cs="Arial"/>
                <w:b/>
                <w:i w:val="0"/>
                <w:noProof/>
                <w:sz w:val="20"/>
              </w:rPr>
              <w:t xml:space="preserve">Typical Sources of Startup Capital </w:t>
            </w:r>
          </w:p>
        </w:tc>
        <w:tc>
          <w:tcPr>
            <w:tcW w:w="2880" w:type="dxa"/>
          </w:tcPr>
          <w:p w14:paraId="0D3B799D" w14:textId="77777777" w:rsidR="00580540" w:rsidRPr="003E4A1B" w:rsidRDefault="00580540" w:rsidP="008C5006">
            <w:pPr>
              <w:pStyle w:val="Pageheader"/>
              <w:spacing w:before="120"/>
              <w:ind w:left="72" w:right="61"/>
              <w:rPr>
                <w:rFonts w:cs="Arial"/>
                <w:i w:val="0"/>
                <w:noProof/>
                <w:sz w:val="20"/>
              </w:rPr>
            </w:pPr>
            <w:r w:rsidRPr="003E4A1B">
              <w:rPr>
                <w:rFonts w:cs="Arial"/>
                <w:i w:val="0"/>
                <w:noProof/>
                <w:sz w:val="20"/>
              </w:rPr>
              <w:t>Savings, credit cards, family</w:t>
            </w:r>
          </w:p>
        </w:tc>
        <w:tc>
          <w:tcPr>
            <w:tcW w:w="3510" w:type="dxa"/>
          </w:tcPr>
          <w:p w14:paraId="3DB52A91" w14:textId="77777777" w:rsidR="00580540" w:rsidRPr="003E4A1B" w:rsidRDefault="00580540" w:rsidP="008C5006">
            <w:pPr>
              <w:pStyle w:val="Pageheader"/>
              <w:spacing w:before="120"/>
              <w:ind w:left="72" w:right="61"/>
              <w:rPr>
                <w:rFonts w:cs="Arial"/>
                <w:i w:val="0"/>
                <w:noProof/>
                <w:sz w:val="20"/>
              </w:rPr>
            </w:pPr>
            <w:r w:rsidRPr="003E4A1B">
              <w:rPr>
                <w:rFonts w:cs="Arial"/>
                <w:i w:val="0"/>
                <w:noProof/>
                <w:sz w:val="20"/>
              </w:rPr>
              <w:t>Savings, credit cards, family</w:t>
            </w:r>
          </w:p>
        </w:tc>
      </w:tr>
      <w:tr w:rsidR="00580540" w:rsidRPr="003E4A1B" w14:paraId="70A9E574" w14:textId="77777777" w:rsidTr="008C5006">
        <w:tc>
          <w:tcPr>
            <w:tcW w:w="3730" w:type="dxa"/>
          </w:tcPr>
          <w:p w14:paraId="20C044F3" w14:textId="77777777" w:rsidR="00580540" w:rsidRPr="003E4A1B" w:rsidRDefault="00580540" w:rsidP="008C5006">
            <w:pPr>
              <w:pStyle w:val="Pageheader"/>
              <w:spacing w:before="120"/>
              <w:ind w:left="72" w:right="61"/>
              <w:rPr>
                <w:rFonts w:cs="Arial"/>
                <w:i w:val="0"/>
                <w:noProof/>
                <w:sz w:val="20"/>
              </w:rPr>
            </w:pPr>
            <w:r w:rsidRPr="003E4A1B">
              <w:rPr>
                <w:rFonts w:cs="Arial"/>
                <w:b/>
                <w:i w:val="0"/>
                <w:noProof/>
                <w:sz w:val="20"/>
              </w:rPr>
              <w:t>Growth Capital Needed</w:t>
            </w:r>
            <w:r w:rsidRPr="003E4A1B">
              <w:rPr>
                <w:rFonts w:cs="Arial"/>
                <w:i w:val="0"/>
                <w:noProof/>
                <w:sz w:val="20"/>
              </w:rPr>
              <w:t xml:space="preserve"> (once profitable business model discovered)</w:t>
            </w:r>
          </w:p>
        </w:tc>
        <w:tc>
          <w:tcPr>
            <w:tcW w:w="2880" w:type="dxa"/>
          </w:tcPr>
          <w:p w14:paraId="0B21D3C8" w14:textId="77777777" w:rsidR="00580540" w:rsidRPr="003E4A1B" w:rsidRDefault="00580540" w:rsidP="008C5006">
            <w:pPr>
              <w:pStyle w:val="Pageheader"/>
              <w:spacing w:before="120"/>
              <w:ind w:left="72" w:right="61"/>
              <w:rPr>
                <w:rFonts w:cs="Arial"/>
                <w:i w:val="0"/>
                <w:noProof/>
                <w:sz w:val="20"/>
              </w:rPr>
            </w:pPr>
            <w:r w:rsidRPr="003E4A1B">
              <w:rPr>
                <w:rFonts w:cs="Arial"/>
                <w:i w:val="0"/>
                <w:noProof/>
                <w:sz w:val="20"/>
              </w:rPr>
              <w:t>None.  Can usually bootstrap (re-investing profits)</w:t>
            </w:r>
          </w:p>
        </w:tc>
        <w:tc>
          <w:tcPr>
            <w:tcW w:w="3510" w:type="dxa"/>
          </w:tcPr>
          <w:p w14:paraId="2BC6474B" w14:textId="77777777" w:rsidR="00580540" w:rsidRPr="003E4A1B" w:rsidRDefault="00580540" w:rsidP="008C5006">
            <w:pPr>
              <w:pStyle w:val="Pageheader"/>
              <w:spacing w:before="120"/>
              <w:ind w:left="72" w:right="61"/>
              <w:rPr>
                <w:rFonts w:cs="Arial"/>
                <w:i w:val="0"/>
                <w:noProof/>
                <w:sz w:val="20"/>
              </w:rPr>
            </w:pPr>
            <w:r w:rsidRPr="003E4A1B">
              <w:rPr>
                <w:rFonts w:cs="Arial"/>
                <w:i w:val="0"/>
                <w:noProof/>
                <w:sz w:val="20"/>
              </w:rPr>
              <w:t>$1,000,000 to $20,000,000</w:t>
            </w:r>
          </w:p>
        </w:tc>
      </w:tr>
      <w:tr w:rsidR="00580540" w:rsidRPr="003E4A1B" w14:paraId="6B490227" w14:textId="77777777" w:rsidTr="008C5006">
        <w:tc>
          <w:tcPr>
            <w:tcW w:w="3730" w:type="dxa"/>
          </w:tcPr>
          <w:p w14:paraId="40D491D8" w14:textId="77777777" w:rsidR="00580540" w:rsidRPr="003E4A1B" w:rsidRDefault="00580540" w:rsidP="008C5006">
            <w:pPr>
              <w:pStyle w:val="Pageheader"/>
              <w:spacing w:before="120"/>
              <w:ind w:left="72" w:right="61"/>
              <w:rPr>
                <w:rFonts w:cs="Arial"/>
                <w:b/>
                <w:i w:val="0"/>
                <w:noProof/>
                <w:sz w:val="20"/>
              </w:rPr>
            </w:pPr>
            <w:r w:rsidRPr="003E4A1B">
              <w:rPr>
                <w:rFonts w:cs="Arial"/>
                <w:b/>
                <w:i w:val="0"/>
                <w:noProof/>
                <w:sz w:val="20"/>
              </w:rPr>
              <w:t>Sources of Growth Capital</w:t>
            </w:r>
          </w:p>
        </w:tc>
        <w:tc>
          <w:tcPr>
            <w:tcW w:w="2880" w:type="dxa"/>
          </w:tcPr>
          <w:p w14:paraId="35EBEB4E" w14:textId="77777777" w:rsidR="00580540" w:rsidRPr="003E4A1B" w:rsidRDefault="00580540" w:rsidP="008C5006">
            <w:pPr>
              <w:pStyle w:val="Pageheader"/>
              <w:spacing w:before="120"/>
              <w:ind w:left="72" w:right="61"/>
              <w:rPr>
                <w:rFonts w:cs="Arial"/>
                <w:i w:val="0"/>
                <w:noProof/>
                <w:sz w:val="20"/>
              </w:rPr>
            </w:pPr>
            <w:r w:rsidRPr="003E4A1B">
              <w:rPr>
                <w:rFonts w:cs="Arial"/>
                <w:i w:val="0"/>
                <w:noProof/>
                <w:sz w:val="20"/>
              </w:rPr>
              <w:t>Business profits</w:t>
            </w:r>
          </w:p>
        </w:tc>
        <w:tc>
          <w:tcPr>
            <w:tcW w:w="3510" w:type="dxa"/>
          </w:tcPr>
          <w:p w14:paraId="36AECF07" w14:textId="77777777" w:rsidR="00580540" w:rsidRPr="003E4A1B" w:rsidRDefault="00580540" w:rsidP="008C5006">
            <w:pPr>
              <w:pStyle w:val="Pageheader"/>
              <w:spacing w:before="120"/>
              <w:ind w:left="72" w:right="61"/>
              <w:rPr>
                <w:rFonts w:cs="Arial"/>
                <w:i w:val="0"/>
                <w:noProof/>
                <w:sz w:val="20"/>
              </w:rPr>
            </w:pPr>
            <w:r w:rsidRPr="003E4A1B">
              <w:rPr>
                <w:rFonts w:cs="Arial"/>
                <w:i w:val="0"/>
                <w:noProof/>
                <w:sz w:val="20"/>
              </w:rPr>
              <w:t>Angel investors and venture capitalists</w:t>
            </w:r>
          </w:p>
        </w:tc>
      </w:tr>
      <w:tr w:rsidR="00580540" w:rsidRPr="003E4A1B" w14:paraId="26B68931" w14:textId="77777777" w:rsidTr="008C5006">
        <w:tc>
          <w:tcPr>
            <w:tcW w:w="3730" w:type="dxa"/>
          </w:tcPr>
          <w:p w14:paraId="6AE47E5D" w14:textId="77777777" w:rsidR="00580540" w:rsidRPr="003E4A1B" w:rsidRDefault="00580540" w:rsidP="008C5006">
            <w:pPr>
              <w:pStyle w:val="Pageheader"/>
              <w:spacing w:before="120"/>
              <w:ind w:left="72" w:right="61"/>
              <w:rPr>
                <w:rFonts w:cs="Arial"/>
                <w:b/>
                <w:i w:val="0"/>
                <w:noProof/>
                <w:sz w:val="20"/>
              </w:rPr>
            </w:pPr>
            <w:r w:rsidRPr="003E4A1B">
              <w:rPr>
                <w:rFonts w:cs="Arial"/>
                <w:b/>
                <w:i w:val="0"/>
                <w:noProof/>
                <w:sz w:val="20"/>
              </w:rPr>
              <w:t>Management Structure</w:t>
            </w:r>
          </w:p>
        </w:tc>
        <w:tc>
          <w:tcPr>
            <w:tcW w:w="2880" w:type="dxa"/>
          </w:tcPr>
          <w:p w14:paraId="5AD09AB6" w14:textId="77777777" w:rsidR="00580540" w:rsidRPr="003E4A1B" w:rsidRDefault="00580540" w:rsidP="008C5006">
            <w:pPr>
              <w:pStyle w:val="Pageheader"/>
              <w:spacing w:before="120"/>
              <w:ind w:left="72" w:right="61"/>
              <w:rPr>
                <w:rFonts w:cs="Arial"/>
                <w:i w:val="0"/>
                <w:noProof/>
                <w:sz w:val="20"/>
              </w:rPr>
            </w:pPr>
            <w:r w:rsidRPr="003E4A1B">
              <w:rPr>
                <w:rFonts w:cs="Arial"/>
                <w:i w:val="0"/>
                <w:noProof/>
                <w:sz w:val="20"/>
              </w:rPr>
              <w:t>Horizontal (everyone works for you)</w:t>
            </w:r>
          </w:p>
        </w:tc>
        <w:tc>
          <w:tcPr>
            <w:tcW w:w="3510" w:type="dxa"/>
          </w:tcPr>
          <w:p w14:paraId="0FCC2BBC" w14:textId="77777777" w:rsidR="00580540" w:rsidRPr="003E4A1B" w:rsidRDefault="00580540" w:rsidP="008C5006">
            <w:pPr>
              <w:pStyle w:val="Pageheader"/>
              <w:spacing w:before="120"/>
              <w:ind w:left="72" w:right="61"/>
              <w:rPr>
                <w:rFonts w:cs="Arial"/>
                <w:i w:val="0"/>
                <w:noProof/>
                <w:sz w:val="20"/>
              </w:rPr>
            </w:pPr>
            <w:r w:rsidRPr="003E4A1B">
              <w:rPr>
                <w:rFonts w:cs="Arial"/>
                <w:i w:val="0"/>
                <w:noProof/>
                <w:sz w:val="20"/>
              </w:rPr>
              <w:t>Hierarchical (every 5 employees has a boss; and every 5 bosses has a boss, etc.)</w:t>
            </w:r>
          </w:p>
        </w:tc>
      </w:tr>
    </w:tbl>
    <w:p w14:paraId="43B9D1A0" w14:textId="77777777" w:rsidR="00580540" w:rsidRPr="003E4A1B" w:rsidRDefault="00580540" w:rsidP="00580540">
      <w:pPr>
        <w:pStyle w:val="Pageheader"/>
        <w:rPr>
          <w:rFonts w:cs="Arial"/>
          <w:noProof/>
        </w:rPr>
      </w:pPr>
      <w:r w:rsidRPr="003E4A1B">
        <w:rPr>
          <w:rFonts w:cs="Arial"/>
          <w:noProof/>
        </w:rPr>
        <mc:AlternateContent>
          <mc:Choice Requires="wps">
            <w:drawing>
              <wp:anchor distT="0" distB="0" distL="114300" distR="114300" simplePos="0" relativeHeight="251761664" behindDoc="0" locked="0" layoutInCell="1" allowOverlap="1" wp14:anchorId="0D6868A4" wp14:editId="79830E4D">
                <wp:simplePos x="0" y="0"/>
                <wp:positionH relativeFrom="margin">
                  <wp:posOffset>63318</wp:posOffset>
                </wp:positionH>
                <wp:positionV relativeFrom="paragraph">
                  <wp:posOffset>151221</wp:posOffset>
                </wp:positionV>
                <wp:extent cx="6433457" cy="272143"/>
                <wp:effectExtent l="0" t="0" r="24765" b="13970"/>
                <wp:wrapNone/>
                <wp:docPr id="104" name="Text Box 104"/>
                <wp:cNvGraphicFramePr/>
                <a:graphic xmlns:a="http://schemas.openxmlformats.org/drawingml/2006/main">
                  <a:graphicData uri="http://schemas.microsoft.com/office/word/2010/wordprocessingShape">
                    <wps:wsp>
                      <wps:cNvSpPr txBox="1"/>
                      <wps:spPr>
                        <a:xfrm>
                          <a:off x="0" y="0"/>
                          <a:ext cx="6433457" cy="27214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9EC7B61" w14:textId="77777777" w:rsidR="000479CE" w:rsidRPr="00E9049E" w:rsidRDefault="000479CE" w:rsidP="00580540">
                            <w:pPr>
                              <w:jc w:val="center"/>
                              <w:rPr>
                                <w:rFonts w:ascii="Century Gothic" w:hAnsi="Century Gothic"/>
                                <w:sz w:val="24"/>
                                <w:szCs w:val="26"/>
                              </w:rPr>
                            </w:pPr>
                            <w:r w:rsidRPr="00E9049E">
                              <w:rPr>
                                <w:rFonts w:ascii="Century Gothic" w:hAnsi="Century Gothic"/>
                                <w:sz w:val="24"/>
                                <w:szCs w:val="26"/>
                              </w:rPr>
                              <w:t>“Creative Quotient + Passion Quotient &gt; Intelligence Quotient” -- Tom Friedman</w:t>
                            </w:r>
                          </w:p>
                          <w:p w14:paraId="204601BF" w14:textId="77777777" w:rsidR="000479CE" w:rsidRPr="00E9049E" w:rsidRDefault="000479CE" w:rsidP="00580540">
                            <w:pPr>
                              <w:rPr>
                                <w:rFonts w:ascii="Century Gothic" w:hAnsi="Century Gothic"/>
                                <w:sz w:val="18"/>
                              </w:rPr>
                            </w:pPr>
                          </w:p>
                        </w:txbxContent>
                      </wps:txbx>
                      <wps:bodyPr rot="0" spcFirstLastPara="0" vertOverflow="overflow" horzOverflow="overflow" vert="horz" wrap="square" lIns="91440" tIns="27432" rIns="91440" bIns="27432"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6868A4" id="Text Box 104" o:spid="_x0000_s1028" type="#_x0000_t202" style="position:absolute;margin-left:5pt;margin-top:11.9pt;width:506.55pt;height:21.45pt;z-index:251762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" fillcolor="white [3201]" strokeweight=".5pt">
                <v:textbox inset=",2.16pt,,2.16pt">
                  <w:txbxContent>
                    <w:p w14:paraId="19EC7B61" w14:textId="77777777" w:rsidR="000479CE" w:rsidRPr="00E9049E" w:rsidRDefault="000479CE" w:rsidP="00580540">
                      <w:pPr>
                        <w:jc w:val="center"/>
                        <w:rPr>
                          <w:rFonts w:ascii="Century Gothic" w:hAnsi="Century Gothic"/>
                          <w:sz w:val="24"/>
                          <w:szCs w:val="26"/>
                        </w:rPr>
                      </w:pPr>
                      <w:r w:rsidRPr="00E9049E">
                        <w:rPr>
                          <w:rFonts w:ascii="Century Gothic" w:hAnsi="Century Gothic"/>
                          <w:sz w:val="24"/>
                          <w:szCs w:val="26"/>
                        </w:rPr>
                        <w:t>“Creative Quotient + Passion Quotient &gt; Intelligence Quotient” -- Tom Friedman</w:t>
                      </w:r>
                    </w:p>
                    <w:p w14:paraId="204601BF" w14:textId="77777777" w:rsidR="000479CE" w:rsidRPr="00E9049E" w:rsidRDefault="000479CE" w:rsidP="00580540">
                      <w:pPr>
                        <w:rPr>
                          <w:rFonts w:ascii="Century Gothic" w:hAnsi="Century Gothic"/>
                          <w:sz w:val="18"/>
                        </w:rPr>
                      </w:pPr>
                    </w:p>
                  </w:txbxContent>
                </v:textbox>
                <w10:wrap anchorx="margin"/>
              </v:shape>
            </w:pict>
          </mc:Fallback>
        </mc:AlternateContent>
      </w:r>
      <w:r w:rsidRPr="003E4A1B">
        <w:rPr>
          <w:rFonts w:cs="Arial"/>
          <w:noProof/>
        </w:rPr>
        <w:br w:type="page"/>
      </w:r>
    </w:p>
    <w:p w14:paraId="72D68EDA" w14:textId="6335951F" w:rsidR="008D0A0F" w:rsidRPr="003E4A1B" w:rsidRDefault="008C5006" w:rsidP="008D0A0F">
      <w:pPr>
        <w:rPr>
          <w:rFonts w:cs="Arial"/>
          <w:i/>
          <w:noProof/>
          <w:sz w:val="24"/>
        </w:rPr>
      </w:pPr>
      <w:r>
        <w:rPr>
          <w:rFonts w:cs="Arial"/>
          <w:i/>
          <w:noProof/>
          <w:sz w:val="24"/>
        </w:rPr>
        <w:lastRenderedPageBreak/>
        <w:t>Introduction</w:t>
      </w:r>
    </w:p>
    <w:p w14:paraId="2C332F44" w14:textId="0291670E" w:rsidR="008D0A0F" w:rsidRDefault="008D0A0F" w:rsidP="0073336B">
      <w:pPr>
        <w:rPr>
          <w:rFonts w:cs="Arial"/>
          <w:noProof/>
        </w:rPr>
      </w:pPr>
    </w:p>
    <w:p w14:paraId="1F2B3FE9" w14:textId="77777777" w:rsidR="0073336B" w:rsidRPr="003E4A1B" w:rsidRDefault="0073336B" w:rsidP="0073336B">
      <w:pPr>
        <w:rPr>
          <w:rFonts w:cs="Arial"/>
          <w:noProof/>
        </w:rPr>
      </w:pPr>
    </w:p>
    <w:p w14:paraId="3D79CB6A" w14:textId="73463B72" w:rsidR="008D0A0F" w:rsidRPr="008C5006" w:rsidRDefault="008C5006" w:rsidP="008C5006">
      <w:pPr>
        <w:pStyle w:val="Heading1"/>
        <w:rPr>
          <w:rFonts w:cs="Arial"/>
        </w:rPr>
      </w:pPr>
      <w:bookmarkStart w:id="3" w:name="_Toc13921295"/>
      <w:bookmarkStart w:id="4" w:name="_Toc48484594"/>
      <w:r>
        <w:rPr>
          <w:rFonts w:cs="Arial"/>
        </w:rPr>
        <w:t xml:space="preserve">B.  Company Goals: </w:t>
      </w:r>
      <w:r w:rsidR="008D0A0F" w:rsidRPr="008C5006">
        <w:rPr>
          <w:rFonts w:cs="Arial"/>
        </w:rPr>
        <w:t>The Startup Checklist</w:t>
      </w:r>
      <w:bookmarkEnd w:id="3"/>
      <w:bookmarkEnd w:id="4"/>
    </w:p>
    <w:p w14:paraId="047D75F5" w14:textId="77777777" w:rsidR="008D0A0F" w:rsidRPr="003E4A1B" w:rsidRDefault="008D0A0F" w:rsidP="008D0A0F">
      <w:pPr>
        <w:spacing w:line="276" w:lineRule="auto"/>
        <w:rPr>
          <w:rFonts w:cs="Arial"/>
          <w:noProof/>
          <w:color w:val="000000" w:themeColor="text1"/>
        </w:rPr>
      </w:pPr>
    </w:p>
    <w:p w14:paraId="5C22E050" w14:textId="77777777" w:rsidR="003B04E4" w:rsidRPr="003E4A1B" w:rsidRDefault="003B04E4" w:rsidP="008D0A0F">
      <w:pPr>
        <w:spacing w:line="276" w:lineRule="auto"/>
        <w:rPr>
          <w:rFonts w:cs="Arial"/>
          <w:noProof/>
          <w:color w:val="000000" w:themeColor="text1"/>
        </w:rPr>
      </w:pPr>
    </w:p>
    <w:p w14:paraId="410452A0" w14:textId="77777777" w:rsidR="003B04E4" w:rsidRPr="003E4A1B" w:rsidRDefault="003B04E4" w:rsidP="008D0A0F">
      <w:pPr>
        <w:spacing w:line="276" w:lineRule="auto"/>
        <w:rPr>
          <w:rFonts w:cs="Arial"/>
          <w:noProof/>
          <w:color w:val="000000" w:themeColor="text1"/>
        </w:rPr>
      </w:pPr>
    </w:p>
    <w:p w14:paraId="5DE29DBD" w14:textId="77777777" w:rsidR="008D0A0F" w:rsidRPr="003E4A1B" w:rsidRDefault="008D0A0F" w:rsidP="008D0A0F">
      <w:pPr>
        <w:spacing w:line="276" w:lineRule="auto"/>
        <w:jc w:val="both"/>
        <w:rPr>
          <w:rFonts w:cs="Arial"/>
          <w:i/>
          <w:noProof/>
          <w:color w:val="000000" w:themeColor="text1"/>
        </w:rPr>
      </w:pPr>
      <w:r w:rsidRPr="003E4A1B">
        <w:rPr>
          <w:rFonts w:cs="Arial"/>
          <w:noProof/>
          <w:color w:val="000000" w:themeColor="text1"/>
        </w:rPr>
        <w:t xml:space="preserve">Launching a new business can seem a daunting challenge.  This text divides the process into manageable steps:  </w:t>
      </w:r>
      <w:r w:rsidRPr="003E4A1B">
        <w:rPr>
          <w:rFonts w:cs="Arial"/>
          <w:i/>
          <w:noProof/>
          <w:color w:val="000000" w:themeColor="text1"/>
        </w:rPr>
        <w:t xml:space="preserve">Just click on a step to go to </w:t>
      </w:r>
      <w:r w:rsidR="00B824CA" w:rsidRPr="003E4A1B">
        <w:rPr>
          <w:rFonts w:cs="Arial"/>
          <w:i/>
          <w:noProof/>
          <w:color w:val="000000" w:themeColor="text1"/>
        </w:rPr>
        <w:t>the applicable how-to</w:t>
      </w:r>
      <w:r w:rsidRPr="003E4A1B">
        <w:rPr>
          <w:rFonts w:cs="Arial"/>
          <w:i/>
          <w:noProof/>
          <w:color w:val="000000" w:themeColor="text1"/>
        </w:rPr>
        <w:t xml:space="preserve"> section.   </w:t>
      </w:r>
    </w:p>
    <w:p w14:paraId="59CA3ECA" w14:textId="77777777" w:rsidR="008D0A0F" w:rsidRPr="003E4A1B" w:rsidRDefault="008D0A0F" w:rsidP="008D0A0F">
      <w:pPr>
        <w:spacing w:line="276" w:lineRule="auto"/>
        <w:jc w:val="both"/>
        <w:rPr>
          <w:rFonts w:cs="Arial"/>
          <w:i/>
          <w:noProof/>
          <w:color w:val="000000" w:themeColor="text1"/>
        </w:rPr>
      </w:pPr>
    </w:p>
    <w:p w14:paraId="504541A8" w14:textId="1B398291" w:rsidR="00F94C6B" w:rsidRPr="00F94C6B" w:rsidRDefault="00F94C6B" w:rsidP="00F94C6B">
      <w:pPr>
        <w:tabs>
          <w:tab w:val="left" w:pos="5220"/>
        </w:tabs>
        <w:spacing w:line="276" w:lineRule="auto"/>
        <w:jc w:val="both"/>
        <w:rPr>
          <w:rFonts w:cs="Arial"/>
          <w:noProof/>
          <w:color w:val="000000" w:themeColor="text1"/>
          <w:u w:val="single"/>
        </w:rPr>
      </w:pPr>
      <w:r w:rsidRPr="00F94C6B">
        <w:rPr>
          <w:rFonts w:cs="Arial"/>
          <w:noProof/>
          <w:color w:val="000000" w:themeColor="text1"/>
          <w:u w:val="single"/>
        </w:rPr>
        <w:t>MILESTONES</w:t>
      </w:r>
      <w:r w:rsidRPr="00F94C6B">
        <w:rPr>
          <w:rFonts w:cs="Arial"/>
          <w:noProof/>
          <w:color w:val="000000" w:themeColor="text1"/>
          <w:u w:val="single"/>
        </w:rPr>
        <w:tab/>
        <w:t xml:space="preserve">TARGET DATES </w:t>
      </w:r>
      <w:r w:rsidR="00580540">
        <w:rPr>
          <w:rFonts w:cs="Arial"/>
          <w:noProof/>
          <w:color w:val="000000" w:themeColor="text1"/>
          <w:u w:val="single"/>
        </w:rPr>
        <w:t>for</w:t>
      </w:r>
      <w:r w:rsidRPr="00F94C6B">
        <w:rPr>
          <w:rFonts w:cs="Arial"/>
          <w:noProof/>
          <w:color w:val="000000" w:themeColor="text1"/>
          <w:u w:val="single"/>
        </w:rPr>
        <w:t xml:space="preserve"> KEY MILESTONES</w:t>
      </w:r>
      <w:r>
        <w:rPr>
          <w:rFonts w:cs="Arial"/>
          <w:noProof/>
          <w:color w:val="000000" w:themeColor="text1"/>
          <w:u w:val="single"/>
        </w:rPr>
        <w:t xml:space="preserve"> (M</w:t>
      </w:r>
      <w:r w:rsidR="00580540">
        <w:rPr>
          <w:rFonts w:cs="Arial"/>
          <w:noProof/>
          <w:color w:val="000000" w:themeColor="text1"/>
          <w:u w:val="single"/>
        </w:rPr>
        <w:t>onth</w:t>
      </w:r>
      <w:r>
        <w:rPr>
          <w:rFonts w:cs="Arial"/>
          <w:noProof/>
          <w:color w:val="000000" w:themeColor="text1"/>
          <w:u w:val="single"/>
        </w:rPr>
        <w:t>/Y</w:t>
      </w:r>
      <w:r w:rsidR="00580540">
        <w:rPr>
          <w:rFonts w:cs="Arial"/>
          <w:noProof/>
          <w:color w:val="000000" w:themeColor="text1"/>
          <w:u w:val="single"/>
        </w:rPr>
        <w:t>ea</w:t>
      </w:r>
      <w:r>
        <w:rPr>
          <w:rFonts w:cs="Arial"/>
          <w:noProof/>
          <w:color w:val="000000" w:themeColor="text1"/>
          <w:u w:val="single"/>
        </w:rPr>
        <w:t>r)</w:t>
      </w:r>
    </w:p>
    <w:p w14:paraId="1350C850" w14:textId="77777777" w:rsidR="00F94C6B" w:rsidRPr="00F94C6B" w:rsidRDefault="00F94C6B" w:rsidP="00F94C6B">
      <w:pPr>
        <w:tabs>
          <w:tab w:val="left" w:pos="5220"/>
        </w:tabs>
        <w:spacing w:line="276" w:lineRule="auto"/>
        <w:jc w:val="both"/>
        <w:rPr>
          <w:rFonts w:cs="Arial"/>
          <w:noProof/>
          <w:color w:val="000000" w:themeColor="text1"/>
          <w:sz w:val="12"/>
          <w:szCs w:val="12"/>
        </w:rPr>
      </w:pPr>
    </w:p>
    <w:p w14:paraId="3ED7B123" w14:textId="73F1838E" w:rsidR="008D0A0F" w:rsidRPr="003E4A1B" w:rsidRDefault="008D0A0F" w:rsidP="00F94C6B">
      <w:pPr>
        <w:tabs>
          <w:tab w:val="left" w:pos="5220"/>
        </w:tabs>
        <w:spacing w:line="276" w:lineRule="auto"/>
        <w:jc w:val="both"/>
        <w:rPr>
          <w:rFonts w:cs="Arial"/>
          <w:noProof/>
          <w:color w:val="000000" w:themeColor="text1"/>
          <w:sz w:val="6"/>
        </w:rPr>
      </w:pPr>
      <w:r w:rsidRPr="003E4A1B">
        <w:rPr>
          <w:rFonts w:cs="Arial"/>
          <w:noProof/>
          <w:color w:val="000000" w:themeColor="text1"/>
        </w:rPr>
        <w:t>PHASE 1 -  Conceive</w:t>
      </w:r>
      <w:r w:rsidR="001C7183">
        <w:rPr>
          <w:rFonts w:cs="Arial"/>
          <w:noProof/>
          <w:color w:val="000000" w:themeColor="text1"/>
        </w:rPr>
        <w:t xml:space="preserve"> and</w:t>
      </w:r>
      <w:r w:rsidRPr="003E4A1B">
        <w:rPr>
          <w:rFonts w:cs="Arial"/>
          <w:noProof/>
          <w:color w:val="000000" w:themeColor="text1"/>
        </w:rPr>
        <w:t xml:space="preserve"> validate a winning concept</w:t>
      </w:r>
    </w:p>
    <w:p w14:paraId="73B358D0" w14:textId="24C55373" w:rsidR="008D0A0F" w:rsidRPr="003E4A1B" w:rsidRDefault="008D0A0F" w:rsidP="00F94C6B">
      <w:pPr>
        <w:pStyle w:val="ListParagraph"/>
        <w:numPr>
          <w:ilvl w:val="0"/>
          <w:numId w:val="90"/>
        </w:numPr>
        <w:tabs>
          <w:tab w:val="left" w:pos="5220"/>
        </w:tabs>
        <w:jc w:val="both"/>
        <w:rPr>
          <w:noProof/>
          <w:color w:val="000000" w:themeColor="text1"/>
          <w:szCs w:val="20"/>
        </w:rPr>
      </w:pPr>
      <w:r w:rsidRPr="008C5006">
        <w:rPr>
          <w:sz w:val="22"/>
          <w:szCs w:val="24"/>
        </w:rPr>
        <w:t></w:t>
      </w:r>
      <w:r w:rsidRPr="003E4A1B">
        <w:t xml:space="preserve"> </w:t>
      </w:r>
      <w:hyperlink w:anchor="Ideation" w:history="1">
        <w:r w:rsidRPr="003E4A1B">
          <w:rPr>
            <w:rStyle w:val="Hyperlink"/>
            <w:noProof/>
            <w:szCs w:val="20"/>
          </w:rPr>
          <w:t>Conceptualize ideas for a business</w:t>
        </w:r>
      </w:hyperlink>
      <w:r w:rsidR="00BF2CD7">
        <w:rPr>
          <w:rStyle w:val="Hyperlink"/>
          <w:noProof/>
          <w:szCs w:val="20"/>
          <w:u w:val="none"/>
        </w:rPr>
        <w:t xml:space="preserve"> </w:t>
      </w:r>
      <w:r w:rsidR="00BF2CD7">
        <w:rPr>
          <w:rStyle w:val="Hyperlink"/>
          <w:noProof/>
          <w:szCs w:val="20"/>
          <w:u w:val="none"/>
        </w:rPr>
        <w:tab/>
      </w:r>
      <w:r w:rsidR="00BF2CD7" w:rsidRPr="00BF2CD7">
        <w:rPr>
          <w:rStyle w:val="Hyperlink"/>
          <w:noProof/>
          <w:color w:val="000000" w:themeColor="text1"/>
          <w:szCs w:val="20"/>
          <w:u w:val="none"/>
        </w:rPr>
        <w:t>____</w:t>
      </w:r>
      <w:r w:rsidR="00F94C6B">
        <w:rPr>
          <w:rStyle w:val="Hyperlink"/>
          <w:noProof/>
          <w:color w:val="000000" w:themeColor="text1"/>
          <w:szCs w:val="20"/>
          <w:u w:val="none"/>
        </w:rPr>
        <w:t>_</w:t>
      </w:r>
      <w:r w:rsidR="00BF2CD7" w:rsidRPr="00BF2CD7">
        <w:rPr>
          <w:rStyle w:val="Hyperlink"/>
          <w:noProof/>
          <w:color w:val="000000" w:themeColor="text1"/>
          <w:szCs w:val="20"/>
          <w:u w:val="none"/>
        </w:rPr>
        <w:t>_</w:t>
      </w:r>
      <w:r w:rsidR="00F94C6B">
        <w:rPr>
          <w:rStyle w:val="Hyperlink"/>
          <w:noProof/>
          <w:color w:val="000000" w:themeColor="text1"/>
          <w:szCs w:val="20"/>
          <w:u w:val="none"/>
        </w:rPr>
        <w:t>/__</w:t>
      </w:r>
      <w:r w:rsidR="00BF2CD7" w:rsidRPr="00BF2CD7">
        <w:rPr>
          <w:rStyle w:val="Hyperlink"/>
          <w:noProof/>
          <w:color w:val="000000" w:themeColor="text1"/>
          <w:szCs w:val="20"/>
          <w:u w:val="none"/>
        </w:rPr>
        <w:t>_</w:t>
      </w:r>
      <w:r w:rsidR="00F94C6B">
        <w:rPr>
          <w:rStyle w:val="Hyperlink"/>
          <w:noProof/>
          <w:color w:val="000000" w:themeColor="text1"/>
          <w:szCs w:val="20"/>
          <w:u w:val="none"/>
        </w:rPr>
        <w:t>_</w:t>
      </w:r>
      <w:r w:rsidR="00BF2CD7" w:rsidRPr="00BF2CD7">
        <w:rPr>
          <w:rStyle w:val="Hyperlink"/>
          <w:noProof/>
          <w:color w:val="000000" w:themeColor="text1"/>
          <w:szCs w:val="20"/>
          <w:u w:val="none"/>
        </w:rPr>
        <w:t>__</w:t>
      </w:r>
    </w:p>
    <w:p w14:paraId="4263203E" w14:textId="5BC442AF" w:rsidR="008D0A0F" w:rsidRPr="003E4A1B" w:rsidRDefault="008D0A0F" w:rsidP="00F94C6B">
      <w:pPr>
        <w:pStyle w:val="ListParagraph"/>
        <w:numPr>
          <w:ilvl w:val="0"/>
          <w:numId w:val="90"/>
        </w:numPr>
        <w:tabs>
          <w:tab w:val="left" w:pos="5220"/>
        </w:tabs>
        <w:jc w:val="both"/>
        <w:rPr>
          <w:noProof/>
          <w:color w:val="000000" w:themeColor="text1"/>
          <w:szCs w:val="20"/>
        </w:rPr>
      </w:pPr>
      <w:r w:rsidRPr="008C5006">
        <w:rPr>
          <w:sz w:val="22"/>
          <w:szCs w:val="24"/>
        </w:rPr>
        <w:t></w:t>
      </w:r>
      <w:r w:rsidRPr="003E4A1B">
        <w:t xml:space="preserve"> </w:t>
      </w:r>
      <w:hyperlink w:anchor="PatentSearch" w:history="1">
        <w:r w:rsidR="00C46742" w:rsidRPr="003E4A1B">
          <w:rPr>
            <w:rStyle w:val="Hyperlink"/>
          </w:rPr>
          <w:t>Conduct a</w:t>
        </w:r>
        <w:r w:rsidRPr="003E4A1B">
          <w:rPr>
            <w:rStyle w:val="Hyperlink"/>
            <w:noProof/>
            <w:szCs w:val="20"/>
          </w:rPr>
          <w:t xml:space="preserve"> Patent Search</w:t>
        </w:r>
      </w:hyperlink>
      <w:r w:rsidRPr="003E4A1B">
        <w:rPr>
          <w:noProof/>
          <w:color w:val="000000" w:themeColor="text1"/>
          <w:szCs w:val="20"/>
        </w:rPr>
        <w:t xml:space="preserve"> </w:t>
      </w:r>
      <w:r w:rsidR="001C7183">
        <w:rPr>
          <w:noProof/>
          <w:color w:val="000000" w:themeColor="text1"/>
          <w:szCs w:val="20"/>
          <w:lang w:val="en-US"/>
        </w:rPr>
        <w:t xml:space="preserve">if a </w:t>
      </w:r>
      <w:r w:rsidR="00B2556D" w:rsidRPr="003E4A1B">
        <w:rPr>
          <w:noProof/>
          <w:color w:val="000000" w:themeColor="text1"/>
          <w:szCs w:val="20"/>
          <w:lang w:val="en-US"/>
        </w:rPr>
        <w:t>pr</w:t>
      </w:r>
      <w:r w:rsidR="000E5FD5" w:rsidRPr="003E4A1B">
        <w:rPr>
          <w:noProof/>
          <w:color w:val="000000" w:themeColor="text1"/>
          <w:szCs w:val="20"/>
          <w:lang w:val="en-US"/>
        </w:rPr>
        <w:t xml:space="preserve">oduct </w:t>
      </w:r>
      <w:r w:rsidR="001C7183">
        <w:rPr>
          <w:noProof/>
          <w:color w:val="000000" w:themeColor="text1"/>
          <w:szCs w:val="20"/>
          <w:lang w:val="en-US"/>
        </w:rPr>
        <w:t xml:space="preserve"> </w:t>
      </w:r>
    </w:p>
    <w:p w14:paraId="6FD8CDF3" w14:textId="59A36787" w:rsidR="008D0A0F" w:rsidRPr="003E4A1B" w:rsidRDefault="008D0A0F" w:rsidP="00F94C6B">
      <w:pPr>
        <w:pStyle w:val="ListParagraph"/>
        <w:numPr>
          <w:ilvl w:val="0"/>
          <w:numId w:val="90"/>
        </w:numPr>
        <w:tabs>
          <w:tab w:val="left" w:pos="5220"/>
        </w:tabs>
        <w:jc w:val="both"/>
        <w:rPr>
          <w:noProof/>
          <w:color w:val="000000" w:themeColor="text1"/>
          <w:szCs w:val="20"/>
        </w:rPr>
      </w:pPr>
      <w:r w:rsidRPr="008C5006">
        <w:rPr>
          <w:sz w:val="22"/>
          <w:szCs w:val="24"/>
        </w:rPr>
        <w:t></w:t>
      </w:r>
      <w:r w:rsidRPr="003E4A1B">
        <w:t xml:space="preserve"> </w:t>
      </w:r>
      <w:hyperlink w:anchor="FeasibilityAnalysis" w:history="1">
        <w:r w:rsidRPr="003E4A1B">
          <w:rPr>
            <w:rStyle w:val="Hyperlink"/>
            <w:noProof/>
            <w:szCs w:val="20"/>
          </w:rPr>
          <w:t>Conduct a Feasibility Analys</w:t>
        </w:r>
        <w:r w:rsidR="001C7183">
          <w:rPr>
            <w:rStyle w:val="Hyperlink"/>
            <w:noProof/>
            <w:szCs w:val="20"/>
          </w:rPr>
          <w:t>e</w:t>
        </w:r>
        <w:r w:rsidRPr="003E4A1B">
          <w:rPr>
            <w:rStyle w:val="Hyperlink"/>
            <w:noProof/>
            <w:szCs w:val="20"/>
          </w:rPr>
          <w:t>s</w:t>
        </w:r>
      </w:hyperlink>
      <w:r w:rsidRPr="003E4A1B">
        <w:rPr>
          <w:noProof/>
          <w:color w:val="000000" w:themeColor="text1"/>
          <w:szCs w:val="20"/>
        </w:rPr>
        <w:t xml:space="preserve"> </w:t>
      </w:r>
      <w:r w:rsidR="001C7183">
        <w:rPr>
          <w:noProof/>
          <w:color w:val="000000" w:themeColor="text1"/>
          <w:szCs w:val="20"/>
        </w:rPr>
        <w:t>of</w:t>
      </w:r>
      <w:r w:rsidR="00B33CF8" w:rsidRPr="003E4A1B">
        <w:rPr>
          <w:noProof/>
          <w:color w:val="000000" w:themeColor="text1"/>
          <w:szCs w:val="20"/>
          <w:lang w:val="en-US"/>
        </w:rPr>
        <w:t xml:space="preserve"> ideas </w:t>
      </w:r>
      <w:r w:rsidR="001C7183">
        <w:rPr>
          <w:noProof/>
          <w:color w:val="000000" w:themeColor="text1"/>
          <w:szCs w:val="20"/>
          <w:lang w:val="en-US"/>
        </w:rPr>
        <w:t xml:space="preserve"> </w:t>
      </w:r>
    </w:p>
    <w:p w14:paraId="6B61E4E7" w14:textId="444606CF" w:rsidR="008D0A0F" w:rsidRPr="003E4A1B" w:rsidRDefault="008D0A0F" w:rsidP="00F94C6B">
      <w:pPr>
        <w:pStyle w:val="ListParagraph"/>
        <w:numPr>
          <w:ilvl w:val="0"/>
          <w:numId w:val="90"/>
        </w:numPr>
        <w:tabs>
          <w:tab w:val="left" w:pos="5220"/>
        </w:tabs>
        <w:jc w:val="both"/>
        <w:rPr>
          <w:noProof/>
          <w:color w:val="000000" w:themeColor="text1"/>
          <w:szCs w:val="20"/>
        </w:rPr>
      </w:pPr>
      <w:r w:rsidRPr="008C5006">
        <w:rPr>
          <w:sz w:val="22"/>
          <w:szCs w:val="24"/>
        </w:rPr>
        <w:t xml:space="preserve"> </w:t>
      </w:r>
      <w:hyperlink w:anchor="TEAMFORMATION" w:history="1">
        <w:r w:rsidRPr="003E4A1B">
          <w:rPr>
            <w:rStyle w:val="Hyperlink"/>
            <w:noProof/>
            <w:szCs w:val="20"/>
          </w:rPr>
          <w:t>Recruit co-founders</w:t>
        </w:r>
        <w:r w:rsidRPr="00251740">
          <w:rPr>
            <w:rStyle w:val="Hyperlink"/>
            <w:noProof/>
            <w:szCs w:val="20"/>
            <w:u w:val="none"/>
          </w:rPr>
          <w:t xml:space="preserve"> </w:t>
        </w:r>
      </w:hyperlink>
      <w:r w:rsidR="00251740" w:rsidRPr="00251740">
        <w:rPr>
          <w:rStyle w:val="Hyperlink"/>
          <w:noProof/>
          <w:color w:val="000000" w:themeColor="text1"/>
          <w:szCs w:val="20"/>
          <w:u w:val="none"/>
        </w:rPr>
        <w:t xml:space="preserve">as needed </w:t>
      </w:r>
      <w:r w:rsidR="001C7183">
        <w:rPr>
          <w:noProof/>
          <w:color w:val="000000" w:themeColor="text1"/>
          <w:szCs w:val="20"/>
        </w:rPr>
        <w:t xml:space="preserve"> </w:t>
      </w:r>
    </w:p>
    <w:p w14:paraId="2597550D" w14:textId="75B6B3BC" w:rsidR="008D0A0F" w:rsidRPr="003E4A1B" w:rsidRDefault="008D0A0F" w:rsidP="00F94C6B">
      <w:pPr>
        <w:pStyle w:val="ListParagraph"/>
        <w:numPr>
          <w:ilvl w:val="0"/>
          <w:numId w:val="90"/>
        </w:numPr>
        <w:tabs>
          <w:tab w:val="left" w:pos="5220"/>
        </w:tabs>
        <w:jc w:val="both"/>
        <w:rPr>
          <w:noProof/>
          <w:color w:val="000000" w:themeColor="text1"/>
          <w:szCs w:val="20"/>
        </w:rPr>
      </w:pPr>
      <w:r w:rsidRPr="008C5006">
        <w:rPr>
          <w:sz w:val="22"/>
          <w:szCs w:val="24"/>
        </w:rPr>
        <w:t xml:space="preserve"> </w:t>
      </w:r>
      <w:hyperlink w:anchor="SURVEYCUSTOMERS" w:history="1">
        <w:r w:rsidRPr="003E4A1B">
          <w:rPr>
            <w:rStyle w:val="Hyperlink"/>
            <w:noProof/>
            <w:szCs w:val="20"/>
          </w:rPr>
          <w:t>Survey customers</w:t>
        </w:r>
      </w:hyperlink>
      <w:r w:rsidRPr="003E4A1B">
        <w:rPr>
          <w:noProof/>
          <w:color w:val="000000" w:themeColor="text1"/>
          <w:szCs w:val="20"/>
        </w:rPr>
        <w:t xml:space="preserve"> to verify demand</w:t>
      </w:r>
    </w:p>
    <w:p w14:paraId="39A69330" w14:textId="12C39EFB" w:rsidR="008D0A0F" w:rsidRPr="003E4A1B" w:rsidRDefault="008D0A0F" w:rsidP="00F94C6B">
      <w:pPr>
        <w:pStyle w:val="ListParagraph"/>
        <w:numPr>
          <w:ilvl w:val="0"/>
          <w:numId w:val="90"/>
        </w:numPr>
        <w:tabs>
          <w:tab w:val="left" w:pos="5220"/>
        </w:tabs>
        <w:jc w:val="both"/>
        <w:rPr>
          <w:noProof/>
          <w:color w:val="000000" w:themeColor="text1"/>
          <w:szCs w:val="20"/>
        </w:rPr>
      </w:pPr>
      <w:r w:rsidRPr="008C5006">
        <w:rPr>
          <w:sz w:val="22"/>
          <w:szCs w:val="24"/>
        </w:rPr>
        <w:t xml:space="preserve"> </w:t>
      </w:r>
      <w:hyperlink w:anchor="BUSINESSMODELCANVAS" w:history="1">
        <w:r w:rsidRPr="003E4A1B">
          <w:rPr>
            <w:rStyle w:val="Hyperlink"/>
            <w:noProof/>
            <w:szCs w:val="20"/>
          </w:rPr>
          <w:t>Draft a Business Model Canvas</w:t>
        </w:r>
      </w:hyperlink>
      <w:r w:rsidR="00484A7F" w:rsidRPr="003E4A1B">
        <w:rPr>
          <w:lang w:val="en-US"/>
        </w:rPr>
        <w:t xml:space="preserve"> </w:t>
      </w:r>
      <w:r w:rsidR="001C7183">
        <w:rPr>
          <w:lang w:val="en-US"/>
        </w:rPr>
        <w:t xml:space="preserve"> </w:t>
      </w:r>
    </w:p>
    <w:p w14:paraId="46696C82" w14:textId="24EBFFE3" w:rsidR="008D0A0F" w:rsidRPr="008C5006" w:rsidRDefault="008D0A0F" w:rsidP="00F94C6B">
      <w:pPr>
        <w:pStyle w:val="ListParagraph"/>
        <w:numPr>
          <w:ilvl w:val="0"/>
          <w:numId w:val="90"/>
        </w:numPr>
        <w:tabs>
          <w:tab w:val="left" w:pos="5220"/>
        </w:tabs>
        <w:jc w:val="both"/>
        <w:rPr>
          <w:rStyle w:val="Hyperlink"/>
          <w:color w:val="000000" w:themeColor="text1"/>
          <w:sz w:val="22"/>
          <w:szCs w:val="24"/>
          <w:u w:val="none"/>
        </w:rPr>
      </w:pPr>
      <w:r w:rsidRPr="008C5006">
        <w:rPr>
          <w:sz w:val="22"/>
          <w:szCs w:val="24"/>
        </w:rPr>
        <w:t xml:space="preserve"> </w:t>
      </w:r>
      <w:r w:rsidRPr="008C5006">
        <w:rPr>
          <w:i/>
          <w:noProof/>
          <w:color w:val="0000CC"/>
          <w:sz w:val="22"/>
          <w:u w:val="single"/>
        </w:rPr>
        <w:fldChar w:fldCharType="begin"/>
      </w:r>
      <w:r w:rsidR="00C46742" w:rsidRPr="008C5006">
        <w:rPr>
          <w:i/>
          <w:noProof/>
          <w:color w:val="0000CC"/>
          <w:sz w:val="22"/>
          <w:u w:val="single"/>
        </w:rPr>
        <w:instrText>HYPERLINK  \l "MINIMUMVIABLEPRODUCT"</w:instrText>
      </w:r>
      <w:r w:rsidRPr="008C5006">
        <w:rPr>
          <w:i/>
          <w:noProof/>
          <w:color w:val="0000CC"/>
          <w:sz w:val="22"/>
          <w:u w:val="single"/>
        </w:rPr>
      </w:r>
      <w:r w:rsidRPr="008C5006">
        <w:rPr>
          <w:i/>
          <w:noProof/>
          <w:color w:val="0000CC"/>
          <w:sz w:val="22"/>
          <w:u w:val="single"/>
        </w:rPr>
        <w:fldChar w:fldCharType="separate"/>
      </w:r>
      <w:r w:rsidRPr="003233A4">
        <w:rPr>
          <w:rStyle w:val="Hyperlink"/>
          <w:iCs/>
          <w:szCs w:val="20"/>
        </w:rPr>
        <w:t>Design</w:t>
      </w:r>
      <w:r w:rsidRPr="00A10DEF">
        <w:rPr>
          <w:rStyle w:val="Hyperlink"/>
          <w:i/>
        </w:rPr>
        <w:t xml:space="preserve"> </w:t>
      </w:r>
      <w:r w:rsidRPr="00A10DEF">
        <w:rPr>
          <w:rStyle w:val="Hyperlink"/>
        </w:rPr>
        <w:t>Minimum Viable Product</w:t>
      </w:r>
      <w:r w:rsidR="00BF2CD7" w:rsidRPr="008C5006">
        <w:rPr>
          <w:rStyle w:val="Hyperlink"/>
          <w:sz w:val="22"/>
          <w:szCs w:val="24"/>
          <w:u w:val="none"/>
        </w:rPr>
        <w:tab/>
      </w:r>
      <w:r w:rsidR="00F94C6B" w:rsidRPr="008C5006">
        <w:rPr>
          <w:rStyle w:val="Hyperlink"/>
          <w:noProof/>
          <w:color w:val="000000" w:themeColor="text1"/>
          <w:sz w:val="22"/>
          <w:u w:val="none"/>
        </w:rPr>
        <w:t>______/______</w:t>
      </w:r>
    </w:p>
    <w:p w14:paraId="5574896C" w14:textId="2B65E81E" w:rsidR="008D0A0F" w:rsidRPr="003E4A1B" w:rsidRDefault="008D0A0F" w:rsidP="00F94C6B">
      <w:pPr>
        <w:pStyle w:val="ListParagraph"/>
        <w:numPr>
          <w:ilvl w:val="0"/>
          <w:numId w:val="90"/>
        </w:numPr>
        <w:tabs>
          <w:tab w:val="left" w:pos="5220"/>
        </w:tabs>
        <w:jc w:val="both"/>
        <w:rPr>
          <w:noProof/>
          <w:color w:val="000000" w:themeColor="text1"/>
          <w:szCs w:val="20"/>
        </w:rPr>
      </w:pPr>
      <w:r w:rsidRPr="008C5006">
        <w:rPr>
          <w:i/>
          <w:noProof/>
          <w:color w:val="0000CC"/>
          <w:sz w:val="22"/>
          <w:u w:val="single"/>
        </w:rPr>
        <w:fldChar w:fldCharType="end"/>
      </w:r>
      <w:r w:rsidRPr="008C5006">
        <w:rPr>
          <w:sz w:val="22"/>
          <w:szCs w:val="24"/>
        </w:rPr>
        <w:t xml:space="preserve"> </w:t>
      </w:r>
      <w:hyperlink w:anchor="COMPETITORS" w:history="1">
        <w:r w:rsidRPr="003E4A1B">
          <w:rPr>
            <w:rStyle w:val="Hyperlink"/>
            <w:noProof/>
            <w:szCs w:val="20"/>
          </w:rPr>
          <w:t>Analyze Competition</w:t>
        </w:r>
      </w:hyperlink>
      <w:r w:rsidRPr="003E4A1B">
        <w:rPr>
          <w:noProof/>
          <w:color w:val="000000" w:themeColor="text1"/>
          <w:szCs w:val="20"/>
        </w:rPr>
        <w:t xml:space="preserve"> </w:t>
      </w:r>
      <w:r w:rsidR="001C7183">
        <w:rPr>
          <w:noProof/>
          <w:color w:val="000000" w:themeColor="text1"/>
          <w:szCs w:val="20"/>
        </w:rPr>
        <w:t xml:space="preserve"> </w:t>
      </w:r>
    </w:p>
    <w:p w14:paraId="72C8D809" w14:textId="3FE7F4AE" w:rsidR="008D0A0F" w:rsidRPr="003E4A1B" w:rsidRDefault="008D0A0F" w:rsidP="00F94C6B">
      <w:pPr>
        <w:pStyle w:val="ListParagraph"/>
        <w:numPr>
          <w:ilvl w:val="0"/>
          <w:numId w:val="90"/>
        </w:numPr>
        <w:tabs>
          <w:tab w:val="left" w:pos="5220"/>
        </w:tabs>
        <w:jc w:val="both"/>
        <w:rPr>
          <w:rStyle w:val="Hyperlink"/>
          <w:noProof/>
          <w:szCs w:val="20"/>
        </w:rPr>
      </w:pPr>
      <w:r w:rsidRPr="008C5006">
        <w:rPr>
          <w:sz w:val="22"/>
          <w:szCs w:val="24"/>
        </w:rPr>
        <w:t xml:space="preserve"> </w:t>
      </w:r>
      <w:r w:rsidR="00C46742" w:rsidRPr="003E4A1B">
        <w:rPr>
          <w:noProof/>
          <w:szCs w:val="20"/>
        </w:rPr>
        <w:fldChar w:fldCharType="begin"/>
      </w:r>
      <w:r w:rsidR="00C46742" w:rsidRPr="003E4A1B">
        <w:rPr>
          <w:noProof/>
          <w:szCs w:val="20"/>
        </w:rPr>
        <w:instrText xml:space="preserve"> HYPERLINK  \l "SOURCINGPHYSICALLOCATION" </w:instrText>
      </w:r>
      <w:r w:rsidR="00C46742" w:rsidRPr="003E4A1B">
        <w:rPr>
          <w:noProof/>
          <w:szCs w:val="20"/>
        </w:rPr>
      </w:r>
      <w:r w:rsidR="00C46742" w:rsidRPr="003E4A1B">
        <w:rPr>
          <w:noProof/>
          <w:szCs w:val="20"/>
        </w:rPr>
        <w:fldChar w:fldCharType="separate"/>
      </w:r>
      <w:r w:rsidRPr="003E4A1B">
        <w:rPr>
          <w:rStyle w:val="Hyperlink"/>
          <w:noProof/>
          <w:szCs w:val="20"/>
        </w:rPr>
        <w:t xml:space="preserve">Select location for business </w:t>
      </w:r>
    </w:p>
    <w:p w14:paraId="1E14CF60" w14:textId="7F869412" w:rsidR="008D0A0F" w:rsidRPr="008C5006" w:rsidRDefault="00C46742" w:rsidP="00F94C6B">
      <w:pPr>
        <w:pStyle w:val="ListParagraph"/>
        <w:numPr>
          <w:ilvl w:val="0"/>
          <w:numId w:val="90"/>
        </w:numPr>
        <w:tabs>
          <w:tab w:val="left" w:pos="5220"/>
        </w:tabs>
        <w:jc w:val="both"/>
        <w:rPr>
          <w:rStyle w:val="Hyperlink"/>
          <w:noProof/>
          <w:sz w:val="22"/>
        </w:rPr>
      </w:pPr>
      <w:r w:rsidRPr="003E4A1B">
        <w:rPr>
          <w:noProof/>
          <w:szCs w:val="20"/>
        </w:rPr>
        <w:fldChar w:fldCharType="end"/>
      </w:r>
      <w:r w:rsidR="008D0A0F" w:rsidRPr="008C5006">
        <w:rPr>
          <w:sz w:val="22"/>
          <w:szCs w:val="24"/>
        </w:rPr>
        <w:t xml:space="preserve"> </w:t>
      </w:r>
      <w:hyperlink w:anchor="PRODUCTCOSTINGANDPRICING" w:history="1">
        <w:r w:rsidR="008D0A0F" w:rsidRPr="003E4A1B">
          <w:rPr>
            <w:rStyle w:val="Hyperlink"/>
            <w:noProof/>
            <w:szCs w:val="20"/>
          </w:rPr>
          <w:t>Compute product price</w:t>
        </w:r>
      </w:hyperlink>
      <w:r w:rsidR="008D0A0F" w:rsidRPr="003E4A1B">
        <w:rPr>
          <w:noProof/>
          <w:color w:val="000000" w:themeColor="text1"/>
          <w:szCs w:val="20"/>
        </w:rPr>
        <w:t xml:space="preserve"> and </w:t>
      </w:r>
      <w:r w:rsidRPr="008C5006">
        <w:rPr>
          <w:noProof/>
          <w:sz w:val="22"/>
        </w:rPr>
        <w:fldChar w:fldCharType="begin"/>
      </w:r>
      <w:r w:rsidR="00251740" w:rsidRPr="008C5006">
        <w:rPr>
          <w:noProof/>
          <w:sz w:val="22"/>
        </w:rPr>
        <w:instrText>HYPERLINK  \l "BREAKEVENCALCULATION"</w:instrText>
      </w:r>
      <w:r w:rsidRPr="008C5006">
        <w:rPr>
          <w:noProof/>
          <w:sz w:val="22"/>
        </w:rPr>
      </w:r>
      <w:r w:rsidRPr="008C5006">
        <w:rPr>
          <w:noProof/>
          <w:sz w:val="22"/>
        </w:rPr>
        <w:fldChar w:fldCharType="separate"/>
      </w:r>
      <w:r w:rsidR="008D0A0F" w:rsidRPr="008C5006">
        <w:rPr>
          <w:rStyle w:val="Hyperlink"/>
          <w:noProof/>
          <w:sz w:val="22"/>
        </w:rPr>
        <w:t>Break-Even</w:t>
      </w:r>
    </w:p>
    <w:p w14:paraId="1F646454" w14:textId="655D1026" w:rsidR="008D0A0F" w:rsidRPr="003E4A1B" w:rsidRDefault="00C46742" w:rsidP="00F94C6B">
      <w:pPr>
        <w:pStyle w:val="ListParagraph"/>
        <w:numPr>
          <w:ilvl w:val="0"/>
          <w:numId w:val="90"/>
        </w:numPr>
        <w:tabs>
          <w:tab w:val="left" w:pos="5220"/>
        </w:tabs>
        <w:jc w:val="both"/>
        <w:rPr>
          <w:rStyle w:val="Hyperlink"/>
          <w:noProof/>
          <w:szCs w:val="20"/>
        </w:rPr>
      </w:pPr>
      <w:r w:rsidRPr="008C5006">
        <w:rPr>
          <w:noProof/>
          <w:sz w:val="22"/>
        </w:rPr>
        <w:fldChar w:fldCharType="end"/>
      </w:r>
      <w:r w:rsidR="008D0A0F" w:rsidRPr="008C5006">
        <w:rPr>
          <w:sz w:val="22"/>
          <w:szCs w:val="24"/>
        </w:rPr>
        <w:t xml:space="preserve"> </w:t>
      </w:r>
      <w:r w:rsidRPr="003E4A1B">
        <w:rPr>
          <w:noProof/>
          <w:szCs w:val="20"/>
        </w:rPr>
        <w:fldChar w:fldCharType="begin"/>
      </w:r>
      <w:r w:rsidR="001C7183">
        <w:rPr>
          <w:noProof/>
          <w:szCs w:val="20"/>
        </w:rPr>
        <w:instrText>HYPERLINK  \l "PitchingBusinessPlanCompetitionJudges"</w:instrText>
      </w:r>
      <w:r w:rsidRPr="003E4A1B">
        <w:rPr>
          <w:noProof/>
          <w:szCs w:val="20"/>
        </w:rPr>
      </w:r>
      <w:r w:rsidRPr="003E4A1B">
        <w:rPr>
          <w:noProof/>
          <w:szCs w:val="20"/>
        </w:rPr>
        <w:fldChar w:fldCharType="separate"/>
      </w:r>
      <w:r w:rsidR="001C7183">
        <w:rPr>
          <w:rStyle w:val="Hyperlink"/>
          <w:noProof/>
          <w:szCs w:val="20"/>
        </w:rPr>
        <w:t>Create</w:t>
      </w:r>
      <w:r w:rsidR="008D0A0F" w:rsidRPr="003E4A1B">
        <w:rPr>
          <w:rStyle w:val="Hyperlink"/>
          <w:noProof/>
          <w:szCs w:val="20"/>
        </w:rPr>
        <w:t xml:space="preserve"> </w:t>
      </w:r>
      <w:r w:rsidR="00251740">
        <w:rPr>
          <w:rStyle w:val="Hyperlink"/>
          <w:noProof/>
          <w:szCs w:val="20"/>
        </w:rPr>
        <w:t>business plan competition</w:t>
      </w:r>
      <w:r w:rsidR="001C7183">
        <w:rPr>
          <w:rStyle w:val="Hyperlink"/>
          <w:noProof/>
          <w:szCs w:val="20"/>
        </w:rPr>
        <w:t xml:space="preserve"> pitch</w:t>
      </w:r>
      <w:r w:rsidR="00BF2CD7">
        <w:rPr>
          <w:rStyle w:val="Hyperlink"/>
          <w:noProof/>
          <w:szCs w:val="20"/>
          <w:u w:val="none"/>
        </w:rPr>
        <w:tab/>
      </w:r>
      <w:r w:rsidR="00F94C6B" w:rsidRPr="00BF2CD7">
        <w:rPr>
          <w:rStyle w:val="Hyperlink"/>
          <w:noProof/>
          <w:color w:val="000000" w:themeColor="text1"/>
          <w:szCs w:val="20"/>
          <w:u w:val="none"/>
        </w:rPr>
        <w:t>____</w:t>
      </w:r>
      <w:r w:rsidR="00F94C6B">
        <w:rPr>
          <w:rStyle w:val="Hyperlink"/>
          <w:noProof/>
          <w:color w:val="000000" w:themeColor="text1"/>
          <w:szCs w:val="20"/>
          <w:u w:val="none"/>
        </w:rPr>
        <w:t>_</w:t>
      </w:r>
      <w:r w:rsidR="00F94C6B" w:rsidRPr="00BF2CD7">
        <w:rPr>
          <w:rStyle w:val="Hyperlink"/>
          <w:noProof/>
          <w:color w:val="000000" w:themeColor="text1"/>
          <w:szCs w:val="20"/>
          <w:u w:val="none"/>
        </w:rPr>
        <w:t>_</w:t>
      </w:r>
      <w:r w:rsidR="00F94C6B">
        <w:rPr>
          <w:rStyle w:val="Hyperlink"/>
          <w:noProof/>
          <w:color w:val="000000" w:themeColor="text1"/>
          <w:szCs w:val="20"/>
          <w:u w:val="none"/>
        </w:rPr>
        <w:t>/__</w:t>
      </w:r>
      <w:r w:rsidR="00F94C6B" w:rsidRPr="00BF2CD7">
        <w:rPr>
          <w:rStyle w:val="Hyperlink"/>
          <w:noProof/>
          <w:color w:val="000000" w:themeColor="text1"/>
          <w:szCs w:val="20"/>
          <w:u w:val="none"/>
        </w:rPr>
        <w:t>_</w:t>
      </w:r>
      <w:r w:rsidR="00F94C6B">
        <w:rPr>
          <w:rStyle w:val="Hyperlink"/>
          <w:noProof/>
          <w:color w:val="000000" w:themeColor="text1"/>
          <w:szCs w:val="20"/>
          <w:u w:val="none"/>
        </w:rPr>
        <w:t>_</w:t>
      </w:r>
      <w:r w:rsidR="00F94C6B" w:rsidRPr="00BF2CD7">
        <w:rPr>
          <w:rStyle w:val="Hyperlink"/>
          <w:noProof/>
          <w:color w:val="000000" w:themeColor="text1"/>
          <w:szCs w:val="20"/>
          <w:u w:val="none"/>
        </w:rPr>
        <w:t>__</w:t>
      </w:r>
    </w:p>
    <w:p w14:paraId="6969A4CF" w14:textId="77777777" w:rsidR="008D0A0F" w:rsidRPr="003E4A1B" w:rsidRDefault="00C46742" w:rsidP="00F94C6B">
      <w:pPr>
        <w:tabs>
          <w:tab w:val="left" w:pos="5220"/>
        </w:tabs>
        <w:spacing w:line="276" w:lineRule="auto"/>
        <w:jc w:val="both"/>
        <w:rPr>
          <w:rFonts w:cs="Arial"/>
          <w:noProof/>
          <w:color w:val="000000" w:themeColor="text1"/>
        </w:rPr>
      </w:pPr>
      <w:r w:rsidRPr="003E4A1B">
        <w:rPr>
          <w:rFonts w:eastAsia="Calibri" w:cs="Arial"/>
          <w:noProof/>
          <w:lang w:val="en"/>
        </w:rPr>
        <w:fldChar w:fldCharType="end"/>
      </w:r>
      <w:r w:rsidR="008D0A0F" w:rsidRPr="003E4A1B">
        <w:rPr>
          <w:rFonts w:cs="Arial"/>
          <w:noProof/>
          <w:color w:val="000000" w:themeColor="text1"/>
        </w:rPr>
        <w:t>PHASE 2 -  Prepare to launch business</w:t>
      </w:r>
    </w:p>
    <w:p w14:paraId="14E47F2E" w14:textId="77777777" w:rsidR="008D0A0F" w:rsidRPr="003E4A1B" w:rsidRDefault="008D0A0F" w:rsidP="00F94C6B">
      <w:pPr>
        <w:tabs>
          <w:tab w:val="left" w:pos="5220"/>
        </w:tabs>
        <w:spacing w:line="276" w:lineRule="auto"/>
        <w:jc w:val="both"/>
        <w:rPr>
          <w:rFonts w:cs="Arial"/>
          <w:noProof/>
          <w:color w:val="000000" w:themeColor="text1"/>
          <w:sz w:val="6"/>
        </w:rPr>
      </w:pPr>
    </w:p>
    <w:p w14:paraId="1CEFC35B" w14:textId="686FAF26" w:rsidR="008D0A0F" w:rsidRPr="008C5006" w:rsidRDefault="008D0A0F" w:rsidP="00F94C6B">
      <w:pPr>
        <w:pStyle w:val="ListParagraph"/>
        <w:numPr>
          <w:ilvl w:val="0"/>
          <w:numId w:val="90"/>
        </w:numPr>
        <w:tabs>
          <w:tab w:val="left" w:pos="5220"/>
        </w:tabs>
        <w:jc w:val="both"/>
        <w:rPr>
          <w:rStyle w:val="Hyperlink"/>
          <w:noProof/>
          <w:sz w:val="22"/>
          <w:szCs w:val="24"/>
        </w:rPr>
      </w:pPr>
      <w:r w:rsidRPr="008C5006">
        <w:rPr>
          <w:sz w:val="22"/>
          <w:szCs w:val="24"/>
        </w:rPr>
        <w:t xml:space="preserve"> </w:t>
      </w:r>
      <w:r w:rsidR="00872978" w:rsidRPr="008C5006">
        <w:rPr>
          <w:noProof/>
          <w:sz w:val="22"/>
          <w:szCs w:val="24"/>
        </w:rPr>
        <w:fldChar w:fldCharType="begin"/>
      </w:r>
      <w:r w:rsidR="009846B0" w:rsidRPr="008C5006">
        <w:rPr>
          <w:noProof/>
          <w:sz w:val="22"/>
          <w:szCs w:val="24"/>
        </w:rPr>
        <w:instrText>HYPERLINK  \l "ALTERNATIVELEGALSTRUCTURES"</w:instrText>
      </w:r>
      <w:r w:rsidR="00872978" w:rsidRPr="008C5006">
        <w:rPr>
          <w:noProof/>
          <w:sz w:val="22"/>
          <w:szCs w:val="24"/>
        </w:rPr>
      </w:r>
      <w:r w:rsidR="00872978" w:rsidRPr="008C5006">
        <w:rPr>
          <w:noProof/>
          <w:sz w:val="22"/>
          <w:szCs w:val="24"/>
        </w:rPr>
        <w:fldChar w:fldCharType="separate"/>
      </w:r>
      <w:r w:rsidRPr="008C5006">
        <w:rPr>
          <w:rStyle w:val="Hyperlink"/>
          <w:noProof/>
          <w:sz w:val="22"/>
          <w:szCs w:val="24"/>
        </w:rPr>
        <w:t>Choose legal structure</w:t>
      </w:r>
    </w:p>
    <w:p w14:paraId="35264404" w14:textId="5A554B52" w:rsidR="008D0A0F" w:rsidRPr="003E4A1B" w:rsidRDefault="00872978" w:rsidP="00F94C6B">
      <w:pPr>
        <w:pStyle w:val="ListParagraph"/>
        <w:numPr>
          <w:ilvl w:val="0"/>
          <w:numId w:val="90"/>
        </w:numPr>
        <w:tabs>
          <w:tab w:val="left" w:pos="5220"/>
        </w:tabs>
        <w:jc w:val="both"/>
        <w:rPr>
          <w:noProof/>
          <w:color w:val="000000" w:themeColor="text1"/>
        </w:rPr>
      </w:pPr>
      <w:r w:rsidRPr="008C5006">
        <w:rPr>
          <w:noProof/>
          <w:sz w:val="22"/>
          <w:szCs w:val="24"/>
        </w:rPr>
        <w:fldChar w:fldCharType="end"/>
      </w:r>
      <w:r w:rsidR="008D0A0F" w:rsidRPr="008C5006">
        <w:rPr>
          <w:sz w:val="22"/>
          <w:szCs w:val="24"/>
        </w:rPr>
        <w:t xml:space="preserve"> </w:t>
      </w:r>
      <w:hyperlink w:anchor="NAICSCODE" w:history="1">
        <w:r w:rsidR="008D0A0F" w:rsidRPr="003E4A1B">
          <w:rPr>
            <w:rStyle w:val="Hyperlink"/>
            <w:noProof/>
          </w:rPr>
          <w:t>Determine NAICS code</w:t>
        </w:r>
      </w:hyperlink>
      <w:r w:rsidR="008D0A0F" w:rsidRPr="003E4A1B">
        <w:rPr>
          <w:noProof/>
          <w:color w:val="000000" w:themeColor="text1"/>
        </w:rPr>
        <w:t xml:space="preserve"> and </w:t>
      </w:r>
      <w:hyperlink w:anchor="FEINNUMBER" w:history="1">
        <w:r w:rsidR="008D0A0F" w:rsidRPr="003E4A1B">
          <w:rPr>
            <w:rStyle w:val="Hyperlink"/>
            <w:noProof/>
          </w:rPr>
          <w:t>obtain FEIN</w:t>
        </w:r>
      </w:hyperlink>
      <w:r w:rsidR="008D0A0F" w:rsidRPr="003E4A1B">
        <w:rPr>
          <w:noProof/>
          <w:color w:val="000000" w:themeColor="text1"/>
        </w:rPr>
        <w:t xml:space="preserve"> </w:t>
      </w:r>
      <w:r w:rsidR="001C7183">
        <w:rPr>
          <w:noProof/>
          <w:color w:val="000000" w:themeColor="text1"/>
        </w:rPr>
        <w:t xml:space="preserve"> </w:t>
      </w:r>
    </w:p>
    <w:p w14:paraId="180C0BA5" w14:textId="097C0467" w:rsidR="008D0A0F" w:rsidRPr="003E4A1B" w:rsidRDefault="008D0A0F" w:rsidP="00F94C6B">
      <w:pPr>
        <w:pStyle w:val="ListParagraph"/>
        <w:numPr>
          <w:ilvl w:val="0"/>
          <w:numId w:val="90"/>
        </w:numPr>
        <w:tabs>
          <w:tab w:val="left" w:pos="5220"/>
        </w:tabs>
        <w:jc w:val="both"/>
        <w:rPr>
          <w:noProof/>
          <w:color w:val="000000" w:themeColor="text1"/>
        </w:rPr>
      </w:pPr>
      <w:r w:rsidRPr="008C5006">
        <w:rPr>
          <w:sz w:val="22"/>
          <w:szCs w:val="24"/>
        </w:rPr>
        <w:t xml:space="preserve"> </w:t>
      </w:r>
      <w:hyperlink w:anchor="ProtectingIntellectualProperty" w:history="1">
        <w:r w:rsidRPr="009846B0">
          <w:rPr>
            <w:rStyle w:val="Hyperlink"/>
            <w:noProof/>
          </w:rPr>
          <w:t>Protect intellectual property</w:t>
        </w:r>
      </w:hyperlink>
      <w:r w:rsidRPr="003E4A1B">
        <w:rPr>
          <w:noProof/>
          <w:color w:val="000000" w:themeColor="text1"/>
        </w:rPr>
        <w:t xml:space="preserve"> </w:t>
      </w:r>
      <w:r w:rsidR="001C7183">
        <w:rPr>
          <w:noProof/>
          <w:color w:val="000000" w:themeColor="text1"/>
        </w:rPr>
        <w:t xml:space="preserve"> </w:t>
      </w:r>
    </w:p>
    <w:p w14:paraId="212789A4" w14:textId="394FFEE5" w:rsidR="008D0A0F" w:rsidRPr="00A10DEF" w:rsidRDefault="008D0A0F" w:rsidP="00F94C6B">
      <w:pPr>
        <w:pStyle w:val="ListParagraph"/>
        <w:numPr>
          <w:ilvl w:val="0"/>
          <w:numId w:val="90"/>
        </w:numPr>
        <w:tabs>
          <w:tab w:val="left" w:pos="5220"/>
        </w:tabs>
        <w:jc w:val="both"/>
        <w:rPr>
          <w:rStyle w:val="Hyperlink"/>
          <w:noProof/>
        </w:rPr>
      </w:pPr>
      <w:r w:rsidRPr="008C5006">
        <w:rPr>
          <w:sz w:val="22"/>
          <w:szCs w:val="24"/>
        </w:rPr>
        <w:t xml:space="preserve"> </w:t>
      </w:r>
      <w:r w:rsidR="00872978" w:rsidRPr="008C5006">
        <w:rPr>
          <w:noProof/>
          <w:sz w:val="22"/>
          <w:szCs w:val="24"/>
        </w:rPr>
        <w:fldChar w:fldCharType="begin"/>
      </w:r>
      <w:r w:rsidR="004D5F93" w:rsidRPr="008C5006">
        <w:rPr>
          <w:noProof/>
          <w:sz w:val="22"/>
          <w:szCs w:val="24"/>
        </w:rPr>
        <w:instrText>HYPERLINK  \l "COMPANYNAME"</w:instrText>
      </w:r>
      <w:r w:rsidR="00872978" w:rsidRPr="008C5006">
        <w:rPr>
          <w:noProof/>
          <w:sz w:val="22"/>
          <w:szCs w:val="24"/>
        </w:rPr>
      </w:r>
      <w:r w:rsidR="00872978" w:rsidRPr="008C5006">
        <w:rPr>
          <w:noProof/>
          <w:sz w:val="22"/>
          <w:szCs w:val="24"/>
        </w:rPr>
        <w:fldChar w:fldCharType="separate"/>
      </w:r>
      <w:r w:rsidRPr="00A10DEF">
        <w:rPr>
          <w:rStyle w:val="Hyperlink"/>
          <w:noProof/>
        </w:rPr>
        <w:t>Select name and build brand image</w:t>
      </w:r>
    </w:p>
    <w:p w14:paraId="04D8241C" w14:textId="74374462" w:rsidR="008D0A0F" w:rsidRPr="003E4A1B" w:rsidRDefault="00872978" w:rsidP="00F94C6B">
      <w:pPr>
        <w:pStyle w:val="ListParagraph"/>
        <w:numPr>
          <w:ilvl w:val="0"/>
          <w:numId w:val="90"/>
        </w:numPr>
        <w:tabs>
          <w:tab w:val="left" w:pos="5220"/>
        </w:tabs>
        <w:jc w:val="both"/>
        <w:rPr>
          <w:noProof/>
          <w:color w:val="000000" w:themeColor="text1"/>
        </w:rPr>
      </w:pPr>
      <w:r w:rsidRPr="008C5006">
        <w:rPr>
          <w:noProof/>
          <w:sz w:val="22"/>
          <w:szCs w:val="24"/>
        </w:rPr>
        <w:fldChar w:fldCharType="end"/>
      </w:r>
      <w:r w:rsidR="008D0A0F" w:rsidRPr="008C5006">
        <w:rPr>
          <w:sz w:val="22"/>
          <w:szCs w:val="24"/>
        </w:rPr>
        <w:t xml:space="preserve"> </w:t>
      </w:r>
      <w:hyperlink w:anchor="MARKETINGSTRATEGYANDPLAN" w:history="1">
        <w:r w:rsidR="008D0A0F" w:rsidRPr="003E4A1B">
          <w:rPr>
            <w:rStyle w:val="Hyperlink"/>
            <w:noProof/>
          </w:rPr>
          <w:t>Formulate marketing plan</w:t>
        </w:r>
      </w:hyperlink>
    </w:p>
    <w:p w14:paraId="72EDFD3E" w14:textId="710BA512" w:rsidR="008D0A0F" w:rsidRPr="003E4A1B" w:rsidRDefault="008D0A0F" w:rsidP="00F94C6B">
      <w:pPr>
        <w:pStyle w:val="ListParagraph"/>
        <w:numPr>
          <w:ilvl w:val="0"/>
          <w:numId w:val="90"/>
        </w:numPr>
        <w:tabs>
          <w:tab w:val="left" w:pos="5220"/>
        </w:tabs>
        <w:jc w:val="both"/>
        <w:rPr>
          <w:noProof/>
          <w:color w:val="000000" w:themeColor="text1"/>
        </w:rPr>
      </w:pPr>
      <w:r w:rsidRPr="008C5006">
        <w:rPr>
          <w:sz w:val="22"/>
          <w:szCs w:val="24"/>
        </w:rPr>
        <w:t xml:space="preserve"> </w:t>
      </w:r>
      <w:hyperlink w:anchor="Website" w:history="1">
        <w:r w:rsidR="00872978" w:rsidRPr="009503F3">
          <w:rPr>
            <w:rStyle w:val="Hyperlink"/>
            <w:noProof/>
          </w:rPr>
          <w:t>Create</w:t>
        </w:r>
        <w:r w:rsidRPr="009503F3">
          <w:rPr>
            <w:rStyle w:val="Hyperlink"/>
            <w:noProof/>
          </w:rPr>
          <w:t xml:space="preserve"> Website</w:t>
        </w:r>
      </w:hyperlink>
      <w:r w:rsidRPr="003E4A1B">
        <w:rPr>
          <w:noProof/>
          <w:color w:val="000000" w:themeColor="text1"/>
        </w:rPr>
        <w:t xml:space="preserve"> to establish presence </w:t>
      </w:r>
      <w:r w:rsidR="001C7183">
        <w:rPr>
          <w:noProof/>
          <w:color w:val="000000" w:themeColor="text1"/>
        </w:rPr>
        <w:t xml:space="preserve"> </w:t>
      </w:r>
      <w:r w:rsidR="00BF2CD7">
        <w:rPr>
          <w:noProof/>
          <w:color w:val="000000" w:themeColor="text1"/>
        </w:rPr>
        <w:tab/>
      </w:r>
      <w:r w:rsidR="00F94C6B" w:rsidRPr="00BF2CD7">
        <w:rPr>
          <w:rStyle w:val="Hyperlink"/>
          <w:noProof/>
          <w:color w:val="000000" w:themeColor="text1"/>
          <w:szCs w:val="20"/>
          <w:u w:val="none"/>
        </w:rPr>
        <w:t>____</w:t>
      </w:r>
      <w:r w:rsidR="00F94C6B">
        <w:rPr>
          <w:rStyle w:val="Hyperlink"/>
          <w:noProof/>
          <w:color w:val="000000" w:themeColor="text1"/>
          <w:szCs w:val="20"/>
          <w:u w:val="none"/>
        </w:rPr>
        <w:t>_</w:t>
      </w:r>
      <w:r w:rsidR="00F94C6B" w:rsidRPr="00BF2CD7">
        <w:rPr>
          <w:rStyle w:val="Hyperlink"/>
          <w:noProof/>
          <w:color w:val="000000" w:themeColor="text1"/>
          <w:szCs w:val="20"/>
          <w:u w:val="none"/>
        </w:rPr>
        <w:t>_</w:t>
      </w:r>
      <w:r w:rsidR="00F94C6B">
        <w:rPr>
          <w:rStyle w:val="Hyperlink"/>
          <w:noProof/>
          <w:color w:val="000000" w:themeColor="text1"/>
          <w:szCs w:val="20"/>
          <w:u w:val="none"/>
        </w:rPr>
        <w:t>/__</w:t>
      </w:r>
      <w:r w:rsidR="00F94C6B" w:rsidRPr="00BF2CD7">
        <w:rPr>
          <w:rStyle w:val="Hyperlink"/>
          <w:noProof/>
          <w:color w:val="000000" w:themeColor="text1"/>
          <w:szCs w:val="20"/>
          <w:u w:val="none"/>
        </w:rPr>
        <w:t>_</w:t>
      </w:r>
      <w:r w:rsidR="00F94C6B">
        <w:rPr>
          <w:rStyle w:val="Hyperlink"/>
          <w:noProof/>
          <w:color w:val="000000" w:themeColor="text1"/>
          <w:szCs w:val="20"/>
          <w:u w:val="none"/>
        </w:rPr>
        <w:t>_</w:t>
      </w:r>
      <w:r w:rsidR="00F94C6B" w:rsidRPr="00BF2CD7">
        <w:rPr>
          <w:rStyle w:val="Hyperlink"/>
          <w:noProof/>
          <w:color w:val="000000" w:themeColor="text1"/>
          <w:szCs w:val="20"/>
          <w:u w:val="none"/>
        </w:rPr>
        <w:t>__</w:t>
      </w:r>
    </w:p>
    <w:p w14:paraId="2F1920C5" w14:textId="77777777" w:rsidR="008D0A0F" w:rsidRPr="003E4A1B" w:rsidRDefault="008D0A0F" w:rsidP="00F94C6B">
      <w:pPr>
        <w:pStyle w:val="ListParagraph"/>
        <w:numPr>
          <w:ilvl w:val="0"/>
          <w:numId w:val="90"/>
        </w:numPr>
        <w:tabs>
          <w:tab w:val="left" w:pos="5220"/>
        </w:tabs>
        <w:jc w:val="both"/>
        <w:rPr>
          <w:noProof/>
          <w:color w:val="000000" w:themeColor="text1"/>
        </w:rPr>
      </w:pPr>
      <w:r w:rsidRPr="008C5006">
        <w:rPr>
          <w:sz w:val="22"/>
          <w:szCs w:val="24"/>
        </w:rPr>
        <w:t xml:space="preserve"> </w:t>
      </w:r>
      <w:hyperlink w:anchor="MINIMUMVIABLEPRODUCT" w:history="1">
        <w:r w:rsidRPr="003E4A1B">
          <w:rPr>
            <w:rStyle w:val="Hyperlink"/>
            <w:i/>
            <w:noProof/>
          </w:rPr>
          <w:t>Build</w:t>
        </w:r>
        <w:r w:rsidRPr="003E4A1B">
          <w:rPr>
            <w:rStyle w:val="Hyperlink"/>
            <w:noProof/>
          </w:rPr>
          <w:t xml:space="preserve"> Minimum Viable Product or Service</w:t>
        </w:r>
      </w:hyperlink>
      <w:r w:rsidRPr="003E4A1B">
        <w:rPr>
          <w:noProof/>
          <w:color w:val="000000" w:themeColor="text1"/>
        </w:rPr>
        <w:t xml:space="preserve"> </w:t>
      </w:r>
    </w:p>
    <w:p w14:paraId="720AF91C" w14:textId="3775A1D8" w:rsidR="008D0A0F" w:rsidRPr="003E4A1B" w:rsidRDefault="008D0A0F" w:rsidP="00F94C6B">
      <w:pPr>
        <w:pStyle w:val="ListParagraph"/>
        <w:numPr>
          <w:ilvl w:val="0"/>
          <w:numId w:val="90"/>
        </w:numPr>
        <w:tabs>
          <w:tab w:val="left" w:pos="5220"/>
        </w:tabs>
        <w:jc w:val="both"/>
        <w:rPr>
          <w:noProof/>
          <w:color w:val="000000" w:themeColor="text1"/>
        </w:rPr>
      </w:pPr>
      <w:r w:rsidRPr="008C5006">
        <w:rPr>
          <w:sz w:val="22"/>
          <w:szCs w:val="24"/>
        </w:rPr>
        <w:t xml:space="preserve"> </w:t>
      </w:r>
      <w:hyperlink w:anchor="LandingPage" w:history="1">
        <w:r w:rsidRPr="003E4A1B">
          <w:rPr>
            <w:rStyle w:val="Hyperlink"/>
            <w:noProof/>
          </w:rPr>
          <w:t>Conduct trial launches</w:t>
        </w:r>
      </w:hyperlink>
      <w:r w:rsidRPr="003E4A1B">
        <w:rPr>
          <w:noProof/>
          <w:color w:val="000000" w:themeColor="text1"/>
        </w:rPr>
        <w:t xml:space="preserve"> </w:t>
      </w:r>
      <w:r w:rsidR="001C7183">
        <w:rPr>
          <w:noProof/>
          <w:color w:val="000000" w:themeColor="text1"/>
        </w:rPr>
        <w:t xml:space="preserve"> </w:t>
      </w:r>
      <w:r w:rsidR="00BF2CD7">
        <w:rPr>
          <w:noProof/>
          <w:color w:val="000000" w:themeColor="text1"/>
        </w:rPr>
        <w:tab/>
      </w:r>
      <w:r w:rsidR="00F94C6B" w:rsidRPr="00BF2CD7">
        <w:rPr>
          <w:rStyle w:val="Hyperlink"/>
          <w:noProof/>
          <w:color w:val="000000" w:themeColor="text1"/>
          <w:szCs w:val="20"/>
          <w:u w:val="none"/>
        </w:rPr>
        <w:t>____</w:t>
      </w:r>
      <w:r w:rsidR="00F94C6B">
        <w:rPr>
          <w:rStyle w:val="Hyperlink"/>
          <w:noProof/>
          <w:color w:val="000000" w:themeColor="text1"/>
          <w:szCs w:val="20"/>
          <w:u w:val="none"/>
        </w:rPr>
        <w:t>_</w:t>
      </w:r>
      <w:r w:rsidR="00F94C6B" w:rsidRPr="00BF2CD7">
        <w:rPr>
          <w:rStyle w:val="Hyperlink"/>
          <w:noProof/>
          <w:color w:val="000000" w:themeColor="text1"/>
          <w:szCs w:val="20"/>
          <w:u w:val="none"/>
        </w:rPr>
        <w:t>_</w:t>
      </w:r>
      <w:r w:rsidR="00F94C6B">
        <w:rPr>
          <w:rStyle w:val="Hyperlink"/>
          <w:noProof/>
          <w:color w:val="000000" w:themeColor="text1"/>
          <w:szCs w:val="20"/>
          <w:u w:val="none"/>
        </w:rPr>
        <w:t>/__</w:t>
      </w:r>
      <w:r w:rsidR="00F94C6B" w:rsidRPr="00BF2CD7">
        <w:rPr>
          <w:rStyle w:val="Hyperlink"/>
          <w:noProof/>
          <w:color w:val="000000" w:themeColor="text1"/>
          <w:szCs w:val="20"/>
          <w:u w:val="none"/>
        </w:rPr>
        <w:t>_</w:t>
      </w:r>
      <w:r w:rsidR="00F94C6B">
        <w:rPr>
          <w:rStyle w:val="Hyperlink"/>
          <w:noProof/>
          <w:color w:val="000000" w:themeColor="text1"/>
          <w:szCs w:val="20"/>
          <w:u w:val="none"/>
        </w:rPr>
        <w:t>_</w:t>
      </w:r>
      <w:r w:rsidR="00F94C6B" w:rsidRPr="00BF2CD7">
        <w:rPr>
          <w:rStyle w:val="Hyperlink"/>
          <w:noProof/>
          <w:color w:val="000000" w:themeColor="text1"/>
          <w:szCs w:val="20"/>
          <w:u w:val="none"/>
        </w:rPr>
        <w:t>__</w:t>
      </w:r>
    </w:p>
    <w:p w14:paraId="2A039551" w14:textId="60177AFF" w:rsidR="008D0A0F" w:rsidRPr="003E4A1B" w:rsidRDefault="008D0A0F" w:rsidP="00F94C6B">
      <w:pPr>
        <w:tabs>
          <w:tab w:val="left" w:pos="5220"/>
        </w:tabs>
        <w:spacing w:line="276" w:lineRule="auto"/>
        <w:jc w:val="both"/>
        <w:rPr>
          <w:rFonts w:cs="Arial"/>
          <w:noProof/>
          <w:color w:val="000000" w:themeColor="text1"/>
        </w:rPr>
      </w:pPr>
      <w:r w:rsidRPr="003E4A1B">
        <w:rPr>
          <w:rFonts w:cs="Arial"/>
          <w:noProof/>
          <w:color w:val="000000" w:themeColor="text1"/>
        </w:rPr>
        <w:t>PHASE 3 -  Launch business</w:t>
      </w:r>
      <w:r w:rsidR="001C7183">
        <w:rPr>
          <w:rFonts w:cs="Arial"/>
          <w:noProof/>
          <w:color w:val="000000" w:themeColor="text1"/>
        </w:rPr>
        <w:t xml:space="preserve"> </w:t>
      </w:r>
    </w:p>
    <w:p w14:paraId="66841EDD" w14:textId="77777777" w:rsidR="008D0A0F" w:rsidRPr="003E4A1B" w:rsidRDefault="008D0A0F" w:rsidP="00F94C6B">
      <w:pPr>
        <w:tabs>
          <w:tab w:val="left" w:pos="5220"/>
        </w:tabs>
        <w:spacing w:line="276" w:lineRule="auto"/>
        <w:jc w:val="both"/>
        <w:rPr>
          <w:rFonts w:cs="Arial"/>
          <w:noProof/>
          <w:color w:val="000000" w:themeColor="text1"/>
          <w:sz w:val="6"/>
        </w:rPr>
      </w:pPr>
    </w:p>
    <w:p w14:paraId="75A0E756" w14:textId="31F795EB" w:rsidR="008D0A0F" w:rsidRPr="003E4A1B" w:rsidRDefault="008D0A0F" w:rsidP="00F94C6B">
      <w:pPr>
        <w:pStyle w:val="ListParagraph"/>
        <w:numPr>
          <w:ilvl w:val="0"/>
          <w:numId w:val="90"/>
        </w:numPr>
        <w:tabs>
          <w:tab w:val="left" w:pos="5220"/>
        </w:tabs>
        <w:jc w:val="both"/>
        <w:rPr>
          <w:rStyle w:val="Hyperlink"/>
          <w:noProof/>
        </w:rPr>
      </w:pPr>
      <w:r w:rsidRPr="008C5006">
        <w:rPr>
          <w:sz w:val="22"/>
          <w:szCs w:val="24"/>
        </w:rPr>
        <w:t xml:space="preserve"> </w:t>
      </w:r>
      <w:r w:rsidR="00955637" w:rsidRPr="003E4A1B">
        <w:rPr>
          <w:noProof/>
        </w:rPr>
        <w:fldChar w:fldCharType="begin"/>
      </w:r>
      <w:r w:rsidR="00955637" w:rsidRPr="003E4A1B">
        <w:rPr>
          <w:noProof/>
        </w:rPr>
        <w:instrText xml:space="preserve"> HYPERLINK  \l "SETTINGUPTHEBUSINESS" </w:instrText>
      </w:r>
      <w:r w:rsidR="00955637" w:rsidRPr="003E4A1B">
        <w:rPr>
          <w:noProof/>
        </w:rPr>
      </w:r>
      <w:r w:rsidR="00955637" w:rsidRPr="003E4A1B">
        <w:rPr>
          <w:noProof/>
        </w:rPr>
        <w:fldChar w:fldCharType="separate"/>
      </w:r>
      <w:r w:rsidRPr="003E4A1B">
        <w:rPr>
          <w:rStyle w:val="Hyperlink"/>
          <w:noProof/>
        </w:rPr>
        <w:t xml:space="preserve">File legal documents </w:t>
      </w:r>
      <w:r w:rsidR="001C7183">
        <w:rPr>
          <w:rStyle w:val="Hyperlink"/>
          <w:noProof/>
        </w:rPr>
        <w:t>to set up</w:t>
      </w:r>
      <w:r w:rsidRPr="003E4A1B">
        <w:rPr>
          <w:rStyle w:val="Hyperlink"/>
          <w:noProof/>
        </w:rPr>
        <w:t xml:space="preserve"> business </w:t>
      </w:r>
      <w:r w:rsidR="00BF2CD7">
        <w:rPr>
          <w:rStyle w:val="Hyperlink"/>
          <w:noProof/>
          <w:u w:val="none"/>
        </w:rPr>
        <w:tab/>
      </w:r>
      <w:r w:rsidR="00F94C6B" w:rsidRPr="00BF2CD7">
        <w:rPr>
          <w:rStyle w:val="Hyperlink"/>
          <w:noProof/>
          <w:color w:val="000000" w:themeColor="text1"/>
          <w:szCs w:val="20"/>
          <w:u w:val="none"/>
        </w:rPr>
        <w:t>____</w:t>
      </w:r>
      <w:r w:rsidR="00F94C6B">
        <w:rPr>
          <w:rStyle w:val="Hyperlink"/>
          <w:noProof/>
          <w:color w:val="000000" w:themeColor="text1"/>
          <w:szCs w:val="20"/>
          <w:u w:val="none"/>
        </w:rPr>
        <w:t>_</w:t>
      </w:r>
      <w:r w:rsidR="00F94C6B" w:rsidRPr="00BF2CD7">
        <w:rPr>
          <w:rStyle w:val="Hyperlink"/>
          <w:noProof/>
          <w:color w:val="000000" w:themeColor="text1"/>
          <w:szCs w:val="20"/>
          <w:u w:val="none"/>
        </w:rPr>
        <w:t>_</w:t>
      </w:r>
      <w:r w:rsidR="00F94C6B">
        <w:rPr>
          <w:rStyle w:val="Hyperlink"/>
          <w:noProof/>
          <w:color w:val="000000" w:themeColor="text1"/>
          <w:szCs w:val="20"/>
          <w:u w:val="none"/>
        </w:rPr>
        <w:t>/__</w:t>
      </w:r>
      <w:r w:rsidR="00F94C6B" w:rsidRPr="00BF2CD7">
        <w:rPr>
          <w:rStyle w:val="Hyperlink"/>
          <w:noProof/>
          <w:color w:val="000000" w:themeColor="text1"/>
          <w:szCs w:val="20"/>
          <w:u w:val="none"/>
        </w:rPr>
        <w:t>_</w:t>
      </w:r>
      <w:r w:rsidR="00F94C6B">
        <w:rPr>
          <w:rStyle w:val="Hyperlink"/>
          <w:noProof/>
          <w:color w:val="000000" w:themeColor="text1"/>
          <w:szCs w:val="20"/>
          <w:u w:val="none"/>
        </w:rPr>
        <w:t>_</w:t>
      </w:r>
      <w:r w:rsidR="00F94C6B" w:rsidRPr="00BF2CD7">
        <w:rPr>
          <w:rStyle w:val="Hyperlink"/>
          <w:noProof/>
          <w:color w:val="000000" w:themeColor="text1"/>
          <w:szCs w:val="20"/>
          <w:u w:val="none"/>
        </w:rPr>
        <w:t>__</w:t>
      </w:r>
    </w:p>
    <w:p w14:paraId="38D7D364" w14:textId="20F4E5D3" w:rsidR="008D0A0F" w:rsidRPr="00462366" w:rsidRDefault="00955637" w:rsidP="00F94C6B">
      <w:pPr>
        <w:pStyle w:val="ListParagraph"/>
        <w:numPr>
          <w:ilvl w:val="0"/>
          <w:numId w:val="90"/>
        </w:numPr>
        <w:tabs>
          <w:tab w:val="left" w:pos="5220"/>
        </w:tabs>
        <w:jc w:val="both"/>
        <w:rPr>
          <w:noProof/>
          <w:color w:val="000000" w:themeColor="text1"/>
        </w:rPr>
      </w:pPr>
      <w:r w:rsidRPr="003E4A1B">
        <w:rPr>
          <w:noProof/>
        </w:rPr>
        <w:fldChar w:fldCharType="end"/>
      </w:r>
      <w:r w:rsidR="008D0A0F" w:rsidRPr="008C5006">
        <w:rPr>
          <w:sz w:val="22"/>
          <w:szCs w:val="24"/>
        </w:rPr>
        <w:t xml:space="preserve"> </w:t>
      </w:r>
      <w:hyperlink w:anchor="Banking" w:history="1">
        <w:r w:rsidR="008D0A0F" w:rsidRPr="00462366">
          <w:rPr>
            <w:rStyle w:val="Hyperlink"/>
            <w:noProof/>
          </w:rPr>
          <w:t>Open commercial bank account</w:t>
        </w:r>
      </w:hyperlink>
    </w:p>
    <w:p w14:paraId="4AD574A0" w14:textId="4A0F1A79" w:rsidR="008D0A0F" w:rsidRPr="003E4A1B" w:rsidRDefault="008D0A0F" w:rsidP="00F94C6B">
      <w:pPr>
        <w:pStyle w:val="ListParagraph"/>
        <w:numPr>
          <w:ilvl w:val="0"/>
          <w:numId w:val="90"/>
        </w:numPr>
        <w:tabs>
          <w:tab w:val="left" w:pos="5220"/>
        </w:tabs>
        <w:jc w:val="both"/>
        <w:rPr>
          <w:noProof/>
          <w:color w:val="000000" w:themeColor="text1"/>
        </w:rPr>
      </w:pPr>
      <w:r w:rsidRPr="008C5006">
        <w:rPr>
          <w:sz w:val="22"/>
          <w:szCs w:val="24"/>
        </w:rPr>
        <w:t xml:space="preserve"> </w:t>
      </w:r>
      <w:hyperlink w:anchor="MARKETINGVIDEOS" w:history="1">
        <w:r w:rsidRPr="003E4A1B">
          <w:rPr>
            <w:rStyle w:val="Hyperlink"/>
            <w:noProof/>
          </w:rPr>
          <w:t>Prepare Marketing Video</w:t>
        </w:r>
      </w:hyperlink>
      <w:r w:rsidR="00BF2CD7">
        <w:rPr>
          <w:rStyle w:val="Hyperlink"/>
          <w:noProof/>
          <w:u w:val="none"/>
        </w:rPr>
        <w:tab/>
      </w:r>
      <w:r w:rsidR="00F94C6B">
        <w:rPr>
          <w:rStyle w:val="Hyperlink"/>
          <w:noProof/>
          <w:color w:val="000000" w:themeColor="text1"/>
          <w:szCs w:val="20"/>
          <w:u w:val="none"/>
        </w:rPr>
        <w:t xml:space="preserve"> </w:t>
      </w:r>
    </w:p>
    <w:p w14:paraId="79E7FB08" w14:textId="2D87E5B8" w:rsidR="008D0A0F" w:rsidRPr="003E4A1B" w:rsidRDefault="008D0A0F" w:rsidP="00F94C6B">
      <w:pPr>
        <w:pStyle w:val="ListParagraph"/>
        <w:numPr>
          <w:ilvl w:val="0"/>
          <w:numId w:val="90"/>
        </w:numPr>
        <w:tabs>
          <w:tab w:val="left" w:pos="5220"/>
        </w:tabs>
        <w:jc w:val="both"/>
        <w:rPr>
          <w:noProof/>
          <w:color w:val="000000" w:themeColor="text1"/>
        </w:rPr>
      </w:pPr>
      <w:r w:rsidRPr="008C5006">
        <w:rPr>
          <w:sz w:val="22"/>
          <w:szCs w:val="24"/>
        </w:rPr>
        <w:t xml:space="preserve"> </w:t>
      </w:r>
      <w:hyperlink w:anchor="ProductionAndDistribution" w:history="1">
        <w:r w:rsidRPr="00011A20">
          <w:rPr>
            <w:rStyle w:val="Hyperlink"/>
            <w:noProof/>
          </w:rPr>
          <w:t>De</w:t>
        </w:r>
        <w:r w:rsidR="005629C2">
          <w:rPr>
            <w:rStyle w:val="Hyperlink"/>
            <w:noProof/>
          </w:rPr>
          <w:t>cide</w:t>
        </w:r>
        <w:r w:rsidRPr="00011A20">
          <w:rPr>
            <w:rStyle w:val="Hyperlink"/>
            <w:noProof/>
          </w:rPr>
          <w:t xml:space="preserve"> how </w:t>
        </w:r>
        <w:r w:rsidR="005629C2">
          <w:rPr>
            <w:rStyle w:val="Hyperlink"/>
            <w:noProof/>
          </w:rPr>
          <w:t>to</w:t>
        </w:r>
        <w:r w:rsidRPr="00011A20">
          <w:rPr>
            <w:rStyle w:val="Hyperlink"/>
            <w:noProof/>
          </w:rPr>
          <w:t xml:space="preserve"> produce</w:t>
        </w:r>
        <w:r w:rsidR="005629C2">
          <w:rPr>
            <w:rStyle w:val="Hyperlink"/>
            <w:noProof/>
          </w:rPr>
          <w:t>/</w:t>
        </w:r>
        <w:r w:rsidRPr="00011A20">
          <w:rPr>
            <w:rStyle w:val="Hyperlink"/>
            <w:noProof/>
          </w:rPr>
          <w:t xml:space="preserve"> deliver</w:t>
        </w:r>
      </w:hyperlink>
      <w:r w:rsidR="005629C2">
        <w:rPr>
          <w:rStyle w:val="Hyperlink"/>
          <w:noProof/>
        </w:rPr>
        <w:t xml:space="preserve"> product</w:t>
      </w:r>
    </w:p>
    <w:p w14:paraId="53966B19" w14:textId="43D29038" w:rsidR="008D0A0F" w:rsidRPr="003E4A1B" w:rsidRDefault="008D0A0F" w:rsidP="00F94C6B">
      <w:pPr>
        <w:pStyle w:val="ListParagraph"/>
        <w:numPr>
          <w:ilvl w:val="0"/>
          <w:numId w:val="90"/>
        </w:numPr>
        <w:tabs>
          <w:tab w:val="left" w:pos="5220"/>
        </w:tabs>
        <w:jc w:val="both"/>
        <w:rPr>
          <w:noProof/>
          <w:color w:val="000000" w:themeColor="text1"/>
        </w:rPr>
      </w:pPr>
      <w:r w:rsidRPr="008C5006">
        <w:rPr>
          <w:sz w:val="22"/>
          <w:szCs w:val="24"/>
        </w:rPr>
        <w:t xml:space="preserve"> </w:t>
      </w:r>
      <w:hyperlink w:anchor="Crowdfunding" w:history="1">
        <w:r w:rsidRPr="00011A20">
          <w:rPr>
            <w:rStyle w:val="Hyperlink"/>
            <w:noProof/>
          </w:rPr>
          <w:t>Launch on crowdfunding site</w:t>
        </w:r>
      </w:hyperlink>
      <w:r w:rsidR="00BF2CD7">
        <w:rPr>
          <w:rStyle w:val="Hyperlink"/>
          <w:noProof/>
          <w:u w:val="none"/>
        </w:rPr>
        <w:tab/>
      </w:r>
      <w:r w:rsidR="00F94C6B" w:rsidRPr="00BF2CD7">
        <w:rPr>
          <w:rStyle w:val="Hyperlink"/>
          <w:noProof/>
          <w:color w:val="000000" w:themeColor="text1"/>
          <w:szCs w:val="20"/>
          <w:u w:val="none"/>
        </w:rPr>
        <w:t>____</w:t>
      </w:r>
      <w:r w:rsidR="00F94C6B">
        <w:rPr>
          <w:rStyle w:val="Hyperlink"/>
          <w:noProof/>
          <w:color w:val="000000" w:themeColor="text1"/>
          <w:szCs w:val="20"/>
          <w:u w:val="none"/>
        </w:rPr>
        <w:t>_</w:t>
      </w:r>
      <w:r w:rsidR="00F94C6B" w:rsidRPr="00BF2CD7">
        <w:rPr>
          <w:rStyle w:val="Hyperlink"/>
          <w:noProof/>
          <w:color w:val="000000" w:themeColor="text1"/>
          <w:szCs w:val="20"/>
          <w:u w:val="none"/>
        </w:rPr>
        <w:t>_</w:t>
      </w:r>
      <w:r w:rsidR="00F94C6B">
        <w:rPr>
          <w:rStyle w:val="Hyperlink"/>
          <w:noProof/>
          <w:color w:val="000000" w:themeColor="text1"/>
          <w:szCs w:val="20"/>
          <w:u w:val="none"/>
        </w:rPr>
        <w:t>/__</w:t>
      </w:r>
      <w:r w:rsidR="00F94C6B" w:rsidRPr="00BF2CD7">
        <w:rPr>
          <w:rStyle w:val="Hyperlink"/>
          <w:noProof/>
          <w:color w:val="000000" w:themeColor="text1"/>
          <w:szCs w:val="20"/>
          <w:u w:val="none"/>
        </w:rPr>
        <w:t>_</w:t>
      </w:r>
      <w:r w:rsidR="00F94C6B">
        <w:rPr>
          <w:rStyle w:val="Hyperlink"/>
          <w:noProof/>
          <w:color w:val="000000" w:themeColor="text1"/>
          <w:szCs w:val="20"/>
          <w:u w:val="none"/>
        </w:rPr>
        <w:t>_</w:t>
      </w:r>
      <w:r w:rsidR="00F94C6B" w:rsidRPr="00BF2CD7">
        <w:rPr>
          <w:rStyle w:val="Hyperlink"/>
          <w:noProof/>
          <w:color w:val="000000" w:themeColor="text1"/>
          <w:szCs w:val="20"/>
          <w:u w:val="none"/>
        </w:rPr>
        <w:t>__</w:t>
      </w:r>
    </w:p>
    <w:p w14:paraId="4C978E66" w14:textId="5A26ADFC" w:rsidR="008D0A0F" w:rsidRPr="003E4A1B" w:rsidRDefault="008D0A0F" w:rsidP="00F94C6B">
      <w:pPr>
        <w:pStyle w:val="ListParagraph"/>
        <w:numPr>
          <w:ilvl w:val="0"/>
          <w:numId w:val="90"/>
        </w:numPr>
        <w:tabs>
          <w:tab w:val="left" w:pos="5220"/>
        </w:tabs>
        <w:jc w:val="both"/>
        <w:rPr>
          <w:noProof/>
          <w:color w:val="000000" w:themeColor="text1"/>
        </w:rPr>
      </w:pPr>
      <w:r w:rsidRPr="008C5006">
        <w:rPr>
          <w:sz w:val="22"/>
          <w:szCs w:val="24"/>
        </w:rPr>
        <w:t xml:space="preserve"> </w:t>
      </w:r>
      <w:hyperlink w:anchor="Marketing" w:history="1">
        <w:r w:rsidR="005629C2">
          <w:rPr>
            <w:rStyle w:val="Hyperlink"/>
            <w:noProof/>
          </w:rPr>
          <w:t>Commence</w:t>
        </w:r>
        <w:r w:rsidRPr="00011A20">
          <w:rPr>
            <w:rStyle w:val="Hyperlink"/>
            <w:noProof/>
          </w:rPr>
          <w:t xml:space="preserve"> </w:t>
        </w:r>
        <w:r w:rsidR="005629C2">
          <w:rPr>
            <w:rStyle w:val="Hyperlink"/>
            <w:noProof/>
          </w:rPr>
          <w:t>production</w:t>
        </w:r>
      </w:hyperlink>
      <w:r w:rsidR="00BF2CD7">
        <w:rPr>
          <w:rStyle w:val="Hyperlink"/>
          <w:noProof/>
          <w:u w:val="none"/>
        </w:rPr>
        <w:tab/>
      </w:r>
      <w:r w:rsidR="00F94C6B">
        <w:rPr>
          <w:rStyle w:val="Hyperlink"/>
          <w:noProof/>
          <w:color w:val="000000" w:themeColor="text1"/>
          <w:szCs w:val="20"/>
          <w:u w:val="none"/>
        </w:rPr>
        <w:t xml:space="preserve"> </w:t>
      </w:r>
    </w:p>
    <w:p w14:paraId="1BE3085F" w14:textId="2E756D69" w:rsidR="008D0A0F" w:rsidRPr="003E4A1B" w:rsidRDefault="008D0A0F" w:rsidP="00F94C6B">
      <w:pPr>
        <w:pStyle w:val="ListParagraph"/>
        <w:numPr>
          <w:ilvl w:val="0"/>
          <w:numId w:val="90"/>
        </w:numPr>
        <w:tabs>
          <w:tab w:val="left" w:pos="5220"/>
        </w:tabs>
        <w:jc w:val="both"/>
        <w:rPr>
          <w:noProof/>
          <w:color w:val="000000" w:themeColor="text1"/>
        </w:rPr>
      </w:pPr>
      <w:r w:rsidRPr="008C5006">
        <w:rPr>
          <w:sz w:val="22"/>
          <w:szCs w:val="24"/>
        </w:rPr>
        <w:t xml:space="preserve"> </w:t>
      </w:r>
      <w:hyperlink w:anchor="Insurance" w:history="1">
        <w:r w:rsidRPr="003E4A1B">
          <w:rPr>
            <w:rStyle w:val="Hyperlink"/>
            <w:noProof/>
          </w:rPr>
          <w:t xml:space="preserve">Purchase Insurance as </w:t>
        </w:r>
        <w:r w:rsidR="00011A20">
          <w:rPr>
            <w:rStyle w:val="Hyperlink"/>
            <w:noProof/>
          </w:rPr>
          <w:t>needed</w:t>
        </w:r>
      </w:hyperlink>
    </w:p>
    <w:p w14:paraId="6FC4F01D" w14:textId="3ED8E4C7" w:rsidR="008D0A0F" w:rsidRPr="00206133" w:rsidRDefault="008D0A0F" w:rsidP="00F94C6B">
      <w:pPr>
        <w:pStyle w:val="ListParagraph"/>
        <w:numPr>
          <w:ilvl w:val="0"/>
          <w:numId w:val="90"/>
        </w:numPr>
        <w:tabs>
          <w:tab w:val="left" w:pos="5220"/>
        </w:tabs>
        <w:jc w:val="both"/>
        <w:rPr>
          <w:rStyle w:val="Hyperlink"/>
          <w:noProof/>
          <w:color w:val="auto"/>
          <w:u w:val="none"/>
        </w:rPr>
      </w:pPr>
      <w:r w:rsidRPr="008C5006">
        <w:rPr>
          <w:sz w:val="22"/>
          <w:szCs w:val="24"/>
        </w:rPr>
        <w:t xml:space="preserve"> </w:t>
      </w:r>
      <w:hyperlink w:anchor="BUILDINGTHEMANAGEMENTTEAM" w:history="1">
        <w:r w:rsidR="00FA1DC0" w:rsidRPr="003E4A1B">
          <w:rPr>
            <w:rStyle w:val="Hyperlink"/>
            <w:noProof/>
            <w:lang w:val="en-US"/>
          </w:rPr>
          <w:t>Retain</w:t>
        </w:r>
        <w:r w:rsidR="00FA1DC0" w:rsidRPr="003E4A1B">
          <w:rPr>
            <w:rStyle w:val="Hyperlink"/>
            <w:noProof/>
          </w:rPr>
          <w:t xml:space="preserve"> talent </w:t>
        </w:r>
        <w:r w:rsidR="00FA1DC0" w:rsidRPr="003E4A1B">
          <w:rPr>
            <w:rStyle w:val="Hyperlink"/>
            <w:noProof/>
            <w:lang w:val="en-US"/>
          </w:rPr>
          <w:t>as</w:t>
        </w:r>
        <w:r w:rsidR="0041233C" w:rsidRPr="003E4A1B">
          <w:rPr>
            <w:rStyle w:val="Hyperlink"/>
            <w:noProof/>
            <w:lang w:val="en-US"/>
          </w:rPr>
          <w:t xml:space="preserve"> </w:t>
        </w:r>
        <w:r w:rsidR="00FA1DC0" w:rsidRPr="003E4A1B">
          <w:rPr>
            <w:rStyle w:val="Hyperlink"/>
            <w:noProof/>
            <w:lang w:val="en-US"/>
          </w:rPr>
          <w:t>needed</w:t>
        </w:r>
      </w:hyperlink>
      <w:r w:rsidR="00BF2CD7">
        <w:rPr>
          <w:rStyle w:val="Hyperlink"/>
          <w:noProof/>
          <w:u w:val="none"/>
          <w:lang w:val="en-US"/>
        </w:rPr>
        <w:tab/>
      </w:r>
      <w:r w:rsidR="00F94C6B">
        <w:rPr>
          <w:rStyle w:val="Hyperlink"/>
          <w:noProof/>
          <w:color w:val="000000" w:themeColor="text1"/>
          <w:szCs w:val="20"/>
          <w:u w:val="none"/>
        </w:rPr>
        <w:t xml:space="preserve"> </w:t>
      </w:r>
    </w:p>
    <w:p w14:paraId="62588B8D" w14:textId="19C248AA" w:rsidR="00206133" w:rsidRPr="00206133" w:rsidRDefault="00206133" w:rsidP="00F94C6B">
      <w:pPr>
        <w:tabs>
          <w:tab w:val="left" w:pos="5220"/>
        </w:tabs>
        <w:spacing w:after="60" w:line="276" w:lineRule="auto"/>
        <w:jc w:val="both"/>
        <w:rPr>
          <w:rFonts w:cs="Arial"/>
          <w:noProof/>
          <w:color w:val="000000" w:themeColor="text1"/>
        </w:rPr>
      </w:pPr>
      <w:r w:rsidRPr="00206133">
        <w:rPr>
          <w:rFonts w:cs="Arial"/>
          <w:noProof/>
          <w:color w:val="000000" w:themeColor="text1"/>
        </w:rPr>
        <w:t xml:space="preserve">PHASE </w:t>
      </w:r>
      <w:r>
        <w:rPr>
          <w:rFonts w:cs="Arial"/>
          <w:noProof/>
          <w:color w:val="000000" w:themeColor="text1"/>
        </w:rPr>
        <w:t>4</w:t>
      </w:r>
      <w:r w:rsidRPr="00206133">
        <w:rPr>
          <w:rFonts w:cs="Arial"/>
          <w:noProof/>
          <w:color w:val="000000" w:themeColor="text1"/>
        </w:rPr>
        <w:t xml:space="preserve"> -  </w:t>
      </w:r>
      <w:r>
        <w:rPr>
          <w:rFonts w:cs="Arial"/>
          <w:noProof/>
          <w:color w:val="000000" w:themeColor="text1"/>
        </w:rPr>
        <w:t>Grow the business to full potential</w:t>
      </w:r>
    </w:p>
    <w:p w14:paraId="713C6CF0" w14:textId="73F0CD4B" w:rsidR="008D0A0F" w:rsidRPr="00994C3F" w:rsidRDefault="00206133" w:rsidP="00F94C6B">
      <w:pPr>
        <w:pStyle w:val="ListParagraph"/>
        <w:numPr>
          <w:ilvl w:val="0"/>
          <w:numId w:val="90"/>
        </w:numPr>
        <w:tabs>
          <w:tab w:val="left" w:pos="5220"/>
        </w:tabs>
        <w:jc w:val="both"/>
        <w:rPr>
          <w:noProof/>
        </w:rPr>
      </w:pPr>
      <w:r w:rsidRPr="008C5006">
        <w:rPr>
          <w:sz w:val="22"/>
          <w:szCs w:val="24"/>
        </w:rPr>
        <w:t xml:space="preserve"> </w:t>
      </w:r>
      <w:hyperlink w:anchor="Budgeting" w:history="1">
        <w:r w:rsidR="008D0A0F" w:rsidRPr="00994C3F">
          <w:rPr>
            <w:rStyle w:val="Hyperlink"/>
            <w:noProof/>
          </w:rPr>
          <w:t xml:space="preserve">Prepare </w:t>
        </w:r>
        <w:r w:rsidR="00955637" w:rsidRPr="00994C3F">
          <w:rPr>
            <w:rStyle w:val="Hyperlink"/>
            <w:noProof/>
          </w:rPr>
          <w:t>budget</w:t>
        </w:r>
      </w:hyperlink>
      <w:r w:rsidR="008D0A0F" w:rsidRPr="00994C3F">
        <w:rPr>
          <w:noProof/>
        </w:rPr>
        <w:t xml:space="preserve"> </w:t>
      </w:r>
    </w:p>
    <w:p w14:paraId="362C1C50" w14:textId="65F85028" w:rsidR="008D0A0F" w:rsidRPr="003E4A1B" w:rsidRDefault="008D0A0F" w:rsidP="00F94C6B">
      <w:pPr>
        <w:pStyle w:val="ListParagraph"/>
        <w:numPr>
          <w:ilvl w:val="0"/>
          <w:numId w:val="90"/>
        </w:numPr>
        <w:tabs>
          <w:tab w:val="left" w:pos="5220"/>
        </w:tabs>
        <w:jc w:val="both"/>
        <w:rPr>
          <w:noProof/>
          <w:color w:val="000000" w:themeColor="text1"/>
        </w:rPr>
      </w:pPr>
      <w:r w:rsidRPr="008C5006">
        <w:rPr>
          <w:sz w:val="22"/>
          <w:szCs w:val="24"/>
        </w:rPr>
        <w:t xml:space="preserve"> </w:t>
      </w:r>
      <w:hyperlink w:anchor="CONTENTOFPRESENTATIONORPLAN" w:history="1">
        <w:r w:rsidR="005629C2">
          <w:rPr>
            <w:rStyle w:val="Hyperlink"/>
            <w:noProof/>
          </w:rPr>
          <w:t>P</w:t>
        </w:r>
        <w:r w:rsidR="00A36547" w:rsidRPr="00994C3F">
          <w:rPr>
            <w:rStyle w:val="Hyperlink"/>
            <w:noProof/>
            <w:lang w:val="en-US"/>
          </w:rPr>
          <w:t>itc</w:t>
        </w:r>
        <w:r w:rsidRPr="00994C3F">
          <w:rPr>
            <w:rStyle w:val="Hyperlink"/>
            <w:noProof/>
          </w:rPr>
          <w:t>n</w:t>
        </w:r>
        <w:r w:rsidR="00955637" w:rsidRPr="00994C3F">
          <w:rPr>
            <w:rStyle w:val="Hyperlink"/>
            <w:noProof/>
          </w:rPr>
          <w:t xml:space="preserve"> to</w:t>
        </w:r>
        <w:r w:rsidRPr="00994C3F">
          <w:rPr>
            <w:rStyle w:val="Hyperlink"/>
            <w:noProof/>
          </w:rPr>
          <w:t xml:space="preserve"> potential capital</w:t>
        </w:r>
        <w:r w:rsidR="00955637" w:rsidRPr="00994C3F">
          <w:rPr>
            <w:rStyle w:val="Hyperlink"/>
            <w:noProof/>
          </w:rPr>
          <w:t xml:space="preserve"> providers</w:t>
        </w:r>
      </w:hyperlink>
      <w:r w:rsidRPr="00994C3F">
        <w:rPr>
          <w:noProof/>
        </w:rPr>
        <w:t xml:space="preserve">  </w:t>
      </w:r>
      <w:r w:rsidR="00955637" w:rsidRPr="003E4A1B">
        <w:rPr>
          <w:noProof/>
          <w:color w:val="000000" w:themeColor="text1"/>
        </w:rPr>
        <w:t xml:space="preserve"> </w:t>
      </w:r>
      <w:r w:rsidR="00BF2CD7">
        <w:rPr>
          <w:noProof/>
          <w:color w:val="000000" w:themeColor="text1"/>
        </w:rPr>
        <w:tab/>
      </w:r>
      <w:r w:rsidR="00F94C6B" w:rsidRPr="00BF2CD7">
        <w:rPr>
          <w:rStyle w:val="Hyperlink"/>
          <w:noProof/>
          <w:color w:val="000000" w:themeColor="text1"/>
          <w:szCs w:val="20"/>
          <w:u w:val="none"/>
        </w:rPr>
        <w:t>____</w:t>
      </w:r>
      <w:r w:rsidR="00F94C6B">
        <w:rPr>
          <w:rStyle w:val="Hyperlink"/>
          <w:noProof/>
          <w:color w:val="000000" w:themeColor="text1"/>
          <w:szCs w:val="20"/>
          <w:u w:val="none"/>
        </w:rPr>
        <w:t>_</w:t>
      </w:r>
      <w:r w:rsidR="00F94C6B" w:rsidRPr="00BF2CD7">
        <w:rPr>
          <w:rStyle w:val="Hyperlink"/>
          <w:noProof/>
          <w:color w:val="000000" w:themeColor="text1"/>
          <w:szCs w:val="20"/>
          <w:u w:val="none"/>
        </w:rPr>
        <w:t>_</w:t>
      </w:r>
      <w:r w:rsidR="00F94C6B">
        <w:rPr>
          <w:rStyle w:val="Hyperlink"/>
          <w:noProof/>
          <w:color w:val="000000" w:themeColor="text1"/>
          <w:szCs w:val="20"/>
          <w:u w:val="none"/>
        </w:rPr>
        <w:t>/__</w:t>
      </w:r>
      <w:r w:rsidR="00F94C6B" w:rsidRPr="00BF2CD7">
        <w:rPr>
          <w:rStyle w:val="Hyperlink"/>
          <w:noProof/>
          <w:color w:val="000000" w:themeColor="text1"/>
          <w:szCs w:val="20"/>
          <w:u w:val="none"/>
        </w:rPr>
        <w:t>_</w:t>
      </w:r>
      <w:r w:rsidR="00F94C6B">
        <w:rPr>
          <w:rStyle w:val="Hyperlink"/>
          <w:noProof/>
          <w:color w:val="000000" w:themeColor="text1"/>
          <w:szCs w:val="20"/>
          <w:u w:val="none"/>
        </w:rPr>
        <w:t>_</w:t>
      </w:r>
      <w:r w:rsidR="00F94C6B" w:rsidRPr="00BF2CD7">
        <w:rPr>
          <w:rStyle w:val="Hyperlink"/>
          <w:noProof/>
          <w:color w:val="000000" w:themeColor="text1"/>
          <w:szCs w:val="20"/>
          <w:u w:val="none"/>
        </w:rPr>
        <w:t>__</w:t>
      </w:r>
    </w:p>
    <w:p w14:paraId="13C56EAF" w14:textId="77777777" w:rsidR="00A10DEF" w:rsidRDefault="00A10DEF">
      <w:pPr>
        <w:rPr>
          <w:rFonts w:cs="Arial"/>
          <w:i/>
          <w:noProof/>
          <w:sz w:val="24"/>
        </w:rPr>
      </w:pPr>
      <w:r>
        <w:rPr>
          <w:rFonts w:cs="Arial"/>
          <w:i/>
          <w:noProof/>
          <w:sz w:val="24"/>
        </w:rPr>
        <w:br w:type="page"/>
      </w:r>
    </w:p>
    <w:p w14:paraId="0A7219BF" w14:textId="01AE38CB" w:rsidR="008D0A0F" w:rsidRPr="003E4A1B" w:rsidRDefault="008F6E6E" w:rsidP="001D661A">
      <w:pPr>
        <w:spacing w:before="100" w:beforeAutospacing="1" w:after="100" w:afterAutospacing="1"/>
        <w:ind w:right="216"/>
        <w:textAlignment w:val="baseline"/>
        <w:rPr>
          <w:rFonts w:cs="Arial"/>
          <w:b/>
          <w:noProof/>
          <w:color w:val="000000" w:themeColor="text1"/>
        </w:rPr>
      </w:pPr>
      <w:r w:rsidRPr="003E4A1B">
        <w:rPr>
          <w:rFonts w:cs="Arial"/>
          <w:i/>
          <w:noProof/>
          <w:sz w:val="24"/>
        </w:rPr>
        <w:lastRenderedPageBreak/>
        <w:t>Lean Startup Method</w:t>
      </w:r>
    </w:p>
    <w:p w14:paraId="565270C7" w14:textId="77777777" w:rsidR="001D661A" w:rsidRPr="003E4A1B" w:rsidRDefault="001D661A" w:rsidP="001D661A">
      <w:pPr>
        <w:spacing w:before="100" w:beforeAutospacing="1" w:after="100" w:afterAutospacing="1"/>
        <w:ind w:right="216"/>
        <w:textAlignment w:val="baseline"/>
        <w:rPr>
          <w:rFonts w:cs="Arial"/>
          <w:sz w:val="144"/>
          <w:szCs w:val="144"/>
        </w:rPr>
      </w:pPr>
    </w:p>
    <w:p w14:paraId="33BD6B91" w14:textId="490A75AF" w:rsidR="00D66E73" w:rsidRPr="00FB5EEB" w:rsidRDefault="00290AB8" w:rsidP="003303B0">
      <w:pPr>
        <w:pStyle w:val="Title"/>
        <w:ind w:right="-62"/>
      </w:pPr>
      <w:bookmarkStart w:id="5" w:name="_Toc13921298"/>
      <w:bookmarkStart w:id="6" w:name="_Toc48484595"/>
      <w:r w:rsidRPr="00FB5EEB">
        <w:t>1</w:t>
      </w:r>
      <w:r w:rsidRPr="00A72B56">
        <w:rPr>
          <w:rFonts w:ascii="arial bold" w:hAnsi="arial bold"/>
          <w:spacing w:val="-20"/>
        </w:rPr>
        <w:t>–</w:t>
      </w:r>
      <w:r w:rsidR="00A72B56">
        <w:t xml:space="preserve"> </w:t>
      </w:r>
      <w:r w:rsidR="00A65A09" w:rsidRPr="00FB5EEB">
        <w:t xml:space="preserve">Lean </w:t>
      </w:r>
      <w:r w:rsidR="00460EE6" w:rsidRPr="00FB5EEB">
        <w:t>Launch</w:t>
      </w:r>
      <w:r w:rsidR="00D66E73" w:rsidRPr="00FB5EEB">
        <w:t xml:space="preserve"> </w:t>
      </w:r>
      <w:r w:rsidR="00A65A09" w:rsidRPr="00FB5EEB">
        <w:t>Method</w:t>
      </w:r>
      <w:bookmarkEnd w:id="5"/>
      <w:r w:rsidR="00460EE6" w:rsidRPr="00FB5EEB">
        <w:t>ology</w:t>
      </w:r>
      <w:bookmarkEnd w:id="6"/>
    </w:p>
    <w:p w14:paraId="63E21160" w14:textId="11FA4ABF" w:rsidR="00FB5EEB" w:rsidRPr="003303B0" w:rsidRDefault="00FB5EEB" w:rsidP="003303B0">
      <w:pPr>
        <w:jc w:val="center"/>
        <w:rPr>
          <w:sz w:val="52"/>
          <w:szCs w:val="52"/>
        </w:rPr>
      </w:pPr>
      <w:r w:rsidRPr="003303B0">
        <w:rPr>
          <w:sz w:val="52"/>
          <w:szCs w:val="52"/>
        </w:rPr>
        <w:t>The New Approach to Starting a Business</w:t>
      </w:r>
    </w:p>
    <w:p w14:paraId="04D47B63" w14:textId="77777777" w:rsidR="00D66E73" w:rsidRPr="003E4A1B" w:rsidRDefault="00D66E73" w:rsidP="00287DEC">
      <w:pPr>
        <w:spacing w:line="276" w:lineRule="auto"/>
        <w:ind w:right="216"/>
        <w:textAlignment w:val="baseline"/>
        <w:rPr>
          <w:rFonts w:cs="Arial"/>
          <w:sz w:val="24"/>
        </w:rPr>
      </w:pPr>
    </w:p>
    <w:p w14:paraId="668E330B" w14:textId="77777777" w:rsidR="00287DEC" w:rsidRPr="003E4A1B" w:rsidRDefault="00287DEC" w:rsidP="00287DEC">
      <w:pPr>
        <w:spacing w:line="276" w:lineRule="auto"/>
        <w:ind w:right="216"/>
        <w:textAlignment w:val="baseline"/>
        <w:rPr>
          <w:rFonts w:cs="Arial"/>
          <w:sz w:val="24"/>
        </w:rPr>
      </w:pPr>
    </w:p>
    <w:p w14:paraId="78492208" w14:textId="77777777" w:rsidR="00D66E73" w:rsidRPr="003E4A1B" w:rsidRDefault="000F188D" w:rsidP="00287DEC">
      <w:pPr>
        <w:spacing w:after="100" w:afterAutospacing="1" w:line="276" w:lineRule="auto"/>
        <w:ind w:right="216"/>
        <w:jc w:val="center"/>
        <w:textAlignment w:val="baseline"/>
        <w:rPr>
          <w:rFonts w:cs="Arial"/>
          <w:noProof/>
          <w:sz w:val="28"/>
          <w:szCs w:val="28"/>
        </w:rPr>
      </w:pPr>
      <w:r w:rsidRPr="003E4A1B">
        <w:rPr>
          <w:rFonts w:cs="Arial"/>
          <w:noProof/>
          <w:sz w:val="28"/>
          <w:szCs w:val="28"/>
        </w:rPr>
        <w:t>A</w:t>
      </w:r>
      <w:r w:rsidR="00F94B28" w:rsidRPr="003E4A1B">
        <w:rPr>
          <w:rFonts w:cs="Arial"/>
          <w:noProof/>
          <w:sz w:val="28"/>
          <w:szCs w:val="28"/>
        </w:rPr>
        <w:t>.  Business Modeling</w:t>
      </w:r>
    </w:p>
    <w:p w14:paraId="28AB8278" w14:textId="77777777" w:rsidR="00F94B28" w:rsidRPr="003E4A1B" w:rsidRDefault="000F188D" w:rsidP="00287DEC">
      <w:pPr>
        <w:spacing w:before="100" w:beforeAutospacing="1" w:after="100" w:afterAutospacing="1" w:line="276" w:lineRule="auto"/>
        <w:ind w:right="216"/>
        <w:jc w:val="center"/>
        <w:textAlignment w:val="baseline"/>
        <w:rPr>
          <w:rFonts w:cs="Arial"/>
          <w:sz w:val="28"/>
          <w:szCs w:val="28"/>
        </w:rPr>
      </w:pPr>
      <w:r w:rsidRPr="003E4A1B">
        <w:rPr>
          <w:rFonts w:cs="Arial"/>
          <w:sz w:val="28"/>
          <w:szCs w:val="28"/>
        </w:rPr>
        <w:t>B</w:t>
      </w:r>
      <w:r w:rsidR="00F94B28" w:rsidRPr="003E4A1B">
        <w:rPr>
          <w:rFonts w:cs="Arial"/>
          <w:sz w:val="28"/>
          <w:szCs w:val="28"/>
        </w:rPr>
        <w:t>.  Lessons Learned</w:t>
      </w:r>
    </w:p>
    <w:p w14:paraId="56B90F48" w14:textId="77777777" w:rsidR="00F94B28" w:rsidRPr="003E4A1B" w:rsidRDefault="00817DBA" w:rsidP="00287DEC">
      <w:pPr>
        <w:spacing w:before="100" w:beforeAutospacing="1" w:after="100" w:afterAutospacing="1" w:line="276" w:lineRule="auto"/>
        <w:ind w:right="216"/>
        <w:jc w:val="center"/>
        <w:textAlignment w:val="baseline"/>
        <w:rPr>
          <w:rFonts w:cs="Arial"/>
          <w:sz w:val="28"/>
          <w:szCs w:val="28"/>
        </w:rPr>
      </w:pPr>
      <w:r w:rsidRPr="003E4A1B">
        <w:rPr>
          <w:rFonts w:cs="Arial"/>
          <w:sz w:val="28"/>
          <w:szCs w:val="28"/>
        </w:rPr>
        <w:t>C.  Incremental Launch Strategy</w:t>
      </w:r>
    </w:p>
    <w:p w14:paraId="148C2742" w14:textId="77777777" w:rsidR="00B0281A" w:rsidRPr="003E4A1B" w:rsidRDefault="00A65A09" w:rsidP="00D66E73">
      <w:pPr>
        <w:spacing w:before="100" w:beforeAutospacing="1" w:after="100" w:afterAutospacing="1" w:line="276" w:lineRule="auto"/>
        <w:ind w:right="216"/>
        <w:jc w:val="center"/>
        <w:textAlignment w:val="baseline"/>
        <w:rPr>
          <w:rFonts w:cs="Arial"/>
          <w:sz w:val="44"/>
        </w:rPr>
      </w:pPr>
      <w:r w:rsidRPr="003E4A1B">
        <w:rPr>
          <w:rFonts w:cs="Arial"/>
          <w:noProof/>
          <w:sz w:val="44"/>
        </w:rPr>
        <mc:AlternateContent>
          <mc:Choice Requires="wps">
            <w:drawing>
              <wp:anchor distT="0" distB="0" distL="114300" distR="114300" simplePos="0" relativeHeight="251632640" behindDoc="0" locked="0" layoutInCell="1" allowOverlap="1" wp14:anchorId="76ECDA61" wp14:editId="7782B299">
                <wp:simplePos x="0" y="0"/>
                <wp:positionH relativeFrom="column">
                  <wp:posOffset>615315</wp:posOffset>
                </wp:positionH>
                <wp:positionV relativeFrom="paragraph">
                  <wp:posOffset>256540</wp:posOffset>
                </wp:positionV>
                <wp:extent cx="5422900" cy="1944370"/>
                <wp:effectExtent l="0" t="0" r="25400" b="17780"/>
                <wp:wrapNone/>
                <wp:docPr id="184" name="Text Box 184"/>
                <wp:cNvGraphicFramePr/>
                <a:graphic xmlns:a="http://schemas.openxmlformats.org/drawingml/2006/main">
                  <a:graphicData uri="http://schemas.microsoft.com/office/word/2010/wordprocessingShape">
                    <wps:wsp>
                      <wps:cNvSpPr txBox="1"/>
                      <wps:spPr>
                        <a:xfrm>
                          <a:off x="0" y="0"/>
                          <a:ext cx="5422900" cy="19443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F57614A" w14:textId="77777777" w:rsidR="000479CE" w:rsidRPr="00E674CF" w:rsidRDefault="000479CE" w:rsidP="00A65A09">
                            <w:pPr>
                              <w:spacing w:line="276" w:lineRule="auto"/>
                              <w:jc w:val="both"/>
                              <w:rPr>
                                <w:noProof/>
                                <w:sz w:val="10"/>
                                <w:szCs w:val="22"/>
                              </w:rPr>
                            </w:pPr>
                          </w:p>
                          <w:p w14:paraId="363C2D93" w14:textId="77777777" w:rsidR="000479CE" w:rsidRDefault="000479CE" w:rsidP="00A65A09">
                            <w:pPr>
                              <w:spacing w:line="276" w:lineRule="auto"/>
                              <w:jc w:val="both"/>
                              <w:rPr>
                                <w:noProof/>
                                <w:sz w:val="22"/>
                                <w:szCs w:val="22"/>
                              </w:rPr>
                            </w:pPr>
                            <w:r>
                              <w:rPr>
                                <w:noProof/>
                                <w:sz w:val="22"/>
                                <w:szCs w:val="22"/>
                              </w:rPr>
                              <w:t xml:space="preserve">The </w:t>
                            </w:r>
                            <w:r w:rsidRPr="000F188D">
                              <w:rPr>
                                <w:noProof/>
                                <w:sz w:val="22"/>
                                <w:szCs w:val="22"/>
                              </w:rPr>
                              <w:t>LEAN STARTUP</w:t>
                            </w:r>
                            <w:r>
                              <w:rPr>
                                <w:noProof/>
                                <w:sz w:val="22"/>
                                <w:szCs w:val="22"/>
                              </w:rPr>
                              <w:t xml:space="preserve"> METHOD was</w:t>
                            </w:r>
                            <w:r w:rsidRPr="000F188D">
                              <w:rPr>
                                <w:noProof/>
                                <w:sz w:val="22"/>
                                <w:szCs w:val="22"/>
                              </w:rPr>
                              <w:t xml:space="preserve"> </w:t>
                            </w:r>
                            <w:r w:rsidRPr="000F188D">
                              <w:rPr>
                                <w:rFonts w:cs="Arial"/>
                                <w:color w:val="000000" w:themeColor="text1"/>
                                <w:sz w:val="22"/>
                                <w:szCs w:val="22"/>
                              </w:rPr>
                              <w:t xml:space="preserve">developed by </w:t>
                            </w:r>
                            <w:r w:rsidRPr="000F188D">
                              <w:rPr>
                                <w:rStyle w:val="Strong"/>
                                <w:rFonts w:cs="Arial"/>
                                <w:b w:val="0"/>
                                <w:color w:val="000000" w:themeColor="text1"/>
                                <w:sz w:val="22"/>
                                <w:szCs w:val="22"/>
                              </w:rPr>
                              <w:t>Eric Ries</w:t>
                            </w:r>
                            <w:r>
                              <w:rPr>
                                <w:rFonts w:cs="Arial"/>
                                <w:color w:val="000000" w:themeColor="text1"/>
                                <w:sz w:val="22"/>
                                <w:szCs w:val="22"/>
                              </w:rPr>
                              <w:t xml:space="preserve">, </w:t>
                            </w:r>
                            <w:r w:rsidRPr="000F188D">
                              <w:rPr>
                                <w:rFonts w:cs="Arial"/>
                                <w:color w:val="000000" w:themeColor="text1"/>
                                <w:sz w:val="22"/>
                                <w:szCs w:val="22"/>
                              </w:rPr>
                              <w:t>based on lean manufacturing</w:t>
                            </w:r>
                            <w:r>
                              <w:rPr>
                                <w:rFonts w:cs="Arial"/>
                                <w:color w:val="000000" w:themeColor="text1"/>
                                <w:sz w:val="22"/>
                                <w:szCs w:val="22"/>
                              </w:rPr>
                              <w:t xml:space="preserve"> methods</w:t>
                            </w:r>
                            <w:r w:rsidRPr="000F188D">
                              <w:rPr>
                                <w:rFonts w:cs="Arial"/>
                                <w:color w:val="000000" w:themeColor="text1"/>
                                <w:sz w:val="22"/>
                                <w:szCs w:val="22"/>
                              </w:rPr>
                              <w:t xml:space="preserve">.  It </w:t>
                            </w:r>
                            <w:r w:rsidRPr="000F188D">
                              <w:rPr>
                                <w:noProof/>
                                <w:sz w:val="22"/>
                                <w:szCs w:val="22"/>
                              </w:rPr>
                              <w:t xml:space="preserve">is </w:t>
                            </w:r>
                            <w:r>
                              <w:rPr>
                                <w:noProof/>
                                <w:sz w:val="22"/>
                                <w:szCs w:val="22"/>
                              </w:rPr>
                              <w:t>designed</w:t>
                            </w:r>
                            <w:r w:rsidRPr="000F188D">
                              <w:rPr>
                                <w:noProof/>
                                <w:sz w:val="22"/>
                                <w:szCs w:val="22"/>
                              </w:rPr>
                              <w:t xml:space="preserve"> to rapidly discover if a proposed business</w:t>
                            </w:r>
                            <w:r>
                              <w:rPr>
                                <w:noProof/>
                                <w:sz w:val="22"/>
                                <w:szCs w:val="22"/>
                              </w:rPr>
                              <w:t xml:space="preserve"> idea</w:t>
                            </w:r>
                            <w:r w:rsidRPr="000F188D">
                              <w:rPr>
                                <w:noProof/>
                                <w:sz w:val="22"/>
                                <w:szCs w:val="22"/>
                              </w:rPr>
                              <w:t xml:space="preserve"> is viable. </w:t>
                            </w:r>
                          </w:p>
                          <w:p w14:paraId="3DAD2423" w14:textId="77777777" w:rsidR="000479CE" w:rsidRPr="000F188D" w:rsidRDefault="000479CE" w:rsidP="00A65A09">
                            <w:pPr>
                              <w:spacing w:line="276" w:lineRule="auto"/>
                              <w:jc w:val="both"/>
                              <w:rPr>
                                <w:noProof/>
                                <w:sz w:val="12"/>
                                <w:szCs w:val="22"/>
                              </w:rPr>
                            </w:pPr>
                          </w:p>
                          <w:p w14:paraId="36503459" w14:textId="77777777" w:rsidR="000479CE" w:rsidRDefault="000479CE" w:rsidP="00A65A09">
                            <w:pPr>
                              <w:spacing w:line="276" w:lineRule="auto"/>
                              <w:jc w:val="both"/>
                              <w:rPr>
                                <w:noProof/>
                                <w:sz w:val="22"/>
                                <w:szCs w:val="22"/>
                              </w:rPr>
                            </w:pPr>
                            <w:r w:rsidRPr="000F188D">
                              <w:rPr>
                                <w:noProof/>
                                <w:sz w:val="22"/>
                                <w:szCs w:val="22"/>
                              </w:rPr>
                              <w:t xml:space="preserve">This is accomplished through pre-launch market research and then testing limited versions of the product or service with customers to determine </w:t>
                            </w:r>
                            <w:r>
                              <w:rPr>
                                <w:noProof/>
                                <w:sz w:val="22"/>
                                <w:szCs w:val="22"/>
                              </w:rPr>
                              <w:t xml:space="preserve">which (if any) </w:t>
                            </w:r>
                            <w:r w:rsidRPr="000F188D">
                              <w:rPr>
                                <w:noProof/>
                                <w:sz w:val="22"/>
                                <w:szCs w:val="22"/>
                              </w:rPr>
                              <w:t xml:space="preserve">product features and benefits are most important to </w:t>
                            </w:r>
                            <w:r>
                              <w:rPr>
                                <w:noProof/>
                                <w:sz w:val="22"/>
                                <w:szCs w:val="22"/>
                              </w:rPr>
                              <w:t>b</w:t>
                            </w:r>
                            <w:r w:rsidRPr="000F188D">
                              <w:rPr>
                                <w:noProof/>
                                <w:sz w:val="22"/>
                                <w:szCs w:val="22"/>
                              </w:rPr>
                              <w:t xml:space="preserve">uyers. </w:t>
                            </w:r>
                          </w:p>
                          <w:p w14:paraId="3DF507CF" w14:textId="77777777" w:rsidR="000479CE" w:rsidRPr="000F188D" w:rsidRDefault="000479CE" w:rsidP="00A65A09">
                            <w:pPr>
                              <w:spacing w:line="276" w:lineRule="auto"/>
                              <w:jc w:val="both"/>
                              <w:rPr>
                                <w:noProof/>
                                <w:sz w:val="10"/>
                                <w:szCs w:val="22"/>
                              </w:rPr>
                            </w:pPr>
                          </w:p>
                          <w:p w14:paraId="7C3962FE" w14:textId="77777777" w:rsidR="000479CE" w:rsidRPr="000F188D" w:rsidRDefault="000479CE" w:rsidP="00A65A09">
                            <w:pPr>
                              <w:spacing w:line="276" w:lineRule="auto"/>
                              <w:jc w:val="both"/>
                              <w:rPr>
                                <w:sz w:val="22"/>
                                <w:szCs w:val="22"/>
                              </w:rPr>
                            </w:pPr>
                            <w:r w:rsidRPr="000F188D">
                              <w:rPr>
                                <w:noProof/>
                                <w:sz w:val="22"/>
                                <w:szCs w:val="22"/>
                              </w:rPr>
                              <w:t>The Lean Method will save a new company significant time and money to discover and perfect a profitable and sustainable business concept.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ECDA61" id="Text Box 184" o:spid="_x0000_s1029" type="#_x0000_t202" style="position:absolute;left:0;text-align:left;margin-left:48.45pt;margin-top:20.2pt;width:427pt;height:153.1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" fillcolor="white [3201]" strokeweight=".5pt">
                <v:textbox>
                  <w:txbxContent>
                    <w:p w14:paraId="5F57614A" w14:textId="77777777" w:rsidR="000479CE" w:rsidRPr="00E674CF" w:rsidRDefault="000479CE" w:rsidP="00A65A09">
                      <w:pPr>
                        <w:spacing w:line="276" w:lineRule="auto"/>
                        <w:jc w:val="both"/>
                        <w:rPr>
                          <w:noProof/>
                          <w:sz w:val="10"/>
                          <w:szCs w:val="22"/>
                        </w:rPr>
                      </w:pPr>
                    </w:p>
                    <w:p w14:paraId="363C2D93" w14:textId="77777777" w:rsidR="000479CE" w:rsidRDefault="000479CE" w:rsidP="00A65A09">
                      <w:pPr>
                        <w:spacing w:line="276" w:lineRule="auto"/>
                        <w:jc w:val="both"/>
                        <w:rPr>
                          <w:noProof/>
                          <w:sz w:val="22"/>
                          <w:szCs w:val="22"/>
                        </w:rPr>
                      </w:pPr>
                      <w:r>
                        <w:rPr>
                          <w:noProof/>
                          <w:sz w:val="22"/>
                          <w:szCs w:val="22"/>
                        </w:rPr>
                        <w:t xml:space="preserve">The </w:t>
                      </w:r>
                      <w:r w:rsidRPr="000F188D">
                        <w:rPr>
                          <w:noProof/>
                          <w:sz w:val="22"/>
                          <w:szCs w:val="22"/>
                        </w:rPr>
                        <w:t>LEAN STARTUP</w:t>
                      </w:r>
                      <w:r>
                        <w:rPr>
                          <w:noProof/>
                          <w:sz w:val="22"/>
                          <w:szCs w:val="22"/>
                        </w:rPr>
                        <w:t xml:space="preserve"> METHOD was</w:t>
                      </w:r>
                      <w:r w:rsidRPr="000F188D">
                        <w:rPr>
                          <w:noProof/>
                          <w:sz w:val="22"/>
                          <w:szCs w:val="22"/>
                        </w:rPr>
                        <w:t xml:space="preserve"> </w:t>
                      </w:r>
                      <w:r w:rsidRPr="000F188D">
                        <w:rPr>
                          <w:rFonts w:cs="Arial"/>
                          <w:color w:val="000000" w:themeColor="text1"/>
                          <w:sz w:val="22"/>
                          <w:szCs w:val="22"/>
                        </w:rPr>
                        <w:t xml:space="preserve">developed by </w:t>
                      </w:r>
                      <w:r w:rsidRPr="000F188D">
                        <w:rPr>
                          <w:rStyle w:val="Strong"/>
                          <w:rFonts w:cs="Arial"/>
                          <w:b w:val="0"/>
                          <w:color w:val="000000" w:themeColor="text1"/>
                          <w:sz w:val="22"/>
                          <w:szCs w:val="22"/>
                        </w:rPr>
                        <w:t>Eric Ries</w:t>
                      </w:r>
                      <w:r>
                        <w:rPr>
                          <w:rFonts w:cs="Arial"/>
                          <w:color w:val="000000" w:themeColor="text1"/>
                          <w:sz w:val="22"/>
                          <w:szCs w:val="22"/>
                        </w:rPr>
                        <w:t xml:space="preserve">, </w:t>
                      </w:r>
                      <w:r w:rsidRPr="000F188D">
                        <w:rPr>
                          <w:rFonts w:cs="Arial"/>
                          <w:color w:val="000000" w:themeColor="text1"/>
                          <w:sz w:val="22"/>
                          <w:szCs w:val="22"/>
                        </w:rPr>
                        <w:t>based on lean manufacturing</w:t>
                      </w:r>
                      <w:r>
                        <w:rPr>
                          <w:rFonts w:cs="Arial"/>
                          <w:color w:val="000000" w:themeColor="text1"/>
                          <w:sz w:val="22"/>
                          <w:szCs w:val="22"/>
                        </w:rPr>
                        <w:t xml:space="preserve"> methods</w:t>
                      </w:r>
                      <w:r w:rsidRPr="000F188D">
                        <w:rPr>
                          <w:rFonts w:cs="Arial"/>
                          <w:color w:val="000000" w:themeColor="text1"/>
                          <w:sz w:val="22"/>
                          <w:szCs w:val="22"/>
                        </w:rPr>
                        <w:t xml:space="preserve">.  It </w:t>
                      </w:r>
                      <w:r w:rsidRPr="000F188D">
                        <w:rPr>
                          <w:noProof/>
                          <w:sz w:val="22"/>
                          <w:szCs w:val="22"/>
                        </w:rPr>
                        <w:t xml:space="preserve">is </w:t>
                      </w:r>
                      <w:r>
                        <w:rPr>
                          <w:noProof/>
                          <w:sz w:val="22"/>
                          <w:szCs w:val="22"/>
                        </w:rPr>
                        <w:t>designed</w:t>
                      </w:r>
                      <w:r w:rsidRPr="000F188D">
                        <w:rPr>
                          <w:noProof/>
                          <w:sz w:val="22"/>
                          <w:szCs w:val="22"/>
                        </w:rPr>
                        <w:t xml:space="preserve"> to rapidly discover if a proposed business</w:t>
                      </w:r>
                      <w:r>
                        <w:rPr>
                          <w:noProof/>
                          <w:sz w:val="22"/>
                          <w:szCs w:val="22"/>
                        </w:rPr>
                        <w:t xml:space="preserve"> idea</w:t>
                      </w:r>
                      <w:r w:rsidRPr="000F188D">
                        <w:rPr>
                          <w:noProof/>
                          <w:sz w:val="22"/>
                          <w:szCs w:val="22"/>
                        </w:rPr>
                        <w:t xml:space="preserve"> is viable. </w:t>
                      </w:r>
                    </w:p>
                    <w:p w14:paraId="3DAD2423" w14:textId="77777777" w:rsidR="000479CE" w:rsidRPr="000F188D" w:rsidRDefault="000479CE" w:rsidP="00A65A09">
                      <w:pPr>
                        <w:spacing w:line="276" w:lineRule="auto"/>
                        <w:jc w:val="both"/>
                        <w:rPr>
                          <w:noProof/>
                          <w:sz w:val="12"/>
                          <w:szCs w:val="22"/>
                        </w:rPr>
                      </w:pPr>
                    </w:p>
                    <w:p w14:paraId="36503459" w14:textId="77777777" w:rsidR="000479CE" w:rsidRDefault="000479CE" w:rsidP="00A65A09">
                      <w:pPr>
                        <w:spacing w:line="276" w:lineRule="auto"/>
                        <w:jc w:val="both"/>
                        <w:rPr>
                          <w:noProof/>
                          <w:sz w:val="22"/>
                          <w:szCs w:val="22"/>
                        </w:rPr>
                      </w:pPr>
                      <w:r w:rsidRPr="000F188D">
                        <w:rPr>
                          <w:noProof/>
                          <w:sz w:val="22"/>
                          <w:szCs w:val="22"/>
                        </w:rPr>
                        <w:t xml:space="preserve">This is accomplished through pre-launch market research and then testing limited versions of the product or service with customers to determine </w:t>
                      </w:r>
                      <w:r>
                        <w:rPr>
                          <w:noProof/>
                          <w:sz w:val="22"/>
                          <w:szCs w:val="22"/>
                        </w:rPr>
                        <w:t xml:space="preserve">which (if any) </w:t>
                      </w:r>
                      <w:r w:rsidRPr="000F188D">
                        <w:rPr>
                          <w:noProof/>
                          <w:sz w:val="22"/>
                          <w:szCs w:val="22"/>
                        </w:rPr>
                        <w:t xml:space="preserve">product features and benefits are most important to </w:t>
                      </w:r>
                      <w:r>
                        <w:rPr>
                          <w:noProof/>
                          <w:sz w:val="22"/>
                          <w:szCs w:val="22"/>
                        </w:rPr>
                        <w:t>b</w:t>
                      </w:r>
                      <w:r w:rsidRPr="000F188D">
                        <w:rPr>
                          <w:noProof/>
                          <w:sz w:val="22"/>
                          <w:szCs w:val="22"/>
                        </w:rPr>
                        <w:t xml:space="preserve">uyers. </w:t>
                      </w:r>
                    </w:p>
                    <w:p w14:paraId="3DF507CF" w14:textId="77777777" w:rsidR="000479CE" w:rsidRPr="000F188D" w:rsidRDefault="000479CE" w:rsidP="00A65A09">
                      <w:pPr>
                        <w:spacing w:line="276" w:lineRule="auto"/>
                        <w:jc w:val="both"/>
                        <w:rPr>
                          <w:noProof/>
                          <w:sz w:val="10"/>
                          <w:szCs w:val="22"/>
                        </w:rPr>
                      </w:pPr>
                    </w:p>
                    <w:p w14:paraId="7C3962FE" w14:textId="77777777" w:rsidR="000479CE" w:rsidRPr="000F188D" w:rsidRDefault="000479CE" w:rsidP="00A65A09">
                      <w:pPr>
                        <w:spacing w:line="276" w:lineRule="auto"/>
                        <w:jc w:val="both"/>
                        <w:rPr>
                          <w:sz w:val="22"/>
                          <w:szCs w:val="22"/>
                        </w:rPr>
                      </w:pPr>
                      <w:r w:rsidRPr="000F188D">
                        <w:rPr>
                          <w:noProof/>
                          <w:sz w:val="22"/>
                          <w:szCs w:val="22"/>
                        </w:rPr>
                        <w:t>The Lean Method will save a new company significant time and money to discover and perfect a profitable and sustainable business concept.</w:t>
                      </w:r>
                    </w:p>
                  </w:txbxContent>
                </v:textbox>
              </v:shape>
            </w:pict>
          </mc:Fallback>
        </mc:AlternateContent>
      </w:r>
    </w:p>
    <w:p w14:paraId="5FCACA3E" w14:textId="77777777" w:rsidR="000F188D" w:rsidRPr="003E4A1B" w:rsidRDefault="000F188D" w:rsidP="000F188D">
      <w:pPr>
        <w:rPr>
          <w:rFonts w:cs="Arial"/>
          <w:noProof/>
          <w:sz w:val="24"/>
        </w:rPr>
      </w:pPr>
    </w:p>
    <w:p w14:paraId="01BDA05E" w14:textId="77777777" w:rsidR="000F188D" w:rsidRPr="003E4A1B" w:rsidRDefault="000F188D" w:rsidP="000F188D">
      <w:pPr>
        <w:rPr>
          <w:rFonts w:cs="Arial"/>
          <w:noProof/>
          <w:sz w:val="24"/>
        </w:rPr>
      </w:pPr>
    </w:p>
    <w:p w14:paraId="62BDE294" w14:textId="77777777" w:rsidR="000F188D" w:rsidRPr="003E4A1B" w:rsidRDefault="000F188D" w:rsidP="000F188D">
      <w:pPr>
        <w:rPr>
          <w:rFonts w:cs="Arial"/>
          <w:noProof/>
          <w:sz w:val="24"/>
        </w:rPr>
      </w:pPr>
    </w:p>
    <w:p w14:paraId="29AA3CF5" w14:textId="77777777" w:rsidR="000F188D" w:rsidRPr="003E4A1B" w:rsidRDefault="000F188D" w:rsidP="000F188D">
      <w:pPr>
        <w:rPr>
          <w:rFonts w:cs="Arial"/>
          <w:noProof/>
          <w:sz w:val="24"/>
        </w:rPr>
      </w:pPr>
    </w:p>
    <w:p w14:paraId="02F150C9" w14:textId="77777777" w:rsidR="000F188D" w:rsidRPr="003E4A1B" w:rsidRDefault="000F188D" w:rsidP="000F188D">
      <w:pPr>
        <w:rPr>
          <w:rFonts w:cs="Arial"/>
          <w:noProof/>
          <w:sz w:val="24"/>
        </w:rPr>
      </w:pPr>
    </w:p>
    <w:p w14:paraId="7EB4D0F5" w14:textId="77777777" w:rsidR="000F188D" w:rsidRPr="003E4A1B" w:rsidRDefault="000F188D" w:rsidP="000F188D">
      <w:pPr>
        <w:rPr>
          <w:rFonts w:cs="Arial"/>
          <w:noProof/>
          <w:sz w:val="24"/>
        </w:rPr>
      </w:pPr>
    </w:p>
    <w:p w14:paraId="79C15212" w14:textId="77777777" w:rsidR="000F188D" w:rsidRPr="003E4A1B" w:rsidRDefault="000F188D" w:rsidP="000F188D">
      <w:pPr>
        <w:rPr>
          <w:rFonts w:cs="Arial"/>
          <w:noProof/>
          <w:sz w:val="24"/>
        </w:rPr>
      </w:pPr>
    </w:p>
    <w:p w14:paraId="08767241" w14:textId="77777777" w:rsidR="000F188D" w:rsidRPr="003E4A1B" w:rsidRDefault="000F188D" w:rsidP="000F188D">
      <w:pPr>
        <w:rPr>
          <w:rFonts w:cs="Arial"/>
        </w:rPr>
      </w:pPr>
    </w:p>
    <w:p w14:paraId="4309E8E0" w14:textId="77777777" w:rsidR="000F188D" w:rsidRPr="003E4A1B" w:rsidRDefault="000F188D" w:rsidP="000F188D">
      <w:pPr>
        <w:rPr>
          <w:rFonts w:cs="Arial"/>
        </w:rPr>
      </w:pPr>
    </w:p>
    <w:p w14:paraId="6E37BB3B" w14:textId="77777777" w:rsidR="000F188D" w:rsidRPr="003E4A1B" w:rsidRDefault="000F188D" w:rsidP="000F188D">
      <w:pPr>
        <w:ind w:left="4320"/>
        <w:rPr>
          <w:rFonts w:cs="Arial"/>
        </w:rPr>
      </w:pPr>
    </w:p>
    <w:p w14:paraId="6B16A8D0" w14:textId="77777777" w:rsidR="000F188D" w:rsidRPr="003E4A1B" w:rsidRDefault="00E674CF" w:rsidP="00E674CF">
      <w:pPr>
        <w:ind w:left="990"/>
        <w:rPr>
          <w:rFonts w:cs="Arial"/>
          <w:color w:val="000000" w:themeColor="text1"/>
        </w:rPr>
      </w:pPr>
      <w:r w:rsidRPr="003E4A1B">
        <w:rPr>
          <w:rFonts w:cs="Arial"/>
          <w:noProof/>
        </w:rPr>
        <w:t xml:space="preserve"> </w:t>
      </w:r>
    </w:p>
    <w:p w14:paraId="5F57206F" w14:textId="77777777" w:rsidR="00E674CF" w:rsidRPr="003E4A1B" w:rsidRDefault="000F188D" w:rsidP="00E674CF">
      <w:pPr>
        <w:tabs>
          <w:tab w:val="left" w:pos="5040"/>
        </w:tabs>
        <w:ind w:left="990"/>
        <w:rPr>
          <w:rFonts w:cs="Arial"/>
          <w:color w:val="000000" w:themeColor="text1"/>
        </w:rPr>
      </w:pPr>
      <w:r w:rsidRPr="003E4A1B">
        <w:rPr>
          <w:rFonts w:cs="Arial"/>
          <w:color w:val="000000" w:themeColor="text1"/>
        </w:rPr>
        <w:tab/>
      </w:r>
    </w:p>
    <w:p w14:paraId="2C841951" w14:textId="77777777" w:rsidR="00E674CF" w:rsidRPr="003E4A1B" w:rsidRDefault="0054561A" w:rsidP="00E674CF">
      <w:pPr>
        <w:tabs>
          <w:tab w:val="left" w:pos="5040"/>
        </w:tabs>
        <w:ind w:left="990"/>
        <w:rPr>
          <w:rFonts w:cs="Arial"/>
          <w:color w:val="000000" w:themeColor="text1"/>
        </w:rPr>
      </w:pPr>
      <w:r w:rsidRPr="003E4A1B">
        <w:rPr>
          <w:rFonts w:cs="Arial"/>
          <w:noProof/>
        </w:rPr>
        <w:drawing>
          <wp:anchor distT="0" distB="0" distL="114300" distR="114300" simplePos="0" relativeHeight="251658240" behindDoc="0" locked="0" layoutInCell="1" allowOverlap="1" wp14:anchorId="6C0A7F0E" wp14:editId="69B93671">
            <wp:simplePos x="0" y="0"/>
            <wp:positionH relativeFrom="column">
              <wp:posOffset>1164590</wp:posOffset>
            </wp:positionH>
            <wp:positionV relativeFrom="paragraph">
              <wp:posOffset>108454</wp:posOffset>
            </wp:positionV>
            <wp:extent cx="1395730" cy="2101850"/>
            <wp:effectExtent l="19050" t="19050" r="13970" b="12700"/>
            <wp:wrapNone/>
            <wp:docPr id="210" name="Picture 210" descr="https://images-na.ssl-images-amazon.com/images/I/51T-sMqSMiL._SX329_BO1,204,203,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images-na.ssl-images-amazon.com/images/I/51T-sMqSMiL._SX329_BO1,204,203,200_.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95730" cy="2101850"/>
                    </a:xfrm>
                    <a:prstGeom prst="rect">
                      <a:avLst/>
                    </a:prstGeom>
                    <a:noFill/>
                    <a:ln>
                      <a:solidFill>
                        <a:srgbClr val="0070C0"/>
                      </a:solidFill>
                    </a:ln>
                  </pic:spPr>
                </pic:pic>
              </a:graphicData>
            </a:graphic>
            <wp14:sizeRelH relativeFrom="page">
              <wp14:pctWidth>0</wp14:pctWidth>
            </wp14:sizeRelH>
            <wp14:sizeRelV relativeFrom="page">
              <wp14:pctHeight>0</wp14:pctHeight>
            </wp14:sizeRelV>
          </wp:anchor>
        </w:drawing>
      </w:r>
    </w:p>
    <w:p w14:paraId="62CC0DD8" w14:textId="77777777" w:rsidR="00E674CF" w:rsidRPr="003E4A1B" w:rsidRDefault="00E674CF" w:rsidP="00732B38">
      <w:pPr>
        <w:tabs>
          <w:tab w:val="left" w:pos="4500"/>
        </w:tabs>
        <w:ind w:left="990"/>
        <w:rPr>
          <w:rFonts w:cs="Arial"/>
          <w:color w:val="000000" w:themeColor="text1"/>
        </w:rPr>
      </w:pPr>
      <w:r w:rsidRPr="003E4A1B">
        <w:rPr>
          <w:rFonts w:cs="Arial"/>
          <w:color w:val="000000" w:themeColor="text1"/>
        </w:rPr>
        <w:tab/>
      </w:r>
      <w:r w:rsidR="000F188D" w:rsidRPr="003E4A1B">
        <w:rPr>
          <w:rFonts w:cs="Arial"/>
          <w:color w:val="000000" w:themeColor="text1"/>
        </w:rPr>
        <w:t>Click on the link below for a 9-minute explanation</w:t>
      </w:r>
    </w:p>
    <w:p w14:paraId="493BF401" w14:textId="77777777" w:rsidR="000F188D" w:rsidRPr="003E4A1B" w:rsidRDefault="00E674CF" w:rsidP="00732B38">
      <w:pPr>
        <w:tabs>
          <w:tab w:val="left" w:pos="4500"/>
        </w:tabs>
        <w:ind w:left="990"/>
        <w:rPr>
          <w:rFonts w:cs="Arial"/>
          <w:color w:val="000000" w:themeColor="text1"/>
        </w:rPr>
      </w:pPr>
      <w:r w:rsidRPr="003E4A1B">
        <w:rPr>
          <w:rFonts w:cs="Arial"/>
          <w:color w:val="000000" w:themeColor="text1"/>
        </w:rPr>
        <w:tab/>
      </w:r>
      <w:r w:rsidR="000F188D" w:rsidRPr="003E4A1B">
        <w:rPr>
          <w:rFonts w:cs="Arial"/>
          <w:color w:val="000000" w:themeColor="text1"/>
        </w:rPr>
        <w:t>of the key elements of the Lean Startup Method.</w:t>
      </w:r>
    </w:p>
    <w:p w14:paraId="1C0CB0B8" w14:textId="77777777" w:rsidR="000F188D" w:rsidRPr="003E4A1B" w:rsidRDefault="00732B38" w:rsidP="00732B38">
      <w:pPr>
        <w:tabs>
          <w:tab w:val="left" w:pos="4500"/>
        </w:tabs>
        <w:ind w:left="990"/>
        <w:rPr>
          <w:rFonts w:cs="Arial"/>
        </w:rPr>
      </w:pPr>
      <w:r w:rsidRPr="003E4A1B">
        <w:rPr>
          <w:rFonts w:cs="Arial"/>
          <w:noProof/>
        </w:rPr>
        <mc:AlternateContent>
          <mc:Choice Requires="wps">
            <w:drawing>
              <wp:anchor distT="0" distB="0" distL="114300" distR="114300" simplePos="0" relativeHeight="251659264" behindDoc="0" locked="0" layoutInCell="1" allowOverlap="1" wp14:anchorId="016A7EB9" wp14:editId="6D8C215F">
                <wp:simplePos x="0" y="0"/>
                <wp:positionH relativeFrom="page">
                  <wp:posOffset>3517900</wp:posOffset>
                </wp:positionH>
                <wp:positionV relativeFrom="paragraph">
                  <wp:posOffset>140335</wp:posOffset>
                </wp:positionV>
                <wp:extent cx="3122930" cy="474980"/>
                <wp:effectExtent l="0" t="0" r="20320" b="20320"/>
                <wp:wrapTopAndBottom/>
                <wp:docPr id="7210" name="Text Box 7210"/>
                <wp:cNvGraphicFramePr/>
                <a:graphic xmlns:a="http://schemas.openxmlformats.org/drawingml/2006/main">
                  <a:graphicData uri="http://schemas.microsoft.com/office/word/2010/wordprocessingShape">
                    <wps:wsp>
                      <wps:cNvSpPr txBox="1"/>
                      <wps:spPr>
                        <a:xfrm>
                          <a:off x="0" y="0"/>
                          <a:ext cx="3122930" cy="474980"/>
                        </a:xfrm>
                        <a:prstGeom prst="rect">
                          <a:avLst/>
                        </a:prstGeom>
                        <a:solidFill>
                          <a:schemeClr val="lt1"/>
                        </a:solidFill>
                        <a:ln w="6350">
                          <a:solidFill>
                            <a:srgbClr val="0066FF"/>
                          </a:solidFill>
                        </a:ln>
                        <a:effectLst/>
                      </wps:spPr>
                      <wps:style>
                        <a:lnRef idx="0">
                          <a:schemeClr val="accent1"/>
                        </a:lnRef>
                        <a:fillRef idx="0">
                          <a:schemeClr val="accent1"/>
                        </a:fillRef>
                        <a:effectRef idx="0">
                          <a:schemeClr val="accent1"/>
                        </a:effectRef>
                        <a:fontRef idx="minor">
                          <a:schemeClr val="dk1"/>
                        </a:fontRef>
                      </wps:style>
                      <wps:txbx>
                        <w:txbxContent>
                          <w:p w14:paraId="13CD4F02" w14:textId="77777777" w:rsidR="000479CE" w:rsidRDefault="000479CE" w:rsidP="00732B38">
                            <w:pPr>
                              <w:rPr>
                                <w:rFonts w:cs="Arial"/>
                                <w:color w:val="000000" w:themeColor="text1"/>
                                <w:position w:val="4"/>
                              </w:rPr>
                            </w:pPr>
                            <w:r w:rsidRPr="00EC2247">
                              <w:rPr>
                                <w:rFonts w:ascii="AvantGarde" w:hAnsi="AvantGarde"/>
                                <w:b/>
                                <w:color w:val="0066FF"/>
                                <w:position w:val="2"/>
                                <w:sz w:val="24"/>
                              </w:rPr>
                              <w:t>VIDE</w:t>
                            </w:r>
                            <w:r w:rsidRPr="00EC2247">
                              <w:rPr>
                                <w:noProof/>
                                <w:sz w:val="14"/>
                              </w:rPr>
                              <w:drawing>
                                <wp:inline distT="0" distB="0" distL="0" distR="0" wp14:anchorId="1996E52C" wp14:editId="4CE2926A">
                                  <wp:extent cx="138641" cy="155972"/>
                                  <wp:effectExtent l="0" t="0" r="0" b="0"/>
                                  <wp:docPr id="113" name="Picture 113" descr="http://recantovaledasaguas.com.br/images/artworks-000010792444-r9kaeu-crop%5b1%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recantovaledasaguas.com.br/images/artworks-000010792444-r9kaeu-crop%5b1%5d.jpg"/>
                                          <pic:cNvPicPr>
                                            <a:picLocks noChangeAspect="1" noChangeArrowheads="1"/>
                                          </pic:cNvPicPr>
                                        </pic:nvPicPr>
                                        <pic:blipFill rotWithShape="1">
                                          <a:blip r:embed="rId14">
                                            <a:extLst>
                                              <a:ext uri="{28A0092B-C50C-407E-A947-70E740481C1C}">
                                                <a14:useLocalDpi xmlns:a14="http://schemas.microsoft.com/office/drawing/2010/main" val="0"/>
                                              </a:ext>
                                            </a:extLst>
                                          </a:blip>
                                          <a:srcRect t="-12498" b="-2"/>
                                          <a:stretch/>
                                        </pic:blipFill>
                                        <pic:spPr bwMode="auto">
                                          <a:xfrm>
                                            <a:off x="0" y="0"/>
                                            <a:ext cx="141792" cy="159517"/>
                                          </a:xfrm>
                                          <a:prstGeom prst="rect">
                                            <a:avLst/>
                                          </a:prstGeom>
                                          <a:noFill/>
                                          <a:ln>
                                            <a:noFill/>
                                          </a:ln>
                                          <a:extLst>
                                            <a:ext uri="{53640926-AAD7-44D8-BBD7-CCE9431645EC}">
                                              <a14:shadowObscured xmlns:a14="http://schemas.microsoft.com/office/drawing/2010/main"/>
                                            </a:ext>
                                          </a:extLst>
                                        </pic:spPr>
                                      </pic:pic>
                                    </a:graphicData>
                                  </a:graphic>
                                </wp:inline>
                              </w:drawing>
                            </w:r>
                            <w:r w:rsidRPr="00EC2247">
                              <w:rPr>
                                <w:rFonts w:ascii="AvantGarde" w:hAnsi="AvantGarde"/>
                                <w:b/>
                                <w:color w:val="0066FF"/>
                                <w:position w:val="2"/>
                                <w:sz w:val="24"/>
                              </w:rPr>
                              <w:t>LINK</w:t>
                            </w:r>
                            <w:r w:rsidRPr="008C283D">
                              <w:rPr>
                                <w:rFonts w:cs="Arial"/>
                                <w:b/>
                                <w:color w:val="0066FF"/>
                                <w:position w:val="2"/>
                                <w:sz w:val="22"/>
                              </w:rPr>
                              <w:t xml:space="preserve">   </w:t>
                            </w:r>
                            <w:r>
                              <w:rPr>
                                <w:rFonts w:cs="Arial"/>
                                <w:noProof/>
                                <w:color w:val="000000" w:themeColor="text1"/>
                              </w:rPr>
                              <w:t xml:space="preserve"> The Lean Startup.  </w:t>
                            </w:r>
                            <w:r>
                              <w:rPr>
                                <w:rFonts w:cs="Arial"/>
                                <w:color w:val="000000" w:themeColor="text1"/>
                                <w:position w:val="4"/>
                              </w:rPr>
                              <w:t xml:space="preserve"> </w:t>
                            </w:r>
                          </w:p>
                          <w:p w14:paraId="465CAABC" w14:textId="77777777" w:rsidR="000479CE" w:rsidRPr="00267038" w:rsidRDefault="00000000" w:rsidP="00732B38">
                            <w:pPr>
                              <w:rPr>
                                <w:color w:val="0000CC"/>
                              </w:rPr>
                            </w:pPr>
                            <w:hyperlink r:id="rId15" w:history="1">
                              <w:r w:rsidR="000479CE" w:rsidRPr="00267038">
                                <w:rPr>
                                  <w:rStyle w:val="Hyperlink"/>
                                </w:rPr>
                                <w:t>https://www.youtube.com/watch?v=QaoVWtLX038</w:t>
                              </w:r>
                            </w:hyperlink>
                            <w:r w:rsidR="000479CE" w:rsidRPr="00267038">
                              <w:rPr>
                                <w:rFonts w:cs="Arial"/>
                                <w:color w:val="0000CC"/>
                                <w:position w:val="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A7EB9" id="Text Box 7210" o:spid="_x0000_s1030" type="#_x0000_t202" style="position:absolute;left:0;text-align:left;margin-left:277pt;margin-top:11.05pt;width:245.9pt;height:37.4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" fillcolor="white [3201]" strokecolor="#06f" strokeweight=".5pt">
                <v:textbox>
                  <w:txbxContent>
                    <w:p w14:paraId="13CD4F02" w14:textId="77777777" w:rsidR="000479CE" w:rsidRDefault="000479CE" w:rsidP="00732B38">
                      <w:pPr>
                        <w:rPr>
                          <w:rFonts w:cs="Arial"/>
                          <w:color w:val="000000" w:themeColor="text1"/>
                          <w:position w:val="4"/>
                        </w:rPr>
                      </w:pPr>
                      <w:r w:rsidRPr="00EC2247">
                        <w:rPr>
                          <w:rFonts w:ascii="AvantGarde" w:hAnsi="AvantGarde"/>
                          <w:b/>
                          <w:color w:val="0066FF"/>
                          <w:position w:val="2"/>
                          <w:sz w:val="24"/>
                        </w:rPr>
                        <w:t>VIDE</w:t>
                      </w:r>
                      <w:r w:rsidRPr="00EC2247">
                        <w:rPr>
                          <w:noProof/>
                          <w:sz w:val="14"/>
                        </w:rPr>
                        <w:drawing>
                          <wp:inline distT="0" distB="0" distL="0" distR="0" wp14:anchorId="1996E52C" wp14:editId="4CE2926A">
                            <wp:extent cx="138641" cy="155972"/>
                            <wp:effectExtent l="0" t="0" r="0" b="0"/>
                            <wp:docPr id="113" name="Picture 113" descr="http://recantovaledasaguas.com.br/images/artworks-000010792444-r9kaeu-crop%5b1%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recantovaledasaguas.com.br/images/artworks-000010792444-r9kaeu-crop%5b1%5d.jpg"/>
                                    <pic:cNvPicPr>
                                      <a:picLocks noChangeAspect="1" noChangeArrowheads="1"/>
                                    </pic:cNvPicPr>
                                  </pic:nvPicPr>
                                  <pic:blipFill rotWithShape="1">
                                    <a:blip r:embed="rId16">
                                      <a:extLst>
                                        <a:ext uri="{28A0092B-C50C-407E-A947-70E740481C1C}">
                                          <a14:useLocalDpi xmlns:a14="http://schemas.microsoft.com/office/drawing/2010/main" val="0"/>
                                        </a:ext>
                                      </a:extLst>
                                    </a:blip>
                                    <a:srcRect t="-12498" b="-2"/>
                                    <a:stretch/>
                                  </pic:blipFill>
                                  <pic:spPr bwMode="auto">
                                    <a:xfrm>
                                      <a:off x="0" y="0"/>
                                      <a:ext cx="141792" cy="159517"/>
                                    </a:xfrm>
                                    <a:prstGeom prst="rect">
                                      <a:avLst/>
                                    </a:prstGeom>
                                    <a:noFill/>
                                    <a:ln>
                                      <a:noFill/>
                                    </a:ln>
                                    <a:extLst>
                                      <a:ext uri="{53640926-AAD7-44D8-BBD7-CCE9431645EC}">
                                        <a14:shadowObscured xmlns:a14="http://schemas.microsoft.com/office/drawing/2010/main"/>
                                      </a:ext>
                                    </a:extLst>
                                  </pic:spPr>
                                </pic:pic>
                              </a:graphicData>
                            </a:graphic>
                          </wp:inline>
                        </w:drawing>
                      </w:r>
                      <w:r w:rsidRPr="00EC2247">
                        <w:rPr>
                          <w:rFonts w:ascii="AvantGarde" w:hAnsi="AvantGarde"/>
                          <w:b/>
                          <w:color w:val="0066FF"/>
                          <w:position w:val="2"/>
                          <w:sz w:val="24"/>
                        </w:rPr>
                        <w:t>LINK</w:t>
                      </w:r>
                      <w:r w:rsidRPr="008C283D">
                        <w:rPr>
                          <w:rFonts w:cs="Arial"/>
                          <w:b/>
                          <w:color w:val="0066FF"/>
                          <w:position w:val="2"/>
                          <w:sz w:val="22"/>
                        </w:rPr>
                        <w:t xml:space="preserve">   </w:t>
                      </w:r>
                      <w:r>
                        <w:rPr>
                          <w:rFonts w:cs="Arial"/>
                          <w:noProof/>
                          <w:color w:val="000000" w:themeColor="text1"/>
                        </w:rPr>
                        <w:t xml:space="preserve"> The Lean Startup.  </w:t>
                      </w:r>
                      <w:r>
                        <w:rPr>
                          <w:rFonts w:cs="Arial"/>
                          <w:color w:val="000000" w:themeColor="text1"/>
                          <w:position w:val="4"/>
                        </w:rPr>
                        <w:t xml:space="preserve"> </w:t>
                      </w:r>
                    </w:p>
                    <w:p w14:paraId="465CAABC" w14:textId="77777777" w:rsidR="000479CE" w:rsidRPr="00267038" w:rsidRDefault="00000000" w:rsidP="00732B38">
                      <w:pPr>
                        <w:rPr>
                          <w:color w:val="0000CC"/>
                        </w:rPr>
                      </w:pPr>
                      <w:hyperlink r:id="rId17" w:history="1">
                        <w:r w:rsidR="000479CE" w:rsidRPr="00267038">
                          <w:rPr>
                            <w:rStyle w:val="Hyperlink"/>
                          </w:rPr>
                          <w:t>https://www.youtube.com/watch?v=QaoVWtLX038</w:t>
                        </w:r>
                      </w:hyperlink>
                      <w:r w:rsidR="000479CE" w:rsidRPr="00267038">
                        <w:rPr>
                          <w:rFonts w:cs="Arial"/>
                          <w:color w:val="0000CC"/>
                          <w:position w:val="4"/>
                        </w:rPr>
                        <w:t xml:space="preserve"> </w:t>
                      </w:r>
                    </w:p>
                  </w:txbxContent>
                </v:textbox>
                <w10:wrap type="topAndBottom" anchorx="page"/>
              </v:shape>
            </w:pict>
          </mc:Fallback>
        </mc:AlternateContent>
      </w:r>
      <w:r w:rsidR="00E674CF" w:rsidRPr="003E4A1B">
        <w:rPr>
          <w:rFonts w:cs="Arial"/>
        </w:rPr>
        <w:tab/>
      </w:r>
      <w:r w:rsidR="00E674CF" w:rsidRPr="003E4A1B">
        <w:rPr>
          <w:rFonts w:cs="Arial"/>
        </w:rPr>
        <w:tab/>
      </w:r>
    </w:p>
    <w:p w14:paraId="2DE43AF7" w14:textId="77777777" w:rsidR="00732B38" w:rsidRPr="003E4A1B" w:rsidRDefault="00732B38" w:rsidP="00732B38">
      <w:pPr>
        <w:tabs>
          <w:tab w:val="left" w:pos="4500"/>
        </w:tabs>
        <w:ind w:left="990"/>
        <w:rPr>
          <w:rFonts w:cs="Arial"/>
          <w:color w:val="000000" w:themeColor="text1"/>
        </w:rPr>
      </w:pPr>
      <w:r w:rsidRPr="003E4A1B">
        <w:rPr>
          <w:rFonts w:cs="Arial"/>
        </w:rPr>
        <w:tab/>
      </w:r>
    </w:p>
    <w:p w14:paraId="27B6F172" w14:textId="77777777" w:rsidR="000F188D" w:rsidRPr="003E4A1B" w:rsidRDefault="000F188D" w:rsidP="00732B38">
      <w:pPr>
        <w:tabs>
          <w:tab w:val="left" w:pos="4500"/>
        </w:tabs>
        <w:rPr>
          <w:rFonts w:cs="Arial"/>
          <w:noProof/>
          <w:sz w:val="24"/>
        </w:rPr>
      </w:pPr>
    </w:p>
    <w:p w14:paraId="3059627B" w14:textId="77777777" w:rsidR="000F188D" w:rsidRPr="003E4A1B" w:rsidRDefault="000F188D" w:rsidP="00D66E73">
      <w:pPr>
        <w:rPr>
          <w:rFonts w:cs="Arial"/>
          <w:noProof/>
          <w:sz w:val="24"/>
        </w:rPr>
      </w:pPr>
    </w:p>
    <w:p w14:paraId="7023C7C5" w14:textId="77777777" w:rsidR="000F188D" w:rsidRPr="003E4A1B" w:rsidRDefault="000F188D" w:rsidP="00250938">
      <w:pPr>
        <w:rPr>
          <w:rFonts w:cs="Arial"/>
          <w:i/>
          <w:noProof/>
          <w:sz w:val="24"/>
        </w:rPr>
      </w:pPr>
      <w:r w:rsidRPr="003E4A1B">
        <w:rPr>
          <w:rFonts w:cs="Arial"/>
          <w:i/>
          <w:noProof/>
          <w:sz w:val="24"/>
        </w:rPr>
        <w:br w:type="page"/>
      </w:r>
    </w:p>
    <w:p w14:paraId="27B3CE86" w14:textId="77777777" w:rsidR="00250938" w:rsidRPr="003E4A1B" w:rsidRDefault="008D0A0F" w:rsidP="00250938">
      <w:pPr>
        <w:rPr>
          <w:rFonts w:cs="Arial"/>
          <w:i/>
          <w:noProof/>
          <w:sz w:val="24"/>
        </w:rPr>
      </w:pPr>
      <w:r w:rsidRPr="003E4A1B">
        <w:rPr>
          <w:rFonts w:cs="Arial"/>
          <w:i/>
          <w:noProof/>
          <w:sz w:val="24"/>
        </w:rPr>
        <w:lastRenderedPageBreak/>
        <w:t>Lean Startup Method</w:t>
      </w:r>
    </w:p>
    <w:p w14:paraId="3806AB32" w14:textId="77777777" w:rsidR="00326F13" w:rsidRPr="003E4A1B" w:rsidRDefault="00326F13" w:rsidP="00326F13">
      <w:pPr>
        <w:jc w:val="both"/>
        <w:rPr>
          <w:rFonts w:cs="Arial"/>
          <w:noProof/>
          <w:color w:val="000000" w:themeColor="text1"/>
          <w:sz w:val="24"/>
        </w:rPr>
      </w:pPr>
    </w:p>
    <w:p w14:paraId="72E25FB3" w14:textId="77777777" w:rsidR="00326F13" w:rsidRPr="003E4A1B" w:rsidRDefault="00326F13" w:rsidP="00326F13">
      <w:pPr>
        <w:pStyle w:val="Heading1"/>
        <w:jc w:val="left"/>
        <w:rPr>
          <w:rFonts w:cs="Arial"/>
          <w:sz w:val="24"/>
        </w:rPr>
      </w:pPr>
    </w:p>
    <w:p w14:paraId="717E3B41" w14:textId="77777777" w:rsidR="00D66E73" w:rsidRPr="003E4A1B" w:rsidRDefault="008D0A0F" w:rsidP="00D66E73">
      <w:pPr>
        <w:pStyle w:val="Heading1"/>
        <w:rPr>
          <w:rFonts w:cs="Arial"/>
        </w:rPr>
      </w:pPr>
      <w:bookmarkStart w:id="7" w:name="_Toc13921299"/>
      <w:bookmarkStart w:id="8" w:name="_Toc48484596"/>
      <w:r w:rsidRPr="003E4A1B">
        <w:rPr>
          <w:rFonts w:cs="Arial"/>
        </w:rPr>
        <w:t>A</w:t>
      </w:r>
      <w:r w:rsidR="00D66E73" w:rsidRPr="003E4A1B">
        <w:rPr>
          <w:rFonts w:cs="Arial"/>
        </w:rPr>
        <w:t>.  BUSINESS MODELING</w:t>
      </w:r>
      <w:bookmarkEnd w:id="7"/>
      <w:bookmarkEnd w:id="8"/>
    </w:p>
    <w:p w14:paraId="12B415BE" w14:textId="77777777" w:rsidR="00D66E73" w:rsidRPr="003E4A1B" w:rsidRDefault="00D66E73" w:rsidP="00D66E73">
      <w:pPr>
        <w:spacing w:line="276" w:lineRule="auto"/>
        <w:jc w:val="both"/>
        <w:rPr>
          <w:rFonts w:cs="Arial"/>
          <w:b/>
          <w:noProof/>
          <w:sz w:val="24"/>
        </w:rPr>
      </w:pPr>
    </w:p>
    <w:p w14:paraId="21B2C782" w14:textId="77777777" w:rsidR="00D66E73" w:rsidRPr="003E4A1B" w:rsidRDefault="00D66E73" w:rsidP="008F62AE">
      <w:pPr>
        <w:spacing w:line="276" w:lineRule="auto"/>
        <w:jc w:val="center"/>
        <w:rPr>
          <w:rFonts w:cs="Arial"/>
          <w:noProof/>
          <w:color w:val="000000" w:themeColor="text1"/>
          <w:sz w:val="12"/>
        </w:rPr>
      </w:pPr>
      <w:r w:rsidRPr="003E4A1B">
        <w:rPr>
          <w:rFonts w:cs="Arial"/>
          <w:i/>
          <w:noProof/>
          <w:sz w:val="24"/>
        </w:rPr>
        <w:t xml:space="preserve">The new approach to </w:t>
      </w:r>
      <w:r w:rsidR="00A578C2" w:rsidRPr="003E4A1B">
        <w:rPr>
          <w:rFonts w:cs="Arial"/>
          <w:i/>
          <w:noProof/>
          <w:sz w:val="24"/>
        </w:rPr>
        <w:t xml:space="preserve">startup </w:t>
      </w:r>
      <w:r w:rsidRPr="003E4A1B">
        <w:rPr>
          <w:rFonts w:cs="Arial"/>
          <w:i/>
          <w:noProof/>
          <w:sz w:val="24"/>
        </w:rPr>
        <w:t>entrepreneurship</w:t>
      </w:r>
    </w:p>
    <w:p w14:paraId="629C8384" w14:textId="77777777" w:rsidR="00D66E73" w:rsidRPr="003E4A1B" w:rsidRDefault="00D66E73" w:rsidP="00D66E73">
      <w:pPr>
        <w:spacing w:line="276" w:lineRule="auto"/>
        <w:jc w:val="both"/>
        <w:rPr>
          <w:rFonts w:cs="Arial"/>
          <w:noProof/>
          <w:color w:val="000000" w:themeColor="text1"/>
          <w:sz w:val="12"/>
        </w:rPr>
      </w:pPr>
    </w:p>
    <w:p w14:paraId="296E4F1F" w14:textId="77777777" w:rsidR="00326F13" w:rsidRPr="003E4A1B" w:rsidRDefault="00326F13" w:rsidP="00D66E73">
      <w:pPr>
        <w:spacing w:line="276" w:lineRule="auto"/>
        <w:jc w:val="both"/>
        <w:rPr>
          <w:rFonts w:cs="Arial"/>
          <w:i/>
          <w:noProof/>
          <w:color w:val="000000" w:themeColor="text1"/>
          <w:sz w:val="24"/>
        </w:rPr>
      </w:pPr>
    </w:p>
    <w:p w14:paraId="07DE2EE2" w14:textId="77777777" w:rsidR="00D66E73" w:rsidRPr="003E4A1B" w:rsidRDefault="00D66E73" w:rsidP="00D66E73">
      <w:pPr>
        <w:spacing w:line="276" w:lineRule="auto"/>
        <w:jc w:val="both"/>
        <w:rPr>
          <w:rFonts w:cs="Arial"/>
          <w:i/>
          <w:noProof/>
          <w:color w:val="000000" w:themeColor="text1"/>
          <w:sz w:val="24"/>
        </w:rPr>
      </w:pPr>
      <w:r w:rsidRPr="003E4A1B">
        <w:rPr>
          <w:rFonts w:cs="Arial"/>
          <w:i/>
          <w:noProof/>
          <w:color w:val="000000" w:themeColor="text1"/>
          <w:sz w:val="24"/>
        </w:rPr>
        <w:t>Unlike many venerable disciplines, the art and science of Entrepreneurship continues to evolve and adapt to an ever changning business and economic environment.  With the advent of the information age, it has become easier to start a new business.  Software products and mobile apps do not require capital-intensive factories or long lead-times to market; and with the expl</w:t>
      </w:r>
      <w:r w:rsidR="00C50134" w:rsidRPr="003E4A1B">
        <w:rPr>
          <w:rFonts w:cs="Arial"/>
          <w:i/>
          <w:noProof/>
          <w:color w:val="000000" w:themeColor="text1"/>
          <w:sz w:val="24"/>
        </w:rPr>
        <w:t>osive growth of 3-D</w:t>
      </w:r>
      <w:r w:rsidRPr="003E4A1B">
        <w:rPr>
          <w:rFonts w:cs="Arial"/>
          <w:i/>
          <w:noProof/>
          <w:color w:val="000000" w:themeColor="text1"/>
          <w:sz w:val="24"/>
        </w:rPr>
        <w:t xml:space="preserve"> printing, many physical products can be protoyped and market-tested at prices affordable to even startup entrepreneurs. </w:t>
      </w:r>
    </w:p>
    <w:p w14:paraId="71B946AD" w14:textId="77777777" w:rsidR="00D66E73" w:rsidRPr="003E4A1B" w:rsidRDefault="00D66E73" w:rsidP="00D66E73">
      <w:pPr>
        <w:spacing w:line="276" w:lineRule="auto"/>
        <w:jc w:val="both"/>
        <w:rPr>
          <w:rFonts w:cs="Arial"/>
          <w:noProof/>
          <w:color w:val="000000" w:themeColor="text1"/>
        </w:rPr>
      </w:pPr>
    </w:p>
    <w:p w14:paraId="6BD94BFD" w14:textId="77777777" w:rsidR="00D66E73" w:rsidRPr="003E4A1B" w:rsidRDefault="00D66E73" w:rsidP="00D66E73">
      <w:pPr>
        <w:spacing w:line="276" w:lineRule="auto"/>
        <w:jc w:val="both"/>
        <w:rPr>
          <w:rFonts w:cs="Arial"/>
          <w:noProof/>
          <w:color w:val="000000" w:themeColor="text1"/>
        </w:rPr>
      </w:pPr>
      <w:r w:rsidRPr="003E4A1B">
        <w:rPr>
          <w:rFonts w:cs="Arial"/>
          <w:noProof/>
          <w:color w:val="000000" w:themeColor="text1"/>
        </w:rPr>
        <w:t>A recent refinement within entrepreneurship curricul</w:t>
      </w:r>
      <w:r w:rsidR="003063FB" w:rsidRPr="003E4A1B">
        <w:rPr>
          <w:rFonts w:cs="Arial"/>
          <w:noProof/>
          <w:color w:val="000000" w:themeColor="text1"/>
        </w:rPr>
        <w:t>a</w:t>
      </w:r>
      <w:r w:rsidRPr="003E4A1B">
        <w:rPr>
          <w:rFonts w:cs="Arial"/>
          <w:noProof/>
          <w:color w:val="000000" w:themeColor="text1"/>
        </w:rPr>
        <w:t xml:space="preserve"> that is gaining broad acceptance is BUSINESS MODELING.  </w:t>
      </w:r>
      <w:r w:rsidR="00A34A8F" w:rsidRPr="003E4A1B">
        <w:rPr>
          <w:rFonts w:cs="Arial"/>
          <w:noProof/>
          <w:color w:val="000000" w:themeColor="text1"/>
        </w:rPr>
        <w:t>The premise being</w:t>
      </w:r>
      <w:r w:rsidRPr="003E4A1B">
        <w:rPr>
          <w:rFonts w:cs="Arial"/>
          <w:noProof/>
          <w:color w:val="000000" w:themeColor="text1"/>
        </w:rPr>
        <w:t xml:space="preserve"> that traditional </w:t>
      </w:r>
      <w:r w:rsidR="00A34A8F" w:rsidRPr="003E4A1B">
        <w:rPr>
          <w:rFonts w:cs="Arial"/>
          <w:noProof/>
          <w:color w:val="000000" w:themeColor="text1"/>
        </w:rPr>
        <w:t>business planning is not</w:t>
      </w:r>
      <w:r w:rsidRPr="003E4A1B">
        <w:rPr>
          <w:rFonts w:cs="Arial"/>
          <w:noProof/>
          <w:color w:val="000000" w:themeColor="text1"/>
        </w:rPr>
        <w:t xml:space="preserve"> suited to new ventures.  Formal business plans and pro forma financials presume the new venture must </w:t>
      </w:r>
      <w:r w:rsidR="003063FB" w:rsidRPr="003E4A1B">
        <w:rPr>
          <w:rFonts w:cs="Arial"/>
          <w:noProof/>
          <w:color w:val="000000" w:themeColor="text1"/>
        </w:rPr>
        <w:t xml:space="preserve">immediately </w:t>
      </w:r>
      <w:r w:rsidRPr="003E4A1B">
        <w:rPr>
          <w:rFonts w:cs="Arial"/>
          <w:noProof/>
          <w:color w:val="000000" w:themeColor="text1"/>
        </w:rPr>
        <w:t>support the founder on a full-time permanent basis</w:t>
      </w:r>
      <w:r w:rsidR="0091727F" w:rsidRPr="003E4A1B">
        <w:rPr>
          <w:rFonts w:cs="Arial"/>
          <w:noProof/>
          <w:color w:val="000000" w:themeColor="text1"/>
        </w:rPr>
        <w:t xml:space="preserve"> (a legacy from</w:t>
      </w:r>
      <w:r w:rsidRPr="003E4A1B">
        <w:rPr>
          <w:rFonts w:cs="Arial"/>
          <w:noProof/>
          <w:color w:val="000000" w:themeColor="text1"/>
        </w:rPr>
        <w:t xml:space="preserve"> large-company planning)</w:t>
      </w:r>
      <w:r w:rsidR="003063FB" w:rsidRPr="003E4A1B">
        <w:rPr>
          <w:rFonts w:cs="Arial"/>
          <w:noProof/>
          <w:color w:val="000000" w:themeColor="text1"/>
        </w:rPr>
        <w:t>.</w:t>
      </w:r>
      <w:r w:rsidRPr="003E4A1B">
        <w:rPr>
          <w:rFonts w:cs="Arial"/>
          <w:noProof/>
          <w:color w:val="000000" w:themeColor="text1"/>
        </w:rPr>
        <w:t xml:space="preserve">  </w:t>
      </w:r>
      <w:r w:rsidR="00273547" w:rsidRPr="003E4A1B">
        <w:rPr>
          <w:rFonts w:cs="Arial"/>
          <w:noProof/>
          <w:color w:val="000000" w:themeColor="text1"/>
        </w:rPr>
        <w:t>But for a startup</w:t>
      </w:r>
      <w:r w:rsidRPr="003E4A1B">
        <w:rPr>
          <w:rFonts w:cs="Arial"/>
          <w:noProof/>
          <w:color w:val="000000" w:themeColor="text1"/>
        </w:rPr>
        <w:t> ...</w:t>
      </w:r>
    </w:p>
    <w:p w14:paraId="0A450D8B" w14:textId="77777777" w:rsidR="00D66E73" w:rsidRPr="003E4A1B" w:rsidRDefault="00D66E73" w:rsidP="00D66E73">
      <w:pPr>
        <w:spacing w:line="276" w:lineRule="auto"/>
        <w:jc w:val="both"/>
        <w:rPr>
          <w:rFonts w:cs="Arial"/>
          <w:noProof/>
          <w:color w:val="000000" w:themeColor="text1"/>
          <w:sz w:val="12"/>
        </w:rPr>
      </w:pPr>
    </w:p>
    <w:p w14:paraId="16253EE0" w14:textId="77777777" w:rsidR="00D66E73" w:rsidRPr="003E4A1B" w:rsidRDefault="00D66E73" w:rsidP="003F11AC">
      <w:pPr>
        <w:numPr>
          <w:ilvl w:val="0"/>
          <w:numId w:val="70"/>
        </w:numPr>
        <w:spacing w:after="120" w:line="276" w:lineRule="auto"/>
        <w:jc w:val="both"/>
        <w:rPr>
          <w:rFonts w:cs="Arial"/>
          <w:noProof/>
          <w:color w:val="000000" w:themeColor="text1"/>
        </w:rPr>
      </w:pPr>
      <w:r w:rsidRPr="003E4A1B">
        <w:rPr>
          <w:rFonts w:cs="Arial"/>
          <w:noProof/>
          <w:color w:val="000000" w:themeColor="text1"/>
        </w:rPr>
        <w:t xml:space="preserve">​​Long-range financial </w:t>
      </w:r>
      <w:r w:rsidR="00E1236C" w:rsidRPr="003E4A1B">
        <w:rPr>
          <w:rFonts w:cs="Arial"/>
          <w:noProof/>
          <w:color w:val="000000" w:themeColor="text1"/>
        </w:rPr>
        <w:t>forecast</w:t>
      </w:r>
      <w:r w:rsidR="00C0655D" w:rsidRPr="003E4A1B">
        <w:rPr>
          <w:rFonts w:cs="Arial"/>
          <w:noProof/>
          <w:color w:val="000000" w:themeColor="text1"/>
        </w:rPr>
        <w:t xml:space="preserve">s </w:t>
      </w:r>
      <w:r w:rsidRPr="003E4A1B">
        <w:rPr>
          <w:rFonts w:cs="Arial"/>
          <w:noProof/>
          <w:color w:val="000000" w:themeColor="text1"/>
        </w:rPr>
        <w:t xml:space="preserve">are </w:t>
      </w:r>
      <w:r w:rsidR="00E1236C" w:rsidRPr="003E4A1B">
        <w:rPr>
          <w:rFonts w:cs="Arial"/>
          <w:noProof/>
          <w:color w:val="000000" w:themeColor="text1"/>
        </w:rPr>
        <w:t>large</w:t>
      </w:r>
      <w:r w:rsidRPr="003E4A1B">
        <w:rPr>
          <w:rFonts w:cs="Arial"/>
          <w:noProof/>
          <w:color w:val="000000" w:themeColor="text1"/>
        </w:rPr>
        <w:t>ly discounted by</w:t>
      </w:r>
      <w:r w:rsidR="00E1236C" w:rsidRPr="003E4A1B">
        <w:rPr>
          <w:rFonts w:cs="Arial"/>
          <w:noProof/>
          <w:color w:val="000000" w:themeColor="text1"/>
        </w:rPr>
        <w:t xml:space="preserve"> </w:t>
      </w:r>
      <w:r w:rsidRPr="003E4A1B">
        <w:rPr>
          <w:rFonts w:cs="Arial"/>
          <w:noProof/>
          <w:color w:val="000000" w:themeColor="text1"/>
        </w:rPr>
        <w:t>investors.  According to John Seiffer, former president of the Angel Investor Forum, "It is not an efficient use of time and energy to prepare elaborate 20-page pro formas on untested concepts."</w:t>
      </w:r>
    </w:p>
    <w:p w14:paraId="2DE9E5C0" w14:textId="77777777" w:rsidR="00D66E73" w:rsidRPr="003E4A1B" w:rsidRDefault="00EA7D26" w:rsidP="003F11AC">
      <w:pPr>
        <w:numPr>
          <w:ilvl w:val="0"/>
          <w:numId w:val="70"/>
        </w:numPr>
        <w:spacing w:line="276" w:lineRule="auto"/>
        <w:jc w:val="both"/>
        <w:rPr>
          <w:rFonts w:cs="Arial"/>
          <w:noProof/>
          <w:color w:val="000000" w:themeColor="text1"/>
        </w:rPr>
      </w:pPr>
      <w:r>
        <w:rPr>
          <w:rFonts w:cs="Arial"/>
          <w:noProof/>
          <w:color w:val="000000" w:themeColor="text1"/>
        </w:rPr>
        <w:t>A new</w:t>
      </w:r>
      <w:r w:rsidR="00A66C11" w:rsidRPr="003E4A1B">
        <w:rPr>
          <w:rFonts w:cs="Arial"/>
          <w:noProof/>
          <w:color w:val="000000" w:themeColor="text1"/>
        </w:rPr>
        <w:t xml:space="preserve"> </w:t>
      </w:r>
      <w:r w:rsidR="00D66E73" w:rsidRPr="003E4A1B">
        <w:rPr>
          <w:rFonts w:cs="Arial"/>
          <w:noProof/>
          <w:color w:val="000000" w:themeColor="text1"/>
        </w:rPr>
        <w:t>business concept is</w:t>
      </w:r>
      <w:r w:rsidR="002A7202" w:rsidRPr="003E4A1B">
        <w:rPr>
          <w:rFonts w:cs="Arial"/>
          <w:noProof/>
          <w:color w:val="000000" w:themeColor="text1"/>
        </w:rPr>
        <w:t xml:space="preserve"> really</w:t>
      </w:r>
      <w:r w:rsidR="00D66E73" w:rsidRPr="003E4A1B">
        <w:rPr>
          <w:rFonts w:cs="Arial"/>
          <w:noProof/>
          <w:color w:val="000000" w:themeColor="text1"/>
        </w:rPr>
        <w:t xml:space="preserve"> a set of unproven hypotheses.  Typically, these include: demand per price point, production costs, feasible distribution channels, cost for post-purchase customer service, production lea</w:t>
      </w:r>
      <w:r w:rsidR="00D36A7A" w:rsidRPr="003E4A1B">
        <w:rPr>
          <w:rFonts w:cs="Arial"/>
          <w:noProof/>
          <w:color w:val="000000" w:themeColor="text1"/>
        </w:rPr>
        <w:t>d times, repeat sales rates</w:t>
      </w:r>
      <w:r w:rsidR="00A66C11" w:rsidRPr="003E4A1B">
        <w:rPr>
          <w:rFonts w:cs="Arial"/>
          <w:noProof/>
          <w:color w:val="000000" w:themeColor="text1"/>
        </w:rPr>
        <w:t xml:space="preserve">, </w:t>
      </w:r>
      <w:r w:rsidR="00D66E73" w:rsidRPr="003E4A1B">
        <w:rPr>
          <w:rFonts w:cs="Arial"/>
          <w:noProof/>
          <w:color w:val="000000" w:themeColor="text1"/>
        </w:rPr>
        <w:t>customer retention, and preferred features.</w:t>
      </w:r>
    </w:p>
    <w:p w14:paraId="011FD071" w14:textId="77777777" w:rsidR="00D66E73" w:rsidRPr="003E4A1B" w:rsidRDefault="00D66E73" w:rsidP="00D66E73">
      <w:pPr>
        <w:spacing w:line="276" w:lineRule="auto"/>
        <w:jc w:val="both"/>
        <w:rPr>
          <w:rFonts w:cs="Arial"/>
          <w:noProof/>
          <w:color w:val="000000" w:themeColor="text1"/>
          <w:sz w:val="16"/>
        </w:rPr>
      </w:pPr>
    </w:p>
    <w:p w14:paraId="3C8C42C9" w14:textId="77777777" w:rsidR="00D66E73" w:rsidRPr="003E4A1B" w:rsidRDefault="00D66E73" w:rsidP="00D66E73">
      <w:pPr>
        <w:spacing w:line="276" w:lineRule="auto"/>
        <w:jc w:val="both"/>
        <w:rPr>
          <w:rFonts w:cs="Arial"/>
          <w:noProof/>
          <w:color w:val="000000" w:themeColor="text1"/>
        </w:rPr>
      </w:pPr>
      <w:r w:rsidRPr="003E4A1B">
        <w:rPr>
          <w:rFonts w:cs="Arial"/>
          <w:noProof/>
          <w:color w:val="000000" w:themeColor="text1"/>
        </w:rPr>
        <w:t>Champions of business modeling  </w:t>
      </w:r>
      <w:r w:rsidR="000F188D" w:rsidRPr="003E4A1B">
        <w:rPr>
          <w:rFonts w:cs="Arial"/>
          <w:noProof/>
          <w:color w:val="000000" w:themeColor="text1"/>
        </w:rPr>
        <w:t xml:space="preserve">Bob Dorf (Columbia), </w:t>
      </w:r>
      <w:r w:rsidRPr="003E4A1B">
        <w:rPr>
          <w:rFonts w:cs="Arial"/>
          <w:noProof/>
          <w:color w:val="000000" w:themeColor="text1"/>
        </w:rPr>
        <w:t xml:space="preserve">Steve Blank </w:t>
      </w:r>
      <w:r w:rsidR="000F188D" w:rsidRPr="003E4A1B">
        <w:rPr>
          <w:rFonts w:cs="Arial"/>
          <w:noProof/>
          <w:color w:val="000000" w:themeColor="text1"/>
        </w:rPr>
        <w:t>(</w:t>
      </w:r>
      <w:r w:rsidRPr="003E4A1B">
        <w:rPr>
          <w:rFonts w:cs="Arial"/>
          <w:noProof/>
          <w:color w:val="000000" w:themeColor="text1"/>
        </w:rPr>
        <w:t>Stanford</w:t>
      </w:r>
      <w:r w:rsidR="000F188D" w:rsidRPr="003E4A1B">
        <w:rPr>
          <w:rFonts w:cs="Arial"/>
          <w:noProof/>
          <w:color w:val="000000" w:themeColor="text1"/>
        </w:rPr>
        <w:t>)</w:t>
      </w:r>
      <w:r w:rsidRPr="003E4A1B">
        <w:rPr>
          <w:rFonts w:cs="Arial"/>
          <w:noProof/>
          <w:color w:val="000000" w:themeColor="text1"/>
        </w:rPr>
        <w:t xml:space="preserve"> and Thomas Eisenmann</w:t>
      </w:r>
      <w:r w:rsidR="000F188D" w:rsidRPr="003E4A1B">
        <w:rPr>
          <w:rFonts w:cs="Arial"/>
          <w:noProof/>
          <w:color w:val="000000" w:themeColor="text1"/>
        </w:rPr>
        <w:t xml:space="preserve"> (Harvard) </w:t>
      </w:r>
      <w:r w:rsidRPr="003E4A1B">
        <w:rPr>
          <w:rFonts w:cs="Arial"/>
          <w:noProof/>
          <w:color w:val="000000" w:themeColor="text1"/>
        </w:rPr>
        <w:t xml:space="preserve">assert that </w:t>
      </w:r>
      <w:r w:rsidR="00CD5593" w:rsidRPr="003E4A1B">
        <w:rPr>
          <w:rFonts w:cs="Arial"/>
          <w:noProof/>
          <w:color w:val="000000" w:themeColor="text1"/>
        </w:rPr>
        <w:t>startup</w:t>
      </w:r>
      <w:r w:rsidRPr="003E4A1B">
        <w:rPr>
          <w:rFonts w:cs="Arial"/>
          <w:noProof/>
          <w:color w:val="000000" w:themeColor="text1"/>
        </w:rPr>
        <w:t>s need a plan to FIND a sustainable business model.  Nathan Furr, a contibuting writer to </w:t>
      </w:r>
      <w:r w:rsidRPr="003E4A1B">
        <w:rPr>
          <w:rFonts w:cs="Arial"/>
          <w:i/>
          <w:iCs/>
          <w:noProof/>
          <w:color w:val="000000" w:themeColor="text1"/>
        </w:rPr>
        <w:t>Forbes</w:t>
      </w:r>
      <w:r w:rsidRPr="003E4A1B">
        <w:rPr>
          <w:rFonts w:cs="Arial"/>
          <w:noProof/>
          <w:color w:val="000000" w:themeColor="text1"/>
        </w:rPr>
        <w:t>, differentiates the two approaches this way: “In a business plan, you are trying to plan, inside the building, the optimal solution that you can execute.  In a business model process you recognize that everything is a guess that has to be tested, outside the building, with the goal of learning” what will work.</w:t>
      </w:r>
      <w:r w:rsidRPr="003E4A1B">
        <w:rPr>
          <w:rStyle w:val="FootnoteReference"/>
          <w:rFonts w:cs="Arial"/>
          <w:noProof/>
          <w:color w:val="000000" w:themeColor="text1"/>
        </w:rPr>
        <w:footnoteReference w:id="3"/>
      </w:r>
    </w:p>
    <w:p w14:paraId="6BEAFAA6" w14:textId="77777777" w:rsidR="00D66E73" w:rsidRPr="003E4A1B" w:rsidRDefault="00D66E73" w:rsidP="00D66E73">
      <w:pPr>
        <w:spacing w:line="276" w:lineRule="auto"/>
        <w:jc w:val="both"/>
        <w:rPr>
          <w:rFonts w:cs="Arial"/>
          <w:noProof/>
          <w:color w:val="000000" w:themeColor="text1"/>
          <w:sz w:val="12"/>
        </w:rPr>
      </w:pPr>
    </w:p>
    <w:p w14:paraId="309EB19C" w14:textId="77777777" w:rsidR="00D66E73" w:rsidRPr="003E4A1B" w:rsidRDefault="00D66E73" w:rsidP="00D66E73">
      <w:pPr>
        <w:spacing w:line="276" w:lineRule="auto"/>
        <w:jc w:val="both"/>
        <w:rPr>
          <w:rFonts w:cs="Arial"/>
          <w:noProof/>
          <w:color w:val="000000" w:themeColor="text1"/>
        </w:rPr>
      </w:pPr>
      <w:r w:rsidRPr="003E4A1B">
        <w:rPr>
          <w:rFonts w:cs="Arial"/>
          <w:noProof/>
          <w:color w:val="000000" w:themeColor="text1"/>
        </w:rPr>
        <w:t xml:space="preserve">According to Eisenmann, “Most startups fail—usually due to lack of customer demand, not product development problems. These new ventures burn through their capital, wasting money on engineering and marketing before discovering they have built a product no one wants.” </w:t>
      </w:r>
      <w:r w:rsidR="0062114C" w:rsidRPr="003E4A1B">
        <w:rPr>
          <w:rFonts w:cs="Arial"/>
          <w:noProof/>
          <w:color w:val="000000" w:themeColor="text1"/>
        </w:rPr>
        <w:t>These new ventures fail not because the innovation did not work; but because the founders did not appreciate the market’s ability or willingness to adopt it.</w:t>
      </w:r>
    </w:p>
    <w:p w14:paraId="53107886" w14:textId="77777777" w:rsidR="00D66E73" w:rsidRPr="003E4A1B" w:rsidRDefault="00D66E73" w:rsidP="00D66E73">
      <w:pPr>
        <w:spacing w:line="276" w:lineRule="auto"/>
        <w:jc w:val="both"/>
        <w:rPr>
          <w:rFonts w:cs="Arial"/>
          <w:noProof/>
          <w:color w:val="000000" w:themeColor="text1"/>
          <w:sz w:val="12"/>
        </w:rPr>
      </w:pPr>
    </w:p>
    <w:p w14:paraId="39EC9821" w14:textId="77777777" w:rsidR="00D66E73" w:rsidRPr="003E4A1B" w:rsidRDefault="00D66E73" w:rsidP="00D66E73">
      <w:pPr>
        <w:spacing w:line="276" w:lineRule="auto"/>
        <w:jc w:val="both"/>
        <w:rPr>
          <w:rFonts w:cs="Arial"/>
          <w:noProof/>
          <w:color w:val="000000" w:themeColor="text1"/>
        </w:rPr>
      </w:pPr>
      <w:r w:rsidRPr="003E4A1B">
        <w:rPr>
          <w:rFonts w:cs="Arial"/>
          <w:noProof/>
          <w:color w:val="000000" w:themeColor="text1"/>
        </w:rPr>
        <w:t xml:space="preserve">“Startups are more likely to succeed when they rapidly and iteratively test assumptions about a new venture’s business model based on customer feedback, then quickly refine promising concepts and ruthlessly cull the flops. New ventures that follow this approach are </w:t>
      </w:r>
      <w:r w:rsidRPr="003E4A1B">
        <w:rPr>
          <w:rFonts w:cs="Arial"/>
          <w:i/>
          <w:noProof/>
          <w:color w:val="000000" w:themeColor="text1"/>
        </w:rPr>
        <w:t>lean</w:t>
      </w:r>
      <w:r w:rsidRPr="003E4A1B">
        <w:rPr>
          <w:rFonts w:cs="Arial"/>
          <w:noProof/>
          <w:color w:val="000000" w:themeColor="text1"/>
        </w:rPr>
        <w:t xml:space="preserve"> startups, derived from Toyota’s management philosophy: short production cycles to reduce inventory and eliminate waste. Lean startups similarly rely on short product development cycles to eliminate waste and gain rapid market feedback.”  </w:t>
      </w:r>
    </w:p>
    <w:p w14:paraId="4494EF99" w14:textId="77777777" w:rsidR="009A3BFF" w:rsidRPr="003E4A1B" w:rsidRDefault="009A3BFF" w:rsidP="00D66E73">
      <w:pPr>
        <w:spacing w:line="276" w:lineRule="auto"/>
        <w:jc w:val="both"/>
        <w:rPr>
          <w:rFonts w:cs="Arial"/>
          <w:noProof/>
          <w:color w:val="000000" w:themeColor="text1"/>
          <w:szCs w:val="24"/>
        </w:rPr>
      </w:pPr>
    </w:p>
    <w:p w14:paraId="20B8909C" w14:textId="77777777" w:rsidR="00D66E73" w:rsidRPr="003E4A1B" w:rsidRDefault="009A3BFF" w:rsidP="00D66E73">
      <w:pPr>
        <w:spacing w:line="276" w:lineRule="auto"/>
        <w:jc w:val="both"/>
        <w:rPr>
          <w:rFonts w:cs="Arial"/>
          <w:noProof/>
          <w:color w:val="000000" w:themeColor="text1"/>
          <w:sz w:val="14"/>
          <w:szCs w:val="24"/>
        </w:rPr>
      </w:pPr>
      <w:r w:rsidRPr="003E4A1B">
        <w:rPr>
          <w:rFonts w:cs="Arial"/>
          <w:noProof/>
          <w:color w:val="000000" w:themeColor="text1"/>
          <w:szCs w:val="24"/>
        </w:rPr>
        <w:t xml:space="preserve">TRADITIONAL BUSINESS PLAN.  </w:t>
      </w:r>
      <w:r w:rsidR="00A578C2" w:rsidRPr="003E4A1B">
        <w:rPr>
          <w:rFonts w:cs="Arial"/>
          <w:noProof/>
          <w:color w:val="000000" w:themeColor="text1"/>
          <w:szCs w:val="24"/>
        </w:rPr>
        <w:t>But</w:t>
      </w:r>
      <w:r w:rsidR="00A578C2" w:rsidRPr="003E4A1B">
        <w:rPr>
          <w:rFonts w:cs="Arial"/>
          <w:noProof/>
          <w:color w:val="000000" w:themeColor="text1"/>
        </w:rPr>
        <w:t xml:space="preserve"> once you do arrive at a sustainable business model, you will need a comprehensive business plan to to secure growth financing.</w:t>
      </w:r>
      <w:r w:rsidRPr="003E4A1B">
        <w:rPr>
          <w:rFonts w:cs="Arial"/>
          <w:noProof/>
          <w:color w:val="000000" w:themeColor="text1"/>
        </w:rPr>
        <w:t xml:space="preserve">  Still, as serial investor David Rose warns: “A real business plan is never done.”  Tim Perry refers to the continuing updating process as PRRR: </w:t>
      </w:r>
      <w:r w:rsidRPr="003E4A1B">
        <w:rPr>
          <w:rFonts w:cs="Arial"/>
          <w:b/>
          <w:noProof/>
          <w:color w:val="000000" w:themeColor="text1"/>
        </w:rPr>
        <w:t>P</w:t>
      </w:r>
      <w:r w:rsidRPr="003E4A1B">
        <w:rPr>
          <w:rFonts w:cs="Arial"/>
          <w:noProof/>
          <w:color w:val="000000" w:themeColor="text1"/>
        </w:rPr>
        <w:t xml:space="preserve">lan, </w:t>
      </w:r>
      <w:r w:rsidRPr="003E4A1B">
        <w:rPr>
          <w:rFonts w:cs="Arial"/>
          <w:b/>
          <w:noProof/>
          <w:color w:val="000000" w:themeColor="text1"/>
        </w:rPr>
        <w:t>R</w:t>
      </w:r>
      <w:r w:rsidRPr="003E4A1B">
        <w:rPr>
          <w:rFonts w:cs="Arial"/>
          <w:noProof/>
          <w:color w:val="000000" w:themeColor="text1"/>
        </w:rPr>
        <w:t xml:space="preserve">un the plan, </w:t>
      </w:r>
      <w:r w:rsidRPr="003E4A1B">
        <w:rPr>
          <w:rFonts w:cs="Arial"/>
          <w:b/>
          <w:noProof/>
          <w:color w:val="000000" w:themeColor="text1"/>
        </w:rPr>
        <w:t>R</w:t>
      </w:r>
      <w:r w:rsidRPr="003E4A1B">
        <w:rPr>
          <w:rFonts w:cs="Arial"/>
          <w:noProof/>
          <w:color w:val="000000" w:themeColor="text1"/>
        </w:rPr>
        <w:t xml:space="preserve">eview the plan based on results and customer feedback, and </w:t>
      </w:r>
      <w:r w:rsidRPr="003E4A1B">
        <w:rPr>
          <w:rFonts w:cs="Arial"/>
          <w:b/>
          <w:noProof/>
          <w:color w:val="000000" w:themeColor="text1"/>
        </w:rPr>
        <w:t>R</w:t>
      </w:r>
      <w:r w:rsidRPr="003E4A1B">
        <w:rPr>
          <w:rFonts w:cs="Arial"/>
          <w:noProof/>
          <w:color w:val="000000" w:themeColor="text1"/>
        </w:rPr>
        <w:t>evise as needed.</w:t>
      </w:r>
      <w:r w:rsidRPr="003E4A1B">
        <w:rPr>
          <w:rStyle w:val="FootnoteReference"/>
          <w:rFonts w:cs="Arial"/>
          <w:noProof/>
          <w:color w:val="000000" w:themeColor="text1"/>
        </w:rPr>
        <w:footnoteReference w:id="4"/>
      </w:r>
    </w:p>
    <w:p w14:paraId="639063D9" w14:textId="77777777" w:rsidR="008D0A0F" w:rsidRPr="003E4A1B" w:rsidRDefault="008D0A0F" w:rsidP="008D0A0F">
      <w:pPr>
        <w:rPr>
          <w:rFonts w:cs="Arial"/>
          <w:i/>
          <w:noProof/>
          <w:sz w:val="24"/>
        </w:rPr>
      </w:pPr>
      <w:r w:rsidRPr="003E4A1B">
        <w:rPr>
          <w:rFonts w:cs="Arial"/>
          <w:i/>
          <w:noProof/>
          <w:sz w:val="24"/>
        </w:rPr>
        <w:lastRenderedPageBreak/>
        <w:t>Lean Startup Method</w:t>
      </w:r>
    </w:p>
    <w:p w14:paraId="355357FF" w14:textId="77777777" w:rsidR="007F091F" w:rsidRPr="003E4A1B" w:rsidRDefault="007F091F" w:rsidP="007F091F">
      <w:pPr>
        <w:spacing w:line="276" w:lineRule="auto"/>
        <w:rPr>
          <w:rFonts w:cs="Arial"/>
          <w:noProof/>
        </w:rPr>
      </w:pPr>
    </w:p>
    <w:p w14:paraId="59639525" w14:textId="77777777" w:rsidR="005D3068" w:rsidRPr="003E4A1B" w:rsidRDefault="005D3068" w:rsidP="007F091F">
      <w:pPr>
        <w:spacing w:line="276" w:lineRule="auto"/>
        <w:rPr>
          <w:rFonts w:cs="Arial"/>
          <w:noProof/>
        </w:rPr>
      </w:pPr>
    </w:p>
    <w:p w14:paraId="5C5D9F88" w14:textId="77777777" w:rsidR="00D66E73" w:rsidRPr="003E4A1B" w:rsidRDefault="008D0A0F" w:rsidP="00D66E73">
      <w:pPr>
        <w:pStyle w:val="Heading1"/>
        <w:rPr>
          <w:rFonts w:cs="Arial"/>
        </w:rPr>
      </w:pPr>
      <w:bookmarkStart w:id="9" w:name="_Toc13921300"/>
      <w:bookmarkStart w:id="10" w:name="_Toc48484597"/>
      <w:r w:rsidRPr="003E4A1B">
        <w:rPr>
          <w:rFonts w:cs="Arial"/>
        </w:rPr>
        <w:t>B</w:t>
      </w:r>
      <w:r w:rsidR="00D66E73" w:rsidRPr="003E4A1B">
        <w:rPr>
          <w:rFonts w:cs="Arial"/>
        </w:rPr>
        <w:t>.  Lessons Learned</w:t>
      </w:r>
      <w:bookmarkEnd w:id="9"/>
      <w:bookmarkEnd w:id="10"/>
    </w:p>
    <w:p w14:paraId="0EBDFE40" w14:textId="77777777" w:rsidR="00D66E73" w:rsidRPr="003E4A1B" w:rsidRDefault="00D66E73" w:rsidP="00D66E73">
      <w:pPr>
        <w:spacing w:line="276" w:lineRule="auto"/>
        <w:jc w:val="both"/>
        <w:textAlignment w:val="baseline"/>
        <w:rPr>
          <w:rFonts w:cs="Arial"/>
          <w:color w:val="000000" w:themeColor="text1"/>
          <w:sz w:val="22"/>
          <w:szCs w:val="24"/>
        </w:rPr>
      </w:pPr>
    </w:p>
    <w:p w14:paraId="29CF888F" w14:textId="77777777" w:rsidR="00D66E73" w:rsidRPr="003E4A1B" w:rsidRDefault="00672E78" w:rsidP="00672E78">
      <w:pPr>
        <w:spacing w:line="276" w:lineRule="auto"/>
        <w:jc w:val="center"/>
        <w:textAlignment w:val="baseline"/>
        <w:rPr>
          <w:rFonts w:cs="Arial"/>
          <w:i/>
          <w:color w:val="000000" w:themeColor="text1"/>
          <w:sz w:val="22"/>
          <w:szCs w:val="24"/>
        </w:rPr>
      </w:pPr>
      <w:r w:rsidRPr="003E4A1B">
        <w:rPr>
          <w:rFonts w:cs="Arial"/>
          <w:i/>
          <w:color w:val="000000" w:themeColor="text1"/>
          <w:sz w:val="22"/>
          <w:szCs w:val="24"/>
        </w:rPr>
        <w:t xml:space="preserve">Successful entrepreneurs have arrived </w:t>
      </w:r>
      <w:r w:rsidRPr="003E4A1B">
        <w:rPr>
          <w:rFonts w:cs="Arial"/>
          <w:i/>
          <w:color w:val="000000" w:themeColor="text1"/>
          <w:sz w:val="22"/>
          <w:szCs w:val="24"/>
        </w:rPr>
        <w:br/>
        <w:t>at a number of conclusions regarding the fine art of launching a new venture.</w:t>
      </w:r>
    </w:p>
    <w:p w14:paraId="19B6AF57" w14:textId="77777777" w:rsidR="00672E78" w:rsidRPr="003E4A1B" w:rsidRDefault="00672E78" w:rsidP="003063FB">
      <w:pPr>
        <w:spacing w:line="276" w:lineRule="auto"/>
        <w:ind w:left="360" w:hanging="360"/>
        <w:jc w:val="both"/>
        <w:textAlignment w:val="baseline"/>
        <w:rPr>
          <w:rFonts w:cs="Arial"/>
          <w:color w:val="000000" w:themeColor="text1"/>
          <w:sz w:val="22"/>
          <w:szCs w:val="24"/>
        </w:rPr>
      </w:pPr>
    </w:p>
    <w:p w14:paraId="10716AD5" w14:textId="77777777" w:rsidR="00D66E73" w:rsidRPr="003E4A1B" w:rsidRDefault="003063FB" w:rsidP="003063FB">
      <w:pPr>
        <w:spacing w:line="276" w:lineRule="auto"/>
        <w:ind w:left="360" w:hanging="360"/>
        <w:jc w:val="both"/>
        <w:textAlignment w:val="baseline"/>
        <w:rPr>
          <w:rFonts w:cs="Arial"/>
          <w:color w:val="000000" w:themeColor="text1"/>
          <w:sz w:val="22"/>
          <w:szCs w:val="24"/>
        </w:rPr>
      </w:pPr>
      <w:r w:rsidRPr="003E4A1B">
        <w:rPr>
          <w:rFonts w:cs="Arial"/>
          <w:color w:val="000000" w:themeColor="text1"/>
          <w:sz w:val="22"/>
          <w:szCs w:val="24"/>
        </w:rPr>
        <w:t xml:space="preserve">1.  </w:t>
      </w:r>
      <w:r w:rsidRPr="003E4A1B">
        <w:rPr>
          <w:rFonts w:cs="Arial"/>
          <w:color w:val="000000" w:themeColor="text1"/>
          <w:sz w:val="22"/>
          <w:szCs w:val="24"/>
        </w:rPr>
        <w:tab/>
      </w:r>
      <w:r w:rsidR="00D66E73" w:rsidRPr="003E4A1B">
        <w:rPr>
          <w:rFonts w:cs="Arial"/>
          <w:color w:val="000000" w:themeColor="text1"/>
          <w:sz w:val="22"/>
          <w:szCs w:val="24"/>
        </w:rPr>
        <w:t xml:space="preserve">THE SCIENTIFIC METHOD APPLIES TO ENTREPRENEURSHIP, </w:t>
      </w:r>
      <w:r w:rsidR="00817DBA" w:rsidRPr="003E4A1B">
        <w:rPr>
          <w:rFonts w:cs="Arial"/>
          <w:color w:val="000000" w:themeColor="text1"/>
          <w:sz w:val="22"/>
          <w:szCs w:val="24"/>
        </w:rPr>
        <w:t xml:space="preserve">suggesting... </w:t>
      </w:r>
    </w:p>
    <w:p w14:paraId="6A1C3921" w14:textId="77777777" w:rsidR="00D66E73" w:rsidRPr="003E4A1B" w:rsidRDefault="00D66E73" w:rsidP="00D66E73">
      <w:pPr>
        <w:spacing w:line="276" w:lineRule="auto"/>
        <w:jc w:val="both"/>
        <w:textAlignment w:val="baseline"/>
        <w:rPr>
          <w:rFonts w:cs="Arial"/>
          <w:color w:val="000000" w:themeColor="text1"/>
          <w:sz w:val="4"/>
          <w:szCs w:val="24"/>
        </w:rPr>
      </w:pPr>
    </w:p>
    <w:p w14:paraId="57C89954" w14:textId="77777777" w:rsidR="00D66E73" w:rsidRPr="003E4A1B" w:rsidRDefault="003063FB" w:rsidP="00BA7576">
      <w:pPr>
        <w:numPr>
          <w:ilvl w:val="0"/>
          <w:numId w:val="3"/>
        </w:numPr>
        <w:tabs>
          <w:tab w:val="clear" w:pos="720"/>
        </w:tabs>
        <w:spacing w:after="60"/>
        <w:ind w:left="1080" w:hanging="274"/>
        <w:jc w:val="both"/>
        <w:textAlignment w:val="baseline"/>
        <w:rPr>
          <w:rFonts w:cs="Arial"/>
          <w:color w:val="000000" w:themeColor="text1"/>
          <w:szCs w:val="24"/>
        </w:rPr>
      </w:pPr>
      <w:r w:rsidRPr="003E4A1B">
        <w:rPr>
          <w:rFonts w:cs="Arial"/>
          <w:color w:val="000000" w:themeColor="text1"/>
          <w:szCs w:val="24"/>
        </w:rPr>
        <w:t xml:space="preserve">The </w:t>
      </w:r>
      <w:r w:rsidR="000F2131" w:rsidRPr="003E4A1B">
        <w:rPr>
          <w:rFonts w:cs="Arial"/>
          <w:color w:val="000000" w:themeColor="text1"/>
          <w:szCs w:val="24"/>
        </w:rPr>
        <w:t xml:space="preserve">need for </w:t>
      </w:r>
      <w:r w:rsidRPr="003E4A1B">
        <w:rPr>
          <w:rFonts w:cs="Arial"/>
          <w:color w:val="000000" w:themeColor="text1"/>
          <w:szCs w:val="24"/>
        </w:rPr>
        <w:t>well-structured experiments to confirm or disprove hypotheses about business model elements</w:t>
      </w:r>
      <w:r w:rsidRPr="003E4A1B">
        <w:rPr>
          <w:rFonts w:cs="Arial"/>
          <w:i/>
          <w:iCs/>
          <w:color w:val="000000" w:themeColor="text1"/>
          <w:szCs w:val="24"/>
        </w:rPr>
        <w:t>.</w:t>
      </w:r>
      <w:r w:rsidR="00D66E73" w:rsidRPr="003E4A1B">
        <w:rPr>
          <w:rStyle w:val="FootnoteReference"/>
          <w:rFonts w:cs="Arial"/>
          <w:i/>
          <w:iCs/>
          <w:color w:val="000000" w:themeColor="text1"/>
          <w:szCs w:val="24"/>
        </w:rPr>
        <w:footnoteReference w:id="5"/>
      </w:r>
    </w:p>
    <w:p w14:paraId="45AF0C66" w14:textId="77777777" w:rsidR="00D66E73" w:rsidRPr="003E4A1B" w:rsidRDefault="003063FB" w:rsidP="00672E78">
      <w:pPr>
        <w:numPr>
          <w:ilvl w:val="0"/>
          <w:numId w:val="3"/>
        </w:numPr>
        <w:tabs>
          <w:tab w:val="clear" w:pos="720"/>
        </w:tabs>
        <w:spacing w:after="60"/>
        <w:ind w:left="1080" w:hanging="274"/>
        <w:textAlignment w:val="baseline"/>
        <w:rPr>
          <w:rFonts w:cs="Arial"/>
          <w:i/>
          <w:noProof/>
          <w:color w:val="000000" w:themeColor="text1"/>
          <w:szCs w:val="24"/>
        </w:rPr>
      </w:pPr>
      <w:r w:rsidRPr="003E4A1B">
        <w:rPr>
          <w:rFonts w:cs="Arial"/>
          <w:color w:val="000000" w:themeColor="text1"/>
          <w:szCs w:val="24"/>
        </w:rPr>
        <w:t xml:space="preserve">The need for metrics to gauge whether hypotheses have been validated, (e.g., </w:t>
      </w:r>
      <w:r w:rsidR="00D12A83" w:rsidRPr="003E4A1B">
        <w:rPr>
          <w:rFonts w:cs="Arial"/>
          <w:color w:val="000000" w:themeColor="text1"/>
          <w:szCs w:val="24"/>
        </w:rPr>
        <w:t>click-</w:t>
      </w:r>
      <w:r w:rsidR="00817DBA" w:rsidRPr="003E4A1B">
        <w:rPr>
          <w:rFonts w:cs="Arial"/>
          <w:color w:val="000000" w:themeColor="text1"/>
          <w:szCs w:val="24"/>
        </w:rPr>
        <w:t>through rates</w:t>
      </w:r>
      <w:r w:rsidRPr="003E4A1B">
        <w:rPr>
          <w:rFonts w:cs="Arial"/>
          <w:color w:val="000000" w:themeColor="text1"/>
          <w:szCs w:val="24"/>
        </w:rPr>
        <w:t>.)</w:t>
      </w:r>
      <w:r w:rsidR="00D66E73" w:rsidRPr="003E4A1B">
        <w:rPr>
          <w:rStyle w:val="FootnoteReference"/>
          <w:rFonts w:cs="Arial"/>
          <w:color w:val="000000" w:themeColor="text1"/>
          <w:szCs w:val="24"/>
        </w:rPr>
        <w:footnoteReference w:id="6"/>
      </w:r>
      <w:r w:rsidRPr="003E4A1B">
        <w:rPr>
          <w:rStyle w:val="FootnoteReference"/>
          <w:rFonts w:cs="Arial"/>
          <w:i/>
          <w:iCs/>
          <w:color w:val="000000" w:themeColor="text1"/>
          <w:szCs w:val="24"/>
        </w:rPr>
        <w:t xml:space="preserve"> </w:t>
      </w:r>
    </w:p>
    <w:p w14:paraId="677B7992" w14:textId="77777777" w:rsidR="00D66E73" w:rsidRPr="003E4A1B" w:rsidRDefault="003063FB" w:rsidP="00672E78">
      <w:pPr>
        <w:numPr>
          <w:ilvl w:val="0"/>
          <w:numId w:val="3"/>
        </w:numPr>
        <w:tabs>
          <w:tab w:val="clear" w:pos="720"/>
        </w:tabs>
        <w:spacing w:after="60"/>
        <w:ind w:left="1080" w:hanging="274"/>
        <w:textAlignment w:val="baseline"/>
        <w:rPr>
          <w:rFonts w:cs="Arial"/>
          <w:i/>
          <w:noProof/>
          <w:color w:val="000000" w:themeColor="text1"/>
          <w:szCs w:val="24"/>
        </w:rPr>
      </w:pPr>
      <w:r w:rsidRPr="003E4A1B">
        <w:rPr>
          <w:rFonts w:cs="Arial"/>
          <w:color w:val="000000" w:themeColor="text1"/>
          <w:spacing w:val="-2"/>
          <w:szCs w:val="24"/>
        </w:rPr>
        <w:t xml:space="preserve">The advisability of initially building a </w:t>
      </w:r>
      <w:r w:rsidRPr="003E4A1B">
        <w:rPr>
          <w:rFonts w:cs="Arial"/>
          <w:i/>
          <w:iCs/>
          <w:color w:val="000000" w:themeColor="text1"/>
          <w:spacing w:val="-2"/>
          <w:szCs w:val="24"/>
        </w:rPr>
        <w:t xml:space="preserve">minimum viable product </w:t>
      </w:r>
      <w:r w:rsidRPr="003E4A1B">
        <w:rPr>
          <w:rFonts w:cs="Arial"/>
          <w:color w:val="000000" w:themeColor="text1"/>
          <w:spacing w:val="-2"/>
          <w:szCs w:val="24"/>
        </w:rPr>
        <w:t>(MVP)</w:t>
      </w:r>
      <w:r w:rsidRPr="003E4A1B">
        <w:rPr>
          <w:rFonts w:cs="Arial"/>
          <w:color w:val="000000" w:themeColor="text1"/>
          <w:szCs w:val="24"/>
        </w:rPr>
        <w:t>.</w:t>
      </w:r>
      <w:r w:rsidRPr="003E4A1B">
        <w:rPr>
          <w:rStyle w:val="FootnoteReference"/>
          <w:rFonts w:cs="Arial"/>
          <w:i/>
          <w:iCs/>
          <w:color w:val="000000" w:themeColor="text1"/>
          <w:szCs w:val="24"/>
        </w:rPr>
        <w:t xml:space="preserve"> </w:t>
      </w:r>
    </w:p>
    <w:p w14:paraId="06F3D20D" w14:textId="77777777" w:rsidR="00D66E73" w:rsidRPr="003E4A1B" w:rsidRDefault="00D66E73" w:rsidP="00D66E73">
      <w:pPr>
        <w:spacing w:line="276" w:lineRule="auto"/>
        <w:jc w:val="both"/>
        <w:textAlignment w:val="baseline"/>
        <w:rPr>
          <w:rFonts w:cs="Arial"/>
          <w:color w:val="000000" w:themeColor="text1"/>
          <w:spacing w:val="-2"/>
          <w:sz w:val="12"/>
          <w:szCs w:val="24"/>
        </w:rPr>
      </w:pPr>
    </w:p>
    <w:p w14:paraId="52CDE170" w14:textId="77777777" w:rsidR="00D66E73" w:rsidRPr="003E4A1B" w:rsidRDefault="003063FB" w:rsidP="003063FB">
      <w:pPr>
        <w:pStyle w:val="FootnoteText"/>
        <w:spacing w:line="276" w:lineRule="auto"/>
        <w:ind w:left="360" w:hanging="360"/>
        <w:jc w:val="both"/>
        <w:rPr>
          <w:rFonts w:cs="Arial"/>
          <w:color w:val="000000" w:themeColor="text1"/>
          <w:szCs w:val="24"/>
        </w:rPr>
      </w:pPr>
      <w:r w:rsidRPr="003E4A1B">
        <w:rPr>
          <w:rFonts w:cs="Arial"/>
          <w:color w:val="000000" w:themeColor="text1"/>
          <w:sz w:val="22"/>
          <w:szCs w:val="24"/>
        </w:rPr>
        <w:t xml:space="preserve">2. </w:t>
      </w:r>
      <w:r w:rsidRPr="003E4A1B">
        <w:rPr>
          <w:rFonts w:cs="Arial"/>
          <w:color w:val="000000" w:themeColor="text1"/>
          <w:sz w:val="22"/>
          <w:szCs w:val="24"/>
        </w:rPr>
        <w:tab/>
      </w:r>
      <w:r w:rsidR="00D66E73" w:rsidRPr="003E4A1B">
        <w:rPr>
          <w:rFonts w:cs="Arial"/>
          <w:color w:val="000000" w:themeColor="text1"/>
          <w:sz w:val="22"/>
          <w:szCs w:val="24"/>
        </w:rPr>
        <w:t>THREE HEADS ARE BETTER THAN ONE</w:t>
      </w:r>
      <w:r w:rsidR="00D66E73" w:rsidRPr="003E4A1B">
        <w:rPr>
          <w:rFonts w:cs="Arial"/>
          <w:color w:val="000000" w:themeColor="text1"/>
          <w:szCs w:val="24"/>
        </w:rPr>
        <w:t>.</w:t>
      </w:r>
      <w:r w:rsidR="004743C9" w:rsidRPr="003E4A1B">
        <w:rPr>
          <w:rFonts w:cs="Arial"/>
          <w:color w:val="000000" w:themeColor="text1"/>
          <w:szCs w:val="24"/>
        </w:rPr>
        <w:t xml:space="preserve"> </w:t>
      </w:r>
      <w:r w:rsidR="00817DBA" w:rsidRPr="003E4A1B">
        <w:rPr>
          <w:rFonts w:cs="Arial"/>
          <w:color w:val="000000" w:themeColor="text1"/>
          <w:szCs w:val="24"/>
        </w:rPr>
        <w:t xml:space="preserve">Based on the experience of business accelerators, teams composed of diverse skills are more successful than solopreneurs. </w:t>
      </w:r>
    </w:p>
    <w:p w14:paraId="3F4E5FAD" w14:textId="77777777" w:rsidR="00D12A83" w:rsidRPr="003E4A1B" w:rsidRDefault="00D12A83" w:rsidP="00D12A83">
      <w:pPr>
        <w:spacing w:line="276" w:lineRule="auto"/>
        <w:jc w:val="both"/>
        <w:textAlignment w:val="baseline"/>
        <w:rPr>
          <w:rFonts w:cs="Arial"/>
          <w:color w:val="000000" w:themeColor="text1"/>
          <w:spacing w:val="-2"/>
          <w:sz w:val="12"/>
          <w:szCs w:val="24"/>
        </w:rPr>
      </w:pPr>
    </w:p>
    <w:p w14:paraId="3CB94F75" w14:textId="77777777" w:rsidR="00D66E73" w:rsidRPr="003E4A1B" w:rsidRDefault="003063FB" w:rsidP="003063FB">
      <w:pPr>
        <w:spacing w:after="60" w:line="276" w:lineRule="auto"/>
        <w:ind w:left="360" w:hanging="360"/>
        <w:jc w:val="both"/>
        <w:textAlignment w:val="baseline"/>
        <w:rPr>
          <w:rFonts w:cs="Arial"/>
          <w:color w:val="000000" w:themeColor="text1"/>
          <w:szCs w:val="24"/>
        </w:rPr>
      </w:pPr>
      <w:r w:rsidRPr="003E4A1B">
        <w:rPr>
          <w:rFonts w:cs="Arial"/>
          <w:color w:val="000000" w:themeColor="text1"/>
          <w:sz w:val="22"/>
          <w:szCs w:val="24"/>
        </w:rPr>
        <w:t xml:space="preserve">3. </w:t>
      </w:r>
      <w:r w:rsidRPr="003E4A1B">
        <w:rPr>
          <w:rFonts w:cs="Arial"/>
          <w:color w:val="000000" w:themeColor="text1"/>
          <w:sz w:val="22"/>
          <w:szCs w:val="24"/>
        </w:rPr>
        <w:tab/>
      </w:r>
      <w:r w:rsidR="00D66E73" w:rsidRPr="003E4A1B">
        <w:rPr>
          <w:rFonts w:cs="Arial"/>
          <w:color w:val="000000" w:themeColor="text1"/>
          <w:sz w:val="22"/>
          <w:szCs w:val="24"/>
        </w:rPr>
        <w:t xml:space="preserve">ANGEL AND BANK FINANCING ARE NOT </w:t>
      </w:r>
      <w:r w:rsidRPr="003E4A1B">
        <w:rPr>
          <w:rFonts w:cs="Arial"/>
          <w:color w:val="000000" w:themeColor="text1"/>
          <w:sz w:val="22"/>
          <w:szCs w:val="24"/>
        </w:rPr>
        <w:t>REALISTIC</w:t>
      </w:r>
      <w:r w:rsidR="00D66E73" w:rsidRPr="003E4A1B">
        <w:rPr>
          <w:rFonts w:cs="Arial"/>
          <w:color w:val="000000" w:themeColor="text1"/>
          <w:sz w:val="22"/>
          <w:szCs w:val="24"/>
        </w:rPr>
        <w:t xml:space="preserve"> FOR PURE STARTUPS</w:t>
      </w:r>
      <w:r w:rsidR="00D66E73" w:rsidRPr="003E4A1B">
        <w:rPr>
          <w:rFonts w:cs="Arial"/>
          <w:color w:val="000000" w:themeColor="text1"/>
          <w:szCs w:val="24"/>
        </w:rPr>
        <w:t xml:space="preserve">.  </w:t>
      </w:r>
    </w:p>
    <w:p w14:paraId="2C2A0CA7" w14:textId="77777777" w:rsidR="00AE52D0" w:rsidRPr="003E4A1B" w:rsidRDefault="00D66E73" w:rsidP="00267038">
      <w:pPr>
        <w:numPr>
          <w:ilvl w:val="0"/>
          <w:numId w:val="3"/>
        </w:numPr>
        <w:tabs>
          <w:tab w:val="clear" w:pos="720"/>
        </w:tabs>
        <w:spacing w:after="60" w:line="276" w:lineRule="auto"/>
        <w:ind w:left="1080" w:hanging="274"/>
        <w:textAlignment w:val="baseline"/>
        <w:rPr>
          <w:rFonts w:cs="Arial"/>
          <w:color w:val="000000" w:themeColor="text1"/>
          <w:szCs w:val="24"/>
        </w:rPr>
      </w:pPr>
      <w:r w:rsidRPr="003E4A1B">
        <w:rPr>
          <w:rFonts w:cs="Arial"/>
          <w:color w:val="000000" w:themeColor="text1"/>
          <w:szCs w:val="24"/>
        </w:rPr>
        <w:t xml:space="preserve">Investors </w:t>
      </w:r>
      <w:r w:rsidR="00F00678" w:rsidRPr="003E4A1B">
        <w:rPr>
          <w:rFonts w:cs="Arial"/>
          <w:color w:val="000000" w:themeColor="text1"/>
          <w:szCs w:val="24"/>
        </w:rPr>
        <w:t>will</w:t>
      </w:r>
      <w:r w:rsidRPr="003E4A1B">
        <w:rPr>
          <w:rFonts w:cs="Arial"/>
          <w:color w:val="000000" w:themeColor="text1"/>
          <w:szCs w:val="24"/>
        </w:rPr>
        <w:t xml:space="preserve"> not risk their money</w:t>
      </w:r>
      <w:r w:rsidR="00F00678" w:rsidRPr="003E4A1B">
        <w:rPr>
          <w:rFonts w:cs="Arial"/>
          <w:color w:val="000000" w:themeColor="text1"/>
          <w:szCs w:val="24"/>
        </w:rPr>
        <w:t xml:space="preserve"> </w:t>
      </w:r>
      <w:r w:rsidRPr="003E4A1B">
        <w:rPr>
          <w:rFonts w:cs="Arial"/>
          <w:color w:val="000000" w:themeColor="text1"/>
          <w:szCs w:val="24"/>
        </w:rPr>
        <w:t xml:space="preserve">on ventures without a proven revenue </w:t>
      </w:r>
      <w:r w:rsidR="0076091F" w:rsidRPr="003E4A1B">
        <w:rPr>
          <w:rFonts w:cs="Arial"/>
          <w:color w:val="000000" w:themeColor="text1"/>
          <w:szCs w:val="24"/>
        </w:rPr>
        <w:t xml:space="preserve">and profit </w:t>
      </w:r>
      <w:r w:rsidR="000F2131" w:rsidRPr="003E4A1B">
        <w:rPr>
          <w:rFonts w:cs="Arial"/>
          <w:color w:val="000000" w:themeColor="text1"/>
          <w:szCs w:val="24"/>
        </w:rPr>
        <w:t>model</w:t>
      </w:r>
      <w:r w:rsidR="00485970" w:rsidRPr="003E4A1B">
        <w:rPr>
          <w:rFonts w:cs="Arial"/>
          <w:color w:val="000000" w:themeColor="text1"/>
          <w:szCs w:val="24"/>
        </w:rPr>
        <w:t xml:space="preserve"> to achieve the</w:t>
      </w:r>
      <w:r w:rsidRPr="003E4A1B">
        <w:rPr>
          <w:rFonts w:cs="Arial"/>
          <w:color w:val="000000" w:themeColor="text1"/>
          <w:szCs w:val="24"/>
        </w:rPr>
        <w:t xml:space="preserve"> financial goals.</w:t>
      </w:r>
      <w:r w:rsidRPr="003E4A1B">
        <w:rPr>
          <w:rFonts w:cs="Arial"/>
        </w:rPr>
        <w:t xml:space="preserve"> </w:t>
      </w:r>
      <w:r w:rsidR="00AE52D0" w:rsidRPr="003E4A1B">
        <w:rPr>
          <w:rFonts w:cs="Arial"/>
          <w:color w:val="000000" w:themeColor="text1"/>
          <w:szCs w:val="24"/>
        </w:rPr>
        <w:t>The time to pitch investors is after a</w:t>
      </w:r>
      <w:r w:rsidR="0017745C" w:rsidRPr="003E4A1B">
        <w:rPr>
          <w:rFonts w:cs="Arial"/>
          <w:color w:val="000000" w:themeColor="text1"/>
          <w:szCs w:val="24"/>
        </w:rPr>
        <w:t xml:space="preserve"> </w:t>
      </w:r>
      <w:r w:rsidR="0076091F" w:rsidRPr="003E4A1B">
        <w:rPr>
          <w:rFonts w:cs="Arial"/>
          <w:color w:val="000000" w:themeColor="text1"/>
          <w:szCs w:val="24"/>
        </w:rPr>
        <w:t>successful</w:t>
      </w:r>
      <w:r w:rsidR="00AE52D0" w:rsidRPr="003E4A1B">
        <w:rPr>
          <w:rFonts w:cs="Arial"/>
          <w:color w:val="000000" w:themeColor="text1"/>
          <w:szCs w:val="24"/>
        </w:rPr>
        <w:t xml:space="preserve"> business model </w:t>
      </w:r>
      <w:r w:rsidR="00145284" w:rsidRPr="003E4A1B">
        <w:rPr>
          <w:rFonts w:cs="Arial"/>
          <w:color w:val="000000" w:themeColor="text1"/>
          <w:szCs w:val="24"/>
        </w:rPr>
        <w:t xml:space="preserve">has </w:t>
      </w:r>
      <w:r w:rsidR="003C0A2F" w:rsidRPr="003E4A1B">
        <w:rPr>
          <w:rFonts w:cs="Arial"/>
          <w:color w:val="000000" w:themeColor="text1"/>
          <w:szCs w:val="24"/>
        </w:rPr>
        <w:t>been estab</w:t>
      </w:r>
      <w:r w:rsidR="00145284" w:rsidRPr="003E4A1B">
        <w:rPr>
          <w:rFonts w:cs="Arial"/>
          <w:color w:val="000000" w:themeColor="text1"/>
          <w:szCs w:val="24"/>
        </w:rPr>
        <w:t>lished.</w:t>
      </w:r>
    </w:p>
    <w:p w14:paraId="643431A4" w14:textId="77777777" w:rsidR="00AE52D0" w:rsidRPr="003E4A1B" w:rsidRDefault="00AE52D0" w:rsidP="00267038">
      <w:pPr>
        <w:spacing w:line="276" w:lineRule="auto"/>
        <w:textAlignment w:val="baseline"/>
        <w:rPr>
          <w:rStyle w:val="Heading3Char"/>
          <w:rFonts w:cs="Arial"/>
          <w:color w:val="000000" w:themeColor="text1"/>
          <w:sz w:val="2"/>
        </w:rPr>
      </w:pPr>
    </w:p>
    <w:p w14:paraId="41614BA7" w14:textId="77777777" w:rsidR="00D66E73" w:rsidRPr="003E4A1B" w:rsidRDefault="00976300" w:rsidP="00267038">
      <w:pPr>
        <w:numPr>
          <w:ilvl w:val="0"/>
          <w:numId w:val="3"/>
        </w:numPr>
        <w:tabs>
          <w:tab w:val="clear" w:pos="720"/>
        </w:tabs>
        <w:spacing w:after="60" w:line="276" w:lineRule="auto"/>
        <w:ind w:left="1080" w:hanging="274"/>
        <w:jc w:val="both"/>
        <w:textAlignment w:val="baseline"/>
        <w:rPr>
          <w:rFonts w:cs="Arial"/>
          <w:color w:val="000000" w:themeColor="text1"/>
          <w:szCs w:val="24"/>
        </w:rPr>
      </w:pPr>
      <w:r w:rsidRPr="003E4A1B">
        <w:rPr>
          <w:rFonts w:cs="Arial"/>
          <w:color w:val="000000" w:themeColor="text1"/>
          <w:szCs w:val="24"/>
        </w:rPr>
        <w:t xml:space="preserve">More realistically, the </w:t>
      </w:r>
      <w:r w:rsidR="00AE52D0" w:rsidRPr="003E4A1B">
        <w:rPr>
          <w:rFonts w:cs="Arial"/>
          <w:color w:val="000000" w:themeColor="text1"/>
          <w:szCs w:val="24"/>
        </w:rPr>
        <w:t xml:space="preserve">initial capital to test your concept will </w:t>
      </w:r>
      <w:r w:rsidR="00F62BCC" w:rsidRPr="003E4A1B">
        <w:rPr>
          <w:rFonts w:cs="Arial"/>
          <w:color w:val="000000" w:themeColor="text1"/>
          <w:szCs w:val="24"/>
        </w:rPr>
        <w:t xml:space="preserve">probably come from </w:t>
      </w:r>
      <w:r w:rsidR="00AE52D0" w:rsidRPr="003E4A1B">
        <w:rPr>
          <w:rFonts w:cs="Arial"/>
          <w:color w:val="000000" w:themeColor="text1"/>
          <w:szCs w:val="24"/>
        </w:rPr>
        <w:t>personal savings, friends and family, and crowdfunding.</w:t>
      </w:r>
    </w:p>
    <w:p w14:paraId="4CA00ECC" w14:textId="77777777" w:rsidR="00BA7576" w:rsidRPr="003E4A1B" w:rsidRDefault="00817DBA" w:rsidP="00267038">
      <w:pPr>
        <w:numPr>
          <w:ilvl w:val="0"/>
          <w:numId w:val="3"/>
        </w:numPr>
        <w:tabs>
          <w:tab w:val="clear" w:pos="720"/>
        </w:tabs>
        <w:spacing w:after="60" w:line="276" w:lineRule="auto"/>
        <w:ind w:left="1080" w:hanging="274"/>
        <w:jc w:val="both"/>
        <w:textAlignment w:val="baseline"/>
        <w:rPr>
          <w:rFonts w:cs="Arial"/>
          <w:color w:val="000000" w:themeColor="text1"/>
          <w:szCs w:val="24"/>
        </w:rPr>
      </w:pPr>
      <w:r w:rsidRPr="003E4A1B">
        <w:rPr>
          <w:rFonts w:cs="Arial"/>
          <w:color w:val="000000" w:themeColor="text1"/>
          <w:szCs w:val="24"/>
        </w:rPr>
        <w:t>However,</w:t>
      </w:r>
      <w:r w:rsidR="00B27D4C" w:rsidRPr="003E4A1B">
        <w:rPr>
          <w:rFonts w:cs="Arial"/>
          <w:color w:val="000000" w:themeColor="text1"/>
          <w:szCs w:val="24"/>
        </w:rPr>
        <w:t xml:space="preserve"> e</w:t>
      </w:r>
      <w:r w:rsidR="00D66E73" w:rsidRPr="003E4A1B">
        <w:rPr>
          <w:rFonts w:cs="Arial"/>
          <w:color w:val="000000" w:themeColor="text1"/>
          <w:szCs w:val="24"/>
        </w:rPr>
        <w:t xml:space="preserve">ntrepreneurs should avoid </w:t>
      </w:r>
      <w:r w:rsidR="00D66E73" w:rsidRPr="003E4A1B">
        <w:rPr>
          <w:rFonts w:cs="Arial"/>
          <w:i/>
          <w:color w:val="000000" w:themeColor="text1"/>
          <w:szCs w:val="24"/>
        </w:rPr>
        <w:t>large</w:t>
      </w:r>
      <w:r w:rsidR="00D66E73" w:rsidRPr="003E4A1B">
        <w:rPr>
          <w:rFonts w:cs="Arial"/>
          <w:color w:val="000000" w:themeColor="text1"/>
          <w:szCs w:val="24"/>
        </w:rPr>
        <w:t xml:space="preserve"> investments in marketing and infrastructure until business model hypotheses are validated.</w:t>
      </w:r>
    </w:p>
    <w:p w14:paraId="33648CBD" w14:textId="77777777" w:rsidR="00D12A83" w:rsidRPr="003E4A1B" w:rsidRDefault="00D12A83" w:rsidP="00D12A83">
      <w:pPr>
        <w:ind w:left="360"/>
        <w:jc w:val="both"/>
        <w:textAlignment w:val="baseline"/>
        <w:rPr>
          <w:rFonts w:cs="Arial"/>
          <w:color w:val="000000" w:themeColor="text1"/>
          <w:spacing w:val="-2"/>
          <w:sz w:val="12"/>
          <w:szCs w:val="24"/>
        </w:rPr>
      </w:pPr>
    </w:p>
    <w:p w14:paraId="33780654" w14:textId="77777777" w:rsidR="00D66E73" w:rsidRPr="003E4A1B" w:rsidRDefault="003063FB" w:rsidP="003063FB">
      <w:pPr>
        <w:spacing w:line="276" w:lineRule="auto"/>
        <w:ind w:left="360" w:hanging="360"/>
        <w:jc w:val="both"/>
        <w:textAlignment w:val="baseline"/>
        <w:rPr>
          <w:rFonts w:cs="Arial"/>
          <w:color w:val="000000" w:themeColor="text1"/>
        </w:rPr>
      </w:pPr>
      <w:r w:rsidRPr="003E4A1B">
        <w:rPr>
          <w:rStyle w:val="Heading3Char"/>
          <w:rFonts w:cs="Arial"/>
          <w:color w:val="000000" w:themeColor="text1"/>
        </w:rPr>
        <w:t xml:space="preserve">4. </w:t>
      </w:r>
      <w:r w:rsidRPr="003E4A1B">
        <w:rPr>
          <w:rStyle w:val="Heading3Char"/>
          <w:rFonts w:cs="Arial"/>
          <w:color w:val="000000" w:themeColor="text1"/>
        </w:rPr>
        <w:tab/>
      </w:r>
      <w:r w:rsidR="00D66E73" w:rsidRPr="003E4A1B">
        <w:rPr>
          <w:rStyle w:val="Heading3Char"/>
          <w:rFonts w:cs="Arial"/>
          <w:color w:val="000000" w:themeColor="text1"/>
        </w:rPr>
        <w:t>LAUNCHING A BUSINESS IS A NON-LINEAR PROCESS.</w:t>
      </w:r>
      <w:r w:rsidR="00D66E73" w:rsidRPr="003E4A1B">
        <w:rPr>
          <w:rFonts w:cs="Arial"/>
          <w:color w:val="000000" w:themeColor="text1"/>
        </w:rPr>
        <w:t xml:space="preserve">  As entrepreneurs work through one aspect of the business model (for example, </w:t>
      </w:r>
      <w:r w:rsidRPr="003E4A1B">
        <w:rPr>
          <w:rFonts w:cs="Arial"/>
          <w:i/>
          <w:color w:val="000000" w:themeColor="text1"/>
        </w:rPr>
        <w:t>optimal product price</w:t>
      </w:r>
      <w:r w:rsidR="001849FA" w:rsidRPr="003E4A1B">
        <w:rPr>
          <w:rFonts w:cs="Arial"/>
          <w:color w:val="000000" w:themeColor="text1"/>
        </w:rPr>
        <w:t xml:space="preserve">), </w:t>
      </w:r>
      <w:r w:rsidR="00941C9D" w:rsidRPr="003E4A1B">
        <w:rPr>
          <w:rFonts w:cs="Arial"/>
          <w:color w:val="000000" w:themeColor="text1"/>
        </w:rPr>
        <w:t xml:space="preserve">in </w:t>
      </w:r>
      <w:r w:rsidR="00D66E73" w:rsidRPr="003E4A1B">
        <w:rPr>
          <w:rFonts w:cs="Arial"/>
          <w:color w:val="000000" w:themeColor="text1"/>
        </w:rPr>
        <w:t>searching for a sustainable business model, an entrepreneur may have to go back periodically and revise budgets, production plan</w:t>
      </w:r>
      <w:r w:rsidRPr="003E4A1B">
        <w:rPr>
          <w:rFonts w:cs="Arial"/>
          <w:color w:val="000000" w:themeColor="text1"/>
        </w:rPr>
        <w:t>s</w:t>
      </w:r>
      <w:r w:rsidR="00D66E73" w:rsidRPr="003E4A1B">
        <w:rPr>
          <w:rFonts w:cs="Arial"/>
          <w:color w:val="000000" w:themeColor="text1"/>
        </w:rPr>
        <w:t xml:space="preserve">, distribution channels, or </w:t>
      </w:r>
      <w:r w:rsidRPr="003E4A1B">
        <w:rPr>
          <w:rFonts w:cs="Arial"/>
          <w:color w:val="000000" w:themeColor="text1"/>
        </w:rPr>
        <w:t xml:space="preserve">even </w:t>
      </w:r>
      <w:r w:rsidR="00D66E73" w:rsidRPr="003E4A1B">
        <w:rPr>
          <w:rFonts w:cs="Arial"/>
          <w:color w:val="000000" w:themeColor="text1"/>
        </w:rPr>
        <w:t>the product itself.</w:t>
      </w:r>
    </w:p>
    <w:p w14:paraId="1E978BED" w14:textId="77777777" w:rsidR="00D12A83" w:rsidRPr="003E4A1B" w:rsidRDefault="00D12A83" w:rsidP="00D12A83">
      <w:pPr>
        <w:spacing w:line="276" w:lineRule="auto"/>
        <w:jc w:val="both"/>
        <w:textAlignment w:val="baseline"/>
        <w:rPr>
          <w:rFonts w:cs="Arial"/>
          <w:color w:val="000000" w:themeColor="text1"/>
          <w:spacing w:val="-2"/>
          <w:sz w:val="12"/>
          <w:szCs w:val="24"/>
        </w:rPr>
      </w:pPr>
    </w:p>
    <w:p w14:paraId="36DFBA8C" w14:textId="77777777" w:rsidR="003063FB" w:rsidRPr="003E4A1B" w:rsidRDefault="003063FB" w:rsidP="00267038">
      <w:pPr>
        <w:spacing w:line="276" w:lineRule="auto"/>
        <w:ind w:left="360" w:hanging="360"/>
        <w:jc w:val="both"/>
        <w:textAlignment w:val="baseline"/>
        <w:rPr>
          <w:rFonts w:cs="Arial"/>
        </w:rPr>
      </w:pPr>
      <w:r w:rsidRPr="003E4A1B">
        <w:rPr>
          <w:rFonts w:cs="Arial"/>
          <w:sz w:val="22"/>
        </w:rPr>
        <w:t xml:space="preserve">5. </w:t>
      </w:r>
      <w:r w:rsidRPr="003E4A1B">
        <w:rPr>
          <w:rFonts w:cs="Arial"/>
          <w:sz w:val="22"/>
        </w:rPr>
        <w:tab/>
      </w:r>
      <w:r w:rsidR="00D66E73" w:rsidRPr="003E4A1B">
        <w:rPr>
          <w:rFonts w:cs="Arial"/>
          <w:sz w:val="22"/>
        </w:rPr>
        <w:t>NDAS (NON-DISCLOSURE AGREEMENTS</w:t>
      </w:r>
      <w:r w:rsidR="00E04D36" w:rsidRPr="003E4A1B">
        <w:rPr>
          <w:rFonts w:cs="Arial"/>
          <w:sz w:val="22"/>
        </w:rPr>
        <w:t xml:space="preserve"> ARE NOT ALWAYS OBTAINABLE</w:t>
      </w:r>
      <w:r w:rsidR="00D66E73" w:rsidRPr="003E4A1B">
        <w:rPr>
          <w:rFonts w:cs="Arial"/>
          <w:sz w:val="22"/>
        </w:rPr>
        <w:t xml:space="preserve">).  </w:t>
      </w:r>
      <w:r w:rsidR="00817DBA" w:rsidRPr="003E4A1B">
        <w:rPr>
          <w:rFonts w:cs="Arial"/>
        </w:rPr>
        <w:t xml:space="preserve">If your product </w:t>
      </w:r>
      <w:r w:rsidR="00817DBA">
        <w:rPr>
          <w:rFonts w:cs="Arial"/>
        </w:rPr>
        <w:t>is not</w:t>
      </w:r>
      <w:r w:rsidR="00817DBA" w:rsidRPr="003E4A1B">
        <w:rPr>
          <w:rFonts w:cs="Arial"/>
        </w:rPr>
        <w:t xml:space="preserve"> patented, you may want to ask for a Non-Disclosure Agreement (NDA)</w:t>
      </w:r>
      <w:r w:rsidR="00817DBA" w:rsidRPr="003E4A1B">
        <w:rPr>
          <w:rFonts w:cs="Arial"/>
        </w:rPr>
        <w:fldChar w:fldCharType="begin"/>
      </w:r>
      <w:r w:rsidR="00817DBA" w:rsidRPr="003E4A1B">
        <w:rPr>
          <w:rFonts w:cs="Arial"/>
        </w:rPr>
        <w:instrText xml:space="preserve"> XE "Non-Disclosure Agreement (NDA)" </w:instrText>
      </w:r>
      <w:r w:rsidR="00817DBA" w:rsidRPr="003E4A1B">
        <w:rPr>
          <w:rFonts w:cs="Arial"/>
        </w:rPr>
        <w:fldChar w:fldCharType="end"/>
      </w:r>
      <w:r w:rsidR="00817DBA" w:rsidRPr="003E4A1B">
        <w:rPr>
          <w:rFonts w:cs="Arial"/>
        </w:rPr>
        <w:t xml:space="preserve"> before discussing details with a prospective employee, supplier, or financier.  </w:t>
      </w:r>
      <w:r w:rsidR="00D66E73" w:rsidRPr="003E4A1B">
        <w:rPr>
          <w:rFonts w:cs="Arial"/>
        </w:rPr>
        <w:t xml:space="preserve">A boilerplate form appears in the </w:t>
      </w:r>
      <w:hyperlink w:anchor="NDA" w:history="1">
        <w:r w:rsidR="00D66E73" w:rsidRPr="003E4A1B">
          <w:rPr>
            <w:rStyle w:val="Hyperlink"/>
            <w:rFonts w:cs="Arial"/>
          </w:rPr>
          <w:t>appendi</w:t>
        </w:r>
        <w:r w:rsidR="00267038" w:rsidRPr="003E4A1B">
          <w:rPr>
            <w:rStyle w:val="Hyperlink"/>
            <w:rFonts w:cs="Arial"/>
          </w:rPr>
          <w:t>ces</w:t>
        </w:r>
      </w:hyperlink>
      <w:r w:rsidR="00D66E73" w:rsidRPr="003E4A1B">
        <w:rPr>
          <w:rFonts w:cs="Arial"/>
        </w:rPr>
        <w:t xml:space="preserve">.  </w:t>
      </w:r>
    </w:p>
    <w:p w14:paraId="40045038" w14:textId="77777777" w:rsidR="003063FB" w:rsidRPr="003E4A1B" w:rsidRDefault="003063FB" w:rsidP="00267038">
      <w:pPr>
        <w:spacing w:line="276" w:lineRule="auto"/>
        <w:ind w:left="360" w:hanging="360"/>
        <w:jc w:val="both"/>
        <w:textAlignment w:val="baseline"/>
        <w:rPr>
          <w:rFonts w:cs="Arial"/>
          <w:sz w:val="10"/>
        </w:rPr>
      </w:pPr>
    </w:p>
    <w:p w14:paraId="00865980" w14:textId="77777777" w:rsidR="00D66E73" w:rsidRPr="003E4A1B" w:rsidRDefault="00817DBA" w:rsidP="00267038">
      <w:pPr>
        <w:spacing w:line="276" w:lineRule="auto"/>
        <w:ind w:left="360"/>
        <w:jc w:val="both"/>
        <w:textAlignment w:val="baseline"/>
        <w:rPr>
          <w:rFonts w:cs="Arial"/>
        </w:rPr>
      </w:pPr>
      <w:r w:rsidRPr="003E4A1B">
        <w:rPr>
          <w:rFonts w:cs="Arial"/>
        </w:rPr>
        <w:t xml:space="preserve">However, it is a rare investor </w:t>
      </w:r>
      <w:r>
        <w:rPr>
          <w:rFonts w:cs="Arial"/>
        </w:rPr>
        <w:t>who</w:t>
      </w:r>
      <w:r w:rsidRPr="003E4A1B">
        <w:rPr>
          <w:rFonts w:cs="Arial"/>
        </w:rPr>
        <w:t xml:space="preserve"> will sign an NDA.  </w:t>
      </w:r>
      <w:r w:rsidR="00D66E73" w:rsidRPr="003E4A1B">
        <w:rPr>
          <w:rFonts w:cs="Arial"/>
        </w:rPr>
        <w:t xml:space="preserve">Their concern is the same as film studios that do not accept </w:t>
      </w:r>
      <w:r w:rsidR="003063FB" w:rsidRPr="003E4A1B">
        <w:rPr>
          <w:rFonts w:cs="Arial"/>
        </w:rPr>
        <w:t>unsolicited (“</w:t>
      </w:r>
      <w:r w:rsidR="00D66E73" w:rsidRPr="003E4A1B">
        <w:rPr>
          <w:rFonts w:cs="Arial"/>
        </w:rPr>
        <w:t>over the transom</w:t>
      </w:r>
      <w:r w:rsidR="003063FB" w:rsidRPr="003E4A1B">
        <w:rPr>
          <w:rFonts w:cs="Arial"/>
        </w:rPr>
        <w:t>”)</w:t>
      </w:r>
      <w:r w:rsidR="00D66E73" w:rsidRPr="003E4A1B">
        <w:rPr>
          <w:rFonts w:cs="Arial"/>
        </w:rPr>
        <w:t xml:space="preserve"> </w:t>
      </w:r>
      <w:r w:rsidR="003063FB" w:rsidRPr="003E4A1B">
        <w:rPr>
          <w:rFonts w:cs="Arial"/>
        </w:rPr>
        <w:t>screenplays.</w:t>
      </w:r>
      <w:r w:rsidR="00D66E73" w:rsidRPr="003E4A1B">
        <w:rPr>
          <w:rFonts w:cs="Arial"/>
        </w:rPr>
        <w:t xml:space="preserve"> The </w:t>
      </w:r>
      <w:r w:rsidR="003063FB" w:rsidRPr="003E4A1B">
        <w:rPr>
          <w:rFonts w:cs="Arial"/>
        </w:rPr>
        <w:t xml:space="preserve">producer </w:t>
      </w:r>
      <w:r w:rsidR="00D66E73" w:rsidRPr="003E4A1B">
        <w:rPr>
          <w:rFonts w:cs="Arial"/>
        </w:rPr>
        <w:t xml:space="preserve">will return </w:t>
      </w:r>
      <w:r w:rsidR="003063FB" w:rsidRPr="003E4A1B">
        <w:rPr>
          <w:rFonts w:cs="Arial"/>
        </w:rPr>
        <w:t>the scripts</w:t>
      </w:r>
      <w:r w:rsidR="00D66E73" w:rsidRPr="003E4A1B">
        <w:rPr>
          <w:rFonts w:cs="Arial"/>
        </w:rPr>
        <w:t xml:space="preserve"> unopened because they may have a very similar film already in production.  The</w:t>
      </w:r>
      <w:r w:rsidR="003063FB" w:rsidRPr="003E4A1B">
        <w:rPr>
          <w:rFonts w:cs="Arial"/>
        </w:rPr>
        <w:t xml:space="preserve"> producers</w:t>
      </w:r>
      <w:r w:rsidR="00D66E73" w:rsidRPr="003E4A1B">
        <w:rPr>
          <w:rFonts w:cs="Arial"/>
        </w:rPr>
        <w:t xml:space="preserve"> assume, probably rightly, that </w:t>
      </w:r>
      <w:r w:rsidR="003063FB" w:rsidRPr="003E4A1B">
        <w:rPr>
          <w:rFonts w:cs="Arial"/>
        </w:rPr>
        <w:t>the writer</w:t>
      </w:r>
      <w:r w:rsidR="00D66E73" w:rsidRPr="003E4A1B">
        <w:rPr>
          <w:rFonts w:cs="Arial"/>
        </w:rPr>
        <w:t xml:space="preserve"> would not believe it was just a coincidence, and </w:t>
      </w:r>
      <w:r w:rsidR="003063FB" w:rsidRPr="003E4A1B">
        <w:rPr>
          <w:rFonts w:cs="Arial"/>
        </w:rPr>
        <w:t>so the studio</w:t>
      </w:r>
      <w:r w:rsidR="00D66E73" w:rsidRPr="003E4A1B">
        <w:rPr>
          <w:rFonts w:cs="Arial"/>
        </w:rPr>
        <w:t xml:space="preserve"> will have to spend time and money in court to defend </w:t>
      </w:r>
      <w:r w:rsidR="003063FB" w:rsidRPr="003E4A1B">
        <w:rPr>
          <w:rFonts w:cs="Arial"/>
        </w:rPr>
        <w:t>itself against charges of plagiarism</w:t>
      </w:r>
      <w:r w:rsidR="00D66E73" w:rsidRPr="003E4A1B">
        <w:rPr>
          <w:rFonts w:cs="Arial"/>
        </w:rPr>
        <w:t xml:space="preserve">.  Investors assume the same Russian roulette.  If they sign enough NDAs, eventually they will agree not to disclose an idea they have already invested in, </w:t>
      </w:r>
      <w:r w:rsidR="00D630FA" w:rsidRPr="003E4A1B">
        <w:rPr>
          <w:rFonts w:cs="Arial"/>
        </w:rPr>
        <w:t xml:space="preserve">and </w:t>
      </w:r>
      <w:r w:rsidR="003063FB" w:rsidRPr="003E4A1B">
        <w:rPr>
          <w:rFonts w:cs="Arial"/>
        </w:rPr>
        <w:t>that is about to be released into the</w:t>
      </w:r>
      <w:r w:rsidR="00D66E73" w:rsidRPr="003E4A1B">
        <w:rPr>
          <w:rFonts w:cs="Arial"/>
        </w:rPr>
        <w:t xml:space="preserve"> market.</w:t>
      </w:r>
    </w:p>
    <w:p w14:paraId="3D243F38" w14:textId="77777777" w:rsidR="00D66E73" w:rsidRPr="003E4A1B" w:rsidRDefault="00D66E73" w:rsidP="00267038">
      <w:pPr>
        <w:spacing w:before="120" w:line="276" w:lineRule="auto"/>
        <w:ind w:left="360"/>
        <w:jc w:val="both"/>
        <w:textAlignment w:val="baseline"/>
        <w:rPr>
          <w:rFonts w:cs="Arial"/>
        </w:rPr>
      </w:pPr>
      <w:r w:rsidRPr="003E4A1B">
        <w:rPr>
          <w:rFonts w:cs="Arial"/>
        </w:rPr>
        <w:t>The culture of most collaborative forums (Startup</w:t>
      </w:r>
      <w:r w:rsidR="004F04C1">
        <w:rPr>
          <w:rFonts w:cs="Arial"/>
        </w:rPr>
        <w:t xml:space="preserve"> </w:t>
      </w:r>
      <w:r w:rsidRPr="003E4A1B">
        <w:rPr>
          <w:rFonts w:cs="Arial"/>
        </w:rPr>
        <w:t xml:space="preserve">Weekends and entrepreneurship classes, to name two) </w:t>
      </w:r>
      <w:r w:rsidR="007332D3" w:rsidRPr="003E4A1B">
        <w:rPr>
          <w:rFonts w:cs="Arial"/>
        </w:rPr>
        <w:t xml:space="preserve">is to </w:t>
      </w:r>
      <w:r w:rsidRPr="003E4A1B">
        <w:rPr>
          <w:rFonts w:cs="Arial"/>
        </w:rPr>
        <w:t>operate on an open basis, assuming everyone will honor each other’s confidential information. As business modeling guru Steve Blank points out, discussing an idea openly in his Stanford University class risks intellectual property theft, but the upside is lots of feedback.  He does not use NDAs in his class.</w:t>
      </w:r>
    </w:p>
    <w:p w14:paraId="329A1845" w14:textId="77777777" w:rsidR="00267038" w:rsidRPr="003E4A1B" w:rsidRDefault="00267038" w:rsidP="008D0A0F">
      <w:pPr>
        <w:rPr>
          <w:rFonts w:cs="Arial"/>
          <w:i/>
          <w:noProof/>
          <w:sz w:val="24"/>
        </w:rPr>
      </w:pPr>
      <w:r w:rsidRPr="003E4A1B">
        <w:rPr>
          <w:rFonts w:cs="Arial"/>
          <w:i/>
          <w:noProof/>
          <w:sz w:val="24"/>
        </w:rPr>
        <w:br w:type="page"/>
      </w:r>
    </w:p>
    <w:p w14:paraId="5CA1D499" w14:textId="77777777" w:rsidR="008D0A0F" w:rsidRPr="003E4A1B" w:rsidRDefault="008D0A0F" w:rsidP="008D0A0F">
      <w:pPr>
        <w:rPr>
          <w:rFonts w:cs="Arial"/>
          <w:i/>
          <w:noProof/>
          <w:sz w:val="24"/>
        </w:rPr>
      </w:pPr>
      <w:r w:rsidRPr="003E4A1B">
        <w:rPr>
          <w:rFonts w:cs="Arial"/>
          <w:i/>
          <w:noProof/>
          <w:sz w:val="24"/>
        </w:rPr>
        <w:lastRenderedPageBreak/>
        <w:t>Lean Startup Method</w:t>
      </w:r>
    </w:p>
    <w:p w14:paraId="4765E100" w14:textId="77777777" w:rsidR="007F091F" w:rsidRPr="003E4A1B" w:rsidRDefault="007F091F" w:rsidP="007F091F">
      <w:pPr>
        <w:spacing w:line="276" w:lineRule="auto"/>
        <w:rPr>
          <w:rFonts w:cs="Arial"/>
          <w:noProof/>
          <w:sz w:val="24"/>
        </w:rPr>
      </w:pPr>
    </w:p>
    <w:p w14:paraId="2A759AA9" w14:textId="77777777" w:rsidR="007F091F" w:rsidRPr="003E4A1B" w:rsidRDefault="007F091F" w:rsidP="007F091F">
      <w:pPr>
        <w:spacing w:line="276" w:lineRule="auto"/>
        <w:rPr>
          <w:rFonts w:cs="Arial"/>
          <w:noProof/>
          <w:sz w:val="24"/>
        </w:rPr>
      </w:pPr>
    </w:p>
    <w:p w14:paraId="7CBB212E" w14:textId="77777777" w:rsidR="00D66E73" w:rsidRPr="003E4A1B" w:rsidRDefault="008D0A0F" w:rsidP="00D66E73">
      <w:pPr>
        <w:pStyle w:val="Heading1"/>
        <w:rPr>
          <w:rFonts w:cs="Arial"/>
        </w:rPr>
      </w:pPr>
      <w:bookmarkStart w:id="11" w:name="_Toc13921301"/>
      <w:bookmarkStart w:id="12" w:name="_Toc48484598"/>
      <w:r w:rsidRPr="003E4A1B">
        <w:rPr>
          <w:rFonts w:cs="Arial"/>
        </w:rPr>
        <w:t>C</w:t>
      </w:r>
      <w:r w:rsidR="00D66E73" w:rsidRPr="003E4A1B">
        <w:rPr>
          <w:rFonts w:cs="Arial"/>
        </w:rPr>
        <w:t>.  INCREMENTAL Launch</w:t>
      </w:r>
      <w:r w:rsidR="00F94B28" w:rsidRPr="003E4A1B">
        <w:rPr>
          <w:rFonts w:cs="Arial"/>
        </w:rPr>
        <w:t xml:space="preserve"> STRATEGY</w:t>
      </w:r>
      <w:bookmarkEnd w:id="11"/>
      <w:bookmarkEnd w:id="12"/>
    </w:p>
    <w:p w14:paraId="31F4CF1C" w14:textId="77777777" w:rsidR="00672E78" w:rsidRPr="003E4A1B" w:rsidRDefault="00672E78" w:rsidP="00672E78">
      <w:pPr>
        <w:rPr>
          <w:rFonts w:cs="Arial"/>
        </w:rPr>
      </w:pPr>
    </w:p>
    <w:p w14:paraId="17BA2025" w14:textId="77777777" w:rsidR="00672E78" w:rsidRPr="003E4A1B" w:rsidRDefault="00672E78" w:rsidP="00672E78">
      <w:pPr>
        <w:rPr>
          <w:rFonts w:cs="Arial"/>
        </w:rPr>
      </w:pPr>
    </w:p>
    <w:p w14:paraId="5A6FDD0B" w14:textId="77777777" w:rsidR="00D66E73" w:rsidRPr="003E4A1B" w:rsidRDefault="00D66E73" w:rsidP="00D66E73">
      <w:pPr>
        <w:spacing w:after="120" w:line="276" w:lineRule="auto"/>
        <w:jc w:val="both"/>
        <w:textAlignment w:val="baseline"/>
        <w:rPr>
          <w:rFonts w:cs="Arial"/>
          <w:noProof/>
          <w:color w:val="000000" w:themeColor="text1"/>
        </w:rPr>
      </w:pPr>
      <w:r w:rsidRPr="003E4A1B">
        <w:rPr>
          <w:rFonts w:cs="Arial"/>
          <w:noProof/>
          <w:color w:val="000000" w:themeColor="text1"/>
        </w:rPr>
        <w:t xml:space="preserve">The </w:t>
      </w:r>
      <w:r w:rsidR="00E04D36" w:rsidRPr="003E4A1B">
        <w:rPr>
          <w:rFonts w:cs="Arial"/>
          <w:noProof/>
          <w:color w:val="000000" w:themeColor="text1"/>
        </w:rPr>
        <w:t>strategy recommended in this text is to establish a new</w:t>
      </w:r>
      <w:r w:rsidRPr="003E4A1B">
        <w:rPr>
          <w:rFonts w:cs="Arial"/>
          <w:noProof/>
          <w:color w:val="000000" w:themeColor="text1"/>
        </w:rPr>
        <w:t xml:space="preserve"> business in stages, with each </w:t>
      </w:r>
      <w:r w:rsidR="00E04D36" w:rsidRPr="003E4A1B">
        <w:rPr>
          <w:rFonts w:cs="Arial"/>
          <w:noProof/>
          <w:color w:val="000000" w:themeColor="text1"/>
        </w:rPr>
        <w:t>milestone achieved</w:t>
      </w:r>
      <w:r w:rsidRPr="003E4A1B">
        <w:rPr>
          <w:rFonts w:cs="Arial"/>
          <w:noProof/>
          <w:color w:val="000000" w:themeColor="text1"/>
        </w:rPr>
        <w:t xml:space="preserve"> confirming the assumptions necessary to advance to the next.  </w:t>
      </w:r>
    </w:p>
    <w:p w14:paraId="107FD248" w14:textId="77777777" w:rsidR="00D66E73" w:rsidRPr="003E4A1B" w:rsidRDefault="00D66E73" w:rsidP="000418AC">
      <w:pPr>
        <w:spacing w:before="120" w:line="276" w:lineRule="auto"/>
        <w:jc w:val="both"/>
        <w:textAlignment w:val="baseline"/>
        <w:rPr>
          <w:rFonts w:cs="Arial"/>
          <w:noProof/>
          <w:color w:val="000000" w:themeColor="text1"/>
        </w:rPr>
      </w:pPr>
      <w:r w:rsidRPr="003E4A1B">
        <w:rPr>
          <w:rFonts w:cs="Arial"/>
          <w:noProof/>
          <w:color w:val="000000" w:themeColor="text1"/>
          <w:sz w:val="22"/>
        </w:rPr>
        <w:t>START SMALL</w:t>
      </w:r>
      <w:r w:rsidR="007332D3" w:rsidRPr="003E4A1B">
        <w:rPr>
          <w:rFonts w:cs="Arial"/>
          <w:noProof/>
          <w:color w:val="000000" w:themeColor="text1"/>
        </w:rPr>
        <w:t>.</w:t>
      </w:r>
      <w:r w:rsidRPr="003E4A1B">
        <w:rPr>
          <w:rFonts w:cs="Arial"/>
          <w:noProof/>
          <w:color w:val="000000" w:themeColor="text1"/>
        </w:rPr>
        <w:t xml:space="preserve"> Bootstrap the business with what you can save or borrow comfortably.  If your dream is a restaurant, start with a food cart, second-hand.  </w:t>
      </w:r>
      <w:r w:rsidR="00E04D36" w:rsidRPr="003E4A1B">
        <w:rPr>
          <w:rFonts w:cs="Arial"/>
          <w:noProof/>
          <w:color w:val="000000" w:themeColor="text1"/>
        </w:rPr>
        <w:t>Consider w</w:t>
      </w:r>
      <w:r w:rsidRPr="003E4A1B">
        <w:rPr>
          <w:rFonts w:cs="Arial"/>
          <w:noProof/>
          <w:color w:val="000000" w:themeColor="text1"/>
        </w:rPr>
        <w:t xml:space="preserve">hat you </w:t>
      </w:r>
      <w:r w:rsidR="00E04D36" w:rsidRPr="003E4A1B">
        <w:rPr>
          <w:rFonts w:cs="Arial"/>
          <w:noProof/>
          <w:color w:val="000000" w:themeColor="text1"/>
        </w:rPr>
        <w:t xml:space="preserve">can </w:t>
      </w:r>
      <w:r w:rsidRPr="003E4A1B">
        <w:rPr>
          <w:rFonts w:cs="Arial"/>
          <w:noProof/>
          <w:color w:val="000000" w:themeColor="text1"/>
        </w:rPr>
        <w:t>start while still a student</w:t>
      </w:r>
      <w:r w:rsidR="00E04D36" w:rsidRPr="003E4A1B">
        <w:rPr>
          <w:rFonts w:cs="Arial"/>
          <w:noProof/>
          <w:color w:val="000000" w:themeColor="text1"/>
        </w:rPr>
        <w:t>. (</w:t>
      </w:r>
      <w:r w:rsidRPr="003E4A1B">
        <w:rPr>
          <w:rFonts w:cs="Arial"/>
          <w:noProof/>
          <w:color w:val="000000" w:themeColor="text1"/>
        </w:rPr>
        <w:t>Your personal overhead will never be this low.</w:t>
      </w:r>
      <w:r w:rsidR="00E04D36" w:rsidRPr="003E4A1B">
        <w:rPr>
          <w:rFonts w:cs="Arial"/>
          <w:noProof/>
          <w:color w:val="000000" w:themeColor="text1"/>
        </w:rPr>
        <w:t>)</w:t>
      </w:r>
      <w:r w:rsidRPr="003E4A1B">
        <w:rPr>
          <w:rFonts w:cs="Arial"/>
          <w:noProof/>
          <w:color w:val="000000" w:themeColor="text1"/>
        </w:rPr>
        <w:t xml:space="preserve">  </w:t>
      </w:r>
    </w:p>
    <w:p w14:paraId="12B2BB1F" w14:textId="77777777" w:rsidR="000418AC" w:rsidRPr="003E4A1B" w:rsidRDefault="000418AC" w:rsidP="00E04D36">
      <w:pPr>
        <w:spacing w:after="120" w:line="276" w:lineRule="auto"/>
        <w:jc w:val="both"/>
        <w:textAlignment w:val="baseline"/>
        <w:rPr>
          <w:rFonts w:cs="Arial"/>
          <w:noProof/>
          <w:color w:val="000000" w:themeColor="text1"/>
          <w:sz w:val="12"/>
        </w:rPr>
      </w:pPr>
    </w:p>
    <w:p w14:paraId="6DC1591E" w14:textId="77777777" w:rsidR="00D66E73" w:rsidRPr="003E4A1B" w:rsidRDefault="00D66E73" w:rsidP="000418AC">
      <w:pPr>
        <w:spacing w:line="276" w:lineRule="auto"/>
        <w:jc w:val="both"/>
        <w:textAlignment w:val="baseline"/>
        <w:rPr>
          <w:rFonts w:cs="Arial"/>
          <w:noProof/>
          <w:color w:val="000000" w:themeColor="text1"/>
        </w:rPr>
      </w:pPr>
      <w:r w:rsidRPr="003E4A1B">
        <w:rPr>
          <w:rFonts w:cs="Arial"/>
          <w:noProof/>
          <w:color w:val="000000" w:themeColor="text1"/>
          <w:sz w:val="22"/>
        </w:rPr>
        <w:t>GROW ORGANICALLY</w:t>
      </w:r>
      <w:r w:rsidRPr="003E4A1B">
        <w:rPr>
          <w:rFonts w:cs="Arial"/>
          <w:noProof/>
          <w:color w:val="000000" w:themeColor="text1"/>
        </w:rPr>
        <w:t xml:space="preserve">.  Use the proceeds from your first sales to buy the materials for your second round of sales.  You </w:t>
      </w:r>
      <w:r w:rsidR="00E04D36" w:rsidRPr="003E4A1B">
        <w:rPr>
          <w:rFonts w:cs="Arial"/>
          <w:noProof/>
          <w:color w:val="000000" w:themeColor="text1"/>
        </w:rPr>
        <w:t>may</w:t>
      </w:r>
      <w:r w:rsidRPr="003E4A1B">
        <w:rPr>
          <w:rFonts w:cs="Arial"/>
          <w:noProof/>
          <w:color w:val="000000" w:themeColor="text1"/>
        </w:rPr>
        <w:t xml:space="preserve"> be able to gradually increase the volume of purchasing and</w:t>
      </w:r>
      <w:r w:rsidR="000555F3" w:rsidRPr="003E4A1B">
        <w:rPr>
          <w:rFonts w:cs="Arial"/>
          <w:noProof/>
          <w:color w:val="000000" w:themeColor="text1"/>
        </w:rPr>
        <w:t xml:space="preserve"> production to grow </w:t>
      </w:r>
      <w:r w:rsidRPr="003E4A1B">
        <w:rPr>
          <w:rFonts w:cs="Arial"/>
          <w:noProof/>
          <w:color w:val="000000" w:themeColor="text1"/>
        </w:rPr>
        <w:t xml:space="preserve">without ever having to raise outside capital.  </w:t>
      </w:r>
    </w:p>
    <w:p w14:paraId="2D84D154" w14:textId="77777777" w:rsidR="000418AC" w:rsidRPr="003E4A1B" w:rsidRDefault="000418AC" w:rsidP="00E04D36">
      <w:pPr>
        <w:spacing w:line="276" w:lineRule="auto"/>
        <w:jc w:val="both"/>
        <w:textAlignment w:val="baseline"/>
        <w:rPr>
          <w:rFonts w:cs="Arial"/>
          <w:noProof/>
          <w:color w:val="000000" w:themeColor="text1"/>
          <w:sz w:val="22"/>
        </w:rPr>
      </w:pPr>
    </w:p>
    <w:p w14:paraId="5B5F600D" w14:textId="77777777" w:rsidR="00E04D36" w:rsidRPr="003E4A1B" w:rsidRDefault="00D66E73" w:rsidP="00E04D36">
      <w:pPr>
        <w:spacing w:line="276" w:lineRule="auto"/>
        <w:jc w:val="both"/>
        <w:textAlignment w:val="baseline"/>
        <w:rPr>
          <w:rFonts w:cs="Arial"/>
          <w:noProof/>
          <w:color w:val="000000" w:themeColor="text1"/>
        </w:rPr>
      </w:pPr>
      <w:r w:rsidRPr="003E4A1B">
        <w:rPr>
          <w:rFonts w:cs="Arial"/>
          <w:noProof/>
          <w:color w:val="000000" w:themeColor="text1"/>
          <w:sz w:val="22"/>
        </w:rPr>
        <w:t>LAUNCH LEAN</w:t>
      </w:r>
      <w:r w:rsidRPr="003E4A1B">
        <w:rPr>
          <w:rFonts w:cs="Arial"/>
          <w:noProof/>
          <w:color w:val="000000" w:themeColor="text1"/>
        </w:rPr>
        <w:t>.  If you do need outside investment, raise only th</w:t>
      </w:r>
      <w:r w:rsidR="00F55FFA" w:rsidRPr="003E4A1B">
        <w:rPr>
          <w:rFonts w:cs="Arial"/>
          <w:noProof/>
          <w:color w:val="000000" w:themeColor="text1"/>
        </w:rPr>
        <w:t xml:space="preserve">e amount of capital required </w:t>
      </w:r>
      <w:r w:rsidR="008D1D4F" w:rsidRPr="003E4A1B">
        <w:rPr>
          <w:rFonts w:cs="Arial"/>
          <w:noProof/>
          <w:color w:val="000000" w:themeColor="text1"/>
        </w:rPr>
        <w:t>at</w:t>
      </w:r>
      <w:r w:rsidRPr="003E4A1B">
        <w:rPr>
          <w:rFonts w:cs="Arial"/>
          <w:noProof/>
          <w:color w:val="000000" w:themeColor="text1"/>
        </w:rPr>
        <w:t xml:space="preserve"> each stage, rather than raising in advance the entire amount necess</w:t>
      </w:r>
      <w:r w:rsidR="008D1D4F" w:rsidRPr="003E4A1B">
        <w:rPr>
          <w:rFonts w:cs="Arial"/>
          <w:noProof/>
          <w:color w:val="000000" w:themeColor="text1"/>
        </w:rPr>
        <w:t xml:space="preserve">ary to take an </w:t>
      </w:r>
      <w:r w:rsidR="00EB5D82" w:rsidRPr="003E4A1B">
        <w:rPr>
          <w:rFonts w:cs="Arial"/>
          <w:noProof/>
          <w:color w:val="000000" w:themeColor="text1"/>
        </w:rPr>
        <w:t>idea</w:t>
      </w:r>
      <w:r w:rsidRPr="003E4A1B">
        <w:rPr>
          <w:rFonts w:cs="Arial"/>
          <w:noProof/>
          <w:color w:val="000000" w:themeColor="text1"/>
        </w:rPr>
        <w:t xml:space="preserve"> </w:t>
      </w:r>
      <w:r w:rsidR="005A66AB" w:rsidRPr="003E4A1B">
        <w:rPr>
          <w:rFonts w:cs="Arial"/>
          <w:noProof/>
          <w:color w:val="000000" w:themeColor="text1"/>
        </w:rPr>
        <w:t>to profitability.  S</w:t>
      </w:r>
      <w:r w:rsidRPr="003E4A1B">
        <w:rPr>
          <w:rFonts w:cs="Arial"/>
          <w:noProof/>
          <w:color w:val="000000" w:themeColor="text1"/>
        </w:rPr>
        <w:t>uccessfu</w:t>
      </w:r>
      <w:r w:rsidR="00EC1972" w:rsidRPr="003E4A1B">
        <w:rPr>
          <w:rFonts w:cs="Arial"/>
          <w:noProof/>
          <w:color w:val="000000" w:themeColor="text1"/>
        </w:rPr>
        <w:t xml:space="preserve">lly mastering each stage </w:t>
      </w:r>
      <w:r w:rsidR="00D42A89" w:rsidRPr="003E4A1B">
        <w:rPr>
          <w:rFonts w:cs="Arial"/>
          <w:noProof/>
          <w:color w:val="000000" w:themeColor="text1"/>
        </w:rPr>
        <w:t xml:space="preserve">before </w:t>
      </w:r>
      <w:r w:rsidR="00665247" w:rsidRPr="003E4A1B">
        <w:rPr>
          <w:rFonts w:cs="Arial"/>
          <w:noProof/>
          <w:color w:val="000000" w:themeColor="text1"/>
        </w:rPr>
        <w:t>raising funds for</w:t>
      </w:r>
      <w:r w:rsidR="00D42A89" w:rsidRPr="003E4A1B">
        <w:rPr>
          <w:rFonts w:cs="Arial"/>
          <w:noProof/>
          <w:color w:val="000000" w:themeColor="text1"/>
        </w:rPr>
        <w:t xml:space="preserve"> the next </w:t>
      </w:r>
      <w:r w:rsidR="00EC1972" w:rsidRPr="003E4A1B">
        <w:rPr>
          <w:rFonts w:cs="Arial"/>
          <w:noProof/>
          <w:color w:val="000000" w:themeColor="text1"/>
        </w:rPr>
        <w:t xml:space="preserve">will </w:t>
      </w:r>
      <w:r w:rsidRPr="003E4A1B">
        <w:rPr>
          <w:rFonts w:cs="Arial"/>
          <w:noProof/>
          <w:color w:val="000000" w:themeColor="text1"/>
        </w:rPr>
        <w:t>allow you to negotiate more favorable financing terms</w:t>
      </w:r>
      <w:r w:rsidR="00EC1972" w:rsidRPr="003E4A1B">
        <w:rPr>
          <w:rFonts w:cs="Arial"/>
          <w:noProof/>
          <w:color w:val="000000" w:themeColor="text1"/>
        </w:rPr>
        <w:t xml:space="preserve">. </w:t>
      </w:r>
      <w:r w:rsidRPr="003E4A1B">
        <w:rPr>
          <w:rFonts w:cs="Arial"/>
          <w:noProof/>
          <w:color w:val="000000" w:themeColor="text1"/>
        </w:rPr>
        <w:t xml:space="preserve"> </w:t>
      </w:r>
      <w:r w:rsidR="00ED1BE0" w:rsidRPr="003E4A1B">
        <w:rPr>
          <w:rFonts w:cs="Arial"/>
          <w:noProof/>
          <w:color w:val="000000" w:themeColor="text1"/>
        </w:rPr>
        <w:t xml:space="preserve"> </w:t>
      </w:r>
    </w:p>
    <w:p w14:paraId="74F4B912" w14:textId="77777777" w:rsidR="00ED1BE0" w:rsidRPr="003E4A1B" w:rsidRDefault="00ED1BE0" w:rsidP="00E04D36">
      <w:pPr>
        <w:spacing w:line="276" w:lineRule="auto"/>
        <w:jc w:val="both"/>
        <w:textAlignment w:val="baseline"/>
        <w:rPr>
          <w:rFonts w:cs="Arial"/>
          <w:noProof/>
          <w:color w:val="000000" w:themeColor="text1"/>
          <w:sz w:val="10"/>
        </w:rPr>
      </w:pPr>
    </w:p>
    <w:p w14:paraId="6B6CEC62" w14:textId="77777777" w:rsidR="00E04D36" w:rsidRPr="003E4A1B" w:rsidRDefault="00E04D36" w:rsidP="000418AC">
      <w:pPr>
        <w:spacing w:line="276" w:lineRule="auto"/>
        <w:jc w:val="both"/>
        <w:textAlignment w:val="baseline"/>
        <w:rPr>
          <w:rFonts w:cs="Arial"/>
          <w:noProof/>
          <w:color w:val="000000" w:themeColor="text1"/>
        </w:rPr>
      </w:pPr>
      <w:r w:rsidRPr="003E4A1B">
        <w:rPr>
          <w:rFonts w:cs="Arial"/>
          <w:noProof/>
          <w:color w:val="000000" w:themeColor="text1"/>
        </w:rPr>
        <w:t>This</w:t>
      </w:r>
      <w:r w:rsidR="00ED1BE0" w:rsidRPr="003E4A1B">
        <w:rPr>
          <w:rFonts w:cs="Arial"/>
          <w:noProof/>
          <w:color w:val="000000" w:themeColor="text1"/>
        </w:rPr>
        <w:t xml:space="preserve"> incremental approach reduces risk</w:t>
      </w:r>
      <w:r w:rsidR="00437DB6" w:rsidRPr="003E4A1B">
        <w:rPr>
          <w:rFonts w:cs="Arial"/>
          <w:noProof/>
          <w:color w:val="000000" w:themeColor="text1"/>
        </w:rPr>
        <w:t>. T</w:t>
      </w:r>
      <w:r w:rsidRPr="003E4A1B">
        <w:rPr>
          <w:rFonts w:cs="Arial"/>
          <w:noProof/>
          <w:color w:val="000000" w:themeColor="text1"/>
        </w:rPr>
        <w:t xml:space="preserve">he process of launching a startup is divided into capitalization </w:t>
      </w:r>
      <w:r w:rsidRPr="003E4A1B">
        <w:rPr>
          <w:rFonts w:cs="Arial"/>
          <w:i/>
          <w:noProof/>
          <w:color w:val="000000" w:themeColor="text1"/>
        </w:rPr>
        <w:t>tranches</w:t>
      </w:r>
      <w:r w:rsidRPr="003E4A1B">
        <w:rPr>
          <w:rFonts w:cs="Arial"/>
          <w:noProof/>
          <w:color w:val="000000" w:themeColor="text1"/>
        </w:rPr>
        <w:t xml:space="preserve">, corresponding to the stages of development of the business.  The incremental approach allows the entrepreneur or investor the opportunity to withdraw from the venture at an interim stage if expected results are not attained.  For example, an investor might agree to provide a total of $250,000 to bring a new idea into the market, provided interim milestones are achieved.  Initially, the investor might provide $25,000 to </w:t>
      </w:r>
      <w:r w:rsidR="00CF17DC" w:rsidRPr="003E4A1B">
        <w:rPr>
          <w:rFonts w:cs="Arial"/>
          <w:noProof/>
          <w:color w:val="000000" w:themeColor="text1"/>
        </w:rPr>
        <w:t>apply for</w:t>
      </w:r>
      <w:r w:rsidRPr="003E4A1B">
        <w:rPr>
          <w:rFonts w:cs="Arial"/>
          <w:noProof/>
          <w:color w:val="000000" w:themeColor="text1"/>
        </w:rPr>
        <w:t xml:space="preserve"> a patent, but </w:t>
      </w:r>
      <w:r w:rsidR="00CF17DC" w:rsidRPr="003E4A1B">
        <w:rPr>
          <w:rFonts w:cs="Arial"/>
          <w:noProof/>
          <w:color w:val="000000" w:themeColor="text1"/>
        </w:rPr>
        <w:t>if the patent is not received</w:t>
      </w:r>
      <w:r w:rsidRPr="003E4A1B">
        <w:rPr>
          <w:rFonts w:cs="Arial"/>
          <w:noProof/>
          <w:color w:val="000000" w:themeColor="text1"/>
        </w:rPr>
        <w:t>, the investor would then not be obligated to prov</w:t>
      </w:r>
      <w:r w:rsidR="00CF05B7" w:rsidRPr="003E4A1B">
        <w:rPr>
          <w:rFonts w:cs="Arial"/>
          <w:noProof/>
          <w:color w:val="000000" w:themeColor="text1"/>
        </w:rPr>
        <w:t xml:space="preserve">ide the balance of the </w:t>
      </w:r>
      <w:r w:rsidR="00E8546C" w:rsidRPr="003E4A1B">
        <w:rPr>
          <w:rFonts w:cs="Arial"/>
          <w:noProof/>
          <w:color w:val="000000" w:themeColor="text1"/>
        </w:rPr>
        <w:t>capital.</w:t>
      </w:r>
    </w:p>
    <w:p w14:paraId="4CB56DC0" w14:textId="77777777" w:rsidR="000418AC" w:rsidRPr="003E4A1B" w:rsidRDefault="000418AC" w:rsidP="00D66E73">
      <w:pPr>
        <w:spacing w:after="100"/>
        <w:jc w:val="both"/>
        <w:textAlignment w:val="baseline"/>
        <w:rPr>
          <w:rFonts w:cs="Arial"/>
          <w:noProof/>
          <w:color w:val="000000" w:themeColor="text1"/>
          <w:sz w:val="22"/>
        </w:rPr>
      </w:pPr>
    </w:p>
    <w:p w14:paraId="67404C38" w14:textId="77777777" w:rsidR="00D66E73" w:rsidRPr="003E4A1B" w:rsidRDefault="00E04D36" w:rsidP="00D66E73">
      <w:pPr>
        <w:spacing w:after="100"/>
        <w:jc w:val="both"/>
        <w:textAlignment w:val="baseline"/>
        <w:rPr>
          <w:rFonts w:cs="Arial"/>
          <w:noProof/>
          <w:color w:val="000000" w:themeColor="text1"/>
          <w:sz w:val="22"/>
        </w:rPr>
      </w:pPr>
      <w:r w:rsidRPr="003E4A1B">
        <w:rPr>
          <w:rFonts w:cs="Arial"/>
          <w:noProof/>
          <w:color w:val="000000" w:themeColor="text1"/>
          <w:sz w:val="22"/>
        </w:rPr>
        <w:t xml:space="preserve">TYPICAL </w:t>
      </w:r>
      <w:r w:rsidR="00D66E73" w:rsidRPr="003E4A1B">
        <w:rPr>
          <w:rFonts w:cs="Arial"/>
          <w:noProof/>
          <w:color w:val="000000" w:themeColor="text1"/>
          <w:sz w:val="22"/>
        </w:rPr>
        <w:t>LAUNCH STAGES</w:t>
      </w:r>
    </w:p>
    <w:p w14:paraId="28B8E8A5" w14:textId="77777777" w:rsidR="00D66E73" w:rsidRPr="003E4A1B" w:rsidRDefault="00D66E73" w:rsidP="00D66E73">
      <w:pPr>
        <w:spacing w:line="276" w:lineRule="auto"/>
        <w:ind w:left="1530" w:hanging="1170"/>
        <w:jc w:val="both"/>
        <w:textAlignment w:val="baseline"/>
        <w:rPr>
          <w:rStyle w:val="Heading3Char"/>
          <w:rFonts w:cs="Arial"/>
          <w:color w:val="000000" w:themeColor="text1"/>
          <w:sz w:val="8"/>
          <w:szCs w:val="20"/>
        </w:rPr>
      </w:pPr>
    </w:p>
    <w:p w14:paraId="58C1D5C9" w14:textId="77777777" w:rsidR="00D66E73" w:rsidRPr="003E4A1B" w:rsidRDefault="00D66E73" w:rsidP="00D66E73">
      <w:pPr>
        <w:spacing w:line="276" w:lineRule="auto"/>
        <w:ind w:left="1530" w:hanging="1170"/>
        <w:jc w:val="both"/>
        <w:textAlignment w:val="baseline"/>
        <w:rPr>
          <w:rFonts w:cs="Arial"/>
          <w:noProof/>
          <w:color w:val="000000" w:themeColor="text1"/>
        </w:rPr>
      </w:pPr>
      <w:r w:rsidRPr="003E4A1B">
        <w:rPr>
          <w:rStyle w:val="Heading3Char"/>
          <w:rFonts w:cs="Arial"/>
          <w:color w:val="000000" w:themeColor="text1"/>
          <w:sz w:val="20"/>
          <w:szCs w:val="20"/>
        </w:rPr>
        <w:t xml:space="preserve">Stage 1:  </w:t>
      </w:r>
      <w:r w:rsidRPr="003E4A1B">
        <w:rPr>
          <w:rFonts w:cs="Arial"/>
          <w:noProof/>
          <w:color w:val="000000" w:themeColor="text1"/>
        </w:rPr>
        <w:t xml:space="preserve"> </w:t>
      </w:r>
      <w:r w:rsidRPr="003E4A1B">
        <w:rPr>
          <w:rFonts w:cs="Arial"/>
          <w:noProof/>
          <w:color w:val="000000" w:themeColor="text1"/>
        </w:rPr>
        <w:tab/>
        <w:t>Advance the idea on paper—without financing—to the furtherest extent possible.</w:t>
      </w:r>
    </w:p>
    <w:p w14:paraId="1F3363AD" w14:textId="77777777" w:rsidR="00D66E73" w:rsidRPr="003E4A1B" w:rsidRDefault="00D66E73" w:rsidP="00D66E73">
      <w:pPr>
        <w:spacing w:before="120" w:line="276" w:lineRule="auto"/>
        <w:ind w:left="1530" w:hanging="1170"/>
        <w:jc w:val="both"/>
        <w:textAlignment w:val="baseline"/>
        <w:rPr>
          <w:rFonts w:cs="Arial"/>
          <w:noProof/>
          <w:color w:val="000000" w:themeColor="text1"/>
        </w:rPr>
      </w:pPr>
      <w:r w:rsidRPr="003E4A1B">
        <w:rPr>
          <w:rStyle w:val="Heading3Char"/>
          <w:rFonts w:cs="Arial"/>
          <w:color w:val="000000" w:themeColor="text1"/>
          <w:sz w:val="20"/>
          <w:szCs w:val="20"/>
        </w:rPr>
        <w:t>Stage 2:</w:t>
      </w:r>
      <w:r w:rsidRPr="003E4A1B">
        <w:rPr>
          <w:rFonts w:cs="Arial"/>
          <w:b/>
          <w:noProof/>
          <w:color w:val="000000" w:themeColor="text1"/>
        </w:rPr>
        <w:t xml:space="preserve">  </w:t>
      </w:r>
      <w:r w:rsidRPr="003E4A1B">
        <w:rPr>
          <w:rFonts w:cs="Arial"/>
          <w:b/>
          <w:noProof/>
          <w:color w:val="000000" w:themeColor="text1"/>
        </w:rPr>
        <w:tab/>
      </w:r>
      <w:r w:rsidRPr="003E4A1B">
        <w:rPr>
          <w:rFonts w:cs="Arial"/>
          <w:noProof/>
          <w:color w:val="000000" w:themeColor="text1"/>
        </w:rPr>
        <w:t>Save your own money in a busi</w:t>
      </w:r>
      <w:r w:rsidR="00E04D36" w:rsidRPr="003E4A1B">
        <w:rPr>
          <w:rFonts w:cs="Arial"/>
          <w:noProof/>
          <w:color w:val="000000" w:themeColor="text1"/>
        </w:rPr>
        <w:t>ness savings account</w:t>
      </w:r>
      <w:r w:rsidR="00E8546C" w:rsidRPr="003E4A1B">
        <w:rPr>
          <w:rFonts w:cs="Arial"/>
          <w:noProof/>
          <w:color w:val="000000" w:themeColor="text1"/>
        </w:rPr>
        <w:t xml:space="preserve"> jn order</w:t>
      </w:r>
      <w:r w:rsidR="00E04D36" w:rsidRPr="003E4A1B">
        <w:rPr>
          <w:rFonts w:cs="Arial"/>
          <w:noProof/>
          <w:color w:val="000000" w:themeColor="text1"/>
        </w:rPr>
        <w:t xml:space="preserve"> to build, </w:t>
      </w:r>
      <w:r w:rsidR="00326F13" w:rsidRPr="003E4A1B">
        <w:rPr>
          <w:rFonts w:cs="Arial"/>
          <w:noProof/>
          <w:color w:val="000000" w:themeColor="text1"/>
        </w:rPr>
        <w:t xml:space="preserve">bench </w:t>
      </w:r>
      <w:r w:rsidRPr="003E4A1B">
        <w:rPr>
          <w:rFonts w:cs="Arial"/>
          <w:noProof/>
          <w:color w:val="000000" w:themeColor="text1"/>
        </w:rPr>
        <w:t xml:space="preserve">test, and market test </w:t>
      </w:r>
      <w:r w:rsidR="00326F13" w:rsidRPr="003E4A1B">
        <w:rPr>
          <w:rFonts w:cs="Arial"/>
          <w:noProof/>
          <w:color w:val="000000" w:themeColor="text1"/>
        </w:rPr>
        <w:t>a</w:t>
      </w:r>
      <w:r w:rsidRPr="003E4A1B">
        <w:rPr>
          <w:rFonts w:cs="Arial"/>
          <w:noProof/>
          <w:color w:val="000000" w:themeColor="text1"/>
        </w:rPr>
        <w:t xml:space="preserve"> minim</w:t>
      </w:r>
      <w:r w:rsidR="00326F13" w:rsidRPr="003E4A1B">
        <w:rPr>
          <w:rFonts w:cs="Arial"/>
          <w:noProof/>
          <w:color w:val="000000" w:themeColor="text1"/>
        </w:rPr>
        <w:t>um</w:t>
      </w:r>
      <w:r w:rsidRPr="003E4A1B">
        <w:rPr>
          <w:rFonts w:cs="Arial"/>
          <w:noProof/>
          <w:color w:val="000000" w:themeColor="text1"/>
        </w:rPr>
        <w:t xml:space="preserve"> viable product, performi</w:t>
      </w:r>
      <w:r w:rsidR="00E04D36" w:rsidRPr="003E4A1B">
        <w:rPr>
          <w:rFonts w:cs="Arial"/>
          <w:noProof/>
          <w:color w:val="000000" w:themeColor="text1"/>
        </w:rPr>
        <w:t>ng as much of the work yourself</w:t>
      </w:r>
      <w:r w:rsidRPr="003E4A1B">
        <w:rPr>
          <w:rFonts w:cs="Arial"/>
          <w:noProof/>
          <w:color w:val="000000" w:themeColor="text1"/>
        </w:rPr>
        <w:t xml:space="preserve"> to conserve </w:t>
      </w:r>
      <w:r w:rsidR="00A54438" w:rsidRPr="003E4A1B">
        <w:rPr>
          <w:rFonts w:cs="Arial"/>
          <w:noProof/>
          <w:color w:val="000000" w:themeColor="text1"/>
        </w:rPr>
        <w:t>capital</w:t>
      </w:r>
      <w:r w:rsidRPr="003E4A1B">
        <w:rPr>
          <w:rFonts w:cs="Arial"/>
          <w:noProof/>
          <w:color w:val="000000" w:themeColor="text1"/>
        </w:rPr>
        <w:t>.</w:t>
      </w:r>
    </w:p>
    <w:p w14:paraId="1183ADA8" w14:textId="77777777" w:rsidR="00D66E73" w:rsidRPr="003E4A1B" w:rsidRDefault="00D66E73" w:rsidP="00D66E73">
      <w:pPr>
        <w:spacing w:before="120" w:line="276" w:lineRule="auto"/>
        <w:ind w:left="1530" w:hanging="1170"/>
        <w:jc w:val="both"/>
        <w:textAlignment w:val="baseline"/>
        <w:rPr>
          <w:rFonts w:cs="Arial"/>
          <w:noProof/>
        </w:rPr>
      </w:pPr>
      <w:r w:rsidRPr="003E4A1B">
        <w:rPr>
          <w:rStyle w:val="Heading3Char"/>
          <w:rFonts w:cs="Arial"/>
          <w:color w:val="000000" w:themeColor="text1"/>
          <w:sz w:val="20"/>
          <w:szCs w:val="20"/>
        </w:rPr>
        <w:t xml:space="preserve">Stage 3:  </w:t>
      </w:r>
      <w:r w:rsidRPr="003E4A1B">
        <w:rPr>
          <w:rStyle w:val="Heading3Char"/>
          <w:rFonts w:cs="Arial"/>
          <w:color w:val="000000" w:themeColor="text1"/>
          <w:sz w:val="20"/>
          <w:szCs w:val="20"/>
        </w:rPr>
        <w:tab/>
      </w:r>
      <w:r w:rsidRPr="003E4A1B">
        <w:rPr>
          <w:rFonts w:cs="Arial"/>
          <w:noProof/>
          <w:color w:val="000000" w:themeColor="text1"/>
        </w:rPr>
        <w:t xml:space="preserve">Raise </w:t>
      </w:r>
      <w:r w:rsidR="00833428" w:rsidRPr="003E4A1B">
        <w:rPr>
          <w:rFonts w:cs="Arial"/>
          <w:noProof/>
          <w:color w:val="000000" w:themeColor="text1"/>
        </w:rPr>
        <w:t xml:space="preserve">seed capital from </w:t>
      </w:r>
      <w:hyperlink w:anchor="Crowdfunding" w:history="1">
        <w:r w:rsidR="00833428" w:rsidRPr="003E4A1B">
          <w:rPr>
            <w:rStyle w:val="Hyperlink"/>
            <w:rFonts w:cs="Arial"/>
            <w:noProof/>
          </w:rPr>
          <w:t>crowd sources</w:t>
        </w:r>
      </w:hyperlink>
      <w:r w:rsidRPr="003E4A1B">
        <w:rPr>
          <w:rFonts w:cs="Arial"/>
          <w:noProof/>
          <w:color w:val="000000" w:themeColor="text1"/>
        </w:rPr>
        <w:t xml:space="preserve"> to launch business on a part-time basis.  (Don’t quit the day job just yet.)  O</w:t>
      </w:r>
      <w:r w:rsidRPr="003E4A1B">
        <w:rPr>
          <w:rFonts w:cs="Arial"/>
          <w:noProof/>
        </w:rPr>
        <w:t>nce you can live comfortably o</w:t>
      </w:r>
      <w:r w:rsidR="00E04D36" w:rsidRPr="003E4A1B">
        <w:rPr>
          <w:rFonts w:cs="Arial"/>
          <w:noProof/>
        </w:rPr>
        <w:t>ff</w:t>
      </w:r>
      <w:r w:rsidRPr="003E4A1B">
        <w:rPr>
          <w:rFonts w:cs="Arial"/>
          <w:noProof/>
        </w:rPr>
        <w:t xml:space="preserve"> the profits from the business, give the boss two weeks notice.</w:t>
      </w:r>
    </w:p>
    <w:p w14:paraId="03A9B64A" w14:textId="77777777" w:rsidR="00C06407" w:rsidRPr="003E4A1B" w:rsidRDefault="00D66E73" w:rsidP="00672E78">
      <w:pPr>
        <w:spacing w:before="120" w:line="276" w:lineRule="auto"/>
        <w:ind w:left="1530" w:hanging="1170"/>
        <w:jc w:val="both"/>
        <w:textAlignment w:val="baseline"/>
        <w:rPr>
          <w:rFonts w:cs="Arial"/>
          <w:noProof/>
        </w:rPr>
      </w:pPr>
      <w:r w:rsidRPr="003E4A1B">
        <w:rPr>
          <w:rStyle w:val="Heading3Char"/>
          <w:rFonts w:cs="Arial"/>
          <w:sz w:val="20"/>
          <w:szCs w:val="20"/>
        </w:rPr>
        <w:t xml:space="preserve">Stage 4:  </w:t>
      </w:r>
      <w:r w:rsidRPr="003E4A1B">
        <w:rPr>
          <w:rStyle w:val="Heading3Char"/>
          <w:rFonts w:cs="Arial"/>
          <w:sz w:val="20"/>
          <w:szCs w:val="20"/>
        </w:rPr>
        <w:tab/>
      </w:r>
      <w:r w:rsidRPr="003E4A1B">
        <w:rPr>
          <w:rFonts w:cs="Arial"/>
          <w:noProof/>
        </w:rPr>
        <w:t>Raise growth capital</w:t>
      </w:r>
      <w:r w:rsidRPr="003E4A1B">
        <w:rPr>
          <w:rFonts w:cs="Arial"/>
          <w:noProof/>
        </w:rPr>
        <w:fldChar w:fldCharType="begin"/>
      </w:r>
      <w:r w:rsidRPr="003E4A1B">
        <w:rPr>
          <w:rFonts w:cs="Arial"/>
        </w:rPr>
        <w:instrText xml:space="preserve"> XE "</w:instrText>
      </w:r>
      <w:r w:rsidRPr="003E4A1B">
        <w:rPr>
          <w:rFonts w:cs="Arial"/>
          <w:noProof/>
        </w:rPr>
        <w:instrText>CAPITAL</w:instrText>
      </w:r>
      <w:r w:rsidRPr="003E4A1B">
        <w:rPr>
          <w:rFonts w:cs="Arial"/>
        </w:rPr>
        <w:instrText xml:space="preserve">" </w:instrText>
      </w:r>
      <w:r w:rsidRPr="003E4A1B">
        <w:rPr>
          <w:rFonts w:cs="Arial"/>
          <w:noProof/>
        </w:rPr>
        <w:fldChar w:fldCharType="end"/>
      </w:r>
      <w:r w:rsidRPr="003E4A1B">
        <w:rPr>
          <w:rFonts w:cs="Arial"/>
          <w:noProof/>
        </w:rPr>
        <w:t xml:space="preserve"> from an angel, VC or bank once the business proves itself as a long-term source of </w:t>
      </w:r>
      <w:r w:rsidR="00833428" w:rsidRPr="003E4A1B">
        <w:rPr>
          <w:rFonts w:cs="Arial"/>
          <w:noProof/>
        </w:rPr>
        <w:t>incrreas</w:t>
      </w:r>
      <w:r w:rsidRPr="003E4A1B">
        <w:rPr>
          <w:rFonts w:cs="Arial"/>
          <w:noProof/>
        </w:rPr>
        <w:t xml:space="preserve">ing revenue.  </w:t>
      </w:r>
    </w:p>
    <w:p w14:paraId="20C2E776" w14:textId="77777777" w:rsidR="00672E78" w:rsidRPr="003E4A1B" w:rsidRDefault="00672E78" w:rsidP="00672E78">
      <w:pPr>
        <w:spacing w:before="120" w:line="276" w:lineRule="auto"/>
        <w:ind w:left="1530" w:hanging="1170"/>
        <w:jc w:val="both"/>
        <w:textAlignment w:val="baseline"/>
        <w:rPr>
          <w:rFonts w:cs="Arial"/>
          <w:noProof/>
        </w:rPr>
      </w:pPr>
    </w:p>
    <w:p w14:paraId="703664A5" w14:textId="77777777" w:rsidR="00672E78" w:rsidRPr="003E4A1B" w:rsidRDefault="00672E78" w:rsidP="00672E78">
      <w:pPr>
        <w:spacing w:before="120" w:line="276" w:lineRule="auto"/>
        <w:ind w:left="1530" w:hanging="1170"/>
        <w:jc w:val="both"/>
        <w:textAlignment w:val="baseline"/>
        <w:rPr>
          <w:rFonts w:cs="Arial"/>
          <w:noProof/>
        </w:rPr>
      </w:pPr>
    </w:p>
    <w:p w14:paraId="71BFF26B" w14:textId="77777777" w:rsidR="00732B38" w:rsidRPr="003E4A1B" w:rsidRDefault="00D2602E" w:rsidP="007C6496">
      <w:pPr>
        <w:spacing w:line="276" w:lineRule="auto"/>
        <w:rPr>
          <w:rFonts w:cs="Arial"/>
          <w:i/>
          <w:noProof/>
          <w:sz w:val="24"/>
        </w:rPr>
      </w:pPr>
      <w:r w:rsidRPr="003E4A1B">
        <w:rPr>
          <w:rFonts w:cs="Arial"/>
          <w:noProof/>
          <w:color w:val="000000" w:themeColor="text1"/>
        </w:rPr>
        <mc:AlternateContent>
          <mc:Choice Requires="wps">
            <w:drawing>
              <wp:anchor distT="0" distB="0" distL="114300" distR="114300" simplePos="0" relativeHeight="251574272" behindDoc="0" locked="0" layoutInCell="1" allowOverlap="1" wp14:anchorId="33E9331F" wp14:editId="145B0A26">
                <wp:simplePos x="0" y="0"/>
                <wp:positionH relativeFrom="column">
                  <wp:posOffset>635</wp:posOffset>
                </wp:positionH>
                <wp:positionV relativeFrom="page">
                  <wp:posOffset>7890510</wp:posOffset>
                </wp:positionV>
                <wp:extent cx="6400800" cy="1181100"/>
                <wp:effectExtent l="0" t="0" r="19050" b="19050"/>
                <wp:wrapTopAndBottom/>
                <wp:docPr id="115" name="Text Box 115"/>
                <wp:cNvGraphicFramePr/>
                <a:graphic xmlns:a="http://schemas.openxmlformats.org/drawingml/2006/main">
                  <a:graphicData uri="http://schemas.microsoft.com/office/word/2010/wordprocessingShape">
                    <wps:wsp>
                      <wps:cNvSpPr txBox="1"/>
                      <wps:spPr>
                        <a:xfrm>
                          <a:off x="0" y="0"/>
                          <a:ext cx="6400800" cy="1181100"/>
                        </a:xfrm>
                        <a:prstGeom prst="rect">
                          <a:avLst/>
                        </a:prstGeom>
                        <a:noFill/>
                        <a:ln w="6350">
                          <a:solidFill>
                            <a:prstClr val="black"/>
                          </a:solidFill>
                        </a:ln>
                        <a:effectLst/>
                      </wps:spPr>
                      <wps:txbx>
                        <w:txbxContent>
                          <w:p w14:paraId="0FA1E70F" w14:textId="77777777" w:rsidR="000479CE" w:rsidRPr="00C276EF" w:rsidRDefault="000479CE" w:rsidP="00D66E73">
                            <w:pPr>
                              <w:ind w:left="360"/>
                              <w:jc w:val="both"/>
                              <w:textAlignment w:val="baseline"/>
                              <w:rPr>
                                <w:rFonts w:cs="Arial"/>
                                <w:noProof/>
                                <w:sz w:val="10"/>
                              </w:rPr>
                            </w:pPr>
                          </w:p>
                          <w:p w14:paraId="5129F4B4" w14:textId="77777777" w:rsidR="000479CE" w:rsidRPr="00D2602E" w:rsidRDefault="000479CE" w:rsidP="00672E78">
                            <w:pPr>
                              <w:spacing w:line="276" w:lineRule="auto"/>
                              <w:ind w:left="360" w:right="729" w:hanging="180"/>
                              <w:jc w:val="center"/>
                              <w:textAlignment w:val="baseline"/>
                              <w:rPr>
                                <w:rFonts w:ascii="Times New Roman" w:hAnsi="Times New Roman"/>
                                <w:i/>
                                <w:noProof/>
                              </w:rPr>
                            </w:pPr>
                          </w:p>
                          <w:p w14:paraId="519D7774" w14:textId="77777777" w:rsidR="000479CE" w:rsidRPr="0072472B" w:rsidRDefault="000479CE" w:rsidP="00672E78">
                            <w:pPr>
                              <w:spacing w:line="276" w:lineRule="auto"/>
                              <w:ind w:left="360" w:right="729" w:hanging="180"/>
                              <w:jc w:val="center"/>
                              <w:textAlignment w:val="baseline"/>
                              <w:rPr>
                                <w:rFonts w:ascii="Times New Roman" w:hAnsi="Times New Roman"/>
                                <w:i/>
                                <w:noProof/>
                                <w:sz w:val="24"/>
                                <w:szCs w:val="28"/>
                              </w:rPr>
                            </w:pPr>
                            <w:r w:rsidRPr="0072472B">
                              <w:rPr>
                                <w:rFonts w:ascii="Times New Roman" w:hAnsi="Times New Roman"/>
                                <w:i/>
                                <w:noProof/>
                                <w:sz w:val="24"/>
                                <w:szCs w:val="28"/>
                              </w:rPr>
                              <w:t>“The goal of an entrepreneur is to find a repeatable and scalable model.”  – Steve Blank</w:t>
                            </w:r>
                          </w:p>
                          <w:p w14:paraId="20FC83B8" w14:textId="77777777" w:rsidR="000479CE" w:rsidRPr="00D2602E" w:rsidRDefault="000479CE" w:rsidP="00672E78">
                            <w:pPr>
                              <w:tabs>
                                <w:tab w:val="left" w:pos="180"/>
                              </w:tabs>
                              <w:spacing w:line="276" w:lineRule="auto"/>
                              <w:ind w:left="360" w:right="729"/>
                              <w:jc w:val="center"/>
                              <w:textAlignment w:val="baseline"/>
                              <w:rPr>
                                <w:rFonts w:ascii="Times New Roman" w:hAnsi="Times New Roman"/>
                                <w:i/>
                                <w:noProof/>
                                <w:sz w:val="28"/>
                                <w:szCs w:val="28"/>
                              </w:rPr>
                            </w:pPr>
                          </w:p>
                          <w:p w14:paraId="1255F6E0" w14:textId="77777777" w:rsidR="000479CE" w:rsidRPr="0072472B" w:rsidRDefault="000479CE" w:rsidP="00672E78">
                            <w:pPr>
                              <w:spacing w:line="276" w:lineRule="auto"/>
                              <w:ind w:left="360" w:right="729" w:hanging="180"/>
                              <w:jc w:val="center"/>
                              <w:textAlignment w:val="baseline"/>
                              <w:rPr>
                                <w:rFonts w:ascii="Times New Roman" w:hAnsi="Times New Roman"/>
                                <w:i/>
                                <w:noProof/>
                                <w:sz w:val="24"/>
                                <w:szCs w:val="28"/>
                              </w:rPr>
                            </w:pPr>
                            <w:r w:rsidRPr="0072472B">
                              <w:rPr>
                                <w:rFonts w:ascii="Times New Roman" w:hAnsi="Times New Roman"/>
                                <w:i/>
                                <w:noProof/>
                                <w:sz w:val="24"/>
                                <w:szCs w:val="28"/>
                              </w:rPr>
                              <w:t>“Fail fast;  Succeed sooner” – Peter Drucker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E9331F" id="Text Box 115" o:spid="_x0000_s1031" type="#_x0000_t202" style="position:absolute;margin-left:.05pt;margin-top:621.3pt;width:7in;height:93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" filled="f" strokeweight=".5pt">
                <v:textbox>
                  <w:txbxContent>
                    <w:p w14:paraId="0FA1E70F" w14:textId="77777777" w:rsidR="000479CE" w:rsidRPr="00C276EF" w:rsidRDefault="000479CE" w:rsidP="00D66E73">
                      <w:pPr>
                        <w:ind w:left="360"/>
                        <w:jc w:val="both"/>
                        <w:textAlignment w:val="baseline"/>
                        <w:rPr>
                          <w:rFonts w:cs="Arial"/>
                          <w:noProof/>
                          <w:sz w:val="10"/>
                        </w:rPr>
                      </w:pPr>
                    </w:p>
                    <w:p w14:paraId="5129F4B4" w14:textId="77777777" w:rsidR="000479CE" w:rsidRPr="00D2602E" w:rsidRDefault="000479CE" w:rsidP="00672E78">
                      <w:pPr>
                        <w:spacing w:line="276" w:lineRule="auto"/>
                        <w:ind w:left="360" w:right="729" w:hanging="180"/>
                        <w:jc w:val="center"/>
                        <w:textAlignment w:val="baseline"/>
                        <w:rPr>
                          <w:rFonts w:ascii="Times New Roman" w:hAnsi="Times New Roman"/>
                          <w:i/>
                          <w:noProof/>
                        </w:rPr>
                      </w:pPr>
                    </w:p>
                    <w:p w14:paraId="519D7774" w14:textId="77777777" w:rsidR="000479CE" w:rsidRPr="0072472B" w:rsidRDefault="000479CE" w:rsidP="00672E78">
                      <w:pPr>
                        <w:spacing w:line="276" w:lineRule="auto"/>
                        <w:ind w:left="360" w:right="729" w:hanging="180"/>
                        <w:jc w:val="center"/>
                        <w:textAlignment w:val="baseline"/>
                        <w:rPr>
                          <w:rFonts w:ascii="Times New Roman" w:hAnsi="Times New Roman"/>
                          <w:i/>
                          <w:noProof/>
                          <w:sz w:val="24"/>
                          <w:szCs w:val="28"/>
                        </w:rPr>
                      </w:pPr>
                      <w:r w:rsidRPr="0072472B">
                        <w:rPr>
                          <w:rFonts w:ascii="Times New Roman" w:hAnsi="Times New Roman"/>
                          <w:i/>
                          <w:noProof/>
                          <w:sz w:val="24"/>
                          <w:szCs w:val="28"/>
                        </w:rPr>
                        <w:t>“The goal of an entrepreneur is to find a repeatable and scalable model.”  – Steve Blank</w:t>
                      </w:r>
                    </w:p>
                    <w:p w14:paraId="20FC83B8" w14:textId="77777777" w:rsidR="000479CE" w:rsidRPr="00D2602E" w:rsidRDefault="000479CE" w:rsidP="00672E78">
                      <w:pPr>
                        <w:tabs>
                          <w:tab w:val="left" w:pos="180"/>
                        </w:tabs>
                        <w:spacing w:line="276" w:lineRule="auto"/>
                        <w:ind w:left="360" w:right="729"/>
                        <w:jc w:val="center"/>
                        <w:textAlignment w:val="baseline"/>
                        <w:rPr>
                          <w:rFonts w:ascii="Times New Roman" w:hAnsi="Times New Roman"/>
                          <w:i/>
                          <w:noProof/>
                          <w:sz w:val="28"/>
                          <w:szCs w:val="28"/>
                        </w:rPr>
                      </w:pPr>
                    </w:p>
                    <w:p w14:paraId="1255F6E0" w14:textId="77777777" w:rsidR="000479CE" w:rsidRPr="0072472B" w:rsidRDefault="000479CE" w:rsidP="00672E78">
                      <w:pPr>
                        <w:spacing w:line="276" w:lineRule="auto"/>
                        <w:ind w:left="360" w:right="729" w:hanging="180"/>
                        <w:jc w:val="center"/>
                        <w:textAlignment w:val="baseline"/>
                        <w:rPr>
                          <w:rFonts w:ascii="Times New Roman" w:hAnsi="Times New Roman"/>
                          <w:i/>
                          <w:noProof/>
                          <w:sz w:val="24"/>
                          <w:szCs w:val="28"/>
                        </w:rPr>
                      </w:pPr>
                      <w:r w:rsidRPr="0072472B">
                        <w:rPr>
                          <w:rFonts w:ascii="Times New Roman" w:hAnsi="Times New Roman"/>
                          <w:i/>
                          <w:noProof/>
                          <w:sz w:val="24"/>
                          <w:szCs w:val="28"/>
                        </w:rPr>
                        <w:t>“Fail fast;  Succeed sooner” – Peter Drucker</w:t>
                      </w:r>
                    </w:p>
                  </w:txbxContent>
                </v:textbox>
                <w10:wrap type="topAndBottom" anchory="page"/>
              </v:shape>
            </w:pict>
          </mc:Fallback>
        </mc:AlternateContent>
      </w:r>
      <w:r w:rsidR="00732B38" w:rsidRPr="003E4A1B">
        <w:rPr>
          <w:rFonts w:cs="Arial"/>
          <w:i/>
          <w:noProof/>
          <w:sz w:val="24"/>
        </w:rPr>
        <w:br w:type="page"/>
      </w:r>
    </w:p>
    <w:p w14:paraId="6BC3E309" w14:textId="77777777" w:rsidR="007C6496" w:rsidRPr="003E4A1B" w:rsidRDefault="007C6496" w:rsidP="007C6496">
      <w:pPr>
        <w:spacing w:line="276" w:lineRule="auto"/>
        <w:rPr>
          <w:rFonts w:cs="Arial"/>
          <w:i/>
          <w:noProof/>
          <w:sz w:val="24"/>
        </w:rPr>
      </w:pPr>
      <w:r w:rsidRPr="003E4A1B">
        <w:rPr>
          <w:rFonts w:cs="Arial"/>
          <w:i/>
          <w:noProof/>
          <w:sz w:val="24"/>
        </w:rPr>
        <w:lastRenderedPageBreak/>
        <w:t xml:space="preserve">Concept Development </w:t>
      </w:r>
    </w:p>
    <w:p w14:paraId="54E9CD53" w14:textId="77777777" w:rsidR="00672E78" w:rsidRPr="003E4A1B" w:rsidRDefault="00672E78" w:rsidP="00672E78">
      <w:pPr>
        <w:spacing w:before="120" w:line="276" w:lineRule="auto"/>
        <w:ind w:left="1530" w:hanging="1170"/>
        <w:jc w:val="both"/>
        <w:textAlignment w:val="baseline"/>
        <w:rPr>
          <w:rFonts w:cs="Arial"/>
          <w:noProof/>
        </w:rPr>
      </w:pPr>
    </w:p>
    <w:p w14:paraId="2876C923" w14:textId="77777777" w:rsidR="00672E78" w:rsidRPr="003E4A1B" w:rsidRDefault="00672E78" w:rsidP="00672E78">
      <w:pPr>
        <w:spacing w:before="120" w:line="276" w:lineRule="auto"/>
        <w:ind w:left="1530" w:hanging="1170"/>
        <w:jc w:val="both"/>
        <w:textAlignment w:val="baseline"/>
        <w:rPr>
          <w:rFonts w:cs="Arial"/>
          <w:noProof/>
        </w:rPr>
      </w:pPr>
    </w:p>
    <w:p w14:paraId="700F1157" w14:textId="77777777" w:rsidR="00672E78" w:rsidRPr="003E4A1B" w:rsidRDefault="00390B85" w:rsidP="00390B85">
      <w:pPr>
        <w:spacing w:before="120" w:line="276" w:lineRule="auto"/>
        <w:ind w:left="1530" w:hanging="1170"/>
        <w:jc w:val="center"/>
        <w:textAlignment w:val="baseline"/>
        <w:rPr>
          <w:rFonts w:cs="Arial"/>
          <w:noProof/>
        </w:rPr>
      </w:pPr>
      <w:r w:rsidRPr="003E4A1B">
        <w:rPr>
          <w:rFonts w:cs="Arial"/>
          <w:noProof/>
        </w:rPr>
        <w:drawing>
          <wp:inline distT="0" distB="0" distL="0" distR="0" wp14:anchorId="03A11E23" wp14:editId="570DDF62">
            <wp:extent cx="2777924" cy="1528731"/>
            <wp:effectExtent l="0" t="0" r="3810" b="0"/>
            <wp:docPr id="7209" name="Picture 7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cdn.innovationexcellence.com/components/com_wordpress/wp/wp-content/uploads/2016/05/idea-152213_1280.png"/>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2777349" cy="1528415"/>
                    </a:xfrm>
                    <a:prstGeom prst="rect">
                      <a:avLst/>
                    </a:prstGeom>
                    <a:noFill/>
                    <a:ln>
                      <a:noFill/>
                    </a:ln>
                  </pic:spPr>
                </pic:pic>
              </a:graphicData>
            </a:graphic>
          </wp:inline>
        </w:drawing>
      </w:r>
      <w:r w:rsidRPr="003E4A1B">
        <w:rPr>
          <w:rFonts w:cs="Arial"/>
          <w:noProof/>
        </w:rPr>
        <w:br/>
      </w:r>
      <w:r w:rsidRPr="003E4A1B">
        <w:rPr>
          <w:rFonts w:cs="Arial"/>
          <w:noProof/>
          <w:sz w:val="16"/>
        </w:rPr>
        <w:t>Pixab</w:t>
      </w:r>
      <w:r w:rsidR="0023179C" w:rsidRPr="003E4A1B">
        <w:rPr>
          <w:rFonts w:cs="Arial"/>
          <w:noProof/>
          <w:sz w:val="16"/>
        </w:rPr>
        <w:t>a</w:t>
      </w:r>
      <w:r w:rsidRPr="003E4A1B">
        <w:rPr>
          <w:rFonts w:cs="Arial"/>
          <w:noProof/>
          <w:sz w:val="16"/>
        </w:rPr>
        <w:t>y.com</w:t>
      </w:r>
    </w:p>
    <w:p w14:paraId="0D191757" w14:textId="77777777" w:rsidR="00672E78" w:rsidRPr="003E4A1B" w:rsidRDefault="00672E78" w:rsidP="00672E78">
      <w:pPr>
        <w:spacing w:before="120" w:line="276" w:lineRule="auto"/>
        <w:ind w:left="1530" w:hanging="1170"/>
        <w:jc w:val="both"/>
        <w:textAlignment w:val="baseline"/>
        <w:rPr>
          <w:rFonts w:cs="Arial"/>
          <w:noProof/>
        </w:rPr>
      </w:pPr>
    </w:p>
    <w:p w14:paraId="16A12B44" w14:textId="77777777" w:rsidR="00C06407" w:rsidRPr="003E4A1B" w:rsidRDefault="00290AB8" w:rsidP="003303B0">
      <w:pPr>
        <w:pStyle w:val="Title"/>
      </w:pPr>
      <w:bookmarkStart w:id="13" w:name="_Toc13921302"/>
      <w:bookmarkStart w:id="14" w:name="_Toc48484599"/>
      <w:r w:rsidRPr="003E4A1B">
        <w:t>2</w:t>
      </w:r>
      <w:r w:rsidR="007A1AEC" w:rsidRPr="003E4A1B">
        <w:t xml:space="preserve"> </w:t>
      </w:r>
      <w:r w:rsidRPr="003E4A1B">
        <w:t xml:space="preserve">– </w:t>
      </w:r>
      <w:r w:rsidR="00C06407" w:rsidRPr="003E4A1B">
        <w:t>Concept Development</w:t>
      </w:r>
      <w:bookmarkEnd w:id="13"/>
      <w:bookmarkEnd w:id="14"/>
    </w:p>
    <w:p w14:paraId="40058E32" w14:textId="77777777" w:rsidR="00C06407" w:rsidRPr="003E4A1B" w:rsidRDefault="00C06407" w:rsidP="00287DEC">
      <w:pPr>
        <w:spacing w:line="276" w:lineRule="auto"/>
        <w:ind w:right="216"/>
        <w:textAlignment w:val="baseline"/>
        <w:rPr>
          <w:rFonts w:cs="Arial"/>
          <w:sz w:val="24"/>
        </w:rPr>
      </w:pPr>
    </w:p>
    <w:p w14:paraId="302CDA60" w14:textId="77777777" w:rsidR="00287DEC" w:rsidRPr="003E4A1B" w:rsidRDefault="00287DEC" w:rsidP="00287DEC">
      <w:pPr>
        <w:spacing w:line="276" w:lineRule="auto"/>
        <w:ind w:right="216"/>
        <w:textAlignment w:val="baseline"/>
        <w:rPr>
          <w:rFonts w:cs="Arial"/>
          <w:sz w:val="24"/>
        </w:rPr>
      </w:pPr>
    </w:p>
    <w:p w14:paraId="43C24FEB" w14:textId="77777777" w:rsidR="00A31786" w:rsidRPr="003E4A1B" w:rsidRDefault="00F94B28" w:rsidP="00725585">
      <w:pPr>
        <w:numPr>
          <w:ilvl w:val="0"/>
          <w:numId w:val="5"/>
        </w:numPr>
        <w:spacing w:after="240"/>
        <w:ind w:left="360"/>
        <w:jc w:val="center"/>
        <w:rPr>
          <w:rFonts w:cs="Arial"/>
          <w:sz w:val="28"/>
        </w:rPr>
      </w:pPr>
      <w:r w:rsidRPr="003E4A1B">
        <w:rPr>
          <w:rFonts w:cs="Arial"/>
          <w:sz w:val="28"/>
        </w:rPr>
        <w:t>Ideation</w:t>
      </w:r>
    </w:p>
    <w:p w14:paraId="1080C94F" w14:textId="77777777" w:rsidR="004F4627" w:rsidRPr="003E4A1B" w:rsidRDefault="004F4627" w:rsidP="00725585">
      <w:pPr>
        <w:numPr>
          <w:ilvl w:val="0"/>
          <w:numId w:val="5"/>
        </w:numPr>
        <w:spacing w:after="240"/>
        <w:ind w:left="360"/>
        <w:jc w:val="center"/>
        <w:rPr>
          <w:rFonts w:cs="Arial"/>
          <w:sz w:val="28"/>
        </w:rPr>
      </w:pPr>
      <w:r w:rsidRPr="003E4A1B">
        <w:rPr>
          <w:rFonts w:cs="Arial"/>
          <w:sz w:val="28"/>
        </w:rPr>
        <w:t>Patent Search</w:t>
      </w:r>
    </w:p>
    <w:p w14:paraId="37B7947F" w14:textId="77777777" w:rsidR="00A31786" w:rsidRPr="003E4A1B" w:rsidRDefault="00A31786" w:rsidP="00725585">
      <w:pPr>
        <w:numPr>
          <w:ilvl w:val="0"/>
          <w:numId w:val="5"/>
        </w:numPr>
        <w:spacing w:after="240"/>
        <w:ind w:left="360"/>
        <w:jc w:val="center"/>
        <w:rPr>
          <w:rFonts w:cs="Arial"/>
          <w:sz w:val="28"/>
        </w:rPr>
      </w:pPr>
      <w:r w:rsidRPr="003E4A1B">
        <w:rPr>
          <w:rFonts w:cs="Arial"/>
          <w:sz w:val="28"/>
        </w:rPr>
        <w:t>Feasibility Analysis</w:t>
      </w:r>
      <w:r w:rsidR="007E2196" w:rsidRPr="003E4A1B">
        <w:rPr>
          <w:rFonts w:cs="Arial"/>
          <w:sz w:val="28"/>
        </w:rPr>
        <w:t xml:space="preserve"> of Ideas</w:t>
      </w:r>
    </w:p>
    <w:p w14:paraId="18C899D7" w14:textId="1AE738B0" w:rsidR="00A31786" w:rsidRDefault="00A31786" w:rsidP="00725585">
      <w:pPr>
        <w:numPr>
          <w:ilvl w:val="0"/>
          <w:numId w:val="5"/>
        </w:numPr>
        <w:spacing w:after="240"/>
        <w:ind w:left="360"/>
        <w:jc w:val="center"/>
        <w:rPr>
          <w:rFonts w:cs="Arial"/>
          <w:sz w:val="28"/>
        </w:rPr>
      </w:pPr>
      <w:r w:rsidRPr="003E4A1B">
        <w:rPr>
          <w:rFonts w:cs="Arial"/>
          <w:sz w:val="28"/>
        </w:rPr>
        <w:t xml:space="preserve">Final </w:t>
      </w:r>
      <w:r w:rsidR="00F94B28" w:rsidRPr="003E4A1B">
        <w:rPr>
          <w:rFonts w:cs="Arial"/>
          <w:sz w:val="28"/>
        </w:rPr>
        <w:t>Concept</w:t>
      </w:r>
    </w:p>
    <w:p w14:paraId="33766AF7" w14:textId="328EA8DF" w:rsidR="000479CE" w:rsidRDefault="007C5755" w:rsidP="000479CE">
      <w:pPr>
        <w:spacing w:after="240"/>
        <w:jc w:val="center"/>
        <w:rPr>
          <w:rFonts w:cs="Arial"/>
          <w:sz w:val="28"/>
        </w:rPr>
      </w:pPr>
      <w:r w:rsidRPr="003E4A1B">
        <w:rPr>
          <w:rFonts w:cs="Arial"/>
          <w:i/>
          <w:noProof/>
          <w:sz w:val="24"/>
        </w:rPr>
        <mc:AlternateContent>
          <mc:Choice Requires="wps">
            <w:drawing>
              <wp:anchor distT="0" distB="0" distL="114300" distR="114300" simplePos="0" relativeHeight="251631616" behindDoc="0" locked="0" layoutInCell="1" allowOverlap="1" wp14:anchorId="4A3F950F" wp14:editId="70DD7C49">
                <wp:simplePos x="0" y="0"/>
                <wp:positionH relativeFrom="column">
                  <wp:posOffset>626110</wp:posOffset>
                </wp:positionH>
                <wp:positionV relativeFrom="paragraph">
                  <wp:posOffset>195580</wp:posOffset>
                </wp:positionV>
                <wp:extent cx="5462270" cy="2228215"/>
                <wp:effectExtent l="0" t="0" r="24130" b="19685"/>
                <wp:wrapNone/>
                <wp:docPr id="16" name="Text Box 16"/>
                <wp:cNvGraphicFramePr/>
                <a:graphic xmlns:a="http://schemas.openxmlformats.org/drawingml/2006/main">
                  <a:graphicData uri="http://schemas.microsoft.com/office/word/2010/wordprocessingShape">
                    <wps:wsp>
                      <wps:cNvSpPr txBox="1"/>
                      <wps:spPr>
                        <a:xfrm>
                          <a:off x="0" y="0"/>
                          <a:ext cx="5462270" cy="22282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D9DE8F9" w14:textId="77777777" w:rsidR="000479CE" w:rsidRDefault="000479CE" w:rsidP="002A370C">
                            <w:pPr>
                              <w:jc w:val="both"/>
                              <w:rPr>
                                <w:sz w:val="22"/>
                              </w:rPr>
                            </w:pPr>
                            <w:r w:rsidRPr="003C107E">
                              <w:rPr>
                                <w:rFonts w:ascii="Times New Roman" w:hAnsi="Times New Roman"/>
                                <w:spacing w:val="8"/>
                                <w:sz w:val="36"/>
                              </w:rPr>
                              <w:t>I</w:t>
                            </w:r>
                            <w:r w:rsidRPr="00750052">
                              <w:rPr>
                                <w:sz w:val="22"/>
                              </w:rPr>
                              <w:t xml:space="preserve">f </w:t>
                            </w:r>
                            <w:r>
                              <w:rPr>
                                <w:sz w:val="22"/>
                              </w:rPr>
                              <w:t xml:space="preserve">you do not yet have an idea for a product or business, start by investigating a market in which you have an interest.  It might be a sport you follow like auto racing (one innovator developed a product to filter out carbon monoxide from the air drivers breathe); a hobby like drone photography, a career pursuit such as financial management or programming, or a social need.  </w:t>
                            </w:r>
                          </w:p>
                          <w:p w14:paraId="6DFF7358" w14:textId="77777777" w:rsidR="000479CE" w:rsidRDefault="000479CE" w:rsidP="002A370C">
                            <w:pPr>
                              <w:jc w:val="both"/>
                              <w:rPr>
                                <w:sz w:val="22"/>
                              </w:rPr>
                            </w:pPr>
                          </w:p>
                          <w:p w14:paraId="7BF8DD78" w14:textId="77777777" w:rsidR="000479CE" w:rsidRDefault="000479CE" w:rsidP="002A370C">
                            <w:pPr>
                              <w:jc w:val="both"/>
                              <w:rPr>
                                <w:sz w:val="22"/>
                              </w:rPr>
                            </w:pPr>
                            <w:r>
                              <w:rPr>
                                <w:sz w:val="22"/>
                              </w:rPr>
                              <w:t xml:space="preserve">What is the state of the industry? Who is successful now and why?  What is missing? What problem persists? Which customer segment is still not been adequately served? </w:t>
                            </w:r>
                          </w:p>
                          <w:p w14:paraId="15553105" w14:textId="77777777" w:rsidR="000479CE" w:rsidRPr="003C107E" w:rsidRDefault="000479CE" w:rsidP="003C107E">
                            <w:pPr>
                              <w:spacing w:line="276" w:lineRule="auto"/>
                              <w:jc w:val="both"/>
                              <w:rPr>
                                <w:sz w:val="12"/>
                              </w:rPr>
                            </w:pPr>
                          </w:p>
                          <w:p w14:paraId="00463A01" w14:textId="77777777" w:rsidR="000479CE" w:rsidRDefault="000479CE" w:rsidP="003C107E">
                            <w:pPr>
                              <w:spacing w:line="276" w:lineRule="auto"/>
                              <w:jc w:val="both"/>
                              <w:rPr>
                                <w:sz w:val="22"/>
                              </w:rPr>
                            </w:pPr>
                            <w:r>
                              <w:rPr>
                                <w:sz w:val="22"/>
                              </w:rPr>
                              <w:t>All successful companies start with identifying a problem, and then brainstorming and testing possible solutions until they discover a sustainable business model.</w:t>
                            </w:r>
                          </w:p>
                          <w:p w14:paraId="212BD9C9" w14:textId="46111D3B" w:rsidR="000479CE" w:rsidRDefault="000479CE" w:rsidP="003C107E">
                            <w:pPr>
                              <w:spacing w:line="276" w:lineRule="auto"/>
                              <w:jc w:val="both"/>
                              <w:rPr>
                                <w:sz w:val="22"/>
                              </w:rPr>
                            </w:pPr>
                          </w:p>
                          <w:p w14:paraId="199B442A" w14:textId="6332F86C" w:rsidR="000479CE" w:rsidRDefault="000479CE" w:rsidP="003C107E">
                            <w:pPr>
                              <w:spacing w:line="276" w:lineRule="auto"/>
                              <w:jc w:val="both"/>
                              <w:rPr>
                                <w:sz w:val="22"/>
                              </w:rPr>
                            </w:pPr>
                          </w:p>
                          <w:p w14:paraId="3571395A" w14:textId="53B1FDAC" w:rsidR="000479CE" w:rsidRDefault="000479CE" w:rsidP="003C107E">
                            <w:pPr>
                              <w:spacing w:line="276" w:lineRule="auto"/>
                              <w:jc w:val="both"/>
                              <w:rPr>
                                <w:sz w:val="22"/>
                              </w:rPr>
                            </w:pPr>
                          </w:p>
                          <w:p w14:paraId="6E5D905D" w14:textId="16783AAC" w:rsidR="000479CE" w:rsidRDefault="000479CE" w:rsidP="003C107E">
                            <w:pPr>
                              <w:spacing w:line="276" w:lineRule="auto"/>
                              <w:jc w:val="both"/>
                              <w:rPr>
                                <w:sz w:val="22"/>
                              </w:rPr>
                            </w:pPr>
                          </w:p>
                          <w:p w14:paraId="1D6F87C4" w14:textId="7FB38A9E" w:rsidR="000479CE" w:rsidRDefault="000479CE" w:rsidP="003C107E">
                            <w:pPr>
                              <w:spacing w:line="276" w:lineRule="auto"/>
                              <w:jc w:val="both"/>
                              <w:rPr>
                                <w:sz w:val="22"/>
                              </w:rPr>
                            </w:pPr>
                            <w:r>
                              <w:rPr>
                                <w:rFonts w:ascii="Source Sans Pro" w:hAnsi="Source Sans Pro"/>
                                <w:i/>
                                <w:iCs/>
                                <w:color w:val="222222"/>
                                <w:sz w:val="27"/>
                                <w:szCs w:val="27"/>
                                <w:shd w:val="clear" w:color="auto" w:fill="FFFFFF"/>
                              </w:rPr>
                              <w:t>There is a tide in the affairs of men</w:t>
                            </w:r>
                            <w:r>
                              <w:rPr>
                                <w:rFonts w:ascii="Source Sans Pro" w:hAnsi="Source Sans Pro"/>
                                <w:i/>
                                <w:iCs/>
                                <w:color w:val="222222"/>
                                <w:sz w:val="27"/>
                                <w:szCs w:val="27"/>
                              </w:rPr>
                              <w:br/>
                            </w:r>
                            <w:r>
                              <w:rPr>
                                <w:rFonts w:ascii="Source Sans Pro" w:hAnsi="Source Sans Pro"/>
                                <w:i/>
                                <w:iCs/>
                                <w:color w:val="222222"/>
                                <w:sz w:val="27"/>
                                <w:szCs w:val="27"/>
                                <w:shd w:val="clear" w:color="auto" w:fill="FFFFFF"/>
                              </w:rPr>
                              <w:t>Which taken at the flood, leads on to fortune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3F950F" id="Text Box 16" o:spid="_x0000_s1032" type="#_x0000_t202" style="position:absolute;left:0;text-align:left;margin-left:49.3pt;margin-top:15.4pt;width:430.1pt;height:175.4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" fillcolor="white [3201]" strokeweight=".5pt">
                <v:textbox>
                  <w:txbxContent>
                    <w:p w14:paraId="3D9DE8F9" w14:textId="77777777" w:rsidR="000479CE" w:rsidRDefault="000479CE" w:rsidP="002A370C">
                      <w:pPr>
                        <w:jc w:val="both"/>
                        <w:rPr>
                          <w:sz w:val="22"/>
                        </w:rPr>
                      </w:pPr>
                      <w:r w:rsidRPr="003C107E">
                        <w:rPr>
                          <w:rFonts w:ascii="Times New Roman" w:hAnsi="Times New Roman"/>
                          <w:spacing w:val="8"/>
                          <w:sz w:val="36"/>
                        </w:rPr>
                        <w:t>I</w:t>
                      </w:r>
                      <w:r w:rsidRPr="00750052">
                        <w:rPr>
                          <w:sz w:val="22"/>
                        </w:rPr>
                        <w:t xml:space="preserve">f </w:t>
                      </w:r>
                      <w:r>
                        <w:rPr>
                          <w:sz w:val="22"/>
                        </w:rPr>
                        <w:t xml:space="preserve">you do not yet have an idea for a product or business, start by investigating a market in which you have an interest.  It might be a sport you follow like auto racing (one innovator developed a product to filter out carbon monoxide from the air drivers breathe); a hobby like drone photography, a career pursuit such as financial management or programming, or a social need.  </w:t>
                      </w:r>
                    </w:p>
                    <w:p w14:paraId="6DFF7358" w14:textId="77777777" w:rsidR="000479CE" w:rsidRDefault="000479CE" w:rsidP="002A370C">
                      <w:pPr>
                        <w:jc w:val="both"/>
                        <w:rPr>
                          <w:sz w:val="22"/>
                        </w:rPr>
                      </w:pPr>
                    </w:p>
                    <w:p w14:paraId="7BF8DD78" w14:textId="77777777" w:rsidR="000479CE" w:rsidRDefault="000479CE" w:rsidP="002A370C">
                      <w:pPr>
                        <w:jc w:val="both"/>
                        <w:rPr>
                          <w:sz w:val="22"/>
                        </w:rPr>
                      </w:pPr>
                      <w:r>
                        <w:rPr>
                          <w:sz w:val="22"/>
                        </w:rPr>
                        <w:t xml:space="preserve">What is the state of the industry? Who is successful now and why?  What is missing? What problem persists? Which customer segment is still not been adequately served? </w:t>
                      </w:r>
                    </w:p>
                    <w:p w14:paraId="15553105" w14:textId="77777777" w:rsidR="000479CE" w:rsidRPr="003C107E" w:rsidRDefault="000479CE" w:rsidP="003C107E">
                      <w:pPr>
                        <w:spacing w:line="276" w:lineRule="auto"/>
                        <w:jc w:val="both"/>
                        <w:rPr>
                          <w:sz w:val="12"/>
                        </w:rPr>
                      </w:pPr>
                    </w:p>
                    <w:p w14:paraId="00463A01" w14:textId="77777777" w:rsidR="000479CE" w:rsidRDefault="000479CE" w:rsidP="003C107E">
                      <w:pPr>
                        <w:spacing w:line="276" w:lineRule="auto"/>
                        <w:jc w:val="both"/>
                        <w:rPr>
                          <w:sz w:val="22"/>
                        </w:rPr>
                      </w:pPr>
                      <w:r>
                        <w:rPr>
                          <w:sz w:val="22"/>
                        </w:rPr>
                        <w:t>All successful companies start with identifying a problem, and then brainstorming and testing possible solutions until they discover a sustainable business model.</w:t>
                      </w:r>
                    </w:p>
                    <w:p w14:paraId="212BD9C9" w14:textId="46111D3B" w:rsidR="000479CE" w:rsidRDefault="000479CE" w:rsidP="003C107E">
                      <w:pPr>
                        <w:spacing w:line="276" w:lineRule="auto"/>
                        <w:jc w:val="both"/>
                        <w:rPr>
                          <w:sz w:val="22"/>
                        </w:rPr>
                      </w:pPr>
                    </w:p>
                    <w:p w14:paraId="199B442A" w14:textId="6332F86C" w:rsidR="000479CE" w:rsidRDefault="000479CE" w:rsidP="003C107E">
                      <w:pPr>
                        <w:spacing w:line="276" w:lineRule="auto"/>
                        <w:jc w:val="both"/>
                        <w:rPr>
                          <w:sz w:val="22"/>
                        </w:rPr>
                      </w:pPr>
                    </w:p>
                    <w:p w14:paraId="3571395A" w14:textId="53B1FDAC" w:rsidR="000479CE" w:rsidRDefault="000479CE" w:rsidP="003C107E">
                      <w:pPr>
                        <w:spacing w:line="276" w:lineRule="auto"/>
                        <w:jc w:val="both"/>
                        <w:rPr>
                          <w:sz w:val="22"/>
                        </w:rPr>
                      </w:pPr>
                    </w:p>
                    <w:p w14:paraId="6E5D905D" w14:textId="16783AAC" w:rsidR="000479CE" w:rsidRDefault="000479CE" w:rsidP="003C107E">
                      <w:pPr>
                        <w:spacing w:line="276" w:lineRule="auto"/>
                        <w:jc w:val="both"/>
                        <w:rPr>
                          <w:sz w:val="22"/>
                        </w:rPr>
                      </w:pPr>
                    </w:p>
                    <w:p w14:paraId="1D6F87C4" w14:textId="7FB38A9E" w:rsidR="000479CE" w:rsidRDefault="000479CE" w:rsidP="003C107E">
                      <w:pPr>
                        <w:spacing w:line="276" w:lineRule="auto"/>
                        <w:jc w:val="both"/>
                        <w:rPr>
                          <w:sz w:val="22"/>
                        </w:rPr>
                      </w:pPr>
                      <w:r>
                        <w:rPr>
                          <w:rFonts w:ascii="Source Sans Pro" w:hAnsi="Source Sans Pro"/>
                          <w:i/>
                          <w:iCs/>
                          <w:color w:val="222222"/>
                          <w:sz w:val="27"/>
                          <w:szCs w:val="27"/>
                          <w:shd w:val="clear" w:color="auto" w:fill="FFFFFF"/>
                        </w:rPr>
                        <w:t>There is a tide in the affairs of men</w:t>
                      </w:r>
                      <w:r>
                        <w:rPr>
                          <w:rFonts w:ascii="Source Sans Pro" w:hAnsi="Source Sans Pro"/>
                          <w:i/>
                          <w:iCs/>
                          <w:color w:val="222222"/>
                          <w:sz w:val="27"/>
                          <w:szCs w:val="27"/>
                        </w:rPr>
                        <w:br/>
                      </w:r>
                      <w:r>
                        <w:rPr>
                          <w:rFonts w:ascii="Source Sans Pro" w:hAnsi="Source Sans Pro"/>
                          <w:i/>
                          <w:iCs/>
                          <w:color w:val="222222"/>
                          <w:sz w:val="27"/>
                          <w:szCs w:val="27"/>
                          <w:shd w:val="clear" w:color="auto" w:fill="FFFFFF"/>
                        </w:rPr>
                        <w:t>Which taken at the flood, leads on to fortune</w:t>
                      </w:r>
                    </w:p>
                  </w:txbxContent>
                </v:textbox>
              </v:shape>
            </w:pict>
          </mc:Fallback>
        </mc:AlternateContent>
      </w:r>
    </w:p>
    <w:p w14:paraId="4B8BA9C2" w14:textId="051FDDDA" w:rsidR="000479CE" w:rsidRDefault="000479CE" w:rsidP="000479CE">
      <w:pPr>
        <w:spacing w:after="240"/>
        <w:jc w:val="center"/>
        <w:rPr>
          <w:rFonts w:cs="Arial"/>
          <w:sz w:val="28"/>
        </w:rPr>
      </w:pPr>
    </w:p>
    <w:p w14:paraId="33B49A06" w14:textId="4B3E61E5" w:rsidR="000479CE" w:rsidRPr="003E4A1B" w:rsidRDefault="000479CE" w:rsidP="000479CE">
      <w:pPr>
        <w:spacing w:after="240"/>
        <w:jc w:val="center"/>
        <w:rPr>
          <w:rFonts w:cs="Arial"/>
          <w:sz w:val="28"/>
        </w:rPr>
      </w:pPr>
    </w:p>
    <w:p w14:paraId="573C2991" w14:textId="77777777" w:rsidR="000479CE" w:rsidRDefault="000479CE" w:rsidP="00C167C6">
      <w:pPr>
        <w:rPr>
          <w:rFonts w:ascii="Source Sans Pro" w:hAnsi="Source Sans Pro"/>
          <w:i/>
          <w:iCs/>
          <w:color w:val="222222"/>
          <w:sz w:val="27"/>
          <w:szCs w:val="27"/>
          <w:shd w:val="clear" w:color="auto" w:fill="FFFFFF"/>
        </w:rPr>
      </w:pPr>
    </w:p>
    <w:p w14:paraId="1768F74B" w14:textId="77777777" w:rsidR="000479CE" w:rsidRDefault="000479CE" w:rsidP="00C167C6">
      <w:pPr>
        <w:rPr>
          <w:rFonts w:ascii="Source Sans Pro" w:hAnsi="Source Sans Pro"/>
          <w:i/>
          <w:iCs/>
          <w:color w:val="222222"/>
          <w:sz w:val="27"/>
          <w:szCs w:val="27"/>
          <w:shd w:val="clear" w:color="auto" w:fill="FFFFFF"/>
        </w:rPr>
      </w:pPr>
    </w:p>
    <w:p w14:paraId="2A50BD98" w14:textId="77777777" w:rsidR="000479CE" w:rsidRDefault="000479CE" w:rsidP="00C167C6">
      <w:pPr>
        <w:rPr>
          <w:rFonts w:ascii="Source Sans Pro" w:hAnsi="Source Sans Pro"/>
          <w:i/>
          <w:iCs/>
          <w:color w:val="222222"/>
          <w:sz w:val="27"/>
          <w:szCs w:val="27"/>
          <w:shd w:val="clear" w:color="auto" w:fill="FFFFFF"/>
        </w:rPr>
      </w:pPr>
    </w:p>
    <w:p w14:paraId="1794E17B" w14:textId="77777777" w:rsidR="000479CE" w:rsidRDefault="000479CE" w:rsidP="00C167C6">
      <w:pPr>
        <w:rPr>
          <w:rFonts w:ascii="Source Sans Pro" w:hAnsi="Source Sans Pro"/>
          <w:i/>
          <w:iCs/>
          <w:color w:val="222222"/>
          <w:sz w:val="27"/>
          <w:szCs w:val="27"/>
          <w:shd w:val="clear" w:color="auto" w:fill="FFFFFF"/>
        </w:rPr>
      </w:pPr>
    </w:p>
    <w:p w14:paraId="60F17F41" w14:textId="77777777" w:rsidR="000479CE" w:rsidRDefault="000479CE" w:rsidP="00C167C6">
      <w:pPr>
        <w:rPr>
          <w:rFonts w:ascii="Source Sans Pro" w:hAnsi="Source Sans Pro"/>
          <w:i/>
          <w:iCs/>
          <w:color w:val="222222"/>
          <w:sz w:val="27"/>
          <w:szCs w:val="27"/>
          <w:shd w:val="clear" w:color="auto" w:fill="FFFFFF"/>
        </w:rPr>
      </w:pPr>
    </w:p>
    <w:p w14:paraId="7A38D67A" w14:textId="77777777" w:rsidR="000479CE" w:rsidRDefault="000479CE" w:rsidP="00C167C6">
      <w:pPr>
        <w:rPr>
          <w:rFonts w:ascii="Source Sans Pro" w:hAnsi="Source Sans Pro"/>
          <w:i/>
          <w:iCs/>
          <w:color w:val="222222"/>
          <w:sz w:val="27"/>
          <w:szCs w:val="27"/>
          <w:shd w:val="clear" w:color="auto" w:fill="FFFFFF"/>
        </w:rPr>
      </w:pPr>
    </w:p>
    <w:p w14:paraId="2EE92A28" w14:textId="77777777" w:rsidR="000479CE" w:rsidRDefault="000479CE" w:rsidP="00C167C6">
      <w:pPr>
        <w:rPr>
          <w:rFonts w:ascii="Source Sans Pro" w:hAnsi="Source Sans Pro"/>
          <w:i/>
          <w:iCs/>
          <w:color w:val="222222"/>
          <w:sz w:val="27"/>
          <w:szCs w:val="27"/>
          <w:shd w:val="clear" w:color="auto" w:fill="FFFFFF"/>
        </w:rPr>
      </w:pPr>
    </w:p>
    <w:p w14:paraId="0799B3EB" w14:textId="77777777" w:rsidR="000479CE" w:rsidRDefault="000479CE" w:rsidP="00C167C6">
      <w:pPr>
        <w:rPr>
          <w:rFonts w:ascii="Source Sans Pro" w:hAnsi="Source Sans Pro"/>
          <w:i/>
          <w:iCs/>
          <w:color w:val="222222"/>
          <w:sz w:val="27"/>
          <w:szCs w:val="27"/>
          <w:shd w:val="clear" w:color="auto" w:fill="FFFFFF"/>
        </w:rPr>
      </w:pPr>
    </w:p>
    <w:p w14:paraId="71C9CFF8" w14:textId="26F35E0D" w:rsidR="007C5755" w:rsidRDefault="000479CE" w:rsidP="007C5755">
      <w:pPr>
        <w:jc w:val="center"/>
        <w:rPr>
          <w:rFonts w:ascii="Times New Roman" w:hAnsi="Times New Roman"/>
          <w:i/>
          <w:iCs/>
          <w:color w:val="222222"/>
          <w:sz w:val="24"/>
          <w:szCs w:val="24"/>
          <w:shd w:val="clear" w:color="auto" w:fill="FFFFFF"/>
        </w:rPr>
      </w:pPr>
      <w:r w:rsidRPr="007C5755">
        <w:rPr>
          <w:rFonts w:ascii="Times New Roman" w:hAnsi="Times New Roman"/>
          <w:i/>
          <w:iCs/>
          <w:color w:val="222222"/>
          <w:sz w:val="24"/>
          <w:szCs w:val="24"/>
          <w:shd w:val="clear" w:color="auto" w:fill="FFFFFF"/>
        </w:rPr>
        <w:t>There is a tide in the affairs of men</w:t>
      </w:r>
      <w:r w:rsidR="007C5755">
        <w:rPr>
          <w:rFonts w:ascii="Times New Roman" w:hAnsi="Times New Roman"/>
          <w:i/>
          <w:iCs/>
          <w:color w:val="222222"/>
          <w:sz w:val="24"/>
          <w:szCs w:val="24"/>
          <w:shd w:val="clear" w:color="auto" w:fill="FFFFFF"/>
        </w:rPr>
        <w:t xml:space="preserve"> [and women]</w:t>
      </w:r>
      <w:r w:rsidRPr="007C5755">
        <w:rPr>
          <w:rFonts w:ascii="Times New Roman" w:hAnsi="Times New Roman"/>
          <w:i/>
          <w:iCs/>
          <w:color w:val="222222"/>
          <w:sz w:val="24"/>
          <w:szCs w:val="24"/>
        </w:rPr>
        <w:br/>
      </w:r>
      <w:r w:rsidRPr="007C5755">
        <w:rPr>
          <w:rFonts w:ascii="Times New Roman" w:hAnsi="Times New Roman"/>
          <w:i/>
          <w:iCs/>
          <w:color w:val="222222"/>
          <w:sz w:val="24"/>
          <w:szCs w:val="24"/>
          <w:shd w:val="clear" w:color="auto" w:fill="FFFFFF"/>
        </w:rPr>
        <w:t>Which taken at the flood, leads on to fortune</w:t>
      </w:r>
    </w:p>
    <w:p w14:paraId="4919D2A5" w14:textId="77777777" w:rsidR="007C5755" w:rsidRDefault="007C5755" w:rsidP="007C5755">
      <w:pPr>
        <w:jc w:val="center"/>
        <w:rPr>
          <w:rFonts w:ascii="Times New Roman" w:hAnsi="Times New Roman"/>
          <w:color w:val="222222"/>
          <w:sz w:val="24"/>
          <w:szCs w:val="24"/>
          <w:shd w:val="clear" w:color="auto" w:fill="FFFFFF"/>
        </w:rPr>
      </w:pPr>
      <w:r>
        <w:rPr>
          <w:rFonts w:ascii="Times New Roman" w:hAnsi="Times New Roman"/>
          <w:i/>
          <w:iCs/>
          <w:color w:val="222222"/>
          <w:sz w:val="24"/>
          <w:szCs w:val="24"/>
          <w:shd w:val="clear" w:color="auto" w:fill="FFFFFF"/>
        </w:rPr>
        <w:t xml:space="preserve">--   </w:t>
      </w:r>
      <w:r w:rsidRPr="007C5755">
        <w:rPr>
          <w:rFonts w:ascii="Times New Roman" w:hAnsi="Times New Roman"/>
          <w:color w:val="222222"/>
          <w:sz w:val="24"/>
          <w:szCs w:val="24"/>
          <w:shd w:val="clear" w:color="auto" w:fill="FFFFFF"/>
        </w:rPr>
        <w:t>William Shakespeare</w:t>
      </w:r>
    </w:p>
    <w:p w14:paraId="62C28E71" w14:textId="11F397F8" w:rsidR="00C167C6" w:rsidRPr="003E4A1B" w:rsidRDefault="007C5755" w:rsidP="007C5755">
      <w:pPr>
        <w:rPr>
          <w:rFonts w:cs="Arial"/>
          <w:i/>
          <w:noProof/>
          <w:color w:val="FF0000"/>
          <w:sz w:val="28"/>
        </w:rPr>
      </w:pPr>
      <w:r>
        <w:rPr>
          <w:rFonts w:ascii="Times New Roman" w:hAnsi="Times New Roman"/>
          <w:i/>
          <w:iCs/>
          <w:color w:val="222222"/>
          <w:sz w:val="24"/>
          <w:szCs w:val="24"/>
          <w:shd w:val="clear" w:color="auto" w:fill="FFFFFF"/>
        </w:rPr>
        <w:t xml:space="preserve"> </w:t>
      </w:r>
      <w:r w:rsidR="00C06407" w:rsidRPr="003E4A1B">
        <w:rPr>
          <w:rFonts w:cs="Arial"/>
          <w:sz w:val="22"/>
        </w:rPr>
        <w:br w:type="page"/>
      </w:r>
      <w:r w:rsidR="00C167C6" w:rsidRPr="003E4A1B">
        <w:rPr>
          <w:rFonts w:cs="Arial"/>
          <w:i/>
          <w:noProof/>
          <w:sz w:val="24"/>
        </w:rPr>
        <w:lastRenderedPageBreak/>
        <w:t>Concept Development</w:t>
      </w:r>
    </w:p>
    <w:p w14:paraId="5CDF6DE0" w14:textId="77777777" w:rsidR="007F091F" w:rsidRPr="003E4A1B" w:rsidRDefault="007F091F" w:rsidP="007F091F">
      <w:pPr>
        <w:spacing w:line="276" w:lineRule="auto"/>
        <w:rPr>
          <w:rFonts w:cs="Arial"/>
          <w:noProof/>
        </w:rPr>
      </w:pPr>
    </w:p>
    <w:p w14:paraId="028708A4" w14:textId="77777777" w:rsidR="007F091F" w:rsidRPr="003E4A1B" w:rsidRDefault="007F091F" w:rsidP="007F091F">
      <w:pPr>
        <w:spacing w:line="276" w:lineRule="auto"/>
        <w:rPr>
          <w:rFonts w:cs="Arial"/>
          <w:noProof/>
        </w:rPr>
      </w:pPr>
    </w:p>
    <w:p w14:paraId="11631C06" w14:textId="77777777" w:rsidR="00C167C6" w:rsidRPr="003E4A1B" w:rsidRDefault="0078262B" w:rsidP="00C167C6">
      <w:pPr>
        <w:pStyle w:val="Heading1"/>
        <w:rPr>
          <w:rFonts w:cs="Arial"/>
        </w:rPr>
      </w:pPr>
      <w:bookmarkStart w:id="15" w:name="_Toc13921303"/>
      <w:bookmarkStart w:id="16" w:name="_Toc48484600"/>
      <w:r w:rsidRPr="003E4A1B">
        <w:rPr>
          <w:rFonts w:cs="Arial"/>
        </w:rPr>
        <w:t xml:space="preserve">A.  </w:t>
      </w:r>
      <w:bookmarkStart w:id="17" w:name="Ideation"/>
      <w:r w:rsidR="00C167C6" w:rsidRPr="003E4A1B">
        <w:rPr>
          <w:rFonts w:cs="Arial"/>
        </w:rPr>
        <w:t>IDEATION</w:t>
      </w:r>
      <w:bookmarkEnd w:id="15"/>
      <w:bookmarkEnd w:id="16"/>
    </w:p>
    <w:bookmarkEnd w:id="17"/>
    <w:p w14:paraId="2236DE9C" w14:textId="77777777" w:rsidR="00C167C6" w:rsidRPr="003E4A1B" w:rsidRDefault="00C167C6" w:rsidP="00C167C6">
      <w:pPr>
        <w:rPr>
          <w:rFonts w:cs="Arial"/>
        </w:rPr>
      </w:pPr>
    </w:p>
    <w:p w14:paraId="2E06DBA4" w14:textId="77777777" w:rsidR="00C167C6" w:rsidRPr="003E4A1B" w:rsidRDefault="00672E78" w:rsidP="00C167C6">
      <w:pPr>
        <w:jc w:val="center"/>
        <w:rPr>
          <w:rFonts w:cs="Arial"/>
          <w:i/>
          <w:sz w:val="22"/>
        </w:rPr>
      </w:pPr>
      <w:r w:rsidRPr="003E4A1B">
        <w:rPr>
          <w:rFonts w:cs="Arial"/>
          <w:i/>
          <w:sz w:val="22"/>
        </w:rPr>
        <w:t>C</w:t>
      </w:r>
      <w:r w:rsidR="00C167C6" w:rsidRPr="003E4A1B">
        <w:rPr>
          <w:rFonts w:cs="Arial"/>
          <w:i/>
          <w:sz w:val="22"/>
        </w:rPr>
        <w:t>onceivin</w:t>
      </w:r>
      <w:r w:rsidR="00BE772D" w:rsidRPr="003E4A1B">
        <w:rPr>
          <w:rFonts w:cs="Arial"/>
          <w:i/>
          <w:sz w:val="22"/>
        </w:rPr>
        <w:t>g winning products</w:t>
      </w:r>
      <w:r w:rsidR="00C167C6" w:rsidRPr="003E4A1B">
        <w:rPr>
          <w:rFonts w:cs="Arial"/>
          <w:i/>
          <w:sz w:val="22"/>
        </w:rPr>
        <w:t xml:space="preserve"> and services.</w:t>
      </w:r>
    </w:p>
    <w:p w14:paraId="5824FBAB" w14:textId="77777777" w:rsidR="00C167C6" w:rsidRPr="003E4A1B" w:rsidRDefault="00C167C6" w:rsidP="000A5BB5">
      <w:pPr>
        <w:rPr>
          <w:rFonts w:cs="Arial"/>
          <w:b/>
          <w:caps/>
          <w:noProof/>
          <w:szCs w:val="22"/>
        </w:rPr>
      </w:pPr>
    </w:p>
    <w:p w14:paraId="1DD7A7D7" w14:textId="77777777" w:rsidR="00732B38" w:rsidRPr="003E4A1B" w:rsidRDefault="00732B38" w:rsidP="00A65A09">
      <w:pPr>
        <w:rPr>
          <w:rFonts w:cs="Arial"/>
          <w:sz w:val="24"/>
          <w:szCs w:val="22"/>
        </w:rPr>
      </w:pPr>
    </w:p>
    <w:p w14:paraId="754E98FA" w14:textId="77777777" w:rsidR="00C167C6" w:rsidRPr="003E4A1B" w:rsidRDefault="006C38A8" w:rsidP="00A65A09">
      <w:pPr>
        <w:rPr>
          <w:rFonts w:cs="Arial"/>
          <w:sz w:val="22"/>
        </w:rPr>
      </w:pPr>
      <w:r w:rsidRPr="003E4A1B">
        <w:rPr>
          <w:rFonts w:cs="Arial"/>
          <w:sz w:val="24"/>
          <w:szCs w:val="22"/>
        </w:rPr>
        <w:t>TYPES OF INNOVATION.</w:t>
      </w:r>
      <w:r w:rsidR="00C167C6" w:rsidRPr="003E4A1B">
        <w:rPr>
          <w:rFonts w:cs="Arial"/>
          <w:sz w:val="22"/>
        </w:rPr>
        <w:tab/>
      </w:r>
    </w:p>
    <w:p w14:paraId="634F9FA9" w14:textId="77777777" w:rsidR="00A65A09" w:rsidRPr="003E4A1B" w:rsidRDefault="00D85389" w:rsidP="003C750A">
      <w:pPr>
        <w:spacing w:line="276" w:lineRule="auto"/>
        <w:jc w:val="both"/>
        <w:rPr>
          <w:rFonts w:cs="Arial"/>
          <w:b/>
        </w:rPr>
      </w:pPr>
      <w:r w:rsidRPr="003E4A1B">
        <w:rPr>
          <w:rFonts w:cs="Arial"/>
          <w:b/>
          <w:noProof/>
        </w:rPr>
        <mc:AlternateContent>
          <mc:Choice Requires="wpg">
            <w:drawing>
              <wp:anchor distT="0" distB="0" distL="114300" distR="114300" simplePos="0" relativeHeight="251718656" behindDoc="0" locked="0" layoutInCell="1" allowOverlap="1" wp14:anchorId="1359D007" wp14:editId="778E491F">
                <wp:simplePos x="0" y="0"/>
                <wp:positionH relativeFrom="column">
                  <wp:posOffset>3883515</wp:posOffset>
                </wp:positionH>
                <wp:positionV relativeFrom="paragraph">
                  <wp:posOffset>121213</wp:posOffset>
                </wp:positionV>
                <wp:extent cx="2291788" cy="6898511"/>
                <wp:effectExtent l="0" t="0" r="13335" b="0"/>
                <wp:wrapSquare wrapText="bothSides"/>
                <wp:docPr id="7171" name="Group 7171"/>
                <wp:cNvGraphicFramePr/>
                <a:graphic xmlns:a="http://schemas.openxmlformats.org/drawingml/2006/main">
                  <a:graphicData uri="http://schemas.microsoft.com/office/word/2010/wordprocessingGroup">
                    <wpg:wgp>
                      <wpg:cNvGrpSpPr/>
                      <wpg:grpSpPr>
                        <a:xfrm>
                          <a:off x="0" y="0"/>
                          <a:ext cx="2291788" cy="6898511"/>
                          <a:chOff x="0" y="0"/>
                          <a:chExt cx="2291788" cy="6898511"/>
                        </a:xfrm>
                      </wpg:grpSpPr>
                      <wps:wsp>
                        <wps:cNvPr id="182" name="Text Box 182"/>
                        <wps:cNvSpPr txBox="1"/>
                        <wps:spPr>
                          <a:xfrm>
                            <a:off x="23150" y="0"/>
                            <a:ext cx="2257425" cy="3714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68DD26C" w14:textId="77777777" w:rsidR="000479CE" w:rsidRPr="0009688E" w:rsidRDefault="000479CE" w:rsidP="00A65A09">
                              <w:pPr>
                                <w:spacing w:line="276" w:lineRule="auto"/>
                                <w:jc w:val="both"/>
                              </w:pPr>
                              <w:r w:rsidRPr="00A65A09">
                                <w:rPr>
                                  <w:i/>
                                  <w:sz w:val="18"/>
                                </w:rPr>
                                <w:t>What problem (customer pain) do</w:t>
                              </w:r>
                              <w:r>
                                <w:rPr>
                                  <w:i/>
                                  <w:sz w:val="18"/>
                                </w:rPr>
                                <w:t>es each of these</w:t>
                              </w:r>
                              <w:r w:rsidRPr="00A65A09">
                                <w:rPr>
                                  <w:i/>
                                  <w:sz w:val="18"/>
                                </w:rPr>
                                <w:t xml:space="preserve"> products </w:t>
                              </w:r>
                              <w:r>
                                <w:rPr>
                                  <w:i/>
                                  <w:sz w:val="18"/>
                                </w:rPr>
                                <w:t>solve</w:t>
                              </w:r>
                              <w:r w:rsidRPr="00A65A09">
                                <w:rPr>
                                  <w:i/>
                                  <w:sz w:val="18"/>
                                </w:rPr>
                                <w:t>?</w:t>
                              </w:r>
                              <w:r w:rsidRPr="00A65A09">
                                <w:rPr>
                                  <w:sz w:val="18"/>
                                </w:rPr>
                                <w:t xml:space="preserve"> </w:t>
                              </w:r>
                            </w:p>
                            <w:p w14:paraId="29CE351B" w14:textId="77777777" w:rsidR="000479CE" w:rsidRDefault="000479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1" name="Picture 31"/>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370390"/>
                            <a:ext cx="2291788" cy="6528121"/>
                          </a:xfrm>
                          <a:prstGeom prst="rect">
                            <a:avLst/>
                          </a:prstGeom>
                        </pic:spPr>
                      </pic:pic>
                    </wpg:wgp>
                  </a:graphicData>
                </a:graphic>
              </wp:anchor>
            </w:drawing>
          </mc:Choice>
          <mc:Fallback>
            <w:pict>
              <v:group w14:anchorId="1359D007" id="Group 7171" o:spid="_x0000_s1033" style="position:absolute;left:0;text-align:left;margin-left:305.8pt;margin-top:9.55pt;width:180.45pt;height:543.2pt;z-index:251718144" coordsize="22917,6898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">
                <v:shape id="Text Box 182" o:spid="_x0000_s1034" type="#_x0000_t202" style="position:absolute;left:231;width:22574;height:3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" fillcolor="white [3201]" strokeweight=".5pt">
                  <v:textbox>
                    <w:txbxContent>
                      <w:p w14:paraId="268DD26C" w14:textId="77777777" w:rsidR="000479CE" w:rsidRPr="0009688E" w:rsidRDefault="000479CE" w:rsidP="00A65A09">
                        <w:pPr>
                          <w:spacing w:line="276" w:lineRule="auto"/>
                          <w:jc w:val="both"/>
                        </w:pPr>
                        <w:r w:rsidRPr="00A65A09">
                          <w:rPr>
                            <w:i/>
                            <w:sz w:val="18"/>
                          </w:rPr>
                          <w:t>What problem (customer pain) do</w:t>
                        </w:r>
                        <w:r>
                          <w:rPr>
                            <w:i/>
                            <w:sz w:val="18"/>
                          </w:rPr>
                          <w:t>es each of these</w:t>
                        </w:r>
                        <w:r w:rsidRPr="00A65A09">
                          <w:rPr>
                            <w:i/>
                            <w:sz w:val="18"/>
                          </w:rPr>
                          <w:t xml:space="preserve"> products </w:t>
                        </w:r>
                        <w:r>
                          <w:rPr>
                            <w:i/>
                            <w:sz w:val="18"/>
                          </w:rPr>
                          <w:t>solve</w:t>
                        </w:r>
                        <w:r w:rsidRPr="00A65A09">
                          <w:rPr>
                            <w:i/>
                            <w:sz w:val="18"/>
                          </w:rPr>
                          <w:t>?</w:t>
                        </w:r>
                        <w:r w:rsidRPr="00A65A09">
                          <w:rPr>
                            <w:sz w:val="18"/>
                          </w:rPr>
                          <w:t xml:space="preserve"> </w:t>
                        </w:r>
                      </w:p>
                      <w:p w14:paraId="29CE351B" w14:textId="77777777" w:rsidR="000479CE" w:rsidRDefault="000479CE"/>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 o:spid="_x0000_s1035" type="#_x0000_t75" style="position:absolute;top:3703;width:22917;height:65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">
                  <v:imagedata r:id="rId20" o:title=""/>
                </v:shape>
                <w10:wrap type="square"/>
              </v:group>
            </w:pict>
          </mc:Fallback>
        </mc:AlternateContent>
      </w:r>
    </w:p>
    <w:p w14:paraId="00AD0584" w14:textId="77777777" w:rsidR="009B7D59" w:rsidRPr="003E4A1B" w:rsidRDefault="006C38A8" w:rsidP="003C750A">
      <w:pPr>
        <w:spacing w:line="276" w:lineRule="auto"/>
        <w:jc w:val="both"/>
        <w:rPr>
          <w:rFonts w:cs="Arial"/>
        </w:rPr>
      </w:pPr>
      <w:r w:rsidRPr="003E4A1B">
        <w:rPr>
          <w:rFonts w:cs="Arial"/>
          <w:b/>
        </w:rPr>
        <w:t>Solving Problems</w:t>
      </w:r>
      <w:r w:rsidR="003D4214" w:rsidRPr="003E4A1B">
        <w:rPr>
          <w:rFonts w:cs="Arial"/>
        </w:rPr>
        <w:t>.</w:t>
      </w:r>
      <w:r w:rsidR="00C06C0F" w:rsidRPr="003E4A1B">
        <w:rPr>
          <w:rFonts w:cs="Arial"/>
        </w:rPr>
        <w:t xml:space="preserve"> </w:t>
      </w:r>
      <w:r w:rsidR="009B7D59" w:rsidRPr="003E4A1B">
        <w:rPr>
          <w:rFonts w:cs="Arial"/>
        </w:rPr>
        <w:t xml:space="preserve">Jane Porter, writing in </w:t>
      </w:r>
      <w:r w:rsidR="009B7D59" w:rsidRPr="003E4A1B">
        <w:rPr>
          <w:rFonts w:cs="Arial"/>
          <w:i/>
        </w:rPr>
        <w:t>Entrepreneur</w:t>
      </w:r>
      <w:r w:rsidR="00700672" w:rsidRPr="003E4A1B">
        <w:rPr>
          <w:rFonts w:cs="Arial"/>
          <w:i/>
        </w:rPr>
        <w:t xml:space="preserve"> </w:t>
      </w:r>
      <w:r w:rsidR="002A7603" w:rsidRPr="003E4A1B">
        <w:rPr>
          <w:rFonts w:cs="Arial"/>
        </w:rPr>
        <w:t>magazine</w:t>
      </w:r>
      <w:r w:rsidR="009B7D59" w:rsidRPr="003E4A1B">
        <w:rPr>
          <w:rFonts w:cs="Arial"/>
        </w:rPr>
        <w:t xml:space="preserve">, </w:t>
      </w:r>
      <w:r w:rsidR="00817DBA" w:rsidRPr="003E4A1B">
        <w:rPr>
          <w:rFonts w:cs="Arial"/>
        </w:rPr>
        <w:t>asks,</w:t>
      </w:r>
      <w:r w:rsidR="009B7D59" w:rsidRPr="003E4A1B">
        <w:rPr>
          <w:rFonts w:cs="Arial"/>
        </w:rPr>
        <w:t xml:space="preserve"> “What bugs you?</w:t>
      </w:r>
      <w:r w:rsidR="002A7603" w:rsidRPr="003E4A1B">
        <w:rPr>
          <w:rFonts w:cs="Arial"/>
        </w:rPr>
        <w:t>” then</w:t>
      </w:r>
      <w:r w:rsidR="00B25AD8" w:rsidRPr="003E4A1B">
        <w:rPr>
          <w:rFonts w:cs="Arial"/>
        </w:rPr>
        <w:t>,</w:t>
      </w:r>
      <w:r w:rsidR="009B7D59" w:rsidRPr="003E4A1B">
        <w:rPr>
          <w:rFonts w:cs="Arial"/>
        </w:rPr>
        <w:t xml:space="preserve"> </w:t>
      </w:r>
      <w:r w:rsidR="00B25AD8" w:rsidRPr="003E4A1B">
        <w:rPr>
          <w:rFonts w:cs="Arial"/>
        </w:rPr>
        <w:t>“</w:t>
      </w:r>
      <w:r w:rsidR="009B7D59" w:rsidRPr="003E4A1B">
        <w:rPr>
          <w:rFonts w:cs="Arial"/>
        </w:rPr>
        <w:t>Do something about it</w:t>
      </w:r>
      <w:r w:rsidR="00B25AD8" w:rsidRPr="003E4A1B">
        <w:rPr>
          <w:rFonts w:cs="Arial"/>
        </w:rPr>
        <w:t>!</w:t>
      </w:r>
      <w:r w:rsidR="009B7D59" w:rsidRPr="003E4A1B">
        <w:rPr>
          <w:rFonts w:cs="Arial"/>
        </w:rPr>
        <w:t>”</w:t>
      </w:r>
    </w:p>
    <w:p w14:paraId="08B95ABE" w14:textId="77777777" w:rsidR="009B7D59" w:rsidRPr="003E4A1B" w:rsidRDefault="009B7D59" w:rsidP="003C750A">
      <w:pPr>
        <w:spacing w:line="276" w:lineRule="auto"/>
        <w:jc w:val="both"/>
        <w:rPr>
          <w:rFonts w:cs="Arial"/>
          <w:sz w:val="12"/>
        </w:rPr>
      </w:pPr>
    </w:p>
    <w:p w14:paraId="49DAF0EF" w14:textId="77777777" w:rsidR="009B7D59" w:rsidRPr="003E4A1B" w:rsidRDefault="009B7D59" w:rsidP="009B7D59">
      <w:pPr>
        <w:spacing w:line="276" w:lineRule="auto"/>
        <w:jc w:val="both"/>
        <w:rPr>
          <w:rFonts w:cs="Arial"/>
        </w:rPr>
      </w:pPr>
      <w:r w:rsidRPr="003E4A1B">
        <w:rPr>
          <w:rFonts w:cs="Arial"/>
        </w:rPr>
        <w:t xml:space="preserve">Many new solutions in turn create new problems (entrepreneurs see these as opportunities). For example, better interstate roads in the 1950s </w:t>
      </w:r>
      <w:r w:rsidR="00D40BC0" w:rsidRPr="003E4A1B">
        <w:rPr>
          <w:rFonts w:cs="Arial"/>
        </w:rPr>
        <w:t>solved one</w:t>
      </w:r>
      <w:r w:rsidRPr="003E4A1B">
        <w:rPr>
          <w:rFonts w:cs="Arial"/>
        </w:rPr>
        <w:t xml:space="preserve"> problem</w:t>
      </w:r>
      <w:r w:rsidR="00D40BC0" w:rsidRPr="003E4A1B">
        <w:rPr>
          <w:rFonts w:cs="Arial"/>
        </w:rPr>
        <w:t xml:space="preserve">: </w:t>
      </w:r>
      <w:r w:rsidRPr="003E4A1B">
        <w:rPr>
          <w:rFonts w:cs="Arial"/>
        </w:rPr>
        <w:t>long delivery times for goods shipped by truck.  The Interstate system also enticed more people to vacation to distant locations by automobile</w:t>
      </w:r>
      <w:r w:rsidR="00D6224F" w:rsidRPr="003E4A1B">
        <w:rPr>
          <w:rFonts w:cs="Arial"/>
        </w:rPr>
        <w:t>.</w:t>
      </w:r>
      <w:r w:rsidRPr="003E4A1B">
        <w:rPr>
          <w:rFonts w:cs="Arial"/>
        </w:rPr>
        <w:t xml:space="preserve"> This created a shortage of affordable places to eat and rest along the way, ushering in the motel (</w:t>
      </w:r>
      <w:r w:rsidRPr="003E4A1B">
        <w:rPr>
          <w:rFonts w:cs="Arial"/>
          <w:u w:val="single"/>
        </w:rPr>
        <w:t>mo</w:t>
      </w:r>
      <w:r w:rsidRPr="003E4A1B">
        <w:rPr>
          <w:rFonts w:cs="Arial"/>
        </w:rPr>
        <w:t>tor ho</w:t>
      </w:r>
      <w:r w:rsidRPr="003E4A1B">
        <w:rPr>
          <w:rFonts w:cs="Arial"/>
          <w:u w:val="single"/>
        </w:rPr>
        <w:t>tel</w:t>
      </w:r>
      <w:r w:rsidR="00F862CA" w:rsidRPr="003E4A1B">
        <w:rPr>
          <w:rFonts w:cs="Arial"/>
        </w:rPr>
        <w:t>) ind</w:t>
      </w:r>
      <w:r w:rsidRPr="003E4A1B">
        <w:rPr>
          <w:rFonts w:cs="Arial"/>
        </w:rPr>
        <w:t>ustry.</w:t>
      </w:r>
    </w:p>
    <w:p w14:paraId="6F59D1DB" w14:textId="77777777" w:rsidR="003D10D4" w:rsidRPr="003E4A1B" w:rsidRDefault="003D10D4" w:rsidP="003C750A">
      <w:pPr>
        <w:spacing w:line="276" w:lineRule="auto"/>
        <w:jc w:val="both"/>
        <w:rPr>
          <w:rFonts w:cs="Arial"/>
          <w:sz w:val="12"/>
          <w:szCs w:val="12"/>
        </w:rPr>
      </w:pPr>
    </w:p>
    <w:p w14:paraId="63D4BC96" w14:textId="77777777" w:rsidR="002C4C68" w:rsidRPr="003E4A1B" w:rsidRDefault="00C06C0F" w:rsidP="003C750A">
      <w:pPr>
        <w:spacing w:line="276" w:lineRule="auto"/>
        <w:jc w:val="both"/>
        <w:rPr>
          <w:rFonts w:cs="Arial"/>
        </w:rPr>
      </w:pPr>
      <w:r w:rsidRPr="003E4A1B">
        <w:rPr>
          <w:rFonts w:cs="Arial"/>
        </w:rPr>
        <w:t xml:space="preserve">What problems </w:t>
      </w:r>
      <w:r w:rsidR="00181B4A" w:rsidRPr="003E4A1B">
        <w:rPr>
          <w:rFonts w:cs="Arial"/>
        </w:rPr>
        <w:t>or</w:t>
      </w:r>
      <w:r w:rsidR="00B511AF" w:rsidRPr="003E4A1B">
        <w:rPr>
          <w:rFonts w:cs="Arial"/>
        </w:rPr>
        <w:t xml:space="preserve"> opportunities </w:t>
      </w:r>
      <w:r w:rsidRPr="003E4A1B">
        <w:rPr>
          <w:rFonts w:cs="Arial"/>
        </w:rPr>
        <w:t xml:space="preserve">have been created by recent technological advances? </w:t>
      </w:r>
    </w:p>
    <w:p w14:paraId="7353B469" w14:textId="77777777" w:rsidR="002C4C68" w:rsidRPr="003E4A1B" w:rsidRDefault="002C4C68" w:rsidP="003C750A">
      <w:pPr>
        <w:spacing w:line="276" w:lineRule="auto"/>
        <w:jc w:val="both"/>
        <w:rPr>
          <w:rFonts w:cs="Arial"/>
          <w:sz w:val="12"/>
        </w:rPr>
      </w:pPr>
    </w:p>
    <w:p w14:paraId="6D3D0BE4" w14:textId="77777777" w:rsidR="00A65A09" w:rsidRPr="003E4A1B" w:rsidRDefault="002C4C68" w:rsidP="0009688E">
      <w:pPr>
        <w:spacing w:line="276" w:lineRule="auto"/>
        <w:jc w:val="both"/>
        <w:rPr>
          <w:rFonts w:cs="Arial"/>
        </w:rPr>
      </w:pPr>
      <w:r w:rsidRPr="003E4A1B">
        <w:rPr>
          <w:rFonts w:cs="Arial"/>
        </w:rPr>
        <w:t>An</w:t>
      </w:r>
      <w:r w:rsidR="00C06C0F" w:rsidRPr="003E4A1B">
        <w:rPr>
          <w:rFonts w:cs="Arial"/>
        </w:rPr>
        <w:t xml:space="preserve"> example</w:t>
      </w:r>
      <w:r w:rsidRPr="003E4A1B">
        <w:rPr>
          <w:rFonts w:cs="Arial"/>
        </w:rPr>
        <w:t xml:space="preserve"> of an innovation that created a new problem is </w:t>
      </w:r>
      <w:r w:rsidR="00C06C0F" w:rsidRPr="003E4A1B">
        <w:rPr>
          <w:rFonts w:cs="Arial"/>
        </w:rPr>
        <w:t xml:space="preserve">the </w:t>
      </w:r>
      <w:r w:rsidRPr="003E4A1B">
        <w:rPr>
          <w:rFonts w:cs="Arial"/>
        </w:rPr>
        <w:t>mobile phone.  The problem was the cost and inconvenience</w:t>
      </w:r>
      <w:r w:rsidR="00A65A09" w:rsidRPr="003E4A1B">
        <w:rPr>
          <w:rFonts w:cs="Arial"/>
        </w:rPr>
        <w:t xml:space="preserve"> </w:t>
      </w:r>
      <w:r w:rsidRPr="003E4A1B">
        <w:rPr>
          <w:rFonts w:cs="Arial"/>
        </w:rPr>
        <w:t xml:space="preserve">of having to replace one if dropped.  What was the solution that thousands of entrepreneurs created? </w:t>
      </w:r>
      <w:r w:rsidR="003C750A" w:rsidRPr="003E4A1B">
        <w:rPr>
          <w:rFonts w:cs="Arial"/>
        </w:rPr>
        <w:t xml:space="preserve"> </w:t>
      </w:r>
    </w:p>
    <w:p w14:paraId="59FE0B75" w14:textId="77777777" w:rsidR="00A65A09" w:rsidRPr="003E4A1B" w:rsidRDefault="00A65A09" w:rsidP="0009688E">
      <w:pPr>
        <w:spacing w:line="276" w:lineRule="auto"/>
        <w:jc w:val="both"/>
        <w:rPr>
          <w:rFonts w:cs="Arial"/>
          <w:sz w:val="12"/>
        </w:rPr>
      </w:pPr>
    </w:p>
    <w:p w14:paraId="020A7B6C" w14:textId="77777777" w:rsidR="0025394E" w:rsidRPr="003E4A1B" w:rsidRDefault="006C38A8" w:rsidP="0025394E">
      <w:pPr>
        <w:spacing w:line="276" w:lineRule="auto"/>
        <w:rPr>
          <w:rFonts w:cs="Arial"/>
        </w:rPr>
      </w:pPr>
      <w:r w:rsidRPr="003E4A1B">
        <w:rPr>
          <w:rFonts w:cs="Arial"/>
          <w:b/>
        </w:rPr>
        <w:t>Improv</w:t>
      </w:r>
      <w:r w:rsidR="002C4C68" w:rsidRPr="003E4A1B">
        <w:rPr>
          <w:rFonts w:cs="Arial"/>
          <w:b/>
        </w:rPr>
        <w:t>ing</w:t>
      </w:r>
      <w:r w:rsidRPr="003E4A1B">
        <w:rPr>
          <w:rFonts w:cs="Arial"/>
          <w:b/>
        </w:rPr>
        <w:t xml:space="preserve"> Existing Products </w:t>
      </w:r>
      <w:r w:rsidR="002C4C68" w:rsidRPr="003E4A1B">
        <w:rPr>
          <w:rFonts w:cs="Arial"/>
          <w:b/>
        </w:rPr>
        <w:t>o</w:t>
      </w:r>
      <w:r w:rsidR="00B57F53" w:rsidRPr="003E4A1B">
        <w:rPr>
          <w:rFonts w:cs="Arial"/>
          <w:b/>
        </w:rPr>
        <w:t>r Services by making them...</w:t>
      </w:r>
    </w:p>
    <w:p w14:paraId="672D91A2" w14:textId="77777777" w:rsidR="0025394E" w:rsidRPr="003E4A1B" w:rsidRDefault="0025394E" w:rsidP="003F11AC">
      <w:pPr>
        <w:numPr>
          <w:ilvl w:val="1"/>
          <w:numId w:val="66"/>
        </w:numPr>
        <w:spacing w:line="276" w:lineRule="auto"/>
        <w:ind w:left="720"/>
        <w:rPr>
          <w:rFonts w:cs="Arial"/>
        </w:rPr>
      </w:pPr>
      <w:r w:rsidRPr="003E4A1B">
        <w:rPr>
          <w:rFonts w:cs="Arial"/>
        </w:rPr>
        <w:t>Cheaper (Model T Ford),</w:t>
      </w:r>
    </w:p>
    <w:p w14:paraId="5A38E4EB" w14:textId="03CD7CC8" w:rsidR="0025394E" w:rsidRPr="003E4A1B" w:rsidRDefault="0025394E" w:rsidP="003F11AC">
      <w:pPr>
        <w:numPr>
          <w:ilvl w:val="1"/>
          <w:numId w:val="66"/>
        </w:numPr>
        <w:spacing w:line="276" w:lineRule="auto"/>
        <w:ind w:left="720"/>
        <w:rPr>
          <w:rFonts w:cs="Arial"/>
        </w:rPr>
      </w:pPr>
      <w:r w:rsidRPr="003E4A1B">
        <w:rPr>
          <w:rFonts w:cs="Arial"/>
        </w:rPr>
        <w:t>Faster (McDonald</w:t>
      </w:r>
      <w:r w:rsidR="009C1E26" w:rsidRPr="003E4A1B">
        <w:rPr>
          <w:rFonts w:cs="Arial"/>
        </w:rPr>
        <w:t>s hamburgers, Amazon delivery</w:t>
      </w:r>
      <w:r w:rsidRPr="003E4A1B">
        <w:rPr>
          <w:rFonts w:cs="Arial"/>
        </w:rPr>
        <w:t>),</w:t>
      </w:r>
    </w:p>
    <w:p w14:paraId="53B2FFE2" w14:textId="77777777" w:rsidR="003C750A" w:rsidRPr="003E4A1B" w:rsidRDefault="003C750A" w:rsidP="003F11AC">
      <w:pPr>
        <w:numPr>
          <w:ilvl w:val="1"/>
          <w:numId w:val="66"/>
        </w:numPr>
        <w:spacing w:line="276" w:lineRule="auto"/>
        <w:ind w:left="720"/>
        <w:rPr>
          <w:rFonts w:cs="Arial"/>
        </w:rPr>
      </w:pPr>
      <w:r w:rsidRPr="003E4A1B">
        <w:rPr>
          <w:rFonts w:cs="Arial"/>
        </w:rPr>
        <w:t>Better (Starbucks coffee</w:t>
      </w:r>
      <w:r w:rsidR="009B7D59" w:rsidRPr="003E4A1B">
        <w:rPr>
          <w:rFonts w:cs="Arial"/>
        </w:rPr>
        <w:t>, Google search</w:t>
      </w:r>
      <w:r w:rsidRPr="003E4A1B">
        <w:rPr>
          <w:rFonts w:cs="Arial"/>
        </w:rPr>
        <w:t>),</w:t>
      </w:r>
    </w:p>
    <w:p w14:paraId="150F6C41" w14:textId="77777777" w:rsidR="003C750A" w:rsidRDefault="003C750A" w:rsidP="003F11AC">
      <w:pPr>
        <w:numPr>
          <w:ilvl w:val="1"/>
          <w:numId w:val="66"/>
        </w:numPr>
        <w:spacing w:line="276" w:lineRule="auto"/>
        <w:ind w:left="720"/>
        <w:rPr>
          <w:rFonts w:cs="Arial"/>
        </w:rPr>
      </w:pPr>
      <w:r w:rsidRPr="003E4A1B">
        <w:rPr>
          <w:rFonts w:cs="Arial"/>
        </w:rPr>
        <w:t>Customized</w:t>
      </w:r>
      <w:r w:rsidR="002C4C68" w:rsidRPr="003E4A1B">
        <w:rPr>
          <w:rFonts w:cs="Arial"/>
        </w:rPr>
        <w:t xml:space="preserve"> or personalized </w:t>
      </w:r>
      <w:r w:rsidRPr="003E4A1B">
        <w:rPr>
          <w:rFonts w:cs="Arial"/>
        </w:rPr>
        <w:t>(American Girl dolls)</w:t>
      </w:r>
    </w:p>
    <w:p w14:paraId="0BB8A35A" w14:textId="77777777" w:rsidR="00340B84" w:rsidRPr="003E4A1B" w:rsidRDefault="00340B84" w:rsidP="003F11AC">
      <w:pPr>
        <w:numPr>
          <w:ilvl w:val="1"/>
          <w:numId w:val="66"/>
        </w:numPr>
        <w:spacing w:line="276" w:lineRule="auto"/>
        <w:ind w:left="720"/>
        <w:rPr>
          <w:rFonts w:cs="Arial"/>
        </w:rPr>
      </w:pPr>
      <w:r>
        <w:rPr>
          <w:rFonts w:cs="Arial"/>
        </w:rPr>
        <w:t>Supported by superior customer service</w:t>
      </w:r>
    </w:p>
    <w:p w14:paraId="455F6DD7" w14:textId="77777777" w:rsidR="0025394E" w:rsidRPr="003E4A1B" w:rsidRDefault="002C4C68" w:rsidP="00C06C0F">
      <w:pPr>
        <w:spacing w:line="276" w:lineRule="auto"/>
        <w:rPr>
          <w:rFonts w:cs="Arial"/>
        </w:rPr>
      </w:pPr>
      <w:r w:rsidRPr="003E4A1B">
        <w:rPr>
          <w:rFonts w:cs="Arial"/>
        </w:rPr>
        <w:t>What successful businesses can you think of that did not invent the concept, but rather improved upon an existing one?</w:t>
      </w:r>
    </w:p>
    <w:p w14:paraId="7905A925" w14:textId="77777777" w:rsidR="002C4C68" w:rsidRPr="003E4A1B" w:rsidRDefault="002C4C68" w:rsidP="00C06C0F">
      <w:pPr>
        <w:spacing w:line="276" w:lineRule="auto"/>
        <w:rPr>
          <w:rFonts w:cs="Arial"/>
          <w:sz w:val="12"/>
        </w:rPr>
      </w:pPr>
    </w:p>
    <w:p w14:paraId="6936DAB0" w14:textId="77777777" w:rsidR="009B7D59" w:rsidRPr="003E4A1B" w:rsidRDefault="009B7D59" w:rsidP="006C38A8">
      <w:pPr>
        <w:spacing w:line="276" w:lineRule="auto"/>
        <w:contextualSpacing/>
        <w:jc w:val="both"/>
        <w:textAlignment w:val="baseline"/>
        <w:rPr>
          <w:rFonts w:cs="Arial"/>
        </w:rPr>
      </w:pPr>
      <w:r w:rsidRPr="003E4A1B">
        <w:rPr>
          <w:rFonts w:cs="Arial"/>
          <w:b/>
        </w:rPr>
        <w:t xml:space="preserve">Bringing new efficiencies to mature industries. </w:t>
      </w:r>
      <w:r w:rsidRPr="003E4A1B">
        <w:rPr>
          <w:rFonts w:cs="Arial"/>
        </w:rPr>
        <w:t>Find a business category lacking recent innovations.</w:t>
      </w:r>
    </w:p>
    <w:p w14:paraId="787081A7" w14:textId="77777777" w:rsidR="009B7D59" w:rsidRPr="003E4A1B" w:rsidRDefault="009B7D59" w:rsidP="006C38A8">
      <w:pPr>
        <w:spacing w:line="276" w:lineRule="auto"/>
        <w:contextualSpacing/>
        <w:jc w:val="both"/>
        <w:textAlignment w:val="baseline"/>
        <w:rPr>
          <w:rFonts w:cs="Arial"/>
          <w:b/>
          <w:sz w:val="12"/>
        </w:rPr>
      </w:pPr>
    </w:p>
    <w:p w14:paraId="0F2ADD34" w14:textId="77777777" w:rsidR="009B7D59" w:rsidRPr="003E4A1B" w:rsidRDefault="009B7D59" w:rsidP="006C38A8">
      <w:pPr>
        <w:spacing w:line="276" w:lineRule="auto"/>
        <w:contextualSpacing/>
        <w:jc w:val="both"/>
        <w:textAlignment w:val="baseline"/>
        <w:rPr>
          <w:rFonts w:cs="Arial"/>
        </w:rPr>
      </w:pPr>
      <w:r w:rsidRPr="003E4A1B">
        <w:rPr>
          <w:rFonts w:cs="Arial"/>
          <w:b/>
        </w:rPr>
        <w:t xml:space="preserve">Combining two products to make something new.  </w:t>
      </w:r>
      <w:r w:rsidRPr="003E4A1B">
        <w:rPr>
          <w:rFonts w:cs="Arial"/>
        </w:rPr>
        <w:t>Steve Wozniak wired a TV screen to a digital computer to invent the PC.</w:t>
      </w:r>
    </w:p>
    <w:p w14:paraId="7A74DF57" w14:textId="77777777" w:rsidR="009B7D59" w:rsidRPr="003E4A1B" w:rsidRDefault="009B7D59" w:rsidP="006C38A8">
      <w:pPr>
        <w:spacing w:line="276" w:lineRule="auto"/>
        <w:contextualSpacing/>
        <w:jc w:val="both"/>
        <w:textAlignment w:val="baseline"/>
        <w:rPr>
          <w:rFonts w:cs="Arial"/>
          <w:b/>
          <w:sz w:val="12"/>
        </w:rPr>
      </w:pPr>
    </w:p>
    <w:p w14:paraId="4CE57CBF" w14:textId="77777777" w:rsidR="000479CE" w:rsidRDefault="002C4C68" w:rsidP="006C38A8">
      <w:pPr>
        <w:spacing w:line="276" w:lineRule="auto"/>
        <w:contextualSpacing/>
        <w:jc w:val="both"/>
        <w:textAlignment w:val="baseline"/>
        <w:rPr>
          <w:rFonts w:cs="Arial"/>
        </w:rPr>
      </w:pPr>
      <w:r w:rsidRPr="003E4A1B">
        <w:rPr>
          <w:rFonts w:cs="Arial"/>
          <w:b/>
        </w:rPr>
        <w:t>Finding Untapped</w:t>
      </w:r>
      <w:r w:rsidR="006C38A8" w:rsidRPr="003E4A1B">
        <w:rPr>
          <w:rFonts w:cs="Arial"/>
          <w:b/>
        </w:rPr>
        <w:t xml:space="preserve"> </w:t>
      </w:r>
      <w:r w:rsidRPr="003E4A1B">
        <w:rPr>
          <w:rFonts w:cs="Arial"/>
          <w:b/>
        </w:rPr>
        <w:t xml:space="preserve">Market </w:t>
      </w:r>
      <w:r w:rsidR="006C38A8" w:rsidRPr="003E4A1B">
        <w:rPr>
          <w:rFonts w:cs="Arial"/>
          <w:b/>
        </w:rPr>
        <w:t>Niches</w:t>
      </w:r>
      <w:r w:rsidR="009C1E26" w:rsidRPr="003E4A1B">
        <w:rPr>
          <w:rFonts w:cs="Arial"/>
        </w:rPr>
        <w:t>.</w:t>
      </w:r>
      <w:r w:rsidR="00A33A44" w:rsidRPr="003E4A1B">
        <w:rPr>
          <w:rFonts w:cs="Arial"/>
        </w:rPr>
        <w:t xml:space="preserve"> Major c</w:t>
      </w:r>
      <w:r w:rsidR="006A1A8B" w:rsidRPr="003E4A1B">
        <w:rPr>
          <w:rFonts w:cs="Arial"/>
        </w:rPr>
        <w:t xml:space="preserve">orporations </w:t>
      </w:r>
      <w:r w:rsidR="00C459D8" w:rsidRPr="003E4A1B">
        <w:rPr>
          <w:rFonts w:cs="Arial"/>
        </w:rPr>
        <w:t xml:space="preserve">target </w:t>
      </w:r>
      <w:r w:rsidR="006A1A8B" w:rsidRPr="003E4A1B">
        <w:rPr>
          <w:rFonts w:cs="Arial"/>
        </w:rPr>
        <w:t xml:space="preserve">a new product or service </w:t>
      </w:r>
      <w:r w:rsidR="00A33A44" w:rsidRPr="003E4A1B">
        <w:rPr>
          <w:rFonts w:cs="Arial"/>
        </w:rPr>
        <w:t xml:space="preserve">to the largest </w:t>
      </w:r>
      <w:r w:rsidRPr="003E4A1B">
        <w:rPr>
          <w:rFonts w:cs="Arial"/>
        </w:rPr>
        <w:t>buying demographic</w:t>
      </w:r>
      <w:r w:rsidR="00A33A44" w:rsidRPr="003E4A1B">
        <w:rPr>
          <w:rFonts w:cs="Arial"/>
        </w:rPr>
        <w:t xml:space="preserve">.  </w:t>
      </w:r>
      <w:r w:rsidRPr="003E4A1B">
        <w:rPr>
          <w:rFonts w:cs="Arial"/>
        </w:rPr>
        <w:t xml:space="preserve">However, one size does not typically fit all consumers. </w:t>
      </w:r>
      <w:r w:rsidR="00A33A44" w:rsidRPr="003E4A1B">
        <w:rPr>
          <w:rFonts w:cs="Arial"/>
        </w:rPr>
        <w:t xml:space="preserve"> </w:t>
      </w:r>
    </w:p>
    <w:p w14:paraId="71107CAA" w14:textId="77777777" w:rsidR="000479CE" w:rsidRPr="000479CE" w:rsidRDefault="000479CE" w:rsidP="006C38A8">
      <w:pPr>
        <w:spacing w:line="276" w:lineRule="auto"/>
        <w:contextualSpacing/>
        <w:jc w:val="both"/>
        <w:textAlignment w:val="baseline"/>
        <w:rPr>
          <w:rFonts w:cs="Arial"/>
          <w:sz w:val="12"/>
          <w:szCs w:val="12"/>
        </w:rPr>
      </w:pPr>
    </w:p>
    <w:p w14:paraId="70A9096F" w14:textId="1AEF800F" w:rsidR="004F78B7" w:rsidRPr="003E4A1B" w:rsidRDefault="002C4C68" w:rsidP="006C38A8">
      <w:pPr>
        <w:spacing w:line="276" w:lineRule="auto"/>
        <w:contextualSpacing/>
        <w:jc w:val="both"/>
        <w:textAlignment w:val="baseline"/>
        <w:rPr>
          <w:rFonts w:cs="Arial"/>
        </w:rPr>
      </w:pPr>
      <w:r w:rsidRPr="003E4A1B">
        <w:rPr>
          <w:rFonts w:cs="Arial"/>
        </w:rPr>
        <w:t>I</w:t>
      </w:r>
      <w:r w:rsidR="00A33A44" w:rsidRPr="003E4A1B">
        <w:rPr>
          <w:rFonts w:cs="Arial"/>
        </w:rPr>
        <w:t xml:space="preserve">s there a need for a left-handed version, foreign-language version, disposable </w:t>
      </w:r>
      <w:r w:rsidRPr="003E4A1B">
        <w:rPr>
          <w:rFonts w:cs="Arial"/>
        </w:rPr>
        <w:t xml:space="preserve">version (Pampers), or an unexploited </w:t>
      </w:r>
      <w:r w:rsidR="00A33A44" w:rsidRPr="003E4A1B">
        <w:rPr>
          <w:rFonts w:cs="Arial"/>
        </w:rPr>
        <w:t>market</w:t>
      </w:r>
      <w:r w:rsidRPr="003E4A1B">
        <w:rPr>
          <w:rFonts w:cs="Arial"/>
        </w:rPr>
        <w:t xml:space="preserve"> niche </w:t>
      </w:r>
      <w:r w:rsidR="00A33A44" w:rsidRPr="003E4A1B">
        <w:rPr>
          <w:rFonts w:cs="Arial"/>
        </w:rPr>
        <w:t>(SeniorPeopleMeet.com)</w:t>
      </w:r>
      <w:r w:rsidR="00817DBA" w:rsidRPr="003E4A1B">
        <w:rPr>
          <w:rFonts w:cs="Arial"/>
        </w:rPr>
        <w:t>?</w:t>
      </w:r>
    </w:p>
    <w:p w14:paraId="1FDBD8D8" w14:textId="77777777" w:rsidR="004F78B7" w:rsidRPr="003E4A1B" w:rsidRDefault="004F78B7" w:rsidP="00A33A44">
      <w:pPr>
        <w:spacing w:line="360" w:lineRule="auto"/>
        <w:contextualSpacing/>
        <w:textAlignment w:val="baseline"/>
        <w:rPr>
          <w:rFonts w:cs="Arial"/>
          <w:sz w:val="22"/>
        </w:rPr>
      </w:pPr>
    </w:p>
    <w:p w14:paraId="501A9123" w14:textId="77777777" w:rsidR="00C459D8" w:rsidRPr="003E4A1B" w:rsidRDefault="00C459D8" w:rsidP="00345A13">
      <w:pPr>
        <w:spacing w:line="276" w:lineRule="auto"/>
        <w:rPr>
          <w:rFonts w:cs="Arial"/>
          <w:i/>
          <w:noProof/>
          <w:sz w:val="24"/>
        </w:rPr>
      </w:pPr>
    </w:p>
    <w:p w14:paraId="263ECE2C" w14:textId="77777777" w:rsidR="00C459D8" w:rsidRPr="003E4A1B" w:rsidRDefault="00C459D8" w:rsidP="00345A13">
      <w:pPr>
        <w:spacing w:line="276" w:lineRule="auto"/>
        <w:rPr>
          <w:rFonts w:cs="Arial"/>
          <w:i/>
          <w:noProof/>
          <w:sz w:val="24"/>
        </w:rPr>
      </w:pPr>
    </w:p>
    <w:p w14:paraId="52783B62" w14:textId="77777777" w:rsidR="00C459D8" w:rsidRPr="003E4A1B" w:rsidRDefault="00C459D8" w:rsidP="00345A13">
      <w:pPr>
        <w:spacing w:line="276" w:lineRule="auto"/>
        <w:rPr>
          <w:rFonts w:cs="Arial"/>
          <w:i/>
          <w:noProof/>
          <w:sz w:val="24"/>
        </w:rPr>
      </w:pPr>
    </w:p>
    <w:p w14:paraId="17100EB2" w14:textId="77777777" w:rsidR="00345A13" w:rsidRPr="003E4A1B" w:rsidRDefault="00345A13" w:rsidP="00345A13">
      <w:pPr>
        <w:spacing w:line="276" w:lineRule="auto"/>
        <w:rPr>
          <w:rFonts w:cs="Arial"/>
          <w:i/>
          <w:noProof/>
          <w:sz w:val="24"/>
        </w:rPr>
      </w:pPr>
      <w:r w:rsidRPr="003E4A1B">
        <w:rPr>
          <w:rFonts w:cs="Arial"/>
          <w:i/>
          <w:noProof/>
          <w:sz w:val="24"/>
        </w:rPr>
        <w:lastRenderedPageBreak/>
        <w:t xml:space="preserve">Concept Development </w:t>
      </w:r>
    </w:p>
    <w:p w14:paraId="5E10790F" w14:textId="77777777" w:rsidR="007F091F" w:rsidRPr="003E4A1B" w:rsidRDefault="007F091F" w:rsidP="007F091F">
      <w:pPr>
        <w:spacing w:line="276" w:lineRule="auto"/>
        <w:rPr>
          <w:rFonts w:cs="Arial"/>
          <w:noProof/>
        </w:rPr>
      </w:pPr>
    </w:p>
    <w:p w14:paraId="39012FB5" w14:textId="77777777" w:rsidR="007F091F" w:rsidRPr="003E4A1B" w:rsidRDefault="007F091F" w:rsidP="007F091F">
      <w:pPr>
        <w:spacing w:line="276" w:lineRule="auto"/>
        <w:rPr>
          <w:rFonts w:cs="Arial"/>
          <w:noProof/>
          <w:sz w:val="18"/>
        </w:rPr>
      </w:pPr>
    </w:p>
    <w:p w14:paraId="7D9004DF" w14:textId="194F995A" w:rsidR="009B7D59" w:rsidRPr="003E4A1B" w:rsidRDefault="00EA63AC" w:rsidP="002C4C68">
      <w:pPr>
        <w:spacing w:line="276" w:lineRule="auto"/>
        <w:jc w:val="both"/>
        <w:rPr>
          <w:rFonts w:cs="Arial"/>
        </w:rPr>
      </w:pPr>
      <w:r w:rsidRPr="003E4A1B">
        <w:rPr>
          <w:rFonts w:cs="Arial"/>
          <w:b/>
          <w:noProof/>
        </w:rPr>
        <mc:AlternateContent>
          <mc:Choice Requires="wpg">
            <w:drawing>
              <wp:anchor distT="0" distB="0" distL="114300" distR="114300" simplePos="0" relativeHeight="251661312" behindDoc="1" locked="0" layoutInCell="1" allowOverlap="1" wp14:anchorId="28982D63" wp14:editId="42135313">
                <wp:simplePos x="0" y="0"/>
                <wp:positionH relativeFrom="column">
                  <wp:posOffset>2980690</wp:posOffset>
                </wp:positionH>
                <wp:positionV relativeFrom="paragraph">
                  <wp:posOffset>16510</wp:posOffset>
                </wp:positionV>
                <wp:extent cx="3450590" cy="1316355"/>
                <wp:effectExtent l="0" t="0" r="0" b="0"/>
                <wp:wrapTight wrapText="bothSides">
                  <wp:wrapPolygon edited="0">
                    <wp:start x="0" y="0"/>
                    <wp:lineTo x="0" y="21256"/>
                    <wp:lineTo x="21465" y="21256"/>
                    <wp:lineTo x="21465" y="0"/>
                    <wp:lineTo x="0" y="0"/>
                  </wp:wrapPolygon>
                </wp:wrapTight>
                <wp:docPr id="214" name="Group 214"/>
                <wp:cNvGraphicFramePr/>
                <a:graphic xmlns:a="http://schemas.openxmlformats.org/drawingml/2006/main">
                  <a:graphicData uri="http://schemas.microsoft.com/office/word/2010/wordprocessingGroup">
                    <wpg:wgp>
                      <wpg:cNvGrpSpPr/>
                      <wpg:grpSpPr>
                        <a:xfrm>
                          <a:off x="0" y="0"/>
                          <a:ext cx="3450590" cy="1316355"/>
                          <a:chOff x="0" y="0"/>
                          <a:chExt cx="6198920" cy="1876302"/>
                        </a:xfrm>
                      </wpg:grpSpPr>
                      <pic:pic xmlns:pic="http://schemas.openxmlformats.org/drawingml/2006/picture">
                        <pic:nvPicPr>
                          <pic:cNvPr id="188" name="Picture 188" descr="http://blog.errantsurf.com/wp-content/uploads/2012/08/Guess-thats-why-they-call-it-the-blues-1941.jpg"/>
                          <pic:cNvPicPr>
                            <a:picLocks noChangeAspect="1"/>
                          </pic:cNvPicPr>
                        </pic:nvPicPr>
                        <pic:blipFill rotWithShape="1">
                          <a:blip r:embed="rId21" r:link="rId22" cstate="print">
                            <a:extLst>
                              <a:ext uri="{28A0092B-C50C-407E-A947-70E740481C1C}">
                                <a14:useLocalDpi xmlns:a14="http://schemas.microsoft.com/office/drawing/2010/main" val="0"/>
                              </a:ext>
                            </a:extLst>
                          </a:blip>
                          <a:srcRect t="28389" b="17625"/>
                          <a:stretch>
                            <a:fillRect/>
                          </a:stretch>
                        </pic:blipFill>
                        <pic:spPr bwMode="auto">
                          <a:xfrm>
                            <a:off x="0" y="0"/>
                            <a:ext cx="6198920" cy="1876302"/>
                          </a:xfrm>
                          <a:prstGeom prst="rect">
                            <a:avLst/>
                          </a:prstGeom>
                          <a:noFill/>
                          <a:ln>
                            <a:noFill/>
                          </a:ln>
                          <a:extLst>
                            <a:ext uri="{53640926-AAD7-44D8-BBD7-CCE9431645EC}">
                              <a14:shadowObscured xmlns:a14="http://schemas.microsoft.com/office/drawing/2010/main"/>
                            </a:ext>
                          </a:extLst>
                        </pic:spPr>
                      </pic:pic>
                      <wps:wsp>
                        <wps:cNvPr id="213" name="Text Box 213"/>
                        <wps:cNvSpPr txBox="1"/>
                        <wps:spPr>
                          <a:xfrm>
                            <a:off x="71733" y="171238"/>
                            <a:ext cx="6127187" cy="151444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505988" w14:textId="77777777" w:rsidR="000479CE" w:rsidRPr="00261B11" w:rsidRDefault="000479CE" w:rsidP="009B7D59">
                              <w:pPr>
                                <w:spacing w:line="276" w:lineRule="auto"/>
                                <w:ind w:left="180" w:right="360"/>
                                <w:contextualSpacing/>
                                <w:jc w:val="both"/>
                                <w:textAlignment w:val="baseline"/>
                                <w:rPr>
                                  <w:color w:val="FFFFFF"/>
                                  <w:sz w:val="22"/>
                                </w:rPr>
                              </w:pPr>
                              <w:r w:rsidRPr="00261B11">
                                <w:rPr>
                                  <w:color w:val="FFFFFF"/>
                                  <w:sz w:val="24"/>
                                </w:rPr>
                                <w:t>DO NOT GET WIPED OUT</w:t>
                              </w:r>
                              <w:r w:rsidRPr="00261B11">
                                <w:rPr>
                                  <w:color w:val="FFFFFF"/>
                                  <w:sz w:val="22"/>
                                </w:rPr>
                                <w:t xml:space="preserve">.  Catch the </w:t>
                              </w:r>
                              <w:r w:rsidRPr="00261B11">
                                <w:rPr>
                                  <w:color w:val="FFFFFF"/>
                                  <w:sz w:val="22"/>
                                  <w:u w:val="single"/>
                                </w:rPr>
                                <w:t>start</w:t>
                              </w:r>
                              <w:r w:rsidRPr="00261B11">
                                <w:rPr>
                                  <w:color w:val="FFFFFF"/>
                                  <w:sz w:val="22"/>
                                </w:rPr>
                                <w:t xml:space="preserve"> of </w:t>
                              </w:r>
                              <w:r>
                                <w:rPr>
                                  <w:color w:val="FFFFFF"/>
                                  <w:sz w:val="22"/>
                                </w:rPr>
                                <w:t>the wave.  If you wait too long</w:t>
                              </w:r>
                              <w:r w:rsidRPr="00261B11">
                                <w:rPr>
                                  <w:color w:val="FFFFFF"/>
                                  <w:sz w:val="22"/>
                                </w:rPr>
                                <w:t xml:space="preserve"> you will </w:t>
                              </w:r>
                              <w:r>
                                <w:rPr>
                                  <w:color w:val="FFFFFF"/>
                                  <w:sz w:val="22"/>
                                </w:rPr>
                                <w:t>have to compete with</w:t>
                              </w:r>
                              <w:r w:rsidRPr="00261B11">
                                <w:rPr>
                                  <w:color w:val="FFFFFF"/>
                                  <w:sz w:val="22"/>
                                </w:rPr>
                                <w:t xml:space="preserve"> dozens of </w:t>
                              </w:r>
                              <w:r>
                                <w:rPr>
                                  <w:color w:val="FFFFFF"/>
                                  <w:sz w:val="22"/>
                                </w:rPr>
                                <w:t xml:space="preserve">other </w:t>
                              </w:r>
                              <w:r w:rsidRPr="00261B11">
                                <w:rPr>
                                  <w:color w:val="FFFFFF"/>
                                  <w:sz w:val="22"/>
                                </w:rPr>
                                <w:t>better mousetraps</w:t>
                              </w:r>
                              <w:r>
                                <w:rPr>
                                  <w:color w:val="FFFFFF"/>
                                  <w:sz w:val="22"/>
                                </w:rPr>
                                <w:t xml:space="preserve"> </w:t>
                              </w:r>
                              <w:r w:rsidRPr="00261B11">
                                <w:rPr>
                                  <w:color w:val="FFFFFF"/>
                                  <w:sz w:val="22"/>
                                </w:rPr>
                                <w:t xml:space="preserve">fighting </w:t>
                              </w:r>
                              <w:r>
                                <w:rPr>
                                  <w:color w:val="FFFFFF"/>
                                  <w:sz w:val="22"/>
                                </w:rPr>
                                <w:t>over</w:t>
                              </w:r>
                              <w:r w:rsidRPr="00261B11">
                                <w:rPr>
                                  <w:color w:val="FFFFFF"/>
                                  <w:sz w:val="22"/>
                                </w:rPr>
                                <w:t xml:space="preserve"> the</w:t>
                              </w:r>
                              <w:r>
                                <w:rPr>
                                  <w:color w:val="FFFFFF"/>
                                  <w:sz w:val="22"/>
                                </w:rPr>
                                <w:t xml:space="preserve"> scraps left by the first mover</w:t>
                              </w:r>
                              <w:r w:rsidRPr="00261B11">
                                <w:rPr>
                                  <w:color w:val="FFFFFF"/>
                                  <w:sz w:val="22"/>
                                </w:rPr>
                                <w:t>.</w:t>
                              </w:r>
                            </w:p>
                            <w:p w14:paraId="0D8761DE" w14:textId="77777777" w:rsidR="000479CE" w:rsidRDefault="000479CE"/>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982D63" id="Group 214" o:spid="_x0000_s1036" style="position:absolute;left:0;text-align:left;margin-left:234.7pt;margin-top:1.3pt;width:271.7pt;height:103.65pt;z-index:-251655168;mso-width-relative:margin;mso-height-relative:margin" coordsize="61989,187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8" o:spid="_x0000_s1037" type="#_x0000_t75" alt="http://blog.errantsurf.com/wp-content/uploads/2012/08/Guess-thats-why-they-call-it-the-blues-1941.jpg" style="position:absolute;width:61989;height:18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">
                  <v:imagedata r:id="rId23" r:href="rId24" croptop="18605f" cropbottom="11551f"/>
                </v:shape>
                <v:shapetype id="_x0000_t202" coordsize="21600,21600" o:spt="202" path="m,l,21600r21600,l21600,xe">
                  <v:stroke joinstyle="miter"/>
                  <v:path gradientshapeok="t" o:connecttype="rect"/>
                </v:shapetype>
                <v:shape id="_x0000_s1038" type="#_x0000_t202" style="position:absolute;left:717;top:1712;width:61272;height:15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" filled="f" stroked="f" strokeweight=".5pt">
                  <v:textbox inset="0,0,0,0">
                    <w:txbxContent>
                      <w:p w14:paraId="08505988" w14:textId="77777777" w:rsidR="000479CE" w:rsidRPr="00261B11" w:rsidRDefault="000479CE" w:rsidP="009B7D59">
                        <w:pPr>
                          <w:spacing w:line="276" w:lineRule="auto"/>
                          <w:ind w:left="180" w:right="360"/>
                          <w:contextualSpacing/>
                          <w:jc w:val="both"/>
                          <w:textAlignment w:val="baseline"/>
                          <w:rPr>
                            <w:color w:val="FFFFFF"/>
                            <w:sz w:val="22"/>
                          </w:rPr>
                        </w:pPr>
                        <w:r w:rsidRPr="00261B11">
                          <w:rPr>
                            <w:color w:val="FFFFFF"/>
                            <w:sz w:val="24"/>
                          </w:rPr>
                          <w:t>DO NOT GET WIPED OUT</w:t>
                        </w:r>
                        <w:r w:rsidRPr="00261B11">
                          <w:rPr>
                            <w:color w:val="FFFFFF"/>
                            <w:sz w:val="22"/>
                          </w:rPr>
                          <w:t xml:space="preserve">.  Catch the </w:t>
                        </w:r>
                        <w:r w:rsidRPr="00261B11">
                          <w:rPr>
                            <w:color w:val="FFFFFF"/>
                            <w:sz w:val="22"/>
                            <w:u w:val="single"/>
                          </w:rPr>
                          <w:t>start</w:t>
                        </w:r>
                        <w:r w:rsidRPr="00261B11">
                          <w:rPr>
                            <w:color w:val="FFFFFF"/>
                            <w:sz w:val="22"/>
                          </w:rPr>
                          <w:t xml:space="preserve"> of </w:t>
                        </w:r>
                        <w:r>
                          <w:rPr>
                            <w:color w:val="FFFFFF"/>
                            <w:sz w:val="22"/>
                          </w:rPr>
                          <w:t>the wave.  If you wait too long</w:t>
                        </w:r>
                        <w:r w:rsidRPr="00261B11">
                          <w:rPr>
                            <w:color w:val="FFFFFF"/>
                            <w:sz w:val="22"/>
                          </w:rPr>
                          <w:t xml:space="preserve"> you will </w:t>
                        </w:r>
                        <w:r>
                          <w:rPr>
                            <w:color w:val="FFFFFF"/>
                            <w:sz w:val="22"/>
                          </w:rPr>
                          <w:t>have to compete with</w:t>
                        </w:r>
                        <w:r w:rsidRPr="00261B11">
                          <w:rPr>
                            <w:color w:val="FFFFFF"/>
                            <w:sz w:val="22"/>
                          </w:rPr>
                          <w:t xml:space="preserve"> dozens of </w:t>
                        </w:r>
                        <w:r>
                          <w:rPr>
                            <w:color w:val="FFFFFF"/>
                            <w:sz w:val="22"/>
                          </w:rPr>
                          <w:t xml:space="preserve">other </w:t>
                        </w:r>
                        <w:r w:rsidRPr="00261B11">
                          <w:rPr>
                            <w:color w:val="FFFFFF"/>
                            <w:sz w:val="22"/>
                          </w:rPr>
                          <w:t>better mousetraps</w:t>
                        </w:r>
                        <w:r>
                          <w:rPr>
                            <w:color w:val="FFFFFF"/>
                            <w:sz w:val="22"/>
                          </w:rPr>
                          <w:t xml:space="preserve"> </w:t>
                        </w:r>
                        <w:r w:rsidRPr="00261B11">
                          <w:rPr>
                            <w:color w:val="FFFFFF"/>
                            <w:sz w:val="22"/>
                          </w:rPr>
                          <w:t xml:space="preserve">fighting </w:t>
                        </w:r>
                        <w:r>
                          <w:rPr>
                            <w:color w:val="FFFFFF"/>
                            <w:sz w:val="22"/>
                          </w:rPr>
                          <w:t>over</w:t>
                        </w:r>
                        <w:r w:rsidRPr="00261B11">
                          <w:rPr>
                            <w:color w:val="FFFFFF"/>
                            <w:sz w:val="22"/>
                          </w:rPr>
                          <w:t xml:space="preserve"> the</w:t>
                        </w:r>
                        <w:r>
                          <w:rPr>
                            <w:color w:val="FFFFFF"/>
                            <w:sz w:val="22"/>
                          </w:rPr>
                          <w:t xml:space="preserve"> scraps left by the first mover</w:t>
                        </w:r>
                        <w:r w:rsidRPr="00261B11">
                          <w:rPr>
                            <w:color w:val="FFFFFF"/>
                            <w:sz w:val="22"/>
                          </w:rPr>
                          <w:t>.</w:t>
                        </w:r>
                      </w:p>
                      <w:p w14:paraId="0D8761DE" w14:textId="77777777" w:rsidR="000479CE" w:rsidRDefault="000479CE"/>
                    </w:txbxContent>
                  </v:textbox>
                </v:shape>
                <w10:wrap type="tight"/>
              </v:group>
            </w:pict>
          </mc:Fallback>
        </mc:AlternateContent>
      </w:r>
      <w:r w:rsidR="009B7D59" w:rsidRPr="003E4A1B">
        <w:rPr>
          <w:rFonts w:cs="Arial"/>
          <w:b/>
        </w:rPr>
        <w:t>Leapfrogging</w:t>
      </w:r>
      <w:r w:rsidR="009B7D59" w:rsidRPr="003E4A1B">
        <w:rPr>
          <w:rFonts w:cs="Arial"/>
        </w:rPr>
        <w:t>.</w:t>
      </w:r>
      <w:r w:rsidR="009B7D59" w:rsidRPr="003E4A1B">
        <w:rPr>
          <w:rFonts w:cs="Arial"/>
          <w:sz w:val="24"/>
        </w:rPr>
        <w:t xml:space="preserve"> </w:t>
      </w:r>
      <w:r w:rsidR="009B7D59" w:rsidRPr="003E4A1B">
        <w:rPr>
          <w:rFonts w:cs="Arial"/>
        </w:rPr>
        <w:t xml:space="preserve">What opportunities will </w:t>
      </w:r>
      <w:proofErr w:type="gramStart"/>
      <w:r w:rsidR="009B7D59" w:rsidRPr="003E4A1B">
        <w:rPr>
          <w:rFonts w:cs="Arial"/>
        </w:rPr>
        <w:t>emerging</w:t>
      </w:r>
      <w:proofErr w:type="gramEnd"/>
      <w:r w:rsidR="009B7D59" w:rsidRPr="003E4A1B">
        <w:rPr>
          <w:rFonts w:cs="Arial"/>
        </w:rPr>
        <w:t xml:space="preserve"> technologies create when they become commonplace</w:t>
      </w:r>
      <w:r w:rsidRPr="003E4A1B">
        <w:rPr>
          <w:rFonts w:cs="Arial"/>
        </w:rPr>
        <w:t>.  I</w:t>
      </w:r>
      <w:r w:rsidR="009B7D59" w:rsidRPr="003E4A1B">
        <w:rPr>
          <w:rFonts w:cs="Arial"/>
        </w:rPr>
        <w:t xml:space="preserve">t may be foolhardy to compete with Google and Tesla in the self-driving car </w:t>
      </w:r>
      <w:r w:rsidRPr="003E4A1B">
        <w:rPr>
          <w:rFonts w:cs="Arial"/>
        </w:rPr>
        <w:t>realm</w:t>
      </w:r>
      <w:r w:rsidR="009B7D59" w:rsidRPr="003E4A1B">
        <w:rPr>
          <w:rFonts w:cs="Arial"/>
        </w:rPr>
        <w:t xml:space="preserve">; but perhaps you can predict a spin-off opportunity.  For example, </w:t>
      </w:r>
      <w:r w:rsidR="00837097" w:rsidRPr="003E4A1B">
        <w:rPr>
          <w:rFonts w:cs="Arial"/>
        </w:rPr>
        <w:t xml:space="preserve">we </w:t>
      </w:r>
      <w:r w:rsidR="009B7D59" w:rsidRPr="003E4A1B">
        <w:rPr>
          <w:rFonts w:cs="Arial"/>
        </w:rPr>
        <w:t>mig</w:t>
      </w:r>
      <w:r w:rsidR="00837097" w:rsidRPr="003E4A1B">
        <w:rPr>
          <w:rFonts w:cs="Arial"/>
        </w:rPr>
        <w:t>ht</w:t>
      </w:r>
      <w:r w:rsidRPr="003E4A1B">
        <w:rPr>
          <w:rFonts w:cs="Arial"/>
        </w:rPr>
        <w:t xml:space="preserve"> </w:t>
      </w:r>
      <w:r w:rsidR="009B7D59" w:rsidRPr="003E4A1B">
        <w:rPr>
          <w:rFonts w:cs="Arial"/>
        </w:rPr>
        <w:t xml:space="preserve">send our car </w:t>
      </w:r>
      <w:r w:rsidR="00542332" w:rsidRPr="003E4A1B">
        <w:rPr>
          <w:rFonts w:cs="Arial"/>
        </w:rPr>
        <w:t>on errands to pick up cleaning</w:t>
      </w:r>
      <w:r w:rsidR="009B7D59" w:rsidRPr="003E4A1B">
        <w:rPr>
          <w:rFonts w:cs="Arial"/>
        </w:rPr>
        <w:t xml:space="preserve"> or dinner; and stop at the ATM.  </w:t>
      </w:r>
      <w:r w:rsidR="00817DBA" w:rsidRPr="003E4A1B">
        <w:rPr>
          <w:rFonts w:cs="Arial"/>
        </w:rPr>
        <w:t>But how, exactly</w:t>
      </w:r>
      <w:r w:rsidR="00817DBA">
        <w:rPr>
          <w:rFonts w:cs="Arial"/>
        </w:rPr>
        <w:t>,</w:t>
      </w:r>
      <w:r w:rsidR="00817DBA" w:rsidRPr="003E4A1B">
        <w:rPr>
          <w:rFonts w:cs="Arial"/>
        </w:rPr>
        <w:t xml:space="preserve"> would this work?</w:t>
      </w:r>
      <w:r w:rsidR="000479CE">
        <w:rPr>
          <w:rStyle w:val="FootnoteReference"/>
          <w:rFonts w:cs="Arial"/>
        </w:rPr>
        <w:footnoteReference w:id="7"/>
      </w:r>
    </w:p>
    <w:p w14:paraId="1917E237" w14:textId="77777777" w:rsidR="009B7D59" w:rsidRPr="003E4A1B" w:rsidRDefault="009B7D59" w:rsidP="002C4C68">
      <w:pPr>
        <w:spacing w:line="276" w:lineRule="auto"/>
        <w:jc w:val="both"/>
        <w:rPr>
          <w:rFonts w:cs="Arial"/>
          <w:sz w:val="16"/>
        </w:rPr>
      </w:pPr>
    </w:p>
    <w:p w14:paraId="444E0D8E" w14:textId="77777777" w:rsidR="0078003A" w:rsidRPr="003E4A1B" w:rsidRDefault="00F20170" w:rsidP="002C4C68">
      <w:pPr>
        <w:spacing w:line="276" w:lineRule="auto"/>
        <w:jc w:val="both"/>
        <w:rPr>
          <w:rFonts w:cs="Arial"/>
          <w:sz w:val="14"/>
        </w:rPr>
      </w:pPr>
      <w:r w:rsidRPr="003E4A1B">
        <w:rPr>
          <w:rFonts w:cs="Arial"/>
          <w:sz w:val="24"/>
        </w:rPr>
        <w:t>KEEP IT REAL</w:t>
      </w:r>
      <w:r w:rsidRPr="003E4A1B">
        <w:rPr>
          <w:rFonts w:cs="Arial"/>
          <w:sz w:val="22"/>
        </w:rPr>
        <w:t xml:space="preserve">: </w:t>
      </w:r>
      <w:r w:rsidRPr="003E4A1B">
        <w:rPr>
          <w:rFonts w:cs="Arial"/>
        </w:rPr>
        <w:t xml:space="preserve"> </w:t>
      </w:r>
      <w:r w:rsidR="00EA63AC" w:rsidRPr="003E4A1B">
        <w:rPr>
          <w:rFonts w:cs="Arial"/>
        </w:rPr>
        <w:t xml:space="preserve">Place-based businesses (restaurants, retail stores, gyms) may require $150,000 or more; </w:t>
      </w:r>
      <w:r w:rsidR="00817DBA" w:rsidRPr="003E4A1B">
        <w:rPr>
          <w:rFonts w:cs="Arial"/>
        </w:rPr>
        <w:t>and raising</w:t>
      </w:r>
      <w:r w:rsidRPr="003E4A1B">
        <w:rPr>
          <w:rFonts w:cs="Arial"/>
        </w:rPr>
        <w:t xml:space="preserve"> money from a bank or inv</w:t>
      </w:r>
      <w:r w:rsidR="00FE73DD" w:rsidRPr="003E4A1B">
        <w:rPr>
          <w:rFonts w:cs="Arial"/>
        </w:rPr>
        <w:t xml:space="preserve">estors for a startup </w:t>
      </w:r>
      <w:r w:rsidRPr="003E4A1B">
        <w:rPr>
          <w:rFonts w:cs="Arial"/>
        </w:rPr>
        <w:t xml:space="preserve">is </w:t>
      </w:r>
      <w:r w:rsidR="00EA63AC" w:rsidRPr="003E4A1B">
        <w:rPr>
          <w:rFonts w:cs="Arial"/>
        </w:rPr>
        <w:t>not realistic</w:t>
      </w:r>
      <w:r w:rsidRPr="003E4A1B">
        <w:rPr>
          <w:rFonts w:cs="Arial"/>
        </w:rPr>
        <w:t xml:space="preserve">.  </w:t>
      </w:r>
      <w:r w:rsidR="00EA63AC" w:rsidRPr="003E4A1B">
        <w:rPr>
          <w:rFonts w:cs="Arial"/>
        </w:rPr>
        <w:t>So p</w:t>
      </w:r>
      <w:r w:rsidRPr="003E4A1B">
        <w:rPr>
          <w:rFonts w:cs="Arial"/>
        </w:rPr>
        <w:t xml:space="preserve">ick something that you can </w:t>
      </w:r>
      <w:r w:rsidR="00EA63AC" w:rsidRPr="003E4A1B">
        <w:rPr>
          <w:rFonts w:cs="Arial"/>
        </w:rPr>
        <w:t>fund now</w:t>
      </w:r>
      <w:r w:rsidRPr="003E4A1B">
        <w:rPr>
          <w:rFonts w:cs="Arial"/>
        </w:rPr>
        <w:t>,</w:t>
      </w:r>
      <w:r w:rsidR="00EA63AC" w:rsidRPr="003E4A1B">
        <w:rPr>
          <w:rFonts w:cs="Arial"/>
        </w:rPr>
        <w:t xml:space="preserve"> or o</w:t>
      </w:r>
      <w:r w:rsidRPr="003E4A1B">
        <w:rPr>
          <w:rFonts w:cs="Arial"/>
        </w:rPr>
        <w:t xml:space="preserve">pen a bank account in the name of the business and set aside $50 a week, $1000 per month, or whatever you can afford.  And </w:t>
      </w:r>
      <w:r w:rsidR="00817DBA" w:rsidRPr="003E4A1B">
        <w:rPr>
          <w:rFonts w:cs="Arial"/>
        </w:rPr>
        <w:t>do not</w:t>
      </w:r>
      <w:r w:rsidRPr="003E4A1B">
        <w:rPr>
          <w:rFonts w:cs="Arial"/>
        </w:rPr>
        <w:t xml:space="preserve"> touch this money.  It’s for your future.</w:t>
      </w:r>
    </w:p>
    <w:p w14:paraId="016AD58F" w14:textId="77777777" w:rsidR="00F20170" w:rsidRPr="003E4A1B" w:rsidRDefault="00F20170" w:rsidP="002C4C68">
      <w:pPr>
        <w:spacing w:line="276" w:lineRule="auto"/>
        <w:jc w:val="both"/>
        <w:rPr>
          <w:rFonts w:cs="Arial"/>
          <w:sz w:val="14"/>
        </w:rPr>
      </w:pPr>
    </w:p>
    <w:p w14:paraId="7A8F81AC" w14:textId="77777777" w:rsidR="002F3E3E" w:rsidRPr="003E4A1B" w:rsidRDefault="00405A2F" w:rsidP="004F4609">
      <w:pPr>
        <w:spacing w:line="276" w:lineRule="auto"/>
        <w:jc w:val="both"/>
        <w:rPr>
          <w:rFonts w:cs="Arial"/>
        </w:rPr>
      </w:pPr>
      <w:r w:rsidRPr="003E4A1B">
        <w:rPr>
          <w:rFonts w:cs="Arial"/>
          <w:sz w:val="24"/>
        </w:rPr>
        <w:t xml:space="preserve">BRAINSTORMING </w:t>
      </w:r>
      <w:r w:rsidR="007E6539" w:rsidRPr="003E4A1B">
        <w:rPr>
          <w:rFonts w:cs="Arial"/>
          <w:sz w:val="24"/>
        </w:rPr>
        <w:t>IDEAS</w:t>
      </w:r>
      <w:r w:rsidR="004F78B7" w:rsidRPr="003E4A1B">
        <w:rPr>
          <w:rFonts w:cs="Arial"/>
          <w:sz w:val="22"/>
        </w:rPr>
        <w:t>:</w:t>
      </w:r>
      <w:r w:rsidR="002C4C68" w:rsidRPr="003E4A1B">
        <w:rPr>
          <w:rFonts w:cs="Arial"/>
          <w:sz w:val="22"/>
        </w:rPr>
        <w:t xml:space="preserve"> </w:t>
      </w:r>
      <w:r w:rsidR="002C4C68" w:rsidRPr="003E4A1B">
        <w:rPr>
          <w:rFonts w:cs="Arial"/>
        </w:rPr>
        <w:t xml:space="preserve"> </w:t>
      </w:r>
      <w:r w:rsidR="002F3E3E" w:rsidRPr="003E4A1B">
        <w:rPr>
          <w:rFonts w:cs="Arial"/>
        </w:rPr>
        <w:t xml:space="preserve">Here are a couple of links to sites that will get your creative juices flowing: </w:t>
      </w:r>
      <w:hyperlink r:id="rId25" w:history="1">
        <w:r w:rsidR="002F3E3E" w:rsidRPr="003E4A1B">
          <w:rPr>
            <w:rStyle w:val="Hyperlink"/>
            <w:rFonts w:cs="Arial"/>
          </w:rPr>
          <w:t>http://www.entrepreneur.com/businessideas</w:t>
        </w:r>
      </w:hyperlink>
      <w:r w:rsidR="00817DBA" w:rsidRPr="003E4A1B">
        <w:rPr>
          <w:rStyle w:val="Hyperlink"/>
          <w:rFonts w:cs="Arial"/>
          <w:color w:val="000000" w:themeColor="text1"/>
          <w:u w:val="none"/>
        </w:rPr>
        <w:t>,</w:t>
      </w:r>
      <w:r w:rsidR="00817DBA" w:rsidRPr="003E4A1B">
        <w:rPr>
          <w:rFonts w:cs="Arial"/>
        </w:rPr>
        <w:t xml:space="preserve"> </w:t>
      </w:r>
      <w:hyperlink r:id="rId26" w:history="1">
        <w:r w:rsidR="00267038" w:rsidRPr="003E4A1B">
          <w:rPr>
            <w:rStyle w:val="Hyperlink"/>
            <w:rFonts w:cs="Arial"/>
          </w:rPr>
          <w:t>http://www.Kickstarter.com</w:t>
        </w:r>
      </w:hyperlink>
      <w:r w:rsidR="00267038" w:rsidRPr="003E4A1B">
        <w:rPr>
          <w:rFonts w:cs="Arial"/>
        </w:rPr>
        <w:t xml:space="preserve"> </w:t>
      </w:r>
      <w:r w:rsidR="002F3E3E" w:rsidRPr="003E4A1B">
        <w:rPr>
          <w:rFonts w:cs="Arial"/>
        </w:rPr>
        <w:t xml:space="preserve"> </w:t>
      </w:r>
    </w:p>
    <w:p w14:paraId="6E6EA290" w14:textId="77777777" w:rsidR="00405A2F" w:rsidRPr="003E4A1B" w:rsidRDefault="00405A2F" w:rsidP="00C06C0F">
      <w:pPr>
        <w:spacing w:line="276" w:lineRule="auto"/>
        <w:rPr>
          <w:rFonts w:cs="Arial"/>
          <w:sz w:val="12"/>
        </w:rPr>
      </w:pPr>
    </w:p>
    <w:p w14:paraId="255F5617" w14:textId="77777777" w:rsidR="006C38A8" w:rsidRPr="003E4A1B" w:rsidRDefault="006C38A8" w:rsidP="003F11AC">
      <w:pPr>
        <w:numPr>
          <w:ilvl w:val="0"/>
          <w:numId w:val="65"/>
        </w:numPr>
        <w:spacing w:line="276" w:lineRule="auto"/>
        <w:jc w:val="both"/>
        <w:rPr>
          <w:rFonts w:cs="Arial"/>
          <w:b/>
        </w:rPr>
      </w:pPr>
      <w:r w:rsidRPr="003E4A1B">
        <w:rPr>
          <w:rFonts w:cs="Arial"/>
          <w:b/>
        </w:rPr>
        <w:t xml:space="preserve">SWOT.  </w:t>
      </w:r>
      <w:r w:rsidRPr="003E4A1B">
        <w:rPr>
          <w:rFonts w:cs="Arial"/>
        </w:rPr>
        <w:t xml:space="preserve">Due an analysis of your </w:t>
      </w:r>
      <w:r w:rsidR="009F7F75" w:rsidRPr="003E4A1B">
        <w:rPr>
          <w:rFonts w:cs="Arial"/>
        </w:rPr>
        <w:t>S</w:t>
      </w:r>
      <w:r w:rsidRPr="003E4A1B">
        <w:rPr>
          <w:rFonts w:cs="Arial"/>
        </w:rPr>
        <w:t>trengths</w:t>
      </w:r>
      <w:r w:rsidR="009F7F75" w:rsidRPr="003E4A1B">
        <w:rPr>
          <w:rFonts w:cs="Arial"/>
        </w:rPr>
        <w:t>, Weaknesses, Opportunities, and Threats</w:t>
      </w:r>
      <w:r w:rsidRPr="003E4A1B">
        <w:rPr>
          <w:rFonts w:cs="Arial"/>
        </w:rPr>
        <w:t xml:space="preserve">.  </w:t>
      </w:r>
      <w:r w:rsidR="00817DBA" w:rsidRPr="003E4A1B">
        <w:rPr>
          <w:rFonts w:cs="Arial"/>
        </w:rPr>
        <w:t>What are you good at</w:t>
      </w:r>
      <w:r w:rsidR="00817DBA">
        <w:rPr>
          <w:rFonts w:cs="Arial"/>
        </w:rPr>
        <w:t xml:space="preserve"> doing</w:t>
      </w:r>
      <w:r w:rsidR="00817DBA" w:rsidRPr="003E4A1B">
        <w:rPr>
          <w:rFonts w:cs="Arial"/>
        </w:rPr>
        <w:t xml:space="preserve">?  </w:t>
      </w:r>
      <w:r w:rsidRPr="003E4A1B">
        <w:rPr>
          <w:rFonts w:cs="Arial"/>
        </w:rPr>
        <w:t>It’s probably what you like to do, what gets you up in the morning.</w:t>
      </w:r>
    </w:p>
    <w:p w14:paraId="557679DC" w14:textId="77777777" w:rsidR="006C38A8" w:rsidRPr="003E4A1B" w:rsidRDefault="006C38A8" w:rsidP="00CD7593">
      <w:pPr>
        <w:spacing w:line="276" w:lineRule="auto"/>
        <w:jc w:val="both"/>
        <w:rPr>
          <w:rFonts w:cs="Arial"/>
          <w:b/>
          <w:sz w:val="8"/>
        </w:rPr>
      </w:pPr>
    </w:p>
    <w:p w14:paraId="3D2DCE08" w14:textId="77777777" w:rsidR="00405A2F" w:rsidRPr="003E4A1B" w:rsidRDefault="00405A2F" w:rsidP="003F11AC">
      <w:pPr>
        <w:numPr>
          <w:ilvl w:val="0"/>
          <w:numId w:val="65"/>
        </w:numPr>
        <w:spacing w:line="276" w:lineRule="auto"/>
        <w:jc w:val="both"/>
        <w:rPr>
          <w:rFonts w:cs="Arial"/>
          <w:b/>
        </w:rPr>
      </w:pPr>
      <w:r w:rsidRPr="003E4A1B">
        <w:rPr>
          <w:rFonts w:cs="Arial"/>
          <w:b/>
        </w:rPr>
        <w:t>Greenlighting.</w:t>
      </w:r>
      <w:r w:rsidR="003C750A" w:rsidRPr="003E4A1B">
        <w:rPr>
          <w:rFonts w:cs="Arial"/>
          <w:b/>
        </w:rPr>
        <w:t xml:space="preserve">  </w:t>
      </w:r>
      <w:r w:rsidR="003C750A" w:rsidRPr="003E4A1B">
        <w:rPr>
          <w:rFonts w:cs="Arial"/>
        </w:rPr>
        <w:t>Jot down ideas as quickly as they come to you</w:t>
      </w:r>
      <w:r w:rsidR="00771FEB" w:rsidRPr="003E4A1B">
        <w:rPr>
          <w:rFonts w:cs="Arial"/>
        </w:rPr>
        <w:t>.</w:t>
      </w:r>
      <w:r w:rsidR="003C750A" w:rsidRPr="003E4A1B">
        <w:rPr>
          <w:rFonts w:cs="Arial"/>
        </w:rPr>
        <w:t xml:space="preserve"> Then go back over the list and narrow to a manageable number to research.  Think about innovation during down time: while driving, in the shower</w:t>
      </w:r>
      <w:r w:rsidR="00EA63AC" w:rsidRPr="003E4A1B">
        <w:rPr>
          <w:rFonts w:cs="Arial"/>
        </w:rPr>
        <w:t>.</w:t>
      </w:r>
    </w:p>
    <w:p w14:paraId="2145CBF8" w14:textId="77777777" w:rsidR="007557D4" w:rsidRPr="003E4A1B" w:rsidRDefault="007557D4" w:rsidP="00CD7593">
      <w:pPr>
        <w:spacing w:line="276" w:lineRule="auto"/>
        <w:jc w:val="both"/>
        <w:rPr>
          <w:rFonts w:cs="Arial"/>
          <w:b/>
          <w:sz w:val="8"/>
        </w:rPr>
      </w:pPr>
    </w:p>
    <w:p w14:paraId="0DAEB261" w14:textId="77777777" w:rsidR="007557D4" w:rsidRPr="003E4A1B" w:rsidRDefault="00A33A44" w:rsidP="003F11AC">
      <w:pPr>
        <w:numPr>
          <w:ilvl w:val="0"/>
          <w:numId w:val="65"/>
        </w:numPr>
        <w:spacing w:after="120" w:line="276" w:lineRule="auto"/>
        <w:jc w:val="both"/>
        <w:textAlignment w:val="baseline"/>
        <w:rPr>
          <w:rFonts w:cs="Arial"/>
          <w:b/>
        </w:rPr>
      </w:pPr>
      <w:r w:rsidRPr="003E4A1B">
        <w:rPr>
          <w:rFonts w:cs="Arial"/>
          <w:b/>
        </w:rPr>
        <w:t>Talk to consumers</w:t>
      </w:r>
      <w:r w:rsidR="00CD7593" w:rsidRPr="003E4A1B">
        <w:rPr>
          <w:rFonts w:cs="Arial"/>
          <w:b/>
        </w:rPr>
        <w:t xml:space="preserve"> about what they feel is missing or needs improvement.  </w:t>
      </w:r>
      <w:r w:rsidR="00817DBA" w:rsidRPr="003E4A1B">
        <w:rPr>
          <w:rFonts w:cs="Arial"/>
          <w:i/>
        </w:rPr>
        <w:t>Do not</w:t>
      </w:r>
      <w:r w:rsidR="00CD7593" w:rsidRPr="003E4A1B">
        <w:rPr>
          <w:rFonts w:cs="Arial"/>
          <w:i/>
        </w:rPr>
        <w:t xml:space="preserve"> worry about someone stealing your idea.   </w:t>
      </w:r>
      <w:r w:rsidR="00817DBA" w:rsidRPr="003E4A1B">
        <w:rPr>
          <w:rFonts w:cs="Arial"/>
          <w:i/>
        </w:rPr>
        <w:t>Ideas do not matter; only developing, validating and executing matter.</w:t>
      </w:r>
    </w:p>
    <w:p w14:paraId="01FDD915" w14:textId="77777777" w:rsidR="00CD7593" w:rsidRPr="003E4A1B" w:rsidRDefault="00CD7593" w:rsidP="003F11AC">
      <w:pPr>
        <w:numPr>
          <w:ilvl w:val="0"/>
          <w:numId w:val="65"/>
        </w:numPr>
        <w:spacing w:after="120" w:line="276" w:lineRule="auto"/>
        <w:jc w:val="both"/>
        <w:textAlignment w:val="baseline"/>
        <w:rPr>
          <w:rFonts w:cs="Arial"/>
          <w:b/>
        </w:rPr>
      </w:pPr>
      <w:r w:rsidRPr="003E4A1B">
        <w:rPr>
          <w:rFonts w:cs="Arial"/>
          <w:b/>
        </w:rPr>
        <w:t>Seek insights from supplier</w:t>
      </w:r>
      <w:r w:rsidR="00383DA2" w:rsidRPr="003E4A1B">
        <w:rPr>
          <w:rFonts w:cs="Arial"/>
          <w:b/>
        </w:rPr>
        <w:t>s</w:t>
      </w:r>
      <w:r w:rsidRPr="003E4A1B">
        <w:rPr>
          <w:rFonts w:cs="Arial"/>
          <w:b/>
        </w:rPr>
        <w:t xml:space="preserve"> and service providers to your industry.  </w:t>
      </w:r>
      <w:r w:rsidRPr="003E4A1B">
        <w:rPr>
          <w:rFonts w:cs="Arial"/>
        </w:rPr>
        <w:t xml:space="preserve">If you are planning a restaurant, talk to the food and beverage distributors; </w:t>
      </w:r>
      <w:r w:rsidR="00817DBA" w:rsidRPr="003E4A1B">
        <w:rPr>
          <w:rFonts w:cs="Arial"/>
        </w:rPr>
        <w:t>they will</w:t>
      </w:r>
      <w:r w:rsidRPr="003E4A1B">
        <w:rPr>
          <w:rFonts w:cs="Arial"/>
        </w:rPr>
        <w:t xml:space="preserve"> know what sells in your area.</w:t>
      </w:r>
    </w:p>
    <w:p w14:paraId="027DA3B2" w14:textId="4B3A7A1F" w:rsidR="00CD7593" w:rsidRPr="003E4A1B" w:rsidRDefault="00CD7593" w:rsidP="003F11AC">
      <w:pPr>
        <w:numPr>
          <w:ilvl w:val="0"/>
          <w:numId w:val="65"/>
        </w:numPr>
        <w:spacing w:after="120" w:line="276" w:lineRule="auto"/>
        <w:jc w:val="both"/>
        <w:textAlignment w:val="baseline"/>
        <w:rPr>
          <w:rFonts w:cs="Arial"/>
          <w:b/>
        </w:rPr>
      </w:pPr>
      <w:r w:rsidRPr="003E4A1B">
        <w:rPr>
          <w:rFonts w:cs="Arial"/>
          <w:b/>
        </w:rPr>
        <w:t xml:space="preserve">Outsighting. </w:t>
      </w:r>
      <w:r w:rsidR="00A86E79" w:rsidRPr="003E4A1B">
        <w:rPr>
          <w:rFonts w:cs="Arial"/>
        </w:rPr>
        <w:t>Talk</w:t>
      </w:r>
      <w:r w:rsidRPr="003E4A1B">
        <w:rPr>
          <w:rFonts w:cs="Arial"/>
        </w:rPr>
        <w:t xml:space="preserve"> to people outside your industry</w:t>
      </w:r>
      <w:r w:rsidR="00A86E79" w:rsidRPr="003E4A1B">
        <w:rPr>
          <w:rFonts w:cs="Arial"/>
        </w:rPr>
        <w:t xml:space="preserve"> or area of expertise to </w:t>
      </w:r>
      <w:r w:rsidRPr="003E4A1B">
        <w:rPr>
          <w:rFonts w:cs="Arial"/>
        </w:rPr>
        <w:t xml:space="preserve">gain fresh insights </w:t>
      </w:r>
      <w:r w:rsidR="00A86E79" w:rsidRPr="003E4A1B">
        <w:rPr>
          <w:rFonts w:cs="Arial"/>
        </w:rPr>
        <w:t>i</w:t>
      </w:r>
      <w:r w:rsidR="006E169A" w:rsidRPr="003E4A1B">
        <w:rPr>
          <w:rFonts w:cs="Arial"/>
        </w:rPr>
        <w:t>nto to</w:t>
      </w:r>
      <w:r w:rsidRPr="003E4A1B">
        <w:rPr>
          <w:rFonts w:cs="Arial"/>
        </w:rPr>
        <w:t xml:space="preserve"> problems.</w:t>
      </w:r>
      <w:r w:rsidRPr="003E4A1B">
        <w:rPr>
          <w:rStyle w:val="FootnoteReference"/>
          <w:rFonts w:cs="Arial"/>
        </w:rPr>
        <w:footnoteReference w:id="8"/>
      </w:r>
    </w:p>
    <w:p w14:paraId="28FD8576" w14:textId="77777777" w:rsidR="004F78B7" w:rsidRPr="003E4A1B" w:rsidRDefault="00C85263" w:rsidP="003F11AC">
      <w:pPr>
        <w:numPr>
          <w:ilvl w:val="0"/>
          <w:numId w:val="65"/>
        </w:numPr>
        <w:spacing w:after="40"/>
        <w:jc w:val="both"/>
        <w:textAlignment w:val="baseline"/>
        <w:rPr>
          <w:rFonts w:cs="Arial"/>
        </w:rPr>
      </w:pPr>
      <w:r w:rsidRPr="003E4A1B">
        <w:rPr>
          <w:rFonts w:cs="Arial"/>
          <w:b/>
        </w:rPr>
        <w:t>Surf media</w:t>
      </w:r>
      <w:r w:rsidRPr="003E4A1B">
        <w:rPr>
          <w:rFonts w:cs="Arial"/>
        </w:rPr>
        <w:t>:</w:t>
      </w:r>
    </w:p>
    <w:p w14:paraId="20F5C745" w14:textId="77777777" w:rsidR="004F78B7" w:rsidRPr="003E4A1B" w:rsidRDefault="00C7644D" w:rsidP="003F11AC">
      <w:pPr>
        <w:numPr>
          <w:ilvl w:val="0"/>
          <w:numId w:val="67"/>
        </w:numPr>
        <w:spacing w:after="40" w:line="276" w:lineRule="auto"/>
        <w:jc w:val="both"/>
        <w:textAlignment w:val="baseline"/>
        <w:rPr>
          <w:rFonts w:cs="Arial"/>
        </w:rPr>
      </w:pPr>
      <w:r w:rsidRPr="003E4A1B">
        <w:rPr>
          <w:rFonts w:cs="Arial"/>
        </w:rPr>
        <w:t>Amazon</w:t>
      </w:r>
      <w:r w:rsidR="00C85263" w:rsidRPr="003E4A1B">
        <w:rPr>
          <w:rFonts w:cs="Arial"/>
        </w:rPr>
        <w:t xml:space="preserve">: </w:t>
      </w:r>
      <w:r w:rsidRPr="003E4A1B">
        <w:rPr>
          <w:rFonts w:cs="Arial"/>
        </w:rPr>
        <w:t>what are the top</w:t>
      </w:r>
      <w:r w:rsidR="00C85263" w:rsidRPr="003E4A1B">
        <w:rPr>
          <w:rFonts w:cs="Arial"/>
        </w:rPr>
        <w:t xml:space="preserve"> nonfiction </w:t>
      </w:r>
      <w:r w:rsidRPr="003E4A1B">
        <w:rPr>
          <w:rFonts w:cs="Arial"/>
        </w:rPr>
        <w:t>books (what problems are people trying to solve?)</w:t>
      </w:r>
    </w:p>
    <w:p w14:paraId="0FEA783D" w14:textId="46BBB948" w:rsidR="004F78B7" w:rsidRPr="003E4A1B" w:rsidRDefault="00C85263" w:rsidP="003F11AC">
      <w:pPr>
        <w:numPr>
          <w:ilvl w:val="0"/>
          <w:numId w:val="67"/>
        </w:numPr>
        <w:spacing w:after="40" w:line="276" w:lineRule="auto"/>
        <w:jc w:val="both"/>
        <w:textAlignment w:val="baseline"/>
        <w:rPr>
          <w:rFonts w:cs="Arial"/>
        </w:rPr>
      </w:pPr>
      <w:r w:rsidRPr="003E4A1B">
        <w:rPr>
          <w:rFonts w:cs="Arial"/>
          <w:i/>
        </w:rPr>
        <w:t>Wired</w:t>
      </w:r>
      <w:r w:rsidRPr="003E4A1B">
        <w:rPr>
          <w:rFonts w:cs="Arial"/>
        </w:rPr>
        <w:t xml:space="preserve"> magazine</w:t>
      </w:r>
      <w:r w:rsidR="00372800" w:rsidRPr="003E4A1B">
        <w:rPr>
          <w:rFonts w:cs="Arial"/>
        </w:rPr>
        <w:t xml:space="preserve"> (a publication that monitor</w:t>
      </w:r>
      <w:r w:rsidR="00EA63AC" w:rsidRPr="003E4A1B">
        <w:rPr>
          <w:rFonts w:cs="Arial"/>
        </w:rPr>
        <w:t>s</w:t>
      </w:r>
      <w:r w:rsidR="00372800" w:rsidRPr="003E4A1B">
        <w:rPr>
          <w:rFonts w:cs="Arial"/>
        </w:rPr>
        <w:t xml:space="preserve"> the future)</w:t>
      </w:r>
    </w:p>
    <w:p w14:paraId="31136B4B" w14:textId="66D1D2D2" w:rsidR="00372800" w:rsidRPr="003E4A1B" w:rsidRDefault="00372800" w:rsidP="003F11AC">
      <w:pPr>
        <w:numPr>
          <w:ilvl w:val="0"/>
          <w:numId w:val="67"/>
        </w:numPr>
        <w:spacing w:after="40" w:line="276" w:lineRule="auto"/>
        <w:textAlignment w:val="baseline"/>
        <w:rPr>
          <w:rFonts w:cs="Arial"/>
        </w:rPr>
      </w:pPr>
      <w:r w:rsidRPr="003E4A1B">
        <w:rPr>
          <w:rFonts w:cs="Arial"/>
        </w:rPr>
        <w:t xml:space="preserve">Trending Google searches: </w:t>
      </w:r>
      <w:hyperlink r:id="rId27" w:history="1">
        <w:r w:rsidR="00267038" w:rsidRPr="003E4A1B">
          <w:rPr>
            <w:rStyle w:val="Hyperlink"/>
            <w:rFonts w:cs="Arial"/>
          </w:rPr>
          <w:t>http://www.google.com/trends/hottrends</w:t>
        </w:r>
      </w:hyperlink>
      <w:r w:rsidRPr="003E4A1B">
        <w:rPr>
          <w:rFonts w:cs="Arial"/>
        </w:rPr>
        <w:t xml:space="preserve">  and </w:t>
      </w:r>
      <w:hyperlink r:id="rId28" w:history="1">
        <w:r w:rsidRPr="003E4A1B">
          <w:rPr>
            <w:rStyle w:val="Hyperlink"/>
            <w:rFonts w:cs="Arial"/>
          </w:rPr>
          <w:t>http://www.google.com/trends/topcharts</w:t>
        </w:r>
      </w:hyperlink>
      <w:r w:rsidRPr="003E4A1B">
        <w:rPr>
          <w:rFonts w:cs="Arial"/>
        </w:rPr>
        <w:t xml:space="preserve"> </w:t>
      </w:r>
    </w:p>
    <w:p w14:paraId="5107D963" w14:textId="2ABFDF71" w:rsidR="00C24671" w:rsidRPr="00155857" w:rsidRDefault="000479CE" w:rsidP="00A33A44">
      <w:pPr>
        <w:spacing w:line="276" w:lineRule="auto"/>
        <w:ind w:left="1080"/>
        <w:contextualSpacing/>
        <w:textAlignment w:val="baseline"/>
        <w:rPr>
          <w:rFonts w:cs="Arial"/>
          <w:sz w:val="18"/>
          <w:szCs w:val="18"/>
        </w:rPr>
      </w:pPr>
      <w:r w:rsidRPr="00155857">
        <w:rPr>
          <w:rFonts w:cs="Arial"/>
          <w:noProof/>
          <w:sz w:val="18"/>
          <w:szCs w:val="18"/>
        </w:rPr>
        <w:drawing>
          <wp:anchor distT="0" distB="0" distL="114300" distR="114300" simplePos="0" relativeHeight="251712512" behindDoc="0" locked="0" layoutInCell="1" allowOverlap="1" wp14:anchorId="5B30A0C9" wp14:editId="10235D2E">
            <wp:simplePos x="0" y="0"/>
            <wp:positionH relativeFrom="margin">
              <wp:posOffset>5309235</wp:posOffset>
            </wp:positionH>
            <wp:positionV relativeFrom="paragraph">
              <wp:posOffset>203200</wp:posOffset>
            </wp:positionV>
            <wp:extent cx="1109345" cy="1274445"/>
            <wp:effectExtent l="0" t="0" r="0" b="1905"/>
            <wp:wrapSquare wrapText="bothSides"/>
            <wp:docPr id="7217" name="Picture 7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BEBA8EAE-BF5A-486C-A8C5-ECC9F3942E4B}">
                          <a14:imgProps xmlns:a14="http://schemas.microsoft.com/office/drawing/2010/main">
                            <a14:imgLayer r:embed="rId3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109345" cy="1274445"/>
                    </a:xfrm>
                    <a:prstGeom prst="rect">
                      <a:avLst/>
                    </a:prstGeom>
                    <a:noFill/>
                    <a:ln>
                      <a:noFill/>
                    </a:ln>
                  </pic:spPr>
                </pic:pic>
              </a:graphicData>
            </a:graphic>
            <wp14:sizeRelH relativeFrom="page">
              <wp14:pctWidth>0</wp14:pctWidth>
            </wp14:sizeRelH>
            <wp14:sizeRelV relativeFrom="page">
              <wp14:pctHeight>0</wp14:pctHeight>
            </wp14:sizeRelV>
          </wp:anchor>
        </w:drawing>
      </w:r>
      <w:r w:rsidR="00C85263" w:rsidRPr="00155857">
        <w:rPr>
          <w:rFonts w:cs="Arial"/>
          <w:sz w:val="18"/>
          <w:szCs w:val="18"/>
        </w:rPr>
        <w:t xml:space="preserve"> </w:t>
      </w:r>
    </w:p>
    <w:p w14:paraId="352B8D32" w14:textId="77777777" w:rsidR="00473C9E" w:rsidRPr="003E4A1B" w:rsidRDefault="00817DBA" w:rsidP="00155857">
      <w:pPr>
        <w:ind w:left="810"/>
        <w:contextualSpacing/>
        <w:jc w:val="right"/>
        <w:textAlignment w:val="baseline"/>
        <w:rPr>
          <w:rFonts w:cs="Arial"/>
          <w:i/>
          <w:sz w:val="22"/>
        </w:rPr>
      </w:pPr>
      <w:r w:rsidRPr="003E4A1B">
        <w:rPr>
          <w:rFonts w:cs="Arial"/>
          <w:i/>
          <w:sz w:val="22"/>
        </w:rPr>
        <w:t>Do not</w:t>
      </w:r>
      <w:r w:rsidR="00473C9E" w:rsidRPr="003E4A1B">
        <w:rPr>
          <w:rFonts w:cs="Arial"/>
          <w:i/>
          <w:sz w:val="22"/>
        </w:rPr>
        <w:t xml:space="preserve"> confuse a </w:t>
      </w:r>
      <w:r w:rsidR="007557D4" w:rsidRPr="003E4A1B">
        <w:rPr>
          <w:rFonts w:cs="Arial"/>
          <w:i/>
          <w:sz w:val="22"/>
        </w:rPr>
        <w:t>fad for a lasting trend</w:t>
      </w:r>
      <w:r w:rsidR="002D49FB" w:rsidRPr="003E4A1B">
        <w:rPr>
          <w:rFonts w:cs="Arial"/>
          <w:i/>
          <w:sz w:val="22"/>
        </w:rPr>
        <w:t>.</w:t>
      </w:r>
      <w:r w:rsidR="007557D4" w:rsidRPr="003E4A1B">
        <w:rPr>
          <w:rFonts w:cs="Arial"/>
          <w:i/>
          <w:sz w:val="22"/>
        </w:rPr>
        <w:t xml:space="preserve"> </w:t>
      </w:r>
      <w:r w:rsidR="002D49FB" w:rsidRPr="003E4A1B">
        <w:rPr>
          <w:rFonts w:cs="Arial"/>
          <w:i/>
          <w:sz w:val="22"/>
        </w:rPr>
        <w:t xml:space="preserve"> </w:t>
      </w:r>
      <w:r w:rsidR="00473C9E" w:rsidRPr="003E4A1B">
        <w:rPr>
          <w:rFonts w:cs="Arial"/>
          <w:i/>
          <w:sz w:val="22"/>
        </w:rPr>
        <w:t>A June 19, 2019</w:t>
      </w:r>
      <w:r w:rsidR="002D49FB" w:rsidRPr="003E4A1B">
        <w:rPr>
          <w:rFonts w:cs="Arial"/>
          <w:i/>
          <w:sz w:val="22"/>
        </w:rPr>
        <w:t xml:space="preserve">, </w:t>
      </w:r>
      <w:r w:rsidR="007557D4" w:rsidRPr="003E4A1B">
        <w:rPr>
          <w:rFonts w:cs="Arial"/>
          <w:i/>
          <w:sz w:val="22"/>
        </w:rPr>
        <w:br/>
      </w:r>
      <w:r w:rsidR="00473C9E" w:rsidRPr="003E4A1B">
        <w:rPr>
          <w:rFonts w:cs="Arial"/>
          <w:sz w:val="22"/>
        </w:rPr>
        <w:t>Wall Street Journal</w:t>
      </w:r>
      <w:r w:rsidR="00473C9E" w:rsidRPr="003E4A1B">
        <w:rPr>
          <w:rFonts w:cs="Arial"/>
          <w:i/>
          <w:sz w:val="22"/>
        </w:rPr>
        <w:t xml:space="preserve"> </w:t>
      </w:r>
      <w:r w:rsidR="002D49FB" w:rsidRPr="003E4A1B">
        <w:rPr>
          <w:rFonts w:cs="Arial"/>
          <w:i/>
          <w:sz w:val="22"/>
        </w:rPr>
        <w:t xml:space="preserve">headline </w:t>
      </w:r>
      <w:r w:rsidR="00473C9E" w:rsidRPr="003E4A1B">
        <w:rPr>
          <w:rFonts w:cs="Arial"/>
          <w:i/>
          <w:sz w:val="22"/>
        </w:rPr>
        <w:t>reveal</w:t>
      </w:r>
      <w:r w:rsidR="002D49FB" w:rsidRPr="003E4A1B">
        <w:rPr>
          <w:rFonts w:cs="Arial"/>
          <w:i/>
          <w:sz w:val="22"/>
        </w:rPr>
        <w:t>ed</w:t>
      </w:r>
      <w:r w:rsidR="00473C9E" w:rsidRPr="003E4A1B">
        <w:rPr>
          <w:rFonts w:cs="Arial"/>
          <w:i/>
          <w:sz w:val="22"/>
        </w:rPr>
        <w:t xml:space="preserve"> </w:t>
      </w:r>
      <w:r w:rsidR="002D49FB" w:rsidRPr="003E4A1B">
        <w:rPr>
          <w:rFonts w:cs="Arial"/>
          <w:i/>
          <w:sz w:val="22"/>
        </w:rPr>
        <w:t>the</w:t>
      </w:r>
      <w:r w:rsidR="00473C9E" w:rsidRPr="003E4A1B">
        <w:rPr>
          <w:rFonts w:cs="Arial"/>
          <w:i/>
          <w:sz w:val="22"/>
        </w:rPr>
        <w:t xml:space="preserve"> sobering reality</w:t>
      </w:r>
      <w:r w:rsidR="002D49FB" w:rsidRPr="003E4A1B">
        <w:rPr>
          <w:rFonts w:cs="Arial"/>
          <w:i/>
          <w:sz w:val="22"/>
        </w:rPr>
        <w:t xml:space="preserve"> of getting it wrong</w:t>
      </w:r>
      <w:r w:rsidR="00473C9E" w:rsidRPr="003E4A1B">
        <w:rPr>
          <w:rFonts w:cs="Arial"/>
          <w:i/>
          <w:sz w:val="22"/>
        </w:rPr>
        <w:t>:</w:t>
      </w:r>
      <w:r w:rsidR="002609AF" w:rsidRPr="003E4A1B">
        <w:rPr>
          <w:rFonts w:cs="Arial"/>
          <w:i/>
          <w:sz w:val="22"/>
        </w:rPr>
        <w:t xml:space="preserve"> </w:t>
      </w:r>
      <w:r w:rsidR="00473C9E" w:rsidRPr="003E4A1B">
        <w:rPr>
          <w:rFonts w:cs="Arial"/>
          <w:i/>
          <w:sz w:val="22"/>
        </w:rPr>
        <w:t xml:space="preserve">“Sorry, </w:t>
      </w:r>
      <w:r w:rsidR="002D49FB" w:rsidRPr="003E4A1B">
        <w:rPr>
          <w:rFonts w:cs="Arial"/>
          <w:i/>
          <w:sz w:val="22"/>
        </w:rPr>
        <w:t>c</w:t>
      </w:r>
      <w:r w:rsidR="00473C9E" w:rsidRPr="003E4A1B">
        <w:rPr>
          <w:rFonts w:cs="Arial"/>
          <w:i/>
          <w:sz w:val="22"/>
        </w:rPr>
        <w:t xml:space="preserve">ollectors, </w:t>
      </w:r>
      <w:r w:rsidR="002D49FB" w:rsidRPr="003E4A1B">
        <w:rPr>
          <w:rFonts w:cs="Arial"/>
          <w:i/>
          <w:sz w:val="22"/>
        </w:rPr>
        <w:t>n</w:t>
      </w:r>
      <w:r w:rsidR="00473C9E" w:rsidRPr="003E4A1B">
        <w:rPr>
          <w:rFonts w:cs="Arial"/>
          <w:i/>
          <w:sz w:val="22"/>
        </w:rPr>
        <w:t xml:space="preserve">obody </w:t>
      </w:r>
      <w:r w:rsidR="002D49FB" w:rsidRPr="003E4A1B">
        <w:rPr>
          <w:rFonts w:cs="Arial"/>
          <w:i/>
          <w:sz w:val="22"/>
        </w:rPr>
        <w:t>w</w:t>
      </w:r>
      <w:r w:rsidR="00473C9E" w:rsidRPr="003E4A1B">
        <w:rPr>
          <w:rFonts w:cs="Arial"/>
          <w:i/>
          <w:sz w:val="22"/>
        </w:rPr>
        <w:t xml:space="preserve">ants </w:t>
      </w:r>
      <w:r w:rsidR="002D49FB" w:rsidRPr="003E4A1B">
        <w:rPr>
          <w:rFonts w:cs="Arial"/>
          <w:i/>
          <w:sz w:val="22"/>
        </w:rPr>
        <w:t>y</w:t>
      </w:r>
      <w:r w:rsidR="00473C9E" w:rsidRPr="003E4A1B">
        <w:rPr>
          <w:rFonts w:cs="Arial"/>
          <w:i/>
          <w:sz w:val="22"/>
        </w:rPr>
        <w:t xml:space="preserve">our </w:t>
      </w:r>
      <w:r w:rsidR="002D49FB" w:rsidRPr="003E4A1B">
        <w:rPr>
          <w:rFonts w:cs="Arial"/>
          <w:i/>
          <w:sz w:val="22"/>
        </w:rPr>
        <w:t>b</w:t>
      </w:r>
      <w:r w:rsidR="00473C9E" w:rsidRPr="003E4A1B">
        <w:rPr>
          <w:rFonts w:cs="Arial"/>
          <w:i/>
          <w:sz w:val="22"/>
        </w:rPr>
        <w:t xml:space="preserve">eanie </w:t>
      </w:r>
      <w:r w:rsidR="002D49FB" w:rsidRPr="003E4A1B">
        <w:rPr>
          <w:rFonts w:cs="Arial"/>
          <w:i/>
          <w:sz w:val="22"/>
        </w:rPr>
        <w:t>b</w:t>
      </w:r>
      <w:r w:rsidR="00473C9E" w:rsidRPr="003E4A1B">
        <w:rPr>
          <w:rFonts w:cs="Arial"/>
          <w:i/>
          <w:sz w:val="22"/>
        </w:rPr>
        <w:t>abies</w:t>
      </w:r>
      <w:r w:rsidR="002D49FB" w:rsidRPr="003E4A1B">
        <w:rPr>
          <w:rFonts w:cs="Arial"/>
          <w:i/>
          <w:sz w:val="22"/>
        </w:rPr>
        <w:t xml:space="preserve"> anymore</w:t>
      </w:r>
      <w:r w:rsidR="00473C9E" w:rsidRPr="003E4A1B">
        <w:rPr>
          <w:rFonts w:cs="Arial"/>
          <w:i/>
          <w:sz w:val="22"/>
        </w:rPr>
        <w:t>.”</w:t>
      </w:r>
    </w:p>
    <w:p w14:paraId="62D49605" w14:textId="77777777" w:rsidR="000F579F" w:rsidRPr="00155857" w:rsidRDefault="00565ECD" w:rsidP="00155857">
      <w:pPr>
        <w:rPr>
          <w:rFonts w:cs="Arial"/>
          <w:i/>
          <w:noProof/>
          <w:sz w:val="24"/>
          <w:szCs w:val="24"/>
        </w:rPr>
      </w:pPr>
      <w:r w:rsidRPr="003E4A1B">
        <w:rPr>
          <w:rFonts w:cs="Arial"/>
          <w:noProof/>
        </w:rPr>
        <w:drawing>
          <wp:anchor distT="0" distB="0" distL="114300" distR="114300" simplePos="0" relativeHeight="251694080" behindDoc="0" locked="0" layoutInCell="1" allowOverlap="1" wp14:anchorId="39240A63" wp14:editId="36AF5D32">
            <wp:simplePos x="0" y="0"/>
            <wp:positionH relativeFrom="column">
              <wp:posOffset>249432</wp:posOffset>
            </wp:positionH>
            <wp:positionV relativeFrom="paragraph">
              <wp:posOffset>129993</wp:posOffset>
            </wp:positionV>
            <wp:extent cx="2291080" cy="1178560"/>
            <wp:effectExtent l="0" t="0" r="0" b="2540"/>
            <wp:wrapSquare wrapText="bothSides"/>
            <wp:docPr id="7255" name="Picture 7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cstate="print">
                      <a:extLst>
                        <a:ext uri="{BEBA8EAE-BF5A-486C-A8C5-ECC9F3942E4B}">
                          <a14:imgProps xmlns:a14="http://schemas.microsoft.com/office/drawing/2010/main">
                            <a14:imgLayer r:embed="rId32">
                              <a14:imgEffect>
                                <a14:brightnessContrast bright="20000"/>
                              </a14:imgEffect>
                            </a14:imgLayer>
                          </a14:imgProps>
                        </a:ext>
                        <a:ext uri="{28A0092B-C50C-407E-A947-70E740481C1C}">
                          <a14:useLocalDpi xmlns:a14="http://schemas.microsoft.com/office/drawing/2010/main" val="0"/>
                        </a:ext>
                      </a:extLst>
                    </a:blip>
                    <a:srcRect t="13999" b="11105"/>
                    <a:stretch/>
                  </pic:blipFill>
                  <pic:spPr bwMode="auto">
                    <a:xfrm>
                      <a:off x="0" y="0"/>
                      <a:ext cx="2291080" cy="11785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8C3C60" w14:textId="7692C2AF" w:rsidR="002609AF" w:rsidRPr="003E4A1B" w:rsidRDefault="00DC7BA6" w:rsidP="00155857">
      <w:pPr>
        <w:rPr>
          <w:rFonts w:cs="Arial"/>
          <w:i/>
          <w:sz w:val="22"/>
        </w:rPr>
      </w:pPr>
      <w:r>
        <w:rPr>
          <w:rFonts w:cs="Arial"/>
          <w:i/>
          <w:sz w:val="22"/>
        </w:rPr>
        <w:t>But</w:t>
      </w:r>
      <w:r w:rsidR="00817DBA">
        <w:rPr>
          <w:rFonts w:cs="Arial"/>
          <w:i/>
          <w:sz w:val="22"/>
        </w:rPr>
        <w:t xml:space="preserve"> don't dismiss</w:t>
      </w:r>
      <w:r w:rsidR="00817DBA" w:rsidRPr="003E4A1B">
        <w:rPr>
          <w:rFonts w:cs="Arial"/>
          <w:i/>
          <w:sz w:val="22"/>
        </w:rPr>
        <w:t xml:space="preserve"> a lasting trend, thinking it’s just a fad:</w:t>
      </w:r>
      <w:r w:rsidR="00817DBA" w:rsidRPr="003E4A1B">
        <w:rPr>
          <w:rFonts w:cs="Arial"/>
          <w:noProof/>
        </w:rPr>
        <w:t xml:space="preserve"> </w:t>
      </w:r>
      <w:r w:rsidR="0031115C" w:rsidRPr="003E4A1B">
        <w:rPr>
          <w:rFonts w:cs="Arial"/>
          <w:i/>
          <w:sz w:val="22"/>
        </w:rPr>
        <w:t>“It’ll be gone by June.”–</w:t>
      </w:r>
      <w:r w:rsidR="002609AF" w:rsidRPr="003E4A1B">
        <w:rPr>
          <w:rFonts w:cs="Arial"/>
          <w:i/>
          <w:sz w:val="22"/>
        </w:rPr>
        <w:t xml:space="preserve"> </w:t>
      </w:r>
      <w:r>
        <w:rPr>
          <w:rFonts w:cs="Arial"/>
          <w:i/>
          <w:sz w:val="22"/>
        </w:rPr>
        <w:br/>
      </w:r>
      <w:r w:rsidR="002609AF" w:rsidRPr="003E4A1B">
        <w:rPr>
          <w:rFonts w:cs="Arial"/>
          <w:sz w:val="22"/>
        </w:rPr>
        <w:t>Variety Magazine</w:t>
      </w:r>
      <w:r w:rsidR="002609AF" w:rsidRPr="003E4A1B">
        <w:rPr>
          <w:rFonts w:cs="Arial"/>
          <w:i/>
          <w:sz w:val="22"/>
        </w:rPr>
        <w:t xml:space="preserve"> on Rock n’ Roll, 1955.</w:t>
      </w:r>
    </w:p>
    <w:p w14:paraId="6EF4DA55" w14:textId="77777777" w:rsidR="002609AF" w:rsidRPr="003E4A1B" w:rsidRDefault="002609AF" w:rsidP="00155857">
      <w:pPr>
        <w:rPr>
          <w:rFonts w:cs="Arial"/>
          <w:i/>
          <w:sz w:val="12"/>
        </w:rPr>
      </w:pPr>
    </w:p>
    <w:p w14:paraId="4268D635" w14:textId="77777777" w:rsidR="002609AF" w:rsidRPr="003E4A1B" w:rsidRDefault="002609AF" w:rsidP="00155857">
      <w:pPr>
        <w:rPr>
          <w:rFonts w:cs="Arial"/>
          <w:i/>
          <w:sz w:val="22"/>
        </w:rPr>
      </w:pPr>
      <w:r w:rsidRPr="003E4A1B">
        <w:rPr>
          <w:rFonts w:cs="Arial"/>
          <w:i/>
          <w:sz w:val="22"/>
        </w:rPr>
        <w:t>“There is a worldwide market for maybe five compute</w:t>
      </w:r>
      <w:r w:rsidR="004F4609" w:rsidRPr="003E4A1B">
        <w:rPr>
          <w:rFonts w:cs="Arial"/>
          <w:i/>
          <w:sz w:val="22"/>
        </w:rPr>
        <w:t>rs.” – Thomas Watson, IBM</w:t>
      </w:r>
      <w:r w:rsidR="00817DBA" w:rsidRPr="003E4A1B">
        <w:rPr>
          <w:rFonts w:cs="Arial"/>
          <w:i/>
          <w:sz w:val="22"/>
        </w:rPr>
        <w:t>, 1943</w:t>
      </w:r>
      <w:r w:rsidR="004F4609" w:rsidRPr="003E4A1B">
        <w:rPr>
          <w:rFonts w:cs="Arial"/>
          <w:i/>
          <w:sz w:val="22"/>
        </w:rPr>
        <w:t>.</w:t>
      </w:r>
    </w:p>
    <w:p w14:paraId="4AEE7550" w14:textId="77777777" w:rsidR="00E362DC" w:rsidRPr="003E4A1B" w:rsidRDefault="00C167C6" w:rsidP="00E362DC">
      <w:pPr>
        <w:spacing w:line="276" w:lineRule="auto"/>
        <w:rPr>
          <w:rFonts w:cs="Arial"/>
          <w:i/>
          <w:noProof/>
          <w:color w:val="FF0000"/>
          <w:sz w:val="22"/>
        </w:rPr>
      </w:pPr>
      <w:r w:rsidRPr="003E4A1B">
        <w:rPr>
          <w:rFonts w:cs="Arial"/>
          <w:i/>
          <w:sz w:val="22"/>
        </w:rPr>
        <w:br w:type="page"/>
      </w:r>
      <w:r w:rsidR="00E362DC" w:rsidRPr="003E4A1B">
        <w:rPr>
          <w:rFonts w:cs="Arial"/>
          <w:i/>
          <w:noProof/>
          <w:sz w:val="24"/>
        </w:rPr>
        <w:lastRenderedPageBreak/>
        <w:t xml:space="preserve">Concept Development </w:t>
      </w:r>
      <w:r w:rsidR="00E362DC" w:rsidRPr="003E4A1B">
        <w:rPr>
          <w:rFonts w:cs="Arial"/>
          <w:i/>
          <w:noProof/>
          <w:sz w:val="24"/>
        </w:rPr>
        <w:tab/>
      </w:r>
      <w:r w:rsidR="00E362DC" w:rsidRPr="003E4A1B">
        <w:rPr>
          <w:rFonts w:cs="Arial"/>
          <w:i/>
          <w:noProof/>
          <w:color w:val="FF0000"/>
          <w:sz w:val="22"/>
        </w:rPr>
        <w:t xml:space="preserve"> </w:t>
      </w:r>
    </w:p>
    <w:p w14:paraId="39175189" w14:textId="77777777" w:rsidR="00E362DC" w:rsidRPr="003E4A1B" w:rsidRDefault="00E362DC" w:rsidP="00E362DC">
      <w:pPr>
        <w:spacing w:line="276" w:lineRule="auto"/>
        <w:rPr>
          <w:rFonts w:cs="Arial"/>
          <w:noProof/>
        </w:rPr>
      </w:pPr>
    </w:p>
    <w:p w14:paraId="4E9FB595" w14:textId="77777777" w:rsidR="00E362DC" w:rsidRPr="003E4A1B" w:rsidRDefault="00E362DC" w:rsidP="00E362DC">
      <w:pPr>
        <w:spacing w:line="276" w:lineRule="auto"/>
        <w:rPr>
          <w:rFonts w:cs="Arial"/>
          <w:noProof/>
        </w:rPr>
      </w:pPr>
    </w:p>
    <w:p w14:paraId="6005F389" w14:textId="77777777" w:rsidR="00EF64D0" w:rsidRPr="003E4A1B" w:rsidRDefault="00A65A09" w:rsidP="00AD5AF7">
      <w:pPr>
        <w:pStyle w:val="Heading1"/>
        <w:rPr>
          <w:rFonts w:cs="Arial"/>
          <w:b w:val="0"/>
        </w:rPr>
      </w:pPr>
      <w:bookmarkStart w:id="18" w:name="_Toc13921304"/>
      <w:bookmarkStart w:id="19" w:name="_Toc48484601"/>
      <w:r w:rsidRPr="003E4A1B">
        <w:rPr>
          <w:rFonts w:cs="Arial"/>
        </w:rPr>
        <w:t>B</w:t>
      </w:r>
      <w:r w:rsidR="00200F71" w:rsidRPr="003E4A1B">
        <w:rPr>
          <w:rFonts w:cs="Arial"/>
        </w:rPr>
        <w:t xml:space="preserve">.  </w:t>
      </w:r>
      <w:bookmarkStart w:id="20" w:name="PatentSearch"/>
      <w:r w:rsidR="0051145A" w:rsidRPr="003E4A1B">
        <w:rPr>
          <w:rFonts w:cs="Arial"/>
        </w:rPr>
        <w:t>PATENT</w:t>
      </w:r>
      <w:r w:rsidR="009644CD" w:rsidRPr="003E4A1B">
        <w:rPr>
          <w:rFonts w:cs="Arial"/>
        </w:rPr>
        <w:fldChar w:fldCharType="begin"/>
      </w:r>
      <w:r w:rsidR="009644CD" w:rsidRPr="003E4A1B">
        <w:rPr>
          <w:rFonts w:cs="Arial"/>
        </w:rPr>
        <w:instrText xml:space="preserve"> XE "PATENT" \b </w:instrText>
      </w:r>
      <w:r w:rsidR="009644CD" w:rsidRPr="003E4A1B">
        <w:rPr>
          <w:rFonts w:cs="Arial"/>
        </w:rPr>
        <w:fldChar w:fldCharType="end"/>
      </w:r>
      <w:r w:rsidR="0051145A" w:rsidRPr="003E4A1B">
        <w:rPr>
          <w:rFonts w:cs="Arial"/>
        </w:rPr>
        <w:t xml:space="preserve"> SEARCH</w:t>
      </w:r>
      <w:bookmarkEnd w:id="18"/>
      <w:bookmarkEnd w:id="19"/>
      <w:bookmarkEnd w:id="20"/>
    </w:p>
    <w:p w14:paraId="5F5CC9E0" w14:textId="77777777" w:rsidR="00EF64D0" w:rsidRPr="003E4A1B" w:rsidRDefault="009223F2" w:rsidP="009223F2">
      <w:pPr>
        <w:tabs>
          <w:tab w:val="left" w:pos="3600"/>
          <w:tab w:val="left" w:pos="6390"/>
        </w:tabs>
        <w:ind w:left="720" w:hanging="720"/>
        <w:jc w:val="center"/>
        <w:rPr>
          <w:rFonts w:cs="Arial"/>
          <w:noProof/>
        </w:rPr>
      </w:pPr>
      <w:r w:rsidRPr="003E4A1B">
        <w:rPr>
          <w:rFonts w:cs="Arial"/>
          <w:noProof/>
        </w:rPr>
        <w:t xml:space="preserve"> </w:t>
      </w:r>
    </w:p>
    <w:p w14:paraId="05B980ED" w14:textId="77777777" w:rsidR="004A60B0" w:rsidRPr="003E4A1B" w:rsidRDefault="004A60B0" w:rsidP="00C14126">
      <w:pPr>
        <w:spacing w:line="276" w:lineRule="auto"/>
        <w:rPr>
          <w:rFonts w:cs="Arial"/>
          <w:noProof/>
        </w:rPr>
      </w:pPr>
    </w:p>
    <w:p w14:paraId="3893C2D0" w14:textId="5FF950B3" w:rsidR="004F4609" w:rsidRPr="003E4A1B" w:rsidRDefault="00A65A09" w:rsidP="004F4609">
      <w:pPr>
        <w:spacing w:line="276" w:lineRule="auto"/>
        <w:jc w:val="both"/>
        <w:rPr>
          <w:rFonts w:cs="Arial"/>
        </w:rPr>
      </w:pPr>
      <w:r w:rsidRPr="003E4A1B">
        <w:rPr>
          <w:rFonts w:cs="Arial"/>
          <w:noProof/>
        </w:rPr>
        <w:t xml:space="preserve">If </w:t>
      </w:r>
      <w:r w:rsidR="00D20027" w:rsidRPr="003E4A1B">
        <w:rPr>
          <w:rFonts w:cs="Arial"/>
          <w:noProof/>
        </w:rPr>
        <w:t>your</w:t>
      </w:r>
      <w:r w:rsidR="00265D20" w:rsidRPr="003E4A1B">
        <w:rPr>
          <w:rFonts w:cs="Arial"/>
          <w:noProof/>
        </w:rPr>
        <w:t xml:space="preserve"> idea is </w:t>
      </w:r>
      <w:r w:rsidRPr="003E4A1B">
        <w:rPr>
          <w:rFonts w:cs="Arial"/>
          <w:noProof/>
        </w:rPr>
        <w:t>a product, m</w:t>
      </w:r>
      <w:r w:rsidR="00E23CFC" w:rsidRPr="003E4A1B">
        <w:rPr>
          <w:rFonts w:cs="Arial"/>
          <w:noProof/>
        </w:rPr>
        <w:t>ake sure</w:t>
      </w:r>
      <w:r w:rsidRPr="003E4A1B">
        <w:rPr>
          <w:rFonts w:cs="Arial"/>
          <w:noProof/>
        </w:rPr>
        <w:t xml:space="preserve"> you have the right to make it (it </w:t>
      </w:r>
      <w:r w:rsidR="00265D20" w:rsidRPr="003E4A1B">
        <w:rPr>
          <w:rFonts w:cs="Arial"/>
          <w:noProof/>
        </w:rPr>
        <w:t>is not</w:t>
      </w:r>
      <w:r w:rsidRPr="003E4A1B">
        <w:rPr>
          <w:rFonts w:cs="Arial"/>
          <w:noProof/>
        </w:rPr>
        <w:t xml:space="preserve"> </w:t>
      </w:r>
      <w:r w:rsidR="00E23CFC" w:rsidRPr="003E4A1B">
        <w:rPr>
          <w:rFonts w:cs="Arial"/>
          <w:noProof/>
        </w:rPr>
        <w:t>patented</w:t>
      </w:r>
      <w:r w:rsidRPr="003E4A1B">
        <w:rPr>
          <w:rFonts w:cs="Arial"/>
          <w:noProof/>
        </w:rPr>
        <w:t>)</w:t>
      </w:r>
      <w:r w:rsidR="00E23CFC" w:rsidRPr="003E4A1B">
        <w:rPr>
          <w:rFonts w:cs="Arial"/>
          <w:noProof/>
        </w:rPr>
        <w:t>.</w:t>
      </w:r>
      <w:r w:rsidR="00265D20" w:rsidRPr="003E4A1B">
        <w:rPr>
          <w:rFonts w:cs="Arial"/>
          <w:noProof/>
        </w:rPr>
        <w:t xml:space="preserve">  You can </w:t>
      </w:r>
      <w:r w:rsidR="00C14126" w:rsidRPr="003E4A1B">
        <w:rPr>
          <w:rFonts w:cs="Arial"/>
          <w:noProof/>
        </w:rPr>
        <w:t xml:space="preserve">conduct </w:t>
      </w:r>
      <w:r w:rsidR="009C217F" w:rsidRPr="003E4A1B">
        <w:rPr>
          <w:rFonts w:cs="Arial"/>
        </w:rPr>
        <w:t xml:space="preserve">a patent search at </w:t>
      </w:r>
      <w:r w:rsidR="003D1416">
        <w:rPr>
          <w:rFonts w:cs="Arial"/>
        </w:rPr>
        <w:t xml:space="preserve">patents.Google.com (do not type www),  </w:t>
      </w:r>
      <w:r w:rsidR="009C217F" w:rsidRPr="003E4A1B">
        <w:rPr>
          <w:rFonts w:cs="Arial"/>
        </w:rPr>
        <w:t xml:space="preserve">or </w:t>
      </w:r>
      <w:hyperlink r:id="rId33" w:history="1">
        <w:r w:rsidR="009C217F" w:rsidRPr="003E4A1B">
          <w:rPr>
            <w:rStyle w:val="Hyperlink"/>
            <w:rFonts w:cs="Arial"/>
          </w:rPr>
          <w:t>www.USPTO.gov</w:t>
        </w:r>
      </w:hyperlink>
      <w:r w:rsidR="009C217F" w:rsidRPr="003E4A1B">
        <w:rPr>
          <w:rFonts w:cs="Arial"/>
        </w:rPr>
        <w:t xml:space="preserve">   </w:t>
      </w:r>
      <w:r w:rsidR="00817DBA" w:rsidRPr="003E4A1B">
        <w:rPr>
          <w:rFonts w:cs="Arial"/>
        </w:rPr>
        <w:t>The Patent</w:t>
      </w:r>
      <w:r w:rsidR="00384FF6" w:rsidRPr="003E4A1B">
        <w:rPr>
          <w:rFonts w:cs="Arial"/>
        </w:rPr>
        <w:t xml:space="preserve"> office has </w:t>
      </w:r>
      <w:r w:rsidR="00114030">
        <w:rPr>
          <w:rFonts w:cs="Arial"/>
        </w:rPr>
        <w:t xml:space="preserve">guides on how to use their site for searches at </w:t>
      </w:r>
      <w:hyperlink r:id="rId34" w:history="1">
        <w:r w:rsidR="00114030" w:rsidRPr="00A76904">
          <w:rPr>
            <w:rStyle w:val="Hyperlink"/>
            <w:rFonts w:cs="Arial"/>
          </w:rPr>
          <w:t>https://ppubs.uspto.gov/pubwebapp/static/pages/quick-reference-guides.html</w:t>
        </w:r>
      </w:hyperlink>
      <w:r w:rsidR="00114030">
        <w:rPr>
          <w:rFonts w:cs="Arial"/>
        </w:rPr>
        <w:t xml:space="preserve"> </w:t>
      </w:r>
    </w:p>
    <w:p w14:paraId="17A580AE" w14:textId="77777777" w:rsidR="004F4609" w:rsidRPr="003E4A1B" w:rsidRDefault="004F4609" w:rsidP="004F4609">
      <w:pPr>
        <w:spacing w:line="276" w:lineRule="auto"/>
        <w:jc w:val="both"/>
        <w:rPr>
          <w:rFonts w:cs="Arial"/>
          <w:sz w:val="12"/>
        </w:rPr>
      </w:pPr>
    </w:p>
    <w:p w14:paraId="434641E4" w14:textId="40290192" w:rsidR="004F4609" w:rsidRPr="003E4A1B" w:rsidRDefault="004F4609" w:rsidP="004F4609">
      <w:pPr>
        <w:spacing w:line="276" w:lineRule="auto"/>
        <w:jc w:val="both"/>
        <w:rPr>
          <w:rFonts w:cs="Arial"/>
          <w:i/>
          <w:noProof/>
        </w:rPr>
      </w:pPr>
      <w:r w:rsidRPr="003E4A1B">
        <w:rPr>
          <w:rFonts w:cs="Arial"/>
          <w:i/>
          <w:noProof/>
        </w:rPr>
        <w:t xml:space="preserve">Whether or not you shoud seek a patent is a very different question that you can postpone until you have verified that your idea is feasible and that there is adequate demand.  For more information see section on </w:t>
      </w:r>
      <w:hyperlink w:anchor="Patents" w:history="1">
        <w:r w:rsidRPr="00840331">
          <w:rPr>
            <w:rStyle w:val="Hyperlink"/>
            <w:rFonts w:cs="Arial"/>
            <w:i/>
            <w:noProof/>
          </w:rPr>
          <w:t>Patents</w:t>
        </w:r>
      </w:hyperlink>
      <w:r w:rsidRPr="003E4A1B">
        <w:rPr>
          <w:rFonts w:cs="Arial"/>
          <w:i/>
          <w:noProof/>
        </w:rPr>
        <w:t>.</w:t>
      </w:r>
    </w:p>
    <w:p w14:paraId="795AA7E2" w14:textId="77777777" w:rsidR="00265D20" w:rsidRPr="003E4A1B" w:rsidRDefault="00265D20" w:rsidP="007A3F0D">
      <w:pPr>
        <w:tabs>
          <w:tab w:val="left" w:pos="3600"/>
          <w:tab w:val="left" w:pos="6390"/>
        </w:tabs>
        <w:spacing w:line="276" w:lineRule="auto"/>
        <w:jc w:val="both"/>
        <w:rPr>
          <w:rFonts w:cs="Arial"/>
          <w:sz w:val="12"/>
        </w:rPr>
      </w:pPr>
    </w:p>
    <w:p w14:paraId="25E78410" w14:textId="77777777" w:rsidR="004A60B0" w:rsidRPr="003E4A1B" w:rsidRDefault="009C217F" w:rsidP="007A3F0D">
      <w:pPr>
        <w:tabs>
          <w:tab w:val="left" w:pos="3600"/>
          <w:tab w:val="left" w:pos="6390"/>
        </w:tabs>
        <w:spacing w:line="276" w:lineRule="auto"/>
        <w:jc w:val="both"/>
        <w:rPr>
          <w:rFonts w:cs="Arial"/>
          <w:b/>
        </w:rPr>
      </w:pPr>
      <w:r w:rsidRPr="003E4A1B">
        <w:rPr>
          <w:rFonts w:cs="Arial"/>
          <w:noProof/>
        </w:rPr>
        <w:t xml:space="preserve">Give some thought to your search words and phrases. </w:t>
      </w:r>
      <w:r w:rsidRPr="003E4A1B">
        <w:rPr>
          <w:rFonts w:cs="Arial"/>
        </w:rPr>
        <w:t xml:space="preserve">  </w:t>
      </w:r>
      <w:r w:rsidR="00817DBA" w:rsidRPr="003E4A1B">
        <w:rPr>
          <w:rFonts w:cs="Arial"/>
        </w:rPr>
        <w:t>For example, if you have an idea for a better mousetrap</w:t>
      </w:r>
      <w:r w:rsidR="00817DBA">
        <w:rPr>
          <w:rFonts w:cs="Arial"/>
        </w:rPr>
        <w:t>, you would want to search for</w:t>
      </w:r>
      <w:r w:rsidR="00817DBA" w:rsidRPr="003E4A1B">
        <w:rPr>
          <w:rFonts w:cs="Arial"/>
        </w:rPr>
        <w:t xml:space="preserve"> </w:t>
      </w:r>
      <w:r w:rsidR="00817DBA" w:rsidRPr="003E4A1B">
        <w:rPr>
          <w:rFonts w:cs="Arial"/>
          <w:i/>
        </w:rPr>
        <w:t>mouse, mousetrap, mouse capture, mouse eradicator, rodent trap</w:t>
      </w:r>
      <w:r w:rsidR="00817DBA" w:rsidRPr="003E4A1B">
        <w:rPr>
          <w:rFonts w:cs="Arial"/>
        </w:rPr>
        <w:t xml:space="preserve">, </w:t>
      </w:r>
      <w:r w:rsidR="00817DBA" w:rsidRPr="003E4A1B">
        <w:rPr>
          <w:rFonts w:cs="Arial"/>
          <w:i/>
        </w:rPr>
        <w:t>pest control</w:t>
      </w:r>
      <w:r w:rsidR="00817DBA" w:rsidRPr="003E4A1B">
        <w:rPr>
          <w:rFonts w:cs="Arial"/>
        </w:rPr>
        <w:t>, etc.</w:t>
      </w:r>
      <w:r w:rsidR="00817DBA" w:rsidRPr="003E4A1B">
        <w:rPr>
          <w:rFonts w:cs="Arial"/>
          <w:b/>
        </w:rPr>
        <w:t xml:space="preserve"> </w:t>
      </w:r>
    </w:p>
    <w:p w14:paraId="3DC21023" w14:textId="77777777" w:rsidR="009C217F" w:rsidRPr="003E4A1B" w:rsidRDefault="009C217F" w:rsidP="007A3F0D">
      <w:pPr>
        <w:tabs>
          <w:tab w:val="left" w:pos="3600"/>
          <w:tab w:val="left" w:pos="6390"/>
        </w:tabs>
        <w:spacing w:line="276" w:lineRule="auto"/>
        <w:jc w:val="both"/>
        <w:rPr>
          <w:rFonts w:cs="Arial"/>
        </w:rPr>
      </w:pPr>
      <w:r w:rsidRPr="003E4A1B">
        <w:rPr>
          <w:rFonts w:cs="Arial"/>
        </w:rPr>
        <w:t>Enter below the terms you used to search for patents related to your idea</w:t>
      </w:r>
      <w:r w:rsidR="004A60B0" w:rsidRPr="003E4A1B">
        <w:rPr>
          <w:rFonts w:cs="Arial"/>
        </w:rPr>
        <w:t>s</w:t>
      </w:r>
      <w:r w:rsidRPr="003E4A1B">
        <w:rPr>
          <w:rFonts w:cs="Arial"/>
        </w:rPr>
        <w:t xml:space="preserve">. </w:t>
      </w:r>
    </w:p>
    <w:p w14:paraId="58F1DCA4" w14:textId="77777777" w:rsidR="009C217F" w:rsidRPr="003E4A1B" w:rsidRDefault="009C217F" w:rsidP="009C217F">
      <w:pPr>
        <w:spacing w:before="120" w:line="360" w:lineRule="auto"/>
        <w:rPr>
          <w:rFonts w:cs="Arial"/>
        </w:rPr>
      </w:pPr>
      <w:r w:rsidRPr="003E4A1B">
        <w:rPr>
          <w:rFonts w:cs="Arial"/>
        </w:rPr>
        <w:t xml:space="preserve">PRODUCT IDEA </w:t>
      </w:r>
      <w:r w:rsidRPr="003E4A1B">
        <w:rPr>
          <w:rFonts w:cs="Arial"/>
          <w:b/>
        </w:rPr>
        <w:t xml:space="preserve">A </w:t>
      </w:r>
      <w:r w:rsidRPr="003E4A1B">
        <w:rPr>
          <w:rFonts w:cs="Arial"/>
        </w:rPr>
        <w:t xml:space="preserve"> __________________________________________________________________________</w:t>
      </w:r>
    </w:p>
    <w:p w14:paraId="51AA55D2" w14:textId="77777777" w:rsidR="009C217F" w:rsidRPr="003E4A1B" w:rsidRDefault="009C217F" w:rsidP="009C217F">
      <w:pPr>
        <w:spacing w:before="120" w:line="360" w:lineRule="auto"/>
        <w:rPr>
          <w:rFonts w:cs="Arial"/>
        </w:rPr>
      </w:pPr>
      <w:r w:rsidRPr="003E4A1B">
        <w:rPr>
          <w:rFonts w:cs="Arial"/>
        </w:rPr>
        <w:t xml:space="preserve">PRODUCT IDEA </w:t>
      </w:r>
      <w:r w:rsidR="00C34712" w:rsidRPr="003E4A1B">
        <w:rPr>
          <w:rFonts w:cs="Arial"/>
          <w:b/>
        </w:rPr>
        <w:t>B</w:t>
      </w:r>
      <w:r w:rsidRPr="003E4A1B">
        <w:rPr>
          <w:rFonts w:cs="Arial"/>
        </w:rPr>
        <w:t xml:space="preserve">  __________________________________________________________________________</w:t>
      </w:r>
    </w:p>
    <w:p w14:paraId="0EAB35C1" w14:textId="77777777" w:rsidR="009C217F" w:rsidRPr="003E4A1B" w:rsidRDefault="009C217F" w:rsidP="00372800">
      <w:pPr>
        <w:tabs>
          <w:tab w:val="left" w:pos="3600"/>
          <w:tab w:val="left" w:pos="6390"/>
        </w:tabs>
        <w:spacing w:line="276" w:lineRule="auto"/>
        <w:jc w:val="both"/>
        <w:rPr>
          <w:rFonts w:cs="Arial"/>
          <w:noProof/>
          <w:sz w:val="4"/>
        </w:rPr>
      </w:pPr>
    </w:p>
    <w:p w14:paraId="5939E622" w14:textId="77777777" w:rsidR="00372800" w:rsidRPr="003E4A1B" w:rsidRDefault="0051145A" w:rsidP="00372800">
      <w:pPr>
        <w:tabs>
          <w:tab w:val="left" w:pos="3600"/>
          <w:tab w:val="left" w:pos="6390"/>
        </w:tabs>
        <w:spacing w:line="276" w:lineRule="auto"/>
        <w:jc w:val="both"/>
        <w:rPr>
          <w:rFonts w:cs="Arial"/>
          <w:noProof/>
        </w:rPr>
      </w:pPr>
      <w:r w:rsidRPr="003E4A1B">
        <w:rPr>
          <w:rFonts w:cs="Arial"/>
          <w:noProof/>
        </w:rPr>
        <w:t xml:space="preserve">If you don’t </w:t>
      </w:r>
      <w:r w:rsidR="00372800" w:rsidRPr="003E4A1B">
        <w:rPr>
          <w:rFonts w:cs="Arial"/>
          <w:noProof/>
        </w:rPr>
        <w:t>find something it could be because...</w:t>
      </w:r>
    </w:p>
    <w:p w14:paraId="1D3E88F6" w14:textId="77777777" w:rsidR="0009688E" w:rsidRPr="003E4A1B" w:rsidRDefault="0009688E" w:rsidP="00BA7576">
      <w:pPr>
        <w:pStyle w:val="ListParagraph"/>
        <w:jc w:val="both"/>
        <w:rPr>
          <w:noProof/>
        </w:rPr>
      </w:pPr>
      <w:r w:rsidRPr="003E4A1B">
        <w:rPr>
          <w:noProof/>
        </w:rPr>
        <w:t xml:space="preserve">YOUR IDEA HAS NOT BEEN PATENTED by anyone else and therefor patentable; unless ... </w:t>
      </w:r>
    </w:p>
    <w:p w14:paraId="0318FA58" w14:textId="77777777" w:rsidR="0009688E" w:rsidRPr="003E4A1B" w:rsidRDefault="0009688E" w:rsidP="00BA7576">
      <w:pPr>
        <w:pStyle w:val="ListParagraph"/>
        <w:jc w:val="both"/>
        <w:rPr>
          <w:noProof/>
        </w:rPr>
      </w:pPr>
      <w:r w:rsidRPr="003E4A1B">
        <w:rPr>
          <w:noProof/>
        </w:rPr>
        <w:t>THE PRODUCT HAS NOT BEEN PATENTED BECAUSE</w:t>
      </w:r>
      <w:r w:rsidR="0058357E" w:rsidRPr="003E4A1B">
        <w:rPr>
          <w:noProof/>
        </w:rPr>
        <w:t xml:space="preserve"> IT IS  “OBVIOUS,” and therefor</w:t>
      </w:r>
      <w:r w:rsidRPr="003E4A1B">
        <w:rPr>
          <w:noProof/>
        </w:rPr>
        <w:t xml:space="preserve"> not patentable. The non-obvious requirement is defined by the Patent Office as an invention or improvement that would not have been obvious "to a person having ordinary skill in the art to which the claimed invention pertains."  For example, adding </w:t>
      </w:r>
      <w:r w:rsidR="00265D20" w:rsidRPr="003E4A1B">
        <w:rPr>
          <w:noProof/>
        </w:rPr>
        <w:t>an external cursor controller (</w:t>
      </w:r>
      <w:r w:rsidRPr="003E4A1B">
        <w:rPr>
          <w:noProof/>
        </w:rPr>
        <w:t>a mouse</w:t>
      </w:r>
      <w:r w:rsidR="00265D20" w:rsidRPr="003E4A1B">
        <w:rPr>
          <w:noProof/>
        </w:rPr>
        <w:t>)</w:t>
      </w:r>
      <w:r w:rsidRPr="003E4A1B">
        <w:rPr>
          <w:noProof/>
        </w:rPr>
        <w:t xml:space="preserve"> to a computer was not obvious</w:t>
      </w:r>
      <w:r w:rsidR="00265D20" w:rsidRPr="003E4A1B">
        <w:rPr>
          <w:noProof/>
        </w:rPr>
        <w:t xml:space="preserve">, </w:t>
      </w:r>
      <w:r w:rsidRPr="003E4A1B">
        <w:rPr>
          <w:noProof/>
        </w:rPr>
        <w:t xml:space="preserve">but adding a battery to a computer to make it portable is an obvious improvement.    </w:t>
      </w:r>
    </w:p>
    <w:p w14:paraId="7048C58D" w14:textId="77777777" w:rsidR="00372800" w:rsidRPr="003E4A1B" w:rsidRDefault="00265D20" w:rsidP="00105191">
      <w:pPr>
        <w:pStyle w:val="ListParagraph"/>
        <w:numPr>
          <w:ilvl w:val="0"/>
          <w:numId w:val="112"/>
        </w:numPr>
        <w:tabs>
          <w:tab w:val="left" w:pos="3600"/>
          <w:tab w:val="left" w:pos="6390"/>
        </w:tabs>
        <w:spacing w:after="120"/>
        <w:ind w:left="720"/>
        <w:jc w:val="both"/>
        <w:rPr>
          <w:noProof/>
        </w:rPr>
      </w:pPr>
      <w:r w:rsidRPr="003E4A1B">
        <w:rPr>
          <w:noProof/>
          <w:lang w:val="en-US"/>
        </w:rPr>
        <w:t xml:space="preserve">THE IDEA HAS BEEN PATENTED, BUT </w:t>
      </w:r>
      <w:r w:rsidR="0009688E" w:rsidRPr="003E4A1B">
        <w:rPr>
          <w:noProof/>
          <w:lang w:val="en-US"/>
        </w:rPr>
        <w:t>YOU DID NOT USE THE RIGHT SEARCH TERM</w:t>
      </w:r>
      <w:r w:rsidRPr="003E4A1B">
        <w:rPr>
          <w:noProof/>
          <w:lang w:val="en-US"/>
        </w:rPr>
        <w:t xml:space="preserve"> TO FIND IT.</w:t>
      </w:r>
    </w:p>
    <w:p w14:paraId="32CFAC49" w14:textId="77777777" w:rsidR="007213CC" w:rsidRPr="003E4A1B" w:rsidRDefault="007213CC" w:rsidP="00372800">
      <w:pPr>
        <w:spacing w:before="120" w:line="276" w:lineRule="auto"/>
        <w:jc w:val="both"/>
        <w:outlineLvl w:val="1"/>
        <w:rPr>
          <w:rFonts w:cs="Arial"/>
          <w:bCs/>
          <w:color w:val="000000"/>
          <w:lang w:val="en"/>
        </w:rPr>
      </w:pPr>
      <w:r w:rsidRPr="003E4A1B">
        <w:rPr>
          <w:rFonts w:cs="Arial"/>
          <w:bCs/>
          <w:color w:val="000000"/>
          <w:lang w:val="en"/>
        </w:rPr>
        <w:t xml:space="preserve">HOW TO LOOK FOR SOMETHING YOU HOPE NOT TO FIND. This is probably the hardest thing for an innovator to do.  </w:t>
      </w:r>
      <w:r w:rsidR="00833FC2" w:rsidRPr="003E4A1B">
        <w:rPr>
          <w:rFonts w:cs="Arial"/>
          <w:bCs/>
          <w:color w:val="000000"/>
        </w:rPr>
        <w:t>Not</w:t>
      </w:r>
      <w:r w:rsidR="00BD3748" w:rsidRPr="003E4A1B">
        <w:rPr>
          <w:rFonts w:cs="Arial"/>
          <w:bCs/>
          <w:color w:val="000000"/>
        </w:rPr>
        <w:t xml:space="preserve"> finding an existing </w:t>
      </w:r>
      <w:r w:rsidR="00624250" w:rsidRPr="003E4A1B">
        <w:rPr>
          <w:rFonts w:cs="Arial"/>
          <w:bCs/>
          <w:color w:val="000000"/>
          <w:lang w:val="en"/>
        </w:rPr>
        <w:t xml:space="preserve">patent </w:t>
      </w:r>
      <w:r w:rsidRPr="003E4A1B">
        <w:rPr>
          <w:rFonts w:cs="Arial"/>
          <w:bCs/>
          <w:color w:val="000000"/>
          <w:lang w:val="en"/>
        </w:rPr>
        <w:t>can be extremely expensive in terms of wasted time and capital.  Several ways to reduce the chances of missing something in your patent search are:</w:t>
      </w:r>
      <w:r w:rsidR="00833FC2" w:rsidRPr="003E4A1B">
        <w:rPr>
          <w:rFonts w:cs="Arial"/>
          <w:bCs/>
          <w:color w:val="000000"/>
        </w:rPr>
        <w:t xml:space="preserve"> </w:t>
      </w:r>
    </w:p>
    <w:p w14:paraId="641132E0" w14:textId="77777777" w:rsidR="007213CC" w:rsidRPr="003E4A1B" w:rsidRDefault="007213CC" w:rsidP="003F11AC">
      <w:pPr>
        <w:pStyle w:val="ListParagraph"/>
        <w:numPr>
          <w:ilvl w:val="0"/>
          <w:numId w:val="69"/>
        </w:numPr>
        <w:rPr>
          <w:color w:val="000000" w:themeColor="text1"/>
        </w:rPr>
      </w:pPr>
      <w:r w:rsidRPr="003E4A1B">
        <w:t>Have a disinterested party do the search for you</w:t>
      </w:r>
      <w:r w:rsidRPr="003E4A1B">
        <w:rPr>
          <w:color w:val="000000" w:themeColor="text1"/>
        </w:rPr>
        <w:t>.  A patent attorney might charge $500</w:t>
      </w:r>
      <w:r w:rsidR="00265D20" w:rsidRPr="003E4A1B">
        <w:rPr>
          <w:color w:val="000000" w:themeColor="text1"/>
        </w:rPr>
        <w:t xml:space="preserve"> or more</w:t>
      </w:r>
      <w:r w:rsidRPr="003E4A1B">
        <w:rPr>
          <w:color w:val="000000" w:themeColor="text1"/>
        </w:rPr>
        <w:t xml:space="preserve"> for this service.</w:t>
      </w:r>
    </w:p>
    <w:p w14:paraId="02D9AAB9" w14:textId="7FF18D67" w:rsidR="007213CC" w:rsidRPr="003E4A1B" w:rsidRDefault="007213CC" w:rsidP="003F11AC">
      <w:pPr>
        <w:pStyle w:val="ListParagraph"/>
        <w:numPr>
          <w:ilvl w:val="0"/>
          <w:numId w:val="69"/>
        </w:numPr>
        <w:spacing w:after="120"/>
        <w:jc w:val="both"/>
      </w:pPr>
      <w:r w:rsidRPr="003E4A1B">
        <w:t xml:space="preserve">Try </w:t>
      </w:r>
      <w:r w:rsidR="00265D20" w:rsidRPr="003E4A1B">
        <w:t>every conceivable</w:t>
      </w:r>
      <w:r w:rsidRPr="003E4A1B">
        <w:t xml:space="preserve"> search term for your product or service, and their synonyms.  For example, for a tic-tac-toe game for mobile phones, try mobile app, mobile application, mobile game, phone game, electronic games, tic-tac-toe, tic tac toe, and </w:t>
      </w:r>
      <w:r w:rsidR="00265D20" w:rsidRPr="003E4A1B">
        <w:t>“</w:t>
      </w:r>
      <w:r w:rsidRPr="003E4A1B">
        <w:rPr>
          <w:bCs/>
        </w:rPr>
        <w:t>noughts and crosses</w:t>
      </w:r>
      <w:r w:rsidR="00265D20" w:rsidRPr="003E4A1B">
        <w:rPr>
          <w:bCs/>
        </w:rPr>
        <w:t>”</w:t>
      </w:r>
      <w:r w:rsidRPr="003E4A1B">
        <w:t xml:space="preserve"> (an ear</w:t>
      </w:r>
      <w:r w:rsidR="00265D20" w:rsidRPr="003E4A1B">
        <w:t>ly</w:t>
      </w:r>
      <w:r w:rsidRPr="003E4A1B">
        <w:t xml:space="preserve"> name for the game</w:t>
      </w:r>
      <w:r w:rsidR="00265D20" w:rsidRPr="003E4A1B">
        <w:t xml:space="preserve">). </w:t>
      </w:r>
    </w:p>
    <w:p w14:paraId="73772B88" w14:textId="77777777" w:rsidR="0051145A" w:rsidRPr="003E4A1B" w:rsidRDefault="0070663D" w:rsidP="00372800">
      <w:pPr>
        <w:tabs>
          <w:tab w:val="left" w:pos="3600"/>
          <w:tab w:val="left" w:pos="6390"/>
        </w:tabs>
        <w:spacing w:line="276" w:lineRule="auto"/>
        <w:jc w:val="both"/>
        <w:rPr>
          <w:rFonts w:cs="Arial"/>
          <w:noProof/>
        </w:rPr>
      </w:pPr>
      <w:r>
        <w:rPr>
          <w:rFonts w:cs="Arial"/>
          <w:noProof/>
        </w:rPr>
        <mc:AlternateContent>
          <mc:Choice Requires="wpg">
            <w:drawing>
              <wp:anchor distT="0" distB="0" distL="114300" distR="114300" simplePos="0" relativeHeight="251566080" behindDoc="0" locked="0" layoutInCell="1" allowOverlap="1" wp14:anchorId="009709DB" wp14:editId="3D61BCFF">
                <wp:simplePos x="0" y="0"/>
                <wp:positionH relativeFrom="column">
                  <wp:posOffset>2631774</wp:posOffset>
                </wp:positionH>
                <wp:positionV relativeFrom="paragraph">
                  <wp:posOffset>550846</wp:posOffset>
                </wp:positionV>
                <wp:extent cx="3814011" cy="854242"/>
                <wp:effectExtent l="19050" t="19050" r="15240" b="22225"/>
                <wp:wrapSquare wrapText="bothSides"/>
                <wp:docPr id="7262" name="Group 7262"/>
                <wp:cNvGraphicFramePr/>
                <a:graphic xmlns:a="http://schemas.openxmlformats.org/drawingml/2006/main">
                  <a:graphicData uri="http://schemas.microsoft.com/office/word/2010/wordprocessingGroup">
                    <wpg:wgp>
                      <wpg:cNvGrpSpPr/>
                      <wpg:grpSpPr>
                        <a:xfrm>
                          <a:off x="0" y="0"/>
                          <a:ext cx="3814011" cy="854242"/>
                          <a:chOff x="0" y="0"/>
                          <a:chExt cx="3814011" cy="854242"/>
                        </a:xfrm>
                      </wpg:grpSpPr>
                      <pic:pic xmlns:pic="http://schemas.openxmlformats.org/drawingml/2006/picture">
                        <pic:nvPicPr>
                          <pic:cNvPr id="180" name="Picture 1"/>
                          <pic:cNvPicPr>
                            <a:picLocks noChangeAspect="1"/>
                          </pic:cNvPicPr>
                        </pic:nvPicPr>
                        <pic:blipFill rotWithShape="1">
                          <a:blip r:embed="rId35">
                            <a:extLst>
                              <a:ext uri="{BEBA8EAE-BF5A-486C-A8C5-ECC9F3942E4B}">
                                <a14:imgProps xmlns:a14="http://schemas.microsoft.com/office/drawing/2010/main">
                                  <a14:imgLayer r:embed="rId36">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2320" t="12762" r="4640" b="74558"/>
                          <a:stretch/>
                        </pic:blipFill>
                        <pic:spPr bwMode="auto">
                          <a:xfrm>
                            <a:off x="0" y="0"/>
                            <a:ext cx="3814011" cy="854242"/>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wps:wsp>
                        <wps:cNvPr id="111" name="AutoShape 181"/>
                        <wps:cNvCnPr>
                          <a:cxnSpLocks noChangeShapeType="1"/>
                        </wps:cNvCnPr>
                        <wps:spPr bwMode="auto">
                          <a:xfrm>
                            <a:off x="0" y="770021"/>
                            <a:ext cx="738862" cy="0"/>
                          </a:xfrm>
                          <a:prstGeom prst="straightConnector1">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anchor>
            </w:drawing>
          </mc:Choice>
          <mc:Fallback xmlns:w16du="http://schemas.microsoft.com/office/word/2023/wordml/word16du">
            <w:pict>
              <v:group w14:anchorId="4008BC9C" id="Group 7262" o:spid="_x0000_s1026" style="position:absolute;margin-left:207.25pt;margin-top:43.35pt;width:300.3pt;height:67.25pt;z-index:251565568" coordsize="38140,8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">
                <v:shape id="Picture 1" o:spid="_x0000_s1027" type="#_x0000_t75" style="position:absolute;width:38140;height:8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" stroked="t" strokeweight=".5pt">
                  <v:imagedata r:id="rId48" o:title="" croptop="8364f" cropbottom="48862f" cropleft="1520f" cropright="3041f"/>
                  <v:path arrowok="t"/>
                </v:shape>
                <v:shapetype id="_x0000_t32" coordsize="21600,21600" o:spt="32" o:oned="t" path="m,l21600,21600e" filled="f">
                  <v:path arrowok="t" fillok="f" o:connecttype="none"/>
                  <o:lock v:ext="edit" shapetype="t"/>
                </v:shapetype>
                <v:shape id="AutoShape 181" o:spid="_x0000_s1028" type="#_x0000_t32" style="position:absolute;top:7700;width:73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" strokecolor="red" strokeweight="2pt">
                  <v:stroke endarrow="block"/>
                </v:shape>
                <w10:wrap type="square"/>
              </v:group>
            </w:pict>
          </mc:Fallback>
        </mc:AlternateContent>
      </w:r>
      <w:r w:rsidR="007213CC" w:rsidRPr="003E4A1B">
        <w:rPr>
          <w:rFonts w:cs="Arial"/>
          <w:noProof/>
        </w:rPr>
        <w:t>IF YOU DO FIND A PRIOR PATENT, S</w:t>
      </w:r>
      <w:r w:rsidR="009223F2" w:rsidRPr="003E4A1B">
        <w:rPr>
          <w:rFonts w:cs="Arial"/>
          <w:noProof/>
        </w:rPr>
        <w:t xml:space="preserve">hare </w:t>
      </w:r>
      <w:r w:rsidR="001A0B97" w:rsidRPr="003E4A1B">
        <w:rPr>
          <w:rFonts w:cs="Arial"/>
          <w:noProof/>
        </w:rPr>
        <w:t>the first page of your search</w:t>
      </w:r>
      <w:r w:rsidR="009223F2" w:rsidRPr="003E4A1B">
        <w:rPr>
          <w:rFonts w:cs="Arial"/>
          <w:noProof/>
        </w:rPr>
        <w:t xml:space="preserve"> results with your professor or a patent attorney. </w:t>
      </w:r>
      <w:r w:rsidR="001A0B97" w:rsidRPr="003E4A1B">
        <w:rPr>
          <w:rFonts w:cs="Arial"/>
          <w:noProof/>
        </w:rPr>
        <w:t xml:space="preserve"> </w:t>
      </w:r>
      <w:r w:rsidR="00372800" w:rsidRPr="003E4A1B">
        <w:rPr>
          <w:rFonts w:cs="Arial"/>
          <w:noProof/>
        </w:rPr>
        <w:t>Y</w:t>
      </w:r>
      <w:r w:rsidR="009223F2" w:rsidRPr="003E4A1B">
        <w:rPr>
          <w:rFonts w:cs="Arial"/>
          <w:noProof/>
        </w:rPr>
        <w:t>our product may still be</w:t>
      </w:r>
      <w:r w:rsidR="00372800" w:rsidRPr="003E4A1B">
        <w:rPr>
          <w:rFonts w:cs="Arial"/>
          <w:noProof/>
        </w:rPr>
        <w:t>—</w:t>
      </w:r>
      <w:r w:rsidR="009223F2" w:rsidRPr="003E4A1B">
        <w:rPr>
          <w:rFonts w:cs="Arial"/>
          <w:noProof/>
        </w:rPr>
        <w:t xml:space="preserve">or </w:t>
      </w:r>
      <w:r w:rsidR="007213CC" w:rsidRPr="003E4A1B">
        <w:rPr>
          <w:rFonts w:cs="Arial"/>
          <w:noProof/>
        </w:rPr>
        <w:t xml:space="preserve">with some modification, </w:t>
      </w:r>
      <w:r w:rsidR="009223F2" w:rsidRPr="003E4A1B">
        <w:rPr>
          <w:rFonts w:cs="Arial"/>
          <w:noProof/>
        </w:rPr>
        <w:t>could be</w:t>
      </w:r>
      <w:r w:rsidR="00372800" w:rsidRPr="003E4A1B">
        <w:rPr>
          <w:rFonts w:cs="Arial"/>
          <w:noProof/>
        </w:rPr>
        <w:t>—</w:t>
      </w:r>
      <w:r w:rsidR="009223F2" w:rsidRPr="003E4A1B">
        <w:rPr>
          <w:rFonts w:cs="Arial"/>
          <w:noProof/>
        </w:rPr>
        <w:t xml:space="preserve">different enough from the </w:t>
      </w:r>
      <w:r w:rsidR="00372800" w:rsidRPr="003E4A1B">
        <w:rPr>
          <w:rFonts w:cs="Arial"/>
          <w:noProof/>
        </w:rPr>
        <w:t>original</w:t>
      </w:r>
      <w:r w:rsidR="009223F2" w:rsidRPr="003E4A1B">
        <w:rPr>
          <w:rFonts w:cs="Arial"/>
          <w:noProof/>
        </w:rPr>
        <w:t xml:space="preserve"> to </w:t>
      </w:r>
      <w:r w:rsidR="00265D20" w:rsidRPr="003E4A1B">
        <w:rPr>
          <w:rFonts w:cs="Arial"/>
          <w:noProof/>
        </w:rPr>
        <w:t>not violate the existing</w:t>
      </w:r>
      <w:r w:rsidR="009223F2" w:rsidRPr="003E4A1B">
        <w:rPr>
          <w:rFonts w:cs="Arial"/>
          <w:noProof/>
        </w:rPr>
        <w:t xml:space="preserve"> patent.  For example, if you search for a better mousetrap, you will find that </w:t>
      </w:r>
      <w:r w:rsidR="00265D20" w:rsidRPr="003E4A1B">
        <w:rPr>
          <w:rFonts w:cs="Arial"/>
          <w:noProof/>
        </w:rPr>
        <w:t>thousands</w:t>
      </w:r>
      <w:r w:rsidR="009223F2" w:rsidRPr="003E4A1B">
        <w:rPr>
          <w:rFonts w:cs="Arial"/>
          <w:noProof/>
        </w:rPr>
        <w:t xml:space="preserve"> of patents have </w:t>
      </w:r>
      <w:r w:rsidR="001A0B97" w:rsidRPr="003E4A1B">
        <w:rPr>
          <w:rFonts w:cs="Arial"/>
          <w:noProof/>
        </w:rPr>
        <w:t xml:space="preserve">already </w:t>
      </w:r>
      <w:r w:rsidR="009223F2" w:rsidRPr="003E4A1B">
        <w:rPr>
          <w:rFonts w:cs="Arial"/>
          <w:noProof/>
        </w:rPr>
        <w:t>been issued for mousetraps.</w:t>
      </w:r>
      <w:r w:rsidR="00265D20" w:rsidRPr="003E4A1B">
        <w:rPr>
          <w:rFonts w:cs="Arial"/>
          <w:noProof/>
        </w:rPr>
        <w:t xml:space="preserve"> So just because </w:t>
      </w:r>
      <w:r w:rsidR="00265D20" w:rsidRPr="003E4A1B">
        <w:rPr>
          <w:rFonts w:cs="Arial"/>
          <w:noProof/>
          <w:u w:val="single"/>
        </w:rPr>
        <w:t>a</w:t>
      </w:r>
      <w:r w:rsidR="00265D20" w:rsidRPr="003E4A1B">
        <w:rPr>
          <w:rFonts w:cs="Arial"/>
          <w:noProof/>
        </w:rPr>
        <w:t xml:space="preserve"> mousetrap has been patented does not mean  there isn’t room for your better mousetrap.</w:t>
      </w:r>
    </w:p>
    <w:p w14:paraId="3DCE06AE" w14:textId="77777777" w:rsidR="0051145A" w:rsidRPr="003E4A1B" w:rsidRDefault="0051145A" w:rsidP="0051145A">
      <w:pPr>
        <w:tabs>
          <w:tab w:val="left" w:pos="3600"/>
          <w:tab w:val="left" w:pos="6390"/>
        </w:tabs>
        <w:rPr>
          <w:rFonts w:cs="Arial"/>
          <w:noProof/>
          <w:sz w:val="4"/>
        </w:rPr>
      </w:pPr>
    </w:p>
    <w:p w14:paraId="23E31EF3" w14:textId="77777777" w:rsidR="00C51A92" w:rsidRPr="003E4A1B" w:rsidRDefault="00C51A92" w:rsidP="0051145A">
      <w:pPr>
        <w:tabs>
          <w:tab w:val="left" w:pos="3600"/>
          <w:tab w:val="left" w:pos="6390"/>
        </w:tabs>
        <w:rPr>
          <w:rFonts w:cs="Arial"/>
          <w:noProof/>
          <w:sz w:val="4"/>
        </w:rPr>
      </w:pPr>
    </w:p>
    <w:p w14:paraId="5B270CAB" w14:textId="77777777" w:rsidR="009C1AC8" w:rsidRPr="003E4A1B" w:rsidRDefault="007213CC" w:rsidP="007A3F0D">
      <w:pPr>
        <w:tabs>
          <w:tab w:val="left" w:pos="3600"/>
          <w:tab w:val="left" w:pos="6390"/>
        </w:tabs>
        <w:ind w:left="-90"/>
        <w:jc w:val="right"/>
        <w:rPr>
          <w:rFonts w:cs="Arial"/>
          <w:b/>
          <w:i/>
          <w:noProof/>
          <w:sz w:val="22"/>
        </w:rPr>
      </w:pPr>
      <w:r w:rsidRPr="003E4A1B">
        <w:rPr>
          <w:rFonts w:cs="Arial"/>
          <w:b/>
          <w:i/>
          <w:noProof/>
          <w:sz w:val="22"/>
        </w:rPr>
        <w:t>26,400 hits for “Mouse trap</w:t>
      </w:r>
      <w:r w:rsidR="007A3F0D" w:rsidRPr="003E4A1B">
        <w:rPr>
          <w:rFonts w:cs="Arial"/>
          <w:b/>
          <w:i/>
          <w:noProof/>
          <w:sz w:val="22"/>
        </w:rPr>
        <w:t>”</w:t>
      </w:r>
    </w:p>
    <w:p w14:paraId="041DE566" w14:textId="77777777" w:rsidR="009C1AC8" w:rsidRPr="003E4A1B" w:rsidRDefault="009C1AC8" w:rsidP="007A3F0D">
      <w:pPr>
        <w:tabs>
          <w:tab w:val="left" w:pos="3600"/>
          <w:tab w:val="left" w:pos="6390"/>
        </w:tabs>
        <w:ind w:left="-90"/>
        <w:jc w:val="right"/>
        <w:rPr>
          <w:rFonts w:cs="Arial"/>
          <w:noProof/>
        </w:rPr>
      </w:pPr>
    </w:p>
    <w:tbl>
      <w:tblPr>
        <w:tblStyle w:val="TableGrid"/>
        <w:tblpPr w:leftFromText="180" w:rightFromText="180" w:vertAnchor="page" w:horzAnchor="margin" w:tblpX="115" w:tblpY="14267"/>
        <w:tblW w:w="0" w:type="auto"/>
        <w:tblBorders>
          <w:top w:val="single" w:sz="8" w:space="0" w:color="auto"/>
          <w:left w:val="single" w:sz="8" w:space="0" w:color="auto"/>
          <w:bottom w:val="single" w:sz="8" w:space="0" w:color="auto"/>
          <w:right w:val="single" w:sz="8" w:space="0" w:color="auto"/>
          <w:insideH w:val="none" w:sz="0" w:space="0" w:color="auto"/>
          <w:insideV w:val="none" w:sz="0" w:space="0" w:color="auto"/>
        </w:tblBorders>
        <w:tblCellMar>
          <w:top w:w="43" w:type="dxa"/>
          <w:left w:w="58" w:type="dxa"/>
          <w:bottom w:w="14" w:type="dxa"/>
          <w:right w:w="58" w:type="dxa"/>
        </w:tblCellMar>
        <w:tblLook w:val="04A0" w:firstRow="1" w:lastRow="0" w:firstColumn="1" w:lastColumn="0" w:noHBand="0" w:noVBand="1"/>
      </w:tblPr>
      <w:tblGrid>
        <w:gridCol w:w="1241"/>
        <w:gridCol w:w="1886"/>
        <w:gridCol w:w="2425"/>
        <w:gridCol w:w="2322"/>
        <w:gridCol w:w="1253"/>
        <w:gridCol w:w="961"/>
      </w:tblGrid>
      <w:tr w:rsidR="00EE1057" w:rsidRPr="003E4A1B" w14:paraId="456B5E80" w14:textId="77777777" w:rsidTr="00C03121">
        <w:tc>
          <w:tcPr>
            <w:tcW w:w="10105" w:type="dxa"/>
            <w:gridSpan w:val="6"/>
            <w:tcBorders>
              <w:top w:val="single" w:sz="8" w:space="0" w:color="auto"/>
              <w:bottom w:val="single" w:sz="8" w:space="0" w:color="auto"/>
            </w:tcBorders>
            <w:shd w:val="clear" w:color="auto" w:fill="auto"/>
          </w:tcPr>
          <w:p w14:paraId="09F63567" w14:textId="77777777" w:rsidR="00EE1057" w:rsidRPr="003E4A1B" w:rsidRDefault="008653A1" w:rsidP="008653A1">
            <w:pPr>
              <w:tabs>
                <w:tab w:val="left" w:pos="3600"/>
                <w:tab w:val="left" w:pos="6390"/>
              </w:tabs>
              <w:rPr>
                <w:rFonts w:cs="Arial"/>
                <w:b/>
                <w:noProof/>
                <w:color w:val="000000" w:themeColor="text1"/>
              </w:rPr>
            </w:pPr>
            <w:r w:rsidRPr="003E4A1B">
              <w:rPr>
                <w:rFonts w:cs="Arial"/>
                <w:b/>
                <w:noProof/>
                <w:color w:val="000000" w:themeColor="text1"/>
              </w:rPr>
              <w:t xml:space="preserve">EVALUATION </w:t>
            </w:r>
            <w:r w:rsidR="00EE1057" w:rsidRPr="003E4A1B">
              <w:rPr>
                <w:rFonts w:cs="Arial"/>
                <w:b/>
                <w:noProof/>
                <w:color w:val="000000" w:themeColor="text1"/>
              </w:rPr>
              <w:t xml:space="preserve">GUANTLET.  </w:t>
            </w:r>
            <w:r w:rsidR="00EE1057" w:rsidRPr="003E4A1B">
              <w:rPr>
                <w:rFonts w:cs="Arial"/>
                <w:noProof/>
                <w:color w:val="000000" w:themeColor="text1"/>
              </w:rPr>
              <w:t>At each stage</w:t>
            </w:r>
            <w:r w:rsidRPr="003E4A1B">
              <w:rPr>
                <w:rFonts w:cs="Arial"/>
                <w:noProof/>
                <w:color w:val="000000" w:themeColor="text1"/>
              </w:rPr>
              <w:t>,</w:t>
            </w:r>
            <w:r w:rsidR="00EE1057" w:rsidRPr="003E4A1B">
              <w:rPr>
                <w:rFonts w:cs="Arial"/>
                <w:noProof/>
                <w:color w:val="000000" w:themeColor="text1"/>
              </w:rPr>
              <w:t xml:space="preserve"> </w:t>
            </w:r>
            <w:r w:rsidRPr="003E4A1B">
              <w:rPr>
                <w:rFonts w:cs="Arial"/>
                <w:noProof/>
                <w:color w:val="000000" w:themeColor="text1"/>
              </w:rPr>
              <w:t>advance, pivot (</w:t>
            </w:r>
            <w:r w:rsidR="00EE1057" w:rsidRPr="003E4A1B">
              <w:rPr>
                <w:rFonts w:cs="Arial"/>
                <w:noProof/>
                <w:color w:val="000000" w:themeColor="text1"/>
              </w:rPr>
              <w:t xml:space="preserve">modify the productor </w:t>
            </w:r>
            <w:r w:rsidRPr="003E4A1B">
              <w:rPr>
                <w:rFonts w:cs="Arial"/>
                <w:noProof/>
                <w:color w:val="000000" w:themeColor="text1"/>
              </w:rPr>
              <w:t>plan), or go back to square 1</w:t>
            </w:r>
          </w:p>
        </w:tc>
      </w:tr>
      <w:tr w:rsidR="00C95BEE" w:rsidRPr="003E4A1B" w14:paraId="32AA67BB" w14:textId="77777777" w:rsidTr="00C03121">
        <w:trPr>
          <w:trHeight w:val="171"/>
        </w:trPr>
        <w:tc>
          <w:tcPr>
            <w:tcW w:w="1242" w:type="dxa"/>
            <w:tcBorders>
              <w:top w:val="single" w:sz="8" w:space="0" w:color="auto"/>
            </w:tcBorders>
            <w:shd w:val="clear" w:color="auto" w:fill="C00000"/>
            <w:vAlign w:val="center"/>
          </w:tcPr>
          <w:p w14:paraId="4315232D" w14:textId="77777777" w:rsidR="00C95BEE" w:rsidRPr="003E4A1B" w:rsidRDefault="00C95BEE" w:rsidP="00C95BEE">
            <w:pPr>
              <w:tabs>
                <w:tab w:val="left" w:pos="3600"/>
                <w:tab w:val="left" w:pos="6390"/>
              </w:tabs>
              <w:jc w:val="center"/>
              <w:rPr>
                <w:rFonts w:cs="Arial"/>
                <w:b/>
                <w:noProof/>
                <w:color w:val="FFFFFF" w:themeColor="background1"/>
                <w:sz w:val="18"/>
              </w:rPr>
            </w:pPr>
            <w:r w:rsidRPr="003E4A1B">
              <w:rPr>
                <w:rFonts w:cs="Arial"/>
                <w:b/>
                <w:noProof/>
                <w:color w:val="FFFFFF" w:themeColor="background1"/>
                <w:sz w:val="18"/>
              </w:rPr>
              <w:t>1</w:t>
            </w:r>
            <w:r w:rsidRPr="003E4A1B">
              <w:rPr>
                <w:rFonts w:cs="Arial"/>
                <w:b/>
                <w:noProof/>
                <w:color w:val="FFFFFF" w:themeColor="background1"/>
                <w:spacing w:val="32"/>
                <w:sz w:val="18"/>
              </w:rPr>
              <w:t>-</w:t>
            </w:r>
            <w:r w:rsidRPr="003E4A1B">
              <w:rPr>
                <w:rFonts w:cs="Arial"/>
                <w:b/>
                <w:noProof/>
                <w:color w:val="FFFFFF" w:themeColor="background1"/>
                <w:sz w:val="18"/>
              </w:rPr>
              <w:t>IDEATION</w:t>
            </w:r>
          </w:p>
        </w:tc>
        <w:tc>
          <w:tcPr>
            <w:tcW w:w="1890" w:type="dxa"/>
            <w:tcBorders>
              <w:top w:val="single" w:sz="8" w:space="0" w:color="auto"/>
              <w:right w:val="single" w:sz="8" w:space="0" w:color="auto"/>
            </w:tcBorders>
            <w:shd w:val="clear" w:color="auto" w:fill="auto"/>
            <w:vAlign w:val="center"/>
          </w:tcPr>
          <w:p w14:paraId="1CF3448D" w14:textId="77777777" w:rsidR="00C95BEE" w:rsidRPr="003E4A1B" w:rsidRDefault="00C95BEE" w:rsidP="00C95BEE">
            <w:pPr>
              <w:tabs>
                <w:tab w:val="left" w:pos="3600"/>
                <w:tab w:val="left" w:pos="6390"/>
              </w:tabs>
              <w:jc w:val="center"/>
              <w:rPr>
                <w:rFonts w:cs="Arial"/>
                <w:b/>
                <w:noProof/>
                <w:color w:val="000000" w:themeColor="text1"/>
                <w:sz w:val="18"/>
              </w:rPr>
            </w:pPr>
            <w:r w:rsidRPr="003E4A1B">
              <w:rPr>
                <w:rFonts w:cs="Arial"/>
                <w:b/>
                <w:noProof/>
                <w:color w:val="000000" w:themeColor="text1"/>
                <w:sz w:val="18"/>
              </w:rPr>
              <w:t>2</w:t>
            </w:r>
            <w:r w:rsidRPr="003E4A1B">
              <w:rPr>
                <w:rFonts w:cs="Arial"/>
                <w:b/>
                <w:noProof/>
                <w:color w:val="000000" w:themeColor="text1"/>
                <w:spacing w:val="32"/>
                <w:sz w:val="18"/>
              </w:rPr>
              <w:t>-</w:t>
            </w:r>
            <w:r w:rsidRPr="003E4A1B">
              <w:rPr>
                <w:rFonts w:cs="Arial"/>
                <w:b/>
                <w:noProof/>
                <w:color w:val="000000" w:themeColor="text1"/>
                <w:sz w:val="18"/>
              </w:rPr>
              <w:t>PATENT SEARCH</w:t>
            </w:r>
          </w:p>
        </w:tc>
        <w:tc>
          <w:tcPr>
            <w:tcW w:w="2430" w:type="dxa"/>
            <w:tcBorders>
              <w:top w:val="single" w:sz="8" w:space="0" w:color="auto"/>
              <w:left w:val="single" w:sz="8" w:space="0" w:color="auto"/>
              <w:right w:val="single" w:sz="8" w:space="0" w:color="auto"/>
            </w:tcBorders>
            <w:shd w:val="clear" w:color="auto" w:fill="auto"/>
            <w:vAlign w:val="center"/>
          </w:tcPr>
          <w:p w14:paraId="3B998879" w14:textId="77777777" w:rsidR="00C95BEE" w:rsidRPr="003E4A1B" w:rsidRDefault="00C95BEE" w:rsidP="00C95BEE">
            <w:pPr>
              <w:tabs>
                <w:tab w:val="left" w:pos="3600"/>
                <w:tab w:val="left" w:pos="6390"/>
              </w:tabs>
              <w:jc w:val="center"/>
              <w:rPr>
                <w:rFonts w:cs="Arial"/>
                <w:b/>
                <w:noProof/>
                <w:color w:val="000000" w:themeColor="text1"/>
                <w:sz w:val="18"/>
              </w:rPr>
            </w:pPr>
            <w:r w:rsidRPr="003E4A1B">
              <w:rPr>
                <w:rFonts w:cs="Arial"/>
                <w:b/>
                <w:noProof/>
                <w:color w:val="000000" w:themeColor="text1"/>
                <w:sz w:val="18"/>
              </w:rPr>
              <w:t>3</w:t>
            </w:r>
            <w:r w:rsidRPr="003E4A1B">
              <w:rPr>
                <w:rFonts w:cs="Arial"/>
                <w:b/>
                <w:noProof/>
                <w:color w:val="000000" w:themeColor="text1"/>
                <w:spacing w:val="32"/>
                <w:sz w:val="18"/>
              </w:rPr>
              <w:t>-</w:t>
            </w:r>
            <w:r w:rsidRPr="003E4A1B">
              <w:rPr>
                <w:rFonts w:cs="Arial"/>
                <w:b/>
                <w:noProof/>
                <w:color w:val="000000" w:themeColor="text1"/>
                <w:sz w:val="18"/>
              </w:rPr>
              <w:t>FEASIBILITY ANALYSIS</w:t>
            </w:r>
          </w:p>
        </w:tc>
        <w:tc>
          <w:tcPr>
            <w:tcW w:w="2326" w:type="dxa"/>
            <w:tcBorders>
              <w:top w:val="single" w:sz="8" w:space="0" w:color="auto"/>
              <w:left w:val="single" w:sz="8" w:space="0" w:color="auto"/>
              <w:right w:val="single" w:sz="8" w:space="0" w:color="auto"/>
            </w:tcBorders>
            <w:shd w:val="clear" w:color="auto" w:fill="auto"/>
            <w:vAlign w:val="center"/>
          </w:tcPr>
          <w:p w14:paraId="0C156D17" w14:textId="77777777" w:rsidR="00C95BEE" w:rsidRPr="003E4A1B" w:rsidRDefault="00C95BEE" w:rsidP="00C95BEE">
            <w:pPr>
              <w:tabs>
                <w:tab w:val="left" w:pos="3600"/>
                <w:tab w:val="left" w:pos="6390"/>
              </w:tabs>
              <w:jc w:val="center"/>
              <w:rPr>
                <w:rFonts w:cs="Arial"/>
                <w:b/>
                <w:noProof/>
                <w:color w:val="000000" w:themeColor="text1"/>
                <w:sz w:val="18"/>
              </w:rPr>
            </w:pPr>
            <w:r w:rsidRPr="003E4A1B">
              <w:rPr>
                <w:rFonts w:cs="Arial"/>
                <w:b/>
                <w:noProof/>
                <w:color w:val="000000" w:themeColor="text1"/>
                <w:sz w:val="18"/>
              </w:rPr>
              <w:t>4</w:t>
            </w:r>
            <w:r w:rsidRPr="003E4A1B">
              <w:rPr>
                <w:rFonts w:cs="Arial"/>
                <w:b/>
                <w:noProof/>
                <w:color w:val="000000" w:themeColor="text1"/>
                <w:spacing w:val="32"/>
                <w:sz w:val="18"/>
              </w:rPr>
              <w:t>-</w:t>
            </w:r>
            <w:r w:rsidRPr="003E4A1B">
              <w:rPr>
                <w:rFonts w:cs="Arial"/>
                <w:b/>
                <w:noProof/>
                <w:color w:val="000000" w:themeColor="text1"/>
                <w:sz w:val="18"/>
              </w:rPr>
              <w:t>MARKET VALIDATION</w:t>
            </w:r>
          </w:p>
        </w:tc>
        <w:tc>
          <w:tcPr>
            <w:tcW w:w="1256" w:type="dxa"/>
            <w:tcBorders>
              <w:top w:val="single" w:sz="8" w:space="0" w:color="auto"/>
              <w:left w:val="single" w:sz="8" w:space="0" w:color="auto"/>
            </w:tcBorders>
            <w:shd w:val="clear" w:color="auto" w:fill="auto"/>
            <w:vAlign w:val="center"/>
          </w:tcPr>
          <w:p w14:paraId="2D06CABF" w14:textId="77777777" w:rsidR="00C95BEE" w:rsidRPr="003E4A1B" w:rsidRDefault="00C95BEE" w:rsidP="00C95BEE">
            <w:pPr>
              <w:tabs>
                <w:tab w:val="left" w:pos="3600"/>
                <w:tab w:val="left" w:pos="6390"/>
              </w:tabs>
              <w:jc w:val="center"/>
              <w:rPr>
                <w:rFonts w:cs="Arial"/>
                <w:b/>
                <w:noProof/>
                <w:color w:val="000000" w:themeColor="text1"/>
                <w:sz w:val="18"/>
              </w:rPr>
            </w:pPr>
            <w:r w:rsidRPr="003E4A1B">
              <w:rPr>
                <w:rFonts w:cs="Arial"/>
                <w:b/>
                <w:noProof/>
                <w:color w:val="000000" w:themeColor="text1"/>
                <w:sz w:val="18"/>
              </w:rPr>
              <w:t>5</w:t>
            </w:r>
            <w:r w:rsidRPr="003E4A1B">
              <w:rPr>
                <w:rFonts w:cs="Arial"/>
                <w:b/>
                <w:noProof/>
                <w:color w:val="000000" w:themeColor="text1"/>
                <w:spacing w:val="32"/>
                <w:sz w:val="18"/>
              </w:rPr>
              <w:t>-</w:t>
            </w:r>
            <w:r w:rsidRPr="003E4A1B">
              <w:rPr>
                <w:rFonts w:cs="Arial"/>
                <w:b/>
                <w:noProof/>
                <w:color w:val="000000" w:themeColor="text1"/>
                <w:sz w:val="18"/>
              </w:rPr>
              <w:t>MVP TEST</w:t>
            </w:r>
          </w:p>
        </w:tc>
        <w:tc>
          <w:tcPr>
            <w:tcW w:w="961" w:type="dxa"/>
            <w:tcBorders>
              <w:top w:val="single" w:sz="8" w:space="0" w:color="auto"/>
            </w:tcBorders>
            <w:shd w:val="clear" w:color="auto" w:fill="007000"/>
            <w:vAlign w:val="center"/>
          </w:tcPr>
          <w:p w14:paraId="789CCE7C" w14:textId="77777777" w:rsidR="00C95BEE" w:rsidRPr="003E4A1B" w:rsidRDefault="00C95BEE" w:rsidP="00C95BEE">
            <w:pPr>
              <w:tabs>
                <w:tab w:val="left" w:pos="3600"/>
                <w:tab w:val="left" w:pos="6390"/>
              </w:tabs>
              <w:jc w:val="center"/>
              <w:rPr>
                <w:rFonts w:cs="Arial"/>
                <w:b/>
                <w:noProof/>
                <w:color w:val="FFFFFF" w:themeColor="background1"/>
                <w:sz w:val="18"/>
              </w:rPr>
            </w:pPr>
            <w:r w:rsidRPr="003E4A1B">
              <w:rPr>
                <w:rFonts w:cs="Arial"/>
                <w:b/>
                <w:noProof/>
                <w:color w:val="FFFFFF" w:themeColor="background1"/>
                <w:sz w:val="18"/>
              </w:rPr>
              <w:t>LAUNCH</w:t>
            </w:r>
          </w:p>
        </w:tc>
      </w:tr>
    </w:tbl>
    <w:p w14:paraId="4E5A2E00" w14:textId="77777777" w:rsidR="0070663D" w:rsidRPr="0070663D" w:rsidRDefault="0070663D" w:rsidP="0070663D">
      <w:pPr>
        <w:tabs>
          <w:tab w:val="left" w:pos="3600"/>
          <w:tab w:val="left" w:pos="6390"/>
        </w:tabs>
        <w:spacing w:after="240"/>
        <w:ind w:left="-86"/>
        <w:rPr>
          <w:rFonts w:cs="Arial"/>
          <w:noProof/>
        </w:rPr>
      </w:pPr>
      <w:r w:rsidRPr="0070663D">
        <w:rPr>
          <w:rFonts w:cs="Arial"/>
          <w:noProof/>
        </w:rPr>
        <w:t xml:space="preserve">HOW MANY HITS FOR YOUR IDEAS                </w:t>
      </w:r>
      <w:r>
        <w:rPr>
          <w:rFonts w:cs="Arial"/>
          <w:noProof/>
        </w:rPr>
        <w:t xml:space="preserve">   </w:t>
      </w:r>
      <w:r w:rsidRPr="0070663D">
        <w:rPr>
          <w:rFonts w:cs="Arial"/>
          <w:noProof/>
        </w:rPr>
        <w:t xml:space="preserve">      </w:t>
      </w:r>
      <w:r w:rsidRPr="0070663D">
        <w:rPr>
          <w:rFonts w:cs="Arial"/>
          <w:noProof/>
          <w:u w:val="single"/>
        </w:rPr>
        <w:t>Idea A</w:t>
      </w:r>
      <w:r w:rsidRPr="0070663D">
        <w:rPr>
          <w:rFonts w:cs="Arial"/>
          <w:noProof/>
        </w:rPr>
        <w:t xml:space="preserve">                                 Idea B</w:t>
      </w:r>
    </w:p>
    <w:p w14:paraId="74A39143" w14:textId="77777777" w:rsidR="0070663D" w:rsidRDefault="0070663D" w:rsidP="009C1AC8">
      <w:pPr>
        <w:tabs>
          <w:tab w:val="left" w:pos="3600"/>
          <w:tab w:val="left" w:pos="6390"/>
        </w:tabs>
        <w:ind w:left="-90"/>
        <w:rPr>
          <w:rFonts w:cs="Arial"/>
          <w:noProof/>
          <w:sz w:val="18"/>
        </w:rPr>
      </w:pPr>
      <w:r>
        <w:rPr>
          <w:rFonts w:cs="Arial"/>
          <w:noProof/>
          <w:sz w:val="18"/>
        </w:rPr>
        <w:t xml:space="preserve">   Goolge search  …………………………..                ____________________          ____________________</w:t>
      </w:r>
    </w:p>
    <w:p w14:paraId="42089A52" w14:textId="77777777" w:rsidR="0070663D" w:rsidRDefault="0070663D" w:rsidP="009C1AC8">
      <w:pPr>
        <w:tabs>
          <w:tab w:val="left" w:pos="3600"/>
          <w:tab w:val="left" w:pos="6390"/>
        </w:tabs>
        <w:ind w:left="-90"/>
        <w:rPr>
          <w:rFonts w:cs="Arial"/>
          <w:noProof/>
          <w:sz w:val="18"/>
        </w:rPr>
      </w:pPr>
    </w:p>
    <w:p w14:paraId="5F1513AE" w14:textId="77777777" w:rsidR="0070663D" w:rsidRDefault="0070663D" w:rsidP="0070663D">
      <w:pPr>
        <w:tabs>
          <w:tab w:val="left" w:pos="3600"/>
          <w:tab w:val="left" w:pos="6390"/>
        </w:tabs>
        <w:ind w:left="-90"/>
        <w:rPr>
          <w:rFonts w:cs="Arial"/>
          <w:noProof/>
          <w:sz w:val="18"/>
        </w:rPr>
      </w:pPr>
      <w:r>
        <w:rPr>
          <w:rFonts w:cs="Arial"/>
          <w:noProof/>
          <w:sz w:val="18"/>
        </w:rPr>
        <w:t xml:space="preserve">   Patent search   …………………………..                ____________________          ____________________</w:t>
      </w:r>
    </w:p>
    <w:p w14:paraId="46A0D686" w14:textId="77777777" w:rsidR="00684AA1" w:rsidRPr="003E4A1B" w:rsidRDefault="007F426A" w:rsidP="009C1AC8">
      <w:pPr>
        <w:tabs>
          <w:tab w:val="left" w:pos="3600"/>
          <w:tab w:val="left" w:pos="6390"/>
        </w:tabs>
        <w:ind w:left="-90"/>
        <w:rPr>
          <w:rFonts w:cs="Arial"/>
          <w:noProof/>
        </w:rPr>
      </w:pPr>
      <w:r w:rsidRPr="003E4A1B">
        <w:rPr>
          <w:rFonts w:cs="Arial"/>
          <w:i/>
          <w:noProof/>
          <w:sz w:val="24"/>
        </w:rPr>
        <w:t>Concept Development</w:t>
      </w:r>
      <w:r w:rsidR="00200F71" w:rsidRPr="003E4A1B">
        <w:rPr>
          <w:rFonts w:cs="Arial"/>
          <w:i/>
          <w:noProof/>
          <w:sz w:val="24"/>
        </w:rPr>
        <w:t xml:space="preserve"> </w:t>
      </w:r>
    </w:p>
    <w:p w14:paraId="2352A421" w14:textId="77777777" w:rsidR="007F091F" w:rsidRPr="003E4A1B" w:rsidRDefault="007F091F" w:rsidP="007F091F">
      <w:pPr>
        <w:spacing w:line="276" w:lineRule="auto"/>
        <w:rPr>
          <w:rFonts w:cs="Arial"/>
          <w:noProof/>
        </w:rPr>
      </w:pPr>
    </w:p>
    <w:p w14:paraId="346F4A79" w14:textId="77777777" w:rsidR="007F091F" w:rsidRPr="003E4A1B" w:rsidRDefault="007F091F" w:rsidP="007F091F">
      <w:pPr>
        <w:spacing w:line="276" w:lineRule="auto"/>
        <w:rPr>
          <w:rFonts w:cs="Arial"/>
          <w:noProof/>
        </w:rPr>
      </w:pPr>
    </w:p>
    <w:p w14:paraId="2C88DE8C" w14:textId="77777777" w:rsidR="005C38F6" w:rsidRPr="003E4A1B" w:rsidRDefault="00A65A09" w:rsidP="000C0B96">
      <w:pPr>
        <w:ind w:right="-180"/>
        <w:jc w:val="center"/>
        <w:rPr>
          <w:rFonts w:cs="Arial"/>
          <w:sz w:val="22"/>
        </w:rPr>
      </w:pPr>
      <w:bookmarkStart w:id="21" w:name="_Toc13921305"/>
      <w:bookmarkStart w:id="22" w:name="_Toc48484602"/>
      <w:r w:rsidRPr="003E4A1B">
        <w:rPr>
          <w:rStyle w:val="Heading1Char"/>
          <w:rFonts w:cs="Arial"/>
        </w:rPr>
        <w:t>C</w:t>
      </w:r>
      <w:r w:rsidR="00200F71" w:rsidRPr="003E4A1B">
        <w:rPr>
          <w:rStyle w:val="Heading1Char"/>
          <w:rFonts w:cs="Arial"/>
        </w:rPr>
        <w:t xml:space="preserve">.  </w:t>
      </w:r>
      <w:bookmarkStart w:id="23" w:name="FeasibilityAnalysis"/>
      <w:r w:rsidR="00E23BE6" w:rsidRPr="003E4A1B">
        <w:rPr>
          <w:rStyle w:val="Heading1Char"/>
          <w:rFonts w:cs="Arial"/>
        </w:rPr>
        <w:t>Feasibility</w:t>
      </w:r>
      <w:r w:rsidR="005C38F6" w:rsidRPr="003E4A1B">
        <w:rPr>
          <w:rStyle w:val="Heading1Char"/>
          <w:rFonts w:cs="Arial"/>
        </w:rPr>
        <w:t xml:space="preserve"> </w:t>
      </w:r>
      <w:r w:rsidR="000C0B96" w:rsidRPr="003E4A1B">
        <w:rPr>
          <w:rStyle w:val="Heading1Char"/>
          <w:rFonts w:cs="Arial"/>
        </w:rPr>
        <w:t>Analysis</w:t>
      </w:r>
      <w:bookmarkEnd w:id="21"/>
      <w:bookmarkEnd w:id="23"/>
      <w:r w:rsidR="00FE072C" w:rsidRPr="003E4A1B">
        <w:rPr>
          <w:rStyle w:val="Heading1Char"/>
          <w:rFonts w:cs="Arial"/>
        </w:rPr>
        <w:t xml:space="preserve"> </w:t>
      </w:r>
      <w:r w:rsidR="00E85CEC" w:rsidRPr="003E4A1B">
        <w:rPr>
          <w:rStyle w:val="Heading1Char"/>
          <w:rFonts w:cs="Arial"/>
        </w:rPr>
        <w:t>of Ideas</w:t>
      </w:r>
      <w:bookmarkEnd w:id="22"/>
    </w:p>
    <w:p w14:paraId="19CE6B7E" w14:textId="77777777" w:rsidR="0015582F" w:rsidRPr="003E4A1B" w:rsidRDefault="0015582F" w:rsidP="0005196B">
      <w:pPr>
        <w:tabs>
          <w:tab w:val="left" w:pos="4770"/>
        </w:tabs>
        <w:spacing w:line="276" w:lineRule="auto"/>
        <w:ind w:right="-90"/>
        <w:rPr>
          <w:rFonts w:cs="Arial"/>
          <w:sz w:val="16"/>
        </w:rPr>
      </w:pPr>
    </w:p>
    <w:p w14:paraId="1EFE70F4" w14:textId="77777777" w:rsidR="00FE072C" w:rsidRPr="003E4A1B" w:rsidRDefault="00FE072C" w:rsidP="00FE072C">
      <w:pPr>
        <w:tabs>
          <w:tab w:val="left" w:pos="360"/>
        </w:tabs>
        <w:spacing w:line="276" w:lineRule="auto"/>
        <w:ind w:right="-180"/>
        <w:jc w:val="center"/>
        <w:rPr>
          <w:rFonts w:cs="Arial"/>
          <w:i/>
          <w:sz w:val="24"/>
        </w:rPr>
      </w:pPr>
      <w:r w:rsidRPr="003E4A1B">
        <w:rPr>
          <w:rFonts w:cs="Arial"/>
          <w:i/>
          <w:sz w:val="24"/>
        </w:rPr>
        <w:t xml:space="preserve">Evaluating your ideas to identify the one </w:t>
      </w:r>
      <w:r w:rsidR="004F4609" w:rsidRPr="003E4A1B">
        <w:rPr>
          <w:rFonts w:cs="Arial"/>
          <w:i/>
          <w:sz w:val="24"/>
        </w:rPr>
        <w:t xml:space="preserve">most </w:t>
      </w:r>
      <w:r w:rsidRPr="003E4A1B">
        <w:rPr>
          <w:rFonts w:cs="Arial"/>
          <w:i/>
          <w:sz w:val="24"/>
        </w:rPr>
        <w:t>likely to succeed.</w:t>
      </w:r>
    </w:p>
    <w:p w14:paraId="2240129D" w14:textId="77777777" w:rsidR="00FE072C" w:rsidRPr="003E4A1B" w:rsidRDefault="00FE072C" w:rsidP="00861AAB">
      <w:pPr>
        <w:tabs>
          <w:tab w:val="left" w:pos="360"/>
        </w:tabs>
        <w:spacing w:line="276" w:lineRule="auto"/>
        <w:ind w:right="-180"/>
        <w:rPr>
          <w:rFonts w:cs="Arial"/>
          <w:sz w:val="16"/>
        </w:rPr>
      </w:pPr>
    </w:p>
    <w:p w14:paraId="0F16DFF0" w14:textId="77777777" w:rsidR="000153F3" w:rsidRPr="003E4A1B" w:rsidRDefault="00AC5E4E" w:rsidP="00861AAB">
      <w:pPr>
        <w:tabs>
          <w:tab w:val="left" w:pos="360"/>
        </w:tabs>
        <w:spacing w:line="276" w:lineRule="auto"/>
        <w:ind w:right="-180"/>
        <w:rPr>
          <w:rFonts w:cs="Arial"/>
        </w:rPr>
      </w:pPr>
      <w:r w:rsidRPr="003E4A1B">
        <w:rPr>
          <w:rFonts w:cs="Arial"/>
        </w:rPr>
        <w:t>Complete a feasibility analysis for each idea.</w:t>
      </w:r>
      <w:r w:rsidR="00F01C61" w:rsidRPr="003E4A1B">
        <w:rPr>
          <w:rFonts w:cs="Arial"/>
        </w:rPr>
        <w:t xml:space="preserve"> </w:t>
      </w:r>
      <w:r w:rsidR="00A4664D" w:rsidRPr="003E4A1B">
        <w:rPr>
          <w:rFonts w:cs="Arial"/>
        </w:rPr>
        <w:t>Verify assumptions through research</w:t>
      </w:r>
      <w:r w:rsidRPr="003E4A1B">
        <w:rPr>
          <w:rFonts w:cs="Arial"/>
        </w:rPr>
        <w:t xml:space="preserve"> and discussion with other entrepreneurs</w:t>
      </w:r>
      <w:r w:rsidR="006F685B" w:rsidRPr="003E4A1B">
        <w:rPr>
          <w:rFonts w:cs="Arial"/>
        </w:rPr>
        <w:t xml:space="preserve"> </w:t>
      </w:r>
      <w:r w:rsidR="009223F2" w:rsidRPr="003E4A1B">
        <w:rPr>
          <w:rFonts w:cs="Arial"/>
        </w:rPr>
        <w:t>and advisers</w:t>
      </w:r>
      <w:r w:rsidR="00A4664D" w:rsidRPr="003E4A1B">
        <w:rPr>
          <w:rFonts w:cs="Arial"/>
        </w:rPr>
        <w:t xml:space="preserve">.   </w:t>
      </w:r>
      <w:r w:rsidR="000153F3" w:rsidRPr="003E4A1B">
        <w:rPr>
          <w:rFonts w:cs="Arial"/>
        </w:rPr>
        <w:t>Total the score for each idea</w:t>
      </w:r>
      <w:r w:rsidR="009655D7" w:rsidRPr="003E4A1B">
        <w:rPr>
          <w:rFonts w:cs="Arial"/>
        </w:rPr>
        <w:t xml:space="preserve"> and enter</w:t>
      </w:r>
      <w:r w:rsidR="00BB7AC4" w:rsidRPr="003E4A1B">
        <w:rPr>
          <w:rFonts w:cs="Arial"/>
        </w:rPr>
        <w:t xml:space="preserve"> on the</w:t>
      </w:r>
      <w:r w:rsidR="00AF4897" w:rsidRPr="003E4A1B">
        <w:rPr>
          <w:rFonts w:cs="Arial"/>
        </w:rPr>
        <w:t xml:space="preserve"> </w:t>
      </w:r>
      <w:hyperlink w:anchor="Summary" w:history="1">
        <w:r w:rsidRPr="003E4A1B">
          <w:rPr>
            <w:rStyle w:val="Hyperlink"/>
            <w:rFonts w:cs="Arial"/>
          </w:rPr>
          <w:t>Summary</w:t>
        </w:r>
      </w:hyperlink>
      <w:r w:rsidRPr="003E4A1B">
        <w:rPr>
          <w:rFonts w:cs="Arial"/>
        </w:rPr>
        <w:t xml:space="preserve"> page at end of this section</w:t>
      </w:r>
      <w:r w:rsidR="00817DBA" w:rsidRPr="003E4A1B">
        <w:rPr>
          <w:rFonts w:cs="Arial"/>
        </w:rPr>
        <w:t>.</w:t>
      </w:r>
      <w:r w:rsidR="00A4664D" w:rsidRPr="003E4A1B">
        <w:rPr>
          <w:rFonts w:cs="Arial"/>
        </w:rPr>
        <w:t xml:space="preserve">  </w:t>
      </w:r>
      <w:r w:rsidR="000153F3" w:rsidRPr="003E4A1B">
        <w:rPr>
          <w:rFonts w:cs="Arial"/>
        </w:rPr>
        <w:t xml:space="preserve">   </w:t>
      </w:r>
    </w:p>
    <w:p w14:paraId="7B99B7ED" w14:textId="77777777" w:rsidR="00DD2A4A" w:rsidRPr="003E4A1B" w:rsidRDefault="00A4664D" w:rsidP="009655D7">
      <w:pPr>
        <w:tabs>
          <w:tab w:val="left" w:pos="3600"/>
          <w:tab w:val="left" w:pos="6390"/>
        </w:tabs>
        <w:spacing w:line="360" w:lineRule="auto"/>
        <w:rPr>
          <w:rFonts w:cs="Arial"/>
          <w:noProof/>
          <w:sz w:val="16"/>
        </w:rPr>
      </w:pPr>
      <w:r w:rsidRPr="003E4A1B">
        <w:rPr>
          <w:rFonts w:cs="Arial"/>
          <w:noProof/>
          <w:sz w:val="16"/>
        </w:rPr>
        <w:t xml:space="preserve"> </w:t>
      </w:r>
    </w:p>
    <w:p w14:paraId="5331F2B6" w14:textId="77777777" w:rsidR="0014726F" w:rsidRPr="003E4A1B" w:rsidRDefault="00EB0D49" w:rsidP="009655D7">
      <w:pPr>
        <w:tabs>
          <w:tab w:val="left" w:pos="3600"/>
          <w:tab w:val="left" w:pos="6390"/>
        </w:tabs>
        <w:spacing w:after="120" w:line="276" w:lineRule="auto"/>
        <w:rPr>
          <w:rFonts w:cs="Arial"/>
        </w:rPr>
      </w:pPr>
      <w:r w:rsidRPr="003E4A1B">
        <w:rPr>
          <w:rFonts w:cs="Arial"/>
          <w:b/>
          <w:noProof/>
          <w:sz w:val="22"/>
        </w:rPr>
        <w:t xml:space="preserve">A.   </w:t>
      </w:r>
      <w:r w:rsidR="003E721E" w:rsidRPr="003E4A1B">
        <w:rPr>
          <w:rFonts w:cs="Arial"/>
          <w:b/>
          <w:noProof/>
          <w:sz w:val="22"/>
        </w:rPr>
        <w:t xml:space="preserve">Industry </w:t>
      </w:r>
      <w:r w:rsidR="00042B2C" w:rsidRPr="003E4A1B">
        <w:rPr>
          <w:rFonts w:cs="Arial"/>
          <w:b/>
          <w:noProof/>
          <w:sz w:val="22"/>
        </w:rPr>
        <w:t xml:space="preserve">and Competition </w:t>
      </w:r>
      <w:r w:rsidR="00042B2C" w:rsidRPr="003E4A1B">
        <w:rPr>
          <w:rFonts w:cs="Arial"/>
          <w:noProof/>
          <w:sz w:val="22"/>
        </w:rPr>
        <w:t>(</w:t>
      </w:r>
      <w:r w:rsidR="00F01C61" w:rsidRPr="003E4A1B">
        <w:rPr>
          <w:rFonts w:cs="Arial"/>
          <w:noProof/>
          <w:sz w:val="22"/>
        </w:rPr>
        <w:t xml:space="preserve">Variables </w:t>
      </w:r>
      <w:r w:rsidR="00F127E1" w:rsidRPr="003E4A1B">
        <w:rPr>
          <w:rFonts w:cs="Arial"/>
          <w:noProof/>
          <w:sz w:val="22"/>
        </w:rPr>
        <w:t>affecting potential success of concept</w:t>
      </w:r>
      <w:r w:rsidR="00042B2C" w:rsidRPr="003E4A1B">
        <w:rPr>
          <w:rFonts w:cs="Arial"/>
          <w:noProof/>
          <w:sz w:val="22"/>
        </w:rPr>
        <w:t>)</w:t>
      </w:r>
      <w:r w:rsidR="003E721E" w:rsidRPr="003E4A1B">
        <w:rPr>
          <w:rFonts w:cs="Arial"/>
          <w:b/>
          <w:noProof/>
          <w:sz w:val="22"/>
        </w:rPr>
        <w:t xml:space="preserve">  </w:t>
      </w:r>
      <w:r w:rsidR="002E15D3" w:rsidRPr="003E4A1B">
        <w:rPr>
          <w:rFonts w:cs="Arial"/>
          <w:i/>
          <w:sz w:val="22"/>
        </w:rPr>
        <w:t xml:space="preserve"> </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8" w:type="dxa"/>
          <w:left w:w="115" w:type="dxa"/>
          <w:bottom w:w="58" w:type="dxa"/>
          <w:right w:w="216" w:type="dxa"/>
        </w:tblCellMar>
        <w:tblLook w:val="04A0" w:firstRow="1" w:lastRow="0" w:firstColumn="1" w:lastColumn="0" w:noHBand="0" w:noVBand="1"/>
      </w:tblPr>
      <w:tblGrid>
        <w:gridCol w:w="443"/>
        <w:gridCol w:w="3159"/>
        <w:gridCol w:w="2160"/>
        <w:gridCol w:w="2053"/>
        <w:gridCol w:w="2126"/>
      </w:tblGrid>
      <w:tr w:rsidR="00EB3A7E" w:rsidRPr="003E4A1B" w14:paraId="30FCCA61" w14:textId="77777777" w:rsidTr="004F4609">
        <w:trPr>
          <w:trHeight w:val="287"/>
        </w:trPr>
        <w:tc>
          <w:tcPr>
            <w:tcW w:w="3510" w:type="dxa"/>
            <w:gridSpan w:val="2"/>
            <w:tcBorders>
              <w:top w:val="single" w:sz="12" w:space="0" w:color="auto"/>
              <w:left w:val="single" w:sz="12" w:space="0" w:color="auto"/>
              <w:bottom w:val="single" w:sz="6" w:space="0" w:color="auto"/>
              <w:right w:val="single" w:sz="6" w:space="0" w:color="auto"/>
            </w:tcBorders>
            <w:shd w:val="clear" w:color="auto" w:fill="auto"/>
          </w:tcPr>
          <w:p w14:paraId="3E391472" w14:textId="77777777" w:rsidR="00EB3A7E" w:rsidRPr="003E4A1B" w:rsidRDefault="00EB3A7E" w:rsidP="006A7464">
            <w:pPr>
              <w:tabs>
                <w:tab w:val="left" w:pos="3600"/>
                <w:tab w:val="left" w:pos="5400"/>
                <w:tab w:val="left" w:pos="7560"/>
              </w:tabs>
              <w:ind w:right="-180"/>
              <w:rPr>
                <w:rFonts w:cs="Arial"/>
              </w:rPr>
            </w:pPr>
          </w:p>
        </w:tc>
        <w:tc>
          <w:tcPr>
            <w:tcW w:w="2160" w:type="dxa"/>
            <w:tcBorders>
              <w:top w:val="single" w:sz="12" w:space="0" w:color="auto"/>
              <w:left w:val="single" w:sz="6" w:space="0" w:color="auto"/>
              <w:bottom w:val="single" w:sz="6" w:space="0" w:color="auto"/>
              <w:right w:val="single" w:sz="6" w:space="0" w:color="auto"/>
            </w:tcBorders>
            <w:shd w:val="clear" w:color="auto" w:fill="CCFFCC"/>
          </w:tcPr>
          <w:p w14:paraId="2ED23B92" w14:textId="77777777" w:rsidR="00EB3A7E" w:rsidRPr="003E4A1B" w:rsidRDefault="00EB3A7E" w:rsidP="006A7464">
            <w:pPr>
              <w:ind w:right="-180"/>
              <w:jc w:val="center"/>
              <w:rPr>
                <w:rFonts w:cs="Arial"/>
                <w:b/>
                <w:sz w:val="28"/>
              </w:rPr>
            </w:pPr>
            <w:r w:rsidRPr="003E4A1B">
              <w:rPr>
                <w:rFonts w:cs="Arial"/>
                <w:b/>
                <w:sz w:val="28"/>
              </w:rPr>
              <w:t>+1</w:t>
            </w:r>
          </w:p>
        </w:tc>
        <w:tc>
          <w:tcPr>
            <w:tcW w:w="2053" w:type="dxa"/>
            <w:tcBorders>
              <w:top w:val="single" w:sz="12" w:space="0" w:color="auto"/>
              <w:left w:val="single" w:sz="6" w:space="0" w:color="auto"/>
              <w:bottom w:val="single" w:sz="6" w:space="0" w:color="auto"/>
              <w:right w:val="single" w:sz="6" w:space="0" w:color="auto"/>
            </w:tcBorders>
            <w:shd w:val="clear" w:color="auto" w:fill="auto"/>
          </w:tcPr>
          <w:p w14:paraId="524427EE" w14:textId="77777777" w:rsidR="00EB3A7E" w:rsidRPr="003E4A1B" w:rsidRDefault="00EB3A7E" w:rsidP="006A7464">
            <w:pPr>
              <w:ind w:right="-180"/>
              <w:jc w:val="center"/>
              <w:rPr>
                <w:rFonts w:cs="Arial"/>
                <w:b/>
                <w:sz w:val="28"/>
              </w:rPr>
            </w:pPr>
            <w:r w:rsidRPr="003E4A1B">
              <w:rPr>
                <w:rFonts w:cs="Arial"/>
                <w:b/>
                <w:sz w:val="28"/>
              </w:rPr>
              <w:t>0</w:t>
            </w:r>
          </w:p>
        </w:tc>
        <w:tc>
          <w:tcPr>
            <w:tcW w:w="2126" w:type="dxa"/>
            <w:tcBorders>
              <w:top w:val="single" w:sz="12" w:space="0" w:color="auto"/>
              <w:left w:val="single" w:sz="6" w:space="0" w:color="auto"/>
              <w:bottom w:val="single" w:sz="6" w:space="0" w:color="auto"/>
              <w:right w:val="single" w:sz="12" w:space="0" w:color="auto"/>
            </w:tcBorders>
            <w:shd w:val="clear" w:color="auto" w:fill="FFCCFF"/>
          </w:tcPr>
          <w:p w14:paraId="1BBCB1C6" w14:textId="77777777" w:rsidR="00EB3A7E" w:rsidRPr="003E4A1B" w:rsidRDefault="00EB3A7E" w:rsidP="006A7464">
            <w:pPr>
              <w:ind w:right="-180"/>
              <w:jc w:val="center"/>
              <w:rPr>
                <w:rFonts w:cs="Arial"/>
                <w:b/>
                <w:sz w:val="28"/>
              </w:rPr>
            </w:pPr>
            <w:r w:rsidRPr="003E4A1B">
              <w:rPr>
                <w:rFonts w:cs="Arial"/>
                <w:b/>
                <w:sz w:val="28"/>
              </w:rPr>
              <w:t>-1</w:t>
            </w:r>
          </w:p>
        </w:tc>
      </w:tr>
      <w:tr w:rsidR="003327CF" w:rsidRPr="003E4A1B" w14:paraId="502043DE" w14:textId="77777777" w:rsidTr="004F4609">
        <w:trPr>
          <w:trHeight w:val="1331"/>
        </w:trPr>
        <w:tc>
          <w:tcPr>
            <w:tcW w:w="351" w:type="dxa"/>
            <w:tcBorders>
              <w:top w:val="single" w:sz="6" w:space="0" w:color="auto"/>
              <w:left w:val="single" w:sz="6" w:space="0" w:color="auto"/>
              <w:bottom w:val="single" w:sz="6" w:space="0" w:color="auto"/>
              <w:right w:val="single" w:sz="6" w:space="0" w:color="auto"/>
            </w:tcBorders>
            <w:shd w:val="clear" w:color="auto" w:fill="auto"/>
          </w:tcPr>
          <w:p w14:paraId="6CECAFB8" w14:textId="77777777" w:rsidR="003327CF" w:rsidRPr="003E4A1B" w:rsidRDefault="003327CF" w:rsidP="00C85CE9">
            <w:pPr>
              <w:tabs>
                <w:tab w:val="left" w:pos="3600"/>
                <w:tab w:val="left" w:pos="5400"/>
                <w:tab w:val="left" w:pos="7560"/>
              </w:tabs>
              <w:ind w:right="-180"/>
              <w:rPr>
                <w:rFonts w:cs="Arial"/>
              </w:rPr>
            </w:pPr>
            <w:r w:rsidRPr="003E4A1B">
              <w:rPr>
                <w:rFonts w:cs="Arial"/>
              </w:rPr>
              <w:t>1</w:t>
            </w:r>
          </w:p>
        </w:tc>
        <w:tc>
          <w:tcPr>
            <w:tcW w:w="3159" w:type="dxa"/>
            <w:tcBorders>
              <w:top w:val="single" w:sz="6" w:space="0" w:color="auto"/>
              <w:left w:val="single" w:sz="6" w:space="0" w:color="auto"/>
              <w:bottom w:val="single" w:sz="6" w:space="0" w:color="auto"/>
              <w:right w:val="single" w:sz="6" w:space="0" w:color="auto"/>
            </w:tcBorders>
            <w:shd w:val="clear" w:color="auto" w:fill="auto"/>
          </w:tcPr>
          <w:p w14:paraId="4F1E26CB" w14:textId="77777777" w:rsidR="003327CF" w:rsidRPr="003E4A1B" w:rsidRDefault="003327CF" w:rsidP="00BB7AC4">
            <w:pPr>
              <w:tabs>
                <w:tab w:val="left" w:pos="3600"/>
                <w:tab w:val="left" w:pos="5400"/>
                <w:tab w:val="left" w:pos="7560"/>
              </w:tabs>
              <w:ind w:right="-180"/>
              <w:rPr>
                <w:rFonts w:cs="Arial"/>
                <w:i/>
                <w:noProof/>
              </w:rPr>
            </w:pPr>
            <w:r w:rsidRPr="003E4A1B">
              <w:rPr>
                <w:rFonts w:cs="Arial"/>
                <w:b/>
                <w:i/>
                <w:noProof/>
              </w:rPr>
              <w:t xml:space="preserve">Growth </w:t>
            </w:r>
            <w:r w:rsidR="00BB7AC4" w:rsidRPr="003E4A1B">
              <w:rPr>
                <w:rFonts w:cs="Arial"/>
                <w:b/>
                <w:i/>
                <w:noProof/>
              </w:rPr>
              <w:t>rate of market</w:t>
            </w:r>
            <w:r w:rsidRPr="003E4A1B">
              <w:rPr>
                <w:rFonts w:cs="Arial"/>
                <w:b/>
                <w:i/>
                <w:noProof/>
              </w:rPr>
              <w:t xml:space="preserve">: </w:t>
            </w:r>
            <w:r w:rsidR="004F4609" w:rsidRPr="003E4A1B">
              <w:rPr>
                <w:rFonts w:cs="Arial"/>
                <w:b/>
                <w:i/>
                <w:noProof/>
              </w:rPr>
              <w:br/>
            </w:r>
            <w:r w:rsidRPr="003E4A1B">
              <w:rPr>
                <w:rFonts w:cs="Arial"/>
                <w:i/>
                <w:noProof/>
              </w:rPr>
              <w:t>companies in industry are typically...</w:t>
            </w:r>
          </w:p>
          <w:p w14:paraId="52C32AD0" w14:textId="77777777" w:rsidR="000A5BB5" w:rsidRPr="003E4A1B" w:rsidRDefault="00042B2C" w:rsidP="00D6622C">
            <w:pPr>
              <w:tabs>
                <w:tab w:val="left" w:pos="3600"/>
                <w:tab w:val="left" w:pos="5400"/>
                <w:tab w:val="left" w:pos="7560"/>
              </w:tabs>
              <w:ind w:right="-180"/>
              <w:rPr>
                <w:rFonts w:cs="Arial"/>
                <w:b/>
              </w:rPr>
            </w:pPr>
            <w:r w:rsidRPr="003E4A1B">
              <w:rPr>
                <w:rFonts w:cs="Arial"/>
                <w:b/>
                <w:i/>
                <w:noProof/>
              </w:rPr>
              <mc:AlternateContent>
                <mc:Choice Requires="wps">
                  <w:drawing>
                    <wp:anchor distT="0" distB="0" distL="114300" distR="114300" simplePos="0" relativeHeight="251668480" behindDoc="0" locked="0" layoutInCell="1" allowOverlap="1" wp14:anchorId="699C6371" wp14:editId="2F9FE56E">
                      <wp:simplePos x="0" y="0"/>
                      <wp:positionH relativeFrom="column">
                        <wp:posOffset>-20320</wp:posOffset>
                      </wp:positionH>
                      <wp:positionV relativeFrom="paragraph">
                        <wp:posOffset>77470</wp:posOffset>
                      </wp:positionV>
                      <wp:extent cx="5962650" cy="304800"/>
                      <wp:effectExtent l="0" t="0" r="0" b="0"/>
                      <wp:wrapNone/>
                      <wp:docPr id="95" name="Text Box 95"/>
                      <wp:cNvGraphicFramePr/>
                      <a:graphic xmlns:a="http://schemas.openxmlformats.org/drawingml/2006/main">
                        <a:graphicData uri="http://schemas.microsoft.com/office/word/2010/wordprocessingShape">
                          <wps:wsp>
                            <wps:cNvSpPr txBox="1"/>
                            <wps:spPr>
                              <a:xfrm>
                                <a:off x="0" y="0"/>
                                <a:ext cx="5962650" cy="304800"/>
                              </a:xfrm>
                              <a:prstGeom prst="rect">
                                <a:avLst/>
                              </a:prstGeom>
                              <a:solidFill>
                                <a:schemeClr val="lt1">
                                  <a:alpha val="48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0824705" w14:textId="77777777" w:rsidR="000479CE" w:rsidRPr="009655D7" w:rsidRDefault="000479CE">
                                  <w:pPr>
                                    <w:rPr>
                                      <w:rFonts w:ascii="Times New Roman" w:hAnsi="Times New Roman"/>
                                      <w:i/>
                                      <w:sz w:val="22"/>
                                    </w:rPr>
                                  </w:pPr>
                                  <w:r w:rsidRPr="009655D7">
                                    <w:rPr>
                                      <w:rFonts w:ascii="Times New Roman" w:hAnsi="Times New Roman"/>
                                      <w:noProof/>
                                      <w:sz w:val="22"/>
                                    </w:rPr>
                                    <w:t xml:space="preserve">The Risk Management Association publishes financial data on over 700 industries. </w:t>
                                  </w:r>
                                  <w:r>
                                    <w:rPr>
                                      <w:rFonts w:ascii="Times New Roman" w:hAnsi="Times New Roman"/>
                                      <w:noProof/>
                                      <w:sz w:val="22"/>
                                    </w:rPr>
                                    <w:br/>
                                    <w:t xml:space="preserve">Ask if your library has </w:t>
                                  </w:r>
                                  <w:r w:rsidRPr="009655D7">
                                    <w:rPr>
                                      <w:rFonts w:ascii="Times New Roman" w:hAnsi="Times New Roman"/>
                                      <w:noProof/>
                                      <w:sz w:val="22"/>
                                    </w:rPr>
                                    <w:t>the RMA Annual Statement Studies.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C6371" id="Text Box 95" o:spid="_x0000_s1039" type="#_x0000_t202" style="position:absolute;margin-left:-1.6pt;margin-top:6.1pt;width:469.5pt;height:24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" fillcolor="white [3201]" stroked="f" strokeweight=".5pt">
                      <v:fill opacity="31354f"/>
                      <v:textbox inset="0,0,0,0">
                        <w:txbxContent>
                          <w:p w14:paraId="40824705" w14:textId="77777777" w:rsidR="000479CE" w:rsidRPr="009655D7" w:rsidRDefault="000479CE">
                            <w:pPr>
                              <w:rPr>
                                <w:rFonts w:ascii="Times New Roman" w:hAnsi="Times New Roman"/>
                                <w:i/>
                                <w:sz w:val="22"/>
                              </w:rPr>
                            </w:pPr>
                            <w:r w:rsidRPr="009655D7">
                              <w:rPr>
                                <w:rFonts w:ascii="Times New Roman" w:hAnsi="Times New Roman"/>
                                <w:noProof/>
                                <w:sz w:val="22"/>
                              </w:rPr>
                              <w:t xml:space="preserve">The Risk Management Association publishes financial data on over 700 industries. </w:t>
                            </w:r>
                            <w:r>
                              <w:rPr>
                                <w:rFonts w:ascii="Times New Roman" w:hAnsi="Times New Roman"/>
                                <w:noProof/>
                                <w:sz w:val="22"/>
                              </w:rPr>
                              <w:br/>
                              <w:t xml:space="preserve">Ask if your library has </w:t>
                            </w:r>
                            <w:r w:rsidRPr="009655D7">
                              <w:rPr>
                                <w:rFonts w:ascii="Times New Roman" w:hAnsi="Times New Roman"/>
                                <w:noProof/>
                                <w:sz w:val="22"/>
                              </w:rPr>
                              <w:t>the RMA Annual Statement Studies.</w:t>
                            </w:r>
                          </w:p>
                        </w:txbxContent>
                      </v:textbox>
                    </v:shape>
                  </w:pict>
                </mc:Fallback>
              </mc:AlternateContent>
            </w:r>
          </w:p>
        </w:tc>
        <w:tc>
          <w:tcPr>
            <w:tcW w:w="2160" w:type="dxa"/>
            <w:tcBorders>
              <w:top w:val="single" w:sz="6" w:space="0" w:color="auto"/>
              <w:left w:val="single" w:sz="6" w:space="0" w:color="auto"/>
              <w:bottom w:val="single" w:sz="6" w:space="0" w:color="auto"/>
              <w:right w:val="single" w:sz="6" w:space="0" w:color="auto"/>
            </w:tcBorders>
            <w:shd w:val="clear" w:color="auto" w:fill="CCFFCC"/>
          </w:tcPr>
          <w:p w14:paraId="244E4B13" w14:textId="77777777" w:rsidR="003327CF" w:rsidRPr="003E4A1B" w:rsidRDefault="000F15A8" w:rsidP="00C85CE9">
            <w:pPr>
              <w:ind w:right="-180"/>
              <w:rPr>
                <w:rFonts w:cs="Arial"/>
              </w:rPr>
            </w:pPr>
            <w:r w:rsidRPr="003E4A1B">
              <w:rPr>
                <w:rFonts w:cs="Arial"/>
              </w:rPr>
              <w:t>...</w:t>
            </w:r>
            <w:r w:rsidR="003327CF" w:rsidRPr="003E4A1B">
              <w:rPr>
                <w:rFonts w:cs="Arial"/>
              </w:rPr>
              <w:t xml:space="preserve">New and adding employees (check help wanted ads).  </w:t>
            </w:r>
          </w:p>
          <w:p w14:paraId="6AA2E5C0" w14:textId="77777777" w:rsidR="003327CF" w:rsidRPr="003E4A1B" w:rsidRDefault="003327CF" w:rsidP="00C85CE9">
            <w:pPr>
              <w:ind w:right="-180"/>
              <w:rPr>
                <w:rFonts w:cs="Arial"/>
              </w:rPr>
            </w:pPr>
          </w:p>
        </w:tc>
        <w:tc>
          <w:tcPr>
            <w:tcW w:w="2053" w:type="dxa"/>
            <w:tcBorders>
              <w:top w:val="single" w:sz="6" w:space="0" w:color="auto"/>
              <w:left w:val="single" w:sz="6" w:space="0" w:color="auto"/>
              <w:bottom w:val="single" w:sz="6" w:space="0" w:color="auto"/>
              <w:right w:val="single" w:sz="6" w:space="0" w:color="auto"/>
            </w:tcBorders>
            <w:shd w:val="clear" w:color="auto" w:fill="auto"/>
          </w:tcPr>
          <w:p w14:paraId="0654EC64" w14:textId="77777777" w:rsidR="003327CF" w:rsidRPr="003E4A1B" w:rsidRDefault="003327CF" w:rsidP="00C85CE9">
            <w:pPr>
              <w:ind w:right="-180"/>
              <w:rPr>
                <w:rFonts w:cs="Arial"/>
              </w:rPr>
            </w:pPr>
            <w:r w:rsidRPr="003E4A1B">
              <w:rPr>
                <w:rFonts w:cs="Arial"/>
              </w:rPr>
              <w:t xml:space="preserve">Stable or </w:t>
            </w:r>
            <w:r w:rsidR="00817DBA" w:rsidRPr="003E4A1B">
              <w:rPr>
                <w:rFonts w:cs="Arial"/>
              </w:rPr>
              <w:t>growing slowly</w:t>
            </w:r>
            <w:r w:rsidRPr="003E4A1B">
              <w:rPr>
                <w:rFonts w:cs="Arial"/>
              </w:rPr>
              <w:t>.  Busy, but no lines at registers.</w:t>
            </w:r>
          </w:p>
        </w:tc>
        <w:tc>
          <w:tcPr>
            <w:tcW w:w="2126" w:type="dxa"/>
            <w:tcBorders>
              <w:top w:val="single" w:sz="6" w:space="0" w:color="auto"/>
              <w:left w:val="single" w:sz="6" w:space="0" w:color="auto"/>
              <w:bottom w:val="single" w:sz="6" w:space="0" w:color="auto"/>
              <w:right w:val="single" w:sz="6" w:space="0" w:color="auto"/>
            </w:tcBorders>
            <w:shd w:val="clear" w:color="auto" w:fill="FFCCFF"/>
          </w:tcPr>
          <w:p w14:paraId="02FD728D" w14:textId="77777777" w:rsidR="003327CF" w:rsidRPr="003E4A1B" w:rsidRDefault="003327CF" w:rsidP="00C85CE9">
            <w:pPr>
              <w:ind w:right="-180"/>
              <w:rPr>
                <w:rFonts w:cs="Arial"/>
              </w:rPr>
            </w:pPr>
            <w:r w:rsidRPr="003E4A1B">
              <w:rPr>
                <w:rFonts w:cs="Arial"/>
              </w:rPr>
              <w:t>Mature or declining.  Advertising</w:t>
            </w:r>
            <w:r w:rsidR="00D6622C" w:rsidRPr="003E4A1B">
              <w:rPr>
                <w:rFonts w:cs="Arial"/>
              </w:rPr>
              <w:t xml:space="preserve"> copy</w:t>
            </w:r>
            <w:r w:rsidRPr="003E4A1B">
              <w:rPr>
                <w:rFonts w:cs="Arial"/>
              </w:rPr>
              <w:t xml:space="preserve"> reveals desperation.</w:t>
            </w:r>
          </w:p>
        </w:tc>
      </w:tr>
      <w:tr w:rsidR="004609A6" w:rsidRPr="003E4A1B" w14:paraId="279C26E2" w14:textId="77777777" w:rsidTr="004F4609">
        <w:trPr>
          <w:trHeight w:val="719"/>
        </w:trPr>
        <w:tc>
          <w:tcPr>
            <w:tcW w:w="351" w:type="dxa"/>
            <w:tcBorders>
              <w:top w:val="single" w:sz="6" w:space="0" w:color="auto"/>
              <w:left w:val="single" w:sz="6" w:space="0" w:color="auto"/>
              <w:bottom w:val="single" w:sz="6" w:space="0" w:color="auto"/>
              <w:right w:val="single" w:sz="6" w:space="0" w:color="auto"/>
            </w:tcBorders>
            <w:shd w:val="clear" w:color="auto" w:fill="auto"/>
          </w:tcPr>
          <w:p w14:paraId="00D881C8" w14:textId="77777777" w:rsidR="004609A6" w:rsidRPr="003E4A1B" w:rsidRDefault="00B36111" w:rsidP="00521E5C">
            <w:pPr>
              <w:tabs>
                <w:tab w:val="left" w:pos="3600"/>
                <w:tab w:val="left" w:pos="5400"/>
                <w:tab w:val="left" w:pos="7560"/>
              </w:tabs>
              <w:ind w:right="-180"/>
              <w:rPr>
                <w:rFonts w:cs="Arial"/>
              </w:rPr>
            </w:pPr>
            <w:r w:rsidRPr="003E4A1B">
              <w:rPr>
                <w:rFonts w:cs="Arial"/>
              </w:rPr>
              <w:t>2</w:t>
            </w:r>
          </w:p>
        </w:tc>
        <w:tc>
          <w:tcPr>
            <w:tcW w:w="3159" w:type="dxa"/>
            <w:tcBorders>
              <w:top w:val="single" w:sz="6" w:space="0" w:color="auto"/>
              <w:left w:val="single" w:sz="6" w:space="0" w:color="auto"/>
              <w:bottom w:val="single" w:sz="6" w:space="0" w:color="auto"/>
              <w:right w:val="single" w:sz="6" w:space="0" w:color="auto"/>
            </w:tcBorders>
            <w:shd w:val="clear" w:color="auto" w:fill="auto"/>
          </w:tcPr>
          <w:p w14:paraId="0CF78FE1" w14:textId="77777777" w:rsidR="004609A6" w:rsidRPr="003E4A1B" w:rsidRDefault="00B1210E" w:rsidP="00B1210E">
            <w:pPr>
              <w:tabs>
                <w:tab w:val="left" w:pos="3600"/>
                <w:tab w:val="left" w:pos="5400"/>
                <w:tab w:val="left" w:pos="7560"/>
              </w:tabs>
              <w:ind w:right="-180"/>
              <w:rPr>
                <w:rFonts w:cs="Arial"/>
                <w:b/>
                <w:i/>
                <w:noProof/>
              </w:rPr>
            </w:pPr>
            <w:r w:rsidRPr="003E4A1B">
              <w:rPr>
                <w:rFonts w:cs="Arial"/>
                <w:b/>
                <w:i/>
                <w:noProof/>
              </w:rPr>
              <w:t>D</w:t>
            </w:r>
            <w:r w:rsidR="004609A6" w:rsidRPr="003E4A1B">
              <w:rPr>
                <w:rFonts w:cs="Arial"/>
                <w:b/>
                <w:i/>
                <w:noProof/>
              </w:rPr>
              <w:t xml:space="preserve">ependency </w:t>
            </w:r>
            <w:r w:rsidRPr="003E4A1B">
              <w:rPr>
                <w:rFonts w:cs="Arial"/>
                <w:b/>
                <w:i/>
                <w:noProof/>
              </w:rPr>
              <w:t>on suppliers</w:t>
            </w:r>
            <w:r w:rsidR="00606EFB" w:rsidRPr="003E4A1B">
              <w:rPr>
                <w:rFonts w:cs="Arial"/>
                <w:b/>
                <w:i/>
                <w:noProof/>
              </w:rPr>
              <w:t xml:space="preserve"> </w:t>
            </w:r>
          </w:p>
        </w:tc>
        <w:tc>
          <w:tcPr>
            <w:tcW w:w="2160" w:type="dxa"/>
            <w:tcBorders>
              <w:top w:val="single" w:sz="6" w:space="0" w:color="auto"/>
              <w:left w:val="single" w:sz="6" w:space="0" w:color="auto"/>
              <w:bottom w:val="single" w:sz="6" w:space="0" w:color="auto"/>
              <w:right w:val="single" w:sz="6" w:space="0" w:color="auto"/>
            </w:tcBorders>
            <w:shd w:val="clear" w:color="auto" w:fill="CCFFCC"/>
          </w:tcPr>
          <w:p w14:paraId="10576363" w14:textId="77777777" w:rsidR="004609A6" w:rsidRPr="003E4A1B" w:rsidRDefault="004609A6" w:rsidP="00042B2C">
            <w:pPr>
              <w:ind w:right="-180"/>
              <w:rPr>
                <w:rFonts w:cs="Arial"/>
              </w:rPr>
            </w:pPr>
            <w:r w:rsidRPr="003E4A1B">
              <w:rPr>
                <w:rFonts w:cs="Arial"/>
              </w:rPr>
              <w:t>Many alternative suppliers</w:t>
            </w:r>
            <w:r w:rsidR="00606EFB" w:rsidRPr="003E4A1B">
              <w:rPr>
                <w:rFonts w:cs="Arial"/>
              </w:rPr>
              <w:t xml:space="preserve"> </w:t>
            </w:r>
            <w:r w:rsidR="00042B2C" w:rsidRPr="003E4A1B">
              <w:rPr>
                <w:rFonts w:cs="Arial"/>
              </w:rPr>
              <w:t xml:space="preserve"> </w:t>
            </w:r>
            <w:r w:rsidR="00606EFB" w:rsidRPr="003E4A1B">
              <w:rPr>
                <w:rFonts w:cs="Arial"/>
              </w:rPr>
              <w:t xml:space="preserve"> </w:t>
            </w:r>
            <w:r w:rsidR="00042B2C" w:rsidRPr="003E4A1B">
              <w:rPr>
                <w:rFonts w:cs="Arial"/>
              </w:rPr>
              <w:t xml:space="preserve"> </w:t>
            </w:r>
          </w:p>
        </w:tc>
        <w:tc>
          <w:tcPr>
            <w:tcW w:w="2053" w:type="dxa"/>
            <w:tcBorders>
              <w:top w:val="single" w:sz="6" w:space="0" w:color="auto"/>
              <w:left w:val="single" w:sz="6" w:space="0" w:color="auto"/>
              <w:bottom w:val="single" w:sz="6" w:space="0" w:color="auto"/>
              <w:right w:val="single" w:sz="6" w:space="0" w:color="auto"/>
            </w:tcBorders>
            <w:shd w:val="clear" w:color="auto" w:fill="auto"/>
          </w:tcPr>
          <w:p w14:paraId="038C983C" w14:textId="77777777" w:rsidR="004609A6" w:rsidRPr="003E4A1B" w:rsidRDefault="004609A6" w:rsidP="00606EFB">
            <w:pPr>
              <w:ind w:right="-180"/>
              <w:rPr>
                <w:rFonts w:cs="Arial"/>
              </w:rPr>
            </w:pPr>
            <w:r w:rsidRPr="003E4A1B">
              <w:rPr>
                <w:rFonts w:cs="Arial"/>
              </w:rPr>
              <w:t xml:space="preserve">Few suppliers, but prices </w:t>
            </w:r>
            <w:r w:rsidR="00606EFB" w:rsidRPr="003E4A1B">
              <w:rPr>
                <w:rFonts w:cs="Arial"/>
              </w:rPr>
              <w:t>have been stable for years.</w:t>
            </w:r>
          </w:p>
        </w:tc>
        <w:tc>
          <w:tcPr>
            <w:tcW w:w="2126" w:type="dxa"/>
            <w:tcBorders>
              <w:top w:val="single" w:sz="6" w:space="0" w:color="auto"/>
              <w:left w:val="single" w:sz="6" w:space="0" w:color="auto"/>
              <w:bottom w:val="single" w:sz="6" w:space="0" w:color="auto"/>
              <w:right w:val="single" w:sz="6" w:space="0" w:color="auto"/>
            </w:tcBorders>
            <w:shd w:val="clear" w:color="auto" w:fill="FFCCFF"/>
          </w:tcPr>
          <w:p w14:paraId="43B8E7A9" w14:textId="77777777" w:rsidR="00606EFB" w:rsidRPr="003E4A1B" w:rsidRDefault="004609A6" w:rsidP="00042B2C">
            <w:pPr>
              <w:ind w:right="-180"/>
              <w:rPr>
                <w:rFonts w:cs="Arial"/>
              </w:rPr>
            </w:pPr>
            <w:r w:rsidRPr="003E4A1B">
              <w:rPr>
                <w:rFonts w:cs="Arial"/>
              </w:rPr>
              <w:t>Only a few suppliers who set prices (</w:t>
            </w:r>
            <w:r w:rsidR="00D302FD" w:rsidRPr="003E4A1B">
              <w:rPr>
                <w:rFonts w:cs="Arial"/>
              </w:rPr>
              <w:t>e.g.</w:t>
            </w:r>
            <w:r w:rsidRPr="003E4A1B">
              <w:rPr>
                <w:rFonts w:cs="Arial"/>
              </w:rPr>
              <w:t xml:space="preserve">- DeBeers diamonds) </w:t>
            </w:r>
            <w:r w:rsidR="00042B2C" w:rsidRPr="003E4A1B">
              <w:rPr>
                <w:rFonts w:cs="Arial"/>
              </w:rPr>
              <w:t xml:space="preserve"> </w:t>
            </w:r>
          </w:p>
        </w:tc>
      </w:tr>
      <w:tr w:rsidR="00AF3048" w:rsidRPr="003E4A1B" w14:paraId="677A05C1" w14:textId="77777777" w:rsidTr="004F4609">
        <w:trPr>
          <w:trHeight w:val="683"/>
        </w:trPr>
        <w:tc>
          <w:tcPr>
            <w:tcW w:w="351" w:type="dxa"/>
            <w:tcBorders>
              <w:top w:val="single" w:sz="6" w:space="0" w:color="auto"/>
              <w:left w:val="single" w:sz="6" w:space="0" w:color="auto"/>
              <w:bottom w:val="single" w:sz="6" w:space="0" w:color="auto"/>
              <w:right w:val="single" w:sz="6" w:space="0" w:color="auto"/>
            </w:tcBorders>
            <w:shd w:val="clear" w:color="auto" w:fill="auto"/>
          </w:tcPr>
          <w:p w14:paraId="2C8C7E39" w14:textId="77777777" w:rsidR="00AF3048" w:rsidRPr="003E4A1B" w:rsidRDefault="00AF3048" w:rsidP="005F3570">
            <w:pPr>
              <w:tabs>
                <w:tab w:val="left" w:pos="3600"/>
                <w:tab w:val="left" w:pos="5400"/>
                <w:tab w:val="left" w:pos="7560"/>
              </w:tabs>
              <w:ind w:right="-180"/>
              <w:rPr>
                <w:rFonts w:cs="Arial"/>
              </w:rPr>
            </w:pPr>
            <w:r w:rsidRPr="003E4A1B">
              <w:rPr>
                <w:rFonts w:cs="Arial"/>
              </w:rPr>
              <w:t>3</w:t>
            </w:r>
          </w:p>
        </w:tc>
        <w:tc>
          <w:tcPr>
            <w:tcW w:w="3159" w:type="dxa"/>
            <w:tcBorders>
              <w:top w:val="single" w:sz="6" w:space="0" w:color="auto"/>
              <w:left w:val="single" w:sz="6" w:space="0" w:color="auto"/>
              <w:bottom w:val="single" w:sz="6" w:space="0" w:color="auto"/>
              <w:right w:val="single" w:sz="6" w:space="0" w:color="auto"/>
            </w:tcBorders>
            <w:shd w:val="clear" w:color="auto" w:fill="auto"/>
          </w:tcPr>
          <w:p w14:paraId="24D32D8C" w14:textId="77777777" w:rsidR="000A5BB5" w:rsidRPr="003E4A1B" w:rsidRDefault="004B06AD" w:rsidP="00F01C61">
            <w:pPr>
              <w:tabs>
                <w:tab w:val="left" w:pos="3600"/>
                <w:tab w:val="left" w:pos="5400"/>
                <w:tab w:val="left" w:pos="7560"/>
              </w:tabs>
              <w:ind w:right="-180"/>
              <w:rPr>
                <w:rFonts w:cs="Arial"/>
              </w:rPr>
            </w:pPr>
            <w:r w:rsidRPr="003E4A1B">
              <w:rPr>
                <w:rFonts w:cs="Arial"/>
                <w:b/>
                <w:i/>
                <w:noProof/>
              </w:rPr>
              <w:t>Competition in market niche</w:t>
            </w:r>
            <w:r w:rsidR="00AF3048" w:rsidRPr="003E4A1B">
              <w:rPr>
                <w:rFonts w:cs="Arial"/>
                <w:i/>
                <w:noProof/>
              </w:rPr>
              <w:t xml:space="preserve">  </w:t>
            </w:r>
            <w:hyperlink r:id="rId49" w:history="1"/>
          </w:p>
        </w:tc>
        <w:tc>
          <w:tcPr>
            <w:tcW w:w="2160" w:type="dxa"/>
            <w:tcBorders>
              <w:top w:val="single" w:sz="6" w:space="0" w:color="auto"/>
              <w:left w:val="single" w:sz="6" w:space="0" w:color="auto"/>
              <w:bottom w:val="single" w:sz="6" w:space="0" w:color="auto"/>
              <w:right w:val="single" w:sz="6" w:space="0" w:color="auto"/>
            </w:tcBorders>
            <w:shd w:val="clear" w:color="auto" w:fill="CCFFCC"/>
          </w:tcPr>
          <w:p w14:paraId="5487095B" w14:textId="77777777" w:rsidR="00AF3048" w:rsidRPr="003E4A1B" w:rsidRDefault="004B06AD" w:rsidP="005F3570">
            <w:pPr>
              <w:ind w:right="-180"/>
              <w:rPr>
                <w:rFonts w:cs="Arial"/>
              </w:rPr>
            </w:pPr>
            <w:r w:rsidRPr="003E4A1B">
              <w:rPr>
                <w:rFonts w:cs="Arial"/>
              </w:rPr>
              <w:t>No direct competitors</w:t>
            </w:r>
            <w:r w:rsidR="00BB7AC4" w:rsidRPr="003E4A1B">
              <w:rPr>
                <w:rFonts w:cs="Arial"/>
              </w:rPr>
              <w:t>.</w:t>
            </w:r>
          </w:p>
        </w:tc>
        <w:tc>
          <w:tcPr>
            <w:tcW w:w="2053" w:type="dxa"/>
            <w:tcBorders>
              <w:top w:val="single" w:sz="6" w:space="0" w:color="auto"/>
              <w:left w:val="single" w:sz="6" w:space="0" w:color="auto"/>
              <w:bottom w:val="single" w:sz="6" w:space="0" w:color="auto"/>
              <w:right w:val="single" w:sz="6" w:space="0" w:color="auto"/>
            </w:tcBorders>
            <w:shd w:val="clear" w:color="auto" w:fill="auto"/>
          </w:tcPr>
          <w:p w14:paraId="5B7EDC6C" w14:textId="77777777" w:rsidR="00AF3048" w:rsidRPr="003E4A1B" w:rsidRDefault="004B06AD" w:rsidP="004F4609">
            <w:pPr>
              <w:ind w:right="-180"/>
              <w:rPr>
                <w:rFonts w:cs="Arial"/>
              </w:rPr>
            </w:pPr>
            <w:r w:rsidRPr="003E4A1B">
              <w:rPr>
                <w:rFonts w:cs="Arial"/>
              </w:rPr>
              <w:t xml:space="preserve">A few small competitors, </w:t>
            </w:r>
            <w:r w:rsidR="004F4609" w:rsidRPr="003E4A1B">
              <w:rPr>
                <w:rFonts w:cs="Arial"/>
              </w:rPr>
              <w:t>and most are</w:t>
            </w:r>
            <w:r w:rsidRPr="003E4A1B">
              <w:rPr>
                <w:rFonts w:cs="Arial"/>
              </w:rPr>
              <w:t xml:space="preserve"> new</w:t>
            </w:r>
          </w:p>
        </w:tc>
        <w:tc>
          <w:tcPr>
            <w:tcW w:w="2126" w:type="dxa"/>
            <w:tcBorders>
              <w:top w:val="single" w:sz="6" w:space="0" w:color="auto"/>
              <w:left w:val="single" w:sz="6" w:space="0" w:color="auto"/>
              <w:bottom w:val="single" w:sz="6" w:space="0" w:color="auto"/>
              <w:right w:val="single" w:sz="6" w:space="0" w:color="auto"/>
            </w:tcBorders>
            <w:shd w:val="clear" w:color="auto" w:fill="FFCCFF"/>
          </w:tcPr>
          <w:p w14:paraId="2CDAF872" w14:textId="77777777" w:rsidR="00AF3048" w:rsidRPr="003E4A1B" w:rsidRDefault="00AF3048" w:rsidP="004B06AD">
            <w:pPr>
              <w:ind w:right="-180"/>
              <w:rPr>
                <w:rFonts w:cs="Arial"/>
              </w:rPr>
            </w:pPr>
            <w:r w:rsidRPr="003E4A1B">
              <w:rPr>
                <w:rFonts w:cs="Arial"/>
              </w:rPr>
              <w:t>Market crowded</w:t>
            </w:r>
            <w:r w:rsidR="004B06AD" w:rsidRPr="003E4A1B">
              <w:rPr>
                <w:rFonts w:cs="Arial"/>
              </w:rPr>
              <w:t xml:space="preserve"> and some competitors have deep pockets</w:t>
            </w:r>
            <w:r w:rsidRPr="003E4A1B">
              <w:rPr>
                <w:rFonts w:cs="Arial"/>
              </w:rPr>
              <w:t xml:space="preserve">  </w:t>
            </w:r>
          </w:p>
        </w:tc>
      </w:tr>
      <w:tr w:rsidR="009655D7" w:rsidRPr="003E4A1B" w14:paraId="19BCBC2B" w14:textId="77777777" w:rsidTr="004F4609">
        <w:trPr>
          <w:trHeight w:val="1259"/>
        </w:trPr>
        <w:tc>
          <w:tcPr>
            <w:tcW w:w="351" w:type="dxa"/>
            <w:vMerge w:val="restart"/>
            <w:tcBorders>
              <w:top w:val="single" w:sz="6" w:space="0" w:color="auto"/>
              <w:left w:val="single" w:sz="6" w:space="0" w:color="auto"/>
              <w:right w:val="single" w:sz="6" w:space="0" w:color="auto"/>
            </w:tcBorders>
            <w:shd w:val="clear" w:color="auto" w:fill="auto"/>
          </w:tcPr>
          <w:p w14:paraId="4F3B9CDF" w14:textId="77777777" w:rsidR="009655D7" w:rsidRPr="003E4A1B" w:rsidRDefault="009655D7" w:rsidP="006A7464">
            <w:pPr>
              <w:tabs>
                <w:tab w:val="left" w:pos="3600"/>
                <w:tab w:val="left" w:pos="5400"/>
                <w:tab w:val="left" w:pos="7560"/>
              </w:tabs>
              <w:ind w:right="-180"/>
              <w:rPr>
                <w:rFonts w:cs="Arial"/>
              </w:rPr>
            </w:pPr>
            <w:r w:rsidRPr="003E4A1B">
              <w:rPr>
                <w:rFonts w:cs="Arial"/>
              </w:rPr>
              <w:t>4</w:t>
            </w:r>
          </w:p>
        </w:tc>
        <w:tc>
          <w:tcPr>
            <w:tcW w:w="3159" w:type="dxa"/>
            <w:tcBorders>
              <w:top w:val="single" w:sz="6" w:space="0" w:color="auto"/>
              <w:left w:val="single" w:sz="6" w:space="0" w:color="auto"/>
              <w:bottom w:val="single" w:sz="6" w:space="0" w:color="auto"/>
              <w:right w:val="single" w:sz="6" w:space="0" w:color="auto"/>
            </w:tcBorders>
            <w:shd w:val="clear" w:color="auto" w:fill="auto"/>
          </w:tcPr>
          <w:p w14:paraId="3CFDF619" w14:textId="77777777" w:rsidR="009655D7" w:rsidRPr="003E4A1B" w:rsidRDefault="009655D7" w:rsidP="00F01C61">
            <w:pPr>
              <w:tabs>
                <w:tab w:val="left" w:pos="3600"/>
                <w:tab w:val="left" w:pos="5400"/>
                <w:tab w:val="left" w:pos="7560"/>
              </w:tabs>
              <w:ind w:right="-180"/>
              <w:rPr>
                <w:rFonts w:cs="Arial"/>
                <w:b/>
                <w:i/>
                <w:noProof/>
              </w:rPr>
            </w:pPr>
            <w:r w:rsidRPr="003E4A1B">
              <w:rPr>
                <w:rFonts w:cs="Arial"/>
                <w:b/>
                <w:i/>
                <w:noProof/>
              </w:rPr>
              <w:t>Industry profitability</w:t>
            </w:r>
          </w:p>
          <w:p w14:paraId="75D6E3D0" w14:textId="77777777" w:rsidR="009655D7" w:rsidRPr="003E4A1B" w:rsidRDefault="009655D7" w:rsidP="004874DA">
            <w:pPr>
              <w:tabs>
                <w:tab w:val="left" w:pos="3600"/>
                <w:tab w:val="left" w:pos="5400"/>
                <w:tab w:val="left" w:pos="7560"/>
              </w:tabs>
              <w:ind w:right="-180"/>
              <w:rPr>
                <w:rFonts w:cs="Arial"/>
                <w:noProof/>
              </w:rPr>
            </w:pPr>
            <w:r w:rsidRPr="003E4A1B">
              <w:rPr>
                <w:rFonts w:cs="Arial"/>
                <w:b/>
                <w:i/>
                <w:noProof/>
              </w:rPr>
              <mc:AlternateContent>
                <mc:Choice Requires="wps">
                  <w:drawing>
                    <wp:anchor distT="0" distB="0" distL="114300" distR="114300" simplePos="0" relativeHeight="251669504" behindDoc="0" locked="0" layoutInCell="1" allowOverlap="1" wp14:anchorId="24317EB6" wp14:editId="19D6C61D">
                      <wp:simplePos x="0" y="0"/>
                      <wp:positionH relativeFrom="column">
                        <wp:posOffset>-20320</wp:posOffset>
                      </wp:positionH>
                      <wp:positionV relativeFrom="paragraph">
                        <wp:posOffset>338455</wp:posOffset>
                      </wp:positionV>
                      <wp:extent cx="5962650" cy="304800"/>
                      <wp:effectExtent l="0" t="0" r="0" b="0"/>
                      <wp:wrapNone/>
                      <wp:docPr id="2" name="Text Box 2"/>
                      <wp:cNvGraphicFramePr/>
                      <a:graphic xmlns:a="http://schemas.openxmlformats.org/drawingml/2006/main">
                        <a:graphicData uri="http://schemas.microsoft.com/office/word/2010/wordprocessingShape">
                          <wps:wsp>
                            <wps:cNvSpPr txBox="1"/>
                            <wps:spPr>
                              <a:xfrm>
                                <a:off x="0" y="0"/>
                                <a:ext cx="5962650" cy="304800"/>
                              </a:xfrm>
                              <a:prstGeom prst="rect">
                                <a:avLst/>
                              </a:prstGeom>
                              <a:solidFill>
                                <a:schemeClr val="lt1">
                                  <a:alpha val="48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F81A9B9" w14:textId="77777777" w:rsidR="000479CE" w:rsidRPr="009655D7" w:rsidRDefault="000479CE" w:rsidP="00F04E82">
                                  <w:pPr>
                                    <w:rPr>
                                      <w:rFonts w:ascii="Times New Roman" w:hAnsi="Times New Roman"/>
                                      <w:i/>
                                      <w:sz w:val="22"/>
                                    </w:rPr>
                                  </w:pPr>
                                  <w:r w:rsidRPr="009655D7">
                                    <w:rPr>
                                      <w:rFonts w:ascii="Times New Roman" w:hAnsi="Times New Roman"/>
                                      <w:i/>
                                      <w:sz w:val="22"/>
                                    </w:rPr>
                                    <w:t xml:space="preserve">See </w:t>
                                  </w:r>
                                  <w:hyperlink r:id="rId50" w:history="1">
                                    <w:r w:rsidRPr="009655D7">
                                      <w:rPr>
                                        <w:rStyle w:val="Hyperlink"/>
                                        <w:rFonts w:ascii="Times New Roman" w:hAnsi="Times New Roman"/>
                                        <w:i/>
                                        <w:sz w:val="22"/>
                                      </w:rPr>
                                      <w:t>www.bizbuysell.com</w:t>
                                    </w:r>
                                  </w:hyperlink>
                                  <w:r w:rsidRPr="009655D7">
                                    <w:rPr>
                                      <w:rFonts w:ascii="Times New Roman" w:hAnsi="Times New Roman"/>
                                      <w:i/>
                                      <w:sz w:val="22"/>
                                    </w:rPr>
                                    <w:t xml:space="preserve">  for offering prices for businesses like the one you want to start.  </w:t>
                                  </w:r>
                                  <w:r>
                                    <w:rPr>
                                      <w:rFonts w:ascii="Times New Roman" w:hAnsi="Times New Roman"/>
                                      <w:i/>
                                      <w:sz w:val="22"/>
                                    </w:rPr>
                                    <w:br/>
                                  </w:r>
                                  <w:r w:rsidRPr="009655D7">
                                    <w:rPr>
                                      <w:rFonts w:ascii="Times New Roman" w:hAnsi="Times New Roman"/>
                                      <w:i/>
                                      <w:sz w:val="22"/>
                                    </w:rPr>
                                    <w:t xml:space="preserve">The site indicates the annual “cash flow” (amount owner earns before taxes).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317EB6" id="Text Box 2" o:spid="_x0000_s1040" type="#_x0000_t202" style="position:absolute;margin-left:-1.6pt;margin-top:26.65pt;width:469.5pt;height:24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" fillcolor="white [3201]" stroked="f" strokeweight=".5pt">
                      <v:fill opacity="31354f"/>
                      <v:textbox inset="0,0,0,0">
                        <w:txbxContent>
                          <w:p w14:paraId="3F81A9B9" w14:textId="77777777" w:rsidR="000479CE" w:rsidRPr="009655D7" w:rsidRDefault="000479CE" w:rsidP="00F04E82">
                            <w:pPr>
                              <w:rPr>
                                <w:rFonts w:ascii="Times New Roman" w:hAnsi="Times New Roman"/>
                                <w:i/>
                                <w:sz w:val="22"/>
                              </w:rPr>
                            </w:pPr>
                            <w:r w:rsidRPr="009655D7">
                              <w:rPr>
                                <w:rFonts w:ascii="Times New Roman" w:hAnsi="Times New Roman"/>
                                <w:i/>
                                <w:sz w:val="22"/>
                              </w:rPr>
                              <w:t xml:space="preserve">See </w:t>
                            </w:r>
                            <w:hyperlink r:id="rId51" w:history="1">
                              <w:r w:rsidRPr="009655D7">
                                <w:rPr>
                                  <w:rStyle w:val="Hyperlink"/>
                                  <w:rFonts w:ascii="Times New Roman" w:hAnsi="Times New Roman"/>
                                  <w:i/>
                                  <w:sz w:val="22"/>
                                </w:rPr>
                                <w:t>www.bizbuysell.com</w:t>
                              </w:r>
                            </w:hyperlink>
                            <w:r w:rsidRPr="009655D7">
                              <w:rPr>
                                <w:rFonts w:ascii="Times New Roman" w:hAnsi="Times New Roman"/>
                                <w:i/>
                                <w:sz w:val="22"/>
                              </w:rPr>
                              <w:t xml:space="preserve">  for offering prices for businesses like the one you want to start.  </w:t>
                            </w:r>
                            <w:r>
                              <w:rPr>
                                <w:rFonts w:ascii="Times New Roman" w:hAnsi="Times New Roman"/>
                                <w:i/>
                                <w:sz w:val="22"/>
                              </w:rPr>
                              <w:br/>
                            </w:r>
                            <w:r w:rsidRPr="009655D7">
                              <w:rPr>
                                <w:rFonts w:ascii="Times New Roman" w:hAnsi="Times New Roman"/>
                                <w:i/>
                                <w:sz w:val="22"/>
                              </w:rPr>
                              <w:t xml:space="preserve">The site indicates the annual “cash flow” (amount owner earns before taxes).  </w:t>
                            </w:r>
                          </w:p>
                        </w:txbxContent>
                      </v:textbox>
                    </v:shape>
                  </w:pict>
                </mc:Fallback>
              </mc:AlternateContent>
            </w:r>
            <w:r w:rsidR="004874DA" w:rsidRPr="003E4A1B">
              <w:rPr>
                <w:rFonts w:cs="Arial"/>
                <w:noProof/>
              </w:rPr>
              <w:t>P</w:t>
            </w:r>
            <w:r w:rsidRPr="003E4A1B">
              <w:rPr>
                <w:rFonts w:cs="Arial"/>
                <w:noProof/>
              </w:rPr>
              <w:t>ERSONAL BUSINESSES</w:t>
            </w:r>
          </w:p>
        </w:tc>
        <w:tc>
          <w:tcPr>
            <w:tcW w:w="2160" w:type="dxa"/>
            <w:tcBorders>
              <w:top w:val="single" w:sz="6" w:space="0" w:color="auto"/>
              <w:left w:val="single" w:sz="6" w:space="0" w:color="auto"/>
              <w:bottom w:val="single" w:sz="6" w:space="0" w:color="auto"/>
              <w:right w:val="single" w:sz="6" w:space="0" w:color="auto"/>
            </w:tcBorders>
            <w:shd w:val="clear" w:color="auto" w:fill="CCFFCC"/>
          </w:tcPr>
          <w:p w14:paraId="4FEE8E62" w14:textId="77777777" w:rsidR="009655D7" w:rsidRPr="003E4A1B" w:rsidRDefault="009655D7" w:rsidP="009655D7">
            <w:pPr>
              <w:ind w:right="-180"/>
              <w:rPr>
                <w:rFonts w:cs="Arial"/>
              </w:rPr>
            </w:pPr>
            <w:r w:rsidRPr="003E4A1B">
              <w:rPr>
                <w:rFonts w:cs="Arial"/>
              </w:rPr>
              <w:t>Adequate to live on and repay a loan for startup costs</w:t>
            </w:r>
            <w:r w:rsidR="00817DBA" w:rsidRPr="003E4A1B">
              <w:rPr>
                <w:rFonts w:cs="Arial"/>
              </w:rPr>
              <w:t>.</w:t>
            </w:r>
          </w:p>
        </w:tc>
        <w:tc>
          <w:tcPr>
            <w:tcW w:w="2053" w:type="dxa"/>
            <w:tcBorders>
              <w:top w:val="single" w:sz="6" w:space="0" w:color="auto"/>
              <w:left w:val="single" w:sz="6" w:space="0" w:color="auto"/>
              <w:bottom w:val="single" w:sz="6" w:space="0" w:color="auto"/>
              <w:right w:val="single" w:sz="6" w:space="0" w:color="auto"/>
            </w:tcBorders>
            <w:shd w:val="clear" w:color="auto" w:fill="auto"/>
          </w:tcPr>
          <w:p w14:paraId="0DD92E21" w14:textId="77777777" w:rsidR="009655D7" w:rsidRPr="003E4A1B" w:rsidRDefault="009655D7" w:rsidP="008874A3">
            <w:pPr>
              <w:ind w:right="-180"/>
              <w:rPr>
                <w:rFonts w:cs="Arial"/>
              </w:rPr>
            </w:pPr>
            <w:r w:rsidRPr="003E4A1B">
              <w:rPr>
                <w:rFonts w:cs="Arial"/>
              </w:rPr>
              <w:t xml:space="preserve">Profits adequate to live on </w:t>
            </w:r>
          </w:p>
        </w:tc>
        <w:tc>
          <w:tcPr>
            <w:tcW w:w="2126" w:type="dxa"/>
            <w:tcBorders>
              <w:top w:val="single" w:sz="6" w:space="0" w:color="auto"/>
              <w:left w:val="single" w:sz="6" w:space="0" w:color="auto"/>
              <w:bottom w:val="single" w:sz="6" w:space="0" w:color="auto"/>
              <w:right w:val="single" w:sz="6" w:space="0" w:color="auto"/>
            </w:tcBorders>
            <w:shd w:val="clear" w:color="auto" w:fill="FFCCFF"/>
          </w:tcPr>
          <w:p w14:paraId="5FCB6A60" w14:textId="77777777" w:rsidR="009655D7" w:rsidRPr="003E4A1B" w:rsidRDefault="009655D7" w:rsidP="00F127E1">
            <w:pPr>
              <w:ind w:right="-180"/>
              <w:rPr>
                <w:rFonts w:cs="Arial"/>
              </w:rPr>
            </w:pPr>
            <w:r w:rsidRPr="003E4A1B">
              <w:rPr>
                <w:rFonts w:cs="Arial"/>
              </w:rPr>
              <w:t>Many similar businesses available for purchase.</w:t>
            </w:r>
          </w:p>
        </w:tc>
      </w:tr>
      <w:tr w:rsidR="009655D7" w:rsidRPr="003E4A1B" w14:paraId="1DD42312" w14:textId="77777777" w:rsidTr="004F4609">
        <w:trPr>
          <w:trHeight w:val="692"/>
        </w:trPr>
        <w:tc>
          <w:tcPr>
            <w:tcW w:w="351" w:type="dxa"/>
            <w:vMerge/>
            <w:tcBorders>
              <w:left w:val="single" w:sz="6" w:space="0" w:color="auto"/>
              <w:bottom w:val="single" w:sz="6" w:space="0" w:color="auto"/>
              <w:right w:val="single" w:sz="6" w:space="0" w:color="auto"/>
            </w:tcBorders>
            <w:shd w:val="clear" w:color="auto" w:fill="auto"/>
          </w:tcPr>
          <w:p w14:paraId="788B888C" w14:textId="77777777" w:rsidR="009655D7" w:rsidRPr="003E4A1B" w:rsidRDefault="009655D7" w:rsidP="006A7464">
            <w:pPr>
              <w:tabs>
                <w:tab w:val="left" w:pos="3600"/>
                <w:tab w:val="left" w:pos="5400"/>
                <w:tab w:val="left" w:pos="7560"/>
              </w:tabs>
              <w:ind w:right="-180"/>
              <w:rPr>
                <w:rFonts w:cs="Arial"/>
              </w:rPr>
            </w:pPr>
          </w:p>
        </w:tc>
        <w:tc>
          <w:tcPr>
            <w:tcW w:w="3159" w:type="dxa"/>
            <w:tcBorders>
              <w:top w:val="single" w:sz="6" w:space="0" w:color="auto"/>
              <w:left w:val="single" w:sz="6" w:space="0" w:color="auto"/>
              <w:bottom w:val="single" w:sz="6" w:space="0" w:color="auto"/>
              <w:right w:val="single" w:sz="6" w:space="0" w:color="auto"/>
            </w:tcBorders>
            <w:shd w:val="clear" w:color="auto" w:fill="auto"/>
          </w:tcPr>
          <w:p w14:paraId="1C025547" w14:textId="77777777" w:rsidR="009655D7" w:rsidRPr="003E4A1B" w:rsidRDefault="009655D7" w:rsidP="00F01C61">
            <w:pPr>
              <w:tabs>
                <w:tab w:val="left" w:pos="3600"/>
                <w:tab w:val="left" w:pos="5400"/>
                <w:tab w:val="left" w:pos="7560"/>
              </w:tabs>
              <w:ind w:right="-180"/>
              <w:rPr>
                <w:rFonts w:cs="Arial"/>
                <w:noProof/>
              </w:rPr>
            </w:pPr>
            <w:r w:rsidRPr="003E4A1B">
              <w:rPr>
                <w:rFonts w:cs="Arial"/>
                <w:noProof/>
              </w:rPr>
              <w:t>VENTURE ENTERPRISES</w:t>
            </w:r>
          </w:p>
        </w:tc>
        <w:tc>
          <w:tcPr>
            <w:tcW w:w="2160" w:type="dxa"/>
            <w:tcBorders>
              <w:top w:val="single" w:sz="6" w:space="0" w:color="auto"/>
              <w:left w:val="single" w:sz="6" w:space="0" w:color="auto"/>
              <w:bottom w:val="single" w:sz="6" w:space="0" w:color="auto"/>
              <w:right w:val="single" w:sz="6" w:space="0" w:color="auto"/>
            </w:tcBorders>
            <w:shd w:val="clear" w:color="auto" w:fill="CCFFCC"/>
          </w:tcPr>
          <w:p w14:paraId="208E465C" w14:textId="77777777" w:rsidR="009655D7" w:rsidRPr="003E4A1B" w:rsidRDefault="00817DBA" w:rsidP="004874DA">
            <w:pPr>
              <w:ind w:right="-180"/>
              <w:rPr>
                <w:rFonts w:cs="Arial"/>
              </w:rPr>
            </w:pPr>
            <w:r>
              <w:rPr>
                <w:rFonts w:cs="Arial"/>
              </w:rPr>
              <w:t xml:space="preserve">Net profit of at least </w:t>
            </w:r>
            <w:r w:rsidR="004874DA" w:rsidRPr="003E4A1B">
              <w:rPr>
                <w:rFonts w:cs="Arial"/>
              </w:rPr>
              <w:t>10%; and a</w:t>
            </w:r>
            <w:r w:rsidR="009655D7" w:rsidRPr="003E4A1B">
              <w:rPr>
                <w:rFonts w:cs="Arial"/>
              </w:rPr>
              <w:t xml:space="preserve">dequate </w:t>
            </w:r>
            <w:r>
              <w:rPr>
                <w:rFonts w:cs="Arial"/>
              </w:rPr>
              <w:br/>
            </w:r>
            <w:r w:rsidR="009655D7" w:rsidRPr="003E4A1B">
              <w:rPr>
                <w:rFonts w:cs="Arial"/>
              </w:rPr>
              <w:t>to repay investors 10 times  in 5 years</w:t>
            </w:r>
          </w:p>
        </w:tc>
        <w:tc>
          <w:tcPr>
            <w:tcW w:w="2053" w:type="dxa"/>
            <w:tcBorders>
              <w:top w:val="single" w:sz="6" w:space="0" w:color="auto"/>
              <w:left w:val="single" w:sz="6" w:space="0" w:color="auto"/>
              <w:bottom w:val="single" w:sz="6" w:space="0" w:color="auto"/>
              <w:right w:val="single" w:sz="6" w:space="0" w:color="auto"/>
            </w:tcBorders>
            <w:shd w:val="clear" w:color="auto" w:fill="auto"/>
          </w:tcPr>
          <w:p w14:paraId="0D2DE86E" w14:textId="77777777" w:rsidR="009655D7" w:rsidRPr="003E4A1B" w:rsidRDefault="009655D7" w:rsidP="008874A3">
            <w:pPr>
              <w:ind w:right="-180"/>
              <w:rPr>
                <w:rFonts w:cs="Arial"/>
              </w:rPr>
            </w:pPr>
            <w:r w:rsidRPr="003E4A1B">
              <w:rPr>
                <w:rFonts w:cs="Arial"/>
              </w:rPr>
              <w:t>Industry profits are a few percentage points above prime rate</w:t>
            </w:r>
          </w:p>
        </w:tc>
        <w:tc>
          <w:tcPr>
            <w:tcW w:w="2126" w:type="dxa"/>
            <w:tcBorders>
              <w:top w:val="single" w:sz="6" w:space="0" w:color="auto"/>
              <w:left w:val="single" w:sz="6" w:space="0" w:color="auto"/>
              <w:bottom w:val="single" w:sz="6" w:space="0" w:color="auto"/>
              <w:right w:val="single" w:sz="6" w:space="0" w:color="auto"/>
            </w:tcBorders>
            <w:shd w:val="clear" w:color="auto" w:fill="FFCCFF"/>
          </w:tcPr>
          <w:p w14:paraId="353A6F7F" w14:textId="77777777" w:rsidR="009655D7" w:rsidRPr="003E4A1B" w:rsidRDefault="009655D7" w:rsidP="00F127E1">
            <w:pPr>
              <w:ind w:right="-180"/>
              <w:rPr>
                <w:rFonts w:cs="Arial"/>
              </w:rPr>
            </w:pPr>
            <w:r w:rsidRPr="003E4A1B">
              <w:rPr>
                <w:rFonts w:cs="Arial"/>
              </w:rPr>
              <w:t>Industry profits are at or near Consumer Price Index</w:t>
            </w:r>
          </w:p>
        </w:tc>
      </w:tr>
    </w:tbl>
    <w:p w14:paraId="6E522B66" w14:textId="77777777" w:rsidR="00042B2C" w:rsidRPr="003E4A1B" w:rsidRDefault="00042B2C" w:rsidP="00042B2C">
      <w:pPr>
        <w:tabs>
          <w:tab w:val="left" w:pos="3600"/>
          <w:tab w:val="left" w:pos="5400"/>
          <w:tab w:val="left" w:pos="7560"/>
        </w:tabs>
        <w:spacing w:after="120" w:line="276" w:lineRule="auto"/>
        <w:ind w:left="360" w:right="-187" w:hanging="446"/>
        <w:rPr>
          <w:rFonts w:cs="Arial"/>
          <w:b/>
          <w:noProof/>
          <w:sz w:val="12"/>
        </w:rPr>
      </w:pPr>
    </w:p>
    <w:p w14:paraId="6157DB4B" w14:textId="77777777" w:rsidR="00042B2C" w:rsidRPr="003E4A1B" w:rsidRDefault="00EB0D49" w:rsidP="00F75E80">
      <w:pPr>
        <w:tabs>
          <w:tab w:val="left" w:pos="3600"/>
          <w:tab w:val="left" w:pos="5400"/>
          <w:tab w:val="left" w:pos="7560"/>
        </w:tabs>
        <w:spacing w:after="120"/>
        <w:ind w:left="360" w:right="-187" w:hanging="360"/>
        <w:rPr>
          <w:rFonts w:cs="Arial"/>
        </w:rPr>
      </w:pPr>
      <w:r w:rsidRPr="003E4A1B">
        <w:rPr>
          <w:rFonts w:cs="Arial"/>
          <w:b/>
          <w:noProof/>
          <w:sz w:val="22"/>
        </w:rPr>
        <w:t xml:space="preserve">B.   </w:t>
      </w:r>
      <w:r w:rsidR="00042B2C" w:rsidRPr="003E4A1B">
        <w:rPr>
          <w:rFonts w:cs="Arial"/>
          <w:b/>
          <w:noProof/>
          <w:sz w:val="22"/>
        </w:rPr>
        <w:t>Market</w:t>
      </w:r>
      <w:r w:rsidR="00F127E1" w:rsidRPr="003E4A1B">
        <w:rPr>
          <w:rFonts w:cs="Arial"/>
          <w:b/>
          <w:noProof/>
          <w:sz w:val="22"/>
        </w:rPr>
        <w:t xml:space="preserve"> Niche</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8" w:type="dxa"/>
          <w:left w:w="115" w:type="dxa"/>
          <w:bottom w:w="58" w:type="dxa"/>
          <w:right w:w="216" w:type="dxa"/>
        </w:tblCellMar>
        <w:tblLook w:val="04A0" w:firstRow="1" w:lastRow="0" w:firstColumn="1" w:lastColumn="0" w:noHBand="0" w:noVBand="1"/>
      </w:tblPr>
      <w:tblGrid>
        <w:gridCol w:w="443"/>
        <w:gridCol w:w="3162"/>
        <w:gridCol w:w="2043"/>
        <w:gridCol w:w="2146"/>
        <w:gridCol w:w="2186"/>
      </w:tblGrid>
      <w:tr w:rsidR="00042B2C" w:rsidRPr="003E4A1B" w14:paraId="4D4A8447" w14:textId="77777777" w:rsidTr="004F4609">
        <w:trPr>
          <w:trHeight w:val="728"/>
        </w:trPr>
        <w:tc>
          <w:tcPr>
            <w:tcW w:w="337" w:type="dxa"/>
            <w:tcBorders>
              <w:top w:val="single" w:sz="6" w:space="0" w:color="auto"/>
              <w:left w:val="single" w:sz="6" w:space="0" w:color="auto"/>
              <w:bottom w:val="single" w:sz="6" w:space="0" w:color="auto"/>
              <w:right w:val="single" w:sz="6" w:space="0" w:color="auto"/>
            </w:tcBorders>
            <w:shd w:val="clear" w:color="auto" w:fill="auto"/>
          </w:tcPr>
          <w:p w14:paraId="0284B42D" w14:textId="77777777" w:rsidR="00042B2C" w:rsidRPr="003E4A1B" w:rsidRDefault="00042B2C" w:rsidP="00780AA3">
            <w:pPr>
              <w:tabs>
                <w:tab w:val="left" w:pos="3600"/>
                <w:tab w:val="left" w:pos="5400"/>
                <w:tab w:val="left" w:pos="7560"/>
              </w:tabs>
              <w:ind w:right="-180"/>
              <w:rPr>
                <w:rFonts w:cs="Arial"/>
              </w:rPr>
            </w:pPr>
            <w:r w:rsidRPr="003E4A1B">
              <w:rPr>
                <w:rFonts w:cs="Arial"/>
              </w:rPr>
              <w:t>1</w:t>
            </w:r>
          </w:p>
        </w:tc>
        <w:tc>
          <w:tcPr>
            <w:tcW w:w="3173" w:type="dxa"/>
            <w:tcBorders>
              <w:top w:val="single" w:sz="6" w:space="0" w:color="auto"/>
              <w:left w:val="single" w:sz="6" w:space="0" w:color="auto"/>
              <w:bottom w:val="single" w:sz="6" w:space="0" w:color="auto"/>
              <w:right w:val="single" w:sz="6" w:space="0" w:color="auto"/>
            </w:tcBorders>
            <w:shd w:val="clear" w:color="auto" w:fill="auto"/>
          </w:tcPr>
          <w:p w14:paraId="3800D35A" w14:textId="77777777" w:rsidR="004874DA" w:rsidRPr="003E4A1B" w:rsidRDefault="00042B2C" w:rsidP="00AC664C">
            <w:pPr>
              <w:tabs>
                <w:tab w:val="left" w:pos="3600"/>
                <w:tab w:val="left" w:pos="5400"/>
                <w:tab w:val="left" w:pos="7560"/>
              </w:tabs>
              <w:ind w:right="-180"/>
              <w:rPr>
                <w:rFonts w:cs="Arial"/>
                <w:b/>
                <w:i/>
                <w:noProof/>
              </w:rPr>
            </w:pPr>
            <w:r w:rsidRPr="003E4A1B">
              <w:rPr>
                <w:rFonts w:cs="Arial"/>
                <w:b/>
                <w:i/>
                <w:noProof/>
              </w:rPr>
              <w:t xml:space="preserve">Annual </w:t>
            </w:r>
            <w:r w:rsidR="00AC664C" w:rsidRPr="003E4A1B">
              <w:rPr>
                <w:rFonts w:cs="Arial"/>
                <w:b/>
                <w:i/>
                <w:noProof/>
              </w:rPr>
              <w:t>s</w:t>
            </w:r>
            <w:r w:rsidRPr="003E4A1B">
              <w:rPr>
                <w:rFonts w:cs="Arial"/>
                <w:b/>
                <w:i/>
                <w:noProof/>
              </w:rPr>
              <w:t xml:space="preserve">ales </w:t>
            </w:r>
            <w:r w:rsidR="00AC664C" w:rsidRPr="003E4A1B">
              <w:rPr>
                <w:rFonts w:cs="Arial"/>
                <w:b/>
                <w:i/>
                <w:noProof/>
              </w:rPr>
              <w:t>p</w:t>
            </w:r>
            <w:r w:rsidRPr="003E4A1B">
              <w:rPr>
                <w:rFonts w:cs="Arial"/>
                <w:b/>
                <w:i/>
                <w:noProof/>
              </w:rPr>
              <w:t>otential</w:t>
            </w:r>
          </w:p>
          <w:p w14:paraId="12B8F599" w14:textId="77777777" w:rsidR="004874DA" w:rsidRPr="003E4A1B" w:rsidRDefault="004874DA" w:rsidP="00AC664C">
            <w:pPr>
              <w:tabs>
                <w:tab w:val="left" w:pos="3600"/>
                <w:tab w:val="left" w:pos="5400"/>
                <w:tab w:val="left" w:pos="7560"/>
              </w:tabs>
              <w:ind w:right="-180"/>
              <w:rPr>
                <w:rFonts w:cs="Arial"/>
                <w:noProof/>
              </w:rPr>
            </w:pPr>
            <w:r w:rsidRPr="003E4A1B">
              <w:rPr>
                <w:rFonts w:cs="Arial"/>
                <w:noProof/>
              </w:rPr>
              <w:t>PERSONAL BUSINESSES</w:t>
            </w:r>
          </w:p>
          <w:p w14:paraId="5CB2A727" w14:textId="77777777" w:rsidR="004874DA" w:rsidRPr="003E4A1B" w:rsidRDefault="004874DA" w:rsidP="00AC664C">
            <w:pPr>
              <w:tabs>
                <w:tab w:val="left" w:pos="3600"/>
                <w:tab w:val="left" w:pos="5400"/>
                <w:tab w:val="left" w:pos="7560"/>
              </w:tabs>
              <w:ind w:right="-180"/>
              <w:rPr>
                <w:rFonts w:cs="Arial"/>
                <w:b/>
              </w:rPr>
            </w:pPr>
            <w:r w:rsidRPr="003E4A1B">
              <w:rPr>
                <w:rFonts w:cs="Arial"/>
                <w:noProof/>
              </w:rPr>
              <w:t>VENTURE ENTERPRISES</w:t>
            </w:r>
          </w:p>
        </w:tc>
        <w:tc>
          <w:tcPr>
            <w:tcW w:w="2047" w:type="dxa"/>
            <w:tcBorders>
              <w:top w:val="single" w:sz="6" w:space="0" w:color="auto"/>
              <w:left w:val="single" w:sz="6" w:space="0" w:color="auto"/>
              <w:bottom w:val="single" w:sz="6" w:space="0" w:color="auto"/>
              <w:right w:val="single" w:sz="6" w:space="0" w:color="auto"/>
            </w:tcBorders>
            <w:shd w:val="clear" w:color="auto" w:fill="CCFFCC"/>
          </w:tcPr>
          <w:p w14:paraId="4CC36254" w14:textId="77777777" w:rsidR="004874DA" w:rsidRPr="003E4A1B" w:rsidRDefault="004874DA" w:rsidP="00780AA3">
            <w:pPr>
              <w:ind w:right="-180"/>
              <w:rPr>
                <w:rFonts w:cs="Arial"/>
              </w:rPr>
            </w:pPr>
          </w:p>
          <w:p w14:paraId="7E9FFE36" w14:textId="77777777" w:rsidR="004874DA" w:rsidRPr="003E4A1B" w:rsidRDefault="004874DA" w:rsidP="00780AA3">
            <w:pPr>
              <w:ind w:right="-180"/>
              <w:rPr>
                <w:rFonts w:cs="Arial"/>
              </w:rPr>
            </w:pPr>
            <w:r w:rsidRPr="003E4A1B">
              <w:rPr>
                <w:rFonts w:cs="Arial"/>
              </w:rPr>
              <w:t xml:space="preserve">$     1,000,000  </w:t>
            </w:r>
          </w:p>
          <w:p w14:paraId="5AE86BAE" w14:textId="77777777" w:rsidR="00042B2C" w:rsidRPr="003E4A1B" w:rsidRDefault="00042B2C" w:rsidP="004874DA">
            <w:pPr>
              <w:ind w:right="-180"/>
              <w:rPr>
                <w:rFonts w:cs="Arial"/>
              </w:rPr>
            </w:pPr>
            <w:r w:rsidRPr="003E4A1B">
              <w:rPr>
                <w:rFonts w:cs="Arial"/>
              </w:rPr>
              <w:t>$</w:t>
            </w:r>
            <w:r w:rsidR="004874DA" w:rsidRPr="003E4A1B">
              <w:rPr>
                <w:rFonts w:cs="Arial"/>
              </w:rPr>
              <w:t xml:space="preserve"> 100,000,000</w:t>
            </w:r>
          </w:p>
        </w:tc>
        <w:tc>
          <w:tcPr>
            <w:tcW w:w="2152" w:type="dxa"/>
            <w:tcBorders>
              <w:top w:val="single" w:sz="6" w:space="0" w:color="auto"/>
              <w:left w:val="single" w:sz="6" w:space="0" w:color="auto"/>
              <w:bottom w:val="single" w:sz="6" w:space="0" w:color="auto"/>
              <w:right w:val="single" w:sz="6" w:space="0" w:color="auto"/>
            </w:tcBorders>
            <w:shd w:val="clear" w:color="auto" w:fill="auto"/>
          </w:tcPr>
          <w:p w14:paraId="2177DB0A" w14:textId="77777777" w:rsidR="004874DA" w:rsidRPr="003E4A1B" w:rsidRDefault="004874DA" w:rsidP="00780AA3">
            <w:pPr>
              <w:ind w:right="-180"/>
              <w:rPr>
                <w:rFonts w:cs="Arial"/>
              </w:rPr>
            </w:pPr>
          </w:p>
          <w:p w14:paraId="0E1AC688" w14:textId="77777777" w:rsidR="004874DA" w:rsidRPr="003E4A1B" w:rsidRDefault="004874DA" w:rsidP="00780AA3">
            <w:pPr>
              <w:ind w:right="-180"/>
              <w:rPr>
                <w:rFonts w:cs="Arial"/>
              </w:rPr>
            </w:pPr>
            <w:r w:rsidRPr="003E4A1B">
              <w:rPr>
                <w:rFonts w:cs="Arial"/>
              </w:rPr>
              <w:t xml:space="preserve">$     </w:t>
            </w:r>
            <w:r w:rsidR="00065529" w:rsidRPr="003E4A1B">
              <w:rPr>
                <w:rFonts w:cs="Arial"/>
              </w:rPr>
              <w:t xml:space="preserve"> </w:t>
            </w:r>
            <w:r w:rsidRPr="003E4A1B">
              <w:rPr>
                <w:rFonts w:cs="Arial"/>
              </w:rPr>
              <w:t>500,000</w:t>
            </w:r>
          </w:p>
          <w:p w14:paraId="343F1637" w14:textId="77777777" w:rsidR="00042B2C" w:rsidRPr="003E4A1B" w:rsidRDefault="00042B2C" w:rsidP="004874DA">
            <w:pPr>
              <w:ind w:right="-180"/>
              <w:rPr>
                <w:rFonts w:cs="Arial"/>
              </w:rPr>
            </w:pPr>
            <w:r w:rsidRPr="003E4A1B">
              <w:rPr>
                <w:rFonts w:cs="Arial"/>
              </w:rPr>
              <w:t>$</w:t>
            </w:r>
            <w:r w:rsidR="004874DA" w:rsidRPr="003E4A1B">
              <w:rPr>
                <w:rFonts w:cs="Arial"/>
              </w:rPr>
              <w:t xml:space="preserve"> 5</w:t>
            </w:r>
            <w:r w:rsidRPr="003E4A1B">
              <w:rPr>
                <w:rFonts w:cs="Arial"/>
              </w:rPr>
              <w:t>0</w:t>
            </w:r>
            <w:r w:rsidR="004874DA" w:rsidRPr="003E4A1B">
              <w:rPr>
                <w:rFonts w:cs="Arial"/>
              </w:rPr>
              <w:t>,000,000</w:t>
            </w:r>
          </w:p>
        </w:tc>
        <w:tc>
          <w:tcPr>
            <w:tcW w:w="2191" w:type="dxa"/>
            <w:tcBorders>
              <w:left w:val="single" w:sz="6" w:space="0" w:color="auto"/>
            </w:tcBorders>
            <w:shd w:val="clear" w:color="auto" w:fill="FFCCFF"/>
          </w:tcPr>
          <w:p w14:paraId="73440868" w14:textId="77777777" w:rsidR="004874DA" w:rsidRPr="003E4A1B" w:rsidRDefault="004874DA" w:rsidP="004874DA">
            <w:pPr>
              <w:ind w:right="-180"/>
              <w:rPr>
                <w:rFonts w:cs="Arial"/>
              </w:rPr>
            </w:pPr>
            <w:r w:rsidRPr="003E4A1B">
              <w:rPr>
                <w:rFonts w:cs="Arial"/>
              </w:rPr>
              <w:t xml:space="preserve"> </w:t>
            </w:r>
          </w:p>
          <w:p w14:paraId="1403621D" w14:textId="77777777" w:rsidR="00042B2C" w:rsidRPr="003E4A1B" w:rsidRDefault="004874DA" w:rsidP="004874DA">
            <w:pPr>
              <w:ind w:right="-180"/>
              <w:rPr>
                <w:rFonts w:cs="Arial"/>
              </w:rPr>
            </w:pPr>
            <w:r w:rsidRPr="003E4A1B">
              <w:rPr>
                <w:rFonts w:cs="Arial"/>
              </w:rPr>
              <w:t xml:space="preserve">$   </w:t>
            </w:r>
            <w:r w:rsidR="00065529" w:rsidRPr="003E4A1B">
              <w:rPr>
                <w:rFonts w:cs="Arial"/>
              </w:rPr>
              <w:t xml:space="preserve"> </w:t>
            </w:r>
            <w:r w:rsidRPr="003E4A1B">
              <w:rPr>
                <w:rFonts w:cs="Arial"/>
              </w:rPr>
              <w:t xml:space="preserve"> </w:t>
            </w:r>
            <w:r w:rsidR="00042B2C" w:rsidRPr="003E4A1B">
              <w:rPr>
                <w:rFonts w:cs="Arial"/>
              </w:rPr>
              <w:t>250</w:t>
            </w:r>
            <w:r w:rsidRPr="003E4A1B">
              <w:rPr>
                <w:rFonts w:cs="Arial"/>
              </w:rPr>
              <w:t>,000</w:t>
            </w:r>
          </w:p>
          <w:p w14:paraId="60D7AE67" w14:textId="77777777" w:rsidR="004874DA" w:rsidRPr="003E4A1B" w:rsidRDefault="004874DA" w:rsidP="004874DA">
            <w:pPr>
              <w:ind w:right="-180"/>
              <w:rPr>
                <w:rFonts w:cs="Arial"/>
              </w:rPr>
            </w:pPr>
            <w:r w:rsidRPr="003E4A1B">
              <w:rPr>
                <w:rFonts w:cs="Arial"/>
              </w:rPr>
              <w:t>$10,000,000</w:t>
            </w:r>
          </w:p>
        </w:tc>
      </w:tr>
      <w:tr w:rsidR="00042B2C" w:rsidRPr="003E4A1B" w14:paraId="2B37600B" w14:textId="77777777" w:rsidTr="004F4609">
        <w:trPr>
          <w:trHeight w:val="953"/>
        </w:trPr>
        <w:tc>
          <w:tcPr>
            <w:tcW w:w="337" w:type="dxa"/>
            <w:tcBorders>
              <w:top w:val="single" w:sz="6" w:space="0" w:color="auto"/>
              <w:left w:val="single" w:sz="6" w:space="0" w:color="auto"/>
              <w:bottom w:val="single" w:sz="6" w:space="0" w:color="auto"/>
              <w:right w:val="single" w:sz="6" w:space="0" w:color="auto"/>
            </w:tcBorders>
            <w:shd w:val="clear" w:color="auto" w:fill="auto"/>
          </w:tcPr>
          <w:p w14:paraId="3EC16FFC" w14:textId="77777777" w:rsidR="00042B2C" w:rsidRPr="003E4A1B" w:rsidRDefault="00042B2C" w:rsidP="00780AA3">
            <w:pPr>
              <w:tabs>
                <w:tab w:val="left" w:pos="3600"/>
                <w:tab w:val="left" w:pos="5400"/>
                <w:tab w:val="left" w:pos="7560"/>
              </w:tabs>
              <w:ind w:right="-180"/>
              <w:rPr>
                <w:rFonts w:cs="Arial"/>
              </w:rPr>
            </w:pPr>
            <w:r w:rsidRPr="003E4A1B">
              <w:rPr>
                <w:rFonts w:cs="Arial"/>
              </w:rPr>
              <w:t>2</w:t>
            </w:r>
          </w:p>
        </w:tc>
        <w:tc>
          <w:tcPr>
            <w:tcW w:w="3173" w:type="dxa"/>
            <w:tcBorders>
              <w:top w:val="single" w:sz="6" w:space="0" w:color="auto"/>
              <w:left w:val="single" w:sz="6" w:space="0" w:color="auto"/>
              <w:bottom w:val="single" w:sz="6" w:space="0" w:color="auto"/>
              <w:right w:val="single" w:sz="6" w:space="0" w:color="auto"/>
            </w:tcBorders>
            <w:shd w:val="clear" w:color="auto" w:fill="auto"/>
          </w:tcPr>
          <w:p w14:paraId="1DF1E85F" w14:textId="77777777" w:rsidR="00042B2C" w:rsidRPr="003E4A1B" w:rsidRDefault="00042B2C" w:rsidP="004E23B5">
            <w:pPr>
              <w:tabs>
                <w:tab w:val="left" w:pos="3600"/>
                <w:tab w:val="left" w:pos="5400"/>
                <w:tab w:val="left" w:pos="7560"/>
              </w:tabs>
              <w:ind w:right="-180"/>
              <w:rPr>
                <w:rFonts w:cs="Arial"/>
                <w:i/>
                <w:noProof/>
              </w:rPr>
            </w:pPr>
            <w:r w:rsidRPr="003E4A1B">
              <w:rPr>
                <w:rFonts w:cs="Arial"/>
                <w:b/>
                <w:i/>
                <w:noProof/>
              </w:rPr>
              <w:t xml:space="preserve">Market </w:t>
            </w:r>
            <w:r w:rsidR="00AC664C" w:rsidRPr="003E4A1B">
              <w:rPr>
                <w:rFonts w:cs="Arial"/>
                <w:b/>
                <w:i/>
                <w:noProof/>
              </w:rPr>
              <w:t>t</w:t>
            </w:r>
            <w:r w:rsidRPr="003E4A1B">
              <w:rPr>
                <w:rFonts w:cs="Arial"/>
                <w:b/>
                <w:i/>
                <w:noProof/>
              </w:rPr>
              <w:t>rend</w:t>
            </w:r>
            <w:r w:rsidRPr="003E4A1B">
              <w:rPr>
                <w:rFonts w:cs="Arial"/>
                <w:i/>
                <w:noProof/>
              </w:rPr>
              <w:t xml:space="preserve"> (</w:t>
            </w:r>
            <w:r w:rsidR="004E23B5">
              <w:rPr>
                <w:rFonts w:cs="Arial"/>
                <w:i/>
                <w:noProof/>
              </w:rPr>
              <w:t>Growth or decline in t</w:t>
            </w:r>
            <w:r w:rsidRPr="003E4A1B">
              <w:rPr>
                <w:rFonts w:cs="Arial"/>
                <w:i/>
                <w:noProof/>
              </w:rPr>
              <w:t>otal sales within industry year over year)</w:t>
            </w:r>
          </w:p>
        </w:tc>
        <w:tc>
          <w:tcPr>
            <w:tcW w:w="2047" w:type="dxa"/>
            <w:tcBorders>
              <w:top w:val="single" w:sz="6" w:space="0" w:color="auto"/>
              <w:left w:val="single" w:sz="6" w:space="0" w:color="auto"/>
              <w:bottom w:val="single" w:sz="6" w:space="0" w:color="auto"/>
              <w:right w:val="single" w:sz="6" w:space="0" w:color="auto"/>
            </w:tcBorders>
            <w:shd w:val="clear" w:color="auto" w:fill="CCFFCC"/>
          </w:tcPr>
          <w:p w14:paraId="646C4579" w14:textId="77777777" w:rsidR="00042B2C" w:rsidRPr="003E4A1B" w:rsidRDefault="00042B2C" w:rsidP="00780AA3">
            <w:pPr>
              <w:ind w:right="-180"/>
              <w:rPr>
                <w:rFonts w:cs="Arial"/>
              </w:rPr>
            </w:pPr>
            <w:r w:rsidRPr="003E4A1B">
              <w:rPr>
                <w:rFonts w:cs="Arial"/>
              </w:rPr>
              <w:t>A hot new trend</w:t>
            </w:r>
          </w:p>
        </w:tc>
        <w:tc>
          <w:tcPr>
            <w:tcW w:w="2152" w:type="dxa"/>
            <w:tcBorders>
              <w:top w:val="single" w:sz="6" w:space="0" w:color="auto"/>
              <w:left w:val="single" w:sz="6" w:space="0" w:color="auto"/>
              <w:bottom w:val="single" w:sz="6" w:space="0" w:color="auto"/>
              <w:right w:val="single" w:sz="6" w:space="0" w:color="auto"/>
            </w:tcBorders>
            <w:shd w:val="clear" w:color="auto" w:fill="auto"/>
          </w:tcPr>
          <w:p w14:paraId="28B21F4E" w14:textId="77777777" w:rsidR="00042B2C" w:rsidRPr="003E4A1B" w:rsidRDefault="00042B2C" w:rsidP="00042B2C">
            <w:pPr>
              <w:ind w:right="-180"/>
              <w:rPr>
                <w:rFonts w:cs="Arial"/>
              </w:rPr>
            </w:pPr>
            <w:r w:rsidRPr="003E4A1B">
              <w:rPr>
                <w:rFonts w:cs="Arial"/>
              </w:rPr>
              <w:t>Demand has settled down but market still growing by 1% to 5% annually</w:t>
            </w:r>
          </w:p>
        </w:tc>
        <w:tc>
          <w:tcPr>
            <w:tcW w:w="2191" w:type="dxa"/>
            <w:tcBorders>
              <w:left w:val="single" w:sz="6" w:space="0" w:color="auto"/>
            </w:tcBorders>
            <w:shd w:val="clear" w:color="auto" w:fill="FFCCFF"/>
          </w:tcPr>
          <w:p w14:paraId="5467BFD6" w14:textId="77777777" w:rsidR="00042B2C" w:rsidRPr="003E4A1B" w:rsidRDefault="00042B2C" w:rsidP="00042B2C">
            <w:pPr>
              <w:ind w:right="-180"/>
              <w:rPr>
                <w:rFonts w:cs="Arial"/>
              </w:rPr>
            </w:pPr>
            <w:r w:rsidRPr="003E4A1B">
              <w:rPr>
                <w:rFonts w:cs="Arial"/>
              </w:rPr>
              <w:t xml:space="preserve">Stagnant.  Item is passé; or  anyone </w:t>
            </w:r>
            <w:r w:rsidR="004F4609" w:rsidRPr="003E4A1B">
              <w:rPr>
                <w:rFonts w:cs="Arial"/>
              </w:rPr>
              <w:br/>
            </w:r>
            <w:r w:rsidRPr="003E4A1B">
              <w:rPr>
                <w:rFonts w:cs="Arial"/>
              </w:rPr>
              <w:t>who wanted one has one</w:t>
            </w:r>
          </w:p>
        </w:tc>
      </w:tr>
      <w:tr w:rsidR="00042B2C" w:rsidRPr="003E4A1B" w14:paraId="6B17E4F8" w14:textId="77777777" w:rsidTr="004F4609">
        <w:trPr>
          <w:trHeight w:val="989"/>
        </w:trPr>
        <w:tc>
          <w:tcPr>
            <w:tcW w:w="337" w:type="dxa"/>
            <w:tcBorders>
              <w:top w:val="single" w:sz="6" w:space="0" w:color="auto"/>
              <w:left w:val="single" w:sz="6" w:space="0" w:color="auto"/>
              <w:bottom w:val="single" w:sz="6" w:space="0" w:color="auto"/>
              <w:right w:val="single" w:sz="6" w:space="0" w:color="auto"/>
            </w:tcBorders>
            <w:shd w:val="clear" w:color="auto" w:fill="auto"/>
          </w:tcPr>
          <w:p w14:paraId="066C3DAC" w14:textId="77777777" w:rsidR="00042B2C" w:rsidRPr="003E4A1B" w:rsidRDefault="00042B2C" w:rsidP="00780AA3">
            <w:pPr>
              <w:tabs>
                <w:tab w:val="left" w:pos="3600"/>
                <w:tab w:val="left" w:pos="5400"/>
                <w:tab w:val="left" w:pos="7560"/>
              </w:tabs>
              <w:ind w:right="-180"/>
              <w:rPr>
                <w:rFonts w:cs="Arial"/>
              </w:rPr>
            </w:pPr>
            <w:r w:rsidRPr="003E4A1B">
              <w:rPr>
                <w:rFonts w:cs="Arial"/>
              </w:rPr>
              <w:t>3</w:t>
            </w:r>
          </w:p>
        </w:tc>
        <w:tc>
          <w:tcPr>
            <w:tcW w:w="3173" w:type="dxa"/>
            <w:tcBorders>
              <w:top w:val="single" w:sz="6" w:space="0" w:color="auto"/>
              <w:left w:val="single" w:sz="6" w:space="0" w:color="auto"/>
              <w:bottom w:val="single" w:sz="6" w:space="0" w:color="auto"/>
              <w:right w:val="single" w:sz="6" w:space="0" w:color="auto"/>
            </w:tcBorders>
            <w:shd w:val="clear" w:color="auto" w:fill="auto"/>
          </w:tcPr>
          <w:p w14:paraId="0186A164" w14:textId="77777777" w:rsidR="00042B2C" w:rsidRPr="003E4A1B" w:rsidRDefault="00042B2C" w:rsidP="00780AA3">
            <w:pPr>
              <w:tabs>
                <w:tab w:val="left" w:pos="3600"/>
                <w:tab w:val="left" w:pos="5400"/>
                <w:tab w:val="left" w:pos="7560"/>
              </w:tabs>
              <w:ind w:right="-180"/>
              <w:rPr>
                <w:rFonts w:cs="Arial"/>
              </w:rPr>
            </w:pPr>
            <w:r w:rsidRPr="003E4A1B">
              <w:rPr>
                <w:rFonts w:cs="Arial"/>
                <w:b/>
                <w:i/>
                <w:noProof/>
              </w:rPr>
              <w:t>Purchase frequency</w:t>
            </w:r>
            <w:r w:rsidRPr="003E4A1B">
              <w:rPr>
                <w:rFonts w:cs="Arial"/>
                <w:i/>
                <w:noProof/>
              </w:rPr>
              <w:t>.  Do customers tend to make repeat purchases (as in banking, gyms, food products)?</w:t>
            </w:r>
          </w:p>
        </w:tc>
        <w:tc>
          <w:tcPr>
            <w:tcW w:w="2047" w:type="dxa"/>
            <w:tcBorders>
              <w:top w:val="single" w:sz="6" w:space="0" w:color="auto"/>
              <w:left w:val="single" w:sz="6" w:space="0" w:color="auto"/>
              <w:bottom w:val="single" w:sz="6" w:space="0" w:color="auto"/>
              <w:right w:val="single" w:sz="6" w:space="0" w:color="auto"/>
            </w:tcBorders>
            <w:shd w:val="clear" w:color="auto" w:fill="CCFFCC"/>
          </w:tcPr>
          <w:p w14:paraId="24EA2BC2" w14:textId="77777777" w:rsidR="00042B2C" w:rsidRPr="003E4A1B" w:rsidRDefault="00042B2C" w:rsidP="00817DBA">
            <w:pPr>
              <w:ind w:right="-180"/>
              <w:rPr>
                <w:rFonts w:cs="Arial"/>
              </w:rPr>
            </w:pPr>
            <w:r w:rsidRPr="003E4A1B">
              <w:rPr>
                <w:rFonts w:cs="Arial"/>
              </w:rPr>
              <w:t xml:space="preserve">You sell </w:t>
            </w:r>
            <w:r w:rsidR="00CA5578" w:rsidRPr="003E4A1B">
              <w:rPr>
                <w:rFonts w:cs="Arial"/>
              </w:rPr>
              <w:t>blades that fit only your razor</w:t>
            </w:r>
            <w:r w:rsidRPr="003E4A1B">
              <w:rPr>
                <w:rFonts w:cs="Arial"/>
              </w:rPr>
              <w:t>.</w:t>
            </w:r>
            <w:r w:rsidR="00227508" w:rsidRPr="003E4A1B">
              <w:rPr>
                <w:rFonts w:cs="Arial"/>
              </w:rPr>
              <w:t xml:space="preserve"> Customers buy monthly.</w:t>
            </w:r>
          </w:p>
        </w:tc>
        <w:tc>
          <w:tcPr>
            <w:tcW w:w="2152" w:type="dxa"/>
            <w:tcBorders>
              <w:top w:val="single" w:sz="6" w:space="0" w:color="auto"/>
              <w:left w:val="single" w:sz="6" w:space="0" w:color="auto"/>
              <w:bottom w:val="single" w:sz="6" w:space="0" w:color="auto"/>
              <w:right w:val="single" w:sz="6" w:space="0" w:color="auto"/>
            </w:tcBorders>
            <w:shd w:val="clear" w:color="auto" w:fill="auto"/>
          </w:tcPr>
          <w:p w14:paraId="469D6E52" w14:textId="77777777" w:rsidR="00042B2C" w:rsidRPr="003E4A1B" w:rsidRDefault="00227508" w:rsidP="00042B2C">
            <w:pPr>
              <w:ind w:right="-180"/>
              <w:rPr>
                <w:rFonts w:cs="Arial"/>
              </w:rPr>
            </w:pPr>
            <w:r w:rsidRPr="003E4A1B">
              <w:rPr>
                <w:rFonts w:cs="Arial"/>
              </w:rPr>
              <w:t>Customers buy</w:t>
            </w:r>
            <w:r w:rsidR="00042B2C" w:rsidRPr="003E4A1B">
              <w:rPr>
                <w:rFonts w:cs="Arial"/>
              </w:rPr>
              <w:t xml:space="preserve"> </w:t>
            </w:r>
            <w:r w:rsidRPr="003E4A1B">
              <w:rPr>
                <w:rFonts w:cs="Arial"/>
              </w:rPr>
              <w:t>quarterly but</w:t>
            </w:r>
            <w:r w:rsidR="00042B2C" w:rsidRPr="003E4A1B">
              <w:rPr>
                <w:rFonts w:cs="Arial"/>
              </w:rPr>
              <w:t xml:space="preserve"> not necessarily with you.</w:t>
            </w:r>
          </w:p>
        </w:tc>
        <w:tc>
          <w:tcPr>
            <w:tcW w:w="2191" w:type="dxa"/>
            <w:tcBorders>
              <w:left w:val="single" w:sz="6" w:space="0" w:color="auto"/>
              <w:bottom w:val="single" w:sz="4" w:space="0" w:color="auto"/>
            </w:tcBorders>
            <w:shd w:val="clear" w:color="auto" w:fill="FFCCFF"/>
          </w:tcPr>
          <w:p w14:paraId="209E11A7" w14:textId="77777777" w:rsidR="00042B2C" w:rsidRPr="003E4A1B" w:rsidRDefault="00042B2C" w:rsidP="00780AA3">
            <w:pPr>
              <w:ind w:right="-180"/>
              <w:rPr>
                <w:rFonts w:cs="Arial"/>
              </w:rPr>
            </w:pPr>
            <w:r w:rsidRPr="003E4A1B">
              <w:rPr>
                <w:rFonts w:cs="Arial"/>
              </w:rPr>
              <w:t>Your product lasts a year or longer (when was last time you bought a hammer?).</w:t>
            </w:r>
          </w:p>
        </w:tc>
      </w:tr>
      <w:tr w:rsidR="00042B2C" w:rsidRPr="003E4A1B" w14:paraId="34799D9F" w14:textId="77777777" w:rsidTr="004F4609">
        <w:trPr>
          <w:trHeight w:val="737"/>
        </w:trPr>
        <w:tc>
          <w:tcPr>
            <w:tcW w:w="337" w:type="dxa"/>
            <w:tcBorders>
              <w:top w:val="single" w:sz="6" w:space="0" w:color="auto"/>
              <w:left w:val="single" w:sz="6" w:space="0" w:color="auto"/>
              <w:bottom w:val="single" w:sz="6" w:space="0" w:color="auto"/>
              <w:right w:val="single" w:sz="6" w:space="0" w:color="auto"/>
            </w:tcBorders>
            <w:shd w:val="clear" w:color="auto" w:fill="auto"/>
          </w:tcPr>
          <w:p w14:paraId="0EB7EBDE" w14:textId="77777777" w:rsidR="00042B2C" w:rsidRPr="003E4A1B" w:rsidRDefault="00042B2C" w:rsidP="00780AA3">
            <w:pPr>
              <w:tabs>
                <w:tab w:val="left" w:pos="3600"/>
                <w:tab w:val="left" w:pos="5400"/>
                <w:tab w:val="left" w:pos="7560"/>
              </w:tabs>
              <w:ind w:right="-180"/>
              <w:rPr>
                <w:rFonts w:cs="Arial"/>
              </w:rPr>
            </w:pPr>
            <w:r w:rsidRPr="003E4A1B">
              <w:rPr>
                <w:rFonts w:cs="Arial"/>
              </w:rPr>
              <w:t>4</w:t>
            </w:r>
          </w:p>
        </w:tc>
        <w:tc>
          <w:tcPr>
            <w:tcW w:w="3173" w:type="dxa"/>
            <w:tcBorders>
              <w:top w:val="single" w:sz="6" w:space="0" w:color="auto"/>
              <w:left w:val="single" w:sz="6" w:space="0" w:color="auto"/>
              <w:bottom w:val="single" w:sz="6" w:space="0" w:color="auto"/>
              <w:right w:val="single" w:sz="6" w:space="0" w:color="auto"/>
            </w:tcBorders>
            <w:shd w:val="clear" w:color="auto" w:fill="auto"/>
          </w:tcPr>
          <w:p w14:paraId="40E05B2C" w14:textId="77777777" w:rsidR="00042B2C" w:rsidRPr="003E4A1B" w:rsidRDefault="00F127E1" w:rsidP="00042B2C">
            <w:pPr>
              <w:tabs>
                <w:tab w:val="left" w:pos="3600"/>
                <w:tab w:val="left" w:pos="5400"/>
                <w:tab w:val="left" w:pos="7560"/>
              </w:tabs>
              <w:ind w:right="-180"/>
              <w:rPr>
                <w:rFonts w:cs="Arial"/>
                <w:b/>
                <w:i/>
                <w:noProof/>
              </w:rPr>
            </w:pPr>
            <w:r w:rsidRPr="003E4A1B">
              <w:rPr>
                <w:rFonts w:cs="Arial"/>
                <w:b/>
                <w:i/>
                <w:noProof/>
              </w:rPr>
              <w:t>Customer pain intensity</w:t>
            </w:r>
            <w:r w:rsidR="00F75E80" w:rsidRPr="003E4A1B">
              <w:rPr>
                <w:rFonts w:cs="Arial"/>
                <w:b/>
                <w:i/>
                <w:noProof/>
              </w:rPr>
              <w:t xml:space="preserve"> </w:t>
            </w:r>
          </w:p>
        </w:tc>
        <w:tc>
          <w:tcPr>
            <w:tcW w:w="2047" w:type="dxa"/>
            <w:tcBorders>
              <w:top w:val="single" w:sz="6" w:space="0" w:color="auto"/>
              <w:left w:val="single" w:sz="6" w:space="0" w:color="auto"/>
              <w:bottom w:val="single" w:sz="6" w:space="0" w:color="auto"/>
              <w:right w:val="single" w:sz="6" w:space="0" w:color="auto"/>
            </w:tcBorders>
            <w:shd w:val="clear" w:color="auto" w:fill="CCFFCC"/>
          </w:tcPr>
          <w:p w14:paraId="7A16714F" w14:textId="77777777" w:rsidR="00042B2C" w:rsidRPr="003E4A1B" w:rsidRDefault="00817DBA" w:rsidP="00817DBA">
            <w:pPr>
              <w:ind w:right="-180"/>
              <w:rPr>
                <w:rFonts w:cs="Arial"/>
              </w:rPr>
            </w:pPr>
            <w:r w:rsidRPr="003E4A1B">
              <w:rPr>
                <w:rFonts w:cs="Arial"/>
              </w:rPr>
              <w:t>Customers feel real pain or solution is a must</w:t>
            </w:r>
            <w:r>
              <w:rPr>
                <w:rFonts w:cs="Arial"/>
              </w:rPr>
              <w:t xml:space="preserve">-have: </w:t>
            </w:r>
            <w:r w:rsidR="00F127E1" w:rsidRPr="003E4A1B">
              <w:rPr>
                <w:rFonts w:cs="Arial"/>
                <w:i/>
              </w:rPr>
              <w:t>Food</w:t>
            </w:r>
          </w:p>
        </w:tc>
        <w:tc>
          <w:tcPr>
            <w:tcW w:w="2152" w:type="dxa"/>
            <w:tcBorders>
              <w:top w:val="single" w:sz="6" w:space="0" w:color="auto"/>
              <w:left w:val="single" w:sz="6" w:space="0" w:color="auto"/>
              <w:bottom w:val="single" w:sz="6" w:space="0" w:color="auto"/>
              <w:right w:val="single" w:sz="6" w:space="0" w:color="auto"/>
            </w:tcBorders>
            <w:shd w:val="clear" w:color="auto" w:fill="auto"/>
          </w:tcPr>
          <w:p w14:paraId="4A05EB18" w14:textId="77777777" w:rsidR="00042B2C" w:rsidRPr="003E4A1B" w:rsidRDefault="00F127E1" w:rsidP="00F127E1">
            <w:pPr>
              <w:ind w:right="-180"/>
              <w:rPr>
                <w:rFonts w:cs="Arial"/>
              </w:rPr>
            </w:pPr>
            <w:r w:rsidRPr="003E4A1B">
              <w:rPr>
                <w:rFonts w:cs="Arial"/>
              </w:rPr>
              <w:t xml:space="preserve">Customers desire the product.  </w:t>
            </w:r>
            <w:r w:rsidRPr="003E4A1B">
              <w:rPr>
                <w:rFonts w:cs="Arial"/>
                <w:i/>
              </w:rPr>
              <w:t>Ice cream</w:t>
            </w:r>
            <w:r w:rsidRPr="003E4A1B">
              <w:rPr>
                <w:rFonts w:cs="Arial"/>
              </w:rPr>
              <w:t xml:space="preserve">  </w:t>
            </w:r>
          </w:p>
        </w:tc>
        <w:tc>
          <w:tcPr>
            <w:tcW w:w="2191" w:type="dxa"/>
            <w:tcBorders>
              <w:left w:val="single" w:sz="6" w:space="0" w:color="auto"/>
              <w:bottom w:val="single" w:sz="4" w:space="0" w:color="auto"/>
            </w:tcBorders>
            <w:shd w:val="clear" w:color="auto" w:fill="FFCCFF"/>
          </w:tcPr>
          <w:p w14:paraId="6018DA3F" w14:textId="77777777" w:rsidR="00042B2C" w:rsidRPr="003E4A1B" w:rsidRDefault="00F127E1" w:rsidP="00F127E1">
            <w:pPr>
              <w:ind w:right="-180"/>
              <w:rPr>
                <w:rFonts w:cs="Arial"/>
              </w:rPr>
            </w:pPr>
            <w:r w:rsidRPr="003E4A1B">
              <w:rPr>
                <w:rFonts w:cs="Arial"/>
              </w:rPr>
              <w:t xml:space="preserve">Customers are ambivalent.  </w:t>
            </w:r>
            <w:r w:rsidRPr="003E4A1B">
              <w:rPr>
                <w:rFonts w:cs="Arial"/>
                <w:i/>
              </w:rPr>
              <w:t xml:space="preserve">Banana </w:t>
            </w:r>
            <w:r w:rsidR="00042B2C" w:rsidRPr="003E4A1B">
              <w:rPr>
                <w:rFonts w:cs="Arial"/>
              </w:rPr>
              <w:t xml:space="preserve">  </w:t>
            </w:r>
          </w:p>
        </w:tc>
      </w:tr>
    </w:tbl>
    <w:p w14:paraId="38A0A478" w14:textId="77777777" w:rsidR="00042B2C" w:rsidRPr="003E4A1B" w:rsidRDefault="00D6622C" w:rsidP="00042B2C">
      <w:pPr>
        <w:tabs>
          <w:tab w:val="left" w:pos="3600"/>
          <w:tab w:val="left" w:pos="6390"/>
        </w:tabs>
        <w:ind w:left="-90"/>
        <w:rPr>
          <w:rFonts w:cs="Arial"/>
          <w:i/>
          <w:noProof/>
          <w:sz w:val="24"/>
        </w:rPr>
      </w:pPr>
      <w:r w:rsidRPr="003E4A1B">
        <w:rPr>
          <w:rFonts w:cs="Arial"/>
          <w:i/>
          <w:noProof/>
          <w:sz w:val="24"/>
        </w:rPr>
        <w:br w:type="page"/>
      </w:r>
      <w:r w:rsidR="00042B2C" w:rsidRPr="003E4A1B">
        <w:rPr>
          <w:rFonts w:cs="Arial"/>
          <w:i/>
          <w:noProof/>
          <w:sz w:val="24"/>
        </w:rPr>
        <w:t xml:space="preserve">Concept Development </w:t>
      </w:r>
    </w:p>
    <w:p w14:paraId="05D262EB" w14:textId="77777777" w:rsidR="00042B2C" w:rsidRPr="003E4A1B" w:rsidRDefault="00042B2C" w:rsidP="00042B2C">
      <w:pPr>
        <w:tabs>
          <w:tab w:val="left" w:pos="3600"/>
          <w:tab w:val="left" w:pos="5400"/>
          <w:tab w:val="left" w:pos="7560"/>
        </w:tabs>
        <w:spacing w:line="276" w:lineRule="auto"/>
        <w:ind w:left="360" w:right="86" w:hanging="446"/>
        <w:rPr>
          <w:rFonts w:cs="Arial"/>
          <w:b/>
          <w:noProof/>
        </w:rPr>
      </w:pPr>
    </w:p>
    <w:p w14:paraId="7329843F" w14:textId="77777777" w:rsidR="00042B2C" w:rsidRPr="003E4A1B" w:rsidRDefault="00042B2C" w:rsidP="00042B2C">
      <w:pPr>
        <w:tabs>
          <w:tab w:val="left" w:pos="3600"/>
          <w:tab w:val="left" w:pos="5400"/>
          <w:tab w:val="left" w:pos="7560"/>
        </w:tabs>
        <w:spacing w:line="276" w:lineRule="auto"/>
        <w:ind w:left="360" w:right="86" w:hanging="446"/>
        <w:rPr>
          <w:rFonts w:cs="Arial"/>
          <w:b/>
          <w:noProof/>
        </w:rPr>
      </w:pPr>
    </w:p>
    <w:p w14:paraId="1AC34B8B" w14:textId="77777777" w:rsidR="00F01C61" w:rsidRPr="003E4A1B" w:rsidRDefault="00EB0D49" w:rsidP="00F01C61">
      <w:pPr>
        <w:tabs>
          <w:tab w:val="left" w:pos="3600"/>
          <w:tab w:val="left" w:pos="5400"/>
          <w:tab w:val="left" w:pos="7560"/>
        </w:tabs>
        <w:spacing w:after="120" w:line="276" w:lineRule="auto"/>
        <w:ind w:left="360" w:right="86" w:hanging="446"/>
        <w:rPr>
          <w:rFonts w:cs="Arial"/>
          <w:b/>
          <w:i/>
          <w:noProof/>
          <w:sz w:val="24"/>
        </w:rPr>
      </w:pPr>
      <w:r w:rsidRPr="003E4A1B">
        <w:rPr>
          <w:rFonts w:cs="Arial"/>
          <w:b/>
          <w:noProof/>
          <w:sz w:val="22"/>
        </w:rPr>
        <w:t xml:space="preserve">C.   </w:t>
      </w:r>
      <w:r w:rsidR="00F01C61" w:rsidRPr="003E4A1B">
        <w:rPr>
          <w:rFonts w:cs="Arial"/>
          <w:b/>
          <w:noProof/>
          <w:sz w:val="22"/>
        </w:rPr>
        <w:t>Customer</w:t>
      </w:r>
      <w:r w:rsidR="00042B2C" w:rsidRPr="003E4A1B">
        <w:rPr>
          <w:rFonts w:cs="Arial"/>
          <w:b/>
          <w:noProof/>
          <w:sz w:val="22"/>
        </w:rPr>
        <w:t xml:space="preserve">s </w:t>
      </w:r>
      <w:r w:rsidR="00F01C61" w:rsidRPr="003E4A1B">
        <w:rPr>
          <w:rFonts w:cs="Arial"/>
          <w:b/>
          <w:noProof/>
          <w:sz w:val="22"/>
        </w:rPr>
        <w:t xml:space="preserve"> </w:t>
      </w:r>
      <w:r w:rsidR="00042B2C" w:rsidRPr="003E4A1B">
        <w:rPr>
          <w:rFonts w:cs="Arial"/>
          <w:noProof/>
          <w:sz w:val="22"/>
        </w:rPr>
        <w:t xml:space="preserve">(Liklihood </w:t>
      </w:r>
      <w:r w:rsidR="00F127E1" w:rsidRPr="003E4A1B">
        <w:rPr>
          <w:rFonts w:cs="Arial"/>
          <w:noProof/>
          <w:sz w:val="22"/>
        </w:rPr>
        <w:t>they’ll adopt new idea</w:t>
      </w:r>
      <w:r w:rsidR="00042B2C" w:rsidRPr="003E4A1B">
        <w:rPr>
          <w:rFonts w:cs="Arial"/>
          <w:noProof/>
          <w:sz w:val="22"/>
        </w:rPr>
        <w:t>)</w:t>
      </w:r>
      <w:r w:rsidR="00F01C61" w:rsidRPr="003E4A1B">
        <w:rPr>
          <w:rFonts w:cs="Arial"/>
          <w:b/>
          <w:noProof/>
          <w:sz w:val="22"/>
        </w:rPr>
        <w:t xml:space="preserve">   </w:t>
      </w:r>
      <w:r w:rsidR="00F01C61" w:rsidRPr="003E4A1B">
        <w:rPr>
          <w:rFonts w:cs="Arial"/>
          <w:i/>
          <w:sz w:val="22"/>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8" w:type="dxa"/>
          <w:left w:w="115" w:type="dxa"/>
          <w:bottom w:w="58" w:type="dxa"/>
          <w:right w:w="216" w:type="dxa"/>
        </w:tblCellMar>
        <w:tblLook w:val="04A0" w:firstRow="1" w:lastRow="0" w:firstColumn="1" w:lastColumn="0" w:noHBand="0" w:noVBand="1"/>
      </w:tblPr>
      <w:tblGrid>
        <w:gridCol w:w="443"/>
        <w:gridCol w:w="3235"/>
        <w:gridCol w:w="1860"/>
        <w:gridCol w:w="2113"/>
        <w:gridCol w:w="2427"/>
      </w:tblGrid>
      <w:tr w:rsidR="00042B2C" w:rsidRPr="003E4A1B" w14:paraId="4C29FEF0" w14:textId="77777777" w:rsidTr="00EB0D49">
        <w:trPr>
          <w:trHeight w:val="287"/>
        </w:trPr>
        <w:tc>
          <w:tcPr>
            <w:tcW w:w="3667" w:type="dxa"/>
            <w:gridSpan w:val="2"/>
            <w:tcBorders>
              <w:top w:val="single" w:sz="12" w:space="0" w:color="auto"/>
              <w:left w:val="single" w:sz="12" w:space="0" w:color="auto"/>
              <w:bottom w:val="single" w:sz="6" w:space="0" w:color="auto"/>
              <w:right w:val="single" w:sz="6" w:space="0" w:color="auto"/>
            </w:tcBorders>
            <w:shd w:val="clear" w:color="auto" w:fill="auto"/>
          </w:tcPr>
          <w:p w14:paraId="5135C147" w14:textId="77777777" w:rsidR="00042B2C" w:rsidRPr="003E4A1B" w:rsidRDefault="00042B2C" w:rsidP="00780AA3">
            <w:pPr>
              <w:tabs>
                <w:tab w:val="left" w:pos="3600"/>
                <w:tab w:val="left" w:pos="5400"/>
                <w:tab w:val="left" w:pos="7560"/>
              </w:tabs>
              <w:ind w:right="-180"/>
              <w:rPr>
                <w:rFonts w:cs="Arial"/>
              </w:rPr>
            </w:pPr>
          </w:p>
        </w:tc>
        <w:tc>
          <w:tcPr>
            <w:tcW w:w="1890" w:type="dxa"/>
            <w:tcBorders>
              <w:top w:val="single" w:sz="12" w:space="0" w:color="auto"/>
              <w:left w:val="single" w:sz="6" w:space="0" w:color="auto"/>
              <w:bottom w:val="single" w:sz="6" w:space="0" w:color="auto"/>
              <w:right w:val="single" w:sz="6" w:space="0" w:color="auto"/>
            </w:tcBorders>
            <w:shd w:val="clear" w:color="auto" w:fill="CCFFCC"/>
          </w:tcPr>
          <w:p w14:paraId="164499F6" w14:textId="77777777" w:rsidR="00042B2C" w:rsidRPr="003E4A1B" w:rsidRDefault="00042B2C" w:rsidP="00780AA3">
            <w:pPr>
              <w:ind w:right="-180"/>
              <w:jc w:val="center"/>
              <w:rPr>
                <w:rFonts w:cs="Arial"/>
                <w:b/>
                <w:sz w:val="28"/>
              </w:rPr>
            </w:pPr>
            <w:r w:rsidRPr="003E4A1B">
              <w:rPr>
                <w:rFonts w:cs="Arial"/>
                <w:b/>
                <w:sz w:val="28"/>
              </w:rPr>
              <w:t>+1</w:t>
            </w:r>
          </w:p>
        </w:tc>
        <w:tc>
          <w:tcPr>
            <w:tcW w:w="2152" w:type="dxa"/>
            <w:tcBorders>
              <w:top w:val="single" w:sz="12" w:space="0" w:color="auto"/>
              <w:left w:val="single" w:sz="6" w:space="0" w:color="auto"/>
              <w:bottom w:val="single" w:sz="6" w:space="0" w:color="auto"/>
              <w:right w:val="single" w:sz="6" w:space="0" w:color="auto"/>
            </w:tcBorders>
            <w:shd w:val="clear" w:color="auto" w:fill="auto"/>
          </w:tcPr>
          <w:p w14:paraId="60D32BB0" w14:textId="77777777" w:rsidR="00042B2C" w:rsidRPr="003E4A1B" w:rsidRDefault="00042B2C" w:rsidP="00780AA3">
            <w:pPr>
              <w:ind w:right="-180"/>
              <w:jc w:val="center"/>
              <w:rPr>
                <w:rFonts w:cs="Arial"/>
                <w:b/>
                <w:sz w:val="28"/>
              </w:rPr>
            </w:pPr>
            <w:r w:rsidRPr="003E4A1B">
              <w:rPr>
                <w:rFonts w:cs="Arial"/>
                <w:b/>
                <w:sz w:val="28"/>
              </w:rPr>
              <w:t>0</w:t>
            </w:r>
          </w:p>
        </w:tc>
        <w:tc>
          <w:tcPr>
            <w:tcW w:w="2486" w:type="dxa"/>
            <w:tcBorders>
              <w:top w:val="single" w:sz="12" w:space="0" w:color="auto"/>
              <w:left w:val="single" w:sz="6" w:space="0" w:color="auto"/>
              <w:bottom w:val="single" w:sz="6" w:space="0" w:color="auto"/>
              <w:right w:val="single" w:sz="12" w:space="0" w:color="auto"/>
            </w:tcBorders>
            <w:shd w:val="clear" w:color="auto" w:fill="FFCCFF"/>
          </w:tcPr>
          <w:p w14:paraId="203FD70E" w14:textId="77777777" w:rsidR="00042B2C" w:rsidRPr="003E4A1B" w:rsidRDefault="00042B2C" w:rsidP="00780AA3">
            <w:pPr>
              <w:ind w:right="-180"/>
              <w:jc w:val="center"/>
              <w:rPr>
                <w:rFonts w:cs="Arial"/>
                <w:b/>
                <w:sz w:val="28"/>
              </w:rPr>
            </w:pPr>
            <w:r w:rsidRPr="003E4A1B">
              <w:rPr>
                <w:rFonts w:cs="Arial"/>
                <w:b/>
                <w:sz w:val="28"/>
              </w:rPr>
              <w:t>-1</w:t>
            </w:r>
          </w:p>
        </w:tc>
      </w:tr>
      <w:tr w:rsidR="00F01C61" w:rsidRPr="003E4A1B" w14:paraId="0CD53DA0" w14:textId="77777777" w:rsidTr="00EB0D49">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962"/>
        </w:trPr>
        <w:tc>
          <w:tcPr>
            <w:tcW w:w="337" w:type="dxa"/>
            <w:vMerge w:val="restart"/>
            <w:shd w:val="clear" w:color="auto" w:fill="auto"/>
          </w:tcPr>
          <w:p w14:paraId="022628A4" w14:textId="77777777" w:rsidR="00F01C61" w:rsidRPr="003E4A1B" w:rsidRDefault="00F01C61" w:rsidP="00780AA3">
            <w:pPr>
              <w:tabs>
                <w:tab w:val="left" w:pos="3600"/>
                <w:tab w:val="left" w:pos="5400"/>
                <w:tab w:val="left" w:pos="7560"/>
              </w:tabs>
              <w:ind w:right="-180"/>
              <w:rPr>
                <w:rFonts w:cs="Arial"/>
              </w:rPr>
            </w:pPr>
            <w:r w:rsidRPr="003E4A1B">
              <w:rPr>
                <w:rFonts w:cs="Arial"/>
              </w:rPr>
              <w:t>1</w:t>
            </w:r>
          </w:p>
          <w:p w14:paraId="0CF1BAD4" w14:textId="77777777" w:rsidR="00F01C61" w:rsidRPr="003E4A1B" w:rsidRDefault="00F01C61" w:rsidP="00780AA3">
            <w:pPr>
              <w:tabs>
                <w:tab w:val="left" w:pos="3600"/>
                <w:tab w:val="left" w:pos="5400"/>
                <w:tab w:val="left" w:pos="7560"/>
              </w:tabs>
              <w:ind w:right="-180"/>
              <w:rPr>
                <w:rFonts w:cs="Arial"/>
              </w:rPr>
            </w:pPr>
            <w:r w:rsidRPr="003E4A1B">
              <w:rPr>
                <w:rFonts w:cs="Arial"/>
              </w:rPr>
              <w:t xml:space="preserve"> </w:t>
            </w:r>
          </w:p>
        </w:tc>
        <w:tc>
          <w:tcPr>
            <w:tcW w:w="3330" w:type="dxa"/>
            <w:shd w:val="clear" w:color="auto" w:fill="auto"/>
          </w:tcPr>
          <w:p w14:paraId="309900AE" w14:textId="77777777" w:rsidR="00F01C61" w:rsidRPr="003E4A1B" w:rsidRDefault="008C6A20" w:rsidP="00AC664C">
            <w:pPr>
              <w:tabs>
                <w:tab w:val="left" w:pos="3600"/>
                <w:tab w:val="left" w:pos="5400"/>
                <w:tab w:val="left" w:pos="7560"/>
              </w:tabs>
              <w:ind w:right="-180"/>
              <w:rPr>
                <w:rFonts w:cs="Arial"/>
                <w:i/>
                <w:noProof/>
              </w:rPr>
            </w:pPr>
            <w:r w:rsidRPr="003E4A1B">
              <w:rPr>
                <w:rFonts w:cs="Arial"/>
                <w:b/>
                <w:i/>
              </w:rPr>
              <w:t xml:space="preserve">Customer </w:t>
            </w:r>
            <w:r w:rsidR="00722B75" w:rsidRPr="003E4A1B">
              <w:rPr>
                <w:rFonts w:cs="Arial"/>
                <w:b/>
                <w:i/>
              </w:rPr>
              <w:t>Inertia</w:t>
            </w:r>
            <w:r w:rsidR="00722B75" w:rsidRPr="003E4A1B">
              <w:rPr>
                <w:rFonts w:cs="Arial"/>
                <w:i/>
              </w:rPr>
              <w:t xml:space="preserve">. </w:t>
            </w:r>
            <w:r w:rsidR="00F01C61" w:rsidRPr="003E4A1B">
              <w:rPr>
                <w:rFonts w:cs="Arial"/>
                <w:i/>
              </w:rPr>
              <w:t xml:space="preserve">IF A NEW SOLUTION, to what degree will customers </w:t>
            </w:r>
            <w:r w:rsidR="00817DBA" w:rsidRPr="003E4A1B">
              <w:rPr>
                <w:rFonts w:cs="Arial"/>
                <w:i/>
              </w:rPr>
              <w:t>have to</w:t>
            </w:r>
            <w:r w:rsidR="00F01C61" w:rsidRPr="003E4A1B">
              <w:rPr>
                <w:rFonts w:cs="Arial"/>
                <w:i/>
              </w:rPr>
              <w:t xml:space="preserve"> change practices or habits</w:t>
            </w:r>
            <w:r w:rsidR="00AC664C" w:rsidRPr="003E4A1B">
              <w:rPr>
                <w:rFonts w:cs="Arial"/>
                <w:i/>
              </w:rPr>
              <w:t xml:space="preserve"> to adopt</w:t>
            </w:r>
            <w:r w:rsidR="00F01C61" w:rsidRPr="003E4A1B">
              <w:rPr>
                <w:rFonts w:cs="Arial"/>
                <w:i/>
              </w:rPr>
              <w:t>?</w:t>
            </w:r>
          </w:p>
        </w:tc>
        <w:tc>
          <w:tcPr>
            <w:tcW w:w="1890" w:type="dxa"/>
            <w:shd w:val="clear" w:color="auto" w:fill="CCFFCC"/>
          </w:tcPr>
          <w:p w14:paraId="78BBDD61" w14:textId="77777777" w:rsidR="00F01C61" w:rsidRPr="003E4A1B" w:rsidRDefault="00F01C61" w:rsidP="00780AA3">
            <w:pPr>
              <w:ind w:right="-180"/>
              <w:rPr>
                <w:rFonts w:cs="Arial"/>
                <w:spacing w:val="-4"/>
              </w:rPr>
            </w:pPr>
            <w:r w:rsidRPr="003E4A1B">
              <w:rPr>
                <w:rFonts w:cs="Arial"/>
                <w:spacing w:val="-4"/>
              </w:rPr>
              <w:t>Little or no change to habits necessary.</w:t>
            </w:r>
          </w:p>
        </w:tc>
        <w:tc>
          <w:tcPr>
            <w:tcW w:w="2152" w:type="dxa"/>
            <w:shd w:val="clear" w:color="auto" w:fill="auto"/>
          </w:tcPr>
          <w:p w14:paraId="5A28BC73" w14:textId="77777777" w:rsidR="00F01C61" w:rsidRPr="003E4A1B" w:rsidRDefault="00F01C61" w:rsidP="00780AA3">
            <w:pPr>
              <w:ind w:right="-180"/>
              <w:rPr>
                <w:rFonts w:cs="Arial"/>
              </w:rPr>
            </w:pPr>
            <w:r w:rsidRPr="003E4A1B">
              <w:rPr>
                <w:rFonts w:cs="Arial"/>
              </w:rPr>
              <w:t>Moderate change necessary for adoption.</w:t>
            </w:r>
          </w:p>
        </w:tc>
        <w:tc>
          <w:tcPr>
            <w:tcW w:w="2486" w:type="dxa"/>
            <w:shd w:val="clear" w:color="auto" w:fill="FFCCFF"/>
          </w:tcPr>
          <w:p w14:paraId="67D260B7" w14:textId="77777777" w:rsidR="00F01C61" w:rsidRPr="003E4A1B" w:rsidRDefault="00817DBA" w:rsidP="00780AA3">
            <w:pPr>
              <w:ind w:right="-180"/>
              <w:rPr>
                <w:rFonts w:cs="Arial"/>
              </w:rPr>
            </w:pPr>
            <w:r w:rsidRPr="003E4A1B">
              <w:rPr>
                <w:rFonts w:cs="Arial"/>
              </w:rPr>
              <w:t xml:space="preserve">Substantial change </w:t>
            </w:r>
            <w:r>
              <w:rPr>
                <w:rFonts w:cs="Arial"/>
              </w:rPr>
              <w:t xml:space="preserve">in habits </w:t>
            </w:r>
            <w:r w:rsidRPr="003E4A1B">
              <w:rPr>
                <w:rFonts w:cs="Arial"/>
              </w:rPr>
              <w:t xml:space="preserve">necessary </w:t>
            </w:r>
            <w:r>
              <w:rPr>
                <w:rFonts w:cs="Arial"/>
              </w:rPr>
              <w:t xml:space="preserve">for customers </w:t>
            </w:r>
            <w:r w:rsidRPr="003E4A1B">
              <w:rPr>
                <w:rFonts w:cs="Arial"/>
              </w:rPr>
              <w:t>to try idea.</w:t>
            </w:r>
          </w:p>
        </w:tc>
      </w:tr>
      <w:tr w:rsidR="00F01C61" w:rsidRPr="003E4A1B" w14:paraId="2C97036C" w14:textId="77777777" w:rsidTr="00EB0D49">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1331"/>
        </w:trPr>
        <w:tc>
          <w:tcPr>
            <w:tcW w:w="337" w:type="dxa"/>
            <w:vMerge/>
            <w:shd w:val="clear" w:color="auto" w:fill="auto"/>
          </w:tcPr>
          <w:p w14:paraId="6BA9E13D" w14:textId="77777777" w:rsidR="00F01C61" w:rsidRPr="003E4A1B" w:rsidRDefault="00F01C61" w:rsidP="00780AA3">
            <w:pPr>
              <w:tabs>
                <w:tab w:val="left" w:pos="3600"/>
                <w:tab w:val="left" w:pos="5400"/>
                <w:tab w:val="left" w:pos="7560"/>
              </w:tabs>
              <w:ind w:right="-180"/>
              <w:rPr>
                <w:rFonts w:cs="Arial"/>
              </w:rPr>
            </w:pPr>
          </w:p>
        </w:tc>
        <w:tc>
          <w:tcPr>
            <w:tcW w:w="3330" w:type="dxa"/>
            <w:shd w:val="clear" w:color="auto" w:fill="auto"/>
          </w:tcPr>
          <w:p w14:paraId="6F32D140" w14:textId="77777777" w:rsidR="00F01C61" w:rsidRPr="003E4A1B" w:rsidRDefault="00F01C61" w:rsidP="00780AA3">
            <w:pPr>
              <w:tabs>
                <w:tab w:val="left" w:pos="3600"/>
                <w:tab w:val="left" w:pos="5400"/>
                <w:tab w:val="left" w:pos="7560"/>
              </w:tabs>
              <w:ind w:right="-180"/>
              <w:rPr>
                <w:rFonts w:cs="Arial"/>
                <w:i/>
                <w:noProof/>
              </w:rPr>
            </w:pPr>
            <w:r w:rsidRPr="003E4A1B">
              <w:rPr>
                <w:rFonts w:cs="Arial"/>
                <w:i/>
                <w:noProof/>
              </w:rPr>
              <w:t>IF AN</w:t>
            </w:r>
            <w:r w:rsidR="00AC664C" w:rsidRPr="003E4A1B">
              <w:rPr>
                <w:rFonts w:cs="Arial"/>
                <w:i/>
                <w:noProof/>
              </w:rPr>
              <w:t xml:space="preserve"> IMPROVED VERSION OF </w:t>
            </w:r>
            <w:r w:rsidRPr="003E4A1B">
              <w:rPr>
                <w:rFonts w:cs="Arial"/>
                <w:i/>
                <w:noProof/>
              </w:rPr>
              <w:t xml:space="preserve">EXISTING PRODUCT, how willing are people in target market to </w:t>
            </w:r>
          </w:p>
          <w:p w14:paraId="0B927A44" w14:textId="77777777" w:rsidR="00F01C61" w:rsidRPr="003E4A1B" w:rsidRDefault="00F01C61" w:rsidP="00780AA3">
            <w:pPr>
              <w:tabs>
                <w:tab w:val="left" w:pos="3600"/>
                <w:tab w:val="left" w:pos="5400"/>
                <w:tab w:val="left" w:pos="7560"/>
              </w:tabs>
              <w:ind w:right="-180"/>
              <w:rPr>
                <w:rFonts w:cs="Arial"/>
              </w:rPr>
            </w:pPr>
            <w:r w:rsidRPr="003E4A1B">
              <w:rPr>
                <w:rFonts w:cs="Arial"/>
                <w:i/>
                <w:noProof/>
              </w:rPr>
              <w:t xml:space="preserve">adopt new ideas and solutions?  </w:t>
            </w:r>
          </w:p>
        </w:tc>
        <w:tc>
          <w:tcPr>
            <w:tcW w:w="1890" w:type="dxa"/>
            <w:shd w:val="clear" w:color="auto" w:fill="CCFFCC"/>
          </w:tcPr>
          <w:p w14:paraId="0D69397B" w14:textId="77777777" w:rsidR="00F01C61" w:rsidRPr="003E4A1B" w:rsidRDefault="00F01C61" w:rsidP="00780AA3">
            <w:pPr>
              <w:ind w:right="-180"/>
              <w:rPr>
                <w:rFonts w:cs="Arial"/>
              </w:rPr>
            </w:pPr>
            <w:r w:rsidRPr="003E4A1B">
              <w:rPr>
                <w:rFonts w:cs="Arial"/>
              </w:rPr>
              <w:t>Customers are early adopters, tech savvy, unafraid or eager to try new ideas.</w:t>
            </w:r>
          </w:p>
        </w:tc>
        <w:tc>
          <w:tcPr>
            <w:tcW w:w="2152" w:type="dxa"/>
            <w:shd w:val="clear" w:color="auto" w:fill="auto"/>
          </w:tcPr>
          <w:p w14:paraId="18CECEB2" w14:textId="77777777" w:rsidR="00F01C61" w:rsidRPr="003E4A1B" w:rsidRDefault="00817DBA" w:rsidP="00780AA3">
            <w:pPr>
              <w:ind w:right="-180"/>
              <w:rPr>
                <w:rFonts w:cs="Arial"/>
              </w:rPr>
            </w:pPr>
            <w:r w:rsidRPr="003E4A1B">
              <w:rPr>
                <w:rFonts w:cs="Arial"/>
              </w:rPr>
              <w:t>Neither averse to nor</w:t>
            </w:r>
            <w:r w:rsidR="00F01C61" w:rsidRPr="003E4A1B">
              <w:rPr>
                <w:rFonts w:cs="Arial"/>
              </w:rPr>
              <w:t xml:space="preserve"> eager to try new things.</w:t>
            </w:r>
          </w:p>
        </w:tc>
        <w:tc>
          <w:tcPr>
            <w:tcW w:w="2486" w:type="dxa"/>
            <w:shd w:val="clear" w:color="auto" w:fill="FFCCFF"/>
          </w:tcPr>
          <w:p w14:paraId="50DC402E" w14:textId="77777777" w:rsidR="00F01C61" w:rsidRPr="003E4A1B" w:rsidRDefault="00817DBA" w:rsidP="00817DBA">
            <w:pPr>
              <w:ind w:right="-180"/>
              <w:rPr>
                <w:rFonts w:cs="Arial"/>
              </w:rPr>
            </w:pPr>
            <w:r w:rsidRPr="003E4A1B">
              <w:rPr>
                <w:rFonts w:cs="Arial"/>
              </w:rPr>
              <w:t>Customers</w:t>
            </w:r>
            <w:r>
              <w:rPr>
                <w:rFonts w:cs="Arial"/>
              </w:rPr>
              <w:t xml:space="preserve"> tend to show brand</w:t>
            </w:r>
            <w:r w:rsidRPr="003E4A1B">
              <w:rPr>
                <w:rFonts w:cs="Arial"/>
              </w:rPr>
              <w:t xml:space="preserve"> loyalty</w:t>
            </w:r>
            <w:r>
              <w:rPr>
                <w:rFonts w:cs="Arial"/>
              </w:rPr>
              <w:t>,</w:t>
            </w:r>
            <w:r w:rsidRPr="003E4A1B">
              <w:rPr>
                <w:rFonts w:cs="Arial"/>
              </w:rPr>
              <w:t xml:space="preserve"> are risk averse, </w:t>
            </w:r>
            <w:r>
              <w:rPr>
                <w:rFonts w:cs="Arial"/>
              </w:rPr>
              <w:t xml:space="preserve">or </w:t>
            </w:r>
            <w:r w:rsidRPr="003E4A1B">
              <w:rPr>
                <w:rFonts w:cs="Arial"/>
              </w:rPr>
              <w:t>tied to old ways.</w:t>
            </w:r>
          </w:p>
        </w:tc>
      </w:tr>
      <w:tr w:rsidR="00F01C61" w:rsidRPr="003E4A1B" w14:paraId="7F3387D0" w14:textId="77777777" w:rsidTr="008874A3">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827"/>
        </w:trPr>
        <w:tc>
          <w:tcPr>
            <w:tcW w:w="337" w:type="dxa"/>
            <w:shd w:val="clear" w:color="auto" w:fill="auto"/>
          </w:tcPr>
          <w:p w14:paraId="386B107D" w14:textId="77777777" w:rsidR="00F01C61" w:rsidRPr="003E4A1B" w:rsidRDefault="00F01C61" w:rsidP="00780AA3">
            <w:pPr>
              <w:tabs>
                <w:tab w:val="left" w:pos="3600"/>
                <w:tab w:val="left" w:pos="5400"/>
                <w:tab w:val="left" w:pos="7560"/>
              </w:tabs>
              <w:ind w:right="-180"/>
              <w:rPr>
                <w:rFonts w:cs="Arial"/>
              </w:rPr>
            </w:pPr>
            <w:r w:rsidRPr="003E4A1B">
              <w:rPr>
                <w:rFonts w:cs="Arial"/>
              </w:rPr>
              <w:t>2</w:t>
            </w:r>
          </w:p>
        </w:tc>
        <w:tc>
          <w:tcPr>
            <w:tcW w:w="3330" w:type="dxa"/>
            <w:shd w:val="clear" w:color="auto" w:fill="auto"/>
          </w:tcPr>
          <w:p w14:paraId="7E646578" w14:textId="77777777" w:rsidR="00F01C61" w:rsidRPr="003E4A1B" w:rsidRDefault="00F01C61" w:rsidP="00AC664C">
            <w:pPr>
              <w:tabs>
                <w:tab w:val="left" w:pos="3600"/>
                <w:tab w:val="left" w:pos="5400"/>
                <w:tab w:val="left" w:pos="7560"/>
              </w:tabs>
              <w:ind w:right="-180"/>
              <w:rPr>
                <w:rFonts w:cs="Arial"/>
                <w:b/>
              </w:rPr>
            </w:pPr>
            <w:r w:rsidRPr="003E4A1B">
              <w:rPr>
                <w:rFonts w:cs="Arial"/>
                <w:b/>
                <w:i/>
                <w:noProof/>
              </w:rPr>
              <w:t xml:space="preserve">Customer satisfaction with current </w:t>
            </w:r>
            <w:r w:rsidR="00AC664C" w:rsidRPr="003E4A1B">
              <w:rPr>
                <w:rFonts w:cs="Arial"/>
                <w:b/>
                <w:i/>
                <w:noProof/>
              </w:rPr>
              <w:t>solution</w:t>
            </w:r>
            <w:r w:rsidRPr="003E4A1B">
              <w:rPr>
                <w:rFonts w:cs="Arial"/>
                <w:b/>
                <w:i/>
                <w:noProof/>
              </w:rPr>
              <w:t>s and alternative</w:t>
            </w:r>
            <w:r w:rsidR="00AC664C" w:rsidRPr="003E4A1B">
              <w:rPr>
                <w:rFonts w:cs="Arial"/>
                <w:b/>
                <w:i/>
                <w:noProof/>
              </w:rPr>
              <w:t>s</w:t>
            </w:r>
            <w:r w:rsidRPr="003E4A1B">
              <w:rPr>
                <w:rFonts w:cs="Arial"/>
                <w:b/>
                <w:i/>
                <w:noProof/>
              </w:rPr>
              <w:t xml:space="preserve">   </w:t>
            </w:r>
          </w:p>
        </w:tc>
        <w:tc>
          <w:tcPr>
            <w:tcW w:w="1890" w:type="dxa"/>
            <w:shd w:val="clear" w:color="auto" w:fill="CCFFCC"/>
          </w:tcPr>
          <w:p w14:paraId="6C95B988" w14:textId="77777777" w:rsidR="00F01C61" w:rsidRPr="003E4A1B" w:rsidRDefault="00F01C61" w:rsidP="00780AA3">
            <w:pPr>
              <w:ind w:right="-180"/>
              <w:rPr>
                <w:rFonts w:cs="Arial"/>
              </w:rPr>
            </w:pPr>
            <w:r w:rsidRPr="003E4A1B">
              <w:rPr>
                <w:rFonts w:cs="Arial"/>
              </w:rPr>
              <w:t>Desperate for a better solution.</w:t>
            </w:r>
          </w:p>
        </w:tc>
        <w:tc>
          <w:tcPr>
            <w:tcW w:w="2152" w:type="dxa"/>
            <w:shd w:val="clear" w:color="auto" w:fill="auto"/>
          </w:tcPr>
          <w:p w14:paraId="46FB89DF" w14:textId="77777777" w:rsidR="00F01C61" w:rsidRPr="003E4A1B" w:rsidRDefault="00F01C61" w:rsidP="00780AA3">
            <w:pPr>
              <w:ind w:right="-180"/>
              <w:rPr>
                <w:rFonts w:cs="Arial"/>
              </w:rPr>
            </w:pPr>
            <w:r w:rsidRPr="003E4A1B">
              <w:rPr>
                <w:rFonts w:cs="Arial"/>
              </w:rPr>
              <w:t>Ambivalent.</w:t>
            </w:r>
          </w:p>
        </w:tc>
        <w:tc>
          <w:tcPr>
            <w:tcW w:w="2486" w:type="dxa"/>
            <w:shd w:val="clear" w:color="auto" w:fill="FFCCFF"/>
          </w:tcPr>
          <w:p w14:paraId="3AE50668" w14:textId="77777777" w:rsidR="00F01C61" w:rsidRPr="003E4A1B" w:rsidRDefault="00F01C61" w:rsidP="00780AA3">
            <w:pPr>
              <w:ind w:right="-180"/>
              <w:rPr>
                <w:rFonts w:cs="Arial"/>
              </w:rPr>
            </w:pPr>
            <w:r w:rsidRPr="003E4A1B">
              <w:rPr>
                <w:rFonts w:cs="Arial"/>
              </w:rPr>
              <w:t>Content with current solutions.</w:t>
            </w:r>
          </w:p>
        </w:tc>
      </w:tr>
      <w:tr w:rsidR="00F01C61" w:rsidRPr="003E4A1B" w14:paraId="40E05766" w14:textId="77777777" w:rsidTr="00EB0D49">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818"/>
        </w:trPr>
        <w:tc>
          <w:tcPr>
            <w:tcW w:w="337" w:type="dxa"/>
            <w:shd w:val="clear" w:color="auto" w:fill="auto"/>
          </w:tcPr>
          <w:p w14:paraId="76EE3410" w14:textId="77777777" w:rsidR="00F01C61" w:rsidRPr="003E4A1B" w:rsidRDefault="00F01C61" w:rsidP="00780AA3">
            <w:pPr>
              <w:tabs>
                <w:tab w:val="left" w:pos="3600"/>
                <w:tab w:val="left" w:pos="5400"/>
                <w:tab w:val="left" w:pos="7560"/>
              </w:tabs>
              <w:ind w:right="-180"/>
              <w:rPr>
                <w:rFonts w:cs="Arial"/>
              </w:rPr>
            </w:pPr>
            <w:r w:rsidRPr="003E4A1B">
              <w:rPr>
                <w:rFonts w:cs="Arial"/>
              </w:rPr>
              <w:t>4</w:t>
            </w:r>
          </w:p>
        </w:tc>
        <w:tc>
          <w:tcPr>
            <w:tcW w:w="3330" w:type="dxa"/>
            <w:shd w:val="clear" w:color="auto" w:fill="auto"/>
          </w:tcPr>
          <w:p w14:paraId="2B50539B" w14:textId="77777777" w:rsidR="00F01C61" w:rsidRPr="003E4A1B" w:rsidRDefault="00F01C61" w:rsidP="00780AA3">
            <w:pPr>
              <w:tabs>
                <w:tab w:val="left" w:pos="3600"/>
                <w:tab w:val="left" w:pos="5400"/>
                <w:tab w:val="left" w:pos="7560"/>
              </w:tabs>
              <w:ind w:right="-180"/>
              <w:rPr>
                <w:rFonts w:cs="Arial"/>
                <w:i/>
              </w:rPr>
            </w:pPr>
            <w:r w:rsidRPr="003E4A1B">
              <w:rPr>
                <w:rFonts w:cs="Arial"/>
                <w:b/>
                <w:i/>
              </w:rPr>
              <w:t>Customer budget</w:t>
            </w:r>
            <w:r w:rsidR="00CA547D" w:rsidRPr="003E4A1B">
              <w:rPr>
                <w:rFonts w:cs="Arial"/>
                <w:i/>
              </w:rPr>
              <w:t xml:space="preserve"> for product category</w:t>
            </w:r>
          </w:p>
        </w:tc>
        <w:tc>
          <w:tcPr>
            <w:tcW w:w="1890" w:type="dxa"/>
            <w:shd w:val="clear" w:color="auto" w:fill="CCFFCC"/>
          </w:tcPr>
          <w:p w14:paraId="43A43CA5" w14:textId="77777777" w:rsidR="00F01C61" w:rsidRPr="003E4A1B" w:rsidRDefault="00F01C61" w:rsidP="00780AA3">
            <w:pPr>
              <w:tabs>
                <w:tab w:val="left" w:pos="3600"/>
                <w:tab w:val="left" w:pos="5400"/>
                <w:tab w:val="left" w:pos="7560"/>
              </w:tabs>
              <w:ind w:right="-180"/>
              <w:rPr>
                <w:rFonts w:cs="Arial"/>
              </w:rPr>
            </w:pPr>
            <w:r w:rsidRPr="003E4A1B">
              <w:rPr>
                <w:rFonts w:cs="Arial"/>
              </w:rPr>
              <w:t>High.</w:t>
            </w:r>
          </w:p>
        </w:tc>
        <w:tc>
          <w:tcPr>
            <w:tcW w:w="2152" w:type="dxa"/>
            <w:shd w:val="clear" w:color="auto" w:fill="auto"/>
          </w:tcPr>
          <w:p w14:paraId="0EB76FE5" w14:textId="77777777" w:rsidR="00F01C61" w:rsidRPr="003E4A1B" w:rsidRDefault="00F01C61" w:rsidP="00780AA3">
            <w:pPr>
              <w:tabs>
                <w:tab w:val="left" w:pos="3600"/>
                <w:tab w:val="left" w:pos="5400"/>
                <w:tab w:val="left" w:pos="7560"/>
              </w:tabs>
              <w:ind w:right="-180"/>
              <w:rPr>
                <w:rFonts w:cs="Arial"/>
              </w:rPr>
            </w:pPr>
            <w:r w:rsidRPr="003E4A1B">
              <w:rPr>
                <w:rFonts w:cs="Arial"/>
              </w:rPr>
              <w:t>Medium.</w:t>
            </w:r>
          </w:p>
        </w:tc>
        <w:tc>
          <w:tcPr>
            <w:tcW w:w="2486" w:type="dxa"/>
            <w:shd w:val="clear" w:color="auto" w:fill="FFCCFF"/>
          </w:tcPr>
          <w:p w14:paraId="2E4C5186" w14:textId="77777777" w:rsidR="00F01C61" w:rsidRPr="003E4A1B" w:rsidRDefault="00F01C61" w:rsidP="00780AA3">
            <w:pPr>
              <w:tabs>
                <w:tab w:val="left" w:pos="3600"/>
                <w:tab w:val="left" w:pos="5400"/>
                <w:tab w:val="left" w:pos="7560"/>
              </w:tabs>
              <w:ind w:right="-180"/>
              <w:rPr>
                <w:rFonts w:cs="Arial"/>
              </w:rPr>
            </w:pPr>
            <w:r w:rsidRPr="003E4A1B">
              <w:rPr>
                <w:rFonts w:cs="Arial"/>
              </w:rPr>
              <w:t>Low</w:t>
            </w:r>
            <w:r w:rsidR="00807B23" w:rsidRPr="003E4A1B">
              <w:rPr>
                <w:rFonts w:cs="Arial"/>
              </w:rPr>
              <w:t xml:space="preserve"> </w:t>
            </w:r>
          </w:p>
        </w:tc>
      </w:tr>
      <w:tr w:rsidR="00F01C61" w:rsidRPr="003E4A1B" w14:paraId="69546024" w14:textId="77777777" w:rsidTr="00EB0D49">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1259"/>
        </w:trPr>
        <w:tc>
          <w:tcPr>
            <w:tcW w:w="337" w:type="dxa"/>
            <w:shd w:val="clear" w:color="auto" w:fill="auto"/>
          </w:tcPr>
          <w:p w14:paraId="7985B619" w14:textId="77777777" w:rsidR="00F01C61" w:rsidRPr="003E4A1B" w:rsidRDefault="00F01C61" w:rsidP="00780AA3">
            <w:pPr>
              <w:tabs>
                <w:tab w:val="left" w:pos="3600"/>
                <w:tab w:val="left" w:pos="5400"/>
                <w:tab w:val="left" w:pos="7560"/>
              </w:tabs>
              <w:ind w:right="-180"/>
              <w:rPr>
                <w:rFonts w:cs="Arial"/>
              </w:rPr>
            </w:pPr>
            <w:r w:rsidRPr="003E4A1B">
              <w:rPr>
                <w:rFonts w:cs="Arial"/>
              </w:rPr>
              <w:t>4</w:t>
            </w:r>
          </w:p>
        </w:tc>
        <w:tc>
          <w:tcPr>
            <w:tcW w:w="3330" w:type="dxa"/>
            <w:shd w:val="clear" w:color="auto" w:fill="auto"/>
          </w:tcPr>
          <w:p w14:paraId="19A7D951" w14:textId="77777777" w:rsidR="00F01C61" w:rsidRPr="003E4A1B" w:rsidRDefault="00F01C61" w:rsidP="00780AA3">
            <w:pPr>
              <w:tabs>
                <w:tab w:val="left" w:pos="3600"/>
                <w:tab w:val="left" w:pos="5400"/>
                <w:tab w:val="left" w:pos="7560"/>
              </w:tabs>
              <w:ind w:right="-180"/>
              <w:rPr>
                <w:rFonts w:cs="Arial"/>
                <w:i/>
              </w:rPr>
            </w:pPr>
            <w:r w:rsidRPr="003E4A1B">
              <w:rPr>
                <w:rFonts w:cs="Arial"/>
                <w:b/>
                <w:i/>
              </w:rPr>
              <w:t>Customer bargaining power</w:t>
            </w:r>
            <w:r w:rsidRPr="003E4A1B">
              <w:rPr>
                <w:rFonts w:cs="Arial"/>
                <w:i/>
              </w:rPr>
              <w:t xml:space="preserve"> </w:t>
            </w:r>
            <w:r w:rsidRPr="003E4A1B">
              <w:rPr>
                <w:rFonts w:cs="Arial"/>
                <w:i/>
              </w:rPr>
              <w:br/>
              <w:t>relative to yours  (Walmar</w:t>
            </w:r>
            <w:r w:rsidRPr="003E4A1B">
              <w:rPr>
                <w:rFonts w:cs="Arial"/>
                <w:i/>
                <w:spacing w:val="-20"/>
              </w:rPr>
              <w:t xml:space="preserve">t  </w:t>
            </w:r>
            <w:r w:rsidRPr="003E4A1B">
              <w:rPr>
                <w:rFonts w:cs="Arial"/>
                <w:i/>
              </w:rPr>
              <w:t xml:space="preserve">tells   </w:t>
            </w:r>
            <w:r w:rsidRPr="003E4A1B">
              <w:rPr>
                <w:rFonts w:cs="Arial"/>
                <w:i/>
                <w:u w:val="single"/>
              </w:rPr>
              <w:t>you</w:t>
            </w:r>
            <w:r w:rsidRPr="003E4A1B">
              <w:rPr>
                <w:rFonts w:cs="Arial"/>
                <w:i/>
              </w:rPr>
              <w:t xml:space="preserve"> price they will pay)</w:t>
            </w:r>
          </w:p>
        </w:tc>
        <w:tc>
          <w:tcPr>
            <w:tcW w:w="1890" w:type="dxa"/>
            <w:shd w:val="clear" w:color="auto" w:fill="CCFFCC"/>
          </w:tcPr>
          <w:p w14:paraId="5748B232" w14:textId="77777777" w:rsidR="00F01C61" w:rsidRPr="003E4A1B" w:rsidRDefault="00817DBA" w:rsidP="00780AA3">
            <w:pPr>
              <w:tabs>
                <w:tab w:val="left" w:pos="3600"/>
                <w:tab w:val="left" w:pos="5400"/>
                <w:tab w:val="left" w:pos="7560"/>
              </w:tabs>
              <w:ind w:right="-180"/>
              <w:rPr>
                <w:rFonts w:cs="Arial"/>
              </w:rPr>
            </w:pPr>
            <w:r w:rsidRPr="003E4A1B">
              <w:rPr>
                <w:rFonts w:cs="Arial"/>
              </w:rPr>
              <w:t>Enough potential customers</w:t>
            </w:r>
            <w:r w:rsidR="00F01C61" w:rsidRPr="003E4A1B">
              <w:rPr>
                <w:rFonts w:cs="Arial"/>
              </w:rPr>
              <w:t xml:space="preserve"> </w:t>
            </w:r>
            <w:r w:rsidRPr="003E4A1B">
              <w:rPr>
                <w:rFonts w:cs="Arial"/>
              </w:rPr>
              <w:t>that you</w:t>
            </w:r>
            <w:r w:rsidR="00F01C61" w:rsidRPr="003E4A1B">
              <w:rPr>
                <w:rFonts w:cs="Arial"/>
              </w:rPr>
              <w:t xml:space="preserve"> will only have to sell 1% or fewer to reach goal.</w:t>
            </w:r>
          </w:p>
        </w:tc>
        <w:tc>
          <w:tcPr>
            <w:tcW w:w="2152" w:type="dxa"/>
            <w:shd w:val="clear" w:color="auto" w:fill="auto"/>
          </w:tcPr>
          <w:p w14:paraId="1AE903BB" w14:textId="77777777" w:rsidR="00F01C61" w:rsidRPr="003E4A1B" w:rsidRDefault="00F01C61" w:rsidP="00780AA3">
            <w:pPr>
              <w:tabs>
                <w:tab w:val="left" w:pos="3600"/>
                <w:tab w:val="left" w:pos="5400"/>
                <w:tab w:val="left" w:pos="7560"/>
              </w:tabs>
              <w:ind w:right="-180"/>
              <w:rPr>
                <w:rFonts w:cs="Arial"/>
              </w:rPr>
            </w:pPr>
            <w:r w:rsidRPr="003E4A1B">
              <w:rPr>
                <w:rFonts w:cs="Arial"/>
              </w:rPr>
              <w:t>You will have to sell 5% of customer base to reach goal.</w:t>
            </w:r>
          </w:p>
        </w:tc>
        <w:tc>
          <w:tcPr>
            <w:tcW w:w="2486" w:type="dxa"/>
            <w:shd w:val="clear" w:color="auto" w:fill="FFCCFF"/>
          </w:tcPr>
          <w:p w14:paraId="7840CF0F" w14:textId="77777777" w:rsidR="00F01C61" w:rsidRPr="003E4A1B" w:rsidRDefault="00F01C61" w:rsidP="00817DBA">
            <w:pPr>
              <w:tabs>
                <w:tab w:val="left" w:pos="3600"/>
                <w:tab w:val="left" w:pos="5400"/>
                <w:tab w:val="left" w:pos="7560"/>
              </w:tabs>
              <w:ind w:right="-180"/>
              <w:rPr>
                <w:rFonts w:cs="Arial"/>
              </w:rPr>
            </w:pPr>
            <w:r w:rsidRPr="003E4A1B">
              <w:rPr>
                <w:rFonts w:cs="Arial"/>
              </w:rPr>
              <w:t xml:space="preserve">One or only a few customers </w:t>
            </w:r>
            <w:r w:rsidR="00817DBA">
              <w:rPr>
                <w:rFonts w:cs="Arial"/>
              </w:rPr>
              <w:t xml:space="preserve"> </w:t>
            </w:r>
          </w:p>
        </w:tc>
      </w:tr>
    </w:tbl>
    <w:p w14:paraId="64F94248" w14:textId="77777777" w:rsidR="00042B2C" w:rsidRPr="003E4A1B" w:rsidRDefault="00042B2C" w:rsidP="00996FEA">
      <w:pPr>
        <w:tabs>
          <w:tab w:val="left" w:pos="3600"/>
          <w:tab w:val="left" w:pos="5400"/>
          <w:tab w:val="left" w:pos="7560"/>
        </w:tabs>
        <w:spacing w:after="120" w:line="276" w:lineRule="auto"/>
        <w:ind w:left="360" w:right="-187" w:hanging="446"/>
        <w:rPr>
          <w:rFonts w:cs="Arial"/>
          <w:b/>
          <w:noProof/>
          <w:sz w:val="22"/>
        </w:rPr>
      </w:pPr>
    </w:p>
    <w:p w14:paraId="4970B200" w14:textId="77777777" w:rsidR="000F779C" w:rsidRPr="003E4A1B" w:rsidRDefault="00EB0D49" w:rsidP="00996FEA">
      <w:pPr>
        <w:tabs>
          <w:tab w:val="left" w:pos="3600"/>
          <w:tab w:val="left" w:pos="5400"/>
          <w:tab w:val="left" w:pos="7560"/>
        </w:tabs>
        <w:spacing w:after="120" w:line="276" w:lineRule="auto"/>
        <w:ind w:left="360" w:right="-187" w:hanging="446"/>
        <w:rPr>
          <w:rFonts w:cs="Arial"/>
        </w:rPr>
      </w:pPr>
      <w:r w:rsidRPr="003E4A1B">
        <w:rPr>
          <w:rFonts w:cs="Arial"/>
          <w:b/>
          <w:noProof/>
          <w:sz w:val="22"/>
        </w:rPr>
        <w:t xml:space="preserve">D.   </w:t>
      </w:r>
      <w:r w:rsidR="00DD2A4A" w:rsidRPr="003E4A1B">
        <w:rPr>
          <w:rFonts w:cs="Arial"/>
          <w:b/>
          <w:noProof/>
          <w:sz w:val="22"/>
        </w:rPr>
        <w:t xml:space="preserve">Concept </w:t>
      </w:r>
      <w:r w:rsidRPr="003E4A1B">
        <w:rPr>
          <w:rFonts w:cs="Arial"/>
          <w:b/>
          <w:noProof/>
          <w:sz w:val="22"/>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8" w:type="dxa"/>
          <w:left w:w="115" w:type="dxa"/>
          <w:bottom w:w="58" w:type="dxa"/>
          <w:right w:w="216" w:type="dxa"/>
        </w:tblCellMar>
        <w:tblLook w:val="04A0" w:firstRow="1" w:lastRow="0" w:firstColumn="1" w:lastColumn="0" w:noHBand="0" w:noVBand="1"/>
      </w:tblPr>
      <w:tblGrid>
        <w:gridCol w:w="443"/>
        <w:gridCol w:w="3236"/>
        <w:gridCol w:w="1872"/>
        <w:gridCol w:w="2113"/>
        <w:gridCol w:w="2431"/>
      </w:tblGrid>
      <w:tr w:rsidR="00042B2C" w:rsidRPr="003E4A1B" w14:paraId="00510F78" w14:textId="77777777" w:rsidTr="008874A3">
        <w:trPr>
          <w:trHeight w:val="1142"/>
        </w:trPr>
        <w:tc>
          <w:tcPr>
            <w:tcW w:w="337" w:type="dxa"/>
            <w:tcBorders>
              <w:top w:val="single" w:sz="6" w:space="0" w:color="auto"/>
              <w:left w:val="single" w:sz="6" w:space="0" w:color="auto"/>
              <w:bottom w:val="single" w:sz="6" w:space="0" w:color="auto"/>
              <w:right w:val="single" w:sz="6" w:space="0" w:color="auto"/>
            </w:tcBorders>
            <w:shd w:val="clear" w:color="auto" w:fill="auto"/>
          </w:tcPr>
          <w:p w14:paraId="03698EC8" w14:textId="77777777" w:rsidR="00042B2C" w:rsidRPr="003E4A1B" w:rsidRDefault="00042B2C" w:rsidP="006A7464">
            <w:pPr>
              <w:tabs>
                <w:tab w:val="left" w:pos="3600"/>
                <w:tab w:val="left" w:pos="5400"/>
                <w:tab w:val="left" w:pos="7560"/>
              </w:tabs>
              <w:ind w:right="-180"/>
              <w:rPr>
                <w:rFonts w:cs="Arial"/>
              </w:rPr>
            </w:pPr>
            <w:r w:rsidRPr="003E4A1B">
              <w:rPr>
                <w:rFonts w:cs="Arial"/>
              </w:rPr>
              <w:t>1</w:t>
            </w:r>
          </w:p>
        </w:tc>
        <w:tc>
          <w:tcPr>
            <w:tcW w:w="3330" w:type="dxa"/>
            <w:tcBorders>
              <w:top w:val="single" w:sz="6" w:space="0" w:color="auto"/>
              <w:left w:val="single" w:sz="6" w:space="0" w:color="auto"/>
              <w:bottom w:val="single" w:sz="6" w:space="0" w:color="auto"/>
              <w:right w:val="single" w:sz="6" w:space="0" w:color="auto"/>
            </w:tcBorders>
            <w:shd w:val="clear" w:color="auto" w:fill="auto"/>
          </w:tcPr>
          <w:p w14:paraId="03974DE6" w14:textId="77777777" w:rsidR="00042B2C" w:rsidRPr="003E4A1B" w:rsidRDefault="00042B2C" w:rsidP="006A7464">
            <w:pPr>
              <w:tabs>
                <w:tab w:val="left" w:pos="3600"/>
                <w:tab w:val="left" w:pos="5400"/>
                <w:tab w:val="left" w:pos="7560"/>
              </w:tabs>
              <w:ind w:right="-180"/>
              <w:rPr>
                <w:rFonts w:cs="Arial"/>
                <w:b/>
                <w:i/>
                <w:noProof/>
              </w:rPr>
            </w:pPr>
            <w:r w:rsidRPr="003E4A1B">
              <w:rPr>
                <w:rFonts w:cs="Arial"/>
                <w:b/>
                <w:i/>
                <w:noProof/>
              </w:rPr>
              <w:t xml:space="preserve">Stage of Development </w:t>
            </w:r>
            <w:r w:rsidRPr="003E4A1B">
              <w:rPr>
                <w:rFonts w:cs="Arial"/>
                <w:i/>
                <w:noProof/>
              </w:rPr>
              <w:t>(degree to which technology risk has been mitigated)</w:t>
            </w:r>
          </w:p>
        </w:tc>
        <w:tc>
          <w:tcPr>
            <w:tcW w:w="1890" w:type="dxa"/>
            <w:tcBorders>
              <w:top w:val="single" w:sz="6" w:space="0" w:color="auto"/>
              <w:left w:val="single" w:sz="6" w:space="0" w:color="auto"/>
              <w:bottom w:val="single" w:sz="6" w:space="0" w:color="auto"/>
              <w:right w:val="single" w:sz="6" w:space="0" w:color="auto"/>
            </w:tcBorders>
            <w:shd w:val="clear" w:color="auto" w:fill="CCFFCC"/>
          </w:tcPr>
          <w:p w14:paraId="5E942FB8" w14:textId="77777777" w:rsidR="00042B2C" w:rsidRPr="003E4A1B" w:rsidRDefault="00042B2C" w:rsidP="00042B2C">
            <w:pPr>
              <w:ind w:right="-180"/>
              <w:rPr>
                <w:rFonts w:cs="Arial"/>
              </w:rPr>
            </w:pPr>
            <w:r w:rsidRPr="003E4A1B">
              <w:rPr>
                <w:rFonts w:cs="Arial"/>
              </w:rPr>
              <w:t>Product or service has been tested with beta customers</w:t>
            </w:r>
          </w:p>
        </w:tc>
        <w:tc>
          <w:tcPr>
            <w:tcW w:w="2152" w:type="dxa"/>
            <w:tcBorders>
              <w:top w:val="single" w:sz="6" w:space="0" w:color="auto"/>
              <w:left w:val="single" w:sz="6" w:space="0" w:color="auto"/>
              <w:bottom w:val="single" w:sz="6" w:space="0" w:color="auto"/>
              <w:right w:val="single" w:sz="6" w:space="0" w:color="auto"/>
            </w:tcBorders>
            <w:shd w:val="clear" w:color="auto" w:fill="auto"/>
          </w:tcPr>
          <w:p w14:paraId="75F78466" w14:textId="77777777" w:rsidR="00042B2C" w:rsidRPr="003E4A1B" w:rsidRDefault="00CA547D" w:rsidP="00E03D10">
            <w:pPr>
              <w:ind w:right="-180"/>
              <w:rPr>
                <w:rFonts w:cs="Arial"/>
              </w:rPr>
            </w:pPr>
            <w:r w:rsidRPr="003E4A1B">
              <w:rPr>
                <w:rFonts w:cs="Arial"/>
              </w:rPr>
              <w:t xml:space="preserve">Product has undergone </w:t>
            </w:r>
            <w:r w:rsidR="00042B2C" w:rsidRPr="003E4A1B">
              <w:rPr>
                <w:rFonts w:cs="Arial"/>
              </w:rPr>
              <w:t>alpha testing (lab testing)</w:t>
            </w:r>
          </w:p>
        </w:tc>
        <w:tc>
          <w:tcPr>
            <w:tcW w:w="2486" w:type="dxa"/>
            <w:tcBorders>
              <w:left w:val="single" w:sz="6" w:space="0" w:color="auto"/>
            </w:tcBorders>
            <w:shd w:val="clear" w:color="auto" w:fill="FFCCFF"/>
          </w:tcPr>
          <w:p w14:paraId="339F461A" w14:textId="77777777" w:rsidR="00042B2C" w:rsidRPr="003E4A1B" w:rsidRDefault="00042B2C" w:rsidP="00E03D10">
            <w:pPr>
              <w:ind w:right="-180"/>
              <w:rPr>
                <w:rFonts w:cs="Arial"/>
              </w:rPr>
            </w:pPr>
            <w:r w:rsidRPr="003E4A1B">
              <w:rPr>
                <w:rFonts w:cs="Arial"/>
              </w:rPr>
              <w:t>Concept is a new, untested idea</w:t>
            </w:r>
          </w:p>
        </w:tc>
      </w:tr>
      <w:tr w:rsidR="00EE4C18" w:rsidRPr="003E4A1B" w14:paraId="7A722DD4" w14:textId="77777777" w:rsidTr="008874A3">
        <w:trPr>
          <w:trHeight w:val="926"/>
        </w:trPr>
        <w:tc>
          <w:tcPr>
            <w:tcW w:w="337" w:type="dxa"/>
            <w:tcBorders>
              <w:top w:val="single" w:sz="6" w:space="0" w:color="auto"/>
              <w:left w:val="single" w:sz="6" w:space="0" w:color="auto"/>
              <w:bottom w:val="single" w:sz="6" w:space="0" w:color="auto"/>
              <w:right w:val="single" w:sz="6" w:space="0" w:color="auto"/>
            </w:tcBorders>
            <w:shd w:val="clear" w:color="auto" w:fill="auto"/>
          </w:tcPr>
          <w:p w14:paraId="40CB0EAA" w14:textId="77777777" w:rsidR="00EE4C18" w:rsidRPr="003E4A1B" w:rsidRDefault="00042B2C" w:rsidP="006A7464">
            <w:pPr>
              <w:tabs>
                <w:tab w:val="left" w:pos="3600"/>
                <w:tab w:val="left" w:pos="5400"/>
                <w:tab w:val="left" w:pos="7560"/>
              </w:tabs>
              <w:ind w:right="-180"/>
              <w:rPr>
                <w:rFonts w:cs="Arial"/>
              </w:rPr>
            </w:pPr>
            <w:r w:rsidRPr="003E4A1B">
              <w:rPr>
                <w:rFonts w:cs="Arial"/>
              </w:rPr>
              <w:t>2</w:t>
            </w:r>
          </w:p>
        </w:tc>
        <w:tc>
          <w:tcPr>
            <w:tcW w:w="3330" w:type="dxa"/>
            <w:tcBorders>
              <w:top w:val="single" w:sz="6" w:space="0" w:color="auto"/>
              <w:left w:val="single" w:sz="6" w:space="0" w:color="auto"/>
              <w:bottom w:val="single" w:sz="6" w:space="0" w:color="auto"/>
              <w:right w:val="single" w:sz="6" w:space="0" w:color="auto"/>
            </w:tcBorders>
            <w:shd w:val="clear" w:color="auto" w:fill="auto"/>
          </w:tcPr>
          <w:p w14:paraId="48FE5FB5" w14:textId="77777777" w:rsidR="00EE4C18" w:rsidRPr="003E4A1B" w:rsidRDefault="00EE4C18" w:rsidP="006A7464">
            <w:pPr>
              <w:tabs>
                <w:tab w:val="left" w:pos="3600"/>
                <w:tab w:val="left" w:pos="5400"/>
                <w:tab w:val="left" w:pos="7560"/>
              </w:tabs>
              <w:ind w:right="-180"/>
              <w:rPr>
                <w:rFonts w:cs="Arial"/>
              </w:rPr>
            </w:pPr>
            <w:r w:rsidRPr="003E4A1B">
              <w:rPr>
                <w:rFonts w:cs="Arial"/>
                <w:b/>
                <w:i/>
                <w:noProof/>
              </w:rPr>
              <w:t>Degree of improvement</w:t>
            </w:r>
            <w:r w:rsidRPr="003E4A1B">
              <w:rPr>
                <w:rFonts w:cs="Arial"/>
                <w:i/>
                <w:noProof/>
              </w:rPr>
              <w:t xml:space="preserve"> of new </w:t>
            </w:r>
            <w:r w:rsidRPr="003E4A1B">
              <w:rPr>
                <w:rFonts w:cs="Arial"/>
                <w:i/>
                <w:noProof/>
              </w:rPr>
              <w:br/>
              <w:t>idea over existing products or services</w:t>
            </w:r>
          </w:p>
        </w:tc>
        <w:tc>
          <w:tcPr>
            <w:tcW w:w="1890" w:type="dxa"/>
            <w:tcBorders>
              <w:top w:val="single" w:sz="6" w:space="0" w:color="auto"/>
              <w:left w:val="single" w:sz="6" w:space="0" w:color="auto"/>
              <w:bottom w:val="single" w:sz="6" w:space="0" w:color="auto"/>
              <w:right w:val="single" w:sz="6" w:space="0" w:color="auto"/>
            </w:tcBorders>
            <w:shd w:val="clear" w:color="auto" w:fill="CCFFCC"/>
          </w:tcPr>
          <w:p w14:paraId="61AA83B6" w14:textId="77777777" w:rsidR="00EE4C18" w:rsidRPr="003E4A1B" w:rsidRDefault="00EE4C18" w:rsidP="00E03D10">
            <w:pPr>
              <w:ind w:right="-180"/>
              <w:rPr>
                <w:rFonts w:cs="Arial"/>
              </w:rPr>
            </w:pPr>
            <w:r w:rsidRPr="003E4A1B">
              <w:rPr>
                <w:rFonts w:cs="Arial"/>
              </w:rPr>
              <w:t>Market disruptor; earth shaking improvement</w:t>
            </w:r>
            <w:r w:rsidR="00817DBA" w:rsidRPr="003E4A1B">
              <w:rPr>
                <w:rFonts w:cs="Arial"/>
              </w:rPr>
              <w:t>.</w:t>
            </w:r>
            <w:r w:rsidRPr="003E4A1B">
              <w:rPr>
                <w:rFonts w:cs="Arial"/>
              </w:rPr>
              <w:t xml:space="preserve"> </w:t>
            </w:r>
          </w:p>
        </w:tc>
        <w:tc>
          <w:tcPr>
            <w:tcW w:w="2152" w:type="dxa"/>
            <w:tcBorders>
              <w:top w:val="single" w:sz="6" w:space="0" w:color="auto"/>
              <w:left w:val="single" w:sz="6" w:space="0" w:color="auto"/>
              <w:bottom w:val="single" w:sz="6" w:space="0" w:color="auto"/>
              <w:right w:val="single" w:sz="6" w:space="0" w:color="auto"/>
            </w:tcBorders>
            <w:shd w:val="clear" w:color="auto" w:fill="auto"/>
          </w:tcPr>
          <w:p w14:paraId="658BB89A" w14:textId="77777777" w:rsidR="00EE4C18" w:rsidRPr="003E4A1B" w:rsidRDefault="00EE4C18" w:rsidP="00E03D10">
            <w:pPr>
              <w:ind w:right="-180"/>
              <w:rPr>
                <w:rFonts w:cs="Arial"/>
              </w:rPr>
            </w:pPr>
            <w:r w:rsidRPr="003E4A1B">
              <w:rPr>
                <w:rFonts w:cs="Arial"/>
              </w:rPr>
              <w:t>Somewhat better than alternatives.</w:t>
            </w:r>
          </w:p>
        </w:tc>
        <w:tc>
          <w:tcPr>
            <w:tcW w:w="2486" w:type="dxa"/>
            <w:tcBorders>
              <w:left w:val="single" w:sz="6" w:space="0" w:color="auto"/>
            </w:tcBorders>
            <w:shd w:val="clear" w:color="auto" w:fill="FFCCFF"/>
          </w:tcPr>
          <w:p w14:paraId="3C35E3D5" w14:textId="77777777" w:rsidR="00EE4C18" w:rsidRPr="003E4A1B" w:rsidRDefault="00EE4C18" w:rsidP="00E03D10">
            <w:pPr>
              <w:ind w:right="-180"/>
              <w:rPr>
                <w:rFonts w:cs="Arial"/>
              </w:rPr>
            </w:pPr>
            <w:r w:rsidRPr="003E4A1B">
              <w:rPr>
                <w:rFonts w:cs="Arial"/>
              </w:rPr>
              <w:t>Equal to, but different from current solutions.</w:t>
            </w:r>
          </w:p>
        </w:tc>
      </w:tr>
      <w:tr w:rsidR="00DD2A4A" w:rsidRPr="003E4A1B" w14:paraId="3AA9EAA4" w14:textId="77777777" w:rsidTr="008874A3">
        <w:trPr>
          <w:trHeight w:val="1421"/>
        </w:trPr>
        <w:tc>
          <w:tcPr>
            <w:tcW w:w="337" w:type="dxa"/>
            <w:tcBorders>
              <w:top w:val="single" w:sz="6" w:space="0" w:color="auto"/>
              <w:left w:val="single" w:sz="6" w:space="0" w:color="auto"/>
              <w:bottom w:val="single" w:sz="6" w:space="0" w:color="auto"/>
              <w:right w:val="single" w:sz="6" w:space="0" w:color="auto"/>
            </w:tcBorders>
            <w:shd w:val="clear" w:color="auto" w:fill="auto"/>
          </w:tcPr>
          <w:p w14:paraId="09551ADA" w14:textId="77777777" w:rsidR="00DD2A4A" w:rsidRPr="003E4A1B" w:rsidRDefault="00042B2C" w:rsidP="006A7464">
            <w:pPr>
              <w:tabs>
                <w:tab w:val="left" w:pos="3600"/>
                <w:tab w:val="left" w:pos="5400"/>
                <w:tab w:val="left" w:pos="7560"/>
              </w:tabs>
              <w:ind w:right="-180"/>
              <w:rPr>
                <w:rFonts w:cs="Arial"/>
              </w:rPr>
            </w:pPr>
            <w:r w:rsidRPr="003E4A1B">
              <w:rPr>
                <w:rFonts w:cs="Arial"/>
              </w:rPr>
              <w:t>3</w:t>
            </w:r>
          </w:p>
        </w:tc>
        <w:tc>
          <w:tcPr>
            <w:tcW w:w="3330" w:type="dxa"/>
            <w:tcBorders>
              <w:top w:val="single" w:sz="6" w:space="0" w:color="auto"/>
              <w:left w:val="single" w:sz="6" w:space="0" w:color="auto"/>
              <w:bottom w:val="single" w:sz="6" w:space="0" w:color="auto"/>
              <w:right w:val="single" w:sz="6" w:space="0" w:color="auto"/>
            </w:tcBorders>
            <w:shd w:val="clear" w:color="auto" w:fill="auto"/>
          </w:tcPr>
          <w:p w14:paraId="20F3C1FD" w14:textId="77777777" w:rsidR="0096018A" w:rsidRDefault="003C03F8" w:rsidP="00262D4A">
            <w:pPr>
              <w:tabs>
                <w:tab w:val="left" w:pos="3600"/>
                <w:tab w:val="left" w:pos="5400"/>
                <w:tab w:val="left" w:pos="7560"/>
              </w:tabs>
              <w:ind w:right="-180"/>
              <w:rPr>
                <w:rFonts w:cs="Arial"/>
                <w:i/>
                <w:noProof/>
              </w:rPr>
            </w:pPr>
            <w:r w:rsidRPr="003E4A1B">
              <w:rPr>
                <w:rFonts w:cs="Arial"/>
                <w:b/>
                <w:i/>
                <w:noProof/>
              </w:rPr>
              <w:t>Your can erect “b</w:t>
            </w:r>
            <w:r w:rsidR="00DD2A4A" w:rsidRPr="003E4A1B">
              <w:rPr>
                <w:rFonts w:cs="Arial"/>
                <w:b/>
                <w:i/>
                <w:noProof/>
              </w:rPr>
              <w:t>arriers</w:t>
            </w:r>
            <w:r w:rsidR="00262D4A">
              <w:rPr>
                <w:rFonts w:cs="Arial"/>
                <w:b/>
                <w:i/>
                <w:noProof/>
              </w:rPr>
              <w:t xml:space="preserve"> to Entry into your market</w:t>
            </w:r>
            <w:r w:rsidRPr="003E4A1B">
              <w:rPr>
                <w:rFonts w:cs="Arial"/>
                <w:b/>
                <w:i/>
                <w:noProof/>
              </w:rPr>
              <w:t>”</w:t>
            </w:r>
            <w:r w:rsidR="00A4664D" w:rsidRPr="003E4A1B">
              <w:rPr>
                <w:rFonts w:cs="Arial"/>
                <w:i/>
                <w:noProof/>
              </w:rPr>
              <w:t xml:space="preserve"> </w:t>
            </w:r>
            <w:r w:rsidR="00DD2A4A" w:rsidRPr="003E4A1B">
              <w:rPr>
                <w:rFonts w:cs="Arial"/>
                <w:i/>
                <w:noProof/>
              </w:rPr>
              <w:t>to keep other companies from copying your concept (</w:t>
            </w:r>
            <w:r w:rsidR="00262D4A">
              <w:rPr>
                <w:rFonts w:cs="Arial"/>
                <w:i/>
                <w:noProof/>
              </w:rPr>
              <w:t xml:space="preserve">can you protect your idea, your </w:t>
            </w:r>
            <w:r w:rsidR="00DD2A4A" w:rsidRPr="003E4A1B">
              <w:rPr>
                <w:rFonts w:cs="Arial"/>
                <w:i/>
                <w:noProof/>
              </w:rPr>
              <w:t xml:space="preserve"> Intellectual Property</w:t>
            </w:r>
            <w:r w:rsidR="00262D4A">
              <w:rPr>
                <w:rFonts w:cs="Arial"/>
                <w:i/>
                <w:noProof/>
              </w:rPr>
              <w:t>?</w:t>
            </w:r>
          </w:p>
          <w:p w14:paraId="4265C181" w14:textId="77777777" w:rsidR="00DD2A4A" w:rsidRPr="003E4A1B" w:rsidRDefault="00DD2A4A" w:rsidP="00262D4A">
            <w:pPr>
              <w:tabs>
                <w:tab w:val="left" w:pos="3600"/>
                <w:tab w:val="left" w:pos="5400"/>
                <w:tab w:val="left" w:pos="7560"/>
              </w:tabs>
              <w:ind w:right="-180"/>
              <w:rPr>
                <w:rFonts w:cs="Arial"/>
                <w:i/>
                <w:noProof/>
              </w:rPr>
            </w:pPr>
            <w:r w:rsidRPr="003E4A1B">
              <w:rPr>
                <w:rFonts w:cs="Arial"/>
                <w:i/>
                <w:noProof/>
              </w:rPr>
              <w:t>)</w:t>
            </w:r>
          </w:p>
        </w:tc>
        <w:tc>
          <w:tcPr>
            <w:tcW w:w="1890" w:type="dxa"/>
            <w:tcBorders>
              <w:top w:val="single" w:sz="6" w:space="0" w:color="auto"/>
              <w:left w:val="single" w:sz="6" w:space="0" w:color="auto"/>
              <w:bottom w:val="single" w:sz="6" w:space="0" w:color="auto"/>
              <w:right w:val="single" w:sz="6" w:space="0" w:color="auto"/>
            </w:tcBorders>
            <w:shd w:val="clear" w:color="auto" w:fill="CCFFCC"/>
          </w:tcPr>
          <w:p w14:paraId="54BD4D5A" w14:textId="77777777" w:rsidR="00DD2A4A" w:rsidRPr="003E4A1B" w:rsidRDefault="00DD2A4A" w:rsidP="006A7464">
            <w:pPr>
              <w:ind w:right="-180"/>
              <w:rPr>
                <w:rFonts w:cs="Arial"/>
              </w:rPr>
            </w:pPr>
            <w:r w:rsidRPr="003E4A1B">
              <w:rPr>
                <w:rFonts w:cs="Arial"/>
              </w:rPr>
              <w:t>Patent</w:t>
            </w:r>
            <w:r w:rsidR="00A4664D" w:rsidRPr="003E4A1B">
              <w:rPr>
                <w:rFonts w:cs="Arial"/>
              </w:rPr>
              <w:t>able</w:t>
            </w:r>
            <w:r w:rsidRPr="003E4A1B">
              <w:rPr>
                <w:rFonts w:cs="Arial"/>
              </w:rPr>
              <w:t xml:space="preserve"> or  </w:t>
            </w:r>
            <w:r w:rsidR="00BB7AC4" w:rsidRPr="003E4A1B">
              <w:rPr>
                <w:rFonts w:cs="Arial"/>
              </w:rPr>
              <w:t xml:space="preserve">you have an </w:t>
            </w:r>
            <w:r w:rsidRPr="003E4A1B">
              <w:rPr>
                <w:rFonts w:cs="Arial"/>
              </w:rPr>
              <w:t xml:space="preserve">exclusive </w:t>
            </w:r>
          </w:p>
          <w:p w14:paraId="7D4D4737" w14:textId="77777777" w:rsidR="00DD2A4A" w:rsidRPr="003E4A1B" w:rsidRDefault="00817DBA" w:rsidP="006A7464">
            <w:pPr>
              <w:ind w:right="-180"/>
              <w:rPr>
                <w:rFonts w:cs="Arial"/>
              </w:rPr>
            </w:pPr>
            <w:r w:rsidRPr="003E4A1B">
              <w:rPr>
                <w:rFonts w:cs="Arial"/>
              </w:rPr>
              <w:t>Contract</w:t>
            </w:r>
            <w:r w:rsidR="00BB7AC4" w:rsidRPr="003E4A1B">
              <w:rPr>
                <w:rFonts w:cs="Arial"/>
              </w:rPr>
              <w:t>.</w:t>
            </w:r>
          </w:p>
        </w:tc>
        <w:tc>
          <w:tcPr>
            <w:tcW w:w="2152" w:type="dxa"/>
            <w:tcBorders>
              <w:top w:val="single" w:sz="6" w:space="0" w:color="auto"/>
              <w:left w:val="single" w:sz="6" w:space="0" w:color="auto"/>
              <w:bottom w:val="single" w:sz="6" w:space="0" w:color="auto"/>
              <w:right w:val="single" w:sz="6" w:space="0" w:color="auto"/>
            </w:tcBorders>
            <w:shd w:val="clear" w:color="auto" w:fill="auto"/>
          </w:tcPr>
          <w:p w14:paraId="18B1FACD" w14:textId="77777777" w:rsidR="00DD2A4A" w:rsidRPr="003E4A1B" w:rsidRDefault="00DD2A4A" w:rsidP="008B56F0">
            <w:pPr>
              <w:ind w:right="-180"/>
              <w:rPr>
                <w:rFonts w:cs="Arial"/>
              </w:rPr>
            </w:pPr>
            <w:r w:rsidRPr="003E4A1B">
              <w:rPr>
                <w:rFonts w:cs="Arial"/>
              </w:rPr>
              <w:t xml:space="preserve">Secret </w:t>
            </w:r>
            <w:r w:rsidR="00817DBA" w:rsidRPr="003E4A1B">
              <w:rPr>
                <w:rFonts w:cs="Arial"/>
              </w:rPr>
              <w:t>sauce (</w:t>
            </w:r>
            <w:r w:rsidRPr="003E4A1B">
              <w:rPr>
                <w:rFonts w:cs="Arial"/>
              </w:rPr>
              <w:t xml:space="preserve">process </w:t>
            </w:r>
            <w:r w:rsidR="008B56F0" w:rsidRPr="003E4A1B">
              <w:rPr>
                <w:rFonts w:cs="Arial"/>
              </w:rPr>
              <w:t xml:space="preserve">difficult </w:t>
            </w:r>
            <w:r w:rsidR="00817DBA" w:rsidRPr="003E4A1B">
              <w:rPr>
                <w:rFonts w:cs="Arial"/>
              </w:rPr>
              <w:t>to reverse</w:t>
            </w:r>
            <w:r w:rsidRPr="003E4A1B">
              <w:rPr>
                <w:rFonts w:cs="Arial"/>
              </w:rPr>
              <w:t xml:space="preserve"> engineer); </w:t>
            </w:r>
            <w:r w:rsidR="00BB7AC4" w:rsidRPr="003E4A1B">
              <w:rPr>
                <w:rFonts w:cs="Arial"/>
              </w:rPr>
              <w:t xml:space="preserve">   </w:t>
            </w:r>
            <w:r w:rsidRPr="003E4A1B">
              <w:rPr>
                <w:rFonts w:cs="Arial"/>
              </w:rPr>
              <w:t xml:space="preserve">or </w:t>
            </w:r>
            <w:r w:rsidR="00EE3459" w:rsidRPr="003E4A1B">
              <w:rPr>
                <w:rFonts w:cs="Arial"/>
              </w:rPr>
              <w:t xml:space="preserve">you have </w:t>
            </w:r>
            <w:r w:rsidRPr="003E4A1B">
              <w:rPr>
                <w:rFonts w:cs="Arial"/>
              </w:rPr>
              <w:t>first</w:t>
            </w:r>
            <w:r w:rsidR="005F5215" w:rsidRPr="003E4A1B">
              <w:rPr>
                <w:rFonts w:cs="Arial"/>
              </w:rPr>
              <w:t xml:space="preserve">-mover </w:t>
            </w:r>
            <w:r w:rsidR="008B56F0" w:rsidRPr="003E4A1B">
              <w:rPr>
                <w:rFonts w:cs="Arial"/>
              </w:rPr>
              <w:t>a</w:t>
            </w:r>
            <w:r w:rsidRPr="003E4A1B">
              <w:rPr>
                <w:rFonts w:cs="Arial"/>
              </w:rPr>
              <w:t>dvantage</w:t>
            </w:r>
            <w:r w:rsidR="00BB7AC4" w:rsidRPr="003E4A1B">
              <w:rPr>
                <w:rFonts w:cs="Arial"/>
              </w:rPr>
              <w:t>.</w:t>
            </w:r>
          </w:p>
        </w:tc>
        <w:tc>
          <w:tcPr>
            <w:tcW w:w="2486" w:type="dxa"/>
            <w:tcBorders>
              <w:left w:val="single" w:sz="6" w:space="0" w:color="auto"/>
            </w:tcBorders>
            <w:shd w:val="clear" w:color="auto" w:fill="FFCCFF"/>
          </w:tcPr>
          <w:p w14:paraId="7EEF3AA6" w14:textId="77777777" w:rsidR="00DD2A4A" w:rsidRPr="003E4A1B" w:rsidRDefault="00DD2A4A" w:rsidP="006A7464">
            <w:pPr>
              <w:ind w:right="-180"/>
              <w:rPr>
                <w:rFonts w:cs="Arial"/>
              </w:rPr>
            </w:pPr>
            <w:r w:rsidRPr="003E4A1B">
              <w:rPr>
                <w:rFonts w:cs="Arial"/>
              </w:rPr>
              <w:t>No way to protect</w:t>
            </w:r>
            <w:r w:rsidR="005F5215" w:rsidRPr="003E4A1B">
              <w:rPr>
                <w:rFonts w:cs="Arial"/>
              </w:rPr>
              <w:t xml:space="preserve"> your idea</w:t>
            </w:r>
            <w:r w:rsidR="00BB7AC4" w:rsidRPr="003E4A1B">
              <w:rPr>
                <w:rFonts w:cs="Arial"/>
              </w:rPr>
              <w:t>.</w:t>
            </w:r>
          </w:p>
        </w:tc>
      </w:tr>
      <w:tr w:rsidR="00B36111" w:rsidRPr="003E4A1B" w14:paraId="26490C9D" w14:textId="77777777" w:rsidTr="00A950F1">
        <w:trPr>
          <w:trHeight w:val="1079"/>
        </w:trPr>
        <w:tc>
          <w:tcPr>
            <w:tcW w:w="337" w:type="dxa"/>
            <w:tcBorders>
              <w:top w:val="single" w:sz="6" w:space="0" w:color="auto"/>
              <w:left w:val="single" w:sz="6" w:space="0" w:color="auto"/>
              <w:bottom w:val="single" w:sz="6" w:space="0" w:color="auto"/>
              <w:right w:val="single" w:sz="6" w:space="0" w:color="auto"/>
            </w:tcBorders>
            <w:shd w:val="clear" w:color="auto" w:fill="auto"/>
          </w:tcPr>
          <w:p w14:paraId="239B64A1" w14:textId="77777777" w:rsidR="00B36111" w:rsidRPr="003E4A1B" w:rsidRDefault="00042B2C" w:rsidP="006A7464">
            <w:pPr>
              <w:tabs>
                <w:tab w:val="left" w:pos="3600"/>
                <w:tab w:val="left" w:pos="5400"/>
                <w:tab w:val="left" w:pos="7560"/>
              </w:tabs>
              <w:ind w:right="-180"/>
              <w:rPr>
                <w:rFonts w:cs="Arial"/>
              </w:rPr>
            </w:pPr>
            <w:r w:rsidRPr="003E4A1B">
              <w:rPr>
                <w:rFonts w:cs="Arial"/>
              </w:rPr>
              <w:t>4</w:t>
            </w:r>
          </w:p>
        </w:tc>
        <w:tc>
          <w:tcPr>
            <w:tcW w:w="3330" w:type="dxa"/>
            <w:tcBorders>
              <w:top w:val="single" w:sz="6" w:space="0" w:color="auto"/>
              <w:left w:val="single" w:sz="6" w:space="0" w:color="auto"/>
              <w:bottom w:val="single" w:sz="6" w:space="0" w:color="auto"/>
              <w:right w:val="single" w:sz="6" w:space="0" w:color="auto"/>
            </w:tcBorders>
            <w:shd w:val="clear" w:color="auto" w:fill="auto"/>
          </w:tcPr>
          <w:p w14:paraId="1B70402B" w14:textId="77777777" w:rsidR="00B36111" w:rsidRPr="003E4A1B" w:rsidRDefault="00B36111" w:rsidP="006A7464">
            <w:pPr>
              <w:tabs>
                <w:tab w:val="left" w:pos="3600"/>
                <w:tab w:val="left" w:pos="5400"/>
                <w:tab w:val="left" w:pos="7560"/>
              </w:tabs>
              <w:ind w:right="-180"/>
              <w:rPr>
                <w:rFonts w:cs="Arial"/>
                <w:i/>
                <w:noProof/>
              </w:rPr>
            </w:pPr>
            <w:r w:rsidRPr="003E4A1B">
              <w:rPr>
                <w:rFonts w:cs="Arial"/>
                <w:b/>
                <w:i/>
                <w:noProof/>
              </w:rPr>
              <w:t>Scale advantage</w:t>
            </w:r>
            <w:r w:rsidRPr="003E4A1B">
              <w:rPr>
                <w:rFonts w:cs="Arial"/>
                <w:i/>
                <w:noProof/>
              </w:rPr>
              <w:t>.  Is each successive product or service cheaper to produce and deliver?</w:t>
            </w:r>
          </w:p>
        </w:tc>
        <w:tc>
          <w:tcPr>
            <w:tcW w:w="1890" w:type="dxa"/>
            <w:tcBorders>
              <w:top w:val="single" w:sz="6" w:space="0" w:color="auto"/>
              <w:left w:val="single" w:sz="6" w:space="0" w:color="auto"/>
              <w:bottom w:val="single" w:sz="6" w:space="0" w:color="auto"/>
              <w:right w:val="single" w:sz="6" w:space="0" w:color="auto"/>
            </w:tcBorders>
            <w:shd w:val="clear" w:color="auto" w:fill="CCFFCC"/>
          </w:tcPr>
          <w:p w14:paraId="3C5A76A1" w14:textId="77777777" w:rsidR="00B36111" w:rsidRPr="003E4A1B" w:rsidRDefault="00042B2C" w:rsidP="00BB7AC4">
            <w:pPr>
              <w:ind w:right="-180"/>
              <w:rPr>
                <w:rFonts w:cs="Arial"/>
              </w:rPr>
            </w:pPr>
            <w:r w:rsidRPr="003E4A1B">
              <w:rPr>
                <w:rFonts w:cs="Arial"/>
              </w:rPr>
              <w:t>Cost of each additional product is lower than first (e.g.-software).</w:t>
            </w:r>
          </w:p>
        </w:tc>
        <w:tc>
          <w:tcPr>
            <w:tcW w:w="2152" w:type="dxa"/>
            <w:tcBorders>
              <w:top w:val="single" w:sz="6" w:space="0" w:color="auto"/>
              <w:left w:val="single" w:sz="6" w:space="0" w:color="auto"/>
              <w:bottom w:val="single" w:sz="6" w:space="0" w:color="auto"/>
              <w:right w:val="single" w:sz="6" w:space="0" w:color="auto"/>
            </w:tcBorders>
            <w:shd w:val="clear" w:color="auto" w:fill="auto"/>
          </w:tcPr>
          <w:p w14:paraId="7585E37D" w14:textId="77777777" w:rsidR="00B36111" w:rsidRPr="003E4A1B" w:rsidRDefault="00B36111" w:rsidP="006A7464">
            <w:pPr>
              <w:ind w:right="-180"/>
              <w:rPr>
                <w:rFonts w:cs="Arial"/>
              </w:rPr>
            </w:pPr>
            <w:r w:rsidRPr="003E4A1B">
              <w:rPr>
                <w:rFonts w:cs="Arial"/>
              </w:rPr>
              <w:t xml:space="preserve">There is some gain </w:t>
            </w:r>
            <w:r w:rsidR="00BB7AC4" w:rsidRPr="003E4A1B">
              <w:rPr>
                <w:rFonts w:cs="Arial"/>
              </w:rPr>
              <w:t xml:space="preserve">  </w:t>
            </w:r>
            <w:r w:rsidRPr="003E4A1B">
              <w:rPr>
                <w:rFonts w:cs="Arial"/>
              </w:rPr>
              <w:t>in efficiency from experience and volume production</w:t>
            </w:r>
            <w:r w:rsidR="00BB7AC4" w:rsidRPr="003E4A1B">
              <w:rPr>
                <w:rFonts w:cs="Arial"/>
              </w:rPr>
              <w:t>.</w:t>
            </w:r>
          </w:p>
        </w:tc>
        <w:tc>
          <w:tcPr>
            <w:tcW w:w="2486" w:type="dxa"/>
            <w:tcBorders>
              <w:left w:val="single" w:sz="6" w:space="0" w:color="auto"/>
            </w:tcBorders>
            <w:shd w:val="clear" w:color="auto" w:fill="FFCCFF"/>
          </w:tcPr>
          <w:p w14:paraId="2C752CEB" w14:textId="77777777" w:rsidR="00B36111" w:rsidRPr="003E4A1B" w:rsidRDefault="00B36111" w:rsidP="00817DBA">
            <w:pPr>
              <w:ind w:right="-180"/>
              <w:rPr>
                <w:rFonts w:cs="Arial"/>
              </w:rPr>
            </w:pPr>
            <w:r w:rsidRPr="003E4A1B">
              <w:rPr>
                <w:rFonts w:cs="Arial"/>
              </w:rPr>
              <w:t>No.  Each product</w:t>
            </w:r>
            <w:r w:rsidR="00BB7AC4" w:rsidRPr="003E4A1B">
              <w:rPr>
                <w:rFonts w:cs="Arial"/>
              </w:rPr>
              <w:t xml:space="preserve"> costs as much as the </w:t>
            </w:r>
            <w:r w:rsidR="00817DBA">
              <w:rPr>
                <w:rFonts w:cs="Arial"/>
              </w:rPr>
              <w:t xml:space="preserve">one </w:t>
            </w:r>
            <w:r w:rsidR="00C04A5A">
              <w:rPr>
                <w:rFonts w:cs="Arial"/>
              </w:rPr>
              <w:t xml:space="preserve">before </w:t>
            </w:r>
            <w:r w:rsidR="00C04A5A" w:rsidRPr="003E4A1B">
              <w:rPr>
                <w:rFonts w:cs="Arial"/>
              </w:rPr>
              <w:t>(</w:t>
            </w:r>
            <w:r w:rsidR="00D302FD" w:rsidRPr="003E4A1B">
              <w:rPr>
                <w:rFonts w:cs="Arial"/>
              </w:rPr>
              <w:t>e.g.</w:t>
            </w:r>
            <w:r w:rsidRPr="003E4A1B">
              <w:rPr>
                <w:rFonts w:cs="Arial"/>
              </w:rPr>
              <w:t>-kitchen remodeling)</w:t>
            </w:r>
            <w:r w:rsidR="00BB7AC4" w:rsidRPr="003E4A1B">
              <w:rPr>
                <w:rFonts w:cs="Arial"/>
              </w:rPr>
              <w:t>.</w:t>
            </w:r>
          </w:p>
        </w:tc>
      </w:tr>
    </w:tbl>
    <w:p w14:paraId="5B75A353" w14:textId="77777777" w:rsidR="00A950F1" w:rsidRPr="003E4A1B" w:rsidRDefault="00A950F1" w:rsidP="00345A13">
      <w:pPr>
        <w:tabs>
          <w:tab w:val="left" w:pos="3600"/>
          <w:tab w:val="left" w:pos="6390"/>
        </w:tabs>
        <w:ind w:left="-90"/>
        <w:rPr>
          <w:rFonts w:cs="Arial"/>
          <w:i/>
          <w:noProof/>
          <w:sz w:val="24"/>
        </w:rPr>
      </w:pPr>
      <w:r w:rsidRPr="003E4A1B">
        <w:rPr>
          <w:rFonts w:cs="Arial"/>
          <w:i/>
          <w:noProof/>
          <w:sz w:val="24"/>
        </w:rPr>
        <w:br w:type="page"/>
      </w:r>
    </w:p>
    <w:p w14:paraId="4B077B26" w14:textId="77777777" w:rsidR="00345A13" w:rsidRPr="003E4A1B" w:rsidRDefault="00345A13" w:rsidP="00345A13">
      <w:pPr>
        <w:tabs>
          <w:tab w:val="left" w:pos="3600"/>
          <w:tab w:val="left" w:pos="6390"/>
        </w:tabs>
        <w:ind w:left="-90"/>
        <w:rPr>
          <w:rFonts w:cs="Arial"/>
          <w:i/>
          <w:noProof/>
          <w:sz w:val="24"/>
        </w:rPr>
      </w:pPr>
      <w:r w:rsidRPr="003E4A1B">
        <w:rPr>
          <w:rFonts w:cs="Arial"/>
          <w:i/>
          <w:noProof/>
          <w:sz w:val="24"/>
        </w:rPr>
        <w:t xml:space="preserve">Concept Development </w:t>
      </w:r>
    </w:p>
    <w:p w14:paraId="790C2C08" w14:textId="77777777" w:rsidR="007F091F" w:rsidRPr="003E4A1B" w:rsidRDefault="007F091F" w:rsidP="007F091F">
      <w:pPr>
        <w:spacing w:line="276" w:lineRule="auto"/>
        <w:rPr>
          <w:rFonts w:cs="Arial"/>
          <w:noProof/>
        </w:rPr>
      </w:pPr>
    </w:p>
    <w:p w14:paraId="630216D4" w14:textId="77777777" w:rsidR="005D3068" w:rsidRPr="003E4A1B" w:rsidRDefault="005D3068" w:rsidP="007F091F">
      <w:pPr>
        <w:spacing w:line="276" w:lineRule="auto"/>
        <w:rPr>
          <w:rFonts w:cs="Arial"/>
          <w:noProof/>
        </w:rPr>
      </w:pPr>
    </w:p>
    <w:p w14:paraId="6232C0D2" w14:textId="77777777" w:rsidR="007F091F" w:rsidRPr="003E4A1B" w:rsidRDefault="007F091F" w:rsidP="007F091F">
      <w:pPr>
        <w:spacing w:line="276" w:lineRule="auto"/>
        <w:rPr>
          <w:rFonts w:cs="Arial"/>
          <w:noProof/>
          <w:sz w:val="2"/>
        </w:rPr>
      </w:pPr>
    </w:p>
    <w:p w14:paraId="501C1127" w14:textId="77777777" w:rsidR="00BB62B4" w:rsidRPr="003E4A1B" w:rsidRDefault="00EB0D49" w:rsidP="003A0802">
      <w:pPr>
        <w:tabs>
          <w:tab w:val="left" w:pos="3600"/>
          <w:tab w:val="left" w:pos="5400"/>
          <w:tab w:val="left" w:pos="7560"/>
        </w:tabs>
        <w:spacing w:after="120" w:line="276" w:lineRule="auto"/>
        <w:ind w:left="360" w:right="86" w:hanging="446"/>
        <w:rPr>
          <w:rFonts w:cs="Arial"/>
          <w:b/>
          <w:i/>
          <w:noProof/>
          <w:sz w:val="22"/>
          <w:szCs w:val="22"/>
        </w:rPr>
      </w:pPr>
      <w:r w:rsidRPr="003E4A1B">
        <w:rPr>
          <w:rFonts w:cs="Arial"/>
          <w:b/>
          <w:noProof/>
          <w:sz w:val="22"/>
          <w:szCs w:val="22"/>
        </w:rPr>
        <w:t xml:space="preserve">E.   </w:t>
      </w:r>
      <w:r w:rsidR="00BB62B4" w:rsidRPr="003E4A1B">
        <w:rPr>
          <w:rFonts w:cs="Arial"/>
          <w:b/>
          <w:noProof/>
          <w:sz w:val="22"/>
          <w:szCs w:val="22"/>
        </w:rPr>
        <w:t>Cost</w:t>
      </w:r>
      <w:r w:rsidR="0008377B" w:rsidRPr="003E4A1B">
        <w:rPr>
          <w:rFonts w:cs="Arial"/>
          <w:b/>
          <w:noProof/>
          <w:sz w:val="22"/>
          <w:szCs w:val="22"/>
        </w:rPr>
        <w:t xml:space="preserve">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8" w:type="dxa"/>
          <w:left w:w="115" w:type="dxa"/>
          <w:bottom w:w="58" w:type="dxa"/>
          <w:right w:w="216" w:type="dxa"/>
        </w:tblCellMar>
        <w:tblLook w:val="04A0" w:firstRow="1" w:lastRow="0" w:firstColumn="1" w:lastColumn="0" w:noHBand="0" w:noVBand="1"/>
      </w:tblPr>
      <w:tblGrid>
        <w:gridCol w:w="444"/>
        <w:gridCol w:w="3233"/>
        <w:gridCol w:w="1850"/>
        <w:gridCol w:w="2116"/>
        <w:gridCol w:w="2435"/>
      </w:tblGrid>
      <w:tr w:rsidR="000D5DCE" w:rsidRPr="003E4A1B" w14:paraId="2AE593C6" w14:textId="77777777" w:rsidTr="00EB0D49">
        <w:trPr>
          <w:trHeight w:val="287"/>
        </w:trPr>
        <w:tc>
          <w:tcPr>
            <w:tcW w:w="3667" w:type="dxa"/>
            <w:gridSpan w:val="2"/>
            <w:tcBorders>
              <w:top w:val="single" w:sz="12" w:space="0" w:color="auto"/>
              <w:left w:val="single" w:sz="12" w:space="0" w:color="auto"/>
              <w:bottom w:val="single" w:sz="6" w:space="0" w:color="auto"/>
              <w:right w:val="single" w:sz="6" w:space="0" w:color="auto"/>
            </w:tcBorders>
            <w:shd w:val="clear" w:color="auto" w:fill="auto"/>
          </w:tcPr>
          <w:p w14:paraId="5FCAEF57" w14:textId="77777777" w:rsidR="000D5DCE" w:rsidRPr="003E4A1B" w:rsidRDefault="000D5DCE" w:rsidP="007A1AEC">
            <w:pPr>
              <w:tabs>
                <w:tab w:val="left" w:pos="3600"/>
                <w:tab w:val="left" w:pos="5400"/>
                <w:tab w:val="left" w:pos="7560"/>
              </w:tabs>
              <w:ind w:right="-180"/>
              <w:rPr>
                <w:rFonts w:cs="Arial"/>
              </w:rPr>
            </w:pPr>
          </w:p>
        </w:tc>
        <w:tc>
          <w:tcPr>
            <w:tcW w:w="1890" w:type="dxa"/>
            <w:tcBorders>
              <w:top w:val="single" w:sz="12" w:space="0" w:color="auto"/>
              <w:left w:val="single" w:sz="6" w:space="0" w:color="auto"/>
              <w:bottom w:val="single" w:sz="6" w:space="0" w:color="auto"/>
              <w:right w:val="single" w:sz="6" w:space="0" w:color="auto"/>
            </w:tcBorders>
            <w:shd w:val="clear" w:color="auto" w:fill="CCFFCC"/>
          </w:tcPr>
          <w:p w14:paraId="074CC536" w14:textId="77777777" w:rsidR="000D5DCE" w:rsidRPr="003E4A1B" w:rsidRDefault="000D5DCE" w:rsidP="007A1AEC">
            <w:pPr>
              <w:ind w:right="-180"/>
              <w:jc w:val="center"/>
              <w:rPr>
                <w:rFonts w:cs="Arial"/>
                <w:b/>
                <w:sz w:val="28"/>
              </w:rPr>
            </w:pPr>
            <w:r w:rsidRPr="003E4A1B">
              <w:rPr>
                <w:rFonts w:cs="Arial"/>
                <w:b/>
                <w:sz w:val="28"/>
              </w:rPr>
              <w:t>+1</w:t>
            </w:r>
          </w:p>
        </w:tc>
        <w:tc>
          <w:tcPr>
            <w:tcW w:w="2152" w:type="dxa"/>
            <w:tcBorders>
              <w:top w:val="single" w:sz="12" w:space="0" w:color="auto"/>
              <w:left w:val="single" w:sz="6" w:space="0" w:color="auto"/>
              <w:bottom w:val="single" w:sz="6" w:space="0" w:color="auto"/>
              <w:right w:val="single" w:sz="6" w:space="0" w:color="auto"/>
            </w:tcBorders>
            <w:shd w:val="clear" w:color="auto" w:fill="auto"/>
          </w:tcPr>
          <w:p w14:paraId="27364B9C" w14:textId="77777777" w:rsidR="000D5DCE" w:rsidRPr="003E4A1B" w:rsidRDefault="000D5DCE" w:rsidP="007A1AEC">
            <w:pPr>
              <w:ind w:right="-180"/>
              <w:jc w:val="center"/>
              <w:rPr>
                <w:rFonts w:cs="Arial"/>
                <w:b/>
                <w:sz w:val="28"/>
              </w:rPr>
            </w:pPr>
            <w:r w:rsidRPr="003E4A1B">
              <w:rPr>
                <w:rFonts w:cs="Arial"/>
                <w:b/>
                <w:sz w:val="28"/>
              </w:rPr>
              <w:t>0</w:t>
            </w:r>
          </w:p>
        </w:tc>
        <w:tc>
          <w:tcPr>
            <w:tcW w:w="2486" w:type="dxa"/>
            <w:tcBorders>
              <w:top w:val="single" w:sz="12" w:space="0" w:color="auto"/>
              <w:left w:val="single" w:sz="6" w:space="0" w:color="auto"/>
              <w:bottom w:val="single" w:sz="6" w:space="0" w:color="auto"/>
              <w:right w:val="single" w:sz="12" w:space="0" w:color="auto"/>
            </w:tcBorders>
            <w:shd w:val="clear" w:color="auto" w:fill="FFCCFF"/>
          </w:tcPr>
          <w:p w14:paraId="68FF72D7" w14:textId="77777777" w:rsidR="000D5DCE" w:rsidRPr="003E4A1B" w:rsidRDefault="000D5DCE" w:rsidP="007A1AEC">
            <w:pPr>
              <w:ind w:right="-180"/>
              <w:jc w:val="center"/>
              <w:rPr>
                <w:rFonts w:cs="Arial"/>
                <w:b/>
                <w:sz w:val="28"/>
              </w:rPr>
            </w:pPr>
            <w:r w:rsidRPr="003E4A1B">
              <w:rPr>
                <w:rFonts w:cs="Arial"/>
                <w:b/>
                <w:sz w:val="28"/>
              </w:rPr>
              <w:t>-1</w:t>
            </w:r>
          </w:p>
        </w:tc>
      </w:tr>
      <w:tr w:rsidR="00D63364" w:rsidRPr="003E4A1B" w14:paraId="31795B7B" w14:textId="77777777" w:rsidTr="00D63364">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1007"/>
        </w:trPr>
        <w:tc>
          <w:tcPr>
            <w:tcW w:w="337" w:type="dxa"/>
            <w:vMerge w:val="restart"/>
            <w:shd w:val="clear" w:color="auto" w:fill="auto"/>
          </w:tcPr>
          <w:p w14:paraId="4462DB76" w14:textId="77777777" w:rsidR="00D63364" w:rsidRPr="003E4A1B" w:rsidRDefault="00D63364" w:rsidP="006A7464">
            <w:pPr>
              <w:tabs>
                <w:tab w:val="left" w:pos="3600"/>
                <w:tab w:val="left" w:pos="5400"/>
                <w:tab w:val="left" w:pos="7560"/>
              </w:tabs>
              <w:ind w:right="-180"/>
              <w:rPr>
                <w:rFonts w:cs="Arial"/>
              </w:rPr>
            </w:pPr>
            <w:r w:rsidRPr="003E4A1B">
              <w:rPr>
                <w:rFonts w:cs="Arial"/>
              </w:rPr>
              <w:t>1</w:t>
            </w:r>
          </w:p>
        </w:tc>
        <w:tc>
          <w:tcPr>
            <w:tcW w:w="3330" w:type="dxa"/>
            <w:shd w:val="clear" w:color="auto" w:fill="auto"/>
          </w:tcPr>
          <w:p w14:paraId="1F8A111D" w14:textId="77777777" w:rsidR="00D63364" w:rsidRPr="003E4A1B" w:rsidRDefault="00D63364" w:rsidP="00D63364">
            <w:pPr>
              <w:tabs>
                <w:tab w:val="left" w:pos="3600"/>
                <w:tab w:val="left" w:pos="5400"/>
                <w:tab w:val="left" w:pos="7560"/>
              </w:tabs>
              <w:ind w:right="-180"/>
              <w:rPr>
                <w:rFonts w:cs="Arial"/>
                <w:i/>
                <w:noProof/>
              </w:rPr>
            </w:pPr>
            <w:r w:rsidRPr="003E4A1B">
              <w:rPr>
                <w:rFonts w:cs="Arial"/>
                <w:b/>
                <w:i/>
                <w:noProof/>
              </w:rPr>
              <w:t>Startup cost</w:t>
            </w:r>
            <w:r w:rsidRPr="003E4A1B">
              <w:rPr>
                <w:rFonts w:cs="Arial"/>
                <w:i/>
                <w:noProof/>
              </w:rPr>
              <w:t xml:space="preserve">: the amount of capital required to launch business  </w:t>
            </w:r>
          </w:p>
          <w:p w14:paraId="0EBF57CF" w14:textId="77777777" w:rsidR="00D63364" w:rsidRPr="003E4A1B" w:rsidRDefault="00D63364" w:rsidP="00D63364">
            <w:pPr>
              <w:tabs>
                <w:tab w:val="left" w:pos="3600"/>
                <w:tab w:val="left" w:pos="5400"/>
                <w:tab w:val="left" w:pos="7560"/>
              </w:tabs>
              <w:ind w:right="-180"/>
              <w:rPr>
                <w:rFonts w:cs="Arial"/>
                <w:noProof/>
                <w:sz w:val="12"/>
              </w:rPr>
            </w:pPr>
          </w:p>
          <w:p w14:paraId="5D98649B" w14:textId="77777777" w:rsidR="00D63364" w:rsidRPr="003E4A1B" w:rsidRDefault="00D63364" w:rsidP="00D63364">
            <w:pPr>
              <w:tabs>
                <w:tab w:val="left" w:pos="3600"/>
                <w:tab w:val="left" w:pos="5400"/>
                <w:tab w:val="left" w:pos="7560"/>
              </w:tabs>
              <w:ind w:right="-180"/>
              <w:rPr>
                <w:rFonts w:cs="Arial"/>
              </w:rPr>
            </w:pPr>
            <w:r w:rsidRPr="003E4A1B">
              <w:rPr>
                <w:rFonts w:cs="Arial"/>
              </w:rPr>
              <w:t>FOR PERSONAL BUSINESS</w:t>
            </w:r>
          </w:p>
        </w:tc>
        <w:tc>
          <w:tcPr>
            <w:tcW w:w="1890" w:type="dxa"/>
            <w:shd w:val="clear" w:color="auto" w:fill="CCFFCC"/>
          </w:tcPr>
          <w:p w14:paraId="3A58884B" w14:textId="77777777" w:rsidR="00D63364" w:rsidRPr="003E4A1B" w:rsidRDefault="00D63364" w:rsidP="00BB7AC4">
            <w:pPr>
              <w:ind w:right="-180"/>
              <w:rPr>
                <w:rFonts w:cs="Arial"/>
              </w:rPr>
            </w:pPr>
            <w:r w:rsidRPr="003E4A1B">
              <w:rPr>
                <w:rFonts w:cs="Arial"/>
              </w:rPr>
              <w:t>W</w:t>
            </w:r>
            <w:r w:rsidR="00DD4324" w:rsidRPr="003E4A1B">
              <w:rPr>
                <w:rFonts w:cs="Arial"/>
              </w:rPr>
              <w:t>ell within your personal budget.</w:t>
            </w:r>
            <w:r w:rsidR="001B0D85" w:rsidRPr="003E4A1B">
              <w:rPr>
                <w:rFonts w:cs="Arial"/>
              </w:rPr>
              <w:t xml:space="preserve"> No need </w:t>
            </w:r>
            <w:r w:rsidRPr="003E4A1B">
              <w:rPr>
                <w:rFonts w:cs="Arial"/>
              </w:rPr>
              <w:t>to raise capital.</w:t>
            </w:r>
            <w:r w:rsidR="001B0D85" w:rsidRPr="003E4A1B">
              <w:rPr>
                <w:rFonts w:cs="Arial"/>
              </w:rPr>
              <w:t xml:space="preserve"> </w:t>
            </w:r>
          </w:p>
        </w:tc>
        <w:tc>
          <w:tcPr>
            <w:tcW w:w="2152" w:type="dxa"/>
            <w:shd w:val="clear" w:color="auto" w:fill="auto"/>
          </w:tcPr>
          <w:p w14:paraId="717173FE" w14:textId="77777777" w:rsidR="00D63364" w:rsidRPr="003E4A1B" w:rsidRDefault="00D63364" w:rsidP="00817DBA">
            <w:pPr>
              <w:ind w:right="-180"/>
              <w:rPr>
                <w:rFonts w:cs="Arial"/>
              </w:rPr>
            </w:pPr>
            <w:r w:rsidRPr="003E4A1B">
              <w:rPr>
                <w:rFonts w:cs="Arial"/>
              </w:rPr>
              <w:t>Significant amount, but loan payments manageable – even</w:t>
            </w:r>
            <w:r w:rsidR="00817DBA">
              <w:rPr>
                <w:rFonts w:cs="Arial"/>
              </w:rPr>
              <w:br/>
            </w:r>
            <w:r w:rsidRPr="003E4A1B">
              <w:rPr>
                <w:rFonts w:cs="Arial"/>
              </w:rPr>
              <w:t>if business fails</w:t>
            </w:r>
          </w:p>
        </w:tc>
        <w:tc>
          <w:tcPr>
            <w:tcW w:w="2486" w:type="dxa"/>
            <w:shd w:val="clear" w:color="auto" w:fill="FFCCFF"/>
          </w:tcPr>
          <w:p w14:paraId="287BD3CE" w14:textId="77777777" w:rsidR="00D63364" w:rsidRPr="003E4A1B" w:rsidRDefault="00367AB4" w:rsidP="00D63364">
            <w:pPr>
              <w:ind w:right="-180"/>
              <w:rPr>
                <w:rFonts w:cs="Arial"/>
              </w:rPr>
            </w:pPr>
            <w:r w:rsidRPr="003E4A1B">
              <w:rPr>
                <w:rFonts w:cs="Arial"/>
              </w:rPr>
              <w:t>You</w:t>
            </w:r>
            <w:r w:rsidR="00D63364" w:rsidRPr="003E4A1B">
              <w:rPr>
                <w:rFonts w:cs="Arial"/>
              </w:rPr>
              <w:t xml:space="preserve"> risk losing home if business fails.</w:t>
            </w:r>
          </w:p>
        </w:tc>
      </w:tr>
      <w:tr w:rsidR="00D63364" w:rsidRPr="003E4A1B" w14:paraId="0275056C" w14:textId="77777777" w:rsidTr="00D63364">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944"/>
        </w:trPr>
        <w:tc>
          <w:tcPr>
            <w:tcW w:w="337" w:type="dxa"/>
            <w:vMerge/>
            <w:shd w:val="clear" w:color="auto" w:fill="auto"/>
          </w:tcPr>
          <w:p w14:paraId="17B748C4" w14:textId="77777777" w:rsidR="00D63364" w:rsidRPr="003E4A1B" w:rsidRDefault="00D63364" w:rsidP="006A7464">
            <w:pPr>
              <w:tabs>
                <w:tab w:val="left" w:pos="3600"/>
                <w:tab w:val="left" w:pos="5400"/>
                <w:tab w:val="left" w:pos="7560"/>
              </w:tabs>
              <w:ind w:right="-180"/>
              <w:rPr>
                <w:rFonts w:cs="Arial"/>
              </w:rPr>
            </w:pPr>
          </w:p>
        </w:tc>
        <w:tc>
          <w:tcPr>
            <w:tcW w:w="3330" w:type="dxa"/>
            <w:shd w:val="clear" w:color="auto" w:fill="auto"/>
          </w:tcPr>
          <w:p w14:paraId="6D6F3AD4" w14:textId="77777777" w:rsidR="00D63364" w:rsidRPr="003E4A1B" w:rsidRDefault="00D63364" w:rsidP="00AC664C">
            <w:pPr>
              <w:tabs>
                <w:tab w:val="left" w:pos="3600"/>
                <w:tab w:val="left" w:pos="5400"/>
                <w:tab w:val="left" w:pos="7560"/>
              </w:tabs>
              <w:ind w:right="-180"/>
              <w:rPr>
                <w:rFonts w:cs="Arial"/>
                <w:noProof/>
              </w:rPr>
            </w:pPr>
            <w:r w:rsidRPr="003E4A1B">
              <w:rPr>
                <w:rFonts w:cs="Arial"/>
                <w:noProof/>
              </w:rPr>
              <w:t>FOR VENTURE ENTERPRISE</w:t>
            </w:r>
          </w:p>
          <w:p w14:paraId="5F30B69F" w14:textId="77777777" w:rsidR="00EE2F45" w:rsidRPr="003E4A1B" w:rsidRDefault="00EE2F45" w:rsidP="00AC664C">
            <w:pPr>
              <w:tabs>
                <w:tab w:val="left" w:pos="3600"/>
                <w:tab w:val="left" w:pos="5400"/>
                <w:tab w:val="left" w:pos="7560"/>
              </w:tabs>
              <w:ind w:right="-180"/>
              <w:rPr>
                <w:rFonts w:cs="Arial"/>
                <w:noProof/>
              </w:rPr>
            </w:pPr>
          </w:p>
          <w:p w14:paraId="6ADAE945" w14:textId="77777777" w:rsidR="00D63364" w:rsidRPr="003E4A1B" w:rsidRDefault="00D63364" w:rsidP="00AC664C">
            <w:pPr>
              <w:tabs>
                <w:tab w:val="left" w:pos="3600"/>
                <w:tab w:val="left" w:pos="5400"/>
                <w:tab w:val="left" w:pos="7560"/>
              </w:tabs>
              <w:ind w:right="-180"/>
              <w:rPr>
                <w:rFonts w:cs="Arial"/>
                <w:noProof/>
              </w:rPr>
            </w:pPr>
            <w:r w:rsidRPr="003E4A1B">
              <w:rPr>
                <w:rFonts w:cs="Arial"/>
                <w:noProof/>
              </w:rPr>
              <w:t>Initial capital for proof of concept &gt;</w:t>
            </w:r>
          </w:p>
          <w:p w14:paraId="6B33F167" w14:textId="77777777" w:rsidR="00D63364" w:rsidRPr="003E4A1B" w:rsidRDefault="00D63364" w:rsidP="00D63364">
            <w:pPr>
              <w:tabs>
                <w:tab w:val="left" w:pos="3600"/>
                <w:tab w:val="left" w:pos="5400"/>
                <w:tab w:val="left" w:pos="7560"/>
              </w:tabs>
              <w:ind w:right="-180"/>
              <w:rPr>
                <w:rFonts w:cs="Arial"/>
                <w:noProof/>
              </w:rPr>
            </w:pPr>
            <w:r w:rsidRPr="003E4A1B">
              <w:rPr>
                <w:rFonts w:cs="Arial"/>
                <w:noProof/>
              </w:rPr>
              <w:t>Additional to reach break-even    &gt;</w:t>
            </w:r>
          </w:p>
        </w:tc>
        <w:tc>
          <w:tcPr>
            <w:tcW w:w="1890" w:type="dxa"/>
            <w:shd w:val="clear" w:color="auto" w:fill="CCFFCC"/>
          </w:tcPr>
          <w:p w14:paraId="42C0E7A4" w14:textId="77777777" w:rsidR="00D63364" w:rsidRPr="003E4A1B" w:rsidRDefault="00D63364" w:rsidP="00D63364">
            <w:pPr>
              <w:ind w:right="-180"/>
              <w:rPr>
                <w:rFonts w:cs="Arial"/>
              </w:rPr>
            </w:pPr>
          </w:p>
          <w:p w14:paraId="7D8355B7" w14:textId="77777777" w:rsidR="00EE2F45" w:rsidRPr="003E4A1B" w:rsidRDefault="00EE2F45" w:rsidP="00D63364">
            <w:pPr>
              <w:ind w:right="-180"/>
              <w:rPr>
                <w:rFonts w:cs="Arial"/>
              </w:rPr>
            </w:pPr>
          </w:p>
          <w:p w14:paraId="327C5733" w14:textId="77777777" w:rsidR="00D63364" w:rsidRPr="003E4A1B" w:rsidRDefault="00D63364" w:rsidP="00D63364">
            <w:pPr>
              <w:ind w:right="-180"/>
              <w:rPr>
                <w:rFonts w:cs="Arial"/>
              </w:rPr>
            </w:pPr>
            <w:r w:rsidRPr="003E4A1B">
              <w:rPr>
                <w:rFonts w:cs="Arial"/>
              </w:rPr>
              <w:t>$   10,000 or less</w:t>
            </w:r>
          </w:p>
          <w:p w14:paraId="672A13F8" w14:textId="77777777" w:rsidR="00D63364" w:rsidRPr="003E4A1B" w:rsidRDefault="00D63364" w:rsidP="00D63364">
            <w:pPr>
              <w:ind w:right="-180"/>
              <w:rPr>
                <w:rFonts w:cs="Arial"/>
              </w:rPr>
            </w:pPr>
            <w:r w:rsidRPr="003E4A1B">
              <w:rPr>
                <w:rFonts w:cs="Arial"/>
              </w:rPr>
              <w:t>$ 250,000</w:t>
            </w:r>
          </w:p>
        </w:tc>
        <w:tc>
          <w:tcPr>
            <w:tcW w:w="2152" w:type="dxa"/>
            <w:shd w:val="clear" w:color="auto" w:fill="auto"/>
          </w:tcPr>
          <w:p w14:paraId="544D0621" w14:textId="77777777" w:rsidR="00D63364" w:rsidRPr="003E4A1B" w:rsidRDefault="00D63364" w:rsidP="00D63364">
            <w:pPr>
              <w:ind w:right="-180"/>
              <w:rPr>
                <w:rFonts w:cs="Arial"/>
              </w:rPr>
            </w:pPr>
          </w:p>
          <w:p w14:paraId="29F1158D" w14:textId="77777777" w:rsidR="00EE2F45" w:rsidRPr="003E4A1B" w:rsidRDefault="00EE2F45" w:rsidP="00D63364">
            <w:pPr>
              <w:ind w:right="-180"/>
              <w:rPr>
                <w:rFonts w:cs="Arial"/>
              </w:rPr>
            </w:pPr>
          </w:p>
          <w:p w14:paraId="20D49BD7" w14:textId="77777777" w:rsidR="00D63364" w:rsidRPr="003E4A1B" w:rsidRDefault="00D63364" w:rsidP="00D63364">
            <w:pPr>
              <w:ind w:right="-180"/>
              <w:rPr>
                <w:rFonts w:cs="Arial"/>
              </w:rPr>
            </w:pPr>
            <w:r w:rsidRPr="003E4A1B">
              <w:rPr>
                <w:rFonts w:cs="Arial"/>
              </w:rPr>
              <w:t>$   25,000</w:t>
            </w:r>
          </w:p>
          <w:p w14:paraId="176B43E0" w14:textId="77777777" w:rsidR="00D63364" w:rsidRPr="003E4A1B" w:rsidRDefault="00D63364" w:rsidP="00D63364">
            <w:pPr>
              <w:ind w:right="-180"/>
              <w:rPr>
                <w:rFonts w:cs="Arial"/>
              </w:rPr>
            </w:pPr>
            <w:r w:rsidRPr="003E4A1B">
              <w:rPr>
                <w:rFonts w:cs="Arial"/>
              </w:rPr>
              <w:t>$ 500,000</w:t>
            </w:r>
          </w:p>
        </w:tc>
        <w:tc>
          <w:tcPr>
            <w:tcW w:w="2486" w:type="dxa"/>
            <w:shd w:val="clear" w:color="auto" w:fill="FFCCFF"/>
          </w:tcPr>
          <w:p w14:paraId="0917A7C5" w14:textId="77777777" w:rsidR="00D63364" w:rsidRPr="003E4A1B" w:rsidRDefault="00D63364" w:rsidP="001A0B97">
            <w:pPr>
              <w:ind w:right="-180"/>
              <w:rPr>
                <w:rFonts w:cs="Arial"/>
              </w:rPr>
            </w:pPr>
          </w:p>
          <w:p w14:paraId="6B8BD74D" w14:textId="77777777" w:rsidR="00EE2F45" w:rsidRPr="003E4A1B" w:rsidRDefault="00EE2F45" w:rsidP="001A0B97">
            <w:pPr>
              <w:ind w:right="-180"/>
              <w:rPr>
                <w:rFonts w:cs="Arial"/>
              </w:rPr>
            </w:pPr>
          </w:p>
          <w:p w14:paraId="6ECFA1A7" w14:textId="77777777" w:rsidR="00D63364" w:rsidRPr="003E4A1B" w:rsidRDefault="00D63364" w:rsidP="00D63364">
            <w:pPr>
              <w:ind w:right="-180"/>
              <w:rPr>
                <w:rFonts w:cs="Arial"/>
              </w:rPr>
            </w:pPr>
            <w:r w:rsidRPr="003E4A1B">
              <w:rPr>
                <w:rFonts w:cs="Arial"/>
              </w:rPr>
              <w:t>$    100,000</w:t>
            </w:r>
          </w:p>
          <w:p w14:paraId="2E796719" w14:textId="77777777" w:rsidR="00D63364" w:rsidRPr="003E4A1B" w:rsidRDefault="00D63364" w:rsidP="00D63364">
            <w:pPr>
              <w:ind w:right="-180"/>
              <w:rPr>
                <w:rFonts w:cs="Arial"/>
              </w:rPr>
            </w:pPr>
            <w:r w:rsidRPr="003E4A1B">
              <w:rPr>
                <w:rFonts w:cs="Arial"/>
              </w:rPr>
              <w:t>$ 1,000,000</w:t>
            </w:r>
          </w:p>
        </w:tc>
      </w:tr>
      <w:tr w:rsidR="0008377B" w:rsidRPr="003E4A1B" w14:paraId="3BDB1C82" w14:textId="77777777" w:rsidTr="00861AAB">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1016"/>
        </w:trPr>
        <w:tc>
          <w:tcPr>
            <w:tcW w:w="337" w:type="dxa"/>
            <w:shd w:val="clear" w:color="auto" w:fill="auto"/>
          </w:tcPr>
          <w:p w14:paraId="5E5DC3D1" w14:textId="77777777" w:rsidR="0008377B" w:rsidRPr="003E4A1B" w:rsidRDefault="0008377B" w:rsidP="006A7464">
            <w:pPr>
              <w:tabs>
                <w:tab w:val="left" w:pos="3600"/>
                <w:tab w:val="left" w:pos="5400"/>
                <w:tab w:val="left" w:pos="7560"/>
              </w:tabs>
              <w:ind w:right="-180"/>
              <w:rPr>
                <w:rFonts w:cs="Arial"/>
              </w:rPr>
            </w:pPr>
            <w:r w:rsidRPr="003E4A1B">
              <w:rPr>
                <w:rFonts w:cs="Arial"/>
              </w:rPr>
              <w:t>2</w:t>
            </w:r>
          </w:p>
        </w:tc>
        <w:tc>
          <w:tcPr>
            <w:tcW w:w="3330" w:type="dxa"/>
            <w:shd w:val="clear" w:color="auto" w:fill="auto"/>
          </w:tcPr>
          <w:p w14:paraId="4E2E22FC" w14:textId="77777777" w:rsidR="0008377B" w:rsidRPr="003E4A1B" w:rsidRDefault="0008377B" w:rsidP="0008377B">
            <w:pPr>
              <w:tabs>
                <w:tab w:val="left" w:pos="3600"/>
                <w:tab w:val="left" w:pos="5400"/>
                <w:tab w:val="left" w:pos="7560"/>
              </w:tabs>
              <w:ind w:right="-180"/>
              <w:rPr>
                <w:rFonts w:cs="Arial"/>
                <w:b/>
                <w:i/>
                <w:noProof/>
              </w:rPr>
            </w:pPr>
            <w:r w:rsidRPr="003E4A1B">
              <w:rPr>
                <w:rFonts w:cs="Arial"/>
                <w:b/>
                <w:i/>
                <w:noProof/>
              </w:rPr>
              <w:t>Space costs</w:t>
            </w:r>
          </w:p>
        </w:tc>
        <w:tc>
          <w:tcPr>
            <w:tcW w:w="1890" w:type="dxa"/>
            <w:shd w:val="clear" w:color="auto" w:fill="CCFFCC"/>
          </w:tcPr>
          <w:p w14:paraId="5B010A44" w14:textId="77777777" w:rsidR="0008377B" w:rsidRPr="003E4A1B" w:rsidRDefault="0008377B" w:rsidP="001A0B97">
            <w:pPr>
              <w:ind w:right="-180"/>
              <w:rPr>
                <w:rFonts w:cs="Arial"/>
              </w:rPr>
            </w:pPr>
            <w:r w:rsidRPr="003E4A1B">
              <w:rPr>
                <w:rFonts w:cs="Arial"/>
              </w:rPr>
              <w:t xml:space="preserve">Can work out </w:t>
            </w:r>
            <w:r w:rsidR="00817DBA" w:rsidRPr="003E4A1B">
              <w:rPr>
                <w:rFonts w:cs="Arial"/>
              </w:rPr>
              <w:t>of your</w:t>
            </w:r>
            <w:r w:rsidRPr="003E4A1B">
              <w:rPr>
                <w:rFonts w:cs="Arial"/>
              </w:rPr>
              <w:t xml:space="preserve"> home</w:t>
            </w:r>
            <w:r w:rsidR="00BB7AC4" w:rsidRPr="003E4A1B">
              <w:rPr>
                <w:rFonts w:cs="Arial"/>
              </w:rPr>
              <w:t>.</w:t>
            </w:r>
          </w:p>
        </w:tc>
        <w:tc>
          <w:tcPr>
            <w:tcW w:w="2152" w:type="dxa"/>
            <w:shd w:val="clear" w:color="auto" w:fill="auto"/>
          </w:tcPr>
          <w:p w14:paraId="51F3C20C" w14:textId="77777777" w:rsidR="0008377B" w:rsidRPr="003E4A1B" w:rsidRDefault="0008377B" w:rsidP="006A7464">
            <w:pPr>
              <w:ind w:right="-180"/>
              <w:rPr>
                <w:rFonts w:cs="Arial"/>
              </w:rPr>
            </w:pPr>
            <w:r w:rsidRPr="003E4A1B">
              <w:rPr>
                <w:rFonts w:cs="Arial"/>
              </w:rPr>
              <w:t xml:space="preserve">Only need </w:t>
            </w:r>
            <w:r w:rsidR="00817DBA" w:rsidRPr="003E4A1B">
              <w:rPr>
                <w:rFonts w:cs="Arial"/>
              </w:rPr>
              <w:t xml:space="preserve">small </w:t>
            </w:r>
            <w:r w:rsidR="00817DBA">
              <w:rPr>
                <w:rFonts w:cs="Arial"/>
              </w:rPr>
              <w:t>office</w:t>
            </w:r>
            <w:r w:rsidRPr="003E4A1B">
              <w:rPr>
                <w:rFonts w:cs="Arial"/>
              </w:rPr>
              <w:t xml:space="preserve"> or shared </w:t>
            </w:r>
            <w:r w:rsidR="00817DBA">
              <w:rPr>
                <w:rFonts w:cs="Arial"/>
              </w:rPr>
              <w:t xml:space="preserve">  </w:t>
            </w:r>
            <w:r w:rsidRPr="003E4A1B">
              <w:rPr>
                <w:rFonts w:cs="Arial"/>
              </w:rPr>
              <w:t>space</w:t>
            </w:r>
            <w:r w:rsidR="00BB7AC4" w:rsidRPr="003E4A1B">
              <w:rPr>
                <w:rFonts w:cs="Arial"/>
              </w:rPr>
              <w:t>.</w:t>
            </w:r>
          </w:p>
          <w:p w14:paraId="0F681D0E" w14:textId="77777777" w:rsidR="00DD2A4A" w:rsidRPr="003E4A1B" w:rsidRDefault="00DD2A4A" w:rsidP="006A7464">
            <w:pPr>
              <w:ind w:right="-180"/>
              <w:rPr>
                <w:rFonts w:cs="Arial"/>
              </w:rPr>
            </w:pPr>
          </w:p>
        </w:tc>
        <w:tc>
          <w:tcPr>
            <w:tcW w:w="2486" w:type="dxa"/>
            <w:shd w:val="clear" w:color="auto" w:fill="FFCCFF"/>
          </w:tcPr>
          <w:p w14:paraId="282F5BA2" w14:textId="77777777" w:rsidR="0008377B" w:rsidRPr="003E4A1B" w:rsidRDefault="0008377B" w:rsidP="00817DBA">
            <w:pPr>
              <w:ind w:right="-180"/>
              <w:rPr>
                <w:rFonts w:cs="Arial"/>
              </w:rPr>
            </w:pPr>
            <w:r w:rsidRPr="003E4A1B">
              <w:rPr>
                <w:rFonts w:cs="Arial"/>
              </w:rPr>
              <w:t xml:space="preserve">Would need to </w:t>
            </w:r>
            <w:r w:rsidR="00817DBA" w:rsidRPr="003E4A1B">
              <w:rPr>
                <w:rFonts w:cs="Arial"/>
              </w:rPr>
              <w:t>sign a</w:t>
            </w:r>
            <w:r w:rsidR="00817DBA">
              <w:rPr>
                <w:rFonts w:cs="Arial"/>
              </w:rPr>
              <w:br/>
            </w:r>
            <w:r w:rsidR="00817DBA" w:rsidRPr="003E4A1B">
              <w:rPr>
                <w:rFonts w:cs="Arial"/>
              </w:rPr>
              <w:t>five-year</w:t>
            </w:r>
            <w:r w:rsidRPr="003E4A1B">
              <w:rPr>
                <w:rFonts w:cs="Arial"/>
              </w:rPr>
              <w:t xml:space="preserve"> lease for necessary space.</w:t>
            </w:r>
          </w:p>
        </w:tc>
      </w:tr>
      <w:tr w:rsidR="0039191D" w:rsidRPr="003E4A1B" w14:paraId="592F5923" w14:textId="77777777" w:rsidTr="00861AAB">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899"/>
        </w:trPr>
        <w:tc>
          <w:tcPr>
            <w:tcW w:w="337" w:type="dxa"/>
            <w:shd w:val="clear" w:color="auto" w:fill="auto"/>
          </w:tcPr>
          <w:p w14:paraId="5FE18C14" w14:textId="77777777" w:rsidR="0039191D" w:rsidRPr="003E4A1B" w:rsidRDefault="00DD2A4A" w:rsidP="006A7464">
            <w:pPr>
              <w:tabs>
                <w:tab w:val="left" w:pos="3600"/>
                <w:tab w:val="left" w:pos="5400"/>
                <w:tab w:val="left" w:pos="7560"/>
              </w:tabs>
              <w:ind w:right="-180"/>
              <w:rPr>
                <w:rFonts w:cs="Arial"/>
              </w:rPr>
            </w:pPr>
            <w:r w:rsidRPr="003E4A1B">
              <w:rPr>
                <w:rFonts w:cs="Arial"/>
              </w:rPr>
              <w:t>3</w:t>
            </w:r>
          </w:p>
        </w:tc>
        <w:tc>
          <w:tcPr>
            <w:tcW w:w="3330" w:type="dxa"/>
            <w:shd w:val="clear" w:color="auto" w:fill="auto"/>
          </w:tcPr>
          <w:p w14:paraId="6AC7C7D6" w14:textId="77777777" w:rsidR="0039191D" w:rsidRPr="003E4A1B" w:rsidRDefault="00DD2A4A" w:rsidP="00AC664C">
            <w:pPr>
              <w:tabs>
                <w:tab w:val="left" w:pos="3600"/>
                <w:tab w:val="left" w:pos="5400"/>
                <w:tab w:val="left" w:pos="7560"/>
              </w:tabs>
              <w:ind w:right="-180"/>
              <w:rPr>
                <w:rFonts w:cs="Arial"/>
                <w:b/>
                <w:i/>
                <w:noProof/>
              </w:rPr>
            </w:pPr>
            <w:r w:rsidRPr="003E4A1B">
              <w:rPr>
                <w:rFonts w:cs="Arial"/>
                <w:b/>
                <w:i/>
              </w:rPr>
              <w:t>Labor cost</w:t>
            </w:r>
          </w:p>
        </w:tc>
        <w:tc>
          <w:tcPr>
            <w:tcW w:w="1890" w:type="dxa"/>
            <w:shd w:val="clear" w:color="auto" w:fill="CCFFCC"/>
          </w:tcPr>
          <w:p w14:paraId="0D4A3E27" w14:textId="77777777" w:rsidR="0039191D" w:rsidRPr="003E4A1B" w:rsidRDefault="0039191D" w:rsidP="00DD2A4A">
            <w:pPr>
              <w:ind w:right="-180"/>
              <w:rPr>
                <w:rFonts w:cs="Arial"/>
              </w:rPr>
            </w:pPr>
            <w:r w:rsidRPr="003E4A1B">
              <w:rPr>
                <w:rFonts w:cs="Arial"/>
              </w:rPr>
              <w:t>Plentiful low-cost</w:t>
            </w:r>
            <w:r w:rsidR="00DD2A4A" w:rsidRPr="003E4A1B">
              <w:rPr>
                <w:rFonts w:cs="Arial"/>
              </w:rPr>
              <w:t xml:space="preserve"> talent available</w:t>
            </w:r>
            <w:r w:rsidR="00BB7AC4" w:rsidRPr="003E4A1B">
              <w:rPr>
                <w:rFonts w:cs="Arial"/>
              </w:rPr>
              <w:t>.</w:t>
            </w:r>
            <w:r w:rsidRPr="003E4A1B">
              <w:rPr>
                <w:rFonts w:cs="Arial"/>
              </w:rPr>
              <w:t xml:space="preserve">  </w:t>
            </w:r>
          </w:p>
        </w:tc>
        <w:tc>
          <w:tcPr>
            <w:tcW w:w="2152" w:type="dxa"/>
            <w:shd w:val="clear" w:color="auto" w:fill="auto"/>
          </w:tcPr>
          <w:p w14:paraId="743F16BC" w14:textId="77777777" w:rsidR="0039191D" w:rsidRPr="003E4A1B" w:rsidRDefault="0039191D" w:rsidP="006A7464">
            <w:pPr>
              <w:ind w:right="-180"/>
              <w:rPr>
                <w:rFonts w:cs="Arial"/>
              </w:rPr>
            </w:pPr>
            <w:r w:rsidRPr="003E4A1B">
              <w:rPr>
                <w:rFonts w:cs="Arial"/>
              </w:rPr>
              <w:t>Mo</w:t>
            </w:r>
            <w:r w:rsidR="000F6FB7" w:rsidRPr="003E4A1B">
              <w:rPr>
                <w:rFonts w:cs="Arial"/>
              </w:rPr>
              <w:t>derate cost (e.g.-</w:t>
            </w:r>
            <w:r w:rsidRPr="003E4A1B">
              <w:rPr>
                <w:rFonts w:cs="Arial"/>
              </w:rPr>
              <w:t>salespeople)</w:t>
            </w:r>
            <w:r w:rsidR="00BB7AC4" w:rsidRPr="003E4A1B">
              <w:rPr>
                <w:rFonts w:cs="Arial"/>
              </w:rPr>
              <w:t>.</w:t>
            </w:r>
          </w:p>
        </w:tc>
        <w:tc>
          <w:tcPr>
            <w:tcW w:w="2486" w:type="dxa"/>
            <w:shd w:val="clear" w:color="auto" w:fill="FFCCFF"/>
          </w:tcPr>
          <w:p w14:paraId="33582FD2" w14:textId="77777777" w:rsidR="0039191D" w:rsidRPr="003E4A1B" w:rsidRDefault="0039191D" w:rsidP="00DD2A4A">
            <w:pPr>
              <w:ind w:right="-180"/>
              <w:rPr>
                <w:rFonts w:cs="Arial"/>
              </w:rPr>
            </w:pPr>
            <w:r w:rsidRPr="003E4A1B">
              <w:rPr>
                <w:rFonts w:cs="Arial"/>
              </w:rPr>
              <w:t>High-cost (</w:t>
            </w:r>
            <w:r w:rsidR="00D302FD" w:rsidRPr="003E4A1B">
              <w:rPr>
                <w:rFonts w:cs="Arial"/>
              </w:rPr>
              <w:t>e.g.</w:t>
            </w:r>
            <w:r w:rsidRPr="003E4A1B">
              <w:rPr>
                <w:rFonts w:cs="Arial"/>
              </w:rPr>
              <w:t xml:space="preserve"> – MBAs</w:t>
            </w:r>
            <w:r w:rsidR="00DD2A4A" w:rsidRPr="003E4A1B">
              <w:rPr>
                <w:rFonts w:cs="Arial"/>
              </w:rPr>
              <w:t xml:space="preserve"> </w:t>
            </w:r>
            <w:r w:rsidR="00817DBA">
              <w:rPr>
                <w:rFonts w:cs="Arial"/>
              </w:rPr>
              <w:br/>
            </w:r>
            <w:r w:rsidR="00DD2A4A" w:rsidRPr="003E4A1B">
              <w:rPr>
                <w:rFonts w:cs="Arial"/>
              </w:rPr>
              <w:t>or proven marketers) or rare</w:t>
            </w:r>
            <w:r w:rsidRPr="003E4A1B">
              <w:rPr>
                <w:rFonts w:cs="Arial"/>
              </w:rPr>
              <w:t xml:space="preserve"> </w:t>
            </w:r>
            <w:r w:rsidR="00DD2A4A" w:rsidRPr="003E4A1B">
              <w:rPr>
                <w:rFonts w:cs="Arial"/>
              </w:rPr>
              <w:t>(</w:t>
            </w:r>
            <w:r w:rsidR="00817DBA">
              <w:rPr>
                <w:rFonts w:cs="Arial"/>
              </w:rPr>
              <w:t xml:space="preserve">e.g. </w:t>
            </w:r>
            <w:r w:rsidR="004C1CE2" w:rsidRPr="003E4A1B">
              <w:rPr>
                <w:rFonts w:cs="Arial"/>
              </w:rPr>
              <w:t xml:space="preserve"> </w:t>
            </w:r>
            <w:r w:rsidR="00DD2A4A" w:rsidRPr="003E4A1B">
              <w:rPr>
                <w:rFonts w:cs="Arial"/>
              </w:rPr>
              <w:t>programmers</w:t>
            </w:r>
            <w:r w:rsidRPr="003E4A1B">
              <w:rPr>
                <w:rFonts w:cs="Arial"/>
              </w:rPr>
              <w:t>)</w:t>
            </w:r>
          </w:p>
        </w:tc>
      </w:tr>
      <w:tr w:rsidR="003D4E6C" w:rsidRPr="003E4A1B" w14:paraId="2902FE4F" w14:textId="77777777" w:rsidTr="00EB0D49">
        <w:tblPrEx>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Ex>
        <w:trPr>
          <w:trHeight w:val="1133"/>
        </w:trPr>
        <w:tc>
          <w:tcPr>
            <w:tcW w:w="337" w:type="dxa"/>
            <w:shd w:val="clear" w:color="auto" w:fill="auto"/>
          </w:tcPr>
          <w:p w14:paraId="087B895B" w14:textId="77777777" w:rsidR="003D4E6C" w:rsidRPr="003E4A1B" w:rsidRDefault="00DD2A4A" w:rsidP="00521E5C">
            <w:pPr>
              <w:tabs>
                <w:tab w:val="left" w:pos="3600"/>
                <w:tab w:val="left" w:pos="5400"/>
                <w:tab w:val="left" w:pos="7560"/>
              </w:tabs>
              <w:ind w:right="-180"/>
              <w:rPr>
                <w:rFonts w:cs="Arial"/>
              </w:rPr>
            </w:pPr>
            <w:r w:rsidRPr="003E4A1B">
              <w:rPr>
                <w:rFonts w:cs="Arial"/>
              </w:rPr>
              <w:t>4</w:t>
            </w:r>
          </w:p>
        </w:tc>
        <w:tc>
          <w:tcPr>
            <w:tcW w:w="3330" w:type="dxa"/>
            <w:shd w:val="clear" w:color="auto" w:fill="auto"/>
          </w:tcPr>
          <w:p w14:paraId="06512248" w14:textId="77777777" w:rsidR="003D4E6C" w:rsidRPr="003E4A1B" w:rsidRDefault="003D4E6C" w:rsidP="007C71FD">
            <w:pPr>
              <w:tabs>
                <w:tab w:val="left" w:pos="3600"/>
                <w:tab w:val="left" w:pos="5400"/>
                <w:tab w:val="left" w:pos="7560"/>
              </w:tabs>
              <w:ind w:right="-180"/>
              <w:rPr>
                <w:rFonts w:cs="Arial"/>
              </w:rPr>
            </w:pPr>
            <w:r w:rsidRPr="003E4A1B">
              <w:rPr>
                <w:rFonts w:cs="Arial"/>
                <w:b/>
                <w:i/>
                <w:noProof/>
              </w:rPr>
              <w:t>Advertising</w:t>
            </w:r>
            <w:r w:rsidR="00AC664C" w:rsidRPr="003E4A1B">
              <w:rPr>
                <w:rFonts w:cs="Arial"/>
                <w:i/>
                <w:noProof/>
              </w:rPr>
              <w:t xml:space="preserve"> </w:t>
            </w:r>
            <w:r w:rsidR="00AC664C" w:rsidRPr="003E4A1B">
              <w:rPr>
                <w:rFonts w:cs="Arial"/>
                <w:b/>
                <w:i/>
                <w:noProof/>
              </w:rPr>
              <w:t>cost</w:t>
            </w:r>
            <w:r w:rsidRPr="003E4A1B">
              <w:rPr>
                <w:rFonts w:cs="Arial"/>
                <w:b/>
                <w:i/>
                <w:noProof/>
              </w:rPr>
              <w:t xml:space="preserve"> </w:t>
            </w:r>
            <w:r w:rsidR="007C71FD" w:rsidRPr="003E4A1B">
              <w:rPr>
                <w:rFonts w:cs="Arial"/>
                <w:i/>
                <w:noProof/>
              </w:rPr>
              <w:t>(Customer acquisition cost)</w:t>
            </w:r>
          </w:p>
        </w:tc>
        <w:tc>
          <w:tcPr>
            <w:tcW w:w="1890" w:type="dxa"/>
            <w:shd w:val="clear" w:color="auto" w:fill="CCFFCC"/>
          </w:tcPr>
          <w:p w14:paraId="719CDCCD" w14:textId="77777777" w:rsidR="003D4E6C" w:rsidRPr="003E4A1B" w:rsidRDefault="00E01E40" w:rsidP="007C71FD">
            <w:pPr>
              <w:ind w:right="-180"/>
              <w:rPr>
                <w:rFonts w:cs="Arial"/>
                <w:noProof/>
              </w:rPr>
            </w:pPr>
            <w:r w:rsidRPr="003E4A1B">
              <w:rPr>
                <w:rFonts w:cs="Arial"/>
                <w:noProof/>
              </w:rPr>
              <w:t>Free</w:t>
            </w:r>
            <w:r w:rsidR="00114831" w:rsidRPr="003E4A1B">
              <w:rPr>
                <w:rFonts w:cs="Arial"/>
                <w:noProof/>
              </w:rPr>
              <w:t>. Only need social media</w:t>
            </w:r>
          </w:p>
          <w:p w14:paraId="29CF8A9A" w14:textId="77777777" w:rsidR="007C71FD" w:rsidRPr="003E4A1B" w:rsidRDefault="007C71FD" w:rsidP="007C71FD">
            <w:pPr>
              <w:ind w:right="-180"/>
              <w:rPr>
                <w:rFonts w:cs="Arial"/>
              </w:rPr>
            </w:pPr>
          </w:p>
        </w:tc>
        <w:tc>
          <w:tcPr>
            <w:tcW w:w="2152" w:type="dxa"/>
            <w:shd w:val="clear" w:color="auto" w:fill="auto"/>
          </w:tcPr>
          <w:p w14:paraId="1A04FF9A" w14:textId="77777777" w:rsidR="003D4E6C" w:rsidRPr="003E4A1B" w:rsidRDefault="003D4E6C" w:rsidP="00BB7AC4">
            <w:pPr>
              <w:ind w:right="-180"/>
              <w:rPr>
                <w:rFonts w:cs="Arial"/>
              </w:rPr>
            </w:pPr>
            <w:r w:rsidRPr="003E4A1B">
              <w:rPr>
                <w:rFonts w:cs="Arial"/>
              </w:rPr>
              <w:t>Affordable</w:t>
            </w:r>
            <w:r w:rsidR="00BB7AC4" w:rsidRPr="003E4A1B">
              <w:rPr>
                <w:rFonts w:cs="Arial"/>
              </w:rPr>
              <w:t xml:space="preserve">; only </w:t>
            </w:r>
            <w:r w:rsidR="007C71FD" w:rsidRPr="003E4A1B">
              <w:rPr>
                <w:rFonts w:cs="Arial"/>
              </w:rPr>
              <w:t xml:space="preserve">local advertising </w:t>
            </w:r>
            <w:r w:rsidR="00BB7AC4" w:rsidRPr="003E4A1B">
              <w:rPr>
                <w:rFonts w:cs="Arial"/>
              </w:rPr>
              <w:t>needed.</w:t>
            </w:r>
          </w:p>
        </w:tc>
        <w:tc>
          <w:tcPr>
            <w:tcW w:w="2486" w:type="dxa"/>
            <w:shd w:val="clear" w:color="auto" w:fill="FFCCFF"/>
          </w:tcPr>
          <w:p w14:paraId="4CCE7FA0" w14:textId="77777777" w:rsidR="003D4E6C" w:rsidRPr="003E4A1B" w:rsidRDefault="00D2633C" w:rsidP="00D2633C">
            <w:pPr>
              <w:ind w:right="-180"/>
              <w:rPr>
                <w:rFonts w:cs="Arial"/>
              </w:rPr>
            </w:pPr>
            <w:r w:rsidRPr="003E4A1B">
              <w:rPr>
                <w:rFonts w:cs="Arial"/>
              </w:rPr>
              <w:t>Expensive</w:t>
            </w:r>
            <w:r w:rsidR="007C71FD" w:rsidRPr="003E4A1B">
              <w:rPr>
                <w:rFonts w:cs="Arial"/>
              </w:rPr>
              <w:t>.  Slick ads, broadcast media, or national exposure required.</w:t>
            </w:r>
          </w:p>
        </w:tc>
      </w:tr>
    </w:tbl>
    <w:p w14:paraId="72E2E6BA" w14:textId="77777777" w:rsidR="00C05A47" w:rsidRPr="003E4A1B" w:rsidRDefault="007C71FD" w:rsidP="0014726F">
      <w:pPr>
        <w:tabs>
          <w:tab w:val="left" w:pos="3600"/>
          <w:tab w:val="left" w:pos="5400"/>
          <w:tab w:val="left" w:pos="7560"/>
        </w:tabs>
        <w:ind w:left="-90" w:right="-180"/>
        <w:rPr>
          <w:rFonts w:cs="Arial"/>
          <w:sz w:val="18"/>
        </w:rPr>
      </w:pPr>
      <w:r w:rsidRPr="003E4A1B">
        <w:rPr>
          <w:rFonts w:cs="Arial"/>
          <w:i/>
          <w:noProof/>
        </w:rPr>
        <w:t xml:space="preserve"> </w:t>
      </w:r>
    </w:p>
    <w:p w14:paraId="05BA5919" w14:textId="77777777" w:rsidR="00640CAA" w:rsidRPr="003E4A1B" w:rsidRDefault="00640CAA" w:rsidP="0014726F">
      <w:pPr>
        <w:tabs>
          <w:tab w:val="left" w:pos="3600"/>
          <w:tab w:val="left" w:pos="5400"/>
          <w:tab w:val="left" w:pos="7560"/>
        </w:tabs>
        <w:ind w:left="-90" w:right="-180"/>
        <w:rPr>
          <w:rFonts w:cs="Arial"/>
          <w:sz w:val="4"/>
        </w:rPr>
      </w:pPr>
    </w:p>
    <w:p w14:paraId="58F8BA5F" w14:textId="77777777" w:rsidR="00D63364" w:rsidRPr="003E4A1B" w:rsidRDefault="00D63364" w:rsidP="003A0802">
      <w:pPr>
        <w:tabs>
          <w:tab w:val="left" w:pos="3600"/>
          <w:tab w:val="left" w:pos="5400"/>
          <w:tab w:val="left" w:pos="7560"/>
        </w:tabs>
        <w:spacing w:after="120" w:line="276" w:lineRule="auto"/>
        <w:ind w:left="360" w:right="86" w:hanging="446"/>
        <w:rPr>
          <w:rFonts w:cs="Arial"/>
          <w:b/>
          <w:sz w:val="22"/>
        </w:rPr>
      </w:pPr>
    </w:p>
    <w:p w14:paraId="5912A162" w14:textId="77777777" w:rsidR="008D268C" w:rsidRPr="003E4A1B" w:rsidRDefault="00EB0D49" w:rsidP="003A0802">
      <w:pPr>
        <w:tabs>
          <w:tab w:val="left" w:pos="3600"/>
          <w:tab w:val="left" w:pos="5400"/>
          <w:tab w:val="left" w:pos="7560"/>
        </w:tabs>
        <w:spacing w:after="120" w:line="276" w:lineRule="auto"/>
        <w:ind w:left="360" w:right="86" w:hanging="446"/>
        <w:rPr>
          <w:rFonts w:cs="Arial"/>
        </w:rPr>
      </w:pPr>
      <w:r w:rsidRPr="003E4A1B">
        <w:rPr>
          <w:rFonts w:cs="Arial"/>
          <w:b/>
          <w:sz w:val="22"/>
        </w:rPr>
        <w:t xml:space="preserve">F.  </w:t>
      </w:r>
      <w:r w:rsidR="00817DBA" w:rsidRPr="003E4A1B">
        <w:rPr>
          <w:rFonts w:cs="Arial"/>
          <w:b/>
          <w:sz w:val="22"/>
        </w:rPr>
        <w:t>Team (</w:t>
      </w:r>
      <w:r w:rsidR="00042B2C" w:rsidRPr="003E4A1B">
        <w:rPr>
          <w:rFonts w:cs="Arial"/>
          <w:b/>
          <w:sz w:val="22"/>
        </w:rPr>
        <w:t xml:space="preserve">Relevant </w:t>
      </w:r>
      <w:r w:rsidR="00B446D7" w:rsidRPr="003E4A1B">
        <w:rPr>
          <w:rFonts w:cs="Arial"/>
          <w:b/>
          <w:sz w:val="22"/>
        </w:rPr>
        <w:t>Skills and E</w:t>
      </w:r>
      <w:r w:rsidR="00042B2C" w:rsidRPr="003E4A1B">
        <w:rPr>
          <w:rFonts w:cs="Arial"/>
          <w:b/>
          <w:sz w:val="22"/>
        </w:rPr>
        <w:t>xperience</w:t>
      </w:r>
      <w:r w:rsidR="00B446D7" w:rsidRPr="003E4A1B">
        <w:rPr>
          <w:rFonts w:cs="Arial"/>
          <w:b/>
          <w:sz w:val="22"/>
        </w:rPr>
        <w:t>s</w:t>
      </w:r>
      <w:r w:rsidR="00042B2C" w:rsidRPr="003E4A1B">
        <w:rPr>
          <w:rFonts w:cs="Arial"/>
          <w:b/>
          <w:sz w:val="22"/>
        </w:rPr>
        <w:t xml:space="preserve"> of Founders)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8" w:type="dxa"/>
          <w:left w:w="115" w:type="dxa"/>
          <w:bottom w:w="58" w:type="dxa"/>
          <w:right w:w="216" w:type="dxa"/>
        </w:tblCellMar>
        <w:tblLook w:val="04A0" w:firstRow="1" w:lastRow="0" w:firstColumn="1" w:lastColumn="0" w:noHBand="0" w:noVBand="1"/>
      </w:tblPr>
      <w:tblGrid>
        <w:gridCol w:w="443"/>
        <w:gridCol w:w="3235"/>
        <w:gridCol w:w="1869"/>
        <w:gridCol w:w="2118"/>
        <w:gridCol w:w="2427"/>
      </w:tblGrid>
      <w:tr w:rsidR="00184271" w:rsidRPr="003E4A1B" w14:paraId="01499A2E" w14:textId="77777777" w:rsidTr="00EB0D49">
        <w:trPr>
          <w:trHeight w:val="1160"/>
        </w:trPr>
        <w:tc>
          <w:tcPr>
            <w:tcW w:w="337" w:type="dxa"/>
            <w:tcBorders>
              <w:top w:val="single" w:sz="6" w:space="0" w:color="auto"/>
              <w:left w:val="single" w:sz="6" w:space="0" w:color="auto"/>
              <w:bottom w:val="single" w:sz="6" w:space="0" w:color="auto"/>
              <w:right w:val="single" w:sz="6" w:space="0" w:color="auto"/>
            </w:tcBorders>
            <w:shd w:val="clear" w:color="auto" w:fill="auto"/>
          </w:tcPr>
          <w:p w14:paraId="3AC60265" w14:textId="77777777" w:rsidR="00184271" w:rsidRPr="003E4A1B" w:rsidRDefault="00184271" w:rsidP="006A7464">
            <w:pPr>
              <w:tabs>
                <w:tab w:val="left" w:pos="3600"/>
                <w:tab w:val="left" w:pos="5400"/>
                <w:tab w:val="left" w:pos="7560"/>
              </w:tabs>
              <w:ind w:right="-180"/>
              <w:rPr>
                <w:rFonts w:cs="Arial"/>
              </w:rPr>
            </w:pPr>
            <w:r w:rsidRPr="003E4A1B">
              <w:rPr>
                <w:rFonts w:cs="Arial"/>
              </w:rPr>
              <w:t>1</w:t>
            </w:r>
          </w:p>
        </w:tc>
        <w:tc>
          <w:tcPr>
            <w:tcW w:w="3330" w:type="dxa"/>
            <w:tcBorders>
              <w:top w:val="single" w:sz="6" w:space="0" w:color="auto"/>
              <w:left w:val="single" w:sz="6" w:space="0" w:color="auto"/>
              <w:bottom w:val="single" w:sz="6" w:space="0" w:color="auto"/>
              <w:right w:val="single" w:sz="6" w:space="0" w:color="auto"/>
            </w:tcBorders>
            <w:shd w:val="clear" w:color="auto" w:fill="auto"/>
          </w:tcPr>
          <w:p w14:paraId="5956B5B4" w14:textId="77777777" w:rsidR="00184271" w:rsidRPr="003E4A1B" w:rsidRDefault="00AC664C" w:rsidP="00AC664C">
            <w:pPr>
              <w:tabs>
                <w:tab w:val="left" w:pos="3600"/>
                <w:tab w:val="left" w:pos="5400"/>
                <w:tab w:val="left" w:pos="7560"/>
              </w:tabs>
              <w:ind w:right="-180"/>
              <w:rPr>
                <w:rFonts w:cs="Arial"/>
                <w:b/>
                <w:i/>
                <w:noProof/>
              </w:rPr>
            </w:pPr>
            <w:r w:rsidRPr="003E4A1B">
              <w:rPr>
                <w:rFonts w:cs="Arial"/>
                <w:b/>
                <w:i/>
                <w:noProof/>
              </w:rPr>
              <w:t>Team p</w:t>
            </w:r>
            <w:r w:rsidR="00184271" w:rsidRPr="003E4A1B">
              <w:rPr>
                <w:rFonts w:cs="Arial"/>
                <w:b/>
                <w:i/>
                <w:noProof/>
              </w:rPr>
              <w:t>assion for industry</w:t>
            </w:r>
          </w:p>
        </w:tc>
        <w:tc>
          <w:tcPr>
            <w:tcW w:w="1890" w:type="dxa"/>
            <w:tcBorders>
              <w:top w:val="single" w:sz="6" w:space="0" w:color="auto"/>
              <w:left w:val="single" w:sz="6" w:space="0" w:color="auto"/>
              <w:bottom w:val="single" w:sz="6" w:space="0" w:color="auto"/>
              <w:right w:val="single" w:sz="6" w:space="0" w:color="auto"/>
            </w:tcBorders>
            <w:shd w:val="clear" w:color="auto" w:fill="CCFFCC"/>
          </w:tcPr>
          <w:p w14:paraId="6E85B280" w14:textId="77777777" w:rsidR="00184271" w:rsidRPr="003E4A1B" w:rsidRDefault="00BB7AC4" w:rsidP="00BB7AC4">
            <w:pPr>
              <w:ind w:right="-180"/>
              <w:rPr>
                <w:rFonts w:cs="Arial"/>
              </w:rPr>
            </w:pPr>
            <w:r w:rsidRPr="003E4A1B">
              <w:rPr>
                <w:rFonts w:cs="Arial"/>
              </w:rPr>
              <w:t>It’s w</w:t>
            </w:r>
            <w:r w:rsidR="00184271" w:rsidRPr="003E4A1B">
              <w:rPr>
                <w:rFonts w:cs="Arial"/>
              </w:rPr>
              <w:t xml:space="preserve">hy </w:t>
            </w:r>
            <w:r w:rsidR="00DD2A4A" w:rsidRPr="003E4A1B">
              <w:rPr>
                <w:rFonts w:cs="Arial"/>
              </w:rPr>
              <w:t>you</w:t>
            </w:r>
            <w:r w:rsidR="00184271" w:rsidRPr="003E4A1B">
              <w:rPr>
                <w:rFonts w:cs="Arial"/>
              </w:rPr>
              <w:t xml:space="preserve"> </w:t>
            </w:r>
            <w:r w:rsidR="00817DBA" w:rsidRPr="003E4A1B">
              <w:rPr>
                <w:rFonts w:cs="Arial"/>
              </w:rPr>
              <w:t xml:space="preserve">get </w:t>
            </w:r>
            <w:r w:rsidRPr="003E4A1B">
              <w:rPr>
                <w:rFonts w:cs="Arial"/>
              </w:rPr>
              <w:br/>
            </w:r>
            <w:r w:rsidR="00184271" w:rsidRPr="003E4A1B">
              <w:rPr>
                <w:rFonts w:cs="Arial"/>
              </w:rPr>
              <w:t>up</w:t>
            </w:r>
            <w:r w:rsidR="001A0B97" w:rsidRPr="003E4A1B">
              <w:rPr>
                <w:rFonts w:cs="Arial"/>
              </w:rPr>
              <w:t xml:space="preserve"> </w:t>
            </w:r>
            <w:r w:rsidR="00184271" w:rsidRPr="003E4A1B">
              <w:rPr>
                <w:rFonts w:cs="Arial"/>
              </w:rPr>
              <w:t>in the morning.  Nothing is more important.</w:t>
            </w:r>
          </w:p>
        </w:tc>
        <w:tc>
          <w:tcPr>
            <w:tcW w:w="4638" w:type="dxa"/>
            <w:gridSpan w:val="2"/>
            <w:tcBorders>
              <w:top w:val="single" w:sz="6" w:space="0" w:color="auto"/>
              <w:left w:val="single" w:sz="6" w:space="0" w:color="auto"/>
              <w:bottom w:val="single" w:sz="6" w:space="0" w:color="auto"/>
              <w:right w:val="single" w:sz="6" w:space="0" w:color="auto"/>
            </w:tcBorders>
            <w:shd w:val="clear" w:color="auto" w:fill="FFCCFF"/>
          </w:tcPr>
          <w:p w14:paraId="1A1DB8DC" w14:textId="77777777" w:rsidR="00184271" w:rsidRPr="003E4A1B" w:rsidRDefault="00184271" w:rsidP="00DD2A4A">
            <w:pPr>
              <w:ind w:right="-180"/>
              <w:rPr>
                <w:rFonts w:cs="Arial"/>
              </w:rPr>
            </w:pPr>
            <w:r w:rsidRPr="003E4A1B">
              <w:rPr>
                <w:rFonts w:cs="Arial"/>
              </w:rPr>
              <w:t xml:space="preserve">This is a deal breaker.  If you would not crawl through a desert </w:t>
            </w:r>
            <w:r w:rsidR="00DD2A4A" w:rsidRPr="003E4A1B">
              <w:rPr>
                <w:rFonts w:cs="Arial"/>
              </w:rPr>
              <w:t>to make this business a success</w:t>
            </w:r>
            <w:r w:rsidRPr="003E4A1B">
              <w:rPr>
                <w:rFonts w:cs="Arial"/>
              </w:rPr>
              <w:t xml:space="preserve">, pick something else or </w:t>
            </w:r>
            <w:r w:rsidR="00817DBA" w:rsidRPr="003E4A1B">
              <w:rPr>
                <w:rFonts w:cs="Arial"/>
              </w:rPr>
              <w:t>do not</w:t>
            </w:r>
            <w:r w:rsidRPr="003E4A1B">
              <w:rPr>
                <w:rFonts w:cs="Arial"/>
              </w:rPr>
              <w:t xml:space="preserve"> be an entrepreneur.</w:t>
            </w:r>
          </w:p>
        </w:tc>
      </w:tr>
      <w:tr w:rsidR="008D268C" w:rsidRPr="003E4A1B" w14:paraId="3A9A7B97" w14:textId="77777777" w:rsidTr="00861AAB">
        <w:trPr>
          <w:trHeight w:val="782"/>
        </w:trPr>
        <w:tc>
          <w:tcPr>
            <w:tcW w:w="337" w:type="dxa"/>
            <w:tcBorders>
              <w:top w:val="single" w:sz="6" w:space="0" w:color="auto"/>
              <w:left w:val="single" w:sz="6" w:space="0" w:color="auto"/>
              <w:bottom w:val="single" w:sz="6" w:space="0" w:color="auto"/>
              <w:right w:val="single" w:sz="6" w:space="0" w:color="auto"/>
            </w:tcBorders>
            <w:shd w:val="clear" w:color="auto" w:fill="auto"/>
          </w:tcPr>
          <w:p w14:paraId="7FAC8A68" w14:textId="77777777" w:rsidR="008D268C" w:rsidRPr="003E4A1B" w:rsidRDefault="00642DD4" w:rsidP="006A7464">
            <w:pPr>
              <w:tabs>
                <w:tab w:val="left" w:pos="3600"/>
                <w:tab w:val="left" w:pos="5400"/>
                <w:tab w:val="left" w:pos="7560"/>
              </w:tabs>
              <w:ind w:right="-180"/>
              <w:rPr>
                <w:rFonts w:cs="Arial"/>
              </w:rPr>
            </w:pPr>
            <w:r w:rsidRPr="003E4A1B">
              <w:rPr>
                <w:rFonts w:cs="Arial"/>
              </w:rPr>
              <w:t>2</w:t>
            </w:r>
          </w:p>
        </w:tc>
        <w:tc>
          <w:tcPr>
            <w:tcW w:w="3330" w:type="dxa"/>
            <w:tcBorders>
              <w:top w:val="single" w:sz="6" w:space="0" w:color="auto"/>
              <w:left w:val="single" w:sz="6" w:space="0" w:color="auto"/>
              <w:bottom w:val="single" w:sz="6" w:space="0" w:color="auto"/>
              <w:right w:val="single" w:sz="6" w:space="0" w:color="auto"/>
            </w:tcBorders>
            <w:shd w:val="clear" w:color="auto" w:fill="auto"/>
          </w:tcPr>
          <w:p w14:paraId="1946C4BA" w14:textId="77777777" w:rsidR="008D268C" w:rsidRPr="003E4A1B" w:rsidRDefault="00D2633C" w:rsidP="006A7464">
            <w:pPr>
              <w:tabs>
                <w:tab w:val="left" w:pos="3600"/>
                <w:tab w:val="left" w:pos="5400"/>
                <w:tab w:val="left" w:pos="7560"/>
              </w:tabs>
              <w:ind w:right="-180"/>
              <w:rPr>
                <w:rFonts w:cs="Arial"/>
                <w:b/>
              </w:rPr>
            </w:pPr>
            <w:r w:rsidRPr="003E4A1B">
              <w:rPr>
                <w:rFonts w:cs="Arial"/>
                <w:b/>
                <w:i/>
                <w:noProof/>
              </w:rPr>
              <w:t>Skills</w:t>
            </w:r>
            <w:r w:rsidR="008D268C" w:rsidRPr="003E4A1B">
              <w:rPr>
                <w:rFonts w:cs="Arial"/>
                <w:b/>
                <w:i/>
                <w:noProof/>
              </w:rPr>
              <w:t xml:space="preserve"> </w:t>
            </w:r>
          </w:p>
        </w:tc>
        <w:tc>
          <w:tcPr>
            <w:tcW w:w="1890" w:type="dxa"/>
            <w:tcBorders>
              <w:top w:val="single" w:sz="6" w:space="0" w:color="auto"/>
              <w:left w:val="single" w:sz="6" w:space="0" w:color="auto"/>
              <w:bottom w:val="single" w:sz="6" w:space="0" w:color="auto"/>
              <w:right w:val="single" w:sz="6" w:space="0" w:color="auto"/>
            </w:tcBorders>
            <w:shd w:val="clear" w:color="auto" w:fill="CCFFCC"/>
          </w:tcPr>
          <w:p w14:paraId="4AF5C5D9" w14:textId="77777777" w:rsidR="008D268C" w:rsidRPr="003E4A1B" w:rsidRDefault="00D2633C" w:rsidP="006A7464">
            <w:pPr>
              <w:ind w:right="-180"/>
              <w:rPr>
                <w:rFonts w:cs="Arial"/>
              </w:rPr>
            </w:pPr>
            <w:r w:rsidRPr="003E4A1B">
              <w:rPr>
                <w:rFonts w:cs="Arial"/>
              </w:rPr>
              <w:t>Highly skilled in technology or service</w:t>
            </w:r>
            <w:r w:rsidR="00BB7AC4" w:rsidRPr="003E4A1B">
              <w:rPr>
                <w:rFonts w:cs="Arial"/>
              </w:rPr>
              <w:t>.</w:t>
            </w:r>
          </w:p>
        </w:tc>
        <w:tc>
          <w:tcPr>
            <w:tcW w:w="2152" w:type="dxa"/>
            <w:tcBorders>
              <w:top w:val="single" w:sz="6" w:space="0" w:color="auto"/>
              <w:left w:val="single" w:sz="6" w:space="0" w:color="auto"/>
              <w:bottom w:val="single" w:sz="6" w:space="0" w:color="auto"/>
              <w:right w:val="single" w:sz="6" w:space="0" w:color="auto"/>
            </w:tcBorders>
            <w:shd w:val="clear" w:color="auto" w:fill="auto"/>
          </w:tcPr>
          <w:p w14:paraId="51B3EB1A" w14:textId="77777777" w:rsidR="008D268C" w:rsidRPr="003E4A1B" w:rsidRDefault="00BB7AC4" w:rsidP="00A4664D">
            <w:pPr>
              <w:ind w:right="-180"/>
              <w:rPr>
                <w:rFonts w:cs="Arial"/>
              </w:rPr>
            </w:pPr>
            <w:r w:rsidRPr="003E4A1B">
              <w:rPr>
                <w:rFonts w:cs="Arial"/>
              </w:rPr>
              <w:t>Average</w:t>
            </w:r>
            <w:r w:rsidR="00D2633C" w:rsidRPr="003E4A1B">
              <w:rPr>
                <w:rFonts w:cs="Arial"/>
              </w:rPr>
              <w:t xml:space="preserve"> skill</w:t>
            </w:r>
            <w:r w:rsidRPr="003E4A1B">
              <w:rPr>
                <w:rFonts w:cs="Arial"/>
              </w:rPr>
              <w:t xml:space="preserve"> level.</w:t>
            </w:r>
          </w:p>
        </w:tc>
        <w:tc>
          <w:tcPr>
            <w:tcW w:w="2486" w:type="dxa"/>
            <w:tcBorders>
              <w:top w:val="single" w:sz="6" w:space="0" w:color="auto"/>
              <w:left w:val="single" w:sz="6" w:space="0" w:color="auto"/>
              <w:bottom w:val="single" w:sz="6" w:space="0" w:color="auto"/>
              <w:right w:val="single" w:sz="6" w:space="0" w:color="auto"/>
            </w:tcBorders>
            <w:shd w:val="clear" w:color="auto" w:fill="FFCCFF"/>
          </w:tcPr>
          <w:p w14:paraId="7E4F130B" w14:textId="77777777" w:rsidR="008D268C" w:rsidRPr="003E4A1B" w:rsidRDefault="00F236C7" w:rsidP="006A7464">
            <w:pPr>
              <w:ind w:right="-180"/>
              <w:rPr>
                <w:rFonts w:cs="Arial"/>
              </w:rPr>
            </w:pPr>
            <w:r w:rsidRPr="003E4A1B">
              <w:rPr>
                <w:rFonts w:cs="Arial"/>
              </w:rPr>
              <w:t xml:space="preserve">None or </w:t>
            </w:r>
            <w:r w:rsidR="00817DBA" w:rsidRPr="003E4A1B">
              <w:rPr>
                <w:rFonts w:cs="Arial"/>
              </w:rPr>
              <w:t>almost none</w:t>
            </w:r>
            <w:r w:rsidR="00BB7AC4" w:rsidRPr="003E4A1B">
              <w:rPr>
                <w:rFonts w:cs="Arial"/>
              </w:rPr>
              <w:t>.</w:t>
            </w:r>
          </w:p>
        </w:tc>
      </w:tr>
      <w:tr w:rsidR="00F236C7" w:rsidRPr="003E4A1B" w14:paraId="7B16DDED" w14:textId="77777777" w:rsidTr="00861AAB">
        <w:trPr>
          <w:trHeight w:val="1061"/>
        </w:trPr>
        <w:tc>
          <w:tcPr>
            <w:tcW w:w="337" w:type="dxa"/>
            <w:tcBorders>
              <w:top w:val="single" w:sz="6" w:space="0" w:color="auto"/>
              <w:left w:val="single" w:sz="6" w:space="0" w:color="auto"/>
              <w:bottom w:val="single" w:sz="6" w:space="0" w:color="auto"/>
              <w:right w:val="single" w:sz="6" w:space="0" w:color="auto"/>
            </w:tcBorders>
            <w:shd w:val="clear" w:color="auto" w:fill="auto"/>
          </w:tcPr>
          <w:p w14:paraId="53842D97" w14:textId="77777777" w:rsidR="00F236C7" w:rsidRPr="003E4A1B" w:rsidRDefault="00642DD4" w:rsidP="006A7464">
            <w:pPr>
              <w:tabs>
                <w:tab w:val="left" w:pos="3600"/>
                <w:tab w:val="left" w:pos="5400"/>
                <w:tab w:val="left" w:pos="7560"/>
              </w:tabs>
              <w:ind w:right="-180"/>
              <w:rPr>
                <w:rFonts w:cs="Arial"/>
              </w:rPr>
            </w:pPr>
            <w:r w:rsidRPr="003E4A1B">
              <w:rPr>
                <w:rFonts w:cs="Arial"/>
              </w:rPr>
              <w:t>3</w:t>
            </w:r>
          </w:p>
        </w:tc>
        <w:tc>
          <w:tcPr>
            <w:tcW w:w="3330" w:type="dxa"/>
            <w:tcBorders>
              <w:top w:val="single" w:sz="6" w:space="0" w:color="auto"/>
              <w:left w:val="single" w:sz="6" w:space="0" w:color="auto"/>
              <w:bottom w:val="single" w:sz="6" w:space="0" w:color="auto"/>
              <w:right w:val="single" w:sz="6" w:space="0" w:color="auto"/>
            </w:tcBorders>
            <w:shd w:val="clear" w:color="auto" w:fill="auto"/>
          </w:tcPr>
          <w:p w14:paraId="10D5DC9D" w14:textId="77777777" w:rsidR="00F236C7" w:rsidRPr="003E4A1B" w:rsidRDefault="00F236C7" w:rsidP="006A7464">
            <w:pPr>
              <w:tabs>
                <w:tab w:val="left" w:pos="3600"/>
                <w:tab w:val="left" w:pos="5400"/>
                <w:tab w:val="left" w:pos="7560"/>
              </w:tabs>
              <w:ind w:right="-180"/>
              <w:rPr>
                <w:rFonts w:cs="Arial"/>
                <w:b/>
                <w:i/>
                <w:noProof/>
              </w:rPr>
            </w:pPr>
            <w:r w:rsidRPr="003E4A1B">
              <w:rPr>
                <w:rFonts w:cs="Arial"/>
                <w:b/>
                <w:i/>
                <w:noProof/>
              </w:rPr>
              <w:t>Experience</w:t>
            </w:r>
          </w:p>
        </w:tc>
        <w:tc>
          <w:tcPr>
            <w:tcW w:w="1890" w:type="dxa"/>
            <w:tcBorders>
              <w:top w:val="single" w:sz="6" w:space="0" w:color="auto"/>
              <w:left w:val="single" w:sz="6" w:space="0" w:color="auto"/>
              <w:bottom w:val="single" w:sz="6" w:space="0" w:color="auto"/>
              <w:right w:val="single" w:sz="6" w:space="0" w:color="auto"/>
            </w:tcBorders>
            <w:shd w:val="clear" w:color="auto" w:fill="CCFFCC"/>
          </w:tcPr>
          <w:p w14:paraId="777D35F1" w14:textId="77777777" w:rsidR="00F236C7" w:rsidRPr="003E4A1B" w:rsidRDefault="00F236C7" w:rsidP="006A7464">
            <w:pPr>
              <w:ind w:right="-180"/>
              <w:rPr>
                <w:rFonts w:cs="Arial"/>
              </w:rPr>
            </w:pPr>
            <w:r w:rsidRPr="003E4A1B">
              <w:rPr>
                <w:rFonts w:cs="Arial"/>
              </w:rPr>
              <w:t>Successful management and marketing experience</w:t>
            </w:r>
            <w:r w:rsidR="00BB7AC4" w:rsidRPr="003E4A1B">
              <w:rPr>
                <w:rFonts w:cs="Arial"/>
              </w:rPr>
              <w:t>.</w:t>
            </w:r>
          </w:p>
        </w:tc>
        <w:tc>
          <w:tcPr>
            <w:tcW w:w="2152" w:type="dxa"/>
            <w:tcBorders>
              <w:top w:val="single" w:sz="6" w:space="0" w:color="auto"/>
              <w:left w:val="single" w:sz="6" w:space="0" w:color="auto"/>
              <w:bottom w:val="single" w:sz="6" w:space="0" w:color="auto"/>
              <w:right w:val="single" w:sz="6" w:space="0" w:color="auto"/>
            </w:tcBorders>
            <w:shd w:val="clear" w:color="auto" w:fill="auto"/>
          </w:tcPr>
          <w:p w14:paraId="198B66A0" w14:textId="77777777" w:rsidR="00F236C7" w:rsidRPr="003E4A1B" w:rsidRDefault="00F236C7" w:rsidP="006A7464">
            <w:pPr>
              <w:ind w:right="-180"/>
              <w:rPr>
                <w:rFonts w:cs="Arial"/>
              </w:rPr>
            </w:pPr>
            <w:r w:rsidRPr="003E4A1B">
              <w:rPr>
                <w:rFonts w:cs="Arial"/>
              </w:rPr>
              <w:t xml:space="preserve">Some management </w:t>
            </w:r>
            <w:r w:rsidR="00A4664D" w:rsidRPr="003E4A1B">
              <w:rPr>
                <w:rFonts w:cs="Arial"/>
              </w:rPr>
              <w:t xml:space="preserve"> or marketing </w:t>
            </w:r>
            <w:r w:rsidRPr="003E4A1B">
              <w:rPr>
                <w:rFonts w:cs="Arial"/>
              </w:rPr>
              <w:t>experience</w:t>
            </w:r>
            <w:r w:rsidR="00BB7AC4" w:rsidRPr="003E4A1B">
              <w:rPr>
                <w:rFonts w:cs="Arial"/>
              </w:rPr>
              <w:t>.</w:t>
            </w:r>
          </w:p>
        </w:tc>
        <w:tc>
          <w:tcPr>
            <w:tcW w:w="2486" w:type="dxa"/>
            <w:tcBorders>
              <w:top w:val="single" w:sz="6" w:space="0" w:color="auto"/>
              <w:left w:val="single" w:sz="6" w:space="0" w:color="auto"/>
              <w:bottom w:val="single" w:sz="6" w:space="0" w:color="auto"/>
              <w:right w:val="single" w:sz="6" w:space="0" w:color="auto"/>
            </w:tcBorders>
            <w:shd w:val="clear" w:color="auto" w:fill="FFCCFF"/>
          </w:tcPr>
          <w:p w14:paraId="13ECB635" w14:textId="77777777" w:rsidR="00F236C7" w:rsidRPr="003E4A1B" w:rsidRDefault="0071620C" w:rsidP="006A7464">
            <w:pPr>
              <w:ind w:right="-180"/>
              <w:rPr>
                <w:rFonts w:cs="Arial"/>
              </w:rPr>
            </w:pPr>
            <w:r w:rsidRPr="003E4A1B">
              <w:rPr>
                <w:rFonts w:cs="Arial"/>
              </w:rPr>
              <w:t xml:space="preserve">Little or no </w:t>
            </w:r>
            <w:r w:rsidR="00F236C7" w:rsidRPr="003E4A1B">
              <w:rPr>
                <w:rFonts w:cs="Arial"/>
              </w:rPr>
              <w:t>experience</w:t>
            </w:r>
            <w:r w:rsidR="00BB7AC4" w:rsidRPr="003E4A1B">
              <w:rPr>
                <w:rFonts w:cs="Arial"/>
              </w:rPr>
              <w:t>.</w:t>
            </w:r>
          </w:p>
        </w:tc>
      </w:tr>
      <w:tr w:rsidR="00F236C7" w:rsidRPr="003E4A1B" w14:paraId="6B7B2BD0" w14:textId="77777777" w:rsidTr="00861AAB">
        <w:trPr>
          <w:trHeight w:val="1331"/>
        </w:trPr>
        <w:tc>
          <w:tcPr>
            <w:tcW w:w="337" w:type="dxa"/>
            <w:tcBorders>
              <w:top w:val="single" w:sz="6" w:space="0" w:color="auto"/>
              <w:left w:val="single" w:sz="6" w:space="0" w:color="auto"/>
              <w:bottom w:val="single" w:sz="6" w:space="0" w:color="auto"/>
              <w:right w:val="single" w:sz="6" w:space="0" w:color="auto"/>
            </w:tcBorders>
            <w:shd w:val="clear" w:color="auto" w:fill="auto"/>
          </w:tcPr>
          <w:p w14:paraId="374CC2A9" w14:textId="77777777" w:rsidR="00F236C7" w:rsidRPr="003E4A1B" w:rsidRDefault="00642DD4" w:rsidP="006A7464">
            <w:pPr>
              <w:tabs>
                <w:tab w:val="left" w:pos="3600"/>
                <w:tab w:val="left" w:pos="5400"/>
                <w:tab w:val="left" w:pos="7560"/>
              </w:tabs>
              <w:ind w:right="-180"/>
              <w:rPr>
                <w:rFonts w:cs="Arial"/>
              </w:rPr>
            </w:pPr>
            <w:r w:rsidRPr="003E4A1B">
              <w:rPr>
                <w:rFonts w:cs="Arial"/>
              </w:rPr>
              <w:t>4</w:t>
            </w:r>
          </w:p>
        </w:tc>
        <w:tc>
          <w:tcPr>
            <w:tcW w:w="3330" w:type="dxa"/>
            <w:tcBorders>
              <w:top w:val="single" w:sz="6" w:space="0" w:color="auto"/>
              <w:left w:val="single" w:sz="6" w:space="0" w:color="auto"/>
              <w:bottom w:val="single" w:sz="6" w:space="0" w:color="auto"/>
              <w:right w:val="single" w:sz="6" w:space="0" w:color="auto"/>
            </w:tcBorders>
            <w:shd w:val="clear" w:color="auto" w:fill="auto"/>
          </w:tcPr>
          <w:p w14:paraId="16D4A716" w14:textId="77777777" w:rsidR="00F236C7" w:rsidRPr="003E4A1B" w:rsidRDefault="00DD7DC1" w:rsidP="006A7464">
            <w:pPr>
              <w:tabs>
                <w:tab w:val="left" w:pos="3600"/>
                <w:tab w:val="left" w:pos="5400"/>
                <w:tab w:val="left" w:pos="7560"/>
              </w:tabs>
              <w:ind w:right="-180"/>
              <w:rPr>
                <w:rFonts w:cs="Arial"/>
                <w:b/>
                <w:i/>
                <w:noProof/>
              </w:rPr>
            </w:pPr>
            <w:r w:rsidRPr="003E4A1B">
              <w:rPr>
                <w:rFonts w:cs="Arial"/>
                <w:b/>
                <w:i/>
                <w:noProof/>
              </w:rPr>
              <w:t>Industry connections</w:t>
            </w:r>
          </w:p>
        </w:tc>
        <w:tc>
          <w:tcPr>
            <w:tcW w:w="1890" w:type="dxa"/>
            <w:tcBorders>
              <w:top w:val="single" w:sz="6" w:space="0" w:color="auto"/>
              <w:left w:val="single" w:sz="6" w:space="0" w:color="auto"/>
              <w:bottom w:val="single" w:sz="6" w:space="0" w:color="auto"/>
              <w:right w:val="single" w:sz="6" w:space="0" w:color="auto"/>
            </w:tcBorders>
            <w:shd w:val="clear" w:color="auto" w:fill="CCFFCC"/>
          </w:tcPr>
          <w:p w14:paraId="771ABAB9" w14:textId="77777777" w:rsidR="00F236C7" w:rsidRPr="003E4A1B" w:rsidRDefault="00F236C7" w:rsidP="006A7464">
            <w:pPr>
              <w:ind w:right="-180"/>
              <w:rPr>
                <w:rFonts w:cs="Arial"/>
              </w:rPr>
            </w:pPr>
            <w:r w:rsidRPr="003E4A1B">
              <w:rPr>
                <w:rFonts w:cs="Arial"/>
              </w:rPr>
              <w:t>Well known in industry</w:t>
            </w:r>
            <w:r w:rsidR="00DD7DC1" w:rsidRPr="003E4A1B">
              <w:rPr>
                <w:rFonts w:cs="Arial"/>
              </w:rPr>
              <w:t>; strong connections with suppliers and resellers</w:t>
            </w:r>
            <w:r w:rsidR="00BB7AC4" w:rsidRPr="003E4A1B">
              <w:rPr>
                <w:rFonts w:cs="Arial"/>
              </w:rPr>
              <w:t>.</w:t>
            </w:r>
          </w:p>
        </w:tc>
        <w:tc>
          <w:tcPr>
            <w:tcW w:w="2152" w:type="dxa"/>
            <w:tcBorders>
              <w:top w:val="single" w:sz="6" w:space="0" w:color="auto"/>
              <w:left w:val="single" w:sz="6" w:space="0" w:color="auto"/>
              <w:bottom w:val="single" w:sz="6" w:space="0" w:color="auto"/>
              <w:right w:val="single" w:sz="6" w:space="0" w:color="auto"/>
            </w:tcBorders>
            <w:shd w:val="clear" w:color="auto" w:fill="auto"/>
          </w:tcPr>
          <w:p w14:paraId="577A5333" w14:textId="77777777" w:rsidR="00F236C7" w:rsidRPr="003E4A1B" w:rsidRDefault="00DD7DC1" w:rsidP="006A7464">
            <w:pPr>
              <w:ind w:right="-180"/>
              <w:rPr>
                <w:rFonts w:cs="Arial"/>
              </w:rPr>
            </w:pPr>
            <w:r w:rsidRPr="003E4A1B">
              <w:rPr>
                <w:rFonts w:cs="Arial"/>
              </w:rPr>
              <w:t>Connections with a critical supplier or marketing outlet</w:t>
            </w:r>
            <w:r w:rsidR="00BB7AC4" w:rsidRPr="003E4A1B">
              <w:rPr>
                <w:rFonts w:cs="Arial"/>
              </w:rPr>
              <w:t>.</w:t>
            </w:r>
          </w:p>
        </w:tc>
        <w:tc>
          <w:tcPr>
            <w:tcW w:w="2486" w:type="dxa"/>
            <w:tcBorders>
              <w:top w:val="single" w:sz="6" w:space="0" w:color="auto"/>
              <w:left w:val="single" w:sz="6" w:space="0" w:color="auto"/>
              <w:bottom w:val="single" w:sz="6" w:space="0" w:color="auto"/>
              <w:right w:val="single" w:sz="6" w:space="0" w:color="auto"/>
            </w:tcBorders>
            <w:shd w:val="clear" w:color="auto" w:fill="FFCCFF"/>
          </w:tcPr>
          <w:p w14:paraId="0AD6BF72" w14:textId="77777777" w:rsidR="00F236C7" w:rsidRPr="003E4A1B" w:rsidRDefault="00DD7DC1" w:rsidP="006A7464">
            <w:pPr>
              <w:ind w:right="-180"/>
              <w:rPr>
                <w:rFonts w:cs="Arial"/>
              </w:rPr>
            </w:pPr>
            <w:r w:rsidRPr="003E4A1B">
              <w:rPr>
                <w:rFonts w:cs="Arial"/>
              </w:rPr>
              <w:t>None or minimal</w:t>
            </w:r>
            <w:r w:rsidR="00BB7AC4" w:rsidRPr="003E4A1B">
              <w:rPr>
                <w:rFonts w:cs="Arial"/>
              </w:rPr>
              <w:t>.</w:t>
            </w:r>
          </w:p>
        </w:tc>
      </w:tr>
    </w:tbl>
    <w:p w14:paraId="6F4CBBA0" w14:textId="77777777" w:rsidR="007F091F" w:rsidRPr="003E4A1B" w:rsidRDefault="007F091F">
      <w:pPr>
        <w:rPr>
          <w:rFonts w:cs="Arial"/>
        </w:rPr>
      </w:pPr>
      <w:r w:rsidRPr="003E4A1B">
        <w:rPr>
          <w:rFonts w:cs="Arial"/>
        </w:rPr>
        <w:br w:type="page"/>
      </w:r>
    </w:p>
    <w:p w14:paraId="6DC6ED12" w14:textId="77777777" w:rsidR="005D3068" w:rsidRPr="003E4A1B" w:rsidRDefault="005D3068" w:rsidP="005D3068">
      <w:pPr>
        <w:tabs>
          <w:tab w:val="left" w:pos="3600"/>
          <w:tab w:val="left" w:pos="6390"/>
        </w:tabs>
        <w:ind w:left="-90"/>
        <w:rPr>
          <w:rFonts w:cs="Arial"/>
          <w:i/>
          <w:noProof/>
          <w:sz w:val="24"/>
        </w:rPr>
      </w:pPr>
      <w:r w:rsidRPr="003E4A1B">
        <w:rPr>
          <w:rFonts w:cs="Arial"/>
          <w:i/>
          <w:noProof/>
          <w:sz w:val="24"/>
        </w:rPr>
        <w:t xml:space="preserve">Concept Development </w:t>
      </w:r>
    </w:p>
    <w:p w14:paraId="0381C6CD" w14:textId="77777777" w:rsidR="005D3068" w:rsidRPr="003E4A1B" w:rsidRDefault="005D3068" w:rsidP="005D3068">
      <w:pPr>
        <w:tabs>
          <w:tab w:val="left" w:pos="3600"/>
          <w:tab w:val="left" w:pos="5400"/>
          <w:tab w:val="left" w:pos="7560"/>
        </w:tabs>
        <w:ind w:right="-187"/>
        <w:rPr>
          <w:rFonts w:cs="Arial"/>
        </w:rPr>
      </w:pPr>
    </w:p>
    <w:p w14:paraId="24B4524F" w14:textId="77777777" w:rsidR="005D3068" w:rsidRPr="003E4A1B" w:rsidRDefault="005D3068" w:rsidP="005D3068">
      <w:pPr>
        <w:tabs>
          <w:tab w:val="left" w:pos="3600"/>
          <w:tab w:val="left" w:pos="5400"/>
          <w:tab w:val="left" w:pos="7560"/>
        </w:tabs>
        <w:ind w:right="-187"/>
        <w:rPr>
          <w:rFonts w:cs="Arial"/>
        </w:rPr>
      </w:pPr>
    </w:p>
    <w:p w14:paraId="34C65E24" w14:textId="4CDE0952" w:rsidR="00EB0D49" w:rsidRPr="003E4A1B" w:rsidRDefault="00817DBA" w:rsidP="00EB0D49">
      <w:pPr>
        <w:tabs>
          <w:tab w:val="left" w:pos="3600"/>
          <w:tab w:val="left" w:pos="5400"/>
          <w:tab w:val="left" w:pos="7560"/>
        </w:tabs>
        <w:spacing w:after="120"/>
        <w:ind w:left="-90" w:right="28"/>
        <w:jc w:val="both"/>
        <w:rPr>
          <w:rFonts w:cs="Arial"/>
        </w:rPr>
      </w:pPr>
      <w:bookmarkStart w:id="24" w:name="Summary"/>
      <w:r w:rsidRPr="003E4A1B">
        <w:rPr>
          <w:rFonts w:cs="Arial"/>
          <w:b/>
          <w:sz w:val="22"/>
        </w:rPr>
        <w:t>Summary</w:t>
      </w:r>
      <w:bookmarkEnd w:id="24"/>
      <w:r w:rsidRPr="003E4A1B">
        <w:rPr>
          <w:rFonts w:cs="Arial"/>
          <w:b/>
          <w:sz w:val="22"/>
        </w:rPr>
        <w:t xml:space="preserve"> </w:t>
      </w:r>
      <w:r w:rsidRPr="00CA456A">
        <w:rPr>
          <w:rFonts w:cs="Arial"/>
          <w:bCs/>
          <w:sz w:val="22"/>
        </w:rPr>
        <w:t>(</w:t>
      </w:r>
      <w:r w:rsidR="0005196B" w:rsidRPr="003E4A1B">
        <w:rPr>
          <w:rFonts w:cs="Arial"/>
        </w:rPr>
        <w:t>Overall Potential of the Idea</w:t>
      </w:r>
      <w:r w:rsidR="00D60988" w:rsidRPr="003E4A1B">
        <w:rPr>
          <w:rFonts w:cs="Arial"/>
        </w:rPr>
        <w:t>.</w:t>
      </w:r>
      <w:r w:rsidR="0005196B" w:rsidRPr="003E4A1B">
        <w:rPr>
          <w:rFonts w:cs="Arial"/>
        </w:rPr>
        <w:t xml:space="preserve">) </w:t>
      </w:r>
      <w:r w:rsidR="00D60988" w:rsidRPr="003E4A1B">
        <w:rPr>
          <w:rFonts w:cs="Arial"/>
        </w:rPr>
        <w:t xml:space="preserve"> Add up scores from </w:t>
      </w:r>
      <w:r w:rsidR="00EB0D49" w:rsidRPr="003E4A1B">
        <w:rPr>
          <w:rFonts w:cs="Arial"/>
        </w:rPr>
        <w:t>preceding pages</w:t>
      </w:r>
      <w:r w:rsidR="00D60988" w:rsidRPr="003E4A1B">
        <w:rPr>
          <w:rFonts w:cs="Arial"/>
        </w:rPr>
        <w:t>.</w:t>
      </w:r>
      <w:r w:rsidR="00EB0D49" w:rsidRPr="003E4A1B">
        <w:rPr>
          <w:rFonts w:cs="Arial"/>
        </w:rPr>
        <w:t xml:space="preserve"> </w:t>
      </w:r>
      <w:r w:rsidRPr="003E4A1B">
        <w:rPr>
          <w:rFonts w:cs="Arial"/>
        </w:rPr>
        <w:t>Then brainstorm ways</w:t>
      </w:r>
      <w:r>
        <w:rPr>
          <w:rFonts w:cs="Arial"/>
        </w:rPr>
        <w:t xml:space="preserve"> to raise low scores</w:t>
      </w:r>
      <w:r w:rsidRPr="003E4A1B">
        <w:rPr>
          <w:rFonts w:cs="Arial"/>
        </w:rPr>
        <w:t>.</w:t>
      </w:r>
      <w:r w:rsidRPr="003E4A1B">
        <w:rPr>
          <w:rFonts w:cs="Arial"/>
          <w:b/>
        </w:rPr>
        <w:t xml:space="preserve">  </w:t>
      </w:r>
      <w:r w:rsidRPr="003E4A1B">
        <w:rPr>
          <w:rFonts w:cs="Arial"/>
        </w:rPr>
        <w:t xml:space="preserve">That is, how </w:t>
      </w:r>
      <w:r>
        <w:rPr>
          <w:rFonts w:cs="Arial"/>
        </w:rPr>
        <w:t xml:space="preserve">might you modify the concept </w:t>
      </w:r>
      <w:r w:rsidRPr="003E4A1B">
        <w:rPr>
          <w:rFonts w:cs="Arial"/>
        </w:rPr>
        <w:t xml:space="preserve">so that it becomes realistically doable?  </w:t>
      </w:r>
      <w:r w:rsidR="00EB0D49" w:rsidRPr="003E4A1B">
        <w:rPr>
          <w:rFonts w:cs="Arial"/>
        </w:rPr>
        <w:t xml:space="preserve">If the idea is just not viable, no problem, just go back to the drawing board. You </w:t>
      </w:r>
      <w:r w:rsidRPr="003E4A1B">
        <w:rPr>
          <w:rFonts w:cs="Arial"/>
        </w:rPr>
        <w:t>hav</w:t>
      </w:r>
      <w:r w:rsidR="00CA456A">
        <w:rPr>
          <w:rFonts w:cs="Arial"/>
        </w:rPr>
        <w:t>e</w:t>
      </w:r>
      <w:r w:rsidRPr="003E4A1B">
        <w:rPr>
          <w:rFonts w:cs="Arial"/>
        </w:rPr>
        <w:t>n</w:t>
      </w:r>
      <w:r w:rsidR="00CA456A">
        <w:rPr>
          <w:rFonts w:cs="Arial"/>
        </w:rPr>
        <w:t>’</w:t>
      </w:r>
      <w:r w:rsidRPr="003E4A1B">
        <w:rPr>
          <w:rFonts w:cs="Arial"/>
        </w:rPr>
        <w:t>t</w:t>
      </w:r>
      <w:r w:rsidR="00EB0D49" w:rsidRPr="003E4A1B">
        <w:rPr>
          <w:rFonts w:cs="Arial"/>
        </w:rPr>
        <w:t xml:space="preserve"> spent a lot of time or any money on the idea.</w:t>
      </w:r>
    </w:p>
    <w:p w14:paraId="391662D2" w14:textId="77777777" w:rsidR="0005196B" w:rsidRPr="003E4A1B" w:rsidRDefault="0005196B" w:rsidP="00EB0D49">
      <w:pPr>
        <w:tabs>
          <w:tab w:val="left" w:pos="3600"/>
          <w:tab w:val="left" w:pos="5400"/>
          <w:tab w:val="left" w:pos="7560"/>
        </w:tabs>
        <w:spacing w:after="120"/>
        <w:ind w:left="-90" w:right="28"/>
        <w:jc w:val="both"/>
        <w:rPr>
          <w:rFonts w:cs="Arial"/>
          <w:b/>
          <w:sz w:val="8"/>
        </w:rPr>
      </w:pPr>
    </w:p>
    <w:tbl>
      <w:tblPr>
        <w:tblW w:w="10170" w:type="dxa"/>
        <w:tblInd w:w="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9" w:type="dxa"/>
          <w:left w:w="115" w:type="dxa"/>
          <w:bottom w:w="29" w:type="dxa"/>
          <w:right w:w="115" w:type="dxa"/>
        </w:tblCellMar>
        <w:tblLook w:val="04A0" w:firstRow="1" w:lastRow="0" w:firstColumn="1" w:lastColumn="0" w:noHBand="0" w:noVBand="1"/>
      </w:tblPr>
      <w:tblGrid>
        <w:gridCol w:w="450"/>
        <w:gridCol w:w="2250"/>
        <w:gridCol w:w="990"/>
        <w:gridCol w:w="6480"/>
      </w:tblGrid>
      <w:tr w:rsidR="00AC5E4E" w:rsidRPr="003E4A1B" w14:paraId="00BEA530" w14:textId="77777777" w:rsidTr="00EB0D49">
        <w:trPr>
          <w:trHeight w:val="195"/>
        </w:trPr>
        <w:tc>
          <w:tcPr>
            <w:tcW w:w="450" w:type="dxa"/>
            <w:shd w:val="clear" w:color="auto" w:fill="0070C0"/>
          </w:tcPr>
          <w:p w14:paraId="2AD9E0AA" w14:textId="77777777" w:rsidR="00AC5E4E" w:rsidRPr="003E4A1B" w:rsidRDefault="00AC5E4E" w:rsidP="008B56F0">
            <w:pPr>
              <w:tabs>
                <w:tab w:val="left" w:pos="3600"/>
                <w:tab w:val="left" w:pos="5400"/>
                <w:tab w:val="left" w:pos="7560"/>
              </w:tabs>
              <w:ind w:left="-180" w:right="-180"/>
              <w:jc w:val="center"/>
              <w:rPr>
                <w:rFonts w:cs="Arial"/>
                <w:b/>
                <w:color w:val="FFFFFF"/>
                <w:spacing w:val="10"/>
              </w:rPr>
            </w:pPr>
          </w:p>
        </w:tc>
        <w:tc>
          <w:tcPr>
            <w:tcW w:w="2250" w:type="dxa"/>
            <w:shd w:val="clear" w:color="auto" w:fill="0070C0"/>
          </w:tcPr>
          <w:p w14:paraId="038CB373" w14:textId="77777777" w:rsidR="00AC5E4E" w:rsidRPr="003E4A1B" w:rsidRDefault="00AC5E4E" w:rsidP="0063090C">
            <w:pPr>
              <w:tabs>
                <w:tab w:val="left" w:pos="3600"/>
                <w:tab w:val="left" w:pos="5400"/>
                <w:tab w:val="left" w:pos="7560"/>
              </w:tabs>
              <w:ind w:right="-180"/>
              <w:rPr>
                <w:rFonts w:cs="Arial"/>
                <w:b/>
                <w:color w:val="FFFFFF"/>
                <w:spacing w:val="10"/>
                <w:szCs w:val="19"/>
              </w:rPr>
            </w:pPr>
            <w:r w:rsidRPr="003E4A1B">
              <w:rPr>
                <w:rFonts w:cs="Arial"/>
                <w:b/>
                <w:color w:val="FFFFFF"/>
                <w:spacing w:val="10"/>
                <w:szCs w:val="19"/>
              </w:rPr>
              <w:t>CATEGORY</w:t>
            </w:r>
          </w:p>
        </w:tc>
        <w:tc>
          <w:tcPr>
            <w:tcW w:w="990" w:type="dxa"/>
            <w:shd w:val="clear" w:color="auto" w:fill="0070C0"/>
          </w:tcPr>
          <w:p w14:paraId="47CD0683" w14:textId="77777777" w:rsidR="00AC5E4E" w:rsidRPr="003E4A1B" w:rsidRDefault="00AC5E4E" w:rsidP="0034755F">
            <w:pPr>
              <w:ind w:left="-115" w:right="-115"/>
              <w:jc w:val="center"/>
              <w:rPr>
                <w:rFonts w:cs="Arial"/>
                <w:b/>
                <w:color w:val="FFFFFF"/>
                <w:spacing w:val="10"/>
              </w:rPr>
            </w:pPr>
            <w:r w:rsidRPr="003E4A1B">
              <w:rPr>
                <w:rFonts w:cs="Arial"/>
                <w:b/>
                <w:color w:val="FFFFFF"/>
                <w:spacing w:val="10"/>
              </w:rPr>
              <w:t>SCORE</w:t>
            </w:r>
          </w:p>
        </w:tc>
        <w:tc>
          <w:tcPr>
            <w:tcW w:w="6480" w:type="dxa"/>
            <w:shd w:val="clear" w:color="auto" w:fill="0070C0"/>
          </w:tcPr>
          <w:p w14:paraId="1F7FB139" w14:textId="77777777" w:rsidR="00AC5E4E" w:rsidRPr="003E4A1B" w:rsidRDefault="00AC5E4E" w:rsidP="00B1210E">
            <w:pPr>
              <w:ind w:right="-180"/>
              <w:rPr>
                <w:rFonts w:cs="Arial"/>
                <w:b/>
                <w:color w:val="FFFFFF"/>
                <w:spacing w:val="10"/>
              </w:rPr>
            </w:pPr>
            <w:r w:rsidRPr="003E4A1B">
              <w:rPr>
                <w:rFonts w:cs="Arial"/>
                <w:b/>
                <w:color w:val="FFFFFF"/>
                <w:spacing w:val="10"/>
              </w:rPr>
              <w:t>WAYS SCORE MIGHT BE IMPROVED</w:t>
            </w:r>
          </w:p>
        </w:tc>
      </w:tr>
      <w:tr w:rsidR="00AC5E4E" w:rsidRPr="003E4A1B" w14:paraId="7ACA33D6" w14:textId="77777777" w:rsidTr="00EB0D49">
        <w:trPr>
          <w:trHeight w:val="1608"/>
        </w:trPr>
        <w:tc>
          <w:tcPr>
            <w:tcW w:w="450" w:type="dxa"/>
            <w:shd w:val="clear" w:color="auto" w:fill="auto"/>
          </w:tcPr>
          <w:p w14:paraId="2CD3CEDF" w14:textId="77777777" w:rsidR="00AC5E4E" w:rsidRPr="003E4A1B" w:rsidRDefault="00AC5E4E" w:rsidP="008B56F0">
            <w:pPr>
              <w:tabs>
                <w:tab w:val="left" w:pos="3600"/>
                <w:tab w:val="left" w:pos="5400"/>
                <w:tab w:val="left" w:pos="7560"/>
              </w:tabs>
              <w:ind w:left="-180" w:right="-180"/>
              <w:jc w:val="center"/>
              <w:rPr>
                <w:rFonts w:cs="Arial"/>
                <w:sz w:val="12"/>
              </w:rPr>
            </w:pPr>
          </w:p>
          <w:p w14:paraId="54B40FD6" w14:textId="77777777" w:rsidR="00AC5E4E" w:rsidRPr="003E4A1B" w:rsidRDefault="00AC5E4E" w:rsidP="008B56F0">
            <w:pPr>
              <w:tabs>
                <w:tab w:val="left" w:pos="3600"/>
                <w:tab w:val="left" w:pos="5400"/>
                <w:tab w:val="left" w:pos="7560"/>
              </w:tabs>
              <w:ind w:left="-180" w:right="-180"/>
              <w:jc w:val="center"/>
              <w:rPr>
                <w:rFonts w:cs="Arial"/>
              </w:rPr>
            </w:pPr>
            <w:r w:rsidRPr="003E4A1B">
              <w:rPr>
                <w:rFonts w:cs="Arial"/>
              </w:rPr>
              <w:t>A</w:t>
            </w:r>
          </w:p>
        </w:tc>
        <w:tc>
          <w:tcPr>
            <w:tcW w:w="2250" w:type="dxa"/>
            <w:shd w:val="clear" w:color="auto" w:fill="auto"/>
          </w:tcPr>
          <w:p w14:paraId="1AD06D62" w14:textId="77777777" w:rsidR="00AC5E4E" w:rsidRPr="003E4A1B" w:rsidRDefault="00AC5E4E" w:rsidP="00C42034">
            <w:pPr>
              <w:tabs>
                <w:tab w:val="left" w:pos="3600"/>
                <w:tab w:val="left" w:pos="5400"/>
                <w:tab w:val="left" w:pos="7560"/>
              </w:tabs>
              <w:ind w:right="-180"/>
              <w:rPr>
                <w:rFonts w:cs="Arial"/>
                <w:b/>
                <w:noProof/>
                <w:sz w:val="12"/>
              </w:rPr>
            </w:pPr>
          </w:p>
          <w:p w14:paraId="4901024C" w14:textId="77777777" w:rsidR="00AC5E4E" w:rsidRPr="003E4A1B" w:rsidRDefault="00AC5E4E" w:rsidP="00C42034">
            <w:pPr>
              <w:tabs>
                <w:tab w:val="left" w:pos="3600"/>
                <w:tab w:val="left" w:pos="5400"/>
                <w:tab w:val="left" w:pos="7560"/>
              </w:tabs>
              <w:ind w:right="-180"/>
              <w:rPr>
                <w:rFonts w:cs="Arial"/>
                <w:b/>
                <w:noProof/>
              </w:rPr>
            </w:pPr>
            <w:r w:rsidRPr="003E4A1B">
              <w:rPr>
                <w:rFonts w:cs="Arial"/>
                <w:b/>
                <w:noProof/>
              </w:rPr>
              <w:t xml:space="preserve">Industry </w:t>
            </w:r>
            <w:r w:rsidR="00EB0D49" w:rsidRPr="003E4A1B">
              <w:rPr>
                <w:rFonts w:cs="Arial"/>
                <w:b/>
                <w:noProof/>
              </w:rPr>
              <w:t>and Competition</w:t>
            </w:r>
          </w:p>
          <w:p w14:paraId="46C1F234" w14:textId="77777777" w:rsidR="00AC5E4E" w:rsidRPr="003E4A1B" w:rsidRDefault="00AC5E4E" w:rsidP="00C42034">
            <w:pPr>
              <w:tabs>
                <w:tab w:val="left" w:pos="3600"/>
                <w:tab w:val="left" w:pos="5400"/>
                <w:tab w:val="left" w:pos="7560"/>
              </w:tabs>
              <w:ind w:right="-180"/>
              <w:rPr>
                <w:rFonts w:cs="Arial"/>
                <w:b/>
                <w:noProof/>
              </w:rPr>
            </w:pPr>
          </w:p>
          <w:p w14:paraId="19759181" w14:textId="77777777" w:rsidR="00AC5E4E" w:rsidRPr="003E4A1B" w:rsidRDefault="00AC5E4E" w:rsidP="00C42034">
            <w:pPr>
              <w:tabs>
                <w:tab w:val="left" w:pos="3600"/>
                <w:tab w:val="left" w:pos="5400"/>
                <w:tab w:val="left" w:pos="7560"/>
              </w:tabs>
              <w:ind w:right="-180"/>
              <w:rPr>
                <w:rFonts w:cs="Arial"/>
                <w:b/>
                <w:color w:val="000000"/>
                <w:spacing w:val="9"/>
              </w:rPr>
            </w:pPr>
          </w:p>
          <w:p w14:paraId="4E5BC8D2" w14:textId="77777777" w:rsidR="00AC5E4E" w:rsidRPr="003E4A1B" w:rsidRDefault="00AC5E4E" w:rsidP="00C42034">
            <w:pPr>
              <w:tabs>
                <w:tab w:val="left" w:pos="2550"/>
              </w:tabs>
              <w:ind w:right="-180"/>
              <w:rPr>
                <w:rFonts w:cs="Arial"/>
                <w:b/>
              </w:rPr>
            </w:pPr>
            <w:r w:rsidRPr="003E4A1B">
              <w:rPr>
                <w:rFonts w:cs="Arial"/>
                <w:b/>
              </w:rPr>
              <w:tab/>
            </w:r>
          </w:p>
        </w:tc>
        <w:tc>
          <w:tcPr>
            <w:tcW w:w="990" w:type="dxa"/>
            <w:shd w:val="clear" w:color="auto" w:fill="auto"/>
          </w:tcPr>
          <w:p w14:paraId="3233FAA7" w14:textId="77777777" w:rsidR="00AC5E4E" w:rsidRPr="003E4A1B" w:rsidRDefault="00AC5E4E" w:rsidP="0034755F">
            <w:pPr>
              <w:ind w:left="-115" w:right="-115"/>
              <w:jc w:val="center"/>
              <w:rPr>
                <w:rFonts w:cs="Arial"/>
                <w:sz w:val="12"/>
              </w:rPr>
            </w:pPr>
          </w:p>
          <w:p w14:paraId="0F23B4C2" w14:textId="77777777" w:rsidR="00AC5E4E" w:rsidRPr="003E4A1B" w:rsidRDefault="00AC5E4E" w:rsidP="0034755F">
            <w:pPr>
              <w:ind w:left="-115" w:right="-115"/>
              <w:jc w:val="center"/>
              <w:rPr>
                <w:rFonts w:cs="Arial"/>
              </w:rPr>
            </w:pPr>
            <w:r w:rsidRPr="003E4A1B">
              <w:rPr>
                <w:rFonts w:cs="Arial"/>
              </w:rPr>
              <w:t xml:space="preserve"> </w:t>
            </w:r>
          </w:p>
          <w:p w14:paraId="67DA3304" w14:textId="77777777" w:rsidR="00AC5E4E" w:rsidRPr="003E4A1B" w:rsidRDefault="00AC5E4E" w:rsidP="0034755F">
            <w:pPr>
              <w:ind w:left="-115" w:right="-115"/>
              <w:jc w:val="center"/>
              <w:rPr>
                <w:rFonts w:cs="Arial"/>
              </w:rPr>
            </w:pPr>
          </w:p>
          <w:p w14:paraId="38E417AA" w14:textId="77777777" w:rsidR="00AC5E4E" w:rsidRPr="003E4A1B" w:rsidRDefault="00AC5E4E" w:rsidP="0034755F">
            <w:pPr>
              <w:ind w:left="-115" w:right="-115"/>
              <w:jc w:val="center"/>
              <w:rPr>
                <w:rFonts w:cs="Arial"/>
              </w:rPr>
            </w:pPr>
          </w:p>
          <w:p w14:paraId="216CAE39" w14:textId="77777777" w:rsidR="00AC5E4E" w:rsidRPr="003E4A1B" w:rsidRDefault="00AC5E4E" w:rsidP="0034755F">
            <w:pPr>
              <w:ind w:left="-115" w:right="-115"/>
              <w:jc w:val="center"/>
              <w:rPr>
                <w:rFonts w:cs="Arial"/>
              </w:rPr>
            </w:pPr>
            <w:r w:rsidRPr="003E4A1B">
              <w:rPr>
                <w:rFonts w:cs="Arial"/>
              </w:rPr>
              <w:t xml:space="preserve"> </w:t>
            </w:r>
          </w:p>
          <w:p w14:paraId="616495E6" w14:textId="77777777" w:rsidR="00AC5E4E" w:rsidRPr="003E4A1B" w:rsidRDefault="00AC5E4E" w:rsidP="0034755F">
            <w:pPr>
              <w:ind w:left="-115" w:right="-115"/>
              <w:jc w:val="center"/>
              <w:rPr>
                <w:rFonts w:cs="Arial"/>
              </w:rPr>
            </w:pPr>
            <w:r w:rsidRPr="003E4A1B">
              <w:rPr>
                <w:rFonts w:cs="Arial"/>
              </w:rPr>
              <w:t xml:space="preserve">  </w:t>
            </w:r>
          </w:p>
          <w:p w14:paraId="6AD7868C" w14:textId="77777777" w:rsidR="00AC5E4E" w:rsidRPr="003E4A1B" w:rsidRDefault="003327CF" w:rsidP="00EB0D49">
            <w:pPr>
              <w:ind w:left="-115" w:right="-115"/>
              <w:jc w:val="center"/>
              <w:rPr>
                <w:rFonts w:cs="Arial"/>
              </w:rPr>
            </w:pPr>
            <w:r w:rsidRPr="003E4A1B">
              <w:rPr>
                <w:rFonts w:cs="Arial"/>
              </w:rPr>
              <w:t>4</w:t>
            </w:r>
            <w:r w:rsidR="00AC5E4E" w:rsidRPr="003E4A1B">
              <w:rPr>
                <w:rFonts w:cs="Arial"/>
              </w:rPr>
              <w:t xml:space="preserve"> </w:t>
            </w:r>
            <w:proofErr w:type="gramStart"/>
            <w:r w:rsidR="00AC5E4E" w:rsidRPr="003E4A1B">
              <w:rPr>
                <w:rFonts w:cs="Arial"/>
              </w:rPr>
              <w:t>max</w:t>
            </w:r>
            <w:proofErr w:type="gramEnd"/>
          </w:p>
        </w:tc>
        <w:tc>
          <w:tcPr>
            <w:tcW w:w="6480" w:type="dxa"/>
            <w:shd w:val="clear" w:color="auto" w:fill="auto"/>
          </w:tcPr>
          <w:p w14:paraId="69519B93" w14:textId="77777777" w:rsidR="00AC5E4E" w:rsidRPr="003E4A1B" w:rsidRDefault="00AC5E4E" w:rsidP="00C42034">
            <w:pPr>
              <w:ind w:right="-180"/>
              <w:rPr>
                <w:rFonts w:cs="Arial"/>
              </w:rPr>
            </w:pPr>
            <w:r w:rsidRPr="003E4A1B">
              <w:rPr>
                <w:rFonts w:cs="Arial"/>
              </w:rPr>
              <w:t xml:space="preserve"> </w:t>
            </w:r>
          </w:p>
        </w:tc>
      </w:tr>
      <w:tr w:rsidR="00AC5E4E" w:rsidRPr="003E4A1B" w14:paraId="01992ECA" w14:textId="77777777" w:rsidTr="00EB0D49">
        <w:tc>
          <w:tcPr>
            <w:tcW w:w="450" w:type="dxa"/>
            <w:shd w:val="clear" w:color="auto" w:fill="auto"/>
          </w:tcPr>
          <w:p w14:paraId="3A3385FD" w14:textId="77777777" w:rsidR="00AC5E4E" w:rsidRPr="003E4A1B" w:rsidRDefault="00AC5E4E" w:rsidP="008B56F0">
            <w:pPr>
              <w:tabs>
                <w:tab w:val="left" w:pos="3600"/>
                <w:tab w:val="left" w:pos="5400"/>
                <w:tab w:val="left" w:pos="7560"/>
              </w:tabs>
              <w:ind w:left="-180" w:right="-180"/>
              <w:jc w:val="center"/>
              <w:rPr>
                <w:rFonts w:cs="Arial"/>
              </w:rPr>
            </w:pPr>
            <w:r w:rsidRPr="003E4A1B">
              <w:rPr>
                <w:rFonts w:cs="Arial"/>
              </w:rPr>
              <w:t>B</w:t>
            </w:r>
          </w:p>
        </w:tc>
        <w:tc>
          <w:tcPr>
            <w:tcW w:w="2250" w:type="dxa"/>
            <w:shd w:val="clear" w:color="auto" w:fill="auto"/>
          </w:tcPr>
          <w:p w14:paraId="65A80E74" w14:textId="77777777" w:rsidR="00AC5E4E" w:rsidRPr="003E4A1B" w:rsidRDefault="00EB0D49" w:rsidP="00C42034">
            <w:pPr>
              <w:tabs>
                <w:tab w:val="left" w:pos="3600"/>
                <w:tab w:val="left" w:pos="5400"/>
                <w:tab w:val="left" w:pos="7560"/>
              </w:tabs>
              <w:ind w:right="-180"/>
              <w:rPr>
                <w:rFonts w:cs="Arial"/>
                <w:b/>
                <w:noProof/>
              </w:rPr>
            </w:pPr>
            <w:r w:rsidRPr="003E4A1B">
              <w:rPr>
                <w:rFonts w:cs="Arial"/>
                <w:b/>
                <w:noProof/>
              </w:rPr>
              <w:t>Market Niche</w:t>
            </w:r>
          </w:p>
          <w:p w14:paraId="7B3F6648" w14:textId="77777777" w:rsidR="00AC5E4E" w:rsidRPr="003E4A1B" w:rsidRDefault="00AC5E4E" w:rsidP="00C42034">
            <w:pPr>
              <w:tabs>
                <w:tab w:val="left" w:pos="3600"/>
                <w:tab w:val="left" w:pos="5400"/>
                <w:tab w:val="left" w:pos="7560"/>
              </w:tabs>
              <w:ind w:right="-180"/>
              <w:rPr>
                <w:rFonts w:cs="Arial"/>
                <w:b/>
                <w:noProof/>
              </w:rPr>
            </w:pPr>
          </w:p>
          <w:p w14:paraId="4A43D8CF" w14:textId="77777777" w:rsidR="00AC5E4E" w:rsidRPr="003E4A1B" w:rsidRDefault="00AC5E4E" w:rsidP="00C42034">
            <w:pPr>
              <w:tabs>
                <w:tab w:val="left" w:pos="3600"/>
                <w:tab w:val="left" w:pos="5400"/>
                <w:tab w:val="left" w:pos="7560"/>
              </w:tabs>
              <w:ind w:right="-180"/>
              <w:rPr>
                <w:rFonts w:cs="Arial"/>
                <w:b/>
                <w:noProof/>
              </w:rPr>
            </w:pPr>
          </w:p>
          <w:p w14:paraId="27E15265" w14:textId="77777777" w:rsidR="00AC5E4E" w:rsidRPr="003E4A1B" w:rsidRDefault="00AC5E4E" w:rsidP="00C42034">
            <w:pPr>
              <w:tabs>
                <w:tab w:val="left" w:pos="3600"/>
                <w:tab w:val="left" w:pos="5400"/>
                <w:tab w:val="left" w:pos="7560"/>
              </w:tabs>
              <w:ind w:right="-180"/>
              <w:rPr>
                <w:rFonts w:cs="Arial"/>
              </w:rPr>
            </w:pPr>
          </w:p>
        </w:tc>
        <w:tc>
          <w:tcPr>
            <w:tcW w:w="990" w:type="dxa"/>
            <w:shd w:val="clear" w:color="auto" w:fill="auto"/>
          </w:tcPr>
          <w:p w14:paraId="0A22B454" w14:textId="77777777" w:rsidR="00AC5E4E" w:rsidRPr="003E4A1B" w:rsidRDefault="00AC5E4E" w:rsidP="0034755F">
            <w:pPr>
              <w:ind w:left="-115" w:right="-115"/>
              <w:jc w:val="center"/>
              <w:rPr>
                <w:rFonts w:cs="Arial"/>
              </w:rPr>
            </w:pPr>
            <w:r w:rsidRPr="003E4A1B">
              <w:rPr>
                <w:rFonts w:cs="Arial"/>
              </w:rPr>
              <w:t xml:space="preserve"> </w:t>
            </w:r>
          </w:p>
          <w:p w14:paraId="706CA080" w14:textId="77777777" w:rsidR="00AC5E4E" w:rsidRPr="003E4A1B" w:rsidRDefault="00AC5E4E" w:rsidP="0034755F">
            <w:pPr>
              <w:ind w:left="-115" w:right="-115"/>
              <w:jc w:val="center"/>
              <w:rPr>
                <w:rFonts w:cs="Arial"/>
              </w:rPr>
            </w:pPr>
          </w:p>
          <w:p w14:paraId="1256523A" w14:textId="77777777" w:rsidR="00AC5E4E" w:rsidRPr="003E4A1B" w:rsidRDefault="00AC5E4E" w:rsidP="0034755F">
            <w:pPr>
              <w:ind w:left="-115" w:right="-115"/>
              <w:jc w:val="center"/>
              <w:rPr>
                <w:rFonts w:cs="Arial"/>
              </w:rPr>
            </w:pPr>
          </w:p>
          <w:p w14:paraId="149D3B23" w14:textId="77777777" w:rsidR="00AC5E4E" w:rsidRPr="003E4A1B" w:rsidRDefault="00AC5E4E" w:rsidP="0034755F">
            <w:pPr>
              <w:ind w:left="-115" w:right="-115"/>
              <w:jc w:val="center"/>
              <w:rPr>
                <w:rFonts w:cs="Arial"/>
              </w:rPr>
            </w:pPr>
          </w:p>
          <w:p w14:paraId="6EF26CCD" w14:textId="77777777" w:rsidR="00AC5E4E" w:rsidRPr="003E4A1B" w:rsidRDefault="00AC5E4E" w:rsidP="0034755F">
            <w:pPr>
              <w:ind w:left="-115" w:right="-115"/>
              <w:jc w:val="center"/>
              <w:rPr>
                <w:rFonts w:cs="Arial"/>
              </w:rPr>
            </w:pPr>
          </w:p>
          <w:p w14:paraId="6544F26D" w14:textId="77777777" w:rsidR="00AC5E4E" w:rsidRPr="003E4A1B" w:rsidRDefault="00AC5E4E" w:rsidP="0034755F">
            <w:pPr>
              <w:ind w:left="-115" w:right="-115"/>
              <w:jc w:val="center"/>
              <w:rPr>
                <w:rFonts w:cs="Arial"/>
              </w:rPr>
            </w:pPr>
            <w:r w:rsidRPr="003E4A1B">
              <w:rPr>
                <w:rFonts w:cs="Arial"/>
              </w:rPr>
              <w:t xml:space="preserve">4 </w:t>
            </w:r>
            <w:proofErr w:type="gramStart"/>
            <w:r w:rsidRPr="003E4A1B">
              <w:rPr>
                <w:rFonts w:cs="Arial"/>
              </w:rPr>
              <w:t>max</w:t>
            </w:r>
            <w:proofErr w:type="gramEnd"/>
          </w:p>
          <w:p w14:paraId="2115267A" w14:textId="77777777" w:rsidR="00AC5E4E" w:rsidRPr="003E4A1B" w:rsidRDefault="00AC5E4E" w:rsidP="0034755F">
            <w:pPr>
              <w:ind w:left="-115" w:right="-115"/>
              <w:jc w:val="center"/>
              <w:rPr>
                <w:rFonts w:cs="Arial"/>
              </w:rPr>
            </w:pPr>
          </w:p>
        </w:tc>
        <w:tc>
          <w:tcPr>
            <w:tcW w:w="6480" w:type="dxa"/>
            <w:shd w:val="clear" w:color="auto" w:fill="auto"/>
          </w:tcPr>
          <w:p w14:paraId="4371D8DB" w14:textId="77777777" w:rsidR="00AC5E4E" w:rsidRPr="003E4A1B" w:rsidRDefault="00AC5E4E" w:rsidP="00C42034">
            <w:pPr>
              <w:rPr>
                <w:rFonts w:cs="Arial"/>
              </w:rPr>
            </w:pPr>
          </w:p>
        </w:tc>
      </w:tr>
      <w:tr w:rsidR="00AC5E4E" w:rsidRPr="003E4A1B" w14:paraId="1B6EDBF7" w14:textId="77777777" w:rsidTr="00EB0D49">
        <w:trPr>
          <w:trHeight w:val="1590"/>
        </w:trPr>
        <w:tc>
          <w:tcPr>
            <w:tcW w:w="450" w:type="dxa"/>
            <w:shd w:val="clear" w:color="auto" w:fill="auto"/>
          </w:tcPr>
          <w:p w14:paraId="6CA4BE11" w14:textId="77777777" w:rsidR="00AC5E4E" w:rsidRPr="003E4A1B" w:rsidRDefault="00AC5E4E" w:rsidP="008B56F0">
            <w:pPr>
              <w:tabs>
                <w:tab w:val="left" w:pos="3600"/>
                <w:tab w:val="left" w:pos="5400"/>
                <w:tab w:val="left" w:pos="7560"/>
              </w:tabs>
              <w:ind w:left="-180" w:right="-180"/>
              <w:jc w:val="center"/>
              <w:rPr>
                <w:rFonts w:cs="Arial"/>
              </w:rPr>
            </w:pPr>
            <w:r w:rsidRPr="003E4A1B">
              <w:rPr>
                <w:rFonts w:cs="Arial"/>
              </w:rPr>
              <w:t>C</w:t>
            </w:r>
          </w:p>
        </w:tc>
        <w:tc>
          <w:tcPr>
            <w:tcW w:w="2250" w:type="dxa"/>
            <w:shd w:val="clear" w:color="auto" w:fill="auto"/>
          </w:tcPr>
          <w:p w14:paraId="071C8558" w14:textId="77777777" w:rsidR="00AC5E4E" w:rsidRPr="003E4A1B" w:rsidRDefault="00AC5E4E" w:rsidP="00EB0D49">
            <w:pPr>
              <w:tabs>
                <w:tab w:val="left" w:pos="3600"/>
                <w:tab w:val="left" w:pos="5400"/>
                <w:tab w:val="left" w:pos="7560"/>
              </w:tabs>
              <w:ind w:right="-180"/>
              <w:rPr>
                <w:rFonts w:cs="Arial"/>
              </w:rPr>
            </w:pPr>
            <w:r w:rsidRPr="003E4A1B">
              <w:rPr>
                <w:rFonts w:cs="Arial"/>
                <w:b/>
              </w:rPr>
              <w:t>Customer</w:t>
            </w:r>
            <w:r w:rsidR="00EB0D49" w:rsidRPr="003E4A1B">
              <w:rPr>
                <w:rFonts w:cs="Arial"/>
                <w:b/>
              </w:rPr>
              <w:t>s</w:t>
            </w:r>
          </w:p>
        </w:tc>
        <w:tc>
          <w:tcPr>
            <w:tcW w:w="990" w:type="dxa"/>
            <w:shd w:val="clear" w:color="auto" w:fill="auto"/>
          </w:tcPr>
          <w:p w14:paraId="6C344706" w14:textId="77777777" w:rsidR="00AC5E4E" w:rsidRPr="003E4A1B" w:rsidRDefault="00AC5E4E" w:rsidP="0034755F">
            <w:pPr>
              <w:ind w:left="-115" w:right="-115"/>
              <w:jc w:val="center"/>
              <w:rPr>
                <w:rFonts w:cs="Arial"/>
              </w:rPr>
            </w:pPr>
            <w:r w:rsidRPr="003E4A1B">
              <w:rPr>
                <w:rFonts w:cs="Arial"/>
              </w:rPr>
              <w:t xml:space="preserve"> </w:t>
            </w:r>
          </w:p>
          <w:p w14:paraId="2C95AB04" w14:textId="77777777" w:rsidR="00AC5E4E" w:rsidRPr="003E4A1B" w:rsidRDefault="00AC5E4E" w:rsidP="0034755F">
            <w:pPr>
              <w:ind w:left="-115" w:right="-115"/>
              <w:jc w:val="center"/>
              <w:rPr>
                <w:rFonts w:cs="Arial"/>
              </w:rPr>
            </w:pPr>
          </w:p>
          <w:p w14:paraId="04CE796B" w14:textId="77777777" w:rsidR="00AC5E4E" w:rsidRPr="003E4A1B" w:rsidRDefault="00AC5E4E" w:rsidP="0034755F">
            <w:pPr>
              <w:ind w:left="-115" w:right="-115"/>
              <w:jc w:val="center"/>
              <w:rPr>
                <w:rFonts w:cs="Arial"/>
              </w:rPr>
            </w:pPr>
          </w:p>
          <w:p w14:paraId="0014C3DC" w14:textId="77777777" w:rsidR="00AC5E4E" w:rsidRPr="003E4A1B" w:rsidRDefault="00AC5E4E" w:rsidP="0034755F">
            <w:pPr>
              <w:ind w:left="-115" w:right="-115"/>
              <w:jc w:val="center"/>
              <w:rPr>
                <w:rFonts w:cs="Arial"/>
              </w:rPr>
            </w:pPr>
          </w:p>
          <w:p w14:paraId="37AA7510" w14:textId="77777777" w:rsidR="00AC5E4E" w:rsidRPr="003E4A1B" w:rsidRDefault="00AC5E4E" w:rsidP="0034755F">
            <w:pPr>
              <w:ind w:left="-115" w:right="-115"/>
              <w:jc w:val="center"/>
              <w:rPr>
                <w:rFonts w:cs="Arial"/>
              </w:rPr>
            </w:pPr>
          </w:p>
          <w:p w14:paraId="2159ABC0" w14:textId="77777777" w:rsidR="00AC5E4E" w:rsidRPr="003E4A1B" w:rsidRDefault="003327CF" w:rsidP="00F127E1">
            <w:pPr>
              <w:ind w:left="-115" w:right="-115"/>
              <w:jc w:val="center"/>
              <w:rPr>
                <w:rFonts w:cs="Arial"/>
              </w:rPr>
            </w:pPr>
            <w:r w:rsidRPr="003E4A1B">
              <w:rPr>
                <w:rFonts w:cs="Arial"/>
              </w:rPr>
              <w:t>4</w:t>
            </w:r>
            <w:r w:rsidR="00AC5E4E" w:rsidRPr="003E4A1B">
              <w:rPr>
                <w:rFonts w:cs="Arial"/>
              </w:rPr>
              <w:t xml:space="preserve"> </w:t>
            </w:r>
            <w:proofErr w:type="gramStart"/>
            <w:r w:rsidR="00AC5E4E" w:rsidRPr="003E4A1B">
              <w:rPr>
                <w:rFonts w:cs="Arial"/>
              </w:rPr>
              <w:t>max</w:t>
            </w:r>
            <w:proofErr w:type="gramEnd"/>
          </w:p>
        </w:tc>
        <w:tc>
          <w:tcPr>
            <w:tcW w:w="6480" w:type="dxa"/>
            <w:shd w:val="clear" w:color="auto" w:fill="auto"/>
          </w:tcPr>
          <w:p w14:paraId="081EAA10" w14:textId="77777777" w:rsidR="00AC5E4E" w:rsidRPr="003E4A1B" w:rsidRDefault="00AC5E4E" w:rsidP="00C42034">
            <w:pPr>
              <w:ind w:right="-180"/>
              <w:rPr>
                <w:rFonts w:cs="Arial"/>
              </w:rPr>
            </w:pPr>
          </w:p>
        </w:tc>
      </w:tr>
      <w:tr w:rsidR="00AC5E4E" w:rsidRPr="003E4A1B" w14:paraId="0B6F63A5" w14:textId="77777777" w:rsidTr="00EB0D49">
        <w:tc>
          <w:tcPr>
            <w:tcW w:w="450" w:type="dxa"/>
            <w:tcBorders>
              <w:bottom w:val="single" w:sz="4" w:space="0" w:color="auto"/>
            </w:tcBorders>
            <w:shd w:val="clear" w:color="auto" w:fill="auto"/>
          </w:tcPr>
          <w:p w14:paraId="06F95665" w14:textId="77777777" w:rsidR="00AC5E4E" w:rsidRPr="003E4A1B" w:rsidRDefault="00AC5E4E" w:rsidP="008B56F0">
            <w:pPr>
              <w:tabs>
                <w:tab w:val="left" w:pos="3600"/>
                <w:tab w:val="left" w:pos="5400"/>
                <w:tab w:val="left" w:pos="7560"/>
              </w:tabs>
              <w:ind w:left="-180" w:right="-180"/>
              <w:jc w:val="center"/>
              <w:rPr>
                <w:rFonts w:cs="Arial"/>
              </w:rPr>
            </w:pPr>
            <w:r w:rsidRPr="003E4A1B">
              <w:rPr>
                <w:rFonts w:cs="Arial"/>
              </w:rPr>
              <w:t>D</w:t>
            </w:r>
          </w:p>
        </w:tc>
        <w:tc>
          <w:tcPr>
            <w:tcW w:w="2250" w:type="dxa"/>
            <w:tcBorders>
              <w:bottom w:val="single" w:sz="4" w:space="0" w:color="auto"/>
            </w:tcBorders>
            <w:shd w:val="clear" w:color="auto" w:fill="auto"/>
          </w:tcPr>
          <w:p w14:paraId="267414FE" w14:textId="77777777" w:rsidR="00AC5E4E" w:rsidRPr="003E4A1B" w:rsidRDefault="00AC5E4E" w:rsidP="00C42034">
            <w:pPr>
              <w:tabs>
                <w:tab w:val="left" w:pos="3600"/>
                <w:tab w:val="left" w:pos="5400"/>
                <w:tab w:val="left" w:pos="7560"/>
              </w:tabs>
              <w:ind w:right="-180"/>
              <w:rPr>
                <w:rFonts w:cs="Arial"/>
                <w:b/>
              </w:rPr>
            </w:pPr>
            <w:r w:rsidRPr="003E4A1B">
              <w:rPr>
                <w:rFonts w:cs="Arial"/>
                <w:b/>
              </w:rPr>
              <w:t>Co</w:t>
            </w:r>
            <w:r w:rsidR="00EB0D49" w:rsidRPr="003E4A1B">
              <w:rPr>
                <w:rFonts w:cs="Arial"/>
                <w:b/>
              </w:rPr>
              <w:t>ncept</w:t>
            </w:r>
          </w:p>
          <w:p w14:paraId="4E5625DF" w14:textId="77777777" w:rsidR="00AC5E4E" w:rsidRPr="003E4A1B" w:rsidRDefault="00AC5E4E" w:rsidP="00C42034">
            <w:pPr>
              <w:tabs>
                <w:tab w:val="left" w:pos="3600"/>
                <w:tab w:val="left" w:pos="5400"/>
                <w:tab w:val="left" w:pos="7560"/>
              </w:tabs>
              <w:ind w:right="-180"/>
              <w:rPr>
                <w:rFonts w:cs="Arial"/>
                <w:b/>
              </w:rPr>
            </w:pPr>
          </w:p>
          <w:p w14:paraId="59F7AE6E" w14:textId="77777777" w:rsidR="00AC5E4E" w:rsidRPr="003E4A1B" w:rsidRDefault="00AC5E4E" w:rsidP="00C42034">
            <w:pPr>
              <w:tabs>
                <w:tab w:val="left" w:pos="3600"/>
                <w:tab w:val="left" w:pos="5400"/>
                <w:tab w:val="left" w:pos="7560"/>
              </w:tabs>
              <w:ind w:right="-180"/>
              <w:rPr>
                <w:rFonts w:cs="Arial"/>
                <w:b/>
              </w:rPr>
            </w:pPr>
          </w:p>
          <w:p w14:paraId="0DEBAAAC" w14:textId="77777777" w:rsidR="00AC5E4E" w:rsidRPr="003E4A1B" w:rsidRDefault="00AC5E4E" w:rsidP="00C42034">
            <w:pPr>
              <w:tabs>
                <w:tab w:val="left" w:pos="3600"/>
                <w:tab w:val="left" w:pos="5400"/>
                <w:tab w:val="left" w:pos="7560"/>
              </w:tabs>
              <w:ind w:right="-180"/>
              <w:rPr>
                <w:rFonts w:cs="Arial"/>
              </w:rPr>
            </w:pPr>
          </w:p>
        </w:tc>
        <w:tc>
          <w:tcPr>
            <w:tcW w:w="990" w:type="dxa"/>
            <w:tcBorders>
              <w:bottom w:val="single" w:sz="4" w:space="0" w:color="auto"/>
            </w:tcBorders>
            <w:shd w:val="clear" w:color="auto" w:fill="auto"/>
          </w:tcPr>
          <w:p w14:paraId="24FF53DD" w14:textId="77777777" w:rsidR="00AC5E4E" w:rsidRPr="003E4A1B" w:rsidRDefault="00AC5E4E" w:rsidP="0034755F">
            <w:pPr>
              <w:ind w:left="-115" w:right="-115"/>
              <w:jc w:val="center"/>
              <w:rPr>
                <w:rFonts w:cs="Arial"/>
              </w:rPr>
            </w:pPr>
            <w:r w:rsidRPr="003E4A1B">
              <w:rPr>
                <w:rFonts w:cs="Arial"/>
              </w:rPr>
              <w:t xml:space="preserve"> </w:t>
            </w:r>
          </w:p>
          <w:p w14:paraId="724114C8" w14:textId="77777777" w:rsidR="00AC5E4E" w:rsidRPr="003E4A1B" w:rsidRDefault="00AC5E4E" w:rsidP="0034755F">
            <w:pPr>
              <w:ind w:left="-115" w:right="-115"/>
              <w:jc w:val="center"/>
              <w:rPr>
                <w:rFonts w:cs="Arial"/>
              </w:rPr>
            </w:pPr>
          </w:p>
          <w:p w14:paraId="45C73225" w14:textId="77777777" w:rsidR="00AC5E4E" w:rsidRPr="003E4A1B" w:rsidRDefault="00AC5E4E" w:rsidP="0034755F">
            <w:pPr>
              <w:ind w:left="-115" w:right="-115"/>
              <w:jc w:val="center"/>
              <w:rPr>
                <w:rFonts w:cs="Arial"/>
              </w:rPr>
            </w:pPr>
          </w:p>
          <w:p w14:paraId="05DB8817" w14:textId="77777777" w:rsidR="00BB7AC4" w:rsidRPr="003E4A1B" w:rsidRDefault="00BB7AC4" w:rsidP="0034755F">
            <w:pPr>
              <w:ind w:left="-115" w:right="-115"/>
              <w:jc w:val="center"/>
              <w:rPr>
                <w:rFonts w:cs="Arial"/>
              </w:rPr>
            </w:pPr>
          </w:p>
          <w:p w14:paraId="52009B3E" w14:textId="77777777" w:rsidR="00AC5E4E" w:rsidRPr="003E4A1B" w:rsidRDefault="00AC5E4E" w:rsidP="0034755F">
            <w:pPr>
              <w:ind w:left="-115" w:right="-115"/>
              <w:jc w:val="center"/>
              <w:rPr>
                <w:rFonts w:cs="Arial"/>
              </w:rPr>
            </w:pPr>
          </w:p>
          <w:p w14:paraId="7C507EE6" w14:textId="77777777" w:rsidR="00AC5E4E" w:rsidRPr="003E4A1B" w:rsidRDefault="00AC5E4E" w:rsidP="0034755F">
            <w:pPr>
              <w:ind w:left="-115" w:right="-115"/>
              <w:jc w:val="center"/>
              <w:rPr>
                <w:rFonts w:cs="Arial"/>
              </w:rPr>
            </w:pPr>
            <w:r w:rsidRPr="003E4A1B">
              <w:rPr>
                <w:rFonts w:cs="Arial"/>
              </w:rPr>
              <w:t xml:space="preserve">4 </w:t>
            </w:r>
            <w:proofErr w:type="gramStart"/>
            <w:r w:rsidRPr="003E4A1B">
              <w:rPr>
                <w:rFonts w:cs="Arial"/>
              </w:rPr>
              <w:t>max</w:t>
            </w:r>
            <w:proofErr w:type="gramEnd"/>
          </w:p>
          <w:p w14:paraId="3721348B" w14:textId="77777777" w:rsidR="00AC5E4E" w:rsidRPr="003E4A1B" w:rsidRDefault="00AC5E4E" w:rsidP="0034755F">
            <w:pPr>
              <w:ind w:left="-115" w:right="-115"/>
              <w:jc w:val="center"/>
              <w:rPr>
                <w:rFonts w:cs="Arial"/>
              </w:rPr>
            </w:pPr>
          </w:p>
        </w:tc>
        <w:tc>
          <w:tcPr>
            <w:tcW w:w="6480" w:type="dxa"/>
            <w:tcBorders>
              <w:bottom w:val="single" w:sz="4" w:space="0" w:color="auto"/>
            </w:tcBorders>
            <w:shd w:val="clear" w:color="auto" w:fill="auto"/>
          </w:tcPr>
          <w:p w14:paraId="0FE97D0F" w14:textId="77777777" w:rsidR="00AC5E4E" w:rsidRPr="003E4A1B" w:rsidRDefault="00AC5E4E" w:rsidP="00C42034">
            <w:pPr>
              <w:rPr>
                <w:rFonts w:cs="Arial"/>
              </w:rPr>
            </w:pPr>
          </w:p>
        </w:tc>
      </w:tr>
      <w:tr w:rsidR="00AC5E4E" w:rsidRPr="003E4A1B" w14:paraId="4E2030D0" w14:textId="77777777" w:rsidTr="00CA456A">
        <w:trPr>
          <w:trHeight w:val="1725"/>
        </w:trPr>
        <w:tc>
          <w:tcPr>
            <w:tcW w:w="450" w:type="dxa"/>
            <w:tcBorders>
              <w:bottom w:val="single" w:sz="4" w:space="0" w:color="auto"/>
            </w:tcBorders>
            <w:shd w:val="clear" w:color="auto" w:fill="auto"/>
          </w:tcPr>
          <w:p w14:paraId="4B4E7773" w14:textId="77777777" w:rsidR="00AC5E4E" w:rsidRPr="003E4A1B" w:rsidRDefault="00AC5E4E" w:rsidP="008B56F0">
            <w:pPr>
              <w:tabs>
                <w:tab w:val="left" w:pos="3600"/>
                <w:tab w:val="left" w:pos="5400"/>
                <w:tab w:val="left" w:pos="7560"/>
              </w:tabs>
              <w:ind w:left="-180" w:right="-180"/>
              <w:jc w:val="center"/>
              <w:rPr>
                <w:rFonts w:cs="Arial"/>
              </w:rPr>
            </w:pPr>
            <w:r w:rsidRPr="003E4A1B">
              <w:rPr>
                <w:rFonts w:cs="Arial"/>
              </w:rPr>
              <w:t>E</w:t>
            </w:r>
          </w:p>
        </w:tc>
        <w:tc>
          <w:tcPr>
            <w:tcW w:w="2250" w:type="dxa"/>
            <w:tcBorders>
              <w:bottom w:val="single" w:sz="4" w:space="0" w:color="auto"/>
            </w:tcBorders>
            <w:shd w:val="clear" w:color="auto" w:fill="auto"/>
          </w:tcPr>
          <w:p w14:paraId="1C494DB2" w14:textId="77777777" w:rsidR="00EB0D49" w:rsidRPr="003E4A1B" w:rsidRDefault="00EB0D49" w:rsidP="00EB0D49">
            <w:pPr>
              <w:tabs>
                <w:tab w:val="left" w:pos="3600"/>
                <w:tab w:val="left" w:pos="5400"/>
                <w:tab w:val="left" w:pos="7560"/>
              </w:tabs>
              <w:ind w:right="-180"/>
              <w:rPr>
                <w:rFonts w:cs="Arial"/>
                <w:b/>
              </w:rPr>
            </w:pPr>
            <w:r w:rsidRPr="003E4A1B">
              <w:rPr>
                <w:rFonts w:cs="Arial"/>
                <w:b/>
              </w:rPr>
              <w:t>Costs</w:t>
            </w:r>
          </w:p>
          <w:p w14:paraId="4336741D" w14:textId="77777777" w:rsidR="00AC5E4E" w:rsidRPr="003E4A1B" w:rsidRDefault="00AC5E4E" w:rsidP="00C42034">
            <w:pPr>
              <w:tabs>
                <w:tab w:val="left" w:pos="3600"/>
                <w:tab w:val="left" w:pos="5400"/>
                <w:tab w:val="left" w:pos="7560"/>
              </w:tabs>
              <w:ind w:right="-180"/>
              <w:rPr>
                <w:rFonts w:cs="Arial"/>
                <w:b/>
              </w:rPr>
            </w:pPr>
          </w:p>
          <w:p w14:paraId="1B115D32" w14:textId="77777777" w:rsidR="00AC5E4E" w:rsidRPr="003E4A1B" w:rsidRDefault="00AC5E4E" w:rsidP="00C42034">
            <w:pPr>
              <w:tabs>
                <w:tab w:val="left" w:pos="3600"/>
                <w:tab w:val="left" w:pos="5400"/>
                <w:tab w:val="left" w:pos="7560"/>
              </w:tabs>
              <w:ind w:right="-180"/>
              <w:jc w:val="center"/>
              <w:rPr>
                <w:rFonts w:cs="Arial"/>
              </w:rPr>
            </w:pPr>
          </w:p>
        </w:tc>
        <w:tc>
          <w:tcPr>
            <w:tcW w:w="990" w:type="dxa"/>
            <w:tcBorders>
              <w:bottom w:val="single" w:sz="4" w:space="0" w:color="auto"/>
            </w:tcBorders>
            <w:shd w:val="clear" w:color="auto" w:fill="auto"/>
          </w:tcPr>
          <w:p w14:paraId="043106C8" w14:textId="77777777" w:rsidR="00AC5E4E" w:rsidRPr="003E4A1B" w:rsidRDefault="00AC5E4E" w:rsidP="0034755F">
            <w:pPr>
              <w:ind w:left="-115" w:right="-115"/>
              <w:jc w:val="center"/>
              <w:rPr>
                <w:rFonts w:cs="Arial"/>
              </w:rPr>
            </w:pPr>
            <w:r w:rsidRPr="003E4A1B">
              <w:rPr>
                <w:rFonts w:cs="Arial"/>
              </w:rPr>
              <w:t xml:space="preserve"> </w:t>
            </w:r>
          </w:p>
          <w:p w14:paraId="67DDE24C" w14:textId="77777777" w:rsidR="00AC5E4E" w:rsidRPr="003E4A1B" w:rsidRDefault="00AC5E4E" w:rsidP="0034755F">
            <w:pPr>
              <w:ind w:left="-115" w:right="-115"/>
              <w:jc w:val="center"/>
              <w:rPr>
                <w:rFonts w:cs="Arial"/>
              </w:rPr>
            </w:pPr>
          </w:p>
          <w:p w14:paraId="463F6DED" w14:textId="77777777" w:rsidR="00AC5E4E" w:rsidRPr="003E4A1B" w:rsidRDefault="00AC5E4E" w:rsidP="0034755F">
            <w:pPr>
              <w:ind w:left="-115" w:right="-115"/>
              <w:jc w:val="center"/>
              <w:rPr>
                <w:rFonts w:cs="Arial"/>
              </w:rPr>
            </w:pPr>
          </w:p>
          <w:p w14:paraId="0A6901A8" w14:textId="77777777" w:rsidR="00AC5E4E" w:rsidRPr="003E4A1B" w:rsidRDefault="00AC5E4E" w:rsidP="0034755F">
            <w:pPr>
              <w:ind w:left="-115" w:right="-115"/>
              <w:jc w:val="center"/>
              <w:rPr>
                <w:rFonts w:cs="Arial"/>
              </w:rPr>
            </w:pPr>
          </w:p>
          <w:p w14:paraId="7971345D" w14:textId="77777777" w:rsidR="00AC5E4E" w:rsidRPr="003E4A1B" w:rsidRDefault="00AC5E4E" w:rsidP="0034755F">
            <w:pPr>
              <w:ind w:left="-115" w:right="-115"/>
              <w:jc w:val="center"/>
              <w:rPr>
                <w:rFonts w:cs="Arial"/>
              </w:rPr>
            </w:pPr>
          </w:p>
          <w:p w14:paraId="06F2C5AE" w14:textId="77777777" w:rsidR="00AC5E4E" w:rsidRPr="003E4A1B" w:rsidRDefault="00AC5E4E" w:rsidP="0034755F">
            <w:pPr>
              <w:ind w:left="-115" w:right="-115"/>
              <w:jc w:val="center"/>
              <w:rPr>
                <w:rFonts w:cs="Arial"/>
              </w:rPr>
            </w:pPr>
            <w:r w:rsidRPr="003E4A1B">
              <w:rPr>
                <w:rFonts w:cs="Arial"/>
              </w:rPr>
              <w:t xml:space="preserve">4 </w:t>
            </w:r>
            <w:proofErr w:type="gramStart"/>
            <w:r w:rsidRPr="003E4A1B">
              <w:rPr>
                <w:rFonts w:cs="Arial"/>
              </w:rPr>
              <w:t>max</w:t>
            </w:r>
            <w:proofErr w:type="gramEnd"/>
          </w:p>
          <w:p w14:paraId="2A965B49" w14:textId="77777777" w:rsidR="00AC5E4E" w:rsidRPr="003E4A1B" w:rsidRDefault="00AC5E4E" w:rsidP="0034755F">
            <w:pPr>
              <w:ind w:left="-115" w:right="-115"/>
              <w:jc w:val="center"/>
              <w:rPr>
                <w:rFonts w:cs="Arial"/>
              </w:rPr>
            </w:pPr>
          </w:p>
        </w:tc>
        <w:tc>
          <w:tcPr>
            <w:tcW w:w="6480" w:type="dxa"/>
            <w:tcBorders>
              <w:bottom w:val="single" w:sz="4" w:space="0" w:color="auto"/>
            </w:tcBorders>
            <w:shd w:val="clear" w:color="auto" w:fill="auto"/>
          </w:tcPr>
          <w:p w14:paraId="6538C666" w14:textId="77777777" w:rsidR="00AC5E4E" w:rsidRPr="003E4A1B" w:rsidRDefault="00AC5E4E" w:rsidP="00C42034">
            <w:pPr>
              <w:ind w:right="-180"/>
              <w:rPr>
                <w:rFonts w:cs="Arial"/>
              </w:rPr>
            </w:pPr>
          </w:p>
        </w:tc>
      </w:tr>
      <w:tr w:rsidR="00EB0D49" w:rsidRPr="003E4A1B" w14:paraId="465D1E87" w14:textId="77777777" w:rsidTr="00CA456A">
        <w:trPr>
          <w:trHeight w:val="1563"/>
        </w:trPr>
        <w:tc>
          <w:tcPr>
            <w:tcW w:w="450" w:type="dxa"/>
            <w:tcBorders>
              <w:bottom w:val="single" w:sz="4" w:space="0" w:color="auto"/>
            </w:tcBorders>
            <w:shd w:val="clear" w:color="auto" w:fill="auto"/>
          </w:tcPr>
          <w:p w14:paraId="43FD7BC5" w14:textId="77777777" w:rsidR="00EB0D49" w:rsidRPr="003E4A1B" w:rsidRDefault="00EB0D49" w:rsidP="00EB0D49">
            <w:pPr>
              <w:tabs>
                <w:tab w:val="left" w:pos="3600"/>
                <w:tab w:val="left" w:pos="5400"/>
                <w:tab w:val="left" w:pos="7560"/>
              </w:tabs>
              <w:spacing w:before="120"/>
              <w:ind w:left="-180" w:right="-180"/>
              <w:jc w:val="center"/>
              <w:rPr>
                <w:rFonts w:cs="Arial"/>
              </w:rPr>
            </w:pPr>
            <w:r w:rsidRPr="003E4A1B">
              <w:rPr>
                <w:rFonts w:cs="Arial"/>
              </w:rPr>
              <w:t>F</w:t>
            </w:r>
          </w:p>
        </w:tc>
        <w:tc>
          <w:tcPr>
            <w:tcW w:w="2250" w:type="dxa"/>
            <w:tcBorders>
              <w:bottom w:val="single" w:sz="4" w:space="0" w:color="auto"/>
            </w:tcBorders>
            <w:shd w:val="clear" w:color="auto" w:fill="auto"/>
          </w:tcPr>
          <w:p w14:paraId="6E821718" w14:textId="77777777" w:rsidR="00EB0D49" w:rsidRPr="003E4A1B" w:rsidRDefault="00EB0D49" w:rsidP="00EB0D49">
            <w:pPr>
              <w:tabs>
                <w:tab w:val="left" w:pos="3600"/>
                <w:tab w:val="left" w:pos="5400"/>
                <w:tab w:val="left" w:pos="7560"/>
              </w:tabs>
              <w:ind w:right="-180"/>
              <w:rPr>
                <w:rFonts w:cs="Arial"/>
                <w:b/>
              </w:rPr>
            </w:pPr>
            <w:r w:rsidRPr="003E4A1B">
              <w:rPr>
                <w:rFonts w:cs="Arial"/>
                <w:b/>
              </w:rPr>
              <w:t>Team</w:t>
            </w:r>
          </w:p>
          <w:p w14:paraId="0FBCEE74" w14:textId="77777777" w:rsidR="00EB0D49" w:rsidRPr="003E4A1B" w:rsidRDefault="00EB0D49" w:rsidP="00EB0D49">
            <w:pPr>
              <w:tabs>
                <w:tab w:val="center" w:pos="1622"/>
              </w:tabs>
              <w:spacing w:before="120"/>
              <w:ind w:right="-180"/>
              <w:rPr>
                <w:rFonts w:cs="Arial"/>
              </w:rPr>
            </w:pPr>
          </w:p>
        </w:tc>
        <w:tc>
          <w:tcPr>
            <w:tcW w:w="990" w:type="dxa"/>
            <w:tcBorders>
              <w:bottom w:val="single" w:sz="4" w:space="0" w:color="auto"/>
            </w:tcBorders>
            <w:shd w:val="clear" w:color="auto" w:fill="auto"/>
          </w:tcPr>
          <w:p w14:paraId="5E149FFF" w14:textId="77777777" w:rsidR="00EB0D49" w:rsidRPr="003E4A1B" w:rsidRDefault="00EB0D49" w:rsidP="00EB0D49">
            <w:pPr>
              <w:ind w:left="-115" w:right="-115"/>
              <w:jc w:val="center"/>
              <w:rPr>
                <w:rFonts w:cs="Arial"/>
              </w:rPr>
            </w:pPr>
          </w:p>
          <w:p w14:paraId="584ADAE4" w14:textId="77777777" w:rsidR="00EB0D49" w:rsidRPr="003E4A1B" w:rsidRDefault="00EB0D49" w:rsidP="00EB0D49">
            <w:pPr>
              <w:ind w:left="-115" w:right="-115"/>
              <w:jc w:val="center"/>
              <w:rPr>
                <w:rFonts w:cs="Arial"/>
              </w:rPr>
            </w:pPr>
          </w:p>
          <w:p w14:paraId="4ABC5430" w14:textId="77777777" w:rsidR="00EB0D49" w:rsidRPr="003E4A1B" w:rsidRDefault="00EB0D49" w:rsidP="00EB0D49">
            <w:pPr>
              <w:ind w:left="-115" w:right="-115"/>
              <w:jc w:val="center"/>
              <w:rPr>
                <w:rFonts w:cs="Arial"/>
              </w:rPr>
            </w:pPr>
          </w:p>
          <w:p w14:paraId="35F69CD7" w14:textId="77777777" w:rsidR="00EB0D49" w:rsidRPr="003E4A1B" w:rsidRDefault="00EB0D49" w:rsidP="00EB0D49">
            <w:pPr>
              <w:ind w:left="-115" w:right="-115"/>
              <w:jc w:val="center"/>
              <w:rPr>
                <w:rFonts w:cs="Arial"/>
              </w:rPr>
            </w:pPr>
          </w:p>
          <w:p w14:paraId="50EBB10E" w14:textId="77777777" w:rsidR="00EB0D49" w:rsidRPr="003E4A1B" w:rsidRDefault="00EB0D49" w:rsidP="00EB0D49">
            <w:pPr>
              <w:ind w:left="-115" w:right="-115"/>
              <w:jc w:val="center"/>
              <w:rPr>
                <w:rFonts w:cs="Arial"/>
              </w:rPr>
            </w:pPr>
          </w:p>
          <w:p w14:paraId="7CF454D4" w14:textId="77777777" w:rsidR="00EB0D49" w:rsidRPr="003E4A1B" w:rsidRDefault="00EB0D49" w:rsidP="00B0643E">
            <w:pPr>
              <w:ind w:left="-115" w:right="-115"/>
              <w:jc w:val="center"/>
              <w:rPr>
                <w:rFonts w:cs="Arial"/>
              </w:rPr>
            </w:pPr>
            <w:r w:rsidRPr="003E4A1B">
              <w:rPr>
                <w:rFonts w:cs="Arial"/>
              </w:rPr>
              <w:t xml:space="preserve">4 </w:t>
            </w:r>
            <w:proofErr w:type="gramStart"/>
            <w:r w:rsidRPr="003E4A1B">
              <w:rPr>
                <w:rFonts w:cs="Arial"/>
              </w:rPr>
              <w:t>max</w:t>
            </w:r>
            <w:proofErr w:type="gramEnd"/>
          </w:p>
        </w:tc>
        <w:tc>
          <w:tcPr>
            <w:tcW w:w="6480" w:type="dxa"/>
            <w:tcBorders>
              <w:bottom w:val="single" w:sz="4" w:space="0" w:color="auto"/>
            </w:tcBorders>
            <w:shd w:val="clear" w:color="auto" w:fill="auto"/>
          </w:tcPr>
          <w:p w14:paraId="446734B0" w14:textId="77777777" w:rsidR="00EB0D49" w:rsidRPr="003E4A1B" w:rsidRDefault="00EB0D49" w:rsidP="00EB0D49">
            <w:pPr>
              <w:spacing w:before="120"/>
              <w:ind w:right="-180"/>
              <w:rPr>
                <w:rFonts w:cs="Arial"/>
              </w:rPr>
            </w:pPr>
          </w:p>
        </w:tc>
      </w:tr>
      <w:tr w:rsidR="00AC5E4E" w:rsidRPr="003E4A1B" w14:paraId="69F5B156" w14:textId="77777777" w:rsidTr="00B0643E">
        <w:trPr>
          <w:trHeight w:val="312"/>
        </w:trPr>
        <w:tc>
          <w:tcPr>
            <w:tcW w:w="450" w:type="dxa"/>
            <w:tcBorders>
              <w:bottom w:val="single" w:sz="4" w:space="0" w:color="auto"/>
            </w:tcBorders>
            <w:shd w:val="clear" w:color="auto" w:fill="auto"/>
          </w:tcPr>
          <w:p w14:paraId="7D68EBAB" w14:textId="77777777" w:rsidR="00AC5E4E" w:rsidRPr="003E4A1B" w:rsidRDefault="00AC5E4E" w:rsidP="00EB0D49">
            <w:pPr>
              <w:tabs>
                <w:tab w:val="left" w:pos="3600"/>
                <w:tab w:val="left" w:pos="5400"/>
                <w:tab w:val="left" w:pos="7560"/>
              </w:tabs>
              <w:spacing w:before="120"/>
              <w:ind w:left="-180" w:right="-180"/>
              <w:jc w:val="center"/>
              <w:rPr>
                <w:rFonts w:cs="Arial"/>
              </w:rPr>
            </w:pPr>
          </w:p>
        </w:tc>
        <w:tc>
          <w:tcPr>
            <w:tcW w:w="2250" w:type="dxa"/>
            <w:tcBorders>
              <w:bottom w:val="single" w:sz="4" w:space="0" w:color="auto"/>
            </w:tcBorders>
            <w:shd w:val="clear" w:color="auto" w:fill="auto"/>
          </w:tcPr>
          <w:p w14:paraId="3D25FC07" w14:textId="77777777" w:rsidR="00AC5E4E" w:rsidRPr="003E4A1B" w:rsidRDefault="00AC5E4E" w:rsidP="00B0643E">
            <w:pPr>
              <w:tabs>
                <w:tab w:val="center" w:pos="1622"/>
              </w:tabs>
              <w:spacing w:before="60"/>
              <w:ind w:right="-187"/>
              <w:rPr>
                <w:rFonts w:cs="Arial"/>
                <w:b/>
              </w:rPr>
            </w:pPr>
            <w:r w:rsidRPr="003E4A1B">
              <w:rPr>
                <w:rFonts w:cs="Arial"/>
              </w:rPr>
              <w:t>TOTAL</w:t>
            </w:r>
            <w:r w:rsidR="00EB0D49" w:rsidRPr="003E4A1B">
              <w:rPr>
                <w:rFonts w:cs="Arial"/>
              </w:rPr>
              <w:t xml:space="preserve">  (24 max)</w:t>
            </w:r>
          </w:p>
        </w:tc>
        <w:tc>
          <w:tcPr>
            <w:tcW w:w="990" w:type="dxa"/>
            <w:tcBorders>
              <w:bottom w:val="single" w:sz="4" w:space="0" w:color="auto"/>
            </w:tcBorders>
            <w:shd w:val="clear" w:color="auto" w:fill="auto"/>
          </w:tcPr>
          <w:p w14:paraId="75426A96" w14:textId="77777777" w:rsidR="00AC5E4E" w:rsidRPr="003E4A1B" w:rsidRDefault="00AC5E4E" w:rsidP="00EB0D49">
            <w:pPr>
              <w:spacing w:before="120"/>
              <w:ind w:left="-115" w:right="-115"/>
              <w:jc w:val="center"/>
              <w:rPr>
                <w:rFonts w:cs="Arial"/>
              </w:rPr>
            </w:pPr>
          </w:p>
        </w:tc>
        <w:tc>
          <w:tcPr>
            <w:tcW w:w="6480" w:type="dxa"/>
            <w:tcBorders>
              <w:bottom w:val="single" w:sz="4" w:space="0" w:color="auto"/>
            </w:tcBorders>
            <w:shd w:val="clear" w:color="auto" w:fill="auto"/>
          </w:tcPr>
          <w:p w14:paraId="0FFFF8BA" w14:textId="77777777" w:rsidR="00AC5E4E" w:rsidRPr="003E4A1B" w:rsidRDefault="00AC5E4E" w:rsidP="00EB0D49">
            <w:pPr>
              <w:spacing w:before="120"/>
              <w:ind w:right="-180"/>
              <w:rPr>
                <w:rFonts w:cs="Arial"/>
              </w:rPr>
            </w:pPr>
          </w:p>
        </w:tc>
      </w:tr>
    </w:tbl>
    <w:p w14:paraId="4B4F2BE0" w14:textId="77777777" w:rsidR="00CA456A" w:rsidRPr="00CA456A" w:rsidRDefault="00CA456A" w:rsidP="005C7437">
      <w:pPr>
        <w:rPr>
          <w:rFonts w:cs="Arial"/>
          <w:i/>
          <w:noProof/>
          <w:sz w:val="14"/>
          <w:szCs w:val="10"/>
        </w:rPr>
      </w:pPr>
    </w:p>
    <w:tbl>
      <w:tblPr>
        <w:tblStyle w:val="TableGrid"/>
        <w:tblpPr w:leftFromText="180" w:rightFromText="180" w:vertAnchor="page" w:horzAnchor="margin" w:tblpY="13816"/>
        <w:tblW w:w="10160" w:type="dxa"/>
        <w:tblBorders>
          <w:top w:val="single" w:sz="8" w:space="0" w:color="auto"/>
          <w:left w:val="single" w:sz="8" w:space="0" w:color="auto"/>
          <w:bottom w:val="single" w:sz="8" w:space="0" w:color="auto"/>
          <w:right w:val="single" w:sz="8" w:space="0" w:color="auto"/>
          <w:insideH w:val="none" w:sz="0" w:space="0" w:color="auto"/>
          <w:insideV w:val="none" w:sz="0" w:space="0" w:color="auto"/>
        </w:tblBorders>
        <w:tblCellMar>
          <w:top w:w="43" w:type="dxa"/>
          <w:left w:w="58" w:type="dxa"/>
          <w:bottom w:w="14" w:type="dxa"/>
          <w:right w:w="58" w:type="dxa"/>
        </w:tblCellMar>
        <w:tblLook w:val="04A0" w:firstRow="1" w:lastRow="0" w:firstColumn="1" w:lastColumn="0" w:noHBand="0" w:noVBand="1"/>
      </w:tblPr>
      <w:tblGrid>
        <w:gridCol w:w="1248"/>
        <w:gridCol w:w="1897"/>
        <w:gridCol w:w="2439"/>
        <w:gridCol w:w="2335"/>
        <w:gridCol w:w="1260"/>
        <w:gridCol w:w="981"/>
      </w:tblGrid>
      <w:tr w:rsidR="00A87587" w:rsidRPr="003E4A1B" w14:paraId="1A4C8375" w14:textId="77777777" w:rsidTr="00A87587">
        <w:trPr>
          <w:trHeight w:val="17"/>
        </w:trPr>
        <w:tc>
          <w:tcPr>
            <w:tcW w:w="10160" w:type="dxa"/>
            <w:gridSpan w:val="6"/>
            <w:tcBorders>
              <w:top w:val="single" w:sz="8" w:space="0" w:color="auto"/>
              <w:bottom w:val="single" w:sz="8" w:space="0" w:color="auto"/>
            </w:tcBorders>
            <w:shd w:val="clear" w:color="auto" w:fill="auto"/>
          </w:tcPr>
          <w:p w14:paraId="50319C78" w14:textId="77777777" w:rsidR="00A87587" w:rsidRPr="003E4A1B" w:rsidRDefault="00A87587" w:rsidP="00A87587">
            <w:pPr>
              <w:tabs>
                <w:tab w:val="left" w:pos="3600"/>
                <w:tab w:val="left" w:pos="6390"/>
              </w:tabs>
              <w:rPr>
                <w:rFonts w:cs="Arial"/>
                <w:b/>
                <w:noProof/>
                <w:color w:val="000000" w:themeColor="text1"/>
              </w:rPr>
            </w:pPr>
            <w:r w:rsidRPr="003E4A1B">
              <w:rPr>
                <w:rFonts w:cs="Arial"/>
                <w:b/>
                <w:noProof/>
                <w:color w:val="000000" w:themeColor="text1"/>
              </w:rPr>
              <w:t xml:space="preserve">EVALUATION GUANTLET.  </w:t>
            </w:r>
            <w:r w:rsidRPr="003E4A1B">
              <w:rPr>
                <w:rFonts w:cs="Arial"/>
                <w:noProof/>
                <w:color w:val="000000" w:themeColor="text1"/>
              </w:rPr>
              <w:t>At each stage, advance, pivot (modify the productor plan), or go back to square 1</w:t>
            </w:r>
          </w:p>
        </w:tc>
      </w:tr>
      <w:tr w:rsidR="00A87587" w:rsidRPr="003E4A1B" w14:paraId="074F4970" w14:textId="77777777" w:rsidTr="00A87587">
        <w:trPr>
          <w:trHeight w:val="17"/>
        </w:trPr>
        <w:tc>
          <w:tcPr>
            <w:tcW w:w="1248" w:type="dxa"/>
            <w:tcBorders>
              <w:top w:val="single" w:sz="8" w:space="0" w:color="auto"/>
            </w:tcBorders>
            <w:shd w:val="clear" w:color="auto" w:fill="C00000"/>
            <w:vAlign w:val="center"/>
          </w:tcPr>
          <w:p w14:paraId="045BED82" w14:textId="77777777" w:rsidR="00A87587" w:rsidRPr="003E4A1B" w:rsidRDefault="00A87587" w:rsidP="00A87587">
            <w:pPr>
              <w:tabs>
                <w:tab w:val="left" w:pos="3600"/>
                <w:tab w:val="left" w:pos="6390"/>
              </w:tabs>
              <w:jc w:val="center"/>
              <w:rPr>
                <w:rFonts w:cs="Arial"/>
                <w:b/>
                <w:noProof/>
                <w:color w:val="FFFFFF" w:themeColor="background1"/>
                <w:sz w:val="18"/>
              </w:rPr>
            </w:pPr>
            <w:r w:rsidRPr="003E4A1B">
              <w:rPr>
                <w:rFonts w:cs="Arial"/>
                <w:b/>
                <w:noProof/>
                <w:color w:val="FFFFFF" w:themeColor="background1"/>
                <w:sz w:val="18"/>
              </w:rPr>
              <w:t>1</w:t>
            </w:r>
            <w:r w:rsidRPr="003E4A1B">
              <w:rPr>
                <w:rFonts w:cs="Arial"/>
                <w:b/>
                <w:noProof/>
                <w:color w:val="FFFFFF" w:themeColor="background1"/>
                <w:spacing w:val="32"/>
                <w:sz w:val="18"/>
              </w:rPr>
              <w:t>-</w:t>
            </w:r>
            <w:r w:rsidRPr="003E4A1B">
              <w:rPr>
                <w:rFonts w:cs="Arial"/>
                <w:b/>
                <w:noProof/>
                <w:color w:val="FFFFFF" w:themeColor="background1"/>
                <w:sz w:val="18"/>
              </w:rPr>
              <w:t>IDEATION</w:t>
            </w:r>
          </w:p>
        </w:tc>
        <w:tc>
          <w:tcPr>
            <w:tcW w:w="1897" w:type="dxa"/>
            <w:tcBorders>
              <w:top w:val="single" w:sz="8" w:space="0" w:color="auto"/>
              <w:right w:val="single" w:sz="8" w:space="0" w:color="auto"/>
            </w:tcBorders>
            <w:shd w:val="clear" w:color="auto" w:fill="auto"/>
            <w:vAlign w:val="center"/>
          </w:tcPr>
          <w:p w14:paraId="55B34B13" w14:textId="77777777" w:rsidR="00A87587" w:rsidRPr="003E4A1B" w:rsidRDefault="00A87587" w:rsidP="00A87587">
            <w:pPr>
              <w:tabs>
                <w:tab w:val="left" w:pos="3600"/>
                <w:tab w:val="left" w:pos="6390"/>
              </w:tabs>
              <w:jc w:val="center"/>
              <w:rPr>
                <w:rFonts w:cs="Arial"/>
                <w:b/>
                <w:noProof/>
                <w:color w:val="000000" w:themeColor="text1"/>
                <w:sz w:val="18"/>
              </w:rPr>
            </w:pPr>
            <w:r w:rsidRPr="003E4A1B">
              <w:rPr>
                <w:rFonts w:cs="Arial"/>
                <w:b/>
                <w:noProof/>
                <w:color w:val="000000" w:themeColor="text1"/>
                <w:sz w:val="18"/>
              </w:rPr>
              <w:t>2</w:t>
            </w:r>
            <w:r w:rsidRPr="003E4A1B">
              <w:rPr>
                <w:rFonts w:cs="Arial"/>
                <w:b/>
                <w:noProof/>
                <w:color w:val="000000" w:themeColor="text1"/>
                <w:spacing w:val="32"/>
                <w:sz w:val="18"/>
              </w:rPr>
              <w:t>-</w:t>
            </w:r>
            <w:r w:rsidRPr="003E4A1B">
              <w:rPr>
                <w:rFonts w:cs="Arial"/>
                <w:b/>
                <w:noProof/>
                <w:color w:val="000000" w:themeColor="text1"/>
                <w:sz w:val="18"/>
              </w:rPr>
              <w:t>PATENT SEARCH</w:t>
            </w:r>
          </w:p>
        </w:tc>
        <w:tc>
          <w:tcPr>
            <w:tcW w:w="2439" w:type="dxa"/>
            <w:tcBorders>
              <w:top w:val="single" w:sz="8" w:space="0" w:color="auto"/>
              <w:left w:val="single" w:sz="8" w:space="0" w:color="auto"/>
              <w:right w:val="single" w:sz="8" w:space="0" w:color="auto"/>
            </w:tcBorders>
            <w:shd w:val="clear" w:color="auto" w:fill="auto"/>
            <w:vAlign w:val="center"/>
          </w:tcPr>
          <w:p w14:paraId="5A53F03E" w14:textId="77777777" w:rsidR="00A87587" w:rsidRPr="003E4A1B" w:rsidRDefault="00A87587" w:rsidP="00A87587">
            <w:pPr>
              <w:tabs>
                <w:tab w:val="left" w:pos="3600"/>
                <w:tab w:val="left" w:pos="6390"/>
              </w:tabs>
              <w:jc w:val="center"/>
              <w:rPr>
                <w:rFonts w:cs="Arial"/>
                <w:b/>
                <w:noProof/>
                <w:color w:val="000000" w:themeColor="text1"/>
                <w:sz w:val="18"/>
              </w:rPr>
            </w:pPr>
            <w:r w:rsidRPr="003E4A1B">
              <w:rPr>
                <w:rFonts w:cs="Arial"/>
                <w:b/>
                <w:noProof/>
                <w:color w:val="000000" w:themeColor="text1"/>
                <w:sz w:val="18"/>
              </w:rPr>
              <w:t>3</w:t>
            </w:r>
            <w:r w:rsidRPr="003E4A1B">
              <w:rPr>
                <w:rFonts w:cs="Arial"/>
                <w:b/>
                <w:noProof/>
                <w:color w:val="000000" w:themeColor="text1"/>
                <w:spacing w:val="32"/>
                <w:sz w:val="18"/>
              </w:rPr>
              <w:t>-</w:t>
            </w:r>
            <w:r w:rsidRPr="003E4A1B">
              <w:rPr>
                <w:rFonts w:cs="Arial"/>
                <w:b/>
                <w:noProof/>
                <w:color w:val="000000" w:themeColor="text1"/>
                <w:sz w:val="18"/>
              </w:rPr>
              <w:t>FEASIBILITY ANALYSIS</w:t>
            </w:r>
          </w:p>
        </w:tc>
        <w:tc>
          <w:tcPr>
            <w:tcW w:w="2335" w:type="dxa"/>
            <w:tcBorders>
              <w:top w:val="single" w:sz="8" w:space="0" w:color="auto"/>
              <w:left w:val="single" w:sz="8" w:space="0" w:color="auto"/>
              <w:right w:val="single" w:sz="8" w:space="0" w:color="auto"/>
            </w:tcBorders>
            <w:shd w:val="clear" w:color="auto" w:fill="auto"/>
            <w:vAlign w:val="center"/>
          </w:tcPr>
          <w:p w14:paraId="61345A48" w14:textId="77777777" w:rsidR="00A87587" w:rsidRPr="003E4A1B" w:rsidRDefault="00A87587" w:rsidP="00A87587">
            <w:pPr>
              <w:tabs>
                <w:tab w:val="left" w:pos="3600"/>
                <w:tab w:val="left" w:pos="6390"/>
              </w:tabs>
              <w:jc w:val="center"/>
              <w:rPr>
                <w:rFonts w:cs="Arial"/>
                <w:b/>
                <w:noProof/>
                <w:color w:val="000000" w:themeColor="text1"/>
                <w:sz w:val="18"/>
              </w:rPr>
            </w:pPr>
            <w:r w:rsidRPr="003E4A1B">
              <w:rPr>
                <w:rFonts w:cs="Arial"/>
                <w:b/>
                <w:noProof/>
                <w:color w:val="000000" w:themeColor="text1"/>
                <w:sz w:val="18"/>
              </w:rPr>
              <w:t>4</w:t>
            </w:r>
            <w:r w:rsidRPr="003E4A1B">
              <w:rPr>
                <w:rFonts w:cs="Arial"/>
                <w:b/>
                <w:noProof/>
                <w:color w:val="000000" w:themeColor="text1"/>
                <w:spacing w:val="32"/>
                <w:sz w:val="18"/>
              </w:rPr>
              <w:t>-</w:t>
            </w:r>
            <w:r w:rsidRPr="003E4A1B">
              <w:rPr>
                <w:rFonts w:cs="Arial"/>
                <w:b/>
                <w:noProof/>
                <w:color w:val="000000" w:themeColor="text1"/>
                <w:sz w:val="18"/>
              </w:rPr>
              <w:t>MARKET VALIDATION</w:t>
            </w:r>
          </w:p>
        </w:tc>
        <w:tc>
          <w:tcPr>
            <w:tcW w:w="1260" w:type="dxa"/>
            <w:tcBorders>
              <w:top w:val="single" w:sz="8" w:space="0" w:color="auto"/>
              <w:left w:val="single" w:sz="8" w:space="0" w:color="auto"/>
            </w:tcBorders>
            <w:shd w:val="clear" w:color="auto" w:fill="auto"/>
            <w:vAlign w:val="center"/>
          </w:tcPr>
          <w:p w14:paraId="30785B3E" w14:textId="77777777" w:rsidR="00A87587" w:rsidRPr="003E4A1B" w:rsidRDefault="00A87587" w:rsidP="00A87587">
            <w:pPr>
              <w:tabs>
                <w:tab w:val="left" w:pos="3600"/>
                <w:tab w:val="left" w:pos="6390"/>
              </w:tabs>
              <w:jc w:val="center"/>
              <w:rPr>
                <w:rFonts w:cs="Arial"/>
                <w:b/>
                <w:noProof/>
                <w:color w:val="000000" w:themeColor="text1"/>
                <w:sz w:val="18"/>
              </w:rPr>
            </w:pPr>
            <w:r w:rsidRPr="003E4A1B">
              <w:rPr>
                <w:rFonts w:cs="Arial"/>
                <w:b/>
                <w:noProof/>
                <w:color w:val="000000" w:themeColor="text1"/>
                <w:sz w:val="18"/>
              </w:rPr>
              <w:t>5</w:t>
            </w:r>
            <w:r w:rsidRPr="003E4A1B">
              <w:rPr>
                <w:rFonts w:cs="Arial"/>
                <w:b/>
                <w:noProof/>
                <w:color w:val="000000" w:themeColor="text1"/>
                <w:spacing w:val="32"/>
                <w:sz w:val="18"/>
              </w:rPr>
              <w:t>-</w:t>
            </w:r>
            <w:r w:rsidRPr="003E4A1B">
              <w:rPr>
                <w:rFonts w:cs="Arial"/>
                <w:b/>
                <w:noProof/>
                <w:color w:val="000000" w:themeColor="text1"/>
                <w:sz w:val="18"/>
              </w:rPr>
              <w:t>MVP TEST</w:t>
            </w:r>
          </w:p>
        </w:tc>
        <w:tc>
          <w:tcPr>
            <w:tcW w:w="981" w:type="dxa"/>
            <w:tcBorders>
              <w:top w:val="single" w:sz="8" w:space="0" w:color="auto"/>
            </w:tcBorders>
            <w:shd w:val="clear" w:color="auto" w:fill="007000"/>
            <w:vAlign w:val="center"/>
          </w:tcPr>
          <w:p w14:paraId="14512042" w14:textId="77777777" w:rsidR="00A87587" w:rsidRPr="003E4A1B" w:rsidRDefault="00A87587" w:rsidP="00A87587">
            <w:pPr>
              <w:tabs>
                <w:tab w:val="left" w:pos="3600"/>
                <w:tab w:val="left" w:pos="6390"/>
              </w:tabs>
              <w:jc w:val="center"/>
              <w:rPr>
                <w:rFonts w:cs="Arial"/>
                <w:b/>
                <w:noProof/>
                <w:color w:val="FFFFFF" w:themeColor="background1"/>
                <w:sz w:val="18"/>
              </w:rPr>
            </w:pPr>
            <w:r w:rsidRPr="003E4A1B">
              <w:rPr>
                <w:rFonts w:cs="Arial"/>
                <w:b/>
                <w:noProof/>
                <w:color w:val="FFFFFF" w:themeColor="background1"/>
                <w:sz w:val="18"/>
              </w:rPr>
              <w:t>LAUNCH</w:t>
            </w:r>
          </w:p>
        </w:tc>
      </w:tr>
    </w:tbl>
    <w:p w14:paraId="4101587A" w14:textId="07C10FC7" w:rsidR="005C7437" w:rsidRPr="003E4A1B" w:rsidRDefault="00A87587" w:rsidP="005C7437">
      <w:pPr>
        <w:rPr>
          <w:rFonts w:cs="Arial"/>
          <w:noProof/>
          <w:sz w:val="22"/>
        </w:rPr>
      </w:pPr>
      <w:r w:rsidRPr="00CA456A">
        <w:rPr>
          <w:rFonts w:cs="Arial"/>
          <w:sz w:val="24"/>
        </w:rPr>
        <w:t xml:space="preserve"> </w:t>
      </w:r>
      <w:r w:rsidR="00A4664D" w:rsidRPr="00CA456A">
        <w:rPr>
          <w:rFonts w:cs="Arial"/>
          <w:sz w:val="24"/>
        </w:rPr>
        <w:br w:type="page"/>
      </w:r>
      <w:r w:rsidR="005C7437" w:rsidRPr="003E4A1B">
        <w:rPr>
          <w:rFonts w:cs="Arial"/>
          <w:i/>
          <w:noProof/>
          <w:sz w:val="24"/>
        </w:rPr>
        <w:t xml:space="preserve">Concept Development </w:t>
      </w:r>
      <w:r w:rsidR="005C7437" w:rsidRPr="003E4A1B">
        <w:rPr>
          <w:rFonts w:cs="Arial"/>
          <w:noProof/>
          <w:sz w:val="22"/>
        </w:rPr>
        <w:tab/>
        <w:t xml:space="preserve"> </w:t>
      </w:r>
    </w:p>
    <w:p w14:paraId="6BAC1DD4" w14:textId="77777777" w:rsidR="005C7437" w:rsidRPr="003E4A1B" w:rsidRDefault="00E07C16" w:rsidP="005C7437">
      <w:pPr>
        <w:tabs>
          <w:tab w:val="right" w:pos="9360"/>
        </w:tabs>
        <w:spacing w:line="276" w:lineRule="auto"/>
        <w:rPr>
          <w:rFonts w:cs="Arial"/>
          <w:noProof/>
        </w:rPr>
      </w:pPr>
      <w:r w:rsidRPr="003E4A1B">
        <w:rPr>
          <w:rFonts w:cs="Arial"/>
          <w:noProof/>
        </w:rPr>
        <mc:AlternateContent>
          <mc:Choice Requires="wpg">
            <w:drawing>
              <wp:anchor distT="0" distB="0" distL="114300" distR="114300" simplePos="0" relativeHeight="251567104" behindDoc="0" locked="0" layoutInCell="1" allowOverlap="1" wp14:anchorId="5F7B10A3" wp14:editId="0F3A2FB5">
                <wp:simplePos x="0" y="0"/>
                <wp:positionH relativeFrom="column">
                  <wp:posOffset>5493385</wp:posOffset>
                </wp:positionH>
                <wp:positionV relativeFrom="paragraph">
                  <wp:posOffset>168275</wp:posOffset>
                </wp:positionV>
                <wp:extent cx="866775" cy="985520"/>
                <wp:effectExtent l="0" t="0" r="9525" b="24130"/>
                <wp:wrapNone/>
                <wp:docPr id="77" name="Group 77"/>
                <wp:cNvGraphicFramePr/>
                <a:graphic xmlns:a="http://schemas.openxmlformats.org/drawingml/2006/main">
                  <a:graphicData uri="http://schemas.microsoft.com/office/word/2010/wordprocessingGroup">
                    <wpg:wgp>
                      <wpg:cNvGrpSpPr/>
                      <wpg:grpSpPr>
                        <a:xfrm>
                          <a:off x="0" y="0"/>
                          <a:ext cx="866775" cy="985520"/>
                          <a:chOff x="0" y="0"/>
                          <a:chExt cx="866775" cy="985581"/>
                        </a:xfrm>
                      </wpg:grpSpPr>
                      <pic:pic xmlns:pic="http://schemas.openxmlformats.org/drawingml/2006/picture">
                        <pic:nvPicPr>
                          <pic:cNvPr id="109" name="Picture 182"/>
                          <pic:cNvPicPr>
                            <a:picLocks noChangeAspect="1"/>
                          </pic:cNvPicPr>
                        </pic:nvPicPr>
                        <pic:blipFill>
                          <a:blip r:embed="rId52" cstate="print">
                            <a:extLst>
                              <a:ext uri="{28A0092B-C50C-407E-A947-70E740481C1C}">
                                <a14:useLocalDpi xmlns:a14="http://schemas.microsoft.com/office/drawing/2010/main" val="0"/>
                              </a:ext>
                            </a:extLst>
                          </a:blip>
                          <a:srcRect l="15366" r="21207"/>
                          <a:stretch>
                            <a:fillRect/>
                          </a:stretch>
                        </pic:blipFill>
                        <pic:spPr bwMode="auto">
                          <a:xfrm>
                            <a:off x="0" y="0"/>
                            <a:ext cx="866775" cy="76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0" name="Text Box 183"/>
                        <wps:cNvSpPr txBox="1">
                          <a:spLocks noChangeArrowheads="1"/>
                        </wps:cNvSpPr>
                        <wps:spPr bwMode="auto">
                          <a:xfrm>
                            <a:off x="0" y="761855"/>
                            <a:ext cx="865872" cy="223726"/>
                          </a:xfrm>
                          <a:prstGeom prst="rect">
                            <a:avLst/>
                          </a:prstGeom>
                          <a:solidFill>
                            <a:srgbClr val="FFFFFF"/>
                          </a:solidFill>
                          <a:ln w="9525">
                            <a:solidFill>
                              <a:srgbClr val="000000"/>
                            </a:solidFill>
                            <a:miter lim="800000"/>
                            <a:headEnd/>
                            <a:tailEnd/>
                          </a:ln>
                        </wps:spPr>
                        <wps:txbx>
                          <w:txbxContent>
                            <w:p w14:paraId="2CD1AECA" w14:textId="77777777" w:rsidR="000479CE" w:rsidRDefault="000479CE" w:rsidP="00194CD9">
                              <w:pPr>
                                <w:spacing w:after="240" w:line="276" w:lineRule="auto"/>
                              </w:pPr>
                              <w:r>
                                <w:t>“One thing”!</w:t>
                              </w:r>
                            </w:p>
                          </w:txbxContent>
                        </wps:txbx>
                        <wps:bodyPr rot="0" vert="horz" wrap="square" lIns="91440" tIns="45720" rIns="91440" bIns="0" anchor="t" anchorCtr="0" upright="1">
                          <a:noAutofit/>
                        </wps:bodyPr>
                      </wps:wsp>
                    </wpg:wgp>
                  </a:graphicData>
                </a:graphic>
                <wp14:sizeRelV relativeFrom="margin">
                  <wp14:pctHeight>0</wp14:pctHeight>
                </wp14:sizeRelV>
              </wp:anchor>
            </w:drawing>
          </mc:Choice>
          <mc:Fallback>
            <w:pict>
              <v:group w14:anchorId="5F7B10A3" id="Group 77" o:spid="_x0000_s1041" style="position:absolute;margin-left:432.55pt;margin-top:13.25pt;width:68.25pt;height:77.6pt;z-index:251566592;mso-height-relative:margin" coordsize="8667,98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">
                <v:shape id="Picture 182" o:spid="_x0000_s1042" type="#_x0000_t75" style="position:absolute;width:8667;height:7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">
                  <v:imagedata r:id="rId53" o:title="" cropleft="10070f" cropright="13898f"/>
                  <v:path arrowok="t"/>
                </v:shape>
                <v:shape id="Text Box 183" o:spid="_x0000_s1043" type="#_x0000_t202" style="position:absolute;top:7618;width:8658;height:2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">
                  <v:textbox inset=",,,0">
                    <w:txbxContent>
                      <w:p w14:paraId="2CD1AECA" w14:textId="77777777" w:rsidR="000479CE" w:rsidRDefault="000479CE" w:rsidP="00194CD9">
                        <w:pPr>
                          <w:spacing w:after="240" w:line="276" w:lineRule="auto"/>
                        </w:pPr>
                        <w:r>
                          <w:t>“One thing”!</w:t>
                        </w:r>
                      </w:p>
                    </w:txbxContent>
                  </v:textbox>
                </v:shape>
              </v:group>
            </w:pict>
          </mc:Fallback>
        </mc:AlternateContent>
      </w:r>
    </w:p>
    <w:p w14:paraId="4501423B" w14:textId="77777777" w:rsidR="0079268B" w:rsidRPr="003E4A1B" w:rsidRDefault="0079268B" w:rsidP="005D3068">
      <w:pPr>
        <w:tabs>
          <w:tab w:val="right" w:pos="9360"/>
        </w:tabs>
        <w:spacing w:line="276" w:lineRule="auto"/>
        <w:rPr>
          <w:rFonts w:cs="Arial"/>
          <w:noProof/>
        </w:rPr>
      </w:pPr>
    </w:p>
    <w:p w14:paraId="5C56A0C8" w14:textId="77777777" w:rsidR="00947E98" w:rsidRPr="003E4A1B" w:rsidRDefault="00EA7D26" w:rsidP="00EA7D26">
      <w:pPr>
        <w:pStyle w:val="Heading1"/>
        <w:jc w:val="left"/>
        <w:rPr>
          <w:rFonts w:cs="Arial"/>
        </w:rPr>
      </w:pPr>
      <w:bookmarkStart w:id="25" w:name="_Toc13921306"/>
      <w:r>
        <w:rPr>
          <w:rFonts w:cs="Arial"/>
        </w:rPr>
        <w:t xml:space="preserve">               </w:t>
      </w:r>
      <w:bookmarkStart w:id="26" w:name="_Toc48484603"/>
      <w:r>
        <w:rPr>
          <w:rFonts w:cs="Arial"/>
        </w:rPr>
        <w:t xml:space="preserve">D.  </w:t>
      </w:r>
      <w:r w:rsidR="007B31B1" w:rsidRPr="003E4A1B">
        <w:rPr>
          <w:rFonts w:cs="Arial"/>
        </w:rPr>
        <w:t>FINAL CO</w:t>
      </w:r>
      <w:r w:rsidR="00157455" w:rsidRPr="003E4A1B">
        <w:rPr>
          <w:rFonts w:cs="Arial"/>
        </w:rPr>
        <w:t>N</w:t>
      </w:r>
      <w:r w:rsidR="007B31B1" w:rsidRPr="003E4A1B">
        <w:rPr>
          <w:rFonts w:cs="Arial"/>
        </w:rPr>
        <w:t xml:space="preserve">CEPT </w:t>
      </w:r>
      <w:r w:rsidR="002D6D58" w:rsidRPr="003E4A1B">
        <w:rPr>
          <w:rFonts w:cs="Arial"/>
        </w:rPr>
        <w:t>(</w:t>
      </w:r>
      <w:r w:rsidR="007B31B1" w:rsidRPr="003E4A1B">
        <w:rPr>
          <w:rFonts w:cs="Arial"/>
        </w:rPr>
        <w:t xml:space="preserve">Product, </w:t>
      </w:r>
      <w:r w:rsidR="009D1B6A" w:rsidRPr="003E4A1B">
        <w:rPr>
          <w:rFonts w:cs="Arial"/>
        </w:rPr>
        <w:t xml:space="preserve"> or Service</w:t>
      </w:r>
      <w:r w:rsidR="002D6D58" w:rsidRPr="003E4A1B">
        <w:rPr>
          <w:rFonts w:cs="Arial"/>
        </w:rPr>
        <w:t>)</w:t>
      </w:r>
      <w:bookmarkEnd w:id="25"/>
      <w:bookmarkEnd w:id="26"/>
    </w:p>
    <w:p w14:paraId="02630036" w14:textId="77777777" w:rsidR="00031090" w:rsidRPr="003E4A1B" w:rsidRDefault="00031090" w:rsidP="009D1B6A">
      <w:pPr>
        <w:tabs>
          <w:tab w:val="right" w:pos="9720"/>
        </w:tabs>
        <w:rPr>
          <w:rFonts w:cs="Arial"/>
          <w:i/>
          <w:color w:val="0000CC"/>
          <w:sz w:val="18"/>
          <w:szCs w:val="24"/>
        </w:rPr>
      </w:pPr>
    </w:p>
    <w:p w14:paraId="2B0BCC25" w14:textId="77777777" w:rsidR="00947E98" w:rsidRPr="003E4A1B" w:rsidRDefault="004F4609" w:rsidP="004F4609">
      <w:pPr>
        <w:tabs>
          <w:tab w:val="right" w:pos="9720"/>
        </w:tabs>
        <w:ind w:left="1170"/>
        <w:rPr>
          <w:rFonts w:cs="Arial"/>
          <w:i/>
          <w:color w:val="000000" w:themeColor="text1"/>
          <w:sz w:val="22"/>
          <w:szCs w:val="24"/>
        </w:rPr>
      </w:pPr>
      <w:r w:rsidRPr="003E4A1B">
        <w:rPr>
          <w:rFonts w:cs="Arial"/>
          <w:i/>
          <w:color w:val="000000" w:themeColor="text1"/>
          <w:sz w:val="22"/>
          <w:szCs w:val="24"/>
        </w:rPr>
        <w:t xml:space="preserve">Caution: </w:t>
      </w:r>
      <w:r w:rsidR="00817DBA" w:rsidRPr="003E4A1B">
        <w:rPr>
          <w:rFonts w:cs="Arial"/>
          <w:i/>
          <w:color w:val="000000" w:themeColor="text1"/>
          <w:sz w:val="22"/>
          <w:szCs w:val="24"/>
        </w:rPr>
        <w:t>Do not</w:t>
      </w:r>
      <w:r w:rsidRPr="003E4A1B">
        <w:rPr>
          <w:rFonts w:cs="Arial"/>
          <w:i/>
          <w:color w:val="000000" w:themeColor="text1"/>
          <w:sz w:val="22"/>
          <w:szCs w:val="24"/>
        </w:rPr>
        <w:t xml:space="preserve"> get married to an idea until </w:t>
      </w:r>
      <w:r w:rsidR="00817DBA" w:rsidRPr="003E4A1B">
        <w:rPr>
          <w:rFonts w:cs="Arial"/>
          <w:i/>
          <w:color w:val="000000" w:themeColor="text1"/>
          <w:sz w:val="22"/>
          <w:szCs w:val="24"/>
        </w:rPr>
        <w:t>you are</w:t>
      </w:r>
      <w:r w:rsidRPr="003E4A1B">
        <w:rPr>
          <w:rFonts w:cs="Arial"/>
          <w:i/>
          <w:color w:val="000000" w:themeColor="text1"/>
          <w:sz w:val="22"/>
          <w:szCs w:val="24"/>
        </w:rPr>
        <w:t xml:space="preserve"> sure it</w:t>
      </w:r>
      <w:r w:rsidR="00140737" w:rsidRPr="003E4A1B">
        <w:rPr>
          <w:rFonts w:cs="Arial"/>
          <w:i/>
          <w:color w:val="000000" w:themeColor="text1"/>
          <w:sz w:val="22"/>
          <w:szCs w:val="24"/>
        </w:rPr>
        <w:t>’s</w:t>
      </w:r>
      <w:r w:rsidRPr="003E4A1B">
        <w:rPr>
          <w:rFonts w:cs="Arial"/>
          <w:i/>
          <w:color w:val="000000" w:themeColor="text1"/>
          <w:sz w:val="22"/>
          <w:szCs w:val="24"/>
        </w:rPr>
        <w:t xml:space="preserve"> </w:t>
      </w:r>
      <w:r w:rsidR="00C77032" w:rsidRPr="003E4A1B">
        <w:rPr>
          <w:rFonts w:cs="Arial"/>
          <w:i/>
          <w:color w:val="000000" w:themeColor="text1"/>
          <w:sz w:val="22"/>
          <w:szCs w:val="24"/>
          <w:u w:val="single"/>
        </w:rPr>
        <w:t>the</w:t>
      </w:r>
      <w:r w:rsidRPr="003E4A1B">
        <w:rPr>
          <w:rFonts w:cs="Arial"/>
          <w:i/>
          <w:color w:val="000000" w:themeColor="text1"/>
          <w:sz w:val="22"/>
          <w:szCs w:val="24"/>
          <w:u w:val="single"/>
        </w:rPr>
        <w:t xml:space="preserve"> one</w:t>
      </w:r>
      <w:r w:rsidRPr="003E4A1B">
        <w:rPr>
          <w:rFonts w:cs="Arial"/>
          <w:i/>
          <w:color w:val="000000" w:themeColor="text1"/>
          <w:sz w:val="22"/>
          <w:szCs w:val="24"/>
        </w:rPr>
        <w:t>.</w:t>
      </w:r>
    </w:p>
    <w:p w14:paraId="7EA36794" w14:textId="77777777" w:rsidR="00031090" w:rsidRPr="003E4A1B" w:rsidRDefault="00031090" w:rsidP="00547605">
      <w:pPr>
        <w:tabs>
          <w:tab w:val="right" w:pos="9720"/>
        </w:tabs>
        <w:jc w:val="both"/>
        <w:rPr>
          <w:rFonts w:cs="Arial"/>
          <w:color w:val="000000"/>
          <w:szCs w:val="24"/>
        </w:rPr>
      </w:pPr>
    </w:p>
    <w:p w14:paraId="5DC99C30" w14:textId="77777777" w:rsidR="00947E98" w:rsidRPr="003E4A1B" w:rsidRDefault="00947E98" w:rsidP="00547605">
      <w:pPr>
        <w:tabs>
          <w:tab w:val="right" w:pos="9720"/>
        </w:tabs>
        <w:jc w:val="both"/>
        <w:rPr>
          <w:rFonts w:cs="Arial"/>
          <w:color w:val="000000"/>
          <w:szCs w:val="24"/>
        </w:rPr>
      </w:pPr>
      <w:r w:rsidRPr="003E4A1B">
        <w:rPr>
          <w:rFonts w:cs="Arial"/>
          <w:color w:val="000000"/>
          <w:szCs w:val="24"/>
        </w:rPr>
        <w:t>PROBLEM</w:t>
      </w:r>
      <w:r w:rsidR="00C62511" w:rsidRPr="003E4A1B">
        <w:rPr>
          <w:rFonts w:cs="Arial"/>
          <w:color w:val="000000"/>
          <w:szCs w:val="24"/>
        </w:rPr>
        <w:t xml:space="preserve"> (</w:t>
      </w:r>
      <w:r w:rsidR="001A0B97" w:rsidRPr="003E4A1B">
        <w:rPr>
          <w:rFonts w:cs="Arial"/>
          <w:color w:val="000000"/>
          <w:szCs w:val="24"/>
        </w:rPr>
        <w:t>Customer p</w:t>
      </w:r>
      <w:r w:rsidR="00C62511" w:rsidRPr="003E4A1B">
        <w:rPr>
          <w:rFonts w:cs="Arial"/>
          <w:color w:val="000000"/>
          <w:szCs w:val="24"/>
        </w:rPr>
        <w:t>ain</w:t>
      </w:r>
      <w:r w:rsidR="00140737" w:rsidRPr="003E4A1B">
        <w:rPr>
          <w:rFonts w:cs="Arial"/>
          <w:color w:val="000000"/>
          <w:szCs w:val="24"/>
        </w:rPr>
        <w:t xml:space="preserve"> or desire</w:t>
      </w:r>
      <w:r w:rsidR="00C62511" w:rsidRPr="003E4A1B">
        <w:rPr>
          <w:rFonts w:cs="Arial"/>
          <w:color w:val="000000"/>
          <w:szCs w:val="24"/>
        </w:rPr>
        <w:t>)</w:t>
      </w:r>
    </w:p>
    <w:p w14:paraId="1A79CE5B" w14:textId="77777777" w:rsidR="00C62511" w:rsidRPr="003E4A1B" w:rsidRDefault="00D9040B" w:rsidP="00547605">
      <w:pPr>
        <w:tabs>
          <w:tab w:val="right" w:pos="9720"/>
        </w:tabs>
        <w:jc w:val="both"/>
        <w:rPr>
          <w:rFonts w:cs="Arial"/>
          <w:color w:val="000000"/>
          <w:szCs w:val="24"/>
        </w:rPr>
      </w:pPr>
      <w:r w:rsidRPr="003E4A1B">
        <w:rPr>
          <w:rFonts w:cs="Arial"/>
          <w:noProof/>
          <w:color w:val="000000"/>
          <w:szCs w:val="24"/>
        </w:rPr>
        <mc:AlternateContent>
          <mc:Choice Requires="wps">
            <w:drawing>
              <wp:anchor distT="0" distB="0" distL="114300" distR="114300" simplePos="0" relativeHeight="251550720" behindDoc="0" locked="0" layoutInCell="1" allowOverlap="1" wp14:anchorId="4644FB36" wp14:editId="5F6612E5">
                <wp:simplePos x="0" y="0"/>
                <wp:positionH relativeFrom="column">
                  <wp:posOffset>-3142</wp:posOffset>
                </wp:positionH>
                <wp:positionV relativeFrom="paragraph">
                  <wp:posOffset>62464</wp:posOffset>
                </wp:positionV>
                <wp:extent cx="6363937" cy="974558"/>
                <wp:effectExtent l="0" t="0" r="18415" b="16510"/>
                <wp:wrapNone/>
                <wp:docPr id="107"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3937" cy="974558"/>
                        </a:xfrm>
                        <a:prstGeom prst="rect">
                          <a:avLst/>
                        </a:prstGeom>
                        <a:solidFill>
                          <a:srgbClr val="FFFFFF"/>
                        </a:solidFill>
                        <a:ln w="9525">
                          <a:solidFill>
                            <a:srgbClr val="000000"/>
                          </a:solidFill>
                          <a:miter lim="800000"/>
                          <a:headEnd/>
                          <a:tailEnd/>
                        </a:ln>
                      </wps:spPr>
                      <wps:txbx>
                        <w:txbxContent>
                          <w:p w14:paraId="304EBEEF" w14:textId="77777777" w:rsidR="000479CE" w:rsidRDefault="000479CE" w:rsidP="00C62511"/>
                          <w:p w14:paraId="57FF94F1" w14:textId="77777777" w:rsidR="000479CE" w:rsidRDefault="000479CE" w:rsidP="00C62511"/>
                          <w:p w14:paraId="0301C24A" w14:textId="77777777" w:rsidR="000479CE" w:rsidRDefault="000479CE" w:rsidP="00C62511"/>
                          <w:p w14:paraId="75873119" w14:textId="77777777" w:rsidR="000479CE" w:rsidRDefault="000479CE" w:rsidP="00C62511"/>
                          <w:p w14:paraId="5E739055" w14:textId="77777777" w:rsidR="000479CE" w:rsidRDefault="000479CE" w:rsidP="00C62511"/>
                          <w:p w14:paraId="1274EE37" w14:textId="77777777" w:rsidR="000479CE" w:rsidRDefault="000479CE" w:rsidP="00C62511"/>
                          <w:p w14:paraId="2AE36596" w14:textId="77777777" w:rsidR="000479CE" w:rsidRDefault="000479CE" w:rsidP="00C6251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44FB36" id="Text Box 97" o:spid="_x0000_s1044" type="#_x0000_t202" style="position:absolute;left:0;text-align:left;margin-left:-.25pt;margin-top:4.9pt;width:501.1pt;height:76.75p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">
                <v:textbox>
                  <w:txbxContent>
                    <w:p w14:paraId="304EBEEF" w14:textId="77777777" w:rsidR="000479CE" w:rsidRDefault="000479CE" w:rsidP="00C62511"/>
                    <w:p w14:paraId="57FF94F1" w14:textId="77777777" w:rsidR="000479CE" w:rsidRDefault="000479CE" w:rsidP="00C62511"/>
                    <w:p w14:paraId="0301C24A" w14:textId="77777777" w:rsidR="000479CE" w:rsidRDefault="000479CE" w:rsidP="00C62511"/>
                    <w:p w14:paraId="75873119" w14:textId="77777777" w:rsidR="000479CE" w:rsidRDefault="000479CE" w:rsidP="00C62511"/>
                    <w:p w14:paraId="5E739055" w14:textId="77777777" w:rsidR="000479CE" w:rsidRDefault="000479CE" w:rsidP="00C62511"/>
                    <w:p w14:paraId="1274EE37" w14:textId="77777777" w:rsidR="000479CE" w:rsidRDefault="000479CE" w:rsidP="00C62511"/>
                    <w:p w14:paraId="2AE36596" w14:textId="77777777" w:rsidR="000479CE" w:rsidRDefault="000479CE" w:rsidP="00C62511"/>
                  </w:txbxContent>
                </v:textbox>
              </v:shape>
            </w:pict>
          </mc:Fallback>
        </mc:AlternateContent>
      </w:r>
    </w:p>
    <w:p w14:paraId="4DEE48A2" w14:textId="77777777" w:rsidR="00C62511" w:rsidRPr="003E4A1B" w:rsidRDefault="00C62511" w:rsidP="00547605">
      <w:pPr>
        <w:tabs>
          <w:tab w:val="right" w:pos="9720"/>
        </w:tabs>
        <w:jc w:val="both"/>
        <w:rPr>
          <w:rFonts w:cs="Arial"/>
          <w:color w:val="000000"/>
          <w:szCs w:val="24"/>
        </w:rPr>
      </w:pPr>
    </w:p>
    <w:p w14:paraId="496544F2" w14:textId="77777777" w:rsidR="00947E98" w:rsidRPr="003E4A1B" w:rsidRDefault="00947E98" w:rsidP="00547605">
      <w:pPr>
        <w:tabs>
          <w:tab w:val="right" w:pos="9720"/>
        </w:tabs>
        <w:jc w:val="both"/>
        <w:rPr>
          <w:rFonts w:cs="Arial"/>
          <w:color w:val="000000"/>
          <w:szCs w:val="24"/>
        </w:rPr>
      </w:pPr>
    </w:p>
    <w:p w14:paraId="4D12C670" w14:textId="77777777" w:rsidR="002C1BE5" w:rsidRPr="003E4A1B" w:rsidRDefault="002C1BE5" w:rsidP="00547605">
      <w:pPr>
        <w:rPr>
          <w:rFonts w:cs="Arial"/>
          <w:color w:val="000000"/>
          <w:szCs w:val="24"/>
        </w:rPr>
      </w:pPr>
    </w:p>
    <w:p w14:paraId="64539E50" w14:textId="77777777" w:rsidR="00C62511" w:rsidRPr="003E4A1B" w:rsidRDefault="00C62511" w:rsidP="00547605">
      <w:pPr>
        <w:rPr>
          <w:rFonts w:cs="Arial"/>
          <w:color w:val="000000"/>
          <w:szCs w:val="24"/>
        </w:rPr>
      </w:pPr>
    </w:p>
    <w:p w14:paraId="76ED44EA" w14:textId="77777777" w:rsidR="00C62511" w:rsidRPr="003E4A1B" w:rsidRDefault="00C62511" w:rsidP="00547605">
      <w:pPr>
        <w:rPr>
          <w:rFonts w:cs="Arial"/>
          <w:color w:val="000000"/>
          <w:szCs w:val="24"/>
        </w:rPr>
      </w:pPr>
    </w:p>
    <w:p w14:paraId="0779CDC1" w14:textId="77777777" w:rsidR="00C62511" w:rsidRPr="003E4A1B" w:rsidRDefault="00C62511" w:rsidP="00547605">
      <w:pPr>
        <w:rPr>
          <w:rFonts w:cs="Arial"/>
          <w:color w:val="000000"/>
          <w:szCs w:val="24"/>
        </w:rPr>
      </w:pPr>
    </w:p>
    <w:p w14:paraId="66D72B9E" w14:textId="77777777" w:rsidR="000A5BB5" w:rsidRPr="003E4A1B" w:rsidRDefault="000A5BB5" w:rsidP="00547605">
      <w:pPr>
        <w:tabs>
          <w:tab w:val="left" w:pos="9720"/>
        </w:tabs>
        <w:rPr>
          <w:rFonts w:cs="Arial"/>
          <w:color w:val="000000"/>
          <w:szCs w:val="24"/>
        </w:rPr>
      </w:pPr>
    </w:p>
    <w:p w14:paraId="67B149AD" w14:textId="77777777" w:rsidR="002C1BE5" w:rsidRPr="003E4A1B" w:rsidRDefault="002C1BE5" w:rsidP="00547605">
      <w:pPr>
        <w:tabs>
          <w:tab w:val="left" w:pos="9720"/>
        </w:tabs>
        <w:rPr>
          <w:rFonts w:cs="Arial"/>
          <w:color w:val="000000"/>
          <w:szCs w:val="24"/>
        </w:rPr>
      </w:pPr>
      <w:r w:rsidRPr="003E4A1B">
        <w:rPr>
          <w:rFonts w:cs="Arial"/>
          <w:color w:val="000000"/>
          <w:szCs w:val="24"/>
        </w:rPr>
        <w:t>SOLUTION</w:t>
      </w:r>
      <w:r w:rsidR="00C62511" w:rsidRPr="003E4A1B">
        <w:rPr>
          <w:rFonts w:cs="Arial"/>
          <w:color w:val="000000"/>
          <w:szCs w:val="24"/>
        </w:rPr>
        <w:t xml:space="preserve">: </w:t>
      </w:r>
      <w:r w:rsidRPr="003E4A1B">
        <w:rPr>
          <w:rFonts w:cs="Arial"/>
          <w:color w:val="000000"/>
          <w:szCs w:val="24"/>
        </w:rPr>
        <w:t>product or service</w:t>
      </w:r>
      <w:r w:rsidR="00C62511" w:rsidRPr="003E4A1B">
        <w:rPr>
          <w:rFonts w:cs="Arial"/>
          <w:color w:val="000000"/>
          <w:szCs w:val="24"/>
        </w:rPr>
        <w:t xml:space="preserve"> (</w:t>
      </w:r>
      <w:r w:rsidR="00BB7AC4" w:rsidRPr="003E4A1B">
        <w:rPr>
          <w:rFonts w:cs="Arial"/>
          <w:color w:val="000000"/>
          <w:szCs w:val="24"/>
        </w:rPr>
        <w:t xml:space="preserve">the </w:t>
      </w:r>
      <w:r w:rsidR="00817DBA" w:rsidRPr="003E4A1B">
        <w:rPr>
          <w:rFonts w:cs="Arial"/>
          <w:color w:val="000000"/>
          <w:szCs w:val="24"/>
        </w:rPr>
        <w:t>painkiller</w:t>
      </w:r>
      <w:r w:rsidRPr="003E4A1B">
        <w:rPr>
          <w:rFonts w:cs="Arial"/>
          <w:color w:val="000000"/>
          <w:szCs w:val="24"/>
        </w:rPr>
        <w:t xml:space="preserve">) </w:t>
      </w:r>
    </w:p>
    <w:p w14:paraId="176466AA" w14:textId="77777777" w:rsidR="002C1BE5" w:rsidRPr="003E4A1B" w:rsidRDefault="00D9040B" w:rsidP="00547605">
      <w:pPr>
        <w:tabs>
          <w:tab w:val="left" w:pos="9720"/>
        </w:tabs>
        <w:rPr>
          <w:rFonts w:cs="Arial"/>
          <w:color w:val="000000"/>
          <w:szCs w:val="24"/>
        </w:rPr>
      </w:pPr>
      <w:r w:rsidRPr="003E4A1B">
        <w:rPr>
          <w:rFonts w:cs="Arial"/>
          <w:noProof/>
          <w:color w:val="000000"/>
          <w:szCs w:val="24"/>
        </w:rPr>
        <mc:AlternateContent>
          <mc:Choice Requires="wps">
            <w:drawing>
              <wp:anchor distT="0" distB="0" distL="114300" distR="114300" simplePos="0" relativeHeight="251551744" behindDoc="0" locked="0" layoutInCell="1" allowOverlap="1" wp14:anchorId="69EFB195" wp14:editId="2B7C8B87">
                <wp:simplePos x="0" y="0"/>
                <wp:positionH relativeFrom="column">
                  <wp:posOffset>423</wp:posOffset>
                </wp:positionH>
                <wp:positionV relativeFrom="paragraph">
                  <wp:posOffset>99553</wp:posOffset>
                </wp:positionV>
                <wp:extent cx="6363335" cy="1975555"/>
                <wp:effectExtent l="0" t="0" r="18415" b="24765"/>
                <wp:wrapNone/>
                <wp:docPr id="106"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3335" cy="1975555"/>
                        </a:xfrm>
                        <a:prstGeom prst="rect">
                          <a:avLst/>
                        </a:prstGeom>
                        <a:solidFill>
                          <a:srgbClr val="FFFFFF"/>
                        </a:solidFill>
                        <a:ln w="9525">
                          <a:solidFill>
                            <a:srgbClr val="000000"/>
                          </a:solidFill>
                          <a:miter lim="800000"/>
                          <a:headEnd/>
                          <a:tailEnd/>
                        </a:ln>
                      </wps:spPr>
                      <wps:txbx>
                        <w:txbxContent>
                          <w:p w14:paraId="1A2CD179" w14:textId="77777777" w:rsidR="000479CE" w:rsidRDefault="000479CE" w:rsidP="00C6251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EFB195" id="Text Box 100" o:spid="_x0000_s1045" type="#_x0000_t202" style="position:absolute;margin-left:.05pt;margin-top:7.85pt;width:501.05pt;height:155.55pt;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">
                <v:textbox>
                  <w:txbxContent>
                    <w:p w14:paraId="1A2CD179" w14:textId="77777777" w:rsidR="000479CE" w:rsidRDefault="000479CE" w:rsidP="00C62511"/>
                  </w:txbxContent>
                </v:textbox>
              </v:shape>
            </w:pict>
          </mc:Fallback>
        </mc:AlternateContent>
      </w:r>
    </w:p>
    <w:p w14:paraId="01C3420E" w14:textId="77777777" w:rsidR="00C62511" w:rsidRPr="003E4A1B" w:rsidRDefault="00C62511" w:rsidP="00547605">
      <w:pPr>
        <w:tabs>
          <w:tab w:val="left" w:pos="9720"/>
        </w:tabs>
        <w:rPr>
          <w:rFonts w:cs="Arial"/>
          <w:color w:val="000000"/>
          <w:szCs w:val="24"/>
        </w:rPr>
      </w:pPr>
    </w:p>
    <w:p w14:paraId="3AC9D2B3" w14:textId="77777777" w:rsidR="00C62511" w:rsidRPr="003E4A1B" w:rsidRDefault="00C62511" w:rsidP="00547605">
      <w:pPr>
        <w:tabs>
          <w:tab w:val="left" w:pos="9720"/>
        </w:tabs>
        <w:rPr>
          <w:rFonts w:cs="Arial"/>
          <w:color w:val="000000"/>
          <w:szCs w:val="24"/>
        </w:rPr>
      </w:pPr>
    </w:p>
    <w:p w14:paraId="6BA4FF09" w14:textId="77777777" w:rsidR="00C62511" w:rsidRPr="003E4A1B" w:rsidRDefault="00C62511" w:rsidP="00547605">
      <w:pPr>
        <w:tabs>
          <w:tab w:val="left" w:pos="9720"/>
        </w:tabs>
        <w:rPr>
          <w:rFonts w:cs="Arial"/>
          <w:color w:val="000000"/>
          <w:szCs w:val="24"/>
        </w:rPr>
      </w:pPr>
    </w:p>
    <w:p w14:paraId="33D8DD3A" w14:textId="77777777" w:rsidR="0063090C" w:rsidRPr="003E4A1B" w:rsidRDefault="0063090C" w:rsidP="00547605">
      <w:pPr>
        <w:rPr>
          <w:rFonts w:cs="Arial"/>
          <w:color w:val="000000"/>
          <w:szCs w:val="24"/>
        </w:rPr>
      </w:pPr>
    </w:p>
    <w:p w14:paraId="21ABD5B6" w14:textId="77777777" w:rsidR="00C62511" w:rsidRPr="003E4A1B" w:rsidRDefault="00C62511" w:rsidP="00547605">
      <w:pPr>
        <w:rPr>
          <w:rFonts w:cs="Arial"/>
          <w:color w:val="000000"/>
          <w:szCs w:val="24"/>
        </w:rPr>
      </w:pPr>
    </w:p>
    <w:p w14:paraId="58326036" w14:textId="77777777" w:rsidR="00C62511" w:rsidRPr="003E4A1B" w:rsidRDefault="00C62511" w:rsidP="00547605">
      <w:pPr>
        <w:rPr>
          <w:rFonts w:cs="Arial"/>
          <w:color w:val="000000"/>
          <w:szCs w:val="24"/>
        </w:rPr>
      </w:pPr>
    </w:p>
    <w:p w14:paraId="1FA1E132" w14:textId="77777777" w:rsidR="007E6539" w:rsidRPr="003E4A1B" w:rsidRDefault="007E6539" w:rsidP="007E6539">
      <w:pPr>
        <w:tabs>
          <w:tab w:val="right" w:pos="9360"/>
        </w:tabs>
        <w:spacing w:before="60"/>
        <w:rPr>
          <w:rFonts w:cs="Arial"/>
          <w:color w:val="000000"/>
          <w:szCs w:val="24"/>
        </w:rPr>
      </w:pPr>
    </w:p>
    <w:p w14:paraId="2048EC05" w14:textId="77777777" w:rsidR="007E6539" w:rsidRPr="003E4A1B" w:rsidRDefault="007E6539" w:rsidP="007E6539">
      <w:pPr>
        <w:tabs>
          <w:tab w:val="right" w:pos="9360"/>
        </w:tabs>
        <w:spacing w:before="60"/>
        <w:rPr>
          <w:rFonts w:cs="Arial"/>
          <w:color w:val="000000"/>
          <w:szCs w:val="24"/>
        </w:rPr>
      </w:pPr>
    </w:p>
    <w:p w14:paraId="28933FC7" w14:textId="77777777" w:rsidR="007E6539" w:rsidRPr="003E4A1B" w:rsidRDefault="007E6539" w:rsidP="007E6539">
      <w:pPr>
        <w:tabs>
          <w:tab w:val="right" w:pos="9360"/>
        </w:tabs>
        <w:spacing w:before="60"/>
        <w:rPr>
          <w:rFonts w:cs="Arial"/>
          <w:color w:val="000000"/>
          <w:szCs w:val="24"/>
        </w:rPr>
      </w:pPr>
    </w:p>
    <w:p w14:paraId="34028578" w14:textId="77777777" w:rsidR="007E6539" w:rsidRPr="003E4A1B" w:rsidRDefault="007E6539" w:rsidP="007E6539">
      <w:pPr>
        <w:tabs>
          <w:tab w:val="right" w:pos="9360"/>
        </w:tabs>
        <w:spacing w:before="60"/>
        <w:rPr>
          <w:rFonts w:cs="Arial"/>
          <w:color w:val="000000"/>
          <w:szCs w:val="24"/>
        </w:rPr>
      </w:pPr>
    </w:p>
    <w:p w14:paraId="5FC70DB4" w14:textId="77777777" w:rsidR="007E6539" w:rsidRPr="003E4A1B" w:rsidRDefault="007E6539" w:rsidP="007E6539">
      <w:pPr>
        <w:tabs>
          <w:tab w:val="right" w:pos="9360"/>
        </w:tabs>
        <w:spacing w:before="60"/>
        <w:rPr>
          <w:rFonts w:cs="Arial"/>
          <w:color w:val="000000"/>
          <w:szCs w:val="24"/>
        </w:rPr>
      </w:pPr>
    </w:p>
    <w:p w14:paraId="7265ACAC" w14:textId="77777777" w:rsidR="00E7181A" w:rsidRDefault="00E7181A" w:rsidP="00547605">
      <w:pPr>
        <w:rPr>
          <w:rFonts w:cs="Arial"/>
          <w:color w:val="000000"/>
          <w:szCs w:val="24"/>
        </w:rPr>
      </w:pPr>
    </w:p>
    <w:p w14:paraId="419E2D1C" w14:textId="77777777" w:rsidR="00E7181A" w:rsidRDefault="00E7181A" w:rsidP="00547605">
      <w:pPr>
        <w:rPr>
          <w:rFonts w:cs="Arial"/>
          <w:color w:val="000000"/>
          <w:szCs w:val="24"/>
        </w:rPr>
      </w:pPr>
    </w:p>
    <w:p w14:paraId="6C3550EE" w14:textId="77777777" w:rsidR="0063090C" w:rsidRPr="003E4A1B" w:rsidRDefault="0063090C" w:rsidP="00547605">
      <w:pPr>
        <w:rPr>
          <w:rFonts w:cs="Arial"/>
          <w:color w:val="000000"/>
          <w:szCs w:val="24"/>
        </w:rPr>
      </w:pPr>
      <w:r w:rsidRPr="003E4A1B">
        <w:rPr>
          <w:rFonts w:cs="Arial"/>
          <w:color w:val="000000"/>
          <w:szCs w:val="24"/>
        </w:rPr>
        <w:t>PRODUCT OR SERVICE FEATURES</w:t>
      </w:r>
      <w:r w:rsidR="00071214" w:rsidRPr="003E4A1B">
        <w:rPr>
          <w:rFonts w:cs="Arial"/>
          <w:color w:val="000000"/>
          <w:szCs w:val="24"/>
        </w:rPr>
        <w:t>, especially innovations that make it unique and competitive</w:t>
      </w:r>
      <w:r w:rsidRPr="003E4A1B">
        <w:rPr>
          <w:rFonts w:cs="Arial"/>
          <w:color w:val="000000"/>
          <w:szCs w:val="24"/>
        </w:rPr>
        <w:t xml:space="preserve">.  </w:t>
      </w:r>
      <w:r w:rsidR="007E6539" w:rsidRPr="003E4A1B">
        <w:rPr>
          <w:rFonts w:cs="Arial"/>
          <w:color w:val="000000"/>
          <w:szCs w:val="24"/>
        </w:rPr>
        <w:br/>
      </w:r>
      <w:r w:rsidR="00817DBA" w:rsidRPr="003E4A1B">
        <w:rPr>
          <w:rFonts w:cs="Arial"/>
          <w:color w:val="000000"/>
          <w:szCs w:val="24"/>
          <w:highlight w:val="yellow"/>
        </w:rPr>
        <w:t>This is usually a zero-sum game; that is</w:t>
      </w:r>
      <w:r w:rsidR="00817DBA">
        <w:rPr>
          <w:rFonts w:cs="Arial"/>
          <w:color w:val="000000"/>
          <w:szCs w:val="24"/>
          <w:highlight w:val="yellow"/>
        </w:rPr>
        <w:t>,</w:t>
      </w:r>
      <w:r w:rsidR="00817DBA" w:rsidRPr="003E4A1B">
        <w:rPr>
          <w:rFonts w:cs="Arial"/>
          <w:color w:val="000000"/>
          <w:szCs w:val="24"/>
          <w:highlight w:val="yellow"/>
        </w:rPr>
        <w:t xml:space="preserve"> to make a sale, you will have to take a customer away from a competitor. To do this you must offer either</w:t>
      </w:r>
      <w:r w:rsidR="00817DBA">
        <w:rPr>
          <w:rFonts w:cs="Arial"/>
          <w:color w:val="000000"/>
          <w:szCs w:val="24"/>
          <w:highlight w:val="yellow"/>
        </w:rPr>
        <w:t>:</w:t>
      </w:r>
      <w:r w:rsidR="00817DBA" w:rsidRPr="003E4A1B">
        <w:rPr>
          <w:rFonts w:cs="Arial"/>
          <w:color w:val="000000"/>
          <w:szCs w:val="24"/>
          <w:highlight w:val="yellow"/>
        </w:rPr>
        <w:t xml:space="preserve">  a) lower price, b) better performance, c) greater variety, </w:t>
      </w:r>
      <w:r w:rsidR="00817DBA">
        <w:rPr>
          <w:rFonts w:cs="Arial"/>
          <w:color w:val="000000"/>
          <w:szCs w:val="24"/>
          <w:highlight w:val="yellow"/>
        </w:rPr>
        <w:t>d</w:t>
      </w:r>
      <w:r w:rsidR="00817DBA" w:rsidRPr="003E4A1B">
        <w:rPr>
          <w:rFonts w:cs="Arial"/>
          <w:color w:val="000000"/>
          <w:szCs w:val="24"/>
          <w:highlight w:val="yellow"/>
        </w:rPr>
        <w:t xml:space="preserve">) faster delivery, </w:t>
      </w:r>
      <w:r w:rsidR="00817DBA" w:rsidRPr="003E4A1B">
        <w:rPr>
          <w:rFonts w:cs="Arial"/>
          <w:color w:val="000000"/>
          <w:szCs w:val="24"/>
          <w:highlight w:val="yellow"/>
        </w:rPr>
        <w:br/>
      </w:r>
      <w:r w:rsidR="00817DBA">
        <w:rPr>
          <w:rFonts w:cs="Arial"/>
          <w:color w:val="000000"/>
          <w:szCs w:val="24"/>
          <w:highlight w:val="yellow"/>
        </w:rPr>
        <w:t>e</w:t>
      </w:r>
      <w:r w:rsidR="00817DBA" w:rsidRPr="003E4A1B">
        <w:rPr>
          <w:rFonts w:cs="Arial"/>
          <w:color w:val="000000"/>
          <w:szCs w:val="24"/>
          <w:highlight w:val="yellow"/>
        </w:rPr>
        <w:t>) more liberal return privileges, f) better customer service, or g) serve a new market niche.</w:t>
      </w:r>
    </w:p>
    <w:p w14:paraId="546E986C" w14:textId="77777777" w:rsidR="00045BC7" w:rsidRPr="003E4A1B" w:rsidRDefault="007E6539" w:rsidP="00547605">
      <w:pPr>
        <w:rPr>
          <w:rFonts w:cs="Arial"/>
          <w:color w:val="000000"/>
          <w:szCs w:val="24"/>
        </w:rPr>
      </w:pPr>
      <w:r w:rsidRPr="003E4A1B">
        <w:rPr>
          <w:rFonts w:cs="Arial"/>
          <w:noProof/>
          <w:color w:val="000000"/>
          <w:szCs w:val="24"/>
        </w:rPr>
        <mc:AlternateContent>
          <mc:Choice Requires="wps">
            <w:drawing>
              <wp:anchor distT="0" distB="0" distL="114300" distR="114300" simplePos="0" relativeHeight="251548672" behindDoc="0" locked="0" layoutInCell="1" allowOverlap="1" wp14:anchorId="6401912F" wp14:editId="2B2B9B6E">
                <wp:simplePos x="0" y="0"/>
                <wp:positionH relativeFrom="column">
                  <wp:posOffset>-3142</wp:posOffset>
                </wp:positionH>
                <wp:positionV relativeFrom="paragraph">
                  <wp:posOffset>114567</wp:posOffset>
                </wp:positionV>
                <wp:extent cx="6363937" cy="1064260"/>
                <wp:effectExtent l="0" t="0" r="18415" b="21590"/>
                <wp:wrapNone/>
                <wp:docPr id="105"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3937" cy="1064260"/>
                        </a:xfrm>
                        <a:prstGeom prst="rect">
                          <a:avLst/>
                        </a:prstGeom>
                        <a:solidFill>
                          <a:srgbClr val="FFFFFF"/>
                        </a:solidFill>
                        <a:ln w="9525">
                          <a:solidFill>
                            <a:srgbClr val="000000"/>
                          </a:solidFill>
                          <a:miter lim="800000"/>
                          <a:headEnd/>
                          <a:tailEnd/>
                        </a:ln>
                      </wps:spPr>
                      <wps:txbx>
                        <w:txbxContent>
                          <w:p w14:paraId="1E06CFFF" w14:textId="77777777" w:rsidR="000479CE" w:rsidRDefault="000479CE" w:rsidP="00045B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01912F" id="Text Box 93" o:spid="_x0000_s1046" type="#_x0000_t202" style="position:absolute;margin-left:-.25pt;margin-top:9pt;width:501.1pt;height:83.8pt;z-index:2515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">
                <v:textbox>
                  <w:txbxContent>
                    <w:p w14:paraId="1E06CFFF" w14:textId="77777777" w:rsidR="000479CE" w:rsidRDefault="000479CE" w:rsidP="00045BC7"/>
                  </w:txbxContent>
                </v:textbox>
              </v:shape>
            </w:pict>
          </mc:Fallback>
        </mc:AlternateContent>
      </w:r>
    </w:p>
    <w:p w14:paraId="31DA38AF" w14:textId="77777777" w:rsidR="00045BC7" w:rsidRPr="003E4A1B" w:rsidRDefault="00045BC7" w:rsidP="00547605">
      <w:pPr>
        <w:rPr>
          <w:rFonts w:cs="Arial"/>
          <w:color w:val="000000"/>
          <w:szCs w:val="24"/>
        </w:rPr>
      </w:pPr>
    </w:p>
    <w:p w14:paraId="1BBD5610" w14:textId="77777777" w:rsidR="0063090C" w:rsidRPr="003E4A1B" w:rsidRDefault="0063090C" w:rsidP="0063090C">
      <w:pPr>
        <w:rPr>
          <w:rFonts w:cs="Arial"/>
          <w:color w:val="000000"/>
          <w:szCs w:val="24"/>
        </w:rPr>
      </w:pPr>
    </w:p>
    <w:p w14:paraId="499B580A" w14:textId="77777777" w:rsidR="00045BC7" w:rsidRPr="003E4A1B" w:rsidRDefault="00045BC7" w:rsidP="00547605">
      <w:pPr>
        <w:rPr>
          <w:rFonts w:cs="Arial"/>
          <w:color w:val="000000"/>
          <w:szCs w:val="24"/>
        </w:rPr>
      </w:pPr>
    </w:p>
    <w:p w14:paraId="678D4242" w14:textId="77777777" w:rsidR="00F87D26" w:rsidRPr="003E4A1B" w:rsidRDefault="00F87D26" w:rsidP="00A31786">
      <w:pPr>
        <w:tabs>
          <w:tab w:val="right" w:pos="9360"/>
        </w:tabs>
        <w:spacing w:before="60"/>
        <w:rPr>
          <w:rFonts w:cs="Arial"/>
          <w:color w:val="000000"/>
          <w:szCs w:val="24"/>
        </w:rPr>
      </w:pPr>
    </w:p>
    <w:p w14:paraId="3133DAE2" w14:textId="77777777" w:rsidR="00F87D26" w:rsidRPr="003E4A1B" w:rsidRDefault="00F87D26" w:rsidP="00A31786">
      <w:pPr>
        <w:tabs>
          <w:tab w:val="right" w:pos="9360"/>
        </w:tabs>
        <w:spacing w:before="60"/>
        <w:rPr>
          <w:rFonts w:cs="Arial"/>
          <w:color w:val="000000"/>
          <w:szCs w:val="24"/>
        </w:rPr>
      </w:pPr>
    </w:p>
    <w:p w14:paraId="2D60E213" w14:textId="77777777" w:rsidR="00F87D26" w:rsidRPr="003E4A1B" w:rsidRDefault="00F87D26" w:rsidP="00F87D26">
      <w:pPr>
        <w:rPr>
          <w:rFonts w:cs="Arial"/>
          <w:color w:val="000000"/>
          <w:szCs w:val="24"/>
        </w:rPr>
      </w:pPr>
    </w:p>
    <w:p w14:paraId="78CDC1CC" w14:textId="77777777" w:rsidR="00F87D26" w:rsidRPr="003E4A1B" w:rsidRDefault="00F87D26" w:rsidP="00F87D26">
      <w:pPr>
        <w:rPr>
          <w:rFonts w:cs="Arial"/>
          <w:color w:val="000000"/>
          <w:sz w:val="12"/>
          <w:szCs w:val="24"/>
        </w:rPr>
      </w:pPr>
    </w:p>
    <w:p w14:paraId="0890B995" w14:textId="77777777" w:rsidR="00F87D26" w:rsidRPr="003E4A1B" w:rsidRDefault="00F87D26" w:rsidP="00F87D26">
      <w:pPr>
        <w:rPr>
          <w:rFonts w:cs="Arial"/>
          <w:color w:val="000000"/>
          <w:szCs w:val="24"/>
        </w:rPr>
      </w:pPr>
    </w:p>
    <w:p w14:paraId="332C3005" w14:textId="77777777" w:rsidR="00EF35FE" w:rsidRPr="003E4A1B" w:rsidRDefault="00EF35FE" w:rsidP="00EF35FE">
      <w:pPr>
        <w:rPr>
          <w:rFonts w:cs="Arial"/>
        </w:rPr>
      </w:pPr>
      <w:r w:rsidRPr="003E4A1B">
        <w:rPr>
          <w:rFonts w:cs="Arial"/>
          <w:color w:val="000000"/>
          <w:szCs w:val="24"/>
        </w:rPr>
        <w:t xml:space="preserve">BENEFITS.  </w:t>
      </w:r>
      <w:r w:rsidRPr="003E4A1B">
        <w:rPr>
          <w:rFonts w:cs="Arial"/>
        </w:rPr>
        <w:t>What are the benefits your product/service provides to the customers in your target market?</w:t>
      </w:r>
      <w:r w:rsidR="007E6539" w:rsidRPr="003E4A1B">
        <w:rPr>
          <w:rFonts w:cs="Arial"/>
        </w:rPr>
        <w:t xml:space="preserve">  </w:t>
      </w:r>
      <w:r w:rsidR="007E6539" w:rsidRPr="003E4A1B">
        <w:rPr>
          <w:rFonts w:cs="Arial"/>
        </w:rPr>
        <w:br/>
        <w:t>(</w:t>
      </w:r>
      <w:r w:rsidR="00A5069F" w:rsidRPr="003E4A1B">
        <w:rPr>
          <w:rFonts w:cs="Arial"/>
        </w:rPr>
        <w:t>Benefits are t</w:t>
      </w:r>
      <w:r w:rsidR="007E6539" w:rsidRPr="003E4A1B">
        <w:rPr>
          <w:rFonts w:cs="Arial"/>
        </w:rPr>
        <w:t xml:space="preserve">he answer to “So what?” for every </w:t>
      </w:r>
      <w:r w:rsidR="007E6539" w:rsidRPr="003E4A1B">
        <w:rPr>
          <w:rFonts w:cs="Arial"/>
          <w:i/>
        </w:rPr>
        <w:t>feature</w:t>
      </w:r>
      <w:r w:rsidR="007E6539" w:rsidRPr="003E4A1B">
        <w:rPr>
          <w:rFonts w:cs="Arial"/>
        </w:rPr>
        <w:t xml:space="preserve"> you listed above.)</w:t>
      </w:r>
    </w:p>
    <w:p w14:paraId="413AEDB5" w14:textId="77777777" w:rsidR="00EF35FE" w:rsidRPr="003E4A1B" w:rsidRDefault="00EF35FE" w:rsidP="00EF35FE">
      <w:pPr>
        <w:rPr>
          <w:rFonts w:cs="Arial"/>
        </w:rPr>
      </w:pPr>
      <w:r w:rsidRPr="003E4A1B">
        <w:rPr>
          <w:rFonts w:cs="Arial"/>
          <w:noProof/>
          <w:color w:val="000000"/>
          <w:szCs w:val="24"/>
        </w:rPr>
        <mc:AlternateContent>
          <mc:Choice Requires="wps">
            <w:drawing>
              <wp:anchor distT="0" distB="0" distL="114300" distR="114300" simplePos="0" relativeHeight="251568128" behindDoc="0" locked="0" layoutInCell="1" allowOverlap="1" wp14:anchorId="42F69F41" wp14:editId="0A4867B8">
                <wp:simplePos x="0" y="0"/>
                <wp:positionH relativeFrom="column">
                  <wp:posOffset>-3142</wp:posOffset>
                </wp:positionH>
                <wp:positionV relativeFrom="paragraph">
                  <wp:posOffset>114501</wp:posOffset>
                </wp:positionV>
                <wp:extent cx="6363335" cy="1327759"/>
                <wp:effectExtent l="0" t="0" r="18415" b="25400"/>
                <wp:wrapNone/>
                <wp:docPr id="114"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3335" cy="1327759"/>
                        </a:xfrm>
                        <a:prstGeom prst="rect">
                          <a:avLst/>
                        </a:prstGeom>
                        <a:solidFill>
                          <a:srgbClr val="FFFFFF"/>
                        </a:solidFill>
                        <a:ln w="9525">
                          <a:solidFill>
                            <a:srgbClr val="000000"/>
                          </a:solidFill>
                          <a:miter lim="800000"/>
                          <a:headEnd/>
                          <a:tailEnd/>
                        </a:ln>
                      </wps:spPr>
                      <wps:txbx>
                        <w:txbxContent>
                          <w:p w14:paraId="16D96ED0" w14:textId="77777777" w:rsidR="000479CE" w:rsidRDefault="000479CE" w:rsidP="00EF35F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F69F41" id="Text Box 98" o:spid="_x0000_s1047" type="#_x0000_t202" style="position:absolute;margin-left:-.25pt;margin-top:9pt;width:501.05pt;height:104.55pt;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">
                <v:textbox>
                  <w:txbxContent>
                    <w:p w14:paraId="16D96ED0" w14:textId="77777777" w:rsidR="000479CE" w:rsidRDefault="000479CE" w:rsidP="00EF35FE"/>
                  </w:txbxContent>
                </v:textbox>
              </v:shape>
            </w:pict>
          </mc:Fallback>
        </mc:AlternateContent>
      </w:r>
      <w:r w:rsidRPr="003E4A1B">
        <w:rPr>
          <w:rFonts w:cs="Arial"/>
        </w:rPr>
        <w:t xml:space="preserve"> </w:t>
      </w:r>
    </w:p>
    <w:p w14:paraId="0CBE13F2" w14:textId="77777777" w:rsidR="00EF35FE" w:rsidRPr="003E4A1B" w:rsidRDefault="00EF35FE" w:rsidP="00EF35FE">
      <w:pPr>
        <w:rPr>
          <w:rFonts w:cs="Arial"/>
          <w:color w:val="000000"/>
          <w:szCs w:val="24"/>
        </w:rPr>
      </w:pPr>
    </w:p>
    <w:p w14:paraId="730FE08F" w14:textId="77777777" w:rsidR="00EF35FE" w:rsidRPr="003E4A1B" w:rsidRDefault="00EF35FE" w:rsidP="00EF35FE">
      <w:pPr>
        <w:tabs>
          <w:tab w:val="right" w:pos="9360"/>
        </w:tabs>
        <w:spacing w:before="60"/>
        <w:rPr>
          <w:rFonts w:cs="Arial"/>
          <w:color w:val="000000"/>
          <w:szCs w:val="24"/>
        </w:rPr>
      </w:pPr>
    </w:p>
    <w:p w14:paraId="4326D040" w14:textId="77777777" w:rsidR="00EF35FE" w:rsidRPr="003E4A1B" w:rsidRDefault="00EF35FE" w:rsidP="00EF35FE">
      <w:pPr>
        <w:tabs>
          <w:tab w:val="right" w:pos="9360"/>
        </w:tabs>
        <w:spacing w:before="60"/>
        <w:rPr>
          <w:rFonts w:cs="Arial"/>
          <w:color w:val="000000"/>
          <w:szCs w:val="24"/>
        </w:rPr>
      </w:pPr>
    </w:p>
    <w:p w14:paraId="430FFC4B" w14:textId="77777777" w:rsidR="00EF35FE" w:rsidRPr="003E4A1B" w:rsidRDefault="00EF35FE" w:rsidP="00EF35FE">
      <w:pPr>
        <w:tabs>
          <w:tab w:val="right" w:pos="9360"/>
        </w:tabs>
        <w:spacing w:before="60"/>
        <w:rPr>
          <w:rFonts w:cs="Arial"/>
          <w:color w:val="000000"/>
          <w:szCs w:val="24"/>
        </w:rPr>
      </w:pPr>
    </w:p>
    <w:p w14:paraId="574EA94E" w14:textId="77777777" w:rsidR="00EF35FE" w:rsidRPr="003E4A1B" w:rsidRDefault="00EF35FE" w:rsidP="00EF35FE">
      <w:pPr>
        <w:tabs>
          <w:tab w:val="right" w:pos="9360"/>
        </w:tabs>
        <w:spacing w:before="60"/>
        <w:rPr>
          <w:rFonts w:cs="Arial"/>
          <w:color w:val="000000"/>
          <w:szCs w:val="24"/>
        </w:rPr>
      </w:pPr>
    </w:p>
    <w:p w14:paraId="7FC1E9ED" w14:textId="77777777" w:rsidR="00387309" w:rsidRPr="003E4A1B" w:rsidRDefault="00F87D26" w:rsidP="00387309">
      <w:pPr>
        <w:tabs>
          <w:tab w:val="right" w:pos="9360"/>
        </w:tabs>
        <w:rPr>
          <w:rFonts w:cs="Arial"/>
          <w:noProof/>
        </w:rPr>
      </w:pPr>
      <w:r w:rsidRPr="003E4A1B">
        <w:rPr>
          <w:rFonts w:cs="Arial"/>
          <w:i/>
          <w:noProof/>
          <w:sz w:val="24"/>
        </w:rPr>
        <w:br w:type="page"/>
      </w:r>
    </w:p>
    <w:p w14:paraId="4D382C12" w14:textId="77777777" w:rsidR="00A81804" w:rsidRPr="003E4A1B" w:rsidRDefault="00A81804" w:rsidP="00A81804">
      <w:pPr>
        <w:ind w:left="-86"/>
        <w:rPr>
          <w:rFonts w:cs="Arial"/>
          <w:b/>
        </w:rPr>
      </w:pPr>
      <w:bookmarkStart w:id="27" w:name="_Toc365795876"/>
      <w:r w:rsidRPr="003E4A1B">
        <w:rPr>
          <w:rFonts w:cs="Arial"/>
          <w:i/>
          <w:noProof/>
          <w:sz w:val="24"/>
        </w:rPr>
        <w:t>Competitive Positioning</w:t>
      </w:r>
    </w:p>
    <w:p w14:paraId="7EFF9BDB" w14:textId="77777777" w:rsidR="00A81804" w:rsidRPr="003E4A1B" w:rsidRDefault="00A81804" w:rsidP="003303B0">
      <w:pPr>
        <w:pStyle w:val="Title"/>
      </w:pPr>
    </w:p>
    <w:p w14:paraId="2F0B2149" w14:textId="77777777" w:rsidR="00A81804" w:rsidRPr="003E4A1B" w:rsidRDefault="00A81804" w:rsidP="003303B0">
      <w:pPr>
        <w:pStyle w:val="Title"/>
      </w:pPr>
    </w:p>
    <w:p w14:paraId="5908C9C1" w14:textId="77777777" w:rsidR="00A81804" w:rsidRPr="003E4A1B" w:rsidRDefault="00A81804" w:rsidP="003303B0">
      <w:pPr>
        <w:pStyle w:val="Title"/>
      </w:pPr>
      <w:bookmarkStart w:id="28" w:name="_Toc13921307"/>
      <w:bookmarkStart w:id="29" w:name="_Toc48484604"/>
      <w:r w:rsidRPr="003E4A1B">
        <w:t>3 – Competitive Positioning</w:t>
      </w:r>
      <w:bookmarkEnd w:id="28"/>
      <w:bookmarkEnd w:id="29"/>
      <w:r w:rsidRPr="003E4A1B">
        <w:fldChar w:fldCharType="begin"/>
      </w:r>
      <w:r w:rsidRPr="003E4A1B">
        <w:instrText xml:space="preserve"> XE "Competitive Positioning" </w:instrText>
      </w:r>
      <w:r w:rsidRPr="003E4A1B">
        <w:fldChar w:fldCharType="end"/>
      </w:r>
    </w:p>
    <w:p w14:paraId="4130E1F5" w14:textId="77777777" w:rsidR="00A81804" w:rsidRPr="003E4A1B" w:rsidRDefault="00A81804" w:rsidP="00A81804">
      <w:pPr>
        <w:spacing w:line="276" w:lineRule="auto"/>
        <w:ind w:right="216"/>
        <w:textAlignment w:val="baseline"/>
        <w:rPr>
          <w:rFonts w:cs="Arial"/>
          <w:sz w:val="24"/>
        </w:rPr>
      </w:pPr>
    </w:p>
    <w:p w14:paraId="0B593C9D" w14:textId="77777777" w:rsidR="00A81804" w:rsidRPr="003E4A1B" w:rsidRDefault="00A81804" w:rsidP="00A81804">
      <w:pPr>
        <w:spacing w:line="276" w:lineRule="auto"/>
        <w:ind w:right="216"/>
        <w:textAlignment w:val="baseline"/>
        <w:rPr>
          <w:rFonts w:cs="Arial"/>
          <w:sz w:val="24"/>
        </w:rPr>
      </w:pPr>
    </w:p>
    <w:p w14:paraId="797706E2" w14:textId="77777777" w:rsidR="00A81804" w:rsidRPr="003E4A1B" w:rsidRDefault="00A81804" w:rsidP="00A81804">
      <w:pPr>
        <w:pStyle w:val="Subtitle"/>
        <w:rPr>
          <w:noProof/>
        </w:rPr>
      </w:pPr>
      <w:r w:rsidRPr="003E4A1B">
        <w:rPr>
          <w:noProof/>
        </w:rPr>
        <w:t>A. Competit</w:t>
      </w:r>
      <w:r w:rsidR="00A55DF5">
        <w:rPr>
          <w:noProof/>
        </w:rPr>
        <w:t>on Research</w:t>
      </w:r>
    </w:p>
    <w:p w14:paraId="6650009D" w14:textId="77777777" w:rsidR="00A81804" w:rsidRPr="003E4A1B" w:rsidRDefault="00A81804" w:rsidP="00A81804">
      <w:pPr>
        <w:pStyle w:val="Subtitle"/>
        <w:rPr>
          <w:noProof/>
        </w:rPr>
      </w:pPr>
      <w:r w:rsidRPr="003E4A1B">
        <w:rPr>
          <w:noProof/>
        </w:rPr>
        <w:t xml:space="preserve"> </w:t>
      </w:r>
    </w:p>
    <w:p w14:paraId="26347242" w14:textId="77777777" w:rsidR="00A81804" w:rsidRPr="003E4A1B" w:rsidRDefault="00A81804" w:rsidP="00A81804">
      <w:pPr>
        <w:pStyle w:val="Subtitle"/>
        <w:rPr>
          <w:noProof/>
        </w:rPr>
      </w:pPr>
      <w:r w:rsidRPr="003E4A1B">
        <w:rPr>
          <w:noProof/>
        </w:rPr>
        <w:t xml:space="preserve">B.  Comparison of Features to Competitor Products </w:t>
      </w:r>
    </w:p>
    <w:p w14:paraId="4510250B" w14:textId="77777777" w:rsidR="00A81804" w:rsidRPr="003E4A1B" w:rsidRDefault="00A81804" w:rsidP="00A81804">
      <w:pPr>
        <w:rPr>
          <w:rFonts w:cs="Arial"/>
          <w:sz w:val="28"/>
        </w:rPr>
      </w:pPr>
    </w:p>
    <w:p w14:paraId="1769F363" w14:textId="77777777" w:rsidR="00A81804" w:rsidRPr="003E4A1B" w:rsidRDefault="00A81804" w:rsidP="00A81804">
      <w:pPr>
        <w:pStyle w:val="Subtitle"/>
        <w:rPr>
          <w:noProof/>
        </w:rPr>
      </w:pPr>
      <w:r w:rsidRPr="003E4A1B">
        <w:rPr>
          <w:noProof/>
        </w:rPr>
        <w:t xml:space="preserve">C.  </w:t>
      </w:r>
      <w:r w:rsidR="00A55DF5">
        <w:rPr>
          <w:noProof/>
        </w:rPr>
        <w:t>Industry</w:t>
      </w:r>
      <w:r w:rsidRPr="003E4A1B">
        <w:rPr>
          <w:noProof/>
        </w:rPr>
        <w:t xml:space="preserve"> Analysis </w:t>
      </w:r>
    </w:p>
    <w:p w14:paraId="56AACF04" w14:textId="77777777" w:rsidR="00A81804" w:rsidRPr="003E4A1B" w:rsidRDefault="00A81804" w:rsidP="00A81804">
      <w:pPr>
        <w:pStyle w:val="Subtitle"/>
        <w:rPr>
          <w:noProof/>
        </w:rPr>
      </w:pPr>
    </w:p>
    <w:p w14:paraId="71D4B32D" w14:textId="77777777" w:rsidR="00A81804" w:rsidRPr="003E4A1B" w:rsidRDefault="00A81804" w:rsidP="00A81804">
      <w:pPr>
        <w:pStyle w:val="Subtitle"/>
      </w:pPr>
      <w:r w:rsidRPr="003E4A1B">
        <w:t>D.  Target Market Niche</w:t>
      </w:r>
    </w:p>
    <w:p w14:paraId="07EAC6AD" w14:textId="77777777" w:rsidR="00A81804" w:rsidRPr="003E4A1B" w:rsidRDefault="00A81804" w:rsidP="00A81804">
      <w:pPr>
        <w:rPr>
          <w:rFonts w:cs="Arial"/>
          <w:sz w:val="28"/>
        </w:rPr>
      </w:pPr>
    </w:p>
    <w:p w14:paraId="54D4A21B" w14:textId="77777777" w:rsidR="00A81804" w:rsidRPr="003E4A1B" w:rsidRDefault="00A81804" w:rsidP="00A81804">
      <w:pPr>
        <w:pStyle w:val="Subtitle"/>
      </w:pPr>
      <w:r w:rsidRPr="003E4A1B">
        <w:t>E.  Size of Target Market</w:t>
      </w:r>
      <w:r w:rsidRPr="003E4A1B">
        <w:fldChar w:fldCharType="begin"/>
      </w:r>
      <w:r w:rsidRPr="003E4A1B">
        <w:instrText xml:space="preserve"> XE "Market Niche" \b </w:instrText>
      </w:r>
      <w:r w:rsidRPr="003E4A1B">
        <w:fldChar w:fldCharType="end"/>
      </w:r>
    </w:p>
    <w:p w14:paraId="7C5BB5AE" w14:textId="77777777" w:rsidR="00A81804" w:rsidRPr="003E4A1B" w:rsidRDefault="00A81804" w:rsidP="00A81804">
      <w:pPr>
        <w:pStyle w:val="Subtitle"/>
        <w:rPr>
          <w:noProof/>
        </w:rPr>
      </w:pPr>
    </w:p>
    <w:p w14:paraId="6555C62D" w14:textId="77777777" w:rsidR="00A81804" w:rsidRPr="003E4A1B" w:rsidRDefault="00A81804" w:rsidP="00A81804">
      <w:pPr>
        <w:pStyle w:val="Subtitle"/>
      </w:pPr>
      <w:r w:rsidRPr="003E4A1B">
        <w:t xml:space="preserve">F.  </w:t>
      </w:r>
      <w:r w:rsidR="00251EBA" w:rsidRPr="003E4A1B">
        <w:t>Competitive</w:t>
      </w:r>
      <w:r w:rsidR="0020402B" w:rsidRPr="003E4A1B">
        <w:t xml:space="preserve"> Strategy</w:t>
      </w:r>
      <w:r w:rsidR="00251EBA" w:rsidRPr="003E4A1B">
        <w:t xml:space="preserve"> </w:t>
      </w:r>
    </w:p>
    <w:p w14:paraId="26A090D4" w14:textId="77777777" w:rsidR="00F43AB2" w:rsidRPr="003E4A1B" w:rsidRDefault="00F43AB2" w:rsidP="00F43AB2">
      <w:pPr>
        <w:rPr>
          <w:rFonts w:cs="Arial"/>
        </w:rPr>
      </w:pPr>
    </w:p>
    <w:p w14:paraId="78E0DEBE" w14:textId="77777777" w:rsidR="00A81804" w:rsidRPr="003E4A1B" w:rsidRDefault="0089454D" w:rsidP="00A81804">
      <w:pPr>
        <w:pStyle w:val="Subtitle"/>
        <w:rPr>
          <w:noProof/>
        </w:rPr>
      </w:pPr>
      <w:r w:rsidRPr="003E4A1B">
        <w:rPr>
          <w:color w:val="000000" w:themeColor="text1"/>
        </w:rPr>
        <w:t>G.  Barriers to Entry</w:t>
      </w:r>
    </w:p>
    <w:p w14:paraId="65CE1509" w14:textId="77777777" w:rsidR="00A81804" w:rsidRPr="003E4A1B" w:rsidRDefault="00A81804" w:rsidP="00A81804">
      <w:pPr>
        <w:rPr>
          <w:rFonts w:cs="Arial"/>
          <w:i/>
          <w:noProof/>
          <w:sz w:val="24"/>
        </w:rPr>
      </w:pPr>
    </w:p>
    <w:p w14:paraId="2E09D768" w14:textId="77777777" w:rsidR="00A81804" w:rsidRPr="003E4A1B" w:rsidRDefault="00A81804" w:rsidP="00A81804">
      <w:pPr>
        <w:rPr>
          <w:rFonts w:cs="Arial"/>
          <w:i/>
          <w:noProof/>
          <w:sz w:val="24"/>
        </w:rPr>
      </w:pPr>
      <w:r w:rsidRPr="003E4A1B">
        <w:rPr>
          <w:rFonts w:cs="Arial"/>
          <w:i/>
          <w:noProof/>
          <w:sz w:val="24"/>
        </w:rPr>
        <w:t xml:space="preserve"> </w:t>
      </w:r>
    </w:p>
    <w:p w14:paraId="4A998227" w14:textId="77777777" w:rsidR="00A81804" w:rsidRPr="003E4A1B" w:rsidRDefault="00A81804" w:rsidP="00A81804">
      <w:pPr>
        <w:rPr>
          <w:rFonts w:cs="Arial"/>
          <w:i/>
          <w:noProof/>
          <w:sz w:val="24"/>
        </w:rPr>
      </w:pPr>
    </w:p>
    <w:p w14:paraId="7E22F60B" w14:textId="77777777" w:rsidR="00A81804" w:rsidRPr="003E4A1B" w:rsidRDefault="00A81804" w:rsidP="00A81804">
      <w:pPr>
        <w:rPr>
          <w:rFonts w:cs="Arial"/>
          <w:i/>
          <w:noProof/>
          <w:sz w:val="24"/>
        </w:rPr>
      </w:pPr>
    </w:p>
    <w:p w14:paraId="1E460912" w14:textId="77777777" w:rsidR="00A81804" w:rsidRPr="003E4A1B" w:rsidRDefault="00A81804" w:rsidP="00A81804">
      <w:pPr>
        <w:rPr>
          <w:rFonts w:cs="Arial"/>
          <w:i/>
          <w:noProof/>
          <w:sz w:val="24"/>
        </w:rPr>
      </w:pPr>
    </w:p>
    <w:p w14:paraId="7FD6C1CA" w14:textId="77777777" w:rsidR="00A81804" w:rsidRPr="003E4A1B" w:rsidRDefault="00A81804" w:rsidP="00A81804">
      <w:pPr>
        <w:pStyle w:val="Heading2"/>
        <w:shd w:val="clear" w:color="auto" w:fill="FFFFFF"/>
        <w:spacing w:before="0" w:line="240" w:lineRule="auto"/>
        <w:rPr>
          <w:rFonts w:ascii="Arial" w:hAnsi="Arial"/>
          <w:b w:val="0"/>
          <w:i/>
          <w:noProof/>
          <w:sz w:val="24"/>
        </w:rPr>
      </w:pPr>
      <w:r w:rsidRPr="003E4A1B">
        <w:rPr>
          <w:rFonts w:ascii="Arial" w:hAnsi="Arial"/>
          <w:i/>
          <w:noProof/>
          <w:sz w:val="24"/>
        </w:rPr>
        <w:br w:type="page"/>
      </w:r>
      <w:r w:rsidRPr="003E4A1B">
        <w:rPr>
          <w:rFonts w:ascii="Arial" w:hAnsi="Arial"/>
          <w:b w:val="0"/>
          <w:i/>
          <w:noProof/>
          <w:sz w:val="24"/>
        </w:rPr>
        <w:t xml:space="preserve">Competitive Positioning </w:t>
      </w:r>
      <w:r w:rsidRPr="003E4A1B">
        <w:rPr>
          <w:rFonts w:ascii="Arial" w:hAnsi="Arial"/>
          <w:b w:val="0"/>
          <w:noProof/>
        </w:rPr>
        <w:tab/>
        <w:t xml:space="preserve">  </w:t>
      </w:r>
      <w:r w:rsidRPr="003E4A1B">
        <w:rPr>
          <w:rFonts w:ascii="Arial" w:hAnsi="Arial"/>
          <w:b w:val="0"/>
          <w:noProof/>
        </w:rPr>
        <w:tab/>
      </w:r>
      <w:r w:rsidRPr="003E4A1B">
        <w:rPr>
          <w:rFonts w:ascii="Arial" w:hAnsi="Arial"/>
          <w:b w:val="0"/>
          <w:noProof/>
        </w:rPr>
        <w:tab/>
      </w:r>
    </w:p>
    <w:p w14:paraId="6CD562CF" w14:textId="77777777" w:rsidR="00A81804" w:rsidRPr="003E4A1B" w:rsidRDefault="00A81804" w:rsidP="00A81804">
      <w:pPr>
        <w:spacing w:line="276" w:lineRule="auto"/>
        <w:rPr>
          <w:rFonts w:cs="Arial"/>
          <w:noProof/>
        </w:rPr>
      </w:pPr>
    </w:p>
    <w:p w14:paraId="513C85ED" w14:textId="77777777" w:rsidR="00A81804" w:rsidRPr="003E4A1B" w:rsidRDefault="00A81804" w:rsidP="00A81804">
      <w:pPr>
        <w:spacing w:line="276" w:lineRule="auto"/>
        <w:rPr>
          <w:rFonts w:cs="Arial"/>
          <w:noProof/>
        </w:rPr>
      </w:pPr>
    </w:p>
    <w:p w14:paraId="19EAB023" w14:textId="77777777" w:rsidR="00A81804" w:rsidRPr="003E4A1B" w:rsidRDefault="00A81804" w:rsidP="00A81804">
      <w:pPr>
        <w:pStyle w:val="Heading1"/>
        <w:rPr>
          <w:rFonts w:cs="Arial"/>
          <w:b w:val="0"/>
          <w:sz w:val="20"/>
        </w:rPr>
      </w:pPr>
      <w:bookmarkStart w:id="30" w:name="_Toc13921308"/>
      <w:bookmarkStart w:id="31" w:name="_Toc48484605"/>
      <w:r w:rsidRPr="003E4A1B">
        <w:rPr>
          <w:rFonts w:cs="Arial"/>
        </w:rPr>
        <w:t xml:space="preserve">A.  </w:t>
      </w:r>
      <w:bookmarkStart w:id="32" w:name="COMPETITORS"/>
      <w:r w:rsidRPr="003E4A1B">
        <w:rPr>
          <w:rFonts w:cs="Arial"/>
        </w:rPr>
        <w:t>COMPETIT</w:t>
      </w:r>
      <w:bookmarkEnd w:id="30"/>
      <w:bookmarkEnd w:id="32"/>
      <w:r w:rsidR="00202BE7">
        <w:rPr>
          <w:rFonts w:cs="Arial"/>
        </w:rPr>
        <w:t>Ion Research</w:t>
      </w:r>
      <w:bookmarkEnd w:id="31"/>
      <w:r w:rsidRPr="003E4A1B">
        <w:rPr>
          <w:rFonts w:cs="Arial"/>
        </w:rPr>
        <w:br/>
      </w:r>
    </w:p>
    <w:p w14:paraId="5B73FCCA" w14:textId="77777777" w:rsidR="00A81804" w:rsidRPr="003E4A1B" w:rsidRDefault="00A81804" w:rsidP="00A81804">
      <w:pPr>
        <w:jc w:val="both"/>
        <w:rPr>
          <w:rFonts w:cs="Arial"/>
          <w:i/>
          <w:noProof/>
        </w:rPr>
      </w:pPr>
    </w:p>
    <w:p w14:paraId="0BB5B591" w14:textId="77777777" w:rsidR="00A81804" w:rsidRPr="003E4A1B" w:rsidRDefault="00A81804" w:rsidP="001A57E9">
      <w:pPr>
        <w:spacing w:line="276" w:lineRule="auto"/>
        <w:jc w:val="both"/>
        <w:rPr>
          <w:rFonts w:cs="Arial"/>
          <w:b/>
          <w:caps/>
          <w:noProof/>
        </w:rPr>
      </w:pPr>
      <w:r w:rsidRPr="003E4A1B">
        <w:rPr>
          <w:rFonts w:cs="Arial"/>
          <w:i/>
          <w:noProof/>
        </w:rPr>
        <w:t>In the space below, list the companies in your market area with similar products that have features or pricing that pose a potential threat to your company.  According to Cliff Ennico, “Competitors are all companies going after the same customers, even if the product (solution to the problem) is different.  For example, if you are planning to open a pizza parlor, other pizza restaurants in your market radius are clearly competitors, but so are all other restaurants, as they also offer a solution to problem you solve: hunge</w:t>
      </w:r>
      <w:r w:rsidR="0035174A">
        <w:rPr>
          <w:rFonts w:cs="Arial"/>
          <w:i/>
          <w:noProof/>
        </w:rPr>
        <w:t>r.</w:t>
      </w:r>
    </w:p>
    <w:p w14:paraId="55032988" w14:textId="77777777" w:rsidR="00A81804" w:rsidRPr="003E4A1B" w:rsidRDefault="00A81804" w:rsidP="00A81804">
      <w:pPr>
        <w:jc w:val="both"/>
        <w:rPr>
          <w:rFonts w:cs="Arial"/>
        </w:rPr>
      </w:pPr>
    </w:p>
    <w:p w14:paraId="755D2689" w14:textId="77777777" w:rsidR="001A57E9" w:rsidRPr="003E4A1B" w:rsidRDefault="00817DBA" w:rsidP="001A57E9">
      <w:pPr>
        <w:ind w:left="360" w:hanging="360"/>
        <w:rPr>
          <w:rFonts w:cs="Arial"/>
          <w:sz w:val="22"/>
        </w:rPr>
      </w:pPr>
      <w:r w:rsidRPr="003E4A1B">
        <w:rPr>
          <w:rFonts w:cs="Arial"/>
          <w:b/>
          <w:sz w:val="22"/>
        </w:rPr>
        <w:t>A</w:t>
      </w:r>
      <w:r w:rsidRPr="003E4A1B">
        <w:rPr>
          <w:rFonts w:cs="Arial"/>
          <w:sz w:val="22"/>
        </w:rPr>
        <w:t>. _</w:t>
      </w:r>
      <w:r w:rsidR="001A57E9" w:rsidRPr="003E4A1B">
        <w:rPr>
          <w:rFonts w:cs="Arial"/>
          <w:sz w:val="22"/>
        </w:rPr>
        <w:t>_____________________________________________ URL_________________________</w:t>
      </w:r>
    </w:p>
    <w:p w14:paraId="119C57B3" w14:textId="77777777" w:rsidR="001A57E9" w:rsidRPr="003E4A1B" w:rsidRDefault="001A57E9" w:rsidP="001A57E9">
      <w:pPr>
        <w:ind w:left="360" w:hanging="360"/>
        <w:rPr>
          <w:rFonts w:cs="Arial"/>
          <w:sz w:val="22"/>
        </w:rPr>
      </w:pPr>
    </w:p>
    <w:p w14:paraId="35DD204E" w14:textId="77777777" w:rsidR="001A57E9" w:rsidRPr="003E4A1B" w:rsidRDefault="001A57E9" w:rsidP="001A57E9">
      <w:pPr>
        <w:spacing w:line="360" w:lineRule="auto"/>
        <w:ind w:left="360" w:hanging="360"/>
        <w:rPr>
          <w:rFonts w:cs="Arial"/>
          <w:sz w:val="22"/>
        </w:rPr>
      </w:pPr>
      <w:r w:rsidRPr="003E4A1B">
        <w:rPr>
          <w:rFonts w:cs="Arial"/>
          <w:sz w:val="22"/>
        </w:rPr>
        <w:t>Address__________________________________________ City _________________________</w:t>
      </w:r>
    </w:p>
    <w:p w14:paraId="7F2D259A" w14:textId="77777777" w:rsidR="001A57E9" w:rsidRPr="003E4A1B" w:rsidRDefault="001A57E9" w:rsidP="001A57E9">
      <w:pPr>
        <w:rPr>
          <w:rFonts w:cs="Arial"/>
          <w:sz w:val="12"/>
        </w:rPr>
      </w:pPr>
      <w:r w:rsidRPr="003E4A1B">
        <w:rPr>
          <w:rFonts w:cs="Arial"/>
          <w:sz w:val="12"/>
        </w:rPr>
        <w:tab/>
      </w:r>
    </w:p>
    <w:p w14:paraId="020879EA" w14:textId="77777777" w:rsidR="001A57E9" w:rsidRPr="003E4A1B" w:rsidRDefault="00097C50" w:rsidP="001A57E9">
      <w:pPr>
        <w:ind w:left="360" w:hanging="360"/>
        <w:rPr>
          <w:rFonts w:cs="Arial"/>
          <w:sz w:val="22"/>
        </w:rPr>
      </w:pPr>
      <w:r w:rsidRPr="003E4A1B">
        <w:rPr>
          <w:rFonts w:cs="Arial"/>
          <w:sz w:val="22"/>
        </w:rPr>
        <w:t>Their competitive strategy _________________________________________________________</w:t>
      </w:r>
    </w:p>
    <w:p w14:paraId="1A39A7F4" w14:textId="77777777" w:rsidR="00097C50" w:rsidRPr="003E4A1B" w:rsidRDefault="00097C50" w:rsidP="001A57E9">
      <w:pPr>
        <w:ind w:left="360" w:hanging="360"/>
        <w:rPr>
          <w:rFonts w:cs="Arial"/>
          <w:sz w:val="22"/>
        </w:rPr>
      </w:pPr>
    </w:p>
    <w:p w14:paraId="30ECF9FC" w14:textId="77777777" w:rsidR="001A57E9" w:rsidRPr="003E4A1B" w:rsidRDefault="00817DBA" w:rsidP="001A57E9">
      <w:pPr>
        <w:ind w:left="360" w:hanging="360"/>
        <w:rPr>
          <w:rFonts w:cs="Arial"/>
          <w:sz w:val="22"/>
        </w:rPr>
      </w:pPr>
      <w:r w:rsidRPr="003E4A1B">
        <w:rPr>
          <w:rFonts w:cs="Arial"/>
          <w:b/>
          <w:sz w:val="22"/>
        </w:rPr>
        <w:t>B</w:t>
      </w:r>
      <w:r w:rsidRPr="003E4A1B">
        <w:rPr>
          <w:rFonts w:cs="Arial"/>
          <w:sz w:val="22"/>
        </w:rPr>
        <w:t>. _</w:t>
      </w:r>
      <w:r w:rsidR="001A57E9" w:rsidRPr="003E4A1B">
        <w:rPr>
          <w:rFonts w:cs="Arial"/>
          <w:sz w:val="22"/>
        </w:rPr>
        <w:t>_____________________________________________ URL_________________________</w:t>
      </w:r>
    </w:p>
    <w:p w14:paraId="0E3F07D3" w14:textId="77777777" w:rsidR="001A57E9" w:rsidRPr="003E4A1B" w:rsidRDefault="001A57E9" w:rsidP="001A57E9">
      <w:pPr>
        <w:ind w:left="360" w:hanging="360"/>
        <w:rPr>
          <w:rFonts w:cs="Arial"/>
          <w:sz w:val="22"/>
        </w:rPr>
      </w:pPr>
    </w:p>
    <w:p w14:paraId="231BE3E0" w14:textId="77777777" w:rsidR="001A57E9" w:rsidRPr="003E4A1B" w:rsidRDefault="001A57E9" w:rsidP="001A57E9">
      <w:pPr>
        <w:spacing w:line="360" w:lineRule="auto"/>
        <w:ind w:left="360" w:hanging="360"/>
        <w:rPr>
          <w:rFonts w:cs="Arial"/>
          <w:sz w:val="22"/>
        </w:rPr>
      </w:pPr>
      <w:r w:rsidRPr="003E4A1B">
        <w:rPr>
          <w:rFonts w:cs="Arial"/>
          <w:sz w:val="22"/>
        </w:rPr>
        <w:t>Address__________________________________________ City _________________________</w:t>
      </w:r>
    </w:p>
    <w:p w14:paraId="0001C106" w14:textId="77777777" w:rsidR="001A57E9" w:rsidRPr="003E4A1B" w:rsidRDefault="001A57E9" w:rsidP="001A57E9">
      <w:pPr>
        <w:rPr>
          <w:rFonts w:cs="Arial"/>
          <w:sz w:val="12"/>
        </w:rPr>
      </w:pPr>
      <w:r w:rsidRPr="003E4A1B">
        <w:rPr>
          <w:rFonts w:cs="Arial"/>
          <w:sz w:val="12"/>
        </w:rPr>
        <w:tab/>
      </w:r>
    </w:p>
    <w:p w14:paraId="5E56C2F1" w14:textId="77777777" w:rsidR="00097C50" w:rsidRPr="003E4A1B" w:rsidRDefault="00097C50" w:rsidP="00097C50">
      <w:pPr>
        <w:ind w:left="360" w:hanging="360"/>
        <w:rPr>
          <w:rFonts w:cs="Arial"/>
          <w:sz w:val="22"/>
        </w:rPr>
      </w:pPr>
      <w:r w:rsidRPr="003E4A1B">
        <w:rPr>
          <w:rFonts w:cs="Arial"/>
          <w:sz w:val="22"/>
        </w:rPr>
        <w:t>Their competitive strategy _________________________________________________________</w:t>
      </w:r>
    </w:p>
    <w:p w14:paraId="4181877F" w14:textId="77777777" w:rsidR="00097C50" w:rsidRPr="003E4A1B" w:rsidRDefault="00097C50" w:rsidP="00097C50">
      <w:pPr>
        <w:ind w:left="360" w:hanging="360"/>
        <w:rPr>
          <w:rFonts w:cs="Arial"/>
          <w:sz w:val="22"/>
        </w:rPr>
      </w:pPr>
    </w:p>
    <w:p w14:paraId="2137E2B6" w14:textId="77777777" w:rsidR="001A57E9" w:rsidRPr="003E4A1B" w:rsidRDefault="00817DBA" w:rsidP="001A57E9">
      <w:pPr>
        <w:ind w:left="360" w:hanging="360"/>
        <w:rPr>
          <w:rFonts w:cs="Arial"/>
          <w:sz w:val="22"/>
        </w:rPr>
      </w:pPr>
      <w:r w:rsidRPr="003E4A1B">
        <w:rPr>
          <w:rFonts w:cs="Arial"/>
          <w:b/>
          <w:sz w:val="22"/>
        </w:rPr>
        <w:t>C</w:t>
      </w:r>
      <w:r w:rsidRPr="003E4A1B">
        <w:rPr>
          <w:rFonts w:cs="Arial"/>
          <w:sz w:val="22"/>
        </w:rPr>
        <w:t>. _</w:t>
      </w:r>
      <w:r w:rsidR="001A57E9" w:rsidRPr="003E4A1B">
        <w:rPr>
          <w:rFonts w:cs="Arial"/>
          <w:sz w:val="22"/>
        </w:rPr>
        <w:t>_____________________________________________ URL_________________________</w:t>
      </w:r>
    </w:p>
    <w:p w14:paraId="78013635" w14:textId="77777777" w:rsidR="001A57E9" w:rsidRPr="003E4A1B" w:rsidRDefault="001A57E9" w:rsidP="001A57E9">
      <w:pPr>
        <w:ind w:left="360" w:hanging="360"/>
        <w:rPr>
          <w:rFonts w:cs="Arial"/>
          <w:sz w:val="22"/>
        </w:rPr>
      </w:pPr>
    </w:p>
    <w:p w14:paraId="61898424" w14:textId="77777777" w:rsidR="001A57E9" w:rsidRPr="003E4A1B" w:rsidRDefault="001A57E9" w:rsidP="00097C50">
      <w:pPr>
        <w:spacing w:line="276" w:lineRule="auto"/>
        <w:ind w:left="360" w:hanging="360"/>
        <w:rPr>
          <w:rFonts w:cs="Arial"/>
          <w:sz w:val="22"/>
        </w:rPr>
      </w:pPr>
      <w:r w:rsidRPr="003E4A1B">
        <w:rPr>
          <w:rFonts w:cs="Arial"/>
          <w:sz w:val="22"/>
        </w:rPr>
        <w:t>Address__________________________________________ City _________________________</w:t>
      </w:r>
    </w:p>
    <w:p w14:paraId="739F40B3" w14:textId="77777777" w:rsidR="00097C50" w:rsidRPr="003E4A1B" w:rsidRDefault="00097C50" w:rsidP="00097C50">
      <w:pPr>
        <w:ind w:left="360" w:hanging="360"/>
        <w:rPr>
          <w:rFonts w:cs="Arial"/>
          <w:sz w:val="22"/>
        </w:rPr>
      </w:pPr>
    </w:p>
    <w:p w14:paraId="3F821B3F" w14:textId="77777777" w:rsidR="00097C50" w:rsidRPr="003E4A1B" w:rsidRDefault="00097C50" w:rsidP="007A1009">
      <w:pPr>
        <w:ind w:left="360" w:hanging="360"/>
        <w:rPr>
          <w:rFonts w:cs="Arial"/>
          <w:sz w:val="22"/>
        </w:rPr>
      </w:pPr>
      <w:r w:rsidRPr="003E4A1B">
        <w:rPr>
          <w:rFonts w:cs="Arial"/>
          <w:sz w:val="22"/>
        </w:rPr>
        <w:t>Their competitive strategy _________________________________________________________</w:t>
      </w:r>
    </w:p>
    <w:p w14:paraId="7D5C226A" w14:textId="77777777" w:rsidR="001A57E9" w:rsidRPr="003E4A1B" w:rsidRDefault="001A57E9" w:rsidP="001A57E9">
      <w:pPr>
        <w:spacing w:line="276" w:lineRule="auto"/>
        <w:jc w:val="both"/>
        <w:rPr>
          <w:rFonts w:cs="Arial"/>
          <w:sz w:val="22"/>
        </w:rPr>
      </w:pPr>
    </w:p>
    <w:p w14:paraId="52A1373D" w14:textId="43575303" w:rsidR="00E56DF9" w:rsidRPr="003E4A1B" w:rsidRDefault="00A81804" w:rsidP="001A57E9">
      <w:pPr>
        <w:spacing w:line="276" w:lineRule="auto"/>
        <w:jc w:val="both"/>
        <w:rPr>
          <w:rFonts w:cs="Arial"/>
        </w:rPr>
      </w:pPr>
      <w:r w:rsidRPr="003E4A1B">
        <w:rPr>
          <w:rFonts w:cs="Arial"/>
          <w:sz w:val="22"/>
        </w:rPr>
        <w:t>TO IDENTIFY LOCAL COMPETITORS</w:t>
      </w:r>
      <w:r w:rsidRPr="003E4A1B">
        <w:rPr>
          <w:rFonts w:cs="Arial"/>
        </w:rPr>
        <w:t xml:space="preserve">, </w:t>
      </w:r>
      <w:r w:rsidR="00840331">
        <w:rPr>
          <w:rFonts w:cs="Arial"/>
        </w:rPr>
        <w:t xml:space="preserve">Google the name of the </w:t>
      </w:r>
      <w:r w:rsidRPr="003E4A1B">
        <w:rPr>
          <w:rFonts w:cs="Arial"/>
        </w:rPr>
        <w:t>industry</w:t>
      </w:r>
      <w:r w:rsidR="00840331">
        <w:rPr>
          <w:rFonts w:cs="Arial"/>
        </w:rPr>
        <w:t xml:space="preserve"> you want to research and add “near me”</w:t>
      </w:r>
      <w:r w:rsidRPr="003E4A1B">
        <w:rPr>
          <w:rFonts w:cs="Arial"/>
        </w:rPr>
        <w:t xml:space="preserve"> (e.g. - “pizza parlors </w:t>
      </w:r>
      <w:r w:rsidR="00840331">
        <w:rPr>
          <w:rFonts w:cs="Arial"/>
        </w:rPr>
        <w:t>near me</w:t>
      </w:r>
      <w:r w:rsidRPr="003E4A1B">
        <w:rPr>
          <w:rFonts w:cs="Arial"/>
        </w:rPr>
        <w:t>”</w:t>
      </w:r>
      <w:r w:rsidR="00840331">
        <w:rPr>
          <w:rFonts w:cs="Arial"/>
        </w:rPr>
        <w:t>.)</w:t>
      </w:r>
      <w:r w:rsidR="00E56DF9" w:rsidRPr="003E4A1B">
        <w:rPr>
          <w:rFonts w:cs="Arial"/>
        </w:rPr>
        <w:t xml:space="preserve">  Here are some</w:t>
      </w:r>
      <w:r w:rsidR="001A57E9" w:rsidRPr="003E4A1B">
        <w:rPr>
          <w:rFonts w:cs="Arial"/>
        </w:rPr>
        <w:t xml:space="preserve"> other</w:t>
      </w:r>
      <w:r w:rsidR="00E56DF9" w:rsidRPr="003E4A1B">
        <w:rPr>
          <w:rFonts w:cs="Arial"/>
        </w:rPr>
        <w:t xml:space="preserve"> ways to gather intelligence</w:t>
      </w:r>
      <w:r w:rsidR="001A57E9" w:rsidRPr="003E4A1B">
        <w:rPr>
          <w:rFonts w:cs="Arial"/>
        </w:rPr>
        <w:t xml:space="preserve"> about competition</w:t>
      </w:r>
      <w:r w:rsidR="00E56DF9" w:rsidRPr="003E4A1B">
        <w:rPr>
          <w:rFonts w:cs="Arial"/>
        </w:rPr>
        <w:t>:</w:t>
      </w:r>
    </w:p>
    <w:p w14:paraId="0DD10D62" w14:textId="77777777" w:rsidR="00E56DF9" w:rsidRPr="003E4A1B" w:rsidRDefault="00E56DF9" w:rsidP="00105191">
      <w:pPr>
        <w:pStyle w:val="ListParagraph"/>
        <w:numPr>
          <w:ilvl w:val="0"/>
          <w:numId w:val="112"/>
        </w:numPr>
        <w:ind w:left="720"/>
        <w:jc w:val="both"/>
      </w:pPr>
      <w:r w:rsidRPr="003E4A1B">
        <w:t>If a store, count the number of cars in the parking lot or count the number of people who walk in during different days of the week and times of the day.  (Do they walk out with packages?)</w:t>
      </w:r>
    </w:p>
    <w:p w14:paraId="27FB237F" w14:textId="77777777" w:rsidR="00E56DF9" w:rsidRPr="003E4A1B" w:rsidRDefault="00E56DF9" w:rsidP="00105191">
      <w:pPr>
        <w:pStyle w:val="ListParagraph"/>
        <w:numPr>
          <w:ilvl w:val="0"/>
          <w:numId w:val="112"/>
        </w:numPr>
        <w:ind w:left="720"/>
        <w:jc w:val="both"/>
      </w:pPr>
      <w:r w:rsidRPr="003E4A1B">
        <w:t>Talk to suppliers of your industry.  They will know who is doing well, and who is not.</w:t>
      </w:r>
    </w:p>
    <w:p w14:paraId="688D9022" w14:textId="77777777" w:rsidR="00E56DF9" w:rsidRPr="003E4A1B" w:rsidRDefault="00E56DF9" w:rsidP="00105191">
      <w:pPr>
        <w:pStyle w:val="ListParagraph"/>
        <w:numPr>
          <w:ilvl w:val="0"/>
          <w:numId w:val="112"/>
        </w:numPr>
        <w:ind w:left="720"/>
        <w:jc w:val="both"/>
      </w:pPr>
      <w:r w:rsidRPr="003E4A1B">
        <w:t>Talk to buyers in your industry</w:t>
      </w:r>
      <w:r w:rsidR="004B68E3" w:rsidRPr="003E4A1B">
        <w:rPr>
          <w:lang w:val="en-US"/>
        </w:rPr>
        <w:t>. Ask then what criteria they use to make decisions.</w:t>
      </w:r>
    </w:p>
    <w:p w14:paraId="19DF4FC1" w14:textId="77777777" w:rsidR="00A81804" w:rsidRPr="003E4A1B" w:rsidRDefault="00E56DF9" w:rsidP="00105191">
      <w:pPr>
        <w:pStyle w:val="ListParagraph"/>
        <w:numPr>
          <w:ilvl w:val="0"/>
          <w:numId w:val="112"/>
        </w:numPr>
        <w:spacing w:after="120"/>
        <w:ind w:left="720"/>
        <w:contextualSpacing w:val="0"/>
        <w:jc w:val="both"/>
      </w:pPr>
      <w:r w:rsidRPr="003E4A1B">
        <w:t>Google the competition.  Have they been in the news? What are people saying about them</w:t>
      </w:r>
      <w:r w:rsidR="0050257A" w:rsidRPr="003E4A1B">
        <w:rPr>
          <w:lang w:val="en-US"/>
        </w:rPr>
        <w:t xml:space="preserve"> on their website and </w:t>
      </w:r>
      <w:hyperlink w:anchor="LocalSearchDirectories" w:history="1">
        <w:r w:rsidR="0050257A" w:rsidRPr="003E4A1B">
          <w:rPr>
            <w:rStyle w:val="Hyperlink"/>
            <w:lang w:val="en-US"/>
          </w:rPr>
          <w:t xml:space="preserve">local search </w:t>
        </w:r>
        <w:r w:rsidR="00D7056D" w:rsidRPr="003E4A1B">
          <w:rPr>
            <w:rStyle w:val="Hyperlink"/>
            <w:lang w:val="en-US"/>
          </w:rPr>
          <w:t>directories</w:t>
        </w:r>
      </w:hyperlink>
      <w:r w:rsidRPr="003E4A1B">
        <w:t>?</w:t>
      </w:r>
    </w:p>
    <w:p w14:paraId="27036C11" w14:textId="77777777" w:rsidR="00DD41D2" w:rsidRPr="003E4A1B" w:rsidRDefault="00A81804" w:rsidP="00510880">
      <w:pPr>
        <w:spacing w:after="60" w:line="276" w:lineRule="auto"/>
        <w:jc w:val="both"/>
        <w:rPr>
          <w:rFonts w:cs="Arial"/>
          <w:sz w:val="22"/>
        </w:rPr>
      </w:pPr>
      <w:r w:rsidRPr="003E4A1B">
        <w:rPr>
          <w:rFonts w:cs="Arial"/>
          <w:sz w:val="22"/>
        </w:rPr>
        <w:t>TO SEARCH FOR NATIONAL COMPETITORS</w:t>
      </w:r>
      <w:r w:rsidR="001A57E9" w:rsidRPr="003E4A1B">
        <w:rPr>
          <w:rFonts w:cs="Arial"/>
          <w:sz w:val="22"/>
        </w:rPr>
        <w:t xml:space="preserve"> …</w:t>
      </w:r>
      <w:r w:rsidR="00DD41D2" w:rsidRPr="003E4A1B">
        <w:rPr>
          <w:rFonts w:cs="Arial"/>
          <w:sz w:val="22"/>
        </w:rPr>
        <w:t xml:space="preserve"> </w:t>
      </w:r>
    </w:p>
    <w:p w14:paraId="4955908E" w14:textId="77777777" w:rsidR="00A81804" w:rsidRPr="003E4A1B" w:rsidRDefault="00A81804" w:rsidP="00510880">
      <w:pPr>
        <w:spacing w:after="120" w:line="276" w:lineRule="auto"/>
        <w:jc w:val="both"/>
        <w:rPr>
          <w:rFonts w:cs="Arial"/>
          <w:bCs/>
        </w:rPr>
      </w:pPr>
      <w:r w:rsidRPr="003E4A1B">
        <w:rPr>
          <w:rFonts w:cs="Arial"/>
          <w:b/>
          <w:sz w:val="22"/>
        </w:rPr>
        <w:t>Hoovers</w:t>
      </w:r>
      <w:r w:rsidR="00E56DF9" w:rsidRPr="003E4A1B">
        <w:rPr>
          <w:rFonts w:cs="Arial"/>
          <w:sz w:val="22"/>
        </w:rPr>
        <w:t>,</w:t>
      </w:r>
      <w:r w:rsidRPr="003E4A1B">
        <w:rPr>
          <w:rFonts w:cs="Arial"/>
        </w:rPr>
        <w:t xml:space="preserve"> a division of Dun &amp; Bradstreet, maintains a database of companies that includes industry, location, sales, employees and other variables.  You can access Hoovers at most universities and the main branch of city libraries.  Search for “Hoovers” under the “research” or “online resources” tab of the library website.</w:t>
      </w:r>
      <w:r w:rsidR="00E56DF9" w:rsidRPr="003E4A1B">
        <w:rPr>
          <w:rFonts w:cs="Arial"/>
        </w:rPr>
        <w:t xml:space="preserve"> </w:t>
      </w:r>
      <w:r w:rsidR="000740C9" w:rsidRPr="003E4A1B">
        <w:rPr>
          <w:rFonts w:cs="Arial"/>
        </w:rPr>
        <w:t>Within Hoovers, c</w:t>
      </w:r>
      <w:r w:rsidRPr="003E4A1B">
        <w:rPr>
          <w:rFonts w:cs="Arial"/>
          <w:bCs/>
        </w:rPr>
        <w:t>lick on “Company Dossier.”</w:t>
      </w:r>
      <w:r w:rsidR="00E56DF9" w:rsidRPr="003E4A1B">
        <w:rPr>
          <w:rFonts w:cs="Arial"/>
          <w:bCs/>
        </w:rPr>
        <w:t xml:space="preserve">  </w:t>
      </w:r>
      <w:r w:rsidR="00817DBA" w:rsidRPr="003E4A1B">
        <w:rPr>
          <w:rFonts w:cs="Arial"/>
          <w:bCs/>
        </w:rPr>
        <w:t xml:space="preserve">You will </w:t>
      </w:r>
      <w:r w:rsidR="00817DBA">
        <w:rPr>
          <w:rFonts w:cs="Arial"/>
          <w:bCs/>
        </w:rPr>
        <w:t>see</w:t>
      </w:r>
      <w:r w:rsidR="00817DBA" w:rsidRPr="003E4A1B">
        <w:rPr>
          <w:rFonts w:cs="Arial"/>
          <w:bCs/>
        </w:rPr>
        <w:t xml:space="preserve"> a search form that will allow you to create a list of potential competitors in your industry and service area.</w:t>
      </w:r>
    </w:p>
    <w:p w14:paraId="72978341" w14:textId="77777777" w:rsidR="00510880" w:rsidRPr="003E4A1B" w:rsidRDefault="00000000" w:rsidP="00510880">
      <w:pPr>
        <w:spacing w:after="120" w:line="276" w:lineRule="auto"/>
        <w:rPr>
          <w:rFonts w:cs="Arial"/>
          <w:b/>
          <w:color w:val="000000" w:themeColor="text1"/>
          <w:sz w:val="22"/>
        </w:rPr>
      </w:pPr>
      <w:hyperlink r:id="rId54" w:history="1">
        <w:r w:rsidR="007357FE" w:rsidRPr="003E4A1B">
          <w:rPr>
            <w:rFonts w:cs="Arial"/>
            <w:b/>
            <w:color w:val="000000" w:themeColor="text1"/>
            <w:sz w:val="22"/>
          </w:rPr>
          <w:t>B</w:t>
        </w:r>
        <w:r w:rsidR="00510880" w:rsidRPr="003E4A1B">
          <w:rPr>
            <w:rFonts w:cs="Arial"/>
            <w:b/>
            <w:color w:val="000000" w:themeColor="text1"/>
            <w:sz w:val="22"/>
          </w:rPr>
          <w:t>izminer.com</w:t>
        </w:r>
        <w:r w:rsidR="00510880" w:rsidRPr="003E4A1B">
          <w:rPr>
            <w:rFonts w:cs="Arial"/>
            <w:bCs/>
          </w:rPr>
          <w:t>.</w:t>
        </w:r>
      </w:hyperlink>
      <w:r w:rsidR="00510880" w:rsidRPr="003E4A1B">
        <w:rPr>
          <w:rFonts w:cs="Arial"/>
          <w:b/>
          <w:color w:val="000000" w:themeColor="text1"/>
          <w:sz w:val="22"/>
        </w:rPr>
        <w:t xml:space="preserve">  </w:t>
      </w:r>
      <w:r w:rsidR="00510880" w:rsidRPr="003E4A1B">
        <w:rPr>
          <w:rFonts w:cs="Arial"/>
          <w:color w:val="000000" w:themeColor="text1"/>
        </w:rPr>
        <w:t>Market and financial research on thousands of small businesses. Reports cost $100 or more, so check to see if your local public library or university has a subscription.</w:t>
      </w:r>
    </w:p>
    <w:p w14:paraId="3993557E" w14:textId="77777777" w:rsidR="00A81804" w:rsidRPr="003E4A1B" w:rsidRDefault="00817DBA" w:rsidP="001A57E9">
      <w:pPr>
        <w:spacing w:line="276" w:lineRule="auto"/>
        <w:rPr>
          <w:rFonts w:cs="Arial"/>
          <w:color w:val="000000" w:themeColor="text1"/>
        </w:rPr>
      </w:pPr>
      <w:r w:rsidRPr="003E4A1B">
        <w:rPr>
          <w:rFonts w:cs="Arial"/>
          <w:b/>
          <w:color w:val="000000" w:themeColor="text1"/>
          <w:sz w:val="22"/>
        </w:rPr>
        <w:t>Crunchbase.com</w:t>
      </w:r>
      <w:r w:rsidRPr="003E4A1B">
        <w:rPr>
          <w:rFonts w:cs="Arial"/>
          <w:color w:val="000000" w:themeColor="text1"/>
        </w:rPr>
        <w:t xml:space="preserve"> is a free site where you can search for companies in hot industries.  </w:t>
      </w:r>
      <w:hyperlink r:id="rId55" w:history="1">
        <w:r w:rsidR="00DD41D2" w:rsidRPr="003E4A1B">
          <w:rPr>
            <w:rStyle w:val="Hyperlink"/>
            <w:rFonts w:cs="Arial"/>
          </w:rPr>
          <w:t>www.crunchbase.com</w:t>
        </w:r>
      </w:hyperlink>
      <w:r w:rsidR="00DD41D2" w:rsidRPr="003E4A1B">
        <w:rPr>
          <w:rFonts w:cs="Arial"/>
          <w:color w:val="000000" w:themeColor="text1"/>
        </w:rPr>
        <w:t xml:space="preserve"> </w:t>
      </w:r>
      <w:r w:rsidR="00DD41D2" w:rsidRPr="003E4A1B">
        <w:rPr>
          <w:rFonts w:cs="Arial"/>
        </w:rPr>
        <w:t xml:space="preserve">   </w:t>
      </w:r>
    </w:p>
    <w:p w14:paraId="6443866F" w14:textId="77777777" w:rsidR="00A81804" w:rsidRPr="003E4A1B" w:rsidRDefault="00A81804" w:rsidP="00A81804">
      <w:pPr>
        <w:ind w:left="360" w:hanging="360"/>
        <w:rPr>
          <w:rFonts w:cs="Arial"/>
          <w:color w:val="FF0000"/>
          <w:sz w:val="28"/>
        </w:rPr>
      </w:pPr>
    </w:p>
    <w:p w14:paraId="0D892AFE" w14:textId="77777777" w:rsidR="00A81804" w:rsidRPr="003E4A1B" w:rsidRDefault="00E30E06" w:rsidP="00E30E06">
      <w:pPr>
        <w:tabs>
          <w:tab w:val="left" w:pos="3600"/>
          <w:tab w:val="left" w:pos="6390"/>
        </w:tabs>
        <w:ind w:left="720" w:hanging="720"/>
        <w:rPr>
          <w:rFonts w:cs="Arial"/>
          <w:sz w:val="22"/>
        </w:rPr>
      </w:pPr>
      <w:r w:rsidRPr="003E4A1B">
        <w:rPr>
          <w:rFonts w:cs="Arial"/>
          <w:noProof/>
        </w:rPr>
        <w:drawing>
          <wp:anchor distT="0" distB="0" distL="114300" distR="114300" simplePos="0" relativeHeight="251671552" behindDoc="0" locked="0" layoutInCell="1" allowOverlap="1" wp14:anchorId="16BFAEED" wp14:editId="52A66C99">
            <wp:simplePos x="0" y="0"/>
            <wp:positionH relativeFrom="column">
              <wp:posOffset>-635</wp:posOffset>
            </wp:positionH>
            <wp:positionV relativeFrom="paragraph">
              <wp:posOffset>74295</wp:posOffset>
            </wp:positionV>
            <wp:extent cx="400050" cy="438150"/>
            <wp:effectExtent l="0" t="0" r="0" b="0"/>
            <wp:wrapSquare wrapText="bothSides"/>
            <wp:docPr id="20" name="Picture 20" descr="Image result for red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 result for red flag"/>
                    <pic:cNvPicPr>
                      <a:picLocks noChangeAspect="1" noChangeArrowheads="1"/>
                    </pic:cNvPicPr>
                  </pic:nvPicPr>
                  <pic:blipFill rotWithShape="1">
                    <a:blip r:embed="rId56" cstate="print">
                      <a:extLst>
                        <a:ext uri="{BEBA8EAE-BF5A-486C-A8C5-ECC9F3942E4B}">
                          <a14:imgProps xmlns:a14="http://schemas.microsoft.com/office/drawing/2010/main">
                            <a14:imgLayer r:embed="rId57">
                              <a14:imgEffect>
                                <a14:sharpenSoften amount="50000"/>
                              </a14:imgEffect>
                            </a14:imgLayer>
                          </a14:imgProps>
                        </a:ext>
                        <a:ext uri="{28A0092B-C50C-407E-A947-70E740481C1C}">
                          <a14:useLocalDpi xmlns:a14="http://schemas.microsoft.com/office/drawing/2010/main" val="0"/>
                        </a:ext>
                      </a:extLst>
                    </a:blip>
                    <a:srcRect r="8696"/>
                    <a:stretch/>
                  </pic:blipFill>
                  <pic:spPr bwMode="auto">
                    <a:xfrm>
                      <a:off x="0" y="0"/>
                      <a:ext cx="400050" cy="438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42FD81" w14:textId="77777777" w:rsidR="00A81804" w:rsidRPr="003E4A1B" w:rsidRDefault="00E30E06" w:rsidP="00A81804">
      <w:pPr>
        <w:rPr>
          <w:rFonts w:cs="Arial"/>
          <w:sz w:val="12"/>
        </w:rPr>
      </w:pPr>
      <w:r w:rsidRPr="003E4A1B">
        <w:rPr>
          <w:rFonts w:cs="Arial"/>
        </w:rPr>
        <w:t>If you do not find any competitors in your search, this is not necessarily a good thing.  It may mean that there is not adequate demand in the marketplace to support the product or service.</w:t>
      </w:r>
    </w:p>
    <w:p w14:paraId="3F0436A6" w14:textId="77777777" w:rsidR="00A81804" w:rsidRPr="003E4A1B" w:rsidRDefault="00A81804" w:rsidP="00A81804">
      <w:pPr>
        <w:rPr>
          <w:rFonts w:cs="Arial"/>
          <w:sz w:val="12"/>
        </w:rPr>
      </w:pPr>
      <w:r w:rsidRPr="003E4A1B">
        <w:rPr>
          <w:rFonts w:cs="Arial"/>
          <w:sz w:val="12"/>
        </w:rPr>
        <w:tab/>
      </w:r>
    </w:p>
    <w:p w14:paraId="1FB150A7" w14:textId="77777777" w:rsidR="00A81804" w:rsidRPr="003E4A1B" w:rsidRDefault="00A81804" w:rsidP="00A81804">
      <w:pPr>
        <w:tabs>
          <w:tab w:val="right" w:pos="9900"/>
        </w:tabs>
        <w:ind w:right="-180"/>
        <w:rPr>
          <w:rFonts w:cs="Arial"/>
          <w:i/>
          <w:noProof/>
          <w:sz w:val="22"/>
        </w:rPr>
      </w:pPr>
      <w:r w:rsidRPr="003E4A1B">
        <w:rPr>
          <w:rFonts w:cs="Arial"/>
          <w:i/>
          <w:noProof/>
          <w:sz w:val="24"/>
        </w:rPr>
        <w:t xml:space="preserve">Competitive Positioning </w:t>
      </w:r>
      <w:r w:rsidRPr="003E4A1B">
        <w:rPr>
          <w:rFonts w:cs="Arial"/>
          <w:noProof/>
          <w:sz w:val="22"/>
        </w:rPr>
        <w:tab/>
        <w:t xml:space="preserve">   </w:t>
      </w:r>
    </w:p>
    <w:p w14:paraId="706FE20B" w14:textId="77777777" w:rsidR="00A81804" w:rsidRPr="003E4A1B" w:rsidRDefault="00A81804" w:rsidP="00A81804">
      <w:pPr>
        <w:spacing w:line="276" w:lineRule="auto"/>
        <w:rPr>
          <w:rFonts w:cs="Arial"/>
          <w:noProof/>
        </w:rPr>
      </w:pPr>
    </w:p>
    <w:p w14:paraId="0F3FB5DD" w14:textId="77777777" w:rsidR="00A81804" w:rsidRPr="003E4A1B" w:rsidRDefault="00A81804" w:rsidP="00A81804">
      <w:pPr>
        <w:spacing w:line="276" w:lineRule="auto"/>
        <w:rPr>
          <w:rFonts w:cs="Arial"/>
          <w:noProof/>
        </w:rPr>
      </w:pPr>
    </w:p>
    <w:p w14:paraId="1A308820" w14:textId="77777777" w:rsidR="00A81804" w:rsidRPr="003E4A1B" w:rsidRDefault="00A81804" w:rsidP="00A81804">
      <w:pPr>
        <w:pStyle w:val="Heading1"/>
        <w:rPr>
          <w:rFonts w:cs="Arial"/>
        </w:rPr>
      </w:pPr>
      <w:bookmarkStart w:id="33" w:name="_Toc13921309"/>
      <w:bookmarkStart w:id="34" w:name="_Toc48484606"/>
      <w:r w:rsidRPr="003E4A1B">
        <w:rPr>
          <w:rFonts w:cs="Arial"/>
        </w:rPr>
        <w:t>B.  CoMparison of Features to Competitor Products</w:t>
      </w:r>
      <w:bookmarkEnd w:id="33"/>
      <w:bookmarkEnd w:id="34"/>
    </w:p>
    <w:p w14:paraId="52E2E6E0" w14:textId="77777777" w:rsidR="00784766" w:rsidRPr="003E4A1B" w:rsidRDefault="00784766" w:rsidP="00784766">
      <w:pPr>
        <w:tabs>
          <w:tab w:val="center" w:pos="5054"/>
          <w:tab w:val="right" w:pos="9720"/>
        </w:tabs>
        <w:spacing w:before="60"/>
        <w:rPr>
          <w:rFonts w:cs="Arial"/>
        </w:rPr>
      </w:pPr>
      <w:r w:rsidRPr="003E4A1B">
        <w:rPr>
          <w:rFonts w:cs="Arial"/>
          <w:i/>
          <w:color w:val="0000CC"/>
          <w:sz w:val="18"/>
          <w:szCs w:val="24"/>
        </w:rPr>
        <w:tab/>
      </w:r>
      <w:r w:rsidR="00A81804" w:rsidRPr="003E4A1B">
        <w:rPr>
          <w:rFonts w:cs="Arial"/>
          <w:i/>
          <w:color w:val="0000CC"/>
          <w:sz w:val="18"/>
          <w:szCs w:val="24"/>
        </w:rPr>
        <w:t xml:space="preserve"> </w:t>
      </w:r>
    </w:p>
    <w:p w14:paraId="65C00281" w14:textId="77777777" w:rsidR="00784766" w:rsidRPr="003E4A1B" w:rsidRDefault="00784766" w:rsidP="00784766">
      <w:pPr>
        <w:tabs>
          <w:tab w:val="right" w:pos="9720"/>
        </w:tabs>
        <w:spacing w:before="60"/>
        <w:rPr>
          <w:rFonts w:cs="Arial"/>
          <w:sz w:val="8"/>
        </w:rPr>
      </w:pPr>
    </w:p>
    <w:p w14:paraId="122CF49E" w14:textId="77777777" w:rsidR="00784766" w:rsidRPr="003E4A1B" w:rsidRDefault="00E24688" w:rsidP="00784766">
      <w:pPr>
        <w:tabs>
          <w:tab w:val="right" w:pos="9720"/>
        </w:tabs>
        <w:spacing w:before="60"/>
        <w:rPr>
          <w:rFonts w:cs="Arial"/>
        </w:rPr>
      </w:pPr>
      <w:r w:rsidRPr="003E4A1B">
        <w:rPr>
          <w:rFonts w:cs="Arial"/>
          <w:sz w:val="18"/>
        </w:rPr>
        <w:t>STAND OUT</w:t>
      </w:r>
      <w:r w:rsidRPr="003E4A1B">
        <w:rPr>
          <w:rFonts w:cs="Arial"/>
        </w:rPr>
        <w:t xml:space="preserve">!  </w:t>
      </w:r>
      <w:r w:rsidR="00784766" w:rsidRPr="003E4A1B">
        <w:rPr>
          <w:rFonts w:cs="Arial"/>
        </w:rPr>
        <w:t xml:space="preserve">Look for an opportunity for an </w:t>
      </w:r>
      <w:r w:rsidR="00425091" w:rsidRPr="003E4A1B">
        <w:rPr>
          <w:rFonts w:cs="Arial"/>
        </w:rPr>
        <w:t>“</w:t>
      </w:r>
      <w:r w:rsidR="00784766" w:rsidRPr="003E4A1B">
        <w:rPr>
          <w:rFonts w:cs="Arial"/>
        </w:rPr>
        <w:t>ONLINESS</w:t>
      </w:r>
      <w:r w:rsidR="00437510" w:rsidRPr="003E4A1B">
        <w:rPr>
          <w:rFonts w:cs="Arial"/>
        </w:rPr>
        <w:t>”</w:t>
      </w:r>
      <w:r w:rsidR="00784766" w:rsidRPr="003E4A1B">
        <w:rPr>
          <w:rFonts w:cs="Arial"/>
        </w:rPr>
        <w:t xml:space="preserve"> STATEMENT</w:t>
      </w:r>
      <w:r w:rsidR="00A84847" w:rsidRPr="003E4A1B">
        <w:rPr>
          <w:rStyle w:val="FootnoteReference"/>
          <w:rFonts w:cs="Arial"/>
        </w:rPr>
        <w:footnoteReference w:id="9"/>
      </w:r>
      <w:r w:rsidR="00437510" w:rsidRPr="003E4A1B">
        <w:rPr>
          <w:rFonts w:cs="Arial"/>
        </w:rPr>
        <w:t xml:space="preserve">: “We are the only company </w:t>
      </w:r>
      <w:r w:rsidR="007D133D" w:rsidRPr="003E4A1B">
        <w:rPr>
          <w:rFonts w:cs="Arial"/>
        </w:rPr>
        <w:t>that</w:t>
      </w:r>
      <w:r w:rsidR="00784766" w:rsidRPr="003E4A1B">
        <w:rPr>
          <w:rFonts w:cs="Arial"/>
        </w:rPr>
        <w:t>___</w:t>
      </w:r>
      <w:r w:rsidRPr="003E4A1B">
        <w:rPr>
          <w:rFonts w:cs="Arial"/>
        </w:rPr>
        <w:t>_</w:t>
      </w:r>
      <w:r w:rsidR="007D133D">
        <w:rPr>
          <w:rFonts w:cs="Arial"/>
        </w:rPr>
        <w:t>_</w:t>
      </w:r>
      <w:r w:rsidR="00784766" w:rsidRPr="003E4A1B">
        <w:rPr>
          <w:rFonts w:cs="Arial"/>
        </w:rPr>
        <w:t>_”</w:t>
      </w:r>
    </w:p>
    <w:p w14:paraId="61B11E7F" w14:textId="77777777" w:rsidR="00784766" w:rsidRPr="003E4A1B" w:rsidRDefault="00A84847" w:rsidP="00784766">
      <w:pPr>
        <w:tabs>
          <w:tab w:val="right" w:pos="9720"/>
        </w:tabs>
        <w:spacing w:before="60"/>
        <w:rPr>
          <w:rFonts w:cs="Arial"/>
        </w:rPr>
      </w:pPr>
      <w:r w:rsidRPr="003E4A1B">
        <w:rPr>
          <w:rFonts w:cs="Arial"/>
        </w:rPr>
        <w:t>For example, “We are the only pizza parlor that keeps your pi</w:t>
      </w:r>
      <w:r w:rsidR="0096372C" w:rsidRPr="003E4A1B">
        <w:rPr>
          <w:rFonts w:cs="Arial"/>
        </w:rPr>
        <w:t>e</w:t>
      </w:r>
      <w:r w:rsidRPr="003E4A1B">
        <w:rPr>
          <w:rFonts w:cs="Arial"/>
        </w:rPr>
        <w:t xml:space="preserve"> heated </w:t>
      </w:r>
      <w:r w:rsidR="0096372C" w:rsidRPr="003E4A1B">
        <w:rPr>
          <w:rFonts w:cs="Arial"/>
        </w:rPr>
        <w:t xml:space="preserve">and drinks chilled </w:t>
      </w:r>
      <w:r w:rsidRPr="003E4A1B">
        <w:rPr>
          <w:rFonts w:cs="Arial"/>
        </w:rPr>
        <w:t>during delivery.”</w:t>
      </w:r>
      <w:r w:rsidR="00B96222" w:rsidRPr="003E4A1B">
        <w:rPr>
          <w:rFonts w:cs="Arial"/>
        </w:rPr>
        <w:t xml:space="preserve">  </w:t>
      </w:r>
    </w:p>
    <w:p w14:paraId="62EBEAD1" w14:textId="77777777" w:rsidR="00A84847" w:rsidRPr="003E4A1B" w:rsidRDefault="00A84847" w:rsidP="00784766">
      <w:pPr>
        <w:tabs>
          <w:tab w:val="right" w:pos="9720"/>
        </w:tabs>
        <w:spacing w:before="60"/>
        <w:rPr>
          <w:rFonts w:cs="Arial"/>
          <w:sz w:val="12"/>
        </w:rPr>
      </w:pPr>
    </w:p>
    <w:p w14:paraId="0F9C375C" w14:textId="77777777" w:rsidR="00A81804" w:rsidRPr="003E4A1B" w:rsidRDefault="00A81804" w:rsidP="00A81804">
      <w:pPr>
        <w:tabs>
          <w:tab w:val="left" w:pos="3600"/>
          <w:tab w:val="left" w:pos="5400"/>
          <w:tab w:val="left" w:pos="7560"/>
        </w:tabs>
        <w:ind w:right="-180"/>
        <w:rPr>
          <w:rFonts w:cs="Arial"/>
          <w:sz w:val="6"/>
        </w:rPr>
      </w:pPr>
      <w:r w:rsidRPr="003E4A1B">
        <w:rPr>
          <w:rFonts w:cs="Arial"/>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8" w:type="dxa"/>
          <w:left w:w="115" w:type="dxa"/>
          <w:bottom w:w="58" w:type="dxa"/>
          <w:right w:w="173" w:type="dxa"/>
        </w:tblCellMar>
        <w:tblLook w:val="04A0" w:firstRow="1" w:lastRow="0" w:firstColumn="1" w:lastColumn="0" w:noHBand="0" w:noVBand="1"/>
      </w:tblPr>
      <w:tblGrid>
        <w:gridCol w:w="421"/>
        <w:gridCol w:w="2581"/>
        <w:gridCol w:w="1558"/>
        <w:gridCol w:w="1846"/>
        <w:gridCol w:w="1846"/>
        <w:gridCol w:w="1846"/>
      </w:tblGrid>
      <w:tr w:rsidR="00A81804" w:rsidRPr="003E4A1B" w14:paraId="79693A6E" w14:textId="77777777" w:rsidTr="00A84847">
        <w:trPr>
          <w:trHeight w:val="688"/>
        </w:trPr>
        <w:tc>
          <w:tcPr>
            <w:tcW w:w="307" w:type="dxa"/>
            <w:shd w:val="clear" w:color="auto" w:fill="DAEEF3"/>
            <w:vAlign w:val="center"/>
          </w:tcPr>
          <w:p w14:paraId="77047951" w14:textId="77777777" w:rsidR="00A81804" w:rsidRPr="003E4A1B" w:rsidRDefault="00A81804" w:rsidP="00780AA3">
            <w:pPr>
              <w:tabs>
                <w:tab w:val="left" w:pos="3600"/>
                <w:tab w:val="left" w:pos="5400"/>
                <w:tab w:val="left" w:pos="7560"/>
              </w:tabs>
              <w:ind w:left="-90" w:right="-180"/>
              <w:jc w:val="center"/>
              <w:rPr>
                <w:rFonts w:cs="Arial"/>
                <w:b/>
                <w:color w:val="000000"/>
              </w:rPr>
            </w:pPr>
          </w:p>
        </w:tc>
        <w:tc>
          <w:tcPr>
            <w:tcW w:w="2839" w:type="dxa"/>
            <w:shd w:val="clear" w:color="auto" w:fill="DAEEF3"/>
            <w:vAlign w:val="center"/>
          </w:tcPr>
          <w:p w14:paraId="01AF21C6" w14:textId="77777777" w:rsidR="00A81804" w:rsidRPr="003E4A1B" w:rsidRDefault="00A81804" w:rsidP="00780AA3">
            <w:pPr>
              <w:tabs>
                <w:tab w:val="left" w:pos="3600"/>
                <w:tab w:val="left" w:pos="5400"/>
                <w:tab w:val="left" w:pos="7560"/>
              </w:tabs>
              <w:ind w:left="143" w:right="-180" w:firstLine="19"/>
              <w:rPr>
                <w:rFonts w:cs="Arial"/>
                <w:b/>
                <w:color w:val="000000"/>
                <w:sz w:val="22"/>
              </w:rPr>
            </w:pPr>
            <w:r w:rsidRPr="003E4A1B">
              <w:rPr>
                <w:rFonts w:cs="Arial"/>
                <w:b/>
                <w:color w:val="000000"/>
                <w:sz w:val="22"/>
              </w:rPr>
              <w:t>Point of comparison</w:t>
            </w:r>
          </w:p>
        </w:tc>
        <w:tc>
          <w:tcPr>
            <w:tcW w:w="1712" w:type="dxa"/>
            <w:shd w:val="clear" w:color="auto" w:fill="DAEEF3"/>
            <w:vAlign w:val="center"/>
          </w:tcPr>
          <w:p w14:paraId="36AF5A75" w14:textId="77777777" w:rsidR="00A81804" w:rsidRPr="003E4A1B" w:rsidRDefault="00A81804" w:rsidP="00780AA3">
            <w:pPr>
              <w:jc w:val="center"/>
              <w:rPr>
                <w:rFonts w:cs="Arial"/>
                <w:b/>
                <w:color w:val="000000"/>
                <w:sz w:val="22"/>
              </w:rPr>
            </w:pPr>
            <w:r w:rsidRPr="003E4A1B">
              <w:rPr>
                <w:rFonts w:cs="Arial"/>
                <w:b/>
                <w:color w:val="000000"/>
                <w:sz w:val="22"/>
              </w:rPr>
              <w:t>Your product</w:t>
            </w:r>
          </w:p>
        </w:tc>
        <w:tc>
          <w:tcPr>
            <w:tcW w:w="1846" w:type="dxa"/>
            <w:shd w:val="clear" w:color="auto" w:fill="DAEEF3"/>
          </w:tcPr>
          <w:p w14:paraId="002E16D2" w14:textId="77777777" w:rsidR="00A81804" w:rsidRPr="003E4A1B" w:rsidRDefault="00A81804" w:rsidP="00A84847">
            <w:pPr>
              <w:spacing w:before="60"/>
              <w:jc w:val="center"/>
              <w:rPr>
                <w:rFonts w:cs="Arial"/>
                <w:b/>
                <w:color w:val="000000"/>
              </w:rPr>
            </w:pPr>
            <w:r w:rsidRPr="003E4A1B">
              <w:rPr>
                <w:rFonts w:cs="Arial"/>
                <w:b/>
                <w:color w:val="000000"/>
              </w:rPr>
              <w:t>Competitor A</w:t>
            </w:r>
          </w:p>
          <w:p w14:paraId="032E3861" w14:textId="77777777" w:rsidR="00A84847" w:rsidRPr="003E4A1B" w:rsidRDefault="00A84847" w:rsidP="00A84847">
            <w:pPr>
              <w:spacing w:before="60"/>
              <w:jc w:val="center"/>
              <w:rPr>
                <w:rFonts w:cs="Arial"/>
                <w:b/>
                <w:color w:val="000000"/>
              </w:rPr>
            </w:pPr>
          </w:p>
          <w:p w14:paraId="1F359CA9" w14:textId="77777777" w:rsidR="00A84847" w:rsidRPr="003E4A1B" w:rsidRDefault="00A84847" w:rsidP="00A84847">
            <w:pPr>
              <w:spacing w:before="60"/>
              <w:jc w:val="center"/>
              <w:rPr>
                <w:rFonts w:cs="Arial"/>
                <w:b/>
                <w:color w:val="000000"/>
              </w:rPr>
            </w:pPr>
            <w:r w:rsidRPr="003E4A1B">
              <w:rPr>
                <w:rFonts w:cs="Arial"/>
                <w:b/>
                <w:color w:val="000000"/>
              </w:rPr>
              <w:t>______________</w:t>
            </w:r>
          </w:p>
        </w:tc>
        <w:tc>
          <w:tcPr>
            <w:tcW w:w="1846" w:type="dxa"/>
            <w:shd w:val="clear" w:color="auto" w:fill="DAEEF3"/>
          </w:tcPr>
          <w:p w14:paraId="66C7C2D1" w14:textId="77777777" w:rsidR="00A81804" w:rsidRPr="003E4A1B" w:rsidRDefault="00A81804" w:rsidP="00A84847">
            <w:pPr>
              <w:spacing w:before="60"/>
              <w:jc w:val="center"/>
              <w:rPr>
                <w:rFonts w:cs="Arial"/>
                <w:b/>
                <w:color w:val="000000"/>
              </w:rPr>
            </w:pPr>
            <w:r w:rsidRPr="003E4A1B">
              <w:rPr>
                <w:rFonts w:cs="Arial"/>
                <w:b/>
                <w:color w:val="000000"/>
              </w:rPr>
              <w:t>Competitor B</w:t>
            </w:r>
          </w:p>
          <w:p w14:paraId="1889B82A" w14:textId="77777777" w:rsidR="00A84847" w:rsidRPr="003E4A1B" w:rsidRDefault="00A84847" w:rsidP="00A84847">
            <w:pPr>
              <w:spacing w:before="60"/>
              <w:jc w:val="center"/>
              <w:rPr>
                <w:rFonts w:cs="Arial"/>
                <w:b/>
                <w:color w:val="000000"/>
              </w:rPr>
            </w:pPr>
          </w:p>
          <w:p w14:paraId="766AD229" w14:textId="77777777" w:rsidR="00A84847" w:rsidRPr="003E4A1B" w:rsidRDefault="00A84847" w:rsidP="00A84847">
            <w:pPr>
              <w:spacing w:before="60"/>
              <w:jc w:val="center"/>
              <w:rPr>
                <w:rFonts w:cs="Arial"/>
                <w:b/>
                <w:color w:val="000000"/>
              </w:rPr>
            </w:pPr>
            <w:r w:rsidRPr="003E4A1B">
              <w:rPr>
                <w:rFonts w:cs="Arial"/>
                <w:b/>
                <w:color w:val="000000"/>
              </w:rPr>
              <w:t>______________</w:t>
            </w:r>
          </w:p>
        </w:tc>
        <w:tc>
          <w:tcPr>
            <w:tcW w:w="1846" w:type="dxa"/>
            <w:shd w:val="clear" w:color="auto" w:fill="DAEEF3"/>
          </w:tcPr>
          <w:p w14:paraId="7B0D63DB" w14:textId="77777777" w:rsidR="00A81804" w:rsidRPr="003E4A1B" w:rsidRDefault="00A81804" w:rsidP="00A84847">
            <w:pPr>
              <w:spacing w:before="60"/>
              <w:jc w:val="center"/>
              <w:rPr>
                <w:rFonts w:cs="Arial"/>
                <w:b/>
                <w:color w:val="000000"/>
              </w:rPr>
            </w:pPr>
            <w:r w:rsidRPr="003E4A1B">
              <w:rPr>
                <w:rFonts w:cs="Arial"/>
                <w:b/>
                <w:color w:val="000000"/>
              </w:rPr>
              <w:t>Competitor C</w:t>
            </w:r>
          </w:p>
          <w:p w14:paraId="4BBCB73A" w14:textId="77777777" w:rsidR="00A84847" w:rsidRPr="003E4A1B" w:rsidRDefault="00A84847" w:rsidP="00A84847">
            <w:pPr>
              <w:spacing w:before="60"/>
              <w:jc w:val="center"/>
              <w:rPr>
                <w:rFonts w:cs="Arial"/>
                <w:b/>
                <w:color w:val="000000"/>
              </w:rPr>
            </w:pPr>
          </w:p>
          <w:p w14:paraId="21CE10DA" w14:textId="77777777" w:rsidR="00A84847" w:rsidRPr="003E4A1B" w:rsidRDefault="00A84847" w:rsidP="00A84847">
            <w:pPr>
              <w:spacing w:before="60"/>
              <w:jc w:val="center"/>
              <w:rPr>
                <w:rFonts w:cs="Arial"/>
                <w:b/>
                <w:color w:val="000000"/>
              </w:rPr>
            </w:pPr>
            <w:r w:rsidRPr="003E4A1B">
              <w:rPr>
                <w:rFonts w:cs="Arial"/>
                <w:b/>
                <w:color w:val="000000"/>
              </w:rPr>
              <w:t>______________</w:t>
            </w:r>
          </w:p>
        </w:tc>
      </w:tr>
      <w:tr w:rsidR="00A81804" w:rsidRPr="003E4A1B" w14:paraId="6641CF3D" w14:textId="77777777" w:rsidTr="00A84847">
        <w:trPr>
          <w:trHeight w:val="319"/>
        </w:trPr>
        <w:tc>
          <w:tcPr>
            <w:tcW w:w="307" w:type="dxa"/>
            <w:shd w:val="clear" w:color="auto" w:fill="auto"/>
            <w:vAlign w:val="center"/>
          </w:tcPr>
          <w:p w14:paraId="54F399DA" w14:textId="77777777" w:rsidR="00A81804" w:rsidRPr="003E4A1B" w:rsidRDefault="00A81804" w:rsidP="00780AA3">
            <w:pPr>
              <w:tabs>
                <w:tab w:val="left" w:pos="3600"/>
                <w:tab w:val="left" w:pos="5400"/>
                <w:tab w:val="left" w:pos="7560"/>
              </w:tabs>
              <w:ind w:left="-90" w:right="-180"/>
              <w:rPr>
                <w:rFonts w:cs="Arial"/>
                <w:color w:val="000000"/>
              </w:rPr>
            </w:pPr>
          </w:p>
        </w:tc>
        <w:tc>
          <w:tcPr>
            <w:tcW w:w="2839" w:type="dxa"/>
            <w:shd w:val="clear" w:color="auto" w:fill="auto"/>
            <w:vAlign w:val="center"/>
          </w:tcPr>
          <w:p w14:paraId="20621ED5" w14:textId="77777777" w:rsidR="00A81804" w:rsidRPr="003E4A1B" w:rsidRDefault="00A81804" w:rsidP="00780AA3">
            <w:pPr>
              <w:tabs>
                <w:tab w:val="left" w:pos="3600"/>
                <w:tab w:val="left" w:pos="5400"/>
                <w:tab w:val="left" w:pos="7560"/>
              </w:tabs>
              <w:ind w:right="-180"/>
              <w:rPr>
                <w:rFonts w:cs="Arial"/>
                <w:sz w:val="22"/>
                <w:szCs w:val="24"/>
              </w:rPr>
            </w:pPr>
            <w:r w:rsidRPr="003E4A1B">
              <w:rPr>
                <w:rFonts w:cs="Arial"/>
                <w:sz w:val="22"/>
                <w:szCs w:val="24"/>
              </w:rPr>
              <w:t>FEATURES</w:t>
            </w:r>
          </w:p>
        </w:tc>
        <w:tc>
          <w:tcPr>
            <w:tcW w:w="1712" w:type="dxa"/>
            <w:shd w:val="clear" w:color="auto" w:fill="auto"/>
            <w:vAlign w:val="center"/>
          </w:tcPr>
          <w:p w14:paraId="6F4594A9" w14:textId="77777777" w:rsidR="00A81804" w:rsidRPr="003E4A1B" w:rsidRDefault="00A81804" w:rsidP="00780AA3">
            <w:pPr>
              <w:rPr>
                <w:rFonts w:cs="Arial"/>
                <w:sz w:val="24"/>
                <w:szCs w:val="24"/>
              </w:rPr>
            </w:pPr>
          </w:p>
        </w:tc>
        <w:tc>
          <w:tcPr>
            <w:tcW w:w="1846" w:type="dxa"/>
            <w:shd w:val="clear" w:color="auto" w:fill="auto"/>
            <w:vAlign w:val="center"/>
          </w:tcPr>
          <w:p w14:paraId="5B651BF1" w14:textId="77777777" w:rsidR="00A81804" w:rsidRPr="003E4A1B" w:rsidRDefault="00A81804" w:rsidP="00780AA3">
            <w:pPr>
              <w:rPr>
                <w:rFonts w:cs="Arial"/>
                <w:sz w:val="24"/>
                <w:szCs w:val="24"/>
              </w:rPr>
            </w:pPr>
          </w:p>
        </w:tc>
        <w:tc>
          <w:tcPr>
            <w:tcW w:w="1846" w:type="dxa"/>
            <w:vAlign w:val="center"/>
          </w:tcPr>
          <w:p w14:paraId="50EDD2D4" w14:textId="77777777" w:rsidR="00A81804" w:rsidRPr="003E4A1B" w:rsidRDefault="00A81804" w:rsidP="00780AA3">
            <w:pPr>
              <w:rPr>
                <w:rFonts w:cs="Arial"/>
                <w:sz w:val="24"/>
                <w:szCs w:val="24"/>
              </w:rPr>
            </w:pPr>
          </w:p>
        </w:tc>
        <w:tc>
          <w:tcPr>
            <w:tcW w:w="1846" w:type="dxa"/>
            <w:shd w:val="clear" w:color="auto" w:fill="auto"/>
            <w:vAlign w:val="center"/>
          </w:tcPr>
          <w:p w14:paraId="4EBDE688" w14:textId="77777777" w:rsidR="00A81804" w:rsidRPr="003E4A1B" w:rsidRDefault="00A81804" w:rsidP="00780AA3">
            <w:pPr>
              <w:rPr>
                <w:rFonts w:cs="Arial"/>
                <w:sz w:val="24"/>
                <w:szCs w:val="24"/>
              </w:rPr>
            </w:pPr>
          </w:p>
        </w:tc>
      </w:tr>
      <w:tr w:rsidR="00A81804" w:rsidRPr="003E4A1B" w14:paraId="35D62A6C" w14:textId="77777777" w:rsidTr="00A84847">
        <w:trPr>
          <w:trHeight w:val="508"/>
        </w:trPr>
        <w:tc>
          <w:tcPr>
            <w:tcW w:w="307" w:type="dxa"/>
            <w:shd w:val="clear" w:color="auto" w:fill="auto"/>
            <w:vAlign w:val="center"/>
          </w:tcPr>
          <w:p w14:paraId="05B83D37" w14:textId="77777777" w:rsidR="00A81804" w:rsidRPr="003E4A1B" w:rsidRDefault="00A81804" w:rsidP="00780AA3">
            <w:pPr>
              <w:tabs>
                <w:tab w:val="left" w:pos="3600"/>
                <w:tab w:val="left" w:pos="5400"/>
                <w:tab w:val="left" w:pos="7560"/>
              </w:tabs>
              <w:ind w:left="-90" w:right="-180"/>
              <w:jc w:val="center"/>
              <w:rPr>
                <w:rFonts w:cs="Arial"/>
                <w:color w:val="000000"/>
              </w:rPr>
            </w:pPr>
            <w:r w:rsidRPr="003E4A1B">
              <w:rPr>
                <w:rFonts w:cs="Arial"/>
                <w:color w:val="000000"/>
              </w:rPr>
              <w:t>1</w:t>
            </w:r>
          </w:p>
        </w:tc>
        <w:tc>
          <w:tcPr>
            <w:tcW w:w="2839" w:type="dxa"/>
            <w:shd w:val="clear" w:color="auto" w:fill="auto"/>
            <w:vAlign w:val="center"/>
          </w:tcPr>
          <w:p w14:paraId="08112998" w14:textId="77777777" w:rsidR="00A81804" w:rsidRPr="003E4A1B" w:rsidRDefault="00A81804" w:rsidP="00780AA3">
            <w:pPr>
              <w:tabs>
                <w:tab w:val="left" w:pos="3600"/>
                <w:tab w:val="left" w:pos="5400"/>
                <w:tab w:val="left" w:pos="7560"/>
              </w:tabs>
              <w:ind w:right="-180"/>
              <w:rPr>
                <w:rFonts w:cs="Arial"/>
                <w:sz w:val="22"/>
                <w:szCs w:val="24"/>
              </w:rPr>
            </w:pPr>
            <w:r w:rsidRPr="003E4A1B">
              <w:rPr>
                <w:rFonts w:cs="Arial"/>
                <w:sz w:val="22"/>
                <w:szCs w:val="24"/>
              </w:rPr>
              <w:t>Price</w:t>
            </w:r>
          </w:p>
        </w:tc>
        <w:tc>
          <w:tcPr>
            <w:tcW w:w="1712" w:type="dxa"/>
            <w:shd w:val="clear" w:color="auto" w:fill="auto"/>
            <w:vAlign w:val="center"/>
          </w:tcPr>
          <w:p w14:paraId="1575720E" w14:textId="77777777" w:rsidR="00A81804" w:rsidRPr="003E4A1B" w:rsidRDefault="00A81804" w:rsidP="00780AA3">
            <w:pPr>
              <w:rPr>
                <w:rFonts w:cs="Arial"/>
                <w:sz w:val="24"/>
                <w:szCs w:val="24"/>
              </w:rPr>
            </w:pPr>
            <w:r w:rsidRPr="003E4A1B">
              <w:rPr>
                <w:rFonts w:cs="Arial"/>
                <w:sz w:val="24"/>
                <w:szCs w:val="24"/>
              </w:rPr>
              <w:t>$</w:t>
            </w:r>
          </w:p>
        </w:tc>
        <w:tc>
          <w:tcPr>
            <w:tcW w:w="1846" w:type="dxa"/>
            <w:shd w:val="clear" w:color="auto" w:fill="auto"/>
            <w:vAlign w:val="center"/>
          </w:tcPr>
          <w:p w14:paraId="55A541A6" w14:textId="77777777" w:rsidR="00A81804" w:rsidRPr="003E4A1B" w:rsidRDefault="00A81804" w:rsidP="00780AA3">
            <w:pPr>
              <w:rPr>
                <w:rFonts w:cs="Arial"/>
                <w:sz w:val="24"/>
                <w:szCs w:val="24"/>
              </w:rPr>
            </w:pPr>
            <w:r w:rsidRPr="003E4A1B">
              <w:rPr>
                <w:rFonts w:cs="Arial"/>
                <w:sz w:val="24"/>
                <w:szCs w:val="24"/>
              </w:rPr>
              <w:t>$</w:t>
            </w:r>
          </w:p>
        </w:tc>
        <w:tc>
          <w:tcPr>
            <w:tcW w:w="1846" w:type="dxa"/>
            <w:vAlign w:val="center"/>
          </w:tcPr>
          <w:p w14:paraId="3FD470D8" w14:textId="77777777" w:rsidR="00A81804" w:rsidRPr="003E4A1B" w:rsidRDefault="00A81804" w:rsidP="00780AA3">
            <w:pPr>
              <w:rPr>
                <w:rFonts w:cs="Arial"/>
                <w:sz w:val="24"/>
                <w:szCs w:val="24"/>
              </w:rPr>
            </w:pPr>
            <w:r w:rsidRPr="003E4A1B">
              <w:rPr>
                <w:rFonts w:cs="Arial"/>
                <w:sz w:val="24"/>
                <w:szCs w:val="24"/>
              </w:rPr>
              <w:t>$</w:t>
            </w:r>
          </w:p>
        </w:tc>
        <w:tc>
          <w:tcPr>
            <w:tcW w:w="1846" w:type="dxa"/>
            <w:shd w:val="clear" w:color="auto" w:fill="auto"/>
            <w:vAlign w:val="center"/>
          </w:tcPr>
          <w:p w14:paraId="53F9EBC1" w14:textId="77777777" w:rsidR="00A81804" w:rsidRPr="003E4A1B" w:rsidRDefault="00A81804" w:rsidP="00780AA3">
            <w:pPr>
              <w:rPr>
                <w:rFonts w:cs="Arial"/>
                <w:sz w:val="24"/>
                <w:szCs w:val="24"/>
              </w:rPr>
            </w:pPr>
            <w:r w:rsidRPr="003E4A1B">
              <w:rPr>
                <w:rFonts w:cs="Arial"/>
                <w:sz w:val="24"/>
                <w:szCs w:val="24"/>
              </w:rPr>
              <w:t>$</w:t>
            </w:r>
          </w:p>
        </w:tc>
      </w:tr>
      <w:tr w:rsidR="00A81804" w:rsidRPr="003E4A1B" w14:paraId="5FEECFBF" w14:textId="77777777" w:rsidTr="00A84847">
        <w:trPr>
          <w:trHeight w:val="499"/>
        </w:trPr>
        <w:tc>
          <w:tcPr>
            <w:tcW w:w="307" w:type="dxa"/>
            <w:shd w:val="clear" w:color="auto" w:fill="auto"/>
            <w:vAlign w:val="center"/>
          </w:tcPr>
          <w:p w14:paraId="74264CDE" w14:textId="77777777" w:rsidR="00A81804" w:rsidRPr="003E4A1B" w:rsidRDefault="00A81804" w:rsidP="00780AA3">
            <w:pPr>
              <w:tabs>
                <w:tab w:val="left" w:pos="3600"/>
                <w:tab w:val="left" w:pos="5400"/>
                <w:tab w:val="left" w:pos="7560"/>
              </w:tabs>
              <w:ind w:left="-90" w:right="-180"/>
              <w:jc w:val="center"/>
              <w:rPr>
                <w:rFonts w:cs="Arial"/>
                <w:color w:val="000000"/>
              </w:rPr>
            </w:pPr>
            <w:r w:rsidRPr="003E4A1B">
              <w:rPr>
                <w:rFonts w:cs="Arial"/>
                <w:color w:val="000000"/>
              </w:rPr>
              <w:t>2</w:t>
            </w:r>
          </w:p>
        </w:tc>
        <w:tc>
          <w:tcPr>
            <w:tcW w:w="2839" w:type="dxa"/>
            <w:shd w:val="clear" w:color="auto" w:fill="auto"/>
            <w:vAlign w:val="center"/>
          </w:tcPr>
          <w:p w14:paraId="7C5FE678" w14:textId="77777777" w:rsidR="00A81804" w:rsidRPr="003E4A1B" w:rsidRDefault="00A81804" w:rsidP="00780AA3">
            <w:pPr>
              <w:tabs>
                <w:tab w:val="left" w:pos="3600"/>
                <w:tab w:val="left" w:pos="5400"/>
                <w:tab w:val="left" w:pos="7560"/>
              </w:tabs>
              <w:ind w:right="-180"/>
              <w:rPr>
                <w:rFonts w:cs="Arial"/>
                <w:sz w:val="22"/>
                <w:szCs w:val="24"/>
              </w:rPr>
            </w:pPr>
            <w:r w:rsidRPr="003E4A1B">
              <w:rPr>
                <w:rFonts w:cs="Arial"/>
                <w:sz w:val="22"/>
                <w:szCs w:val="24"/>
              </w:rPr>
              <w:t>Quantity Discount</w:t>
            </w:r>
          </w:p>
        </w:tc>
        <w:tc>
          <w:tcPr>
            <w:tcW w:w="1712" w:type="dxa"/>
            <w:shd w:val="clear" w:color="auto" w:fill="auto"/>
            <w:vAlign w:val="center"/>
          </w:tcPr>
          <w:p w14:paraId="06197352" w14:textId="77777777" w:rsidR="00A81804" w:rsidRPr="003E4A1B" w:rsidRDefault="00A81804" w:rsidP="00780AA3">
            <w:pPr>
              <w:rPr>
                <w:rFonts w:cs="Arial"/>
                <w:sz w:val="24"/>
                <w:szCs w:val="24"/>
              </w:rPr>
            </w:pPr>
          </w:p>
        </w:tc>
        <w:tc>
          <w:tcPr>
            <w:tcW w:w="1846" w:type="dxa"/>
            <w:shd w:val="clear" w:color="auto" w:fill="auto"/>
            <w:vAlign w:val="center"/>
          </w:tcPr>
          <w:p w14:paraId="1969CFA8" w14:textId="77777777" w:rsidR="00A81804" w:rsidRPr="003E4A1B" w:rsidRDefault="00A81804" w:rsidP="00780AA3">
            <w:pPr>
              <w:rPr>
                <w:rFonts w:cs="Arial"/>
                <w:sz w:val="24"/>
                <w:szCs w:val="24"/>
              </w:rPr>
            </w:pPr>
          </w:p>
        </w:tc>
        <w:tc>
          <w:tcPr>
            <w:tcW w:w="1846" w:type="dxa"/>
            <w:vAlign w:val="center"/>
          </w:tcPr>
          <w:p w14:paraId="0B5022B9" w14:textId="77777777" w:rsidR="00A81804" w:rsidRPr="003E4A1B" w:rsidRDefault="00A81804" w:rsidP="00780AA3">
            <w:pPr>
              <w:rPr>
                <w:rFonts w:cs="Arial"/>
                <w:sz w:val="24"/>
                <w:szCs w:val="24"/>
              </w:rPr>
            </w:pPr>
          </w:p>
        </w:tc>
        <w:tc>
          <w:tcPr>
            <w:tcW w:w="1846" w:type="dxa"/>
            <w:shd w:val="clear" w:color="auto" w:fill="auto"/>
            <w:vAlign w:val="center"/>
          </w:tcPr>
          <w:p w14:paraId="1C50B9A6" w14:textId="77777777" w:rsidR="00A81804" w:rsidRPr="003E4A1B" w:rsidRDefault="00A81804" w:rsidP="00780AA3">
            <w:pPr>
              <w:rPr>
                <w:rFonts w:cs="Arial"/>
                <w:sz w:val="24"/>
                <w:szCs w:val="24"/>
              </w:rPr>
            </w:pPr>
          </w:p>
        </w:tc>
      </w:tr>
      <w:tr w:rsidR="00A81804" w:rsidRPr="003E4A1B" w14:paraId="192E2FAA" w14:textId="77777777" w:rsidTr="00A84847">
        <w:trPr>
          <w:trHeight w:val="499"/>
        </w:trPr>
        <w:tc>
          <w:tcPr>
            <w:tcW w:w="307" w:type="dxa"/>
            <w:shd w:val="clear" w:color="auto" w:fill="auto"/>
            <w:vAlign w:val="center"/>
          </w:tcPr>
          <w:p w14:paraId="67A4C64C" w14:textId="77777777" w:rsidR="00A81804" w:rsidRPr="003E4A1B" w:rsidRDefault="00A81804" w:rsidP="00780AA3">
            <w:pPr>
              <w:tabs>
                <w:tab w:val="left" w:pos="3600"/>
                <w:tab w:val="left" w:pos="5400"/>
                <w:tab w:val="left" w:pos="7560"/>
              </w:tabs>
              <w:ind w:left="-90" w:right="-180"/>
              <w:jc w:val="center"/>
              <w:rPr>
                <w:rFonts w:cs="Arial"/>
                <w:color w:val="000000"/>
              </w:rPr>
            </w:pPr>
            <w:r w:rsidRPr="003E4A1B">
              <w:rPr>
                <w:rFonts w:cs="Arial"/>
                <w:color w:val="000000"/>
              </w:rPr>
              <w:t>3</w:t>
            </w:r>
          </w:p>
        </w:tc>
        <w:tc>
          <w:tcPr>
            <w:tcW w:w="2839" w:type="dxa"/>
            <w:shd w:val="clear" w:color="auto" w:fill="auto"/>
            <w:vAlign w:val="center"/>
          </w:tcPr>
          <w:p w14:paraId="375851BD" w14:textId="77777777" w:rsidR="00A81804" w:rsidRPr="003E4A1B" w:rsidRDefault="00A81804" w:rsidP="00780AA3">
            <w:pPr>
              <w:tabs>
                <w:tab w:val="left" w:pos="3600"/>
                <w:tab w:val="left" w:pos="5400"/>
                <w:tab w:val="left" w:pos="7560"/>
              </w:tabs>
              <w:ind w:right="-180"/>
              <w:rPr>
                <w:rFonts w:cs="Arial"/>
                <w:sz w:val="22"/>
                <w:szCs w:val="24"/>
              </w:rPr>
            </w:pPr>
            <w:r w:rsidRPr="003E4A1B">
              <w:rPr>
                <w:rFonts w:cs="Arial"/>
                <w:sz w:val="22"/>
                <w:szCs w:val="24"/>
              </w:rPr>
              <w:t>Shipping and Handling</w:t>
            </w:r>
          </w:p>
        </w:tc>
        <w:tc>
          <w:tcPr>
            <w:tcW w:w="1712" w:type="dxa"/>
            <w:shd w:val="clear" w:color="auto" w:fill="auto"/>
            <w:vAlign w:val="center"/>
          </w:tcPr>
          <w:p w14:paraId="52448A5D" w14:textId="77777777" w:rsidR="00A81804" w:rsidRPr="003E4A1B" w:rsidRDefault="00A81804" w:rsidP="00780AA3">
            <w:pPr>
              <w:rPr>
                <w:rFonts w:cs="Arial"/>
                <w:sz w:val="24"/>
                <w:szCs w:val="24"/>
              </w:rPr>
            </w:pPr>
          </w:p>
        </w:tc>
        <w:tc>
          <w:tcPr>
            <w:tcW w:w="1846" w:type="dxa"/>
            <w:shd w:val="clear" w:color="auto" w:fill="auto"/>
            <w:vAlign w:val="center"/>
          </w:tcPr>
          <w:p w14:paraId="2A7CEF4C" w14:textId="77777777" w:rsidR="00A81804" w:rsidRPr="003E4A1B" w:rsidRDefault="00A81804" w:rsidP="00780AA3">
            <w:pPr>
              <w:rPr>
                <w:rFonts w:cs="Arial"/>
                <w:sz w:val="24"/>
                <w:szCs w:val="24"/>
              </w:rPr>
            </w:pPr>
          </w:p>
        </w:tc>
        <w:tc>
          <w:tcPr>
            <w:tcW w:w="1846" w:type="dxa"/>
            <w:vAlign w:val="center"/>
          </w:tcPr>
          <w:p w14:paraId="15F50476" w14:textId="77777777" w:rsidR="00A81804" w:rsidRPr="003E4A1B" w:rsidRDefault="00A81804" w:rsidP="00780AA3">
            <w:pPr>
              <w:rPr>
                <w:rFonts w:cs="Arial"/>
                <w:sz w:val="24"/>
                <w:szCs w:val="24"/>
              </w:rPr>
            </w:pPr>
          </w:p>
        </w:tc>
        <w:tc>
          <w:tcPr>
            <w:tcW w:w="1846" w:type="dxa"/>
            <w:shd w:val="clear" w:color="auto" w:fill="auto"/>
            <w:vAlign w:val="center"/>
          </w:tcPr>
          <w:p w14:paraId="73B8F223" w14:textId="77777777" w:rsidR="00A81804" w:rsidRPr="003E4A1B" w:rsidRDefault="00A81804" w:rsidP="00780AA3">
            <w:pPr>
              <w:rPr>
                <w:rFonts w:cs="Arial"/>
                <w:sz w:val="24"/>
                <w:szCs w:val="24"/>
              </w:rPr>
            </w:pPr>
          </w:p>
        </w:tc>
      </w:tr>
      <w:tr w:rsidR="00A81804" w:rsidRPr="003E4A1B" w14:paraId="207198EB" w14:textId="77777777" w:rsidTr="00A84847">
        <w:trPr>
          <w:trHeight w:val="508"/>
        </w:trPr>
        <w:tc>
          <w:tcPr>
            <w:tcW w:w="307" w:type="dxa"/>
            <w:tcBorders>
              <w:bottom w:val="single" w:sz="4" w:space="0" w:color="auto"/>
            </w:tcBorders>
            <w:shd w:val="clear" w:color="auto" w:fill="auto"/>
            <w:vAlign w:val="center"/>
          </w:tcPr>
          <w:p w14:paraId="1BE7457B" w14:textId="77777777" w:rsidR="00A81804" w:rsidRPr="003E4A1B" w:rsidRDefault="00A81804" w:rsidP="00780AA3">
            <w:pPr>
              <w:tabs>
                <w:tab w:val="left" w:pos="3600"/>
                <w:tab w:val="left" w:pos="5400"/>
                <w:tab w:val="left" w:pos="7560"/>
              </w:tabs>
              <w:ind w:left="-90" w:right="-180"/>
              <w:jc w:val="center"/>
              <w:rPr>
                <w:rFonts w:cs="Arial"/>
                <w:color w:val="000000"/>
              </w:rPr>
            </w:pPr>
            <w:r w:rsidRPr="003E4A1B">
              <w:rPr>
                <w:rFonts w:cs="Arial"/>
                <w:color w:val="000000"/>
              </w:rPr>
              <w:t>4</w:t>
            </w:r>
          </w:p>
        </w:tc>
        <w:tc>
          <w:tcPr>
            <w:tcW w:w="2839" w:type="dxa"/>
            <w:tcBorders>
              <w:bottom w:val="single" w:sz="4" w:space="0" w:color="auto"/>
            </w:tcBorders>
            <w:shd w:val="clear" w:color="auto" w:fill="auto"/>
            <w:vAlign w:val="center"/>
          </w:tcPr>
          <w:p w14:paraId="1261466B" w14:textId="77777777" w:rsidR="00A81804" w:rsidRPr="003E4A1B" w:rsidRDefault="00A81804" w:rsidP="00780AA3">
            <w:pPr>
              <w:tabs>
                <w:tab w:val="left" w:pos="3600"/>
                <w:tab w:val="left" w:pos="5400"/>
                <w:tab w:val="left" w:pos="7560"/>
              </w:tabs>
              <w:ind w:right="-180"/>
              <w:rPr>
                <w:rFonts w:cs="Arial"/>
                <w:sz w:val="22"/>
                <w:szCs w:val="24"/>
              </w:rPr>
            </w:pPr>
            <w:r w:rsidRPr="003E4A1B">
              <w:rPr>
                <w:rFonts w:cs="Arial"/>
                <w:sz w:val="22"/>
                <w:szCs w:val="24"/>
              </w:rPr>
              <w:t>Delivery Time</w:t>
            </w:r>
          </w:p>
        </w:tc>
        <w:tc>
          <w:tcPr>
            <w:tcW w:w="1712" w:type="dxa"/>
            <w:tcBorders>
              <w:bottom w:val="single" w:sz="4" w:space="0" w:color="auto"/>
            </w:tcBorders>
            <w:shd w:val="clear" w:color="auto" w:fill="auto"/>
            <w:vAlign w:val="center"/>
          </w:tcPr>
          <w:p w14:paraId="38D73C55" w14:textId="77777777" w:rsidR="00A81804" w:rsidRPr="003E4A1B" w:rsidRDefault="00A81804" w:rsidP="00780AA3">
            <w:pPr>
              <w:rPr>
                <w:rFonts w:cs="Arial"/>
                <w:sz w:val="24"/>
                <w:szCs w:val="24"/>
              </w:rPr>
            </w:pPr>
          </w:p>
        </w:tc>
        <w:tc>
          <w:tcPr>
            <w:tcW w:w="1846" w:type="dxa"/>
            <w:tcBorders>
              <w:bottom w:val="single" w:sz="4" w:space="0" w:color="auto"/>
            </w:tcBorders>
            <w:shd w:val="clear" w:color="auto" w:fill="auto"/>
            <w:vAlign w:val="center"/>
          </w:tcPr>
          <w:p w14:paraId="34324AF7" w14:textId="77777777" w:rsidR="00A81804" w:rsidRPr="003E4A1B" w:rsidRDefault="00A81804" w:rsidP="00780AA3">
            <w:pPr>
              <w:rPr>
                <w:rFonts w:cs="Arial"/>
                <w:sz w:val="24"/>
                <w:szCs w:val="24"/>
              </w:rPr>
            </w:pPr>
          </w:p>
        </w:tc>
        <w:tc>
          <w:tcPr>
            <w:tcW w:w="1846" w:type="dxa"/>
            <w:tcBorders>
              <w:bottom w:val="single" w:sz="4" w:space="0" w:color="auto"/>
            </w:tcBorders>
            <w:vAlign w:val="center"/>
          </w:tcPr>
          <w:p w14:paraId="0872C784" w14:textId="77777777" w:rsidR="00A81804" w:rsidRPr="003E4A1B" w:rsidRDefault="00A81804" w:rsidP="00780AA3">
            <w:pPr>
              <w:rPr>
                <w:rFonts w:cs="Arial"/>
                <w:sz w:val="24"/>
                <w:szCs w:val="24"/>
              </w:rPr>
            </w:pPr>
          </w:p>
        </w:tc>
        <w:tc>
          <w:tcPr>
            <w:tcW w:w="1846" w:type="dxa"/>
            <w:tcBorders>
              <w:bottom w:val="single" w:sz="4" w:space="0" w:color="auto"/>
            </w:tcBorders>
            <w:shd w:val="clear" w:color="auto" w:fill="auto"/>
            <w:vAlign w:val="center"/>
          </w:tcPr>
          <w:p w14:paraId="365CC801" w14:textId="77777777" w:rsidR="00A81804" w:rsidRPr="003E4A1B" w:rsidRDefault="00A81804" w:rsidP="00780AA3">
            <w:pPr>
              <w:rPr>
                <w:rFonts w:cs="Arial"/>
                <w:sz w:val="24"/>
                <w:szCs w:val="24"/>
              </w:rPr>
            </w:pPr>
          </w:p>
        </w:tc>
      </w:tr>
      <w:tr w:rsidR="00A81804" w:rsidRPr="003E4A1B" w14:paraId="33AD395C" w14:textId="77777777" w:rsidTr="00A84847">
        <w:trPr>
          <w:trHeight w:val="517"/>
        </w:trPr>
        <w:tc>
          <w:tcPr>
            <w:tcW w:w="307" w:type="dxa"/>
            <w:tcBorders>
              <w:bottom w:val="single" w:sz="4" w:space="0" w:color="auto"/>
            </w:tcBorders>
            <w:shd w:val="clear" w:color="auto" w:fill="auto"/>
            <w:vAlign w:val="center"/>
          </w:tcPr>
          <w:p w14:paraId="41043EF2" w14:textId="77777777" w:rsidR="00A81804" w:rsidRPr="003E4A1B" w:rsidRDefault="00A81804" w:rsidP="00780AA3">
            <w:pPr>
              <w:tabs>
                <w:tab w:val="left" w:pos="3600"/>
                <w:tab w:val="left" w:pos="5400"/>
                <w:tab w:val="left" w:pos="7560"/>
              </w:tabs>
              <w:ind w:left="-90" w:right="-180"/>
              <w:jc w:val="center"/>
              <w:rPr>
                <w:rFonts w:cs="Arial"/>
                <w:color w:val="000000"/>
              </w:rPr>
            </w:pPr>
            <w:r w:rsidRPr="003E4A1B">
              <w:rPr>
                <w:rFonts w:cs="Arial"/>
                <w:color w:val="000000"/>
              </w:rPr>
              <w:t>5</w:t>
            </w:r>
          </w:p>
        </w:tc>
        <w:tc>
          <w:tcPr>
            <w:tcW w:w="2839" w:type="dxa"/>
            <w:tcBorders>
              <w:bottom w:val="single" w:sz="4" w:space="0" w:color="auto"/>
            </w:tcBorders>
            <w:shd w:val="clear" w:color="auto" w:fill="auto"/>
            <w:vAlign w:val="center"/>
          </w:tcPr>
          <w:p w14:paraId="5AEFA001" w14:textId="77777777" w:rsidR="00A81804" w:rsidRPr="003E4A1B" w:rsidRDefault="00A81804" w:rsidP="00780AA3">
            <w:pPr>
              <w:tabs>
                <w:tab w:val="left" w:pos="3600"/>
                <w:tab w:val="left" w:pos="5400"/>
                <w:tab w:val="left" w:pos="7560"/>
              </w:tabs>
              <w:ind w:right="-180"/>
              <w:rPr>
                <w:rFonts w:cs="Arial"/>
                <w:sz w:val="22"/>
                <w:szCs w:val="24"/>
              </w:rPr>
            </w:pPr>
            <w:r w:rsidRPr="003E4A1B">
              <w:rPr>
                <w:rFonts w:cs="Arial"/>
                <w:sz w:val="22"/>
                <w:szCs w:val="24"/>
              </w:rPr>
              <w:t>Product Options</w:t>
            </w:r>
          </w:p>
        </w:tc>
        <w:tc>
          <w:tcPr>
            <w:tcW w:w="1712" w:type="dxa"/>
            <w:tcBorders>
              <w:bottom w:val="single" w:sz="4" w:space="0" w:color="auto"/>
            </w:tcBorders>
            <w:shd w:val="clear" w:color="auto" w:fill="auto"/>
            <w:vAlign w:val="center"/>
          </w:tcPr>
          <w:p w14:paraId="35DA3B41" w14:textId="77777777" w:rsidR="00A81804" w:rsidRPr="003E4A1B" w:rsidRDefault="00A81804" w:rsidP="00780AA3">
            <w:pPr>
              <w:rPr>
                <w:rFonts w:cs="Arial"/>
                <w:sz w:val="24"/>
                <w:szCs w:val="24"/>
              </w:rPr>
            </w:pPr>
          </w:p>
        </w:tc>
        <w:tc>
          <w:tcPr>
            <w:tcW w:w="1846" w:type="dxa"/>
            <w:tcBorders>
              <w:bottom w:val="single" w:sz="4" w:space="0" w:color="auto"/>
            </w:tcBorders>
            <w:shd w:val="clear" w:color="auto" w:fill="auto"/>
            <w:vAlign w:val="center"/>
          </w:tcPr>
          <w:p w14:paraId="101FEDE1" w14:textId="77777777" w:rsidR="00A81804" w:rsidRPr="003E4A1B" w:rsidRDefault="00A81804" w:rsidP="00780AA3">
            <w:pPr>
              <w:rPr>
                <w:rFonts w:cs="Arial"/>
                <w:sz w:val="24"/>
                <w:szCs w:val="24"/>
              </w:rPr>
            </w:pPr>
          </w:p>
        </w:tc>
        <w:tc>
          <w:tcPr>
            <w:tcW w:w="1846" w:type="dxa"/>
            <w:tcBorders>
              <w:bottom w:val="single" w:sz="4" w:space="0" w:color="auto"/>
            </w:tcBorders>
            <w:vAlign w:val="center"/>
          </w:tcPr>
          <w:p w14:paraId="33F58C3B" w14:textId="77777777" w:rsidR="00A81804" w:rsidRPr="003E4A1B" w:rsidRDefault="00A81804" w:rsidP="00780AA3">
            <w:pPr>
              <w:rPr>
                <w:rFonts w:cs="Arial"/>
                <w:sz w:val="24"/>
                <w:szCs w:val="24"/>
              </w:rPr>
            </w:pPr>
          </w:p>
        </w:tc>
        <w:tc>
          <w:tcPr>
            <w:tcW w:w="1846" w:type="dxa"/>
            <w:tcBorders>
              <w:bottom w:val="single" w:sz="4" w:space="0" w:color="auto"/>
            </w:tcBorders>
            <w:shd w:val="clear" w:color="auto" w:fill="auto"/>
            <w:vAlign w:val="center"/>
          </w:tcPr>
          <w:p w14:paraId="6E1195D0" w14:textId="77777777" w:rsidR="00A81804" w:rsidRPr="003E4A1B" w:rsidRDefault="00A81804" w:rsidP="00780AA3">
            <w:pPr>
              <w:rPr>
                <w:rFonts w:cs="Arial"/>
                <w:sz w:val="24"/>
                <w:szCs w:val="24"/>
              </w:rPr>
            </w:pPr>
          </w:p>
        </w:tc>
      </w:tr>
      <w:tr w:rsidR="00A81804" w:rsidRPr="003E4A1B" w14:paraId="66FC0266" w14:textId="77777777" w:rsidTr="00A84847">
        <w:trPr>
          <w:trHeight w:val="463"/>
        </w:trPr>
        <w:tc>
          <w:tcPr>
            <w:tcW w:w="307" w:type="dxa"/>
            <w:tcBorders>
              <w:bottom w:val="single" w:sz="4" w:space="0" w:color="auto"/>
            </w:tcBorders>
            <w:shd w:val="clear" w:color="auto" w:fill="auto"/>
            <w:vAlign w:val="center"/>
          </w:tcPr>
          <w:p w14:paraId="177E4E60" w14:textId="77777777" w:rsidR="00A81804" w:rsidRPr="003E4A1B" w:rsidRDefault="00A81804" w:rsidP="00780AA3">
            <w:pPr>
              <w:tabs>
                <w:tab w:val="left" w:pos="3600"/>
                <w:tab w:val="left" w:pos="5400"/>
                <w:tab w:val="left" w:pos="7560"/>
              </w:tabs>
              <w:ind w:left="-90" w:right="-180"/>
              <w:jc w:val="center"/>
              <w:rPr>
                <w:rFonts w:cs="Arial"/>
              </w:rPr>
            </w:pPr>
            <w:r w:rsidRPr="003E4A1B">
              <w:rPr>
                <w:rFonts w:cs="Arial"/>
              </w:rPr>
              <w:t>6</w:t>
            </w:r>
          </w:p>
        </w:tc>
        <w:tc>
          <w:tcPr>
            <w:tcW w:w="2839" w:type="dxa"/>
            <w:tcBorders>
              <w:bottom w:val="single" w:sz="4" w:space="0" w:color="auto"/>
            </w:tcBorders>
            <w:shd w:val="clear" w:color="auto" w:fill="auto"/>
            <w:vAlign w:val="center"/>
          </w:tcPr>
          <w:p w14:paraId="63916515" w14:textId="77777777" w:rsidR="00A81804" w:rsidRPr="003E4A1B" w:rsidRDefault="00A81804" w:rsidP="00780AA3">
            <w:pPr>
              <w:tabs>
                <w:tab w:val="left" w:pos="3600"/>
                <w:tab w:val="left" w:pos="5400"/>
                <w:tab w:val="left" w:pos="7560"/>
              </w:tabs>
              <w:ind w:right="-180"/>
              <w:rPr>
                <w:rFonts w:cs="Arial"/>
                <w:sz w:val="22"/>
                <w:szCs w:val="24"/>
              </w:rPr>
            </w:pPr>
          </w:p>
        </w:tc>
        <w:tc>
          <w:tcPr>
            <w:tcW w:w="1712" w:type="dxa"/>
            <w:tcBorders>
              <w:bottom w:val="single" w:sz="4" w:space="0" w:color="auto"/>
            </w:tcBorders>
            <w:shd w:val="clear" w:color="auto" w:fill="auto"/>
            <w:vAlign w:val="center"/>
          </w:tcPr>
          <w:p w14:paraId="5BDFB6E9" w14:textId="77777777" w:rsidR="00A81804" w:rsidRPr="003E4A1B" w:rsidRDefault="00A81804" w:rsidP="00780AA3">
            <w:pPr>
              <w:ind w:right="-180"/>
              <w:rPr>
                <w:rFonts w:cs="Arial"/>
                <w:sz w:val="24"/>
                <w:szCs w:val="24"/>
              </w:rPr>
            </w:pPr>
          </w:p>
        </w:tc>
        <w:tc>
          <w:tcPr>
            <w:tcW w:w="1846" w:type="dxa"/>
            <w:tcBorders>
              <w:bottom w:val="single" w:sz="4" w:space="0" w:color="auto"/>
            </w:tcBorders>
            <w:shd w:val="clear" w:color="auto" w:fill="auto"/>
            <w:vAlign w:val="center"/>
          </w:tcPr>
          <w:p w14:paraId="3078F225" w14:textId="77777777" w:rsidR="00A81804" w:rsidRPr="003E4A1B" w:rsidRDefault="00A81804" w:rsidP="00780AA3">
            <w:pPr>
              <w:ind w:right="-180"/>
              <w:rPr>
                <w:rFonts w:cs="Arial"/>
                <w:sz w:val="24"/>
                <w:szCs w:val="24"/>
              </w:rPr>
            </w:pPr>
          </w:p>
        </w:tc>
        <w:tc>
          <w:tcPr>
            <w:tcW w:w="1846" w:type="dxa"/>
            <w:tcBorders>
              <w:bottom w:val="single" w:sz="4" w:space="0" w:color="auto"/>
            </w:tcBorders>
            <w:vAlign w:val="center"/>
          </w:tcPr>
          <w:p w14:paraId="2AEE45B1" w14:textId="77777777" w:rsidR="00A81804" w:rsidRPr="003E4A1B" w:rsidRDefault="00A81804" w:rsidP="00780AA3">
            <w:pPr>
              <w:ind w:right="-180"/>
              <w:rPr>
                <w:rFonts w:cs="Arial"/>
                <w:sz w:val="24"/>
                <w:szCs w:val="24"/>
              </w:rPr>
            </w:pPr>
          </w:p>
        </w:tc>
        <w:tc>
          <w:tcPr>
            <w:tcW w:w="1846" w:type="dxa"/>
            <w:tcBorders>
              <w:bottom w:val="single" w:sz="4" w:space="0" w:color="auto"/>
            </w:tcBorders>
            <w:shd w:val="clear" w:color="auto" w:fill="auto"/>
            <w:vAlign w:val="center"/>
          </w:tcPr>
          <w:p w14:paraId="11F45F63" w14:textId="77777777" w:rsidR="00A81804" w:rsidRPr="003E4A1B" w:rsidRDefault="00A81804" w:rsidP="00780AA3">
            <w:pPr>
              <w:ind w:right="-180"/>
              <w:rPr>
                <w:rFonts w:cs="Arial"/>
                <w:sz w:val="24"/>
                <w:szCs w:val="24"/>
              </w:rPr>
            </w:pPr>
          </w:p>
        </w:tc>
      </w:tr>
      <w:tr w:rsidR="00A81804" w:rsidRPr="003E4A1B" w14:paraId="2260655A" w14:textId="77777777" w:rsidTr="00A84847">
        <w:trPr>
          <w:trHeight w:val="499"/>
        </w:trPr>
        <w:tc>
          <w:tcPr>
            <w:tcW w:w="307" w:type="dxa"/>
            <w:tcBorders>
              <w:bottom w:val="single" w:sz="18" w:space="0" w:color="auto"/>
            </w:tcBorders>
            <w:shd w:val="clear" w:color="auto" w:fill="auto"/>
            <w:vAlign w:val="center"/>
          </w:tcPr>
          <w:p w14:paraId="6CF4EE0D" w14:textId="77777777" w:rsidR="00A81804" w:rsidRPr="003E4A1B" w:rsidRDefault="00A81804" w:rsidP="00780AA3">
            <w:pPr>
              <w:tabs>
                <w:tab w:val="left" w:pos="3600"/>
                <w:tab w:val="left" w:pos="5400"/>
                <w:tab w:val="left" w:pos="7560"/>
              </w:tabs>
              <w:ind w:left="-90" w:right="-180"/>
              <w:jc w:val="center"/>
              <w:rPr>
                <w:rFonts w:cs="Arial"/>
              </w:rPr>
            </w:pPr>
            <w:r w:rsidRPr="003E4A1B">
              <w:rPr>
                <w:rFonts w:cs="Arial"/>
              </w:rPr>
              <w:t>7</w:t>
            </w:r>
          </w:p>
        </w:tc>
        <w:tc>
          <w:tcPr>
            <w:tcW w:w="2839" w:type="dxa"/>
            <w:tcBorders>
              <w:bottom w:val="single" w:sz="18" w:space="0" w:color="auto"/>
            </w:tcBorders>
            <w:shd w:val="clear" w:color="auto" w:fill="auto"/>
            <w:vAlign w:val="center"/>
          </w:tcPr>
          <w:p w14:paraId="0B5D5140" w14:textId="77777777" w:rsidR="00A81804" w:rsidRPr="003E4A1B" w:rsidRDefault="00A81804" w:rsidP="00780AA3">
            <w:pPr>
              <w:tabs>
                <w:tab w:val="left" w:pos="3600"/>
                <w:tab w:val="left" w:pos="5400"/>
                <w:tab w:val="left" w:pos="7560"/>
              </w:tabs>
              <w:ind w:right="-180"/>
              <w:rPr>
                <w:rFonts w:cs="Arial"/>
                <w:sz w:val="22"/>
                <w:szCs w:val="24"/>
              </w:rPr>
            </w:pPr>
          </w:p>
        </w:tc>
        <w:tc>
          <w:tcPr>
            <w:tcW w:w="1712" w:type="dxa"/>
            <w:tcBorders>
              <w:bottom w:val="single" w:sz="18" w:space="0" w:color="auto"/>
            </w:tcBorders>
            <w:shd w:val="clear" w:color="auto" w:fill="auto"/>
            <w:vAlign w:val="center"/>
          </w:tcPr>
          <w:p w14:paraId="1602C6B7" w14:textId="77777777" w:rsidR="00A81804" w:rsidRPr="003E4A1B" w:rsidRDefault="00A81804" w:rsidP="00780AA3">
            <w:pPr>
              <w:ind w:right="-180"/>
              <w:rPr>
                <w:rFonts w:cs="Arial"/>
                <w:sz w:val="24"/>
                <w:szCs w:val="24"/>
              </w:rPr>
            </w:pPr>
          </w:p>
        </w:tc>
        <w:tc>
          <w:tcPr>
            <w:tcW w:w="1846" w:type="dxa"/>
            <w:tcBorders>
              <w:bottom w:val="single" w:sz="18" w:space="0" w:color="auto"/>
            </w:tcBorders>
            <w:shd w:val="clear" w:color="auto" w:fill="auto"/>
            <w:vAlign w:val="center"/>
          </w:tcPr>
          <w:p w14:paraId="038E1262" w14:textId="77777777" w:rsidR="00A81804" w:rsidRPr="003E4A1B" w:rsidRDefault="00A81804" w:rsidP="00780AA3">
            <w:pPr>
              <w:ind w:right="-180"/>
              <w:rPr>
                <w:rFonts w:cs="Arial"/>
                <w:sz w:val="24"/>
                <w:szCs w:val="24"/>
              </w:rPr>
            </w:pPr>
          </w:p>
        </w:tc>
        <w:tc>
          <w:tcPr>
            <w:tcW w:w="1846" w:type="dxa"/>
            <w:tcBorders>
              <w:bottom w:val="single" w:sz="18" w:space="0" w:color="auto"/>
            </w:tcBorders>
            <w:vAlign w:val="center"/>
          </w:tcPr>
          <w:p w14:paraId="7C63DA0B" w14:textId="77777777" w:rsidR="00A81804" w:rsidRPr="003E4A1B" w:rsidRDefault="00A81804" w:rsidP="00780AA3">
            <w:pPr>
              <w:ind w:right="-180"/>
              <w:rPr>
                <w:rFonts w:cs="Arial"/>
                <w:sz w:val="24"/>
                <w:szCs w:val="24"/>
              </w:rPr>
            </w:pPr>
          </w:p>
        </w:tc>
        <w:tc>
          <w:tcPr>
            <w:tcW w:w="1846" w:type="dxa"/>
            <w:tcBorders>
              <w:bottom w:val="single" w:sz="18" w:space="0" w:color="auto"/>
            </w:tcBorders>
            <w:shd w:val="clear" w:color="auto" w:fill="auto"/>
            <w:vAlign w:val="center"/>
          </w:tcPr>
          <w:p w14:paraId="1DB0CACA" w14:textId="77777777" w:rsidR="00A81804" w:rsidRPr="003E4A1B" w:rsidRDefault="00A81804" w:rsidP="00780AA3">
            <w:pPr>
              <w:ind w:right="-180"/>
              <w:rPr>
                <w:rFonts w:cs="Arial"/>
                <w:sz w:val="24"/>
                <w:szCs w:val="24"/>
              </w:rPr>
            </w:pPr>
          </w:p>
        </w:tc>
      </w:tr>
      <w:tr w:rsidR="00A81804" w:rsidRPr="003E4A1B" w14:paraId="1E79D66E" w14:textId="77777777" w:rsidTr="00A84847">
        <w:trPr>
          <w:trHeight w:val="365"/>
        </w:trPr>
        <w:tc>
          <w:tcPr>
            <w:tcW w:w="307" w:type="dxa"/>
            <w:tcBorders>
              <w:top w:val="single" w:sz="18" w:space="0" w:color="auto"/>
            </w:tcBorders>
            <w:shd w:val="clear" w:color="auto" w:fill="auto"/>
            <w:vAlign w:val="center"/>
          </w:tcPr>
          <w:p w14:paraId="671CE97C" w14:textId="77777777" w:rsidR="00A81804" w:rsidRPr="003E4A1B" w:rsidRDefault="00A81804" w:rsidP="00780AA3">
            <w:pPr>
              <w:tabs>
                <w:tab w:val="left" w:pos="3600"/>
                <w:tab w:val="left" w:pos="5400"/>
                <w:tab w:val="left" w:pos="7560"/>
              </w:tabs>
              <w:ind w:left="-90" w:right="-180"/>
              <w:jc w:val="center"/>
              <w:rPr>
                <w:rFonts w:cs="Arial"/>
                <w:color w:val="000000"/>
              </w:rPr>
            </w:pPr>
          </w:p>
        </w:tc>
        <w:tc>
          <w:tcPr>
            <w:tcW w:w="2839" w:type="dxa"/>
            <w:tcBorders>
              <w:top w:val="single" w:sz="18" w:space="0" w:color="auto"/>
            </w:tcBorders>
            <w:shd w:val="clear" w:color="auto" w:fill="auto"/>
            <w:vAlign w:val="center"/>
          </w:tcPr>
          <w:p w14:paraId="5B36384D" w14:textId="77777777" w:rsidR="00A81804" w:rsidRPr="003E4A1B" w:rsidRDefault="00A81804" w:rsidP="00780AA3">
            <w:pPr>
              <w:tabs>
                <w:tab w:val="left" w:pos="3600"/>
                <w:tab w:val="left" w:pos="5400"/>
                <w:tab w:val="left" w:pos="7560"/>
              </w:tabs>
              <w:ind w:right="-180"/>
              <w:rPr>
                <w:rFonts w:cs="Arial"/>
                <w:sz w:val="22"/>
                <w:szCs w:val="24"/>
              </w:rPr>
            </w:pPr>
            <w:r w:rsidRPr="003E4A1B">
              <w:rPr>
                <w:rFonts w:cs="Arial"/>
                <w:sz w:val="22"/>
                <w:szCs w:val="24"/>
              </w:rPr>
              <w:t>STRENGTHS</w:t>
            </w:r>
          </w:p>
        </w:tc>
        <w:tc>
          <w:tcPr>
            <w:tcW w:w="1712" w:type="dxa"/>
            <w:tcBorders>
              <w:top w:val="single" w:sz="18" w:space="0" w:color="auto"/>
            </w:tcBorders>
            <w:shd w:val="clear" w:color="auto" w:fill="auto"/>
            <w:vAlign w:val="center"/>
          </w:tcPr>
          <w:p w14:paraId="4A1ABE49" w14:textId="77777777" w:rsidR="00A81804" w:rsidRPr="003E4A1B" w:rsidRDefault="00A81804" w:rsidP="00780AA3">
            <w:pPr>
              <w:rPr>
                <w:rFonts w:cs="Arial"/>
                <w:sz w:val="24"/>
                <w:szCs w:val="24"/>
              </w:rPr>
            </w:pPr>
          </w:p>
        </w:tc>
        <w:tc>
          <w:tcPr>
            <w:tcW w:w="1846" w:type="dxa"/>
            <w:tcBorders>
              <w:top w:val="single" w:sz="18" w:space="0" w:color="auto"/>
            </w:tcBorders>
            <w:shd w:val="clear" w:color="auto" w:fill="auto"/>
            <w:vAlign w:val="center"/>
          </w:tcPr>
          <w:p w14:paraId="7F02C7F7" w14:textId="77777777" w:rsidR="00A81804" w:rsidRPr="003E4A1B" w:rsidRDefault="00A81804" w:rsidP="00780AA3">
            <w:pPr>
              <w:rPr>
                <w:rFonts w:cs="Arial"/>
                <w:sz w:val="24"/>
                <w:szCs w:val="24"/>
              </w:rPr>
            </w:pPr>
          </w:p>
        </w:tc>
        <w:tc>
          <w:tcPr>
            <w:tcW w:w="1846" w:type="dxa"/>
            <w:tcBorders>
              <w:top w:val="single" w:sz="18" w:space="0" w:color="auto"/>
            </w:tcBorders>
            <w:vAlign w:val="center"/>
          </w:tcPr>
          <w:p w14:paraId="28BE3994" w14:textId="77777777" w:rsidR="00A81804" w:rsidRPr="003E4A1B" w:rsidRDefault="00A81804" w:rsidP="00780AA3">
            <w:pPr>
              <w:rPr>
                <w:rFonts w:cs="Arial"/>
                <w:sz w:val="24"/>
                <w:szCs w:val="24"/>
              </w:rPr>
            </w:pPr>
          </w:p>
        </w:tc>
        <w:tc>
          <w:tcPr>
            <w:tcW w:w="1846" w:type="dxa"/>
            <w:tcBorders>
              <w:top w:val="single" w:sz="18" w:space="0" w:color="auto"/>
            </w:tcBorders>
            <w:shd w:val="clear" w:color="auto" w:fill="auto"/>
            <w:vAlign w:val="center"/>
          </w:tcPr>
          <w:p w14:paraId="24B3BD81" w14:textId="77777777" w:rsidR="00A81804" w:rsidRPr="003E4A1B" w:rsidRDefault="00A81804" w:rsidP="00780AA3">
            <w:pPr>
              <w:rPr>
                <w:rFonts w:cs="Arial"/>
                <w:sz w:val="24"/>
                <w:szCs w:val="24"/>
              </w:rPr>
            </w:pPr>
          </w:p>
        </w:tc>
      </w:tr>
      <w:tr w:rsidR="00A81804" w:rsidRPr="003E4A1B" w14:paraId="2574EF7B" w14:textId="77777777" w:rsidTr="00A84847">
        <w:trPr>
          <w:trHeight w:val="490"/>
        </w:trPr>
        <w:tc>
          <w:tcPr>
            <w:tcW w:w="307" w:type="dxa"/>
            <w:shd w:val="clear" w:color="auto" w:fill="auto"/>
            <w:vAlign w:val="center"/>
          </w:tcPr>
          <w:p w14:paraId="43240843" w14:textId="77777777" w:rsidR="00A81804" w:rsidRPr="003E4A1B" w:rsidRDefault="00A81804" w:rsidP="00780AA3">
            <w:pPr>
              <w:tabs>
                <w:tab w:val="left" w:pos="3600"/>
                <w:tab w:val="left" w:pos="5400"/>
                <w:tab w:val="left" w:pos="7560"/>
              </w:tabs>
              <w:ind w:left="-90" w:right="-180"/>
              <w:jc w:val="center"/>
              <w:rPr>
                <w:rFonts w:cs="Arial"/>
                <w:color w:val="000000"/>
              </w:rPr>
            </w:pPr>
            <w:r w:rsidRPr="003E4A1B">
              <w:rPr>
                <w:rFonts w:cs="Arial"/>
                <w:color w:val="000000"/>
              </w:rPr>
              <w:t>8</w:t>
            </w:r>
          </w:p>
        </w:tc>
        <w:tc>
          <w:tcPr>
            <w:tcW w:w="2839" w:type="dxa"/>
            <w:shd w:val="clear" w:color="auto" w:fill="auto"/>
            <w:vAlign w:val="center"/>
          </w:tcPr>
          <w:p w14:paraId="585DC50F" w14:textId="77777777" w:rsidR="00A81804" w:rsidRPr="003E4A1B" w:rsidRDefault="00A81804" w:rsidP="00780AA3">
            <w:pPr>
              <w:tabs>
                <w:tab w:val="left" w:pos="3600"/>
                <w:tab w:val="left" w:pos="5400"/>
                <w:tab w:val="left" w:pos="7560"/>
              </w:tabs>
              <w:ind w:right="-180"/>
              <w:rPr>
                <w:rFonts w:cs="Arial"/>
                <w:sz w:val="22"/>
                <w:szCs w:val="24"/>
              </w:rPr>
            </w:pPr>
          </w:p>
        </w:tc>
        <w:tc>
          <w:tcPr>
            <w:tcW w:w="1712" w:type="dxa"/>
            <w:shd w:val="clear" w:color="auto" w:fill="auto"/>
            <w:vAlign w:val="center"/>
          </w:tcPr>
          <w:p w14:paraId="205DBEAC" w14:textId="77777777" w:rsidR="00A81804" w:rsidRPr="003E4A1B" w:rsidRDefault="00A81804" w:rsidP="00780AA3">
            <w:pPr>
              <w:rPr>
                <w:rFonts w:cs="Arial"/>
                <w:sz w:val="24"/>
                <w:szCs w:val="24"/>
              </w:rPr>
            </w:pPr>
          </w:p>
        </w:tc>
        <w:tc>
          <w:tcPr>
            <w:tcW w:w="1846" w:type="dxa"/>
            <w:shd w:val="clear" w:color="auto" w:fill="auto"/>
            <w:vAlign w:val="center"/>
          </w:tcPr>
          <w:p w14:paraId="47688761" w14:textId="77777777" w:rsidR="00A81804" w:rsidRPr="003E4A1B" w:rsidRDefault="00A81804" w:rsidP="00780AA3">
            <w:pPr>
              <w:rPr>
                <w:rFonts w:cs="Arial"/>
                <w:sz w:val="24"/>
                <w:szCs w:val="24"/>
              </w:rPr>
            </w:pPr>
          </w:p>
        </w:tc>
        <w:tc>
          <w:tcPr>
            <w:tcW w:w="1846" w:type="dxa"/>
            <w:vAlign w:val="center"/>
          </w:tcPr>
          <w:p w14:paraId="101E653D" w14:textId="77777777" w:rsidR="00A81804" w:rsidRPr="003E4A1B" w:rsidRDefault="00A81804" w:rsidP="00780AA3">
            <w:pPr>
              <w:rPr>
                <w:rFonts w:cs="Arial"/>
                <w:sz w:val="24"/>
                <w:szCs w:val="24"/>
              </w:rPr>
            </w:pPr>
          </w:p>
        </w:tc>
        <w:tc>
          <w:tcPr>
            <w:tcW w:w="1846" w:type="dxa"/>
            <w:shd w:val="clear" w:color="auto" w:fill="auto"/>
            <w:vAlign w:val="center"/>
          </w:tcPr>
          <w:p w14:paraId="791E9632" w14:textId="77777777" w:rsidR="00A81804" w:rsidRPr="003E4A1B" w:rsidRDefault="00A81804" w:rsidP="00780AA3">
            <w:pPr>
              <w:rPr>
                <w:rFonts w:cs="Arial"/>
                <w:sz w:val="24"/>
                <w:szCs w:val="24"/>
              </w:rPr>
            </w:pPr>
          </w:p>
        </w:tc>
      </w:tr>
      <w:tr w:rsidR="00A81804" w:rsidRPr="003E4A1B" w14:paraId="4FF6747F" w14:textId="77777777" w:rsidTr="00A84847">
        <w:trPr>
          <w:trHeight w:val="517"/>
        </w:trPr>
        <w:tc>
          <w:tcPr>
            <w:tcW w:w="307" w:type="dxa"/>
            <w:tcBorders>
              <w:bottom w:val="single" w:sz="4" w:space="0" w:color="auto"/>
            </w:tcBorders>
            <w:shd w:val="clear" w:color="auto" w:fill="auto"/>
            <w:vAlign w:val="center"/>
          </w:tcPr>
          <w:p w14:paraId="12140A24" w14:textId="77777777" w:rsidR="00A81804" w:rsidRPr="003E4A1B" w:rsidRDefault="00A81804" w:rsidP="00780AA3">
            <w:pPr>
              <w:tabs>
                <w:tab w:val="left" w:pos="3600"/>
                <w:tab w:val="left" w:pos="5400"/>
                <w:tab w:val="left" w:pos="7560"/>
              </w:tabs>
              <w:ind w:left="-90" w:right="-180"/>
              <w:jc w:val="center"/>
              <w:rPr>
                <w:rFonts w:cs="Arial"/>
                <w:color w:val="000000"/>
              </w:rPr>
            </w:pPr>
            <w:r w:rsidRPr="003E4A1B">
              <w:rPr>
                <w:rFonts w:cs="Arial"/>
                <w:color w:val="000000"/>
              </w:rPr>
              <w:t>9</w:t>
            </w:r>
          </w:p>
        </w:tc>
        <w:tc>
          <w:tcPr>
            <w:tcW w:w="2839" w:type="dxa"/>
            <w:tcBorders>
              <w:bottom w:val="single" w:sz="4" w:space="0" w:color="auto"/>
            </w:tcBorders>
            <w:shd w:val="clear" w:color="auto" w:fill="auto"/>
            <w:vAlign w:val="center"/>
          </w:tcPr>
          <w:p w14:paraId="25D5D35B" w14:textId="77777777" w:rsidR="00A81804" w:rsidRPr="003E4A1B" w:rsidRDefault="00A81804" w:rsidP="00780AA3">
            <w:pPr>
              <w:tabs>
                <w:tab w:val="left" w:pos="3600"/>
                <w:tab w:val="left" w:pos="5400"/>
                <w:tab w:val="left" w:pos="7560"/>
              </w:tabs>
              <w:ind w:right="-180"/>
              <w:rPr>
                <w:rFonts w:cs="Arial"/>
                <w:sz w:val="22"/>
                <w:szCs w:val="24"/>
              </w:rPr>
            </w:pPr>
          </w:p>
        </w:tc>
        <w:tc>
          <w:tcPr>
            <w:tcW w:w="1712" w:type="dxa"/>
            <w:tcBorders>
              <w:bottom w:val="single" w:sz="4" w:space="0" w:color="auto"/>
            </w:tcBorders>
            <w:shd w:val="clear" w:color="auto" w:fill="auto"/>
            <w:vAlign w:val="center"/>
          </w:tcPr>
          <w:p w14:paraId="171A2074" w14:textId="77777777" w:rsidR="00A81804" w:rsidRPr="003E4A1B" w:rsidRDefault="00A81804" w:rsidP="00780AA3">
            <w:pPr>
              <w:rPr>
                <w:rFonts w:cs="Arial"/>
                <w:sz w:val="24"/>
                <w:szCs w:val="24"/>
              </w:rPr>
            </w:pPr>
          </w:p>
        </w:tc>
        <w:tc>
          <w:tcPr>
            <w:tcW w:w="1846" w:type="dxa"/>
            <w:tcBorders>
              <w:bottom w:val="single" w:sz="4" w:space="0" w:color="auto"/>
            </w:tcBorders>
            <w:shd w:val="clear" w:color="auto" w:fill="auto"/>
            <w:vAlign w:val="center"/>
          </w:tcPr>
          <w:p w14:paraId="605BC62D" w14:textId="77777777" w:rsidR="00A81804" w:rsidRPr="003E4A1B" w:rsidRDefault="00A81804" w:rsidP="00780AA3">
            <w:pPr>
              <w:rPr>
                <w:rFonts w:cs="Arial"/>
                <w:sz w:val="24"/>
                <w:szCs w:val="24"/>
              </w:rPr>
            </w:pPr>
          </w:p>
        </w:tc>
        <w:tc>
          <w:tcPr>
            <w:tcW w:w="1846" w:type="dxa"/>
            <w:tcBorders>
              <w:bottom w:val="single" w:sz="4" w:space="0" w:color="auto"/>
            </w:tcBorders>
            <w:vAlign w:val="center"/>
          </w:tcPr>
          <w:p w14:paraId="3BCE837D" w14:textId="77777777" w:rsidR="00A81804" w:rsidRPr="003E4A1B" w:rsidRDefault="00A81804" w:rsidP="00780AA3">
            <w:pPr>
              <w:rPr>
                <w:rFonts w:cs="Arial"/>
                <w:sz w:val="24"/>
                <w:szCs w:val="24"/>
              </w:rPr>
            </w:pPr>
          </w:p>
        </w:tc>
        <w:tc>
          <w:tcPr>
            <w:tcW w:w="1846" w:type="dxa"/>
            <w:tcBorders>
              <w:bottom w:val="single" w:sz="4" w:space="0" w:color="auto"/>
            </w:tcBorders>
            <w:shd w:val="clear" w:color="auto" w:fill="auto"/>
            <w:vAlign w:val="center"/>
          </w:tcPr>
          <w:p w14:paraId="7C9735C3" w14:textId="77777777" w:rsidR="00A81804" w:rsidRPr="003E4A1B" w:rsidRDefault="00A81804" w:rsidP="00780AA3">
            <w:pPr>
              <w:rPr>
                <w:rFonts w:cs="Arial"/>
                <w:sz w:val="24"/>
                <w:szCs w:val="24"/>
              </w:rPr>
            </w:pPr>
          </w:p>
        </w:tc>
      </w:tr>
      <w:tr w:rsidR="00A81804" w:rsidRPr="003E4A1B" w14:paraId="0D30691A" w14:textId="77777777" w:rsidTr="00A84847">
        <w:trPr>
          <w:trHeight w:val="499"/>
        </w:trPr>
        <w:tc>
          <w:tcPr>
            <w:tcW w:w="307" w:type="dxa"/>
            <w:tcBorders>
              <w:bottom w:val="single" w:sz="18" w:space="0" w:color="auto"/>
            </w:tcBorders>
            <w:shd w:val="clear" w:color="auto" w:fill="auto"/>
            <w:vAlign w:val="center"/>
          </w:tcPr>
          <w:p w14:paraId="3CE01350" w14:textId="77777777" w:rsidR="00A81804" w:rsidRPr="003E4A1B" w:rsidRDefault="00A81804" w:rsidP="00780AA3">
            <w:pPr>
              <w:tabs>
                <w:tab w:val="left" w:pos="3600"/>
                <w:tab w:val="left" w:pos="5400"/>
                <w:tab w:val="left" w:pos="7560"/>
              </w:tabs>
              <w:ind w:left="-90" w:right="-180"/>
              <w:rPr>
                <w:rFonts w:cs="Arial"/>
                <w:color w:val="000000"/>
              </w:rPr>
            </w:pPr>
            <w:r w:rsidRPr="003E4A1B">
              <w:rPr>
                <w:rFonts w:cs="Arial"/>
                <w:color w:val="000000"/>
              </w:rPr>
              <w:t>10</w:t>
            </w:r>
          </w:p>
        </w:tc>
        <w:tc>
          <w:tcPr>
            <w:tcW w:w="2839" w:type="dxa"/>
            <w:tcBorders>
              <w:bottom w:val="single" w:sz="18" w:space="0" w:color="auto"/>
            </w:tcBorders>
            <w:shd w:val="clear" w:color="auto" w:fill="auto"/>
            <w:vAlign w:val="center"/>
          </w:tcPr>
          <w:p w14:paraId="7B51C278" w14:textId="77777777" w:rsidR="00A81804" w:rsidRPr="003E4A1B" w:rsidRDefault="00A81804" w:rsidP="00780AA3">
            <w:pPr>
              <w:tabs>
                <w:tab w:val="left" w:pos="3600"/>
                <w:tab w:val="left" w:pos="5400"/>
                <w:tab w:val="left" w:pos="7560"/>
              </w:tabs>
              <w:ind w:right="-180"/>
              <w:rPr>
                <w:rFonts w:cs="Arial"/>
                <w:sz w:val="22"/>
                <w:szCs w:val="24"/>
              </w:rPr>
            </w:pPr>
          </w:p>
        </w:tc>
        <w:tc>
          <w:tcPr>
            <w:tcW w:w="1712" w:type="dxa"/>
            <w:tcBorders>
              <w:bottom w:val="single" w:sz="18" w:space="0" w:color="auto"/>
            </w:tcBorders>
            <w:shd w:val="clear" w:color="auto" w:fill="auto"/>
            <w:vAlign w:val="center"/>
          </w:tcPr>
          <w:p w14:paraId="0A9E70B4" w14:textId="77777777" w:rsidR="00A81804" w:rsidRPr="003E4A1B" w:rsidRDefault="00A81804" w:rsidP="00780AA3">
            <w:pPr>
              <w:rPr>
                <w:rFonts w:cs="Arial"/>
                <w:sz w:val="24"/>
                <w:szCs w:val="24"/>
              </w:rPr>
            </w:pPr>
          </w:p>
        </w:tc>
        <w:tc>
          <w:tcPr>
            <w:tcW w:w="1846" w:type="dxa"/>
            <w:tcBorders>
              <w:bottom w:val="single" w:sz="18" w:space="0" w:color="auto"/>
            </w:tcBorders>
            <w:shd w:val="clear" w:color="auto" w:fill="auto"/>
            <w:vAlign w:val="center"/>
          </w:tcPr>
          <w:p w14:paraId="7B566DA6" w14:textId="77777777" w:rsidR="00A81804" w:rsidRPr="003E4A1B" w:rsidRDefault="00A81804" w:rsidP="00780AA3">
            <w:pPr>
              <w:rPr>
                <w:rFonts w:cs="Arial"/>
                <w:sz w:val="24"/>
                <w:szCs w:val="24"/>
              </w:rPr>
            </w:pPr>
          </w:p>
        </w:tc>
        <w:tc>
          <w:tcPr>
            <w:tcW w:w="1846" w:type="dxa"/>
            <w:tcBorders>
              <w:bottom w:val="single" w:sz="18" w:space="0" w:color="auto"/>
            </w:tcBorders>
            <w:vAlign w:val="center"/>
          </w:tcPr>
          <w:p w14:paraId="3DB9655A" w14:textId="77777777" w:rsidR="00A81804" w:rsidRPr="003E4A1B" w:rsidRDefault="00A81804" w:rsidP="00780AA3">
            <w:pPr>
              <w:rPr>
                <w:rFonts w:cs="Arial"/>
                <w:sz w:val="24"/>
                <w:szCs w:val="24"/>
              </w:rPr>
            </w:pPr>
          </w:p>
        </w:tc>
        <w:tc>
          <w:tcPr>
            <w:tcW w:w="1846" w:type="dxa"/>
            <w:tcBorders>
              <w:bottom w:val="single" w:sz="18" w:space="0" w:color="auto"/>
            </w:tcBorders>
            <w:shd w:val="clear" w:color="auto" w:fill="auto"/>
            <w:vAlign w:val="center"/>
          </w:tcPr>
          <w:p w14:paraId="0C7204D7" w14:textId="77777777" w:rsidR="00A81804" w:rsidRPr="003E4A1B" w:rsidRDefault="00A81804" w:rsidP="00780AA3">
            <w:pPr>
              <w:rPr>
                <w:rFonts w:cs="Arial"/>
                <w:sz w:val="24"/>
                <w:szCs w:val="24"/>
              </w:rPr>
            </w:pPr>
          </w:p>
        </w:tc>
      </w:tr>
      <w:tr w:rsidR="00A81804" w:rsidRPr="003E4A1B" w14:paraId="40ADC8DD" w14:textId="77777777" w:rsidTr="00A84847">
        <w:trPr>
          <w:trHeight w:val="392"/>
        </w:trPr>
        <w:tc>
          <w:tcPr>
            <w:tcW w:w="307" w:type="dxa"/>
            <w:tcBorders>
              <w:top w:val="single" w:sz="18" w:space="0" w:color="auto"/>
            </w:tcBorders>
            <w:shd w:val="clear" w:color="auto" w:fill="auto"/>
            <w:vAlign w:val="center"/>
          </w:tcPr>
          <w:p w14:paraId="153CB861" w14:textId="77777777" w:rsidR="00A81804" w:rsidRPr="003E4A1B" w:rsidRDefault="00A81804" w:rsidP="00780AA3">
            <w:pPr>
              <w:tabs>
                <w:tab w:val="left" w:pos="3600"/>
                <w:tab w:val="left" w:pos="5400"/>
                <w:tab w:val="left" w:pos="7560"/>
              </w:tabs>
              <w:ind w:left="-90" w:right="-180"/>
              <w:rPr>
                <w:rFonts w:cs="Arial"/>
              </w:rPr>
            </w:pPr>
            <w:r w:rsidRPr="003E4A1B">
              <w:rPr>
                <w:rFonts w:cs="Arial"/>
              </w:rPr>
              <w:t xml:space="preserve"> </w:t>
            </w:r>
          </w:p>
        </w:tc>
        <w:tc>
          <w:tcPr>
            <w:tcW w:w="2839" w:type="dxa"/>
            <w:tcBorders>
              <w:top w:val="single" w:sz="18" w:space="0" w:color="auto"/>
            </w:tcBorders>
            <w:shd w:val="clear" w:color="auto" w:fill="auto"/>
            <w:vAlign w:val="center"/>
          </w:tcPr>
          <w:p w14:paraId="557A21FA" w14:textId="77777777" w:rsidR="00A81804" w:rsidRPr="003E4A1B" w:rsidRDefault="00A81804" w:rsidP="00780AA3">
            <w:pPr>
              <w:tabs>
                <w:tab w:val="left" w:pos="3600"/>
                <w:tab w:val="left" w:pos="5400"/>
                <w:tab w:val="left" w:pos="7560"/>
              </w:tabs>
              <w:ind w:right="-180"/>
              <w:rPr>
                <w:rFonts w:cs="Arial"/>
                <w:sz w:val="22"/>
                <w:szCs w:val="24"/>
              </w:rPr>
            </w:pPr>
            <w:r w:rsidRPr="003E4A1B">
              <w:rPr>
                <w:rFonts w:cs="Arial"/>
                <w:sz w:val="22"/>
                <w:szCs w:val="24"/>
              </w:rPr>
              <w:t>WEAKNESSES</w:t>
            </w:r>
          </w:p>
        </w:tc>
        <w:tc>
          <w:tcPr>
            <w:tcW w:w="1712" w:type="dxa"/>
            <w:tcBorders>
              <w:top w:val="single" w:sz="18" w:space="0" w:color="auto"/>
            </w:tcBorders>
            <w:shd w:val="clear" w:color="auto" w:fill="auto"/>
            <w:vAlign w:val="center"/>
          </w:tcPr>
          <w:p w14:paraId="49764B43" w14:textId="77777777" w:rsidR="00A81804" w:rsidRPr="003E4A1B" w:rsidRDefault="00A81804" w:rsidP="00780AA3">
            <w:pPr>
              <w:rPr>
                <w:rFonts w:cs="Arial"/>
                <w:sz w:val="24"/>
                <w:szCs w:val="24"/>
              </w:rPr>
            </w:pPr>
          </w:p>
        </w:tc>
        <w:tc>
          <w:tcPr>
            <w:tcW w:w="1846" w:type="dxa"/>
            <w:tcBorders>
              <w:top w:val="single" w:sz="18" w:space="0" w:color="auto"/>
            </w:tcBorders>
            <w:shd w:val="clear" w:color="auto" w:fill="auto"/>
            <w:vAlign w:val="center"/>
          </w:tcPr>
          <w:p w14:paraId="5A322234" w14:textId="77777777" w:rsidR="00A81804" w:rsidRPr="003E4A1B" w:rsidRDefault="00A81804" w:rsidP="00780AA3">
            <w:pPr>
              <w:rPr>
                <w:rFonts w:cs="Arial"/>
                <w:sz w:val="24"/>
                <w:szCs w:val="24"/>
              </w:rPr>
            </w:pPr>
          </w:p>
        </w:tc>
        <w:tc>
          <w:tcPr>
            <w:tcW w:w="1846" w:type="dxa"/>
            <w:tcBorders>
              <w:top w:val="single" w:sz="18" w:space="0" w:color="auto"/>
            </w:tcBorders>
            <w:vAlign w:val="center"/>
          </w:tcPr>
          <w:p w14:paraId="50570F10" w14:textId="77777777" w:rsidR="00A81804" w:rsidRPr="003E4A1B" w:rsidRDefault="00A81804" w:rsidP="00780AA3">
            <w:pPr>
              <w:rPr>
                <w:rFonts w:cs="Arial"/>
                <w:sz w:val="24"/>
                <w:szCs w:val="24"/>
              </w:rPr>
            </w:pPr>
          </w:p>
        </w:tc>
        <w:tc>
          <w:tcPr>
            <w:tcW w:w="1846" w:type="dxa"/>
            <w:tcBorders>
              <w:top w:val="single" w:sz="18" w:space="0" w:color="auto"/>
            </w:tcBorders>
            <w:shd w:val="clear" w:color="auto" w:fill="auto"/>
            <w:vAlign w:val="center"/>
          </w:tcPr>
          <w:p w14:paraId="36E9C16A" w14:textId="77777777" w:rsidR="00A81804" w:rsidRPr="003E4A1B" w:rsidRDefault="00A81804" w:rsidP="00780AA3">
            <w:pPr>
              <w:rPr>
                <w:rFonts w:cs="Arial"/>
                <w:sz w:val="24"/>
                <w:szCs w:val="24"/>
              </w:rPr>
            </w:pPr>
          </w:p>
        </w:tc>
      </w:tr>
      <w:tr w:rsidR="00A81804" w:rsidRPr="003E4A1B" w14:paraId="3A4CDDA0" w14:textId="77777777" w:rsidTr="00A84847">
        <w:trPr>
          <w:trHeight w:val="499"/>
        </w:trPr>
        <w:tc>
          <w:tcPr>
            <w:tcW w:w="307" w:type="dxa"/>
            <w:shd w:val="clear" w:color="auto" w:fill="auto"/>
            <w:vAlign w:val="center"/>
          </w:tcPr>
          <w:p w14:paraId="65FF9974" w14:textId="77777777" w:rsidR="00A81804" w:rsidRPr="003E4A1B" w:rsidRDefault="00A81804" w:rsidP="00780AA3">
            <w:pPr>
              <w:tabs>
                <w:tab w:val="left" w:pos="3600"/>
                <w:tab w:val="left" w:pos="5400"/>
                <w:tab w:val="left" w:pos="7560"/>
              </w:tabs>
              <w:ind w:left="-90" w:right="-180"/>
              <w:rPr>
                <w:rFonts w:cs="Arial"/>
                <w:color w:val="000000"/>
              </w:rPr>
            </w:pPr>
            <w:r w:rsidRPr="003E4A1B">
              <w:rPr>
                <w:rFonts w:cs="Arial"/>
                <w:color w:val="000000"/>
              </w:rPr>
              <w:t>11</w:t>
            </w:r>
          </w:p>
        </w:tc>
        <w:tc>
          <w:tcPr>
            <w:tcW w:w="2839" w:type="dxa"/>
            <w:shd w:val="clear" w:color="auto" w:fill="auto"/>
            <w:vAlign w:val="center"/>
          </w:tcPr>
          <w:p w14:paraId="19AEE8CF" w14:textId="77777777" w:rsidR="00A81804" w:rsidRPr="003E4A1B" w:rsidRDefault="00A81804" w:rsidP="00780AA3">
            <w:pPr>
              <w:tabs>
                <w:tab w:val="left" w:pos="3600"/>
                <w:tab w:val="left" w:pos="5400"/>
                <w:tab w:val="left" w:pos="7560"/>
              </w:tabs>
              <w:ind w:right="-180"/>
              <w:rPr>
                <w:rFonts w:cs="Arial"/>
                <w:sz w:val="22"/>
                <w:szCs w:val="24"/>
              </w:rPr>
            </w:pPr>
          </w:p>
        </w:tc>
        <w:tc>
          <w:tcPr>
            <w:tcW w:w="1712" w:type="dxa"/>
            <w:shd w:val="clear" w:color="auto" w:fill="auto"/>
            <w:vAlign w:val="center"/>
          </w:tcPr>
          <w:p w14:paraId="662615BA" w14:textId="77777777" w:rsidR="00A81804" w:rsidRPr="003E4A1B" w:rsidRDefault="00A81804" w:rsidP="00780AA3">
            <w:pPr>
              <w:rPr>
                <w:rFonts w:cs="Arial"/>
                <w:sz w:val="24"/>
                <w:szCs w:val="24"/>
              </w:rPr>
            </w:pPr>
          </w:p>
        </w:tc>
        <w:tc>
          <w:tcPr>
            <w:tcW w:w="1846" w:type="dxa"/>
            <w:shd w:val="clear" w:color="auto" w:fill="auto"/>
            <w:vAlign w:val="center"/>
          </w:tcPr>
          <w:p w14:paraId="5E1C7A2D" w14:textId="77777777" w:rsidR="00A81804" w:rsidRPr="003E4A1B" w:rsidRDefault="00A81804" w:rsidP="00780AA3">
            <w:pPr>
              <w:rPr>
                <w:rFonts w:cs="Arial"/>
                <w:sz w:val="24"/>
                <w:szCs w:val="24"/>
              </w:rPr>
            </w:pPr>
          </w:p>
        </w:tc>
        <w:tc>
          <w:tcPr>
            <w:tcW w:w="1846" w:type="dxa"/>
            <w:vAlign w:val="center"/>
          </w:tcPr>
          <w:p w14:paraId="058808FC" w14:textId="77777777" w:rsidR="00A81804" w:rsidRPr="003E4A1B" w:rsidRDefault="00A81804" w:rsidP="00780AA3">
            <w:pPr>
              <w:rPr>
                <w:rFonts w:cs="Arial"/>
                <w:sz w:val="24"/>
                <w:szCs w:val="24"/>
              </w:rPr>
            </w:pPr>
          </w:p>
        </w:tc>
        <w:tc>
          <w:tcPr>
            <w:tcW w:w="1846" w:type="dxa"/>
            <w:shd w:val="clear" w:color="auto" w:fill="auto"/>
            <w:vAlign w:val="center"/>
          </w:tcPr>
          <w:p w14:paraId="4ECD6FF5" w14:textId="77777777" w:rsidR="00A81804" w:rsidRPr="003E4A1B" w:rsidRDefault="00A81804" w:rsidP="00780AA3">
            <w:pPr>
              <w:rPr>
                <w:rFonts w:cs="Arial"/>
                <w:sz w:val="24"/>
                <w:szCs w:val="24"/>
              </w:rPr>
            </w:pPr>
          </w:p>
        </w:tc>
      </w:tr>
      <w:tr w:rsidR="00A81804" w:rsidRPr="003E4A1B" w14:paraId="0A797583" w14:textId="77777777" w:rsidTr="00A84847">
        <w:trPr>
          <w:trHeight w:val="499"/>
        </w:trPr>
        <w:tc>
          <w:tcPr>
            <w:tcW w:w="307" w:type="dxa"/>
            <w:shd w:val="clear" w:color="auto" w:fill="auto"/>
            <w:vAlign w:val="center"/>
          </w:tcPr>
          <w:p w14:paraId="31DF11E0" w14:textId="77777777" w:rsidR="00A81804" w:rsidRPr="003E4A1B" w:rsidRDefault="00A81804" w:rsidP="00780AA3">
            <w:pPr>
              <w:tabs>
                <w:tab w:val="left" w:pos="3600"/>
                <w:tab w:val="left" w:pos="5400"/>
                <w:tab w:val="left" w:pos="7560"/>
              </w:tabs>
              <w:ind w:left="-90" w:right="-180"/>
              <w:rPr>
                <w:rFonts w:cs="Arial"/>
                <w:color w:val="000000"/>
              </w:rPr>
            </w:pPr>
            <w:r w:rsidRPr="003E4A1B">
              <w:rPr>
                <w:rFonts w:cs="Arial"/>
                <w:color w:val="000000"/>
              </w:rPr>
              <w:t>12</w:t>
            </w:r>
          </w:p>
        </w:tc>
        <w:tc>
          <w:tcPr>
            <w:tcW w:w="2839" w:type="dxa"/>
            <w:shd w:val="clear" w:color="auto" w:fill="auto"/>
            <w:vAlign w:val="center"/>
          </w:tcPr>
          <w:p w14:paraId="55BD948B" w14:textId="77777777" w:rsidR="00A81804" w:rsidRPr="003E4A1B" w:rsidRDefault="00A81804" w:rsidP="00780AA3">
            <w:pPr>
              <w:tabs>
                <w:tab w:val="left" w:pos="3600"/>
                <w:tab w:val="left" w:pos="5400"/>
                <w:tab w:val="left" w:pos="7560"/>
              </w:tabs>
              <w:ind w:right="-180"/>
              <w:rPr>
                <w:rFonts w:cs="Arial"/>
                <w:sz w:val="22"/>
                <w:szCs w:val="24"/>
              </w:rPr>
            </w:pPr>
          </w:p>
        </w:tc>
        <w:tc>
          <w:tcPr>
            <w:tcW w:w="1712" w:type="dxa"/>
            <w:shd w:val="clear" w:color="auto" w:fill="auto"/>
            <w:vAlign w:val="center"/>
          </w:tcPr>
          <w:p w14:paraId="64F86DFD" w14:textId="77777777" w:rsidR="00A81804" w:rsidRPr="003E4A1B" w:rsidRDefault="00A81804" w:rsidP="00780AA3">
            <w:pPr>
              <w:rPr>
                <w:rFonts w:cs="Arial"/>
                <w:sz w:val="24"/>
                <w:szCs w:val="24"/>
              </w:rPr>
            </w:pPr>
          </w:p>
        </w:tc>
        <w:tc>
          <w:tcPr>
            <w:tcW w:w="1846" w:type="dxa"/>
            <w:shd w:val="clear" w:color="auto" w:fill="auto"/>
            <w:vAlign w:val="center"/>
          </w:tcPr>
          <w:p w14:paraId="29A0666B" w14:textId="77777777" w:rsidR="00A81804" w:rsidRPr="003E4A1B" w:rsidRDefault="00A81804" w:rsidP="00780AA3">
            <w:pPr>
              <w:rPr>
                <w:rFonts w:cs="Arial"/>
                <w:sz w:val="24"/>
                <w:szCs w:val="24"/>
              </w:rPr>
            </w:pPr>
          </w:p>
        </w:tc>
        <w:tc>
          <w:tcPr>
            <w:tcW w:w="1846" w:type="dxa"/>
            <w:vAlign w:val="center"/>
          </w:tcPr>
          <w:p w14:paraId="0985D2BE" w14:textId="77777777" w:rsidR="00A81804" w:rsidRPr="003E4A1B" w:rsidRDefault="00A81804" w:rsidP="00780AA3">
            <w:pPr>
              <w:rPr>
                <w:rFonts w:cs="Arial"/>
                <w:sz w:val="24"/>
                <w:szCs w:val="24"/>
              </w:rPr>
            </w:pPr>
          </w:p>
        </w:tc>
        <w:tc>
          <w:tcPr>
            <w:tcW w:w="1846" w:type="dxa"/>
            <w:shd w:val="clear" w:color="auto" w:fill="auto"/>
            <w:vAlign w:val="center"/>
          </w:tcPr>
          <w:p w14:paraId="6DF27B84" w14:textId="77777777" w:rsidR="00A81804" w:rsidRPr="003E4A1B" w:rsidRDefault="00A81804" w:rsidP="00780AA3">
            <w:pPr>
              <w:rPr>
                <w:rFonts w:cs="Arial"/>
                <w:sz w:val="24"/>
                <w:szCs w:val="24"/>
              </w:rPr>
            </w:pPr>
          </w:p>
        </w:tc>
      </w:tr>
      <w:tr w:rsidR="00A81804" w:rsidRPr="003E4A1B" w14:paraId="38B47FBD" w14:textId="77777777" w:rsidTr="00A84847">
        <w:trPr>
          <w:trHeight w:val="508"/>
        </w:trPr>
        <w:tc>
          <w:tcPr>
            <w:tcW w:w="307" w:type="dxa"/>
            <w:shd w:val="clear" w:color="auto" w:fill="auto"/>
            <w:vAlign w:val="center"/>
          </w:tcPr>
          <w:p w14:paraId="709DCE1F" w14:textId="77777777" w:rsidR="00A81804" w:rsidRPr="003E4A1B" w:rsidRDefault="00A81804" w:rsidP="00A84847">
            <w:pPr>
              <w:tabs>
                <w:tab w:val="left" w:pos="3600"/>
                <w:tab w:val="left" w:pos="5400"/>
                <w:tab w:val="left" w:pos="7560"/>
              </w:tabs>
              <w:ind w:left="-90" w:right="-180"/>
              <w:rPr>
                <w:rFonts w:cs="Arial"/>
                <w:color w:val="000000"/>
              </w:rPr>
            </w:pPr>
            <w:r w:rsidRPr="003E4A1B">
              <w:rPr>
                <w:rFonts w:cs="Arial"/>
                <w:color w:val="000000"/>
              </w:rPr>
              <w:t>1</w:t>
            </w:r>
            <w:r w:rsidR="00A84847" w:rsidRPr="003E4A1B">
              <w:rPr>
                <w:rFonts w:cs="Arial"/>
                <w:color w:val="000000"/>
              </w:rPr>
              <w:t>3</w:t>
            </w:r>
          </w:p>
        </w:tc>
        <w:tc>
          <w:tcPr>
            <w:tcW w:w="2839" w:type="dxa"/>
            <w:shd w:val="clear" w:color="auto" w:fill="auto"/>
            <w:vAlign w:val="center"/>
          </w:tcPr>
          <w:p w14:paraId="70F9698E" w14:textId="77777777" w:rsidR="00A81804" w:rsidRPr="003E4A1B" w:rsidRDefault="00A81804" w:rsidP="00780AA3">
            <w:pPr>
              <w:tabs>
                <w:tab w:val="left" w:pos="3600"/>
                <w:tab w:val="left" w:pos="5400"/>
                <w:tab w:val="left" w:pos="7560"/>
              </w:tabs>
              <w:ind w:right="-180"/>
              <w:rPr>
                <w:rFonts w:cs="Arial"/>
                <w:sz w:val="22"/>
                <w:szCs w:val="24"/>
              </w:rPr>
            </w:pPr>
          </w:p>
        </w:tc>
        <w:tc>
          <w:tcPr>
            <w:tcW w:w="1712" w:type="dxa"/>
            <w:shd w:val="clear" w:color="auto" w:fill="auto"/>
            <w:vAlign w:val="center"/>
          </w:tcPr>
          <w:p w14:paraId="2B5354D0" w14:textId="77777777" w:rsidR="00A81804" w:rsidRPr="003E4A1B" w:rsidRDefault="00A81804" w:rsidP="00780AA3">
            <w:pPr>
              <w:rPr>
                <w:rFonts w:cs="Arial"/>
                <w:sz w:val="24"/>
                <w:szCs w:val="24"/>
              </w:rPr>
            </w:pPr>
          </w:p>
        </w:tc>
        <w:tc>
          <w:tcPr>
            <w:tcW w:w="1846" w:type="dxa"/>
            <w:shd w:val="clear" w:color="auto" w:fill="auto"/>
            <w:vAlign w:val="center"/>
          </w:tcPr>
          <w:p w14:paraId="36E97C84" w14:textId="77777777" w:rsidR="00A81804" w:rsidRPr="003E4A1B" w:rsidRDefault="00A81804" w:rsidP="00780AA3">
            <w:pPr>
              <w:rPr>
                <w:rFonts w:cs="Arial"/>
                <w:sz w:val="24"/>
                <w:szCs w:val="24"/>
              </w:rPr>
            </w:pPr>
          </w:p>
        </w:tc>
        <w:tc>
          <w:tcPr>
            <w:tcW w:w="1846" w:type="dxa"/>
            <w:vAlign w:val="center"/>
          </w:tcPr>
          <w:p w14:paraId="365A9C56" w14:textId="77777777" w:rsidR="00A81804" w:rsidRPr="003E4A1B" w:rsidRDefault="00A81804" w:rsidP="00780AA3">
            <w:pPr>
              <w:rPr>
                <w:rFonts w:cs="Arial"/>
                <w:sz w:val="24"/>
                <w:szCs w:val="24"/>
              </w:rPr>
            </w:pPr>
          </w:p>
        </w:tc>
        <w:tc>
          <w:tcPr>
            <w:tcW w:w="1846" w:type="dxa"/>
            <w:shd w:val="clear" w:color="auto" w:fill="auto"/>
            <w:vAlign w:val="center"/>
          </w:tcPr>
          <w:p w14:paraId="4D2C548D" w14:textId="77777777" w:rsidR="00A81804" w:rsidRPr="003E4A1B" w:rsidRDefault="00A81804" w:rsidP="00780AA3">
            <w:pPr>
              <w:rPr>
                <w:rFonts w:cs="Arial"/>
                <w:sz w:val="24"/>
                <w:szCs w:val="24"/>
              </w:rPr>
            </w:pPr>
          </w:p>
        </w:tc>
      </w:tr>
    </w:tbl>
    <w:p w14:paraId="7F953951" w14:textId="77777777" w:rsidR="00EF01C4" w:rsidRPr="003E4A1B" w:rsidRDefault="00EF01C4" w:rsidP="00A81804">
      <w:pPr>
        <w:pStyle w:val="Heading2"/>
        <w:shd w:val="clear" w:color="auto" w:fill="FFFFFF"/>
        <w:spacing w:before="0" w:line="240" w:lineRule="auto"/>
        <w:rPr>
          <w:rFonts w:ascii="Arial" w:hAnsi="Arial"/>
          <w:b w:val="0"/>
          <w:i/>
          <w:noProof/>
          <w:sz w:val="24"/>
        </w:rPr>
      </w:pPr>
      <w:r w:rsidRPr="003E4A1B">
        <w:rPr>
          <w:rFonts w:ascii="Arial" w:hAnsi="Arial"/>
          <w:b w:val="0"/>
          <w:i/>
          <w:noProof/>
          <w:sz w:val="24"/>
        </w:rPr>
        <w:br w:type="page"/>
      </w:r>
    </w:p>
    <w:p w14:paraId="1AC4D974" w14:textId="77777777" w:rsidR="00A81804" w:rsidRPr="003E4A1B" w:rsidRDefault="00A81804" w:rsidP="00A81804">
      <w:pPr>
        <w:pStyle w:val="Heading2"/>
        <w:shd w:val="clear" w:color="auto" w:fill="FFFFFF"/>
        <w:spacing w:before="0" w:line="240" w:lineRule="auto"/>
        <w:rPr>
          <w:rFonts w:ascii="Arial" w:hAnsi="Arial"/>
          <w:b w:val="0"/>
          <w:i/>
          <w:noProof/>
          <w:sz w:val="24"/>
        </w:rPr>
      </w:pPr>
      <w:r w:rsidRPr="003E4A1B">
        <w:rPr>
          <w:rFonts w:ascii="Arial" w:hAnsi="Arial"/>
          <w:b w:val="0"/>
          <w:i/>
          <w:noProof/>
          <w:sz w:val="24"/>
        </w:rPr>
        <w:t xml:space="preserve">Competitive Positioning </w:t>
      </w:r>
    </w:p>
    <w:p w14:paraId="0CD708E4" w14:textId="77777777" w:rsidR="00A81804" w:rsidRPr="003E4A1B" w:rsidRDefault="00A81804" w:rsidP="00A81804">
      <w:pPr>
        <w:pStyle w:val="Heading2"/>
        <w:shd w:val="clear" w:color="auto" w:fill="FFFFFF"/>
        <w:spacing w:before="0" w:line="240" w:lineRule="auto"/>
        <w:rPr>
          <w:rFonts w:ascii="Arial" w:hAnsi="Arial"/>
          <w:b w:val="0"/>
          <w:noProof/>
          <w:sz w:val="20"/>
        </w:rPr>
      </w:pPr>
    </w:p>
    <w:p w14:paraId="307CCCD3" w14:textId="77777777" w:rsidR="00A81804" w:rsidRPr="003E4A1B" w:rsidRDefault="00A81804" w:rsidP="00A81804">
      <w:pPr>
        <w:pStyle w:val="Heading1"/>
        <w:rPr>
          <w:rFonts w:cs="Arial"/>
        </w:rPr>
      </w:pPr>
    </w:p>
    <w:p w14:paraId="3ECA84C2" w14:textId="77777777" w:rsidR="00A81804" w:rsidRPr="003E4A1B" w:rsidRDefault="00A81804" w:rsidP="00A81804">
      <w:pPr>
        <w:pStyle w:val="Heading1"/>
        <w:rPr>
          <w:rFonts w:cs="Arial"/>
        </w:rPr>
      </w:pPr>
      <w:bookmarkStart w:id="35" w:name="_Toc13921310"/>
      <w:bookmarkStart w:id="36" w:name="_Toc48484607"/>
      <w:r w:rsidRPr="003E4A1B">
        <w:rPr>
          <w:rFonts w:cs="Arial"/>
        </w:rPr>
        <w:t xml:space="preserve">C.  </w:t>
      </w:r>
      <w:r w:rsidR="00F33E8F">
        <w:rPr>
          <w:rFonts w:cs="Arial"/>
        </w:rPr>
        <w:t xml:space="preserve">Industry </w:t>
      </w:r>
      <w:r w:rsidRPr="003E4A1B">
        <w:rPr>
          <w:rFonts w:cs="Arial"/>
        </w:rPr>
        <w:t>Analysis</w:t>
      </w:r>
      <w:bookmarkEnd w:id="35"/>
      <w:bookmarkEnd w:id="36"/>
      <w:r w:rsidRPr="003E4A1B">
        <w:rPr>
          <w:rFonts w:cs="Arial"/>
        </w:rPr>
        <w:t> </w:t>
      </w:r>
    </w:p>
    <w:p w14:paraId="7A53D29A" w14:textId="77777777" w:rsidR="00A81804" w:rsidRPr="003E4A1B" w:rsidRDefault="00A81804" w:rsidP="00A81804">
      <w:pPr>
        <w:rPr>
          <w:rFonts w:cs="Arial"/>
        </w:rPr>
      </w:pPr>
    </w:p>
    <w:p w14:paraId="7CC34CC3" w14:textId="77777777" w:rsidR="00A81804" w:rsidRPr="003E4A1B" w:rsidRDefault="00A81804" w:rsidP="00A81804">
      <w:pPr>
        <w:spacing w:line="276" w:lineRule="auto"/>
        <w:ind w:left="360" w:hanging="360"/>
        <w:rPr>
          <w:rFonts w:cs="Arial"/>
          <w:b/>
        </w:rPr>
      </w:pPr>
    </w:p>
    <w:p w14:paraId="6B64C78E" w14:textId="3F98821A" w:rsidR="00A81804" w:rsidRDefault="00F33E8F" w:rsidP="00F33E8F">
      <w:pPr>
        <w:shd w:val="clear" w:color="auto" w:fill="FFFFFF"/>
        <w:spacing w:line="270" w:lineRule="atLeast"/>
        <w:jc w:val="both"/>
        <w:rPr>
          <w:rFonts w:cs="Arial"/>
          <w:color w:val="000000" w:themeColor="text1"/>
          <w:shd w:val="clear" w:color="auto" w:fill="FFFFFF"/>
        </w:rPr>
      </w:pPr>
      <w:r w:rsidRPr="003E4A1B">
        <w:rPr>
          <w:rFonts w:cs="Arial"/>
          <w:color w:val="414042"/>
        </w:rPr>
        <w:t xml:space="preserve">Michael Porter </w:t>
      </w:r>
      <w:r>
        <w:rPr>
          <w:rFonts w:cs="Arial"/>
          <w:color w:val="414042"/>
        </w:rPr>
        <w:t xml:space="preserve">of </w:t>
      </w:r>
      <w:r w:rsidRPr="003E4A1B">
        <w:rPr>
          <w:rFonts w:cs="Arial"/>
          <w:color w:val="414042"/>
        </w:rPr>
        <w:t>Harvard</w:t>
      </w:r>
      <w:r>
        <w:rPr>
          <w:rFonts w:cs="Arial"/>
          <w:color w:val="414042"/>
        </w:rPr>
        <w:t xml:space="preserve"> developed </w:t>
      </w:r>
      <w:r w:rsidRPr="00F33E8F">
        <w:rPr>
          <w:rFonts w:cs="Arial"/>
          <w:i/>
          <w:color w:val="414042"/>
        </w:rPr>
        <w:t xml:space="preserve">the Five Forces </w:t>
      </w:r>
      <w:r w:rsidRPr="00F33E8F">
        <w:rPr>
          <w:rFonts w:cs="Arial"/>
          <w:color w:val="414042"/>
        </w:rPr>
        <w:t>to analyze the competitive</w:t>
      </w:r>
      <w:r w:rsidRPr="00F33E8F">
        <w:rPr>
          <w:rFonts w:cs="Arial"/>
          <w:noProof/>
          <w:color w:val="414042"/>
        </w:rPr>
        <w:t xml:space="preserve"> </w:t>
      </w:r>
      <w:r>
        <w:rPr>
          <w:rFonts w:cs="Arial"/>
          <w:noProof/>
          <w:color w:val="414042"/>
        </w:rPr>
        <w:t xml:space="preserve">effects with </w:t>
      </w:r>
      <w:r w:rsidRPr="00F33E8F">
        <w:rPr>
          <w:rFonts w:cs="Arial"/>
          <w:noProof/>
          <w:color w:val="414042"/>
        </w:rPr>
        <w:t>an</w:t>
      </w:r>
      <w:r w:rsidR="00A81804" w:rsidRPr="00817DBA">
        <w:rPr>
          <w:rFonts w:cs="Arial"/>
          <w:color w:val="000000" w:themeColor="text1"/>
          <w:shd w:val="clear" w:color="auto" w:fill="FFFFFF"/>
        </w:rPr>
        <w:t xml:space="preserve"> industry to judge the</w:t>
      </w:r>
      <w:r w:rsidR="00A81804" w:rsidRPr="003E4A1B">
        <w:rPr>
          <w:rFonts w:cs="Arial"/>
          <w:color w:val="000000" w:themeColor="text1"/>
          <w:shd w:val="clear" w:color="auto" w:fill="FFFFFF"/>
        </w:rPr>
        <w:t xml:space="preserve"> </w:t>
      </w:r>
      <w:r w:rsidR="00A81804" w:rsidRPr="003E4A1B">
        <w:rPr>
          <w:rFonts w:cs="Arial"/>
          <w:color w:val="414042"/>
        </w:rPr>
        <w:t>likelihood that a new entrant will be profitable.</w:t>
      </w:r>
      <w:r w:rsidR="00A81804" w:rsidRPr="003E4A1B">
        <w:rPr>
          <w:rFonts w:cs="Arial"/>
          <w:color w:val="000000" w:themeColor="text1"/>
          <w:shd w:val="clear" w:color="auto" w:fill="FFFFFF"/>
        </w:rPr>
        <w:t xml:space="preserve"> Market attractiveness in this context refers to the overall industry profitability.  An "unattractive" industry is one in which the combination of these five forces acts to drive down prices and therefor profitability.  </w:t>
      </w:r>
    </w:p>
    <w:p w14:paraId="58C40246" w14:textId="77777777" w:rsidR="0059465D" w:rsidRPr="003E4A1B" w:rsidRDefault="0059465D" w:rsidP="00F33E8F">
      <w:pPr>
        <w:shd w:val="clear" w:color="auto" w:fill="FFFFFF"/>
        <w:spacing w:line="270" w:lineRule="atLeast"/>
        <w:jc w:val="both"/>
        <w:rPr>
          <w:rFonts w:cs="Arial"/>
          <w:color w:val="000000" w:themeColor="text1"/>
        </w:rPr>
      </w:pPr>
    </w:p>
    <w:p w14:paraId="14487006" w14:textId="2FD82A7B" w:rsidR="00F33E8F" w:rsidRDefault="0059465D" w:rsidP="0059465D">
      <w:pPr>
        <w:shd w:val="clear" w:color="auto" w:fill="FFFFFF"/>
        <w:tabs>
          <w:tab w:val="left" w:pos="7830"/>
        </w:tabs>
        <w:spacing w:after="60"/>
        <w:rPr>
          <w:rFonts w:cs="Arial"/>
          <w:color w:val="414042"/>
          <w:sz w:val="22"/>
        </w:rPr>
      </w:pPr>
      <w:r w:rsidRPr="003E4A1B">
        <w:rPr>
          <w:rFonts w:cs="Arial"/>
          <w:color w:val="414042"/>
          <w:sz w:val="22"/>
        </w:rPr>
        <w:t>THE FIVE FORCES</w:t>
      </w:r>
      <w:r w:rsidR="00F33E8F">
        <w:rPr>
          <w:rFonts w:cs="Arial"/>
          <w:color w:val="414042"/>
          <w:sz w:val="22"/>
        </w:rPr>
        <w:tab/>
      </w:r>
      <w:r>
        <w:rPr>
          <w:rFonts w:cs="Arial"/>
          <w:color w:val="414042"/>
          <w:sz w:val="22"/>
        </w:rPr>
        <w:t xml:space="preserve">   </w:t>
      </w:r>
      <w:r w:rsidR="00F33E8F">
        <w:rPr>
          <w:rFonts w:cs="Arial"/>
          <w:color w:val="414042"/>
          <w:sz w:val="22"/>
        </w:rPr>
        <w:t>ATTRACTIVENESS</w:t>
      </w:r>
    </w:p>
    <w:p w14:paraId="39FE5D23" w14:textId="0D11DABA" w:rsidR="00A81804" w:rsidRPr="003E4A1B" w:rsidRDefault="00F33E8F" w:rsidP="0059465D">
      <w:pPr>
        <w:shd w:val="clear" w:color="auto" w:fill="FFFFFF"/>
        <w:spacing w:after="60"/>
        <w:ind w:right="-152"/>
        <w:rPr>
          <w:rFonts w:cs="Arial"/>
          <w:color w:val="414042"/>
          <w:sz w:val="22"/>
        </w:rPr>
      </w:pPr>
      <w:r>
        <w:rPr>
          <w:rFonts w:cs="Arial"/>
          <w:color w:val="414042"/>
          <w:sz w:val="22"/>
        </w:rPr>
        <w:tab/>
      </w:r>
      <w:r w:rsidR="0059465D">
        <w:rPr>
          <w:rFonts w:cs="Arial"/>
          <w:color w:val="414042"/>
          <w:sz w:val="22"/>
        </w:rPr>
        <w:tab/>
      </w:r>
      <w:r w:rsidR="0059465D">
        <w:rPr>
          <w:rFonts w:cs="Arial"/>
          <w:color w:val="414042"/>
          <w:sz w:val="22"/>
        </w:rPr>
        <w:tab/>
      </w:r>
      <w:r w:rsidR="0059465D">
        <w:rPr>
          <w:rFonts w:cs="Arial"/>
          <w:color w:val="414042"/>
          <w:sz w:val="22"/>
        </w:rPr>
        <w:tab/>
      </w:r>
      <w:r w:rsidR="0059465D">
        <w:rPr>
          <w:rFonts w:cs="Arial"/>
          <w:color w:val="414042"/>
          <w:sz w:val="22"/>
        </w:rPr>
        <w:tab/>
      </w:r>
      <w:r w:rsidR="0059465D">
        <w:rPr>
          <w:rFonts w:cs="Arial"/>
          <w:color w:val="414042"/>
          <w:sz w:val="22"/>
        </w:rPr>
        <w:tab/>
        <w:t xml:space="preserve">                                                           </w:t>
      </w:r>
      <w:r>
        <w:rPr>
          <w:rFonts w:cs="Arial"/>
          <w:color w:val="414042"/>
          <w:sz w:val="22"/>
        </w:rPr>
        <w:t xml:space="preserve">OF </w:t>
      </w:r>
      <w:r w:rsidR="0059465D">
        <w:rPr>
          <w:rFonts w:cs="Arial"/>
          <w:color w:val="414042"/>
          <w:sz w:val="22"/>
        </w:rPr>
        <w:t>YOUR INDUSTRY</w:t>
      </w:r>
    </w:p>
    <w:p w14:paraId="6E47E213" w14:textId="2D4968E6" w:rsidR="00A81804" w:rsidRPr="003E4A1B" w:rsidRDefault="0059465D" w:rsidP="0059465D">
      <w:pPr>
        <w:shd w:val="clear" w:color="auto" w:fill="FFFFFF"/>
        <w:tabs>
          <w:tab w:val="left" w:pos="9180"/>
        </w:tabs>
        <w:spacing w:before="120"/>
        <w:ind w:left="360" w:right="2275" w:hanging="360"/>
        <w:jc w:val="both"/>
        <w:rPr>
          <w:rFonts w:cs="Arial"/>
          <w:color w:val="414042"/>
        </w:rPr>
      </w:pPr>
      <w:r>
        <w:rPr>
          <w:rFonts w:cs="Arial"/>
          <w:noProof/>
          <w:color w:val="414042"/>
          <w:sz w:val="22"/>
        </w:rPr>
        <mc:AlternateContent>
          <mc:Choice Requires="wps">
            <w:drawing>
              <wp:anchor distT="0" distB="0" distL="114300" distR="114300" simplePos="0" relativeHeight="251758592" behindDoc="0" locked="0" layoutInCell="1" allowOverlap="1" wp14:anchorId="55A113C1" wp14:editId="37BE2220">
                <wp:simplePos x="0" y="0"/>
                <wp:positionH relativeFrom="margin">
                  <wp:align>right</wp:align>
                </wp:positionH>
                <wp:positionV relativeFrom="paragraph">
                  <wp:posOffset>15781</wp:posOffset>
                </wp:positionV>
                <wp:extent cx="1299481" cy="4481851"/>
                <wp:effectExtent l="0" t="0" r="15240" b="13970"/>
                <wp:wrapNone/>
                <wp:docPr id="73" name="Text Box 73"/>
                <wp:cNvGraphicFramePr/>
                <a:graphic xmlns:a="http://schemas.openxmlformats.org/drawingml/2006/main">
                  <a:graphicData uri="http://schemas.microsoft.com/office/word/2010/wordprocessingShape">
                    <wps:wsp>
                      <wps:cNvSpPr txBox="1"/>
                      <wps:spPr>
                        <a:xfrm>
                          <a:off x="0" y="0"/>
                          <a:ext cx="1299481" cy="448185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7F41C10" w14:textId="77777777" w:rsidR="000479CE" w:rsidRDefault="000479CE">
                            <w:r>
                              <w:t xml:space="preserve"> 1   2    3    4    5</w:t>
                            </w:r>
                          </w:p>
                          <w:p w14:paraId="3AE558EC" w14:textId="77777777" w:rsidR="000479CE" w:rsidRPr="00F33E8F" w:rsidRDefault="000479CE">
                            <w:pPr>
                              <w:rPr>
                                <w:sz w:val="12"/>
                              </w:rPr>
                            </w:pPr>
                          </w:p>
                          <w:p w14:paraId="0B9117AD" w14:textId="77777777" w:rsidR="000479CE" w:rsidRPr="00F33E8F" w:rsidRDefault="000479CE" w:rsidP="00F33E8F">
                            <w:pPr>
                              <w:jc w:val="center"/>
                              <w:rPr>
                                <w:i/>
                              </w:rPr>
                            </w:pPr>
                            <w:r w:rsidRPr="00F33E8F">
                              <w:rPr>
                                <w:i/>
                              </w:rPr>
                              <w:t>5 = very attractive</w:t>
                            </w:r>
                          </w:p>
                          <w:p w14:paraId="5845F554" w14:textId="77777777" w:rsidR="000479CE" w:rsidRDefault="000479CE"/>
                          <w:p w14:paraId="0EE17B2C" w14:textId="77777777" w:rsidR="000479CE" w:rsidRDefault="000479CE"/>
                          <w:p w14:paraId="7B3F10C9" w14:textId="77777777" w:rsidR="000479CE" w:rsidRPr="00CB1867" w:rsidRDefault="000479CE">
                            <w:pPr>
                              <w:rPr>
                                <w:sz w:val="28"/>
                                <w:szCs w:val="16"/>
                              </w:rPr>
                            </w:pPr>
                          </w:p>
                          <w:p w14:paraId="3D73EC00" w14:textId="77777777" w:rsidR="000479CE" w:rsidRDefault="000479CE" w:rsidP="00F33E8F">
                            <w:r>
                              <w:t>1   2    3    4    5</w:t>
                            </w:r>
                          </w:p>
                          <w:p w14:paraId="233194F1" w14:textId="77777777" w:rsidR="000479CE" w:rsidRDefault="000479CE"/>
                          <w:p w14:paraId="402BAC54" w14:textId="77777777" w:rsidR="000479CE" w:rsidRDefault="000479CE"/>
                          <w:p w14:paraId="667EF6FE" w14:textId="77777777" w:rsidR="000479CE" w:rsidRDefault="000479CE"/>
                          <w:p w14:paraId="2FD65E5E" w14:textId="77777777" w:rsidR="000479CE" w:rsidRDefault="000479CE"/>
                          <w:p w14:paraId="4DEF0BCC" w14:textId="77777777" w:rsidR="000479CE" w:rsidRPr="00F33E8F" w:rsidRDefault="000479CE">
                            <w:pPr>
                              <w:rPr>
                                <w:sz w:val="28"/>
                              </w:rPr>
                            </w:pPr>
                          </w:p>
                          <w:p w14:paraId="66A46E2B" w14:textId="77777777" w:rsidR="000479CE" w:rsidRDefault="000479CE"/>
                          <w:p w14:paraId="4D235863" w14:textId="77777777" w:rsidR="000479CE" w:rsidRDefault="000479CE" w:rsidP="00F33E8F">
                            <w:r>
                              <w:t>1   2    3    4    5</w:t>
                            </w:r>
                          </w:p>
                          <w:p w14:paraId="6002B5F7" w14:textId="77777777" w:rsidR="000479CE" w:rsidRDefault="000479CE"/>
                          <w:p w14:paraId="630BA310" w14:textId="77777777" w:rsidR="000479CE" w:rsidRDefault="000479CE"/>
                          <w:p w14:paraId="507B90F3" w14:textId="77777777" w:rsidR="000479CE" w:rsidRDefault="000479CE"/>
                          <w:p w14:paraId="2F74A8F3" w14:textId="77777777" w:rsidR="000479CE" w:rsidRDefault="000479CE" w:rsidP="00F33E8F">
                            <w:r>
                              <w:t>1   2    3    4    5</w:t>
                            </w:r>
                          </w:p>
                          <w:p w14:paraId="2982309F" w14:textId="77777777" w:rsidR="000479CE" w:rsidRDefault="000479CE"/>
                          <w:p w14:paraId="028FFC09" w14:textId="77777777" w:rsidR="000479CE" w:rsidRDefault="000479CE"/>
                          <w:p w14:paraId="68C4A88E" w14:textId="77777777" w:rsidR="000479CE" w:rsidRDefault="000479CE" w:rsidP="00F33E8F">
                            <w:r>
                              <w:t>1   2    3    4    5</w:t>
                            </w:r>
                          </w:p>
                          <w:p w14:paraId="5B832DC6" w14:textId="77777777" w:rsidR="000479CE" w:rsidRDefault="000479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A113C1" id="Text Box 73" o:spid="_x0000_s1048" type="#_x0000_t202" style="position:absolute;left:0;text-align:left;margin-left:51.1pt;margin-top:1.25pt;width:102.3pt;height:352.9pt;z-index:2517580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" fillcolor="white [3201]" strokeweight=".5pt">
                <v:textbox>
                  <w:txbxContent>
                    <w:p w14:paraId="07F41C10" w14:textId="77777777" w:rsidR="000479CE" w:rsidRDefault="000479CE">
                      <w:r>
                        <w:t xml:space="preserve"> 1   2    3    4    5</w:t>
                      </w:r>
                    </w:p>
                    <w:p w14:paraId="3AE558EC" w14:textId="77777777" w:rsidR="000479CE" w:rsidRPr="00F33E8F" w:rsidRDefault="000479CE">
                      <w:pPr>
                        <w:rPr>
                          <w:sz w:val="12"/>
                        </w:rPr>
                      </w:pPr>
                    </w:p>
                    <w:p w14:paraId="0B9117AD" w14:textId="77777777" w:rsidR="000479CE" w:rsidRPr="00F33E8F" w:rsidRDefault="000479CE" w:rsidP="00F33E8F">
                      <w:pPr>
                        <w:jc w:val="center"/>
                        <w:rPr>
                          <w:i/>
                        </w:rPr>
                      </w:pPr>
                      <w:r w:rsidRPr="00F33E8F">
                        <w:rPr>
                          <w:i/>
                        </w:rPr>
                        <w:t>5 = very attractive</w:t>
                      </w:r>
                    </w:p>
                    <w:p w14:paraId="5845F554" w14:textId="77777777" w:rsidR="000479CE" w:rsidRDefault="000479CE"/>
                    <w:p w14:paraId="0EE17B2C" w14:textId="77777777" w:rsidR="000479CE" w:rsidRDefault="000479CE"/>
                    <w:p w14:paraId="7B3F10C9" w14:textId="77777777" w:rsidR="000479CE" w:rsidRPr="00CB1867" w:rsidRDefault="000479CE">
                      <w:pPr>
                        <w:rPr>
                          <w:sz w:val="28"/>
                          <w:szCs w:val="16"/>
                        </w:rPr>
                      </w:pPr>
                    </w:p>
                    <w:p w14:paraId="3D73EC00" w14:textId="77777777" w:rsidR="000479CE" w:rsidRDefault="000479CE" w:rsidP="00F33E8F">
                      <w:r>
                        <w:t>1   2    3    4    5</w:t>
                      </w:r>
                    </w:p>
                    <w:p w14:paraId="233194F1" w14:textId="77777777" w:rsidR="000479CE" w:rsidRDefault="000479CE"/>
                    <w:p w14:paraId="402BAC54" w14:textId="77777777" w:rsidR="000479CE" w:rsidRDefault="000479CE"/>
                    <w:p w14:paraId="667EF6FE" w14:textId="77777777" w:rsidR="000479CE" w:rsidRDefault="000479CE"/>
                    <w:p w14:paraId="2FD65E5E" w14:textId="77777777" w:rsidR="000479CE" w:rsidRDefault="000479CE"/>
                    <w:p w14:paraId="4DEF0BCC" w14:textId="77777777" w:rsidR="000479CE" w:rsidRPr="00F33E8F" w:rsidRDefault="000479CE">
                      <w:pPr>
                        <w:rPr>
                          <w:sz w:val="28"/>
                        </w:rPr>
                      </w:pPr>
                    </w:p>
                    <w:p w14:paraId="66A46E2B" w14:textId="77777777" w:rsidR="000479CE" w:rsidRDefault="000479CE"/>
                    <w:p w14:paraId="4D235863" w14:textId="77777777" w:rsidR="000479CE" w:rsidRDefault="000479CE" w:rsidP="00F33E8F">
                      <w:r>
                        <w:t>1   2    3    4    5</w:t>
                      </w:r>
                    </w:p>
                    <w:p w14:paraId="6002B5F7" w14:textId="77777777" w:rsidR="000479CE" w:rsidRDefault="000479CE"/>
                    <w:p w14:paraId="630BA310" w14:textId="77777777" w:rsidR="000479CE" w:rsidRDefault="000479CE"/>
                    <w:p w14:paraId="507B90F3" w14:textId="77777777" w:rsidR="000479CE" w:rsidRDefault="000479CE"/>
                    <w:p w14:paraId="2F74A8F3" w14:textId="77777777" w:rsidR="000479CE" w:rsidRDefault="000479CE" w:rsidP="00F33E8F">
                      <w:r>
                        <w:t>1   2    3    4    5</w:t>
                      </w:r>
                    </w:p>
                    <w:p w14:paraId="2982309F" w14:textId="77777777" w:rsidR="000479CE" w:rsidRDefault="000479CE"/>
                    <w:p w14:paraId="028FFC09" w14:textId="77777777" w:rsidR="000479CE" w:rsidRDefault="000479CE"/>
                    <w:p w14:paraId="68C4A88E" w14:textId="77777777" w:rsidR="000479CE" w:rsidRDefault="000479CE" w:rsidP="00F33E8F">
                      <w:r>
                        <w:t>1   2    3    4    5</w:t>
                      </w:r>
                    </w:p>
                    <w:p w14:paraId="5B832DC6" w14:textId="77777777" w:rsidR="000479CE" w:rsidRDefault="000479CE"/>
                  </w:txbxContent>
                </v:textbox>
                <w10:wrap anchorx="margin"/>
              </v:shape>
            </w:pict>
          </mc:Fallback>
        </mc:AlternateContent>
      </w:r>
      <w:r w:rsidR="00A81804" w:rsidRPr="003E4A1B">
        <w:rPr>
          <w:rFonts w:cs="Arial"/>
          <w:b/>
          <w:bCs/>
          <w:color w:val="414042"/>
        </w:rPr>
        <w:t xml:space="preserve">1. </w:t>
      </w:r>
      <w:r w:rsidR="00A81804" w:rsidRPr="003E4A1B">
        <w:rPr>
          <w:rFonts w:cs="Arial"/>
          <w:b/>
          <w:bCs/>
          <w:color w:val="414042"/>
        </w:rPr>
        <w:tab/>
        <w:t>Supplier power.</w:t>
      </w:r>
      <w:r w:rsidR="00A81804" w:rsidRPr="003E4A1B">
        <w:rPr>
          <w:rFonts w:cs="Arial"/>
          <w:color w:val="414042"/>
        </w:rPr>
        <w:t xml:space="preserve">  An assessment of how easy it is for suppliers to drive </w:t>
      </w:r>
      <w:r w:rsidR="00A81804" w:rsidRPr="003E4A1B">
        <w:rPr>
          <w:rFonts w:cs="Arial"/>
          <w:i/>
          <w:color w:val="414042"/>
        </w:rPr>
        <w:t>up</w:t>
      </w:r>
      <w:r w:rsidR="00A81804" w:rsidRPr="003E4A1B">
        <w:rPr>
          <w:rFonts w:cs="Arial"/>
          <w:color w:val="414042"/>
        </w:rPr>
        <w:t xml:space="preserve"> prices. </w:t>
      </w:r>
      <w:r w:rsidR="00F33E8F">
        <w:rPr>
          <w:rFonts w:cs="Arial"/>
          <w:color w:val="414042"/>
        </w:rPr>
        <w:t xml:space="preserve">     </w:t>
      </w:r>
      <w:r w:rsidR="00A81804" w:rsidRPr="003E4A1B">
        <w:rPr>
          <w:rFonts w:cs="Arial"/>
          <w:color w:val="414042"/>
        </w:rPr>
        <w:t>This is dependent upon:</w:t>
      </w:r>
    </w:p>
    <w:p w14:paraId="56B8F55A" w14:textId="77777777" w:rsidR="00A81804" w:rsidRPr="003E4A1B" w:rsidRDefault="00A81804" w:rsidP="00105191">
      <w:pPr>
        <w:pStyle w:val="ListParagraph"/>
        <w:numPr>
          <w:ilvl w:val="0"/>
          <w:numId w:val="108"/>
        </w:numPr>
        <w:shd w:val="clear" w:color="auto" w:fill="FFFFFF"/>
        <w:tabs>
          <w:tab w:val="left" w:pos="8460"/>
        </w:tabs>
        <w:spacing w:line="270" w:lineRule="atLeast"/>
        <w:ind w:right="2278"/>
        <w:jc w:val="both"/>
        <w:rPr>
          <w:color w:val="414042"/>
        </w:rPr>
      </w:pPr>
      <w:r w:rsidRPr="003E4A1B">
        <w:rPr>
          <w:color w:val="414042"/>
        </w:rPr>
        <w:t xml:space="preserve">the number of suppliers of essential components  </w:t>
      </w:r>
    </w:p>
    <w:p w14:paraId="10A960AE" w14:textId="77777777" w:rsidR="00A81804" w:rsidRPr="003E4A1B" w:rsidRDefault="00A81804" w:rsidP="00105191">
      <w:pPr>
        <w:pStyle w:val="ListParagraph"/>
        <w:numPr>
          <w:ilvl w:val="0"/>
          <w:numId w:val="108"/>
        </w:numPr>
        <w:shd w:val="clear" w:color="auto" w:fill="FFFFFF"/>
        <w:tabs>
          <w:tab w:val="left" w:pos="8460"/>
        </w:tabs>
        <w:spacing w:line="270" w:lineRule="atLeast"/>
        <w:ind w:right="2278"/>
        <w:jc w:val="both"/>
        <w:rPr>
          <w:color w:val="414042"/>
        </w:rPr>
      </w:pPr>
      <w:r w:rsidRPr="003E4A1B">
        <w:rPr>
          <w:color w:val="414042"/>
        </w:rPr>
        <w:t xml:space="preserve">relative size of the suppliers  </w:t>
      </w:r>
    </w:p>
    <w:p w14:paraId="4CEEA4AA" w14:textId="77777777" w:rsidR="00A81804" w:rsidRPr="003E4A1B" w:rsidRDefault="00A81804" w:rsidP="00105191">
      <w:pPr>
        <w:pStyle w:val="ListParagraph"/>
        <w:numPr>
          <w:ilvl w:val="0"/>
          <w:numId w:val="108"/>
        </w:numPr>
        <w:shd w:val="clear" w:color="auto" w:fill="FFFFFF"/>
        <w:tabs>
          <w:tab w:val="left" w:pos="8460"/>
        </w:tabs>
        <w:spacing w:after="120" w:line="270" w:lineRule="atLeast"/>
        <w:ind w:left="778" w:right="2278"/>
        <w:contextualSpacing w:val="0"/>
        <w:jc w:val="both"/>
        <w:rPr>
          <w:color w:val="414042"/>
        </w:rPr>
      </w:pPr>
      <w:r w:rsidRPr="003E4A1B">
        <w:rPr>
          <w:color w:val="414042"/>
        </w:rPr>
        <w:t xml:space="preserve">cost to buyers of switching suppliers </w:t>
      </w:r>
    </w:p>
    <w:p w14:paraId="7A2FE319" w14:textId="77777777" w:rsidR="00A81804" w:rsidRPr="003E4A1B" w:rsidRDefault="00A81804" w:rsidP="00F33E8F">
      <w:pPr>
        <w:shd w:val="clear" w:color="auto" w:fill="FFFFFF"/>
        <w:tabs>
          <w:tab w:val="left" w:pos="8460"/>
        </w:tabs>
        <w:spacing w:line="270" w:lineRule="atLeast"/>
        <w:ind w:left="360" w:right="2278" w:hanging="360"/>
        <w:jc w:val="both"/>
        <w:rPr>
          <w:rFonts w:cs="Arial"/>
          <w:bCs/>
          <w:color w:val="414042"/>
        </w:rPr>
      </w:pPr>
      <w:r w:rsidRPr="003E4A1B">
        <w:rPr>
          <w:rFonts w:cs="Arial"/>
          <w:b/>
          <w:bCs/>
          <w:color w:val="414042"/>
        </w:rPr>
        <w:t xml:space="preserve">2. </w:t>
      </w:r>
      <w:r w:rsidRPr="003E4A1B">
        <w:rPr>
          <w:rFonts w:cs="Arial"/>
          <w:b/>
          <w:bCs/>
          <w:color w:val="414042"/>
        </w:rPr>
        <w:tab/>
        <w:t>Buyer bargaining power. </w:t>
      </w:r>
      <w:r w:rsidR="00817DBA" w:rsidRPr="003E4A1B">
        <w:rPr>
          <w:rFonts w:cs="Arial"/>
          <w:bCs/>
          <w:color w:val="414042"/>
        </w:rPr>
        <w:t xml:space="preserve">An assessment of how easy it is for buyers to drive prices </w:t>
      </w:r>
      <w:r w:rsidR="00817DBA" w:rsidRPr="003E4A1B">
        <w:rPr>
          <w:rFonts w:cs="Arial"/>
          <w:bCs/>
          <w:i/>
          <w:color w:val="414042"/>
        </w:rPr>
        <w:t>down</w:t>
      </w:r>
      <w:r w:rsidR="00817DBA">
        <w:rPr>
          <w:rFonts w:cs="Arial"/>
          <w:bCs/>
          <w:i/>
          <w:color w:val="414042"/>
        </w:rPr>
        <w:t>ward</w:t>
      </w:r>
      <w:r w:rsidR="00817DBA" w:rsidRPr="003E4A1B">
        <w:rPr>
          <w:rFonts w:cs="Arial"/>
          <w:bCs/>
          <w:color w:val="414042"/>
        </w:rPr>
        <w:t xml:space="preserve">. </w:t>
      </w:r>
      <w:r w:rsidRPr="003E4A1B">
        <w:rPr>
          <w:rFonts w:cs="Arial"/>
          <w:bCs/>
          <w:color w:val="414042"/>
        </w:rPr>
        <w:t>Because of:</w:t>
      </w:r>
    </w:p>
    <w:p w14:paraId="1A283204" w14:textId="77777777" w:rsidR="00A81804" w:rsidRPr="003E4A1B" w:rsidRDefault="00A81804" w:rsidP="00105191">
      <w:pPr>
        <w:pStyle w:val="ListParagraph"/>
        <w:numPr>
          <w:ilvl w:val="0"/>
          <w:numId w:val="109"/>
        </w:numPr>
        <w:shd w:val="clear" w:color="auto" w:fill="FFFFFF"/>
        <w:tabs>
          <w:tab w:val="left" w:pos="8460"/>
        </w:tabs>
        <w:spacing w:line="270" w:lineRule="atLeast"/>
        <w:ind w:right="2278"/>
        <w:jc w:val="both"/>
        <w:rPr>
          <w:bCs/>
          <w:color w:val="414042"/>
        </w:rPr>
      </w:pPr>
      <w:r w:rsidRPr="003E4A1B">
        <w:rPr>
          <w:bCs/>
          <w:color w:val="414042"/>
        </w:rPr>
        <w:t>the number of b</w:t>
      </w:r>
      <w:r w:rsidR="00D703ED" w:rsidRPr="003E4A1B">
        <w:rPr>
          <w:bCs/>
          <w:color w:val="414042"/>
        </w:rPr>
        <w:t xml:space="preserve">uyers in the market (a </w:t>
      </w:r>
      <w:r w:rsidR="00D703ED" w:rsidRPr="003E4A1B">
        <w:rPr>
          <w:bCs/>
          <w:color w:val="414042"/>
          <w:lang w:val="en-US"/>
        </w:rPr>
        <w:t xml:space="preserve">few </w:t>
      </w:r>
      <w:proofErr w:type="gramStart"/>
      <w:r w:rsidR="00C4354B" w:rsidRPr="003E4A1B">
        <w:rPr>
          <w:bCs/>
          <w:color w:val="414042"/>
          <w:lang w:val="en-US"/>
        </w:rPr>
        <w:t>number</w:t>
      </w:r>
      <w:proofErr w:type="gramEnd"/>
      <w:r w:rsidR="00C4354B" w:rsidRPr="003E4A1B">
        <w:rPr>
          <w:bCs/>
          <w:color w:val="414042"/>
          <w:lang w:val="en-US"/>
        </w:rPr>
        <w:t xml:space="preserve"> of </w:t>
      </w:r>
      <w:r w:rsidRPr="003E4A1B">
        <w:rPr>
          <w:bCs/>
          <w:color w:val="414042"/>
        </w:rPr>
        <w:t>buyer</w:t>
      </w:r>
      <w:r w:rsidR="00817DBA" w:rsidRPr="003E4A1B">
        <w:rPr>
          <w:bCs/>
          <w:color w:val="414042"/>
          <w:lang w:val="en-US"/>
        </w:rPr>
        <w:t>s</w:t>
      </w:r>
      <w:r w:rsidR="00817DBA" w:rsidRPr="003E4A1B">
        <w:rPr>
          <w:bCs/>
          <w:color w:val="414042"/>
        </w:rPr>
        <w:t xml:space="preserve"> </w:t>
      </w:r>
      <w:r w:rsidR="00817DBA">
        <w:rPr>
          <w:bCs/>
          <w:color w:val="414042"/>
        </w:rPr>
        <w:t>may</w:t>
      </w:r>
      <w:r w:rsidRPr="003E4A1B">
        <w:rPr>
          <w:bCs/>
          <w:color w:val="414042"/>
        </w:rPr>
        <w:t xml:space="preserve"> collude to suppress prices) </w:t>
      </w:r>
    </w:p>
    <w:p w14:paraId="131387B7" w14:textId="77777777" w:rsidR="00A81804" w:rsidRPr="003E4A1B" w:rsidRDefault="00A81804" w:rsidP="00105191">
      <w:pPr>
        <w:pStyle w:val="ListParagraph"/>
        <w:numPr>
          <w:ilvl w:val="0"/>
          <w:numId w:val="108"/>
        </w:numPr>
        <w:shd w:val="clear" w:color="auto" w:fill="FFFFFF"/>
        <w:tabs>
          <w:tab w:val="left" w:pos="8460"/>
        </w:tabs>
        <w:spacing w:line="270" w:lineRule="atLeast"/>
        <w:ind w:right="2278"/>
        <w:jc w:val="both"/>
        <w:rPr>
          <w:color w:val="414042"/>
        </w:rPr>
      </w:pPr>
      <w:r w:rsidRPr="003E4A1B">
        <w:rPr>
          <w:color w:val="414042"/>
        </w:rPr>
        <w:t>buyer information availability</w:t>
      </w:r>
    </w:p>
    <w:p w14:paraId="6F4A3D29" w14:textId="77777777" w:rsidR="00A81804" w:rsidRPr="003E4A1B" w:rsidRDefault="00A81804" w:rsidP="00105191">
      <w:pPr>
        <w:pStyle w:val="ListParagraph"/>
        <w:numPr>
          <w:ilvl w:val="0"/>
          <w:numId w:val="108"/>
        </w:numPr>
        <w:shd w:val="clear" w:color="auto" w:fill="FFFFFF"/>
        <w:tabs>
          <w:tab w:val="left" w:pos="8460"/>
        </w:tabs>
        <w:spacing w:after="120" w:line="270" w:lineRule="atLeast"/>
        <w:ind w:left="778" w:right="2278"/>
        <w:jc w:val="both"/>
        <w:rPr>
          <w:color w:val="414042"/>
        </w:rPr>
      </w:pPr>
      <w:r w:rsidRPr="003E4A1B">
        <w:rPr>
          <w:color w:val="414042"/>
        </w:rPr>
        <w:t xml:space="preserve">ease of switching suppliers </w:t>
      </w:r>
    </w:p>
    <w:p w14:paraId="0E194B41" w14:textId="77777777" w:rsidR="00A81804" w:rsidRPr="003E4A1B" w:rsidRDefault="00A81804" w:rsidP="00F33E8F">
      <w:pPr>
        <w:shd w:val="clear" w:color="auto" w:fill="FFFFFF"/>
        <w:tabs>
          <w:tab w:val="left" w:pos="8460"/>
        </w:tabs>
        <w:spacing w:after="120" w:line="270" w:lineRule="atLeast"/>
        <w:ind w:left="360" w:right="2278" w:hanging="360"/>
        <w:jc w:val="both"/>
        <w:rPr>
          <w:rFonts w:cs="Arial"/>
          <w:bCs/>
          <w:color w:val="414042"/>
          <w:sz w:val="14"/>
        </w:rPr>
      </w:pPr>
      <w:r w:rsidRPr="003E4A1B">
        <w:rPr>
          <w:rFonts w:cs="Arial"/>
          <w:bCs/>
          <w:color w:val="414042"/>
        </w:rPr>
        <w:t xml:space="preserve">3. </w:t>
      </w:r>
      <w:r w:rsidRPr="003E4A1B">
        <w:rPr>
          <w:rFonts w:cs="Arial"/>
          <w:bCs/>
          <w:color w:val="414042"/>
        </w:rPr>
        <w:tab/>
      </w:r>
      <w:r w:rsidRPr="003E4A1B">
        <w:rPr>
          <w:rFonts w:cs="Arial"/>
          <w:b/>
          <w:bCs/>
          <w:color w:val="414042"/>
        </w:rPr>
        <w:t>Competitive rivalry</w:t>
      </w:r>
      <w:r w:rsidRPr="003E4A1B">
        <w:rPr>
          <w:rFonts w:cs="Arial"/>
          <w:bCs/>
          <w:color w:val="414042"/>
        </w:rPr>
        <w:t>. A large number of competitors, offering essentially interchangeable products will tend to keep prices low and make it difficult for new entrants into the market to become profitable.</w:t>
      </w:r>
    </w:p>
    <w:p w14:paraId="7B68ABBD" w14:textId="77777777" w:rsidR="00A81804" w:rsidRPr="003E4A1B" w:rsidRDefault="00A81804" w:rsidP="00F33E8F">
      <w:pPr>
        <w:shd w:val="clear" w:color="auto" w:fill="FFFFFF"/>
        <w:tabs>
          <w:tab w:val="left" w:pos="8460"/>
        </w:tabs>
        <w:spacing w:after="120" w:line="270" w:lineRule="atLeast"/>
        <w:ind w:left="360" w:right="2278" w:hanging="360"/>
        <w:jc w:val="both"/>
        <w:rPr>
          <w:rFonts w:cs="Arial"/>
          <w:bCs/>
          <w:color w:val="414042"/>
        </w:rPr>
      </w:pPr>
      <w:r w:rsidRPr="003E4A1B">
        <w:rPr>
          <w:rFonts w:cs="Arial"/>
          <w:bCs/>
          <w:color w:val="414042"/>
        </w:rPr>
        <w:t xml:space="preserve">4. </w:t>
      </w:r>
      <w:r w:rsidRPr="003E4A1B">
        <w:rPr>
          <w:rFonts w:cs="Arial"/>
          <w:bCs/>
          <w:color w:val="414042"/>
        </w:rPr>
        <w:tab/>
      </w:r>
      <w:r w:rsidRPr="003E4A1B">
        <w:rPr>
          <w:rFonts w:cs="Arial"/>
          <w:b/>
          <w:bCs/>
          <w:color w:val="414042"/>
        </w:rPr>
        <w:t>Threat of substitution</w:t>
      </w:r>
      <w:r w:rsidRPr="003E4A1B">
        <w:rPr>
          <w:rFonts w:cs="Arial"/>
          <w:bCs/>
          <w:color w:val="414042"/>
        </w:rPr>
        <w:t>. </w:t>
      </w:r>
      <w:r w:rsidR="00817DBA" w:rsidRPr="003E4A1B">
        <w:rPr>
          <w:rFonts w:cs="Arial"/>
          <w:bCs/>
          <w:color w:val="414042"/>
        </w:rPr>
        <w:t xml:space="preserve">If substitutes are readily available, the power of suppliers is </w:t>
      </w:r>
      <w:r w:rsidR="00817DBA">
        <w:rPr>
          <w:rFonts w:cs="Arial"/>
          <w:bCs/>
          <w:color w:val="414042"/>
        </w:rPr>
        <w:t>lower</w:t>
      </w:r>
      <w:r w:rsidR="00817DBA" w:rsidRPr="003E4A1B">
        <w:rPr>
          <w:rFonts w:cs="Arial"/>
          <w:bCs/>
          <w:color w:val="414042"/>
        </w:rPr>
        <w:t xml:space="preserve"> and prices and profits in the industry will be low.</w:t>
      </w:r>
    </w:p>
    <w:p w14:paraId="79917B86" w14:textId="77777777" w:rsidR="00A81804" w:rsidRPr="003E4A1B" w:rsidRDefault="00A81804" w:rsidP="00F33E8F">
      <w:pPr>
        <w:shd w:val="clear" w:color="auto" w:fill="FFFFFF"/>
        <w:tabs>
          <w:tab w:val="left" w:pos="8460"/>
        </w:tabs>
        <w:spacing w:line="270" w:lineRule="atLeast"/>
        <w:ind w:left="360" w:right="2278" w:hanging="360"/>
        <w:jc w:val="both"/>
        <w:rPr>
          <w:rFonts w:cs="Arial"/>
          <w:bCs/>
          <w:i/>
          <w:color w:val="414042"/>
        </w:rPr>
      </w:pPr>
      <w:r w:rsidRPr="003E4A1B">
        <w:rPr>
          <w:rFonts w:cs="Arial"/>
          <w:bCs/>
          <w:color w:val="414042"/>
        </w:rPr>
        <w:t xml:space="preserve">5. </w:t>
      </w:r>
      <w:r w:rsidRPr="003E4A1B">
        <w:rPr>
          <w:rFonts w:cs="Arial"/>
          <w:bCs/>
          <w:color w:val="414042"/>
        </w:rPr>
        <w:tab/>
      </w:r>
      <w:r w:rsidRPr="003E4A1B">
        <w:rPr>
          <w:rFonts w:cs="Arial"/>
          <w:b/>
          <w:bCs/>
          <w:color w:val="414042"/>
        </w:rPr>
        <w:t>Threat of new entries.</w:t>
      </w:r>
      <w:r w:rsidRPr="003E4A1B">
        <w:rPr>
          <w:rFonts w:cs="Arial"/>
          <w:bCs/>
          <w:color w:val="414042"/>
        </w:rPr>
        <w:t xml:space="preserve"> Profitable markets attract new suppliers, which creates more competition and erodes profitability. </w:t>
      </w:r>
      <w:r w:rsidR="00817DBA" w:rsidRPr="003E4A1B">
        <w:rPr>
          <w:rFonts w:cs="Arial"/>
          <w:bCs/>
          <w:color w:val="414042"/>
        </w:rPr>
        <w:t xml:space="preserve">Unless incumbents have strong and durable </w:t>
      </w:r>
      <w:r w:rsidR="00817DBA" w:rsidRPr="0096018A">
        <w:rPr>
          <w:rFonts w:cs="Arial"/>
          <w:bCs/>
          <w:i/>
          <w:color w:val="414042"/>
        </w:rPr>
        <w:t>barriers to entry</w:t>
      </w:r>
      <w:r w:rsidR="00817DBA" w:rsidRPr="003E4A1B">
        <w:rPr>
          <w:rFonts w:cs="Arial"/>
          <w:bCs/>
          <w:color w:val="414042"/>
        </w:rPr>
        <w:t xml:space="preserve"> (patents, economies of scale, large capital requirements to enter market, or government protection), then profitability will decline to a competitive rate as the market </w:t>
      </w:r>
      <w:r w:rsidR="00817DBA">
        <w:rPr>
          <w:rFonts w:cs="Arial"/>
          <w:bCs/>
          <w:color w:val="414042"/>
        </w:rPr>
        <w:t xml:space="preserve">becomes </w:t>
      </w:r>
      <w:r w:rsidR="00817DBA" w:rsidRPr="003E4A1B">
        <w:rPr>
          <w:rFonts w:cs="Arial"/>
          <w:bCs/>
          <w:color w:val="414042"/>
        </w:rPr>
        <w:t xml:space="preserve">saturated with suppliers. </w:t>
      </w:r>
      <w:r w:rsidRPr="003E4A1B">
        <w:rPr>
          <w:rFonts w:cs="Arial"/>
          <w:bCs/>
          <w:color w:val="414042"/>
        </w:rPr>
        <w:t>An example of existing suppliers keeping out new entrants is the auto industry</w:t>
      </w:r>
      <w:r w:rsidR="0035174A">
        <w:rPr>
          <w:rFonts w:cs="Arial"/>
          <w:bCs/>
          <w:color w:val="414042"/>
        </w:rPr>
        <w:t>. M</w:t>
      </w:r>
      <w:r w:rsidRPr="003E4A1B">
        <w:rPr>
          <w:rFonts w:cs="Arial"/>
          <w:bCs/>
          <w:color w:val="414042"/>
        </w:rPr>
        <w:t>anufacturers and dealers have lobbied state legislatures to prevent new auto manufacturers like Tesla from selling directly to consumers</w:t>
      </w:r>
      <w:r w:rsidR="0035174A">
        <w:rPr>
          <w:rFonts w:cs="Arial"/>
          <w:bCs/>
          <w:color w:val="414042"/>
        </w:rPr>
        <w:t>. This</w:t>
      </w:r>
      <w:r w:rsidRPr="003E4A1B">
        <w:rPr>
          <w:rFonts w:cs="Arial"/>
          <w:bCs/>
          <w:color w:val="414042"/>
        </w:rPr>
        <w:t xml:space="preserve"> </w:t>
      </w:r>
      <w:r w:rsidR="0035174A">
        <w:rPr>
          <w:rFonts w:cs="Arial"/>
          <w:bCs/>
          <w:color w:val="414042"/>
        </w:rPr>
        <w:t>forces</w:t>
      </w:r>
      <w:r w:rsidRPr="003E4A1B">
        <w:rPr>
          <w:rFonts w:cs="Arial"/>
          <w:bCs/>
          <w:color w:val="414042"/>
        </w:rPr>
        <w:t xml:space="preserve"> new auto companies to undertake the expensive and time-consuming process of setting up networks of local dealerships</w:t>
      </w:r>
      <w:r w:rsidR="00F33E8F">
        <w:rPr>
          <w:rFonts w:cs="Arial"/>
          <w:bCs/>
          <w:color w:val="414042"/>
        </w:rPr>
        <w:t xml:space="preserve"> </w:t>
      </w:r>
    </w:p>
    <w:p w14:paraId="5D3CCC46" w14:textId="77777777" w:rsidR="00A81804" w:rsidRPr="003E4A1B" w:rsidRDefault="00A81804" w:rsidP="00A81804">
      <w:pPr>
        <w:jc w:val="both"/>
        <w:rPr>
          <w:rFonts w:cs="Arial"/>
          <w:i/>
          <w:noProof/>
          <w:sz w:val="24"/>
        </w:rPr>
      </w:pPr>
    </w:p>
    <w:p w14:paraId="0075785E" w14:textId="77777777" w:rsidR="00A81804" w:rsidRPr="003E4A1B" w:rsidRDefault="00A81804" w:rsidP="00A81804">
      <w:pPr>
        <w:shd w:val="clear" w:color="auto" w:fill="FFFFFF"/>
        <w:spacing w:after="60"/>
        <w:rPr>
          <w:rFonts w:cs="Arial"/>
          <w:color w:val="414042"/>
          <w:sz w:val="22"/>
        </w:rPr>
      </w:pPr>
      <w:r w:rsidRPr="003E4A1B">
        <w:rPr>
          <w:rFonts w:cs="Arial"/>
          <w:color w:val="414042"/>
          <w:sz w:val="22"/>
        </w:rPr>
        <w:t xml:space="preserve">FOR THE INDUSTRY YOU ARE CONTEMPLATING ENTERING, </w:t>
      </w:r>
      <w:r w:rsidR="00817DBA" w:rsidRPr="003E4A1B">
        <w:rPr>
          <w:rFonts w:cs="Arial"/>
          <w:color w:val="414042"/>
          <w:sz w:val="22"/>
        </w:rPr>
        <w:t>CONSIDER...</w:t>
      </w:r>
      <w:r w:rsidRPr="003E4A1B">
        <w:rPr>
          <w:rFonts w:cs="Arial"/>
          <w:color w:val="414042"/>
          <w:sz w:val="22"/>
        </w:rPr>
        <w:t xml:space="preserve">  </w:t>
      </w:r>
    </w:p>
    <w:p w14:paraId="359766F2" w14:textId="77777777" w:rsidR="00A81804" w:rsidRPr="003E4A1B" w:rsidRDefault="00A81804" w:rsidP="00A81804">
      <w:pPr>
        <w:spacing w:line="276" w:lineRule="auto"/>
        <w:jc w:val="both"/>
        <w:rPr>
          <w:rFonts w:cs="Arial"/>
          <w:i/>
          <w:noProof/>
          <w:color w:val="C00000"/>
        </w:rPr>
      </w:pPr>
      <w:r w:rsidRPr="003E4A1B">
        <w:rPr>
          <w:rFonts w:cs="Arial"/>
          <w:b/>
          <w:noProof/>
        </w:rPr>
        <w:t>Buyer Bargaining Power</w:t>
      </w:r>
      <w:r w:rsidRPr="003E4A1B">
        <w:rPr>
          <w:rFonts w:cs="Arial"/>
          <w:noProof/>
        </w:rPr>
        <w:t xml:space="preserve">. Do your potential buyers have the edge in negotiations (force # 2)?   What can you do to level the playing field? (In the premium business, catalogs have secret codes that allow dealers to know the wholesale cost, without the customer knowing.  And we all know how auto dealers obscure their true costs, and that advertised “dealer costs” aren’t.)  </w:t>
      </w:r>
      <w:r w:rsidR="00F33E8F">
        <w:rPr>
          <w:rFonts w:cs="Arial"/>
          <w:i/>
          <w:noProof/>
          <w:color w:val="C00000"/>
        </w:rPr>
        <w:t xml:space="preserve"> </w:t>
      </w:r>
    </w:p>
    <w:p w14:paraId="0C551F9F" w14:textId="77777777" w:rsidR="00A81804" w:rsidRPr="003E4A1B" w:rsidRDefault="00A81804" w:rsidP="00A81804">
      <w:pPr>
        <w:spacing w:line="276" w:lineRule="auto"/>
        <w:jc w:val="both"/>
        <w:rPr>
          <w:rFonts w:cs="Arial"/>
          <w:i/>
          <w:noProof/>
          <w:color w:val="C00000"/>
          <w:sz w:val="6"/>
        </w:rPr>
      </w:pPr>
    </w:p>
    <w:p w14:paraId="38AABD33" w14:textId="77777777" w:rsidR="00A81804" w:rsidRPr="003E4A1B" w:rsidRDefault="00A81804" w:rsidP="00A81804">
      <w:pPr>
        <w:spacing w:line="276" w:lineRule="auto"/>
        <w:jc w:val="both"/>
        <w:rPr>
          <w:rFonts w:cs="Arial"/>
          <w:i/>
          <w:noProof/>
          <w:sz w:val="24"/>
        </w:rPr>
      </w:pPr>
      <w:r w:rsidRPr="003E4A1B">
        <w:rPr>
          <w:rFonts w:cs="Arial"/>
          <w:b/>
          <w:noProof/>
        </w:rPr>
        <w:t>Competitive Rivalry and the Threats of Substitution and New Entrants</w:t>
      </w:r>
      <w:r w:rsidRPr="003E4A1B">
        <w:rPr>
          <w:rFonts w:cs="Arial"/>
          <w:noProof/>
        </w:rPr>
        <w:t xml:space="preserve"> (like you).  What can you do (ethically) to counter the potential </w:t>
      </w:r>
      <w:r w:rsidR="00F33E8F">
        <w:rPr>
          <w:rFonts w:cs="Arial"/>
          <w:noProof/>
        </w:rPr>
        <w:t xml:space="preserve">for competitors </w:t>
      </w:r>
      <w:r w:rsidRPr="003E4A1B">
        <w:rPr>
          <w:rFonts w:cs="Arial"/>
          <w:noProof/>
        </w:rPr>
        <w:t xml:space="preserve">to depress prices and therefor the probability of </w:t>
      </w:r>
      <w:r w:rsidR="00F33E8F">
        <w:rPr>
          <w:rFonts w:cs="Arial"/>
          <w:noProof/>
        </w:rPr>
        <w:t xml:space="preserve"> you </w:t>
      </w:r>
      <w:r w:rsidRPr="003E4A1B">
        <w:rPr>
          <w:rFonts w:cs="Arial"/>
          <w:noProof/>
        </w:rPr>
        <w:t>earning an adequate profit to justify</w:t>
      </w:r>
      <w:r w:rsidR="0035174A">
        <w:rPr>
          <w:rFonts w:cs="Arial"/>
          <w:noProof/>
        </w:rPr>
        <w:t xml:space="preserve"> your investment</w:t>
      </w:r>
      <w:r w:rsidRPr="003E4A1B">
        <w:rPr>
          <w:rFonts w:cs="Arial"/>
          <w:noProof/>
        </w:rPr>
        <w:t xml:space="preserve">?  Can you change your product in some way to make it unique? add a feature no one else has? cater to an underserved market?  </w:t>
      </w:r>
      <w:r w:rsidRPr="003E4A1B">
        <w:rPr>
          <w:rFonts w:cs="Arial"/>
          <w:i/>
          <w:noProof/>
          <w:color w:val="C00000"/>
        </w:rPr>
        <w:t>Question for discussion: name companies that have employed techniques to make their products more distinguisable.</w:t>
      </w:r>
      <w:r w:rsidRPr="003E4A1B">
        <w:rPr>
          <w:rFonts w:cs="Arial"/>
          <w:i/>
          <w:noProof/>
          <w:sz w:val="24"/>
        </w:rPr>
        <w:br w:type="page"/>
      </w:r>
    </w:p>
    <w:p w14:paraId="09292E57" w14:textId="77777777" w:rsidR="00A81804" w:rsidRPr="003E4A1B" w:rsidRDefault="00A81804" w:rsidP="00A81804">
      <w:pPr>
        <w:pStyle w:val="Pageheader"/>
        <w:rPr>
          <w:rFonts w:cs="Arial"/>
          <w:noProof/>
        </w:rPr>
      </w:pPr>
      <w:r w:rsidRPr="003E4A1B">
        <w:rPr>
          <w:rFonts w:cs="Arial"/>
          <w:noProof/>
        </w:rPr>
        <w:t xml:space="preserve">Competitive Positioning </w:t>
      </w:r>
    </w:p>
    <w:p w14:paraId="0BE366CC" w14:textId="77777777" w:rsidR="00A81804" w:rsidRPr="003E4A1B" w:rsidRDefault="00A81804" w:rsidP="00A81804">
      <w:pPr>
        <w:pStyle w:val="Pageheader"/>
        <w:rPr>
          <w:rFonts w:cs="Arial"/>
          <w:noProof/>
          <w:sz w:val="20"/>
        </w:rPr>
      </w:pPr>
    </w:p>
    <w:p w14:paraId="2DEB5383" w14:textId="77777777" w:rsidR="00A81804" w:rsidRPr="003E4A1B" w:rsidRDefault="00A81804" w:rsidP="00A81804">
      <w:pPr>
        <w:pStyle w:val="Pageheader"/>
        <w:rPr>
          <w:rFonts w:cs="Arial"/>
          <w:noProof/>
          <w:sz w:val="20"/>
        </w:rPr>
      </w:pPr>
    </w:p>
    <w:p w14:paraId="37EF934B" w14:textId="77777777" w:rsidR="00A81804" w:rsidRPr="003E4A1B" w:rsidRDefault="00A81804" w:rsidP="00A81804">
      <w:pPr>
        <w:pStyle w:val="Heading1"/>
        <w:rPr>
          <w:rFonts w:cs="Arial"/>
          <w:color w:val="000000" w:themeColor="text1"/>
        </w:rPr>
      </w:pPr>
      <w:r w:rsidRPr="003E4A1B">
        <w:rPr>
          <w:rFonts w:cs="Arial"/>
          <w:color w:val="000000" w:themeColor="text1"/>
          <w:sz w:val="22"/>
        </w:rPr>
        <w:t xml:space="preserve"> </w:t>
      </w:r>
      <w:r w:rsidRPr="003E4A1B">
        <w:rPr>
          <w:rFonts w:cs="Arial"/>
          <w:color w:val="000000" w:themeColor="text1"/>
          <w:sz w:val="22"/>
          <w:szCs w:val="22"/>
        </w:rPr>
        <w:t xml:space="preserve"> </w:t>
      </w:r>
      <w:r w:rsidRPr="003E4A1B">
        <w:rPr>
          <w:rFonts w:cs="Arial"/>
          <w:color w:val="000000" w:themeColor="text1"/>
        </w:rPr>
        <w:t xml:space="preserve"> </w:t>
      </w:r>
      <w:bookmarkStart w:id="37" w:name="_Toc13921311"/>
      <w:bookmarkStart w:id="38" w:name="_Toc48484608"/>
      <w:r w:rsidR="009526E9" w:rsidRPr="003E4A1B">
        <w:rPr>
          <w:rFonts w:cs="Arial"/>
          <w:color w:val="000000" w:themeColor="text1"/>
        </w:rPr>
        <w:t>D</w:t>
      </w:r>
      <w:r w:rsidRPr="003E4A1B">
        <w:rPr>
          <w:rFonts w:cs="Arial"/>
          <w:color w:val="000000" w:themeColor="text1"/>
        </w:rPr>
        <w:t>.  Target Market Niche</w:t>
      </w:r>
      <w:bookmarkEnd w:id="37"/>
      <w:bookmarkEnd w:id="38"/>
      <w:r w:rsidRPr="003E4A1B">
        <w:rPr>
          <w:rFonts w:cs="Arial"/>
          <w:color w:val="000000" w:themeColor="text1"/>
        </w:rPr>
        <w:fldChar w:fldCharType="begin"/>
      </w:r>
      <w:r w:rsidRPr="003E4A1B">
        <w:rPr>
          <w:rFonts w:cs="Arial"/>
          <w:color w:val="000000" w:themeColor="text1"/>
        </w:rPr>
        <w:instrText xml:space="preserve"> XE "Market Niche" \b </w:instrText>
      </w:r>
      <w:r w:rsidRPr="003E4A1B">
        <w:rPr>
          <w:rFonts w:cs="Arial"/>
          <w:color w:val="000000" w:themeColor="text1"/>
        </w:rPr>
        <w:fldChar w:fldCharType="end"/>
      </w:r>
    </w:p>
    <w:p w14:paraId="7CF281C1" w14:textId="77777777" w:rsidR="00A81804" w:rsidRPr="003E4A1B" w:rsidRDefault="00A81804" w:rsidP="00A81804">
      <w:pPr>
        <w:tabs>
          <w:tab w:val="left" w:pos="4770"/>
          <w:tab w:val="left" w:pos="9630"/>
        </w:tabs>
        <w:spacing w:before="60" w:line="276" w:lineRule="auto"/>
        <w:rPr>
          <w:rFonts w:cs="Arial"/>
          <w:i/>
          <w:color w:val="0000CC"/>
          <w:sz w:val="18"/>
          <w:szCs w:val="24"/>
        </w:rPr>
      </w:pPr>
    </w:p>
    <w:p w14:paraId="7E68BD53" w14:textId="77777777" w:rsidR="00A81804" w:rsidRPr="003E4A1B" w:rsidRDefault="00A81804" w:rsidP="00A81804">
      <w:pPr>
        <w:tabs>
          <w:tab w:val="left" w:pos="9630"/>
        </w:tabs>
        <w:jc w:val="center"/>
        <w:rPr>
          <w:rFonts w:cs="Arial"/>
          <w:i/>
          <w:noProof/>
          <w:sz w:val="24"/>
        </w:rPr>
      </w:pPr>
      <w:r w:rsidRPr="003E4A1B">
        <w:rPr>
          <w:rFonts w:cs="Arial"/>
          <w:i/>
          <w:noProof/>
          <w:sz w:val="24"/>
        </w:rPr>
        <w:t>Positioning your company within competitive landscape.</w:t>
      </w:r>
    </w:p>
    <w:p w14:paraId="13340EDE" w14:textId="77777777" w:rsidR="00A81804" w:rsidRPr="003E4A1B" w:rsidRDefault="00A81804" w:rsidP="00A81804">
      <w:pPr>
        <w:rPr>
          <w:rFonts w:cs="Arial"/>
        </w:rPr>
      </w:pPr>
    </w:p>
    <w:p w14:paraId="4F2B1BE9" w14:textId="77777777" w:rsidR="00A81804" w:rsidRPr="003E4A1B" w:rsidRDefault="00A81804" w:rsidP="00A81804">
      <w:pPr>
        <w:spacing w:line="276" w:lineRule="auto"/>
        <w:ind w:left="360" w:hanging="360"/>
        <w:rPr>
          <w:rFonts w:cs="Arial"/>
          <w:b/>
        </w:rPr>
      </w:pPr>
    </w:p>
    <w:p w14:paraId="43DA9B80" w14:textId="77777777" w:rsidR="00A81804" w:rsidRPr="003E4A1B" w:rsidRDefault="00A81804" w:rsidP="00A81804">
      <w:pPr>
        <w:tabs>
          <w:tab w:val="left" w:pos="9630"/>
        </w:tabs>
        <w:rPr>
          <w:rFonts w:cs="Arial"/>
          <w:noProof/>
          <w:sz w:val="22"/>
        </w:rPr>
      </w:pPr>
      <w:r w:rsidRPr="003E4A1B">
        <w:rPr>
          <w:rFonts w:cs="Arial"/>
          <w:b/>
          <w:noProof/>
          <w:sz w:val="22"/>
          <w:szCs w:val="22"/>
        </w:rPr>
        <w:t>Market Niche</w:t>
      </w:r>
      <w:r w:rsidRPr="003E4A1B">
        <w:rPr>
          <w:rFonts w:cs="Arial"/>
          <w:b/>
          <w:noProof/>
          <w:sz w:val="22"/>
          <w:szCs w:val="22"/>
        </w:rPr>
        <w:fldChar w:fldCharType="begin"/>
      </w:r>
      <w:r w:rsidRPr="003E4A1B">
        <w:rPr>
          <w:rFonts w:cs="Arial"/>
          <w:sz w:val="22"/>
          <w:szCs w:val="22"/>
        </w:rPr>
        <w:instrText xml:space="preserve"> XE "</w:instrText>
      </w:r>
      <w:r w:rsidRPr="003E4A1B">
        <w:rPr>
          <w:rFonts w:cs="Arial"/>
          <w:b/>
          <w:noProof/>
          <w:sz w:val="22"/>
          <w:szCs w:val="22"/>
        </w:rPr>
        <w:instrText>Market Niche</w:instrText>
      </w:r>
      <w:r w:rsidRPr="003E4A1B">
        <w:rPr>
          <w:rFonts w:cs="Arial"/>
          <w:sz w:val="22"/>
          <w:szCs w:val="22"/>
        </w:rPr>
        <w:instrText xml:space="preserve">" </w:instrText>
      </w:r>
      <w:r w:rsidRPr="003E4A1B">
        <w:rPr>
          <w:rFonts w:cs="Arial"/>
          <w:b/>
          <w:noProof/>
          <w:sz w:val="22"/>
          <w:szCs w:val="22"/>
        </w:rPr>
        <w:fldChar w:fldCharType="end"/>
      </w:r>
      <w:r w:rsidRPr="003E4A1B">
        <w:rPr>
          <w:rFonts w:cs="Arial"/>
          <w:noProof/>
          <w:sz w:val="22"/>
          <w:szCs w:val="22"/>
        </w:rPr>
        <w:t>.</w:t>
      </w:r>
      <w:r w:rsidRPr="003E4A1B">
        <w:rPr>
          <w:rFonts w:cs="Arial"/>
          <w:noProof/>
          <w:sz w:val="22"/>
        </w:rPr>
        <w:t xml:space="preserve">  </w:t>
      </w:r>
      <w:r w:rsidRPr="003E4A1B">
        <w:rPr>
          <w:rFonts w:cs="Arial"/>
          <w:noProof/>
        </w:rPr>
        <w:t xml:space="preserve">Who needs your product, and why?  How can you fit into the competitive landscape to carve out a beachhead in the marketplace?   </w:t>
      </w:r>
    </w:p>
    <w:p w14:paraId="348C5FE2" w14:textId="77777777" w:rsidR="000A4752" w:rsidRPr="003E4A1B" w:rsidRDefault="000A4752" w:rsidP="00366A11">
      <w:pPr>
        <w:rPr>
          <w:rFonts w:cs="Arial"/>
          <w:noProof/>
          <w:sz w:val="12"/>
        </w:rPr>
      </w:pPr>
    </w:p>
    <w:p w14:paraId="0847278A" w14:textId="095A71D0" w:rsidR="000A4752" w:rsidRPr="003E4A1B" w:rsidRDefault="000D1606" w:rsidP="00366A11">
      <w:pPr>
        <w:rPr>
          <w:rFonts w:cs="Arial"/>
        </w:rPr>
      </w:pPr>
      <w:r w:rsidRPr="00D24A3A">
        <w:rPr>
          <w:rFonts w:cs="Arial"/>
          <w:i/>
          <w:highlight w:val="yellow"/>
        </w:rPr>
        <w:t>Mediamark Reporter</w:t>
      </w:r>
      <w:r w:rsidRPr="00D24A3A">
        <w:rPr>
          <w:rFonts w:cs="Arial"/>
          <w:highlight w:val="yellow"/>
        </w:rPr>
        <w:t xml:space="preserve"> and </w:t>
      </w:r>
      <w:r w:rsidRPr="00D24A3A">
        <w:rPr>
          <w:rFonts w:cs="Arial"/>
          <w:i/>
          <w:highlight w:val="yellow"/>
        </w:rPr>
        <w:t>Simmons Oneview</w:t>
      </w:r>
      <w:r w:rsidRPr="003E4A1B">
        <w:rPr>
          <w:rFonts w:cs="Arial"/>
        </w:rPr>
        <w:t xml:space="preserve"> are databases that contain demographic information about users of specific consumer products, including what they use, income and educational level, what types of media they use to search for those products.  Information is fee-based, but check with you</w:t>
      </w:r>
      <w:r w:rsidR="00A77ECD">
        <w:rPr>
          <w:rFonts w:cs="Arial"/>
        </w:rPr>
        <w:t>r</w:t>
      </w:r>
      <w:r w:rsidRPr="003E4A1B">
        <w:rPr>
          <w:rFonts w:cs="Arial"/>
        </w:rPr>
        <w:t xml:space="preserve"> university library; they may have a subscription.</w:t>
      </w:r>
    </w:p>
    <w:p w14:paraId="2CC482B8" w14:textId="77777777" w:rsidR="000A4752" w:rsidRPr="003E4A1B" w:rsidRDefault="000D1606" w:rsidP="00366A11">
      <w:pPr>
        <w:rPr>
          <w:rFonts w:cs="Arial"/>
          <w:noProof/>
          <w:sz w:val="24"/>
        </w:rPr>
      </w:pPr>
      <w:r w:rsidRPr="003E4A1B">
        <w:rPr>
          <w:rFonts w:cs="Arial"/>
          <w:noProof/>
          <w:color w:val="000000"/>
          <w:szCs w:val="24"/>
        </w:rPr>
        <mc:AlternateContent>
          <mc:Choice Requires="wps">
            <w:drawing>
              <wp:anchor distT="0" distB="0" distL="114300" distR="114300" simplePos="0" relativeHeight="251692032" behindDoc="0" locked="0" layoutInCell="1" allowOverlap="1" wp14:anchorId="025124D7" wp14:editId="7DFEF8E9">
                <wp:simplePos x="0" y="0"/>
                <wp:positionH relativeFrom="column">
                  <wp:posOffset>-23767</wp:posOffset>
                </wp:positionH>
                <wp:positionV relativeFrom="paragraph">
                  <wp:posOffset>139914</wp:posOffset>
                </wp:positionV>
                <wp:extent cx="6376670" cy="1757548"/>
                <wp:effectExtent l="0" t="0" r="24130" b="14605"/>
                <wp:wrapNone/>
                <wp:docPr id="7223"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6670" cy="1757548"/>
                        </a:xfrm>
                        <a:prstGeom prst="rect">
                          <a:avLst/>
                        </a:prstGeom>
                        <a:solidFill>
                          <a:srgbClr val="FFFFFF"/>
                        </a:solidFill>
                        <a:ln w="9525">
                          <a:solidFill>
                            <a:srgbClr val="000000"/>
                          </a:solidFill>
                          <a:miter lim="800000"/>
                          <a:headEnd/>
                          <a:tailEnd/>
                        </a:ln>
                      </wps:spPr>
                      <wps:txbx>
                        <w:txbxContent>
                          <w:p w14:paraId="0E1F026A" w14:textId="77777777" w:rsidR="000479CE" w:rsidRDefault="000479CE" w:rsidP="007C48AB">
                            <w:r>
                              <w:t>Your Market Niche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5124D7" id="Text Box 170" o:spid="_x0000_s1049" type="#_x0000_t202" style="position:absolute;margin-left:-1.85pt;margin-top:11pt;width:502.1pt;height:138.4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">
                <v:textbox>
                  <w:txbxContent>
                    <w:p w14:paraId="0E1F026A" w14:textId="77777777" w:rsidR="000479CE" w:rsidRDefault="000479CE" w:rsidP="007C48AB">
                      <w:r>
                        <w:t>Your Market Niche</w:t>
                      </w:r>
                    </w:p>
                  </w:txbxContent>
                </v:textbox>
              </v:shape>
            </w:pict>
          </mc:Fallback>
        </mc:AlternateContent>
      </w:r>
    </w:p>
    <w:p w14:paraId="09D79F6B" w14:textId="77777777" w:rsidR="00A81804" w:rsidRPr="003E4A1B" w:rsidRDefault="00A81804" w:rsidP="00A81804">
      <w:pPr>
        <w:tabs>
          <w:tab w:val="left" w:pos="9630"/>
        </w:tabs>
        <w:rPr>
          <w:rFonts w:cs="Arial"/>
          <w:i/>
          <w:noProof/>
          <w:sz w:val="24"/>
        </w:rPr>
      </w:pPr>
    </w:p>
    <w:p w14:paraId="300B85CB" w14:textId="77777777" w:rsidR="00A81804" w:rsidRPr="003E4A1B" w:rsidRDefault="00A81804" w:rsidP="00A81804">
      <w:pPr>
        <w:tabs>
          <w:tab w:val="left" w:pos="9630"/>
        </w:tabs>
        <w:rPr>
          <w:rFonts w:cs="Arial"/>
          <w:i/>
          <w:noProof/>
          <w:sz w:val="24"/>
        </w:rPr>
      </w:pPr>
    </w:p>
    <w:p w14:paraId="45187FE2" w14:textId="77777777" w:rsidR="00A81804" w:rsidRPr="003E4A1B" w:rsidRDefault="00A81804" w:rsidP="00A81804">
      <w:pPr>
        <w:tabs>
          <w:tab w:val="left" w:pos="9630"/>
        </w:tabs>
        <w:rPr>
          <w:rFonts w:cs="Arial"/>
          <w:b/>
          <w:noProof/>
          <w:sz w:val="24"/>
        </w:rPr>
      </w:pPr>
    </w:p>
    <w:p w14:paraId="57EED159" w14:textId="77777777" w:rsidR="00A81804" w:rsidRPr="003E4A1B" w:rsidRDefault="00A81804" w:rsidP="00A81804">
      <w:pPr>
        <w:tabs>
          <w:tab w:val="left" w:pos="9630"/>
        </w:tabs>
        <w:rPr>
          <w:rFonts w:cs="Arial"/>
          <w:b/>
          <w:noProof/>
          <w:sz w:val="24"/>
        </w:rPr>
      </w:pPr>
    </w:p>
    <w:p w14:paraId="7FE231C6" w14:textId="77777777" w:rsidR="009526E9" w:rsidRPr="003E4A1B" w:rsidRDefault="009526E9" w:rsidP="009526E9">
      <w:pPr>
        <w:tabs>
          <w:tab w:val="left" w:pos="9630"/>
        </w:tabs>
        <w:spacing w:after="120"/>
        <w:rPr>
          <w:rFonts w:cs="Arial"/>
          <w:b/>
          <w:noProof/>
          <w:sz w:val="22"/>
        </w:rPr>
      </w:pPr>
    </w:p>
    <w:p w14:paraId="239C6F18" w14:textId="77777777" w:rsidR="009526E9" w:rsidRPr="003E4A1B" w:rsidRDefault="009526E9" w:rsidP="009526E9">
      <w:pPr>
        <w:tabs>
          <w:tab w:val="left" w:pos="9630"/>
        </w:tabs>
        <w:spacing w:after="120"/>
        <w:rPr>
          <w:rFonts w:cs="Arial"/>
          <w:b/>
          <w:noProof/>
          <w:sz w:val="22"/>
        </w:rPr>
      </w:pPr>
    </w:p>
    <w:p w14:paraId="435EB06E" w14:textId="77777777" w:rsidR="009526E9" w:rsidRPr="003E4A1B" w:rsidRDefault="009526E9" w:rsidP="009526E9">
      <w:pPr>
        <w:tabs>
          <w:tab w:val="left" w:pos="9630"/>
        </w:tabs>
        <w:spacing w:after="120"/>
        <w:rPr>
          <w:rFonts w:cs="Arial"/>
          <w:b/>
          <w:noProof/>
          <w:sz w:val="22"/>
        </w:rPr>
      </w:pPr>
    </w:p>
    <w:p w14:paraId="22A33518" w14:textId="77777777" w:rsidR="00F72DDC" w:rsidRPr="003E4A1B" w:rsidRDefault="00F72DDC" w:rsidP="009526E9">
      <w:pPr>
        <w:tabs>
          <w:tab w:val="left" w:pos="9630"/>
        </w:tabs>
        <w:spacing w:after="120"/>
        <w:rPr>
          <w:rFonts w:cs="Arial"/>
          <w:b/>
          <w:noProof/>
          <w:sz w:val="22"/>
        </w:rPr>
      </w:pPr>
    </w:p>
    <w:p w14:paraId="6A3897FB" w14:textId="77777777" w:rsidR="00A578C2" w:rsidRPr="003E4A1B" w:rsidRDefault="00A578C2" w:rsidP="009526E9">
      <w:pPr>
        <w:tabs>
          <w:tab w:val="left" w:pos="9630"/>
        </w:tabs>
        <w:spacing w:after="120"/>
        <w:rPr>
          <w:rFonts w:cs="Arial"/>
          <w:b/>
          <w:noProof/>
          <w:sz w:val="22"/>
        </w:rPr>
      </w:pPr>
    </w:p>
    <w:p w14:paraId="182B7637" w14:textId="77777777" w:rsidR="009526E9" w:rsidRPr="003E4A1B" w:rsidRDefault="00A81804" w:rsidP="009526E9">
      <w:pPr>
        <w:tabs>
          <w:tab w:val="left" w:pos="9630"/>
        </w:tabs>
        <w:spacing w:after="120"/>
        <w:rPr>
          <w:rFonts w:cs="Arial"/>
          <w:color w:val="000000"/>
          <w:szCs w:val="24"/>
        </w:rPr>
      </w:pPr>
      <w:r w:rsidRPr="003E4A1B">
        <w:rPr>
          <w:rFonts w:cs="Arial"/>
          <w:b/>
          <w:noProof/>
          <w:sz w:val="22"/>
        </w:rPr>
        <w:t>Demographics of Target Customers</w:t>
      </w:r>
      <w:r w:rsidRPr="003E4A1B">
        <w:rPr>
          <w:rFonts w:cs="Arial"/>
          <w:b/>
          <w:noProof/>
          <w:sz w:val="24"/>
        </w:rPr>
        <w:t xml:space="preserve"> </w:t>
      </w:r>
    </w:p>
    <w:p w14:paraId="5662E363" w14:textId="77777777" w:rsidR="009526E9" w:rsidRPr="003E4A1B" w:rsidRDefault="009526E9" w:rsidP="00105191">
      <w:pPr>
        <w:pStyle w:val="ListParagraph"/>
        <w:numPr>
          <w:ilvl w:val="0"/>
          <w:numId w:val="112"/>
        </w:numPr>
        <w:tabs>
          <w:tab w:val="left" w:pos="3060"/>
        </w:tabs>
        <w:spacing w:line="480" w:lineRule="auto"/>
        <w:ind w:left="720"/>
        <w:textAlignment w:val="baseline"/>
        <w:rPr>
          <w:color w:val="000000" w:themeColor="text1"/>
        </w:rPr>
      </w:pPr>
      <w:r w:rsidRPr="003E4A1B">
        <w:rPr>
          <w:color w:val="000000" w:themeColor="text1"/>
        </w:rPr>
        <w:t>Age</w:t>
      </w:r>
      <w:r w:rsidRPr="003E4A1B">
        <w:rPr>
          <w:color w:val="000000" w:themeColor="text1"/>
        </w:rPr>
        <w:tab/>
        <w:t>_________</w:t>
      </w:r>
    </w:p>
    <w:p w14:paraId="2ABA2AC7" w14:textId="77777777" w:rsidR="009526E9" w:rsidRPr="003E4A1B" w:rsidRDefault="009526E9" w:rsidP="00105191">
      <w:pPr>
        <w:pStyle w:val="ListParagraph"/>
        <w:numPr>
          <w:ilvl w:val="0"/>
          <w:numId w:val="112"/>
        </w:numPr>
        <w:tabs>
          <w:tab w:val="left" w:pos="3060"/>
        </w:tabs>
        <w:spacing w:line="480" w:lineRule="auto"/>
        <w:ind w:left="720"/>
        <w:textAlignment w:val="baseline"/>
        <w:rPr>
          <w:color w:val="000000" w:themeColor="text1"/>
        </w:rPr>
      </w:pPr>
      <w:r w:rsidRPr="003E4A1B">
        <w:rPr>
          <w:color w:val="000000" w:themeColor="text1"/>
        </w:rPr>
        <w:t>Gender</w:t>
      </w:r>
      <w:r w:rsidRPr="003E4A1B">
        <w:rPr>
          <w:color w:val="000000" w:themeColor="text1"/>
        </w:rPr>
        <w:tab/>
        <w:t>_________</w:t>
      </w:r>
    </w:p>
    <w:p w14:paraId="4307D7A7" w14:textId="77777777" w:rsidR="009526E9" w:rsidRPr="003E4A1B" w:rsidRDefault="009526E9" w:rsidP="00105191">
      <w:pPr>
        <w:pStyle w:val="ListParagraph"/>
        <w:numPr>
          <w:ilvl w:val="0"/>
          <w:numId w:val="112"/>
        </w:numPr>
        <w:tabs>
          <w:tab w:val="left" w:pos="3060"/>
        </w:tabs>
        <w:spacing w:line="480" w:lineRule="auto"/>
        <w:ind w:left="720"/>
        <w:textAlignment w:val="baseline"/>
        <w:rPr>
          <w:color w:val="000000" w:themeColor="text1"/>
        </w:rPr>
      </w:pPr>
      <w:r w:rsidRPr="003E4A1B">
        <w:rPr>
          <w:color w:val="000000" w:themeColor="text1"/>
        </w:rPr>
        <w:t>Where they live, work</w:t>
      </w:r>
      <w:r w:rsidRPr="003E4A1B">
        <w:rPr>
          <w:color w:val="000000" w:themeColor="text1"/>
        </w:rPr>
        <w:tab/>
        <w:t>___________________________________</w:t>
      </w:r>
    </w:p>
    <w:p w14:paraId="1EE906D3" w14:textId="77777777" w:rsidR="009526E9" w:rsidRPr="003E4A1B" w:rsidRDefault="009526E9" w:rsidP="00105191">
      <w:pPr>
        <w:pStyle w:val="ListParagraph"/>
        <w:numPr>
          <w:ilvl w:val="0"/>
          <w:numId w:val="112"/>
        </w:numPr>
        <w:tabs>
          <w:tab w:val="left" w:pos="3060"/>
        </w:tabs>
        <w:spacing w:line="480" w:lineRule="auto"/>
        <w:ind w:left="720"/>
        <w:textAlignment w:val="baseline"/>
        <w:rPr>
          <w:color w:val="000000" w:themeColor="text1"/>
        </w:rPr>
      </w:pPr>
      <w:r w:rsidRPr="003E4A1B">
        <w:rPr>
          <w:color w:val="000000" w:themeColor="text1"/>
        </w:rPr>
        <w:t>Educational level</w:t>
      </w:r>
      <w:r w:rsidRPr="003E4A1B">
        <w:rPr>
          <w:color w:val="000000" w:themeColor="text1"/>
        </w:rPr>
        <w:tab/>
        <w:t>___________________________________</w:t>
      </w:r>
    </w:p>
    <w:p w14:paraId="6CB7885E" w14:textId="77777777" w:rsidR="009526E9" w:rsidRPr="003E4A1B" w:rsidRDefault="009526E9" w:rsidP="00105191">
      <w:pPr>
        <w:pStyle w:val="ListParagraph"/>
        <w:numPr>
          <w:ilvl w:val="0"/>
          <w:numId w:val="112"/>
        </w:numPr>
        <w:tabs>
          <w:tab w:val="left" w:pos="3060"/>
        </w:tabs>
        <w:spacing w:after="0" w:line="480" w:lineRule="auto"/>
        <w:ind w:left="720"/>
        <w:textAlignment w:val="baseline"/>
        <w:rPr>
          <w:color w:val="000000" w:themeColor="text1"/>
        </w:rPr>
      </w:pPr>
      <w:r w:rsidRPr="003E4A1B">
        <w:rPr>
          <w:color w:val="000000" w:themeColor="text1"/>
        </w:rPr>
        <w:t>Income level</w:t>
      </w:r>
      <w:r w:rsidRPr="003E4A1B">
        <w:rPr>
          <w:color w:val="000000" w:themeColor="text1"/>
        </w:rPr>
        <w:tab/>
        <w:t>$ _____________ to $ ________________</w:t>
      </w:r>
    </w:p>
    <w:p w14:paraId="57F7756F" w14:textId="77777777" w:rsidR="009526E9" w:rsidRPr="003E4A1B" w:rsidRDefault="009526E9" w:rsidP="00105191">
      <w:pPr>
        <w:pStyle w:val="ListParagraph"/>
        <w:numPr>
          <w:ilvl w:val="0"/>
          <w:numId w:val="112"/>
        </w:numPr>
        <w:spacing w:after="0" w:line="480" w:lineRule="auto"/>
        <w:ind w:left="720"/>
        <w:textAlignment w:val="baseline"/>
        <w:rPr>
          <w:color w:val="000000" w:themeColor="text1"/>
        </w:rPr>
      </w:pPr>
      <w:r w:rsidRPr="003E4A1B">
        <w:rPr>
          <w:color w:val="000000" w:themeColor="text1"/>
        </w:rPr>
        <w:t>Any other pertinent descriptors (e.g. -- home ownership)  ___________________________________</w:t>
      </w:r>
    </w:p>
    <w:p w14:paraId="4B6103C2" w14:textId="77777777" w:rsidR="00A81804" w:rsidRPr="003E4A1B" w:rsidRDefault="00A81804" w:rsidP="009526E9">
      <w:pPr>
        <w:tabs>
          <w:tab w:val="left" w:pos="9630"/>
        </w:tabs>
        <w:ind w:left="720"/>
        <w:rPr>
          <w:rFonts w:cs="Arial"/>
          <w:color w:val="000000"/>
          <w:szCs w:val="24"/>
        </w:rPr>
      </w:pPr>
      <w:r w:rsidRPr="003E4A1B">
        <w:rPr>
          <w:rFonts w:cs="Arial"/>
          <w:color w:val="000000"/>
          <w:szCs w:val="24"/>
        </w:rPr>
        <w:t xml:space="preserve">_________________________________________________________________________________ </w:t>
      </w:r>
    </w:p>
    <w:p w14:paraId="63D9FA8C" w14:textId="77777777" w:rsidR="00A81804" w:rsidRPr="003E4A1B" w:rsidRDefault="00A81804" w:rsidP="00A81804">
      <w:pPr>
        <w:tabs>
          <w:tab w:val="left" w:pos="9630"/>
        </w:tabs>
        <w:jc w:val="both"/>
        <w:rPr>
          <w:rFonts w:cs="Arial"/>
          <w:color w:val="000000"/>
          <w:szCs w:val="24"/>
        </w:rPr>
      </w:pPr>
    </w:p>
    <w:p w14:paraId="3C6DBB3B" w14:textId="77777777" w:rsidR="00A81804" w:rsidRPr="003E4A1B" w:rsidRDefault="00A81804" w:rsidP="00A81804">
      <w:pPr>
        <w:tabs>
          <w:tab w:val="left" w:pos="9630"/>
        </w:tabs>
        <w:jc w:val="both"/>
        <w:rPr>
          <w:rFonts w:cs="Arial"/>
          <w:b/>
          <w:noProof/>
          <w:sz w:val="12"/>
        </w:rPr>
      </w:pPr>
    </w:p>
    <w:p w14:paraId="58B48F43" w14:textId="77777777" w:rsidR="00A81804" w:rsidRPr="003E4A1B" w:rsidRDefault="00A81804" w:rsidP="00A81804">
      <w:pPr>
        <w:tabs>
          <w:tab w:val="left" w:pos="9630"/>
        </w:tabs>
        <w:jc w:val="both"/>
        <w:rPr>
          <w:rFonts w:cs="Arial"/>
          <w:color w:val="000000"/>
          <w:sz w:val="18"/>
          <w:szCs w:val="24"/>
        </w:rPr>
      </w:pPr>
      <w:r w:rsidRPr="003E4A1B">
        <w:rPr>
          <w:rFonts w:cs="Arial"/>
          <w:b/>
          <w:noProof/>
          <w:sz w:val="22"/>
        </w:rPr>
        <w:t xml:space="preserve">Target Customer Buying Habits.  </w:t>
      </w:r>
      <w:r w:rsidRPr="003E4A1B">
        <w:rPr>
          <w:rFonts w:cs="Arial"/>
          <w:noProof/>
          <w:sz w:val="22"/>
        </w:rPr>
        <w:t xml:space="preserve">  </w:t>
      </w:r>
    </w:p>
    <w:p w14:paraId="21E8EC76" w14:textId="77777777" w:rsidR="00A81804" w:rsidRPr="003E4A1B" w:rsidRDefault="00A81804" w:rsidP="00A81804">
      <w:pPr>
        <w:tabs>
          <w:tab w:val="left" w:pos="9630"/>
        </w:tabs>
        <w:jc w:val="both"/>
        <w:rPr>
          <w:rFonts w:cs="Arial"/>
          <w:noProof/>
          <w:sz w:val="22"/>
        </w:rPr>
      </w:pPr>
    </w:p>
    <w:p w14:paraId="7FC42CA7" w14:textId="77777777" w:rsidR="00A81804" w:rsidRPr="003E4A1B" w:rsidRDefault="00A81804" w:rsidP="00A81804">
      <w:pPr>
        <w:tabs>
          <w:tab w:val="left" w:pos="9630"/>
        </w:tabs>
        <w:jc w:val="both"/>
        <w:rPr>
          <w:rFonts w:cs="Arial"/>
          <w:color w:val="000000"/>
        </w:rPr>
      </w:pPr>
      <w:r w:rsidRPr="003E4A1B">
        <w:rPr>
          <w:rFonts w:cs="Arial"/>
          <w:noProof/>
        </w:rPr>
        <w:t xml:space="preserve">Who do they buy from now?  </w:t>
      </w:r>
      <w:r w:rsidRPr="003E4A1B">
        <w:rPr>
          <w:rFonts w:cs="Arial"/>
          <w:color w:val="000000"/>
        </w:rPr>
        <w:t>___________</w:t>
      </w:r>
      <w:r w:rsidR="005246CA" w:rsidRPr="003E4A1B">
        <w:rPr>
          <w:rFonts w:cs="Arial"/>
          <w:color w:val="000000"/>
        </w:rPr>
        <w:t>__</w:t>
      </w:r>
      <w:r w:rsidRPr="003E4A1B">
        <w:rPr>
          <w:rFonts w:cs="Arial"/>
          <w:color w:val="000000"/>
        </w:rPr>
        <w:t xml:space="preserve">___________________________________________________ </w:t>
      </w:r>
    </w:p>
    <w:p w14:paraId="23F1EEF1" w14:textId="77777777" w:rsidR="00A81804" w:rsidRPr="003E4A1B" w:rsidRDefault="00A81804" w:rsidP="00A81804">
      <w:pPr>
        <w:tabs>
          <w:tab w:val="left" w:pos="9630"/>
        </w:tabs>
        <w:jc w:val="both"/>
        <w:rPr>
          <w:rFonts w:cs="Arial"/>
          <w:color w:val="000000"/>
        </w:rPr>
      </w:pPr>
    </w:p>
    <w:p w14:paraId="1368592A" w14:textId="77777777" w:rsidR="009526E9" w:rsidRPr="003E4A1B" w:rsidRDefault="009526E9" w:rsidP="009526E9">
      <w:pPr>
        <w:tabs>
          <w:tab w:val="left" w:pos="9630"/>
        </w:tabs>
        <w:rPr>
          <w:rFonts w:cs="Arial"/>
          <w:color w:val="000000"/>
          <w:szCs w:val="24"/>
        </w:rPr>
      </w:pPr>
      <w:r w:rsidRPr="003E4A1B">
        <w:rPr>
          <w:rFonts w:cs="Arial"/>
          <w:color w:val="000000"/>
          <w:szCs w:val="24"/>
        </w:rPr>
        <w:t xml:space="preserve">_________________________________________________________________________________________ </w:t>
      </w:r>
    </w:p>
    <w:p w14:paraId="253149EB" w14:textId="77777777" w:rsidR="009526E9" w:rsidRPr="003E4A1B" w:rsidRDefault="009526E9" w:rsidP="00A81804">
      <w:pPr>
        <w:tabs>
          <w:tab w:val="left" w:pos="9630"/>
          <w:tab w:val="left" w:pos="9720"/>
        </w:tabs>
        <w:jc w:val="both"/>
        <w:rPr>
          <w:rFonts w:cs="Arial"/>
          <w:noProof/>
        </w:rPr>
      </w:pPr>
    </w:p>
    <w:p w14:paraId="6EED95E8" w14:textId="77777777" w:rsidR="009526E9" w:rsidRPr="003E4A1B" w:rsidRDefault="009526E9" w:rsidP="00A81804">
      <w:pPr>
        <w:tabs>
          <w:tab w:val="left" w:pos="9630"/>
          <w:tab w:val="left" w:pos="9720"/>
        </w:tabs>
        <w:jc w:val="both"/>
        <w:rPr>
          <w:rFonts w:cs="Arial"/>
          <w:noProof/>
        </w:rPr>
      </w:pPr>
    </w:p>
    <w:p w14:paraId="2B9CE7CF" w14:textId="77777777" w:rsidR="00A81804" w:rsidRPr="003E4A1B" w:rsidRDefault="00A81804" w:rsidP="00A81804">
      <w:pPr>
        <w:tabs>
          <w:tab w:val="left" w:pos="9630"/>
          <w:tab w:val="left" w:pos="9720"/>
        </w:tabs>
        <w:jc w:val="both"/>
        <w:rPr>
          <w:rFonts w:cs="Arial"/>
          <w:color w:val="000000"/>
        </w:rPr>
      </w:pPr>
      <w:r w:rsidRPr="003E4A1B">
        <w:rPr>
          <w:rFonts w:cs="Arial"/>
          <w:noProof/>
        </w:rPr>
        <w:t xml:space="preserve">How often do </w:t>
      </w:r>
      <w:r w:rsidRPr="003E4A1B">
        <w:rPr>
          <w:rFonts w:cs="Arial"/>
          <w:noProof/>
          <w:spacing w:val="-2"/>
        </w:rPr>
        <w:t>they buy</w:t>
      </w:r>
      <w:r w:rsidRPr="003E4A1B">
        <w:rPr>
          <w:rFonts w:cs="Arial"/>
          <w:noProof/>
          <w:spacing w:val="-22"/>
        </w:rPr>
        <w:t>?</w:t>
      </w:r>
      <w:r w:rsidRPr="003E4A1B">
        <w:rPr>
          <w:rFonts w:cs="Arial"/>
          <w:noProof/>
          <w:spacing w:val="-2"/>
        </w:rPr>
        <w:t xml:space="preserve">   </w:t>
      </w:r>
      <w:r w:rsidRPr="003E4A1B">
        <w:rPr>
          <w:rFonts w:cs="Arial"/>
          <w:color w:val="000000"/>
        </w:rPr>
        <w:t xml:space="preserve">___________________________________________________________________ </w:t>
      </w:r>
    </w:p>
    <w:p w14:paraId="3D75B3DC" w14:textId="77777777" w:rsidR="00A81804" w:rsidRPr="003E4A1B" w:rsidRDefault="00A81804" w:rsidP="00A81804">
      <w:pPr>
        <w:tabs>
          <w:tab w:val="left" w:pos="9630"/>
        </w:tabs>
        <w:jc w:val="both"/>
        <w:rPr>
          <w:rFonts w:cs="Arial"/>
          <w:color w:val="000000"/>
        </w:rPr>
      </w:pPr>
    </w:p>
    <w:p w14:paraId="6781D995" w14:textId="77777777" w:rsidR="00A81804" w:rsidRPr="003E4A1B" w:rsidRDefault="00A81804" w:rsidP="00A81804">
      <w:pPr>
        <w:tabs>
          <w:tab w:val="left" w:pos="9630"/>
        </w:tabs>
        <w:jc w:val="both"/>
        <w:rPr>
          <w:rFonts w:cs="Arial"/>
          <w:color w:val="000000"/>
        </w:rPr>
      </w:pPr>
      <w:r w:rsidRPr="003E4A1B">
        <w:rPr>
          <w:rFonts w:cs="Arial"/>
          <w:noProof/>
          <w:spacing w:val="-2"/>
        </w:rPr>
        <w:t>In what quantities</w:t>
      </w:r>
      <w:r w:rsidRPr="003E4A1B">
        <w:rPr>
          <w:rFonts w:cs="Arial"/>
          <w:noProof/>
          <w:spacing w:val="20"/>
        </w:rPr>
        <w:t>?</w:t>
      </w:r>
      <w:r w:rsidRPr="003E4A1B">
        <w:rPr>
          <w:rFonts w:cs="Arial"/>
          <w:noProof/>
          <w:spacing w:val="-2"/>
        </w:rPr>
        <w:t xml:space="preserve">  </w:t>
      </w:r>
      <w:r w:rsidRPr="003E4A1B">
        <w:rPr>
          <w:rFonts w:cs="Arial"/>
          <w:color w:val="000000"/>
        </w:rPr>
        <w:t xml:space="preserve">_______________________________________________________________________ </w:t>
      </w:r>
    </w:p>
    <w:p w14:paraId="7B852116" w14:textId="77777777" w:rsidR="00A81804" w:rsidRPr="003E4A1B" w:rsidRDefault="00A81804" w:rsidP="00A81804">
      <w:pPr>
        <w:tabs>
          <w:tab w:val="left" w:pos="9630"/>
        </w:tabs>
        <w:jc w:val="both"/>
        <w:rPr>
          <w:rFonts w:cs="Arial"/>
          <w:noProof/>
        </w:rPr>
      </w:pPr>
    </w:p>
    <w:p w14:paraId="3D5341C7" w14:textId="77777777" w:rsidR="00A81804" w:rsidRPr="003E4A1B" w:rsidRDefault="00A81804" w:rsidP="00A81804">
      <w:pPr>
        <w:tabs>
          <w:tab w:val="left" w:pos="9630"/>
        </w:tabs>
        <w:jc w:val="both"/>
        <w:rPr>
          <w:rFonts w:cs="Arial"/>
          <w:color w:val="000000"/>
        </w:rPr>
      </w:pPr>
      <w:r w:rsidRPr="003E4A1B">
        <w:rPr>
          <w:rFonts w:cs="Arial"/>
          <w:noProof/>
          <w:spacing w:val="-2"/>
        </w:rPr>
        <w:t>How much are they accustomerd to spending</w:t>
      </w:r>
      <w:r w:rsidRPr="003E4A1B">
        <w:rPr>
          <w:rFonts w:cs="Arial"/>
          <w:noProof/>
          <w:spacing w:val="-74"/>
        </w:rPr>
        <w:t>?</w:t>
      </w:r>
      <w:r w:rsidRPr="003E4A1B">
        <w:rPr>
          <w:rFonts w:cs="Arial"/>
          <w:noProof/>
          <w:spacing w:val="-2"/>
        </w:rPr>
        <w:t xml:space="preserve">  </w:t>
      </w:r>
      <w:r w:rsidRPr="003E4A1B">
        <w:rPr>
          <w:rFonts w:cs="Arial"/>
          <w:color w:val="000000"/>
        </w:rPr>
        <w:t>_____</w:t>
      </w:r>
      <w:r w:rsidR="005246CA" w:rsidRPr="003E4A1B">
        <w:rPr>
          <w:rFonts w:cs="Arial"/>
          <w:color w:val="000000"/>
        </w:rPr>
        <w:t>___</w:t>
      </w:r>
      <w:r w:rsidRPr="003E4A1B">
        <w:rPr>
          <w:rFonts w:cs="Arial"/>
          <w:color w:val="000000"/>
        </w:rPr>
        <w:t xml:space="preserve">___________________________________________ </w:t>
      </w:r>
    </w:p>
    <w:p w14:paraId="3E0F41A4" w14:textId="77777777" w:rsidR="00A81804" w:rsidRPr="003E4A1B" w:rsidRDefault="00A81804" w:rsidP="00A81804">
      <w:pPr>
        <w:tabs>
          <w:tab w:val="left" w:pos="9630"/>
        </w:tabs>
        <w:jc w:val="both"/>
        <w:rPr>
          <w:rFonts w:cs="Arial"/>
          <w:color w:val="000000"/>
        </w:rPr>
      </w:pPr>
    </w:p>
    <w:p w14:paraId="6A55FBF4" w14:textId="77777777" w:rsidR="00A81804" w:rsidRPr="003E4A1B" w:rsidRDefault="00A81804" w:rsidP="00A81804">
      <w:pPr>
        <w:tabs>
          <w:tab w:val="left" w:pos="9630"/>
        </w:tabs>
        <w:jc w:val="both"/>
        <w:rPr>
          <w:rFonts w:cs="Arial"/>
          <w:color w:val="000000"/>
        </w:rPr>
      </w:pPr>
    </w:p>
    <w:p w14:paraId="7FAFB580" w14:textId="77777777" w:rsidR="00A81804" w:rsidRPr="003E4A1B" w:rsidRDefault="00A81804" w:rsidP="00A81804">
      <w:pPr>
        <w:pStyle w:val="Pageheader"/>
        <w:rPr>
          <w:rFonts w:cs="Arial"/>
          <w:noProof/>
        </w:rPr>
      </w:pPr>
      <w:r w:rsidRPr="003E4A1B">
        <w:rPr>
          <w:rFonts w:cs="Arial"/>
          <w:noProof/>
        </w:rPr>
        <w:t xml:space="preserve">Competitive Positioning </w:t>
      </w:r>
    </w:p>
    <w:p w14:paraId="12D2E4FE" w14:textId="77777777" w:rsidR="00A81804" w:rsidRPr="003E4A1B" w:rsidRDefault="00A81804" w:rsidP="00A81804">
      <w:pPr>
        <w:spacing w:line="276" w:lineRule="auto"/>
        <w:rPr>
          <w:rFonts w:cs="Arial"/>
          <w:noProof/>
        </w:rPr>
      </w:pPr>
    </w:p>
    <w:p w14:paraId="3FA7908E" w14:textId="77777777" w:rsidR="00A81804" w:rsidRPr="003E4A1B" w:rsidRDefault="00A81804" w:rsidP="00A81804">
      <w:pPr>
        <w:spacing w:line="276" w:lineRule="auto"/>
        <w:rPr>
          <w:rFonts w:cs="Arial"/>
          <w:noProof/>
        </w:rPr>
      </w:pPr>
    </w:p>
    <w:p w14:paraId="1A617ED7" w14:textId="77777777" w:rsidR="00A81804" w:rsidRPr="003E4A1B" w:rsidRDefault="00A81804" w:rsidP="00A81804">
      <w:pPr>
        <w:pStyle w:val="Heading1"/>
        <w:rPr>
          <w:rFonts w:cs="Arial"/>
        </w:rPr>
      </w:pPr>
      <w:r w:rsidRPr="003E4A1B">
        <w:rPr>
          <w:rFonts w:cs="Arial"/>
          <w:sz w:val="22"/>
        </w:rPr>
        <w:t xml:space="preserve"> </w:t>
      </w:r>
      <w:r w:rsidRPr="003E4A1B">
        <w:rPr>
          <w:rFonts w:cs="Arial"/>
          <w:sz w:val="22"/>
          <w:szCs w:val="22"/>
        </w:rPr>
        <w:t xml:space="preserve"> </w:t>
      </w:r>
      <w:r w:rsidRPr="003E4A1B">
        <w:rPr>
          <w:rFonts w:cs="Arial"/>
        </w:rPr>
        <w:t xml:space="preserve"> </w:t>
      </w:r>
      <w:bookmarkStart w:id="39" w:name="_Toc13921312"/>
      <w:bookmarkStart w:id="40" w:name="_Toc48484609"/>
      <w:r w:rsidRPr="003E4A1B">
        <w:rPr>
          <w:rFonts w:cs="Arial"/>
        </w:rPr>
        <w:t>E.  Size of Target Market</w:t>
      </w:r>
      <w:bookmarkEnd w:id="39"/>
      <w:bookmarkEnd w:id="40"/>
      <w:r w:rsidRPr="003E4A1B">
        <w:rPr>
          <w:rFonts w:cs="Arial"/>
        </w:rPr>
        <w:fldChar w:fldCharType="begin"/>
      </w:r>
      <w:r w:rsidRPr="003E4A1B">
        <w:rPr>
          <w:rFonts w:cs="Arial"/>
        </w:rPr>
        <w:instrText xml:space="preserve"> XE "Market Niche" \b </w:instrText>
      </w:r>
      <w:r w:rsidRPr="003E4A1B">
        <w:rPr>
          <w:rFonts w:cs="Arial"/>
        </w:rPr>
        <w:fldChar w:fldCharType="end"/>
      </w:r>
    </w:p>
    <w:p w14:paraId="294BBD1F" w14:textId="77777777" w:rsidR="00A81804" w:rsidRPr="003E4A1B" w:rsidRDefault="00A81804" w:rsidP="00A81804">
      <w:pPr>
        <w:tabs>
          <w:tab w:val="left" w:pos="4770"/>
          <w:tab w:val="left" w:pos="9630"/>
        </w:tabs>
        <w:spacing w:before="60" w:line="276" w:lineRule="auto"/>
        <w:rPr>
          <w:rFonts w:cs="Arial"/>
          <w:color w:val="0000CC"/>
          <w:szCs w:val="24"/>
        </w:rPr>
      </w:pPr>
    </w:p>
    <w:p w14:paraId="59A31EE2" w14:textId="77777777" w:rsidR="006B02D5" w:rsidRPr="003E4A1B" w:rsidRDefault="006B02D5" w:rsidP="00A81804">
      <w:pPr>
        <w:tabs>
          <w:tab w:val="left" w:pos="4770"/>
          <w:tab w:val="left" w:pos="9630"/>
        </w:tabs>
        <w:spacing w:before="60" w:line="276" w:lineRule="auto"/>
        <w:rPr>
          <w:rFonts w:cs="Arial"/>
          <w:color w:val="0000CC"/>
          <w:szCs w:val="24"/>
        </w:rPr>
      </w:pPr>
    </w:p>
    <w:p w14:paraId="61E4AF06" w14:textId="77777777" w:rsidR="00D918B8" w:rsidRDefault="006B02D5" w:rsidP="006B02D5">
      <w:pPr>
        <w:tabs>
          <w:tab w:val="left" w:pos="4770"/>
          <w:tab w:val="left" w:pos="9630"/>
        </w:tabs>
        <w:spacing w:before="60" w:line="276" w:lineRule="auto"/>
        <w:jc w:val="both"/>
        <w:rPr>
          <w:rFonts w:cs="Arial"/>
          <w:color w:val="000000" w:themeColor="text1"/>
          <w:szCs w:val="24"/>
        </w:rPr>
      </w:pPr>
      <w:r w:rsidRPr="003E4A1B">
        <w:rPr>
          <w:rFonts w:cs="Arial"/>
          <w:noProof/>
          <w:color w:val="000000" w:themeColor="text1"/>
          <w:szCs w:val="24"/>
        </w:rPr>
        <w:drawing>
          <wp:anchor distT="0" distB="0" distL="114300" distR="114300" simplePos="0" relativeHeight="251711488" behindDoc="0" locked="0" layoutInCell="1" allowOverlap="1" wp14:anchorId="399FF450" wp14:editId="486C8099">
            <wp:simplePos x="0" y="0"/>
            <wp:positionH relativeFrom="column">
              <wp:posOffset>3070860</wp:posOffset>
            </wp:positionH>
            <wp:positionV relativeFrom="paragraph">
              <wp:posOffset>588645</wp:posOffset>
            </wp:positionV>
            <wp:extent cx="3331845" cy="2146935"/>
            <wp:effectExtent l="19050" t="19050" r="20955" b="24765"/>
            <wp:wrapSquare wrapText="bothSides"/>
            <wp:docPr id="7266" name="Picture 7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rotWithShape="1">
                    <a:blip r:embed="rId58">
                      <a:extLst>
                        <a:ext uri="{BEBA8EAE-BF5A-486C-A8C5-ECC9F3942E4B}">
                          <a14:imgProps xmlns:a14="http://schemas.microsoft.com/office/drawing/2010/main">
                            <a14:imgLayer r:embed="rId59">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4355" r="3315" b="7721"/>
                    <a:stretch/>
                  </pic:blipFill>
                  <pic:spPr bwMode="auto">
                    <a:xfrm>
                      <a:off x="0" y="0"/>
                      <a:ext cx="3331845" cy="2146935"/>
                    </a:xfrm>
                    <a:prstGeom prst="rect">
                      <a:avLst/>
                    </a:prstGeom>
                    <a:noFill/>
                    <a:ln w="9525" cap="flat" cmpd="sng" algn="ctr">
                      <a:solidFill>
                        <a:srgbClr val="6633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18B8">
        <w:rPr>
          <w:rFonts w:cs="Arial"/>
          <w:color w:val="000000" w:themeColor="text1"/>
          <w:szCs w:val="24"/>
        </w:rPr>
        <w:t xml:space="preserve">It is important to know the size of the market for your industry (the number of buyers and the amount they spend annually) as this is one indication of the potential </w:t>
      </w:r>
      <w:r w:rsidR="002461D5">
        <w:rPr>
          <w:rFonts w:cs="Arial"/>
          <w:color w:val="000000" w:themeColor="text1"/>
          <w:szCs w:val="24"/>
        </w:rPr>
        <w:t>success of</w:t>
      </w:r>
      <w:r w:rsidR="00D918B8">
        <w:rPr>
          <w:rFonts w:cs="Arial"/>
          <w:color w:val="000000" w:themeColor="text1"/>
          <w:szCs w:val="24"/>
        </w:rPr>
        <w:t xml:space="preserve"> your business.  This data will help you decide</w:t>
      </w:r>
      <w:r w:rsidR="002461D5">
        <w:rPr>
          <w:rFonts w:cs="Arial"/>
          <w:color w:val="000000" w:themeColor="text1"/>
          <w:szCs w:val="24"/>
        </w:rPr>
        <w:t xml:space="preserve"> whether</w:t>
      </w:r>
      <w:r w:rsidR="00D918B8">
        <w:rPr>
          <w:rFonts w:cs="Arial"/>
          <w:color w:val="000000" w:themeColor="text1"/>
          <w:szCs w:val="24"/>
        </w:rPr>
        <w:t xml:space="preserve"> to start a new company in the industry</w:t>
      </w:r>
      <w:r w:rsidR="002461D5">
        <w:rPr>
          <w:rFonts w:cs="Arial"/>
          <w:color w:val="000000" w:themeColor="text1"/>
          <w:szCs w:val="24"/>
        </w:rPr>
        <w:t>.  I</w:t>
      </w:r>
      <w:r w:rsidR="00D918B8">
        <w:rPr>
          <w:rFonts w:cs="Arial"/>
          <w:color w:val="000000" w:themeColor="text1"/>
          <w:szCs w:val="24"/>
        </w:rPr>
        <w:t xml:space="preserve">nvestors </w:t>
      </w:r>
      <w:r w:rsidR="002461D5">
        <w:rPr>
          <w:rFonts w:cs="Arial"/>
          <w:color w:val="000000" w:themeColor="text1"/>
          <w:szCs w:val="24"/>
        </w:rPr>
        <w:t>and</w:t>
      </w:r>
      <w:r w:rsidR="00D918B8">
        <w:rPr>
          <w:rFonts w:cs="Arial"/>
          <w:color w:val="000000" w:themeColor="text1"/>
          <w:szCs w:val="24"/>
        </w:rPr>
        <w:t xml:space="preserve"> lenders will want to know this as well as it helps them gauge the probability of your success.</w:t>
      </w:r>
    </w:p>
    <w:p w14:paraId="1D1B5ABD" w14:textId="77777777" w:rsidR="006B02D5" w:rsidRPr="003E4A1B" w:rsidRDefault="006B02D5" w:rsidP="006B02D5">
      <w:pPr>
        <w:tabs>
          <w:tab w:val="left" w:pos="4770"/>
          <w:tab w:val="left" w:pos="9630"/>
        </w:tabs>
        <w:spacing w:before="60" w:line="276" w:lineRule="auto"/>
        <w:jc w:val="both"/>
        <w:rPr>
          <w:rFonts w:cs="Arial"/>
          <w:color w:val="000000" w:themeColor="text1"/>
          <w:szCs w:val="24"/>
        </w:rPr>
      </w:pPr>
      <w:r w:rsidRPr="003E4A1B">
        <w:rPr>
          <w:rFonts w:cs="Arial"/>
          <w:color w:val="000000" w:themeColor="text1"/>
          <w:szCs w:val="24"/>
        </w:rPr>
        <w:t xml:space="preserve">Market size data on every imaginable industry is available at </w:t>
      </w:r>
      <w:hyperlink r:id="rId60" w:history="1">
        <w:r w:rsidRPr="003E4A1B">
          <w:rPr>
            <w:rStyle w:val="Hyperlink"/>
            <w:rFonts w:cs="Arial"/>
            <w:szCs w:val="24"/>
          </w:rPr>
          <w:t>www.IbisWorld.com</w:t>
        </w:r>
      </w:hyperlink>
      <w:r w:rsidRPr="003E4A1B">
        <w:rPr>
          <w:rFonts w:cs="Arial"/>
          <w:color w:val="000000" w:themeColor="text1"/>
          <w:szCs w:val="24"/>
        </w:rPr>
        <w:t xml:space="preserve">. Although a </w:t>
      </w:r>
      <w:r w:rsidRPr="003E4A1B">
        <w:rPr>
          <w:rFonts w:cs="Arial"/>
          <w:i/>
          <w:color w:val="000000" w:themeColor="text1"/>
          <w:szCs w:val="24"/>
        </w:rPr>
        <w:t>full</w:t>
      </w:r>
      <w:r w:rsidRPr="003E4A1B">
        <w:rPr>
          <w:rFonts w:cs="Arial"/>
          <w:color w:val="000000" w:themeColor="text1"/>
          <w:szCs w:val="24"/>
        </w:rPr>
        <w:t xml:space="preserve"> industry report is approximately $1000</w:t>
      </w:r>
      <w:r w:rsidR="004666E3" w:rsidRPr="003E4A1B">
        <w:rPr>
          <w:rFonts w:cs="Arial"/>
          <w:color w:val="000000" w:themeColor="text1"/>
          <w:szCs w:val="24"/>
        </w:rPr>
        <w:t xml:space="preserve"> (2019)</w:t>
      </w:r>
      <w:r w:rsidR="0090734D" w:rsidRPr="003E4A1B">
        <w:rPr>
          <w:rFonts w:cs="Arial"/>
          <w:color w:val="000000" w:themeColor="text1"/>
          <w:szCs w:val="24"/>
        </w:rPr>
        <w:t>, enough data</w:t>
      </w:r>
      <w:r w:rsidRPr="003E4A1B">
        <w:rPr>
          <w:rFonts w:cs="Arial"/>
          <w:color w:val="000000" w:themeColor="text1"/>
          <w:szCs w:val="24"/>
        </w:rPr>
        <w:t xml:space="preserve"> is available free to glean some very useful information. For example, a search on “Food trucks” </w:t>
      </w:r>
      <w:r w:rsidR="006615BD" w:rsidRPr="003E4A1B">
        <w:rPr>
          <w:rFonts w:cs="Arial"/>
          <w:color w:val="000000" w:themeColor="text1"/>
          <w:szCs w:val="24"/>
        </w:rPr>
        <w:t>provided the following</w:t>
      </w:r>
      <w:r w:rsidRPr="003E4A1B">
        <w:rPr>
          <w:rFonts w:cs="Arial"/>
          <w:color w:val="000000" w:themeColor="text1"/>
          <w:szCs w:val="24"/>
        </w:rPr>
        <w:t>:</w:t>
      </w:r>
    </w:p>
    <w:p w14:paraId="3D74CB2B" w14:textId="77777777" w:rsidR="006B02D5" w:rsidRPr="003E4A1B" w:rsidRDefault="006B02D5" w:rsidP="00D918B8">
      <w:pPr>
        <w:tabs>
          <w:tab w:val="left" w:pos="4770"/>
          <w:tab w:val="left" w:pos="9630"/>
        </w:tabs>
        <w:spacing w:before="120" w:line="276" w:lineRule="auto"/>
        <w:jc w:val="right"/>
        <w:rPr>
          <w:rFonts w:cs="Arial"/>
          <w:i/>
          <w:color w:val="000000" w:themeColor="text1"/>
          <w:sz w:val="22"/>
          <w:szCs w:val="24"/>
        </w:rPr>
      </w:pPr>
      <w:r w:rsidRPr="003E4A1B">
        <w:rPr>
          <w:rFonts w:cs="Arial"/>
          <w:i/>
          <w:color w:val="000000" w:themeColor="text1"/>
          <w:sz w:val="22"/>
          <w:szCs w:val="24"/>
        </w:rPr>
        <w:t>From the public data on the IbisWorld site, the average food truck is a one-person busin</w:t>
      </w:r>
      <w:r w:rsidR="00672058" w:rsidRPr="003E4A1B">
        <w:rPr>
          <w:rFonts w:cs="Arial"/>
          <w:i/>
          <w:color w:val="000000" w:themeColor="text1"/>
          <w:sz w:val="22"/>
          <w:szCs w:val="24"/>
        </w:rPr>
        <w:t xml:space="preserve">ess grossing $42,000 per year. </w:t>
      </w:r>
      <w:r w:rsidRPr="003E4A1B">
        <w:rPr>
          <w:rFonts w:cs="Arial"/>
          <w:i/>
          <w:color w:val="000000" w:themeColor="text1"/>
          <w:sz w:val="22"/>
          <w:szCs w:val="24"/>
        </w:rPr>
        <w:t>“Total Revenue” looks like a guess, so I would not rely on the revenue data</w:t>
      </w:r>
    </w:p>
    <w:p w14:paraId="44A3078A" w14:textId="77777777" w:rsidR="00171A51" w:rsidRPr="003E4A1B" w:rsidRDefault="00171A51" w:rsidP="00774B9B">
      <w:pPr>
        <w:tabs>
          <w:tab w:val="left" w:pos="4770"/>
          <w:tab w:val="left" w:pos="9630"/>
        </w:tabs>
        <w:spacing w:before="60" w:line="276" w:lineRule="auto"/>
        <w:jc w:val="right"/>
        <w:rPr>
          <w:rFonts w:cs="Arial"/>
          <w:i/>
          <w:color w:val="0000CC"/>
          <w:sz w:val="18"/>
          <w:szCs w:val="24"/>
        </w:rPr>
      </w:pPr>
    </w:p>
    <w:p w14:paraId="3D650795" w14:textId="77777777" w:rsidR="0035174A" w:rsidRPr="00D918B8" w:rsidRDefault="0035174A" w:rsidP="00A81804">
      <w:pPr>
        <w:rPr>
          <w:rFonts w:cs="Arial"/>
          <w:b/>
          <w:noProof/>
          <w:sz w:val="18"/>
        </w:rPr>
      </w:pPr>
    </w:p>
    <w:p w14:paraId="67E0BFC9" w14:textId="77777777" w:rsidR="00A81804" w:rsidRPr="00D918B8" w:rsidRDefault="00A81804" w:rsidP="00A81804">
      <w:pPr>
        <w:rPr>
          <w:rFonts w:cs="Arial"/>
          <w:noProof/>
          <w:sz w:val="22"/>
        </w:rPr>
      </w:pPr>
      <w:r w:rsidRPr="003E4A1B">
        <w:rPr>
          <w:rFonts w:cs="Arial"/>
          <w:b/>
          <w:noProof/>
          <w:sz w:val="22"/>
        </w:rPr>
        <w:t>Calculating TAM  SAM  SOM</w:t>
      </w:r>
      <w:r w:rsidR="00D918B8">
        <w:rPr>
          <w:rFonts w:cs="Arial"/>
          <w:b/>
          <w:noProof/>
          <w:sz w:val="22"/>
        </w:rPr>
        <w:t xml:space="preserve">.   </w:t>
      </w:r>
      <w:r w:rsidR="00D918B8" w:rsidRPr="00D918B8">
        <w:rPr>
          <w:rFonts w:cs="Arial"/>
          <w:noProof/>
          <w:sz w:val="22"/>
        </w:rPr>
        <w:t>These are short-hand expressions of measures of your market size.</w:t>
      </w:r>
    </w:p>
    <w:p w14:paraId="342A67FF" w14:textId="77777777" w:rsidR="00A81804" w:rsidRPr="003E4A1B" w:rsidRDefault="00A81804" w:rsidP="00A81804">
      <w:pPr>
        <w:tabs>
          <w:tab w:val="left" w:pos="4770"/>
          <w:tab w:val="left" w:pos="9630"/>
        </w:tabs>
        <w:spacing w:before="60" w:line="276" w:lineRule="auto"/>
        <w:rPr>
          <w:rFonts w:cs="Arial"/>
          <w:i/>
          <w:noProof/>
          <w:sz w:val="6"/>
        </w:rPr>
      </w:pPr>
    </w:p>
    <w:p w14:paraId="59E483A4" w14:textId="50EBED74" w:rsidR="00A81804" w:rsidRPr="003E4A1B" w:rsidRDefault="00EE263A" w:rsidP="00A81804">
      <w:pPr>
        <w:pStyle w:val="NormalWeb"/>
        <w:spacing w:before="0" w:beforeAutospacing="0" w:after="0" w:afterAutospacing="0" w:line="276" w:lineRule="auto"/>
        <w:rPr>
          <w:rFonts w:ascii="Arial" w:eastAsia="Times New Roman" w:hAnsi="Arial" w:cs="Arial"/>
          <w:i/>
          <w:noProof/>
          <w:sz w:val="20"/>
          <w:szCs w:val="20"/>
        </w:rPr>
      </w:pPr>
      <w:r w:rsidRPr="003E4A1B">
        <w:rPr>
          <w:rFonts w:cs="Arial"/>
          <w:noProof/>
          <w:sz w:val="22"/>
        </w:rPr>
        <w:drawing>
          <wp:anchor distT="0" distB="0" distL="114300" distR="114300" simplePos="0" relativeHeight="251634688" behindDoc="1" locked="0" layoutInCell="1" allowOverlap="1" wp14:anchorId="058E37C4" wp14:editId="5097DE22">
            <wp:simplePos x="0" y="0"/>
            <wp:positionH relativeFrom="column">
              <wp:posOffset>4476115</wp:posOffset>
            </wp:positionH>
            <wp:positionV relativeFrom="paragraph">
              <wp:posOffset>233045</wp:posOffset>
            </wp:positionV>
            <wp:extent cx="2133600" cy="2453005"/>
            <wp:effectExtent l="0" t="0" r="0" b="4445"/>
            <wp:wrapNone/>
            <wp:docPr id="7182" name="Picture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33600" cy="2453005"/>
                    </a:xfrm>
                    <a:prstGeom prst="rect">
                      <a:avLst/>
                    </a:prstGeom>
                    <a:noFill/>
                    <a:ln>
                      <a:noFill/>
                    </a:ln>
                  </pic:spPr>
                </pic:pic>
              </a:graphicData>
            </a:graphic>
            <wp14:sizeRelH relativeFrom="page">
              <wp14:pctWidth>0</wp14:pctWidth>
            </wp14:sizeRelH>
            <wp14:sizeRelV relativeFrom="page">
              <wp14:pctHeight>0</wp14:pctHeight>
            </wp14:sizeRelV>
          </wp:anchor>
        </w:drawing>
      </w:r>
      <w:r w:rsidR="00A81804" w:rsidRPr="003E4A1B">
        <w:rPr>
          <w:rFonts w:ascii="Arial" w:eastAsia="Times New Roman" w:hAnsi="Arial" w:cs="Arial"/>
          <w:noProof/>
          <w:sz w:val="20"/>
          <w:szCs w:val="20"/>
        </w:rPr>
        <w:t>TAM: TOTAL AVAILABLE MARKET.</w:t>
      </w:r>
      <w:r w:rsidR="006B02D5" w:rsidRPr="003E4A1B">
        <w:rPr>
          <w:rFonts w:ascii="Arial" w:eastAsia="Times New Roman" w:hAnsi="Arial" w:cs="Arial"/>
          <w:noProof/>
          <w:sz w:val="20"/>
          <w:szCs w:val="20"/>
        </w:rPr>
        <w:t xml:space="preserve">  </w:t>
      </w:r>
      <w:r w:rsidR="00A81804" w:rsidRPr="003E4A1B">
        <w:rPr>
          <w:rFonts w:ascii="Arial" w:eastAsia="Times New Roman" w:hAnsi="Arial" w:cs="Arial"/>
          <w:noProof/>
          <w:sz w:val="20"/>
          <w:szCs w:val="20"/>
        </w:rPr>
        <w:t>Everyone with problem in world.  (</w:t>
      </w:r>
      <w:r w:rsidR="00A81804" w:rsidRPr="003E4A1B">
        <w:rPr>
          <w:rFonts w:ascii="Arial" w:eastAsia="Times New Roman" w:hAnsi="Arial" w:cs="Arial"/>
          <w:i/>
          <w:noProof/>
          <w:sz w:val="20"/>
          <w:szCs w:val="20"/>
        </w:rPr>
        <w:t>If product is left-handed scissors, how many left-handed people are in the world?</w:t>
      </w:r>
      <w:r w:rsidR="00A81804" w:rsidRPr="003E4A1B">
        <w:rPr>
          <w:rFonts w:ascii="Arial" w:eastAsia="Times New Roman" w:hAnsi="Arial" w:cs="Arial"/>
          <w:noProof/>
          <w:sz w:val="20"/>
          <w:szCs w:val="20"/>
        </w:rPr>
        <w:t>)</w:t>
      </w:r>
    </w:p>
    <w:p w14:paraId="2E9B1AE6" w14:textId="77777777" w:rsidR="00A81804" w:rsidRPr="003E4A1B" w:rsidRDefault="00A81804" w:rsidP="00A81804">
      <w:pPr>
        <w:pStyle w:val="NormalWeb"/>
        <w:spacing w:before="0" w:beforeAutospacing="0" w:after="0" w:afterAutospacing="0" w:line="276" w:lineRule="auto"/>
        <w:rPr>
          <w:rFonts w:ascii="Arial" w:eastAsia="Times New Roman" w:hAnsi="Arial" w:cs="Arial"/>
          <w:noProof/>
          <w:sz w:val="12"/>
          <w:szCs w:val="20"/>
        </w:rPr>
      </w:pPr>
    </w:p>
    <w:p w14:paraId="0F63A7C0" w14:textId="438498EF" w:rsidR="00A81804" w:rsidRPr="003E4A1B" w:rsidRDefault="00A81804" w:rsidP="00A81804">
      <w:pPr>
        <w:tabs>
          <w:tab w:val="left" w:pos="4770"/>
          <w:tab w:val="left" w:pos="9630"/>
        </w:tabs>
        <w:spacing w:line="276" w:lineRule="auto"/>
        <w:rPr>
          <w:rFonts w:cs="Arial"/>
          <w:noProof/>
        </w:rPr>
      </w:pPr>
      <w:r w:rsidRPr="003E4A1B">
        <w:rPr>
          <w:rFonts w:cs="Arial"/>
          <w:noProof/>
        </w:rPr>
        <w:t>SAM: SERVICEABLE AVAILABLE MARKET.  The market segment served by</w:t>
      </w:r>
      <w:r w:rsidR="006B02D5" w:rsidRPr="003E4A1B">
        <w:rPr>
          <w:rFonts w:cs="Arial"/>
          <w:noProof/>
        </w:rPr>
        <w:br/>
      </w:r>
      <w:r w:rsidRPr="003E4A1B">
        <w:rPr>
          <w:rFonts w:cs="Arial"/>
          <w:noProof/>
        </w:rPr>
        <w:t>your solution.  (</w:t>
      </w:r>
      <w:r w:rsidRPr="003E4A1B">
        <w:rPr>
          <w:rFonts w:cs="Arial"/>
          <w:i/>
          <w:noProof/>
        </w:rPr>
        <w:t xml:space="preserve">If your scissors are designed primarily for cutting cloth, how </w:t>
      </w:r>
      <w:r w:rsidR="006B02D5" w:rsidRPr="003E4A1B">
        <w:rPr>
          <w:rFonts w:cs="Arial"/>
          <w:i/>
          <w:noProof/>
        </w:rPr>
        <w:br/>
      </w:r>
      <w:r w:rsidRPr="003E4A1B">
        <w:rPr>
          <w:rFonts w:cs="Arial"/>
          <w:i/>
          <w:noProof/>
        </w:rPr>
        <w:t xml:space="preserve">many left-handed tailors, clothes designers, seamstresses, crafters, and </w:t>
      </w:r>
      <w:r w:rsidR="006B02D5" w:rsidRPr="003E4A1B">
        <w:rPr>
          <w:rFonts w:cs="Arial"/>
          <w:i/>
          <w:noProof/>
        </w:rPr>
        <w:br/>
      </w:r>
      <w:r w:rsidRPr="003E4A1B">
        <w:rPr>
          <w:rFonts w:cs="Arial"/>
          <w:i/>
          <w:noProof/>
        </w:rPr>
        <w:t>people who make their own cloths from patterns are there?</w:t>
      </w:r>
      <w:r w:rsidRPr="003E4A1B">
        <w:rPr>
          <w:rFonts w:cs="Arial"/>
          <w:noProof/>
        </w:rPr>
        <w:t>)</w:t>
      </w:r>
    </w:p>
    <w:p w14:paraId="7D271B15" w14:textId="77777777" w:rsidR="00A81804" w:rsidRPr="003E4A1B" w:rsidRDefault="00A81804" w:rsidP="00A81804">
      <w:pPr>
        <w:pStyle w:val="NormalWeb"/>
        <w:spacing w:before="0" w:beforeAutospacing="0" w:after="0" w:afterAutospacing="0" w:line="276" w:lineRule="auto"/>
        <w:rPr>
          <w:rFonts w:ascii="Arial" w:eastAsia="Times New Roman" w:hAnsi="Arial" w:cs="Arial"/>
          <w:noProof/>
          <w:sz w:val="12"/>
          <w:szCs w:val="20"/>
        </w:rPr>
      </w:pPr>
    </w:p>
    <w:p w14:paraId="6046E685" w14:textId="77777777" w:rsidR="00A81804" w:rsidRPr="003E4A1B" w:rsidRDefault="00A81804" w:rsidP="00A81804">
      <w:pPr>
        <w:spacing w:line="276" w:lineRule="auto"/>
        <w:rPr>
          <w:rFonts w:cs="Arial"/>
          <w:noProof/>
        </w:rPr>
      </w:pPr>
      <w:r w:rsidRPr="003E4A1B">
        <w:rPr>
          <w:rFonts w:cs="Arial"/>
          <w:noProof/>
        </w:rPr>
        <w:t xml:space="preserve">SOM: SHARE OF MARKET that you can </w:t>
      </w:r>
      <w:r w:rsidR="00A918A3">
        <w:rPr>
          <w:rFonts w:cs="Arial"/>
          <w:noProof/>
        </w:rPr>
        <w:t>aquire</w:t>
      </w:r>
      <w:r w:rsidR="006B02D5" w:rsidRPr="003E4A1B">
        <w:rPr>
          <w:rFonts w:cs="Arial"/>
          <w:noProof/>
        </w:rPr>
        <w:t xml:space="preserve">, </w:t>
      </w:r>
      <w:r w:rsidRPr="003E4A1B">
        <w:rPr>
          <w:rFonts w:cs="Arial"/>
          <w:noProof/>
        </w:rPr>
        <w:t>realistically, based on your:</w:t>
      </w:r>
    </w:p>
    <w:p w14:paraId="1B0659C1" w14:textId="77777777" w:rsidR="00A81804" w:rsidRPr="003E4A1B" w:rsidRDefault="00A81804" w:rsidP="003F11AC">
      <w:pPr>
        <w:numPr>
          <w:ilvl w:val="0"/>
          <w:numId w:val="63"/>
        </w:numPr>
        <w:spacing w:line="276" w:lineRule="auto"/>
        <w:contextualSpacing/>
        <w:rPr>
          <w:rFonts w:cs="Arial"/>
          <w:noProof/>
        </w:rPr>
      </w:pPr>
      <w:r w:rsidRPr="003E4A1B">
        <w:rPr>
          <w:rFonts w:cs="Arial"/>
          <w:noProof/>
        </w:rPr>
        <w:t>Technology</w:t>
      </w:r>
    </w:p>
    <w:p w14:paraId="5DAE07FE" w14:textId="77777777" w:rsidR="00A81804" w:rsidRPr="003E4A1B" w:rsidRDefault="00A81804" w:rsidP="003F11AC">
      <w:pPr>
        <w:numPr>
          <w:ilvl w:val="0"/>
          <w:numId w:val="63"/>
        </w:numPr>
        <w:spacing w:line="276" w:lineRule="auto"/>
        <w:contextualSpacing/>
        <w:rPr>
          <w:rFonts w:cs="Arial"/>
          <w:noProof/>
        </w:rPr>
      </w:pPr>
      <w:r w:rsidRPr="003E4A1B">
        <w:rPr>
          <w:rFonts w:cs="Arial"/>
          <w:noProof/>
        </w:rPr>
        <w:t>Geography</w:t>
      </w:r>
    </w:p>
    <w:p w14:paraId="78759507" w14:textId="77777777" w:rsidR="00A81804" w:rsidRPr="003E4A1B" w:rsidRDefault="00A81804" w:rsidP="003F11AC">
      <w:pPr>
        <w:numPr>
          <w:ilvl w:val="0"/>
          <w:numId w:val="63"/>
        </w:numPr>
        <w:spacing w:line="276" w:lineRule="auto"/>
        <w:contextualSpacing/>
        <w:rPr>
          <w:rFonts w:cs="Arial"/>
          <w:noProof/>
        </w:rPr>
      </w:pPr>
      <w:r w:rsidRPr="003E4A1B">
        <w:rPr>
          <w:rFonts w:cs="Arial"/>
          <w:noProof/>
        </w:rPr>
        <w:t>Features</w:t>
      </w:r>
    </w:p>
    <w:p w14:paraId="51E3341D" w14:textId="6214A127" w:rsidR="00A81804" w:rsidRDefault="00A81804" w:rsidP="003F11AC">
      <w:pPr>
        <w:numPr>
          <w:ilvl w:val="0"/>
          <w:numId w:val="63"/>
        </w:numPr>
        <w:spacing w:line="276" w:lineRule="auto"/>
        <w:rPr>
          <w:rFonts w:cs="Arial"/>
          <w:noProof/>
        </w:rPr>
      </w:pPr>
      <w:r w:rsidRPr="003E4A1B">
        <w:rPr>
          <w:rFonts w:cs="Arial"/>
          <w:noProof/>
        </w:rPr>
        <w:t>Price</w:t>
      </w:r>
    </w:p>
    <w:p w14:paraId="4C774E07" w14:textId="1096A4FD" w:rsidR="00EE263A" w:rsidRPr="003E4A1B" w:rsidRDefault="00EE263A" w:rsidP="003F11AC">
      <w:pPr>
        <w:numPr>
          <w:ilvl w:val="0"/>
          <w:numId w:val="63"/>
        </w:numPr>
        <w:spacing w:line="276" w:lineRule="auto"/>
        <w:rPr>
          <w:rFonts w:cs="Arial"/>
          <w:noProof/>
        </w:rPr>
      </w:pPr>
      <w:r>
        <w:rPr>
          <w:rFonts w:cs="Arial"/>
          <w:noProof/>
        </w:rPr>
        <w:t>Capacity</w:t>
      </w:r>
    </w:p>
    <w:p w14:paraId="14531F12" w14:textId="507550CB" w:rsidR="00A81804" w:rsidRPr="003E4A1B" w:rsidRDefault="00A81804" w:rsidP="00A81804">
      <w:pPr>
        <w:spacing w:line="276" w:lineRule="auto"/>
        <w:rPr>
          <w:rFonts w:cs="Arial"/>
          <w:i/>
          <w:noProof/>
        </w:rPr>
      </w:pPr>
      <w:r w:rsidRPr="003E4A1B">
        <w:rPr>
          <w:rFonts w:cs="Arial"/>
          <w:i/>
          <w:noProof/>
        </w:rPr>
        <w:t xml:space="preserve">If your scissors are priced at $100, but have ball bearings to prevent fatique </w:t>
      </w:r>
      <w:r w:rsidR="006B02D5" w:rsidRPr="003E4A1B">
        <w:rPr>
          <w:rFonts w:cs="Arial"/>
          <w:i/>
          <w:noProof/>
        </w:rPr>
        <w:br/>
      </w:r>
      <w:r w:rsidRPr="003E4A1B">
        <w:rPr>
          <w:rFonts w:cs="Arial"/>
          <w:i/>
          <w:noProof/>
        </w:rPr>
        <w:t>by employees in the the clothing industry, you will probably have to elimi</w:t>
      </w:r>
      <w:r w:rsidR="009526E9" w:rsidRPr="003E4A1B">
        <w:rPr>
          <w:rFonts w:cs="Arial"/>
          <w:i/>
          <w:noProof/>
        </w:rPr>
        <w:t xml:space="preserve">nate </w:t>
      </w:r>
      <w:r w:rsidR="00EE263A">
        <w:rPr>
          <w:rFonts w:cs="Arial"/>
          <w:i/>
          <w:noProof/>
        </w:rPr>
        <w:br/>
      </w:r>
      <w:r w:rsidR="009526E9" w:rsidRPr="003E4A1B">
        <w:rPr>
          <w:rFonts w:cs="Arial"/>
          <w:i/>
          <w:noProof/>
        </w:rPr>
        <w:t xml:space="preserve">do-it-youselfers.  Also, </w:t>
      </w:r>
      <w:r w:rsidR="0035174A">
        <w:rPr>
          <w:rFonts w:cs="Arial"/>
          <w:i/>
          <w:noProof/>
        </w:rPr>
        <w:t>as</w:t>
      </w:r>
      <w:r w:rsidR="009526E9" w:rsidRPr="003E4A1B">
        <w:rPr>
          <w:rFonts w:cs="Arial"/>
          <w:i/>
          <w:noProof/>
        </w:rPr>
        <w:t xml:space="preserve"> a startup, you may not be able to re</w:t>
      </w:r>
      <w:r w:rsidR="009B74FC" w:rsidRPr="003E4A1B">
        <w:rPr>
          <w:rFonts w:cs="Arial"/>
          <w:i/>
          <w:noProof/>
        </w:rPr>
        <w:t>ach all markets</w:t>
      </w:r>
      <w:r w:rsidR="009526E9" w:rsidRPr="003E4A1B">
        <w:rPr>
          <w:rFonts w:cs="Arial"/>
          <w:i/>
          <w:noProof/>
        </w:rPr>
        <w:t>.</w:t>
      </w:r>
    </w:p>
    <w:p w14:paraId="53DBA38B" w14:textId="77777777" w:rsidR="00A81804" w:rsidRPr="003E4A1B" w:rsidRDefault="00A81804" w:rsidP="00A81804">
      <w:pPr>
        <w:tabs>
          <w:tab w:val="left" w:pos="9630"/>
        </w:tabs>
        <w:rPr>
          <w:rFonts w:cs="Arial"/>
          <w:b/>
          <w:noProof/>
          <w:sz w:val="24"/>
        </w:rPr>
      </w:pPr>
    </w:p>
    <w:p w14:paraId="2C1DF991" w14:textId="77777777" w:rsidR="00A81804" w:rsidRPr="003E4A1B" w:rsidRDefault="00A81804" w:rsidP="00A81804">
      <w:pPr>
        <w:tabs>
          <w:tab w:val="left" w:pos="9630"/>
        </w:tabs>
        <w:rPr>
          <w:rFonts w:cs="Arial"/>
          <w:b/>
          <w:noProof/>
          <w:sz w:val="22"/>
          <w:szCs w:val="22"/>
        </w:rPr>
      </w:pPr>
      <w:r w:rsidRPr="003E4A1B">
        <w:rPr>
          <w:rFonts w:cs="Arial"/>
          <w:b/>
          <w:noProof/>
          <w:sz w:val="22"/>
          <w:szCs w:val="22"/>
        </w:rPr>
        <w:t>Your TAM   SAM   SOM</w:t>
      </w:r>
    </w:p>
    <w:p w14:paraId="14FC0300" w14:textId="77777777" w:rsidR="00A81804" w:rsidRPr="003E4A1B" w:rsidRDefault="00A81804" w:rsidP="00A81804">
      <w:pPr>
        <w:tabs>
          <w:tab w:val="left" w:pos="9630"/>
        </w:tabs>
        <w:rPr>
          <w:rFonts w:cs="Arial"/>
          <w:b/>
          <w:noProof/>
          <w:sz w:val="6"/>
        </w:rPr>
      </w:pPr>
    </w:p>
    <w:p w14:paraId="230BC9E1" w14:textId="77777777" w:rsidR="00A81804" w:rsidRPr="003E4A1B" w:rsidRDefault="00A81804" w:rsidP="00A81804">
      <w:pPr>
        <w:tabs>
          <w:tab w:val="left" w:pos="4230"/>
          <w:tab w:val="left" w:pos="9630"/>
        </w:tabs>
        <w:rPr>
          <w:rFonts w:cs="Arial"/>
          <w:noProof/>
        </w:rPr>
      </w:pPr>
      <w:r w:rsidRPr="003E4A1B">
        <w:rPr>
          <w:rFonts w:cs="Arial"/>
          <w:noProof/>
        </w:rPr>
        <w:t xml:space="preserve">TAM   Units per year    _______________       </w:t>
      </w:r>
      <w:r w:rsidRPr="003E4A1B">
        <w:rPr>
          <w:rFonts w:cs="Arial"/>
          <w:noProof/>
        </w:rPr>
        <w:tab/>
        <w:t>$_______________</w:t>
      </w:r>
    </w:p>
    <w:p w14:paraId="164C7D08" w14:textId="77777777" w:rsidR="00A81804" w:rsidRPr="003E4A1B" w:rsidRDefault="00A81804" w:rsidP="00A81804">
      <w:pPr>
        <w:tabs>
          <w:tab w:val="left" w:pos="4230"/>
          <w:tab w:val="left" w:pos="9630"/>
        </w:tabs>
        <w:rPr>
          <w:rFonts w:cs="Arial"/>
          <w:noProof/>
          <w:sz w:val="14"/>
        </w:rPr>
      </w:pPr>
    </w:p>
    <w:p w14:paraId="0F65498A" w14:textId="77777777" w:rsidR="00A81804" w:rsidRPr="003E4A1B" w:rsidRDefault="00A81804" w:rsidP="00A81804">
      <w:pPr>
        <w:tabs>
          <w:tab w:val="left" w:pos="4230"/>
          <w:tab w:val="left" w:pos="9630"/>
        </w:tabs>
        <w:rPr>
          <w:rFonts w:cs="Arial"/>
          <w:noProof/>
        </w:rPr>
      </w:pPr>
      <w:r w:rsidRPr="003E4A1B">
        <w:rPr>
          <w:rFonts w:cs="Arial"/>
          <w:noProof/>
        </w:rPr>
        <w:t xml:space="preserve">SAM   Units per year    _______________       </w:t>
      </w:r>
      <w:r w:rsidRPr="003E4A1B">
        <w:rPr>
          <w:rFonts w:cs="Arial"/>
          <w:noProof/>
        </w:rPr>
        <w:tab/>
        <w:t>$_______________</w:t>
      </w:r>
    </w:p>
    <w:p w14:paraId="3BC2FE5D" w14:textId="77777777" w:rsidR="00A81804" w:rsidRPr="003E4A1B" w:rsidRDefault="00A81804" w:rsidP="00A81804">
      <w:pPr>
        <w:tabs>
          <w:tab w:val="left" w:pos="4230"/>
          <w:tab w:val="left" w:pos="9630"/>
        </w:tabs>
        <w:rPr>
          <w:rFonts w:cs="Arial"/>
          <w:noProof/>
          <w:sz w:val="14"/>
        </w:rPr>
      </w:pPr>
    </w:p>
    <w:p w14:paraId="42A4F759" w14:textId="46A21441" w:rsidR="00A81804" w:rsidRPr="003E4A1B" w:rsidRDefault="00A81804" w:rsidP="00A81804">
      <w:pPr>
        <w:tabs>
          <w:tab w:val="left" w:pos="4230"/>
          <w:tab w:val="left" w:pos="9630"/>
        </w:tabs>
        <w:rPr>
          <w:rFonts w:cs="Arial"/>
          <w:noProof/>
        </w:rPr>
      </w:pPr>
      <w:r w:rsidRPr="003E4A1B">
        <w:rPr>
          <w:rFonts w:cs="Arial"/>
          <w:noProof/>
        </w:rPr>
        <w:t>S</w:t>
      </w:r>
      <w:r w:rsidR="005303A1">
        <w:rPr>
          <w:rFonts w:cs="Arial"/>
          <w:noProof/>
        </w:rPr>
        <w:t>O</w:t>
      </w:r>
      <w:r w:rsidRPr="003E4A1B">
        <w:rPr>
          <w:rFonts w:cs="Arial"/>
          <w:noProof/>
        </w:rPr>
        <w:t xml:space="preserve">M   Units per year    _______________       </w:t>
      </w:r>
      <w:r w:rsidRPr="003E4A1B">
        <w:rPr>
          <w:rFonts w:cs="Arial"/>
          <w:noProof/>
        </w:rPr>
        <w:tab/>
        <w:t>$_______________</w:t>
      </w:r>
    </w:p>
    <w:p w14:paraId="4DB1E8B3" w14:textId="77777777" w:rsidR="00A81804" w:rsidRPr="003E4A1B" w:rsidRDefault="00A81804" w:rsidP="00A81804">
      <w:pPr>
        <w:tabs>
          <w:tab w:val="left" w:pos="4230"/>
          <w:tab w:val="left" w:pos="9630"/>
        </w:tabs>
        <w:rPr>
          <w:rFonts w:cs="Arial"/>
          <w:noProof/>
          <w:sz w:val="14"/>
        </w:rPr>
      </w:pPr>
    </w:p>
    <w:p w14:paraId="3D38ECED" w14:textId="77777777" w:rsidR="00A81804" w:rsidRPr="003E4A1B" w:rsidRDefault="00A81804" w:rsidP="00A81804">
      <w:pPr>
        <w:tabs>
          <w:tab w:val="left" w:pos="4230"/>
          <w:tab w:val="left" w:pos="9630"/>
        </w:tabs>
        <w:rPr>
          <w:rFonts w:cs="Arial"/>
          <w:noProof/>
        </w:rPr>
      </w:pPr>
      <w:r w:rsidRPr="003E4A1B">
        <w:rPr>
          <w:rFonts w:cs="Arial"/>
          <w:noProof/>
        </w:rPr>
        <w:t xml:space="preserve">Goal for number of beta testers    _______       </w:t>
      </w:r>
      <w:r w:rsidRPr="003E4A1B">
        <w:rPr>
          <w:rFonts w:cs="Arial"/>
          <w:noProof/>
        </w:rPr>
        <w:tab/>
      </w:r>
      <w:r w:rsidR="00F9292D" w:rsidRPr="003E4A1B">
        <w:rPr>
          <w:rFonts w:cs="Arial"/>
          <w:noProof/>
        </w:rPr>
        <w:t xml:space="preserve"> </w:t>
      </w:r>
    </w:p>
    <w:p w14:paraId="4BE60807" w14:textId="77777777" w:rsidR="00A81804" w:rsidRPr="003E4A1B" w:rsidRDefault="00A81804" w:rsidP="00A81804">
      <w:pPr>
        <w:tabs>
          <w:tab w:val="left" w:pos="9630"/>
        </w:tabs>
        <w:rPr>
          <w:rFonts w:cs="Arial"/>
          <w:noProof/>
          <w:sz w:val="14"/>
        </w:rPr>
      </w:pPr>
    </w:p>
    <w:p w14:paraId="52CEDCC4" w14:textId="77777777" w:rsidR="00A81804" w:rsidRPr="003E4A1B" w:rsidRDefault="00A81804" w:rsidP="00A81804">
      <w:pPr>
        <w:tabs>
          <w:tab w:val="left" w:pos="9630"/>
        </w:tabs>
        <w:rPr>
          <w:rFonts w:cs="Arial"/>
          <w:noProof/>
        </w:rPr>
      </w:pPr>
      <w:r w:rsidRPr="003E4A1B">
        <w:rPr>
          <w:rFonts w:cs="Arial"/>
          <w:noProof/>
        </w:rPr>
        <w:t>How did you arrive at your TAM SAM SOM numbers?  What are your sources of information?</w:t>
      </w:r>
    </w:p>
    <w:p w14:paraId="64F83E71" w14:textId="77777777" w:rsidR="00D918B8" w:rsidRDefault="00D918B8" w:rsidP="009526E9">
      <w:pPr>
        <w:pStyle w:val="Pageheader"/>
        <w:rPr>
          <w:rFonts w:cs="Arial"/>
          <w:noProof/>
        </w:rPr>
      </w:pPr>
      <w:r>
        <w:rPr>
          <w:rFonts w:cs="Arial"/>
          <w:noProof/>
        </w:rPr>
        <w:br w:type="page"/>
      </w:r>
    </w:p>
    <w:p w14:paraId="22805CD4" w14:textId="77777777" w:rsidR="009526E9" w:rsidRPr="003E4A1B" w:rsidRDefault="009526E9" w:rsidP="009526E9">
      <w:pPr>
        <w:pStyle w:val="Pageheader"/>
        <w:rPr>
          <w:rFonts w:cs="Arial"/>
          <w:noProof/>
        </w:rPr>
      </w:pPr>
      <w:r w:rsidRPr="003E4A1B">
        <w:rPr>
          <w:rFonts w:cs="Arial"/>
          <w:noProof/>
        </w:rPr>
        <w:t xml:space="preserve">Competitive Positioning </w:t>
      </w:r>
    </w:p>
    <w:p w14:paraId="3175FA72" w14:textId="77777777" w:rsidR="009526E9" w:rsidRPr="003E4A1B" w:rsidRDefault="009526E9" w:rsidP="009526E9">
      <w:pPr>
        <w:pStyle w:val="Pageheader"/>
        <w:rPr>
          <w:rFonts w:cs="Arial"/>
          <w:noProof/>
          <w:sz w:val="20"/>
        </w:rPr>
      </w:pPr>
    </w:p>
    <w:p w14:paraId="1615C18E" w14:textId="77777777" w:rsidR="009526E9" w:rsidRPr="003E4A1B" w:rsidRDefault="009526E9" w:rsidP="009526E9">
      <w:pPr>
        <w:pStyle w:val="Pageheader"/>
        <w:rPr>
          <w:rFonts w:cs="Arial"/>
          <w:noProof/>
          <w:sz w:val="20"/>
        </w:rPr>
      </w:pPr>
    </w:p>
    <w:p w14:paraId="5BAF2BC4" w14:textId="77777777" w:rsidR="009526E9" w:rsidRPr="003E4A1B" w:rsidRDefault="009526E9" w:rsidP="009526E9">
      <w:pPr>
        <w:pStyle w:val="Heading1"/>
        <w:rPr>
          <w:rFonts w:cs="Arial"/>
          <w:color w:val="000000" w:themeColor="text1"/>
        </w:rPr>
      </w:pPr>
      <w:r w:rsidRPr="003E4A1B">
        <w:rPr>
          <w:rFonts w:cs="Arial"/>
          <w:color w:val="000000" w:themeColor="text1"/>
          <w:sz w:val="22"/>
        </w:rPr>
        <w:t xml:space="preserve"> </w:t>
      </w:r>
      <w:r w:rsidRPr="003E4A1B">
        <w:rPr>
          <w:rFonts w:cs="Arial"/>
          <w:color w:val="000000" w:themeColor="text1"/>
          <w:sz w:val="22"/>
          <w:szCs w:val="22"/>
        </w:rPr>
        <w:t xml:space="preserve"> </w:t>
      </w:r>
      <w:r w:rsidRPr="003E4A1B">
        <w:rPr>
          <w:rFonts w:cs="Arial"/>
          <w:color w:val="000000" w:themeColor="text1"/>
        </w:rPr>
        <w:t xml:space="preserve"> </w:t>
      </w:r>
      <w:bookmarkStart w:id="41" w:name="_Toc13921313"/>
      <w:bookmarkStart w:id="42" w:name="_Toc48484610"/>
      <w:r w:rsidRPr="003E4A1B">
        <w:rPr>
          <w:rFonts w:cs="Arial"/>
          <w:color w:val="000000" w:themeColor="text1"/>
        </w:rPr>
        <w:t>F.  COMPETITIVE STRATEGY</w:t>
      </w:r>
      <w:bookmarkEnd w:id="41"/>
      <w:bookmarkEnd w:id="42"/>
      <w:r w:rsidRPr="003E4A1B">
        <w:rPr>
          <w:rFonts w:cs="Arial"/>
          <w:color w:val="000000" w:themeColor="text1"/>
        </w:rPr>
        <w:fldChar w:fldCharType="begin"/>
      </w:r>
      <w:r w:rsidRPr="003E4A1B">
        <w:rPr>
          <w:rFonts w:cs="Arial"/>
          <w:color w:val="000000" w:themeColor="text1"/>
        </w:rPr>
        <w:instrText xml:space="preserve"> XE "Market Niche" \b </w:instrText>
      </w:r>
      <w:r w:rsidRPr="003E4A1B">
        <w:rPr>
          <w:rFonts w:cs="Arial"/>
          <w:color w:val="000000" w:themeColor="text1"/>
        </w:rPr>
        <w:fldChar w:fldCharType="end"/>
      </w:r>
    </w:p>
    <w:p w14:paraId="6A2EED78" w14:textId="77777777" w:rsidR="009526E9" w:rsidRPr="003E4A1B" w:rsidRDefault="009526E9" w:rsidP="009526E9">
      <w:pPr>
        <w:pStyle w:val="Pageheader"/>
        <w:rPr>
          <w:rFonts w:cs="Arial"/>
          <w:noProof/>
        </w:rPr>
      </w:pPr>
    </w:p>
    <w:p w14:paraId="25590AAF" w14:textId="77777777" w:rsidR="009526E9" w:rsidRPr="003E4A1B" w:rsidRDefault="009526E9" w:rsidP="009526E9">
      <w:pPr>
        <w:pStyle w:val="Pageheader"/>
        <w:rPr>
          <w:rFonts w:cs="Arial"/>
          <w:noProof/>
        </w:rPr>
      </w:pPr>
    </w:p>
    <w:p w14:paraId="63FB993D" w14:textId="77777777" w:rsidR="007A102B" w:rsidRPr="003E4A1B" w:rsidRDefault="009C02A4" w:rsidP="007A102B">
      <w:pPr>
        <w:spacing w:before="180" w:after="60" w:line="276" w:lineRule="auto"/>
        <w:rPr>
          <w:rFonts w:cs="Arial"/>
        </w:rPr>
      </w:pPr>
      <w:r w:rsidRPr="003E4A1B">
        <w:rPr>
          <w:rFonts w:cs="Arial"/>
          <w:sz w:val="22"/>
        </w:rPr>
        <w:t xml:space="preserve">HOW WILL YOU DIFFERENTIATE YOUR PRODUCT OR </w:t>
      </w:r>
      <w:r w:rsidR="007B5CD6" w:rsidRPr="003E4A1B">
        <w:rPr>
          <w:rFonts w:cs="Arial"/>
          <w:sz w:val="22"/>
        </w:rPr>
        <w:t>SERVICE?</w:t>
      </w:r>
      <w:r w:rsidR="007A102B" w:rsidRPr="003E4A1B">
        <w:rPr>
          <w:rFonts w:cs="Arial"/>
          <w:sz w:val="22"/>
        </w:rPr>
        <w:t xml:space="preserve"> Your options are</w:t>
      </w:r>
      <w:r w:rsidR="007A102B" w:rsidRPr="003E4A1B">
        <w:rPr>
          <w:rFonts w:cs="Arial"/>
        </w:rPr>
        <w:t>:</w:t>
      </w:r>
      <w:r w:rsidR="007A102B" w:rsidRPr="003E4A1B">
        <w:rPr>
          <w:rStyle w:val="FootnoteReference"/>
          <w:rFonts w:cs="Arial"/>
          <w:sz w:val="22"/>
        </w:rPr>
        <w:footnoteReference w:id="10"/>
      </w:r>
      <w:r w:rsidR="007A102B" w:rsidRPr="003E4A1B">
        <w:rPr>
          <w:rFonts w:cs="Arial"/>
          <w:sz w:val="22"/>
        </w:rPr>
        <w:t xml:space="preserve"> </w:t>
      </w:r>
      <w:r w:rsidR="007A102B" w:rsidRPr="003E4A1B">
        <w:rPr>
          <w:rFonts w:cs="Arial"/>
          <w:sz w:val="22"/>
        </w:rPr>
        <w:br/>
      </w:r>
    </w:p>
    <w:p w14:paraId="4632A5CE" w14:textId="77777777" w:rsidR="007A102B" w:rsidRPr="003E4A1B" w:rsidRDefault="00FF4A3C" w:rsidP="003F11AC">
      <w:pPr>
        <w:pStyle w:val="ListParagraph"/>
        <w:numPr>
          <w:ilvl w:val="0"/>
          <w:numId w:val="87"/>
        </w:numPr>
        <w:spacing w:after="60"/>
        <w:ind w:left="778"/>
        <w:contextualSpacing w:val="0"/>
        <w:jc w:val="both"/>
        <w:rPr>
          <w:szCs w:val="20"/>
        </w:rPr>
      </w:pPr>
      <w:r>
        <w:rPr>
          <w:b/>
          <w:szCs w:val="20"/>
          <w:lang w:val="en-US"/>
        </w:rPr>
        <w:t xml:space="preserve">Lower </w:t>
      </w:r>
      <w:r w:rsidR="009B5067">
        <w:rPr>
          <w:b/>
          <w:szCs w:val="20"/>
        </w:rPr>
        <w:t>price</w:t>
      </w:r>
      <w:r w:rsidR="007A102B" w:rsidRPr="003E4A1B">
        <w:rPr>
          <w:b/>
          <w:szCs w:val="20"/>
        </w:rPr>
        <w:t xml:space="preserve">. </w:t>
      </w:r>
      <w:r w:rsidR="007A102B" w:rsidRPr="003E4A1B">
        <w:rPr>
          <w:szCs w:val="20"/>
        </w:rPr>
        <w:t xml:space="preserve"> </w:t>
      </w:r>
      <w:r w:rsidR="007B5CD6" w:rsidRPr="003E4A1B">
        <w:rPr>
          <w:szCs w:val="20"/>
        </w:rPr>
        <w:t xml:space="preserve">To maintain this competitive advantage you will need to purge </w:t>
      </w:r>
      <w:r w:rsidR="007B5CD6">
        <w:rPr>
          <w:szCs w:val="20"/>
        </w:rPr>
        <w:t>every excess cost</w:t>
      </w:r>
      <w:r w:rsidR="007B5CD6" w:rsidRPr="003E4A1B">
        <w:rPr>
          <w:szCs w:val="20"/>
        </w:rPr>
        <w:t xml:space="preserve"> from the supply chain.  </w:t>
      </w:r>
      <w:r w:rsidR="007A102B" w:rsidRPr="003E4A1B">
        <w:rPr>
          <w:szCs w:val="20"/>
        </w:rPr>
        <w:t xml:space="preserve">(Examples: </w:t>
      </w:r>
      <w:r w:rsidR="007A102B" w:rsidRPr="003E4A1B">
        <w:rPr>
          <w:i/>
          <w:szCs w:val="20"/>
        </w:rPr>
        <w:t>Walmart, Bob’s Discount Furniture.</w:t>
      </w:r>
      <w:r w:rsidR="007A102B" w:rsidRPr="003E4A1B">
        <w:rPr>
          <w:szCs w:val="20"/>
        </w:rPr>
        <w:t>)</w:t>
      </w:r>
    </w:p>
    <w:p w14:paraId="200FB837" w14:textId="77777777" w:rsidR="007A102B" w:rsidRPr="003E4A1B" w:rsidRDefault="007A102B" w:rsidP="007A102B">
      <w:pPr>
        <w:spacing w:after="60"/>
        <w:ind w:left="418"/>
        <w:jc w:val="both"/>
        <w:rPr>
          <w:rFonts w:cs="Arial"/>
        </w:rPr>
      </w:pPr>
    </w:p>
    <w:p w14:paraId="161ACA6F" w14:textId="77777777" w:rsidR="007A102B" w:rsidRPr="003E4A1B" w:rsidRDefault="007A102B" w:rsidP="003F11AC">
      <w:pPr>
        <w:pStyle w:val="ListParagraph"/>
        <w:numPr>
          <w:ilvl w:val="0"/>
          <w:numId w:val="87"/>
        </w:numPr>
        <w:spacing w:after="60"/>
        <w:ind w:left="810"/>
        <w:contextualSpacing w:val="0"/>
        <w:rPr>
          <w:szCs w:val="20"/>
        </w:rPr>
      </w:pPr>
      <w:r w:rsidRPr="003E4A1B">
        <w:rPr>
          <w:b/>
          <w:szCs w:val="20"/>
        </w:rPr>
        <w:t>Superior product</w:t>
      </w:r>
      <w:r w:rsidRPr="003E4A1B">
        <w:rPr>
          <w:szCs w:val="20"/>
        </w:rPr>
        <w:t xml:space="preserve">. Better quality materials, more aesthetically pleasing design, better </w:t>
      </w:r>
      <w:r w:rsidR="008C2D6D" w:rsidRPr="003E4A1B">
        <w:rPr>
          <w:szCs w:val="20"/>
        </w:rPr>
        <w:t xml:space="preserve">performance, more feature </w:t>
      </w:r>
      <w:r w:rsidR="008C2D6D" w:rsidRPr="003E4A1B">
        <w:rPr>
          <w:szCs w:val="20"/>
          <w:lang w:val="en-US"/>
        </w:rPr>
        <w:t>option</w:t>
      </w:r>
      <w:r w:rsidRPr="003E4A1B">
        <w:rPr>
          <w:szCs w:val="20"/>
        </w:rPr>
        <w:t>s.  (</w:t>
      </w:r>
      <w:r w:rsidRPr="003E4A1B">
        <w:rPr>
          <w:i/>
          <w:szCs w:val="20"/>
        </w:rPr>
        <w:t>Apple</w:t>
      </w:r>
      <w:r w:rsidRPr="003E4A1B">
        <w:rPr>
          <w:szCs w:val="20"/>
        </w:rPr>
        <w:t>).</w:t>
      </w:r>
    </w:p>
    <w:p w14:paraId="1CD4BD7F" w14:textId="77777777" w:rsidR="007A102B" w:rsidRPr="003E4A1B" w:rsidRDefault="007A102B" w:rsidP="007A102B">
      <w:pPr>
        <w:spacing w:after="60"/>
        <w:ind w:left="418"/>
        <w:rPr>
          <w:rFonts w:cs="Arial"/>
        </w:rPr>
      </w:pPr>
    </w:p>
    <w:p w14:paraId="28767B51" w14:textId="77777777" w:rsidR="007A102B" w:rsidRPr="003E4A1B" w:rsidRDefault="007A102B" w:rsidP="003F11AC">
      <w:pPr>
        <w:pStyle w:val="ListParagraph"/>
        <w:numPr>
          <w:ilvl w:val="0"/>
          <w:numId w:val="87"/>
        </w:numPr>
        <w:spacing w:after="60"/>
        <w:ind w:left="778"/>
        <w:contextualSpacing w:val="0"/>
        <w:rPr>
          <w:szCs w:val="20"/>
        </w:rPr>
      </w:pPr>
      <w:r w:rsidRPr="003E4A1B">
        <w:rPr>
          <w:b/>
          <w:szCs w:val="20"/>
        </w:rPr>
        <w:t>Superior service</w:t>
      </w:r>
      <w:r w:rsidRPr="003E4A1B">
        <w:rPr>
          <w:szCs w:val="20"/>
        </w:rPr>
        <w:t xml:space="preserve">.  </w:t>
      </w:r>
      <w:r w:rsidR="007B5CD6" w:rsidRPr="003E4A1B">
        <w:rPr>
          <w:szCs w:val="20"/>
        </w:rPr>
        <w:t>On-site repairs, longer warrant</w:t>
      </w:r>
      <w:r w:rsidR="007B5CD6">
        <w:rPr>
          <w:szCs w:val="20"/>
        </w:rPr>
        <w:t>ee</w:t>
      </w:r>
      <w:r w:rsidR="007B5CD6" w:rsidRPr="003E4A1B">
        <w:rPr>
          <w:szCs w:val="20"/>
        </w:rPr>
        <w:t xml:space="preserve">, 24-hour phone support, returns accepted for full credit and with no questions asked.  </w:t>
      </w:r>
      <w:r w:rsidR="009C02A4" w:rsidRPr="003E4A1B">
        <w:rPr>
          <w:szCs w:val="20"/>
        </w:rPr>
        <w:t>Some online apparel sellers ship in cartons that can be used to return unwanted merchandise.</w:t>
      </w:r>
    </w:p>
    <w:p w14:paraId="6465A585" w14:textId="77777777" w:rsidR="007A102B" w:rsidRPr="003E4A1B" w:rsidRDefault="007A102B" w:rsidP="007A102B">
      <w:pPr>
        <w:ind w:left="360"/>
        <w:rPr>
          <w:rFonts w:cs="Arial"/>
        </w:rPr>
      </w:pPr>
    </w:p>
    <w:p w14:paraId="2A8BCA04" w14:textId="77777777" w:rsidR="007A102B" w:rsidRPr="003E4A1B" w:rsidRDefault="007A102B" w:rsidP="003F11AC">
      <w:pPr>
        <w:pStyle w:val="ListParagraph"/>
        <w:numPr>
          <w:ilvl w:val="0"/>
          <w:numId w:val="87"/>
        </w:numPr>
        <w:spacing w:after="0"/>
        <w:ind w:left="778"/>
        <w:contextualSpacing w:val="0"/>
        <w:rPr>
          <w:b/>
          <w:szCs w:val="20"/>
        </w:rPr>
      </w:pPr>
      <w:r w:rsidRPr="003E4A1B">
        <w:rPr>
          <w:b/>
          <w:szCs w:val="20"/>
        </w:rPr>
        <w:t xml:space="preserve">Unique Market Niche.   </w:t>
      </w:r>
      <w:r w:rsidR="007B5CD6" w:rsidRPr="003E4A1B">
        <w:rPr>
          <w:szCs w:val="20"/>
        </w:rPr>
        <w:t>A sub-group of customers not adequately served.</w:t>
      </w:r>
      <w:r w:rsidR="007B5CD6" w:rsidRPr="003E4A1B">
        <w:rPr>
          <w:b/>
          <w:szCs w:val="20"/>
        </w:rPr>
        <w:t xml:space="preserve">  </w:t>
      </w:r>
    </w:p>
    <w:p w14:paraId="4FD1C81B" w14:textId="77777777" w:rsidR="009526E9" w:rsidRPr="003E4A1B" w:rsidRDefault="009526E9" w:rsidP="009526E9">
      <w:pPr>
        <w:tabs>
          <w:tab w:val="left" w:pos="9630"/>
        </w:tabs>
        <w:jc w:val="both"/>
        <w:rPr>
          <w:rFonts w:cs="Arial"/>
          <w:color w:val="000000"/>
        </w:rPr>
      </w:pPr>
    </w:p>
    <w:p w14:paraId="3DF686AE" w14:textId="77777777" w:rsidR="009F5736" w:rsidRPr="003E4A1B" w:rsidRDefault="009F5736" w:rsidP="009526E9">
      <w:pPr>
        <w:tabs>
          <w:tab w:val="left" w:pos="9630"/>
        </w:tabs>
        <w:jc w:val="both"/>
        <w:rPr>
          <w:rFonts w:cs="Arial"/>
          <w:color w:val="000000"/>
          <w:szCs w:val="24"/>
        </w:rPr>
      </w:pPr>
    </w:p>
    <w:p w14:paraId="35999701" w14:textId="77777777" w:rsidR="009F5736" w:rsidRPr="003E4A1B" w:rsidRDefault="009C02A4" w:rsidP="009526E9">
      <w:pPr>
        <w:tabs>
          <w:tab w:val="left" w:pos="9630"/>
        </w:tabs>
        <w:jc w:val="both"/>
        <w:rPr>
          <w:rFonts w:cs="Arial"/>
          <w:color w:val="000000"/>
          <w:sz w:val="22"/>
          <w:szCs w:val="22"/>
        </w:rPr>
      </w:pPr>
      <w:r w:rsidRPr="003E4A1B">
        <w:rPr>
          <w:rFonts w:cs="Arial"/>
          <w:color w:val="000000"/>
          <w:sz w:val="22"/>
          <w:szCs w:val="22"/>
        </w:rPr>
        <w:t>YOUR COMPETITIVE STRATEGY:</w:t>
      </w:r>
    </w:p>
    <w:p w14:paraId="6042DA60" w14:textId="77777777" w:rsidR="009F5736" w:rsidRPr="003E4A1B" w:rsidRDefault="009F5736" w:rsidP="009526E9">
      <w:pPr>
        <w:tabs>
          <w:tab w:val="left" w:pos="9630"/>
        </w:tabs>
        <w:jc w:val="both"/>
        <w:rPr>
          <w:rFonts w:cs="Arial"/>
          <w:color w:val="000000"/>
          <w:szCs w:val="24"/>
        </w:rPr>
      </w:pPr>
    </w:p>
    <w:p w14:paraId="7FC08CFB" w14:textId="77777777" w:rsidR="009526E9" w:rsidRPr="003E4A1B" w:rsidRDefault="009526E9" w:rsidP="009526E9">
      <w:pPr>
        <w:tabs>
          <w:tab w:val="left" w:pos="9630"/>
        </w:tabs>
        <w:jc w:val="both"/>
        <w:rPr>
          <w:rFonts w:cs="Arial"/>
          <w:color w:val="000000"/>
          <w:szCs w:val="24"/>
        </w:rPr>
      </w:pPr>
      <w:r w:rsidRPr="003E4A1B">
        <w:rPr>
          <w:rFonts w:cs="Arial"/>
          <w:color w:val="000000"/>
          <w:szCs w:val="24"/>
        </w:rPr>
        <w:t xml:space="preserve">________________________________________________________________________________________ </w:t>
      </w:r>
    </w:p>
    <w:p w14:paraId="18ED7FE8" w14:textId="77777777" w:rsidR="009526E9" w:rsidRPr="003E4A1B" w:rsidRDefault="009526E9" w:rsidP="009526E9">
      <w:pPr>
        <w:tabs>
          <w:tab w:val="left" w:pos="9630"/>
        </w:tabs>
        <w:jc w:val="both"/>
        <w:rPr>
          <w:rFonts w:cs="Arial"/>
          <w:color w:val="000000"/>
        </w:rPr>
      </w:pPr>
    </w:p>
    <w:p w14:paraId="6A50B188" w14:textId="77777777" w:rsidR="009526E9" w:rsidRPr="003E4A1B" w:rsidRDefault="009526E9" w:rsidP="009526E9">
      <w:pPr>
        <w:tabs>
          <w:tab w:val="left" w:pos="9630"/>
        </w:tabs>
        <w:jc w:val="both"/>
        <w:rPr>
          <w:rFonts w:cs="Arial"/>
          <w:color w:val="000000"/>
          <w:szCs w:val="24"/>
        </w:rPr>
      </w:pPr>
      <w:r w:rsidRPr="003E4A1B">
        <w:rPr>
          <w:rFonts w:cs="Arial"/>
          <w:color w:val="000000"/>
          <w:szCs w:val="24"/>
        </w:rPr>
        <w:t xml:space="preserve">________________________________________________________________________________________ </w:t>
      </w:r>
    </w:p>
    <w:p w14:paraId="34B7AED6" w14:textId="77777777" w:rsidR="009526E9" w:rsidRPr="003E4A1B" w:rsidRDefault="009526E9" w:rsidP="009526E9">
      <w:pPr>
        <w:tabs>
          <w:tab w:val="left" w:pos="9630"/>
        </w:tabs>
        <w:jc w:val="both"/>
        <w:rPr>
          <w:rFonts w:cs="Arial"/>
          <w:color w:val="000000"/>
        </w:rPr>
      </w:pPr>
    </w:p>
    <w:p w14:paraId="05BB07F6" w14:textId="77777777" w:rsidR="009526E9" w:rsidRPr="003E4A1B" w:rsidRDefault="009526E9" w:rsidP="009526E9">
      <w:pPr>
        <w:tabs>
          <w:tab w:val="left" w:pos="9630"/>
        </w:tabs>
        <w:jc w:val="both"/>
        <w:rPr>
          <w:rFonts w:cs="Arial"/>
          <w:color w:val="000000"/>
          <w:szCs w:val="24"/>
        </w:rPr>
      </w:pPr>
      <w:r w:rsidRPr="003E4A1B">
        <w:rPr>
          <w:rFonts w:cs="Arial"/>
          <w:color w:val="000000"/>
          <w:szCs w:val="24"/>
        </w:rPr>
        <w:t xml:space="preserve">________________________________________________________________________________________ </w:t>
      </w:r>
    </w:p>
    <w:p w14:paraId="732D0F07" w14:textId="77777777" w:rsidR="001A62D7" w:rsidRPr="003E4A1B" w:rsidRDefault="001A62D7" w:rsidP="009526E9">
      <w:pPr>
        <w:tabs>
          <w:tab w:val="left" w:pos="9630"/>
        </w:tabs>
        <w:jc w:val="both"/>
        <w:rPr>
          <w:rFonts w:cs="Arial"/>
          <w:color w:val="000000"/>
          <w:szCs w:val="24"/>
        </w:rPr>
      </w:pPr>
    </w:p>
    <w:p w14:paraId="22A67542" w14:textId="77777777" w:rsidR="001A62D7" w:rsidRPr="003E4A1B" w:rsidRDefault="001A62D7" w:rsidP="001A62D7">
      <w:pPr>
        <w:tabs>
          <w:tab w:val="left" w:pos="9630"/>
        </w:tabs>
        <w:jc w:val="both"/>
        <w:rPr>
          <w:rFonts w:cs="Arial"/>
          <w:color w:val="000000"/>
          <w:szCs w:val="24"/>
        </w:rPr>
      </w:pPr>
      <w:r w:rsidRPr="003E4A1B">
        <w:rPr>
          <w:rFonts w:cs="Arial"/>
          <w:color w:val="000000"/>
          <w:szCs w:val="24"/>
        </w:rPr>
        <w:t xml:space="preserve">________________________________________________________________________________________ </w:t>
      </w:r>
    </w:p>
    <w:p w14:paraId="66ED263D" w14:textId="77777777" w:rsidR="001A62D7" w:rsidRPr="003E4A1B" w:rsidRDefault="001A62D7" w:rsidP="001A62D7">
      <w:pPr>
        <w:tabs>
          <w:tab w:val="left" w:pos="9630"/>
        </w:tabs>
        <w:jc w:val="both"/>
        <w:rPr>
          <w:rFonts w:cs="Arial"/>
          <w:color w:val="000000"/>
          <w:szCs w:val="24"/>
        </w:rPr>
      </w:pPr>
    </w:p>
    <w:p w14:paraId="32E0D405" w14:textId="77777777" w:rsidR="001A62D7" w:rsidRPr="003E4A1B" w:rsidRDefault="001A62D7" w:rsidP="001A62D7">
      <w:pPr>
        <w:tabs>
          <w:tab w:val="left" w:pos="9630"/>
        </w:tabs>
        <w:jc w:val="both"/>
        <w:rPr>
          <w:rFonts w:cs="Arial"/>
          <w:color w:val="000000"/>
          <w:szCs w:val="24"/>
        </w:rPr>
      </w:pPr>
      <w:r w:rsidRPr="003E4A1B">
        <w:rPr>
          <w:rFonts w:cs="Arial"/>
          <w:color w:val="000000"/>
          <w:szCs w:val="24"/>
        </w:rPr>
        <w:t xml:space="preserve">________________________________________________________________________________________ </w:t>
      </w:r>
    </w:p>
    <w:p w14:paraId="76327FD5" w14:textId="77777777" w:rsidR="001A62D7" w:rsidRPr="003E4A1B" w:rsidRDefault="001A62D7" w:rsidP="009526E9">
      <w:pPr>
        <w:tabs>
          <w:tab w:val="left" w:pos="9630"/>
        </w:tabs>
        <w:jc w:val="both"/>
        <w:rPr>
          <w:rFonts w:cs="Arial"/>
          <w:color w:val="000000"/>
          <w:szCs w:val="24"/>
        </w:rPr>
      </w:pPr>
    </w:p>
    <w:p w14:paraId="0A5EFB2E" w14:textId="77777777" w:rsidR="001A62D7" w:rsidRPr="003E4A1B" w:rsidRDefault="001A62D7" w:rsidP="001A62D7">
      <w:pPr>
        <w:tabs>
          <w:tab w:val="left" w:pos="9630"/>
        </w:tabs>
        <w:jc w:val="both"/>
        <w:rPr>
          <w:rFonts w:cs="Arial"/>
          <w:color w:val="000000"/>
          <w:szCs w:val="24"/>
        </w:rPr>
      </w:pPr>
      <w:r w:rsidRPr="003E4A1B">
        <w:rPr>
          <w:rFonts w:cs="Arial"/>
          <w:color w:val="000000"/>
          <w:szCs w:val="24"/>
        </w:rPr>
        <w:t xml:space="preserve">________________________________________________________________________________________ </w:t>
      </w:r>
    </w:p>
    <w:p w14:paraId="78D6BD4B" w14:textId="77777777" w:rsidR="001A62D7" w:rsidRPr="003E4A1B" w:rsidRDefault="001A62D7" w:rsidP="009526E9">
      <w:pPr>
        <w:tabs>
          <w:tab w:val="left" w:pos="9630"/>
        </w:tabs>
        <w:jc w:val="both"/>
        <w:rPr>
          <w:rFonts w:cs="Arial"/>
          <w:color w:val="000000"/>
          <w:szCs w:val="24"/>
        </w:rPr>
      </w:pPr>
    </w:p>
    <w:p w14:paraId="6128DF2E" w14:textId="77777777" w:rsidR="001A62D7" w:rsidRPr="003E4A1B" w:rsidRDefault="001A62D7" w:rsidP="001A62D7">
      <w:pPr>
        <w:tabs>
          <w:tab w:val="left" w:pos="9630"/>
        </w:tabs>
        <w:jc w:val="both"/>
        <w:rPr>
          <w:rFonts w:cs="Arial"/>
          <w:color w:val="000000"/>
          <w:szCs w:val="24"/>
        </w:rPr>
      </w:pPr>
      <w:r w:rsidRPr="003E4A1B">
        <w:rPr>
          <w:rFonts w:cs="Arial"/>
          <w:color w:val="000000"/>
          <w:szCs w:val="24"/>
        </w:rPr>
        <w:t xml:space="preserve">________________________________________________________________________________________ </w:t>
      </w:r>
    </w:p>
    <w:p w14:paraId="7806C824" w14:textId="77777777" w:rsidR="001A62D7" w:rsidRPr="003E4A1B" w:rsidRDefault="001A62D7" w:rsidP="009526E9">
      <w:pPr>
        <w:tabs>
          <w:tab w:val="left" w:pos="9630"/>
        </w:tabs>
        <w:jc w:val="both"/>
        <w:rPr>
          <w:rFonts w:cs="Arial"/>
          <w:color w:val="000000"/>
          <w:szCs w:val="24"/>
        </w:rPr>
      </w:pPr>
    </w:p>
    <w:p w14:paraId="37390484" w14:textId="77777777" w:rsidR="001A62D7" w:rsidRPr="003E4A1B" w:rsidRDefault="001A62D7" w:rsidP="001A62D7">
      <w:pPr>
        <w:tabs>
          <w:tab w:val="left" w:pos="9630"/>
        </w:tabs>
        <w:jc w:val="both"/>
        <w:rPr>
          <w:rFonts w:cs="Arial"/>
          <w:color w:val="000000"/>
          <w:szCs w:val="24"/>
        </w:rPr>
      </w:pPr>
      <w:r w:rsidRPr="003E4A1B">
        <w:rPr>
          <w:rFonts w:cs="Arial"/>
          <w:color w:val="000000"/>
          <w:szCs w:val="24"/>
        </w:rPr>
        <w:t xml:space="preserve">________________________________________________________________________________________ </w:t>
      </w:r>
    </w:p>
    <w:p w14:paraId="216F041C" w14:textId="77777777" w:rsidR="001A62D7" w:rsidRPr="003E4A1B" w:rsidRDefault="001A62D7" w:rsidP="009526E9">
      <w:pPr>
        <w:tabs>
          <w:tab w:val="left" w:pos="9630"/>
        </w:tabs>
        <w:jc w:val="both"/>
        <w:rPr>
          <w:rFonts w:cs="Arial"/>
          <w:color w:val="000000"/>
          <w:szCs w:val="24"/>
        </w:rPr>
      </w:pPr>
    </w:p>
    <w:p w14:paraId="3AFD7CF1" w14:textId="77777777" w:rsidR="001A62D7" w:rsidRPr="003E4A1B" w:rsidRDefault="001A62D7" w:rsidP="001A62D7">
      <w:pPr>
        <w:tabs>
          <w:tab w:val="left" w:pos="9630"/>
        </w:tabs>
        <w:jc w:val="both"/>
        <w:rPr>
          <w:rFonts w:cs="Arial"/>
          <w:color w:val="000000"/>
          <w:szCs w:val="24"/>
        </w:rPr>
      </w:pPr>
      <w:r w:rsidRPr="003E4A1B">
        <w:rPr>
          <w:rFonts w:cs="Arial"/>
          <w:color w:val="000000"/>
          <w:szCs w:val="24"/>
        </w:rPr>
        <w:t xml:space="preserve">________________________________________________________________________________________ </w:t>
      </w:r>
    </w:p>
    <w:p w14:paraId="29AEEA11" w14:textId="77777777" w:rsidR="001A62D7" w:rsidRPr="003E4A1B" w:rsidRDefault="001A62D7" w:rsidP="009526E9">
      <w:pPr>
        <w:tabs>
          <w:tab w:val="left" w:pos="9630"/>
        </w:tabs>
        <w:jc w:val="both"/>
        <w:rPr>
          <w:rFonts w:cs="Arial"/>
          <w:color w:val="000000"/>
          <w:szCs w:val="24"/>
        </w:rPr>
      </w:pPr>
    </w:p>
    <w:p w14:paraId="365650B7" w14:textId="77777777" w:rsidR="001A62D7" w:rsidRPr="003E4A1B" w:rsidRDefault="001A62D7" w:rsidP="001A62D7">
      <w:pPr>
        <w:tabs>
          <w:tab w:val="left" w:pos="9630"/>
        </w:tabs>
        <w:jc w:val="both"/>
        <w:rPr>
          <w:rFonts w:cs="Arial"/>
          <w:color w:val="000000"/>
          <w:szCs w:val="24"/>
        </w:rPr>
      </w:pPr>
      <w:r w:rsidRPr="003E4A1B">
        <w:rPr>
          <w:rFonts w:cs="Arial"/>
          <w:color w:val="000000"/>
          <w:szCs w:val="24"/>
        </w:rPr>
        <w:t xml:space="preserve">________________________________________________________________________________________ </w:t>
      </w:r>
    </w:p>
    <w:p w14:paraId="28633B59" w14:textId="77777777" w:rsidR="001A62D7" w:rsidRPr="003E4A1B" w:rsidRDefault="001A62D7" w:rsidP="009526E9">
      <w:pPr>
        <w:tabs>
          <w:tab w:val="left" w:pos="9630"/>
        </w:tabs>
        <w:jc w:val="both"/>
        <w:rPr>
          <w:rFonts w:cs="Arial"/>
          <w:color w:val="000000"/>
          <w:szCs w:val="24"/>
        </w:rPr>
      </w:pPr>
    </w:p>
    <w:p w14:paraId="01E88806" w14:textId="77777777" w:rsidR="007A102B" w:rsidRPr="003E4A1B" w:rsidRDefault="009F5736" w:rsidP="00A65340">
      <w:pPr>
        <w:pStyle w:val="NormalWeb"/>
        <w:shd w:val="clear" w:color="auto" w:fill="FFFFFF"/>
        <w:spacing w:before="0" w:beforeAutospacing="0" w:after="300" w:afterAutospacing="0"/>
        <w:textAlignment w:val="baseline"/>
        <w:rPr>
          <w:rFonts w:ascii="Arial" w:hAnsi="Arial" w:cs="Arial"/>
          <w:color w:val="575757"/>
          <w:sz w:val="26"/>
          <w:szCs w:val="26"/>
        </w:rPr>
      </w:pPr>
      <w:r w:rsidRPr="003E4A1B">
        <w:rPr>
          <w:rFonts w:ascii="Arial" w:hAnsi="Arial" w:cs="Arial"/>
          <w:noProof/>
          <w:color w:val="000000"/>
        </w:rPr>
        <mc:AlternateContent>
          <mc:Choice Requires="wps">
            <w:drawing>
              <wp:anchor distT="0" distB="0" distL="114300" distR="114300" simplePos="0" relativeHeight="251693056" behindDoc="0" locked="0" layoutInCell="1" allowOverlap="1" wp14:anchorId="1B5CE986" wp14:editId="56778655">
                <wp:simplePos x="0" y="0"/>
                <wp:positionH relativeFrom="column">
                  <wp:posOffset>-19685</wp:posOffset>
                </wp:positionH>
                <wp:positionV relativeFrom="paragraph">
                  <wp:posOffset>332841</wp:posOffset>
                </wp:positionV>
                <wp:extent cx="6376670" cy="885825"/>
                <wp:effectExtent l="0" t="0" r="24130" b="28575"/>
                <wp:wrapNone/>
                <wp:docPr id="78"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6670" cy="885825"/>
                        </a:xfrm>
                        <a:prstGeom prst="rect">
                          <a:avLst/>
                        </a:prstGeom>
                        <a:solidFill>
                          <a:srgbClr val="FFFFFF"/>
                        </a:solidFill>
                        <a:ln w="9525">
                          <a:solidFill>
                            <a:srgbClr val="000000"/>
                          </a:solidFill>
                          <a:miter lim="800000"/>
                          <a:headEnd/>
                          <a:tailEnd/>
                        </a:ln>
                      </wps:spPr>
                      <wps:txbx>
                        <w:txbxContent>
                          <w:p w14:paraId="2D28F557" w14:textId="77777777" w:rsidR="000479CE" w:rsidRPr="007C48AB" w:rsidRDefault="000479CE" w:rsidP="009F5736">
                            <w:pPr>
                              <w:spacing w:line="276" w:lineRule="auto"/>
                              <w:rPr>
                                <w:i/>
                                <w:sz w:val="22"/>
                              </w:rPr>
                            </w:pPr>
                            <w:r w:rsidRPr="007C48AB">
                              <w:rPr>
                                <w:i/>
                                <w:sz w:val="22"/>
                              </w:rPr>
                              <w:t xml:space="preserve">Before settling on your Competitive Strategy, you might want to read some advice from other entrepreneurs who have been down the same path.  </w:t>
                            </w:r>
                            <w:r w:rsidRPr="000A4752">
                              <w:rPr>
                                <w:sz w:val="22"/>
                              </w:rPr>
                              <w:t>Entrepreneur Magazine</w:t>
                            </w:r>
                            <w:r w:rsidRPr="007C48AB">
                              <w:rPr>
                                <w:i/>
                                <w:sz w:val="22"/>
                              </w:rPr>
                              <w:t xml:space="preserve"> has published guides (at under $20 each) for starting businesses in more than 60 different </w:t>
                            </w:r>
                            <w:r>
                              <w:rPr>
                                <w:i/>
                                <w:sz w:val="22"/>
                              </w:rPr>
                              <w:t>industries</w:t>
                            </w:r>
                            <w:r w:rsidRPr="007C48AB">
                              <w:rPr>
                                <w:i/>
                                <w:sz w:val="22"/>
                              </w:rPr>
                              <w:t>. For titles, see</w:t>
                            </w:r>
                          </w:p>
                          <w:p w14:paraId="1758C9C6" w14:textId="77777777" w:rsidR="000479CE" w:rsidRPr="00984A7C" w:rsidRDefault="00000000" w:rsidP="009F5736">
                            <w:pPr>
                              <w:rPr>
                                <w:sz w:val="18"/>
                              </w:rPr>
                            </w:pPr>
                            <w:hyperlink r:id="rId62" w:history="1">
                              <w:r w:rsidR="000479CE" w:rsidRPr="00984A7C">
                                <w:rPr>
                                  <w:rStyle w:val="Hyperlink"/>
                                  <w:sz w:val="18"/>
                                </w:rPr>
                                <w:t>https://bookstore.entrepreneur.com/product-category/starting-a-business/start-your-own-series/?orderby=menu_order</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5CE986" id="_x0000_s1050" type="#_x0000_t202" style="position:absolute;margin-left:-1.55pt;margin-top:26.2pt;width:502.1pt;height:69.7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">
                <v:textbox>
                  <w:txbxContent>
                    <w:p w14:paraId="2D28F557" w14:textId="77777777" w:rsidR="000479CE" w:rsidRPr="007C48AB" w:rsidRDefault="000479CE" w:rsidP="009F5736">
                      <w:pPr>
                        <w:spacing w:line="276" w:lineRule="auto"/>
                        <w:rPr>
                          <w:i/>
                          <w:sz w:val="22"/>
                        </w:rPr>
                      </w:pPr>
                      <w:r w:rsidRPr="007C48AB">
                        <w:rPr>
                          <w:i/>
                          <w:sz w:val="22"/>
                        </w:rPr>
                        <w:t xml:space="preserve">Before settling on your Competitive Strategy, you might want to read some advice from other entrepreneurs who have been down the same path.  </w:t>
                      </w:r>
                      <w:r w:rsidRPr="000A4752">
                        <w:rPr>
                          <w:sz w:val="22"/>
                        </w:rPr>
                        <w:t>Entrepreneur Magazine</w:t>
                      </w:r>
                      <w:r w:rsidRPr="007C48AB">
                        <w:rPr>
                          <w:i/>
                          <w:sz w:val="22"/>
                        </w:rPr>
                        <w:t xml:space="preserve"> has published guides (at under $20 each) for starting businesses in more than 60 different </w:t>
                      </w:r>
                      <w:r>
                        <w:rPr>
                          <w:i/>
                          <w:sz w:val="22"/>
                        </w:rPr>
                        <w:t>industries</w:t>
                      </w:r>
                      <w:r w:rsidRPr="007C48AB">
                        <w:rPr>
                          <w:i/>
                          <w:sz w:val="22"/>
                        </w:rPr>
                        <w:t>. For titles, see</w:t>
                      </w:r>
                    </w:p>
                    <w:p w14:paraId="1758C9C6" w14:textId="77777777" w:rsidR="000479CE" w:rsidRPr="00984A7C" w:rsidRDefault="00000000" w:rsidP="009F5736">
                      <w:pPr>
                        <w:rPr>
                          <w:sz w:val="18"/>
                        </w:rPr>
                      </w:pPr>
                      <w:hyperlink r:id="rId63" w:history="1">
                        <w:r w:rsidR="000479CE" w:rsidRPr="00984A7C">
                          <w:rPr>
                            <w:rStyle w:val="Hyperlink"/>
                            <w:sz w:val="18"/>
                          </w:rPr>
                          <w:t>https://bookstore.entrepreneur.com/product-category/starting-a-business/start-your-own-series/?orderby=menu_order</w:t>
                        </w:r>
                      </w:hyperlink>
                    </w:p>
                  </w:txbxContent>
                </v:textbox>
              </v:shape>
            </w:pict>
          </mc:Fallback>
        </mc:AlternateContent>
      </w:r>
      <w:r w:rsidR="007A102B" w:rsidRPr="003E4A1B">
        <w:rPr>
          <w:rFonts w:ascii="Arial" w:hAnsi="Arial" w:cs="Arial"/>
          <w:color w:val="575757"/>
          <w:sz w:val="26"/>
          <w:szCs w:val="26"/>
        </w:rPr>
        <w:br w:type="page"/>
      </w:r>
    </w:p>
    <w:p w14:paraId="50B6F49E" w14:textId="77777777" w:rsidR="00A81804" w:rsidRPr="003E4A1B" w:rsidRDefault="00A81804" w:rsidP="00A81804">
      <w:pPr>
        <w:rPr>
          <w:rFonts w:cs="Arial"/>
          <w:i/>
          <w:noProof/>
          <w:sz w:val="24"/>
        </w:rPr>
      </w:pPr>
      <w:r w:rsidRPr="003E4A1B">
        <w:rPr>
          <w:rFonts w:cs="Arial"/>
          <w:i/>
          <w:noProof/>
          <w:sz w:val="24"/>
        </w:rPr>
        <w:t xml:space="preserve">Competitive Positioning </w:t>
      </w:r>
      <w:r w:rsidRPr="003E4A1B">
        <w:rPr>
          <w:rFonts w:cs="Arial"/>
          <w:noProof/>
          <w:sz w:val="24"/>
        </w:rPr>
        <w:tab/>
        <w:t xml:space="preserve"> </w:t>
      </w:r>
      <w:r w:rsidRPr="003E4A1B">
        <w:rPr>
          <w:rFonts w:cs="Arial"/>
          <w:noProof/>
        </w:rPr>
        <w:tab/>
      </w:r>
    </w:p>
    <w:p w14:paraId="15D33236" w14:textId="77777777" w:rsidR="00A81804" w:rsidRPr="003E4A1B" w:rsidRDefault="004C34E0" w:rsidP="00A81804">
      <w:pPr>
        <w:tabs>
          <w:tab w:val="right" w:pos="9360"/>
        </w:tabs>
        <w:spacing w:line="276" w:lineRule="auto"/>
        <w:rPr>
          <w:rFonts w:cs="Arial"/>
          <w:noProof/>
        </w:rPr>
      </w:pPr>
      <w:r w:rsidRPr="003E4A1B">
        <w:rPr>
          <w:rFonts w:cs="Arial"/>
          <w:noProof/>
        </w:rPr>
        <w:t xml:space="preserve"> </w:t>
      </w:r>
    </w:p>
    <w:p w14:paraId="6239FFCE" w14:textId="77777777" w:rsidR="00A81804" w:rsidRPr="003E4A1B" w:rsidRDefault="00A81804" w:rsidP="00A81804">
      <w:pPr>
        <w:tabs>
          <w:tab w:val="right" w:pos="9360"/>
        </w:tabs>
        <w:spacing w:line="276" w:lineRule="auto"/>
        <w:rPr>
          <w:rFonts w:cs="Arial"/>
          <w:noProof/>
        </w:rPr>
      </w:pPr>
    </w:p>
    <w:p w14:paraId="661778E5" w14:textId="77777777" w:rsidR="00A81804" w:rsidRPr="003E4A1B" w:rsidRDefault="009526E9" w:rsidP="00A81804">
      <w:pPr>
        <w:pStyle w:val="Heading1"/>
        <w:rPr>
          <w:rFonts w:cs="Arial"/>
          <w:color w:val="000000" w:themeColor="text1"/>
        </w:rPr>
      </w:pPr>
      <w:bookmarkStart w:id="43" w:name="_Toc13921314"/>
      <w:bookmarkStart w:id="44" w:name="_Toc48484611"/>
      <w:r w:rsidRPr="003E4A1B">
        <w:rPr>
          <w:rFonts w:cs="Arial"/>
          <w:color w:val="000000" w:themeColor="text1"/>
          <w:spacing w:val="-10"/>
        </w:rPr>
        <w:t>g</w:t>
      </w:r>
      <w:r w:rsidR="00A81804" w:rsidRPr="003E4A1B">
        <w:rPr>
          <w:rFonts w:cs="Arial"/>
          <w:color w:val="000000" w:themeColor="text1"/>
          <w:spacing w:val="-10"/>
        </w:rPr>
        <w:t>.</w:t>
      </w:r>
      <w:r w:rsidR="00A81804" w:rsidRPr="003E4A1B">
        <w:rPr>
          <w:rFonts w:cs="Arial"/>
          <w:color w:val="000000" w:themeColor="text1"/>
        </w:rPr>
        <w:t xml:space="preserve">  </w:t>
      </w:r>
      <w:bookmarkStart w:id="45" w:name="BARRIERSTOENTRY"/>
      <w:r w:rsidR="00A81804" w:rsidRPr="003E4A1B">
        <w:rPr>
          <w:rFonts w:cs="Arial"/>
          <w:color w:val="000000" w:themeColor="text1"/>
        </w:rPr>
        <w:t>Barriers to Entry</w:t>
      </w:r>
      <w:bookmarkEnd w:id="43"/>
      <w:bookmarkEnd w:id="44"/>
      <w:bookmarkEnd w:id="45"/>
      <w:r w:rsidR="00A81804" w:rsidRPr="003E4A1B">
        <w:rPr>
          <w:rFonts w:cs="Arial"/>
          <w:color w:val="000000" w:themeColor="text1"/>
        </w:rPr>
        <w:fldChar w:fldCharType="begin"/>
      </w:r>
      <w:r w:rsidR="00A81804" w:rsidRPr="003E4A1B">
        <w:rPr>
          <w:rFonts w:cs="Arial"/>
          <w:color w:val="000000" w:themeColor="text1"/>
        </w:rPr>
        <w:instrText xml:space="preserve"> XE "Barriers to Entry" </w:instrText>
      </w:r>
      <w:r w:rsidR="00A81804" w:rsidRPr="003E4A1B">
        <w:rPr>
          <w:rFonts w:cs="Arial"/>
          <w:color w:val="000000" w:themeColor="text1"/>
        </w:rPr>
        <w:fldChar w:fldCharType="end"/>
      </w:r>
    </w:p>
    <w:p w14:paraId="2D85DB15" w14:textId="77777777" w:rsidR="00A81804" w:rsidRPr="003E4A1B" w:rsidRDefault="00A81804" w:rsidP="00A81804">
      <w:pPr>
        <w:jc w:val="center"/>
        <w:rPr>
          <w:rFonts w:cs="Arial"/>
          <w:i/>
          <w:sz w:val="22"/>
        </w:rPr>
      </w:pPr>
    </w:p>
    <w:p w14:paraId="03329212" w14:textId="77777777" w:rsidR="00A81804" w:rsidRPr="003E4A1B" w:rsidRDefault="00A81804" w:rsidP="00A81804">
      <w:pPr>
        <w:jc w:val="center"/>
        <w:rPr>
          <w:rFonts w:cs="Arial"/>
          <w:i/>
          <w:sz w:val="28"/>
        </w:rPr>
      </w:pPr>
      <w:r w:rsidRPr="003E4A1B">
        <w:rPr>
          <w:rFonts w:cs="Arial"/>
          <w:i/>
          <w:sz w:val="22"/>
        </w:rPr>
        <w:t>(How you’ll prevent—or retard--other people copying your idea)</w:t>
      </w:r>
    </w:p>
    <w:p w14:paraId="461A5D0F" w14:textId="77777777" w:rsidR="00A81804" w:rsidRPr="003E4A1B" w:rsidRDefault="00A81804" w:rsidP="00A81804">
      <w:pPr>
        <w:tabs>
          <w:tab w:val="right" w:pos="9720"/>
        </w:tabs>
        <w:jc w:val="center"/>
        <w:rPr>
          <w:rFonts w:cs="Arial"/>
          <w:i/>
          <w:color w:val="0000CC"/>
          <w:sz w:val="18"/>
          <w:szCs w:val="24"/>
        </w:rPr>
      </w:pPr>
    </w:p>
    <w:p w14:paraId="7C70DBD8" w14:textId="77777777" w:rsidR="00A81804" w:rsidRPr="003E4A1B" w:rsidRDefault="00A81804" w:rsidP="00A81804">
      <w:pPr>
        <w:jc w:val="center"/>
        <w:rPr>
          <w:rFonts w:cs="Arial"/>
          <w:b/>
        </w:rPr>
      </w:pPr>
      <w:r w:rsidRPr="003E4A1B">
        <w:rPr>
          <w:rFonts w:cs="Arial"/>
          <w:noProof/>
        </w:rPr>
        <mc:AlternateContent>
          <mc:Choice Requires="wps">
            <w:drawing>
              <wp:anchor distT="0" distB="0" distL="114300" distR="114300" simplePos="0" relativeHeight="251633664" behindDoc="0" locked="0" layoutInCell="1" allowOverlap="1" wp14:anchorId="42693DC0" wp14:editId="5A72C48B">
                <wp:simplePos x="0" y="0"/>
                <wp:positionH relativeFrom="column">
                  <wp:posOffset>25634</wp:posOffset>
                </wp:positionH>
                <wp:positionV relativeFrom="paragraph">
                  <wp:posOffset>97322</wp:posOffset>
                </wp:positionV>
                <wp:extent cx="6280484" cy="7134726"/>
                <wp:effectExtent l="0" t="0" r="25400" b="28575"/>
                <wp:wrapNone/>
                <wp:docPr id="76"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0484" cy="7134726"/>
                        </a:xfrm>
                        <a:prstGeom prst="rect">
                          <a:avLst/>
                        </a:prstGeom>
                        <a:solidFill>
                          <a:srgbClr val="FFFFFF"/>
                        </a:solidFill>
                        <a:ln w="9525">
                          <a:solidFill>
                            <a:schemeClr val="tx1">
                              <a:lumMod val="50000"/>
                              <a:lumOff val="50000"/>
                            </a:schemeClr>
                          </a:solidFill>
                          <a:miter lim="800000"/>
                          <a:headEnd/>
                          <a:tailEnd/>
                        </a:ln>
                      </wps:spPr>
                      <wps:txbx>
                        <w:txbxContent>
                          <w:p w14:paraId="1C6AD34F" w14:textId="77777777" w:rsidR="000479CE" w:rsidRDefault="000479CE" w:rsidP="00A81804"/>
                          <w:p w14:paraId="493939A4" w14:textId="77777777" w:rsidR="000479CE" w:rsidRDefault="000479CE" w:rsidP="00A81804"/>
                          <w:p w14:paraId="33652E68" w14:textId="77777777" w:rsidR="000479CE" w:rsidRDefault="000479CE" w:rsidP="00A8180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693DC0" id="Text Box 114" o:spid="_x0000_s1051" type="#_x0000_t202" style="position:absolute;left:0;text-align:left;margin-left:2pt;margin-top:7.65pt;width:494.55pt;height:561.8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" strokecolor="gray [1629]">
                <v:textbox>
                  <w:txbxContent>
                    <w:p w14:paraId="1C6AD34F" w14:textId="77777777" w:rsidR="000479CE" w:rsidRDefault="000479CE" w:rsidP="00A81804"/>
                    <w:p w14:paraId="493939A4" w14:textId="77777777" w:rsidR="000479CE" w:rsidRDefault="000479CE" w:rsidP="00A81804"/>
                    <w:p w14:paraId="33652E68" w14:textId="77777777" w:rsidR="000479CE" w:rsidRDefault="000479CE" w:rsidP="00A81804"/>
                  </w:txbxContent>
                </v:textbox>
              </v:shape>
            </w:pict>
          </mc:Fallback>
        </mc:AlternateContent>
      </w:r>
    </w:p>
    <w:p w14:paraId="10AEE4AF" w14:textId="77777777" w:rsidR="00A81804" w:rsidRPr="003E4A1B" w:rsidRDefault="00A81804" w:rsidP="00A81804">
      <w:pPr>
        <w:spacing w:after="80"/>
        <w:rPr>
          <w:rFonts w:cs="Arial"/>
        </w:rPr>
      </w:pPr>
    </w:p>
    <w:p w14:paraId="2087C0C1" w14:textId="77777777" w:rsidR="00A81804" w:rsidRPr="003E4A1B" w:rsidRDefault="00A81804" w:rsidP="00A81804">
      <w:pPr>
        <w:tabs>
          <w:tab w:val="right" w:pos="9720"/>
        </w:tabs>
        <w:ind w:left="-90"/>
        <w:rPr>
          <w:rFonts w:cs="Arial"/>
        </w:rPr>
      </w:pPr>
    </w:p>
    <w:p w14:paraId="12FA61EA" w14:textId="77777777" w:rsidR="00A81804" w:rsidRPr="003E4A1B" w:rsidRDefault="00A81804" w:rsidP="003303B0">
      <w:pPr>
        <w:pStyle w:val="Title"/>
      </w:pPr>
      <w:r w:rsidRPr="003E4A1B">
        <w:br w:type="page"/>
      </w:r>
    </w:p>
    <w:p w14:paraId="2A8B1185" w14:textId="77777777" w:rsidR="00B03314" w:rsidRPr="003E4A1B" w:rsidRDefault="00B03314" w:rsidP="00B03314">
      <w:pPr>
        <w:pStyle w:val="Pageheader"/>
        <w:rPr>
          <w:rFonts w:cs="Arial"/>
          <w:noProof/>
        </w:rPr>
      </w:pPr>
      <w:r w:rsidRPr="003E4A1B">
        <w:rPr>
          <w:rFonts w:cs="Arial"/>
          <w:noProof/>
        </w:rPr>
        <w:t>Business Modeling</w:t>
      </w:r>
    </w:p>
    <w:p w14:paraId="342BE80B" w14:textId="77777777" w:rsidR="007C6496" w:rsidRPr="003E4A1B" w:rsidRDefault="007C6496" w:rsidP="007C6496">
      <w:pPr>
        <w:spacing w:before="120" w:line="276" w:lineRule="auto"/>
        <w:ind w:left="1530" w:hanging="1170"/>
        <w:jc w:val="both"/>
        <w:textAlignment w:val="baseline"/>
        <w:rPr>
          <w:rFonts w:cs="Arial"/>
          <w:noProof/>
        </w:rPr>
      </w:pPr>
    </w:p>
    <w:p w14:paraId="1371C7D7" w14:textId="77777777" w:rsidR="007C6496" w:rsidRPr="003E4A1B" w:rsidRDefault="007C6496" w:rsidP="007C6496">
      <w:pPr>
        <w:spacing w:before="120" w:line="276" w:lineRule="auto"/>
        <w:ind w:left="1530" w:hanging="1170"/>
        <w:jc w:val="both"/>
        <w:textAlignment w:val="baseline"/>
        <w:rPr>
          <w:rFonts w:cs="Arial"/>
          <w:noProof/>
        </w:rPr>
      </w:pPr>
    </w:p>
    <w:p w14:paraId="0F0C2E6B" w14:textId="77777777" w:rsidR="007C6496" w:rsidRPr="003E4A1B" w:rsidRDefault="007C6496" w:rsidP="007C6496">
      <w:pPr>
        <w:spacing w:before="120" w:line="276" w:lineRule="auto"/>
        <w:ind w:left="1530" w:hanging="1170"/>
        <w:jc w:val="both"/>
        <w:textAlignment w:val="baseline"/>
        <w:rPr>
          <w:rFonts w:cs="Arial"/>
          <w:noProof/>
        </w:rPr>
      </w:pPr>
    </w:p>
    <w:p w14:paraId="615D71E5" w14:textId="77777777" w:rsidR="007F091F" w:rsidRPr="003E4A1B" w:rsidRDefault="007F091F" w:rsidP="007F091F">
      <w:pPr>
        <w:spacing w:line="276" w:lineRule="auto"/>
        <w:rPr>
          <w:rFonts w:cs="Arial"/>
          <w:noProof/>
        </w:rPr>
      </w:pPr>
    </w:p>
    <w:p w14:paraId="58E752C7" w14:textId="31518F05" w:rsidR="00971A98" w:rsidRPr="003E4A1B" w:rsidRDefault="00AD73FD" w:rsidP="003303B0">
      <w:pPr>
        <w:pStyle w:val="Title"/>
        <w:rPr>
          <w:sz w:val="56"/>
        </w:rPr>
      </w:pPr>
      <w:bookmarkStart w:id="46" w:name="_Toc13921315"/>
      <w:bookmarkStart w:id="47" w:name="_Toc48484612"/>
      <w:r w:rsidRPr="003E4A1B">
        <w:t>4</w:t>
      </w:r>
      <w:r w:rsidR="00D2762D" w:rsidRPr="003E4A1B">
        <w:t xml:space="preserve"> –</w:t>
      </w:r>
      <w:r w:rsidR="00971A98" w:rsidRPr="003E4A1B">
        <w:t xml:space="preserve"> </w:t>
      </w:r>
      <w:bookmarkStart w:id="48" w:name="BUSINESSMODELCANVAS"/>
      <w:r w:rsidR="00D2762D" w:rsidRPr="003E4A1B">
        <w:t>Business Model</w:t>
      </w:r>
      <w:bookmarkEnd w:id="27"/>
      <w:bookmarkEnd w:id="46"/>
      <w:bookmarkEnd w:id="48"/>
      <w:r w:rsidR="00EA7D26">
        <w:t xml:space="preserve"> Canvas</w:t>
      </w:r>
      <w:bookmarkEnd w:id="47"/>
    </w:p>
    <w:p w14:paraId="3D5F8E69" w14:textId="77777777" w:rsidR="008921C8" w:rsidRPr="003E4A1B" w:rsidRDefault="008921C8" w:rsidP="00971A98">
      <w:pPr>
        <w:jc w:val="center"/>
        <w:rPr>
          <w:rFonts w:cs="Arial"/>
          <w:sz w:val="24"/>
        </w:rPr>
      </w:pPr>
    </w:p>
    <w:p w14:paraId="15E71E20" w14:textId="77777777" w:rsidR="008921C8" w:rsidRPr="003E4A1B" w:rsidRDefault="003D4C0E" w:rsidP="00105191">
      <w:pPr>
        <w:numPr>
          <w:ilvl w:val="0"/>
          <w:numId w:val="117"/>
        </w:numPr>
        <w:spacing w:after="240"/>
        <w:ind w:left="360"/>
        <w:jc w:val="center"/>
        <w:rPr>
          <w:rFonts w:cs="Arial"/>
          <w:sz w:val="28"/>
        </w:rPr>
      </w:pPr>
      <w:r w:rsidRPr="003E4A1B">
        <w:rPr>
          <w:rFonts w:cs="Arial"/>
          <w:sz w:val="28"/>
        </w:rPr>
        <w:t xml:space="preserve">Lean </w:t>
      </w:r>
      <w:r w:rsidR="008921C8" w:rsidRPr="003E4A1B">
        <w:rPr>
          <w:rFonts w:cs="Arial"/>
          <w:sz w:val="28"/>
        </w:rPr>
        <w:t>Business Model Canvas</w:t>
      </w:r>
    </w:p>
    <w:p w14:paraId="5E7B6C24" w14:textId="77777777" w:rsidR="00013007" w:rsidRPr="003E4A1B" w:rsidRDefault="00E074F6" w:rsidP="00E074F6">
      <w:pPr>
        <w:spacing w:after="240"/>
        <w:jc w:val="center"/>
        <w:rPr>
          <w:rFonts w:cs="Arial"/>
          <w:sz w:val="28"/>
        </w:rPr>
      </w:pPr>
      <w:r w:rsidRPr="003E4A1B">
        <w:rPr>
          <w:rFonts w:cs="Arial"/>
          <w:sz w:val="28"/>
        </w:rPr>
        <w:t xml:space="preserve">B. </w:t>
      </w:r>
      <w:r w:rsidR="00A55DF5">
        <w:rPr>
          <w:rFonts w:cs="Arial"/>
          <w:sz w:val="28"/>
        </w:rPr>
        <w:t>Assess Skill Needs</w:t>
      </w:r>
    </w:p>
    <w:p w14:paraId="3FF09BF6" w14:textId="77777777" w:rsidR="008B53C0" w:rsidRPr="003E4A1B" w:rsidRDefault="0037188D" w:rsidP="008B53C0">
      <w:pPr>
        <w:pStyle w:val="Subtitle"/>
      </w:pPr>
      <w:r w:rsidRPr="003E4A1B">
        <w:t>C.</w:t>
      </w:r>
      <w:r w:rsidR="001C091E" w:rsidRPr="003E4A1B">
        <w:t xml:space="preserve"> </w:t>
      </w:r>
      <w:r w:rsidR="00C03127" w:rsidRPr="003E4A1B">
        <w:t>Project Management (Team Collaboration)</w:t>
      </w:r>
    </w:p>
    <w:p w14:paraId="0C9C0204" w14:textId="77777777" w:rsidR="00DC33E0" w:rsidRPr="003E4A1B" w:rsidRDefault="00DC33E0" w:rsidP="008B53C0">
      <w:pPr>
        <w:pStyle w:val="Subtitle"/>
      </w:pPr>
    </w:p>
    <w:p w14:paraId="5805F82B" w14:textId="77777777" w:rsidR="008921C8" w:rsidRPr="003E4A1B" w:rsidRDefault="00DC33E0" w:rsidP="008B53C0">
      <w:pPr>
        <w:pStyle w:val="Subtitle"/>
      </w:pPr>
      <w:r w:rsidRPr="003E4A1B">
        <w:t xml:space="preserve">D. </w:t>
      </w:r>
      <w:r w:rsidR="00A55DF5">
        <w:t xml:space="preserve">Market Research: </w:t>
      </w:r>
      <w:r w:rsidR="008921C8" w:rsidRPr="003E4A1B">
        <w:t xml:space="preserve">Survey Customers to </w:t>
      </w:r>
      <w:r w:rsidR="007922BF" w:rsidRPr="003E4A1B">
        <w:t xml:space="preserve">Verify </w:t>
      </w:r>
      <w:r w:rsidR="008921C8" w:rsidRPr="003E4A1B">
        <w:t>Assumptions</w:t>
      </w:r>
    </w:p>
    <w:p w14:paraId="780E639B" w14:textId="77777777" w:rsidR="001C195C" w:rsidRPr="003E4A1B" w:rsidRDefault="001C195C" w:rsidP="001C195C">
      <w:pPr>
        <w:rPr>
          <w:rFonts w:cs="Arial"/>
        </w:rPr>
      </w:pPr>
    </w:p>
    <w:p w14:paraId="5B103747" w14:textId="77777777" w:rsidR="00B1760F" w:rsidRPr="003E4A1B" w:rsidRDefault="001C195C" w:rsidP="001C195C">
      <w:pPr>
        <w:spacing w:after="240"/>
        <w:jc w:val="center"/>
        <w:rPr>
          <w:rFonts w:cs="Arial"/>
          <w:sz w:val="28"/>
        </w:rPr>
      </w:pPr>
      <w:r w:rsidRPr="003E4A1B">
        <w:rPr>
          <w:rFonts w:cs="Arial"/>
          <w:sz w:val="28"/>
        </w:rPr>
        <w:t xml:space="preserve">E. </w:t>
      </w:r>
      <w:r w:rsidR="00B1760F" w:rsidRPr="003E4A1B">
        <w:rPr>
          <w:rFonts w:cs="Arial"/>
          <w:sz w:val="28"/>
        </w:rPr>
        <w:t>Validate Demand (The Landing Page)</w:t>
      </w:r>
    </w:p>
    <w:p w14:paraId="1825964E" w14:textId="77777777" w:rsidR="008921C8" w:rsidRPr="003E4A1B" w:rsidRDefault="00E00130" w:rsidP="00595746">
      <w:pPr>
        <w:spacing w:after="240"/>
        <w:jc w:val="center"/>
        <w:rPr>
          <w:rFonts w:cs="Arial"/>
          <w:sz w:val="28"/>
        </w:rPr>
      </w:pPr>
      <w:r w:rsidRPr="003E4A1B">
        <w:rPr>
          <w:rFonts w:cs="Arial"/>
          <w:sz w:val="28"/>
        </w:rPr>
        <w:t xml:space="preserve">F. </w:t>
      </w:r>
      <w:r w:rsidR="008921C8" w:rsidRPr="003E4A1B">
        <w:rPr>
          <w:rFonts w:cs="Arial"/>
          <w:sz w:val="28"/>
        </w:rPr>
        <w:t>Pivot Record</w:t>
      </w:r>
      <w:r w:rsidR="006019B9" w:rsidRPr="003E4A1B">
        <w:rPr>
          <w:rFonts w:cs="Arial"/>
          <w:sz w:val="28"/>
        </w:rPr>
        <w:br/>
      </w:r>
    </w:p>
    <w:p w14:paraId="7503FD4F" w14:textId="77777777" w:rsidR="008921C8" w:rsidRPr="003E4A1B" w:rsidRDefault="006019B9" w:rsidP="00971A98">
      <w:pPr>
        <w:jc w:val="center"/>
        <w:rPr>
          <w:rFonts w:cs="Arial"/>
          <w:sz w:val="24"/>
        </w:rPr>
      </w:pPr>
      <w:r w:rsidRPr="003E4A1B">
        <w:rPr>
          <w:rFonts w:cs="Arial"/>
          <w:noProof/>
          <w:sz w:val="24"/>
        </w:rPr>
        <w:drawing>
          <wp:inline distT="0" distB="0" distL="0" distR="0" wp14:anchorId="7FEAE182" wp14:editId="70DA3055">
            <wp:extent cx="3159125" cy="1895475"/>
            <wp:effectExtent l="38100" t="38100" r="41275" b="4762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64">
                      <a:extLst>
                        <a:ext uri="{28A0092B-C50C-407E-A947-70E740481C1C}">
                          <a14:useLocalDpi xmlns:a14="http://schemas.microsoft.com/office/drawing/2010/main" val="0"/>
                        </a:ext>
                      </a:extLst>
                    </a:blip>
                    <a:srcRect t="1305"/>
                    <a:stretch/>
                  </pic:blipFill>
                  <pic:spPr bwMode="auto">
                    <a:xfrm>
                      <a:off x="0" y="0"/>
                      <a:ext cx="3159125" cy="1895475"/>
                    </a:xfrm>
                    <a:prstGeom prst="rect">
                      <a:avLst/>
                    </a:prstGeom>
                    <a:noFill/>
                    <a:ln w="41275" cmpd="thickThi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3519AAC6" w14:textId="77777777" w:rsidR="00883AFC" w:rsidRPr="003E4A1B" w:rsidRDefault="00883AFC" w:rsidP="006F5B87">
      <w:pPr>
        <w:jc w:val="center"/>
        <w:rPr>
          <w:rFonts w:cs="Arial"/>
          <w:color w:val="000000"/>
          <w:szCs w:val="24"/>
        </w:rPr>
      </w:pPr>
    </w:p>
    <w:p w14:paraId="34B93723" w14:textId="77777777" w:rsidR="00CF221D" w:rsidRPr="003E4A1B" w:rsidRDefault="00CF221D" w:rsidP="006F5B87">
      <w:pPr>
        <w:jc w:val="center"/>
        <w:rPr>
          <w:rFonts w:cs="Arial"/>
          <w:color w:val="000000"/>
          <w:szCs w:val="24"/>
        </w:rPr>
      </w:pPr>
    </w:p>
    <w:p w14:paraId="4084FEF3" w14:textId="77777777" w:rsidR="00CF221D" w:rsidRPr="003E4A1B" w:rsidRDefault="00CF221D" w:rsidP="00FD53F6">
      <w:pPr>
        <w:spacing w:line="276" w:lineRule="auto"/>
        <w:jc w:val="center"/>
        <w:rPr>
          <w:rFonts w:cs="Arial"/>
          <w:color w:val="000000"/>
          <w:sz w:val="22"/>
          <w:szCs w:val="24"/>
        </w:rPr>
      </w:pPr>
      <w:r w:rsidRPr="003E4A1B">
        <w:rPr>
          <w:rFonts w:cs="Arial"/>
          <w:color w:val="000000"/>
          <w:sz w:val="22"/>
          <w:szCs w:val="24"/>
        </w:rPr>
        <w:t xml:space="preserve">A Business Model Canvas (BMC) is </w:t>
      </w:r>
      <w:r w:rsidR="005E7239" w:rsidRPr="003E4A1B">
        <w:rPr>
          <w:rFonts w:cs="Arial"/>
          <w:color w:val="000000"/>
          <w:sz w:val="22"/>
          <w:szCs w:val="24"/>
        </w:rPr>
        <w:t xml:space="preserve">a </w:t>
      </w:r>
      <w:r w:rsidRPr="003E4A1B">
        <w:rPr>
          <w:rFonts w:cs="Arial"/>
          <w:color w:val="000000"/>
          <w:sz w:val="22"/>
          <w:szCs w:val="24"/>
        </w:rPr>
        <w:t>shorthand approach to business planning, whereby the entrepreneur lays out assumptions about the market and tentative plans all on one page; and then test</w:t>
      </w:r>
      <w:r w:rsidR="001771F7" w:rsidRPr="003E4A1B">
        <w:rPr>
          <w:rFonts w:cs="Arial"/>
          <w:color w:val="000000"/>
          <w:sz w:val="22"/>
          <w:szCs w:val="24"/>
        </w:rPr>
        <w:t>s</w:t>
      </w:r>
      <w:r w:rsidRPr="003E4A1B">
        <w:rPr>
          <w:rFonts w:cs="Arial"/>
          <w:color w:val="000000"/>
          <w:sz w:val="22"/>
          <w:szCs w:val="24"/>
        </w:rPr>
        <w:t xml:space="preserve"> those assumptions through </w:t>
      </w:r>
      <w:r w:rsidR="005E7239" w:rsidRPr="003E4A1B">
        <w:rPr>
          <w:rFonts w:cs="Arial"/>
          <w:color w:val="000000"/>
          <w:sz w:val="22"/>
          <w:szCs w:val="24"/>
        </w:rPr>
        <w:t>surveys and prototype testing with</w:t>
      </w:r>
      <w:r w:rsidRPr="003E4A1B">
        <w:rPr>
          <w:rFonts w:cs="Arial"/>
          <w:color w:val="000000"/>
          <w:sz w:val="22"/>
          <w:szCs w:val="24"/>
        </w:rPr>
        <w:t xml:space="preserve"> potential customers.  The premise is that</w:t>
      </w:r>
      <w:r w:rsidR="001771F7" w:rsidRPr="003E4A1B">
        <w:rPr>
          <w:rFonts w:cs="Arial"/>
          <w:color w:val="000000"/>
          <w:sz w:val="22"/>
          <w:szCs w:val="24"/>
        </w:rPr>
        <w:t xml:space="preserve"> you will find some false hypotheses, some customer reactions you did not expect</w:t>
      </w:r>
      <w:r w:rsidR="007B5CD6" w:rsidRPr="003E4A1B">
        <w:rPr>
          <w:rFonts w:cs="Arial"/>
          <w:color w:val="000000"/>
          <w:sz w:val="22"/>
          <w:szCs w:val="24"/>
        </w:rPr>
        <w:t>; and</w:t>
      </w:r>
      <w:r w:rsidR="001771F7" w:rsidRPr="003E4A1B">
        <w:rPr>
          <w:rFonts w:cs="Arial"/>
          <w:color w:val="000000"/>
          <w:sz w:val="22"/>
          <w:szCs w:val="24"/>
        </w:rPr>
        <w:t xml:space="preserve"> it is a lot better to discover flaws in the business concept before you create </w:t>
      </w:r>
      <w:r w:rsidR="005E7239" w:rsidRPr="003E4A1B">
        <w:rPr>
          <w:rFonts w:cs="Arial"/>
          <w:color w:val="000000"/>
          <w:sz w:val="22"/>
          <w:szCs w:val="24"/>
        </w:rPr>
        <w:t xml:space="preserve">detailed plans and </w:t>
      </w:r>
      <w:r w:rsidR="000D5C06" w:rsidRPr="003E4A1B">
        <w:rPr>
          <w:rFonts w:cs="Arial"/>
          <w:color w:val="000000"/>
          <w:sz w:val="22"/>
          <w:szCs w:val="24"/>
        </w:rPr>
        <w:t>invest in the concept.</w:t>
      </w:r>
    </w:p>
    <w:p w14:paraId="493583D2" w14:textId="77777777" w:rsidR="001771F7" w:rsidRPr="003E4A1B" w:rsidRDefault="001771F7" w:rsidP="00FD53F6">
      <w:pPr>
        <w:spacing w:line="276" w:lineRule="auto"/>
        <w:jc w:val="center"/>
        <w:rPr>
          <w:rFonts w:cs="Arial"/>
          <w:color w:val="000000"/>
          <w:sz w:val="12"/>
          <w:szCs w:val="24"/>
        </w:rPr>
      </w:pPr>
    </w:p>
    <w:p w14:paraId="250EFD70" w14:textId="77777777" w:rsidR="00377FEC" w:rsidRPr="003E4A1B" w:rsidRDefault="0008659A" w:rsidP="00FD53F6">
      <w:pPr>
        <w:spacing w:line="276" w:lineRule="auto"/>
        <w:jc w:val="center"/>
        <w:rPr>
          <w:rFonts w:cs="Arial"/>
          <w:color w:val="000000"/>
          <w:sz w:val="22"/>
          <w:szCs w:val="24"/>
        </w:rPr>
      </w:pPr>
      <w:r w:rsidRPr="003E4A1B">
        <w:rPr>
          <w:rFonts w:cs="Arial"/>
          <w:color w:val="000000"/>
          <w:sz w:val="22"/>
          <w:szCs w:val="24"/>
        </w:rPr>
        <w:t>Shown above</w:t>
      </w:r>
      <w:r w:rsidR="00CF221D" w:rsidRPr="003E4A1B">
        <w:rPr>
          <w:rFonts w:cs="Arial"/>
          <w:color w:val="000000"/>
          <w:sz w:val="22"/>
          <w:szCs w:val="24"/>
        </w:rPr>
        <w:t xml:space="preserve"> is the original Canvas, developed by </w:t>
      </w:r>
      <w:r w:rsidR="00377FEC" w:rsidRPr="003E4A1B">
        <w:rPr>
          <w:rFonts w:cs="Arial"/>
          <w:color w:val="000000"/>
          <w:sz w:val="22"/>
        </w:rPr>
        <w:t>Alexander Osterwalder</w:t>
      </w:r>
      <w:r w:rsidR="00CF221D" w:rsidRPr="003E4A1B">
        <w:rPr>
          <w:rFonts w:cs="Arial"/>
          <w:color w:val="000000"/>
          <w:sz w:val="22"/>
          <w:szCs w:val="24"/>
        </w:rPr>
        <w:t xml:space="preserve"> in 20</w:t>
      </w:r>
      <w:r w:rsidR="00377FEC" w:rsidRPr="003E4A1B">
        <w:rPr>
          <w:rFonts w:cs="Arial"/>
          <w:color w:val="000000"/>
          <w:sz w:val="22"/>
          <w:szCs w:val="24"/>
        </w:rPr>
        <w:t>08 to help businesses bring new products to market quickly and economically</w:t>
      </w:r>
      <w:r w:rsidR="00CF221D" w:rsidRPr="003E4A1B">
        <w:rPr>
          <w:rFonts w:cs="Arial"/>
          <w:color w:val="000000"/>
          <w:sz w:val="22"/>
          <w:szCs w:val="24"/>
        </w:rPr>
        <w:t xml:space="preserve">.  </w:t>
      </w:r>
    </w:p>
    <w:p w14:paraId="4B1D659D" w14:textId="20F09A3E" w:rsidR="006019B9" w:rsidRPr="003E4A1B" w:rsidRDefault="00CF221D" w:rsidP="00FD53F6">
      <w:pPr>
        <w:spacing w:line="276" w:lineRule="auto"/>
        <w:jc w:val="center"/>
        <w:rPr>
          <w:rFonts w:cs="Arial"/>
          <w:color w:val="000000"/>
          <w:sz w:val="22"/>
          <w:szCs w:val="24"/>
        </w:rPr>
      </w:pPr>
      <w:r w:rsidRPr="003E4A1B">
        <w:rPr>
          <w:rFonts w:cs="Arial"/>
          <w:color w:val="000000"/>
          <w:sz w:val="22"/>
          <w:szCs w:val="24"/>
        </w:rPr>
        <w:t xml:space="preserve">In this </w:t>
      </w:r>
      <w:r w:rsidR="007B5CD6" w:rsidRPr="003E4A1B">
        <w:rPr>
          <w:rFonts w:cs="Arial"/>
          <w:color w:val="000000"/>
          <w:sz w:val="22"/>
          <w:szCs w:val="24"/>
        </w:rPr>
        <w:t>text,</w:t>
      </w:r>
      <w:r w:rsidRPr="003E4A1B">
        <w:rPr>
          <w:rFonts w:cs="Arial"/>
          <w:color w:val="000000"/>
          <w:sz w:val="22"/>
          <w:szCs w:val="24"/>
        </w:rPr>
        <w:t xml:space="preserve"> we use the </w:t>
      </w:r>
      <w:r w:rsidR="0008659A" w:rsidRPr="003E4A1B">
        <w:rPr>
          <w:rFonts w:cs="Arial"/>
          <w:color w:val="000000"/>
          <w:sz w:val="22"/>
          <w:szCs w:val="24"/>
        </w:rPr>
        <w:t xml:space="preserve">newer </w:t>
      </w:r>
      <w:r w:rsidRPr="003E4A1B">
        <w:rPr>
          <w:rFonts w:cs="Arial"/>
          <w:i/>
          <w:color w:val="000000"/>
          <w:sz w:val="22"/>
          <w:szCs w:val="24"/>
        </w:rPr>
        <w:t>Lean Canvas</w:t>
      </w:r>
      <w:r w:rsidR="0008659A" w:rsidRPr="003E4A1B">
        <w:rPr>
          <w:rFonts w:cs="Arial"/>
          <w:color w:val="000000"/>
          <w:sz w:val="22"/>
          <w:szCs w:val="24"/>
        </w:rPr>
        <w:t xml:space="preserve">, </w:t>
      </w:r>
      <w:r w:rsidRPr="003E4A1B">
        <w:rPr>
          <w:rFonts w:cs="Arial"/>
          <w:color w:val="000000"/>
          <w:sz w:val="22"/>
          <w:szCs w:val="24"/>
        </w:rPr>
        <w:t xml:space="preserve">created by Ash Maurya, as it </w:t>
      </w:r>
      <w:r w:rsidR="00377FEC" w:rsidRPr="003E4A1B">
        <w:rPr>
          <w:rFonts w:cs="Arial"/>
          <w:color w:val="000000"/>
          <w:sz w:val="22"/>
          <w:szCs w:val="24"/>
        </w:rPr>
        <w:t xml:space="preserve">assumes the business is a startup, and not an established company.  If you </w:t>
      </w:r>
      <w:r w:rsidR="0008659A" w:rsidRPr="003E4A1B">
        <w:rPr>
          <w:rFonts w:cs="Arial"/>
          <w:color w:val="000000"/>
          <w:sz w:val="22"/>
          <w:szCs w:val="24"/>
        </w:rPr>
        <w:t>prefer</w:t>
      </w:r>
      <w:r w:rsidR="00377FEC" w:rsidRPr="003E4A1B">
        <w:rPr>
          <w:rFonts w:cs="Arial"/>
          <w:color w:val="000000"/>
          <w:sz w:val="22"/>
          <w:szCs w:val="24"/>
        </w:rPr>
        <w:t xml:space="preserve"> to use the Osterwalder BMC,</w:t>
      </w:r>
      <w:r w:rsidR="0008659A" w:rsidRPr="003E4A1B">
        <w:rPr>
          <w:rFonts w:cs="Arial"/>
          <w:color w:val="000000"/>
          <w:sz w:val="22"/>
          <w:szCs w:val="24"/>
        </w:rPr>
        <w:t xml:space="preserve"> we have included it as well, in the appendices.</w:t>
      </w:r>
      <w:r w:rsidR="00377FEC" w:rsidRPr="003E4A1B">
        <w:rPr>
          <w:rFonts w:cs="Arial"/>
          <w:color w:val="000000"/>
          <w:sz w:val="22"/>
          <w:szCs w:val="24"/>
        </w:rPr>
        <w:t xml:space="preserve"> </w:t>
      </w:r>
      <w:hyperlink w:anchor="OSTERWALDERBUSINESSMODELCANVAS" w:history="1">
        <w:r w:rsidR="0008659A" w:rsidRPr="00F159B2">
          <w:rPr>
            <w:rStyle w:val="Hyperlink"/>
            <w:rFonts w:cs="Arial"/>
            <w:i/>
            <w:noProof/>
            <w:sz w:val="22"/>
            <w:szCs w:val="22"/>
          </w:rPr>
          <w:t>C</w:t>
        </w:r>
        <w:r w:rsidR="00377FEC" w:rsidRPr="00F159B2">
          <w:rPr>
            <w:rStyle w:val="Hyperlink"/>
            <w:rFonts w:cs="Arial"/>
            <w:i/>
            <w:noProof/>
            <w:sz w:val="22"/>
            <w:szCs w:val="22"/>
          </w:rPr>
          <w:t>lick here</w:t>
        </w:r>
      </w:hyperlink>
      <w:r w:rsidR="0008659A" w:rsidRPr="003E4A1B">
        <w:rPr>
          <w:rFonts w:cs="Arial"/>
          <w:color w:val="000000"/>
          <w:sz w:val="22"/>
          <w:szCs w:val="24"/>
        </w:rPr>
        <w:t xml:space="preserve"> to access.</w:t>
      </w:r>
    </w:p>
    <w:p w14:paraId="41D00D27" w14:textId="77777777" w:rsidR="007C6496" w:rsidRPr="003E4A1B" w:rsidRDefault="007C6496" w:rsidP="006F5B87">
      <w:pPr>
        <w:jc w:val="center"/>
        <w:rPr>
          <w:rFonts w:cs="Arial"/>
          <w:color w:val="000000"/>
          <w:szCs w:val="24"/>
        </w:rPr>
      </w:pPr>
      <w:r w:rsidRPr="003E4A1B">
        <w:rPr>
          <w:rFonts w:cs="Arial"/>
          <w:color w:val="000000"/>
          <w:szCs w:val="24"/>
        </w:rPr>
        <w:br w:type="page"/>
      </w:r>
    </w:p>
    <w:p w14:paraId="65957831" w14:textId="77777777" w:rsidR="007C6496" w:rsidRPr="003E4A1B" w:rsidRDefault="007C6496" w:rsidP="007C6496">
      <w:pPr>
        <w:pStyle w:val="Pageheader"/>
        <w:rPr>
          <w:rFonts w:cs="Arial"/>
          <w:noProof/>
        </w:rPr>
      </w:pPr>
      <w:r w:rsidRPr="003E4A1B">
        <w:rPr>
          <w:rFonts w:cs="Arial"/>
          <w:noProof/>
        </w:rPr>
        <w:t>Business Modeling</w:t>
      </w:r>
    </w:p>
    <w:p w14:paraId="3230E6A3" w14:textId="77777777" w:rsidR="007C6496" w:rsidRPr="003E4A1B" w:rsidRDefault="007C6496" w:rsidP="007C6496">
      <w:pPr>
        <w:rPr>
          <w:rFonts w:cs="Arial"/>
          <w:color w:val="000000"/>
          <w:szCs w:val="24"/>
        </w:rPr>
      </w:pPr>
    </w:p>
    <w:p w14:paraId="190CD834" w14:textId="77777777" w:rsidR="007C6496" w:rsidRPr="003E4A1B" w:rsidRDefault="007C6496" w:rsidP="007C6496">
      <w:pPr>
        <w:rPr>
          <w:rFonts w:cs="Arial"/>
          <w:color w:val="000000"/>
          <w:szCs w:val="24"/>
        </w:rPr>
      </w:pPr>
    </w:p>
    <w:p w14:paraId="1CCF0654" w14:textId="77777777" w:rsidR="007C6496" w:rsidRPr="003E4A1B" w:rsidRDefault="00923890" w:rsidP="00923890">
      <w:pPr>
        <w:pStyle w:val="Heading1"/>
        <w:rPr>
          <w:rFonts w:cs="Arial"/>
        </w:rPr>
      </w:pPr>
      <w:bookmarkStart w:id="49" w:name="_Toc13921316"/>
      <w:bookmarkStart w:id="50" w:name="_Toc48484613"/>
      <w:r w:rsidRPr="003E4A1B">
        <w:rPr>
          <w:rFonts w:cs="Arial"/>
        </w:rPr>
        <w:t xml:space="preserve">A.  </w:t>
      </w:r>
      <w:r w:rsidR="00377FEC" w:rsidRPr="003E4A1B">
        <w:rPr>
          <w:rFonts w:cs="Arial"/>
        </w:rPr>
        <w:t xml:space="preserve">LEAN </w:t>
      </w:r>
      <w:r w:rsidR="007C6496" w:rsidRPr="003E4A1B">
        <w:rPr>
          <w:rFonts w:cs="Arial"/>
        </w:rPr>
        <w:t>Business Model Canvas</w:t>
      </w:r>
      <w:bookmarkEnd w:id="49"/>
      <w:bookmarkEnd w:id="50"/>
    </w:p>
    <w:p w14:paraId="4D328A46" w14:textId="77777777" w:rsidR="007C6496" w:rsidRPr="003E4A1B" w:rsidRDefault="007C6496" w:rsidP="006F5B87">
      <w:pPr>
        <w:jc w:val="center"/>
        <w:rPr>
          <w:rFonts w:cs="Arial"/>
          <w:color w:val="000000"/>
          <w:szCs w:val="24"/>
        </w:rPr>
      </w:pPr>
    </w:p>
    <w:p w14:paraId="26EF7D64" w14:textId="77777777" w:rsidR="007C6496" w:rsidRPr="003E4A1B" w:rsidRDefault="007C6496" w:rsidP="007C6496">
      <w:pPr>
        <w:rPr>
          <w:rFonts w:cs="Arial"/>
          <w:color w:val="000000"/>
          <w:szCs w:val="24"/>
        </w:rPr>
      </w:pPr>
    </w:p>
    <w:p w14:paraId="4CAA36A0" w14:textId="77777777" w:rsidR="00EF74C9" w:rsidRPr="003E4A1B" w:rsidRDefault="00EF74C9" w:rsidP="00EF74C9">
      <w:pPr>
        <w:tabs>
          <w:tab w:val="right" w:pos="9720"/>
        </w:tabs>
        <w:spacing w:line="276" w:lineRule="auto"/>
        <w:jc w:val="both"/>
        <w:rPr>
          <w:rFonts w:cs="Arial"/>
          <w:color w:val="000000"/>
          <w:szCs w:val="24"/>
        </w:rPr>
      </w:pPr>
      <w:r w:rsidRPr="003E4A1B">
        <w:rPr>
          <w:rFonts w:cs="Arial"/>
          <w:color w:val="000000"/>
          <w:szCs w:val="24"/>
        </w:rPr>
        <w:t>The Business Model Canvas (BMC) is a useful process for thinking through the business model for a new enterprise. The BMC helps you</w:t>
      </w:r>
    </w:p>
    <w:p w14:paraId="38FE7509" w14:textId="77777777" w:rsidR="00EF74C9" w:rsidRPr="003E4A1B" w:rsidRDefault="00EF74C9" w:rsidP="00EF74C9">
      <w:pPr>
        <w:tabs>
          <w:tab w:val="right" w:pos="9720"/>
        </w:tabs>
        <w:spacing w:line="276" w:lineRule="auto"/>
        <w:jc w:val="both"/>
        <w:rPr>
          <w:rFonts w:cs="Arial"/>
          <w:color w:val="000000"/>
          <w:sz w:val="4"/>
          <w:szCs w:val="24"/>
        </w:rPr>
      </w:pPr>
    </w:p>
    <w:p w14:paraId="14DCBD1A" w14:textId="77777777" w:rsidR="00EF74C9" w:rsidRPr="003E4A1B" w:rsidRDefault="00EF74C9" w:rsidP="003F11AC">
      <w:pPr>
        <w:numPr>
          <w:ilvl w:val="0"/>
          <w:numId w:val="64"/>
        </w:numPr>
        <w:tabs>
          <w:tab w:val="right" w:pos="720"/>
        </w:tabs>
        <w:spacing w:line="276" w:lineRule="auto"/>
        <w:jc w:val="both"/>
        <w:rPr>
          <w:rFonts w:cs="Arial"/>
          <w:color w:val="000000"/>
          <w:szCs w:val="24"/>
        </w:rPr>
      </w:pPr>
      <w:r w:rsidRPr="003E4A1B">
        <w:rPr>
          <w:rFonts w:cs="Arial"/>
          <w:color w:val="000000"/>
          <w:szCs w:val="24"/>
        </w:rPr>
        <w:t>Quickly explain your idea to others</w:t>
      </w:r>
    </w:p>
    <w:p w14:paraId="734F5852" w14:textId="77777777" w:rsidR="00EF74C9" w:rsidRPr="003E4A1B" w:rsidRDefault="00EF74C9" w:rsidP="003F11AC">
      <w:pPr>
        <w:numPr>
          <w:ilvl w:val="0"/>
          <w:numId w:val="64"/>
        </w:numPr>
        <w:tabs>
          <w:tab w:val="right" w:pos="720"/>
        </w:tabs>
        <w:spacing w:line="276" w:lineRule="auto"/>
        <w:jc w:val="both"/>
        <w:rPr>
          <w:rFonts w:cs="Arial"/>
          <w:color w:val="000000"/>
          <w:szCs w:val="24"/>
        </w:rPr>
      </w:pPr>
      <w:r w:rsidRPr="003E4A1B">
        <w:rPr>
          <w:rFonts w:cs="Arial"/>
          <w:color w:val="000000"/>
          <w:szCs w:val="24"/>
        </w:rPr>
        <w:t>Identify who has the problem that you are trying to solve</w:t>
      </w:r>
    </w:p>
    <w:p w14:paraId="45FC45BD" w14:textId="77777777" w:rsidR="00EF74C9" w:rsidRPr="003E4A1B" w:rsidRDefault="00EF74C9" w:rsidP="003F11AC">
      <w:pPr>
        <w:numPr>
          <w:ilvl w:val="0"/>
          <w:numId w:val="64"/>
        </w:numPr>
        <w:tabs>
          <w:tab w:val="right" w:pos="720"/>
        </w:tabs>
        <w:spacing w:line="276" w:lineRule="auto"/>
        <w:jc w:val="both"/>
        <w:rPr>
          <w:rFonts w:cs="Arial"/>
          <w:color w:val="000000"/>
          <w:szCs w:val="24"/>
        </w:rPr>
      </w:pPr>
      <w:r w:rsidRPr="003E4A1B">
        <w:rPr>
          <w:rFonts w:cs="Arial"/>
          <w:color w:val="000000"/>
          <w:szCs w:val="24"/>
        </w:rPr>
        <w:t xml:space="preserve">Get to </w:t>
      </w:r>
      <w:r w:rsidR="004E6A1E" w:rsidRPr="003E4A1B">
        <w:rPr>
          <w:rFonts w:cs="Arial"/>
          <w:i/>
          <w:color w:val="000000"/>
          <w:szCs w:val="24"/>
        </w:rPr>
        <w:t>Product Market F</w:t>
      </w:r>
      <w:r w:rsidRPr="003E4A1B">
        <w:rPr>
          <w:rFonts w:cs="Arial"/>
          <w:i/>
          <w:color w:val="000000"/>
          <w:szCs w:val="24"/>
        </w:rPr>
        <w:t>it</w:t>
      </w:r>
      <w:r w:rsidRPr="003E4A1B">
        <w:rPr>
          <w:rFonts w:cs="Arial"/>
          <w:color w:val="000000"/>
          <w:szCs w:val="24"/>
        </w:rPr>
        <w:t xml:space="preserve"> </w:t>
      </w:r>
      <w:r w:rsidR="009D790D" w:rsidRPr="003E4A1B">
        <w:rPr>
          <w:rFonts w:cs="Arial"/>
          <w:color w:val="000000"/>
          <w:szCs w:val="24"/>
        </w:rPr>
        <w:t xml:space="preserve">(the degree to which a product </w:t>
      </w:r>
      <w:r w:rsidR="00A00B87" w:rsidRPr="003E4A1B">
        <w:rPr>
          <w:rFonts w:cs="Arial"/>
          <w:color w:val="000000"/>
          <w:szCs w:val="24"/>
        </w:rPr>
        <w:t xml:space="preserve">serves a strong market demand) </w:t>
      </w:r>
      <w:r w:rsidR="0044086E" w:rsidRPr="003E4A1B">
        <w:rPr>
          <w:rFonts w:cs="Arial"/>
          <w:color w:val="000000"/>
          <w:szCs w:val="24"/>
        </w:rPr>
        <w:t>by</w:t>
      </w:r>
      <w:r w:rsidRPr="003E4A1B">
        <w:rPr>
          <w:rFonts w:cs="Arial"/>
          <w:color w:val="000000"/>
          <w:szCs w:val="24"/>
        </w:rPr>
        <w:t xml:space="preserve"> Asking, Listening and Learning</w:t>
      </w:r>
      <w:r w:rsidR="0044086E" w:rsidRPr="003E4A1B">
        <w:rPr>
          <w:rFonts w:cs="Arial"/>
          <w:color w:val="000000"/>
          <w:szCs w:val="24"/>
        </w:rPr>
        <w:t>.</w:t>
      </w:r>
    </w:p>
    <w:p w14:paraId="7A0C388D" w14:textId="77777777" w:rsidR="00EF74C9" w:rsidRPr="003E4A1B" w:rsidRDefault="00EF74C9" w:rsidP="007C6496">
      <w:pPr>
        <w:rPr>
          <w:rFonts w:cs="Arial"/>
          <w:color w:val="000000"/>
          <w:szCs w:val="24"/>
        </w:rPr>
      </w:pPr>
    </w:p>
    <w:p w14:paraId="41E271B5" w14:textId="548A2882" w:rsidR="00377FEC" w:rsidRPr="003E4A1B" w:rsidRDefault="00FC2C58" w:rsidP="00EF74C9">
      <w:pPr>
        <w:tabs>
          <w:tab w:val="right" w:pos="9720"/>
        </w:tabs>
        <w:ind w:left="-90"/>
        <w:jc w:val="center"/>
        <w:rPr>
          <w:rFonts w:cs="Arial"/>
          <w:noProof/>
        </w:rPr>
      </w:pPr>
      <w:r w:rsidRPr="003E4A1B">
        <w:rPr>
          <w:rFonts w:cs="Arial"/>
          <w:noProof/>
        </w:rPr>
        <mc:AlternateContent>
          <mc:Choice Requires="wpg">
            <w:drawing>
              <wp:anchor distT="0" distB="0" distL="114300" distR="114300" simplePos="0" relativeHeight="251664384" behindDoc="0" locked="0" layoutInCell="1" allowOverlap="1" wp14:anchorId="7D7D33AC" wp14:editId="70072421">
                <wp:simplePos x="0" y="0"/>
                <wp:positionH relativeFrom="column">
                  <wp:posOffset>2437765</wp:posOffset>
                </wp:positionH>
                <wp:positionV relativeFrom="paragraph">
                  <wp:posOffset>2915920</wp:posOffset>
                </wp:positionV>
                <wp:extent cx="2400299" cy="466726"/>
                <wp:effectExtent l="0" t="0" r="635" b="9525"/>
                <wp:wrapNone/>
                <wp:docPr id="223" name="Group 223"/>
                <wp:cNvGraphicFramePr/>
                <a:graphic xmlns:a="http://schemas.openxmlformats.org/drawingml/2006/main">
                  <a:graphicData uri="http://schemas.microsoft.com/office/word/2010/wordprocessingGroup">
                    <wpg:wgp>
                      <wpg:cNvGrpSpPr/>
                      <wpg:grpSpPr>
                        <a:xfrm>
                          <a:off x="0" y="0"/>
                          <a:ext cx="2400299" cy="466726"/>
                          <a:chOff x="0" y="9524"/>
                          <a:chExt cx="2400299" cy="466726"/>
                        </a:xfrm>
                      </wpg:grpSpPr>
                      <wps:wsp>
                        <wps:cNvPr id="221" name="Text Box 221"/>
                        <wps:cNvSpPr txBox="1"/>
                        <wps:spPr>
                          <a:xfrm>
                            <a:off x="0" y="157162"/>
                            <a:ext cx="1816735" cy="31908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B7CC065" w14:textId="77777777" w:rsidR="000479CE" w:rsidRPr="005B19C6" w:rsidRDefault="000479CE" w:rsidP="005B19C6">
                              <w:pPr>
                                <w:jc w:val="center"/>
                                <w:rPr>
                                  <w:b/>
                                  <w:color w:val="8DB3E2" w:themeColor="text2" w:themeTint="66"/>
                                  <w:sz w:val="36"/>
                                </w:rPr>
                              </w:pPr>
                              <w:r w:rsidRPr="00EE666C">
                                <w:rPr>
                                  <w:b/>
                                  <w:color w:val="548DD4" w:themeColor="text2" w:themeTint="99"/>
                                  <w:sz w:val="36"/>
                                </w:rPr>
                                <w:t>FINANCE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2" name="Text Box 222"/>
                        <wps:cNvSpPr txBox="1"/>
                        <wps:spPr>
                          <a:xfrm>
                            <a:off x="904874" y="9524"/>
                            <a:ext cx="1495425" cy="257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6251017" w14:textId="77777777" w:rsidR="000479CE" w:rsidRPr="000202C2" w:rsidRDefault="000479CE">
                              <w:pPr>
                                <w:rPr>
                                  <w:rFonts w:ascii="Franklin Gothic Book" w:hAnsi="Franklin Gothic Book" w:cs="Helvetica"/>
                                  <w:color w:val="262626" w:themeColor="text1" w:themeTint="D9"/>
                                  <w:sz w:val="22"/>
                                  <w:szCs w:val="22"/>
                                </w:rPr>
                              </w:pPr>
                              <w:r>
                                <w:rPr>
                                  <w:rFonts w:ascii="Franklin Gothic Book" w:hAnsi="Franklin Gothic Book" w:cs="Helvetica"/>
                                  <w:color w:val="262626" w:themeColor="text1" w:themeTint="D9"/>
                                  <w:sz w:val="22"/>
                                  <w:szCs w:val="22"/>
                                </w:rPr>
                                <w:t xml:space="preserve"> </w:t>
                              </w:r>
                              <w:r w:rsidRPr="000202C2">
                                <w:rPr>
                                  <w:rFonts w:ascii="Franklin Gothic Book" w:hAnsi="Franklin Gothic Book" w:cs="Helvetica"/>
                                  <w:color w:val="262626" w:themeColor="text1" w:themeTint="D9"/>
                                  <w:sz w:val="22"/>
                                  <w:szCs w:val="22"/>
                                </w:rPr>
                                <w:t>Gross Margin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7D33AC" id="Group 223" o:spid="_x0000_s1052" style="position:absolute;left:0;text-align:left;margin-left:191.95pt;margin-top:229.6pt;width:189pt;height:36.75pt;z-index:251663872;mso-width-relative:margin;mso-height-relative:margin" coordorigin=",95" coordsize="24002,4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">
                <v:shape id="Text Box 221" o:spid="_x0000_s1053" type="#_x0000_t202" style="position:absolute;top:1571;width:18167;height:3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" fillcolor="white [3201]" stroked="f" strokeweight=".5pt">
                  <v:textbox>
                    <w:txbxContent>
                      <w:p w14:paraId="0B7CC065" w14:textId="77777777" w:rsidR="000479CE" w:rsidRPr="005B19C6" w:rsidRDefault="000479CE" w:rsidP="005B19C6">
                        <w:pPr>
                          <w:jc w:val="center"/>
                          <w:rPr>
                            <w:b/>
                            <w:color w:val="8DB3E2" w:themeColor="text2" w:themeTint="66"/>
                            <w:sz w:val="36"/>
                          </w:rPr>
                        </w:pPr>
                        <w:r w:rsidRPr="00EE666C">
                          <w:rPr>
                            <w:b/>
                            <w:color w:val="548DD4" w:themeColor="text2" w:themeTint="99"/>
                            <w:sz w:val="36"/>
                          </w:rPr>
                          <w:t>FINANCE</w:t>
                        </w:r>
                      </w:p>
                    </w:txbxContent>
                  </v:textbox>
                </v:shape>
                <v:shape id="Text Box 222" o:spid="_x0000_s1054" type="#_x0000_t202" style="position:absolute;left:9048;top:95;width:14954;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" fillcolor="white [3201]" stroked="f" strokeweight=".5pt">
                  <v:textbox inset="0,0,0,0">
                    <w:txbxContent>
                      <w:p w14:paraId="76251017" w14:textId="77777777" w:rsidR="000479CE" w:rsidRPr="000202C2" w:rsidRDefault="000479CE">
                        <w:pPr>
                          <w:rPr>
                            <w:rFonts w:ascii="Franklin Gothic Book" w:hAnsi="Franklin Gothic Book" w:cs="Helvetica"/>
                            <w:color w:val="262626" w:themeColor="text1" w:themeTint="D9"/>
                            <w:sz w:val="22"/>
                            <w:szCs w:val="22"/>
                          </w:rPr>
                        </w:pPr>
                        <w:r>
                          <w:rPr>
                            <w:rFonts w:ascii="Franklin Gothic Book" w:hAnsi="Franklin Gothic Book" w:cs="Helvetica"/>
                            <w:color w:val="262626" w:themeColor="text1" w:themeTint="D9"/>
                            <w:sz w:val="22"/>
                            <w:szCs w:val="22"/>
                          </w:rPr>
                          <w:t xml:space="preserve"> </w:t>
                        </w:r>
                        <w:r w:rsidRPr="000202C2">
                          <w:rPr>
                            <w:rFonts w:ascii="Franklin Gothic Book" w:hAnsi="Franklin Gothic Book" w:cs="Helvetica"/>
                            <w:color w:val="262626" w:themeColor="text1" w:themeTint="D9"/>
                            <w:sz w:val="22"/>
                            <w:szCs w:val="22"/>
                          </w:rPr>
                          <w:t>Gross Margin</w:t>
                        </w:r>
                      </w:p>
                    </w:txbxContent>
                  </v:textbox>
                </v:shape>
              </v:group>
            </w:pict>
          </mc:Fallback>
        </mc:AlternateContent>
      </w:r>
      <w:r w:rsidR="0079660F" w:rsidRPr="003E4A1B">
        <w:rPr>
          <w:rFonts w:cs="Arial"/>
          <w:noProof/>
        </w:rPr>
        <mc:AlternateContent>
          <mc:Choice Requires="wps">
            <w:drawing>
              <wp:anchor distT="0" distB="0" distL="114300" distR="114300" simplePos="0" relativeHeight="251646976" behindDoc="0" locked="0" layoutInCell="1" allowOverlap="1" wp14:anchorId="552E41EB" wp14:editId="5340D532">
                <wp:simplePos x="0" y="0"/>
                <wp:positionH relativeFrom="margin">
                  <wp:align>right</wp:align>
                </wp:positionH>
                <wp:positionV relativeFrom="paragraph">
                  <wp:posOffset>1582420</wp:posOffset>
                </wp:positionV>
                <wp:extent cx="6353175" cy="756285"/>
                <wp:effectExtent l="0" t="0" r="9525" b="5715"/>
                <wp:wrapNone/>
                <wp:docPr id="55"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3175" cy="756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381D3A" w14:textId="3D2DF50F" w:rsidR="000479CE" w:rsidRDefault="000479CE" w:rsidP="00377FEC">
                            <w:pPr>
                              <w:tabs>
                                <w:tab w:val="left" w:pos="3960"/>
                                <w:tab w:val="left" w:pos="7920"/>
                              </w:tabs>
                              <w:rPr>
                                <w:color w:val="FF0000"/>
                              </w:rPr>
                            </w:pPr>
                            <w:r>
                              <w:rPr>
                                <w:color w:val="FF0000"/>
                              </w:rPr>
                              <w:t>Existing Alternative</w:t>
                            </w:r>
                            <w:r>
                              <w:rPr>
                                <w:color w:val="FF0000"/>
                              </w:rPr>
                              <w:tab/>
                            </w:r>
                            <w:r w:rsidR="0079660F">
                              <w:rPr>
                                <w:color w:val="FF0000"/>
                              </w:rPr>
                              <w:t xml:space="preserve">    </w:t>
                            </w:r>
                            <w:r>
                              <w:rPr>
                                <w:color w:val="FF0000"/>
                              </w:rPr>
                              <w:t>Sound bite:</w:t>
                            </w:r>
                            <w:r>
                              <w:rPr>
                                <w:color w:val="FF0000"/>
                              </w:rPr>
                              <w:tab/>
                            </w:r>
                            <w:r w:rsidR="0079660F">
                              <w:rPr>
                                <w:color w:val="FF0000"/>
                              </w:rPr>
                              <w:t xml:space="preserve">          </w:t>
                            </w:r>
                            <w:r>
                              <w:rPr>
                                <w:color w:val="FF0000"/>
                              </w:rPr>
                              <w:t>Early Adopters</w:t>
                            </w:r>
                          </w:p>
                          <w:p w14:paraId="4EC606CC" w14:textId="07E9DE11" w:rsidR="000479CE" w:rsidRPr="00C825F6" w:rsidRDefault="000479CE" w:rsidP="00377FEC">
                            <w:pPr>
                              <w:tabs>
                                <w:tab w:val="left" w:pos="3960"/>
                              </w:tabs>
                              <w:rPr>
                                <w:color w:val="FF0000"/>
                              </w:rPr>
                            </w:pPr>
                            <w:r>
                              <w:rPr>
                                <w:color w:val="FF0000"/>
                              </w:rPr>
                              <w:t>Solutions</w:t>
                            </w:r>
                            <w:r>
                              <w:rPr>
                                <w:color w:val="FF0000"/>
                              </w:rPr>
                              <w:tab/>
                            </w:r>
                            <w:r w:rsidR="0079660F">
                              <w:rPr>
                                <w:color w:val="000000"/>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2E41EB" id="Text Box 260" o:spid="_x0000_s1055" type="#_x0000_t202" style="position:absolute;left:0;text-align:left;margin-left:449.05pt;margin-top:124.6pt;width:500.25pt;height:59.55pt;z-index:2516464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" filled="f" stroked="f">
                <v:textbox inset="0,0,0,0">
                  <w:txbxContent>
                    <w:p w14:paraId="47381D3A" w14:textId="3D2DF50F" w:rsidR="000479CE" w:rsidRDefault="000479CE" w:rsidP="00377FEC">
                      <w:pPr>
                        <w:tabs>
                          <w:tab w:val="left" w:pos="3960"/>
                          <w:tab w:val="left" w:pos="7920"/>
                        </w:tabs>
                        <w:rPr>
                          <w:color w:val="FF0000"/>
                        </w:rPr>
                      </w:pPr>
                      <w:r>
                        <w:rPr>
                          <w:color w:val="FF0000"/>
                        </w:rPr>
                        <w:t>Existing Alternative</w:t>
                      </w:r>
                      <w:r>
                        <w:rPr>
                          <w:color w:val="FF0000"/>
                        </w:rPr>
                        <w:tab/>
                      </w:r>
                      <w:r w:rsidR="0079660F">
                        <w:rPr>
                          <w:color w:val="FF0000"/>
                        </w:rPr>
                        <w:t xml:space="preserve">    </w:t>
                      </w:r>
                      <w:r>
                        <w:rPr>
                          <w:color w:val="FF0000"/>
                        </w:rPr>
                        <w:t>Sound bite:</w:t>
                      </w:r>
                      <w:r>
                        <w:rPr>
                          <w:color w:val="FF0000"/>
                        </w:rPr>
                        <w:tab/>
                      </w:r>
                      <w:r w:rsidR="0079660F">
                        <w:rPr>
                          <w:color w:val="FF0000"/>
                        </w:rPr>
                        <w:t xml:space="preserve">          </w:t>
                      </w:r>
                      <w:r>
                        <w:rPr>
                          <w:color w:val="FF0000"/>
                        </w:rPr>
                        <w:t>Early Adopters</w:t>
                      </w:r>
                    </w:p>
                    <w:p w14:paraId="4EC606CC" w14:textId="07E9DE11" w:rsidR="000479CE" w:rsidRPr="00C825F6" w:rsidRDefault="000479CE" w:rsidP="00377FEC">
                      <w:pPr>
                        <w:tabs>
                          <w:tab w:val="left" w:pos="3960"/>
                        </w:tabs>
                        <w:rPr>
                          <w:color w:val="FF0000"/>
                        </w:rPr>
                      </w:pPr>
                      <w:r>
                        <w:rPr>
                          <w:color w:val="FF0000"/>
                        </w:rPr>
                        <w:t>Solutions</w:t>
                      </w:r>
                      <w:r>
                        <w:rPr>
                          <w:color w:val="FF0000"/>
                        </w:rPr>
                        <w:tab/>
                      </w:r>
                      <w:r w:rsidR="0079660F">
                        <w:rPr>
                          <w:color w:val="000000"/>
                        </w:rPr>
                        <w:t xml:space="preserve">     </w:t>
                      </w:r>
                    </w:p>
                  </w:txbxContent>
                </v:textbox>
                <w10:wrap anchorx="margin"/>
              </v:shape>
            </w:pict>
          </mc:Fallback>
        </mc:AlternateContent>
      </w:r>
      <w:r w:rsidR="005C46E8" w:rsidRPr="003E4A1B">
        <w:rPr>
          <w:rFonts w:cs="Arial"/>
          <w:noProof/>
        </w:rPr>
        <w:drawing>
          <wp:inline distT="0" distB="0" distL="0" distR="0" wp14:anchorId="3B47B9B0" wp14:editId="2B669611">
            <wp:extent cx="6570077" cy="3657600"/>
            <wp:effectExtent l="19050" t="19050" r="21590" b="19050"/>
            <wp:docPr id="7268" name="Picture 7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an BMC - Sample pasted from Paint.jpg"/>
                    <pic:cNvPicPr/>
                  </pic:nvPicPr>
                  <pic:blipFill rotWithShape="1">
                    <a:blip r:embed="rId65">
                      <a:extLst>
                        <a:ext uri="{28A0092B-C50C-407E-A947-70E740481C1C}">
                          <a14:useLocalDpi xmlns:a14="http://schemas.microsoft.com/office/drawing/2010/main" val="0"/>
                        </a:ext>
                      </a:extLst>
                    </a:blip>
                    <a:srcRect r="1753"/>
                    <a:stretch/>
                  </pic:blipFill>
                  <pic:spPr bwMode="auto">
                    <a:xfrm>
                      <a:off x="0" y="0"/>
                      <a:ext cx="6570077" cy="36576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5B19C6" w:rsidRPr="003E4A1B">
        <w:rPr>
          <w:rFonts w:cs="Arial"/>
          <w:noProof/>
        </w:rPr>
        <mc:AlternateContent>
          <mc:Choice Requires="wps">
            <w:drawing>
              <wp:anchor distT="0" distB="0" distL="114300" distR="114300" simplePos="0" relativeHeight="251662336" behindDoc="0" locked="0" layoutInCell="1" allowOverlap="1" wp14:anchorId="4EA65268" wp14:editId="5DB444C8">
                <wp:simplePos x="0" y="0"/>
                <wp:positionH relativeFrom="column">
                  <wp:posOffset>427990</wp:posOffset>
                </wp:positionH>
                <wp:positionV relativeFrom="paragraph">
                  <wp:posOffset>702310</wp:posOffset>
                </wp:positionV>
                <wp:extent cx="1816735" cy="353060"/>
                <wp:effectExtent l="0" t="0" r="0" b="8890"/>
                <wp:wrapNone/>
                <wp:docPr id="219" name="Text Box 219"/>
                <wp:cNvGraphicFramePr/>
                <a:graphic xmlns:a="http://schemas.openxmlformats.org/drawingml/2006/main">
                  <a:graphicData uri="http://schemas.microsoft.com/office/word/2010/wordprocessingShape">
                    <wps:wsp>
                      <wps:cNvSpPr txBox="1"/>
                      <wps:spPr>
                        <a:xfrm>
                          <a:off x="0" y="0"/>
                          <a:ext cx="1816735" cy="3530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F396D8E" w14:textId="77777777" w:rsidR="000479CE" w:rsidRPr="005B19C6" w:rsidRDefault="000479CE" w:rsidP="005B19C6">
                            <w:pPr>
                              <w:jc w:val="center"/>
                              <w:rPr>
                                <w:b/>
                                <w:color w:val="8DB3E2" w:themeColor="text2" w:themeTint="66"/>
                                <w:sz w:val="36"/>
                              </w:rPr>
                            </w:pPr>
                            <w:r w:rsidRPr="00EE666C">
                              <w:rPr>
                                <w:b/>
                                <w:color w:val="548DD4" w:themeColor="text2" w:themeTint="99"/>
                                <w:sz w:val="36"/>
                              </w:rPr>
                              <w:t>PRODUCT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A65268" id="Text Box 219" o:spid="_x0000_s1056" type="#_x0000_t202" style="position:absolute;left:0;text-align:left;margin-left:33.7pt;margin-top:55.3pt;width:143.05pt;height:27.8pt;z-index:251661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" fillcolor="white [3201]" stroked="f" strokeweight=".5pt">
                <v:textbox>
                  <w:txbxContent>
                    <w:p w14:paraId="6F396D8E" w14:textId="77777777" w:rsidR="000479CE" w:rsidRPr="005B19C6" w:rsidRDefault="000479CE" w:rsidP="005B19C6">
                      <w:pPr>
                        <w:jc w:val="center"/>
                        <w:rPr>
                          <w:b/>
                          <w:color w:val="8DB3E2" w:themeColor="text2" w:themeTint="66"/>
                          <w:sz w:val="36"/>
                        </w:rPr>
                      </w:pPr>
                      <w:r w:rsidRPr="00EE666C">
                        <w:rPr>
                          <w:b/>
                          <w:color w:val="548DD4" w:themeColor="text2" w:themeTint="99"/>
                          <w:sz w:val="36"/>
                        </w:rPr>
                        <w:t>PRODUCT</w:t>
                      </w:r>
                    </w:p>
                  </w:txbxContent>
                </v:textbox>
              </v:shape>
            </w:pict>
          </mc:Fallback>
        </mc:AlternateContent>
      </w:r>
      <w:r w:rsidR="005B19C6" w:rsidRPr="003E4A1B">
        <w:rPr>
          <w:rFonts w:cs="Arial"/>
          <w:noProof/>
        </w:rPr>
        <mc:AlternateContent>
          <mc:Choice Requires="wps">
            <w:drawing>
              <wp:anchor distT="0" distB="0" distL="114300" distR="114300" simplePos="0" relativeHeight="251663360" behindDoc="0" locked="0" layoutInCell="1" allowOverlap="1" wp14:anchorId="67BFA729" wp14:editId="13A74584">
                <wp:simplePos x="0" y="0"/>
                <wp:positionH relativeFrom="column">
                  <wp:posOffset>4203700</wp:posOffset>
                </wp:positionH>
                <wp:positionV relativeFrom="paragraph">
                  <wp:posOffset>717233</wp:posOffset>
                </wp:positionV>
                <wp:extent cx="1816735" cy="356260"/>
                <wp:effectExtent l="0" t="0" r="0" b="5715"/>
                <wp:wrapNone/>
                <wp:docPr id="220" name="Text Box 220"/>
                <wp:cNvGraphicFramePr/>
                <a:graphic xmlns:a="http://schemas.openxmlformats.org/drawingml/2006/main">
                  <a:graphicData uri="http://schemas.microsoft.com/office/word/2010/wordprocessingShape">
                    <wps:wsp>
                      <wps:cNvSpPr txBox="1"/>
                      <wps:spPr>
                        <a:xfrm>
                          <a:off x="0" y="0"/>
                          <a:ext cx="1816735" cy="3562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87F254E" w14:textId="77777777" w:rsidR="000479CE" w:rsidRPr="005B19C6" w:rsidRDefault="000479CE" w:rsidP="005B19C6">
                            <w:pPr>
                              <w:jc w:val="center"/>
                              <w:rPr>
                                <w:b/>
                                <w:color w:val="8DB3E2" w:themeColor="text2" w:themeTint="66"/>
                                <w:sz w:val="36"/>
                              </w:rPr>
                            </w:pPr>
                            <w:r w:rsidRPr="00EE666C">
                              <w:rPr>
                                <w:b/>
                                <w:color w:val="548DD4" w:themeColor="text2" w:themeTint="99"/>
                                <w:sz w:val="36"/>
                              </w:rPr>
                              <w:t>MARKET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BFA729" id="Text Box 220" o:spid="_x0000_s1057" type="#_x0000_t202" style="position:absolute;left:0;text-align:left;margin-left:331pt;margin-top:56.5pt;width:143.05pt;height:28.05pt;z-index:251662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" fillcolor="white [3201]" stroked="f" strokeweight=".5pt">
                <v:textbox>
                  <w:txbxContent>
                    <w:p w14:paraId="187F254E" w14:textId="77777777" w:rsidR="000479CE" w:rsidRPr="005B19C6" w:rsidRDefault="000479CE" w:rsidP="005B19C6">
                      <w:pPr>
                        <w:jc w:val="center"/>
                        <w:rPr>
                          <w:b/>
                          <w:color w:val="8DB3E2" w:themeColor="text2" w:themeTint="66"/>
                          <w:sz w:val="36"/>
                        </w:rPr>
                      </w:pPr>
                      <w:r w:rsidRPr="00EE666C">
                        <w:rPr>
                          <w:b/>
                          <w:color w:val="548DD4" w:themeColor="text2" w:themeTint="99"/>
                          <w:sz w:val="36"/>
                        </w:rPr>
                        <w:t>MARKET</w:t>
                      </w:r>
                    </w:p>
                  </w:txbxContent>
                </v:textbox>
              </v:shape>
            </w:pict>
          </mc:Fallback>
        </mc:AlternateContent>
      </w:r>
    </w:p>
    <w:p w14:paraId="27310998" w14:textId="77777777" w:rsidR="005C46E8" w:rsidRPr="003E4A1B" w:rsidRDefault="005C46E8" w:rsidP="00EF74C9">
      <w:pPr>
        <w:tabs>
          <w:tab w:val="right" w:pos="9720"/>
        </w:tabs>
        <w:ind w:left="-90"/>
        <w:jc w:val="center"/>
        <w:rPr>
          <w:rFonts w:cs="Arial"/>
          <w:noProof/>
        </w:rPr>
      </w:pPr>
    </w:p>
    <w:p w14:paraId="1F49C1B8" w14:textId="77777777" w:rsidR="00377FEC" w:rsidRPr="003E4A1B" w:rsidRDefault="00377FEC" w:rsidP="00377FEC">
      <w:pPr>
        <w:tabs>
          <w:tab w:val="right" w:pos="9720"/>
        </w:tabs>
        <w:spacing w:line="276" w:lineRule="auto"/>
        <w:jc w:val="both"/>
        <w:rPr>
          <w:rFonts w:cs="Arial"/>
          <w:color w:val="000000"/>
          <w:szCs w:val="24"/>
        </w:rPr>
      </w:pPr>
    </w:p>
    <w:p w14:paraId="6B997DD7" w14:textId="77777777" w:rsidR="00377FEC" w:rsidRPr="003E4A1B" w:rsidRDefault="00377FEC" w:rsidP="00DA2DAB">
      <w:pPr>
        <w:spacing w:line="276" w:lineRule="auto"/>
        <w:rPr>
          <w:rStyle w:val="Hyperlink"/>
          <w:rFonts w:cs="Arial"/>
        </w:rPr>
      </w:pPr>
      <w:r w:rsidRPr="003E4A1B">
        <w:rPr>
          <w:rFonts w:cs="Arial"/>
          <w:color w:val="000000"/>
          <w:szCs w:val="24"/>
        </w:rPr>
        <w:t xml:space="preserve">Click here to access a fillable </w:t>
      </w:r>
      <w:r w:rsidR="00683F12" w:rsidRPr="003E4A1B">
        <w:rPr>
          <w:rFonts w:cs="Arial"/>
          <w:color w:val="000000"/>
          <w:szCs w:val="24"/>
        </w:rPr>
        <w:t xml:space="preserve">Lean BMC </w:t>
      </w:r>
      <w:r w:rsidRPr="003E4A1B">
        <w:rPr>
          <w:rFonts w:cs="Arial"/>
          <w:color w:val="000000"/>
          <w:szCs w:val="24"/>
        </w:rPr>
        <w:t xml:space="preserve">on Google Docs: </w:t>
      </w:r>
      <w:r w:rsidR="00FC421B" w:rsidRPr="003E4A1B">
        <w:rPr>
          <w:rFonts w:cs="Arial"/>
        </w:rPr>
        <w:fldChar w:fldCharType="begin"/>
      </w:r>
      <w:r w:rsidR="00FC421B" w:rsidRPr="003E4A1B">
        <w:rPr>
          <w:rFonts w:cs="Arial"/>
        </w:rPr>
        <w:instrText xml:space="preserve"> HYPERLINK "https://docs.google.com/drawings/d/16uOd158UzJM9oqGWgJOtbppzGNPmZ4fWMSV6_xBz3Z8/edit" </w:instrText>
      </w:r>
      <w:r w:rsidR="00FC421B" w:rsidRPr="003E4A1B">
        <w:rPr>
          <w:rFonts w:cs="Arial"/>
        </w:rPr>
      </w:r>
      <w:r w:rsidR="00FC421B" w:rsidRPr="003E4A1B">
        <w:rPr>
          <w:rFonts w:cs="Arial"/>
        </w:rPr>
        <w:fldChar w:fldCharType="separate"/>
      </w:r>
      <w:r w:rsidRPr="003E4A1B">
        <w:rPr>
          <w:rStyle w:val="Hyperlink"/>
          <w:rFonts w:cs="Arial"/>
        </w:rPr>
        <w:t>https://docs.google.com/drawings/d/16uOd158UzJM9oqGWgJOtbppzGNPmZ4fWMSV6_xBz3Z8/edit</w:t>
      </w:r>
    </w:p>
    <w:p w14:paraId="7A7DA4AD" w14:textId="77777777" w:rsidR="00377FEC" w:rsidRPr="003E4A1B" w:rsidRDefault="00FC421B" w:rsidP="00DA2DAB">
      <w:pPr>
        <w:spacing w:line="276" w:lineRule="auto"/>
        <w:rPr>
          <w:rFonts w:cs="Arial"/>
          <w:noProof/>
        </w:rPr>
      </w:pPr>
      <w:r w:rsidRPr="003E4A1B">
        <w:rPr>
          <w:rFonts w:cs="Arial"/>
        </w:rPr>
        <w:fldChar w:fldCharType="end"/>
      </w:r>
      <w:r w:rsidR="00377FEC" w:rsidRPr="003E4A1B">
        <w:rPr>
          <w:rFonts w:cs="Arial"/>
          <w:noProof/>
        </w:rPr>
        <w:t>As you</w:t>
      </w:r>
      <w:r w:rsidR="00377FEC" w:rsidRPr="003E4A1B">
        <w:rPr>
          <w:rFonts w:cs="Arial"/>
          <w:i/>
          <w:noProof/>
        </w:rPr>
        <w:t xml:space="preserve"> pivot</w:t>
      </w:r>
      <w:r w:rsidR="00377FEC" w:rsidRPr="003E4A1B">
        <w:rPr>
          <w:rFonts w:cs="Arial"/>
          <w:noProof/>
        </w:rPr>
        <w:t xml:space="preserve"> (modify your plan), go back online and update your BMC, and print out the new iteration.</w:t>
      </w:r>
    </w:p>
    <w:p w14:paraId="41237F8D" w14:textId="77777777" w:rsidR="00683F12" w:rsidRPr="003E4A1B" w:rsidRDefault="00683F12" w:rsidP="00377FEC">
      <w:pPr>
        <w:spacing w:line="276" w:lineRule="auto"/>
        <w:rPr>
          <w:rFonts w:cs="Arial"/>
        </w:rPr>
      </w:pPr>
    </w:p>
    <w:p w14:paraId="09E1240F" w14:textId="77777777" w:rsidR="00683F12" w:rsidRPr="003E4A1B" w:rsidRDefault="00683F12" w:rsidP="00377FEC">
      <w:pPr>
        <w:spacing w:line="276" w:lineRule="auto"/>
        <w:rPr>
          <w:rFonts w:cs="Arial"/>
        </w:rPr>
      </w:pPr>
      <w:r w:rsidRPr="003E4A1B">
        <w:rPr>
          <w:rFonts w:cs="Arial"/>
        </w:rPr>
        <w:t>See “</w:t>
      </w:r>
      <w:hyperlink w:anchor="PROJECTMANAGEMENT" w:history="1">
        <w:r w:rsidRPr="003E4A1B">
          <w:rPr>
            <w:rStyle w:val="Hyperlink"/>
            <w:rFonts w:cs="Arial"/>
          </w:rPr>
          <w:t>Project Management (Team Collaboration)</w:t>
        </w:r>
      </w:hyperlink>
      <w:r w:rsidR="007B5CD6" w:rsidRPr="003E4A1B">
        <w:rPr>
          <w:rFonts w:cs="Arial"/>
        </w:rPr>
        <w:t>” section</w:t>
      </w:r>
      <w:r w:rsidRPr="003E4A1B">
        <w:rPr>
          <w:rFonts w:cs="Arial"/>
        </w:rPr>
        <w:t xml:space="preserve"> for free online canvasses that </w:t>
      </w:r>
      <w:r w:rsidR="00682AA2">
        <w:rPr>
          <w:rFonts w:cs="Arial"/>
        </w:rPr>
        <w:t>all</w:t>
      </w:r>
      <w:r w:rsidRPr="003E4A1B">
        <w:rPr>
          <w:rFonts w:cs="Arial"/>
        </w:rPr>
        <w:t xml:space="preserve"> team members can access.</w:t>
      </w:r>
    </w:p>
    <w:p w14:paraId="1D311324" w14:textId="77777777" w:rsidR="00DA2DAB" w:rsidRPr="003E4A1B" w:rsidRDefault="00DA2DAB" w:rsidP="00377FEC">
      <w:pPr>
        <w:spacing w:line="276" w:lineRule="auto"/>
        <w:rPr>
          <w:rFonts w:cs="Arial"/>
          <w:noProof/>
        </w:rPr>
      </w:pPr>
    </w:p>
    <w:p w14:paraId="7EB80EB0" w14:textId="77777777" w:rsidR="00377FEC" w:rsidRPr="003E4A1B" w:rsidRDefault="00A96DC8" w:rsidP="00377FEC">
      <w:pPr>
        <w:jc w:val="both"/>
        <w:rPr>
          <w:rFonts w:cs="Arial"/>
          <w:b/>
          <w:caps/>
          <w:noProof/>
          <w:sz w:val="16"/>
        </w:rPr>
      </w:pPr>
      <w:r w:rsidRPr="003E4A1B">
        <w:rPr>
          <w:rFonts w:cs="Arial"/>
          <w:noProof/>
        </w:rPr>
        <mc:AlternateContent>
          <mc:Choice Requires="wps">
            <w:drawing>
              <wp:anchor distT="0" distB="0" distL="114300" distR="114300" simplePos="0" relativeHeight="251660288" behindDoc="0" locked="0" layoutInCell="1" allowOverlap="1" wp14:anchorId="241D0244" wp14:editId="07ECAFCA">
                <wp:simplePos x="0" y="0"/>
                <wp:positionH relativeFrom="page">
                  <wp:posOffset>676275</wp:posOffset>
                </wp:positionH>
                <wp:positionV relativeFrom="paragraph">
                  <wp:posOffset>149860</wp:posOffset>
                </wp:positionV>
                <wp:extent cx="6471920" cy="1151890"/>
                <wp:effectExtent l="0" t="0" r="24130" b="10160"/>
                <wp:wrapSquare wrapText="bothSides"/>
                <wp:docPr id="211" name="Text Box 211"/>
                <wp:cNvGraphicFramePr/>
                <a:graphic xmlns:a="http://schemas.openxmlformats.org/drawingml/2006/main">
                  <a:graphicData uri="http://schemas.microsoft.com/office/word/2010/wordprocessingShape">
                    <wps:wsp>
                      <wps:cNvSpPr txBox="1"/>
                      <wps:spPr>
                        <a:xfrm>
                          <a:off x="0" y="0"/>
                          <a:ext cx="6471920" cy="1151890"/>
                        </a:xfrm>
                        <a:prstGeom prst="rect">
                          <a:avLst/>
                        </a:prstGeom>
                        <a:solidFill>
                          <a:schemeClr val="lt1"/>
                        </a:solidFill>
                        <a:ln w="6350">
                          <a:solidFill>
                            <a:srgbClr val="0066FF"/>
                          </a:solidFill>
                        </a:ln>
                        <a:effectLst/>
                      </wps:spPr>
                      <wps:style>
                        <a:lnRef idx="0">
                          <a:schemeClr val="accent1"/>
                        </a:lnRef>
                        <a:fillRef idx="0">
                          <a:schemeClr val="accent1"/>
                        </a:fillRef>
                        <a:effectRef idx="0">
                          <a:schemeClr val="accent1"/>
                        </a:effectRef>
                        <a:fontRef idx="minor">
                          <a:schemeClr val="dk1"/>
                        </a:fontRef>
                      </wps:style>
                      <wps:txbx>
                        <w:txbxContent>
                          <w:p w14:paraId="71C1D0F2" w14:textId="77777777" w:rsidR="000479CE" w:rsidRPr="00376DA7" w:rsidRDefault="000479CE" w:rsidP="00376DA7">
                            <w:pPr>
                              <w:rPr>
                                <w:rFonts w:cs="Arial"/>
                                <w:color w:val="000000" w:themeColor="text1"/>
                                <w:position w:val="3"/>
                              </w:rPr>
                            </w:pPr>
                            <w:r w:rsidRPr="00EC2247">
                              <w:rPr>
                                <w:rFonts w:ascii="AvantGarde" w:hAnsi="AvantGarde"/>
                                <w:b/>
                                <w:color w:val="0066FF"/>
                                <w:position w:val="2"/>
                                <w:sz w:val="24"/>
                              </w:rPr>
                              <w:t>VIDE</w:t>
                            </w:r>
                            <w:r w:rsidRPr="00EC2247">
                              <w:rPr>
                                <w:noProof/>
                                <w:sz w:val="14"/>
                              </w:rPr>
                              <w:drawing>
                                <wp:inline distT="0" distB="0" distL="0" distR="0" wp14:anchorId="2B17C6A6" wp14:editId="4A2C957C">
                                  <wp:extent cx="138641" cy="155972"/>
                                  <wp:effectExtent l="0" t="0" r="0" b="0"/>
                                  <wp:docPr id="120" name="Picture 120" descr="http://recantovaledasaguas.com.br/images/artworks-000010792444-r9kaeu-crop%5b1%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recantovaledasaguas.com.br/images/artworks-000010792444-r9kaeu-crop%5b1%5d.jpg"/>
                                          <pic:cNvPicPr>
                                            <a:picLocks noChangeAspect="1" noChangeArrowheads="1"/>
                                          </pic:cNvPicPr>
                                        </pic:nvPicPr>
                                        <pic:blipFill rotWithShape="1">
                                          <a:blip r:embed="rId16">
                                            <a:extLst>
                                              <a:ext uri="{28A0092B-C50C-407E-A947-70E740481C1C}">
                                                <a14:useLocalDpi xmlns:a14="http://schemas.microsoft.com/office/drawing/2010/main" val="0"/>
                                              </a:ext>
                                            </a:extLst>
                                          </a:blip>
                                          <a:srcRect t="-12498" b="-2"/>
                                          <a:stretch/>
                                        </pic:blipFill>
                                        <pic:spPr bwMode="auto">
                                          <a:xfrm>
                                            <a:off x="0" y="0"/>
                                            <a:ext cx="141792" cy="159517"/>
                                          </a:xfrm>
                                          <a:prstGeom prst="rect">
                                            <a:avLst/>
                                          </a:prstGeom>
                                          <a:noFill/>
                                          <a:ln>
                                            <a:noFill/>
                                          </a:ln>
                                          <a:extLst>
                                            <a:ext uri="{53640926-AAD7-44D8-BBD7-CCE9431645EC}">
                                              <a14:shadowObscured xmlns:a14="http://schemas.microsoft.com/office/drawing/2010/main"/>
                                            </a:ext>
                                          </a:extLst>
                                        </pic:spPr>
                                      </pic:pic>
                                    </a:graphicData>
                                  </a:graphic>
                                </wp:inline>
                              </w:drawing>
                            </w:r>
                            <w:r w:rsidRPr="00EC2247">
                              <w:rPr>
                                <w:rFonts w:ascii="AvantGarde" w:hAnsi="AvantGarde"/>
                                <w:b/>
                                <w:color w:val="0066FF"/>
                                <w:position w:val="2"/>
                                <w:sz w:val="24"/>
                              </w:rPr>
                              <w:t>LINK</w:t>
                            </w:r>
                            <w:r w:rsidRPr="008C283D">
                              <w:rPr>
                                <w:rFonts w:cs="Arial"/>
                                <w:b/>
                                <w:color w:val="0066FF"/>
                                <w:position w:val="2"/>
                                <w:sz w:val="22"/>
                              </w:rPr>
                              <w:t xml:space="preserve"> </w:t>
                            </w:r>
                            <w:r w:rsidRPr="004F205B">
                              <w:rPr>
                                <w:rFonts w:cs="Arial"/>
                                <w:color w:val="000000" w:themeColor="text1"/>
                                <w:position w:val="2"/>
                              </w:rPr>
                              <w:t>Eight-</w:t>
                            </w:r>
                            <w:r w:rsidRPr="004F205B">
                              <w:rPr>
                                <w:rFonts w:cs="Arial"/>
                                <w:color w:val="000000" w:themeColor="text1"/>
                                <w:position w:val="3"/>
                              </w:rPr>
                              <w:t xml:space="preserve">minute </w:t>
                            </w:r>
                            <w:r w:rsidRPr="00376DA7">
                              <w:rPr>
                                <w:rFonts w:cs="Arial"/>
                                <w:color w:val="000000" w:themeColor="text1"/>
                                <w:position w:val="3"/>
                              </w:rPr>
                              <w:t>overview on how to fill out a Lean BMC, using Uber as an example</w:t>
                            </w:r>
                            <w:r>
                              <w:rPr>
                                <w:rFonts w:cs="Arial"/>
                                <w:color w:val="000000" w:themeColor="text1"/>
                                <w:position w:val="3"/>
                              </w:rPr>
                              <w:t>.</w:t>
                            </w:r>
                            <w:r w:rsidRPr="00376DA7">
                              <w:rPr>
                                <w:rFonts w:cs="Arial"/>
                                <w:color w:val="000000" w:themeColor="text1"/>
                                <w:position w:val="3"/>
                              </w:rPr>
                              <w:t xml:space="preserve"> </w:t>
                            </w:r>
                          </w:p>
                          <w:p w14:paraId="3379D3AB" w14:textId="77777777" w:rsidR="000479CE" w:rsidRDefault="00000000" w:rsidP="00376DA7">
                            <w:pPr>
                              <w:rPr>
                                <w:rFonts w:cs="Arial"/>
                                <w:sz w:val="21"/>
                                <w:szCs w:val="21"/>
                                <w:shd w:val="clear" w:color="auto" w:fill="FFFFFF"/>
                              </w:rPr>
                            </w:pPr>
                            <w:hyperlink r:id="rId66" w:history="1">
                              <w:r w:rsidR="000479CE" w:rsidRPr="005510EC">
                                <w:rPr>
                                  <w:rStyle w:val="Hyperlink"/>
                                  <w:rFonts w:cs="Arial"/>
                                  <w:sz w:val="21"/>
                                  <w:szCs w:val="21"/>
                                  <w:shd w:val="clear" w:color="auto" w:fill="FFFFFF"/>
                                </w:rPr>
                                <w:t>https://www.youtube.com/watch?v=pvIN9STpzCQ</w:t>
                              </w:r>
                            </w:hyperlink>
                            <w:r w:rsidR="000479CE">
                              <w:rPr>
                                <w:rFonts w:cs="Arial"/>
                                <w:sz w:val="21"/>
                                <w:szCs w:val="21"/>
                                <w:shd w:val="clear" w:color="auto" w:fill="FFFFFF"/>
                              </w:rPr>
                              <w:t xml:space="preserve"> </w:t>
                            </w:r>
                          </w:p>
                          <w:p w14:paraId="63BA156B" w14:textId="77777777" w:rsidR="000479CE" w:rsidRPr="00CB333A" w:rsidRDefault="000479CE" w:rsidP="00376DA7"/>
                          <w:p w14:paraId="74D4A2F4" w14:textId="77777777" w:rsidR="000479CE" w:rsidRDefault="000479CE" w:rsidP="00882427">
                            <w:pPr>
                              <w:rPr>
                                <w:color w:val="000000"/>
                              </w:rPr>
                            </w:pPr>
                            <w:r>
                              <w:rPr>
                                <w:color w:val="000000"/>
                              </w:rPr>
                              <w:t>Here is a 16-minute video if you want more details</w:t>
                            </w:r>
                          </w:p>
                          <w:p w14:paraId="1C7C58DD" w14:textId="77777777" w:rsidR="000479CE" w:rsidRDefault="00000000" w:rsidP="00882427">
                            <w:hyperlink r:id="rId67" w:history="1">
                              <w:r w:rsidR="000479CE">
                                <w:rPr>
                                  <w:rStyle w:val="Hyperlink"/>
                                </w:rPr>
                                <w:t>https://www.youtube.com/watch?v=uE34HsmT6E0</w:t>
                              </w:r>
                            </w:hyperlink>
                          </w:p>
                          <w:p w14:paraId="6969D140" w14:textId="77777777" w:rsidR="000479CE" w:rsidRDefault="000479CE" w:rsidP="00376DA7"/>
                          <w:p w14:paraId="1B8D8295" w14:textId="77777777" w:rsidR="000479CE" w:rsidRDefault="000479CE" w:rsidP="00376DA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1D0244" id="Text Box 211" o:spid="_x0000_s1058" type="#_x0000_t202" style="position:absolute;left:0;text-align:left;margin-left:53.25pt;margin-top:11.8pt;width:509.6pt;height:90.7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" fillcolor="white [3201]" strokecolor="#06f" strokeweight=".5pt">
                <v:textbox>
                  <w:txbxContent>
                    <w:p w14:paraId="71C1D0F2" w14:textId="77777777" w:rsidR="000479CE" w:rsidRPr="00376DA7" w:rsidRDefault="000479CE" w:rsidP="00376DA7">
                      <w:pPr>
                        <w:rPr>
                          <w:rFonts w:cs="Arial"/>
                          <w:color w:val="000000" w:themeColor="text1"/>
                          <w:position w:val="3"/>
                        </w:rPr>
                      </w:pPr>
                      <w:r w:rsidRPr="00EC2247">
                        <w:rPr>
                          <w:rFonts w:ascii="AvantGarde" w:hAnsi="AvantGarde"/>
                          <w:b/>
                          <w:color w:val="0066FF"/>
                          <w:position w:val="2"/>
                          <w:sz w:val="24"/>
                        </w:rPr>
                        <w:t>VIDE</w:t>
                      </w:r>
                      <w:r w:rsidRPr="00EC2247">
                        <w:rPr>
                          <w:noProof/>
                          <w:sz w:val="14"/>
                        </w:rPr>
                        <w:drawing>
                          <wp:inline distT="0" distB="0" distL="0" distR="0" wp14:anchorId="2B17C6A6" wp14:editId="4A2C957C">
                            <wp:extent cx="138641" cy="155972"/>
                            <wp:effectExtent l="0" t="0" r="0" b="0"/>
                            <wp:docPr id="120" name="Picture 120" descr="http://recantovaledasaguas.com.br/images/artworks-000010792444-r9kaeu-crop%5b1%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recantovaledasaguas.com.br/images/artworks-000010792444-r9kaeu-crop%5b1%5d.jpg"/>
                                    <pic:cNvPicPr>
                                      <a:picLocks noChangeAspect="1" noChangeArrowheads="1"/>
                                    </pic:cNvPicPr>
                                  </pic:nvPicPr>
                                  <pic:blipFill rotWithShape="1">
                                    <a:blip r:embed="rId16">
                                      <a:extLst>
                                        <a:ext uri="{28A0092B-C50C-407E-A947-70E740481C1C}">
                                          <a14:useLocalDpi xmlns:a14="http://schemas.microsoft.com/office/drawing/2010/main" val="0"/>
                                        </a:ext>
                                      </a:extLst>
                                    </a:blip>
                                    <a:srcRect t="-12498" b="-2"/>
                                    <a:stretch/>
                                  </pic:blipFill>
                                  <pic:spPr bwMode="auto">
                                    <a:xfrm>
                                      <a:off x="0" y="0"/>
                                      <a:ext cx="141792" cy="159517"/>
                                    </a:xfrm>
                                    <a:prstGeom prst="rect">
                                      <a:avLst/>
                                    </a:prstGeom>
                                    <a:noFill/>
                                    <a:ln>
                                      <a:noFill/>
                                    </a:ln>
                                    <a:extLst>
                                      <a:ext uri="{53640926-AAD7-44D8-BBD7-CCE9431645EC}">
                                        <a14:shadowObscured xmlns:a14="http://schemas.microsoft.com/office/drawing/2010/main"/>
                                      </a:ext>
                                    </a:extLst>
                                  </pic:spPr>
                                </pic:pic>
                              </a:graphicData>
                            </a:graphic>
                          </wp:inline>
                        </w:drawing>
                      </w:r>
                      <w:r w:rsidRPr="00EC2247">
                        <w:rPr>
                          <w:rFonts w:ascii="AvantGarde" w:hAnsi="AvantGarde"/>
                          <w:b/>
                          <w:color w:val="0066FF"/>
                          <w:position w:val="2"/>
                          <w:sz w:val="24"/>
                        </w:rPr>
                        <w:t>LINK</w:t>
                      </w:r>
                      <w:r w:rsidRPr="008C283D">
                        <w:rPr>
                          <w:rFonts w:cs="Arial"/>
                          <w:b/>
                          <w:color w:val="0066FF"/>
                          <w:position w:val="2"/>
                          <w:sz w:val="22"/>
                        </w:rPr>
                        <w:t xml:space="preserve"> </w:t>
                      </w:r>
                      <w:r w:rsidRPr="004F205B">
                        <w:rPr>
                          <w:rFonts w:cs="Arial"/>
                          <w:color w:val="000000" w:themeColor="text1"/>
                          <w:position w:val="2"/>
                        </w:rPr>
                        <w:t>Eight-</w:t>
                      </w:r>
                      <w:r w:rsidRPr="004F205B">
                        <w:rPr>
                          <w:rFonts w:cs="Arial"/>
                          <w:color w:val="000000" w:themeColor="text1"/>
                          <w:position w:val="3"/>
                        </w:rPr>
                        <w:t xml:space="preserve">minute </w:t>
                      </w:r>
                      <w:r w:rsidRPr="00376DA7">
                        <w:rPr>
                          <w:rFonts w:cs="Arial"/>
                          <w:color w:val="000000" w:themeColor="text1"/>
                          <w:position w:val="3"/>
                        </w:rPr>
                        <w:t>overview on how to fill out a Lean BMC, using Uber as an example</w:t>
                      </w:r>
                      <w:r>
                        <w:rPr>
                          <w:rFonts w:cs="Arial"/>
                          <w:color w:val="000000" w:themeColor="text1"/>
                          <w:position w:val="3"/>
                        </w:rPr>
                        <w:t>.</w:t>
                      </w:r>
                      <w:r w:rsidRPr="00376DA7">
                        <w:rPr>
                          <w:rFonts w:cs="Arial"/>
                          <w:color w:val="000000" w:themeColor="text1"/>
                          <w:position w:val="3"/>
                        </w:rPr>
                        <w:t xml:space="preserve"> </w:t>
                      </w:r>
                    </w:p>
                    <w:p w14:paraId="3379D3AB" w14:textId="77777777" w:rsidR="000479CE" w:rsidRDefault="00000000" w:rsidP="00376DA7">
                      <w:pPr>
                        <w:rPr>
                          <w:rFonts w:cs="Arial"/>
                          <w:sz w:val="21"/>
                          <w:szCs w:val="21"/>
                          <w:shd w:val="clear" w:color="auto" w:fill="FFFFFF"/>
                        </w:rPr>
                      </w:pPr>
                      <w:hyperlink r:id="rId68" w:history="1">
                        <w:r w:rsidR="000479CE" w:rsidRPr="005510EC">
                          <w:rPr>
                            <w:rStyle w:val="Hyperlink"/>
                            <w:rFonts w:cs="Arial"/>
                            <w:sz w:val="21"/>
                            <w:szCs w:val="21"/>
                            <w:shd w:val="clear" w:color="auto" w:fill="FFFFFF"/>
                          </w:rPr>
                          <w:t>https://www.youtube.com/watch?v=pvIN9STpzCQ</w:t>
                        </w:r>
                      </w:hyperlink>
                      <w:r w:rsidR="000479CE">
                        <w:rPr>
                          <w:rFonts w:cs="Arial"/>
                          <w:sz w:val="21"/>
                          <w:szCs w:val="21"/>
                          <w:shd w:val="clear" w:color="auto" w:fill="FFFFFF"/>
                        </w:rPr>
                        <w:t xml:space="preserve"> </w:t>
                      </w:r>
                    </w:p>
                    <w:p w14:paraId="63BA156B" w14:textId="77777777" w:rsidR="000479CE" w:rsidRPr="00CB333A" w:rsidRDefault="000479CE" w:rsidP="00376DA7"/>
                    <w:p w14:paraId="74D4A2F4" w14:textId="77777777" w:rsidR="000479CE" w:rsidRDefault="000479CE" w:rsidP="00882427">
                      <w:pPr>
                        <w:rPr>
                          <w:color w:val="000000"/>
                        </w:rPr>
                      </w:pPr>
                      <w:r>
                        <w:rPr>
                          <w:color w:val="000000"/>
                        </w:rPr>
                        <w:t>Here is a 16-minute video if you want more details</w:t>
                      </w:r>
                    </w:p>
                    <w:p w14:paraId="1C7C58DD" w14:textId="77777777" w:rsidR="000479CE" w:rsidRDefault="00000000" w:rsidP="00882427">
                      <w:hyperlink r:id="rId69" w:history="1">
                        <w:r w:rsidR="000479CE">
                          <w:rPr>
                            <w:rStyle w:val="Hyperlink"/>
                          </w:rPr>
                          <w:t>https://www.youtube.com/watch?v=uE34HsmT6E0</w:t>
                        </w:r>
                      </w:hyperlink>
                    </w:p>
                    <w:p w14:paraId="6969D140" w14:textId="77777777" w:rsidR="000479CE" w:rsidRDefault="000479CE" w:rsidP="00376DA7"/>
                    <w:p w14:paraId="1B8D8295" w14:textId="77777777" w:rsidR="000479CE" w:rsidRDefault="000479CE" w:rsidP="00376DA7"/>
                  </w:txbxContent>
                </v:textbox>
                <w10:wrap type="square" anchorx="page"/>
              </v:shape>
            </w:pict>
          </mc:Fallback>
        </mc:AlternateContent>
      </w:r>
    </w:p>
    <w:p w14:paraId="76186222" w14:textId="77777777" w:rsidR="005B19C6" w:rsidRPr="003E4A1B" w:rsidRDefault="005B19C6" w:rsidP="00377FEC">
      <w:pPr>
        <w:rPr>
          <w:rFonts w:cs="Arial"/>
          <w:i/>
          <w:sz w:val="24"/>
        </w:rPr>
      </w:pPr>
      <w:r w:rsidRPr="003E4A1B">
        <w:rPr>
          <w:rFonts w:cs="Arial"/>
          <w:i/>
          <w:sz w:val="24"/>
        </w:rPr>
        <w:br w:type="page"/>
      </w:r>
    </w:p>
    <w:p w14:paraId="20799748" w14:textId="77777777" w:rsidR="00CA0B1D" w:rsidRPr="003E4A1B" w:rsidRDefault="00CA0B1D" w:rsidP="007B5CD6">
      <w:pPr>
        <w:pStyle w:val="Pageheader"/>
        <w:rPr>
          <w:rFonts w:cs="Arial"/>
          <w:noProof/>
        </w:rPr>
      </w:pPr>
      <w:r w:rsidRPr="003E4A1B">
        <w:rPr>
          <w:rFonts w:cs="Arial"/>
          <w:noProof/>
        </w:rPr>
        <w:t>Business Modeling</w:t>
      </w:r>
    </w:p>
    <w:p w14:paraId="73AD7268" w14:textId="77777777" w:rsidR="00377FEC" w:rsidRPr="003E4A1B" w:rsidRDefault="00377FEC" w:rsidP="00377FEC">
      <w:pPr>
        <w:pStyle w:val="Pageheader"/>
        <w:ind w:left="180"/>
        <w:rPr>
          <w:rFonts w:cs="Arial"/>
          <w:i w:val="0"/>
          <w:sz w:val="20"/>
        </w:rPr>
      </w:pPr>
      <w:r w:rsidRPr="003E4A1B">
        <w:rPr>
          <w:rFonts w:cs="Arial"/>
          <w:i w:val="0"/>
          <w:noProof/>
          <w:sz w:val="20"/>
        </w:rPr>
        <w:t xml:space="preserve"> </w:t>
      </w:r>
      <w:r w:rsidRPr="003E4A1B">
        <w:rPr>
          <w:rFonts w:cs="Arial"/>
          <w:noProof/>
          <w:sz w:val="18"/>
        </w:rPr>
        <w:tab/>
      </w:r>
    </w:p>
    <w:p w14:paraId="600AE409" w14:textId="77777777" w:rsidR="00377FEC" w:rsidRPr="003E4A1B" w:rsidRDefault="00377FEC" w:rsidP="00377FEC">
      <w:pPr>
        <w:pStyle w:val="Pageheader"/>
        <w:ind w:left="180"/>
        <w:rPr>
          <w:rFonts w:cs="Arial"/>
          <w:i w:val="0"/>
          <w:sz w:val="20"/>
        </w:rPr>
      </w:pPr>
    </w:p>
    <w:p w14:paraId="1CDB089C" w14:textId="77777777" w:rsidR="00377FEC" w:rsidRPr="003E4A1B" w:rsidRDefault="00377FEC" w:rsidP="00377FEC">
      <w:pPr>
        <w:jc w:val="center"/>
        <w:rPr>
          <w:rFonts w:cs="Arial"/>
          <w:color w:val="000000"/>
          <w:sz w:val="24"/>
        </w:rPr>
      </w:pPr>
      <w:r w:rsidRPr="003E4A1B">
        <w:rPr>
          <w:rFonts w:cs="Arial"/>
          <w:color w:val="000000"/>
          <w:sz w:val="24"/>
        </w:rPr>
        <w:t>THE NINE SEGMENTS OF THE LEAN CANVAS</w:t>
      </w:r>
    </w:p>
    <w:p w14:paraId="19E60C43" w14:textId="77777777" w:rsidR="00377FEC" w:rsidRPr="003E4A1B" w:rsidRDefault="00377FEC" w:rsidP="00377FEC">
      <w:pPr>
        <w:rPr>
          <w:rFonts w:cs="Arial"/>
          <w:color w:val="000000"/>
          <w:sz w:val="8"/>
        </w:rPr>
      </w:pPr>
    </w:p>
    <w:p w14:paraId="297113AC" w14:textId="77777777" w:rsidR="00377FEC" w:rsidRPr="003E4A1B" w:rsidRDefault="00682AA2" w:rsidP="00377FEC">
      <w:pPr>
        <w:tabs>
          <w:tab w:val="left" w:pos="3600"/>
          <w:tab w:val="left" w:pos="6390"/>
        </w:tabs>
        <w:spacing w:line="276" w:lineRule="auto"/>
        <w:ind w:left="360" w:hanging="360"/>
        <w:jc w:val="center"/>
        <w:rPr>
          <w:rFonts w:cs="Arial"/>
          <w:color w:val="000000" w:themeColor="text1"/>
        </w:rPr>
      </w:pPr>
      <w:r w:rsidRPr="003E4A1B">
        <w:rPr>
          <w:rFonts w:cs="Arial"/>
          <w:color w:val="000000" w:themeColor="text1"/>
        </w:rPr>
        <w:t>By</w:t>
      </w:r>
      <w:r w:rsidR="00377FEC" w:rsidRPr="003E4A1B">
        <w:rPr>
          <w:rFonts w:cs="Arial"/>
          <w:color w:val="000000" w:themeColor="text1"/>
        </w:rPr>
        <w:t xml:space="preserve"> Ash Maurya</w:t>
      </w:r>
    </w:p>
    <w:p w14:paraId="720C8333" w14:textId="77777777" w:rsidR="00377FEC" w:rsidRPr="003E4A1B" w:rsidRDefault="00377FEC" w:rsidP="00377FEC">
      <w:pPr>
        <w:tabs>
          <w:tab w:val="left" w:pos="3600"/>
          <w:tab w:val="left" w:pos="6390"/>
        </w:tabs>
        <w:spacing w:line="276" w:lineRule="auto"/>
        <w:ind w:left="360" w:hanging="360"/>
        <w:jc w:val="both"/>
        <w:rPr>
          <w:rFonts w:cs="Arial"/>
          <w:b/>
          <w:color w:val="000000"/>
        </w:rPr>
      </w:pPr>
    </w:p>
    <w:p w14:paraId="651233EF" w14:textId="77777777" w:rsidR="00377FEC" w:rsidRPr="003E4A1B" w:rsidRDefault="00377FEC" w:rsidP="00377FEC">
      <w:pPr>
        <w:tabs>
          <w:tab w:val="left" w:pos="3600"/>
          <w:tab w:val="left" w:pos="6390"/>
        </w:tabs>
        <w:spacing w:line="276" w:lineRule="auto"/>
        <w:jc w:val="both"/>
        <w:rPr>
          <w:rFonts w:cs="Arial"/>
          <w:i/>
          <w:color w:val="000000"/>
        </w:rPr>
      </w:pPr>
      <w:r w:rsidRPr="003E4A1B">
        <w:rPr>
          <w:rFonts w:cs="Arial"/>
          <w:b/>
          <w:color w:val="000000"/>
        </w:rPr>
        <w:t xml:space="preserve">Problem.  </w:t>
      </w:r>
      <w:r w:rsidRPr="003E4A1B">
        <w:rPr>
          <w:rFonts w:cs="Arial"/>
          <w:color w:val="000000"/>
        </w:rPr>
        <w:t xml:space="preserve">Most startups fail, not because they fail to build what they set out to build, but because they waste time, money, and effort building the wrong product. I attribute a significant contributor to this failure to a lack of proper “problem understanding” from the start.  </w:t>
      </w:r>
      <w:r w:rsidRPr="003E4A1B">
        <w:rPr>
          <w:rFonts w:cs="Arial"/>
          <w:i/>
          <w:color w:val="000000"/>
        </w:rPr>
        <w:t xml:space="preserve">“A problem well stated is a problem half-solved.”  - Charles Kettering </w:t>
      </w:r>
    </w:p>
    <w:p w14:paraId="065F5422" w14:textId="77777777" w:rsidR="00377FEC" w:rsidRPr="003E4A1B" w:rsidRDefault="00377FEC" w:rsidP="00377FEC">
      <w:pPr>
        <w:tabs>
          <w:tab w:val="left" w:pos="3600"/>
          <w:tab w:val="left" w:pos="6390"/>
        </w:tabs>
        <w:spacing w:line="276" w:lineRule="auto"/>
        <w:ind w:left="360" w:hanging="360"/>
        <w:jc w:val="both"/>
        <w:rPr>
          <w:rFonts w:cs="Arial"/>
          <w:b/>
          <w:color w:val="000000"/>
          <w:sz w:val="12"/>
        </w:rPr>
      </w:pPr>
    </w:p>
    <w:p w14:paraId="122B5CF1" w14:textId="77777777" w:rsidR="00377FEC" w:rsidRPr="003E4A1B" w:rsidRDefault="00377FEC" w:rsidP="00377FEC">
      <w:pPr>
        <w:spacing w:line="276" w:lineRule="auto"/>
        <w:jc w:val="both"/>
        <w:rPr>
          <w:rFonts w:cs="Arial"/>
          <w:color w:val="000000"/>
        </w:rPr>
      </w:pPr>
      <w:r w:rsidRPr="003E4A1B">
        <w:rPr>
          <w:rFonts w:cs="Arial"/>
          <w:b/>
          <w:color w:val="000000"/>
        </w:rPr>
        <w:t xml:space="preserve">Solution.  </w:t>
      </w:r>
      <w:r w:rsidRPr="003E4A1B">
        <w:rPr>
          <w:rFonts w:cs="Arial"/>
          <w:color w:val="000000"/>
        </w:rPr>
        <w:t xml:space="preserve">Once you understand the problem, you are then in the best position to define a possible solution. </w:t>
      </w:r>
      <w:r w:rsidR="00682AA2" w:rsidRPr="003E4A1B">
        <w:rPr>
          <w:rFonts w:cs="Arial"/>
          <w:color w:val="000000"/>
        </w:rPr>
        <w:t>That said, I purposefully wanted to constrain entrepreneurs (</w:t>
      </w:r>
      <w:r w:rsidR="00682AA2">
        <w:rPr>
          <w:rFonts w:cs="Arial"/>
          <w:color w:val="000000"/>
        </w:rPr>
        <w:t>by using</w:t>
      </w:r>
      <w:r w:rsidR="00682AA2" w:rsidRPr="003E4A1B">
        <w:rPr>
          <w:rFonts w:cs="Arial"/>
          <w:color w:val="000000"/>
        </w:rPr>
        <w:t xml:space="preserve"> a small box on the canvas) because the solution is what we are most passionate about. </w:t>
      </w:r>
      <w:r w:rsidRPr="003E4A1B">
        <w:rPr>
          <w:rFonts w:cs="Arial"/>
          <w:color w:val="000000"/>
        </w:rPr>
        <w:t xml:space="preserve">Left unchecked, we often fall in love with our first solution and end up cornering ourselves into legacy. Keeping the solution box small also aligns well with the concept of a </w:t>
      </w:r>
      <w:r w:rsidR="00AF4897" w:rsidRPr="003E4A1B">
        <w:rPr>
          <w:rFonts w:cs="Arial"/>
          <w:i/>
          <w:color w:val="000000"/>
        </w:rPr>
        <w:t>Minimum Viable Product</w:t>
      </w:r>
      <w:r w:rsidRPr="003E4A1B">
        <w:rPr>
          <w:rFonts w:cs="Arial"/>
          <w:i/>
          <w:color w:val="000000"/>
        </w:rPr>
        <w:t xml:space="preserve"> (MVP).</w:t>
      </w:r>
    </w:p>
    <w:p w14:paraId="2499530F" w14:textId="77777777" w:rsidR="00377FEC" w:rsidRPr="003E4A1B" w:rsidRDefault="00377FEC" w:rsidP="00377FEC">
      <w:pPr>
        <w:tabs>
          <w:tab w:val="left" w:pos="3600"/>
          <w:tab w:val="left" w:pos="6390"/>
        </w:tabs>
        <w:spacing w:line="276" w:lineRule="auto"/>
        <w:ind w:left="360" w:hanging="360"/>
        <w:jc w:val="both"/>
        <w:rPr>
          <w:rFonts w:cs="Arial"/>
          <w:b/>
          <w:color w:val="000000"/>
          <w:sz w:val="12"/>
        </w:rPr>
      </w:pPr>
    </w:p>
    <w:p w14:paraId="29142132" w14:textId="77777777" w:rsidR="00377FEC" w:rsidRPr="003E4A1B" w:rsidRDefault="00377FEC" w:rsidP="00582497">
      <w:pPr>
        <w:tabs>
          <w:tab w:val="left" w:pos="3600"/>
          <w:tab w:val="left" w:pos="6390"/>
        </w:tabs>
        <w:spacing w:line="276" w:lineRule="auto"/>
        <w:jc w:val="both"/>
        <w:rPr>
          <w:rFonts w:cs="Arial"/>
          <w:color w:val="000000"/>
        </w:rPr>
      </w:pPr>
      <w:r w:rsidRPr="003E4A1B">
        <w:rPr>
          <w:rFonts w:cs="Arial"/>
          <w:b/>
          <w:color w:val="000000"/>
        </w:rPr>
        <w:t>Value Proposition</w:t>
      </w:r>
      <w:r w:rsidRPr="003E4A1B">
        <w:rPr>
          <w:rFonts w:cs="Arial"/>
          <w:b/>
          <w:color w:val="000000"/>
        </w:rPr>
        <w:fldChar w:fldCharType="begin"/>
      </w:r>
      <w:r w:rsidRPr="003E4A1B">
        <w:rPr>
          <w:rFonts w:cs="Arial"/>
          <w:color w:val="000000"/>
        </w:rPr>
        <w:instrText xml:space="preserve"> XE "</w:instrText>
      </w:r>
      <w:r w:rsidRPr="003E4A1B">
        <w:rPr>
          <w:rFonts w:cs="Arial"/>
          <w:b/>
          <w:color w:val="000000"/>
        </w:rPr>
        <w:instrText>Value Proposition</w:instrText>
      </w:r>
      <w:r w:rsidRPr="003E4A1B">
        <w:rPr>
          <w:rFonts w:cs="Arial"/>
          <w:color w:val="000000"/>
        </w:rPr>
        <w:instrText xml:space="preserve">" </w:instrText>
      </w:r>
      <w:r w:rsidRPr="003E4A1B">
        <w:rPr>
          <w:rFonts w:cs="Arial"/>
          <w:b/>
          <w:color w:val="000000"/>
        </w:rPr>
        <w:fldChar w:fldCharType="end"/>
      </w:r>
      <w:r w:rsidRPr="003E4A1B">
        <w:rPr>
          <w:rFonts w:cs="Arial"/>
          <w:color w:val="000000"/>
        </w:rPr>
        <w:t xml:space="preserve">.  The value you </w:t>
      </w:r>
      <w:r w:rsidR="00682AA2" w:rsidRPr="003E4A1B">
        <w:rPr>
          <w:rFonts w:cs="Arial"/>
          <w:color w:val="000000"/>
        </w:rPr>
        <w:t>provide</w:t>
      </w:r>
      <w:r w:rsidRPr="003E4A1B">
        <w:rPr>
          <w:rFonts w:cs="Arial"/>
          <w:color w:val="000000"/>
        </w:rPr>
        <w:t xml:space="preserve"> </w:t>
      </w:r>
      <w:r w:rsidR="00A02072">
        <w:rPr>
          <w:rFonts w:cs="Arial"/>
          <w:color w:val="000000"/>
        </w:rPr>
        <w:t>versus</w:t>
      </w:r>
      <w:r w:rsidRPr="003E4A1B">
        <w:rPr>
          <w:rFonts w:cs="Arial"/>
          <w:color w:val="000000"/>
        </w:rPr>
        <w:t xml:space="preserve"> the </w:t>
      </w:r>
      <w:r w:rsidR="00582497" w:rsidRPr="003E4A1B">
        <w:rPr>
          <w:rFonts w:cs="Arial"/>
          <w:color w:val="000000"/>
        </w:rPr>
        <w:t xml:space="preserve">cost to the customer: </w:t>
      </w:r>
      <w:r w:rsidRPr="003E4A1B">
        <w:rPr>
          <w:rFonts w:cs="Arial"/>
          <w:color w:val="000000"/>
        </w:rPr>
        <w:t>the amount you charge</w:t>
      </w:r>
      <w:r w:rsidR="00582497" w:rsidRPr="003E4A1B">
        <w:rPr>
          <w:rFonts w:cs="Arial"/>
          <w:color w:val="000000"/>
        </w:rPr>
        <w:t xml:space="preserve"> and any indirect expense, like retraining employees on a new system, having to pay to park, or other inconvenience.</w:t>
      </w:r>
      <w:r w:rsidRPr="003E4A1B">
        <w:rPr>
          <w:rFonts w:cs="Arial"/>
          <w:color w:val="000000"/>
        </w:rPr>
        <w:t xml:space="preserve">   </w:t>
      </w:r>
    </w:p>
    <w:p w14:paraId="044A3E3B" w14:textId="77777777" w:rsidR="00377FEC" w:rsidRPr="003E4A1B" w:rsidRDefault="00377FEC" w:rsidP="00377FEC">
      <w:pPr>
        <w:tabs>
          <w:tab w:val="left" w:pos="3600"/>
          <w:tab w:val="left" w:pos="6390"/>
        </w:tabs>
        <w:spacing w:line="276" w:lineRule="auto"/>
        <w:ind w:left="360" w:hanging="360"/>
        <w:jc w:val="both"/>
        <w:rPr>
          <w:rFonts w:cs="Arial"/>
          <w:b/>
          <w:color w:val="000000"/>
          <w:sz w:val="12"/>
        </w:rPr>
      </w:pPr>
    </w:p>
    <w:p w14:paraId="2F42005A" w14:textId="77777777" w:rsidR="00377FEC" w:rsidRPr="003E4A1B" w:rsidRDefault="00377FEC" w:rsidP="00377FEC">
      <w:pPr>
        <w:tabs>
          <w:tab w:val="left" w:pos="3600"/>
          <w:tab w:val="left" w:pos="6390"/>
        </w:tabs>
        <w:spacing w:line="276" w:lineRule="auto"/>
        <w:jc w:val="both"/>
        <w:rPr>
          <w:rFonts w:cs="Arial"/>
          <w:i/>
          <w:color w:val="000000"/>
        </w:rPr>
      </w:pPr>
      <w:r w:rsidRPr="003E4A1B">
        <w:rPr>
          <w:rFonts w:cs="Arial"/>
          <w:b/>
          <w:color w:val="000000"/>
        </w:rPr>
        <w:t xml:space="preserve">Key Metrics.  </w:t>
      </w:r>
      <w:r w:rsidRPr="003E4A1B">
        <w:rPr>
          <w:rFonts w:cs="Arial"/>
          <w:color w:val="000000"/>
        </w:rPr>
        <w:t>Startups often drown in a sea of numbers in an attempt to bring order to the chaos of uncertainty. At any given point in time though, there are only a few key actions (or key macro metrics) that matter</w:t>
      </w:r>
      <w:r w:rsidR="00653384" w:rsidRPr="003E4A1B">
        <w:rPr>
          <w:rFonts w:cs="Arial"/>
          <w:color w:val="000000"/>
        </w:rPr>
        <w:t xml:space="preserve">. </w:t>
      </w:r>
      <w:r w:rsidRPr="003E4A1B">
        <w:rPr>
          <w:rFonts w:cs="Arial"/>
          <w:i/>
          <w:color w:val="000000"/>
        </w:rPr>
        <w:t>“A startup can only focus on only one metric. So you have to decide what that is and ignore everything else.”  - Noah Kagan.</w:t>
      </w:r>
    </w:p>
    <w:p w14:paraId="121448E7" w14:textId="77777777" w:rsidR="00377FEC" w:rsidRPr="003E4A1B" w:rsidRDefault="00377FEC" w:rsidP="00377FEC">
      <w:pPr>
        <w:tabs>
          <w:tab w:val="left" w:pos="3600"/>
          <w:tab w:val="left" w:pos="6390"/>
        </w:tabs>
        <w:spacing w:line="276" w:lineRule="auto"/>
        <w:ind w:hanging="360"/>
        <w:jc w:val="both"/>
        <w:rPr>
          <w:rFonts w:cs="Arial"/>
          <w:color w:val="000000"/>
          <w:sz w:val="8"/>
        </w:rPr>
      </w:pPr>
    </w:p>
    <w:p w14:paraId="2F3D6EFB" w14:textId="77777777" w:rsidR="00377FEC" w:rsidRPr="003E4A1B" w:rsidRDefault="00377FEC" w:rsidP="00377FEC">
      <w:pPr>
        <w:tabs>
          <w:tab w:val="left" w:pos="3600"/>
          <w:tab w:val="left" w:pos="6390"/>
        </w:tabs>
        <w:spacing w:line="276" w:lineRule="auto"/>
        <w:jc w:val="both"/>
        <w:rPr>
          <w:rFonts w:cs="Arial"/>
          <w:color w:val="000000"/>
        </w:rPr>
      </w:pPr>
      <w:r w:rsidRPr="003E4A1B">
        <w:rPr>
          <w:rFonts w:cs="Arial"/>
          <w:color w:val="000000"/>
        </w:rPr>
        <w:t>Failure to identify the right k</w:t>
      </w:r>
      <w:r w:rsidR="00CB5BB6" w:rsidRPr="003E4A1B">
        <w:rPr>
          <w:rFonts w:cs="Arial"/>
          <w:color w:val="000000"/>
        </w:rPr>
        <w:t>ey metric can be catastrophic–</w:t>
      </w:r>
      <w:r w:rsidRPr="003E4A1B">
        <w:rPr>
          <w:rFonts w:cs="Arial"/>
          <w:color w:val="000000"/>
        </w:rPr>
        <w:t xml:space="preserve">leading to wasteful activities like premature optimization or running out of resources while chasing the wrong goal. Initially these key metrics should center </w:t>
      </w:r>
      <w:r w:rsidR="00682AA2" w:rsidRPr="003E4A1B">
        <w:rPr>
          <w:rFonts w:cs="Arial"/>
          <w:color w:val="000000"/>
        </w:rPr>
        <w:t>on</w:t>
      </w:r>
      <w:r w:rsidRPr="003E4A1B">
        <w:rPr>
          <w:rFonts w:cs="Arial"/>
          <w:color w:val="000000"/>
        </w:rPr>
        <w:t xml:space="preserve"> your value metrics and later they </w:t>
      </w:r>
      <w:r w:rsidR="00CB5BB6" w:rsidRPr="003E4A1B">
        <w:rPr>
          <w:rFonts w:cs="Arial"/>
          <w:color w:val="000000"/>
        </w:rPr>
        <w:t xml:space="preserve">should </w:t>
      </w:r>
      <w:r w:rsidRPr="003E4A1B">
        <w:rPr>
          <w:rFonts w:cs="Arial"/>
          <w:color w:val="000000"/>
        </w:rPr>
        <w:t>shift towards your key engines of growth.</w:t>
      </w:r>
    </w:p>
    <w:p w14:paraId="62D75B56" w14:textId="77777777" w:rsidR="00377FEC" w:rsidRPr="003E4A1B" w:rsidRDefault="00377FEC" w:rsidP="00377FEC">
      <w:pPr>
        <w:tabs>
          <w:tab w:val="left" w:pos="3600"/>
          <w:tab w:val="left" w:pos="6390"/>
        </w:tabs>
        <w:spacing w:line="276" w:lineRule="auto"/>
        <w:ind w:left="360" w:hanging="360"/>
        <w:jc w:val="both"/>
        <w:rPr>
          <w:rFonts w:cs="Arial"/>
          <w:b/>
          <w:color w:val="000000"/>
          <w:sz w:val="12"/>
        </w:rPr>
      </w:pPr>
    </w:p>
    <w:p w14:paraId="7AD7EF5F" w14:textId="77777777" w:rsidR="00377FEC" w:rsidRPr="003E4A1B" w:rsidRDefault="00377FEC" w:rsidP="00781189">
      <w:pPr>
        <w:tabs>
          <w:tab w:val="left" w:pos="3600"/>
          <w:tab w:val="left" w:pos="6390"/>
        </w:tabs>
        <w:spacing w:line="276" w:lineRule="auto"/>
        <w:rPr>
          <w:rFonts w:cs="Arial"/>
          <w:i/>
          <w:color w:val="000000"/>
        </w:rPr>
      </w:pPr>
      <w:r w:rsidRPr="003E4A1B">
        <w:rPr>
          <w:rFonts w:cs="Arial"/>
          <w:color w:val="000000"/>
        </w:rPr>
        <w:t xml:space="preserve">I was cognizant of the fact that few startups have a true unfair advantage on day </w:t>
      </w:r>
      <w:r w:rsidR="00682AA2" w:rsidRPr="003E4A1B">
        <w:rPr>
          <w:rFonts w:cs="Arial"/>
          <w:color w:val="000000"/>
        </w:rPr>
        <w:t>one, which</w:t>
      </w:r>
      <w:r w:rsidRPr="003E4A1B">
        <w:rPr>
          <w:rFonts w:cs="Arial"/>
          <w:color w:val="000000"/>
        </w:rPr>
        <w:t xml:space="preserve"> means this box would be blank.  </w:t>
      </w:r>
      <w:r w:rsidRPr="003E4A1B">
        <w:rPr>
          <w:rFonts w:cs="Arial"/>
          <w:i/>
          <w:color w:val="000000"/>
        </w:rPr>
        <w:t>“A true unfair advantage is something that cannot be easily copied or bought.”- Jason Cohen</w:t>
      </w:r>
    </w:p>
    <w:p w14:paraId="4906F663" w14:textId="77777777" w:rsidR="00EC4FBB" w:rsidRPr="003E4A1B" w:rsidRDefault="00EC4FBB" w:rsidP="00781189">
      <w:pPr>
        <w:tabs>
          <w:tab w:val="left" w:pos="3600"/>
          <w:tab w:val="left" w:pos="6390"/>
        </w:tabs>
        <w:spacing w:line="276" w:lineRule="auto"/>
        <w:rPr>
          <w:rFonts w:cs="Arial"/>
          <w:i/>
          <w:color w:val="000000"/>
          <w:sz w:val="12"/>
          <w:szCs w:val="12"/>
        </w:rPr>
      </w:pPr>
    </w:p>
    <w:p w14:paraId="2B271CF1" w14:textId="77777777" w:rsidR="00377FEC" w:rsidRPr="003E4A1B" w:rsidRDefault="00377FEC" w:rsidP="00C50B6C">
      <w:pPr>
        <w:spacing w:line="276" w:lineRule="auto"/>
        <w:jc w:val="both"/>
        <w:rPr>
          <w:rFonts w:cs="Arial"/>
          <w:color w:val="FF0000"/>
        </w:rPr>
      </w:pPr>
      <w:r w:rsidRPr="003E4A1B">
        <w:rPr>
          <w:rFonts w:cs="Arial"/>
          <w:b/>
          <w:color w:val="000000"/>
        </w:rPr>
        <w:t>Customer Segments.</w:t>
      </w:r>
      <w:r w:rsidRPr="003E4A1B">
        <w:rPr>
          <w:rFonts w:cs="Arial"/>
          <w:color w:val="000000"/>
        </w:rPr>
        <w:t xml:space="preserve">  The </w:t>
      </w:r>
      <w:r w:rsidR="00682AA2" w:rsidRPr="003E4A1B">
        <w:rPr>
          <w:rFonts w:cs="Arial"/>
          <w:color w:val="000000"/>
        </w:rPr>
        <w:t>users of Cocoa Puffs are</w:t>
      </w:r>
      <w:r w:rsidRPr="003E4A1B">
        <w:rPr>
          <w:rFonts w:cs="Arial"/>
          <w:color w:val="000000"/>
        </w:rPr>
        <w:t xml:space="preserve"> children, but are they the </w:t>
      </w:r>
      <w:r w:rsidR="0017722E" w:rsidRPr="003E4A1B">
        <w:rPr>
          <w:rFonts w:cs="Arial"/>
          <w:color w:val="000000"/>
        </w:rPr>
        <w:t>ones who make the buy</w:t>
      </w:r>
      <w:r w:rsidR="0055718B" w:rsidRPr="003E4A1B">
        <w:rPr>
          <w:rFonts w:cs="Arial"/>
          <w:color w:val="000000"/>
        </w:rPr>
        <w:t xml:space="preserve">ing decisions (the </w:t>
      </w:r>
      <w:r w:rsidRPr="003E4A1B">
        <w:rPr>
          <w:rFonts w:cs="Arial"/>
          <w:color w:val="000000"/>
        </w:rPr>
        <w:t>customers</w:t>
      </w:r>
      <w:r w:rsidR="0055718B" w:rsidRPr="003E4A1B">
        <w:rPr>
          <w:rFonts w:cs="Arial"/>
          <w:color w:val="000000"/>
        </w:rPr>
        <w:t>)</w:t>
      </w:r>
      <w:r w:rsidRPr="003E4A1B">
        <w:rPr>
          <w:rFonts w:cs="Arial"/>
          <w:color w:val="000000"/>
        </w:rPr>
        <w:t xml:space="preserve">?  </w:t>
      </w:r>
    </w:p>
    <w:p w14:paraId="168E0F63" w14:textId="77777777" w:rsidR="00C50B6C" w:rsidRPr="003E4A1B" w:rsidRDefault="00C50B6C" w:rsidP="00C50B6C">
      <w:pPr>
        <w:spacing w:line="276" w:lineRule="auto"/>
        <w:jc w:val="both"/>
        <w:rPr>
          <w:rFonts w:cs="Arial"/>
          <w:color w:val="FF0000"/>
          <w:sz w:val="6"/>
          <w:szCs w:val="6"/>
        </w:rPr>
      </w:pPr>
    </w:p>
    <w:p w14:paraId="62F10787" w14:textId="77777777" w:rsidR="00377FEC" w:rsidRPr="003E4A1B" w:rsidRDefault="00377FEC" w:rsidP="00377FEC">
      <w:pPr>
        <w:tabs>
          <w:tab w:val="left" w:pos="3600"/>
          <w:tab w:val="left" w:pos="6390"/>
        </w:tabs>
        <w:spacing w:line="360" w:lineRule="auto"/>
        <w:ind w:left="1080" w:hanging="360"/>
        <w:rPr>
          <w:rFonts w:cs="Arial"/>
          <w:color w:val="000000" w:themeColor="text1"/>
        </w:rPr>
      </w:pPr>
      <w:r w:rsidRPr="003E4A1B">
        <w:rPr>
          <w:rFonts w:cs="Arial"/>
          <w:color w:val="000000" w:themeColor="text1"/>
        </w:rPr>
        <w:t xml:space="preserve">a)   </w:t>
      </w:r>
      <w:r w:rsidRPr="003E4A1B">
        <w:rPr>
          <w:rFonts w:cs="Arial"/>
          <w:color w:val="000000" w:themeColor="text1"/>
        </w:rPr>
        <w:tab/>
        <w:t xml:space="preserve">Who is the ultimate </w:t>
      </w:r>
      <w:r w:rsidR="00781189" w:rsidRPr="003E4A1B">
        <w:rPr>
          <w:rFonts w:cs="Arial"/>
          <w:color w:val="000000" w:themeColor="text1"/>
        </w:rPr>
        <w:t>user</w:t>
      </w:r>
      <w:r w:rsidRPr="003E4A1B">
        <w:rPr>
          <w:rFonts w:cs="Arial"/>
          <w:color w:val="000000" w:themeColor="text1"/>
        </w:rPr>
        <w:t xml:space="preserve">?   Who are the decision makers in the buying process?    </w:t>
      </w:r>
    </w:p>
    <w:p w14:paraId="53BAB995" w14:textId="77777777" w:rsidR="00377FEC" w:rsidRPr="003E4A1B" w:rsidRDefault="00377FEC" w:rsidP="00377FEC">
      <w:pPr>
        <w:tabs>
          <w:tab w:val="left" w:pos="3600"/>
          <w:tab w:val="left" w:pos="6390"/>
        </w:tabs>
        <w:spacing w:line="276" w:lineRule="auto"/>
        <w:ind w:left="1080" w:hanging="360"/>
        <w:rPr>
          <w:rFonts w:cs="Arial"/>
          <w:color w:val="000000" w:themeColor="text1"/>
        </w:rPr>
      </w:pPr>
      <w:r w:rsidRPr="003E4A1B">
        <w:rPr>
          <w:rFonts w:cs="Arial"/>
          <w:color w:val="000000" w:themeColor="text1"/>
        </w:rPr>
        <w:t xml:space="preserve">b)  </w:t>
      </w:r>
      <w:r w:rsidRPr="003E4A1B">
        <w:rPr>
          <w:rFonts w:cs="Arial"/>
          <w:color w:val="000000" w:themeColor="text1"/>
        </w:rPr>
        <w:tab/>
        <w:t>Demographics of Market Niche (potential customers you will appeal to).</w:t>
      </w:r>
      <w:r w:rsidRPr="003E4A1B">
        <w:rPr>
          <w:rFonts w:cs="Arial"/>
          <w:color w:val="000000" w:themeColor="text1"/>
        </w:rPr>
        <w:fldChar w:fldCharType="begin"/>
      </w:r>
      <w:r w:rsidRPr="003E4A1B">
        <w:rPr>
          <w:rFonts w:cs="Arial"/>
          <w:color w:val="000000" w:themeColor="text1"/>
        </w:rPr>
        <w:instrText xml:space="preserve"> XE "</w:instrText>
      </w:r>
      <w:r w:rsidRPr="003E4A1B">
        <w:rPr>
          <w:rFonts w:cs="Arial"/>
          <w:b/>
          <w:noProof/>
          <w:color w:val="000000" w:themeColor="text1"/>
          <w:sz w:val="24"/>
        </w:rPr>
        <w:instrText>Market Niche</w:instrText>
      </w:r>
      <w:r w:rsidRPr="003E4A1B">
        <w:rPr>
          <w:rFonts w:cs="Arial"/>
          <w:color w:val="000000" w:themeColor="text1"/>
        </w:rPr>
        <w:instrText xml:space="preserve">" </w:instrText>
      </w:r>
      <w:r w:rsidRPr="003E4A1B">
        <w:rPr>
          <w:rFonts w:cs="Arial"/>
          <w:color w:val="000000" w:themeColor="text1"/>
        </w:rPr>
        <w:fldChar w:fldCharType="end"/>
      </w:r>
      <w:r w:rsidRPr="003E4A1B">
        <w:rPr>
          <w:rFonts w:cs="Arial"/>
          <w:color w:val="000000" w:themeColor="text1"/>
        </w:rPr>
        <w:t xml:space="preserve"> </w:t>
      </w:r>
    </w:p>
    <w:p w14:paraId="3D6E666A" w14:textId="77777777" w:rsidR="00377FEC" w:rsidRPr="003E4A1B" w:rsidRDefault="00377FEC" w:rsidP="00105191">
      <w:pPr>
        <w:pStyle w:val="ListParagraph"/>
        <w:numPr>
          <w:ilvl w:val="0"/>
          <w:numId w:val="112"/>
        </w:numPr>
        <w:textAlignment w:val="baseline"/>
        <w:rPr>
          <w:color w:val="000000" w:themeColor="text1"/>
        </w:rPr>
      </w:pPr>
      <w:r w:rsidRPr="003E4A1B">
        <w:rPr>
          <w:color w:val="000000" w:themeColor="text1"/>
        </w:rPr>
        <w:t>Age</w:t>
      </w:r>
    </w:p>
    <w:p w14:paraId="4F5BCFD1" w14:textId="77777777" w:rsidR="00377FEC" w:rsidRPr="003E4A1B" w:rsidRDefault="00377FEC" w:rsidP="00105191">
      <w:pPr>
        <w:pStyle w:val="ListParagraph"/>
        <w:numPr>
          <w:ilvl w:val="0"/>
          <w:numId w:val="112"/>
        </w:numPr>
        <w:textAlignment w:val="baseline"/>
        <w:rPr>
          <w:color w:val="000000" w:themeColor="text1"/>
        </w:rPr>
      </w:pPr>
      <w:r w:rsidRPr="003E4A1B">
        <w:rPr>
          <w:color w:val="000000" w:themeColor="text1"/>
        </w:rPr>
        <w:t>Gender</w:t>
      </w:r>
    </w:p>
    <w:p w14:paraId="10406091" w14:textId="77777777" w:rsidR="00377FEC" w:rsidRPr="003E4A1B" w:rsidRDefault="00377FEC" w:rsidP="00105191">
      <w:pPr>
        <w:pStyle w:val="ListParagraph"/>
        <w:numPr>
          <w:ilvl w:val="0"/>
          <w:numId w:val="112"/>
        </w:numPr>
        <w:textAlignment w:val="baseline"/>
        <w:rPr>
          <w:color w:val="000000" w:themeColor="text1"/>
        </w:rPr>
      </w:pPr>
      <w:r w:rsidRPr="003E4A1B">
        <w:rPr>
          <w:color w:val="000000" w:themeColor="text1"/>
        </w:rPr>
        <w:t>Where they live, work</w:t>
      </w:r>
    </w:p>
    <w:p w14:paraId="10C553C6" w14:textId="77777777" w:rsidR="00377FEC" w:rsidRPr="003E4A1B" w:rsidRDefault="00377FEC" w:rsidP="00105191">
      <w:pPr>
        <w:pStyle w:val="ListParagraph"/>
        <w:numPr>
          <w:ilvl w:val="0"/>
          <w:numId w:val="112"/>
        </w:numPr>
        <w:textAlignment w:val="baseline"/>
        <w:rPr>
          <w:color w:val="000000" w:themeColor="text1"/>
        </w:rPr>
      </w:pPr>
      <w:r w:rsidRPr="003E4A1B">
        <w:rPr>
          <w:color w:val="000000" w:themeColor="text1"/>
        </w:rPr>
        <w:t>Educational level</w:t>
      </w:r>
    </w:p>
    <w:p w14:paraId="7D2B9623" w14:textId="77777777" w:rsidR="00377FEC" w:rsidRPr="003E4A1B" w:rsidRDefault="00377FEC" w:rsidP="00105191">
      <w:pPr>
        <w:pStyle w:val="ListParagraph"/>
        <w:numPr>
          <w:ilvl w:val="0"/>
          <w:numId w:val="112"/>
        </w:numPr>
        <w:spacing w:after="0"/>
        <w:textAlignment w:val="baseline"/>
        <w:rPr>
          <w:color w:val="000000" w:themeColor="text1"/>
        </w:rPr>
      </w:pPr>
      <w:r w:rsidRPr="003E4A1B">
        <w:rPr>
          <w:color w:val="000000" w:themeColor="text1"/>
        </w:rPr>
        <w:t>Income level</w:t>
      </w:r>
    </w:p>
    <w:p w14:paraId="0C2BBA4C" w14:textId="77777777" w:rsidR="00377FEC" w:rsidRPr="003E4A1B" w:rsidRDefault="00377FEC" w:rsidP="00105191">
      <w:pPr>
        <w:pStyle w:val="ListParagraph"/>
        <w:numPr>
          <w:ilvl w:val="0"/>
          <w:numId w:val="112"/>
        </w:numPr>
        <w:spacing w:after="0"/>
        <w:textAlignment w:val="baseline"/>
        <w:rPr>
          <w:color w:val="000000" w:themeColor="text1"/>
        </w:rPr>
      </w:pPr>
      <w:r w:rsidRPr="003E4A1B">
        <w:rPr>
          <w:color w:val="000000" w:themeColor="text1"/>
        </w:rPr>
        <w:t>Any other pertinent descriptors (e.g. -- home ownership)</w:t>
      </w:r>
    </w:p>
    <w:p w14:paraId="0496B993" w14:textId="77777777" w:rsidR="00377FEC" w:rsidRPr="003E4A1B" w:rsidRDefault="00377FEC" w:rsidP="00377FEC">
      <w:pPr>
        <w:spacing w:before="60" w:line="276" w:lineRule="auto"/>
        <w:ind w:left="720"/>
        <w:textAlignment w:val="baseline"/>
        <w:rPr>
          <w:rFonts w:cs="Arial"/>
          <w:color w:val="000000" w:themeColor="text1"/>
        </w:rPr>
      </w:pPr>
      <w:r w:rsidRPr="003E4A1B">
        <w:rPr>
          <w:rFonts w:cs="Arial"/>
          <w:color w:val="000000" w:themeColor="text1"/>
        </w:rPr>
        <w:t>What are their Buying Habits?</w:t>
      </w:r>
    </w:p>
    <w:p w14:paraId="2559E637" w14:textId="77777777" w:rsidR="00377FEC" w:rsidRPr="003E4A1B" w:rsidRDefault="00682AA2" w:rsidP="00377FEC">
      <w:pPr>
        <w:spacing w:line="276" w:lineRule="auto"/>
        <w:ind w:left="720"/>
        <w:textAlignment w:val="baseline"/>
        <w:rPr>
          <w:rFonts w:cs="Arial"/>
          <w:color w:val="000000" w:themeColor="text1"/>
        </w:rPr>
      </w:pPr>
      <w:r w:rsidRPr="003E4A1B">
        <w:rPr>
          <w:rFonts w:cs="Arial"/>
          <w:color w:val="000000" w:themeColor="text1"/>
        </w:rPr>
        <w:t>Whom</w:t>
      </w:r>
      <w:r w:rsidR="00377FEC" w:rsidRPr="003E4A1B">
        <w:rPr>
          <w:rFonts w:cs="Arial"/>
          <w:color w:val="000000" w:themeColor="text1"/>
        </w:rPr>
        <w:t xml:space="preserve"> do they buy from now?  Why?</w:t>
      </w:r>
    </w:p>
    <w:p w14:paraId="04E18D19" w14:textId="77777777" w:rsidR="00377FEC" w:rsidRPr="003E4A1B" w:rsidRDefault="00377FEC" w:rsidP="00377FEC">
      <w:pPr>
        <w:tabs>
          <w:tab w:val="left" w:pos="3600"/>
          <w:tab w:val="left" w:pos="6390"/>
        </w:tabs>
        <w:spacing w:line="276" w:lineRule="auto"/>
        <w:ind w:left="360" w:hanging="360"/>
        <w:jc w:val="both"/>
        <w:rPr>
          <w:rFonts w:cs="Arial"/>
          <w:b/>
          <w:color w:val="000000"/>
          <w:sz w:val="12"/>
        </w:rPr>
      </w:pPr>
    </w:p>
    <w:p w14:paraId="5BEEA5A3" w14:textId="77777777" w:rsidR="00377FEC" w:rsidRPr="003E4A1B" w:rsidRDefault="00377FEC" w:rsidP="00377FEC">
      <w:pPr>
        <w:spacing w:line="276" w:lineRule="auto"/>
        <w:jc w:val="both"/>
        <w:rPr>
          <w:rFonts w:cs="Arial"/>
          <w:color w:val="000000"/>
        </w:rPr>
      </w:pPr>
      <w:r w:rsidRPr="003E4A1B">
        <w:rPr>
          <w:rFonts w:cs="Arial"/>
          <w:b/>
          <w:color w:val="000000"/>
        </w:rPr>
        <w:t xml:space="preserve">Channels.  </w:t>
      </w:r>
      <w:r w:rsidR="00682AA2" w:rsidRPr="003E4A1B">
        <w:rPr>
          <w:rFonts w:cs="Arial"/>
          <w:color w:val="000000"/>
        </w:rPr>
        <w:t xml:space="preserve">How will </w:t>
      </w:r>
      <w:r w:rsidR="00682AA2">
        <w:rPr>
          <w:rFonts w:cs="Arial"/>
          <w:color w:val="000000"/>
        </w:rPr>
        <w:t>you deliver the product or service</w:t>
      </w:r>
      <w:r w:rsidR="00682AA2" w:rsidRPr="003E4A1B">
        <w:rPr>
          <w:rFonts w:cs="Arial"/>
          <w:color w:val="000000"/>
        </w:rPr>
        <w:t xml:space="preserve"> to the customer?  </w:t>
      </w:r>
      <w:r w:rsidRPr="003E4A1B">
        <w:rPr>
          <w:rFonts w:cs="Arial"/>
          <w:color w:val="000000"/>
        </w:rPr>
        <w:t xml:space="preserve">How will the user become aware of the product?  </w:t>
      </w:r>
      <w:r w:rsidR="00682AA2" w:rsidRPr="003E4A1B">
        <w:rPr>
          <w:rFonts w:cs="Arial"/>
          <w:color w:val="000000"/>
        </w:rPr>
        <w:t xml:space="preserve">How will </w:t>
      </w:r>
      <w:r w:rsidR="00682AA2">
        <w:rPr>
          <w:rFonts w:cs="Arial"/>
          <w:color w:val="000000"/>
        </w:rPr>
        <w:t>you support customers</w:t>
      </w:r>
      <w:r w:rsidR="00682AA2" w:rsidRPr="003E4A1B">
        <w:rPr>
          <w:rFonts w:cs="Arial"/>
          <w:color w:val="000000"/>
        </w:rPr>
        <w:t xml:space="preserve"> after purchasing and delivery?</w:t>
      </w:r>
    </w:p>
    <w:p w14:paraId="6D5548D6" w14:textId="77777777" w:rsidR="00377FEC" w:rsidRPr="003E4A1B" w:rsidRDefault="00377FEC" w:rsidP="00377FEC">
      <w:pPr>
        <w:tabs>
          <w:tab w:val="left" w:pos="3600"/>
          <w:tab w:val="left" w:pos="6390"/>
        </w:tabs>
        <w:spacing w:line="276" w:lineRule="auto"/>
        <w:ind w:left="360" w:hanging="360"/>
        <w:rPr>
          <w:rFonts w:cs="Arial"/>
          <w:b/>
          <w:color w:val="000000"/>
          <w:sz w:val="12"/>
        </w:rPr>
      </w:pPr>
    </w:p>
    <w:p w14:paraId="7BD825C9" w14:textId="77777777" w:rsidR="00377FEC" w:rsidRPr="003E4A1B" w:rsidRDefault="00377FEC" w:rsidP="00377FEC">
      <w:pPr>
        <w:tabs>
          <w:tab w:val="left" w:pos="3600"/>
          <w:tab w:val="left" w:pos="6390"/>
        </w:tabs>
        <w:spacing w:line="276" w:lineRule="auto"/>
        <w:ind w:left="360" w:hanging="360"/>
        <w:rPr>
          <w:rFonts w:cs="Arial"/>
          <w:b/>
          <w:color w:val="000000"/>
        </w:rPr>
      </w:pPr>
      <w:r w:rsidRPr="003E4A1B">
        <w:rPr>
          <w:rFonts w:cs="Arial"/>
          <w:b/>
          <w:color w:val="000000"/>
        </w:rPr>
        <w:t xml:space="preserve">Cost Structure. </w:t>
      </w:r>
    </w:p>
    <w:p w14:paraId="2E2E8D87" w14:textId="77777777" w:rsidR="00377FEC" w:rsidRPr="003E4A1B" w:rsidRDefault="00377FEC" w:rsidP="00377FEC">
      <w:pPr>
        <w:tabs>
          <w:tab w:val="left" w:pos="3600"/>
          <w:tab w:val="left" w:pos="6390"/>
        </w:tabs>
        <w:spacing w:line="276" w:lineRule="auto"/>
        <w:ind w:left="720" w:hanging="360"/>
        <w:rPr>
          <w:rFonts w:cs="Arial"/>
          <w:color w:val="000000"/>
        </w:rPr>
      </w:pPr>
      <w:r w:rsidRPr="003E4A1B">
        <w:rPr>
          <w:rFonts w:cs="Arial"/>
          <w:color w:val="000000"/>
        </w:rPr>
        <w:t xml:space="preserve">a)  </w:t>
      </w:r>
      <w:r w:rsidRPr="003E4A1B">
        <w:rPr>
          <w:rFonts w:cs="Arial"/>
          <w:color w:val="000000"/>
        </w:rPr>
        <w:tab/>
        <w:t xml:space="preserve">How much it will cost you to provide product/ service.  </w:t>
      </w:r>
    </w:p>
    <w:p w14:paraId="4AF8311C" w14:textId="77777777" w:rsidR="00377FEC" w:rsidRPr="003E4A1B" w:rsidRDefault="00377FEC" w:rsidP="00377FEC">
      <w:pPr>
        <w:tabs>
          <w:tab w:val="left" w:pos="3600"/>
          <w:tab w:val="left" w:pos="6390"/>
        </w:tabs>
        <w:spacing w:line="276" w:lineRule="auto"/>
        <w:ind w:left="720" w:hanging="360"/>
        <w:rPr>
          <w:rFonts w:cs="Arial"/>
          <w:color w:val="000000"/>
        </w:rPr>
      </w:pPr>
      <w:r w:rsidRPr="003E4A1B">
        <w:rPr>
          <w:rFonts w:cs="Arial"/>
          <w:color w:val="000000"/>
        </w:rPr>
        <w:t xml:space="preserve">b)  </w:t>
      </w:r>
      <w:r w:rsidRPr="003E4A1B">
        <w:rPr>
          <w:rFonts w:cs="Arial"/>
          <w:color w:val="000000"/>
        </w:rPr>
        <w:tab/>
        <w:t xml:space="preserve">Pricing Model (e.g. – low-volume, high margin) </w:t>
      </w:r>
    </w:p>
    <w:p w14:paraId="2E80DA70" w14:textId="77777777" w:rsidR="00377FEC" w:rsidRPr="003E4A1B" w:rsidRDefault="00377FEC" w:rsidP="00377FEC">
      <w:pPr>
        <w:tabs>
          <w:tab w:val="left" w:pos="3600"/>
          <w:tab w:val="left" w:pos="6390"/>
        </w:tabs>
        <w:spacing w:line="276" w:lineRule="auto"/>
        <w:ind w:left="360" w:hanging="360"/>
        <w:rPr>
          <w:rFonts w:cs="Arial"/>
          <w:b/>
          <w:color w:val="000000"/>
          <w:sz w:val="12"/>
        </w:rPr>
      </w:pPr>
    </w:p>
    <w:p w14:paraId="2048B74F" w14:textId="77777777" w:rsidR="00377FEC" w:rsidRPr="003E4A1B" w:rsidRDefault="00377FEC" w:rsidP="00377FEC">
      <w:pPr>
        <w:tabs>
          <w:tab w:val="left" w:pos="3600"/>
          <w:tab w:val="left" w:pos="6390"/>
        </w:tabs>
        <w:spacing w:line="276" w:lineRule="auto"/>
        <w:ind w:left="360" w:hanging="360"/>
        <w:rPr>
          <w:rFonts w:cs="Arial"/>
          <w:b/>
          <w:color w:val="000000"/>
        </w:rPr>
      </w:pPr>
      <w:r w:rsidRPr="003E4A1B">
        <w:rPr>
          <w:rFonts w:cs="Arial"/>
          <w:b/>
          <w:color w:val="000000"/>
        </w:rPr>
        <w:t xml:space="preserve">Revenue Streams.  </w:t>
      </w:r>
    </w:p>
    <w:p w14:paraId="20AD0327" w14:textId="77777777" w:rsidR="00377FEC" w:rsidRPr="003E4A1B" w:rsidRDefault="00377FEC" w:rsidP="00377FEC">
      <w:pPr>
        <w:tabs>
          <w:tab w:val="left" w:pos="3600"/>
          <w:tab w:val="left" w:pos="6390"/>
        </w:tabs>
        <w:spacing w:line="276" w:lineRule="auto"/>
        <w:ind w:left="720" w:hanging="360"/>
        <w:rPr>
          <w:rFonts w:cs="Arial"/>
          <w:color w:val="000000"/>
        </w:rPr>
      </w:pPr>
      <w:r w:rsidRPr="003E4A1B">
        <w:rPr>
          <w:rFonts w:cs="Arial"/>
          <w:color w:val="000000"/>
        </w:rPr>
        <w:t xml:space="preserve">a)  </w:t>
      </w:r>
      <w:r w:rsidRPr="003E4A1B">
        <w:rPr>
          <w:rFonts w:cs="Arial"/>
          <w:color w:val="000000"/>
        </w:rPr>
        <w:tab/>
        <w:t xml:space="preserve">Who will pay you (distributor, wholesaler, end user)?  </w:t>
      </w:r>
    </w:p>
    <w:p w14:paraId="285EC483" w14:textId="77777777" w:rsidR="00377FEC" w:rsidRPr="003E4A1B" w:rsidRDefault="00377FEC" w:rsidP="00377FEC">
      <w:pPr>
        <w:tabs>
          <w:tab w:val="left" w:pos="3600"/>
          <w:tab w:val="left" w:pos="6390"/>
        </w:tabs>
        <w:spacing w:line="276" w:lineRule="auto"/>
        <w:ind w:left="720" w:hanging="360"/>
        <w:rPr>
          <w:rFonts w:cs="Arial"/>
          <w:color w:val="000000"/>
        </w:rPr>
      </w:pPr>
      <w:r w:rsidRPr="003E4A1B">
        <w:rPr>
          <w:rFonts w:cs="Arial"/>
          <w:color w:val="000000"/>
        </w:rPr>
        <w:t xml:space="preserve">b)  </w:t>
      </w:r>
      <w:r w:rsidRPr="003E4A1B">
        <w:rPr>
          <w:rFonts w:cs="Arial"/>
          <w:color w:val="000000"/>
        </w:rPr>
        <w:tab/>
        <w:t xml:space="preserve">How will you collect the money?  </w:t>
      </w:r>
    </w:p>
    <w:p w14:paraId="56A5AB28" w14:textId="77777777" w:rsidR="00377FEC" w:rsidRPr="003E4A1B" w:rsidRDefault="00377FEC" w:rsidP="00377FEC">
      <w:pPr>
        <w:rPr>
          <w:rFonts w:cs="Arial"/>
          <w:i/>
          <w:noProof/>
          <w:sz w:val="12"/>
        </w:rPr>
      </w:pPr>
    </w:p>
    <w:p w14:paraId="2CA40801" w14:textId="77777777" w:rsidR="00377FEC" w:rsidRPr="003E4A1B" w:rsidRDefault="00377FEC" w:rsidP="00377FEC">
      <w:pPr>
        <w:framePr w:w="9801" w:wrap="auto" w:hAnchor="text" w:x="990"/>
        <w:rPr>
          <w:rFonts w:cs="Arial"/>
          <w:i/>
          <w:noProof/>
          <w:sz w:val="24"/>
        </w:rPr>
        <w:sectPr w:rsidR="00377FEC" w:rsidRPr="003E4A1B" w:rsidSect="006F4106">
          <w:headerReference w:type="even" r:id="rId70"/>
          <w:footerReference w:type="even" r:id="rId71"/>
          <w:footerReference w:type="default" r:id="rId72"/>
          <w:pgSz w:w="12240" w:h="15840" w:code="1"/>
          <w:pgMar w:top="864" w:right="1066" w:bottom="864" w:left="1066" w:header="720" w:footer="288" w:gutter="0"/>
          <w:cols w:space="720"/>
          <w:docGrid w:linePitch="272"/>
        </w:sectPr>
      </w:pPr>
    </w:p>
    <w:p w14:paraId="2BD3EC7A" w14:textId="77777777" w:rsidR="00377FEC" w:rsidRPr="003E4A1B" w:rsidRDefault="00377FEC" w:rsidP="00377FEC">
      <w:pPr>
        <w:ind w:right="-54"/>
        <w:rPr>
          <w:rFonts w:cs="Arial"/>
          <w:b/>
          <w:color w:val="0070C0"/>
          <w:sz w:val="28"/>
        </w:rPr>
      </w:pPr>
    </w:p>
    <w:p w14:paraId="7C23BD30" w14:textId="77777777" w:rsidR="00377FEC" w:rsidRPr="003E4A1B" w:rsidRDefault="00377FEC" w:rsidP="00377FEC">
      <w:pPr>
        <w:ind w:right="-54"/>
        <w:rPr>
          <w:rFonts w:cs="Arial"/>
          <w:color w:val="0070C0"/>
          <w:sz w:val="28"/>
        </w:rPr>
      </w:pPr>
      <w:r w:rsidRPr="003E4A1B">
        <w:rPr>
          <w:rFonts w:cs="Arial"/>
          <w:b/>
          <w:color w:val="0070C0"/>
          <w:sz w:val="28"/>
        </w:rPr>
        <w:t xml:space="preserve">Lean Business Model Canvas </w:t>
      </w:r>
      <w:r w:rsidRPr="003E4A1B">
        <w:rPr>
          <w:rFonts w:cs="Arial"/>
          <w:color w:val="0070C0"/>
          <w:sz w:val="28"/>
        </w:rPr>
        <w:t xml:space="preserve"> </w:t>
      </w:r>
      <w:r w:rsidRPr="003E4A1B">
        <w:rPr>
          <w:rFonts w:cs="Arial"/>
          <w:i/>
          <w:color w:val="0070C0"/>
          <w:sz w:val="24"/>
        </w:rPr>
        <w:t xml:space="preserve">                                                                           </w:t>
      </w:r>
      <w:r w:rsidRPr="003E4A1B">
        <w:rPr>
          <w:rFonts w:cs="Arial"/>
          <w:color w:val="0070C0"/>
          <w:sz w:val="28"/>
        </w:rPr>
        <w:t xml:space="preserve">      </w:t>
      </w:r>
      <w:r w:rsidR="00682AA2" w:rsidRPr="003E4A1B">
        <w:rPr>
          <w:rFonts w:cs="Arial"/>
          <w:color w:val="0070C0"/>
          <w:sz w:val="28"/>
        </w:rPr>
        <w:t>Product _</w:t>
      </w:r>
      <w:r w:rsidRPr="003E4A1B">
        <w:rPr>
          <w:rFonts w:cs="Arial"/>
          <w:color w:val="0070C0"/>
          <w:sz w:val="28"/>
        </w:rPr>
        <w:t>_______________________</w:t>
      </w:r>
    </w:p>
    <w:p w14:paraId="021DD579" w14:textId="77777777" w:rsidR="00377FEC" w:rsidRPr="003E4A1B" w:rsidRDefault="00377FEC" w:rsidP="00377FEC">
      <w:pPr>
        <w:ind w:right="-54"/>
        <w:rPr>
          <w:rFonts w:cs="Arial"/>
          <w:color w:val="0070C0"/>
          <w:sz w:val="8"/>
        </w:rPr>
      </w:pPr>
      <w:r w:rsidRPr="003E4A1B">
        <w:rPr>
          <w:rFonts w:cs="Arial"/>
          <w:color w:val="0070C0"/>
          <w:sz w:val="8"/>
        </w:rPr>
        <w:t xml:space="preserve"> </w:t>
      </w:r>
    </w:p>
    <w:p w14:paraId="4D934053" w14:textId="77777777" w:rsidR="00377FEC" w:rsidRPr="003E4A1B" w:rsidRDefault="00635EBE" w:rsidP="00377FEC">
      <w:pPr>
        <w:ind w:right="-54"/>
        <w:rPr>
          <w:rFonts w:cs="Arial"/>
        </w:rPr>
      </w:pPr>
      <w:r w:rsidRPr="003E4A1B">
        <w:rPr>
          <w:rFonts w:cs="Arial"/>
          <w:noProof/>
        </w:rPr>
        <mc:AlternateContent>
          <mc:Choice Requires="wps">
            <w:drawing>
              <wp:anchor distT="0" distB="0" distL="114300" distR="114300" simplePos="0" relativeHeight="251665408" behindDoc="0" locked="0" layoutInCell="1" allowOverlap="1" wp14:anchorId="1E209DFE" wp14:editId="6459E94C">
                <wp:simplePos x="0" y="0"/>
                <wp:positionH relativeFrom="column">
                  <wp:posOffset>2266582</wp:posOffset>
                </wp:positionH>
                <wp:positionV relativeFrom="paragraph">
                  <wp:posOffset>2497154</wp:posOffset>
                </wp:positionV>
                <wp:extent cx="1760855" cy="1920708"/>
                <wp:effectExtent l="0" t="0" r="10795" b="22860"/>
                <wp:wrapNone/>
                <wp:docPr id="8" name="Text Box 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0855" cy="1920708"/>
                        </a:xfrm>
                        <a:prstGeom prst="rect">
                          <a:avLst/>
                        </a:prstGeom>
                        <a:solidFill>
                          <a:srgbClr val="FFFFCC"/>
                        </a:solidFill>
                        <a:ln w="25400">
                          <a:solidFill>
                            <a:schemeClr val="bg1"/>
                          </a:solidFill>
                          <a:miter lim="800000"/>
                          <a:headEnd/>
                          <a:tailEnd/>
                        </a:ln>
                      </wps:spPr>
                      <wps:txbx>
                        <w:txbxContent>
                          <w:p w14:paraId="4466D8AF" w14:textId="77777777" w:rsidR="000479CE" w:rsidRDefault="000479CE" w:rsidP="00377FE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209DFE" id="Text Box 265" o:spid="_x0000_s1059" type="#_x0000_t202" style="position:absolute;margin-left:178.45pt;margin-top:196.65pt;width:138.65pt;height:151.2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" fillcolor="#ffc" strokecolor="white [3212]" strokeweight="2pt">
                <v:textbox inset="0,0,0,0">
                  <w:txbxContent>
                    <w:p w14:paraId="4466D8AF" w14:textId="77777777" w:rsidR="000479CE" w:rsidRDefault="000479CE" w:rsidP="00377FEC"/>
                  </w:txbxContent>
                </v:textbox>
              </v:shape>
            </w:pict>
          </mc:Fallback>
        </mc:AlternateContent>
      </w:r>
      <w:r w:rsidR="00377FEC" w:rsidRPr="003E4A1B">
        <w:rPr>
          <w:rFonts w:cs="Arial"/>
          <w:noProof/>
        </w:rPr>
        <mc:AlternateContent>
          <mc:Choice Requires="wps">
            <w:drawing>
              <wp:anchor distT="0" distB="0" distL="114300" distR="114300" simplePos="0" relativeHeight="251648000" behindDoc="0" locked="0" layoutInCell="1" allowOverlap="1" wp14:anchorId="6857E226" wp14:editId="0E8BA7F8">
                <wp:simplePos x="0" y="0"/>
                <wp:positionH relativeFrom="column">
                  <wp:posOffset>1901797</wp:posOffset>
                </wp:positionH>
                <wp:positionV relativeFrom="paragraph">
                  <wp:posOffset>320040</wp:posOffset>
                </wp:positionV>
                <wp:extent cx="1760855" cy="1666875"/>
                <wp:effectExtent l="0" t="0" r="0" b="9525"/>
                <wp:wrapNone/>
                <wp:docPr id="6"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0855" cy="1666875"/>
                        </a:xfrm>
                        <a:prstGeom prst="rect">
                          <a:avLst/>
                        </a:prstGeom>
                        <a:solidFill>
                          <a:srgbClr val="FFFF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F3152E" w14:textId="77777777" w:rsidR="000479CE" w:rsidRDefault="000479CE" w:rsidP="00377FE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57E226" id="Text Box 261" o:spid="_x0000_s1060" type="#_x0000_t202" style="position:absolute;margin-left:149.75pt;margin-top:25.2pt;width:138.65pt;height:131.2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" fillcolor="#ffc" stroked="f">
                <v:textbox inset="0,0,0,0">
                  <w:txbxContent>
                    <w:p w14:paraId="11F3152E" w14:textId="77777777" w:rsidR="000479CE" w:rsidRDefault="000479CE" w:rsidP="00377FEC"/>
                  </w:txbxContent>
                </v:textbox>
              </v:shape>
            </w:pict>
          </mc:Fallback>
        </mc:AlternateContent>
      </w:r>
      <w:r w:rsidR="00377FEC" w:rsidRPr="003E4A1B">
        <w:rPr>
          <w:rFonts w:cs="Arial"/>
          <w:noProof/>
        </w:rPr>
        <mc:AlternateContent>
          <mc:Choice Requires="wps">
            <w:drawing>
              <wp:anchor distT="0" distB="0" distL="114300" distR="114300" simplePos="0" relativeHeight="251655168" behindDoc="0" locked="0" layoutInCell="1" allowOverlap="1" wp14:anchorId="1EB7989B" wp14:editId="04663F0A">
                <wp:simplePos x="0" y="0"/>
                <wp:positionH relativeFrom="column">
                  <wp:posOffset>5552123</wp:posOffset>
                </wp:positionH>
                <wp:positionV relativeFrom="paragraph">
                  <wp:posOffset>2252028</wp:posOffset>
                </wp:positionV>
                <wp:extent cx="1747520" cy="1932940"/>
                <wp:effectExtent l="0" t="0" r="5080" b="0"/>
                <wp:wrapNone/>
                <wp:docPr id="51"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7520" cy="1932940"/>
                        </a:xfrm>
                        <a:prstGeom prst="rect">
                          <a:avLst/>
                        </a:prstGeom>
                        <a:solidFill>
                          <a:srgbClr val="D9FFD9"/>
                        </a:solidFill>
                        <a:ln>
                          <a:noFill/>
                        </a:ln>
                      </wps:spPr>
                      <wps:txbx>
                        <w:txbxContent>
                          <w:p w14:paraId="138073B7" w14:textId="77777777" w:rsidR="000479CE" w:rsidRDefault="000479CE" w:rsidP="00377FE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B7989B" id="Text Box 271" o:spid="_x0000_s1061" type="#_x0000_t202" style="position:absolute;margin-left:437.2pt;margin-top:177.35pt;width:137.6pt;height:152.2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" fillcolor="#d9ffd9" stroked="f">
                <v:textbox inset="0,0,0,0">
                  <w:txbxContent>
                    <w:p w14:paraId="138073B7" w14:textId="77777777" w:rsidR="000479CE" w:rsidRDefault="000479CE" w:rsidP="00377FEC"/>
                  </w:txbxContent>
                </v:textbox>
              </v:shape>
            </w:pict>
          </mc:Fallback>
        </mc:AlternateContent>
      </w:r>
      <w:r w:rsidR="00377FEC" w:rsidRPr="003E4A1B">
        <w:rPr>
          <w:rFonts w:cs="Arial"/>
          <w:noProof/>
        </w:rPr>
        <mc:AlternateContent>
          <mc:Choice Requires="wps">
            <w:drawing>
              <wp:anchor distT="0" distB="0" distL="114300" distR="114300" simplePos="0" relativeHeight="251651072" behindDoc="0" locked="0" layoutInCell="1" allowOverlap="1" wp14:anchorId="618D161B" wp14:editId="7C9601D7">
                <wp:simplePos x="0" y="0"/>
                <wp:positionH relativeFrom="column">
                  <wp:posOffset>5552123</wp:posOffset>
                </wp:positionH>
                <wp:positionV relativeFrom="paragraph">
                  <wp:posOffset>289878</wp:posOffset>
                </wp:positionV>
                <wp:extent cx="1747837" cy="1680845"/>
                <wp:effectExtent l="0" t="0" r="5080" b="0"/>
                <wp:wrapNone/>
                <wp:docPr id="42" name="Text 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7837" cy="1680845"/>
                        </a:xfrm>
                        <a:prstGeom prst="rect">
                          <a:avLst/>
                        </a:prstGeom>
                        <a:solidFill>
                          <a:srgbClr val="D9FFD9"/>
                        </a:solidFill>
                        <a:ln>
                          <a:noFill/>
                        </a:ln>
                      </wps:spPr>
                      <wps:txbx>
                        <w:txbxContent>
                          <w:p w14:paraId="610E806E" w14:textId="77777777" w:rsidR="000479CE" w:rsidRDefault="000479CE" w:rsidP="00377FE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8D161B" id="Text Box 264" o:spid="_x0000_s1062" type="#_x0000_t202" style="position:absolute;margin-left:437.2pt;margin-top:22.85pt;width:137.6pt;height:132.3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" fillcolor="#d9ffd9" stroked="f">
                <v:textbox inset="0,0,0,0">
                  <w:txbxContent>
                    <w:p w14:paraId="610E806E" w14:textId="77777777" w:rsidR="000479CE" w:rsidRDefault="000479CE" w:rsidP="00377FEC"/>
                  </w:txbxContent>
                </v:textbox>
              </v:shape>
            </w:pict>
          </mc:Fallback>
        </mc:AlternateContent>
      </w:r>
      <w:r w:rsidR="00377FEC" w:rsidRPr="003E4A1B">
        <w:rPr>
          <w:rFonts w:cs="Arial"/>
          <w:noProof/>
        </w:rPr>
        <mc:AlternateContent>
          <mc:Choice Requires="wps">
            <w:drawing>
              <wp:anchor distT="0" distB="0" distL="114300" distR="114300" simplePos="0" relativeHeight="251652096" behindDoc="0" locked="0" layoutInCell="1" allowOverlap="1" wp14:anchorId="21D194DC" wp14:editId="00488A3A">
                <wp:simplePos x="0" y="0"/>
                <wp:positionH relativeFrom="column">
                  <wp:posOffset>3742055</wp:posOffset>
                </wp:positionH>
                <wp:positionV relativeFrom="paragraph">
                  <wp:posOffset>294640</wp:posOffset>
                </wp:positionV>
                <wp:extent cx="1737995" cy="3890645"/>
                <wp:effectExtent l="0" t="0" r="0" b="0"/>
                <wp:wrapNone/>
                <wp:docPr id="43" name="Text Box 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7995" cy="3890645"/>
                        </a:xfrm>
                        <a:prstGeom prst="rect">
                          <a:avLst/>
                        </a:prstGeom>
                        <a:solidFill>
                          <a:srgbClr val="FFFF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450943" w14:textId="77777777" w:rsidR="000479CE" w:rsidRDefault="000479CE" w:rsidP="00377FE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D194DC" id="Text Box 267" o:spid="_x0000_s1063" type="#_x0000_t202" style="position:absolute;margin-left:294.65pt;margin-top:23.2pt;width:136.85pt;height:306.3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" fillcolor="#ffc" stroked="f">
                <v:textbox inset="0,0,0,0">
                  <w:txbxContent>
                    <w:p w14:paraId="3B450943" w14:textId="77777777" w:rsidR="000479CE" w:rsidRDefault="000479CE" w:rsidP="00377FEC"/>
                  </w:txbxContent>
                </v:textbox>
              </v:shape>
            </w:pict>
          </mc:Fallback>
        </mc:AlternateContent>
      </w:r>
      <w:r w:rsidR="00377FEC" w:rsidRPr="003E4A1B">
        <w:rPr>
          <w:rFonts w:cs="Arial"/>
          <w:noProof/>
        </w:rPr>
        <mc:AlternateContent>
          <mc:Choice Requires="wps">
            <w:drawing>
              <wp:anchor distT="0" distB="0" distL="114300" distR="114300" simplePos="0" relativeHeight="251650048" behindDoc="0" locked="0" layoutInCell="1" allowOverlap="1" wp14:anchorId="79EB7F6D" wp14:editId="5A8466D1">
                <wp:simplePos x="0" y="0"/>
                <wp:positionH relativeFrom="column">
                  <wp:posOffset>89535</wp:posOffset>
                </wp:positionH>
                <wp:positionV relativeFrom="paragraph">
                  <wp:posOffset>2889885</wp:posOffset>
                </wp:positionV>
                <wp:extent cx="1733550" cy="1289050"/>
                <wp:effectExtent l="0" t="0" r="0" b="6350"/>
                <wp:wrapNone/>
                <wp:docPr id="44" name="Text 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1289050"/>
                        </a:xfrm>
                        <a:prstGeom prst="rect">
                          <a:avLst/>
                        </a:prstGeom>
                        <a:solidFill>
                          <a:srgbClr val="FFFF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2FA5BB" w14:textId="77777777" w:rsidR="000479CE" w:rsidRDefault="000479CE" w:rsidP="00377FE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EB7F6D" id="Text Box 263" o:spid="_x0000_s1064" type="#_x0000_t202" style="position:absolute;margin-left:7.05pt;margin-top:227.55pt;width:136.5pt;height:101.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" fillcolor="#ffc" stroked="f">
                <v:textbox inset="0,0,0,0">
                  <w:txbxContent>
                    <w:p w14:paraId="0F2FA5BB" w14:textId="77777777" w:rsidR="000479CE" w:rsidRDefault="000479CE" w:rsidP="00377FEC"/>
                  </w:txbxContent>
                </v:textbox>
              </v:shape>
            </w:pict>
          </mc:Fallback>
        </mc:AlternateContent>
      </w:r>
      <w:r w:rsidR="00377FEC" w:rsidRPr="003E4A1B">
        <w:rPr>
          <w:rFonts w:cs="Arial"/>
          <w:noProof/>
        </w:rPr>
        <mc:AlternateContent>
          <mc:Choice Requires="wps">
            <w:drawing>
              <wp:anchor distT="0" distB="0" distL="114300" distR="114300" simplePos="0" relativeHeight="251649024" behindDoc="0" locked="0" layoutInCell="1" allowOverlap="1" wp14:anchorId="24694FA5" wp14:editId="7721401C">
                <wp:simplePos x="0" y="0"/>
                <wp:positionH relativeFrom="column">
                  <wp:posOffset>89535</wp:posOffset>
                </wp:positionH>
                <wp:positionV relativeFrom="paragraph">
                  <wp:posOffset>304165</wp:posOffset>
                </wp:positionV>
                <wp:extent cx="1733550" cy="2373630"/>
                <wp:effectExtent l="0" t="0" r="0" b="7620"/>
                <wp:wrapNone/>
                <wp:docPr id="7"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550" cy="2373630"/>
                        </a:xfrm>
                        <a:prstGeom prst="rect">
                          <a:avLst/>
                        </a:prstGeom>
                        <a:solidFill>
                          <a:srgbClr val="FFFF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EFE947" w14:textId="77777777" w:rsidR="000479CE" w:rsidRDefault="000479CE" w:rsidP="00377FE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694FA5" id="Text Box 262" o:spid="_x0000_s1065" type="#_x0000_t202" style="position:absolute;margin-left:7.05pt;margin-top:23.95pt;width:136.5pt;height:186.9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" fillcolor="#ffc" stroked="f">
                <v:textbox inset="0,0,0,0">
                  <w:txbxContent>
                    <w:p w14:paraId="3BEFE947" w14:textId="77777777" w:rsidR="000479CE" w:rsidRDefault="000479CE" w:rsidP="00377FEC"/>
                  </w:txbxContent>
                </v:textbox>
              </v:shape>
            </w:pict>
          </mc:Fallback>
        </mc:AlternateContent>
      </w:r>
      <w:r w:rsidR="00377FEC" w:rsidRPr="003E4A1B">
        <w:rPr>
          <w:rFonts w:cs="Arial"/>
          <w:noProof/>
        </w:rPr>
        <mc:AlternateContent>
          <mc:Choice Requires="wps">
            <w:drawing>
              <wp:anchor distT="0" distB="0" distL="114300" distR="114300" simplePos="0" relativeHeight="251656192" behindDoc="0" locked="0" layoutInCell="1" allowOverlap="1" wp14:anchorId="51A563D6" wp14:editId="50F3F7B6">
                <wp:simplePos x="0" y="0"/>
                <wp:positionH relativeFrom="column">
                  <wp:posOffset>7376160</wp:posOffset>
                </wp:positionH>
                <wp:positionV relativeFrom="paragraph">
                  <wp:posOffset>294640</wp:posOffset>
                </wp:positionV>
                <wp:extent cx="1761490" cy="2385695"/>
                <wp:effectExtent l="0" t="0" r="0" b="0"/>
                <wp:wrapNone/>
                <wp:docPr id="53"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1490" cy="2385695"/>
                        </a:xfrm>
                        <a:prstGeom prst="rect">
                          <a:avLst/>
                        </a:prstGeom>
                        <a:solidFill>
                          <a:srgbClr val="D9FFD9"/>
                        </a:solidFill>
                        <a:ln>
                          <a:noFill/>
                        </a:ln>
                      </wps:spPr>
                      <wps:txbx>
                        <w:txbxContent>
                          <w:p w14:paraId="747BF413" w14:textId="77777777" w:rsidR="000479CE" w:rsidRDefault="000479CE" w:rsidP="00377FE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A563D6" id="Text Box 272" o:spid="_x0000_s1066" type="#_x0000_t202" style="position:absolute;margin-left:580.8pt;margin-top:23.2pt;width:138.7pt;height:187.8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" fillcolor="#d9ffd9" stroked="f">
                <v:textbox inset="0,0,0,0">
                  <w:txbxContent>
                    <w:p w14:paraId="747BF413" w14:textId="77777777" w:rsidR="000479CE" w:rsidRDefault="000479CE" w:rsidP="00377FEC"/>
                  </w:txbxContent>
                </v:textbox>
              </v:shape>
            </w:pict>
          </mc:Fallback>
        </mc:AlternateContent>
      </w:r>
      <w:r w:rsidR="00377FEC" w:rsidRPr="003E4A1B">
        <w:rPr>
          <w:rFonts w:cs="Arial"/>
          <w:noProof/>
        </w:rPr>
        <mc:AlternateContent>
          <mc:Choice Requires="wps">
            <w:drawing>
              <wp:anchor distT="0" distB="0" distL="114300" distR="114300" simplePos="0" relativeHeight="251657216" behindDoc="0" locked="0" layoutInCell="1" allowOverlap="1" wp14:anchorId="3A72DB55" wp14:editId="63551A07">
                <wp:simplePos x="0" y="0"/>
                <wp:positionH relativeFrom="column">
                  <wp:posOffset>7376161</wp:posOffset>
                </wp:positionH>
                <wp:positionV relativeFrom="paragraph">
                  <wp:posOffset>2885440</wp:posOffset>
                </wp:positionV>
                <wp:extent cx="1761490" cy="1299210"/>
                <wp:effectExtent l="0" t="0" r="0" b="0"/>
                <wp:wrapNone/>
                <wp:docPr id="54" name="Text 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1490" cy="1299210"/>
                        </a:xfrm>
                        <a:prstGeom prst="rect">
                          <a:avLst/>
                        </a:prstGeom>
                        <a:solidFill>
                          <a:srgbClr val="D9FFD9"/>
                        </a:solidFill>
                        <a:ln>
                          <a:noFill/>
                        </a:ln>
                      </wps:spPr>
                      <wps:txbx>
                        <w:txbxContent>
                          <w:p w14:paraId="4A5D7626" w14:textId="77777777" w:rsidR="000479CE" w:rsidRDefault="000479CE" w:rsidP="00377FE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72DB55" id="Text Box 273" o:spid="_x0000_s1067" type="#_x0000_t202" style="position:absolute;margin-left:580.8pt;margin-top:227.2pt;width:138.7pt;height:102.3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" fillcolor="#d9ffd9" stroked="f">
                <v:textbox inset="0,0,0,0">
                  <w:txbxContent>
                    <w:p w14:paraId="4A5D7626" w14:textId="77777777" w:rsidR="000479CE" w:rsidRDefault="000479CE" w:rsidP="00377FEC"/>
                  </w:txbxContent>
                </v:textbox>
              </v:shape>
            </w:pict>
          </mc:Fallback>
        </mc:AlternateContent>
      </w:r>
      <w:r w:rsidR="00377FEC" w:rsidRPr="003E4A1B">
        <w:rPr>
          <w:rFonts w:cs="Arial"/>
          <w:noProof/>
        </w:rPr>
        <mc:AlternateContent>
          <mc:Choice Requires="wps">
            <w:drawing>
              <wp:anchor distT="0" distB="0" distL="114300" distR="114300" simplePos="0" relativeHeight="251654144" behindDoc="0" locked="0" layoutInCell="1" allowOverlap="1" wp14:anchorId="52D469B1" wp14:editId="39E77B66">
                <wp:simplePos x="0" y="0"/>
                <wp:positionH relativeFrom="column">
                  <wp:posOffset>4646930</wp:posOffset>
                </wp:positionH>
                <wp:positionV relativeFrom="paragraph">
                  <wp:posOffset>4447540</wp:posOffset>
                </wp:positionV>
                <wp:extent cx="4495165" cy="1537970"/>
                <wp:effectExtent l="0" t="0" r="635" b="5080"/>
                <wp:wrapNone/>
                <wp:docPr id="52"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165" cy="1537970"/>
                        </a:xfrm>
                        <a:prstGeom prst="rect">
                          <a:avLst/>
                        </a:prstGeom>
                        <a:solidFill>
                          <a:srgbClr val="D9FFD9"/>
                        </a:solidFill>
                        <a:ln>
                          <a:noFill/>
                        </a:ln>
                      </wps:spPr>
                      <wps:txbx>
                        <w:txbxContent>
                          <w:p w14:paraId="1D4BE467" w14:textId="77777777" w:rsidR="000479CE" w:rsidRDefault="000479CE" w:rsidP="00377FE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D469B1" id="Text Box 270" o:spid="_x0000_s1068" type="#_x0000_t202" style="position:absolute;margin-left:365.9pt;margin-top:350.2pt;width:353.95pt;height:121.1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" fillcolor="#d9ffd9" stroked="f">
                <v:textbox inset="0,0,0,0">
                  <w:txbxContent>
                    <w:p w14:paraId="1D4BE467" w14:textId="77777777" w:rsidR="000479CE" w:rsidRDefault="000479CE" w:rsidP="00377FEC"/>
                  </w:txbxContent>
                </v:textbox>
              </v:shape>
            </w:pict>
          </mc:Fallback>
        </mc:AlternateContent>
      </w:r>
      <w:r w:rsidR="00377FEC" w:rsidRPr="003E4A1B">
        <w:rPr>
          <w:rFonts w:cs="Arial"/>
          <w:noProof/>
        </w:rPr>
        <mc:AlternateContent>
          <mc:Choice Requires="wps">
            <w:drawing>
              <wp:anchor distT="0" distB="0" distL="114300" distR="114300" simplePos="0" relativeHeight="251653120" behindDoc="0" locked="0" layoutInCell="1" allowOverlap="1" wp14:anchorId="0075D891" wp14:editId="4401E45A">
                <wp:simplePos x="0" y="0"/>
                <wp:positionH relativeFrom="column">
                  <wp:posOffset>84455</wp:posOffset>
                </wp:positionH>
                <wp:positionV relativeFrom="paragraph">
                  <wp:posOffset>4447540</wp:posOffset>
                </wp:positionV>
                <wp:extent cx="4495800" cy="1537970"/>
                <wp:effectExtent l="0" t="0" r="0" b="5080"/>
                <wp:wrapNone/>
                <wp:docPr id="46" name="Text 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0" cy="1537970"/>
                        </a:xfrm>
                        <a:prstGeom prst="rect">
                          <a:avLst/>
                        </a:prstGeom>
                        <a:solidFill>
                          <a:srgbClr val="FFFF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D024AC" w14:textId="77777777" w:rsidR="000479CE" w:rsidRDefault="000479CE" w:rsidP="00377FE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75D891" id="Text Box 269" o:spid="_x0000_s1069" type="#_x0000_t202" style="position:absolute;margin-left:6.65pt;margin-top:350.2pt;width:354pt;height:121.1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" fillcolor="#ffc" stroked="f">
                <v:textbox inset="0,0,0,0">
                  <w:txbxContent>
                    <w:p w14:paraId="47D024AC" w14:textId="77777777" w:rsidR="000479CE" w:rsidRDefault="000479CE" w:rsidP="00377FEC"/>
                  </w:txbxContent>
                </v:textbox>
              </v:shape>
            </w:pict>
          </mc:Fallback>
        </mc:AlternateContent>
      </w:r>
      <w:r w:rsidR="00377FEC" w:rsidRPr="003E4A1B">
        <w:rPr>
          <w:rFonts w:cs="Arial"/>
          <w:noProof/>
        </w:rPr>
        <w:t xml:space="preserve"> </w:t>
      </w:r>
      <w:r w:rsidR="00377FEC" w:rsidRPr="003E4A1B">
        <w:rPr>
          <w:rFonts w:cs="Arial"/>
          <w:noProof/>
        </w:rPr>
        <w:drawing>
          <wp:inline distT="0" distB="0" distL="0" distR="0" wp14:anchorId="17A23AF3" wp14:editId="45BC2A95">
            <wp:extent cx="9144000" cy="60229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144000" cy="6022975"/>
                    </a:xfrm>
                    <a:prstGeom prst="rect">
                      <a:avLst/>
                    </a:prstGeom>
                    <a:noFill/>
                    <a:ln>
                      <a:noFill/>
                    </a:ln>
                  </pic:spPr>
                </pic:pic>
              </a:graphicData>
            </a:graphic>
          </wp:inline>
        </w:drawing>
      </w:r>
    </w:p>
    <w:p w14:paraId="251780EE" w14:textId="77777777" w:rsidR="00377FEC" w:rsidRPr="003E4A1B" w:rsidRDefault="00377FEC" w:rsidP="00377FEC">
      <w:pPr>
        <w:ind w:left="90"/>
        <w:rPr>
          <w:rFonts w:cs="Arial"/>
          <w:sz w:val="4"/>
        </w:rPr>
      </w:pPr>
    </w:p>
    <w:p w14:paraId="11B9ED9A" w14:textId="77777777" w:rsidR="00377FEC" w:rsidRPr="003E4A1B" w:rsidRDefault="00377FEC" w:rsidP="00377FEC">
      <w:pPr>
        <w:ind w:left="90"/>
        <w:rPr>
          <w:rFonts w:cs="Arial"/>
          <w:color w:val="0070C0"/>
          <w:sz w:val="22"/>
        </w:rPr>
        <w:sectPr w:rsidR="00377FEC" w:rsidRPr="003E4A1B" w:rsidSect="006F4106">
          <w:pgSz w:w="15840" w:h="12240" w:orient="landscape"/>
          <w:pgMar w:top="360" w:right="450" w:bottom="450" w:left="864" w:header="720" w:footer="288" w:gutter="0"/>
          <w:cols w:space="720"/>
          <w:docGrid w:linePitch="272"/>
        </w:sectPr>
      </w:pPr>
      <w:r w:rsidRPr="003E4A1B">
        <w:rPr>
          <w:rFonts w:cs="Arial"/>
          <w:color w:val="0070C0"/>
          <w:sz w:val="22"/>
        </w:rPr>
        <w:t xml:space="preserve">Click on a colored section to add text.  Slide color block to side to see explanation of section.   </w:t>
      </w:r>
      <w:r w:rsidRPr="003E4A1B">
        <w:rPr>
          <w:rFonts w:cs="Arial"/>
          <w:color w:val="0070C0"/>
          <w:sz w:val="22"/>
          <w:szCs w:val="22"/>
        </w:rPr>
        <w:br w:type="page"/>
      </w:r>
    </w:p>
    <w:p w14:paraId="24DCD6D5" w14:textId="77777777" w:rsidR="007C6496" w:rsidRPr="003E4A1B" w:rsidRDefault="007C6496" w:rsidP="007C6496">
      <w:pPr>
        <w:pStyle w:val="Pageheader"/>
        <w:rPr>
          <w:rFonts w:cs="Arial"/>
          <w:noProof/>
        </w:rPr>
      </w:pPr>
      <w:r w:rsidRPr="003E4A1B">
        <w:rPr>
          <w:rFonts w:cs="Arial"/>
          <w:noProof/>
        </w:rPr>
        <w:t>Business Modeling</w:t>
      </w:r>
    </w:p>
    <w:p w14:paraId="472A7176" w14:textId="77777777" w:rsidR="00387309" w:rsidRPr="003E4A1B" w:rsidRDefault="00387309" w:rsidP="00387309">
      <w:pPr>
        <w:spacing w:line="276" w:lineRule="auto"/>
        <w:rPr>
          <w:rFonts w:cs="Arial"/>
          <w:noProof/>
        </w:rPr>
      </w:pPr>
    </w:p>
    <w:p w14:paraId="424F8BAA" w14:textId="77777777" w:rsidR="00387309" w:rsidRPr="003E4A1B" w:rsidRDefault="00387309" w:rsidP="00387309">
      <w:pPr>
        <w:spacing w:line="276" w:lineRule="auto"/>
        <w:rPr>
          <w:rFonts w:cs="Arial"/>
          <w:noProof/>
        </w:rPr>
      </w:pPr>
    </w:p>
    <w:p w14:paraId="00ADE3C2" w14:textId="77777777" w:rsidR="00387309" w:rsidRPr="003E4A1B" w:rsidRDefault="007C6496" w:rsidP="00387309">
      <w:pPr>
        <w:pStyle w:val="Heading1"/>
        <w:rPr>
          <w:rFonts w:cs="Arial"/>
        </w:rPr>
      </w:pPr>
      <w:bookmarkStart w:id="51" w:name="_Toc13921317"/>
      <w:bookmarkStart w:id="52" w:name="_Toc48484614"/>
      <w:r w:rsidRPr="003E4A1B">
        <w:rPr>
          <w:rFonts w:cs="Arial"/>
        </w:rPr>
        <w:t>B</w:t>
      </w:r>
      <w:r w:rsidR="00387309" w:rsidRPr="003E4A1B">
        <w:rPr>
          <w:rFonts w:cs="Arial"/>
        </w:rPr>
        <w:t xml:space="preserve">. </w:t>
      </w:r>
      <w:bookmarkStart w:id="53" w:name="TEAMFORMATION"/>
      <w:r w:rsidR="00923890" w:rsidRPr="003E4A1B">
        <w:rPr>
          <w:rFonts w:cs="Arial"/>
        </w:rPr>
        <w:t xml:space="preserve"> </w:t>
      </w:r>
      <w:bookmarkEnd w:id="51"/>
      <w:bookmarkEnd w:id="53"/>
      <w:r w:rsidR="00A55DF5">
        <w:rPr>
          <w:rFonts w:cs="Arial"/>
        </w:rPr>
        <w:t>Assess skill needs</w:t>
      </w:r>
      <w:bookmarkEnd w:id="52"/>
      <w:r w:rsidR="00A55DF5">
        <w:rPr>
          <w:rFonts w:cs="Arial"/>
        </w:rPr>
        <w:t xml:space="preserve">  </w:t>
      </w:r>
      <w:r w:rsidR="00387309" w:rsidRPr="003E4A1B">
        <w:rPr>
          <w:rFonts w:cs="Arial"/>
        </w:rPr>
        <w:t xml:space="preserve"> </w:t>
      </w:r>
      <w:r w:rsidR="009A46D5" w:rsidRPr="003E4A1B">
        <w:rPr>
          <w:rFonts w:cs="Arial"/>
        </w:rPr>
        <w:t xml:space="preserve"> </w:t>
      </w:r>
      <w:r w:rsidR="00387309" w:rsidRPr="003E4A1B">
        <w:rPr>
          <w:rFonts w:cs="Arial"/>
        </w:rPr>
        <w:fldChar w:fldCharType="begin"/>
      </w:r>
      <w:r w:rsidR="00387309" w:rsidRPr="003E4A1B">
        <w:rPr>
          <w:rFonts w:cs="Arial"/>
        </w:rPr>
        <w:instrText xml:space="preserve"> XE "TEAM FORMATION" </w:instrText>
      </w:r>
      <w:r w:rsidR="00387309" w:rsidRPr="003E4A1B">
        <w:rPr>
          <w:rFonts w:cs="Arial"/>
        </w:rPr>
        <w:fldChar w:fldCharType="end"/>
      </w:r>
    </w:p>
    <w:p w14:paraId="2A074BA4" w14:textId="77777777" w:rsidR="00387309" w:rsidRPr="003E4A1B" w:rsidRDefault="00387309" w:rsidP="000A5BB5">
      <w:pPr>
        <w:ind w:right="-18"/>
        <w:rPr>
          <w:rFonts w:cs="Arial"/>
          <w:color w:val="222222"/>
          <w:lang w:val="en"/>
        </w:rPr>
      </w:pPr>
    </w:p>
    <w:p w14:paraId="74ED94F6" w14:textId="77777777" w:rsidR="000A5BB5" w:rsidRPr="003E4A1B" w:rsidRDefault="000A5BB5" w:rsidP="00387309">
      <w:pPr>
        <w:spacing w:line="276" w:lineRule="auto"/>
        <w:ind w:right="-18"/>
        <w:rPr>
          <w:rFonts w:cs="Arial"/>
          <w:color w:val="222222"/>
          <w:lang w:val="en"/>
        </w:rPr>
      </w:pPr>
    </w:p>
    <w:p w14:paraId="5978AA86" w14:textId="77777777" w:rsidR="00387309" w:rsidRPr="003E4A1B" w:rsidRDefault="00387309" w:rsidP="000A5BB5">
      <w:pPr>
        <w:jc w:val="center"/>
        <w:rPr>
          <w:rFonts w:cs="Arial"/>
          <w:i/>
          <w:color w:val="000000"/>
          <w:sz w:val="22"/>
          <w:szCs w:val="22"/>
        </w:rPr>
      </w:pPr>
      <w:r w:rsidRPr="003E4A1B">
        <w:rPr>
          <w:rFonts w:cs="Arial"/>
          <w:i/>
          <w:color w:val="000000"/>
          <w:sz w:val="22"/>
          <w:szCs w:val="22"/>
        </w:rPr>
        <w:t>At this point in the process, your professor or facilitator may want to form the group into project teams of 2 to 5 individuals to reduce the field to a manageable number of viable concepts.</w:t>
      </w:r>
    </w:p>
    <w:p w14:paraId="0532B05F" w14:textId="77777777" w:rsidR="00387309" w:rsidRPr="003E4A1B" w:rsidRDefault="00387309" w:rsidP="00387309">
      <w:pPr>
        <w:spacing w:before="120"/>
        <w:jc w:val="center"/>
        <w:rPr>
          <w:rFonts w:cs="Arial"/>
          <w:i/>
          <w:color w:val="000000"/>
          <w:sz w:val="22"/>
          <w:szCs w:val="22"/>
        </w:rPr>
      </w:pPr>
      <w:r w:rsidRPr="003E4A1B">
        <w:rPr>
          <w:rFonts w:cs="Arial"/>
          <w:i/>
          <w:color w:val="000000"/>
          <w:sz w:val="22"/>
          <w:szCs w:val="22"/>
        </w:rPr>
        <w:t>When ready to assemble a permanent team, see “</w:t>
      </w:r>
      <w:hyperlink w:anchor="Management" w:history="1">
        <w:r w:rsidRPr="003E4A1B">
          <w:rPr>
            <w:rStyle w:val="Hyperlink"/>
            <w:rFonts w:cs="Arial"/>
            <w:i/>
            <w:sz w:val="22"/>
            <w:szCs w:val="22"/>
          </w:rPr>
          <w:t>Management</w:t>
        </w:r>
      </w:hyperlink>
      <w:r w:rsidRPr="003E4A1B">
        <w:rPr>
          <w:rFonts w:cs="Arial"/>
          <w:i/>
          <w:sz w:val="22"/>
          <w:szCs w:val="22"/>
        </w:rPr>
        <w:t xml:space="preserve">” </w:t>
      </w:r>
      <w:r w:rsidRPr="003E4A1B">
        <w:rPr>
          <w:rFonts w:cs="Arial"/>
          <w:i/>
          <w:color w:val="000000"/>
          <w:sz w:val="22"/>
          <w:szCs w:val="22"/>
        </w:rPr>
        <w:t xml:space="preserve">section. </w:t>
      </w:r>
    </w:p>
    <w:p w14:paraId="04A4F040" w14:textId="77777777" w:rsidR="00387309" w:rsidRPr="003E4A1B" w:rsidRDefault="00387309" w:rsidP="00387309">
      <w:pPr>
        <w:rPr>
          <w:rFonts w:cs="Arial"/>
          <w:color w:val="000000"/>
        </w:rPr>
      </w:pPr>
    </w:p>
    <w:p w14:paraId="46A18285" w14:textId="77777777" w:rsidR="009A46D5" w:rsidRPr="003E4A1B" w:rsidRDefault="009A46D5" w:rsidP="00387309">
      <w:pPr>
        <w:rPr>
          <w:rFonts w:cs="Arial"/>
          <w:color w:val="000000"/>
        </w:rPr>
      </w:pPr>
    </w:p>
    <w:p w14:paraId="3D18F5CB" w14:textId="77777777" w:rsidR="00387309" w:rsidRPr="003E4A1B" w:rsidRDefault="00387309" w:rsidP="00387309">
      <w:pPr>
        <w:pStyle w:val="Heading2"/>
        <w:ind w:left="360" w:hanging="360"/>
        <w:rPr>
          <w:rFonts w:ascii="Arial" w:hAnsi="Arial"/>
        </w:rPr>
      </w:pPr>
      <w:r w:rsidRPr="003E4A1B">
        <w:rPr>
          <w:rFonts w:ascii="Arial" w:hAnsi="Arial"/>
        </w:rPr>
        <w:t xml:space="preserve">1.  </w:t>
      </w:r>
      <w:r w:rsidRPr="003E4A1B">
        <w:rPr>
          <w:rFonts w:ascii="Arial" w:hAnsi="Arial"/>
        </w:rPr>
        <w:tab/>
        <w:t>Skill categories needed for any business team to be successful</w:t>
      </w:r>
    </w:p>
    <w:p w14:paraId="019A3F8C" w14:textId="77777777" w:rsidR="00387309" w:rsidRPr="003E4A1B" w:rsidRDefault="00387309" w:rsidP="00105191">
      <w:pPr>
        <w:pStyle w:val="ListParagraph"/>
        <w:numPr>
          <w:ilvl w:val="0"/>
          <w:numId w:val="111"/>
        </w:numPr>
        <w:ind w:left="1080"/>
        <w:rPr>
          <w:color w:val="000000"/>
        </w:rPr>
      </w:pPr>
      <w:r w:rsidRPr="003E4A1B">
        <w:rPr>
          <w:color w:val="000000"/>
        </w:rPr>
        <w:t>project management</w:t>
      </w:r>
    </w:p>
    <w:p w14:paraId="15848653" w14:textId="77777777" w:rsidR="00387309" w:rsidRPr="003E4A1B" w:rsidRDefault="005C46E8" w:rsidP="00105191">
      <w:pPr>
        <w:pStyle w:val="ListParagraph"/>
        <w:numPr>
          <w:ilvl w:val="0"/>
          <w:numId w:val="111"/>
        </w:numPr>
        <w:ind w:left="1080"/>
        <w:rPr>
          <w:color w:val="000000"/>
        </w:rPr>
      </w:pPr>
      <w:r w:rsidRPr="003E4A1B">
        <w:rPr>
          <w:noProof/>
          <w:color w:val="000000"/>
          <w:lang w:val="en-US"/>
        </w:rPr>
        <w:drawing>
          <wp:anchor distT="0" distB="0" distL="114300" distR="114300" simplePos="0" relativeHeight="251713536" behindDoc="0" locked="0" layoutInCell="1" allowOverlap="1" wp14:anchorId="5EBA79B5" wp14:editId="32DBFDF4">
            <wp:simplePos x="0" y="0"/>
            <wp:positionH relativeFrom="column">
              <wp:posOffset>2924175</wp:posOffset>
            </wp:positionH>
            <wp:positionV relativeFrom="paragraph">
              <wp:posOffset>172085</wp:posOffset>
            </wp:positionV>
            <wp:extent cx="3514725" cy="2219325"/>
            <wp:effectExtent l="0" t="0" r="9525" b="9525"/>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am.jpg"/>
                    <pic:cNvPicPr/>
                  </pic:nvPicPr>
                  <pic:blipFill>
                    <a:blip r:embed="rId74">
                      <a:extLst>
                        <a:ext uri="{28A0092B-C50C-407E-A947-70E740481C1C}">
                          <a14:useLocalDpi xmlns:a14="http://schemas.microsoft.com/office/drawing/2010/main" val="0"/>
                        </a:ext>
                      </a:extLst>
                    </a:blip>
                    <a:stretch>
                      <a:fillRect/>
                    </a:stretch>
                  </pic:blipFill>
                  <pic:spPr>
                    <a:xfrm>
                      <a:off x="0" y="0"/>
                      <a:ext cx="3514725" cy="2219325"/>
                    </a:xfrm>
                    <a:prstGeom prst="rect">
                      <a:avLst/>
                    </a:prstGeom>
                  </pic:spPr>
                </pic:pic>
              </a:graphicData>
            </a:graphic>
            <wp14:sizeRelH relativeFrom="page">
              <wp14:pctWidth>0</wp14:pctWidth>
            </wp14:sizeRelH>
            <wp14:sizeRelV relativeFrom="page">
              <wp14:pctHeight>0</wp14:pctHeight>
            </wp14:sizeRelV>
          </wp:anchor>
        </w:drawing>
      </w:r>
      <w:r w:rsidR="00387309" w:rsidRPr="003E4A1B">
        <w:rPr>
          <w:color w:val="000000"/>
        </w:rPr>
        <w:t>industry experience</w:t>
      </w:r>
    </w:p>
    <w:p w14:paraId="1821D4EE" w14:textId="77777777" w:rsidR="00387309" w:rsidRPr="003E4A1B" w:rsidRDefault="00387309" w:rsidP="00105191">
      <w:pPr>
        <w:pStyle w:val="ListParagraph"/>
        <w:numPr>
          <w:ilvl w:val="0"/>
          <w:numId w:val="111"/>
        </w:numPr>
        <w:ind w:left="1080"/>
        <w:rPr>
          <w:color w:val="000000"/>
        </w:rPr>
      </w:pPr>
      <w:r w:rsidRPr="003E4A1B">
        <w:rPr>
          <w:color w:val="000000"/>
        </w:rPr>
        <w:t>technical</w:t>
      </w:r>
    </w:p>
    <w:p w14:paraId="64F264F8" w14:textId="77777777" w:rsidR="00387309" w:rsidRPr="003E4A1B" w:rsidRDefault="00387309" w:rsidP="00105191">
      <w:pPr>
        <w:pStyle w:val="ListParagraph"/>
        <w:numPr>
          <w:ilvl w:val="0"/>
          <w:numId w:val="111"/>
        </w:numPr>
        <w:ind w:left="1080"/>
        <w:rPr>
          <w:color w:val="000000"/>
        </w:rPr>
      </w:pPr>
      <w:r w:rsidRPr="003E4A1B">
        <w:rPr>
          <w:color w:val="000000"/>
        </w:rPr>
        <w:t>market research</w:t>
      </w:r>
    </w:p>
    <w:p w14:paraId="4218709F" w14:textId="77777777" w:rsidR="00387309" w:rsidRPr="003E4A1B" w:rsidRDefault="00387309" w:rsidP="00105191">
      <w:pPr>
        <w:pStyle w:val="ListParagraph"/>
        <w:numPr>
          <w:ilvl w:val="0"/>
          <w:numId w:val="111"/>
        </w:numPr>
        <w:ind w:left="1080"/>
        <w:rPr>
          <w:color w:val="000000"/>
        </w:rPr>
      </w:pPr>
      <w:r w:rsidRPr="003E4A1B">
        <w:rPr>
          <w:color w:val="000000"/>
        </w:rPr>
        <w:t>marketing</w:t>
      </w:r>
    </w:p>
    <w:p w14:paraId="3EA562EC" w14:textId="77777777" w:rsidR="00387309" w:rsidRPr="003E4A1B" w:rsidRDefault="00387309" w:rsidP="00105191">
      <w:pPr>
        <w:pStyle w:val="ListParagraph"/>
        <w:numPr>
          <w:ilvl w:val="0"/>
          <w:numId w:val="111"/>
        </w:numPr>
        <w:spacing w:after="120"/>
        <w:ind w:left="1080"/>
        <w:rPr>
          <w:color w:val="000000"/>
        </w:rPr>
      </w:pPr>
      <w:r w:rsidRPr="003E4A1B">
        <w:rPr>
          <w:color w:val="000000"/>
        </w:rPr>
        <w:t>finance and accounting</w:t>
      </w:r>
      <w:r w:rsidR="00BE08C0" w:rsidRPr="003E4A1B">
        <w:t xml:space="preserve"> </w:t>
      </w:r>
    </w:p>
    <w:p w14:paraId="69D0C56F" w14:textId="77777777" w:rsidR="00322736" w:rsidRPr="003E4A1B" w:rsidRDefault="00387309" w:rsidP="00322736">
      <w:pPr>
        <w:pStyle w:val="Heading2"/>
        <w:ind w:left="360" w:hanging="360"/>
        <w:rPr>
          <w:rFonts w:ascii="Arial" w:hAnsi="Arial"/>
        </w:rPr>
      </w:pPr>
      <w:r w:rsidRPr="003E4A1B">
        <w:rPr>
          <w:rFonts w:ascii="Arial" w:hAnsi="Arial"/>
        </w:rPr>
        <w:t xml:space="preserve">2.  </w:t>
      </w:r>
      <w:r w:rsidRPr="003E4A1B">
        <w:rPr>
          <w:rFonts w:ascii="Arial" w:hAnsi="Arial"/>
        </w:rPr>
        <w:tab/>
        <w:t xml:space="preserve">Skills needed for my project  </w:t>
      </w:r>
    </w:p>
    <w:p w14:paraId="09331B07" w14:textId="77777777" w:rsidR="00322736" w:rsidRPr="003E4A1B" w:rsidRDefault="00322736" w:rsidP="009A46D5">
      <w:pPr>
        <w:pStyle w:val="Heading2"/>
        <w:spacing w:before="0"/>
        <w:ind w:left="1080" w:hanging="360"/>
        <w:rPr>
          <w:rFonts w:ascii="Arial" w:hAnsi="Arial"/>
          <w:b w:val="0"/>
          <w:sz w:val="20"/>
        </w:rPr>
      </w:pPr>
      <w:r w:rsidRPr="003E4A1B">
        <w:rPr>
          <w:rFonts w:ascii="Arial" w:hAnsi="Arial"/>
          <w:color w:val="595959" w:themeColor="text1" w:themeTint="A6"/>
          <w:sz w:val="20"/>
        </w:rPr>
        <w:t></w:t>
      </w:r>
      <w:r w:rsidRPr="003E4A1B">
        <w:rPr>
          <w:rFonts w:ascii="Arial" w:hAnsi="Arial"/>
          <w:b w:val="0"/>
          <w:color w:val="595959" w:themeColor="text1" w:themeTint="A6"/>
          <w:sz w:val="20"/>
        </w:rPr>
        <w:t xml:space="preserve">  </w:t>
      </w:r>
      <w:r w:rsidRPr="003E4A1B">
        <w:rPr>
          <w:rFonts w:ascii="Arial" w:hAnsi="Arial"/>
          <w:sz w:val="20"/>
        </w:rPr>
        <w:t xml:space="preserve"> </w:t>
      </w:r>
      <w:r w:rsidR="00682AA2">
        <w:rPr>
          <w:rFonts w:ascii="Arial" w:hAnsi="Arial"/>
          <w:sz w:val="20"/>
        </w:rPr>
        <w:t xml:space="preserve"> </w:t>
      </w:r>
      <w:r w:rsidRPr="003E4A1B">
        <w:rPr>
          <w:rFonts w:ascii="Arial" w:hAnsi="Arial"/>
          <w:b w:val="0"/>
          <w:sz w:val="20"/>
        </w:rPr>
        <w:t>w</w:t>
      </w:r>
      <w:r w:rsidR="00387309" w:rsidRPr="003E4A1B">
        <w:rPr>
          <w:rFonts w:ascii="Arial" w:hAnsi="Arial"/>
          <w:b w:val="0"/>
          <w:sz w:val="20"/>
        </w:rPr>
        <w:t xml:space="preserve">riting, </w:t>
      </w:r>
    </w:p>
    <w:p w14:paraId="08A09E02" w14:textId="77777777" w:rsidR="00322736" w:rsidRPr="003E4A1B" w:rsidRDefault="00322736" w:rsidP="00322736">
      <w:pPr>
        <w:pStyle w:val="Heading2"/>
        <w:spacing w:before="60"/>
        <w:ind w:left="1080" w:hanging="360"/>
        <w:rPr>
          <w:rFonts w:ascii="Arial" w:hAnsi="Arial"/>
          <w:b w:val="0"/>
          <w:sz w:val="20"/>
        </w:rPr>
      </w:pPr>
      <w:r w:rsidRPr="003E4A1B">
        <w:rPr>
          <w:rFonts w:ascii="Arial" w:hAnsi="Arial"/>
          <w:color w:val="595959" w:themeColor="text1" w:themeTint="A6"/>
          <w:sz w:val="20"/>
        </w:rPr>
        <w:t></w:t>
      </w:r>
      <w:r w:rsidRPr="003E4A1B">
        <w:rPr>
          <w:rFonts w:ascii="Arial" w:hAnsi="Arial"/>
          <w:b w:val="0"/>
          <w:color w:val="595959" w:themeColor="text1" w:themeTint="A6"/>
          <w:sz w:val="20"/>
        </w:rPr>
        <w:t xml:space="preserve">  </w:t>
      </w:r>
      <w:r w:rsidRPr="003E4A1B">
        <w:rPr>
          <w:rFonts w:ascii="Arial" w:hAnsi="Arial"/>
          <w:b w:val="0"/>
          <w:color w:val="595959" w:themeColor="text1" w:themeTint="A6"/>
          <w:sz w:val="20"/>
        </w:rPr>
        <w:tab/>
      </w:r>
      <w:r w:rsidRPr="003E4A1B">
        <w:rPr>
          <w:rFonts w:ascii="Arial" w:hAnsi="Arial"/>
          <w:b w:val="0"/>
          <w:sz w:val="20"/>
        </w:rPr>
        <w:t xml:space="preserve">fluency in __________, </w:t>
      </w:r>
    </w:p>
    <w:p w14:paraId="14DA6AA0" w14:textId="77777777" w:rsidR="00322736" w:rsidRPr="003E4A1B" w:rsidRDefault="00322736" w:rsidP="00322736">
      <w:pPr>
        <w:pStyle w:val="Heading2"/>
        <w:spacing w:before="60"/>
        <w:ind w:left="1080" w:hanging="360"/>
        <w:rPr>
          <w:rFonts w:ascii="Arial" w:hAnsi="Arial"/>
          <w:b w:val="0"/>
          <w:sz w:val="20"/>
        </w:rPr>
      </w:pPr>
      <w:r w:rsidRPr="003E4A1B">
        <w:rPr>
          <w:rFonts w:ascii="Arial" w:hAnsi="Arial"/>
          <w:color w:val="595959" w:themeColor="text1" w:themeTint="A6"/>
          <w:sz w:val="20"/>
        </w:rPr>
        <w:t></w:t>
      </w:r>
      <w:r w:rsidRPr="003E4A1B">
        <w:rPr>
          <w:rFonts w:ascii="Arial" w:hAnsi="Arial"/>
          <w:b w:val="0"/>
          <w:color w:val="595959" w:themeColor="text1" w:themeTint="A6"/>
          <w:sz w:val="20"/>
        </w:rPr>
        <w:t xml:space="preserve">  </w:t>
      </w:r>
      <w:r w:rsidRPr="003E4A1B">
        <w:rPr>
          <w:rFonts w:ascii="Arial" w:hAnsi="Arial"/>
          <w:b w:val="0"/>
          <w:color w:val="595959" w:themeColor="text1" w:themeTint="A6"/>
          <w:sz w:val="20"/>
        </w:rPr>
        <w:tab/>
      </w:r>
      <w:r w:rsidR="00387309" w:rsidRPr="003E4A1B">
        <w:rPr>
          <w:rFonts w:ascii="Arial" w:hAnsi="Arial"/>
          <w:b w:val="0"/>
          <w:sz w:val="20"/>
        </w:rPr>
        <w:t xml:space="preserve">graphic design, </w:t>
      </w:r>
    </w:p>
    <w:p w14:paraId="1A3942EF" w14:textId="77777777" w:rsidR="00322736" w:rsidRPr="003E4A1B" w:rsidRDefault="00322736" w:rsidP="00322736">
      <w:pPr>
        <w:pStyle w:val="Heading2"/>
        <w:spacing w:before="60"/>
        <w:ind w:left="1080" w:hanging="360"/>
        <w:rPr>
          <w:rFonts w:ascii="Arial" w:hAnsi="Arial"/>
          <w:b w:val="0"/>
          <w:sz w:val="20"/>
        </w:rPr>
      </w:pPr>
      <w:r w:rsidRPr="003E4A1B">
        <w:rPr>
          <w:rFonts w:ascii="Arial" w:hAnsi="Arial"/>
          <w:color w:val="595959" w:themeColor="text1" w:themeTint="A6"/>
          <w:sz w:val="20"/>
        </w:rPr>
        <w:t></w:t>
      </w:r>
      <w:r w:rsidRPr="003E4A1B">
        <w:rPr>
          <w:rFonts w:ascii="Arial" w:hAnsi="Arial"/>
          <w:b w:val="0"/>
          <w:color w:val="595959" w:themeColor="text1" w:themeTint="A6"/>
          <w:sz w:val="20"/>
        </w:rPr>
        <w:t xml:space="preserve">  </w:t>
      </w:r>
      <w:r w:rsidRPr="003E4A1B">
        <w:rPr>
          <w:rFonts w:ascii="Arial" w:hAnsi="Arial"/>
          <w:b w:val="0"/>
          <w:color w:val="595959" w:themeColor="text1" w:themeTint="A6"/>
          <w:sz w:val="20"/>
        </w:rPr>
        <w:tab/>
      </w:r>
      <w:r w:rsidR="00387309" w:rsidRPr="003E4A1B">
        <w:rPr>
          <w:rFonts w:ascii="Arial" w:hAnsi="Arial"/>
          <w:b w:val="0"/>
          <w:sz w:val="20"/>
        </w:rPr>
        <w:t xml:space="preserve">web design, </w:t>
      </w:r>
    </w:p>
    <w:p w14:paraId="21C99741" w14:textId="77777777" w:rsidR="00322736" w:rsidRPr="003E4A1B" w:rsidRDefault="00322736" w:rsidP="00322736">
      <w:pPr>
        <w:pStyle w:val="Heading2"/>
        <w:spacing w:before="60"/>
        <w:ind w:left="1080" w:hanging="360"/>
        <w:rPr>
          <w:rFonts w:ascii="Arial" w:hAnsi="Arial"/>
          <w:b w:val="0"/>
          <w:sz w:val="20"/>
        </w:rPr>
      </w:pPr>
      <w:r w:rsidRPr="003E4A1B">
        <w:rPr>
          <w:rFonts w:ascii="Arial" w:hAnsi="Arial"/>
          <w:color w:val="595959" w:themeColor="text1" w:themeTint="A6"/>
          <w:sz w:val="20"/>
        </w:rPr>
        <w:t></w:t>
      </w:r>
      <w:r w:rsidRPr="003E4A1B">
        <w:rPr>
          <w:rFonts w:ascii="Arial" w:hAnsi="Arial"/>
          <w:b w:val="0"/>
          <w:color w:val="595959" w:themeColor="text1" w:themeTint="A6"/>
          <w:sz w:val="20"/>
        </w:rPr>
        <w:t xml:space="preserve">  </w:t>
      </w:r>
      <w:r w:rsidRPr="003E4A1B">
        <w:rPr>
          <w:rFonts w:ascii="Arial" w:hAnsi="Arial"/>
          <w:b w:val="0"/>
          <w:color w:val="595959" w:themeColor="text1" w:themeTint="A6"/>
          <w:sz w:val="20"/>
        </w:rPr>
        <w:tab/>
      </w:r>
      <w:r w:rsidRPr="003E4A1B">
        <w:rPr>
          <w:rFonts w:ascii="Arial" w:hAnsi="Arial"/>
          <w:b w:val="0"/>
          <w:sz w:val="20"/>
        </w:rPr>
        <w:t xml:space="preserve">software or app development, </w:t>
      </w:r>
    </w:p>
    <w:p w14:paraId="4DBC5694" w14:textId="77777777" w:rsidR="00322736" w:rsidRPr="003E4A1B" w:rsidRDefault="00322736" w:rsidP="00322736">
      <w:pPr>
        <w:pStyle w:val="Heading2"/>
        <w:spacing w:before="60"/>
        <w:ind w:left="1080" w:hanging="360"/>
        <w:rPr>
          <w:rFonts w:ascii="Arial" w:hAnsi="Arial"/>
          <w:b w:val="0"/>
          <w:sz w:val="20"/>
        </w:rPr>
      </w:pPr>
      <w:r w:rsidRPr="003E4A1B">
        <w:rPr>
          <w:rFonts w:ascii="Arial" w:hAnsi="Arial"/>
          <w:color w:val="595959" w:themeColor="text1" w:themeTint="A6"/>
          <w:sz w:val="20"/>
        </w:rPr>
        <w:t></w:t>
      </w:r>
      <w:r w:rsidRPr="003E4A1B">
        <w:rPr>
          <w:rFonts w:ascii="Arial" w:hAnsi="Arial"/>
          <w:b w:val="0"/>
          <w:color w:val="595959" w:themeColor="text1" w:themeTint="A6"/>
          <w:sz w:val="20"/>
        </w:rPr>
        <w:t xml:space="preserve">  </w:t>
      </w:r>
      <w:r w:rsidRPr="003E4A1B">
        <w:rPr>
          <w:rFonts w:ascii="Arial" w:hAnsi="Arial"/>
          <w:b w:val="0"/>
          <w:color w:val="595959" w:themeColor="text1" w:themeTint="A6"/>
          <w:sz w:val="20"/>
        </w:rPr>
        <w:tab/>
      </w:r>
      <w:r w:rsidR="00387309" w:rsidRPr="003E4A1B">
        <w:rPr>
          <w:rFonts w:ascii="Arial" w:hAnsi="Arial"/>
          <w:b w:val="0"/>
          <w:sz w:val="20"/>
        </w:rPr>
        <w:t xml:space="preserve">accounting, </w:t>
      </w:r>
    </w:p>
    <w:p w14:paraId="4D524DEC" w14:textId="77777777" w:rsidR="00322736" w:rsidRPr="003E4A1B" w:rsidRDefault="00322736" w:rsidP="00322736">
      <w:pPr>
        <w:pStyle w:val="Heading2"/>
        <w:spacing w:before="60"/>
        <w:ind w:left="1080" w:hanging="360"/>
        <w:rPr>
          <w:rFonts w:ascii="Arial" w:hAnsi="Arial"/>
          <w:b w:val="0"/>
          <w:sz w:val="20"/>
        </w:rPr>
      </w:pPr>
      <w:r w:rsidRPr="003E4A1B">
        <w:rPr>
          <w:rFonts w:ascii="Arial" w:hAnsi="Arial"/>
          <w:color w:val="595959" w:themeColor="text1" w:themeTint="A6"/>
          <w:sz w:val="20"/>
        </w:rPr>
        <w:t></w:t>
      </w:r>
      <w:r w:rsidRPr="003E4A1B">
        <w:rPr>
          <w:rFonts w:ascii="Arial" w:hAnsi="Arial"/>
          <w:b w:val="0"/>
          <w:color w:val="595959" w:themeColor="text1" w:themeTint="A6"/>
          <w:sz w:val="20"/>
        </w:rPr>
        <w:t xml:space="preserve">  </w:t>
      </w:r>
      <w:r w:rsidRPr="003E4A1B">
        <w:rPr>
          <w:rFonts w:ascii="Arial" w:hAnsi="Arial"/>
          <w:b w:val="0"/>
          <w:color w:val="595959" w:themeColor="text1" w:themeTint="A6"/>
          <w:sz w:val="20"/>
        </w:rPr>
        <w:tab/>
      </w:r>
      <w:r w:rsidR="00387309" w:rsidRPr="003E4A1B">
        <w:rPr>
          <w:rFonts w:ascii="Arial" w:hAnsi="Arial"/>
          <w:b w:val="0"/>
          <w:sz w:val="20"/>
        </w:rPr>
        <w:t xml:space="preserve">marketing, </w:t>
      </w:r>
    </w:p>
    <w:p w14:paraId="69842EA0" w14:textId="77777777" w:rsidR="00387309" w:rsidRPr="003E4A1B" w:rsidRDefault="00322736" w:rsidP="00322736">
      <w:pPr>
        <w:pStyle w:val="Heading2"/>
        <w:spacing w:before="60"/>
        <w:ind w:left="1080" w:hanging="360"/>
        <w:rPr>
          <w:rFonts w:ascii="Arial" w:hAnsi="Arial"/>
          <w:b w:val="0"/>
          <w:sz w:val="20"/>
        </w:rPr>
      </w:pPr>
      <w:r w:rsidRPr="003E4A1B">
        <w:rPr>
          <w:rFonts w:ascii="Arial" w:hAnsi="Arial"/>
          <w:color w:val="595959" w:themeColor="text1" w:themeTint="A6"/>
          <w:sz w:val="20"/>
        </w:rPr>
        <w:t></w:t>
      </w:r>
      <w:r w:rsidRPr="003E4A1B">
        <w:rPr>
          <w:rFonts w:ascii="Arial" w:hAnsi="Arial"/>
          <w:b w:val="0"/>
          <w:color w:val="595959" w:themeColor="text1" w:themeTint="A6"/>
          <w:sz w:val="20"/>
        </w:rPr>
        <w:t xml:space="preserve">  </w:t>
      </w:r>
      <w:r w:rsidRPr="003E4A1B">
        <w:rPr>
          <w:rFonts w:ascii="Arial" w:hAnsi="Arial"/>
          <w:b w:val="0"/>
          <w:color w:val="595959" w:themeColor="text1" w:themeTint="A6"/>
          <w:sz w:val="20"/>
        </w:rPr>
        <w:tab/>
      </w:r>
      <w:r w:rsidRPr="003E4A1B">
        <w:rPr>
          <w:rFonts w:ascii="Arial" w:hAnsi="Arial"/>
          <w:b w:val="0"/>
          <w:sz w:val="20"/>
        </w:rPr>
        <w:t xml:space="preserve">market </w:t>
      </w:r>
      <w:r w:rsidR="00387309" w:rsidRPr="003E4A1B">
        <w:rPr>
          <w:rFonts w:ascii="Arial" w:hAnsi="Arial"/>
          <w:b w:val="0"/>
          <w:sz w:val="20"/>
        </w:rPr>
        <w:t>research</w:t>
      </w:r>
    </w:p>
    <w:p w14:paraId="0EFD8C71" w14:textId="77777777" w:rsidR="00322736" w:rsidRPr="003E4A1B" w:rsidRDefault="00322736" w:rsidP="00322736">
      <w:pPr>
        <w:pStyle w:val="Heading2"/>
        <w:spacing w:before="60"/>
        <w:ind w:left="1080" w:hanging="360"/>
        <w:rPr>
          <w:rFonts w:ascii="Arial" w:hAnsi="Arial"/>
          <w:b w:val="0"/>
          <w:sz w:val="20"/>
        </w:rPr>
      </w:pPr>
      <w:r w:rsidRPr="003E4A1B">
        <w:rPr>
          <w:rFonts w:ascii="Arial" w:hAnsi="Arial"/>
          <w:color w:val="595959" w:themeColor="text1" w:themeTint="A6"/>
          <w:sz w:val="20"/>
        </w:rPr>
        <w:t></w:t>
      </w:r>
      <w:r w:rsidRPr="003E4A1B">
        <w:rPr>
          <w:rFonts w:ascii="Arial" w:hAnsi="Arial"/>
          <w:b w:val="0"/>
          <w:color w:val="595959" w:themeColor="text1" w:themeTint="A6"/>
          <w:sz w:val="20"/>
        </w:rPr>
        <w:t xml:space="preserve">  </w:t>
      </w:r>
      <w:r w:rsidRPr="003E4A1B">
        <w:rPr>
          <w:rFonts w:ascii="Arial" w:hAnsi="Arial"/>
          <w:b w:val="0"/>
          <w:color w:val="595959" w:themeColor="text1" w:themeTint="A6"/>
          <w:sz w:val="20"/>
        </w:rPr>
        <w:tab/>
      </w:r>
      <w:r w:rsidRPr="003E4A1B">
        <w:rPr>
          <w:rFonts w:ascii="Arial" w:hAnsi="Arial"/>
          <w:b w:val="0"/>
          <w:sz w:val="20"/>
        </w:rPr>
        <w:t>other _______________________________________</w:t>
      </w:r>
    </w:p>
    <w:p w14:paraId="30017623" w14:textId="77777777" w:rsidR="00387309" w:rsidRPr="003E4A1B" w:rsidRDefault="00387309" w:rsidP="00387309">
      <w:pPr>
        <w:rPr>
          <w:rFonts w:cs="Arial"/>
          <w:noProof/>
          <w:sz w:val="10"/>
        </w:rPr>
      </w:pPr>
    </w:p>
    <w:p w14:paraId="431DE133" w14:textId="77777777" w:rsidR="00387309" w:rsidRPr="003E4A1B" w:rsidRDefault="00387309" w:rsidP="00387309">
      <w:pPr>
        <w:pStyle w:val="Heading2"/>
        <w:ind w:left="360" w:hanging="360"/>
        <w:rPr>
          <w:rFonts w:ascii="Arial" w:hAnsi="Arial"/>
        </w:rPr>
      </w:pPr>
      <w:r w:rsidRPr="003E4A1B">
        <w:rPr>
          <w:rFonts w:ascii="Arial" w:hAnsi="Arial"/>
        </w:rPr>
        <w:t xml:space="preserve">3.  </w:t>
      </w:r>
      <w:r w:rsidRPr="003E4A1B">
        <w:rPr>
          <w:rFonts w:ascii="Arial" w:hAnsi="Arial"/>
        </w:rPr>
        <w:tab/>
        <w:t>Skills I can contribute to a team</w:t>
      </w:r>
    </w:p>
    <w:p w14:paraId="6C553C1D" w14:textId="77777777" w:rsidR="00387309" w:rsidRPr="003E4A1B" w:rsidRDefault="00387309" w:rsidP="00387309">
      <w:pPr>
        <w:pStyle w:val="Pageheader"/>
        <w:rPr>
          <w:rFonts w:cs="Arial"/>
          <w:i w:val="0"/>
          <w:noProof/>
          <w:sz w:val="14"/>
        </w:rPr>
      </w:pPr>
      <w:r w:rsidRPr="003E4A1B">
        <w:rPr>
          <w:rFonts w:cs="Arial"/>
          <w:i w:val="0"/>
          <w:noProof/>
          <w:sz w:val="20"/>
        </w:rPr>
        <mc:AlternateContent>
          <mc:Choice Requires="wps">
            <w:drawing>
              <wp:anchor distT="0" distB="0" distL="114300" distR="114300" simplePos="0" relativeHeight="251606016" behindDoc="0" locked="0" layoutInCell="1" allowOverlap="1" wp14:anchorId="3CAA5461" wp14:editId="6D73E5CD">
                <wp:simplePos x="0" y="0"/>
                <wp:positionH relativeFrom="column">
                  <wp:posOffset>235084</wp:posOffset>
                </wp:positionH>
                <wp:positionV relativeFrom="paragraph">
                  <wp:posOffset>1370</wp:posOffset>
                </wp:positionV>
                <wp:extent cx="6163294" cy="2983832"/>
                <wp:effectExtent l="0" t="0" r="28575" b="26670"/>
                <wp:wrapNone/>
                <wp:docPr id="57" name="Text Box 57"/>
                <wp:cNvGraphicFramePr/>
                <a:graphic xmlns:a="http://schemas.openxmlformats.org/drawingml/2006/main">
                  <a:graphicData uri="http://schemas.microsoft.com/office/word/2010/wordprocessingShape">
                    <wps:wsp>
                      <wps:cNvSpPr txBox="1"/>
                      <wps:spPr>
                        <a:xfrm>
                          <a:off x="0" y="0"/>
                          <a:ext cx="6163294" cy="2983832"/>
                        </a:xfrm>
                        <a:prstGeom prst="rect">
                          <a:avLst/>
                        </a:prstGeom>
                        <a:solidFill>
                          <a:schemeClr val="lt1"/>
                        </a:solidFill>
                        <a:ln w="6350">
                          <a:solidFill>
                            <a:schemeClr val="tx1">
                              <a:lumMod val="50000"/>
                              <a:lumOff val="50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1A694247" w14:textId="77777777" w:rsidR="000479CE" w:rsidRDefault="000479CE" w:rsidP="003873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AA5461" id="Text Box 57" o:spid="_x0000_s1070" type="#_x0000_t202" style="position:absolute;margin-left:18.5pt;margin-top:.1pt;width:485.3pt;height:234.9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" fillcolor="white [3201]" strokecolor="gray [1629]" strokeweight=".5pt">
                <v:textbox>
                  <w:txbxContent>
                    <w:p w14:paraId="1A694247" w14:textId="77777777" w:rsidR="000479CE" w:rsidRDefault="000479CE" w:rsidP="00387309"/>
                  </w:txbxContent>
                </v:textbox>
              </v:shape>
            </w:pict>
          </mc:Fallback>
        </mc:AlternateContent>
      </w:r>
    </w:p>
    <w:p w14:paraId="1CF01588" w14:textId="77777777" w:rsidR="00387309" w:rsidRPr="003E4A1B" w:rsidRDefault="00387309" w:rsidP="00387309">
      <w:pPr>
        <w:pStyle w:val="Pageheader"/>
        <w:rPr>
          <w:rFonts w:cs="Arial"/>
          <w:i w:val="0"/>
          <w:noProof/>
          <w:sz w:val="20"/>
        </w:rPr>
      </w:pPr>
    </w:p>
    <w:p w14:paraId="4176B296" w14:textId="77777777" w:rsidR="00387309" w:rsidRPr="003E4A1B" w:rsidRDefault="00387309" w:rsidP="00387309">
      <w:pPr>
        <w:pStyle w:val="Pageheader"/>
        <w:rPr>
          <w:rFonts w:cs="Arial"/>
          <w:i w:val="0"/>
          <w:noProof/>
          <w:sz w:val="20"/>
        </w:rPr>
      </w:pPr>
    </w:p>
    <w:p w14:paraId="01ADF678" w14:textId="77777777" w:rsidR="00387309" w:rsidRPr="003E4A1B" w:rsidRDefault="00387309" w:rsidP="00387309">
      <w:pPr>
        <w:pStyle w:val="Pageheader"/>
        <w:rPr>
          <w:rFonts w:cs="Arial"/>
          <w:i w:val="0"/>
          <w:noProof/>
          <w:sz w:val="20"/>
        </w:rPr>
      </w:pPr>
    </w:p>
    <w:p w14:paraId="09D50222" w14:textId="77777777" w:rsidR="00387309" w:rsidRPr="003E4A1B" w:rsidRDefault="00387309" w:rsidP="00387309">
      <w:pPr>
        <w:pStyle w:val="Pageheader"/>
        <w:rPr>
          <w:rFonts w:cs="Arial"/>
          <w:i w:val="0"/>
          <w:noProof/>
          <w:sz w:val="36"/>
        </w:rPr>
      </w:pPr>
    </w:p>
    <w:p w14:paraId="4BBF9018" w14:textId="77777777" w:rsidR="009A46D5" w:rsidRPr="003E4A1B" w:rsidRDefault="009A46D5" w:rsidP="00387309">
      <w:pPr>
        <w:pStyle w:val="Heading2"/>
        <w:spacing w:before="0"/>
        <w:ind w:left="360" w:hanging="360"/>
        <w:rPr>
          <w:rFonts w:ascii="Arial" w:hAnsi="Arial"/>
        </w:rPr>
      </w:pPr>
      <w:r w:rsidRPr="003E4A1B">
        <w:rPr>
          <w:rFonts w:ascii="Arial" w:hAnsi="Arial"/>
        </w:rPr>
        <w:br w:type="page"/>
      </w:r>
    </w:p>
    <w:p w14:paraId="0F07CCF7" w14:textId="77777777" w:rsidR="00BE08C0" w:rsidRPr="003E4A1B" w:rsidRDefault="00BE08C0" w:rsidP="00BE08C0">
      <w:pPr>
        <w:pStyle w:val="Pageheader"/>
        <w:rPr>
          <w:rFonts w:cs="Arial"/>
          <w:noProof/>
        </w:rPr>
      </w:pPr>
      <w:r w:rsidRPr="003E4A1B">
        <w:rPr>
          <w:rFonts w:cs="Arial"/>
          <w:noProof/>
        </w:rPr>
        <w:t>Business Modeling</w:t>
      </w:r>
    </w:p>
    <w:p w14:paraId="394EEBA2" w14:textId="77777777" w:rsidR="00BE08C0" w:rsidRPr="003E4A1B" w:rsidRDefault="00BE08C0" w:rsidP="00BE08C0">
      <w:pPr>
        <w:pStyle w:val="Pageheader"/>
        <w:rPr>
          <w:rFonts w:cs="Arial"/>
          <w:noProof/>
          <w:sz w:val="20"/>
        </w:rPr>
      </w:pPr>
    </w:p>
    <w:p w14:paraId="23B27FC4" w14:textId="77777777" w:rsidR="00BE08C0" w:rsidRPr="003E4A1B" w:rsidRDefault="00BE08C0" w:rsidP="00BE08C0">
      <w:pPr>
        <w:pStyle w:val="Pageheader"/>
        <w:rPr>
          <w:rFonts w:cs="Arial"/>
          <w:sz w:val="20"/>
        </w:rPr>
      </w:pPr>
    </w:p>
    <w:p w14:paraId="11DC5AD9" w14:textId="77777777" w:rsidR="00387309" w:rsidRPr="003E4A1B" w:rsidRDefault="00BE08C0" w:rsidP="00BE08C0">
      <w:pPr>
        <w:pStyle w:val="Heading1"/>
        <w:rPr>
          <w:rFonts w:cs="Arial"/>
        </w:rPr>
      </w:pPr>
      <w:bookmarkStart w:id="54" w:name="_Toc13921318"/>
      <w:bookmarkStart w:id="55" w:name="_Toc48484615"/>
      <w:r w:rsidRPr="003E4A1B">
        <w:rPr>
          <w:rFonts w:cs="Arial"/>
        </w:rPr>
        <w:t xml:space="preserve">C.  </w:t>
      </w:r>
      <w:bookmarkStart w:id="56" w:name="PROJECTMANAGEMENT"/>
      <w:r w:rsidR="00387309" w:rsidRPr="003E4A1B">
        <w:rPr>
          <w:rFonts w:cs="Arial"/>
        </w:rPr>
        <w:t xml:space="preserve">Project Management </w:t>
      </w:r>
      <w:r w:rsidRPr="003E4A1B">
        <w:rPr>
          <w:rFonts w:cs="Arial"/>
        </w:rPr>
        <w:t>(</w:t>
      </w:r>
      <w:r w:rsidR="00387309" w:rsidRPr="003E4A1B">
        <w:rPr>
          <w:rFonts w:cs="Arial"/>
        </w:rPr>
        <w:t>Team C</w:t>
      </w:r>
      <w:r w:rsidRPr="003E4A1B">
        <w:rPr>
          <w:rFonts w:cs="Arial"/>
        </w:rPr>
        <w:t>ollaboration)</w:t>
      </w:r>
      <w:bookmarkEnd w:id="54"/>
      <w:bookmarkEnd w:id="55"/>
      <w:bookmarkEnd w:id="56"/>
    </w:p>
    <w:p w14:paraId="4D95E5BD" w14:textId="77777777" w:rsidR="00BE08C0" w:rsidRPr="003E4A1B" w:rsidRDefault="00BE08C0" w:rsidP="009A46D5">
      <w:pPr>
        <w:pStyle w:val="Pageheader"/>
        <w:ind w:left="360"/>
        <w:jc w:val="both"/>
        <w:rPr>
          <w:rFonts w:cs="Arial"/>
          <w:i w:val="0"/>
          <w:noProof/>
          <w:sz w:val="20"/>
        </w:rPr>
      </w:pPr>
    </w:p>
    <w:p w14:paraId="0A9B5243" w14:textId="77777777" w:rsidR="00BE08C0" w:rsidRPr="003E4A1B" w:rsidRDefault="00BE08C0" w:rsidP="009A46D5">
      <w:pPr>
        <w:pStyle w:val="Pageheader"/>
        <w:ind w:left="360"/>
        <w:jc w:val="both"/>
        <w:rPr>
          <w:rFonts w:cs="Arial"/>
          <w:i w:val="0"/>
          <w:noProof/>
          <w:sz w:val="20"/>
        </w:rPr>
      </w:pPr>
    </w:p>
    <w:p w14:paraId="03AF9C93" w14:textId="77777777" w:rsidR="00BE08C0" w:rsidRPr="003E4A1B" w:rsidRDefault="004E4597" w:rsidP="009A46D5">
      <w:pPr>
        <w:pStyle w:val="Pageheader"/>
        <w:ind w:left="360"/>
        <w:jc w:val="both"/>
        <w:rPr>
          <w:rFonts w:cs="Arial"/>
          <w:i w:val="0"/>
          <w:noProof/>
          <w:sz w:val="20"/>
        </w:rPr>
      </w:pPr>
      <w:r w:rsidRPr="003E4A1B">
        <w:rPr>
          <w:rFonts w:cs="Arial"/>
          <w:i w:val="0"/>
          <w:noProof/>
          <w:sz w:val="20"/>
        </w:rPr>
        <w:t>It can be challenging for</w:t>
      </w:r>
      <w:r w:rsidR="002537EE" w:rsidRPr="003E4A1B">
        <w:rPr>
          <w:rFonts w:cs="Arial"/>
          <w:i w:val="0"/>
          <w:noProof/>
          <w:sz w:val="20"/>
        </w:rPr>
        <w:t xml:space="preserve"> </w:t>
      </w:r>
      <w:r w:rsidRPr="003E4A1B">
        <w:rPr>
          <w:rFonts w:cs="Arial"/>
          <w:i w:val="0"/>
          <w:noProof/>
          <w:sz w:val="20"/>
        </w:rPr>
        <w:t>team</w:t>
      </w:r>
      <w:r w:rsidR="002537EE" w:rsidRPr="003E4A1B">
        <w:rPr>
          <w:rFonts w:cs="Arial"/>
          <w:i w:val="0"/>
          <w:noProof/>
          <w:sz w:val="20"/>
        </w:rPr>
        <w:t>s</w:t>
      </w:r>
      <w:r w:rsidRPr="003E4A1B">
        <w:rPr>
          <w:rFonts w:cs="Arial"/>
          <w:i w:val="0"/>
          <w:noProof/>
          <w:sz w:val="20"/>
        </w:rPr>
        <w:t xml:space="preserve"> to communicate and work </w:t>
      </w:r>
      <w:r w:rsidR="002537EE" w:rsidRPr="003E4A1B">
        <w:rPr>
          <w:rFonts w:cs="Arial"/>
          <w:i w:val="0"/>
          <w:noProof/>
          <w:sz w:val="20"/>
        </w:rPr>
        <w:t xml:space="preserve">collectively </w:t>
      </w:r>
      <w:r w:rsidRPr="003E4A1B">
        <w:rPr>
          <w:rFonts w:cs="Arial"/>
          <w:i w:val="0"/>
          <w:noProof/>
          <w:sz w:val="20"/>
        </w:rPr>
        <w:t xml:space="preserve">on a Business Model Canvas, product prototype, website, or other activity that requires participation from multiple members.  </w:t>
      </w:r>
      <w:r w:rsidRPr="003E4A1B">
        <w:rPr>
          <w:rFonts w:cs="Arial"/>
          <w:noProof/>
          <w:sz w:val="20"/>
        </w:rPr>
        <w:t>Project Management</w:t>
      </w:r>
      <w:r w:rsidRPr="003E4A1B">
        <w:rPr>
          <w:rFonts w:cs="Arial"/>
          <w:i w:val="0"/>
          <w:noProof/>
          <w:sz w:val="20"/>
        </w:rPr>
        <w:t xml:space="preserve"> tools can literally keep everyone on the same page, set priorities and goals, and let everyone know what is expected of them</w:t>
      </w:r>
      <w:r w:rsidR="002537EE" w:rsidRPr="003E4A1B">
        <w:rPr>
          <w:rFonts w:cs="Arial"/>
          <w:i w:val="0"/>
          <w:noProof/>
          <w:sz w:val="20"/>
        </w:rPr>
        <w:t>, with due dates.  F</w:t>
      </w:r>
      <w:r w:rsidRPr="003E4A1B">
        <w:rPr>
          <w:rFonts w:cs="Arial"/>
          <w:i w:val="0"/>
          <w:noProof/>
          <w:sz w:val="20"/>
        </w:rPr>
        <w:t>ollowing are some free online PM platforms you may want to check out.</w:t>
      </w:r>
    </w:p>
    <w:p w14:paraId="03166AC7" w14:textId="77777777" w:rsidR="004E4597" w:rsidRPr="003E4A1B" w:rsidRDefault="004E4597" w:rsidP="009A46D5">
      <w:pPr>
        <w:pStyle w:val="Pageheader"/>
        <w:ind w:left="360"/>
        <w:jc w:val="both"/>
        <w:rPr>
          <w:rFonts w:cs="Arial"/>
          <w:i w:val="0"/>
          <w:noProof/>
          <w:sz w:val="20"/>
        </w:rPr>
      </w:pPr>
    </w:p>
    <w:p w14:paraId="0E0B10B0" w14:textId="77777777" w:rsidR="00625416" w:rsidRPr="003E4A1B" w:rsidRDefault="00000000" w:rsidP="00DB1399">
      <w:pPr>
        <w:pStyle w:val="Pageheader"/>
        <w:ind w:left="360"/>
        <w:jc w:val="both"/>
        <w:rPr>
          <w:rFonts w:cs="Arial"/>
          <w:i w:val="0"/>
          <w:noProof/>
          <w:sz w:val="20"/>
        </w:rPr>
      </w:pPr>
      <w:hyperlink r:id="rId75" w:history="1">
        <w:r w:rsidR="00625416" w:rsidRPr="003E4A1B">
          <w:rPr>
            <w:rStyle w:val="Hyperlink"/>
            <w:rFonts w:cs="Arial"/>
            <w:b/>
            <w:i w:val="0"/>
            <w:noProof/>
          </w:rPr>
          <w:t>LeanStack.com</w:t>
        </w:r>
      </w:hyperlink>
      <w:r w:rsidR="00625416" w:rsidRPr="003E4A1B">
        <w:rPr>
          <w:rFonts w:cs="Arial"/>
          <w:b/>
          <w:i w:val="0"/>
          <w:noProof/>
        </w:rPr>
        <w:t xml:space="preserve">   </w:t>
      </w:r>
      <w:r w:rsidR="00625416" w:rsidRPr="003E4A1B">
        <w:rPr>
          <w:rFonts w:cs="Arial"/>
          <w:i w:val="0"/>
          <w:noProof/>
          <w:sz w:val="20"/>
        </w:rPr>
        <w:t>Free to students with an .edu email; otherwise $10/ month for a team of 5</w:t>
      </w:r>
      <w:r w:rsidR="004666E3" w:rsidRPr="003E4A1B">
        <w:rPr>
          <w:rFonts w:cs="Arial"/>
          <w:i w:val="0"/>
          <w:noProof/>
          <w:sz w:val="20"/>
        </w:rPr>
        <w:t xml:space="preserve"> (as of </w:t>
      </w:r>
      <w:r w:rsidR="004666E3" w:rsidRPr="003E4A1B">
        <w:rPr>
          <w:rFonts w:cs="Arial"/>
          <w:i w:val="0"/>
          <w:noProof/>
          <w:color w:val="000000" w:themeColor="text1"/>
          <w:sz w:val="20"/>
        </w:rPr>
        <w:t>2019</w:t>
      </w:r>
      <w:r w:rsidR="004666E3" w:rsidRPr="003E4A1B">
        <w:rPr>
          <w:rFonts w:cs="Arial"/>
          <w:i w:val="0"/>
          <w:noProof/>
          <w:sz w:val="20"/>
        </w:rPr>
        <w:t>).</w:t>
      </w:r>
    </w:p>
    <w:p w14:paraId="598BF2D9" w14:textId="77777777" w:rsidR="00625416" w:rsidRPr="003E4A1B" w:rsidRDefault="00625416" w:rsidP="00DB1399">
      <w:pPr>
        <w:pStyle w:val="Pageheader"/>
        <w:ind w:left="360"/>
        <w:jc w:val="both"/>
        <w:rPr>
          <w:rFonts w:cs="Arial"/>
          <w:i w:val="0"/>
          <w:noProof/>
          <w:sz w:val="12"/>
        </w:rPr>
      </w:pPr>
      <w:r w:rsidRPr="003E4A1B">
        <w:rPr>
          <w:rFonts w:cs="Arial"/>
          <w:i w:val="0"/>
          <w:noProof/>
          <w:sz w:val="12"/>
        </w:rPr>
        <w:t xml:space="preserve">  </w:t>
      </w:r>
    </w:p>
    <w:p w14:paraId="68F0678A" w14:textId="77777777" w:rsidR="00DB1399" w:rsidRPr="003E4A1B" w:rsidRDefault="00000000" w:rsidP="00DB1399">
      <w:pPr>
        <w:pStyle w:val="Pageheader"/>
        <w:ind w:left="360"/>
        <w:jc w:val="both"/>
        <w:rPr>
          <w:rFonts w:cs="Arial"/>
          <w:i w:val="0"/>
          <w:noProof/>
          <w:sz w:val="20"/>
        </w:rPr>
      </w:pPr>
      <w:hyperlink r:id="rId76" w:history="1">
        <w:r w:rsidR="00DB1399" w:rsidRPr="003E4A1B">
          <w:rPr>
            <w:rStyle w:val="Hyperlink"/>
            <w:rFonts w:cs="Arial"/>
            <w:b/>
            <w:i w:val="0"/>
            <w:noProof/>
          </w:rPr>
          <w:t>Canvanizer.com</w:t>
        </w:r>
      </w:hyperlink>
      <w:r w:rsidR="006D799C" w:rsidRPr="003E4A1B">
        <w:rPr>
          <w:rFonts w:cs="Arial"/>
          <w:i w:val="0"/>
          <w:noProof/>
          <w:sz w:val="20"/>
        </w:rPr>
        <w:t xml:space="preserve"> </w:t>
      </w:r>
      <w:r w:rsidR="006534A8" w:rsidRPr="003E4A1B">
        <w:rPr>
          <w:rFonts w:cs="Arial"/>
          <w:i w:val="0"/>
          <w:noProof/>
          <w:sz w:val="20"/>
        </w:rPr>
        <w:t xml:space="preserve"> </w:t>
      </w:r>
      <w:r w:rsidR="00DB1399" w:rsidRPr="003E4A1B">
        <w:rPr>
          <w:rFonts w:cs="Arial"/>
          <w:i w:val="0"/>
          <w:noProof/>
          <w:sz w:val="20"/>
        </w:rPr>
        <w:t xml:space="preserve">Templates for both the Lean Canvas and the Osterwalder model.  To go directly to </w:t>
      </w:r>
      <w:r w:rsidR="006D799C" w:rsidRPr="003E4A1B">
        <w:rPr>
          <w:rFonts w:cs="Arial"/>
          <w:i w:val="0"/>
          <w:noProof/>
          <w:sz w:val="20"/>
        </w:rPr>
        <w:t>the</w:t>
      </w:r>
      <w:r w:rsidR="00DB1399" w:rsidRPr="003E4A1B">
        <w:rPr>
          <w:rFonts w:cs="Arial"/>
          <w:i w:val="0"/>
          <w:noProof/>
          <w:sz w:val="20"/>
        </w:rPr>
        <w:t xml:space="preserve"> Lean Canvas see </w:t>
      </w:r>
      <w:hyperlink r:id="rId77" w:history="1">
        <w:r w:rsidR="00DB1399" w:rsidRPr="003E4A1B">
          <w:rPr>
            <w:rStyle w:val="Hyperlink"/>
            <w:rFonts w:cs="Arial"/>
            <w:i w:val="0"/>
            <w:noProof/>
            <w:sz w:val="20"/>
          </w:rPr>
          <w:t>https://canvanizer.com/new/lean-canvas</w:t>
        </w:r>
      </w:hyperlink>
    </w:p>
    <w:p w14:paraId="69C10ADF" w14:textId="77777777" w:rsidR="00DB1399" w:rsidRPr="003E4A1B" w:rsidRDefault="00DB1399" w:rsidP="009A46D5">
      <w:pPr>
        <w:pStyle w:val="Pageheader"/>
        <w:ind w:left="360"/>
        <w:jc w:val="both"/>
        <w:rPr>
          <w:rFonts w:cs="Arial"/>
          <w:b/>
          <w:i w:val="0"/>
          <w:noProof/>
          <w:sz w:val="6"/>
        </w:rPr>
      </w:pPr>
    </w:p>
    <w:p w14:paraId="2DCB02E0" w14:textId="77777777" w:rsidR="00DB1399" w:rsidRPr="003E4A1B" w:rsidRDefault="003B2859" w:rsidP="009A46D5">
      <w:pPr>
        <w:pStyle w:val="Pageheader"/>
        <w:ind w:left="360"/>
        <w:jc w:val="both"/>
        <w:rPr>
          <w:rFonts w:cs="Arial"/>
          <w:b/>
          <w:i w:val="0"/>
          <w:noProof/>
        </w:rPr>
      </w:pPr>
      <w:r w:rsidRPr="003E4A1B">
        <w:rPr>
          <w:rFonts w:cs="Arial"/>
          <w:b/>
          <w:i w:val="0"/>
          <w:noProof/>
        </w:rPr>
        <w:drawing>
          <wp:inline distT="0" distB="0" distL="0" distR="0" wp14:anchorId="1243DE24" wp14:editId="50ADB783">
            <wp:extent cx="6172200" cy="3829050"/>
            <wp:effectExtent l="0" t="0" r="0" b="0"/>
            <wp:docPr id="7272" name="Picture 7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e a Lean Canvas - jpeg 2.jpg"/>
                    <pic:cNvPicPr/>
                  </pic:nvPicPr>
                  <pic:blipFill>
                    <a:blip r:embed="rId78">
                      <a:extLst>
                        <a:ext uri="{28A0092B-C50C-407E-A947-70E740481C1C}">
                          <a14:useLocalDpi xmlns:a14="http://schemas.microsoft.com/office/drawing/2010/main" val="0"/>
                        </a:ext>
                      </a:extLst>
                    </a:blip>
                    <a:stretch>
                      <a:fillRect/>
                    </a:stretch>
                  </pic:blipFill>
                  <pic:spPr>
                    <a:xfrm>
                      <a:off x="0" y="0"/>
                      <a:ext cx="6172200" cy="3829050"/>
                    </a:xfrm>
                    <a:prstGeom prst="rect">
                      <a:avLst/>
                    </a:prstGeom>
                  </pic:spPr>
                </pic:pic>
              </a:graphicData>
            </a:graphic>
          </wp:inline>
        </w:drawing>
      </w:r>
    </w:p>
    <w:p w14:paraId="603A1A7F" w14:textId="77777777" w:rsidR="00DB1399" w:rsidRPr="003E4A1B" w:rsidRDefault="00DB1399" w:rsidP="009A46D5">
      <w:pPr>
        <w:pStyle w:val="Pageheader"/>
        <w:ind w:left="360"/>
        <w:jc w:val="both"/>
        <w:rPr>
          <w:rFonts w:cs="Arial"/>
          <w:b/>
          <w:i w:val="0"/>
          <w:noProof/>
          <w:sz w:val="12"/>
        </w:rPr>
      </w:pPr>
    </w:p>
    <w:p w14:paraId="30177326" w14:textId="77777777" w:rsidR="00A05A8E" w:rsidRPr="003E4A1B" w:rsidRDefault="00A05A8E" w:rsidP="009A46D5">
      <w:pPr>
        <w:pStyle w:val="Pageheader"/>
        <w:ind w:left="360"/>
        <w:jc w:val="both"/>
        <w:rPr>
          <w:rFonts w:cs="Arial"/>
          <w:i w:val="0"/>
          <w:noProof/>
          <w:sz w:val="22"/>
        </w:rPr>
      </w:pPr>
    </w:p>
    <w:p w14:paraId="0EA939B2" w14:textId="77777777" w:rsidR="00A05A8E" w:rsidRPr="003E4A1B" w:rsidRDefault="00A05A8E" w:rsidP="009A46D5">
      <w:pPr>
        <w:pStyle w:val="Pageheader"/>
        <w:ind w:left="360"/>
        <w:jc w:val="both"/>
        <w:rPr>
          <w:rFonts w:cs="Arial"/>
          <w:i w:val="0"/>
          <w:noProof/>
          <w:sz w:val="22"/>
        </w:rPr>
      </w:pPr>
      <w:r w:rsidRPr="003E4A1B">
        <w:rPr>
          <w:rFonts w:cs="Arial"/>
          <w:i w:val="0"/>
          <w:noProof/>
          <w:sz w:val="22"/>
        </w:rPr>
        <w:t xml:space="preserve">THE FOLLOWING ARE FREE PROJECT MANAGEMENT PLATFORMS, BUT </w:t>
      </w:r>
      <w:r w:rsidR="00784422" w:rsidRPr="003E4A1B">
        <w:rPr>
          <w:rFonts w:cs="Arial"/>
          <w:i w:val="0"/>
          <w:noProof/>
          <w:sz w:val="22"/>
        </w:rPr>
        <w:t xml:space="preserve">THEY </w:t>
      </w:r>
      <w:r w:rsidRPr="003E4A1B">
        <w:rPr>
          <w:rFonts w:cs="Arial"/>
          <w:i w:val="0"/>
          <w:noProof/>
          <w:sz w:val="22"/>
        </w:rPr>
        <w:t>DO NOT OFFER  A BUSINESS MODEL CANVAS TEMPLATE.</w:t>
      </w:r>
    </w:p>
    <w:p w14:paraId="0D1720AF" w14:textId="77777777" w:rsidR="00A05A8E" w:rsidRPr="003E4A1B" w:rsidRDefault="00A05A8E" w:rsidP="009A46D5">
      <w:pPr>
        <w:pStyle w:val="Pageheader"/>
        <w:ind w:left="360"/>
        <w:jc w:val="both"/>
        <w:rPr>
          <w:rFonts w:cs="Arial"/>
          <w:b/>
          <w:i w:val="0"/>
          <w:noProof/>
          <w:sz w:val="14"/>
        </w:rPr>
      </w:pPr>
    </w:p>
    <w:p w14:paraId="4B4D83D5" w14:textId="77777777" w:rsidR="006D799C" w:rsidRPr="003E4A1B" w:rsidRDefault="00000000" w:rsidP="009A46D5">
      <w:pPr>
        <w:pStyle w:val="Pageheader"/>
        <w:ind w:left="360"/>
        <w:jc w:val="both"/>
        <w:rPr>
          <w:rFonts w:cs="Arial"/>
          <w:i w:val="0"/>
          <w:noProof/>
          <w:sz w:val="20"/>
        </w:rPr>
      </w:pPr>
      <w:hyperlink r:id="rId79" w:history="1">
        <w:r w:rsidR="00387309" w:rsidRPr="003E4A1B">
          <w:rPr>
            <w:rStyle w:val="Hyperlink"/>
            <w:rFonts w:cs="Arial"/>
            <w:b/>
            <w:i w:val="0"/>
            <w:noProof/>
          </w:rPr>
          <w:t>Zoho</w:t>
        </w:r>
        <w:r w:rsidR="004E4597" w:rsidRPr="003E4A1B">
          <w:rPr>
            <w:rStyle w:val="Hyperlink"/>
            <w:rFonts w:cs="Arial"/>
            <w:b/>
            <w:i w:val="0"/>
            <w:noProof/>
          </w:rPr>
          <w:t>.</w:t>
        </w:r>
        <w:r w:rsidR="006534A8" w:rsidRPr="003E4A1B">
          <w:rPr>
            <w:rStyle w:val="Hyperlink"/>
            <w:rFonts w:cs="Arial"/>
            <w:b/>
            <w:i w:val="0"/>
            <w:noProof/>
          </w:rPr>
          <w:t>com</w:t>
        </w:r>
        <w:r w:rsidR="004E4597" w:rsidRPr="003E4A1B">
          <w:rPr>
            <w:rStyle w:val="Hyperlink"/>
            <w:rFonts w:cs="Arial"/>
            <w:b/>
            <w:i w:val="0"/>
            <w:noProof/>
            <w:u w:val="none"/>
          </w:rPr>
          <w:t xml:space="preserve"> </w:t>
        </w:r>
      </w:hyperlink>
      <w:r w:rsidR="00387309" w:rsidRPr="003E4A1B">
        <w:rPr>
          <w:rFonts w:cs="Arial"/>
          <w:i w:val="0"/>
          <w:noProof/>
          <w:sz w:val="20"/>
        </w:rPr>
        <w:t xml:space="preserve"> </w:t>
      </w:r>
      <w:r w:rsidR="00784422" w:rsidRPr="003E4A1B">
        <w:rPr>
          <w:rFonts w:cs="Arial"/>
          <w:i w:val="0"/>
          <w:noProof/>
          <w:sz w:val="20"/>
        </w:rPr>
        <w:t>This SAAS provider</w:t>
      </w:r>
      <w:r w:rsidR="004E4597" w:rsidRPr="003E4A1B">
        <w:rPr>
          <w:rFonts w:cs="Arial"/>
          <w:i w:val="0"/>
          <w:noProof/>
          <w:sz w:val="20"/>
        </w:rPr>
        <w:t xml:space="preserve"> </w:t>
      </w:r>
      <w:r w:rsidR="006534A8" w:rsidRPr="003E4A1B">
        <w:rPr>
          <w:rFonts w:cs="Arial"/>
          <w:i w:val="0"/>
          <w:noProof/>
          <w:sz w:val="20"/>
        </w:rPr>
        <w:t>offers a free platform</w:t>
      </w:r>
      <w:r w:rsidR="00387309" w:rsidRPr="003E4A1B">
        <w:rPr>
          <w:rFonts w:cs="Arial"/>
          <w:i w:val="0"/>
          <w:noProof/>
          <w:sz w:val="20"/>
        </w:rPr>
        <w:t xml:space="preserve">.  </w:t>
      </w:r>
      <w:r w:rsidR="009A46D5" w:rsidRPr="003E4A1B">
        <w:rPr>
          <w:rFonts w:cs="Arial"/>
          <w:i w:val="0"/>
          <w:noProof/>
          <w:sz w:val="20"/>
        </w:rPr>
        <w:t>Click on “Pricing” and then scroll down to the “Free Plan</w:t>
      </w:r>
      <w:r w:rsidR="000D6EAB" w:rsidRPr="003E4A1B">
        <w:rPr>
          <w:rFonts w:cs="Arial"/>
          <w:i w:val="0"/>
          <w:noProof/>
          <w:sz w:val="20"/>
        </w:rPr>
        <w:t>” that allows up to five users.</w:t>
      </w:r>
      <w:r w:rsidR="009A46D5" w:rsidRPr="003E4A1B">
        <w:rPr>
          <w:rFonts w:cs="Arial"/>
          <w:i w:val="0"/>
          <w:noProof/>
          <w:sz w:val="20"/>
        </w:rPr>
        <w:t xml:space="preserve"> </w:t>
      </w:r>
      <w:r w:rsidR="004E4597" w:rsidRPr="003E4A1B">
        <w:rPr>
          <w:rFonts w:cs="Arial"/>
          <w:i w:val="0"/>
          <w:noProof/>
          <w:sz w:val="20"/>
        </w:rPr>
        <w:t>This</w:t>
      </w:r>
      <w:r w:rsidR="00387309" w:rsidRPr="003E4A1B">
        <w:rPr>
          <w:rFonts w:cs="Arial"/>
          <w:i w:val="0"/>
          <w:noProof/>
          <w:sz w:val="20"/>
        </w:rPr>
        <w:t xml:space="preserve"> </w:t>
      </w:r>
      <w:r w:rsidR="00343E9C" w:rsidRPr="003E4A1B">
        <w:rPr>
          <w:rFonts w:cs="Arial"/>
          <w:i w:val="0"/>
          <w:noProof/>
          <w:sz w:val="20"/>
        </w:rPr>
        <w:t>two-</w:t>
      </w:r>
      <w:r w:rsidR="009A46D5" w:rsidRPr="003E4A1B">
        <w:rPr>
          <w:rFonts w:cs="Arial"/>
          <w:i w:val="0"/>
          <w:noProof/>
          <w:sz w:val="20"/>
        </w:rPr>
        <w:t xml:space="preserve">minute </w:t>
      </w:r>
      <w:r w:rsidR="004E4597" w:rsidRPr="003E4A1B">
        <w:rPr>
          <w:rFonts w:cs="Arial"/>
          <w:i w:val="0"/>
          <w:noProof/>
          <w:sz w:val="20"/>
        </w:rPr>
        <w:t xml:space="preserve">YouTube </w:t>
      </w:r>
      <w:r w:rsidR="009A46D5" w:rsidRPr="003E4A1B">
        <w:rPr>
          <w:rFonts w:cs="Arial"/>
          <w:i w:val="0"/>
          <w:noProof/>
          <w:sz w:val="20"/>
        </w:rPr>
        <w:t xml:space="preserve">video </w:t>
      </w:r>
      <w:r w:rsidR="004E4597" w:rsidRPr="003E4A1B">
        <w:rPr>
          <w:rFonts w:cs="Arial"/>
          <w:i w:val="0"/>
          <w:noProof/>
          <w:sz w:val="20"/>
        </w:rPr>
        <w:t xml:space="preserve">clearly explains how to use the software: </w:t>
      </w:r>
      <w:hyperlink r:id="rId80" w:history="1">
        <w:r w:rsidR="004E4597" w:rsidRPr="003E4A1B">
          <w:rPr>
            <w:rStyle w:val="Hyperlink"/>
            <w:rFonts w:cs="Arial"/>
            <w:i w:val="0"/>
            <w:noProof/>
            <w:sz w:val="20"/>
          </w:rPr>
          <w:t>https://www.youtube.com/watch?v=NfZ3rwLxzNs</w:t>
        </w:r>
      </w:hyperlink>
      <w:r w:rsidR="004E4597" w:rsidRPr="003E4A1B">
        <w:rPr>
          <w:rFonts w:cs="Arial"/>
          <w:i w:val="0"/>
          <w:noProof/>
          <w:sz w:val="20"/>
        </w:rPr>
        <w:t xml:space="preserve">. </w:t>
      </w:r>
    </w:p>
    <w:p w14:paraId="77C76D4C" w14:textId="77777777" w:rsidR="006534A8" w:rsidRPr="003E4A1B" w:rsidRDefault="006534A8" w:rsidP="009A46D5">
      <w:pPr>
        <w:pStyle w:val="Pageheader"/>
        <w:ind w:left="360"/>
        <w:jc w:val="both"/>
        <w:rPr>
          <w:rFonts w:cs="Arial"/>
          <w:i w:val="0"/>
          <w:noProof/>
          <w:sz w:val="12"/>
        </w:rPr>
      </w:pPr>
    </w:p>
    <w:p w14:paraId="38B90488" w14:textId="77777777" w:rsidR="00DB1399" w:rsidRPr="003E4A1B" w:rsidRDefault="00000000" w:rsidP="00DB1399">
      <w:pPr>
        <w:pStyle w:val="Pageheader"/>
        <w:ind w:left="360"/>
        <w:jc w:val="both"/>
        <w:rPr>
          <w:rFonts w:cs="Arial"/>
          <w:i w:val="0"/>
          <w:noProof/>
          <w:sz w:val="20"/>
        </w:rPr>
      </w:pPr>
      <w:hyperlink r:id="rId81" w:history="1">
        <w:r w:rsidR="00DB1399" w:rsidRPr="003E4A1B">
          <w:rPr>
            <w:rStyle w:val="Hyperlink"/>
            <w:rFonts w:cs="Arial"/>
            <w:b/>
            <w:i w:val="0"/>
            <w:noProof/>
          </w:rPr>
          <w:t>Asana.com</w:t>
        </w:r>
      </w:hyperlink>
      <w:r w:rsidR="006534A8" w:rsidRPr="003E4A1B">
        <w:rPr>
          <w:rFonts w:cs="Arial"/>
          <w:i w:val="0"/>
          <w:noProof/>
          <w:sz w:val="20"/>
        </w:rPr>
        <w:t xml:space="preserve">  </w:t>
      </w:r>
      <w:r w:rsidR="00A05A8E" w:rsidRPr="003E4A1B">
        <w:rPr>
          <w:rFonts w:cs="Arial"/>
          <w:i w:val="0"/>
          <w:noProof/>
          <w:sz w:val="20"/>
        </w:rPr>
        <w:t xml:space="preserve">Designed to manage marketing campaigns. </w:t>
      </w:r>
      <w:r w:rsidR="00DB1399" w:rsidRPr="003E4A1B">
        <w:rPr>
          <w:rFonts w:cs="Arial"/>
          <w:i w:val="0"/>
          <w:noProof/>
          <w:sz w:val="20"/>
        </w:rPr>
        <w:t xml:space="preserve">The “Basic” plan is free. As with Zoho, you can assign tasks and deadlines to </w:t>
      </w:r>
      <w:r w:rsidR="006D799C" w:rsidRPr="003E4A1B">
        <w:rPr>
          <w:rFonts w:cs="Arial"/>
          <w:i w:val="0"/>
          <w:noProof/>
          <w:sz w:val="20"/>
        </w:rPr>
        <w:t>t</w:t>
      </w:r>
      <w:r w:rsidR="00DB1399" w:rsidRPr="003E4A1B">
        <w:rPr>
          <w:rFonts w:cs="Arial"/>
          <w:i w:val="0"/>
          <w:noProof/>
          <w:sz w:val="20"/>
        </w:rPr>
        <w:t>eam members.</w:t>
      </w:r>
    </w:p>
    <w:p w14:paraId="2CEF9C11" w14:textId="77777777" w:rsidR="00A05A8E" w:rsidRPr="003E4A1B" w:rsidRDefault="00A05A8E" w:rsidP="00DB1399">
      <w:pPr>
        <w:pStyle w:val="Pageheader"/>
        <w:ind w:left="360"/>
        <w:jc w:val="both"/>
        <w:rPr>
          <w:rStyle w:val="Hyperlink"/>
          <w:rFonts w:cs="Arial"/>
          <w:b/>
          <w:i w:val="0"/>
          <w:noProof/>
          <w:sz w:val="12"/>
        </w:rPr>
      </w:pPr>
    </w:p>
    <w:p w14:paraId="7F42F6AA" w14:textId="77777777" w:rsidR="00A05A8E" w:rsidRPr="003E4A1B" w:rsidRDefault="00000000" w:rsidP="00DB1399">
      <w:pPr>
        <w:pStyle w:val="Pageheader"/>
        <w:ind w:left="360"/>
        <w:jc w:val="both"/>
        <w:rPr>
          <w:rStyle w:val="Hyperlink"/>
          <w:rFonts w:cs="Arial"/>
          <w:i w:val="0"/>
          <w:color w:val="000000" w:themeColor="text1"/>
          <w:sz w:val="20"/>
          <w:u w:val="none"/>
        </w:rPr>
      </w:pPr>
      <w:hyperlink r:id="rId82" w:history="1">
        <w:r w:rsidR="00A05A8E" w:rsidRPr="003E4A1B">
          <w:rPr>
            <w:rStyle w:val="Hyperlink"/>
            <w:rFonts w:cs="Arial"/>
            <w:b/>
            <w:i w:val="0"/>
            <w:noProof/>
          </w:rPr>
          <w:t>Trello.com</w:t>
        </w:r>
      </w:hyperlink>
      <w:r w:rsidR="00A05A8E" w:rsidRPr="003E4A1B">
        <w:rPr>
          <w:rStyle w:val="Hyperlink"/>
          <w:rFonts w:cs="Arial"/>
          <w:i w:val="0"/>
          <w:noProof/>
          <w:sz w:val="20"/>
          <w:u w:val="none"/>
        </w:rPr>
        <w:t xml:space="preserve">  </w:t>
      </w:r>
      <w:r w:rsidR="00A05A8E" w:rsidRPr="003E4A1B">
        <w:rPr>
          <w:rStyle w:val="Hyperlink"/>
          <w:rFonts w:cs="Arial"/>
          <w:i w:val="0"/>
          <w:noProof/>
          <w:color w:val="000000" w:themeColor="text1"/>
          <w:sz w:val="20"/>
          <w:u w:val="none"/>
        </w:rPr>
        <w:t>Uses digital 3x5 cards to help you and your team keep track of tasks.</w:t>
      </w:r>
    </w:p>
    <w:p w14:paraId="46FDC454" w14:textId="77777777" w:rsidR="00387309" w:rsidRPr="003E4A1B" w:rsidRDefault="00387309" w:rsidP="006D799C">
      <w:pPr>
        <w:pStyle w:val="Pageheader"/>
        <w:jc w:val="both"/>
        <w:rPr>
          <w:rFonts w:cs="Arial"/>
          <w:noProof/>
        </w:rPr>
      </w:pPr>
      <w:r w:rsidRPr="003E4A1B">
        <w:rPr>
          <w:rFonts w:cs="Arial"/>
          <w:i w:val="0"/>
          <w:noProof/>
          <w:sz w:val="20"/>
        </w:rPr>
        <w:br w:type="page"/>
      </w:r>
      <w:r w:rsidR="007C6496" w:rsidRPr="003E4A1B">
        <w:rPr>
          <w:rFonts w:cs="Arial"/>
          <w:noProof/>
        </w:rPr>
        <w:t>Business Modeling</w:t>
      </w:r>
    </w:p>
    <w:p w14:paraId="1061AC00" w14:textId="77777777" w:rsidR="00387309" w:rsidRPr="003E4A1B" w:rsidRDefault="00387309" w:rsidP="00387309">
      <w:pPr>
        <w:spacing w:line="276" w:lineRule="auto"/>
        <w:rPr>
          <w:rFonts w:cs="Arial"/>
          <w:noProof/>
        </w:rPr>
      </w:pPr>
    </w:p>
    <w:p w14:paraId="0E103B8B" w14:textId="77777777" w:rsidR="00387309" w:rsidRPr="003E4A1B" w:rsidRDefault="00387309" w:rsidP="00387309">
      <w:pPr>
        <w:spacing w:line="276" w:lineRule="auto"/>
        <w:rPr>
          <w:rFonts w:cs="Arial"/>
          <w:noProof/>
        </w:rPr>
      </w:pPr>
    </w:p>
    <w:p w14:paraId="1FC8F82C" w14:textId="77777777" w:rsidR="00387309" w:rsidRPr="003E4A1B" w:rsidRDefault="00BE08C0" w:rsidP="00387309">
      <w:pPr>
        <w:pStyle w:val="Heading1"/>
        <w:rPr>
          <w:rFonts w:cs="Arial"/>
        </w:rPr>
      </w:pPr>
      <w:bookmarkStart w:id="57" w:name="_Toc13921319"/>
      <w:bookmarkStart w:id="58" w:name="_Toc48484616"/>
      <w:r w:rsidRPr="003E4A1B">
        <w:rPr>
          <w:rFonts w:cs="Arial"/>
        </w:rPr>
        <w:t>D</w:t>
      </w:r>
      <w:r w:rsidR="00387309" w:rsidRPr="003E4A1B">
        <w:rPr>
          <w:rFonts w:cs="Arial"/>
        </w:rPr>
        <w:t xml:space="preserve">.  </w:t>
      </w:r>
      <w:bookmarkStart w:id="59" w:name="SURVEYCUSTOMERS"/>
      <w:r w:rsidR="00A02072">
        <w:rPr>
          <w:rFonts w:cs="Arial"/>
        </w:rPr>
        <w:t xml:space="preserve">MARKET RESEARCH: </w:t>
      </w:r>
      <w:r w:rsidR="00387309" w:rsidRPr="003E4A1B">
        <w:rPr>
          <w:rFonts w:cs="Arial"/>
        </w:rPr>
        <w:t>SURVEY CUSTOMERS</w:t>
      </w:r>
      <w:bookmarkEnd w:id="59"/>
      <w:r w:rsidR="00387309" w:rsidRPr="003E4A1B">
        <w:rPr>
          <w:rFonts w:cs="Arial"/>
        </w:rPr>
        <w:t xml:space="preserve"> TO verify assumptions</w:t>
      </w:r>
      <w:bookmarkEnd w:id="57"/>
      <w:bookmarkEnd w:id="58"/>
      <w:r w:rsidR="00387309" w:rsidRPr="003E4A1B">
        <w:rPr>
          <w:rFonts w:cs="Arial"/>
        </w:rPr>
        <w:fldChar w:fldCharType="begin"/>
      </w:r>
      <w:r w:rsidR="00387309" w:rsidRPr="003E4A1B">
        <w:rPr>
          <w:rFonts w:cs="Arial"/>
        </w:rPr>
        <w:instrText xml:space="preserve"> XE "Customer Survey" \b </w:instrText>
      </w:r>
      <w:r w:rsidR="00387309" w:rsidRPr="003E4A1B">
        <w:rPr>
          <w:rFonts w:cs="Arial"/>
        </w:rPr>
        <w:fldChar w:fldCharType="end"/>
      </w:r>
    </w:p>
    <w:p w14:paraId="7BE57E0E" w14:textId="77777777" w:rsidR="00387309" w:rsidRPr="003E4A1B" w:rsidRDefault="00387309" w:rsidP="000A5BB5">
      <w:pPr>
        <w:rPr>
          <w:rFonts w:cs="Arial"/>
          <w:color w:val="222222"/>
          <w:sz w:val="8"/>
          <w:lang w:val="en"/>
        </w:rPr>
      </w:pPr>
    </w:p>
    <w:p w14:paraId="2E21E9A1" w14:textId="77777777" w:rsidR="00CF4B28" w:rsidRPr="003E4A1B" w:rsidRDefault="00CF4B28" w:rsidP="00CF4B28">
      <w:pPr>
        <w:rPr>
          <w:rFonts w:cs="Arial"/>
          <w:noProof/>
          <w:sz w:val="12"/>
        </w:rPr>
      </w:pPr>
      <w:r w:rsidRPr="003E4A1B">
        <w:rPr>
          <w:rFonts w:cs="Arial"/>
          <w:noProof/>
        </w:rPr>
        <mc:AlternateContent>
          <mc:Choice Requires="wps">
            <w:drawing>
              <wp:anchor distT="0" distB="0" distL="114300" distR="114300" simplePos="0" relativeHeight="251609088" behindDoc="0" locked="0" layoutInCell="1" allowOverlap="1" wp14:anchorId="3365EB6A" wp14:editId="68051EA4">
                <wp:simplePos x="0" y="0"/>
                <wp:positionH relativeFrom="column">
                  <wp:posOffset>9525</wp:posOffset>
                </wp:positionH>
                <wp:positionV relativeFrom="paragraph">
                  <wp:posOffset>89535</wp:posOffset>
                </wp:positionV>
                <wp:extent cx="6429375" cy="255905"/>
                <wp:effectExtent l="0" t="0" r="28575" b="10795"/>
                <wp:wrapTopAndBottom/>
                <wp:docPr id="58" name="Text Box 58"/>
                <wp:cNvGraphicFramePr/>
                <a:graphic xmlns:a="http://schemas.openxmlformats.org/drawingml/2006/main">
                  <a:graphicData uri="http://schemas.microsoft.com/office/word/2010/wordprocessingShape">
                    <wps:wsp>
                      <wps:cNvSpPr txBox="1"/>
                      <wps:spPr>
                        <a:xfrm>
                          <a:off x="0" y="0"/>
                          <a:ext cx="6429375" cy="255905"/>
                        </a:xfrm>
                        <a:prstGeom prst="rect">
                          <a:avLst/>
                        </a:prstGeom>
                        <a:solidFill>
                          <a:schemeClr val="lt1"/>
                        </a:solidFill>
                        <a:ln w="6350">
                          <a:solidFill>
                            <a:srgbClr val="0066FF"/>
                          </a:solidFill>
                        </a:ln>
                        <a:effectLst/>
                      </wps:spPr>
                      <wps:style>
                        <a:lnRef idx="0">
                          <a:schemeClr val="accent1"/>
                        </a:lnRef>
                        <a:fillRef idx="0">
                          <a:schemeClr val="accent1"/>
                        </a:fillRef>
                        <a:effectRef idx="0">
                          <a:schemeClr val="accent1"/>
                        </a:effectRef>
                        <a:fontRef idx="minor">
                          <a:schemeClr val="dk1"/>
                        </a:fontRef>
                      </wps:style>
                      <wps:txbx>
                        <w:txbxContent>
                          <w:p w14:paraId="1D6CAC9D" w14:textId="77777777" w:rsidR="000479CE" w:rsidRPr="005A2B1E" w:rsidRDefault="000479CE" w:rsidP="00CF4B28">
                            <w:pPr>
                              <w:rPr>
                                <w:rStyle w:val="Hyperlink"/>
                                <w:rFonts w:cs="Arial"/>
                                <w:position w:val="4"/>
                                <w:lang w:val="en"/>
                              </w:rPr>
                            </w:pPr>
                            <w:r w:rsidRPr="00EC2247">
                              <w:rPr>
                                <w:rFonts w:ascii="AvantGarde" w:hAnsi="AvantGarde"/>
                                <w:b/>
                                <w:color w:val="0066FF"/>
                                <w:position w:val="2"/>
                                <w:sz w:val="24"/>
                              </w:rPr>
                              <w:t>VIDE</w:t>
                            </w:r>
                            <w:r w:rsidRPr="00EC2247">
                              <w:rPr>
                                <w:noProof/>
                                <w:sz w:val="14"/>
                              </w:rPr>
                              <w:drawing>
                                <wp:inline distT="0" distB="0" distL="0" distR="0" wp14:anchorId="2B6FA551" wp14:editId="7525E426">
                                  <wp:extent cx="138641" cy="155972"/>
                                  <wp:effectExtent l="0" t="0" r="0" b="0"/>
                                  <wp:docPr id="7270" name="Picture 7270" descr="http://recantovaledasaguas.com.br/images/artworks-000010792444-r9kaeu-crop%5b1%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recantovaledasaguas.com.br/images/artworks-000010792444-r9kaeu-crop%5b1%5d.jpg"/>
                                          <pic:cNvPicPr>
                                            <a:picLocks noChangeAspect="1" noChangeArrowheads="1"/>
                                          </pic:cNvPicPr>
                                        </pic:nvPicPr>
                                        <pic:blipFill rotWithShape="1">
                                          <a:blip r:embed="rId14">
                                            <a:extLst>
                                              <a:ext uri="{28A0092B-C50C-407E-A947-70E740481C1C}">
                                                <a14:useLocalDpi xmlns:a14="http://schemas.microsoft.com/office/drawing/2010/main" val="0"/>
                                              </a:ext>
                                            </a:extLst>
                                          </a:blip>
                                          <a:srcRect t="-12498" b="-2"/>
                                          <a:stretch/>
                                        </pic:blipFill>
                                        <pic:spPr bwMode="auto">
                                          <a:xfrm>
                                            <a:off x="0" y="0"/>
                                            <a:ext cx="141792" cy="159517"/>
                                          </a:xfrm>
                                          <a:prstGeom prst="rect">
                                            <a:avLst/>
                                          </a:prstGeom>
                                          <a:noFill/>
                                          <a:ln>
                                            <a:noFill/>
                                          </a:ln>
                                          <a:extLst>
                                            <a:ext uri="{53640926-AAD7-44D8-BBD7-CCE9431645EC}">
                                              <a14:shadowObscured xmlns:a14="http://schemas.microsoft.com/office/drawing/2010/main"/>
                                            </a:ext>
                                          </a:extLst>
                                        </pic:spPr>
                                      </pic:pic>
                                    </a:graphicData>
                                  </a:graphic>
                                </wp:inline>
                              </w:drawing>
                            </w:r>
                            <w:r w:rsidRPr="00EC2247">
                              <w:rPr>
                                <w:rFonts w:ascii="AvantGarde" w:hAnsi="AvantGarde"/>
                                <w:b/>
                                <w:color w:val="0066FF"/>
                                <w:position w:val="2"/>
                                <w:sz w:val="24"/>
                              </w:rPr>
                              <w:t>LINK</w:t>
                            </w:r>
                            <w:r w:rsidRPr="008C283D">
                              <w:rPr>
                                <w:rFonts w:cs="Arial"/>
                                <w:b/>
                                <w:color w:val="0066FF"/>
                                <w:position w:val="2"/>
                                <w:sz w:val="22"/>
                              </w:rPr>
                              <w:t xml:space="preserve">  </w:t>
                            </w:r>
                            <w:r>
                              <w:rPr>
                                <w:rFonts w:cs="Arial"/>
                                <w:color w:val="000000" w:themeColor="text1"/>
                                <w:position w:val="3"/>
                              </w:rPr>
                              <w:t>Surveying customers to validate business concept:</w:t>
                            </w:r>
                            <w:r>
                              <w:rPr>
                                <w:rFonts w:cs="Arial"/>
                                <w:color w:val="000000" w:themeColor="text1"/>
                                <w:position w:val="4"/>
                              </w:rPr>
                              <w:t xml:space="preserve"> </w:t>
                            </w:r>
                            <w:r w:rsidRPr="008C283D">
                              <w:rPr>
                                <w:rFonts w:cs="Arial"/>
                                <w:color w:val="000000" w:themeColor="text1"/>
                                <w:position w:val="4"/>
                              </w:rPr>
                              <w:t xml:space="preserve"> </w:t>
                            </w:r>
                            <w:r>
                              <w:rPr>
                                <w:rFonts w:cs="Arial"/>
                                <w:position w:val="4"/>
                                <w:lang w:val="en"/>
                              </w:rPr>
                              <w:fldChar w:fldCharType="begin"/>
                            </w:r>
                            <w:r>
                              <w:rPr>
                                <w:rFonts w:cs="Arial"/>
                                <w:position w:val="4"/>
                                <w:lang w:val="en"/>
                              </w:rPr>
                              <w:instrText>HYPERLINK "https://hitenism.com/business-ideas/"</w:instrText>
                            </w:r>
                            <w:r>
                              <w:rPr>
                                <w:rFonts w:cs="Arial"/>
                                <w:position w:val="4"/>
                                <w:lang w:val="en"/>
                              </w:rPr>
                            </w:r>
                            <w:r>
                              <w:rPr>
                                <w:rFonts w:cs="Arial"/>
                                <w:position w:val="4"/>
                                <w:lang w:val="en"/>
                              </w:rPr>
                              <w:fldChar w:fldCharType="separate"/>
                            </w:r>
                            <w:r w:rsidRPr="005A2B1E">
                              <w:rPr>
                                <w:rStyle w:val="Hyperlink"/>
                                <w:rFonts w:cs="Arial"/>
                                <w:position w:val="4"/>
                                <w:lang w:val="en"/>
                              </w:rPr>
                              <w:t xml:space="preserve">https://hitenism.com/business-ideas/ </w:t>
                            </w:r>
                          </w:p>
                          <w:p w14:paraId="6D26D647" w14:textId="77777777" w:rsidR="000479CE" w:rsidRPr="008C283D" w:rsidRDefault="000479CE" w:rsidP="00CF4B28">
                            <w:pPr>
                              <w:rPr>
                                <w:rFonts w:cs="Arial"/>
                                <w:sz w:val="16"/>
                              </w:rPr>
                            </w:pPr>
                            <w:r>
                              <w:rPr>
                                <w:rFonts w:cs="Arial"/>
                                <w:position w:val="4"/>
                                <w:lang w:val="en"/>
                              </w:rPr>
                              <w:fldChar w:fldCharType="end"/>
                            </w:r>
                          </w:p>
                          <w:p w14:paraId="05F75A6E" w14:textId="77777777" w:rsidR="000479CE" w:rsidRDefault="000479CE" w:rsidP="00CF4B28"/>
                          <w:p w14:paraId="7D54F284" w14:textId="77777777" w:rsidR="000479CE" w:rsidRDefault="000479CE" w:rsidP="00CF4B28"/>
                          <w:p w14:paraId="3EE8B9E0" w14:textId="77777777" w:rsidR="000479CE" w:rsidRDefault="000479CE" w:rsidP="00CF4B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5EB6A" id="Text Box 58" o:spid="_x0000_s1071" type="#_x0000_t202" style="position:absolute;margin-left:.75pt;margin-top:7.05pt;width:506.25pt;height:20.15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" fillcolor="white [3201]" strokecolor="#06f" strokeweight=".5pt">
                <v:textbox>
                  <w:txbxContent>
                    <w:p w14:paraId="1D6CAC9D" w14:textId="77777777" w:rsidR="000479CE" w:rsidRPr="005A2B1E" w:rsidRDefault="000479CE" w:rsidP="00CF4B28">
                      <w:pPr>
                        <w:rPr>
                          <w:rStyle w:val="Hyperlink"/>
                          <w:rFonts w:cs="Arial"/>
                          <w:position w:val="4"/>
                          <w:lang w:val="en"/>
                        </w:rPr>
                      </w:pPr>
                      <w:r w:rsidRPr="00EC2247">
                        <w:rPr>
                          <w:rFonts w:ascii="AvantGarde" w:hAnsi="AvantGarde"/>
                          <w:b/>
                          <w:color w:val="0066FF"/>
                          <w:position w:val="2"/>
                          <w:sz w:val="24"/>
                        </w:rPr>
                        <w:t>VIDE</w:t>
                      </w:r>
                      <w:r w:rsidRPr="00EC2247">
                        <w:rPr>
                          <w:noProof/>
                          <w:sz w:val="14"/>
                        </w:rPr>
                        <w:drawing>
                          <wp:inline distT="0" distB="0" distL="0" distR="0" wp14:anchorId="2B6FA551" wp14:editId="7525E426">
                            <wp:extent cx="138641" cy="155972"/>
                            <wp:effectExtent l="0" t="0" r="0" b="0"/>
                            <wp:docPr id="7270" name="Picture 7270" descr="http://recantovaledasaguas.com.br/images/artworks-000010792444-r9kaeu-crop%5b1%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recantovaledasaguas.com.br/images/artworks-000010792444-r9kaeu-crop%5b1%5d.jpg"/>
                                    <pic:cNvPicPr>
                                      <a:picLocks noChangeAspect="1" noChangeArrowheads="1"/>
                                    </pic:cNvPicPr>
                                  </pic:nvPicPr>
                                  <pic:blipFill rotWithShape="1">
                                    <a:blip r:embed="rId16">
                                      <a:extLst>
                                        <a:ext uri="{28A0092B-C50C-407E-A947-70E740481C1C}">
                                          <a14:useLocalDpi xmlns:a14="http://schemas.microsoft.com/office/drawing/2010/main" val="0"/>
                                        </a:ext>
                                      </a:extLst>
                                    </a:blip>
                                    <a:srcRect t="-12498" b="-2"/>
                                    <a:stretch/>
                                  </pic:blipFill>
                                  <pic:spPr bwMode="auto">
                                    <a:xfrm>
                                      <a:off x="0" y="0"/>
                                      <a:ext cx="141792" cy="159517"/>
                                    </a:xfrm>
                                    <a:prstGeom prst="rect">
                                      <a:avLst/>
                                    </a:prstGeom>
                                    <a:noFill/>
                                    <a:ln>
                                      <a:noFill/>
                                    </a:ln>
                                    <a:extLst>
                                      <a:ext uri="{53640926-AAD7-44D8-BBD7-CCE9431645EC}">
                                        <a14:shadowObscured xmlns:a14="http://schemas.microsoft.com/office/drawing/2010/main"/>
                                      </a:ext>
                                    </a:extLst>
                                  </pic:spPr>
                                </pic:pic>
                              </a:graphicData>
                            </a:graphic>
                          </wp:inline>
                        </w:drawing>
                      </w:r>
                      <w:r w:rsidRPr="00EC2247">
                        <w:rPr>
                          <w:rFonts w:ascii="AvantGarde" w:hAnsi="AvantGarde"/>
                          <w:b/>
                          <w:color w:val="0066FF"/>
                          <w:position w:val="2"/>
                          <w:sz w:val="24"/>
                        </w:rPr>
                        <w:t>LINK</w:t>
                      </w:r>
                      <w:r w:rsidRPr="008C283D">
                        <w:rPr>
                          <w:rFonts w:cs="Arial"/>
                          <w:b/>
                          <w:color w:val="0066FF"/>
                          <w:position w:val="2"/>
                          <w:sz w:val="22"/>
                        </w:rPr>
                        <w:t xml:space="preserve">  </w:t>
                      </w:r>
                      <w:r>
                        <w:rPr>
                          <w:rFonts w:cs="Arial"/>
                          <w:color w:val="000000" w:themeColor="text1"/>
                          <w:position w:val="3"/>
                        </w:rPr>
                        <w:t>Surveying customers to validate business concept:</w:t>
                      </w:r>
                      <w:r>
                        <w:rPr>
                          <w:rFonts w:cs="Arial"/>
                          <w:color w:val="000000" w:themeColor="text1"/>
                          <w:position w:val="4"/>
                        </w:rPr>
                        <w:t xml:space="preserve"> </w:t>
                      </w:r>
                      <w:r w:rsidRPr="008C283D">
                        <w:rPr>
                          <w:rFonts w:cs="Arial"/>
                          <w:color w:val="000000" w:themeColor="text1"/>
                          <w:position w:val="4"/>
                        </w:rPr>
                        <w:t xml:space="preserve"> </w:t>
                      </w:r>
                      <w:r>
                        <w:rPr>
                          <w:rFonts w:cs="Arial"/>
                          <w:position w:val="4"/>
                          <w:lang w:val="en"/>
                        </w:rPr>
                        <w:fldChar w:fldCharType="begin"/>
                      </w:r>
                      <w:r>
                        <w:rPr>
                          <w:rFonts w:cs="Arial"/>
                          <w:position w:val="4"/>
                          <w:lang w:val="en"/>
                        </w:rPr>
                        <w:instrText>HYPERLINK "https://hitenism.com/business-ideas/"</w:instrText>
                      </w:r>
                      <w:r>
                        <w:rPr>
                          <w:rFonts w:cs="Arial"/>
                          <w:position w:val="4"/>
                          <w:lang w:val="en"/>
                        </w:rPr>
                      </w:r>
                      <w:r>
                        <w:rPr>
                          <w:rFonts w:cs="Arial"/>
                          <w:position w:val="4"/>
                          <w:lang w:val="en"/>
                        </w:rPr>
                        <w:fldChar w:fldCharType="separate"/>
                      </w:r>
                      <w:r w:rsidRPr="005A2B1E">
                        <w:rPr>
                          <w:rStyle w:val="Hyperlink"/>
                          <w:rFonts w:cs="Arial"/>
                          <w:position w:val="4"/>
                          <w:lang w:val="en"/>
                        </w:rPr>
                        <w:t xml:space="preserve">https://hitenism.com/business-ideas/ </w:t>
                      </w:r>
                    </w:p>
                    <w:p w14:paraId="6D26D647" w14:textId="77777777" w:rsidR="000479CE" w:rsidRPr="008C283D" w:rsidRDefault="000479CE" w:rsidP="00CF4B28">
                      <w:pPr>
                        <w:rPr>
                          <w:rFonts w:cs="Arial"/>
                          <w:sz w:val="16"/>
                        </w:rPr>
                      </w:pPr>
                      <w:r>
                        <w:rPr>
                          <w:rFonts w:cs="Arial"/>
                          <w:position w:val="4"/>
                          <w:lang w:val="en"/>
                        </w:rPr>
                        <w:fldChar w:fldCharType="end"/>
                      </w:r>
                    </w:p>
                    <w:p w14:paraId="05F75A6E" w14:textId="77777777" w:rsidR="000479CE" w:rsidRDefault="000479CE" w:rsidP="00CF4B28"/>
                    <w:p w14:paraId="7D54F284" w14:textId="77777777" w:rsidR="000479CE" w:rsidRDefault="000479CE" w:rsidP="00CF4B28"/>
                    <w:p w14:paraId="3EE8B9E0" w14:textId="77777777" w:rsidR="000479CE" w:rsidRDefault="000479CE" w:rsidP="00CF4B28"/>
                  </w:txbxContent>
                </v:textbox>
                <w10:wrap type="topAndBottom"/>
              </v:shape>
            </w:pict>
          </mc:Fallback>
        </mc:AlternateContent>
      </w:r>
    </w:p>
    <w:p w14:paraId="660C99C8" w14:textId="77777777" w:rsidR="00CF4B28" w:rsidRPr="003E4A1B" w:rsidRDefault="00CF4B28" w:rsidP="00AE6D4F">
      <w:pPr>
        <w:spacing w:line="276" w:lineRule="auto"/>
        <w:ind w:right="-18"/>
        <w:jc w:val="both"/>
        <w:rPr>
          <w:rFonts w:cs="Arial"/>
          <w:color w:val="222222"/>
          <w:sz w:val="14"/>
          <w:lang w:val="en"/>
        </w:rPr>
      </w:pPr>
    </w:p>
    <w:p w14:paraId="0C7474C3" w14:textId="77777777" w:rsidR="00387309" w:rsidRPr="003E4A1B" w:rsidRDefault="00387309" w:rsidP="00AE6D4F">
      <w:pPr>
        <w:spacing w:line="276" w:lineRule="auto"/>
        <w:ind w:right="-18"/>
        <w:jc w:val="both"/>
        <w:rPr>
          <w:rFonts w:cs="Arial"/>
          <w:color w:val="222222"/>
          <w:lang w:val="en"/>
        </w:rPr>
      </w:pPr>
      <w:r w:rsidRPr="003E4A1B">
        <w:rPr>
          <w:rFonts w:cs="Arial"/>
          <w:color w:val="222222"/>
          <w:lang w:val="en"/>
        </w:rPr>
        <w:t xml:space="preserve">Start with face-to-face surveys. People will be more likely to volunteer additional information </w:t>
      </w:r>
      <w:r w:rsidR="00B27B66" w:rsidRPr="003E4A1B">
        <w:rPr>
          <w:rFonts w:cs="Arial"/>
          <w:color w:val="222222"/>
        </w:rPr>
        <w:t xml:space="preserve">in person, </w:t>
      </w:r>
      <w:r w:rsidRPr="003E4A1B">
        <w:rPr>
          <w:rFonts w:cs="Arial"/>
          <w:color w:val="222222"/>
          <w:lang w:val="en"/>
        </w:rPr>
        <w:t xml:space="preserve">or </w:t>
      </w:r>
      <w:r w:rsidR="008E3CB3" w:rsidRPr="003E4A1B">
        <w:rPr>
          <w:rFonts w:cs="Arial"/>
          <w:color w:val="222222"/>
        </w:rPr>
        <w:t xml:space="preserve">to </w:t>
      </w:r>
      <w:r w:rsidRPr="003E4A1B">
        <w:rPr>
          <w:rFonts w:cs="Arial"/>
          <w:color w:val="222222"/>
          <w:lang w:val="en"/>
        </w:rPr>
        <w:t xml:space="preserve">ask you questions that </w:t>
      </w:r>
      <w:r w:rsidR="00A02072">
        <w:rPr>
          <w:rFonts w:cs="Arial"/>
          <w:color w:val="222222"/>
          <w:lang w:val="en"/>
        </w:rPr>
        <w:t>may</w:t>
      </w:r>
      <w:r w:rsidRPr="003E4A1B">
        <w:rPr>
          <w:rFonts w:cs="Arial"/>
          <w:color w:val="222222"/>
          <w:lang w:val="en"/>
        </w:rPr>
        <w:t xml:space="preserve"> give </w:t>
      </w:r>
      <w:r w:rsidR="00A02072">
        <w:rPr>
          <w:rFonts w:cs="Arial"/>
          <w:color w:val="222222"/>
          <w:lang w:val="en"/>
        </w:rPr>
        <w:t xml:space="preserve">new </w:t>
      </w:r>
      <w:r w:rsidRPr="003E4A1B">
        <w:rPr>
          <w:rFonts w:cs="Arial"/>
          <w:color w:val="222222"/>
          <w:lang w:val="en"/>
        </w:rPr>
        <w:t xml:space="preserve">clues to </w:t>
      </w:r>
      <w:r w:rsidR="00362393" w:rsidRPr="003E4A1B">
        <w:rPr>
          <w:rFonts w:cs="Arial"/>
          <w:color w:val="222222"/>
        </w:rPr>
        <w:t xml:space="preserve">their </w:t>
      </w:r>
      <w:r w:rsidR="00362393" w:rsidRPr="003E4A1B">
        <w:rPr>
          <w:rFonts w:cs="Arial"/>
          <w:color w:val="222222"/>
          <w:lang w:val="en"/>
        </w:rPr>
        <w:t xml:space="preserve">concerns </w:t>
      </w:r>
      <w:r w:rsidR="00362393" w:rsidRPr="003E4A1B">
        <w:rPr>
          <w:rFonts w:cs="Arial"/>
          <w:color w:val="222222"/>
        </w:rPr>
        <w:t>as</w:t>
      </w:r>
      <w:r w:rsidRPr="003E4A1B">
        <w:rPr>
          <w:rFonts w:cs="Arial"/>
          <w:color w:val="222222"/>
          <w:lang w:val="en"/>
        </w:rPr>
        <w:t xml:space="preserve"> potential users.  </w:t>
      </w:r>
    </w:p>
    <w:p w14:paraId="6AB00DEA" w14:textId="77777777" w:rsidR="00387309" w:rsidRPr="003E4A1B" w:rsidRDefault="00387309" w:rsidP="00AE6D4F">
      <w:pPr>
        <w:spacing w:line="276" w:lineRule="auto"/>
        <w:ind w:right="-18"/>
        <w:jc w:val="both"/>
        <w:rPr>
          <w:rFonts w:cs="Arial"/>
          <w:color w:val="222222"/>
          <w:sz w:val="10"/>
          <w:lang w:val="en"/>
        </w:rPr>
      </w:pPr>
    </w:p>
    <w:p w14:paraId="7F12C93C" w14:textId="77777777" w:rsidR="00387309" w:rsidRPr="003E4A1B" w:rsidRDefault="00387309" w:rsidP="00AE6D4F">
      <w:pPr>
        <w:spacing w:line="276" w:lineRule="auto"/>
        <w:ind w:right="-18"/>
        <w:jc w:val="both"/>
        <w:rPr>
          <w:rFonts w:cs="Arial"/>
          <w:color w:val="222222"/>
          <w:lang w:val="en"/>
        </w:rPr>
      </w:pPr>
      <w:r w:rsidRPr="003E4A1B">
        <w:rPr>
          <w:rFonts w:cs="Arial"/>
          <w:color w:val="222222"/>
          <w:lang w:val="en"/>
        </w:rPr>
        <w:t xml:space="preserve">Before jumping into the Q&amp;A, give the survey prospect your elevator pitch, to put your questions in context.  </w:t>
      </w:r>
    </w:p>
    <w:p w14:paraId="0EBEECF9" w14:textId="77777777" w:rsidR="008E3CB3" w:rsidRPr="003E4A1B" w:rsidRDefault="008E3CB3" w:rsidP="00AE6D4F">
      <w:pPr>
        <w:spacing w:line="276" w:lineRule="auto"/>
        <w:jc w:val="both"/>
        <w:rPr>
          <w:rFonts w:cs="Arial"/>
          <w:color w:val="222222"/>
          <w:sz w:val="12"/>
          <w:szCs w:val="12"/>
          <w:lang w:val="en"/>
        </w:rPr>
      </w:pPr>
    </w:p>
    <w:p w14:paraId="4D95CEC5" w14:textId="77777777" w:rsidR="00387309" w:rsidRPr="003E4A1B" w:rsidRDefault="00682AA2" w:rsidP="00AE6D4F">
      <w:pPr>
        <w:spacing w:after="100" w:line="276" w:lineRule="auto"/>
        <w:jc w:val="both"/>
        <w:rPr>
          <w:rFonts w:cs="Arial"/>
          <w:color w:val="222222"/>
          <w:lang w:val="en"/>
        </w:rPr>
      </w:pPr>
      <w:r w:rsidRPr="003E4A1B">
        <w:rPr>
          <w:rFonts w:cs="Arial"/>
          <w:color w:val="222222"/>
          <w:lang w:val="en"/>
        </w:rPr>
        <w:t>Do not</w:t>
      </w:r>
      <w:r w:rsidR="00387309" w:rsidRPr="003E4A1B">
        <w:rPr>
          <w:rFonts w:cs="Arial"/>
          <w:color w:val="222222"/>
          <w:lang w:val="en"/>
        </w:rPr>
        <w:t xml:space="preserve"> assume that you already understand the true nature of the customer points of </w:t>
      </w:r>
      <w:r w:rsidR="00387309" w:rsidRPr="003E4A1B">
        <w:rPr>
          <w:rFonts w:cs="Arial"/>
          <w:i/>
          <w:color w:val="222222"/>
          <w:lang w:val="en"/>
        </w:rPr>
        <w:t>pain</w:t>
      </w:r>
      <w:r w:rsidR="00407808" w:rsidRPr="003E4A1B">
        <w:rPr>
          <w:rFonts w:cs="Arial"/>
          <w:color w:val="222222"/>
          <w:lang w:val="en"/>
        </w:rPr>
        <w:t>.</w:t>
      </w:r>
      <w:r w:rsidR="005233B8" w:rsidRPr="003E4A1B">
        <w:rPr>
          <w:rFonts w:cs="Arial"/>
          <w:color w:val="222222"/>
          <w:lang w:val="en"/>
        </w:rPr>
        <w:t xml:space="preserve"> Probe </w:t>
      </w:r>
      <w:r w:rsidR="00387309" w:rsidRPr="003E4A1B">
        <w:rPr>
          <w:rFonts w:cs="Arial"/>
          <w:color w:val="222222"/>
          <w:lang w:val="en"/>
        </w:rPr>
        <w:t xml:space="preserve">them </w:t>
      </w:r>
      <w:r w:rsidR="005233B8" w:rsidRPr="003E4A1B">
        <w:rPr>
          <w:rFonts w:cs="Arial"/>
          <w:color w:val="222222"/>
        </w:rPr>
        <w:t xml:space="preserve">for details </w:t>
      </w:r>
      <w:r w:rsidR="00387309" w:rsidRPr="003E4A1B">
        <w:rPr>
          <w:rFonts w:cs="Arial"/>
          <w:color w:val="222222"/>
          <w:lang w:val="en"/>
        </w:rPr>
        <w:t>during the interview; ask follow up question</w:t>
      </w:r>
      <w:r w:rsidR="007977A0" w:rsidRPr="003E4A1B">
        <w:rPr>
          <w:rFonts w:cs="Arial"/>
          <w:color w:val="222222"/>
          <w:lang w:val="en"/>
        </w:rPr>
        <w:t xml:space="preserve">s: “Why is that important?”  </w:t>
      </w:r>
      <w:r w:rsidR="007977A0" w:rsidRPr="003E4A1B">
        <w:rPr>
          <w:rFonts w:cs="Arial"/>
          <w:color w:val="222222"/>
        </w:rPr>
        <w:t>Your</w:t>
      </w:r>
      <w:r w:rsidR="00387309" w:rsidRPr="003E4A1B">
        <w:rPr>
          <w:rFonts w:cs="Arial"/>
          <w:color w:val="222222"/>
          <w:lang w:val="en"/>
        </w:rPr>
        <w:t xml:space="preserve"> objective is to </w:t>
      </w:r>
      <w:r w:rsidRPr="003E4A1B">
        <w:rPr>
          <w:rFonts w:cs="Arial"/>
          <w:color w:val="222222"/>
          <w:lang w:val="en"/>
        </w:rPr>
        <w:t>validate</w:t>
      </w:r>
      <w:r w:rsidR="00387309" w:rsidRPr="003E4A1B">
        <w:rPr>
          <w:rFonts w:cs="Arial"/>
          <w:i/>
          <w:color w:val="222222"/>
          <w:lang w:val="en"/>
        </w:rPr>
        <w:t xml:space="preserve"> pain points, </w:t>
      </w:r>
      <w:r w:rsidR="00387309" w:rsidRPr="003E4A1B">
        <w:rPr>
          <w:rFonts w:cs="Arial"/>
          <w:color w:val="222222"/>
          <w:lang w:val="en"/>
        </w:rPr>
        <w:t xml:space="preserve">not </w:t>
      </w:r>
      <w:r w:rsidR="00CA70EC" w:rsidRPr="003E4A1B">
        <w:rPr>
          <w:rFonts w:cs="Arial"/>
          <w:color w:val="222222"/>
        </w:rPr>
        <w:t xml:space="preserve">to validate </w:t>
      </w:r>
      <w:r w:rsidR="00387309" w:rsidRPr="003E4A1B">
        <w:rPr>
          <w:rFonts w:cs="Arial"/>
          <w:color w:val="222222"/>
          <w:lang w:val="en"/>
        </w:rPr>
        <w:t>your</w:t>
      </w:r>
      <w:r w:rsidR="00387309" w:rsidRPr="003E4A1B">
        <w:rPr>
          <w:rFonts w:cs="Arial"/>
          <w:i/>
          <w:color w:val="222222"/>
          <w:lang w:val="en"/>
        </w:rPr>
        <w:t xml:space="preserve"> solution</w:t>
      </w:r>
      <w:r w:rsidR="00387309" w:rsidRPr="003E4A1B">
        <w:rPr>
          <w:rFonts w:cs="Arial"/>
          <w:color w:val="222222"/>
          <w:lang w:val="en"/>
        </w:rPr>
        <w:t>.</w:t>
      </w:r>
    </w:p>
    <w:p w14:paraId="072A2BE5" w14:textId="77777777" w:rsidR="00387309" w:rsidRPr="003E4A1B" w:rsidRDefault="00387309" w:rsidP="00AE6D4F">
      <w:pPr>
        <w:spacing w:line="276" w:lineRule="auto"/>
        <w:ind w:right="-18"/>
        <w:jc w:val="both"/>
        <w:rPr>
          <w:rFonts w:cs="Arial"/>
          <w:color w:val="222222"/>
          <w:lang w:val="en"/>
        </w:rPr>
      </w:pPr>
      <w:r w:rsidRPr="003E4A1B">
        <w:rPr>
          <w:rFonts w:cs="Arial"/>
          <w:color w:val="222222"/>
          <w:lang w:val="en"/>
        </w:rPr>
        <w:t>Once you have surveyed 20 or more people live, you ca</w:t>
      </w:r>
      <w:r w:rsidR="008D6F77" w:rsidRPr="003E4A1B">
        <w:rPr>
          <w:rFonts w:cs="Arial"/>
          <w:color w:val="222222"/>
          <w:lang w:val="en"/>
        </w:rPr>
        <w:t>n confirm some of your</w:t>
      </w:r>
      <w:r w:rsidRPr="003E4A1B">
        <w:rPr>
          <w:rFonts w:cs="Arial"/>
          <w:color w:val="222222"/>
          <w:lang w:val="en"/>
        </w:rPr>
        <w:t xml:space="preserve"> conclusions and drill down on issues with an email or online survey. </w:t>
      </w:r>
    </w:p>
    <w:p w14:paraId="77E298E0" w14:textId="77777777" w:rsidR="00387309" w:rsidRPr="003E4A1B" w:rsidRDefault="00387309" w:rsidP="00AE6D4F">
      <w:pPr>
        <w:spacing w:line="276" w:lineRule="auto"/>
        <w:ind w:right="-18"/>
        <w:jc w:val="both"/>
        <w:rPr>
          <w:rFonts w:cs="Arial"/>
          <w:color w:val="222222"/>
          <w:sz w:val="8"/>
          <w:lang w:val="en"/>
        </w:rPr>
      </w:pPr>
    </w:p>
    <w:p w14:paraId="4B0FBB6A" w14:textId="77777777" w:rsidR="00387309" w:rsidRPr="003E4A1B" w:rsidRDefault="008D6F77" w:rsidP="00AE6D4F">
      <w:pPr>
        <w:spacing w:line="276" w:lineRule="auto"/>
        <w:ind w:right="-18"/>
        <w:jc w:val="both"/>
        <w:rPr>
          <w:rFonts w:cs="Arial"/>
          <w:color w:val="222222"/>
          <w:lang w:val="en"/>
        </w:rPr>
      </w:pPr>
      <w:r w:rsidRPr="003E4A1B">
        <w:rPr>
          <w:rFonts w:cs="Arial"/>
          <w:color w:val="222222"/>
          <w:lang w:val="en"/>
        </w:rPr>
        <w:t>FREE SURVEY SERVICES.</w:t>
      </w:r>
      <w:r w:rsidR="00387309" w:rsidRPr="003E4A1B">
        <w:rPr>
          <w:rFonts w:cs="Arial"/>
          <w:color w:val="222222"/>
          <w:lang w:val="en"/>
        </w:rPr>
        <w:t xml:space="preserve"> </w:t>
      </w:r>
      <w:hyperlink r:id="rId83" w:history="1">
        <w:r w:rsidR="00A05A8E" w:rsidRPr="003E4A1B">
          <w:rPr>
            <w:rStyle w:val="Hyperlink"/>
            <w:rFonts w:cs="Arial"/>
            <w:lang w:val="en"/>
          </w:rPr>
          <w:t>www.SurveyMonkey.com</w:t>
        </w:r>
      </w:hyperlink>
      <w:r w:rsidR="00387309" w:rsidRPr="003E4A1B">
        <w:rPr>
          <w:rFonts w:cs="Arial"/>
          <w:color w:val="222222"/>
          <w:lang w:val="en"/>
        </w:rPr>
        <w:t xml:space="preserve">, </w:t>
      </w:r>
      <w:hyperlink r:id="rId84" w:history="1">
        <w:r w:rsidR="00387309" w:rsidRPr="003E4A1B">
          <w:rPr>
            <w:rStyle w:val="Hyperlink"/>
            <w:rFonts w:cs="Arial"/>
            <w:color w:val="0000CC"/>
            <w:lang w:val="en"/>
          </w:rPr>
          <w:t>www.QuestionPro.com</w:t>
        </w:r>
      </w:hyperlink>
      <w:r w:rsidR="00387309" w:rsidRPr="003E4A1B">
        <w:rPr>
          <w:rFonts w:cs="Arial"/>
          <w:color w:val="222222"/>
          <w:lang w:val="en"/>
        </w:rPr>
        <w:t xml:space="preserve"> offer free surveying (up to 10 questions and 100 respondents that you supply).  Survey your Facebook friends and Twitter followers if they match the demographics of your intended customers. Students in an entrepreneurship class can also answer each other’s questions.  </w:t>
      </w:r>
    </w:p>
    <w:p w14:paraId="3595BD08" w14:textId="77777777" w:rsidR="00387309" w:rsidRPr="003E4A1B" w:rsidRDefault="00387309" w:rsidP="00AE6D4F">
      <w:pPr>
        <w:spacing w:line="276" w:lineRule="auto"/>
        <w:ind w:right="-18"/>
        <w:jc w:val="both"/>
        <w:rPr>
          <w:rFonts w:cs="Arial"/>
          <w:color w:val="222222"/>
          <w:sz w:val="8"/>
          <w:lang w:val="en"/>
        </w:rPr>
      </w:pPr>
    </w:p>
    <w:p w14:paraId="4C81A87C" w14:textId="77777777" w:rsidR="004666E3" w:rsidRPr="003E4A1B" w:rsidRDefault="00387309" w:rsidP="00AE6D4F">
      <w:pPr>
        <w:spacing w:line="276" w:lineRule="auto"/>
        <w:ind w:right="-14"/>
        <w:jc w:val="both"/>
        <w:rPr>
          <w:rFonts w:cs="Arial"/>
        </w:rPr>
      </w:pPr>
      <w:r w:rsidRPr="003E4A1B">
        <w:rPr>
          <w:rFonts w:cs="Arial"/>
          <w:color w:val="222222"/>
          <w:lang w:val="en"/>
        </w:rPr>
        <w:t>FEE-BASED SURVEY SERVICES.</w:t>
      </w:r>
      <w:r w:rsidR="004666E3" w:rsidRPr="003E4A1B">
        <w:rPr>
          <w:rFonts w:cs="Arial"/>
          <w:color w:val="222222"/>
          <w:lang w:val="en"/>
        </w:rPr>
        <w:t xml:space="preserve">  Google and Amazon </w:t>
      </w:r>
      <w:r w:rsidRPr="003E4A1B">
        <w:rPr>
          <w:rFonts w:cs="Arial"/>
          <w:color w:val="222222"/>
          <w:lang w:val="en"/>
        </w:rPr>
        <w:t>will provide survey-takers for</w:t>
      </w:r>
      <w:r w:rsidR="004666E3" w:rsidRPr="003E4A1B">
        <w:rPr>
          <w:rFonts w:cs="Arial"/>
          <w:color w:val="222222"/>
          <w:lang w:val="en"/>
        </w:rPr>
        <w:t xml:space="preserve"> you, for a fee. Google Surveys</w:t>
      </w:r>
      <w:r w:rsidRPr="003E4A1B">
        <w:rPr>
          <w:rFonts w:cs="Arial"/>
          <w:color w:val="222222"/>
          <w:lang w:val="en"/>
        </w:rPr>
        <w:t xml:space="preserve"> offers </w:t>
      </w:r>
      <w:r w:rsidR="00682AA2" w:rsidRPr="003E4A1B">
        <w:rPr>
          <w:rFonts w:cs="Arial"/>
          <w:color w:val="222222"/>
          <w:lang w:val="en"/>
        </w:rPr>
        <w:t>partly filtered</w:t>
      </w:r>
      <w:r w:rsidRPr="003E4A1B">
        <w:rPr>
          <w:rFonts w:cs="Arial"/>
          <w:color w:val="222222"/>
          <w:lang w:val="en"/>
        </w:rPr>
        <w:t xml:space="preserve"> paid responses ($.10 per respondent for 1 question, $1.</w:t>
      </w:r>
      <w:r w:rsidR="004666E3" w:rsidRPr="003E4A1B">
        <w:rPr>
          <w:rFonts w:cs="Arial"/>
          <w:color w:val="222222"/>
          <w:lang w:val="en"/>
        </w:rPr>
        <w:t>0</w:t>
      </w:r>
      <w:r w:rsidRPr="003E4A1B">
        <w:rPr>
          <w:rFonts w:cs="Arial"/>
          <w:color w:val="222222"/>
          <w:lang w:val="en"/>
        </w:rPr>
        <w:t>0</w:t>
      </w:r>
      <w:r w:rsidR="00D450DA" w:rsidRPr="003E4A1B">
        <w:rPr>
          <w:rFonts w:cs="Arial"/>
          <w:color w:val="222222"/>
        </w:rPr>
        <w:t xml:space="preserve"> per person</w:t>
      </w:r>
      <w:r w:rsidRPr="003E4A1B">
        <w:rPr>
          <w:rFonts w:cs="Arial"/>
          <w:color w:val="222222"/>
          <w:lang w:val="en"/>
        </w:rPr>
        <w:t xml:space="preserve"> for </w:t>
      </w:r>
      <w:r w:rsidR="004666E3" w:rsidRPr="003E4A1B">
        <w:rPr>
          <w:rFonts w:cs="Arial"/>
          <w:color w:val="222222"/>
          <w:lang w:val="en"/>
        </w:rPr>
        <w:t>up to 10</w:t>
      </w:r>
      <w:r w:rsidRPr="003E4A1B">
        <w:rPr>
          <w:rFonts w:cs="Arial"/>
          <w:color w:val="222222"/>
          <w:lang w:val="en"/>
        </w:rPr>
        <w:t xml:space="preserve"> questions</w:t>
      </w:r>
      <w:r w:rsidR="004666E3" w:rsidRPr="003E4A1B">
        <w:rPr>
          <w:rFonts w:cs="Arial"/>
          <w:color w:val="222222"/>
          <w:lang w:val="en"/>
        </w:rPr>
        <w:t xml:space="preserve"> (as of 2019</w:t>
      </w:r>
      <w:r w:rsidRPr="003E4A1B">
        <w:rPr>
          <w:rFonts w:cs="Arial"/>
          <w:color w:val="222222"/>
          <w:lang w:val="en"/>
        </w:rPr>
        <w:t xml:space="preserve">).  </w:t>
      </w:r>
      <w:r w:rsidR="004666E3" w:rsidRPr="003E4A1B">
        <w:rPr>
          <w:rFonts w:cs="Arial"/>
          <w:color w:val="222222"/>
          <w:lang w:val="en"/>
        </w:rPr>
        <w:t xml:space="preserve">See </w:t>
      </w:r>
      <w:hyperlink r:id="rId85" w:history="1">
        <w:r w:rsidR="004666E3" w:rsidRPr="003E4A1B">
          <w:rPr>
            <w:rStyle w:val="Hyperlink"/>
            <w:rFonts w:cs="Arial"/>
          </w:rPr>
          <w:t>https://support.google.com/surveys/answer/2447244</w:t>
        </w:r>
      </w:hyperlink>
      <w:r w:rsidR="004666E3" w:rsidRPr="003E4A1B">
        <w:rPr>
          <w:rFonts w:cs="Arial"/>
        </w:rPr>
        <w:t xml:space="preserve"> for details.</w:t>
      </w:r>
    </w:p>
    <w:p w14:paraId="252968F4" w14:textId="77777777" w:rsidR="004666E3" w:rsidRPr="003E4A1B" w:rsidRDefault="004666E3" w:rsidP="00AE6D4F">
      <w:pPr>
        <w:spacing w:line="276" w:lineRule="auto"/>
        <w:ind w:right="-14"/>
        <w:jc w:val="both"/>
        <w:rPr>
          <w:rFonts w:cs="Arial"/>
          <w:color w:val="222222"/>
          <w:sz w:val="6"/>
          <w:lang w:val="en"/>
        </w:rPr>
      </w:pPr>
    </w:p>
    <w:p w14:paraId="40AC0C31" w14:textId="77777777" w:rsidR="00387309" w:rsidRPr="003E4A1B" w:rsidRDefault="00387309" w:rsidP="002372F7">
      <w:pPr>
        <w:spacing w:line="276" w:lineRule="auto"/>
        <w:ind w:right="-14"/>
        <w:jc w:val="both"/>
        <w:rPr>
          <w:rFonts w:cs="Arial"/>
          <w:color w:val="222222"/>
          <w:lang w:val="en"/>
        </w:rPr>
      </w:pPr>
      <w:r w:rsidRPr="003E4A1B">
        <w:rPr>
          <w:rFonts w:cs="Arial"/>
          <w:color w:val="222222"/>
          <w:lang w:val="en"/>
        </w:rPr>
        <w:t xml:space="preserve">Amazon’s </w:t>
      </w:r>
      <w:hyperlink r:id="rId86" w:history="1">
        <w:r w:rsidRPr="003E4A1B">
          <w:rPr>
            <w:rStyle w:val="Hyperlink"/>
            <w:rFonts w:cs="Arial"/>
            <w:lang w:val="en"/>
          </w:rPr>
          <w:t>www.MTurk.com</w:t>
        </w:r>
      </w:hyperlink>
      <w:r w:rsidRPr="003E4A1B">
        <w:rPr>
          <w:rFonts w:cs="Arial"/>
          <w:color w:val="222222"/>
          <w:lang w:val="en"/>
        </w:rPr>
        <w:t xml:space="preserve"> is also fee-based, but you can set the amount you are willing</w:t>
      </w:r>
      <w:r w:rsidR="007A33FC" w:rsidRPr="003E4A1B">
        <w:rPr>
          <w:rFonts w:cs="Arial"/>
          <w:color w:val="222222"/>
          <w:lang w:val="en"/>
        </w:rPr>
        <w:t xml:space="preserve"> to pay.  MTurk then adds 25%. </w:t>
      </w:r>
      <w:r w:rsidRPr="003E4A1B">
        <w:rPr>
          <w:rFonts w:cs="Arial"/>
          <w:color w:val="222222"/>
          <w:lang w:val="en"/>
        </w:rPr>
        <w:t>Be sure to request “Masters</w:t>
      </w:r>
      <w:r w:rsidR="00682AA2" w:rsidRPr="003E4A1B">
        <w:rPr>
          <w:rFonts w:cs="Arial"/>
          <w:color w:val="222222"/>
          <w:lang w:val="en"/>
        </w:rPr>
        <w:t>” (</w:t>
      </w:r>
      <w:r w:rsidRPr="003E4A1B">
        <w:rPr>
          <w:rFonts w:cs="Arial"/>
          <w:color w:val="222222"/>
          <w:lang w:val="en"/>
        </w:rPr>
        <w:t>respondents with verified demographics and high ratings from prior surveyors).  Otherwise, you will wind up paying Nepalese Sherpas for opinions</w:t>
      </w:r>
      <w:r w:rsidR="002372F7" w:rsidRPr="003E4A1B">
        <w:rPr>
          <w:rFonts w:cs="Arial"/>
          <w:color w:val="222222"/>
          <w:lang w:val="en"/>
        </w:rPr>
        <w:t xml:space="preserve"> on your new hip-hop release.  </w:t>
      </w:r>
    </w:p>
    <w:p w14:paraId="235C8C71" w14:textId="77777777" w:rsidR="00387309" w:rsidRPr="003E4A1B" w:rsidRDefault="00387309" w:rsidP="00AE6D4F">
      <w:pPr>
        <w:spacing w:line="276" w:lineRule="auto"/>
        <w:jc w:val="both"/>
        <w:rPr>
          <w:rFonts w:cs="Arial"/>
          <w:color w:val="222222"/>
          <w:lang w:val="en"/>
        </w:rPr>
      </w:pPr>
      <w:r w:rsidRPr="003E4A1B">
        <w:rPr>
          <w:rFonts w:cs="Arial"/>
          <w:color w:val="222222"/>
          <w:sz w:val="8"/>
          <w:lang w:val="en"/>
        </w:rPr>
        <w:br/>
      </w:r>
      <w:r w:rsidRPr="003E4A1B">
        <w:rPr>
          <w:rFonts w:cs="Arial"/>
          <w:color w:val="222222"/>
          <w:lang w:val="en"/>
        </w:rPr>
        <w:t xml:space="preserve">MAXIMIZING THE LIKELIHOOD PEOPLE WILL TAKE THE TIME TO RESPOND.  </w:t>
      </w:r>
    </w:p>
    <w:p w14:paraId="3084A052" w14:textId="77777777" w:rsidR="00387309" w:rsidRPr="003E4A1B" w:rsidRDefault="00682AA2" w:rsidP="00AE6D4F">
      <w:pPr>
        <w:pStyle w:val="ListParagraph"/>
        <w:jc w:val="both"/>
      </w:pPr>
      <w:r w:rsidRPr="003E4A1B">
        <w:t>Start</w:t>
      </w:r>
      <w:r w:rsidR="00387309" w:rsidRPr="003E4A1B">
        <w:t xml:space="preserve"> with simple, non-threatening questions to </w:t>
      </w:r>
      <w:r w:rsidR="00387309" w:rsidRPr="003E4A1B">
        <w:rPr>
          <w:i/>
        </w:rPr>
        <w:t>qualify</w:t>
      </w:r>
      <w:r w:rsidR="00387309" w:rsidRPr="003E4A1B">
        <w:t xml:space="preserve"> the respondent.  A qualified respondent is someone who is representative of your target customers. For example, if you are launching a roofing company, you will probably want to know if the respondent is a </w:t>
      </w:r>
      <w:r w:rsidRPr="003E4A1B">
        <w:t>homeowner</w:t>
      </w:r>
      <w:r w:rsidR="00387309" w:rsidRPr="003E4A1B">
        <w:t>.</w:t>
      </w:r>
    </w:p>
    <w:p w14:paraId="6B073863" w14:textId="77777777" w:rsidR="00387309" w:rsidRPr="003E4A1B" w:rsidRDefault="00387309" w:rsidP="00AE6D4F">
      <w:pPr>
        <w:pStyle w:val="ListParagraph"/>
        <w:jc w:val="both"/>
      </w:pPr>
      <w:r w:rsidRPr="003E4A1B">
        <w:t>Put the demographic identifiers you might need (gender, age, occupation, etc.) at end of survey.</w:t>
      </w:r>
    </w:p>
    <w:p w14:paraId="0F0B1C90" w14:textId="77777777" w:rsidR="00387309" w:rsidRPr="003E4A1B" w:rsidRDefault="00387309" w:rsidP="00AE6D4F">
      <w:pPr>
        <w:pStyle w:val="ListParagraph"/>
        <w:spacing w:after="80"/>
        <w:jc w:val="both"/>
      </w:pPr>
      <w:r w:rsidRPr="003E4A1B">
        <w:t>Keep question wording short, and limit number of questions to no more t</w:t>
      </w:r>
      <w:r w:rsidR="006F1492" w:rsidRPr="003E4A1B">
        <w:t xml:space="preserve">han </w:t>
      </w:r>
      <w:r w:rsidR="00682AA2" w:rsidRPr="003E4A1B">
        <w:rPr>
          <w:lang w:val="en-US"/>
        </w:rPr>
        <w:t>five</w:t>
      </w:r>
      <w:r w:rsidR="00F25A9F" w:rsidRPr="003E4A1B">
        <w:rPr>
          <w:lang w:val="en-US"/>
        </w:rPr>
        <w:t xml:space="preserve">.  </w:t>
      </w:r>
      <w:r w:rsidRPr="003E4A1B">
        <w:t>If you need more feedback, do two surveys.</w:t>
      </w:r>
    </w:p>
    <w:p w14:paraId="385377AF" w14:textId="77777777" w:rsidR="00387309" w:rsidRPr="003E4A1B" w:rsidRDefault="00387309" w:rsidP="00AE6D4F">
      <w:pPr>
        <w:spacing w:line="276" w:lineRule="auto"/>
        <w:jc w:val="both"/>
        <w:rPr>
          <w:rFonts w:cs="Arial"/>
          <w:color w:val="222222"/>
          <w:lang w:val="en"/>
        </w:rPr>
      </w:pPr>
      <w:r w:rsidRPr="003E4A1B">
        <w:rPr>
          <w:rFonts w:cs="Arial"/>
          <w:color w:val="222222"/>
          <w:lang w:val="en"/>
        </w:rPr>
        <w:t xml:space="preserve">INSURING RELIABILITY OF RESULTS.  </w:t>
      </w:r>
    </w:p>
    <w:p w14:paraId="75235754" w14:textId="77777777" w:rsidR="00387309" w:rsidRPr="003E4A1B" w:rsidRDefault="00682AA2" w:rsidP="00AE6D4F">
      <w:pPr>
        <w:pStyle w:val="ListParagraph"/>
        <w:jc w:val="both"/>
      </w:pPr>
      <w:r w:rsidRPr="003E4A1B">
        <w:t>Use multiple</w:t>
      </w:r>
      <w:r>
        <w:t>-</w:t>
      </w:r>
      <w:r w:rsidRPr="003E4A1B">
        <w:t xml:space="preserve">choice questions (no more than five options) or yes/no questions.  </w:t>
      </w:r>
      <w:r w:rsidR="00387309" w:rsidRPr="003E4A1B">
        <w:t>Keep it simple.</w:t>
      </w:r>
    </w:p>
    <w:p w14:paraId="67DA1ACA" w14:textId="77777777" w:rsidR="00387309" w:rsidRPr="003E4A1B" w:rsidRDefault="00387309" w:rsidP="00AE6D4F">
      <w:pPr>
        <w:pStyle w:val="ListParagraph"/>
        <w:jc w:val="both"/>
      </w:pPr>
      <w:r w:rsidRPr="003E4A1B">
        <w:t xml:space="preserve">Avoid absolutes like </w:t>
      </w:r>
      <w:r w:rsidR="00AF4897" w:rsidRPr="003E4A1B">
        <w:t>“</w:t>
      </w:r>
      <w:r w:rsidRPr="003E4A1B">
        <w:t>Always” and “Never” as answer options.  Be specific.  If question is how much time a person spends in the car</w:t>
      </w:r>
      <w:r w:rsidR="00B8679B" w:rsidRPr="003E4A1B">
        <w:t>,</w:t>
      </w:r>
      <w:r w:rsidRPr="003E4A1B">
        <w:t xml:space="preserve"> use choices such as “Less than 10 </w:t>
      </w:r>
      <w:r w:rsidR="002C261D" w:rsidRPr="003E4A1B">
        <w:t>minutes a day, 10-30 minutes, 3</w:t>
      </w:r>
      <w:r w:rsidR="002C261D" w:rsidRPr="003E4A1B">
        <w:rPr>
          <w:lang w:val="en-US"/>
        </w:rPr>
        <w:t>1</w:t>
      </w:r>
      <w:r w:rsidRPr="003E4A1B">
        <w:t>-60 minutes, 61-120 minutes, over 120 minutes.”  Note, every possible situation is covere</w:t>
      </w:r>
      <w:r w:rsidR="002C261D" w:rsidRPr="003E4A1B">
        <w:t>d, and answers do not overlap.</w:t>
      </w:r>
      <w:r w:rsidRPr="003E4A1B">
        <w:t xml:space="preserve"> Vague answer choices like “A lot of time” may mean 30 minutes to </w:t>
      </w:r>
      <w:r w:rsidR="00682AA2" w:rsidRPr="003E4A1B">
        <w:t>1</w:t>
      </w:r>
      <w:r w:rsidRPr="003E4A1B">
        <w:t xml:space="preserve"> person and 2 hours to another.</w:t>
      </w:r>
    </w:p>
    <w:p w14:paraId="3542992A" w14:textId="77777777" w:rsidR="00387309" w:rsidRPr="003E4A1B" w:rsidRDefault="00387309" w:rsidP="00AE6D4F">
      <w:pPr>
        <w:pStyle w:val="ListParagraph"/>
        <w:spacing w:after="120"/>
        <w:jc w:val="both"/>
      </w:pPr>
      <w:r w:rsidRPr="003E4A1B">
        <w:t>Make sure words are simple and unambiguous (not subject to</w:t>
      </w:r>
      <w:r w:rsidR="00AE6D4F" w:rsidRPr="003E4A1B">
        <w:t xml:space="preserve"> more than one interpretation)</w:t>
      </w:r>
      <w:r w:rsidR="00AE6D4F" w:rsidRPr="003E4A1B">
        <w:rPr>
          <w:lang w:val="en-US"/>
        </w:rPr>
        <w:t>,</w:t>
      </w:r>
      <w:r w:rsidRPr="003E4A1B">
        <w:t xml:space="preserve"> To make sure the questions and answer choices mean to others what they mean to you, ask your friends the questions and answer choices and then ask them to explain to you what they mean.  You may be surprised at the answers you receive.</w:t>
      </w:r>
    </w:p>
    <w:p w14:paraId="56FABBAB" w14:textId="77777777" w:rsidR="00387309" w:rsidRPr="003E4A1B" w:rsidRDefault="00387309" w:rsidP="00387309">
      <w:pPr>
        <w:ind w:left="-180" w:right="-18"/>
        <w:jc w:val="both"/>
        <w:rPr>
          <w:rFonts w:cs="Arial"/>
          <w:color w:val="222222"/>
          <w:lang w:val="en"/>
        </w:rPr>
      </w:pPr>
      <w:r w:rsidRPr="003E4A1B">
        <w:rPr>
          <w:rFonts w:cs="Arial"/>
          <w:color w:val="222222"/>
          <w:lang w:val="en"/>
        </w:rPr>
        <w:t xml:space="preserve">For additional surveying tips </w:t>
      </w:r>
      <w:r w:rsidR="00682AA2" w:rsidRPr="003E4A1B">
        <w:rPr>
          <w:rFonts w:cs="Arial"/>
          <w:color w:val="222222"/>
          <w:lang w:val="en"/>
        </w:rPr>
        <w:t xml:space="preserve">see </w:t>
      </w:r>
      <w:hyperlink r:id="rId87" w:history="1">
        <w:r w:rsidRPr="003E4A1B">
          <w:rPr>
            <w:rStyle w:val="Hyperlink"/>
            <w:rFonts w:cs="Arial"/>
            <w:color w:val="0000CC"/>
            <w:lang w:val="en"/>
          </w:rPr>
          <w:t>https://support.google.com/consumersurveys</w:t>
        </w:r>
      </w:hyperlink>
      <w:r w:rsidRPr="003E4A1B">
        <w:rPr>
          <w:rFonts w:cs="Arial"/>
          <w:color w:val="0000CC"/>
          <w:lang w:val="en"/>
        </w:rPr>
        <w:t xml:space="preserve">. </w:t>
      </w:r>
    </w:p>
    <w:p w14:paraId="6BFE8009" w14:textId="77777777" w:rsidR="002372F7" w:rsidRPr="003E4A1B" w:rsidRDefault="002372F7" w:rsidP="007C6496">
      <w:pPr>
        <w:pStyle w:val="Pageheader"/>
        <w:rPr>
          <w:rFonts w:cs="Arial"/>
          <w:noProof/>
        </w:rPr>
      </w:pPr>
    </w:p>
    <w:p w14:paraId="1D82CF36" w14:textId="77777777" w:rsidR="002372F7" w:rsidRPr="003E4A1B" w:rsidRDefault="002372F7" w:rsidP="007C6496">
      <w:pPr>
        <w:pStyle w:val="Pageheader"/>
        <w:rPr>
          <w:rFonts w:cs="Arial"/>
          <w:noProof/>
        </w:rPr>
      </w:pPr>
    </w:p>
    <w:p w14:paraId="3E53FA7F" w14:textId="77777777" w:rsidR="002372F7" w:rsidRPr="003E4A1B" w:rsidRDefault="002372F7" w:rsidP="007C6496">
      <w:pPr>
        <w:pStyle w:val="Pageheader"/>
        <w:rPr>
          <w:rFonts w:cs="Arial"/>
          <w:noProof/>
        </w:rPr>
      </w:pPr>
    </w:p>
    <w:p w14:paraId="36BDB699" w14:textId="77777777" w:rsidR="002372F7" w:rsidRPr="003E4A1B" w:rsidRDefault="002372F7" w:rsidP="007C6496">
      <w:pPr>
        <w:pStyle w:val="Pageheader"/>
        <w:rPr>
          <w:rFonts w:cs="Arial"/>
          <w:noProof/>
        </w:rPr>
      </w:pPr>
    </w:p>
    <w:p w14:paraId="68371336" w14:textId="77777777" w:rsidR="00726B30" w:rsidRDefault="00726B30" w:rsidP="007C6496">
      <w:pPr>
        <w:pStyle w:val="Pageheader"/>
        <w:rPr>
          <w:rFonts w:cs="Arial"/>
          <w:noProof/>
        </w:rPr>
      </w:pPr>
    </w:p>
    <w:p w14:paraId="2712EAF8" w14:textId="70BB9B05" w:rsidR="007C6496" w:rsidRPr="003E4A1B" w:rsidRDefault="007C6496" w:rsidP="007C6496">
      <w:pPr>
        <w:pStyle w:val="Pageheader"/>
        <w:rPr>
          <w:rFonts w:cs="Arial"/>
          <w:noProof/>
        </w:rPr>
      </w:pPr>
      <w:r w:rsidRPr="003E4A1B">
        <w:rPr>
          <w:rFonts w:cs="Arial"/>
          <w:noProof/>
        </w:rPr>
        <w:t>Business Modeling</w:t>
      </w:r>
    </w:p>
    <w:p w14:paraId="1BCCE857" w14:textId="77777777" w:rsidR="00B8679B" w:rsidRPr="003E4A1B" w:rsidRDefault="00B8679B" w:rsidP="00B8679B">
      <w:pPr>
        <w:pStyle w:val="Pageheader"/>
        <w:spacing w:line="240" w:lineRule="auto"/>
        <w:ind w:right="-450"/>
        <w:rPr>
          <w:rFonts w:cs="Arial"/>
          <w:i w:val="0"/>
          <w:noProof/>
          <w:sz w:val="20"/>
        </w:rPr>
      </w:pPr>
    </w:p>
    <w:p w14:paraId="1EFA0695" w14:textId="77777777" w:rsidR="00B8679B" w:rsidRPr="003E4A1B" w:rsidRDefault="00B8679B" w:rsidP="008F6E6E">
      <w:pPr>
        <w:pStyle w:val="Pageheader"/>
        <w:ind w:right="-450"/>
        <w:rPr>
          <w:rFonts w:cs="Arial"/>
          <w:i w:val="0"/>
          <w:noProof/>
          <w:sz w:val="22"/>
        </w:rPr>
      </w:pPr>
    </w:p>
    <w:p w14:paraId="78DB45B6" w14:textId="77777777" w:rsidR="00387309" w:rsidRPr="003E4A1B" w:rsidRDefault="00EA47A6" w:rsidP="008F6E6E">
      <w:pPr>
        <w:pStyle w:val="Pageheader"/>
        <w:ind w:right="-450"/>
        <w:rPr>
          <w:rFonts w:cs="Arial"/>
          <w:i w:val="0"/>
          <w:noProof/>
          <w:sz w:val="22"/>
        </w:rPr>
      </w:pPr>
      <w:r w:rsidRPr="003E4A1B">
        <w:rPr>
          <w:rFonts w:cs="Arial"/>
          <w:i w:val="0"/>
          <w:noProof/>
          <w:sz w:val="22"/>
        </w:rPr>
        <w:t>CUSTOMER SURVEY. At this stage</w:t>
      </w:r>
      <w:r w:rsidR="00B8679B" w:rsidRPr="003E4A1B">
        <w:rPr>
          <w:rFonts w:cs="Arial"/>
          <w:i w:val="0"/>
          <w:noProof/>
          <w:sz w:val="22"/>
        </w:rPr>
        <w:t xml:space="preserve">, what you need to find </w:t>
      </w:r>
      <w:r w:rsidRPr="003E4A1B">
        <w:rPr>
          <w:rFonts w:cs="Arial"/>
          <w:i w:val="0"/>
          <w:noProof/>
          <w:sz w:val="22"/>
        </w:rPr>
        <w:t>are</w:t>
      </w:r>
      <w:r w:rsidR="00B8679B" w:rsidRPr="003E4A1B">
        <w:rPr>
          <w:rFonts w:cs="Arial"/>
          <w:i w:val="0"/>
          <w:noProof/>
          <w:sz w:val="22"/>
        </w:rPr>
        <w:t xml:space="preserve"> </w:t>
      </w:r>
      <w:r w:rsidRPr="003E4A1B">
        <w:rPr>
          <w:rFonts w:cs="Arial"/>
          <w:i w:val="0"/>
          <w:noProof/>
          <w:sz w:val="22"/>
        </w:rPr>
        <w:t xml:space="preserve">current </w:t>
      </w:r>
      <w:r w:rsidR="00B8679B" w:rsidRPr="003E4A1B">
        <w:rPr>
          <w:rFonts w:cs="Arial"/>
          <w:i w:val="0"/>
          <w:noProof/>
          <w:sz w:val="22"/>
        </w:rPr>
        <w:t>buying habits for your solution:</w:t>
      </w:r>
    </w:p>
    <w:p w14:paraId="0F0E512E" w14:textId="77777777" w:rsidR="00B8679B" w:rsidRPr="003E4A1B" w:rsidRDefault="00097DA6" w:rsidP="00105191">
      <w:pPr>
        <w:pStyle w:val="Pageheader"/>
        <w:numPr>
          <w:ilvl w:val="0"/>
          <w:numId w:val="140"/>
        </w:numPr>
        <w:ind w:right="-450"/>
        <w:rPr>
          <w:rFonts w:cs="Arial"/>
          <w:i w:val="0"/>
          <w:noProof/>
          <w:sz w:val="22"/>
        </w:rPr>
      </w:pPr>
      <w:r w:rsidRPr="003E4A1B">
        <w:rPr>
          <w:rFonts w:cs="Arial"/>
          <w:i w:val="0"/>
          <w:noProof/>
          <w:sz w:val="22"/>
        </w:rPr>
        <w:t>Amount customers would be willing to pay</w:t>
      </w:r>
    </w:p>
    <w:p w14:paraId="334D0124" w14:textId="77777777" w:rsidR="00097DA6" w:rsidRPr="003E4A1B" w:rsidRDefault="00FA6C21" w:rsidP="00105191">
      <w:pPr>
        <w:pStyle w:val="Pageheader"/>
        <w:numPr>
          <w:ilvl w:val="0"/>
          <w:numId w:val="140"/>
        </w:numPr>
        <w:ind w:right="-450"/>
        <w:rPr>
          <w:rFonts w:cs="Arial"/>
          <w:i w:val="0"/>
          <w:noProof/>
          <w:sz w:val="22"/>
        </w:rPr>
      </w:pPr>
      <w:r w:rsidRPr="003E4A1B">
        <w:rPr>
          <w:rFonts w:cs="Arial"/>
          <w:i w:val="0"/>
          <w:noProof/>
          <w:sz w:val="22"/>
        </w:rPr>
        <w:t xml:space="preserve">Where customers would </w:t>
      </w:r>
      <w:r w:rsidR="00097DA6" w:rsidRPr="003E4A1B">
        <w:rPr>
          <w:rFonts w:cs="Arial"/>
          <w:i w:val="0"/>
          <w:noProof/>
          <w:sz w:val="22"/>
        </w:rPr>
        <w:t>want to purchase (in store, online, other)</w:t>
      </w:r>
    </w:p>
    <w:p w14:paraId="2C319B18" w14:textId="77777777" w:rsidR="00097DA6" w:rsidRPr="003E4A1B" w:rsidRDefault="00097DA6" w:rsidP="00105191">
      <w:pPr>
        <w:pStyle w:val="Pageheader"/>
        <w:numPr>
          <w:ilvl w:val="0"/>
          <w:numId w:val="140"/>
        </w:numPr>
        <w:ind w:right="-450"/>
        <w:rPr>
          <w:rFonts w:cs="Arial"/>
          <w:i w:val="0"/>
          <w:noProof/>
          <w:sz w:val="22"/>
        </w:rPr>
      </w:pPr>
      <w:r w:rsidRPr="003E4A1B">
        <w:rPr>
          <w:rFonts w:cs="Arial"/>
          <w:i w:val="0"/>
          <w:noProof/>
          <w:sz w:val="22"/>
        </w:rPr>
        <w:t>How customers expect to find out about a new product or service</w:t>
      </w:r>
    </w:p>
    <w:p w14:paraId="0617B978" w14:textId="77777777" w:rsidR="00097DA6" w:rsidRPr="003E4A1B" w:rsidRDefault="00097DA6" w:rsidP="00105191">
      <w:pPr>
        <w:pStyle w:val="Pageheader"/>
        <w:numPr>
          <w:ilvl w:val="0"/>
          <w:numId w:val="140"/>
        </w:numPr>
        <w:ind w:right="-450"/>
        <w:rPr>
          <w:rFonts w:cs="Arial"/>
          <w:i w:val="0"/>
          <w:noProof/>
          <w:sz w:val="22"/>
        </w:rPr>
      </w:pPr>
      <w:r w:rsidRPr="003E4A1B">
        <w:rPr>
          <w:rFonts w:cs="Arial"/>
          <w:i w:val="0"/>
          <w:noProof/>
          <w:sz w:val="22"/>
        </w:rPr>
        <w:t>Opinion of your offering versus alternatives</w:t>
      </w:r>
    </w:p>
    <w:p w14:paraId="5732EA96" w14:textId="77777777" w:rsidR="00097DA6" w:rsidRPr="003E4A1B" w:rsidRDefault="00097DA6" w:rsidP="00105191">
      <w:pPr>
        <w:pStyle w:val="Pageheader"/>
        <w:numPr>
          <w:ilvl w:val="0"/>
          <w:numId w:val="140"/>
        </w:numPr>
        <w:ind w:right="-450"/>
        <w:rPr>
          <w:rFonts w:cs="Arial"/>
          <w:i w:val="0"/>
          <w:noProof/>
          <w:sz w:val="22"/>
        </w:rPr>
      </w:pPr>
      <w:r w:rsidRPr="003E4A1B">
        <w:rPr>
          <w:rFonts w:cs="Arial"/>
          <w:i w:val="0"/>
          <w:noProof/>
          <w:sz w:val="22"/>
        </w:rPr>
        <w:t>Most valued and least valued features</w:t>
      </w:r>
    </w:p>
    <w:p w14:paraId="575E6CF5" w14:textId="77777777" w:rsidR="00B8679B" w:rsidRPr="003E4A1B" w:rsidRDefault="00B8679B" w:rsidP="008F6E6E">
      <w:pPr>
        <w:pStyle w:val="Pageheader"/>
        <w:ind w:right="-450"/>
        <w:rPr>
          <w:rFonts w:cs="Arial"/>
          <w:i w:val="0"/>
          <w:noProof/>
          <w:sz w:val="22"/>
        </w:rPr>
      </w:pPr>
    </w:p>
    <w:tbl>
      <w:tblPr>
        <w:tblpPr w:leftFromText="180" w:rightFromText="180" w:vertAnchor="text" w:horzAnchor="margin" w:tblpXSpec="center" w:tblpY="185"/>
        <w:tblW w:w="10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8"/>
        <w:gridCol w:w="1530"/>
        <w:gridCol w:w="1440"/>
        <w:gridCol w:w="1440"/>
        <w:gridCol w:w="1440"/>
        <w:gridCol w:w="1440"/>
      </w:tblGrid>
      <w:tr w:rsidR="00387309" w:rsidRPr="003E4A1B" w14:paraId="57E6E747" w14:textId="77777777" w:rsidTr="005E45F2">
        <w:trPr>
          <w:trHeight w:val="982"/>
        </w:trPr>
        <w:tc>
          <w:tcPr>
            <w:tcW w:w="2988" w:type="dxa"/>
            <w:tcBorders>
              <w:top w:val="single" w:sz="4" w:space="0" w:color="auto"/>
              <w:left w:val="single" w:sz="4" w:space="0" w:color="auto"/>
              <w:bottom w:val="single" w:sz="4" w:space="0" w:color="auto"/>
              <w:right w:val="single" w:sz="4" w:space="0" w:color="auto"/>
            </w:tcBorders>
            <w:shd w:val="clear" w:color="auto" w:fill="DBE5F1"/>
            <w:vAlign w:val="center"/>
          </w:tcPr>
          <w:p w14:paraId="5C86E57E" w14:textId="77777777" w:rsidR="00387309" w:rsidRPr="003E4A1B" w:rsidRDefault="00387309" w:rsidP="005E45F2">
            <w:pPr>
              <w:ind w:left="270"/>
              <w:jc w:val="right"/>
              <w:rPr>
                <w:rFonts w:cs="Arial"/>
                <w:b/>
                <w:noProof/>
              </w:rPr>
            </w:pPr>
          </w:p>
          <w:p w14:paraId="3E1F0198" w14:textId="77777777" w:rsidR="00387309" w:rsidRPr="003E4A1B" w:rsidRDefault="00387309" w:rsidP="005E45F2">
            <w:pPr>
              <w:jc w:val="right"/>
              <w:rPr>
                <w:rFonts w:cs="Arial"/>
              </w:rPr>
            </w:pPr>
            <w:r w:rsidRPr="003E4A1B">
              <w:rPr>
                <w:rFonts w:cs="Arial"/>
                <w:b/>
                <w:noProof/>
              </w:rPr>
              <w:t xml:space="preserve"> </w:t>
            </w:r>
            <w:r w:rsidRPr="003E4A1B">
              <w:rPr>
                <w:rFonts w:cs="Arial"/>
                <w:b/>
                <w:i/>
              </w:rPr>
              <w:t>Respondent Demographics</w:t>
            </w:r>
            <w:r w:rsidRPr="003E4A1B">
              <w:rPr>
                <w:rFonts w:cs="Arial"/>
                <w:i/>
              </w:rPr>
              <w:t xml:space="preserve"> Estimate age   </w:t>
            </w:r>
            <w:r w:rsidRPr="003E4A1B">
              <w:rPr>
                <w:rFonts w:cs="Arial"/>
              </w:rPr>
              <w:t xml:space="preserve">&gt;&gt; </w:t>
            </w:r>
          </w:p>
          <w:p w14:paraId="468CF07F" w14:textId="77777777" w:rsidR="00387309" w:rsidRPr="003E4A1B" w:rsidRDefault="00387309" w:rsidP="005E45F2">
            <w:pPr>
              <w:jc w:val="right"/>
              <w:rPr>
                <w:rFonts w:cs="Arial"/>
              </w:rPr>
            </w:pPr>
          </w:p>
        </w:tc>
        <w:tc>
          <w:tcPr>
            <w:tcW w:w="1530" w:type="dxa"/>
            <w:tcBorders>
              <w:top w:val="single" w:sz="4" w:space="0" w:color="auto"/>
              <w:left w:val="single" w:sz="4" w:space="0" w:color="auto"/>
              <w:bottom w:val="single" w:sz="6" w:space="0" w:color="auto"/>
              <w:right w:val="single" w:sz="6" w:space="0" w:color="auto"/>
            </w:tcBorders>
            <w:shd w:val="clear" w:color="auto" w:fill="DBE5F1"/>
          </w:tcPr>
          <w:p w14:paraId="27F30E88" w14:textId="77777777" w:rsidR="00387309" w:rsidRPr="003E4A1B" w:rsidRDefault="00387309" w:rsidP="005E45F2">
            <w:pPr>
              <w:rPr>
                <w:rFonts w:cs="Arial"/>
                <w:sz w:val="10"/>
              </w:rPr>
            </w:pPr>
            <w:r w:rsidRPr="003E4A1B">
              <w:rPr>
                <w:rFonts w:cs="Arial"/>
              </w:rPr>
              <w:t xml:space="preserve">     </w:t>
            </w:r>
          </w:p>
          <w:p w14:paraId="32813B71" w14:textId="77777777" w:rsidR="00387309" w:rsidRPr="003E4A1B" w:rsidRDefault="00387309" w:rsidP="005E45F2">
            <w:pPr>
              <w:jc w:val="center"/>
              <w:rPr>
                <w:rFonts w:cs="Arial"/>
              </w:rPr>
            </w:pPr>
            <w:r w:rsidRPr="003E4A1B">
              <w:rPr>
                <w:rFonts w:cs="Arial"/>
              </w:rPr>
              <w:t>M – F</w:t>
            </w:r>
          </w:p>
          <w:p w14:paraId="22D23532" w14:textId="77777777" w:rsidR="00387309" w:rsidRPr="003E4A1B" w:rsidRDefault="00387309" w:rsidP="005E45F2">
            <w:pPr>
              <w:spacing w:before="120"/>
              <w:jc w:val="center"/>
              <w:rPr>
                <w:rFonts w:cs="Arial"/>
              </w:rPr>
            </w:pPr>
            <w:r w:rsidRPr="003E4A1B">
              <w:rPr>
                <w:rFonts w:cs="Arial"/>
              </w:rPr>
              <w:t>Age~___</w:t>
            </w:r>
          </w:p>
        </w:tc>
        <w:tc>
          <w:tcPr>
            <w:tcW w:w="1440" w:type="dxa"/>
            <w:tcBorders>
              <w:top w:val="single" w:sz="4" w:space="0" w:color="auto"/>
              <w:left w:val="single" w:sz="6" w:space="0" w:color="auto"/>
              <w:bottom w:val="single" w:sz="6" w:space="0" w:color="auto"/>
              <w:right w:val="single" w:sz="6" w:space="0" w:color="auto"/>
            </w:tcBorders>
            <w:shd w:val="clear" w:color="auto" w:fill="DBE5F1"/>
          </w:tcPr>
          <w:p w14:paraId="754F7C27" w14:textId="77777777" w:rsidR="00387309" w:rsidRPr="003E4A1B" w:rsidRDefault="00387309" w:rsidP="005E45F2">
            <w:pPr>
              <w:rPr>
                <w:rFonts w:cs="Arial"/>
                <w:sz w:val="10"/>
              </w:rPr>
            </w:pPr>
            <w:r w:rsidRPr="003E4A1B">
              <w:rPr>
                <w:rFonts w:cs="Arial"/>
              </w:rPr>
              <w:t xml:space="preserve">     </w:t>
            </w:r>
          </w:p>
          <w:p w14:paraId="055ADED4" w14:textId="77777777" w:rsidR="00387309" w:rsidRPr="003E4A1B" w:rsidRDefault="00387309" w:rsidP="005E45F2">
            <w:pPr>
              <w:jc w:val="center"/>
              <w:rPr>
                <w:rFonts w:cs="Arial"/>
              </w:rPr>
            </w:pPr>
            <w:r w:rsidRPr="003E4A1B">
              <w:rPr>
                <w:rFonts w:cs="Arial"/>
              </w:rPr>
              <w:t>M – F</w:t>
            </w:r>
          </w:p>
          <w:p w14:paraId="0A232BD5" w14:textId="77777777" w:rsidR="00387309" w:rsidRPr="003E4A1B" w:rsidRDefault="00387309" w:rsidP="005E45F2">
            <w:pPr>
              <w:spacing w:before="120"/>
              <w:jc w:val="center"/>
              <w:rPr>
                <w:rFonts w:cs="Arial"/>
              </w:rPr>
            </w:pPr>
            <w:r w:rsidRPr="003E4A1B">
              <w:rPr>
                <w:rFonts w:cs="Arial"/>
              </w:rPr>
              <w:t>Age~___</w:t>
            </w:r>
          </w:p>
        </w:tc>
        <w:tc>
          <w:tcPr>
            <w:tcW w:w="1440" w:type="dxa"/>
            <w:tcBorders>
              <w:top w:val="single" w:sz="4" w:space="0" w:color="auto"/>
              <w:left w:val="single" w:sz="6" w:space="0" w:color="auto"/>
              <w:bottom w:val="single" w:sz="6" w:space="0" w:color="auto"/>
              <w:right w:val="single" w:sz="6" w:space="0" w:color="auto"/>
            </w:tcBorders>
            <w:shd w:val="clear" w:color="auto" w:fill="DBE5F1"/>
          </w:tcPr>
          <w:p w14:paraId="0255426E" w14:textId="77777777" w:rsidR="00387309" w:rsidRPr="003E4A1B" w:rsidRDefault="00387309" w:rsidP="005E45F2">
            <w:pPr>
              <w:rPr>
                <w:rFonts w:cs="Arial"/>
                <w:sz w:val="10"/>
              </w:rPr>
            </w:pPr>
            <w:r w:rsidRPr="003E4A1B">
              <w:rPr>
                <w:rFonts w:cs="Arial"/>
              </w:rPr>
              <w:t xml:space="preserve">     </w:t>
            </w:r>
          </w:p>
          <w:p w14:paraId="1BE22458" w14:textId="77777777" w:rsidR="00387309" w:rsidRPr="003E4A1B" w:rsidRDefault="00387309" w:rsidP="005E45F2">
            <w:pPr>
              <w:jc w:val="center"/>
              <w:rPr>
                <w:rFonts w:cs="Arial"/>
              </w:rPr>
            </w:pPr>
            <w:r w:rsidRPr="003E4A1B">
              <w:rPr>
                <w:rFonts w:cs="Arial"/>
              </w:rPr>
              <w:t>M – F</w:t>
            </w:r>
          </w:p>
          <w:p w14:paraId="4D990828" w14:textId="77777777" w:rsidR="00387309" w:rsidRPr="003E4A1B" w:rsidRDefault="00387309" w:rsidP="005E45F2">
            <w:pPr>
              <w:spacing w:before="120"/>
              <w:jc w:val="center"/>
              <w:rPr>
                <w:rFonts w:cs="Arial"/>
              </w:rPr>
            </w:pPr>
            <w:r w:rsidRPr="003E4A1B">
              <w:rPr>
                <w:rFonts w:cs="Arial"/>
              </w:rPr>
              <w:t>Age~__</w:t>
            </w:r>
          </w:p>
        </w:tc>
        <w:tc>
          <w:tcPr>
            <w:tcW w:w="1440" w:type="dxa"/>
            <w:tcBorders>
              <w:top w:val="single" w:sz="4" w:space="0" w:color="auto"/>
              <w:left w:val="single" w:sz="6" w:space="0" w:color="auto"/>
              <w:bottom w:val="single" w:sz="6" w:space="0" w:color="auto"/>
              <w:right w:val="single" w:sz="6" w:space="0" w:color="auto"/>
            </w:tcBorders>
            <w:shd w:val="clear" w:color="auto" w:fill="DBE5F1"/>
          </w:tcPr>
          <w:p w14:paraId="02DABC41" w14:textId="77777777" w:rsidR="00387309" w:rsidRPr="003E4A1B" w:rsidRDefault="00387309" w:rsidP="005E45F2">
            <w:pPr>
              <w:rPr>
                <w:rFonts w:cs="Arial"/>
                <w:sz w:val="10"/>
              </w:rPr>
            </w:pPr>
            <w:r w:rsidRPr="003E4A1B">
              <w:rPr>
                <w:rFonts w:cs="Arial"/>
              </w:rPr>
              <w:t xml:space="preserve">     </w:t>
            </w:r>
          </w:p>
          <w:p w14:paraId="1C74B54D" w14:textId="77777777" w:rsidR="00387309" w:rsidRPr="003E4A1B" w:rsidRDefault="00387309" w:rsidP="005E45F2">
            <w:pPr>
              <w:jc w:val="center"/>
              <w:rPr>
                <w:rFonts w:cs="Arial"/>
              </w:rPr>
            </w:pPr>
            <w:r w:rsidRPr="003E4A1B">
              <w:rPr>
                <w:rFonts w:cs="Arial"/>
              </w:rPr>
              <w:t>M – F</w:t>
            </w:r>
          </w:p>
          <w:p w14:paraId="445BFA7B" w14:textId="77777777" w:rsidR="00387309" w:rsidRPr="003E4A1B" w:rsidRDefault="00387309" w:rsidP="005E45F2">
            <w:pPr>
              <w:spacing w:before="120"/>
              <w:jc w:val="center"/>
              <w:rPr>
                <w:rFonts w:cs="Arial"/>
              </w:rPr>
            </w:pPr>
            <w:r w:rsidRPr="003E4A1B">
              <w:rPr>
                <w:rFonts w:cs="Arial"/>
              </w:rPr>
              <w:t>Age~___</w:t>
            </w:r>
          </w:p>
        </w:tc>
        <w:tc>
          <w:tcPr>
            <w:tcW w:w="1440" w:type="dxa"/>
            <w:tcBorders>
              <w:top w:val="single" w:sz="4" w:space="0" w:color="auto"/>
              <w:left w:val="single" w:sz="6" w:space="0" w:color="auto"/>
              <w:bottom w:val="single" w:sz="6" w:space="0" w:color="auto"/>
              <w:right w:val="single" w:sz="4" w:space="0" w:color="auto"/>
            </w:tcBorders>
            <w:shd w:val="clear" w:color="auto" w:fill="DBE5F1"/>
          </w:tcPr>
          <w:p w14:paraId="17A5114F" w14:textId="77777777" w:rsidR="00387309" w:rsidRPr="003E4A1B" w:rsidRDefault="00387309" w:rsidP="005E45F2">
            <w:pPr>
              <w:rPr>
                <w:rFonts w:cs="Arial"/>
                <w:sz w:val="10"/>
              </w:rPr>
            </w:pPr>
            <w:r w:rsidRPr="003E4A1B">
              <w:rPr>
                <w:rFonts w:cs="Arial"/>
              </w:rPr>
              <w:t xml:space="preserve">     </w:t>
            </w:r>
          </w:p>
          <w:p w14:paraId="3295C842" w14:textId="77777777" w:rsidR="00387309" w:rsidRPr="003E4A1B" w:rsidRDefault="00387309" w:rsidP="005E45F2">
            <w:pPr>
              <w:jc w:val="center"/>
              <w:rPr>
                <w:rFonts w:cs="Arial"/>
              </w:rPr>
            </w:pPr>
            <w:r w:rsidRPr="003E4A1B">
              <w:rPr>
                <w:rFonts w:cs="Arial"/>
              </w:rPr>
              <w:t>M – F</w:t>
            </w:r>
          </w:p>
          <w:p w14:paraId="37306D89" w14:textId="77777777" w:rsidR="00387309" w:rsidRPr="003E4A1B" w:rsidRDefault="00387309" w:rsidP="005E45F2">
            <w:pPr>
              <w:spacing w:before="120"/>
              <w:jc w:val="center"/>
              <w:rPr>
                <w:rFonts w:cs="Arial"/>
              </w:rPr>
            </w:pPr>
            <w:r w:rsidRPr="003E4A1B">
              <w:rPr>
                <w:rFonts w:cs="Arial"/>
              </w:rPr>
              <w:t>Age~__</w:t>
            </w:r>
          </w:p>
        </w:tc>
      </w:tr>
      <w:tr w:rsidR="00387309" w:rsidRPr="003E4A1B" w14:paraId="3C812019" w14:textId="77777777" w:rsidTr="00B8679B">
        <w:trPr>
          <w:trHeight w:val="1782"/>
        </w:trPr>
        <w:tc>
          <w:tcPr>
            <w:tcW w:w="2988" w:type="dxa"/>
            <w:tcBorders>
              <w:top w:val="single" w:sz="4" w:space="0" w:color="auto"/>
            </w:tcBorders>
            <w:shd w:val="clear" w:color="auto" w:fill="auto"/>
          </w:tcPr>
          <w:p w14:paraId="504365B6" w14:textId="77777777" w:rsidR="00387309" w:rsidRPr="003E4A1B" w:rsidRDefault="00387309" w:rsidP="005E45F2">
            <w:pPr>
              <w:spacing w:before="60" w:after="75"/>
              <w:ind w:left="360" w:hanging="360"/>
              <w:rPr>
                <w:rFonts w:cs="Arial"/>
                <w:b/>
                <w:bCs/>
                <w:color w:val="000000"/>
              </w:rPr>
            </w:pPr>
          </w:p>
          <w:p w14:paraId="44A1C591" w14:textId="77777777" w:rsidR="00377FEC" w:rsidRPr="003E4A1B" w:rsidRDefault="00B8679B" w:rsidP="005E45F2">
            <w:pPr>
              <w:spacing w:before="60" w:after="75"/>
              <w:ind w:left="360" w:hanging="360"/>
              <w:rPr>
                <w:rFonts w:cs="Arial"/>
                <w:b/>
                <w:bCs/>
                <w:color w:val="000000"/>
              </w:rPr>
            </w:pPr>
            <w:r w:rsidRPr="003E4A1B">
              <w:rPr>
                <w:rFonts w:cs="Arial"/>
                <w:b/>
                <w:bCs/>
                <w:color w:val="000000"/>
              </w:rPr>
              <w:t>A</w:t>
            </w:r>
            <w:r w:rsidR="00387309" w:rsidRPr="003E4A1B">
              <w:rPr>
                <w:rFonts w:cs="Arial"/>
                <w:b/>
                <w:bCs/>
                <w:color w:val="000000"/>
              </w:rPr>
              <w:t xml:space="preserve">.   What would most affect your buying decision?  </w:t>
            </w:r>
          </w:p>
          <w:p w14:paraId="0D252C56" w14:textId="77777777" w:rsidR="00387309" w:rsidRPr="003E4A1B" w:rsidRDefault="00377FEC" w:rsidP="005E45F2">
            <w:pPr>
              <w:spacing w:before="60" w:after="75"/>
              <w:ind w:left="360" w:hanging="360"/>
              <w:rPr>
                <w:rFonts w:cs="Arial"/>
                <w:noProof/>
              </w:rPr>
            </w:pPr>
            <w:r w:rsidRPr="003E4A1B">
              <w:rPr>
                <w:rFonts w:cs="Arial"/>
                <w:bCs/>
                <w:color w:val="000000"/>
                <w:sz w:val="6"/>
              </w:rPr>
              <w:br/>
            </w:r>
            <w:r w:rsidR="00387309" w:rsidRPr="003E4A1B">
              <w:rPr>
                <w:rFonts w:cs="Arial"/>
                <w:bCs/>
                <w:color w:val="000000"/>
              </w:rPr>
              <w:t xml:space="preserve">Price, convenience, fast delivery, choice of styles/colors/sizes, </w:t>
            </w:r>
            <w:r w:rsidR="00682AA2" w:rsidRPr="003E4A1B">
              <w:rPr>
                <w:rFonts w:cs="Arial"/>
                <w:bCs/>
                <w:color w:val="000000"/>
              </w:rPr>
              <w:t>other.</w:t>
            </w:r>
            <w:r w:rsidR="00387309" w:rsidRPr="003E4A1B">
              <w:rPr>
                <w:rFonts w:cs="Arial"/>
                <w:bCs/>
                <w:color w:val="000000"/>
              </w:rPr>
              <w:t xml:space="preserve">  </w:t>
            </w:r>
          </w:p>
        </w:tc>
        <w:tc>
          <w:tcPr>
            <w:tcW w:w="1530" w:type="dxa"/>
            <w:shd w:val="clear" w:color="auto" w:fill="auto"/>
          </w:tcPr>
          <w:p w14:paraId="66229EDB" w14:textId="77777777" w:rsidR="00387309" w:rsidRPr="003E4A1B" w:rsidRDefault="00387309" w:rsidP="005E45F2">
            <w:pPr>
              <w:rPr>
                <w:rFonts w:cs="Arial"/>
              </w:rPr>
            </w:pPr>
          </w:p>
          <w:p w14:paraId="59351990" w14:textId="77777777" w:rsidR="00964425" w:rsidRPr="003E4A1B" w:rsidRDefault="00964425" w:rsidP="005E45F2">
            <w:pPr>
              <w:rPr>
                <w:rFonts w:cs="Arial"/>
              </w:rPr>
            </w:pPr>
          </w:p>
        </w:tc>
        <w:tc>
          <w:tcPr>
            <w:tcW w:w="1440" w:type="dxa"/>
            <w:shd w:val="clear" w:color="auto" w:fill="auto"/>
          </w:tcPr>
          <w:p w14:paraId="652299A1" w14:textId="77777777" w:rsidR="00387309" w:rsidRPr="003E4A1B" w:rsidRDefault="00387309" w:rsidP="005E45F2">
            <w:pPr>
              <w:rPr>
                <w:rFonts w:cs="Arial"/>
              </w:rPr>
            </w:pPr>
          </w:p>
          <w:p w14:paraId="7B6C9A0A" w14:textId="77777777" w:rsidR="00964425" w:rsidRPr="003E4A1B" w:rsidRDefault="00964425" w:rsidP="005E45F2">
            <w:pPr>
              <w:rPr>
                <w:rFonts w:cs="Arial"/>
              </w:rPr>
            </w:pPr>
          </w:p>
        </w:tc>
        <w:tc>
          <w:tcPr>
            <w:tcW w:w="1440" w:type="dxa"/>
          </w:tcPr>
          <w:p w14:paraId="105E68B2" w14:textId="77777777" w:rsidR="00387309" w:rsidRPr="003E4A1B" w:rsidRDefault="00387309" w:rsidP="005E45F2">
            <w:pPr>
              <w:rPr>
                <w:rFonts w:cs="Arial"/>
              </w:rPr>
            </w:pPr>
          </w:p>
          <w:p w14:paraId="10E34045" w14:textId="77777777" w:rsidR="00964425" w:rsidRPr="003E4A1B" w:rsidRDefault="00964425" w:rsidP="005E45F2">
            <w:pPr>
              <w:rPr>
                <w:rFonts w:cs="Arial"/>
              </w:rPr>
            </w:pPr>
          </w:p>
        </w:tc>
        <w:tc>
          <w:tcPr>
            <w:tcW w:w="1440" w:type="dxa"/>
            <w:shd w:val="clear" w:color="auto" w:fill="auto"/>
          </w:tcPr>
          <w:p w14:paraId="7925551B" w14:textId="77777777" w:rsidR="00387309" w:rsidRPr="003E4A1B" w:rsidRDefault="00387309" w:rsidP="005E45F2">
            <w:pPr>
              <w:rPr>
                <w:rFonts w:cs="Arial"/>
              </w:rPr>
            </w:pPr>
          </w:p>
          <w:p w14:paraId="283ED5EF" w14:textId="77777777" w:rsidR="00964425" w:rsidRPr="003E4A1B" w:rsidRDefault="00964425" w:rsidP="005E45F2">
            <w:pPr>
              <w:rPr>
                <w:rFonts w:cs="Arial"/>
              </w:rPr>
            </w:pPr>
          </w:p>
        </w:tc>
        <w:tc>
          <w:tcPr>
            <w:tcW w:w="1440" w:type="dxa"/>
            <w:shd w:val="clear" w:color="auto" w:fill="auto"/>
          </w:tcPr>
          <w:p w14:paraId="0DA205AC" w14:textId="77777777" w:rsidR="00387309" w:rsidRPr="003E4A1B" w:rsidRDefault="00387309" w:rsidP="005E45F2">
            <w:pPr>
              <w:ind w:right="72"/>
              <w:rPr>
                <w:rFonts w:cs="Arial"/>
              </w:rPr>
            </w:pPr>
          </w:p>
          <w:p w14:paraId="1BC054C7" w14:textId="77777777" w:rsidR="00964425" w:rsidRPr="003E4A1B" w:rsidRDefault="00964425" w:rsidP="005E45F2">
            <w:pPr>
              <w:ind w:right="72"/>
              <w:rPr>
                <w:rFonts w:cs="Arial"/>
              </w:rPr>
            </w:pPr>
          </w:p>
        </w:tc>
      </w:tr>
      <w:tr w:rsidR="00387309" w:rsidRPr="003E4A1B" w14:paraId="7B5CF145" w14:textId="77777777" w:rsidTr="00B8679B">
        <w:trPr>
          <w:trHeight w:val="1787"/>
        </w:trPr>
        <w:tc>
          <w:tcPr>
            <w:tcW w:w="2988" w:type="dxa"/>
            <w:shd w:val="clear" w:color="auto" w:fill="auto"/>
          </w:tcPr>
          <w:p w14:paraId="40B935B3" w14:textId="77777777" w:rsidR="00387309" w:rsidRPr="003E4A1B" w:rsidRDefault="00387309" w:rsidP="005E45F2">
            <w:pPr>
              <w:spacing w:before="60" w:after="75"/>
              <w:ind w:left="360" w:hanging="360"/>
              <w:rPr>
                <w:rFonts w:cs="Arial"/>
                <w:b/>
                <w:bCs/>
                <w:color w:val="000000"/>
              </w:rPr>
            </w:pPr>
          </w:p>
          <w:p w14:paraId="1C4DECF8" w14:textId="77777777" w:rsidR="00387309" w:rsidRPr="003E4A1B" w:rsidRDefault="00B8679B" w:rsidP="00097DA6">
            <w:pPr>
              <w:spacing w:before="60" w:after="75"/>
              <w:ind w:left="360" w:hanging="360"/>
              <w:rPr>
                <w:rFonts w:cs="Arial"/>
                <w:noProof/>
              </w:rPr>
            </w:pPr>
            <w:r w:rsidRPr="003E4A1B">
              <w:rPr>
                <w:rFonts w:cs="Arial"/>
                <w:b/>
                <w:bCs/>
                <w:color w:val="000000"/>
              </w:rPr>
              <w:t>B</w:t>
            </w:r>
            <w:r w:rsidR="00387309" w:rsidRPr="003E4A1B">
              <w:rPr>
                <w:rFonts w:cs="Arial"/>
                <w:b/>
                <w:bCs/>
                <w:color w:val="000000"/>
              </w:rPr>
              <w:t>.   How would you improve</w:t>
            </w:r>
            <w:r w:rsidR="00097DA6" w:rsidRPr="003E4A1B">
              <w:rPr>
                <w:rFonts w:cs="Arial"/>
                <w:b/>
                <w:bCs/>
                <w:color w:val="000000"/>
              </w:rPr>
              <w:br/>
              <w:t xml:space="preserve"> </w:t>
            </w:r>
            <w:r w:rsidR="00387309" w:rsidRPr="003E4A1B">
              <w:rPr>
                <w:rFonts w:cs="Arial"/>
                <w:b/>
                <w:bCs/>
                <w:color w:val="000000"/>
              </w:rPr>
              <w:t>upon the product?</w:t>
            </w:r>
          </w:p>
        </w:tc>
        <w:tc>
          <w:tcPr>
            <w:tcW w:w="1530" w:type="dxa"/>
            <w:shd w:val="clear" w:color="auto" w:fill="auto"/>
          </w:tcPr>
          <w:p w14:paraId="7488B0DF" w14:textId="77777777" w:rsidR="00387309" w:rsidRPr="003E4A1B" w:rsidRDefault="00387309" w:rsidP="005E45F2">
            <w:pPr>
              <w:rPr>
                <w:rFonts w:cs="Arial"/>
              </w:rPr>
            </w:pPr>
          </w:p>
        </w:tc>
        <w:tc>
          <w:tcPr>
            <w:tcW w:w="1440" w:type="dxa"/>
            <w:shd w:val="clear" w:color="auto" w:fill="auto"/>
          </w:tcPr>
          <w:p w14:paraId="3AF63F7E" w14:textId="77777777" w:rsidR="00387309" w:rsidRPr="003E4A1B" w:rsidRDefault="00387309" w:rsidP="005E45F2">
            <w:pPr>
              <w:rPr>
                <w:rFonts w:cs="Arial"/>
              </w:rPr>
            </w:pPr>
          </w:p>
        </w:tc>
        <w:tc>
          <w:tcPr>
            <w:tcW w:w="1440" w:type="dxa"/>
          </w:tcPr>
          <w:p w14:paraId="13EE8E95" w14:textId="77777777" w:rsidR="00387309" w:rsidRPr="003E4A1B" w:rsidRDefault="00387309" w:rsidP="005E45F2">
            <w:pPr>
              <w:rPr>
                <w:rFonts w:cs="Arial"/>
              </w:rPr>
            </w:pPr>
          </w:p>
        </w:tc>
        <w:tc>
          <w:tcPr>
            <w:tcW w:w="1440" w:type="dxa"/>
            <w:shd w:val="clear" w:color="auto" w:fill="auto"/>
          </w:tcPr>
          <w:p w14:paraId="41E09A62" w14:textId="77777777" w:rsidR="00387309" w:rsidRPr="003E4A1B" w:rsidRDefault="00387309" w:rsidP="005E45F2">
            <w:pPr>
              <w:rPr>
                <w:rFonts w:cs="Arial"/>
              </w:rPr>
            </w:pPr>
          </w:p>
        </w:tc>
        <w:tc>
          <w:tcPr>
            <w:tcW w:w="1440" w:type="dxa"/>
            <w:shd w:val="clear" w:color="auto" w:fill="auto"/>
          </w:tcPr>
          <w:p w14:paraId="608F7A8A" w14:textId="77777777" w:rsidR="00387309" w:rsidRPr="003E4A1B" w:rsidRDefault="00387309" w:rsidP="005E45F2">
            <w:pPr>
              <w:rPr>
                <w:rFonts w:cs="Arial"/>
              </w:rPr>
            </w:pPr>
          </w:p>
        </w:tc>
      </w:tr>
      <w:tr w:rsidR="00387309" w:rsidRPr="003E4A1B" w14:paraId="3068B01C" w14:textId="77777777" w:rsidTr="00B8679B">
        <w:trPr>
          <w:trHeight w:val="1706"/>
        </w:trPr>
        <w:tc>
          <w:tcPr>
            <w:tcW w:w="2988" w:type="dxa"/>
            <w:shd w:val="clear" w:color="auto" w:fill="auto"/>
          </w:tcPr>
          <w:p w14:paraId="37A0EEE9" w14:textId="77777777" w:rsidR="00387309" w:rsidRPr="003E4A1B" w:rsidRDefault="00387309" w:rsidP="005E45F2">
            <w:pPr>
              <w:spacing w:before="60"/>
              <w:ind w:left="360" w:hanging="360"/>
              <w:rPr>
                <w:rFonts w:cs="Arial"/>
                <w:b/>
                <w:bCs/>
                <w:color w:val="000000"/>
              </w:rPr>
            </w:pPr>
          </w:p>
          <w:p w14:paraId="33FA2A73" w14:textId="77777777" w:rsidR="00387309" w:rsidRPr="003E4A1B" w:rsidRDefault="00B8679B" w:rsidP="005E45F2">
            <w:pPr>
              <w:spacing w:before="60"/>
              <w:ind w:left="360" w:hanging="360"/>
              <w:rPr>
                <w:rFonts w:cs="Arial"/>
                <w:bCs/>
                <w:color w:val="000000"/>
              </w:rPr>
            </w:pPr>
            <w:r w:rsidRPr="003E4A1B">
              <w:rPr>
                <w:rFonts w:cs="Arial"/>
                <w:b/>
                <w:bCs/>
                <w:color w:val="000000"/>
              </w:rPr>
              <w:t>C</w:t>
            </w:r>
            <w:r w:rsidR="00387309" w:rsidRPr="003E4A1B">
              <w:rPr>
                <w:rFonts w:cs="Arial"/>
                <w:b/>
                <w:bCs/>
                <w:color w:val="000000"/>
              </w:rPr>
              <w:t xml:space="preserve">.    How much would you </w:t>
            </w:r>
            <w:r w:rsidR="00097DA6" w:rsidRPr="003E4A1B">
              <w:rPr>
                <w:rFonts w:cs="Arial"/>
                <w:b/>
                <w:bCs/>
                <w:color w:val="000000"/>
              </w:rPr>
              <w:br/>
              <w:t xml:space="preserve"> </w:t>
            </w:r>
            <w:r w:rsidR="00387309" w:rsidRPr="003E4A1B">
              <w:rPr>
                <w:rFonts w:cs="Arial"/>
                <w:b/>
                <w:bCs/>
                <w:color w:val="000000"/>
              </w:rPr>
              <w:t>be willing to pay?</w:t>
            </w:r>
          </w:p>
          <w:p w14:paraId="1F3B5466" w14:textId="77777777" w:rsidR="00387309" w:rsidRPr="003E4A1B" w:rsidRDefault="00387309" w:rsidP="005E45F2">
            <w:pPr>
              <w:spacing w:before="60"/>
              <w:ind w:left="360" w:hanging="360"/>
              <w:rPr>
                <w:rFonts w:cs="Arial"/>
                <w:b/>
                <w:bCs/>
                <w:color w:val="000000"/>
              </w:rPr>
            </w:pPr>
            <w:r w:rsidRPr="003E4A1B">
              <w:rPr>
                <w:rFonts w:cs="Arial"/>
                <w:color w:val="000000"/>
              </w:rPr>
              <w:t xml:space="preserve">     </w:t>
            </w:r>
          </w:p>
        </w:tc>
        <w:tc>
          <w:tcPr>
            <w:tcW w:w="1530" w:type="dxa"/>
            <w:shd w:val="clear" w:color="auto" w:fill="auto"/>
          </w:tcPr>
          <w:p w14:paraId="42217FA2" w14:textId="77777777" w:rsidR="00387309" w:rsidRPr="003E4A1B" w:rsidRDefault="00387309" w:rsidP="005E45F2">
            <w:pPr>
              <w:rPr>
                <w:rFonts w:cs="Arial"/>
              </w:rPr>
            </w:pPr>
          </w:p>
        </w:tc>
        <w:tc>
          <w:tcPr>
            <w:tcW w:w="1440" w:type="dxa"/>
            <w:shd w:val="clear" w:color="auto" w:fill="auto"/>
          </w:tcPr>
          <w:p w14:paraId="1A2A34A2" w14:textId="77777777" w:rsidR="00387309" w:rsidRPr="003E4A1B" w:rsidRDefault="00387309" w:rsidP="005E45F2">
            <w:pPr>
              <w:rPr>
                <w:rFonts w:cs="Arial"/>
              </w:rPr>
            </w:pPr>
          </w:p>
        </w:tc>
        <w:tc>
          <w:tcPr>
            <w:tcW w:w="1440" w:type="dxa"/>
          </w:tcPr>
          <w:p w14:paraId="6031E8F7" w14:textId="77777777" w:rsidR="00387309" w:rsidRPr="003E4A1B" w:rsidRDefault="00387309" w:rsidP="005E45F2">
            <w:pPr>
              <w:rPr>
                <w:rFonts w:cs="Arial"/>
              </w:rPr>
            </w:pPr>
          </w:p>
        </w:tc>
        <w:tc>
          <w:tcPr>
            <w:tcW w:w="1440" w:type="dxa"/>
            <w:shd w:val="clear" w:color="auto" w:fill="auto"/>
          </w:tcPr>
          <w:p w14:paraId="75C33BD2" w14:textId="77777777" w:rsidR="00387309" w:rsidRPr="003E4A1B" w:rsidRDefault="00387309" w:rsidP="005E45F2">
            <w:pPr>
              <w:rPr>
                <w:rFonts w:cs="Arial"/>
              </w:rPr>
            </w:pPr>
          </w:p>
        </w:tc>
        <w:tc>
          <w:tcPr>
            <w:tcW w:w="1440" w:type="dxa"/>
            <w:shd w:val="clear" w:color="auto" w:fill="auto"/>
          </w:tcPr>
          <w:p w14:paraId="5DDADD4D" w14:textId="77777777" w:rsidR="00387309" w:rsidRPr="003E4A1B" w:rsidRDefault="00387309" w:rsidP="005E45F2">
            <w:pPr>
              <w:rPr>
                <w:rFonts w:cs="Arial"/>
              </w:rPr>
            </w:pPr>
          </w:p>
        </w:tc>
      </w:tr>
      <w:tr w:rsidR="00387309" w:rsidRPr="003E4A1B" w14:paraId="27F703CE" w14:textId="77777777" w:rsidTr="00B8679B">
        <w:trPr>
          <w:trHeight w:val="1868"/>
        </w:trPr>
        <w:tc>
          <w:tcPr>
            <w:tcW w:w="2988" w:type="dxa"/>
            <w:shd w:val="clear" w:color="auto" w:fill="auto"/>
          </w:tcPr>
          <w:p w14:paraId="3B38F38B" w14:textId="77777777" w:rsidR="00387309" w:rsidRPr="003E4A1B" w:rsidRDefault="00387309" w:rsidP="005E45F2">
            <w:pPr>
              <w:spacing w:line="240" w:lineRule="exact"/>
              <w:ind w:left="360" w:hanging="360"/>
              <w:rPr>
                <w:rFonts w:cs="Arial"/>
                <w:b/>
                <w:bCs/>
                <w:color w:val="000000"/>
              </w:rPr>
            </w:pPr>
          </w:p>
          <w:p w14:paraId="12E3FF61" w14:textId="77777777" w:rsidR="00B8679B" w:rsidRPr="003E4A1B" w:rsidRDefault="00B8679B" w:rsidP="00B8679B">
            <w:pPr>
              <w:spacing w:after="60" w:line="240" w:lineRule="exact"/>
              <w:ind w:left="360" w:hanging="360"/>
              <w:rPr>
                <w:rFonts w:cs="Arial"/>
                <w:b/>
                <w:bCs/>
                <w:color w:val="000000"/>
              </w:rPr>
            </w:pPr>
            <w:r w:rsidRPr="003E4A1B">
              <w:rPr>
                <w:rFonts w:cs="Arial"/>
                <w:b/>
                <w:bCs/>
                <w:color w:val="000000"/>
              </w:rPr>
              <w:t>D</w:t>
            </w:r>
            <w:r w:rsidR="00387309" w:rsidRPr="003E4A1B">
              <w:rPr>
                <w:rFonts w:cs="Arial"/>
                <w:b/>
                <w:bCs/>
                <w:color w:val="000000"/>
              </w:rPr>
              <w:t>.   Would you use product?</w:t>
            </w:r>
          </w:p>
          <w:p w14:paraId="4FC8E495" w14:textId="77777777" w:rsidR="00B8679B" w:rsidRPr="003E4A1B" w:rsidRDefault="00387309" w:rsidP="00B8679B">
            <w:pPr>
              <w:spacing w:line="276" w:lineRule="auto"/>
              <w:ind w:left="360"/>
              <w:rPr>
                <w:rFonts w:cs="Arial"/>
                <w:color w:val="000000"/>
              </w:rPr>
            </w:pPr>
            <w:r w:rsidRPr="003E4A1B">
              <w:rPr>
                <w:rFonts w:cs="Arial"/>
                <w:color w:val="000000"/>
              </w:rPr>
              <w:t xml:space="preserve">5 = definitely,     </w:t>
            </w:r>
          </w:p>
          <w:p w14:paraId="68F618BE" w14:textId="77777777" w:rsidR="00B8679B" w:rsidRPr="003E4A1B" w:rsidRDefault="00387309" w:rsidP="00B8679B">
            <w:pPr>
              <w:spacing w:line="276" w:lineRule="auto"/>
              <w:ind w:left="360"/>
              <w:rPr>
                <w:rFonts w:cs="Arial"/>
                <w:color w:val="000000"/>
              </w:rPr>
            </w:pPr>
            <w:r w:rsidRPr="003E4A1B">
              <w:rPr>
                <w:rFonts w:cs="Arial"/>
                <w:color w:val="000000"/>
              </w:rPr>
              <w:t>4 = probably</w:t>
            </w:r>
          </w:p>
          <w:p w14:paraId="44203173" w14:textId="77777777" w:rsidR="00387309" w:rsidRPr="003E4A1B" w:rsidRDefault="00387309" w:rsidP="00B8679B">
            <w:pPr>
              <w:spacing w:line="276" w:lineRule="auto"/>
              <w:ind w:left="360"/>
              <w:rPr>
                <w:rFonts w:cs="Arial"/>
                <w:color w:val="000000"/>
              </w:rPr>
            </w:pPr>
            <w:r w:rsidRPr="003E4A1B">
              <w:rPr>
                <w:rFonts w:cs="Arial"/>
                <w:color w:val="000000"/>
              </w:rPr>
              <w:t xml:space="preserve">3 = maybe    </w:t>
            </w:r>
            <w:r w:rsidRPr="003E4A1B">
              <w:rPr>
                <w:rFonts w:cs="Arial"/>
                <w:color w:val="000000"/>
              </w:rPr>
              <w:br/>
              <w:t xml:space="preserve">2 = probably not   </w:t>
            </w:r>
          </w:p>
          <w:p w14:paraId="2215EF5B" w14:textId="77777777" w:rsidR="00387309" w:rsidRPr="003E4A1B" w:rsidRDefault="00387309" w:rsidP="00B8679B">
            <w:pPr>
              <w:spacing w:line="276" w:lineRule="auto"/>
              <w:ind w:left="360"/>
              <w:rPr>
                <w:rFonts w:cs="Arial"/>
                <w:noProof/>
              </w:rPr>
            </w:pPr>
            <w:r w:rsidRPr="003E4A1B">
              <w:rPr>
                <w:rFonts w:cs="Arial"/>
                <w:color w:val="000000"/>
              </w:rPr>
              <w:t>1 = definitely not</w:t>
            </w:r>
          </w:p>
        </w:tc>
        <w:tc>
          <w:tcPr>
            <w:tcW w:w="1530" w:type="dxa"/>
            <w:shd w:val="clear" w:color="auto" w:fill="auto"/>
          </w:tcPr>
          <w:p w14:paraId="3E8C4316" w14:textId="77777777" w:rsidR="00387309" w:rsidRPr="003E4A1B" w:rsidRDefault="00387309" w:rsidP="005E45F2">
            <w:pPr>
              <w:rPr>
                <w:rFonts w:cs="Arial"/>
              </w:rPr>
            </w:pPr>
          </w:p>
        </w:tc>
        <w:tc>
          <w:tcPr>
            <w:tcW w:w="1440" w:type="dxa"/>
            <w:shd w:val="clear" w:color="auto" w:fill="auto"/>
          </w:tcPr>
          <w:p w14:paraId="25F67258" w14:textId="77777777" w:rsidR="00387309" w:rsidRPr="003E4A1B" w:rsidRDefault="00387309" w:rsidP="005E45F2">
            <w:pPr>
              <w:rPr>
                <w:rFonts w:cs="Arial"/>
              </w:rPr>
            </w:pPr>
          </w:p>
        </w:tc>
        <w:tc>
          <w:tcPr>
            <w:tcW w:w="1440" w:type="dxa"/>
          </w:tcPr>
          <w:p w14:paraId="7A8D5B27" w14:textId="77777777" w:rsidR="00387309" w:rsidRPr="003E4A1B" w:rsidRDefault="00387309" w:rsidP="005E45F2">
            <w:pPr>
              <w:rPr>
                <w:rFonts w:cs="Arial"/>
              </w:rPr>
            </w:pPr>
          </w:p>
        </w:tc>
        <w:tc>
          <w:tcPr>
            <w:tcW w:w="1440" w:type="dxa"/>
            <w:shd w:val="clear" w:color="auto" w:fill="auto"/>
          </w:tcPr>
          <w:p w14:paraId="1BEEE86C" w14:textId="77777777" w:rsidR="00387309" w:rsidRPr="003E4A1B" w:rsidRDefault="00387309" w:rsidP="005E45F2">
            <w:pPr>
              <w:rPr>
                <w:rFonts w:cs="Arial"/>
              </w:rPr>
            </w:pPr>
          </w:p>
        </w:tc>
        <w:tc>
          <w:tcPr>
            <w:tcW w:w="1440" w:type="dxa"/>
            <w:shd w:val="clear" w:color="auto" w:fill="auto"/>
          </w:tcPr>
          <w:p w14:paraId="37573773" w14:textId="77777777" w:rsidR="00387309" w:rsidRPr="003E4A1B" w:rsidRDefault="00387309" w:rsidP="005E45F2">
            <w:pPr>
              <w:rPr>
                <w:rFonts w:cs="Arial"/>
              </w:rPr>
            </w:pPr>
          </w:p>
        </w:tc>
      </w:tr>
      <w:tr w:rsidR="00387309" w:rsidRPr="003E4A1B" w14:paraId="2FF2DFBC" w14:textId="77777777" w:rsidTr="00B8679B">
        <w:trPr>
          <w:trHeight w:val="1895"/>
        </w:trPr>
        <w:tc>
          <w:tcPr>
            <w:tcW w:w="2988" w:type="dxa"/>
            <w:shd w:val="clear" w:color="auto" w:fill="auto"/>
          </w:tcPr>
          <w:p w14:paraId="4A59C52F" w14:textId="77777777" w:rsidR="00387309" w:rsidRPr="003E4A1B" w:rsidRDefault="00387309" w:rsidP="005E45F2">
            <w:pPr>
              <w:spacing w:before="60"/>
              <w:ind w:left="360" w:hanging="360"/>
              <w:rPr>
                <w:rFonts w:cs="Arial"/>
                <w:b/>
                <w:bCs/>
                <w:color w:val="000000"/>
              </w:rPr>
            </w:pPr>
          </w:p>
          <w:p w14:paraId="70EE839F" w14:textId="77777777" w:rsidR="00387309" w:rsidRPr="003E4A1B" w:rsidRDefault="00B8679B" w:rsidP="005E45F2">
            <w:pPr>
              <w:spacing w:before="60"/>
              <w:ind w:left="360" w:hanging="360"/>
              <w:rPr>
                <w:rFonts w:cs="Arial"/>
                <w:b/>
                <w:bCs/>
                <w:color w:val="000000"/>
                <w:sz w:val="36"/>
              </w:rPr>
            </w:pPr>
            <w:r w:rsidRPr="003E4A1B">
              <w:rPr>
                <w:rFonts w:cs="Arial"/>
                <w:b/>
                <w:bCs/>
                <w:color w:val="000000"/>
              </w:rPr>
              <w:t>E</w:t>
            </w:r>
            <w:r w:rsidR="00387309" w:rsidRPr="003E4A1B">
              <w:rPr>
                <w:rFonts w:cs="Arial"/>
                <w:b/>
                <w:bCs/>
                <w:color w:val="000000"/>
              </w:rPr>
              <w:t>.   If you are not likely to use product, why not?</w:t>
            </w:r>
            <w:r w:rsidR="00387309" w:rsidRPr="003E4A1B">
              <w:rPr>
                <w:rFonts w:cs="Arial"/>
                <w:color w:val="000000"/>
              </w:rPr>
              <w:t xml:space="preserve">     </w:t>
            </w:r>
          </w:p>
        </w:tc>
        <w:tc>
          <w:tcPr>
            <w:tcW w:w="1530" w:type="dxa"/>
            <w:shd w:val="clear" w:color="auto" w:fill="auto"/>
          </w:tcPr>
          <w:p w14:paraId="093C6C04" w14:textId="77777777" w:rsidR="00387309" w:rsidRPr="003E4A1B" w:rsidRDefault="00387309" w:rsidP="005E45F2">
            <w:pPr>
              <w:rPr>
                <w:rFonts w:cs="Arial"/>
              </w:rPr>
            </w:pPr>
          </w:p>
        </w:tc>
        <w:tc>
          <w:tcPr>
            <w:tcW w:w="1440" w:type="dxa"/>
            <w:shd w:val="clear" w:color="auto" w:fill="auto"/>
          </w:tcPr>
          <w:p w14:paraId="6E0895AA" w14:textId="77777777" w:rsidR="00387309" w:rsidRPr="003E4A1B" w:rsidRDefault="00387309" w:rsidP="005E45F2">
            <w:pPr>
              <w:rPr>
                <w:rFonts w:cs="Arial"/>
              </w:rPr>
            </w:pPr>
          </w:p>
        </w:tc>
        <w:tc>
          <w:tcPr>
            <w:tcW w:w="1440" w:type="dxa"/>
          </w:tcPr>
          <w:p w14:paraId="5A628E25" w14:textId="77777777" w:rsidR="00387309" w:rsidRPr="003E4A1B" w:rsidRDefault="00387309" w:rsidP="005E45F2">
            <w:pPr>
              <w:rPr>
                <w:rFonts w:cs="Arial"/>
              </w:rPr>
            </w:pPr>
          </w:p>
        </w:tc>
        <w:tc>
          <w:tcPr>
            <w:tcW w:w="1440" w:type="dxa"/>
            <w:shd w:val="clear" w:color="auto" w:fill="auto"/>
          </w:tcPr>
          <w:p w14:paraId="11F41728" w14:textId="77777777" w:rsidR="00387309" w:rsidRPr="003E4A1B" w:rsidRDefault="00387309" w:rsidP="005E45F2">
            <w:pPr>
              <w:rPr>
                <w:rFonts w:cs="Arial"/>
              </w:rPr>
            </w:pPr>
          </w:p>
        </w:tc>
        <w:tc>
          <w:tcPr>
            <w:tcW w:w="1440" w:type="dxa"/>
            <w:shd w:val="clear" w:color="auto" w:fill="auto"/>
          </w:tcPr>
          <w:p w14:paraId="5C291AB8" w14:textId="77777777" w:rsidR="00387309" w:rsidRPr="003E4A1B" w:rsidRDefault="00387309" w:rsidP="005E45F2">
            <w:pPr>
              <w:rPr>
                <w:rFonts w:cs="Arial"/>
              </w:rPr>
            </w:pPr>
          </w:p>
        </w:tc>
      </w:tr>
    </w:tbl>
    <w:p w14:paraId="137DEF70" w14:textId="77777777" w:rsidR="00387309" w:rsidRPr="003E4A1B" w:rsidRDefault="00387309" w:rsidP="00387309">
      <w:pPr>
        <w:rPr>
          <w:rFonts w:cs="Arial"/>
          <w:noProof/>
          <w:sz w:val="22"/>
        </w:rPr>
      </w:pPr>
      <w:r w:rsidRPr="003E4A1B">
        <w:rPr>
          <w:rFonts w:cs="Arial"/>
          <w:i/>
          <w:noProof/>
          <w:sz w:val="24"/>
        </w:rPr>
        <w:t xml:space="preserve"> </w:t>
      </w:r>
      <w:r w:rsidRPr="003E4A1B">
        <w:rPr>
          <w:rFonts w:cs="Arial"/>
          <w:noProof/>
          <w:sz w:val="22"/>
        </w:rPr>
        <w:tab/>
      </w:r>
      <w:r w:rsidRPr="003E4A1B">
        <w:rPr>
          <w:rFonts w:cs="Arial"/>
          <w:noProof/>
          <w:sz w:val="22"/>
        </w:rPr>
        <w:tab/>
      </w:r>
      <w:r w:rsidRPr="003E4A1B">
        <w:rPr>
          <w:rFonts w:cs="Arial"/>
          <w:noProof/>
          <w:sz w:val="22"/>
        </w:rPr>
        <w:tab/>
      </w:r>
      <w:r w:rsidRPr="003E4A1B">
        <w:rPr>
          <w:rFonts w:cs="Arial"/>
          <w:noProof/>
          <w:sz w:val="22"/>
        </w:rPr>
        <w:tab/>
      </w:r>
      <w:r w:rsidRPr="003E4A1B">
        <w:rPr>
          <w:rFonts w:cs="Arial"/>
          <w:noProof/>
          <w:sz w:val="22"/>
        </w:rPr>
        <w:tab/>
      </w:r>
      <w:r w:rsidRPr="003E4A1B">
        <w:rPr>
          <w:rFonts w:cs="Arial"/>
          <w:noProof/>
          <w:sz w:val="22"/>
        </w:rPr>
        <w:tab/>
      </w:r>
    </w:p>
    <w:p w14:paraId="615761BE" w14:textId="77777777" w:rsidR="00964425" w:rsidRPr="003E4A1B" w:rsidRDefault="00387309" w:rsidP="00387309">
      <w:pPr>
        <w:spacing w:line="276" w:lineRule="auto"/>
        <w:rPr>
          <w:rFonts w:cs="Arial"/>
          <w:i/>
          <w:noProof/>
          <w:sz w:val="22"/>
        </w:rPr>
      </w:pPr>
      <w:r w:rsidRPr="003E4A1B">
        <w:rPr>
          <w:rFonts w:cs="Arial"/>
          <w:i/>
          <w:noProof/>
          <w:sz w:val="22"/>
        </w:rPr>
        <w:t>If potential customers are not as enthusiastic as you</w:t>
      </w:r>
      <w:r w:rsidR="00B8679B" w:rsidRPr="003E4A1B">
        <w:rPr>
          <w:rFonts w:cs="Arial"/>
          <w:i/>
          <w:noProof/>
          <w:sz w:val="22"/>
        </w:rPr>
        <w:t xml:space="preserve"> hoped</w:t>
      </w:r>
      <w:r w:rsidRPr="003E4A1B">
        <w:rPr>
          <w:rFonts w:cs="Arial"/>
          <w:i/>
          <w:noProof/>
          <w:sz w:val="22"/>
        </w:rPr>
        <w:t xml:space="preserve">, probe to find out why; how would they solve the problem you are trying to address?  </w:t>
      </w:r>
      <w:r w:rsidR="00097DA6" w:rsidRPr="003E4A1B">
        <w:rPr>
          <w:rFonts w:cs="Arial"/>
          <w:i/>
          <w:noProof/>
          <w:sz w:val="22"/>
        </w:rPr>
        <w:t xml:space="preserve">  </w:t>
      </w:r>
      <w:r w:rsidR="00964425" w:rsidRPr="003E4A1B">
        <w:rPr>
          <w:rFonts w:cs="Arial"/>
          <w:i/>
          <w:noProof/>
          <w:sz w:val="22"/>
        </w:rPr>
        <w:br w:type="page"/>
      </w:r>
    </w:p>
    <w:p w14:paraId="704DAFDB" w14:textId="77777777" w:rsidR="008F6E6E" w:rsidRPr="003E4A1B" w:rsidRDefault="008F6E6E" w:rsidP="008F6E6E">
      <w:pPr>
        <w:pStyle w:val="Pageheader"/>
        <w:rPr>
          <w:rFonts w:cs="Arial"/>
          <w:noProof/>
          <w:sz w:val="22"/>
        </w:rPr>
      </w:pPr>
      <w:r w:rsidRPr="003E4A1B">
        <w:rPr>
          <w:rFonts w:cs="Arial"/>
          <w:noProof/>
        </w:rPr>
        <w:t>Business Modeling</w:t>
      </w:r>
      <w:r w:rsidRPr="003E4A1B">
        <w:rPr>
          <w:rFonts w:cs="Arial"/>
          <w:noProof/>
          <w:sz w:val="22"/>
        </w:rPr>
        <w:tab/>
        <w:t xml:space="preserve"> </w:t>
      </w:r>
    </w:p>
    <w:p w14:paraId="6F604BBB" w14:textId="77777777" w:rsidR="008F6E6E" w:rsidRPr="003E4A1B" w:rsidRDefault="008F6E6E" w:rsidP="00B03314">
      <w:pPr>
        <w:pStyle w:val="Pageheader"/>
        <w:rPr>
          <w:rFonts w:cs="Arial"/>
          <w:i w:val="0"/>
          <w:noProof/>
          <w:sz w:val="20"/>
        </w:rPr>
      </w:pPr>
    </w:p>
    <w:p w14:paraId="5C4649C8" w14:textId="77777777" w:rsidR="008F6E6E" w:rsidRPr="003E4A1B" w:rsidRDefault="008F6E6E" w:rsidP="00B03314">
      <w:pPr>
        <w:pStyle w:val="Pageheader"/>
        <w:rPr>
          <w:rFonts w:cs="Arial"/>
          <w:i w:val="0"/>
          <w:noProof/>
          <w:sz w:val="20"/>
        </w:rPr>
      </w:pPr>
    </w:p>
    <w:p w14:paraId="0F895972" w14:textId="77777777" w:rsidR="008F6E6E" w:rsidRPr="003E4A1B" w:rsidRDefault="00AD079E" w:rsidP="008F6E6E">
      <w:pPr>
        <w:pStyle w:val="Heading1"/>
        <w:rPr>
          <w:rFonts w:cs="Arial"/>
        </w:rPr>
      </w:pPr>
      <w:bookmarkStart w:id="60" w:name="_Toc13921320"/>
      <w:bookmarkStart w:id="61" w:name="_Toc48484617"/>
      <w:r w:rsidRPr="003E4A1B">
        <w:rPr>
          <w:rFonts w:cs="Arial"/>
          <w:spacing w:val="-8"/>
        </w:rPr>
        <w:t>E</w:t>
      </w:r>
      <w:r w:rsidR="008F6E6E" w:rsidRPr="003E4A1B">
        <w:rPr>
          <w:rFonts w:cs="Arial"/>
          <w:spacing w:val="-8"/>
        </w:rPr>
        <w:t>.</w:t>
      </w:r>
      <w:r w:rsidR="008F6E6E" w:rsidRPr="003E4A1B">
        <w:rPr>
          <w:rFonts w:cs="Arial"/>
          <w:spacing w:val="10"/>
        </w:rPr>
        <w:t xml:space="preserve">  </w:t>
      </w:r>
      <w:bookmarkStart w:id="62" w:name="LandingPage"/>
      <w:r w:rsidR="008F6E6E" w:rsidRPr="003E4A1B">
        <w:rPr>
          <w:rFonts w:cs="Arial"/>
        </w:rPr>
        <w:t>VALIDATE DEMAND (The Landing</w:t>
      </w:r>
      <w:r w:rsidR="009B1144">
        <w:rPr>
          <w:rFonts w:cs="Arial"/>
        </w:rPr>
        <w:fldChar w:fldCharType="begin"/>
      </w:r>
      <w:r w:rsidR="009B1144">
        <w:instrText xml:space="preserve"> XE "</w:instrText>
      </w:r>
      <w:r w:rsidR="009B1144" w:rsidRPr="008F2A51">
        <w:rPr>
          <w:rFonts w:cs="Arial"/>
        </w:rPr>
        <w:instrText>Landing Page</w:instrText>
      </w:r>
      <w:r w:rsidR="009B1144">
        <w:instrText xml:space="preserve">" </w:instrText>
      </w:r>
      <w:r w:rsidR="009B1144">
        <w:rPr>
          <w:rFonts w:cs="Arial"/>
        </w:rPr>
        <w:fldChar w:fldCharType="end"/>
      </w:r>
      <w:r w:rsidR="008F6E6E" w:rsidRPr="003E4A1B">
        <w:rPr>
          <w:rFonts w:cs="Arial"/>
        </w:rPr>
        <w:t xml:space="preserve"> page)</w:t>
      </w:r>
      <w:bookmarkEnd w:id="60"/>
      <w:bookmarkEnd w:id="61"/>
    </w:p>
    <w:bookmarkEnd w:id="62"/>
    <w:p w14:paraId="23393173" w14:textId="77777777" w:rsidR="008F6E6E" w:rsidRPr="003E4A1B" w:rsidRDefault="008F6E6E" w:rsidP="008F6E6E">
      <w:pPr>
        <w:pStyle w:val="Heading1"/>
        <w:rPr>
          <w:rFonts w:cs="Arial"/>
          <w:sz w:val="20"/>
        </w:rPr>
      </w:pPr>
    </w:p>
    <w:p w14:paraId="642AC3BE" w14:textId="77777777" w:rsidR="008F6E6E" w:rsidRPr="003E4A1B" w:rsidRDefault="008F6E6E" w:rsidP="008F6E6E">
      <w:pPr>
        <w:rPr>
          <w:rFonts w:cs="Arial"/>
        </w:rPr>
      </w:pPr>
    </w:p>
    <w:p w14:paraId="57A44E5A" w14:textId="77777777" w:rsidR="008F6E6E" w:rsidRPr="003E4A1B" w:rsidRDefault="008F6E6E" w:rsidP="008F6E6E">
      <w:pPr>
        <w:spacing w:line="276" w:lineRule="auto"/>
        <w:ind w:right="-14"/>
        <w:jc w:val="both"/>
        <w:rPr>
          <w:rFonts w:cs="Arial"/>
          <w:color w:val="222222"/>
          <w:lang w:val="en"/>
        </w:rPr>
      </w:pPr>
      <w:r w:rsidRPr="003E4A1B">
        <w:rPr>
          <w:rFonts w:cs="Arial"/>
          <w:color w:val="222222"/>
          <w:lang w:val="en"/>
        </w:rPr>
        <w:t>The only way to be certain that customers will actually buy your product, at the advertised price, and with the intended featured,</w:t>
      </w:r>
      <w:r w:rsidR="00C237D2" w:rsidRPr="003E4A1B">
        <w:rPr>
          <w:rFonts w:cs="Arial"/>
          <w:color w:val="222222"/>
          <w:lang w:val="en"/>
        </w:rPr>
        <w:t xml:space="preserve"> is to ask them to </w:t>
      </w:r>
      <w:r w:rsidR="00B45FBF" w:rsidRPr="003E4A1B">
        <w:rPr>
          <w:rFonts w:cs="Arial"/>
          <w:color w:val="222222"/>
        </w:rPr>
        <w:t>take out their credit card</w:t>
      </w:r>
      <w:r w:rsidRPr="003E4A1B">
        <w:rPr>
          <w:rFonts w:cs="Arial"/>
          <w:color w:val="222222"/>
          <w:lang w:val="en"/>
        </w:rPr>
        <w:t xml:space="preserve">.  You may find that even your friends may </w:t>
      </w:r>
      <w:r w:rsidR="0017142D" w:rsidRPr="003E4A1B">
        <w:rPr>
          <w:rFonts w:cs="Arial"/>
          <w:color w:val="222222"/>
          <w:lang w:val="en"/>
        </w:rPr>
        <w:t>vanish into a fog of non-commitment</w:t>
      </w:r>
      <w:r w:rsidRPr="003E4A1B">
        <w:rPr>
          <w:rFonts w:cs="Arial"/>
          <w:color w:val="222222"/>
          <w:lang w:val="en"/>
        </w:rPr>
        <w:t xml:space="preserve">. </w:t>
      </w:r>
    </w:p>
    <w:p w14:paraId="555EB5F9" w14:textId="77777777" w:rsidR="008F6E6E" w:rsidRPr="003E4A1B" w:rsidRDefault="008F6E6E" w:rsidP="008F6E6E">
      <w:pPr>
        <w:spacing w:line="276" w:lineRule="auto"/>
        <w:ind w:right="-14"/>
        <w:jc w:val="both"/>
        <w:rPr>
          <w:rFonts w:cs="Arial"/>
          <w:color w:val="222222"/>
          <w:sz w:val="12"/>
          <w:lang w:val="en"/>
        </w:rPr>
      </w:pPr>
    </w:p>
    <w:p w14:paraId="2D780526" w14:textId="77777777" w:rsidR="0017142D" w:rsidRPr="003E4A1B" w:rsidRDefault="0017142D" w:rsidP="0017142D">
      <w:pPr>
        <w:spacing w:line="276" w:lineRule="auto"/>
        <w:ind w:right="-14"/>
        <w:jc w:val="both"/>
        <w:rPr>
          <w:rFonts w:cs="Arial"/>
          <w:color w:val="444444"/>
        </w:rPr>
      </w:pPr>
      <w:r w:rsidRPr="003E4A1B">
        <w:rPr>
          <w:rFonts w:cs="Arial"/>
          <w:color w:val="222222"/>
          <w:lang w:val="en"/>
        </w:rPr>
        <w:t>To obtain honest opinions you might want to set up a</w:t>
      </w:r>
      <w:r w:rsidR="008F6E6E" w:rsidRPr="003E4A1B">
        <w:rPr>
          <w:rFonts w:cs="Arial"/>
          <w:color w:val="222222"/>
          <w:lang w:val="en"/>
        </w:rPr>
        <w:t xml:space="preserve"> </w:t>
      </w:r>
      <w:r w:rsidRPr="003E4A1B">
        <w:rPr>
          <w:rFonts w:cs="Arial"/>
          <w:i/>
          <w:color w:val="222222"/>
          <w:lang w:val="en"/>
        </w:rPr>
        <w:t>Landing Page</w:t>
      </w:r>
      <w:r w:rsidR="008C3A9E" w:rsidRPr="003E4A1B">
        <w:rPr>
          <w:rFonts w:cs="Arial"/>
          <w:color w:val="222222"/>
          <w:lang w:val="en"/>
        </w:rPr>
        <w:t>, a temporary website</w:t>
      </w:r>
      <w:r w:rsidR="008F6E6E" w:rsidRPr="003E4A1B">
        <w:rPr>
          <w:rFonts w:cs="Arial"/>
          <w:color w:val="222222"/>
          <w:lang w:val="en"/>
        </w:rPr>
        <w:t xml:space="preserve"> to </w:t>
      </w:r>
      <w:r w:rsidR="00B266C0" w:rsidRPr="003E4A1B">
        <w:rPr>
          <w:rFonts w:cs="Arial"/>
          <w:color w:val="222222"/>
        </w:rPr>
        <w:t>accept</w:t>
      </w:r>
      <w:r w:rsidRPr="003E4A1B">
        <w:rPr>
          <w:rFonts w:cs="Arial"/>
          <w:color w:val="222222"/>
          <w:lang w:val="en"/>
        </w:rPr>
        <w:t xml:space="preserve"> pre-orders or to obtain emails of potential clients</w:t>
      </w:r>
      <w:r w:rsidR="00B91B79" w:rsidRPr="003E4A1B">
        <w:rPr>
          <w:rFonts w:cs="Arial"/>
          <w:color w:val="222222"/>
        </w:rPr>
        <w:t xml:space="preserve"> who want to be notified when you launch</w:t>
      </w:r>
      <w:r w:rsidR="008F6E6E" w:rsidRPr="003E4A1B">
        <w:rPr>
          <w:rFonts w:cs="Arial"/>
          <w:color w:val="222222"/>
          <w:lang w:val="en"/>
        </w:rPr>
        <w:t xml:space="preserve">. </w:t>
      </w:r>
      <w:r w:rsidRPr="003E4A1B">
        <w:rPr>
          <w:rFonts w:cs="Arial"/>
          <w:color w:val="222222"/>
          <w:lang w:val="en"/>
        </w:rPr>
        <w:t xml:space="preserve"> According to Unbounce.com</w:t>
      </w:r>
      <w:r w:rsidRPr="003E4A1B">
        <w:rPr>
          <w:rStyle w:val="FootnoteReference"/>
          <w:rFonts w:cs="Arial"/>
          <w:color w:val="222222"/>
          <w:lang w:val="en"/>
        </w:rPr>
        <w:footnoteReference w:id="11"/>
      </w:r>
      <w:r w:rsidR="00F34165" w:rsidRPr="003E4A1B">
        <w:rPr>
          <w:rFonts w:cs="Arial"/>
          <w:color w:val="222222"/>
        </w:rPr>
        <w:t xml:space="preserve"> </w:t>
      </w:r>
      <w:r w:rsidR="00F96B68" w:rsidRPr="003E4A1B">
        <w:rPr>
          <w:rFonts w:cs="Arial"/>
          <w:color w:val="444444"/>
        </w:rPr>
        <w:t xml:space="preserve">a landing page is a </w:t>
      </w:r>
      <w:r w:rsidRPr="003E4A1B">
        <w:rPr>
          <w:rFonts w:cs="Arial"/>
          <w:color w:val="444444"/>
        </w:rPr>
        <w:t>one-</w:t>
      </w:r>
      <w:r w:rsidR="00F96B68" w:rsidRPr="003E4A1B">
        <w:rPr>
          <w:rFonts w:cs="Arial"/>
          <w:color w:val="444444"/>
        </w:rPr>
        <w:t>page</w:t>
      </w:r>
      <w:r w:rsidRPr="003E4A1B">
        <w:rPr>
          <w:rFonts w:cs="Arial"/>
          <w:color w:val="444444"/>
        </w:rPr>
        <w:t xml:space="preserve"> website</w:t>
      </w:r>
      <w:r w:rsidR="008C3A9E" w:rsidRPr="003E4A1B">
        <w:rPr>
          <w:rFonts w:cs="Arial"/>
          <w:color w:val="444444"/>
        </w:rPr>
        <w:t xml:space="preserve"> </w:t>
      </w:r>
      <w:r w:rsidR="00F96B68" w:rsidRPr="003E4A1B">
        <w:rPr>
          <w:rFonts w:cs="Arial"/>
          <w:color w:val="444444"/>
        </w:rPr>
        <w:t xml:space="preserve">created specifically for the purposes of </w:t>
      </w:r>
      <w:r w:rsidRPr="003E4A1B">
        <w:rPr>
          <w:rFonts w:cs="Arial"/>
          <w:color w:val="444444"/>
        </w:rPr>
        <w:t>test</w:t>
      </w:r>
      <w:r w:rsidR="00F96B68" w:rsidRPr="003E4A1B">
        <w:rPr>
          <w:rFonts w:cs="Arial"/>
          <w:color w:val="444444"/>
        </w:rPr>
        <w:t xml:space="preserve"> marketing</w:t>
      </w:r>
      <w:r w:rsidRPr="003E4A1B">
        <w:rPr>
          <w:rFonts w:cs="Arial"/>
          <w:color w:val="444444"/>
        </w:rPr>
        <w:t>.</w:t>
      </w:r>
      <w:r w:rsidR="00F96B68" w:rsidRPr="003E4A1B">
        <w:rPr>
          <w:rFonts w:cs="Arial"/>
          <w:color w:val="444444"/>
        </w:rPr>
        <w:t xml:space="preserve"> It’s where a visitor </w:t>
      </w:r>
      <w:r w:rsidR="00F96B68" w:rsidRPr="003E4A1B">
        <w:rPr>
          <w:rStyle w:val="Emphasis"/>
          <w:color w:val="303030"/>
          <w:sz w:val="20"/>
          <w:bdr w:val="none" w:sz="0" w:space="0" w:color="auto" w:frame="1"/>
        </w:rPr>
        <w:t>lands</w:t>
      </w:r>
      <w:r w:rsidR="00F96B68" w:rsidRPr="003E4A1B">
        <w:rPr>
          <w:rFonts w:cs="Arial"/>
          <w:color w:val="444444"/>
          <w:sz w:val="18"/>
        </w:rPr>
        <w:t> </w:t>
      </w:r>
      <w:r w:rsidR="00F96B68" w:rsidRPr="003E4A1B">
        <w:rPr>
          <w:rFonts w:cs="Arial"/>
          <w:color w:val="444444"/>
        </w:rPr>
        <w:t>whe</w:t>
      </w:r>
      <w:r w:rsidR="00F34165" w:rsidRPr="003E4A1B">
        <w:rPr>
          <w:rFonts w:cs="Arial"/>
          <w:color w:val="444444"/>
        </w:rPr>
        <w:t>n they click on a Google</w:t>
      </w:r>
      <w:r w:rsidR="00F96B68" w:rsidRPr="003E4A1B">
        <w:rPr>
          <w:rFonts w:cs="Arial"/>
          <w:color w:val="444444"/>
        </w:rPr>
        <w:t xml:space="preserve"> ad or </w:t>
      </w:r>
      <w:r w:rsidRPr="003E4A1B">
        <w:rPr>
          <w:rFonts w:cs="Arial"/>
          <w:color w:val="444444"/>
        </w:rPr>
        <w:t>a link in an email sent</w:t>
      </w:r>
      <w:r w:rsidR="00121242" w:rsidRPr="003E4A1B">
        <w:rPr>
          <w:rFonts w:cs="Arial"/>
          <w:color w:val="444444"/>
        </w:rPr>
        <w:t xml:space="preserve"> b</w:t>
      </w:r>
      <w:r w:rsidR="003223B2" w:rsidRPr="003E4A1B">
        <w:rPr>
          <w:rFonts w:cs="Arial"/>
          <w:color w:val="444444"/>
        </w:rPr>
        <w:t>y you</w:t>
      </w:r>
      <w:r w:rsidR="00794BFF" w:rsidRPr="003E4A1B">
        <w:rPr>
          <w:rFonts w:cs="Arial"/>
          <w:color w:val="444444"/>
        </w:rPr>
        <w:t xml:space="preserve"> to prospect</w:t>
      </w:r>
      <w:r w:rsidRPr="003E4A1B">
        <w:rPr>
          <w:rFonts w:cs="Arial"/>
          <w:color w:val="444444"/>
        </w:rPr>
        <w:t xml:space="preserve">s. </w:t>
      </w:r>
    </w:p>
    <w:p w14:paraId="706A47A9" w14:textId="77777777" w:rsidR="0017142D" w:rsidRPr="003E4A1B" w:rsidRDefault="0017142D" w:rsidP="0017142D">
      <w:pPr>
        <w:spacing w:line="276" w:lineRule="auto"/>
        <w:ind w:right="-14"/>
        <w:jc w:val="both"/>
        <w:rPr>
          <w:rFonts w:cs="Arial"/>
          <w:color w:val="444444"/>
          <w:sz w:val="12"/>
        </w:rPr>
      </w:pPr>
    </w:p>
    <w:p w14:paraId="384C1BD3" w14:textId="77777777" w:rsidR="00F96B68" w:rsidRPr="003E4A1B" w:rsidRDefault="00682AA2" w:rsidP="0017142D">
      <w:pPr>
        <w:spacing w:line="276" w:lineRule="auto"/>
        <w:ind w:right="-14"/>
        <w:jc w:val="both"/>
        <w:rPr>
          <w:rFonts w:cs="Arial"/>
          <w:color w:val="444444"/>
        </w:rPr>
      </w:pPr>
      <w:r w:rsidRPr="003E4A1B">
        <w:rPr>
          <w:rFonts w:cs="Arial"/>
          <w:color w:val="444444"/>
        </w:rPr>
        <w:t xml:space="preserve">Landing pages </w:t>
      </w:r>
      <w:r>
        <w:rPr>
          <w:rFonts w:cs="Arial"/>
          <w:color w:val="444444"/>
        </w:rPr>
        <w:t>have</w:t>
      </w:r>
      <w:r w:rsidRPr="003E4A1B">
        <w:rPr>
          <w:rFonts w:cs="Arial"/>
          <w:color w:val="444444"/>
        </w:rPr>
        <w:t xml:space="preserve"> a single objective – known as a </w:t>
      </w:r>
      <w:r w:rsidRPr="003E4A1B">
        <w:rPr>
          <w:rFonts w:cs="Arial"/>
          <w:b/>
          <w:i/>
          <w:color w:val="444444"/>
        </w:rPr>
        <w:t>Call to Action (CTA)</w:t>
      </w:r>
      <w:r w:rsidRPr="003E4A1B">
        <w:rPr>
          <w:rFonts w:cs="Arial"/>
          <w:color w:val="444444"/>
        </w:rPr>
        <w:t xml:space="preserve">.  </w:t>
      </w:r>
      <w:r w:rsidR="0017142D" w:rsidRPr="003E4A1B">
        <w:rPr>
          <w:rFonts w:cs="Arial"/>
          <w:color w:val="444444"/>
        </w:rPr>
        <w:t xml:space="preserve">As such, they do not have additional </w:t>
      </w:r>
      <w:r w:rsidRPr="003E4A1B">
        <w:rPr>
          <w:rFonts w:cs="Arial"/>
          <w:color w:val="444444"/>
        </w:rPr>
        <w:t>pages,</w:t>
      </w:r>
      <w:r w:rsidR="0017142D" w:rsidRPr="003E4A1B">
        <w:rPr>
          <w:rFonts w:cs="Arial"/>
          <w:color w:val="444444"/>
        </w:rPr>
        <w:t xml:space="preserve"> </w:t>
      </w:r>
      <w:r w:rsidR="00794BFF" w:rsidRPr="003E4A1B">
        <w:rPr>
          <w:rFonts w:cs="Arial"/>
          <w:color w:val="444444"/>
        </w:rPr>
        <w:t>as does</w:t>
      </w:r>
      <w:r w:rsidR="0017142D" w:rsidRPr="003E4A1B">
        <w:rPr>
          <w:rFonts w:cs="Arial"/>
          <w:color w:val="444444"/>
        </w:rPr>
        <w:t xml:space="preserve"> a traditional web site. Any other information is a potential distraction fr</w:t>
      </w:r>
      <w:r w:rsidR="00794BFF" w:rsidRPr="003E4A1B">
        <w:rPr>
          <w:rFonts w:cs="Arial"/>
          <w:color w:val="444444"/>
        </w:rPr>
        <w:t xml:space="preserve">om the laser-focus of the CTA. </w:t>
      </w:r>
      <w:r w:rsidR="0017142D" w:rsidRPr="003E4A1B">
        <w:rPr>
          <w:rFonts w:cs="Arial"/>
          <w:color w:val="444444"/>
        </w:rPr>
        <w:t>Typical Calls to Action are:</w:t>
      </w:r>
    </w:p>
    <w:p w14:paraId="5AD44A30" w14:textId="77777777" w:rsidR="0017142D" w:rsidRPr="003E4A1B" w:rsidRDefault="0017142D" w:rsidP="00105191">
      <w:pPr>
        <w:pStyle w:val="ListParagraph"/>
        <w:numPr>
          <w:ilvl w:val="0"/>
          <w:numId w:val="119"/>
        </w:numPr>
        <w:spacing w:before="120" w:after="0"/>
        <w:ind w:right="-14"/>
        <w:contextualSpacing w:val="0"/>
        <w:jc w:val="both"/>
        <w:rPr>
          <w:color w:val="444444"/>
        </w:rPr>
      </w:pPr>
      <w:r w:rsidRPr="003E4A1B">
        <w:rPr>
          <w:b/>
          <w:color w:val="444444"/>
        </w:rPr>
        <w:t>Pre-order product not yet manufactured</w:t>
      </w:r>
      <w:r w:rsidRPr="003E4A1B">
        <w:rPr>
          <w:color w:val="444444"/>
        </w:rPr>
        <w:t xml:space="preserve">. </w:t>
      </w:r>
      <w:hyperlink w:anchor="RewardBasedCrowdfunding" w:history="1">
        <w:r w:rsidR="0053737C" w:rsidRPr="003E4A1B">
          <w:rPr>
            <w:rStyle w:val="Hyperlink"/>
          </w:rPr>
          <w:t>Reward-based crowdfunding</w:t>
        </w:r>
      </w:hyperlink>
      <w:r w:rsidR="0053737C" w:rsidRPr="003E4A1B">
        <w:rPr>
          <w:color w:val="444444"/>
        </w:rPr>
        <w:t xml:space="preserve"> sites like</w:t>
      </w:r>
      <w:r w:rsidRPr="003E4A1B">
        <w:rPr>
          <w:color w:val="444444"/>
        </w:rPr>
        <w:t xml:space="preserve"> Kickstarter</w:t>
      </w:r>
      <w:r w:rsidR="000851ED" w:rsidRPr="003E4A1B">
        <w:rPr>
          <w:color w:val="444444"/>
        </w:rPr>
        <w:t xml:space="preserve"> and Indiegogo are</w:t>
      </w:r>
      <w:r w:rsidRPr="003E4A1B">
        <w:rPr>
          <w:color w:val="444444"/>
        </w:rPr>
        <w:t xml:space="preserve"> landing page</w:t>
      </w:r>
      <w:r w:rsidR="000851ED" w:rsidRPr="003E4A1B">
        <w:rPr>
          <w:color w:val="444444"/>
          <w:lang w:val="en-US"/>
        </w:rPr>
        <w:t>s</w:t>
      </w:r>
      <w:r w:rsidRPr="003E4A1B">
        <w:rPr>
          <w:color w:val="444444"/>
        </w:rPr>
        <w:t xml:space="preserve">.  Of </w:t>
      </w:r>
      <w:r w:rsidR="00682AA2" w:rsidRPr="003E4A1B">
        <w:rPr>
          <w:color w:val="444444"/>
        </w:rPr>
        <w:t>course,</w:t>
      </w:r>
      <w:r w:rsidRPr="003E4A1B">
        <w:rPr>
          <w:color w:val="444444"/>
        </w:rPr>
        <w:t xml:space="preserve"> you have to share the platform with other companies (potential distractions to your customers) and pay </w:t>
      </w:r>
      <w:r w:rsidR="00EF6FFD" w:rsidRPr="003E4A1B">
        <w:rPr>
          <w:color w:val="444444"/>
        </w:rPr>
        <w:t xml:space="preserve">about 8% to the platform provider as a commission and to cover </w:t>
      </w:r>
      <w:r w:rsidR="00682AA2" w:rsidRPr="003E4A1B">
        <w:rPr>
          <w:color w:val="444444"/>
        </w:rPr>
        <w:t>payment-processing</w:t>
      </w:r>
      <w:r w:rsidRPr="003E4A1B">
        <w:rPr>
          <w:color w:val="444444"/>
        </w:rPr>
        <w:t xml:space="preserve"> fees).  Pre-selling your product or service may give you—and your investors—the confidence you need to press forward with your plans.  </w:t>
      </w:r>
      <w:r w:rsidR="00682AA2" w:rsidRPr="003E4A1B">
        <w:rPr>
          <w:color w:val="444444"/>
        </w:rPr>
        <w:t>Moreover,</w:t>
      </w:r>
      <w:r w:rsidRPr="003E4A1B">
        <w:rPr>
          <w:color w:val="444444"/>
        </w:rPr>
        <w:t xml:space="preserve"> it helps with the cash flow if you collect all or part of</w:t>
      </w:r>
      <w:r w:rsidR="000A673F" w:rsidRPr="003E4A1B">
        <w:rPr>
          <w:color w:val="444444"/>
        </w:rPr>
        <w:t xml:space="preserve"> the purchase price in advance.</w:t>
      </w:r>
      <w:r w:rsidRPr="003E4A1B">
        <w:rPr>
          <w:color w:val="444444"/>
        </w:rPr>
        <w:t xml:space="preserve"> </w:t>
      </w:r>
      <w:r w:rsidRPr="003E4A1B">
        <w:rPr>
          <w:color w:val="444444"/>
          <w:u w:val="single"/>
        </w:rPr>
        <w:t>Just make sure you can and do deliver when you promise</w:t>
      </w:r>
      <w:r w:rsidRPr="003E4A1B">
        <w:rPr>
          <w:color w:val="444444"/>
        </w:rPr>
        <w:t>.  Entrepreneurs keep their word.</w:t>
      </w:r>
    </w:p>
    <w:p w14:paraId="1D2EF9CB" w14:textId="77777777" w:rsidR="00EF6FFD" w:rsidRPr="003E4A1B" w:rsidRDefault="001853E3" w:rsidP="00EF6FFD">
      <w:pPr>
        <w:spacing w:before="120"/>
        <w:ind w:left="720" w:right="-14"/>
        <w:jc w:val="both"/>
        <w:rPr>
          <w:rFonts w:cs="Arial"/>
          <w:color w:val="000000" w:themeColor="text1"/>
        </w:rPr>
      </w:pPr>
      <w:r w:rsidRPr="003E4A1B">
        <w:rPr>
          <w:rFonts w:cs="Arial"/>
          <w:color w:val="000000" w:themeColor="text1"/>
        </w:rPr>
        <w:t>For details</w:t>
      </w:r>
      <w:r w:rsidR="00EF6FFD" w:rsidRPr="003E4A1B">
        <w:rPr>
          <w:rFonts w:cs="Arial"/>
          <w:color w:val="000000" w:themeColor="text1"/>
        </w:rPr>
        <w:t xml:space="preserve">, see section in this text on </w:t>
      </w:r>
      <w:hyperlink w:anchor="RewardBasedCrowdfunding" w:history="1">
        <w:r w:rsidR="00EF6FFD" w:rsidRPr="003E4A1B">
          <w:rPr>
            <w:rStyle w:val="Hyperlink"/>
            <w:rFonts w:cs="Arial"/>
          </w:rPr>
          <w:t>“Reward-Based Crowdfunding</w:t>
        </w:r>
      </w:hyperlink>
      <w:r w:rsidR="00EF6FFD" w:rsidRPr="003E4A1B">
        <w:rPr>
          <w:rFonts w:cs="Arial"/>
          <w:color w:val="000000" w:themeColor="text1"/>
        </w:rPr>
        <w:t>.”</w:t>
      </w:r>
    </w:p>
    <w:p w14:paraId="2E3198DE" w14:textId="77777777" w:rsidR="00F02AA6" w:rsidRPr="003E4A1B" w:rsidRDefault="00B65262" w:rsidP="00105191">
      <w:pPr>
        <w:pStyle w:val="ListParagraph"/>
        <w:numPr>
          <w:ilvl w:val="0"/>
          <w:numId w:val="119"/>
        </w:numPr>
        <w:spacing w:before="120" w:after="0"/>
        <w:ind w:right="-14"/>
        <w:contextualSpacing w:val="0"/>
        <w:jc w:val="both"/>
        <w:rPr>
          <w:color w:val="444444"/>
        </w:rPr>
      </w:pPr>
      <w:r w:rsidRPr="003E4A1B">
        <w:rPr>
          <w:b/>
          <w:noProof/>
          <w:color w:val="444444"/>
          <w:lang w:val="en-US"/>
        </w:rPr>
        <mc:AlternateContent>
          <mc:Choice Requires="wpg">
            <w:drawing>
              <wp:anchor distT="0" distB="0" distL="114300" distR="114300" simplePos="0" relativeHeight="251746304" behindDoc="0" locked="0" layoutInCell="1" allowOverlap="1" wp14:anchorId="27757151" wp14:editId="5F88EDF1">
                <wp:simplePos x="0" y="0"/>
                <wp:positionH relativeFrom="column">
                  <wp:posOffset>3820160</wp:posOffset>
                </wp:positionH>
                <wp:positionV relativeFrom="paragraph">
                  <wp:posOffset>286385</wp:posOffset>
                </wp:positionV>
                <wp:extent cx="2650490" cy="1701165"/>
                <wp:effectExtent l="0" t="0" r="0" b="0"/>
                <wp:wrapSquare wrapText="bothSides"/>
                <wp:docPr id="108" name="Group 108"/>
                <wp:cNvGraphicFramePr/>
                <a:graphic xmlns:a="http://schemas.openxmlformats.org/drawingml/2006/main">
                  <a:graphicData uri="http://schemas.microsoft.com/office/word/2010/wordprocessingGroup">
                    <wpg:wgp>
                      <wpg:cNvGrpSpPr/>
                      <wpg:grpSpPr>
                        <a:xfrm>
                          <a:off x="0" y="0"/>
                          <a:ext cx="2650490" cy="1701165"/>
                          <a:chOff x="0" y="0"/>
                          <a:chExt cx="2650603" cy="1701479"/>
                        </a:xfrm>
                      </wpg:grpSpPr>
                      <pic:pic xmlns:pic="http://schemas.openxmlformats.org/drawingml/2006/picture">
                        <pic:nvPicPr>
                          <pic:cNvPr id="7274" name="Picture 7274"/>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0"/>
                            <a:ext cx="2650603" cy="1701479"/>
                          </a:xfrm>
                          <a:prstGeom prst="rect">
                            <a:avLst/>
                          </a:prstGeom>
                        </pic:spPr>
                      </pic:pic>
                      <wps:wsp>
                        <wps:cNvPr id="7245" name="Text Box 7245"/>
                        <wps:cNvSpPr txBox="1"/>
                        <wps:spPr>
                          <a:xfrm>
                            <a:off x="219919" y="1365813"/>
                            <a:ext cx="2117959" cy="243068"/>
                          </a:xfrm>
                          <a:prstGeom prst="rect">
                            <a:avLst/>
                          </a:prstGeom>
                          <a:solidFill>
                            <a:srgbClr val="FF66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84250C3" w14:textId="77777777" w:rsidR="000479CE" w:rsidRPr="00B65262" w:rsidRDefault="000479CE" w:rsidP="00B65262">
                              <w:pPr>
                                <w:jc w:val="center"/>
                                <w:rPr>
                                  <w:b/>
                                  <w:color w:val="FFFFFF" w:themeColor="background1"/>
                                  <w:sz w:val="24"/>
                                </w:rPr>
                              </w:pPr>
                              <w:r w:rsidRPr="00B65262">
                                <w:rPr>
                                  <w:b/>
                                  <w:color w:val="FFFFFF" w:themeColor="background1"/>
                                  <w:sz w:val="24"/>
                                </w:rPr>
                                <w:t>Get a free estimate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46" name="Text Box 7246"/>
                        <wps:cNvSpPr txBox="1"/>
                        <wps:spPr>
                          <a:xfrm>
                            <a:off x="219919" y="1041722"/>
                            <a:ext cx="2117725" cy="242570"/>
                          </a:xfrm>
                          <a:prstGeom prst="rect">
                            <a:avLst/>
                          </a:prstGeom>
                          <a:solidFill>
                            <a:schemeClr val="bg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64B2C44" w14:textId="77777777" w:rsidR="000479CE" w:rsidRPr="00B65262" w:rsidRDefault="000479CE" w:rsidP="00B65262">
                              <w:pPr>
                                <w:jc w:val="center"/>
                                <w:rPr>
                                  <w:b/>
                                  <w:color w:val="FF6600"/>
                                  <w:sz w:val="24"/>
                                </w:rPr>
                              </w:pPr>
                              <w:r w:rsidRPr="00B65262">
                                <w:rPr>
                                  <w:b/>
                                  <w:color w:val="FF6600"/>
                                  <w:sz w:val="24"/>
                                </w:rPr>
                                <w:t>Enter an address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7757151" id="Group 108" o:spid="_x0000_s1072" style="position:absolute;left:0;text-align:left;margin-left:300.8pt;margin-top:22.55pt;width:208.7pt;height:133.95pt;z-index:251745792" coordsize="26506,170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">
                <v:shape id="Picture 7274" o:spid="_x0000_s1073" type="#_x0000_t75" style="position:absolute;width:26506;height:17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">
                  <v:imagedata r:id="rId89" o:title=""/>
                </v:shape>
                <v:shape id="Text Box 7245" o:spid="_x0000_s1074" type="#_x0000_t202" style="position:absolute;left:2199;top:13658;width:21179;height:2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" fillcolor="#f60" strokeweight=".5pt">
                  <v:textbox>
                    <w:txbxContent>
                      <w:p w14:paraId="184250C3" w14:textId="77777777" w:rsidR="000479CE" w:rsidRPr="00B65262" w:rsidRDefault="000479CE" w:rsidP="00B65262">
                        <w:pPr>
                          <w:jc w:val="center"/>
                          <w:rPr>
                            <w:b/>
                            <w:color w:val="FFFFFF" w:themeColor="background1"/>
                            <w:sz w:val="24"/>
                          </w:rPr>
                        </w:pPr>
                        <w:r w:rsidRPr="00B65262">
                          <w:rPr>
                            <w:b/>
                            <w:color w:val="FFFFFF" w:themeColor="background1"/>
                            <w:sz w:val="24"/>
                          </w:rPr>
                          <w:t>Get a free estimate</w:t>
                        </w:r>
                      </w:p>
                    </w:txbxContent>
                  </v:textbox>
                </v:shape>
                <v:shape id="Text Box 7246" o:spid="_x0000_s1075" type="#_x0000_t202" style="position:absolute;left:2199;top:10417;width:21177;height:24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" fillcolor="white [3212]" strokeweight=".5pt">
                  <v:textbox>
                    <w:txbxContent>
                      <w:p w14:paraId="664B2C44" w14:textId="77777777" w:rsidR="000479CE" w:rsidRPr="00B65262" w:rsidRDefault="000479CE" w:rsidP="00B65262">
                        <w:pPr>
                          <w:jc w:val="center"/>
                          <w:rPr>
                            <w:b/>
                            <w:color w:val="FF6600"/>
                            <w:sz w:val="24"/>
                          </w:rPr>
                        </w:pPr>
                        <w:r w:rsidRPr="00B65262">
                          <w:rPr>
                            <w:b/>
                            <w:color w:val="FF6600"/>
                            <w:sz w:val="24"/>
                          </w:rPr>
                          <w:t>Enter an address</w:t>
                        </w:r>
                      </w:p>
                    </w:txbxContent>
                  </v:textbox>
                </v:shape>
                <w10:wrap type="square"/>
              </v:group>
            </w:pict>
          </mc:Fallback>
        </mc:AlternateContent>
      </w:r>
      <w:r w:rsidR="0023359A" w:rsidRPr="003E4A1B">
        <w:rPr>
          <w:b/>
          <w:color w:val="444444"/>
        </w:rPr>
        <w:t xml:space="preserve">Sign up </w:t>
      </w:r>
      <w:r w:rsidR="0017142D" w:rsidRPr="003E4A1B">
        <w:rPr>
          <w:b/>
          <w:color w:val="444444"/>
        </w:rPr>
        <w:t>to be notified when a product or service will be available</w:t>
      </w:r>
      <w:r w:rsidR="0017142D" w:rsidRPr="003E4A1B">
        <w:rPr>
          <w:color w:val="444444"/>
        </w:rPr>
        <w:t>. You might be able to gauge whether there is enough potential demand to invest funds in R&amp;D, inventory and marketing</w:t>
      </w:r>
      <w:r w:rsidR="00F02AA6" w:rsidRPr="003E4A1B">
        <w:rPr>
          <w:color w:val="444444"/>
        </w:rPr>
        <w:t xml:space="preserve">; and you can survey prospects as to which features are most important.  </w:t>
      </w:r>
    </w:p>
    <w:p w14:paraId="3FC2585C" w14:textId="77777777" w:rsidR="0023359A" w:rsidRPr="003E4A1B" w:rsidRDefault="00F02AA6" w:rsidP="00F02AA6">
      <w:pPr>
        <w:spacing w:before="120"/>
        <w:ind w:left="720" w:right="-14"/>
        <w:jc w:val="both"/>
        <w:rPr>
          <w:rFonts w:cs="Arial"/>
          <w:color w:val="444444"/>
        </w:rPr>
      </w:pPr>
      <w:r w:rsidRPr="003E4A1B">
        <w:rPr>
          <w:rFonts w:cs="Arial"/>
          <w:color w:val="444444"/>
        </w:rPr>
        <w:t>You can also throw up this notification form on your main web site to capture contact information of a</w:t>
      </w:r>
      <w:r w:rsidR="00A834E9" w:rsidRPr="003E4A1B">
        <w:rPr>
          <w:rFonts w:cs="Arial"/>
          <w:color w:val="444444"/>
        </w:rPr>
        <w:t>nyone who discovers you</w:t>
      </w:r>
      <w:r w:rsidRPr="003E4A1B">
        <w:rPr>
          <w:rFonts w:cs="Arial"/>
          <w:color w:val="444444"/>
        </w:rPr>
        <w:t xml:space="preserve"> from a web search.</w:t>
      </w:r>
      <w:r w:rsidR="0017142D" w:rsidRPr="003E4A1B">
        <w:rPr>
          <w:rFonts w:cs="Arial"/>
          <w:color w:val="444444"/>
        </w:rPr>
        <w:t xml:space="preserve"> </w:t>
      </w:r>
    </w:p>
    <w:p w14:paraId="1DC4A7DA" w14:textId="77777777" w:rsidR="0023359A" w:rsidRPr="003E4A1B" w:rsidRDefault="0023359A" w:rsidP="00105191">
      <w:pPr>
        <w:pStyle w:val="ListParagraph"/>
        <w:numPr>
          <w:ilvl w:val="0"/>
          <w:numId w:val="119"/>
        </w:numPr>
        <w:spacing w:before="120"/>
        <w:ind w:right="-14"/>
        <w:jc w:val="both"/>
        <w:rPr>
          <w:color w:val="444444"/>
        </w:rPr>
      </w:pPr>
      <w:r w:rsidRPr="003E4A1B">
        <w:rPr>
          <w:b/>
          <w:color w:val="444444"/>
        </w:rPr>
        <w:t>Provide contact information in exch</w:t>
      </w:r>
      <w:r w:rsidR="00C07F67" w:rsidRPr="003E4A1B">
        <w:rPr>
          <w:b/>
          <w:color w:val="444444"/>
        </w:rPr>
        <w:t>ange for a free report, webinar</w:t>
      </w:r>
      <w:r w:rsidRPr="003E4A1B">
        <w:rPr>
          <w:b/>
          <w:color w:val="444444"/>
        </w:rPr>
        <w:t xml:space="preserve"> or free trial.  </w:t>
      </w:r>
      <w:r w:rsidRPr="003E4A1B">
        <w:rPr>
          <w:color w:val="444444"/>
        </w:rPr>
        <w:t xml:space="preserve">The offer </w:t>
      </w:r>
      <w:r w:rsidR="00B65262" w:rsidRPr="003E4A1B">
        <w:rPr>
          <w:color w:val="444444"/>
        </w:rPr>
        <w:t>shown here</w:t>
      </w:r>
      <w:r w:rsidRPr="003E4A1B">
        <w:rPr>
          <w:color w:val="444444"/>
        </w:rPr>
        <w:t xml:space="preserve"> by Trulia, an online real estate agency, is an example of a lead-generation landing page.  </w:t>
      </w:r>
    </w:p>
    <w:p w14:paraId="1C68154A" w14:textId="77777777" w:rsidR="00847437" w:rsidRPr="003E4A1B" w:rsidRDefault="005C3714" w:rsidP="00EF6FFD">
      <w:pPr>
        <w:spacing w:before="120"/>
        <w:ind w:left="720" w:right="-14"/>
        <w:jc w:val="both"/>
        <w:rPr>
          <w:rFonts w:cs="Arial"/>
          <w:b/>
          <w:i/>
          <w:color w:val="444444"/>
        </w:rPr>
      </w:pPr>
      <w:r w:rsidRPr="003E4A1B">
        <w:rPr>
          <w:rFonts w:cs="Arial"/>
          <w:noProof/>
          <w:color w:val="444444"/>
        </w:rPr>
        <mc:AlternateContent>
          <mc:Choice Requires="wpg">
            <w:drawing>
              <wp:anchor distT="0" distB="0" distL="114300" distR="114300" simplePos="0" relativeHeight="251747328" behindDoc="0" locked="0" layoutInCell="1" allowOverlap="1" wp14:anchorId="231D1543" wp14:editId="2DC57598">
                <wp:simplePos x="0" y="0"/>
                <wp:positionH relativeFrom="column">
                  <wp:posOffset>247650</wp:posOffset>
                </wp:positionH>
                <wp:positionV relativeFrom="paragraph">
                  <wp:posOffset>104110</wp:posOffset>
                </wp:positionV>
                <wp:extent cx="6223020" cy="1594485"/>
                <wp:effectExtent l="19050" t="19050" r="25400" b="24765"/>
                <wp:wrapNone/>
                <wp:docPr id="7275" name="Group 7275"/>
                <wp:cNvGraphicFramePr/>
                <a:graphic xmlns:a="http://schemas.openxmlformats.org/drawingml/2006/main">
                  <a:graphicData uri="http://schemas.microsoft.com/office/word/2010/wordprocessingGroup">
                    <wpg:wgp>
                      <wpg:cNvGrpSpPr/>
                      <wpg:grpSpPr>
                        <a:xfrm>
                          <a:off x="0" y="0"/>
                          <a:ext cx="6223020" cy="1594485"/>
                          <a:chOff x="-97917" y="-101822"/>
                          <a:chExt cx="6223612" cy="1594766"/>
                        </a:xfrm>
                      </wpg:grpSpPr>
                      <wps:wsp>
                        <wps:cNvPr id="122" name="Text Box 122"/>
                        <wps:cNvSpPr txBox="1"/>
                        <wps:spPr>
                          <a:xfrm>
                            <a:off x="1733633" y="-101822"/>
                            <a:ext cx="4392062" cy="1594766"/>
                          </a:xfrm>
                          <a:prstGeom prst="rect">
                            <a:avLst/>
                          </a:prstGeom>
                          <a:solidFill>
                            <a:schemeClr val="lt1"/>
                          </a:solidFill>
                          <a:ln w="9525">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571D229" w14:textId="77777777" w:rsidR="000479CE" w:rsidRPr="00ED6723" w:rsidRDefault="000479CE" w:rsidP="00956665">
                              <w:pPr>
                                <w:tabs>
                                  <w:tab w:val="left" w:pos="3600"/>
                                  <w:tab w:val="left" w:pos="6390"/>
                                </w:tabs>
                                <w:jc w:val="both"/>
                                <w:rPr>
                                  <w:rFonts w:cs="Arial"/>
                                </w:rPr>
                              </w:pPr>
                              <w:r w:rsidRPr="00956665">
                                <w:rPr>
                                  <w:rFonts w:cs="Arial"/>
                                  <w:b/>
                                </w:rPr>
                                <w:t xml:space="preserve">Flea </w:t>
                              </w:r>
                              <w:r>
                                <w:rPr>
                                  <w:rFonts w:cs="Arial"/>
                                  <w:b/>
                                </w:rPr>
                                <w:t>M</w:t>
                              </w:r>
                              <w:r w:rsidRPr="00956665">
                                <w:rPr>
                                  <w:rFonts w:cs="Arial"/>
                                  <w:b/>
                                </w:rPr>
                                <w:t>arkets</w:t>
                              </w:r>
                              <w:r w:rsidRPr="00ED6723">
                                <w:rPr>
                                  <w:rFonts w:cs="Arial"/>
                                </w:rPr>
                                <w:t xml:space="preserve"> </w:t>
                              </w:r>
                              <w:r>
                                <w:rPr>
                                  <w:rFonts w:cs="Arial"/>
                                </w:rPr>
                                <w:t xml:space="preserve">and local fairs </w:t>
                              </w:r>
                              <w:r w:rsidRPr="00ED6723">
                                <w:rPr>
                                  <w:rFonts w:cs="Arial"/>
                                </w:rPr>
                                <w:t xml:space="preserve">are an </w:t>
                              </w:r>
                              <w:r>
                                <w:rPr>
                                  <w:rFonts w:cs="Arial"/>
                                </w:rPr>
                                <w:t>easy and</w:t>
                              </w:r>
                              <w:r w:rsidRPr="00ED6723">
                                <w:rPr>
                                  <w:rFonts w:cs="Arial"/>
                                </w:rPr>
                                <w:t xml:space="preserve"> lo</w:t>
                              </w:r>
                              <w:r>
                                <w:rPr>
                                  <w:rFonts w:cs="Arial"/>
                                </w:rPr>
                                <w:t>w-cost ($15 to $25) way to</w:t>
                              </w:r>
                              <w:r w:rsidRPr="00ED6723">
                                <w:rPr>
                                  <w:rFonts w:cs="Arial"/>
                                </w:rPr>
                                <w:t xml:space="preserve"> test market </w:t>
                              </w:r>
                              <w:r>
                                <w:rPr>
                                  <w:rFonts w:cs="Arial"/>
                                </w:rPr>
                                <w:t xml:space="preserve">a </w:t>
                              </w:r>
                              <w:r w:rsidRPr="00ED6723">
                                <w:rPr>
                                  <w:rFonts w:cs="Arial"/>
                                </w:rPr>
                                <w:t>product or service, or to obtain feedback on a prototype.  Peop</w:t>
                              </w:r>
                              <w:r>
                                <w:rPr>
                                  <w:rFonts w:cs="Arial"/>
                                </w:rPr>
                                <w:t xml:space="preserve">le love to give their opinion. </w:t>
                              </w:r>
                              <w:r w:rsidRPr="00ED6723">
                                <w:rPr>
                                  <w:rFonts w:cs="Arial"/>
                                </w:rPr>
                                <w:t>Take along some printed surveys and product samples and find out what consumers do and do not like.</w:t>
                              </w:r>
                              <w:r>
                                <w:rPr>
                                  <w:rFonts w:cs="Arial"/>
                                </w:rPr>
                                <w:t xml:space="preserve">  Think of it as a brick-and-mortar landing page</w:t>
                              </w:r>
                              <w:r w:rsidRPr="00ED6723">
                                <w:rPr>
                                  <w:rFonts w:cs="Arial"/>
                                </w:rPr>
                                <w:t xml:space="preserve">  </w:t>
                              </w:r>
                            </w:p>
                            <w:p w14:paraId="7A981854" w14:textId="77777777" w:rsidR="000479CE" w:rsidRPr="00ED6723" w:rsidRDefault="000479CE" w:rsidP="00956665">
                              <w:pPr>
                                <w:tabs>
                                  <w:tab w:val="left" w:pos="3600"/>
                                  <w:tab w:val="left" w:pos="6390"/>
                                </w:tabs>
                                <w:jc w:val="both"/>
                                <w:rPr>
                                  <w:rFonts w:cs="Arial"/>
                                  <w:sz w:val="12"/>
                                </w:rPr>
                              </w:pPr>
                            </w:p>
                            <w:p w14:paraId="37EA3984" w14:textId="77777777" w:rsidR="000479CE" w:rsidRDefault="000479CE" w:rsidP="00956665">
                              <w:pPr>
                                <w:tabs>
                                  <w:tab w:val="left" w:pos="3600"/>
                                  <w:tab w:val="left" w:pos="6390"/>
                                </w:tabs>
                                <w:ind w:right="209"/>
                                <w:jc w:val="both"/>
                                <w:rPr>
                                  <w:rFonts w:cs="Arial"/>
                                </w:rPr>
                              </w:pPr>
                              <w:r w:rsidRPr="00ED6723">
                                <w:rPr>
                                  <w:rFonts w:cs="Arial"/>
                                </w:rPr>
                                <w:t>To find flea markets near you, go to</w:t>
                              </w:r>
                              <w:r>
                                <w:rPr>
                                  <w:rFonts w:cs="Arial"/>
                                </w:rPr>
                                <w:t>...</w:t>
                              </w:r>
                            </w:p>
                            <w:p w14:paraId="2FAD3F1E" w14:textId="77777777" w:rsidR="000479CE" w:rsidRDefault="00000000" w:rsidP="00956665">
                              <w:pPr>
                                <w:tabs>
                                  <w:tab w:val="left" w:pos="3600"/>
                                  <w:tab w:val="left" w:pos="6390"/>
                                </w:tabs>
                                <w:ind w:right="209"/>
                                <w:jc w:val="both"/>
                                <w:rPr>
                                  <w:rFonts w:cs="Arial"/>
                                </w:rPr>
                              </w:pPr>
                              <w:hyperlink r:id="rId90" w:history="1">
                                <w:r w:rsidR="000479CE" w:rsidRPr="009F6948">
                                  <w:rPr>
                                    <w:rStyle w:val="Hyperlink"/>
                                    <w:rFonts w:cs="Arial"/>
                                  </w:rPr>
                                  <w:t>http://www.keysfleamarket.com/fleamarket/state/</w:t>
                                </w:r>
                              </w:hyperlink>
                              <w:r w:rsidR="000479CE">
                                <w:rPr>
                                  <w:rFonts w:cs="Arial"/>
                                </w:rPr>
                                <w:t xml:space="preserve"> </w:t>
                              </w:r>
                              <w:r w:rsidR="000479CE" w:rsidRPr="00ED6723">
                                <w:rPr>
                                  <w:rFonts w:cs="Arial"/>
                                </w:rPr>
                                <w:t xml:space="preserve">  </w:t>
                              </w:r>
                            </w:p>
                            <w:p w14:paraId="245B2449" w14:textId="77777777" w:rsidR="000479CE" w:rsidRDefault="000479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273" name="Picture 7273"/>
                          <pic:cNvPicPr>
                            <a:picLocks noChangeAspect="1"/>
                          </pic:cNvPicPr>
                        </pic:nvPicPr>
                        <pic:blipFill rotWithShape="1">
                          <a:blip r:embed="rId91">
                            <a:extLst>
                              <a:ext uri="{28A0092B-C50C-407E-A947-70E740481C1C}">
                                <a14:useLocalDpi xmlns:a14="http://schemas.microsoft.com/office/drawing/2010/main" val="0"/>
                              </a:ext>
                            </a:extLst>
                          </a:blip>
                          <a:srcRect r="2" b="931"/>
                          <a:stretch/>
                        </pic:blipFill>
                        <pic:spPr bwMode="auto">
                          <a:xfrm>
                            <a:off x="-97917" y="-101822"/>
                            <a:ext cx="1831432" cy="1594175"/>
                          </a:xfrm>
                          <a:prstGeom prst="rect">
                            <a:avLst/>
                          </a:prstGeom>
                          <a:noFill/>
                          <a:ln>
                            <a:solidFill>
                              <a:prstClr val="black"/>
                            </a:solid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31D1543" id="Group 7275" o:spid="_x0000_s1076" style="position:absolute;left:0;text-align:left;margin-left:19.5pt;margin-top:8.2pt;width:490pt;height:125.55pt;z-index:251746816;mso-width-relative:margin;mso-height-relative:margin" coordorigin="-979,-1018" coordsize="62236,159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">
                <v:shape id="Text Box 122" o:spid="_x0000_s1077" type="#_x0000_t202" style="position:absolute;left:17336;top:-1018;width:43920;height:15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" fillcolor="white [3201]">
                  <v:textbox>
                    <w:txbxContent>
                      <w:p w14:paraId="0571D229" w14:textId="77777777" w:rsidR="000479CE" w:rsidRPr="00ED6723" w:rsidRDefault="000479CE" w:rsidP="00956665">
                        <w:pPr>
                          <w:tabs>
                            <w:tab w:val="left" w:pos="3600"/>
                            <w:tab w:val="left" w:pos="6390"/>
                          </w:tabs>
                          <w:jc w:val="both"/>
                          <w:rPr>
                            <w:rFonts w:cs="Arial"/>
                          </w:rPr>
                        </w:pPr>
                        <w:r w:rsidRPr="00956665">
                          <w:rPr>
                            <w:rFonts w:cs="Arial"/>
                            <w:b/>
                          </w:rPr>
                          <w:t xml:space="preserve">Flea </w:t>
                        </w:r>
                        <w:r>
                          <w:rPr>
                            <w:rFonts w:cs="Arial"/>
                            <w:b/>
                          </w:rPr>
                          <w:t>M</w:t>
                        </w:r>
                        <w:r w:rsidRPr="00956665">
                          <w:rPr>
                            <w:rFonts w:cs="Arial"/>
                            <w:b/>
                          </w:rPr>
                          <w:t>arkets</w:t>
                        </w:r>
                        <w:r w:rsidRPr="00ED6723">
                          <w:rPr>
                            <w:rFonts w:cs="Arial"/>
                          </w:rPr>
                          <w:t xml:space="preserve"> </w:t>
                        </w:r>
                        <w:r>
                          <w:rPr>
                            <w:rFonts w:cs="Arial"/>
                          </w:rPr>
                          <w:t xml:space="preserve">and local fairs </w:t>
                        </w:r>
                        <w:r w:rsidRPr="00ED6723">
                          <w:rPr>
                            <w:rFonts w:cs="Arial"/>
                          </w:rPr>
                          <w:t xml:space="preserve">are an </w:t>
                        </w:r>
                        <w:r>
                          <w:rPr>
                            <w:rFonts w:cs="Arial"/>
                          </w:rPr>
                          <w:t>easy and</w:t>
                        </w:r>
                        <w:r w:rsidRPr="00ED6723">
                          <w:rPr>
                            <w:rFonts w:cs="Arial"/>
                          </w:rPr>
                          <w:t xml:space="preserve"> lo</w:t>
                        </w:r>
                        <w:r>
                          <w:rPr>
                            <w:rFonts w:cs="Arial"/>
                          </w:rPr>
                          <w:t>w-cost ($15 to $25) way to</w:t>
                        </w:r>
                        <w:r w:rsidRPr="00ED6723">
                          <w:rPr>
                            <w:rFonts w:cs="Arial"/>
                          </w:rPr>
                          <w:t xml:space="preserve"> test market </w:t>
                        </w:r>
                        <w:r>
                          <w:rPr>
                            <w:rFonts w:cs="Arial"/>
                          </w:rPr>
                          <w:t xml:space="preserve">a </w:t>
                        </w:r>
                        <w:r w:rsidRPr="00ED6723">
                          <w:rPr>
                            <w:rFonts w:cs="Arial"/>
                          </w:rPr>
                          <w:t>product or service, or to obtain feedback on a prototype.  Peop</w:t>
                        </w:r>
                        <w:r>
                          <w:rPr>
                            <w:rFonts w:cs="Arial"/>
                          </w:rPr>
                          <w:t xml:space="preserve">le love to give their opinion. </w:t>
                        </w:r>
                        <w:r w:rsidRPr="00ED6723">
                          <w:rPr>
                            <w:rFonts w:cs="Arial"/>
                          </w:rPr>
                          <w:t>Take along some printed surveys and product samples and find out what consumers do and do not like.</w:t>
                        </w:r>
                        <w:r>
                          <w:rPr>
                            <w:rFonts w:cs="Arial"/>
                          </w:rPr>
                          <w:t xml:space="preserve">  Think of it as a brick-and-mortar landing page</w:t>
                        </w:r>
                        <w:r w:rsidRPr="00ED6723">
                          <w:rPr>
                            <w:rFonts w:cs="Arial"/>
                          </w:rPr>
                          <w:t xml:space="preserve">  </w:t>
                        </w:r>
                      </w:p>
                      <w:p w14:paraId="7A981854" w14:textId="77777777" w:rsidR="000479CE" w:rsidRPr="00ED6723" w:rsidRDefault="000479CE" w:rsidP="00956665">
                        <w:pPr>
                          <w:tabs>
                            <w:tab w:val="left" w:pos="3600"/>
                            <w:tab w:val="left" w:pos="6390"/>
                          </w:tabs>
                          <w:jc w:val="both"/>
                          <w:rPr>
                            <w:rFonts w:cs="Arial"/>
                            <w:sz w:val="12"/>
                          </w:rPr>
                        </w:pPr>
                      </w:p>
                      <w:p w14:paraId="37EA3984" w14:textId="77777777" w:rsidR="000479CE" w:rsidRDefault="000479CE" w:rsidP="00956665">
                        <w:pPr>
                          <w:tabs>
                            <w:tab w:val="left" w:pos="3600"/>
                            <w:tab w:val="left" w:pos="6390"/>
                          </w:tabs>
                          <w:ind w:right="209"/>
                          <w:jc w:val="both"/>
                          <w:rPr>
                            <w:rFonts w:cs="Arial"/>
                          </w:rPr>
                        </w:pPr>
                        <w:r w:rsidRPr="00ED6723">
                          <w:rPr>
                            <w:rFonts w:cs="Arial"/>
                          </w:rPr>
                          <w:t>To find flea markets near you, go to</w:t>
                        </w:r>
                        <w:r>
                          <w:rPr>
                            <w:rFonts w:cs="Arial"/>
                          </w:rPr>
                          <w:t>...</w:t>
                        </w:r>
                      </w:p>
                      <w:p w14:paraId="2FAD3F1E" w14:textId="77777777" w:rsidR="000479CE" w:rsidRDefault="00000000" w:rsidP="00956665">
                        <w:pPr>
                          <w:tabs>
                            <w:tab w:val="left" w:pos="3600"/>
                            <w:tab w:val="left" w:pos="6390"/>
                          </w:tabs>
                          <w:ind w:right="209"/>
                          <w:jc w:val="both"/>
                          <w:rPr>
                            <w:rFonts w:cs="Arial"/>
                          </w:rPr>
                        </w:pPr>
                        <w:hyperlink r:id="rId92" w:history="1">
                          <w:r w:rsidR="000479CE" w:rsidRPr="009F6948">
                            <w:rPr>
                              <w:rStyle w:val="Hyperlink"/>
                              <w:rFonts w:cs="Arial"/>
                            </w:rPr>
                            <w:t>http://www.keysfleamarket.com/fleamarket/state/</w:t>
                          </w:r>
                        </w:hyperlink>
                        <w:r w:rsidR="000479CE">
                          <w:rPr>
                            <w:rFonts w:cs="Arial"/>
                          </w:rPr>
                          <w:t xml:space="preserve"> </w:t>
                        </w:r>
                        <w:r w:rsidR="000479CE" w:rsidRPr="00ED6723">
                          <w:rPr>
                            <w:rFonts w:cs="Arial"/>
                          </w:rPr>
                          <w:t xml:space="preserve">  </w:t>
                        </w:r>
                      </w:p>
                      <w:p w14:paraId="245B2449" w14:textId="77777777" w:rsidR="000479CE" w:rsidRDefault="000479CE"/>
                    </w:txbxContent>
                  </v:textbox>
                </v:shape>
                <v:shape id="Picture 7273" o:spid="_x0000_s1078" type="#_x0000_t75" style="position:absolute;left:-979;top:-1018;width:18314;height:15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" stroked="t">
                  <v:imagedata r:id="rId93" o:title="" cropbottom="610f" cropright="1f"/>
                  <v:path arrowok="t"/>
                </v:shape>
              </v:group>
            </w:pict>
          </mc:Fallback>
        </mc:AlternateContent>
      </w:r>
      <w:r w:rsidR="0017142D" w:rsidRPr="003E4A1B">
        <w:rPr>
          <w:rFonts w:cs="Arial"/>
          <w:color w:val="444444"/>
        </w:rPr>
        <w:t xml:space="preserve"> </w:t>
      </w:r>
    </w:p>
    <w:p w14:paraId="6005691C" w14:textId="77777777" w:rsidR="00847437" w:rsidRPr="003E4A1B" w:rsidRDefault="00847437" w:rsidP="0017142D">
      <w:pPr>
        <w:spacing w:before="120"/>
        <w:ind w:right="-14"/>
        <w:jc w:val="both"/>
        <w:rPr>
          <w:rFonts w:cs="Arial"/>
          <w:color w:val="444444"/>
        </w:rPr>
      </w:pPr>
    </w:p>
    <w:p w14:paraId="4A9E3DF9" w14:textId="77777777" w:rsidR="00847437" w:rsidRPr="003E4A1B" w:rsidRDefault="00847437" w:rsidP="0017142D">
      <w:pPr>
        <w:spacing w:before="120"/>
        <w:ind w:right="-14"/>
        <w:jc w:val="both"/>
        <w:rPr>
          <w:rFonts w:cs="Arial"/>
          <w:color w:val="444444"/>
        </w:rPr>
      </w:pPr>
    </w:p>
    <w:p w14:paraId="33BC5B64" w14:textId="77777777" w:rsidR="00847437" w:rsidRPr="003E4A1B" w:rsidRDefault="00847437" w:rsidP="0017142D">
      <w:pPr>
        <w:spacing w:before="120"/>
        <w:ind w:right="-14"/>
        <w:jc w:val="both"/>
        <w:rPr>
          <w:rFonts w:cs="Arial"/>
          <w:color w:val="444444"/>
        </w:rPr>
      </w:pPr>
    </w:p>
    <w:p w14:paraId="5C0ACE50" w14:textId="77777777" w:rsidR="00847437" w:rsidRPr="003E4A1B" w:rsidRDefault="00847437" w:rsidP="0017142D">
      <w:pPr>
        <w:spacing w:before="120"/>
        <w:ind w:right="-14"/>
        <w:jc w:val="both"/>
        <w:rPr>
          <w:rFonts w:cs="Arial"/>
          <w:color w:val="444444"/>
        </w:rPr>
      </w:pPr>
    </w:p>
    <w:p w14:paraId="2599BBBD" w14:textId="77777777" w:rsidR="00847437" w:rsidRPr="003E4A1B" w:rsidRDefault="00847437" w:rsidP="0017142D">
      <w:pPr>
        <w:spacing w:before="120"/>
        <w:ind w:right="-14"/>
        <w:jc w:val="both"/>
        <w:rPr>
          <w:rFonts w:cs="Arial"/>
          <w:color w:val="444444"/>
        </w:rPr>
      </w:pPr>
    </w:p>
    <w:p w14:paraId="15C411FC" w14:textId="77777777" w:rsidR="0023359A" w:rsidRPr="003E4A1B" w:rsidRDefault="0023359A" w:rsidP="00DD5185">
      <w:pPr>
        <w:pStyle w:val="Pageheader"/>
        <w:rPr>
          <w:rFonts w:cs="Arial"/>
          <w:noProof/>
        </w:rPr>
      </w:pPr>
      <w:r w:rsidRPr="003E4A1B">
        <w:rPr>
          <w:rFonts w:cs="Arial"/>
          <w:noProof/>
        </w:rPr>
        <w:br w:type="page"/>
      </w:r>
    </w:p>
    <w:p w14:paraId="1DF2BF99" w14:textId="77777777" w:rsidR="00DD5185" w:rsidRPr="003E4A1B" w:rsidRDefault="00DD5185" w:rsidP="00DD5185">
      <w:pPr>
        <w:pStyle w:val="Pageheader"/>
        <w:rPr>
          <w:rFonts w:cs="Arial"/>
          <w:noProof/>
          <w:sz w:val="22"/>
        </w:rPr>
      </w:pPr>
      <w:r w:rsidRPr="003E4A1B">
        <w:rPr>
          <w:rFonts w:cs="Arial"/>
          <w:noProof/>
        </w:rPr>
        <w:t>Business Modeling</w:t>
      </w:r>
      <w:r w:rsidRPr="003E4A1B">
        <w:rPr>
          <w:rFonts w:cs="Arial"/>
          <w:noProof/>
          <w:sz w:val="22"/>
        </w:rPr>
        <w:tab/>
        <w:t xml:space="preserve"> </w:t>
      </w:r>
    </w:p>
    <w:p w14:paraId="04AD1C43" w14:textId="77777777" w:rsidR="00DD5185" w:rsidRPr="003E4A1B" w:rsidRDefault="00DD5185" w:rsidP="00DD5185">
      <w:pPr>
        <w:ind w:right="-14"/>
        <w:jc w:val="both"/>
        <w:rPr>
          <w:rFonts w:cs="Arial"/>
          <w:color w:val="444444"/>
        </w:rPr>
      </w:pPr>
    </w:p>
    <w:p w14:paraId="0021FB5A" w14:textId="77777777" w:rsidR="00DD5185" w:rsidRPr="003E4A1B" w:rsidRDefault="00DD5185" w:rsidP="00DD5185">
      <w:pPr>
        <w:ind w:right="-14"/>
        <w:jc w:val="both"/>
        <w:rPr>
          <w:rFonts w:cs="Arial"/>
          <w:color w:val="444444"/>
          <w:sz w:val="22"/>
        </w:rPr>
      </w:pPr>
    </w:p>
    <w:p w14:paraId="32B46A56" w14:textId="77777777" w:rsidR="00AD16A2" w:rsidRPr="003E4A1B" w:rsidRDefault="0017142D" w:rsidP="00DD5185">
      <w:pPr>
        <w:ind w:right="-14"/>
        <w:jc w:val="both"/>
        <w:rPr>
          <w:rFonts w:cs="Arial"/>
          <w:color w:val="444444"/>
        </w:rPr>
      </w:pPr>
      <w:r w:rsidRPr="003E4A1B">
        <w:rPr>
          <w:rFonts w:cs="Arial"/>
          <w:color w:val="444444"/>
          <w:sz w:val="24"/>
        </w:rPr>
        <w:t>A/B TESTING</w:t>
      </w:r>
      <w:r w:rsidRPr="003E4A1B">
        <w:rPr>
          <w:rFonts w:cs="Arial"/>
          <w:color w:val="444444"/>
        </w:rPr>
        <w:t xml:space="preserve">.  You can create multiple landing pages to try different </w:t>
      </w:r>
      <w:r w:rsidR="00AD16A2" w:rsidRPr="003E4A1B">
        <w:rPr>
          <w:rFonts w:cs="Arial"/>
          <w:color w:val="444444"/>
        </w:rPr>
        <w:t>…</w:t>
      </w:r>
    </w:p>
    <w:p w14:paraId="4E603963" w14:textId="77777777" w:rsidR="00AD16A2" w:rsidRPr="003E4A1B" w:rsidRDefault="00AD16A2" w:rsidP="00105191">
      <w:pPr>
        <w:pStyle w:val="ListParagraph"/>
        <w:numPr>
          <w:ilvl w:val="0"/>
          <w:numId w:val="120"/>
        </w:numPr>
        <w:spacing w:before="120"/>
        <w:ind w:right="-14"/>
        <w:jc w:val="both"/>
        <w:rPr>
          <w:color w:val="444444"/>
        </w:rPr>
      </w:pPr>
      <w:r w:rsidRPr="003E4A1B">
        <w:rPr>
          <w:color w:val="444444"/>
        </w:rPr>
        <w:t>M</w:t>
      </w:r>
      <w:r w:rsidR="00F02AA6" w:rsidRPr="003E4A1B">
        <w:rPr>
          <w:color w:val="444444"/>
        </w:rPr>
        <w:t xml:space="preserve">arketing copy, </w:t>
      </w:r>
    </w:p>
    <w:p w14:paraId="5C867284" w14:textId="77777777" w:rsidR="00AD16A2" w:rsidRPr="003E4A1B" w:rsidRDefault="00AD16A2" w:rsidP="00105191">
      <w:pPr>
        <w:pStyle w:val="ListParagraph"/>
        <w:numPr>
          <w:ilvl w:val="0"/>
          <w:numId w:val="120"/>
        </w:numPr>
        <w:spacing w:before="120"/>
        <w:ind w:right="-14"/>
        <w:jc w:val="both"/>
        <w:rPr>
          <w:color w:val="444444"/>
        </w:rPr>
      </w:pPr>
      <w:r w:rsidRPr="003E4A1B">
        <w:rPr>
          <w:color w:val="444444"/>
        </w:rPr>
        <w:t>P</w:t>
      </w:r>
      <w:r w:rsidR="00F02AA6" w:rsidRPr="003E4A1B">
        <w:rPr>
          <w:color w:val="444444"/>
        </w:rPr>
        <w:t xml:space="preserve">roduct names, </w:t>
      </w:r>
    </w:p>
    <w:p w14:paraId="2CE40CD8" w14:textId="77777777" w:rsidR="00AD16A2" w:rsidRPr="003E4A1B" w:rsidRDefault="00AD16A2" w:rsidP="00105191">
      <w:pPr>
        <w:pStyle w:val="ListParagraph"/>
        <w:numPr>
          <w:ilvl w:val="0"/>
          <w:numId w:val="120"/>
        </w:numPr>
        <w:spacing w:before="120"/>
        <w:ind w:right="-14"/>
        <w:jc w:val="both"/>
        <w:rPr>
          <w:color w:val="444444"/>
        </w:rPr>
      </w:pPr>
      <w:r w:rsidRPr="003E4A1B">
        <w:rPr>
          <w:color w:val="444444"/>
        </w:rPr>
        <w:t>Package designs</w:t>
      </w:r>
    </w:p>
    <w:p w14:paraId="43CD7A9C" w14:textId="77777777" w:rsidR="00AD16A2" w:rsidRPr="003E4A1B" w:rsidRDefault="00AD16A2" w:rsidP="00105191">
      <w:pPr>
        <w:pStyle w:val="ListParagraph"/>
        <w:numPr>
          <w:ilvl w:val="0"/>
          <w:numId w:val="120"/>
        </w:numPr>
        <w:spacing w:before="120"/>
        <w:ind w:right="-14"/>
        <w:jc w:val="both"/>
        <w:rPr>
          <w:color w:val="444444"/>
        </w:rPr>
      </w:pPr>
      <w:r w:rsidRPr="003E4A1B">
        <w:rPr>
          <w:color w:val="444444"/>
        </w:rPr>
        <w:t>Price discounts (does two for $1.98 outperform $.99 each?)</w:t>
      </w:r>
      <w:r w:rsidR="00F02AA6" w:rsidRPr="003E4A1B">
        <w:rPr>
          <w:color w:val="444444"/>
        </w:rPr>
        <w:t xml:space="preserve"> </w:t>
      </w:r>
    </w:p>
    <w:p w14:paraId="3CE578BB" w14:textId="77777777" w:rsidR="00AD16A2" w:rsidRPr="003E4A1B" w:rsidRDefault="00AD16A2" w:rsidP="00105191">
      <w:pPr>
        <w:pStyle w:val="ListParagraph"/>
        <w:numPr>
          <w:ilvl w:val="0"/>
          <w:numId w:val="120"/>
        </w:numPr>
        <w:spacing w:before="120"/>
        <w:ind w:right="-14"/>
        <w:jc w:val="both"/>
        <w:rPr>
          <w:color w:val="444444"/>
        </w:rPr>
      </w:pPr>
      <w:r w:rsidRPr="003E4A1B">
        <w:rPr>
          <w:color w:val="444444"/>
        </w:rPr>
        <w:t>C</w:t>
      </w:r>
      <w:r w:rsidR="00F02AA6" w:rsidRPr="003E4A1B">
        <w:rPr>
          <w:color w:val="444444"/>
        </w:rPr>
        <w:t xml:space="preserve">ustomer preference for </w:t>
      </w:r>
      <w:r w:rsidR="0017142D" w:rsidRPr="003E4A1B">
        <w:rPr>
          <w:color w:val="444444"/>
        </w:rPr>
        <w:t>feature A versus feature B</w:t>
      </w:r>
    </w:p>
    <w:p w14:paraId="4A557167" w14:textId="77777777" w:rsidR="00AD16A2" w:rsidRPr="003E4A1B" w:rsidRDefault="00AD16A2" w:rsidP="00105191">
      <w:pPr>
        <w:pStyle w:val="ListParagraph"/>
        <w:numPr>
          <w:ilvl w:val="0"/>
          <w:numId w:val="120"/>
        </w:numPr>
        <w:spacing w:before="120"/>
        <w:ind w:right="-14"/>
        <w:jc w:val="both"/>
        <w:rPr>
          <w:color w:val="444444"/>
        </w:rPr>
      </w:pPr>
      <w:r w:rsidRPr="003E4A1B">
        <w:rPr>
          <w:color w:val="444444"/>
        </w:rPr>
        <w:t>SEO metatags</w:t>
      </w:r>
    </w:p>
    <w:p w14:paraId="4AEC6398" w14:textId="77777777" w:rsidR="00F96B68" w:rsidRPr="003E4A1B" w:rsidRDefault="00AD16A2" w:rsidP="00105191">
      <w:pPr>
        <w:pStyle w:val="ListParagraph"/>
        <w:numPr>
          <w:ilvl w:val="0"/>
          <w:numId w:val="120"/>
        </w:numPr>
        <w:spacing w:before="120" w:after="120"/>
        <w:ind w:right="-14"/>
        <w:contextualSpacing w:val="0"/>
        <w:jc w:val="both"/>
        <w:rPr>
          <w:color w:val="222222"/>
        </w:rPr>
      </w:pPr>
      <w:r w:rsidRPr="003E4A1B">
        <w:rPr>
          <w:color w:val="444444"/>
        </w:rPr>
        <w:t>Adwords</w:t>
      </w:r>
      <w:r w:rsidR="0017142D" w:rsidRPr="003E4A1B">
        <w:rPr>
          <w:color w:val="444444"/>
        </w:rPr>
        <w:t xml:space="preserve"> </w:t>
      </w:r>
    </w:p>
    <w:p w14:paraId="69B59CA0" w14:textId="77777777" w:rsidR="00AD16A2" w:rsidRPr="003E4A1B" w:rsidRDefault="00682AA2" w:rsidP="00AD16A2">
      <w:pPr>
        <w:spacing w:line="276" w:lineRule="auto"/>
        <w:ind w:left="360" w:right="-14"/>
        <w:jc w:val="both"/>
        <w:rPr>
          <w:rFonts w:cs="Arial"/>
          <w:color w:val="222222"/>
          <w:lang w:val="en"/>
        </w:rPr>
      </w:pPr>
      <w:r>
        <w:rPr>
          <w:rFonts w:cs="Arial"/>
          <w:color w:val="222222"/>
          <w:lang w:val="en"/>
        </w:rPr>
        <w:t>The A/B tests will allow you</w:t>
      </w:r>
      <w:r w:rsidRPr="003E4A1B">
        <w:rPr>
          <w:rFonts w:cs="Arial"/>
          <w:color w:val="222222"/>
          <w:lang w:val="en"/>
        </w:rPr>
        <w:t xml:space="preserve"> to see which </w:t>
      </w:r>
      <w:r>
        <w:rPr>
          <w:rFonts w:cs="Arial"/>
          <w:color w:val="222222"/>
          <w:lang w:val="en"/>
        </w:rPr>
        <w:t xml:space="preserve">options </w:t>
      </w:r>
      <w:r w:rsidRPr="003E4A1B">
        <w:rPr>
          <w:rFonts w:cs="Arial"/>
          <w:color w:val="222222"/>
          <w:lang w:val="en"/>
        </w:rPr>
        <w:t>convert more ad readers to ad clickers, and more website or landing-page visitors to buyers.</w:t>
      </w:r>
    </w:p>
    <w:p w14:paraId="7746A13B" w14:textId="77777777" w:rsidR="00AD16A2" w:rsidRPr="003E4A1B" w:rsidRDefault="00AD16A2" w:rsidP="008F6E6E">
      <w:pPr>
        <w:spacing w:line="276" w:lineRule="auto"/>
        <w:ind w:right="-14"/>
        <w:jc w:val="both"/>
        <w:rPr>
          <w:rFonts w:cs="Arial"/>
          <w:color w:val="222222"/>
          <w:sz w:val="12"/>
          <w:lang w:val="en"/>
        </w:rPr>
      </w:pPr>
    </w:p>
    <w:p w14:paraId="6BA43EFB" w14:textId="77777777" w:rsidR="00DD5185" w:rsidRPr="003E4A1B" w:rsidRDefault="00DD5185" w:rsidP="008F6E6E">
      <w:pPr>
        <w:spacing w:line="276" w:lineRule="auto"/>
        <w:ind w:right="-14"/>
        <w:jc w:val="both"/>
        <w:rPr>
          <w:rFonts w:cs="Arial"/>
          <w:noProof/>
        </w:rPr>
      </w:pPr>
      <w:r w:rsidRPr="003E4A1B">
        <w:rPr>
          <w:rFonts w:cs="Arial"/>
          <w:noProof/>
        </w:rPr>
        <w:drawing>
          <wp:anchor distT="0" distB="0" distL="114300" distR="114300" simplePos="0" relativeHeight="251667456" behindDoc="0" locked="0" layoutInCell="1" allowOverlap="1" wp14:anchorId="0B3D2249" wp14:editId="43590ABC">
            <wp:simplePos x="0" y="0"/>
            <wp:positionH relativeFrom="column">
              <wp:posOffset>3416935</wp:posOffset>
            </wp:positionH>
            <wp:positionV relativeFrom="paragraph">
              <wp:posOffset>12700</wp:posOffset>
            </wp:positionV>
            <wp:extent cx="2976880" cy="1755140"/>
            <wp:effectExtent l="19050" t="19050" r="13970" b="16510"/>
            <wp:wrapSquare wrapText="bothSides"/>
            <wp:docPr id="86" name="Picture 86" descr="ab-tes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b-testing"/>
                    <pic:cNvPicPr>
                      <a:picLocks noChangeAspect="1" noChangeArrowheads="1"/>
                    </pic:cNvPicPr>
                  </pic:nvPicPr>
                  <pic:blipFill>
                    <a:blip r:embed="rId94" cstate="print">
                      <a:extLst>
                        <a:ext uri="{BEBA8EAE-BF5A-486C-A8C5-ECC9F3942E4B}">
                          <a14:imgProps xmlns:a14="http://schemas.microsoft.com/office/drawing/2010/main">
                            <a14:imgLayer r:embed="rId95">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976880" cy="1755140"/>
                    </a:xfrm>
                    <a:prstGeom prst="rect">
                      <a:avLst/>
                    </a:prstGeom>
                    <a:noFill/>
                    <a:ln w="12700">
                      <a:solidFill>
                        <a:schemeClr val="accent1">
                          <a:lumMod val="75000"/>
                        </a:schemeClr>
                      </a:solidFill>
                    </a:ln>
                  </pic:spPr>
                </pic:pic>
              </a:graphicData>
            </a:graphic>
            <wp14:sizeRelH relativeFrom="page">
              <wp14:pctWidth>0</wp14:pctWidth>
            </wp14:sizeRelH>
            <wp14:sizeRelV relativeFrom="page">
              <wp14:pctHeight>0</wp14:pctHeight>
            </wp14:sizeRelV>
          </wp:anchor>
        </w:drawing>
      </w:r>
      <w:r w:rsidR="0041518F" w:rsidRPr="003E4A1B">
        <w:rPr>
          <w:rFonts w:cs="Arial"/>
          <w:noProof/>
        </w:rPr>
        <w:t>A</w:t>
      </w:r>
      <w:r w:rsidRPr="003E4A1B">
        <w:rPr>
          <w:rFonts w:cs="Arial"/>
          <w:noProof/>
        </w:rPr>
        <w:t xml:space="preserve"> hypothetical example by Optimizely</w:t>
      </w:r>
      <w:r w:rsidR="002F0DCA" w:rsidRPr="003E4A1B">
        <w:rPr>
          <w:rFonts w:cs="Arial"/>
          <w:noProof/>
        </w:rPr>
        <w:t>.com</w:t>
      </w:r>
      <w:r w:rsidRPr="003E4A1B">
        <w:rPr>
          <w:rFonts w:cs="Arial"/>
          <w:noProof/>
        </w:rPr>
        <w:t xml:space="preserve"> comparing conversions between landing pages, one with a red color scheme, the other green.</w:t>
      </w:r>
      <w:r w:rsidRPr="003E4A1B">
        <w:rPr>
          <w:rStyle w:val="FootnoteReference"/>
          <w:rFonts w:cs="Arial"/>
          <w:noProof/>
        </w:rPr>
        <w:footnoteReference w:id="12"/>
      </w:r>
    </w:p>
    <w:p w14:paraId="1711086A" w14:textId="77777777" w:rsidR="00DD5185" w:rsidRPr="003E4A1B" w:rsidRDefault="00DD5185" w:rsidP="008F6E6E">
      <w:pPr>
        <w:spacing w:line="276" w:lineRule="auto"/>
        <w:ind w:right="-14"/>
        <w:jc w:val="both"/>
        <w:rPr>
          <w:rFonts w:cs="Arial"/>
          <w:color w:val="222222"/>
          <w:sz w:val="12"/>
          <w:lang w:val="en"/>
        </w:rPr>
      </w:pPr>
    </w:p>
    <w:p w14:paraId="037C8D46" w14:textId="77777777" w:rsidR="00AD16A2" w:rsidRPr="003E4A1B" w:rsidRDefault="00DD5185" w:rsidP="008F6E6E">
      <w:pPr>
        <w:spacing w:line="276" w:lineRule="auto"/>
        <w:ind w:right="-14"/>
        <w:jc w:val="both"/>
        <w:rPr>
          <w:rFonts w:cs="Arial"/>
          <w:color w:val="222222"/>
          <w:lang w:val="en"/>
        </w:rPr>
      </w:pPr>
      <w:r w:rsidRPr="003E4A1B">
        <w:rPr>
          <w:rFonts w:cs="Arial"/>
          <w:color w:val="222222"/>
          <w:lang w:val="en"/>
        </w:rPr>
        <w:t xml:space="preserve">A seemingly trivial change can sometimes result in very different conversion results. </w:t>
      </w:r>
      <w:r w:rsidR="00AD16A2" w:rsidRPr="003E4A1B">
        <w:rPr>
          <w:rFonts w:cs="Arial"/>
          <w:color w:val="222222"/>
          <w:lang w:val="en"/>
        </w:rPr>
        <w:t>In a</w:t>
      </w:r>
      <w:r w:rsidRPr="003E4A1B">
        <w:rPr>
          <w:rFonts w:cs="Arial"/>
          <w:color w:val="222222"/>
          <w:lang w:val="en"/>
        </w:rPr>
        <w:t xml:space="preserve"> real</w:t>
      </w:r>
      <w:r w:rsidR="00AD16A2" w:rsidRPr="003E4A1B">
        <w:rPr>
          <w:rFonts w:cs="Arial"/>
          <w:color w:val="222222"/>
          <w:lang w:val="en"/>
        </w:rPr>
        <w:t xml:space="preserve"> test of 2000 </w:t>
      </w:r>
      <w:r w:rsidR="00682AA2" w:rsidRPr="003E4A1B">
        <w:rPr>
          <w:rFonts w:cs="Arial"/>
          <w:color w:val="222222"/>
          <w:lang w:val="en"/>
        </w:rPr>
        <w:t>visitors,</w:t>
      </w:r>
      <w:r w:rsidR="00AD16A2" w:rsidRPr="003E4A1B">
        <w:rPr>
          <w:rFonts w:cs="Arial"/>
          <w:color w:val="222222"/>
          <w:lang w:val="en"/>
        </w:rPr>
        <w:t xml:space="preserve"> a red </w:t>
      </w:r>
      <w:r w:rsidRPr="003E4A1B">
        <w:rPr>
          <w:rFonts w:cs="Arial"/>
          <w:color w:val="222222"/>
          <w:lang w:val="en"/>
        </w:rPr>
        <w:t xml:space="preserve">“get started now” </w:t>
      </w:r>
      <w:r w:rsidR="00AD16A2" w:rsidRPr="003E4A1B">
        <w:rPr>
          <w:rFonts w:cs="Arial"/>
          <w:color w:val="222222"/>
          <w:lang w:val="en"/>
        </w:rPr>
        <w:t>button converted 21% more visitors</w:t>
      </w:r>
      <w:r w:rsidRPr="003E4A1B">
        <w:rPr>
          <w:rFonts w:cs="Arial"/>
          <w:color w:val="222222"/>
          <w:lang w:val="en"/>
        </w:rPr>
        <w:t xml:space="preserve"> to a landing </w:t>
      </w:r>
      <w:r w:rsidR="00682AA2" w:rsidRPr="003E4A1B">
        <w:rPr>
          <w:rFonts w:cs="Arial"/>
          <w:color w:val="222222"/>
          <w:lang w:val="en"/>
        </w:rPr>
        <w:t>page</w:t>
      </w:r>
      <w:r w:rsidR="00682AA2" w:rsidRPr="003E4A1B">
        <w:rPr>
          <w:rFonts w:cs="Arial"/>
          <w:color w:val="222222"/>
        </w:rPr>
        <w:t>.</w:t>
      </w:r>
      <w:r w:rsidR="00AD16A2" w:rsidRPr="003E4A1B">
        <w:rPr>
          <w:rStyle w:val="FootnoteReference"/>
          <w:rFonts w:cs="Arial"/>
          <w:color w:val="222222"/>
          <w:lang w:val="en"/>
        </w:rPr>
        <w:footnoteReference w:id="13"/>
      </w:r>
      <w:r w:rsidR="00AD16A2" w:rsidRPr="003E4A1B">
        <w:rPr>
          <w:rFonts w:cs="Arial"/>
          <w:color w:val="222222"/>
          <w:lang w:val="en"/>
        </w:rPr>
        <w:t xml:space="preserve"> </w:t>
      </w:r>
      <w:r w:rsidRPr="003E4A1B">
        <w:rPr>
          <w:rFonts w:cs="Arial"/>
          <w:color w:val="222222"/>
          <w:lang w:val="en"/>
        </w:rPr>
        <w:t xml:space="preserve"> That is, 21% more visitors clicked through when the Call-to-Action button was red.</w:t>
      </w:r>
    </w:p>
    <w:p w14:paraId="5C4463D6" w14:textId="77777777" w:rsidR="00DD5185" w:rsidRPr="003E4A1B" w:rsidRDefault="00DD5185" w:rsidP="008F6E6E">
      <w:pPr>
        <w:spacing w:line="276" w:lineRule="auto"/>
        <w:ind w:right="-14"/>
        <w:jc w:val="both"/>
        <w:rPr>
          <w:rFonts w:cs="Arial"/>
          <w:color w:val="222222"/>
          <w:sz w:val="16"/>
          <w:lang w:val="en"/>
        </w:rPr>
      </w:pPr>
      <w:r w:rsidRPr="003E4A1B">
        <w:rPr>
          <w:rFonts w:cs="Arial"/>
          <w:noProof/>
        </w:rPr>
        <w:drawing>
          <wp:inline distT="0" distB="0" distL="0" distR="0" wp14:anchorId="49FD9B53" wp14:editId="213C8E81">
            <wp:extent cx="3038841" cy="331470"/>
            <wp:effectExtent l="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96">
                      <a:extLst>
                        <a:ext uri="{BEBA8EAE-BF5A-486C-A8C5-ECC9F3942E4B}">
                          <a14:imgProps xmlns:a14="http://schemas.microsoft.com/office/drawing/2010/main">
                            <a14:imgLayer r:embed="rId97">
                              <a14:imgEffect>
                                <a14:sharpenSoften amount="25000"/>
                              </a14:imgEffect>
                            </a14:imgLayer>
                          </a14:imgProps>
                        </a:ext>
                        <a:ext uri="{28A0092B-C50C-407E-A947-70E740481C1C}">
                          <a14:useLocalDpi xmlns:a14="http://schemas.microsoft.com/office/drawing/2010/main" val="0"/>
                        </a:ext>
                      </a:extLst>
                    </a:blip>
                    <a:srcRect l="2160" t="2755" b="22049"/>
                    <a:stretch/>
                  </pic:blipFill>
                  <pic:spPr bwMode="auto">
                    <a:xfrm>
                      <a:off x="0" y="0"/>
                      <a:ext cx="3112705" cy="339527"/>
                    </a:xfrm>
                    <a:prstGeom prst="rect">
                      <a:avLst/>
                    </a:prstGeom>
                    <a:noFill/>
                    <a:ln>
                      <a:noFill/>
                    </a:ln>
                    <a:extLst>
                      <a:ext uri="{53640926-AAD7-44D8-BBD7-CCE9431645EC}">
                        <a14:shadowObscured xmlns:a14="http://schemas.microsoft.com/office/drawing/2010/main"/>
                      </a:ext>
                    </a:extLst>
                  </pic:spPr>
                </pic:pic>
              </a:graphicData>
            </a:graphic>
          </wp:inline>
        </w:drawing>
      </w:r>
    </w:p>
    <w:p w14:paraId="46B6E56E" w14:textId="77777777" w:rsidR="00847437" w:rsidRPr="003E4A1B" w:rsidRDefault="00847437" w:rsidP="008F6E6E">
      <w:pPr>
        <w:spacing w:line="276" w:lineRule="auto"/>
        <w:ind w:right="-14"/>
        <w:jc w:val="both"/>
        <w:rPr>
          <w:rFonts w:cs="Arial"/>
          <w:noProof/>
        </w:rPr>
      </w:pPr>
    </w:p>
    <w:p w14:paraId="718C7AE2" w14:textId="77777777" w:rsidR="00847437" w:rsidRPr="003E4A1B" w:rsidRDefault="00F02AA6" w:rsidP="00F02AA6">
      <w:pPr>
        <w:rPr>
          <w:rFonts w:cs="Arial"/>
        </w:rPr>
      </w:pPr>
      <w:r w:rsidRPr="003E4A1B">
        <w:rPr>
          <w:rFonts w:cs="Arial"/>
          <w:sz w:val="24"/>
        </w:rPr>
        <w:t>LANDING PAGE PLATFORMS</w:t>
      </w:r>
      <w:r w:rsidRPr="003E4A1B">
        <w:rPr>
          <w:rFonts w:cs="Arial"/>
        </w:rPr>
        <w:t xml:space="preserve">.  </w:t>
      </w:r>
      <w:r w:rsidR="00E63B55" w:rsidRPr="003E4A1B">
        <w:rPr>
          <w:rFonts w:cs="Arial"/>
        </w:rPr>
        <w:t>Most</w:t>
      </w:r>
      <w:r w:rsidRPr="003E4A1B">
        <w:rPr>
          <w:rFonts w:cs="Arial"/>
        </w:rPr>
        <w:t xml:space="preserve"> provide a free basic service.  Analytics are </w:t>
      </w:r>
      <w:r w:rsidR="00E63B55" w:rsidRPr="003E4A1B">
        <w:rPr>
          <w:rFonts w:cs="Arial"/>
        </w:rPr>
        <w:t>sometimes</w:t>
      </w:r>
      <w:r w:rsidRPr="003E4A1B">
        <w:rPr>
          <w:rFonts w:cs="Arial"/>
        </w:rPr>
        <w:t xml:space="preserve"> extra.</w:t>
      </w:r>
      <w:r w:rsidR="00847437" w:rsidRPr="003E4A1B">
        <w:rPr>
          <w:rFonts w:cs="Arial"/>
        </w:rPr>
        <w:t xml:space="preserve"> </w:t>
      </w:r>
    </w:p>
    <w:p w14:paraId="35532CB5" w14:textId="77777777" w:rsidR="00847437" w:rsidRPr="003E4A1B" w:rsidRDefault="00847437" w:rsidP="00F02AA6">
      <w:pPr>
        <w:rPr>
          <w:rFonts w:cs="Arial"/>
          <w:sz w:val="12"/>
        </w:rPr>
      </w:pPr>
    </w:p>
    <w:p w14:paraId="52E6F84A" w14:textId="77777777" w:rsidR="005B19C6" w:rsidRPr="003E4A1B" w:rsidRDefault="00847437" w:rsidP="00847437">
      <w:pPr>
        <w:jc w:val="both"/>
        <w:rPr>
          <w:rFonts w:cs="Arial"/>
        </w:rPr>
      </w:pPr>
      <w:r w:rsidRPr="003E4A1B">
        <w:rPr>
          <w:rFonts w:cs="Arial"/>
          <w:noProof/>
          <w:color w:val="444444"/>
          <w:sz w:val="22"/>
        </w:rPr>
        <mc:AlternateContent>
          <mc:Choice Requires="wpg">
            <w:drawing>
              <wp:anchor distT="0" distB="0" distL="114300" distR="114300" simplePos="0" relativeHeight="251666432" behindDoc="0" locked="0" layoutInCell="1" allowOverlap="1" wp14:anchorId="2B33AC0D" wp14:editId="785C499C">
                <wp:simplePos x="0" y="0"/>
                <wp:positionH relativeFrom="column">
                  <wp:posOffset>3382645</wp:posOffset>
                </wp:positionH>
                <wp:positionV relativeFrom="paragraph">
                  <wp:posOffset>52705</wp:posOffset>
                </wp:positionV>
                <wp:extent cx="3001645" cy="1762125"/>
                <wp:effectExtent l="0" t="0" r="8255" b="9525"/>
                <wp:wrapSquare wrapText="bothSides"/>
                <wp:docPr id="7212" name="Group 7212"/>
                <wp:cNvGraphicFramePr/>
                <a:graphic xmlns:a="http://schemas.openxmlformats.org/drawingml/2006/main">
                  <a:graphicData uri="http://schemas.microsoft.com/office/word/2010/wordprocessingGroup">
                    <wpg:wgp>
                      <wpg:cNvGrpSpPr/>
                      <wpg:grpSpPr>
                        <a:xfrm>
                          <a:off x="0" y="0"/>
                          <a:ext cx="3001645" cy="1762125"/>
                          <a:chOff x="0" y="0"/>
                          <a:chExt cx="3676650" cy="2219325"/>
                        </a:xfrm>
                      </wpg:grpSpPr>
                      <pic:pic xmlns:pic="http://schemas.openxmlformats.org/drawingml/2006/picture">
                        <pic:nvPicPr>
                          <pic:cNvPr id="5" name="Picture 5"/>
                          <pic:cNvPicPr>
                            <a:picLocks noChangeAspect="1"/>
                          </pic:cNvPicPr>
                        </pic:nvPicPr>
                        <pic:blipFill rotWithShape="1">
                          <a:blip r:embed="rId98">
                            <a:extLst>
                              <a:ext uri="{28A0092B-C50C-407E-A947-70E740481C1C}">
                                <a14:useLocalDpi xmlns:a14="http://schemas.microsoft.com/office/drawing/2010/main" val="0"/>
                              </a:ext>
                            </a:extLst>
                          </a:blip>
                          <a:srcRect t="15172"/>
                          <a:stretch/>
                        </pic:blipFill>
                        <pic:spPr bwMode="auto">
                          <a:xfrm>
                            <a:off x="0" y="0"/>
                            <a:ext cx="3676650" cy="22193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9" name="Picture 1"/>
                          <pic:cNvPicPr>
                            <a:picLocks noChangeAspect="1"/>
                          </pic:cNvPicPr>
                        </pic:nvPicPr>
                        <pic:blipFill rotWithShape="1">
                          <a:blip r:embed="rId99" cstate="print">
                            <a:extLst>
                              <a:ext uri="{28A0092B-C50C-407E-A947-70E740481C1C}">
                                <a14:useLocalDpi xmlns:a14="http://schemas.microsoft.com/office/drawing/2010/main" val="0"/>
                              </a:ext>
                            </a:extLst>
                          </a:blip>
                          <a:srcRect l="14769" t="9798" r="73483" b="83350"/>
                          <a:stretch/>
                        </pic:blipFill>
                        <pic:spPr bwMode="auto">
                          <a:xfrm>
                            <a:off x="2371725" y="190500"/>
                            <a:ext cx="1114425" cy="35242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5D0135D3" id="Group 7212" o:spid="_x0000_s1026" style="position:absolute;margin-left:266.35pt;margin-top:4.15pt;width:236.35pt;height:138.75pt;z-index:251665920;mso-width-relative:margin;mso-height-relative:margin" coordsize="36766,22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">
                <v:shape id="Picture 5" o:spid="_x0000_s1027" type="#_x0000_t75" style="position:absolute;width:36766;height:22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">
                  <v:imagedata r:id="rId101" o:title="" croptop="9943f"/>
                </v:shape>
                <v:shape id="Picture 1" o:spid="_x0000_s1028" type="#_x0000_t75" style="position:absolute;left:23717;top:1905;width:11144;height:3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">
                  <v:imagedata r:id="rId102" o:title="" croptop="6421f" cropbottom="54624f" cropleft="9679f" cropright="48158f"/>
                </v:shape>
                <w10:wrap type="square"/>
              </v:group>
            </w:pict>
          </mc:Fallback>
        </mc:AlternateContent>
      </w:r>
      <w:hyperlink r:id="rId103" w:history="1">
        <w:r w:rsidR="005B19C6" w:rsidRPr="003E4A1B">
          <w:rPr>
            <w:rStyle w:val="Hyperlink"/>
            <w:rFonts w:cs="Arial"/>
            <w:sz w:val="22"/>
          </w:rPr>
          <w:t>LaunchRock.com</w:t>
        </w:r>
      </w:hyperlink>
      <w:r w:rsidR="005B19C6" w:rsidRPr="003E4A1B">
        <w:rPr>
          <w:rFonts w:cs="Arial"/>
        </w:rPr>
        <w:t xml:space="preserve">  </w:t>
      </w:r>
      <w:r w:rsidR="00F02AA6" w:rsidRPr="003E4A1B">
        <w:rPr>
          <w:rFonts w:cs="Arial"/>
        </w:rPr>
        <w:t>H</w:t>
      </w:r>
      <w:r w:rsidR="005B19C6" w:rsidRPr="003E4A1B">
        <w:rPr>
          <w:rFonts w:cs="Arial"/>
        </w:rPr>
        <w:t>elps new companies acq</w:t>
      </w:r>
      <w:r w:rsidR="00E63B55" w:rsidRPr="003E4A1B">
        <w:rPr>
          <w:rFonts w:cs="Arial"/>
        </w:rPr>
        <w:t xml:space="preserve">uire beta testers and customers. </w:t>
      </w:r>
      <w:r w:rsidR="00F02AA6" w:rsidRPr="003E4A1B">
        <w:rPr>
          <w:rFonts w:cs="Arial"/>
        </w:rPr>
        <w:t>(LaunchRock practices what they preach; the Call-to-Action [</w:t>
      </w:r>
      <w:r w:rsidR="00F02AA6" w:rsidRPr="003E4A1B">
        <w:rPr>
          <w:rFonts w:cs="Arial"/>
          <w:smallCaps/>
        </w:rPr>
        <w:t>right</w:t>
      </w:r>
      <w:r w:rsidR="00F02AA6" w:rsidRPr="003E4A1B">
        <w:rPr>
          <w:rFonts w:cs="Arial"/>
        </w:rPr>
        <w:t>] is from their website.)</w:t>
      </w:r>
      <w:r w:rsidR="005B19C6" w:rsidRPr="003E4A1B">
        <w:rPr>
          <w:rFonts w:cs="Arial"/>
          <w:sz w:val="22"/>
        </w:rPr>
        <w:t xml:space="preserve"> </w:t>
      </w:r>
    </w:p>
    <w:p w14:paraId="01D0153D" w14:textId="77777777" w:rsidR="005B19C6" w:rsidRPr="003E4A1B" w:rsidRDefault="005B19C6" w:rsidP="005B19C6">
      <w:pPr>
        <w:tabs>
          <w:tab w:val="left" w:pos="3600"/>
          <w:tab w:val="left" w:pos="6390"/>
        </w:tabs>
        <w:jc w:val="both"/>
        <w:rPr>
          <w:rFonts w:cs="Arial"/>
          <w:sz w:val="12"/>
        </w:rPr>
      </w:pPr>
    </w:p>
    <w:p w14:paraId="26CB7D49" w14:textId="77777777" w:rsidR="00E63B55" w:rsidRPr="003E4A1B" w:rsidRDefault="00000000" w:rsidP="00E63B55">
      <w:pPr>
        <w:tabs>
          <w:tab w:val="left" w:pos="3600"/>
          <w:tab w:val="left" w:pos="6390"/>
        </w:tabs>
        <w:rPr>
          <w:rFonts w:cs="Arial"/>
        </w:rPr>
      </w:pPr>
      <w:hyperlink r:id="rId104" w:history="1">
        <w:r w:rsidR="00E63B55" w:rsidRPr="003E4A1B">
          <w:rPr>
            <w:rStyle w:val="Hyperlink"/>
            <w:rFonts w:cs="Arial"/>
            <w:sz w:val="22"/>
          </w:rPr>
          <w:t>Mailchimp.com</w:t>
        </w:r>
      </w:hyperlink>
      <w:r w:rsidR="00BE449D" w:rsidRPr="003E4A1B">
        <w:rPr>
          <w:rFonts w:cs="Arial"/>
        </w:rPr>
        <w:t xml:space="preserve">  Free basic</w:t>
      </w:r>
      <w:r w:rsidR="00632E70" w:rsidRPr="003E4A1B">
        <w:rPr>
          <w:rFonts w:cs="Arial"/>
        </w:rPr>
        <w:t xml:space="preserve"> landing page, </w:t>
      </w:r>
      <w:r w:rsidR="00B74CC5" w:rsidRPr="003E4A1B">
        <w:rPr>
          <w:rFonts w:cs="Arial"/>
        </w:rPr>
        <w:t>plus free</w:t>
      </w:r>
      <w:r w:rsidR="00D77812" w:rsidRPr="003E4A1B">
        <w:rPr>
          <w:rFonts w:cs="Arial"/>
        </w:rPr>
        <w:t xml:space="preserve"> e</w:t>
      </w:r>
      <w:r w:rsidR="00B74CC5" w:rsidRPr="003E4A1B">
        <w:rPr>
          <w:rFonts w:cs="Arial"/>
        </w:rPr>
        <w:t>mail marketing platform</w:t>
      </w:r>
      <w:r w:rsidR="00E63B55" w:rsidRPr="003E4A1B">
        <w:rPr>
          <w:rFonts w:cs="Arial"/>
        </w:rPr>
        <w:t>.</w:t>
      </w:r>
    </w:p>
    <w:p w14:paraId="67920EDE" w14:textId="77777777" w:rsidR="00C158A2" w:rsidRPr="003E4A1B" w:rsidRDefault="00C158A2" w:rsidP="00C158A2">
      <w:pPr>
        <w:tabs>
          <w:tab w:val="left" w:pos="3600"/>
          <w:tab w:val="left" w:pos="6390"/>
        </w:tabs>
        <w:jc w:val="both"/>
        <w:rPr>
          <w:rFonts w:cs="Arial"/>
          <w:sz w:val="12"/>
        </w:rPr>
      </w:pPr>
    </w:p>
    <w:p w14:paraId="69515814" w14:textId="77777777" w:rsidR="002733C1" w:rsidRPr="003E4A1B" w:rsidRDefault="00000000" w:rsidP="00E63B55">
      <w:pPr>
        <w:tabs>
          <w:tab w:val="left" w:pos="3600"/>
          <w:tab w:val="left" w:pos="6390"/>
        </w:tabs>
        <w:rPr>
          <w:rFonts w:cs="Arial"/>
          <w:sz w:val="22"/>
        </w:rPr>
      </w:pPr>
      <w:hyperlink r:id="rId105" w:history="1">
        <w:r w:rsidR="002733C1" w:rsidRPr="003E4A1B">
          <w:rPr>
            <w:rStyle w:val="Hyperlink"/>
            <w:rFonts w:cs="Arial"/>
            <w:sz w:val="22"/>
          </w:rPr>
          <w:t>SquareSpace.com</w:t>
        </w:r>
      </w:hyperlink>
      <w:r w:rsidR="002733C1" w:rsidRPr="003E4A1B">
        <w:rPr>
          <w:rFonts w:cs="Arial"/>
          <w:sz w:val="22"/>
        </w:rPr>
        <w:t xml:space="preserve">  $</w:t>
      </w:r>
      <w:r w:rsidR="00E174C8" w:rsidRPr="003E4A1B">
        <w:rPr>
          <w:rFonts w:cs="Arial"/>
          <w:sz w:val="22"/>
        </w:rPr>
        <w:t>26</w:t>
      </w:r>
      <w:r w:rsidR="002733C1" w:rsidRPr="003E4A1B">
        <w:rPr>
          <w:rFonts w:cs="Arial"/>
          <w:sz w:val="22"/>
        </w:rPr>
        <w:t xml:space="preserve"> mo</w:t>
      </w:r>
      <w:r w:rsidR="00E56546" w:rsidRPr="003E4A1B">
        <w:rPr>
          <w:rFonts w:cs="Arial"/>
          <w:sz w:val="22"/>
        </w:rPr>
        <w:t xml:space="preserve">nth, including </w:t>
      </w:r>
      <w:r w:rsidR="004F15B6" w:rsidRPr="003E4A1B">
        <w:rPr>
          <w:rFonts w:cs="Arial"/>
          <w:sz w:val="22"/>
        </w:rPr>
        <w:t>o</w:t>
      </w:r>
      <w:r w:rsidR="00E174C8" w:rsidRPr="003E4A1B">
        <w:rPr>
          <w:rFonts w:cs="Arial"/>
          <w:sz w:val="22"/>
        </w:rPr>
        <w:t>nline store</w:t>
      </w:r>
      <w:r w:rsidR="004666E3" w:rsidRPr="003E4A1B">
        <w:rPr>
          <w:rFonts w:cs="Arial"/>
          <w:sz w:val="22"/>
        </w:rPr>
        <w:t xml:space="preserve"> (as of 2019)</w:t>
      </w:r>
      <w:r w:rsidR="00E174C8" w:rsidRPr="003E4A1B">
        <w:rPr>
          <w:rFonts w:cs="Arial"/>
          <w:sz w:val="22"/>
        </w:rPr>
        <w:t>.</w:t>
      </w:r>
      <w:r w:rsidR="002733C1" w:rsidRPr="003E4A1B">
        <w:rPr>
          <w:rFonts w:cs="Arial"/>
          <w:sz w:val="22"/>
        </w:rPr>
        <w:t xml:space="preserve">  </w:t>
      </w:r>
    </w:p>
    <w:p w14:paraId="70ACD3A6" w14:textId="77777777" w:rsidR="00C158A2" w:rsidRPr="003E4A1B" w:rsidRDefault="00C158A2" w:rsidP="00C158A2">
      <w:pPr>
        <w:tabs>
          <w:tab w:val="left" w:pos="3600"/>
          <w:tab w:val="left" w:pos="6390"/>
        </w:tabs>
        <w:jc w:val="both"/>
        <w:rPr>
          <w:rFonts w:cs="Arial"/>
          <w:sz w:val="12"/>
        </w:rPr>
      </w:pPr>
    </w:p>
    <w:p w14:paraId="31408616" w14:textId="77777777" w:rsidR="002733C1" w:rsidRPr="003E4A1B" w:rsidRDefault="00000000" w:rsidP="002733C1">
      <w:pPr>
        <w:tabs>
          <w:tab w:val="left" w:pos="3600"/>
          <w:tab w:val="left" w:pos="6390"/>
        </w:tabs>
        <w:jc w:val="both"/>
        <w:rPr>
          <w:rFonts w:cs="Arial"/>
        </w:rPr>
      </w:pPr>
      <w:hyperlink r:id="rId106" w:history="1">
        <w:r w:rsidR="002733C1" w:rsidRPr="003E4A1B">
          <w:rPr>
            <w:rStyle w:val="Hyperlink"/>
            <w:rFonts w:cs="Arial"/>
            <w:sz w:val="22"/>
          </w:rPr>
          <w:t>Wix.com</w:t>
        </w:r>
      </w:hyperlink>
      <w:r w:rsidR="002733C1" w:rsidRPr="003E4A1B">
        <w:rPr>
          <w:rFonts w:cs="Arial"/>
        </w:rPr>
        <w:t>.</w:t>
      </w:r>
      <w:r w:rsidR="00D01315" w:rsidRPr="003E4A1B">
        <w:rPr>
          <w:rFonts w:cs="Arial"/>
        </w:rPr>
        <w:t xml:space="preserve"> </w:t>
      </w:r>
      <w:r w:rsidR="00193204" w:rsidRPr="003E4A1B">
        <w:rPr>
          <w:rFonts w:cs="Arial"/>
        </w:rPr>
        <w:t>T</w:t>
      </w:r>
      <w:r w:rsidR="002733C1" w:rsidRPr="003E4A1B">
        <w:rPr>
          <w:rFonts w:cs="Arial"/>
        </w:rPr>
        <w:t xml:space="preserve">hey </w:t>
      </w:r>
      <w:r w:rsidR="00193204" w:rsidRPr="003E4A1B">
        <w:rPr>
          <w:rFonts w:cs="Arial"/>
        </w:rPr>
        <w:t xml:space="preserve">are a traditional web hosting service, </w:t>
      </w:r>
      <w:r w:rsidR="002733C1" w:rsidRPr="003E4A1B">
        <w:rPr>
          <w:rFonts w:cs="Arial"/>
        </w:rPr>
        <w:t>cheap and easy to use,</w:t>
      </w:r>
      <w:r w:rsidR="001B192A" w:rsidRPr="003E4A1B">
        <w:rPr>
          <w:rFonts w:cs="Arial"/>
        </w:rPr>
        <w:t xml:space="preserve"> and you can create a one-page </w:t>
      </w:r>
      <w:r w:rsidR="0020163F" w:rsidRPr="003E4A1B">
        <w:rPr>
          <w:rFonts w:cs="Arial"/>
        </w:rPr>
        <w:t xml:space="preserve">landing </w:t>
      </w:r>
      <w:r w:rsidR="00682AA2" w:rsidRPr="003E4A1B">
        <w:rPr>
          <w:rFonts w:cs="Arial"/>
        </w:rPr>
        <w:t>page (</w:t>
      </w:r>
      <w:hyperlink r:id="rId107" w:history="1">
        <w:r w:rsidR="002733C1" w:rsidRPr="003E4A1B">
          <w:rPr>
            <w:rStyle w:val="Hyperlink"/>
            <w:rFonts w:cs="Arial"/>
          </w:rPr>
          <w:t>www.Wix.com/YourCompanyName</w:t>
        </w:r>
      </w:hyperlink>
      <w:r w:rsidR="002733C1" w:rsidRPr="003E4A1B">
        <w:rPr>
          <w:rFonts w:cs="Arial"/>
        </w:rPr>
        <w:t>).</w:t>
      </w:r>
    </w:p>
    <w:p w14:paraId="1364BA5C" w14:textId="77777777" w:rsidR="00C158A2" w:rsidRPr="003E4A1B" w:rsidRDefault="00C158A2" w:rsidP="00C158A2">
      <w:pPr>
        <w:tabs>
          <w:tab w:val="left" w:pos="3600"/>
          <w:tab w:val="left" w:pos="6390"/>
        </w:tabs>
        <w:jc w:val="both"/>
        <w:rPr>
          <w:rFonts w:cs="Arial"/>
          <w:sz w:val="12"/>
        </w:rPr>
      </w:pPr>
    </w:p>
    <w:p w14:paraId="1A4E1006" w14:textId="77777777" w:rsidR="002733C1" w:rsidRPr="003E4A1B" w:rsidRDefault="00000000" w:rsidP="002733C1">
      <w:pPr>
        <w:tabs>
          <w:tab w:val="left" w:pos="3600"/>
          <w:tab w:val="left" w:pos="6390"/>
        </w:tabs>
        <w:jc w:val="both"/>
        <w:rPr>
          <w:rFonts w:cs="Arial"/>
        </w:rPr>
      </w:pPr>
      <w:hyperlink r:id="rId108" w:history="1">
        <w:r w:rsidR="002733C1" w:rsidRPr="003E4A1B">
          <w:rPr>
            <w:rStyle w:val="Hyperlink"/>
            <w:rFonts w:cs="Arial"/>
            <w:sz w:val="22"/>
          </w:rPr>
          <w:t>Leadsanity.com</w:t>
        </w:r>
        <w:r w:rsidR="002733C1" w:rsidRPr="003E4A1B">
          <w:rPr>
            <w:rStyle w:val="Hyperlink"/>
            <w:rFonts w:cs="Arial"/>
            <w:u w:val="none"/>
          </w:rPr>
          <w:t xml:space="preserve"> </w:t>
        </w:r>
      </w:hyperlink>
      <w:r w:rsidR="002733C1" w:rsidRPr="003E4A1B">
        <w:rPr>
          <w:rFonts w:cs="Arial"/>
        </w:rPr>
        <w:t xml:space="preserve">  Free.</w:t>
      </w:r>
    </w:p>
    <w:p w14:paraId="3FC97D49" w14:textId="77777777" w:rsidR="00C158A2" w:rsidRPr="003E4A1B" w:rsidRDefault="00625416" w:rsidP="002733C1">
      <w:pPr>
        <w:tabs>
          <w:tab w:val="left" w:pos="3600"/>
          <w:tab w:val="left" w:pos="6390"/>
        </w:tabs>
        <w:rPr>
          <w:rStyle w:val="Hyperlink"/>
          <w:rFonts w:cs="Arial"/>
          <w:sz w:val="12"/>
          <w:szCs w:val="12"/>
        </w:rPr>
      </w:pPr>
      <w:r w:rsidRPr="003E4A1B">
        <w:rPr>
          <w:rFonts w:cs="Arial"/>
          <w:sz w:val="12"/>
          <w:szCs w:val="12"/>
        </w:rPr>
        <w:t xml:space="preserve">  </w:t>
      </w:r>
      <w:r w:rsidR="00C158A2" w:rsidRPr="003E4A1B">
        <w:rPr>
          <w:rFonts w:cs="Arial"/>
          <w:sz w:val="12"/>
          <w:szCs w:val="12"/>
        </w:rPr>
        <w:fldChar w:fldCharType="begin"/>
      </w:r>
      <w:r w:rsidR="00C158A2" w:rsidRPr="003E4A1B">
        <w:rPr>
          <w:rFonts w:cs="Arial"/>
          <w:sz w:val="12"/>
          <w:szCs w:val="12"/>
        </w:rPr>
        <w:instrText>HYPERLINK "https://landerapp.com/"</w:instrText>
      </w:r>
      <w:r w:rsidR="00C158A2" w:rsidRPr="003E4A1B">
        <w:rPr>
          <w:rFonts w:cs="Arial"/>
          <w:sz w:val="12"/>
          <w:szCs w:val="12"/>
        </w:rPr>
      </w:r>
      <w:r w:rsidR="00C158A2" w:rsidRPr="003E4A1B">
        <w:rPr>
          <w:rFonts w:cs="Arial"/>
          <w:sz w:val="12"/>
          <w:szCs w:val="12"/>
        </w:rPr>
        <w:fldChar w:fldCharType="separate"/>
      </w:r>
    </w:p>
    <w:p w14:paraId="2FD841D2" w14:textId="77777777" w:rsidR="00E63B55" w:rsidRPr="003E4A1B" w:rsidRDefault="00C158A2" w:rsidP="002733C1">
      <w:pPr>
        <w:tabs>
          <w:tab w:val="left" w:pos="3600"/>
          <w:tab w:val="left" w:pos="6390"/>
        </w:tabs>
        <w:rPr>
          <w:rFonts w:cs="Arial"/>
          <w:bCs/>
          <w:caps/>
          <w:color w:val="3399FF"/>
        </w:rPr>
      </w:pPr>
      <w:r w:rsidRPr="003E4A1B">
        <w:rPr>
          <w:rStyle w:val="Hyperlink"/>
          <w:rFonts w:cs="Arial"/>
          <w:sz w:val="22"/>
        </w:rPr>
        <w:t>Landerapp.com</w:t>
      </w:r>
      <w:r w:rsidRPr="003E4A1B">
        <w:rPr>
          <w:rFonts w:cs="Arial"/>
        </w:rPr>
        <w:fldChar w:fldCharType="end"/>
      </w:r>
      <w:r w:rsidRPr="003E4A1B">
        <w:rPr>
          <w:rFonts w:cs="Arial"/>
        </w:rPr>
        <w:t xml:space="preserve">  $49 month ($16 month if one year paid In advance</w:t>
      </w:r>
      <w:r w:rsidR="004666E3" w:rsidRPr="003E4A1B">
        <w:rPr>
          <w:rFonts w:cs="Arial"/>
        </w:rPr>
        <w:t>, as of 2019</w:t>
      </w:r>
      <w:r w:rsidRPr="003E4A1B">
        <w:rPr>
          <w:rFonts w:cs="Arial"/>
        </w:rPr>
        <w:t>).</w:t>
      </w:r>
      <w:r w:rsidR="00E63B55" w:rsidRPr="003E4A1B">
        <w:rPr>
          <w:rFonts w:cs="Arial"/>
        </w:rPr>
        <w:t xml:space="preserve">  </w:t>
      </w:r>
      <w:r w:rsidR="004666E3" w:rsidRPr="003E4A1B">
        <w:rPr>
          <w:rFonts w:cs="Arial"/>
        </w:rPr>
        <w:t>Their website offers g</w:t>
      </w:r>
      <w:r w:rsidR="00E63B55" w:rsidRPr="003E4A1B">
        <w:rPr>
          <w:rFonts w:cs="Arial"/>
        </w:rPr>
        <w:t>reat advice, such as this article by Tom Starley on improving conversion rates</w:t>
      </w:r>
      <w:r w:rsidR="002733C1" w:rsidRPr="003E4A1B">
        <w:rPr>
          <w:rFonts w:cs="Arial"/>
          <w:color w:val="0070C0"/>
        </w:rPr>
        <w:t xml:space="preserve">: </w:t>
      </w:r>
      <w:hyperlink r:id="rId109" w:history="1">
        <w:r w:rsidR="002733C1" w:rsidRPr="003E4A1B">
          <w:rPr>
            <w:rStyle w:val="Hyperlink"/>
            <w:rFonts w:cs="Arial"/>
            <w:color w:val="0000CC"/>
          </w:rPr>
          <w:t>https://landerapp.com/blog/conversion-psychology-landing-pages-improvement/</w:t>
        </w:r>
      </w:hyperlink>
      <w:r w:rsidR="00E63B55" w:rsidRPr="003E4A1B">
        <w:rPr>
          <w:rFonts w:cs="Arial"/>
          <w:bCs/>
          <w:caps/>
          <w:color w:val="3399FF"/>
        </w:rPr>
        <w:t xml:space="preserve">  </w:t>
      </w:r>
    </w:p>
    <w:p w14:paraId="1661E923" w14:textId="77777777" w:rsidR="00C158A2" w:rsidRPr="003E4A1B" w:rsidRDefault="00C158A2" w:rsidP="00C158A2">
      <w:pPr>
        <w:tabs>
          <w:tab w:val="left" w:pos="3600"/>
          <w:tab w:val="left" w:pos="6390"/>
        </w:tabs>
        <w:jc w:val="both"/>
        <w:rPr>
          <w:rFonts w:cs="Arial"/>
          <w:sz w:val="12"/>
        </w:rPr>
      </w:pPr>
    </w:p>
    <w:p w14:paraId="4539A102" w14:textId="77777777" w:rsidR="005B19C6" w:rsidRPr="003E4A1B" w:rsidRDefault="00000000" w:rsidP="00E63B55">
      <w:pPr>
        <w:tabs>
          <w:tab w:val="left" w:pos="3600"/>
          <w:tab w:val="left" w:pos="6390"/>
        </w:tabs>
        <w:jc w:val="both"/>
        <w:rPr>
          <w:rFonts w:cs="Arial"/>
        </w:rPr>
      </w:pPr>
      <w:hyperlink r:id="rId110" w:history="1">
        <w:r w:rsidR="00E63B55" w:rsidRPr="003E4A1B">
          <w:rPr>
            <w:rStyle w:val="Hyperlink"/>
            <w:rFonts w:cs="Arial"/>
            <w:sz w:val="22"/>
          </w:rPr>
          <w:t>Unbounce.com</w:t>
        </w:r>
      </w:hyperlink>
      <w:r w:rsidR="00E63B55" w:rsidRPr="003E4A1B">
        <w:rPr>
          <w:rFonts w:cs="Arial"/>
          <w:sz w:val="22"/>
        </w:rPr>
        <w:t xml:space="preserve">  </w:t>
      </w:r>
      <w:r w:rsidR="00E63B55" w:rsidRPr="003E4A1B">
        <w:rPr>
          <w:rFonts w:cs="Arial"/>
        </w:rPr>
        <w:t>Expensive but great how-to articles. Perhaps a good fit after you reach your first million in sales.</w:t>
      </w:r>
    </w:p>
    <w:p w14:paraId="4EE29388" w14:textId="77777777" w:rsidR="00C158A2" w:rsidRPr="003E4A1B" w:rsidRDefault="00C158A2" w:rsidP="00E63B55">
      <w:pPr>
        <w:tabs>
          <w:tab w:val="left" w:pos="3600"/>
          <w:tab w:val="left" w:pos="6390"/>
        </w:tabs>
        <w:jc w:val="both"/>
        <w:rPr>
          <w:rFonts w:cs="Arial"/>
          <w:sz w:val="12"/>
          <w:szCs w:val="12"/>
        </w:rPr>
      </w:pPr>
    </w:p>
    <w:p w14:paraId="65429F05" w14:textId="77777777" w:rsidR="00C158A2" w:rsidRPr="003E4A1B" w:rsidRDefault="00000000" w:rsidP="00E63B55">
      <w:pPr>
        <w:tabs>
          <w:tab w:val="left" w:pos="3600"/>
          <w:tab w:val="left" w:pos="6390"/>
        </w:tabs>
        <w:jc w:val="both"/>
        <w:rPr>
          <w:rFonts w:cs="Arial"/>
          <w:sz w:val="22"/>
        </w:rPr>
      </w:pPr>
      <w:hyperlink r:id="rId111" w:history="1">
        <w:r w:rsidR="000613EB" w:rsidRPr="003E4A1B">
          <w:rPr>
            <w:rStyle w:val="Hyperlink"/>
            <w:rFonts w:cs="Arial"/>
            <w:sz w:val="22"/>
          </w:rPr>
          <w:t>Q</w:t>
        </w:r>
        <w:r w:rsidR="00C158A2" w:rsidRPr="003E4A1B">
          <w:rPr>
            <w:rStyle w:val="Hyperlink"/>
            <w:rFonts w:cs="Arial"/>
            <w:sz w:val="22"/>
          </w:rPr>
          <w:t>uickmvp.com/</w:t>
        </w:r>
      </w:hyperlink>
      <w:r w:rsidR="00C158A2" w:rsidRPr="003E4A1B">
        <w:rPr>
          <w:rFonts w:cs="Arial"/>
          <w:sz w:val="22"/>
        </w:rPr>
        <w:t xml:space="preserve">  $60 a month</w:t>
      </w:r>
      <w:r w:rsidR="004666E3" w:rsidRPr="003E4A1B">
        <w:rPr>
          <w:rFonts w:cs="Arial"/>
          <w:sz w:val="22"/>
        </w:rPr>
        <w:t xml:space="preserve"> (as of 2019)</w:t>
      </w:r>
    </w:p>
    <w:p w14:paraId="47DB821F" w14:textId="77777777" w:rsidR="00E2259F" w:rsidRPr="003E4A1B" w:rsidRDefault="00E2259F" w:rsidP="00B03314">
      <w:pPr>
        <w:pStyle w:val="Pageheader"/>
        <w:rPr>
          <w:rFonts w:cs="Arial"/>
          <w:noProof/>
        </w:rPr>
      </w:pPr>
    </w:p>
    <w:p w14:paraId="7F57261C" w14:textId="77777777" w:rsidR="00B03314" w:rsidRPr="003E4A1B" w:rsidRDefault="00B03314" w:rsidP="00B03314">
      <w:pPr>
        <w:pStyle w:val="Pageheader"/>
        <w:rPr>
          <w:rFonts w:cs="Arial"/>
          <w:noProof/>
        </w:rPr>
      </w:pPr>
      <w:r w:rsidRPr="003E4A1B">
        <w:rPr>
          <w:rFonts w:cs="Arial"/>
          <w:noProof/>
        </w:rPr>
        <w:t>Business Modeling</w:t>
      </w:r>
    </w:p>
    <w:p w14:paraId="4D5DF044" w14:textId="77777777" w:rsidR="00F90E4D" w:rsidRPr="003E4A1B" w:rsidRDefault="00F90E4D" w:rsidP="00F90E4D">
      <w:pPr>
        <w:tabs>
          <w:tab w:val="right" w:pos="9360"/>
        </w:tabs>
        <w:spacing w:line="276" w:lineRule="auto"/>
        <w:jc w:val="center"/>
        <w:rPr>
          <w:rFonts w:cs="Arial"/>
          <w:i/>
          <w:noProof/>
        </w:rPr>
      </w:pPr>
    </w:p>
    <w:p w14:paraId="27D7305B" w14:textId="77777777" w:rsidR="00F90E4D" w:rsidRPr="003E4A1B" w:rsidRDefault="00F90E4D" w:rsidP="00F90E4D">
      <w:pPr>
        <w:tabs>
          <w:tab w:val="right" w:pos="9360"/>
        </w:tabs>
        <w:spacing w:line="276" w:lineRule="auto"/>
        <w:jc w:val="center"/>
        <w:rPr>
          <w:rFonts w:cs="Arial"/>
          <w:i/>
          <w:noProof/>
        </w:rPr>
      </w:pPr>
    </w:p>
    <w:p w14:paraId="0566C9C3" w14:textId="77777777" w:rsidR="00F90E4D" w:rsidRPr="003E4A1B" w:rsidRDefault="00AD079E" w:rsidP="00F90E4D">
      <w:pPr>
        <w:pStyle w:val="Heading1"/>
        <w:rPr>
          <w:rFonts w:cs="Arial"/>
        </w:rPr>
      </w:pPr>
      <w:bookmarkStart w:id="63" w:name="_Toc13921321"/>
      <w:bookmarkStart w:id="64" w:name="_Toc48484618"/>
      <w:r w:rsidRPr="003E4A1B">
        <w:rPr>
          <w:rFonts w:cs="Arial"/>
          <w:spacing w:val="12"/>
        </w:rPr>
        <w:t>F</w:t>
      </w:r>
      <w:r w:rsidR="00F90E4D" w:rsidRPr="003E4A1B">
        <w:rPr>
          <w:rFonts w:cs="Arial"/>
          <w:spacing w:val="12"/>
        </w:rPr>
        <w:t>.</w:t>
      </w:r>
      <w:r w:rsidR="00545FA8" w:rsidRPr="003E4A1B">
        <w:rPr>
          <w:rFonts w:cs="Arial"/>
        </w:rPr>
        <w:t xml:space="preserve"> </w:t>
      </w:r>
      <w:r w:rsidR="00620CB7" w:rsidRPr="003E4A1B">
        <w:rPr>
          <w:rFonts w:cs="Arial"/>
        </w:rPr>
        <w:t xml:space="preserve"> </w:t>
      </w:r>
      <w:r w:rsidR="00F90E4D" w:rsidRPr="003E4A1B">
        <w:rPr>
          <w:rFonts w:cs="Arial"/>
        </w:rPr>
        <w:t>PIVOT</w:t>
      </w:r>
      <w:r w:rsidR="00F90E4D" w:rsidRPr="003E4A1B">
        <w:fldChar w:fldCharType="begin"/>
      </w:r>
      <w:r w:rsidR="00F90E4D" w:rsidRPr="003E4A1B">
        <w:rPr>
          <w:rFonts w:cs="Arial"/>
        </w:rPr>
        <w:instrText xml:space="preserve"> XE "PIVOT" </w:instrText>
      </w:r>
      <w:r w:rsidR="00F90E4D" w:rsidRPr="003E4A1B">
        <w:rPr>
          <w:rStyle w:val="Heading1Char"/>
          <w:rFonts w:cs="Arial"/>
        </w:rPr>
        <w:fldChar w:fldCharType="end"/>
      </w:r>
      <w:r w:rsidR="00F90E4D" w:rsidRPr="003E4A1B">
        <w:rPr>
          <w:rFonts w:cs="Arial"/>
        </w:rPr>
        <w:t xml:space="preserve"> RECORD</w:t>
      </w:r>
      <w:bookmarkEnd w:id="63"/>
      <w:bookmarkEnd w:id="64"/>
    </w:p>
    <w:p w14:paraId="5356E1E1" w14:textId="77777777" w:rsidR="00F90E4D" w:rsidRPr="003E4A1B" w:rsidRDefault="00F90E4D" w:rsidP="00F90E4D">
      <w:pPr>
        <w:jc w:val="center"/>
        <w:rPr>
          <w:rFonts w:cs="Arial"/>
          <w:b/>
          <w:caps/>
          <w:noProof/>
          <w:sz w:val="22"/>
          <w:szCs w:val="22"/>
        </w:rPr>
      </w:pPr>
    </w:p>
    <w:p w14:paraId="47245CBD" w14:textId="77777777" w:rsidR="00F90E4D" w:rsidRPr="003E4A1B" w:rsidRDefault="000235E7" w:rsidP="00715506">
      <w:pPr>
        <w:jc w:val="center"/>
        <w:rPr>
          <w:rFonts w:cs="Arial"/>
          <w:i/>
          <w:sz w:val="22"/>
          <w:szCs w:val="22"/>
        </w:rPr>
      </w:pPr>
      <w:r w:rsidRPr="003E4A1B">
        <w:rPr>
          <w:rFonts w:cs="Arial"/>
          <w:i/>
          <w:sz w:val="22"/>
          <w:szCs w:val="22"/>
        </w:rPr>
        <w:t xml:space="preserve">Indicate </w:t>
      </w:r>
      <w:r w:rsidR="00DF023C" w:rsidRPr="003E4A1B">
        <w:rPr>
          <w:rFonts w:cs="Arial"/>
          <w:i/>
          <w:sz w:val="22"/>
          <w:szCs w:val="22"/>
        </w:rPr>
        <w:t>date and nature of each refinement made to BMC or plan</w:t>
      </w:r>
    </w:p>
    <w:p w14:paraId="59069CFE" w14:textId="77777777" w:rsidR="00DF023C" w:rsidRPr="003E4A1B" w:rsidRDefault="00DF023C" w:rsidP="00F90E4D">
      <w:pPr>
        <w:rPr>
          <w:rFonts w:cs="Arial"/>
          <w:sz w:val="22"/>
          <w:szCs w:val="22"/>
        </w:rPr>
      </w:pPr>
    </w:p>
    <w:p w14:paraId="6DC1B069" w14:textId="77777777" w:rsidR="00F90E4D" w:rsidRPr="003E4A1B" w:rsidRDefault="00F90E4D" w:rsidP="00F90E4D">
      <w:pPr>
        <w:rPr>
          <w:rFonts w:cs="Arial"/>
          <w:sz w:val="22"/>
          <w:szCs w:val="22"/>
        </w:rPr>
      </w:pPr>
    </w:p>
    <w:p w14:paraId="3A999AD0" w14:textId="77777777" w:rsidR="00F90E4D" w:rsidRPr="003E4A1B" w:rsidRDefault="00064F7F" w:rsidP="00F90E4D">
      <w:pPr>
        <w:spacing w:line="480" w:lineRule="auto"/>
        <w:ind w:left="360" w:hanging="360"/>
        <w:rPr>
          <w:rFonts w:cs="Arial"/>
          <w:sz w:val="22"/>
        </w:rPr>
      </w:pPr>
      <w:r w:rsidRPr="003E4A1B">
        <w:rPr>
          <w:rFonts w:cs="Arial"/>
          <w:noProof/>
        </w:rPr>
        <mc:AlternateContent>
          <mc:Choice Requires="wps">
            <w:drawing>
              <wp:anchor distT="0" distB="0" distL="114300" distR="114300" simplePos="0" relativeHeight="251571200" behindDoc="1" locked="0" layoutInCell="1" allowOverlap="1" wp14:anchorId="0780CC2D" wp14:editId="7325A067">
                <wp:simplePos x="0" y="0"/>
                <wp:positionH relativeFrom="column">
                  <wp:posOffset>260985</wp:posOffset>
                </wp:positionH>
                <wp:positionV relativeFrom="paragraph">
                  <wp:posOffset>619125</wp:posOffset>
                </wp:positionV>
                <wp:extent cx="6087745" cy="1347470"/>
                <wp:effectExtent l="0" t="0" r="27305" b="24130"/>
                <wp:wrapTight wrapText="bothSides">
                  <wp:wrapPolygon edited="0">
                    <wp:start x="0" y="0"/>
                    <wp:lineTo x="0" y="21681"/>
                    <wp:lineTo x="21629" y="21681"/>
                    <wp:lineTo x="21629" y="0"/>
                    <wp:lineTo x="0" y="0"/>
                  </wp:wrapPolygon>
                </wp:wrapTight>
                <wp:docPr id="7180" name="Text Box 7180"/>
                <wp:cNvGraphicFramePr/>
                <a:graphic xmlns:a="http://schemas.openxmlformats.org/drawingml/2006/main">
                  <a:graphicData uri="http://schemas.microsoft.com/office/word/2010/wordprocessingShape">
                    <wps:wsp>
                      <wps:cNvSpPr txBox="1"/>
                      <wps:spPr>
                        <a:xfrm>
                          <a:off x="0" y="0"/>
                          <a:ext cx="6087745" cy="1347470"/>
                        </a:xfrm>
                        <a:prstGeom prst="rect">
                          <a:avLst/>
                        </a:prstGeom>
                        <a:noFill/>
                        <a:ln w="6350">
                          <a:solidFill>
                            <a:prstClr val="black"/>
                          </a:solidFill>
                        </a:ln>
                        <a:effectLst/>
                      </wps:spPr>
                      <wps:txbx>
                        <w:txbxContent>
                          <w:p w14:paraId="2B7C857E" w14:textId="77777777" w:rsidR="000479CE" w:rsidRPr="00064F7F" w:rsidRDefault="000479CE" w:rsidP="00F90E4D">
                            <w:pPr>
                              <w:spacing w:line="480" w:lineRule="auto"/>
                              <w:ind w:left="450"/>
                              <w:rPr>
                                <w:color w:val="FFFFFF" w:themeColor="background1"/>
                                <w:sz w:val="22"/>
                              </w:rPr>
                            </w:pPr>
                            <w:r w:rsidRPr="00064F7F">
                              <w:rPr>
                                <w:color w:val="FFFFFF" w:themeColor="background1"/>
                                <w:sz w:val="22"/>
                              </w:rPr>
                              <w:t>__________________________________________________________________________</w:t>
                            </w:r>
                          </w:p>
                          <w:p w14:paraId="6319FED3" w14:textId="77777777" w:rsidR="000479CE" w:rsidRPr="00064F7F" w:rsidRDefault="000479CE" w:rsidP="00F90E4D">
                            <w:pPr>
                              <w:spacing w:line="480" w:lineRule="auto"/>
                              <w:ind w:left="450"/>
                              <w:rPr>
                                <w:color w:val="FFFFFF" w:themeColor="background1"/>
                                <w:sz w:val="22"/>
                              </w:rPr>
                            </w:pPr>
                            <w:r w:rsidRPr="00064F7F">
                              <w:rPr>
                                <w:color w:val="FFFFFF" w:themeColor="background1"/>
                                <w:sz w:val="22"/>
                              </w:rPr>
                              <w:t>__________________________________________________________________________</w:t>
                            </w:r>
                          </w:p>
                          <w:p w14:paraId="7751CC80" w14:textId="77777777" w:rsidR="000479CE" w:rsidRPr="00064F7F" w:rsidRDefault="000479CE" w:rsidP="00F90E4D">
                            <w:pPr>
                              <w:spacing w:line="480" w:lineRule="auto"/>
                              <w:ind w:left="450"/>
                              <w:rPr>
                                <w:color w:val="FFFFFF" w:themeColor="background1"/>
                                <w:sz w:val="22"/>
                              </w:rPr>
                            </w:pPr>
                            <w:r w:rsidRPr="00064F7F">
                              <w:rPr>
                                <w:color w:val="FFFFFF" w:themeColor="background1"/>
                                <w:sz w:val="22"/>
                              </w:rPr>
                              <w:t>__________________________________________________________________________</w:t>
                            </w:r>
                          </w:p>
                          <w:p w14:paraId="181F4144" w14:textId="77777777" w:rsidR="000479CE" w:rsidRPr="00C5427D" w:rsidRDefault="000479CE" w:rsidP="008D099E">
                            <w:pPr>
                              <w:spacing w:line="480" w:lineRule="auto"/>
                              <w:ind w:left="450"/>
                              <w:rPr>
                                <w:color w:val="FFFFFF" w:themeColor="background1"/>
                              </w:rPr>
                            </w:pPr>
                            <w:r w:rsidRPr="00064F7F">
                              <w:rPr>
                                <w:color w:val="FFFFFF" w:themeColor="background1"/>
                                <w:sz w:val="22"/>
                              </w:rPr>
                              <w:t>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80CC2D" id="Text Box 7180" o:spid="_x0000_s1079" type="#_x0000_t202" style="position:absolute;left:0;text-align:left;margin-left:20.55pt;margin-top:48.75pt;width:479.35pt;height:106.1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" filled="f" strokeweight=".5pt">
                <v:textbox>
                  <w:txbxContent>
                    <w:p w14:paraId="2B7C857E" w14:textId="77777777" w:rsidR="000479CE" w:rsidRPr="00064F7F" w:rsidRDefault="000479CE" w:rsidP="00F90E4D">
                      <w:pPr>
                        <w:spacing w:line="480" w:lineRule="auto"/>
                        <w:ind w:left="450"/>
                        <w:rPr>
                          <w:color w:val="FFFFFF" w:themeColor="background1"/>
                          <w:sz w:val="22"/>
                        </w:rPr>
                      </w:pPr>
                      <w:r w:rsidRPr="00064F7F">
                        <w:rPr>
                          <w:color w:val="FFFFFF" w:themeColor="background1"/>
                          <w:sz w:val="22"/>
                        </w:rPr>
                        <w:t>__________________________________________________________________________</w:t>
                      </w:r>
                    </w:p>
                    <w:p w14:paraId="6319FED3" w14:textId="77777777" w:rsidR="000479CE" w:rsidRPr="00064F7F" w:rsidRDefault="000479CE" w:rsidP="00F90E4D">
                      <w:pPr>
                        <w:spacing w:line="480" w:lineRule="auto"/>
                        <w:ind w:left="450"/>
                        <w:rPr>
                          <w:color w:val="FFFFFF" w:themeColor="background1"/>
                          <w:sz w:val="22"/>
                        </w:rPr>
                      </w:pPr>
                      <w:r w:rsidRPr="00064F7F">
                        <w:rPr>
                          <w:color w:val="FFFFFF" w:themeColor="background1"/>
                          <w:sz w:val="22"/>
                        </w:rPr>
                        <w:t>__________________________________________________________________________</w:t>
                      </w:r>
                    </w:p>
                    <w:p w14:paraId="7751CC80" w14:textId="77777777" w:rsidR="000479CE" w:rsidRPr="00064F7F" w:rsidRDefault="000479CE" w:rsidP="00F90E4D">
                      <w:pPr>
                        <w:spacing w:line="480" w:lineRule="auto"/>
                        <w:ind w:left="450"/>
                        <w:rPr>
                          <w:color w:val="FFFFFF" w:themeColor="background1"/>
                          <w:sz w:val="22"/>
                        </w:rPr>
                      </w:pPr>
                      <w:r w:rsidRPr="00064F7F">
                        <w:rPr>
                          <w:color w:val="FFFFFF" w:themeColor="background1"/>
                          <w:sz w:val="22"/>
                        </w:rPr>
                        <w:t>__________________________________________________________________________</w:t>
                      </w:r>
                    </w:p>
                    <w:p w14:paraId="181F4144" w14:textId="77777777" w:rsidR="000479CE" w:rsidRPr="00C5427D" w:rsidRDefault="000479CE" w:rsidP="008D099E">
                      <w:pPr>
                        <w:spacing w:line="480" w:lineRule="auto"/>
                        <w:ind w:left="450"/>
                        <w:rPr>
                          <w:color w:val="FFFFFF" w:themeColor="background1"/>
                        </w:rPr>
                      </w:pPr>
                      <w:r w:rsidRPr="00064F7F">
                        <w:rPr>
                          <w:color w:val="FFFFFF" w:themeColor="background1"/>
                          <w:sz w:val="22"/>
                        </w:rPr>
                        <w:t>__________________________________________________________________________</w:t>
                      </w:r>
                    </w:p>
                  </w:txbxContent>
                </v:textbox>
                <w10:wrap type="tight"/>
              </v:shape>
            </w:pict>
          </mc:Fallback>
        </mc:AlternateContent>
      </w:r>
      <w:r w:rsidR="00F90E4D" w:rsidRPr="003E4A1B">
        <w:rPr>
          <w:rFonts w:cs="Arial"/>
          <w:b/>
          <w:sz w:val="22"/>
        </w:rPr>
        <w:t>1.</w:t>
      </w:r>
      <w:r w:rsidR="00F90E4D" w:rsidRPr="003E4A1B">
        <w:rPr>
          <w:rFonts w:cs="Arial"/>
          <w:sz w:val="22"/>
        </w:rPr>
        <w:t xml:space="preserve">    Date ___________   </w:t>
      </w:r>
      <w:r w:rsidR="00DA1467" w:rsidRPr="003E4A1B">
        <w:rPr>
          <w:rFonts w:cs="Arial"/>
          <w:sz w:val="22"/>
        </w:rPr>
        <w:t xml:space="preserve">  </w:t>
      </w:r>
      <w:r w:rsidR="00F90E4D" w:rsidRPr="003E4A1B">
        <w:rPr>
          <w:rFonts w:cs="Arial"/>
          <w:sz w:val="22"/>
        </w:rPr>
        <w:t xml:space="preserve"> </w:t>
      </w:r>
      <w:r w:rsidR="00DA1467" w:rsidRPr="003E4A1B">
        <w:rPr>
          <w:rFonts w:cs="Arial"/>
          <w:i/>
          <w:sz w:val="22"/>
        </w:rPr>
        <w:t xml:space="preserve">  </w:t>
      </w:r>
      <w:r w:rsidR="00F90E4D" w:rsidRPr="003E4A1B">
        <w:rPr>
          <w:rFonts w:cs="Arial"/>
          <w:sz w:val="22"/>
        </w:rPr>
        <w:t xml:space="preserve">[  ] Product/Service     [  ] Target Market     [  ] Marketing  </w:t>
      </w:r>
      <w:r w:rsidR="00F90E4D" w:rsidRPr="003E4A1B">
        <w:rPr>
          <w:rFonts w:cs="Arial"/>
          <w:sz w:val="22"/>
        </w:rPr>
        <w:br/>
        <w:t xml:space="preserve"> [  ] Distribution channel     [  ] Price     [  ] Business Model    [  </w:t>
      </w:r>
      <w:r w:rsidR="00682AA2" w:rsidRPr="003E4A1B">
        <w:rPr>
          <w:rFonts w:cs="Arial"/>
          <w:sz w:val="22"/>
        </w:rPr>
        <w:t>] Other</w:t>
      </w:r>
      <w:r w:rsidR="00F90E4D" w:rsidRPr="003E4A1B">
        <w:rPr>
          <w:rFonts w:cs="Arial"/>
          <w:sz w:val="22"/>
        </w:rPr>
        <w:t>____________________</w:t>
      </w:r>
    </w:p>
    <w:p w14:paraId="31D50258" w14:textId="77777777" w:rsidR="00F90E4D" w:rsidRPr="003E4A1B" w:rsidRDefault="00F90E4D" w:rsidP="00F90E4D">
      <w:pPr>
        <w:tabs>
          <w:tab w:val="left" w:pos="3600"/>
          <w:tab w:val="left" w:pos="6390"/>
        </w:tabs>
        <w:ind w:left="720" w:hanging="720"/>
        <w:rPr>
          <w:rFonts w:cs="Arial"/>
          <w:sz w:val="22"/>
        </w:rPr>
      </w:pPr>
    </w:p>
    <w:p w14:paraId="7E88CBB2" w14:textId="77777777" w:rsidR="00F90E4D" w:rsidRPr="003E4A1B" w:rsidRDefault="00064F7F" w:rsidP="00064F7F">
      <w:pPr>
        <w:tabs>
          <w:tab w:val="left" w:pos="1272"/>
        </w:tabs>
        <w:spacing w:before="240" w:line="480" w:lineRule="auto"/>
        <w:ind w:left="360" w:hanging="360"/>
        <w:rPr>
          <w:rFonts w:cs="Arial"/>
          <w:sz w:val="22"/>
        </w:rPr>
      </w:pPr>
      <w:r w:rsidRPr="003E4A1B">
        <w:rPr>
          <w:rFonts w:cs="Arial"/>
          <w:noProof/>
        </w:rPr>
        <mc:AlternateContent>
          <mc:Choice Requires="wps">
            <w:drawing>
              <wp:anchor distT="0" distB="0" distL="114300" distR="114300" simplePos="0" relativeHeight="251573248" behindDoc="1" locked="0" layoutInCell="1" allowOverlap="1" wp14:anchorId="05878941" wp14:editId="3BA94394">
                <wp:simplePos x="0" y="0"/>
                <wp:positionH relativeFrom="column">
                  <wp:posOffset>260985</wp:posOffset>
                </wp:positionH>
                <wp:positionV relativeFrom="paragraph">
                  <wp:posOffset>796925</wp:posOffset>
                </wp:positionV>
                <wp:extent cx="6087745" cy="1263015"/>
                <wp:effectExtent l="0" t="0" r="27305" b="13335"/>
                <wp:wrapTopAndBottom/>
                <wp:docPr id="7194" name="Text Box 7194"/>
                <wp:cNvGraphicFramePr/>
                <a:graphic xmlns:a="http://schemas.openxmlformats.org/drawingml/2006/main">
                  <a:graphicData uri="http://schemas.microsoft.com/office/word/2010/wordprocessingShape">
                    <wps:wsp>
                      <wps:cNvSpPr txBox="1"/>
                      <wps:spPr>
                        <a:xfrm>
                          <a:off x="0" y="0"/>
                          <a:ext cx="6087745" cy="1263015"/>
                        </a:xfrm>
                        <a:prstGeom prst="rect">
                          <a:avLst/>
                        </a:prstGeom>
                        <a:noFill/>
                        <a:ln w="6350">
                          <a:solidFill>
                            <a:prstClr val="black"/>
                          </a:solidFill>
                        </a:ln>
                        <a:effectLst/>
                      </wps:spPr>
                      <wps:txbx>
                        <w:txbxContent>
                          <w:p w14:paraId="5A33D9D9" w14:textId="77777777" w:rsidR="000479CE" w:rsidRPr="00064F7F" w:rsidRDefault="000479CE" w:rsidP="00064F7F">
                            <w:pPr>
                              <w:spacing w:line="480" w:lineRule="auto"/>
                              <w:ind w:left="450"/>
                              <w:rPr>
                                <w:color w:val="FFFFFF" w:themeColor="background1"/>
                                <w:sz w:val="22"/>
                              </w:rPr>
                            </w:pPr>
                            <w:r w:rsidRPr="00064F7F">
                              <w:rPr>
                                <w:color w:val="FFFFFF" w:themeColor="background1"/>
                                <w:sz w:val="22"/>
                              </w:rPr>
                              <w:t>__________________________________________________________________________</w:t>
                            </w:r>
                          </w:p>
                          <w:p w14:paraId="12394177" w14:textId="77777777" w:rsidR="000479CE" w:rsidRPr="00064F7F" w:rsidRDefault="000479CE" w:rsidP="00064F7F">
                            <w:pPr>
                              <w:spacing w:line="480" w:lineRule="auto"/>
                              <w:ind w:left="450"/>
                              <w:rPr>
                                <w:color w:val="FFFFFF" w:themeColor="background1"/>
                                <w:sz w:val="22"/>
                              </w:rPr>
                            </w:pPr>
                            <w:r w:rsidRPr="00064F7F">
                              <w:rPr>
                                <w:color w:val="FFFFFF" w:themeColor="background1"/>
                                <w:sz w:val="22"/>
                              </w:rPr>
                              <w:t>__________________________________________________________________________</w:t>
                            </w:r>
                          </w:p>
                          <w:p w14:paraId="39911E5D" w14:textId="77777777" w:rsidR="000479CE" w:rsidRPr="00064F7F" w:rsidRDefault="000479CE" w:rsidP="00064F7F">
                            <w:pPr>
                              <w:spacing w:line="480" w:lineRule="auto"/>
                              <w:ind w:left="450"/>
                              <w:rPr>
                                <w:color w:val="FFFFFF" w:themeColor="background1"/>
                                <w:sz w:val="22"/>
                              </w:rPr>
                            </w:pPr>
                            <w:r w:rsidRPr="00064F7F">
                              <w:rPr>
                                <w:color w:val="FFFFFF" w:themeColor="background1"/>
                                <w:sz w:val="22"/>
                              </w:rPr>
                              <w:t>__________________________________________________________________________</w:t>
                            </w:r>
                          </w:p>
                          <w:p w14:paraId="0F46AF1A" w14:textId="77777777" w:rsidR="000479CE" w:rsidRPr="00C5427D" w:rsidRDefault="000479CE" w:rsidP="00064F7F">
                            <w:pPr>
                              <w:spacing w:line="480" w:lineRule="auto"/>
                              <w:ind w:left="450"/>
                              <w:rPr>
                                <w:color w:val="FFFFFF" w:themeColor="background1"/>
                              </w:rPr>
                            </w:pPr>
                            <w:r w:rsidRPr="00064F7F">
                              <w:rPr>
                                <w:color w:val="FFFFFF" w:themeColor="background1"/>
                                <w:sz w:val="22"/>
                              </w:rPr>
                              <w:t>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878941" id="Text Box 7194" o:spid="_x0000_s1080" type="#_x0000_t202" style="position:absolute;left:0;text-align:left;margin-left:20.55pt;margin-top:62.75pt;width:479.35pt;height:99.4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" filled="f" strokeweight=".5pt">
                <v:textbox>
                  <w:txbxContent>
                    <w:p w14:paraId="5A33D9D9" w14:textId="77777777" w:rsidR="000479CE" w:rsidRPr="00064F7F" w:rsidRDefault="000479CE" w:rsidP="00064F7F">
                      <w:pPr>
                        <w:spacing w:line="480" w:lineRule="auto"/>
                        <w:ind w:left="450"/>
                        <w:rPr>
                          <w:color w:val="FFFFFF" w:themeColor="background1"/>
                          <w:sz w:val="22"/>
                        </w:rPr>
                      </w:pPr>
                      <w:r w:rsidRPr="00064F7F">
                        <w:rPr>
                          <w:color w:val="FFFFFF" w:themeColor="background1"/>
                          <w:sz w:val="22"/>
                        </w:rPr>
                        <w:t>__________________________________________________________________________</w:t>
                      </w:r>
                    </w:p>
                    <w:p w14:paraId="12394177" w14:textId="77777777" w:rsidR="000479CE" w:rsidRPr="00064F7F" w:rsidRDefault="000479CE" w:rsidP="00064F7F">
                      <w:pPr>
                        <w:spacing w:line="480" w:lineRule="auto"/>
                        <w:ind w:left="450"/>
                        <w:rPr>
                          <w:color w:val="FFFFFF" w:themeColor="background1"/>
                          <w:sz w:val="22"/>
                        </w:rPr>
                      </w:pPr>
                      <w:r w:rsidRPr="00064F7F">
                        <w:rPr>
                          <w:color w:val="FFFFFF" w:themeColor="background1"/>
                          <w:sz w:val="22"/>
                        </w:rPr>
                        <w:t>__________________________________________________________________________</w:t>
                      </w:r>
                    </w:p>
                    <w:p w14:paraId="39911E5D" w14:textId="77777777" w:rsidR="000479CE" w:rsidRPr="00064F7F" w:rsidRDefault="000479CE" w:rsidP="00064F7F">
                      <w:pPr>
                        <w:spacing w:line="480" w:lineRule="auto"/>
                        <w:ind w:left="450"/>
                        <w:rPr>
                          <w:color w:val="FFFFFF" w:themeColor="background1"/>
                          <w:sz w:val="22"/>
                        </w:rPr>
                      </w:pPr>
                      <w:r w:rsidRPr="00064F7F">
                        <w:rPr>
                          <w:color w:val="FFFFFF" w:themeColor="background1"/>
                          <w:sz w:val="22"/>
                        </w:rPr>
                        <w:t>__________________________________________________________________________</w:t>
                      </w:r>
                    </w:p>
                    <w:p w14:paraId="0F46AF1A" w14:textId="77777777" w:rsidR="000479CE" w:rsidRPr="00C5427D" w:rsidRDefault="000479CE" w:rsidP="00064F7F">
                      <w:pPr>
                        <w:spacing w:line="480" w:lineRule="auto"/>
                        <w:ind w:left="450"/>
                        <w:rPr>
                          <w:color w:val="FFFFFF" w:themeColor="background1"/>
                        </w:rPr>
                      </w:pPr>
                      <w:r w:rsidRPr="00064F7F">
                        <w:rPr>
                          <w:color w:val="FFFFFF" w:themeColor="background1"/>
                          <w:sz w:val="22"/>
                        </w:rPr>
                        <w:t>__________________________________________________________________________</w:t>
                      </w:r>
                    </w:p>
                  </w:txbxContent>
                </v:textbox>
                <w10:wrap type="topAndBottom"/>
              </v:shape>
            </w:pict>
          </mc:Fallback>
        </mc:AlternateContent>
      </w:r>
      <w:r w:rsidR="00F90E4D" w:rsidRPr="003E4A1B">
        <w:rPr>
          <w:rFonts w:cs="Arial"/>
          <w:b/>
          <w:sz w:val="22"/>
        </w:rPr>
        <w:t>2.</w:t>
      </w:r>
      <w:r w:rsidR="00DA1467" w:rsidRPr="003E4A1B">
        <w:rPr>
          <w:rFonts w:cs="Arial"/>
          <w:sz w:val="22"/>
        </w:rPr>
        <w:t xml:space="preserve">    Date ___________   </w:t>
      </w:r>
      <w:r w:rsidR="00F90E4D" w:rsidRPr="003E4A1B">
        <w:rPr>
          <w:rFonts w:cs="Arial"/>
          <w:sz w:val="22"/>
        </w:rPr>
        <w:t xml:space="preserve">      [  ] Product/Service     [  ] Target Market     [  ] Marketing  </w:t>
      </w:r>
      <w:r w:rsidR="00F90E4D" w:rsidRPr="003E4A1B">
        <w:rPr>
          <w:rFonts w:cs="Arial"/>
          <w:sz w:val="22"/>
        </w:rPr>
        <w:br/>
        <w:t xml:space="preserve"> [  ] Distribution channel     [  ] Price     [  ] Business Model    [  </w:t>
      </w:r>
      <w:r w:rsidR="00682AA2" w:rsidRPr="003E4A1B">
        <w:rPr>
          <w:rFonts w:cs="Arial"/>
          <w:sz w:val="22"/>
        </w:rPr>
        <w:t>] Other</w:t>
      </w:r>
      <w:r w:rsidR="00F90E4D" w:rsidRPr="003E4A1B">
        <w:rPr>
          <w:rFonts w:cs="Arial"/>
          <w:sz w:val="22"/>
        </w:rPr>
        <w:t>___________________</w:t>
      </w:r>
    </w:p>
    <w:p w14:paraId="60FB77DA" w14:textId="77777777" w:rsidR="00064F7F" w:rsidRPr="003E4A1B" w:rsidRDefault="00064F7F" w:rsidP="00064F7F">
      <w:pPr>
        <w:ind w:left="360" w:hanging="360"/>
        <w:rPr>
          <w:rFonts w:cs="Arial"/>
          <w:b/>
          <w:sz w:val="22"/>
        </w:rPr>
      </w:pPr>
    </w:p>
    <w:p w14:paraId="2A31E0B4" w14:textId="77777777" w:rsidR="00F90E4D" w:rsidRPr="003E4A1B" w:rsidRDefault="00064F7F" w:rsidP="00F90E4D">
      <w:pPr>
        <w:spacing w:before="240" w:line="480" w:lineRule="auto"/>
        <w:ind w:left="360" w:hanging="360"/>
        <w:rPr>
          <w:rFonts w:cs="Arial"/>
          <w:sz w:val="22"/>
        </w:rPr>
      </w:pPr>
      <w:r w:rsidRPr="003E4A1B">
        <w:rPr>
          <w:rFonts w:cs="Arial"/>
          <w:noProof/>
        </w:rPr>
        <mc:AlternateContent>
          <mc:Choice Requires="wps">
            <w:drawing>
              <wp:anchor distT="0" distB="0" distL="114300" distR="114300" simplePos="0" relativeHeight="251572224" behindDoc="1" locked="0" layoutInCell="1" allowOverlap="1" wp14:anchorId="67924ABF" wp14:editId="724A7440">
                <wp:simplePos x="0" y="0"/>
                <wp:positionH relativeFrom="column">
                  <wp:posOffset>260985</wp:posOffset>
                </wp:positionH>
                <wp:positionV relativeFrom="paragraph">
                  <wp:posOffset>789305</wp:posOffset>
                </wp:positionV>
                <wp:extent cx="6087745" cy="1395095"/>
                <wp:effectExtent l="0" t="0" r="27305" b="14605"/>
                <wp:wrapTight wrapText="bothSides">
                  <wp:wrapPolygon edited="0">
                    <wp:start x="0" y="0"/>
                    <wp:lineTo x="0" y="21531"/>
                    <wp:lineTo x="21629" y="21531"/>
                    <wp:lineTo x="21629" y="0"/>
                    <wp:lineTo x="0" y="0"/>
                  </wp:wrapPolygon>
                </wp:wrapTight>
                <wp:docPr id="7192" name="Text Box 7192"/>
                <wp:cNvGraphicFramePr/>
                <a:graphic xmlns:a="http://schemas.openxmlformats.org/drawingml/2006/main">
                  <a:graphicData uri="http://schemas.microsoft.com/office/word/2010/wordprocessingShape">
                    <wps:wsp>
                      <wps:cNvSpPr txBox="1"/>
                      <wps:spPr>
                        <a:xfrm>
                          <a:off x="0" y="0"/>
                          <a:ext cx="6087745" cy="1395095"/>
                        </a:xfrm>
                        <a:prstGeom prst="rect">
                          <a:avLst/>
                        </a:prstGeom>
                        <a:noFill/>
                        <a:ln w="6350">
                          <a:solidFill>
                            <a:prstClr val="black"/>
                          </a:solidFill>
                        </a:ln>
                        <a:effectLst/>
                      </wps:spPr>
                      <wps:txbx>
                        <w:txbxContent>
                          <w:p w14:paraId="2870AC44" w14:textId="77777777" w:rsidR="000479CE" w:rsidRPr="00064F7F" w:rsidRDefault="000479CE" w:rsidP="00064F7F">
                            <w:pPr>
                              <w:spacing w:line="480" w:lineRule="auto"/>
                              <w:ind w:left="450"/>
                              <w:rPr>
                                <w:color w:val="FFFFFF" w:themeColor="background1"/>
                                <w:sz w:val="22"/>
                              </w:rPr>
                            </w:pPr>
                            <w:r w:rsidRPr="00064F7F">
                              <w:rPr>
                                <w:color w:val="FFFFFF" w:themeColor="background1"/>
                                <w:sz w:val="22"/>
                              </w:rPr>
                              <w:t>__________________________________________________________________________</w:t>
                            </w:r>
                          </w:p>
                          <w:p w14:paraId="058D784F" w14:textId="77777777" w:rsidR="000479CE" w:rsidRPr="00064F7F" w:rsidRDefault="000479CE" w:rsidP="00064F7F">
                            <w:pPr>
                              <w:spacing w:line="480" w:lineRule="auto"/>
                              <w:ind w:left="450"/>
                              <w:rPr>
                                <w:color w:val="FFFFFF" w:themeColor="background1"/>
                                <w:sz w:val="22"/>
                              </w:rPr>
                            </w:pPr>
                            <w:r w:rsidRPr="00064F7F">
                              <w:rPr>
                                <w:color w:val="FFFFFF" w:themeColor="background1"/>
                                <w:sz w:val="22"/>
                              </w:rPr>
                              <w:t>__________________________________________________________________________</w:t>
                            </w:r>
                          </w:p>
                          <w:p w14:paraId="1F4D2CBE" w14:textId="77777777" w:rsidR="000479CE" w:rsidRPr="00064F7F" w:rsidRDefault="000479CE" w:rsidP="00064F7F">
                            <w:pPr>
                              <w:spacing w:line="480" w:lineRule="auto"/>
                              <w:ind w:left="450"/>
                              <w:rPr>
                                <w:color w:val="FFFFFF" w:themeColor="background1"/>
                                <w:sz w:val="22"/>
                              </w:rPr>
                            </w:pPr>
                            <w:r w:rsidRPr="00064F7F">
                              <w:rPr>
                                <w:color w:val="FFFFFF" w:themeColor="background1"/>
                                <w:sz w:val="22"/>
                              </w:rPr>
                              <w:t>__________________________________________________________________________</w:t>
                            </w:r>
                          </w:p>
                          <w:p w14:paraId="6EBA37C8" w14:textId="77777777" w:rsidR="000479CE" w:rsidRPr="00C5427D" w:rsidRDefault="000479CE" w:rsidP="00064F7F">
                            <w:pPr>
                              <w:spacing w:line="480" w:lineRule="auto"/>
                              <w:ind w:left="450"/>
                              <w:rPr>
                                <w:color w:val="FFFFFF" w:themeColor="background1"/>
                              </w:rPr>
                            </w:pPr>
                            <w:r w:rsidRPr="00064F7F">
                              <w:rPr>
                                <w:color w:val="FFFFFF" w:themeColor="background1"/>
                                <w:sz w:val="22"/>
                              </w:rPr>
                              <w:t>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924ABF" id="Text Box 7192" o:spid="_x0000_s1081" type="#_x0000_t202" style="position:absolute;left:0;text-align:left;margin-left:20.55pt;margin-top:62.15pt;width:479.35pt;height:109.8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" filled="f" strokeweight=".5pt">
                <v:textbox>
                  <w:txbxContent>
                    <w:p w14:paraId="2870AC44" w14:textId="77777777" w:rsidR="000479CE" w:rsidRPr="00064F7F" w:rsidRDefault="000479CE" w:rsidP="00064F7F">
                      <w:pPr>
                        <w:spacing w:line="480" w:lineRule="auto"/>
                        <w:ind w:left="450"/>
                        <w:rPr>
                          <w:color w:val="FFFFFF" w:themeColor="background1"/>
                          <w:sz w:val="22"/>
                        </w:rPr>
                      </w:pPr>
                      <w:r w:rsidRPr="00064F7F">
                        <w:rPr>
                          <w:color w:val="FFFFFF" w:themeColor="background1"/>
                          <w:sz w:val="22"/>
                        </w:rPr>
                        <w:t>__________________________________________________________________________</w:t>
                      </w:r>
                    </w:p>
                    <w:p w14:paraId="058D784F" w14:textId="77777777" w:rsidR="000479CE" w:rsidRPr="00064F7F" w:rsidRDefault="000479CE" w:rsidP="00064F7F">
                      <w:pPr>
                        <w:spacing w:line="480" w:lineRule="auto"/>
                        <w:ind w:left="450"/>
                        <w:rPr>
                          <w:color w:val="FFFFFF" w:themeColor="background1"/>
                          <w:sz w:val="22"/>
                        </w:rPr>
                      </w:pPr>
                      <w:r w:rsidRPr="00064F7F">
                        <w:rPr>
                          <w:color w:val="FFFFFF" w:themeColor="background1"/>
                          <w:sz w:val="22"/>
                        </w:rPr>
                        <w:t>__________________________________________________________________________</w:t>
                      </w:r>
                    </w:p>
                    <w:p w14:paraId="1F4D2CBE" w14:textId="77777777" w:rsidR="000479CE" w:rsidRPr="00064F7F" w:rsidRDefault="000479CE" w:rsidP="00064F7F">
                      <w:pPr>
                        <w:spacing w:line="480" w:lineRule="auto"/>
                        <w:ind w:left="450"/>
                        <w:rPr>
                          <w:color w:val="FFFFFF" w:themeColor="background1"/>
                          <w:sz w:val="22"/>
                        </w:rPr>
                      </w:pPr>
                      <w:r w:rsidRPr="00064F7F">
                        <w:rPr>
                          <w:color w:val="FFFFFF" w:themeColor="background1"/>
                          <w:sz w:val="22"/>
                        </w:rPr>
                        <w:t>__________________________________________________________________________</w:t>
                      </w:r>
                    </w:p>
                    <w:p w14:paraId="6EBA37C8" w14:textId="77777777" w:rsidR="000479CE" w:rsidRPr="00C5427D" w:rsidRDefault="000479CE" w:rsidP="00064F7F">
                      <w:pPr>
                        <w:spacing w:line="480" w:lineRule="auto"/>
                        <w:ind w:left="450"/>
                        <w:rPr>
                          <w:color w:val="FFFFFF" w:themeColor="background1"/>
                        </w:rPr>
                      </w:pPr>
                      <w:r w:rsidRPr="00064F7F">
                        <w:rPr>
                          <w:color w:val="FFFFFF" w:themeColor="background1"/>
                          <w:sz w:val="22"/>
                        </w:rPr>
                        <w:t>__________________________________________________________________________</w:t>
                      </w:r>
                    </w:p>
                  </w:txbxContent>
                </v:textbox>
                <w10:wrap type="tight"/>
              </v:shape>
            </w:pict>
          </mc:Fallback>
        </mc:AlternateContent>
      </w:r>
      <w:r w:rsidR="00F90E4D" w:rsidRPr="003E4A1B">
        <w:rPr>
          <w:rFonts w:cs="Arial"/>
          <w:b/>
          <w:sz w:val="22"/>
        </w:rPr>
        <w:t>3.</w:t>
      </w:r>
      <w:r w:rsidR="00F90E4D" w:rsidRPr="003E4A1B">
        <w:rPr>
          <w:rFonts w:cs="Arial"/>
          <w:sz w:val="22"/>
        </w:rPr>
        <w:t xml:space="preserve">    Date ___________    </w:t>
      </w:r>
      <w:r w:rsidR="0075698F" w:rsidRPr="003E4A1B">
        <w:rPr>
          <w:rFonts w:cs="Arial"/>
          <w:i/>
          <w:sz w:val="22"/>
        </w:rPr>
        <w:t xml:space="preserve">   </w:t>
      </w:r>
      <w:r w:rsidR="00F90E4D" w:rsidRPr="003E4A1B">
        <w:rPr>
          <w:rFonts w:cs="Arial"/>
          <w:sz w:val="22"/>
        </w:rPr>
        <w:t xml:space="preserve">   [  ] Product/Service     [  ] Target Market     [  ] Marketing  </w:t>
      </w:r>
      <w:r w:rsidR="00F90E4D" w:rsidRPr="003E4A1B">
        <w:rPr>
          <w:rFonts w:cs="Arial"/>
          <w:sz w:val="22"/>
        </w:rPr>
        <w:br/>
        <w:t xml:space="preserve"> [  ] Distribution channel     [  ] Price     [  ] Business Model    [  </w:t>
      </w:r>
      <w:r w:rsidR="00682AA2" w:rsidRPr="003E4A1B">
        <w:rPr>
          <w:rFonts w:cs="Arial"/>
          <w:sz w:val="22"/>
        </w:rPr>
        <w:t>] Other</w:t>
      </w:r>
      <w:r w:rsidR="00F90E4D" w:rsidRPr="003E4A1B">
        <w:rPr>
          <w:rFonts w:cs="Arial"/>
          <w:sz w:val="22"/>
        </w:rPr>
        <w:t>___________________</w:t>
      </w:r>
    </w:p>
    <w:p w14:paraId="5686328E" w14:textId="77777777" w:rsidR="00F90E4D" w:rsidRPr="003E4A1B" w:rsidRDefault="00064F7F" w:rsidP="00F90E4D">
      <w:pPr>
        <w:spacing w:line="480" w:lineRule="auto"/>
        <w:ind w:left="450"/>
        <w:rPr>
          <w:rFonts w:cs="Arial"/>
          <w:sz w:val="22"/>
        </w:rPr>
      </w:pPr>
      <w:r w:rsidRPr="003E4A1B">
        <w:rPr>
          <w:rFonts w:cs="Arial"/>
          <w:sz w:val="22"/>
        </w:rPr>
        <w:t xml:space="preserve"> </w:t>
      </w:r>
    </w:p>
    <w:p w14:paraId="754E5144" w14:textId="77777777" w:rsidR="00F90E4D" w:rsidRPr="003E4A1B" w:rsidRDefault="00F90E4D" w:rsidP="00F90E4D">
      <w:pPr>
        <w:spacing w:line="480" w:lineRule="auto"/>
        <w:ind w:left="450"/>
        <w:rPr>
          <w:rFonts w:cs="Arial"/>
          <w:sz w:val="22"/>
        </w:rPr>
      </w:pPr>
    </w:p>
    <w:tbl>
      <w:tblPr>
        <w:tblStyle w:val="TableGrid"/>
        <w:tblpPr w:leftFromText="180" w:rightFromText="180" w:vertAnchor="page" w:horzAnchor="margin" w:tblpY="13851"/>
        <w:tblW w:w="0" w:type="auto"/>
        <w:tblBorders>
          <w:top w:val="single" w:sz="8" w:space="0" w:color="auto"/>
          <w:left w:val="single" w:sz="8" w:space="0" w:color="auto"/>
          <w:bottom w:val="single" w:sz="8" w:space="0" w:color="auto"/>
          <w:right w:val="single" w:sz="8" w:space="0" w:color="auto"/>
          <w:insideH w:val="none" w:sz="0" w:space="0" w:color="auto"/>
          <w:insideV w:val="none" w:sz="0" w:space="0" w:color="auto"/>
        </w:tblBorders>
        <w:tblCellMar>
          <w:top w:w="43" w:type="dxa"/>
          <w:left w:w="58" w:type="dxa"/>
          <w:bottom w:w="14" w:type="dxa"/>
          <w:right w:w="58" w:type="dxa"/>
        </w:tblCellMar>
        <w:tblLook w:val="04A0" w:firstRow="1" w:lastRow="0" w:firstColumn="1" w:lastColumn="0" w:noHBand="0" w:noVBand="1"/>
      </w:tblPr>
      <w:tblGrid>
        <w:gridCol w:w="1242"/>
        <w:gridCol w:w="1890"/>
        <w:gridCol w:w="2430"/>
        <w:gridCol w:w="2326"/>
        <w:gridCol w:w="1256"/>
        <w:gridCol w:w="961"/>
      </w:tblGrid>
      <w:tr w:rsidR="00C95BEE" w:rsidRPr="003E4A1B" w14:paraId="3EC481EE" w14:textId="77777777" w:rsidTr="00C95BEE">
        <w:tc>
          <w:tcPr>
            <w:tcW w:w="10105" w:type="dxa"/>
            <w:gridSpan w:val="6"/>
            <w:tcBorders>
              <w:top w:val="single" w:sz="8" w:space="0" w:color="auto"/>
              <w:bottom w:val="single" w:sz="8" w:space="0" w:color="auto"/>
            </w:tcBorders>
            <w:shd w:val="clear" w:color="auto" w:fill="auto"/>
          </w:tcPr>
          <w:p w14:paraId="58909C2E" w14:textId="77777777" w:rsidR="00C95BEE" w:rsidRPr="003E4A1B" w:rsidRDefault="00C95BEE" w:rsidP="00C95BEE">
            <w:pPr>
              <w:tabs>
                <w:tab w:val="left" w:pos="3600"/>
                <w:tab w:val="left" w:pos="6390"/>
              </w:tabs>
              <w:rPr>
                <w:rFonts w:cs="Arial"/>
                <w:b/>
                <w:noProof/>
                <w:color w:val="000000" w:themeColor="text1"/>
              </w:rPr>
            </w:pPr>
            <w:r w:rsidRPr="003E4A1B">
              <w:rPr>
                <w:rFonts w:cs="Arial"/>
                <w:b/>
                <w:noProof/>
                <w:color w:val="000000" w:themeColor="text1"/>
              </w:rPr>
              <w:t xml:space="preserve">EVALUATION GUANTLET.  </w:t>
            </w:r>
            <w:r w:rsidRPr="003E4A1B">
              <w:rPr>
                <w:rFonts w:cs="Arial"/>
                <w:noProof/>
                <w:color w:val="000000" w:themeColor="text1"/>
              </w:rPr>
              <w:t>At each stage, advance, pivot (modify the productor plan), or go back to square 1</w:t>
            </w:r>
          </w:p>
        </w:tc>
      </w:tr>
      <w:tr w:rsidR="00C95BEE" w:rsidRPr="003E4A1B" w14:paraId="61CF97DF" w14:textId="77777777" w:rsidTr="00C95BEE">
        <w:trPr>
          <w:trHeight w:val="171"/>
        </w:trPr>
        <w:tc>
          <w:tcPr>
            <w:tcW w:w="1242" w:type="dxa"/>
            <w:tcBorders>
              <w:top w:val="single" w:sz="8" w:space="0" w:color="auto"/>
            </w:tcBorders>
            <w:shd w:val="clear" w:color="auto" w:fill="C00000"/>
            <w:vAlign w:val="center"/>
          </w:tcPr>
          <w:p w14:paraId="13B94C8C" w14:textId="77777777" w:rsidR="00C95BEE" w:rsidRPr="003E4A1B" w:rsidRDefault="00C95BEE" w:rsidP="00C95BEE">
            <w:pPr>
              <w:tabs>
                <w:tab w:val="left" w:pos="3600"/>
                <w:tab w:val="left" w:pos="6390"/>
              </w:tabs>
              <w:jc w:val="center"/>
              <w:rPr>
                <w:rFonts w:cs="Arial"/>
                <w:b/>
                <w:noProof/>
                <w:color w:val="FFFFFF" w:themeColor="background1"/>
                <w:sz w:val="18"/>
              </w:rPr>
            </w:pPr>
            <w:r w:rsidRPr="003E4A1B">
              <w:rPr>
                <w:rFonts w:cs="Arial"/>
                <w:b/>
                <w:noProof/>
                <w:color w:val="FFFFFF" w:themeColor="background1"/>
                <w:sz w:val="18"/>
              </w:rPr>
              <w:t>1</w:t>
            </w:r>
            <w:r w:rsidRPr="003E4A1B">
              <w:rPr>
                <w:rFonts w:cs="Arial"/>
                <w:b/>
                <w:noProof/>
                <w:color w:val="FFFFFF" w:themeColor="background1"/>
                <w:spacing w:val="32"/>
                <w:sz w:val="18"/>
              </w:rPr>
              <w:t>-</w:t>
            </w:r>
            <w:r w:rsidRPr="003E4A1B">
              <w:rPr>
                <w:rFonts w:cs="Arial"/>
                <w:b/>
                <w:noProof/>
                <w:color w:val="FFFFFF" w:themeColor="background1"/>
                <w:sz w:val="18"/>
              </w:rPr>
              <w:t>IDEATION</w:t>
            </w:r>
          </w:p>
        </w:tc>
        <w:tc>
          <w:tcPr>
            <w:tcW w:w="1890" w:type="dxa"/>
            <w:tcBorders>
              <w:top w:val="single" w:sz="8" w:space="0" w:color="auto"/>
              <w:right w:val="single" w:sz="8" w:space="0" w:color="auto"/>
            </w:tcBorders>
            <w:shd w:val="clear" w:color="auto" w:fill="auto"/>
            <w:vAlign w:val="center"/>
          </w:tcPr>
          <w:p w14:paraId="46BA5C78" w14:textId="77777777" w:rsidR="00C95BEE" w:rsidRPr="003E4A1B" w:rsidRDefault="00C95BEE" w:rsidP="00C95BEE">
            <w:pPr>
              <w:tabs>
                <w:tab w:val="left" w:pos="3600"/>
                <w:tab w:val="left" w:pos="6390"/>
              </w:tabs>
              <w:jc w:val="center"/>
              <w:rPr>
                <w:rFonts w:cs="Arial"/>
                <w:b/>
                <w:noProof/>
                <w:color w:val="000000" w:themeColor="text1"/>
                <w:sz w:val="18"/>
              </w:rPr>
            </w:pPr>
            <w:r w:rsidRPr="003E4A1B">
              <w:rPr>
                <w:rFonts w:cs="Arial"/>
                <w:b/>
                <w:noProof/>
                <w:color w:val="000000" w:themeColor="text1"/>
                <w:sz w:val="18"/>
              </w:rPr>
              <w:t>2</w:t>
            </w:r>
            <w:r w:rsidRPr="003E4A1B">
              <w:rPr>
                <w:rFonts w:cs="Arial"/>
                <w:b/>
                <w:noProof/>
                <w:color w:val="000000" w:themeColor="text1"/>
                <w:spacing w:val="32"/>
                <w:sz w:val="18"/>
              </w:rPr>
              <w:t>-</w:t>
            </w:r>
            <w:r w:rsidRPr="003E4A1B">
              <w:rPr>
                <w:rFonts w:cs="Arial"/>
                <w:b/>
                <w:noProof/>
                <w:color w:val="000000" w:themeColor="text1"/>
                <w:sz w:val="18"/>
              </w:rPr>
              <w:t>PATENT SEARCH</w:t>
            </w:r>
          </w:p>
        </w:tc>
        <w:tc>
          <w:tcPr>
            <w:tcW w:w="2430" w:type="dxa"/>
            <w:tcBorders>
              <w:top w:val="single" w:sz="8" w:space="0" w:color="auto"/>
              <w:left w:val="single" w:sz="8" w:space="0" w:color="auto"/>
              <w:right w:val="single" w:sz="8" w:space="0" w:color="auto"/>
            </w:tcBorders>
            <w:shd w:val="clear" w:color="auto" w:fill="auto"/>
            <w:vAlign w:val="center"/>
          </w:tcPr>
          <w:p w14:paraId="767A379D" w14:textId="77777777" w:rsidR="00C95BEE" w:rsidRPr="003E4A1B" w:rsidRDefault="00C95BEE" w:rsidP="00C95BEE">
            <w:pPr>
              <w:tabs>
                <w:tab w:val="left" w:pos="3600"/>
                <w:tab w:val="left" w:pos="6390"/>
              </w:tabs>
              <w:jc w:val="center"/>
              <w:rPr>
                <w:rFonts w:cs="Arial"/>
                <w:b/>
                <w:noProof/>
                <w:color w:val="000000" w:themeColor="text1"/>
                <w:sz w:val="18"/>
              </w:rPr>
            </w:pPr>
            <w:r w:rsidRPr="003E4A1B">
              <w:rPr>
                <w:rFonts w:cs="Arial"/>
                <w:b/>
                <w:noProof/>
                <w:color w:val="000000" w:themeColor="text1"/>
                <w:sz w:val="18"/>
              </w:rPr>
              <w:t>3</w:t>
            </w:r>
            <w:r w:rsidRPr="003E4A1B">
              <w:rPr>
                <w:rFonts w:cs="Arial"/>
                <w:b/>
                <w:noProof/>
                <w:color w:val="000000" w:themeColor="text1"/>
                <w:spacing w:val="32"/>
                <w:sz w:val="18"/>
              </w:rPr>
              <w:t>-</w:t>
            </w:r>
            <w:r w:rsidRPr="003E4A1B">
              <w:rPr>
                <w:rFonts w:cs="Arial"/>
                <w:b/>
                <w:noProof/>
                <w:color w:val="000000" w:themeColor="text1"/>
                <w:sz w:val="18"/>
              </w:rPr>
              <w:t>FEASIBILITY ANALYSIS</w:t>
            </w:r>
          </w:p>
        </w:tc>
        <w:tc>
          <w:tcPr>
            <w:tcW w:w="2326" w:type="dxa"/>
            <w:tcBorders>
              <w:top w:val="single" w:sz="8" w:space="0" w:color="auto"/>
              <w:left w:val="single" w:sz="8" w:space="0" w:color="auto"/>
              <w:right w:val="single" w:sz="8" w:space="0" w:color="auto"/>
            </w:tcBorders>
            <w:shd w:val="clear" w:color="auto" w:fill="auto"/>
            <w:vAlign w:val="center"/>
          </w:tcPr>
          <w:p w14:paraId="49B481F0" w14:textId="77777777" w:rsidR="00C95BEE" w:rsidRPr="003E4A1B" w:rsidRDefault="00C95BEE" w:rsidP="00C95BEE">
            <w:pPr>
              <w:tabs>
                <w:tab w:val="left" w:pos="3600"/>
                <w:tab w:val="left" w:pos="6390"/>
              </w:tabs>
              <w:jc w:val="center"/>
              <w:rPr>
                <w:rFonts w:cs="Arial"/>
                <w:b/>
                <w:noProof/>
                <w:color w:val="000000" w:themeColor="text1"/>
                <w:sz w:val="18"/>
              </w:rPr>
            </w:pPr>
            <w:r w:rsidRPr="003E4A1B">
              <w:rPr>
                <w:rFonts w:cs="Arial"/>
                <w:b/>
                <w:noProof/>
                <w:color w:val="000000" w:themeColor="text1"/>
                <w:sz w:val="18"/>
              </w:rPr>
              <w:t>4</w:t>
            </w:r>
            <w:r w:rsidRPr="003E4A1B">
              <w:rPr>
                <w:rFonts w:cs="Arial"/>
                <w:b/>
                <w:noProof/>
                <w:color w:val="000000" w:themeColor="text1"/>
                <w:spacing w:val="32"/>
                <w:sz w:val="18"/>
              </w:rPr>
              <w:t>-</w:t>
            </w:r>
            <w:r w:rsidRPr="003E4A1B">
              <w:rPr>
                <w:rFonts w:cs="Arial"/>
                <w:b/>
                <w:noProof/>
                <w:color w:val="000000" w:themeColor="text1"/>
                <w:sz w:val="18"/>
              </w:rPr>
              <w:t>MARKET VALIDATION</w:t>
            </w:r>
          </w:p>
        </w:tc>
        <w:tc>
          <w:tcPr>
            <w:tcW w:w="1256" w:type="dxa"/>
            <w:tcBorders>
              <w:top w:val="single" w:sz="8" w:space="0" w:color="auto"/>
              <w:left w:val="single" w:sz="8" w:space="0" w:color="auto"/>
            </w:tcBorders>
            <w:shd w:val="clear" w:color="auto" w:fill="auto"/>
            <w:vAlign w:val="center"/>
          </w:tcPr>
          <w:p w14:paraId="2CE9B06D" w14:textId="77777777" w:rsidR="00C95BEE" w:rsidRPr="003E4A1B" w:rsidRDefault="00C95BEE" w:rsidP="00C95BEE">
            <w:pPr>
              <w:tabs>
                <w:tab w:val="left" w:pos="3600"/>
                <w:tab w:val="left" w:pos="6390"/>
              </w:tabs>
              <w:jc w:val="center"/>
              <w:rPr>
                <w:rFonts w:cs="Arial"/>
                <w:b/>
                <w:noProof/>
                <w:color w:val="000000" w:themeColor="text1"/>
                <w:sz w:val="18"/>
              </w:rPr>
            </w:pPr>
            <w:r w:rsidRPr="003E4A1B">
              <w:rPr>
                <w:rFonts w:cs="Arial"/>
                <w:b/>
                <w:noProof/>
                <w:color w:val="000000" w:themeColor="text1"/>
                <w:sz w:val="18"/>
              </w:rPr>
              <w:t>5</w:t>
            </w:r>
            <w:r w:rsidRPr="003E4A1B">
              <w:rPr>
                <w:rFonts w:cs="Arial"/>
                <w:b/>
                <w:noProof/>
                <w:color w:val="000000" w:themeColor="text1"/>
                <w:spacing w:val="32"/>
                <w:sz w:val="18"/>
              </w:rPr>
              <w:t>-</w:t>
            </w:r>
            <w:r w:rsidRPr="003E4A1B">
              <w:rPr>
                <w:rFonts w:cs="Arial"/>
                <w:b/>
                <w:noProof/>
                <w:color w:val="000000" w:themeColor="text1"/>
                <w:sz w:val="18"/>
              </w:rPr>
              <w:t>MVP TEST</w:t>
            </w:r>
          </w:p>
        </w:tc>
        <w:tc>
          <w:tcPr>
            <w:tcW w:w="961" w:type="dxa"/>
            <w:tcBorders>
              <w:top w:val="single" w:sz="8" w:space="0" w:color="auto"/>
            </w:tcBorders>
            <w:shd w:val="clear" w:color="auto" w:fill="007000"/>
            <w:vAlign w:val="center"/>
          </w:tcPr>
          <w:p w14:paraId="1C221014" w14:textId="77777777" w:rsidR="00C95BEE" w:rsidRPr="003E4A1B" w:rsidRDefault="00C95BEE" w:rsidP="00C95BEE">
            <w:pPr>
              <w:tabs>
                <w:tab w:val="left" w:pos="3600"/>
                <w:tab w:val="left" w:pos="6390"/>
              </w:tabs>
              <w:jc w:val="center"/>
              <w:rPr>
                <w:rFonts w:cs="Arial"/>
                <w:b/>
                <w:noProof/>
                <w:color w:val="FFFFFF" w:themeColor="background1"/>
                <w:sz w:val="18"/>
              </w:rPr>
            </w:pPr>
            <w:r w:rsidRPr="003E4A1B">
              <w:rPr>
                <w:rFonts w:cs="Arial"/>
                <w:b/>
                <w:noProof/>
                <w:color w:val="FFFFFF" w:themeColor="background1"/>
                <w:sz w:val="18"/>
              </w:rPr>
              <w:t>LAUNCH</w:t>
            </w:r>
          </w:p>
        </w:tc>
      </w:tr>
    </w:tbl>
    <w:p w14:paraId="109B1F39" w14:textId="77777777" w:rsidR="00AD73FD" w:rsidRPr="003E4A1B" w:rsidRDefault="00AD73FD" w:rsidP="00AD73FD">
      <w:pPr>
        <w:pStyle w:val="Pageheader"/>
        <w:rPr>
          <w:rFonts w:cs="Arial"/>
          <w:noProof/>
        </w:rPr>
      </w:pPr>
      <w:r w:rsidRPr="003E4A1B">
        <w:rPr>
          <w:rFonts w:cs="Arial"/>
        </w:rPr>
        <w:t xml:space="preserve">Designing the Product or Service </w:t>
      </w:r>
    </w:p>
    <w:p w14:paraId="2A099291" w14:textId="77777777" w:rsidR="00C95BEE" w:rsidRPr="003E4A1B" w:rsidRDefault="00C95BEE" w:rsidP="00F90E4D">
      <w:pPr>
        <w:tabs>
          <w:tab w:val="right" w:pos="9360"/>
        </w:tabs>
        <w:spacing w:before="60"/>
        <w:rPr>
          <w:rFonts w:cs="Arial"/>
          <w:i/>
          <w:noProof/>
          <w:sz w:val="24"/>
        </w:rPr>
      </w:pPr>
    </w:p>
    <w:p w14:paraId="4C489BBE" w14:textId="77777777" w:rsidR="00964425" w:rsidRPr="003E4A1B" w:rsidRDefault="00964425" w:rsidP="003303B0">
      <w:pPr>
        <w:pStyle w:val="Title"/>
      </w:pPr>
    </w:p>
    <w:p w14:paraId="188BA46A" w14:textId="77777777" w:rsidR="005B3E3D" w:rsidRPr="003E4A1B" w:rsidRDefault="00D2762D" w:rsidP="003303B0">
      <w:pPr>
        <w:pStyle w:val="Title"/>
      </w:pPr>
      <w:bookmarkStart w:id="65" w:name="_Toc13921322"/>
      <w:bookmarkStart w:id="66" w:name="_Toc48484619"/>
      <w:r w:rsidRPr="003E4A1B">
        <w:t>5</w:t>
      </w:r>
      <w:r w:rsidR="00290AB8" w:rsidRPr="003E4A1B">
        <w:t xml:space="preserve"> – </w:t>
      </w:r>
      <w:bookmarkStart w:id="67" w:name="DesigningtheProductorService"/>
      <w:r w:rsidR="005B3E3D" w:rsidRPr="003E4A1B">
        <w:t xml:space="preserve">Designing the </w:t>
      </w:r>
      <w:r w:rsidR="005B3E3D" w:rsidRPr="003E4A1B">
        <w:br/>
        <w:t>Product or Service</w:t>
      </w:r>
      <w:bookmarkEnd w:id="65"/>
      <w:bookmarkEnd w:id="66"/>
      <w:bookmarkEnd w:id="67"/>
    </w:p>
    <w:p w14:paraId="402F288F" w14:textId="77777777" w:rsidR="005B3E3D" w:rsidRPr="003E4A1B" w:rsidRDefault="005B3E3D" w:rsidP="005B3E3D">
      <w:pPr>
        <w:pStyle w:val="Subtitle"/>
        <w:rPr>
          <w:color w:val="FF0000"/>
          <w:sz w:val="24"/>
        </w:rPr>
      </w:pPr>
    </w:p>
    <w:p w14:paraId="6C33DCAC" w14:textId="77777777" w:rsidR="007142DD" w:rsidRPr="003E4A1B" w:rsidRDefault="007142DD" w:rsidP="007142DD">
      <w:pPr>
        <w:rPr>
          <w:rFonts w:cs="Arial"/>
        </w:rPr>
      </w:pPr>
    </w:p>
    <w:p w14:paraId="1CA5B3D0" w14:textId="77777777" w:rsidR="007142DD" w:rsidRPr="003E4A1B" w:rsidRDefault="007142DD" w:rsidP="007142DD">
      <w:pPr>
        <w:rPr>
          <w:rFonts w:cs="Arial"/>
        </w:rPr>
      </w:pPr>
    </w:p>
    <w:p w14:paraId="1BEFF9D2" w14:textId="77777777" w:rsidR="007142DD" w:rsidRPr="003E4A1B" w:rsidRDefault="007142DD" w:rsidP="007142DD">
      <w:pPr>
        <w:jc w:val="center"/>
        <w:rPr>
          <w:rFonts w:cs="Arial"/>
          <w:b/>
          <w:sz w:val="24"/>
          <w:szCs w:val="24"/>
        </w:rPr>
      </w:pPr>
      <w:r w:rsidRPr="003E4A1B">
        <w:rPr>
          <w:rFonts w:cs="Arial"/>
          <w:b/>
          <w:sz w:val="24"/>
          <w:szCs w:val="24"/>
        </w:rPr>
        <w:t xml:space="preserve">DESIGN &gt; PROTOTYPE &gt; ALPHA TEST </w:t>
      </w:r>
      <w:r w:rsidRPr="003E4A1B">
        <w:rPr>
          <w:rFonts w:cs="Arial"/>
          <w:sz w:val="24"/>
          <w:szCs w:val="24"/>
        </w:rPr>
        <w:t>by entrepreneur</w:t>
      </w:r>
      <w:r w:rsidRPr="003E4A1B">
        <w:rPr>
          <w:rFonts w:cs="Arial"/>
          <w:b/>
          <w:sz w:val="24"/>
          <w:szCs w:val="24"/>
        </w:rPr>
        <w:t xml:space="preserve"> &gt; BETA TEST </w:t>
      </w:r>
      <w:r w:rsidRPr="003E4A1B">
        <w:rPr>
          <w:rFonts w:cs="Arial"/>
          <w:sz w:val="24"/>
          <w:szCs w:val="24"/>
        </w:rPr>
        <w:t>by customers</w:t>
      </w:r>
    </w:p>
    <w:p w14:paraId="604FBD29" w14:textId="77777777" w:rsidR="007142DD" w:rsidRPr="003E4A1B" w:rsidRDefault="007142DD" w:rsidP="007142DD">
      <w:pPr>
        <w:rPr>
          <w:rFonts w:cs="Arial"/>
        </w:rPr>
      </w:pPr>
    </w:p>
    <w:p w14:paraId="6E18BFDC" w14:textId="77777777" w:rsidR="007142DD" w:rsidRPr="003E4A1B" w:rsidRDefault="007142DD" w:rsidP="007142DD">
      <w:pPr>
        <w:rPr>
          <w:rFonts w:cs="Arial"/>
        </w:rPr>
      </w:pPr>
    </w:p>
    <w:p w14:paraId="46853F53" w14:textId="77777777" w:rsidR="007142DD" w:rsidRPr="003E4A1B" w:rsidRDefault="007142DD" w:rsidP="007142DD">
      <w:pPr>
        <w:rPr>
          <w:rFonts w:cs="Arial"/>
        </w:rPr>
      </w:pPr>
    </w:p>
    <w:p w14:paraId="00DB3C48" w14:textId="77777777" w:rsidR="005B3E3D" w:rsidRPr="003E4A1B" w:rsidRDefault="005B3E3D" w:rsidP="005B3E3D">
      <w:pPr>
        <w:rPr>
          <w:rFonts w:cs="Arial"/>
        </w:rPr>
      </w:pPr>
    </w:p>
    <w:p w14:paraId="75A4438F" w14:textId="77777777" w:rsidR="005B3E3D" w:rsidRPr="003E4A1B" w:rsidRDefault="005B3E3D" w:rsidP="005B3E3D">
      <w:pPr>
        <w:pStyle w:val="Subtitle"/>
        <w:rPr>
          <w:color w:val="000000" w:themeColor="text1"/>
        </w:rPr>
      </w:pPr>
      <w:r w:rsidRPr="003E4A1B">
        <w:rPr>
          <w:color w:val="000000" w:themeColor="text1"/>
        </w:rPr>
        <w:t>A.  Minimum Viable Product or Service</w:t>
      </w:r>
    </w:p>
    <w:p w14:paraId="39C0C800" w14:textId="77777777" w:rsidR="005B3E3D" w:rsidRPr="003E4A1B" w:rsidRDefault="005B3E3D" w:rsidP="005B3E3D">
      <w:pPr>
        <w:rPr>
          <w:rFonts w:cs="Arial"/>
          <w:color w:val="000000" w:themeColor="text1"/>
        </w:rPr>
      </w:pPr>
    </w:p>
    <w:p w14:paraId="33C5818A" w14:textId="77777777" w:rsidR="005B3E3D" w:rsidRPr="003E4A1B" w:rsidRDefault="005B3E3D" w:rsidP="005B3E3D">
      <w:pPr>
        <w:pStyle w:val="Subtitle"/>
        <w:rPr>
          <w:color w:val="000000" w:themeColor="text1"/>
        </w:rPr>
      </w:pPr>
      <w:r w:rsidRPr="003E4A1B">
        <w:rPr>
          <w:color w:val="000000" w:themeColor="text1"/>
        </w:rPr>
        <w:t>B.  Physical Product Prototyping</w:t>
      </w:r>
    </w:p>
    <w:p w14:paraId="3B07674C" w14:textId="77777777" w:rsidR="005B3E3D" w:rsidRPr="003E4A1B" w:rsidRDefault="005B3E3D" w:rsidP="005B3E3D">
      <w:pPr>
        <w:rPr>
          <w:rFonts w:cs="Arial"/>
          <w:color w:val="000000" w:themeColor="text1"/>
        </w:rPr>
      </w:pPr>
    </w:p>
    <w:p w14:paraId="2612921F" w14:textId="77777777" w:rsidR="005B3E3D" w:rsidRPr="003E4A1B" w:rsidRDefault="00682AA2" w:rsidP="005B3E3D">
      <w:pPr>
        <w:pStyle w:val="Subtitle"/>
      </w:pPr>
      <w:r w:rsidRPr="003E4A1B">
        <w:t>C</w:t>
      </w:r>
      <w:r>
        <w:t>.</w:t>
      </w:r>
      <w:r w:rsidRPr="003E4A1B">
        <w:t xml:space="preserve">  Resources for Product Prototyping and Manufacturing</w:t>
      </w:r>
      <w:r w:rsidRPr="003E4A1B">
        <w:fldChar w:fldCharType="begin"/>
      </w:r>
      <w:r w:rsidRPr="003E4A1B">
        <w:instrText xml:space="preserve"> XE "Rapid Prototyping" \b </w:instrText>
      </w:r>
      <w:r w:rsidRPr="003E4A1B">
        <w:fldChar w:fldCharType="end"/>
      </w:r>
    </w:p>
    <w:p w14:paraId="317C7BFD" w14:textId="77777777" w:rsidR="005B3E3D" w:rsidRPr="003E4A1B" w:rsidRDefault="005B3E3D" w:rsidP="005B3E3D">
      <w:pPr>
        <w:pStyle w:val="Subtitle"/>
        <w:rPr>
          <w:color w:val="000000" w:themeColor="text1"/>
          <w:sz w:val="20"/>
        </w:rPr>
      </w:pPr>
    </w:p>
    <w:p w14:paraId="0FAD72C1" w14:textId="77777777" w:rsidR="0008257C" w:rsidRPr="003E4A1B" w:rsidRDefault="005B3E3D" w:rsidP="005B3E3D">
      <w:pPr>
        <w:pStyle w:val="Subtitle"/>
        <w:rPr>
          <w:color w:val="000000" w:themeColor="text1"/>
        </w:rPr>
      </w:pPr>
      <w:r w:rsidRPr="003E4A1B">
        <w:rPr>
          <w:color w:val="000000" w:themeColor="text1"/>
        </w:rPr>
        <w:t xml:space="preserve">D.  </w:t>
      </w:r>
      <w:r w:rsidR="003C5F89" w:rsidRPr="003E4A1B">
        <w:rPr>
          <w:color w:val="000000" w:themeColor="text1"/>
        </w:rPr>
        <w:t>Electronic P</w:t>
      </w:r>
      <w:r w:rsidR="0008257C" w:rsidRPr="003E4A1B">
        <w:rPr>
          <w:color w:val="000000" w:themeColor="text1"/>
        </w:rPr>
        <w:t xml:space="preserve">roduct </w:t>
      </w:r>
      <w:r w:rsidR="003C5F89" w:rsidRPr="003E4A1B">
        <w:rPr>
          <w:color w:val="000000" w:themeColor="text1"/>
        </w:rPr>
        <w:t>P</w:t>
      </w:r>
      <w:r w:rsidR="0008257C" w:rsidRPr="003E4A1B">
        <w:rPr>
          <w:color w:val="000000" w:themeColor="text1"/>
        </w:rPr>
        <w:t xml:space="preserve">rototyping </w:t>
      </w:r>
    </w:p>
    <w:p w14:paraId="0C18016D" w14:textId="77777777" w:rsidR="00FD5D60" w:rsidRPr="003E4A1B" w:rsidRDefault="00FD5D60" w:rsidP="00FD5D60">
      <w:pPr>
        <w:pStyle w:val="Subtitle"/>
        <w:rPr>
          <w:color w:val="000000" w:themeColor="text1"/>
          <w:sz w:val="20"/>
        </w:rPr>
      </w:pPr>
    </w:p>
    <w:p w14:paraId="0FFB65A1" w14:textId="77777777" w:rsidR="005B3E3D" w:rsidRPr="003E4A1B" w:rsidRDefault="0008257C" w:rsidP="005B3E3D">
      <w:pPr>
        <w:pStyle w:val="Subtitle"/>
        <w:rPr>
          <w:color w:val="000000" w:themeColor="text1"/>
        </w:rPr>
      </w:pPr>
      <w:r w:rsidRPr="003E4A1B">
        <w:rPr>
          <w:color w:val="000000" w:themeColor="text1"/>
        </w:rPr>
        <w:t xml:space="preserve">E.  </w:t>
      </w:r>
      <w:r w:rsidR="005B3E3D" w:rsidRPr="003E4A1B">
        <w:rPr>
          <w:color w:val="000000" w:themeColor="text1"/>
        </w:rPr>
        <w:t>Softwar</w:t>
      </w:r>
      <w:r w:rsidR="00CB2136" w:rsidRPr="003E4A1B">
        <w:rPr>
          <w:color w:val="000000" w:themeColor="text1"/>
        </w:rPr>
        <w:t xml:space="preserve">e and Mobile App </w:t>
      </w:r>
      <w:r w:rsidRPr="003E4A1B">
        <w:rPr>
          <w:color w:val="000000" w:themeColor="text1"/>
        </w:rPr>
        <w:t xml:space="preserve">Rapid </w:t>
      </w:r>
      <w:r w:rsidR="005B3E3D" w:rsidRPr="003E4A1B">
        <w:rPr>
          <w:color w:val="000000" w:themeColor="text1"/>
        </w:rPr>
        <w:t>Prototyping</w:t>
      </w:r>
    </w:p>
    <w:p w14:paraId="3A76795A" w14:textId="77777777" w:rsidR="00FD5D60" w:rsidRPr="003E4A1B" w:rsidRDefault="00FD5D60" w:rsidP="00FD5D60">
      <w:pPr>
        <w:pStyle w:val="Subtitle"/>
        <w:rPr>
          <w:color w:val="000000" w:themeColor="text1"/>
          <w:sz w:val="20"/>
        </w:rPr>
      </w:pPr>
    </w:p>
    <w:p w14:paraId="6E1A3D72" w14:textId="77777777" w:rsidR="0008257C" w:rsidRPr="003E4A1B" w:rsidRDefault="0008257C" w:rsidP="00E00C10">
      <w:pPr>
        <w:pStyle w:val="Subtitle"/>
        <w:rPr>
          <w:b/>
        </w:rPr>
      </w:pPr>
      <w:r w:rsidRPr="003E4A1B">
        <w:t>F.  Software and Mobile App Final Development</w:t>
      </w:r>
    </w:p>
    <w:p w14:paraId="7FB430C0" w14:textId="77777777" w:rsidR="00FD5D60" w:rsidRPr="003E4A1B" w:rsidRDefault="00FD5D60" w:rsidP="00FD5D60">
      <w:pPr>
        <w:pStyle w:val="Subtitle"/>
        <w:rPr>
          <w:color w:val="000000" w:themeColor="text1"/>
          <w:sz w:val="20"/>
        </w:rPr>
      </w:pPr>
    </w:p>
    <w:p w14:paraId="3EBF3D25" w14:textId="77777777" w:rsidR="00FD5D60" w:rsidRPr="003E4A1B" w:rsidRDefault="00FD5D60" w:rsidP="00FD5D60">
      <w:pPr>
        <w:pStyle w:val="Subtitle"/>
      </w:pPr>
      <w:r w:rsidRPr="003E4A1B">
        <w:t xml:space="preserve">G.  </w:t>
      </w:r>
      <w:r w:rsidR="00B63E03">
        <w:t xml:space="preserve">Market </w:t>
      </w:r>
      <w:r w:rsidRPr="003E4A1B">
        <w:t>Testing the Product or Service</w:t>
      </w:r>
    </w:p>
    <w:p w14:paraId="499996F9" w14:textId="77777777" w:rsidR="00FD5D60" w:rsidRPr="003E4A1B" w:rsidRDefault="00FD5D60" w:rsidP="00FD5D60">
      <w:pPr>
        <w:pStyle w:val="Subtitle"/>
      </w:pPr>
    </w:p>
    <w:p w14:paraId="2441A2D4" w14:textId="77777777" w:rsidR="00CB2136" w:rsidRPr="003E4A1B" w:rsidRDefault="00CB2136" w:rsidP="00CB2136">
      <w:pPr>
        <w:rPr>
          <w:rFonts w:cs="Arial"/>
        </w:rPr>
      </w:pPr>
    </w:p>
    <w:p w14:paraId="051066BA" w14:textId="77777777" w:rsidR="005B3E3D" w:rsidRPr="003E4A1B" w:rsidRDefault="005B3E3D" w:rsidP="00CB2136">
      <w:pPr>
        <w:pStyle w:val="Subtitle"/>
        <w:rPr>
          <w:color w:val="000000" w:themeColor="text1"/>
        </w:rPr>
      </w:pPr>
    </w:p>
    <w:p w14:paraId="61419A87" w14:textId="77777777" w:rsidR="005B3E3D" w:rsidRPr="003E4A1B" w:rsidRDefault="005B3E3D" w:rsidP="005B3E3D">
      <w:pPr>
        <w:pStyle w:val="Pageheader"/>
        <w:rPr>
          <w:rFonts w:cs="Arial"/>
        </w:rPr>
      </w:pPr>
      <w:r w:rsidRPr="003E4A1B">
        <w:rPr>
          <w:rFonts w:cs="Arial"/>
        </w:rPr>
        <w:br w:type="page"/>
      </w:r>
    </w:p>
    <w:p w14:paraId="2CD20649" w14:textId="77777777" w:rsidR="005B3E3D" w:rsidRPr="003E4A1B" w:rsidRDefault="005B3E3D" w:rsidP="005B3E3D">
      <w:pPr>
        <w:pStyle w:val="Pageheader"/>
        <w:rPr>
          <w:rFonts w:cs="Arial"/>
          <w:noProof/>
        </w:rPr>
      </w:pPr>
      <w:r w:rsidRPr="003E4A1B">
        <w:rPr>
          <w:rFonts w:cs="Arial"/>
        </w:rPr>
        <w:t xml:space="preserve">Designing the Product or Service </w:t>
      </w:r>
    </w:p>
    <w:p w14:paraId="1047DED0" w14:textId="77777777" w:rsidR="005B3E3D" w:rsidRPr="003E4A1B" w:rsidRDefault="005B3E3D" w:rsidP="005B3E3D">
      <w:pPr>
        <w:tabs>
          <w:tab w:val="right" w:pos="9360"/>
        </w:tabs>
        <w:spacing w:line="276" w:lineRule="auto"/>
        <w:jc w:val="center"/>
        <w:rPr>
          <w:rFonts w:cs="Arial"/>
          <w:noProof/>
        </w:rPr>
      </w:pPr>
    </w:p>
    <w:p w14:paraId="303B7F32" w14:textId="77777777" w:rsidR="005B3E3D" w:rsidRPr="003E4A1B" w:rsidRDefault="005B3E3D" w:rsidP="005B3E3D">
      <w:pPr>
        <w:tabs>
          <w:tab w:val="right" w:pos="9360"/>
        </w:tabs>
        <w:spacing w:line="276" w:lineRule="auto"/>
        <w:jc w:val="center"/>
        <w:rPr>
          <w:rFonts w:cs="Arial"/>
          <w:noProof/>
        </w:rPr>
      </w:pPr>
    </w:p>
    <w:p w14:paraId="758B6C64" w14:textId="77777777" w:rsidR="005B3E3D" w:rsidRPr="003E4A1B" w:rsidRDefault="005B3E3D" w:rsidP="005B3E3D">
      <w:pPr>
        <w:pStyle w:val="Heading1"/>
        <w:rPr>
          <w:rFonts w:cs="Arial"/>
        </w:rPr>
      </w:pPr>
      <w:bookmarkStart w:id="68" w:name="_Toc13921323"/>
      <w:bookmarkStart w:id="69" w:name="_Toc48484620"/>
      <w:r w:rsidRPr="003E4A1B">
        <w:rPr>
          <w:rFonts w:cs="Arial"/>
        </w:rPr>
        <w:t xml:space="preserve">A.  </w:t>
      </w:r>
      <w:bookmarkStart w:id="70" w:name="MINIMUMVIABLEPRODUCT"/>
      <w:r w:rsidRPr="003E4A1B">
        <w:rPr>
          <w:rFonts w:cs="Arial"/>
        </w:rPr>
        <w:t>Minimum Viable Product</w:t>
      </w:r>
      <w:bookmarkEnd w:id="70"/>
      <w:r w:rsidRPr="003E4A1B">
        <w:rPr>
          <w:rFonts w:cs="Arial"/>
        </w:rPr>
        <w:t xml:space="preserve"> or Service</w:t>
      </w:r>
      <w:bookmarkEnd w:id="68"/>
      <w:bookmarkEnd w:id="69"/>
      <w:r w:rsidRPr="003E4A1B">
        <w:rPr>
          <w:rFonts w:cs="Arial"/>
        </w:rPr>
        <w:fldChar w:fldCharType="begin"/>
      </w:r>
      <w:r w:rsidRPr="003E4A1B">
        <w:rPr>
          <w:rFonts w:cs="Arial"/>
        </w:rPr>
        <w:instrText xml:space="preserve"> XE "Minimum Viable Product" \b </w:instrText>
      </w:r>
      <w:r w:rsidRPr="003E4A1B">
        <w:rPr>
          <w:rFonts w:cs="Arial"/>
        </w:rPr>
        <w:fldChar w:fldCharType="end"/>
      </w:r>
    </w:p>
    <w:p w14:paraId="00CA2042" w14:textId="77777777" w:rsidR="005B3E3D" w:rsidRPr="003E4A1B" w:rsidRDefault="005B3E3D" w:rsidP="000A5BB5">
      <w:pPr>
        <w:pStyle w:val="Heading1"/>
        <w:jc w:val="left"/>
        <w:rPr>
          <w:rFonts w:cs="Arial"/>
          <w:b w:val="0"/>
          <w:sz w:val="20"/>
        </w:rPr>
      </w:pPr>
      <w:r w:rsidRPr="003E4A1B">
        <w:rPr>
          <w:rFonts w:cs="Arial"/>
          <w:b w:val="0"/>
          <w:sz w:val="20"/>
        </w:rPr>
        <w:t xml:space="preserve"> </w:t>
      </w:r>
    </w:p>
    <w:p w14:paraId="6544350D" w14:textId="77777777" w:rsidR="005B3E3D" w:rsidRPr="003E4A1B" w:rsidRDefault="005B3E3D" w:rsidP="000A5BB5">
      <w:pPr>
        <w:pStyle w:val="Heading1"/>
        <w:jc w:val="left"/>
        <w:rPr>
          <w:rFonts w:cs="Arial"/>
          <w:b w:val="0"/>
          <w:sz w:val="20"/>
        </w:rPr>
      </w:pPr>
    </w:p>
    <w:p w14:paraId="04B432F5" w14:textId="77777777" w:rsidR="005B3E3D" w:rsidRPr="003E4A1B" w:rsidRDefault="005B3E3D" w:rsidP="005B3E3D">
      <w:pPr>
        <w:spacing w:after="120" w:line="276" w:lineRule="auto"/>
        <w:ind w:left="360"/>
        <w:jc w:val="both"/>
        <w:textAlignment w:val="baseline"/>
        <w:rPr>
          <w:rFonts w:cs="Arial"/>
          <w:color w:val="000000" w:themeColor="text1"/>
          <w:szCs w:val="24"/>
        </w:rPr>
      </w:pPr>
      <w:r w:rsidRPr="003E4A1B">
        <w:rPr>
          <w:rFonts w:cs="Arial"/>
          <w:color w:val="000000" w:themeColor="text1"/>
          <w:spacing w:val="-2"/>
          <w:szCs w:val="24"/>
        </w:rPr>
        <w:t xml:space="preserve">A </w:t>
      </w:r>
      <w:r w:rsidRPr="003E4A1B">
        <w:rPr>
          <w:rFonts w:cs="Arial"/>
          <w:i/>
          <w:iCs/>
          <w:color w:val="000000" w:themeColor="text1"/>
          <w:spacing w:val="-2"/>
          <w:szCs w:val="24"/>
        </w:rPr>
        <w:t xml:space="preserve">MINIMUM VIABLE PRODUCT [or SERVICE]  </w:t>
      </w:r>
      <w:r w:rsidRPr="003E4A1B">
        <w:rPr>
          <w:rFonts w:cs="Arial"/>
          <w:color w:val="000000" w:themeColor="text1"/>
          <w:spacing w:val="-2"/>
          <w:szCs w:val="24"/>
        </w:rPr>
        <w:t>(MVP) is</w:t>
      </w:r>
      <w:r w:rsidRPr="003E4A1B">
        <w:rPr>
          <w:rFonts w:cs="Arial"/>
          <w:color w:val="000000" w:themeColor="text1"/>
          <w:szCs w:val="24"/>
        </w:rPr>
        <w:t xml:space="preserve"> one with </w:t>
      </w:r>
      <w:r w:rsidR="00D714B2">
        <w:rPr>
          <w:rFonts w:cs="Arial"/>
          <w:color w:val="000000" w:themeColor="text1"/>
          <w:szCs w:val="24"/>
        </w:rPr>
        <w:t xml:space="preserve">the </w:t>
      </w:r>
      <w:r w:rsidRPr="003E4A1B">
        <w:rPr>
          <w:rFonts w:cs="Arial"/>
          <w:color w:val="000000" w:themeColor="text1"/>
          <w:szCs w:val="24"/>
        </w:rPr>
        <w:t>fewest set of features</w:t>
      </w:r>
      <w:r w:rsidR="00B93FC4" w:rsidRPr="003E4A1B">
        <w:rPr>
          <w:rFonts w:cs="Arial"/>
          <w:color w:val="000000" w:themeColor="text1"/>
          <w:szCs w:val="24"/>
        </w:rPr>
        <w:t xml:space="preserve"> nece</w:t>
      </w:r>
      <w:r w:rsidR="00EB3C83" w:rsidRPr="003E4A1B">
        <w:rPr>
          <w:rFonts w:cs="Arial"/>
          <w:color w:val="000000" w:themeColor="text1"/>
          <w:szCs w:val="24"/>
        </w:rPr>
        <w:t>s</w:t>
      </w:r>
      <w:r w:rsidR="00B93FC4" w:rsidRPr="003E4A1B">
        <w:rPr>
          <w:rFonts w:cs="Arial"/>
          <w:color w:val="000000" w:themeColor="text1"/>
          <w:szCs w:val="24"/>
        </w:rPr>
        <w:t>sary</w:t>
      </w:r>
      <w:r w:rsidRPr="003E4A1B">
        <w:rPr>
          <w:rFonts w:cs="Arial"/>
          <w:color w:val="000000" w:themeColor="text1"/>
          <w:szCs w:val="24"/>
        </w:rPr>
        <w:t xml:space="preserve"> to test basic functionality, measure customer acceptance, and determine investor interest.  </w:t>
      </w:r>
      <w:r w:rsidR="00682AA2" w:rsidRPr="003E4A1B">
        <w:rPr>
          <w:rFonts w:cs="Arial"/>
          <w:color w:val="000000" w:themeColor="text1"/>
          <w:szCs w:val="24"/>
        </w:rPr>
        <w:t>MVPs can be counter-intuitive since full</w:t>
      </w:r>
      <w:r w:rsidR="00682AA2">
        <w:rPr>
          <w:rFonts w:cs="Arial"/>
          <w:color w:val="000000" w:themeColor="text1"/>
          <w:szCs w:val="24"/>
        </w:rPr>
        <w:t>-</w:t>
      </w:r>
      <w:r w:rsidR="00682AA2" w:rsidRPr="003E4A1B">
        <w:rPr>
          <w:rFonts w:cs="Arial"/>
          <w:color w:val="000000" w:themeColor="text1"/>
          <w:szCs w:val="24"/>
        </w:rPr>
        <w:t>featured products are considered easier to sell</w:t>
      </w:r>
      <w:r w:rsidR="00682AA2">
        <w:rPr>
          <w:rFonts w:cs="Arial"/>
          <w:color w:val="000000" w:themeColor="text1"/>
          <w:szCs w:val="24"/>
        </w:rPr>
        <w:t xml:space="preserve"> as they have </w:t>
      </w:r>
      <w:r w:rsidR="00682AA2" w:rsidRPr="003E4A1B">
        <w:rPr>
          <w:rFonts w:cs="Arial"/>
          <w:color w:val="000000" w:themeColor="text1"/>
          <w:szCs w:val="24"/>
        </w:rPr>
        <w:t xml:space="preserve">something for everyone.  </w:t>
      </w:r>
      <w:r w:rsidRPr="003E4A1B">
        <w:rPr>
          <w:rFonts w:cs="Arial"/>
          <w:color w:val="000000" w:themeColor="text1"/>
          <w:szCs w:val="24"/>
        </w:rPr>
        <w:t>However, building more features than necessary risks wasting time</w:t>
      </w:r>
      <w:r w:rsidR="00B93FC4" w:rsidRPr="003E4A1B">
        <w:rPr>
          <w:rFonts w:cs="Arial"/>
          <w:color w:val="000000" w:themeColor="text1"/>
          <w:szCs w:val="24"/>
        </w:rPr>
        <w:t xml:space="preserve"> and money </w:t>
      </w:r>
      <w:r w:rsidRPr="003E4A1B">
        <w:rPr>
          <w:rFonts w:cs="Arial"/>
          <w:color w:val="000000" w:themeColor="text1"/>
          <w:szCs w:val="24"/>
        </w:rPr>
        <w:t xml:space="preserve">on functionality no one wants. </w:t>
      </w:r>
      <w:r w:rsidR="00064680" w:rsidRPr="003E4A1B">
        <w:rPr>
          <w:rFonts w:cs="Arial"/>
          <w:color w:val="000000" w:themeColor="text1"/>
          <w:szCs w:val="24"/>
        </w:rPr>
        <w:t>I</w:t>
      </w:r>
      <w:r w:rsidRPr="003E4A1B">
        <w:rPr>
          <w:rFonts w:cs="Arial"/>
          <w:color w:val="000000" w:themeColor="text1"/>
          <w:szCs w:val="24"/>
        </w:rPr>
        <w:t xml:space="preserve">t can </w:t>
      </w:r>
      <w:r w:rsidR="00984B15" w:rsidRPr="003E4A1B">
        <w:rPr>
          <w:rFonts w:cs="Arial"/>
          <w:color w:val="000000" w:themeColor="text1"/>
          <w:szCs w:val="24"/>
        </w:rPr>
        <w:t xml:space="preserve">also </w:t>
      </w:r>
      <w:r w:rsidRPr="003E4A1B">
        <w:rPr>
          <w:rFonts w:cs="Arial"/>
          <w:color w:val="000000" w:themeColor="text1"/>
          <w:szCs w:val="24"/>
        </w:rPr>
        <w:t>be difficult to determine why a customer rejected an iteration that incorporated</w:t>
      </w:r>
      <w:r w:rsidR="00B848B7" w:rsidRPr="003E4A1B">
        <w:rPr>
          <w:rFonts w:cs="Arial"/>
          <w:color w:val="000000" w:themeColor="text1"/>
          <w:szCs w:val="24"/>
        </w:rPr>
        <w:t xml:space="preserve"> many</w:t>
      </w:r>
      <w:r w:rsidR="00F84C84" w:rsidRPr="003E4A1B">
        <w:rPr>
          <w:rFonts w:cs="Arial"/>
          <w:color w:val="000000" w:themeColor="text1"/>
          <w:szCs w:val="24"/>
        </w:rPr>
        <w:t xml:space="preserve"> features or </w:t>
      </w:r>
      <w:r w:rsidRPr="003E4A1B">
        <w:rPr>
          <w:rFonts w:cs="Arial"/>
          <w:color w:val="000000" w:themeColor="text1"/>
          <w:szCs w:val="24"/>
        </w:rPr>
        <w:t>simultaneous changes</w:t>
      </w:r>
      <w:r w:rsidRPr="003E4A1B">
        <w:rPr>
          <w:rFonts w:cs="Arial"/>
          <w:color w:val="000000" w:themeColor="text1"/>
          <w:spacing w:val="-80"/>
          <w:szCs w:val="24"/>
        </w:rPr>
        <w:t xml:space="preserve">. </w:t>
      </w:r>
      <w:r w:rsidRPr="003E4A1B">
        <w:rPr>
          <w:rStyle w:val="FootnoteReference"/>
          <w:rFonts w:cs="Arial"/>
          <w:color w:val="000000" w:themeColor="text1"/>
          <w:spacing w:val="-80"/>
          <w:szCs w:val="24"/>
        </w:rPr>
        <w:footnoteReference w:id="14"/>
      </w:r>
      <w:r w:rsidRPr="003E4A1B">
        <w:rPr>
          <w:rFonts w:cs="Arial"/>
          <w:color w:val="000000" w:themeColor="text1"/>
          <w:szCs w:val="24"/>
        </w:rPr>
        <w:t xml:space="preserve">  </w:t>
      </w:r>
    </w:p>
    <w:p w14:paraId="101389EB" w14:textId="77777777" w:rsidR="005B3E3D" w:rsidRPr="003E4A1B" w:rsidRDefault="005B3E3D" w:rsidP="005B3E3D">
      <w:pPr>
        <w:spacing w:after="120" w:line="276" w:lineRule="auto"/>
        <w:ind w:left="360"/>
        <w:jc w:val="both"/>
        <w:textAlignment w:val="baseline"/>
        <w:rPr>
          <w:rFonts w:cs="Arial"/>
          <w:i/>
          <w:noProof/>
          <w:color w:val="000000" w:themeColor="text1"/>
          <w:szCs w:val="24"/>
        </w:rPr>
      </w:pPr>
      <w:r w:rsidRPr="003E4A1B">
        <w:rPr>
          <w:rFonts w:cs="Arial"/>
          <w:color w:val="000000" w:themeColor="text1"/>
          <w:szCs w:val="24"/>
        </w:rPr>
        <w:t>In the business R&amp;D phase, founders rapidly evolve the MVP based on customer feedback obtained through interviews, fo</w:t>
      </w:r>
      <w:r w:rsidR="00EC5948" w:rsidRPr="003E4A1B">
        <w:rPr>
          <w:rFonts w:cs="Arial"/>
          <w:color w:val="000000" w:themeColor="text1"/>
          <w:szCs w:val="24"/>
        </w:rPr>
        <w:t xml:space="preserve">cus groups, </w:t>
      </w:r>
      <w:r w:rsidR="00381E26" w:rsidRPr="003E4A1B">
        <w:rPr>
          <w:rFonts w:cs="Arial"/>
          <w:color w:val="000000" w:themeColor="text1"/>
          <w:szCs w:val="24"/>
        </w:rPr>
        <w:t xml:space="preserve">and </w:t>
      </w:r>
      <w:r w:rsidR="00EC5948" w:rsidRPr="003E4A1B">
        <w:rPr>
          <w:rFonts w:cs="Arial"/>
          <w:color w:val="000000" w:themeColor="text1"/>
          <w:szCs w:val="24"/>
        </w:rPr>
        <w:t>usability tests</w:t>
      </w:r>
      <w:r w:rsidR="00381E26" w:rsidRPr="003E4A1B">
        <w:rPr>
          <w:rFonts w:cs="Arial"/>
          <w:color w:val="000000" w:themeColor="text1"/>
          <w:szCs w:val="24"/>
        </w:rPr>
        <w:t>.</w:t>
      </w:r>
    </w:p>
    <w:p w14:paraId="589EB697" w14:textId="77777777" w:rsidR="005B3E3D" w:rsidRPr="003E4A1B" w:rsidRDefault="005B3E3D" w:rsidP="005B3E3D">
      <w:pPr>
        <w:pStyle w:val="Heading1"/>
        <w:rPr>
          <w:rFonts w:cs="Arial"/>
          <w:szCs w:val="28"/>
        </w:rPr>
      </w:pPr>
    </w:p>
    <w:p w14:paraId="5BCF9DDD" w14:textId="77777777" w:rsidR="005B3E3D" w:rsidRPr="003E4A1B" w:rsidRDefault="005B3E3D" w:rsidP="005B3E3D">
      <w:pPr>
        <w:pStyle w:val="Heading1"/>
        <w:rPr>
          <w:rFonts w:cs="Arial"/>
        </w:rPr>
      </w:pPr>
      <w:r w:rsidRPr="003E4A1B">
        <w:rPr>
          <w:rFonts w:cs="Arial"/>
          <w:color w:val="000000" w:themeColor="text1"/>
          <w:spacing w:val="-2"/>
          <w:szCs w:val="24"/>
        </w:rPr>
        <w:t xml:space="preserve"> </w:t>
      </w:r>
    </w:p>
    <w:p w14:paraId="46E80D6A" w14:textId="77777777" w:rsidR="005B3E3D" w:rsidRPr="003E4A1B" w:rsidRDefault="005B3E3D" w:rsidP="005B3E3D">
      <w:pPr>
        <w:spacing w:line="276" w:lineRule="auto"/>
        <w:rPr>
          <w:rFonts w:cs="Arial"/>
          <w:i/>
        </w:rPr>
      </w:pPr>
    </w:p>
    <w:p w14:paraId="4F576516" w14:textId="77777777" w:rsidR="005B3E3D" w:rsidRPr="003E4A1B" w:rsidRDefault="005B3E3D" w:rsidP="005B3E3D">
      <w:pPr>
        <w:spacing w:line="276" w:lineRule="auto"/>
        <w:rPr>
          <w:rFonts w:cs="Arial"/>
          <w:i/>
        </w:rPr>
      </w:pPr>
      <w:r w:rsidRPr="003E4A1B">
        <w:rPr>
          <w:rFonts w:cs="Arial"/>
          <w:noProof/>
          <w:color w:val="0000FF"/>
        </w:rPr>
        <w:drawing>
          <wp:anchor distT="0" distB="0" distL="114300" distR="114300" simplePos="0" relativeHeight="251584512" behindDoc="0" locked="0" layoutInCell="1" allowOverlap="1" wp14:anchorId="2D5AA68C" wp14:editId="09B426E6">
            <wp:simplePos x="0" y="0"/>
            <wp:positionH relativeFrom="column">
              <wp:posOffset>187960</wp:posOffset>
            </wp:positionH>
            <wp:positionV relativeFrom="paragraph">
              <wp:posOffset>137160</wp:posOffset>
            </wp:positionV>
            <wp:extent cx="4805045" cy="4171315"/>
            <wp:effectExtent l="0" t="0" r="0" b="635"/>
            <wp:wrapSquare wrapText="bothSides"/>
            <wp:docPr id="39" name="Picture 39">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G_9298"/>
                    <pic:cNvPicPr>
                      <a:picLocks noChangeAspect="1" noChangeArrowheads="1"/>
                    </pic:cNvPicPr>
                  </pic:nvPicPr>
                  <pic:blipFill>
                    <a:blip r:embed="rId113">
                      <a:extLst>
                        <a:ext uri="{28A0092B-C50C-407E-A947-70E740481C1C}">
                          <a14:useLocalDpi xmlns:a14="http://schemas.microsoft.com/office/drawing/2010/main" val="0"/>
                        </a:ext>
                      </a:extLst>
                    </a:blip>
                    <a:stretch>
                      <a:fillRect/>
                    </a:stretch>
                  </pic:blipFill>
                  <pic:spPr bwMode="auto">
                    <a:xfrm>
                      <a:off x="0" y="0"/>
                      <a:ext cx="4805045" cy="41713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CDE511" w14:textId="77777777" w:rsidR="005B3E3D" w:rsidRPr="003E4A1B" w:rsidRDefault="005B3E3D" w:rsidP="005B3E3D">
      <w:pPr>
        <w:spacing w:line="276" w:lineRule="auto"/>
        <w:rPr>
          <w:rFonts w:cs="Arial"/>
          <w:i/>
        </w:rPr>
      </w:pPr>
    </w:p>
    <w:p w14:paraId="03D9A27C" w14:textId="77777777" w:rsidR="005B3E3D" w:rsidRPr="003E4A1B" w:rsidRDefault="005B3E3D" w:rsidP="005B3E3D">
      <w:pPr>
        <w:spacing w:line="276" w:lineRule="auto"/>
        <w:rPr>
          <w:rFonts w:cs="Arial"/>
          <w:i/>
        </w:rPr>
      </w:pPr>
    </w:p>
    <w:p w14:paraId="4F3B1256" w14:textId="77777777" w:rsidR="005B3E3D" w:rsidRPr="003E4A1B" w:rsidRDefault="005B3E3D" w:rsidP="005B3E3D">
      <w:pPr>
        <w:spacing w:line="276" w:lineRule="auto"/>
        <w:rPr>
          <w:rFonts w:cs="Arial"/>
          <w:i/>
        </w:rPr>
      </w:pPr>
    </w:p>
    <w:p w14:paraId="283B5C4A" w14:textId="77777777" w:rsidR="005B3E3D" w:rsidRPr="003E4A1B" w:rsidRDefault="005B3E3D" w:rsidP="005B3E3D">
      <w:pPr>
        <w:spacing w:line="276" w:lineRule="auto"/>
        <w:rPr>
          <w:rFonts w:cs="Arial"/>
          <w:i/>
        </w:rPr>
      </w:pPr>
    </w:p>
    <w:p w14:paraId="08503DB5" w14:textId="77777777" w:rsidR="005B3E3D" w:rsidRPr="003E4A1B" w:rsidRDefault="008F5B65" w:rsidP="005B3E3D">
      <w:pPr>
        <w:spacing w:line="276" w:lineRule="auto"/>
        <w:rPr>
          <w:rFonts w:cs="Arial"/>
          <w:b/>
          <w:sz w:val="24"/>
        </w:rPr>
      </w:pPr>
      <w:r w:rsidRPr="003E4A1B">
        <w:rPr>
          <w:rFonts w:cs="Arial"/>
          <w:i/>
        </w:rPr>
        <w:t>A 3-D printer</w:t>
      </w:r>
      <w:r w:rsidR="005B3E3D" w:rsidRPr="003E4A1B">
        <w:rPr>
          <w:rFonts w:cs="Arial"/>
          <w:i/>
        </w:rPr>
        <w:t xml:space="preserve"> mesmerizing onlookers </w:t>
      </w:r>
      <w:r w:rsidRPr="003E4A1B">
        <w:rPr>
          <w:rFonts w:cs="Arial"/>
          <w:i/>
        </w:rPr>
        <w:t xml:space="preserve"> </w:t>
      </w:r>
    </w:p>
    <w:p w14:paraId="095BEC6C" w14:textId="77777777" w:rsidR="005B3E3D" w:rsidRPr="003E4A1B" w:rsidRDefault="005B3E3D" w:rsidP="005B3E3D">
      <w:pPr>
        <w:pStyle w:val="Heading1"/>
        <w:rPr>
          <w:rFonts w:cs="Arial"/>
        </w:rPr>
      </w:pPr>
    </w:p>
    <w:p w14:paraId="2689B065" w14:textId="77777777" w:rsidR="005B3E3D" w:rsidRPr="003E4A1B" w:rsidRDefault="005B3E3D" w:rsidP="005B3E3D">
      <w:pPr>
        <w:pStyle w:val="Heading1"/>
        <w:rPr>
          <w:rFonts w:cs="Arial"/>
          <w:sz w:val="22"/>
        </w:rPr>
      </w:pPr>
    </w:p>
    <w:p w14:paraId="0B40DF46" w14:textId="77777777" w:rsidR="005B3E3D" w:rsidRPr="003E4A1B" w:rsidRDefault="005B3E3D" w:rsidP="005B3E3D">
      <w:pPr>
        <w:pStyle w:val="Pageheader"/>
        <w:rPr>
          <w:rFonts w:cs="Arial"/>
        </w:rPr>
      </w:pPr>
      <w:r w:rsidRPr="003E4A1B">
        <w:rPr>
          <w:rFonts w:cs="Arial"/>
        </w:rPr>
        <w:br w:type="page"/>
      </w:r>
    </w:p>
    <w:p w14:paraId="52C225F8" w14:textId="77777777" w:rsidR="005B3E3D" w:rsidRPr="003E4A1B" w:rsidRDefault="005B3E3D" w:rsidP="005B3E3D">
      <w:pPr>
        <w:pStyle w:val="Pageheader"/>
        <w:rPr>
          <w:rFonts w:cs="Arial"/>
          <w:noProof/>
        </w:rPr>
      </w:pPr>
      <w:r w:rsidRPr="003E4A1B">
        <w:rPr>
          <w:rFonts w:cs="Arial"/>
        </w:rPr>
        <w:t xml:space="preserve">Designing the Product or Service </w:t>
      </w:r>
    </w:p>
    <w:p w14:paraId="7D377501" w14:textId="77777777" w:rsidR="005B3E3D" w:rsidRPr="003E4A1B" w:rsidRDefault="005B3E3D" w:rsidP="005B3E3D">
      <w:pPr>
        <w:tabs>
          <w:tab w:val="right" w:pos="9360"/>
        </w:tabs>
        <w:spacing w:line="276" w:lineRule="auto"/>
        <w:jc w:val="center"/>
        <w:rPr>
          <w:rFonts w:cs="Arial"/>
          <w:noProof/>
        </w:rPr>
      </w:pPr>
    </w:p>
    <w:p w14:paraId="5390A65E" w14:textId="77777777" w:rsidR="005B3E3D" w:rsidRPr="003E4A1B" w:rsidRDefault="005B3E3D" w:rsidP="003303B0">
      <w:pPr>
        <w:pStyle w:val="Title"/>
      </w:pPr>
    </w:p>
    <w:p w14:paraId="6F4B397D" w14:textId="77777777" w:rsidR="005B3E3D" w:rsidRPr="003E4A1B" w:rsidRDefault="005B3E3D" w:rsidP="005B3E3D">
      <w:pPr>
        <w:pStyle w:val="Heading1"/>
        <w:rPr>
          <w:rFonts w:cs="Arial"/>
        </w:rPr>
      </w:pPr>
      <w:bookmarkStart w:id="71" w:name="_Toc13921324"/>
      <w:bookmarkStart w:id="72" w:name="_Toc48484621"/>
      <w:r w:rsidRPr="003E4A1B">
        <w:rPr>
          <w:rFonts w:cs="Arial"/>
        </w:rPr>
        <w:t xml:space="preserve">B.  PhysICal </w:t>
      </w:r>
      <w:bookmarkStart w:id="73" w:name="PRODUCTPROTOTYPING"/>
      <w:r w:rsidRPr="003E4A1B">
        <w:rPr>
          <w:rFonts w:cs="Arial"/>
        </w:rPr>
        <w:t>Product Prototypin</w:t>
      </w:r>
      <w:bookmarkEnd w:id="73"/>
      <w:r w:rsidRPr="003E4A1B">
        <w:rPr>
          <w:rFonts w:cs="Arial"/>
        </w:rPr>
        <w:t>g</w:t>
      </w:r>
      <w:bookmarkEnd w:id="71"/>
      <w:bookmarkEnd w:id="72"/>
      <w:r w:rsidRPr="003E4A1B">
        <w:rPr>
          <w:rFonts w:cs="Arial"/>
        </w:rPr>
        <w:t> </w:t>
      </w:r>
    </w:p>
    <w:p w14:paraId="33E96C58" w14:textId="77777777" w:rsidR="005B3E3D" w:rsidRPr="003E4A1B" w:rsidRDefault="005B3E3D" w:rsidP="005E7B8D">
      <w:pPr>
        <w:jc w:val="center"/>
        <w:rPr>
          <w:rFonts w:cs="Arial"/>
        </w:rPr>
      </w:pPr>
    </w:p>
    <w:p w14:paraId="1CEE303B" w14:textId="77777777" w:rsidR="005E7B8D" w:rsidRPr="003E4A1B" w:rsidRDefault="00E874A5" w:rsidP="005E7B8D">
      <w:pPr>
        <w:jc w:val="center"/>
        <w:rPr>
          <w:rFonts w:cs="Arial"/>
          <w:i/>
          <w:sz w:val="22"/>
        </w:rPr>
      </w:pPr>
      <w:r w:rsidRPr="003E4A1B">
        <w:rPr>
          <w:rFonts w:cs="Arial"/>
          <w:i/>
          <w:sz w:val="22"/>
        </w:rPr>
        <w:t>Develop the</w:t>
      </w:r>
      <w:r w:rsidR="005E7B8D" w:rsidRPr="003E4A1B">
        <w:rPr>
          <w:rFonts w:cs="Arial"/>
          <w:i/>
          <w:sz w:val="22"/>
        </w:rPr>
        <w:t xml:space="preserve"> product in stages to conserve capital and reduce risk.</w:t>
      </w:r>
    </w:p>
    <w:p w14:paraId="78BD0D1D" w14:textId="77777777" w:rsidR="005B3E3D" w:rsidRPr="003E4A1B" w:rsidRDefault="005B3E3D" w:rsidP="005B3E3D">
      <w:pPr>
        <w:spacing w:line="276" w:lineRule="auto"/>
        <w:jc w:val="both"/>
        <w:rPr>
          <w:rFonts w:cs="Arial"/>
          <w:i/>
          <w:iCs/>
        </w:rPr>
      </w:pPr>
    </w:p>
    <w:p w14:paraId="07AD0EE5" w14:textId="77777777" w:rsidR="005B3E3D" w:rsidRPr="003E4A1B" w:rsidRDefault="005B3E3D" w:rsidP="003F11AC">
      <w:pPr>
        <w:pStyle w:val="ListParagraph"/>
        <w:numPr>
          <w:ilvl w:val="0"/>
          <w:numId w:val="86"/>
        </w:numPr>
        <w:tabs>
          <w:tab w:val="right" w:pos="9720"/>
        </w:tabs>
        <w:spacing w:after="240"/>
        <w:ind w:left="360" w:right="216"/>
        <w:contextualSpacing w:val="0"/>
        <w:jc w:val="both"/>
      </w:pPr>
      <w:r w:rsidRPr="003E4A1B">
        <w:rPr>
          <w:b/>
          <w:sz w:val="22"/>
        </w:rPr>
        <w:t>First-Stage Prototype</w:t>
      </w:r>
      <w:r w:rsidRPr="003E4A1B">
        <w:rPr>
          <w:b/>
        </w:rPr>
        <w:t xml:space="preserve">.  </w:t>
      </w:r>
      <w:r w:rsidR="00682AA2" w:rsidRPr="003E4A1B">
        <w:t>A prototype that de</w:t>
      </w:r>
      <w:r w:rsidR="00682AA2">
        <w:t xml:space="preserve">monstrates proof of principle: </w:t>
      </w:r>
      <w:r w:rsidR="00682AA2" w:rsidRPr="003E4A1B">
        <w:t>that your idea will work. </w:t>
      </w:r>
      <w:r w:rsidRPr="003E4A1B">
        <w:t xml:space="preserve">It </w:t>
      </w:r>
      <w:r w:rsidR="00682AA2" w:rsidRPr="003E4A1B">
        <w:t>does not</w:t>
      </w:r>
      <w:r w:rsidRPr="003E4A1B">
        <w:t xml:space="preserve"> have to be pretty, and it may not even be fully functional.  </w:t>
      </w:r>
    </w:p>
    <w:p w14:paraId="15211653" w14:textId="77777777" w:rsidR="005B3E3D" w:rsidRPr="003E4A1B" w:rsidRDefault="005B3E3D" w:rsidP="003F11AC">
      <w:pPr>
        <w:pStyle w:val="ListParagraph"/>
        <w:numPr>
          <w:ilvl w:val="0"/>
          <w:numId w:val="86"/>
        </w:numPr>
        <w:tabs>
          <w:tab w:val="right" w:pos="9720"/>
        </w:tabs>
        <w:spacing w:after="120"/>
        <w:ind w:left="360" w:right="216"/>
        <w:contextualSpacing w:val="0"/>
        <w:jc w:val="both"/>
      </w:pPr>
      <w:r w:rsidRPr="003E4A1B">
        <w:rPr>
          <w:b/>
          <w:sz w:val="22"/>
        </w:rPr>
        <w:t>Second-Stage Prototype</w:t>
      </w:r>
      <w:r w:rsidR="00E874A5" w:rsidRPr="003E4A1B">
        <w:rPr>
          <w:b/>
        </w:rPr>
        <w:t xml:space="preserve">. </w:t>
      </w:r>
      <w:r w:rsidR="009959C0" w:rsidRPr="009959C0">
        <w:t>A product iteration that can be produced</w:t>
      </w:r>
      <w:r w:rsidR="009959C0">
        <w:rPr>
          <w:b/>
        </w:rPr>
        <w:t xml:space="preserve"> in </w:t>
      </w:r>
      <w:r w:rsidR="005254A2" w:rsidRPr="003E4A1B">
        <w:t xml:space="preserve">small quantities </w:t>
      </w:r>
      <w:r w:rsidR="009959C0">
        <w:t xml:space="preserve">and with a level of quality </w:t>
      </w:r>
      <w:r w:rsidRPr="003E4A1B">
        <w:t>adequate to assess market reaction. Th</w:t>
      </w:r>
      <w:r w:rsidR="009959C0">
        <w:t>e</w:t>
      </w:r>
      <w:r w:rsidRPr="003E4A1B">
        <w:t xml:space="preserve"> manufacturing method does not need to be the </w:t>
      </w:r>
      <w:r w:rsidR="0061795C" w:rsidRPr="003E4A1B">
        <w:t>opt</w:t>
      </w:r>
      <w:r w:rsidR="0061795C" w:rsidRPr="003E4A1B">
        <w:rPr>
          <w:lang w:val="en-US"/>
        </w:rPr>
        <w:t>a</w:t>
      </w:r>
      <w:r w:rsidRPr="003E4A1B">
        <w:t>m</w:t>
      </w:r>
      <w:r w:rsidR="000B442F" w:rsidRPr="003E4A1B">
        <w:rPr>
          <w:lang w:val="en-US"/>
        </w:rPr>
        <w:t xml:space="preserve">um </w:t>
      </w:r>
      <w:r w:rsidRPr="003E4A1B">
        <w:t xml:space="preserve">method </w:t>
      </w:r>
      <w:r w:rsidR="002F41F9" w:rsidRPr="003E4A1B">
        <w:t xml:space="preserve">for </w:t>
      </w:r>
      <w:r w:rsidR="009959C0">
        <w:t xml:space="preserve">later </w:t>
      </w:r>
      <w:r w:rsidR="002B045C" w:rsidRPr="003E4A1B">
        <w:t>volume production.</w:t>
      </w:r>
    </w:p>
    <w:p w14:paraId="31622B4C" w14:textId="77777777" w:rsidR="009959C0" w:rsidRDefault="000B442F" w:rsidP="005B3E3D">
      <w:pPr>
        <w:tabs>
          <w:tab w:val="right" w:pos="9720"/>
        </w:tabs>
        <w:spacing w:line="276" w:lineRule="auto"/>
        <w:ind w:left="360" w:right="216"/>
        <w:jc w:val="both"/>
        <w:rPr>
          <w:rFonts w:cs="Arial"/>
        </w:rPr>
      </w:pPr>
      <w:r w:rsidRPr="003E4A1B">
        <w:rPr>
          <w:rFonts w:cs="Arial"/>
        </w:rPr>
        <w:t>A common mistake at this</w:t>
      </w:r>
      <w:r w:rsidR="005B3E3D" w:rsidRPr="003E4A1B">
        <w:rPr>
          <w:rFonts w:cs="Arial"/>
        </w:rPr>
        <w:t xml:space="preserve"> stage is to attempt to produce </w:t>
      </w:r>
      <w:r w:rsidR="009959C0">
        <w:rPr>
          <w:rFonts w:cs="Arial"/>
        </w:rPr>
        <w:t>a</w:t>
      </w:r>
      <w:r w:rsidR="005B3E3D" w:rsidRPr="003E4A1B">
        <w:rPr>
          <w:rFonts w:cs="Arial"/>
        </w:rPr>
        <w:t xml:space="preserve"> test supply of from 10 to 100 samples at the eventual projected cost.  It is hard for entrepreneurs to accept the idea of losing money on </w:t>
      </w:r>
      <w:r w:rsidR="00812350" w:rsidRPr="003E4A1B">
        <w:rPr>
          <w:rFonts w:cs="Arial"/>
        </w:rPr>
        <w:t>a</w:t>
      </w:r>
      <w:r w:rsidR="005B3E3D" w:rsidRPr="003E4A1B">
        <w:rPr>
          <w:rFonts w:cs="Arial"/>
        </w:rPr>
        <w:t xml:space="preserve"> production run for market testing. </w:t>
      </w:r>
      <w:r w:rsidR="00682AA2" w:rsidRPr="003E4A1B">
        <w:rPr>
          <w:rFonts w:cs="Arial"/>
        </w:rPr>
        <w:t>However, if you try to bring your costs in line with your eventual goal you will wind up producing far too many,</w:t>
      </w:r>
      <w:r w:rsidR="00682AA2">
        <w:rPr>
          <w:rFonts w:cs="Arial"/>
        </w:rPr>
        <w:t xml:space="preserve"> and the marketplace may </w:t>
      </w:r>
      <w:r w:rsidR="00682AA2" w:rsidRPr="003E4A1B">
        <w:rPr>
          <w:rFonts w:cs="Arial"/>
        </w:rPr>
        <w:t xml:space="preserve">reject model 1.0.  </w:t>
      </w:r>
    </w:p>
    <w:p w14:paraId="1E23BE7B" w14:textId="77777777" w:rsidR="009959C0" w:rsidRPr="009959C0" w:rsidRDefault="009959C0" w:rsidP="005B3E3D">
      <w:pPr>
        <w:tabs>
          <w:tab w:val="right" w:pos="9720"/>
        </w:tabs>
        <w:spacing w:line="276" w:lineRule="auto"/>
        <w:ind w:left="360" w:right="216"/>
        <w:jc w:val="both"/>
        <w:rPr>
          <w:rFonts w:cs="Arial"/>
          <w:sz w:val="12"/>
          <w:szCs w:val="16"/>
        </w:rPr>
      </w:pPr>
    </w:p>
    <w:p w14:paraId="5C4F2D2E" w14:textId="77777777" w:rsidR="005B3E3D" w:rsidRPr="003E4A1B" w:rsidRDefault="005B3E3D" w:rsidP="005B3E3D">
      <w:pPr>
        <w:tabs>
          <w:tab w:val="right" w:pos="9720"/>
        </w:tabs>
        <w:spacing w:line="276" w:lineRule="auto"/>
        <w:ind w:left="360" w:right="216"/>
        <w:jc w:val="both"/>
        <w:rPr>
          <w:rFonts w:cs="Arial"/>
        </w:rPr>
      </w:pPr>
      <w:r w:rsidRPr="003E4A1B">
        <w:rPr>
          <w:rFonts w:cs="Arial"/>
        </w:rPr>
        <w:t xml:space="preserve">Plan on losing money on every product until you have iterated to the perfect design and set of features.  </w:t>
      </w:r>
      <w:r w:rsidR="00682AA2" w:rsidRPr="003E4A1B">
        <w:rPr>
          <w:rFonts w:cs="Arial"/>
        </w:rPr>
        <w:t xml:space="preserve">Then research methods </w:t>
      </w:r>
      <w:r w:rsidR="00682AA2">
        <w:rPr>
          <w:rFonts w:cs="Arial"/>
        </w:rPr>
        <w:t>of</w:t>
      </w:r>
      <w:r w:rsidR="00682AA2" w:rsidRPr="003E4A1B">
        <w:rPr>
          <w:rFonts w:cs="Arial"/>
        </w:rPr>
        <w:t xml:space="preserve"> economical production that will allow the product to be sold at a competitive price and still earn a gross margin of 40% to 70%.</w:t>
      </w:r>
    </w:p>
    <w:p w14:paraId="648515E6" w14:textId="77777777" w:rsidR="005B3E3D" w:rsidRPr="003E4A1B" w:rsidRDefault="005B3E3D" w:rsidP="005B3E3D">
      <w:pPr>
        <w:tabs>
          <w:tab w:val="right" w:pos="9720"/>
        </w:tabs>
        <w:spacing w:line="276" w:lineRule="auto"/>
        <w:ind w:left="810" w:right="216"/>
        <w:jc w:val="both"/>
        <w:rPr>
          <w:rFonts w:cs="Arial"/>
          <w:sz w:val="12"/>
        </w:rPr>
      </w:pPr>
    </w:p>
    <w:p w14:paraId="60A610BD" w14:textId="77777777" w:rsidR="000E2A5E" w:rsidRPr="003E4A1B" w:rsidRDefault="005B3E3D" w:rsidP="00040C11">
      <w:pPr>
        <w:pStyle w:val="ListParagraph"/>
        <w:numPr>
          <w:ilvl w:val="1"/>
          <w:numId w:val="86"/>
        </w:numPr>
        <w:tabs>
          <w:tab w:val="right" w:pos="9720"/>
        </w:tabs>
        <w:spacing w:after="0"/>
        <w:ind w:left="1080" w:right="216"/>
        <w:jc w:val="both"/>
      </w:pPr>
      <w:r w:rsidRPr="003E4A1B">
        <w:rPr>
          <w:sz w:val="22"/>
        </w:rPr>
        <w:t>DESIGN AND ENGINEERING ASSISTANCE</w:t>
      </w:r>
      <w:r w:rsidRPr="003E4A1B">
        <w:t>.  If, as is usually the case, you need engineering and design help before approaching a manufacturer, you may wish to work with a component maker with design capability or go to a design house like BigBang, with offices in New Haven and Atlanta.  They have major corporations as clients but also work with startups and know how to engineer products for efficient production at varying volumes.</w:t>
      </w:r>
    </w:p>
    <w:p w14:paraId="5DDD09FC" w14:textId="77777777" w:rsidR="00040C11" w:rsidRPr="003E4A1B" w:rsidRDefault="00040C11" w:rsidP="00040C11">
      <w:pPr>
        <w:tabs>
          <w:tab w:val="right" w:pos="9720"/>
        </w:tabs>
        <w:ind w:left="720" w:right="216"/>
        <w:jc w:val="both"/>
        <w:rPr>
          <w:rFonts w:cs="Arial"/>
          <w:sz w:val="12"/>
          <w:szCs w:val="12"/>
        </w:rPr>
      </w:pPr>
    </w:p>
    <w:p w14:paraId="03D4F4E6" w14:textId="77777777" w:rsidR="005B3E3D" w:rsidRPr="003E4A1B" w:rsidRDefault="005B3E3D" w:rsidP="000E2A5E">
      <w:pPr>
        <w:pStyle w:val="ListParagraph"/>
        <w:numPr>
          <w:ilvl w:val="1"/>
          <w:numId w:val="86"/>
        </w:numPr>
        <w:tabs>
          <w:tab w:val="right" w:pos="9720"/>
        </w:tabs>
        <w:spacing w:after="120"/>
        <w:ind w:left="1080" w:right="216"/>
        <w:jc w:val="both"/>
      </w:pPr>
      <w:r w:rsidRPr="003E4A1B">
        <w:rPr>
          <w:sz w:val="22"/>
        </w:rPr>
        <w:t>BUILD OR BUY</w:t>
      </w:r>
      <w:r w:rsidRPr="003E4A1B">
        <w:t xml:space="preserve">. </w:t>
      </w:r>
      <w:r w:rsidRPr="003E4A1B">
        <w:rPr>
          <w:b/>
        </w:rPr>
        <w:t xml:space="preserve"> </w:t>
      </w:r>
      <w:r w:rsidRPr="003E4A1B">
        <w:t>If you ar</w:t>
      </w:r>
      <w:r w:rsidR="00F30E78" w:rsidRPr="003E4A1B">
        <w:t>e willing and able to serve as</w:t>
      </w:r>
      <w:r w:rsidRPr="003E4A1B">
        <w:t xml:space="preserve"> general contractor and perform the final assembly, you can utilize multiple</w:t>
      </w:r>
      <w:r w:rsidR="00682AA2" w:rsidRPr="003E4A1B">
        <w:t> component</w:t>
      </w:r>
      <w:r w:rsidR="009711F3" w:rsidRPr="003E4A1B">
        <w:rPr>
          <w:lang w:val="en-US"/>
        </w:rPr>
        <w:t xml:space="preserve"> </w:t>
      </w:r>
      <w:r w:rsidR="009711F3" w:rsidRPr="003E4A1B">
        <w:t>manufacturers</w:t>
      </w:r>
      <w:r w:rsidR="0015384A">
        <w:rPr>
          <w:lang w:val="en-US"/>
        </w:rPr>
        <w:t xml:space="preserve"> to</w:t>
      </w:r>
      <w:r w:rsidR="00314CB5">
        <w:rPr>
          <w:lang w:val="en-US"/>
        </w:rPr>
        <w:t xml:space="preserve"> reduce </w:t>
      </w:r>
      <w:r w:rsidR="00C14328" w:rsidRPr="003E4A1B">
        <w:t>costs</w:t>
      </w:r>
      <w:r w:rsidR="00F30E78" w:rsidRPr="003E4A1B">
        <w:t>.</w:t>
      </w:r>
    </w:p>
    <w:p w14:paraId="1BC3C1B2" w14:textId="77777777" w:rsidR="005B3E3D" w:rsidRPr="003E4A1B" w:rsidRDefault="005E7B8D" w:rsidP="00D924EE">
      <w:pPr>
        <w:spacing w:line="276" w:lineRule="auto"/>
        <w:ind w:left="1080" w:right="209"/>
        <w:jc w:val="both"/>
        <w:rPr>
          <w:rFonts w:cs="Arial"/>
        </w:rPr>
      </w:pPr>
      <w:r w:rsidRPr="003E4A1B">
        <w:rPr>
          <w:rFonts w:cs="Arial"/>
          <w:noProof/>
        </w:rPr>
        <w:drawing>
          <wp:anchor distT="0" distB="0" distL="114300" distR="114300" simplePos="0" relativeHeight="251585536" behindDoc="0" locked="0" layoutInCell="1" allowOverlap="1" wp14:anchorId="5F44F775" wp14:editId="73D61C4B">
            <wp:simplePos x="0" y="0"/>
            <wp:positionH relativeFrom="column">
              <wp:posOffset>3364865</wp:posOffset>
            </wp:positionH>
            <wp:positionV relativeFrom="paragraph">
              <wp:posOffset>394970</wp:posOffset>
            </wp:positionV>
            <wp:extent cx="3002280" cy="1826895"/>
            <wp:effectExtent l="0" t="0" r="7620" b="1905"/>
            <wp:wrapSquare wrapText="left"/>
            <wp:docPr id="7206" name="Picture 7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bigbangip.com/wp-content/uploads/2014/10/portfolio_cuisinart3.jpg"/>
                    <pic:cNvPicPr>
                      <a:picLocks noChangeAspect="1" noChangeArrowheads="1"/>
                    </pic:cNvPicPr>
                  </pic:nvPicPr>
                  <pic:blipFill>
                    <a:blip r:embed="rId114">
                      <a:extLst>
                        <a:ext uri="{28A0092B-C50C-407E-A947-70E740481C1C}">
                          <a14:useLocalDpi xmlns:a14="http://schemas.microsoft.com/office/drawing/2010/main" val="0"/>
                        </a:ext>
                      </a:extLst>
                    </a:blip>
                    <a:stretch>
                      <a:fillRect/>
                    </a:stretch>
                  </pic:blipFill>
                  <pic:spPr bwMode="auto">
                    <a:xfrm>
                      <a:off x="0" y="0"/>
                      <a:ext cx="3002280" cy="1826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B3E3D" w:rsidRPr="003E4A1B">
        <w:rPr>
          <w:rFonts w:cs="Arial"/>
        </w:rPr>
        <w:t>No matter how many manufacturers you ultimately work with, development of your second-stage prototype will likely require some trial and error before you arrive at a functional, aesthetic and economically viable product. This process will offer a good guide for tooling costs and unit pricing over some volume range, but it may not represent the costs for tooling optimized for higher volume production. </w:t>
      </w:r>
    </w:p>
    <w:p w14:paraId="3FEA8E99" w14:textId="77777777" w:rsidR="005B3E3D" w:rsidRPr="003E4A1B" w:rsidRDefault="005B3E3D" w:rsidP="005B3E3D">
      <w:pPr>
        <w:spacing w:line="276" w:lineRule="auto"/>
        <w:jc w:val="both"/>
        <w:rPr>
          <w:rFonts w:cs="Arial"/>
        </w:rPr>
      </w:pPr>
    </w:p>
    <w:p w14:paraId="246D619E" w14:textId="77777777" w:rsidR="005B3E3D" w:rsidRPr="003E4A1B" w:rsidRDefault="005B3E3D" w:rsidP="005B3E3D">
      <w:pPr>
        <w:pStyle w:val="Caption"/>
        <w:tabs>
          <w:tab w:val="left" w:pos="3808"/>
        </w:tabs>
        <w:rPr>
          <w:rFonts w:ascii="Arial" w:hAnsi="Arial" w:cs="Arial"/>
          <w:sz w:val="8"/>
        </w:rPr>
      </w:pPr>
      <w:r w:rsidRPr="003E4A1B">
        <w:rPr>
          <w:rFonts w:ascii="Arial" w:hAnsi="Arial" w:cs="Arial"/>
        </w:rPr>
        <w:tab/>
      </w:r>
    </w:p>
    <w:p w14:paraId="1346C2AB" w14:textId="77777777" w:rsidR="005B3E3D" w:rsidRPr="003E4A1B" w:rsidRDefault="005E7B8D" w:rsidP="003A10D9">
      <w:pPr>
        <w:pStyle w:val="Caption"/>
        <w:spacing w:after="0"/>
        <w:jc w:val="right"/>
        <w:rPr>
          <w:rFonts w:ascii="Arial" w:hAnsi="Arial" w:cs="Arial"/>
        </w:rPr>
      </w:pPr>
      <w:r w:rsidRPr="003E4A1B">
        <w:rPr>
          <w:rFonts w:ascii="Arial" w:hAnsi="Arial" w:cs="Arial"/>
        </w:rPr>
        <w:t>P</w:t>
      </w:r>
      <w:r w:rsidR="005B3E3D" w:rsidRPr="003E4A1B">
        <w:rPr>
          <w:rFonts w:ascii="Arial" w:hAnsi="Arial" w:cs="Arial"/>
        </w:rPr>
        <w:t xml:space="preserve">roducts designed by </w:t>
      </w:r>
    </w:p>
    <w:p w14:paraId="1CA6CC8D" w14:textId="77777777" w:rsidR="0048783C" w:rsidRPr="003E4A1B" w:rsidRDefault="005E7B8D" w:rsidP="003A10D9">
      <w:pPr>
        <w:pStyle w:val="Caption"/>
        <w:spacing w:before="0"/>
        <w:jc w:val="right"/>
        <w:rPr>
          <w:rFonts w:ascii="Arial" w:hAnsi="Arial" w:cs="Arial"/>
        </w:rPr>
      </w:pPr>
      <w:r w:rsidRPr="003E4A1B">
        <w:rPr>
          <w:rFonts w:ascii="Arial" w:hAnsi="Arial" w:cs="Arial"/>
        </w:rPr>
        <w:t xml:space="preserve">Big </w:t>
      </w:r>
      <w:r w:rsidR="00682AA2" w:rsidRPr="003E4A1B">
        <w:rPr>
          <w:rFonts w:ascii="Arial" w:hAnsi="Arial" w:cs="Arial"/>
        </w:rPr>
        <w:t>Bang for</w:t>
      </w:r>
      <w:r w:rsidR="005B3E3D" w:rsidRPr="003E4A1B">
        <w:rPr>
          <w:rFonts w:ascii="Arial" w:hAnsi="Arial" w:cs="Arial"/>
        </w:rPr>
        <w:t xml:space="preserve"> Cuisinart.</w:t>
      </w:r>
    </w:p>
    <w:p w14:paraId="4601FA10" w14:textId="77777777" w:rsidR="000F176F" w:rsidRPr="003E4A1B" w:rsidRDefault="000F176F" w:rsidP="000F176F">
      <w:pPr>
        <w:pStyle w:val="Pageheader"/>
        <w:rPr>
          <w:rFonts w:cs="Arial"/>
          <w:sz w:val="20"/>
        </w:rPr>
      </w:pPr>
    </w:p>
    <w:p w14:paraId="54E32488" w14:textId="77777777" w:rsidR="005B3E3D" w:rsidRPr="003E4A1B" w:rsidRDefault="005B3E3D" w:rsidP="005B3E3D">
      <w:pPr>
        <w:spacing w:line="276" w:lineRule="auto"/>
        <w:jc w:val="both"/>
        <w:rPr>
          <w:rFonts w:cs="Arial"/>
          <w:i/>
          <w:iCs/>
        </w:rPr>
      </w:pPr>
    </w:p>
    <w:p w14:paraId="28FD64C0" w14:textId="77777777" w:rsidR="005B3E3D" w:rsidRPr="003E4A1B" w:rsidRDefault="005B3E3D" w:rsidP="003F11AC">
      <w:pPr>
        <w:pStyle w:val="ListParagraph"/>
        <w:numPr>
          <w:ilvl w:val="0"/>
          <w:numId w:val="86"/>
        </w:numPr>
        <w:spacing w:after="120"/>
        <w:ind w:left="360" w:right="29"/>
        <w:contextualSpacing w:val="0"/>
        <w:jc w:val="both"/>
      </w:pPr>
      <w:r w:rsidRPr="003E4A1B">
        <w:rPr>
          <w:b/>
          <w:sz w:val="22"/>
        </w:rPr>
        <w:t>Third-Stage Prototype</w:t>
      </w:r>
      <w:r w:rsidRPr="003E4A1B">
        <w:rPr>
          <w:b/>
        </w:rPr>
        <w:t xml:space="preserve">.  </w:t>
      </w:r>
      <w:r w:rsidRPr="003E4A1B">
        <w:t xml:space="preserve">After you have evaluated the performance of the second-stage prototype in the market and decided you want to proceed, the next step is to prepare the </w:t>
      </w:r>
      <w:r w:rsidR="000A2AED" w:rsidRPr="003E4A1B">
        <w:t>production</w:t>
      </w:r>
      <w:r w:rsidR="000A2AED" w:rsidRPr="003E4A1B">
        <w:rPr>
          <w:lang w:val="en-US"/>
        </w:rPr>
        <w:t xml:space="preserve"> </w:t>
      </w:r>
      <w:r w:rsidR="000A2AED" w:rsidRPr="003E4A1B">
        <w:t xml:space="preserve">prototype. </w:t>
      </w:r>
      <w:r w:rsidR="00B1122C">
        <w:t>The production prototype should be designed in such a way as to be able to be manufactured in volume at the lowest possible price while maintaining the most important features and quality that customers expect.</w:t>
      </w:r>
    </w:p>
    <w:p w14:paraId="1C0EF072" w14:textId="77777777" w:rsidR="005B3E3D" w:rsidRPr="00B1122C" w:rsidRDefault="00000000" w:rsidP="005B3E3D">
      <w:pPr>
        <w:spacing w:after="120"/>
        <w:ind w:left="360" w:right="29"/>
        <w:jc w:val="both"/>
        <w:rPr>
          <w:rFonts w:cs="Arial"/>
          <w:i/>
        </w:rPr>
      </w:pPr>
      <w:hyperlink w:anchor="RewardBasedCrowdfunding" w:history="1">
        <w:r w:rsidR="005B3E3D" w:rsidRPr="00B1122C">
          <w:rPr>
            <w:rStyle w:val="Hyperlink"/>
            <w:rFonts w:cs="Arial"/>
            <w:i/>
          </w:rPr>
          <w:t>Reward-based crowdfunding</w:t>
        </w:r>
      </w:hyperlink>
      <w:r w:rsidR="005B3E3D" w:rsidRPr="00B1122C">
        <w:rPr>
          <w:rFonts w:cs="Arial"/>
          <w:i/>
        </w:rPr>
        <w:t xml:space="preserve"> (e.g. Kickstarter.com</w:t>
      </w:r>
      <w:r w:rsidR="0053737C" w:rsidRPr="00B1122C">
        <w:rPr>
          <w:rFonts w:cs="Arial"/>
          <w:i/>
        </w:rPr>
        <w:t xml:space="preserve"> or Indiegogo</w:t>
      </w:r>
      <w:r w:rsidR="005A2B1E" w:rsidRPr="00B1122C">
        <w:rPr>
          <w:rFonts w:cs="Arial"/>
          <w:i/>
        </w:rPr>
        <w:t>.com</w:t>
      </w:r>
      <w:r w:rsidR="005B3E3D" w:rsidRPr="00B1122C">
        <w:rPr>
          <w:rFonts w:cs="Arial"/>
          <w:i/>
        </w:rPr>
        <w:t>) is a great way to underwrite the cost of tools</w:t>
      </w:r>
      <w:r w:rsidR="00DE7759" w:rsidRPr="00B1122C">
        <w:rPr>
          <w:rFonts w:cs="Arial"/>
          <w:i/>
        </w:rPr>
        <w:t xml:space="preserve"> and dies and your initial </w:t>
      </w:r>
      <w:r w:rsidR="005B3E3D" w:rsidRPr="00B1122C">
        <w:rPr>
          <w:rFonts w:cs="Arial"/>
          <w:i/>
        </w:rPr>
        <w:t xml:space="preserve">production run.  To arrive at a realistic fundraising goal for this stage, prepare a comprehensive </w:t>
      </w:r>
      <w:r w:rsidR="00682AA2" w:rsidRPr="00B1122C">
        <w:rPr>
          <w:rFonts w:cs="Arial"/>
          <w:i/>
        </w:rPr>
        <w:t>cost accounting</w:t>
      </w:r>
      <w:r w:rsidR="005B3E3D" w:rsidRPr="00B1122C">
        <w:rPr>
          <w:rFonts w:cs="Arial"/>
          <w:i/>
        </w:rPr>
        <w:t xml:space="preserve"> of all the component parts and labor.</w:t>
      </w:r>
    </w:p>
    <w:p w14:paraId="5FB5CD08" w14:textId="77777777" w:rsidR="00962D0A" w:rsidRPr="003E4A1B" w:rsidRDefault="00962D0A" w:rsidP="007B5CD6">
      <w:pPr>
        <w:pStyle w:val="Pageheader"/>
        <w:rPr>
          <w:rFonts w:cs="Arial"/>
        </w:rPr>
      </w:pPr>
      <w:r w:rsidRPr="003E4A1B">
        <w:rPr>
          <w:rFonts w:cs="Arial"/>
        </w:rPr>
        <w:t xml:space="preserve">Designing the Product or Service </w:t>
      </w:r>
    </w:p>
    <w:p w14:paraId="5C87987A" w14:textId="77777777" w:rsidR="00962D0A" w:rsidRPr="003E4A1B" w:rsidRDefault="00962D0A" w:rsidP="003019E0">
      <w:pPr>
        <w:tabs>
          <w:tab w:val="right" w:pos="9720"/>
        </w:tabs>
        <w:ind w:left="360" w:right="29"/>
        <w:jc w:val="both"/>
        <w:rPr>
          <w:rFonts w:cs="Arial"/>
          <w:color w:val="000000" w:themeColor="text1"/>
        </w:rPr>
      </w:pPr>
    </w:p>
    <w:p w14:paraId="58F16D31" w14:textId="77777777" w:rsidR="003019E0" w:rsidRPr="003E4A1B" w:rsidRDefault="003019E0" w:rsidP="003019E0">
      <w:pPr>
        <w:tabs>
          <w:tab w:val="right" w:pos="9720"/>
        </w:tabs>
        <w:ind w:left="360" w:right="29"/>
        <w:jc w:val="both"/>
        <w:rPr>
          <w:rFonts w:cs="Arial"/>
          <w:color w:val="000000" w:themeColor="text1"/>
        </w:rPr>
      </w:pPr>
    </w:p>
    <w:p w14:paraId="40F6C7B8" w14:textId="77777777" w:rsidR="000C678E" w:rsidRDefault="005323E7" w:rsidP="003019E0">
      <w:pPr>
        <w:tabs>
          <w:tab w:val="right" w:pos="9720"/>
        </w:tabs>
        <w:ind w:left="360" w:right="29"/>
        <w:jc w:val="both"/>
        <w:rPr>
          <w:rFonts w:cs="Arial"/>
          <w:sz w:val="22"/>
          <w:szCs w:val="22"/>
        </w:rPr>
      </w:pPr>
      <w:r>
        <w:rPr>
          <w:rFonts w:cs="Arial"/>
          <w:sz w:val="22"/>
          <w:szCs w:val="22"/>
        </w:rPr>
        <w:t xml:space="preserve">ESTIMATING </w:t>
      </w:r>
      <w:r w:rsidR="000C678E">
        <w:rPr>
          <w:rFonts w:cs="Arial"/>
          <w:sz w:val="22"/>
          <w:szCs w:val="22"/>
        </w:rPr>
        <w:t>COST</w:t>
      </w:r>
      <w:r>
        <w:rPr>
          <w:rFonts w:cs="Arial"/>
          <w:sz w:val="22"/>
          <w:szCs w:val="22"/>
        </w:rPr>
        <w:t xml:space="preserve"> OF</w:t>
      </w:r>
      <w:r w:rsidR="000C678E">
        <w:rPr>
          <w:rFonts w:cs="Arial"/>
          <w:sz w:val="22"/>
          <w:szCs w:val="22"/>
        </w:rPr>
        <w:t xml:space="preserve"> THE THIRD STAGE (FULL-PRODUCTION) PROTOTYPE</w:t>
      </w:r>
    </w:p>
    <w:p w14:paraId="5658AC4B" w14:textId="77777777" w:rsidR="005323E7" w:rsidRDefault="005323E7" w:rsidP="003019E0">
      <w:pPr>
        <w:tabs>
          <w:tab w:val="right" w:pos="9720"/>
        </w:tabs>
        <w:ind w:left="360" w:right="29"/>
        <w:jc w:val="both"/>
        <w:rPr>
          <w:rFonts w:cs="Arial"/>
          <w:sz w:val="22"/>
          <w:szCs w:val="22"/>
        </w:rPr>
      </w:pPr>
    </w:p>
    <w:p w14:paraId="22D699E8" w14:textId="77777777" w:rsidR="005323E7" w:rsidRDefault="005323E7" w:rsidP="003019E0">
      <w:pPr>
        <w:tabs>
          <w:tab w:val="right" w:pos="9720"/>
        </w:tabs>
        <w:ind w:left="360" w:right="29"/>
        <w:jc w:val="both"/>
        <w:rPr>
          <w:rFonts w:cs="Arial"/>
        </w:rPr>
      </w:pPr>
      <w:r w:rsidRPr="005323E7">
        <w:rPr>
          <w:rFonts w:cs="Arial"/>
        </w:rPr>
        <w:t xml:space="preserve">Although the product or service features may change as a result of market research interviews and feedback from user testing, you will want to do a quick estimate of costs in order to give potential buyers an estimate of their price when the product rolls out officially.  </w:t>
      </w:r>
    </w:p>
    <w:p w14:paraId="1DDB18E6" w14:textId="77777777" w:rsidR="005323E7" w:rsidRPr="00C734DE" w:rsidRDefault="005323E7" w:rsidP="003019E0">
      <w:pPr>
        <w:tabs>
          <w:tab w:val="right" w:pos="9720"/>
        </w:tabs>
        <w:ind w:left="360" w:right="29"/>
        <w:jc w:val="both"/>
        <w:rPr>
          <w:rFonts w:cs="Arial"/>
          <w:sz w:val="12"/>
        </w:rPr>
      </w:pPr>
    </w:p>
    <w:p w14:paraId="7956EB32" w14:textId="77777777" w:rsidR="005323E7" w:rsidRPr="005323E7" w:rsidRDefault="005323E7" w:rsidP="003019E0">
      <w:pPr>
        <w:tabs>
          <w:tab w:val="right" w:pos="9720"/>
        </w:tabs>
        <w:ind w:left="360" w:right="29"/>
        <w:jc w:val="both"/>
        <w:rPr>
          <w:rFonts w:cs="Arial"/>
          <w:color w:val="000000" w:themeColor="text1"/>
        </w:rPr>
      </w:pPr>
      <w:r w:rsidRPr="005323E7">
        <w:rPr>
          <w:rFonts w:cs="Arial"/>
        </w:rPr>
        <w:t>As a rule of thumb, most retail prices are 3 to 4imes costs (to allow for competitive margins for wholesalers and retailers</w:t>
      </w:r>
      <w:r>
        <w:rPr>
          <w:rFonts w:cs="Arial"/>
        </w:rPr>
        <w:t>.</w:t>
      </w:r>
    </w:p>
    <w:p w14:paraId="1689CD7C" w14:textId="77777777" w:rsidR="000C678E" w:rsidRPr="00C734DE" w:rsidRDefault="000C678E" w:rsidP="003019E0">
      <w:pPr>
        <w:tabs>
          <w:tab w:val="right" w:pos="9720"/>
        </w:tabs>
        <w:ind w:left="360" w:right="29"/>
        <w:jc w:val="both"/>
        <w:rPr>
          <w:rFonts w:cs="Arial"/>
          <w:i/>
          <w:color w:val="000000" w:themeColor="text1"/>
          <w:sz w:val="12"/>
        </w:rPr>
      </w:pPr>
    </w:p>
    <w:p w14:paraId="3F9CCC50" w14:textId="77777777" w:rsidR="005B3E3D" w:rsidRPr="003E4A1B" w:rsidRDefault="005B3E3D" w:rsidP="003019E0">
      <w:pPr>
        <w:tabs>
          <w:tab w:val="right" w:pos="9720"/>
        </w:tabs>
        <w:ind w:left="360" w:right="29"/>
        <w:jc w:val="both"/>
        <w:rPr>
          <w:rFonts w:cs="Arial"/>
          <w:i/>
          <w:color w:val="000000" w:themeColor="text1"/>
          <w:sz w:val="18"/>
        </w:rPr>
      </w:pPr>
      <w:r w:rsidRPr="003E4A1B">
        <w:rPr>
          <w:rFonts w:cs="Arial"/>
          <w:i/>
          <w:color w:val="000000" w:themeColor="text1"/>
          <w:sz w:val="18"/>
        </w:rPr>
        <w:t>This is an interactive spre</w:t>
      </w:r>
      <w:r w:rsidR="00C04A5A">
        <w:rPr>
          <w:rFonts w:cs="Arial"/>
          <w:i/>
          <w:color w:val="000000" w:themeColor="text1"/>
          <w:sz w:val="18"/>
        </w:rPr>
        <w:t>adsheet.  To open, right-click</w:t>
      </w:r>
      <w:r w:rsidRPr="003E4A1B">
        <w:rPr>
          <w:rFonts w:cs="Arial"/>
          <w:i/>
          <w:color w:val="000000" w:themeColor="text1"/>
          <w:sz w:val="18"/>
        </w:rPr>
        <w:t xml:space="preserve"> </w:t>
      </w:r>
      <w:r w:rsidR="00C04A5A" w:rsidRPr="003E4A1B">
        <w:rPr>
          <w:rFonts w:cs="Arial"/>
          <w:i/>
          <w:color w:val="000000" w:themeColor="text1"/>
          <w:sz w:val="18"/>
        </w:rPr>
        <w:t>on the form, click on “Worksheet Object” and then on</w:t>
      </w:r>
      <w:r w:rsidR="00C04A5A">
        <w:rPr>
          <w:rFonts w:cs="Arial"/>
          <w:i/>
          <w:color w:val="000000" w:themeColor="text1"/>
          <w:sz w:val="18"/>
        </w:rPr>
        <w:t xml:space="preserve"> "</w:t>
      </w:r>
      <w:r w:rsidR="00C04A5A" w:rsidRPr="003E4A1B">
        <w:rPr>
          <w:rFonts w:cs="Arial"/>
          <w:i/>
          <w:color w:val="000000" w:themeColor="text1"/>
          <w:sz w:val="18"/>
        </w:rPr>
        <w:t xml:space="preserve">Open.”   </w:t>
      </w:r>
      <w:r w:rsidR="00682AA2" w:rsidRPr="003E4A1B">
        <w:rPr>
          <w:rFonts w:cs="Arial"/>
          <w:i/>
          <w:color w:val="000000" w:themeColor="text1"/>
          <w:sz w:val="18"/>
        </w:rPr>
        <w:t xml:space="preserve">This spreadsheet </w:t>
      </w:r>
      <w:r w:rsidR="00682AA2">
        <w:rPr>
          <w:rFonts w:cs="Arial"/>
          <w:i/>
          <w:color w:val="000000" w:themeColor="text1"/>
          <w:sz w:val="18"/>
        </w:rPr>
        <w:t>shows</w:t>
      </w:r>
      <w:r w:rsidR="00682AA2" w:rsidRPr="003E4A1B">
        <w:rPr>
          <w:rFonts w:cs="Arial"/>
          <w:i/>
          <w:color w:val="000000" w:themeColor="text1"/>
          <w:sz w:val="18"/>
        </w:rPr>
        <w:t xml:space="preserve"> data for an example company. </w:t>
      </w:r>
      <w:r w:rsidR="00E80C62" w:rsidRPr="003E4A1B">
        <w:rPr>
          <w:rFonts w:cs="Arial"/>
          <w:i/>
          <w:color w:val="000000" w:themeColor="text1"/>
          <w:sz w:val="18"/>
        </w:rPr>
        <w:t xml:space="preserve">To use form for your company, delete sample data in </w:t>
      </w:r>
      <w:r w:rsidR="00C77B33">
        <w:rPr>
          <w:rFonts w:cs="Arial"/>
          <w:i/>
          <w:color w:val="000000" w:themeColor="text1"/>
          <w:sz w:val="18"/>
        </w:rPr>
        <w:t>shaded</w:t>
      </w:r>
      <w:r w:rsidR="00E80C62" w:rsidRPr="003E4A1B">
        <w:rPr>
          <w:rFonts w:cs="Arial"/>
          <w:i/>
          <w:color w:val="000000" w:themeColor="text1"/>
          <w:sz w:val="18"/>
        </w:rPr>
        <w:t xml:space="preserve"> fields. (Do not delete data in white boxes as these contain formulas.)  </w:t>
      </w:r>
      <w:r w:rsidR="00682AA2">
        <w:rPr>
          <w:rFonts w:cs="Arial"/>
          <w:i/>
          <w:color w:val="000000" w:themeColor="text1"/>
          <w:sz w:val="18"/>
          <w:szCs w:val="24"/>
        </w:rPr>
        <w:t xml:space="preserve">You can download a copy of this form at </w:t>
      </w:r>
      <w:hyperlink r:id="rId115" w:history="1">
        <w:r w:rsidRPr="003E4A1B">
          <w:rPr>
            <w:rStyle w:val="Hyperlink"/>
            <w:rFonts w:cs="Arial"/>
            <w:i/>
            <w:sz w:val="18"/>
            <w:szCs w:val="24"/>
          </w:rPr>
          <w:t>http://www.EntrepreneurshipFoundation.org/spreadsheets.html</w:t>
        </w:r>
      </w:hyperlink>
      <w:r w:rsidRPr="003E4A1B">
        <w:rPr>
          <w:rFonts w:cs="Arial"/>
          <w:i/>
          <w:color w:val="0000CC"/>
          <w:sz w:val="18"/>
          <w:szCs w:val="24"/>
        </w:rPr>
        <w:t xml:space="preserve"> </w:t>
      </w:r>
    </w:p>
    <w:p w14:paraId="7D56F0BA" w14:textId="77777777" w:rsidR="005B3E3D" w:rsidRPr="003E4A1B" w:rsidRDefault="005B3E3D" w:rsidP="005B3E3D">
      <w:pPr>
        <w:tabs>
          <w:tab w:val="right" w:pos="9720"/>
        </w:tabs>
        <w:jc w:val="center"/>
        <w:rPr>
          <w:rFonts w:cs="Arial"/>
          <w:i/>
          <w:color w:val="0000CC"/>
          <w:sz w:val="12"/>
          <w:szCs w:val="24"/>
        </w:rPr>
      </w:pPr>
    </w:p>
    <w:p w14:paraId="0B5DFD58" w14:textId="77777777" w:rsidR="005B3E3D" w:rsidRPr="003E4A1B" w:rsidRDefault="00423C9D" w:rsidP="00E30DEF">
      <w:pPr>
        <w:ind w:left="360" w:right="29"/>
        <w:jc w:val="both"/>
        <w:rPr>
          <w:rFonts w:cs="Arial"/>
          <w:sz w:val="12"/>
        </w:rPr>
      </w:pPr>
      <w:r>
        <w:object w:dxaOrig="9763" w:dyaOrig="4840" w14:anchorId="78084C73">
          <v:shape id="_x0000_i1025" type="#_x0000_t75" style="width:491pt;height:242pt" o:ole="" fillcolor="#ffffe5">
            <v:imagedata r:id="rId116" o:title=""/>
          </v:shape>
          <o:OLEObject Type="Embed" ProgID="Excel.Sheet.12" ShapeID="_x0000_i1025" DrawAspect="Content" ObjectID="_1766476988" r:id="rId117"/>
        </w:object>
      </w:r>
    </w:p>
    <w:p w14:paraId="2FCCD07E" w14:textId="77777777" w:rsidR="00003669" w:rsidRPr="003E4A1B" w:rsidRDefault="00003669" w:rsidP="005B3E3D">
      <w:pPr>
        <w:spacing w:line="276" w:lineRule="auto"/>
        <w:ind w:left="360"/>
        <w:jc w:val="both"/>
        <w:rPr>
          <w:rFonts w:cs="Arial"/>
        </w:rPr>
      </w:pPr>
    </w:p>
    <w:p w14:paraId="5F673C1A" w14:textId="77777777" w:rsidR="00450A80" w:rsidRPr="003E4A1B" w:rsidRDefault="008A09BF" w:rsidP="005B3E3D">
      <w:pPr>
        <w:spacing w:line="276" w:lineRule="auto"/>
        <w:ind w:left="360"/>
        <w:jc w:val="both"/>
        <w:rPr>
          <w:rFonts w:cs="Arial"/>
        </w:rPr>
      </w:pPr>
      <w:r w:rsidRPr="003E4A1B">
        <w:rPr>
          <w:rFonts w:cs="Arial"/>
          <w:sz w:val="22"/>
          <w:szCs w:val="22"/>
        </w:rPr>
        <w:t xml:space="preserve">SELECTING </w:t>
      </w:r>
      <w:r w:rsidR="00682AA2" w:rsidRPr="003E4A1B">
        <w:rPr>
          <w:rFonts w:cs="Arial"/>
          <w:sz w:val="22"/>
          <w:szCs w:val="22"/>
        </w:rPr>
        <w:t>A MANUFACTURER</w:t>
      </w:r>
      <w:r w:rsidR="000C678E">
        <w:rPr>
          <w:rFonts w:cs="Arial"/>
          <w:sz w:val="22"/>
          <w:szCs w:val="22"/>
        </w:rPr>
        <w:t xml:space="preserve"> FOR VOLUME PRODUCTION</w:t>
      </w:r>
      <w:r w:rsidRPr="003E4A1B">
        <w:rPr>
          <w:rFonts w:cs="Arial"/>
        </w:rPr>
        <w:t xml:space="preserve">. </w:t>
      </w:r>
      <w:r w:rsidR="005B3E3D" w:rsidRPr="003E4A1B">
        <w:rPr>
          <w:rFonts w:cs="Arial"/>
        </w:rPr>
        <w:t xml:space="preserve">If you plan to use a domestic manufacturer, you will </w:t>
      </w:r>
      <w:r w:rsidR="00682AA2" w:rsidRPr="003E4A1B">
        <w:rPr>
          <w:rFonts w:cs="Arial"/>
        </w:rPr>
        <w:t>continue either</w:t>
      </w:r>
      <w:r w:rsidR="005B3E3D" w:rsidRPr="003E4A1B">
        <w:rPr>
          <w:rFonts w:cs="Arial"/>
        </w:rPr>
        <w:t xml:space="preserve"> with the manufacturer that made your second-stage prototype or find another that is more capable of manufacturing in the volumes you are now considering.  </w:t>
      </w:r>
    </w:p>
    <w:p w14:paraId="1679927B" w14:textId="77777777" w:rsidR="00D64625" w:rsidRPr="003E4A1B" w:rsidRDefault="00D64625" w:rsidP="005B3E3D">
      <w:pPr>
        <w:spacing w:line="276" w:lineRule="auto"/>
        <w:ind w:left="360"/>
        <w:jc w:val="both"/>
        <w:rPr>
          <w:rFonts w:cs="Arial"/>
          <w:sz w:val="12"/>
          <w:szCs w:val="12"/>
        </w:rPr>
      </w:pPr>
    </w:p>
    <w:p w14:paraId="50F534C6" w14:textId="77777777" w:rsidR="005B3E3D" w:rsidRPr="003E4A1B" w:rsidRDefault="005B3E3D" w:rsidP="005B3E3D">
      <w:pPr>
        <w:spacing w:line="276" w:lineRule="auto"/>
        <w:ind w:left="360"/>
        <w:jc w:val="both"/>
        <w:rPr>
          <w:rFonts w:cs="Arial"/>
        </w:rPr>
      </w:pPr>
      <w:r w:rsidRPr="003E4A1B">
        <w:rPr>
          <w:rFonts w:cs="Arial"/>
        </w:rPr>
        <w:t>If you plan to use a manufacturer in a low-cost country, make certain you have assessed the issues associated with offshore sourcing. Offshore manufacturers often rely on large-volume production and make deliveries only when</w:t>
      </w:r>
      <w:r w:rsidR="00D64625" w:rsidRPr="003E4A1B">
        <w:rPr>
          <w:rFonts w:cs="Arial"/>
        </w:rPr>
        <w:t xml:space="preserve"> they can ship large quantities</w:t>
      </w:r>
      <w:r w:rsidRPr="003E4A1B">
        <w:rPr>
          <w:rFonts w:cs="Arial"/>
        </w:rPr>
        <w:t xml:space="preserve"> in order to minimize freight costs. </w:t>
      </w:r>
    </w:p>
    <w:p w14:paraId="69F683B1" w14:textId="77777777" w:rsidR="005E7B8D" w:rsidRPr="003E4A1B" w:rsidRDefault="005E7B8D" w:rsidP="005E7B8D">
      <w:pPr>
        <w:spacing w:line="276" w:lineRule="auto"/>
        <w:ind w:left="900"/>
        <w:jc w:val="both"/>
        <w:rPr>
          <w:rFonts w:cs="Arial"/>
          <w:bCs/>
          <w:sz w:val="12"/>
        </w:rPr>
      </w:pPr>
    </w:p>
    <w:p w14:paraId="31270F7E" w14:textId="77777777" w:rsidR="005E7B8D" w:rsidRPr="003E4A1B" w:rsidRDefault="005E7B8D" w:rsidP="005E7B8D">
      <w:pPr>
        <w:spacing w:line="276" w:lineRule="auto"/>
        <w:ind w:left="360"/>
        <w:jc w:val="both"/>
        <w:rPr>
          <w:rFonts w:cs="Arial"/>
        </w:rPr>
      </w:pPr>
      <w:r w:rsidRPr="003E4A1B">
        <w:rPr>
          <w:rFonts w:cs="Arial"/>
          <w:bCs/>
          <w:sz w:val="22"/>
        </w:rPr>
        <w:t>MEETING WITH MANUFACTURERS</w:t>
      </w:r>
      <w:r w:rsidRPr="003E4A1B">
        <w:rPr>
          <w:rFonts w:cs="Arial"/>
        </w:rPr>
        <w:t>.  The best approach to take when meeting with manufacturers to discuss prototyping, larger-scale production, cost estimates or possible collaboration is candor. Express your needs and expectations clearly, provide as much detail about the product as possible and offer market projections based on professional market research. Also, be clear about how you expect to pay for the services you need.</w:t>
      </w:r>
    </w:p>
    <w:p w14:paraId="428A27B8" w14:textId="77777777" w:rsidR="005E7B8D" w:rsidRPr="003E4A1B" w:rsidRDefault="005E7B8D" w:rsidP="005E7B8D">
      <w:pPr>
        <w:spacing w:line="276" w:lineRule="auto"/>
        <w:ind w:left="360"/>
        <w:jc w:val="both"/>
        <w:rPr>
          <w:rFonts w:cs="Arial"/>
          <w:sz w:val="8"/>
        </w:rPr>
      </w:pPr>
    </w:p>
    <w:p w14:paraId="49229A9B" w14:textId="77777777" w:rsidR="005E7B8D" w:rsidRPr="003E4A1B" w:rsidRDefault="007744BF" w:rsidP="005E7B8D">
      <w:pPr>
        <w:spacing w:line="276" w:lineRule="auto"/>
        <w:ind w:left="360"/>
        <w:jc w:val="both"/>
        <w:rPr>
          <w:rFonts w:cs="Arial"/>
        </w:rPr>
      </w:pPr>
      <w:r w:rsidRPr="003E4A1B">
        <w:rPr>
          <w:rFonts w:cs="Arial"/>
        </w:rPr>
        <w:t xml:space="preserve">Keep in mind that </w:t>
      </w:r>
      <w:r w:rsidR="005E7B8D" w:rsidRPr="003E4A1B">
        <w:rPr>
          <w:rFonts w:cs="Arial"/>
        </w:rPr>
        <w:t>most small manufacturers are wary of startups. They do not want to waste their time working with startups that have a poor understanding of their markets and anticipated production volumes. They will expect you to have market research to support your claims. </w:t>
      </w:r>
    </w:p>
    <w:p w14:paraId="4F920134" w14:textId="77777777" w:rsidR="005B3E3D" w:rsidRPr="003E4A1B" w:rsidRDefault="005B3E3D" w:rsidP="005B3E3D">
      <w:pPr>
        <w:spacing w:line="276" w:lineRule="auto"/>
        <w:jc w:val="both"/>
        <w:rPr>
          <w:rFonts w:cs="Arial"/>
          <w:b/>
          <w:bCs/>
          <w:sz w:val="18"/>
        </w:rPr>
      </w:pPr>
    </w:p>
    <w:p w14:paraId="2F44FA03" w14:textId="77777777" w:rsidR="00F464D8" w:rsidRPr="003E4A1B" w:rsidRDefault="00F464D8" w:rsidP="005B3E3D">
      <w:pPr>
        <w:pStyle w:val="Pageheader"/>
        <w:rPr>
          <w:rFonts w:cs="Arial"/>
        </w:rPr>
      </w:pPr>
    </w:p>
    <w:p w14:paraId="043821EE" w14:textId="77777777" w:rsidR="00F464D8" w:rsidRPr="003E4A1B" w:rsidRDefault="00F464D8" w:rsidP="005B3E3D">
      <w:pPr>
        <w:pStyle w:val="Pageheader"/>
        <w:rPr>
          <w:rFonts w:cs="Arial"/>
        </w:rPr>
      </w:pPr>
    </w:p>
    <w:p w14:paraId="787A5CF5" w14:textId="77777777" w:rsidR="00F464D8" w:rsidRPr="003E4A1B" w:rsidRDefault="00F464D8" w:rsidP="005B3E3D">
      <w:pPr>
        <w:pStyle w:val="Pageheader"/>
        <w:rPr>
          <w:rFonts w:cs="Arial"/>
        </w:rPr>
      </w:pPr>
    </w:p>
    <w:p w14:paraId="094D175F" w14:textId="77777777" w:rsidR="005B3E3D" w:rsidRPr="003E4A1B" w:rsidRDefault="005B3E3D" w:rsidP="005B3E3D">
      <w:pPr>
        <w:pStyle w:val="Pageheader"/>
        <w:rPr>
          <w:rFonts w:cs="Arial"/>
          <w:noProof/>
        </w:rPr>
      </w:pPr>
      <w:r w:rsidRPr="003E4A1B">
        <w:rPr>
          <w:rFonts w:cs="Arial"/>
        </w:rPr>
        <w:t xml:space="preserve">Designing the Product or Service </w:t>
      </w:r>
    </w:p>
    <w:p w14:paraId="6D864E6F" w14:textId="77777777" w:rsidR="005B3E3D" w:rsidRPr="003E4A1B" w:rsidRDefault="005B3E3D" w:rsidP="00E30DEF">
      <w:pPr>
        <w:pStyle w:val="Heading1"/>
        <w:jc w:val="left"/>
        <w:rPr>
          <w:rFonts w:cs="Arial"/>
          <w:sz w:val="20"/>
        </w:rPr>
      </w:pPr>
    </w:p>
    <w:p w14:paraId="547BD7A2" w14:textId="77777777" w:rsidR="005B3E3D" w:rsidRPr="003E4A1B" w:rsidRDefault="005B3E3D" w:rsidP="00E30DEF">
      <w:pPr>
        <w:rPr>
          <w:rFonts w:cs="Arial"/>
        </w:rPr>
      </w:pPr>
    </w:p>
    <w:p w14:paraId="2E0C3D7E" w14:textId="77777777" w:rsidR="005E7B8D" w:rsidRPr="003E4A1B" w:rsidRDefault="005E7B8D" w:rsidP="005E7B8D">
      <w:pPr>
        <w:pStyle w:val="Heading1"/>
        <w:rPr>
          <w:rFonts w:cs="Arial"/>
        </w:rPr>
      </w:pPr>
      <w:bookmarkStart w:id="74" w:name="_Toc13921325"/>
      <w:bookmarkStart w:id="75" w:name="_Toc48484622"/>
      <w:r w:rsidRPr="003E4A1B">
        <w:rPr>
          <w:rFonts w:cs="Arial"/>
        </w:rPr>
        <w:t xml:space="preserve">c.  Resources for </w:t>
      </w:r>
      <w:r w:rsidR="00E22602" w:rsidRPr="003E4A1B">
        <w:rPr>
          <w:rFonts w:cs="Arial"/>
        </w:rPr>
        <w:t>PRODUC</w:t>
      </w:r>
      <w:r w:rsidR="0008257C" w:rsidRPr="003E4A1B">
        <w:rPr>
          <w:rFonts w:cs="Arial"/>
        </w:rPr>
        <w:t>T</w:t>
      </w:r>
      <w:r w:rsidR="00E22602" w:rsidRPr="003E4A1B">
        <w:rPr>
          <w:rFonts w:cs="Arial"/>
        </w:rPr>
        <w:t xml:space="preserve"> </w:t>
      </w:r>
      <w:r w:rsidRPr="003E4A1B">
        <w:rPr>
          <w:rFonts w:cs="Arial"/>
        </w:rPr>
        <w:t>Prototyping and Manufacturing</w:t>
      </w:r>
      <w:bookmarkEnd w:id="74"/>
      <w:bookmarkEnd w:id="75"/>
      <w:r w:rsidRPr="003E4A1B">
        <w:rPr>
          <w:rFonts w:cs="Arial"/>
        </w:rPr>
        <w:fldChar w:fldCharType="begin"/>
      </w:r>
      <w:r w:rsidRPr="003E4A1B">
        <w:rPr>
          <w:rFonts w:cs="Arial"/>
        </w:rPr>
        <w:instrText xml:space="preserve"> XE "Rapid Prototyping" \b </w:instrText>
      </w:r>
      <w:r w:rsidRPr="003E4A1B">
        <w:rPr>
          <w:rFonts w:cs="Arial"/>
        </w:rPr>
        <w:fldChar w:fldCharType="end"/>
      </w:r>
    </w:p>
    <w:p w14:paraId="269FC3DF" w14:textId="77777777" w:rsidR="005E7B8D" w:rsidRPr="003E4A1B" w:rsidRDefault="005E7B8D" w:rsidP="000A5BB5">
      <w:pPr>
        <w:pStyle w:val="Pageheader"/>
        <w:spacing w:line="240" w:lineRule="auto"/>
        <w:rPr>
          <w:rFonts w:cs="Arial"/>
          <w:sz w:val="20"/>
        </w:rPr>
      </w:pPr>
    </w:p>
    <w:p w14:paraId="5A2A0539" w14:textId="77777777" w:rsidR="005E7B8D" w:rsidRPr="003E4A1B" w:rsidRDefault="005E7B8D" w:rsidP="000A5BB5">
      <w:pPr>
        <w:pStyle w:val="Pageheader"/>
        <w:spacing w:line="240" w:lineRule="auto"/>
        <w:rPr>
          <w:rFonts w:cs="Arial"/>
          <w:sz w:val="20"/>
        </w:rPr>
      </w:pPr>
    </w:p>
    <w:p w14:paraId="191732ED" w14:textId="77777777" w:rsidR="005E7B8D" w:rsidRPr="003E4A1B" w:rsidRDefault="005E7B8D" w:rsidP="002A0F0E">
      <w:pPr>
        <w:pStyle w:val="Pageheader"/>
        <w:ind w:left="360" w:hanging="360"/>
        <w:jc w:val="both"/>
        <w:rPr>
          <w:rFonts w:eastAsia="Calibri" w:cs="Arial"/>
          <w:bCs w:val="0"/>
          <w:i w:val="0"/>
          <w:iCs w:val="0"/>
          <w:sz w:val="20"/>
          <w:szCs w:val="22"/>
          <w:lang w:val="en"/>
        </w:rPr>
      </w:pPr>
      <w:r w:rsidRPr="003E4A1B">
        <w:rPr>
          <w:rFonts w:eastAsia="Calibri" w:cs="Arial"/>
          <w:bCs w:val="0"/>
          <w:i w:val="0"/>
          <w:iCs w:val="0"/>
          <w:sz w:val="22"/>
          <w:szCs w:val="22"/>
          <w:lang w:val="en"/>
        </w:rPr>
        <w:t>1</w:t>
      </w:r>
      <w:r w:rsidRPr="003E4A1B">
        <w:rPr>
          <w:rFonts w:eastAsia="Calibri" w:cs="Arial"/>
          <w:bCs w:val="0"/>
          <w:i w:val="0"/>
          <w:iCs w:val="0"/>
          <w:sz w:val="20"/>
          <w:szCs w:val="22"/>
          <w:lang w:val="en"/>
        </w:rPr>
        <w:t>.</w:t>
      </w:r>
      <w:r w:rsidRPr="003E4A1B">
        <w:rPr>
          <w:rFonts w:eastAsia="Calibri" w:cs="Arial"/>
          <w:b/>
          <w:bCs w:val="0"/>
          <w:i w:val="0"/>
          <w:iCs w:val="0"/>
          <w:sz w:val="20"/>
          <w:szCs w:val="22"/>
          <w:lang w:val="en"/>
        </w:rPr>
        <w:t xml:space="preserve">  </w:t>
      </w:r>
      <w:r w:rsidRPr="003E4A1B">
        <w:rPr>
          <w:rFonts w:eastAsia="Calibri" w:cs="Arial"/>
          <w:b/>
          <w:bCs w:val="0"/>
          <w:i w:val="0"/>
          <w:iCs w:val="0"/>
          <w:sz w:val="20"/>
          <w:szCs w:val="22"/>
          <w:lang w:val="en"/>
        </w:rPr>
        <w:tab/>
      </w:r>
      <w:r w:rsidRPr="003E4A1B">
        <w:rPr>
          <w:rFonts w:eastAsia="Calibri" w:cs="Arial"/>
          <w:b/>
          <w:bCs w:val="0"/>
          <w:i w:val="0"/>
          <w:iCs w:val="0"/>
          <w:sz w:val="22"/>
          <w:szCs w:val="22"/>
          <w:lang w:val="en"/>
        </w:rPr>
        <w:t>Prototyping</w:t>
      </w:r>
      <w:r w:rsidRPr="003E4A1B">
        <w:rPr>
          <w:rFonts w:eastAsia="Calibri" w:cs="Arial"/>
          <w:b/>
          <w:bCs w:val="0"/>
          <w:i w:val="0"/>
          <w:iCs w:val="0"/>
          <w:sz w:val="20"/>
          <w:szCs w:val="22"/>
          <w:lang w:val="en"/>
        </w:rPr>
        <w:t xml:space="preserve">.  </w:t>
      </w:r>
      <w:r w:rsidR="00632634" w:rsidRPr="003E4A1B">
        <w:rPr>
          <w:rFonts w:eastAsia="Calibri" w:cs="Arial"/>
          <w:bCs w:val="0"/>
          <w:i w:val="0"/>
          <w:iCs w:val="0"/>
          <w:sz w:val="20"/>
          <w:szCs w:val="22"/>
          <w:lang w:val="en"/>
        </w:rPr>
        <w:t xml:space="preserve">Many </w:t>
      </w:r>
      <w:r w:rsidRPr="003E4A1B">
        <w:rPr>
          <w:rFonts w:eastAsia="Calibri" w:cs="Arial"/>
          <w:bCs w:val="0"/>
          <w:i w:val="0"/>
          <w:iCs w:val="0"/>
          <w:sz w:val="20"/>
          <w:szCs w:val="22"/>
          <w:lang w:val="en"/>
        </w:rPr>
        <w:t>college</w:t>
      </w:r>
      <w:r w:rsidR="00632634" w:rsidRPr="003E4A1B">
        <w:rPr>
          <w:rFonts w:eastAsia="Calibri" w:cs="Arial"/>
          <w:bCs w:val="0"/>
          <w:i w:val="0"/>
          <w:iCs w:val="0"/>
          <w:sz w:val="20"/>
          <w:szCs w:val="22"/>
          <w:lang w:val="en"/>
        </w:rPr>
        <w:t>s</w:t>
      </w:r>
      <w:r w:rsidRPr="003E4A1B">
        <w:rPr>
          <w:rFonts w:eastAsia="Calibri" w:cs="Arial"/>
          <w:bCs w:val="0"/>
          <w:i w:val="0"/>
          <w:iCs w:val="0"/>
          <w:sz w:val="20"/>
          <w:szCs w:val="22"/>
          <w:lang w:val="en"/>
        </w:rPr>
        <w:t xml:space="preserve"> </w:t>
      </w:r>
      <w:r w:rsidR="00632634" w:rsidRPr="003E4A1B">
        <w:rPr>
          <w:rFonts w:eastAsia="Calibri" w:cs="Arial"/>
          <w:bCs w:val="0"/>
          <w:i w:val="0"/>
          <w:iCs w:val="0"/>
          <w:sz w:val="20"/>
          <w:szCs w:val="22"/>
          <w:lang w:val="en"/>
        </w:rPr>
        <w:t xml:space="preserve">and universities </w:t>
      </w:r>
      <w:r w:rsidRPr="003E4A1B">
        <w:rPr>
          <w:rFonts w:eastAsia="Calibri" w:cs="Arial"/>
          <w:bCs w:val="0"/>
          <w:i w:val="0"/>
          <w:iCs w:val="0"/>
          <w:sz w:val="20"/>
          <w:szCs w:val="22"/>
          <w:lang w:val="en"/>
        </w:rPr>
        <w:t xml:space="preserve">have 3-D printers that are excellent for prototyping.  </w:t>
      </w:r>
      <w:r w:rsidR="00682AA2" w:rsidRPr="003E4A1B">
        <w:rPr>
          <w:rFonts w:eastAsia="Calibri" w:cs="Arial"/>
          <w:bCs w:val="0"/>
          <w:i w:val="0"/>
          <w:iCs w:val="0"/>
          <w:sz w:val="20"/>
          <w:szCs w:val="22"/>
          <w:lang w:val="en"/>
        </w:rPr>
        <w:t xml:space="preserve">There are also maker and hacker clubs that may offer assistance. </w:t>
      </w:r>
    </w:p>
    <w:p w14:paraId="2A09720F" w14:textId="77777777" w:rsidR="005E7B8D" w:rsidRPr="003E4A1B" w:rsidRDefault="005E7B8D" w:rsidP="002A0F0E">
      <w:pPr>
        <w:pStyle w:val="Pageheader"/>
        <w:jc w:val="both"/>
        <w:rPr>
          <w:rFonts w:cs="Arial"/>
          <w:sz w:val="12"/>
        </w:rPr>
      </w:pPr>
      <w:r w:rsidRPr="003E4A1B">
        <w:rPr>
          <w:rFonts w:cs="Arial"/>
          <w:sz w:val="12"/>
        </w:rPr>
        <w:tab/>
      </w:r>
    </w:p>
    <w:p w14:paraId="4769799F" w14:textId="77777777" w:rsidR="005E7B8D" w:rsidRPr="003E4A1B" w:rsidRDefault="005E7B8D" w:rsidP="002A0F0E">
      <w:pPr>
        <w:pStyle w:val="Pageheader"/>
        <w:ind w:left="360"/>
        <w:jc w:val="both"/>
        <w:rPr>
          <w:rFonts w:cs="Arial"/>
          <w:i w:val="0"/>
          <w:sz w:val="20"/>
        </w:rPr>
      </w:pPr>
      <w:r w:rsidRPr="003E4A1B">
        <w:rPr>
          <w:rFonts w:cs="Arial"/>
          <w:i w:val="0"/>
          <w:sz w:val="20"/>
        </w:rPr>
        <w:t>METAL</w:t>
      </w:r>
      <w:r w:rsidR="008625F3" w:rsidRPr="003E4A1B">
        <w:rPr>
          <w:rFonts w:cs="Arial"/>
          <w:i w:val="0"/>
          <w:sz w:val="20"/>
        </w:rPr>
        <w:t xml:space="preserve"> COMPONENT</w:t>
      </w:r>
      <w:r w:rsidR="00652A5B" w:rsidRPr="003E4A1B">
        <w:rPr>
          <w:rFonts w:cs="Arial"/>
          <w:i w:val="0"/>
          <w:sz w:val="20"/>
        </w:rPr>
        <w:t xml:space="preserve">S </w:t>
      </w:r>
      <w:r w:rsidRPr="003E4A1B">
        <w:rPr>
          <w:rFonts w:cs="Arial"/>
          <w:i w:val="0"/>
          <w:sz w:val="20"/>
        </w:rPr>
        <w:t xml:space="preserve">SOURCE.  </w:t>
      </w:r>
      <w:r w:rsidR="001E10A4" w:rsidRPr="003E4A1B">
        <w:rPr>
          <w:rFonts w:cs="Arial"/>
          <w:i w:val="0"/>
          <w:sz w:val="20"/>
        </w:rPr>
        <w:t>Metals Depot will ship</w:t>
      </w:r>
      <w:r w:rsidRPr="003E4A1B">
        <w:rPr>
          <w:rFonts w:cs="Arial"/>
          <w:i w:val="0"/>
          <w:sz w:val="20"/>
        </w:rPr>
        <w:t xml:space="preserve"> “any size, any quantity, anywhere”:  </w:t>
      </w:r>
      <w:hyperlink r:id="rId118" w:history="1">
        <w:r w:rsidR="00652A5B" w:rsidRPr="003E4A1B">
          <w:rPr>
            <w:rStyle w:val="Hyperlink"/>
            <w:rFonts w:cs="Arial"/>
            <w:i w:val="0"/>
            <w:sz w:val="20"/>
          </w:rPr>
          <w:t>http://www.metalsdepot.com/index.php</w:t>
        </w:r>
      </w:hyperlink>
      <w:r w:rsidR="001E10A4" w:rsidRPr="003E4A1B">
        <w:rPr>
          <w:rFonts w:cs="Arial"/>
          <w:i w:val="0"/>
          <w:sz w:val="20"/>
        </w:rPr>
        <w:t>.  The company</w:t>
      </w:r>
      <w:r w:rsidRPr="003E4A1B">
        <w:rPr>
          <w:rFonts w:cs="Arial"/>
          <w:i w:val="0"/>
          <w:sz w:val="20"/>
        </w:rPr>
        <w:t xml:space="preserve"> will also fabricate parts.</w:t>
      </w:r>
    </w:p>
    <w:p w14:paraId="346BB03D" w14:textId="77777777" w:rsidR="00FE5B35" w:rsidRPr="003E4A1B" w:rsidRDefault="00FE5B35" w:rsidP="002A0F0E">
      <w:pPr>
        <w:pStyle w:val="Pageheader"/>
        <w:ind w:left="360"/>
        <w:jc w:val="both"/>
        <w:rPr>
          <w:rFonts w:cs="Arial"/>
          <w:i w:val="0"/>
          <w:sz w:val="12"/>
        </w:rPr>
      </w:pPr>
    </w:p>
    <w:p w14:paraId="2254E815" w14:textId="77777777" w:rsidR="00FE5B35" w:rsidRPr="003E4A1B" w:rsidRDefault="00FE5B35" w:rsidP="002A0F0E">
      <w:pPr>
        <w:pStyle w:val="Pageheader"/>
        <w:ind w:left="360"/>
        <w:jc w:val="both"/>
        <w:rPr>
          <w:rFonts w:cs="Arial"/>
          <w:i w:val="0"/>
          <w:sz w:val="20"/>
        </w:rPr>
      </w:pPr>
      <w:r w:rsidRPr="003E4A1B">
        <w:rPr>
          <w:rFonts w:cs="Arial"/>
          <w:i w:val="0"/>
          <w:sz w:val="20"/>
        </w:rPr>
        <w:t xml:space="preserve">FASTENERS AND OTHER </w:t>
      </w:r>
      <w:r w:rsidR="00386782" w:rsidRPr="003E4A1B">
        <w:rPr>
          <w:rFonts w:cs="Arial"/>
          <w:i w:val="0"/>
          <w:sz w:val="20"/>
        </w:rPr>
        <w:t>STOCK</w:t>
      </w:r>
      <w:r w:rsidRPr="003E4A1B">
        <w:rPr>
          <w:rFonts w:cs="Arial"/>
          <w:i w:val="0"/>
          <w:sz w:val="20"/>
        </w:rPr>
        <w:t xml:space="preserve"> PARTS.  </w:t>
      </w:r>
      <w:hyperlink r:id="rId119" w:history="1">
        <w:r w:rsidRPr="003E4A1B">
          <w:rPr>
            <w:rStyle w:val="Hyperlink"/>
            <w:rFonts w:cs="Arial"/>
            <w:i w:val="0"/>
            <w:sz w:val="20"/>
          </w:rPr>
          <w:t>www.McMaster.com</w:t>
        </w:r>
      </w:hyperlink>
      <w:r w:rsidRPr="003E4A1B">
        <w:rPr>
          <w:rFonts w:cs="Arial"/>
          <w:i w:val="0"/>
          <w:sz w:val="20"/>
        </w:rPr>
        <w:t xml:space="preserve"> is an excellent source for a wide variety (550,000 items in stock) for prototyping and initial short runs for market testing.  </w:t>
      </w:r>
      <w:r w:rsidR="00682AA2" w:rsidRPr="003E4A1B">
        <w:rPr>
          <w:rFonts w:cs="Arial"/>
          <w:i w:val="0"/>
          <w:sz w:val="20"/>
        </w:rPr>
        <w:t>Stock parts include nuts and bolts, shims, spacers, threaded inse</w:t>
      </w:r>
      <w:r w:rsidR="00682AA2">
        <w:rPr>
          <w:rFonts w:cs="Arial"/>
          <w:i w:val="0"/>
          <w:sz w:val="20"/>
        </w:rPr>
        <w:t xml:space="preserve">rts, metal stock for machining, </w:t>
      </w:r>
      <w:r w:rsidR="00682AA2" w:rsidRPr="003E4A1B">
        <w:rPr>
          <w:rFonts w:cs="Arial"/>
          <w:i w:val="0"/>
          <w:sz w:val="20"/>
        </w:rPr>
        <w:t>tubing, bearings, motors, belts, gears, etc.</w:t>
      </w:r>
    </w:p>
    <w:p w14:paraId="2E5831E4" w14:textId="77777777" w:rsidR="005E7B8D" w:rsidRPr="003E4A1B" w:rsidRDefault="005E7B8D" w:rsidP="002A0F0E">
      <w:pPr>
        <w:pStyle w:val="Pageheader"/>
        <w:ind w:left="360"/>
        <w:jc w:val="both"/>
        <w:rPr>
          <w:rFonts w:cs="Arial"/>
          <w:i w:val="0"/>
          <w:sz w:val="12"/>
        </w:rPr>
      </w:pPr>
    </w:p>
    <w:p w14:paraId="087EBD84" w14:textId="77777777" w:rsidR="005E7B8D" w:rsidRPr="003E4A1B" w:rsidRDefault="00467294" w:rsidP="002A0F0E">
      <w:pPr>
        <w:pStyle w:val="Pageheader"/>
        <w:ind w:left="360"/>
        <w:jc w:val="both"/>
        <w:rPr>
          <w:rFonts w:cs="Arial"/>
          <w:i w:val="0"/>
          <w:sz w:val="20"/>
        </w:rPr>
      </w:pPr>
      <w:r w:rsidRPr="003E4A1B">
        <w:rPr>
          <w:rFonts w:cs="Arial"/>
          <w:i w:val="0"/>
          <w:noProof/>
        </w:rPr>
        <w:drawing>
          <wp:anchor distT="0" distB="0" distL="114300" distR="114300" simplePos="0" relativeHeight="251610112" behindDoc="0" locked="0" layoutInCell="1" allowOverlap="1" wp14:anchorId="7169C47F" wp14:editId="01A42B8F">
            <wp:simplePos x="0" y="0"/>
            <wp:positionH relativeFrom="column">
              <wp:posOffset>4558030</wp:posOffset>
            </wp:positionH>
            <wp:positionV relativeFrom="paragraph">
              <wp:posOffset>280670</wp:posOffset>
            </wp:positionV>
            <wp:extent cx="1943100" cy="1600200"/>
            <wp:effectExtent l="19050" t="19050" r="19050" b="19050"/>
            <wp:wrapSquare wrapText="bothSides"/>
            <wp:docPr id="146" name="Picture 146" descr="https://upload.wikimedia.org/wikipedia/commons/0/03/DIN_69893_hsk_63a_draw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upload.wikimedia.org/wikipedia/commons/0/03/DIN_69893_hsk_63a_drawing.pn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5312" t="13915" r="36025" b="12972"/>
                    <a:stretch/>
                  </pic:blipFill>
                  <pic:spPr bwMode="auto">
                    <a:xfrm>
                      <a:off x="0" y="0"/>
                      <a:ext cx="1943100" cy="16002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7B8D" w:rsidRPr="003E4A1B">
        <w:rPr>
          <w:rFonts w:cs="Arial"/>
          <w:i w:val="0"/>
          <w:sz w:val="20"/>
        </w:rPr>
        <w:t>PLASTIC</w:t>
      </w:r>
      <w:r w:rsidR="008625F3" w:rsidRPr="003E4A1B">
        <w:rPr>
          <w:rFonts w:cs="Arial"/>
          <w:i w:val="0"/>
          <w:sz w:val="20"/>
        </w:rPr>
        <w:t xml:space="preserve"> COMPONENT</w:t>
      </w:r>
      <w:r w:rsidR="005E7B8D" w:rsidRPr="003E4A1B">
        <w:rPr>
          <w:rFonts w:cs="Arial"/>
          <w:i w:val="0"/>
          <w:sz w:val="20"/>
        </w:rPr>
        <w:t>S SOU</w:t>
      </w:r>
      <w:r w:rsidR="008625F3" w:rsidRPr="003E4A1B">
        <w:rPr>
          <w:rFonts w:cs="Arial"/>
          <w:i w:val="0"/>
          <w:sz w:val="20"/>
        </w:rPr>
        <w:t>RCE.  Check out Modern Plastics</w:t>
      </w:r>
      <w:r w:rsidR="005E7B8D" w:rsidRPr="003E4A1B">
        <w:rPr>
          <w:rFonts w:cs="Arial"/>
          <w:i w:val="0"/>
          <w:sz w:val="20"/>
        </w:rPr>
        <w:t xml:space="preserve">.  They will sell small quantities </w:t>
      </w:r>
      <w:r w:rsidR="00682AA2" w:rsidRPr="003E4A1B">
        <w:rPr>
          <w:rFonts w:cs="Arial"/>
          <w:i w:val="0"/>
          <w:sz w:val="20"/>
        </w:rPr>
        <w:t>and</w:t>
      </w:r>
      <w:r w:rsidR="005E7B8D" w:rsidRPr="003E4A1B">
        <w:rPr>
          <w:rFonts w:cs="Arial"/>
          <w:i w:val="0"/>
          <w:sz w:val="20"/>
        </w:rPr>
        <w:t xml:space="preserve"> offer fabrication services. </w:t>
      </w:r>
      <w:hyperlink r:id="rId121" w:history="1">
        <w:r w:rsidR="005E7B8D" w:rsidRPr="003E4A1B">
          <w:rPr>
            <w:rStyle w:val="Hyperlink"/>
            <w:rFonts w:cs="Arial"/>
            <w:i w:val="0"/>
            <w:sz w:val="20"/>
          </w:rPr>
          <w:t>http://www.modernplastics.com</w:t>
        </w:r>
      </w:hyperlink>
      <w:r w:rsidR="005E7B8D" w:rsidRPr="003E4A1B">
        <w:rPr>
          <w:rFonts w:cs="Arial"/>
          <w:i w:val="0"/>
          <w:sz w:val="20"/>
        </w:rPr>
        <w:t>.</w:t>
      </w:r>
    </w:p>
    <w:p w14:paraId="01392196" w14:textId="77777777" w:rsidR="00386133" w:rsidRPr="003E4A1B" w:rsidRDefault="00386133" w:rsidP="002A0F0E">
      <w:pPr>
        <w:pStyle w:val="Pageheader"/>
        <w:ind w:left="360" w:hanging="360"/>
        <w:jc w:val="both"/>
        <w:rPr>
          <w:rFonts w:cs="Arial"/>
          <w:i w:val="0"/>
          <w:sz w:val="22"/>
          <w:szCs w:val="22"/>
        </w:rPr>
      </w:pPr>
    </w:p>
    <w:p w14:paraId="07CA268D" w14:textId="77777777" w:rsidR="00C84A01" w:rsidRPr="003E4A1B" w:rsidRDefault="00C84A01" w:rsidP="002A0F0E">
      <w:pPr>
        <w:pStyle w:val="Pageheader"/>
        <w:ind w:left="360" w:hanging="360"/>
        <w:jc w:val="both"/>
        <w:rPr>
          <w:rFonts w:cs="Arial"/>
          <w:i w:val="0"/>
          <w:sz w:val="20"/>
          <w:szCs w:val="20"/>
        </w:rPr>
      </w:pPr>
      <w:r w:rsidRPr="003E4A1B">
        <w:rPr>
          <w:rFonts w:cs="Arial"/>
          <w:i w:val="0"/>
          <w:sz w:val="22"/>
          <w:szCs w:val="22"/>
        </w:rPr>
        <w:t xml:space="preserve">2.  </w:t>
      </w:r>
      <w:r w:rsidRPr="003E4A1B">
        <w:rPr>
          <w:rFonts w:cs="Arial"/>
          <w:i w:val="0"/>
          <w:sz w:val="22"/>
          <w:szCs w:val="22"/>
        </w:rPr>
        <w:tab/>
      </w:r>
      <w:r w:rsidRPr="003E4A1B">
        <w:rPr>
          <w:rFonts w:cs="Arial"/>
          <w:b/>
          <w:i w:val="0"/>
          <w:sz w:val="22"/>
          <w:szCs w:val="22"/>
        </w:rPr>
        <w:t>Production</w:t>
      </w:r>
      <w:r w:rsidRPr="003E4A1B">
        <w:rPr>
          <w:rFonts w:cs="Arial"/>
          <w:i w:val="0"/>
          <w:sz w:val="22"/>
          <w:szCs w:val="22"/>
        </w:rPr>
        <w:t xml:space="preserve">.  </w:t>
      </w:r>
      <w:r w:rsidRPr="003E4A1B">
        <w:rPr>
          <w:rFonts w:cs="Arial"/>
          <w:i w:val="0"/>
          <w:sz w:val="20"/>
          <w:szCs w:val="20"/>
        </w:rPr>
        <w:t>You will need to provide a professional drawing</w:t>
      </w:r>
      <w:r w:rsidRPr="003E4A1B">
        <w:rPr>
          <w:rFonts w:cs="Arial"/>
          <w:sz w:val="20"/>
          <w:szCs w:val="20"/>
        </w:rPr>
        <w:t xml:space="preserve"> </w:t>
      </w:r>
      <w:r w:rsidRPr="003E4A1B">
        <w:rPr>
          <w:rFonts w:cs="Arial"/>
          <w:i w:val="0"/>
          <w:sz w:val="20"/>
          <w:szCs w:val="20"/>
        </w:rPr>
        <w:t xml:space="preserve">or sketch </w:t>
      </w:r>
      <w:r w:rsidR="005D4CF5" w:rsidRPr="003E4A1B">
        <w:rPr>
          <w:rFonts w:cs="Arial"/>
          <w:i w:val="0"/>
          <w:sz w:val="20"/>
          <w:szCs w:val="20"/>
        </w:rPr>
        <w:t>for manufacturers</w:t>
      </w:r>
      <w:r w:rsidRPr="003E4A1B">
        <w:rPr>
          <w:rFonts w:cs="Arial"/>
          <w:i w:val="0"/>
          <w:sz w:val="20"/>
          <w:szCs w:val="20"/>
        </w:rPr>
        <w:t xml:space="preserve">. </w:t>
      </w:r>
    </w:p>
    <w:p w14:paraId="7135A565" w14:textId="77777777" w:rsidR="00CC61E2" w:rsidRPr="003E4A1B" w:rsidRDefault="00467294" w:rsidP="00467294">
      <w:pPr>
        <w:pStyle w:val="Pageheader"/>
        <w:ind w:left="360"/>
        <w:jc w:val="both"/>
        <w:rPr>
          <w:rFonts w:cs="Arial"/>
        </w:rPr>
      </w:pPr>
      <w:r w:rsidRPr="003E4A1B">
        <w:rPr>
          <w:rFonts w:cs="Arial"/>
          <w:noProof/>
          <w:sz w:val="12"/>
        </w:rPr>
        <mc:AlternateContent>
          <mc:Choice Requires="wps">
            <w:drawing>
              <wp:anchor distT="0" distB="0" distL="114300" distR="114300" simplePos="0" relativeHeight="251586560" behindDoc="0" locked="0" layoutInCell="1" allowOverlap="1" wp14:anchorId="1227C453" wp14:editId="1AA3608C">
                <wp:simplePos x="0" y="0"/>
                <wp:positionH relativeFrom="column">
                  <wp:posOffset>85725</wp:posOffset>
                </wp:positionH>
                <wp:positionV relativeFrom="paragraph">
                  <wp:posOffset>772795</wp:posOffset>
                </wp:positionV>
                <wp:extent cx="6544945" cy="4413250"/>
                <wp:effectExtent l="57150" t="57150" r="46355" b="44450"/>
                <wp:wrapSquare wrapText="bothSides"/>
                <wp:docPr id="7226" name="Text Box 7226"/>
                <wp:cNvGraphicFramePr/>
                <a:graphic xmlns:a="http://schemas.openxmlformats.org/drawingml/2006/main">
                  <a:graphicData uri="http://schemas.microsoft.com/office/word/2010/wordprocessingShape">
                    <wps:wsp>
                      <wps:cNvSpPr txBox="1"/>
                      <wps:spPr>
                        <a:xfrm>
                          <a:off x="0" y="0"/>
                          <a:ext cx="6544945" cy="4413250"/>
                        </a:xfrm>
                        <a:prstGeom prst="rect">
                          <a:avLst/>
                        </a:prstGeom>
                        <a:solidFill>
                          <a:srgbClr val="99FFCC">
                            <a:alpha val="50000"/>
                          </a:srgb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14:paraId="4D813B38" w14:textId="77777777" w:rsidR="000479CE" w:rsidRPr="00C84A01" w:rsidRDefault="000479CE" w:rsidP="005B3E3D">
                            <w:pPr>
                              <w:pStyle w:val="Heading1"/>
                              <w:spacing w:line="276" w:lineRule="auto"/>
                              <w:rPr>
                                <w:sz w:val="12"/>
                              </w:rPr>
                            </w:pPr>
                          </w:p>
                          <w:p w14:paraId="71C9AF47" w14:textId="77777777" w:rsidR="000479CE" w:rsidRPr="00386133" w:rsidRDefault="000479CE" w:rsidP="00386133">
                            <w:pPr>
                              <w:spacing w:line="276" w:lineRule="auto"/>
                              <w:ind w:left="360" w:hanging="360"/>
                              <w:rPr>
                                <w:sz w:val="24"/>
                              </w:rPr>
                            </w:pPr>
                            <w:r w:rsidRPr="00386133">
                              <w:rPr>
                                <w:sz w:val="24"/>
                              </w:rPr>
                              <w:t>CONNECTICUT RESOURCES</w:t>
                            </w:r>
                          </w:p>
                          <w:p w14:paraId="61563220" w14:textId="77777777" w:rsidR="000479CE" w:rsidRDefault="000479CE" w:rsidP="00C84A01">
                            <w:pPr>
                              <w:spacing w:line="276" w:lineRule="auto"/>
                              <w:ind w:left="900" w:hanging="360"/>
                              <w:jc w:val="both"/>
                            </w:pPr>
                          </w:p>
                          <w:p w14:paraId="42CDCEDD" w14:textId="77777777" w:rsidR="000479CE" w:rsidRPr="00C84A01" w:rsidRDefault="000479CE" w:rsidP="00C84A01">
                            <w:pPr>
                              <w:spacing w:line="276" w:lineRule="auto"/>
                              <w:ind w:left="540" w:hanging="360"/>
                              <w:jc w:val="both"/>
                              <w:rPr>
                                <w:lang w:val="en"/>
                              </w:rPr>
                            </w:pPr>
                            <w:r w:rsidRPr="00C84A01">
                              <w:rPr>
                                <w:sz w:val="22"/>
                                <w:lang w:val="en"/>
                              </w:rPr>
                              <w:t xml:space="preserve">1.  </w:t>
                            </w:r>
                            <w:r w:rsidRPr="00C84A01">
                              <w:rPr>
                                <w:sz w:val="22"/>
                                <w:lang w:val="en"/>
                              </w:rPr>
                              <w:tab/>
                              <w:t>STAGE 1 PROTOTYPING</w:t>
                            </w:r>
                            <w:r w:rsidRPr="00C84A01">
                              <w:rPr>
                                <w:b/>
                                <w:lang w:val="en"/>
                              </w:rPr>
                              <w:t xml:space="preserve">.  </w:t>
                            </w:r>
                            <w:r w:rsidRPr="00C84A01">
                              <w:rPr>
                                <w:lang w:val="en"/>
                              </w:rPr>
                              <w:t>Check with your engineering college or tech department.  Many have</w:t>
                            </w:r>
                            <w:r>
                              <w:rPr>
                                <w:lang w:val="en"/>
                              </w:rPr>
                              <w:br/>
                            </w:r>
                            <w:r w:rsidRPr="00C84A01">
                              <w:rPr>
                                <w:lang w:val="en"/>
                              </w:rPr>
                              <w:t xml:space="preserve">3-D printers that are excellent for prototyping.  </w:t>
                            </w:r>
                            <w:r>
                              <w:rPr>
                                <w:lang w:val="en"/>
                              </w:rPr>
                              <w:t>The following maker and hacker clubs also</w:t>
                            </w:r>
                            <w:r w:rsidRPr="00C84A01">
                              <w:rPr>
                                <w:lang w:val="en"/>
                              </w:rPr>
                              <w:t xml:space="preserve"> may offer assi</w:t>
                            </w:r>
                            <w:r>
                              <w:rPr>
                                <w:lang w:val="en"/>
                              </w:rPr>
                              <w:t>stance:</w:t>
                            </w:r>
                            <w:r w:rsidRPr="00C84A01">
                              <w:rPr>
                                <w:lang w:val="en"/>
                              </w:rPr>
                              <w:t xml:space="preserve"> </w:t>
                            </w:r>
                          </w:p>
                          <w:p w14:paraId="6C85DAEF" w14:textId="77777777" w:rsidR="000479CE" w:rsidRPr="00C84A01" w:rsidRDefault="00000000" w:rsidP="00725585">
                            <w:pPr>
                              <w:numPr>
                                <w:ilvl w:val="0"/>
                                <w:numId w:val="8"/>
                              </w:numPr>
                              <w:spacing w:line="276" w:lineRule="auto"/>
                              <w:ind w:left="1080"/>
                              <w:jc w:val="both"/>
                              <w:rPr>
                                <w:bCs/>
                                <w:i/>
                                <w:iCs/>
                              </w:rPr>
                            </w:pPr>
                            <w:hyperlink r:id="rId122" w:history="1">
                              <w:r w:rsidR="000479CE" w:rsidRPr="00C84A01">
                                <w:rPr>
                                  <w:rStyle w:val="Hyperlink"/>
                                  <w:bCs/>
                                  <w:i/>
                                  <w:iCs/>
                                </w:rPr>
                                <w:t>www.MakeHaven.org</w:t>
                              </w:r>
                            </w:hyperlink>
                            <w:r w:rsidR="000479CE" w:rsidRPr="00C84A01">
                              <w:rPr>
                                <w:bCs/>
                                <w:i/>
                                <w:iCs/>
                              </w:rPr>
                              <w:t xml:space="preserve">  in New Haven,  </w:t>
                            </w:r>
                          </w:p>
                          <w:p w14:paraId="662CFD2E" w14:textId="77777777" w:rsidR="000479CE" w:rsidRPr="00C84A01" w:rsidRDefault="00000000" w:rsidP="00725585">
                            <w:pPr>
                              <w:numPr>
                                <w:ilvl w:val="0"/>
                                <w:numId w:val="8"/>
                              </w:numPr>
                              <w:spacing w:line="276" w:lineRule="auto"/>
                              <w:ind w:left="1080"/>
                              <w:jc w:val="both"/>
                              <w:rPr>
                                <w:bCs/>
                                <w:i/>
                                <w:iCs/>
                              </w:rPr>
                            </w:pPr>
                            <w:hyperlink r:id="rId123" w:history="1">
                              <w:r w:rsidR="000479CE" w:rsidRPr="00C84A01">
                                <w:rPr>
                                  <w:rStyle w:val="Hyperlink"/>
                                  <w:bCs/>
                                  <w:i/>
                                  <w:iCs/>
                                </w:rPr>
                                <w:t>www.ConnecticutHackerSpace.com</w:t>
                              </w:r>
                            </w:hyperlink>
                            <w:r w:rsidR="000479CE" w:rsidRPr="00C84A01">
                              <w:rPr>
                                <w:bCs/>
                                <w:i/>
                                <w:iCs/>
                              </w:rPr>
                              <w:t xml:space="preserve">  in Watertown, </w:t>
                            </w:r>
                          </w:p>
                          <w:p w14:paraId="66F9BF60" w14:textId="77777777" w:rsidR="000479CE" w:rsidRPr="00C84A01" w:rsidRDefault="00000000" w:rsidP="00725585">
                            <w:pPr>
                              <w:numPr>
                                <w:ilvl w:val="0"/>
                                <w:numId w:val="8"/>
                              </w:numPr>
                              <w:spacing w:line="276" w:lineRule="auto"/>
                              <w:ind w:left="1080"/>
                              <w:jc w:val="both"/>
                              <w:rPr>
                                <w:bCs/>
                                <w:i/>
                                <w:iCs/>
                              </w:rPr>
                            </w:pPr>
                            <w:hyperlink r:id="rId124" w:history="1">
                              <w:r w:rsidR="000479CE" w:rsidRPr="00C84A01">
                                <w:rPr>
                                  <w:rStyle w:val="Hyperlink"/>
                                  <w:bCs/>
                                  <w:i/>
                                  <w:iCs/>
                                </w:rPr>
                                <w:t>www.NESIT.org</w:t>
                              </w:r>
                            </w:hyperlink>
                            <w:r w:rsidR="000479CE" w:rsidRPr="00C84A01">
                              <w:rPr>
                                <w:bCs/>
                                <w:i/>
                                <w:iCs/>
                              </w:rPr>
                              <w:t xml:space="preserve">  in Meriden,</w:t>
                            </w:r>
                          </w:p>
                          <w:p w14:paraId="162FB4C6" w14:textId="77777777" w:rsidR="000479CE" w:rsidRPr="00C84A01" w:rsidRDefault="00000000" w:rsidP="00725585">
                            <w:pPr>
                              <w:numPr>
                                <w:ilvl w:val="0"/>
                                <w:numId w:val="8"/>
                              </w:numPr>
                              <w:spacing w:line="276" w:lineRule="auto"/>
                              <w:ind w:left="1080"/>
                              <w:jc w:val="both"/>
                              <w:rPr>
                                <w:bCs/>
                                <w:i/>
                                <w:iCs/>
                              </w:rPr>
                            </w:pPr>
                            <w:hyperlink r:id="rId125" w:history="1">
                              <w:r w:rsidR="000479CE" w:rsidRPr="00C84A01">
                                <w:rPr>
                                  <w:rStyle w:val="Hyperlink"/>
                                  <w:bCs/>
                                  <w:i/>
                                  <w:iCs/>
                                </w:rPr>
                                <w:t>www.MakeHartford.com</w:t>
                              </w:r>
                            </w:hyperlink>
                            <w:r w:rsidR="000479CE" w:rsidRPr="00C84A01">
                              <w:rPr>
                                <w:bCs/>
                                <w:i/>
                                <w:iCs/>
                              </w:rPr>
                              <w:t xml:space="preserve"> in Hartford </w:t>
                            </w:r>
                          </w:p>
                          <w:p w14:paraId="3F36BCD0" w14:textId="77777777" w:rsidR="000479CE" w:rsidRPr="00C84A01" w:rsidRDefault="00000000" w:rsidP="00725585">
                            <w:pPr>
                              <w:numPr>
                                <w:ilvl w:val="0"/>
                                <w:numId w:val="8"/>
                              </w:numPr>
                              <w:spacing w:line="276" w:lineRule="auto"/>
                              <w:ind w:left="1080"/>
                              <w:jc w:val="both"/>
                              <w:rPr>
                                <w:bCs/>
                                <w:i/>
                                <w:iCs/>
                              </w:rPr>
                            </w:pPr>
                            <w:hyperlink r:id="rId126" w:history="1">
                              <w:r w:rsidR="000479CE" w:rsidRPr="00336B36">
                                <w:rPr>
                                  <w:rStyle w:val="Hyperlink"/>
                                  <w:bCs/>
                                  <w:i/>
                                  <w:iCs/>
                                </w:rPr>
                                <w:t>www.DanburyHackerSpace.com</w:t>
                              </w:r>
                            </w:hyperlink>
                            <w:r w:rsidR="000479CE" w:rsidRPr="00C84A01">
                              <w:rPr>
                                <w:bCs/>
                                <w:i/>
                                <w:iCs/>
                              </w:rPr>
                              <w:t xml:space="preserve">  in Danbury</w:t>
                            </w:r>
                          </w:p>
                          <w:p w14:paraId="31F649D6" w14:textId="77777777" w:rsidR="000479CE" w:rsidRPr="00FE5B35" w:rsidRDefault="000479CE" w:rsidP="00C84A01">
                            <w:pPr>
                              <w:spacing w:line="276" w:lineRule="auto"/>
                              <w:ind w:left="1260"/>
                              <w:jc w:val="both"/>
                              <w:rPr>
                                <w:bCs/>
                                <w:i/>
                                <w:iCs/>
                                <w:sz w:val="12"/>
                              </w:rPr>
                            </w:pPr>
                          </w:p>
                          <w:p w14:paraId="507B5B27" w14:textId="77777777" w:rsidR="000479CE" w:rsidRPr="004F205B" w:rsidRDefault="000479CE" w:rsidP="00C84A01">
                            <w:pPr>
                              <w:spacing w:after="120"/>
                              <w:ind w:left="540" w:right="173" w:hanging="360"/>
                              <w:jc w:val="both"/>
                              <w:rPr>
                                <w:sz w:val="22"/>
                              </w:rPr>
                            </w:pPr>
                            <w:r w:rsidRPr="004F205B">
                              <w:rPr>
                                <w:sz w:val="22"/>
                              </w:rPr>
                              <w:t xml:space="preserve">2.  </w:t>
                            </w:r>
                            <w:r w:rsidRPr="004F205B">
                              <w:rPr>
                                <w:sz w:val="22"/>
                              </w:rPr>
                              <w:tab/>
                              <w:t>STAGE 2-3 PROTOTYPING AND PRODUCTION RUNS.</w:t>
                            </w:r>
                          </w:p>
                          <w:p w14:paraId="2764BACA" w14:textId="77777777" w:rsidR="000479CE" w:rsidRPr="00730287" w:rsidRDefault="00000000" w:rsidP="007B5CD6">
                            <w:pPr>
                              <w:pStyle w:val="ListParagraph"/>
                              <w:numPr>
                                <w:ilvl w:val="0"/>
                                <w:numId w:val="85"/>
                              </w:numPr>
                              <w:tabs>
                                <w:tab w:val="clear" w:pos="720"/>
                              </w:tabs>
                              <w:spacing w:after="60"/>
                              <w:ind w:left="1080" w:right="173"/>
                              <w:contextualSpacing w:val="0"/>
                              <w:jc w:val="both"/>
                            </w:pPr>
                            <w:hyperlink r:id="rId127" w:history="1">
                              <w:r w:rsidR="000479CE" w:rsidRPr="00301119">
                                <w:rPr>
                                  <w:rStyle w:val="Hyperlink"/>
                                </w:rPr>
                                <w:t>CONNSTEP</w:t>
                              </w:r>
                            </w:hyperlink>
                            <w:r w:rsidR="000479CE" w:rsidRPr="00301119">
                              <w:t xml:space="preserve"> is a consulting group that assists manufacturers in Connecticut and has a network of local manufactur</w:t>
                            </w:r>
                            <w:r w:rsidR="000479CE">
                              <w:t>ing resources. As an affiliate o</w:t>
                            </w:r>
                            <w:r w:rsidR="000479CE" w:rsidRPr="00301119">
                              <w:t>f</w:t>
                            </w:r>
                            <w:r w:rsidR="000479CE">
                              <w:t xml:space="preserve"> </w:t>
                            </w:r>
                            <w:r w:rsidR="000479CE" w:rsidRPr="00301119">
                              <w:t xml:space="preserve">NIST, it also has ties to a 50-state manufacturing network. </w:t>
                            </w:r>
                            <w:r w:rsidR="000479CE">
                              <w:t xml:space="preserve"> </w:t>
                            </w:r>
                          </w:p>
                          <w:p w14:paraId="5E5EA622" w14:textId="77777777" w:rsidR="000479CE" w:rsidRPr="000718DB" w:rsidRDefault="00000000" w:rsidP="00730287">
                            <w:pPr>
                              <w:pStyle w:val="ListParagraph"/>
                              <w:numPr>
                                <w:ilvl w:val="0"/>
                                <w:numId w:val="85"/>
                              </w:numPr>
                              <w:tabs>
                                <w:tab w:val="clear" w:pos="720"/>
                              </w:tabs>
                              <w:spacing w:after="0"/>
                              <w:ind w:left="1080" w:right="173"/>
                              <w:contextualSpacing w:val="0"/>
                              <w:jc w:val="both"/>
                            </w:pPr>
                            <w:hyperlink r:id="rId128" w:history="1">
                              <w:r w:rsidR="000479CE" w:rsidRPr="000718DB">
                                <w:rPr>
                                  <w:rStyle w:val="Hyperlink"/>
                                </w:rPr>
                                <w:t>New Haven Manufacturers Association</w:t>
                              </w:r>
                            </w:hyperlink>
                            <w:r w:rsidR="000479CE" w:rsidRPr="000718DB">
                              <w:t xml:space="preserve"> (NHMA)</w:t>
                            </w:r>
                          </w:p>
                          <w:p w14:paraId="70183C84" w14:textId="77777777" w:rsidR="000479CE" w:rsidRPr="000718DB" w:rsidRDefault="00000000" w:rsidP="00730287">
                            <w:pPr>
                              <w:numPr>
                                <w:ilvl w:val="0"/>
                                <w:numId w:val="85"/>
                              </w:numPr>
                              <w:tabs>
                                <w:tab w:val="clear" w:pos="720"/>
                              </w:tabs>
                              <w:spacing w:line="276" w:lineRule="auto"/>
                              <w:ind w:left="1080"/>
                              <w:jc w:val="both"/>
                            </w:pPr>
                            <w:hyperlink r:id="rId129" w:history="1">
                              <w:r w:rsidR="000479CE" w:rsidRPr="000718DB">
                                <w:rPr>
                                  <w:rStyle w:val="Hyperlink"/>
                                </w:rPr>
                                <w:t>Aerospace Components Manufacturers</w:t>
                              </w:r>
                            </w:hyperlink>
                            <w:r w:rsidR="000479CE" w:rsidRPr="000718DB">
                              <w:t xml:space="preserve"> (ACM)</w:t>
                            </w:r>
                          </w:p>
                          <w:p w14:paraId="6CD68FCF" w14:textId="77777777" w:rsidR="000479CE" w:rsidRPr="000718DB" w:rsidRDefault="00000000" w:rsidP="003F11AC">
                            <w:pPr>
                              <w:numPr>
                                <w:ilvl w:val="0"/>
                                <w:numId w:val="85"/>
                              </w:numPr>
                              <w:tabs>
                                <w:tab w:val="clear" w:pos="720"/>
                              </w:tabs>
                              <w:ind w:left="1080"/>
                              <w:jc w:val="both"/>
                            </w:pPr>
                            <w:hyperlink r:id="rId130" w:history="1">
                              <w:r w:rsidR="000479CE" w:rsidRPr="000718DB">
                                <w:rPr>
                                  <w:rStyle w:val="Hyperlink"/>
                                </w:rPr>
                                <w:t>Smaller Manufacturers Association</w:t>
                              </w:r>
                            </w:hyperlink>
                            <w:r w:rsidR="000479CE" w:rsidRPr="000718DB">
                              <w:t xml:space="preserve"> (SMA) </w:t>
                            </w:r>
                          </w:p>
                          <w:p w14:paraId="7E57DBC7" w14:textId="77777777" w:rsidR="000479CE" w:rsidRPr="00A277FD" w:rsidRDefault="000479CE" w:rsidP="005B3E3D">
                            <w:pPr>
                              <w:spacing w:line="276" w:lineRule="auto"/>
                              <w:jc w:val="both"/>
                              <w:rPr>
                                <w:sz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27C453" id="Text Box 7226" o:spid="_x0000_s1082" type="#_x0000_t202" style="position:absolute;left:0;text-align:left;margin-left:6.75pt;margin-top:60.85pt;width:515.35pt;height:347.5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" fillcolor="#9fc" stroked="f" strokeweight=".5pt">
                <v:fill opacity="32896f"/>
                <v:textbox>
                  <w:txbxContent>
                    <w:p w14:paraId="4D813B38" w14:textId="77777777" w:rsidR="000479CE" w:rsidRPr="00C84A01" w:rsidRDefault="000479CE" w:rsidP="005B3E3D">
                      <w:pPr>
                        <w:pStyle w:val="Heading1"/>
                        <w:spacing w:line="276" w:lineRule="auto"/>
                        <w:rPr>
                          <w:sz w:val="12"/>
                        </w:rPr>
                      </w:pPr>
                    </w:p>
                    <w:p w14:paraId="71C9AF47" w14:textId="77777777" w:rsidR="000479CE" w:rsidRPr="00386133" w:rsidRDefault="000479CE" w:rsidP="00386133">
                      <w:pPr>
                        <w:spacing w:line="276" w:lineRule="auto"/>
                        <w:ind w:left="360" w:hanging="360"/>
                        <w:rPr>
                          <w:sz w:val="24"/>
                        </w:rPr>
                      </w:pPr>
                      <w:r w:rsidRPr="00386133">
                        <w:rPr>
                          <w:sz w:val="24"/>
                        </w:rPr>
                        <w:t>CONNECTICUT RESOURCES</w:t>
                      </w:r>
                    </w:p>
                    <w:p w14:paraId="61563220" w14:textId="77777777" w:rsidR="000479CE" w:rsidRDefault="000479CE" w:rsidP="00C84A01">
                      <w:pPr>
                        <w:spacing w:line="276" w:lineRule="auto"/>
                        <w:ind w:left="900" w:hanging="360"/>
                        <w:jc w:val="both"/>
                      </w:pPr>
                    </w:p>
                    <w:p w14:paraId="42CDCEDD" w14:textId="77777777" w:rsidR="000479CE" w:rsidRPr="00C84A01" w:rsidRDefault="000479CE" w:rsidP="00C84A01">
                      <w:pPr>
                        <w:spacing w:line="276" w:lineRule="auto"/>
                        <w:ind w:left="540" w:hanging="360"/>
                        <w:jc w:val="both"/>
                        <w:rPr>
                          <w:lang w:val="en"/>
                        </w:rPr>
                      </w:pPr>
                      <w:r w:rsidRPr="00C84A01">
                        <w:rPr>
                          <w:sz w:val="22"/>
                          <w:lang w:val="en"/>
                        </w:rPr>
                        <w:t xml:space="preserve">1.  </w:t>
                      </w:r>
                      <w:r w:rsidRPr="00C84A01">
                        <w:rPr>
                          <w:sz w:val="22"/>
                          <w:lang w:val="en"/>
                        </w:rPr>
                        <w:tab/>
                        <w:t>STAGE 1 PROTOTYPING</w:t>
                      </w:r>
                      <w:r w:rsidRPr="00C84A01">
                        <w:rPr>
                          <w:b/>
                          <w:lang w:val="en"/>
                        </w:rPr>
                        <w:t xml:space="preserve">.  </w:t>
                      </w:r>
                      <w:r w:rsidRPr="00C84A01">
                        <w:rPr>
                          <w:lang w:val="en"/>
                        </w:rPr>
                        <w:t>Check with your engineering college or tech department.  Many have</w:t>
                      </w:r>
                      <w:r>
                        <w:rPr>
                          <w:lang w:val="en"/>
                        </w:rPr>
                        <w:br/>
                      </w:r>
                      <w:r w:rsidRPr="00C84A01">
                        <w:rPr>
                          <w:lang w:val="en"/>
                        </w:rPr>
                        <w:t xml:space="preserve">3-D printers that are excellent for prototyping.  </w:t>
                      </w:r>
                      <w:r>
                        <w:rPr>
                          <w:lang w:val="en"/>
                        </w:rPr>
                        <w:t>The following maker and hacker clubs also</w:t>
                      </w:r>
                      <w:r w:rsidRPr="00C84A01">
                        <w:rPr>
                          <w:lang w:val="en"/>
                        </w:rPr>
                        <w:t xml:space="preserve"> may offer assi</w:t>
                      </w:r>
                      <w:r>
                        <w:rPr>
                          <w:lang w:val="en"/>
                        </w:rPr>
                        <w:t>stance:</w:t>
                      </w:r>
                      <w:r w:rsidRPr="00C84A01">
                        <w:rPr>
                          <w:lang w:val="en"/>
                        </w:rPr>
                        <w:t xml:space="preserve"> </w:t>
                      </w:r>
                    </w:p>
                    <w:p w14:paraId="6C85DAEF" w14:textId="77777777" w:rsidR="000479CE" w:rsidRPr="00C84A01" w:rsidRDefault="00000000" w:rsidP="00725585">
                      <w:pPr>
                        <w:numPr>
                          <w:ilvl w:val="0"/>
                          <w:numId w:val="8"/>
                        </w:numPr>
                        <w:spacing w:line="276" w:lineRule="auto"/>
                        <w:ind w:left="1080"/>
                        <w:jc w:val="both"/>
                        <w:rPr>
                          <w:bCs/>
                          <w:i/>
                          <w:iCs/>
                        </w:rPr>
                      </w:pPr>
                      <w:hyperlink r:id="rId131" w:history="1">
                        <w:r w:rsidR="000479CE" w:rsidRPr="00C84A01">
                          <w:rPr>
                            <w:rStyle w:val="Hyperlink"/>
                            <w:bCs/>
                            <w:i/>
                            <w:iCs/>
                          </w:rPr>
                          <w:t>www.MakeHaven.org</w:t>
                        </w:r>
                      </w:hyperlink>
                      <w:r w:rsidR="000479CE" w:rsidRPr="00C84A01">
                        <w:rPr>
                          <w:bCs/>
                          <w:i/>
                          <w:iCs/>
                        </w:rPr>
                        <w:t xml:space="preserve">  in New Haven,  </w:t>
                      </w:r>
                    </w:p>
                    <w:p w14:paraId="662CFD2E" w14:textId="77777777" w:rsidR="000479CE" w:rsidRPr="00C84A01" w:rsidRDefault="00000000" w:rsidP="00725585">
                      <w:pPr>
                        <w:numPr>
                          <w:ilvl w:val="0"/>
                          <w:numId w:val="8"/>
                        </w:numPr>
                        <w:spacing w:line="276" w:lineRule="auto"/>
                        <w:ind w:left="1080"/>
                        <w:jc w:val="both"/>
                        <w:rPr>
                          <w:bCs/>
                          <w:i/>
                          <w:iCs/>
                        </w:rPr>
                      </w:pPr>
                      <w:hyperlink r:id="rId132" w:history="1">
                        <w:r w:rsidR="000479CE" w:rsidRPr="00C84A01">
                          <w:rPr>
                            <w:rStyle w:val="Hyperlink"/>
                            <w:bCs/>
                            <w:i/>
                            <w:iCs/>
                          </w:rPr>
                          <w:t>www.ConnecticutHackerSpace.com</w:t>
                        </w:r>
                      </w:hyperlink>
                      <w:r w:rsidR="000479CE" w:rsidRPr="00C84A01">
                        <w:rPr>
                          <w:bCs/>
                          <w:i/>
                          <w:iCs/>
                        </w:rPr>
                        <w:t xml:space="preserve">  in Watertown, </w:t>
                      </w:r>
                    </w:p>
                    <w:p w14:paraId="66F9BF60" w14:textId="77777777" w:rsidR="000479CE" w:rsidRPr="00C84A01" w:rsidRDefault="00000000" w:rsidP="00725585">
                      <w:pPr>
                        <w:numPr>
                          <w:ilvl w:val="0"/>
                          <w:numId w:val="8"/>
                        </w:numPr>
                        <w:spacing w:line="276" w:lineRule="auto"/>
                        <w:ind w:left="1080"/>
                        <w:jc w:val="both"/>
                        <w:rPr>
                          <w:bCs/>
                          <w:i/>
                          <w:iCs/>
                        </w:rPr>
                      </w:pPr>
                      <w:hyperlink r:id="rId133" w:history="1">
                        <w:r w:rsidR="000479CE" w:rsidRPr="00C84A01">
                          <w:rPr>
                            <w:rStyle w:val="Hyperlink"/>
                            <w:bCs/>
                            <w:i/>
                            <w:iCs/>
                          </w:rPr>
                          <w:t>www.NESIT.org</w:t>
                        </w:r>
                      </w:hyperlink>
                      <w:r w:rsidR="000479CE" w:rsidRPr="00C84A01">
                        <w:rPr>
                          <w:bCs/>
                          <w:i/>
                          <w:iCs/>
                        </w:rPr>
                        <w:t xml:space="preserve">  in Meriden,</w:t>
                      </w:r>
                    </w:p>
                    <w:p w14:paraId="162FB4C6" w14:textId="77777777" w:rsidR="000479CE" w:rsidRPr="00C84A01" w:rsidRDefault="00000000" w:rsidP="00725585">
                      <w:pPr>
                        <w:numPr>
                          <w:ilvl w:val="0"/>
                          <w:numId w:val="8"/>
                        </w:numPr>
                        <w:spacing w:line="276" w:lineRule="auto"/>
                        <w:ind w:left="1080"/>
                        <w:jc w:val="both"/>
                        <w:rPr>
                          <w:bCs/>
                          <w:i/>
                          <w:iCs/>
                        </w:rPr>
                      </w:pPr>
                      <w:hyperlink r:id="rId134" w:history="1">
                        <w:r w:rsidR="000479CE" w:rsidRPr="00C84A01">
                          <w:rPr>
                            <w:rStyle w:val="Hyperlink"/>
                            <w:bCs/>
                            <w:i/>
                            <w:iCs/>
                          </w:rPr>
                          <w:t>www.MakeHartford.com</w:t>
                        </w:r>
                      </w:hyperlink>
                      <w:r w:rsidR="000479CE" w:rsidRPr="00C84A01">
                        <w:rPr>
                          <w:bCs/>
                          <w:i/>
                          <w:iCs/>
                        </w:rPr>
                        <w:t xml:space="preserve"> in Hartford </w:t>
                      </w:r>
                    </w:p>
                    <w:p w14:paraId="3F36BCD0" w14:textId="77777777" w:rsidR="000479CE" w:rsidRPr="00C84A01" w:rsidRDefault="00000000" w:rsidP="00725585">
                      <w:pPr>
                        <w:numPr>
                          <w:ilvl w:val="0"/>
                          <w:numId w:val="8"/>
                        </w:numPr>
                        <w:spacing w:line="276" w:lineRule="auto"/>
                        <w:ind w:left="1080"/>
                        <w:jc w:val="both"/>
                        <w:rPr>
                          <w:bCs/>
                          <w:i/>
                          <w:iCs/>
                        </w:rPr>
                      </w:pPr>
                      <w:hyperlink r:id="rId135" w:history="1">
                        <w:r w:rsidR="000479CE" w:rsidRPr="00336B36">
                          <w:rPr>
                            <w:rStyle w:val="Hyperlink"/>
                            <w:bCs/>
                            <w:i/>
                            <w:iCs/>
                          </w:rPr>
                          <w:t>www.DanburyHackerSpace.com</w:t>
                        </w:r>
                      </w:hyperlink>
                      <w:r w:rsidR="000479CE" w:rsidRPr="00C84A01">
                        <w:rPr>
                          <w:bCs/>
                          <w:i/>
                          <w:iCs/>
                        </w:rPr>
                        <w:t xml:space="preserve">  in Danbury</w:t>
                      </w:r>
                    </w:p>
                    <w:p w14:paraId="31F649D6" w14:textId="77777777" w:rsidR="000479CE" w:rsidRPr="00FE5B35" w:rsidRDefault="000479CE" w:rsidP="00C84A01">
                      <w:pPr>
                        <w:spacing w:line="276" w:lineRule="auto"/>
                        <w:ind w:left="1260"/>
                        <w:jc w:val="both"/>
                        <w:rPr>
                          <w:bCs/>
                          <w:i/>
                          <w:iCs/>
                          <w:sz w:val="12"/>
                        </w:rPr>
                      </w:pPr>
                    </w:p>
                    <w:p w14:paraId="507B5B27" w14:textId="77777777" w:rsidR="000479CE" w:rsidRPr="004F205B" w:rsidRDefault="000479CE" w:rsidP="00C84A01">
                      <w:pPr>
                        <w:spacing w:after="120"/>
                        <w:ind w:left="540" w:right="173" w:hanging="360"/>
                        <w:jc w:val="both"/>
                        <w:rPr>
                          <w:sz w:val="22"/>
                        </w:rPr>
                      </w:pPr>
                      <w:r w:rsidRPr="004F205B">
                        <w:rPr>
                          <w:sz w:val="22"/>
                        </w:rPr>
                        <w:t xml:space="preserve">2.  </w:t>
                      </w:r>
                      <w:r w:rsidRPr="004F205B">
                        <w:rPr>
                          <w:sz w:val="22"/>
                        </w:rPr>
                        <w:tab/>
                        <w:t>STAGE 2-3 PROTOTYPING AND PRODUCTION RUNS.</w:t>
                      </w:r>
                    </w:p>
                    <w:p w14:paraId="2764BACA" w14:textId="77777777" w:rsidR="000479CE" w:rsidRPr="00730287" w:rsidRDefault="00000000" w:rsidP="007B5CD6">
                      <w:pPr>
                        <w:pStyle w:val="ListParagraph"/>
                        <w:numPr>
                          <w:ilvl w:val="0"/>
                          <w:numId w:val="85"/>
                        </w:numPr>
                        <w:tabs>
                          <w:tab w:val="clear" w:pos="720"/>
                        </w:tabs>
                        <w:spacing w:after="60"/>
                        <w:ind w:left="1080" w:right="173"/>
                        <w:contextualSpacing w:val="0"/>
                        <w:jc w:val="both"/>
                      </w:pPr>
                      <w:hyperlink r:id="rId136" w:history="1">
                        <w:r w:rsidR="000479CE" w:rsidRPr="00301119">
                          <w:rPr>
                            <w:rStyle w:val="Hyperlink"/>
                          </w:rPr>
                          <w:t>CONNSTEP</w:t>
                        </w:r>
                      </w:hyperlink>
                      <w:r w:rsidR="000479CE" w:rsidRPr="00301119">
                        <w:t xml:space="preserve"> is a consulting group that assists manufacturers in Connecticut and has a network of local manufactur</w:t>
                      </w:r>
                      <w:r w:rsidR="000479CE">
                        <w:t>ing resources. As an affiliate o</w:t>
                      </w:r>
                      <w:r w:rsidR="000479CE" w:rsidRPr="00301119">
                        <w:t>f</w:t>
                      </w:r>
                      <w:r w:rsidR="000479CE">
                        <w:t xml:space="preserve"> </w:t>
                      </w:r>
                      <w:r w:rsidR="000479CE" w:rsidRPr="00301119">
                        <w:t xml:space="preserve">NIST, it also has ties to a 50-state manufacturing network. </w:t>
                      </w:r>
                      <w:r w:rsidR="000479CE">
                        <w:t xml:space="preserve"> </w:t>
                      </w:r>
                    </w:p>
                    <w:p w14:paraId="5E5EA622" w14:textId="77777777" w:rsidR="000479CE" w:rsidRPr="000718DB" w:rsidRDefault="00000000" w:rsidP="00730287">
                      <w:pPr>
                        <w:pStyle w:val="ListParagraph"/>
                        <w:numPr>
                          <w:ilvl w:val="0"/>
                          <w:numId w:val="85"/>
                        </w:numPr>
                        <w:tabs>
                          <w:tab w:val="clear" w:pos="720"/>
                        </w:tabs>
                        <w:spacing w:after="0"/>
                        <w:ind w:left="1080" w:right="173"/>
                        <w:contextualSpacing w:val="0"/>
                        <w:jc w:val="both"/>
                      </w:pPr>
                      <w:hyperlink r:id="rId137" w:history="1">
                        <w:r w:rsidR="000479CE" w:rsidRPr="000718DB">
                          <w:rPr>
                            <w:rStyle w:val="Hyperlink"/>
                          </w:rPr>
                          <w:t>New Haven Manufacturers Association</w:t>
                        </w:r>
                      </w:hyperlink>
                      <w:r w:rsidR="000479CE" w:rsidRPr="000718DB">
                        <w:t xml:space="preserve"> (NHMA)</w:t>
                      </w:r>
                    </w:p>
                    <w:p w14:paraId="70183C84" w14:textId="77777777" w:rsidR="000479CE" w:rsidRPr="000718DB" w:rsidRDefault="00000000" w:rsidP="00730287">
                      <w:pPr>
                        <w:numPr>
                          <w:ilvl w:val="0"/>
                          <w:numId w:val="85"/>
                        </w:numPr>
                        <w:tabs>
                          <w:tab w:val="clear" w:pos="720"/>
                        </w:tabs>
                        <w:spacing w:line="276" w:lineRule="auto"/>
                        <w:ind w:left="1080"/>
                        <w:jc w:val="both"/>
                      </w:pPr>
                      <w:hyperlink r:id="rId138" w:history="1">
                        <w:r w:rsidR="000479CE" w:rsidRPr="000718DB">
                          <w:rPr>
                            <w:rStyle w:val="Hyperlink"/>
                          </w:rPr>
                          <w:t>Aerospace Components Manufacturers</w:t>
                        </w:r>
                      </w:hyperlink>
                      <w:r w:rsidR="000479CE" w:rsidRPr="000718DB">
                        <w:t xml:space="preserve"> (ACM)</w:t>
                      </w:r>
                    </w:p>
                    <w:p w14:paraId="6CD68FCF" w14:textId="77777777" w:rsidR="000479CE" w:rsidRPr="000718DB" w:rsidRDefault="00000000" w:rsidP="003F11AC">
                      <w:pPr>
                        <w:numPr>
                          <w:ilvl w:val="0"/>
                          <w:numId w:val="85"/>
                        </w:numPr>
                        <w:tabs>
                          <w:tab w:val="clear" w:pos="720"/>
                        </w:tabs>
                        <w:ind w:left="1080"/>
                        <w:jc w:val="both"/>
                      </w:pPr>
                      <w:hyperlink r:id="rId139" w:history="1">
                        <w:r w:rsidR="000479CE" w:rsidRPr="000718DB">
                          <w:rPr>
                            <w:rStyle w:val="Hyperlink"/>
                          </w:rPr>
                          <w:t>Smaller Manufacturers Association</w:t>
                        </w:r>
                      </w:hyperlink>
                      <w:r w:rsidR="000479CE" w:rsidRPr="000718DB">
                        <w:t xml:space="preserve"> (SMA) </w:t>
                      </w:r>
                    </w:p>
                    <w:p w14:paraId="7E57DBC7" w14:textId="77777777" w:rsidR="000479CE" w:rsidRPr="00A277FD" w:rsidRDefault="000479CE" w:rsidP="005B3E3D">
                      <w:pPr>
                        <w:spacing w:line="276" w:lineRule="auto"/>
                        <w:jc w:val="both"/>
                        <w:rPr>
                          <w:sz w:val="12"/>
                        </w:rPr>
                      </w:pPr>
                    </w:p>
                  </w:txbxContent>
                </v:textbox>
                <w10:wrap type="square"/>
              </v:shape>
            </w:pict>
          </mc:Fallback>
        </mc:AlternateContent>
      </w:r>
      <w:r w:rsidRPr="003E4A1B">
        <w:rPr>
          <w:rFonts w:cs="Arial"/>
          <w:i w:val="0"/>
          <w:sz w:val="12"/>
          <w:szCs w:val="20"/>
        </w:rPr>
        <w:br/>
      </w:r>
      <w:r w:rsidRPr="003E4A1B">
        <w:rPr>
          <w:rFonts w:cs="Arial"/>
          <w:i w:val="0"/>
          <w:sz w:val="20"/>
          <w:szCs w:val="20"/>
        </w:rPr>
        <w:t xml:space="preserve">To cost out components and materials, or to find a company that can manufacture the complete product, consult the </w:t>
      </w:r>
      <w:r w:rsidRPr="003E4A1B">
        <w:rPr>
          <w:rFonts w:cs="Arial"/>
          <w:sz w:val="20"/>
          <w:szCs w:val="20"/>
        </w:rPr>
        <w:t xml:space="preserve">Thomas Register, </w:t>
      </w:r>
      <w:r w:rsidRPr="003E4A1B">
        <w:rPr>
          <w:rFonts w:cs="Arial"/>
          <w:i w:val="0"/>
          <w:sz w:val="20"/>
          <w:szCs w:val="20"/>
        </w:rPr>
        <w:t xml:space="preserve">a directory of 700,000 manufacturers.  See </w:t>
      </w:r>
      <w:hyperlink r:id="rId140" w:history="1">
        <w:r w:rsidRPr="003E4A1B">
          <w:rPr>
            <w:rStyle w:val="Hyperlink"/>
            <w:rFonts w:cs="Arial"/>
            <w:i w:val="0"/>
            <w:sz w:val="20"/>
            <w:szCs w:val="20"/>
          </w:rPr>
          <w:t>www.thomasnet.com</w:t>
        </w:r>
      </w:hyperlink>
      <w:r w:rsidRPr="003E4A1B">
        <w:rPr>
          <w:rFonts w:cs="Arial"/>
          <w:i w:val="0"/>
          <w:sz w:val="20"/>
          <w:szCs w:val="20"/>
        </w:rPr>
        <w:t xml:space="preserve"> </w:t>
      </w:r>
      <w:r w:rsidR="00CC61E2" w:rsidRPr="003E4A1B">
        <w:rPr>
          <w:rFonts w:cs="Arial"/>
        </w:rPr>
        <w:br w:type="page"/>
      </w:r>
    </w:p>
    <w:p w14:paraId="3217058C" w14:textId="77777777" w:rsidR="00E22602" w:rsidRPr="003E4A1B" w:rsidRDefault="00E22602" w:rsidP="00E22602">
      <w:pPr>
        <w:pStyle w:val="Pageheader"/>
        <w:rPr>
          <w:rFonts w:cs="Arial"/>
        </w:rPr>
      </w:pPr>
      <w:r w:rsidRPr="003E4A1B">
        <w:rPr>
          <w:rFonts w:cs="Arial"/>
        </w:rPr>
        <w:t xml:space="preserve">Designing the Product or Service </w:t>
      </w:r>
    </w:p>
    <w:p w14:paraId="383C92AB" w14:textId="77777777" w:rsidR="00E22602" w:rsidRPr="003E4A1B" w:rsidRDefault="00E22602" w:rsidP="00E22602">
      <w:pPr>
        <w:rPr>
          <w:rFonts w:cs="Arial"/>
        </w:rPr>
      </w:pPr>
    </w:p>
    <w:p w14:paraId="06D3768D" w14:textId="77777777" w:rsidR="00E22602" w:rsidRPr="003E4A1B" w:rsidRDefault="00E22602" w:rsidP="00E22602">
      <w:pPr>
        <w:spacing w:line="276" w:lineRule="auto"/>
        <w:ind w:left="360" w:hanging="360"/>
        <w:rPr>
          <w:rFonts w:cs="Arial"/>
          <w:b/>
        </w:rPr>
      </w:pPr>
    </w:p>
    <w:p w14:paraId="7977BD2F" w14:textId="77777777" w:rsidR="00E22602" w:rsidRPr="003E4A1B" w:rsidRDefault="00E22602" w:rsidP="00E22602">
      <w:pPr>
        <w:pStyle w:val="Heading1"/>
        <w:rPr>
          <w:rFonts w:cs="Arial"/>
        </w:rPr>
      </w:pPr>
      <w:bookmarkStart w:id="76" w:name="_Toc13921326"/>
      <w:bookmarkStart w:id="77" w:name="_Toc48484623"/>
      <w:r w:rsidRPr="003E4A1B">
        <w:rPr>
          <w:rFonts w:cs="Arial"/>
        </w:rPr>
        <w:t>D.  Electronic product protoyping</w:t>
      </w:r>
      <w:bookmarkEnd w:id="76"/>
      <w:bookmarkEnd w:id="77"/>
    </w:p>
    <w:p w14:paraId="01A1BC99" w14:textId="77777777" w:rsidR="00E22602" w:rsidRPr="003E4A1B" w:rsidRDefault="00E22602" w:rsidP="00E22602">
      <w:pPr>
        <w:rPr>
          <w:rFonts w:cs="Arial"/>
        </w:rPr>
      </w:pPr>
    </w:p>
    <w:p w14:paraId="34CCEB43" w14:textId="77777777" w:rsidR="00E22602" w:rsidRPr="003E4A1B" w:rsidRDefault="00E22602" w:rsidP="00E22602">
      <w:pPr>
        <w:spacing w:line="276" w:lineRule="auto"/>
        <w:ind w:left="360" w:hanging="360"/>
        <w:rPr>
          <w:rFonts w:cs="Arial"/>
          <w:b/>
        </w:rPr>
      </w:pPr>
    </w:p>
    <w:p w14:paraId="346A2D3A" w14:textId="77777777" w:rsidR="00E22602" w:rsidRPr="003E4A1B" w:rsidRDefault="00E22602" w:rsidP="00E22602">
      <w:pPr>
        <w:spacing w:line="276" w:lineRule="auto"/>
        <w:jc w:val="both"/>
        <w:textAlignment w:val="baseline"/>
        <w:rPr>
          <w:rFonts w:cs="Arial"/>
          <w:color w:val="222222"/>
          <w:shd w:val="clear" w:color="auto" w:fill="FFFFFF"/>
        </w:rPr>
      </w:pPr>
      <w:r w:rsidRPr="003E4A1B">
        <w:rPr>
          <w:rFonts w:cs="Arial"/>
          <w:color w:val="222222"/>
          <w:shd w:val="clear" w:color="auto" w:fill="FFFFFF"/>
        </w:rPr>
        <w:t xml:space="preserve">The easiest way to create a prototype of an electronic product is to purchase an off-the-shelf “breadboard” kit.  With this type of board, components are connected manually.  </w:t>
      </w:r>
      <w:r w:rsidR="00682AA2" w:rsidRPr="003E4A1B">
        <w:rPr>
          <w:rFonts w:cs="Arial"/>
          <w:color w:val="222222"/>
          <w:shd w:val="clear" w:color="auto" w:fill="FFFFFF"/>
        </w:rPr>
        <w:t>When you</w:t>
      </w:r>
      <w:r w:rsidRPr="003E4A1B">
        <w:rPr>
          <w:rFonts w:cs="Arial"/>
          <w:color w:val="222222"/>
          <w:shd w:val="clear" w:color="auto" w:fill="FFFFFF"/>
        </w:rPr>
        <w:t xml:space="preserve"> are ready to </w:t>
      </w:r>
      <w:r w:rsidR="00682AA2" w:rsidRPr="003E4A1B">
        <w:rPr>
          <w:rFonts w:cs="Arial"/>
          <w:color w:val="222222"/>
          <w:shd w:val="clear" w:color="auto" w:fill="FFFFFF"/>
        </w:rPr>
        <w:t>mass-produce</w:t>
      </w:r>
      <w:r w:rsidRPr="003E4A1B">
        <w:rPr>
          <w:rFonts w:cs="Arial"/>
          <w:color w:val="222222"/>
          <w:shd w:val="clear" w:color="auto" w:fill="FFFFFF"/>
        </w:rPr>
        <w:t>, use a “surface mount” board. Surface mounted parts are glued to a “printed circuit board.”  The boards are then put into an oven to melt the solder for the electrical connections.</w:t>
      </w:r>
    </w:p>
    <w:p w14:paraId="6855DEC6" w14:textId="77777777" w:rsidR="00E22602" w:rsidRPr="003E4A1B" w:rsidRDefault="00E22602" w:rsidP="00E22602">
      <w:pPr>
        <w:spacing w:before="120" w:line="276" w:lineRule="auto"/>
        <w:jc w:val="both"/>
        <w:textAlignment w:val="baseline"/>
        <w:rPr>
          <w:rFonts w:cs="Arial"/>
          <w:color w:val="222222"/>
          <w:shd w:val="clear" w:color="auto" w:fill="FFFFFF"/>
        </w:rPr>
      </w:pPr>
      <w:r w:rsidRPr="003E4A1B">
        <w:rPr>
          <w:rFonts w:cs="Arial"/>
          <w:color w:val="222222"/>
          <w:shd w:val="clear" w:color="auto" w:fill="FFFFFF"/>
        </w:rPr>
        <w:t>The two most popular breadboard systems for prototyping are the Arduino and Raspberry Pi brands.  An</w:t>
      </w:r>
      <w:r w:rsidRPr="003E4A1B">
        <w:rPr>
          <w:rStyle w:val="apple-converted-space"/>
          <w:rFonts w:cs="Arial"/>
          <w:color w:val="222222"/>
          <w:shd w:val="clear" w:color="auto" w:fill="FFFFFF"/>
        </w:rPr>
        <w:t> </w:t>
      </w:r>
      <w:r w:rsidRPr="003E4A1B">
        <w:rPr>
          <w:rFonts w:cs="Arial"/>
          <w:b/>
          <w:bCs/>
          <w:color w:val="222222"/>
          <w:shd w:val="clear" w:color="auto" w:fill="FFFFFF"/>
        </w:rPr>
        <w:t>Arduino</w:t>
      </w:r>
      <w:r w:rsidRPr="003E4A1B">
        <w:rPr>
          <w:rStyle w:val="apple-converted-space"/>
          <w:rFonts w:cs="Arial"/>
          <w:color w:val="222222"/>
          <w:shd w:val="clear" w:color="auto" w:fill="FFFFFF"/>
        </w:rPr>
        <w:t> </w:t>
      </w:r>
      <w:r w:rsidRPr="003E4A1B">
        <w:rPr>
          <w:rFonts w:cs="Arial"/>
          <w:color w:val="222222"/>
          <w:shd w:val="clear" w:color="auto" w:fill="FFFFFF"/>
        </w:rPr>
        <w:t xml:space="preserve">is a microcontroller motherboard with a simple computer that can run one program at a time, </w:t>
      </w:r>
      <w:r w:rsidR="00682AA2" w:rsidRPr="003E4A1B">
        <w:rPr>
          <w:rFonts w:cs="Arial"/>
          <w:color w:val="222222"/>
          <w:shd w:val="clear" w:color="auto" w:fill="FFFFFF"/>
        </w:rPr>
        <w:t>repeatedly</w:t>
      </w:r>
      <w:r w:rsidRPr="003E4A1B">
        <w:rPr>
          <w:rFonts w:cs="Arial"/>
          <w:color w:val="222222"/>
          <w:shd w:val="clear" w:color="auto" w:fill="FFFFFF"/>
        </w:rPr>
        <w:t>. It is very easy to use. A</w:t>
      </w:r>
      <w:r w:rsidRPr="003E4A1B">
        <w:rPr>
          <w:rStyle w:val="apple-converted-space"/>
          <w:rFonts w:cs="Arial"/>
          <w:color w:val="222222"/>
          <w:shd w:val="clear" w:color="auto" w:fill="FFFFFF"/>
        </w:rPr>
        <w:t> </w:t>
      </w:r>
      <w:r w:rsidRPr="003E4A1B">
        <w:rPr>
          <w:rFonts w:cs="Arial"/>
          <w:b/>
          <w:bCs/>
          <w:color w:val="222222"/>
          <w:shd w:val="clear" w:color="auto" w:fill="FFFFFF"/>
        </w:rPr>
        <w:t>Raspberry Pi</w:t>
      </w:r>
      <w:r w:rsidRPr="003E4A1B">
        <w:rPr>
          <w:rStyle w:val="apple-converted-space"/>
          <w:rFonts w:cs="Arial"/>
          <w:color w:val="222222"/>
          <w:shd w:val="clear" w:color="auto" w:fill="FFFFFF"/>
        </w:rPr>
        <w:t> </w:t>
      </w:r>
      <w:r w:rsidRPr="003E4A1B">
        <w:rPr>
          <w:rFonts w:cs="Arial"/>
          <w:color w:val="222222"/>
          <w:shd w:val="clear" w:color="auto" w:fill="FFFFFF"/>
        </w:rPr>
        <w:t xml:space="preserve">is a general-purpose computer, usually with a Linux operating system, with the ability to run multiple programs.  </w:t>
      </w:r>
    </w:p>
    <w:p w14:paraId="41504C2D" w14:textId="77777777" w:rsidR="00E22602" w:rsidRPr="003E4A1B" w:rsidRDefault="00E22602" w:rsidP="00E22602">
      <w:pPr>
        <w:spacing w:before="120" w:line="276" w:lineRule="auto"/>
        <w:jc w:val="both"/>
        <w:textAlignment w:val="baseline"/>
        <w:rPr>
          <w:rFonts w:cs="Arial"/>
          <w:color w:val="222222"/>
          <w:shd w:val="clear" w:color="auto" w:fill="FFFFFF"/>
        </w:rPr>
      </w:pPr>
      <w:r w:rsidRPr="003E4A1B">
        <w:rPr>
          <w:rFonts w:cs="Arial"/>
          <w:color w:val="222222"/>
          <w:shd w:val="clear" w:color="auto" w:fill="FFFFFF"/>
        </w:rPr>
        <w:t xml:space="preserve">According to </w:t>
      </w:r>
      <w:r w:rsidRPr="003E4A1B">
        <w:rPr>
          <w:rFonts w:cs="Arial"/>
          <w:i/>
          <w:color w:val="222222"/>
          <w:shd w:val="clear" w:color="auto" w:fill="FFFFFF"/>
        </w:rPr>
        <w:t>MakeZine</w:t>
      </w:r>
      <w:r w:rsidRPr="003E4A1B">
        <w:rPr>
          <w:rFonts w:cs="Arial"/>
          <w:color w:val="222222"/>
          <w:shd w:val="clear" w:color="auto" w:fill="FFFFFF"/>
        </w:rPr>
        <w:t>,</w:t>
      </w:r>
      <w:r w:rsidR="005D4CF5" w:rsidRPr="003E4A1B">
        <w:rPr>
          <w:rFonts w:cs="Arial"/>
          <w:color w:val="222222"/>
          <w:shd w:val="clear" w:color="auto" w:fill="FFFFFF"/>
        </w:rPr>
        <w:t xml:space="preserve"> an</w:t>
      </w:r>
      <w:r w:rsidRPr="003E4A1B">
        <w:rPr>
          <w:rFonts w:cs="Arial"/>
          <w:color w:val="222222"/>
          <w:shd w:val="clear" w:color="auto" w:fill="FFFFFF"/>
        </w:rPr>
        <w:t xml:space="preserve"> </w:t>
      </w:r>
      <w:r w:rsidRPr="003E4A1B">
        <w:rPr>
          <w:rFonts w:cs="Arial"/>
          <w:b/>
          <w:i/>
          <w:color w:val="222222"/>
          <w:shd w:val="clear" w:color="auto" w:fill="FFFFFF"/>
        </w:rPr>
        <w:t>Arduino</w:t>
      </w:r>
      <w:r w:rsidRPr="003E4A1B">
        <w:rPr>
          <w:rFonts w:cs="Arial"/>
          <w:color w:val="222222"/>
          <w:shd w:val="clear" w:color="auto" w:fill="FFFFFF"/>
        </w:rPr>
        <w:t xml:space="preserve"> is best used for simple repetitive tasks: opening and closing a garage door, reading the outside temperature and reporting it to Twitter, driving a simple robot.  </w:t>
      </w:r>
      <w:r w:rsidRPr="003E4A1B">
        <w:rPr>
          <w:rFonts w:cs="Arial"/>
          <w:b/>
          <w:i/>
          <w:color w:val="222222"/>
          <w:shd w:val="clear" w:color="auto" w:fill="FFFFFF"/>
        </w:rPr>
        <w:t>Raspberry Pi</w:t>
      </w:r>
      <w:r w:rsidRPr="003E4A1B">
        <w:rPr>
          <w:rFonts w:cs="Arial"/>
          <w:color w:val="222222"/>
          <w:shd w:val="clear" w:color="auto" w:fill="FFFFFF"/>
        </w:rPr>
        <w:t xml:space="preserve"> is best used when </w:t>
      </w:r>
      <w:r w:rsidR="005D4CF5" w:rsidRPr="003E4A1B">
        <w:rPr>
          <w:rFonts w:cs="Arial"/>
          <w:color w:val="222222"/>
          <w:shd w:val="clear" w:color="auto" w:fill="FFFFFF"/>
        </w:rPr>
        <w:t>you need</w:t>
      </w:r>
      <w:r w:rsidRPr="003E4A1B">
        <w:rPr>
          <w:rFonts w:cs="Arial"/>
          <w:color w:val="222222"/>
          <w:shd w:val="clear" w:color="auto" w:fill="FFFFFF"/>
        </w:rPr>
        <w:t xml:space="preserve"> to drive</w:t>
      </w:r>
      <w:r w:rsidR="00AA2BE9" w:rsidRPr="003E4A1B">
        <w:rPr>
          <w:rFonts w:cs="Arial"/>
          <w:color w:val="222222"/>
          <w:shd w:val="clear" w:color="auto" w:fill="FFFFFF"/>
        </w:rPr>
        <w:t xml:space="preserve"> a</w:t>
      </w:r>
      <w:r w:rsidRPr="003E4A1B">
        <w:rPr>
          <w:rFonts w:cs="Arial"/>
          <w:color w:val="222222"/>
          <w:shd w:val="clear" w:color="auto" w:fill="FFFFFF"/>
        </w:rPr>
        <w:t xml:space="preserve"> complicated robot, perform multiple tasks or </w:t>
      </w:r>
      <w:r w:rsidR="00EC55CF" w:rsidRPr="003E4A1B">
        <w:rPr>
          <w:rFonts w:cs="Arial"/>
          <w:color w:val="222222"/>
          <w:shd w:val="clear" w:color="auto" w:fill="FFFFFF"/>
        </w:rPr>
        <w:t>compute complex</w:t>
      </w:r>
      <w:r w:rsidRPr="003E4A1B">
        <w:rPr>
          <w:rFonts w:cs="Arial"/>
          <w:color w:val="222222"/>
          <w:shd w:val="clear" w:color="auto" w:fill="FFFFFF"/>
        </w:rPr>
        <w:t xml:space="preserve"> calculations (</w:t>
      </w:r>
      <w:r w:rsidR="00EC55CF" w:rsidRPr="003E4A1B">
        <w:rPr>
          <w:rFonts w:cs="Arial"/>
          <w:color w:val="222222"/>
          <w:shd w:val="clear" w:color="auto" w:fill="FFFFFF"/>
        </w:rPr>
        <w:t xml:space="preserve">such </w:t>
      </w:r>
      <w:r w:rsidRPr="003E4A1B">
        <w:rPr>
          <w:rFonts w:cs="Arial"/>
          <w:color w:val="222222"/>
          <w:shd w:val="clear" w:color="auto" w:fill="FFFFFF"/>
        </w:rPr>
        <w:t xml:space="preserve">as </w:t>
      </w:r>
      <w:r w:rsidR="00177963" w:rsidRPr="003E4A1B">
        <w:rPr>
          <w:rFonts w:cs="Arial"/>
          <w:color w:val="222222"/>
          <w:shd w:val="clear" w:color="auto" w:fill="FFFFFF"/>
        </w:rPr>
        <w:t xml:space="preserve">needed </w:t>
      </w:r>
      <w:r w:rsidRPr="003E4A1B">
        <w:rPr>
          <w:rFonts w:cs="Arial"/>
          <w:color w:val="222222"/>
          <w:shd w:val="clear" w:color="auto" w:fill="FFFFFF"/>
        </w:rPr>
        <w:t xml:space="preserve">for encrypting).  Think about what you want your project to do. If you can </w:t>
      </w:r>
      <w:r w:rsidR="00406DE7" w:rsidRPr="003E4A1B">
        <w:rPr>
          <w:rFonts w:cs="Arial"/>
          <w:color w:val="222222"/>
          <w:shd w:val="clear" w:color="auto" w:fill="FFFFFF"/>
        </w:rPr>
        <w:t xml:space="preserve">describe it </w:t>
      </w:r>
      <w:r w:rsidR="00674B5B" w:rsidRPr="003E4A1B">
        <w:rPr>
          <w:rFonts w:cs="Arial"/>
          <w:color w:val="222222"/>
          <w:shd w:val="clear" w:color="auto" w:fill="FFFFFF"/>
        </w:rPr>
        <w:t>using the word “and”</w:t>
      </w:r>
      <w:r w:rsidR="002C2A58" w:rsidRPr="003E4A1B">
        <w:rPr>
          <w:rFonts w:cs="Arial"/>
          <w:color w:val="222222"/>
          <w:shd w:val="clear" w:color="auto" w:fill="FFFFFF"/>
        </w:rPr>
        <w:t xml:space="preserve"> </w:t>
      </w:r>
      <w:r w:rsidR="00D20BE3" w:rsidRPr="003E4A1B">
        <w:rPr>
          <w:rFonts w:cs="Arial"/>
          <w:color w:val="222222"/>
          <w:shd w:val="clear" w:color="auto" w:fill="FFFFFF"/>
        </w:rPr>
        <w:t>two or fewer times</w:t>
      </w:r>
      <w:r w:rsidRPr="003E4A1B">
        <w:rPr>
          <w:rFonts w:cs="Arial"/>
          <w:color w:val="222222"/>
          <w:shd w:val="clear" w:color="auto" w:fill="FFFFFF"/>
        </w:rPr>
        <w:t>, get an Arduino</w:t>
      </w:r>
      <w:r w:rsidR="00AD48AF" w:rsidRPr="003E4A1B">
        <w:rPr>
          <w:rFonts w:cs="Arial"/>
          <w:color w:val="222222"/>
          <w:shd w:val="clear" w:color="auto" w:fill="FFFFFF"/>
        </w:rPr>
        <w:t>; otherwise you will probably need a Raspberry P</w:t>
      </w:r>
      <w:r w:rsidR="00EC55CF" w:rsidRPr="003E4A1B">
        <w:rPr>
          <w:rFonts w:cs="Arial"/>
          <w:color w:val="222222"/>
          <w:shd w:val="clear" w:color="auto" w:fill="FFFFFF"/>
        </w:rPr>
        <w:t>i.</w:t>
      </w:r>
      <w:r w:rsidRPr="003E4A1B">
        <w:rPr>
          <w:rFonts w:cs="Arial"/>
          <w:color w:val="222222"/>
          <w:shd w:val="clear" w:color="auto" w:fill="FFFFFF"/>
        </w:rPr>
        <w:t xml:space="preserve"> For more </w:t>
      </w:r>
      <w:r w:rsidR="00682AA2" w:rsidRPr="003E4A1B">
        <w:rPr>
          <w:rFonts w:cs="Arial"/>
          <w:color w:val="222222"/>
          <w:shd w:val="clear" w:color="auto" w:fill="FFFFFF"/>
        </w:rPr>
        <w:t>information,</w:t>
      </w:r>
      <w:r w:rsidRPr="003E4A1B">
        <w:rPr>
          <w:rFonts w:cs="Arial"/>
          <w:color w:val="222222"/>
          <w:shd w:val="clear" w:color="auto" w:fill="FFFFFF"/>
        </w:rPr>
        <w:t xml:space="preserve"> see </w:t>
      </w:r>
      <w:hyperlink r:id="rId141" w:history="1">
        <w:r w:rsidRPr="003E4A1B">
          <w:rPr>
            <w:rStyle w:val="Hyperlink"/>
            <w:rFonts w:cs="Arial"/>
            <w:shd w:val="clear" w:color="auto" w:fill="FFFFFF"/>
          </w:rPr>
          <w:t>http://makezine.com/2015/12/04/admittedly-simplistic-guide-raspberry-pi-vs-arduino/</w:t>
        </w:r>
      </w:hyperlink>
    </w:p>
    <w:p w14:paraId="40872E45" w14:textId="77777777" w:rsidR="00E22602" w:rsidRPr="003E4A1B" w:rsidRDefault="00E22602" w:rsidP="00E22602">
      <w:pPr>
        <w:spacing w:before="120" w:line="276" w:lineRule="auto"/>
        <w:jc w:val="both"/>
        <w:textAlignment w:val="baseline"/>
        <w:rPr>
          <w:rFonts w:cs="Arial"/>
          <w:noProof/>
        </w:rPr>
      </w:pPr>
    </w:p>
    <w:p w14:paraId="1D06D154" w14:textId="77777777" w:rsidR="00E22602" w:rsidRPr="003E4A1B" w:rsidRDefault="00E22602" w:rsidP="00E22602">
      <w:pPr>
        <w:spacing w:before="120" w:line="276" w:lineRule="auto"/>
        <w:ind w:left="360"/>
        <w:textAlignment w:val="baseline"/>
        <w:rPr>
          <w:rFonts w:cs="Arial"/>
          <w:b/>
          <w:noProof/>
        </w:rPr>
      </w:pPr>
      <w:r w:rsidRPr="003E4A1B">
        <w:rPr>
          <w:rFonts w:cs="Arial"/>
          <w:noProof/>
        </w:rPr>
        <w:drawing>
          <wp:anchor distT="0" distB="0" distL="114300" distR="114300" simplePos="0" relativeHeight="251675648" behindDoc="0" locked="0" layoutInCell="1" allowOverlap="1" wp14:anchorId="08BBA947" wp14:editId="2259AC6C">
            <wp:simplePos x="0" y="0"/>
            <wp:positionH relativeFrom="column">
              <wp:posOffset>125730</wp:posOffset>
            </wp:positionH>
            <wp:positionV relativeFrom="paragraph">
              <wp:posOffset>44450</wp:posOffset>
            </wp:positionV>
            <wp:extent cx="4443730" cy="3017520"/>
            <wp:effectExtent l="19050" t="19050" r="13970" b="11430"/>
            <wp:wrapSquare wrapText="bothSides"/>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images-na.ssl-images-amazon.com/images/I/91xu3MNuk4L._SL1500_.jpg"/>
                    <pic:cNvPicPr>
                      <a:picLocks noChangeAspect="1" noChangeArrowheads="1"/>
                    </pic:cNvPicPr>
                  </pic:nvPicPr>
                  <pic:blipFill>
                    <a:blip r:embed="rId142" cstate="print">
                      <a:extLst>
                        <a:ext uri="{28A0092B-C50C-407E-A947-70E740481C1C}">
                          <a14:useLocalDpi xmlns:a14="http://schemas.microsoft.com/office/drawing/2010/main" val="0"/>
                        </a:ext>
                      </a:extLst>
                    </a:blip>
                    <a:stretch>
                      <a:fillRect/>
                    </a:stretch>
                  </pic:blipFill>
                  <pic:spPr bwMode="auto">
                    <a:xfrm>
                      <a:off x="0" y="0"/>
                      <a:ext cx="4443730" cy="3017520"/>
                    </a:xfrm>
                    <a:prstGeom prst="rect">
                      <a:avLst/>
                    </a:prstGeom>
                    <a:noFill/>
                    <a:ln w="9525" cap="flat" cmpd="sng" algn="ctr">
                      <a:solidFill>
                        <a:prstClr val="black"/>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E4A1B">
        <w:rPr>
          <w:rFonts w:cs="Arial"/>
          <w:b/>
          <w:noProof/>
        </w:rPr>
        <w:t xml:space="preserve">Arduino Starter Kit  </w:t>
      </w:r>
      <w:r w:rsidRPr="003E4A1B">
        <w:rPr>
          <w:rFonts w:cs="Arial"/>
          <w:noProof/>
        </w:rPr>
        <w:t>K000007</w:t>
      </w:r>
    </w:p>
    <w:p w14:paraId="29994933" w14:textId="77777777" w:rsidR="00E22602" w:rsidRPr="003E4A1B" w:rsidRDefault="00E22602" w:rsidP="00E22602">
      <w:pPr>
        <w:pStyle w:val="Caption"/>
        <w:rPr>
          <w:rFonts w:ascii="Arial" w:hAnsi="Arial" w:cs="Arial"/>
          <w:noProof/>
        </w:rPr>
      </w:pPr>
      <w:r w:rsidRPr="003E4A1B">
        <w:rPr>
          <w:rFonts w:ascii="Arial" w:hAnsi="Arial" w:cs="Arial"/>
          <w:noProof/>
        </w:rPr>
        <w:t>by Arduino.org</w:t>
      </w:r>
    </w:p>
    <w:p w14:paraId="789A0084" w14:textId="77777777" w:rsidR="00E22602" w:rsidRPr="003E4A1B" w:rsidRDefault="00E22602" w:rsidP="00E22602">
      <w:pPr>
        <w:pStyle w:val="Caption"/>
        <w:rPr>
          <w:rFonts w:ascii="Arial" w:hAnsi="Arial" w:cs="Arial"/>
          <w:noProof/>
        </w:rPr>
      </w:pPr>
      <w:r w:rsidRPr="003E4A1B">
        <w:rPr>
          <w:rFonts w:ascii="Arial" w:hAnsi="Arial" w:cs="Arial"/>
          <w:noProof/>
        </w:rPr>
        <w:t xml:space="preserve">$69.48  at </w:t>
      </w:r>
      <w:r w:rsidRPr="003E4A1B">
        <w:rPr>
          <w:rFonts w:ascii="Arial" w:hAnsi="Arial" w:cs="Arial"/>
          <w:noProof/>
          <w:color w:val="000000" w:themeColor="text1"/>
        </w:rPr>
        <w:t>Amazon</w:t>
      </w:r>
      <w:r w:rsidR="007A1393" w:rsidRPr="003E4A1B">
        <w:rPr>
          <w:rFonts w:ascii="Arial" w:hAnsi="Arial" w:cs="Arial"/>
          <w:noProof/>
          <w:color w:val="000000" w:themeColor="text1"/>
        </w:rPr>
        <w:t xml:space="preserve"> </w:t>
      </w:r>
      <w:r w:rsidR="007A1393" w:rsidRPr="003E4A1B">
        <w:rPr>
          <w:rFonts w:ascii="Arial" w:hAnsi="Arial" w:cs="Arial"/>
          <w:i w:val="0"/>
          <w:noProof/>
          <w:color w:val="000000" w:themeColor="text1"/>
        </w:rPr>
        <w:t>(2019)</w:t>
      </w:r>
    </w:p>
    <w:p w14:paraId="4712C3BC" w14:textId="77777777" w:rsidR="00E22602" w:rsidRPr="003E4A1B" w:rsidRDefault="00E22602" w:rsidP="00105191">
      <w:pPr>
        <w:numPr>
          <w:ilvl w:val="0"/>
          <w:numId w:val="104"/>
        </w:numPr>
        <w:shd w:val="clear" w:color="auto" w:fill="FFFFFF"/>
        <w:tabs>
          <w:tab w:val="clear" w:pos="720"/>
          <w:tab w:val="num" w:pos="180"/>
        </w:tabs>
        <w:ind w:left="360"/>
        <w:rPr>
          <w:rFonts w:cs="Arial"/>
          <w:color w:val="949494"/>
        </w:rPr>
      </w:pPr>
      <w:r w:rsidRPr="003E4A1B">
        <w:rPr>
          <w:rFonts w:cs="Arial"/>
          <w:color w:val="111111"/>
        </w:rPr>
        <w:t>Step-by-step tutorials</w:t>
      </w:r>
    </w:p>
    <w:p w14:paraId="35EBDFD6" w14:textId="77777777" w:rsidR="00E22602" w:rsidRPr="003E4A1B" w:rsidRDefault="00E22602" w:rsidP="00105191">
      <w:pPr>
        <w:numPr>
          <w:ilvl w:val="0"/>
          <w:numId w:val="104"/>
        </w:numPr>
        <w:shd w:val="clear" w:color="auto" w:fill="FFFFFF"/>
        <w:tabs>
          <w:tab w:val="clear" w:pos="720"/>
          <w:tab w:val="num" w:pos="180"/>
        </w:tabs>
        <w:ind w:left="360"/>
        <w:rPr>
          <w:rFonts w:cs="Arial"/>
          <w:color w:val="949494"/>
        </w:rPr>
      </w:pPr>
      <w:r w:rsidRPr="003E4A1B">
        <w:rPr>
          <w:rFonts w:cs="Arial"/>
          <w:color w:val="111111"/>
        </w:rPr>
        <w:t>Breadboard</w:t>
      </w:r>
    </w:p>
    <w:p w14:paraId="34F6D4BB" w14:textId="77777777" w:rsidR="00E22602" w:rsidRPr="003E4A1B" w:rsidRDefault="00E22602" w:rsidP="00105191">
      <w:pPr>
        <w:numPr>
          <w:ilvl w:val="0"/>
          <w:numId w:val="104"/>
        </w:numPr>
        <w:shd w:val="clear" w:color="auto" w:fill="FFFFFF"/>
        <w:tabs>
          <w:tab w:val="clear" w:pos="720"/>
          <w:tab w:val="num" w:pos="180"/>
        </w:tabs>
        <w:ind w:left="360"/>
        <w:rPr>
          <w:rFonts w:cs="Arial"/>
          <w:color w:val="949494"/>
        </w:rPr>
      </w:pPr>
      <w:r w:rsidRPr="003E4A1B">
        <w:rPr>
          <w:rFonts w:cs="Arial"/>
          <w:color w:val="111111"/>
        </w:rPr>
        <w:t>Led lights</w:t>
      </w:r>
    </w:p>
    <w:p w14:paraId="7C4BE86A" w14:textId="77777777" w:rsidR="00E22602" w:rsidRPr="003E4A1B" w:rsidRDefault="00E22602" w:rsidP="00105191">
      <w:pPr>
        <w:numPr>
          <w:ilvl w:val="0"/>
          <w:numId w:val="104"/>
        </w:numPr>
        <w:shd w:val="clear" w:color="auto" w:fill="FFFFFF"/>
        <w:tabs>
          <w:tab w:val="clear" w:pos="720"/>
          <w:tab w:val="num" w:pos="180"/>
        </w:tabs>
        <w:ind w:left="360"/>
        <w:rPr>
          <w:rFonts w:cs="Arial"/>
          <w:color w:val="949494"/>
        </w:rPr>
      </w:pPr>
      <w:r w:rsidRPr="003E4A1B">
        <w:rPr>
          <w:rFonts w:cs="Arial"/>
          <w:color w:val="111111"/>
        </w:rPr>
        <w:t>Capacitors</w:t>
      </w:r>
    </w:p>
    <w:p w14:paraId="07202C96" w14:textId="77777777" w:rsidR="00E22602" w:rsidRPr="003E4A1B" w:rsidRDefault="00E22602" w:rsidP="00105191">
      <w:pPr>
        <w:numPr>
          <w:ilvl w:val="0"/>
          <w:numId w:val="104"/>
        </w:numPr>
        <w:shd w:val="clear" w:color="auto" w:fill="FFFFFF"/>
        <w:tabs>
          <w:tab w:val="clear" w:pos="720"/>
          <w:tab w:val="num" w:pos="180"/>
        </w:tabs>
        <w:ind w:left="360"/>
        <w:rPr>
          <w:rFonts w:cs="Arial"/>
          <w:color w:val="949494"/>
        </w:rPr>
      </w:pPr>
      <w:r w:rsidRPr="003E4A1B">
        <w:rPr>
          <w:rFonts w:cs="Arial"/>
          <w:color w:val="111111"/>
        </w:rPr>
        <w:t>Photoresistors</w:t>
      </w:r>
    </w:p>
    <w:p w14:paraId="785B368E" w14:textId="77777777" w:rsidR="00E22602" w:rsidRPr="003E4A1B" w:rsidRDefault="00E22602" w:rsidP="00105191">
      <w:pPr>
        <w:numPr>
          <w:ilvl w:val="0"/>
          <w:numId w:val="104"/>
        </w:numPr>
        <w:shd w:val="clear" w:color="auto" w:fill="FFFFFF"/>
        <w:tabs>
          <w:tab w:val="clear" w:pos="720"/>
          <w:tab w:val="num" w:pos="180"/>
        </w:tabs>
        <w:ind w:left="360"/>
        <w:rPr>
          <w:rFonts w:cs="Arial"/>
          <w:color w:val="949494"/>
        </w:rPr>
      </w:pPr>
      <w:r w:rsidRPr="003E4A1B">
        <w:rPr>
          <w:rFonts w:cs="Arial"/>
          <w:color w:val="111111"/>
        </w:rPr>
        <w:t>Resistors</w:t>
      </w:r>
    </w:p>
    <w:p w14:paraId="5E48CB0A" w14:textId="77777777" w:rsidR="00E22602" w:rsidRPr="003E4A1B" w:rsidRDefault="00E22602" w:rsidP="00105191">
      <w:pPr>
        <w:numPr>
          <w:ilvl w:val="0"/>
          <w:numId w:val="104"/>
        </w:numPr>
        <w:shd w:val="clear" w:color="auto" w:fill="FFFFFF"/>
        <w:tabs>
          <w:tab w:val="clear" w:pos="720"/>
          <w:tab w:val="num" w:pos="180"/>
        </w:tabs>
        <w:ind w:left="360"/>
        <w:rPr>
          <w:rFonts w:cs="Arial"/>
          <w:color w:val="949494"/>
        </w:rPr>
      </w:pPr>
      <w:r w:rsidRPr="003E4A1B">
        <w:rPr>
          <w:rFonts w:cs="Arial"/>
          <w:color w:val="111111"/>
        </w:rPr>
        <w:t>Diodes</w:t>
      </w:r>
    </w:p>
    <w:p w14:paraId="29A21660" w14:textId="3D1F563F" w:rsidR="00E22602" w:rsidRPr="003E4A1B" w:rsidRDefault="00E22602" w:rsidP="00105191">
      <w:pPr>
        <w:numPr>
          <w:ilvl w:val="0"/>
          <w:numId w:val="104"/>
        </w:numPr>
        <w:shd w:val="clear" w:color="auto" w:fill="FFFFFF"/>
        <w:tabs>
          <w:tab w:val="clear" w:pos="720"/>
          <w:tab w:val="num" w:pos="180"/>
        </w:tabs>
        <w:ind w:left="360"/>
        <w:rPr>
          <w:rFonts w:cs="Arial"/>
          <w:color w:val="949494"/>
        </w:rPr>
      </w:pPr>
      <w:r w:rsidRPr="003E4A1B">
        <w:rPr>
          <w:rFonts w:cs="Arial"/>
          <w:color w:val="111111"/>
        </w:rPr>
        <w:t>Potentiometers</w:t>
      </w:r>
    </w:p>
    <w:p w14:paraId="4A412F40" w14:textId="763C8460" w:rsidR="00E22602" w:rsidRPr="003E4A1B" w:rsidRDefault="00E9210A" w:rsidP="00105191">
      <w:pPr>
        <w:numPr>
          <w:ilvl w:val="0"/>
          <w:numId w:val="104"/>
        </w:numPr>
        <w:shd w:val="clear" w:color="auto" w:fill="FFFFFF"/>
        <w:tabs>
          <w:tab w:val="clear" w:pos="720"/>
          <w:tab w:val="num" w:pos="180"/>
        </w:tabs>
        <w:ind w:left="360"/>
        <w:rPr>
          <w:rFonts w:cs="Arial"/>
          <w:color w:val="949494"/>
        </w:rPr>
      </w:pPr>
      <w:r w:rsidRPr="003E4A1B">
        <w:rPr>
          <w:rFonts w:cs="Arial"/>
          <w:noProof/>
        </w:rPr>
        <w:drawing>
          <wp:anchor distT="0" distB="0" distL="114300" distR="114300" simplePos="0" relativeHeight="251676672" behindDoc="0" locked="0" layoutInCell="1" allowOverlap="1" wp14:anchorId="65388017" wp14:editId="0AAF60BF">
            <wp:simplePos x="0" y="0"/>
            <wp:positionH relativeFrom="margin">
              <wp:align>left</wp:align>
            </wp:positionH>
            <wp:positionV relativeFrom="paragraph">
              <wp:posOffset>29742</wp:posOffset>
            </wp:positionV>
            <wp:extent cx="2638425" cy="2638425"/>
            <wp:effectExtent l="19050" t="19050" r="28575" b="28575"/>
            <wp:wrapSquare wrapText="right"/>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images-na.ssl-images-amazon.com/images/I/91VRppemjhL._SL1500_.jpg"/>
                    <pic:cNvPicPr>
                      <a:picLocks noChangeAspect="1" noChangeArrowheads="1"/>
                    </pic:cNvPicPr>
                  </pic:nvPicPr>
                  <pic:blipFill>
                    <a:blip r:embed="rId143">
                      <a:extLst>
                        <a:ext uri="{28A0092B-C50C-407E-A947-70E740481C1C}">
                          <a14:useLocalDpi xmlns:a14="http://schemas.microsoft.com/office/drawing/2010/main" val="0"/>
                        </a:ext>
                      </a:extLst>
                    </a:blip>
                    <a:stretch>
                      <a:fillRect/>
                    </a:stretch>
                  </pic:blipFill>
                  <pic:spPr bwMode="auto">
                    <a:xfrm>
                      <a:off x="0" y="0"/>
                      <a:ext cx="2638425" cy="2638425"/>
                    </a:xfrm>
                    <a:prstGeom prst="rect">
                      <a:avLst/>
                    </a:prstGeom>
                    <a:noFill/>
                    <a:ln>
                      <a:solidFill>
                        <a:prstClr val="black"/>
                      </a:solidFill>
                    </a:ln>
                  </pic:spPr>
                </pic:pic>
              </a:graphicData>
            </a:graphic>
            <wp14:sizeRelH relativeFrom="page">
              <wp14:pctWidth>0</wp14:pctWidth>
            </wp14:sizeRelH>
            <wp14:sizeRelV relativeFrom="page">
              <wp14:pctHeight>0</wp14:pctHeight>
            </wp14:sizeRelV>
          </wp:anchor>
        </w:drawing>
      </w:r>
      <w:r w:rsidR="00E22602" w:rsidRPr="003E4A1B">
        <w:rPr>
          <w:rFonts w:cs="Arial"/>
          <w:color w:val="111111"/>
        </w:rPr>
        <w:t>Push button</w:t>
      </w:r>
    </w:p>
    <w:p w14:paraId="41BE83F0" w14:textId="77777777" w:rsidR="00E22602" w:rsidRPr="003E4A1B" w:rsidRDefault="00E22602" w:rsidP="00105191">
      <w:pPr>
        <w:numPr>
          <w:ilvl w:val="0"/>
          <w:numId w:val="104"/>
        </w:numPr>
        <w:shd w:val="clear" w:color="auto" w:fill="FFFFFF"/>
        <w:tabs>
          <w:tab w:val="clear" w:pos="720"/>
          <w:tab w:val="num" w:pos="180"/>
        </w:tabs>
        <w:ind w:left="360"/>
        <w:rPr>
          <w:rFonts w:cs="Arial"/>
          <w:color w:val="949494"/>
        </w:rPr>
      </w:pPr>
      <w:r w:rsidRPr="003E4A1B">
        <w:rPr>
          <w:rFonts w:cs="Arial"/>
          <w:color w:val="111111"/>
        </w:rPr>
        <w:t>Servo motor</w:t>
      </w:r>
    </w:p>
    <w:p w14:paraId="44D87849" w14:textId="77777777" w:rsidR="00E22602" w:rsidRPr="003E4A1B" w:rsidRDefault="00E22602" w:rsidP="00105191">
      <w:pPr>
        <w:numPr>
          <w:ilvl w:val="0"/>
          <w:numId w:val="104"/>
        </w:numPr>
        <w:shd w:val="clear" w:color="auto" w:fill="FFFFFF"/>
        <w:tabs>
          <w:tab w:val="clear" w:pos="720"/>
          <w:tab w:val="num" w:pos="180"/>
        </w:tabs>
        <w:ind w:left="360"/>
        <w:rPr>
          <w:rFonts w:cs="Arial"/>
          <w:color w:val="949494"/>
        </w:rPr>
      </w:pPr>
      <w:r w:rsidRPr="003E4A1B">
        <w:rPr>
          <w:rFonts w:cs="Arial"/>
          <w:color w:val="111111"/>
        </w:rPr>
        <w:t>LCD display</w:t>
      </w:r>
    </w:p>
    <w:p w14:paraId="3F8B6A27" w14:textId="77777777" w:rsidR="00E22602" w:rsidRPr="003E4A1B" w:rsidRDefault="00E22602" w:rsidP="00105191">
      <w:pPr>
        <w:numPr>
          <w:ilvl w:val="0"/>
          <w:numId w:val="104"/>
        </w:numPr>
        <w:shd w:val="clear" w:color="auto" w:fill="FFFFFF"/>
        <w:tabs>
          <w:tab w:val="clear" w:pos="720"/>
          <w:tab w:val="num" w:pos="180"/>
        </w:tabs>
        <w:ind w:left="360"/>
        <w:rPr>
          <w:rFonts w:cs="Arial"/>
          <w:color w:val="949494"/>
        </w:rPr>
      </w:pPr>
      <w:r w:rsidRPr="003E4A1B">
        <w:rPr>
          <w:rFonts w:cs="Arial"/>
          <w:color w:val="111111"/>
        </w:rPr>
        <w:t>Temp and tilt sensors</w:t>
      </w:r>
    </w:p>
    <w:p w14:paraId="627427A4" w14:textId="77777777" w:rsidR="00E22602" w:rsidRPr="003E4A1B" w:rsidRDefault="00E22602" w:rsidP="00105191">
      <w:pPr>
        <w:numPr>
          <w:ilvl w:val="0"/>
          <w:numId w:val="104"/>
        </w:numPr>
        <w:shd w:val="clear" w:color="auto" w:fill="FFFFFF"/>
        <w:tabs>
          <w:tab w:val="clear" w:pos="720"/>
          <w:tab w:val="num" w:pos="180"/>
        </w:tabs>
        <w:ind w:left="360"/>
        <w:rPr>
          <w:rFonts w:cs="Arial"/>
          <w:color w:val="949494"/>
        </w:rPr>
      </w:pPr>
      <w:r w:rsidRPr="003E4A1B">
        <w:rPr>
          <w:rFonts w:cs="Arial"/>
          <w:color w:val="111111"/>
        </w:rPr>
        <w:t>USB cable</w:t>
      </w:r>
    </w:p>
    <w:p w14:paraId="1D21B7BD" w14:textId="77777777" w:rsidR="00E22602" w:rsidRPr="003E4A1B" w:rsidRDefault="00E22602" w:rsidP="00E22602">
      <w:pPr>
        <w:pStyle w:val="Caption"/>
        <w:rPr>
          <w:rFonts w:ascii="Arial" w:hAnsi="Arial" w:cs="Arial"/>
          <w:noProof/>
        </w:rPr>
      </w:pPr>
      <w:r w:rsidRPr="003E4A1B">
        <w:rPr>
          <w:rFonts w:ascii="Arial" w:hAnsi="Arial" w:cs="Arial"/>
          <w:noProof/>
        </w:rPr>
        <w:t xml:space="preserve"> </w:t>
      </w:r>
    </w:p>
    <w:p w14:paraId="31929C7C" w14:textId="77777777" w:rsidR="00E22602" w:rsidRPr="003E4A1B" w:rsidRDefault="00E22602" w:rsidP="00E22602">
      <w:pPr>
        <w:pStyle w:val="Caption"/>
        <w:rPr>
          <w:rFonts w:ascii="Arial" w:hAnsi="Arial" w:cs="Arial"/>
        </w:rPr>
      </w:pPr>
      <w:r w:rsidRPr="003E4A1B">
        <w:rPr>
          <w:rFonts w:ascii="Arial" w:hAnsi="Arial" w:cs="Arial"/>
          <w:b/>
        </w:rPr>
        <w:t>Raspberry Pi 3</w:t>
      </w:r>
      <w:r w:rsidRPr="003E4A1B">
        <w:rPr>
          <w:rFonts w:ascii="Arial" w:hAnsi="Arial" w:cs="Arial"/>
        </w:rPr>
        <w:t xml:space="preserve"> Complete Starter Kit - 32 GB </w:t>
      </w:r>
    </w:p>
    <w:p w14:paraId="608A1E2E" w14:textId="77777777" w:rsidR="00E22602" w:rsidRPr="003E4A1B" w:rsidRDefault="00682AA2" w:rsidP="00E22602">
      <w:pPr>
        <w:pStyle w:val="Caption"/>
        <w:rPr>
          <w:rFonts w:ascii="Arial" w:hAnsi="Arial" w:cs="Arial"/>
        </w:rPr>
      </w:pPr>
      <w:r w:rsidRPr="003E4A1B">
        <w:rPr>
          <w:rFonts w:ascii="Arial" w:hAnsi="Arial" w:cs="Arial"/>
        </w:rPr>
        <w:t>By</w:t>
      </w:r>
      <w:r w:rsidR="00E22602" w:rsidRPr="003E4A1B">
        <w:rPr>
          <w:rFonts w:ascii="Arial" w:hAnsi="Arial" w:cs="Arial"/>
        </w:rPr>
        <w:t> </w:t>
      </w:r>
      <w:hyperlink r:id="rId144" w:history="1">
        <w:r w:rsidR="00E22602" w:rsidRPr="003E4A1B">
          <w:rPr>
            <w:rFonts w:ascii="Arial" w:hAnsi="Arial" w:cs="Arial"/>
            <w:color w:val="0000CC"/>
            <w:u w:val="single"/>
          </w:rPr>
          <w:t>CanaKit</w:t>
        </w:r>
      </w:hyperlink>
      <w:r w:rsidR="00E22602" w:rsidRPr="003E4A1B">
        <w:rPr>
          <w:rFonts w:ascii="Arial" w:hAnsi="Arial" w:cs="Arial"/>
          <w:color w:val="0000CC"/>
          <w:u w:val="single"/>
        </w:rPr>
        <w:t>.</w:t>
      </w:r>
    </w:p>
    <w:p w14:paraId="2DB4C273" w14:textId="77777777" w:rsidR="00E22602" w:rsidRPr="003E4A1B" w:rsidRDefault="00E22602" w:rsidP="00E22602">
      <w:pPr>
        <w:pStyle w:val="Caption"/>
        <w:spacing w:after="0"/>
        <w:rPr>
          <w:rFonts w:ascii="Arial" w:hAnsi="Arial" w:cs="Arial"/>
        </w:rPr>
      </w:pPr>
      <w:r w:rsidRPr="003E4A1B">
        <w:rPr>
          <w:rFonts w:ascii="Arial" w:hAnsi="Arial" w:cs="Arial"/>
        </w:rPr>
        <w:t>$75 at Amazon.com</w:t>
      </w:r>
      <w:r w:rsidRPr="003E4A1B">
        <w:rPr>
          <w:rFonts w:ascii="Arial" w:hAnsi="Arial" w:cs="Arial"/>
          <w:color w:val="000000" w:themeColor="text1"/>
        </w:rPr>
        <w:t>.</w:t>
      </w:r>
      <w:r w:rsidR="007A1393" w:rsidRPr="003E4A1B">
        <w:rPr>
          <w:rFonts w:ascii="Arial" w:hAnsi="Arial" w:cs="Arial"/>
          <w:i w:val="0"/>
          <w:noProof/>
          <w:color w:val="000000" w:themeColor="text1"/>
        </w:rPr>
        <w:t xml:space="preserve"> (2019)</w:t>
      </w:r>
    </w:p>
    <w:p w14:paraId="0A94734C" w14:textId="77777777" w:rsidR="00E22602" w:rsidRPr="003E4A1B" w:rsidRDefault="00E22602" w:rsidP="00E22602">
      <w:pPr>
        <w:rPr>
          <w:rFonts w:cs="Arial"/>
          <w:sz w:val="12"/>
        </w:rPr>
      </w:pPr>
    </w:p>
    <w:p w14:paraId="7C17E2F4" w14:textId="77777777" w:rsidR="00E22602" w:rsidRPr="003E4A1B" w:rsidRDefault="00E22602" w:rsidP="00E9210A">
      <w:pPr>
        <w:numPr>
          <w:ilvl w:val="0"/>
          <w:numId w:val="104"/>
        </w:numPr>
        <w:shd w:val="clear" w:color="auto" w:fill="FFFFFF"/>
        <w:tabs>
          <w:tab w:val="clear" w:pos="720"/>
          <w:tab w:val="left" w:pos="180"/>
        </w:tabs>
        <w:ind w:left="4950" w:hanging="270"/>
        <w:rPr>
          <w:rFonts w:cs="Arial"/>
          <w:color w:val="949494"/>
        </w:rPr>
      </w:pPr>
      <w:r w:rsidRPr="003E4A1B">
        <w:rPr>
          <w:rFonts w:cs="Arial"/>
          <w:color w:val="111111"/>
        </w:rPr>
        <w:t xml:space="preserve">Quad-Core 1.2 GHz </w:t>
      </w:r>
    </w:p>
    <w:p w14:paraId="3B6A9B42" w14:textId="77777777" w:rsidR="00E22602" w:rsidRPr="003E4A1B" w:rsidRDefault="00E22602" w:rsidP="00E9210A">
      <w:pPr>
        <w:numPr>
          <w:ilvl w:val="0"/>
          <w:numId w:val="104"/>
        </w:numPr>
        <w:shd w:val="clear" w:color="auto" w:fill="FFFFFF"/>
        <w:tabs>
          <w:tab w:val="clear" w:pos="720"/>
          <w:tab w:val="left" w:pos="180"/>
        </w:tabs>
        <w:ind w:left="4950" w:hanging="270"/>
        <w:rPr>
          <w:rFonts w:cs="Arial"/>
          <w:color w:val="949494"/>
        </w:rPr>
      </w:pPr>
      <w:r w:rsidRPr="003E4A1B">
        <w:rPr>
          <w:rFonts w:cs="Arial"/>
          <w:color w:val="111111"/>
        </w:rPr>
        <w:t>1 GB RAM</w:t>
      </w:r>
    </w:p>
    <w:p w14:paraId="03D30D1F" w14:textId="77777777" w:rsidR="00E22602" w:rsidRPr="003E4A1B" w:rsidRDefault="00E22602" w:rsidP="00E9210A">
      <w:pPr>
        <w:numPr>
          <w:ilvl w:val="0"/>
          <w:numId w:val="104"/>
        </w:numPr>
        <w:shd w:val="clear" w:color="auto" w:fill="FFFFFF"/>
        <w:tabs>
          <w:tab w:val="clear" w:pos="720"/>
          <w:tab w:val="left" w:pos="180"/>
        </w:tabs>
        <w:ind w:left="4950" w:hanging="270"/>
        <w:rPr>
          <w:rFonts w:cs="Arial"/>
          <w:color w:val="949494"/>
        </w:rPr>
      </w:pPr>
      <w:r w:rsidRPr="003E4A1B">
        <w:rPr>
          <w:rFonts w:cs="Arial"/>
          <w:color w:val="111111"/>
        </w:rPr>
        <w:t>On-board Wi-Fi  and Bluetooth connectivity</w:t>
      </w:r>
    </w:p>
    <w:p w14:paraId="52AAFF14" w14:textId="77777777" w:rsidR="00E22602" w:rsidRPr="003E4A1B" w:rsidRDefault="00E22602" w:rsidP="00E9210A">
      <w:pPr>
        <w:numPr>
          <w:ilvl w:val="0"/>
          <w:numId w:val="104"/>
        </w:numPr>
        <w:shd w:val="clear" w:color="auto" w:fill="FFFFFF"/>
        <w:tabs>
          <w:tab w:val="clear" w:pos="720"/>
          <w:tab w:val="left" w:pos="180"/>
        </w:tabs>
        <w:ind w:left="4950" w:hanging="270"/>
        <w:rPr>
          <w:rFonts w:cs="Arial"/>
          <w:color w:val="000000" w:themeColor="text1"/>
        </w:rPr>
      </w:pPr>
      <w:r w:rsidRPr="003E4A1B">
        <w:rPr>
          <w:rFonts w:cs="Arial"/>
          <w:color w:val="000000" w:themeColor="text1"/>
        </w:rPr>
        <w:t>Project case</w:t>
      </w:r>
    </w:p>
    <w:p w14:paraId="0508918A" w14:textId="77777777" w:rsidR="00E22602" w:rsidRPr="003E4A1B" w:rsidRDefault="00E22602" w:rsidP="00E22602">
      <w:pPr>
        <w:pStyle w:val="Pageheader"/>
        <w:rPr>
          <w:rFonts w:cs="Arial"/>
        </w:rPr>
      </w:pPr>
      <w:r w:rsidRPr="003E4A1B">
        <w:rPr>
          <w:rFonts w:cs="Arial"/>
        </w:rPr>
        <w:br w:type="page"/>
      </w:r>
    </w:p>
    <w:p w14:paraId="34C4047F" w14:textId="77777777" w:rsidR="00E22602" w:rsidRPr="003E4A1B" w:rsidRDefault="00E22602" w:rsidP="00E22602">
      <w:pPr>
        <w:pStyle w:val="Pageheader"/>
        <w:rPr>
          <w:rFonts w:cs="Arial"/>
          <w:noProof/>
        </w:rPr>
      </w:pPr>
      <w:r w:rsidRPr="003E4A1B">
        <w:rPr>
          <w:rFonts w:cs="Arial"/>
        </w:rPr>
        <w:t xml:space="preserve">Designing the Product or Service </w:t>
      </w:r>
    </w:p>
    <w:p w14:paraId="5EED39CD" w14:textId="77777777" w:rsidR="00E22602" w:rsidRPr="003E4A1B" w:rsidRDefault="00E22602" w:rsidP="00E22602">
      <w:pPr>
        <w:rPr>
          <w:rFonts w:cs="Arial"/>
        </w:rPr>
      </w:pPr>
    </w:p>
    <w:p w14:paraId="4DCF5A1E" w14:textId="77777777" w:rsidR="00D20BE3" w:rsidRPr="003E4A1B" w:rsidRDefault="007F650B" w:rsidP="00E22602">
      <w:pPr>
        <w:pStyle w:val="Caption"/>
        <w:spacing w:before="0" w:after="0"/>
        <w:rPr>
          <w:rFonts w:ascii="Arial" w:hAnsi="Arial" w:cs="Arial"/>
          <w:i w:val="0"/>
          <w:sz w:val="20"/>
        </w:rPr>
      </w:pPr>
      <w:r w:rsidRPr="003E4A1B">
        <w:rPr>
          <w:rFonts w:ascii="Arial" w:hAnsi="Arial" w:cs="Arial"/>
          <w:noProof/>
          <w:szCs w:val="22"/>
        </w:rPr>
        <w:drawing>
          <wp:anchor distT="0" distB="0" distL="114300" distR="114300" simplePos="0" relativeHeight="251714560" behindDoc="0" locked="0" layoutInCell="1" allowOverlap="1" wp14:anchorId="0C568E07" wp14:editId="6F93678D">
            <wp:simplePos x="0" y="0"/>
            <wp:positionH relativeFrom="column">
              <wp:posOffset>-54610</wp:posOffset>
            </wp:positionH>
            <wp:positionV relativeFrom="paragraph">
              <wp:posOffset>167640</wp:posOffset>
            </wp:positionV>
            <wp:extent cx="3851275" cy="7806690"/>
            <wp:effectExtent l="0" t="0" r="0" b="381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ts.jpg"/>
                    <pic:cNvPicPr/>
                  </pic:nvPicPr>
                  <pic:blipFill>
                    <a:blip r:embed="rId145">
                      <a:extLst>
                        <a:ext uri="{28A0092B-C50C-407E-A947-70E740481C1C}">
                          <a14:useLocalDpi xmlns:a14="http://schemas.microsoft.com/office/drawing/2010/main" val="0"/>
                        </a:ext>
                      </a:extLst>
                    </a:blip>
                    <a:stretch>
                      <a:fillRect/>
                    </a:stretch>
                  </pic:blipFill>
                  <pic:spPr>
                    <a:xfrm>
                      <a:off x="0" y="0"/>
                      <a:ext cx="3851275" cy="7806690"/>
                    </a:xfrm>
                    <a:prstGeom prst="rect">
                      <a:avLst/>
                    </a:prstGeom>
                  </pic:spPr>
                </pic:pic>
              </a:graphicData>
            </a:graphic>
            <wp14:sizeRelH relativeFrom="page">
              <wp14:pctWidth>0</wp14:pctWidth>
            </wp14:sizeRelH>
            <wp14:sizeRelV relativeFrom="page">
              <wp14:pctHeight>0</wp14:pctHeight>
            </wp14:sizeRelV>
          </wp:anchor>
        </w:drawing>
      </w:r>
    </w:p>
    <w:p w14:paraId="26C11947" w14:textId="77777777" w:rsidR="007F650B" w:rsidRPr="003E4A1B" w:rsidRDefault="007F650B" w:rsidP="00E22602">
      <w:pPr>
        <w:pStyle w:val="Caption"/>
        <w:spacing w:before="0" w:after="0"/>
        <w:rPr>
          <w:rFonts w:ascii="Arial" w:hAnsi="Arial" w:cs="Arial"/>
          <w:i w:val="0"/>
          <w:sz w:val="20"/>
        </w:rPr>
      </w:pPr>
    </w:p>
    <w:p w14:paraId="58F36D3E" w14:textId="77777777" w:rsidR="007F650B" w:rsidRPr="003E4A1B" w:rsidRDefault="007F650B" w:rsidP="00E22602">
      <w:pPr>
        <w:pStyle w:val="Caption"/>
        <w:spacing w:before="0" w:after="0"/>
        <w:rPr>
          <w:rFonts w:ascii="Arial" w:hAnsi="Arial" w:cs="Arial"/>
          <w:i w:val="0"/>
          <w:sz w:val="20"/>
        </w:rPr>
      </w:pPr>
    </w:p>
    <w:p w14:paraId="0DB2C30F" w14:textId="77777777" w:rsidR="00E22602" w:rsidRPr="003E4A1B" w:rsidRDefault="00682AA2" w:rsidP="00E22602">
      <w:pPr>
        <w:pStyle w:val="Caption"/>
        <w:spacing w:before="0" w:after="0"/>
        <w:rPr>
          <w:rFonts w:ascii="Arial" w:hAnsi="Arial" w:cs="Arial"/>
          <w:i w:val="0"/>
          <w:sz w:val="20"/>
        </w:rPr>
      </w:pPr>
      <w:r w:rsidRPr="003E4A1B">
        <w:rPr>
          <w:rFonts w:ascii="Arial" w:hAnsi="Arial" w:cs="Arial"/>
          <w:i w:val="0"/>
          <w:sz w:val="20"/>
        </w:rPr>
        <w:t xml:space="preserve">For projects that are more complex, you may </w:t>
      </w:r>
      <w:r>
        <w:rPr>
          <w:rFonts w:ascii="Arial" w:hAnsi="Arial" w:cs="Arial"/>
          <w:i w:val="0"/>
          <w:sz w:val="20"/>
        </w:rPr>
        <w:t xml:space="preserve">need an </w:t>
      </w:r>
      <w:r w:rsidRPr="003E4A1B">
        <w:rPr>
          <w:rFonts w:ascii="Arial" w:hAnsi="Arial" w:cs="Arial"/>
          <w:i w:val="0"/>
          <w:sz w:val="20"/>
        </w:rPr>
        <w:t>add-on package.</w:t>
      </w:r>
    </w:p>
    <w:p w14:paraId="1DF1E0A1" w14:textId="77777777" w:rsidR="00E22602" w:rsidRPr="003E4A1B" w:rsidRDefault="00E22602" w:rsidP="00E22602">
      <w:pPr>
        <w:pStyle w:val="Caption"/>
        <w:rPr>
          <w:rFonts w:ascii="Arial" w:hAnsi="Arial" w:cs="Arial"/>
        </w:rPr>
      </w:pPr>
    </w:p>
    <w:p w14:paraId="63435395" w14:textId="77777777" w:rsidR="005A2B1E" w:rsidRPr="003E4A1B" w:rsidRDefault="005A2B1E" w:rsidP="00E22602">
      <w:pPr>
        <w:pStyle w:val="Caption"/>
        <w:spacing w:after="0"/>
        <w:rPr>
          <w:rFonts w:ascii="Arial" w:hAnsi="Arial" w:cs="Arial"/>
        </w:rPr>
      </w:pPr>
    </w:p>
    <w:p w14:paraId="28EA65D4" w14:textId="77777777" w:rsidR="00E22602" w:rsidRPr="003E4A1B" w:rsidRDefault="005A2B1E" w:rsidP="00E22602">
      <w:pPr>
        <w:pStyle w:val="Caption"/>
        <w:spacing w:after="0"/>
        <w:rPr>
          <w:rFonts w:ascii="Arial" w:hAnsi="Arial" w:cs="Arial"/>
        </w:rPr>
      </w:pPr>
      <w:r w:rsidRPr="003E4A1B">
        <w:rPr>
          <w:rFonts w:ascii="Arial" w:hAnsi="Arial" w:cs="Arial"/>
        </w:rPr>
        <w:t xml:space="preserve">Elegoo EL-Kit-008 </w:t>
      </w:r>
      <w:r w:rsidR="00E22602" w:rsidRPr="003E4A1B">
        <w:rPr>
          <w:rFonts w:ascii="Arial" w:hAnsi="Arial" w:cs="Arial"/>
        </w:rPr>
        <w:t xml:space="preserve">Starter Kit for Arduino </w:t>
      </w:r>
      <w:r w:rsidRPr="003E4A1B">
        <w:rPr>
          <w:rFonts w:ascii="Arial" w:hAnsi="Arial" w:cs="Arial"/>
        </w:rPr>
        <w:br/>
      </w:r>
      <w:r w:rsidR="00E22602" w:rsidRPr="003E4A1B">
        <w:rPr>
          <w:rFonts w:ascii="Arial" w:hAnsi="Arial" w:cs="Arial"/>
        </w:rPr>
        <w:t xml:space="preserve">Mega2560 UNO Nano </w:t>
      </w:r>
      <w:r w:rsidRPr="003E4A1B">
        <w:rPr>
          <w:rFonts w:ascii="Arial" w:hAnsi="Arial" w:cs="Arial"/>
        </w:rPr>
        <w:t xml:space="preserve"> </w:t>
      </w:r>
    </w:p>
    <w:p w14:paraId="435142AB" w14:textId="77777777" w:rsidR="00E22602" w:rsidRPr="003E4A1B" w:rsidRDefault="00E22602" w:rsidP="00E22602">
      <w:pPr>
        <w:pStyle w:val="Caption"/>
        <w:rPr>
          <w:rFonts w:ascii="Arial" w:hAnsi="Arial" w:cs="Arial"/>
          <w:szCs w:val="22"/>
        </w:rPr>
      </w:pPr>
      <w:r w:rsidRPr="003E4A1B">
        <w:rPr>
          <w:rFonts w:ascii="Arial" w:hAnsi="Arial" w:cs="Arial"/>
          <w:szCs w:val="22"/>
        </w:rPr>
        <w:t>$</w:t>
      </w:r>
      <w:r w:rsidR="005A2B1E" w:rsidRPr="003E4A1B">
        <w:rPr>
          <w:rFonts w:ascii="Arial" w:hAnsi="Arial" w:cs="Arial"/>
          <w:color w:val="000000" w:themeColor="text1"/>
          <w:szCs w:val="22"/>
        </w:rPr>
        <w:t>60</w:t>
      </w:r>
      <w:r w:rsidR="007F650B" w:rsidRPr="003E4A1B">
        <w:rPr>
          <w:rFonts w:ascii="Arial" w:hAnsi="Arial" w:cs="Arial"/>
          <w:color w:val="000000" w:themeColor="text1"/>
          <w:szCs w:val="22"/>
        </w:rPr>
        <w:t xml:space="preserve"> </w:t>
      </w:r>
      <w:r w:rsidRPr="003E4A1B">
        <w:rPr>
          <w:rFonts w:ascii="Arial" w:hAnsi="Arial" w:cs="Arial"/>
          <w:color w:val="000000" w:themeColor="text1"/>
          <w:szCs w:val="22"/>
        </w:rPr>
        <w:t>(201</w:t>
      </w:r>
      <w:r w:rsidR="005A2B1E" w:rsidRPr="003E4A1B">
        <w:rPr>
          <w:rFonts w:ascii="Arial" w:hAnsi="Arial" w:cs="Arial"/>
          <w:color w:val="000000" w:themeColor="text1"/>
          <w:szCs w:val="22"/>
        </w:rPr>
        <w:t>9</w:t>
      </w:r>
      <w:r w:rsidRPr="003E4A1B">
        <w:rPr>
          <w:rFonts w:ascii="Arial" w:hAnsi="Arial" w:cs="Arial"/>
          <w:color w:val="000000" w:themeColor="text1"/>
          <w:szCs w:val="22"/>
        </w:rPr>
        <w:t xml:space="preserve">) </w:t>
      </w:r>
      <w:r w:rsidRPr="003E4A1B">
        <w:rPr>
          <w:rFonts w:ascii="Arial" w:hAnsi="Arial" w:cs="Arial"/>
          <w:szCs w:val="22"/>
        </w:rPr>
        <w:t>at Amazon.com</w:t>
      </w:r>
    </w:p>
    <w:p w14:paraId="1F776CFE" w14:textId="77777777" w:rsidR="00E22602" w:rsidRPr="003E4A1B" w:rsidRDefault="00E22602" w:rsidP="00105191">
      <w:pPr>
        <w:numPr>
          <w:ilvl w:val="0"/>
          <w:numId w:val="104"/>
        </w:numPr>
        <w:shd w:val="clear" w:color="auto" w:fill="FFFFFF"/>
        <w:tabs>
          <w:tab w:val="clear" w:pos="720"/>
          <w:tab w:val="left" w:pos="180"/>
        </w:tabs>
        <w:spacing w:line="285" w:lineRule="atLeast"/>
        <w:ind w:left="270" w:hanging="270"/>
        <w:rPr>
          <w:rFonts w:cs="Arial"/>
          <w:i/>
          <w:color w:val="949494"/>
          <w:sz w:val="22"/>
        </w:rPr>
      </w:pPr>
      <w:r w:rsidRPr="003E4A1B">
        <w:rPr>
          <w:rFonts w:cs="Arial"/>
          <w:i/>
          <w:color w:val="111111"/>
          <w:sz w:val="22"/>
        </w:rPr>
        <w:t>2</w:t>
      </w:r>
      <w:r w:rsidR="005A2B1E" w:rsidRPr="003E4A1B">
        <w:rPr>
          <w:rFonts w:cs="Arial"/>
          <w:i/>
          <w:color w:val="111111"/>
          <w:sz w:val="22"/>
        </w:rPr>
        <w:t xml:space="preserve">00+ </w:t>
      </w:r>
      <w:r w:rsidRPr="003E4A1B">
        <w:rPr>
          <w:rFonts w:cs="Arial"/>
          <w:i/>
          <w:color w:val="111111"/>
          <w:sz w:val="22"/>
        </w:rPr>
        <w:t xml:space="preserve"> pieces including UNO board</w:t>
      </w:r>
    </w:p>
    <w:p w14:paraId="439D2211" w14:textId="77777777" w:rsidR="00E22602" w:rsidRPr="003E4A1B" w:rsidRDefault="00E22602" w:rsidP="00105191">
      <w:pPr>
        <w:numPr>
          <w:ilvl w:val="0"/>
          <w:numId w:val="104"/>
        </w:numPr>
        <w:shd w:val="clear" w:color="auto" w:fill="FFFFFF"/>
        <w:tabs>
          <w:tab w:val="clear" w:pos="720"/>
          <w:tab w:val="left" w:pos="180"/>
        </w:tabs>
        <w:spacing w:line="285" w:lineRule="atLeast"/>
        <w:ind w:left="270" w:hanging="270"/>
        <w:rPr>
          <w:rFonts w:cs="Arial"/>
          <w:i/>
          <w:color w:val="949494"/>
          <w:sz w:val="22"/>
        </w:rPr>
      </w:pPr>
      <w:r w:rsidRPr="003E4A1B">
        <w:rPr>
          <w:rFonts w:cs="Arial"/>
          <w:i/>
          <w:color w:val="111111"/>
          <w:sz w:val="22"/>
        </w:rPr>
        <w:t>Well packaging with divider tray</w:t>
      </w:r>
    </w:p>
    <w:p w14:paraId="7E30BF30" w14:textId="77777777" w:rsidR="00E22602" w:rsidRPr="003E4A1B" w:rsidRDefault="00E22602" w:rsidP="00105191">
      <w:pPr>
        <w:numPr>
          <w:ilvl w:val="0"/>
          <w:numId w:val="104"/>
        </w:numPr>
        <w:shd w:val="clear" w:color="auto" w:fill="FFFFFF"/>
        <w:tabs>
          <w:tab w:val="clear" w:pos="720"/>
          <w:tab w:val="left" w:pos="180"/>
        </w:tabs>
        <w:spacing w:line="285" w:lineRule="atLeast"/>
        <w:ind w:left="270" w:hanging="270"/>
        <w:rPr>
          <w:rFonts w:cs="Arial"/>
          <w:i/>
          <w:color w:val="000000" w:themeColor="text1"/>
          <w:sz w:val="22"/>
        </w:rPr>
      </w:pPr>
      <w:r w:rsidRPr="003E4A1B">
        <w:rPr>
          <w:rFonts w:cs="Arial"/>
          <w:i/>
          <w:color w:val="000000" w:themeColor="text1"/>
          <w:sz w:val="22"/>
        </w:rPr>
        <w:t xml:space="preserve">Includes keypad, remote, and </w:t>
      </w:r>
      <w:r w:rsidRPr="003E4A1B">
        <w:rPr>
          <w:rFonts w:cs="Arial"/>
          <w:i/>
          <w:color w:val="000000" w:themeColor="text1"/>
          <w:sz w:val="22"/>
        </w:rPr>
        <w:tab/>
        <w:t>readouts</w:t>
      </w:r>
    </w:p>
    <w:p w14:paraId="2F238C8D" w14:textId="77777777" w:rsidR="00E22602" w:rsidRPr="003E4A1B" w:rsidRDefault="00E22602" w:rsidP="00E22602">
      <w:pPr>
        <w:pStyle w:val="Caption"/>
        <w:rPr>
          <w:rFonts w:ascii="Arial" w:hAnsi="Arial" w:cs="Arial"/>
          <w:szCs w:val="22"/>
        </w:rPr>
      </w:pPr>
      <w:r w:rsidRPr="003E4A1B">
        <w:rPr>
          <w:rFonts w:ascii="Arial" w:hAnsi="Arial" w:cs="Arial"/>
          <w:i w:val="0"/>
          <w:sz w:val="20"/>
        </w:rPr>
        <w:t xml:space="preserve">Note: there are two breadboards in this </w:t>
      </w:r>
      <w:r w:rsidR="005A2B1E" w:rsidRPr="003E4A1B">
        <w:rPr>
          <w:rFonts w:ascii="Arial" w:hAnsi="Arial" w:cs="Arial"/>
          <w:i w:val="0"/>
          <w:sz w:val="20"/>
        </w:rPr>
        <w:t>kit.</w:t>
      </w:r>
    </w:p>
    <w:p w14:paraId="01D3B74C" w14:textId="77777777" w:rsidR="00E22602" w:rsidRPr="003E4A1B" w:rsidRDefault="00E22602" w:rsidP="00E22602">
      <w:pPr>
        <w:pStyle w:val="Caption"/>
        <w:rPr>
          <w:rFonts w:ascii="Arial" w:hAnsi="Arial" w:cs="Arial"/>
          <w:szCs w:val="22"/>
        </w:rPr>
      </w:pPr>
    </w:p>
    <w:p w14:paraId="322B8952" w14:textId="77777777" w:rsidR="00E22602" w:rsidRPr="003E4A1B" w:rsidRDefault="00E22602" w:rsidP="00E22602">
      <w:pPr>
        <w:pStyle w:val="Caption"/>
        <w:rPr>
          <w:rFonts w:ascii="Arial" w:hAnsi="Arial" w:cs="Arial"/>
          <w:szCs w:val="22"/>
        </w:rPr>
      </w:pPr>
    </w:p>
    <w:p w14:paraId="4B3FD6CC" w14:textId="77777777" w:rsidR="00E22602" w:rsidRPr="003E4A1B" w:rsidRDefault="00E22602" w:rsidP="00E22602">
      <w:pPr>
        <w:pStyle w:val="Caption"/>
        <w:rPr>
          <w:rFonts w:ascii="Arial" w:hAnsi="Arial" w:cs="Arial"/>
          <w:szCs w:val="22"/>
        </w:rPr>
      </w:pPr>
    </w:p>
    <w:p w14:paraId="6B202FF1" w14:textId="77777777" w:rsidR="00E22602" w:rsidRPr="003E4A1B" w:rsidRDefault="00E22602" w:rsidP="00E22602">
      <w:pPr>
        <w:pStyle w:val="Caption"/>
        <w:rPr>
          <w:rFonts w:ascii="Arial" w:hAnsi="Arial" w:cs="Arial"/>
          <w:szCs w:val="22"/>
        </w:rPr>
      </w:pPr>
    </w:p>
    <w:p w14:paraId="4CDC169A" w14:textId="77777777" w:rsidR="00E22602" w:rsidRPr="003E4A1B" w:rsidRDefault="00E22602" w:rsidP="00E22602">
      <w:pPr>
        <w:pStyle w:val="Caption"/>
        <w:rPr>
          <w:rFonts w:ascii="Arial" w:hAnsi="Arial" w:cs="Arial"/>
          <w:szCs w:val="22"/>
        </w:rPr>
      </w:pPr>
    </w:p>
    <w:p w14:paraId="325BFB12" w14:textId="77777777" w:rsidR="00E22602" w:rsidRPr="003E4A1B" w:rsidRDefault="00E22602" w:rsidP="00E22602">
      <w:pPr>
        <w:pStyle w:val="Caption"/>
        <w:rPr>
          <w:rFonts w:ascii="Arial" w:hAnsi="Arial" w:cs="Arial"/>
          <w:szCs w:val="22"/>
        </w:rPr>
      </w:pPr>
    </w:p>
    <w:p w14:paraId="0DBBB550" w14:textId="77777777" w:rsidR="00E22602" w:rsidRPr="003E4A1B" w:rsidRDefault="00E22602" w:rsidP="00E22602">
      <w:pPr>
        <w:pStyle w:val="Caption"/>
        <w:rPr>
          <w:rFonts w:ascii="Arial" w:hAnsi="Arial" w:cs="Arial"/>
          <w:szCs w:val="22"/>
        </w:rPr>
      </w:pPr>
    </w:p>
    <w:p w14:paraId="75277462" w14:textId="77777777" w:rsidR="00E22602" w:rsidRPr="003E4A1B" w:rsidRDefault="005A2B1E" w:rsidP="00E22602">
      <w:pPr>
        <w:pStyle w:val="Caption"/>
        <w:rPr>
          <w:rFonts w:ascii="Arial" w:hAnsi="Arial" w:cs="Arial"/>
          <w:szCs w:val="22"/>
        </w:rPr>
      </w:pPr>
      <w:r w:rsidRPr="003E4A1B">
        <w:rPr>
          <w:rFonts w:ascii="Arial" w:hAnsi="Arial" w:cs="Arial"/>
          <w:szCs w:val="22"/>
        </w:rPr>
        <w:t xml:space="preserve">Elegoo </w:t>
      </w:r>
      <w:r w:rsidR="00E22602" w:rsidRPr="003E4A1B">
        <w:rPr>
          <w:rFonts w:ascii="Arial" w:hAnsi="Arial" w:cs="Arial"/>
          <w:szCs w:val="22"/>
        </w:rPr>
        <w:t xml:space="preserve">37 Sensors </w:t>
      </w:r>
      <w:r w:rsidRPr="003E4A1B">
        <w:rPr>
          <w:rFonts w:ascii="Arial" w:hAnsi="Arial" w:cs="Arial"/>
          <w:szCs w:val="22"/>
        </w:rPr>
        <w:t>compatible with R3</w:t>
      </w:r>
      <w:r w:rsidR="00E22602" w:rsidRPr="003E4A1B">
        <w:rPr>
          <w:rFonts w:ascii="Arial" w:hAnsi="Arial" w:cs="Arial"/>
          <w:szCs w:val="22"/>
        </w:rPr>
        <w:t xml:space="preserve"> Arduino </w:t>
      </w:r>
      <w:r w:rsidRPr="003E4A1B">
        <w:rPr>
          <w:rFonts w:ascii="Arial" w:hAnsi="Arial" w:cs="Arial"/>
        </w:rPr>
        <w:t xml:space="preserve">Mega2560 UNO </w:t>
      </w:r>
    </w:p>
    <w:p w14:paraId="05A8C7E5" w14:textId="77777777" w:rsidR="00E22602" w:rsidRPr="003E4A1B" w:rsidRDefault="00E22602" w:rsidP="00E22602">
      <w:pPr>
        <w:pStyle w:val="Caption"/>
        <w:rPr>
          <w:rFonts w:ascii="Arial" w:hAnsi="Arial" w:cs="Arial"/>
          <w:szCs w:val="22"/>
        </w:rPr>
      </w:pPr>
      <w:r w:rsidRPr="003E4A1B">
        <w:rPr>
          <w:rFonts w:ascii="Arial" w:hAnsi="Arial" w:cs="Arial"/>
          <w:szCs w:val="22"/>
        </w:rPr>
        <w:t>$</w:t>
      </w:r>
      <w:r w:rsidR="005A2B1E" w:rsidRPr="003E4A1B">
        <w:rPr>
          <w:rFonts w:ascii="Arial" w:hAnsi="Arial" w:cs="Arial"/>
          <w:szCs w:val="22"/>
        </w:rPr>
        <w:t>30</w:t>
      </w:r>
      <w:r w:rsidRPr="003E4A1B">
        <w:rPr>
          <w:rFonts w:ascii="Arial" w:hAnsi="Arial" w:cs="Arial"/>
          <w:szCs w:val="22"/>
        </w:rPr>
        <w:t xml:space="preserve"> at Amazon (</w:t>
      </w:r>
      <w:r w:rsidR="005A2B1E" w:rsidRPr="003E4A1B">
        <w:rPr>
          <w:rFonts w:ascii="Arial" w:hAnsi="Arial" w:cs="Arial"/>
          <w:color w:val="000000" w:themeColor="text1"/>
          <w:szCs w:val="22"/>
        </w:rPr>
        <w:t>2019</w:t>
      </w:r>
      <w:r w:rsidRPr="003E4A1B">
        <w:rPr>
          <w:rFonts w:ascii="Arial" w:hAnsi="Arial" w:cs="Arial"/>
          <w:szCs w:val="22"/>
        </w:rPr>
        <w:t>)</w:t>
      </w:r>
    </w:p>
    <w:p w14:paraId="37094C12" w14:textId="77777777" w:rsidR="00E22602" w:rsidRPr="003E4A1B" w:rsidRDefault="00E22602" w:rsidP="00E22602">
      <w:pPr>
        <w:spacing w:before="120" w:line="276" w:lineRule="auto"/>
        <w:ind w:left="1530" w:hanging="1170"/>
        <w:jc w:val="both"/>
        <w:textAlignment w:val="baseline"/>
        <w:rPr>
          <w:rFonts w:cs="Arial"/>
          <w:noProof/>
        </w:rPr>
      </w:pPr>
      <w:r w:rsidRPr="003E4A1B">
        <w:rPr>
          <w:rFonts w:cs="Arial"/>
          <w:noProof/>
        </w:rPr>
        <w:br w:type="page"/>
      </w:r>
    </w:p>
    <w:p w14:paraId="7AB82AFF" w14:textId="77777777" w:rsidR="00C84A01" w:rsidRPr="003E4A1B" w:rsidRDefault="00C84A01" w:rsidP="00C84A01">
      <w:pPr>
        <w:pStyle w:val="Pageheader"/>
        <w:rPr>
          <w:rFonts w:cs="Arial"/>
          <w:noProof/>
        </w:rPr>
      </w:pPr>
      <w:r w:rsidRPr="003E4A1B">
        <w:rPr>
          <w:rFonts w:cs="Arial"/>
        </w:rPr>
        <w:t xml:space="preserve">Designing the Product or Service </w:t>
      </w:r>
    </w:p>
    <w:p w14:paraId="06567E63" w14:textId="77777777" w:rsidR="005E7B8D" w:rsidRPr="003E4A1B" w:rsidRDefault="005E7B8D" w:rsidP="00A72B6A">
      <w:pPr>
        <w:pStyle w:val="Pageheader"/>
        <w:rPr>
          <w:rFonts w:cs="Arial"/>
          <w:sz w:val="20"/>
        </w:rPr>
      </w:pPr>
    </w:p>
    <w:p w14:paraId="3F3B5848" w14:textId="77777777" w:rsidR="005B3E3D" w:rsidRPr="003E4A1B" w:rsidRDefault="005B3E3D" w:rsidP="00A72B6A">
      <w:pPr>
        <w:pStyle w:val="Heading1"/>
        <w:jc w:val="left"/>
        <w:rPr>
          <w:rFonts w:cs="Arial"/>
          <w:sz w:val="20"/>
        </w:rPr>
      </w:pPr>
    </w:p>
    <w:p w14:paraId="62B6A476" w14:textId="77777777" w:rsidR="005B3E3D" w:rsidRPr="003E4A1B" w:rsidRDefault="00E22602" w:rsidP="005B3E3D">
      <w:pPr>
        <w:pStyle w:val="Heading1"/>
        <w:rPr>
          <w:rStyle w:val="Heading1Char"/>
          <w:rFonts w:cs="Arial"/>
          <w:b/>
          <w:caps/>
        </w:rPr>
      </w:pPr>
      <w:bookmarkStart w:id="78" w:name="_Toc13921327"/>
      <w:bookmarkStart w:id="79" w:name="_Toc48484624"/>
      <w:r w:rsidRPr="003E4A1B">
        <w:rPr>
          <w:rFonts w:cs="Arial"/>
        </w:rPr>
        <w:t>E</w:t>
      </w:r>
      <w:r w:rsidR="005B3E3D" w:rsidRPr="003E4A1B">
        <w:rPr>
          <w:rFonts w:cs="Arial"/>
        </w:rPr>
        <w:t>.  Software</w:t>
      </w:r>
      <w:r w:rsidRPr="003E4A1B">
        <w:rPr>
          <w:rFonts w:cs="Arial"/>
        </w:rPr>
        <w:t xml:space="preserve"> </w:t>
      </w:r>
      <w:r w:rsidR="005B3E3D" w:rsidRPr="003E4A1B">
        <w:rPr>
          <w:rFonts w:cs="Arial"/>
        </w:rPr>
        <w:t>and Mobile App Rapid Prototyping</w:t>
      </w:r>
      <w:bookmarkEnd w:id="78"/>
      <w:bookmarkEnd w:id="79"/>
    </w:p>
    <w:p w14:paraId="13D028B3" w14:textId="77777777" w:rsidR="005B3E3D" w:rsidRPr="003E4A1B" w:rsidRDefault="005B3E3D" w:rsidP="005B3E3D">
      <w:pPr>
        <w:rPr>
          <w:rFonts w:cs="Arial"/>
        </w:rPr>
      </w:pPr>
    </w:p>
    <w:p w14:paraId="33B608BC" w14:textId="77777777" w:rsidR="00AD73FD" w:rsidRPr="003E4A1B" w:rsidRDefault="00AD73FD" w:rsidP="00AD73FD">
      <w:pPr>
        <w:spacing w:line="276" w:lineRule="auto"/>
        <w:jc w:val="both"/>
        <w:rPr>
          <w:rFonts w:cs="Arial"/>
        </w:rPr>
      </w:pPr>
      <w:r w:rsidRPr="003E4A1B">
        <w:rPr>
          <w:rFonts w:cs="Arial"/>
        </w:rPr>
        <w:t xml:space="preserve">If you or a co-founder is skilled at coding, great, </w:t>
      </w:r>
      <w:r w:rsidR="00682AA2" w:rsidRPr="003E4A1B">
        <w:rPr>
          <w:rFonts w:cs="Arial"/>
        </w:rPr>
        <w:t>you will</w:t>
      </w:r>
      <w:r w:rsidRPr="003E4A1B">
        <w:rPr>
          <w:rFonts w:cs="Arial"/>
        </w:rPr>
        <w:t xml:space="preserve"> save time and money doing the development yourselves</w:t>
      </w:r>
      <w:r w:rsidR="00FD013F" w:rsidRPr="003E4A1B">
        <w:rPr>
          <w:rFonts w:cs="Arial"/>
        </w:rPr>
        <w:t>. T</w:t>
      </w:r>
      <w:r w:rsidRPr="003E4A1B">
        <w:rPr>
          <w:rFonts w:cs="Arial"/>
        </w:rPr>
        <w:t>o insure that the CEO, CMO and CTO are all on the same page</w:t>
      </w:r>
      <w:r w:rsidR="00FD013F" w:rsidRPr="003E4A1B">
        <w:rPr>
          <w:rFonts w:cs="Arial"/>
        </w:rPr>
        <w:t>,</w:t>
      </w:r>
      <w:r w:rsidR="00C2549E" w:rsidRPr="003E4A1B">
        <w:rPr>
          <w:rFonts w:cs="Arial"/>
        </w:rPr>
        <w:t xml:space="preserve"> i</w:t>
      </w:r>
      <w:r w:rsidR="00FD013F" w:rsidRPr="003E4A1B">
        <w:rPr>
          <w:rFonts w:cs="Arial"/>
        </w:rPr>
        <w:t>t will be helpful</w:t>
      </w:r>
      <w:r w:rsidRPr="003E4A1B">
        <w:rPr>
          <w:rFonts w:cs="Arial"/>
        </w:rPr>
        <w:t xml:space="preserve"> to create a mock-up showing how the software is to work, especially the user experience (UX), with screen shots and work</w:t>
      </w:r>
      <w:r w:rsidR="00DF0A82" w:rsidRPr="003E4A1B">
        <w:rPr>
          <w:rFonts w:cs="Arial"/>
        </w:rPr>
        <w:t>ing</w:t>
      </w:r>
      <w:r w:rsidRPr="003E4A1B">
        <w:rPr>
          <w:rFonts w:cs="Arial"/>
        </w:rPr>
        <w:t xml:space="preserve"> links to navigate between pages.  </w:t>
      </w:r>
    </w:p>
    <w:p w14:paraId="6979E67E" w14:textId="77777777" w:rsidR="00AD73FD" w:rsidRPr="003E4A1B" w:rsidRDefault="00AD73FD" w:rsidP="00AD73FD">
      <w:pPr>
        <w:spacing w:line="276" w:lineRule="auto"/>
        <w:jc w:val="both"/>
        <w:rPr>
          <w:rFonts w:cs="Arial"/>
          <w:sz w:val="12"/>
        </w:rPr>
      </w:pPr>
    </w:p>
    <w:p w14:paraId="048C5395" w14:textId="77777777" w:rsidR="000A5D49" w:rsidRPr="003E4A1B" w:rsidRDefault="004B2DA1" w:rsidP="00AD73FD">
      <w:pPr>
        <w:spacing w:line="276" w:lineRule="auto"/>
        <w:jc w:val="both"/>
        <w:rPr>
          <w:rFonts w:cs="Arial"/>
        </w:rPr>
      </w:pPr>
      <w:r w:rsidRPr="003E4A1B">
        <w:rPr>
          <w:rFonts w:cs="Arial"/>
        </w:rPr>
        <w:t>I</w:t>
      </w:r>
      <w:r w:rsidR="00AD73FD" w:rsidRPr="003E4A1B">
        <w:rPr>
          <w:rFonts w:cs="Arial"/>
        </w:rPr>
        <w:t>f you plan to outsource the development, the demo model will help to explain what you are expecting in the f</w:t>
      </w:r>
      <w:r w:rsidRPr="003E4A1B">
        <w:rPr>
          <w:rFonts w:cs="Arial"/>
        </w:rPr>
        <w:t>inished product; which will</w:t>
      </w:r>
      <w:r w:rsidR="00AD73FD" w:rsidRPr="003E4A1B">
        <w:rPr>
          <w:rFonts w:cs="Arial"/>
        </w:rPr>
        <w:t xml:space="preserve"> sa</w:t>
      </w:r>
      <w:r w:rsidR="00195910" w:rsidRPr="003E4A1B">
        <w:rPr>
          <w:rFonts w:cs="Arial"/>
        </w:rPr>
        <w:t xml:space="preserve">ve </w:t>
      </w:r>
      <w:r w:rsidR="00682AA2" w:rsidRPr="003E4A1B">
        <w:rPr>
          <w:rFonts w:cs="Arial"/>
        </w:rPr>
        <w:t>developer’s</w:t>
      </w:r>
      <w:r w:rsidR="00195910" w:rsidRPr="003E4A1B">
        <w:rPr>
          <w:rFonts w:cs="Arial"/>
        </w:rPr>
        <w:t xml:space="preserve"> time</w:t>
      </w:r>
      <w:r w:rsidR="00C2549E" w:rsidRPr="003E4A1B">
        <w:rPr>
          <w:rFonts w:cs="Arial"/>
        </w:rPr>
        <w:t xml:space="preserve"> and </w:t>
      </w:r>
      <w:proofErr w:type="gramStart"/>
      <w:r w:rsidR="00C2549E" w:rsidRPr="003E4A1B">
        <w:rPr>
          <w:rFonts w:cs="Arial"/>
        </w:rPr>
        <w:t>you</w:t>
      </w:r>
      <w:proofErr w:type="gramEnd"/>
      <w:r w:rsidR="00AD73FD" w:rsidRPr="003E4A1B">
        <w:rPr>
          <w:rFonts w:cs="Arial"/>
        </w:rPr>
        <w:t xml:space="preserve"> money; and prevent rework due to misunderstandings.  </w:t>
      </w:r>
    </w:p>
    <w:p w14:paraId="166F2C82" w14:textId="77777777" w:rsidR="000A5D49" w:rsidRPr="003E4A1B" w:rsidRDefault="000A5D49" w:rsidP="00AD73FD">
      <w:pPr>
        <w:spacing w:line="276" w:lineRule="auto"/>
        <w:jc w:val="both"/>
        <w:rPr>
          <w:rFonts w:cs="Arial"/>
          <w:sz w:val="12"/>
        </w:rPr>
      </w:pPr>
    </w:p>
    <w:p w14:paraId="420B459A" w14:textId="77777777" w:rsidR="000A5D49" w:rsidRPr="003E4A1B" w:rsidRDefault="000A5D49" w:rsidP="00AD73FD">
      <w:pPr>
        <w:spacing w:line="276" w:lineRule="auto"/>
        <w:jc w:val="both"/>
        <w:rPr>
          <w:rFonts w:cs="Arial"/>
        </w:rPr>
      </w:pPr>
      <w:r w:rsidRPr="003E4A1B">
        <w:rPr>
          <w:rFonts w:cs="Arial"/>
        </w:rPr>
        <w:t xml:space="preserve">A demo version also allows you to show competition judges, investors and potential customers (for market research) exactly how your software or mobile app will function. </w:t>
      </w:r>
    </w:p>
    <w:p w14:paraId="4579FEA2" w14:textId="77777777" w:rsidR="000A5D49" w:rsidRPr="003E4A1B" w:rsidRDefault="000A5D49" w:rsidP="00AD73FD">
      <w:pPr>
        <w:spacing w:line="276" w:lineRule="auto"/>
        <w:jc w:val="both"/>
        <w:rPr>
          <w:rFonts w:cs="Arial"/>
          <w:sz w:val="12"/>
        </w:rPr>
      </w:pPr>
    </w:p>
    <w:p w14:paraId="742A76F2" w14:textId="77777777" w:rsidR="005B3E3D" w:rsidRPr="003E4A1B" w:rsidRDefault="00AD73FD" w:rsidP="00AD73FD">
      <w:pPr>
        <w:spacing w:line="276" w:lineRule="auto"/>
        <w:jc w:val="both"/>
        <w:rPr>
          <w:rFonts w:cs="Arial"/>
        </w:rPr>
      </w:pPr>
      <w:r w:rsidRPr="003E4A1B">
        <w:rPr>
          <w:rFonts w:cs="Arial"/>
        </w:rPr>
        <w:t>There are a number of free and low-cost tools available that anyone who can use to create remarkably convincing prototypes.</w:t>
      </w:r>
      <w:r w:rsidR="00B5151D" w:rsidRPr="003E4A1B">
        <w:rPr>
          <w:rFonts w:cs="Arial"/>
        </w:rPr>
        <w:t xml:space="preserve"> No coding required.</w:t>
      </w:r>
    </w:p>
    <w:p w14:paraId="1C2229E9" w14:textId="77777777" w:rsidR="00AD73FD" w:rsidRPr="003E4A1B" w:rsidRDefault="00AD73FD" w:rsidP="005B3E3D">
      <w:pPr>
        <w:spacing w:line="276" w:lineRule="auto"/>
        <w:ind w:left="360" w:hanging="360"/>
        <w:rPr>
          <w:rFonts w:cs="Arial"/>
          <w:b/>
        </w:rPr>
      </w:pPr>
    </w:p>
    <w:p w14:paraId="65AE9D31" w14:textId="77777777" w:rsidR="0095600B" w:rsidRDefault="00B5151D" w:rsidP="00105191">
      <w:pPr>
        <w:pStyle w:val="ListParagraph"/>
        <w:numPr>
          <w:ilvl w:val="0"/>
          <w:numId w:val="151"/>
        </w:numPr>
        <w:spacing w:after="0"/>
        <w:ind w:left="360"/>
        <w:jc w:val="both"/>
      </w:pPr>
      <w:r w:rsidRPr="003E4A1B">
        <w:rPr>
          <w:noProof/>
          <w:lang w:val="en-US"/>
        </w:rPr>
        <w:drawing>
          <wp:anchor distT="0" distB="0" distL="114300" distR="114300" simplePos="0" relativeHeight="251674624" behindDoc="0" locked="0" layoutInCell="1" allowOverlap="1" wp14:anchorId="04F8713B" wp14:editId="4A1C9237">
            <wp:simplePos x="0" y="0"/>
            <wp:positionH relativeFrom="column">
              <wp:posOffset>3044652</wp:posOffset>
            </wp:positionH>
            <wp:positionV relativeFrom="paragraph">
              <wp:posOffset>243379</wp:posOffset>
            </wp:positionV>
            <wp:extent cx="3467100" cy="3000375"/>
            <wp:effectExtent l="0" t="0" r="0" b="9525"/>
            <wp:wrapSquare wrapText="bothSides"/>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6">
                      <a:extLst>
                        <a:ext uri="{28A0092B-C50C-407E-A947-70E740481C1C}">
                          <a14:useLocalDpi xmlns:a14="http://schemas.microsoft.com/office/drawing/2010/main" val="0"/>
                        </a:ext>
                      </a:extLst>
                    </a:blip>
                    <a:stretch>
                      <a:fillRect/>
                    </a:stretch>
                  </pic:blipFill>
                  <pic:spPr bwMode="auto">
                    <a:xfrm>
                      <a:off x="0" y="0"/>
                      <a:ext cx="3467100" cy="3000375"/>
                    </a:xfrm>
                    <a:prstGeom prst="rect">
                      <a:avLst/>
                    </a:prstGeom>
                    <a:noFill/>
                    <a:ln>
                      <a:noFill/>
                    </a:ln>
                  </pic:spPr>
                </pic:pic>
              </a:graphicData>
            </a:graphic>
            <wp14:sizeRelH relativeFrom="page">
              <wp14:pctWidth>0</wp14:pctWidth>
            </wp14:sizeRelH>
            <wp14:sizeRelV relativeFrom="page">
              <wp14:pctHeight>0</wp14:pctHeight>
            </wp14:sizeRelV>
          </wp:anchor>
        </w:drawing>
      </w:r>
      <w:r w:rsidR="00614876" w:rsidRPr="00CF0C7E">
        <w:rPr>
          <w:sz w:val="22"/>
        </w:rPr>
        <w:t>MICRO</w:t>
      </w:r>
      <w:r w:rsidR="0048300E" w:rsidRPr="00CF0C7E">
        <w:rPr>
          <w:sz w:val="22"/>
        </w:rPr>
        <w:t>S</w:t>
      </w:r>
      <w:r w:rsidR="00614876" w:rsidRPr="00CF0C7E">
        <w:rPr>
          <w:sz w:val="22"/>
        </w:rPr>
        <w:t>OFT</w:t>
      </w:r>
      <w:r w:rsidR="00614876" w:rsidRPr="00CF0C7E">
        <w:rPr>
          <w:b/>
        </w:rPr>
        <w:t xml:space="preserve"> </w:t>
      </w:r>
      <w:r w:rsidR="005B3E3D" w:rsidRPr="00CF0C7E">
        <w:rPr>
          <w:rStyle w:val="Heading3Char"/>
        </w:rPr>
        <w:t xml:space="preserve">PowerPoint and Apple Keynote </w:t>
      </w:r>
      <w:r w:rsidR="005B3E3D" w:rsidRPr="00CF0C7E">
        <w:t>both support clickable links to jump to other slides (posing as web pages), embedded video, and slide transitions to simulate animation.</w:t>
      </w:r>
    </w:p>
    <w:p w14:paraId="76D160ED" w14:textId="77777777" w:rsidR="0095600B" w:rsidRPr="008634FE" w:rsidRDefault="0095600B" w:rsidP="0095600B">
      <w:pPr>
        <w:jc w:val="both"/>
        <w:rPr>
          <w:sz w:val="12"/>
          <w:szCs w:val="12"/>
        </w:rPr>
      </w:pPr>
    </w:p>
    <w:p w14:paraId="5980552A" w14:textId="157FAA5B" w:rsidR="008E21F0" w:rsidRDefault="00B1122C" w:rsidP="00105191">
      <w:pPr>
        <w:pStyle w:val="ListParagraph"/>
        <w:numPr>
          <w:ilvl w:val="0"/>
          <w:numId w:val="151"/>
        </w:numPr>
        <w:spacing w:after="0"/>
        <w:ind w:left="360"/>
        <w:jc w:val="both"/>
      </w:pPr>
      <w:r w:rsidRPr="008E21F0">
        <w:t>KEYNOTOPIA.COM</w:t>
      </w:r>
      <w:r w:rsidR="00AD73FD" w:rsidRPr="008E21F0">
        <w:t xml:space="preserve"> provides templates for </w:t>
      </w:r>
      <w:r w:rsidR="0095600B">
        <w:t>rapid application prototyping</w:t>
      </w:r>
      <w:r w:rsidR="00C43062">
        <w:t xml:space="preserve"> in</w:t>
      </w:r>
      <w:r w:rsidR="00AD73FD" w:rsidRPr="008E21F0">
        <w:t xml:space="preserve"> Keynote. </w:t>
      </w:r>
      <w:r w:rsidR="006A08B8" w:rsidRPr="008E21F0">
        <w:t>S</w:t>
      </w:r>
      <w:r w:rsidR="005B3E3D" w:rsidRPr="008E21F0">
        <w:t xml:space="preserve">ee </w:t>
      </w:r>
      <w:hyperlink r:id="rId147" w:history="1">
        <w:r w:rsidR="005B3E3D" w:rsidRPr="008E21F0">
          <w:rPr>
            <w:rStyle w:val="Hyperlink"/>
          </w:rPr>
          <w:t>http://www.apple.com/iwork/keynote</w:t>
        </w:r>
      </w:hyperlink>
      <w:r w:rsidR="005B3E3D" w:rsidRPr="008E21F0">
        <w:t xml:space="preserve">.  </w:t>
      </w:r>
    </w:p>
    <w:p w14:paraId="2B5009D8" w14:textId="77777777" w:rsidR="008E21F0" w:rsidRPr="008E21F0" w:rsidRDefault="008E21F0" w:rsidP="008E21F0">
      <w:pPr>
        <w:ind w:left="360"/>
        <w:rPr>
          <w:b/>
          <w:sz w:val="12"/>
          <w:szCs w:val="12"/>
        </w:rPr>
      </w:pPr>
    </w:p>
    <w:p w14:paraId="3896784A" w14:textId="77777777" w:rsidR="001D5B14" w:rsidRPr="008E21F0" w:rsidRDefault="00CC4A20" w:rsidP="00105191">
      <w:pPr>
        <w:pStyle w:val="ListParagraph"/>
        <w:numPr>
          <w:ilvl w:val="0"/>
          <w:numId w:val="151"/>
        </w:numPr>
        <w:spacing w:after="120"/>
        <w:ind w:left="360"/>
        <w:contextualSpacing w:val="0"/>
        <w:jc w:val="both"/>
      </w:pPr>
      <w:r w:rsidRPr="008E21F0">
        <w:t xml:space="preserve">ADOBE XD.  For website wireframing and creating interactive click-through prototypes for mobile apps.  For macOS, Windows, iOS, and Android.  Freemium.  </w:t>
      </w:r>
    </w:p>
    <w:p w14:paraId="7F917A08" w14:textId="77777777" w:rsidR="00CC4A20" w:rsidRPr="003E4A1B" w:rsidRDefault="00000000" w:rsidP="00D209EF">
      <w:pPr>
        <w:spacing w:line="276" w:lineRule="auto"/>
        <w:ind w:left="360"/>
        <w:jc w:val="both"/>
        <w:rPr>
          <w:rFonts w:cs="Arial"/>
        </w:rPr>
      </w:pPr>
      <w:hyperlink r:id="rId148" w:history="1">
        <w:r w:rsidR="00CC4A20" w:rsidRPr="003E4A1B">
          <w:rPr>
            <w:rStyle w:val="Hyperlink"/>
            <w:rFonts w:cs="Arial"/>
          </w:rPr>
          <w:t>https://www.adobe.com/products/xd.html</w:t>
        </w:r>
      </w:hyperlink>
    </w:p>
    <w:p w14:paraId="0B038C3B" w14:textId="77777777" w:rsidR="00CC4A20" w:rsidRPr="003E4A1B" w:rsidRDefault="00CC4A20" w:rsidP="005B3E3D">
      <w:pPr>
        <w:spacing w:line="276" w:lineRule="auto"/>
        <w:ind w:left="360" w:hanging="360"/>
        <w:rPr>
          <w:rFonts w:cs="Arial"/>
          <w:b/>
        </w:rPr>
      </w:pPr>
    </w:p>
    <w:p w14:paraId="222768B6" w14:textId="7A6CDEBD" w:rsidR="009F643A" w:rsidRPr="003E4A1B" w:rsidRDefault="00EA6DF6" w:rsidP="005B3E3D">
      <w:pPr>
        <w:spacing w:line="276" w:lineRule="auto"/>
        <w:ind w:left="360" w:hanging="360"/>
        <w:rPr>
          <w:rFonts w:cs="Arial"/>
          <w:b/>
        </w:rPr>
      </w:pPr>
      <w:r w:rsidRPr="003E4A1B">
        <w:rPr>
          <w:rFonts w:cs="Arial"/>
          <w:b/>
        </w:rPr>
        <w:t>3</w:t>
      </w:r>
      <w:r w:rsidR="005B3E3D" w:rsidRPr="003E4A1B">
        <w:rPr>
          <w:rFonts w:cs="Arial"/>
          <w:b/>
        </w:rPr>
        <w:t xml:space="preserve">.  </w:t>
      </w:r>
      <w:r w:rsidR="00464CCA" w:rsidRPr="003E4A1B">
        <w:rPr>
          <w:rFonts w:cs="Arial"/>
          <w:b/>
        </w:rPr>
        <w:t xml:space="preserve"> </w:t>
      </w:r>
      <w:r w:rsidR="00464CCA" w:rsidRPr="003E4A1B">
        <w:rPr>
          <w:rFonts w:cs="Arial"/>
          <w:sz w:val="22"/>
        </w:rPr>
        <w:t>PROTO</w:t>
      </w:r>
      <w:r w:rsidR="00464CCA" w:rsidRPr="003E4A1B">
        <w:rPr>
          <w:rFonts w:cs="Arial"/>
        </w:rPr>
        <w:t xml:space="preserve">.  </w:t>
      </w:r>
      <w:r w:rsidR="00C43062" w:rsidRPr="003E4A1B">
        <w:rPr>
          <w:rFonts w:cs="Arial"/>
        </w:rPr>
        <w:t>iPhone</w:t>
      </w:r>
      <w:r w:rsidR="00464CCA" w:rsidRPr="003E4A1B">
        <w:rPr>
          <w:rFonts w:cs="Arial"/>
        </w:rPr>
        <w:t xml:space="preserve"> </w:t>
      </w:r>
      <w:r w:rsidR="00E658B2" w:rsidRPr="003E4A1B">
        <w:rPr>
          <w:rFonts w:cs="Arial"/>
        </w:rPr>
        <w:t>and Android App development</w:t>
      </w:r>
      <w:r w:rsidR="00145292" w:rsidRPr="003E4A1B">
        <w:rPr>
          <w:rFonts w:cs="Arial"/>
        </w:rPr>
        <w:t>:</w:t>
      </w:r>
      <w:r w:rsidR="00464CCA" w:rsidRPr="003E4A1B">
        <w:rPr>
          <w:rFonts w:cs="Arial"/>
        </w:rPr>
        <w:t xml:space="preserve"> </w:t>
      </w:r>
      <w:hyperlink r:id="rId149" w:history="1">
        <w:r w:rsidR="009F643A" w:rsidRPr="003E4A1B">
          <w:rPr>
            <w:rStyle w:val="Hyperlink"/>
            <w:rFonts w:cs="Arial"/>
          </w:rPr>
          <w:t>www.Proto.io</w:t>
        </w:r>
      </w:hyperlink>
      <w:r w:rsidR="00464CCA" w:rsidRPr="003E4A1B">
        <w:rPr>
          <w:rFonts w:cs="Arial"/>
        </w:rPr>
        <w:t>.</w:t>
      </w:r>
      <w:r w:rsidR="00D209EF" w:rsidRPr="003E4A1B">
        <w:rPr>
          <w:rFonts w:cs="Arial"/>
        </w:rPr>
        <w:t xml:space="preserve"> </w:t>
      </w:r>
      <w:r w:rsidR="00145292" w:rsidRPr="003E4A1B">
        <w:rPr>
          <w:rFonts w:cs="Arial"/>
        </w:rPr>
        <w:t>Free for 15 days, then $12/</w:t>
      </w:r>
      <w:r w:rsidR="00C43062" w:rsidRPr="003E4A1B">
        <w:rPr>
          <w:rFonts w:cs="Arial"/>
        </w:rPr>
        <w:t>mo.</w:t>
      </w:r>
      <w:r w:rsidR="00145292" w:rsidRPr="003E4A1B">
        <w:rPr>
          <w:rFonts w:cs="Arial"/>
        </w:rPr>
        <w:t xml:space="preserve"> for students</w:t>
      </w:r>
      <w:r w:rsidR="00914F36" w:rsidRPr="003E4A1B">
        <w:rPr>
          <w:rFonts w:cs="Arial"/>
        </w:rPr>
        <w:t xml:space="preserve"> (</w:t>
      </w:r>
      <w:r w:rsidR="00914F36" w:rsidRPr="003E4A1B">
        <w:rPr>
          <w:rFonts w:cs="Arial"/>
          <w:color w:val="000000" w:themeColor="text1"/>
        </w:rPr>
        <w:t>2019</w:t>
      </w:r>
      <w:r w:rsidR="00914F36" w:rsidRPr="003E4A1B">
        <w:rPr>
          <w:rFonts w:cs="Arial"/>
        </w:rPr>
        <w:t xml:space="preserve">).  </w:t>
      </w:r>
    </w:p>
    <w:p w14:paraId="5CE8C736" w14:textId="77777777" w:rsidR="009F643A" w:rsidRPr="003E4A1B" w:rsidRDefault="009F643A" w:rsidP="005B3E3D">
      <w:pPr>
        <w:spacing w:line="276" w:lineRule="auto"/>
        <w:ind w:left="360" w:hanging="360"/>
        <w:rPr>
          <w:rFonts w:cs="Arial"/>
          <w:sz w:val="12"/>
        </w:rPr>
      </w:pPr>
    </w:p>
    <w:p w14:paraId="692F4C30" w14:textId="77777777" w:rsidR="00464CCA" w:rsidRPr="003E4A1B" w:rsidRDefault="00B05D71" w:rsidP="005B3E3D">
      <w:pPr>
        <w:spacing w:line="276" w:lineRule="auto"/>
        <w:ind w:left="360" w:hanging="360"/>
        <w:rPr>
          <w:rFonts w:cs="Arial"/>
          <w:b/>
        </w:rPr>
      </w:pPr>
      <w:r w:rsidRPr="003E4A1B">
        <w:rPr>
          <w:rFonts w:cs="Arial"/>
          <w:noProof/>
        </w:rPr>
        <w:drawing>
          <wp:anchor distT="0" distB="0" distL="114300" distR="114300" simplePos="0" relativeHeight="251677696" behindDoc="0" locked="0" layoutInCell="1" allowOverlap="1" wp14:anchorId="45222125" wp14:editId="495E6820">
            <wp:simplePos x="0" y="0"/>
            <wp:positionH relativeFrom="column">
              <wp:posOffset>5135072</wp:posOffset>
            </wp:positionH>
            <wp:positionV relativeFrom="paragraph">
              <wp:posOffset>320040</wp:posOffset>
            </wp:positionV>
            <wp:extent cx="1449705" cy="2814955"/>
            <wp:effectExtent l="0" t="0" r="0" b="4445"/>
            <wp:wrapSquare wrapText="bothSides"/>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0" cstate="print">
                      <a:extLst>
                        <a:ext uri="{BEBA8EAE-BF5A-486C-A8C5-ECC9F3942E4B}">
                          <a14:imgProps xmlns:a14="http://schemas.microsoft.com/office/drawing/2010/main">
                            <a14:imgLayer r:embed="rId151">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449705" cy="2814955"/>
                    </a:xfrm>
                    <a:prstGeom prst="rect">
                      <a:avLst/>
                    </a:prstGeom>
                    <a:noFill/>
                    <a:ln>
                      <a:noFill/>
                    </a:ln>
                  </pic:spPr>
                </pic:pic>
              </a:graphicData>
            </a:graphic>
            <wp14:sizeRelH relativeFrom="page">
              <wp14:pctWidth>0</wp14:pctWidth>
            </wp14:sizeRelH>
            <wp14:sizeRelV relativeFrom="page">
              <wp14:pctHeight>0</wp14:pctHeight>
            </wp14:sizeRelV>
          </wp:anchor>
        </w:drawing>
      </w:r>
      <w:r w:rsidR="00EA6DF6" w:rsidRPr="003E4A1B">
        <w:rPr>
          <w:rFonts w:cs="Arial"/>
          <w:b/>
        </w:rPr>
        <w:t>4</w:t>
      </w:r>
      <w:r w:rsidR="009F643A" w:rsidRPr="003E4A1B">
        <w:rPr>
          <w:rFonts w:cs="Arial"/>
          <w:b/>
        </w:rPr>
        <w:t xml:space="preserve">. </w:t>
      </w:r>
      <w:r w:rsidR="009F643A" w:rsidRPr="003E4A1B">
        <w:rPr>
          <w:rFonts w:cs="Arial"/>
        </w:rPr>
        <w:t xml:space="preserve">  </w:t>
      </w:r>
      <w:r w:rsidR="009F643A" w:rsidRPr="003E4A1B">
        <w:rPr>
          <w:rFonts w:cs="Arial"/>
          <w:sz w:val="22"/>
        </w:rPr>
        <w:t>FLINTO.COM</w:t>
      </w:r>
      <w:r w:rsidR="009F643A" w:rsidRPr="003E4A1B">
        <w:rPr>
          <w:rFonts w:cs="Arial"/>
        </w:rPr>
        <w:t>.  Free for 30 days, then $</w:t>
      </w:r>
      <w:r w:rsidR="00914F36" w:rsidRPr="003E4A1B">
        <w:rPr>
          <w:rFonts w:cs="Arial"/>
        </w:rPr>
        <w:t>99</w:t>
      </w:r>
      <w:r w:rsidR="009F643A" w:rsidRPr="003E4A1B">
        <w:rPr>
          <w:rFonts w:cs="Arial"/>
        </w:rPr>
        <w:t xml:space="preserve"> per </w:t>
      </w:r>
      <w:r w:rsidR="00914F36" w:rsidRPr="003E4A1B">
        <w:rPr>
          <w:rFonts w:cs="Arial"/>
        </w:rPr>
        <w:t>year (</w:t>
      </w:r>
      <w:r w:rsidR="00914F36" w:rsidRPr="003E4A1B">
        <w:rPr>
          <w:rFonts w:cs="Arial"/>
          <w:color w:val="000000" w:themeColor="text1"/>
        </w:rPr>
        <w:t>2019</w:t>
      </w:r>
      <w:r w:rsidR="00914F36" w:rsidRPr="003E4A1B">
        <w:rPr>
          <w:rFonts w:cs="Arial"/>
        </w:rPr>
        <w:t>)</w:t>
      </w:r>
      <w:r w:rsidR="009F643A" w:rsidRPr="003E4A1B">
        <w:rPr>
          <w:rFonts w:cs="Arial"/>
        </w:rPr>
        <w:t xml:space="preserve">.  For iPhone or Android.  </w:t>
      </w:r>
      <w:hyperlink r:id="rId152" w:history="1">
        <w:r w:rsidR="009F643A" w:rsidRPr="003E4A1B">
          <w:rPr>
            <w:rStyle w:val="Hyperlink"/>
            <w:rFonts w:cs="Arial"/>
          </w:rPr>
          <w:t>http://www.Flinto.com</w:t>
        </w:r>
      </w:hyperlink>
    </w:p>
    <w:p w14:paraId="568ACB04" w14:textId="77777777" w:rsidR="00464CCA" w:rsidRPr="003E4A1B" w:rsidRDefault="00464CCA" w:rsidP="005B3E3D">
      <w:pPr>
        <w:spacing w:line="276" w:lineRule="auto"/>
        <w:ind w:left="360" w:hanging="360"/>
        <w:rPr>
          <w:rFonts w:cs="Arial"/>
          <w:b/>
          <w:sz w:val="12"/>
        </w:rPr>
      </w:pPr>
    </w:p>
    <w:p w14:paraId="259B42C7" w14:textId="77777777" w:rsidR="005B3E3D" w:rsidRPr="003E4A1B" w:rsidRDefault="00EA6DF6" w:rsidP="005B3E3D">
      <w:pPr>
        <w:spacing w:line="276" w:lineRule="auto"/>
        <w:ind w:left="360" w:hanging="360"/>
        <w:rPr>
          <w:rFonts w:cs="Arial"/>
          <w:sz w:val="12"/>
        </w:rPr>
      </w:pPr>
      <w:r w:rsidRPr="003E4A1B">
        <w:rPr>
          <w:rFonts w:cs="Arial"/>
          <w:b/>
        </w:rPr>
        <w:t>5</w:t>
      </w:r>
      <w:r w:rsidR="00464CCA" w:rsidRPr="003E4A1B">
        <w:rPr>
          <w:rFonts w:cs="Arial"/>
          <w:b/>
        </w:rPr>
        <w:t xml:space="preserve">.   </w:t>
      </w:r>
      <w:r w:rsidR="00C31720" w:rsidRPr="003E4A1B">
        <w:rPr>
          <w:rStyle w:val="Heading3Char"/>
          <w:rFonts w:cs="Arial"/>
        </w:rPr>
        <w:t>Balsamiq</w:t>
      </w:r>
      <w:r w:rsidR="005B3E3D" w:rsidRPr="003E4A1B">
        <w:rPr>
          <w:rFonts w:cs="Arial"/>
          <w:b/>
        </w:rPr>
        <w:t xml:space="preserve">.   </w:t>
      </w:r>
      <w:r w:rsidR="005B3E3D" w:rsidRPr="003E4A1B">
        <w:rPr>
          <w:rFonts w:cs="Arial"/>
        </w:rPr>
        <w:t>For quick software mockups. Web-based. $</w:t>
      </w:r>
      <w:r w:rsidR="00914F36" w:rsidRPr="003E4A1B">
        <w:rPr>
          <w:rFonts w:cs="Arial"/>
        </w:rPr>
        <w:t>8</w:t>
      </w:r>
      <w:r w:rsidR="00C31720" w:rsidRPr="003E4A1B">
        <w:rPr>
          <w:rFonts w:cs="Arial"/>
        </w:rPr>
        <w:t xml:space="preserve">9 </w:t>
      </w:r>
      <w:r w:rsidR="00914F36" w:rsidRPr="003E4A1B">
        <w:rPr>
          <w:rFonts w:cs="Arial"/>
        </w:rPr>
        <w:t>one-time license fee (</w:t>
      </w:r>
      <w:r w:rsidR="00914F36" w:rsidRPr="003E4A1B">
        <w:rPr>
          <w:rFonts w:cs="Arial"/>
          <w:color w:val="000000" w:themeColor="text1"/>
        </w:rPr>
        <w:t>2019</w:t>
      </w:r>
      <w:r w:rsidR="00914F36" w:rsidRPr="003E4A1B">
        <w:rPr>
          <w:rFonts w:cs="Arial"/>
        </w:rPr>
        <w:t xml:space="preserve">). </w:t>
      </w:r>
      <w:hyperlink r:id="rId153" w:history="1">
        <w:r w:rsidR="005B3E3D" w:rsidRPr="003E4A1B">
          <w:rPr>
            <w:rStyle w:val="Hyperlink"/>
            <w:rFonts w:cs="Arial"/>
          </w:rPr>
          <w:t>www.balsamiq.com</w:t>
        </w:r>
      </w:hyperlink>
      <w:r w:rsidR="005B3E3D" w:rsidRPr="003E4A1B">
        <w:rPr>
          <w:rFonts w:cs="Arial"/>
        </w:rPr>
        <w:cr/>
      </w:r>
    </w:p>
    <w:p w14:paraId="505D9C77" w14:textId="77777777" w:rsidR="005B3E3D" w:rsidRPr="003E4A1B" w:rsidRDefault="00EA6DF6" w:rsidP="00AD73FD">
      <w:pPr>
        <w:spacing w:line="276" w:lineRule="auto"/>
        <w:ind w:left="360" w:hanging="360"/>
        <w:rPr>
          <w:rFonts w:cs="Arial"/>
          <w:color w:val="0000CC"/>
        </w:rPr>
      </w:pPr>
      <w:r w:rsidRPr="003E4A1B">
        <w:rPr>
          <w:rFonts w:cs="Arial"/>
          <w:b/>
        </w:rPr>
        <w:t>6</w:t>
      </w:r>
      <w:r w:rsidR="005B3E3D" w:rsidRPr="003E4A1B">
        <w:rPr>
          <w:rFonts w:cs="Arial"/>
          <w:b/>
        </w:rPr>
        <w:t xml:space="preserve">.  </w:t>
      </w:r>
      <w:r w:rsidR="00464CCA" w:rsidRPr="003E4A1B">
        <w:rPr>
          <w:rFonts w:cs="Arial"/>
          <w:b/>
        </w:rPr>
        <w:t xml:space="preserve"> </w:t>
      </w:r>
      <w:r w:rsidR="005B3E3D" w:rsidRPr="003E4A1B">
        <w:rPr>
          <w:rStyle w:val="Heading3Char"/>
          <w:rFonts w:cs="Arial"/>
        </w:rPr>
        <w:t>ForeUI</w:t>
      </w:r>
      <w:r w:rsidR="005B3E3D" w:rsidRPr="003E4A1B">
        <w:rPr>
          <w:rFonts w:cs="Arial"/>
        </w:rPr>
        <w:t>. Mock up and simulate an app in a browser.  PC/Mac. $</w:t>
      </w:r>
      <w:r w:rsidR="00914F36" w:rsidRPr="003E4A1B">
        <w:rPr>
          <w:rFonts w:cs="Arial"/>
        </w:rPr>
        <w:t>150 for permanent license (</w:t>
      </w:r>
      <w:r w:rsidR="00914F36" w:rsidRPr="003E4A1B">
        <w:rPr>
          <w:rFonts w:cs="Arial"/>
          <w:color w:val="000000" w:themeColor="text1"/>
        </w:rPr>
        <w:t>2019</w:t>
      </w:r>
      <w:r w:rsidR="00914F36" w:rsidRPr="003E4A1B">
        <w:rPr>
          <w:rFonts w:cs="Arial"/>
        </w:rPr>
        <w:t>).</w:t>
      </w:r>
      <w:r w:rsidR="005B3E3D" w:rsidRPr="003E4A1B">
        <w:rPr>
          <w:rFonts w:cs="Arial"/>
        </w:rPr>
        <w:t xml:space="preserve">   </w:t>
      </w:r>
      <w:hyperlink r:id="rId154" w:history="1">
        <w:r w:rsidR="009F643A" w:rsidRPr="003E4A1B">
          <w:rPr>
            <w:rStyle w:val="Hyperlink"/>
            <w:rFonts w:cs="Arial"/>
          </w:rPr>
          <w:t>http://www.foreui.com</w:t>
        </w:r>
      </w:hyperlink>
    </w:p>
    <w:p w14:paraId="324868B5" w14:textId="77777777" w:rsidR="005B3E3D" w:rsidRPr="003E4A1B" w:rsidRDefault="005B3E3D" w:rsidP="005B3E3D">
      <w:pPr>
        <w:spacing w:before="120" w:line="276" w:lineRule="auto"/>
        <w:ind w:left="1530" w:hanging="1170"/>
        <w:jc w:val="both"/>
        <w:textAlignment w:val="baseline"/>
        <w:rPr>
          <w:rFonts w:cs="Arial"/>
          <w:noProof/>
        </w:rPr>
      </w:pPr>
    </w:p>
    <w:p w14:paraId="1EE5BBAD" w14:textId="77777777" w:rsidR="009D059A" w:rsidRPr="003E4A1B" w:rsidRDefault="009D059A" w:rsidP="00AE2459">
      <w:pPr>
        <w:pStyle w:val="Pageheader"/>
        <w:jc w:val="right"/>
        <w:rPr>
          <w:rFonts w:cs="Arial"/>
          <w:sz w:val="22"/>
          <w:shd w:val="clear" w:color="auto" w:fill="FFFFFF"/>
        </w:rPr>
      </w:pPr>
    </w:p>
    <w:p w14:paraId="6E5DA01B" w14:textId="77777777" w:rsidR="00AE2459" w:rsidRPr="003E4A1B" w:rsidRDefault="00E5294C" w:rsidP="00AE2459">
      <w:pPr>
        <w:pStyle w:val="Pageheader"/>
        <w:jc w:val="right"/>
        <w:rPr>
          <w:rFonts w:cs="Arial"/>
          <w:sz w:val="22"/>
          <w:shd w:val="clear" w:color="auto" w:fill="FFFFFF"/>
        </w:rPr>
      </w:pPr>
      <w:r w:rsidRPr="003E4A1B">
        <w:rPr>
          <w:rFonts w:cs="Arial"/>
          <w:sz w:val="22"/>
          <w:shd w:val="clear" w:color="auto" w:fill="FFFFFF"/>
        </w:rPr>
        <w:t xml:space="preserve">Mockup of </w:t>
      </w:r>
      <w:r w:rsidR="00AE2459" w:rsidRPr="003E4A1B">
        <w:rPr>
          <w:rFonts w:cs="Arial"/>
          <w:sz w:val="22"/>
          <w:shd w:val="clear" w:color="auto" w:fill="FFFFFF"/>
        </w:rPr>
        <w:t>Coffee</w:t>
      </w:r>
      <w:r w:rsidRPr="003E4A1B">
        <w:rPr>
          <w:rFonts w:cs="Arial"/>
          <w:sz w:val="22"/>
          <w:shd w:val="clear" w:color="auto" w:fill="FFFFFF"/>
        </w:rPr>
        <w:t>-</w:t>
      </w:r>
      <w:r w:rsidR="00AE2459" w:rsidRPr="003E4A1B">
        <w:rPr>
          <w:rFonts w:cs="Arial"/>
          <w:sz w:val="22"/>
          <w:shd w:val="clear" w:color="auto" w:fill="FFFFFF"/>
        </w:rPr>
        <w:t>ordering app developed by Shingo Suzuki on Adobe XD</w:t>
      </w:r>
    </w:p>
    <w:p w14:paraId="18D417DC" w14:textId="77777777" w:rsidR="005B3E3D" w:rsidRPr="003E4A1B" w:rsidRDefault="005B3E3D" w:rsidP="005B3E3D">
      <w:pPr>
        <w:spacing w:before="120" w:line="276" w:lineRule="auto"/>
        <w:ind w:left="1530" w:hanging="1170"/>
        <w:jc w:val="both"/>
        <w:textAlignment w:val="baseline"/>
        <w:rPr>
          <w:rFonts w:cs="Arial"/>
          <w:noProof/>
        </w:rPr>
      </w:pPr>
    </w:p>
    <w:p w14:paraId="1BA403B4" w14:textId="77777777" w:rsidR="00E22602" w:rsidRPr="003E4A1B" w:rsidRDefault="00815FB6" w:rsidP="00E22602">
      <w:pPr>
        <w:pStyle w:val="Pageheader"/>
        <w:rPr>
          <w:rFonts w:cs="Arial"/>
        </w:rPr>
      </w:pPr>
      <w:r w:rsidRPr="003E4A1B">
        <w:rPr>
          <w:rFonts w:cs="Arial"/>
          <w:noProof/>
        </w:rPr>
        <w:br w:type="page"/>
      </w:r>
      <w:r w:rsidR="00E22602" w:rsidRPr="003E4A1B">
        <w:rPr>
          <w:rFonts w:cs="Arial"/>
        </w:rPr>
        <w:t xml:space="preserve">Designing the Product or Service </w:t>
      </w:r>
    </w:p>
    <w:p w14:paraId="7E2ECD61" w14:textId="77777777" w:rsidR="00E22602" w:rsidRPr="003E4A1B" w:rsidRDefault="00E22602" w:rsidP="00E22602">
      <w:pPr>
        <w:rPr>
          <w:rFonts w:cs="Arial"/>
        </w:rPr>
      </w:pPr>
    </w:p>
    <w:p w14:paraId="6489FCE5" w14:textId="77777777" w:rsidR="00E22602" w:rsidRPr="003E4A1B" w:rsidRDefault="00E22602" w:rsidP="00E22602">
      <w:pPr>
        <w:spacing w:line="276" w:lineRule="auto"/>
        <w:ind w:left="360" w:hanging="360"/>
        <w:rPr>
          <w:rFonts w:cs="Arial"/>
          <w:b/>
        </w:rPr>
      </w:pPr>
    </w:p>
    <w:p w14:paraId="1CB7C45F" w14:textId="77777777" w:rsidR="00E22602" w:rsidRPr="003E4A1B" w:rsidRDefault="00E22602" w:rsidP="00E22602">
      <w:pPr>
        <w:pStyle w:val="Heading1"/>
        <w:rPr>
          <w:rFonts w:cs="Arial"/>
        </w:rPr>
      </w:pPr>
      <w:bookmarkStart w:id="80" w:name="_Toc13921328"/>
      <w:bookmarkStart w:id="81" w:name="_Toc48484625"/>
      <w:r w:rsidRPr="003E4A1B">
        <w:rPr>
          <w:rFonts w:cs="Arial"/>
        </w:rPr>
        <w:t>F.  Software and Mobile App</w:t>
      </w:r>
      <w:r w:rsidR="0008257C" w:rsidRPr="003E4A1B">
        <w:rPr>
          <w:rFonts w:cs="Arial"/>
        </w:rPr>
        <w:t xml:space="preserve"> FINAL </w:t>
      </w:r>
      <w:r w:rsidRPr="003E4A1B">
        <w:rPr>
          <w:rFonts w:cs="Arial"/>
        </w:rPr>
        <w:t>D</w:t>
      </w:r>
      <w:r w:rsidR="0008257C" w:rsidRPr="003E4A1B">
        <w:rPr>
          <w:rFonts w:cs="Arial"/>
        </w:rPr>
        <w:t>EVELOPMENT</w:t>
      </w:r>
      <w:bookmarkEnd w:id="80"/>
      <w:bookmarkEnd w:id="81"/>
    </w:p>
    <w:p w14:paraId="50F5288F" w14:textId="77777777" w:rsidR="00E22602" w:rsidRPr="003E4A1B" w:rsidRDefault="00E22602" w:rsidP="00E22602">
      <w:pPr>
        <w:rPr>
          <w:rFonts w:cs="Arial"/>
        </w:rPr>
      </w:pPr>
    </w:p>
    <w:p w14:paraId="6821CAB1" w14:textId="77777777" w:rsidR="00E22602" w:rsidRPr="003E4A1B" w:rsidRDefault="00E22602" w:rsidP="00E22602">
      <w:pPr>
        <w:spacing w:line="276" w:lineRule="auto"/>
        <w:ind w:left="360" w:hanging="360"/>
        <w:rPr>
          <w:rFonts w:cs="Arial"/>
          <w:b/>
        </w:rPr>
      </w:pPr>
    </w:p>
    <w:p w14:paraId="7369D2D9" w14:textId="77777777" w:rsidR="00DF0A82" w:rsidRPr="003E4A1B" w:rsidRDefault="005510EF" w:rsidP="00DF0A82">
      <w:pPr>
        <w:pStyle w:val="Pageheader"/>
        <w:jc w:val="both"/>
        <w:rPr>
          <w:rFonts w:cs="Arial"/>
          <w:i w:val="0"/>
          <w:color w:val="222222"/>
          <w:sz w:val="20"/>
          <w:shd w:val="clear" w:color="auto" w:fill="FFFFFF"/>
        </w:rPr>
      </w:pPr>
      <w:r w:rsidRPr="003E4A1B">
        <w:rPr>
          <w:rFonts w:cs="Arial"/>
          <w:color w:val="222222"/>
          <w:sz w:val="20"/>
          <w:shd w:val="clear" w:color="auto" w:fill="FFFFFF"/>
        </w:rPr>
        <w:t>If</w:t>
      </w:r>
      <w:r w:rsidR="00DF0A82" w:rsidRPr="003E4A1B">
        <w:rPr>
          <w:rFonts w:cs="Arial"/>
          <w:i w:val="0"/>
          <w:color w:val="222222"/>
          <w:sz w:val="20"/>
          <w:shd w:val="clear" w:color="auto" w:fill="FFFFFF"/>
        </w:rPr>
        <w:t xml:space="preserve"> you have created a prototype, and shown it to prospective users to: </w:t>
      </w:r>
    </w:p>
    <w:p w14:paraId="3DCAB3E9" w14:textId="77777777" w:rsidR="00DF0A82" w:rsidRPr="003E4A1B" w:rsidRDefault="00DF0A82" w:rsidP="00DF0A82">
      <w:pPr>
        <w:pStyle w:val="Pageheader"/>
        <w:ind w:left="630" w:hanging="270"/>
        <w:jc w:val="both"/>
        <w:rPr>
          <w:rFonts w:cs="Arial"/>
          <w:i w:val="0"/>
          <w:color w:val="222222"/>
          <w:sz w:val="20"/>
          <w:shd w:val="clear" w:color="auto" w:fill="FFFFFF"/>
        </w:rPr>
      </w:pPr>
      <w:r w:rsidRPr="003E4A1B">
        <w:rPr>
          <w:rFonts w:cs="Arial"/>
          <w:i w:val="0"/>
          <w:color w:val="222222"/>
          <w:sz w:val="20"/>
          <w:shd w:val="clear" w:color="auto" w:fill="FFFFFF"/>
        </w:rPr>
        <w:t xml:space="preserve">a) </w:t>
      </w:r>
      <w:r w:rsidRPr="003E4A1B">
        <w:rPr>
          <w:rFonts w:cs="Arial"/>
          <w:i w:val="0"/>
          <w:color w:val="222222"/>
          <w:sz w:val="20"/>
          <w:shd w:val="clear" w:color="auto" w:fill="FFFFFF"/>
        </w:rPr>
        <w:tab/>
      </w:r>
      <w:r w:rsidR="00682AA2" w:rsidRPr="003E4A1B">
        <w:rPr>
          <w:rFonts w:cs="Arial"/>
          <w:i w:val="0"/>
          <w:color w:val="222222"/>
          <w:sz w:val="20"/>
          <w:shd w:val="clear" w:color="auto" w:fill="FFFFFF"/>
        </w:rPr>
        <w:t>Verify</w:t>
      </w:r>
      <w:r w:rsidRPr="003E4A1B">
        <w:rPr>
          <w:rFonts w:cs="Arial"/>
          <w:i w:val="0"/>
          <w:color w:val="222222"/>
          <w:sz w:val="20"/>
          <w:shd w:val="clear" w:color="auto" w:fill="FFFFFF"/>
        </w:rPr>
        <w:t xml:space="preserve"> that it solves a real problem for which people would be willing to </w:t>
      </w:r>
      <w:r w:rsidR="005510EF" w:rsidRPr="003E4A1B">
        <w:rPr>
          <w:rFonts w:cs="Arial"/>
          <w:i w:val="0"/>
          <w:color w:val="222222"/>
          <w:sz w:val="20"/>
          <w:shd w:val="clear" w:color="auto" w:fill="FFFFFF"/>
        </w:rPr>
        <w:t xml:space="preserve">pay you </w:t>
      </w:r>
      <w:r w:rsidRPr="003E4A1B">
        <w:rPr>
          <w:rFonts w:cs="Arial"/>
          <w:i w:val="0"/>
          <w:color w:val="222222"/>
          <w:sz w:val="20"/>
          <w:shd w:val="clear" w:color="auto" w:fill="FFFFFF"/>
        </w:rPr>
        <w:t xml:space="preserve">to solve; and </w:t>
      </w:r>
    </w:p>
    <w:p w14:paraId="2464CCD6" w14:textId="77777777" w:rsidR="00E22602" w:rsidRPr="003E4A1B" w:rsidRDefault="00DF0A82" w:rsidP="00DF0A82">
      <w:pPr>
        <w:pStyle w:val="Pageheader"/>
        <w:ind w:left="630" w:hanging="270"/>
        <w:jc w:val="both"/>
        <w:rPr>
          <w:rFonts w:cs="Arial"/>
          <w:i w:val="0"/>
          <w:color w:val="222222"/>
          <w:sz w:val="20"/>
          <w:shd w:val="clear" w:color="auto" w:fill="FFFFFF"/>
        </w:rPr>
      </w:pPr>
      <w:r w:rsidRPr="003E4A1B">
        <w:rPr>
          <w:rFonts w:cs="Arial"/>
          <w:i w:val="0"/>
          <w:color w:val="222222"/>
          <w:sz w:val="20"/>
          <w:shd w:val="clear" w:color="auto" w:fill="FFFFFF"/>
        </w:rPr>
        <w:t xml:space="preserve">b) </w:t>
      </w:r>
      <w:r w:rsidRPr="003E4A1B">
        <w:rPr>
          <w:rFonts w:cs="Arial"/>
          <w:i w:val="0"/>
          <w:color w:val="222222"/>
          <w:sz w:val="20"/>
          <w:shd w:val="clear" w:color="auto" w:fill="FFFFFF"/>
        </w:rPr>
        <w:tab/>
      </w:r>
      <w:r w:rsidR="00682AA2" w:rsidRPr="003E4A1B">
        <w:rPr>
          <w:rFonts w:cs="Arial"/>
          <w:i w:val="0"/>
          <w:color w:val="222222"/>
          <w:sz w:val="20"/>
          <w:shd w:val="clear" w:color="auto" w:fill="FFFFFF"/>
        </w:rPr>
        <w:t>Satisfy</w:t>
      </w:r>
      <w:r w:rsidRPr="003E4A1B">
        <w:rPr>
          <w:rFonts w:cs="Arial"/>
          <w:i w:val="0"/>
          <w:color w:val="222222"/>
          <w:sz w:val="20"/>
          <w:shd w:val="clear" w:color="auto" w:fill="FFFFFF"/>
        </w:rPr>
        <w:t xml:space="preserve"> yourself that users will intuitively know how to use the </w:t>
      </w:r>
      <w:r w:rsidR="005510EF" w:rsidRPr="003E4A1B">
        <w:rPr>
          <w:rFonts w:cs="Arial"/>
          <w:i w:val="0"/>
          <w:color w:val="222222"/>
          <w:sz w:val="20"/>
          <w:shd w:val="clear" w:color="auto" w:fill="FFFFFF"/>
        </w:rPr>
        <w:t xml:space="preserve">software product or </w:t>
      </w:r>
      <w:r w:rsidRPr="003E4A1B">
        <w:rPr>
          <w:rFonts w:cs="Arial"/>
          <w:i w:val="0"/>
          <w:color w:val="222222"/>
          <w:sz w:val="20"/>
          <w:shd w:val="clear" w:color="auto" w:fill="FFFFFF"/>
        </w:rPr>
        <w:t xml:space="preserve">app and not get all befuddled and annoyed because it does not work the way they </w:t>
      </w:r>
      <w:r w:rsidR="00840F9D" w:rsidRPr="003E4A1B">
        <w:rPr>
          <w:rFonts w:cs="Arial"/>
          <w:i w:val="0"/>
          <w:color w:val="222222"/>
          <w:sz w:val="20"/>
          <w:shd w:val="clear" w:color="auto" w:fill="FFFFFF"/>
        </w:rPr>
        <w:t>expect it to</w:t>
      </w:r>
      <w:r w:rsidRPr="003E4A1B">
        <w:rPr>
          <w:rFonts w:cs="Arial"/>
          <w:i w:val="0"/>
          <w:color w:val="222222"/>
          <w:sz w:val="20"/>
          <w:shd w:val="clear" w:color="auto" w:fill="FFFFFF"/>
        </w:rPr>
        <w:t>…</w:t>
      </w:r>
    </w:p>
    <w:p w14:paraId="51AA4F44" w14:textId="77777777" w:rsidR="00E22602" w:rsidRPr="003E4A1B" w:rsidRDefault="00DF0A82" w:rsidP="00DF0A82">
      <w:pPr>
        <w:pStyle w:val="Pageheader"/>
        <w:jc w:val="both"/>
        <w:rPr>
          <w:rFonts w:cs="Arial"/>
          <w:i w:val="0"/>
          <w:color w:val="222222"/>
          <w:sz w:val="20"/>
          <w:shd w:val="clear" w:color="auto" w:fill="FFFFFF"/>
        </w:rPr>
      </w:pPr>
      <w:r w:rsidRPr="003E4A1B">
        <w:rPr>
          <w:rFonts w:cs="Arial"/>
          <w:i w:val="0"/>
          <w:color w:val="222222"/>
          <w:sz w:val="20"/>
          <w:shd w:val="clear" w:color="auto" w:fill="FFFFFF"/>
        </w:rPr>
        <w:t xml:space="preserve">… </w:t>
      </w:r>
      <w:r w:rsidR="005510EF" w:rsidRPr="003E4A1B">
        <w:rPr>
          <w:rFonts w:cs="Arial"/>
          <w:color w:val="222222"/>
          <w:sz w:val="20"/>
          <w:shd w:val="clear" w:color="auto" w:fill="FFFFFF"/>
        </w:rPr>
        <w:t>then</w:t>
      </w:r>
      <w:r w:rsidR="005510EF" w:rsidRPr="003E4A1B">
        <w:rPr>
          <w:rFonts w:cs="Arial"/>
          <w:i w:val="0"/>
          <w:color w:val="222222"/>
          <w:sz w:val="20"/>
          <w:shd w:val="clear" w:color="auto" w:fill="FFFFFF"/>
        </w:rPr>
        <w:t xml:space="preserve"> </w:t>
      </w:r>
      <w:r w:rsidRPr="003E4A1B">
        <w:rPr>
          <w:rFonts w:cs="Arial"/>
          <w:i w:val="0"/>
          <w:color w:val="222222"/>
          <w:sz w:val="20"/>
          <w:shd w:val="clear" w:color="auto" w:fill="FFFFFF"/>
        </w:rPr>
        <w:t xml:space="preserve">you are </w:t>
      </w:r>
      <w:r w:rsidR="00840F9D" w:rsidRPr="003E4A1B">
        <w:rPr>
          <w:rFonts w:cs="Arial"/>
          <w:i w:val="0"/>
          <w:color w:val="222222"/>
          <w:sz w:val="20"/>
          <w:shd w:val="clear" w:color="auto" w:fill="FFFFFF"/>
        </w:rPr>
        <w:t>r</w:t>
      </w:r>
      <w:r w:rsidR="00881651" w:rsidRPr="003E4A1B">
        <w:rPr>
          <w:rFonts w:cs="Arial"/>
          <w:i w:val="0"/>
          <w:color w:val="222222"/>
          <w:sz w:val="20"/>
          <w:shd w:val="clear" w:color="auto" w:fill="FFFFFF"/>
        </w:rPr>
        <w:t xml:space="preserve">eady to </w:t>
      </w:r>
      <w:r w:rsidRPr="003E4A1B">
        <w:rPr>
          <w:rFonts w:cs="Arial"/>
          <w:i w:val="0"/>
          <w:color w:val="222222"/>
          <w:sz w:val="20"/>
          <w:shd w:val="clear" w:color="auto" w:fill="FFFFFF"/>
        </w:rPr>
        <w:t xml:space="preserve">develop the final version </w:t>
      </w:r>
      <w:r w:rsidR="00840F9D" w:rsidRPr="003E4A1B">
        <w:rPr>
          <w:rFonts w:cs="Arial"/>
          <w:i w:val="0"/>
          <w:color w:val="222222"/>
          <w:sz w:val="20"/>
          <w:shd w:val="clear" w:color="auto" w:fill="FFFFFF"/>
        </w:rPr>
        <w:t>to sell</w:t>
      </w:r>
      <w:r w:rsidRPr="003E4A1B">
        <w:rPr>
          <w:rFonts w:cs="Arial"/>
          <w:i w:val="0"/>
          <w:color w:val="222222"/>
          <w:sz w:val="20"/>
          <w:shd w:val="clear" w:color="auto" w:fill="FFFFFF"/>
        </w:rPr>
        <w:t xml:space="preserve">—although on a limited basis until you are certain you have worked out all the bugs.  </w:t>
      </w:r>
    </w:p>
    <w:p w14:paraId="0DAFB8AD" w14:textId="77777777" w:rsidR="00DF0A82" w:rsidRPr="003E4A1B" w:rsidRDefault="00DF0A82" w:rsidP="00DF0A82">
      <w:pPr>
        <w:pStyle w:val="Pageheader"/>
        <w:jc w:val="both"/>
        <w:rPr>
          <w:rFonts w:cs="Arial"/>
          <w:i w:val="0"/>
          <w:color w:val="222222"/>
          <w:sz w:val="12"/>
          <w:shd w:val="clear" w:color="auto" w:fill="FFFFFF"/>
        </w:rPr>
      </w:pPr>
    </w:p>
    <w:p w14:paraId="294C7793" w14:textId="77777777" w:rsidR="002F07B0" w:rsidRPr="003E4A1B" w:rsidRDefault="002F07B0" w:rsidP="003330A9">
      <w:pPr>
        <w:spacing w:line="276" w:lineRule="auto"/>
        <w:ind w:right="28"/>
        <w:jc w:val="both"/>
        <w:rPr>
          <w:rFonts w:cs="Arial"/>
          <w:color w:val="222222"/>
          <w:shd w:val="clear" w:color="auto" w:fill="FFFFFF"/>
        </w:rPr>
      </w:pPr>
      <w:r w:rsidRPr="003E4A1B">
        <w:rPr>
          <w:rFonts w:cs="Arial"/>
          <w:color w:val="222222"/>
          <w:sz w:val="22"/>
          <w:shd w:val="clear" w:color="auto" w:fill="FFFFFF"/>
        </w:rPr>
        <w:t>WHERE TO FIND DEVELOPERS</w:t>
      </w:r>
      <w:r w:rsidRPr="003E4A1B">
        <w:rPr>
          <w:rFonts w:cs="Arial"/>
          <w:color w:val="222222"/>
          <w:shd w:val="clear" w:color="auto" w:fill="FFFFFF"/>
        </w:rPr>
        <w:t>.  If you want to find those near you, just search online for “developers”</w:t>
      </w:r>
      <w:r w:rsidR="00DF0A82" w:rsidRPr="003E4A1B">
        <w:rPr>
          <w:rFonts w:cs="Arial"/>
          <w:color w:val="222222"/>
          <w:shd w:val="clear" w:color="auto" w:fill="FFFFFF"/>
        </w:rPr>
        <w:t xml:space="preserve"> </w:t>
      </w:r>
      <w:r w:rsidRPr="003E4A1B">
        <w:rPr>
          <w:rFonts w:cs="Arial"/>
          <w:color w:val="222222"/>
          <w:shd w:val="clear" w:color="auto" w:fill="FFFFFF"/>
        </w:rPr>
        <w:t xml:space="preserve">(or “programmers” or “coders”) near [your city].  The advantage of </w:t>
      </w:r>
      <w:r w:rsidR="00840F9D" w:rsidRPr="003E4A1B">
        <w:rPr>
          <w:rFonts w:cs="Arial"/>
          <w:color w:val="222222"/>
          <w:shd w:val="clear" w:color="auto" w:fill="FFFFFF"/>
        </w:rPr>
        <w:t xml:space="preserve">buying </w:t>
      </w:r>
      <w:r w:rsidRPr="003E4A1B">
        <w:rPr>
          <w:rFonts w:cs="Arial"/>
          <w:color w:val="222222"/>
          <w:shd w:val="clear" w:color="auto" w:fill="FFFFFF"/>
        </w:rPr>
        <w:t xml:space="preserve">local is you can interview the person face-to-face; or if a company, visit the office </w:t>
      </w:r>
      <w:r w:rsidR="00840F9D" w:rsidRPr="003E4A1B">
        <w:rPr>
          <w:rFonts w:cs="Arial"/>
          <w:color w:val="222222"/>
          <w:shd w:val="clear" w:color="auto" w:fill="FFFFFF"/>
        </w:rPr>
        <w:t>to</w:t>
      </w:r>
      <w:r w:rsidRPr="003E4A1B">
        <w:rPr>
          <w:rFonts w:cs="Arial"/>
          <w:color w:val="222222"/>
          <w:shd w:val="clear" w:color="auto" w:fill="FFFFFF"/>
        </w:rPr>
        <w:t xml:space="preserve"> meet the people who will be working on your </w:t>
      </w:r>
      <w:r w:rsidR="00840F9D" w:rsidRPr="003E4A1B">
        <w:rPr>
          <w:rFonts w:cs="Arial"/>
          <w:color w:val="222222"/>
          <w:shd w:val="clear" w:color="auto" w:fill="FFFFFF"/>
        </w:rPr>
        <w:t>account</w:t>
      </w:r>
      <w:r w:rsidRPr="003E4A1B">
        <w:rPr>
          <w:rFonts w:cs="Arial"/>
          <w:color w:val="222222"/>
          <w:shd w:val="clear" w:color="auto" w:fill="FFFFFF"/>
        </w:rPr>
        <w:t xml:space="preserve">.  </w:t>
      </w:r>
    </w:p>
    <w:p w14:paraId="75941B1D" w14:textId="77777777" w:rsidR="002F07B0" w:rsidRPr="003E4A1B" w:rsidRDefault="002F07B0" w:rsidP="003330A9">
      <w:pPr>
        <w:spacing w:line="276" w:lineRule="auto"/>
        <w:ind w:right="28"/>
        <w:jc w:val="both"/>
        <w:rPr>
          <w:rFonts w:cs="Arial"/>
          <w:color w:val="222222"/>
          <w:sz w:val="12"/>
          <w:shd w:val="clear" w:color="auto" w:fill="FFFFFF"/>
        </w:rPr>
      </w:pPr>
    </w:p>
    <w:p w14:paraId="4DE12A22" w14:textId="77777777" w:rsidR="0017204B" w:rsidRPr="003E4A1B" w:rsidRDefault="002F07B0" w:rsidP="003330A9">
      <w:pPr>
        <w:spacing w:line="276" w:lineRule="auto"/>
        <w:ind w:right="28"/>
        <w:jc w:val="both"/>
        <w:rPr>
          <w:rStyle w:val="Hyperlink"/>
          <w:rFonts w:cs="Arial"/>
          <w:color w:val="auto"/>
          <w:u w:val="none"/>
        </w:rPr>
      </w:pPr>
      <w:r w:rsidRPr="003E4A1B">
        <w:rPr>
          <w:rFonts w:cs="Arial"/>
          <w:color w:val="222222"/>
          <w:shd w:val="clear" w:color="auto" w:fill="FFFFFF"/>
        </w:rPr>
        <w:t xml:space="preserve">You can also access developers </w:t>
      </w:r>
      <w:r w:rsidR="00DF0A82" w:rsidRPr="003E4A1B">
        <w:rPr>
          <w:rFonts w:cs="Arial"/>
          <w:color w:val="222222"/>
          <w:shd w:val="clear" w:color="auto" w:fill="FFFFFF"/>
        </w:rPr>
        <w:t xml:space="preserve">through freelancing sites like </w:t>
      </w:r>
      <w:hyperlink r:id="rId155" w:history="1">
        <w:r w:rsidR="00DF0A82" w:rsidRPr="003E4A1B">
          <w:rPr>
            <w:rStyle w:val="Hyperlink"/>
            <w:rFonts w:cs="Arial"/>
            <w:shd w:val="clear" w:color="auto" w:fill="FFFFFF"/>
          </w:rPr>
          <w:t>www.elance.com</w:t>
        </w:r>
      </w:hyperlink>
      <w:r w:rsidR="00DF0A82" w:rsidRPr="003E4A1B">
        <w:rPr>
          <w:rFonts w:cs="Arial"/>
          <w:color w:val="222222"/>
          <w:shd w:val="clear" w:color="auto" w:fill="FFFFFF"/>
        </w:rPr>
        <w:t xml:space="preserve">, </w:t>
      </w:r>
      <w:hyperlink r:id="rId156" w:history="1">
        <w:r w:rsidR="00DF0A82" w:rsidRPr="003E4A1B">
          <w:rPr>
            <w:rStyle w:val="Hyperlink"/>
            <w:rFonts w:cs="Arial"/>
            <w:shd w:val="clear" w:color="auto" w:fill="FFFFFF"/>
          </w:rPr>
          <w:t>www.freelancer.com</w:t>
        </w:r>
      </w:hyperlink>
      <w:r w:rsidR="00682AA2" w:rsidRPr="003E4A1B">
        <w:rPr>
          <w:rFonts w:cs="Arial"/>
          <w:color w:val="222222"/>
          <w:shd w:val="clear" w:color="auto" w:fill="FFFFFF"/>
        </w:rPr>
        <w:t xml:space="preserve">, </w:t>
      </w:r>
      <w:hyperlink r:id="rId157" w:history="1">
        <w:r w:rsidR="00DF0A82" w:rsidRPr="003E4A1B">
          <w:rPr>
            <w:rStyle w:val="Hyperlink"/>
            <w:rFonts w:cs="Arial"/>
          </w:rPr>
          <w:t>www.upwork.com</w:t>
        </w:r>
      </w:hyperlink>
      <w:r w:rsidR="00DF0A82" w:rsidRPr="003E4A1B">
        <w:rPr>
          <w:rStyle w:val="Hyperlink"/>
          <w:rFonts w:cs="Arial"/>
          <w:color w:val="404040" w:themeColor="text1" w:themeTint="BF"/>
          <w:u w:val="none"/>
        </w:rPr>
        <w:t xml:space="preserve">, and </w:t>
      </w:r>
      <w:hyperlink r:id="rId158" w:history="1">
        <w:r w:rsidR="00DF0A82" w:rsidRPr="003E4A1B">
          <w:rPr>
            <w:rStyle w:val="Hyperlink"/>
            <w:rFonts w:cs="Arial"/>
          </w:rPr>
          <w:t>www.fivrr.com</w:t>
        </w:r>
      </w:hyperlink>
      <w:r w:rsidRPr="003E4A1B">
        <w:rPr>
          <w:rStyle w:val="Hyperlink"/>
          <w:rFonts w:cs="Arial"/>
          <w:u w:val="none"/>
        </w:rPr>
        <w:t xml:space="preserve"> </w:t>
      </w:r>
      <w:r w:rsidRPr="003E4A1B">
        <w:rPr>
          <w:rStyle w:val="Hyperlink"/>
          <w:rFonts w:cs="Arial"/>
          <w:color w:val="auto"/>
          <w:u w:val="none"/>
        </w:rPr>
        <w:t xml:space="preserve">where you can review samples of </w:t>
      </w:r>
      <w:r w:rsidR="00840F9D" w:rsidRPr="003E4A1B">
        <w:rPr>
          <w:rStyle w:val="Hyperlink"/>
          <w:rFonts w:cs="Arial"/>
          <w:color w:val="auto"/>
          <w:u w:val="none"/>
        </w:rPr>
        <w:t>their work</w:t>
      </w:r>
      <w:r w:rsidRPr="003E4A1B">
        <w:rPr>
          <w:rStyle w:val="Hyperlink"/>
          <w:rFonts w:cs="Arial"/>
          <w:color w:val="auto"/>
          <w:u w:val="none"/>
        </w:rPr>
        <w:t>.</w:t>
      </w:r>
      <w:r w:rsidR="00992A17" w:rsidRPr="003E4A1B">
        <w:rPr>
          <w:rStyle w:val="Hyperlink"/>
          <w:rFonts w:cs="Arial"/>
          <w:u w:val="none"/>
        </w:rPr>
        <w:t xml:space="preserve"> </w:t>
      </w:r>
      <w:r w:rsidR="00BA2FEB" w:rsidRPr="003E4A1B">
        <w:rPr>
          <w:rStyle w:val="Hyperlink"/>
          <w:rFonts w:cs="Arial"/>
          <w:color w:val="auto"/>
          <w:u w:val="none"/>
        </w:rPr>
        <w:t>M</w:t>
      </w:r>
      <w:r w:rsidRPr="003E4A1B">
        <w:rPr>
          <w:rStyle w:val="Hyperlink"/>
          <w:rFonts w:cs="Arial"/>
          <w:color w:val="auto"/>
          <w:u w:val="none"/>
        </w:rPr>
        <w:t xml:space="preserve">any of the freelancers work in countries where wage rates are lower, but communications may not be as good unless you speak </w:t>
      </w:r>
      <w:r w:rsidR="00840F9D" w:rsidRPr="003E4A1B">
        <w:rPr>
          <w:rStyle w:val="Hyperlink"/>
          <w:rFonts w:cs="Arial"/>
          <w:color w:val="auto"/>
          <w:u w:val="none"/>
        </w:rPr>
        <w:t>the same language</w:t>
      </w:r>
      <w:r w:rsidRPr="003E4A1B">
        <w:rPr>
          <w:rStyle w:val="Hyperlink"/>
          <w:rFonts w:cs="Arial"/>
          <w:color w:val="auto"/>
          <w:u w:val="none"/>
        </w:rPr>
        <w:t xml:space="preserve"> and are awake at 5 am when they are. </w:t>
      </w:r>
      <w:r w:rsidR="00682AA2" w:rsidRPr="003E4A1B">
        <w:rPr>
          <w:rStyle w:val="Hyperlink"/>
          <w:rFonts w:cs="Arial"/>
          <w:color w:val="auto"/>
          <w:u w:val="none"/>
        </w:rPr>
        <w:t>Someone work</w:t>
      </w:r>
      <w:r w:rsidR="00682AA2">
        <w:rPr>
          <w:rStyle w:val="Hyperlink"/>
          <w:rFonts w:cs="Arial"/>
          <w:color w:val="auto"/>
          <w:u w:val="none"/>
        </w:rPr>
        <w:t>ing</w:t>
      </w:r>
      <w:r w:rsidR="00682AA2" w:rsidRPr="003E4A1B">
        <w:rPr>
          <w:rStyle w:val="Hyperlink"/>
          <w:rFonts w:cs="Arial"/>
          <w:color w:val="auto"/>
          <w:u w:val="none"/>
        </w:rPr>
        <w:t xml:space="preserve"> for $10 per hour, but who takes long</w:t>
      </w:r>
      <w:r w:rsidR="00682AA2">
        <w:rPr>
          <w:rStyle w:val="Hyperlink"/>
          <w:rFonts w:cs="Arial"/>
          <w:color w:val="auto"/>
          <w:u w:val="none"/>
        </w:rPr>
        <w:t>er</w:t>
      </w:r>
      <w:r w:rsidR="00682AA2" w:rsidRPr="003E4A1B">
        <w:rPr>
          <w:rStyle w:val="Hyperlink"/>
          <w:rFonts w:cs="Arial"/>
          <w:color w:val="auto"/>
          <w:u w:val="none"/>
        </w:rPr>
        <w:t xml:space="preserve"> (because </w:t>
      </w:r>
      <w:r w:rsidR="00682AA2">
        <w:rPr>
          <w:rStyle w:val="Hyperlink"/>
          <w:rFonts w:cs="Arial"/>
          <w:color w:val="auto"/>
          <w:u w:val="none"/>
        </w:rPr>
        <w:t>of misunderstandings) can be</w:t>
      </w:r>
      <w:r w:rsidR="00682AA2" w:rsidRPr="003E4A1B">
        <w:rPr>
          <w:rStyle w:val="Hyperlink"/>
          <w:rFonts w:cs="Arial"/>
          <w:color w:val="auto"/>
          <w:u w:val="none"/>
        </w:rPr>
        <w:t xml:space="preserve"> more expensive than someone nearby who charges $30 an hour. </w:t>
      </w:r>
    </w:p>
    <w:p w14:paraId="521A4B45" w14:textId="77777777" w:rsidR="0017204B" w:rsidRPr="003E4A1B" w:rsidRDefault="0017204B" w:rsidP="003330A9">
      <w:pPr>
        <w:spacing w:line="276" w:lineRule="auto"/>
        <w:ind w:right="28"/>
        <w:jc w:val="both"/>
        <w:rPr>
          <w:rStyle w:val="Hyperlink"/>
          <w:rFonts w:cs="Arial"/>
          <w:color w:val="auto"/>
          <w:sz w:val="12"/>
          <w:szCs w:val="12"/>
          <w:u w:val="none"/>
        </w:rPr>
      </w:pPr>
    </w:p>
    <w:p w14:paraId="55C665A4" w14:textId="77777777" w:rsidR="002F07B0" w:rsidRPr="003E4A1B" w:rsidRDefault="00A34DA2" w:rsidP="003330A9">
      <w:pPr>
        <w:spacing w:line="276" w:lineRule="auto"/>
        <w:ind w:right="28"/>
        <w:jc w:val="both"/>
        <w:rPr>
          <w:rStyle w:val="Hyperlink"/>
          <w:rFonts w:cs="Arial"/>
          <w:color w:val="auto"/>
          <w:u w:val="none"/>
        </w:rPr>
      </w:pPr>
      <w:r w:rsidRPr="003E4A1B">
        <w:rPr>
          <w:rStyle w:val="Hyperlink"/>
          <w:rFonts w:cs="Arial"/>
          <w:color w:val="auto"/>
          <w:u w:val="none"/>
        </w:rPr>
        <w:t>I</w:t>
      </w:r>
      <w:r w:rsidR="002F07B0" w:rsidRPr="003E4A1B">
        <w:rPr>
          <w:rStyle w:val="Hyperlink"/>
          <w:rFonts w:cs="Arial"/>
          <w:color w:val="auto"/>
          <w:u w:val="none"/>
        </w:rPr>
        <w:t xml:space="preserve">t may be wise to work </w:t>
      </w:r>
      <w:r w:rsidR="002F07B0" w:rsidRPr="003E4A1B">
        <w:rPr>
          <w:rStyle w:val="Hyperlink"/>
          <w:rFonts w:cs="Arial"/>
          <w:i/>
          <w:color w:val="auto"/>
          <w:u w:val="none"/>
        </w:rPr>
        <w:t>through</w:t>
      </w:r>
      <w:r w:rsidR="002F07B0" w:rsidRPr="003E4A1B">
        <w:rPr>
          <w:rStyle w:val="Hyperlink"/>
          <w:rFonts w:cs="Arial"/>
          <w:color w:val="auto"/>
          <w:u w:val="none"/>
        </w:rPr>
        <w:t xml:space="preserve"> a</w:t>
      </w:r>
      <w:r w:rsidRPr="003E4A1B">
        <w:rPr>
          <w:rStyle w:val="Hyperlink"/>
          <w:rFonts w:cs="Arial"/>
          <w:color w:val="auto"/>
          <w:u w:val="none"/>
        </w:rPr>
        <w:t xml:space="preserve"> local</w:t>
      </w:r>
      <w:r w:rsidR="002F07B0" w:rsidRPr="003E4A1B">
        <w:rPr>
          <w:rStyle w:val="Hyperlink"/>
          <w:rFonts w:cs="Arial"/>
          <w:color w:val="auto"/>
          <w:u w:val="none"/>
        </w:rPr>
        <w:t xml:space="preserve"> company who in turn works with employees in other countries</w:t>
      </w:r>
      <w:r w:rsidR="00840F9D" w:rsidRPr="003E4A1B">
        <w:rPr>
          <w:rStyle w:val="Hyperlink"/>
          <w:rFonts w:cs="Arial"/>
          <w:color w:val="auto"/>
          <w:u w:val="none"/>
        </w:rPr>
        <w:t>,</w:t>
      </w:r>
      <w:r w:rsidR="002F07B0" w:rsidRPr="003E4A1B">
        <w:rPr>
          <w:rStyle w:val="Hyperlink"/>
          <w:rFonts w:cs="Arial"/>
          <w:color w:val="auto"/>
          <w:u w:val="none"/>
        </w:rPr>
        <w:t xml:space="preserve"> </w:t>
      </w:r>
      <w:r w:rsidR="00840F9D" w:rsidRPr="003E4A1B">
        <w:rPr>
          <w:rStyle w:val="Hyperlink"/>
          <w:rFonts w:cs="Arial"/>
          <w:color w:val="auto"/>
          <w:u w:val="none"/>
        </w:rPr>
        <w:t xml:space="preserve">as they </w:t>
      </w:r>
      <w:r w:rsidR="00AF4897" w:rsidRPr="003E4A1B">
        <w:rPr>
          <w:rStyle w:val="Hyperlink"/>
          <w:rFonts w:cs="Arial"/>
          <w:color w:val="auto"/>
          <w:u w:val="none"/>
        </w:rPr>
        <w:t>can translate</w:t>
      </w:r>
      <w:r w:rsidR="002F07B0" w:rsidRPr="003E4A1B">
        <w:rPr>
          <w:rStyle w:val="Hyperlink"/>
          <w:rFonts w:cs="Arial"/>
          <w:color w:val="auto"/>
          <w:u w:val="none"/>
        </w:rPr>
        <w:t xml:space="preserve"> your needs accurately.</w:t>
      </w:r>
    </w:p>
    <w:p w14:paraId="37361AAC" w14:textId="77777777" w:rsidR="002F07B0" w:rsidRPr="003E4A1B" w:rsidRDefault="002F07B0" w:rsidP="003330A9">
      <w:pPr>
        <w:spacing w:line="276" w:lineRule="auto"/>
        <w:ind w:right="28"/>
        <w:jc w:val="both"/>
        <w:rPr>
          <w:rStyle w:val="Hyperlink"/>
          <w:rFonts w:cs="Arial"/>
          <w:color w:val="auto"/>
          <w:sz w:val="12"/>
          <w:u w:val="none"/>
        </w:rPr>
      </w:pPr>
    </w:p>
    <w:p w14:paraId="31AA0703" w14:textId="77777777" w:rsidR="002F07B0" w:rsidRPr="003E4A1B" w:rsidRDefault="002F07B0" w:rsidP="003330A9">
      <w:pPr>
        <w:spacing w:line="276" w:lineRule="auto"/>
        <w:ind w:right="28"/>
        <w:jc w:val="both"/>
        <w:rPr>
          <w:rStyle w:val="Hyperlink"/>
          <w:rFonts w:cs="Arial"/>
          <w:color w:val="auto"/>
          <w:u w:val="none"/>
        </w:rPr>
      </w:pPr>
      <w:r w:rsidRPr="003E4A1B">
        <w:rPr>
          <w:rFonts w:cs="Arial"/>
          <w:color w:val="000000" w:themeColor="text1"/>
        </w:rPr>
        <w:t>The freelance sites usually allow you to set a budget limit</w:t>
      </w:r>
      <w:r w:rsidR="00BA2FEB" w:rsidRPr="003E4A1B">
        <w:rPr>
          <w:rFonts w:cs="Arial"/>
          <w:color w:val="000000" w:themeColor="text1"/>
        </w:rPr>
        <w:t>, which</w:t>
      </w:r>
      <w:r w:rsidRPr="003E4A1B">
        <w:rPr>
          <w:rStyle w:val="Hyperlink"/>
          <w:rFonts w:cs="Arial"/>
          <w:color w:val="auto"/>
          <w:u w:val="none"/>
        </w:rPr>
        <w:t xml:space="preserve"> protect</w:t>
      </w:r>
      <w:r w:rsidR="00BA2FEB" w:rsidRPr="003E4A1B">
        <w:rPr>
          <w:rStyle w:val="Hyperlink"/>
          <w:rFonts w:cs="Arial"/>
          <w:color w:val="auto"/>
          <w:u w:val="none"/>
        </w:rPr>
        <w:t>s</w:t>
      </w:r>
      <w:r w:rsidRPr="003E4A1B">
        <w:rPr>
          <w:rStyle w:val="Hyperlink"/>
          <w:rFonts w:cs="Arial"/>
          <w:color w:val="auto"/>
          <w:u w:val="none"/>
        </w:rPr>
        <w:t xml:space="preserve"> you from cost overruns, but may not be fair to the freelancer if they have to redo work because your instructions were </w:t>
      </w:r>
      <w:r w:rsidR="00BA2FEB" w:rsidRPr="003E4A1B">
        <w:rPr>
          <w:rStyle w:val="Hyperlink"/>
          <w:rFonts w:cs="Arial"/>
          <w:color w:val="auto"/>
          <w:u w:val="none"/>
        </w:rPr>
        <w:t>vague</w:t>
      </w:r>
      <w:r w:rsidRPr="003E4A1B">
        <w:rPr>
          <w:rStyle w:val="Hyperlink"/>
          <w:rFonts w:cs="Arial"/>
          <w:color w:val="auto"/>
          <w:u w:val="none"/>
        </w:rPr>
        <w:t>, or they just did not understand correctly b</w:t>
      </w:r>
      <w:r w:rsidR="000F6E39" w:rsidRPr="003E4A1B">
        <w:rPr>
          <w:rStyle w:val="Hyperlink"/>
          <w:rFonts w:cs="Arial"/>
          <w:color w:val="auto"/>
          <w:u w:val="none"/>
        </w:rPr>
        <w:t>ecause of language differences.</w:t>
      </w:r>
      <w:r w:rsidRPr="003E4A1B">
        <w:rPr>
          <w:rStyle w:val="Hyperlink"/>
          <w:rFonts w:cs="Arial"/>
          <w:color w:val="auto"/>
          <w:u w:val="none"/>
        </w:rPr>
        <w:t xml:space="preserve"> The best solution is a written set of very detailed specifications from you, so the freelancer can make an informed estimate of the time required and therefore give you a firm quote you can both live with.</w:t>
      </w:r>
      <w:r w:rsidR="003330A9" w:rsidRPr="003E4A1B">
        <w:rPr>
          <w:rStyle w:val="Hyperlink"/>
          <w:rFonts w:cs="Arial"/>
          <w:color w:val="auto"/>
          <w:u w:val="none"/>
        </w:rPr>
        <w:t xml:space="preserve"> This is an ETHICAL question for all employers of contract employees</w:t>
      </w:r>
    </w:p>
    <w:p w14:paraId="62DBBF5A" w14:textId="77777777" w:rsidR="00DF0A82" w:rsidRPr="003E4A1B" w:rsidRDefault="00DF0A82" w:rsidP="00E22602">
      <w:pPr>
        <w:pStyle w:val="Pageheader"/>
        <w:rPr>
          <w:rFonts w:cs="Arial"/>
          <w:i w:val="0"/>
          <w:noProof/>
          <w:sz w:val="12"/>
        </w:rPr>
      </w:pPr>
    </w:p>
    <w:p w14:paraId="2348C18E" w14:textId="77777777" w:rsidR="002F07B0" w:rsidRPr="003E4A1B" w:rsidRDefault="002F07B0" w:rsidP="006A08B8">
      <w:pPr>
        <w:pStyle w:val="NormalWeb"/>
        <w:shd w:val="clear" w:color="auto" w:fill="FFFFFF"/>
        <w:spacing w:before="0" w:beforeAutospacing="0" w:after="0" w:afterAutospacing="0"/>
        <w:rPr>
          <w:rFonts w:ascii="Arial" w:hAnsi="Arial" w:cs="Arial"/>
          <w:color w:val="000000"/>
          <w:sz w:val="22"/>
          <w:szCs w:val="22"/>
        </w:rPr>
      </w:pPr>
      <w:r w:rsidRPr="003E4A1B">
        <w:rPr>
          <w:rFonts w:ascii="Arial" w:hAnsi="Arial" w:cs="Arial"/>
          <w:color w:val="000000"/>
          <w:sz w:val="22"/>
          <w:szCs w:val="22"/>
        </w:rPr>
        <w:t>FREE TEMPLATES TO SPEC SOFTWARE AND APP PROJECTS.</w:t>
      </w:r>
      <w:r w:rsidR="006A08B8" w:rsidRPr="003E4A1B">
        <w:rPr>
          <w:rFonts w:ascii="Arial" w:hAnsi="Arial" w:cs="Arial"/>
          <w:color w:val="000000"/>
          <w:sz w:val="22"/>
          <w:szCs w:val="22"/>
        </w:rPr>
        <w:t xml:space="preserve"> </w:t>
      </w:r>
    </w:p>
    <w:p w14:paraId="3936209B" w14:textId="77777777" w:rsidR="002F07B0" w:rsidRPr="003E4A1B" w:rsidRDefault="002F07B0" w:rsidP="006A08B8">
      <w:pPr>
        <w:pStyle w:val="NormalWeb"/>
        <w:shd w:val="clear" w:color="auto" w:fill="FFFFFF"/>
        <w:spacing w:before="0" w:beforeAutospacing="0" w:after="0" w:afterAutospacing="0"/>
        <w:rPr>
          <w:rFonts w:ascii="Arial" w:hAnsi="Arial" w:cs="Arial"/>
          <w:color w:val="000000"/>
          <w:sz w:val="6"/>
          <w:szCs w:val="20"/>
        </w:rPr>
      </w:pPr>
    </w:p>
    <w:p w14:paraId="6C8DA0BD" w14:textId="77777777" w:rsidR="006A08B8" w:rsidRPr="00C41AD9" w:rsidRDefault="006A08B8" w:rsidP="002F07B0">
      <w:pPr>
        <w:pStyle w:val="NormalWeb"/>
        <w:shd w:val="clear" w:color="auto" w:fill="FFFFFF"/>
        <w:spacing w:before="0" w:beforeAutospacing="0" w:after="0" w:afterAutospacing="0"/>
        <w:ind w:left="360"/>
        <w:rPr>
          <w:rFonts w:ascii="Arial" w:hAnsi="Arial" w:cs="Arial"/>
          <w:b/>
          <w:bCs/>
          <w:i/>
          <w:iCs/>
          <w:color w:val="000000"/>
          <w:sz w:val="20"/>
          <w:szCs w:val="20"/>
        </w:rPr>
      </w:pPr>
      <w:r w:rsidRPr="00C41AD9">
        <w:rPr>
          <w:rFonts w:ascii="Arial" w:hAnsi="Arial" w:cs="Arial"/>
          <w:b/>
          <w:bCs/>
          <w:i/>
          <w:iCs/>
          <w:color w:val="444444"/>
          <w:sz w:val="20"/>
          <w:szCs w:val="20"/>
        </w:rPr>
        <w:t>Software Requirements Documents</w:t>
      </w:r>
      <w:r w:rsidR="00682AA2" w:rsidRPr="00C41AD9">
        <w:rPr>
          <w:rFonts w:ascii="Arial" w:hAnsi="Arial" w:cs="Arial"/>
          <w:b/>
          <w:bCs/>
          <w:i/>
          <w:iCs/>
          <w:color w:val="444444"/>
          <w:sz w:val="20"/>
          <w:szCs w:val="20"/>
        </w:rPr>
        <w:t> (</w:t>
      </w:r>
      <w:r w:rsidRPr="00C41AD9">
        <w:rPr>
          <w:rFonts w:ascii="Arial" w:hAnsi="Arial" w:cs="Arial"/>
          <w:b/>
          <w:bCs/>
          <w:i/>
          <w:iCs/>
          <w:color w:val="444444"/>
          <w:sz w:val="20"/>
          <w:szCs w:val="20"/>
        </w:rPr>
        <w:t>SRD)</w:t>
      </w:r>
    </w:p>
    <w:p w14:paraId="105C68FA" w14:textId="77777777" w:rsidR="002F07B0" w:rsidRPr="00C41AD9" w:rsidRDefault="00000000" w:rsidP="002F07B0">
      <w:pPr>
        <w:pStyle w:val="NormalWeb"/>
        <w:shd w:val="clear" w:color="auto" w:fill="FFFFFF"/>
        <w:spacing w:before="0" w:beforeAutospacing="0" w:after="0" w:afterAutospacing="0"/>
        <w:ind w:left="360"/>
        <w:rPr>
          <w:rFonts w:ascii="Arial" w:hAnsi="Arial" w:cs="Arial"/>
          <w:color w:val="444444"/>
          <w:sz w:val="10"/>
          <w:szCs w:val="16"/>
        </w:rPr>
      </w:pPr>
      <w:hyperlink r:id="rId159" w:tgtFrame="_blank" w:history="1">
        <w:r w:rsidR="006A08B8" w:rsidRPr="003E4A1B">
          <w:rPr>
            <w:rStyle w:val="Hyperlink"/>
            <w:rFonts w:ascii="Arial" w:hAnsi="Arial" w:cs="Arial"/>
            <w:sz w:val="20"/>
            <w:szCs w:val="20"/>
          </w:rPr>
          <w:t>https://krazytech.com/projects/sample-software-requirements-specificationsrs-report-airline-database</w:t>
        </w:r>
      </w:hyperlink>
      <w:r w:rsidR="006A08B8" w:rsidRPr="003E4A1B">
        <w:rPr>
          <w:rFonts w:ascii="Arial" w:hAnsi="Arial" w:cs="Arial"/>
          <w:color w:val="444444"/>
          <w:sz w:val="20"/>
          <w:szCs w:val="20"/>
        </w:rPr>
        <w:br/>
      </w:r>
    </w:p>
    <w:p w14:paraId="1A557C9A" w14:textId="77777777" w:rsidR="00F81A37" w:rsidRPr="00C41AD9" w:rsidRDefault="00F81A37" w:rsidP="00F81A37">
      <w:pPr>
        <w:pStyle w:val="NormalWeb"/>
        <w:shd w:val="clear" w:color="auto" w:fill="FFFFFF"/>
        <w:spacing w:before="0" w:beforeAutospacing="0" w:after="0" w:afterAutospacing="0"/>
        <w:ind w:left="360"/>
        <w:rPr>
          <w:rFonts w:ascii="Arial" w:hAnsi="Arial" w:cs="Arial"/>
          <w:b/>
          <w:bCs/>
          <w:i/>
          <w:iCs/>
          <w:color w:val="000000"/>
          <w:sz w:val="20"/>
          <w:szCs w:val="20"/>
        </w:rPr>
      </w:pPr>
      <w:r w:rsidRPr="00C41AD9">
        <w:rPr>
          <w:rFonts w:ascii="Arial" w:hAnsi="Arial" w:cs="Arial"/>
          <w:b/>
          <w:bCs/>
          <w:i/>
          <w:iCs/>
          <w:color w:val="444444"/>
          <w:sz w:val="20"/>
          <w:szCs w:val="20"/>
        </w:rPr>
        <w:t>App Requirements Documents (ARD)</w:t>
      </w:r>
    </w:p>
    <w:p w14:paraId="6DA8D4B2" w14:textId="6AC02D70" w:rsidR="00C41AD9" w:rsidRDefault="00000000" w:rsidP="00C41AD9">
      <w:pPr>
        <w:pStyle w:val="NormalWeb"/>
        <w:numPr>
          <w:ilvl w:val="0"/>
          <w:numId w:val="156"/>
        </w:numPr>
        <w:shd w:val="clear" w:color="auto" w:fill="FFFFFF"/>
        <w:spacing w:before="0" w:beforeAutospacing="0" w:after="0" w:afterAutospacing="0"/>
        <w:rPr>
          <w:rFonts w:ascii="Arial" w:hAnsi="Arial" w:cs="Arial"/>
          <w:color w:val="444444"/>
          <w:sz w:val="20"/>
          <w:szCs w:val="20"/>
        </w:rPr>
      </w:pPr>
      <w:hyperlink r:id="rId160" w:history="1">
        <w:r w:rsidR="00C41AD9" w:rsidRPr="00D73AFF">
          <w:rPr>
            <w:rStyle w:val="Hyperlink"/>
            <w:rFonts w:ascii="Arial" w:hAnsi="Arial" w:cs="Arial"/>
            <w:sz w:val="20"/>
            <w:szCs w:val="20"/>
          </w:rPr>
          <w:t>http://www.creativesparksolutions.com/blog/how-to-create-a-requirements-document-for-your-mobile-app-steps-and-tips/</w:t>
        </w:r>
      </w:hyperlink>
    </w:p>
    <w:p w14:paraId="5C99EA7F" w14:textId="0A5B5A6E" w:rsidR="00F81A37" w:rsidRDefault="00000000" w:rsidP="00C41AD9">
      <w:pPr>
        <w:pStyle w:val="NormalWeb"/>
        <w:numPr>
          <w:ilvl w:val="0"/>
          <w:numId w:val="156"/>
        </w:numPr>
        <w:shd w:val="clear" w:color="auto" w:fill="FFFFFF"/>
        <w:spacing w:before="0" w:beforeAutospacing="0" w:after="0" w:afterAutospacing="0"/>
        <w:rPr>
          <w:rFonts w:ascii="Arial" w:hAnsi="Arial" w:cs="Arial"/>
          <w:color w:val="444444"/>
          <w:sz w:val="20"/>
          <w:szCs w:val="20"/>
        </w:rPr>
      </w:pPr>
      <w:hyperlink r:id="rId161" w:history="1">
        <w:r w:rsidR="00F81A37" w:rsidRPr="00D73AFF">
          <w:rPr>
            <w:rStyle w:val="Hyperlink"/>
            <w:rFonts w:ascii="Arial" w:hAnsi="Arial" w:cs="Arial"/>
            <w:sz w:val="20"/>
            <w:szCs w:val="20"/>
          </w:rPr>
          <w:t>https://clearbridgemobile.com/product-requirements-document-free-template/</w:t>
        </w:r>
      </w:hyperlink>
      <w:r w:rsidR="00F81A37">
        <w:rPr>
          <w:rFonts w:ascii="Arial" w:hAnsi="Arial" w:cs="Arial"/>
          <w:color w:val="444444"/>
          <w:sz w:val="20"/>
          <w:szCs w:val="20"/>
        </w:rPr>
        <w:t xml:space="preserve"> </w:t>
      </w:r>
    </w:p>
    <w:p w14:paraId="24CC310B" w14:textId="42B71FDD" w:rsidR="002F07B0" w:rsidRPr="003E4A1B" w:rsidRDefault="002F07B0" w:rsidP="00632634">
      <w:pPr>
        <w:rPr>
          <w:rFonts w:cs="Arial"/>
          <w:noProof/>
          <w:sz w:val="12"/>
          <w:szCs w:val="26"/>
        </w:rPr>
      </w:pPr>
    </w:p>
    <w:p w14:paraId="4882439E" w14:textId="064E26BF" w:rsidR="002F07B0" w:rsidRPr="003E4A1B" w:rsidRDefault="00C41AD9" w:rsidP="00632634">
      <w:pPr>
        <w:rPr>
          <w:rFonts w:cs="Arial"/>
          <w:noProof/>
          <w:sz w:val="22"/>
          <w:szCs w:val="22"/>
        </w:rPr>
      </w:pPr>
      <w:r w:rsidRPr="003E4A1B">
        <w:rPr>
          <w:rFonts w:cs="Arial"/>
          <w:noProof/>
          <w:sz w:val="12"/>
        </w:rPr>
        <w:drawing>
          <wp:anchor distT="0" distB="0" distL="114300" distR="114300" simplePos="0" relativeHeight="251678720" behindDoc="0" locked="0" layoutInCell="1" allowOverlap="1" wp14:anchorId="45CD6BBE" wp14:editId="7F312F78">
            <wp:simplePos x="0" y="0"/>
            <wp:positionH relativeFrom="margin">
              <wp:align>right</wp:align>
            </wp:positionH>
            <wp:positionV relativeFrom="paragraph">
              <wp:posOffset>13970</wp:posOffset>
            </wp:positionV>
            <wp:extent cx="2924810" cy="1444625"/>
            <wp:effectExtent l="0" t="0" r="8890" b="3175"/>
            <wp:wrapSquare wrapText="bothSides"/>
            <wp:docPr id="7232" name="Picture 7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Mobile app building platform: Apple Pie"/>
                    <pic:cNvPicPr>
                      <a:picLocks noChangeAspect="1" noChangeArrowheads="1"/>
                    </pic:cNvPicPr>
                  </pic:nvPicPr>
                  <pic:blipFill>
                    <a:blip r:embed="rId162" cstate="print">
                      <a:extLst>
                        <a:ext uri="{BEBA8EAE-BF5A-486C-A8C5-ECC9F3942E4B}">
                          <a14:imgProps xmlns:a14="http://schemas.microsoft.com/office/drawing/2010/main">
                            <a14:imgLayer r:embed="rId163">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24810" cy="1444625"/>
                    </a:xfrm>
                    <a:prstGeom prst="rect">
                      <a:avLst/>
                    </a:prstGeom>
                    <a:noFill/>
                    <a:ln>
                      <a:noFill/>
                    </a:ln>
                  </pic:spPr>
                </pic:pic>
              </a:graphicData>
            </a:graphic>
            <wp14:sizeRelH relativeFrom="page">
              <wp14:pctWidth>0</wp14:pctWidth>
            </wp14:sizeRelH>
            <wp14:sizeRelV relativeFrom="page">
              <wp14:pctHeight>0</wp14:pctHeight>
            </wp14:sizeRelV>
          </wp:anchor>
        </w:drawing>
      </w:r>
      <w:r w:rsidR="002F07B0" w:rsidRPr="003E4A1B">
        <w:rPr>
          <w:rFonts w:cs="Arial"/>
          <w:noProof/>
          <w:sz w:val="22"/>
          <w:szCs w:val="22"/>
        </w:rPr>
        <w:t xml:space="preserve">WHAT </w:t>
      </w:r>
      <w:r w:rsidR="00786FBB" w:rsidRPr="003E4A1B">
        <w:rPr>
          <w:rFonts w:cs="Arial"/>
          <w:noProof/>
          <w:sz w:val="22"/>
          <w:szCs w:val="22"/>
        </w:rPr>
        <w:t xml:space="preserve">TO BUDGET FOR </w:t>
      </w:r>
      <w:r w:rsidR="007053E7" w:rsidRPr="003E4A1B">
        <w:rPr>
          <w:rFonts w:cs="Arial"/>
          <w:noProof/>
          <w:sz w:val="22"/>
          <w:szCs w:val="22"/>
        </w:rPr>
        <w:t>DEVELOP</w:t>
      </w:r>
      <w:r w:rsidR="00786FBB" w:rsidRPr="003E4A1B">
        <w:rPr>
          <w:rFonts w:cs="Arial"/>
          <w:noProof/>
          <w:sz w:val="22"/>
          <w:szCs w:val="22"/>
        </w:rPr>
        <w:t>MENT</w:t>
      </w:r>
    </w:p>
    <w:p w14:paraId="4868EF52" w14:textId="77777777" w:rsidR="002F07B0" w:rsidRPr="003E4A1B" w:rsidRDefault="00E5294C" w:rsidP="00105191">
      <w:pPr>
        <w:pStyle w:val="ListParagraph"/>
        <w:numPr>
          <w:ilvl w:val="0"/>
          <w:numId w:val="121"/>
        </w:numPr>
        <w:spacing w:after="80" w:line="240" w:lineRule="auto"/>
        <w:contextualSpacing w:val="0"/>
        <w:rPr>
          <w:noProof/>
          <w:szCs w:val="26"/>
        </w:rPr>
      </w:pPr>
      <w:r w:rsidRPr="003E4A1B">
        <w:rPr>
          <w:noProof/>
          <w:szCs w:val="26"/>
        </w:rPr>
        <w:t xml:space="preserve">APP  --  $5,000 to $50,000 depending on complexity </w:t>
      </w:r>
      <w:r w:rsidR="00914F36" w:rsidRPr="003E4A1B">
        <w:rPr>
          <w:noProof/>
          <w:szCs w:val="26"/>
        </w:rPr>
        <w:t xml:space="preserve">of software </w:t>
      </w:r>
      <w:r w:rsidRPr="003E4A1B">
        <w:rPr>
          <w:noProof/>
          <w:szCs w:val="26"/>
        </w:rPr>
        <w:t>and credentials of developer</w:t>
      </w:r>
    </w:p>
    <w:p w14:paraId="7CB1FE58" w14:textId="77777777" w:rsidR="00E5294C" w:rsidRPr="003E4A1B" w:rsidRDefault="00E5294C" w:rsidP="00105191">
      <w:pPr>
        <w:pStyle w:val="ListParagraph"/>
        <w:numPr>
          <w:ilvl w:val="0"/>
          <w:numId w:val="121"/>
        </w:numPr>
        <w:spacing w:after="0"/>
        <w:rPr>
          <w:noProof/>
          <w:szCs w:val="26"/>
        </w:rPr>
      </w:pPr>
      <w:r w:rsidRPr="003E4A1B">
        <w:rPr>
          <w:noProof/>
          <w:szCs w:val="26"/>
        </w:rPr>
        <w:t>SOFTWARE -- $50,000 to $150,000</w:t>
      </w:r>
    </w:p>
    <w:p w14:paraId="537762D7" w14:textId="77777777" w:rsidR="003330A9" w:rsidRPr="003E4A1B" w:rsidRDefault="002F07B0" w:rsidP="003878EE">
      <w:pPr>
        <w:spacing w:before="60" w:line="276" w:lineRule="auto"/>
        <w:rPr>
          <w:rFonts w:cs="Arial"/>
          <w:i/>
          <w:noProof/>
          <w:sz w:val="36"/>
          <w:szCs w:val="26"/>
        </w:rPr>
      </w:pPr>
      <w:r w:rsidRPr="003E4A1B">
        <w:rPr>
          <w:rFonts w:cs="Arial"/>
          <w:noProof/>
          <w:szCs w:val="26"/>
        </w:rPr>
        <w:t>Double these amounts if your SRD or ARD is unclear</w:t>
      </w:r>
      <w:r w:rsidR="00E5294C" w:rsidRPr="003E4A1B">
        <w:rPr>
          <w:rFonts w:cs="Arial"/>
          <w:noProof/>
          <w:szCs w:val="26"/>
        </w:rPr>
        <w:t xml:space="preserve"> or incomplete</w:t>
      </w:r>
      <w:r w:rsidRPr="003E4A1B">
        <w:rPr>
          <w:rFonts w:cs="Arial"/>
          <w:noProof/>
          <w:szCs w:val="26"/>
        </w:rPr>
        <w:t>.</w:t>
      </w:r>
    </w:p>
    <w:p w14:paraId="2617A919" w14:textId="77777777" w:rsidR="00C07833" w:rsidRPr="003E4A1B" w:rsidRDefault="003330A9" w:rsidP="003330A9">
      <w:pPr>
        <w:jc w:val="right"/>
        <w:rPr>
          <w:rFonts w:cs="Arial"/>
          <w:i/>
          <w:noProof/>
          <w:sz w:val="22"/>
          <w:szCs w:val="26"/>
        </w:rPr>
      </w:pPr>
      <w:r w:rsidRPr="003E4A1B">
        <w:rPr>
          <w:rFonts w:cs="Arial"/>
          <w:i/>
          <w:noProof/>
          <w:sz w:val="22"/>
          <w:szCs w:val="26"/>
        </w:rPr>
        <w:t xml:space="preserve">DIY App development dashboard </w:t>
      </w:r>
    </w:p>
    <w:p w14:paraId="74BEF97F" w14:textId="77777777" w:rsidR="00DF0A82" w:rsidRPr="003E4A1B" w:rsidRDefault="00000000" w:rsidP="003330A9">
      <w:pPr>
        <w:jc w:val="right"/>
        <w:rPr>
          <w:rFonts w:cs="Arial"/>
          <w:noProof/>
          <w:szCs w:val="26"/>
        </w:rPr>
      </w:pPr>
      <w:hyperlink r:id="rId164" w:history="1">
        <w:r w:rsidR="003330A9" w:rsidRPr="003E4A1B">
          <w:rPr>
            <w:rStyle w:val="Hyperlink"/>
            <w:rFonts w:cs="Arial"/>
          </w:rPr>
          <w:t>https://www.appypie.com/</w:t>
        </w:r>
      </w:hyperlink>
      <w:r w:rsidR="003330A9" w:rsidRPr="003E4A1B">
        <w:rPr>
          <w:rFonts w:cs="Arial"/>
          <w:i/>
          <w:noProof/>
          <w:sz w:val="22"/>
          <w:szCs w:val="26"/>
        </w:rPr>
        <w:t xml:space="preserve">. </w:t>
      </w:r>
    </w:p>
    <w:p w14:paraId="5D768009" w14:textId="77777777" w:rsidR="00786FBB" w:rsidRPr="003E4A1B" w:rsidRDefault="00786FBB" w:rsidP="00FD5D60">
      <w:pPr>
        <w:pStyle w:val="Pageheader"/>
        <w:rPr>
          <w:rFonts w:cs="Arial"/>
        </w:rPr>
      </w:pPr>
    </w:p>
    <w:p w14:paraId="261ABFB3" w14:textId="77777777" w:rsidR="002D4C0C" w:rsidRPr="003E4A1B" w:rsidRDefault="002D4C0C" w:rsidP="00C07833">
      <w:pPr>
        <w:spacing w:line="276" w:lineRule="auto"/>
        <w:ind w:right="28"/>
        <w:jc w:val="both"/>
        <w:rPr>
          <w:rFonts w:cs="Arial"/>
          <w:noProof/>
          <w:szCs w:val="26"/>
        </w:rPr>
      </w:pPr>
      <w:r w:rsidRPr="003E4A1B">
        <w:rPr>
          <w:rFonts w:cs="Arial"/>
          <w:noProof/>
          <w:sz w:val="22"/>
          <w:szCs w:val="26"/>
        </w:rPr>
        <w:t>DIY APP MAKERS</w:t>
      </w:r>
      <w:r w:rsidRPr="003E4A1B">
        <w:rPr>
          <w:rFonts w:cs="Arial"/>
          <w:noProof/>
          <w:szCs w:val="26"/>
        </w:rPr>
        <w:t xml:space="preserve">.  There are now programs that allow you to create actual finished products, even if you are not a coder. If you do know how to code, these aids can save you time on simple routines, and you can still add your own HTML. Most of these DIY programs cost $50 to $100 per month, plus a one-time fees of $99 and $25 paid to Apple and Google (respectively) for the right to develop apps for their platforms. For an excellent review of platforms see </w:t>
      </w:r>
      <w:hyperlink r:id="rId165" w:history="1">
        <w:r w:rsidRPr="003E4A1B">
          <w:rPr>
            <w:rStyle w:val="Hyperlink"/>
            <w:rFonts w:cs="Arial"/>
          </w:rPr>
          <w:t>https://mashable.com/article/build-mobile-apps/</w:t>
        </w:r>
      </w:hyperlink>
      <w:r w:rsidRPr="003E4A1B">
        <w:rPr>
          <w:rFonts w:cs="Arial"/>
        </w:rPr>
        <w:t xml:space="preserve"> by Jake Krol (August 2018).</w:t>
      </w:r>
    </w:p>
    <w:p w14:paraId="6B38F51D" w14:textId="77777777" w:rsidR="004D0040" w:rsidRDefault="004D0040" w:rsidP="00FD5D60">
      <w:pPr>
        <w:pStyle w:val="Pageheader"/>
        <w:rPr>
          <w:rFonts w:cs="Arial"/>
        </w:rPr>
      </w:pPr>
    </w:p>
    <w:p w14:paraId="0320577E" w14:textId="77777777" w:rsidR="00FD5D60" w:rsidRPr="003E4A1B" w:rsidRDefault="00FD5D60" w:rsidP="00FD5D60">
      <w:pPr>
        <w:pStyle w:val="Pageheader"/>
        <w:rPr>
          <w:rFonts w:cs="Arial"/>
        </w:rPr>
      </w:pPr>
      <w:r w:rsidRPr="003E4A1B">
        <w:rPr>
          <w:rFonts w:cs="Arial"/>
        </w:rPr>
        <w:t xml:space="preserve">Designing the Product or Service </w:t>
      </w:r>
    </w:p>
    <w:p w14:paraId="0AC93D4A" w14:textId="77777777" w:rsidR="00FD5D60" w:rsidRPr="003E4A1B" w:rsidRDefault="00FD5D60" w:rsidP="00FD5D60">
      <w:pPr>
        <w:rPr>
          <w:rFonts w:cs="Arial"/>
        </w:rPr>
      </w:pPr>
    </w:p>
    <w:p w14:paraId="6541026B" w14:textId="77777777" w:rsidR="00FD5D60" w:rsidRPr="003E4A1B" w:rsidRDefault="00FD5D60" w:rsidP="00FD5D60">
      <w:pPr>
        <w:spacing w:line="276" w:lineRule="auto"/>
        <w:ind w:left="360" w:hanging="360"/>
        <w:rPr>
          <w:rFonts w:cs="Arial"/>
          <w:b/>
        </w:rPr>
      </w:pPr>
    </w:p>
    <w:p w14:paraId="0A06BF19" w14:textId="77777777" w:rsidR="00FD5D60" w:rsidRPr="003E4A1B" w:rsidRDefault="00EA7D26" w:rsidP="008A4047">
      <w:pPr>
        <w:pStyle w:val="Heading1"/>
        <w:rPr>
          <w:rFonts w:cs="Arial"/>
        </w:rPr>
      </w:pPr>
      <w:bookmarkStart w:id="82" w:name="_Toc48484626"/>
      <w:r>
        <w:rPr>
          <w:rFonts w:cs="Arial"/>
        </w:rPr>
        <w:t>G</w:t>
      </w:r>
      <w:r w:rsidR="008A4047" w:rsidRPr="003E4A1B">
        <w:rPr>
          <w:rFonts w:cs="Arial"/>
        </w:rPr>
        <w:t xml:space="preserve">.  </w:t>
      </w:r>
      <w:r w:rsidR="00540ED5">
        <w:rPr>
          <w:rFonts w:cs="Arial"/>
        </w:rPr>
        <w:t xml:space="preserve">Market </w:t>
      </w:r>
      <w:r w:rsidR="00FD5D60" w:rsidRPr="003E4A1B">
        <w:rPr>
          <w:rFonts w:cs="Arial"/>
        </w:rPr>
        <w:t>TESTING THE PRODUCT OR SERVICE</w:t>
      </w:r>
      <w:bookmarkEnd w:id="82"/>
    </w:p>
    <w:p w14:paraId="3FDDCC6B" w14:textId="77777777" w:rsidR="001D5EE5" w:rsidRPr="003E4A1B" w:rsidRDefault="001D5EE5" w:rsidP="001D5EE5">
      <w:pPr>
        <w:rPr>
          <w:rFonts w:cs="Arial"/>
        </w:rPr>
      </w:pPr>
    </w:p>
    <w:p w14:paraId="3AF7F066" w14:textId="77777777" w:rsidR="001D5EE5" w:rsidRPr="003E4A1B" w:rsidRDefault="001D5EE5" w:rsidP="001D5EE5">
      <w:pPr>
        <w:rPr>
          <w:rFonts w:cs="Arial"/>
        </w:rPr>
      </w:pPr>
    </w:p>
    <w:p w14:paraId="54CE567D" w14:textId="77777777" w:rsidR="001D5EE5" w:rsidRPr="003E4A1B" w:rsidRDefault="00682AA2" w:rsidP="001D5EE5">
      <w:pPr>
        <w:spacing w:after="120"/>
        <w:rPr>
          <w:rFonts w:cs="Arial"/>
        </w:rPr>
      </w:pPr>
      <w:r w:rsidRPr="003E4A1B">
        <w:rPr>
          <w:rFonts w:cs="Arial"/>
        </w:rPr>
        <w:t xml:space="preserve">All new products and services must go through two testing periods before </w:t>
      </w:r>
      <w:r>
        <w:rPr>
          <w:rFonts w:cs="Arial"/>
        </w:rPr>
        <w:t xml:space="preserve">release </w:t>
      </w:r>
      <w:r w:rsidRPr="003E4A1B">
        <w:rPr>
          <w:rFonts w:cs="Arial"/>
        </w:rPr>
        <w:t>for sale:</w:t>
      </w:r>
    </w:p>
    <w:p w14:paraId="0AD8E6A9" w14:textId="77777777" w:rsidR="001D5EE5" w:rsidRPr="003E4A1B" w:rsidRDefault="001D5EE5" w:rsidP="00105191">
      <w:pPr>
        <w:pStyle w:val="ListParagraph"/>
        <w:numPr>
          <w:ilvl w:val="0"/>
          <w:numId w:val="143"/>
        </w:numPr>
        <w:spacing w:after="0"/>
        <w:ind w:left="634"/>
        <w:contextualSpacing w:val="0"/>
        <w:jc w:val="both"/>
      </w:pPr>
      <w:r w:rsidRPr="003E4A1B">
        <w:t>ALPHA TESTING. Thi</w:t>
      </w:r>
      <w:r w:rsidR="00646F9C" w:rsidRPr="003E4A1B">
        <w:t xml:space="preserve">s is testing in the lab. Does </w:t>
      </w:r>
      <w:r w:rsidR="00646F9C" w:rsidRPr="003E4A1B">
        <w:rPr>
          <w:lang w:val="en-US"/>
        </w:rPr>
        <w:t xml:space="preserve">product </w:t>
      </w:r>
      <w:r w:rsidRPr="003E4A1B">
        <w:t xml:space="preserve">work as </w:t>
      </w:r>
      <w:proofErr w:type="gramStart"/>
      <w:r w:rsidRPr="003E4A1B">
        <w:t>intended</w:t>
      </w:r>
      <w:proofErr w:type="gramEnd"/>
      <w:r w:rsidRPr="003E4A1B">
        <w:t xml:space="preserve">?  How well does it hold up with normal handling?  </w:t>
      </w:r>
      <w:r w:rsidR="00682AA2">
        <w:t>What if it gets wet, cold</w:t>
      </w:r>
      <w:r w:rsidR="00682AA2" w:rsidRPr="003E4A1B">
        <w:t xml:space="preserve"> </w:t>
      </w:r>
      <w:r w:rsidR="00682AA2">
        <w:t xml:space="preserve">or </w:t>
      </w:r>
      <w:r w:rsidR="00682AA2" w:rsidRPr="003E4A1B">
        <w:t xml:space="preserve">hot?  </w:t>
      </w:r>
      <w:r w:rsidRPr="003E4A1B">
        <w:t xml:space="preserve">For software, use it extensively to catch as many bugs as possible before allowing customers to </w:t>
      </w:r>
      <w:r w:rsidR="00CC2DCF" w:rsidRPr="003E4A1B">
        <w:t>try</w:t>
      </w:r>
      <w:r w:rsidRPr="003E4A1B">
        <w:t xml:space="preserve"> it. For services, practice on </w:t>
      </w:r>
      <w:r w:rsidR="00CC2DCF" w:rsidRPr="003E4A1B">
        <w:t>friends and family.</w:t>
      </w:r>
    </w:p>
    <w:p w14:paraId="3E158E6D" w14:textId="77777777" w:rsidR="00CC2DCF" w:rsidRPr="003E4A1B" w:rsidRDefault="00CC2DCF" w:rsidP="00CC2DCF">
      <w:pPr>
        <w:ind w:left="274"/>
        <w:jc w:val="both"/>
        <w:rPr>
          <w:rFonts w:cs="Arial"/>
          <w:sz w:val="2"/>
        </w:rPr>
      </w:pPr>
    </w:p>
    <w:p w14:paraId="5C05CBCE" w14:textId="77777777" w:rsidR="008B1E93" w:rsidRPr="003E4A1B" w:rsidRDefault="00CC2DCF" w:rsidP="008B1E93">
      <w:pPr>
        <w:jc w:val="both"/>
        <w:rPr>
          <w:rFonts w:cs="Arial"/>
        </w:rPr>
      </w:pPr>
      <w:r w:rsidRPr="003E4A1B">
        <w:rPr>
          <w:rFonts w:cs="Arial"/>
          <w:noProof/>
        </w:rPr>
        <w:drawing>
          <wp:anchor distT="0" distB="0" distL="114300" distR="114300" simplePos="0" relativeHeight="251731968" behindDoc="0" locked="0" layoutInCell="1" allowOverlap="1" wp14:anchorId="6465D6D2" wp14:editId="06CB1FCF">
            <wp:simplePos x="0" y="0"/>
            <wp:positionH relativeFrom="column">
              <wp:posOffset>370840</wp:posOffset>
            </wp:positionH>
            <wp:positionV relativeFrom="paragraph">
              <wp:posOffset>35560</wp:posOffset>
            </wp:positionV>
            <wp:extent cx="5066665" cy="812800"/>
            <wp:effectExtent l="0" t="0" r="635" b="6350"/>
            <wp:wrapSquare wrapText="right"/>
            <wp:docPr id="7236" name="Picture 7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o test track - Consumer Reports - WikiCommons 70.jpg"/>
                    <pic:cNvPicPr/>
                  </pic:nvPicPr>
                  <pic:blipFill rotWithShape="1">
                    <a:blip r:embed="rId166">
                      <a:extLst>
                        <a:ext uri="{28A0092B-C50C-407E-A947-70E740481C1C}">
                          <a14:useLocalDpi xmlns:a14="http://schemas.microsoft.com/office/drawing/2010/main" val="0"/>
                        </a:ext>
                      </a:extLst>
                    </a:blip>
                    <a:srcRect b="42259"/>
                    <a:stretch/>
                  </pic:blipFill>
                  <pic:spPr bwMode="auto">
                    <a:xfrm>
                      <a:off x="0" y="0"/>
                      <a:ext cx="5066665" cy="812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68805D" w14:textId="77777777" w:rsidR="008B1E93" w:rsidRPr="003E4A1B" w:rsidRDefault="008B1E93" w:rsidP="008B1E93">
      <w:pPr>
        <w:spacing w:after="120"/>
        <w:jc w:val="both"/>
        <w:rPr>
          <w:rFonts w:cs="Arial"/>
        </w:rPr>
      </w:pPr>
    </w:p>
    <w:p w14:paraId="38303806" w14:textId="398FEF8A" w:rsidR="008B1E93" w:rsidRPr="003E4A1B" w:rsidRDefault="008B1E93" w:rsidP="00726B30">
      <w:pPr>
        <w:rPr>
          <w:rFonts w:cs="Arial"/>
        </w:rPr>
      </w:pPr>
      <w:r w:rsidRPr="003E4A1B">
        <w:rPr>
          <w:rFonts w:cs="Arial"/>
          <w:i/>
          <w:sz w:val="22"/>
        </w:rPr>
        <w:t xml:space="preserve">Auto </w:t>
      </w:r>
      <w:r w:rsidRPr="003E4A1B">
        <w:rPr>
          <w:rFonts w:cs="Arial"/>
          <w:i/>
          <w:sz w:val="22"/>
        </w:rPr>
        <w:br/>
        <w:t>test</w:t>
      </w:r>
      <w:r w:rsidRPr="003E4A1B">
        <w:rPr>
          <w:rFonts w:cs="Arial"/>
          <w:i/>
          <w:sz w:val="22"/>
        </w:rPr>
        <w:br/>
        <w:t>track</w:t>
      </w:r>
    </w:p>
    <w:p w14:paraId="2CE21194" w14:textId="77777777" w:rsidR="008B1E93" w:rsidRPr="00DB0B87" w:rsidRDefault="008B1E93" w:rsidP="008B1E93">
      <w:pPr>
        <w:spacing w:after="120"/>
        <w:jc w:val="both"/>
        <w:rPr>
          <w:rFonts w:cs="Arial"/>
          <w:sz w:val="6"/>
        </w:rPr>
      </w:pPr>
    </w:p>
    <w:p w14:paraId="77C9149B" w14:textId="77777777" w:rsidR="001D5EE5" w:rsidRPr="003E4A1B" w:rsidRDefault="001D5EE5" w:rsidP="00105191">
      <w:pPr>
        <w:pStyle w:val="ListParagraph"/>
        <w:numPr>
          <w:ilvl w:val="0"/>
          <w:numId w:val="143"/>
        </w:numPr>
        <w:spacing w:after="0"/>
        <w:ind w:left="630"/>
        <w:jc w:val="both"/>
      </w:pPr>
      <w:r w:rsidRPr="003E4A1B">
        <w:t xml:space="preserve">BETA TESTING.  </w:t>
      </w:r>
      <w:r w:rsidR="00682AA2" w:rsidRPr="00682AA2">
        <w:rPr>
          <w:i/>
        </w:rPr>
        <w:t>Early adopters</w:t>
      </w:r>
      <w:r w:rsidR="00682AA2" w:rsidRPr="003E4A1B">
        <w:t xml:space="preserve">, customers willing to try new things, perform this testing.  </w:t>
      </w:r>
      <w:r w:rsidRPr="003E4A1B">
        <w:t xml:space="preserve">Ethically, you should warn customers that the product has not been fully vetted.  </w:t>
      </w:r>
      <w:r w:rsidR="00682AA2" w:rsidRPr="003E4A1B">
        <w:t>Typically, beta testers</w:t>
      </w:r>
      <w:r w:rsidR="00682AA2">
        <w:t xml:space="preserve"> use the product free of charge</w:t>
      </w:r>
      <w:r w:rsidR="00682AA2" w:rsidRPr="003E4A1B">
        <w:t xml:space="preserve">.     </w:t>
      </w:r>
    </w:p>
    <w:p w14:paraId="78288733" w14:textId="77777777" w:rsidR="008B1E93" w:rsidRPr="00DB0B87" w:rsidRDefault="008B1E93" w:rsidP="001D5EE5">
      <w:pPr>
        <w:jc w:val="both"/>
        <w:rPr>
          <w:rFonts w:cs="Arial"/>
          <w:sz w:val="16"/>
        </w:rPr>
      </w:pPr>
    </w:p>
    <w:p w14:paraId="45D7AA56" w14:textId="77777777" w:rsidR="001D5EE5" w:rsidRPr="003E4A1B" w:rsidRDefault="001D5EE5" w:rsidP="00EE0231">
      <w:pPr>
        <w:spacing w:line="276" w:lineRule="auto"/>
        <w:jc w:val="both"/>
        <w:rPr>
          <w:rFonts w:cs="Arial"/>
        </w:rPr>
      </w:pPr>
      <w:r w:rsidRPr="003E4A1B">
        <w:rPr>
          <w:rFonts w:cs="Arial"/>
        </w:rPr>
        <w:t xml:space="preserve">HOW TO KNOW WHEN YOUR PRODUCT IS CONSUMER-READY: THE NET PROMOTER </w:t>
      </w:r>
      <w:r w:rsidR="00682AA2" w:rsidRPr="003E4A1B">
        <w:rPr>
          <w:rFonts w:cs="Arial"/>
        </w:rPr>
        <w:t>SCORE</w:t>
      </w:r>
      <w:r w:rsidR="009B1144">
        <w:rPr>
          <w:rFonts w:cs="Arial"/>
        </w:rPr>
        <w:fldChar w:fldCharType="begin"/>
      </w:r>
      <w:r w:rsidR="009B1144">
        <w:instrText xml:space="preserve"> XE "</w:instrText>
      </w:r>
      <w:r w:rsidR="009B1144" w:rsidRPr="00513734">
        <w:rPr>
          <w:rFonts w:cs="Arial"/>
        </w:rPr>
        <w:instrText>Net Promoter Score</w:instrText>
      </w:r>
      <w:r w:rsidR="009B1144">
        <w:instrText xml:space="preserve">" </w:instrText>
      </w:r>
      <w:r w:rsidR="009B1144">
        <w:rPr>
          <w:rFonts w:cs="Arial"/>
        </w:rPr>
        <w:fldChar w:fldCharType="end"/>
      </w:r>
      <w:r w:rsidR="00682AA2" w:rsidRPr="003E4A1B">
        <w:rPr>
          <w:rFonts w:cs="Arial"/>
        </w:rPr>
        <w:t xml:space="preserve"> (</w:t>
      </w:r>
      <w:r w:rsidRPr="003E4A1B">
        <w:rPr>
          <w:rFonts w:cs="Arial"/>
        </w:rPr>
        <w:t>NPS)</w:t>
      </w:r>
    </w:p>
    <w:p w14:paraId="7DAE73FD" w14:textId="77777777" w:rsidR="001D5EE5" w:rsidRPr="003E4A1B" w:rsidRDefault="001D5EE5" w:rsidP="00EE0231">
      <w:pPr>
        <w:spacing w:line="276" w:lineRule="auto"/>
        <w:jc w:val="both"/>
        <w:rPr>
          <w:rFonts w:cs="Arial"/>
        </w:rPr>
      </w:pPr>
      <w:r w:rsidRPr="003E4A1B">
        <w:rPr>
          <w:rFonts w:cs="Arial"/>
        </w:rPr>
        <w:t>This simple test</w:t>
      </w:r>
      <w:r w:rsidR="00991302" w:rsidRPr="003E4A1B">
        <w:rPr>
          <w:rFonts w:cs="Arial"/>
        </w:rPr>
        <w:t>, developed by Satmetrix,</w:t>
      </w:r>
      <w:r w:rsidRPr="003E4A1B">
        <w:rPr>
          <w:rFonts w:cs="Arial"/>
        </w:rPr>
        <w:t xml:space="preserve"> has a lot of research behind it. It consists of asking only one question:  “How likely is it that you would recommend our company to a friend or colleague?”  Users choose an answer along a scale from </w:t>
      </w:r>
      <w:r w:rsidR="00682AA2" w:rsidRPr="003E4A1B">
        <w:rPr>
          <w:rFonts w:cs="Arial"/>
        </w:rPr>
        <w:t>zero</w:t>
      </w:r>
      <w:r w:rsidRPr="003E4A1B">
        <w:rPr>
          <w:rFonts w:cs="Arial"/>
        </w:rPr>
        <w:t xml:space="preserve"> to </w:t>
      </w:r>
      <w:r w:rsidR="00682AA2">
        <w:rPr>
          <w:rFonts w:cs="Arial"/>
        </w:rPr>
        <w:t>ten</w:t>
      </w:r>
      <w:r w:rsidRPr="003E4A1B">
        <w:rPr>
          <w:rFonts w:cs="Arial"/>
        </w:rPr>
        <w:t>, with</w:t>
      </w:r>
      <w:r w:rsidR="00682AA2">
        <w:rPr>
          <w:rFonts w:cs="Arial"/>
        </w:rPr>
        <w:t xml:space="preserve"> zero </w:t>
      </w:r>
      <w:r w:rsidRPr="003E4A1B">
        <w:rPr>
          <w:rFonts w:cs="Arial"/>
        </w:rPr>
        <w:t>mean</w:t>
      </w:r>
      <w:r w:rsidR="00682AA2">
        <w:rPr>
          <w:rFonts w:cs="Arial"/>
        </w:rPr>
        <w:t xml:space="preserve">ing “not likely at all”, and ten </w:t>
      </w:r>
      <w:r w:rsidR="00682AA2" w:rsidRPr="003E4A1B">
        <w:rPr>
          <w:rFonts w:cs="Arial"/>
        </w:rPr>
        <w:t>“</w:t>
      </w:r>
      <w:r w:rsidRPr="003E4A1B">
        <w:rPr>
          <w:rFonts w:cs="Arial"/>
        </w:rPr>
        <w:t xml:space="preserve">Extremely likely”.  </w:t>
      </w:r>
    </w:p>
    <w:p w14:paraId="28A4AD71" w14:textId="77777777" w:rsidR="00EE0231" w:rsidRPr="003E4A1B" w:rsidRDefault="00EE0231" w:rsidP="00EE0231">
      <w:pPr>
        <w:spacing w:line="276" w:lineRule="auto"/>
        <w:jc w:val="both"/>
        <w:rPr>
          <w:rFonts w:cs="Arial"/>
          <w:sz w:val="12"/>
        </w:rPr>
      </w:pPr>
    </w:p>
    <w:p w14:paraId="509E9DB1" w14:textId="77777777" w:rsidR="00EE0231" w:rsidRPr="003E4A1B" w:rsidRDefault="00EE0231" w:rsidP="00EE0231">
      <w:pPr>
        <w:spacing w:line="276" w:lineRule="auto"/>
        <w:jc w:val="both"/>
        <w:rPr>
          <w:rFonts w:cs="Arial"/>
        </w:rPr>
      </w:pPr>
      <w:r w:rsidRPr="003E4A1B">
        <w:rPr>
          <w:rFonts w:cs="Arial"/>
          <w:noProof/>
        </w:rPr>
        <w:drawing>
          <wp:inline distT="0" distB="0" distL="0" distR="0" wp14:anchorId="3E07F41B" wp14:editId="522C811B">
            <wp:extent cx="6419850" cy="1340928"/>
            <wp:effectExtent l="19050" t="19050" r="19050" b="12065"/>
            <wp:docPr id="7239" name="Picture 7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vey question - how likely are you to - 80.jpg"/>
                    <pic:cNvPicPr/>
                  </pic:nvPicPr>
                  <pic:blipFill rotWithShape="1">
                    <a:blip r:embed="rId167">
                      <a:extLst>
                        <a:ext uri="{BEBA8EAE-BF5A-486C-A8C5-ECC9F3942E4B}">
                          <a14:imgProps xmlns:a14="http://schemas.microsoft.com/office/drawing/2010/main">
                            <a14:imgLayer r:embed="rId168">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l="904" t="5243" r="1266" b="10122"/>
                    <a:stretch/>
                  </pic:blipFill>
                  <pic:spPr bwMode="auto">
                    <a:xfrm>
                      <a:off x="0" y="0"/>
                      <a:ext cx="6455909" cy="1348460"/>
                    </a:xfrm>
                    <a:prstGeom prst="rect">
                      <a:avLst/>
                    </a:prstGeom>
                    <a:ln>
                      <a:solidFill>
                        <a:schemeClr val="tx1">
                          <a:lumMod val="50000"/>
                          <a:lumOff val="50000"/>
                        </a:schemeClr>
                      </a:solidFill>
                    </a:ln>
                    <a:extLst>
                      <a:ext uri="{53640926-AAD7-44D8-BBD7-CCE9431645EC}">
                        <a14:shadowObscured xmlns:a14="http://schemas.microsoft.com/office/drawing/2010/main"/>
                      </a:ext>
                    </a:extLst>
                  </pic:spPr>
                </pic:pic>
              </a:graphicData>
            </a:graphic>
          </wp:inline>
        </w:drawing>
      </w:r>
    </w:p>
    <w:p w14:paraId="701480BD" w14:textId="77777777" w:rsidR="00EE0231" w:rsidRPr="003E4A1B" w:rsidRDefault="00EE0231" w:rsidP="00EE0231">
      <w:pPr>
        <w:spacing w:line="276" w:lineRule="auto"/>
        <w:jc w:val="both"/>
        <w:rPr>
          <w:rFonts w:cs="Arial"/>
          <w:sz w:val="12"/>
        </w:rPr>
      </w:pPr>
    </w:p>
    <w:p w14:paraId="5D9BD303" w14:textId="77777777" w:rsidR="00EE0231" w:rsidRPr="003E4A1B" w:rsidRDefault="00EE0231" w:rsidP="00EE0231">
      <w:pPr>
        <w:spacing w:line="276" w:lineRule="auto"/>
        <w:jc w:val="both"/>
        <w:rPr>
          <w:rFonts w:cs="Arial"/>
        </w:rPr>
      </w:pPr>
      <w:r w:rsidRPr="003E4A1B">
        <w:rPr>
          <w:rFonts w:cs="Arial"/>
        </w:rPr>
        <w:t>Research shows that responses of</w:t>
      </w:r>
    </w:p>
    <w:p w14:paraId="3DFAF9C6" w14:textId="77777777" w:rsidR="00EE0231" w:rsidRPr="003E4A1B" w:rsidRDefault="00EE0231" w:rsidP="00105191">
      <w:pPr>
        <w:pStyle w:val="ListParagraph"/>
        <w:numPr>
          <w:ilvl w:val="0"/>
          <w:numId w:val="144"/>
        </w:numPr>
        <w:jc w:val="both"/>
      </w:pPr>
      <w:r w:rsidRPr="003E4A1B">
        <w:t>9 or 10 are “Promoters”, people who will repurchase and actually refer others</w:t>
      </w:r>
    </w:p>
    <w:p w14:paraId="604CF90B" w14:textId="77777777" w:rsidR="00EE0231" w:rsidRPr="003E4A1B" w:rsidRDefault="00EE0231" w:rsidP="00105191">
      <w:pPr>
        <w:pStyle w:val="ListParagraph"/>
        <w:numPr>
          <w:ilvl w:val="0"/>
          <w:numId w:val="144"/>
        </w:numPr>
        <w:jc w:val="both"/>
      </w:pPr>
      <w:r w:rsidRPr="003E4A1B">
        <w:t>7-8 are “”Passives” who are satisfied but easily drawn away by competitors</w:t>
      </w:r>
    </w:p>
    <w:p w14:paraId="03FB0C37" w14:textId="77777777" w:rsidR="00EE0231" w:rsidRPr="003E4A1B" w:rsidRDefault="00EE0231" w:rsidP="00105191">
      <w:pPr>
        <w:pStyle w:val="ListParagraph"/>
        <w:numPr>
          <w:ilvl w:val="0"/>
          <w:numId w:val="144"/>
        </w:numPr>
        <w:spacing w:after="120"/>
        <w:ind w:left="778"/>
        <w:contextualSpacing w:val="0"/>
        <w:jc w:val="both"/>
      </w:pPr>
      <w:r w:rsidRPr="003E4A1B">
        <w:t>0-6 are “Detractors” who are unhappy and may damage you brand through negative word-of-mouth</w:t>
      </w:r>
    </w:p>
    <w:p w14:paraId="51105F10" w14:textId="77777777" w:rsidR="00DB0B87" w:rsidRDefault="00EE0231" w:rsidP="00DB0B87">
      <w:pPr>
        <w:spacing w:after="60" w:line="276" w:lineRule="auto"/>
        <w:rPr>
          <w:rFonts w:cs="Arial"/>
        </w:rPr>
      </w:pPr>
      <w:r w:rsidRPr="003E4A1B">
        <w:rPr>
          <w:rFonts w:cs="Arial"/>
        </w:rPr>
        <w:t xml:space="preserve">Subtract the percentage of </w:t>
      </w:r>
      <w:r w:rsidRPr="003E4A1B">
        <w:rPr>
          <w:rFonts w:cs="Arial"/>
          <w:i/>
        </w:rPr>
        <w:t>Detractor</w:t>
      </w:r>
      <w:r w:rsidRPr="003E4A1B">
        <w:rPr>
          <w:rFonts w:cs="Arial"/>
        </w:rPr>
        <w:t xml:space="preserve"> responses from the </w:t>
      </w:r>
      <w:r w:rsidR="00CC2DCF" w:rsidRPr="003E4A1B">
        <w:rPr>
          <w:rFonts w:cs="Arial"/>
        </w:rPr>
        <w:t>percentage</w:t>
      </w:r>
      <w:r w:rsidRPr="003E4A1B">
        <w:rPr>
          <w:rFonts w:cs="Arial"/>
        </w:rPr>
        <w:t xml:space="preserve"> of </w:t>
      </w:r>
      <w:r w:rsidRPr="003E4A1B">
        <w:rPr>
          <w:rFonts w:cs="Arial"/>
          <w:i/>
        </w:rPr>
        <w:t>Promoter</w:t>
      </w:r>
      <w:r w:rsidRPr="003E4A1B">
        <w:rPr>
          <w:rFonts w:cs="Arial"/>
        </w:rPr>
        <w:t xml:space="preserve"> responses to arrive at your NPS.  </w:t>
      </w:r>
    </w:p>
    <w:p w14:paraId="7C1BD4C8" w14:textId="77777777" w:rsidR="00DB0B87" w:rsidRDefault="00DB0B87" w:rsidP="00DB0B87">
      <w:pPr>
        <w:spacing w:after="60" w:line="276" w:lineRule="auto"/>
        <w:ind w:left="360"/>
        <w:rPr>
          <w:rFonts w:cs="Arial"/>
        </w:rPr>
      </w:pPr>
      <w:r>
        <w:rPr>
          <w:rFonts w:cs="Arial"/>
        </w:rPr>
        <w:t xml:space="preserve">NUMBER OF PEOPLE YOU SURVEYED #_____    </w:t>
      </w:r>
    </w:p>
    <w:p w14:paraId="52BEF30B" w14:textId="77777777" w:rsidR="00DB0B87" w:rsidRDefault="00DB0B87" w:rsidP="00DB0B87">
      <w:pPr>
        <w:spacing w:line="276" w:lineRule="auto"/>
        <w:ind w:left="360"/>
        <w:rPr>
          <w:rFonts w:cs="Arial"/>
        </w:rPr>
      </w:pPr>
      <w:r>
        <w:rPr>
          <w:rFonts w:cs="Arial"/>
        </w:rPr>
        <w:t>PROMOTORS #_____ (_____%)         DETRACTORS  #_____  (_____%)      YOUR NPS =  _________</w:t>
      </w:r>
    </w:p>
    <w:p w14:paraId="027EC68A" w14:textId="77777777" w:rsidR="00DB0B87" w:rsidRPr="00DB0B87" w:rsidRDefault="00DB0B87" w:rsidP="00DB0B87">
      <w:pPr>
        <w:spacing w:line="276" w:lineRule="auto"/>
        <w:rPr>
          <w:rFonts w:cs="Arial"/>
          <w:sz w:val="12"/>
        </w:rPr>
      </w:pPr>
    </w:p>
    <w:p w14:paraId="549351EE" w14:textId="77777777" w:rsidR="00EE0231" w:rsidRPr="003E4A1B" w:rsidRDefault="00EE0231" w:rsidP="00DB0B87">
      <w:pPr>
        <w:spacing w:line="276" w:lineRule="auto"/>
        <w:rPr>
          <w:rFonts w:cs="Arial"/>
        </w:rPr>
      </w:pPr>
      <w:r w:rsidRPr="003E4A1B">
        <w:rPr>
          <w:rFonts w:cs="Arial"/>
        </w:rPr>
        <w:t xml:space="preserve">Highly successful </w:t>
      </w:r>
      <w:r w:rsidR="00682AA2" w:rsidRPr="003E4A1B">
        <w:rPr>
          <w:rFonts w:cs="Arial"/>
        </w:rPr>
        <w:t>companies operate</w:t>
      </w:r>
      <w:r w:rsidRPr="003E4A1B">
        <w:rPr>
          <w:rFonts w:cs="Arial"/>
        </w:rPr>
        <w:t xml:space="preserve"> in the 50-80 range.</w:t>
      </w:r>
      <w:r w:rsidR="00CC2DCF" w:rsidRPr="003E4A1B">
        <w:rPr>
          <w:rFonts w:cs="Arial"/>
        </w:rPr>
        <w:t xml:space="preserve">  </w:t>
      </w:r>
      <w:r w:rsidR="00DB0B87" w:rsidRPr="003E4A1B">
        <w:rPr>
          <w:rFonts w:cs="Arial"/>
        </w:rPr>
        <w:t xml:space="preserve">To find out the average NPS for competitors in your industry, see </w:t>
      </w:r>
      <w:hyperlink r:id="rId169" w:history="1">
        <w:r w:rsidR="00DB0B87" w:rsidRPr="003E4A1B">
          <w:rPr>
            <w:rStyle w:val="Hyperlink"/>
            <w:rFonts w:cs="Arial"/>
          </w:rPr>
          <w:t>https://www.satmetrix.com/nps-benchmarks/</w:t>
        </w:r>
      </w:hyperlink>
      <w:r w:rsidR="00DB0B87" w:rsidRPr="003E4A1B">
        <w:rPr>
          <w:rFonts w:cs="Arial"/>
        </w:rPr>
        <w:t xml:space="preserve">.  </w:t>
      </w:r>
      <w:r w:rsidR="00DB0B87">
        <w:rPr>
          <w:rFonts w:cs="Arial"/>
        </w:rPr>
        <w:t xml:space="preserve"> </w:t>
      </w:r>
      <w:r w:rsidR="00CC2DCF" w:rsidRPr="003E4A1B">
        <w:rPr>
          <w:rFonts w:cs="Arial"/>
        </w:rPr>
        <w:t>Some examples of industry leaders are:</w:t>
      </w:r>
      <w:r w:rsidR="00CC2DCF" w:rsidRPr="003E4A1B">
        <w:rPr>
          <w:rStyle w:val="FootnoteReference"/>
          <w:rFonts w:cs="Arial"/>
        </w:rPr>
        <w:footnoteReference w:id="15"/>
      </w:r>
    </w:p>
    <w:p w14:paraId="32BB0157" w14:textId="77777777" w:rsidR="00CC2DCF" w:rsidRPr="003E4A1B" w:rsidRDefault="00CC2DCF" w:rsidP="00105191">
      <w:pPr>
        <w:pStyle w:val="ListParagraph"/>
        <w:numPr>
          <w:ilvl w:val="0"/>
          <w:numId w:val="145"/>
        </w:numPr>
        <w:jc w:val="both"/>
      </w:pPr>
      <w:r w:rsidRPr="003E4A1B">
        <w:t xml:space="preserve">Airlines – Southwest with a Net Promoter Score of 71 </w:t>
      </w:r>
    </w:p>
    <w:p w14:paraId="4B2F23F9" w14:textId="77777777" w:rsidR="00CC2DCF" w:rsidRPr="003E4A1B" w:rsidRDefault="00CC2DCF" w:rsidP="00105191">
      <w:pPr>
        <w:pStyle w:val="ListParagraph"/>
        <w:numPr>
          <w:ilvl w:val="0"/>
          <w:numId w:val="145"/>
        </w:numPr>
        <w:jc w:val="both"/>
      </w:pPr>
      <w:r w:rsidRPr="003E4A1B">
        <w:t>Credit cards – Amex   55 NPS</w:t>
      </w:r>
    </w:p>
    <w:p w14:paraId="6A83D83A" w14:textId="77777777" w:rsidR="00CC2DCF" w:rsidRPr="003E4A1B" w:rsidRDefault="00CC2DCF" w:rsidP="00105191">
      <w:pPr>
        <w:pStyle w:val="ListParagraph"/>
        <w:numPr>
          <w:ilvl w:val="0"/>
          <w:numId w:val="145"/>
        </w:numPr>
        <w:jc w:val="both"/>
      </w:pPr>
      <w:r w:rsidRPr="003E4A1B">
        <w:t>Cell Phone Service – Cricket  55 NPS</w:t>
      </w:r>
    </w:p>
    <w:p w14:paraId="5F0B21EE" w14:textId="77777777" w:rsidR="00CC2DCF" w:rsidRPr="003E4A1B" w:rsidRDefault="00CC2DCF" w:rsidP="00105191">
      <w:pPr>
        <w:pStyle w:val="ListParagraph"/>
        <w:numPr>
          <w:ilvl w:val="0"/>
          <w:numId w:val="145"/>
        </w:numPr>
        <w:jc w:val="both"/>
      </w:pPr>
      <w:r w:rsidRPr="003E4A1B">
        <w:t>Department Stores – Costco   74 NPS</w:t>
      </w:r>
    </w:p>
    <w:p w14:paraId="492180C6" w14:textId="77777777" w:rsidR="00CC2DCF" w:rsidRPr="003E4A1B" w:rsidRDefault="00CC2DCF" w:rsidP="00105191">
      <w:pPr>
        <w:pStyle w:val="ListParagraph"/>
        <w:numPr>
          <w:ilvl w:val="0"/>
          <w:numId w:val="145"/>
        </w:numPr>
        <w:jc w:val="both"/>
      </w:pPr>
      <w:r w:rsidRPr="003E4A1B">
        <w:t>Health Insurance – Kaiser Permanente 33 NPS</w:t>
      </w:r>
    </w:p>
    <w:p w14:paraId="2556198D" w14:textId="77777777" w:rsidR="00934BCA" w:rsidRPr="003E4A1B" w:rsidRDefault="00AD73FD" w:rsidP="00632634">
      <w:pPr>
        <w:rPr>
          <w:rFonts w:cs="Arial"/>
        </w:rPr>
      </w:pPr>
      <w:r w:rsidRPr="003E4A1B">
        <w:rPr>
          <w:rFonts w:cs="Arial"/>
          <w:i/>
          <w:noProof/>
          <w:sz w:val="24"/>
          <w:szCs w:val="26"/>
        </w:rPr>
        <w:t>Insurance</w:t>
      </w:r>
    </w:p>
    <w:p w14:paraId="731F0618" w14:textId="77777777" w:rsidR="00964425" w:rsidRPr="003E4A1B" w:rsidRDefault="00964425" w:rsidP="003303B0">
      <w:pPr>
        <w:pStyle w:val="Title"/>
      </w:pPr>
    </w:p>
    <w:p w14:paraId="0839B8B0" w14:textId="77777777" w:rsidR="00E250B8" w:rsidRPr="003E4A1B" w:rsidRDefault="00E250B8" w:rsidP="00E250B8">
      <w:pPr>
        <w:rPr>
          <w:rFonts w:cs="Arial"/>
        </w:rPr>
      </w:pPr>
    </w:p>
    <w:p w14:paraId="296EF60E" w14:textId="77777777" w:rsidR="00E250B8" w:rsidRPr="003E4A1B" w:rsidRDefault="00E250B8" w:rsidP="00E250B8">
      <w:pPr>
        <w:rPr>
          <w:rFonts w:cs="Arial"/>
        </w:rPr>
      </w:pPr>
    </w:p>
    <w:p w14:paraId="20E240D1" w14:textId="77777777" w:rsidR="00CF378C" w:rsidRPr="003E4A1B" w:rsidRDefault="00CF378C" w:rsidP="00E250B8">
      <w:pPr>
        <w:rPr>
          <w:rFonts w:cs="Arial"/>
        </w:rPr>
      </w:pPr>
    </w:p>
    <w:p w14:paraId="22DD6194" w14:textId="77777777" w:rsidR="00CF378C" w:rsidRPr="003E4A1B" w:rsidRDefault="00CF378C" w:rsidP="00E250B8">
      <w:pPr>
        <w:rPr>
          <w:rFonts w:cs="Arial"/>
        </w:rPr>
      </w:pPr>
    </w:p>
    <w:p w14:paraId="21F52177" w14:textId="77777777" w:rsidR="00CF378C" w:rsidRPr="003E4A1B" w:rsidRDefault="00CF378C" w:rsidP="00E250B8">
      <w:pPr>
        <w:rPr>
          <w:rFonts w:cs="Arial"/>
        </w:rPr>
      </w:pPr>
    </w:p>
    <w:p w14:paraId="54119CA2" w14:textId="77777777" w:rsidR="00E250B8" w:rsidRPr="003E4A1B" w:rsidRDefault="00E250B8" w:rsidP="00E250B8">
      <w:pPr>
        <w:rPr>
          <w:rFonts w:cs="Arial"/>
        </w:rPr>
      </w:pPr>
    </w:p>
    <w:p w14:paraId="42B2DADA" w14:textId="77777777" w:rsidR="00E250B8" w:rsidRPr="003E4A1B" w:rsidRDefault="00E250B8" w:rsidP="00E250B8">
      <w:pPr>
        <w:rPr>
          <w:rFonts w:cs="Arial"/>
        </w:rPr>
      </w:pPr>
    </w:p>
    <w:p w14:paraId="6282BB87" w14:textId="77777777" w:rsidR="001B155D" w:rsidRPr="003E4A1B" w:rsidRDefault="00D2762D" w:rsidP="003303B0">
      <w:pPr>
        <w:pStyle w:val="Title"/>
      </w:pPr>
      <w:bookmarkStart w:id="83" w:name="_Toc13921329"/>
      <w:bookmarkStart w:id="84" w:name="_Toc48484627"/>
      <w:r w:rsidRPr="003E4A1B">
        <w:t>6</w:t>
      </w:r>
      <w:r w:rsidR="00290AB8" w:rsidRPr="003E4A1B">
        <w:t xml:space="preserve"> – </w:t>
      </w:r>
      <w:r w:rsidR="0018020A" w:rsidRPr="003E4A1B">
        <w:t>Insurance</w:t>
      </w:r>
      <w:bookmarkEnd w:id="83"/>
      <w:bookmarkEnd w:id="84"/>
    </w:p>
    <w:p w14:paraId="4C611E2E" w14:textId="77777777" w:rsidR="00D73B69" w:rsidRPr="003E4A1B" w:rsidRDefault="00D73B69" w:rsidP="001B155D">
      <w:pPr>
        <w:rPr>
          <w:rFonts w:cs="Arial"/>
          <w:sz w:val="24"/>
        </w:rPr>
      </w:pPr>
    </w:p>
    <w:p w14:paraId="44CFB961" w14:textId="77777777" w:rsidR="00F00DC3" w:rsidRPr="003E4A1B" w:rsidRDefault="00F00DC3" w:rsidP="00F00DC3">
      <w:pPr>
        <w:spacing w:line="276" w:lineRule="auto"/>
        <w:ind w:right="216"/>
        <w:textAlignment w:val="baseline"/>
        <w:rPr>
          <w:rFonts w:cs="Arial"/>
          <w:sz w:val="24"/>
        </w:rPr>
      </w:pPr>
    </w:p>
    <w:p w14:paraId="7007A2F0" w14:textId="77777777" w:rsidR="00F00DC3" w:rsidRPr="003E4A1B" w:rsidRDefault="00F00DC3" w:rsidP="00F00DC3">
      <w:pPr>
        <w:spacing w:line="276" w:lineRule="auto"/>
        <w:ind w:right="216"/>
        <w:textAlignment w:val="baseline"/>
        <w:rPr>
          <w:rFonts w:cs="Arial"/>
          <w:sz w:val="24"/>
        </w:rPr>
      </w:pPr>
    </w:p>
    <w:p w14:paraId="7002D62F" w14:textId="77777777" w:rsidR="00200F71" w:rsidRPr="003E4A1B" w:rsidRDefault="00685E3A" w:rsidP="00F94B28">
      <w:pPr>
        <w:pStyle w:val="Subtitle"/>
        <w:rPr>
          <w:color w:val="FF0000"/>
          <w:szCs w:val="28"/>
        </w:rPr>
      </w:pPr>
      <w:r w:rsidRPr="003E4A1B">
        <w:rPr>
          <w:color w:val="000000" w:themeColor="text1"/>
        </w:rPr>
        <w:t>A.  Types of Business Insurance</w:t>
      </w:r>
    </w:p>
    <w:p w14:paraId="37DFB2CD" w14:textId="77777777" w:rsidR="00200F71" w:rsidRPr="003E4A1B" w:rsidRDefault="00200F71" w:rsidP="00200F71">
      <w:pPr>
        <w:rPr>
          <w:rFonts w:cs="Arial"/>
          <w:color w:val="FF0000"/>
          <w:sz w:val="28"/>
          <w:szCs w:val="28"/>
        </w:rPr>
      </w:pPr>
    </w:p>
    <w:p w14:paraId="1BDB2157" w14:textId="77777777" w:rsidR="00D73B69" w:rsidRPr="003E4A1B" w:rsidRDefault="00AD3C9B" w:rsidP="00D73B69">
      <w:pPr>
        <w:jc w:val="center"/>
        <w:rPr>
          <w:rFonts w:cs="Arial"/>
          <w:sz w:val="28"/>
          <w:szCs w:val="28"/>
        </w:rPr>
      </w:pPr>
      <w:r w:rsidRPr="003E4A1B">
        <w:rPr>
          <w:rFonts w:cs="Arial"/>
          <w:color w:val="000000" w:themeColor="text1"/>
          <w:sz w:val="28"/>
          <w:szCs w:val="28"/>
        </w:rPr>
        <w:t>B.  Typical Business Insurance Rates and Coverage</w:t>
      </w:r>
      <w:r w:rsidR="00685E3A" w:rsidRPr="003E4A1B">
        <w:rPr>
          <w:rFonts w:cs="Arial"/>
          <w:color w:val="000000" w:themeColor="text1"/>
          <w:sz w:val="28"/>
          <w:szCs w:val="28"/>
        </w:rPr>
        <w:t xml:space="preserve">  </w:t>
      </w:r>
      <w:r w:rsidR="00241B94" w:rsidRPr="003E4A1B">
        <w:rPr>
          <w:rFonts w:cs="Arial"/>
          <w:sz w:val="28"/>
          <w:szCs w:val="28"/>
        </w:rPr>
        <w:t xml:space="preserve"> </w:t>
      </w:r>
    </w:p>
    <w:p w14:paraId="409AC94B" w14:textId="77777777" w:rsidR="00D73B69" w:rsidRPr="003E4A1B" w:rsidRDefault="00D73B69" w:rsidP="00D73B69">
      <w:pPr>
        <w:jc w:val="center"/>
        <w:rPr>
          <w:rFonts w:cs="Arial"/>
          <w:sz w:val="28"/>
        </w:rPr>
      </w:pPr>
    </w:p>
    <w:p w14:paraId="0D290F0D" w14:textId="77777777" w:rsidR="00D73B69" w:rsidRPr="003E4A1B" w:rsidRDefault="00200F71" w:rsidP="00B64FA6">
      <w:pPr>
        <w:jc w:val="center"/>
        <w:rPr>
          <w:rFonts w:cs="Arial"/>
          <w:sz w:val="28"/>
        </w:rPr>
      </w:pPr>
      <w:r w:rsidRPr="003E4A1B">
        <w:rPr>
          <w:rFonts w:cs="Arial"/>
          <w:sz w:val="28"/>
        </w:rPr>
        <w:t xml:space="preserve"> </w:t>
      </w:r>
    </w:p>
    <w:p w14:paraId="7B33202A" w14:textId="77777777" w:rsidR="00D73B69" w:rsidRPr="003E4A1B" w:rsidRDefault="00D73B69" w:rsidP="001B155D">
      <w:pPr>
        <w:rPr>
          <w:rFonts w:cs="Arial"/>
        </w:rPr>
      </w:pPr>
    </w:p>
    <w:p w14:paraId="7365DF2B" w14:textId="77777777" w:rsidR="00D73B69" w:rsidRPr="003E4A1B" w:rsidRDefault="00D73B69" w:rsidP="001B155D">
      <w:pPr>
        <w:rPr>
          <w:rFonts w:cs="Arial"/>
        </w:rPr>
      </w:pPr>
    </w:p>
    <w:p w14:paraId="262F74D3" w14:textId="77777777" w:rsidR="00947E17" w:rsidRPr="003E4A1B" w:rsidRDefault="00947E17" w:rsidP="00DC1668">
      <w:pPr>
        <w:spacing w:after="120" w:line="276" w:lineRule="auto"/>
        <w:rPr>
          <w:rFonts w:cs="Arial"/>
          <w:noProof/>
          <w:color w:val="000000" w:themeColor="text1"/>
        </w:rPr>
      </w:pPr>
    </w:p>
    <w:p w14:paraId="05A19467" w14:textId="77777777" w:rsidR="00D73B69" w:rsidRPr="003E4A1B" w:rsidRDefault="00D73B69" w:rsidP="001B155D">
      <w:pPr>
        <w:rPr>
          <w:rFonts w:cs="Arial"/>
        </w:rPr>
      </w:pPr>
    </w:p>
    <w:p w14:paraId="22C6ED6A" w14:textId="77777777" w:rsidR="0048044A" w:rsidRPr="003E4A1B" w:rsidRDefault="00D73B69" w:rsidP="0048044A">
      <w:pPr>
        <w:tabs>
          <w:tab w:val="right" w:pos="4860"/>
        </w:tabs>
        <w:ind w:right="216"/>
        <w:rPr>
          <w:rFonts w:cs="Arial"/>
          <w:i/>
          <w:noProof/>
          <w:sz w:val="24"/>
          <w:szCs w:val="26"/>
        </w:rPr>
      </w:pPr>
      <w:r w:rsidRPr="003E4A1B">
        <w:rPr>
          <w:rFonts w:cs="Arial"/>
        </w:rPr>
        <w:br w:type="page"/>
      </w:r>
      <w:r w:rsidR="0018020A" w:rsidRPr="003E4A1B">
        <w:rPr>
          <w:rFonts w:cs="Arial"/>
          <w:i/>
          <w:noProof/>
          <w:sz w:val="24"/>
          <w:szCs w:val="26"/>
        </w:rPr>
        <w:t>Insurance</w:t>
      </w:r>
    </w:p>
    <w:p w14:paraId="448EC59D" w14:textId="77777777" w:rsidR="00A04903" w:rsidRPr="003E4A1B" w:rsidRDefault="00A04903" w:rsidP="0048044A">
      <w:pPr>
        <w:tabs>
          <w:tab w:val="right" w:pos="4860"/>
        </w:tabs>
        <w:ind w:right="216"/>
        <w:rPr>
          <w:rFonts w:cs="Arial"/>
          <w:noProof/>
          <w:szCs w:val="26"/>
        </w:rPr>
      </w:pPr>
    </w:p>
    <w:p w14:paraId="343FE42A" w14:textId="77777777" w:rsidR="00DC1668" w:rsidRPr="003E4A1B" w:rsidRDefault="00DC1668" w:rsidP="0048044A">
      <w:pPr>
        <w:tabs>
          <w:tab w:val="right" w:pos="4860"/>
        </w:tabs>
        <w:ind w:right="216"/>
        <w:rPr>
          <w:rFonts w:cs="Arial"/>
          <w:noProof/>
          <w:szCs w:val="26"/>
        </w:rPr>
      </w:pPr>
    </w:p>
    <w:p w14:paraId="1220E7B7" w14:textId="77777777" w:rsidR="00DC1668" w:rsidRPr="003E4A1B" w:rsidRDefault="00DC1668" w:rsidP="00DC1668">
      <w:pPr>
        <w:pStyle w:val="Heading1"/>
        <w:rPr>
          <w:rFonts w:cs="Arial"/>
          <w:sz w:val="20"/>
        </w:rPr>
      </w:pPr>
      <w:bookmarkStart w:id="85" w:name="_Toc13921330"/>
      <w:bookmarkStart w:id="86" w:name="_Toc48484628"/>
      <w:bookmarkStart w:id="87" w:name="Insurance"/>
      <w:r w:rsidRPr="003E4A1B">
        <w:rPr>
          <w:rFonts w:cs="Arial"/>
        </w:rPr>
        <w:t>A.  TYPES OF Business Insurance</w:t>
      </w:r>
      <w:bookmarkEnd w:id="85"/>
      <w:bookmarkEnd w:id="86"/>
      <w:r w:rsidR="0013212A" w:rsidRPr="003E4A1B">
        <w:rPr>
          <w:rFonts w:cs="Arial"/>
        </w:rPr>
        <w:fldChar w:fldCharType="begin"/>
      </w:r>
      <w:r w:rsidR="0013212A" w:rsidRPr="003E4A1B">
        <w:rPr>
          <w:rFonts w:cs="Arial"/>
        </w:rPr>
        <w:instrText xml:space="preserve"> XE "INSURANCE" </w:instrText>
      </w:r>
      <w:r w:rsidR="0013212A" w:rsidRPr="003E4A1B">
        <w:rPr>
          <w:rFonts w:cs="Arial"/>
        </w:rPr>
        <w:fldChar w:fldCharType="end"/>
      </w:r>
      <w:r w:rsidR="00685E3A" w:rsidRPr="003E4A1B">
        <w:rPr>
          <w:rFonts w:cs="Arial"/>
        </w:rPr>
        <w:t xml:space="preserve"> </w:t>
      </w:r>
    </w:p>
    <w:bookmarkEnd w:id="87"/>
    <w:p w14:paraId="136623C3" w14:textId="77777777" w:rsidR="00A04903" w:rsidRPr="003E4A1B" w:rsidRDefault="00A04903" w:rsidP="00EC290C">
      <w:pPr>
        <w:tabs>
          <w:tab w:val="right" w:pos="4860"/>
        </w:tabs>
        <w:ind w:right="216"/>
        <w:rPr>
          <w:rFonts w:cs="Arial"/>
          <w:noProof/>
        </w:rPr>
      </w:pPr>
    </w:p>
    <w:p w14:paraId="50769FDE" w14:textId="77777777" w:rsidR="00DC1668" w:rsidRPr="003E4A1B" w:rsidRDefault="00DC1668" w:rsidP="00EC290C">
      <w:pPr>
        <w:rPr>
          <w:rFonts w:cs="Arial"/>
          <w:color w:val="000000" w:themeColor="text1"/>
        </w:rPr>
      </w:pPr>
    </w:p>
    <w:p w14:paraId="71DFF20B" w14:textId="77777777" w:rsidR="00F963B8" w:rsidRPr="003E4A1B" w:rsidRDefault="00682AA2" w:rsidP="004534DC">
      <w:pPr>
        <w:spacing w:line="276" w:lineRule="auto"/>
        <w:jc w:val="both"/>
        <w:rPr>
          <w:rFonts w:cs="Arial"/>
          <w:i/>
          <w:color w:val="000000" w:themeColor="text1"/>
          <w:sz w:val="22"/>
          <w:szCs w:val="26"/>
        </w:rPr>
      </w:pPr>
      <w:r w:rsidRPr="003E4A1B">
        <w:rPr>
          <w:rFonts w:cs="Arial"/>
          <w:i/>
          <w:color w:val="000000" w:themeColor="text1"/>
          <w:sz w:val="22"/>
          <w:szCs w:val="26"/>
        </w:rPr>
        <w:t xml:space="preserve">As soon as you commence operations, you company are liable for injuries sustained by employees and customers </w:t>
      </w:r>
      <w:r>
        <w:rPr>
          <w:rFonts w:cs="Arial"/>
          <w:i/>
          <w:color w:val="000000" w:themeColor="text1"/>
          <w:sz w:val="22"/>
          <w:szCs w:val="26"/>
        </w:rPr>
        <w:t>resulting from</w:t>
      </w:r>
      <w:r w:rsidRPr="003E4A1B">
        <w:rPr>
          <w:rFonts w:cs="Arial"/>
          <w:i/>
          <w:color w:val="000000" w:themeColor="text1"/>
          <w:sz w:val="22"/>
          <w:szCs w:val="26"/>
        </w:rPr>
        <w:t xml:space="preserve"> business activities.  </w:t>
      </w:r>
      <w:r w:rsidR="007960A7" w:rsidRPr="003E4A1B">
        <w:rPr>
          <w:rFonts w:cs="Arial"/>
          <w:i/>
          <w:color w:val="000000" w:themeColor="text1"/>
          <w:sz w:val="22"/>
          <w:szCs w:val="26"/>
        </w:rPr>
        <w:t xml:space="preserve">Each of the following </w:t>
      </w:r>
      <w:r w:rsidR="00C3139C" w:rsidRPr="003E4A1B">
        <w:rPr>
          <w:rFonts w:cs="Arial"/>
          <w:i/>
          <w:color w:val="000000" w:themeColor="text1"/>
          <w:sz w:val="22"/>
          <w:szCs w:val="26"/>
        </w:rPr>
        <w:t xml:space="preserve">types </w:t>
      </w:r>
      <w:r w:rsidR="00F71F46" w:rsidRPr="003E4A1B">
        <w:rPr>
          <w:rFonts w:cs="Arial"/>
          <w:i/>
          <w:color w:val="000000" w:themeColor="text1"/>
          <w:sz w:val="22"/>
          <w:szCs w:val="26"/>
        </w:rPr>
        <w:t xml:space="preserve">of insurance </w:t>
      </w:r>
      <w:r w:rsidR="007960A7" w:rsidRPr="003E4A1B">
        <w:rPr>
          <w:rFonts w:cs="Arial"/>
          <w:i/>
          <w:color w:val="000000" w:themeColor="text1"/>
          <w:sz w:val="22"/>
          <w:szCs w:val="26"/>
        </w:rPr>
        <w:t xml:space="preserve">may or may not be </w:t>
      </w:r>
      <w:r w:rsidR="0028381D" w:rsidRPr="003E4A1B">
        <w:rPr>
          <w:rFonts w:cs="Arial"/>
          <w:i/>
          <w:color w:val="000000" w:themeColor="text1"/>
          <w:sz w:val="22"/>
          <w:szCs w:val="26"/>
        </w:rPr>
        <w:t>necessa</w:t>
      </w:r>
      <w:r w:rsidR="007960A7" w:rsidRPr="003E4A1B">
        <w:rPr>
          <w:rFonts w:cs="Arial"/>
          <w:i/>
          <w:color w:val="000000" w:themeColor="text1"/>
          <w:sz w:val="22"/>
          <w:szCs w:val="26"/>
        </w:rPr>
        <w:t xml:space="preserve">ry, depending upon your </w:t>
      </w:r>
      <w:r w:rsidR="0028381D" w:rsidRPr="003E4A1B">
        <w:rPr>
          <w:rFonts w:cs="Arial"/>
          <w:i/>
          <w:color w:val="000000" w:themeColor="text1"/>
          <w:sz w:val="22"/>
          <w:szCs w:val="26"/>
        </w:rPr>
        <w:t xml:space="preserve">risk exposure and </w:t>
      </w:r>
      <w:r w:rsidR="007960A7" w:rsidRPr="003E4A1B">
        <w:rPr>
          <w:rFonts w:cs="Arial"/>
          <w:i/>
          <w:color w:val="000000" w:themeColor="text1"/>
          <w:sz w:val="22"/>
          <w:szCs w:val="26"/>
        </w:rPr>
        <w:t>state</w:t>
      </w:r>
      <w:r w:rsidR="0028381D" w:rsidRPr="003E4A1B">
        <w:rPr>
          <w:rFonts w:cs="Arial"/>
          <w:i/>
          <w:color w:val="000000" w:themeColor="text1"/>
          <w:sz w:val="22"/>
          <w:szCs w:val="26"/>
        </w:rPr>
        <w:t xml:space="preserve"> regulations</w:t>
      </w:r>
      <w:r w:rsidR="007960A7" w:rsidRPr="003E4A1B">
        <w:rPr>
          <w:rFonts w:cs="Arial"/>
          <w:i/>
          <w:color w:val="000000" w:themeColor="text1"/>
          <w:sz w:val="22"/>
          <w:szCs w:val="26"/>
        </w:rPr>
        <w:t>.</w:t>
      </w:r>
      <w:r w:rsidR="00F963B8" w:rsidRPr="003E4A1B">
        <w:rPr>
          <w:rFonts w:cs="Arial"/>
          <w:i/>
          <w:color w:val="000000" w:themeColor="text1"/>
          <w:sz w:val="22"/>
          <w:szCs w:val="26"/>
        </w:rPr>
        <w:t xml:space="preserve">  </w:t>
      </w:r>
    </w:p>
    <w:p w14:paraId="37558D80" w14:textId="77777777" w:rsidR="00F963B8" w:rsidRPr="003E4A1B" w:rsidRDefault="00F963B8" w:rsidP="004534DC">
      <w:pPr>
        <w:spacing w:line="276" w:lineRule="auto"/>
        <w:jc w:val="both"/>
        <w:rPr>
          <w:rFonts w:cs="Arial"/>
          <w:i/>
          <w:color w:val="000000" w:themeColor="text1"/>
          <w:sz w:val="10"/>
          <w:szCs w:val="26"/>
        </w:rPr>
      </w:pPr>
    </w:p>
    <w:p w14:paraId="68224AED" w14:textId="77777777" w:rsidR="00F963B8" w:rsidRPr="003E4A1B" w:rsidRDefault="00F963B8" w:rsidP="00F963B8">
      <w:pPr>
        <w:spacing w:line="276" w:lineRule="auto"/>
        <w:jc w:val="both"/>
        <w:rPr>
          <w:rFonts w:cs="Arial"/>
          <w:i/>
          <w:color w:val="000000" w:themeColor="text1"/>
          <w:sz w:val="22"/>
          <w:szCs w:val="26"/>
        </w:rPr>
      </w:pPr>
      <w:r w:rsidRPr="003E4A1B">
        <w:rPr>
          <w:rFonts w:cs="Arial"/>
          <w:i/>
          <w:color w:val="000000" w:themeColor="text1"/>
          <w:sz w:val="22"/>
          <w:szCs w:val="26"/>
        </w:rPr>
        <w:t xml:space="preserve">Click here to find the link to your state’s insurance department </w:t>
      </w:r>
      <w:hyperlink r:id="rId170" w:history="1">
        <w:r w:rsidRPr="003E4A1B">
          <w:rPr>
            <w:rStyle w:val="Hyperlink"/>
            <w:rFonts w:cs="Arial"/>
            <w:i/>
            <w:sz w:val="22"/>
            <w:szCs w:val="26"/>
          </w:rPr>
          <w:t>http://www.naic.org/state_web_map.htm</w:t>
        </w:r>
      </w:hyperlink>
      <w:r w:rsidRPr="003E4A1B">
        <w:rPr>
          <w:rFonts w:cs="Arial"/>
          <w:i/>
          <w:color w:val="000000" w:themeColor="text1"/>
          <w:sz w:val="22"/>
          <w:szCs w:val="26"/>
        </w:rPr>
        <w:t>.</w:t>
      </w:r>
    </w:p>
    <w:p w14:paraId="06A167BA" w14:textId="77777777" w:rsidR="00C3139C" w:rsidRPr="003E4A1B" w:rsidRDefault="00F963B8" w:rsidP="007960A7">
      <w:pPr>
        <w:spacing w:line="276" w:lineRule="auto"/>
        <w:jc w:val="both"/>
        <w:rPr>
          <w:rFonts w:cs="Arial"/>
          <w:i/>
          <w:color w:val="000000" w:themeColor="text1"/>
          <w:sz w:val="10"/>
          <w:szCs w:val="26"/>
        </w:rPr>
      </w:pPr>
      <w:r w:rsidRPr="003E4A1B">
        <w:rPr>
          <w:rFonts w:cs="Arial"/>
          <w:i/>
          <w:color w:val="000000" w:themeColor="text1"/>
          <w:sz w:val="10"/>
          <w:szCs w:val="26"/>
        </w:rPr>
        <w:t xml:space="preserve"> </w:t>
      </w:r>
    </w:p>
    <w:p w14:paraId="7915072F" w14:textId="77777777" w:rsidR="00F963B8" w:rsidRPr="003E4A1B" w:rsidRDefault="00682AA2" w:rsidP="007960A7">
      <w:pPr>
        <w:spacing w:line="276" w:lineRule="auto"/>
        <w:jc w:val="both"/>
        <w:rPr>
          <w:rFonts w:cs="Arial"/>
          <w:i/>
          <w:color w:val="000000" w:themeColor="text1"/>
          <w:sz w:val="22"/>
          <w:szCs w:val="26"/>
        </w:rPr>
      </w:pPr>
      <w:r w:rsidRPr="003E4A1B">
        <w:rPr>
          <w:rFonts w:cs="Arial"/>
          <w:i/>
          <w:color w:val="000000" w:themeColor="text1"/>
          <w:sz w:val="22"/>
          <w:szCs w:val="26"/>
        </w:rPr>
        <w:t>This can all be a bit overwhelming, so we recommend as a first step that you find a trustworthy local insurance agent to advise you on which policies are mandatory, which are advisable, and which may not be necessary until you are larger.</w:t>
      </w:r>
    </w:p>
    <w:p w14:paraId="36C19441" w14:textId="77777777" w:rsidR="00F963B8" w:rsidRPr="003E4A1B" w:rsidRDefault="00F963B8" w:rsidP="007960A7">
      <w:pPr>
        <w:spacing w:line="276" w:lineRule="auto"/>
        <w:jc w:val="both"/>
        <w:rPr>
          <w:rFonts w:cs="Arial"/>
          <w:i/>
          <w:color w:val="000000" w:themeColor="text1"/>
          <w:sz w:val="36"/>
          <w:szCs w:val="26"/>
        </w:rPr>
      </w:pPr>
    </w:p>
    <w:p w14:paraId="3B6156F5" w14:textId="77777777" w:rsidR="001C40B4" w:rsidRPr="003E4A1B" w:rsidRDefault="005D1A11" w:rsidP="001C40B4">
      <w:pPr>
        <w:spacing w:after="60" w:line="276" w:lineRule="auto"/>
        <w:jc w:val="both"/>
        <w:outlineLvl w:val="1"/>
        <w:rPr>
          <w:rFonts w:cs="Arial"/>
          <w:color w:val="000000" w:themeColor="text1"/>
          <w:szCs w:val="27"/>
        </w:rPr>
      </w:pPr>
      <w:r w:rsidRPr="003E4A1B">
        <w:rPr>
          <w:rFonts w:cs="Arial"/>
          <w:bCs/>
          <w:color w:val="000000" w:themeColor="text1"/>
          <w:sz w:val="22"/>
          <w:szCs w:val="33"/>
        </w:rPr>
        <w:t>GENERAL LIABILITY.</w:t>
      </w:r>
      <w:r w:rsidR="001C40B4" w:rsidRPr="003E4A1B">
        <w:rPr>
          <w:rFonts w:cs="Arial"/>
          <w:bCs/>
          <w:color w:val="000000" w:themeColor="text1"/>
          <w:sz w:val="22"/>
          <w:szCs w:val="33"/>
        </w:rPr>
        <w:t xml:space="preserve"> </w:t>
      </w:r>
      <w:r w:rsidR="001C40B4" w:rsidRPr="003E4A1B">
        <w:rPr>
          <w:rFonts w:cs="Arial"/>
          <w:bCs/>
          <w:color w:val="000000" w:themeColor="text1"/>
          <w:szCs w:val="33"/>
        </w:rPr>
        <w:t xml:space="preserve">Also known </w:t>
      </w:r>
      <w:r w:rsidR="001C40B4" w:rsidRPr="003E4A1B">
        <w:rPr>
          <w:rFonts w:cs="Arial"/>
          <w:color w:val="000000" w:themeColor="text1"/>
          <w:szCs w:val="26"/>
        </w:rPr>
        <w:t xml:space="preserve">simply as </w:t>
      </w:r>
      <w:r w:rsidR="001C40B4" w:rsidRPr="003E4A1B">
        <w:rPr>
          <w:rFonts w:cs="Arial"/>
          <w:i/>
          <w:color w:val="000000" w:themeColor="text1"/>
          <w:szCs w:val="26"/>
        </w:rPr>
        <w:t>liability insurance</w:t>
      </w:r>
      <w:r w:rsidR="001C40B4" w:rsidRPr="003E4A1B">
        <w:rPr>
          <w:rFonts w:cs="Arial"/>
          <w:color w:val="000000" w:themeColor="text1"/>
          <w:szCs w:val="26"/>
        </w:rPr>
        <w:t>, th</w:t>
      </w:r>
      <w:r w:rsidR="0028381D" w:rsidRPr="003E4A1B">
        <w:rPr>
          <w:rFonts w:cs="Arial"/>
          <w:color w:val="000000" w:themeColor="text1"/>
          <w:szCs w:val="26"/>
        </w:rPr>
        <w:t>is</w:t>
      </w:r>
      <w:r w:rsidR="001C40B4" w:rsidRPr="003E4A1B">
        <w:rPr>
          <w:rFonts w:cs="Arial"/>
          <w:color w:val="000000" w:themeColor="text1"/>
          <w:szCs w:val="26"/>
        </w:rPr>
        <w:t xml:space="preserve"> </w:t>
      </w:r>
      <w:r w:rsidR="001C40B4" w:rsidRPr="003E4A1B">
        <w:rPr>
          <w:rFonts w:cs="Arial"/>
          <w:bCs/>
          <w:color w:val="000000" w:themeColor="text1"/>
          <w:szCs w:val="33"/>
        </w:rPr>
        <w:t xml:space="preserve">coverage protects the business against most damage claims </w:t>
      </w:r>
      <w:r w:rsidR="001C40B4" w:rsidRPr="003E4A1B">
        <w:rPr>
          <w:rFonts w:cs="Arial"/>
          <w:color w:val="000000" w:themeColor="text1"/>
          <w:szCs w:val="26"/>
        </w:rPr>
        <w:t>resulting from injuries or property dam</w:t>
      </w:r>
      <w:r w:rsidR="001D3A12" w:rsidRPr="003E4A1B">
        <w:rPr>
          <w:rFonts w:cs="Arial"/>
          <w:color w:val="000000" w:themeColor="text1"/>
          <w:szCs w:val="26"/>
        </w:rPr>
        <w:t>age</w:t>
      </w:r>
      <w:r w:rsidR="001C40B4" w:rsidRPr="003E4A1B">
        <w:rPr>
          <w:rFonts w:cs="Arial"/>
          <w:color w:val="000000" w:themeColor="text1"/>
          <w:szCs w:val="26"/>
        </w:rPr>
        <w:t xml:space="preserve">, or even non-physical acts like libel. </w:t>
      </w:r>
      <w:r w:rsidR="001C40B4" w:rsidRPr="003E4A1B">
        <w:rPr>
          <w:rFonts w:cs="Arial"/>
          <w:bCs/>
          <w:color w:val="000000" w:themeColor="text1"/>
          <w:szCs w:val="33"/>
        </w:rPr>
        <w:t xml:space="preserve">You should obtain this insurance coincident to starting operations.  </w:t>
      </w:r>
      <w:r w:rsidR="00682AA2" w:rsidRPr="003E4A1B">
        <w:rPr>
          <w:rFonts w:cs="Arial"/>
          <w:bCs/>
          <w:color w:val="000000" w:themeColor="text1"/>
          <w:szCs w:val="33"/>
          <w:u w:val="single"/>
        </w:rPr>
        <w:t>Any lease for space will certainly contain a clause that you provide the property owner with proof of liability insurance</w:t>
      </w:r>
      <w:r w:rsidR="00682AA2" w:rsidRPr="003E4A1B">
        <w:rPr>
          <w:rFonts w:cs="Arial"/>
          <w:bCs/>
          <w:color w:val="000000" w:themeColor="text1"/>
          <w:szCs w:val="33"/>
        </w:rPr>
        <w:t xml:space="preserve">; and in some cases, you will need to have the property owner named as a co-insured in the policy.  </w:t>
      </w:r>
      <w:r w:rsidR="001C40B4" w:rsidRPr="003E4A1B">
        <w:rPr>
          <w:rFonts w:cs="Arial"/>
          <w:color w:val="000000" w:themeColor="text1"/>
          <w:szCs w:val="27"/>
        </w:rPr>
        <w:t>Claim examples</w:t>
      </w:r>
      <w:r w:rsidR="0028381D" w:rsidRPr="003E4A1B">
        <w:rPr>
          <w:rFonts w:cs="Arial"/>
          <w:color w:val="000000" w:themeColor="text1"/>
          <w:szCs w:val="27"/>
        </w:rPr>
        <w:t xml:space="preserve"> include</w:t>
      </w:r>
      <w:r w:rsidR="001C40B4" w:rsidRPr="003E4A1B">
        <w:rPr>
          <w:rFonts w:cs="Arial"/>
          <w:color w:val="000000" w:themeColor="text1"/>
          <w:szCs w:val="27"/>
        </w:rPr>
        <w:t>…</w:t>
      </w:r>
    </w:p>
    <w:p w14:paraId="2051CA93" w14:textId="77777777" w:rsidR="001C40B4" w:rsidRPr="003E4A1B" w:rsidRDefault="001C40B4" w:rsidP="00105191">
      <w:pPr>
        <w:numPr>
          <w:ilvl w:val="0"/>
          <w:numId w:val="106"/>
        </w:numPr>
        <w:shd w:val="clear" w:color="auto" w:fill="FFFFFF"/>
        <w:spacing w:line="276" w:lineRule="auto"/>
        <w:ind w:hanging="270"/>
        <w:jc w:val="both"/>
        <w:textAlignment w:val="baseline"/>
        <w:rPr>
          <w:rFonts w:cs="Arial"/>
          <w:i/>
          <w:color w:val="000000" w:themeColor="text1"/>
          <w:szCs w:val="27"/>
        </w:rPr>
      </w:pPr>
      <w:r w:rsidRPr="003E4A1B">
        <w:rPr>
          <w:rFonts w:cs="Arial"/>
          <w:i/>
          <w:color w:val="000000" w:themeColor="text1"/>
          <w:szCs w:val="27"/>
        </w:rPr>
        <w:t>A cable installer who works for you breaks a piece of furniture while running cable in a home.</w:t>
      </w:r>
    </w:p>
    <w:p w14:paraId="7CD52D82" w14:textId="77777777" w:rsidR="001C40B4" w:rsidRPr="003E4A1B" w:rsidRDefault="001C40B4" w:rsidP="00105191">
      <w:pPr>
        <w:numPr>
          <w:ilvl w:val="0"/>
          <w:numId w:val="106"/>
        </w:numPr>
        <w:shd w:val="clear" w:color="auto" w:fill="FFFFFF"/>
        <w:spacing w:line="276" w:lineRule="auto"/>
        <w:ind w:hanging="270"/>
        <w:jc w:val="both"/>
        <w:textAlignment w:val="baseline"/>
        <w:rPr>
          <w:rFonts w:cs="Arial"/>
          <w:i/>
          <w:color w:val="000000" w:themeColor="text1"/>
          <w:szCs w:val="27"/>
        </w:rPr>
      </w:pPr>
      <w:r w:rsidRPr="003E4A1B">
        <w:rPr>
          <w:rFonts w:cs="Arial"/>
          <w:i/>
          <w:color w:val="000000" w:themeColor="text1"/>
          <w:szCs w:val="27"/>
        </w:rPr>
        <w:t>A competitor sues for</w:t>
      </w:r>
      <w:r w:rsidR="00EC4704" w:rsidRPr="003E4A1B">
        <w:rPr>
          <w:rFonts w:cs="Arial"/>
          <w:i/>
          <w:color w:val="000000" w:themeColor="text1"/>
          <w:szCs w:val="27"/>
        </w:rPr>
        <w:t xml:space="preserve"> libel</w:t>
      </w:r>
      <w:r w:rsidRPr="003E4A1B">
        <w:rPr>
          <w:rFonts w:cs="Arial"/>
          <w:i/>
          <w:color w:val="000000" w:themeColor="text1"/>
          <w:szCs w:val="27"/>
        </w:rPr>
        <w:t xml:space="preserve"> based on the content of your website</w:t>
      </w:r>
      <w:r w:rsidR="0028381D" w:rsidRPr="003E4A1B">
        <w:rPr>
          <w:rFonts w:cs="Arial"/>
          <w:i/>
          <w:color w:val="000000" w:themeColor="text1"/>
          <w:szCs w:val="27"/>
        </w:rPr>
        <w:t>.</w:t>
      </w:r>
      <w:r w:rsidRPr="003E4A1B">
        <w:rPr>
          <w:rFonts w:cs="Arial"/>
          <w:i/>
          <w:color w:val="000000" w:themeColor="text1"/>
          <w:szCs w:val="27"/>
        </w:rPr>
        <w:t xml:space="preserve">  </w:t>
      </w:r>
    </w:p>
    <w:p w14:paraId="193FD8B4" w14:textId="77777777" w:rsidR="001C40B4" w:rsidRPr="003E4A1B" w:rsidRDefault="001C40B4" w:rsidP="001C40B4">
      <w:pPr>
        <w:tabs>
          <w:tab w:val="left" w:pos="360"/>
        </w:tabs>
        <w:spacing w:line="276" w:lineRule="auto"/>
        <w:ind w:left="360" w:hanging="360"/>
        <w:jc w:val="both"/>
        <w:outlineLvl w:val="1"/>
        <w:rPr>
          <w:rFonts w:cs="Arial"/>
          <w:bCs/>
          <w:color w:val="000000" w:themeColor="text1"/>
          <w:sz w:val="12"/>
          <w:szCs w:val="12"/>
        </w:rPr>
      </w:pPr>
    </w:p>
    <w:p w14:paraId="41692A43" w14:textId="77777777" w:rsidR="001C40B4" w:rsidRPr="003E4A1B" w:rsidRDefault="001C40B4" w:rsidP="001C40B4">
      <w:pPr>
        <w:spacing w:after="60" w:line="276" w:lineRule="auto"/>
        <w:jc w:val="both"/>
        <w:outlineLvl w:val="1"/>
        <w:rPr>
          <w:rFonts w:cs="Arial"/>
          <w:bCs/>
          <w:color w:val="000000" w:themeColor="text1"/>
          <w:szCs w:val="33"/>
        </w:rPr>
      </w:pPr>
      <w:bookmarkStart w:id="88" w:name="ProductLiabilityInsurance"/>
      <w:r w:rsidRPr="003E4A1B">
        <w:rPr>
          <w:rFonts w:cs="Arial"/>
          <w:bCs/>
          <w:color w:val="000000" w:themeColor="text1"/>
          <w:sz w:val="22"/>
          <w:szCs w:val="33"/>
        </w:rPr>
        <w:t>PRODUCT LIABILITY INSURANCE</w:t>
      </w:r>
      <w:bookmarkEnd w:id="88"/>
      <w:r w:rsidRPr="003E4A1B">
        <w:rPr>
          <w:rFonts w:cs="Arial"/>
          <w:bCs/>
          <w:color w:val="000000" w:themeColor="text1"/>
          <w:sz w:val="22"/>
          <w:szCs w:val="33"/>
        </w:rPr>
        <w:t xml:space="preserve">. </w:t>
      </w:r>
      <w:r w:rsidRPr="003E4A1B">
        <w:rPr>
          <w:rFonts w:cs="Arial"/>
          <w:bCs/>
          <w:color w:val="000000" w:themeColor="text1"/>
          <w:szCs w:val="33"/>
        </w:rPr>
        <w:t xml:space="preserve"> Companies that manufacture, distribute or retail a product may be liable for its safety.  Insurance rates are dependent on the type of product and predicted annual sales.  Product coverage is often included in General Liability Insurance.  Claim example…</w:t>
      </w:r>
    </w:p>
    <w:p w14:paraId="7A872101" w14:textId="77777777" w:rsidR="001C40B4" w:rsidRPr="003E4A1B" w:rsidRDefault="001C40B4" w:rsidP="00105191">
      <w:pPr>
        <w:numPr>
          <w:ilvl w:val="0"/>
          <w:numId w:val="106"/>
        </w:numPr>
        <w:shd w:val="clear" w:color="auto" w:fill="FFFFFF"/>
        <w:ind w:hanging="270"/>
        <w:jc w:val="both"/>
        <w:textAlignment w:val="baseline"/>
        <w:rPr>
          <w:rFonts w:cs="Arial"/>
          <w:i/>
          <w:color w:val="000000" w:themeColor="text1"/>
          <w:szCs w:val="27"/>
        </w:rPr>
      </w:pPr>
      <w:r w:rsidRPr="003E4A1B">
        <w:rPr>
          <w:rFonts w:cs="Arial"/>
          <w:i/>
          <w:color w:val="000000" w:themeColor="text1"/>
          <w:szCs w:val="27"/>
        </w:rPr>
        <w:t xml:space="preserve">A child chokes on </w:t>
      </w:r>
      <w:r w:rsidR="00EC4704" w:rsidRPr="003E4A1B">
        <w:rPr>
          <w:rFonts w:cs="Arial"/>
          <w:i/>
          <w:color w:val="000000" w:themeColor="text1"/>
          <w:szCs w:val="27"/>
        </w:rPr>
        <w:t xml:space="preserve">a toy that </w:t>
      </w:r>
      <w:r w:rsidR="00682AA2" w:rsidRPr="003E4A1B">
        <w:rPr>
          <w:rFonts w:cs="Arial"/>
          <w:i/>
          <w:color w:val="000000" w:themeColor="text1"/>
          <w:szCs w:val="27"/>
        </w:rPr>
        <w:t>you have</w:t>
      </w:r>
      <w:r w:rsidRPr="003E4A1B">
        <w:rPr>
          <w:rFonts w:cs="Arial"/>
          <w:i/>
          <w:color w:val="000000" w:themeColor="text1"/>
          <w:szCs w:val="27"/>
        </w:rPr>
        <w:t xml:space="preserve"> </w:t>
      </w:r>
      <w:r w:rsidR="00EC4704" w:rsidRPr="003E4A1B">
        <w:rPr>
          <w:rFonts w:cs="Arial"/>
          <w:i/>
          <w:color w:val="000000" w:themeColor="text1"/>
          <w:szCs w:val="27"/>
        </w:rPr>
        <w:t>manufactured</w:t>
      </w:r>
      <w:r w:rsidRPr="003E4A1B">
        <w:rPr>
          <w:rFonts w:cs="Arial"/>
          <w:i/>
          <w:color w:val="000000" w:themeColor="text1"/>
          <w:szCs w:val="27"/>
        </w:rPr>
        <w:t>.</w:t>
      </w:r>
    </w:p>
    <w:p w14:paraId="2D0A2D4F" w14:textId="77777777" w:rsidR="004743C9" w:rsidRPr="003E4A1B" w:rsidRDefault="004743C9" w:rsidP="004743C9">
      <w:pPr>
        <w:tabs>
          <w:tab w:val="left" w:pos="360"/>
        </w:tabs>
        <w:spacing w:line="276" w:lineRule="auto"/>
        <w:ind w:left="360" w:hanging="360"/>
        <w:jc w:val="both"/>
        <w:outlineLvl w:val="1"/>
        <w:rPr>
          <w:rFonts w:cs="Arial"/>
          <w:bCs/>
          <w:color w:val="000000" w:themeColor="text1"/>
          <w:szCs w:val="33"/>
        </w:rPr>
      </w:pPr>
    </w:p>
    <w:p w14:paraId="7A78F29B" w14:textId="3215F3B2" w:rsidR="00D3368B" w:rsidRPr="003E4A1B" w:rsidRDefault="00F71F46" w:rsidP="007960A7">
      <w:pPr>
        <w:spacing w:after="60" w:line="276" w:lineRule="auto"/>
        <w:jc w:val="both"/>
        <w:outlineLvl w:val="1"/>
        <w:rPr>
          <w:rFonts w:cs="Arial"/>
          <w:color w:val="000000" w:themeColor="text1"/>
          <w:szCs w:val="27"/>
        </w:rPr>
      </w:pPr>
      <w:r w:rsidRPr="003E4A1B">
        <w:rPr>
          <w:rFonts w:cs="Arial"/>
          <w:bCs/>
          <w:color w:val="000000" w:themeColor="text1"/>
          <w:sz w:val="22"/>
          <w:szCs w:val="33"/>
        </w:rPr>
        <w:t xml:space="preserve">WORKERS’ COMPENSATION INSURANCE. </w:t>
      </w:r>
      <w:r w:rsidRPr="003E4A1B">
        <w:rPr>
          <w:rFonts w:cs="Arial"/>
          <w:b/>
          <w:bCs/>
          <w:color w:val="000000" w:themeColor="text1"/>
          <w:sz w:val="24"/>
          <w:szCs w:val="33"/>
        </w:rPr>
        <w:t xml:space="preserve"> </w:t>
      </w:r>
      <w:r w:rsidR="00682AA2" w:rsidRPr="003E4A1B">
        <w:rPr>
          <w:rFonts w:cs="Arial"/>
          <w:color w:val="000000" w:themeColor="text1"/>
          <w:szCs w:val="26"/>
        </w:rPr>
        <w:t xml:space="preserve">Workers’ Comp covers medical treatment, disability and death benefits </w:t>
      </w:r>
      <w:r w:rsidR="00682AA2">
        <w:rPr>
          <w:rFonts w:cs="Arial"/>
          <w:color w:val="000000" w:themeColor="text1"/>
          <w:szCs w:val="26"/>
        </w:rPr>
        <w:t xml:space="preserve">for an employee </w:t>
      </w:r>
      <w:r w:rsidR="00682AA2" w:rsidRPr="003E4A1B">
        <w:rPr>
          <w:rFonts w:cs="Arial"/>
          <w:color w:val="000000" w:themeColor="text1"/>
          <w:szCs w:val="26"/>
        </w:rPr>
        <w:t xml:space="preserve">injured on the job. </w:t>
      </w:r>
      <w:r w:rsidR="004C3F50" w:rsidRPr="004C3F50">
        <w:rPr>
          <w:rFonts w:cs="Arial"/>
          <w:color w:val="000000" w:themeColor="text1"/>
          <w:szCs w:val="26"/>
        </w:rPr>
        <w:t>Workers Compensation insurance is required in most states as soon as you hire your first employee (not counting yourself).</w:t>
      </w:r>
      <w:r w:rsidR="00682AA2" w:rsidRPr="003E4A1B">
        <w:rPr>
          <w:rFonts w:cs="Arial"/>
          <w:color w:val="000000" w:themeColor="text1"/>
          <w:szCs w:val="26"/>
        </w:rPr>
        <w:t xml:space="preserve"> </w:t>
      </w:r>
      <w:r w:rsidR="00D3368B" w:rsidRPr="003E4A1B">
        <w:rPr>
          <w:rFonts w:cs="Arial"/>
          <w:color w:val="000000" w:themeColor="text1"/>
          <w:szCs w:val="27"/>
        </w:rPr>
        <w:t>Claim examples…</w:t>
      </w:r>
    </w:p>
    <w:p w14:paraId="0D002C62" w14:textId="77777777" w:rsidR="00D3368B" w:rsidRPr="003E4A1B" w:rsidRDefault="00D3368B" w:rsidP="00105191">
      <w:pPr>
        <w:numPr>
          <w:ilvl w:val="0"/>
          <w:numId w:val="106"/>
        </w:numPr>
        <w:shd w:val="clear" w:color="auto" w:fill="FFFFFF"/>
        <w:spacing w:line="276" w:lineRule="auto"/>
        <w:ind w:hanging="270"/>
        <w:jc w:val="both"/>
        <w:textAlignment w:val="baseline"/>
        <w:rPr>
          <w:rFonts w:cs="Arial"/>
          <w:i/>
          <w:color w:val="000000" w:themeColor="text1"/>
          <w:szCs w:val="27"/>
        </w:rPr>
      </w:pPr>
      <w:r w:rsidRPr="003E4A1B">
        <w:rPr>
          <w:rFonts w:cs="Arial"/>
          <w:i/>
          <w:color w:val="000000" w:themeColor="text1"/>
          <w:szCs w:val="27"/>
        </w:rPr>
        <w:t xml:space="preserve">An employee </w:t>
      </w:r>
      <w:r w:rsidR="00F71F46" w:rsidRPr="003E4A1B">
        <w:rPr>
          <w:rFonts w:cs="Arial"/>
          <w:i/>
          <w:color w:val="000000" w:themeColor="text1"/>
          <w:szCs w:val="27"/>
        </w:rPr>
        <w:t>slip</w:t>
      </w:r>
      <w:r w:rsidRPr="003E4A1B">
        <w:rPr>
          <w:rFonts w:cs="Arial"/>
          <w:i/>
          <w:color w:val="000000" w:themeColor="text1"/>
          <w:szCs w:val="27"/>
        </w:rPr>
        <w:t xml:space="preserve">s </w:t>
      </w:r>
      <w:r w:rsidR="00F71F46" w:rsidRPr="003E4A1B">
        <w:rPr>
          <w:rFonts w:cs="Arial"/>
          <w:i/>
          <w:color w:val="000000" w:themeColor="text1"/>
          <w:szCs w:val="27"/>
        </w:rPr>
        <w:t>and</w:t>
      </w:r>
      <w:r w:rsidRPr="003E4A1B">
        <w:rPr>
          <w:rFonts w:cs="Arial"/>
          <w:i/>
          <w:color w:val="000000" w:themeColor="text1"/>
          <w:szCs w:val="27"/>
        </w:rPr>
        <w:t xml:space="preserve"> </w:t>
      </w:r>
      <w:r w:rsidR="00F71F46" w:rsidRPr="003E4A1B">
        <w:rPr>
          <w:rFonts w:cs="Arial"/>
          <w:i/>
          <w:color w:val="000000" w:themeColor="text1"/>
          <w:szCs w:val="27"/>
        </w:rPr>
        <w:t>fall</w:t>
      </w:r>
      <w:r w:rsidRPr="003E4A1B">
        <w:rPr>
          <w:rFonts w:cs="Arial"/>
          <w:i/>
          <w:color w:val="000000" w:themeColor="text1"/>
          <w:szCs w:val="27"/>
        </w:rPr>
        <w:t xml:space="preserve">s on a wet </w:t>
      </w:r>
      <w:r w:rsidR="0028381D" w:rsidRPr="003E4A1B">
        <w:rPr>
          <w:rFonts w:cs="Arial"/>
          <w:i/>
          <w:color w:val="000000" w:themeColor="text1"/>
          <w:szCs w:val="27"/>
        </w:rPr>
        <w:t xml:space="preserve">office </w:t>
      </w:r>
      <w:r w:rsidRPr="003E4A1B">
        <w:rPr>
          <w:rFonts w:cs="Arial"/>
          <w:i/>
          <w:color w:val="000000" w:themeColor="text1"/>
          <w:szCs w:val="27"/>
        </w:rPr>
        <w:t>restroom floor.</w:t>
      </w:r>
    </w:p>
    <w:p w14:paraId="5AB359AE" w14:textId="77777777" w:rsidR="00523C57" w:rsidRPr="003E4A1B" w:rsidRDefault="00D3368B" w:rsidP="00105191">
      <w:pPr>
        <w:numPr>
          <w:ilvl w:val="0"/>
          <w:numId w:val="106"/>
        </w:numPr>
        <w:shd w:val="clear" w:color="auto" w:fill="FFFFFF"/>
        <w:ind w:hanging="270"/>
        <w:jc w:val="both"/>
        <w:textAlignment w:val="baseline"/>
        <w:rPr>
          <w:rFonts w:cs="Arial"/>
          <w:i/>
          <w:color w:val="000000" w:themeColor="text1"/>
          <w:szCs w:val="27"/>
        </w:rPr>
      </w:pPr>
      <w:r w:rsidRPr="003E4A1B">
        <w:rPr>
          <w:rFonts w:cs="Arial"/>
          <w:i/>
          <w:color w:val="000000" w:themeColor="text1"/>
          <w:szCs w:val="27"/>
        </w:rPr>
        <w:t xml:space="preserve">An employee contracts </w:t>
      </w:r>
      <w:r w:rsidR="00F71F46" w:rsidRPr="003E4A1B">
        <w:rPr>
          <w:rFonts w:cs="Arial"/>
          <w:i/>
          <w:color w:val="000000" w:themeColor="text1"/>
          <w:szCs w:val="27"/>
        </w:rPr>
        <w:t>carpal tunnel syndrome</w:t>
      </w:r>
      <w:r w:rsidRPr="003E4A1B">
        <w:rPr>
          <w:rFonts w:cs="Arial"/>
          <w:i/>
          <w:color w:val="000000" w:themeColor="text1"/>
          <w:szCs w:val="27"/>
        </w:rPr>
        <w:t xml:space="preserve">.  </w:t>
      </w:r>
    </w:p>
    <w:p w14:paraId="09121344" w14:textId="77777777" w:rsidR="0032017C" w:rsidRPr="0032017C" w:rsidRDefault="0032017C" w:rsidP="0032017C">
      <w:pPr>
        <w:tabs>
          <w:tab w:val="left" w:pos="3330"/>
          <w:tab w:val="left" w:pos="3690"/>
        </w:tabs>
        <w:spacing w:line="276" w:lineRule="auto"/>
        <w:textAlignment w:val="baseline"/>
        <w:rPr>
          <w:rFonts w:cs="Arial"/>
          <w:bCs/>
          <w:color w:val="000000" w:themeColor="text1"/>
          <w:sz w:val="6"/>
          <w:szCs w:val="16"/>
        </w:rPr>
      </w:pPr>
    </w:p>
    <w:p w14:paraId="2D845D40" w14:textId="7F01F49C" w:rsidR="004743C9" w:rsidRPr="0032017C" w:rsidRDefault="0032017C" w:rsidP="0032017C">
      <w:pPr>
        <w:tabs>
          <w:tab w:val="left" w:pos="3330"/>
          <w:tab w:val="left" w:pos="3690"/>
        </w:tabs>
        <w:spacing w:line="276" w:lineRule="auto"/>
        <w:textAlignment w:val="baseline"/>
        <w:rPr>
          <w:rFonts w:cs="Arial"/>
          <w:bCs/>
          <w:color w:val="000000" w:themeColor="text1"/>
          <w:sz w:val="12"/>
          <w:szCs w:val="22"/>
        </w:rPr>
      </w:pPr>
      <w:r>
        <w:rPr>
          <w:rFonts w:cs="Arial"/>
          <w:bCs/>
          <w:color w:val="000000" w:themeColor="text1"/>
          <w:szCs w:val="33"/>
        </w:rPr>
        <w:t xml:space="preserve">Rates vary by industry and state, but you can look them up here: </w:t>
      </w:r>
      <w:hyperlink r:id="rId171" w:history="1">
        <w:r w:rsidRPr="003E4A1B">
          <w:rPr>
            <w:rStyle w:val="Hyperlink"/>
            <w:rFonts w:cs="Arial"/>
          </w:rPr>
          <w:t>https://classcodes.com/</w:t>
        </w:r>
      </w:hyperlink>
      <w:r w:rsidRPr="003E4A1B">
        <w:rPr>
          <w:rStyle w:val="Hyperlink"/>
          <w:rFonts w:cs="Arial"/>
          <w:color w:val="0000CC"/>
          <w:u w:val="none"/>
        </w:rPr>
        <w:t xml:space="preserve">  </w:t>
      </w:r>
      <w:r w:rsidRPr="003E4A1B">
        <w:rPr>
          <w:rStyle w:val="Hyperlink"/>
          <w:rFonts w:cs="Arial"/>
          <w:color w:val="000000" w:themeColor="text1"/>
          <w:u w:val="none"/>
        </w:rPr>
        <w:t xml:space="preserve"> </w:t>
      </w:r>
      <w:r>
        <w:rPr>
          <w:rStyle w:val="Hyperlink"/>
          <w:rFonts w:cs="Arial"/>
          <w:color w:val="000000" w:themeColor="text1"/>
          <w:u w:val="none"/>
        </w:rPr>
        <w:t xml:space="preserve"> </w:t>
      </w:r>
      <w:r>
        <w:rPr>
          <w:rStyle w:val="Hyperlink"/>
          <w:rFonts w:cs="Arial"/>
          <w:color w:val="000000" w:themeColor="text1"/>
          <w:u w:val="none"/>
        </w:rPr>
        <w:br/>
      </w:r>
    </w:p>
    <w:p w14:paraId="49FA2F73" w14:textId="77777777" w:rsidR="007960A7" w:rsidRPr="003E4A1B" w:rsidRDefault="007960A7" w:rsidP="007960A7">
      <w:pPr>
        <w:spacing w:after="60" w:line="276" w:lineRule="auto"/>
        <w:jc w:val="both"/>
        <w:outlineLvl w:val="1"/>
        <w:rPr>
          <w:rFonts w:cs="Arial"/>
          <w:bCs/>
          <w:color w:val="000000" w:themeColor="text1"/>
          <w:szCs w:val="33"/>
        </w:rPr>
      </w:pPr>
      <w:r w:rsidRPr="003E4A1B">
        <w:rPr>
          <w:rFonts w:cs="Arial"/>
          <w:bCs/>
          <w:color w:val="000000" w:themeColor="text1"/>
          <w:sz w:val="22"/>
          <w:szCs w:val="33"/>
        </w:rPr>
        <w:t xml:space="preserve">EMPLOYEE DISABILITY INSURANCE.  </w:t>
      </w:r>
      <w:r w:rsidRPr="003E4A1B">
        <w:rPr>
          <w:rFonts w:cs="Arial"/>
          <w:bCs/>
          <w:color w:val="000000" w:themeColor="text1"/>
          <w:szCs w:val="33"/>
        </w:rPr>
        <w:t>Some states require employers to provide partial wage replacement insurance coverage to their eligible employees for non-work related sickness or injury. Currently, if your employees are located in any of the following states, you are required to purchase disability insurance:</w:t>
      </w:r>
    </w:p>
    <w:p w14:paraId="1DFB2865" w14:textId="77777777" w:rsidR="00842C44" w:rsidRPr="003E4A1B" w:rsidRDefault="00842C44" w:rsidP="00105191">
      <w:pPr>
        <w:numPr>
          <w:ilvl w:val="0"/>
          <w:numId w:val="107"/>
        </w:numPr>
        <w:tabs>
          <w:tab w:val="left" w:pos="360"/>
        </w:tabs>
        <w:spacing w:line="276" w:lineRule="auto"/>
        <w:jc w:val="both"/>
        <w:outlineLvl w:val="1"/>
        <w:rPr>
          <w:rFonts w:cs="Arial"/>
        </w:rPr>
      </w:pPr>
      <w:r w:rsidRPr="003E4A1B">
        <w:rPr>
          <w:rFonts w:cs="Arial"/>
        </w:rPr>
        <w:t>California: Employment Development Department</w:t>
      </w:r>
    </w:p>
    <w:p w14:paraId="47496775" w14:textId="77777777" w:rsidR="00842C44" w:rsidRPr="003E4A1B" w:rsidRDefault="00000000" w:rsidP="00105191">
      <w:pPr>
        <w:numPr>
          <w:ilvl w:val="0"/>
          <w:numId w:val="107"/>
        </w:numPr>
        <w:tabs>
          <w:tab w:val="left" w:pos="360"/>
        </w:tabs>
        <w:spacing w:line="276" w:lineRule="auto"/>
        <w:jc w:val="both"/>
        <w:outlineLvl w:val="1"/>
        <w:rPr>
          <w:rFonts w:cs="Arial"/>
        </w:rPr>
      </w:pPr>
      <w:hyperlink r:id="rId172" w:history="1">
        <w:r w:rsidR="00842C44" w:rsidRPr="003E4A1B">
          <w:rPr>
            <w:rStyle w:val="Hyperlink"/>
            <w:rFonts w:cs="Arial"/>
          </w:rPr>
          <w:t>Hawaii</w:t>
        </w:r>
      </w:hyperlink>
      <w:r w:rsidR="00842C44" w:rsidRPr="003E4A1B">
        <w:rPr>
          <w:rFonts w:cs="Arial"/>
        </w:rPr>
        <w:t>: Unemployment Insurance Division</w:t>
      </w:r>
    </w:p>
    <w:p w14:paraId="6612D941" w14:textId="77777777" w:rsidR="00842C44" w:rsidRPr="003E4A1B" w:rsidRDefault="00842C44" w:rsidP="00105191">
      <w:pPr>
        <w:numPr>
          <w:ilvl w:val="0"/>
          <w:numId w:val="107"/>
        </w:numPr>
        <w:tabs>
          <w:tab w:val="left" w:pos="360"/>
        </w:tabs>
        <w:spacing w:line="276" w:lineRule="auto"/>
        <w:jc w:val="both"/>
        <w:outlineLvl w:val="1"/>
        <w:rPr>
          <w:rFonts w:cs="Arial"/>
        </w:rPr>
      </w:pPr>
      <w:r w:rsidRPr="003E4A1B">
        <w:rPr>
          <w:rFonts w:cs="Arial"/>
        </w:rPr>
        <w:t>New Jersey: Department of Labor and Workforce Development</w:t>
      </w:r>
    </w:p>
    <w:p w14:paraId="7C258613" w14:textId="77777777" w:rsidR="00842C44" w:rsidRPr="003E4A1B" w:rsidRDefault="00000000" w:rsidP="00105191">
      <w:pPr>
        <w:numPr>
          <w:ilvl w:val="0"/>
          <w:numId w:val="107"/>
        </w:numPr>
        <w:tabs>
          <w:tab w:val="left" w:pos="360"/>
        </w:tabs>
        <w:spacing w:line="276" w:lineRule="auto"/>
        <w:jc w:val="both"/>
        <w:outlineLvl w:val="1"/>
        <w:rPr>
          <w:rFonts w:cs="Arial"/>
        </w:rPr>
      </w:pPr>
      <w:hyperlink r:id="rId173" w:history="1">
        <w:r w:rsidR="00842C44" w:rsidRPr="003E4A1B">
          <w:rPr>
            <w:rStyle w:val="Hyperlink"/>
            <w:rFonts w:cs="Arial"/>
          </w:rPr>
          <w:t>New York</w:t>
        </w:r>
      </w:hyperlink>
      <w:r w:rsidR="00842C44" w:rsidRPr="003E4A1B">
        <w:rPr>
          <w:rFonts w:cs="Arial"/>
        </w:rPr>
        <w:t>: New York State Workers' Compensation Board</w:t>
      </w:r>
    </w:p>
    <w:p w14:paraId="46958395" w14:textId="77777777" w:rsidR="00842C44" w:rsidRPr="003E4A1B" w:rsidRDefault="00842C44" w:rsidP="00105191">
      <w:pPr>
        <w:numPr>
          <w:ilvl w:val="0"/>
          <w:numId w:val="107"/>
        </w:numPr>
        <w:tabs>
          <w:tab w:val="left" w:pos="360"/>
        </w:tabs>
        <w:spacing w:line="276" w:lineRule="auto"/>
        <w:jc w:val="both"/>
        <w:outlineLvl w:val="1"/>
        <w:rPr>
          <w:rFonts w:cs="Arial"/>
        </w:rPr>
      </w:pPr>
      <w:r w:rsidRPr="003E4A1B">
        <w:rPr>
          <w:rFonts w:cs="Arial"/>
        </w:rPr>
        <w:t>Puerto Rico: Department of Labor and Human Resources</w:t>
      </w:r>
    </w:p>
    <w:p w14:paraId="70E5CE8E" w14:textId="77777777" w:rsidR="00842C44" w:rsidRPr="003E4A1B" w:rsidRDefault="00000000" w:rsidP="00105191">
      <w:pPr>
        <w:numPr>
          <w:ilvl w:val="0"/>
          <w:numId w:val="107"/>
        </w:numPr>
        <w:tabs>
          <w:tab w:val="left" w:pos="360"/>
        </w:tabs>
        <w:spacing w:line="276" w:lineRule="auto"/>
        <w:jc w:val="both"/>
        <w:outlineLvl w:val="1"/>
        <w:rPr>
          <w:rFonts w:cs="Arial"/>
        </w:rPr>
      </w:pPr>
      <w:hyperlink r:id="rId174" w:history="1">
        <w:r w:rsidR="00842C44" w:rsidRPr="003E4A1B">
          <w:rPr>
            <w:rStyle w:val="Hyperlink"/>
            <w:rFonts w:cs="Arial"/>
          </w:rPr>
          <w:t>Rhode Island</w:t>
        </w:r>
      </w:hyperlink>
      <w:r w:rsidR="00842C44" w:rsidRPr="003E4A1B">
        <w:rPr>
          <w:rFonts w:cs="Arial"/>
        </w:rPr>
        <w:t>: Rhode Island Department of Labor and Training</w:t>
      </w:r>
    </w:p>
    <w:p w14:paraId="3B321F36" w14:textId="77777777" w:rsidR="004743C9" w:rsidRPr="003E4A1B" w:rsidRDefault="004743C9" w:rsidP="004743C9">
      <w:pPr>
        <w:tabs>
          <w:tab w:val="left" w:pos="360"/>
        </w:tabs>
        <w:spacing w:line="276" w:lineRule="auto"/>
        <w:ind w:left="360" w:hanging="360"/>
        <w:jc w:val="both"/>
        <w:outlineLvl w:val="1"/>
        <w:rPr>
          <w:rFonts w:cs="Arial"/>
          <w:bCs/>
          <w:color w:val="000000" w:themeColor="text1"/>
          <w:szCs w:val="33"/>
        </w:rPr>
      </w:pPr>
    </w:p>
    <w:p w14:paraId="0CE43DC0" w14:textId="77777777" w:rsidR="00947E17" w:rsidRPr="003E4A1B" w:rsidRDefault="00947E17" w:rsidP="007960A7">
      <w:pPr>
        <w:spacing w:after="60" w:line="276" w:lineRule="auto"/>
        <w:jc w:val="both"/>
        <w:outlineLvl w:val="1"/>
        <w:rPr>
          <w:rFonts w:cs="Arial"/>
          <w:bCs/>
          <w:color w:val="000000" w:themeColor="text1"/>
          <w:szCs w:val="33"/>
        </w:rPr>
      </w:pPr>
      <w:r w:rsidRPr="003E4A1B">
        <w:rPr>
          <w:rFonts w:cs="Arial"/>
          <w:bCs/>
          <w:color w:val="000000" w:themeColor="text1"/>
          <w:sz w:val="22"/>
          <w:szCs w:val="33"/>
        </w:rPr>
        <w:t>EMPLOYMENT PRACTICES LIABILITY</w:t>
      </w:r>
      <w:r w:rsidR="00777A5A" w:rsidRPr="003E4A1B">
        <w:rPr>
          <w:rFonts w:cs="Arial"/>
          <w:bCs/>
          <w:color w:val="000000" w:themeColor="text1"/>
          <w:sz w:val="22"/>
          <w:szCs w:val="33"/>
        </w:rPr>
        <w:t xml:space="preserve">.  </w:t>
      </w:r>
      <w:r w:rsidRPr="003E4A1B">
        <w:rPr>
          <w:rFonts w:cs="Arial"/>
          <w:bCs/>
          <w:color w:val="000000" w:themeColor="text1"/>
          <w:szCs w:val="33"/>
        </w:rPr>
        <w:t xml:space="preserve">EPLI covers claims </w:t>
      </w:r>
      <w:r w:rsidR="00D3368B" w:rsidRPr="003E4A1B">
        <w:rPr>
          <w:rFonts w:cs="Arial"/>
          <w:bCs/>
          <w:color w:val="000000" w:themeColor="text1"/>
          <w:szCs w:val="33"/>
        </w:rPr>
        <w:t xml:space="preserve">related </w:t>
      </w:r>
      <w:r w:rsidR="0028381D" w:rsidRPr="003E4A1B">
        <w:rPr>
          <w:rFonts w:cs="Arial"/>
          <w:bCs/>
          <w:color w:val="000000" w:themeColor="text1"/>
          <w:szCs w:val="33"/>
        </w:rPr>
        <w:t xml:space="preserve">to </w:t>
      </w:r>
      <w:r w:rsidRPr="003E4A1B">
        <w:rPr>
          <w:rFonts w:cs="Arial"/>
          <w:bCs/>
          <w:color w:val="000000" w:themeColor="text1"/>
          <w:szCs w:val="33"/>
        </w:rPr>
        <w:t>hiring, firing,</w:t>
      </w:r>
      <w:r w:rsidR="00D3368B" w:rsidRPr="003E4A1B">
        <w:rPr>
          <w:rFonts w:cs="Arial"/>
          <w:bCs/>
          <w:color w:val="000000" w:themeColor="text1"/>
          <w:szCs w:val="33"/>
        </w:rPr>
        <w:t xml:space="preserve"> or</w:t>
      </w:r>
      <w:r w:rsidRPr="003E4A1B">
        <w:rPr>
          <w:rFonts w:cs="Arial"/>
          <w:bCs/>
          <w:color w:val="000000" w:themeColor="text1"/>
          <w:szCs w:val="33"/>
        </w:rPr>
        <w:t xml:space="preserve"> disciplinary action</w:t>
      </w:r>
      <w:r w:rsidR="00D3368B" w:rsidRPr="003E4A1B">
        <w:rPr>
          <w:rFonts w:cs="Arial"/>
          <w:bCs/>
          <w:color w:val="000000" w:themeColor="text1"/>
          <w:szCs w:val="33"/>
        </w:rPr>
        <w:t xml:space="preserve">.  </w:t>
      </w:r>
      <w:r w:rsidRPr="003E4A1B">
        <w:rPr>
          <w:rFonts w:cs="Arial"/>
          <w:bCs/>
          <w:color w:val="000000" w:themeColor="text1"/>
          <w:szCs w:val="33"/>
        </w:rPr>
        <w:t>Claim examples…</w:t>
      </w:r>
    </w:p>
    <w:p w14:paraId="2B21AE24" w14:textId="77777777" w:rsidR="00947E17" w:rsidRPr="003E4A1B" w:rsidRDefault="00947E17" w:rsidP="00105191">
      <w:pPr>
        <w:numPr>
          <w:ilvl w:val="0"/>
          <w:numId w:val="106"/>
        </w:numPr>
        <w:shd w:val="clear" w:color="auto" w:fill="FFFFFF"/>
        <w:spacing w:line="276" w:lineRule="auto"/>
        <w:ind w:hanging="270"/>
        <w:jc w:val="both"/>
        <w:textAlignment w:val="baseline"/>
        <w:rPr>
          <w:rFonts w:cs="Arial"/>
          <w:i/>
          <w:color w:val="000000" w:themeColor="text1"/>
          <w:szCs w:val="27"/>
        </w:rPr>
      </w:pPr>
      <w:r w:rsidRPr="003E4A1B">
        <w:rPr>
          <w:rFonts w:cs="Arial"/>
          <w:i/>
          <w:color w:val="000000" w:themeColor="text1"/>
          <w:szCs w:val="27"/>
        </w:rPr>
        <w:t xml:space="preserve">Lawsuits for violating employment laws </w:t>
      </w:r>
      <w:r w:rsidR="00D3368B" w:rsidRPr="003E4A1B">
        <w:rPr>
          <w:rFonts w:cs="Arial"/>
          <w:i/>
          <w:color w:val="000000" w:themeColor="text1"/>
          <w:szCs w:val="27"/>
        </w:rPr>
        <w:t>regarding</w:t>
      </w:r>
      <w:r w:rsidRPr="003E4A1B">
        <w:rPr>
          <w:rFonts w:cs="Arial"/>
          <w:i/>
          <w:color w:val="000000" w:themeColor="text1"/>
          <w:szCs w:val="27"/>
        </w:rPr>
        <w:t xml:space="preserve"> race/gender/age discrimination</w:t>
      </w:r>
      <w:r w:rsidR="00682AA2" w:rsidRPr="003E4A1B">
        <w:rPr>
          <w:rFonts w:cs="Arial"/>
          <w:i/>
          <w:color w:val="000000" w:themeColor="text1"/>
          <w:szCs w:val="27"/>
        </w:rPr>
        <w:t>...</w:t>
      </w:r>
    </w:p>
    <w:p w14:paraId="4622682E" w14:textId="77777777" w:rsidR="00947E17" w:rsidRPr="003E4A1B" w:rsidRDefault="00947E17" w:rsidP="00105191">
      <w:pPr>
        <w:numPr>
          <w:ilvl w:val="0"/>
          <w:numId w:val="106"/>
        </w:numPr>
        <w:shd w:val="clear" w:color="auto" w:fill="FFFFFF"/>
        <w:spacing w:line="276" w:lineRule="auto"/>
        <w:ind w:hanging="270"/>
        <w:jc w:val="both"/>
        <w:textAlignment w:val="baseline"/>
        <w:rPr>
          <w:rFonts w:cs="Arial"/>
          <w:i/>
          <w:color w:val="000000" w:themeColor="text1"/>
          <w:szCs w:val="27"/>
        </w:rPr>
      </w:pPr>
      <w:r w:rsidRPr="003E4A1B">
        <w:rPr>
          <w:rFonts w:cs="Arial"/>
          <w:i/>
          <w:color w:val="000000" w:themeColor="text1"/>
          <w:szCs w:val="27"/>
        </w:rPr>
        <w:t>Sexual harassment or hostile work environment lawsuits.</w:t>
      </w:r>
    </w:p>
    <w:p w14:paraId="6EC686F8" w14:textId="16401211" w:rsidR="004534DC" w:rsidRPr="0032017C" w:rsidRDefault="00947E17" w:rsidP="00320D6D">
      <w:pPr>
        <w:numPr>
          <w:ilvl w:val="0"/>
          <w:numId w:val="106"/>
        </w:numPr>
        <w:shd w:val="clear" w:color="auto" w:fill="FFFFFF"/>
        <w:spacing w:line="276" w:lineRule="auto"/>
        <w:ind w:left="360"/>
        <w:jc w:val="both"/>
        <w:textAlignment w:val="baseline"/>
        <w:outlineLvl w:val="1"/>
        <w:rPr>
          <w:rFonts w:cs="Arial"/>
          <w:bCs/>
          <w:color w:val="000000" w:themeColor="text1"/>
          <w:sz w:val="12"/>
          <w:szCs w:val="33"/>
        </w:rPr>
      </w:pPr>
      <w:r w:rsidRPr="0032017C">
        <w:rPr>
          <w:rFonts w:cs="Arial"/>
          <w:i/>
          <w:color w:val="000000" w:themeColor="text1"/>
          <w:szCs w:val="27"/>
        </w:rPr>
        <w:t>Wrongful termination lawsuits.</w:t>
      </w:r>
    </w:p>
    <w:p w14:paraId="5134D9B8" w14:textId="77777777" w:rsidR="00EC290C" w:rsidRPr="003E4A1B" w:rsidRDefault="00EC290C" w:rsidP="004534DC">
      <w:pPr>
        <w:tabs>
          <w:tab w:val="right" w:pos="4860"/>
        </w:tabs>
        <w:ind w:right="216"/>
        <w:rPr>
          <w:rFonts w:cs="Arial"/>
          <w:i/>
          <w:noProof/>
          <w:sz w:val="24"/>
          <w:szCs w:val="26"/>
        </w:rPr>
      </w:pPr>
      <w:r w:rsidRPr="003E4A1B">
        <w:rPr>
          <w:rFonts w:cs="Arial"/>
          <w:i/>
          <w:noProof/>
          <w:sz w:val="24"/>
          <w:szCs w:val="26"/>
        </w:rPr>
        <w:br w:type="page"/>
      </w:r>
    </w:p>
    <w:p w14:paraId="73914AF9" w14:textId="77777777" w:rsidR="004534DC" w:rsidRPr="003E4A1B" w:rsidRDefault="004534DC" w:rsidP="004534DC">
      <w:pPr>
        <w:tabs>
          <w:tab w:val="right" w:pos="4860"/>
        </w:tabs>
        <w:ind w:right="216"/>
        <w:rPr>
          <w:rFonts w:cs="Arial"/>
          <w:i/>
          <w:noProof/>
          <w:sz w:val="24"/>
          <w:szCs w:val="26"/>
        </w:rPr>
      </w:pPr>
      <w:r w:rsidRPr="003E4A1B">
        <w:rPr>
          <w:rFonts w:cs="Arial"/>
          <w:i/>
          <w:noProof/>
          <w:sz w:val="24"/>
          <w:szCs w:val="26"/>
        </w:rPr>
        <w:t>Insurance</w:t>
      </w:r>
    </w:p>
    <w:p w14:paraId="27F61836" w14:textId="77777777" w:rsidR="00EC290C" w:rsidRPr="003E4A1B" w:rsidRDefault="00EC290C" w:rsidP="00EC290C">
      <w:pPr>
        <w:rPr>
          <w:rFonts w:cs="Arial"/>
        </w:rPr>
      </w:pPr>
    </w:p>
    <w:p w14:paraId="270B9CDF" w14:textId="77777777" w:rsidR="00EC290C" w:rsidRPr="003E4A1B" w:rsidRDefault="00EC290C" w:rsidP="00EC290C">
      <w:pPr>
        <w:spacing w:line="276" w:lineRule="auto"/>
        <w:ind w:left="360" w:hanging="360"/>
        <w:rPr>
          <w:rFonts w:cs="Arial"/>
          <w:b/>
        </w:rPr>
      </w:pPr>
    </w:p>
    <w:p w14:paraId="038DD4E8" w14:textId="77777777" w:rsidR="004743C9" w:rsidRPr="003E4A1B" w:rsidRDefault="004743C9" w:rsidP="004743C9">
      <w:pPr>
        <w:spacing w:after="60" w:line="276" w:lineRule="auto"/>
        <w:jc w:val="both"/>
        <w:outlineLvl w:val="1"/>
        <w:rPr>
          <w:rFonts w:cs="Arial"/>
          <w:bCs/>
          <w:color w:val="000000" w:themeColor="text1"/>
          <w:szCs w:val="33"/>
        </w:rPr>
      </w:pPr>
      <w:r w:rsidRPr="003E4A1B">
        <w:rPr>
          <w:rFonts w:cs="Arial"/>
          <w:bCs/>
          <w:color w:val="000000" w:themeColor="text1"/>
          <w:sz w:val="22"/>
          <w:szCs w:val="33"/>
        </w:rPr>
        <w:t xml:space="preserve">ERRORS AND OMISSIONS.  </w:t>
      </w:r>
      <w:r w:rsidRPr="003E4A1B">
        <w:rPr>
          <w:rFonts w:cs="Arial"/>
          <w:bCs/>
          <w:color w:val="000000" w:themeColor="text1"/>
          <w:szCs w:val="33"/>
        </w:rPr>
        <w:t xml:space="preserve">E&amp;O covers claims against you and your company for problems with your product or service that cause a </w:t>
      </w:r>
      <w:r w:rsidRPr="003E4A1B">
        <w:rPr>
          <w:rFonts w:cs="Arial"/>
          <w:bCs/>
          <w:i/>
          <w:color w:val="000000" w:themeColor="text1"/>
          <w:szCs w:val="33"/>
        </w:rPr>
        <w:t>financial</w:t>
      </w:r>
      <w:r w:rsidRPr="003E4A1B">
        <w:rPr>
          <w:rFonts w:cs="Arial"/>
          <w:bCs/>
          <w:color w:val="000000" w:themeColor="text1"/>
          <w:szCs w:val="33"/>
        </w:rPr>
        <w:t xml:space="preserve"> loss</w:t>
      </w:r>
      <w:r w:rsidR="0028381D" w:rsidRPr="003E4A1B">
        <w:rPr>
          <w:rFonts w:cs="Arial"/>
          <w:bCs/>
          <w:color w:val="000000" w:themeColor="text1"/>
          <w:szCs w:val="33"/>
        </w:rPr>
        <w:t xml:space="preserve"> to the user</w:t>
      </w:r>
      <w:r w:rsidRPr="003E4A1B">
        <w:rPr>
          <w:rFonts w:cs="Arial"/>
          <w:bCs/>
          <w:color w:val="000000" w:themeColor="text1"/>
          <w:szCs w:val="33"/>
        </w:rPr>
        <w:t>. The problem can be professional (doctor’s malpractice) or technical (defective software).  This is one of the most important policies for tech startups, particularly in the B2B SaaS space.  Claim examples…</w:t>
      </w:r>
    </w:p>
    <w:p w14:paraId="732D7D1A" w14:textId="77777777" w:rsidR="004743C9" w:rsidRPr="003E4A1B" w:rsidRDefault="00D53B7A" w:rsidP="00105191">
      <w:pPr>
        <w:numPr>
          <w:ilvl w:val="0"/>
          <w:numId w:val="106"/>
        </w:numPr>
        <w:shd w:val="clear" w:color="auto" w:fill="FFFFFF"/>
        <w:spacing w:line="276" w:lineRule="auto"/>
        <w:ind w:hanging="270"/>
        <w:jc w:val="both"/>
        <w:textAlignment w:val="baseline"/>
        <w:rPr>
          <w:rFonts w:cs="Arial"/>
          <w:i/>
          <w:color w:val="000000" w:themeColor="text1"/>
          <w:szCs w:val="27"/>
        </w:rPr>
      </w:pPr>
      <w:r w:rsidRPr="003E4A1B">
        <w:rPr>
          <w:rFonts w:cs="Arial"/>
          <w:i/>
          <w:color w:val="000000" w:themeColor="text1"/>
          <w:szCs w:val="27"/>
        </w:rPr>
        <w:t xml:space="preserve">A bug in sales platform </w:t>
      </w:r>
      <w:r w:rsidR="004743C9" w:rsidRPr="003E4A1B">
        <w:rPr>
          <w:rFonts w:cs="Arial"/>
          <w:i/>
          <w:color w:val="000000" w:themeColor="text1"/>
          <w:szCs w:val="27"/>
        </w:rPr>
        <w:t>that causes users to lose money.</w:t>
      </w:r>
      <w:r w:rsidRPr="003E4A1B">
        <w:rPr>
          <w:rFonts w:cs="Arial"/>
          <w:i/>
          <w:color w:val="000000" w:themeColor="text1"/>
          <w:szCs w:val="27"/>
        </w:rPr>
        <w:t xml:space="preserve"> For example, </w:t>
      </w:r>
      <w:r w:rsidR="00593CAE" w:rsidRPr="003E4A1B">
        <w:rPr>
          <w:rFonts w:cs="Arial"/>
          <w:i/>
          <w:color w:val="000000" w:themeColor="text1"/>
          <w:szCs w:val="27"/>
        </w:rPr>
        <w:t>sales leads entered are not saved.</w:t>
      </w:r>
    </w:p>
    <w:p w14:paraId="332550D2" w14:textId="77777777" w:rsidR="004743C9" w:rsidRPr="003E4A1B" w:rsidRDefault="00593CAE" w:rsidP="00105191">
      <w:pPr>
        <w:numPr>
          <w:ilvl w:val="0"/>
          <w:numId w:val="106"/>
        </w:numPr>
        <w:shd w:val="clear" w:color="auto" w:fill="FFFFFF"/>
        <w:spacing w:line="276" w:lineRule="auto"/>
        <w:ind w:hanging="270"/>
        <w:jc w:val="both"/>
        <w:textAlignment w:val="baseline"/>
        <w:rPr>
          <w:rFonts w:cs="Arial"/>
          <w:i/>
          <w:color w:val="000000" w:themeColor="text1"/>
          <w:szCs w:val="27"/>
        </w:rPr>
      </w:pPr>
      <w:r w:rsidRPr="003E4A1B">
        <w:rPr>
          <w:rFonts w:cs="Arial"/>
          <w:i/>
          <w:color w:val="000000" w:themeColor="text1"/>
          <w:szCs w:val="27"/>
        </w:rPr>
        <w:t>A</w:t>
      </w:r>
      <w:r w:rsidR="004743C9" w:rsidRPr="003E4A1B">
        <w:rPr>
          <w:rFonts w:cs="Arial"/>
          <w:i/>
          <w:color w:val="000000" w:themeColor="text1"/>
          <w:szCs w:val="27"/>
        </w:rPr>
        <w:t xml:space="preserve"> customer claims </w:t>
      </w:r>
      <w:r w:rsidR="009139AB" w:rsidRPr="003E4A1B">
        <w:rPr>
          <w:rFonts w:cs="Arial"/>
          <w:i/>
          <w:color w:val="000000" w:themeColor="text1"/>
          <w:szCs w:val="27"/>
        </w:rPr>
        <w:t>you have</w:t>
      </w:r>
      <w:r w:rsidR="004743C9" w:rsidRPr="003E4A1B">
        <w:rPr>
          <w:rFonts w:cs="Arial"/>
          <w:i/>
          <w:color w:val="000000" w:themeColor="text1"/>
          <w:szCs w:val="27"/>
        </w:rPr>
        <w:t xml:space="preserve"> violated the terms of the user agreement. Even if the allegation is frivolous, </w:t>
      </w:r>
      <w:r w:rsidR="009139AB" w:rsidRPr="003E4A1B">
        <w:rPr>
          <w:rFonts w:cs="Arial"/>
          <w:i/>
          <w:color w:val="000000" w:themeColor="text1"/>
          <w:szCs w:val="27"/>
        </w:rPr>
        <w:t>you will</w:t>
      </w:r>
      <w:r w:rsidR="004743C9" w:rsidRPr="003E4A1B">
        <w:rPr>
          <w:rFonts w:cs="Arial"/>
          <w:i/>
          <w:color w:val="000000" w:themeColor="text1"/>
          <w:szCs w:val="27"/>
        </w:rPr>
        <w:t xml:space="preserve"> still have to pay a lawyer to deal with it. </w:t>
      </w:r>
      <w:r w:rsidR="009139AB" w:rsidRPr="00C17188">
        <w:rPr>
          <w:rFonts w:cs="Arial"/>
          <w:i/>
          <w:color w:val="000000" w:themeColor="text1"/>
          <w:szCs w:val="27"/>
        </w:rPr>
        <w:t xml:space="preserve">E&amp;O policies </w:t>
      </w:r>
      <w:r w:rsidR="009139AB">
        <w:rPr>
          <w:rFonts w:cs="Arial"/>
          <w:i/>
          <w:color w:val="000000" w:themeColor="text1"/>
          <w:szCs w:val="27"/>
        </w:rPr>
        <w:t>cover those costs</w:t>
      </w:r>
      <w:r w:rsidR="009139AB" w:rsidRPr="003E4A1B">
        <w:rPr>
          <w:rFonts w:cs="Arial"/>
          <w:i/>
          <w:color w:val="000000" w:themeColor="text1"/>
          <w:szCs w:val="27"/>
        </w:rPr>
        <w:t>.</w:t>
      </w:r>
    </w:p>
    <w:p w14:paraId="399A643A" w14:textId="77777777" w:rsidR="004743C9" w:rsidRPr="003E4A1B" w:rsidRDefault="004743C9" w:rsidP="004743C9">
      <w:pPr>
        <w:tabs>
          <w:tab w:val="left" w:pos="360"/>
        </w:tabs>
        <w:spacing w:line="276" w:lineRule="auto"/>
        <w:ind w:left="360" w:hanging="360"/>
        <w:jc w:val="both"/>
        <w:outlineLvl w:val="1"/>
        <w:rPr>
          <w:rFonts w:cs="Arial"/>
          <w:bCs/>
          <w:color w:val="000000" w:themeColor="text1"/>
          <w:szCs w:val="33"/>
        </w:rPr>
      </w:pPr>
    </w:p>
    <w:p w14:paraId="7303DA09" w14:textId="77777777" w:rsidR="007960A7" w:rsidRPr="003E4A1B" w:rsidRDefault="00323381" w:rsidP="007960A7">
      <w:pPr>
        <w:spacing w:after="60" w:line="276" w:lineRule="auto"/>
        <w:jc w:val="both"/>
        <w:outlineLvl w:val="1"/>
        <w:rPr>
          <w:rFonts w:cs="Arial"/>
          <w:bCs/>
          <w:color w:val="000000" w:themeColor="text1"/>
          <w:sz w:val="22"/>
          <w:szCs w:val="33"/>
        </w:rPr>
      </w:pPr>
      <w:r w:rsidRPr="003E4A1B">
        <w:rPr>
          <w:rFonts w:cs="Arial"/>
          <w:bCs/>
          <w:color w:val="000000" w:themeColor="text1"/>
          <w:sz w:val="22"/>
          <w:szCs w:val="33"/>
        </w:rPr>
        <w:t xml:space="preserve">CYBER LIABILITY. </w:t>
      </w:r>
      <w:r w:rsidR="007960A7" w:rsidRPr="003E4A1B">
        <w:rPr>
          <w:rFonts w:cs="Arial"/>
          <w:bCs/>
          <w:color w:val="000000" w:themeColor="text1"/>
          <w:szCs w:val="33"/>
        </w:rPr>
        <w:t>Cyber liability insurance reduces the cost of data breach incidents and the loss or theft of third-party data. Expenses covered can include lawsuits, forensic costs, data restoration and breach notification costs.   Claim examples…</w:t>
      </w:r>
    </w:p>
    <w:p w14:paraId="75D08AB8" w14:textId="77777777" w:rsidR="007960A7" w:rsidRPr="003E4A1B" w:rsidRDefault="007960A7" w:rsidP="00105191">
      <w:pPr>
        <w:numPr>
          <w:ilvl w:val="0"/>
          <w:numId w:val="106"/>
        </w:numPr>
        <w:shd w:val="clear" w:color="auto" w:fill="FFFFFF"/>
        <w:spacing w:line="276" w:lineRule="auto"/>
        <w:ind w:hanging="270"/>
        <w:jc w:val="both"/>
        <w:textAlignment w:val="baseline"/>
        <w:rPr>
          <w:rFonts w:cs="Arial"/>
          <w:i/>
          <w:color w:val="000000" w:themeColor="text1"/>
          <w:szCs w:val="27"/>
        </w:rPr>
      </w:pPr>
      <w:r w:rsidRPr="003E4A1B">
        <w:rPr>
          <w:rFonts w:cs="Arial"/>
          <w:i/>
          <w:color w:val="000000" w:themeColor="text1"/>
          <w:szCs w:val="27"/>
        </w:rPr>
        <w:t>Your database is hacked and your users sue you for leaking information.</w:t>
      </w:r>
    </w:p>
    <w:p w14:paraId="5C66B3FF" w14:textId="77777777" w:rsidR="007960A7" w:rsidRPr="003E4A1B" w:rsidRDefault="009139AB" w:rsidP="00105191">
      <w:pPr>
        <w:numPr>
          <w:ilvl w:val="0"/>
          <w:numId w:val="106"/>
        </w:numPr>
        <w:shd w:val="clear" w:color="auto" w:fill="FFFFFF"/>
        <w:ind w:hanging="270"/>
        <w:jc w:val="both"/>
        <w:textAlignment w:val="baseline"/>
        <w:rPr>
          <w:rFonts w:cs="Arial"/>
          <w:i/>
          <w:color w:val="000000" w:themeColor="text1"/>
          <w:szCs w:val="27"/>
        </w:rPr>
      </w:pPr>
      <w:r w:rsidRPr="003E4A1B">
        <w:rPr>
          <w:rFonts w:cs="Arial"/>
          <w:i/>
          <w:color w:val="000000" w:themeColor="text1"/>
          <w:szCs w:val="27"/>
        </w:rPr>
        <w:t xml:space="preserve">An employee leaves a laptop in a cab that is </w:t>
      </w:r>
      <w:r>
        <w:rPr>
          <w:rFonts w:cs="Arial"/>
          <w:i/>
          <w:color w:val="000000" w:themeColor="text1"/>
          <w:szCs w:val="27"/>
        </w:rPr>
        <w:t xml:space="preserve">then </w:t>
      </w:r>
      <w:r w:rsidRPr="003E4A1B">
        <w:rPr>
          <w:rFonts w:cs="Arial"/>
          <w:i/>
          <w:color w:val="000000" w:themeColor="text1"/>
          <w:szCs w:val="27"/>
        </w:rPr>
        <w:t>picked up by someone who leaks private user data.</w:t>
      </w:r>
    </w:p>
    <w:p w14:paraId="6B1420EA" w14:textId="77777777" w:rsidR="004743C9" w:rsidRPr="003E4A1B" w:rsidRDefault="004743C9" w:rsidP="004743C9">
      <w:pPr>
        <w:tabs>
          <w:tab w:val="left" w:pos="360"/>
        </w:tabs>
        <w:spacing w:line="276" w:lineRule="auto"/>
        <w:ind w:left="360" w:hanging="360"/>
        <w:jc w:val="both"/>
        <w:outlineLvl w:val="1"/>
        <w:rPr>
          <w:rFonts w:cs="Arial"/>
          <w:bCs/>
          <w:color w:val="000000" w:themeColor="text1"/>
          <w:szCs w:val="33"/>
        </w:rPr>
      </w:pPr>
    </w:p>
    <w:p w14:paraId="7E3FA4B2" w14:textId="77777777" w:rsidR="00F71F46" w:rsidRPr="003E4A1B" w:rsidRDefault="00F71F46" w:rsidP="007960A7">
      <w:pPr>
        <w:spacing w:line="276" w:lineRule="auto"/>
        <w:jc w:val="both"/>
        <w:outlineLvl w:val="1"/>
        <w:rPr>
          <w:rFonts w:cs="Arial"/>
          <w:bCs/>
          <w:color w:val="000000" w:themeColor="text1"/>
          <w:szCs w:val="33"/>
        </w:rPr>
      </w:pPr>
      <w:r w:rsidRPr="003E4A1B">
        <w:rPr>
          <w:rFonts w:cs="Arial"/>
          <w:bCs/>
          <w:color w:val="000000" w:themeColor="text1"/>
          <w:sz w:val="22"/>
          <w:szCs w:val="33"/>
        </w:rPr>
        <w:t>VEHICLE INSURANCE</w:t>
      </w:r>
      <w:r w:rsidR="000D4C9A" w:rsidRPr="003E4A1B">
        <w:rPr>
          <w:rFonts w:cs="Arial"/>
          <w:bCs/>
          <w:color w:val="000000" w:themeColor="text1"/>
          <w:sz w:val="22"/>
          <w:szCs w:val="33"/>
        </w:rPr>
        <w:t xml:space="preserve"> </w:t>
      </w:r>
      <w:r w:rsidR="00D3368B" w:rsidRPr="003E4A1B">
        <w:rPr>
          <w:rFonts w:cs="Arial"/>
          <w:bCs/>
          <w:color w:val="000000" w:themeColor="text1"/>
          <w:sz w:val="22"/>
          <w:szCs w:val="33"/>
        </w:rPr>
        <w:t>(</w:t>
      </w:r>
      <w:r w:rsidR="00F377A5" w:rsidRPr="003E4A1B">
        <w:rPr>
          <w:rFonts w:cs="Arial"/>
          <w:bCs/>
          <w:color w:val="000000" w:themeColor="text1"/>
          <w:sz w:val="22"/>
          <w:szCs w:val="33"/>
        </w:rPr>
        <w:t>COMMERCIAL AUTO INSURANCE</w:t>
      </w:r>
      <w:r w:rsidR="00D3368B" w:rsidRPr="003E4A1B">
        <w:rPr>
          <w:rFonts w:cs="Arial"/>
          <w:bCs/>
          <w:color w:val="000000" w:themeColor="text1"/>
          <w:sz w:val="22"/>
          <w:szCs w:val="33"/>
        </w:rPr>
        <w:t>)</w:t>
      </w:r>
      <w:r w:rsidR="000D4C9A" w:rsidRPr="003E4A1B">
        <w:rPr>
          <w:rFonts w:cs="Arial"/>
          <w:bCs/>
          <w:color w:val="000000" w:themeColor="text1"/>
          <w:sz w:val="22"/>
          <w:szCs w:val="33"/>
        </w:rPr>
        <w:t>.</w:t>
      </w:r>
      <w:r w:rsidRPr="003E4A1B">
        <w:rPr>
          <w:rFonts w:cs="Arial"/>
          <w:bCs/>
          <w:color w:val="000000" w:themeColor="text1"/>
          <w:sz w:val="22"/>
          <w:szCs w:val="33"/>
        </w:rPr>
        <w:t xml:space="preserve"> </w:t>
      </w:r>
      <w:r w:rsidR="009139AB" w:rsidRPr="003E4A1B">
        <w:rPr>
          <w:rFonts w:cs="Arial"/>
          <w:bCs/>
          <w:color w:val="000000" w:themeColor="text1"/>
          <w:szCs w:val="33"/>
        </w:rPr>
        <w:t>If employees are using their own cars for business, their personal insurance might cover t</w:t>
      </w:r>
      <w:r w:rsidR="009139AB">
        <w:rPr>
          <w:rFonts w:cs="Arial"/>
          <w:bCs/>
          <w:color w:val="000000" w:themeColor="text1"/>
          <w:szCs w:val="33"/>
        </w:rPr>
        <w:t>hem in the event of an accident (</w:t>
      </w:r>
      <w:r w:rsidR="009139AB" w:rsidRPr="003E4A1B">
        <w:rPr>
          <w:rFonts w:cs="Arial"/>
          <w:bCs/>
          <w:color w:val="000000" w:themeColor="text1"/>
          <w:szCs w:val="33"/>
        </w:rPr>
        <w:t>unless they are delivering goods or services for a fee</w:t>
      </w:r>
      <w:r w:rsidR="009139AB">
        <w:rPr>
          <w:rFonts w:cs="Arial"/>
          <w:bCs/>
          <w:color w:val="000000" w:themeColor="text1"/>
          <w:szCs w:val="33"/>
        </w:rPr>
        <w:t>)</w:t>
      </w:r>
      <w:r w:rsidR="009139AB" w:rsidRPr="003E4A1B">
        <w:rPr>
          <w:rFonts w:cs="Arial"/>
          <w:bCs/>
          <w:color w:val="000000" w:themeColor="text1"/>
          <w:szCs w:val="33"/>
        </w:rPr>
        <w:t xml:space="preserve">. </w:t>
      </w:r>
      <w:r w:rsidR="00F377A5" w:rsidRPr="003E4A1B">
        <w:rPr>
          <w:rFonts w:cs="Arial"/>
          <w:bCs/>
          <w:color w:val="000000" w:themeColor="text1"/>
          <w:szCs w:val="33"/>
        </w:rPr>
        <w:t>You will of course require this insurance if you have company vehicles.</w:t>
      </w:r>
    </w:p>
    <w:p w14:paraId="6A9E2BE2" w14:textId="77777777" w:rsidR="004743C9" w:rsidRPr="003E4A1B" w:rsidRDefault="004743C9" w:rsidP="004743C9">
      <w:pPr>
        <w:tabs>
          <w:tab w:val="left" w:pos="360"/>
        </w:tabs>
        <w:spacing w:line="276" w:lineRule="auto"/>
        <w:ind w:left="360" w:hanging="360"/>
        <w:jc w:val="both"/>
        <w:outlineLvl w:val="1"/>
        <w:rPr>
          <w:rFonts w:cs="Arial"/>
          <w:bCs/>
          <w:color w:val="000000" w:themeColor="text1"/>
          <w:szCs w:val="33"/>
        </w:rPr>
      </w:pPr>
    </w:p>
    <w:p w14:paraId="51067A9B" w14:textId="77777777" w:rsidR="00947E17" w:rsidRPr="003E4A1B" w:rsidRDefault="00DC1668" w:rsidP="007960A7">
      <w:pPr>
        <w:spacing w:after="60" w:line="276" w:lineRule="auto"/>
        <w:jc w:val="both"/>
        <w:outlineLvl w:val="1"/>
        <w:rPr>
          <w:rFonts w:cs="Arial"/>
          <w:bCs/>
          <w:color w:val="000000" w:themeColor="text1"/>
          <w:szCs w:val="33"/>
        </w:rPr>
      </w:pPr>
      <w:r w:rsidRPr="003E4A1B">
        <w:rPr>
          <w:rFonts w:cs="Arial"/>
          <w:bCs/>
          <w:color w:val="000000" w:themeColor="text1"/>
          <w:sz w:val="22"/>
          <w:szCs w:val="33"/>
        </w:rPr>
        <w:t>D&amp;O (DIRECTORS AND OFFICERS</w:t>
      </w:r>
      <w:r w:rsidR="00D53B7A" w:rsidRPr="003E4A1B">
        <w:rPr>
          <w:rFonts w:cs="Arial"/>
          <w:bCs/>
          <w:color w:val="000000" w:themeColor="text1"/>
          <w:sz w:val="22"/>
          <w:szCs w:val="33"/>
        </w:rPr>
        <w:t>)</w:t>
      </w:r>
      <w:r w:rsidRPr="003E4A1B">
        <w:rPr>
          <w:rFonts w:cs="Arial"/>
          <w:bCs/>
          <w:color w:val="000000" w:themeColor="text1"/>
          <w:sz w:val="22"/>
          <w:szCs w:val="33"/>
        </w:rPr>
        <w:t xml:space="preserve"> LIABILITY COVERAGE</w:t>
      </w:r>
      <w:r w:rsidR="004534DC" w:rsidRPr="003E4A1B">
        <w:rPr>
          <w:rFonts w:cs="Arial"/>
          <w:bCs/>
          <w:color w:val="000000" w:themeColor="text1"/>
          <w:sz w:val="22"/>
          <w:szCs w:val="33"/>
        </w:rPr>
        <w:t xml:space="preserve">.  </w:t>
      </w:r>
      <w:r w:rsidR="004534DC" w:rsidRPr="003E4A1B">
        <w:rPr>
          <w:rFonts w:cs="Arial"/>
          <w:bCs/>
          <w:color w:val="000000" w:themeColor="text1"/>
          <w:szCs w:val="33"/>
        </w:rPr>
        <w:t>A</w:t>
      </w:r>
      <w:r w:rsidRPr="003E4A1B">
        <w:rPr>
          <w:rFonts w:cs="Arial"/>
          <w:bCs/>
          <w:color w:val="000000" w:themeColor="text1"/>
          <w:szCs w:val="33"/>
        </w:rPr>
        <w:t xml:space="preserve"> D&amp;O policy</w:t>
      </w:r>
      <w:r w:rsidR="004534DC" w:rsidRPr="003E4A1B">
        <w:rPr>
          <w:rFonts w:cs="Arial"/>
          <w:bCs/>
          <w:color w:val="000000" w:themeColor="text1"/>
          <w:szCs w:val="33"/>
        </w:rPr>
        <w:t xml:space="preserve"> </w:t>
      </w:r>
      <w:r w:rsidRPr="003E4A1B">
        <w:rPr>
          <w:rFonts w:cs="Arial"/>
          <w:bCs/>
          <w:color w:val="000000" w:themeColor="text1"/>
          <w:szCs w:val="33"/>
        </w:rPr>
        <w:t>shield</w:t>
      </w:r>
      <w:r w:rsidR="004534DC" w:rsidRPr="003E4A1B">
        <w:rPr>
          <w:rFonts w:cs="Arial"/>
          <w:bCs/>
          <w:color w:val="000000" w:themeColor="text1"/>
          <w:szCs w:val="33"/>
        </w:rPr>
        <w:t>s</w:t>
      </w:r>
      <w:r w:rsidRPr="003E4A1B">
        <w:rPr>
          <w:rFonts w:cs="Arial"/>
          <w:bCs/>
          <w:color w:val="000000" w:themeColor="text1"/>
          <w:szCs w:val="33"/>
        </w:rPr>
        <w:t xml:space="preserve"> the personal assets </w:t>
      </w:r>
      <w:r w:rsidR="009139AB" w:rsidRPr="003E4A1B">
        <w:rPr>
          <w:rFonts w:cs="Arial"/>
          <w:bCs/>
          <w:color w:val="000000" w:themeColor="text1"/>
          <w:szCs w:val="33"/>
        </w:rPr>
        <w:t>of officers</w:t>
      </w:r>
      <w:r w:rsidRPr="003E4A1B">
        <w:rPr>
          <w:rFonts w:cs="Arial"/>
          <w:bCs/>
          <w:color w:val="000000" w:themeColor="text1"/>
          <w:szCs w:val="33"/>
        </w:rPr>
        <w:t xml:space="preserve"> and directors </w:t>
      </w:r>
      <w:r w:rsidR="004534DC" w:rsidRPr="003E4A1B">
        <w:rPr>
          <w:rFonts w:cs="Arial"/>
          <w:bCs/>
          <w:color w:val="000000" w:themeColor="text1"/>
          <w:szCs w:val="33"/>
        </w:rPr>
        <w:t xml:space="preserve">of the company. </w:t>
      </w:r>
      <w:r w:rsidRPr="003E4A1B">
        <w:rPr>
          <w:rFonts w:cs="Arial"/>
          <w:bCs/>
          <w:color w:val="000000" w:themeColor="text1"/>
          <w:szCs w:val="33"/>
        </w:rPr>
        <w:t xml:space="preserve"> Most people who agree to be on your board will not</w:t>
      </w:r>
      <w:r w:rsidR="0028381D" w:rsidRPr="003E4A1B">
        <w:rPr>
          <w:rFonts w:cs="Arial"/>
          <w:bCs/>
          <w:color w:val="000000" w:themeColor="text1"/>
          <w:szCs w:val="33"/>
        </w:rPr>
        <w:t xml:space="preserve"> want</w:t>
      </w:r>
      <w:r w:rsidRPr="003E4A1B">
        <w:rPr>
          <w:rFonts w:cs="Arial"/>
          <w:bCs/>
          <w:color w:val="000000" w:themeColor="text1"/>
          <w:szCs w:val="33"/>
        </w:rPr>
        <w:t xml:space="preserve"> their personal assets</w:t>
      </w:r>
      <w:r w:rsidR="0028381D" w:rsidRPr="003E4A1B">
        <w:rPr>
          <w:rFonts w:cs="Arial"/>
          <w:bCs/>
          <w:color w:val="000000" w:themeColor="text1"/>
          <w:szCs w:val="33"/>
        </w:rPr>
        <w:t xml:space="preserve"> to be at risk</w:t>
      </w:r>
      <w:r w:rsidRPr="003E4A1B">
        <w:rPr>
          <w:rFonts w:cs="Arial"/>
          <w:bCs/>
          <w:color w:val="000000" w:themeColor="text1"/>
          <w:szCs w:val="33"/>
        </w:rPr>
        <w:t xml:space="preserve"> </w:t>
      </w:r>
      <w:r w:rsidR="004534DC" w:rsidRPr="003E4A1B">
        <w:rPr>
          <w:rFonts w:cs="Arial"/>
          <w:bCs/>
          <w:color w:val="000000" w:themeColor="text1"/>
          <w:szCs w:val="33"/>
        </w:rPr>
        <w:t>if the company is sued</w:t>
      </w:r>
      <w:r w:rsidRPr="003E4A1B">
        <w:rPr>
          <w:rFonts w:cs="Arial"/>
          <w:bCs/>
          <w:color w:val="000000" w:themeColor="text1"/>
          <w:szCs w:val="33"/>
        </w:rPr>
        <w:t xml:space="preserve">.  </w:t>
      </w:r>
      <w:r w:rsidR="004534DC" w:rsidRPr="003E4A1B">
        <w:rPr>
          <w:rFonts w:cs="Arial"/>
          <w:bCs/>
          <w:color w:val="000000" w:themeColor="text1"/>
          <w:szCs w:val="33"/>
        </w:rPr>
        <w:t>(</w:t>
      </w:r>
      <w:r w:rsidRPr="003E4A1B">
        <w:rPr>
          <w:rFonts w:cs="Arial"/>
          <w:bCs/>
          <w:color w:val="000000" w:themeColor="text1"/>
          <w:szCs w:val="33"/>
        </w:rPr>
        <w:t>You might not either.</w:t>
      </w:r>
      <w:r w:rsidRPr="003E4A1B">
        <w:rPr>
          <w:rFonts w:cs="Arial"/>
          <w:bCs/>
          <w:noProof/>
          <w:color w:val="000000" w:themeColor="text1"/>
          <w:szCs w:val="33"/>
        </w:rPr>
        <w:drawing>
          <wp:inline distT="0" distB="0" distL="0" distR="0" wp14:anchorId="1061C5B9" wp14:editId="11EB06AD">
            <wp:extent cx="11430" cy="11430"/>
            <wp:effectExtent l="0" t="0" r="0" b="0"/>
            <wp:docPr id="179" name="Picture 179" descr="http://track.hubspot.com/__ptq.gif?a=46589&amp;k=14&amp;bu=http://www.rollinsinsurance.com/innovation-guard/&amp;r=http://www.rollinsinsurance.com/innovation-guard/bid/62412/When-Should-Startups-Consider-D-O-Liability-Coverage&amp;bvt=r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http://track.hubspot.com/__ptq.gif?a=46589&amp;k=14&amp;bu=http://www.rollinsinsurance.com/innovation-guard/&amp;r=http://www.rollinsinsurance.com/innovation-guard/bid/62412/When-Should-Startups-Consider-D-O-Liability-Coverage&amp;bvt=rss"/>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1430" cy="11430"/>
                    </a:xfrm>
                    <a:prstGeom prst="rect">
                      <a:avLst/>
                    </a:prstGeom>
                    <a:noFill/>
                    <a:ln>
                      <a:noFill/>
                    </a:ln>
                  </pic:spPr>
                </pic:pic>
              </a:graphicData>
            </a:graphic>
          </wp:inline>
        </w:drawing>
      </w:r>
      <w:r w:rsidR="004534DC" w:rsidRPr="003E4A1B">
        <w:rPr>
          <w:rFonts w:cs="Arial"/>
          <w:bCs/>
          <w:color w:val="000000" w:themeColor="text1"/>
          <w:szCs w:val="33"/>
        </w:rPr>
        <w:t xml:space="preserve">)  </w:t>
      </w:r>
      <w:r w:rsidR="00947E17" w:rsidRPr="003E4A1B">
        <w:rPr>
          <w:rFonts w:cs="Arial"/>
          <w:bCs/>
          <w:color w:val="000000" w:themeColor="text1"/>
          <w:szCs w:val="33"/>
        </w:rPr>
        <w:t>Claim examples…</w:t>
      </w:r>
    </w:p>
    <w:p w14:paraId="009A6FAB" w14:textId="77777777" w:rsidR="00947E17" w:rsidRPr="003E4A1B" w:rsidRDefault="00947E17" w:rsidP="00105191">
      <w:pPr>
        <w:numPr>
          <w:ilvl w:val="0"/>
          <w:numId w:val="106"/>
        </w:numPr>
        <w:shd w:val="clear" w:color="auto" w:fill="FFFFFF"/>
        <w:spacing w:line="276" w:lineRule="auto"/>
        <w:ind w:hanging="270"/>
        <w:jc w:val="both"/>
        <w:textAlignment w:val="baseline"/>
        <w:rPr>
          <w:rFonts w:cs="Arial"/>
          <w:i/>
          <w:color w:val="000000" w:themeColor="text1"/>
          <w:szCs w:val="27"/>
        </w:rPr>
      </w:pPr>
      <w:r w:rsidRPr="003E4A1B">
        <w:rPr>
          <w:rFonts w:cs="Arial"/>
          <w:i/>
          <w:color w:val="000000" w:themeColor="text1"/>
          <w:szCs w:val="27"/>
        </w:rPr>
        <w:t xml:space="preserve">A shareholder </w:t>
      </w:r>
      <w:r w:rsidR="009139AB" w:rsidRPr="003E4A1B">
        <w:rPr>
          <w:rFonts w:cs="Arial"/>
          <w:i/>
          <w:color w:val="000000" w:themeColor="text1"/>
          <w:szCs w:val="27"/>
        </w:rPr>
        <w:t>sues</w:t>
      </w:r>
      <w:r w:rsidRPr="003E4A1B">
        <w:rPr>
          <w:rFonts w:cs="Arial"/>
          <w:i/>
          <w:color w:val="000000" w:themeColor="text1"/>
          <w:szCs w:val="27"/>
        </w:rPr>
        <w:t xml:space="preserve"> </w:t>
      </w:r>
      <w:r w:rsidR="0028381D" w:rsidRPr="003E4A1B">
        <w:rPr>
          <w:rFonts w:cs="Arial"/>
          <w:i/>
          <w:color w:val="000000" w:themeColor="text1"/>
          <w:szCs w:val="27"/>
        </w:rPr>
        <w:t xml:space="preserve">the board for </w:t>
      </w:r>
      <w:r w:rsidRPr="003E4A1B">
        <w:rPr>
          <w:rFonts w:cs="Arial"/>
          <w:i/>
          <w:color w:val="000000" w:themeColor="text1"/>
          <w:szCs w:val="27"/>
        </w:rPr>
        <w:t>violat</w:t>
      </w:r>
      <w:r w:rsidR="004534DC" w:rsidRPr="003E4A1B">
        <w:rPr>
          <w:rFonts w:cs="Arial"/>
          <w:i/>
          <w:color w:val="000000" w:themeColor="text1"/>
          <w:szCs w:val="27"/>
        </w:rPr>
        <w:t xml:space="preserve">ing </w:t>
      </w:r>
      <w:r w:rsidRPr="003E4A1B">
        <w:rPr>
          <w:rFonts w:cs="Arial"/>
          <w:i/>
          <w:color w:val="000000" w:themeColor="text1"/>
          <w:szCs w:val="27"/>
        </w:rPr>
        <w:t>fiduciary duties.</w:t>
      </w:r>
    </w:p>
    <w:p w14:paraId="3FBAA10D" w14:textId="77777777" w:rsidR="00947E17" w:rsidRPr="003E4A1B" w:rsidRDefault="00947E17" w:rsidP="00105191">
      <w:pPr>
        <w:numPr>
          <w:ilvl w:val="0"/>
          <w:numId w:val="106"/>
        </w:numPr>
        <w:shd w:val="clear" w:color="auto" w:fill="FFFFFF"/>
        <w:ind w:hanging="270"/>
        <w:jc w:val="both"/>
        <w:textAlignment w:val="baseline"/>
        <w:rPr>
          <w:rFonts w:cs="Arial"/>
          <w:i/>
          <w:color w:val="000000" w:themeColor="text1"/>
          <w:szCs w:val="27"/>
        </w:rPr>
      </w:pPr>
      <w:r w:rsidRPr="003E4A1B">
        <w:rPr>
          <w:rFonts w:cs="Arial"/>
          <w:i/>
          <w:color w:val="000000" w:themeColor="text1"/>
          <w:szCs w:val="27"/>
        </w:rPr>
        <w:t xml:space="preserve">Alleged misrepresentations in </w:t>
      </w:r>
      <w:r w:rsidR="004534DC" w:rsidRPr="003E4A1B">
        <w:rPr>
          <w:rFonts w:cs="Arial"/>
          <w:i/>
          <w:color w:val="000000" w:themeColor="text1"/>
          <w:szCs w:val="27"/>
        </w:rPr>
        <w:t xml:space="preserve">a </w:t>
      </w:r>
      <w:r w:rsidRPr="003E4A1B">
        <w:rPr>
          <w:rFonts w:cs="Arial"/>
          <w:i/>
          <w:color w:val="000000" w:themeColor="text1"/>
          <w:szCs w:val="27"/>
        </w:rPr>
        <w:t>prospectus.</w:t>
      </w:r>
    </w:p>
    <w:p w14:paraId="75C156D2" w14:textId="77777777" w:rsidR="004743C9" w:rsidRPr="003E4A1B" w:rsidRDefault="004743C9" w:rsidP="004743C9">
      <w:pPr>
        <w:tabs>
          <w:tab w:val="left" w:pos="360"/>
        </w:tabs>
        <w:spacing w:line="276" w:lineRule="auto"/>
        <w:ind w:left="360" w:hanging="360"/>
        <w:jc w:val="both"/>
        <w:outlineLvl w:val="1"/>
        <w:rPr>
          <w:rFonts w:cs="Arial"/>
          <w:bCs/>
          <w:color w:val="000000" w:themeColor="text1"/>
          <w:szCs w:val="33"/>
        </w:rPr>
      </w:pPr>
    </w:p>
    <w:p w14:paraId="152CBF90" w14:textId="77777777" w:rsidR="00947E17" w:rsidRPr="003E4A1B" w:rsidRDefault="00947E17" w:rsidP="007960A7">
      <w:pPr>
        <w:spacing w:line="276" w:lineRule="auto"/>
        <w:jc w:val="both"/>
        <w:outlineLvl w:val="1"/>
        <w:rPr>
          <w:rFonts w:cs="Arial"/>
          <w:bCs/>
          <w:color w:val="000000" w:themeColor="text1"/>
          <w:sz w:val="22"/>
          <w:szCs w:val="33"/>
        </w:rPr>
      </w:pPr>
      <w:r w:rsidRPr="003E4A1B">
        <w:rPr>
          <w:rFonts w:cs="Arial"/>
          <w:bCs/>
          <w:color w:val="000000" w:themeColor="text1"/>
          <w:sz w:val="22"/>
          <w:szCs w:val="33"/>
        </w:rPr>
        <w:t>KEY PERSON INSURANCE</w:t>
      </w:r>
      <w:r w:rsidR="004534DC" w:rsidRPr="003E4A1B">
        <w:rPr>
          <w:rFonts w:cs="Arial"/>
          <w:bCs/>
          <w:color w:val="000000" w:themeColor="text1"/>
          <w:sz w:val="22"/>
          <w:szCs w:val="33"/>
        </w:rPr>
        <w:t xml:space="preserve">.  </w:t>
      </w:r>
      <w:r w:rsidR="0028381D" w:rsidRPr="003E4A1B">
        <w:rPr>
          <w:rFonts w:cs="Arial"/>
          <w:bCs/>
          <w:color w:val="000000" w:themeColor="text1"/>
          <w:szCs w:val="33"/>
        </w:rPr>
        <w:t>A</w:t>
      </w:r>
      <w:r w:rsidRPr="003E4A1B">
        <w:rPr>
          <w:rFonts w:cs="Arial"/>
          <w:bCs/>
          <w:color w:val="000000" w:themeColor="text1"/>
          <w:szCs w:val="33"/>
        </w:rPr>
        <w:t xml:space="preserve"> life insurance policy that pays the company</w:t>
      </w:r>
      <w:r w:rsidR="004534DC" w:rsidRPr="003E4A1B">
        <w:rPr>
          <w:rFonts w:cs="Arial"/>
          <w:bCs/>
          <w:color w:val="000000" w:themeColor="text1"/>
          <w:szCs w:val="33"/>
        </w:rPr>
        <w:t xml:space="preserve"> if the </w:t>
      </w:r>
      <w:r w:rsidRPr="003E4A1B">
        <w:rPr>
          <w:rFonts w:cs="Arial"/>
          <w:bCs/>
          <w:color w:val="000000" w:themeColor="text1"/>
          <w:szCs w:val="33"/>
        </w:rPr>
        <w:t xml:space="preserve">insured </w:t>
      </w:r>
      <w:r w:rsidR="004534DC" w:rsidRPr="003E4A1B">
        <w:rPr>
          <w:rFonts w:cs="Arial"/>
          <w:bCs/>
          <w:color w:val="000000" w:themeColor="text1"/>
          <w:szCs w:val="33"/>
        </w:rPr>
        <w:t>dies or is</w:t>
      </w:r>
      <w:r w:rsidRPr="003E4A1B">
        <w:rPr>
          <w:rFonts w:cs="Arial"/>
          <w:bCs/>
          <w:color w:val="000000" w:themeColor="text1"/>
          <w:szCs w:val="33"/>
        </w:rPr>
        <w:t xml:space="preserve"> incapacita</w:t>
      </w:r>
      <w:r w:rsidR="004534DC" w:rsidRPr="003E4A1B">
        <w:rPr>
          <w:rFonts w:cs="Arial"/>
          <w:bCs/>
          <w:color w:val="000000" w:themeColor="text1"/>
          <w:szCs w:val="33"/>
        </w:rPr>
        <w:t>ted</w:t>
      </w:r>
      <w:r w:rsidRPr="003E4A1B">
        <w:rPr>
          <w:rFonts w:cs="Arial"/>
          <w:bCs/>
          <w:color w:val="000000" w:themeColor="text1"/>
          <w:szCs w:val="33"/>
        </w:rPr>
        <w:t>.  This is to compensate for the expense</w:t>
      </w:r>
      <w:r w:rsidR="0028381D" w:rsidRPr="003E4A1B">
        <w:rPr>
          <w:rFonts w:cs="Arial"/>
          <w:bCs/>
          <w:color w:val="000000" w:themeColor="text1"/>
          <w:szCs w:val="33"/>
        </w:rPr>
        <w:t xml:space="preserve"> of</w:t>
      </w:r>
      <w:r w:rsidRPr="003E4A1B">
        <w:rPr>
          <w:rFonts w:cs="Arial"/>
          <w:bCs/>
          <w:color w:val="000000" w:themeColor="text1"/>
          <w:szCs w:val="33"/>
        </w:rPr>
        <w:t xml:space="preserve"> searching for a replacement and </w:t>
      </w:r>
      <w:r w:rsidR="004534DC" w:rsidRPr="003E4A1B">
        <w:rPr>
          <w:rFonts w:cs="Arial"/>
          <w:bCs/>
          <w:color w:val="000000" w:themeColor="text1"/>
          <w:szCs w:val="33"/>
        </w:rPr>
        <w:t>potential losses during</w:t>
      </w:r>
      <w:r w:rsidRPr="003E4A1B">
        <w:rPr>
          <w:rFonts w:cs="Arial"/>
          <w:bCs/>
          <w:color w:val="000000" w:themeColor="text1"/>
          <w:szCs w:val="33"/>
        </w:rPr>
        <w:t xml:space="preserve"> the interim.</w:t>
      </w:r>
    </w:p>
    <w:p w14:paraId="70BDA1CB" w14:textId="77777777" w:rsidR="004743C9" w:rsidRPr="003E4A1B" w:rsidRDefault="004743C9" w:rsidP="004743C9">
      <w:pPr>
        <w:tabs>
          <w:tab w:val="left" w:pos="360"/>
        </w:tabs>
        <w:spacing w:line="276" w:lineRule="auto"/>
        <w:ind w:left="360" w:hanging="360"/>
        <w:jc w:val="both"/>
        <w:outlineLvl w:val="1"/>
        <w:rPr>
          <w:rFonts w:cs="Arial"/>
          <w:bCs/>
          <w:color w:val="000000" w:themeColor="text1"/>
          <w:szCs w:val="33"/>
        </w:rPr>
      </w:pPr>
    </w:p>
    <w:p w14:paraId="35F4E893" w14:textId="77777777" w:rsidR="00F71F46" w:rsidRPr="003E4A1B" w:rsidRDefault="00F71F46" w:rsidP="007960A7">
      <w:pPr>
        <w:spacing w:line="276" w:lineRule="auto"/>
        <w:jc w:val="both"/>
        <w:outlineLvl w:val="1"/>
        <w:rPr>
          <w:rFonts w:cs="Arial"/>
          <w:bCs/>
          <w:color w:val="000000" w:themeColor="text1"/>
          <w:szCs w:val="33"/>
        </w:rPr>
      </w:pPr>
      <w:r w:rsidRPr="003E4A1B">
        <w:rPr>
          <w:rFonts w:cs="Arial"/>
          <w:bCs/>
          <w:color w:val="000000" w:themeColor="text1"/>
          <w:sz w:val="22"/>
          <w:szCs w:val="33"/>
        </w:rPr>
        <w:t xml:space="preserve">PERSONAL PROPERTY INSURANCE.  </w:t>
      </w:r>
      <w:r w:rsidRPr="003E4A1B">
        <w:rPr>
          <w:rFonts w:cs="Arial"/>
          <w:bCs/>
          <w:color w:val="000000" w:themeColor="text1"/>
          <w:szCs w:val="33"/>
        </w:rPr>
        <w:t>This covers equipment, signage, inventory and furniture in the event of a fire, storm or theft.   If you have a lot of expensive electronic equipment, that if destroyed or stolen would put you out of business, you may want to consider insuring these critical assets.  Note: damage from floods and earthquakes is generally not covered.</w:t>
      </w:r>
    </w:p>
    <w:p w14:paraId="0F8B24C0" w14:textId="77777777" w:rsidR="004743C9" w:rsidRPr="003E4A1B" w:rsidRDefault="004743C9" w:rsidP="004743C9">
      <w:pPr>
        <w:tabs>
          <w:tab w:val="left" w:pos="360"/>
        </w:tabs>
        <w:spacing w:line="276" w:lineRule="auto"/>
        <w:ind w:left="360" w:hanging="360"/>
        <w:jc w:val="both"/>
        <w:outlineLvl w:val="1"/>
        <w:rPr>
          <w:rFonts w:cs="Arial"/>
          <w:bCs/>
          <w:color w:val="000000" w:themeColor="text1"/>
          <w:szCs w:val="33"/>
        </w:rPr>
      </w:pPr>
    </w:p>
    <w:p w14:paraId="680D88F4" w14:textId="77777777" w:rsidR="0077193D" w:rsidRPr="003E4A1B" w:rsidRDefault="0077193D" w:rsidP="007960A7">
      <w:pPr>
        <w:spacing w:line="276" w:lineRule="auto"/>
        <w:jc w:val="both"/>
        <w:outlineLvl w:val="1"/>
        <w:rPr>
          <w:rFonts w:cs="Arial"/>
          <w:bCs/>
          <w:color w:val="000000" w:themeColor="text1"/>
          <w:szCs w:val="33"/>
        </w:rPr>
      </w:pPr>
      <w:r w:rsidRPr="003E4A1B">
        <w:rPr>
          <w:rFonts w:cs="Arial"/>
          <w:bCs/>
          <w:color w:val="000000" w:themeColor="text1"/>
          <w:sz w:val="22"/>
          <w:szCs w:val="33"/>
        </w:rPr>
        <w:t xml:space="preserve">EMPLOYEE HEALTH INSURANCE. </w:t>
      </w:r>
      <w:r w:rsidR="0028381D" w:rsidRPr="003E4A1B">
        <w:rPr>
          <w:rFonts w:cs="Arial"/>
          <w:bCs/>
          <w:color w:val="000000" w:themeColor="text1"/>
          <w:sz w:val="22"/>
          <w:szCs w:val="33"/>
        </w:rPr>
        <w:t xml:space="preserve"> </w:t>
      </w:r>
      <w:r w:rsidRPr="003E4A1B">
        <w:rPr>
          <w:rFonts w:cs="Arial"/>
          <w:bCs/>
          <w:color w:val="000000" w:themeColor="text1"/>
          <w:szCs w:val="33"/>
        </w:rPr>
        <w:t>Although you are not required to purchase healthcare for your employees (until you have</w:t>
      </w:r>
      <w:r w:rsidR="004534DC" w:rsidRPr="003E4A1B">
        <w:rPr>
          <w:rFonts w:cs="Arial"/>
          <w:bCs/>
          <w:color w:val="000000" w:themeColor="text1"/>
          <w:szCs w:val="33"/>
        </w:rPr>
        <w:t xml:space="preserve"> 50</w:t>
      </w:r>
      <w:r w:rsidRPr="003E4A1B">
        <w:rPr>
          <w:rFonts w:cs="Arial"/>
          <w:bCs/>
          <w:color w:val="000000" w:themeColor="text1"/>
          <w:szCs w:val="33"/>
        </w:rPr>
        <w:t xml:space="preserve">), all individuals </w:t>
      </w:r>
      <w:r w:rsidR="004534DC" w:rsidRPr="003E4A1B">
        <w:rPr>
          <w:rFonts w:cs="Arial"/>
          <w:bCs/>
          <w:color w:val="000000" w:themeColor="text1"/>
          <w:szCs w:val="33"/>
        </w:rPr>
        <w:t>are</w:t>
      </w:r>
      <w:r w:rsidRPr="003E4A1B">
        <w:rPr>
          <w:rFonts w:cs="Arial"/>
          <w:bCs/>
          <w:color w:val="000000" w:themeColor="text1"/>
          <w:szCs w:val="33"/>
        </w:rPr>
        <w:t xml:space="preserve"> required</w:t>
      </w:r>
      <w:r w:rsidR="004534DC" w:rsidRPr="003E4A1B">
        <w:rPr>
          <w:rFonts w:cs="Arial"/>
          <w:bCs/>
          <w:color w:val="000000" w:themeColor="text1"/>
          <w:szCs w:val="33"/>
        </w:rPr>
        <w:t xml:space="preserve"> by the Affordable Care Act of 2013</w:t>
      </w:r>
      <w:r w:rsidRPr="003E4A1B">
        <w:rPr>
          <w:rFonts w:cs="Arial"/>
          <w:bCs/>
          <w:color w:val="000000" w:themeColor="text1"/>
          <w:szCs w:val="33"/>
        </w:rPr>
        <w:t xml:space="preserve"> to have health insurance per the “Individual Mandate</w:t>
      </w:r>
      <w:r w:rsidR="004534DC" w:rsidRPr="003E4A1B">
        <w:rPr>
          <w:rFonts w:cs="Arial"/>
          <w:bCs/>
          <w:color w:val="000000" w:themeColor="text1"/>
          <w:szCs w:val="33"/>
        </w:rPr>
        <w:t>,</w:t>
      </w:r>
      <w:r w:rsidRPr="003E4A1B">
        <w:rPr>
          <w:rFonts w:cs="Arial"/>
          <w:bCs/>
          <w:color w:val="000000" w:themeColor="text1"/>
          <w:szCs w:val="33"/>
        </w:rPr>
        <w:t xml:space="preserve">” or face fines. Helping your employees obtain health insurance </w:t>
      </w:r>
      <w:r w:rsidR="004534DC" w:rsidRPr="003E4A1B">
        <w:rPr>
          <w:rFonts w:cs="Arial"/>
          <w:bCs/>
          <w:color w:val="000000" w:themeColor="text1"/>
          <w:szCs w:val="33"/>
        </w:rPr>
        <w:t xml:space="preserve">may </w:t>
      </w:r>
      <w:r w:rsidR="0028381D" w:rsidRPr="003E4A1B">
        <w:rPr>
          <w:rFonts w:cs="Arial"/>
          <w:bCs/>
          <w:color w:val="000000" w:themeColor="text1"/>
          <w:szCs w:val="33"/>
        </w:rPr>
        <w:t xml:space="preserve">in turn </w:t>
      </w:r>
      <w:r w:rsidR="004534DC" w:rsidRPr="003E4A1B">
        <w:rPr>
          <w:rFonts w:cs="Arial"/>
          <w:bCs/>
          <w:color w:val="000000" w:themeColor="text1"/>
          <w:szCs w:val="33"/>
        </w:rPr>
        <w:t>help</w:t>
      </w:r>
      <w:r w:rsidRPr="003E4A1B">
        <w:rPr>
          <w:rFonts w:cs="Arial"/>
          <w:bCs/>
          <w:color w:val="000000" w:themeColor="text1"/>
          <w:szCs w:val="33"/>
        </w:rPr>
        <w:t xml:space="preserve"> </w:t>
      </w:r>
      <w:r w:rsidR="0028381D" w:rsidRPr="003E4A1B">
        <w:rPr>
          <w:rFonts w:cs="Arial"/>
          <w:bCs/>
          <w:color w:val="000000" w:themeColor="text1"/>
          <w:szCs w:val="33"/>
        </w:rPr>
        <w:t xml:space="preserve">you </w:t>
      </w:r>
      <w:r w:rsidRPr="003E4A1B">
        <w:rPr>
          <w:rFonts w:cs="Arial"/>
          <w:bCs/>
          <w:color w:val="000000" w:themeColor="text1"/>
          <w:szCs w:val="33"/>
        </w:rPr>
        <w:t>to attract the best and brightest</w:t>
      </w:r>
      <w:r w:rsidR="004534DC" w:rsidRPr="003E4A1B">
        <w:rPr>
          <w:rFonts w:cs="Arial"/>
          <w:bCs/>
          <w:color w:val="000000" w:themeColor="text1"/>
          <w:szCs w:val="33"/>
        </w:rPr>
        <w:t>; a</w:t>
      </w:r>
      <w:r w:rsidRPr="003E4A1B">
        <w:rPr>
          <w:rFonts w:cs="Arial"/>
          <w:bCs/>
          <w:color w:val="000000" w:themeColor="text1"/>
          <w:szCs w:val="33"/>
        </w:rPr>
        <w:t>nd small business tax credits are available</w:t>
      </w:r>
      <w:r w:rsidR="0028381D" w:rsidRPr="003E4A1B">
        <w:rPr>
          <w:rFonts w:cs="Arial"/>
          <w:bCs/>
          <w:color w:val="000000" w:themeColor="text1"/>
          <w:szCs w:val="33"/>
        </w:rPr>
        <w:t xml:space="preserve"> for healthcare</w:t>
      </w:r>
      <w:r w:rsidRPr="003E4A1B">
        <w:rPr>
          <w:rFonts w:cs="Arial"/>
          <w:bCs/>
          <w:color w:val="000000" w:themeColor="text1"/>
          <w:szCs w:val="33"/>
        </w:rPr>
        <w:t>.</w:t>
      </w:r>
    </w:p>
    <w:p w14:paraId="6A4BE31D" w14:textId="77777777" w:rsidR="00DC1668" w:rsidRPr="003E4A1B" w:rsidRDefault="00B7513C" w:rsidP="00A04903">
      <w:pPr>
        <w:spacing w:after="120" w:line="276" w:lineRule="auto"/>
        <w:rPr>
          <w:rFonts w:cs="Arial"/>
          <w:color w:val="000000" w:themeColor="text1"/>
          <w:szCs w:val="26"/>
        </w:rPr>
      </w:pPr>
      <w:r w:rsidRPr="003E4A1B">
        <w:rPr>
          <w:rFonts w:cs="Arial"/>
          <w:color w:val="000000" w:themeColor="text1"/>
          <w:szCs w:val="26"/>
        </w:rPr>
        <w:t>---------------------------------------------------------------------------------------------------------------------------------------------------</w:t>
      </w:r>
    </w:p>
    <w:p w14:paraId="7C54ADA4" w14:textId="77777777" w:rsidR="00B7513C" w:rsidRPr="003E4A1B" w:rsidRDefault="00B7513C" w:rsidP="00B7513C">
      <w:pPr>
        <w:spacing w:line="276" w:lineRule="auto"/>
        <w:rPr>
          <w:rFonts w:cs="Arial"/>
          <w:noProof/>
          <w:color w:val="000000" w:themeColor="text1"/>
          <w:sz w:val="12"/>
        </w:rPr>
      </w:pPr>
    </w:p>
    <w:p w14:paraId="5796722D" w14:textId="77777777" w:rsidR="00DC1668" w:rsidRPr="003E4A1B" w:rsidRDefault="00F377A5" w:rsidP="004534DC">
      <w:pPr>
        <w:spacing w:after="60" w:line="276" w:lineRule="auto"/>
        <w:rPr>
          <w:rFonts w:cs="Arial"/>
          <w:b/>
          <w:noProof/>
          <w:color w:val="0066FF"/>
        </w:rPr>
      </w:pPr>
      <w:r w:rsidRPr="003E4A1B">
        <w:rPr>
          <w:rFonts w:cs="Arial"/>
          <w:b/>
          <w:noProof/>
          <w:color w:val="000000" w:themeColor="text1"/>
        </w:rPr>
        <w:t>For more information</w:t>
      </w:r>
      <w:r w:rsidR="00B7513C" w:rsidRPr="003E4A1B">
        <w:rPr>
          <w:rFonts w:cs="Arial"/>
          <w:b/>
          <w:noProof/>
          <w:color w:val="000000" w:themeColor="text1"/>
        </w:rPr>
        <w:t xml:space="preserve"> see:</w:t>
      </w:r>
    </w:p>
    <w:p w14:paraId="41A6FD17" w14:textId="77777777" w:rsidR="00F377A5" w:rsidRPr="003E4A1B" w:rsidRDefault="00F377A5" w:rsidP="00105191">
      <w:pPr>
        <w:numPr>
          <w:ilvl w:val="0"/>
          <w:numId w:val="105"/>
        </w:numPr>
        <w:spacing w:line="276" w:lineRule="auto"/>
        <w:rPr>
          <w:rFonts w:cs="Arial"/>
          <w:color w:val="000000" w:themeColor="text1"/>
          <w:sz w:val="12"/>
          <w:szCs w:val="25"/>
        </w:rPr>
      </w:pPr>
      <w:r w:rsidRPr="003E4A1B">
        <w:rPr>
          <w:rFonts w:cs="Arial"/>
          <w:color w:val="000000" w:themeColor="text1"/>
          <w:szCs w:val="25"/>
        </w:rPr>
        <w:t>The SBA  “</w:t>
      </w:r>
      <w:hyperlink r:id="rId176" w:tgtFrame="_blank" w:history="1">
        <w:r w:rsidRPr="003E4A1B">
          <w:rPr>
            <w:rFonts w:cs="Arial"/>
            <w:color w:val="000000" w:themeColor="text1"/>
            <w:szCs w:val="25"/>
          </w:rPr>
          <w:t>Five Tips for Buying Business Insurance</w:t>
        </w:r>
      </w:hyperlink>
      <w:r w:rsidRPr="003E4A1B">
        <w:rPr>
          <w:rFonts w:cs="Arial"/>
          <w:color w:val="000000" w:themeColor="text1"/>
          <w:szCs w:val="25"/>
        </w:rPr>
        <w:t xml:space="preserve">” </w:t>
      </w:r>
      <w:r w:rsidR="004534DC" w:rsidRPr="003E4A1B">
        <w:rPr>
          <w:rFonts w:cs="Arial"/>
          <w:color w:val="000000" w:themeColor="text1"/>
          <w:szCs w:val="25"/>
        </w:rPr>
        <w:br/>
      </w:r>
      <w:hyperlink r:id="rId177" w:history="1">
        <w:r w:rsidR="004534DC" w:rsidRPr="003E4A1B">
          <w:rPr>
            <w:rStyle w:val="Hyperlink"/>
            <w:rFonts w:cs="Arial"/>
            <w:szCs w:val="25"/>
          </w:rPr>
          <w:t>https://www.sba.gov/managing-business/running-business/insurance</w:t>
        </w:r>
      </w:hyperlink>
      <w:r w:rsidR="004534DC" w:rsidRPr="003E4A1B">
        <w:rPr>
          <w:rFonts w:cs="Arial"/>
          <w:color w:val="000000" w:themeColor="text1"/>
          <w:szCs w:val="25"/>
        </w:rPr>
        <w:t xml:space="preserve"> </w:t>
      </w:r>
      <w:r w:rsidR="004743C9" w:rsidRPr="003E4A1B">
        <w:rPr>
          <w:rFonts w:cs="Arial"/>
          <w:color w:val="000000" w:themeColor="text1"/>
          <w:szCs w:val="25"/>
        </w:rPr>
        <w:br/>
      </w:r>
    </w:p>
    <w:p w14:paraId="3E4845E7" w14:textId="77777777" w:rsidR="003D68A2" w:rsidRPr="003E4A1B" w:rsidRDefault="00000000" w:rsidP="00105191">
      <w:pPr>
        <w:pStyle w:val="ListParagraph"/>
        <w:numPr>
          <w:ilvl w:val="0"/>
          <w:numId w:val="105"/>
        </w:numPr>
        <w:spacing w:after="120"/>
        <w:rPr>
          <w:color w:val="000000" w:themeColor="text1"/>
          <w:szCs w:val="26"/>
        </w:rPr>
      </w:pPr>
      <w:hyperlink r:id="rId178" w:tgtFrame="_blank" w:history="1">
        <w:r w:rsidR="00F377A5" w:rsidRPr="003E4A1B">
          <w:rPr>
            <w:color w:val="000000" w:themeColor="text1"/>
            <w:szCs w:val="25"/>
          </w:rPr>
          <w:t>National Federation of Independent Business (NFIB)</w:t>
        </w:r>
      </w:hyperlink>
      <w:r w:rsidR="00B7513C" w:rsidRPr="003E4A1B">
        <w:rPr>
          <w:color w:val="000000" w:themeColor="text1"/>
          <w:szCs w:val="25"/>
        </w:rPr>
        <w:t xml:space="preserve">. </w:t>
      </w:r>
      <w:r w:rsidR="00B7513C" w:rsidRPr="003E4A1B">
        <w:rPr>
          <w:color w:val="000000" w:themeColor="text1"/>
          <w:szCs w:val="25"/>
        </w:rPr>
        <w:br/>
      </w:r>
      <w:hyperlink r:id="rId179" w:history="1">
        <w:r w:rsidR="00B7513C" w:rsidRPr="003E4A1B">
          <w:rPr>
            <w:rStyle w:val="Hyperlink"/>
            <w:szCs w:val="25"/>
          </w:rPr>
          <w:t>http://www.nfib.com/business-resources/insurance-healthcare/</w:t>
        </w:r>
      </w:hyperlink>
      <w:r w:rsidR="00B7513C" w:rsidRPr="003E4A1B">
        <w:rPr>
          <w:color w:val="000000" w:themeColor="text1"/>
          <w:szCs w:val="25"/>
        </w:rPr>
        <w:t xml:space="preserve"> </w:t>
      </w:r>
      <w:r w:rsidR="003D68A2" w:rsidRPr="003E4A1B">
        <w:rPr>
          <w:color w:val="000000" w:themeColor="text1"/>
          <w:szCs w:val="26"/>
        </w:rPr>
        <w:br w:type="page"/>
      </w:r>
    </w:p>
    <w:p w14:paraId="75AE93FE" w14:textId="77777777" w:rsidR="004534DC" w:rsidRPr="003E4A1B" w:rsidRDefault="004534DC" w:rsidP="004534DC">
      <w:pPr>
        <w:tabs>
          <w:tab w:val="right" w:pos="4860"/>
        </w:tabs>
        <w:ind w:right="216"/>
        <w:rPr>
          <w:rFonts w:cs="Arial"/>
          <w:i/>
          <w:noProof/>
          <w:sz w:val="24"/>
          <w:szCs w:val="26"/>
        </w:rPr>
      </w:pPr>
      <w:r w:rsidRPr="003E4A1B">
        <w:rPr>
          <w:rFonts w:cs="Arial"/>
          <w:i/>
          <w:noProof/>
          <w:sz w:val="24"/>
          <w:szCs w:val="26"/>
        </w:rPr>
        <w:t>Insurance</w:t>
      </w:r>
    </w:p>
    <w:p w14:paraId="457078C0" w14:textId="77777777" w:rsidR="00EC290C" w:rsidRPr="003E4A1B" w:rsidRDefault="00EC290C" w:rsidP="00EC290C">
      <w:pPr>
        <w:rPr>
          <w:rFonts w:cs="Arial"/>
        </w:rPr>
      </w:pPr>
    </w:p>
    <w:p w14:paraId="06D532CC" w14:textId="77777777" w:rsidR="00EC290C" w:rsidRPr="003E4A1B" w:rsidRDefault="00EC290C" w:rsidP="00EC290C">
      <w:pPr>
        <w:spacing w:line="276" w:lineRule="auto"/>
        <w:ind w:left="360" w:hanging="360"/>
        <w:rPr>
          <w:rFonts w:cs="Arial"/>
          <w:b/>
        </w:rPr>
      </w:pPr>
    </w:p>
    <w:p w14:paraId="3C0A75CE" w14:textId="77777777" w:rsidR="003D68A2" w:rsidRPr="003E4A1B" w:rsidRDefault="003D68A2" w:rsidP="003D68A2">
      <w:pPr>
        <w:pStyle w:val="Heading1"/>
        <w:rPr>
          <w:rFonts w:cs="Arial"/>
        </w:rPr>
      </w:pPr>
      <w:bookmarkStart w:id="89" w:name="_Toc13921331"/>
      <w:bookmarkStart w:id="90" w:name="_Toc48484629"/>
      <w:r w:rsidRPr="003E4A1B">
        <w:rPr>
          <w:rFonts w:cs="Arial"/>
        </w:rPr>
        <w:t xml:space="preserve">B.  typical </w:t>
      </w:r>
      <w:r w:rsidR="004743C9" w:rsidRPr="003E4A1B">
        <w:rPr>
          <w:rFonts w:cs="Arial"/>
        </w:rPr>
        <w:t xml:space="preserve">Business Insurance  </w:t>
      </w:r>
      <w:r w:rsidRPr="003E4A1B">
        <w:rPr>
          <w:rFonts w:cs="Arial"/>
        </w:rPr>
        <w:t xml:space="preserve">rates </w:t>
      </w:r>
      <w:r w:rsidR="004743C9" w:rsidRPr="003E4A1B">
        <w:rPr>
          <w:rFonts w:cs="Arial"/>
        </w:rPr>
        <w:t>and COVERAGES</w:t>
      </w:r>
      <w:bookmarkEnd w:id="89"/>
      <w:bookmarkEnd w:id="90"/>
      <w:r w:rsidR="004743C9" w:rsidRPr="003E4A1B">
        <w:rPr>
          <w:rFonts w:cs="Arial"/>
        </w:rPr>
        <w:t xml:space="preserve">  </w:t>
      </w:r>
    </w:p>
    <w:p w14:paraId="7856346D" w14:textId="77777777" w:rsidR="003D68A2" w:rsidRPr="003E4A1B" w:rsidRDefault="003D68A2" w:rsidP="003D68A2">
      <w:pPr>
        <w:rPr>
          <w:rFonts w:cs="Arial"/>
          <w:sz w:val="8"/>
        </w:rPr>
      </w:pPr>
    </w:p>
    <w:p w14:paraId="1E263C93" w14:textId="77777777" w:rsidR="003D68A2" w:rsidRPr="003E4A1B" w:rsidRDefault="003D68A2" w:rsidP="003D68A2">
      <w:pPr>
        <w:rPr>
          <w:rFonts w:cs="Arial"/>
          <w:sz w:val="12"/>
        </w:rPr>
      </w:pPr>
    </w:p>
    <w:p w14:paraId="3BEE9A5C" w14:textId="77777777" w:rsidR="003D68A2" w:rsidRPr="003E4A1B" w:rsidRDefault="003D68A2" w:rsidP="00947E17">
      <w:pPr>
        <w:tabs>
          <w:tab w:val="left" w:pos="5850"/>
        </w:tabs>
        <w:jc w:val="center"/>
        <w:rPr>
          <w:rFonts w:cs="Arial"/>
          <w:bCs/>
          <w:color w:val="000000" w:themeColor="text1"/>
          <w:sz w:val="22"/>
          <w:szCs w:val="33"/>
        </w:rPr>
      </w:pPr>
      <w:r w:rsidRPr="003E4A1B">
        <w:rPr>
          <w:rFonts w:cs="Arial"/>
          <w:bCs/>
          <w:i/>
          <w:color w:val="000000" w:themeColor="text1"/>
          <w:sz w:val="22"/>
          <w:szCs w:val="33"/>
        </w:rPr>
        <w:t>For budgeting purposes, verify rates with your insurance rep</w:t>
      </w:r>
      <w:r w:rsidR="004931E2" w:rsidRPr="003E4A1B">
        <w:rPr>
          <w:rFonts w:cs="Arial"/>
          <w:bCs/>
          <w:i/>
          <w:color w:val="000000" w:themeColor="text1"/>
          <w:sz w:val="22"/>
          <w:szCs w:val="33"/>
        </w:rPr>
        <w:t>resentative</w:t>
      </w:r>
      <w:r w:rsidRPr="003E4A1B">
        <w:rPr>
          <w:rFonts w:cs="Arial"/>
          <w:bCs/>
          <w:i/>
          <w:color w:val="000000" w:themeColor="text1"/>
          <w:sz w:val="22"/>
          <w:szCs w:val="33"/>
        </w:rPr>
        <w:t xml:space="preserve">.  </w:t>
      </w:r>
      <w:r w:rsidRPr="003E4A1B">
        <w:rPr>
          <w:rFonts w:cs="Arial"/>
          <w:bCs/>
          <w:i/>
          <w:color w:val="000000" w:themeColor="text1"/>
          <w:sz w:val="22"/>
          <w:szCs w:val="33"/>
        </w:rPr>
        <w:br/>
        <w:t xml:space="preserve">Some </w:t>
      </w:r>
      <w:r w:rsidR="004931E2" w:rsidRPr="003E4A1B">
        <w:rPr>
          <w:rFonts w:cs="Arial"/>
          <w:bCs/>
          <w:i/>
          <w:color w:val="000000" w:themeColor="text1"/>
          <w:sz w:val="22"/>
          <w:szCs w:val="33"/>
        </w:rPr>
        <w:t>rat</w:t>
      </w:r>
      <w:r w:rsidRPr="003E4A1B">
        <w:rPr>
          <w:rFonts w:cs="Arial"/>
          <w:bCs/>
          <w:i/>
          <w:color w:val="000000" w:themeColor="text1"/>
          <w:sz w:val="22"/>
          <w:szCs w:val="33"/>
        </w:rPr>
        <w:t>es vary widely among industries.</w:t>
      </w:r>
      <w:r w:rsidR="004534DC" w:rsidRPr="003E4A1B">
        <w:rPr>
          <w:rFonts w:cs="Arial"/>
          <w:bCs/>
          <w:i/>
          <w:color w:val="000000" w:themeColor="text1"/>
          <w:sz w:val="22"/>
          <w:szCs w:val="33"/>
        </w:rPr>
        <w:br/>
      </w:r>
    </w:p>
    <w:p w14:paraId="4BA495C9" w14:textId="77777777" w:rsidR="003D68A2" w:rsidRPr="003E4A1B" w:rsidRDefault="003D68A2" w:rsidP="003D68A2">
      <w:pPr>
        <w:tabs>
          <w:tab w:val="left" w:pos="5850"/>
        </w:tabs>
        <w:rPr>
          <w:rFonts w:cs="Arial"/>
          <w:bCs/>
          <w:color w:val="000000" w:themeColor="text1"/>
          <w:sz w:val="22"/>
          <w:szCs w:val="33"/>
        </w:rPr>
      </w:pPr>
    </w:p>
    <w:tbl>
      <w:tblPr>
        <w:tblStyle w:val="TableGrid"/>
        <w:tblW w:w="0" w:type="auto"/>
        <w:tblCellMar>
          <w:top w:w="86" w:type="dxa"/>
          <w:left w:w="115" w:type="dxa"/>
          <w:bottom w:w="29" w:type="dxa"/>
          <w:right w:w="86" w:type="dxa"/>
        </w:tblCellMar>
        <w:tblLook w:val="04A0" w:firstRow="1" w:lastRow="0" w:firstColumn="1" w:lastColumn="0" w:noHBand="0" w:noVBand="1"/>
      </w:tblPr>
      <w:tblGrid>
        <w:gridCol w:w="1902"/>
        <w:gridCol w:w="2683"/>
        <w:gridCol w:w="2403"/>
        <w:gridCol w:w="3168"/>
      </w:tblGrid>
      <w:tr w:rsidR="00D976C6" w:rsidRPr="003E4A1B" w14:paraId="33B00C40" w14:textId="77777777" w:rsidTr="00D5431E">
        <w:trPr>
          <w:trHeight w:val="327"/>
        </w:trPr>
        <w:tc>
          <w:tcPr>
            <w:tcW w:w="1915" w:type="dxa"/>
            <w:shd w:val="clear" w:color="auto" w:fill="0066FF"/>
          </w:tcPr>
          <w:p w14:paraId="04131C1C" w14:textId="77777777" w:rsidR="00D976C6" w:rsidRPr="003E4A1B" w:rsidRDefault="00D976C6" w:rsidP="00D976C6">
            <w:pPr>
              <w:spacing w:line="276" w:lineRule="auto"/>
              <w:rPr>
                <w:rFonts w:cs="Arial"/>
                <w:b/>
                <w:color w:val="FFFFFF" w:themeColor="background1"/>
                <w:sz w:val="22"/>
                <w:szCs w:val="26"/>
              </w:rPr>
            </w:pPr>
            <w:r w:rsidRPr="003E4A1B">
              <w:rPr>
                <w:rFonts w:cs="Arial"/>
                <w:b/>
                <w:color w:val="FFFFFF" w:themeColor="background1"/>
                <w:sz w:val="22"/>
                <w:szCs w:val="26"/>
              </w:rPr>
              <w:t>INSURANCE</w:t>
            </w:r>
          </w:p>
        </w:tc>
        <w:tc>
          <w:tcPr>
            <w:tcW w:w="2700" w:type="dxa"/>
            <w:shd w:val="clear" w:color="auto" w:fill="0066FF"/>
          </w:tcPr>
          <w:p w14:paraId="6C2A1AB6" w14:textId="77777777" w:rsidR="00D976C6" w:rsidRPr="003E4A1B" w:rsidRDefault="00D976C6" w:rsidP="00D976C6">
            <w:pPr>
              <w:spacing w:line="276" w:lineRule="auto"/>
              <w:rPr>
                <w:rFonts w:cs="Arial"/>
                <w:b/>
                <w:color w:val="FFFFFF" w:themeColor="background1"/>
                <w:sz w:val="22"/>
                <w:szCs w:val="26"/>
              </w:rPr>
            </w:pPr>
            <w:r w:rsidRPr="003E4A1B">
              <w:rPr>
                <w:rFonts w:cs="Arial"/>
                <w:b/>
                <w:color w:val="FFFFFF" w:themeColor="background1"/>
                <w:sz w:val="22"/>
                <w:szCs w:val="26"/>
              </w:rPr>
              <w:t xml:space="preserve">Annual Cost </w:t>
            </w:r>
          </w:p>
        </w:tc>
        <w:tc>
          <w:tcPr>
            <w:tcW w:w="2430" w:type="dxa"/>
            <w:shd w:val="clear" w:color="auto" w:fill="0066FF"/>
          </w:tcPr>
          <w:p w14:paraId="264FAF54" w14:textId="77777777" w:rsidR="00D976C6" w:rsidRPr="003E4A1B" w:rsidRDefault="0077193D" w:rsidP="00D976C6">
            <w:pPr>
              <w:spacing w:line="276" w:lineRule="auto"/>
              <w:rPr>
                <w:rFonts w:cs="Arial"/>
                <w:b/>
                <w:color w:val="FFFFFF" w:themeColor="background1"/>
                <w:sz w:val="22"/>
                <w:szCs w:val="26"/>
              </w:rPr>
            </w:pPr>
            <w:r w:rsidRPr="003E4A1B">
              <w:rPr>
                <w:rFonts w:cs="Arial"/>
                <w:b/>
                <w:bCs/>
                <w:color w:val="FFFFFF" w:themeColor="background1"/>
                <w:sz w:val="22"/>
              </w:rPr>
              <w:t>Recommended</w:t>
            </w:r>
            <w:r w:rsidR="00CF453E" w:rsidRPr="003E4A1B">
              <w:rPr>
                <w:rFonts w:cs="Arial"/>
                <w:b/>
                <w:bCs/>
                <w:color w:val="FFFFFF" w:themeColor="background1"/>
                <w:sz w:val="22"/>
              </w:rPr>
              <w:t xml:space="preserve"> Coverage </w:t>
            </w:r>
          </w:p>
        </w:tc>
        <w:tc>
          <w:tcPr>
            <w:tcW w:w="3237" w:type="dxa"/>
            <w:shd w:val="clear" w:color="auto" w:fill="0066FF"/>
          </w:tcPr>
          <w:p w14:paraId="5A06030E" w14:textId="77777777" w:rsidR="00D976C6" w:rsidRPr="003E4A1B" w:rsidRDefault="00D976C6" w:rsidP="00D5431E">
            <w:pPr>
              <w:spacing w:line="276" w:lineRule="auto"/>
              <w:rPr>
                <w:rFonts w:cs="Arial"/>
                <w:b/>
                <w:color w:val="FFFFFF" w:themeColor="background1"/>
                <w:sz w:val="22"/>
                <w:szCs w:val="26"/>
              </w:rPr>
            </w:pPr>
            <w:r w:rsidRPr="003E4A1B">
              <w:rPr>
                <w:rFonts w:cs="Arial"/>
                <w:b/>
                <w:color w:val="FFFFFF" w:themeColor="background1"/>
                <w:sz w:val="22"/>
                <w:szCs w:val="26"/>
              </w:rPr>
              <w:t>When</w:t>
            </w:r>
            <w:r w:rsidR="004743C9" w:rsidRPr="003E4A1B">
              <w:rPr>
                <w:rFonts w:cs="Arial"/>
                <w:b/>
                <w:color w:val="FFFFFF" w:themeColor="background1"/>
                <w:sz w:val="22"/>
                <w:szCs w:val="26"/>
              </w:rPr>
              <w:t xml:space="preserve"> </w:t>
            </w:r>
            <w:r w:rsidR="00D5431E" w:rsidRPr="003E4A1B">
              <w:rPr>
                <w:rFonts w:cs="Arial"/>
                <w:b/>
                <w:color w:val="FFFFFF" w:themeColor="background1"/>
                <w:sz w:val="22"/>
                <w:szCs w:val="26"/>
              </w:rPr>
              <w:t>Needed</w:t>
            </w:r>
            <w:r w:rsidRPr="003E4A1B">
              <w:rPr>
                <w:rFonts w:cs="Arial"/>
                <w:b/>
                <w:color w:val="FFFFFF" w:themeColor="background1"/>
                <w:sz w:val="22"/>
                <w:szCs w:val="26"/>
              </w:rPr>
              <w:t xml:space="preserve"> </w:t>
            </w:r>
          </w:p>
        </w:tc>
      </w:tr>
      <w:tr w:rsidR="00D976C6" w:rsidRPr="003E4A1B" w14:paraId="2F174B84" w14:textId="77777777" w:rsidTr="00D5431E">
        <w:tc>
          <w:tcPr>
            <w:tcW w:w="1915" w:type="dxa"/>
          </w:tcPr>
          <w:p w14:paraId="03D2B6C4" w14:textId="77777777" w:rsidR="00D976C6" w:rsidRPr="003E4A1B" w:rsidRDefault="00D976C6" w:rsidP="00A04903">
            <w:pPr>
              <w:spacing w:after="120" w:line="276" w:lineRule="auto"/>
              <w:rPr>
                <w:rFonts w:cs="Arial"/>
                <w:color w:val="000000" w:themeColor="text1"/>
              </w:rPr>
            </w:pPr>
            <w:r w:rsidRPr="003E4A1B">
              <w:rPr>
                <w:rFonts w:cs="Arial"/>
                <w:bCs/>
                <w:color w:val="000000" w:themeColor="text1"/>
              </w:rPr>
              <w:t xml:space="preserve">WORKERS’ COMP </w:t>
            </w:r>
          </w:p>
        </w:tc>
        <w:tc>
          <w:tcPr>
            <w:tcW w:w="2700" w:type="dxa"/>
          </w:tcPr>
          <w:p w14:paraId="45BA2391" w14:textId="77777777" w:rsidR="00D976C6" w:rsidRPr="003E4A1B" w:rsidRDefault="00523C57" w:rsidP="00D5431E">
            <w:pPr>
              <w:tabs>
                <w:tab w:val="left" w:pos="3600"/>
              </w:tabs>
              <w:spacing w:line="276" w:lineRule="auto"/>
              <w:rPr>
                <w:rFonts w:cs="Arial"/>
                <w:color w:val="000000" w:themeColor="text1"/>
                <w:szCs w:val="26"/>
              </w:rPr>
            </w:pPr>
            <w:r w:rsidRPr="003E4A1B">
              <w:rPr>
                <w:rFonts w:cs="Arial"/>
                <w:bCs/>
                <w:color w:val="000000" w:themeColor="text1"/>
              </w:rPr>
              <w:t xml:space="preserve">$300-$500 per salaried employee. </w:t>
            </w:r>
            <w:r w:rsidR="00DD7026" w:rsidRPr="003E4A1B">
              <w:rPr>
                <w:rFonts w:cs="Arial"/>
                <w:bCs/>
                <w:color w:val="000000" w:themeColor="text1"/>
              </w:rPr>
              <w:t>H</w:t>
            </w:r>
            <w:r w:rsidRPr="003E4A1B">
              <w:rPr>
                <w:rFonts w:cs="Arial"/>
                <w:bCs/>
                <w:color w:val="000000" w:themeColor="text1"/>
              </w:rPr>
              <w:t>ourly-</w:t>
            </w:r>
            <w:r w:rsidR="009139AB" w:rsidRPr="003E4A1B">
              <w:rPr>
                <w:rFonts w:cs="Arial"/>
                <w:bCs/>
                <w:color w:val="000000" w:themeColor="text1"/>
              </w:rPr>
              <w:t>worker rates</w:t>
            </w:r>
            <w:r w:rsidRPr="003E4A1B">
              <w:rPr>
                <w:rFonts w:cs="Arial"/>
                <w:bCs/>
                <w:color w:val="000000" w:themeColor="text1"/>
              </w:rPr>
              <w:t xml:space="preserve"> d</w:t>
            </w:r>
            <w:r w:rsidR="00D976C6" w:rsidRPr="003E4A1B">
              <w:rPr>
                <w:rFonts w:cs="Arial"/>
                <w:bCs/>
                <w:color w:val="000000" w:themeColor="text1"/>
              </w:rPr>
              <w:t xml:space="preserve">epend on </w:t>
            </w:r>
            <w:r w:rsidRPr="003E4A1B">
              <w:rPr>
                <w:rFonts w:cs="Arial"/>
                <w:bCs/>
                <w:color w:val="000000" w:themeColor="text1"/>
              </w:rPr>
              <w:t>industry</w:t>
            </w:r>
            <w:r w:rsidR="00FD4E22" w:rsidRPr="003E4A1B">
              <w:rPr>
                <w:rFonts w:cs="Arial"/>
                <w:bCs/>
                <w:color w:val="000000" w:themeColor="text1"/>
              </w:rPr>
              <w:t xml:space="preserve"> and total amount of payroll</w:t>
            </w:r>
            <w:r w:rsidRPr="003E4A1B">
              <w:rPr>
                <w:rFonts w:cs="Arial"/>
                <w:bCs/>
                <w:color w:val="000000" w:themeColor="text1"/>
              </w:rPr>
              <w:t>.</w:t>
            </w:r>
            <w:r w:rsidR="00D976C6" w:rsidRPr="003E4A1B">
              <w:rPr>
                <w:rFonts w:cs="Arial"/>
                <w:color w:val="000000"/>
              </w:rPr>
              <w:t xml:space="preserve"> Check rates at  </w:t>
            </w:r>
            <w:hyperlink r:id="rId180" w:history="1">
              <w:r w:rsidR="00D976C6" w:rsidRPr="003E4A1B">
                <w:rPr>
                  <w:rStyle w:val="Hyperlink"/>
                  <w:rFonts w:cs="Arial"/>
                </w:rPr>
                <w:t>https://classcodes.com/</w:t>
              </w:r>
            </w:hyperlink>
          </w:p>
        </w:tc>
        <w:tc>
          <w:tcPr>
            <w:tcW w:w="2430" w:type="dxa"/>
          </w:tcPr>
          <w:p w14:paraId="10F34B85" w14:textId="77777777" w:rsidR="00D976C6" w:rsidRPr="003E4A1B" w:rsidRDefault="00D5431E" w:rsidP="0026735F">
            <w:pPr>
              <w:spacing w:after="120" w:line="276" w:lineRule="auto"/>
              <w:rPr>
                <w:rFonts w:cs="Arial"/>
                <w:color w:val="000000" w:themeColor="text1"/>
                <w:szCs w:val="26"/>
              </w:rPr>
            </w:pPr>
            <w:r w:rsidRPr="003E4A1B">
              <w:rPr>
                <w:rFonts w:cs="Arial"/>
                <w:color w:val="000000" w:themeColor="text1"/>
                <w:szCs w:val="26"/>
              </w:rPr>
              <w:t xml:space="preserve"> </w:t>
            </w:r>
            <w:r w:rsidR="004743C9" w:rsidRPr="003E4A1B">
              <w:rPr>
                <w:rFonts w:cs="Arial"/>
                <w:color w:val="000000" w:themeColor="text1"/>
                <w:szCs w:val="26"/>
              </w:rPr>
              <w:t>$1M</w:t>
            </w:r>
          </w:p>
        </w:tc>
        <w:tc>
          <w:tcPr>
            <w:tcW w:w="3237" w:type="dxa"/>
          </w:tcPr>
          <w:p w14:paraId="60A4D8A0" w14:textId="77777777" w:rsidR="00D976C6" w:rsidRPr="003E4A1B" w:rsidRDefault="00436214" w:rsidP="00436214">
            <w:pPr>
              <w:spacing w:after="120" w:line="276" w:lineRule="auto"/>
              <w:rPr>
                <w:rFonts w:cs="Arial"/>
                <w:color w:val="000000" w:themeColor="text1"/>
                <w:szCs w:val="26"/>
              </w:rPr>
            </w:pPr>
            <w:r w:rsidRPr="003E4A1B">
              <w:rPr>
                <w:rFonts w:cs="Arial"/>
                <w:color w:val="000000" w:themeColor="text1"/>
                <w:szCs w:val="26"/>
              </w:rPr>
              <w:t>Recommended w</w:t>
            </w:r>
            <w:r w:rsidR="00D976C6" w:rsidRPr="003E4A1B">
              <w:rPr>
                <w:rFonts w:cs="Arial"/>
                <w:color w:val="000000" w:themeColor="text1"/>
                <w:szCs w:val="26"/>
              </w:rPr>
              <w:t>hen you hire first employee (other than yourself)</w:t>
            </w:r>
            <w:r w:rsidRPr="003E4A1B">
              <w:rPr>
                <w:rFonts w:cs="Arial"/>
                <w:color w:val="000000" w:themeColor="text1"/>
                <w:szCs w:val="26"/>
              </w:rPr>
              <w:t>.  Required by law if you have 5 or more employees.</w:t>
            </w:r>
          </w:p>
        </w:tc>
      </w:tr>
      <w:tr w:rsidR="00D976C6" w:rsidRPr="003E4A1B" w14:paraId="3838DAFA" w14:textId="77777777" w:rsidTr="00D5431E">
        <w:tc>
          <w:tcPr>
            <w:tcW w:w="1915" w:type="dxa"/>
          </w:tcPr>
          <w:p w14:paraId="2BB8D52E" w14:textId="77777777" w:rsidR="00D976C6" w:rsidRPr="003E4A1B" w:rsidRDefault="00D976C6" w:rsidP="004534DC">
            <w:pPr>
              <w:spacing w:line="276" w:lineRule="auto"/>
              <w:rPr>
                <w:rFonts w:cs="Arial"/>
                <w:color w:val="000000" w:themeColor="text1"/>
              </w:rPr>
            </w:pPr>
            <w:r w:rsidRPr="003E4A1B">
              <w:rPr>
                <w:rFonts w:cs="Arial"/>
                <w:bCs/>
                <w:color w:val="000000" w:themeColor="text1"/>
              </w:rPr>
              <w:t>GENERAL LIABILITY</w:t>
            </w:r>
          </w:p>
        </w:tc>
        <w:tc>
          <w:tcPr>
            <w:tcW w:w="2700" w:type="dxa"/>
          </w:tcPr>
          <w:p w14:paraId="6CD71176" w14:textId="77777777" w:rsidR="00D976C6" w:rsidRPr="003E4A1B" w:rsidRDefault="00D976C6" w:rsidP="00422280">
            <w:pPr>
              <w:spacing w:after="120" w:line="276" w:lineRule="auto"/>
              <w:rPr>
                <w:rFonts w:cs="Arial"/>
                <w:color w:val="000000" w:themeColor="text1"/>
                <w:szCs w:val="26"/>
              </w:rPr>
            </w:pPr>
            <w:r w:rsidRPr="003E4A1B">
              <w:rPr>
                <w:rFonts w:cs="Arial"/>
                <w:bCs/>
                <w:color w:val="000000" w:themeColor="text1"/>
                <w:szCs w:val="33"/>
              </w:rPr>
              <w:t>$ 500 - $</w:t>
            </w:r>
            <w:r w:rsidR="00422280" w:rsidRPr="003E4A1B">
              <w:rPr>
                <w:rFonts w:cs="Arial"/>
                <w:bCs/>
                <w:color w:val="000000" w:themeColor="text1"/>
                <w:szCs w:val="33"/>
              </w:rPr>
              <w:t>1</w:t>
            </w:r>
            <w:r w:rsidRPr="003E4A1B">
              <w:rPr>
                <w:rFonts w:cs="Arial"/>
                <w:bCs/>
                <w:color w:val="000000" w:themeColor="text1"/>
                <w:szCs w:val="33"/>
              </w:rPr>
              <w:t xml:space="preserve">000 </w:t>
            </w:r>
            <w:r w:rsidR="00422280" w:rsidRPr="003E4A1B">
              <w:rPr>
                <w:rFonts w:cs="Arial"/>
                <w:bCs/>
                <w:color w:val="000000" w:themeColor="text1"/>
                <w:szCs w:val="33"/>
              </w:rPr>
              <w:t xml:space="preserve"> for a startup</w:t>
            </w:r>
            <w:r w:rsidRPr="003E4A1B">
              <w:rPr>
                <w:rFonts w:cs="Arial"/>
                <w:bCs/>
                <w:color w:val="000000" w:themeColor="text1"/>
                <w:szCs w:val="33"/>
              </w:rPr>
              <w:t xml:space="preserve"> </w:t>
            </w:r>
          </w:p>
        </w:tc>
        <w:tc>
          <w:tcPr>
            <w:tcW w:w="2430" w:type="dxa"/>
          </w:tcPr>
          <w:p w14:paraId="11C5CE36" w14:textId="77777777" w:rsidR="00D976C6" w:rsidRPr="003E4A1B" w:rsidRDefault="00D976C6" w:rsidP="004534DC">
            <w:pPr>
              <w:spacing w:line="276" w:lineRule="auto"/>
              <w:rPr>
                <w:rFonts w:cs="Arial"/>
                <w:color w:val="000000" w:themeColor="text1"/>
                <w:szCs w:val="26"/>
              </w:rPr>
            </w:pPr>
            <w:r w:rsidRPr="003E4A1B">
              <w:rPr>
                <w:rFonts w:cs="Arial"/>
                <w:color w:val="000000" w:themeColor="text1"/>
              </w:rPr>
              <w:t xml:space="preserve">$1M per occurrence / </w:t>
            </w:r>
            <w:r w:rsidRPr="003E4A1B">
              <w:rPr>
                <w:rFonts w:cs="Arial"/>
                <w:color w:val="000000" w:themeColor="text1"/>
              </w:rPr>
              <w:br/>
              <w:t>$2M in aggregate</w:t>
            </w:r>
          </w:p>
        </w:tc>
        <w:tc>
          <w:tcPr>
            <w:tcW w:w="3237" w:type="dxa"/>
          </w:tcPr>
          <w:p w14:paraId="6C84A849" w14:textId="77777777" w:rsidR="00D976C6" w:rsidRPr="003E4A1B" w:rsidRDefault="00D976C6" w:rsidP="00A04903">
            <w:pPr>
              <w:spacing w:after="120" w:line="276" w:lineRule="auto"/>
              <w:rPr>
                <w:rFonts w:cs="Arial"/>
                <w:color w:val="000000" w:themeColor="text1"/>
                <w:szCs w:val="26"/>
              </w:rPr>
            </w:pPr>
            <w:r w:rsidRPr="003E4A1B">
              <w:rPr>
                <w:rFonts w:cs="Arial"/>
                <w:color w:val="000000" w:themeColor="text1"/>
                <w:szCs w:val="26"/>
              </w:rPr>
              <w:t>When operational</w:t>
            </w:r>
            <w:r w:rsidR="0027168E" w:rsidRPr="003E4A1B">
              <w:rPr>
                <w:rFonts w:cs="Arial"/>
                <w:color w:val="000000" w:themeColor="text1"/>
                <w:szCs w:val="26"/>
              </w:rPr>
              <w:t>.</w:t>
            </w:r>
          </w:p>
        </w:tc>
      </w:tr>
      <w:tr w:rsidR="00D976C6" w:rsidRPr="003E4A1B" w14:paraId="6AB8D4EF" w14:textId="77777777" w:rsidTr="00D5431E">
        <w:trPr>
          <w:trHeight w:val="1110"/>
        </w:trPr>
        <w:tc>
          <w:tcPr>
            <w:tcW w:w="1915" w:type="dxa"/>
          </w:tcPr>
          <w:p w14:paraId="7835765E" w14:textId="77777777" w:rsidR="00523C57" w:rsidRPr="003E4A1B" w:rsidRDefault="00523C57" w:rsidP="00A04903">
            <w:pPr>
              <w:spacing w:after="120" w:line="276" w:lineRule="auto"/>
              <w:rPr>
                <w:rFonts w:cs="Arial"/>
                <w:color w:val="000000" w:themeColor="text1"/>
              </w:rPr>
            </w:pPr>
            <w:r w:rsidRPr="003E4A1B">
              <w:rPr>
                <w:rFonts w:cs="Arial"/>
                <w:color w:val="000000" w:themeColor="text1"/>
              </w:rPr>
              <w:t>PRODUCT LIABILITY</w:t>
            </w:r>
          </w:p>
        </w:tc>
        <w:tc>
          <w:tcPr>
            <w:tcW w:w="2700" w:type="dxa"/>
          </w:tcPr>
          <w:p w14:paraId="360AF447" w14:textId="77777777" w:rsidR="00D976C6" w:rsidRPr="003E4A1B" w:rsidRDefault="00422280" w:rsidP="0026735F">
            <w:pPr>
              <w:spacing w:line="276" w:lineRule="auto"/>
              <w:rPr>
                <w:rFonts w:cs="Arial"/>
                <w:color w:val="000000" w:themeColor="text1"/>
                <w:szCs w:val="26"/>
              </w:rPr>
            </w:pPr>
            <w:r w:rsidRPr="003E4A1B">
              <w:rPr>
                <w:rFonts w:cs="Arial"/>
                <w:color w:val="000000" w:themeColor="text1"/>
                <w:szCs w:val="26"/>
              </w:rPr>
              <w:t>.26 per $100 of anticipated sales</w:t>
            </w:r>
            <w:r w:rsidR="0026735F" w:rsidRPr="003E4A1B">
              <w:rPr>
                <w:rFonts w:cs="Arial"/>
                <w:color w:val="000000" w:themeColor="text1"/>
                <w:szCs w:val="26"/>
              </w:rPr>
              <w:t>;</w:t>
            </w:r>
            <w:r w:rsidRPr="003E4A1B">
              <w:rPr>
                <w:rFonts w:cs="Arial"/>
                <w:color w:val="000000" w:themeColor="text1"/>
                <w:szCs w:val="26"/>
              </w:rPr>
              <w:t xml:space="preserve"> more or less, depending on danger</w:t>
            </w:r>
          </w:p>
        </w:tc>
        <w:tc>
          <w:tcPr>
            <w:tcW w:w="2430" w:type="dxa"/>
          </w:tcPr>
          <w:p w14:paraId="5D4A12A5" w14:textId="77777777" w:rsidR="00D976C6" w:rsidRPr="003E4A1B" w:rsidRDefault="00422280" w:rsidP="0026735F">
            <w:pPr>
              <w:spacing w:line="276" w:lineRule="auto"/>
              <w:rPr>
                <w:rFonts w:cs="Arial"/>
                <w:color w:val="000000" w:themeColor="text1"/>
                <w:szCs w:val="26"/>
              </w:rPr>
            </w:pPr>
            <w:r w:rsidRPr="003E4A1B">
              <w:rPr>
                <w:rFonts w:cs="Arial"/>
                <w:color w:val="000000" w:themeColor="text1"/>
                <w:szCs w:val="26"/>
              </w:rPr>
              <w:t xml:space="preserve">$1 million to start.     </w:t>
            </w:r>
            <w:r w:rsidRPr="003E4A1B">
              <w:rPr>
                <w:rFonts w:cs="Arial"/>
                <w:i/>
                <w:color w:val="000000" w:themeColor="text1"/>
                <w:szCs w:val="26"/>
              </w:rPr>
              <w:t>Alert insurer when you introduce or modi</w:t>
            </w:r>
            <w:r w:rsidR="0026735F" w:rsidRPr="003E4A1B">
              <w:rPr>
                <w:rFonts w:cs="Arial"/>
                <w:i/>
                <w:color w:val="000000" w:themeColor="text1"/>
                <w:szCs w:val="26"/>
              </w:rPr>
              <w:t xml:space="preserve">fy   </w:t>
            </w:r>
            <w:r w:rsidRPr="003E4A1B">
              <w:rPr>
                <w:rFonts w:cs="Arial"/>
                <w:i/>
                <w:color w:val="000000" w:themeColor="text1"/>
                <w:szCs w:val="26"/>
              </w:rPr>
              <w:t>product</w:t>
            </w:r>
            <w:r w:rsidR="0026735F" w:rsidRPr="003E4A1B">
              <w:rPr>
                <w:rFonts w:cs="Arial"/>
                <w:i/>
                <w:color w:val="000000" w:themeColor="text1"/>
                <w:szCs w:val="26"/>
              </w:rPr>
              <w:t>s</w:t>
            </w:r>
            <w:r w:rsidRPr="003E4A1B">
              <w:rPr>
                <w:rFonts w:cs="Arial"/>
                <w:i/>
                <w:color w:val="000000" w:themeColor="text1"/>
                <w:szCs w:val="26"/>
              </w:rPr>
              <w:t>.</w:t>
            </w:r>
          </w:p>
        </w:tc>
        <w:tc>
          <w:tcPr>
            <w:tcW w:w="3237" w:type="dxa"/>
          </w:tcPr>
          <w:p w14:paraId="7DBA2F63" w14:textId="77777777" w:rsidR="00D976C6" w:rsidRPr="003E4A1B" w:rsidRDefault="00422280" w:rsidP="00A04903">
            <w:pPr>
              <w:spacing w:after="120" w:line="276" w:lineRule="auto"/>
              <w:rPr>
                <w:rFonts w:cs="Arial"/>
                <w:color w:val="000000" w:themeColor="text1"/>
                <w:szCs w:val="26"/>
              </w:rPr>
            </w:pPr>
            <w:r w:rsidRPr="003E4A1B">
              <w:rPr>
                <w:rFonts w:cs="Arial"/>
                <w:color w:val="000000" w:themeColor="text1"/>
                <w:szCs w:val="26"/>
              </w:rPr>
              <w:t xml:space="preserve">When you start selling products.  </w:t>
            </w:r>
          </w:p>
        </w:tc>
      </w:tr>
      <w:tr w:rsidR="00947E17" w:rsidRPr="003E4A1B" w14:paraId="06C7AC72" w14:textId="77777777" w:rsidTr="00D5431E">
        <w:tc>
          <w:tcPr>
            <w:tcW w:w="1915" w:type="dxa"/>
          </w:tcPr>
          <w:p w14:paraId="4FCDCB49" w14:textId="77777777" w:rsidR="00947E17" w:rsidRPr="003E4A1B" w:rsidRDefault="00947E17" w:rsidP="00A04903">
            <w:pPr>
              <w:spacing w:after="120" w:line="276" w:lineRule="auto"/>
              <w:rPr>
                <w:rFonts w:cs="Arial"/>
                <w:color w:val="000000" w:themeColor="text1"/>
                <w:szCs w:val="26"/>
              </w:rPr>
            </w:pPr>
            <w:r w:rsidRPr="003E4A1B">
              <w:rPr>
                <w:rFonts w:cs="Arial"/>
                <w:bCs/>
                <w:color w:val="000000" w:themeColor="text1"/>
                <w:szCs w:val="45"/>
              </w:rPr>
              <w:t>EMPLOYMENT PRACTICES LIABILITY</w:t>
            </w:r>
          </w:p>
        </w:tc>
        <w:tc>
          <w:tcPr>
            <w:tcW w:w="2700" w:type="dxa"/>
          </w:tcPr>
          <w:p w14:paraId="24FC9007" w14:textId="77777777" w:rsidR="00947E17" w:rsidRPr="003E4A1B" w:rsidRDefault="00947E17" w:rsidP="00A04903">
            <w:pPr>
              <w:spacing w:after="120" w:line="276" w:lineRule="auto"/>
              <w:rPr>
                <w:rFonts w:cs="Arial"/>
                <w:color w:val="000000" w:themeColor="text1"/>
                <w:szCs w:val="26"/>
              </w:rPr>
            </w:pPr>
            <w:r w:rsidRPr="003E4A1B">
              <w:rPr>
                <w:rFonts w:cs="Arial"/>
                <w:color w:val="000000" w:themeColor="text1"/>
                <w:szCs w:val="26"/>
              </w:rPr>
              <w:t>$2,000 initially (Increases with size of work force)</w:t>
            </w:r>
          </w:p>
        </w:tc>
        <w:tc>
          <w:tcPr>
            <w:tcW w:w="2430" w:type="dxa"/>
          </w:tcPr>
          <w:p w14:paraId="082E3496" w14:textId="77777777" w:rsidR="00947E17" w:rsidRPr="003E4A1B" w:rsidRDefault="00947E17" w:rsidP="00D5431E">
            <w:pPr>
              <w:spacing w:after="120" w:line="276" w:lineRule="auto"/>
              <w:rPr>
                <w:rFonts w:cs="Arial"/>
                <w:color w:val="000000" w:themeColor="text1"/>
                <w:szCs w:val="26"/>
              </w:rPr>
            </w:pPr>
            <w:r w:rsidRPr="003E4A1B">
              <w:rPr>
                <w:rFonts w:cs="Arial"/>
                <w:color w:val="000000" w:themeColor="text1"/>
                <w:szCs w:val="26"/>
              </w:rPr>
              <w:t xml:space="preserve">$1M </w:t>
            </w:r>
            <w:r w:rsidR="00D5431E" w:rsidRPr="003E4A1B">
              <w:rPr>
                <w:rFonts w:cs="Arial"/>
                <w:color w:val="000000" w:themeColor="text1"/>
                <w:szCs w:val="26"/>
              </w:rPr>
              <w:t xml:space="preserve"> </w:t>
            </w:r>
            <w:r w:rsidRPr="003E4A1B">
              <w:rPr>
                <w:rFonts w:cs="Arial"/>
                <w:color w:val="000000" w:themeColor="text1"/>
                <w:szCs w:val="26"/>
              </w:rPr>
              <w:t>to start</w:t>
            </w:r>
          </w:p>
        </w:tc>
        <w:tc>
          <w:tcPr>
            <w:tcW w:w="3237" w:type="dxa"/>
          </w:tcPr>
          <w:p w14:paraId="6FA42260" w14:textId="77777777" w:rsidR="00947E17" w:rsidRPr="003E4A1B" w:rsidRDefault="009139AB" w:rsidP="0027168E">
            <w:pPr>
              <w:spacing w:line="276" w:lineRule="auto"/>
              <w:rPr>
                <w:rFonts w:cs="Arial"/>
                <w:color w:val="000000" w:themeColor="text1"/>
                <w:szCs w:val="26"/>
              </w:rPr>
            </w:pPr>
            <w:r w:rsidRPr="003E4A1B">
              <w:rPr>
                <w:rFonts w:cs="Arial"/>
                <w:color w:val="000000" w:themeColor="text1"/>
                <w:szCs w:val="26"/>
              </w:rPr>
              <w:t>Reco</w:t>
            </w:r>
            <w:r>
              <w:rPr>
                <w:rFonts w:cs="Arial"/>
                <w:color w:val="000000" w:themeColor="text1"/>
                <w:szCs w:val="26"/>
              </w:rPr>
              <w:t>mmended when you hire employees,</w:t>
            </w:r>
            <w:r w:rsidRPr="003E4A1B">
              <w:rPr>
                <w:rFonts w:cs="Arial"/>
                <w:color w:val="000000" w:themeColor="text1"/>
                <w:szCs w:val="26"/>
              </w:rPr>
              <w:t xml:space="preserve"> essential if</w:t>
            </w:r>
            <w:r>
              <w:rPr>
                <w:rFonts w:cs="Arial"/>
                <w:color w:val="000000" w:themeColor="text1"/>
                <w:szCs w:val="26"/>
              </w:rPr>
              <w:t xml:space="preserve"> you have</w:t>
            </w:r>
            <w:r w:rsidRPr="003E4A1B">
              <w:rPr>
                <w:rFonts w:cs="Arial"/>
                <w:color w:val="000000" w:themeColor="text1"/>
                <w:szCs w:val="26"/>
              </w:rPr>
              <w:t xml:space="preserve"> more than 10 employees.</w:t>
            </w:r>
          </w:p>
        </w:tc>
      </w:tr>
      <w:tr w:rsidR="00947E17" w:rsidRPr="003E4A1B" w14:paraId="28AE6288" w14:textId="77777777" w:rsidTr="00BD09D8">
        <w:trPr>
          <w:trHeight w:val="552"/>
        </w:trPr>
        <w:tc>
          <w:tcPr>
            <w:tcW w:w="1915" w:type="dxa"/>
          </w:tcPr>
          <w:p w14:paraId="352F56B9" w14:textId="77777777" w:rsidR="00947E17" w:rsidRPr="003E4A1B" w:rsidRDefault="00947E17" w:rsidP="00523C57">
            <w:pPr>
              <w:spacing w:after="120" w:line="276" w:lineRule="auto"/>
              <w:rPr>
                <w:rFonts w:cs="Arial"/>
                <w:color w:val="000000" w:themeColor="text1"/>
                <w:szCs w:val="26"/>
              </w:rPr>
            </w:pPr>
            <w:r w:rsidRPr="003E4A1B">
              <w:rPr>
                <w:rFonts w:cs="Arial"/>
                <w:bCs/>
                <w:color w:val="000000" w:themeColor="text1"/>
                <w:szCs w:val="45"/>
              </w:rPr>
              <w:t>ERRORS &amp; OMISSIONS</w:t>
            </w:r>
          </w:p>
        </w:tc>
        <w:tc>
          <w:tcPr>
            <w:tcW w:w="2700" w:type="dxa"/>
          </w:tcPr>
          <w:p w14:paraId="741ED1B8" w14:textId="77777777" w:rsidR="00947E17" w:rsidRPr="003E4A1B" w:rsidRDefault="00947E17" w:rsidP="0077193D">
            <w:pPr>
              <w:spacing w:after="120" w:line="276" w:lineRule="auto"/>
              <w:rPr>
                <w:rFonts w:cs="Arial"/>
                <w:color w:val="000000" w:themeColor="text1"/>
                <w:szCs w:val="26"/>
              </w:rPr>
            </w:pPr>
            <w:r w:rsidRPr="003E4A1B">
              <w:rPr>
                <w:rFonts w:cs="Arial"/>
                <w:bCs/>
                <w:color w:val="000000" w:themeColor="text1"/>
                <w:szCs w:val="27"/>
                <w:bdr w:val="none" w:sz="0" w:space="0" w:color="auto" w:frame="1"/>
              </w:rPr>
              <w:t>$1,500</w:t>
            </w:r>
            <w:r w:rsidR="0077193D" w:rsidRPr="003E4A1B">
              <w:rPr>
                <w:rFonts w:cs="Arial"/>
                <w:bCs/>
                <w:color w:val="000000" w:themeColor="text1"/>
                <w:szCs w:val="27"/>
                <w:bdr w:val="none" w:sz="0" w:space="0" w:color="auto" w:frame="1"/>
              </w:rPr>
              <w:t xml:space="preserve"> </w:t>
            </w:r>
            <w:r w:rsidR="0077193D" w:rsidRPr="003E4A1B">
              <w:rPr>
                <w:rFonts w:cs="Arial"/>
                <w:bCs/>
                <w:color w:val="000000" w:themeColor="text1"/>
                <w:szCs w:val="27"/>
                <w:bdr w:val="none" w:sz="0" w:space="0" w:color="auto" w:frame="1"/>
              </w:rPr>
              <w:br/>
              <w:t>(with $25k deductible)</w:t>
            </w:r>
          </w:p>
        </w:tc>
        <w:tc>
          <w:tcPr>
            <w:tcW w:w="2430" w:type="dxa"/>
          </w:tcPr>
          <w:p w14:paraId="5D6069DE" w14:textId="77777777" w:rsidR="00947E17" w:rsidRPr="003E4A1B" w:rsidRDefault="00947E17" w:rsidP="00D5431E">
            <w:pPr>
              <w:spacing w:after="120" w:line="276" w:lineRule="auto"/>
              <w:rPr>
                <w:rFonts w:cs="Arial"/>
                <w:color w:val="000000" w:themeColor="text1"/>
                <w:szCs w:val="26"/>
              </w:rPr>
            </w:pPr>
            <w:r w:rsidRPr="003E4A1B">
              <w:rPr>
                <w:rFonts w:cs="Arial"/>
                <w:color w:val="000000" w:themeColor="text1"/>
                <w:szCs w:val="26"/>
              </w:rPr>
              <w:t xml:space="preserve">$1M </w:t>
            </w:r>
            <w:r w:rsidR="00D5431E" w:rsidRPr="003E4A1B">
              <w:rPr>
                <w:rFonts w:cs="Arial"/>
                <w:color w:val="000000" w:themeColor="text1"/>
                <w:szCs w:val="26"/>
              </w:rPr>
              <w:t xml:space="preserve"> </w:t>
            </w:r>
            <w:r w:rsidRPr="003E4A1B">
              <w:rPr>
                <w:rFonts w:cs="Arial"/>
                <w:color w:val="000000" w:themeColor="text1"/>
                <w:szCs w:val="26"/>
              </w:rPr>
              <w:t>to start</w:t>
            </w:r>
          </w:p>
        </w:tc>
        <w:tc>
          <w:tcPr>
            <w:tcW w:w="3237" w:type="dxa"/>
          </w:tcPr>
          <w:p w14:paraId="56CA4463" w14:textId="77777777" w:rsidR="00947E17" w:rsidRPr="003E4A1B" w:rsidRDefault="00947E17" w:rsidP="00A04903">
            <w:pPr>
              <w:spacing w:after="120" w:line="276" w:lineRule="auto"/>
              <w:rPr>
                <w:rFonts w:cs="Arial"/>
                <w:color w:val="000000" w:themeColor="text1"/>
                <w:szCs w:val="26"/>
              </w:rPr>
            </w:pPr>
            <w:r w:rsidRPr="003E4A1B">
              <w:rPr>
                <w:rFonts w:cs="Arial"/>
                <w:color w:val="000000" w:themeColor="text1"/>
                <w:szCs w:val="26"/>
              </w:rPr>
              <w:t>When you launch your service</w:t>
            </w:r>
            <w:r w:rsidR="0027168E" w:rsidRPr="003E4A1B">
              <w:rPr>
                <w:rFonts w:cs="Arial"/>
                <w:color w:val="000000" w:themeColor="text1"/>
                <w:szCs w:val="26"/>
              </w:rPr>
              <w:t>.</w:t>
            </w:r>
          </w:p>
        </w:tc>
      </w:tr>
      <w:tr w:rsidR="00947E17" w:rsidRPr="003E4A1B" w14:paraId="6D53314E" w14:textId="77777777" w:rsidTr="00FD4E22">
        <w:trPr>
          <w:trHeight w:val="768"/>
        </w:trPr>
        <w:tc>
          <w:tcPr>
            <w:tcW w:w="1915" w:type="dxa"/>
          </w:tcPr>
          <w:p w14:paraId="4506C9B5" w14:textId="77777777" w:rsidR="00947E17" w:rsidRPr="003E4A1B" w:rsidRDefault="00947E17" w:rsidP="00523C57">
            <w:pPr>
              <w:spacing w:after="120" w:line="276" w:lineRule="auto"/>
              <w:rPr>
                <w:rFonts w:cs="Arial"/>
                <w:bCs/>
                <w:color w:val="000000" w:themeColor="text1"/>
                <w:szCs w:val="45"/>
              </w:rPr>
            </w:pPr>
            <w:r w:rsidRPr="003E4A1B">
              <w:rPr>
                <w:rFonts w:cs="Arial"/>
                <w:bCs/>
                <w:color w:val="000000" w:themeColor="text1"/>
                <w:szCs w:val="45"/>
              </w:rPr>
              <w:t>CYBER LIABILITY INSURANCE</w:t>
            </w:r>
          </w:p>
        </w:tc>
        <w:tc>
          <w:tcPr>
            <w:tcW w:w="2700" w:type="dxa"/>
          </w:tcPr>
          <w:p w14:paraId="3074F77A" w14:textId="77777777" w:rsidR="00947E17" w:rsidRPr="003E4A1B" w:rsidRDefault="00947E17" w:rsidP="00523C57">
            <w:pPr>
              <w:spacing w:after="120" w:line="276" w:lineRule="auto"/>
              <w:rPr>
                <w:rFonts w:cs="Arial"/>
                <w:bCs/>
                <w:color w:val="000000" w:themeColor="text1"/>
                <w:szCs w:val="27"/>
                <w:bdr w:val="none" w:sz="0" w:space="0" w:color="auto" w:frame="1"/>
              </w:rPr>
            </w:pPr>
            <w:r w:rsidRPr="003E4A1B">
              <w:rPr>
                <w:rFonts w:cs="Arial"/>
                <w:bCs/>
                <w:color w:val="000000" w:themeColor="text1"/>
                <w:szCs w:val="27"/>
                <w:bdr w:val="none" w:sz="0" w:space="0" w:color="auto" w:frame="1"/>
              </w:rPr>
              <w:t>Included with most E&amp;O policies</w:t>
            </w:r>
          </w:p>
        </w:tc>
        <w:tc>
          <w:tcPr>
            <w:tcW w:w="2430" w:type="dxa"/>
          </w:tcPr>
          <w:p w14:paraId="1246CB2E" w14:textId="77777777" w:rsidR="00947E17" w:rsidRPr="003E4A1B" w:rsidRDefault="00947E17" w:rsidP="00D5431E">
            <w:pPr>
              <w:spacing w:after="120" w:line="276" w:lineRule="auto"/>
              <w:rPr>
                <w:rFonts w:cs="Arial"/>
                <w:color w:val="000000" w:themeColor="text1"/>
                <w:szCs w:val="26"/>
              </w:rPr>
            </w:pPr>
            <w:r w:rsidRPr="003E4A1B">
              <w:rPr>
                <w:rFonts w:cs="Arial"/>
                <w:color w:val="000000" w:themeColor="text1"/>
                <w:szCs w:val="26"/>
              </w:rPr>
              <w:t xml:space="preserve">$1M </w:t>
            </w:r>
            <w:r w:rsidR="00D5431E" w:rsidRPr="003E4A1B">
              <w:rPr>
                <w:rFonts w:cs="Arial"/>
                <w:color w:val="000000" w:themeColor="text1"/>
                <w:szCs w:val="26"/>
              </w:rPr>
              <w:t xml:space="preserve"> </w:t>
            </w:r>
            <w:r w:rsidRPr="003E4A1B">
              <w:rPr>
                <w:rFonts w:cs="Arial"/>
                <w:color w:val="000000" w:themeColor="text1"/>
                <w:szCs w:val="26"/>
              </w:rPr>
              <w:t>to start</w:t>
            </w:r>
          </w:p>
        </w:tc>
        <w:tc>
          <w:tcPr>
            <w:tcW w:w="3237" w:type="dxa"/>
          </w:tcPr>
          <w:p w14:paraId="40ED5E9B" w14:textId="77777777" w:rsidR="00947E17" w:rsidRPr="003E4A1B" w:rsidRDefault="00947E17" w:rsidP="00FD4E22">
            <w:pPr>
              <w:spacing w:line="276" w:lineRule="auto"/>
              <w:rPr>
                <w:rFonts w:cs="Arial"/>
                <w:color w:val="000000" w:themeColor="text1"/>
                <w:szCs w:val="26"/>
              </w:rPr>
            </w:pPr>
            <w:r w:rsidRPr="003E4A1B">
              <w:rPr>
                <w:rFonts w:cs="Arial"/>
                <w:color w:val="000000" w:themeColor="text1"/>
                <w:szCs w:val="26"/>
              </w:rPr>
              <w:t>When you collect user data.  Laws requiring insurance vary by state.</w:t>
            </w:r>
          </w:p>
        </w:tc>
      </w:tr>
      <w:tr w:rsidR="00DD7026" w:rsidRPr="003E4A1B" w14:paraId="7ECDDB39" w14:textId="77777777" w:rsidTr="00D5431E">
        <w:tc>
          <w:tcPr>
            <w:tcW w:w="1915" w:type="dxa"/>
          </w:tcPr>
          <w:p w14:paraId="2B9764BD" w14:textId="77777777" w:rsidR="00DD7026" w:rsidRPr="003E4A1B" w:rsidRDefault="00DD7026" w:rsidP="00F963B8">
            <w:pPr>
              <w:spacing w:after="120" w:line="276" w:lineRule="auto"/>
              <w:rPr>
                <w:rFonts w:cs="Arial"/>
                <w:color w:val="000000" w:themeColor="text1"/>
              </w:rPr>
            </w:pPr>
            <w:r w:rsidRPr="003E4A1B">
              <w:rPr>
                <w:rFonts w:cs="Arial"/>
                <w:color w:val="000000" w:themeColor="text1"/>
              </w:rPr>
              <w:t>DIRECTORS AND OFFICERS (D&amp;0)</w:t>
            </w:r>
          </w:p>
        </w:tc>
        <w:tc>
          <w:tcPr>
            <w:tcW w:w="2700" w:type="dxa"/>
          </w:tcPr>
          <w:p w14:paraId="6A00739C" w14:textId="77777777" w:rsidR="00DD7026" w:rsidRPr="003E4A1B" w:rsidRDefault="00DD7026" w:rsidP="00422280">
            <w:pPr>
              <w:spacing w:after="120" w:line="276" w:lineRule="auto"/>
              <w:rPr>
                <w:rFonts w:cs="Arial"/>
                <w:color w:val="000000" w:themeColor="text1"/>
                <w:szCs w:val="26"/>
              </w:rPr>
            </w:pPr>
            <w:r w:rsidRPr="003E4A1B">
              <w:rPr>
                <w:rFonts w:cs="Arial"/>
                <w:color w:val="000000" w:themeColor="text1"/>
                <w:szCs w:val="26"/>
              </w:rPr>
              <w:t>$</w:t>
            </w:r>
            <w:r w:rsidR="00422280" w:rsidRPr="003E4A1B">
              <w:rPr>
                <w:rFonts w:cs="Arial"/>
                <w:color w:val="000000" w:themeColor="text1"/>
                <w:szCs w:val="26"/>
              </w:rPr>
              <w:t>1</w:t>
            </w:r>
            <w:r w:rsidRPr="003E4A1B">
              <w:rPr>
                <w:rFonts w:cs="Arial"/>
                <w:color w:val="000000" w:themeColor="text1"/>
                <w:szCs w:val="26"/>
              </w:rPr>
              <w:t>,000 to $</w:t>
            </w:r>
            <w:r w:rsidR="00422280" w:rsidRPr="003E4A1B">
              <w:rPr>
                <w:rFonts w:cs="Arial"/>
                <w:color w:val="000000" w:themeColor="text1"/>
                <w:szCs w:val="26"/>
              </w:rPr>
              <w:t>3</w:t>
            </w:r>
            <w:r w:rsidRPr="003E4A1B">
              <w:rPr>
                <w:rFonts w:cs="Arial"/>
                <w:color w:val="000000" w:themeColor="text1"/>
                <w:szCs w:val="26"/>
              </w:rPr>
              <w:t>,000 per year</w:t>
            </w:r>
            <w:r w:rsidR="00422280" w:rsidRPr="003E4A1B">
              <w:rPr>
                <w:rFonts w:cs="Arial"/>
                <w:color w:val="000000" w:themeColor="text1"/>
                <w:szCs w:val="26"/>
              </w:rPr>
              <w:t xml:space="preserve"> for a startup</w:t>
            </w:r>
          </w:p>
        </w:tc>
        <w:tc>
          <w:tcPr>
            <w:tcW w:w="2430" w:type="dxa"/>
          </w:tcPr>
          <w:p w14:paraId="2E60166B" w14:textId="77777777" w:rsidR="00DD7026" w:rsidRPr="003E4A1B" w:rsidRDefault="00DD7026" w:rsidP="0026735F">
            <w:pPr>
              <w:spacing w:line="276" w:lineRule="auto"/>
              <w:rPr>
                <w:rFonts w:cs="Arial"/>
                <w:color w:val="000000" w:themeColor="text1"/>
                <w:szCs w:val="26"/>
              </w:rPr>
            </w:pPr>
            <w:r w:rsidRPr="003E4A1B">
              <w:rPr>
                <w:rFonts w:cs="Arial"/>
                <w:color w:val="000000" w:themeColor="text1"/>
                <w:szCs w:val="26"/>
              </w:rPr>
              <w:t>$</w:t>
            </w:r>
            <w:r w:rsidR="009139AB" w:rsidRPr="003E4A1B">
              <w:rPr>
                <w:rFonts w:cs="Arial"/>
                <w:color w:val="000000" w:themeColor="text1"/>
                <w:szCs w:val="26"/>
              </w:rPr>
              <w:t>1M to</w:t>
            </w:r>
            <w:r w:rsidRPr="003E4A1B">
              <w:rPr>
                <w:rFonts w:cs="Arial"/>
                <w:color w:val="000000" w:themeColor="text1"/>
                <w:szCs w:val="26"/>
              </w:rPr>
              <w:t xml:space="preserve"> start</w:t>
            </w:r>
            <w:r w:rsidR="0026735F" w:rsidRPr="003E4A1B">
              <w:rPr>
                <w:rFonts w:cs="Arial"/>
                <w:color w:val="000000" w:themeColor="text1"/>
                <w:szCs w:val="26"/>
              </w:rPr>
              <w:t>.</w:t>
            </w:r>
            <w:r w:rsidRPr="003E4A1B">
              <w:rPr>
                <w:rFonts w:cs="Arial"/>
                <w:color w:val="000000" w:themeColor="text1"/>
                <w:szCs w:val="26"/>
              </w:rPr>
              <w:t xml:space="preserve"> </w:t>
            </w:r>
            <w:r w:rsidR="0026735F" w:rsidRPr="003E4A1B">
              <w:rPr>
                <w:rFonts w:cs="Arial"/>
                <w:color w:val="000000" w:themeColor="text1"/>
                <w:szCs w:val="26"/>
              </w:rPr>
              <w:t>Consider i</w:t>
            </w:r>
            <w:r w:rsidRPr="003E4A1B">
              <w:rPr>
                <w:rFonts w:cs="Arial"/>
                <w:color w:val="000000" w:themeColor="text1"/>
                <w:szCs w:val="26"/>
              </w:rPr>
              <w:t>ncreas</w:t>
            </w:r>
            <w:r w:rsidR="0026735F" w:rsidRPr="003E4A1B">
              <w:rPr>
                <w:rFonts w:cs="Arial"/>
                <w:color w:val="000000" w:themeColor="text1"/>
                <w:szCs w:val="26"/>
              </w:rPr>
              <w:t>ing when you raise additional capital.</w:t>
            </w:r>
          </w:p>
        </w:tc>
        <w:tc>
          <w:tcPr>
            <w:tcW w:w="3237" w:type="dxa"/>
          </w:tcPr>
          <w:p w14:paraId="3748CC2E" w14:textId="77777777" w:rsidR="00DD7026" w:rsidRPr="003E4A1B" w:rsidRDefault="0026735F" w:rsidP="00BD09D8">
            <w:pPr>
              <w:spacing w:line="276" w:lineRule="auto"/>
              <w:rPr>
                <w:rFonts w:cs="Arial"/>
                <w:color w:val="000000" w:themeColor="text1"/>
                <w:szCs w:val="26"/>
              </w:rPr>
            </w:pPr>
            <w:r w:rsidRPr="003E4A1B">
              <w:rPr>
                <w:rFonts w:cs="Arial"/>
                <w:color w:val="000000" w:themeColor="text1"/>
                <w:szCs w:val="26"/>
              </w:rPr>
              <w:t xml:space="preserve">When you have </w:t>
            </w:r>
            <w:r w:rsidR="00DD7026" w:rsidRPr="003E4A1B">
              <w:rPr>
                <w:rFonts w:cs="Arial"/>
                <w:color w:val="000000" w:themeColor="text1"/>
                <w:szCs w:val="26"/>
              </w:rPr>
              <w:t xml:space="preserve">Investors </w:t>
            </w:r>
            <w:r w:rsidR="00FA15BD" w:rsidRPr="003E4A1B">
              <w:rPr>
                <w:rFonts w:cs="Arial"/>
                <w:color w:val="000000" w:themeColor="text1"/>
                <w:szCs w:val="26"/>
              </w:rPr>
              <w:t>or</w:t>
            </w:r>
            <w:r w:rsidRPr="003E4A1B">
              <w:rPr>
                <w:rFonts w:cs="Arial"/>
                <w:color w:val="000000" w:themeColor="text1"/>
                <w:szCs w:val="26"/>
              </w:rPr>
              <w:t xml:space="preserve"> </w:t>
            </w:r>
            <w:r w:rsidR="00DD7026" w:rsidRPr="003E4A1B">
              <w:rPr>
                <w:rFonts w:cs="Arial"/>
                <w:color w:val="000000" w:themeColor="text1"/>
                <w:szCs w:val="26"/>
              </w:rPr>
              <w:t>outside directors</w:t>
            </w:r>
            <w:r w:rsidRPr="003E4A1B">
              <w:rPr>
                <w:rFonts w:cs="Arial"/>
                <w:color w:val="000000" w:themeColor="text1"/>
                <w:szCs w:val="26"/>
              </w:rPr>
              <w:t xml:space="preserve"> (who</w:t>
            </w:r>
            <w:r w:rsidR="00DD7026" w:rsidRPr="003E4A1B">
              <w:rPr>
                <w:rFonts w:cs="Arial"/>
                <w:color w:val="000000" w:themeColor="text1"/>
                <w:szCs w:val="26"/>
              </w:rPr>
              <w:t xml:space="preserve"> will </w:t>
            </w:r>
            <w:r w:rsidR="00BD09D8" w:rsidRPr="003E4A1B">
              <w:rPr>
                <w:rFonts w:cs="Arial"/>
                <w:color w:val="000000" w:themeColor="text1"/>
                <w:szCs w:val="26"/>
              </w:rPr>
              <w:t>usually request</w:t>
            </w:r>
            <w:r w:rsidR="00DD7026" w:rsidRPr="003E4A1B">
              <w:rPr>
                <w:rFonts w:cs="Arial"/>
                <w:color w:val="000000" w:themeColor="text1"/>
                <w:szCs w:val="26"/>
              </w:rPr>
              <w:t xml:space="preserve"> </w:t>
            </w:r>
            <w:r w:rsidR="00BD09D8" w:rsidRPr="003E4A1B">
              <w:rPr>
                <w:rFonts w:cs="Arial"/>
                <w:color w:val="000000" w:themeColor="text1"/>
                <w:szCs w:val="26"/>
              </w:rPr>
              <w:t>the</w:t>
            </w:r>
            <w:r w:rsidR="00DD7026" w:rsidRPr="003E4A1B">
              <w:rPr>
                <w:rFonts w:cs="Arial"/>
                <w:color w:val="000000" w:themeColor="text1"/>
                <w:szCs w:val="26"/>
              </w:rPr>
              <w:t xml:space="preserve"> protection</w:t>
            </w:r>
            <w:r w:rsidRPr="003E4A1B">
              <w:rPr>
                <w:rFonts w:cs="Arial"/>
                <w:color w:val="000000" w:themeColor="text1"/>
                <w:szCs w:val="26"/>
              </w:rPr>
              <w:t>)</w:t>
            </w:r>
            <w:r w:rsidR="0027168E" w:rsidRPr="003E4A1B">
              <w:rPr>
                <w:rFonts w:cs="Arial"/>
                <w:color w:val="000000" w:themeColor="text1"/>
                <w:szCs w:val="26"/>
              </w:rPr>
              <w:t>.</w:t>
            </w:r>
          </w:p>
        </w:tc>
      </w:tr>
      <w:tr w:rsidR="00947E17" w:rsidRPr="003E4A1B" w14:paraId="56297FF9" w14:textId="77777777" w:rsidTr="00D5431E">
        <w:tc>
          <w:tcPr>
            <w:tcW w:w="1915" w:type="dxa"/>
          </w:tcPr>
          <w:p w14:paraId="3A6003BB" w14:textId="77777777" w:rsidR="00947E17" w:rsidRPr="003E4A1B" w:rsidRDefault="00947E17" w:rsidP="004534DC">
            <w:pPr>
              <w:spacing w:line="276" w:lineRule="auto"/>
              <w:rPr>
                <w:rFonts w:cs="Arial"/>
                <w:bCs/>
                <w:color w:val="000000" w:themeColor="text1"/>
                <w:szCs w:val="45"/>
              </w:rPr>
            </w:pPr>
            <w:r w:rsidRPr="003E4A1B">
              <w:rPr>
                <w:rFonts w:cs="Arial"/>
                <w:bCs/>
                <w:color w:val="000000" w:themeColor="text1"/>
                <w:szCs w:val="45"/>
              </w:rPr>
              <w:t>KEY PERSON</w:t>
            </w:r>
          </w:p>
        </w:tc>
        <w:tc>
          <w:tcPr>
            <w:tcW w:w="2700" w:type="dxa"/>
          </w:tcPr>
          <w:p w14:paraId="107BF7AD" w14:textId="77777777" w:rsidR="00947E17" w:rsidRPr="003E4A1B" w:rsidRDefault="00947E17" w:rsidP="004534DC">
            <w:pPr>
              <w:spacing w:line="276" w:lineRule="auto"/>
              <w:rPr>
                <w:rFonts w:cs="Arial"/>
                <w:bCs/>
                <w:color w:val="000000" w:themeColor="text1"/>
                <w:szCs w:val="27"/>
                <w:bdr w:val="none" w:sz="0" w:space="0" w:color="auto" w:frame="1"/>
              </w:rPr>
            </w:pPr>
            <w:r w:rsidRPr="003E4A1B">
              <w:rPr>
                <w:rFonts w:cs="Arial"/>
                <w:bCs/>
                <w:color w:val="000000" w:themeColor="text1"/>
                <w:szCs w:val="27"/>
                <w:bdr w:val="none" w:sz="0" w:space="0" w:color="auto" w:frame="1"/>
              </w:rPr>
              <w:t>Varies by health and age of key person(s)</w:t>
            </w:r>
          </w:p>
        </w:tc>
        <w:tc>
          <w:tcPr>
            <w:tcW w:w="2430" w:type="dxa"/>
          </w:tcPr>
          <w:p w14:paraId="7ED95A0C" w14:textId="77777777" w:rsidR="00947E17" w:rsidRPr="003E4A1B" w:rsidRDefault="00947E17" w:rsidP="0026735F">
            <w:pPr>
              <w:spacing w:line="276" w:lineRule="auto"/>
              <w:rPr>
                <w:rFonts w:cs="Arial"/>
                <w:color w:val="000000" w:themeColor="text1"/>
                <w:szCs w:val="26"/>
              </w:rPr>
            </w:pPr>
            <w:r w:rsidRPr="003E4A1B">
              <w:rPr>
                <w:rFonts w:cs="Arial"/>
                <w:color w:val="000000" w:themeColor="text1"/>
                <w:szCs w:val="26"/>
              </w:rPr>
              <w:t xml:space="preserve">$1M to $2M per member of management team </w:t>
            </w:r>
            <w:r w:rsidR="0026735F" w:rsidRPr="003E4A1B">
              <w:rPr>
                <w:rFonts w:cs="Arial"/>
                <w:color w:val="000000" w:themeColor="text1"/>
                <w:szCs w:val="26"/>
              </w:rPr>
              <w:t xml:space="preserve">who is </w:t>
            </w:r>
            <w:r w:rsidRPr="003E4A1B">
              <w:rPr>
                <w:rFonts w:cs="Arial"/>
                <w:color w:val="000000" w:themeColor="text1"/>
                <w:szCs w:val="26"/>
              </w:rPr>
              <w:t xml:space="preserve">vital to success </w:t>
            </w:r>
            <w:r w:rsidR="00276602" w:rsidRPr="003E4A1B">
              <w:rPr>
                <w:rFonts w:cs="Arial"/>
                <w:color w:val="000000" w:themeColor="text1"/>
                <w:szCs w:val="26"/>
              </w:rPr>
              <w:t>business</w:t>
            </w:r>
          </w:p>
        </w:tc>
        <w:tc>
          <w:tcPr>
            <w:tcW w:w="3237" w:type="dxa"/>
          </w:tcPr>
          <w:p w14:paraId="73607305" w14:textId="77777777" w:rsidR="00947E17" w:rsidRPr="003E4A1B" w:rsidRDefault="00947E17" w:rsidP="004534DC">
            <w:pPr>
              <w:spacing w:line="276" w:lineRule="auto"/>
              <w:rPr>
                <w:rFonts w:cs="Arial"/>
                <w:color w:val="000000" w:themeColor="text1"/>
                <w:szCs w:val="26"/>
              </w:rPr>
            </w:pPr>
            <w:r w:rsidRPr="003E4A1B">
              <w:rPr>
                <w:rFonts w:cs="Arial"/>
                <w:color w:val="000000" w:themeColor="text1"/>
                <w:szCs w:val="26"/>
              </w:rPr>
              <w:t xml:space="preserve">Usually demanded by banks or VCs when they provide capital.   </w:t>
            </w:r>
          </w:p>
        </w:tc>
      </w:tr>
      <w:tr w:rsidR="00DD7026" w:rsidRPr="003E4A1B" w14:paraId="1C72C6AC" w14:textId="77777777" w:rsidTr="00D5431E">
        <w:tc>
          <w:tcPr>
            <w:tcW w:w="1915" w:type="dxa"/>
          </w:tcPr>
          <w:p w14:paraId="111F68B9" w14:textId="77777777" w:rsidR="00DD7026" w:rsidRPr="003E4A1B" w:rsidRDefault="00DD7026" w:rsidP="00DD7026">
            <w:pPr>
              <w:spacing w:after="120" w:line="276" w:lineRule="auto"/>
              <w:rPr>
                <w:rFonts w:cs="Arial"/>
                <w:bCs/>
                <w:color w:val="000000" w:themeColor="text1"/>
                <w:szCs w:val="45"/>
              </w:rPr>
            </w:pPr>
            <w:r w:rsidRPr="003E4A1B">
              <w:rPr>
                <w:rFonts w:cs="Arial"/>
                <w:bCs/>
                <w:color w:val="000000" w:themeColor="text1"/>
                <w:szCs w:val="33"/>
              </w:rPr>
              <w:t>PERSONAL PROPERTY</w:t>
            </w:r>
            <w:r w:rsidRPr="003E4A1B">
              <w:rPr>
                <w:rFonts w:cs="Arial"/>
                <w:bCs/>
                <w:color w:val="000000" w:themeColor="text1"/>
                <w:sz w:val="22"/>
                <w:szCs w:val="33"/>
              </w:rPr>
              <w:t xml:space="preserve"> </w:t>
            </w:r>
          </w:p>
        </w:tc>
        <w:tc>
          <w:tcPr>
            <w:tcW w:w="2700" w:type="dxa"/>
          </w:tcPr>
          <w:p w14:paraId="7D013EF2" w14:textId="77777777" w:rsidR="00DD7026" w:rsidRPr="003E4A1B" w:rsidRDefault="00DD7026" w:rsidP="00523C57">
            <w:pPr>
              <w:spacing w:after="120" w:line="276" w:lineRule="auto"/>
              <w:rPr>
                <w:rFonts w:cs="Arial"/>
                <w:bCs/>
                <w:color w:val="000000" w:themeColor="text1"/>
                <w:szCs w:val="27"/>
                <w:bdr w:val="none" w:sz="0" w:space="0" w:color="auto" w:frame="1"/>
              </w:rPr>
            </w:pPr>
            <w:r w:rsidRPr="003E4A1B">
              <w:rPr>
                <w:rFonts w:cs="Arial"/>
                <w:bCs/>
                <w:color w:val="000000" w:themeColor="text1"/>
                <w:szCs w:val="27"/>
                <w:bdr w:val="none" w:sz="0" w:space="0" w:color="auto" w:frame="1"/>
              </w:rPr>
              <w:t>Depends on value of equipment covered</w:t>
            </w:r>
          </w:p>
        </w:tc>
        <w:tc>
          <w:tcPr>
            <w:tcW w:w="2430" w:type="dxa"/>
          </w:tcPr>
          <w:p w14:paraId="33D8BD88" w14:textId="77777777" w:rsidR="00DD7026" w:rsidRPr="003E4A1B" w:rsidRDefault="00DD7026" w:rsidP="00A04903">
            <w:pPr>
              <w:spacing w:after="120" w:line="276" w:lineRule="auto"/>
              <w:rPr>
                <w:rFonts w:cs="Arial"/>
                <w:color w:val="000000" w:themeColor="text1"/>
                <w:szCs w:val="26"/>
              </w:rPr>
            </w:pPr>
            <w:r w:rsidRPr="003E4A1B">
              <w:rPr>
                <w:rFonts w:cs="Arial"/>
                <w:color w:val="000000" w:themeColor="text1"/>
                <w:szCs w:val="26"/>
              </w:rPr>
              <w:t>Replacement cost</w:t>
            </w:r>
          </w:p>
        </w:tc>
        <w:tc>
          <w:tcPr>
            <w:tcW w:w="3237" w:type="dxa"/>
          </w:tcPr>
          <w:p w14:paraId="1CEBC860" w14:textId="77777777" w:rsidR="00DD7026" w:rsidRPr="003E4A1B" w:rsidRDefault="00DD7026" w:rsidP="004534DC">
            <w:pPr>
              <w:spacing w:line="276" w:lineRule="auto"/>
              <w:rPr>
                <w:rFonts w:cs="Arial"/>
                <w:color w:val="000000" w:themeColor="text1"/>
                <w:szCs w:val="26"/>
              </w:rPr>
            </w:pPr>
            <w:r w:rsidRPr="003E4A1B">
              <w:rPr>
                <w:rFonts w:cs="Arial"/>
                <w:color w:val="000000" w:themeColor="text1"/>
                <w:szCs w:val="26"/>
              </w:rPr>
              <w:t xml:space="preserve">When you feel you can afford </w:t>
            </w:r>
            <w:r w:rsidR="004534DC" w:rsidRPr="003E4A1B">
              <w:rPr>
                <w:rFonts w:cs="Arial"/>
                <w:color w:val="000000" w:themeColor="text1"/>
                <w:szCs w:val="26"/>
              </w:rPr>
              <w:t>it</w:t>
            </w:r>
            <w:r w:rsidRPr="003E4A1B">
              <w:rPr>
                <w:rFonts w:cs="Arial"/>
                <w:color w:val="000000" w:themeColor="text1"/>
                <w:szCs w:val="26"/>
              </w:rPr>
              <w:t xml:space="preserve">; or equipment is so critical to success </w:t>
            </w:r>
            <w:r w:rsidR="004534DC" w:rsidRPr="003E4A1B">
              <w:rPr>
                <w:rFonts w:cs="Arial"/>
                <w:color w:val="000000" w:themeColor="text1"/>
                <w:szCs w:val="26"/>
              </w:rPr>
              <w:t xml:space="preserve">you </w:t>
            </w:r>
            <w:r w:rsidR="009139AB" w:rsidRPr="003E4A1B">
              <w:rPr>
                <w:rFonts w:cs="Arial"/>
                <w:color w:val="000000" w:themeColor="text1"/>
                <w:szCs w:val="26"/>
              </w:rPr>
              <w:t>cannot</w:t>
            </w:r>
            <w:r w:rsidR="004534DC" w:rsidRPr="003E4A1B">
              <w:rPr>
                <w:rFonts w:cs="Arial"/>
                <w:color w:val="000000" w:themeColor="text1"/>
                <w:szCs w:val="26"/>
              </w:rPr>
              <w:t xml:space="preserve"> afford not to.</w:t>
            </w:r>
          </w:p>
        </w:tc>
      </w:tr>
      <w:tr w:rsidR="0077193D" w:rsidRPr="003E4A1B" w14:paraId="16E628D0" w14:textId="77777777" w:rsidTr="00FD4E22">
        <w:trPr>
          <w:trHeight w:val="516"/>
        </w:trPr>
        <w:tc>
          <w:tcPr>
            <w:tcW w:w="1915" w:type="dxa"/>
          </w:tcPr>
          <w:p w14:paraId="7A3C6602" w14:textId="77777777" w:rsidR="0077193D" w:rsidRPr="003E4A1B" w:rsidRDefault="0077193D" w:rsidP="00FD4E22">
            <w:pPr>
              <w:spacing w:line="276" w:lineRule="auto"/>
              <w:rPr>
                <w:rFonts w:cs="Arial"/>
                <w:bCs/>
                <w:color w:val="000000" w:themeColor="text1"/>
                <w:szCs w:val="45"/>
              </w:rPr>
            </w:pPr>
            <w:r w:rsidRPr="003E4A1B">
              <w:rPr>
                <w:rFonts w:cs="Arial"/>
                <w:bCs/>
                <w:color w:val="000000" w:themeColor="text1"/>
                <w:szCs w:val="45"/>
              </w:rPr>
              <w:t>EMPLOYEE HEALTH CARE</w:t>
            </w:r>
          </w:p>
        </w:tc>
        <w:tc>
          <w:tcPr>
            <w:tcW w:w="2700" w:type="dxa"/>
          </w:tcPr>
          <w:p w14:paraId="7A225D66" w14:textId="77777777" w:rsidR="0077193D" w:rsidRPr="003E4A1B" w:rsidRDefault="0077193D" w:rsidP="00523C57">
            <w:pPr>
              <w:spacing w:after="120" w:line="276" w:lineRule="auto"/>
              <w:rPr>
                <w:rFonts w:cs="Arial"/>
                <w:bCs/>
                <w:color w:val="000000" w:themeColor="text1"/>
                <w:szCs w:val="27"/>
                <w:bdr w:val="none" w:sz="0" w:space="0" w:color="auto" w:frame="1"/>
              </w:rPr>
            </w:pPr>
            <w:r w:rsidRPr="003E4A1B">
              <w:rPr>
                <w:rFonts w:cs="Arial"/>
                <w:bCs/>
                <w:color w:val="000000" w:themeColor="text1"/>
                <w:szCs w:val="27"/>
                <w:bdr w:val="none" w:sz="0" w:space="0" w:color="auto" w:frame="1"/>
              </w:rPr>
              <w:t>Varies by coverage</w:t>
            </w:r>
          </w:p>
        </w:tc>
        <w:tc>
          <w:tcPr>
            <w:tcW w:w="2430" w:type="dxa"/>
          </w:tcPr>
          <w:p w14:paraId="136609DE" w14:textId="77777777" w:rsidR="0077193D" w:rsidRPr="003E4A1B" w:rsidRDefault="0077193D" w:rsidP="00A04903">
            <w:pPr>
              <w:spacing w:after="120" w:line="276" w:lineRule="auto"/>
              <w:rPr>
                <w:rFonts w:cs="Arial"/>
                <w:color w:val="000000" w:themeColor="text1"/>
                <w:szCs w:val="26"/>
              </w:rPr>
            </w:pPr>
            <w:r w:rsidRPr="003E4A1B">
              <w:rPr>
                <w:rFonts w:cs="Arial"/>
                <w:color w:val="000000" w:themeColor="text1"/>
                <w:szCs w:val="26"/>
              </w:rPr>
              <w:t>Varies</w:t>
            </w:r>
          </w:p>
        </w:tc>
        <w:tc>
          <w:tcPr>
            <w:tcW w:w="3237" w:type="dxa"/>
          </w:tcPr>
          <w:p w14:paraId="4C954E35" w14:textId="77777777" w:rsidR="0077193D" w:rsidRPr="003E4A1B" w:rsidRDefault="006C7469" w:rsidP="006C7469">
            <w:pPr>
              <w:spacing w:line="276" w:lineRule="auto"/>
              <w:rPr>
                <w:rFonts w:cs="Arial"/>
                <w:color w:val="000000" w:themeColor="text1"/>
                <w:szCs w:val="26"/>
              </w:rPr>
            </w:pPr>
            <w:r w:rsidRPr="003E4A1B">
              <w:rPr>
                <w:rFonts w:cs="Arial"/>
                <w:color w:val="000000" w:themeColor="text1"/>
                <w:szCs w:val="26"/>
              </w:rPr>
              <w:t>Mandatory w</w:t>
            </w:r>
            <w:r w:rsidR="0077193D" w:rsidRPr="003E4A1B">
              <w:rPr>
                <w:rFonts w:cs="Arial"/>
                <w:color w:val="000000" w:themeColor="text1"/>
                <w:szCs w:val="26"/>
              </w:rPr>
              <w:t>hen you have 50 or more employees</w:t>
            </w:r>
            <w:r w:rsidR="0027168E" w:rsidRPr="003E4A1B">
              <w:rPr>
                <w:rFonts w:cs="Arial"/>
                <w:color w:val="000000" w:themeColor="text1"/>
                <w:szCs w:val="26"/>
              </w:rPr>
              <w:t>.</w:t>
            </w:r>
          </w:p>
        </w:tc>
      </w:tr>
    </w:tbl>
    <w:p w14:paraId="16B87A13" w14:textId="77777777" w:rsidR="00D976C6" w:rsidRPr="003E4A1B" w:rsidRDefault="00D976C6" w:rsidP="00A04903">
      <w:pPr>
        <w:spacing w:after="120" w:line="276" w:lineRule="auto"/>
        <w:rPr>
          <w:rFonts w:cs="Arial"/>
          <w:color w:val="000000" w:themeColor="text1"/>
          <w:szCs w:val="26"/>
        </w:rPr>
      </w:pPr>
    </w:p>
    <w:p w14:paraId="3E2FDB75" w14:textId="77777777" w:rsidR="004D0040" w:rsidRDefault="004D0040" w:rsidP="004743C9">
      <w:pPr>
        <w:tabs>
          <w:tab w:val="right" w:pos="4860"/>
        </w:tabs>
        <w:ind w:right="216"/>
        <w:rPr>
          <w:rFonts w:cs="Arial"/>
          <w:i/>
          <w:noProof/>
          <w:sz w:val="24"/>
          <w:szCs w:val="26"/>
        </w:rPr>
      </w:pPr>
      <w:bookmarkStart w:id="91" w:name="eoi"/>
      <w:bookmarkStart w:id="92" w:name="cli"/>
      <w:bookmarkEnd w:id="91"/>
      <w:bookmarkEnd w:id="92"/>
    </w:p>
    <w:p w14:paraId="4D02E5F4" w14:textId="77777777" w:rsidR="004D0040" w:rsidRDefault="004D0040" w:rsidP="004743C9">
      <w:pPr>
        <w:tabs>
          <w:tab w:val="right" w:pos="4860"/>
        </w:tabs>
        <w:ind w:right="216"/>
        <w:rPr>
          <w:rFonts w:cs="Arial"/>
          <w:i/>
          <w:noProof/>
          <w:sz w:val="24"/>
          <w:szCs w:val="26"/>
        </w:rPr>
      </w:pPr>
    </w:p>
    <w:p w14:paraId="033CA24D" w14:textId="77777777" w:rsidR="004743C9" w:rsidRPr="003E4A1B" w:rsidRDefault="004743C9" w:rsidP="004743C9">
      <w:pPr>
        <w:tabs>
          <w:tab w:val="right" w:pos="4860"/>
        </w:tabs>
        <w:ind w:right="216"/>
        <w:rPr>
          <w:rFonts w:cs="Arial"/>
          <w:i/>
          <w:noProof/>
          <w:sz w:val="24"/>
          <w:szCs w:val="26"/>
        </w:rPr>
      </w:pPr>
      <w:r w:rsidRPr="003E4A1B">
        <w:rPr>
          <w:rFonts w:cs="Arial"/>
          <w:i/>
          <w:noProof/>
          <w:sz w:val="24"/>
          <w:szCs w:val="26"/>
        </w:rPr>
        <w:t>Insurance</w:t>
      </w:r>
    </w:p>
    <w:p w14:paraId="482B2396" w14:textId="77777777" w:rsidR="004743C9" w:rsidRPr="003E4A1B" w:rsidRDefault="004743C9" w:rsidP="004743C9">
      <w:pPr>
        <w:ind w:left="360"/>
        <w:jc w:val="both"/>
        <w:outlineLvl w:val="1"/>
        <w:rPr>
          <w:rFonts w:cs="Arial"/>
          <w:bCs/>
          <w:color w:val="000000" w:themeColor="text1"/>
          <w:szCs w:val="33"/>
        </w:rPr>
      </w:pPr>
    </w:p>
    <w:p w14:paraId="3A011380" w14:textId="77777777" w:rsidR="004743C9" w:rsidRPr="003E4A1B" w:rsidRDefault="004743C9" w:rsidP="004743C9">
      <w:pPr>
        <w:ind w:left="360"/>
        <w:jc w:val="both"/>
        <w:outlineLvl w:val="1"/>
        <w:rPr>
          <w:rFonts w:cs="Arial"/>
          <w:bCs/>
          <w:color w:val="000000" w:themeColor="text1"/>
          <w:szCs w:val="33"/>
        </w:rPr>
      </w:pPr>
    </w:p>
    <w:p w14:paraId="5655F675" w14:textId="77777777" w:rsidR="004743C9" w:rsidRPr="003E4A1B" w:rsidRDefault="004743C9" w:rsidP="004743C9">
      <w:pPr>
        <w:jc w:val="center"/>
        <w:rPr>
          <w:rFonts w:cs="Arial"/>
          <w:b/>
          <w:sz w:val="28"/>
        </w:rPr>
      </w:pPr>
      <w:r w:rsidRPr="003E4A1B">
        <w:rPr>
          <w:rFonts w:cs="Arial"/>
          <w:b/>
          <w:sz w:val="28"/>
        </w:rPr>
        <w:t xml:space="preserve">BUSINESS INSURANCE </w:t>
      </w:r>
      <w:r w:rsidR="0003147A" w:rsidRPr="003E4A1B">
        <w:rPr>
          <w:rFonts w:cs="Arial"/>
          <w:b/>
          <w:sz w:val="28"/>
        </w:rPr>
        <w:t>RESEARCH</w:t>
      </w:r>
    </w:p>
    <w:p w14:paraId="3ADCC1FE" w14:textId="77777777" w:rsidR="004743C9" w:rsidRPr="003E4A1B" w:rsidRDefault="004743C9" w:rsidP="004743C9">
      <w:pPr>
        <w:jc w:val="center"/>
        <w:rPr>
          <w:rFonts w:cs="Arial"/>
          <w:b/>
          <w:sz w:val="28"/>
        </w:rPr>
      </w:pPr>
    </w:p>
    <w:p w14:paraId="420AFECC" w14:textId="77777777" w:rsidR="000F68DE" w:rsidRPr="003E4A1B" w:rsidRDefault="00FB76BA" w:rsidP="004743C9">
      <w:pPr>
        <w:jc w:val="center"/>
        <w:rPr>
          <w:rFonts w:cs="Arial"/>
          <w:b/>
          <w:sz w:val="28"/>
        </w:rPr>
      </w:pPr>
      <w:r w:rsidRPr="003E4A1B">
        <w:rPr>
          <w:rFonts w:cs="Arial"/>
          <w:i/>
          <w:sz w:val="22"/>
        </w:rPr>
        <w:t xml:space="preserve"> </w:t>
      </w:r>
    </w:p>
    <w:p w14:paraId="3ADDA390" w14:textId="77777777" w:rsidR="000F68DE" w:rsidRPr="003E4A1B" w:rsidRDefault="000F68DE" w:rsidP="000F68DE">
      <w:pPr>
        <w:rPr>
          <w:rFonts w:cs="Arial"/>
        </w:rPr>
      </w:pPr>
      <w:r w:rsidRPr="003E4A1B">
        <w:rPr>
          <w:rFonts w:cs="Arial"/>
          <w:sz w:val="22"/>
        </w:rPr>
        <w:t>Company ___</w:t>
      </w:r>
      <w:r w:rsidR="00CF453E" w:rsidRPr="003E4A1B">
        <w:rPr>
          <w:rFonts w:cs="Arial"/>
          <w:sz w:val="22"/>
        </w:rPr>
        <w:t>_</w:t>
      </w:r>
      <w:r w:rsidRPr="003E4A1B">
        <w:rPr>
          <w:rFonts w:cs="Arial"/>
          <w:sz w:val="22"/>
        </w:rPr>
        <w:t>_______________</w:t>
      </w:r>
      <w:r w:rsidR="00CF453E" w:rsidRPr="003E4A1B">
        <w:rPr>
          <w:rFonts w:cs="Arial"/>
          <w:sz w:val="22"/>
        </w:rPr>
        <w:t>_</w:t>
      </w:r>
      <w:r w:rsidRPr="003E4A1B">
        <w:rPr>
          <w:rFonts w:cs="Arial"/>
          <w:sz w:val="22"/>
        </w:rPr>
        <w:t>_</w:t>
      </w:r>
      <w:r w:rsidR="009139AB" w:rsidRPr="003E4A1B">
        <w:rPr>
          <w:rFonts w:cs="Arial"/>
          <w:sz w:val="22"/>
        </w:rPr>
        <w:t>_</w:t>
      </w:r>
      <w:r w:rsidR="009139AB">
        <w:rPr>
          <w:rFonts w:cs="Arial"/>
          <w:sz w:val="22"/>
        </w:rPr>
        <w:t xml:space="preserve">  </w:t>
      </w:r>
      <w:r w:rsidR="009139AB" w:rsidRPr="003E4A1B">
        <w:rPr>
          <w:rFonts w:cs="Arial"/>
          <w:sz w:val="22"/>
        </w:rPr>
        <w:t xml:space="preserve"> Industry</w:t>
      </w:r>
      <w:r w:rsidRPr="003E4A1B">
        <w:rPr>
          <w:rFonts w:cs="Arial"/>
          <w:sz w:val="22"/>
        </w:rPr>
        <w:t xml:space="preserve"> ___________________</w:t>
      </w:r>
      <w:r w:rsidR="009139AB" w:rsidRPr="003E4A1B">
        <w:rPr>
          <w:rFonts w:cs="Arial"/>
          <w:sz w:val="22"/>
        </w:rPr>
        <w:t xml:space="preserve">_ </w:t>
      </w:r>
      <w:r w:rsidR="009139AB">
        <w:rPr>
          <w:rFonts w:cs="Arial"/>
          <w:sz w:val="22"/>
        </w:rPr>
        <w:t xml:space="preserve">     </w:t>
      </w:r>
      <w:r w:rsidR="009139AB" w:rsidRPr="003E4A1B">
        <w:rPr>
          <w:rFonts w:cs="Arial"/>
          <w:sz w:val="22"/>
        </w:rPr>
        <w:t xml:space="preserve">Product </w:t>
      </w:r>
      <w:r w:rsidR="009139AB">
        <w:rPr>
          <w:rFonts w:cs="Arial"/>
          <w:sz w:val="22"/>
        </w:rPr>
        <w:t xml:space="preserve"> </w:t>
      </w:r>
      <w:r w:rsidR="009139AB" w:rsidRPr="003E4A1B">
        <w:rPr>
          <w:rFonts w:cs="Arial"/>
          <w:sz w:val="22"/>
        </w:rPr>
        <w:t>[</w:t>
      </w:r>
      <w:r w:rsidRPr="003E4A1B">
        <w:rPr>
          <w:rFonts w:cs="Arial"/>
          <w:sz w:val="22"/>
        </w:rPr>
        <w:t xml:space="preserve">  ]  </w:t>
      </w:r>
      <w:r w:rsidR="009139AB">
        <w:rPr>
          <w:rFonts w:cs="Arial"/>
          <w:sz w:val="22"/>
        </w:rPr>
        <w:t xml:space="preserve">  </w:t>
      </w:r>
      <w:r w:rsidRPr="003E4A1B">
        <w:rPr>
          <w:rFonts w:cs="Arial"/>
          <w:sz w:val="22"/>
        </w:rPr>
        <w:t xml:space="preserve">  Service  [  ]  </w:t>
      </w:r>
      <w:r w:rsidRPr="003E4A1B">
        <w:rPr>
          <w:rFonts w:cs="Arial"/>
        </w:rPr>
        <w:t xml:space="preserve">   </w:t>
      </w:r>
    </w:p>
    <w:p w14:paraId="63D8A1C7" w14:textId="77777777" w:rsidR="000F68DE" w:rsidRPr="003E4A1B" w:rsidRDefault="000F68DE" w:rsidP="000F68DE">
      <w:pPr>
        <w:rPr>
          <w:rFonts w:cs="Arial"/>
        </w:rPr>
      </w:pPr>
    </w:p>
    <w:p w14:paraId="08C340AA" w14:textId="77777777" w:rsidR="000F68DE" w:rsidRPr="003E4A1B" w:rsidRDefault="000F68DE" w:rsidP="000F68DE">
      <w:pPr>
        <w:rPr>
          <w:rFonts w:cs="Arial"/>
        </w:rPr>
      </w:pPr>
      <w:r w:rsidRPr="003E4A1B">
        <w:rPr>
          <w:rFonts w:cs="Arial"/>
        </w:rPr>
        <w:t>Planned date to hire first employee __________     Date product/service available for sale _________</w:t>
      </w:r>
    </w:p>
    <w:p w14:paraId="4594666A" w14:textId="77777777" w:rsidR="000F68DE" w:rsidRPr="003E4A1B" w:rsidRDefault="000F68DE" w:rsidP="000F68DE">
      <w:pPr>
        <w:rPr>
          <w:rFonts w:cs="Arial"/>
        </w:rPr>
      </w:pPr>
    </w:p>
    <w:p w14:paraId="6929D43C" w14:textId="77777777" w:rsidR="00FB76BA" w:rsidRPr="003E4A1B" w:rsidRDefault="00FB76BA" w:rsidP="000F68DE">
      <w:pPr>
        <w:rPr>
          <w:rFonts w:cs="Arial"/>
          <w:color w:val="0000FF"/>
        </w:rPr>
      </w:pPr>
    </w:p>
    <w:p w14:paraId="04BFF8F0" w14:textId="77777777" w:rsidR="000F68DE" w:rsidRPr="003E4A1B" w:rsidRDefault="003F3DAA" w:rsidP="000F68DE">
      <w:pPr>
        <w:rPr>
          <w:rFonts w:cs="Arial"/>
          <w:color w:val="0000FF"/>
        </w:rPr>
      </w:pPr>
      <w:r w:rsidRPr="003E4A1B">
        <w:rPr>
          <w:rFonts w:cs="Arial"/>
          <w:color w:val="000000" w:themeColor="text1"/>
        </w:rPr>
        <w:t xml:space="preserve">Solicit competing quotes and advice from two or three agencies.  </w:t>
      </w:r>
      <w:r w:rsidR="00774260" w:rsidRPr="003E4A1B">
        <w:rPr>
          <w:rFonts w:cs="Arial"/>
          <w:color w:val="000000" w:themeColor="text1"/>
        </w:rPr>
        <w:t xml:space="preserve"> (A</w:t>
      </w:r>
      <w:r w:rsidR="000F68DE" w:rsidRPr="003E4A1B">
        <w:rPr>
          <w:rFonts w:cs="Arial"/>
          <w:color w:val="000000" w:themeColor="text1"/>
        </w:rPr>
        <w:t>sk other entrepreneurs</w:t>
      </w:r>
      <w:r w:rsidRPr="003E4A1B">
        <w:rPr>
          <w:rFonts w:cs="Arial"/>
          <w:color w:val="000000" w:themeColor="text1"/>
        </w:rPr>
        <w:t xml:space="preserve"> </w:t>
      </w:r>
      <w:r w:rsidR="000F68DE" w:rsidRPr="003E4A1B">
        <w:rPr>
          <w:rFonts w:cs="Arial"/>
          <w:color w:val="000000" w:themeColor="text1"/>
        </w:rPr>
        <w:t xml:space="preserve">for recommendations or Google “insurance agents” and your zip code).  </w:t>
      </w:r>
      <w:r w:rsidR="00CF453E" w:rsidRPr="003E4A1B">
        <w:rPr>
          <w:rFonts w:cs="Arial"/>
          <w:color w:val="000000" w:themeColor="text1"/>
        </w:rPr>
        <w:t xml:space="preserve"> </w:t>
      </w:r>
    </w:p>
    <w:p w14:paraId="53BDBB52" w14:textId="77777777" w:rsidR="000F68DE" w:rsidRPr="003E4A1B" w:rsidRDefault="000F68DE" w:rsidP="000F68DE">
      <w:pPr>
        <w:rPr>
          <w:rFonts w:cs="Arial"/>
          <w:sz w:val="22"/>
        </w:rPr>
      </w:pPr>
    </w:p>
    <w:tbl>
      <w:tblPr>
        <w:tblStyle w:val="TableGrid"/>
        <w:tblW w:w="0" w:type="auto"/>
        <w:tblCellMar>
          <w:top w:w="115" w:type="dxa"/>
          <w:left w:w="115" w:type="dxa"/>
          <w:bottom w:w="58" w:type="dxa"/>
          <w:right w:w="115" w:type="dxa"/>
        </w:tblCellMar>
        <w:tblLook w:val="04A0" w:firstRow="1" w:lastRow="0" w:firstColumn="1" w:lastColumn="0" w:noHBand="0" w:noVBand="1"/>
      </w:tblPr>
      <w:tblGrid>
        <w:gridCol w:w="7"/>
        <w:gridCol w:w="2538"/>
        <w:gridCol w:w="7"/>
        <w:gridCol w:w="2527"/>
        <w:gridCol w:w="7"/>
        <w:gridCol w:w="3161"/>
        <w:gridCol w:w="1909"/>
      </w:tblGrid>
      <w:tr w:rsidR="000F68DE" w:rsidRPr="003E4A1B" w14:paraId="0164678F" w14:textId="77777777" w:rsidTr="0057416C">
        <w:tc>
          <w:tcPr>
            <w:tcW w:w="2581" w:type="dxa"/>
            <w:gridSpan w:val="2"/>
            <w:shd w:val="clear" w:color="auto" w:fill="0066FF"/>
          </w:tcPr>
          <w:p w14:paraId="30C8121B" w14:textId="77777777" w:rsidR="000F68DE" w:rsidRPr="003E4A1B" w:rsidRDefault="000F68DE" w:rsidP="000F68DE">
            <w:pPr>
              <w:spacing w:line="276" w:lineRule="auto"/>
              <w:rPr>
                <w:rFonts w:cs="Arial"/>
                <w:b/>
                <w:color w:val="FFFFFF" w:themeColor="background1"/>
                <w:sz w:val="22"/>
                <w:szCs w:val="26"/>
              </w:rPr>
            </w:pPr>
            <w:r w:rsidRPr="003E4A1B">
              <w:rPr>
                <w:rFonts w:cs="Arial"/>
                <w:b/>
                <w:color w:val="FFFFFF" w:themeColor="background1"/>
                <w:sz w:val="22"/>
                <w:szCs w:val="26"/>
              </w:rPr>
              <w:t>Company</w:t>
            </w:r>
          </w:p>
        </w:tc>
        <w:tc>
          <w:tcPr>
            <w:tcW w:w="2581" w:type="dxa"/>
            <w:gridSpan w:val="2"/>
            <w:shd w:val="clear" w:color="auto" w:fill="0066FF"/>
          </w:tcPr>
          <w:p w14:paraId="066B5D12" w14:textId="77777777" w:rsidR="000F68DE" w:rsidRPr="003E4A1B" w:rsidRDefault="000F68DE" w:rsidP="000F68DE">
            <w:pPr>
              <w:spacing w:line="276" w:lineRule="auto"/>
              <w:rPr>
                <w:rFonts w:cs="Arial"/>
                <w:b/>
                <w:color w:val="FFFFFF" w:themeColor="background1"/>
                <w:sz w:val="22"/>
                <w:szCs w:val="26"/>
              </w:rPr>
            </w:pPr>
            <w:r w:rsidRPr="003E4A1B">
              <w:rPr>
                <w:rFonts w:cs="Arial"/>
                <w:b/>
                <w:color w:val="FFFFFF" w:themeColor="background1"/>
                <w:sz w:val="22"/>
                <w:szCs w:val="26"/>
              </w:rPr>
              <w:t>Agent name</w:t>
            </w:r>
          </w:p>
        </w:tc>
        <w:tc>
          <w:tcPr>
            <w:tcW w:w="3233" w:type="dxa"/>
            <w:gridSpan w:val="2"/>
            <w:shd w:val="clear" w:color="auto" w:fill="0066FF"/>
          </w:tcPr>
          <w:p w14:paraId="5FDE250C" w14:textId="77777777" w:rsidR="000F68DE" w:rsidRPr="003E4A1B" w:rsidRDefault="000F68DE" w:rsidP="000F68DE">
            <w:pPr>
              <w:spacing w:line="276" w:lineRule="auto"/>
              <w:rPr>
                <w:rFonts w:cs="Arial"/>
                <w:b/>
                <w:color w:val="FFFFFF" w:themeColor="background1"/>
                <w:sz w:val="22"/>
                <w:szCs w:val="26"/>
              </w:rPr>
            </w:pPr>
            <w:r w:rsidRPr="003E4A1B">
              <w:rPr>
                <w:rFonts w:cs="Arial"/>
                <w:b/>
                <w:color w:val="FFFFFF" w:themeColor="background1"/>
                <w:sz w:val="22"/>
                <w:szCs w:val="26"/>
              </w:rPr>
              <w:t>Email</w:t>
            </w:r>
          </w:p>
        </w:tc>
        <w:tc>
          <w:tcPr>
            <w:tcW w:w="1937" w:type="dxa"/>
            <w:shd w:val="clear" w:color="auto" w:fill="0066FF"/>
          </w:tcPr>
          <w:p w14:paraId="68402F53" w14:textId="77777777" w:rsidR="000F68DE" w:rsidRPr="003E4A1B" w:rsidRDefault="000F68DE" w:rsidP="000F68DE">
            <w:pPr>
              <w:spacing w:line="276" w:lineRule="auto"/>
              <w:rPr>
                <w:rFonts w:cs="Arial"/>
                <w:b/>
                <w:color w:val="FFFFFF" w:themeColor="background1"/>
                <w:sz w:val="22"/>
                <w:szCs w:val="26"/>
              </w:rPr>
            </w:pPr>
            <w:r w:rsidRPr="003E4A1B">
              <w:rPr>
                <w:rFonts w:cs="Arial"/>
                <w:b/>
                <w:color w:val="FFFFFF" w:themeColor="background1"/>
                <w:sz w:val="22"/>
                <w:szCs w:val="26"/>
              </w:rPr>
              <w:t>Phone</w:t>
            </w:r>
          </w:p>
        </w:tc>
      </w:tr>
      <w:tr w:rsidR="000F68DE" w:rsidRPr="003E4A1B" w14:paraId="06DBB393" w14:textId="77777777" w:rsidTr="0057416C">
        <w:trPr>
          <w:trHeight w:val="244"/>
        </w:trPr>
        <w:tc>
          <w:tcPr>
            <w:tcW w:w="2581" w:type="dxa"/>
            <w:gridSpan w:val="2"/>
          </w:tcPr>
          <w:p w14:paraId="03E59BB7" w14:textId="77777777" w:rsidR="000F68DE" w:rsidRPr="003E4A1B" w:rsidRDefault="000F68DE" w:rsidP="000F68DE">
            <w:pPr>
              <w:rPr>
                <w:rFonts w:cs="Arial"/>
              </w:rPr>
            </w:pPr>
            <w:r w:rsidRPr="003E4A1B">
              <w:rPr>
                <w:rFonts w:cs="Arial"/>
                <w:b/>
              </w:rPr>
              <w:t>A</w:t>
            </w:r>
            <w:r w:rsidRPr="003E4A1B">
              <w:rPr>
                <w:rFonts w:cs="Arial"/>
              </w:rPr>
              <w:t>.</w:t>
            </w:r>
          </w:p>
        </w:tc>
        <w:tc>
          <w:tcPr>
            <w:tcW w:w="2581" w:type="dxa"/>
            <w:gridSpan w:val="2"/>
          </w:tcPr>
          <w:p w14:paraId="1A9368E4" w14:textId="77777777" w:rsidR="000F68DE" w:rsidRPr="003E4A1B" w:rsidRDefault="000F68DE" w:rsidP="000F68DE">
            <w:pPr>
              <w:rPr>
                <w:rFonts w:cs="Arial"/>
              </w:rPr>
            </w:pPr>
          </w:p>
        </w:tc>
        <w:tc>
          <w:tcPr>
            <w:tcW w:w="3233" w:type="dxa"/>
            <w:gridSpan w:val="2"/>
          </w:tcPr>
          <w:p w14:paraId="242BB4A6" w14:textId="77777777" w:rsidR="000F68DE" w:rsidRPr="003E4A1B" w:rsidRDefault="000F68DE" w:rsidP="000F68DE">
            <w:pPr>
              <w:rPr>
                <w:rFonts w:cs="Arial"/>
              </w:rPr>
            </w:pPr>
          </w:p>
        </w:tc>
        <w:tc>
          <w:tcPr>
            <w:tcW w:w="1937" w:type="dxa"/>
          </w:tcPr>
          <w:p w14:paraId="3BBE1941" w14:textId="77777777" w:rsidR="000F68DE" w:rsidRPr="003E4A1B" w:rsidRDefault="000F68DE" w:rsidP="000F68DE">
            <w:pPr>
              <w:rPr>
                <w:rFonts w:cs="Arial"/>
              </w:rPr>
            </w:pPr>
            <w:r w:rsidRPr="003E4A1B">
              <w:rPr>
                <w:rFonts w:cs="Arial"/>
              </w:rPr>
              <w:t xml:space="preserve"> </w:t>
            </w:r>
          </w:p>
        </w:tc>
      </w:tr>
      <w:tr w:rsidR="000F68DE" w:rsidRPr="003E4A1B" w14:paraId="122AA083" w14:textId="77777777" w:rsidTr="0057416C">
        <w:tc>
          <w:tcPr>
            <w:tcW w:w="2581" w:type="dxa"/>
            <w:gridSpan w:val="2"/>
            <w:tcBorders>
              <w:bottom w:val="single" w:sz="6" w:space="0" w:color="auto"/>
            </w:tcBorders>
          </w:tcPr>
          <w:p w14:paraId="3584C387" w14:textId="77777777" w:rsidR="000F68DE" w:rsidRPr="003E4A1B" w:rsidRDefault="000F68DE" w:rsidP="000F68DE">
            <w:pPr>
              <w:rPr>
                <w:rFonts w:cs="Arial"/>
              </w:rPr>
            </w:pPr>
            <w:r w:rsidRPr="003E4A1B">
              <w:rPr>
                <w:rFonts w:cs="Arial"/>
                <w:b/>
              </w:rPr>
              <w:t>B</w:t>
            </w:r>
            <w:r w:rsidRPr="003E4A1B">
              <w:rPr>
                <w:rFonts w:cs="Arial"/>
              </w:rPr>
              <w:t>.</w:t>
            </w:r>
          </w:p>
        </w:tc>
        <w:tc>
          <w:tcPr>
            <w:tcW w:w="2581" w:type="dxa"/>
            <w:gridSpan w:val="2"/>
            <w:tcBorders>
              <w:bottom w:val="single" w:sz="6" w:space="0" w:color="auto"/>
            </w:tcBorders>
          </w:tcPr>
          <w:p w14:paraId="414DE391" w14:textId="77777777" w:rsidR="000F68DE" w:rsidRPr="003E4A1B" w:rsidRDefault="000F68DE" w:rsidP="000F68DE">
            <w:pPr>
              <w:rPr>
                <w:rFonts w:cs="Arial"/>
              </w:rPr>
            </w:pPr>
          </w:p>
        </w:tc>
        <w:tc>
          <w:tcPr>
            <w:tcW w:w="3233" w:type="dxa"/>
            <w:gridSpan w:val="2"/>
            <w:tcBorders>
              <w:bottom w:val="single" w:sz="6" w:space="0" w:color="auto"/>
            </w:tcBorders>
          </w:tcPr>
          <w:p w14:paraId="641FFD20" w14:textId="77777777" w:rsidR="000F68DE" w:rsidRPr="003E4A1B" w:rsidRDefault="000F68DE" w:rsidP="000F68DE">
            <w:pPr>
              <w:rPr>
                <w:rFonts w:cs="Arial"/>
              </w:rPr>
            </w:pPr>
          </w:p>
        </w:tc>
        <w:tc>
          <w:tcPr>
            <w:tcW w:w="1937" w:type="dxa"/>
            <w:tcBorders>
              <w:bottom w:val="single" w:sz="6" w:space="0" w:color="auto"/>
            </w:tcBorders>
          </w:tcPr>
          <w:p w14:paraId="3A3EB175" w14:textId="77777777" w:rsidR="000F68DE" w:rsidRPr="003E4A1B" w:rsidRDefault="000F68DE" w:rsidP="000F68DE">
            <w:pPr>
              <w:rPr>
                <w:rFonts w:cs="Arial"/>
              </w:rPr>
            </w:pPr>
          </w:p>
        </w:tc>
      </w:tr>
      <w:tr w:rsidR="000F68DE" w:rsidRPr="003E4A1B" w14:paraId="0E5D2A00" w14:textId="77777777" w:rsidTr="0057416C">
        <w:tc>
          <w:tcPr>
            <w:tcW w:w="2581" w:type="dxa"/>
            <w:gridSpan w:val="2"/>
            <w:tcBorders>
              <w:top w:val="single" w:sz="6" w:space="0" w:color="auto"/>
              <w:left w:val="single" w:sz="6" w:space="0" w:color="auto"/>
              <w:bottom w:val="single" w:sz="6" w:space="0" w:color="auto"/>
              <w:right w:val="single" w:sz="6" w:space="0" w:color="auto"/>
            </w:tcBorders>
          </w:tcPr>
          <w:p w14:paraId="085C6E40" w14:textId="77777777" w:rsidR="000F68DE" w:rsidRPr="003E4A1B" w:rsidRDefault="000F68DE" w:rsidP="000F68DE">
            <w:pPr>
              <w:rPr>
                <w:rFonts w:cs="Arial"/>
              </w:rPr>
            </w:pPr>
            <w:r w:rsidRPr="003E4A1B">
              <w:rPr>
                <w:rFonts w:cs="Arial"/>
                <w:b/>
              </w:rPr>
              <w:t>C</w:t>
            </w:r>
            <w:r w:rsidRPr="003E4A1B">
              <w:rPr>
                <w:rFonts w:cs="Arial"/>
              </w:rPr>
              <w:t>.</w:t>
            </w:r>
          </w:p>
        </w:tc>
        <w:tc>
          <w:tcPr>
            <w:tcW w:w="2581" w:type="dxa"/>
            <w:gridSpan w:val="2"/>
            <w:tcBorders>
              <w:top w:val="single" w:sz="6" w:space="0" w:color="auto"/>
              <w:left w:val="single" w:sz="6" w:space="0" w:color="auto"/>
              <w:bottom w:val="single" w:sz="6" w:space="0" w:color="auto"/>
              <w:right w:val="single" w:sz="6" w:space="0" w:color="auto"/>
            </w:tcBorders>
          </w:tcPr>
          <w:p w14:paraId="5CFE4A9D" w14:textId="77777777" w:rsidR="000F68DE" w:rsidRPr="003E4A1B" w:rsidRDefault="000F68DE" w:rsidP="000F68DE">
            <w:pPr>
              <w:rPr>
                <w:rFonts w:cs="Arial"/>
              </w:rPr>
            </w:pPr>
          </w:p>
        </w:tc>
        <w:tc>
          <w:tcPr>
            <w:tcW w:w="3233" w:type="dxa"/>
            <w:gridSpan w:val="2"/>
            <w:tcBorders>
              <w:top w:val="single" w:sz="6" w:space="0" w:color="auto"/>
              <w:left w:val="single" w:sz="6" w:space="0" w:color="auto"/>
              <w:bottom w:val="single" w:sz="6" w:space="0" w:color="auto"/>
              <w:right w:val="single" w:sz="6" w:space="0" w:color="auto"/>
            </w:tcBorders>
          </w:tcPr>
          <w:p w14:paraId="2281602C" w14:textId="77777777" w:rsidR="000F68DE" w:rsidRPr="003E4A1B" w:rsidRDefault="000F68DE" w:rsidP="000F68DE">
            <w:pPr>
              <w:rPr>
                <w:rFonts w:cs="Arial"/>
              </w:rPr>
            </w:pPr>
          </w:p>
        </w:tc>
        <w:tc>
          <w:tcPr>
            <w:tcW w:w="1937" w:type="dxa"/>
            <w:tcBorders>
              <w:top w:val="single" w:sz="6" w:space="0" w:color="auto"/>
              <w:left w:val="single" w:sz="6" w:space="0" w:color="auto"/>
              <w:bottom w:val="single" w:sz="6" w:space="0" w:color="auto"/>
              <w:right w:val="single" w:sz="6" w:space="0" w:color="auto"/>
            </w:tcBorders>
          </w:tcPr>
          <w:p w14:paraId="58534A7B" w14:textId="77777777" w:rsidR="000F68DE" w:rsidRPr="003E4A1B" w:rsidRDefault="000F68DE" w:rsidP="000F68DE">
            <w:pPr>
              <w:rPr>
                <w:rFonts w:cs="Arial"/>
              </w:rPr>
            </w:pPr>
          </w:p>
        </w:tc>
      </w:tr>
      <w:tr w:rsidR="000F68DE" w:rsidRPr="003E4A1B" w14:paraId="071EE6B8" w14:textId="77777777" w:rsidTr="0057416C">
        <w:tblPrEx>
          <w:tblCellMar>
            <w:top w:w="0" w:type="dxa"/>
            <w:left w:w="108" w:type="dxa"/>
            <w:bottom w:w="0" w:type="dxa"/>
            <w:right w:w="108" w:type="dxa"/>
          </w:tblCellMar>
        </w:tblPrEx>
        <w:trPr>
          <w:gridBefore w:val="1"/>
          <w:wBefore w:w="7" w:type="dxa"/>
          <w:hidden/>
        </w:trPr>
        <w:tc>
          <w:tcPr>
            <w:tcW w:w="2581" w:type="dxa"/>
            <w:gridSpan w:val="2"/>
          </w:tcPr>
          <w:p w14:paraId="27210942" w14:textId="77777777" w:rsidR="000F68DE" w:rsidRPr="003E4A1B" w:rsidRDefault="000F68DE" w:rsidP="00A04903">
            <w:pPr>
              <w:spacing w:after="120" w:line="276" w:lineRule="auto"/>
              <w:jc w:val="center"/>
              <w:rPr>
                <w:rFonts w:cs="Arial"/>
                <w:vanish/>
                <w:color w:val="000000" w:themeColor="text1"/>
                <w:sz w:val="10"/>
                <w:szCs w:val="16"/>
              </w:rPr>
            </w:pPr>
          </w:p>
        </w:tc>
        <w:tc>
          <w:tcPr>
            <w:tcW w:w="2581" w:type="dxa"/>
            <w:gridSpan w:val="2"/>
          </w:tcPr>
          <w:p w14:paraId="396CF8DA" w14:textId="77777777" w:rsidR="000F68DE" w:rsidRPr="003E4A1B" w:rsidRDefault="000F68DE" w:rsidP="00A04903">
            <w:pPr>
              <w:spacing w:after="120" w:line="276" w:lineRule="auto"/>
              <w:jc w:val="center"/>
              <w:rPr>
                <w:rFonts w:cs="Arial"/>
                <w:vanish/>
                <w:color w:val="000000" w:themeColor="text1"/>
                <w:sz w:val="10"/>
                <w:szCs w:val="16"/>
              </w:rPr>
            </w:pPr>
          </w:p>
        </w:tc>
        <w:tc>
          <w:tcPr>
            <w:tcW w:w="3226" w:type="dxa"/>
          </w:tcPr>
          <w:p w14:paraId="24938ECD" w14:textId="77777777" w:rsidR="000F68DE" w:rsidRPr="003E4A1B" w:rsidRDefault="000F68DE" w:rsidP="00A04903">
            <w:pPr>
              <w:spacing w:after="120" w:line="276" w:lineRule="auto"/>
              <w:jc w:val="center"/>
              <w:rPr>
                <w:rFonts w:cs="Arial"/>
                <w:vanish/>
                <w:color w:val="000000" w:themeColor="text1"/>
                <w:sz w:val="10"/>
                <w:szCs w:val="16"/>
              </w:rPr>
            </w:pPr>
          </w:p>
        </w:tc>
        <w:tc>
          <w:tcPr>
            <w:tcW w:w="1937" w:type="dxa"/>
          </w:tcPr>
          <w:p w14:paraId="4BDA0C83" w14:textId="77777777" w:rsidR="000F68DE" w:rsidRPr="003E4A1B" w:rsidRDefault="000F68DE" w:rsidP="00A04903">
            <w:pPr>
              <w:spacing w:after="120" w:line="276" w:lineRule="auto"/>
              <w:jc w:val="center"/>
              <w:rPr>
                <w:rFonts w:cs="Arial"/>
                <w:vanish/>
                <w:color w:val="000000" w:themeColor="text1"/>
                <w:sz w:val="10"/>
                <w:szCs w:val="16"/>
              </w:rPr>
            </w:pPr>
          </w:p>
        </w:tc>
      </w:tr>
      <w:tr w:rsidR="000F68DE" w:rsidRPr="003E4A1B" w14:paraId="275F7EC2" w14:textId="77777777" w:rsidTr="0057416C">
        <w:tblPrEx>
          <w:tblCellMar>
            <w:top w:w="0" w:type="dxa"/>
            <w:left w:w="108" w:type="dxa"/>
            <w:bottom w:w="0" w:type="dxa"/>
            <w:right w:w="108" w:type="dxa"/>
          </w:tblCellMar>
        </w:tblPrEx>
        <w:trPr>
          <w:gridBefore w:val="1"/>
          <w:wBefore w:w="7" w:type="dxa"/>
          <w:hidden/>
        </w:trPr>
        <w:tc>
          <w:tcPr>
            <w:tcW w:w="2581" w:type="dxa"/>
            <w:gridSpan w:val="2"/>
          </w:tcPr>
          <w:p w14:paraId="4785CE40" w14:textId="77777777" w:rsidR="000F68DE" w:rsidRPr="003E4A1B" w:rsidRDefault="000F68DE" w:rsidP="00A04903">
            <w:pPr>
              <w:spacing w:after="120" w:line="276" w:lineRule="auto"/>
              <w:jc w:val="center"/>
              <w:rPr>
                <w:rFonts w:cs="Arial"/>
                <w:vanish/>
                <w:color w:val="000000" w:themeColor="text1"/>
                <w:sz w:val="10"/>
                <w:szCs w:val="16"/>
              </w:rPr>
            </w:pPr>
          </w:p>
        </w:tc>
        <w:tc>
          <w:tcPr>
            <w:tcW w:w="2581" w:type="dxa"/>
            <w:gridSpan w:val="2"/>
          </w:tcPr>
          <w:p w14:paraId="734649EF" w14:textId="77777777" w:rsidR="000F68DE" w:rsidRPr="003E4A1B" w:rsidRDefault="000F68DE" w:rsidP="00A04903">
            <w:pPr>
              <w:spacing w:after="120" w:line="276" w:lineRule="auto"/>
              <w:jc w:val="center"/>
              <w:rPr>
                <w:rFonts w:cs="Arial"/>
                <w:vanish/>
                <w:color w:val="000000" w:themeColor="text1"/>
                <w:sz w:val="10"/>
                <w:szCs w:val="16"/>
              </w:rPr>
            </w:pPr>
          </w:p>
        </w:tc>
        <w:tc>
          <w:tcPr>
            <w:tcW w:w="3226" w:type="dxa"/>
          </w:tcPr>
          <w:p w14:paraId="6A8F4A1C" w14:textId="77777777" w:rsidR="000F68DE" w:rsidRPr="003E4A1B" w:rsidRDefault="000F68DE" w:rsidP="00A04903">
            <w:pPr>
              <w:spacing w:after="120" w:line="276" w:lineRule="auto"/>
              <w:jc w:val="center"/>
              <w:rPr>
                <w:rFonts w:cs="Arial"/>
                <w:vanish/>
                <w:color w:val="000000" w:themeColor="text1"/>
                <w:sz w:val="10"/>
                <w:szCs w:val="16"/>
              </w:rPr>
            </w:pPr>
          </w:p>
        </w:tc>
        <w:tc>
          <w:tcPr>
            <w:tcW w:w="1937" w:type="dxa"/>
          </w:tcPr>
          <w:p w14:paraId="161B10C8" w14:textId="77777777" w:rsidR="000F68DE" w:rsidRPr="003E4A1B" w:rsidRDefault="000F68DE" w:rsidP="00A04903">
            <w:pPr>
              <w:spacing w:after="120" w:line="276" w:lineRule="auto"/>
              <w:jc w:val="center"/>
              <w:rPr>
                <w:rFonts w:cs="Arial"/>
                <w:vanish/>
                <w:color w:val="000000" w:themeColor="text1"/>
                <w:sz w:val="10"/>
                <w:szCs w:val="16"/>
              </w:rPr>
            </w:pPr>
          </w:p>
        </w:tc>
      </w:tr>
      <w:tr w:rsidR="000F68DE" w:rsidRPr="003E4A1B" w14:paraId="5701FE35" w14:textId="77777777" w:rsidTr="0057416C">
        <w:tblPrEx>
          <w:tblCellMar>
            <w:top w:w="0" w:type="dxa"/>
            <w:left w:w="108" w:type="dxa"/>
            <w:bottom w:w="0" w:type="dxa"/>
            <w:right w:w="108" w:type="dxa"/>
          </w:tblCellMar>
        </w:tblPrEx>
        <w:trPr>
          <w:gridBefore w:val="1"/>
          <w:wBefore w:w="7" w:type="dxa"/>
          <w:hidden/>
        </w:trPr>
        <w:tc>
          <w:tcPr>
            <w:tcW w:w="2581" w:type="dxa"/>
            <w:gridSpan w:val="2"/>
          </w:tcPr>
          <w:p w14:paraId="158E9180" w14:textId="77777777" w:rsidR="000F68DE" w:rsidRPr="003E4A1B" w:rsidRDefault="000F68DE" w:rsidP="00A04903">
            <w:pPr>
              <w:spacing w:after="120" w:line="276" w:lineRule="auto"/>
              <w:jc w:val="center"/>
              <w:rPr>
                <w:rFonts w:cs="Arial"/>
                <w:vanish/>
                <w:color w:val="000000" w:themeColor="text1"/>
                <w:sz w:val="10"/>
                <w:szCs w:val="16"/>
              </w:rPr>
            </w:pPr>
          </w:p>
        </w:tc>
        <w:tc>
          <w:tcPr>
            <w:tcW w:w="2581" w:type="dxa"/>
            <w:gridSpan w:val="2"/>
          </w:tcPr>
          <w:p w14:paraId="197097BF" w14:textId="77777777" w:rsidR="000F68DE" w:rsidRPr="003E4A1B" w:rsidRDefault="000F68DE" w:rsidP="00A04903">
            <w:pPr>
              <w:spacing w:after="120" w:line="276" w:lineRule="auto"/>
              <w:jc w:val="center"/>
              <w:rPr>
                <w:rFonts w:cs="Arial"/>
                <w:vanish/>
                <w:color w:val="000000" w:themeColor="text1"/>
                <w:sz w:val="10"/>
                <w:szCs w:val="16"/>
              </w:rPr>
            </w:pPr>
          </w:p>
        </w:tc>
        <w:tc>
          <w:tcPr>
            <w:tcW w:w="3226" w:type="dxa"/>
          </w:tcPr>
          <w:p w14:paraId="0F7A2F5D" w14:textId="77777777" w:rsidR="000F68DE" w:rsidRPr="003E4A1B" w:rsidRDefault="000F68DE" w:rsidP="00A04903">
            <w:pPr>
              <w:spacing w:after="120" w:line="276" w:lineRule="auto"/>
              <w:jc w:val="center"/>
              <w:rPr>
                <w:rFonts w:cs="Arial"/>
                <w:vanish/>
                <w:color w:val="000000" w:themeColor="text1"/>
                <w:sz w:val="10"/>
                <w:szCs w:val="16"/>
              </w:rPr>
            </w:pPr>
          </w:p>
        </w:tc>
        <w:tc>
          <w:tcPr>
            <w:tcW w:w="1937" w:type="dxa"/>
          </w:tcPr>
          <w:p w14:paraId="5D77C65E" w14:textId="77777777" w:rsidR="000F68DE" w:rsidRPr="003E4A1B" w:rsidRDefault="000F68DE" w:rsidP="00A04903">
            <w:pPr>
              <w:spacing w:after="120" w:line="276" w:lineRule="auto"/>
              <w:jc w:val="center"/>
              <w:rPr>
                <w:rFonts w:cs="Arial"/>
                <w:vanish/>
                <w:color w:val="000000" w:themeColor="text1"/>
                <w:sz w:val="10"/>
                <w:szCs w:val="16"/>
              </w:rPr>
            </w:pPr>
          </w:p>
        </w:tc>
      </w:tr>
      <w:tr w:rsidR="000F68DE" w:rsidRPr="003E4A1B" w14:paraId="07491E4C" w14:textId="77777777" w:rsidTr="0057416C">
        <w:tblPrEx>
          <w:tblCellMar>
            <w:top w:w="0" w:type="dxa"/>
            <w:left w:w="108" w:type="dxa"/>
            <w:bottom w:w="0" w:type="dxa"/>
            <w:right w:w="108" w:type="dxa"/>
          </w:tblCellMar>
        </w:tblPrEx>
        <w:trPr>
          <w:gridBefore w:val="1"/>
          <w:wBefore w:w="7" w:type="dxa"/>
          <w:hidden/>
        </w:trPr>
        <w:tc>
          <w:tcPr>
            <w:tcW w:w="2581" w:type="dxa"/>
            <w:gridSpan w:val="2"/>
          </w:tcPr>
          <w:p w14:paraId="02820CFA" w14:textId="77777777" w:rsidR="000F68DE" w:rsidRPr="003E4A1B" w:rsidRDefault="000F68DE" w:rsidP="00A04903">
            <w:pPr>
              <w:spacing w:after="120" w:line="276" w:lineRule="auto"/>
              <w:jc w:val="center"/>
              <w:rPr>
                <w:rFonts w:cs="Arial"/>
                <w:vanish/>
                <w:color w:val="000000" w:themeColor="text1"/>
                <w:sz w:val="10"/>
                <w:szCs w:val="16"/>
              </w:rPr>
            </w:pPr>
          </w:p>
        </w:tc>
        <w:tc>
          <w:tcPr>
            <w:tcW w:w="2581" w:type="dxa"/>
            <w:gridSpan w:val="2"/>
          </w:tcPr>
          <w:p w14:paraId="52387E81" w14:textId="77777777" w:rsidR="000F68DE" w:rsidRPr="003E4A1B" w:rsidRDefault="000F68DE" w:rsidP="00A04903">
            <w:pPr>
              <w:spacing w:after="120" w:line="276" w:lineRule="auto"/>
              <w:jc w:val="center"/>
              <w:rPr>
                <w:rFonts w:cs="Arial"/>
                <w:vanish/>
                <w:color w:val="000000" w:themeColor="text1"/>
                <w:sz w:val="10"/>
                <w:szCs w:val="16"/>
              </w:rPr>
            </w:pPr>
          </w:p>
        </w:tc>
        <w:tc>
          <w:tcPr>
            <w:tcW w:w="3226" w:type="dxa"/>
          </w:tcPr>
          <w:p w14:paraId="5C59F0BB" w14:textId="77777777" w:rsidR="000F68DE" w:rsidRPr="003E4A1B" w:rsidRDefault="000F68DE" w:rsidP="00A04903">
            <w:pPr>
              <w:spacing w:after="120" w:line="276" w:lineRule="auto"/>
              <w:jc w:val="center"/>
              <w:rPr>
                <w:rFonts w:cs="Arial"/>
                <w:vanish/>
                <w:color w:val="000000" w:themeColor="text1"/>
                <w:sz w:val="10"/>
                <w:szCs w:val="16"/>
              </w:rPr>
            </w:pPr>
          </w:p>
        </w:tc>
        <w:tc>
          <w:tcPr>
            <w:tcW w:w="1937" w:type="dxa"/>
          </w:tcPr>
          <w:p w14:paraId="01752CED" w14:textId="77777777" w:rsidR="000F68DE" w:rsidRPr="003E4A1B" w:rsidRDefault="000F68DE" w:rsidP="00A04903">
            <w:pPr>
              <w:spacing w:after="120" w:line="276" w:lineRule="auto"/>
              <w:jc w:val="center"/>
              <w:rPr>
                <w:rFonts w:cs="Arial"/>
                <w:vanish/>
                <w:color w:val="000000" w:themeColor="text1"/>
                <w:sz w:val="10"/>
                <w:szCs w:val="16"/>
              </w:rPr>
            </w:pPr>
          </w:p>
        </w:tc>
      </w:tr>
    </w:tbl>
    <w:p w14:paraId="1B1C04CE" w14:textId="77777777" w:rsidR="00A523F1" w:rsidRPr="003E4A1B" w:rsidRDefault="00A523F1" w:rsidP="00A04903">
      <w:pPr>
        <w:pBdr>
          <w:top w:val="single" w:sz="6" w:space="1" w:color="auto"/>
        </w:pBdr>
        <w:spacing w:after="120" w:line="276" w:lineRule="auto"/>
        <w:jc w:val="center"/>
        <w:rPr>
          <w:rFonts w:cs="Arial"/>
          <w:b/>
          <w:vanish/>
          <w:color w:val="000000" w:themeColor="text1"/>
          <w:sz w:val="10"/>
          <w:szCs w:val="16"/>
        </w:rPr>
      </w:pPr>
      <w:r w:rsidRPr="003E4A1B">
        <w:rPr>
          <w:rFonts w:cs="Arial"/>
          <w:b/>
          <w:vanish/>
          <w:color w:val="000000" w:themeColor="text1"/>
          <w:sz w:val="10"/>
          <w:szCs w:val="16"/>
        </w:rPr>
        <w:t>Bottom of Form</w:t>
      </w:r>
    </w:p>
    <w:p w14:paraId="1CF124D9" w14:textId="77777777" w:rsidR="00F26CCE" w:rsidRPr="003E4A1B" w:rsidRDefault="00F26CCE" w:rsidP="00F26CCE">
      <w:pPr>
        <w:spacing w:line="276" w:lineRule="auto"/>
        <w:rPr>
          <w:rFonts w:cs="Arial"/>
          <w:b/>
          <w:bCs/>
          <w:color w:val="000000" w:themeColor="text1"/>
        </w:rPr>
      </w:pPr>
      <w:bookmarkStart w:id="93" w:name="kpi"/>
      <w:bookmarkStart w:id="94" w:name="epli"/>
      <w:bookmarkStart w:id="95" w:name="doi"/>
      <w:bookmarkEnd w:id="93"/>
      <w:bookmarkEnd w:id="94"/>
      <w:bookmarkEnd w:id="95"/>
    </w:p>
    <w:tbl>
      <w:tblPr>
        <w:tblStyle w:val="TableGrid"/>
        <w:tblW w:w="10375" w:type="dxa"/>
        <w:tblCellMar>
          <w:top w:w="86" w:type="dxa"/>
          <w:left w:w="115" w:type="dxa"/>
          <w:bottom w:w="29" w:type="dxa"/>
          <w:right w:w="86" w:type="dxa"/>
        </w:tblCellMar>
        <w:tblLook w:val="04A0" w:firstRow="1" w:lastRow="0" w:firstColumn="1" w:lastColumn="0" w:noHBand="0" w:noVBand="1"/>
      </w:tblPr>
      <w:tblGrid>
        <w:gridCol w:w="1915"/>
        <w:gridCol w:w="2700"/>
        <w:gridCol w:w="3150"/>
        <w:gridCol w:w="2610"/>
      </w:tblGrid>
      <w:tr w:rsidR="004743C9" w:rsidRPr="003E4A1B" w14:paraId="396C4263" w14:textId="77777777" w:rsidTr="00774260">
        <w:trPr>
          <w:trHeight w:val="327"/>
        </w:trPr>
        <w:tc>
          <w:tcPr>
            <w:tcW w:w="1915" w:type="dxa"/>
            <w:shd w:val="clear" w:color="auto" w:fill="00B050"/>
          </w:tcPr>
          <w:p w14:paraId="6A1F5808" w14:textId="77777777" w:rsidR="004743C9" w:rsidRPr="003E4A1B" w:rsidRDefault="004743C9" w:rsidP="003C3512">
            <w:pPr>
              <w:spacing w:line="276" w:lineRule="auto"/>
              <w:rPr>
                <w:rFonts w:cs="Arial"/>
                <w:b/>
                <w:color w:val="FFFFFF" w:themeColor="background1"/>
                <w:sz w:val="22"/>
                <w:szCs w:val="26"/>
              </w:rPr>
            </w:pPr>
            <w:r w:rsidRPr="003E4A1B">
              <w:rPr>
                <w:rFonts w:cs="Arial"/>
                <w:b/>
                <w:color w:val="FFFFFF" w:themeColor="background1"/>
                <w:sz w:val="22"/>
                <w:szCs w:val="26"/>
              </w:rPr>
              <w:t>INSURANCE</w:t>
            </w:r>
          </w:p>
        </w:tc>
        <w:tc>
          <w:tcPr>
            <w:tcW w:w="2700" w:type="dxa"/>
            <w:shd w:val="clear" w:color="auto" w:fill="00B050"/>
          </w:tcPr>
          <w:p w14:paraId="4F812022" w14:textId="77777777" w:rsidR="004743C9" w:rsidRPr="003E4A1B" w:rsidRDefault="004743C9" w:rsidP="003C3512">
            <w:pPr>
              <w:spacing w:line="276" w:lineRule="auto"/>
              <w:rPr>
                <w:rFonts w:cs="Arial"/>
                <w:b/>
                <w:color w:val="FFFFFF" w:themeColor="background1"/>
                <w:sz w:val="22"/>
                <w:szCs w:val="26"/>
              </w:rPr>
            </w:pPr>
            <w:r w:rsidRPr="003E4A1B">
              <w:rPr>
                <w:rFonts w:cs="Arial"/>
                <w:b/>
                <w:color w:val="FFFFFF" w:themeColor="background1"/>
                <w:sz w:val="22"/>
                <w:szCs w:val="26"/>
              </w:rPr>
              <w:t xml:space="preserve">Annual Cost </w:t>
            </w:r>
          </w:p>
        </w:tc>
        <w:tc>
          <w:tcPr>
            <w:tcW w:w="3150" w:type="dxa"/>
            <w:shd w:val="clear" w:color="auto" w:fill="00B050"/>
          </w:tcPr>
          <w:p w14:paraId="27BA85D4" w14:textId="77777777" w:rsidR="004743C9" w:rsidRPr="003E4A1B" w:rsidRDefault="004743C9" w:rsidP="004743C9">
            <w:pPr>
              <w:spacing w:line="276" w:lineRule="auto"/>
              <w:rPr>
                <w:rFonts w:cs="Arial"/>
                <w:b/>
                <w:color w:val="FFFFFF" w:themeColor="background1"/>
                <w:sz w:val="22"/>
                <w:szCs w:val="26"/>
              </w:rPr>
            </w:pPr>
            <w:r w:rsidRPr="003E4A1B">
              <w:rPr>
                <w:rFonts w:cs="Arial"/>
                <w:b/>
                <w:bCs/>
                <w:color w:val="FFFFFF" w:themeColor="background1"/>
                <w:sz w:val="22"/>
              </w:rPr>
              <w:t xml:space="preserve">Coverage </w:t>
            </w:r>
          </w:p>
        </w:tc>
        <w:tc>
          <w:tcPr>
            <w:tcW w:w="2610" w:type="dxa"/>
            <w:shd w:val="clear" w:color="auto" w:fill="00B050"/>
          </w:tcPr>
          <w:p w14:paraId="39ACE8D0" w14:textId="77777777" w:rsidR="004743C9" w:rsidRPr="003E4A1B" w:rsidRDefault="000F68DE" w:rsidP="003C3512">
            <w:pPr>
              <w:spacing w:line="276" w:lineRule="auto"/>
              <w:rPr>
                <w:rFonts w:cs="Arial"/>
                <w:b/>
                <w:color w:val="FFFFFF" w:themeColor="background1"/>
                <w:sz w:val="22"/>
                <w:szCs w:val="26"/>
              </w:rPr>
            </w:pPr>
            <w:r w:rsidRPr="003E4A1B">
              <w:rPr>
                <w:rFonts w:cs="Arial"/>
                <w:b/>
                <w:color w:val="FFFFFF" w:themeColor="background1"/>
                <w:sz w:val="22"/>
                <w:szCs w:val="26"/>
              </w:rPr>
              <w:t>When to start coverage</w:t>
            </w:r>
          </w:p>
        </w:tc>
      </w:tr>
      <w:tr w:rsidR="004743C9" w:rsidRPr="003E4A1B" w14:paraId="3FC0D61D" w14:textId="77777777" w:rsidTr="00774260">
        <w:tc>
          <w:tcPr>
            <w:tcW w:w="1915" w:type="dxa"/>
          </w:tcPr>
          <w:p w14:paraId="093BAD1B" w14:textId="77777777" w:rsidR="004743C9" w:rsidRPr="003E4A1B" w:rsidRDefault="004743C9" w:rsidP="003C3512">
            <w:pPr>
              <w:spacing w:after="120" w:line="276" w:lineRule="auto"/>
              <w:rPr>
                <w:rFonts w:cs="Arial"/>
                <w:color w:val="000000" w:themeColor="text1"/>
              </w:rPr>
            </w:pPr>
            <w:r w:rsidRPr="003E4A1B">
              <w:rPr>
                <w:rFonts w:cs="Arial"/>
                <w:bCs/>
                <w:color w:val="000000" w:themeColor="text1"/>
              </w:rPr>
              <w:t xml:space="preserve">WORKERS’ COMP </w:t>
            </w:r>
          </w:p>
        </w:tc>
        <w:tc>
          <w:tcPr>
            <w:tcW w:w="2700" w:type="dxa"/>
          </w:tcPr>
          <w:p w14:paraId="516C8FD1" w14:textId="77777777" w:rsidR="004743C9" w:rsidRPr="003E4A1B" w:rsidRDefault="004743C9" w:rsidP="003C3512">
            <w:pPr>
              <w:tabs>
                <w:tab w:val="left" w:pos="3600"/>
              </w:tabs>
              <w:spacing w:line="276" w:lineRule="auto"/>
              <w:rPr>
                <w:rFonts w:cs="Arial"/>
                <w:color w:val="000000" w:themeColor="text1"/>
                <w:szCs w:val="26"/>
              </w:rPr>
            </w:pPr>
          </w:p>
        </w:tc>
        <w:tc>
          <w:tcPr>
            <w:tcW w:w="3150" w:type="dxa"/>
          </w:tcPr>
          <w:p w14:paraId="4CD628CE" w14:textId="77777777" w:rsidR="004743C9" w:rsidRPr="003E4A1B" w:rsidRDefault="004743C9" w:rsidP="003C3512">
            <w:pPr>
              <w:spacing w:after="120" w:line="276" w:lineRule="auto"/>
              <w:rPr>
                <w:rFonts w:cs="Arial"/>
                <w:color w:val="000000" w:themeColor="text1"/>
                <w:szCs w:val="26"/>
              </w:rPr>
            </w:pPr>
          </w:p>
        </w:tc>
        <w:tc>
          <w:tcPr>
            <w:tcW w:w="2610" w:type="dxa"/>
          </w:tcPr>
          <w:p w14:paraId="4EE8458B" w14:textId="77777777" w:rsidR="004743C9" w:rsidRPr="003E4A1B" w:rsidRDefault="004743C9" w:rsidP="003C3512">
            <w:pPr>
              <w:spacing w:after="120" w:line="276" w:lineRule="auto"/>
              <w:rPr>
                <w:rFonts w:cs="Arial"/>
                <w:color w:val="000000" w:themeColor="text1"/>
                <w:szCs w:val="26"/>
              </w:rPr>
            </w:pPr>
          </w:p>
        </w:tc>
      </w:tr>
      <w:tr w:rsidR="004743C9" w:rsidRPr="003E4A1B" w14:paraId="4B33B32E" w14:textId="77777777" w:rsidTr="00774260">
        <w:tc>
          <w:tcPr>
            <w:tcW w:w="1915" w:type="dxa"/>
          </w:tcPr>
          <w:p w14:paraId="63E2F099" w14:textId="77777777" w:rsidR="004743C9" w:rsidRPr="003E4A1B" w:rsidRDefault="004743C9" w:rsidP="003C3512">
            <w:pPr>
              <w:spacing w:line="276" w:lineRule="auto"/>
              <w:rPr>
                <w:rFonts w:cs="Arial"/>
                <w:color w:val="000000" w:themeColor="text1"/>
              </w:rPr>
            </w:pPr>
            <w:r w:rsidRPr="003E4A1B">
              <w:rPr>
                <w:rFonts w:cs="Arial"/>
                <w:bCs/>
                <w:color w:val="000000" w:themeColor="text1"/>
              </w:rPr>
              <w:t>GENERAL LIABILITY</w:t>
            </w:r>
          </w:p>
        </w:tc>
        <w:tc>
          <w:tcPr>
            <w:tcW w:w="2700" w:type="dxa"/>
          </w:tcPr>
          <w:p w14:paraId="14350429" w14:textId="77777777" w:rsidR="004743C9" w:rsidRPr="003E4A1B" w:rsidRDefault="004743C9" w:rsidP="003C3512">
            <w:pPr>
              <w:spacing w:after="120" w:line="276" w:lineRule="auto"/>
              <w:rPr>
                <w:rFonts w:cs="Arial"/>
                <w:color w:val="000000" w:themeColor="text1"/>
                <w:szCs w:val="26"/>
              </w:rPr>
            </w:pPr>
          </w:p>
        </w:tc>
        <w:tc>
          <w:tcPr>
            <w:tcW w:w="3150" w:type="dxa"/>
          </w:tcPr>
          <w:p w14:paraId="50ED65EC" w14:textId="77777777" w:rsidR="004743C9" w:rsidRPr="003E4A1B" w:rsidRDefault="004743C9" w:rsidP="003C3512">
            <w:pPr>
              <w:spacing w:line="276" w:lineRule="auto"/>
              <w:rPr>
                <w:rFonts w:cs="Arial"/>
                <w:color w:val="000000" w:themeColor="text1"/>
                <w:szCs w:val="26"/>
              </w:rPr>
            </w:pPr>
          </w:p>
        </w:tc>
        <w:tc>
          <w:tcPr>
            <w:tcW w:w="2610" w:type="dxa"/>
          </w:tcPr>
          <w:p w14:paraId="3E6BDE15" w14:textId="77777777" w:rsidR="004743C9" w:rsidRPr="003E4A1B" w:rsidRDefault="004743C9" w:rsidP="003C3512">
            <w:pPr>
              <w:spacing w:after="120" w:line="276" w:lineRule="auto"/>
              <w:rPr>
                <w:rFonts w:cs="Arial"/>
                <w:color w:val="000000" w:themeColor="text1"/>
                <w:szCs w:val="26"/>
              </w:rPr>
            </w:pPr>
          </w:p>
        </w:tc>
      </w:tr>
      <w:tr w:rsidR="004743C9" w:rsidRPr="003E4A1B" w14:paraId="1A5A18FB" w14:textId="77777777" w:rsidTr="00774260">
        <w:trPr>
          <w:trHeight w:val="552"/>
        </w:trPr>
        <w:tc>
          <w:tcPr>
            <w:tcW w:w="1915" w:type="dxa"/>
          </w:tcPr>
          <w:p w14:paraId="196DC69A" w14:textId="77777777" w:rsidR="004743C9" w:rsidRPr="003E4A1B" w:rsidRDefault="004743C9" w:rsidP="00CF453E">
            <w:pPr>
              <w:spacing w:line="276" w:lineRule="auto"/>
              <w:rPr>
                <w:rFonts w:cs="Arial"/>
                <w:color w:val="000000" w:themeColor="text1"/>
              </w:rPr>
            </w:pPr>
            <w:r w:rsidRPr="003E4A1B">
              <w:rPr>
                <w:rFonts w:cs="Arial"/>
                <w:color w:val="000000" w:themeColor="text1"/>
              </w:rPr>
              <w:t>PRODUCT LIABILITY</w:t>
            </w:r>
          </w:p>
        </w:tc>
        <w:tc>
          <w:tcPr>
            <w:tcW w:w="2700" w:type="dxa"/>
          </w:tcPr>
          <w:p w14:paraId="2368C216" w14:textId="77777777" w:rsidR="004743C9" w:rsidRPr="003E4A1B" w:rsidRDefault="004743C9" w:rsidP="003C3512">
            <w:pPr>
              <w:spacing w:line="276" w:lineRule="auto"/>
              <w:rPr>
                <w:rFonts w:cs="Arial"/>
                <w:color w:val="000000" w:themeColor="text1"/>
                <w:szCs w:val="26"/>
              </w:rPr>
            </w:pPr>
          </w:p>
        </w:tc>
        <w:tc>
          <w:tcPr>
            <w:tcW w:w="3150" w:type="dxa"/>
          </w:tcPr>
          <w:p w14:paraId="04EA8C0E" w14:textId="77777777" w:rsidR="004743C9" w:rsidRPr="003E4A1B" w:rsidRDefault="004743C9" w:rsidP="003C3512">
            <w:pPr>
              <w:spacing w:line="276" w:lineRule="auto"/>
              <w:rPr>
                <w:rFonts w:cs="Arial"/>
                <w:color w:val="000000" w:themeColor="text1"/>
                <w:szCs w:val="26"/>
              </w:rPr>
            </w:pPr>
          </w:p>
        </w:tc>
        <w:tc>
          <w:tcPr>
            <w:tcW w:w="2610" w:type="dxa"/>
          </w:tcPr>
          <w:p w14:paraId="350BA232" w14:textId="77777777" w:rsidR="004743C9" w:rsidRPr="003E4A1B" w:rsidRDefault="004743C9" w:rsidP="003C3512">
            <w:pPr>
              <w:spacing w:after="120" w:line="276" w:lineRule="auto"/>
              <w:rPr>
                <w:rFonts w:cs="Arial"/>
                <w:color w:val="000000" w:themeColor="text1"/>
                <w:szCs w:val="26"/>
              </w:rPr>
            </w:pPr>
          </w:p>
        </w:tc>
      </w:tr>
      <w:tr w:rsidR="004743C9" w:rsidRPr="003E4A1B" w14:paraId="47D7B12E" w14:textId="77777777" w:rsidTr="00774260">
        <w:trPr>
          <w:trHeight w:val="588"/>
        </w:trPr>
        <w:tc>
          <w:tcPr>
            <w:tcW w:w="1915" w:type="dxa"/>
          </w:tcPr>
          <w:p w14:paraId="0D7D0D3C" w14:textId="77777777" w:rsidR="004743C9" w:rsidRPr="003E4A1B" w:rsidRDefault="004743C9" w:rsidP="000F68DE">
            <w:pPr>
              <w:spacing w:after="120" w:line="276" w:lineRule="auto"/>
              <w:rPr>
                <w:rFonts w:cs="Arial"/>
                <w:color w:val="000000" w:themeColor="text1"/>
                <w:szCs w:val="26"/>
              </w:rPr>
            </w:pPr>
            <w:r w:rsidRPr="003E4A1B">
              <w:rPr>
                <w:rFonts w:cs="Arial"/>
                <w:bCs/>
                <w:color w:val="000000" w:themeColor="text1"/>
                <w:szCs w:val="45"/>
              </w:rPr>
              <w:t xml:space="preserve">EMPLOYMENT PRACTICES </w:t>
            </w:r>
          </w:p>
        </w:tc>
        <w:tc>
          <w:tcPr>
            <w:tcW w:w="2700" w:type="dxa"/>
          </w:tcPr>
          <w:p w14:paraId="1171652E" w14:textId="77777777" w:rsidR="004743C9" w:rsidRPr="003E4A1B" w:rsidRDefault="004743C9" w:rsidP="003C3512">
            <w:pPr>
              <w:spacing w:after="120" w:line="276" w:lineRule="auto"/>
              <w:rPr>
                <w:rFonts w:cs="Arial"/>
                <w:color w:val="000000" w:themeColor="text1"/>
                <w:szCs w:val="26"/>
              </w:rPr>
            </w:pPr>
          </w:p>
        </w:tc>
        <w:tc>
          <w:tcPr>
            <w:tcW w:w="3150" w:type="dxa"/>
          </w:tcPr>
          <w:p w14:paraId="464359E5" w14:textId="77777777" w:rsidR="004743C9" w:rsidRPr="003E4A1B" w:rsidRDefault="004743C9" w:rsidP="003C3512">
            <w:pPr>
              <w:spacing w:after="120" w:line="276" w:lineRule="auto"/>
              <w:rPr>
                <w:rFonts w:cs="Arial"/>
                <w:color w:val="000000" w:themeColor="text1"/>
                <w:szCs w:val="26"/>
              </w:rPr>
            </w:pPr>
          </w:p>
        </w:tc>
        <w:tc>
          <w:tcPr>
            <w:tcW w:w="2610" w:type="dxa"/>
          </w:tcPr>
          <w:p w14:paraId="20DC8B46" w14:textId="77777777" w:rsidR="004743C9" w:rsidRPr="003E4A1B" w:rsidRDefault="004743C9" w:rsidP="003C3512">
            <w:pPr>
              <w:spacing w:line="276" w:lineRule="auto"/>
              <w:rPr>
                <w:rFonts w:cs="Arial"/>
                <w:color w:val="000000" w:themeColor="text1"/>
                <w:szCs w:val="26"/>
              </w:rPr>
            </w:pPr>
          </w:p>
        </w:tc>
      </w:tr>
      <w:tr w:rsidR="004743C9" w:rsidRPr="003E4A1B" w14:paraId="0BB2A033" w14:textId="77777777" w:rsidTr="00774260">
        <w:trPr>
          <w:trHeight w:val="552"/>
        </w:trPr>
        <w:tc>
          <w:tcPr>
            <w:tcW w:w="1915" w:type="dxa"/>
          </w:tcPr>
          <w:p w14:paraId="38B506C1" w14:textId="77777777" w:rsidR="004743C9" w:rsidRPr="003E4A1B" w:rsidRDefault="004743C9" w:rsidP="00CF453E">
            <w:pPr>
              <w:spacing w:line="276" w:lineRule="auto"/>
              <w:rPr>
                <w:rFonts w:cs="Arial"/>
                <w:color w:val="000000" w:themeColor="text1"/>
                <w:szCs w:val="26"/>
              </w:rPr>
            </w:pPr>
            <w:r w:rsidRPr="003E4A1B">
              <w:rPr>
                <w:rFonts w:cs="Arial"/>
                <w:bCs/>
                <w:color w:val="000000" w:themeColor="text1"/>
                <w:szCs w:val="45"/>
              </w:rPr>
              <w:t>ERRORS &amp; OMISSIONS</w:t>
            </w:r>
          </w:p>
        </w:tc>
        <w:tc>
          <w:tcPr>
            <w:tcW w:w="2700" w:type="dxa"/>
          </w:tcPr>
          <w:p w14:paraId="13D0FA2D" w14:textId="77777777" w:rsidR="004743C9" w:rsidRPr="003E4A1B" w:rsidRDefault="004743C9" w:rsidP="003C3512">
            <w:pPr>
              <w:spacing w:after="120" w:line="276" w:lineRule="auto"/>
              <w:rPr>
                <w:rFonts w:cs="Arial"/>
                <w:color w:val="000000" w:themeColor="text1"/>
                <w:szCs w:val="26"/>
              </w:rPr>
            </w:pPr>
          </w:p>
        </w:tc>
        <w:tc>
          <w:tcPr>
            <w:tcW w:w="3150" w:type="dxa"/>
          </w:tcPr>
          <w:p w14:paraId="531A3E94" w14:textId="77777777" w:rsidR="004743C9" w:rsidRPr="003E4A1B" w:rsidRDefault="004743C9" w:rsidP="003C3512">
            <w:pPr>
              <w:spacing w:after="120" w:line="276" w:lineRule="auto"/>
              <w:rPr>
                <w:rFonts w:cs="Arial"/>
                <w:color w:val="000000" w:themeColor="text1"/>
                <w:szCs w:val="26"/>
              </w:rPr>
            </w:pPr>
          </w:p>
        </w:tc>
        <w:tc>
          <w:tcPr>
            <w:tcW w:w="2610" w:type="dxa"/>
          </w:tcPr>
          <w:p w14:paraId="30DF9061" w14:textId="77777777" w:rsidR="004743C9" w:rsidRPr="003E4A1B" w:rsidRDefault="004743C9" w:rsidP="003C3512">
            <w:pPr>
              <w:spacing w:after="120" w:line="276" w:lineRule="auto"/>
              <w:rPr>
                <w:rFonts w:cs="Arial"/>
                <w:color w:val="000000" w:themeColor="text1"/>
                <w:szCs w:val="26"/>
              </w:rPr>
            </w:pPr>
          </w:p>
        </w:tc>
      </w:tr>
      <w:tr w:rsidR="004743C9" w:rsidRPr="003E4A1B" w14:paraId="743C922B" w14:textId="77777777" w:rsidTr="00774260">
        <w:tc>
          <w:tcPr>
            <w:tcW w:w="1915" w:type="dxa"/>
          </w:tcPr>
          <w:p w14:paraId="5EB87887" w14:textId="77777777" w:rsidR="004743C9" w:rsidRPr="003E4A1B" w:rsidRDefault="004743C9" w:rsidP="003C3512">
            <w:pPr>
              <w:spacing w:after="120" w:line="276" w:lineRule="auto"/>
              <w:rPr>
                <w:rFonts w:cs="Arial"/>
                <w:bCs/>
                <w:color w:val="000000" w:themeColor="text1"/>
                <w:szCs w:val="45"/>
              </w:rPr>
            </w:pPr>
            <w:r w:rsidRPr="003E4A1B">
              <w:rPr>
                <w:rFonts w:cs="Arial"/>
                <w:bCs/>
                <w:color w:val="000000" w:themeColor="text1"/>
                <w:szCs w:val="45"/>
              </w:rPr>
              <w:t>CYBER LIABILITY INSURANCE</w:t>
            </w:r>
          </w:p>
        </w:tc>
        <w:tc>
          <w:tcPr>
            <w:tcW w:w="2700" w:type="dxa"/>
          </w:tcPr>
          <w:p w14:paraId="65F4AF21" w14:textId="77777777" w:rsidR="004743C9" w:rsidRPr="003E4A1B" w:rsidRDefault="004743C9" w:rsidP="003C3512">
            <w:pPr>
              <w:spacing w:after="120" w:line="276" w:lineRule="auto"/>
              <w:rPr>
                <w:rFonts w:cs="Arial"/>
                <w:bCs/>
                <w:color w:val="000000" w:themeColor="text1"/>
                <w:szCs w:val="27"/>
                <w:bdr w:val="none" w:sz="0" w:space="0" w:color="auto" w:frame="1"/>
              </w:rPr>
            </w:pPr>
          </w:p>
        </w:tc>
        <w:tc>
          <w:tcPr>
            <w:tcW w:w="3150" w:type="dxa"/>
          </w:tcPr>
          <w:p w14:paraId="76EF67E4" w14:textId="77777777" w:rsidR="004743C9" w:rsidRPr="003E4A1B" w:rsidRDefault="004743C9" w:rsidP="003C3512">
            <w:pPr>
              <w:spacing w:after="120" w:line="276" w:lineRule="auto"/>
              <w:rPr>
                <w:rFonts w:cs="Arial"/>
                <w:color w:val="000000" w:themeColor="text1"/>
                <w:szCs w:val="26"/>
              </w:rPr>
            </w:pPr>
          </w:p>
        </w:tc>
        <w:tc>
          <w:tcPr>
            <w:tcW w:w="2610" w:type="dxa"/>
          </w:tcPr>
          <w:p w14:paraId="59718D0A" w14:textId="77777777" w:rsidR="004743C9" w:rsidRPr="003E4A1B" w:rsidRDefault="004743C9" w:rsidP="003C3512">
            <w:pPr>
              <w:spacing w:after="120" w:line="276" w:lineRule="auto"/>
              <w:rPr>
                <w:rFonts w:cs="Arial"/>
                <w:color w:val="000000" w:themeColor="text1"/>
                <w:szCs w:val="26"/>
              </w:rPr>
            </w:pPr>
          </w:p>
        </w:tc>
      </w:tr>
      <w:tr w:rsidR="004743C9" w:rsidRPr="003E4A1B" w14:paraId="213DFFCE" w14:textId="77777777" w:rsidTr="00774260">
        <w:tc>
          <w:tcPr>
            <w:tcW w:w="1915" w:type="dxa"/>
          </w:tcPr>
          <w:p w14:paraId="52C07E25" w14:textId="77777777" w:rsidR="004743C9" w:rsidRPr="003E4A1B" w:rsidRDefault="004743C9" w:rsidP="003C3512">
            <w:pPr>
              <w:spacing w:after="120" w:line="276" w:lineRule="auto"/>
              <w:rPr>
                <w:rFonts w:cs="Arial"/>
                <w:color w:val="000000" w:themeColor="text1"/>
              </w:rPr>
            </w:pPr>
            <w:r w:rsidRPr="003E4A1B">
              <w:rPr>
                <w:rFonts w:cs="Arial"/>
                <w:color w:val="000000" w:themeColor="text1"/>
              </w:rPr>
              <w:t>DIRECTORS AND OFFICERS (D&amp;0)</w:t>
            </w:r>
          </w:p>
        </w:tc>
        <w:tc>
          <w:tcPr>
            <w:tcW w:w="2700" w:type="dxa"/>
          </w:tcPr>
          <w:p w14:paraId="3DB43B77" w14:textId="77777777" w:rsidR="004743C9" w:rsidRPr="003E4A1B" w:rsidRDefault="004743C9" w:rsidP="003C3512">
            <w:pPr>
              <w:spacing w:after="120" w:line="276" w:lineRule="auto"/>
              <w:rPr>
                <w:rFonts w:cs="Arial"/>
                <w:color w:val="000000" w:themeColor="text1"/>
                <w:szCs w:val="26"/>
              </w:rPr>
            </w:pPr>
          </w:p>
        </w:tc>
        <w:tc>
          <w:tcPr>
            <w:tcW w:w="3150" w:type="dxa"/>
          </w:tcPr>
          <w:p w14:paraId="465A1EE5" w14:textId="77777777" w:rsidR="004743C9" w:rsidRPr="003E4A1B" w:rsidRDefault="004743C9" w:rsidP="003C3512">
            <w:pPr>
              <w:spacing w:line="276" w:lineRule="auto"/>
              <w:rPr>
                <w:rFonts w:cs="Arial"/>
                <w:color w:val="000000" w:themeColor="text1"/>
                <w:szCs w:val="26"/>
              </w:rPr>
            </w:pPr>
          </w:p>
        </w:tc>
        <w:tc>
          <w:tcPr>
            <w:tcW w:w="2610" w:type="dxa"/>
          </w:tcPr>
          <w:p w14:paraId="0A6008CB" w14:textId="77777777" w:rsidR="004743C9" w:rsidRPr="003E4A1B" w:rsidRDefault="004743C9" w:rsidP="003C3512">
            <w:pPr>
              <w:spacing w:line="276" w:lineRule="auto"/>
              <w:rPr>
                <w:rFonts w:cs="Arial"/>
                <w:color w:val="000000" w:themeColor="text1"/>
                <w:szCs w:val="26"/>
              </w:rPr>
            </w:pPr>
          </w:p>
        </w:tc>
      </w:tr>
      <w:tr w:rsidR="004743C9" w:rsidRPr="003E4A1B" w14:paraId="1348A10A" w14:textId="77777777" w:rsidTr="00774260">
        <w:tc>
          <w:tcPr>
            <w:tcW w:w="1915" w:type="dxa"/>
          </w:tcPr>
          <w:p w14:paraId="628B542E" w14:textId="77777777" w:rsidR="004743C9" w:rsidRPr="003E4A1B" w:rsidRDefault="004743C9" w:rsidP="003C3512">
            <w:pPr>
              <w:spacing w:line="276" w:lineRule="auto"/>
              <w:rPr>
                <w:rFonts w:cs="Arial"/>
                <w:bCs/>
                <w:color w:val="000000" w:themeColor="text1"/>
                <w:szCs w:val="45"/>
              </w:rPr>
            </w:pPr>
            <w:r w:rsidRPr="003E4A1B">
              <w:rPr>
                <w:rFonts w:cs="Arial"/>
                <w:bCs/>
                <w:color w:val="000000" w:themeColor="text1"/>
                <w:szCs w:val="45"/>
              </w:rPr>
              <w:t>KEY PERSON</w:t>
            </w:r>
            <w:r w:rsidR="000F68DE" w:rsidRPr="003E4A1B">
              <w:rPr>
                <w:rFonts w:cs="Arial"/>
                <w:bCs/>
                <w:color w:val="000000" w:themeColor="text1"/>
                <w:szCs w:val="45"/>
              </w:rPr>
              <w:br/>
            </w:r>
          </w:p>
        </w:tc>
        <w:tc>
          <w:tcPr>
            <w:tcW w:w="2700" w:type="dxa"/>
          </w:tcPr>
          <w:p w14:paraId="16295A74" w14:textId="77777777" w:rsidR="004743C9" w:rsidRPr="003E4A1B" w:rsidRDefault="004743C9" w:rsidP="003C3512">
            <w:pPr>
              <w:spacing w:line="276" w:lineRule="auto"/>
              <w:rPr>
                <w:rFonts w:cs="Arial"/>
                <w:bCs/>
                <w:color w:val="000000" w:themeColor="text1"/>
                <w:szCs w:val="27"/>
                <w:bdr w:val="none" w:sz="0" w:space="0" w:color="auto" w:frame="1"/>
              </w:rPr>
            </w:pPr>
          </w:p>
        </w:tc>
        <w:tc>
          <w:tcPr>
            <w:tcW w:w="3150" w:type="dxa"/>
          </w:tcPr>
          <w:p w14:paraId="4B7FE3A4" w14:textId="77777777" w:rsidR="004743C9" w:rsidRPr="003E4A1B" w:rsidRDefault="004743C9" w:rsidP="003C3512">
            <w:pPr>
              <w:spacing w:line="276" w:lineRule="auto"/>
              <w:rPr>
                <w:rFonts w:cs="Arial"/>
                <w:color w:val="000000" w:themeColor="text1"/>
                <w:szCs w:val="26"/>
              </w:rPr>
            </w:pPr>
          </w:p>
        </w:tc>
        <w:tc>
          <w:tcPr>
            <w:tcW w:w="2610" w:type="dxa"/>
          </w:tcPr>
          <w:p w14:paraId="044CD9B5" w14:textId="77777777" w:rsidR="004743C9" w:rsidRPr="003E4A1B" w:rsidRDefault="004743C9" w:rsidP="003C3512">
            <w:pPr>
              <w:spacing w:line="276" w:lineRule="auto"/>
              <w:rPr>
                <w:rFonts w:cs="Arial"/>
                <w:color w:val="000000" w:themeColor="text1"/>
                <w:szCs w:val="26"/>
              </w:rPr>
            </w:pPr>
          </w:p>
        </w:tc>
      </w:tr>
      <w:tr w:rsidR="004743C9" w:rsidRPr="003E4A1B" w14:paraId="3FEBF09C" w14:textId="77777777" w:rsidTr="00774260">
        <w:tc>
          <w:tcPr>
            <w:tcW w:w="1915" w:type="dxa"/>
          </w:tcPr>
          <w:p w14:paraId="6456BD85" w14:textId="77777777" w:rsidR="004743C9" w:rsidRPr="003E4A1B" w:rsidRDefault="004743C9" w:rsidP="003C3512">
            <w:pPr>
              <w:spacing w:after="120" w:line="276" w:lineRule="auto"/>
              <w:rPr>
                <w:rFonts w:cs="Arial"/>
                <w:bCs/>
                <w:color w:val="000000" w:themeColor="text1"/>
                <w:szCs w:val="45"/>
              </w:rPr>
            </w:pPr>
            <w:r w:rsidRPr="003E4A1B">
              <w:rPr>
                <w:rFonts w:cs="Arial"/>
                <w:bCs/>
                <w:color w:val="000000" w:themeColor="text1"/>
                <w:szCs w:val="33"/>
              </w:rPr>
              <w:t>PERSONAL PROPERTY</w:t>
            </w:r>
            <w:r w:rsidRPr="003E4A1B">
              <w:rPr>
                <w:rFonts w:cs="Arial"/>
                <w:bCs/>
                <w:color w:val="000000" w:themeColor="text1"/>
                <w:sz w:val="22"/>
                <w:szCs w:val="33"/>
              </w:rPr>
              <w:t xml:space="preserve"> </w:t>
            </w:r>
          </w:p>
        </w:tc>
        <w:tc>
          <w:tcPr>
            <w:tcW w:w="2700" w:type="dxa"/>
          </w:tcPr>
          <w:p w14:paraId="6EB17CB1" w14:textId="77777777" w:rsidR="004743C9" w:rsidRPr="003E4A1B" w:rsidRDefault="004743C9" w:rsidP="003C3512">
            <w:pPr>
              <w:spacing w:after="120" w:line="276" w:lineRule="auto"/>
              <w:rPr>
                <w:rFonts w:cs="Arial"/>
                <w:bCs/>
                <w:color w:val="000000" w:themeColor="text1"/>
                <w:szCs w:val="27"/>
                <w:bdr w:val="none" w:sz="0" w:space="0" w:color="auto" w:frame="1"/>
              </w:rPr>
            </w:pPr>
          </w:p>
        </w:tc>
        <w:tc>
          <w:tcPr>
            <w:tcW w:w="3150" w:type="dxa"/>
          </w:tcPr>
          <w:p w14:paraId="2A09894A" w14:textId="77777777" w:rsidR="004743C9" w:rsidRPr="003E4A1B" w:rsidRDefault="004743C9" w:rsidP="003C3512">
            <w:pPr>
              <w:spacing w:after="120" w:line="276" w:lineRule="auto"/>
              <w:rPr>
                <w:rFonts w:cs="Arial"/>
                <w:color w:val="000000" w:themeColor="text1"/>
                <w:szCs w:val="26"/>
              </w:rPr>
            </w:pPr>
          </w:p>
        </w:tc>
        <w:tc>
          <w:tcPr>
            <w:tcW w:w="2610" w:type="dxa"/>
          </w:tcPr>
          <w:p w14:paraId="4AE4A071" w14:textId="77777777" w:rsidR="004743C9" w:rsidRPr="003E4A1B" w:rsidRDefault="004743C9" w:rsidP="003C3512">
            <w:pPr>
              <w:spacing w:line="276" w:lineRule="auto"/>
              <w:rPr>
                <w:rFonts w:cs="Arial"/>
                <w:color w:val="000000" w:themeColor="text1"/>
                <w:szCs w:val="26"/>
              </w:rPr>
            </w:pPr>
          </w:p>
        </w:tc>
      </w:tr>
      <w:tr w:rsidR="004743C9" w:rsidRPr="003E4A1B" w14:paraId="19E6EB73" w14:textId="77777777" w:rsidTr="00774260">
        <w:tc>
          <w:tcPr>
            <w:tcW w:w="1915" w:type="dxa"/>
          </w:tcPr>
          <w:p w14:paraId="597A572E" w14:textId="77777777" w:rsidR="004743C9" w:rsidRPr="003E4A1B" w:rsidRDefault="004743C9" w:rsidP="003C3512">
            <w:pPr>
              <w:spacing w:after="120" w:line="276" w:lineRule="auto"/>
              <w:rPr>
                <w:rFonts w:cs="Arial"/>
                <w:bCs/>
                <w:color w:val="000000" w:themeColor="text1"/>
                <w:szCs w:val="45"/>
              </w:rPr>
            </w:pPr>
            <w:r w:rsidRPr="003E4A1B">
              <w:rPr>
                <w:rFonts w:cs="Arial"/>
                <w:bCs/>
                <w:color w:val="000000" w:themeColor="text1"/>
                <w:szCs w:val="45"/>
              </w:rPr>
              <w:t>EMPLOYEE HEALTH CARE</w:t>
            </w:r>
          </w:p>
        </w:tc>
        <w:tc>
          <w:tcPr>
            <w:tcW w:w="2700" w:type="dxa"/>
          </w:tcPr>
          <w:p w14:paraId="456F56A1" w14:textId="77777777" w:rsidR="004743C9" w:rsidRPr="003E4A1B" w:rsidRDefault="004743C9" w:rsidP="003C3512">
            <w:pPr>
              <w:spacing w:after="120" w:line="276" w:lineRule="auto"/>
              <w:rPr>
                <w:rFonts w:cs="Arial"/>
                <w:bCs/>
                <w:color w:val="000000" w:themeColor="text1"/>
                <w:szCs w:val="27"/>
                <w:bdr w:val="none" w:sz="0" w:space="0" w:color="auto" w:frame="1"/>
              </w:rPr>
            </w:pPr>
          </w:p>
        </w:tc>
        <w:tc>
          <w:tcPr>
            <w:tcW w:w="3150" w:type="dxa"/>
          </w:tcPr>
          <w:p w14:paraId="5B5B2CF0" w14:textId="77777777" w:rsidR="004743C9" w:rsidRPr="003E4A1B" w:rsidRDefault="004743C9" w:rsidP="003C3512">
            <w:pPr>
              <w:spacing w:after="120" w:line="276" w:lineRule="auto"/>
              <w:rPr>
                <w:rFonts w:cs="Arial"/>
                <w:color w:val="000000" w:themeColor="text1"/>
                <w:szCs w:val="26"/>
              </w:rPr>
            </w:pPr>
          </w:p>
        </w:tc>
        <w:tc>
          <w:tcPr>
            <w:tcW w:w="2610" w:type="dxa"/>
          </w:tcPr>
          <w:p w14:paraId="53D7D3D8" w14:textId="77777777" w:rsidR="004743C9" w:rsidRPr="003E4A1B" w:rsidRDefault="004743C9" w:rsidP="003C3512">
            <w:pPr>
              <w:spacing w:after="120" w:line="276" w:lineRule="auto"/>
              <w:rPr>
                <w:rFonts w:cs="Arial"/>
                <w:color w:val="000000" w:themeColor="text1"/>
                <w:szCs w:val="26"/>
              </w:rPr>
            </w:pPr>
          </w:p>
        </w:tc>
      </w:tr>
    </w:tbl>
    <w:p w14:paraId="4AE3566C" w14:textId="77777777" w:rsidR="00782E89" w:rsidRPr="003E4A1B" w:rsidRDefault="00782E89" w:rsidP="00782E89">
      <w:pPr>
        <w:rPr>
          <w:rFonts w:cs="Arial"/>
        </w:rPr>
      </w:pPr>
    </w:p>
    <w:p w14:paraId="0E773731" w14:textId="77777777" w:rsidR="00782E89" w:rsidRPr="003E4A1B" w:rsidRDefault="00782E89" w:rsidP="00782E89">
      <w:pPr>
        <w:rPr>
          <w:rFonts w:cs="Arial"/>
        </w:rPr>
      </w:pPr>
    </w:p>
    <w:p w14:paraId="0E8D10FF" w14:textId="77777777" w:rsidR="0071425F" w:rsidRPr="003E4A1B" w:rsidRDefault="0071425F" w:rsidP="0071425F">
      <w:pPr>
        <w:rPr>
          <w:rFonts w:cs="Arial"/>
          <w:i/>
          <w:noProof/>
          <w:sz w:val="24"/>
          <w:szCs w:val="26"/>
        </w:rPr>
      </w:pPr>
      <w:r w:rsidRPr="003E4A1B">
        <w:rPr>
          <w:rFonts w:cs="Arial"/>
          <w:i/>
          <w:noProof/>
          <w:sz w:val="24"/>
          <w:szCs w:val="26"/>
        </w:rPr>
        <w:t>Location</w:t>
      </w:r>
    </w:p>
    <w:p w14:paraId="54D1B0F8" w14:textId="77777777" w:rsidR="0071425F" w:rsidRPr="003E4A1B" w:rsidRDefault="0071425F" w:rsidP="0071425F">
      <w:pPr>
        <w:rPr>
          <w:rFonts w:cs="Arial"/>
          <w:sz w:val="24"/>
          <w:szCs w:val="24"/>
        </w:rPr>
      </w:pPr>
    </w:p>
    <w:p w14:paraId="0B7F0BFD" w14:textId="77777777" w:rsidR="0071425F" w:rsidRPr="003E4A1B" w:rsidRDefault="0071425F" w:rsidP="0071425F">
      <w:pPr>
        <w:spacing w:before="120"/>
        <w:rPr>
          <w:rFonts w:cs="Arial"/>
          <w:color w:val="000000"/>
          <w:szCs w:val="24"/>
        </w:rPr>
      </w:pPr>
    </w:p>
    <w:p w14:paraId="23FB9FFC" w14:textId="77777777" w:rsidR="0071425F" w:rsidRPr="003E4A1B" w:rsidRDefault="0071425F" w:rsidP="003303B0">
      <w:pPr>
        <w:pStyle w:val="Title"/>
      </w:pPr>
    </w:p>
    <w:p w14:paraId="07354D6F" w14:textId="77777777" w:rsidR="0071425F" w:rsidRPr="003E4A1B" w:rsidRDefault="0071425F" w:rsidP="003303B0">
      <w:pPr>
        <w:pStyle w:val="Title"/>
      </w:pPr>
      <w:bookmarkStart w:id="96" w:name="_Toc13921332"/>
      <w:bookmarkStart w:id="97" w:name="_Toc48484630"/>
      <w:r w:rsidRPr="003E4A1B">
        <w:t>7 – Location</w:t>
      </w:r>
      <w:bookmarkEnd w:id="96"/>
      <w:bookmarkEnd w:id="97"/>
      <w:r w:rsidRPr="003E4A1B">
        <w:t xml:space="preserve"> </w:t>
      </w:r>
    </w:p>
    <w:p w14:paraId="22E8485C" w14:textId="77777777" w:rsidR="0071425F" w:rsidRPr="003E4A1B" w:rsidRDefault="0071425F" w:rsidP="0071425F">
      <w:pPr>
        <w:spacing w:line="276" w:lineRule="auto"/>
        <w:ind w:right="216"/>
        <w:textAlignment w:val="baseline"/>
        <w:rPr>
          <w:rFonts w:cs="Arial"/>
          <w:sz w:val="24"/>
        </w:rPr>
      </w:pPr>
    </w:p>
    <w:p w14:paraId="442CAB44" w14:textId="77777777" w:rsidR="0071425F" w:rsidRPr="003E4A1B" w:rsidRDefault="0071425F" w:rsidP="0071425F">
      <w:pPr>
        <w:spacing w:line="276" w:lineRule="auto"/>
        <w:ind w:right="216"/>
        <w:textAlignment w:val="baseline"/>
        <w:rPr>
          <w:rFonts w:cs="Arial"/>
          <w:sz w:val="24"/>
        </w:rPr>
      </w:pPr>
    </w:p>
    <w:p w14:paraId="00B3323D" w14:textId="77777777" w:rsidR="0071425F" w:rsidRPr="003E4A1B" w:rsidRDefault="0071425F" w:rsidP="0071425F">
      <w:pPr>
        <w:jc w:val="center"/>
        <w:rPr>
          <w:rFonts w:cs="Arial"/>
          <w:sz w:val="28"/>
        </w:rPr>
      </w:pPr>
      <w:r w:rsidRPr="003E4A1B">
        <w:rPr>
          <w:rFonts w:cs="Arial"/>
          <w:sz w:val="28"/>
        </w:rPr>
        <w:t>A.  Sourcing Physical Locations</w:t>
      </w:r>
      <w:r w:rsidRPr="003E4A1B">
        <w:rPr>
          <w:rFonts w:cs="Arial"/>
          <w:sz w:val="28"/>
        </w:rPr>
        <w:fldChar w:fldCharType="begin"/>
      </w:r>
      <w:r w:rsidRPr="003E4A1B">
        <w:rPr>
          <w:rFonts w:cs="Arial"/>
          <w:sz w:val="28"/>
        </w:rPr>
        <w:instrText xml:space="preserve"> XE "Space" \b </w:instrText>
      </w:r>
      <w:r w:rsidRPr="003E4A1B">
        <w:rPr>
          <w:rFonts w:cs="Arial"/>
          <w:sz w:val="28"/>
        </w:rPr>
        <w:fldChar w:fldCharType="end"/>
      </w:r>
      <w:r w:rsidRPr="003E4A1B">
        <w:rPr>
          <w:rFonts w:cs="Arial"/>
          <w:sz w:val="28"/>
        </w:rPr>
        <w:t xml:space="preserve"> </w:t>
      </w:r>
      <w:r w:rsidRPr="003E4A1B">
        <w:rPr>
          <w:rFonts w:cs="Arial"/>
          <w:sz w:val="28"/>
        </w:rPr>
        <w:fldChar w:fldCharType="begin"/>
      </w:r>
      <w:r w:rsidRPr="003E4A1B">
        <w:rPr>
          <w:rFonts w:cs="Arial"/>
          <w:sz w:val="28"/>
        </w:rPr>
        <w:instrText xml:space="preserve"> XE "LOCATION" </w:instrText>
      </w:r>
      <w:r w:rsidRPr="003E4A1B">
        <w:rPr>
          <w:rFonts w:cs="Arial"/>
          <w:sz w:val="28"/>
        </w:rPr>
        <w:fldChar w:fldCharType="end"/>
      </w:r>
    </w:p>
    <w:p w14:paraId="759AFC2A" w14:textId="77777777" w:rsidR="0071425F" w:rsidRPr="003E4A1B" w:rsidRDefault="0071425F" w:rsidP="0071425F">
      <w:pPr>
        <w:jc w:val="center"/>
        <w:rPr>
          <w:rFonts w:cs="Arial"/>
          <w:sz w:val="22"/>
        </w:rPr>
      </w:pPr>
    </w:p>
    <w:p w14:paraId="55C8C554" w14:textId="77777777" w:rsidR="0071425F" w:rsidRPr="003E4A1B" w:rsidRDefault="0071425F" w:rsidP="0071425F">
      <w:pPr>
        <w:jc w:val="center"/>
        <w:rPr>
          <w:rFonts w:cs="Arial"/>
          <w:sz w:val="28"/>
        </w:rPr>
      </w:pPr>
      <w:r w:rsidRPr="003E4A1B">
        <w:rPr>
          <w:rFonts w:cs="Arial"/>
          <w:sz w:val="28"/>
        </w:rPr>
        <w:t>B.  Compar</w:t>
      </w:r>
      <w:r w:rsidR="00B63E03">
        <w:rPr>
          <w:rFonts w:cs="Arial"/>
          <w:sz w:val="28"/>
        </w:rPr>
        <w:t>ing</w:t>
      </w:r>
      <w:r w:rsidRPr="003E4A1B">
        <w:rPr>
          <w:rFonts w:cs="Arial"/>
          <w:sz w:val="28"/>
        </w:rPr>
        <w:t xml:space="preserve"> Locations</w:t>
      </w:r>
    </w:p>
    <w:p w14:paraId="12470674" w14:textId="77777777" w:rsidR="0071425F" w:rsidRPr="003E4A1B" w:rsidRDefault="0071425F" w:rsidP="003303B0">
      <w:pPr>
        <w:pStyle w:val="Title"/>
      </w:pPr>
    </w:p>
    <w:p w14:paraId="49CF48F0" w14:textId="77777777" w:rsidR="0071425F" w:rsidRPr="003E4A1B" w:rsidRDefault="0071425F" w:rsidP="003303B0">
      <w:pPr>
        <w:pStyle w:val="Title"/>
      </w:pPr>
    </w:p>
    <w:p w14:paraId="302DECE4" w14:textId="77777777" w:rsidR="0071425F" w:rsidRPr="003E4A1B" w:rsidRDefault="0071425F" w:rsidP="003303B0">
      <w:pPr>
        <w:pStyle w:val="Title"/>
      </w:pPr>
      <w:r w:rsidRPr="003E4A1B">
        <w:br w:type="page"/>
      </w:r>
    </w:p>
    <w:p w14:paraId="6CE5A82A" w14:textId="77777777" w:rsidR="0071425F" w:rsidRPr="003E4A1B" w:rsidRDefault="0071425F" w:rsidP="0071425F">
      <w:pPr>
        <w:rPr>
          <w:rFonts w:cs="Arial"/>
          <w:noProof/>
          <w:szCs w:val="22"/>
        </w:rPr>
      </w:pPr>
      <w:r w:rsidRPr="003E4A1B">
        <w:rPr>
          <w:rFonts w:cs="Arial"/>
          <w:i/>
          <w:noProof/>
          <w:sz w:val="24"/>
          <w:szCs w:val="26"/>
        </w:rPr>
        <w:t>Location</w:t>
      </w:r>
    </w:p>
    <w:p w14:paraId="41713C15" w14:textId="77777777" w:rsidR="0071425F" w:rsidRPr="003E4A1B" w:rsidRDefault="0071425F" w:rsidP="0071425F">
      <w:pPr>
        <w:spacing w:line="276" w:lineRule="auto"/>
        <w:rPr>
          <w:rFonts w:cs="Arial"/>
          <w:noProof/>
        </w:rPr>
      </w:pPr>
    </w:p>
    <w:p w14:paraId="301ACFF7" w14:textId="77777777" w:rsidR="0071425F" w:rsidRPr="003E4A1B" w:rsidRDefault="0071425F" w:rsidP="0071425F">
      <w:pPr>
        <w:spacing w:line="276" w:lineRule="auto"/>
        <w:rPr>
          <w:rFonts w:cs="Arial"/>
          <w:noProof/>
        </w:rPr>
      </w:pPr>
    </w:p>
    <w:p w14:paraId="0FA90482" w14:textId="77777777" w:rsidR="0071425F" w:rsidRPr="003E4A1B" w:rsidRDefault="0071425F" w:rsidP="0071425F">
      <w:pPr>
        <w:pStyle w:val="Heading1"/>
        <w:rPr>
          <w:rFonts w:cs="Arial"/>
        </w:rPr>
      </w:pPr>
      <w:bookmarkStart w:id="98" w:name="_Toc13921333"/>
      <w:bookmarkStart w:id="99" w:name="_Toc48484631"/>
      <w:r w:rsidRPr="003E4A1B">
        <w:rPr>
          <w:rFonts w:cs="Arial"/>
        </w:rPr>
        <w:t xml:space="preserve">A.  </w:t>
      </w:r>
      <w:bookmarkStart w:id="100" w:name="SOURCINGPHYSICALLOCATION"/>
      <w:r w:rsidRPr="003E4A1B">
        <w:rPr>
          <w:rFonts w:cs="Arial"/>
        </w:rPr>
        <w:t>Sourcing Physical Location</w:t>
      </w:r>
      <w:bookmarkEnd w:id="100"/>
      <w:r w:rsidRPr="003E4A1B">
        <w:rPr>
          <w:rFonts w:cs="Arial"/>
        </w:rPr>
        <w:t>S</w:t>
      </w:r>
      <w:bookmarkEnd w:id="98"/>
      <w:bookmarkEnd w:id="99"/>
      <w:r w:rsidRPr="003E4A1B">
        <w:rPr>
          <w:rFonts w:cs="Arial"/>
        </w:rPr>
        <w:fldChar w:fldCharType="begin"/>
      </w:r>
      <w:r w:rsidRPr="003E4A1B">
        <w:rPr>
          <w:rFonts w:cs="Arial"/>
        </w:rPr>
        <w:instrText xml:space="preserve"> XE "Space" \b </w:instrText>
      </w:r>
      <w:r w:rsidRPr="003E4A1B">
        <w:rPr>
          <w:rFonts w:cs="Arial"/>
        </w:rPr>
        <w:fldChar w:fldCharType="end"/>
      </w:r>
      <w:r w:rsidRPr="003E4A1B">
        <w:rPr>
          <w:rFonts w:cs="Arial"/>
        </w:rPr>
        <w:t xml:space="preserve"> </w:t>
      </w:r>
      <w:r w:rsidRPr="003E4A1B">
        <w:rPr>
          <w:rFonts w:cs="Arial"/>
        </w:rPr>
        <w:fldChar w:fldCharType="begin"/>
      </w:r>
      <w:r w:rsidRPr="003E4A1B">
        <w:rPr>
          <w:rFonts w:cs="Arial"/>
        </w:rPr>
        <w:instrText xml:space="preserve"> XE "LOCATION" </w:instrText>
      </w:r>
      <w:r w:rsidRPr="003E4A1B">
        <w:rPr>
          <w:rFonts w:cs="Arial"/>
        </w:rPr>
        <w:fldChar w:fldCharType="end"/>
      </w:r>
    </w:p>
    <w:p w14:paraId="621EB788" w14:textId="77777777" w:rsidR="0071425F" w:rsidRPr="003E4A1B" w:rsidRDefault="0071425F" w:rsidP="0071425F">
      <w:pPr>
        <w:rPr>
          <w:rFonts w:cs="Arial"/>
        </w:rPr>
      </w:pPr>
    </w:p>
    <w:p w14:paraId="4F73C11C" w14:textId="77777777" w:rsidR="0071425F" w:rsidRPr="003E4A1B" w:rsidRDefault="0071425F" w:rsidP="0071425F">
      <w:pPr>
        <w:spacing w:line="276" w:lineRule="auto"/>
        <w:ind w:left="360" w:hanging="360"/>
        <w:rPr>
          <w:rFonts w:cs="Arial"/>
          <w:b/>
        </w:rPr>
      </w:pPr>
    </w:p>
    <w:p w14:paraId="26C42DCF" w14:textId="77777777" w:rsidR="0071425F" w:rsidRPr="003E4A1B" w:rsidRDefault="0071425F" w:rsidP="0071425F">
      <w:pPr>
        <w:tabs>
          <w:tab w:val="left" w:pos="3870"/>
          <w:tab w:val="left" w:pos="6390"/>
        </w:tabs>
        <w:spacing w:line="276" w:lineRule="auto"/>
        <w:jc w:val="both"/>
        <w:rPr>
          <w:rFonts w:cs="Arial"/>
        </w:rPr>
      </w:pPr>
      <w:r w:rsidRPr="003E4A1B">
        <w:rPr>
          <w:rFonts w:cs="Arial"/>
        </w:rPr>
        <w:t xml:space="preserve">You may have a virtual company, such as a software product, that you can run from your home, in which case skip this section and enter zero for space in your budget.  If you have a dedicated room in your home for your business office, you can write off a pro-rata share of the cost as a business expense on your personal taxes, up to the amount of business income.  </w:t>
      </w:r>
      <w:r w:rsidR="009139AB" w:rsidRPr="003E4A1B">
        <w:rPr>
          <w:rFonts w:cs="Arial"/>
        </w:rPr>
        <w:t>However,</w:t>
      </w:r>
      <w:r w:rsidRPr="003E4A1B">
        <w:rPr>
          <w:rFonts w:cs="Arial"/>
        </w:rPr>
        <w:t xml:space="preserve"> if you have a retail or manufacturing business, read on.</w:t>
      </w:r>
    </w:p>
    <w:p w14:paraId="4F1E217C" w14:textId="77777777" w:rsidR="0071425F" w:rsidRPr="003E4A1B" w:rsidRDefault="0071425F" w:rsidP="0071425F">
      <w:pPr>
        <w:tabs>
          <w:tab w:val="left" w:pos="3870"/>
          <w:tab w:val="left" w:pos="6390"/>
        </w:tabs>
        <w:spacing w:line="276" w:lineRule="auto"/>
        <w:jc w:val="both"/>
        <w:rPr>
          <w:rFonts w:cs="Arial"/>
          <w:b/>
          <w:bCs/>
          <w:color w:val="000000"/>
          <w:sz w:val="12"/>
          <w:shd w:val="clear" w:color="auto" w:fill="FFFFFF"/>
        </w:rPr>
      </w:pPr>
    </w:p>
    <w:p w14:paraId="51F7703B" w14:textId="77777777" w:rsidR="0071425F" w:rsidRPr="003E4A1B" w:rsidRDefault="0071425F" w:rsidP="0071425F">
      <w:pPr>
        <w:tabs>
          <w:tab w:val="left" w:pos="3870"/>
          <w:tab w:val="left" w:pos="6390"/>
        </w:tabs>
        <w:spacing w:line="276" w:lineRule="auto"/>
        <w:jc w:val="both"/>
        <w:rPr>
          <w:rFonts w:cs="Arial"/>
          <w:b/>
        </w:rPr>
      </w:pPr>
      <w:r w:rsidRPr="00607C4D">
        <w:rPr>
          <w:rFonts w:cs="Arial"/>
          <w:bCs/>
          <w:color w:val="000000"/>
          <w:shd w:val="clear" w:color="auto" w:fill="FFFFFF"/>
        </w:rPr>
        <w:t>The best way to get a feel for a location is to talk to other businesses in the area. Visit the locale at a time</w:t>
      </w:r>
      <w:r w:rsidRPr="003E4A1B">
        <w:rPr>
          <w:rFonts w:cs="Arial"/>
          <w:bCs/>
          <w:color w:val="000000"/>
          <w:shd w:val="clear" w:color="auto" w:fill="FFFFFF"/>
        </w:rPr>
        <w:t xml:space="preserve"> your business will be open; notice the amount of parking, traffic congestion, and noise from other businesses.</w:t>
      </w:r>
      <w:r w:rsidRPr="003E4A1B">
        <w:rPr>
          <w:rFonts w:cs="Arial"/>
          <w:b/>
        </w:rPr>
        <w:t xml:space="preserve"> </w:t>
      </w:r>
    </w:p>
    <w:p w14:paraId="1C996DA3" w14:textId="77777777" w:rsidR="0071425F" w:rsidRPr="003E4A1B" w:rsidRDefault="0071425F" w:rsidP="0071425F">
      <w:pPr>
        <w:tabs>
          <w:tab w:val="left" w:pos="3870"/>
          <w:tab w:val="left" w:pos="6390"/>
        </w:tabs>
        <w:ind w:left="720" w:hanging="720"/>
        <w:jc w:val="both"/>
        <w:rPr>
          <w:rFonts w:cs="Arial"/>
          <w:sz w:val="16"/>
        </w:rPr>
      </w:pPr>
    </w:p>
    <w:p w14:paraId="450FD6C3" w14:textId="77777777" w:rsidR="0071425F" w:rsidRPr="003E4A1B" w:rsidRDefault="0071425F" w:rsidP="0071425F">
      <w:pPr>
        <w:tabs>
          <w:tab w:val="left" w:pos="3870"/>
          <w:tab w:val="left" w:pos="6390"/>
        </w:tabs>
        <w:spacing w:line="276" w:lineRule="auto"/>
        <w:jc w:val="both"/>
        <w:rPr>
          <w:rFonts w:cs="Arial"/>
          <w:b/>
          <w:bCs/>
          <w:color w:val="000000"/>
          <w:shd w:val="clear" w:color="auto" w:fill="FFFFFF"/>
        </w:rPr>
      </w:pPr>
      <w:r w:rsidRPr="003E4A1B">
        <w:rPr>
          <w:rFonts w:cs="Arial"/>
          <w:noProof/>
          <w:sz w:val="22"/>
        </w:rPr>
        <w:t>INCUBATORS</w:t>
      </w:r>
      <w:r w:rsidRPr="003E4A1B">
        <w:rPr>
          <w:rFonts w:cs="Arial"/>
          <w:noProof/>
        </w:rPr>
        <w:t xml:space="preserve"> are multi-tenant facilities </w:t>
      </w:r>
      <w:r w:rsidR="00BB6842" w:rsidRPr="003E4A1B">
        <w:rPr>
          <w:rFonts w:cs="Arial"/>
          <w:noProof/>
        </w:rPr>
        <w:t>that offer small spaces</w:t>
      </w:r>
      <w:r w:rsidRPr="003E4A1B">
        <w:rPr>
          <w:rFonts w:cs="Arial"/>
          <w:noProof/>
        </w:rPr>
        <w:t>, and short term leases of one year or less.  Note: a “small” working space at some incubators is 100 s.f., at others 5000 s.f.   A dedicated office or starter manufacturing space will run $500 to $1000 per month, gross (including utilities and taxes).  Shop around.</w:t>
      </w:r>
    </w:p>
    <w:p w14:paraId="0BAEDACC" w14:textId="77777777" w:rsidR="0071425F" w:rsidRPr="003E4A1B" w:rsidRDefault="0071425F" w:rsidP="0071425F">
      <w:pPr>
        <w:tabs>
          <w:tab w:val="left" w:pos="3870"/>
          <w:tab w:val="left" w:pos="6390"/>
        </w:tabs>
        <w:jc w:val="both"/>
        <w:rPr>
          <w:rFonts w:cs="Arial"/>
          <w:noProof/>
          <w:sz w:val="8"/>
        </w:rPr>
      </w:pPr>
    </w:p>
    <w:p w14:paraId="4E0C836C" w14:textId="77777777" w:rsidR="0071425F" w:rsidRPr="003E4A1B" w:rsidRDefault="0071425F" w:rsidP="0071425F">
      <w:pPr>
        <w:tabs>
          <w:tab w:val="left" w:pos="3870"/>
          <w:tab w:val="left" w:pos="6390"/>
        </w:tabs>
        <w:spacing w:line="276" w:lineRule="auto"/>
        <w:jc w:val="both"/>
        <w:rPr>
          <w:rFonts w:cs="Arial"/>
          <w:noProof/>
        </w:rPr>
      </w:pPr>
      <w:r w:rsidRPr="003E4A1B">
        <w:rPr>
          <w:rFonts w:cs="Arial"/>
          <w:noProof/>
        </w:rPr>
        <w:t xml:space="preserve">Your best deal is a short term lease of only a few months but with an option to renew for a longer period of time (so you can bail if the business fails, but lock in a favorable rate if it suceeds).   You may also want to ask for a </w:t>
      </w:r>
      <w:r w:rsidRPr="003E4A1B">
        <w:rPr>
          <w:rFonts w:cs="Arial"/>
          <w:i/>
          <w:noProof/>
        </w:rPr>
        <w:t>month-to-month</w:t>
      </w:r>
      <w:r w:rsidRPr="003E4A1B">
        <w:rPr>
          <w:rFonts w:cs="Arial"/>
          <w:noProof/>
        </w:rPr>
        <w:t xml:space="preserve"> lease, which means </w:t>
      </w:r>
      <w:r w:rsidR="00E04C28" w:rsidRPr="003E4A1B">
        <w:rPr>
          <w:rFonts w:cs="Arial"/>
          <w:noProof/>
        </w:rPr>
        <w:t>you can leave with only one month</w:t>
      </w:r>
      <w:r w:rsidRPr="003E4A1B">
        <w:rPr>
          <w:rFonts w:cs="Arial"/>
          <w:noProof/>
        </w:rPr>
        <w:t xml:space="preserve"> notice.</w:t>
      </w:r>
    </w:p>
    <w:p w14:paraId="511AB2BB" w14:textId="77777777" w:rsidR="0071425F" w:rsidRPr="003E4A1B" w:rsidRDefault="0071425F" w:rsidP="0071425F">
      <w:pPr>
        <w:tabs>
          <w:tab w:val="left" w:pos="3870"/>
          <w:tab w:val="left" w:pos="6390"/>
        </w:tabs>
        <w:spacing w:line="276" w:lineRule="auto"/>
        <w:jc w:val="both"/>
        <w:rPr>
          <w:rFonts w:cs="Arial"/>
          <w:noProof/>
          <w:sz w:val="8"/>
        </w:rPr>
      </w:pPr>
    </w:p>
    <w:p w14:paraId="08478A60" w14:textId="77777777" w:rsidR="0071425F" w:rsidRPr="003E4A1B" w:rsidRDefault="0071425F" w:rsidP="0071425F">
      <w:pPr>
        <w:tabs>
          <w:tab w:val="left" w:pos="3870"/>
          <w:tab w:val="left" w:pos="6390"/>
        </w:tabs>
        <w:spacing w:line="276" w:lineRule="auto"/>
        <w:jc w:val="both"/>
        <w:rPr>
          <w:rFonts w:cs="Arial"/>
          <w:noProof/>
        </w:rPr>
      </w:pPr>
      <w:r w:rsidRPr="003E4A1B">
        <w:rPr>
          <w:rFonts w:cs="Arial"/>
          <w:noProof/>
        </w:rPr>
        <w:t xml:space="preserve">Another negotiating strategem is to ask for a number of free months rent up front, especially if you will need to expend time and money to make the space suitable for your purpose.   </w:t>
      </w:r>
    </w:p>
    <w:p w14:paraId="3B944191" w14:textId="77777777" w:rsidR="0071425F" w:rsidRPr="003E4A1B" w:rsidRDefault="00E578A0" w:rsidP="0071425F">
      <w:pPr>
        <w:tabs>
          <w:tab w:val="left" w:pos="3870"/>
          <w:tab w:val="left" w:pos="6390"/>
        </w:tabs>
        <w:spacing w:line="276" w:lineRule="auto"/>
        <w:jc w:val="both"/>
        <w:rPr>
          <w:rFonts w:cs="Arial"/>
          <w:noProof/>
          <w:sz w:val="12"/>
        </w:rPr>
      </w:pPr>
      <w:r w:rsidRPr="003E4A1B">
        <w:rPr>
          <w:rFonts w:cs="Arial"/>
          <w:i/>
          <w:noProof/>
          <w:szCs w:val="26"/>
        </w:rPr>
        <w:drawing>
          <wp:anchor distT="0" distB="0" distL="114300" distR="114300" simplePos="0" relativeHeight="251682816" behindDoc="0" locked="0" layoutInCell="1" allowOverlap="1" wp14:anchorId="006BE4BB" wp14:editId="46329128">
            <wp:simplePos x="0" y="0"/>
            <wp:positionH relativeFrom="column">
              <wp:posOffset>4048760</wp:posOffset>
            </wp:positionH>
            <wp:positionV relativeFrom="paragraph">
              <wp:posOffset>125730</wp:posOffset>
            </wp:positionV>
            <wp:extent cx="2393950" cy="1022985"/>
            <wp:effectExtent l="0" t="0" r="6350" b="5715"/>
            <wp:wrapSquare wrapText="bothSides"/>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81">
                      <a:extLst>
                        <a:ext uri="{28A0092B-C50C-407E-A947-70E740481C1C}">
                          <a14:useLocalDpi xmlns:a14="http://schemas.microsoft.com/office/drawing/2010/main" val="0"/>
                        </a:ext>
                      </a:extLst>
                    </a:blip>
                    <a:stretch>
                      <a:fillRect/>
                    </a:stretch>
                  </pic:blipFill>
                  <pic:spPr bwMode="auto">
                    <a:xfrm>
                      <a:off x="0" y="0"/>
                      <a:ext cx="2393950" cy="10229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A43676" w14:textId="77777777" w:rsidR="0071425F" w:rsidRPr="003E4A1B" w:rsidRDefault="0071425F" w:rsidP="0071425F">
      <w:pPr>
        <w:tabs>
          <w:tab w:val="left" w:pos="3870"/>
          <w:tab w:val="left" w:pos="6390"/>
        </w:tabs>
        <w:spacing w:line="276" w:lineRule="auto"/>
        <w:jc w:val="both"/>
        <w:rPr>
          <w:rFonts w:cs="Arial"/>
          <w:noProof/>
        </w:rPr>
      </w:pPr>
      <w:r w:rsidRPr="003E4A1B">
        <w:rPr>
          <w:rFonts w:cs="Arial"/>
          <w:noProof/>
          <w:sz w:val="22"/>
        </w:rPr>
        <w:t>CO-WORKING OFFICE SPACES</w:t>
      </w:r>
      <w:r w:rsidRPr="003E4A1B">
        <w:rPr>
          <w:rFonts w:cs="Arial"/>
          <w:noProof/>
        </w:rPr>
        <w:t xml:space="preserve">.  These have lately become very popular.  The rates are typically low, usually only $75 to $250 per month for office space that includes access to a conference room, coffee pot, printer and copier.  However, the space may be at a table shared by others, or desk space on a first-come, first-served basis.  Hence the term co-working.   </w:t>
      </w:r>
    </w:p>
    <w:p w14:paraId="53CA1E17" w14:textId="77777777" w:rsidR="0071425F" w:rsidRPr="003E4A1B" w:rsidRDefault="0071425F" w:rsidP="0071425F">
      <w:pPr>
        <w:tabs>
          <w:tab w:val="left" w:pos="3870"/>
          <w:tab w:val="left" w:pos="6390"/>
        </w:tabs>
        <w:spacing w:line="276" w:lineRule="auto"/>
        <w:jc w:val="both"/>
        <w:rPr>
          <w:rFonts w:cs="Arial"/>
          <w:noProof/>
          <w:sz w:val="12"/>
        </w:rPr>
      </w:pPr>
    </w:p>
    <w:p w14:paraId="0BF12E4D" w14:textId="77777777" w:rsidR="0071425F" w:rsidRPr="003E4A1B" w:rsidRDefault="0071425F" w:rsidP="0071425F">
      <w:pPr>
        <w:tabs>
          <w:tab w:val="left" w:pos="3870"/>
          <w:tab w:val="left" w:pos="6390"/>
        </w:tabs>
        <w:spacing w:line="276" w:lineRule="auto"/>
        <w:jc w:val="both"/>
        <w:rPr>
          <w:rFonts w:cs="Arial"/>
          <w:b/>
          <w:bCs/>
          <w:color w:val="000000"/>
          <w:shd w:val="clear" w:color="auto" w:fill="FFFFFF"/>
        </w:rPr>
      </w:pPr>
      <w:r w:rsidRPr="003E4A1B">
        <w:rPr>
          <w:rFonts w:cs="Arial"/>
          <w:noProof/>
        </w:rPr>
        <w:drawing>
          <wp:anchor distT="0" distB="0" distL="114300" distR="114300" simplePos="0" relativeHeight="251683840" behindDoc="0" locked="0" layoutInCell="1" allowOverlap="1" wp14:anchorId="1CF7805B" wp14:editId="5E03D350">
            <wp:simplePos x="0" y="0"/>
            <wp:positionH relativeFrom="column">
              <wp:posOffset>4047490</wp:posOffset>
            </wp:positionH>
            <wp:positionV relativeFrom="paragraph">
              <wp:posOffset>84455</wp:posOffset>
            </wp:positionV>
            <wp:extent cx="2395220" cy="2827020"/>
            <wp:effectExtent l="0" t="0" r="5080" b="0"/>
            <wp:wrapSquare wrapText="bothSides"/>
            <wp:docPr id="137" name="Picture 137" descr="iPhone Screensho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Phone Screenshot 2"/>
                    <pic:cNvPicPr>
                      <a:picLocks noChangeAspect="1" noChangeArrowheads="1"/>
                    </pic:cNvPicPr>
                  </pic:nvPicPr>
                  <pic:blipFill rotWithShape="1">
                    <a:blip r:embed="rId182">
                      <a:extLst>
                        <a:ext uri="{28A0092B-C50C-407E-A947-70E740481C1C}">
                          <a14:useLocalDpi xmlns:a14="http://schemas.microsoft.com/office/drawing/2010/main" val="0"/>
                        </a:ext>
                      </a:extLst>
                    </a:blip>
                    <a:srcRect t="3532" b="30015"/>
                    <a:stretch/>
                  </pic:blipFill>
                  <pic:spPr bwMode="auto">
                    <a:xfrm>
                      <a:off x="0" y="0"/>
                      <a:ext cx="2395220" cy="2827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E4A1B">
        <w:rPr>
          <w:rFonts w:cs="Arial"/>
          <w:noProof/>
          <w:sz w:val="22"/>
        </w:rPr>
        <w:t>MAKER SPACES</w:t>
      </w:r>
      <w:r w:rsidR="00812F83" w:rsidRPr="003E4A1B">
        <w:rPr>
          <w:rFonts w:cs="Arial"/>
          <w:noProof/>
        </w:rPr>
        <w:t>.</w:t>
      </w:r>
      <w:r w:rsidR="00E72810" w:rsidRPr="003E4A1B">
        <w:rPr>
          <w:rFonts w:cs="Arial"/>
          <w:noProof/>
        </w:rPr>
        <w:t xml:space="preserve"> Sometimes called </w:t>
      </w:r>
      <w:r w:rsidRPr="003E4A1B">
        <w:rPr>
          <w:rFonts w:cs="Arial"/>
          <w:i/>
          <w:noProof/>
        </w:rPr>
        <w:t>hacker spaces</w:t>
      </w:r>
      <w:r w:rsidRPr="003E4A1B">
        <w:rPr>
          <w:rFonts w:cs="Arial"/>
          <w:noProof/>
        </w:rPr>
        <w:t xml:space="preserve">, these are shared spaces for research and development, protoyping, and short production runs for customer (beta) testing.  Most maker spaces have woodworking and metalworking equipment, soldering irons, and 3-D printers.  </w:t>
      </w:r>
    </w:p>
    <w:p w14:paraId="3E8A0090" w14:textId="77777777" w:rsidR="0071425F" w:rsidRPr="003E4A1B" w:rsidRDefault="0071425F" w:rsidP="0071425F">
      <w:pPr>
        <w:tabs>
          <w:tab w:val="left" w:pos="3870"/>
          <w:tab w:val="left" w:pos="6390"/>
        </w:tabs>
        <w:spacing w:line="276" w:lineRule="auto"/>
        <w:jc w:val="both"/>
        <w:rPr>
          <w:rFonts w:cs="Arial"/>
          <w:b/>
          <w:bCs/>
          <w:color w:val="000000"/>
          <w:sz w:val="12"/>
          <w:shd w:val="clear" w:color="auto" w:fill="FFFFFF"/>
        </w:rPr>
      </w:pPr>
    </w:p>
    <w:p w14:paraId="4F445DD1" w14:textId="77777777" w:rsidR="0071425F" w:rsidRPr="003E4A1B" w:rsidRDefault="0071425F" w:rsidP="0071425F">
      <w:pPr>
        <w:tabs>
          <w:tab w:val="left" w:pos="3870"/>
          <w:tab w:val="left" w:pos="6390"/>
        </w:tabs>
        <w:spacing w:line="276" w:lineRule="auto"/>
        <w:jc w:val="both"/>
        <w:rPr>
          <w:rFonts w:cs="Arial"/>
          <w:noProof/>
        </w:rPr>
      </w:pPr>
      <w:r w:rsidRPr="003E4A1B">
        <w:rPr>
          <w:rFonts w:cs="Arial"/>
          <w:noProof/>
          <w:sz w:val="22"/>
        </w:rPr>
        <w:t>RETAIL/</w:t>
      </w:r>
      <w:r w:rsidR="00E578A0" w:rsidRPr="003E4A1B">
        <w:rPr>
          <w:rFonts w:cs="Arial"/>
          <w:noProof/>
          <w:sz w:val="22"/>
        </w:rPr>
        <w:t xml:space="preserve"> </w:t>
      </w:r>
      <w:r w:rsidRPr="003E4A1B">
        <w:rPr>
          <w:rFonts w:cs="Arial"/>
          <w:noProof/>
          <w:sz w:val="22"/>
        </w:rPr>
        <w:t>RESTAURANT</w:t>
      </w:r>
      <w:r w:rsidRPr="003E4A1B">
        <w:rPr>
          <w:rFonts w:cs="Arial"/>
          <w:noProof/>
        </w:rPr>
        <w:t xml:space="preserve">.  </w:t>
      </w:r>
      <w:r w:rsidR="00E578A0" w:rsidRPr="003E4A1B">
        <w:rPr>
          <w:rFonts w:cs="Arial"/>
          <w:noProof/>
        </w:rPr>
        <w:t>Th</w:t>
      </w:r>
      <w:r w:rsidR="00363A67" w:rsidRPr="003E4A1B">
        <w:rPr>
          <w:rFonts w:cs="Arial"/>
          <w:noProof/>
        </w:rPr>
        <w:t>r</w:t>
      </w:r>
      <w:r w:rsidR="00E578A0" w:rsidRPr="003E4A1B">
        <w:rPr>
          <w:rFonts w:cs="Arial"/>
          <w:noProof/>
        </w:rPr>
        <w:t xml:space="preserve">ee </w:t>
      </w:r>
      <w:r w:rsidRPr="003E4A1B">
        <w:rPr>
          <w:rFonts w:cs="Arial"/>
          <w:noProof/>
        </w:rPr>
        <w:t xml:space="preserve"> things matter:</w:t>
      </w:r>
      <w:r w:rsidR="00E578A0" w:rsidRPr="003E4A1B">
        <w:rPr>
          <w:rFonts w:cs="Arial"/>
          <w:noProof/>
        </w:rPr>
        <w:t xml:space="preserve"> traffic flow past the location,</w:t>
      </w:r>
      <w:r w:rsidRPr="003E4A1B">
        <w:rPr>
          <w:rFonts w:cs="Arial"/>
          <w:noProof/>
        </w:rPr>
        <w:t xml:space="preserve"> </w:t>
      </w:r>
      <w:r w:rsidR="00A9587A" w:rsidRPr="003E4A1B">
        <w:rPr>
          <w:rFonts w:cs="Arial"/>
          <w:noProof/>
        </w:rPr>
        <w:t xml:space="preserve">neighborhood </w:t>
      </w:r>
      <w:r w:rsidR="00E578A0" w:rsidRPr="003E4A1B">
        <w:rPr>
          <w:rFonts w:cs="Arial"/>
          <w:noProof/>
        </w:rPr>
        <w:t xml:space="preserve">demographics (income, housing, lifestyle), </w:t>
      </w:r>
      <w:r w:rsidRPr="003E4A1B">
        <w:rPr>
          <w:rFonts w:cs="Arial"/>
          <w:noProof/>
        </w:rPr>
        <w:t xml:space="preserve"> and parking.  Your state department of transporation web site should have</w:t>
      </w:r>
      <w:r w:rsidR="00A9587A" w:rsidRPr="003E4A1B">
        <w:rPr>
          <w:rFonts w:cs="Arial"/>
          <w:noProof/>
        </w:rPr>
        <w:t xml:space="preserve"> some data on traffic flow</w:t>
      </w:r>
      <w:r w:rsidRPr="003E4A1B">
        <w:rPr>
          <w:rFonts w:cs="Arial"/>
          <w:noProof/>
        </w:rPr>
        <w:t xml:space="preserve">. </w:t>
      </w:r>
      <w:r w:rsidR="00A9587A" w:rsidRPr="003E4A1B">
        <w:rPr>
          <w:rFonts w:cs="Arial"/>
          <w:noProof/>
        </w:rPr>
        <w:t xml:space="preserve"> For some ur</w:t>
      </w:r>
      <w:r w:rsidR="00E578A0" w:rsidRPr="003E4A1B">
        <w:rPr>
          <w:rFonts w:cs="Arial"/>
          <w:noProof/>
        </w:rPr>
        <w:t>ban locations and malls, auto traffic may not be as important as foot traffic.</w:t>
      </w:r>
    </w:p>
    <w:p w14:paraId="0CCFFC09" w14:textId="77777777" w:rsidR="00E578A0" w:rsidRPr="003E4A1B" w:rsidRDefault="00E578A0" w:rsidP="0071425F">
      <w:pPr>
        <w:tabs>
          <w:tab w:val="left" w:pos="3870"/>
          <w:tab w:val="left" w:pos="6390"/>
        </w:tabs>
        <w:spacing w:line="276" w:lineRule="auto"/>
        <w:jc w:val="both"/>
        <w:rPr>
          <w:rFonts w:cs="Arial"/>
          <w:noProof/>
          <w:sz w:val="12"/>
        </w:rPr>
      </w:pPr>
    </w:p>
    <w:p w14:paraId="2204A855" w14:textId="77777777" w:rsidR="00E578A0" w:rsidRPr="003E4A1B" w:rsidRDefault="00E578A0" w:rsidP="0071425F">
      <w:pPr>
        <w:tabs>
          <w:tab w:val="left" w:pos="3870"/>
          <w:tab w:val="left" w:pos="6390"/>
        </w:tabs>
        <w:spacing w:line="276" w:lineRule="auto"/>
        <w:jc w:val="both"/>
        <w:rPr>
          <w:rFonts w:cs="Arial"/>
          <w:noProof/>
        </w:rPr>
      </w:pPr>
      <w:r w:rsidRPr="003E4A1B">
        <w:rPr>
          <w:rFonts w:cs="Arial"/>
          <w:noProof/>
        </w:rPr>
        <w:t>Fo</w:t>
      </w:r>
      <w:r w:rsidR="004258FE" w:rsidRPr="003E4A1B">
        <w:rPr>
          <w:rFonts w:cs="Arial"/>
          <w:noProof/>
        </w:rPr>
        <w:t>r eateries located in a mall</w:t>
      </w:r>
      <w:r w:rsidRPr="003E4A1B">
        <w:rPr>
          <w:rFonts w:cs="Arial"/>
          <w:noProof/>
        </w:rPr>
        <w:t xml:space="preserve">, there are some common lease clauses you </w:t>
      </w:r>
      <w:r w:rsidR="004F4895" w:rsidRPr="003E4A1B">
        <w:rPr>
          <w:rFonts w:cs="Arial"/>
          <w:noProof/>
        </w:rPr>
        <w:t xml:space="preserve">may not expect, </w:t>
      </w:r>
      <w:r w:rsidRPr="003E4A1B">
        <w:rPr>
          <w:rFonts w:cs="Arial"/>
          <w:noProof/>
        </w:rPr>
        <w:t>such as right to approve your menu, no handing out samples in the mall proper, and you can’t open another restaurant nearby (as this may take traffic from the mall).</w:t>
      </w:r>
    </w:p>
    <w:p w14:paraId="27BA8E29" w14:textId="77777777" w:rsidR="00E250B8" w:rsidRPr="003E4A1B" w:rsidRDefault="00E250B8" w:rsidP="00E250B8">
      <w:pPr>
        <w:tabs>
          <w:tab w:val="left" w:pos="3870"/>
          <w:tab w:val="left" w:pos="6390"/>
        </w:tabs>
        <w:spacing w:line="276" w:lineRule="auto"/>
        <w:jc w:val="right"/>
        <w:rPr>
          <w:rFonts w:cs="Arial"/>
          <w:i/>
          <w:noProof/>
          <w:sz w:val="22"/>
        </w:rPr>
      </w:pPr>
    </w:p>
    <w:p w14:paraId="3AEC8719" w14:textId="77777777" w:rsidR="0071425F" w:rsidRPr="003E4A1B" w:rsidRDefault="00E578A0" w:rsidP="00E250B8">
      <w:pPr>
        <w:tabs>
          <w:tab w:val="left" w:pos="3870"/>
          <w:tab w:val="left" w:pos="6390"/>
        </w:tabs>
        <w:spacing w:line="276" w:lineRule="auto"/>
        <w:jc w:val="right"/>
        <w:rPr>
          <w:rFonts w:cs="Arial"/>
          <w:b/>
          <w:i/>
          <w:sz w:val="18"/>
        </w:rPr>
      </w:pPr>
      <w:r w:rsidRPr="003E4A1B">
        <w:rPr>
          <w:rFonts w:cs="Arial"/>
          <w:noProof/>
        </w:rPr>
        <mc:AlternateContent>
          <mc:Choice Requires="wps">
            <w:drawing>
              <wp:anchor distT="0" distB="0" distL="114300" distR="114300" simplePos="0" relativeHeight="251681792" behindDoc="0" locked="0" layoutInCell="1" allowOverlap="1" wp14:anchorId="53CE7D00" wp14:editId="339E5A25">
                <wp:simplePos x="0" y="0"/>
                <wp:positionH relativeFrom="column">
                  <wp:posOffset>-25400</wp:posOffset>
                </wp:positionH>
                <wp:positionV relativeFrom="paragraph">
                  <wp:posOffset>495300</wp:posOffset>
                </wp:positionV>
                <wp:extent cx="1828800" cy="1828800"/>
                <wp:effectExtent l="57150" t="57150" r="44450" b="46355"/>
                <wp:wrapTopAndBottom/>
                <wp:docPr id="133" name="Text Box 133"/>
                <wp:cNvGraphicFramePr/>
                <a:graphic xmlns:a="http://schemas.openxmlformats.org/drawingml/2006/main">
                  <a:graphicData uri="http://schemas.microsoft.com/office/word/2010/wordprocessingShape">
                    <wps:wsp>
                      <wps:cNvSpPr txBox="1"/>
                      <wps:spPr>
                        <a:xfrm>
                          <a:off x="0" y="0"/>
                          <a:ext cx="1828800" cy="1828800"/>
                        </a:xfrm>
                        <a:prstGeom prst="rect">
                          <a:avLst/>
                        </a:prstGeom>
                        <a:solidFill>
                          <a:srgbClr val="99FFCC">
                            <a:alpha val="60000"/>
                          </a:srgbClr>
                        </a:solidFill>
                        <a:ln w="6350">
                          <a:noFill/>
                        </a:ln>
                        <a:effectLst/>
                        <a:scene3d>
                          <a:camera prst="orthographicFront"/>
                          <a:lightRig rig="threePt" dir="t"/>
                        </a:scene3d>
                        <a:sp3d>
                          <a:bevelT w="50800" h="50800"/>
                        </a:sp3d>
                      </wps:spPr>
                      <wps:txbx>
                        <w:txbxContent>
                          <w:p w14:paraId="46147E75" w14:textId="77777777" w:rsidR="000479CE" w:rsidRPr="00350CCB" w:rsidRDefault="000479CE" w:rsidP="0071425F">
                            <w:pPr>
                              <w:tabs>
                                <w:tab w:val="left" w:pos="3870"/>
                                <w:tab w:val="left" w:pos="6390"/>
                              </w:tabs>
                              <w:ind w:right="209"/>
                              <w:jc w:val="both"/>
                            </w:pPr>
                            <w:r w:rsidRPr="00D74F63">
                              <w:rPr>
                                <w:b/>
                                <w:sz w:val="22"/>
                              </w:rPr>
                              <w:t xml:space="preserve">Scouting </w:t>
                            </w:r>
                            <w:r>
                              <w:rPr>
                                <w:b/>
                                <w:sz w:val="22"/>
                              </w:rPr>
                              <w:t>S</w:t>
                            </w:r>
                            <w:r w:rsidRPr="00D74F63">
                              <w:rPr>
                                <w:b/>
                                <w:sz w:val="22"/>
                              </w:rPr>
                              <w:t>ites</w:t>
                            </w:r>
                            <w:r>
                              <w:rPr>
                                <w:b/>
                                <w:sz w:val="22"/>
                              </w:rPr>
                              <w:t xml:space="preserve"> in Connecticut.  </w:t>
                            </w:r>
                            <w:r>
                              <w:t xml:space="preserve">CERC (the Connecticut Economic Resource Center) maintains a database of properties available in the state at </w:t>
                            </w:r>
                            <w:hyperlink r:id="rId183" w:history="1">
                              <w:r w:rsidRPr="00F62EE2">
                                <w:rPr>
                                  <w:rStyle w:val="Hyperlink"/>
                                </w:rPr>
                                <w:t>http://cerc.zoomprospector.com</w:t>
                              </w:r>
                            </w:hyperlink>
                            <w:r>
                              <w:t xml:space="preserve">.  </w:t>
                            </w:r>
                            <w:r w:rsidRPr="0010260D">
                              <w:t>The Entrepreneurship Foundation maintains a database of incubators, co-working spaces, and maker spaces</w:t>
                            </w:r>
                            <w:r>
                              <w:t xml:space="preserve"> in Connecticut at </w:t>
                            </w:r>
                            <w:hyperlink r:id="rId184" w:history="1">
                              <w:r w:rsidRPr="00F62EE2">
                                <w:rPr>
                                  <w:rStyle w:val="Hyperlink"/>
                                  <w:rFonts w:cs="Arial"/>
                                  <w:noProof/>
                                </w:rPr>
                                <w:t>http://www.entrepreneurshipfoundation.org/entrepreneur-resources.html</w:t>
                              </w:r>
                            </w:hyperlink>
                            <w:r>
                              <w:rPr>
                                <w:rFonts w:cs="Arial"/>
                                <w:noProof/>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3CE7D00" id="Text Box 133" o:spid="_x0000_s1083" type="#_x0000_t202" style="position:absolute;left:0;text-align:left;margin-left:-2pt;margin-top:39pt;width:2in;height:2in;z-index:2516812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" fillcolor="#9fc" stroked="f" strokeweight=".5pt">
                <v:fill opacity="39321f"/>
                <v:textbox style="mso-fit-shape-to-text:t">
                  <w:txbxContent>
                    <w:p w14:paraId="46147E75" w14:textId="77777777" w:rsidR="000479CE" w:rsidRPr="00350CCB" w:rsidRDefault="000479CE" w:rsidP="0071425F">
                      <w:pPr>
                        <w:tabs>
                          <w:tab w:val="left" w:pos="3870"/>
                          <w:tab w:val="left" w:pos="6390"/>
                        </w:tabs>
                        <w:ind w:right="209"/>
                        <w:jc w:val="both"/>
                      </w:pPr>
                      <w:r w:rsidRPr="00D74F63">
                        <w:rPr>
                          <w:b/>
                          <w:sz w:val="22"/>
                        </w:rPr>
                        <w:t xml:space="preserve">Scouting </w:t>
                      </w:r>
                      <w:r>
                        <w:rPr>
                          <w:b/>
                          <w:sz w:val="22"/>
                        </w:rPr>
                        <w:t>S</w:t>
                      </w:r>
                      <w:r w:rsidRPr="00D74F63">
                        <w:rPr>
                          <w:b/>
                          <w:sz w:val="22"/>
                        </w:rPr>
                        <w:t>ites</w:t>
                      </w:r>
                      <w:r>
                        <w:rPr>
                          <w:b/>
                          <w:sz w:val="22"/>
                        </w:rPr>
                        <w:t xml:space="preserve"> in Connecticut.  </w:t>
                      </w:r>
                      <w:r>
                        <w:t xml:space="preserve">CERC (the Connecticut Economic Resource Center) maintains a database of properties available in the state at </w:t>
                      </w:r>
                      <w:hyperlink r:id="rId185" w:history="1">
                        <w:r w:rsidRPr="00F62EE2">
                          <w:rPr>
                            <w:rStyle w:val="Hyperlink"/>
                          </w:rPr>
                          <w:t>http://cerc.zoomprospector.com</w:t>
                        </w:r>
                      </w:hyperlink>
                      <w:r>
                        <w:t xml:space="preserve">.  </w:t>
                      </w:r>
                      <w:r w:rsidRPr="0010260D">
                        <w:t>The Entrepreneurship Foundation maintains a database of incubators, co-working spaces, and maker spaces</w:t>
                      </w:r>
                      <w:r>
                        <w:t xml:space="preserve"> in Connecticut at </w:t>
                      </w:r>
                      <w:hyperlink r:id="rId186" w:history="1">
                        <w:r w:rsidRPr="00F62EE2">
                          <w:rPr>
                            <w:rStyle w:val="Hyperlink"/>
                            <w:rFonts w:cs="Arial"/>
                            <w:noProof/>
                          </w:rPr>
                          <w:t>http://www.entrepreneurshipfoundation.org/entrepreneur-resources.html</w:t>
                        </w:r>
                      </w:hyperlink>
                      <w:r>
                        <w:rPr>
                          <w:rFonts w:cs="Arial"/>
                          <w:noProof/>
                        </w:rPr>
                        <w:t>.</w:t>
                      </w:r>
                    </w:p>
                  </w:txbxContent>
                </v:textbox>
                <w10:wrap type="topAndBottom"/>
              </v:shape>
            </w:pict>
          </mc:Fallback>
        </mc:AlternateContent>
      </w:r>
      <w:hyperlink r:id="rId187" w:history="1">
        <w:r w:rsidR="0071425F" w:rsidRPr="003E4A1B">
          <w:rPr>
            <w:rStyle w:val="Hyperlink"/>
            <w:rFonts w:cs="Arial"/>
            <w:i/>
            <w:noProof/>
            <w:sz w:val="22"/>
          </w:rPr>
          <w:t>www.EASIdemographics.com</w:t>
        </w:r>
      </w:hyperlink>
      <w:r w:rsidR="0071425F" w:rsidRPr="003E4A1B">
        <w:rPr>
          <w:rFonts w:cs="Arial"/>
          <w:i/>
          <w:noProof/>
          <w:sz w:val="22"/>
        </w:rPr>
        <w:t xml:space="preserve"> offers a free app [</w:t>
      </w:r>
      <w:r w:rsidR="0071425F" w:rsidRPr="003E4A1B">
        <w:rPr>
          <w:rFonts w:cs="Arial"/>
          <w:i/>
          <w:smallCaps/>
          <w:noProof/>
          <w:sz w:val="22"/>
        </w:rPr>
        <w:t>right</w:t>
      </w:r>
      <w:r w:rsidR="0071425F" w:rsidRPr="003E4A1B">
        <w:rPr>
          <w:rFonts w:cs="Arial"/>
          <w:i/>
          <w:noProof/>
          <w:sz w:val="22"/>
        </w:rPr>
        <w:t xml:space="preserve">] called Easi, that will provide demographics of surrounding area of different sites you may be considering.  </w:t>
      </w:r>
    </w:p>
    <w:p w14:paraId="1F079982" w14:textId="77777777" w:rsidR="0071425F" w:rsidRPr="003E4A1B" w:rsidRDefault="0071425F" w:rsidP="0071425F">
      <w:pPr>
        <w:rPr>
          <w:rFonts w:cs="Arial"/>
          <w:noProof/>
          <w:szCs w:val="22"/>
        </w:rPr>
      </w:pPr>
      <w:r w:rsidRPr="003E4A1B">
        <w:rPr>
          <w:rFonts w:cs="Arial"/>
          <w:i/>
          <w:noProof/>
          <w:sz w:val="24"/>
          <w:szCs w:val="26"/>
        </w:rPr>
        <w:t>Location</w:t>
      </w:r>
    </w:p>
    <w:p w14:paraId="0198D863" w14:textId="77777777" w:rsidR="0071425F" w:rsidRPr="003E4A1B" w:rsidRDefault="0071425F" w:rsidP="0071425F">
      <w:pPr>
        <w:spacing w:line="276" w:lineRule="auto"/>
        <w:rPr>
          <w:rFonts w:cs="Arial"/>
          <w:noProof/>
        </w:rPr>
      </w:pPr>
    </w:p>
    <w:p w14:paraId="5FB1FE5E" w14:textId="77777777" w:rsidR="0071425F" w:rsidRPr="003E4A1B" w:rsidRDefault="0071425F" w:rsidP="0071425F">
      <w:pPr>
        <w:spacing w:line="276" w:lineRule="auto"/>
        <w:rPr>
          <w:rFonts w:cs="Arial"/>
          <w:noProof/>
        </w:rPr>
      </w:pPr>
    </w:p>
    <w:p w14:paraId="4A784307" w14:textId="77777777" w:rsidR="0071425F" w:rsidRPr="003E4A1B" w:rsidRDefault="0071425F" w:rsidP="0071425F">
      <w:pPr>
        <w:pStyle w:val="Heading1"/>
        <w:rPr>
          <w:rFonts w:cs="Arial"/>
        </w:rPr>
      </w:pPr>
      <w:bookmarkStart w:id="101" w:name="_Toc13921334"/>
      <w:bookmarkStart w:id="102" w:name="_Toc48484632"/>
      <w:r w:rsidRPr="003E4A1B">
        <w:rPr>
          <w:rFonts w:cs="Arial"/>
        </w:rPr>
        <w:t>B.  Compari</w:t>
      </w:r>
      <w:r w:rsidR="00B63E03">
        <w:rPr>
          <w:rFonts w:cs="Arial"/>
        </w:rPr>
        <w:t>ng</w:t>
      </w:r>
      <w:r w:rsidRPr="003E4A1B">
        <w:rPr>
          <w:rFonts w:cs="Arial"/>
        </w:rPr>
        <w:t xml:space="preserve"> Locations</w:t>
      </w:r>
      <w:bookmarkEnd w:id="101"/>
      <w:bookmarkEnd w:id="102"/>
    </w:p>
    <w:p w14:paraId="02B0318C" w14:textId="77777777" w:rsidR="0071425F" w:rsidRPr="003E4A1B" w:rsidRDefault="0071425F" w:rsidP="0071425F">
      <w:pPr>
        <w:rPr>
          <w:rFonts w:cs="Arial"/>
        </w:rPr>
      </w:pPr>
    </w:p>
    <w:p w14:paraId="3C697EB5" w14:textId="77777777" w:rsidR="0071425F" w:rsidRPr="003E4A1B" w:rsidRDefault="0071425F" w:rsidP="0071425F">
      <w:pPr>
        <w:rPr>
          <w:rFonts w:cs="Arial"/>
        </w:rPr>
      </w:pPr>
    </w:p>
    <w:p w14:paraId="362EBE19" w14:textId="77777777" w:rsidR="0071425F" w:rsidRPr="003E4A1B" w:rsidRDefault="0071425F" w:rsidP="0071425F">
      <w:pPr>
        <w:rPr>
          <w:rFonts w:cs="Arial"/>
        </w:rPr>
      </w:pPr>
    </w:p>
    <w:p w14:paraId="3A3F957B" w14:textId="77777777" w:rsidR="0071425F" w:rsidRPr="003E4A1B" w:rsidRDefault="0071425F" w:rsidP="0071425F">
      <w:pPr>
        <w:spacing w:line="360" w:lineRule="auto"/>
        <w:ind w:left="360" w:hanging="360"/>
        <w:rPr>
          <w:rFonts w:cs="Arial"/>
          <w:b/>
          <w:sz w:val="8"/>
        </w:rPr>
      </w:pPr>
    </w:p>
    <w:p w14:paraId="345665B4" w14:textId="77777777" w:rsidR="0071425F" w:rsidRPr="003E4A1B" w:rsidRDefault="0071425F" w:rsidP="0071425F">
      <w:pPr>
        <w:spacing w:line="360" w:lineRule="auto"/>
        <w:ind w:left="360" w:hanging="360"/>
        <w:rPr>
          <w:rFonts w:cs="Arial"/>
          <w:sz w:val="22"/>
        </w:rPr>
      </w:pPr>
      <w:r w:rsidRPr="003E4A1B">
        <w:rPr>
          <w:rFonts w:cs="Arial"/>
          <w:b/>
          <w:sz w:val="22"/>
        </w:rPr>
        <w:t>A</w:t>
      </w:r>
      <w:r w:rsidRPr="003E4A1B">
        <w:rPr>
          <w:rFonts w:cs="Arial"/>
          <w:sz w:val="22"/>
        </w:rPr>
        <w:t xml:space="preserve">.  </w:t>
      </w:r>
      <w:r w:rsidRPr="003E4A1B">
        <w:rPr>
          <w:rFonts w:cs="Arial"/>
          <w:sz w:val="22"/>
        </w:rPr>
        <w:tab/>
        <w:t>Address____________________________________________ City ______________________</w:t>
      </w:r>
    </w:p>
    <w:p w14:paraId="718871F2" w14:textId="77777777" w:rsidR="0071425F" w:rsidRPr="003E4A1B" w:rsidRDefault="0071425F" w:rsidP="0071425F">
      <w:pPr>
        <w:rPr>
          <w:rFonts w:cs="Arial"/>
          <w:sz w:val="12"/>
        </w:rPr>
      </w:pPr>
      <w:r w:rsidRPr="003E4A1B">
        <w:rPr>
          <w:rFonts w:cs="Arial"/>
          <w:sz w:val="12"/>
        </w:rPr>
        <w:tab/>
      </w:r>
    </w:p>
    <w:p w14:paraId="1A883CAA" w14:textId="77777777" w:rsidR="0071425F" w:rsidRPr="003E4A1B" w:rsidRDefault="0071425F" w:rsidP="0071425F">
      <w:pPr>
        <w:spacing w:line="360" w:lineRule="auto"/>
        <w:ind w:left="360" w:hanging="360"/>
        <w:rPr>
          <w:rFonts w:cs="Arial"/>
          <w:sz w:val="22"/>
        </w:rPr>
      </w:pPr>
      <w:r w:rsidRPr="003E4A1B">
        <w:rPr>
          <w:rFonts w:cs="Arial"/>
          <w:b/>
          <w:sz w:val="22"/>
        </w:rPr>
        <w:t>B</w:t>
      </w:r>
      <w:r w:rsidRPr="003E4A1B">
        <w:rPr>
          <w:rFonts w:cs="Arial"/>
          <w:sz w:val="22"/>
        </w:rPr>
        <w:t xml:space="preserve">. </w:t>
      </w:r>
      <w:r w:rsidRPr="003E4A1B">
        <w:rPr>
          <w:rFonts w:cs="Arial"/>
          <w:sz w:val="22"/>
        </w:rPr>
        <w:tab/>
        <w:t>Address____________________________________________ City ______________________</w:t>
      </w:r>
    </w:p>
    <w:p w14:paraId="778C0106" w14:textId="77777777" w:rsidR="0071425F" w:rsidRPr="003E4A1B" w:rsidRDefault="0071425F" w:rsidP="0071425F">
      <w:pPr>
        <w:rPr>
          <w:rFonts w:cs="Arial"/>
          <w:sz w:val="12"/>
        </w:rPr>
      </w:pPr>
      <w:r w:rsidRPr="003E4A1B">
        <w:rPr>
          <w:rFonts w:cs="Arial"/>
          <w:sz w:val="12"/>
        </w:rPr>
        <w:tab/>
      </w:r>
    </w:p>
    <w:p w14:paraId="51103705" w14:textId="77777777" w:rsidR="0071425F" w:rsidRPr="003E4A1B" w:rsidRDefault="0071425F" w:rsidP="0071425F">
      <w:pPr>
        <w:spacing w:line="360" w:lineRule="auto"/>
        <w:ind w:left="360" w:hanging="360"/>
        <w:rPr>
          <w:rFonts w:cs="Arial"/>
          <w:sz w:val="22"/>
        </w:rPr>
      </w:pPr>
      <w:r w:rsidRPr="003E4A1B">
        <w:rPr>
          <w:rFonts w:cs="Arial"/>
          <w:b/>
          <w:sz w:val="22"/>
        </w:rPr>
        <w:t>C</w:t>
      </w:r>
      <w:r w:rsidRPr="003E4A1B">
        <w:rPr>
          <w:rFonts w:cs="Arial"/>
          <w:sz w:val="22"/>
        </w:rPr>
        <w:t xml:space="preserve">. </w:t>
      </w:r>
      <w:r w:rsidRPr="003E4A1B">
        <w:rPr>
          <w:rFonts w:cs="Arial"/>
          <w:sz w:val="22"/>
        </w:rPr>
        <w:tab/>
        <w:t>Address____________________________________________ City ______________________</w:t>
      </w:r>
    </w:p>
    <w:p w14:paraId="761B8DC2" w14:textId="77777777" w:rsidR="0071425F" w:rsidRPr="003E4A1B" w:rsidRDefault="0071425F" w:rsidP="0071425F">
      <w:pPr>
        <w:rPr>
          <w:rFonts w:cs="Arial"/>
          <w:sz w:val="12"/>
        </w:rPr>
      </w:pPr>
      <w:r w:rsidRPr="003E4A1B">
        <w:rPr>
          <w:rFonts w:cs="Arial"/>
          <w:sz w:val="12"/>
        </w:rPr>
        <w:tab/>
      </w:r>
    </w:p>
    <w:p w14:paraId="1A1A4E9B" w14:textId="77777777" w:rsidR="0071425F" w:rsidRPr="003E4A1B" w:rsidRDefault="0071425F" w:rsidP="0071425F">
      <w:pPr>
        <w:tabs>
          <w:tab w:val="right" w:pos="9720"/>
        </w:tabs>
        <w:jc w:val="both"/>
        <w:rPr>
          <w:rFonts w:cs="Arial"/>
          <w:i/>
          <w:color w:val="0000CC"/>
          <w:sz w:val="18"/>
          <w:szCs w:val="24"/>
        </w:rPr>
      </w:pPr>
      <w:r w:rsidRPr="003E4A1B">
        <w:rPr>
          <w:rFonts w:cs="Arial"/>
          <w:i/>
          <w:color w:val="000000" w:themeColor="text1"/>
          <w:sz w:val="18"/>
        </w:rPr>
        <w:t xml:space="preserve">This is an interactive spreadsheet.  </w:t>
      </w:r>
      <w:r w:rsidR="009139AB" w:rsidRPr="003E4A1B">
        <w:rPr>
          <w:rFonts w:cs="Arial"/>
          <w:i/>
          <w:color w:val="000000" w:themeColor="text1"/>
          <w:sz w:val="18"/>
        </w:rPr>
        <w:t>To open, right-click on spreadsheet, cli</w:t>
      </w:r>
      <w:r w:rsidR="009139AB">
        <w:rPr>
          <w:rFonts w:cs="Arial"/>
          <w:i/>
          <w:color w:val="000000" w:themeColor="text1"/>
          <w:sz w:val="18"/>
        </w:rPr>
        <w:t>ck “Worksheet Object” and then "</w:t>
      </w:r>
      <w:r w:rsidR="009139AB" w:rsidRPr="003E4A1B">
        <w:rPr>
          <w:rFonts w:cs="Arial"/>
          <w:i/>
          <w:color w:val="000000" w:themeColor="text1"/>
          <w:sz w:val="18"/>
        </w:rPr>
        <w:t xml:space="preserve">Open.”   You need enter data in </w:t>
      </w:r>
      <w:r w:rsidR="00C77B33">
        <w:rPr>
          <w:rFonts w:cs="Arial"/>
          <w:i/>
          <w:color w:val="000000" w:themeColor="text1"/>
          <w:sz w:val="18"/>
        </w:rPr>
        <w:t>shaded</w:t>
      </w:r>
      <w:r w:rsidR="009139AB" w:rsidRPr="003E4A1B">
        <w:rPr>
          <w:rFonts w:cs="Arial"/>
          <w:i/>
          <w:color w:val="000000" w:themeColor="text1"/>
          <w:sz w:val="18"/>
        </w:rPr>
        <w:t xml:space="preserve"> fields only; the totals </w:t>
      </w:r>
      <w:r w:rsidR="009139AB">
        <w:rPr>
          <w:rFonts w:cs="Arial"/>
          <w:i/>
          <w:color w:val="000000" w:themeColor="text1"/>
          <w:sz w:val="18"/>
        </w:rPr>
        <w:t xml:space="preserve">will be </w:t>
      </w:r>
      <w:r w:rsidR="009139AB" w:rsidRPr="003E4A1B">
        <w:rPr>
          <w:rFonts w:cs="Arial"/>
          <w:i/>
          <w:color w:val="000000" w:themeColor="text1"/>
          <w:sz w:val="18"/>
        </w:rPr>
        <w:t xml:space="preserve">computed for you.  </w:t>
      </w:r>
      <w:r w:rsidR="00682AA2">
        <w:rPr>
          <w:rFonts w:cs="Arial"/>
          <w:i/>
          <w:color w:val="000000" w:themeColor="text1"/>
          <w:sz w:val="18"/>
          <w:szCs w:val="24"/>
        </w:rPr>
        <w:t>You can download a copy of this form at</w:t>
      </w:r>
      <w:r w:rsidR="009139AB">
        <w:rPr>
          <w:rFonts w:cs="Arial"/>
          <w:i/>
          <w:color w:val="000000" w:themeColor="text1"/>
          <w:sz w:val="18"/>
          <w:szCs w:val="24"/>
        </w:rPr>
        <w:t xml:space="preserve"> </w:t>
      </w:r>
      <w:hyperlink r:id="rId188" w:history="1">
        <w:r w:rsidRPr="003E4A1B">
          <w:rPr>
            <w:rStyle w:val="Hyperlink"/>
            <w:rFonts w:cs="Arial"/>
            <w:i/>
            <w:sz w:val="18"/>
            <w:szCs w:val="24"/>
          </w:rPr>
          <w:t>http://www.EntrepreneurshipFoundation.org/spreadsheets.html</w:t>
        </w:r>
      </w:hyperlink>
      <w:r w:rsidRPr="003E4A1B">
        <w:rPr>
          <w:rFonts w:cs="Arial"/>
          <w:i/>
          <w:color w:val="0000CC"/>
          <w:sz w:val="18"/>
          <w:szCs w:val="24"/>
        </w:rPr>
        <w:t xml:space="preserve"> </w:t>
      </w:r>
    </w:p>
    <w:p w14:paraId="7E463EFC" w14:textId="77777777" w:rsidR="0071425F" w:rsidRPr="003E4A1B" w:rsidRDefault="0071425F" w:rsidP="0071425F">
      <w:pPr>
        <w:tabs>
          <w:tab w:val="right" w:pos="9720"/>
        </w:tabs>
        <w:jc w:val="center"/>
        <w:rPr>
          <w:rFonts w:cs="Arial"/>
          <w:i/>
          <w:color w:val="0000CC"/>
          <w:sz w:val="18"/>
          <w:szCs w:val="24"/>
        </w:rPr>
      </w:pPr>
    </w:p>
    <w:p w14:paraId="67EB4FF7" w14:textId="77777777" w:rsidR="0071425F" w:rsidRPr="003E4A1B" w:rsidRDefault="007B5CD6" w:rsidP="0071425F">
      <w:pPr>
        <w:tabs>
          <w:tab w:val="left" w:pos="3600"/>
          <w:tab w:val="left" w:pos="6390"/>
        </w:tabs>
        <w:jc w:val="both"/>
        <w:rPr>
          <w:rFonts w:cs="Arial"/>
          <w:i/>
          <w:color w:val="FF0000"/>
        </w:rPr>
      </w:pPr>
      <w:r>
        <w:rPr>
          <w:i/>
          <w:color w:val="FF0000"/>
        </w:rPr>
        <w:object w:dxaOrig="10110" w:dyaOrig="7863" w14:anchorId="5CF4FB8E">
          <v:shape id="_x0000_i1026" type="#_x0000_t75" style="width:507.45pt;height:393.85pt" o:ole="">
            <v:imagedata r:id="rId189" o:title=""/>
          </v:shape>
          <o:OLEObject Type="Embed" ProgID="Excel.Sheet.12" ShapeID="_x0000_i1026" DrawAspect="Content" ObjectID="_1766476989" r:id="rId190"/>
        </w:object>
      </w:r>
    </w:p>
    <w:p w14:paraId="4967B1D6" w14:textId="77777777" w:rsidR="00AF4897" w:rsidRPr="003E4A1B" w:rsidRDefault="00AF4897" w:rsidP="0071425F">
      <w:pPr>
        <w:tabs>
          <w:tab w:val="left" w:pos="3600"/>
          <w:tab w:val="left" w:pos="6390"/>
        </w:tabs>
        <w:ind w:left="450" w:hanging="450"/>
        <w:jc w:val="both"/>
        <w:rPr>
          <w:rFonts w:cs="Arial"/>
          <w:b/>
          <w:sz w:val="24"/>
        </w:rPr>
      </w:pPr>
    </w:p>
    <w:p w14:paraId="2A1E494B" w14:textId="77777777" w:rsidR="0071425F" w:rsidRPr="003E4A1B" w:rsidRDefault="0071425F" w:rsidP="0071425F">
      <w:pPr>
        <w:tabs>
          <w:tab w:val="left" w:pos="3600"/>
          <w:tab w:val="left" w:pos="6390"/>
        </w:tabs>
        <w:ind w:left="450" w:hanging="450"/>
        <w:jc w:val="both"/>
        <w:rPr>
          <w:rFonts w:cs="Arial"/>
          <w:sz w:val="18"/>
        </w:rPr>
      </w:pPr>
      <w:r w:rsidRPr="003E4A1B">
        <w:rPr>
          <w:rFonts w:cs="Arial"/>
          <w:b/>
          <w:sz w:val="24"/>
        </w:rPr>
        <w:t>**</w:t>
      </w:r>
      <w:r w:rsidRPr="003E4A1B">
        <w:rPr>
          <w:rFonts w:cs="Arial"/>
        </w:rPr>
        <w:t xml:space="preserve">  </w:t>
      </w:r>
      <w:r w:rsidRPr="003E4A1B">
        <w:rPr>
          <w:rFonts w:cs="Arial"/>
        </w:rPr>
        <w:tab/>
      </w:r>
      <w:r w:rsidRPr="003E4A1B">
        <w:rPr>
          <w:rFonts w:cs="Arial"/>
          <w:sz w:val="18"/>
        </w:rPr>
        <w:t xml:space="preserve">If rent is advertised as </w:t>
      </w:r>
      <w:r w:rsidRPr="003E4A1B">
        <w:rPr>
          <w:rFonts w:cs="Arial"/>
          <w:i/>
          <w:sz w:val="18"/>
        </w:rPr>
        <w:t>gross</w:t>
      </w:r>
      <w:r w:rsidRPr="003E4A1B">
        <w:rPr>
          <w:rFonts w:cs="Arial"/>
          <w:sz w:val="18"/>
        </w:rPr>
        <w:t xml:space="preserve">, then utilities, real property taxes, and property insurance are covered by </w:t>
      </w:r>
      <w:r w:rsidR="009139AB" w:rsidRPr="003E4A1B">
        <w:rPr>
          <w:rFonts w:cs="Arial"/>
          <w:sz w:val="18"/>
        </w:rPr>
        <w:t>the property owner</w:t>
      </w:r>
      <w:r w:rsidRPr="003E4A1B">
        <w:rPr>
          <w:rFonts w:cs="Arial"/>
          <w:sz w:val="18"/>
        </w:rPr>
        <w:t xml:space="preserve">.  If the rate is </w:t>
      </w:r>
      <w:r w:rsidRPr="003E4A1B">
        <w:rPr>
          <w:rFonts w:cs="Arial"/>
          <w:i/>
          <w:sz w:val="18"/>
        </w:rPr>
        <w:t>triple net</w:t>
      </w:r>
      <w:r w:rsidRPr="003E4A1B">
        <w:rPr>
          <w:rFonts w:cs="Arial"/>
          <w:sz w:val="18"/>
        </w:rPr>
        <w:t xml:space="preserve"> (sometimes advertised as </w:t>
      </w:r>
      <w:r w:rsidRPr="003E4A1B">
        <w:rPr>
          <w:rFonts w:cs="Arial"/>
          <w:i/>
          <w:sz w:val="18"/>
        </w:rPr>
        <w:t>nnn</w:t>
      </w:r>
      <w:r w:rsidRPr="003E4A1B">
        <w:rPr>
          <w:rFonts w:cs="Arial"/>
          <w:sz w:val="18"/>
        </w:rPr>
        <w:t xml:space="preserve">), then the tenant is responsible for these costs.  The </w:t>
      </w:r>
      <w:r w:rsidR="009139AB" w:rsidRPr="003E4A1B">
        <w:rPr>
          <w:rFonts w:cs="Arial"/>
          <w:sz w:val="18"/>
        </w:rPr>
        <w:t>property owner</w:t>
      </w:r>
      <w:r w:rsidRPr="003E4A1B">
        <w:rPr>
          <w:rFonts w:cs="Arial"/>
          <w:sz w:val="18"/>
        </w:rPr>
        <w:t xml:space="preserve"> should have prior utility bills for the space.  If actual cost</w:t>
      </w:r>
      <w:r w:rsidR="00FD1954" w:rsidRPr="003E4A1B">
        <w:rPr>
          <w:rFonts w:cs="Arial"/>
          <w:sz w:val="18"/>
        </w:rPr>
        <w:t>s are not available, estimate $2</w:t>
      </w:r>
      <w:r w:rsidRPr="003E4A1B">
        <w:rPr>
          <w:rFonts w:cs="Arial"/>
          <w:sz w:val="18"/>
        </w:rPr>
        <w:t>.00 per yea</w:t>
      </w:r>
      <w:r w:rsidR="00FD1954" w:rsidRPr="003E4A1B">
        <w:rPr>
          <w:rFonts w:cs="Arial"/>
          <w:sz w:val="18"/>
        </w:rPr>
        <w:t>r per square foot for electric and</w:t>
      </w:r>
      <w:r w:rsidR="004B13EA" w:rsidRPr="003E4A1B">
        <w:rPr>
          <w:rFonts w:cs="Arial"/>
          <w:sz w:val="18"/>
        </w:rPr>
        <w:t xml:space="preserve"> gas</w:t>
      </w:r>
      <w:r w:rsidR="006232E3" w:rsidRPr="003E4A1B">
        <w:rPr>
          <w:rFonts w:cs="Arial"/>
          <w:sz w:val="18"/>
        </w:rPr>
        <w:t>, and $.50 for property taxes.</w:t>
      </w:r>
      <w:r w:rsidRPr="003E4A1B">
        <w:rPr>
          <w:rFonts w:cs="Arial"/>
          <w:color w:val="FF0000"/>
          <w:sz w:val="18"/>
        </w:rPr>
        <w:t xml:space="preserve"> </w:t>
      </w:r>
      <w:r w:rsidRPr="003E4A1B">
        <w:rPr>
          <w:rFonts w:cs="Arial"/>
          <w:color w:val="000000" w:themeColor="text1"/>
          <w:sz w:val="18"/>
        </w:rPr>
        <w:t xml:space="preserve">In some </w:t>
      </w:r>
      <w:r w:rsidR="009139AB" w:rsidRPr="003E4A1B">
        <w:rPr>
          <w:rFonts w:cs="Arial"/>
          <w:color w:val="000000" w:themeColor="text1"/>
          <w:sz w:val="18"/>
        </w:rPr>
        <w:t>cases,</w:t>
      </w:r>
      <w:r w:rsidRPr="003E4A1B">
        <w:rPr>
          <w:rFonts w:cs="Arial"/>
          <w:color w:val="000000" w:themeColor="text1"/>
          <w:sz w:val="18"/>
        </w:rPr>
        <w:t xml:space="preserve"> the </w:t>
      </w:r>
      <w:r w:rsidR="009139AB" w:rsidRPr="003E4A1B">
        <w:rPr>
          <w:rFonts w:cs="Arial"/>
          <w:color w:val="000000" w:themeColor="text1"/>
          <w:sz w:val="18"/>
        </w:rPr>
        <w:t>property owner</w:t>
      </w:r>
      <w:r w:rsidRPr="003E4A1B">
        <w:rPr>
          <w:rFonts w:cs="Arial"/>
          <w:color w:val="000000" w:themeColor="text1"/>
          <w:sz w:val="18"/>
        </w:rPr>
        <w:t xml:space="preserve"> will pay the taxes and property insurance.  </w:t>
      </w:r>
      <w:r w:rsidR="009139AB" w:rsidRPr="003E4A1B">
        <w:rPr>
          <w:rFonts w:cs="Arial"/>
          <w:color w:val="000000" w:themeColor="text1"/>
          <w:sz w:val="18"/>
        </w:rPr>
        <w:t xml:space="preserve">(Note: in any case, you will need to purchase </w:t>
      </w:r>
      <w:hyperlink w:anchor="Insurance" w:history="1">
        <w:r w:rsidR="009139AB" w:rsidRPr="003E4A1B">
          <w:rPr>
            <w:rStyle w:val="Hyperlink"/>
            <w:rFonts w:cs="Arial"/>
            <w:i/>
            <w:sz w:val="18"/>
          </w:rPr>
          <w:t>liability insurance</w:t>
        </w:r>
        <w:r w:rsidR="009139AB" w:rsidRPr="003E4A1B">
          <w:rPr>
            <w:rStyle w:val="Hyperlink"/>
            <w:rFonts w:cs="Arial"/>
            <w:sz w:val="18"/>
          </w:rPr>
          <w:t xml:space="preserve"> </w:t>
        </w:r>
      </w:hyperlink>
      <w:r w:rsidR="009139AB" w:rsidRPr="003E4A1B">
        <w:rPr>
          <w:rFonts w:cs="Arial"/>
          <w:color w:val="000000" w:themeColor="text1"/>
          <w:sz w:val="18"/>
        </w:rPr>
        <w:t xml:space="preserve">to cover “slips and falls” in </w:t>
      </w:r>
      <w:r w:rsidR="009139AB">
        <w:rPr>
          <w:rFonts w:cs="Arial"/>
          <w:color w:val="000000" w:themeColor="text1"/>
          <w:sz w:val="18"/>
        </w:rPr>
        <w:t>your space</w:t>
      </w:r>
      <w:r w:rsidR="009139AB" w:rsidRPr="003E4A1B">
        <w:rPr>
          <w:rFonts w:cs="Arial"/>
          <w:color w:val="000000" w:themeColor="text1"/>
          <w:sz w:val="18"/>
        </w:rPr>
        <w:t>.)</w:t>
      </w:r>
    </w:p>
    <w:p w14:paraId="66EE80F6" w14:textId="77777777" w:rsidR="0091122E" w:rsidRPr="003E4A1B" w:rsidRDefault="0091122E" w:rsidP="0071425F">
      <w:pPr>
        <w:rPr>
          <w:rFonts w:cs="Arial"/>
          <w:i/>
          <w:noProof/>
          <w:sz w:val="24"/>
          <w:szCs w:val="26"/>
        </w:rPr>
      </w:pPr>
    </w:p>
    <w:p w14:paraId="66D6387A" w14:textId="77777777" w:rsidR="0071425F" w:rsidRPr="003E4A1B" w:rsidRDefault="0071425F" w:rsidP="0071425F">
      <w:pPr>
        <w:rPr>
          <w:rFonts w:cs="Arial"/>
          <w:i/>
          <w:noProof/>
          <w:sz w:val="24"/>
          <w:szCs w:val="26"/>
        </w:rPr>
      </w:pPr>
      <w:r w:rsidRPr="003E4A1B">
        <w:rPr>
          <w:rFonts w:cs="Arial"/>
          <w:i/>
          <w:noProof/>
          <w:sz w:val="24"/>
          <w:szCs w:val="26"/>
        </w:rPr>
        <w:t>Location</w:t>
      </w:r>
    </w:p>
    <w:p w14:paraId="43419BBA" w14:textId="77777777" w:rsidR="0071425F" w:rsidRPr="003E4A1B" w:rsidRDefault="0071425F" w:rsidP="0071425F">
      <w:pPr>
        <w:tabs>
          <w:tab w:val="right" w:pos="9360"/>
        </w:tabs>
        <w:spacing w:line="276" w:lineRule="auto"/>
        <w:jc w:val="center"/>
        <w:rPr>
          <w:rFonts w:cs="Arial"/>
          <w:noProof/>
        </w:rPr>
      </w:pPr>
    </w:p>
    <w:p w14:paraId="47000EA1" w14:textId="77777777" w:rsidR="0071425F" w:rsidRPr="003E4A1B" w:rsidRDefault="0071425F" w:rsidP="0071425F">
      <w:pPr>
        <w:tabs>
          <w:tab w:val="right" w:pos="9360"/>
        </w:tabs>
        <w:spacing w:line="276" w:lineRule="auto"/>
        <w:jc w:val="center"/>
        <w:rPr>
          <w:rFonts w:cs="Arial"/>
          <w:noProof/>
        </w:rPr>
      </w:pPr>
    </w:p>
    <w:tbl>
      <w:tblPr>
        <w:tblStyle w:val="TableGrid"/>
        <w:tblW w:w="0" w:type="auto"/>
        <w:tblInd w:w="115" w:type="dxa"/>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CellMar>
          <w:left w:w="115" w:type="dxa"/>
          <w:right w:w="86" w:type="dxa"/>
        </w:tblCellMar>
        <w:tblLook w:val="04A0" w:firstRow="1" w:lastRow="0" w:firstColumn="1" w:lastColumn="0" w:noHBand="0" w:noVBand="1"/>
      </w:tblPr>
      <w:tblGrid>
        <w:gridCol w:w="3853"/>
        <w:gridCol w:w="2063"/>
        <w:gridCol w:w="2152"/>
        <w:gridCol w:w="1973"/>
      </w:tblGrid>
      <w:tr w:rsidR="0071425F" w:rsidRPr="003E4A1B" w14:paraId="78168B71" w14:textId="77777777" w:rsidTr="00D918F7">
        <w:trPr>
          <w:trHeight w:val="244"/>
        </w:trPr>
        <w:tc>
          <w:tcPr>
            <w:tcW w:w="3870" w:type="dxa"/>
            <w:shd w:val="clear" w:color="auto" w:fill="FFFF99"/>
            <w:tcMar>
              <w:top w:w="115" w:type="dxa"/>
              <w:left w:w="115" w:type="dxa"/>
              <w:bottom w:w="58" w:type="dxa"/>
              <w:right w:w="115" w:type="dxa"/>
            </w:tcMar>
          </w:tcPr>
          <w:p w14:paraId="683E0B15" w14:textId="77777777" w:rsidR="0071425F" w:rsidRPr="003E4A1B" w:rsidRDefault="0071425F" w:rsidP="00D918F7">
            <w:pPr>
              <w:rPr>
                <w:rFonts w:cs="Arial"/>
              </w:rPr>
            </w:pPr>
            <w:r w:rsidRPr="003E4A1B">
              <w:rPr>
                <w:rFonts w:cs="Arial"/>
                <w:b/>
                <w:sz w:val="22"/>
              </w:rPr>
              <w:t>Comparison  of Other Factors</w:t>
            </w:r>
          </w:p>
        </w:tc>
        <w:tc>
          <w:tcPr>
            <w:tcW w:w="2070" w:type="dxa"/>
            <w:shd w:val="clear" w:color="auto" w:fill="FFFF99"/>
            <w:tcMar>
              <w:top w:w="115" w:type="dxa"/>
              <w:left w:w="115" w:type="dxa"/>
              <w:bottom w:w="58" w:type="dxa"/>
              <w:right w:w="115" w:type="dxa"/>
            </w:tcMar>
          </w:tcPr>
          <w:p w14:paraId="2F3C013E" w14:textId="77777777" w:rsidR="0071425F" w:rsidRPr="003E4A1B" w:rsidRDefault="0071425F" w:rsidP="00D918F7">
            <w:pPr>
              <w:jc w:val="center"/>
              <w:rPr>
                <w:rFonts w:cs="Arial"/>
                <w:b/>
              </w:rPr>
            </w:pPr>
            <w:r w:rsidRPr="003E4A1B">
              <w:rPr>
                <w:rFonts w:cs="Arial"/>
                <w:sz w:val="22"/>
              </w:rPr>
              <w:t>Location</w:t>
            </w:r>
            <w:r w:rsidRPr="003E4A1B">
              <w:rPr>
                <w:rFonts w:cs="Arial"/>
                <w:b/>
                <w:sz w:val="22"/>
              </w:rPr>
              <w:t xml:space="preserve"> A</w:t>
            </w:r>
          </w:p>
        </w:tc>
        <w:tc>
          <w:tcPr>
            <w:tcW w:w="2160" w:type="dxa"/>
            <w:shd w:val="clear" w:color="auto" w:fill="FFFF99"/>
            <w:tcMar>
              <w:top w:w="115" w:type="dxa"/>
              <w:left w:w="115" w:type="dxa"/>
              <w:bottom w:w="58" w:type="dxa"/>
              <w:right w:w="115" w:type="dxa"/>
            </w:tcMar>
          </w:tcPr>
          <w:p w14:paraId="2C086E7B" w14:textId="77777777" w:rsidR="0071425F" w:rsidRPr="003E4A1B" w:rsidRDefault="0071425F" w:rsidP="00D918F7">
            <w:pPr>
              <w:jc w:val="center"/>
              <w:rPr>
                <w:rFonts w:cs="Arial"/>
                <w:b/>
              </w:rPr>
            </w:pPr>
            <w:r w:rsidRPr="003E4A1B">
              <w:rPr>
                <w:rFonts w:cs="Arial"/>
                <w:sz w:val="22"/>
              </w:rPr>
              <w:t xml:space="preserve">Location  </w:t>
            </w:r>
            <w:r w:rsidRPr="003E4A1B">
              <w:rPr>
                <w:rFonts w:cs="Arial"/>
                <w:b/>
                <w:sz w:val="22"/>
              </w:rPr>
              <w:t>B</w:t>
            </w:r>
          </w:p>
        </w:tc>
        <w:tc>
          <w:tcPr>
            <w:tcW w:w="1980" w:type="dxa"/>
            <w:shd w:val="clear" w:color="auto" w:fill="FFFF99"/>
            <w:tcMar>
              <w:top w:w="115" w:type="dxa"/>
              <w:left w:w="115" w:type="dxa"/>
              <w:bottom w:w="58" w:type="dxa"/>
              <w:right w:w="115" w:type="dxa"/>
            </w:tcMar>
          </w:tcPr>
          <w:p w14:paraId="5A833F0C" w14:textId="77777777" w:rsidR="0071425F" w:rsidRPr="003E4A1B" w:rsidRDefault="0071425F" w:rsidP="00D918F7">
            <w:pPr>
              <w:jc w:val="center"/>
              <w:rPr>
                <w:rFonts w:cs="Arial"/>
                <w:b/>
              </w:rPr>
            </w:pPr>
            <w:r w:rsidRPr="003E4A1B">
              <w:rPr>
                <w:rFonts w:cs="Arial"/>
                <w:sz w:val="22"/>
              </w:rPr>
              <w:t xml:space="preserve">Location  </w:t>
            </w:r>
            <w:r w:rsidRPr="003E4A1B">
              <w:rPr>
                <w:rFonts w:cs="Arial"/>
                <w:b/>
                <w:sz w:val="22"/>
              </w:rPr>
              <w:t>C</w:t>
            </w:r>
          </w:p>
        </w:tc>
      </w:tr>
      <w:tr w:rsidR="0071425F" w:rsidRPr="003E4A1B" w14:paraId="46A0446A" w14:textId="77777777" w:rsidTr="00D918F7">
        <w:tc>
          <w:tcPr>
            <w:tcW w:w="3870" w:type="dxa"/>
            <w:shd w:val="clear" w:color="auto" w:fill="FFFF99"/>
            <w:tcMar>
              <w:top w:w="115" w:type="dxa"/>
              <w:left w:w="115" w:type="dxa"/>
              <w:bottom w:w="58" w:type="dxa"/>
              <w:right w:w="115" w:type="dxa"/>
            </w:tcMar>
          </w:tcPr>
          <w:p w14:paraId="13F07753" w14:textId="77777777" w:rsidR="0071425F" w:rsidRPr="003E4A1B" w:rsidRDefault="0071425F" w:rsidP="00D918F7">
            <w:pPr>
              <w:jc w:val="right"/>
              <w:rPr>
                <w:rFonts w:cs="Arial"/>
              </w:rPr>
            </w:pPr>
            <w:r w:rsidRPr="003E4A1B">
              <w:rPr>
                <w:rFonts w:cs="Arial"/>
              </w:rPr>
              <w:t>CITY OR STREET &gt;&gt;</w:t>
            </w:r>
          </w:p>
        </w:tc>
        <w:tc>
          <w:tcPr>
            <w:tcW w:w="2070" w:type="dxa"/>
            <w:shd w:val="clear" w:color="auto" w:fill="FFFF99"/>
            <w:tcMar>
              <w:top w:w="115" w:type="dxa"/>
              <w:left w:w="115" w:type="dxa"/>
              <w:bottom w:w="58" w:type="dxa"/>
              <w:right w:w="115" w:type="dxa"/>
            </w:tcMar>
          </w:tcPr>
          <w:p w14:paraId="0B1E55A4" w14:textId="77777777" w:rsidR="0071425F" w:rsidRPr="003E4A1B" w:rsidRDefault="0071425F" w:rsidP="00D918F7">
            <w:pPr>
              <w:rPr>
                <w:rFonts w:cs="Arial"/>
                <w:sz w:val="22"/>
              </w:rPr>
            </w:pPr>
          </w:p>
        </w:tc>
        <w:tc>
          <w:tcPr>
            <w:tcW w:w="2160" w:type="dxa"/>
            <w:shd w:val="clear" w:color="auto" w:fill="FFFF99"/>
            <w:tcMar>
              <w:top w:w="115" w:type="dxa"/>
              <w:left w:w="115" w:type="dxa"/>
              <w:bottom w:w="58" w:type="dxa"/>
              <w:right w:w="115" w:type="dxa"/>
            </w:tcMar>
          </w:tcPr>
          <w:p w14:paraId="25C827AE" w14:textId="77777777" w:rsidR="0071425F" w:rsidRPr="003E4A1B" w:rsidRDefault="0071425F" w:rsidP="00D918F7">
            <w:pPr>
              <w:rPr>
                <w:rFonts w:cs="Arial"/>
              </w:rPr>
            </w:pPr>
          </w:p>
        </w:tc>
        <w:tc>
          <w:tcPr>
            <w:tcW w:w="1980" w:type="dxa"/>
            <w:shd w:val="clear" w:color="auto" w:fill="FFFF99"/>
            <w:tcMar>
              <w:top w:w="115" w:type="dxa"/>
              <w:left w:w="115" w:type="dxa"/>
              <w:bottom w:w="58" w:type="dxa"/>
              <w:right w:w="115" w:type="dxa"/>
            </w:tcMar>
          </w:tcPr>
          <w:p w14:paraId="0AA71368" w14:textId="77777777" w:rsidR="0071425F" w:rsidRPr="003E4A1B" w:rsidRDefault="0071425F" w:rsidP="00D918F7">
            <w:pPr>
              <w:rPr>
                <w:rFonts w:cs="Arial"/>
              </w:rPr>
            </w:pPr>
          </w:p>
        </w:tc>
      </w:tr>
      <w:tr w:rsidR="0071425F" w:rsidRPr="003E4A1B" w14:paraId="056967F1" w14:textId="77777777" w:rsidTr="00D918F7">
        <w:tc>
          <w:tcPr>
            <w:tcW w:w="3870" w:type="dxa"/>
            <w:shd w:val="clear" w:color="auto" w:fill="auto"/>
            <w:tcMar>
              <w:top w:w="115" w:type="dxa"/>
              <w:left w:w="115" w:type="dxa"/>
              <w:bottom w:w="58" w:type="dxa"/>
              <w:right w:w="115" w:type="dxa"/>
            </w:tcMar>
          </w:tcPr>
          <w:p w14:paraId="0D6D62DD" w14:textId="77777777" w:rsidR="0071425F" w:rsidRPr="003E4A1B" w:rsidRDefault="0071425F" w:rsidP="00D918F7">
            <w:pPr>
              <w:rPr>
                <w:rFonts w:cs="Arial"/>
              </w:rPr>
            </w:pPr>
            <w:r w:rsidRPr="003E4A1B">
              <w:rPr>
                <w:rFonts w:cs="Arial"/>
              </w:rPr>
              <w:t>Zoned to allow your type of business. (Check with town planning office.)</w:t>
            </w:r>
          </w:p>
        </w:tc>
        <w:tc>
          <w:tcPr>
            <w:tcW w:w="2070" w:type="dxa"/>
            <w:shd w:val="clear" w:color="auto" w:fill="auto"/>
            <w:tcMar>
              <w:top w:w="115" w:type="dxa"/>
              <w:left w:w="115" w:type="dxa"/>
              <w:bottom w:w="58" w:type="dxa"/>
              <w:right w:w="115" w:type="dxa"/>
            </w:tcMar>
          </w:tcPr>
          <w:p w14:paraId="38766F49" w14:textId="77777777" w:rsidR="0071425F" w:rsidRPr="003E4A1B" w:rsidRDefault="0071425F" w:rsidP="00D918F7">
            <w:pPr>
              <w:rPr>
                <w:rFonts w:cs="Arial"/>
                <w:sz w:val="22"/>
              </w:rPr>
            </w:pPr>
          </w:p>
        </w:tc>
        <w:tc>
          <w:tcPr>
            <w:tcW w:w="2160" w:type="dxa"/>
            <w:shd w:val="clear" w:color="auto" w:fill="auto"/>
            <w:tcMar>
              <w:top w:w="115" w:type="dxa"/>
              <w:left w:w="115" w:type="dxa"/>
              <w:bottom w:w="58" w:type="dxa"/>
              <w:right w:w="115" w:type="dxa"/>
            </w:tcMar>
          </w:tcPr>
          <w:p w14:paraId="3298036F" w14:textId="77777777" w:rsidR="0071425F" w:rsidRPr="003E4A1B" w:rsidRDefault="0071425F" w:rsidP="00D918F7">
            <w:pPr>
              <w:rPr>
                <w:rFonts w:cs="Arial"/>
              </w:rPr>
            </w:pPr>
          </w:p>
        </w:tc>
        <w:tc>
          <w:tcPr>
            <w:tcW w:w="1980" w:type="dxa"/>
            <w:shd w:val="clear" w:color="auto" w:fill="auto"/>
            <w:tcMar>
              <w:top w:w="115" w:type="dxa"/>
              <w:left w:w="115" w:type="dxa"/>
              <w:bottom w:w="58" w:type="dxa"/>
              <w:right w:w="115" w:type="dxa"/>
            </w:tcMar>
          </w:tcPr>
          <w:p w14:paraId="0CC890D8" w14:textId="77777777" w:rsidR="0071425F" w:rsidRPr="003E4A1B" w:rsidRDefault="0071425F" w:rsidP="00D918F7">
            <w:pPr>
              <w:rPr>
                <w:rFonts w:cs="Arial"/>
              </w:rPr>
            </w:pPr>
          </w:p>
        </w:tc>
      </w:tr>
      <w:tr w:rsidR="0071425F" w:rsidRPr="003E4A1B" w14:paraId="684A428F" w14:textId="77777777" w:rsidTr="00D918F7">
        <w:tc>
          <w:tcPr>
            <w:tcW w:w="3870" w:type="dxa"/>
            <w:shd w:val="clear" w:color="auto" w:fill="auto"/>
            <w:tcMar>
              <w:top w:w="115" w:type="dxa"/>
              <w:left w:w="115" w:type="dxa"/>
              <w:bottom w:w="58" w:type="dxa"/>
              <w:right w:w="115" w:type="dxa"/>
            </w:tcMar>
          </w:tcPr>
          <w:p w14:paraId="37C5483E" w14:textId="77777777" w:rsidR="0071425F" w:rsidRPr="003E4A1B" w:rsidRDefault="0071425F" w:rsidP="00D918F7">
            <w:pPr>
              <w:rPr>
                <w:rFonts w:cs="Arial"/>
              </w:rPr>
            </w:pPr>
            <w:r w:rsidRPr="003E4A1B">
              <w:rPr>
                <w:rFonts w:cs="Arial"/>
              </w:rPr>
              <w:t xml:space="preserve">Free parking spaces for employees </w:t>
            </w:r>
          </w:p>
        </w:tc>
        <w:tc>
          <w:tcPr>
            <w:tcW w:w="2070" w:type="dxa"/>
            <w:shd w:val="clear" w:color="auto" w:fill="auto"/>
            <w:tcMar>
              <w:top w:w="115" w:type="dxa"/>
              <w:left w:w="115" w:type="dxa"/>
              <w:bottom w:w="58" w:type="dxa"/>
              <w:right w:w="115" w:type="dxa"/>
            </w:tcMar>
          </w:tcPr>
          <w:p w14:paraId="26713523" w14:textId="77777777" w:rsidR="0071425F" w:rsidRPr="003E4A1B" w:rsidRDefault="0071425F" w:rsidP="00D918F7">
            <w:pPr>
              <w:rPr>
                <w:rFonts w:cs="Arial"/>
              </w:rPr>
            </w:pPr>
            <w:r w:rsidRPr="003E4A1B">
              <w:rPr>
                <w:rFonts w:cs="Arial"/>
                <w:sz w:val="22"/>
              </w:rPr>
              <w:t xml:space="preserve"> </w:t>
            </w:r>
          </w:p>
        </w:tc>
        <w:tc>
          <w:tcPr>
            <w:tcW w:w="2160" w:type="dxa"/>
            <w:shd w:val="clear" w:color="auto" w:fill="auto"/>
            <w:tcMar>
              <w:top w:w="115" w:type="dxa"/>
              <w:left w:w="115" w:type="dxa"/>
              <w:bottom w:w="58" w:type="dxa"/>
              <w:right w:w="115" w:type="dxa"/>
            </w:tcMar>
          </w:tcPr>
          <w:p w14:paraId="6010458C" w14:textId="77777777" w:rsidR="0071425F" w:rsidRPr="003E4A1B" w:rsidRDefault="0071425F" w:rsidP="00D918F7">
            <w:pPr>
              <w:rPr>
                <w:rFonts w:cs="Arial"/>
              </w:rPr>
            </w:pPr>
          </w:p>
        </w:tc>
        <w:tc>
          <w:tcPr>
            <w:tcW w:w="1980" w:type="dxa"/>
            <w:shd w:val="clear" w:color="auto" w:fill="auto"/>
            <w:tcMar>
              <w:top w:w="115" w:type="dxa"/>
              <w:left w:w="115" w:type="dxa"/>
              <w:bottom w:w="58" w:type="dxa"/>
              <w:right w:w="115" w:type="dxa"/>
            </w:tcMar>
          </w:tcPr>
          <w:p w14:paraId="6B48F0C9" w14:textId="77777777" w:rsidR="0071425F" w:rsidRPr="003E4A1B" w:rsidRDefault="0071425F" w:rsidP="00D918F7">
            <w:pPr>
              <w:rPr>
                <w:rFonts w:cs="Arial"/>
              </w:rPr>
            </w:pPr>
          </w:p>
        </w:tc>
      </w:tr>
      <w:tr w:rsidR="0071425F" w:rsidRPr="003E4A1B" w14:paraId="0FD2B7D4" w14:textId="77777777" w:rsidTr="00D918F7">
        <w:tc>
          <w:tcPr>
            <w:tcW w:w="3870" w:type="dxa"/>
            <w:shd w:val="clear" w:color="auto" w:fill="auto"/>
            <w:tcMar>
              <w:top w:w="115" w:type="dxa"/>
              <w:left w:w="115" w:type="dxa"/>
              <w:bottom w:w="58" w:type="dxa"/>
              <w:right w:w="115" w:type="dxa"/>
            </w:tcMar>
          </w:tcPr>
          <w:p w14:paraId="03E84564" w14:textId="77777777" w:rsidR="0071425F" w:rsidRPr="003E4A1B" w:rsidRDefault="0071425F" w:rsidP="00D918F7">
            <w:pPr>
              <w:rPr>
                <w:rFonts w:cs="Arial"/>
              </w:rPr>
            </w:pPr>
            <w:r w:rsidRPr="003E4A1B">
              <w:rPr>
                <w:rFonts w:cs="Arial"/>
              </w:rPr>
              <w:t>Parking spaces for customers</w:t>
            </w:r>
          </w:p>
        </w:tc>
        <w:tc>
          <w:tcPr>
            <w:tcW w:w="2070" w:type="dxa"/>
            <w:shd w:val="clear" w:color="auto" w:fill="auto"/>
            <w:tcMar>
              <w:top w:w="115" w:type="dxa"/>
              <w:left w:w="115" w:type="dxa"/>
              <w:bottom w:w="58" w:type="dxa"/>
              <w:right w:w="115" w:type="dxa"/>
            </w:tcMar>
          </w:tcPr>
          <w:p w14:paraId="00BAADDA" w14:textId="77777777" w:rsidR="0071425F" w:rsidRPr="003E4A1B" w:rsidRDefault="0071425F" w:rsidP="00D918F7">
            <w:pPr>
              <w:rPr>
                <w:rFonts w:cs="Arial"/>
              </w:rPr>
            </w:pPr>
          </w:p>
        </w:tc>
        <w:tc>
          <w:tcPr>
            <w:tcW w:w="2160" w:type="dxa"/>
            <w:shd w:val="clear" w:color="auto" w:fill="auto"/>
            <w:tcMar>
              <w:top w:w="115" w:type="dxa"/>
              <w:left w:w="115" w:type="dxa"/>
              <w:bottom w:w="58" w:type="dxa"/>
              <w:right w:w="115" w:type="dxa"/>
            </w:tcMar>
          </w:tcPr>
          <w:p w14:paraId="14AC313B" w14:textId="77777777" w:rsidR="0071425F" w:rsidRPr="003E4A1B" w:rsidRDefault="0071425F" w:rsidP="00D918F7">
            <w:pPr>
              <w:rPr>
                <w:rFonts w:cs="Arial"/>
              </w:rPr>
            </w:pPr>
          </w:p>
        </w:tc>
        <w:tc>
          <w:tcPr>
            <w:tcW w:w="1980" w:type="dxa"/>
            <w:shd w:val="clear" w:color="auto" w:fill="auto"/>
            <w:tcMar>
              <w:top w:w="115" w:type="dxa"/>
              <w:left w:w="115" w:type="dxa"/>
              <w:bottom w:w="58" w:type="dxa"/>
              <w:right w:w="115" w:type="dxa"/>
            </w:tcMar>
          </w:tcPr>
          <w:p w14:paraId="2CE95E48" w14:textId="77777777" w:rsidR="0071425F" w:rsidRPr="003E4A1B" w:rsidRDefault="0071425F" w:rsidP="00D918F7">
            <w:pPr>
              <w:rPr>
                <w:rFonts w:cs="Arial"/>
              </w:rPr>
            </w:pPr>
          </w:p>
        </w:tc>
      </w:tr>
      <w:tr w:rsidR="0071425F" w:rsidRPr="003E4A1B" w14:paraId="454BD94E" w14:textId="77777777" w:rsidTr="00D918F7">
        <w:tc>
          <w:tcPr>
            <w:tcW w:w="3870" w:type="dxa"/>
            <w:shd w:val="clear" w:color="auto" w:fill="auto"/>
            <w:tcMar>
              <w:top w:w="115" w:type="dxa"/>
              <w:left w:w="115" w:type="dxa"/>
              <w:bottom w:w="58" w:type="dxa"/>
              <w:right w:w="115" w:type="dxa"/>
            </w:tcMar>
          </w:tcPr>
          <w:p w14:paraId="21E2FCAC" w14:textId="77777777" w:rsidR="0071425F" w:rsidRPr="003E4A1B" w:rsidRDefault="0091122E" w:rsidP="00D918F7">
            <w:pPr>
              <w:rPr>
                <w:rFonts w:cs="Arial"/>
              </w:rPr>
            </w:pPr>
            <w:r w:rsidRPr="003E4A1B">
              <w:rPr>
                <w:rFonts w:cs="Arial"/>
              </w:rPr>
              <w:t>Traffic Flow</w:t>
            </w:r>
            <w:r w:rsidR="0071425F" w:rsidRPr="003E4A1B">
              <w:rPr>
                <w:rFonts w:cs="Arial"/>
              </w:rPr>
              <w:t xml:space="preserve"> (Number of </w:t>
            </w:r>
            <w:r w:rsidR="009139AB" w:rsidRPr="003E4A1B">
              <w:rPr>
                <w:rFonts w:cs="Arial"/>
              </w:rPr>
              <w:t>cars or</w:t>
            </w:r>
            <w:r w:rsidR="0071425F" w:rsidRPr="003E4A1B">
              <w:rPr>
                <w:rFonts w:cs="Arial"/>
              </w:rPr>
              <w:t xml:space="preserve"> foot traffic passing the location daily.  Critical for retail.)  </w:t>
            </w:r>
          </w:p>
        </w:tc>
        <w:tc>
          <w:tcPr>
            <w:tcW w:w="2070" w:type="dxa"/>
            <w:shd w:val="clear" w:color="auto" w:fill="auto"/>
            <w:tcMar>
              <w:top w:w="115" w:type="dxa"/>
              <w:left w:w="115" w:type="dxa"/>
              <w:bottom w:w="58" w:type="dxa"/>
              <w:right w:w="115" w:type="dxa"/>
            </w:tcMar>
          </w:tcPr>
          <w:p w14:paraId="1C041A9B" w14:textId="77777777" w:rsidR="0071425F" w:rsidRPr="003E4A1B" w:rsidRDefault="0071425F" w:rsidP="00D918F7">
            <w:pPr>
              <w:rPr>
                <w:rFonts w:cs="Arial"/>
              </w:rPr>
            </w:pPr>
            <w:r w:rsidRPr="003E4A1B">
              <w:rPr>
                <w:rFonts w:cs="Arial"/>
                <w:sz w:val="22"/>
              </w:rPr>
              <w:t xml:space="preserve">       </w:t>
            </w:r>
          </w:p>
        </w:tc>
        <w:tc>
          <w:tcPr>
            <w:tcW w:w="2160" w:type="dxa"/>
            <w:shd w:val="clear" w:color="auto" w:fill="auto"/>
            <w:tcMar>
              <w:top w:w="115" w:type="dxa"/>
              <w:left w:w="115" w:type="dxa"/>
              <w:bottom w:w="58" w:type="dxa"/>
              <w:right w:w="115" w:type="dxa"/>
            </w:tcMar>
          </w:tcPr>
          <w:p w14:paraId="647D6C68" w14:textId="77777777" w:rsidR="0071425F" w:rsidRPr="003E4A1B" w:rsidRDefault="0071425F" w:rsidP="00D918F7">
            <w:pPr>
              <w:rPr>
                <w:rFonts w:cs="Arial"/>
              </w:rPr>
            </w:pPr>
          </w:p>
        </w:tc>
        <w:tc>
          <w:tcPr>
            <w:tcW w:w="1980" w:type="dxa"/>
            <w:shd w:val="clear" w:color="auto" w:fill="auto"/>
            <w:tcMar>
              <w:top w:w="115" w:type="dxa"/>
              <w:left w:w="115" w:type="dxa"/>
              <w:bottom w:w="58" w:type="dxa"/>
              <w:right w:w="115" w:type="dxa"/>
            </w:tcMar>
          </w:tcPr>
          <w:p w14:paraId="3AB4CDE7" w14:textId="77777777" w:rsidR="0071425F" w:rsidRPr="003E4A1B" w:rsidRDefault="0071425F" w:rsidP="00D918F7">
            <w:pPr>
              <w:rPr>
                <w:rFonts w:cs="Arial"/>
              </w:rPr>
            </w:pPr>
          </w:p>
        </w:tc>
      </w:tr>
      <w:tr w:rsidR="0071425F" w:rsidRPr="003E4A1B" w14:paraId="2A4C82E4" w14:textId="77777777" w:rsidTr="00D918F7">
        <w:tc>
          <w:tcPr>
            <w:tcW w:w="3870" w:type="dxa"/>
            <w:shd w:val="clear" w:color="auto" w:fill="auto"/>
            <w:tcMar>
              <w:top w:w="115" w:type="dxa"/>
              <w:left w:w="115" w:type="dxa"/>
              <w:bottom w:w="58" w:type="dxa"/>
              <w:right w:w="115" w:type="dxa"/>
            </w:tcMar>
          </w:tcPr>
          <w:p w14:paraId="09DC5CA2" w14:textId="77777777" w:rsidR="0071425F" w:rsidRPr="003E4A1B" w:rsidRDefault="0071425F" w:rsidP="00D918F7">
            <w:pPr>
              <w:rPr>
                <w:rFonts w:cs="Arial"/>
              </w:rPr>
            </w:pPr>
            <w:r w:rsidRPr="003E4A1B">
              <w:rPr>
                <w:rFonts w:cs="Arial"/>
              </w:rPr>
              <w:t>Signage rights (Can you p</w:t>
            </w:r>
            <w:r w:rsidR="00647563" w:rsidRPr="003E4A1B">
              <w:rPr>
                <w:rFonts w:cs="Arial"/>
              </w:rPr>
              <w:t>ut sign on building? By street?)</w:t>
            </w:r>
            <w:r w:rsidRPr="003E4A1B">
              <w:rPr>
                <w:rFonts w:cs="Arial"/>
              </w:rPr>
              <w:t xml:space="preserve">  </w:t>
            </w:r>
          </w:p>
        </w:tc>
        <w:tc>
          <w:tcPr>
            <w:tcW w:w="2070" w:type="dxa"/>
            <w:shd w:val="clear" w:color="auto" w:fill="auto"/>
            <w:tcMar>
              <w:top w:w="115" w:type="dxa"/>
              <w:left w:w="115" w:type="dxa"/>
              <w:bottom w:w="58" w:type="dxa"/>
              <w:right w:w="115" w:type="dxa"/>
            </w:tcMar>
          </w:tcPr>
          <w:p w14:paraId="65DA576A" w14:textId="77777777" w:rsidR="0071425F" w:rsidRPr="003E4A1B" w:rsidRDefault="0071425F" w:rsidP="00D918F7">
            <w:pPr>
              <w:rPr>
                <w:rFonts w:cs="Arial"/>
                <w:sz w:val="22"/>
              </w:rPr>
            </w:pPr>
          </w:p>
        </w:tc>
        <w:tc>
          <w:tcPr>
            <w:tcW w:w="2160" w:type="dxa"/>
            <w:shd w:val="clear" w:color="auto" w:fill="auto"/>
            <w:tcMar>
              <w:top w:w="115" w:type="dxa"/>
              <w:left w:w="115" w:type="dxa"/>
              <w:bottom w:w="58" w:type="dxa"/>
              <w:right w:w="115" w:type="dxa"/>
            </w:tcMar>
          </w:tcPr>
          <w:p w14:paraId="04586FED" w14:textId="77777777" w:rsidR="0071425F" w:rsidRPr="003E4A1B" w:rsidRDefault="0071425F" w:rsidP="00D918F7">
            <w:pPr>
              <w:rPr>
                <w:rFonts w:cs="Arial"/>
              </w:rPr>
            </w:pPr>
          </w:p>
        </w:tc>
        <w:tc>
          <w:tcPr>
            <w:tcW w:w="1980" w:type="dxa"/>
            <w:shd w:val="clear" w:color="auto" w:fill="auto"/>
            <w:tcMar>
              <w:top w:w="115" w:type="dxa"/>
              <w:left w:w="115" w:type="dxa"/>
              <w:bottom w:w="58" w:type="dxa"/>
              <w:right w:w="115" w:type="dxa"/>
            </w:tcMar>
          </w:tcPr>
          <w:p w14:paraId="4FCA9896" w14:textId="77777777" w:rsidR="0071425F" w:rsidRPr="003E4A1B" w:rsidRDefault="0071425F" w:rsidP="00D918F7">
            <w:pPr>
              <w:rPr>
                <w:rFonts w:cs="Arial"/>
              </w:rPr>
            </w:pPr>
          </w:p>
        </w:tc>
      </w:tr>
      <w:tr w:rsidR="0071425F" w:rsidRPr="003E4A1B" w14:paraId="11B95D90" w14:textId="77777777" w:rsidTr="00D918F7">
        <w:tc>
          <w:tcPr>
            <w:tcW w:w="3870" w:type="dxa"/>
            <w:shd w:val="clear" w:color="auto" w:fill="auto"/>
            <w:tcMar>
              <w:top w:w="115" w:type="dxa"/>
              <w:left w:w="115" w:type="dxa"/>
              <w:bottom w:w="58" w:type="dxa"/>
              <w:right w:w="115" w:type="dxa"/>
            </w:tcMar>
          </w:tcPr>
          <w:p w14:paraId="54463AD8" w14:textId="77777777" w:rsidR="0071425F" w:rsidRPr="003E4A1B" w:rsidRDefault="0071425F" w:rsidP="00D918F7">
            <w:pPr>
              <w:rPr>
                <w:rFonts w:cs="Arial"/>
              </w:rPr>
            </w:pPr>
            <w:r w:rsidRPr="003E4A1B">
              <w:rPr>
                <w:rFonts w:cs="Arial"/>
              </w:rPr>
              <w:t>Safety.  Employees and customers will feel safe in the neighborhood.</w:t>
            </w:r>
          </w:p>
        </w:tc>
        <w:tc>
          <w:tcPr>
            <w:tcW w:w="2070" w:type="dxa"/>
            <w:shd w:val="clear" w:color="auto" w:fill="auto"/>
            <w:tcMar>
              <w:top w:w="115" w:type="dxa"/>
              <w:left w:w="115" w:type="dxa"/>
              <w:bottom w:w="58" w:type="dxa"/>
              <w:right w:w="115" w:type="dxa"/>
            </w:tcMar>
          </w:tcPr>
          <w:p w14:paraId="254C5E64" w14:textId="77777777" w:rsidR="0071425F" w:rsidRPr="003E4A1B" w:rsidRDefault="0071425F" w:rsidP="00D918F7">
            <w:pPr>
              <w:rPr>
                <w:rFonts w:cs="Arial"/>
                <w:sz w:val="22"/>
              </w:rPr>
            </w:pPr>
          </w:p>
        </w:tc>
        <w:tc>
          <w:tcPr>
            <w:tcW w:w="2160" w:type="dxa"/>
            <w:shd w:val="clear" w:color="auto" w:fill="auto"/>
            <w:tcMar>
              <w:top w:w="115" w:type="dxa"/>
              <w:left w:w="115" w:type="dxa"/>
              <w:bottom w:w="58" w:type="dxa"/>
              <w:right w:w="115" w:type="dxa"/>
            </w:tcMar>
          </w:tcPr>
          <w:p w14:paraId="7DCDE7B5" w14:textId="77777777" w:rsidR="0071425F" w:rsidRPr="003E4A1B" w:rsidRDefault="0071425F" w:rsidP="00D918F7">
            <w:pPr>
              <w:rPr>
                <w:rFonts w:cs="Arial"/>
              </w:rPr>
            </w:pPr>
          </w:p>
        </w:tc>
        <w:tc>
          <w:tcPr>
            <w:tcW w:w="1980" w:type="dxa"/>
            <w:shd w:val="clear" w:color="auto" w:fill="auto"/>
            <w:tcMar>
              <w:top w:w="115" w:type="dxa"/>
              <w:left w:w="115" w:type="dxa"/>
              <w:bottom w:w="58" w:type="dxa"/>
              <w:right w:w="115" w:type="dxa"/>
            </w:tcMar>
          </w:tcPr>
          <w:p w14:paraId="5F3F1299" w14:textId="77777777" w:rsidR="0071425F" w:rsidRPr="003E4A1B" w:rsidRDefault="0071425F" w:rsidP="00D918F7">
            <w:pPr>
              <w:rPr>
                <w:rFonts w:cs="Arial"/>
              </w:rPr>
            </w:pPr>
          </w:p>
        </w:tc>
      </w:tr>
      <w:tr w:rsidR="0071425F" w:rsidRPr="003E4A1B" w14:paraId="71D5FCD4" w14:textId="77777777" w:rsidTr="00D918F7">
        <w:tc>
          <w:tcPr>
            <w:tcW w:w="3870" w:type="dxa"/>
            <w:shd w:val="clear" w:color="auto" w:fill="auto"/>
            <w:tcMar>
              <w:top w:w="115" w:type="dxa"/>
              <w:left w:w="115" w:type="dxa"/>
              <w:bottom w:w="58" w:type="dxa"/>
              <w:right w:w="115" w:type="dxa"/>
            </w:tcMar>
          </w:tcPr>
          <w:p w14:paraId="0F4718F5" w14:textId="77777777" w:rsidR="0071425F" w:rsidRPr="003E4A1B" w:rsidRDefault="0071425F" w:rsidP="00D918F7">
            <w:pPr>
              <w:tabs>
                <w:tab w:val="left" w:pos="3870"/>
                <w:tab w:val="left" w:pos="6390"/>
              </w:tabs>
              <w:jc w:val="both"/>
              <w:rPr>
                <w:rFonts w:cs="Arial"/>
              </w:rPr>
            </w:pPr>
            <w:r w:rsidRPr="003E4A1B">
              <w:rPr>
                <w:rFonts w:cs="Arial"/>
                <w:b/>
                <w:sz w:val="22"/>
              </w:rPr>
              <w:t>Location Selected</w:t>
            </w:r>
          </w:p>
        </w:tc>
        <w:tc>
          <w:tcPr>
            <w:tcW w:w="2070" w:type="dxa"/>
            <w:shd w:val="clear" w:color="auto" w:fill="auto"/>
            <w:tcMar>
              <w:top w:w="115" w:type="dxa"/>
              <w:left w:w="115" w:type="dxa"/>
              <w:bottom w:w="58" w:type="dxa"/>
              <w:right w:w="115" w:type="dxa"/>
            </w:tcMar>
          </w:tcPr>
          <w:p w14:paraId="359538F6" w14:textId="77777777" w:rsidR="0071425F" w:rsidRPr="003E4A1B" w:rsidRDefault="0071425F" w:rsidP="00D918F7">
            <w:pPr>
              <w:rPr>
                <w:rFonts w:cs="Arial"/>
                <w:sz w:val="22"/>
              </w:rPr>
            </w:pPr>
          </w:p>
        </w:tc>
        <w:tc>
          <w:tcPr>
            <w:tcW w:w="2160" w:type="dxa"/>
            <w:shd w:val="clear" w:color="auto" w:fill="auto"/>
            <w:tcMar>
              <w:top w:w="115" w:type="dxa"/>
              <w:left w:w="115" w:type="dxa"/>
              <w:bottom w:w="58" w:type="dxa"/>
              <w:right w:w="115" w:type="dxa"/>
            </w:tcMar>
          </w:tcPr>
          <w:p w14:paraId="38B6F38F" w14:textId="77777777" w:rsidR="0071425F" w:rsidRPr="003E4A1B" w:rsidRDefault="0071425F" w:rsidP="00D918F7">
            <w:pPr>
              <w:rPr>
                <w:rFonts w:cs="Arial"/>
              </w:rPr>
            </w:pPr>
          </w:p>
        </w:tc>
        <w:tc>
          <w:tcPr>
            <w:tcW w:w="1980" w:type="dxa"/>
            <w:shd w:val="clear" w:color="auto" w:fill="auto"/>
            <w:tcMar>
              <w:top w:w="115" w:type="dxa"/>
              <w:left w:w="115" w:type="dxa"/>
              <w:bottom w:w="58" w:type="dxa"/>
              <w:right w:w="115" w:type="dxa"/>
            </w:tcMar>
          </w:tcPr>
          <w:p w14:paraId="5DAA85A5" w14:textId="77777777" w:rsidR="0071425F" w:rsidRPr="003E4A1B" w:rsidRDefault="0071425F" w:rsidP="00D918F7">
            <w:pPr>
              <w:rPr>
                <w:rFonts w:cs="Arial"/>
              </w:rPr>
            </w:pPr>
          </w:p>
        </w:tc>
      </w:tr>
      <w:tr w:rsidR="0071425F" w:rsidRPr="003E4A1B" w14:paraId="3DA26477" w14:textId="77777777" w:rsidTr="00D918F7">
        <w:tc>
          <w:tcPr>
            <w:tcW w:w="3870" w:type="dxa"/>
            <w:shd w:val="clear" w:color="auto" w:fill="auto"/>
            <w:tcMar>
              <w:top w:w="115" w:type="dxa"/>
              <w:left w:w="115" w:type="dxa"/>
              <w:bottom w:w="58" w:type="dxa"/>
              <w:right w:w="115" w:type="dxa"/>
            </w:tcMar>
          </w:tcPr>
          <w:p w14:paraId="395154D1" w14:textId="77777777" w:rsidR="0071425F" w:rsidRPr="003E4A1B" w:rsidRDefault="00397989" w:rsidP="00D918F7">
            <w:pPr>
              <w:tabs>
                <w:tab w:val="left" w:pos="3870"/>
                <w:tab w:val="left" w:pos="6390"/>
              </w:tabs>
              <w:jc w:val="both"/>
              <w:rPr>
                <w:rFonts w:cs="Arial"/>
                <w:b/>
                <w:bCs/>
                <w:color w:val="000000"/>
                <w:shd w:val="clear" w:color="auto" w:fill="FFFFFF"/>
              </w:rPr>
            </w:pPr>
            <w:r w:rsidRPr="003E4A1B">
              <w:rPr>
                <w:rFonts w:cs="Arial"/>
                <w:b/>
                <w:noProof/>
                <w:sz w:val="24"/>
              </w:rPr>
              <mc:AlternateContent>
                <mc:Choice Requires="wps">
                  <w:drawing>
                    <wp:anchor distT="0" distB="0" distL="114300" distR="114300" simplePos="0" relativeHeight="251680768" behindDoc="1" locked="0" layoutInCell="1" allowOverlap="1" wp14:anchorId="3D6366AE" wp14:editId="2966F0DD">
                      <wp:simplePos x="0" y="0"/>
                      <wp:positionH relativeFrom="column">
                        <wp:posOffset>-45720</wp:posOffset>
                      </wp:positionH>
                      <wp:positionV relativeFrom="paragraph">
                        <wp:posOffset>189230</wp:posOffset>
                      </wp:positionV>
                      <wp:extent cx="6398260" cy="4702175"/>
                      <wp:effectExtent l="57150" t="57150" r="40640" b="41275"/>
                      <wp:wrapNone/>
                      <wp:docPr id="7229" name="Rounded Rectangle 7229"/>
                      <wp:cNvGraphicFramePr/>
                      <a:graphic xmlns:a="http://schemas.openxmlformats.org/drawingml/2006/main">
                        <a:graphicData uri="http://schemas.microsoft.com/office/word/2010/wordprocessingShape">
                          <wps:wsp>
                            <wps:cNvSpPr/>
                            <wps:spPr>
                              <a:xfrm>
                                <a:off x="0" y="0"/>
                                <a:ext cx="6398260" cy="4702175"/>
                              </a:xfrm>
                              <a:prstGeom prst="roundRect">
                                <a:avLst>
                                  <a:gd name="adj" fmla="val 4462"/>
                                </a:avLst>
                              </a:prstGeom>
                              <a:solidFill>
                                <a:srgbClr val="99FFCC">
                                  <a:alpha val="40000"/>
                                </a:srgbClr>
                              </a:solidFill>
                              <a:ln>
                                <a:noFill/>
                              </a:ln>
                              <a:effectLst/>
                              <a:scene3d>
                                <a:camera prst="orthographicFront">
                                  <a:rot lat="0" lon="0" rev="0"/>
                                </a:camera>
                                <a:lightRig rig="contrasting" dir="t">
                                  <a:rot lat="0" lon="0" rev="7800000"/>
                                </a:lightRig>
                              </a:scene3d>
                              <a:sp3d>
                                <a:bevelT w="50800" h="50800"/>
                              </a:sp3d>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oundrect w14:anchorId="5CCAC396" id="Rounded Rectangle 7229" o:spid="_x0000_s1026" style="position:absolute;margin-left:-3.6pt;margin-top:14.9pt;width:503.8pt;height:370.2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9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" fillcolor="#9fc" stroked="f" strokeweight="2pt">
                      <v:fill opacity="26214f"/>
                    </v:roundrect>
                  </w:pict>
                </mc:Fallback>
              </mc:AlternateContent>
            </w:r>
            <w:r w:rsidR="0071425F" w:rsidRPr="003E4A1B">
              <w:rPr>
                <w:rFonts w:cs="Arial"/>
                <w:b/>
                <w:bCs/>
                <w:color w:val="000000"/>
                <w:sz w:val="22"/>
                <w:shd w:val="clear" w:color="auto" w:fill="FFFFFF"/>
              </w:rPr>
              <w:t>Reason for selection</w:t>
            </w:r>
          </w:p>
        </w:tc>
        <w:tc>
          <w:tcPr>
            <w:tcW w:w="6210" w:type="dxa"/>
            <w:gridSpan w:val="3"/>
            <w:shd w:val="clear" w:color="auto" w:fill="auto"/>
            <w:tcMar>
              <w:top w:w="115" w:type="dxa"/>
              <w:left w:w="115" w:type="dxa"/>
              <w:bottom w:w="58" w:type="dxa"/>
              <w:right w:w="115" w:type="dxa"/>
            </w:tcMar>
          </w:tcPr>
          <w:p w14:paraId="002F9CE3" w14:textId="77777777" w:rsidR="0071425F" w:rsidRPr="003E4A1B" w:rsidRDefault="0071425F" w:rsidP="00D918F7">
            <w:pPr>
              <w:rPr>
                <w:rFonts w:cs="Arial"/>
              </w:rPr>
            </w:pPr>
          </w:p>
        </w:tc>
      </w:tr>
    </w:tbl>
    <w:p w14:paraId="19F50552" w14:textId="77777777" w:rsidR="0071425F" w:rsidRPr="003E4A1B" w:rsidRDefault="0071425F" w:rsidP="0071425F">
      <w:pPr>
        <w:tabs>
          <w:tab w:val="left" w:pos="4320"/>
          <w:tab w:val="left" w:pos="6480"/>
          <w:tab w:val="left" w:pos="8460"/>
        </w:tabs>
        <w:ind w:left="720" w:hanging="720"/>
        <w:rPr>
          <w:rFonts w:cs="Arial"/>
          <w:sz w:val="22"/>
        </w:rPr>
      </w:pPr>
      <w:r w:rsidRPr="003E4A1B">
        <w:rPr>
          <w:rFonts w:cs="Arial"/>
          <w:sz w:val="22"/>
        </w:rPr>
        <w:tab/>
        <w:t xml:space="preserve"> </w:t>
      </w:r>
    </w:p>
    <w:p w14:paraId="67D9E5B7" w14:textId="77777777" w:rsidR="0071425F" w:rsidRPr="003E4A1B" w:rsidRDefault="0071425F" w:rsidP="0071425F">
      <w:pPr>
        <w:tabs>
          <w:tab w:val="left" w:pos="3870"/>
          <w:tab w:val="left" w:pos="6390"/>
          <w:tab w:val="left" w:pos="9900"/>
        </w:tabs>
        <w:spacing w:line="276" w:lineRule="auto"/>
        <w:ind w:left="187" w:right="216"/>
        <w:jc w:val="both"/>
        <w:rPr>
          <w:rFonts w:cs="Arial"/>
        </w:rPr>
      </w:pPr>
      <w:r w:rsidRPr="003E4A1B">
        <w:rPr>
          <w:rFonts w:cs="Arial"/>
          <w:b/>
          <w:sz w:val="22"/>
        </w:rPr>
        <w:t>Researching Traffic Flow in Connecticut</w:t>
      </w:r>
      <w:r w:rsidRPr="003E4A1B">
        <w:rPr>
          <w:rFonts w:cs="Arial"/>
        </w:rPr>
        <w:t xml:space="preserve">.  The Connecticut Department of Transportation maintains a website with data on the number of cars that pass by specific street locations.   </w:t>
      </w:r>
    </w:p>
    <w:p w14:paraId="2D4E8FE6" w14:textId="77777777" w:rsidR="0071425F" w:rsidRPr="003E4A1B" w:rsidRDefault="0071425F" w:rsidP="0071425F">
      <w:pPr>
        <w:tabs>
          <w:tab w:val="left" w:pos="3870"/>
          <w:tab w:val="left" w:pos="6390"/>
          <w:tab w:val="left" w:pos="9900"/>
        </w:tabs>
        <w:spacing w:line="276" w:lineRule="auto"/>
        <w:ind w:right="209"/>
        <w:jc w:val="both"/>
        <w:rPr>
          <w:rFonts w:cs="Arial"/>
          <w:sz w:val="12"/>
        </w:rPr>
      </w:pPr>
    </w:p>
    <w:p w14:paraId="39F32C0B" w14:textId="77777777" w:rsidR="0071425F" w:rsidRPr="003E4A1B" w:rsidRDefault="00F54311" w:rsidP="0071425F">
      <w:pPr>
        <w:tabs>
          <w:tab w:val="left" w:pos="3870"/>
          <w:tab w:val="left" w:pos="6390"/>
          <w:tab w:val="left" w:pos="9900"/>
        </w:tabs>
        <w:spacing w:line="276" w:lineRule="auto"/>
        <w:ind w:left="180" w:right="209"/>
        <w:jc w:val="both"/>
        <w:rPr>
          <w:rFonts w:cs="Arial"/>
        </w:rPr>
      </w:pPr>
      <w:r w:rsidRPr="003E4A1B">
        <w:rPr>
          <w:rFonts w:cs="Arial"/>
        </w:rPr>
        <w:t>Click</w:t>
      </w:r>
      <w:r w:rsidR="0071425F" w:rsidRPr="003E4A1B">
        <w:rPr>
          <w:rFonts w:cs="Arial"/>
        </w:rPr>
        <w:t xml:space="preserve"> </w:t>
      </w:r>
      <w:hyperlink r:id="rId191" w:history="1">
        <w:r w:rsidRPr="003E4A1B">
          <w:rPr>
            <w:rStyle w:val="Hyperlink"/>
            <w:rFonts w:cs="Arial"/>
          </w:rPr>
          <w:t>www.ct.gov/dot</w:t>
        </w:r>
      </w:hyperlink>
      <w:r w:rsidRPr="003E4A1B">
        <w:rPr>
          <w:rFonts w:cs="Arial"/>
        </w:rPr>
        <w:t xml:space="preserve"> </w:t>
      </w:r>
      <w:r w:rsidR="0071425F" w:rsidRPr="003E4A1B">
        <w:rPr>
          <w:rFonts w:cs="Arial"/>
        </w:rPr>
        <w:t xml:space="preserve">to access the Connecticut Department of Transportation (DOT) Database of Town Maps.  </w:t>
      </w:r>
    </w:p>
    <w:p w14:paraId="40ED7265" w14:textId="77777777" w:rsidR="0071425F" w:rsidRPr="003E4A1B" w:rsidRDefault="0071425F" w:rsidP="0071425F">
      <w:pPr>
        <w:tabs>
          <w:tab w:val="left" w:pos="3870"/>
          <w:tab w:val="left" w:pos="6390"/>
          <w:tab w:val="left" w:pos="9900"/>
        </w:tabs>
        <w:spacing w:line="276" w:lineRule="auto"/>
        <w:ind w:left="360" w:right="209"/>
        <w:jc w:val="both"/>
        <w:rPr>
          <w:rFonts w:cs="Arial"/>
        </w:rPr>
      </w:pPr>
      <w:r w:rsidRPr="003E4A1B">
        <w:rPr>
          <w:rFonts w:cs="Arial"/>
        </w:rPr>
        <w:t xml:space="preserve">1)  Find “Quick Links” on the home page and </w:t>
      </w:r>
      <w:r w:rsidR="009139AB" w:rsidRPr="003E4A1B">
        <w:rPr>
          <w:rFonts w:cs="Arial"/>
        </w:rPr>
        <w:t>select “</w:t>
      </w:r>
      <w:r w:rsidRPr="003E4A1B">
        <w:rPr>
          <w:rFonts w:cs="Arial"/>
        </w:rPr>
        <w:t xml:space="preserve">Traffic Count </w:t>
      </w:r>
      <w:r w:rsidR="009139AB" w:rsidRPr="003E4A1B">
        <w:rPr>
          <w:rFonts w:cs="Arial"/>
        </w:rPr>
        <w:t>Data</w:t>
      </w:r>
      <w:r w:rsidRPr="003E4A1B">
        <w:rPr>
          <w:rFonts w:cs="Arial"/>
        </w:rPr>
        <w:t xml:space="preserve">.”  </w:t>
      </w:r>
    </w:p>
    <w:p w14:paraId="704A62B5" w14:textId="77777777" w:rsidR="0071425F" w:rsidRPr="003E4A1B" w:rsidRDefault="0071425F" w:rsidP="0071425F">
      <w:pPr>
        <w:tabs>
          <w:tab w:val="left" w:pos="3870"/>
          <w:tab w:val="left" w:pos="6390"/>
          <w:tab w:val="left" w:pos="9900"/>
        </w:tabs>
        <w:spacing w:line="276" w:lineRule="auto"/>
        <w:ind w:left="360" w:right="209"/>
        <w:jc w:val="both"/>
        <w:rPr>
          <w:rFonts w:cs="Arial"/>
        </w:rPr>
      </w:pPr>
      <w:r w:rsidRPr="003E4A1B">
        <w:rPr>
          <w:rFonts w:cs="Arial"/>
        </w:rPr>
        <w:t xml:space="preserve">2)  On the next screen, click on </w:t>
      </w:r>
      <w:r w:rsidR="001534C3" w:rsidRPr="003E4A1B">
        <w:rPr>
          <w:rFonts w:cs="Arial"/>
        </w:rPr>
        <w:t>“</w:t>
      </w:r>
      <w:r w:rsidRPr="003E4A1B">
        <w:rPr>
          <w:rFonts w:cs="Arial"/>
        </w:rPr>
        <w:t>HTML Link to Town Maps.”</w:t>
      </w:r>
    </w:p>
    <w:p w14:paraId="70B9A7AC" w14:textId="77777777" w:rsidR="0071425F" w:rsidRPr="003E4A1B" w:rsidRDefault="002E742B" w:rsidP="0071425F">
      <w:pPr>
        <w:tabs>
          <w:tab w:val="left" w:pos="3870"/>
          <w:tab w:val="left" w:pos="6390"/>
          <w:tab w:val="left" w:pos="9900"/>
        </w:tabs>
        <w:spacing w:line="276" w:lineRule="auto"/>
        <w:ind w:left="360" w:right="209"/>
        <w:jc w:val="both"/>
        <w:rPr>
          <w:rFonts w:cs="Arial"/>
        </w:rPr>
      </w:pPr>
      <w:r w:rsidRPr="003E4A1B">
        <w:rPr>
          <w:rFonts w:cs="Arial"/>
        </w:rPr>
        <w:t xml:space="preserve">3)  </w:t>
      </w:r>
      <w:r w:rsidR="0071425F" w:rsidRPr="003E4A1B">
        <w:rPr>
          <w:rFonts w:cs="Arial"/>
        </w:rPr>
        <w:t xml:space="preserve">Select the city you want to research.  An interactive map will appear.  (Be patient, it loads slowly.)  To enlarge the map, move your cursor to the bottom of the screen and a row of pdf controls will appear.  </w:t>
      </w:r>
    </w:p>
    <w:p w14:paraId="1D625D4F" w14:textId="77777777" w:rsidR="0071425F" w:rsidRPr="003E4A1B" w:rsidRDefault="0071425F" w:rsidP="0071425F">
      <w:pPr>
        <w:tabs>
          <w:tab w:val="left" w:pos="3870"/>
          <w:tab w:val="left" w:pos="6390"/>
          <w:tab w:val="left" w:pos="9900"/>
        </w:tabs>
        <w:spacing w:line="276" w:lineRule="auto"/>
        <w:ind w:left="180" w:right="209"/>
        <w:jc w:val="both"/>
        <w:rPr>
          <w:rFonts w:cs="Arial"/>
          <w:sz w:val="8"/>
        </w:rPr>
      </w:pPr>
    </w:p>
    <w:p w14:paraId="61A261DC" w14:textId="77777777" w:rsidR="0071425F" w:rsidRPr="003E4A1B" w:rsidRDefault="00BE2063" w:rsidP="0071425F">
      <w:pPr>
        <w:tabs>
          <w:tab w:val="left" w:pos="3870"/>
          <w:tab w:val="left" w:pos="6390"/>
          <w:tab w:val="left" w:pos="9900"/>
        </w:tabs>
        <w:spacing w:line="276" w:lineRule="auto"/>
        <w:ind w:left="180" w:right="209"/>
        <w:jc w:val="both"/>
        <w:rPr>
          <w:rFonts w:cs="Arial"/>
        </w:rPr>
      </w:pPr>
      <w:r w:rsidRPr="003E4A1B">
        <w:rPr>
          <w:rFonts w:cs="Arial"/>
        </w:rPr>
        <w:t>T</w:t>
      </w:r>
      <w:r w:rsidR="0071425F" w:rsidRPr="003E4A1B">
        <w:rPr>
          <w:rFonts w:cs="Arial"/>
        </w:rPr>
        <w:t xml:space="preserve">he data is updated only once every 3 years so check to see if something occurred recently—like changing a road from two-way to one-way—that may alter traffic patterns.  </w:t>
      </w:r>
    </w:p>
    <w:p w14:paraId="2D911DAC" w14:textId="77777777" w:rsidR="0071425F" w:rsidRPr="003E4A1B" w:rsidRDefault="0071425F" w:rsidP="0071425F">
      <w:pPr>
        <w:tabs>
          <w:tab w:val="left" w:pos="3870"/>
          <w:tab w:val="left" w:pos="6390"/>
          <w:tab w:val="left" w:pos="9900"/>
        </w:tabs>
        <w:spacing w:line="276" w:lineRule="auto"/>
        <w:ind w:left="180" w:right="209"/>
        <w:jc w:val="both"/>
        <w:rPr>
          <w:rFonts w:cs="Arial"/>
          <w:sz w:val="12"/>
        </w:rPr>
      </w:pPr>
    </w:p>
    <w:p w14:paraId="332C26C7" w14:textId="77777777" w:rsidR="0071425F" w:rsidRPr="003E4A1B" w:rsidRDefault="00BE2063" w:rsidP="0071425F">
      <w:pPr>
        <w:tabs>
          <w:tab w:val="left" w:pos="3870"/>
          <w:tab w:val="left" w:pos="6390"/>
          <w:tab w:val="left" w:pos="9900"/>
        </w:tabs>
        <w:spacing w:line="276" w:lineRule="auto"/>
        <w:ind w:left="180" w:right="209"/>
        <w:jc w:val="both"/>
        <w:rPr>
          <w:rFonts w:cs="Arial"/>
        </w:rPr>
      </w:pPr>
      <w:r w:rsidRPr="003E4A1B">
        <w:rPr>
          <w:rFonts w:cs="Arial"/>
          <w:noProof/>
        </w:rPr>
        <w:drawing>
          <wp:anchor distT="0" distB="0" distL="114300" distR="114300" simplePos="0" relativeHeight="251679744" behindDoc="0" locked="0" layoutInCell="1" allowOverlap="1" wp14:anchorId="6D3304FB" wp14:editId="595301F3">
            <wp:simplePos x="0" y="0"/>
            <wp:positionH relativeFrom="column">
              <wp:posOffset>117208</wp:posOffset>
            </wp:positionH>
            <wp:positionV relativeFrom="paragraph">
              <wp:posOffset>565839</wp:posOffset>
            </wp:positionV>
            <wp:extent cx="1881505" cy="1852295"/>
            <wp:effectExtent l="19050" t="19050" r="23495" b="14605"/>
            <wp:wrapSquare wrapText="bothSides"/>
            <wp:docPr id="71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3"/>
                    <pic:cNvPicPr>
                      <a:picLocks noChangeAspect="1" noChangeArrowheads="1"/>
                    </pic:cNvPicPr>
                  </pic:nvPicPr>
                  <pic:blipFill rotWithShape="1">
                    <a:blip r:embed="rId192">
                      <a:extLst>
                        <a:ext uri="{28A0092B-C50C-407E-A947-70E740481C1C}">
                          <a14:useLocalDpi xmlns:a14="http://schemas.microsoft.com/office/drawing/2010/main" val="0"/>
                        </a:ext>
                      </a:extLst>
                    </a:blip>
                    <a:srcRect l="65100" t="50073" r="19961" b="27824"/>
                    <a:stretch/>
                  </pic:blipFill>
                  <pic:spPr bwMode="auto">
                    <a:xfrm>
                      <a:off x="0" y="0"/>
                      <a:ext cx="1881505" cy="1852295"/>
                    </a:xfrm>
                    <a:prstGeom prst="rect">
                      <a:avLst/>
                    </a:prstGeom>
                    <a:noFill/>
                    <a:ln>
                      <a:solidFill>
                        <a:schemeClr val="accent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425F" w:rsidRPr="003E4A1B">
        <w:rPr>
          <w:rFonts w:cs="Arial"/>
        </w:rPr>
        <w:t xml:space="preserve">The </w:t>
      </w:r>
      <w:r w:rsidR="00C77B33">
        <w:rPr>
          <w:rFonts w:cs="Arial"/>
        </w:rPr>
        <w:t xml:space="preserve">larger of the two </w:t>
      </w:r>
      <w:r w:rsidR="0071425F" w:rsidRPr="003E4A1B">
        <w:rPr>
          <w:rFonts w:cs="Arial"/>
        </w:rPr>
        <w:t>number</w:t>
      </w:r>
      <w:r w:rsidR="00C77B33">
        <w:rPr>
          <w:rFonts w:cs="Arial"/>
        </w:rPr>
        <w:t>s</w:t>
      </w:r>
      <w:r w:rsidR="0071425F" w:rsidRPr="003E4A1B">
        <w:rPr>
          <w:rFonts w:cs="Arial"/>
        </w:rPr>
        <w:t xml:space="preserve"> is the </w:t>
      </w:r>
      <w:r w:rsidR="00F028E9" w:rsidRPr="003E4A1B">
        <w:rPr>
          <w:rFonts w:cs="Arial"/>
        </w:rPr>
        <w:t xml:space="preserve">flow of </w:t>
      </w:r>
      <w:r w:rsidR="0071425F" w:rsidRPr="003E4A1B">
        <w:rPr>
          <w:rFonts w:cs="Arial"/>
        </w:rPr>
        <w:t xml:space="preserve">cars that passed by the </w:t>
      </w:r>
      <w:r w:rsidR="00C77B33">
        <w:rPr>
          <w:rFonts w:cs="Arial"/>
        </w:rPr>
        <w:t xml:space="preserve">location in EITHER </w:t>
      </w:r>
      <w:proofErr w:type="gramStart"/>
      <w:r w:rsidR="00C77B33">
        <w:rPr>
          <w:rFonts w:cs="Arial"/>
        </w:rPr>
        <w:t>directions</w:t>
      </w:r>
      <w:proofErr w:type="gramEnd"/>
      <w:r w:rsidR="00C77B33">
        <w:rPr>
          <w:rFonts w:cs="Arial"/>
        </w:rPr>
        <w:t xml:space="preserve"> in one day.</w:t>
      </w:r>
      <w:r w:rsidR="002E742B" w:rsidRPr="003E4A1B">
        <w:rPr>
          <w:rFonts w:cs="Arial"/>
        </w:rPr>
        <w:t xml:space="preserve"> </w:t>
      </w:r>
      <w:r w:rsidR="0071425F" w:rsidRPr="003E4A1B">
        <w:rPr>
          <w:rFonts w:cs="Arial"/>
        </w:rPr>
        <w:t xml:space="preserve">The </w:t>
      </w:r>
      <w:r w:rsidR="00C77B33">
        <w:rPr>
          <w:rFonts w:cs="Arial"/>
        </w:rPr>
        <w:t>circled</w:t>
      </w:r>
      <w:r w:rsidR="0071425F" w:rsidRPr="003E4A1B">
        <w:rPr>
          <w:rFonts w:cs="Arial"/>
        </w:rPr>
        <w:t xml:space="preserve"> numb</w:t>
      </w:r>
      <w:r w:rsidR="002E742B" w:rsidRPr="003E4A1B">
        <w:rPr>
          <w:rFonts w:cs="Arial"/>
        </w:rPr>
        <w:t xml:space="preserve">er is the location identifier. </w:t>
      </w:r>
      <w:r w:rsidR="009139AB" w:rsidRPr="003E4A1B">
        <w:rPr>
          <w:rFonts w:cs="Arial"/>
        </w:rPr>
        <w:t xml:space="preserve">This number is useful because the database </w:t>
      </w:r>
      <w:r w:rsidR="009139AB">
        <w:rPr>
          <w:rFonts w:cs="Arial"/>
        </w:rPr>
        <w:t>is</w:t>
      </w:r>
      <w:r w:rsidR="009139AB" w:rsidRPr="003E4A1B">
        <w:rPr>
          <w:rFonts w:cs="Arial"/>
        </w:rPr>
        <w:t xml:space="preserve"> </w:t>
      </w:r>
      <w:r w:rsidR="009139AB">
        <w:rPr>
          <w:rFonts w:cs="Arial"/>
        </w:rPr>
        <w:t>more</w:t>
      </w:r>
      <w:r w:rsidR="009139AB" w:rsidRPr="003E4A1B">
        <w:rPr>
          <w:rFonts w:cs="Arial"/>
        </w:rPr>
        <w:t xml:space="preserve"> </w:t>
      </w:r>
      <w:r w:rsidR="009139AB">
        <w:rPr>
          <w:rFonts w:cs="Arial"/>
        </w:rPr>
        <w:t>current</w:t>
      </w:r>
      <w:r w:rsidR="009139AB" w:rsidRPr="003E4A1B">
        <w:rPr>
          <w:rFonts w:cs="Arial"/>
        </w:rPr>
        <w:t xml:space="preserve"> than the map.  </w:t>
      </w:r>
      <w:r w:rsidR="0071425F" w:rsidRPr="003E4A1B">
        <w:rPr>
          <w:rFonts w:cs="Arial"/>
        </w:rPr>
        <w:t xml:space="preserve">(Scroll down the map to see the raw data.  This also shows the last time a count was taken, the day of the week the survey was taken, and the count per </w:t>
      </w:r>
      <w:r w:rsidR="009139AB" w:rsidRPr="003E4A1B">
        <w:rPr>
          <w:rFonts w:cs="Arial"/>
        </w:rPr>
        <w:t>hour, which</w:t>
      </w:r>
      <w:r w:rsidR="0071425F" w:rsidRPr="003E4A1B">
        <w:rPr>
          <w:rFonts w:cs="Arial"/>
        </w:rPr>
        <w:t xml:space="preserve"> should suggest the best times to be open.)</w:t>
      </w:r>
    </w:p>
    <w:p w14:paraId="3FD86B39" w14:textId="77777777" w:rsidR="0071425F" w:rsidRPr="003E4A1B" w:rsidRDefault="0071425F" w:rsidP="0071425F">
      <w:pPr>
        <w:tabs>
          <w:tab w:val="left" w:pos="3870"/>
          <w:tab w:val="left" w:pos="6390"/>
          <w:tab w:val="left" w:pos="9900"/>
        </w:tabs>
        <w:spacing w:line="276" w:lineRule="auto"/>
        <w:ind w:right="209"/>
        <w:jc w:val="both"/>
        <w:rPr>
          <w:rFonts w:cs="Arial"/>
          <w:sz w:val="12"/>
        </w:rPr>
      </w:pPr>
    </w:p>
    <w:p w14:paraId="6C9635C2" w14:textId="77777777" w:rsidR="0071425F" w:rsidRPr="003E4A1B" w:rsidRDefault="0071425F" w:rsidP="0071425F">
      <w:pPr>
        <w:pStyle w:val="Caption"/>
        <w:tabs>
          <w:tab w:val="left" w:pos="9900"/>
        </w:tabs>
        <w:spacing w:before="0" w:after="0"/>
        <w:ind w:right="209"/>
        <w:jc w:val="both"/>
        <w:rPr>
          <w:rFonts w:ascii="Arial" w:hAnsi="Arial" w:cs="Arial"/>
        </w:rPr>
      </w:pPr>
      <w:r w:rsidRPr="003E4A1B">
        <w:rPr>
          <w:rFonts w:ascii="Arial" w:hAnsi="Arial" w:cs="Arial"/>
        </w:rPr>
        <w:t>A traffic count for Main Street, just north of Frenchtown Road in Bridgeport (the arrow points to location number 820, with a daily, flow of 23,900 c</w:t>
      </w:r>
      <w:r w:rsidR="00B94736" w:rsidRPr="003E4A1B">
        <w:rPr>
          <w:rFonts w:ascii="Arial" w:hAnsi="Arial" w:cs="Arial"/>
        </w:rPr>
        <w:t>ars</w:t>
      </w:r>
      <w:r w:rsidRPr="003E4A1B">
        <w:rPr>
          <w:rFonts w:ascii="Arial" w:hAnsi="Arial" w:cs="Arial"/>
        </w:rPr>
        <w:t>).</w:t>
      </w:r>
    </w:p>
    <w:p w14:paraId="59993B53" w14:textId="77777777" w:rsidR="0071425F" w:rsidRPr="003E4A1B" w:rsidRDefault="0071425F" w:rsidP="0071425F">
      <w:pPr>
        <w:tabs>
          <w:tab w:val="left" w:pos="3870"/>
          <w:tab w:val="left" w:pos="6390"/>
          <w:tab w:val="left" w:pos="9900"/>
        </w:tabs>
        <w:spacing w:line="276" w:lineRule="auto"/>
        <w:ind w:right="209"/>
        <w:jc w:val="both"/>
        <w:rPr>
          <w:rFonts w:cs="Arial"/>
        </w:rPr>
      </w:pPr>
    </w:p>
    <w:p w14:paraId="6685D610" w14:textId="77777777" w:rsidR="0071425F" w:rsidRPr="003E4A1B" w:rsidRDefault="0071425F" w:rsidP="0071425F">
      <w:pPr>
        <w:tabs>
          <w:tab w:val="left" w:pos="3870"/>
          <w:tab w:val="left" w:pos="6390"/>
          <w:tab w:val="left" w:pos="9900"/>
        </w:tabs>
        <w:spacing w:line="276" w:lineRule="auto"/>
        <w:ind w:right="209"/>
        <w:jc w:val="both"/>
        <w:rPr>
          <w:rFonts w:cs="Arial"/>
        </w:rPr>
      </w:pPr>
      <w:r w:rsidRPr="003E4A1B">
        <w:rPr>
          <w:rFonts w:cs="Arial"/>
        </w:rPr>
        <w:t>Of course, if you are in a mall or downtown area where people shop on foot, you will obtain a better comparison of alternative sites by personally counting the number of people that walk b</w:t>
      </w:r>
      <w:r w:rsidR="00B94736" w:rsidRPr="003E4A1B">
        <w:rPr>
          <w:rFonts w:cs="Arial"/>
        </w:rPr>
        <w:t xml:space="preserve">y a storefront in a given day. </w:t>
      </w:r>
      <w:r w:rsidRPr="003E4A1B">
        <w:rPr>
          <w:rFonts w:cs="Arial"/>
        </w:rPr>
        <w:t>To obtain apples-to-apples comparisons, conduct the counts on the same time and day of the week, and in same weather.</w:t>
      </w:r>
    </w:p>
    <w:p w14:paraId="377207C5" w14:textId="77777777" w:rsidR="0071425F" w:rsidRPr="003E4A1B" w:rsidRDefault="0071425F" w:rsidP="0071425F">
      <w:pPr>
        <w:tabs>
          <w:tab w:val="left" w:pos="3870"/>
          <w:tab w:val="left" w:pos="6390"/>
          <w:tab w:val="left" w:pos="9900"/>
        </w:tabs>
        <w:ind w:left="720" w:hanging="720"/>
        <w:jc w:val="both"/>
        <w:rPr>
          <w:rFonts w:cs="Arial"/>
        </w:rPr>
      </w:pPr>
    </w:p>
    <w:p w14:paraId="2CA0CFE2" w14:textId="77777777" w:rsidR="0071425F" w:rsidRPr="003E4A1B" w:rsidRDefault="0071425F" w:rsidP="0071425F">
      <w:pPr>
        <w:tabs>
          <w:tab w:val="left" w:pos="3870"/>
          <w:tab w:val="left" w:pos="6390"/>
        </w:tabs>
        <w:ind w:left="720" w:hanging="720"/>
        <w:jc w:val="both"/>
        <w:rPr>
          <w:rFonts w:cs="Arial"/>
        </w:rPr>
      </w:pPr>
    </w:p>
    <w:p w14:paraId="3053D73C" w14:textId="77777777" w:rsidR="00EF01C4" w:rsidRPr="003E4A1B" w:rsidRDefault="00EF01C4" w:rsidP="0071425F">
      <w:pPr>
        <w:spacing w:line="276" w:lineRule="auto"/>
        <w:rPr>
          <w:rFonts w:cs="Arial"/>
          <w:i/>
          <w:noProof/>
          <w:sz w:val="24"/>
        </w:rPr>
      </w:pPr>
      <w:r w:rsidRPr="003E4A1B">
        <w:rPr>
          <w:rFonts w:cs="Arial"/>
          <w:i/>
          <w:noProof/>
          <w:sz w:val="24"/>
        </w:rPr>
        <w:br w:type="page"/>
      </w:r>
    </w:p>
    <w:p w14:paraId="1B74F33D" w14:textId="77777777" w:rsidR="00415151" w:rsidRPr="003E4A1B" w:rsidRDefault="00415151" w:rsidP="00415151">
      <w:pPr>
        <w:spacing w:line="276" w:lineRule="auto"/>
        <w:rPr>
          <w:rFonts w:cs="Arial"/>
          <w:i/>
          <w:noProof/>
          <w:sz w:val="24"/>
        </w:rPr>
      </w:pPr>
      <w:r w:rsidRPr="003E4A1B">
        <w:rPr>
          <w:rFonts w:cs="Arial"/>
          <w:i/>
          <w:noProof/>
          <w:sz w:val="24"/>
        </w:rPr>
        <w:t>Pricing the Product or Service</w:t>
      </w:r>
    </w:p>
    <w:p w14:paraId="70A427D9" w14:textId="77777777" w:rsidR="00415151" w:rsidRPr="003E4A1B" w:rsidRDefault="00415151" w:rsidP="00415151">
      <w:pPr>
        <w:spacing w:line="276" w:lineRule="auto"/>
        <w:rPr>
          <w:rFonts w:cs="Arial"/>
          <w:i/>
          <w:noProof/>
          <w:sz w:val="24"/>
        </w:rPr>
      </w:pPr>
    </w:p>
    <w:p w14:paraId="6499B4FA" w14:textId="77777777" w:rsidR="00415151" w:rsidRPr="003E4A1B" w:rsidRDefault="00415151" w:rsidP="00415151">
      <w:pPr>
        <w:spacing w:line="276" w:lineRule="auto"/>
        <w:rPr>
          <w:rFonts w:cs="Arial"/>
          <w:i/>
          <w:noProof/>
          <w:sz w:val="24"/>
        </w:rPr>
      </w:pPr>
    </w:p>
    <w:p w14:paraId="77C0D27A" w14:textId="77777777" w:rsidR="00415151" w:rsidRPr="003E4A1B" w:rsidRDefault="00415151" w:rsidP="00415151">
      <w:pPr>
        <w:spacing w:line="276" w:lineRule="auto"/>
        <w:rPr>
          <w:rFonts w:cs="Arial"/>
          <w:i/>
          <w:noProof/>
          <w:sz w:val="24"/>
        </w:rPr>
      </w:pPr>
    </w:p>
    <w:p w14:paraId="3B579598" w14:textId="77777777" w:rsidR="00964425" w:rsidRPr="003E4A1B" w:rsidRDefault="00964425" w:rsidP="003303B0">
      <w:pPr>
        <w:pStyle w:val="Title"/>
      </w:pPr>
    </w:p>
    <w:p w14:paraId="2A12CB0D" w14:textId="77777777" w:rsidR="009E501B" w:rsidRPr="003E4A1B" w:rsidRDefault="0071425F" w:rsidP="003303B0">
      <w:pPr>
        <w:pStyle w:val="Title"/>
      </w:pPr>
      <w:bookmarkStart w:id="103" w:name="_Toc13921335"/>
      <w:bookmarkStart w:id="104" w:name="_Toc48484633"/>
      <w:r w:rsidRPr="003E4A1B">
        <w:t>8</w:t>
      </w:r>
      <w:r w:rsidR="00290AB8" w:rsidRPr="003E4A1B">
        <w:t xml:space="preserve"> – </w:t>
      </w:r>
      <w:bookmarkEnd w:id="103"/>
      <w:r w:rsidR="00415151" w:rsidRPr="003E4A1B">
        <w:t xml:space="preserve">Pricing the Product </w:t>
      </w:r>
      <w:r w:rsidR="00415151" w:rsidRPr="003E4A1B">
        <w:br/>
        <w:t>or Service</w:t>
      </w:r>
      <w:bookmarkEnd w:id="104"/>
    </w:p>
    <w:p w14:paraId="2E047B9A" w14:textId="77777777" w:rsidR="00F00DC3" w:rsidRPr="003E4A1B" w:rsidRDefault="00F00DC3" w:rsidP="00F00DC3">
      <w:pPr>
        <w:spacing w:line="276" w:lineRule="auto"/>
        <w:ind w:right="216"/>
        <w:textAlignment w:val="baseline"/>
        <w:rPr>
          <w:rFonts w:cs="Arial"/>
          <w:sz w:val="24"/>
        </w:rPr>
      </w:pPr>
    </w:p>
    <w:p w14:paraId="7D06A087" w14:textId="77777777" w:rsidR="00F00DC3" w:rsidRPr="003E4A1B" w:rsidRDefault="00F00DC3" w:rsidP="00F00DC3">
      <w:pPr>
        <w:spacing w:line="276" w:lineRule="auto"/>
        <w:ind w:right="216"/>
        <w:textAlignment w:val="baseline"/>
        <w:rPr>
          <w:rFonts w:cs="Arial"/>
          <w:sz w:val="24"/>
        </w:rPr>
      </w:pPr>
    </w:p>
    <w:p w14:paraId="0249563B" w14:textId="77777777" w:rsidR="009E501B" w:rsidRPr="003E4A1B" w:rsidRDefault="009E501B" w:rsidP="009E501B">
      <w:pPr>
        <w:jc w:val="center"/>
        <w:rPr>
          <w:rFonts w:cs="Arial"/>
          <w:sz w:val="28"/>
          <w:szCs w:val="28"/>
        </w:rPr>
      </w:pPr>
      <w:r w:rsidRPr="003E4A1B">
        <w:rPr>
          <w:rFonts w:cs="Arial"/>
          <w:sz w:val="28"/>
          <w:szCs w:val="28"/>
        </w:rPr>
        <w:t xml:space="preserve">A.  </w:t>
      </w:r>
      <w:r w:rsidR="00B63E03">
        <w:rPr>
          <w:rFonts w:cs="Arial"/>
          <w:sz w:val="28"/>
          <w:szCs w:val="28"/>
        </w:rPr>
        <w:t xml:space="preserve">Final </w:t>
      </w:r>
      <w:r w:rsidRPr="003E4A1B">
        <w:rPr>
          <w:rFonts w:cs="Arial"/>
          <w:sz w:val="28"/>
          <w:szCs w:val="28"/>
        </w:rPr>
        <w:t>Product Costing</w:t>
      </w:r>
    </w:p>
    <w:p w14:paraId="527DBA39" w14:textId="77777777" w:rsidR="00774DCB" w:rsidRPr="003E4A1B" w:rsidRDefault="00774DCB" w:rsidP="009E501B">
      <w:pPr>
        <w:jc w:val="center"/>
        <w:rPr>
          <w:rFonts w:cs="Arial"/>
          <w:sz w:val="28"/>
          <w:szCs w:val="28"/>
        </w:rPr>
      </w:pPr>
    </w:p>
    <w:p w14:paraId="3C5DFDAB" w14:textId="77777777" w:rsidR="00774DCB" w:rsidRPr="003E4A1B" w:rsidRDefault="00774DCB" w:rsidP="009E501B">
      <w:pPr>
        <w:jc w:val="center"/>
        <w:rPr>
          <w:rFonts w:cs="Arial"/>
          <w:sz w:val="28"/>
          <w:szCs w:val="28"/>
        </w:rPr>
      </w:pPr>
      <w:r w:rsidRPr="003E4A1B">
        <w:rPr>
          <w:rFonts w:cs="Arial"/>
          <w:sz w:val="28"/>
          <w:szCs w:val="28"/>
        </w:rPr>
        <w:t xml:space="preserve">B.  Shipping </w:t>
      </w:r>
      <w:r w:rsidR="00B7020F" w:rsidRPr="003E4A1B">
        <w:rPr>
          <w:rFonts w:cs="Arial"/>
          <w:sz w:val="28"/>
          <w:szCs w:val="28"/>
        </w:rPr>
        <w:t>a</w:t>
      </w:r>
      <w:r w:rsidRPr="003E4A1B">
        <w:rPr>
          <w:rFonts w:cs="Arial"/>
          <w:sz w:val="28"/>
          <w:szCs w:val="28"/>
        </w:rPr>
        <w:t>nd Handling Costs</w:t>
      </w:r>
    </w:p>
    <w:p w14:paraId="7CD9553F" w14:textId="77777777" w:rsidR="00774DCB" w:rsidRPr="003E4A1B" w:rsidRDefault="00774DCB" w:rsidP="009E501B">
      <w:pPr>
        <w:jc w:val="center"/>
        <w:rPr>
          <w:rFonts w:cs="Arial"/>
          <w:sz w:val="28"/>
          <w:szCs w:val="28"/>
        </w:rPr>
      </w:pPr>
    </w:p>
    <w:p w14:paraId="38A840B5" w14:textId="77777777" w:rsidR="00774DCB" w:rsidRPr="003E4A1B" w:rsidRDefault="00774DCB" w:rsidP="009E501B">
      <w:pPr>
        <w:jc w:val="center"/>
        <w:rPr>
          <w:rFonts w:cs="Arial"/>
          <w:sz w:val="28"/>
          <w:szCs w:val="28"/>
        </w:rPr>
      </w:pPr>
      <w:r w:rsidRPr="003E4A1B">
        <w:rPr>
          <w:rFonts w:cs="Arial"/>
          <w:sz w:val="28"/>
          <w:szCs w:val="28"/>
        </w:rPr>
        <w:t xml:space="preserve">C.  Pricing </w:t>
      </w:r>
      <w:r w:rsidR="00497CAD" w:rsidRPr="003E4A1B">
        <w:rPr>
          <w:rFonts w:cs="Arial"/>
          <w:sz w:val="28"/>
          <w:szCs w:val="28"/>
        </w:rPr>
        <w:t>a P</w:t>
      </w:r>
      <w:r w:rsidRPr="003E4A1B">
        <w:rPr>
          <w:rFonts w:cs="Arial"/>
          <w:sz w:val="28"/>
          <w:szCs w:val="28"/>
        </w:rPr>
        <w:t>roduct</w:t>
      </w:r>
      <w:r w:rsidR="00497CAD" w:rsidRPr="003E4A1B">
        <w:rPr>
          <w:rFonts w:cs="Arial"/>
          <w:sz w:val="28"/>
          <w:szCs w:val="28"/>
        </w:rPr>
        <w:t xml:space="preserve"> that You Manufacture</w:t>
      </w:r>
    </w:p>
    <w:p w14:paraId="29C72C1C" w14:textId="77777777" w:rsidR="009E501B" w:rsidRPr="003E4A1B" w:rsidRDefault="009E501B" w:rsidP="009E501B">
      <w:pPr>
        <w:jc w:val="center"/>
        <w:rPr>
          <w:rFonts w:cs="Arial"/>
          <w:sz w:val="28"/>
          <w:szCs w:val="28"/>
        </w:rPr>
      </w:pPr>
    </w:p>
    <w:p w14:paraId="58F3E52B" w14:textId="77777777" w:rsidR="00497CAD" w:rsidRPr="003E4A1B" w:rsidRDefault="00774DCB" w:rsidP="00497CAD">
      <w:pPr>
        <w:jc w:val="center"/>
        <w:rPr>
          <w:rFonts w:cs="Arial"/>
          <w:sz w:val="28"/>
          <w:szCs w:val="28"/>
        </w:rPr>
      </w:pPr>
      <w:r w:rsidRPr="003E4A1B">
        <w:rPr>
          <w:rFonts w:cs="Arial"/>
          <w:sz w:val="28"/>
          <w:szCs w:val="28"/>
        </w:rPr>
        <w:t>D</w:t>
      </w:r>
      <w:r w:rsidR="009E501B" w:rsidRPr="003E4A1B">
        <w:rPr>
          <w:rFonts w:cs="Arial"/>
          <w:sz w:val="28"/>
          <w:szCs w:val="28"/>
        </w:rPr>
        <w:t xml:space="preserve">. </w:t>
      </w:r>
      <w:r w:rsidR="00497CAD" w:rsidRPr="003E4A1B">
        <w:rPr>
          <w:rFonts w:cs="Arial"/>
          <w:sz w:val="28"/>
          <w:szCs w:val="28"/>
        </w:rPr>
        <w:t>Pricing Multiple Products for Resale</w:t>
      </w:r>
    </w:p>
    <w:p w14:paraId="1FAB88E7" w14:textId="77777777" w:rsidR="00497CAD" w:rsidRPr="003E4A1B" w:rsidRDefault="00497CAD" w:rsidP="009E501B">
      <w:pPr>
        <w:jc w:val="center"/>
        <w:rPr>
          <w:rFonts w:cs="Arial"/>
          <w:sz w:val="28"/>
          <w:szCs w:val="28"/>
        </w:rPr>
      </w:pPr>
    </w:p>
    <w:p w14:paraId="12AFB713" w14:textId="77777777" w:rsidR="00177906" w:rsidRPr="003E4A1B" w:rsidRDefault="00497CAD" w:rsidP="009E501B">
      <w:pPr>
        <w:jc w:val="center"/>
        <w:rPr>
          <w:rFonts w:cs="Arial"/>
          <w:sz w:val="28"/>
          <w:szCs w:val="28"/>
        </w:rPr>
      </w:pPr>
      <w:r w:rsidRPr="003E4A1B">
        <w:rPr>
          <w:rFonts w:cs="Arial"/>
          <w:sz w:val="28"/>
          <w:szCs w:val="28"/>
        </w:rPr>
        <w:t>E.</w:t>
      </w:r>
      <w:r w:rsidR="009E501B" w:rsidRPr="003E4A1B">
        <w:rPr>
          <w:rFonts w:cs="Arial"/>
          <w:sz w:val="28"/>
          <w:szCs w:val="28"/>
        </w:rPr>
        <w:t xml:space="preserve"> </w:t>
      </w:r>
      <w:r w:rsidR="00CB2136" w:rsidRPr="003E4A1B">
        <w:rPr>
          <w:rFonts w:cs="Arial"/>
          <w:sz w:val="28"/>
          <w:szCs w:val="28"/>
        </w:rPr>
        <w:t xml:space="preserve">Pricing </w:t>
      </w:r>
      <w:r w:rsidR="00B63E03">
        <w:rPr>
          <w:rFonts w:cs="Arial"/>
          <w:sz w:val="28"/>
          <w:szCs w:val="28"/>
        </w:rPr>
        <w:t xml:space="preserve">of </w:t>
      </w:r>
      <w:r w:rsidR="00177906" w:rsidRPr="003E4A1B">
        <w:rPr>
          <w:rFonts w:cs="Arial"/>
          <w:sz w:val="28"/>
          <w:szCs w:val="28"/>
        </w:rPr>
        <w:t>Service</w:t>
      </w:r>
      <w:r w:rsidR="00CB2136" w:rsidRPr="003E4A1B">
        <w:rPr>
          <w:rFonts w:cs="Arial"/>
          <w:sz w:val="28"/>
          <w:szCs w:val="28"/>
        </w:rPr>
        <w:t>s</w:t>
      </w:r>
    </w:p>
    <w:p w14:paraId="7A0F0D5E" w14:textId="77777777" w:rsidR="0018020A" w:rsidRPr="003E4A1B" w:rsidRDefault="0018020A" w:rsidP="009E501B">
      <w:pPr>
        <w:jc w:val="center"/>
        <w:rPr>
          <w:rFonts w:cs="Arial"/>
          <w:sz w:val="28"/>
          <w:szCs w:val="28"/>
        </w:rPr>
      </w:pPr>
      <w:r w:rsidRPr="003E4A1B">
        <w:rPr>
          <w:rFonts w:cs="Arial"/>
          <w:sz w:val="28"/>
          <w:szCs w:val="28"/>
        </w:rPr>
        <w:t xml:space="preserve">  </w:t>
      </w:r>
    </w:p>
    <w:p w14:paraId="2E80DB91" w14:textId="77777777" w:rsidR="009E501B" w:rsidRPr="003E4A1B" w:rsidRDefault="00CB2136" w:rsidP="009E501B">
      <w:pPr>
        <w:jc w:val="center"/>
        <w:rPr>
          <w:rFonts w:cs="Arial"/>
          <w:sz w:val="28"/>
          <w:szCs w:val="28"/>
        </w:rPr>
      </w:pPr>
      <w:r w:rsidRPr="003E4A1B">
        <w:rPr>
          <w:rFonts w:cs="Arial"/>
          <w:sz w:val="28"/>
          <w:szCs w:val="28"/>
        </w:rPr>
        <w:t>F</w:t>
      </w:r>
      <w:r w:rsidR="009E501B" w:rsidRPr="003E4A1B">
        <w:rPr>
          <w:rFonts w:cs="Arial"/>
          <w:sz w:val="28"/>
          <w:szCs w:val="28"/>
        </w:rPr>
        <w:t>.  Break-Even Calculation</w:t>
      </w:r>
      <w:r w:rsidR="005F4922" w:rsidRPr="003E4A1B">
        <w:rPr>
          <w:rFonts w:cs="Arial"/>
          <w:sz w:val="28"/>
          <w:szCs w:val="28"/>
        </w:rPr>
        <w:t xml:space="preserve"> for a Product or Service</w:t>
      </w:r>
    </w:p>
    <w:p w14:paraId="20740C70" w14:textId="77777777" w:rsidR="00CB2136" w:rsidRPr="003E4A1B" w:rsidRDefault="00CB2136" w:rsidP="009E501B">
      <w:pPr>
        <w:jc w:val="center"/>
        <w:rPr>
          <w:rFonts w:cs="Arial"/>
          <w:sz w:val="28"/>
          <w:szCs w:val="28"/>
        </w:rPr>
      </w:pPr>
    </w:p>
    <w:p w14:paraId="1F0DF876" w14:textId="77777777" w:rsidR="009E501B" w:rsidRPr="003E4A1B" w:rsidRDefault="009E501B" w:rsidP="004278D7">
      <w:pPr>
        <w:tabs>
          <w:tab w:val="right" w:pos="9720"/>
        </w:tabs>
        <w:ind w:right="216"/>
        <w:jc w:val="both"/>
        <w:rPr>
          <w:rFonts w:cs="Arial"/>
          <w:i/>
          <w:noProof/>
          <w:sz w:val="22"/>
        </w:rPr>
      </w:pPr>
      <w:r w:rsidRPr="003E4A1B">
        <w:rPr>
          <w:rFonts w:cs="Arial"/>
          <w:i/>
          <w:noProof/>
          <w:sz w:val="22"/>
        </w:rPr>
        <w:br w:type="page"/>
      </w:r>
    </w:p>
    <w:p w14:paraId="76017D30" w14:textId="77777777" w:rsidR="00415151" w:rsidRPr="003E4A1B" w:rsidRDefault="00415151" w:rsidP="00415151">
      <w:pPr>
        <w:spacing w:line="276" w:lineRule="auto"/>
        <w:rPr>
          <w:rFonts w:cs="Arial"/>
          <w:i/>
          <w:noProof/>
          <w:sz w:val="24"/>
        </w:rPr>
      </w:pPr>
      <w:r w:rsidRPr="003E4A1B">
        <w:rPr>
          <w:rFonts w:cs="Arial"/>
          <w:i/>
          <w:noProof/>
          <w:sz w:val="24"/>
        </w:rPr>
        <w:t>Pricing the Product or Service</w:t>
      </w:r>
    </w:p>
    <w:p w14:paraId="322C8EBA" w14:textId="77777777" w:rsidR="0079268B" w:rsidRPr="003E4A1B" w:rsidRDefault="0079268B" w:rsidP="00D82CB6">
      <w:pPr>
        <w:tabs>
          <w:tab w:val="right" w:pos="9360"/>
        </w:tabs>
        <w:ind w:firstLine="720"/>
        <w:rPr>
          <w:rFonts w:cs="Arial"/>
          <w:noProof/>
        </w:rPr>
      </w:pPr>
    </w:p>
    <w:p w14:paraId="726C4BCF" w14:textId="77777777" w:rsidR="0079268B" w:rsidRPr="003E4A1B" w:rsidRDefault="0079268B" w:rsidP="00D82CB6">
      <w:pPr>
        <w:tabs>
          <w:tab w:val="right" w:pos="9360"/>
        </w:tabs>
        <w:rPr>
          <w:rFonts w:cs="Arial"/>
          <w:noProof/>
        </w:rPr>
      </w:pPr>
    </w:p>
    <w:p w14:paraId="3FA54706" w14:textId="77777777" w:rsidR="001851FC" w:rsidRPr="003E4A1B" w:rsidRDefault="009E501B" w:rsidP="00E9686B">
      <w:pPr>
        <w:pStyle w:val="Heading1"/>
        <w:rPr>
          <w:rFonts w:cs="Arial"/>
        </w:rPr>
      </w:pPr>
      <w:bookmarkStart w:id="105" w:name="_Toc13921336"/>
      <w:bookmarkStart w:id="106" w:name="_Toc48484634"/>
      <w:r w:rsidRPr="003E4A1B">
        <w:rPr>
          <w:rFonts w:cs="Arial"/>
        </w:rPr>
        <w:t>A</w:t>
      </w:r>
      <w:r w:rsidR="00200F71" w:rsidRPr="003E4A1B">
        <w:rPr>
          <w:rFonts w:cs="Arial"/>
        </w:rPr>
        <w:t xml:space="preserve">.  </w:t>
      </w:r>
      <w:bookmarkStart w:id="107" w:name="PRODUCTCOSTINGANDPRICING"/>
      <w:r w:rsidR="005323E7">
        <w:rPr>
          <w:rFonts w:cs="Arial"/>
        </w:rPr>
        <w:t xml:space="preserve">Final </w:t>
      </w:r>
      <w:r w:rsidR="00B40A3C" w:rsidRPr="003E4A1B">
        <w:rPr>
          <w:rFonts w:cs="Arial"/>
        </w:rPr>
        <w:t xml:space="preserve">PRoduct </w:t>
      </w:r>
      <w:r w:rsidR="00E9686B" w:rsidRPr="003E4A1B">
        <w:rPr>
          <w:rFonts w:cs="Arial"/>
        </w:rPr>
        <w:t>Costing</w:t>
      </w:r>
      <w:bookmarkEnd w:id="105"/>
      <w:bookmarkEnd w:id="106"/>
      <w:bookmarkEnd w:id="107"/>
      <w:r w:rsidR="00774DCB" w:rsidRPr="003E4A1B">
        <w:rPr>
          <w:rFonts w:cs="Arial"/>
        </w:rPr>
        <w:t xml:space="preserve"> </w:t>
      </w:r>
    </w:p>
    <w:p w14:paraId="42A290B7" w14:textId="77777777" w:rsidR="00E9686B" w:rsidRPr="003E4A1B" w:rsidRDefault="00E9686B" w:rsidP="00E9686B">
      <w:pPr>
        <w:rPr>
          <w:rFonts w:cs="Arial"/>
        </w:rPr>
      </w:pPr>
    </w:p>
    <w:p w14:paraId="719686A8" w14:textId="77777777" w:rsidR="00E9686B" w:rsidRPr="003E4A1B" w:rsidRDefault="00B3176F" w:rsidP="00B569F1">
      <w:pPr>
        <w:jc w:val="both"/>
        <w:rPr>
          <w:rFonts w:cs="Arial"/>
          <w:i/>
          <w:sz w:val="22"/>
        </w:rPr>
      </w:pPr>
      <w:r w:rsidRPr="003E4A1B">
        <w:rPr>
          <w:rFonts w:cs="Arial"/>
          <w:i/>
          <w:sz w:val="22"/>
        </w:rPr>
        <w:t>Use the spreadsheet below to compile the cost of components at various production levels: samples for in-house (alpha) testing, small production runs for customer (beta) testing, and full production runs.</w:t>
      </w:r>
    </w:p>
    <w:p w14:paraId="36B8D47E" w14:textId="77777777" w:rsidR="00B3176F" w:rsidRPr="003E4A1B" w:rsidRDefault="00B3176F" w:rsidP="00B569F1">
      <w:pPr>
        <w:jc w:val="both"/>
        <w:rPr>
          <w:rFonts w:cs="Arial"/>
          <w:i/>
          <w:sz w:val="12"/>
        </w:rPr>
      </w:pPr>
    </w:p>
    <w:p w14:paraId="6BBCAA2E" w14:textId="77777777" w:rsidR="00F4017D" w:rsidRPr="003E4A1B" w:rsidRDefault="00F4017D" w:rsidP="00B569F1">
      <w:pPr>
        <w:tabs>
          <w:tab w:val="right" w:pos="9720"/>
        </w:tabs>
        <w:spacing w:before="120"/>
        <w:jc w:val="both"/>
        <w:rPr>
          <w:rFonts w:cs="Arial"/>
          <w:i/>
          <w:color w:val="0000CC"/>
          <w:sz w:val="18"/>
          <w:szCs w:val="24"/>
        </w:rPr>
      </w:pPr>
      <w:bookmarkStart w:id="108" w:name="_MON_1500718472"/>
      <w:bookmarkEnd w:id="108"/>
      <w:r w:rsidRPr="003E4A1B">
        <w:rPr>
          <w:rFonts w:cs="Arial"/>
          <w:i/>
          <w:color w:val="000000" w:themeColor="text1"/>
          <w:sz w:val="18"/>
        </w:rPr>
        <w:t xml:space="preserve">This is an interactive spreadsheet.  </w:t>
      </w:r>
      <w:r w:rsidR="009139AB" w:rsidRPr="003E4A1B">
        <w:rPr>
          <w:rFonts w:cs="Arial"/>
          <w:i/>
          <w:color w:val="000000" w:themeColor="text1"/>
          <w:sz w:val="18"/>
        </w:rPr>
        <w:t>To open, right-click on spreadsheet, cli</w:t>
      </w:r>
      <w:r w:rsidR="009139AB">
        <w:rPr>
          <w:rFonts w:cs="Arial"/>
          <w:i/>
          <w:color w:val="000000" w:themeColor="text1"/>
          <w:sz w:val="18"/>
        </w:rPr>
        <w:t>ck “Worksheet Object” and then "</w:t>
      </w:r>
      <w:r w:rsidR="009139AB" w:rsidRPr="003E4A1B">
        <w:rPr>
          <w:rFonts w:cs="Arial"/>
          <w:i/>
          <w:color w:val="000000" w:themeColor="text1"/>
          <w:sz w:val="18"/>
        </w:rPr>
        <w:t xml:space="preserve">Open.”   </w:t>
      </w:r>
      <w:r w:rsidR="00B569F1" w:rsidRPr="003E4A1B">
        <w:rPr>
          <w:rFonts w:cs="Arial"/>
          <w:i/>
          <w:color w:val="000000" w:themeColor="text1"/>
          <w:sz w:val="18"/>
        </w:rPr>
        <w:t xml:space="preserve">You need enter data in </w:t>
      </w:r>
      <w:r w:rsidR="00C77B33">
        <w:rPr>
          <w:rFonts w:cs="Arial"/>
          <w:i/>
          <w:color w:val="000000" w:themeColor="text1"/>
          <w:sz w:val="18"/>
        </w:rPr>
        <w:t>shaded</w:t>
      </w:r>
      <w:r w:rsidR="00B569F1" w:rsidRPr="003E4A1B">
        <w:rPr>
          <w:rFonts w:cs="Arial"/>
          <w:i/>
          <w:color w:val="000000" w:themeColor="text1"/>
          <w:sz w:val="18"/>
        </w:rPr>
        <w:t xml:space="preserve"> fields only; the totals will be computed for you.  </w:t>
      </w:r>
      <w:r w:rsidR="00682AA2">
        <w:rPr>
          <w:rFonts w:cs="Arial"/>
          <w:i/>
          <w:color w:val="000000" w:themeColor="text1"/>
          <w:sz w:val="18"/>
          <w:szCs w:val="24"/>
        </w:rPr>
        <w:t>You can download a copy of this form at</w:t>
      </w:r>
      <w:hyperlink r:id="rId193" w:history="1">
        <w:r w:rsidRPr="003E4A1B">
          <w:rPr>
            <w:rStyle w:val="Hyperlink"/>
            <w:rFonts w:cs="Arial"/>
            <w:i/>
            <w:sz w:val="18"/>
            <w:szCs w:val="24"/>
          </w:rPr>
          <w:t>http://www.EntrepreneurshipFoundation.org/spreadsheets.html</w:t>
        </w:r>
      </w:hyperlink>
      <w:r w:rsidRPr="003E4A1B">
        <w:rPr>
          <w:rFonts w:cs="Arial"/>
          <w:i/>
          <w:color w:val="0000CC"/>
          <w:sz w:val="18"/>
          <w:szCs w:val="24"/>
        </w:rPr>
        <w:t xml:space="preserve"> </w:t>
      </w:r>
    </w:p>
    <w:p w14:paraId="3FD9A0B2" w14:textId="69AC6DDC" w:rsidR="001851FC" w:rsidRPr="003E4A1B" w:rsidRDefault="009503F3" w:rsidP="001851FC">
      <w:pPr>
        <w:spacing w:before="120"/>
        <w:rPr>
          <w:rFonts w:cs="Arial"/>
          <w:color w:val="000000"/>
          <w:sz w:val="14"/>
          <w:szCs w:val="24"/>
        </w:rPr>
      </w:pPr>
      <w:bookmarkStart w:id="109" w:name="_MON_1656176025"/>
      <w:bookmarkEnd w:id="109"/>
      <w:r>
        <w:rPr>
          <w:rFonts w:cs="Arial"/>
          <w:noProof/>
          <w:color w:val="000000"/>
          <w:szCs w:val="24"/>
        </w:rPr>
        <w:drawing>
          <wp:inline distT="0" distB="0" distL="0" distR="0" wp14:anchorId="607EAF5A" wp14:editId="47E65089">
            <wp:extent cx="6542405" cy="2927985"/>
            <wp:effectExtent l="0" t="0" r="0" b="5715"/>
            <wp:docPr id="1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542405" cy="2927985"/>
                    </a:xfrm>
                    <a:prstGeom prst="rect">
                      <a:avLst/>
                    </a:prstGeom>
                    <a:noFill/>
                    <a:ln>
                      <a:noFill/>
                    </a:ln>
                  </pic:spPr>
                </pic:pic>
              </a:graphicData>
            </a:graphic>
          </wp:inline>
        </w:drawing>
      </w:r>
    </w:p>
    <w:p w14:paraId="1AF69B6B" w14:textId="77777777" w:rsidR="009260FA" w:rsidRPr="003E4A1B" w:rsidRDefault="009260FA" w:rsidP="00A4545C">
      <w:pPr>
        <w:tabs>
          <w:tab w:val="left" w:pos="2520"/>
          <w:tab w:val="left" w:pos="6300"/>
          <w:tab w:val="left" w:pos="7380"/>
          <w:tab w:val="left" w:pos="8370"/>
        </w:tabs>
        <w:spacing w:line="276" w:lineRule="auto"/>
        <w:ind w:right="-144"/>
        <w:jc w:val="both"/>
        <w:rPr>
          <w:rFonts w:cs="Arial"/>
          <w:color w:val="000000"/>
          <w:szCs w:val="18"/>
        </w:rPr>
      </w:pPr>
      <w:r w:rsidRPr="003E4A1B">
        <w:rPr>
          <w:rFonts w:cs="Arial"/>
          <w:b/>
          <w:color w:val="000000"/>
          <w:szCs w:val="18"/>
        </w:rPr>
        <w:t xml:space="preserve">*  </w:t>
      </w:r>
      <w:r w:rsidR="004B2856" w:rsidRPr="003E4A1B">
        <w:rPr>
          <w:rFonts w:cs="Arial"/>
          <w:b/>
          <w:color w:val="000000"/>
          <w:szCs w:val="18"/>
        </w:rPr>
        <w:t xml:space="preserve">  </w:t>
      </w:r>
      <w:r w:rsidRPr="003E4A1B">
        <w:rPr>
          <w:rFonts w:cs="Arial"/>
          <w:b/>
          <w:color w:val="000000"/>
          <w:szCs w:val="18"/>
        </w:rPr>
        <w:t xml:space="preserve">Components.  </w:t>
      </w:r>
      <w:r w:rsidRPr="003E4A1B">
        <w:rPr>
          <w:rFonts w:cs="Arial"/>
          <w:color w:val="000000"/>
          <w:szCs w:val="18"/>
        </w:rPr>
        <w:t xml:space="preserve">Everything that goes into the making of your product or service is a “component.”  </w:t>
      </w:r>
      <w:r w:rsidR="009139AB" w:rsidRPr="003E4A1B">
        <w:rPr>
          <w:rFonts w:cs="Arial"/>
          <w:color w:val="000000"/>
          <w:szCs w:val="18"/>
        </w:rPr>
        <w:t xml:space="preserve">Do not forget assembly labor, </w:t>
      </w:r>
      <w:hyperlink w:anchor="Packaging" w:history="1">
        <w:r w:rsidR="009139AB" w:rsidRPr="003E4A1B">
          <w:rPr>
            <w:rStyle w:val="Hyperlink"/>
            <w:rFonts w:cs="Arial"/>
            <w:szCs w:val="18"/>
          </w:rPr>
          <w:t>packaging</w:t>
        </w:r>
      </w:hyperlink>
      <w:r w:rsidR="009139AB" w:rsidRPr="003E4A1B">
        <w:rPr>
          <w:rFonts w:cs="Arial"/>
          <w:color w:val="000000"/>
          <w:szCs w:val="18"/>
        </w:rPr>
        <w:t xml:space="preserve"> and </w:t>
      </w:r>
      <w:hyperlink w:anchor="Labeling" w:history="1">
        <w:r w:rsidR="009139AB" w:rsidRPr="003E4A1B">
          <w:rPr>
            <w:rStyle w:val="Hyperlink"/>
            <w:rFonts w:cs="Arial"/>
            <w:szCs w:val="18"/>
          </w:rPr>
          <w:t>labeling</w:t>
        </w:r>
      </w:hyperlink>
      <w:r w:rsidR="009139AB" w:rsidRPr="003E4A1B">
        <w:rPr>
          <w:rFonts w:cs="Arial"/>
          <w:color w:val="000000"/>
          <w:szCs w:val="18"/>
        </w:rPr>
        <w:t>, allowance for scrap due to defects, freight in</w:t>
      </w:r>
      <w:r w:rsidR="009139AB">
        <w:rPr>
          <w:rFonts w:cs="Arial"/>
          <w:color w:val="000000"/>
          <w:szCs w:val="18"/>
        </w:rPr>
        <w:t xml:space="preserve">, </w:t>
      </w:r>
      <w:hyperlink w:anchor="SHIPPINGANDHANDLING" w:history="1">
        <w:r w:rsidR="009139AB" w:rsidRPr="003E4A1B">
          <w:rPr>
            <w:rStyle w:val="Hyperlink"/>
            <w:rFonts w:cs="Arial"/>
            <w:szCs w:val="18"/>
          </w:rPr>
          <w:t>shipping and handling</w:t>
        </w:r>
      </w:hyperlink>
      <w:r w:rsidR="009139AB" w:rsidRPr="003E4A1B">
        <w:rPr>
          <w:rFonts w:cs="Arial"/>
          <w:color w:val="000000"/>
          <w:szCs w:val="18"/>
        </w:rPr>
        <w:t xml:space="preserve"> costs to </w:t>
      </w:r>
      <w:r w:rsidR="009139AB">
        <w:rPr>
          <w:rFonts w:cs="Arial"/>
          <w:color w:val="000000"/>
          <w:szCs w:val="18"/>
        </w:rPr>
        <w:t>deliver the produc</w:t>
      </w:r>
      <w:r w:rsidR="009139AB" w:rsidRPr="003E4A1B">
        <w:rPr>
          <w:rFonts w:cs="Arial"/>
          <w:color w:val="000000"/>
          <w:szCs w:val="18"/>
        </w:rPr>
        <w:t>t to the customer.</w:t>
      </w:r>
    </w:p>
    <w:p w14:paraId="01B507AE" w14:textId="77777777" w:rsidR="009260FA" w:rsidRPr="003E4A1B" w:rsidRDefault="009260FA" w:rsidP="00A4545C">
      <w:pPr>
        <w:tabs>
          <w:tab w:val="left" w:pos="4320"/>
          <w:tab w:val="left" w:pos="7920"/>
        </w:tabs>
        <w:spacing w:before="120" w:line="276" w:lineRule="auto"/>
        <w:ind w:right="-144"/>
        <w:jc w:val="both"/>
        <w:rPr>
          <w:rFonts w:cs="Arial"/>
          <w:color w:val="000000"/>
          <w:szCs w:val="18"/>
        </w:rPr>
      </w:pPr>
      <w:r w:rsidRPr="003E4A1B">
        <w:rPr>
          <w:rFonts w:cs="Arial"/>
          <w:b/>
          <w:color w:val="000000"/>
          <w:szCs w:val="18"/>
        </w:rPr>
        <w:t xml:space="preserve">**   Minimum Quantity you can purchase, at any price. </w:t>
      </w:r>
      <w:r w:rsidRPr="003E4A1B">
        <w:rPr>
          <w:rFonts w:cs="Arial"/>
          <w:color w:val="000000"/>
          <w:szCs w:val="18"/>
        </w:rPr>
        <w:t>Typically, manufacturers and wholesalers will not “break carton lots</w:t>
      </w:r>
      <w:r w:rsidR="000B3D53" w:rsidRPr="003E4A1B">
        <w:rPr>
          <w:rFonts w:cs="Arial"/>
          <w:color w:val="000000"/>
          <w:szCs w:val="18"/>
        </w:rPr>
        <w:t>.</w:t>
      </w:r>
      <w:r w:rsidRPr="003E4A1B">
        <w:rPr>
          <w:rFonts w:cs="Arial"/>
          <w:color w:val="000000"/>
          <w:szCs w:val="18"/>
        </w:rPr>
        <w:t xml:space="preserve">” </w:t>
      </w:r>
      <w:r w:rsidR="000B3D53" w:rsidRPr="003E4A1B">
        <w:rPr>
          <w:rFonts w:cs="Arial"/>
          <w:color w:val="000000"/>
          <w:szCs w:val="18"/>
        </w:rPr>
        <w:t>However,</w:t>
      </w:r>
      <w:r w:rsidR="00B3176F" w:rsidRPr="003E4A1B">
        <w:rPr>
          <w:rFonts w:cs="Arial"/>
          <w:color w:val="000000"/>
          <w:szCs w:val="18"/>
        </w:rPr>
        <w:t xml:space="preserve"> most </w:t>
      </w:r>
      <w:r w:rsidRPr="003E4A1B">
        <w:rPr>
          <w:rFonts w:cs="Arial"/>
          <w:color w:val="000000"/>
          <w:szCs w:val="18"/>
        </w:rPr>
        <w:t>supplier</w:t>
      </w:r>
      <w:r w:rsidR="00B3176F" w:rsidRPr="003E4A1B">
        <w:rPr>
          <w:rFonts w:cs="Arial"/>
          <w:color w:val="000000"/>
          <w:szCs w:val="18"/>
        </w:rPr>
        <w:t>s will provide f</w:t>
      </w:r>
      <w:r w:rsidRPr="003E4A1B">
        <w:rPr>
          <w:rFonts w:cs="Arial"/>
          <w:color w:val="000000"/>
          <w:szCs w:val="18"/>
        </w:rPr>
        <w:t>ree samples for testing</w:t>
      </w:r>
      <w:r w:rsidR="00B3176F" w:rsidRPr="003E4A1B">
        <w:rPr>
          <w:rFonts w:cs="Arial"/>
          <w:color w:val="000000"/>
          <w:szCs w:val="18"/>
        </w:rPr>
        <w:t>, and even help you choose the right grad</w:t>
      </w:r>
      <w:r w:rsidR="00276ECF" w:rsidRPr="003E4A1B">
        <w:rPr>
          <w:rFonts w:cs="Arial"/>
          <w:color w:val="000000"/>
          <w:szCs w:val="18"/>
        </w:rPr>
        <w:t>e</w:t>
      </w:r>
      <w:r w:rsidR="00B3176F" w:rsidRPr="003E4A1B">
        <w:rPr>
          <w:rFonts w:cs="Arial"/>
          <w:color w:val="000000"/>
          <w:szCs w:val="18"/>
        </w:rPr>
        <w:t xml:space="preserve"> of material</w:t>
      </w:r>
      <w:r w:rsidRPr="003E4A1B">
        <w:rPr>
          <w:rFonts w:cs="Arial"/>
          <w:color w:val="000000"/>
          <w:szCs w:val="18"/>
        </w:rPr>
        <w:t>.</w:t>
      </w:r>
    </w:p>
    <w:p w14:paraId="18F44D58" w14:textId="77777777" w:rsidR="00B3176F" w:rsidRPr="003E4A1B" w:rsidRDefault="009260FA" w:rsidP="00A4545C">
      <w:pPr>
        <w:tabs>
          <w:tab w:val="left" w:pos="4320"/>
          <w:tab w:val="left" w:pos="7920"/>
        </w:tabs>
        <w:spacing w:before="120" w:line="276" w:lineRule="auto"/>
        <w:ind w:right="-144"/>
        <w:jc w:val="both"/>
        <w:rPr>
          <w:rFonts w:cs="Arial"/>
          <w:color w:val="000000"/>
          <w:szCs w:val="18"/>
        </w:rPr>
      </w:pPr>
      <w:r w:rsidRPr="003E4A1B">
        <w:rPr>
          <w:rFonts w:cs="Arial"/>
          <w:b/>
          <w:color w:val="000000"/>
          <w:szCs w:val="18"/>
        </w:rPr>
        <w:t>**</w:t>
      </w:r>
      <w:r w:rsidR="009139AB" w:rsidRPr="003E4A1B">
        <w:rPr>
          <w:rFonts w:cs="Arial"/>
          <w:b/>
          <w:color w:val="000000"/>
          <w:szCs w:val="18"/>
        </w:rPr>
        <w:t>* Minimum</w:t>
      </w:r>
      <w:r w:rsidRPr="003E4A1B">
        <w:rPr>
          <w:rFonts w:cs="Arial"/>
          <w:b/>
          <w:color w:val="000000"/>
          <w:szCs w:val="18"/>
        </w:rPr>
        <w:t xml:space="preserve"> Economical Quantity. </w:t>
      </w:r>
      <w:r w:rsidR="00B3176F" w:rsidRPr="003E4A1B">
        <w:rPr>
          <w:rFonts w:cs="Arial"/>
          <w:color w:val="000000"/>
          <w:szCs w:val="18"/>
        </w:rPr>
        <w:t xml:space="preserve">A balance between the minimum </w:t>
      </w:r>
      <w:r w:rsidR="009139AB" w:rsidRPr="003E4A1B">
        <w:rPr>
          <w:rFonts w:cs="Arial"/>
          <w:color w:val="000000"/>
          <w:szCs w:val="18"/>
        </w:rPr>
        <w:t>quantities</w:t>
      </w:r>
      <w:r w:rsidR="00B3176F" w:rsidRPr="003E4A1B">
        <w:rPr>
          <w:rFonts w:cs="Arial"/>
          <w:color w:val="000000"/>
          <w:szCs w:val="18"/>
        </w:rPr>
        <w:t xml:space="preserve"> you can purchase at a time (that conserves cash, but will be the highest price) and the absolute lowest-price quantity (requiring the largest commitment). Most suppliers publish a price list showing the price breaks.  You will quickly notice that there is a diminishing return. Buying 10 instead of just </w:t>
      </w:r>
      <w:r w:rsidR="009139AB" w:rsidRPr="003E4A1B">
        <w:rPr>
          <w:rFonts w:cs="Arial"/>
          <w:color w:val="000000"/>
          <w:szCs w:val="18"/>
        </w:rPr>
        <w:t>one</w:t>
      </w:r>
      <w:r w:rsidR="00B3176F" w:rsidRPr="003E4A1B">
        <w:rPr>
          <w:rFonts w:cs="Arial"/>
          <w:color w:val="000000"/>
          <w:szCs w:val="18"/>
        </w:rPr>
        <w:t xml:space="preserve"> might save 50% per unit, 100 versus 10 another 20%; but the next price break at 1000 might only save 2%. The MEQ is 100.</w:t>
      </w:r>
    </w:p>
    <w:p w14:paraId="6F47E61C" w14:textId="77777777" w:rsidR="009260FA" w:rsidRPr="003E4A1B" w:rsidRDefault="009260FA" w:rsidP="00A4545C">
      <w:pPr>
        <w:tabs>
          <w:tab w:val="left" w:pos="4320"/>
          <w:tab w:val="left" w:pos="7920"/>
        </w:tabs>
        <w:spacing w:before="80" w:line="276" w:lineRule="auto"/>
        <w:ind w:right="-144"/>
        <w:jc w:val="both"/>
        <w:rPr>
          <w:rFonts w:cs="Arial"/>
          <w:color w:val="000000"/>
          <w:szCs w:val="18"/>
        </w:rPr>
      </w:pPr>
      <w:r w:rsidRPr="003E4A1B">
        <w:rPr>
          <w:rFonts w:cs="Arial"/>
          <w:color w:val="000000"/>
          <w:szCs w:val="18"/>
        </w:rPr>
        <w:t xml:space="preserve">You may want to back into this quantity by first </w:t>
      </w:r>
      <w:r w:rsidR="000B3D53" w:rsidRPr="003E4A1B">
        <w:rPr>
          <w:rFonts w:cs="Arial"/>
          <w:color w:val="000000"/>
          <w:szCs w:val="18"/>
        </w:rPr>
        <w:t>research</w:t>
      </w:r>
      <w:r w:rsidRPr="003E4A1B">
        <w:rPr>
          <w:rFonts w:cs="Arial"/>
          <w:color w:val="000000"/>
          <w:szCs w:val="18"/>
        </w:rPr>
        <w:t xml:space="preserve">ing the traditional retail price for products like yours, then determining the most you can pay per unit to be profitable.  However, the minimum economical quantity may require a large cash </w:t>
      </w:r>
      <w:r w:rsidR="000B3D53" w:rsidRPr="003E4A1B">
        <w:rPr>
          <w:rFonts w:cs="Arial"/>
          <w:color w:val="000000"/>
          <w:szCs w:val="18"/>
        </w:rPr>
        <w:t>outlay</w:t>
      </w:r>
      <w:r w:rsidRPr="003E4A1B">
        <w:rPr>
          <w:rFonts w:cs="Arial"/>
          <w:color w:val="000000"/>
          <w:szCs w:val="18"/>
        </w:rPr>
        <w:t xml:space="preserve"> (and risk</w:t>
      </w:r>
      <w:r w:rsidR="000B3D53" w:rsidRPr="003E4A1B">
        <w:rPr>
          <w:rFonts w:cs="Arial"/>
          <w:color w:val="000000"/>
          <w:szCs w:val="18"/>
        </w:rPr>
        <w:t>,</w:t>
      </w:r>
      <w:r w:rsidRPr="003E4A1B">
        <w:rPr>
          <w:rFonts w:cs="Arial"/>
          <w:color w:val="000000"/>
          <w:szCs w:val="18"/>
        </w:rPr>
        <w:t xml:space="preserve"> if the products are not</w:t>
      </w:r>
      <w:r w:rsidR="00276ECF" w:rsidRPr="003E4A1B">
        <w:rPr>
          <w:rFonts w:cs="Arial"/>
          <w:color w:val="000000"/>
          <w:szCs w:val="18"/>
        </w:rPr>
        <w:t xml:space="preserve"> well received).  </w:t>
      </w:r>
    </w:p>
    <w:p w14:paraId="3453B968" w14:textId="77777777" w:rsidR="009260FA" w:rsidRPr="003E4A1B" w:rsidRDefault="009260FA" w:rsidP="00A4545C">
      <w:pPr>
        <w:tabs>
          <w:tab w:val="left" w:pos="4320"/>
          <w:tab w:val="left" w:pos="7920"/>
        </w:tabs>
        <w:spacing w:before="120" w:line="276" w:lineRule="auto"/>
        <w:ind w:right="-144"/>
        <w:jc w:val="both"/>
        <w:rPr>
          <w:rFonts w:cs="Arial"/>
          <w:color w:val="000000"/>
          <w:szCs w:val="18"/>
        </w:rPr>
      </w:pPr>
      <w:r w:rsidRPr="003E4A1B">
        <w:rPr>
          <w:rFonts w:cs="Arial"/>
          <w:b/>
          <w:color w:val="000000"/>
          <w:szCs w:val="18"/>
        </w:rPr>
        <w:t>***</w:t>
      </w:r>
      <w:r w:rsidR="009139AB" w:rsidRPr="003E4A1B">
        <w:rPr>
          <w:rFonts w:cs="Arial"/>
          <w:b/>
          <w:color w:val="000000"/>
          <w:szCs w:val="18"/>
        </w:rPr>
        <w:t>* Lowest</w:t>
      </w:r>
      <w:r w:rsidRPr="003E4A1B">
        <w:rPr>
          <w:rFonts w:cs="Arial"/>
          <w:b/>
          <w:color w:val="000000"/>
          <w:szCs w:val="18"/>
        </w:rPr>
        <w:t>-Price Quantity</w:t>
      </w:r>
      <w:r w:rsidR="009F3B77" w:rsidRPr="003E4A1B">
        <w:rPr>
          <w:rFonts w:cs="Arial"/>
          <w:b/>
          <w:color w:val="000000"/>
          <w:szCs w:val="18"/>
        </w:rPr>
        <w:t>.</w:t>
      </w:r>
      <w:r w:rsidRPr="003E4A1B">
        <w:rPr>
          <w:rFonts w:cs="Arial"/>
          <w:b/>
          <w:color w:val="000000"/>
          <w:szCs w:val="18"/>
        </w:rPr>
        <w:t xml:space="preserve"> </w:t>
      </w:r>
      <w:r w:rsidR="009F3B77" w:rsidRPr="003E4A1B">
        <w:rPr>
          <w:rFonts w:cs="Arial"/>
          <w:color w:val="000000"/>
          <w:szCs w:val="18"/>
        </w:rPr>
        <w:t>T</w:t>
      </w:r>
      <w:r w:rsidRPr="003E4A1B">
        <w:rPr>
          <w:rFonts w:cs="Arial"/>
          <w:color w:val="000000"/>
          <w:szCs w:val="18"/>
        </w:rPr>
        <w:t xml:space="preserve">he quantity that will allow you to purchase the component at the lowest possible price.  Knowing this quantity price break enables you to predict the profit potential of the business if it really takes off.  </w:t>
      </w:r>
      <w:r w:rsidR="009139AB" w:rsidRPr="003E4A1B">
        <w:rPr>
          <w:rFonts w:cs="Arial"/>
          <w:color w:val="000000"/>
          <w:szCs w:val="18"/>
        </w:rPr>
        <w:t xml:space="preserve">Hint: you can probably negotiate a commitment to purchase the lowest-price quantity over time. </w:t>
      </w:r>
      <w:r w:rsidRPr="003E4A1B">
        <w:rPr>
          <w:rFonts w:cs="Arial"/>
          <w:color w:val="000000"/>
          <w:szCs w:val="18"/>
        </w:rPr>
        <w:t xml:space="preserve">Not having to take delivery of all the material at one time will allow you to recycle your capital and </w:t>
      </w:r>
      <w:r w:rsidR="000B3D53" w:rsidRPr="003E4A1B">
        <w:rPr>
          <w:rFonts w:cs="Arial"/>
          <w:color w:val="000000"/>
          <w:szCs w:val="18"/>
        </w:rPr>
        <w:t>minimize the cost of storing</w:t>
      </w:r>
      <w:r w:rsidRPr="003E4A1B">
        <w:rPr>
          <w:rFonts w:cs="Arial"/>
          <w:color w:val="000000"/>
          <w:szCs w:val="18"/>
        </w:rPr>
        <w:t xml:space="preserve"> raw materials and components.</w:t>
      </w:r>
    </w:p>
    <w:p w14:paraId="0AFCA0BA" w14:textId="77777777" w:rsidR="00C67B31" w:rsidRPr="003E4A1B" w:rsidRDefault="00C67B31" w:rsidP="00B77CB4">
      <w:pPr>
        <w:spacing w:line="276" w:lineRule="auto"/>
        <w:rPr>
          <w:rFonts w:cs="Arial"/>
          <w:i/>
          <w:noProof/>
          <w:sz w:val="24"/>
        </w:rPr>
      </w:pPr>
      <w:r w:rsidRPr="003E4A1B">
        <w:rPr>
          <w:rFonts w:cs="Arial"/>
          <w:i/>
          <w:noProof/>
          <w:sz w:val="24"/>
        </w:rPr>
        <w:br w:type="page"/>
      </w:r>
    </w:p>
    <w:p w14:paraId="18AEC029" w14:textId="77777777" w:rsidR="00415151" w:rsidRPr="003E4A1B" w:rsidRDefault="00415151" w:rsidP="00415151">
      <w:pPr>
        <w:spacing w:line="276" w:lineRule="auto"/>
        <w:rPr>
          <w:rFonts w:cs="Arial"/>
          <w:i/>
          <w:noProof/>
          <w:sz w:val="24"/>
        </w:rPr>
      </w:pPr>
      <w:r w:rsidRPr="003E4A1B">
        <w:rPr>
          <w:rFonts w:cs="Arial"/>
          <w:i/>
          <w:noProof/>
          <w:sz w:val="24"/>
        </w:rPr>
        <w:t>Pricing the Product or Service</w:t>
      </w:r>
    </w:p>
    <w:p w14:paraId="030EAE67" w14:textId="77777777" w:rsidR="00774DCB" w:rsidRPr="003E4A1B" w:rsidRDefault="00774DCB" w:rsidP="00774DCB">
      <w:pPr>
        <w:tabs>
          <w:tab w:val="right" w:pos="4860"/>
        </w:tabs>
        <w:ind w:right="216"/>
        <w:rPr>
          <w:rFonts w:cs="Arial"/>
          <w:noProof/>
          <w:szCs w:val="26"/>
        </w:rPr>
      </w:pPr>
    </w:p>
    <w:p w14:paraId="65456029" w14:textId="77777777" w:rsidR="00774DCB" w:rsidRPr="003E4A1B" w:rsidRDefault="00774DCB" w:rsidP="00774DCB">
      <w:pPr>
        <w:tabs>
          <w:tab w:val="right" w:pos="4860"/>
        </w:tabs>
        <w:ind w:right="216"/>
        <w:rPr>
          <w:rFonts w:cs="Arial"/>
          <w:noProof/>
          <w:szCs w:val="26"/>
        </w:rPr>
      </w:pPr>
    </w:p>
    <w:p w14:paraId="3186EE52" w14:textId="77777777" w:rsidR="00774DCB" w:rsidRPr="003E4A1B" w:rsidRDefault="00412E82" w:rsidP="00774DCB">
      <w:pPr>
        <w:pStyle w:val="Heading1"/>
        <w:rPr>
          <w:rStyle w:val="Heading2Char"/>
          <w:rFonts w:ascii="Arial" w:hAnsi="Arial"/>
          <w:sz w:val="20"/>
        </w:rPr>
      </w:pPr>
      <w:bookmarkStart w:id="110" w:name="_Toc48484635"/>
      <w:r w:rsidRPr="003E4A1B">
        <w:rPr>
          <w:rFonts w:cs="Arial"/>
        </w:rPr>
        <w:t>B</w:t>
      </w:r>
      <w:r w:rsidR="00774DCB" w:rsidRPr="003E4A1B">
        <w:rPr>
          <w:rFonts w:cs="Arial"/>
        </w:rPr>
        <w:t xml:space="preserve">.  </w:t>
      </w:r>
      <w:r w:rsidR="00B7020F" w:rsidRPr="003E4A1B">
        <w:rPr>
          <w:rFonts w:cs="Arial"/>
        </w:rPr>
        <w:t xml:space="preserve">Shipping </w:t>
      </w:r>
      <w:r w:rsidR="00774DCB" w:rsidRPr="003E4A1B">
        <w:rPr>
          <w:rFonts w:cs="Arial"/>
        </w:rPr>
        <w:t>AND HANDLING COSTS</w:t>
      </w:r>
      <w:bookmarkEnd w:id="110"/>
      <w:r w:rsidR="00F943FF" w:rsidRPr="003E4A1B">
        <w:rPr>
          <w:rFonts w:cs="Arial"/>
        </w:rPr>
        <w:t xml:space="preserve"> </w:t>
      </w:r>
    </w:p>
    <w:p w14:paraId="2071A013" w14:textId="77777777" w:rsidR="00EC290C" w:rsidRPr="003E4A1B" w:rsidRDefault="00EC290C" w:rsidP="00EC290C">
      <w:pPr>
        <w:rPr>
          <w:rFonts w:cs="Arial"/>
        </w:rPr>
      </w:pPr>
    </w:p>
    <w:p w14:paraId="4216BC0A" w14:textId="77777777" w:rsidR="00EC290C" w:rsidRPr="003E4A1B" w:rsidRDefault="00EC290C" w:rsidP="00EC290C">
      <w:pPr>
        <w:spacing w:line="276" w:lineRule="auto"/>
        <w:ind w:left="360" w:hanging="360"/>
        <w:rPr>
          <w:rFonts w:cs="Arial"/>
          <w:b/>
        </w:rPr>
      </w:pPr>
    </w:p>
    <w:p w14:paraId="7D389BE1" w14:textId="77777777" w:rsidR="00774DCB" w:rsidRPr="003E4A1B" w:rsidRDefault="00774DCB" w:rsidP="002E09E4">
      <w:pPr>
        <w:tabs>
          <w:tab w:val="left" w:pos="4320"/>
          <w:tab w:val="left" w:pos="7920"/>
        </w:tabs>
        <w:ind w:left="360" w:hanging="360"/>
        <w:jc w:val="both"/>
        <w:rPr>
          <w:rStyle w:val="Heading2Char"/>
          <w:rFonts w:ascii="Arial" w:hAnsi="Arial"/>
        </w:rPr>
      </w:pPr>
      <w:r w:rsidRPr="003E4A1B">
        <w:rPr>
          <w:rStyle w:val="Heading2Char"/>
          <w:rFonts w:ascii="Arial" w:hAnsi="Arial"/>
        </w:rPr>
        <w:t xml:space="preserve">1.  </w:t>
      </w:r>
      <w:r w:rsidR="002E09E4" w:rsidRPr="003E4A1B">
        <w:rPr>
          <w:rStyle w:val="Heading2Char"/>
          <w:rFonts w:ascii="Arial" w:hAnsi="Arial"/>
        </w:rPr>
        <w:tab/>
      </w:r>
      <w:r w:rsidRPr="003E4A1B">
        <w:rPr>
          <w:rStyle w:val="Heading2Char"/>
          <w:rFonts w:ascii="Arial" w:hAnsi="Arial"/>
        </w:rPr>
        <w:t>Shipping</w:t>
      </w:r>
    </w:p>
    <w:p w14:paraId="7FC0F52E" w14:textId="77777777" w:rsidR="00774DCB" w:rsidRPr="003E4A1B" w:rsidRDefault="00774DCB" w:rsidP="00194B00">
      <w:pPr>
        <w:tabs>
          <w:tab w:val="left" w:pos="4320"/>
          <w:tab w:val="left" w:pos="7920"/>
        </w:tabs>
        <w:spacing w:line="276" w:lineRule="auto"/>
        <w:jc w:val="both"/>
        <w:rPr>
          <w:rStyle w:val="Heading2Char"/>
          <w:rFonts w:ascii="Arial" w:hAnsi="Arial"/>
          <w:sz w:val="12"/>
        </w:rPr>
      </w:pPr>
    </w:p>
    <w:p w14:paraId="288ADC06" w14:textId="77777777" w:rsidR="00D9708E" w:rsidRPr="003E4A1B" w:rsidRDefault="00774DCB" w:rsidP="00774DCB">
      <w:pPr>
        <w:tabs>
          <w:tab w:val="left" w:pos="360"/>
          <w:tab w:val="left" w:pos="4320"/>
          <w:tab w:val="left" w:pos="7920"/>
        </w:tabs>
        <w:spacing w:line="276" w:lineRule="auto"/>
        <w:ind w:left="360"/>
        <w:jc w:val="both"/>
        <w:rPr>
          <w:rFonts w:cs="Arial"/>
          <w:b/>
          <w:color w:val="000000"/>
          <w:szCs w:val="24"/>
        </w:rPr>
      </w:pPr>
      <w:r w:rsidRPr="003E4A1B">
        <w:rPr>
          <w:rStyle w:val="Heading2Char"/>
          <w:rFonts w:ascii="Arial" w:hAnsi="Arial"/>
          <w:b w:val="0"/>
        </w:rPr>
        <w:t>FREIGHT OUT AND HANDLING</w:t>
      </w:r>
      <w:r w:rsidR="005B4D86" w:rsidRPr="003E4A1B">
        <w:rPr>
          <w:rStyle w:val="Heading2Char"/>
          <w:rFonts w:ascii="Arial" w:hAnsi="Arial"/>
          <w:b w:val="0"/>
        </w:rPr>
        <w:fldChar w:fldCharType="begin"/>
      </w:r>
      <w:r w:rsidR="005B4D86" w:rsidRPr="003E4A1B">
        <w:rPr>
          <w:rStyle w:val="Heading2Char"/>
          <w:rFonts w:ascii="Arial" w:hAnsi="Arial"/>
          <w:b w:val="0"/>
        </w:rPr>
        <w:instrText xml:space="preserve"> XE "Freight and Handling" </w:instrText>
      </w:r>
      <w:r w:rsidR="005B4D86" w:rsidRPr="003E4A1B">
        <w:rPr>
          <w:rStyle w:val="Heading2Char"/>
          <w:rFonts w:ascii="Arial" w:hAnsi="Arial"/>
          <w:b w:val="0"/>
        </w:rPr>
        <w:fldChar w:fldCharType="end"/>
      </w:r>
      <w:r w:rsidRPr="003E4A1B">
        <w:rPr>
          <w:rStyle w:val="Heading2Char"/>
          <w:rFonts w:ascii="Arial" w:hAnsi="Arial"/>
          <w:b w:val="0"/>
        </w:rPr>
        <w:t xml:space="preserve"> ON SALES TO RESELLERS</w:t>
      </w:r>
      <w:r w:rsidR="0077625D" w:rsidRPr="003E4A1B">
        <w:rPr>
          <w:rStyle w:val="Heading2Char"/>
          <w:rFonts w:ascii="Arial" w:hAnsi="Arial"/>
          <w:sz w:val="20"/>
        </w:rPr>
        <w:t xml:space="preserve">.  </w:t>
      </w:r>
      <w:r w:rsidRPr="003E4A1B">
        <w:rPr>
          <w:rStyle w:val="Heading2Char"/>
          <w:rFonts w:ascii="Arial" w:hAnsi="Arial"/>
          <w:sz w:val="20"/>
        </w:rPr>
        <w:t xml:space="preserve"> </w:t>
      </w:r>
      <w:r w:rsidR="00D9708E" w:rsidRPr="003E4A1B">
        <w:rPr>
          <w:rFonts w:cs="Arial"/>
          <w:color w:val="000000"/>
          <w:szCs w:val="24"/>
        </w:rPr>
        <w:t xml:space="preserve">Retailers typically pay the actual freight costs on products shipped to their stores.  </w:t>
      </w:r>
      <w:r w:rsidR="009139AB" w:rsidRPr="003E4A1B">
        <w:rPr>
          <w:rFonts w:cs="Arial"/>
          <w:color w:val="000000"/>
          <w:szCs w:val="24"/>
        </w:rPr>
        <w:t>However,</w:t>
      </w:r>
      <w:r w:rsidR="00D9708E" w:rsidRPr="003E4A1B">
        <w:rPr>
          <w:rFonts w:cs="Arial"/>
          <w:color w:val="000000"/>
          <w:szCs w:val="24"/>
        </w:rPr>
        <w:t xml:space="preserve"> be sure to make this clear in your sales literature.  The term used is </w:t>
      </w:r>
      <w:r w:rsidR="00D9708E" w:rsidRPr="003E4A1B">
        <w:rPr>
          <w:rFonts w:cs="Arial"/>
          <w:i/>
          <w:color w:val="000000"/>
          <w:szCs w:val="24"/>
        </w:rPr>
        <w:t>F.O.B</w:t>
      </w:r>
      <w:r w:rsidR="00D9708E" w:rsidRPr="003E4A1B">
        <w:rPr>
          <w:rFonts w:cs="Arial"/>
          <w:color w:val="000000"/>
          <w:szCs w:val="24"/>
        </w:rPr>
        <w:t>.</w:t>
      </w:r>
      <w:r w:rsidR="0042295A" w:rsidRPr="003E4A1B">
        <w:rPr>
          <w:rFonts w:cs="Arial"/>
          <w:color w:val="000000"/>
          <w:szCs w:val="24"/>
        </w:rPr>
        <w:t xml:space="preserve">, </w:t>
      </w:r>
      <w:r w:rsidR="00D9708E" w:rsidRPr="003E4A1B">
        <w:rPr>
          <w:rFonts w:cs="Arial"/>
          <w:color w:val="000000"/>
          <w:szCs w:val="24"/>
        </w:rPr>
        <w:t xml:space="preserve">shorthand for </w:t>
      </w:r>
      <w:r w:rsidR="00D9708E" w:rsidRPr="003E4A1B">
        <w:rPr>
          <w:rFonts w:cs="Arial"/>
          <w:i/>
          <w:color w:val="000000"/>
          <w:szCs w:val="24"/>
        </w:rPr>
        <w:t>free on board</w:t>
      </w:r>
      <w:r w:rsidR="00D9708E" w:rsidRPr="003E4A1B">
        <w:rPr>
          <w:rFonts w:cs="Arial"/>
          <w:color w:val="000000"/>
          <w:szCs w:val="24"/>
        </w:rPr>
        <w:t xml:space="preserve">, meaning the freight is free to </w:t>
      </w:r>
      <w:r w:rsidR="002E09E4" w:rsidRPr="003E4A1B">
        <w:rPr>
          <w:rFonts w:cs="Arial"/>
          <w:color w:val="000000"/>
          <w:szCs w:val="24"/>
        </w:rPr>
        <w:t xml:space="preserve">the destination </w:t>
      </w:r>
      <w:r w:rsidR="0042295A" w:rsidRPr="003E4A1B">
        <w:rPr>
          <w:rFonts w:cs="Arial"/>
          <w:color w:val="000000"/>
          <w:szCs w:val="24"/>
        </w:rPr>
        <w:t>named</w:t>
      </w:r>
      <w:r w:rsidR="00D9708E" w:rsidRPr="003E4A1B">
        <w:rPr>
          <w:rFonts w:cs="Arial"/>
          <w:color w:val="000000"/>
          <w:szCs w:val="24"/>
        </w:rPr>
        <w:t xml:space="preserve">.   </w:t>
      </w:r>
      <w:r w:rsidR="002E09E4" w:rsidRPr="003E4A1B">
        <w:rPr>
          <w:rFonts w:cs="Arial"/>
          <w:color w:val="000000"/>
          <w:szCs w:val="24"/>
        </w:rPr>
        <w:br/>
      </w:r>
      <w:r w:rsidR="002E09E4" w:rsidRPr="003E4A1B">
        <w:rPr>
          <w:rFonts w:cs="Arial"/>
          <w:color w:val="000000"/>
          <w:sz w:val="8"/>
          <w:szCs w:val="24"/>
        </w:rPr>
        <w:br/>
      </w:r>
      <w:r w:rsidR="00D9708E" w:rsidRPr="003E4A1B">
        <w:rPr>
          <w:rFonts w:cs="Arial"/>
          <w:color w:val="000000"/>
          <w:szCs w:val="24"/>
        </w:rPr>
        <w:t xml:space="preserve">If your terms state </w:t>
      </w:r>
      <w:r w:rsidR="0042295A" w:rsidRPr="003E4A1B">
        <w:rPr>
          <w:rFonts w:cs="Arial"/>
          <w:color w:val="000000"/>
          <w:szCs w:val="24"/>
        </w:rPr>
        <w:t>“</w:t>
      </w:r>
      <w:r w:rsidR="00D9708E" w:rsidRPr="003E4A1B">
        <w:rPr>
          <w:rFonts w:cs="Arial"/>
          <w:color w:val="000000"/>
          <w:szCs w:val="24"/>
        </w:rPr>
        <w:t>FOB customer’s warehouse,</w:t>
      </w:r>
      <w:r w:rsidR="0042295A" w:rsidRPr="003E4A1B">
        <w:rPr>
          <w:rFonts w:cs="Arial"/>
          <w:color w:val="000000"/>
          <w:szCs w:val="24"/>
        </w:rPr>
        <w:t>”</w:t>
      </w:r>
      <w:r w:rsidR="00D9708E" w:rsidRPr="003E4A1B">
        <w:rPr>
          <w:rFonts w:cs="Arial"/>
          <w:color w:val="000000"/>
          <w:szCs w:val="24"/>
        </w:rPr>
        <w:t xml:space="preserve"> </w:t>
      </w:r>
      <w:r w:rsidR="002E09E4" w:rsidRPr="003E4A1B">
        <w:rPr>
          <w:rFonts w:cs="Arial"/>
          <w:color w:val="000000"/>
          <w:szCs w:val="24"/>
        </w:rPr>
        <w:t xml:space="preserve"> </w:t>
      </w:r>
      <w:r w:rsidR="00D9708E" w:rsidRPr="003E4A1B">
        <w:rPr>
          <w:rFonts w:cs="Arial"/>
          <w:color w:val="000000"/>
          <w:szCs w:val="24"/>
        </w:rPr>
        <w:t xml:space="preserve">then you are saying you will pay the freight.  If your terms state </w:t>
      </w:r>
      <w:r w:rsidR="0042295A" w:rsidRPr="003E4A1B">
        <w:rPr>
          <w:rFonts w:cs="Arial"/>
          <w:color w:val="000000"/>
          <w:szCs w:val="24"/>
        </w:rPr>
        <w:t>“</w:t>
      </w:r>
      <w:r w:rsidR="00D9708E" w:rsidRPr="003E4A1B">
        <w:rPr>
          <w:rFonts w:cs="Arial"/>
          <w:color w:val="000000"/>
          <w:szCs w:val="24"/>
        </w:rPr>
        <w:t>FOB factory</w:t>
      </w:r>
      <w:r w:rsidR="0042295A" w:rsidRPr="003E4A1B">
        <w:rPr>
          <w:rFonts w:cs="Arial"/>
          <w:color w:val="000000"/>
          <w:szCs w:val="24"/>
        </w:rPr>
        <w:t xml:space="preserve">” or “FOB [city where products are made or warehoused] </w:t>
      </w:r>
      <w:r w:rsidR="00D9708E" w:rsidRPr="003E4A1B">
        <w:rPr>
          <w:rFonts w:cs="Arial"/>
          <w:color w:val="000000"/>
          <w:szCs w:val="24"/>
        </w:rPr>
        <w:t>then you are advising the customer that they will be billed freight costs</w:t>
      </w:r>
      <w:r w:rsidR="0042295A" w:rsidRPr="003E4A1B">
        <w:rPr>
          <w:rFonts w:cs="Arial"/>
          <w:color w:val="000000"/>
          <w:szCs w:val="24"/>
        </w:rPr>
        <w:t xml:space="preserve"> from that point to their store or warehouse</w:t>
      </w:r>
      <w:r w:rsidR="00D9708E" w:rsidRPr="003E4A1B">
        <w:rPr>
          <w:rFonts w:cs="Arial"/>
          <w:color w:val="000000"/>
          <w:szCs w:val="24"/>
        </w:rPr>
        <w:t>.</w:t>
      </w:r>
      <w:r w:rsidR="00AF4897" w:rsidRPr="003E4A1B">
        <w:rPr>
          <w:rFonts w:cs="Arial"/>
          <w:color w:val="000000"/>
          <w:szCs w:val="24"/>
        </w:rPr>
        <w:t xml:space="preserve"> </w:t>
      </w:r>
      <w:r w:rsidR="00D9708E" w:rsidRPr="003E4A1B">
        <w:rPr>
          <w:rFonts w:cs="Arial"/>
          <w:color w:val="000000"/>
          <w:szCs w:val="24"/>
        </w:rPr>
        <w:t xml:space="preserve">It is </w:t>
      </w:r>
      <w:r w:rsidR="00D9708E" w:rsidRPr="003E4A1B">
        <w:rPr>
          <w:rFonts w:cs="Arial"/>
          <w:color w:val="000000"/>
          <w:szCs w:val="24"/>
          <w:u w:val="single"/>
        </w:rPr>
        <w:t>not</w:t>
      </w:r>
      <w:r w:rsidR="00D9708E" w:rsidRPr="003E4A1B">
        <w:rPr>
          <w:rFonts w:cs="Arial"/>
          <w:color w:val="000000"/>
          <w:szCs w:val="24"/>
        </w:rPr>
        <w:t xml:space="preserve"> customary to charge retailers for handling and packaging.  That is on you – so </w:t>
      </w:r>
      <w:r w:rsidR="009139AB" w:rsidRPr="003E4A1B">
        <w:rPr>
          <w:rFonts w:cs="Arial"/>
          <w:color w:val="000000"/>
          <w:szCs w:val="24"/>
        </w:rPr>
        <w:t>do not</w:t>
      </w:r>
      <w:r w:rsidR="00D9708E" w:rsidRPr="003E4A1B">
        <w:rPr>
          <w:rFonts w:cs="Arial"/>
          <w:color w:val="000000"/>
          <w:szCs w:val="24"/>
        </w:rPr>
        <w:t xml:space="preserve"> forget to include </w:t>
      </w:r>
      <w:r w:rsidR="0042295A" w:rsidRPr="003E4A1B">
        <w:rPr>
          <w:rFonts w:cs="Arial"/>
          <w:color w:val="000000"/>
          <w:szCs w:val="24"/>
        </w:rPr>
        <w:t>packagin</w:t>
      </w:r>
      <w:r w:rsidR="005C5DD2" w:rsidRPr="003E4A1B">
        <w:rPr>
          <w:rFonts w:cs="Arial"/>
          <w:color w:val="000000"/>
          <w:szCs w:val="24"/>
        </w:rPr>
        <w:t>g and handling when figuring</w:t>
      </w:r>
      <w:r w:rsidR="0042295A" w:rsidRPr="003E4A1B">
        <w:rPr>
          <w:rFonts w:cs="Arial"/>
          <w:color w:val="000000"/>
          <w:szCs w:val="24"/>
        </w:rPr>
        <w:t xml:space="preserve"> your product cost</w:t>
      </w:r>
      <w:r w:rsidR="00D9708E" w:rsidRPr="003E4A1B">
        <w:rPr>
          <w:rFonts w:cs="Arial"/>
          <w:color w:val="000000"/>
          <w:szCs w:val="24"/>
        </w:rPr>
        <w:t>.</w:t>
      </w:r>
    </w:p>
    <w:p w14:paraId="7227A4D3" w14:textId="77777777" w:rsidR="002E09E4" w:rsidRPr="003E4A1B" w:rsidRDefault="002E09E4" w:rsidP="002E09E4">
      <w:pPr>
        <w:pStyle w:val="Heading2"/>
        <w:tabs>
          <w:tab w:val="left" w:pos="360"/>
        </w:tabs>
        <w:spacing w:before="0"/>
        <w:ind w:left="360"/>
        <w:jc w:val="both"/>
        <w:rPr>
          <w:rFonts w:ascii="Arial" w:hAnsi="Arial"/>
          <w:b w:val="0"/>
          <w:sz w:val="12"/>
        </w:rPr>
      </w:pPr>
    </w:p>
    <w:p w14:paraId="75EB19E7" w14:textId="77777777" w:rsidR="001851FC" w:rsidRPr="003E4A1B" w:rsidRDefault="00774DCB" w:rsidP="002E09E4">
      <w:pPr>
        <w:pStyle w:val="Heading2"/>
        <w:tabs>
          <w:tab w:val="left" w:pos="360"/>
        </w:tabs>
        <w:spacing w:before="0"/>
        <w:ind w:left="360"/>
        <w:jc w:val="both"/>
        <w:rPr>
          <w:rFonts w:ascii="Arial" w:hAnsi="Arial"/>
          <w:b w:val="0"/>
          <w:sz w:val="20"/>
          <w:szCs w:val="24"/>
        </w:rPr>
      </w:pPr>
      <w:r w:rsidRPr="003E4A1B">
        <w:rPr>
          <w:rFonts w:ascii="Arial" w:hAnsi="Arial"/>
          <w:b w:val="0"/>
          <w:sz w:val="20"/>
        </w:rPr>
        <w:t xml:space="preserve">FREIGHT OUT AND HANDLING </w:t>
      </w:r>
      <w:r w:rsidR="00CF728B" w:rsidRPr="003E4A1B">
        <w:rPr>
          <w:rFonts w:ascii="Arial" w:hAnsi="Arial"/>
          <w:b w:val="0"/>
          <w:sz w:val="20"/>
        </w:rPr>
        <w:t xml:space="preserve">ON </w:t>
      </w:r>
      <w:r w:rsidRPr="003E4A1B">
        <w:rPr>
          <w:rFonts w:ascii="Arial" w:hAnsi="Arial"/>
          <w:b w:val="0"/>
          <w:sz w:val="20"/>
        </w:rPr>
        <w:t xml:space="preserve">DIRECT </w:t>
      </w:r>
      <w:r w:rsidR="00CF728B" w:rsidRPr="003E4A1B">
        <w:rPr>
          <w:rFonts w:ascii="Arial" w:hAnsi="Arial"/>
          <w:b w:val="0"/>
          <w:sz w:val="20"/>
        </w:rPr>
        <w:t xml:space="preserve">SALES </w:t>
      </w:r>
      <w:r w:rsidR="00077D8A" w:rsidRPr="003E4A1B">
        <w:rPr>
          <w:rFonts w:ascii="Arial" w:hAnsi="Arial"/>
          <w:b w:val="0"/>
          <w:sz w:val="20"/>
        </w:rPr>
        <w:t>TO CONSUMERS</w:t>
      </w:r>
      <w:r w:rsidRPr="003E4A1B">
        <w:rPr>
          <w:rFonts w:ascii="Arial" w:hAnsi="Arial"/>
          <w:b w:val="0"/>
          <w:sz w:val="20"/>
        </w:rPr>
        <w:t xml:space="preserve">. </w:t>
      </w:r>
      <w:r w:rsidR="00D9708E" w:rsidRPr="003E4A1B">
        <w:rPr>
          <w:rFonts w:ascii="Arial" w:hAnsi="Arial"/>
          <w:b w:val="0"/>
          <w:sz w:val="20"/>
          <w:szCs w:val="24"/>
        </w:rPr>
        <w:t>Decide if you want to absorb the freight costs (</w:t>
      </w:r>
      <w:r w:rsidR="0042295A" w:rsidRPr="003E4A1B">
        <w:rPr>
          <w:rFonts w:ascii="Arial" w:hAnsi="Arial"/>
          <w:b w:val="0"/>
          <w:sz w:val="20"/>
          <w:szCs w:val="24"/>
        </w:rPr>
        <w:t xml:space="preserve">for simplicity </w:t>
      </w:r>
      <w:r w:rsidR="009139AB" w:rsidRPr="003E4A1B">
        <w:rPr>
          <w:rFonts w:ascii="Arial" w:hAnsi="Arial"/>
          <w:b w:val="0"/>
          <w:sz w:val="20"/>
          <w:szCs w:val="24"/>
        </w:rPr>
        <w:t>and to</w:t>
      </w:r>
      <w:r w:rsidR="00D9708E" w:rsidRPr="003E4A1B">
        <w:rPr>
          <w:rFonts w:ascii="Arial" w:hAnsi="Arial"/>
          <w:b w:val="0"/>
          <w:sz w:val="20"/>
          <w:szCs w:val="24"/>
        </w:rPr>
        <w:t xml:space="preserve"> better compete with retail stores) or pass thes</w:t>
      </w:r>
      <w:r w:rsidR="001750F6" w:rsidRPr="003E4A1B">
        <w:rPr>
          <w:rFonts w:ascii="Arial" w:hAnsi="Arial"/>
          <w:b w:val="0"/>
          <w:sz w:val="20"/>
          <w:szCs w:val="24"/>
        </w:rPr>
        <w:t>e expenses along to the buyer.</w:t>
      </w:r>
      <w:r w:rsidR="00D9708E" w:rsidRPr="003E4A1B">
        <w:rPr>
          <w:rFonts w:ascii="Arial" w:hAnsi="Arial"/>
          <w:b w:val="0"/>
          <w:sz w:val="20"/>
          <w:szCs w:val="24"/>
        </w:rPr>
        <w:t xml:space="preserve"> In either event, you will want to know what they are, as these expenses can be a large part of your total </w:t>
      </w:r>
      <w:r w:rsidR="0042295A" w:rsidRPr="003E4A1B">
        <w:rPr>
          <w:rFonts w:ascii="Arial" w:hAnsi="Arial"/>
          <w:b w:val="0"/>
          <w:sz w:val="20"/>
          <w:szCs w:val="24"/>
        </w:rPr>
        <w:t xml:space="preserve">product </w:t>
      </w:r>
      <w:r w:rsidR="001750F6" w:rsidRPr="003E4A1B">
        <w:rPr>
          <w:rFonts w:ascii="Arial" w:hAnsi="Arial"/>
          <w:b w:val="0"/>
          <w:sz w:val="20"/>
          <w:szCs w:val="24"/>
        </w:rPr>
        <w:t>cost</w:t>
      </w:r>
      <w:r w:rsidR="00D9708E" w:rsidRPr="003E4A1B">
        <w:rPr>
          <w:rFonts w:ascii="Arial" w:hAnsi="Arial"/>
          <w:b w:val="0"/>
          <w:sz w:val="20"/>
          <w:szCs w:val="24"/>
        </w:rPr>
        <w:t>.</w:t>
      </w:r>
    </w:p>
    <w:p w14:paraId="574D9872" w14:textId="77777777" w:rsidR="001E2B3B" w:rsidRPr="003E4A1B" w:rsidRDefault="001E2B3B" w:rsidP="001E2B3B">
      <w:pPr>
        <w:pStyle w:val="Heading2"/>
        <w:spacing w:before="240"/>
        <w:ind w:left="360" w:hanging="360"/>
        <w:rPr>
          <w:rFonts w:ascii="Arial" w:hAnsi="Arial"/>
          <w:b w:val="0"/>
          <w:sz w:val="20"/>
        </w:rPr>
      </w:pPr>
      <w:r w:rsidRPr="003E4A1B">
        <w:rPr>
          <w:rFonts w:ascii="Arial" w:hAnsi="Arial"/>
        </w:rPr>
        <w:t xml:space="preserve">2.  </w:t>
      </w:r>
      <w:r w:rsidRPr="003E4A1B">
        <w:rPr>
          <w:rFonts w:ascii="Arial" w:hAnsi="Arial"/>
        </w:rPr>
        <w:tab/>
        <w:t xml:space="preserve">Handling </w:t>
      </w:r>
      <w:r w:rsidR="009139AB" w:rsidRPr="003E4A1B">
        <w:rPr>
          <w:rFonts w:ascii="Arial" w:hAnsi="Arial"/>
        </w:rPr>
        <w:t>labor (</w:t>
      </w:r>
      <w:r w:rsidRPr="003E4A1B">
        <w:rPr>
          <w:rFonts w:ascii="Arial" w:hAnsi="Arial"/>
          <w:b w:val="0"/>
          <w:sz w:val="20"/>
        </w:rPr>
        <w:t>The “H” in “S&amp;H”)</w:t>
      </w:r>
    </w:p>
    <w:p w14:paraId="56DE2C0C" w14:textId="77777777" w:rsidR="001E2B3B" w:rsidRPr="003E4A1B" w:rsidRDefault="001E2B3B" w:rsidP="001E2B3B">
      <w:pPr>
        <w:tabs>
          <w:tab w:val="left" w:pos="720"/>
          <w:tab w:val="left" w:pos="6930"/>
          <w:tab w:val="left" w:pos="7920"/>
        </w:tabs>
        <w:spacing w:before="120" w:line="276" w:lineRule="auto"/>
        <w:ind w:left="360"/>
        <w:rPr>
          <w:rFonts w:cs="Arial"/>
          <w:color w:val="000000"/>
          <w:szCs w:val="24"/>
        </w:rPr>
      </w:pPr>
      <w:r w:rsidRPr="003E4A1B">
        <w:rPr>
          <w:rFonts w:cs="Arial"/>
          <w:color w:val="000000"/>
          <w:szCs w:val="24"/>
        </w:rPr>
        <w:tab/>
      </w:r>
      <w:r w:rsidR="009139AB" w:rsidRPr="003E4A1B">
        <w:rPr>
          <w:rFonts w:cs="Arial"/>
          <w:color w:val="000000"/>
          <w:szCs w:val="24"/>
        </w:rPr>
        <w:t>A. Number</w:t>
      </w:r>
      <w:r w:rsidRPr="003E4A1B">
        <w:rPr>
          <w:rFonts w:cs="Arial"/>
          <w:color w:val="000000"/>
          <w:szCs w:val="24"/>
        </w:rPr>
        <w:t xml:space="preserve"> of shipments that one person can process per hour  </w:t>
      </w:r>
      <w:r w:rsidRPr="003E4A1B">
        <w:rPr>
          <w:rFonts w:cs="Arial"/>
          <w:color w:val="000000"/>
          <w:szCs w:val="24"/>
        </w:rPr>
        <w:tab/>
        <w:t xml:space="preserve"># _______    </w:t>
      </w:r>
    </w:p>
    <w:p w14:paraId="244CB203" w14:textId="77777777" w:rsidR="001E2B3B" w:rsidRPr="003E4A1B" w:rsidRDefault="009139AB" w:rsidP="001E2B3B">
      <w:pPr>
        <w:tabs>
          <w:tab w:val="left" w:pos="720"/>
          <w:tab w:val="left" w:pos="6930"/>
          <w:tab w:val="left" w:pos="7920"/>
        </w:tabs>
        <w:spacing w:before="240" w:line="276" w:lineRule="auto"/>
        <w:ind w:left="720"/>
        <w:rPr>
          <w:rFonts w:cs="Arial"/>
          <w:color w:val="000000"/>
          <w:szCs w:val="24"/>
        </w:rPr>
      </w:pPr>
      <w:r w:rsidRPr="003E4A1B">
        <w:rPr>
          <w:rFonts w:cs="Arial"/>
          <w:color w:val="000000"/>
          <w:szCs w:val="24"/>
        </w:rPr>
        <w:t>b. Wage</w:t>
      </w:r>
      <w:r w:rsidR="001E2B3B" w:rsidRPr="003E4A1B">
        <w:rPr>
          <w:rFonts w:cs="Arial"/>
          <w:color w:val="000000"/>
          <w:szCs w:val="24"/>
        </w:rPr>
        <w:t xml:space="preserve"> per</w:t>
      </w:r>
      <w:r w:rsidR="00283E64" w:rsidRPr="003E4A1B">
        <w:rPr>
          <w:rFonts w:cs="Arial"/>
          <w:color w:val="000000"/>
          <w:szCs w:val="24"/>
        </w:rPr>
        <w:t xml:space="preserve"> </w:t>
      </w:r>
      <w:r w:rsidRPr="003E4A1B">
        <w:rPr>
          <w:rFonts w:cs="Arial"/>
          <w:color w:val="000000"/>
          <w:szCs w:val="24"/>
        </w:rPr>
        <w:t>hour (</w:t>
      </w:r>
      <w:r w:rsidR="00283E64" w:rsidRPr="003E4A1B">
        <w:rPr>
          <w:rFonts w:cs="Arial"/>
          <w:color w:val="000000"/>
          <w:szCs w:val="24"/>
        </w:rPr>
        <w:t>including payroll taxes of approximately 10%</w:t>
      </w:r>
      <w:r w:rsidR="001E2B3B" w:rsidRPr="003E4A1B">
        <w:rPr>
          <w:rFonts w:cs="Arial"/>
          <w:color w:val="000000"/>
          <w:szCs w:val="24"/>
        </w:rPr>
        <w:t xml:space="preserve">) </w:t>
      </w:r>
      <w:r w:rsidR="001E2B3B" w:rsidRPr="003E4A1B">
        <w:rPr>
          <w:rFonts w:cs="Arial"/>
          <w:color w:val="000000"/>
          <w:szCs w:val="24"/>
        </w:rPr>
        <w:tab/>
        <w:t>$ _______</w:t>
      </w:r>
    </w:p>
    <w:p w14:paraId="2D55D4EA" w14:textId="77777777" w:rsidR="001E2B3B" w:rsidRPr="003E4A1B" w:rsidRDefault="001E2B3B" w:rsidP="001E2B3B">
      <w:pPr>
        <w:tabs>
          <w:tab w:val="left" w:pos="990"/>
          <w:tab w:val="left" w:pos="6930"/>
          <w:tab w:val="left" w:pos="7920"/>
        </w:tabs>
        <w:spacing w:before="240" w:line="276" w:lineRule="auto"/>
        <w:ind w:left="990" w:hanging="270"/>
        <w:rPr>
          <w:rFonts w:cs="Arial"/>
          <w:color w:val="000000"/>
          <w:szCs w:val="24"/>
        </w:rPr>
      </w:pPr>
      <w:r w:rsidRPr="003E4A1B">
        <w:rPr>
          <w:rFonts w:cs="Arial"/>
          <w:color w:val="000000"/>
          <w:szCs w:val="24"/>
        </w:rPr>
        <w:t xml:space="preserve">c. </w:t>
      </w:r>
      <w:r w:rsidRPr="003E4A1B">
        <w:rPr>
          <w:rFonts w:cs="Arial"/>
          <w:color w:val="000000"/>
          <w:szCs w:val="24"/>
        </w:rPr>
        <w:tab/>
        <w:t>Cost per order   (b / a)  ..........................................................</w:t>
      </w:r>
      <w:r w:rsidRPr="003E4A1B">
        <w:rPr>
          <w:rFonts w:cs="Arial"/>
          <w:color w:val="000000"/>
          <w:szCs w:val="24"/>
        </w:rPr>
        <w:tab/>
        <w:t>$ _______</w:t>
      </w:r>
    </w:p>
    <w:p w14:paraId="50D5D4D9" w14:textId="77777777" w:rsidR="00E1198A" w:rsidRPr="003E4A1B" w:rsidRDefault="00E1198A" w:rsidP="00261FCC">
      <w:pPr>
        <w:spacing w:line="276" w:lineRule="auto"/>
        <w:rPr>
          <w:rFonts w:cs="Arial"/>
          <w:i/>
          <w:noProof/>
          <w:sz w:val="24"/>
        </w:rPr>
      </w:pPr>
    </w:p>
    <w:p w14:paraId="36535962" w14:textId="77777777" w:rsidR="00E1198A" w:rsidRPr="003E4A1B" w:rsidRDefault="00E1198A" w:rsidP="00E1198A">
      <w:pPr>
        <w:pStyle w:val="Heading2"/>
        <w:spacing w:before="240"/>
        <w:ind w:left="360" w:hanging="360"/>
        <w:rPr>
          <w:rFonts w:ascii="Arial" w:hAnsi="Arial"/>
          <w:b w:val="0"/>
        </w:rPr>
      </w:pPr>
      <w:r w:rsidRPr="003E4A1B">
        <w:rPr>
          <w:rFonts w:ascii="Arial" w:hAnsi="Arial"/>
        </w:rPr>
        <w:t>3.</w:t>
      </w:r>
      <w:r w:rsidRPr="003E4A1B">
        <w:rPr>
          <w:rFonts w:ascii="Arial" w:hAnsi="Arial"/>
        </w:rPr>
        <w:tab/>
        <w:t xml:space="preserve">Cost of Shipping Materials </w:t>
      </w:r>
      <w:r w:rsidRPr="003E4A1B">
        <w:rPr>
          <w:rFonts w:ascii="Arial" w:hAnsi="Arial"/>
          <w:b w:val="0"/>
        </w:rPr>
        <w:t>(See following page for hints on what to order)</w:t>
      </w:r>
    </w:p>
    <w:p w14:paraId="3698C232" w14:textId="77777777" w:rsidR="00E1198A" w:rsidRPr="003E4A1B" w:rsidRDefault="00E1198A" w:rsidP="00E1198A">
      <w:pPr>
        <w:tabs>
          <w:tab w:val="left" w:pos="4320"/>
          <w:tab w:val="left" w:pos="7920"/>
        </w:tabs>
        <w:spacing w:before="120" w:line="276" w:lineRule="auto"/>
        <w:ind w:left="360"/>
        <w:jc w:val="both"/>
        <w:rPr>
          <w:rFonts w:cs="Arial"/>
          <w:color w:val="000000"/>
          <w:szCs w:val="24"/>
        </w:rPr>
      </w:pPr>
      <w:r w:rsidRPr="003E4A1B">
        <w:rPr>
          <w:rFonts w:cs="Arial"/>
          <w:color w:val="000000"/>
          <w:szCs w:val="24"/>
        </w:rPr>
        <w:t>MASTER CARTON for bulk shipments</w:t>
      </w:r>
    </w:p>
    <w:p w14:paraId="1D5EB77B" w14:textId="77777777" w:rsidR="00E1198A" w:rsidRPr="003E4A1B" w:rsidRDefault="00E1198A" w:rsidP="00E1198A">
      <w:pPr>
        <w:tabs>
          <w:tab w:val="left" w:pos="720"/>
          <w:tab w:val="left" w:pos="7920"/>
        </w:tabs>
        <w:spacing w:before="120" w:line="276" w:lineRule="auto"/>
        <w:ind w:left="360"/>
        <w:jc w:val="both"/>
        <w:rPr>
          <w:rFonts w:cs="Arial"/>
          <w:color w:val="000000"/>
          <w:szCs w:val="24"/>
        </w:rPr>
      </w:pPr>
      <w:r w:rsidRPr="003E4A1B">
        <w:rPr>
          <w:rFonts w:cs="Arial"/>
          <w:color w:val="000000"/>
          <w:szCs w:val="24"/>
        </w:rPr>
        <w:tab/>
        <w:t>Cost each $_______ in quantities of _____________</w:t>
      </w:r>
      <w:r w:rsidR="009139AB" w:rsidRPr="003E4A1B">
        <w:rPr>
          <w:rFonts w:cs="Arial"/>
          <w:color w:val="000000"/>
          <w:szCs w:val="24"/>
        </w:rPr>
        <w:t>_ Best</w:t>
      </w:r>
      <w:r w:rsidRPr="003E4A1B">
        <w:rPr>
          <w:rFonts w:cs="Arial"/>
          <w:color w:val="000000"/>
          <w:szCs w:val="24"/>
        </w:rPr>
        <w:t xml:space="preserve"> source:  ___________</w:t>
      </w:r>
      <w:r w:rsidR="007E47B0" w:rsidRPr="003E4A1B">
        <w:rPr>
          <w:rFonts w:cs="Arial"/>
          <w:color w:val="000000"/>
          <w:szCs w:val="24"/>
        </w:rPr>
        <w:t>____</w:t>
      </w:r>
      <w:r w:rsidRPr="003E4A1B">
        <w:rPr>
          <w:rFonts w:cs="Arial"/>
          <w:color w:val="000000"/>
          <w:szCs w:val="24"/>
        </w:rPr>
        <w:t>______________</w:t>
      </w:r>
    </w:p>
    <w:p w14:paraId="55B1AFD1" w14:textId="77777777" w:rsidR="00E1198A" w:rsidRPr="003E4A1B" w:rsidRDefault="00E1198A" w:rsidP="00E1198A">
      <w:pPr>
        <w:tabs>
          <w:tab w:val="left" w:pos="720"/>
          <w:tab w:val="left" w:pos="7920"/>
        </w:tabs>
        <w:spacing w:before="360" w:line="276" w:lineRule="auto"/>
        <w:ind w:left="360"/>
        <w:jc w:val="both"/>
        <w:rPr>
          <w:rFonts w:cs="Arial"/>
          <w:color w:val="000000"/>
          <w:szCs w:val="24"/>
        </w:rPr>
      </w:pPr>
      <w:r w:rsidRPr="003E4A1B">
        <w:rPr>
          <w:rFonts w:cs="Arial"/>
          <w:color w:val="000000"/>
          <w:szCs w:val="24"/>
        </w:rPr>
        <w:t>INNER CARTON for bulk shipments</w:t>
      </w:r>
    </w:p>
    <w:p w14:paraId="1CB2BF5E" w14:textId="77777777" w:rsidR="00E1198A" w:rsidRPr="003E4A1B" w:rsidRDefault="00E1198A" w:rsidP="00E1198A">
      <w:pPr>
        <w:tabs>
          <w:tab w:val="left" w:pos="720"/>
          <w:tab w:val="left" w:pos="7920"/>
        </w:tabs>
        <w:spacing w:before="120" w:line="276" w:lineRule="auto"/>
        <w:ind w:left="360"/>
        <w:jc w:val="both"/>
        <w:rPr>
          <w:rFonts w:cs="Arial"/>
          <w:color w:val="000000"/>
          <w:szCs w:val="24"/>
        </w:rPr>
      </w:pPr>
      <w:r w:rsidRPr="003E4A1B">
        <w:rPr>
          <w:rFonts w:cs="Arial"/>
          <w:color w:val="000000"/>
          <w:szCs w:val="24"/>
        </w:rPr>
        <w:tab/>
        <w:t>Cost each $_______ in quantities of _____________</w:t>
      </w:r>
      <w:r w:rsidR="009139AB" w:rsidRPr="003E4A1B">
        <w:rPr>
          <w:rFonts w:cs="Arial"/>
          <w:color w:val="000000"/>
          <w:szCs w:val="24"/>
        </w:rPr>
        <w:t>_ Best</w:t>
      </w:r>
      <w:r w:rsidRPr="003E4A1B">
        <w:rPr>
          <w:rFonts w:cs="Arial"/>
          <w:color w:val="000000"/>
          <w:szCs w:val="24"/>
        </w:rPr>
        <w:t xml:space="preserve"> source:  _________________</w:t>
      </w:r>
      <w:r w:rsidR="007E47B0" w:rsidRPr="003E4A1B">
        <w:rPr>
          <w:rFonts w:cs="Arial"/>
          <w:color w:val="000000"/>
          <w:szCs w:val="24"/>
        </w:rPr>
        <w:t>____</w:t>
      </w:r>
      <w:r w:rsidRPr="003E4A1B">
        <w:rPr>
          <w:rFonts w:cs="Arial"/>
          <w:color w:val="000000"/>
          <w:szCs w:val="24"/>
        </w:rPr>
        <w:t>________</w:t>
      </w:r>
    </w:p>
    <w:p w14:paraId="106435D8" w14:textId="77777777" w:rsidR="00E1198A" w:rsidRPr="003E4A1B" w:rsidRDefault="00E1198A" w:rsidP="00E1198A">
      <w:pPr>
        <w:tabs>
          <w:tab w:val="left" w:pos="720"/>
          <w:tab w:val="left" w:pos="7920"/>
        </w:tabs>
        <w:spacing w:before="360" w:line="276" w:lineRule="auto"/>
        <w:ind w:left="360"/>
        <w:jc w:val="both"/>
        <w:rPr>
          <w:rFonts w:cs="Arial"/>
          <w:color w:val="000000"/>
          <w:szCs w:val="24"/>
        </w:rPr>
      </w:pPr>
      <w:r w:rsidRPr="003E4A1B">
        <w:rPr>
          <w:rFonts w:cs="Arial"/>
          <w:color w:val="000000"/>
          <w:szCs w:val="24"/>
        </w:rPr>
        <w:t>CARTON TO SH</w:t>
      </w:r>
      <w:r w:rsidR="004A0D10" w:rsidRPr="003E4A1B">
        <w:rPr>
          <w:rFonts w:cs="Arial"/>
          <w:color w:val="000000"/>
          <w:szCs w:val="24"/>
        </w:rPr>
        <w:t xml:space="preserve">IP ONE </w:t>
      </w:r>
      <w:r w:rsidR="009139AB" w:rsidRPr="003E4A1B">
        <w:rPr>
          <w:rFonts w:cs="Arial"/>
          <w:color w:val="000000"/>
          <w:szCs w:val="24"/>
        </w:rPr>
        <w:t>ITEM (</w:t>
      </w:r>
      <w:r w:rsidR="004A0D10" w:rsidRPr="003E4A1B">
        <w:rPr>
          <w:rFonts w:cs="Arial"/>
          <w:color w:val="000000"/>
          <w:szCs w:val="24"/>
        </w:rPr>
        <w:t xml:space="preserve">Corrugated mailer </w:t>
      </w:r>
      <w:r w:rsidR="0091614F" w:rsidRPr="003E4A1B">
        <w:rPr>
          <w:rFonts w:cs="Arial"/>
          <w:color w:val="000000"/>
          <w:szCs w:val="24"/>
        </w:rPr>
        <w:t>or</w:t>
      </w:r>
      <w:r w:rsidRPr="003E4A1B">
        <w:rPr>
          <w:rFonts w:cs="Arial"/>
          <w:color w:val="000000"/>
          <w:szCs w:val="24"/>
        </w:rPr>
        <w:t xml:space="preserve"> padded bag) </w:t>
      </w:r>
    </w:p>
    <w:p w14:paraId="6F7257E3" w14:textId="77777777" w:rsidR="00E1198A" w:rsidRPr="003E4A1B" w:rsidRDefault="00E1198A" w:rsidP="00E1198A">
      <w:pPr>
        <w:tabs>
          <w:tab w:val="left" w:pos="720"/>
          <w:tab w:val="left" w:pos="7920"/>
        </w:tabs>
        <w:spacing w:before="120" w:line="276" w:lineRule="auto"/>
        <w:ind w:left="360"/>
        <w:jc w:val="both"/>
        <w:rPr>
          <w:rFonts w:cs="Arial"/>
          <w:color w:val="000000"/>
          <w:szCs w:val="24"/>
        </w:rPr>
      </w:pPr>
      <w:r w:rsidRPr="003E4A1B">
        <w:rPr>
          <w:rFonts w:cs="Arial"/>
          <w:color w:val="000000"/>
          <w:szCs w:val="24"/>
        </w:rPr>
        <w:tab/>
        <w:t>Cost each $_______ in quantities of _____________</w:t>
      </w:r>
      <w:r w:rsidR="009139AB" w:rsidRPr="003E4A1B">
        <w:rPr>
          <w:rFonts w:cs="Arial"/>
          <w:color w:val="000000"/>
          <w:szCs w:val="24"/>
        </w:rPr>
        <w:t>_ Best</w:t>
      </w:r>
      <w:r w:rsidRPr="003E4A1B">
        <w:rPr>
          <w:rFonts w:cs="Arial"/>
          <w:color w:val="000000"/>
          <w:szCs w:val="24"/>
        </w:rPr>
        <w:t xml:space="preserve"> source:  ____________________</w:t>
      </w:r>
      <w:r w:rsidR="007E47B0" w:rsidRPr="003E4A1B">
        <w:rPr>
          <w:rFonts w:cs="Arial"/>
          <w:color w:val="000000"/>
          <w:szCs w:val="24"/>
        </w:rPr>
        <w:t>____</w:t>
      </w:r>
      <w:r w:rsidRPr="003E4A1B">
        <w:rPr>
          <w:rFonts w:cs="Arial"/>
          <w:color w:val="000000"/>
          <w:szCs w:val="24"/>
        </w:rPr>
        <w:t>_____</w:t>
      </w:r>
    </w:p>
    <w:p w14:paraId="10A2970E" w14:textId="77777777" w:rsidR="00E1198A" w:rsidRPr="003E4A1B" w:rsidRDefault="00E67738" w:rsidP="00E1198A">
      <w:pPr>
        <w:tabs>
          <w:tab w:val="left" w:pos="4320"/>
          <w:tab w:val="left" w:pos="7920"/>
        </w:tabs>
        <w:spacing w:before="120" w:line="276" w:lineRule="auto"/>
        <w:ind w:left="360"/>
        <w:jc w:val="both"/>
        <w:rPr>
          <w:rFonts w:cs="Arial"/>
          <w:color w:val="000000"/>
          <w:szCs w:val="24"/>
        </w:rPr>
      </w:pPr>
      <w:r w:rsidRPr="003E4A1B">
        <w:rPr>
          <w:rFonts w:cs="Arial"/>
          <w:i/>
          <w:noProof/>
          <w:sz w:val="24"/>
        </w:rPr>
        <w:drawing>
          <wp:anchor distT="0" distB="0" distL="114300" distR="114300" simplePos="0" relativeHeight="251696128" behindDoc="1" locked="0" layoutInCell="1" allowOverlap="1" wp14:anchorId="7719F4FF" wp14:editId="39D8CAA8">
            <wp:simplePos x="0" y="0"/>
            <wp:positionH relativeFrom="column">
              <wp:posOffset>-88900</wp:posOffset>
            </wp:positionH>
            <wp:positionV relativeFrom="paragraph">
              <wp:posOffset>42545</wp:posOffset>
            </wp:positionV>
            <wp:extent cx="2158365" cy="1998980"/>
            <wp:effectExtent l="0" t="0" r="0" b="1270"/>
            <wp:wrapNone/>
            <wp:docPr id="7260" name="Picture 7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195">
                      <a:extLst>
                        <a:ext uri="{28A0092B-C50C-407E-A947-70E740481C1C}">
                          <a14:useLocalDpi xmlns:a14="http://schemas.microsoft.com/office/drawing/2010/main" val="0"/>
                        </a:ext>
                      </a:extLst>
                    </a:blip>
                    <a:srcRect b="7386"/>
                    <a:stretch/>
                  </pic:blipFill>
                  <pic:spPr bwMode="auto">
                    <a:xfrm>
                      <a:off x="0" y="0"/>
                      <a:ext cx="2158365" cy="1998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89A3AA" w14:textId="77777777" w:rsidR="00E1198A" w:rsidRPr="003E4A1B" w:rsidRDefault="00E1198A" w:rsidP="007E47B0">
      <w:pPr>
        <w:tabs>
          <w:tab w:val="left" w:pos="4320"/>
          <w:tab w:val="left" w:pos="7920"/>
        </w:tabs>
        <w:spacing w:before="120" w:line="276" w:lineRule="auto"/>
        <w:ind w:left="360"/>
        <w:jc w:val="right"/>
        <w:rPr>
          <w:rFonts w:cs="Arial"/>
          <w:color w:val="000000"/>
          <w:szCs w:val="24"/>
        </w:rPr>
      </w:pPr>
    </w:p>
    <w:p w14:paraId="635897B5" w14:textId="77777777" w:rsidR="007E47B0" w:rsidRPr="003E4A1B" w:rsidRDefault="007E47B0" w:rsidP="007E47B0">
      <w:pPr>
        <w:spacing w:before="120"/>
        <w:ind w:left="2790"/>
        <w:rPr>
          <w:rFonts w:cs="Arial"/>
          <w:color w:val="000000"/>
          <w:szCs w:val="24"/>
        </w:rPr>
      </w:pPr>
    </w:p>
    <w:p w14:paraId="58C0EA9F" w14:textId="77777777" w:rsidR="007E47B0" w:rsidRPr="003E4A1B" w:rsidRDefault="007E47B0" w:rsidP="007E47B0">
      <w:pPr>
        <w:spacing w:before="120"/>
        <w:ind w:left="2790"/>
        <w:rPr>
          <w:rFonts w:cs="Arial"/>
          <w:color w:val="000000"/>
          <w:szCs w:val="24"/>
        </w:rPr>
      </w:pPr>
    </w:p>
    <w:p w14:paraId="7BF5B6DE" w14:textId="77777777" w:rsidR="007E47B0" w:rsidRPr="003E4A1B" w:rsidRDefault="007E47B0" w:rsidP="00E67738">
      <w:pPr>
        <w:spacing w:before="120"/>
        <w:ind w:left="3060"/>
        <w:rPr>
          <w:rFonts w:cs="Arial"/>
          <w:i/>
          <w:color w:val="000000"/>
          <w:sz w:val="22"/>
          <w:szCs w:val="24"/>
        </w:rPr>
      </w:pPr>
      <w:r w:rsidRPr="003E4A1B">
        <w:rPr>
          <w:rFonts w:cs="Arial"/>
          <w:i/>
          <w:color w:val="000000"/>
          <w:sz w:val="22"/>
          <w:szCs w:val="24"/>
        </w:rPr>
        <w:t>Whatever you are planning to ship directly to customers,</w:t>
      </w:r>
      <w:r w:rsidR="009139AB">
        <w:rPr>
          <w:rFonts w:cs="Arial"/>
          <w:i/>
          <w:color w:val="000000"/>
          <w:sz w:val="22"/>
          <w:szCs w:val="24"/>
        </w:rPr>
        <w:t xml:space="preserve"> </w:t>
      </w:r>
      <w:r w:rsidRPr="003E4A1B">
        <w:rPr>
          <w:rFonts w:cs="Arial"/>
          <w:i/>
          <w:color w:val="000000"/>
          <w:sz w:val="22"/>
          <w:szCs w:val="24"/>
        </w:rPr>
        <w:t>rest assured there is a container</w:t>
      </w:r>
      <w:r w:rsidR="007F5ED3">
        <w:rPr>
          <w:rFonts w:cs="Arial"/>
          <w:i/>
          <w:color w:val="000000"/>
          <w:sz w:val="22"/>
          <w:szCs w:val="24"/>
        </w:rPr>
        <w:t xml:space="preserve"> </w:t>
      </w:r>
      <w:r w:rsidRPr="003E4A1B">
        <w:rPr>
          <w:rFonts w:cs="Arial"/>
          <w:i/>
          <w:color w:val="000000"/>
          <w:sz w:val="22"/>
          <w:szCs w:val="24"/>
        </w:rPr>
        <w:t>designed just for it.</w:t>
      </w:r>
    </w:p>
    <w:p w14:paraId="1C754C13" w14:textId="77777777" w:rsidR="00E1198A" w:rsidRPr="003E4A1B" w:rsidRDefault="00E1198A" w:rsidP="00E1198A">
      <w:pPr>
        <w:tabs>
          <w:tab w:val="left" w:pos="4320"/>
          <w:tab w:val="left" w:pos="7920"/>
        </w:tabs>
        <w:spacing w:before="120" w:line="276" w:lineRule="auto"/>
        <w:ind w:left="360"/>
        <w:jc w:val="both"/>
        <w:rPr>
          <w:rFonts w:cs="Arial"/>
          <w:color w:val="000000"/>
          <w:szCs w:val="24"/>
        </w:rPr>
      </w:pPr>
    </w:p>
    <w:p w14:paraId="5AF43E41" w14:textId="77777777" w:rsidR="00412E82" w:rsidRPr="003E4A1B" w:rsidRDefault="00412E82" w:rsidP="00261FCC">
      <w:pPr>
        <w:spacing w:line="276" w:lineRule="auto"/>
        <w:rPr>
          <w:rFonts w:cs="Arial"/>
          <w:i/>
          <w:noProof/>
          <w:sz w:val="24"/>
        </w:rPr>
      </w:pPr>
      <w:r w:rsidRPr="003E4A1B">
        <w:rPr>
          <w:rFonts w:cs="Arial"/>
          <w:i/>
          <w:noProof/>
          <w:sz w:val="24"/>
        </w:rPr>
        <w:br w:type="page"/>
      </w:r>
    </w:p>
    <w:p w14:paraId="67053D25" w14:textId="77777777" w:rsidR="00415151" w:rsidRPr="003E4A1B" w:rsidRDefault="00415151" w:rsidP="00415151">
      <w:pPr>
        <w:spacing w:line="276" w:lineRule="auto"/>
        <w:rPr>
          <w:rFonts w:cs="Arial"/>
          <w:i/>
          <w:noProof/>
          <w:sz w:val="24"/>
        </w:rPr>
      </w:pPr>
      <w:r w:rsidRPr="003E4A1B">
        <w:rPr>
          <w:rFonts w:cs="Arial"/>
          <w:i/>
          <w:noProof/>
          <w:sz w:val="24"/>
        </w:rPr>
        <w:t>Pricing the Product or Service</w:t>
      </w:r>
    </w:p>
    <w:p w14:paraId="4F07A61B" w14:textId="77777777" w:rsidR="00261FCC" w:rsidRPr="003E4A1B" w:rsidRDefault="00261FCC" w:rsidP="00261FCC">
      <w:pPr>
        <w:spacing w:line="276" w:lineRule="auto"/>
        <w:rPr>
          <w:rFonts w:cs="Arial"/>
          <w:noProof/>
        </w:rPr>
      </w:pPr>
    </w:p>
    <w:p w14:paraId="737C48B3" w14:textId="77777777" w:rsidR="00D9708E" w:rsidRPr="003E4A1B" w:rsidRDefault="00E1198A" w:rsidP="002E09E4">
      <w:pPr>
        <w:pStyle w:val="Heading2"/>
        <w:spacing w:before="240"/>
        <w:ind w:left="360" w:hanging="360"/>
        <w:rPr>
          <w:rFonts w:ascii="Arial" w:hAnsi="Arial"/>
          <w:b w:val="0"/>
        </w:rPr>
      </w:pPr>
      <w:r w:rsidRPr="003E4A1B">
        <w:rPr>
          <w:rFonts w:ascii="Arial" w:hAnsi="Arial"/>
          <w:b w:val="0"/>
        </w:rPr>
        <w:t>SHIPPING CARTONS FOR BULK SHIPMENTS TO BRICK AND MORTAR STORES</w:t>
      </w:r>
      <w:r w:rsidR="00B40A3C" w:rsidRPr="003E4A1B">
        <w:rPr>
          <w:rFonts w:ascii="Arial" w:hAnsi="Arial"/>
          <w:b w:val="0"/>
        </w:rPr>
        <w:fldChar w:fldCharType="begin"/>
      </w:r>
      <w:r w:rsidR="00B40A3C" w:rsidRPr="003E4A1B">
        <w:rPr>
          <w:rFonts w:ascii="Arial" w:hAnsi="Arial"/>
          <w:b w:val="0"/>
        </w:rPr>
        <w:instrText xml:space="preserve"> XE "Packaging" </w:instrText>
      </w:r>
      <w:r w:rsidR="00B40A3C" w:rsidRPr="003E4A1B">
        <w:rPr>
          <w:rFonts w:ascii="Arial" w:hAnsi="Arial"/>
          <w:b w:val="0"/>
        </w:rPr>
        <w:fldChar w:fldCharType="end"/>
      </w:r>
    </w:p>
    <w:p w14:paraId="01FDF4A4" w14:textId="77777777" w:rsidR="00E1198A" w:rsidRDefault="00E1198A" w:rsidP="002E09E4">
      <w:pPr>
        <w:tabs>
          <w:tab w:val="left" w:pos="720"/>
          <w:tab w:val="left" w:pos="7920"/>
        </w:tabs>
        <w:spacing w:before="120" w:line="276" w:lineRule="auto"/>
        <w:ind w:left="360"/>
        <w:jc w:val="both"/>
        <w:rPr>
          <w:rFonts w:cs="Arial"/>
          <w:color w:val="000000"/>
          <w:szCs w:val="24"/>
        </w:rPr>
      </w:pPr>
      <w:r w:rsidRPr="003E4A1B">
        <w:rPr>
          <w:rFonts w:cs="Arial"/>
          <w:noProof/>
        </w:rPr>
        <w:drawing>
          <wp:anchor distT="0" distB="0" distL="114300" distR="114300" simplePos="0" relativeHeight="251695104" behindDoc="0" locked="0" layoutInCell="1" allowOverlap="1" wp14:anchorId="4CE357C9" wp14:editId="48ABA22B">
            <wp:simplePos x="0" y="0"/>
            <wp:positionH relativeFrom="column">
              <wp:posOffset>4493895</wp:posOffset>
            </wp:positionH>
            <wp:positionV relativeFrom="paragraph">
              <wp:posOffset>308610</wp:posOffset>
            </wp:positionV>
            <wp:extent cx="2068830" cy="2058035"/>
            <wp:effectExtent l="0" t="0" r="7620" b="0"/>
            <wp:wrapSquare wrapText="bothSides"/>
            <wp:docPr id="7258" name="Picture 7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ster_cartoon"/>
                    <pic:cNvPicPr>
                      <a:picLocks noChangeAspect="1" noChangeArrowheads="1"/>
                    </pic:cNvPicPr>
                  </pic:nvPicPr>
                  <pic:blipFill>
                    <a:blip r:embed="rId196">
                      <a:extLst>
                        <a:ext uri="{28A0092B-C50C-407E-A947-70E740481C1C}">
                          <a14:useLocalDpi xmlns:a14="http://schemas.microsoft.com/office/drawing/2010/main" val="0"/>
                        </a:ext>
                      </a:extLst>
                    </a:blip>
                    <a:stretch>
                      <a:fillRect/>
                    </a:stretch>
                  </pic:blipFill>
                  <pic:spPr bwMode="auto">
                    <a:xfrm>
                      <a:off x="0" y="0"/>
                      <a:ext cx="2068830" cy="20580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E4A1B">
        <w:rPr>
          <w:rFonts w:cs="Arial"/>
          <w:color w:val="000000"/>
          <w:szCs w:val="24"/>
        </w:rPr>
        <w:t xml:space="preserve">To save money on freight charges most companies ship products in </w:t>
      </w:r>
      <w:r w:rsidRPr="003E4A1B">
        <w:rPr>
          <w:rFonts w:cs="Arial"/>
          <w:i/>
          <w:color w:val="000000"/>
          <w:szCs w:val="24"/>
        </w:rPr>
        <w:t>Master</w:t>
      </w:r>
      <w:r w:rsidRPr="003E4A1B">
        <w:rPr>
          <w:rFonts w:cs="Arial"/>
          <w:color w:val="000000"/>
          <w:szCs w:val="24"/>
        </w:rPr>
        <w:t xml:space="preserve"> cartons that hold an economical quantity for shipping, but still a reasonable number to expect a store to purchase.  However, a master carton</w:t>
      </w:r>
      <w:r w:rsidR="00C201FD" w:rsidRPr="003E4A1B">
        <w:rPr>
          <w:rFonts w:cs="Arial"/>
          <w:color w:val="000000"/>
          <w:szCs w:val="24"/>
        </w:rPr>
        <w:t xml:space="preserve"> for shampoo </w:t>
      </w:r>
      <w:r w:rsidR="003E62ED" w:rsidRPr="003E4A1B">
        <w:rPr>
          <w:rFonts w:cs="Arial"/>
          <w:color w:val="000000"/>
          <w:szCs w:val="24"/>
        </w:rPr>
        <w:t xml:space="preserve">(as an example) </w:t>
      </w:r>
      <w:r w:rsidR="009F09F2" w:rsidRPr="003E4A1B">
        <w:rPr>
          <w:rFonts w:cs="Arial"/>
          <w:color w:val="000000"/>
          <w:szCs w:val="24"/>
        </w:rPr>
        <w:t>that could</w:t>
      </w:r>
      <w:r w:rsidR="00E96B44" w:rsidRPr="003E4A1B">
        <w:rPr>
          <w:rFonts w:cs="Arial"/>
          <w:color w:val="000000"/>
          <w:szCs w:val="24"/>
        </w:rPr>
        <w:t xml:space="preserve"> hold 48 </w:t>
      </w:r>
      <w:r w:rsidR="009139AB" w:rsidRPr="003E4A1B">
        <w:rPr>
          <w:rFonts w:cs="Arial"/>
          <w:color w:val="000000"/>
          <w:szCs w:val="24"/>
        </w:rPr>
        <w:t>bottles</w:t>
      </w:r>
      <w:r w:rsidRPr="003E4A1B">
        <w:rPr>
          <w:rFonts w:cs="Arial"/>
          <w:color w:val="000000"/>
          <w:szCs w:val="24"/>
        </w:rPr>
        <w:t xml:space="preserve"> would probabl</w:t>
      </w:r>
      <w:r w:rsidR="00C41B67" w:rsidRPr="003E4A1B">
        <w:rPr>
          <w:rFonts w:cs="Arial"/>
          <w:color w:val="000000"/>
          <w:szCs w:val="24"/>
        </w:rPr>
        <w:t xml:space="preserve">y result in complaints from </w:t>
      </w:r>
      <w:r w:rsidRPr="003E4A1B">
        <w:rPr>
          <w:rFonts w:cs="Arial"/>
          <w:color w:val="000000"/>
          <w:szCs w:val="24"/>
        </w:rPr>
        <w:t>store</w:t>
      </w:r>
      <w:r w:rsidR="00C41B67" w:rsidRPr="003E4A1B">
        <w:rPr>
          <w:rFonts w:cs="Arial"/>
          <w:color w:val="000000"/>
          <w:szCs w:val="24"/>
        </w:rPr>
        <w:t>s</w:t>
      </w:r>
      <w:r w:rsidRPr="003E4A1B">
        <w:rPr>
          <w:rFonts w:cs="Arial"/>
          <w:color w:val="000000"/>
          <w:szCs w:val="24"/>
        </w:rPr>
        <w:t xml:space="preserve">, as the bottles would jostle about loose in a large carton.  </w:t>
      </w:r>
      <w:r w:rsidR="009139AB" w:rsidRPr="003E4A1B">
        <w:rPr>
          <w:rFonts w:cs="Arial"/>
          <w:color w:val="000000"/>
          <w:szCs w:val="24"/>
        </w:rPr>
        <w:t xml:space="preserve">The answer is to </w:t>
      </w:r>
      <w:r w:rsidR="009139AB">
        <w:rPr>
          <w:rFonts w:cs="Arial"/>
          <w:color w:val="000000"/>
          <w:szCs w:val="24"/>
        </w:rPr>
        <w:t>add</w:t>
      </w:r>
      <w:r w:rsidR="009139AB" w:rsidRPr="003E4A1B">
        <w:rPr>
          <w:rFonts w:cs="Arial"/>
          <w:color w:val="000000"/>
          <w:szCs w:val="24"/>
        </w:rPr>
        <w:t xml:space="preserve"> smaller inner cartons </w:t>
      </w:r>
      <w:r w:rsidR="009139AB">
        <w:rPr>
          <w:rFonts w:cs="Arial"/>
          <w:color w:val="000000"/>
          <w:szCs w:val="24"/>
        </w:rPr>
        <w:t>that</w:t>
      </w:r>
      <w:r w:rsidR="009139AB" w:rsidRPr="003E4A1B">
        <w:rPr>
          <w:rFonts w:cs="Arial"/>
          <w:color w:val="000000"/>
          <w:szCs w:val="24"/>
        </w:rPr>
        <w:t xml:space="preserve"> hold fewer products each, such as six bottles.  </w:t>
      </w:r>
      <w:r w:rsidRPr="003E4A1B">
        <w:rPr>
          <w:rFonts w:cs="Arial"/>
          <w:color w:val="000000"/>
          <w:szCs w:val="24"/>
        </w:rPr>
        <w:t xml:space="preserve">The two carton </w:t>
      </w:r>
      <w:r w:rsidR="009139AB" w:rsidRPr="003E4A1B">
        <w:rPr>
          <w:rFonts w:cs="Arial"/>
          <w:color w:val="000000"/>
          <w:szCs w:val="24"/>
        </w:rPr>
        <w:t>sizes also allow</w:t>
      </w:r>
      <w:r w:rsidRPr="003E4A1B">
        <w:rPr>
          <w:rFonts w:cs="Arial"/>
          <w:color w:val="000000"/>
          <w:szCs w:val="24"/>
        </w:rPr>
        <w:t xml:space="preserve"> you to sell a smaller quantity to a store (or even to an online purchaser who wants to save money by buying in quantity).  </w:t>
      </w:r>
    </w:p>
    <w:p w14:paraId="069EE391" w14:textId="77777777" w:rsidR="009139AB" w:rsidRPr="003E4A1B" w:rsidRDefault="009139AB" w:rsidP="009139AB">
      <w:pPr>
        <w:tabs>
          <w:tab w:val="left" w:pos="720"/>
          <w:tab w:val="left" w:pos="7920"/>
        </w:tabs>
        <w:spacing w:line="276" w:lineRule="auto"/>
        <w:ind w:left="360"/>
        <w:jc w:val="both"/>
        <w:rPr>
          <w:rFonts w:cs="Arial"/>
          <w:color w:val="000000"/>
          <w:szCs w:val="24"/>
        </w:rPr>
      </w:pPr>
    </w:p>
    <w:p w14:paraId="188CD6B2" w14:textId="77777777" w:rsidR="00E1198A" w:rsidRPr="003E4A1B" w:rsidRDefault="00E1198A" w:rsidP="009139AB">
      <w:pPr>
        <w:tabs>
          <w:tab w:val="left" w:pos="720"/>
          <w:tab w:val="left" w:pos="7920"/>
        </w:tabs>
        <w:spacing w:before="120"/>
        <w:ind w:left="360"/>
        <w:jc w:val="right"/>
        <w:rPr>
          <w:rFonts w:cs="Arial"/>
          <w:i/>
          <w:color w:val="000000"/>
          <w:sz w:val="22"/>
          <w:szCs w:val="24"/>
        </w:rPr>
      </w:pPr>
      <w:r w:rsidRPr="003E4A1B">
        <w:rPr>
          <w:rFonts w:cs="Arial"/>
          <w:i/>
          <w:color w:val="000000"/>
          <w:sz w:val="22"/>
          <w:szCs w:val="24"/>
        </w:rPr>
        <w:t xml:space="preserve">A master carton with </w:t>
      </w:r>
      <w:r w:rsidR="009139AB" w:rsidRPr="003E4A1B">
        <w:rPr>
          <w:rFonts w:cs="Arial"/>
          <w:i/>
          <w:color w:val="000000"/>
          <w:sz w:val="22"/>
          <w:szCs w:val="24"/>
        </w:rPr>
        <w:t>eight</w:t>
      </w:r>
      <w:r w:rsidRPr="003E4A1B">
        <w:rPr>
          <w:rFonts w:cs="Arial"/>
          <w:i/>
          <w:color w:val="000000"/>
          <w:sz w:val="22"/>
          <w:szCs w:val="24"/>
        </w:rPr>
        <w:t xml:space="preserve"> inner cartons</w:t>
      </w:r>
      <w:r w:rsidR="002E72C0" w:rsidRPr="003E4A1B">
        <w:rPr>
          <w:rFonts w:cs="Arial"/>
          <w:i/>
          <w:color w:val="000000"/>
          <w:sz w:val="22"/>
          <w:szCs w:val="24"/>
        </w:rPr>
        <w:t>,</w:t>
      </w:r>
      <w:r w:rsidR="009139AB">
        <w:rPr>
          <w:rFonts w:cs="Arial"/>
          <w:i/>
          <w:color w:val="000000"/>
          <w:sz w:val="22"/>
          <w:szCs w:val="24"/>
        </w:rPr>
        <w:t xml:space="preserve"> </w:t>
      </w:r>
      <w:r w:rsidR="002E72C0" w:rsidRPr="003E4A1B">
        <w:rPr>
          <w:rFonts w:cs="Arial"/>
          <w:i/>
          <w:color w:val="000000"/>
          <w:sz w:val="22"/>
          <w:szCs w:val="24"/>
        </w:rPr>
        <w:t>each containing 6 bottl</w:t>
      </w:r>
      <w:r w:rsidR="00207AF6" w:rsidRPr="003E4A1B">
        <w:rPr>
          <w:rFonts w:cs="Arial"/>
          <w:i/>
          <w:color w:val="000000"/>
          <w:sz w:val="22"/>
          <w:szCs w:val="24"/>
        </w:rPr>
        <w:t>es of shampoo</w:t>
      </w:r>
      <w:r w:rsidRPr="003E4A1B">
        <w:rPr>
          <w:rFonts w:cs="Arial"/>
          <w:i/>
          <w:color w:val="000000"/>
          <w:sz w:val="22"/>
          <w:szCs w:val="24"/>
        </w:rPr>
        <w:t>.</w:t>
      </w:r>
      <w:r w:rsidR="009139AB">
        <w:rPr>
          <w:rFonts w:cs="Arial"/>
          <w:i/>
          <w:color w:val="000000"/>
          <w:sz w:val="22"/>
          <w:szCs w:val="24"/>
        </w:rPr>
        <w:t xml:space="preserve"> </w:t>
      </w:r>
      <w:r w:rsidRPr="003E4A1B">
        <w:rPr>
          <w:rFonts w:cs="Arial"/>
          <w:i/>
          <w:color w:val="000000"/>
          <w:sz w:val="22"/>
          <w:szCs w:val="24"/>
        </w:rPr>
        <w:t xml:space="preserve">Allowing sales in quantities of 48, 6, or even </w:t>
      </w:r>
      <w:r w:rsidR="009139AB" w:rsidRPr="003E4A1B">
        <w:rPr>
          <w:rFonts w:cs="Arial"/>
          <w:i/>
          <w:color w:val="000000"/>
          <w:sz w:val="22"/>
          <w:szCs w:val="24"/>
        </w:rPr>
        <w:t>12</w:t>
      </w:r>
      <w:r w:rsidR="009139AB">
        <w:rPr>
          <w:rFonts w:cs="Arial"/>
          <w:i/>
          <w:color w:val="000000"/>
          <w:sz w:val="22"/>
          <w:szCs w:val="24"/>
        </w:rPr>
        <w:t xml:space="preserve"> </w:t>
      </w:r>
      <w:r w:rsidR="009139AB" w:rsidRPr="003E4A1B">
        <w:rPr>
          <w:rFonts w:cs="Arial"/>
          <w:i/>
          <w:color w:val="000000"/>
          <w:sz w:val="22"/>
          <w:szCs w:val="24"/>
        </w:rPr>
        <w:t>(</w:t>
      </w:r>
      <w:r w:rsidR="003A1469" w:rsidRPr="003E4A1B">
        <w:rPr>
          <w:rFonts w:cs="Arial"/>
          <w:i/>
          <w:color w:val="000000"/>
          <w:sz w:val="22"/>
          <w:szCs w:val="24"/>
        </w:rPr>
        <w:t>two sub-cartons taped together)</w:t>
      </w:r>
      <w:r w:rsidRPr="003E4A1B">
        <w:rPr>
          <w:rFonts w:cs="Arial"/>
          <w:i/>
          <w:color w:val="000000"/>
          <w:sz w:val="22"/>
          <w:szCs w:val="24"/>
        </w:rPr>
        <w:t>.</w:t>
      </w:r>
    </w:p>
    <w:p w14:paraId="6E152ACA" w14:textId="77777777" w:rsidR="00E1198A" w:rsidRPr="003E4A1B" w:rsidRDefault="00E1198A" w:rsidP="002E09E4">
      <w:pPr>
        <w:tabs>
          <w:tab w:val="left" w:pos="720"/>
          <w:tab w:val="left" w:pos="7920"/>
        </w:tabs>
        <w:spacing w:before="120" w:line="276" w:lineRule="auto"/>
        <w:ind w:left="360"/>
        <w:jc w:val="both"/>
        <w:rPr>
          <w:rFonts w:cs="Arial"/>
          <w:color w:val="000000"/>
          <w:szCs w:val="24"/>
        </w:rPr>
      </w:pPr>
    </w:p>
    <w:p w14:paraId="3D178AEC" w14:textId="77777777" w:rsidR="009139AB" w:rsidRDefault="009139AB" w:rsidP="007E47B0">
      <w:pPr>
        <w:tabs>
          <w:tab w:val="left" w:pos="720"/>
          <w:tab w:val="left" w:pos="7920"/>
        </w:tabs>
        <w:spacing w:line="276" w:lineRule="auto"/>
        <w:ind w:left="360"/>
        <w:jc w:val="both"/>
        <w:rPr>
          <w:rFonts w:cs="Arial"/>
          <w:color w:val="000000"/>
          <w:szCs w:val="24"/>
        </w:rPr>
      </w:pPr>
    </w:p>
    <w:p w14:paraId="4B394172" w14:textId="77777777" w:rsidR="00E1198A" w:rsidRPr="003E4A1B" w:rsidRDefault="00E1198A" w:rsidP="007E47B0">
      <w:pPr>
        <w:tabs>
          <w:tab w:val="left" w:pos="720"/>
          <w:tab w:val="left" w:pos="7920"/>
        </w:tabs>
        <w:spacing w:line="276" w:lineRule="auto"/>
        <w:ind w:left="360"/>
        <w:jc w:val="both"/>
        <w:rPr>
          <w:rFonts w:cs="Arial"/>
          <w:color w:val="000000"/>
          <w:szCs w:val="24"/>
        </w:rPr>
      </w:pPr>
      <w:r w:rsidRPr="003E4A1B">
        <w:rPr>
          <w:rFonts w:cs="Arial"/>
          <w:color w:val="000000"/>
          <w:szCs w:val="24"/>
        </w:rPr>
        <w:t xml:space="preserve">Obviously, you have a better chance of </w:t>
      </w:r>
      <w:r w:rsidR="003E62ED" w:rsidRPr="003E4A1B">
        <w:rPr>
          <w:rFonts w:cs="Arial"/>
          <w:color w:val="000000"/>
          <w:szCs w:val="24"/>
        </w:rPr>
        <w:t xml:space="preserve">a </w:t>
      </w:r>
      <w:r w:rsidRPr="003E4A1B">
        <w:rPr>
          <w:rFonts w:cs="Arial"/>
          <w:color w:val="000000"/>
          <w:szCs w:val="24"/>
        </w:rPr>
        <w:t>store carrying your product if the buyer has a range of quantity/pric</w:t>
      </w:r>
      <w:r w:rsidR="0079221D" w:rsidRPr="003E4A1B">
        <w:rPr>
          <w:rFonts w:cs="Arial"/>
          <w:color w:val="000000"/>
          <w:szCs w:val="24"/>
        </w:rPr>
        <w:t xml:space="preserve">e options.  </w:t>
      </w:r>
      <w:r w:rsidR="009139AB" w:rsidRPr="003E4A1B">
        <w:rPr>
          <w:rFonts w:cs="Arial"/>
          <w:color w:val="000000"/>
          <w:szCs w:val="24"/>
        </w:rPr>
        <w:t>By knowing preferred quantities</w:t>
      </w:r>
      <w:r w:rsidR="009139AB">
        <w:rPr>
          <w:rFonts w:cs="Arial"/>
          <w:color w:val="000000"/>
          <w:szCs w:val="24"/>
        </w:rPr>
        <w:t xml:space="preserve"> (</w:t>
      </w:r>
      <w:r w:rsidR="009139AB" w:rsidRPr="003E4A1B">
        <w:rPr>
          <w:rFonts w:cs="Arial"/>
          <w:color w:val="000000"/>
          <w:szCs w:val="24"/>
        </w:rPr>
        <w:t xml:space="preserve">and designing cartons </w:t>
      </w:r>
      <w:r w:rsidR="009139AB">
        <w:rPr>
          <w:rFonts w:cs="Arial"/>
          <w:color w:val="000000"/>
          <w:szCs w:val="24"/>
        </w:rPr>
        <w:t>for them)</w:t>
      </w:r>
      <w:r w:rsidR="009139AB" w:rsidRPr="003E4A1B">
        <w:rPr>
          <w:rFonts w:cs="Arial"/>
          <w:color w:val="000000"/>
          <w:szCs w:val="24"/>
        </w:rPr>
        <w:t xml:space="preserve"> will keep your handing costs </w:t>
      </w:r>
      <w:r w:rsidR="009139AB">
        <w:rPr>
          <w:rFonts w:cs="Arial"/>
          <w:color w:val="000000"/>
          <w:szCs w:val="24"/>
        </w:rPr>
        <w:t>low</w:t>
      </w:r>
      <w:r w:rsidR="009139AB" w:rsidRPr="003E4A1B">
        <w:rPr>
          <w:rFonts w:cs="Arial"/>
          <w:color w:val="000000"/>
          <w:szCs w:val="24"/>
        </w:rPr>
        <w:t xml:space="preserve">.  </w:t>
      </w:r>
      <w:r w:rsidRPr="003E4A1B">
        <w:rPr>
          <w:rFonts w:cs="Arial"/>
          <w:i/>
          <w:color w:val="000000"/>
          <w:szCs w:val="24"/>
        </w:rPr>
        <w:t>Broken carton</w:t>
      </w:r>
      <w:r w:rsidRPr="003E4A1B">
        <w:rPr>
          <w:rFonts w:cs="Arial"/>
          <w:color w:val="000000"/>
          <w:szCs w:val="24"/>
        </w:rPr>
        <w:t xml:space="preserve"> shipments </w:t>
      </w:r>
      <w:r w:rsidR="00B17CCD" w:rsidRPr="003E4A1B">
        <w:rPr>
          <w:rFonts w:cs="Arial"/>
          <w:color w:val="000000"/>
          <w:szCs w:val="24"/>
        </w:rPr>
        <w:t xml:space="preserve">require more work </w:t>
      </w:r>
      <w:r w:rsidRPr="003E4A1B">
        <w:rPr>
          <w:rFonts w:cs="Arial"/>
          <w:color w:val="000000"/>
          <w:szCs w:val="24"/>
        </w:rPr>
        <w:t>to open a carton, take out a non-standard quantity, and then custom package the shipment.</w:t>
      </w:r>
      <w:r w:rsidR="00B17CCD" w:rsidRPr="003E4A1B">
        <w:rPr>
          <w:rFonts w:cs="Arial"/>
          <w:color w:val="000000"/>
          <w:szCs w:val="24"/>
        </w:rPr>
        <w:t xml:space="preserve">  </w:t>
      </w:r>
      <w:r w:rsidR="009139AB" w:rsidRPr="003E4A1B">
        <w:rPr>
          <w:rFonts w:cs="Arial"/>
          <w:color w:val="000000"/>
          <w:szCs w:val="24"/>
        </w:rPr>
        <w:t>Moreover,</w:t>
      </w:r>
      <w:r w:rsidR="00B17CCD" w:rsidRPr="003E4A1B">
        <w:rPr>
          <w:rFonts w:cs="Arial"/>
          <w:color w:val="000000"/>
          <w:szCs w:val="24"/>
        </w:rPr>
        <w:t xml:space="preserve"> this leaves you with an odd quantity that will be difficult to sell.</w:t>
      </w:r>
    </w:p>
    <w:p w14:paraId="6E9097B7" w14:textId="77777777" w:rsidR="00E1198A" w:rsidRPr="003E4A1B" w:rsidRDefault="00E1198A" w:rsidP="00356AD7">
      <w:pPr>
        <w:pStyle w:val="Heading2"/>
        <w:spacing w:before="360" w:line="360" w:lineRule="auto"/>
        <w:ind w:left="360" w:hanging="360"/>
        <w:rPr>
          <w:rFonts w:ascii="Arial" w:hAnsi="Arial"/>
          <w:b w:val="0"/>
        </w:rPr>
      </w:pPr>
      <w:r w:rsidRPr="003E4A1B">
        <w:rPr>
          <w:rFonts w:ascii="Arial" w:hAnsi="Arial"/>
          <w:b w:val="0"/>
        </w:rPr>
        <w:t>SHIPPING CARTONS FOR SAMPLES AND DIRECT SHIPMENTS TO ONLINE CUSTOMERS.</w:t>
      </w:r>
    </w:p>
    <w:p w14:paraId="3C193780" w14:textId="77777777" w:rsidR="00E90DC3" w:rsidRPr="003E4A1B" w:rsidRDefault="00E90DC3" w:rsidP="00E90DC3">
      <w:pPr>
        <w:spacing w:line="276" w:lineRule="auto"/>
        <w:ind w:left="360"/>
        <w:rPr>
          <w:rFonts w:cs="Arial"/>
        </w:rPr>
      </w:pPr>
      <w:r w:rsidRPr="003E4A1B">
        <w:rPr>
          <w:rFonts w:cs="Arial"/>
        </w:rPr>
        <w:t xml:space="preserve">Regardless of who ships the small individual orders directly to online customers, order a supply of individual </w:t>
      </w:r>
      <w:r w:rsidRPr="003E4A1B">
        <w:rPr>
          <w:rFonts w:cs="Arial"/>
          <w:i/>
        </w:rPr>
        <w:t>mailers</w:t>
      </w:r>
      <w:r w:rsidRPr="003E4A1B">
        <w:rPr>
          <w:rFonts w:cs="Arial"/>
        </w:rPr>
        <w:t xml:space="preserve"> that can serve as shipping cartons so </w:t>
      </w:r>
      <w:r w:rsidR="00B17CCD" w:rsidRPr="003E4A1B">
        <w:rPr>
          <w:rFonts w:cs="Arial"/>
        </w:rPr>
        <w:t>the shipper</w:t>
      </w:r>
      <w:r w:rsidRPr="003E4A1B">
        <w:rPr>
          <w:rFonts w:cs="Arial"/>
        </w:rPr>
        <w:t xml:space="preserve"> just has to add a label and mail.  </w:t>
      </w:r>
    </w:p>
    <w:p w14:paraId="2E72F242" w14:textId="77777777" w:rsidR="00E90DC3" w:rsidRPr="003E4A1B" w:rsidRDefault="00E1198A" w:rsidP="00E90DC3">
      <w:pPr>
        <w:tabs>
          <w:tab w:val="left" w:pos="720"/>
          <w:tab w:val="left" w:pos="7920"/>
        </w:tabs>
        <w:spacing w:before="120" w:line="276" w:lineRule="auto"/>
        <w:ind w:left="360"/>
        <w:jc w:val="both"/>
        <w:rPr>
          <w:rFonts w:cs="Arial"/>
          <w:color w:val="000000"/>
          <w:szCs w:val="24"/>
        </w:rPr>
      </w:pPr>
      <w:r w:rsidRPr="003E4A1B">
        <w:rPr>
          <w:rFonts w:cs="Arial"/>
          <w:color w:val="000000"/>
          <w:szCs w:val="24"/>
        </w:rPr>
        <w:t xml:space="preserve">Standard </w:t>
      </w:r>
      <w:r w:rsidR="00E90DC3" w:rsidRPr="003E4A1B">
        <w:rPr>
          <w:rFonts w:cs="Arial"/>
          <w:color w:val="000000"/>
          <w:szCs w:val="24"/>
        </w:rPr>
        <w:t>mailers</w:t>
      </w:r>
      <w:r w:rsidRPr="003E4A1B">
        <w:rPr>
          <w:rFonts w:cs="Arial"/>
          <w:color w:val="000000"/>
          <w:szCs w:val="24"/>
        </w:rPr>
        <w:t xml:space="preserve"> are available in a variety of stock sizes, and as such may be purchased in small quantities as needed.  These sturdy shipping boxes will arrive flat and can be easily set up without tape or glue. </w:t>
      </w:r>
    </w:p>
    <w:p w14:paraId="0AC48FC4" w14:textId="77777777" w:rsidR="00E1198A" w:rsidRPr="003E4A1B" w:rsidRDefault="00E1198A" w:rsidP="00E90DC3">
      <w:pPr>
        <w:tabs>
          <w:tab w:val="left" w:pos="720"/>
          <w:tab w:val="left" w:pos="7920"/>
        </w:tabs>
        <w:spacing w:before="120" w:line="276" w:lineRule="auto"/>
        <w:ind w:left="360"/>
        <w:jc w:val="both"/>
        <w:rPr>
          <w:rFonts w:cs="Arial"/>
          <w:noProof/>
        </w:rPr>
      </w:pPr>
      <w:r w:rsidRPr="003E4A1B">
        <w:rPr>
          <w:rFonts w:cs="Arial"/>
          <w:color w:val="000000"/>
          <w:szCs w:val="24"/>
        </w:rPr>
        <w:t>When ordering</w:t>
      </w:r>
      <w:r w:rsidR="00E90DC3" w:rsidRPr="003E4A1B">
        <w:rPr>
          <w:rFonts w:cs="Arial"/>
          <w:color w:val="000000"/>
          <w:szCs w:val="24"/>
        </w:rPr>
        <w:t xml:space="preserve"> these single-product cartons</w:t>
      </w:r>
      <w:r w:rsidRPr="003E4A1B">
        <w:rPr>
          <w:rFonts w:cs="Arial"/>
          <w:color w:val="000000"/>
          <w:szCs w:val="24"/>
        </w:rPr>
        <w:t xml:space="preserve">, </w:t>
      </w:r>
      <w:r w:rsidR="009139AB" w:rsidRPr="003E4A1B">
        <w:rPr>
          <w:rFonts w:cs="Arial"/>
          <w:color w:val="000000"/>
          <w:szCs w:val="24"/>
        </w:rPr>
        <w:t>do not</w:t>
      </w:r>
      <w:r w:rsidRPr="003E4A1B">
        <w:rPr>
          <w:rFonts w:cs="Arial"/>
          <w:color w:val="000000"/>
          <w:szCs w:val="24"/>
        </w:rPr>
        <w:t xml:space="preserve"> forget t</w:t>
      </w:r>
      <w:r w:rsidR="004D2A26" w:rsidRPr="003E4A1B">
        <w:rPr>
          <w:rFonts w:cs="Arial"/>
          <w:color w:val="000000"/>
          <w:szCs w:val="24"/>
        </w:rPr>
        <w:t xml:space="preserve">o allow room </w:t>
      </w:r>
      <w:r w:rsidR="00356AD7" w:rsidRPr="003E4A1B">
        <w:rPr>
          <w:rFonts w:cs="Arial"/>
          <w:color w:val="000000"/>
          <w:szCs w:val="24"/>
        </w:rPr>
        <w:t>for</w:t>
      </w:r>
      <w:r w:rsidRPr="003E4A1B">
        <w:rPr>
          <w:rFonts w:cs="Arial"/>
          <w:color w:val="000000"/>
          <w:szCs w:val="24"/>
        </w:rPr>
        <w:t xml:space="preserve"> instructions or bubble wrap, if needed.</w:t>
      </w:r>
      <w:r w:rsidR="00E90DC3" w:rsidRPr="003E4A1B">
        <w:rPr>
          <w:rFonts w:cs="Arial"/>
          <w:color w:val="000000"/>
          <w:szCs w:val="24"/>
        </w:rPr>
        <w:t xml:space="preserve">  </w:t>
      </w:r>
      <w:r w:rsidRPr="003E4A1B">
        <w:rPr>
          <w:rFonts w:cs="Arial"/>
          <w:noProof/>
        </w:rPr>
        <w:t xml:space="preserve">Ask for </w:t>
      </w:r>
      <w:r w:rsidR="00E90DC3" w:rsidRPr="003E4A1B">
        <w:rPr>
          <w:rFonts w:cs="Arial"/>
          <w:noProof/>
        </w:rPr>
        <w:t xml:space="preserve">free </w:t>
      </w:r>
      <w:r w:rsidRPr="003E4A1B">
        <w:rPr>
          <w:rFonts w:cs="Arial"/>
          <w:noProof/>
        </w:rPr>
        <w:t>samples (</w:t>
      </w:r>
      <w:r w:rsidR="00E90DC3" w:rsidRPr="003E4A1B">
        <w:rPr>
          <w:rFonts w:cs="Arial"/>
          <w:noProof/>
        </w:rPr>
        <w:t>vendors will be happy to provide them</w:t>
      </w:r>
      <w:r w:rsidRPr="003E4A1B">
        <w:rPr>
          <w:rFonts w:cs="Arial"/>
          <w:noProof/>
        </w:rPr>
        <w:t xml:space="preserve">) so you can make sure </w:t>
      </w:r>
      <w:r w:rsidR="00E90DC3" w:rsidRPr="003E4A1B">
        <w:rPr>
          <w:rFonts w:cs="Arial"/>
          <w:noProof/>
        </w:rPr>
        <w:t>everyghing</w:t>
      </w:r>
      <w:r w:rsidRPr="003E4A1B">
        <w:rPr>
          <w:rFonts w:cs="Arial"/>
          <w:noProof/>
        </w:rPr>
        <w:t xml:space="preserve"> fit</w:t>
      </w:r>
      <w:r w:rsidR="00E90DC3" w:rsidRPr="003E4A1B">
        <w:rPr>
          <w:rFonts w:cs="Arial"/>
          <w:noProof/>
        </w:rPr>
        <w:t>s.</w:t>
      </w:r>
    </w:p>
    <w:p w14:paraId="31CC181D" w14:textId="77777777" w:rsidR="002E09E4" w:rsidRPr="003E4A1B" w:rsidRDefault="002E09E4" w:rsidP="002E09E4">
      <w:pPr>
        <w:pStyle w:val="Caption"/>
        <w:rPr>
          <w:rFonts w:ascii="Arial" w:hAnsi="Arial" w:cs="Arial"/>
        </w:rPr>
      </w:pPr>
      <w:r w:rsidRPr="003E4A1B">
        <w:rPr>
          <w:rFonts w:ascii="Arial" w:hAnsi="Arial" w:cs="Arial"/>
          <w:b/>
          <w:noProof/>
        </w:rPr>
        <w:drawing>
          <wp:anchor distT="0" distB="0" distL="114300" distR="114300" simplePos="0" relativeHeight="251578368" behindDoc="0" locked="0" layoutInCell="1" allowOverlap="1" wp14:anchorId="7B7937E4" wp14:editId="746211B9">
            <wp:simplePos x="0" y="0"/>
            <wp:positionH relativeFrom="column">
              <wp:posOffset>187325</wp:posOffset>
            </wp:positionH>
            <wp:positionV relativeFrom="paragraph">
              <wp:posOffset>178435</wp:posOffset>
            </wp:positionV>
            <wp:extent cx="4298315" cy="1942465"/>
            <wp:effectExtent l="19050" t="19050" r="26035" b="19685"/>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3"/>
                    <pic:cNvPicPr>
                      <a:picLocks noChangeAspect="1" noChangeArrowheads="1"/>
                    </pic:cNvPicPr>
                  </pic:nvPicPr>
                  <pic:blipFill rotWithShape="1">
                    <a:blip r:embed="rId197">
                      <a:extLst>
                        <a:ext uri="{BEBA8EAE-BF5A-486C-A8C5-ECC9F3942E4B}">
                          <a14:imgProps xmlns:a14="http://schemas.microsoft.com/office/drawing/2010/main">
                            <a14:imgLayer r:embed="rId198">
                              <a14:imgEffect>
                                <a14:sharpenSoften amount="25000"/>
                              </a14:imgEffect>
                            </a14:imgLayer>
                          </a14:imgProps>
                        </a:ext>
                        <a:ext uri="{28A0092B-C50C-407E-A947-70E740481C1C}">
                          <a14:useLocalDpi xmlns:a14="http://schemas.microsoft.com/office/drawing/2010/main" val="0"/>
                        </a:ext>
                      </a:extLst>
                    </a:blip>
                    <a:srcRect l="1605" t="2958" r="1543"/>
                    <a:stretch/>
                  </pic:blipFill>
                  <pic:spPr bwMode="auto">
                    <a:xfrm>
                      <a:off x="0" y="0"/>
                      <a:ext cx="4298315" cy="1942465"/>
                    </a:xfrm>
                    <a:prstGeom prst="rect">
                      <a:avLst/>
                    </a:prstGeom>
                    <a:noFill/>
                    <a:ln w="952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E4A1B">
        <w:rPr>
          <w:rFonts w:ascii="Arial" w:hAnsi="Arial" w:cs="Arial"/>
        </w:rPr>
        <w:br/>
      </w:r>
      <w:r w:rsidRPr="003E4A1B">
        <w:rPr>
          <w:rFonts w:ascii="Arial" w:hAnsi="Arial" w:cs="Arial"/>
          <w:b/>
        </w:rPr>
        <w:t xml:space="preserve">Sample mailer </w:t>
      </w:r>
      <w:r w:rsidRPr="003E4A1B">
        <w:rPr>
          <w:rFonts w:ascii="Arial" w:hAnsi="Arial" w:cs="Arial"/>
        </w:rPr>
        <w:t xml:space="preserve">from Uline online catalog available at </w:t>
      </w:r>
      <w:hyperlink r:id="rId199" w:history="1">
        <w:r w:rsidRPr="003E4A1B">
          <w:rPr>
            <w:rStyle w:val="Hyperlink"/>
            <w:rFonts w:ascii="Arial" w:hAnsi="Arial" w:cs="Arial"/>
            <w:i w:val="0"/>
          </w:rPr>
          <w:t>http://www.uline.com/Cls_04/Boxes-Corrugated</w:t>
        </w:r>
      </w:hyperlink>
      <w:r w:rsidRPr="003E4A1B">
        <w:rPr>
          <w:rFonts w:ascii="Arial" w:hAnsi="Arial" w:cs="Arial"/>
        </w:rPr>
        <w:t xml:space="preserve"> </w:t>
      </w:r>
    </w:p>
    <w:p w14:paraId="7DC5D611" w14:textId="77777777" w:rsidR="002E09E4" w:rsidRPr="003E4A1B" w:rsidRDefault="002E09E4" w:rsidP="002E09E4">
      <w:pPr>
        <w:pStyle w:val="Caption"/>
        <w:rPr>
          <w:rFonts w:ascii="Arial" w:hAnsi="Arial" w:cs="Arial"/>
        </w:rPr>
      </w:pPr>
      <w:r w:rsidRPr="003E4A1B">
        <w:rPr>
          <w:rFonts w:ascii="Arial" w:hAnsi="Arial" w:cs="Arial"/>
        </w:rPr>
        <w:t xml:space="preserve">The shipping terms are FOB factory (so you pay the freight), but this supplier has </w:t>
      </w:r>
      <w:r w:rsidR="009139AB" w:rsidRPr="003E4A1B">
        <w:rPr>
          <w:rFonts w:ascii="Arial" w:hAnsi="Arial" w:cs="Arial"/>
        </w:rPr>
        <w:t>eight</w:t>
      </w:r>
      <w:r w:rsidRPr="003E4A1B">
        <w:rPr>
          <w:rFonts w:ascii="Arial" w:hAnsi="Arial" w:cs="Arial"/>
        </w:rPr>
        <w:t xml:space="preserve"> warehouses in the U.S.  Still, boxes are heavy and bulky, so figure at least 20% additional for delivery.</w:t>
      </w:r>
    </w:p>
    <w:p w14:paraId="29B23999" w14:textId="77777777" w:rsidR="002E09E4" w:rsidRPr="003E4A1B" w:rsidRDefault="002E09E4" w:rsidP="002E09E4">
      <w:pPr>
        <w:pStyle w:val="Heading2"/>
        <w:spacing w:before="0"/>
        <w:ind w:left="360" w:hanging="360"/>
        <w:rPr>
          <w:rFonts w:ascii="Arial" w:hAnsi="Arial"/>
        </w:rPr>
      </w:pPr>
    </w:p>
    <w:p w14:paraId="355859F4" w14:textId="77777777" w:rsidR="00916D70" w:rsidRPr="003E4A1B" w:rsidRDefault="00261FCC" w:rsidP="00E1198A">
      <w:pPr>
        <w:spacing w:line="276" w:lineRule="auto"/>
        <w:ind w:left="360"/>
        <w:rPr>
          <w:rFonts w:cs="Arial"/>
          <w:i/>
          <w:noProof/>
          <w:sz w:val="24"/>
        </w:rPr>
      </w:pPr>
      <w:r w:rsidRPr="003E4A1B">
        <w:rPr>
          <w:rFonts w:cs="Arial"/>
        </w:rPr>
        <w:t xml:space="preserve">Packaging Price also sells fold-up boxes in small quantities </w:t>
      </w:r>
      <w:hyperlink r:id="rId200" w:history="1">
        <w:r w:rsidRPr="003E4A1B">
          <w:rPr>
            <w:rStyle w:val="Hyperlink"/>
            <w:rFonts w:cs="Arial"/>
          </w:rPr>
          <w:t>https://www.packagingprice.com/boxes/white.html</w:t>
        </w:r>
      </w:hyperlink>
    </w:p>
    <w:p w14:paraId="421E5922" w14:textId="77777777" w:rsidR="00415151" w:rsidRPr="003E4A1B" w:rsidRDefault="00415151" w:rsidP="00415151">
      <w:pPr>
        <w:spacing w:line="276" w:lineRule="auto"/>
        <w:rPr>
          <w:rFonts w:cs="Arial"/>
          <w:i/>
          <w:noProof/>
          <w:sz w:val="24"/>
        </w:rPr>
      </w:pPr>
      <w:r w:rsidRPr="003E4A1B">
        <w:rPr>
          <w:rFonts w:cs="Arial"/>
          <w:i/>
          <w:noProof/>
          <w:sz w:val="24"/>
        </w:rPr>
        <w:t>Pricing the Product or Service</w:t>
      </w:r>
    </w:p>
    <w:p w14:paraId="214E3C07" w14:textId="77777777" w:rsidR="00774DCB" w:rsidRPr="003E4A1B" w:rsidRDefault="00774DCB" w:rsidP="00774DCB">
      <w:pPr>
        <w:tabs>
          <w:tab w:val="right" w:pos="4860"/>
        </w:tabs>
        <w:ind w:right="216"/>
        <w:rPr>
          <w:rFonts w:cs="Arial"/>
          <w:i/>
          <w:noProof/>
          <w:szCs w:val="26"/>
        </w:rPr>
      </w:pPr>
    </w:p>
    <w:p w14:paraId="5161A7BE" w14:textId="77777777" w:rsidR="00774DCB" w:rsidRPr="003E4A1B" w:rsidRDefault="00774DCB" w:rsidP="00774DCB">
      <w:pPr>
        <w:tabs>
          <w:tab w:val="right" w:pos="4860"/>
        </w:tabs>
        <w:ind w:right="216"/>
        <w:rPr>
          <w:rFonts w:cs="Arial"/>
          <w:i/>
          <w:noProof/>
          <w:szCs w:val="26"/>
        </w:rPr>
      </w:pPr>
    </w:p>
    <w:p w14:paraId="2A6CFDA4" w14:textId="77777777" w:rsidR="00774DCB" w:rsidRPr="003E4A1B" w:rsidRDefault="00412E82" w:rsidP="00774DCB">
      <w:pPr>
        <w:pStyle w:val="Heading1"/>
        <w:rPr>
          <w:rStyle w:val="Heading2Char"/>
          <w:rFonts w:ascii="Arial" w:hAnsi="Arial"/>
          <w:sz w:val="20"/>
        </w:rPr>
      </w:pPr>
      <w:bookmarkStart w:id="111" w:name="_Toc48484636"/>
      <w:r w:rsidRPr="003E4A1B">
        <w:rPr>
          <w:rFonts w:cs="Arial"/>
        </w:rPr>
        <w:t>C</w:t>
      </w:r>
      <w:r w:rsidR="00774DCB" w:rsidRPr="003E4A1B">
        <w:rPr>
          <w:rFonts w:cs="Arial"/>
        </w:rPr>
        <w:t xml:space="preserve">.  Pricing </w:t>
      </w:r>
      <w:r w:rsidR="00AA45D6" w:rsidRPr="003E4A1B">
        <w:rPr>
          <w:rFonts w:cs="Arial"/>
        </w:rPr>
        <w:t>a</w:t>
      </w:r>
      <w:r w:rsidR="00774DCB" w:rsidRPr="003E4A1B">
        <w:rPr>
          <w:rFonts w:cs="Arial"/>
        </w:rPr>
        <w:t xml:space="preserve"> Product</w:t>
      </w:r>
      <w:r w:rsidR="00AA45D6" w:rsidRPr="003E4A1B">
        <w:rPr>
          <w:rFonts w:cs="Arial"/>
        </w:rPr>
        <w:t xml:space="preserve"> that You Manufacture</w:t>
      </w:r>
      <w:bookmarkEnd w:id="111"/>
    </w:p>
    <w:p w14:paraId="324B3959" w14:textId="77777777" w:rsidR="00EC290C" w:rsidRPr="003E4A1B" w:rsidRDefault="00EC290C" w:rsidP="00EC290C">
      <w:pPr>
        <w:rPr>
          <w:rFonts w:cs="Arial"/>
        </w:rPr>
      </w:pPr>
    </w:p>
    <w:p w14:paraId="0AE3CABA" w14:textId="77777777" w:rsidR="00EC290C" w:rsidRPr="003E4A1B" w:rsidRDefault="00EC290C" w:rsidP="00EC290C">
      <w:pPr>
        <w:spacing w:line="276" w:lineRule="auto"/>
        <w:ind w:left="360" w:hanging="360"/>
        <w:rPr>
          <w:rFonts w:cs="Arial"/>
          <w:b/>
        </w:rPr>
      </w:pPr>
    </w:p>
    <w:p w14:paraId="5FE4E84E" w14:textId="77777777" w:rsidR="00774DCB" w:rsidRPr="003E4A1B" w:rsidRDefault="00774DCB" w:rsidP="009A4815">
      <w:pPr>
        <w:tabs>
          <w:tab w:val="left" w:pos="2880"/>
          <w:tab w:val="left" w:pos="6660"/>
          <w:tab w:val="left" w:pos="7740"/>
          <w:tab w:val="left" w:pos="8730"/>
        </w:tabs>
        <w:ind w:right="86"/>
        <w:jc w:val="both"/>
        <w:rPr>
          <w:rFonts w:cs="Arial"/>
          <w:color w:val="000000"/>
        </w:rPr>
      </w:pPr>
      <w:r w:rsidRPr="003E4A1B">
        <w:rPr>
          <w:rFonts w:cs="Arial"/>
          <w:color w:val="000000"/>
        </w:rPr>
        <w:t>Assum</w:t>
      </w:r>
      <w:r w:rsidR="002E09E4" w:rsidRPr="003E4A1B">
        <w:rPr>
          <w:rFonts w:cs="Arial"/>
          <w:color w:val="000000"/>
        </w:rPr>
        <w:t>e</w:t>
      </w:r>
      <w:r w:rsidRPr="003E4A1B">
        <w:rPr>
          <w:rFonts w:cs="Arial"/>
          <w:color w:val="000000"/>
        </w:rPr>
        <w:t xml:space="preserve"> material and production labor </w:t>
      </w:r>
      <w:r w:rsidR="009139AB">
        <w:rPr>
          <w:rFonts w:cs="Arial"/>
          <w:color w:val="000000"/>
        </w:rPr>
        <w:t xml:space="preserve">is </w:t>
      </w:r>
      <w:r w:rsidRPr="003E4A1B">
        <w:rPr>
          <w:rFonts w:cs="Arial"/>
          <w:color w:val="000000"/>
        </w:rPr>
        <w:t xml:space="preserve">based </w:t>
      </w:r>
      <w:r w:rsidR="009139AB">
        <w:rPr>
          <w:rFonts w:cs="Arial"/>
          <w:color w:val="000000"/>
        </w:rPr>
        <w:t xml:space="preserve">on the </w:t>
      </w:r>
      <w:hyperlink w:anchor="MinimumEconomicalQuantity" w:history="1">
        <w:r w:rsidR="00B3176F" w:rsidRPr="003E4A1B">
          <w:rPr>
            <w:rStyle w:val="Hyperlink"/>
            <w:rFonts w:cs="Arial"/>
            <w:i/>
          </w:rPr>
          <w:t xml:space="preserve">Minimum Economical </w:t>
        </w:r>
        <w:r w:rsidR="009139AB" w:rsidRPr="003E4A1B">
          <w:rPr>
            <w:rStyle w:val="Hyperlink"/>
            <w:rFonts w:cs="Arial"/>
            <w:i/>
          </w:rPr>
          <w:t>Quantity</w:t>
        </w:r>
      </w:hyperlink>
      <w:r w:rsidR="002E09E4" w:rsidRPr="003E4A1B">
        <w:rPr>
          <w:rFonts w:cs="Arial"/>
          <w:i/>
          <w:color w:val="000000"/>
        </w:rPr>
        <w:t xml:space="preserve">.  In the spreadsheet below, enter amounts in </w:t>
      </w:r>
      <w:r w:rsidR="00C77B33">
        <w:rPr>
          <w:rFonts w:cs="Arial"/>
          <w:i/>
          <w:color w:val="000000"/>
        </w:rPr>
        <w:t>shaded</w:t>
      </w:r>
      <w:r w:rsidR="002E09E4" w:rsidRPr="003E4A1B">
        <w:rPr>
          <w:rFonts w:cs="Arial"/>
          <w:i/>
          <w:color w:val="000000"/>
        </w:rPr>
        <w:t xml:space="preserve"> boxes.  </w:t>
      </w:r>
      <w:r w:rsidR="009139AB">
        <w:rPr>
          <w:rFonts w:cs="Arial"/>
          <w:i/>
          <w:color w:val="000000"/>
        </w:rPr>
        <w:t>The spreadsheet will calculate the other amounts.</w:t>
      </w:r>
    </w:p>
    <w:p w14:paraId="6BB0F504" w14:textId="77777777" w:rsidR="002E09E4" w:rsidRPr="006A1312" w:rsidRDefault="002E09E4" w:rsidP="00D82CB6">
      <w:pPr>
        <w:tabs>
          <w:tab w:val="left" w:pos="4860"/>
          <w:tab w:val="left" w:pos="5760"/>
          <w:tab w:val="left" w:pos="6660"/>
          <w:tab w:val="left" w:pos="7470"/>
          <w:tab w:val="left" w:pos="8370"/>
        </w:tabs>
        <w:ind w:left="180" w:right="-94"/>
        <w:rPr>
          <w:rFonts w:cs="Arial"/>
          <w:color w:val="000000"/>
          <w:sz w:val="16"/>
          <w:szCs w:val="24"/>
        </w:rPr>
      </w:pPr>
    </w:p>
    <w:p w14:paraId="7EB47DE1" w14:textId="77777777" w:rsidR="00D82CB6" w:rsidRPr="003E4A1B" w:rsidRDefault="00D82CB6" w:rsidP="009A4815">
      <w:pPr>
        <w:tabs>
          <w:tab w:val="right" w:pos="9720"/>
        </w:tabs>
        <w:ind w:right="86"/>
        <w:jc w:val="both"/>
        <w:rPr>
          <w:rFonts w:cs="Arial"/>
          <w:i/>
          <w:color w:val="0000CC"/>
          <w:sz w:val="18"/>
          <w:szCs w:val="24"/>
        </w:rPr>
      </w:pPr>
      <w:r w:rsidRPr="003E4A1B">
        <w:rPr>
          <w:rFonts w:cs="Arial"/>
          <w:i/>
          <w:color w:val="000000" w:themeColor="text1"/>
          <w:sz w:val="18"/>
        </w:rPr>
        <w:t>This is an interactive spreadsheet</w:t>
      </w:r>
      <w:r w:rsidRPr="003E4A1B">
        <w:rPr>
          <w:rFonts w:cs="Arial"/>
          <w:i/>
          <w:color w:val="FF0000"/>
          <w:sz w:val="18"/>
        </w:rPr>
        <w:t xml:space="preserve">.  </w:t>
      </w:r>
      <w:r w:rsidR="009139AB" w:rsidRPr="003E4A1B">
        <w:rPr>
          <w:rFonts w:cs="Arial"/>
          <w:i/>
          <w:color w:val="000000" w:themeColor="text1"/>
          <w:sz w:val="18"/>
        </w:rPr>
        <w:t>To open, right-click on spreadsheet, clic</w:t>
      </w:r>
      <w:r w:rsidR="009139AB">
        <w:rPr>
          <w:rFonts w:cs="Arial"/>
          <w:i/>
          <w:color w:val="000000" w:themeColor="text1"/>
          <w:sz w:val="18"/>
        </w:rPr>
        <w:t>k “Worksheet Object” and then "</w:t>
      </w:r>
      <w:r w:rsidR="009139AB" w:rsidRPr="003E4A1B">
        <w:rPr>
          <w:rFonts w:cs="Arial"/>
          <w:i/>
          <w:color w:val="000000" w:themeColor="text1"/>
          <w:sz w:val="18"/>
        </w:rPr>
        <w:t xml:space="preserve">Open.”   </w:t>
      </w:r>
      <w:r w:rsidRPr="003E4A1B">
        <w:rPr>
          <w:rFonts w:cs="Arial"/>
          <w:i/>
          <w:color w:val="000000" w:themeColor="text1"/>
          <w:sz w:val="18"/>
        </w:rPr>
        <w:t xml:space="preserve">You need enter data in </w:t>
      </w:r>
      <w:r w:rsidR="00C77B33">
        <w:rPr>
          <w:rFonts w:cs="Arial"/>
          <w:i/>
          <w:color w:val="000000" w:themeColor="text1"/>
          <w:sz w:val="18"/>
        </w:rPr>
        <w:t>shaded</w:t>
      </w:r>
      <w:r w:rsidRPr="003E4A1B">
        <w:rPr>
          <w:rFonts w:cs="Arial"/>
          <w:i/>
          <w:color w:val="000000" w:themeColor="text1"/>
          <w:sz w:val="18"/>
        </w:rPr>
        <w:t xml:space="preserve"> fields only; the totals will be computed for you.  </w:t>
      </w:r>
      <w:r w:rsidR="00682AA2">
        <w:rPr>
          <w:rFonts w:cs="Arial"/>
          <w:i/>
          <w:color w:val="000000" w:themeColor="text1"/>
          <w:sz w:val="18"/>
          <w:szCs w:val="24"/>
        </w:rPr>
        <w:t>You can download a copy of this form at</w:t>
      </w:r>
      <w:r w:rsidR="009A4815">
        <w:rPr>
          <w:rFonts w:cs="Arial"/>
          <w:i/>
          <w:color w:val="000000" w:themeColor="text1"/>
          <w:sz w:val="18"/>
          <w:szCs w:val="24"/>
        </w:rPr>
        <w:t xml:space="preserve"> </w:t>
      </w:r>
      <w:hyperlink r:id="rId201" w:history="1">
        <w:r w:rsidRPr="003E4A1B">
          <w:rPr>
            <w:rStyle w:val="Hyperlink"/>
            <w:rFonts w:cs="Arial"/>
            <w:i/>
            <w:sz w:val="18"/>
            <w:szCs w:val="24"/>
          </w:rPr>
          <w:t>http://www.EntrepreneurshipFoundation.org/spreadsheets.html</w:t>
        </w:r>
      </w:hyperlink>
      <w:r w:rsidRPr="003E4A1B">
        <w:rPr>
          <w:rFonts w:cs="Arial"/>
          <w:i/>
          <w:color w:val="0000CC"/>
          <w:sz w:val="18"/>
          <w:szCs w:val="24"/>
        </w:rPr>
        <w:t xml:space="preserve"> </w:t>
      </w:r>
    </w:p>
    <w:p w14:paraId="6D4E2270" w14:textId="77777777" w:rsidR="00774DCB" w:rsidRPr="003E4A1B" w:rsidRDefault="00774DCB" w:rsidP="007F091F">
      <w:pPr>
        <w:spacing w:line="276" w:lineRule="auto"/>
        <w:rPr>
          <w:rFonts w:cs="Arial"/>
          <w:i/>
          <w:noProof/>
          <w:sz w:val="12"/>
        </w:rPr>
      </w:pPr>
    </w:p>
    <w:p w14:paraId="698C0CB5" w14:textId="58CD6FDE" w:rsidR="00B3176F" w:rsidRPr="003E4A1B" w:rsidRDefault="009503F3" w:rsidP="007F091F">
      <w:pPr>
        <w:spacing w:line="276" w:lineRule="auto"/>
        <w:rPr>
          <w:rFonts w:cs="Arial"/>
          <w:i/>
          <w:noProof/>
          <w:sz w:val="24"/>
        </w:rPr>
      </w:pPr>
      <w:r>
        <w:rPr>
          <w:rFonts w:cs="Arial"/>
          <w:i/>
          <w:noProof/>
          <w:sz w:val="24"/>
        </w:rPr>
        <w:drawing>
          <wp:inline distT="0" distB="0" distL="0" distR="0" wp14:anchorId="714ED59F" wp14:editId="0433F868">
            <wp:extent cx="6400800" cy="6216015"/>
            <wp:effectExtent l="0" t="0" r="0" b="0"/>
            <wp:docPr id="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6400800" cy="6216015"/>
                    </a:xfrm>
                    <a:prstGeom prst="rect">
                      <a:avLst/>
                    </a:prstGeom>
                    <a:noFill/>
                    <a:ln>
                      <a:noFill/>
                    </a:ln>
                  </pic:spPr>
                </pic:pic>
              </a:graphicData>
            </a:graphic>
          </wp:inline>
        </w:drawing>
      </w:r>
    </w:p>
    <w:p w14:paraId="3CD07CDB" w14:textId="77777777" w:rsidR="006A1312" w:rsidRPr="006A1312" w:rsidRDefault="006A1312" w:rsidP="00B77CB4">
      <w:pPr>
        <w:spacing w:line="276" w:lineRule="auto"/>
        <w:rPr>
          <w:rFonts w:cs="Arial"/>
          <w:i/>
          <w:noProof/>
          <w:sz w:val="12"/>
          <w:szCs w:val="16"/>
        </w:rPr>
      </w:pPr>
    </w:p>
    <w:p w14:paraId="2552B620" w14:textId="77777777" w:rsidR="00D82CB6" w:rsidRPr="006A1312" w:rsidRDefault="006A1312" w:rsidP="00B77CB4">
      <w:pPr>
        <w:spacing w:line="276" w:lineRule="auto"/>
        <w:rPr>
          <w:rFonts w:cs="Arial"/>
          <w:noProof/>
        </w:rPr>
      </w:pPr>
      <w:r w:rsidRPr="006A1312">
        <w:rPr>
          <w:rFonts w:cs="Arial"/>
          <w:noProof/>
        </w:rPr>
        <w:t xml:space="preserve">A term often confused with </w:t>
      </w:r>
      <w:r w:rsidRPr="006A1312">
        <w:rPr>
          <w:rFonts w:cs="Arial"/>
          <w:i/>
          <w:noProof/>
        </w:rPr>
        <w:t>Margin</w:t>
      </w:r>
      <w:r w:rsidRPr="006A1312">
        <w:rPr>
          <w:rFonts w:cs="Arial"/>
          <w:noProof/>
        </w:rPr>
        <w:t xml:space="preserve"> is </w:t>
      </w:r>
      <w:r w:rsidRPr="006A1312">
        <w:rPr>
          <w:rFonts w:cs="Arial"/>
          <w:i/>
          <w:noProof/>
        </w:rPr>
        <w:t>Markup</w:t>
      </w:r>
      <w:r w:rsidRPr="006A1312">
        <w:rPr>
          <w:rFonts w:cs="Arial"/>
          <w:noProof/>
        </w:rPr>
        <w:t>.  Margin is the gross profit margin on each sale, whereas Markup is the percentage of the company’s cost that is added to arrive at the selling price. If a product costs $.50 and sells for $1, the Markup is 100%, or $.50; the margin is also $.50, but is 50% because it is a percentage of the selling price, not the cost.</w:t>
      </w:r>
      <w:r w:rsidR="00D82CB6" w:rsidRPr="006A1312">
        <w:rPr>
          <w:rFonts w:cs="Arial"/>
          <w:noProof/>
        </w:rPr>
        <w:br w:type="page"/>
      </w:r>
    </w:p>
    <w:p w14:paraId="7121B7EC" w14:textId="77777777" w:rsidR="00415151" w:rsidRPr="003E4A1B" w:rsidRDefault="00415151" w:rsidP="00415151">
      <w:pPr>
        <w:spacing w:line="276" w:lineRule="auto"/>
        <w:rPr>
          <w:rFonts w:cs="Arial"/>
          <w:i/>
          <w:noProof/>
          <w:sz w:val="24"/>
        </w:rPr>
      </w:pPr>
      <w:r w:rsidRPr="003E4A1B">
        <w:rPr>
          <w:rFonts w:cs="Arial"/>
          <w:i/>
          <w:noProof/>
          <w:sz w:val="24"/>
        </w:rPr>
        <w:t>Pricing the Product or Service</w:t>
      </w:r>
    </w:p>
    <w:p w14:paraId="3599D1D2" w14:textId="77777777" w:rsidR="00EC290C" w:rsidRPr="003E4A1B" w:rsidRDefault="00EC290C" w:rsidP="00EC290C">
      <w:pPr>
        <w:rPr>
          <w:rFonts w:cs="Arial"/>
        </w:rPr>
      </w:pPr>
    </w:p>
    <w:p w14:paraId="69132D25" w14:textId="77777777" w:rsidR="00B77CB4" w:rsidRPr="003E4A1B" w:rsidRDefault="00B77CB4" w:rsidP="00B77CB4">
      <w:pPr>
        <w:tabs>
          <w:tab w:val="right" w:pos="4860"/>
        </w:tabs>
        <w:ind w:right="216"/>
        <w:rPr>
          <w:rFonts w:cs="Arial"/>
          <w:noProof/>
        </w:rPr>
      </w:pPr>
    </w:p>
    <w:p w14:paraId="1FB7C5B3" w14:textId="77777777" w:rsidR="0018020A" w:rsidRPr="003E4A1B" w:rsidRDefault="00AA45D6" w:rsidP="0018020A">
      <w:pPr>
        <w:pStyle w:val="Heading1"/>
        <w:rPr>
          <w:rFonts w:cs="Arial"/>
        </w:rPr>
      </w:pPr>
      <w:bookmarkStart w:id="112" w:name="_Toc48484637"/>
      <w:r w:rsidRPr="003E4A1B">
        <w:rPr>
          <w:rFonts w:cs="Arial"/>
        </w:rPr>
        <w:t>D</w:t>
      </w:r>
      <w:r w:rsidR="0018020A" w:rsidRPr="003E4A1B">
        <w:rPr>
          <w:rFonts w:cs="Arial"/>
        </w:rPr>
        <w:t xml:space="preserve">.  </w:t>
      </w:r>
      <w:r w:rsidRPr="003E4A1B">
        <w:rPr>
          <w:rFonts w:cs="Arial"/>
        </w:rPr>
        <w:t>PRICING MULTIPLE PRODUCTS FOR RESALE</w:t>
      </w:r>
      <w:bookmarkEnd w:id="112"/>
      <w:r w:rsidR="0018020A" w:rsidRPr="003E4A1B">
        <w:rPr>
          <w:rFonts w:cs="Arial"/>
        </w:rPr>
        <w:t xml:space="preserve"> </w:t>
      </w:r>
      <w:r w:rsidR="0018020A" w:rsidRPr="003E4A1B">
        <w:rPr>
          <w:rFonts w:cs="Arial"/>
        </w:rPr>
        <w:fldChar w:fldCharType="begin"/>
      </w:r>
      <w:r w:rsidR="0018020A" w:rsidRPr="003E4A1B">
        <w:rPr>
          <w:rFonts w:cs="Arial"/>
        </w:rPr>
        <w:instrText xml:space="preserve"> XE "Budget" </w:instrText>
      </w:r>
      <w:r w:rsidR="0018020A" w:rsidRPr="003E4A1B">
        <w:rPr>
          <w:rFonts w:cs="Arial"/>
        </w:rPr>
        <w:fldChar w:fldCharType="end"/>
      </w:r>
    </w:p>
    <w:p w14:paraId="68283506" w14:textId="77777777" w:rsidR="00EC290C" w:rsidRPr="003E4A1B" w:rsidRDefault="00EC290C" w:rsidP="00EC290C">
      <w:pPr>
        <w:rPr>
          <w:rFonts w:cs="Arial"/>
        </w:rPr>
      </w:pPr>
    </w:p>
    <w:p w14:paraId="69870E94" w14:textId="77777777" w:rsidR="00EC290C" w:rsidRPr="003E4A1B" w:rsidRDefault="00EC290C" w:rsidP="00EC290C">
      <w:pPr>
        <w:spacing w:line="276" w:lineRule="auto"/>
        <w:ind w:left="360" w:hanging="360"/>
        <w:rPr>
          <w:rFonts w:cs="Arial"/>
          <w:b/>
        </w:rPr>
      </w:pPr>
    </w:p>
    <w:p w14:paraId="7D473714" w14:textId="77777777" w:rsidR="00D82CB6" w:rsidRPr="003E4A1B" w:rsidRDefault="00D82CB6" w:rsidP="00AA45D6">
      <w:pPr>
        <w:tabs>
          <w:tab w:val="right" w:pos="9720"/>
        </w:tabs>
        <w:ind w:right="10"/>
        <w:jc w:val="both"/>
        <w:rPr>
          <w:rFonts w:cs="Arial"/>
          <w:i/>
          <w:color w:val="0000CC"/>
          <w:sz w:val="18"/>
          <w:szCs w:val="24"/>
        </w:rPr>
      </w:pPr>
      <w:r w:rsidRPr="003E4A1B">
        <w:rPr>
          <w:rFonts w:cs="Arial"/>
          <w:i/>
          <w:color w:val="000000" w:themeColor="text1"/>
          <w:sz w:val="18"/>
        </w:rPr>
        <w:t>This is an interactive spreadsheet</w:t>
      </w:r>
      <w:r w:rsidRPr="003E4A1B">
        <w:rPr>
          <w:rFonts w:cs="Arial"/>
          <w:i/>
          <w:color w:val="FF0000"/>
          <w:sz w:val="18"/>
        </w:rPr>
        <w:t xml:space="preserve">.  </w:t>
      </w:r>
      <w:r w:rsidR="009139AB" w:rsidRPr="003E4A1B">
        <w:rPr>
          <w:rFonts w:cs="Arial"/>
          <w:i/>
          <w:color w:val="000000" w:themeColor="text1"/>
          <w:sz w:val="18"/>
        </w:rPr>
        <w:t>To open, right-click on spreadsheet, cli</w:t>
      </w:r>
      <w:r w:rsidR="009139AB">
        <w:rPr>
          <w:rFonts w:cs="Arial"/>
          <w:i/>
          <w:color w:val="000000" w:themeColor="text1"/>
          <w:sz w:val="18"/>
        </w:rPr>
        <w:t>ck “Worksheet Object” and then "</w:t>
      </w:r>
      <w:r w:rsidR="009139AB" w:rsidRPr="003E4A1B">
        <w:rPr>
          <w:rFonts w:cs="Arial"/>
          <w:i/>
          <w:color w:val="000000" w:themeColor="text1"/>
          <w:sz w:val="18"/>
        </w:rPr>
        <w:t xml:space="preserve">Open.”   </w:t>
      </w:r>
      <w:r w:rsidRPr="003E4A1B">
        <w:rPr>
          <w:rFonts w:cs="Arial"/>
          <w:i/>
          <w:color w:val="000000" w:themeColor="text1"/>
          <w:sz w:val="18"/>
        </w:rPr>
        <w:t xml:space="preserve">You need enter data in </w:t>
      </w:r>
      <w:r w:rsidR="00C77B33">
        <w:rPr>
          <w:rFonts w:cs="Arial"/>
          <w:i/>
          <w:color w:val="000000" w:themeColor="text1"/>
          <w:sz w:val="18"/>
        </w:rPr>
        <w:t>shaded</w:t>
      </w:r>
      <w:r w:rsidRPr="003E4A1B">
        <w:rPr>
          <w:rFonts w:cs="Arial"/>
          <w:i/>
          <w:color w:val="000000" w:themeColor="text1"/>
          <w:sz w:val="18"/>
        </w:rPr>
        <w:t xml:space="preserve"> fields only; the totals will be computed for you.  </w:t>
      </w:r>
      <w:r w:rsidR="00682AA2">
        <w:rPr>
          <w:rFonts w:cs="Arial"/>
          <w:i/>
          <w:color w:val="000000" w:themeColor="text1"/>
          <w:sz w:val="18"/>
          <w:szCs w:val="24"/>
        </w:rPr>
        <w:t>You can download a copy of this form at</w:t>
      </w:r>
      <w:hyperlink r:id="rId203" w:history="1">
        <w:r w:rsidRPr="003E4A1B">
          <w:rPr>
            <w:rStyle w:val="Hyperlink"/>
            <w:rFonts w:cs="Arial"/>
            <w:i/>
            <w:sz w:val="18"/>
            <w:szCs w:val="24"/>
          </w:rPr>
          <w:t>http://www.EntrepreneurshipFoundation.org/spreadsheets.html</w:t>
        </w:r>
      </w:hyperlink>
      <w:r w:rsidRPr="003E4A1B">
        <w:rPr>
          <w:rFonts w:cs="Arial"/>
          <w:i/>
          <w:color w:val="0000CC"/>
          <w:sz w:val="18"/>
          <w:szCs w:val="24"/>
        </w:rPr>
        <w:t xml:space="preserve"> </w:t>
      </w:r>
    </w:p>
    <w:p w14:paraId="3018E903" w14:textId="77777777" w:rsidR="00AA45D6" w:rsidRPr="003E4A1B" w:rsidRDefault="00AA45D6" w:rsidP="00AA45D6">
      <w:pPr>
        <w:tabs>
          <w:tab w:val="right" w:pos="9720"/>
        </w:tabs>
        <w:ind w:right="10"/>
        <w:jc w:val="both"/>
        <w:rPr>
          <w:rFonts w:cs="Arial"/>
          <w:i/>
          <w:color w:val="0000CC"/>
          <w:sz w:val="18"/>
          <w:szCs w:val="24"/>
        </w:rPr>
      </w:pPr>
    </w:p>
    <w:p w14:paraId="46AFDD8C" w14:textId="246FC4D4" w:rsidR="0018020A" w:rsidRPr="003E4A1B" w:rsidRDefault="009503F3" w:rsidP="0018020A">
      <w:pPr>
        <w:rPr>
          <w:rFonts w:cs="Arial"/>
        </w:rPr>
      </w:pPr>
      <w:r>
        <w:rPr>
          <w:rFonts w:cs="Arial"/>
          <w:noProof/>
        </w:rPr>
        <w:drawing>
          <wp:inline distT="0" distB="0" distL="0" distR="0" wp14:anchorId="786638DB" wp14:editId="76F15C53">
            <wp:extent cx="6673215" cy="6901815"/>
            <wp:effectExtent l="0" t="0" r="0" b="0"/>
            <wp:docPr id="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673215" cy="6901815"/>
                    </a:xfrm>
                    <a:prstGeom prst="rect">
                      <a:avLst/>
                    </a:prstGeom>
                    <a:noFill/>
                    <a:ln>
                      <a:noFill/>
                    </a:ln>
                  </pic:spPr>
                </pic:pic>
              </a:graphicData>
            </a:graphic>
          </wp:inline>
        </w:drawing>
      </w:r>
    </w:p>
    <w:p w14:paraId="63D32C4F" w14:textId="77777777" w:rsidR="004779FE" w:rsidRPr="003E4A1B" w:rsidRDefault="004779FE" w:rsidP="00250938">
      <w:pPr>
        <w:tabs>
          <w:tab w:val="right" w:pos="4860"/>
        </w:tabs>
        <w:ind w:right="216"/>
        <w:rPr>
          <w:rFonts w:cs="Arial"/>
          <w:i/>
          <w:noProof/>
          <w:sz w:val="24"/>
        </w:rPr>
      </w:pPr>
      <w:r w:rsidRPr="003E4A1B">
        <w:rPr>
          <w:rFonts w:cs="Arial"/>
          <w:i/>
          <w:noProof/>
          <w:sz w:val="24"/>
        </w:rPr>
        <w:br w:type="page"/>
      </w:r>
    </w:p>
    <w:p w14:paraId="3757B47B" w14:textId="77777777" w:rsidR="00415151" w:rsidRPr="003E4A1B" w:rsidRDefault="00415151" w:rsidP="00415151">
      <w:pPr>
        <w:spacing w:line="276" w:lineRule="auto"/>
        <w:rPr>
          <w:rFonts w:cs="Arial"/>
          <w:i/>
          <w:noProof/>
          <w:sz w:val="24"/>
        </w:rPr>
      </w:pPr>
      <w:r w:rsidRPr="003E4A1B">
        <w:rPr>
          <w:rFonts w:cs="Arial"/>
          <w:i/>
          <w:noProof/>
          <w:sz w:val="24"/>
        </w:rPr>
        <w:t>Pricing the Product or Service</w:t>
      </w:r>
    </w:p>
    <w:p w14:paraId="3AB3AE19" w14:textId="77777777" w:rsidR="00AA45D6" w:rsidRPr="003E4A1B" w:rsidRDefault="00AA45D6" w:rsidP="00AA45D6">
      <w:pPr>
        <w:spacing w:line="276" w:lineRule="auto"/>
        <w:jc w:val="both"/>
        <w:rPr>
          <w:rFonts w:cs="Arial"/>
          <w:color w:val="000000"/>
          <w:szCs w:val="24"/>
        </w:rPr>
      </w:pPr>
    </w:p>
    <w:p w14:paraId="1A2ABFA3" w14:textId="77777777" w:rsidR="00AA45D6" w:rsidRPr="003E4A1B" w:rsidRDefault="00AA45D6" w:rsidP="00AA45D6">
      <w:pPr>
        <w:spacing w:line="276" w:lineRule="auto"/>
        <w:jc w:val="both"/>
        <w:rPr>
          <w:rFonts w:cs="Arial"/>
          <w:color w:val="000000"/>
          <w:szCs w:val="24"/>
        </w:rPr>
      </w:pPr>
    </w:p>
    <w:p w14:paraId="75069FC9" w14:textId="77777777" w:rsidR="00AA45D6" w:rsidRPr="003E4A1B" w:rsidRDefault="00AA45D6" w:rsidP="00AA45D6">
      <w:pPr>
        <w:pStyle w:val="Heading1"/>
        <w:rPr>
          <w:rFonts w:cs="Arial"/>
        </w:rPr>
      </w:pPr>
      <w:bookmarkStart w:id="113" w:name="_Toc48484638"/>
      <w:r w:rsidRPr="003E4A1B">
        <w:rPr>
          <w:rFonts w:cs="Arial"/>
        </w:rPr>
        <w:t>E.  Pricing</w:t>
      </w:r>
      <w:r w:rsidR="00B63E03">
        <w:rPr>
          <w:rFonts w:cs="Arial"/>
        </w:rPr>
        <w:t xml:space="preserve"> of</w:t>
      </w:r>
      <w:r w:rsidRPr="003E4A1B">
        <w:rPr>
          <w:rFonts w:cs="Arial"/>
        </w:rPr>
        <w:t xml:space="preserve"> SERVICES</w:t>
      </w:r>
      <w:bookmarkEnd w:id="113"/>
    </w:p>
    <w:p w14:paraId="1A2CDE7A" w14:textId="77777777" w:rsidR="00AA45D6" w:rsidRPr="003E4A1B" w:rsidRDefault="00AA45D6" w:rsidP="00AA45D6">
      <w:pPr>
        <w:rPr>
          <w:rFonts w:cs="Arial"/>
        </w:rPr>
      </w:pPr>
    </w:p>
    <w:p w14:paraId="465FBCEC" w14:textId="77777777" w:rsidR="00AA45D6" w:rsidRPr="003E4A1B" w:rsidRDefault="00AA45D6" w:rsidP="00AA45D6">
      <w:pPr>
        <w:spacing w:line="276" w:lineRule="auto"/>
        <w:ind w:left="360" w:hanging="360"/>
        <w:rPr>
          <w:rFonts w:cs="Arial"/>
          <w:b/>
        </w:rPr>
      </w:pPr>
    </w:p>
    <w:p w14:paraId="61DF71F7" w14:textId="77777777" w:rsidR="00AA45D6" w:rsidRPr="003E4A1B" w:rsidRDefault="00AA45D6" w:rsidP="00AA45D6">
      <w:pPr>
        <w:tabs>
          <w:tab w:val="left" w:pos="4320"/>
          <w:tab w:val="left" w:pos="7920"/>
        </w:tabs>
        <w:spacing w:line="276" w:lineRule="auto"/>
        <w:jc w:val="both"/>
        <w:rPr>
          <w:rFonts w:cs="Arial"/>
          <w:color w:val="000000"/>
          <w:szCs w:val="24"/>
        </w:rPr>
      </w:pPr>
      <w:r w:rsidRPr="003E4A1B">
        <w:rPr>
          <w:rFonts w:cs="Arial"/>
          <w:color w:val="000000"/>
          <w:szCs w:val="24"/>
        </w:rPr>
        <w:t xml:space="preserve">If you are providing a service as an individual, without employees or an office, then the total of the fees you collect will be your personal annual income.   </w:t>
      </w:r>
    </w:p>
    <w:p w14:paraId="5423EE77" w14:textId="77777777" w:rsidR="00AA45D6" w:rsidRPr="003E4A1B" w:rsidRDefault="00AA45D6" w:rsidP="00AA45D6">
      <w:pPr>
        <w:rPr>
          <w:rFonts w:cs="Arial"/>
          <w:b/>
          <w:color w:val="000000"/>
          <w:sz w:val="16"/>
          <w:szCs w:val="24"/>
        </w:rPr>
      </w:pPr>
    </w:p>
    <w:p w14:paraId="01802DFD" w14:textId="77777777" w:rsidR="00AA45D6" w:rsidRPr="003E4A1B" w:rsidRDefault="00AA45D6" w:rsidP="00AA45D6">
      <w:pPr>
        <w:shd w:val="clear" w:color="auto" w:fill="FFFFFF"/>
        <w:spacing w:after="100" w:afterAutospacing="1"/>
        <w:jc w:val="both"/>
        <w:outlineLvl w:val="0"/>
        <w:rPr>
          <w:rFonts w:cs="Arial"/>
          <w:color w:val="000000"/>
          <w:szCs w:val="24"/>
        </w:rPr>
      </w:pPr>
      <w:r w:rsidRPr="003E4A1B">
        <w:rPr>
          <w:rFonts w:cs="Arial"/>
          <w:color w:val="000000"/>
          <w:sz w:val="22"/>
          <w:szCs w:val="24"/>
        </w:rPr>
        <w:t>1.</w:t>
      </w:r>
      <w:r w:rsidRPr="003E4A1B">
        <w:rPr>
          <w:rFonts w:cs="Arial"/>
          <w:b/>
          <w:color w:val="000000"/>
          <w:sz w:val="22"/>
          <w:szCs w:val="24"/>
        </w:rPr>
        <w:t xml:space="preserve">  Take-Home Income Goals.  </w:t>
      </w:r>
      <w:r w:rsidRPr="003E4A1B">
        <w:rPr>
          <w:rFonts w:cs="Arial"/>
          <w:color w:val="000000"/>
          <w:szCs w:val="24"/>
        </w:rPr>
        <w:t xml:space="preserve">How much do you </w:t>
      </w:r>
      <w:r w:rsidRPr="003E4A1B">
        <w:rPr>
          <w:rFonts w:cs="Arial"/>
          <w:i/>
          <w:color w:val="000000"/>
          <w:szCs w:val="24"/>
          <w:u w:val="single"/>
        </w:rPr>
        <w:t>need</w:t>
      </w:r>
      <w:r w:rsidRPr="003E4A1B">
        <w:rPr>
          <w:rFonts w:cs="Arial"/>
          <w:color w:val="000000"/>
          <w:szCs w:val="24"/>
        </w:rPr>
        <w:t xml:space="preserve"> to earn from your business each year?  According to the </w:t>
      </w:r>
      <w:r w:rsidRPr="003E4A1B">
        <w:rPr>
          <w:rFonts w:cs="Arial"/>
          <w:i/>
          <w:color w:val="000000"/>
          <w:szCs w:val="24"/>
        </w:rPr>
        <w:t>Washington Examiner</w:t>
      </w:r>
      <w:r w:rsidRPr="003E4A1B">
        <w:rPr>
          <w:rFonts w:cs="Arial"/>
          <w:color w:val="000000"/>
          <w:szCs w:val="24"/>
        </w:rPr>
        <w:t>, It now takes a $22.10 hourly wage to afford the typical modest two-bedroom rental, assuming you spend 30% of your income on housing.</w:t>
      </w:r>
      <w:r w:rsidRPr="003E4A1B">
        <w:rPr>
          <w:rStyle w:val="FootnoteReference"/>
          <w:rFonts w:cs="Arial"/>
          <w:color w:val="000000"/>
          <w:szCs w:val="24"/>
        </w:rPr>
        <w:footnoteReference w:id="16"/>
      </w:r>
      <w:r w:rsidRPr="003E4A1B">
        <w:rPr>
          <w:rFonts w:cs="Arial"/>
          <w:color w:val="000000"/>
          <w:szCs w:val="24"/>
        </w:rPr>
        <w:t xml:space="preserve">  Of course, rates will vary with locale.  </w:t>
      </w:r>
      <w:r w:rsidR="009139AB" w:rsidRPr="003E4A1B">
        <w:rPr>
          <w:rFonts w:cs="Arial"/>
          <w:color w:val="000000"/>
          <w:szCs w:val="24"/>
        </w:rPr>
        <w:t xml:space="preserve">However, as a rough rule of thumb, this would equate to $40,000 to $50,000 per year.  </w:t>
      </w:r>
    </w:p>
    <w:p w14:paraId="2D7105D3" w14:textId="77777777" w:rsidR="00D74895" w:rsidRPr="003E4A1B" w:rsidRDefault="00E86525" w:rsidP="00AA45D6">
      <w:pPr>
        <w:shd w:val="clear" w:color="auto" w:fill="FFFFFF"/>
        <w:rPr>
          <w:rFonts w:cs="Arial"/>
          <w:color w:val="000000"/>
          <w:szCs w:val="24"/>
        </w:rPr>
      </w:pPr>
      <w:r w:rsidRPr="003E4A1B">
        <w:rPr>
          <w:rFonts w:cs="Arial"/>
          <w:color w:val="000000"/>
          <w:szCs w:val="24"/>
        </w:rPr>
        <w:t xml:space="preserve"> To</w:t>
      </w:r>
      <w:r w:rsidR="0090499F" w:rsidRPr="003E4A1B">
        <w:rPr>
          <w:rFonts w:cs="Arial"/>
          <w:color w:val="000000"/>
          <w:szCs w:val="24"/>
        </w:rPr>
        <w:t xml:space="preserve"> determine how</w:t>
      </w:r>
      <w:r w:rsidRPr="003E4A1B">
        <w:rPr>
          <w:rFonts w:cs="Arial"/>
          <w:color w:val="000000"/>
          <w:szCs w:val="24"/>
        </w:rPr>
        <w:t xml:space="preserve"> </w:t>
      </w:r>
      <w:r w:rsidR="0090499F" w:rsidRPr="003E4A1B">
        <w:rPr>
          <w:rFonts w:cs="Arial"/>
          <w:color w:val="000000"/>
          <w:szCs w:val="24"/>
        </w:rPr>
        <w:t>much you will need,</w:t>
      </w:r>
      <w:r w:rsidR="00D7484A" w:rsidRPr="003E4A1B">
        <w:rPr>
          <w:rFonts w:cs="Arial"/>
          <w:color w:val="000000"/>
          <w:szCs w:val="24"/>
        </w:rPr>
        <w:t xml:space="preserve"> s</w:t>
      </w:r>
      <w:r w:rsidR="003D1E3F" w:rsidRPr="003E4A1B">
        <w:rPr>
          <w:rFonts w:cs="Arial"/>
          <w:color w:val="000000"/>
          <w:szCs w:val="24"/>
        </w:rPr>
        <w:t xml:space="preserve">ee </w:t>
      </w:r>
      <w:r w:rsidR="00D7484A" w:rsidRPr="003E4A1B">
        <w:rPr>
          <w:rFonts w:cs="Arial"/>
          <w:color w:val="000000"/>
          <w:szCs w:val="24"/>
        </w:rPr>
        <w:t xml:space="preserve">the </w:t>
      </w:r>
      <w:r w:rsidR="00AA45D6" w:rsidRPr="003E4A1B">
        <w:rPr>
          <w:rFonts w:cs="Arial"/>
          <w:color w:val="000000"/>
          <w:szCs w:val="24"/>
        </w:rPr>
        <w:t>“</w:t>
      </w:r>
      <w:hyperlink w:anchor="PERSONALEXPENSEBUDGET" w:history="1">
        <w:r w:rsidR="00AA45D6" w:rsidRPr="003E4A1B">
          <w:rPr>
            <w:rStyle w:val="Hyperlink"/>
            <w:rFonts w:cs="Arial"/>
            <w:szCs w:val="24"/>
          </w:rPr>
          <w:t>Personal Expense Budget</w:t>
        </w:r>
      </w:hyperlink>
      <w:r w:rsidR="00D7484A" w:rsidRPr="003E4A1B">
        <w:rPr>
          <w:rFonts w:cs="Arial"/>
          <w:color w:val="000000"/>
          <w:szCs w:val="24"/>
        </w:rPr>
        <w:t>” section in this text.</w:t>
      </w:r>
      <w:r w:rsidR="00AA45D6" w:rsidRPr="003E4A1B">
        <w:rPr>
          <w:rFonts w:cs="Arial"/>
          <w:color w:val="000000"/>
          <w:szCs w:val="24"/>
        </w:rPr>
        <w:t xml:space="preserve">  </w:t>
      </w:r>
    </w:p>
    <w:p w14:paraId="63F92AFF" w14:textId="77777777" w:rsidR="00AA45D6" w:rsidRPr="003E4A1B" w:rsidRDefault="00AA45D6" w:rsidP="00AA45D6">
      <w:pPr>
        <w:shd w:val="clear" w:color="auto" w:fill="FFFFFF"/>
        <w:rPr>
          <w:rFonts w:cs="Arial"/>
          <w:color w:val="000000"/>
          <w:szCs w:val="24"/>
        </w:rPr>
      </w:pPr>
      <w:r w:rsidRPr="003E4A1B">
        <w:rPr>
          <w:rFonts w:cs="Arial"/>
          <w:color w:val="000000"/>
          <w:szCs w:val="24"/>
        </w:rPr>
        <w:t xml:space="preserve">        </w:t>
      </w:r>
    </w:p>
    <w:p w14:paraId="68F35895" w14:textId="77777777" w:rsidR="00AA45D6" w:rsidRPr="003E4A1B" w:rsidRDefault="00AA45D6" w:rsidP="00AA45D6">
      <w:pPr>
        <w:ind w:left="5760"/>
        <w:rPr>
          <w:rFonts w:cs="Arial"/>
          <w:color w:val="000000"/>
          <w:szCs w:val="24"/>
        </w:rPr>
      </w:pPr>
      <w:r w:rsidRPr="003E4A1B">
        <w:rPr>
          <w:rFonts w:cs="Arial"/>
          <w:color w:val="000000"/>
          <w:szCs w:val="24"/>
        </w:rPr>
        <w:t xml:space="preserve">                  EXAMPLE                     YOU</w:t>
      </w:r>
    </w:p>
    <w:p w14:paraId="5A9A297D" w14:textId="77777777" w:rsidR="00AA45D6" w:rsidRPr="003E4A1B" w:rsidRDefault="00AA45D6" w:rsidP="00AA45D6">
      <w:pPr>
        <w:tabs>
          <w:tab w:val="left" w:pos="4320"/>
          <w:tab w:val="left" w:pos="8460"/>
        </w:tabs>
        <w:spacing w:before="120" w:line="276" w:lineRule="auto"/>
        <w:ind w:left="360"/>
        <w:rPr>
          <w:rFonts w:cs="Arial"/>
          <w:color w:val="000000"/>
          <w:szCs w:val="24"/>
        </w:rPr>
      </w:pPr>
      <w:r w:rsidRPr="003E4A1B">
        <w:rPr>
          <w:rFonts w:cs="Arial"/>
          <w:color w:val="000000"/>
          <w:szCs w:val="24"/>
        </w:rPr>
        <w:t xml:space="preserve">A.  ULTIMATELY, full-time to live solely off the </w:t>
      </w:r>
      <w:r w:rsidR="009139AB" w:rsidRPr="003E4A1B">
        <w:rPr>
          <w:rFonts w:cs="Arial"/>
          <w:color w:val="000000"/>
          <w:szCs w:val="24"/>
        </w:rPr>
        <w:t>business …</w:t>
      </w:r>
      <w:r w:rsidRPr="003E4A1B">
        <w:rPr>
          <w:rFonts w:cs="Arial"/>
          <w:color w:val="000000"/>
          <w:szCs w:val="24"/>
        </w:rPr>
        <w:t>.............</w:t>
      </w:r>
      <w:r w:rsidRPr="003E4A1B">
        <w:rPr>
          <w:rFonts w:cs="Arial"/>
          <w:color w:val="000000"/>
          <w:spacing w:val="-20"/>
          <w:szCs w:val="24"/>
        </w:rPr>
        <w:t xml:space="preserve">  </w:t>
      </w:r>
      <w:r w:rsidR="009139AB" w:rsidRPr="003E4A1B">
        <w:rPr>
          <w:rFonts w:cs="Arial"/>
          <w:color w:val="000000"/>
          <w:szCs w:val="24"/>
        </w:rPr>
        <w:t xml:space="preserve">$ </w:t>
      </w:r>
      <w:r w:rsidR="009139AB">
        <w:rPr>
          <w:rFonts w:cs="Arial"/>
          <w:color w:val="000000"/>
          <w:szCs w:val="24"/>
        </w:rPr>
        <w:t xml:space="preserve"> </w:t>
      </w:r>
      <w:r w:rsidR="009139AB" w:rsidRPr="003E4A1B">
        <w:rPr>
          <w:rFonts w:cs="Arial"/>
          <w:color w:val="000000"/>
          <w:szCs w:val="24"/>
        </w:rPr>
        <w:t>50,000 per</w:t>
      </w:r>
      <w:r w:rsidRPr="003E4A1B">
        <w:rPr>
          <w:rFonts w:cs="Arial"/>
          <w:color w:val="000000"/>
          <w:szCs w:val="24"/>
        </w:rPr>
        <w:t xml:space="preserve"> year</w:t>
      </w:r>
      <w:r w:rsidRPr="003E4A1B">
        <w:rPr>
          <w:rFonts w:cs="Arial"/>
          <w:color w:val="000000"/>
          <w:szCs w:val="24"/>
        </w:rPr>
        <w:tab/>
        <w:t>$_________</w:t>
      </w:r>
    </w:p>
    <w:p w14:paraId="673686AF" w14:textId="77777777" w:rsidR="00AA45D6" w:rsidRPr="003E4A1B" w:rsidRDefault="00AA45D6" w:rsidP="00AA45D6">
      <w:pPr>
        <w:tabs>
          <w:tab w:val="left" w:pos="4320"/>
          <w:tab w:val="left" w:pos="8460"/>
        </w:tabs>
        <w:ind w:left="360"/>
        <w:rPr>
          <w:rFonts w:cs="Arial"/>
          <w:color w:val="000000"/>
          <w:sz w:val="16"/>
          <w:szCs w:val="24"/>
        </w:rPr>
      </w:pPr>
    </w:p>
    <w:p w14:paraId="31D9E574" w14:textId="77777777" w:rsidR="00AA45D6" w:rsidRPr="003E4A1B" w:rsidRDefault="00AA45D6" w:rsidP="00AA45D6">
      <w:pPr>
        <w:tabs>
          <w:tab w:val="left" w:pos="4320"/>
          <w:tab w:val="left" w:pos="8460"/>
        </w:tabs>
        <w:ind w:left="360"/>
        <w:rPr>
          <w:rFonts w:cs="Arial"/>
          <w:noProof/>
          <w:sz w:val="16"/>
        </w:rPr>
      </w:pPr>
      <w:r w:rsidRPr="003E4A1B">
        <w:rPr>
          <w:rFonts w:cs="Arial"/>
          <w:color w:val="000000"/>
          <w:szCs w:val="24"/>
        </w:rPr>
        <w:t xml:space="preserve">B.  INITIALLY, as a part-time </w:t>
      </w:r>
      <w:r w:rsidR="009139AB" w:rsidRPr="003E4A1B">
        <w:rPr>
          <w:rFonts w:cs="Arial"/>
          <w:color w:val="000000"/>
          <w:szCs w:val="24"/>
        </w:rPr>
        <w:t>endeavor …</w:t>
      </w:r>
      <w:r w:rsidR="008F311C" w:rsidRPr="003E4A1B">
        <w:rPr>
          <w:rFonts w:cs="Arial"/>
          <w:color w:val="000000"/>
          <w:szCs w:val="24"/>
        </w:rPr>
        <w:t>………………………….</w:t>
      </w:r>
      <w:r w:rsidRPr="003E4A1B">
        <w:rPr>
          <w:rFonts w:cs="Arial"/>
          <w:color w:val="000000"/>
          <w:szCs w:val="24"/>
        </w:rPr>
        <w:t>…</w:t>
      </w:r>
      <w:r w:rsidR="009139AB">
        <w:rPr>
          <w:rFonts w:cs="Arial"/>
          <w:color w:val="000000"/>
          <w:szCs w:val="24"/>
        </w:rPr>
        <w:t xml:space="preserve"> </w:t>
      </w:r>
      <w:r w:rsidR="009139AB" w:rsidRPr="003E4A1B">
        <w:rPr>
          <w:rFonts w:cs="Arial"/>
          <w:color w:val="000000"/>
          <w:szCs w:val="24"/>
        </w:rPr>
        <w:t>$ 10,000</w:t>
      </w:r>
      <w:r w:rsidR="009139AB">
        <w:rPr>
          <w:rFonts w:cs="Arial"/>
          <w:color w:val="000000"/>
          <w:szCs w:val="24"/>
        </w:rPr>
        <w:t xml:space="preserve"> </w:t>
      </w:r>
      <w:r w:rsidRPr="003E4A1B">
        <w:rPr>
          <w:rFonts w:cs="Arial"/>
          <w:color w:val="000000"/>
          <w:szCs w:val="24"/>
        </w:rPr>
        <w:t>per year</w:t>
      </w:r>
      <w:r w:rsidRPr="003E4A1B">
        <w:rPr>
          <w:rFonts w:cs="Arial"/>
          <w:color w:val="000000"/>
          <w:szCs w:val="24"/>
        </w:rPr>
        <w:tab/>
        <w:t>$_________</w:t>
      </w:r>
      <w:r w:rsidRPr="003E4A1B">
        <w:rPr>
          <w:rFonts w:cs="Arial"/>
          <w:i/>
          <w:noProof/>
          <w:sz w:val="24"/>
        </w:rPr>
        <w:br/>
      </w:r>
    </w:p>
    <w:p w14:paraId="0F4472FA" w14:textId="77777777" w:rsidR="00AA45D6" w:rsidRPr="003E4A1B" w:rsidRDefault="00AA45D6" w:rsidP="00AA45D6">
      <w:pPr>
        <w:rPr>
          <w:rFonts w:cs="Arial"/>
          <w:color w:val="000000"/>
          <w:szCs w:val="24"/>
        </w:rPr>
      </w:pPr>
      <w:r w:rsidRPr="003E4A1B">
        <w:rPr>
          <w:rFonts w:cs="Arial"/>
          <w:color w:val="000000"/>
          <w:szCs w:val="24"/>
        </w:rPr>
        <w:t xml:space="preserve">Therefore, how much do you need to earn (gross) to take home these amounts?  You will need to earn more than the target numbers above to allow for Payroll and Income Taxes.  </w:t>
      </w:r>
    </w:p>
    <w:p w14:paraId="4FFBA082" w14:textId="77777777" w:rsidR="00AA45D6" w:rsidRPr="003E4A1B" w:rsidRDefault="00AA45D6" w:rsidP="00AA45D6">
      <w:pPr>
        <w:rPr>
          <w:rFonts w:cs="Arial"/>
          <w:color w:val="000000"/>
          <w:szCs w:val="24"/>
        </w:rPr>
      </w:pPr>
    </w:p>
    <w:p w14:paraId="03498435" w14:textId="77777777" w:rsidR="00283E64" w:rsidRPr="003E4A1B" w:rsidRDefault="00182901" w:rsidP="00AA45D6">
      <w:pPr>
        <w:jc w:val="both"/>
        <w:rPr>
          <w:rFonts w:cs="Arial"/>
          <w:b/>
          <w:color w:val="000000"/>
          <w:sz w:val="22"/>
          <w:szCs w:val="24"/>
        </w:rPr>
      </w:pPr>
      <w:r w:rsidRPr="003E4A1B">
        <w:rPr>
          <w:rFonts w:cs="Arial"/>
          <w:color w:val="000000"/>
          <w:sz w:val="22"/>
          <w:szCs w:val="22"/>
        </w:rPr>
        <w:t>2</w:t>
      </w:r>
      <w:r w:rsidR="00AA45D6" w:rsidRPr="003E4A1B">
        <w:rPr>
          <w:rFonts w:cs="Arial"/>
          <w:b/>
          <w:color w:val="000000"/>
          <w:sz w:val="22"/>
          <w:szCs w:val="22"/>
        </w:rPr>
        <w:t>.</w:t>
      </w:r>
      <w:r w:rsidR="00AA45D6" w:rsidRPr="003E4A1B">
        <w:rPr>
          <w:rFonts w:cs="Arial"/>
          <w:b/>
          <w:color w:val="000000"/>
          <w:sz w:val="22"/>
          <w:szCs w:val="24"/>
        </w:rPr>
        <w:t xml:space="preserve">  Allowance for Taxes.  </w:t>
      </w:r>
    </w:p>
    <w:p w14:paraId="366184BA" w14:textId="77777777" w:rsidR="00283E64" w:rsidRPr="003E4A1B" w:rsidRDefault="00283E64" w:rsidP="00AA45D6">
      <w:pPr>
        <w:jc w:val="both"/>
        <w:rPr>
          <w:rStyle w:val="Heading3Char"/>
          <w:rFonts w:cs="Arial"/>
          <w:sz w:val="8"/>
        </w:rPr>
      </w:pPr>
    </w:p>
    <w:p w14:paraId="562D9223" w14:textId="77777777" w:rsidR="00AA45D6" w:rsidRPr="003E4A1B" w:rsidRDefault="00AA45D6" w:rsidP="00AA45D6">
      <w:pPr>
        <w:jc w:val="both"/>
        <w:rPr>
          <w:rFonts w:cs="Arial"/>
          <w:color w:val="000000"/>
          <w:szCs w:val="24"/>
        </w:rPr>
      </w:pPr>
      <w:r w:rsidRPr="003E4A1B">
        <w:rPr>
          <w:rStyle w:val="Heading3Char"/>
          <w:rFonts w:cs="Arial"/>
        </w:rPr>
        <w:t>PAYROLL TAXE</w:t>
      </w:r>
      <w:r w:rsidRPr="003E4A1B">
        <w:rPr>
          <w:rFonts w:cs="Arial"/>
          <w:color w:val="000000"/>
          <w:szCs w:val="24"/>
        </w:rPr>
        <w:t xml:space="preserve">S. </w:t>
      </w:r>
      <w:r w:rsidR="00283E64" w:rsidRPr="003E4A1B">
        <w:rPr>
          <w:rFonts w:cs="Arial"/>
          <w:color w:val="000000"/>
          <w:szCs w:val="24"/>
        </w:rPr>
        <w:t>See table of “</w:t>
      </w:r>
      <w:hyperlink w:anchor="PayrollTaxes" w:history="1">
        <w:r w:rsidR="00283E64" w:rsidRPr="003E4A1B">
          <w:rPr>
            <w:rStyle w:val="Hyperlink"/>
            <w:rFonts w:cs="Arial"/>
            <w:szCs w:val="24"/>
          </w:rPr>
          <w:t>Payroll Taxes</w:t>
        </w:r>
      </w:hyperlink>
      <w:r w:rsidR="00283E64" w:rsidRPr="003E4A1B">
        <w:rPr>
          <w:rFonts w:cs="Arial"/>
          <w:color w:val="000000"/>
          <w:szCs w:val="24"/>
        </w:rPr>
        <w:t xml:space="preserve">.”  As a self-employed </w:t>
      </w:r>
      <w:r w:rsidR="009139AB" w:rsidRPr="003E4A1B">
        <w:rPr>
          <w:rFonts w:cs="Arial"/>
          <w:color w:val="000000"/>
          <w:szCs w:val="24"/>
        </w:rPr>
        <w:t>individual,</w:t>
      </w:r>
      <w:r w:rsidR="00283E64" w:rsidRPr="003E4A1B">
        <w:rPr>
          <w:rFonts w:cs="Arial"/>
          <w:color w:val="000000"/>
          <w:szCs w:val="24"/>
        </w:rPr>
        <w:t xml:space="preserve"> you have to pay the employer and employee shares of all payroll taxes.  </w:t>
      </w:r>
      <w:r w:rsidRPr="003E4A1B">
        <w:rPr>
          <w:rFonts w:cs="Arial"/>
          <w:color w:val="000000"/>
          <w:szCs w:val="24"/>
        </w:rPr>
        <w:t xml:space="preserve"> As a rule of thumb, assume you will pay the government approximately </w:t>
      </w:r>
      <w:r w:rsidRPr="003E4A1B">
        <w:rPr>
          <w:rFonts w:cs="Arial"/>
          <w:b/>
          <w:color w:val="000000"/>
          <w:sz w:val="22"/>
          <w:szCs w:val="24"/>
        </w:rPr>
        <w:t>16%</w:t>
      </w:r>
      <w:r w:rsidRPr="003E4A1B">
        <w:rPr>
          <w:rFonts w:cs="Arial"/>
          <w:color w:val="000000"/>
          <w:szCs w:val="24"/>
        </w:rPr>
        <w:t xml:space="preserve"> of your earnings for So</w:t>
      </w:r>
      <w:r w:rsidRPr="003E4A1B">
        <w:rPr>
          <w:rFonts w:cs="Arial"/>
          <w:color w:val="000000"/>
        </w:rPr>
        <w:t>cial Security</w:t>
      </w:r>
      <w:r w:rsidRPr="003E4A1B">
        <w:rPr>
          <w:rFonts w:cs="Arial"/>
          <w:color w:val="000000"/>
        </w:rPr>
        <w:fldChar w:fldCharType="begin"/>
      </w:r>
      <w:r w:rsidRPr="003E4A1B">
        <w:rPr>
          <w:rFonts w:cs="Arial"/>
        </w:rPr>
        <w:instrText xml:space="preserve"> XE "</w:instrText>
      </w:r>
      <w:r w:rsidRPr="003E4A1B">
        <w:rPr>
          <w:rFonts w:cs="Arial"/>
          <w:color w:val="000000"/>
        </w:rPr>
        <w:instrText>Social Security</w:instrText>
      </w:r>
      <w:r w:rsidRPr="003E4A1B">
        <w:rPr>
          <w:rFonts w:cs="Arial"/>
        </w:rPr>
        <w:instrText xml:space="preserve">" </w:instrText>
      </w:r>
      <w:r w:rsidRPr="003E4A1B">
        <w:rPr>
          <w:rFonts w:cs="Arial"/>
          <w:color w:val="000000"/>
        </w:rPr>
        <w:fldChar w:fldCharType="end"/>
      </w:r>
      <w:r w:rsidRPr="003E4A1B">
        <w:rPr>
          <w:rFonts w:cs="Arial"/>
          <w:color w:val="000000"/>
        </w:rPr>
        <w:t xml:space="preserve">, </w:t>
      </w:r>
      <w:r w:rsidRPr="003E4A1B">
        <w:rPr>
          <w:rFonts w:cs="Arial"/>
          <w:color w:val="000000"/>
          <w:szCs w:val="24"/>
        </w:rPr>
        <w:t xml:space="preserve">Medicare, and Federal and State Unemployment Insurance (FUTA and SUTA).  </w:t>
      </w:r>
      <w:r w:rsidR="009139AB" w:rsidRPr="003E4A1B">
        <w:rPr>
          <w:rFonts w:cs="Arial"/>
          <w:i/>
          <w:color w:val="000000"/>
          <w:szCs w:val="24"/>
        </w:rPr>
        <w:t>Do not</w:t>
      </w:r>
      <w:r w:rsidRPr="003E4A1B">
        <w:rPr>
          <w:rFonts w:cs="Arial"/>
          <w:i/>
          <w:color w:val="000000"/>
          <w:szCs w:val="24"/>
        </w:rPr>
        <w:t xml:space="preserve"> forget to report the income and pay the taxes.  When you are self-employed, no one will be doing this for you.</w:t>
      </w:r>
      <w:r w:rsidRPr="003E4A1B">
        <w:rPr>
          <w:rFonts w:cs="Arial"/>
          <w:color w:val="000000"/>
          <w:szCs w:val="24"/>
        </w:rPr>
        <w:t xml:space="preserve">  </w:t>
      </w:r>
    </w:p>
    <w:p w14:paraId="2D4C2CE5" w14:textId="77777777" w:rsidR="00AA45D6" w:rsidRPr="003E4A1B" w:rsidRDefault="00AA45D6" w:rsidP="00AA45D6">
      <w:pPr>
        <w:rPr>
          <w:rFonts w:cs="Arial"/>
          <w:color w:val="000000"/>
          <w:sz w:val="12"/>
          <w:szCs w:val="24"/>
        </w:rPr>
      </w:pPr>
    </w:p>
    <w:p w14:paraId="5E632169" w14:textId="77777777" w:rsidR="00AA45D6" w:rsidRPr="003E4A1B" w:rsidRDefault="00AA45D6" w:rsidP="00AA45D6">
      <w:pPr>
        <w:rPr>
          <w:rFonts w:cs="Arial"/>
          <w:color w:val="000000"/>
        </w:rPr>
      </w:pPr>
      <w:r w:rsidRPr="003E4A1B">
        <w:rPr>
          <w:rStyle w:val="Heading3Char"/>
          <w:rFonts w:cs="Arial"/>
        </w:rPr>
        <w:t>PERSONAL INCOME TAXES</w:t>
      </w:r>
      <w:r w:rsidRPr="003E4A1B">
        <w:rPr>
          <w:rFonts w:cs="Arial"/>
          <w:color w:val="000000"/>
          <w:szCs w:val="24"/>
        </w:rPr>
        <w:t>.   H&amp;R Block has a free tax calculator at</w:t>
      </w:r>
      <w:r w:rsidRPr="003E4A1B">
        <w:rPr>
          <w:rFonts w:cs="Arial"/>
          <w:color w:val="000000"/>
          <w:szCs w:val="24"/>
        </w:rPr>
        <w:br/>
      </w:r>
      <w:hyperlink r:id="rId205" w:history="1">
        <w:r w:rsidRPr="003E4A1B">
          <w:rPr>
            <w:rStyle w:val="Hyperlink"/>
            <w:rFonts w:cs="Arial"/>
          </w:rPr>
          <w:t>http://www.hrblock.com/free-tax-tips-calculators/index.html</w:t>
        </w:r>
      </w:hyperlink>
    </w:p>
    <w:p w14:paraId="1C059948" w14:textId="77777777" w:rsidR="00AA45D6" w:rsidRPr="003E4A1B" w:rsidRDefault="00AA45D6" w:rsidP="00AA45D6">
      <w:pPr>
        <w:rPr>
          <w:rFonts w:cs="Arial"/>
          <w:color w:val="000000"/>
          <w:sz w:val="4"/>
          <w:szCs w:val="24"/>
        </w:rPr>
      </w:pPr>
    </w:p>
    <w:p w14:paraId="1DD6145C" w14:textId="77777777" w:rsidR="00AA45D6" w:rsidRPr="003E4A1B" w:rsidRDefault="00AA45D6" w:rsidP="00AA45D6">
      <w:pPr>
        <w:jc w:val="both"/>
        <w:rPr>
          <w:rFonts w:cs="Arial"/>
          <w:color w:val="000000"/>
          <w:sz w:val="6"/>
          <w:szCs w:val="24"/>
        </w:rPr>
      </w:pPr>
    </w:p>
    <w:p w14:paraId="38D7BF8D" w14:textId="77777777" w:rsidR="00AA45D6" w:rsidRPr="003E4A1B" w:rsidRDefault="00AA45D6" w:rsidP="003F11AC">
      <w:pPr>
        <w:pStyle w:val="ListParagraph"/>
        <w:numPr>
          <w:ilvl w:val="0"/>
          <w:numId w:val="92"/>
        </w:numPr>
        <w:spacing w:after="0"/>
        <w:jc w:val="both"/>
        <w:rPr>
          <w:color w:val="000000"/>
          <w:szCs w:val="24"/>
        </w:rPr>
      </w:pPr>
      <w:r w:rsidRPr="003E4A1B">
        <w:rPr>
          <w:noProof/>
          <w:lang w:val="en-US"/>
        </w:rPr>
        <mc:AlternateContent>
          <mc:Choice Requires="wps">
            <w:drawing>
              <wp:anchor distT="0" distB="0" distL="114300" distR="114300" simplePos="0" relativeHeight="251734016" behindDoc="1" locked="0" layoutInCell="1" allowOverlap="1" wp14:anchorId="04A032C2" wp14:editId="10C7E012">
                <wp:simplePos x="0" y="0"/>
                <wp:positionH relativeFrom="column">
                  <wp:posOffset>225425</wp:posOffset>
                </wp:positionH>
                <wp:positionV relativeFrom="paragraph">
                  <wp:posOffset>257175</wp:posOffset>
                </wp:positionV>
                <wp:extent cx="6207760" cy="539115"/>
                <wp:effectExtent l="57150" t="57150" r="40640" b="51435"/>
                <wp:wrapTopAndBottom/>
                <wp:docPr id="88" name="Text Box 88"/>
                <wp:cNvGraphicFramePr/>
                <a:graphic xmlns:a="http://schemas.openxmlformats.org/drawingml/2006/main">
                  <a:graphicData uri="http://schemas.microsoft.com/office/word/2010/wordprocessingShape">
                    <wps:wsp>
                      <wps:cNvSpPr txBox="1"/>
                      <wps:spPr>
                        <a:xfrm>
                          <a:off x="0" y="0"/>
                          <a:ext cx="6207760" cy="539115"/>
                        </a:xfrm>
                        <a:prstGeom prst="rect">
                          <a:avLst/>
                        </a:prstGeom>
                        <a:solidFill>
                          <a:srgbClr val="99FFCC">
                            <a:alpha val="60000"/>
                          </a:srgb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14:paraId="2108E6ED" w14:textId="77777777" w:rsidR="000479CE" w:rsidRPr="00D07B98" w:rsidRDefault="000479CE" w:rsidP="00AA45D6">
                            <w:pPr>
                              <w:jc w:val="both"/>
                              <w:rPr>
                                <w:rFonts w:eastAsia="Calibri" w:cs="Arial"/>
                                <w:color w:val="000000"/>
                                <w:szCs w:val="24"/>
                                <w:lang w:val="en"/>
                              </w:rPr>
                            </w:pPr>
                            <w:r>
                              <w:rPr>
                                <w:color w:val="000000"/>
                                <w:szCs w:val="24"/>
                              </w:rPr>
                              <w:t>In Connecticut, as of 2019</w:t>
                            </w:r>
                            <w:r w:rsidRPr="00D07B98">
                              <w:rPr>
                                <w:color w:val="000000"/>
                                <w:szCs w:val="24"/>
                              </w:rPr>
                              <w:t xml:space="preserve">, the State Income Tax was </w:t>
                            </w:r>
                            <w:r w:rsidRPr="00D07B98">
                              <w:rPr>
                                <w:b/>
                                <w:color w:val="000000"/>
                                <w:sz w:val="22"/>
                                <w:szCs w:val="24"/>
                              </w:rPr>
                              <w:t>5%</w:t>
                            </w:r>
                            <w:r w:rsidRPr="00D07B98">
                              <w:rPr>
                                <w:color w:val="000000"/>
                                <w:szCs w:val="24"/>
                              </w:rPr>
                              <w:t xml:space="preserve"> on earnings between $10,000 and $50,000 for a single filer</w:t>
                            </w:r>
                            <w:r>
                              <w:rPr>
                                <w:color w:val="000000"/>
                                <w:szCs w:val="24"/>
                              </w:rPr>
                              <w:t>,</w:t>
                            </w:r>
                            <w:r w:rsidRPr="00D07B98">
                              <w:rPr>
                                <w:color w:val="000000"/>
                                <w:szCs w:val="24"/>
                              </w:rPr>
                              <w:t xml:space="preserve"> $20,000 to $100,000 for a married couple filing a combined return.  The marginal rate increases to 6% at $100,000 (single payer), $200,000 for joint return.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A032C2" id="Text Box 88" o:spid="_x0000_s1084" type="#_x0000_t202" style="position:absolute;left:0;text-align:left;margin-left:17.75pt;margin-top:20.25pt;width:488.8pt;height:42.45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" fillcolor="#9fc" stroked="f" strokeweight=".5pt">
                <v:fill opacity="39321f"/>
                <v:textbox>
                  <w:txbxContent>
                    <w:p w14:paraId="2108E6ED" w14:textId="77777777" w:rsidR="000479CE" w:rsidRPr="00D07B98" w:rsidRDefault="000479CE" w:rsidP="00AA45D6">
                      <w:pPr>
                        <w:jc w:val="both"/>
                        <w:rPr>
                          <w:rFonts w:eastAsia="Calibri" w:cs="Arial"/>
                          <w:color w:val="000000"/>
                          <w:szCs w:val="24"/>
                          <w:lang w:val="en"/>
                        </w:rPr>
                      </w:pPr>
                      <w:r>
                        <w:rPr>
                          <w:color w:val="000000"/>
                          <w:szCs w:val="24"/>
                        </w:rPr>
                        <w:t>In Connecticut, as of 2019</w:t>
                      </w:r>
                      <w:r w:rsidRPr="00D07B98">
                        <w:rPr>
                          <w:color w:val="000000"/>
                          <w:szCs w:val="24"/>
                        </w:rPr>
                        <w:t xml:space="preserve">, the State Income Tax was </w:t>
                      </w:r>
                      <w:r w:rsidRPr="00D07B98">
                        <w:rPr>
                          <w:b/>
                          <w:color w:val="000000"/>
                          <w:sz w:val="22"/>
                          <w:szCs w:val="24"/>
                        </w:rPr>
                        <w:t>5%</w:t>
                      </w:r>
                      <w:r w:rsidRPr="00D07B98">
                        <w:rPr>
                          <w:color w:val="000000"/>
                          <w:szCs w:val="24"/>
                        </w:rPr>
                        <w:t xml:space="preserve"> on earnings between $10,000 and $50,000 for a single filer</w:t>
                      </w:r>
                      <w:r>
                        <w:rPr>
                          <w:color w:val="000000"/>
                          <w:szCs w:val="24"/>
                        </w:rPr>
                        <w:t>,</w:t>
                      </w:r>
                      <w:r w:rsidRPr="00D07B98">
                        <w:rPr>
                          <w:color w:val="000000"/>
                          <w:szCs w:val="24"/>
                        </w:rPr>
                        <w:t xml:space="preserve"> $20,000 to $100,000 for a married couple filing a combined return.  The marginal rate increases to 6% at $100,000 (single payer), $200,000 for joint return.  </w:t>
                      </w:r>
                    </w:p>
                  </w:txbxContent>
                </v:textbox>
                <w10:wrap type="topAndBottom"/>
              </v:shape>
            </w:pict>
          </mc:Fallback>
        </mc:AlternateContent>
      </w:r>
      <w:r w:rsidRPr="003E4A1B">
        <w:rPr>
          <w:color w:val="000000"/>
          <w:szCs w:val="24"/>
        </w:rPr>
        <w:t xml:space="preserve">FEDERAL INCOME TAX.  For a quick estimate of the </w:t>
      </w:r>
      <w:r w:rsidR="009139AB" w:rsidRPr="003E4A1B">
        <w:rPr>
          <w:color w:val="000000"/>
          <w:szCs w:val="24"/>
        </w:rPr>
        <w:t>FIT,</w:t>
      </w:r>
      <w:r w:rsidRPr="003E4A1B">
        <w:rPr>
          <w:color w:val="000000"/>
          <w:szCs w:val="24"/>
        </w:rPr>
        <w:t xml:space="preserve"> use </w:t>
      </w:r>
      <w:r w:rsidRPr="003E4A1B">
        <w:rPr>
          <w:b/>
          <w:color w:val="000000"/>
          <w:sz w:val="22"/>
          <w:szCs w:val="24"/>
        </w:rPr>
        <w:t>10%</w:t>
      </w:r>
      <w:r w:rsidRPr="003E4A1B">
        <w:rPr>
          <w:color w:val="000000"/>
          <w:szCs w:val="24"/>
        </w:rPr>
        <w:t>.</w:t>
      </w:r>
    </w:p>
    <w:p w14:paraId="47DC4B8E" w14:textId="77777777" w:rsidR="00AA45D6" w:rsidRPr="003E4A1B" w:rsidRDefault="00AA45D6" w:rsidP="00AA45D6">
      <w:pPr>
        <w:ind w:left="360"/>
        <w:jc w:val="both"/>
        <w:rPr>
          <w:rFonts w:cs="Arial"/>
          <w:color w:val="000000"/>
          <w:sz w:val="6"/>
          <w:szCs w:val="24"/>
        </w:rPr>
      </w:pPr>
    </w:p>
    <w:p w14:paraId="694B5D6D" w14:textId="77777777" w:rsidR="00AA45D6" w:rsidRPr="003E4A1B" w:rsidRDefault="00AA45D6" w:rsidP="003F11AC">
      <w:pPr>
        <w:pStyle w:val="ListParagraph"/>
        <w:numPr>
          <w:ilvl w:val="0"/>
          <w:numId w:val="92"/>
        </w:numPr>
        <w:spacing w:after="0"/>
        <w:jc w:val="both"/>
        <w:rPr>
          <w:color w:val="000000"/>
          <w:szCs w:val="24"/>
        </w:rPr>
      </w:pPr>
      <w:r w:rsidRPr="003E4A1B">
        <w:rPr>
          <w:color w:val="000000"/>
          <w:szCs w:val="24"/>
        </w:rPr>
        <w:t xml:space="preserve">STATE INCOME TAX.  Look up your state’s personal income tax </w:t>
      </w:r>
      <w:r w:rsidR="009139AB" w:rsidRPr="003E4A1B">
        <w:rPr>
          <w:color w:val="000000"/>
          <w:szCs w:val="24"/>
        </w:rPr>
        <w:t>rate at</w:t>
      </w:r>
      <w:r w:rsidRPr="003E4A1B">
        <w:rPr>
          <w:color w:val="000000"/>
          <w:szCs w:val="24"/>
        </w:rPr>
        <w:t xml:space="preserve"> </w:t>
      </w:r>
      <w:hyperlink r:id="rId206" w:history="1">
        <w:r w:rsidRPr="003E4A1B">
          <w:rPr>
            <w:color w:val="0000FF"/>
            <w:u w:val="single"/>
          </w:rPr>
          <w:t>http://www.tax-brackets.org</w:t>
        </w:r>
      </w:hyperlink>
      <w:r w:rsidRPr="003E4A1B">
        <w:rPr>
          <w:color w:val="000000"/>
        </w:rPr>
        <w:t xml:space="preserve">.  </w:t>
      </w:r>
    </w:p>
    <w:p w14:paraId="0B4C0C72" w14:textId="77777777" w:rsidR="00AA45D6" w:rsidRPr="003E4A1B" w:rsidRDefault="009139AB" w:rsidP="00AA45D6">
      <w:pPr>
        <w:pStyle w:val="ListParagraph"/>
        <w:numPr>
          <w:ilvl w:val="0"/>
          <w:numId w:val="0"/>
        </w:numPr>
        <w:ind w:left="360"/>
        <w:jc w:val="both"/>
        <w:rPr>
          <w:color w:val="000000"/>
          <w:szCs w:val="24"/>
        </w:rPr>
      </w:pPr>
      <w:r w:rsidRPr="003E4A1B">
        <w:rPr>
          <w:color w:val="000000"/>
          <w:szCs w:val="24"/>
        </w:rPr>
        <w:t xml:space="preserve">For quick budgeting assume your total </w:t>
      </w:r>
      <w:r w:rsidRPr="003E4A1B">
        <w:rPr>
          <w:i/>
          <w:color w:val="000000"/>
          <w:szCs w:val="24"/>
        </w:rPr>
        <w:t>personal</w:t>
      </w:r>
      <w:r w:rsidRPr="003E4A1B">
        <w:rPr>
          <w:color w:val="000000"/>
          <w:szCs w:val="24"/>
        </w:rPr>
        <w:t xml:space="preserve"> taxes (payroll taxes </w:t>
      </w:r>
      <w:r w:rsidRPr="003E4A1B">
        <w:rPr>
          <w:color w:val="000000"/>
          <w:szCs w:val="24"/>
          <w:u w:val="single"/>
        </w:rPr>
        <w:t>and</w:t>
      </w:r>
      <w:r w:rsidRPr="003E4A1B">
        <w:rPr>
          <w:color w:val="000000"/>
          <w:szCs w:val="24"/>
        </w:rPr>
        <w:t xml:space="preserve"> Income taxes) will amount to approximately </w:t>
      </w:r>
      <w:r w:rsidRPr="003E4A1B">
        <w:rPr>
          <w:b/>
          <w:color w:val="000000"/>
          <w:sz w:val="22"/>
          <w:szCs w:val="24"/>
        </w:rPr>
        <w:t>30%</w:t>
      </w:r>
      <w:r w:rsidRPr="003E4A1B">
        <w:rPr>
          <w:color w:val="000000"/>
          <w:szCs w:val="24"/>
        </w:rPr>
        <w:t xml:space="preserve"> of your gross earnings.   </w:t>
      </w:r>
    </w:p>
    <w:p w14:paraId="7F862FD3" w14:textId="77777777" w:rsidR="00AA45D6" w:rsidRPr="003E4A1B" w:rsidRDefault="00FF3DAB" w:rsidP="00AA45D6">
      <w:pPr>
        <w:spacing w:line="276" w:lineRule="auto"/>
        <w:jc w:val="both"/>
        <w:rPr>
          <w:rFonts w:cs="Arial"/>
          <w:color w:val="000000"/>
          <w:szCs w:val="24"/>
        </w:rPr>
      </w:pPr>
      <w:r w:rsidRPr="003E4A1B">
        <w:rPr>
          <w:rFonts w:cs="Arial"/>
          <w:color w:val="000000"/>
          <w:sz w:val="22"/>
          <w:szCs w:val="24"/>
        </w:rPr>
        <w:t>3</w:t>
      </w:r>
      <w:r w:rsidR="00AA45D6" w:rsidRPr="003E4A1B">
        <w:rPr>
          <w:rFonts w:cs="Arial"/>
          <w:b/>
          <w:color w:val="000000"/>
          <w:sz w:val="22"/>
          <w:szCs w:val="24"/>
        </w:rPr>
        <w:t>.  C</w:t>
      </w:r>
      <w:r w:rsidR="00A723DB" w:rsidRPr="003E4A1B">
        <w:rPr>
          <w:rFonts w:cs="Arial"/>
          <w:b/>
          <w:color w:val="000000"/>
          <w:sz w:val="22"/>
          <w:szCs w:val="24"/>
        </w:rPr>
        <w:t>alculating Your Tax Multiplier.</w:t>
      </w:r>
      <w:r w:rsidR="00AA45D6" w:rsidRPr="003E4A1B">
        <w:rPr>
          <w:rFonts w:cs="Arial"/>
          <w:b/>
          <w:color w:val="000000"/>
          <w:sz w:val="22"/>
          <w:szCs w:val="24"/>
        </w:rPr>
        <w:t xml:space="preserve"> </w:t>
      </w:r>
      <w:r w:rsidR="00AA45D6" w:rsidRPr="003E4A1B">
        <w:rPr>
          <w:rFonts w:cs="Arial"/>
          <w:color w:val="000000"/>
          <w:szCs w:val="24"/>
        </w:rPr>
        <w:t xml:space="preserve">To arrive at the </w:t>
      </w:r>
      <w:r w:rsidR="00BB3FD0" w:rsidRPr="003E4A1B">
        <w:rPr>
          <w:rFonts w:cs="Arial"/>
          <w:color w:val="000000"/>
          <w:szCs w:val="24"/>
        </w:rPr>
        <w:t>busines</w:t>
      </w:r>
      <w:r w:rsidR="00800605" w:rsidRPr="003E4A1B">
        <w:rPr>
          <w:rFonts w:cs="Arial"/>
          <w:color w:val="000000"/>
          <w:szCs w:val="24"/>
        </w:rPr>
        <w:t>s</w:t>
      </w:r>
      <w:r w:rsidR="00270D8C" w:rsidRPr="003E4A1B">
        <w:rPr>
          <w:rFonts w:cs="Arial"/>
          <w:color w:val="000000"/>
          <w:szCs w:val="24"/>
        </w:rPr>
        <w:t xml:space="preserve"> revenue</w:t>
      </w:r>
      <w:r w:rsidR="00800605" w:rsidRPr="003E4A1B">
        <w:rPr>
          <w:rFonts w:cs="Arial"/>
          <w:color w:val="000000"/>
          <w:szCs w:val="24"/>
        </w:rPr>
        <w:t xml:space="preserve"> necessary </w:t>
      </w:r>
      <w:r w:rsidR="00270D8C" w:rsidRPr="003E4A1B">
        <w:rPr>
          <w:rFonts w:cs="Arial"/>
          <w:color w:val="000000"/>
          <w:szCs w:val="24"/>
        </w:rPr>
        <w:t xml:space="preserve">for </w:t>
      </w:r>
      <w:r w:rsidR="00800605" w:rsidRPr="003E4A1B">
        <w:rPr>
          <w:rFonts w:cs="Arial"/>
          <w:color w:val="000000"/>
          <w:szCs w:val="24"/>
        </w:rPr>
        <w:t>y</w:t>
      </w:r>
      <w:r w:rsidR="0044439B" w:rsidRPr="003E4A1B">
        <w:rPr>
          <w:rFonts w:cs="Arial"/>
          <w:color w:val="000000"/>
          <w:szCs w:val="24"/>
        </w:rPr>
        <w:t>o</w:t>
      </w:r>
      <w:r w:rsidR="00800605" w:rsidRPr="003E4A1B">
        <w:rPr>
          <w:rFonts w:cs="Arial"/>
          <w:color w:val="000000"/>
          <w:szCs w:val="24"/>
        </w:rPr>
        <w:t xml:space="preserve">u to </w:t>
      </w:r>
      <w:r w:rsidR="00966871" w:rsidRPr="003E4A1B">
        <w:rPr>
          <w:rFonts w:cs="Arial"/>
          <w:color w:val="000000"/>
          <w:szCs w:val="24"/>
        </w:rPr>
        <w:t>net</w:t>
      </w:r>
      <w:r w:rsidR="006A0E8E" w:rsidRPr="003E4A1B">
        <w:rPr>
          <w:rFonts w:cs="Arial"/>
          <w:color w:val="000000"/>
          <w:szCs w:val="24"/>
        </w:rPr>
        <w:t xml:space="preserve"> you</w:t>
      </w:r>
      <w:r w:rsidR="00270D8C" w:rsidRPr="003E4A1B">
        <w:rPr>
          <w:rFonts w:cs="Arial"/>
          <w:color w:val="000000"/>
          <w:szCs w:val="24"/>
        </w:rPr>
        <w:t xml:space="preserve">r </w:t>
      </w:r>
      <w:r w:rsidR="006A0E8E" w:rsidRPr="003E4A1B">
        <w:rPr>
          <w:rFonts w:cs="Arial"/>
          <w:color w:val="000000"/>
          <w:szCs w:val="24"/>
        </w:rPr>
        <w:t>perso</w:t>
      </w:r>
      <w:r w:rsidR="0044439B" w:rsidRPr="003E4A1B">
        <w:rPr>
          <w:rFonts w:cs="Arial"/>
          <w:color w:val="000000"/>
          <w:szCs w:val="24"/>
        </w:rPr>
        <w:t>nal</w:t>
      </w:r>
      <w:r w:rsidR="00800605" w:rsidRPr="003E4A1B">
        <w:rPr>
          <w:rFonts w:cs="Arial"/>
          <w:color w:val="000000"/>
          <w:szCs w:val="24"/>
        </w:rPr>
        <w:t xml:space="preserve"> </w:t>
      </w:r>
      <w:r w:rsidR="00A723DB" w:rsidRPr="003E4A1B">
        <w:rPr>
          <w:rFonts w:cs="Arial"/>
          <w:color w:val="000000"/>
          <w:szCs w:val="24"/>
        </w:rPr>
        <w:t>income goal</w:t>
      </w:r>
      <w:r w:rsidR="00AA45D6" w:rsidRPr="003E4A1B">
        <w:rPr>
          <w:rFonts w:cs="Arial"/>
          <w:color w:val="000000"/>
          <w:szCs w:val="24"/>
        </w:rPr>
        <w:t xml:space="preserve">, you will need to multiply your target number by </w:t>
      </w:r>
      <w:r w:rsidR="00AA45D6" w:rsidRPr="003E4A1B">
        <w:rPr>
          <w:rFonts w:cs="Arial"/>
          <w:b/>
          <w:color w:val="000000"/>
          <w:szCs w:val="24"/>
        </w:rPr>
        <w:t>142.88%</w:t>
      </w:r>
      <w:r w:rsidR="00AA45D6" w:rsidRPr="003E4A1B">
        <w:rPr>
          <w:rFonts w:cs="Arial"/>
          <w:color w:val="000000"/>
          <w:szCs w:val="24"/>
        </w:rPr>
        <w:t>.  (This may be counter-intuitive.</w:t>
      </w:r>
      <w:r w:rsidR="00270D8C" w:rsidRPr="003E4A1B">
        <w:rPr>
          <w:rFonts w:cs="Arial"/>
          <w:color w:val="000000"/>
          <w:szCs w:val="24"/>
        </w:rPr>
        <w:t>)</w:t>
      </w:r>
      <w:r w:rsidR="00AA45D6" w:rsidRPr="003E4A1B">
        <w:rPr>
          <w:rFonts w:cs="Arial"/>
          <w:color w:val="000000"/>
          <w:szCs w:val="24"/>
        </w:rPr>
        <w:t xml:space="preserve">   You may assume you need to add 30% to your target personal net income if you have determined that your taxes will be 30% of your income.  Nope.  </w:t>
      </w:r>
      <w:r w:rsidR="009139AB">
        <w:rPr>
          <w:rFonts w:cs="Arial"/>
          <w:color w:val="000000"/>
          <w:szCs w:val="24"/>
        </w:rPr>
        <w:t>Say</w:t>
      </w:r>
      <w:r w:rsidR="009139AB" w:rsidRPr="003E4A1B">
        <w:rPr>
          <w:rFonts w:cs="Arial"/>
          <w:color w:val="000000"/>
          <w:szCs w:val="24"/>
        </w:rPr>
        <w:t xml:space="preserve"> your goal is $100,000 per year </w:t>
      </w:r>
      <w:r w:rsidR="009139AB" w:rsidRPr="003E4A1B">
        <w:rPr>
          <w:rFonts w:cs="Arial"/>
          <w:i/>
          <w:color w:val="000000"/>
          <w:szCs w:val="24"/>
          <w:u w:val="single"/>
        </w:rPr>
        <w:t>take-home</w:t>
      </w:r>
      <w:r w:rsidR="009139AB" w:rsidRPr="003E4A1B">
        <w:rPr>
          <w:rFonts w:cs="Arial"/>
          <w:color w:val="000000"/>
          <w:szCs w:val="24"/>
        </w:rPr>
        <w:t xml:space="preserve">.  </w:t>
      </w:r>
      <w:r w:rsidR="00AA45D6" w:rsidRPr="003E4A1B">
        <w:rPr>
          <w:rFonts w:cs="Arial"/>
          <w:color w:val="000000"/>
          <w:szCs w:val="24"/>
        </w:rPr>
        <w:t xml:space="preserve">If you multiple $100,000 by 130%, this equals $130,000 gross; but a   30% tax bill on $130,000 income = $39,000, leaving you with only $91,000 take-home pay for the year.  </w:t>
      </w:r>
    </w:p>
    <w:p w14:paraId="59E5BD9E" w14:textId="77777777" w:rsidR="00AA45D6" w:rsidRPr="003E4A1B" w:rsidRDefault="00AA45D6" w:rsidP="00AA45D6">
      <w:pPr>
        <w:spacing w:line="276" w:lineRule="auto"/>
        <w:jc w:val="both"/>
        <w:rPr>
          <w:rFonts w:cs="Arial"/>
          <w:color w:val="000000"/>
          <w:sz w:val="12"/>
          <w:szCs w:val="24"/>
        </w:rPr>
      </w:pPr>
      <w:r w:rsidRPr="003E4A1B">
        <w:rPr>
          <w:rFonts w:cs="Arial"/>
          <w:color w:val="000000"/>
          <w:sz w:val="12"/>
          <w:szCs w:val="24"/>
        </w:rPr>
        <w:br w:type="page"/>
      </w:r>
    </w:p>
    <w:p w14:paraId="5DA83BED" w14:textId="77777777" w:rsidR="00415151" w:rsidRPr="003E4A1B" w:rsidRDefault="00415151" w:rsidP="00415151">
      <w:pPr>
        <w:spacing w:line="276" w:lineRule="auto"/>
        <w:rPr>
          <w:rFonts w:cs="Arial"/>
          <w:i/>
          <w:noProof/>
          <w:sz w:val="24"/>
        </w:rPr>
      </w:pPr>
      <w:r w:rsidRPr="003E4A1B">
        <w:rPr>
          <w:rFonts w:cs="Arial"/>
          <w:i/>
          <w:noProof/>
          <w:sz w:val="24"/>
        </w:rPr>
        <w:t>Pricing the Product or Service</w:t>
      </w:r>
    </w:p>
    <w:p w14:paraId="1A0FD1A9" w14:textId="77777777" w:rsidR="00AA45D6" w:rsidRPr="003E4A1B" w:rsidRDefault="00AA45D6" w:rsidP="00AA45D6">
      <w:pPr>
        <w:spacing w:line="276" w:lineRule="auto"/>
        <w:jc w:val="both"/>
        <w:rPr>
          <w:rFonts w:cs="Arial"/>
          <w:color w:val="000000"/>
          <w:szCs w:val="24"/>
        </w:rPr>
      </w:pPr>
    </w:p>
    <w:p w14:paraId="6BEAFCB6" w14:textId="77777777" w:rsidR="00AA45D6" w:rsidRPr="003E4A1B" w:rsidRDefault="00AA45D6" w:rsidP="00AA45D6">
      <w:pPr>
        <w:spacing w:line="276" w:lineRule="auto"/>
        <w:jc w:val="both"/>
        <w:rPr>
          <w:rFonts w:cs="Arial"/>
          <w:color w:val="000000"/>
          <w:sz w:val="16"/>
          <w:szCs w:val="16"/>
        </w:rPr>
      </w:pPr>
    </w:p>
    <w:p w14:paraId="30EDB46D" w14:textId="77777777" w:rsidR="00DE0DDC" w:rsidRPr="003E4A1B" w:rsidRDefault="00AA45D6" w:rsidP="00AA45D6">
      <w:pPr>
        <w:spacing w:line="276" w:lineRule="auto"/>
        <w:jc w:val="both"/>
        <w:rPr>
          <w:rFonts w:cs="Arial"/>
          <w:color w:val="000000"/>
          <w:szCs w:val="24"/>
        </w:rPr>
      </w:pPr>
      <w:r w:rsidRPr="003E4A1B">
        <w:rPr>
          <w:rFonts w:cs="Arial"/>
          <w:color w:val="000000"/>
          <w:szCs w:val="24"/>
        </w:rPr>
        <w:t>Now try multiplying the example target gross income goal of $10,000 by 142.86%.  The result = $14,286. This amount multiplied by 30% as an allowance for ta</w:t>
      </w:r>
      <w:r w:rsidR="004E1CDC" w:rsidRPr="003E4A1B">
        <w:rPr>
          <w:rFonts w:cs="Arial"/>
          <w:color w:val="000000"/>
          <w:szCs w:val="24"/>
        </w:rPr>
        <w:t>xes = (30% x $14,286) = $4286.</w:t>
      </w:r>
      <w:r w:rsidRPr="003E4A1B">
        <w:rPr>
          <w:rFonts w:cs="Arial"/>
          <w:color w:val="000000"/>
          <w:szCs w:val="24"/>
        </w:rPr>
        <w:t xml:space="preserve">  $14286 minus $4286 = $10,000, the take-home goal.   Incidentally, you can use 143% instead of the more cumbersome 142.86% and still be c</w:t>
      </w:r>
      <w:r w:rsidR="009139AB">
        <w:rPr>
          <w:rFonts w:cs="Arial"/>
          <w:color w:val="000000"/>
          <w:szCs w:val="24"/>
        </w:rPr>
        <w:t>lose enough for government work, w</w:t>
      </w:r>
      <w:r w:rsidRPr="003E4A1B">
        <w:rPr>
          <w:rFonts w:cs="Arial"/>
          <w:color w:val="000000"/>
          <w:szCs w:val="24"/>
        </w:rPr>
        <w:t xml:space="preserve">hich this is.  </w:t>
      </w:r>
    </w:p>
    <w:p w14:paraId="2A2F7910" w14:textId="77777777" w:rsidR="00DE0DDC" w:rsidRPr="003E4A1B" w:rsidRDefault="00DE0DDC" w:rsidP="00AA45D6">
      <w:pPr>
        <w:spacing w:line="276" w:lineRule="auto"/>
        <w:jc w:val="both"/>
        <w:rPr>
          <w:rFonts w:cs="Arial"/>
          <w:color w:val="000000"/>
          <w:sz w:val="12"/>
          <w:szCs w:val="12"/>
        </w:rPr>
      </w:pPr>
    </w:p>
    <w:p w14:paraId="7A442EE1" w14:textId="77777777" w:rsidR="00AA45D6" w:rsidRPr="003E4A1B" w:rsidRDefault="00AA45D6" w:rsidP="00AA45D6">
      <w:pPr>
        <w:spacing w:line="276" w:lineRule="auto"/>
        <w:jc w:val="both"/>
        <w:rPr>
          <w:rFonts w:cs="Arial"/>
          <w:color w:val="000000"/>
          <w:szCs w:val="24"/>
        </w:rPr>
      </w:pPr>
      <w:r w:rsidRPr="003E4A1B">
        <w:rPr>
          <w:rFonts w:cs="Arial"/>
          <w:color w:val="000000"/>
          <w:szCs w:val="24"/>
        </w:rPr>
        <w:t xml:space="preserve">The correct MULTIPLIER for </w:t>
      </w:r>
      <w:r w:rsidRPr="003E4A1B">
        <w:rPr>
          <w:rFonts w:cs="Arial"/>
          <w:color w:val="000000"/>
          <w:szCs w:val="24"/>
          <w:u w:val="single"/>
        </w:rPr>
        <w:t>your</w:t>
      </w:r>
      <w:r w:rsidRPr="003E4A1B">
        <w:rPr>
          <w:rFonts w:cs="Arial"/>
          <w:color w:val="000000"/>
          <w:szCs w:val="24"/>
        </w:rPr>
        <w:t xml:space="preserve"> TARGET TAKE-HOME AMOUNT to arrive at your GROSS INCOME TARGET </w:t>
      </w:r>
      <w:r w:rsidR="009139AB" w:rsidRPr="003E4A1B">
        <w:rPr>
          <w:rFonts w:cs="Arial"/>
          <w:color w:val="000000"/>
          <w:szCs w:val="24"/>
        </w:rPr>
        <w:t>will not</w:t>
      </w:r>
      <w:r w:rsidRPr="003E4A1B">
        <w:rPr>
          <w:rFonts w:cs="Arial"/>
          <w:color w:val="000000"/>
          <w:szCs w:val="24"/>
        </w:rPr>
        <w:t xml:space="preserve"> always be 143%.  That works for a combined tax rate of 30%.  To find </w:t>
      </w:r>
      <w:r w:rsidRPr="003E4A1B">
        <w:rPr>
          <w:rFonts w:cs="Arial"/>
          <w:color w:val="000000"/>
          <w:szCs w:val="24"/>
          <w:u w:val="single"/>
        </w:rPr>
        <w:t>your</w:t>
      </w:r>
      <w:r w:rsidRPr="003E4A1B">
        <w:rPr>
          <w:rFonts w:cs="Arial"/>
          <w:color w:val="000000"/>
          <w:szCs w:val="24"/>
        </w:rPr>
        <w:t xml:space="preserve"> MULTIPLIER, divide 100 by (100% -</w:t>
      </w:r>
      <w:r w:rsidR="00966871" w:rsidRPr="003E4A1B">
        <w:rPr>
          <w:rFonts w:cs="Arial"/>
          <w:color w:val="000000"/>
          <w:szCs w:val="24"/>
        </w:rPr>
        <w:t xml:space="preserve"> your combined federal and state</w:t>
      </w:r>
      <w:r w:rsidRPr="003E4A1B">
        <w:rPr>
          <w:rFonts w:cs="Arial"/>
          <w:color w:val="000000"/>
          <w:szCs w:val="24"/>
        </w:rPr>
        <w:t xml:space="preserve"> tax rate %).  In the example, this would be 100 / (100% - 30%) = 100 / 70% </w:t>
      </w:r>
      <w:r w:rsidR="009139AB" w:rsidRPr="003E4A1B">
        <w:rPr>
          <w:rFonts w:cs="Arial"/>
          <w:color w:val="000000"/>
          <w:szCs w:val="24"/>
        </w:rPr>
        <w:t>= 143</w:t>
      </w:r>
      <w:r w:rsidRPr="003E4A1B">
        <w:rPr>
          <w:rFonts w:cs="Arial"/>
          <w:color w:val="000000"/>
          <w:szCs w:val="24"/>
        </w:rPr>
        <w:t xml:space="preserve">%.   </w:t>
      </w:r>
    </w:p>
    <w:p w14:paraId="24C7664D" w14:textId="77777777" w:rsidR="00AA45D6" w:rsidRPr="003E4A1B" w:rsidRDefault="001F2153" w:rsidP="00AA45D6">
      <w:pPr>
        <w:spacing w:line="276" w:lineRule="auto"/>
        <w:ind w:left="360" w:hanging="360"/>
        <w:rPr>
          <w:rFonts w:cs="Arial"/>
          <w:b/>
          <w:sz w:val="16"/>
        </w:rPr>
      </w:pPr>
      <w:r w:rsidRPr="003E4A1B">
        <w:rPr>
          <w:rFonts w:cs="Arial"/>
          <w:noProof/>
          <w:color w:val="000000"/>
          <w:szCs w:val="24"/>
        </w:rPr>
        <mc:AlternateContent>
          <mc:Choice Requires="wps">
            <w:drawing>
              <wp:anchor distT="0" distB="0" distL="114300" distR="114300" simplePos="0" relativeHeight="251748352" behindDoc="1" locked="0" layoutInCell="1" allowOverlap="1" wp14:anchorId="5EEBD0BA" wp14:editId="17B366A2">
                <wp:simplePos x="0" y="0"/>
                <wp:positionH relativeFrom="column">
                  <wp:posOffset>5380990</wp:posOffset>
                </wp:positionH>
                <wp:positionV relativeFrom="paragraph">
                  <wp:posOffset>63500</wp:posOffset>
                </wp:positionV>
                <wp:extent cx="1145540" cy="4057650"/>
                <wp:effectExtent l="0" t="0" r="16510" b="19050"/>
                <wp:wrapNone/>
                <wp:docPr id="7281" name="Rectangle 7281"/>
                <wp:cNvGraphicFramePr/>
                <a:graphic xmlns:a="http://schemas.openxmlformats.org/drawingml/2006/main">
                  <a:graphicData uri="http://schemas.microsoft.com/office/word/2010/wordprocessingShape">
                    <wps:wsp>
                      <wps:cNvSpPr/>
                      <wps:spPr>
                        <a:xfrm>
                          <a:off x="0" y="0"/>
                          <a:ext cx="1145540" cy="4057650"/>
                        </a:xfrm>
                        <a:prstGeom prst="rect">
                          <a:avLst/>
                        </a:prstGeom>
                        <a:noFill/>
                        <a:ln>
                          <a:solidFill>
                            <a:schemeClr val="tx2">
                              <a:lumMod val="20000"/>
                              <a:lumOff val="8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AF678BB" id="Rectangle 7281" o:spid="_x0000_s1026" style="position:absolute;margin-left:423.7pt;margin-top:5pt;width:90.2pt;height:319.5pt;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" filled="f" strokecolor="#c6d9f1 [671]" strokeweight="2pt"/>
            </w:pict>
          </mc:Fallback>
        </mc:AlternateContent>
      </w:r>
    </w:p>
    <w:p w14:paraId="10AC557E" w14:textId="77777777" w:rsidR="00AA45D6" w:rsidRPr="003E4A1B" w:rsidRDefault="00B514F1" w:rsidP="00AA45D6">
      <w:pPr>
        <w:tabs>
          <w:tab w:val="left" w:pos="6120"/>
          <w:tab w:val="left" w:pos="8640"/>
        </w:tabs>
        <w:rPr>
          <w:rFonts w:cs="Arial"/>
          <w:color w:val="000000"/>
          <w:szCs w:val="24"/>
        </w:rPr>
      </w:pPr>
      <w:r w:rsidRPr="003E4A1B">
        <w:rPr>
          <w:rFonts w:cs="Arial"/>
          <w:color w:val="000000"/>
          <w:sz w:val="22"/>
          <w:szCs w:val="24"/>
        </w:rPr>
        <w:t>4</w:t>
      </w:r>
      <w:r w:rsidR="00AA45D6" w:rsidRPr="003E4A1B">
        <w:rPr>
          <w:rFonts w:cs="Arial"/>
          <w:color w:val="000000"/>
          <w:sz w:val="22"/>
          <w:szCs w:val="24"/>
        </w:rPr>
        <w:t>.</w:t>
      </w:r>
      <w:r w:rsidR="00AA45D6" w:rsidRPr="003E4A1B">
        <w:rPr>
          <w:rFonts w:cs="Arial"/>
          <w:b/>
          <w:color w:val="000000"/>
          <w:sz w:val="22"/>
          <w:szCs w:val="24"/>
        </w:rPr>
        <w:t xml:space="preserve">  Calculating </w:t>
      </w:r>
      <w:r w:rsidR="006B505B" w:rsidRPr="003E4A1B">
        <w:rPr>
          <w:rFonts w:cs="Arial"/>
          <w:b/>
          <w:color w:val="000000"/>
          <w:sz w:val="22"/>
          <w:szCs w:val="24"/>
        </w:rPr>
        <w:t xml:space="preserve">Service-Business </w:t>
      </w:r>
      <w:r w:rsidR="003D0FF9" w:rsidRPr="003E4A1B">
        <w:rPr>
          <w:rFonts w:cs="Arial"/>
          <w:b/>
          <w:color w:val="000000"/>
          <w:sz w:val="22"/>
          <w:szCs w:val="24"/>
        </w:rPr>
        <w:t xml:space="preserve">Revenue </w:t>
      </w:r>
      <w:r w:rsidR="00AA45D6" w:rsidRPr="003E4A1B">
        <w:rPr>
          <w:rFonts w:cs="Arial"/>
          <w:b/>
          <w:color w:val="000000"/>
          <w:sz w:val="22"/>
          <w:szCs w:val="24"/>
        </w:rPr>
        <w:t>Goals</w:t>
      </w:r>
      <w:r w:rsidR="00AA45D6" w:rsidRPr="003E4A1B">
        <w:rPr>
          <w:rFonts w:cs="Arial"/>
          <w:color w:val="000000"/>
          <w:szCs w:val="24"/>
        </w:rPr>
        <w:t xml:space="preserve">             </w:t>
      </w:r>
      <w:r w:rsidR="00AA45D6" w:rsidRPr="003E4A1B">
        <w:rPr>
          <w:rFonts w:cs="Arial"/>
          <w:color w:val="000000"/>
          <w:szCs w:val="24"/>
        </w:rPr>
        <w:tab/>
        <w:t xml:space="preserve">EXAMPLE                     </w:t>
      </w:r>
      <w:r w:rsidR="00AA45D6" w:rsidRPr="003E4A1B">
        <w:rPr>
          <w:rFonts w:cs="Arial"/>
          <w:color w:val="000000"/>
          <w:szCs w:val="24"/>
        </w:rPr>
        <w:tab/>
      </w:r>
      <w:r w:rsidR="00C513F7" w:rsidRPr="003E4A1B">
        <w:rPr>
          <w:rFonts w:cs="Arial"/>
          <w:color w:val="000000"/>
          <w:szCs w:val="24"/>
        </w:rPr>
        <w:t xml:space="preserve">    </w:t>
      </w:r>
      <w:r w:rsidR="00512ECC" w:rsidRPr="003E4A1B">
        <w:rPr>
          <w:rFonts w:cs="Arial"/>
          <w:color w:val="000000"/>
          <w:szCs w:val="24"/>
        </w:rPr>
        <w:t xml:space="preserve">  </w:t>
      </w:r>
      <w:r w:rsidR="00C513F7" w:rsidRPr="003E4A1B">
        <w:rPr>
          <w:rFonts w:cs="Arial"/>
          <w:color w:val="000000"/>
          <w:szCs w:val="24"/>
        </w:rPr>
        <w:t xml:space="preserve"> </w:t>
      </w:r>
      <w:r w:rsidR="00AA45D6" w:rsidRPr="003E4A1B">
        <w:rPr>
          <w:rFonts w:cs="Arial"/>
          <w:color w:val="000000"/>
          <w:szCs w:val="24"/>
        </w:rPr>
        <w:t>YOU</w:t>
      </w:r>
    </w:p>
    <w:p w14:paraId="3E587B1F" w14:textId="77777777" w:rsidR="00AA45D6" w:rsidRPr="003E4A1B" w:rsidRDefault="00AA45D6" w:rsidP="00AA45D6">
      <w:pPr>
        <w:tabs>
          <w:tab w:val="left" w:pos="4320"/>
          <w:tab w:val="left" w:pos="8460"/>
        </w:tabs>
        <w:spacing w:before="120" w:line="276" w:lineRule="auto"/>
        <w:ind w:left="360"/>
        <w:rPr>
          <w:rFonts w:cs="Arial"/>
          <w:color w:val="000000"/>
          <w:szCs w:val="24"/>
        </w:rPr>
      </w:pPr>
      <w:r w:rsidRPr="003E4A1B">
        <w:rPr>
          <w:rFonts w:cs="Arial"/>
          <w:color w:val="000000"/>
          <w:szCs w:val="24"/>
        </w:rPr>
        <w:t>A.  ULTIMATELY, to live on the business revenue alone …</w:t>
      </w:r>
      <w:proofErr w:type="gramStart"/>
      <w:r w:rsidRPr="003E4A1B">
        <w:rPr>
          <w:rFonts w:cs="Arial"/>
          <w:color w:val="000000"/>
          <w:szCs w:val="24"/>
        </w:rPr>
        <w:t>…..</w:t>
      </w:r>
      <w:proofErr w:type="gramEnd"/>
      <w:r w:rsidRPr="003E4A1B">
        <w:rPr>
          <w:rFonts w:cs="Arial"/>
          <w:color w:val="000000"/>
          <w:szCs w:val="24"/>
        </w:rPr>
        <w:t xml:space="preserve">$ </w:t>
      </w:r>
      <w:r w:rsidRPr="003E4A1B">
        <w:rPr>
          <w:rFonts w:cs="Arial"/>
          <w:b/>
          <w:color w:val="000000"/>
          <w:szCs w:val="24"/>
        </w:rPr>
        <w:t xml:space="preserve"> </w:t>
      </w:r>
      <w:r w:rsidRPr="003E4A1B">
        <w:rPr>
          <w:rFonts w:cs="Arial"/>
          <w:b/>
          <w:color w:val="FF0000"/>
          <w:szCs w:val="24"/>
        </w:rPr>
        <w:t xml:space="preserve">71,500 </w:t>
      </w:r>
      <w:r w:rsidRPr="003E4A1B">
        <w:rPr>
          <w:rFonts w:cs="Arial"/>
          <w:color w:val="000000"/>
          <w:szCs w:val="24"/>
        </w:rPr>
        <w:t xml:space="preserve"> per year</w:t>
      </w:r>
      <w:r w:rsidRPr="003E4A1B">
        <w:rPr>
          <w:rFonts w:cs="Arial"/>
          <w:color w:val="000000"/>
          <w:szCs w:val="24"/>
        </w:rPr>
        <w:tab/>
      </w:r>
      <w:r w:rsidR="00512ECC" w:rsidRPr="003E4A1B">
        <w:rPr>
          <w:rFonts w:cs="Arial"/>
          <w:color w:val="000000"/>
          <w:szCs w:val="24"/>
        </w:rPr>
        <w:t xml:space="preserve">    </w:t>
      </w:r>
      <w:r w:rsidRPr="003E4A1B">
        <w:rPr>
          <w:rFonts w:cs="Arial"/>
          <w:color w:val="000000"/>
          <w:szCs w:val="24"/>
        </w:rPr>
        <w:t>$_________</w:t>
      </w:r>
    </w:p>
    <w:p w14:paraId="63781E84" w14:textId="77777777" w:rsidR="00AA45D6" w:rsidRPr="003E4A1B" w:rsidRDefault="00AA45D6" w:rsidP="00AA45D6">
      <w:pPr>
        <w:tabs>
          <w:tab w:val="left" w:pos="4320"/>
          <w:tab w:val="left" w:pos="8460"/>
        </w:tabs>
        <w:ind w:left="360"/>
        <w:rPr>
          <w:rFonts w:cs="Arial"/>
          <w:color w:val="000000"/>
          <w:sz w:val="12"/>
          <w:szCs w:val="24"/>
        </w:rPr>
      </w:pPr>
    </w:p>
    <w:p w14:paraId="12378805" w14:textId="77777777" w:rsidR="00AA45D6" w:rsidRPr="003E4A1B" w:rsidRDefault="00AA45D6" w:rsidP="00AA45D6">
      <w:pPr>
        <w:tabs>
          <w:tab w:val="left" w:pos="8460"/>
        </w:tabs>
        <w:ind w:left="360"/>
        <w:rPr>
          <w:rFonts w:cs="Arial"/>
          <w:color w:val="000000"/>
          <w:szCs w:val="24"/>
        </w:rPr>
      </w:pPr>
      <w:r w:rsidRPr="003E4A1B">
        <w:rPr>
          <w:rFonts w:cs="Arial"/>
          <w:color w:val="000000"/>
          <w:szCs w:val="24"/>
        </w:rPr>
        <w:t xml:space="preserve">B.  INITIALLY, as a part-time endeavor to test the concept …. $  </w:t>
      </w:r>
      <w:r w:rsidRPr="003E4A1B">
        <w:rPr>
          <w:rFonts w:cs="Arial"/>
          <w:b/>
          <w:color w:val="0000CC"/>
          <w:szCs w:val="24"/>
        </w:rPr>
        <w:t>14,300</w:t>
      </w:r>
      <w:r w:rsidRPr="003E4A1B">
        <w:rPr>
          <w:rFonts w:cs="Arial"/>
          <w:color w:val="000000"/>
          <w:szCs w:val="24"/>
        </w:rPr>
        <w:t xml:space="preserve">  per year</w:t>
      </w:r>
      <w:r w:rsidRPr="003E4A1B">
        <w:rPr>
          <w:rFonts w:cs="Arial"/>
          <w:color w:val="000000"/>
          <w:szCs w:val="24"/>
        </w:rPr>
        <w:tab/>
      </w:r>
      <w:r w:rsidR="00512ECC" w:rsidRPr="003E4A1B">
        <w:rPr>
          <w:rFonts w:cs="Arial"/>
          <w:color w:val="000000"/>
          <w:szCs w:val="24"/>
        </w:rPr>
        <w:t xml:space="preserve">    </w:t>
      </w:r>
      <w:r w:rsidRPr="003E4A1B">
        <w:rPr>
          <w:rFonts w:cs="Arial"/>
          <w:color w:val="000000"/>
          <w:szCs w:val="24"/>
        </w:rPr>
        <w:t>$_________</w:t>
      </w:r>
    </w:p>
    <w:p w14:paraId="7769E807" w14:textId="77777777" w:rsidR="00AA45D6" w:rsidRPr="003E4A1B" w:rsidRDefault="00AA45D6" w:rsidP="00AA45D6">
      <w:pPr>
        <w:tabs>
          <w:tab w:val="left" w:pos="8460"/>
        </w:tabs>
        <w:ind w:left="360"/>
        <w:rPr>
          <w:rFonts w:cs="Arial"/>
          <w:color w:val="000000"/>
          <w:szCs w:val="24"/>
        </w:rPr>
      </w:pPr>
      <w:r w:rsidRPr="003E4A1B">
        <w:rPr>
          <w:rFonts w:cs="Arial"/>
          <w:i/>
          <w:noProof/>
          <w:sz w:val="14"/>
        </w:rPr>
        <w:br/>
      </w:r>
      <w:r w:rsidRPr="003E4A1B">
        <w:rPr>
          <w:rFonts w:cs="Arial"/>
          <w:color w:val="000000"/>
          <w:szCs w:val="24"/>
        </w:rPr>
        <w:t xml:space="preserve">For the example company, I multiplied the </w:t>
      </w:r>
      <w:r w:rsidRPr="003E4A1B">
        <w:rPr>
          <w:rFonts w:cs="Arial"/>
          <w:i/>
          <w:color w:val="000000"/>
          <w:szCs w:val="24"/>
        </w:rPr>
        <w:t xml:space="preserve">Take-Home Goals </w:t>
      </w:r>
      <w:r w:rsidRPr="003E4A1B">
        <w:rPr>
          <w:rFonts w:cs="Arial"/>
          <w:color w:val="000000"/>
          <w:szCs w:val="24"/>
        </w:rPr>
        <w:t xml:space="preserve">by 143%, </w:t>
      </w:r>
      <w:r w:rsidR="009139AB" w:rsidRPr="003E4A1B">
        <w:rPr>
          <w:rFonts w:cs="Arial"/>
          <w:color w:val="000000"/>
          <w:szCs w:val="24"/>
        </w:rPr>
        <w:t>assuming an</w:t>
      </w:r>
      <w:r w:rsidRPr="003E4A1B">
        <w:rPr>
          <w:rFonts w:cs="Arial"/>
          <w:color w:val="000000"/>
          <w:szCs w:val="24"/>
        </w:rPr>
        <w:t xml:space="preserve"> aggregate tax rate of 30%.   (</w:t>
      </w:r>
      <w:r w:rsidR="00291379" w:rsidRPr="003E4A1B">
        <w:rPr>
          <w:rFonts w:cs="Arial"/>
          <w:color w:val="000000"/>
          <w:szCs w:val="24"/>
        </w:rPr>
        <w:t>But remember, t</w:t>
      </w:r>
      <w:r w:rsidRPr="003E4A1B">
        <w:rPr>
          <w:rFonts w:cs="Arial"/>
          <w:color w:val="000000"/>
          <w:szCs w:val="24"/>
        </w:rPr>
        <w:t xml:space="preserve">he take-home pay multiplier for </w:t>
      </w:r>
      <w:r w:rsidRPr="003E4A1B">
        <w:rPr>
          <w:rFonts w:cs="Arial"/>
          <w:color w:val="000000"/>
          <w:szCs w:val="24"/>
          <w:u w:val="single"/>
        </w:rPr>
        <w:t>your</w:t>
      </w:r>
      <w:r w:rsidRPr="003E4A1B">
        <w:rPr>
          <w:rFonts w:cs="Arial"/>
          <w:color w:val="000000"/>
          <w:szCs w:val="24"/>
        </w:rPr>
        <w:t xml:space="preserve"> combined tax rate = 100 / (100% - tax rate %). </w:t>
      </w:r>
    </w:p>
    <w:p w14:paraId="34F747EF" w14:textId="77777777" w:rsidR="00AA45D6" w:rsidRPr="003E4A1B" w:rsidRDefault="00AA45D6" w:rsidP="00AA45D6">
      <w:pPr>
        <w:tabs>
          <w:tab w:val="left" w:pos="8460"/>
        </w:tabs>
        <w:ind w:left="360"/>
        <w:rPr>
          <w:rFonts w:cs="Arial"/>
          <w:color w:val="000000"/>
          <w:sz w:val="8"/>
          <w:szCs w:val="8"/>
        </w:rPr>
      </w:pPr>
    </w:p>
    <w:p w14:paraId="0D8F6B2D" w14:textId="77777777" w:rsidR="00AA45D6" w:rsidRPr="003E4A1B" w:rsidRDefault="006B505B" w:rsidP="007D7E1E">
      <w:pPr>
        <w:tabs>
          <w:tab w:val="left" w:pos="8460"/>
        </w:tabs>
        <w:spacing w:before="120" w:line="276" w:lineRule="auto"/>
        <w:jc w:val="both"/>
        <w:rPr>
          <w:rFonts w:cs="Arial"/>
        </w:rPr>
      </w:pPr>
      <w:r w:rsidRPr="003E4A1B">
        <w:rPr>
          <w:rFonts w:cs="Arial"/>
          <w:color w:val="000000"/>
          <w:sz w:val="22"/>
          <w:szCs w:val="24"/>
        </w:rPr>
        <w:t>5</w:t>
      </w:r>
      <w:r w:rsidR="00AA45D6" w:rsidRPr="003E4A1B">
        <w:rPr>
          <w:rFonts w:cs="Arial"/>
          <w:color w:val="000000"/>
          <w:sz w:val="22"/>
          <w:szCs w:val="24"/>
        </w:rPr>
        <w:t>.</w:t>
      </w:r>
      <w:r w:rsidR="00AA45D6" w:rsidRPr="003E4A1B">
        <w:rPr>
          <w:rFonts w:cs="Arial"/>
          <w:b/>
          <w:color w:val="000000"/>
          <w:sz w:val="22"/>
          <w:szCs w:val="24"/>
        </w:rPr>
        <w:t xml:space="preserve">  Calculating Amount to Charge Clients per Hour</w:t>
      </w:r>
      <w:r w:rsidR="007D7E1E" w:rsidRPr="003E4A1B">
        <w:rPr>
          <w:rFonts w:cs="Arial"/>
          <w:b/>
          <w:color w:val="000000"/>
          <w:sz w:val="22"/>
          <w:szCs w:val="24"/>
        </w:rPr>
        <w:t>.</w:t>
      </w:r>
      <w:r w:rsidR="007D7E1E" w:rsidRPr="003E4A1B">
        <w:rPr>
          <w:rFonts w:cs="Arial"/>
          <w:color w:val="000000"/>
          <w:sz w:val="22"/>
          <w:szCs w:val="24"/>
        </w:rPr>
        <w:t xml:space="preserve"> </w:t>
      </w:r>
      <w:r w:rsidR="00AA45D6" w:rsidRPr="003E4A1B">
        <w:rPr>
          <w:rFonts w:cs="Arial"/>
          <w:b/>
          <w:color w:val="000000"/>
          <w:sz w:val="22"/>
          <w:szCs w:val="24"/>
        </w:rPr>
        <w:fldChar w:fldCharType="begin"/>
      </w:r>
      <w:r w:rsidR="00AA45D6" w:rsidRPr="003E4A1B">
        <w:rPr>
          <w:rFonts w:cs="Arial"/>
        </w:rPr>
        <w:instrText xml:space="preserve"> XE "</w:instrText>
      </w:r>
      <w:r w:rsidR="00AA45D6" w:rsidRPr="003E4A1B">
        <w:rPr>
          <w:rFonts w:cs="Arial"/>
          <w:b/>
          <w:color w:val="000000"/>
          <w:sz w:val="22"/>
          <w:szCs w:val="24"/>
        </w:rPr>
        <w:instrText>Calculating Amount to Charge Clients per Hour</w:instrText>
      </w:r>
      <w:r w:rsidR="00AA45D6" w:rsidRPr="003E4A1B">
        <w:rPr>
          <w:rFonts w:cs="Arial"/>
        </w:rPr>
        <w:instrText xml:space="preserve">" </w:instrText>
      </w:r>
      <w:r w:rsidR="00AA45D6" w:rsidRPr="003E4A1B">
        <w:rPr>
          <w:rFonts w:cs="Arial"/>
          <w:b/>
          <w:color w:val="000000"/>
          <w:sz w:val="22"/>
          <w:szCs w:val="24"/>
        </w:rPr>
        <w:fldChar w:fldCharType="end"/>
      </w:r>
      <w:r w:rsidR="00AA45D6" w:rsidRPr="003E4A1B">
        <w:rPr>
          <w:rFonts w:cs="Arial"/>
        </w:rPr>
        <w:t>First, determine the number of hours you</w:t>
      </w:r>
      <w:r w:rsidR="009B7ABA" w:rsidRPr="003E4A1B">
        <w:rPr>
          <w:rFonts w:cs="Arial"/>
        </w:rPr>
        <w:t xml:space="preserve"> will work in a typical year. </w:t>
      </w:r>
      <w:r w:rsidR="00AA45D6" w:rsidRPr="003E4A1B">
        <w:rPr>
          <w:rFonts w:cs="Arial"/>
        </w:rPr>
        <w:t xml:space="preserve">Full-time, you may want to assume 40 hours per week x 50 weeks, allowing for 2 weeks for vacation (and to make the math easier) =  </w:t>
      </w:r>
      <w:r w:rsidR="00AA45D6" w:rsidRPr="003E4A1B">
        <w:rPr>
          <w:rFonts w:cs="Arial"/>
          <w:b/>
        </w:rPr>
        <w:t>2000</w:t>
      </w:r>
      <w:r w:rsidR="00AA45D6" w:rsidRPr="003E4A1B">
        <w:rPr>
          <w:rFonts w:cs="Arial"/>
        </w:rPr>
        <w:t xml:space="preserve"> hours per year.  For the initial part-time launch, estimate how many hours you will be able to devote to the business, after allowing for school, work, family, etc.   For the example</w:t>
      </w:r>
      <w:r w:rsidR="006E2033" w:rsidRPr="003E4A1B">
        <w:rPr>
          <w:rFonts w:cs="Arial"/>
        </w:rPr>
        <w:t xml:space="preserve"> below, We</w:t>
      </w:r>
      <w:r w:rsidR="00AA45D6" w:rsidRPr="003E4A1B">
        <w:rPr>
          <w:rFonts w:cs="Arial"/>
        </w:rPr>
        <w:t xml:space="preserve"> assumed 8 hours each Saturday plus </w:t>
      </w:r>
      <w:r w:rsidR="009139AB" w:rsidRPr="003E4A1B">
        <w:rPr>
          <w:rFonts w:cs="Arial"/>
        </w:rPr>
        <w:t>one evening</w:t>
      </w:r>
      <w:r w:rsidR="00AA45D6" w:rsidRPr="003E4A1B">
        <w:rPr>
          <w:rFonts w:cs="Arial"/>
        </w:rPr>
        <w:t xml:space="preserve"> per week for 4 hours, for a total of 12 hours per week.  Times 50 weeks = 600 hours part-time.</w:t>
      </w:r>
    </w:p>
    <w:p w14:paraId="520F5E89" w14:textId="77777777" w:rsidR="008D7A93" w:rsidRPr="003E4A1B" w:rsidRDefault="00AA45D6" w:rsidP="00AA45D6">
      <w:pPr>
        <w:tabs>
          <w:tab w:val="left" w:pos="4320"/>
          <w:tab w:val="left" w:pos="8370"/>
        </w:tabs>
        <w:spacing w:before="120" w:line="276" w:lineRule="auto"/>
        <w:ind w:left="360"/>
        <w:rPr>
          <w:rFonts w:cs="Arial"/>
          <w:color w:val="000000"/>
          <w:szCs w:val="24"/>
        </w:rPr>
      </w:pPr>
      <w:r w:rsidRPr="003E4A1B">
        <w:rPr>
          <w:rFonts w:cs="Arial"/>
          <w:color w:val="000000"/>
          <w:szCs w:val="24"/>
        </w:rPr>
        <w:t xml:space="preserve">A.  ULTIMATELY, to live on </w:t>
      </w:r>
      <w:r w:rsidR="0001087B" w:rsidRPr="003E4A1B">
        <w:rPr>
          <w:rFonts w:cs="Arial"/>
          <w:color w:val="000000"/>
          <w:szCs w:val="24"/>
        </w:rPr>
        <w:t>the business revenue alone ……</w:t>
      </w:r>
      <w:r w:rsidR="0001087B" w:rsidRPr="003E4A1B">
        <w:rPr>
          <w:rFonts w:cs="Arial"/>
          <w:b/>
          <w:color w:val="FF0000"/>
          <w:szCs w:val="24"/>
        </w:rPr>
        <w:t>40</w:t>
      </w:r>
      <w:r w:rsidRPr="003E4A1B">
        <w:rPr>
          <w:rFonts w:cs="Arial"/>
          <w:b/>
          <w:color w:val="FF0000"/>
          <w:szCs w:val="24"/>
        </w:rPr>
        <w:t xml:space="preserve"> </w:t>
      </w:r>
      <w:r w:rsidRPr="003E4A1B">
        <w:rPr>
          <w:rFonts w:cs="Arial"/>
          <w:color w:val="000000" w:themeColor="text1"/>
          <w:szCs w:val="24"/>
        </w:rPr>
        <w:t>hours</w:t>
      </w:r>
      <w:r w:rsidRPr="003E4A1B">
        <w:rPr>
          <w:rFonts w:cs="Arial"/>
          <w:b/>
          <w:color w:val="000000"/>
          <w:szCs w:val="24"/>
        </w:rPr>
        <w:t xml:space="preserve"> </w:t>
      </w:r>
      <w:r w:rsidR="008D7A93" w:rsidRPr="003E4A1B">
        <w:rPr>
          <w:rFonts w:cs="Arial"/>
          <w:color w:val="000000"/>
          <w:szCs w:val="24"/>
        </w:rPr>
        <w:t>/</w:t>
      </w:r>
      <w:r w:rsidR="0038725E" w:rsidRPr="003E4A1B">
        <w:rPr>
          <w:rFonts w:cs="Arial"/>
          <w:b/>
          <w:color w:val="000000"/>
          <w:szCs w:val="24"/>
        </w:rPr>
        <w:t xml:space="preserve"> </w:t>
      </w:r>
      <w:r w:rsidR="0038725E" w:rsidRPr="003E4A1B">
        <w:rPr>
          <w:rFonts w:cs="Arial"/>
          <w:color w:val="000000"/>
          <w:szCs w:val="24"/>
        </w:rPr>
        <w:t xml:space="preserve">week x 50 weeks </w:t>
      </w:r>
      <w:r w:rsidR="00AC6324" w:rsidRPr="003E4A1B">
        <w:rPr>
          <w:rFonts w:cs="Arial"/>
          <w:color w:val="000000"/>
          <w:szCs w:val="24"/>
        </w:rPr>
        <w:t xml:space="preserve">    </w:t>
      </w:r>
      <w:r w:rsidR="00512ECC" w:rsidRPr="003E4A1B">
        <w:rPr>
          <w:rFonts w:cs="Arial"/>
          <w:color w:val="000000"/>
          <w:szCs w:val="24"/>
        </w:rPr>
        <w:t xml:space="preserve">   </w:t>
      </w:r>
      <w:r w:rsidR="00A021F6" w:rsidRPr="003E4A1B">
        <w:rPr>
          <w:rFonts w:cs="Arial"/>
          <w:color w:val="000000"/>
          <w:szCs w:val="24"/>
        </w:rPr>
        <w:t>#______</w:t>
      </w:r>
      <w:r w:rsidR="00C51CB4" w:rsidRPr="003E4A1B">
        <w:rPr>
          <w:rFonts w:cs="Arial"/>
          <w:color w:val="000000"/>
          <w:szCs w:val="24"/>
        </w:rPr>
        <w:t>hours</w:t>
      </w:r>
    </w:p>
    <w:p w14:paraId="32AA88A9" w14:textId="77777777" w:rsidR="00AA45D6" w:rsidRPr="003E4A1B" w:rsidRDefault="008D7A93" w:rsidP="00AC73F8">
      <w:pPr>
        <w:tabs>
          <w:tab w:val="left" w:pos="4320"/>
          <w:tab w:val="left" w:pos="8370"/>
        </w:tabs>
        <w:spacing w:line="276" w:lineRule="auto"/>
        <w:ind w:left="360"/>
        <w:rPr>
          <w:rFonts w:cs="Arial"/>
          <w:color w:val="000000"/>
          <w:szCs w:val="24"/>
        </w:rPr>
      </w:pPr>
      <w:r w:rsidRPr="003E4A1B">
        <w:rPr>
          <w:rFonts w:cs="Arial"/>
          <w:color w:val="000000"/>
          <w:szCs w:val="24"/>
        </w:rPr>
        <w:tab/>
      </w:r>
      <w:r w:rsidR="004E06A4" w:rsidRPr="003E4A1B">
        <w:rPr>
          <w:rFonts w:cs="Arial"/>
          <w:color w:val="000000"/>
          <w:szCs w:val="24"/>
        </w:rPr>
        <w:t xml:space="preserve">                         </w:t>
      </w:r>
      <w:r w:rsidR="00AC73F8" w:rsidRPr="003E4A1B">
        <w:rPr>
          <w:rFonts w:cs="Arial"/>
          <w:color w:val="000000"/>
          <w:szCs w:val="24"/>
        </w:rPr>
        <w:t xml:space="preserve">     </w:t>
      </w:r>
      <w:r w:rsidR="009C21E5" w:rsidRPr="003E4A1B">
        <w:rPr>
          <w:rFonts w:cs="Arial"/>
          <w:color w:val="000000"/>
          <w:szCs w:val="24"/>
        </w:rPr>
        <w:t xml:space="preserve"> </w:t>
      </w:r>
      <w:r w:rsidR="00AC73F8" w:rsidRPr="003E4A1B">
        <w:rPr>
          <w:rFonts w:cs="Arial"/>
          <w:color w:val="000000"/>
          <w:szCs w:val="24"/>
        </w:rPr>
        <w:t xml:space="preserve"> </w:t>
      </w:r>
      <w:r w:rsidR="0038725E" w:rsidRPr="003E4A1B">
        <w:rPr>
          <w:rFonts w:cs="Arial"/>
          <w:color w:val="000000"/>
          <w:szCs w:val="24"/>
        </w:rPr>
        <w:t>=</w:t>
      </w:r>
      <w:r w:rsidR="009C21E5" w:rsidRPr="003E4A1B">
        <w:rPr>
          <w:rFonts w:cs="Arial"/>
          <w:color w:val="000000"/>
          <w:szCs w:val="24"/>
        </w:rPr>
        <w:t xml:space="preserve"> </w:t>
      </w:r>
      <w:r w:rsidR="0038725E" w:rsidRPr="003E4A1B">
        <w:rPr>
          <w:rFonts w:cs="Arial"/>
          <w:b/>
          <w:color w:val="FF0000"/>
          <w:szCs w:val="24"/>
        </w:rPr>
        <w:t>2000</w:t>
      </w:r>
      <w:r w:rsidR="0038725E" w:rsidRPr="003E4A1B">
        <w:rPr>
          <w:rFonts w:cs="Arial"/>
          <w:color w:val="000000"/>
          <w:szCs w:val="24"/>
        </w:rPr>
        <w:t xml:space="preserve"> hours /year      </w:t>
      </w:r>
    </w:p>
    <w:p w14:paraId="53497B88" w14:textId="77777777" w:rsidR="00D92CA9" w:rsidRPr="003E4A1B" w:rsidRDefault="00D92CA9" w:rsidP="00AA45D6">
      <w:pPr>
        <w:tabs>
          <w:tab w:val="left" w:pos="8370"/>
        </w:tabs>
        <w:spacing w:line="276" w:lineRule="auto"/>
        <w:ind w:left="360"/>
        <w:rPr>
          <w:rFonts w:cs="Arial"/>
          <w:color w:val="000000"/>
          <w:sz w:val="8"/>
          <w:szCs w:val="8"/>
        </w:rPr>
      </w:pPr>
    </w:p>
    <w:p w14:paraId="4514FCD4" w14:textId="77777777" w:rsidR="0041687A" w:rsidRPr="003E4A1B" w:rsidRDefault="00AA45D6" w:rsidP="00AA45D6">
      <w:pPr>
        <w:tabs>
          <w:tab w:val="left" w:pos="8370"/>
        </w:tabs>
        <w:spacing w:line="276" w:lineRule="auto"/>
        <w:ind w:left="360"/>
        <w:rPr>
          <w:rFonts w:cs="Arial"/>
          <w:color w:val="000000"/>
          <w:szCs w:val="24"/>
        </w:rPr>
      </w:pPr>
      <w:r w:rsidRPr="003E4A1B">
        <w:rPr>
          <w:rFonts w:cs="Arial"/>
          <w:color w:val="000000"/>
          <w:szCs w:val="24"/>
        </w:rPr>
        <w:t>B.  INITIALLY, as a part-time ende</w:t>
      </w:r>
      <w:r w:rsidR="00CB710C" w:rsidRPr="003E4A1B">
        <w:rPr>
          <w:rFonts w:cs="Arial"/>
          <w:color w:val="000000"/>
          <w:szCs w:val="24"/>
        </w:rPr>
        <w:t xml:space="preserve">avor to </w:t>
      </w:r>
      <w:r w:rsidR="004928A9" w:rsidRPr="003E4A1B">
        <w:rPr>
          <w:rFonts w:cs="Arial"/>
          <w:color w:val="000000"/>
          <w:szCs w:val="24"/>
        </w:rPr>
        <w:t>test the concept …</w:t>
      </w:r>
      <w:r w:rsidR="00A436DF" w:rsidRPr="003E4A1B">
        <w:rPr>
          <w:rFonts w:cs="Arial"/>
          <w:b/>
          <w:color w:val="0000CC"/>
          <w:szCs w:val="24"/>
        </w:rPr>
        <w:t>12</w:t>
      </w:r>
      <w:r w:rsidRPr="003E4A1B">
        <w:rPr>
          <w:rFonts w:cs="Arial"/>
          <w:b/>
          <w:color w:val="000000"/>
          <w:szCs w:val="24"/>
        </w:rPr>
        <w:t xml:space="preserve"> </w:t>
      </w:r>
      <w:r w:rsidRPr="003E4A1B">
        <w:rPr>
          <w:rFonts w:cs="Arial"/>
          <w:color w:val="000000"/>
          <w:szCs w:val="24"/>
        </w:rPr>
        <w:t>hours</w:t>
      </w:r>
      <w:r w:rsidRPr="003E4A1B">
        <w:rPr>
          <w:rFonts w:cs="Arial"/>
          <w:b/>
          <w:color w:val="000000"/>
          <w:szCs w:val="24"/>
        </w:rPr>
        <w:t xml:space="preserve"> </w:t>
      </w:r>
      <w:r w:rsidR="0041687A" w:rsidRPr="003E4A1B">
        <w:rPr>
          <w:rFonts w:cs="Arial"/>
          <w:color w:val="000000"/>
          <w:szCs w:val="24"/>
        </w:rPr>
        <w:t xml:space="preserve">/ </w:t>
      </w:r>
      <w:r w:rsidR="00A436DF" w:rsidRPr="003E4A1B">
        <w:rPr>
          <w:rFonts w:cs="Arial"/>
          <w:color w:val="000000"/>
          <w:szCs w:val="24"/>
        </w:rPr>
        <w:t xml:space="preserve">week x 50 weeks </w:t>
      </w:r>
      <w:r w:rsidR="00C51CB4" w:rsidRPr="003E4A1B">
        <w:rPr>
          <w:rFonts w:cs="Arial"/>
          <w:color w:val="000000"/>
          <w:szCs w:val="24"/>
        </w:rPr>
        <w:t xml:space="preserve">    </w:t>
      </w:r>
      <w:r w:rsidR="00DF3EAD" w:rsidRPr="003E4A1B">
        <w:rPr>
          <w:rFonts w:cs="Arial"/>
          <w:color w:val="000000"/>
          <w:szCs w:val="24"/>
        </w:rPr>
        <w:t xml:space="preserve">   </w:t>
      </w:r>
      <w:r w:rsidR="007E6D44" w:rsidRPr="003E4A1B">
        <w:rPr>
          <w:rFonts w:cs="Arial"/>
          <w:color w:val="000000"/>
          <w:szCs w:val="24"/>
        </w:rPr>
        <w:t>#______hours</w:t>
      </w:r>
    </w:p>
    <w:p w14:paraId="5134247C" w14:textId="77777777" w:rsidR="00AA45D6" w:rsidRPr="003E4A1B" w:rsidRDefault="0041687A" w:rsidP="00AA45D6">
      <w:pPr>
        <w:tabs>
          <w:tab w:val="left" w:pos="8370"/>
        </w:tabs>
        <w:spacing w:line="276" w:lineRule="auto"/>
        <w:ind w:left="360"/>
        <w:rPr>
          <w:rFonts w:cs="Arial"/>
          <w:color w:val="000000"/>
          <w:szCs w:val="24"/>
        </w:rPr>
      </w:pPr>
      <w:r w:rsidRPr="003E4A1B">
        <w:rPr>
          <w:rFonts w:cs="Arial"/>
          <w:color w:val="000000"/>
          <w:szCs w:val="24"/>
        </w:rPr>
        <w:t xml:space="preserve">                                                                                                       </w:t>
      </w:r>
      <w:r w:rsidR="00A436DF" w:rsidRPr="003E4A1B">
        <w:rPr>
          <w:rFonts w:cs="Arial"/>
          <w:color w:val="000000"/>
          <w:szCs w:val="24"/>
        </w:rPr>
        <w:t>=</w:t>
      </w:r>
      <w:r w:rsidR="008906C1" w:rsidRPr="003E4A1B">
        <w:rPr>
          <w:rFonts w:cs="Arial"/>
          <w:color w:val="000000"/>
          <w:szCs w:val="24"/>
        </w:rPr>
        <w:t xml:space="preserve">  </w:t>
      </w:r>
      <w:r w:rsidR="009C21E5" w:rsidRPr="003E4A1B">
        <w:rPr>
          <w:rFonts w:cs="Arial"/>
          <w:color w:val="000000"/>
          <w:szCs w:val="24"/>
        </w:rPr>
        <w:t xml:space="preserve"> </w:t>
      </w:r>
      <w:r w:rsidR="00A436DF" w:rsidRPr="003E4A1B">
        <w:rPr>
          <w:rFonts w:cs="Arial"/>
          <w:b/>
          <w:color w:val="0070C0"/>
          <w:szCs w:val="24"/>
        </w:rPr>
        <w:t>600</w:t>
      </w:r>
      <w:r w:rsidR="00A436DF" w:rsidRPr="003E4A1B">
        <w:rPr>
          <w:rFonts w:cs="Arial"/>
          <w:color w:val="000000"/>
          <w:szCs w:val="24"/>
        </w:rPr>
        <w:t xml:space="preserve"> hours </w:t>
      </w:r>
      <w:r w:rsidR="004928A9" w:rsidRPr="003E4A1B">
        <w:rPr>
          <w:rFonts w:cs="Arial"/>
          <w:color w:val="000000"/>
          <w:szCs w:val="24"/>
        </w:rPr>
        <w:t>/</w:t>
      </w:r>
      <w:r w:rsidR="008906C1" w:rsidRPr="003E4A1B">
        <w:rPr>
          <w:rFonts w:cs="Arial"/>
          <w:color w:val="000000"/>
          <w:szCs w:val="24"/>
        </w:rPr>
        <w:t>yea</w:t>
      </w:r>
      <w:r w:rsidR="00CB710C" w:rsidRPr="003E4A1B">
        <w:rPr>
          <w:rFonts w:cs="Arial"/>
          <w:color w:val="000000"/>
          <w:szCs w:val="24"/>
        </w:rPr>
        <w:tab/>
        <w:t xml:space="preserve">      </w:t>
      </w:r>
    </w:p>
    <w:p w14:paraId="58689039" w14:textId="77777777" w:rsidR="00AA45D6" w:rsidRPr="003E4A1B" w:rsidRDefault="00AA45D6" w:rsidP="00AA45D6">
      <w:pPr>
        <w:tabs>
          <w:tab w:val="left" w:pos="8370"/>
        </w:tabs>
        <w:ind w:left="360"/>
        <w:rPr>
          <w:rFonts w:cs="Arial"/>
          <w:color w:val="000000"/>
          <w:sz w:val="6"/>
          <w:szCs w:val="24"/>
        </w:rPr>
      </w:pPr>
    </w:p>
    <w:p w14:paraId="3E71B91E" w14:textId="77777777" w:rsidR="00AA45D6" w:rsidRPr="003E4A1B" w:rsidRDefault="00AA45D6" w:rsidP="006E2033">
      <w:pPr>
        <w:tabs>
          <w:tab w:val="left" w:pos="8460"/>
        </w:tabs>
        <w:spacing w:line="276" w:lineRule="auto"/>
        <w:rPr>
          <w:rFonts w:cs="Arial"/>
          <w:color w:val="000000"/>
          <w:szCs w:val="24"/>
        </w:rPr>
      </w:pPr>
      <w:r w:rsidRPr="003E4A1B">
        <w:rPr>
          <w:rFonts w:cs="Arial"/>
          <w:color w:val="000000"/>
          <w:szCs w:val="24"/>
        </w:rPr>
        <w:t xml:space="preserve">Divide the </w:t>
      </w:r>
      <w:r w:rsidR="00D913BE" w:rsidRPr="003E4A1B">
        <w:rPr>
          <w:rFonts w:cs="Arial"/>
          <w:color w:val="000000"/>
          <w:szCs w:val="24"/>
        </w:rPr>
        <w:t>Business</w:t>
      </w:r>
      <w:r w:rsidRPr="003E4A1B">
        <w:rPr>
          <w:rFonts w:cs="Arial"/>
          <w:color w:val="000000"/>
          <w:szCs w:val="24"/>
        </w:rPr>
        <w:t xml:space="preserve"> </w:t>
      </w:r>
      <w:r w:rsidR="003D0FF9" w:rsidRPr="003E4A1B">
        <w:rPr>
          <w:rFonts w:cs="Arial"/>
          <w:color w:val="000000"/>
          <w:szCs w:val="24"/>
        </w:rPr>
        <w:t>Revenue</w:t>
      </w:r>
      <w:r w:rsidRPr="003E4A1B">
        <w:rPr>
          <w:rFonts w:cs="Arial"/>
          <w:color w:val="000000"/>
          <w:szCs w:val="24"/>
        </w:rPr>
        <w:t xml:space="preserve"> Goals (step #4 above) by the number of hours per year to arrive at AVERAGE HOURLY INCOME.</w:t>
      </w:r>
    </w:p>
    <w:p w14:paraId="2BD788A5" w14:textId="77777777" w:rsidR="00AA45D6" w:rsidRPr="003E4A1B" w:rsidRDefault="00AA45D6" w:rsidP="00AA45D6">
      <w:pPr>
        <w:tabs>
          <w:tab w:val="left" w:pos="4320"/>
          <w:tab w:val="left" w:pos="8370"/>
        </w:tabs>
        <w:spacing w:before="120" w:line="276" w:lineRule="auto"/>
        <w:ind w:left="360"/>
        <w:rPr>
          <w:rFonts w:cs="Arial"/>
          <w:color w:val="000000"/>
          <w:szCs w:val="24"/>
        </w:rPr>
      </w:pPr>
      <w:r w:rsidRPr="003E4A1B">
        <w:rPr>
          <w:rFonts w:cs="Arial"/>
          <w:color w:val="000000"/>
          <w:szCs w:val="24"/>
        </w:rPr>
        <w:t>A.  ULTIMATELY, to live on the business revenue alone …</w:t>
      </w:r>
      <w:proofErr w:type="gramStart"/>
      <w:r w:rsidRPr="003E4A1B">
        <w:rPr>
          <w:rFonts w:cs="Arial"/>
          <w:color w:val="000000"/>
          <w:szCs w:val="24"/>
        </w:rPr>
        <w:t>…..</w:t>
      </w:r>
      <w:proofErr w:type="gramEnd"/>
      <w:r w:rsidRPr="003E4A1B">
        <w:rPr>
          <w:rFonts w:cs="Arial"/>
          <w:color w:val="000000"/>
          <w:szCs w:val="24"/>
        </w:rPr>
        <w:t xml:space="preserve"> </w:t>
      </w:r>
      <w:r w:rsidRPr="003E4A1B">
        <w:rPr>
          <w:rFonts w:cs="Arial"/>
          <w:b/>
          <w:color w:val="000000"/>
          <w:szCs w:val="24"/>
        </w:rPr>
        <w:t xml:space="preserve"> </w:t>
      </w:r>
      <w:r w:rsidRPr="003E4A1B">
        <w:rPr>
          <w:rFonts w:cs="Arial"/>
          <w:b/>
          <w:color w:val="FF0000"/>
          <w:szCs w:val="24"/>
        </w:rPr>
        <w:t>$</w:t>
      </w:r>
      <w:r w:rsidRPr="003E4A1B">
        <w:rPr>
          <w:rFonts w:cs="Arial"/>
          <w:b/>
          <w:color w:val="000000"/>
          <w:szCs w:val="24"/>
        </w:rPr>
        <w:t xml:space="preserve"> </w:t>
      </w:r>
      <w:r w:rsidRPr="003E4A1B">
        <w:rPr>
          <w:rFonts w:cs="Arial"/>
          <w:color w:val="000000"/>
          <w:szCs w:val="24"/>
        </w:rPr>
        <w:t xml:space="preserve"> </w:t>
      </w:r>
      <w:r w:rsidRPr="003E4A1B">
        <w:rPr>
          <w:rFonts w:cs="Arial"/>
          <w:b/>
          <w:color w:val="FF0000"/>
          <w:szCs w:val="24"/>
        </w:rPr>
        <w:t>35.75</w:t>
      </w:r>
      <w:r w:rsidRPr="003E4A1B">
        <w:rPr>
          <w:rFonts w:cs="Arial"/>
          <w:color w:val="000000"/>
          <w:szCs w:val="24"/>
        </w:rPr>
        <w:t xml:space="preserve"> per hour</w:t>
      </w:r>
      <w:r w:rsidRPr="003E4A1B">
        <w:rPr>
          <w:rFonts w:cs="Arial"/>
          <w:color w:val="000000"/>
          <w:szCs w:val="24"/>
        </w:rPr>
        <w:tab/>
      </w:r>
      <w:r w:rsidR="00C513F7" w:rsidRPr="003E4A1B">
        <w:rPr>
          <w:rFonts w:cs="Arial"/>
          <w:color w:val="000000"/>
          <w:szCs w:val="24"/>
        </w:rPr>
        <w:t xml:space="preserve"> </w:t>
      </w:r>
      <w:r w:rsidR="00DF3EAD" w:rsidRPr="003E4A1B">
        <w:rPr>
          <w:rFonts w:cs="Arial"/>
          <w:color w:val="000000"/>
          <w:szCs w:val="24"/>
        </w:rPr>
        <w:t xml:space="preserve">   </w:t>
      </w:r>
      <w:r w:rsidR="00C513F7" w:rsidRPr="003E4A1B">
        <w:rPr>
          <w:rFonts w:cs="Arial"/>
          <w:color w:val="000000"/>
          <w:szCs w:val="24"/>
        </w:rPr>
        <w:t xml:space="preserve"> </w:t>
      </w:r>
      <w:r w:rsidRPr="003E4A1B">
        <w:rPr>
          <w:rFonts w:cs="Arial"/>
          <w:color w:val="000000"/>
          <w:szCs w:val="24"/>
        </w:rPr>
        <w:t>$_______ hr.</w:t>
      </w:r>
    </w:p>
    <w:p w14:paraId="06A1E621" w14:textId="77777777" w:rsidR="00AA45D6" w:rsidRPr="003E4A1B" w:rsidRDefault="00AA45D6" w:rsidP="00AA45D6">
      <w:pPr>
        <w:tabs>
          <w:tab w:val="left" w:pos="4320"/>
          <w:tab w:val="left" w:pos="8460"/>
        </w:tabs>
        <w:ind w:left="360"/>
        <w:rPr>
          <w:rFonts w:cs="Arial"/>
          <w:color w:val="000000"/>
          <w:sz w:val="16"/>
          <w:szCs w:val="24"/>
        </w:rPr>
      </w:pPr>
    </w:p>
    <w:p w14:paraId="0C063EB5" w14:textId="77777777" w:rsidR="00AA45D6" w:rsidRPr="003E4A1B" w:rsidRDefault="00AA45D6" w:rsidP="00AA45D6">
      <w:pPr>
        <w:tabs>
          <w:tab w:val="left" w:pos="8370"/>
        </w:tabs>
        <w:spacing w:line="276" w:lineRule="auto"/>
        <w:ind w:left="360"/>
        <w:rPr>
          <w:rFonts w:cs="Arial"/>
          <w:color w:val="000000"/>
          <w:szCs w:val="24"/>
        </w:rPr>
      </w:pPr>
      <w:r w:rsidRPr="003E4A1B">
        <w:rPr>
          <w:rFonts w:cs="Arial"/>
          <w:color w:val="000000"/>
          <w:szCs w:val="24"/>
        </w:rPr>
        <w:t xml:space="preserve">B.  INITIALLY, as a part-time endeavor to test the concept ….   </w:t>
      </w:r>
      <w:r w:rsidRPr="003E4A1B">
        <w:rPr>
          <w:rFonts w:cs="Arial"/>
          <w:b/>
          <w:color w:val="0000CC"/>
          <w:szCs w:val="24"/>
        </w:rPr>
        <w:t xml:space="preserve">$  23.83  </w:t>
      </w:r>
      <w:r w:rsidRPr="003E4A1B">
        <w:rPr>
          <w:rFonts w:cs="Arial"/>
          <w:color w:val="000000"/>
          <w:szCs w:val="24"/>
        </w:rPr>
        <w:t>per hour</w:t>
      </w:r>
      <w:r w:rsidRPr="003E4A1B">
        <w:rPr>
          <w:rFonts w:cs="Arial"/>
          <w:color w:val="000000"/>
          <w:szCs w:val="24"/>
        </w:rPr>
        <w:tab/>
      </w:r>
      <w:r w:rsidR="00DF3EAD" w:rsidRPr="003E4A1B">
        <w:rPr>
          <w:rFonts w:cs="Arial"/>
          <w:color w:val="000000"/>
          <w:szCs w:val="24"/>
        </w:rPr>
        <w:t xml:space="preserve">   </w:t>
      </w:r>
      <w:r w:rsidR="00C513F7" w:rsidRPr="003E4A1B">
        <w:rPr>
          <w:rFonts w:cs="Arial"/>
          <w:color w:val="000000"/>
          <w:szCs w:val="24"/>
        </w:rPr>
        <w:t xml:space="preserve">  </w:t>
      </w:r>
      <w:r w:rsidRPr="003E4A1B">
        <w:rPr>
          <w:rFonts w:cs="Arial"/>
          <w:color w:val="000000"/>
          <w:szCs w:val="24"/>
        </w:rPr>
        <w:t>$_______ hr.</w:t>
      </w:r>
    </w:p>
    <w:p w14:paraId="66A05A80" w14:textId="77777777" w:rsidR="00AA45D6" w:rsidRPr="003E4A1B" w:rsidRDefault="00AA45D6" w:rsidP="00AA45D6">
      <w:pPr>
        <w:tabs>
          <w:tab w:val="left" w:pos="8370"/>
        </w:tabs>
        <w:spacing w:line="276" w:lineRule="auto"/>
        <w:ind w:left="360"/>
        <w:rPr>
          <w:rFonts w:cs="Arial"/>
          <w:color w:val="000000"/>
          <w:sz w:val="12"/>
          <w:szCs w:val="24"/>
        </w:rPr>
      </w:pPr>
    </w:p>
    <w:p w14:paraId="30BCDBE8" w14:textId="77777777" w:rsidR="00AA45D6" w:rsidRPr="003E4A1B" w:rsidRDefault="00C97E8D" w:rsidP="00AA45D6">
      <w:pPr>
        <w:tabs>
          <w:tab w:val="left" w:pos="8370"/>
        </w:tabs>
        <w:spacing w:line="276" w:lineRule="auto"/>
        <w:jc w:val="both"/>
        <w:rPr>
          <w:rFonts w:cs="Arial"/>
          <w:color w:val="000000"/>
          <w:szCs w:val="24"/>
        </w:rPr>
      </w:pPr>
      <w:r w:rsidRPr="003E4A1B">
        <w:rPr>
          <w:rFonts w:cs="Arial"/>
          <w:color w:val="000000"/>
          <w:sz w:val="22"/>
          <w:szCs w:val="24"/>
        </w:rPr>
        <w:t>6</w:t>
      </w:r>
      <w:r w:rsidR="00AA45D6" w:rsidRPr="003E4A1B">
        <w:rPr>
          <w:rFonts w:cs="Arial"/>
          <w:color w:val="000000"/>
          <w:sz w:val="22"/>
          <w:szCs w:val="24"/>
        </w:rPr>
        <w:t>.</w:t>
      </w:r>
      <w:r w:rsidR="00AA45D6" w:rsidRPr="003E4A1B">
        <w:rPr>
          <w:rFonts w:cs="Arial"/>
          <w:b/>
          <w:color w:val="000000"/>
          <w:sz w:val="22"/>
          <w:szCs w:val="24"/>
        </w:rPr>
        <w:t xml:space="preserve">  Allowance </w:t>
      </w:r>
      <w:r w:rsidR="009139AB" w:rsidRPr="003E4A1B">
        <w:rPr>
          <w:rFonts w:cs="Arial"/>
          <w:b/>
          <w:color w:val="000000"/>
          <w:sz w:val="22"/>
          <w:szCs w:val="24"/>
        </w:rPr>
        <w:t>for</w:t>
      </w:r>
      <w:r w:rsidR="00AA45D6" w:rsidRPr="003E4A1B">
        <w:rPr>
          <w:rFonts w:cs="Arial"/>
          <w:b/>
          <w:color w:val="000000"/>
          <w:sz w:val="22"/>
          <w:szCs w:val="24"/>
        </w:rPr>
        <w:t xml:space="preserve"> Uncollectibles.  </w:t>
      </w:r>
      <w:r w:rsidR="00AA45D6" w:rsidRPr="003E4A1B">
        <w:rPr>
          <w:rFonts w:cs="Arial"/>
          <w:color w:val="000000"/>
        </w:rPr>
        <w:t>Some unscrupulous buyers, knowing you are a s</w:t>
      </w:r>
      <w:r w:rsidR="00AA45D6" w:rsidRPr="003E4A1B">
        <w:rPr>
          <w:rFonts w:cs="Arial"/>
          <w:color w:val="000000"/>
          <w:szCs w:val="24"/>
        </w:rPr>
        <w:t xml:space="preserve">mall startup without a battery of lawyers, and knowing </w:t>
      </w:r>
      <w:r w:rsidR="00AA45D6" w:rsidRPr="003E4A1B">
        <w:rPr>
          <w:rFonts w:cs="Arial"/>
          <w:color w:val="000000"/>
        </w:rPr>
        <w:fldChar w:fldCharType="begin"/>
      </w:r>
      <w:r w:rsidR="00AA45D6" w:rsidRPr="003E4A1B">
        <w:rPr>
          <w:rFonts w:cs="Arial"/>
        </w:rPr>
        <w:instrText xml:space="preserve"> XE "</w:instrText>
      </w:r>
      <w:r w:rsidR="00AA45D6" w:rsidRPr="003E4A1B">
        <w:rPr>
          <w:rFonts w:cs="Arial"/>
          <w:color w:val="000000"/>
        </w:rPr>
        <w:instrText>Calculating Amount to Charge Clients per Hour</w:instrText>
      </w:r>
      <w:r w:rsidR="00AA45D6" w:rsidRPr="003E4A1B">
        <w:rPr>
          <w:rFonts w:cs="Arial"/>
        </w:rPr>
        <w:instrText xml:space="preserve">" </w:instrText>
      </w:r>
      <w:r w:rsidR="00AA45D6" w:rsidRPr="003E4A1B">
        <w:rPr>
          <w:rFonts w:cs="Arial"/>
          <w:color w:val="000000"/>
        </w:rPr>
        <w:fldChar w:fldCharType="end"/>
      </w:r>
      <w:r w:rsidR="00AA45D6" w:rsidRPr="003E4A1B">
        <w:rPr>
          <w:rFonts w:cs="Arial"/>
          <w:color w:val="000000"/>
        </w:rPr>
        <w:t>y</w:t>
      </w:r>
      <w:r w:rsidR="00AA45D6" w:rsidRPr="003E4A1B">
        <w:rPr>
          <w:rFonts w:cs="Arial"/>
          <w:color w:val="000000"/>
          <w:szCs w:val="24"/>
        </w:rPr>
        <w:t xml:space="preserve">ou </w:t>
      </w:r>
      <w:r w:rsidR="009139AB" w:rsidRPr="003E4A1B">
        <w:rPr>
          <w:rFonts w:cs="Arial"/>
          <w:color w:val="000000"/>
          <w:szCs w:val="24"/>
        </w:rPr>
        <w:t>cannot</w:t>
      </w:r>
      <w:r w:rsidR="00AA45D6" w:rsidRPr="003E4A1B">
        <w:rPr>
          <w:rFonts w:cs="Arial"/>
          <w:color w:val="000000"/>
          <w:szCs w:val="24"/>
        </w:rPr>
        <w:t xml:space="preserve"> take back the service once you deliver it, will take advantage of that situation and simply not pay</w:t>
      </w:r>
      <w:r w:rsidR="00763328" w:rsidRPr="003E4A1B">
        <w:rPr>
          <w:rFonts w:cs="Arial"/>
          <w:color w:val="000000"/>
          <w:szCs w:val="24"/>
        </w:rPr>
        <w:t xml:space="preserve"> unless you take them to court.</w:t>
      </w:r>
      <w:r w:rsidR="00AA45D6" w:rsidRPr="003E4A1B">
        <w:rPr>
          <w:rFonts w:cs="Arial"/>
          <w:color w:val="000000"/>
          <w:szCs w:val="24"/>
        </w:rPr>
        <w:t xml:space="preserve"> So, before you have a read on which clients are honorable and which are not, assume that 10% of sales will be uncollectible.   </w:t>
      </w:r>
    </w:p>
    <w:p w14:paraId="584D3357" w14:textId="77777777" w:rsidR="00AA45D6" w:rsidRPr="003E4A1B" w:rsidRDefault="00AA45D6" w:rsidP="00AA45D6">
      <w:pPr>
        <w:tabs>
          <w:tab w:val="left" w:pos="8370"/>
        </w:tabs>
        <w:spacing w:line="276" w:lineRule="auto"/>
        <w:jc w:val="both"/>
        <w:rPr>
          <w:rFonts w:cs="Arial"/>
          <w:color w:val="000000"/>
          <w:sz w:val="12"/>
          <w:szCs w:val="24"/>
        </w:rPr>
      </w:pPr>
    </w:p>
    <w:p w14:paraId="24B76534" w14:textId="77777777" w:rsidR="00AA45D6" w:rsidRPr="003E4A1B" w:rsidRDefault="00C97E8D" w:rsidP="00AA45D6">
      <w:pPr>
        <w:tabs>
          <w:tab w:val="left" w:pos="8370"/>
        </w:tabs>
        <w:spacing w:line="276" w:lineRule="auto"/>
        <w:jc w:val="both"/>
        <w:rPr>
          <w:rFonts w:cs="Arial"/>
          <w:color w:val="000000"/>
          <w:szCs w:val="24"/>
        </w:rPr>
      </w:pPr>
      <w:r w:rsidRPr="003E4A1B">
        <w:rPr>
          <w:rFonts w:cs="Arial"/>
          <w:color w:val="000000"/>
          <w:sz w:val="22"/>
          <w:szCs w:val="24"/>
        </w:rPr>
        <w:t>7</w:t>
      </w:r>
      <w:r w:rsidR="00AA45D6" w:rsidRPr="003E4A1B">
        <w:rPr>
          <w:rFonts w:cs="Arial"/>
          <w:color w:val="000000"/>
          <w:sz w:val="22"/>
          <w:szCs w:val="24"/>
        </w:rPr>
        <w:t>.</w:t>
      </w:r>
      <w:r w:rsidR="00AA45D6" w:rsidRPr="003E4A1B">
        <w:rPr>
          <w:rFonts w:cs="Arial"/>
          <w:b/>
          <w:color w:val="000000"/>
          <w:sz w:val="22"/>
          <w:szCs w:val="24"/>
        </w:rPr>
        <w:t xml:space="preserve">  Allowance for Non-Billable Hours</w:t>
      </w:r>
      <w:r w:rsidR="00A830EC" w:rsidRPr="003E4A1B">
        <w:rPr>
          <w:rFonts w:cs="Arial"/>
          <w:b/>
          <w:color w:val="000000"/>
          <w:sz w:val="22"/>
          <w:szCs w:val="24"/>
        </w:rPr>
        <w:t xml:space="preserve"> and Office Supplies</w:t>
      </w:r>
      <w:r w:rsidR="00AA45D6" w:rsidRPr="003E4A1B">
        <w:rPr>
          <w:rFonts w:cs="Arial"/>
          <w:b/>
          <w:color w:val="000000"/>
          <w:sz w:val="22"/>
          <w:szCs w:val="24"/>
        </w:rPr>
        <w:t xml:space="preserve">. </w:t>
      </w:r>
      <w:r w:rsidR="00AA45D6" w:rsidRPr="003E4A1B">
        <w:rPr>
          <w:rFonts w:cs="Arial"/>
          <w:color w:val="000000"/>
          <w:szCs w:val="24"/>
        </w:rPr>
        <w:t xml:space="preserve"> The above hourly customer </w:t>
      </w:r>
      <w:r w:rsidR="009139AB" w:rsidRPr="003E4A1B">
        <w:rPr>
          <w:rFonts w:cs="Arial"/>
          <w:color w:val="000000"/>
          <w:szCs w:val="24"/>
        </w:rPr>
        <w:t>rates assume</w:t>
      </w:r>
      <w:r w:rsidR="00AA45D6" w:rsidRPr="003E4A1B">
        <w:rPr>
          <w:rFonts w:cs="Arial"/>
          <w:color w:val="000000"/>
          <w:szCs w:val="24"/>
        </w:rPr>
        <w:t xml:space="preserve"> a perfect world where you always have wor</w:t>
      </w:r>
      <w:r w:rsidR="00746866" w:rsidRPr="003E4A1B">
        <w:rPr>
          <w:rFonts w:cs="Arial"/>
          <w:color w:val="000000"/>
          <w:szCs w:val="24"/>
        </w:rPr>
        <w:t xml:space="preserve">k and the kids </w:t>
      </w:r>
      <w:r w:rsidR="009139AB" w:rsidRPr="003E4A1B">
        <w:rPr>
          <w:rFonts w:cs="Arial"/>
          <w:color w:val="000000"/>
          <w:szCs w:val="24"/>
        </w:rPr>
        <w:t>do not</w:t>
      </w:r>
      <w:r w:rsidR="00746866" w:rsidRPr="003E4A1B">
        <w:rPr>
          <w:rFonts w:cs="Arial"/>
          <w:color w:val="000000"/>
          <w:szCs w:val="24"/>
        </w:rPr>
        <w:t xml:space="preserve"> get sick. </w:t>
      </w:r>
      <w:r w:rsidR="00AA45D6" w:rsidRPr="003E4A1B">
        <w:rPr>
          <w:rFonts w:cs="Arial"/>
          <w:color w:val="000000"/>
          <w:szCs w:val="24"/>
        </w:rPr>
        <w:t xml:space="preserve">You also need to budget non-earning time for bookkeeping, </w:t>
      </w:r>
      <w:r w:rsidR="009139AB" w:rsidRPr="003E4A1B">
        <w:rPr>
          <w:rFonts w:cs="Arial"/>
          <w:color w:val="000000"/>
          <w:szCs w:val="24"/>
        </w:rPr>
        <w:t>filing tax</w:t>
      </w:r>
      <w:r w:rsidR="00AA45D6" w:rsidRPr="003E4A1B">
        <w:rPr>
          <w:rFonts w:cs="Arial"/>
          <w:color w:val="000000"/>
          <w:szCs w:val="24"/>
        </w:rPr>
        <w:t xml:space="preserve"> returns, and marketing.</w:t>
      </w:r>
      <w:r w:rsidR="00A700A3" w:rsidRPr="003E4A1B">
        <w:rPr>
          <w:rFonts w:cs="Arial"/>
          <w:color w:val="000000"/>
          <w:szCs w:val="24"/>
        </w:rPr>
        <w:t xml:space="preserve">  </w:t>
      </w:r>
      <w:r w:rsidR="009139AB" w:rsidRPr="003E4A1B">
        <w:rPr>
          <w:rFonts w:cs="Arial"/>
          <w:color w:val="000000"/>
          <w:szCs w:val="24"/>
        </w:rPr>
        <w:t>In addition,</w:t>
      </w:r>
      <w:r w:rsidR="00A700A3" w:rsidRPr="003E4A1B">
        <w:rPr>
          <w:rFonts w:cs="Arial"/>
          <w:color w:val="000000"/>
          <w:szCs w:val="24"/>
        </w:rPr>
        <w:t xml:space="preserve"> of course you will have some modest expense for office supplies. </w:t>
      </w:r>
      <w:r w:rsidR="00AA45D6" w:rsidRPr="003E4A1B">
        <w:rPr>
          <w:rFonts w:cs="Arial"/>
          <w:color w:val="000000"/>
          <w:szCs w:val="24"/>
        </w:rPr>
        <w:t xml:space="preserve">  </w:t>
      </w:r>
    </w:p>
    <w:p w14:paraId="2AB23224" w14:textId="77777777" w:rsidR="00AA45D6" w:rsidRPr="003E4A1B" w:rsidRDefault="00AA45D6" w:rsidP="00AA45D6">
      <w:pPr>
        <w:tabs>
          <w:tab w:val="left" w:pos="8370"/>
        </w:tabs>
        <w:spacing w:line="276" w:lineRule="auto"/>
        <w:jc w:val="both"/>
        <w:rPr>
          <w:rFonts w:cs="Arial"/>
          <w:color w:val="000000"/>
          <w:sz w:val="12"/>
          <w:szCs w:val="24"/>
        </w:rPr>
      </w:pPr>
    </w:p>
    <w:p w14:paraId="113A560A" w14:textId="77777777" w:rsidR="00AA45D6" w:rsidRPr="003E4A1B" w:rsidRDefault="00C97E8D" w:rsidP="00AA45D6">
      <w:pPr>
        <w:tabs>
          <w:tab w:val="left" w:pos="8370"/>
        </w:tabs>
        <w:spacing w:line="276" w:lineRule="auto"/>
        <w:jc w:val="both"/>
        <w:rPr>
          <w:rFonts w:cs="Arial"/>
          <w:color w:val="000000"/>
          <w:szCs w:val="24"/>
        </w:rPr>
      </w:pPr>
      <w:r w:rsidRPr="003E4A1B">
        <w:rPr>
          <w:rFonts w:cs="Arial"/>
          <w:color w:val="000000"/>
          <w:sz w:val="22"/>
          <w:szCs w:val="24"/>
        </w:rPr>
        <w:t>8</w:t>
      </w:r>
      <w:r w:rsidR="00AA45D6" w:rsidRPr="003E4A1B">
        <w:rPr>
          <w:rFonts w:cs="Arial"/>
          <w:color w:val="000000"/>
          <w:sz w:val="22"/>
          <w:szCs w:val="24"/>
        </w:rPr>
        <w:t>.</w:t>
      </w:r>
      <w:r w:rsidR="00AA45D6" w:rsidRPr="003E4A1B">
        <w:rPr>
          <w:rFonts w:cs="Arial"/>
          <w:b/>
          <w:color w:val="000000"/>
          <w:sz w:val="22"/>
          <w:szCs w:val="24"/>
        </w:rPr>
        <w:t xml:space="preserve">  Adjusting Your Hourly Fee to Cover Uncollectibles</w:t>
      </w:r>
      <w:r w:rsidR="00A700A3" w:rsidRPr="003E4A1B">
        <w:rPr>
          <w:rFonts w:cs="Arial"/>
          <w:b/>
          <w:color w:val="000000"/>
          <w:sz w:val="22"/>
          <w:szCs w:val="24"/>
        </w:rPr>
        <w:t>,</w:t>
      </w:r>
      <w:r w:rsidR="00AA45D6" w:rsidRPr="003E4A1B">
        <w:rPr>
          <w:rFonts w:cs="Arial"/>
          <w:b/>
          <w:color w:val="000000"/>
          <w:sz w:val="22"/>
          <w:szCs w:val="24"/>
        </w:rPr>
        <w:t xml:space="preserve"> Non-Billable Hours</w:t>
      </w:r>
      <w:r w:rsidR="008906C1" w:rsidRPr="003E4A1B">
        <w:rPr>
          <w:rFonts w:cs="Arial"/>
          <w:b/>
          <w:color w:val="000000"/>
          <w:sz w:val="22"/>
          <w:szCs w:val="24"/>
        </w:rPr>
        <w:t>, and Office Supplies</w:t>
      </w:r>
      <w:r w:rsidR="00AA45D6" w:rsidRPr="003E4A1B">
        <w:rPr>
          <w:rFonts w:cs="Arial"/>
          <w:b/>
          <w:color w:val="000000"/>
          <w:sz w:val="22"/>
          <w:szCs w:val="24"/>
        </w:rPr>
        <w:t>.</w:t>
      </w:r>
      <w:r w:rsidR="00AA45D6" w:rsidRPr="003E4A1B">
        <w:rPr>
          <w:rFonts w:cs="Arial"/>
          <w:color w:val="000000"/>
          <w:szCs w:val="24"/>
        </w:rPr>
        <w:t xml:space="preserve">  To arrive at a realistic fee to charge clients per hour, multiply the amount you need to earn per hour (as calculated in step 5 above) by </w:t>
      </w:r>
      <w:r w:rsidR="009139AB" w:rsidRPr="003E4A1B">
        <w:rPr>
          <w:rFonts w:cs="Arial"/>
          <w:b/>
          <w:color w:val="000000"/>
          <w:szCs w:val="24"/>
        </w:rPr>
        <w:t>three</w:t>
      </w:r>
      <w:r w:rsidR="00AA45D6" w:rsidRPr="003E4A1B">
        <w:rPr>
          <w:rFonts w:cs="Arial"/>
          <w:color w:val="000000"/>
          <w:szCs w:val="24"/>
        </w:rPr>
        <w:t xml:space="preserve">.  The example business then would need to charge </w:t>
      </w:r>
      <w:r w:rsidR="00AA45D6" w:rsidRPr="003E4A1B">
        <w:rPr>
          <w:rFonts w:cs="Arial"/>
          <w:b/>
          <w:color w:val="FF0000"/>
          <w:szCs w:val="24"/>
        </w:rPr>
        <w:t xml:space="preserve">$107 </w:t>
      </w:r>
      <w:r w:rsidR="00AA45D6" w:rsidRPr="003E4A1B">
        <w:rPr>
          <w:rFonts w:cs="Arial"/>
          <w:color w:val="000000"/>
          <w:szCs w:val="24"/>
        </w:rPr>
        <w:t xml:space="preserve">per hour to meet the entrepreneur’s </w:t>
      </w:r>
      <w:r w:rsidR="003F43E7" w:rsidRPr="003E4A1B">
        <w:rPr>
          <w:rFonts w:cs="Arial"/>
          <w:color w:val="000000"/>
          <w:szCs w:val="24"/>
        </w:rPr>
        <w:t>personal full-time income goal.</w:t>
      </w:r>
      <w:r w:rsidR="00AA45D6" w:rsidRPr="003E4A1B">
        <w:rPr>
          <w:rFonts w:cs="Arial"/>
          <w:color w:val="000000"/>
          <w:szCs w:val="24"/>
        </w:rPr>
        <w:t xml:space="preserve"> You may be able to start out with only a 2x multiplier, but when you begin to grow and hire associates, you will need 3x or 4x to cover office space and other overhead. </w:t>
      </w:r>
    </w:p>
    <w:p w14:paraId="060371A3" w14:textId="77777777" w:rsidR="00AA45D6" w:rsidRPr="003E4A1B" w:rsidRDefault="00AA45D6" w:rsidP="00AA45D6">
      <w:pPr>
        <w:tabs>
          <w:tab w:val="left" w:pos="8370"/>
        </w:tabs>
        <w:spacing w:line="276" w:lineRule="auto"/>
        <w:jc w:val="both"/>
        <w:rPr>
          <w:rFonts w:cs="Arial"/>
          <w:color w:val="000000"/>
          <w:sz w:val="12"/>
          <w:szCs w:val="24"/>
        </w:rPr>
      </w:pPr>
    </w:p>
    <w:p w14:paraId="4D2B2FF0" w14:textId="77777777" w:rsidR="00AA45D6" w:rsidRPr="003E4A1B" w:rsidRDefault="003F43E7" w:rsidP="00AA45D6">
      <w:pPr>
        <w:tabs>
          <w:tab w:val="left" w:pos="8370"/>
        </w:tabs>
        <w:spacing w:line="276" w:lineRule="auto"/>
        <w:jc w:val="both"/>
        <w:rPr>
          <w:rFonts w:cs="Arial"/>
          <w:i/>
          <w:color w:val="000000"/>
          <w:szCs w:val="24"/>
          <w:u w:val="single"/>
        </w:rPr>
      </w:pPr>
      <w:r w:rsidRPr="003E4A1B">
        <w:rPr>
          <w:rFonts w:cs="Arial"/>
          <w:i/>
          <w:color w:val="000000"/>
          <w:szCs w:val="24"/>
          <w:u w:val="single"/>
        </w:rPr>
        <w:t xml:space="preserve">Failing to add </w:t>
      </w:r>
      <w:r w:rsidR="00AA45D6" w:rsidRPr="003E4A1B">
        <w:rPr>
          <w:rFonts w:cs="Arial"/>
          <w:i/>
          <w:color w:val="000000"/>
          <w:szCs w:val="24"/>
          <w:u w:val="single"/>
        </w:rPr>
        <w:t>multipliers to allow for taxes and non-billable hours is the sin</w:t>
      </w:r>
      <w:r w:rsidR="003D66A0" w:rsidRPr="003E4A1B">
        <w:rPr>
          <w:rFonts w:cs="Arial"/>
          <w:i/>
          <w:color w:val="000000"/>
          <w:szCs w:val="24"/>
          <w:u w:val="single"/>
        </w:rPr>
        <w:t xml:space="preserve">gle most common reasons service </w:t>
      </w:r>
      <w:r w:rsidR="00AA45D6" w:rsidRPr="003E4A1B">
        <w:rPr>
          <w:rFonts w:cs="Arial"/>
          <w:i/>
          <w:color w:val="000000"/>
          <w:szCs w:val="24"/>
          <w:u w:val="single"/>
        </w:rPr>
        <w:t xml:space="preserve">businesses fail.  </w:t>
      </w:r>
    </w:p>
    <w:p w14:paraId="0CDAED19" w14:textId="77777777" w:rsidR="00B77CB4" w:rsidRPr="003E4A1B" w:rsidRDefault="00415151" w:rsidP="00B77CB4">
      <w:pPr>
        <w:spacing w:line="276" w:lineRule="auto"/>
        <w:rPr>
          <w:rFonts w:cs="Arial"/>
          <w:i/>
          <w:noProof/>
          <w:sz w:val="24"/>
        </w:rPr>
      </w:pPr>
      <w:r w:rsidRPr="003E4A1B">
        <w:rPr>
          <w:rFonts w:cs="Arial"/>
          <w:i/>
          <w:noProof/>
          <w:sz w:val="24"/>
        </w:rPr>
        <w:t>Pricing the Product or Service</w:t>
      </w:r>
    </w:p>
    <w:p w14:paraId="45C68291" w14:textId="77777777" w:rsidR="00774DCB" w:rsidRPr="003E4A1B" w:rsidRDefault="00774DCB" w:rsidP="00774DCB">
      <w:pPr>
        <w:spacing w:line="276" w:lineRule="auto"/>
        <w:rPr>
          <w:rFonts w:cs="Arial"/>
          <w:noProof/>
        </w:rPr>
      </w:pPr>
    </w:p>
    <w:p w14:paraId="6B8BCE23" w14:textId="77777777" w:rsidR="00415151" w:rsidRPr="003E4A1B" w:rsidRDefault="00415151" w:rsidP="00774DCB">
      <w:pPr>
        <w:spacing w:line="276" w:lineRule="auto"/>
        <w:rPr>
          <w:rFonts w:cs="Arial"/>
          <w:noProof/>
        </w:rPr>
      </w:pPr>
    </w:p>
    <w:p w14:paraId="6D701045" w14:textId="1FD08AAB" w:rsidR="001851FC" w:rsidRPr="003E4A1B" w:rsidRDefault="00415151" w:rsidP="00D918F7">
      <w:pPr>
        <w:pStyle w:val="Heading1"/>
        <w:rPr>
          <w:rFonts w:cs="Arial"/>
        </w:rPr>
      </w:pPr>
      <w:bookmarkStart w:id="114" w:name="_Toc48484639"/>
      <w:r w:rsidRPr="003E4A1B">
        <w:rPr>
          <w:rFonts w:cs="Arial"/>
        </w:rPr>
        <w:t>F</w:t>
      </w:r>
      <w:r w:rsidR="00200F71" w:rsidRPr="003E4A1B">
        <w:rPr>
          <w:rFonts w:cs="Arial"/>
        </w:rPr>
        <w:t>.</w:t>
      </w:r>
      <w:r w:rsidR="00AD2D1B" w:rsidRPr="003E4A1B">
        <w:rPr>
          <w:rFonts w:cs="Arial"/>
        </w:rPr>
        <w:t xml:space="preserve">  </w:t>
      </w:r>
      <w:bookmarkStart w:id="115" w:name="BREAKEVENCALCULATION"/>
      <w:r w:rsidR="001851FC" w:rsidRPr="003E4A1B">
        <w:rPr>
          <w:rFonts w:cs="Arial"/>
        </w:rPr>
        <w:t>Break</w:t>
      </w:r>
      <w:r w:rsidR="00251740">
        <w:rPr>
          <w:rFonts w:cs="Arial"/>
        </w:rPr>
        <w:t xml:space="preserve"> </w:t>
      </w:r>
      <w:r w:rsidR="001851FC" w:rsidRPr="003E4A1B">
        <w:rPr>
          <w:rFonts w:cs="Arial"/>
        </w:rPr>
        <w:t xml:space="preserve">Even </w:t>
      </w:r>
      <w:r w:rsidR="000C0B96" w:rsidRPr="003E4A1B">
        <w:rPr>
          <w:rFonts w:cs="Arial"/>
        </w:rPr>
        <w:t>Calculation</w:t>
      </w:r>
      <w:r w:rsidR="00774DCB" w:rsidRPr="003E4A1B">
        <w:rPr>
          <w:rFonts w:cs="Arial"/>
        </w:rPr>
        <w:t xml:space="preserve"> </w:t>
      </w:r>
      <w:bookmarkEnd w:id="115"/>
      <w:r w:rsidR="00774DCB" w:rsidRPr="003E4A1B">
        <w:rPr>
          <w:rFonts w:cs="Arial"/>
        </w:rPr>
        <w:t xml:space="preserve">for </w:t>
      </w:r>
      <w:r w:rsidR="00AA45D6" w:rsidRPr="003E4A1B">
        <w:rPr>
          <w:rFonts w:cs="Arial"/>
        </w:rPr>
        <w:t xml:space="preserve">A </w:t>
      </w:r>
      <w:r w:rsidR="00774DCB" w:rsidRPr="003E4A1B">
        <w:rPr>
          <w:rFonts w:cs="Arial"/>
        </w:rPr>
        <w:t>Product or service</w:t>
      </w:r>
      <w:bookmarkEnd w:id="114"/>
    </w:p>
    <w:p w14:paraId="7F2D1522" w14:textId="77777777" w:rsidR="00EC290C" w:rsidRPr="003E4A1B" w:rsidRDefault="00EC290C" w:rsidP="00EC290C">
      <w:pPr>
        <w:rPr>
          <w:rFonts w:cs="Arial"/>
        </w:rPr>
      </w:pPr>
    </w:p>
    <w:p w14:paraId="7F90B31B" w14:textId="77777777" w:rsidR="00EC290C" w:rsidRPr="003E4A1B" w:rsidRDefault="00EC290C" w:rsidP="00EC290C">
      <w:pPr>
        <w:spacing w:line="276" w:lineRule="auto"/>
        <w:ind w:left="360" w:hanging="360"/>
        <w:rPr>
          <w:rFonts w:cs="Arial"/>
          <w:b/>
        </w:rPr>
      </w:pPr>
    </w:p>
    <w:p w14:paraId="6D341974" w14:textId="77777777" w:rsidR="001460AA" w:rsidRPr="003E4A1B" w:rsidRDefault="00FD1233" w:rsidP="001460AA">
      <w:pPr>
        <w:spacing w:line="276" w:lineRule="auto"/>
        <w:jc w:val="both"/>
        <w:rPr>
          <w:rFonts w:cs="Arial"/>
          <w:color w:val="000000"/>
          <w:szCs w:val="24"/>
          <w:u w:val="single"/>
        </w:rPr>
      </w:pPr>
      <w:r w:rsidRPr="003E4A1B">
        <w:rPr>
          <w:rFonts w:cs="Arial"/>
          <w:color w:val="000000"/>
          <w:szCs w:val="24"/>
        </w:rPr>
        <w:t>B</w:t>
      </w:r>
      <w:r w:rsidR="001851FC" w:rsidRPr="003E4A1B">
        <w:rPr>
          <w:rFonts w:cs="Arial"/>
          <w:color w:val="000000"/>
          <w:szCs w:val="24"/>
        </w:rPr>
        <w:t>reak-even</w:t>
      </w:r>
      <w:r w:rsidRPr="003E4A1B">
        <w:rPr>
          <w:rFonts w:cs="Arial"/>
          <w:color w:val="000000"/>
          <w:szCs w:val="24"/>
        </w:rPr>
        <w:t xml:space="preserve"> </w:t>
      </w:r>
      <w:r w:rsidR="001851FC" w:rsidRPr="003E4A1B">
        <w:rPr>
          <w:rFonts w:cs="Arial"/>
          <w:color w:val="000000"/>
          <w:szCs w:val="24"/>
        </w:rPr>
        <w:t xml:space="preserve">occurs at the point where total revenue equals total costs. </w:t>
      </w:r>
      <w:r w:rsidR="001460AA" w:rsidRPr="003E4A1B">
        <w:rPr>
          <w:rFonts w:cs="Arial"/>
          <w:color w:val="000000"/>
          <w:szCs w:val="24"/>
        </w:rPr>
        <w:t xml:space="preserve"> Use the following spreadsheet to compute your break-even point.  </w:t>
      </w:r>
      <w:r w:rsidR="001460AA" w:rsidRPr="003E4A1B">
        <w:rPr>
          <w:rFonts w:cs="Arial"/>
          <w:color w:val="000000"/>
          <w:szCs w:val="24"/>
          <w:u w:val="single"/>
        </w:rPr>
        <w:t xml:space="preserve">Only enter amounts in the </w:t>
      </w:r>
      <w:r w:rsidR="00C77B33">
        <w:rPr>
          <w:rFonts w:cs="Arial"/>
          <w:color w:val="000000"/>
          <w:szCs w:val="24"/>
          <w:u w:val="single"/>
        </w:rPr>
        <w:t>shaded</w:t>
      </w:r>
      <w:r w:rsidR="00D16BC1" w:rsidRPr="003E4A1B">
        <w:rPr>
          <w:rFonts w:cs="Arial"/>
          <w:color w:val="000000"/>
          <w:szCs w:val="24"/>
          <w:u w:val="single"/>
        </w:rPr>
        <w:t xml:space="preserve"> </w:t>
      </w:r>
      <w:r w:rsidR="001460AA" w:rsidRPr="003E4A1B">
        <w:rPr>
          <w:rFonts w:cs="Arial"/>
          <w:color w:val="000000"/>
          <w:szCs w:val="24"/>
          <w:u w:val="single"/>
        </w:rPr>
        <w:t xml:space="preserve">boxes.  </w:t>
      </w:r>
      <w:r w:rsidRPr="003E4A1B">
        <w:rPr>
          <w:rFonts w:cs="Arial"/>
          <w:color w:val="000000"/>
          <w:szCs w:val="24"/>
          <w:u w:val="single"/>
        </w:rPr>
        <w:t>The o</w:t>
      </w:r>
      <w:r w:rsidR="001460AA" w:rsidRPr="003E4A1B">
        <w:rPr>
          <w:rFonts w:cs="Arial"/>
          <w:color w:val="000000"/>
          <w:szCs w:val="24"/>
          <w:u w:val="single"/>
        </w:rPr>
        <w:t>ther amounts will be computed for you.</w:t>
      </w:r>
    </w:p>
    <w:p w14:paraId="02C160B8" w14:textId="77777777" w:rsidR="00AF1859" w:rsidRPr="003E4A1B" w:rsidRDefault="00AF1859" w:rsidP="009A7AC3">
      <w:pPr>
        <w:spacing w:line="276" w:lineRule="auto"/>
        <w:jc w:val="center"/>
        <w:rPr>
          <w:rFonts w:cs="Arial"/>
          <w:i/>
          <w:sz w:val="12"/>
        </w:rPr>
      </w:pPr>
    </w:p>
    <w:p w14:paraId="4FA823C5" w14:textId="77777777" w:rsidR="002B0B5E" w:rsidRDefault="00D82CB6" w:rsidP="00D82CB6">
      <w:pPr>
        <w:tabs>
          <w:tab w:val="right" w:pos="9720"/>
        </w:tabs>
        <w:jc w:val="both"/>
        <w:rPr>
          <w:rFonts w:cs="Arial"/>
          <w:i/>
          <w:color w:val="000000" w:themeColor="text1"/>
          <w:sz w:val="18"/>
          <w:szCs w:val="24"/>
        </w:rPr>
      </w:pPr>
      <w:r w:rsidRPr="003E4A1B">
        <w:rPr>
          <w:rFonts w:cs="Arial"/>
          <w:i/>
          <w:color w:val="000000" w:themeColor="text1"/>
          <w:sz w:val="18"/>
        </w:rPr>
        <w:t>This is an interactive spreadsheet</w:t>
      </w:r>
      <w:r w:rsidRPr="003E4A1B">
        <w:rPr>
          <w:rFonts w:cs="Arial"/>
          <w:i/>
          <w:color w:val="FF0000"/>
          <w:sz w:val="18"/>
        </w:rPr>
        <w:t xml:space="preserve">.  </w:t>
      </w:r>
      <w:r w:rsidR="009139AB" w:rsidRPr="003E4A1B">
        <w:rPr>
          <w:rFonts w:cs="Arial"/>
          <w:i/>
          <w:color w:val="000000" w:themeColor="text1"/>
          <w:sz w:val="18"/>
        </w:rPr>
        <w:t>To open, right-click and sele</w:t>
      </w:r>
      <w:r w:rsidR="009139AB">
        <w:rPr>
          <w:rFonts w:cs="Arial"/>
          <w:i/>
          <w:color w:val="000000" w:themeColor="text1"/>
          <w:sz w:val="18"/>
        </w:rPr>
        <w:t>ct “Worksheet Object” and then "</w:t>
      </w:r>
      <w:r w:rsidR="009139AB" w:rsidRPr="003E4A1B">
        <w:rPr>
          <w:rFonts w:cs="Arial"/>
          <w:i/>
          <w:color w:val="000000" w:themeColor="text1"/>
          <w:sz w:val="18"/>
        </w:rPr>
        <w:t xml:space="preserve">Open.”   </w:t>
      </w:r>
      <w:r w:rsidRPr="003E4A1B">
        <w:rPr>
          <w:rFonts w:cs="Arial"/>
          <w:i/>
          <w:color w:val="000000" w:themeColor="text1"/>
          <w:sz w:val="18"/>
        </w:rPr>
        <w:t xml:space="preserve">You need enter data in </w:t>
      </w:r>
      <w:r w:rsidR="00C77B33">
        <w:rPr>
          <w:rFonts w:cs="Arial"/>
          <w:i/>
          <w:color w:val="000000" w:themeColor="text1"/>
          <w:sz w:val="18"/>
        </w:rPr>
        <w:t>shaded</w:t>
      </w:r>
      <w:r w:rsidRPr="003E4A1B">
        <w:rPr>
          <w:rFonts w:cs="Arial"/>
          <w:i/>
          <w:color w:val="000000" w:themeColor="text1"/>
          <w:sz w:val="18"/>
        </w:rPr>
        <w:t xml:space="preserve"> fields only; the totals will be computed for you.  </w:t>
      </w:r>
      <w:r w:rsidR="00682AA2">
        <w:rPr>
          <w:rFonts w:cs="Arial"/>
          <w:i/>
          <w:color w:val="000000" w:themeColor="text1"/>
          <w:sz w:val="18"/>
          <w:szCs w:val="24"/>
        </w:rPr>
        <w:t>You can download a copy of this form at</w:t>
      </w:r>
    </w:p>
    <w:p w14:paraId="00712DDD" w14:textId="77777777" w:rsidR="00D82CB6" w:rsidRPr="002B0B5E" w:rsidRDefault="00000000" w:rsidP="00D82CB6">
      <w:pPr>
        <w:tabs>
          <w:tab w:val="right" w:pos="9720"/>
        </w:tabs>
        <w:jc w:val="both"/>
        <w:rPr>
          <w:rFonts w:cs="Arial"/>
          <w:i/>
          <w:color w:val="0000CC"/>
          <w:sz w:val="22"/>
          <w:szCs w:val="24"/>
        </w:rPr>
      </w:pPr>
      <w:hyperlink r:id="rId207" w:history="1">
        <w:r w:rsidR="00D82CB6" w:rsidRPr="002B0B5E">
          <w:rPr>
            <w:rStyle w:val="Hyperlink"/>
            <w:rFonts w:cs="Arial"/>
            <w:i/>
            <w:sz w:val="22"/>
            <w:szCs w:val="24"/>
          </w:rPr>
          <w:t>http://www.EntrepreneurshipFoundation.org/spreadsheets.html</w:t>
        </w:r>
      </w:hyperlink>
      <w:r w:rsidR="00D82CB6" w:rsidRPr="002B0B5E">
        <w:rPr>
          <w:rFonts w:cs="Arial"/>
          <w:i/>
          <w:color w:val="0000CC"/>
          <w:sz w:val="22"/>
          <w:szCs w:val="24"/>
        </w:rPr>
        <w:t xml:space="preserve"> </w:t>
      </w:r>
    </w:p>
    <w:p w14:paraId="10F933FB" w14:textId="77777777" w:rsidR="00D159B7" w:rsidRPr="003E4A1B" w:rsidRDefault="00D159B7" w:rsidP="00D159B7">
      <w:pPr>
        <w:tabs>
          <w:tab w:val="right" w:pos="9720"/>
        </w:tabs>
        <w:jc w:val="center"/>
        <w:rPr>
          <w:rFonts w:cs="Arial"/>
          <w:i/>
          <w:color w:val="0000CC"/>
          <w:sz w:val="18"/>
          <w:szCs w:val="24"/>
        </w:rPr>
      </w:pPr>
    </w:p>
    <w:p w14:paraId="434BDC9B" w14:textId="77777777" w:rsidR="00D159B7" w:rsidRPr="003E4A1B" w:rsidRDefault="007B5CD6" w:rsidP="00AB18FB">
      <w:pPr>
        <w:tabs>
          <w:tab w:val="right" w:pos="9720"/>
        </w:tabs>
        <w:rPr>
          <w:rFonts w:cs="Arial"/>
          <w:color w:val="0000CC"/>
          <w:sz w:val="12"/>
          <w:szCs w:val="24"/>
        </w:rPr>
      </w:pPr>
      <w:r>
        <w:rPr>
          <w:rFonts w:cs="Arial"/>
          <w:color w:val="0000CC"/>
          <w:sz w:val="18"/>
          <w:szCs w:val="24"/>
        </w:rPr>
        <w:object w:dxaOrig="10155" w:dyaOrig="6242" w14:anchorId="58752061">
          <v:shape id="_x0000_i1027" type="#_x0000_t75" style="width:508.35pt;height:313.15pt" o:ole="">
            <v:imagedata r:id="rId208" o:title=""/>
          </v:shape>
          <o:OLEObject Type="Embed" ProgID="Excel.Sheet.12" ShapeID="_x0000_i1027" DrawAspect="Content" ObjectID="_1766476990" r:id="rId209"/>
        </w:object>
      </w:r>
    </w:p>
    <w:p w14:paraId="505B0308" w14:textId="77777777" w:rsidR="00B560CF" w:rsidRPr="003E4A1B" w:rsidRDefault="00B560CF" w:rsidP="00C929FD">
      <w:pPr>
        <w:spacing w:line="276" w:lineRule="auto"/>
        <w:rPr>
          <w:rFonts w:cs="Arial"/>
          <w:color w:val="000000"/>
          <w:sz w:val="8"/>
          <w:szCs w:val="24"/>
        </w:rPr>
      </w:pPr>
    </w:p>
    <w:p w14:paraId="4E902E76" w14:textId="77777777" w:rsidR="00760030" w:rsidRPr="003E4A1B" w:rsidRDefault="00760030" w:rsidP="00AC584F">
      <w:pPr>
        <w:spacing w:line="276" w:lineRule="auto"/>
        <w:ind w:left="270" w:right="389"/>
        <w:jc w:val="both"/>
        <w:rPr>
          <w:rStyle w:val="Heading3Char"/>
          <w:rFonts w:cs="Arial"/>
        </w:rPr>
      </w:pPr>
      <w:r w:rsidRPr="003E4A1B">
        <w:rPr>
          <w:rFonts w:cs="Arial"/>
          <w:color w:val="000000"/>
          <w:sz w:val="22"/>
          <w:szCs w:val="24"/>
        </w:rPr>
        <w:t>*</w:t>
      </w:r>
      <w:r w:rsidR="009139AB" w:rsidRPr="003E4A1B">
        <w:rPr>
          <w:rFonts w:cs="Arial"/>
          <w:color w:val="000000"/>
          <w:sz w:val="22"/>
          <w:szCs w:val="24"/>
        </w:rPr>
        <w:t>*</w:t>
      </w:r>
      <w:r w:rsidR="009139AB" w:rsidRPr="003E4A1B">
        <w:rPr>
          <w:rFonts w:cs="Arial"/>
          <w:color w:val="000000"/>
          <w:szCs w:val="24"/>
        </w:rPr>
        <w:t xml:space="preserve"> Note</w:t>
      </w:r>
      <w:r w:rsidR="00165F5A" w:rsidRPr="003E4A1B">
        <w:rPr>
          <w:rFonts w:cs="Arial"/>
          <w:color w:val="000000"/>
          <w:szCs w:val="24"/>
        </w:rPr>
        <w:t>:</w:t>
      </w:r>
      <w:r w:rsidRPr="003E4A1B">
        <w:rPr>
          <w:rFonts w:cs="Arial"/>
          <w:color w:val="000000"/>
          <w:szCs w:val="24"/>
        </w:rPr>
        <w:t xml:space="preserve"> </w:t>
      </w:r>
      <w:r w:rsidR="00633DAF" w:rsidRPr="003E4A1B">
        <w:rPr>
          <w:rFonts w:cs="Arial"/>
          <w:color w:val="000000"/>
          <w:szCs w:val="24"/>
        </w:rPr>
        <w:t>y</w:t>
      </w:r>
      <w:r w:rsidRPr="003E4A1B">
        <w:rPr>
          <w:rFonts w:cs="Arial"/>
          <w:color w:val="000000"/>
          <w:szCs w:val="24"/>
        </w:rPr>
        <w:t xml:space="preserve">ou do not have to pay sales tax on materials or components </w:t>
      </w:r>
      <w:r w:rsidR="00165F5A" w:rsidRPr="003E4A1B">
        <w:rPr>
          <w:rFonts w:cs="Arial"/>
          <w:color w:val="000000"/>
          <w:szCs w:val="24"/>
        </w:rPr>
        <w:t xml:space="preserve">that you purchase that go into the </w:t>
      </w:r>
      <w:r w:rsidRPr="003E4A1B">
        <w:rPr>
          <w:rFonts w:cs="Arial"/>
          <w:color w:val="000000"/>
          <w:szCs w:val="24"/>
        </w:rPr>
        <w:t xml:space="preserve">products you manufacture. </w:t>
      </w:r>
      <w:r w:rsidR="00633DAF" w:rsidRPr="003E4A1B">
        <w:rPr>
          <w:rFonts w:cs="Arial"/>
          <w:color w:val="000000"/>
          <w:szCs w:val="24"/>
        </w:rPr>
        <w:t xml:space="preserve"> </w:t>
      </w:r>
    </w:p>
    <w:p w14:paraId="0C533592" w14:textId="77777777" w:rsidR="00C929FD" w:rsidRPr="003E4A1B" w:rsidRDefault="00C929FD" w:rsidP="00D16BC1">
      <w:pPr>
        <w:spacing w:line="276" w:lineRule="auto"/>
        <w:rPr>
          <w:rStyle w:val="Heading3Char"/>
          <w:rFonts w:cs="Arial"/>
          <w:sz w:val="16"/>
        </w:rPr>
      </w:pPr>
    </w:p>
    <w:p w14:paraId="6F3AC733" w14:textId="77777777" w:rsidR="00FD1233" w:rsidRPr="003E4A1B" w:rsidRDefault="00760030" w:rsidP="00EC290C">
      <w:pPr>
        <w:spacing w:before="120" w:after="120" w:line="276" w:lineRule="auto"/>
        <w:rPr>
          <w:rFonts w:cs="Arial"/>
          <w:color w:val="000000"/>
          <w:sz w:val="22"/>
          <w:szCs w:val="22"/>
        </w:rPr>
      </w:pPr>
      <w:r w:rsidRPr="003E4A1B">
        <w:rPr>
          <w:rStyle w:val="Heading3Char"/>
          <w:rFonts w:cs="Arial"/>
          <w:szCs w:val="22"/>
        </w:rPr>
        <w:t>R</w:t>
      </w:r>
      <w:r w:rsidR="00FD1233" w:rsidRPr="003E4A1B">
        <w:rPr>
          <w:rStyle w:val="Heading3Char"/>
          <w:rFonts w:cs="Arial"/>
          <w:szCs w:val="22"/>
        </w:rPr>
        <w:t>eality checkS</w:t>
      </w:r>
      <w:r w:rsidR="00FD1233" w:rsidRPr="003E4A1B">
        <w:rPr>
          <w:rFonts w:cs="Arial"/>
          <w:color w:val="000000"/>
          <w:sz w:val="22"/>
          <w:szCs w:val="22"/>
        </w:rPr>
        <w:t xml:space="preserve">:  </w:t>
      </w:r>
    </w:p>
    <w:p w14:paraId="3CF8F354" w14:textId="77777777" w:rsidR="00FD1233" w:rsidRPr="003E4A1B" w:rsidRDefault="001460AA" w:rsidP="003F11AC">
      <w:pPr>
        <w:numPr>
          <w:ilvl w:val="0"/>
          <w:numId w:val="58"/>
        </w:numPr>
        <w:tabs>
          <w:tab w:val="clear" w:pos="3600"/>
          <w:tab w:val="num" w:pos="630"/>
        </w:tabs>
        <w:spacing w:line="276" w:lineRule="auto"/>
        <w:ind w:left="630"/>
        <w:rPr>
          <w:rFonts w:cs="Arial"/>
          <w:color w:val="000000"/>
          <w:szCs w:val="24"/>
        </w:rPr>
      </w:pPr>
      <w:r w:rsidRPr="003E4A1B">
        <w:rPr>
          <w:rFonts w:cs="Arial"/>
          <w:color w:val="000000"/>
          <w:szCs w:val="24"/>
        </w:rPr>
        <w:t>Are the unit and dollar sales numbers realistic</w:t>
      </w:r>
      <w:r w:rsidR="008B4F64" w:rsidRPr="003E4A1B">
        <w:rPr>
          <w:rFonts w:cs="Arial"/>
          <w:color w:val="000000"/>
          <w:szCs w:val="24"/>
        </w:rPr>
        <w:t xml:space="preserve">? </w:t>
      </w:r>
    </w:p>
    <w:p w14:paraId="359BA479" w14:textId="77777777" w:rsidR="008B4F64" w:rsidRPr="003E4A1B" w:rsidRDefault="008B4F64" w:rsidP="003F11AC">
      <w:pPr>
        <w:numPr>
          <w:ilvl w:val="0"/>
          <w:numId w:val="58"/>
        </w:numPr>
        <w:tabs>
          <w:tab w:val="clear" w:pos="3600"/>
          <w:tab w:val="num" w:pos="630"/>
        </w:tabs>
        <w:spacing w:before="120" w:line="276" w:lineRule="auto"/>
        <w:ind w:left="630"/>
        <w:jc w:val="both"/>
        <w:rPr>
          <w:rFonts w:cs="Arial"/>
          <w:color w:val="000000"/>
          <w:szCs w:val="24"/>
        </w:rPr>
      </w:pPr>
      <w:r w:rsidRPr="003E4A1B">
        <w:rPr>
          <w:rFonts w:cs="Arial"/>
          <w:color w:val="000000"/>
          <w:szCs w:val="24"/>
        </w:rPr>
        <w:t>Can you make and sell this many products</w:t>
      </w:r>
      <w:r w:rsidR="00FD1233" w:rsidRPr="003E4A1B">
        <w:rPr>
          <w:rFonts w:cs="Arial"/>
          <w:color w:val="000000"/>
          <w:szCs w:val="24"/>
        </w:rPr>
        <w:t>:</w:t>
      </w:r>
      <w:r w:rsidRPr="003E4A1B">
        <w:rPr>
          <w:rFonts w:cs="Arial"/>
          <w:color w:val="000000"/>
          <w:szCs w:val="24"/>
        </w:rPr>
        <w:t xml:space="preserve"> or if a service business, </w:t>
      </w:r>
      <w:r w:rsidR="00FD1233" w:rsidRPr="003E4A1B">
        <w:rPr>
          <w:rFonts w:cs="Arial"/>
          <w:color w:val="000000"/>
          <w:szCs w:val="24"/>
        </w:rPr>
        <w:t xml:space="preserve">can you realistically </w:t>
      </w:r>
      <w:r w:rsidRPr="003E4A1B">
        <w:rPr>
          <w:rFonts w:cs="Arial"/>
          <w:color w:val="000000"/>
          <w:szCs w:val="24"/>
        </w:rPr>
        <w:t xml:space="preserve">provide the number of hours required? </w:t>
      </w:r>
      <w:r w:rsidR="00FD1233" w:rsidRPr="003E4A1B">
        <w:rPr>
          <w:rFonts w:cs="Arial"/>
          <w:color w:val="000000"/>
          <w:szCs w:val="24"/>
        </w:rPr>
        <w:t xml:space="preserve"> </w:t>
      </w:r>
    </w:p>
    <w:tbl>
      <w:tblPr>
        <w:tblStyle w:val="TableGrid"/>
        <w:tblpPr w:leftFromText="180" w:rightFromText="180" w:vertAnchor="page" w:horzAnchor="margin" w:tblpY="13635"/>
        <w:tblW w:w="0" w:type="auto"/>
        <w:tblBorders>
          <w:top w:val="single" w:sz="8" w:space="0" w:color="auto"/>
          <w:left w:val="single" w:sz="8" w:space="0" w:color="auto"/>
          <w:bottom w:val="single" w:sz="8" w:space="0" w:color="auto"/>
          <w:right w:val="single" w:sz="8" w:space="0" w:color="auto"/>
          <w:insideH w:val="none" w:sz="0" w:space="0" w:color="auto"/>
          <w:insideV w:val="none" w:sz="0" w:space="0" w:color="auto"/>
        </w:tblBorders>
        <w:tblCellMar>
          <w:top w:w="43" w:type="dxa"/>
          <w:left w:w="58" w:type="dxa"/>
          <w:bottom w:w="14" w:type="dxa"/>
          <w:right w:w="58" w:type="dxa"/>
        </w:tblCellMar>
        <w:tblLook w:val="04A0" w:firstRow="1" w:lastRow="0" w:firstColumn="1" w:lastColumn="0" w:noHBand="0" w:noVBand="1"/>
      </w:tblPr>
      <w:tblGrid>
        <w:gridCol w:w="1242"/>
        <w:gridCol w:w="1890"/>
        <w:gridCol w:w="2430"/>
        <w:gridCol w:w="2326"/>
        <w:gridCol w:w="1256"/>
        <w:gridCol w:w="961"/>
      </w:tblGrid>
      <w:tr w:rsidR="00283E64" w:rsidRPr="003E4A1B" w14:paraId="6A0A75E0" w14:textId="77777777" w:rsidTr="00283E64">
        <w:tc>
          <w:tcPr>
            <w:tcW w:w="10105" w:type="dxa"/>
            <w:gridSpan w:val="6"/>
            <w:tcBorders>
              <w:top w:val="single" w:sz="8" w:space="0" w:color="auto"/>
              <w:bottom w:val="single" w:sz="8" w:space="0" w:color="auto"/>
            </w:tcBorders>
            <w:shd w:val="clear" w:color="auto" w:fill="auto"/>
          </w:tcPr>
          <w:p w14:paraId="2F019052" w14:textId="77777777" w:rsidR="00283E64" w:rsidRPr="003E4A1B" w:rsidRDefault="00283E64" w:rsidP="00283E64">
            <w:pPr>
              <w:tabs>
                <w:tab w:val="left" w:pos="3600"/>
                <w:tab w:val="left" w:pos="6390"/>
              </w:tabs>
              <w:rPr>
                <w:rFonts w:cs="Arial"/>
                <w:b/>
                <w:noProof/>
                <w:color w:val="000000" w:themeColor="text1"/>
              </w:rPr>
            </w:pPr>
            <w:r w:rsidRPr="003E4A1B">
              <w:rPr>
                <w:rFonts w:cs="Arial"/>
                <w:b/>
                <w:noProof/>
                <w:color w:val="000000" w:themeColor="text1"/>
              </w:rPr>
              <w:t xml:space="preserve">EVALUATION GUANTLET.  </w:t>
            </w:r>
            <w:r w:rsidRPr="003E4A1B">
              <w:rPr>
                <w:rFonts w:cs="Arial"/>
                <w:noProof/>
                <w:color w:val="000000" w:themeColor="text1"/>
              </w:rPr>
              <w:t>At each stage, advance, pivot (modify the productor plan), or go back to square 1</w:t>
            </w:r>
          </w:p>
        </w:tc>
      </w:tr>
      <w:tr w:rsidR="00283E64" w:rsidRPr="003E4A1B" w14:paraId="2BD09C4F" w14:textId="77777777" w:rsidTr="00283E64">
        <w:trPr>
          <w:trHeight w:val="171"/>
        </w:trPr>
        <w:tc>
          <w:tcPr>
            <w:tcW w:w="1242" w:type="dxa"/>
            <w:tcBorders>
              <w:top w:val="single" w:sz="8" w:space="0" w:color="auto"/>
            </w:tcBorders>
            <w:shd w:val="clear" w:color="auto" w:fill="C00000"/>
            <w:vAlign w:val="center"/>
          </w:tcPr>
          <w:p w14:paraId="2E58F548" w14:textId="77777777" w:rsidR="00283E64" w:rsidRPr="003E4A1B" w:rsidRDefault="00283E64" w:rsidP="00283E64">
            <w:pPr>
              <w:tabs>
                <w:tab w:val="left" w:pos="3600"/>
                <w:tab w:val="left" w:pos="6390"/>
              </w:tabs>
              <w:jc w:val="center"/>
              <w:rPr>
                <w:rFonts w:cs="Arial"/>
                <w:b/>
                <w:noProof/>
                <w:color w:val="FFFFFF" w:themeColor="background1"/>
                <w:sz w:val="18"/>
              </w:rPr>
            </w:pPr>
            <w:r w:rsidRPr="003E4A1B">
              <w:rPr>
                <w:rFonts w:cs="Arial"/>
                <w:b/>
                <w:noProof/>
                <w:color w:val="FFFFFF" w:themeColor="background1"/>
                <w:sz w:val="18"/>
              </w:rPr>
              <w:t>1</w:t>
            </w:r>
            <w:r w:rsidRPr="003E4A1B">
              <w:rPr>
                <w:rFonts w:cs="Arial"/>
                <w:b/>
                <w:noProof/>
                <w:color w:val="FFFFFF" w:themeColor="background1"/>
                <w:spacing w:val="32"/>
                <w:sz w:val="18"/>
              </w:rPr>
              <w:t>-</w:t>
            </w:r>
            <w:r w:rsidRPr="003E4A1B">
              <w:rPr>
                <w:rFonts w:cs="Arial"/>
                <w:b/>
                <w:noProof/>
                <w:color w:val="FFFFFF" w:themeColor="background1"/>
                <w:sz w:val="18"/>
              </w:rPr>
              <w:t>IDEATION</w:t>
            </w:r>
          </w:p>
        </w:tc>
        <w:tc>
          <w:tcPr>
            <w:tcW w:w="1890" w:type="dxa"/>
            <w:tcBorders>
              <w:top w:val="single" w:sz="8" w:space="0" w:color="auto"/>
              <w:right w:val="single" w:sz="8" w:space="0" w:color="auto"/>
            </w:tcBorders>
            <w:shd w:val="clear" w:color="auto" w:fill="auto"/>
            <w:vAlign w:val="center"/>
          </w:tcPr>
          <w:p w14:paraId="25C69C01" w14:textId="77777777" w:rsidR="00283E64" w:rsidRPr="003E4A1B" w:rsidRDefault="00283E64" w:rsidP="00283E64">
            <w:pPr>
              <w:tabs>
                <w:tab w:val="left" w:pos="3600"/>
                <w:tab w:val="left" w:pos="6390"/>
              </w:tabs>
              <w:jc w:val="center"/>
              <w:rPr>
                <w:rFonts w:cs="Arial"/>
                <w:b/>
                <w:noProof/>
                <w:color w:val="000000" w:themeColor="text1"/>
                <w:sz w:val="18"/>
              </w:rPr>
            </w:pPr>
            <w:r w:rsidRPr="003E4A1B">
              <w:rPr>
                <w:rFonts w:cs="Arial"/>
                <w:b/>
                <w:noProof/>
                <w:color w:val="000000" w:themeColor="text1"/>
                <w:sz w:val="18"/>
              </w:rPr>
              <w:t>2</w:t>
            </w:r>
            <w:r w:rsidRPr="003E4A1B">
              <w:rPr>
                <w:rFonts w:cs="Arial"/>
                <w:b/>
                <w:noProof/>
                <w:color w:val="000000" w:themeColor="text1"/>
                <w:spacing w:val="32"/>
                <w:sz w:val="18"/>
              </w:rPr>
              <w:t>-</w:t>
            </w:r>
            <w:r w:rsidRPr="003E4A1B">
              <w:rPr>
                <w:rFonts w:cs="Arial"/>
                <w:b/>
                <w:noProof/>
                <w:color w:val="000000" w:themeColor="text1"/>
                <w:sz w:val="18"/>
              </w:rPr>
              <w:t>PATENT SEARCH</w:t>
            </w:r>
          </w:p>
        </w:tc>
        <w:tc>
          <w:tcPr>
            <w:tcW w:w="2430" w:type="dxa"/>
            <w:tcBorders>
              <w:top w:val="single" w:sz="8" w:space="0" w:color="auto"/>
              <w:left w:val="single" w:sz="8" w:space="0" w:color="auto"/>
              <w:right w:val="single" w:sz="8" w:space="0" w:color="auto"/>
            </w:tcBorders>
            <w:shd w:val="clear" w:color="auto" w:fill="auto"/>
            <w:vAlign w:val="center"/>
          </w:tcPr>
          <w:p w14:paraId="4F5BABD4" w14:textId="77777777" w:rsidR="00283E64" w:rsidRPr="003E4A1B" w:rsidRDefault="00283E64" w:rsidP="00283E64">
            <w:pPr>
              <w:tabs>
                <w:tab w:val="left" w:pos="3600"/>
                <w:tab w:val="left" w:pos="6390"/>
              </w:tabs>
              <w:jc w:val="center"/>
              <w:rPr>
                <w:rFonts w:cs="Arial"/>
                <w:b/>
                <w:noProof/>
                <w:color w:val="000000" w:themeColor="text1"/>
                <w:sz w:val="18"/>
              </w:rPr>
            </w:pPr>
            <w:r w:rsidRPr="003E4A1B">
              <w:rPr>
                <w:rFonts w:cs="Arial"/>
                <w:b/>
                <w:noProof/>
                <w:color w:val="000000" w:themeColor="text1"/>
                <w:sz w:val="18"/>
              </w:rPr>
              <w:t>3</w:t>
            </w:r>
            <w:r w:rsidRPr="003E4A1B">
              <w:rPr>
                <w:rFonts w:cs="Arial"/>
                <w:b/>
                <w:noProof/>
                <w:color w:val="000000" w:themeColor="text1"/>
                <w:spacing w:val="32"/>
                <w:sz w:val="18"/>
              </w:rPr>
              <w:t>-</w:t>
            </w:r>
            <w:r w:rsidRPr="003E4A1B">
              <w:rPr>
                <w:rFonts w:cs="Arial"/>
                <w:b/>
                <w:noProof/>
                <w:color w:val="000000" w:themeColor="text1"/>
                <w:sz w:val="18"/>
              </w:rPr>
              <w:t>FEASIBILITY ANALYSIS</w:t>
            </w:r>
          </w:p>
        </w:tc>
        <w:tc>
          <w:tcPr>
            <w:tcW w:w="2326" w:type="dxa"/>
            <w:tcBorders>
              <w:top w:val="single" w:sz="8" w:space="0" w:color="auto"/>
              <w:left w:val="single" w:sz="8" w:space="0" w:color="auto"/>
              <w:right w:val="single" w:sz="8" w:space="0" w:color="auto"/>
            </w:tcBorders>
            <w:shd w:val="clear" w:color="auto" w:fill="auto"/>
            <w:vAlign w:val="center"/>
          </w:tcPr>
          <w:p w14:paraId="0ADBB936" w14:textId="77777777" w:rsidR="00283E64" w:rsidRPr="003E4A1B" w:rsidRDefault="00283E64" w:rsidP="00283E64">
            <w:pPr>
              <w:tabs>
                <w:tab w:val="left" w:pos="3600"/>
                <w:tab w:val="left" w:pos="6390"/>
              </w:tabs>
              <w:jc w:val="center"/>
              <w:rPr>
                <w:rFonts w:cs="Arial"/>
                <w:b/>
                <w:noProof/>
                <w:color w:val="000000" w:themeColor="text1"/>
                <w:sz w:val="18"/>
              </w:rPr>
            </w:pPr>
            <w:r w:rsidRPr="003E4A1B">
              <w:rPr>
                <w:rFonts w:cs="Arial"/>
                <w:b/>
                <w:noProof/>
                <w:color w:val="000000" w:themeColor="text1"/>
                <w:sz w:val="18"/>
              </w:rPr>
              <w:t>4</w:t>
            </w:r>
            <w:r w:rsidRPr="003E4A1B">
              <w:rPr>
                <w:rFonts w:cs="Arial"/>
                <w:b/>
                <w:noProof/>
                <w:color w:val="000000" w:themeColor="text1"/>
                <w:spacing w:val="32"/>
                <w:sz w:val="18"/>
              </w:rPr>
              <w:t>-</w:t>
            </w:r>
            <w:r w:rsidRPr="003E4A1B">
              <w:rPr>
                <w:rFonts w:cs="Arial"/>
                <w:b/>
                <w:noProof/>
                <w:color w:val="000000" w:themeColor="text1"/>
                <w:sz w:val="18"/>
              </w:rPr>
              <w:t>MARKET VALIDATION</w:t>
            </w:r>
          </w:p>
        </w:tc>
        <w:tc>
          <w:tcPr>
            <w:tcW w:w="1256" w:type="dxa"/>
            <w:tcBorders>
              <w:top w:val="single" w:sz="8" w:space="0" w:color="auto"/>
              <w:left w:val="single" w:sz="8" w:space="0" w:color="auto"/>
            </w:tcBorders>
            <w:shd w:val="clear" w:color="auto" w:fill="auto"/>
            <w:vAlign w:val="center"/>
          </w:tcPr>
          <w:p w14:paraId="2A5D1440" w14:textId="77777777" w:rsidR="00283E64" w:rsidRPr="003E4A1B" w:rsidRDefault="00283E64" w:rsidP="00283E64">
            <w:pPr>
              <w:tabs>
                <w:tab w:val="left" w:pos="3600"/>
                <w:tab w:val="left" w:pos="6390"/>
              </w:tabs>
              <w:jc w:val="center"/>
              <w:rPr>
                <w:rFonts w:cs="Arial"/>
                <w:b/>
                <w:noProof/>
                <w:color w:val="000000" w:themeColor="text1"/>
                <w:sz w:val="18"/>
              </w:rPr>
            </w:pPr>
            <w:r w:rsidRPr="003E4A1B">
              <w:rPr>
                <w:rFonts w:cs="Arial"/>
                <w:b/>
                <w:noProof/>
                <w:color w:val="000000" w:themeColor="text1"/>
                <w:sz w:val="18"/>
              </w:rPr>
              <w:t>5</w:t>
            </w:r>
            <w:r w:rsidRPr="003E4A1B">
              <w:rPr>
                <w:rFonts w:cs="Arial"/>
                <w:b/>
                <w:noProof/>
                <w:color w:val="000000" w:themeColor="text1"/>
                <w:spacing w:val="32"/>
                <w:sz w:val="18"/>
              </w:rPr>
              <w:t>-</w:t>
            </w:r>
            <w:r w:rsidRPr="003E4A1B">
              <w:rPr>
                <w:rFonts w:cs="Arial"/>
                <w:b/>
                <w:noProof/>
                <w:color w:val="000000" w:themeColor="text1"/>
                <w:sz w:val="18"/>
              </w:rPr>
              <w:t>MVP TEST</w:t>
            </w:r>
          </w:p>
        </w:tc>
        <w:tc>
          <w:tcPr>
            <w:tcW w:w="961" w:type="dxa"/>
            <w:tcBorders>
              <w:top w:val="single" w:sz="8" w:space="0" w:color="auto"/>
            </w:tcBorders>
            <w:shd w:val="clear" w:color="auto" w:fill="007000"/>
            <w:vAlign w:val="center"/>
          </w:tcPr>
          <w:p w14:paraId="4FDEA79A" w14:textId="77777777" w:rsidR="00283E64" w:rsidRPr="003E4A1B" w:rsidRDefault="00283E64" w:rsidP="00283E64">
            <w:pPr>
              <w:tabs>
                <w:tab w:val="left" w:pos="3600"/>
                <w:tab w:val="left" w:pos="6390"/>
              </w:tabs>
              <w:jc w:val="center"/>
              <w:rPr>
                <w:rFonts w:cs="Arial"/>
                <w:b/>
                <w:noProof/>
                <w:color w:val="FFFFFF" w:themeColor="background1"/>
                <w:sz w:val="18"/>
              </w:rPr>
            </w:pPr>
            <w:r w:rsidRPr="003E4A1B">
              <w:rPr>
                <w:rFonts w:cs="Arial"/>
                <w:b/>
                <w:noProof/>
                <w:color w:val="FFFFFF" w:themeColor="background1"/>
                <w:sz w:val="18"/>
              </w:rPr>
              <w:t>LAUNCH</w:t>
            </w:r>
          </w:p>
        </w:tc>
      </w:tr>
    </w:tbl>
    <w:p w14:paraId="7D09429C" w14:textId="77777777" w:rsidR="000F7394" w:rsidRPr="003E4A1B" w:rsidRDefault="000F7394" w:rsidP="005D3068">
      <w:pPr>
        <w:rPr>
          <w:rFonts w:cs="Arial"/>
          <w:i/>
          <w:noProof/>
          <w:sz w:val="24"/>
        </w:rPr>
      </w:pPr>
      <w:r w:rsidRPr="003E4A1B">
        <w:rPr>
          <w:rFonts w:cs="Arial"/>
          <w:i/>
          <w:noProof/>
          <w:sz w:val="24"/>
        </w:rPr>
        <w:br w:type="page"/>
      </w:r>
    </w:p>
    <w:p w14:paraId="674D588D" w14:textId="77777777" w:rsidR="00415151" w:rsidRPr="003E4A1B" w:rsidRDefault="00415151" w:rsidP="00415151">
      <w:pPr>
        <w:spacing w:line="276" w:lineRule="auto"/>
        <w:rPr>
          <w:rFonts w:cs="Arial"/>
          <w:i/>
          <w:noProof/>
          <w:sz w:val="24"/>
        </w:rPr>
      </w:pPr>
      <w:r w:rsidRPr="003E4A1B">
        <w:rPr>
          <w:rFonts w:cs="Arial"/>
          <w:i/>
          <w:noProof/>
          <w:sz w:val="24"/>
        </w:rPr>
        <w:t xml:space="preserve">Budgeting and Accounting  </w:t>
      </w:r>
    </w:p>
    <w:p w14:paraId="1D4AF90F" w14:textId="77777777" w:rsidR="00EF74AC" w:rsidRPr="003E4A1B" w:rsidRDefault="00EF74AC" w:rsidP="00415151">
      <w:pPr>
        <w:spacing w:line="276" w:lineRule="auto"/>
        <w:rPr>
          <w:rFonts w:cs="Arial"/>
          <w:i/>
          <w:noProof/>
          <w:sz w:val="24"/>
        </w:rPr>
      </w:pPr>
    </w:p>
    <w:p w14:paraId="60417423" w14:textId="77777777" w:rsidR="00EF74AC" w:rsidRPr="003E4A1B" w:rsidRDefault="00EF74AC" w:rsidP="00415151">
      <w:pPr>
        <w:spacing w:line="276" w:lineRule="auto"/>
        <w:rPr>
          <w:rFonts w:cs="Arial"/>
          <w:i/>
          <w:noProof/>
          <w:sz w:val="24"/>
        </w:rPr>
      </w:pPr>
    </w:p>
    <w:p w14:paraId="4A114BB0" w14:textId="77777777" w:rsidR="00EF74AC" w:rsidRPr="003E4A1B" w:rsidRDefault="00EF74AC" w:rsidP="00415151">
      <w:pPr>
        <w:spacing w:line="276" w:lineRule="auto"/>
        <w:rPr>
          <w:rFonts w:cs="Arial"/>
          <w:i/>
          <w:noProof/>
          <w:sz w:val="24"/>
        </w:rPr>
      </w:pPr>
    </w:p>
    <w:p w14:paraId="14918B23" w14:textId="77777777" w:rsidR="00EF74AC" w:rsidRPr="003E4A1B" w:rsidRDefault="00EF74AC" w:rsidP="00415151">
      <w:pPr>
        <w:spacing w:line="276" w:lineRule="auto"/>
        <w:rPr>
          <w:rFonts w:cs="Arial"/>
          <w:i/>
          <w:noProof/>
          <w:sz w:val="24"/>
        </w:rPr>
      </w:pPr>
    </w:p>
    <w:p w14:paraId="2E937C48" w14:textId="77777777" w:rsidR="00415151" w:rsidRPr="003E4A1B" w:rsidRDefault="00415151" w:rsidP="00415151">
      <w:pPr>
        <w:spacing w:line="276" w:lineRule="auto"/>
        <w:rPr>
          <w:rFonts w:cs="Arial"/>
          <w:i/>
          <w:noProof/>
          <w:sz w:val="24"/>
        </w:rPr>
      </w:pPr>
    </w:p>
    <w:p w14:paraId="6B13A355" w14:textId="77777777" w:rsidR="00415151" w:rsidRPr="003E4A1B" w:rsidRDefault="00415151" w:rsidP="00415151">
      <w:pPr>
        <w:spacing w:line="276" w:lineRule="auto"/>
        <w:rPr>
          <w:rFonts w:cs="Arial"/>
          <w:i/>
          <w:noProof/>
          <w:sz w:val="24"/>
        </w:rPr>
      </w:pPr>
    </w:p>
    <w:p w14:paraId="6B6DD12A" w14:textId="77777777" w:rsidR="00415151" w:rsidRPr="003E4A1B" w:rsidRDefault="00415151" w:rsidP="00415151">
      <w:pPr>
        <w:spacing w:line="276" w:lineRule="auto"/>
        <w:rPr>
          <w:rFonts w:cs="Arial"/>
          <w:i/>
          <w:noProof/>
          <w:sz w:val="24"/>
        </w:rPr>
      </w:pPr>
    </w:p>
    <w:p w14:paraId="6EFE17A4" w14:textId="77777777" w:rsidR="00415151" w:rsidRPr="003E4A1B" w:rsidRDefault="00415151" w:rsidP="003303B0">
      <w:pPr>
        <w:pStyle w:val="Title"/>
      </w:pPr>
    </w:p>
    <w:p w14:paraId="24DDD143" w14:textId="77777777" w:rsidR="00415151" w:rsidRPr="003E4A1B" w:rsidRDefault="00415151" w:rsidP="003303B0">
      <w:pPr>
        <w:pStyle w:val="Title"/>
      </w:pPr>
      <w:bookmarkStart w:id="116" w:name="_Toc48484640"/>
      <w:r w:rsidRPr="003E4A1B">
        <w:t xml:space="preserve">9 – </w:t>
      </w:r>
      <w:bookmarkStart w:id="117" w:name="Budgeting"/>
      <w:r w:rsidRPr="003E4A1B">
        <w:t>Budgeting</w:t>
      </w:r>
      <w:bookmarkEnd w:id="117"/>
      <w:r w:rsidRPr="003E4A1B">
        <w:t xml:space="preserve"> and Accounting</w:t>
      </w:r>
      <w:bookmarkEnd w:id="116"/>
    </w:p>
    <w:p w14:paraId="6CB1B35B" w14:textId="77777777" w:rsidR="00415151" w:rsidRPr="003E4A1B" w:rsidRDefault="00415151" w:rsidP="00415151">
      <w:pPr>
        <w:spacing w:line="276" w:lineRule="auto"/>
        <w:ind w:right="216"/>
        <w:textAlignment w:val="baseline"/>
        <w:rPr>
          <w:rFonts w:cs="Arial"/>
          <w:sz w:val="24"/>
        </w:rPr>
      </w:pPr>
    </w:p>
    <w:p w14:paraId="783A96DA" w14:textId="77777777" w:rsidR="00415151" w:rsidRPr="003E4A1B" w:rsidRDefault="00415151" w:rsidP="00415151">
      <w:pPr>
        <w:spacing w:line="276" w:lineRule="auto"/>
        <w:ind w:right="216"/>
        <w:textAlignment w:val="baseline"/>
        <w:rPr>
          <w:rFonts w:cs="Arial"/>
          <w:sz w:val="24"/>
        </w:rPr>
      </w:pPr>
    </w:p>
    <w:p w14:paraId="7ABA1F81" w14:textId="77777777" w:rsidR="00415151" w:rsidRPr="003E4A1B" w:rsidRDefault="00415151" w:rsidP="00415151">
      <w:pPr>
        <w:jc w:val="center"/>
        <w:rPr>
          <w:rFonts w:cs="Arial"/>
          <w:sz w:val="28"/>
          <w:szCs w:val="28"/>
        </w:rPr>
      </w:pPr>
      <w:r w:rsidRPr="003E4A1B">
        <w:rPr>
          <w:rFonts w:cs="Arial"/>
          <w:sz w:val="28"/>
          <w:szCs w:val="28"/>
        </w:rPr>
        <w:t xml:space="preserve">A.  </w:t>
      </w:r>
      <w:r w:rsidRPr="003E4A1B">
        <w:rPr>
          <w:rStyle w:val="SubtitleChar"/>
        </w:rPr>
        <w:t>Personal Expense Budget</w:t>
      </w:r>
    </w:p>
    <w:p w14:paraId="515790DF" w14:textId="77777777" w:rsidR="00415151" w:rsidRPr="003E4A1B" w:rsidRDefault="00415151" w:rsidP="00415151">
      <w:pPr>
        <w:jc w:val="center"/>
        <w:rPr>
          <w:rFonts w:cs="Arial"/>
          <w:sz w:val="28"/>
          <w:szCs w:val="28"/>
        </w:rPr>
      </w:pPr>
    </w:p>
    <w:p w14:paraId="275DA257" w14:textId="77777777" w:rsidR="00415151" w:rsidRPr="003E4A1B" w:rsidRDefault="00415151" w:rsidP="00415151">
      <w:pPr>
        <w:jc w:val="center"/>
        <w:rPr>
          <w:rFonts w:cs="Arial"/>
          <w:sz w:val="28"/>
          <w:szCs w:val="28"/>
        </w:rPr>
      </w:pPr>
      <w:r w:rsidRPr="003E4A1B">
        <w:rPr>
          <w:rFonts w:cs="Arial"/>
          <w:sz w:val="28"/>
          <w:szCs w:val="28"/>
        </w:rPr>
        <w:t xml:space="preserve">B.  </w:t>
      </w:r>
      <w:r w:rsidR="00EC3F84" w:rsidRPr="003E4A1B">
        <w:rPr>
          <w:rFonts w:cs="Arial"/>
          <w:sz w:val="28"/>
          <w:szCs w:val="28"/>
        </w:rPr>
        <w:t>Business Budgeting and Account</w:t>
      </w:r>
      <w:r w:rsidR="0019713B" w:rsidRPr="003E4A1B">
        <w:rPr>
          <w:rFonts w:cs="Arial"/>
          <w:sz w:val="28"/>
          <w:szCs w:val="28"/>
        </w:rPr>
        <w:t>i</w:t>
      </w:r>
      <w:r w:rsidR="00EC3F84" w:rsidRPr="003E4A1B">
        <w:rPr>
          <w:rFonts w:cs="Arial"/>
          <w:sz w:val="28"/>
          <w:szCs w:val="28"/>
        </w:rPr>
        <w:t>ng</w:t>
      </w:r>
    </w:p>
    <w:p w14:paraId="4E29A997" w14:textId="77777777" w:rsidR="00415151" w:rsidRPr="003E4A1B" w:rsidRDefault="00415151" w:rsidP="00415151">
      <w:pPr>
        <w:spacing w:line="276" w:lineRule="auto"/>
        <w:rPr>
          <w:rFonts w:cs="Arial"/>
          <w:i/>
          <w:noProof/>
          <w:sz w:val="24"/>
        </w:rPr>
      </w:pPr>
    </w:p>
    <w:p w14:paraId="2F5BD25C" w14:textId="77777777" w:rsidR="00415151" w:rsidRPr="003E4A1B" w:rsidRDefault="00415151" w:rsidP="005D3068">
      <w:pPr>
        <w:rPr>
          <w:rFonts w:cs="Arial"/>
          <w:i/>
          <w:noProof/>
          <w:sz w:val="24"/>
        </w:rPr>
      </w:pPr>
      <w:r w:rsidRPr="003E4A1B">
        <w:rPr>
          <w:rFonts w:cs="Arial"/>
          <w:i/>
          <w:noProof/>
          <w:sz w:val="24"/>
        </w:rPr>
        <w:br w:type="page"/>
      </w:r>
    </w:p>
    <w:p w14:paraId="70A1D85A" w14:textId="77777777" w:rsidR="00415151" w:rsidRPr="003E4A1B" w:rsidRDefault="00415151" w:rsidP="00415151">
      <w:pPr>
        <w:spacing w:line="276" w:lineRule="auto"/>
        <w:rPr>
          <w:rFonts w:cs="Arial"/>
          <w:i/>
          <w:noProof/>
          <w:sz w:val="24"/>
        </w:rPr>
      </w:pPr>
      <w:r w:rsidRPr="003E4A1B">
        <w:rPr>
          <w:rFonts w:cs="Arial"/>
          <w:i/>
          <w:noProof/>
          <w:sz w:val="24"/>
        </w:rPr>
        <w:t xml:space="preserve">Budgeting and Accounting  </w:t>
      </w:r>
    </w:p>
    <w:p w14:paraId="0BF5F919" w14:textId="77777777" w:rsidR="00415151" w:rsidRPr="003E4A1B" w:rsidRDefault="00415151" w:rsidP="00415151">
      <w:pPr>
        <w:spacing w:line="276" w:lineRule="auto"/>
        <w:rPr>
          <w:rFonts w:cs="Arial"/>
          <w:noProof/>
        </w:rPr>
      </w:pPr>
    </w:p>
    <w:p w14:paraId="7661E60E" w14:textId="77777777" w:rsidR="00415151" w:rsidRPr="003E4A1B" w:rsidRDefault="00415151" w:rsidP="00415151">
      <w:pPr>
        <w:spacing w:line="276" w:lineRule="auto"/>
        <w:rPr>
          <w:rFonts w:cs="Arial"/>
          <w:noProof/>
        </w:rPr>
      </w:pPr>
    </w:p>
    <w:p w14:paraId="24C3AD36" w14:textId="77777777" w:rsidR="00415151" w:rsidRPr="003E4A1B" w:rsidRDefault="00415151" w:rsidP="00415151">
      <w:pPr>
        <w:pStyle w:val="Heading1"/>
        <w:rPr>
          <w:rFonts w:cs="Arial"/>
        </w:rPr>
      </w:pPr>
      <w:bookmarkStart w:id="118" w:name="_Toc48484641"/>
      <w:r w:rsidRPr="003E4A1B">
        <w:rPr>
          <w:rFonts w:cs="Arial"/>
        </w:rPr>
        <w:t>A.  Personal Expense Budget</w:t>
      </w:r>
      <w:bookmarkEnd w:id="118"/>
      <w:r w:rsidRPr="003E4A1B">
        <w:rPr>
          <w:rFonts w:cs="Arial"/>
        </w:rPr>
        <w:fldChar w:fldCharType="begin"/>
      </w:r>
      <w:r w:rsidRPr="003E4A1B">
        <w:rPr>
          <w:rFonts w:cs="Arial"/>
        </w:rPr>
        <w:instrText xml:space="preserve"> XE "Personal Budget" </w:instrText>
      </w:r>
      <w:r w:rsidRPr="003E4A1B">
        <w:rPr>
          <w:rFonts w:cs="Arial"/>
        </w:rPr>
        <w:fldChar w:fldCharType="end"/>
      </w:r>
    </w:p>
    <w:p w14:paraId="01D8A97E" w14:textId="77777777" w:rsidR="00415151" w:rsidRPr="003E4A1B" w:rsidRDefault="00415151" w:rsidP="00415151">
      <w:pPr>
        <w:rPr>
          <w:rFonts w:cs="Arial"/>
        </w:rPr>
      </w:pPr>
    </w:p>
    <w:p w14:paraId="6FEAF514" w14:textId="77777777" w:rsidR="00415151" w:rsidRPr="003E4A1B" w:rsidRDefault="00415151" w:rsidP="00415151">
      <w:pPr>
        <w:spacing w:line="276" w:lineRule="auto"/>
        <w:jc w:val="both"/>
        <w:rPr>
          <w:rFonts w:cs="Arial"/>
          <w:i/>
          <w:color w:val="000000" w:themeColor="text1"/>
        </w:rPr>
      </w:pPr>
      <w:r w:rsidRPr="003E4A1B">
        <w:rPr>
          <w:rFonts w:cs="Arial"/>
          <w:i/>
          <w:color w:val="000000" w:themeColor="text1"/>
        </w:rPr>
        <w:t xml:space="preserve">The most expensive line item for new businesses is the personal living expenses of the founder. </w:t>
      </w:r>
      <w:r w:rsidR="009139AB" w:rsidRPr="003E4A1B">
        <w:rPr>
          <w:rFonts w:cs="Arial"/>
          <w:i/>
          <w:color w:val="000000" w:themeColor="text1"/>
        </w:rPr>
        <w:t xml:space="preserve">You may therefore want to find a day job that leaves you with time--and some spare cash--to invest in your business.  </w:t>
      </w:r>
      <w:r w:rsidRPr="003E4A1B">
        <w:rPr>
          <w:rFonts w:cs="Arial"/>
          <w:i/>
          <w:color w:val="000000" w:themeColor="text1"/>
        </w:rPr>
        <w:t xml:space="preserve">If not, your living expenses for 6 to 12 months will need to be factored into the amount of start-up capital you will need.  </w:t>
      </w:r>
    </w:p>
    <w:p w14:paraId="23C8E3DA" w14:textId="77777777" w:rsidR="00415151" w:rsidRPr="003E4A1B" w:rsidRDefault="00415151" w:rsidP="00415151">
      <w:pPr>
        <w:spacing w:line="276" w:lineRule="auto"/>
        <w:jc w:val="both"/>
        <w:rPr>
          <w:rFonts w:cs="Arial"/>
          <w:i/>
          <w:color w:val="000000" w:themeColor="text1"/>
          <w:sz w:val="8"/>
        </w:rPr>
      </w:pPr>
    </w:p>
    <w:p w14:paraId="6CD9D5AB" w14:textId="77777777" w:rsidR="00415151" w:rsidRPr="003E4A1B" w:rsidRDefault="00415151" w:rsidP="00415151">
      <w:pPr>
        <w:tabs>
          <w:tab w:val="right" w:pos="9720"/>
        </w:tabs>
        <w:jc w:val="both"/>
        <w:rPr>
          <w:rFonts w:cs="Arial"/>
          <w:i/>
          <w:color w:val="0000CC"/>
          <w:sz w:val="18"/>
          <w:szCs w:val="24"/>
        </w:rPr>
      </w:pPr>
      <w:r w:rsidRPr="003E4A1B">
        <w:rPr>
          <w:rFonts w:cs="Arial"/>
          <w:i/>
          <w:color w:val="000000" w:themeColor="text1"/>
          <w:sz w:val="18"/>
        </w:rPr>
        <w:t>This is an interactive spreadsheet</w:t>
      </w:r>
      <w:r w:rsidRPr="003E4A1B">
        <w:rPr>
          <w:rFonts w:cs="Arial"/>
          <w:i/>
          <w:color w:val="FF0000"/>
          <w:sz w:val="18"/>
        </w:rPr>
        <w:t xml:space="preserve">.  </w:t>
      </w:r>
      <w:r w:rsidRPr="003E4A1B">
        <w:rPr>
          <w:rFonts w:cs="Arial"/>
          <w:i/>
          <w:color w:val="000000" w:themeColor="text1"/>
          <w:sz w:val="18"/>
        </w:rPr>
        <w:t>To open, right-</w:t>
      </w:r>
      <w:r w:rsidR="009139AB" w:rsidRPr="003E4A1B">
        <w:rPr>
          <w:rFonts w:cs="Arial"/>
          <w:i/>
          <w:color w:val="000000" w:themeColor="text1"/>
          <w:sz w:val="18"/>
        </w:rPr>
        <w:t>click then</w:t>
      </w:r>
      <w:r w:rsidRPr="003E4A1B">
        <w:rPr>
          <w:rFonts w:cs="Arial"/>
          <w:i/>
          <w:color w:val="000000" w:themeColor="text1"/>
          <w:sz w:val="18"/>
        </w:rPr>
        <w:t xml:space="preserve"> select “Worksheet Object” </w:t>
      </w:r>
      <w:r w:rsidR="009139AB" w:rsidRPr="003E4A1B">
        <w:rPr>
          <w:rFonts w:cs="Arial"/>
          <w:i/>
          <w:color w:val="000000" w:themeColor="text1"/>
          <w:sz w:val="18"/>
        </w:rPr>
        <w:t>and</w:t>
      </w:r>
      <w:r w:rsidR="009139AB">
        <w:rPr>
          <w:rFonts w:cs="Arial"/>
          <w:i/>
          <w:color w:val="000000" w:themeColor="text1"/>
          <w:sz w:val="18"/>
        </w:rPr>
        <w:t xml:space="preserve"> “</w:t>
      </w:r>
      <w:r w:rsidRPr="003E4A1B">
        <w:rPr>
          <w:rFonts w:cs="Arial"/>
          <w:i/>
          <w:color w:val="000000" w:themeColor="text1"/>
          <w:sz w:val="18"/>
        </w:rPr>
        <w:t xml:space="preserve">Open.”   </w:t>
      </w:r>
      <w:r w:rsidR="00682AA2">
        <w:rPr>
          <w:rFonts w:cs="Arial"/>
          <w:i/>
          <w:color w:val="000000" w:themeColor="text1"/>
          <w:sz w:val="18"/>
          <w:szCs w:val="24"/>
        </w:rPr>
        <w:t>You can download a copy of this form at</w:t>
      </w:r>
      <w:hyperlink r:id="rId210" w:history="1">
        <w:r w:rsidRPr="003E4A1B">
          <w:rPr>
            <w:rStyle w:val="Hyperlink"/>
            <w:rFonts w:cs="Arial"/>
            <w:i/>
            <w:sz w:val="18"/>
            <w:szCs w:val="24"/>
          </w:rPr>
          <w:t>http://www.EntrepreneurshipFoundation.org/spreadsheets.html</w:t>
        </w:r>
      </w:hyperlink>
      <w:r w:rsidRPr="003E4A1B">
        <w:rPr>
          <w:rFonts w:cs="Arial"/>
          <w:i/>
          <w:color w:val="0000CC"/>
          <w:sz w:val="18"/>
          <w:szCs w:val="24"/>
        </w:rPr>
        <w:t xml:space="preserve"> </w:t>
      </w:r>
    </w:p>
    <w:p w14:paraId="7BE6F927" w14:textId="77777777" w:rsidR="00415151" w:rsidRPr="003E4A1B" w:rsidRDefault="00415151" w:rsidP="00415151">
      <w:pPr>
        <w:tabs>
          <w:tab w:val="right" w:pos="9720"/>
        </w:tabs>
        <w:jc w:val="both"/>
        <w:rPr>
          <w:rFonts w:cs="Arial"/>
          <w:i/>
          <w:color w:val="0000CC"/>
          <w:sz w:val="18"/>
          <w:szCs w:val="24"/>
        </w:rPr>
      </w:pPr>
    </w:p>
    <w:p w14:paraId="66F14D12" w14:textId="77777777" w:rsidR="00415151" w:rsidRPr="003E4A1B" w:rsidRDefault="007B5CD6" w:rsidP="00415151">
      <w:pPr>
        <w:tabs>
          <w:tab w:val="right" w:pos="9720"/>
        </w:tabs>
        <w:jc w:val="both"/>
        <w:rPr>
          <w:rFonts w:cs="Arial"/>
          <w:noProof/>
        </w:rPr>
      </w:pPr>
      <w:r>
        <w:rPr>
          <w:noProof/>
        </w:rPr>
        <w:object w:dxaOrig="10115" w:dyaOrig="10527" w14:anchorId="206806AD">
          <v:shape id="_x0000_i1028" type="#_x0000_t75" style="width:506.6pt;height:527.4pt" o:ole="">
            <v:imagedata r:id="rId211" o:title=""/>
          </v:shape>
          <o:OLEObject Type="Embed" ProgID="Excel.Sheet.12" ShapeID="_x0000_i1028" DrawAspect="Content" ObjectID="_1766476991" r:id="rId212"/>
        </w:object>
      </w:r>
      <w:r w:rsidR="00415151" w:rsidRPr="003E4A1B">
        <w:rPr>
          <w:rFonts w:cs="Arial"/>
          <w:noProof/>
        </w:rPr>
        <w:br w:type="page"/>
      </w:r>
    </w:p>
    <w:p w14:paraId="522687C6" w14:textId="77777777" w:rsidR="00EF74AC" w:rsidRPr="003E4A1B" w:rsidRDefault="00EF74AC" w:rsidP="00EF74AC">
      <w:pPr>
        <w:spacing w:line="276" w:lineRule="auto"/>
        <w:rPr>
          <w:rFonts w:cs="Arial"/>
          <w:i/>
          <w:noProof/>
          <w:sz w:val="24"/>
        </w:rPr>
      </w:pPr>
      <w:r w:rsidRPr="003E4A1B">
        <w:rPr>
          <w:rFonts w:cs="Arial"/>
          <w:i/>
          <w:noProof/>
          <w:sz w:val="24"/>
        </w:rPr>
        <w:t xml:space="preserve">Budgeting and Accounting  </w:t>
      </w:r>
    </w:p>
    <w:p w14:paraId="2B33A7C6" w14:textId="77777777" w:rsidR="00B57A88" w:rsidRPr="003E4A1B" w:rsidRDefault="00B57A88" w:rsidP="005D3068">
      <w:pPr>
        <w:spacing w:line="276" w:lineRule="auto"/>
        <w:jc w:val="both"/>
        <w:rPr>
          <w:rFonts w:cs="Arial"/>
          <w:color w:val="000000"/>
          <w:szCs w:val="24"/>
        </w:rPr>
      </w:pPr>
    </w:p>
    <w:p w14:paraId="77B81F88" w14:textId="77777777" w:rsidR="00B57A88" w:rsidRPr="003E4A1B" w:rsidRDefault="00B57A88" w:rsidP="005D3068">
      <w:pPr>
        <w:spacing w:line="276" w:lineRule="auto"/>
        <w:jc w:val="both"/>
        <w:rPr>
          <w:rFonts w:cs="Arial"/>
          <w:color w:val="000000"/>
          <w:szCs w:val="24"/>
        </w:rPr>
      </w:pPr>
    </w:p>
    <w:p w14:paraId="6D9EA4FB" w14:textId="77777777" w:rsidR="00B57A88" w:rsidRPr="003E4A1B" w:rsidRDefault="00415151" w:rsidP="00B57A88">
      <w:pPr>
        <w:pStyle w:val="Heading1"/>
        <w:rPr>
          <w:rFonts w:cs="Arial"/>
        </w:rPr>
      </w:pPr>
      <w:bookmarkStart w:id="119" w:name="_Toc48484642"/>
      <w:r w:rsidRPr="003E4A1B">
        <w:rPr>
          <w:rFonts w:cs="Arial"/>
        </w:rPr>
        <w:t>B</w:t>
      </w:r>
      <w:r w:rsidR="00B57A88" w:rsidRPr="003E4A1B">
        <w:rPr>
          <w:rFonts w:cs="Arial"/>
        </w:rPr>
        <w:t xml:space="preserve">.  </w:t>
      </w:r>
      <w:r w:rsidRPr="003E4A1B">
        <w:rPr>
          <w:rFonts w:cs="Arial"/>
        </w:rPr>
        <w:t xml:space="preserve">Business </w:t>
      </w:r>
      <w:r w:rsidR="007A7294" w:rsidRPr="003E4A1B">
        <w:rPr>
          <w:rFonts w:cs="Arial"/>
        </w:rPr>
        <w:t>BUDGET</w:t>
      </w:r>
      <w:r w:rsidR="00A20C52" w:rsidRPr="003E4A1B">
        <w:rPr>
          <w:rFonts w:cs="Arial"/>
        </w:rPr>
        <w:t>Ing and Accounting</w:t>
      </w:r>
      <w:bookmarkEnd w:id="119"/>
      <w:r w:rsidRPr="003E4A1B">
        <w:rPr>
          <w:rFonts w:cs="Arial"/>
        </w:rPr>
        <w:t xml:space="preserve"> </w:t>
      </w:r>
    </w:p>
    <w:p w14:paraId="7A2C25B2" w14:textId="77777777" w:rsidR="00D21177" w:rsidRPr="003E4A1B" w:rsidRDefault="00D21177" w:rsidP="00D21177">
      <w:pPr>
        <w:rPr>
          <w:rFonts w:cs="Arial"/>
        </w:rPr>
      </w:pPr>
    </w:p>
    <w:p w14:paraId="0AAF08E4" w14:textId="77777777" w:rsidR="007A7294" w:rsidRPr="003E4A1B" w:rsidRDefault="00E20E28" w:rsidP="007A7294">
      <w:pPr>
        <w:rPr>
          <w:rFonts w:cs="Arial"/>
        </w:rPr>
      </w:pPr>
      <w:r w:rsidRPr="003E4A1B">
        <w:rPr>
          <w:rFonts w:cs="Arial"/>
          <w:noProof/>
        </w:rPr>
        <w:drawing>
          <wp:anchor distT="0" distB="0" distL="114300" distR="114300" simplePos="0" relativeHeight="251590656" behindDoc="0" locked="0" layoutInCell="1" allowOverlap="1" wp14:anchorId="51D4E1BB" wp14:editId="6EE49654">
            <wp:simplePos x="0" y="0"/>
            <wp:positionH relativeFrom="column">
              <wp:posOffset>-32385</wp:posOffset>
            </wp:positionH>
            <wp:positionV relativeFrom="paragraph">
              <wp:posOffset>128270</wp:posOffset>
            </wp:positionV>
            <wp:extent cx="615950" cy="560705"/>
            <wp:effectExtent l="0" t="0" r="0" b="0"/>
            <wp:wrapSquare wrapText="bothSides"/>
            <wp:docPr id="215" name="Picture 215" descr="-- financial term definition - black swan theo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6" descr="-- financial term definition - black swan theory --"/>
                    <pic:cNvPicPr>
                      <a:picLocks noChangeAspect="1" noChangeArrowheads="1"/>
                    </pic:cNvPicPr>
                  </pic:nvPicPr>
                  <pic:blipFill rotWithShape="1">
                    <a:blip r:embed="rId213">
                      <a:extLst>
                        <a:ext uri="{28A0092B-C50C-407E-A947-70E740481C1C}">
                          <a14:useLocalDpi xmlns:a14="http://schemas.microsoft.com/office/drawing/2010/main" val="0"/>
                        </a:ext>
                      </a:extLst>
                    </a:blip>
                    <a:srcRect l="12226" t="51938" r="63330" b="17054"/>
                    <a:stretch/>
                  </pic:blipFill>
                  <pic:spPr bwMode="auto">
                    <a:xfrm>
                      <a:off x="0" y="0"/>
                      <a:ext cx="615950" cy="560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F4C39A" w14:textId="77777777" w:rsidR="007A7294" w:rsidRPr="003E4A1B" w:rsidRDefault="009139AB" w:rsidP="00E20E28">
      <w:pPr>
        <w:jc w:val="both"/>
        <w:rPr>
          <w:rFonts w:cs="Arial"/>
        </w:rPr>
      </w:pPr>
      <w:r w:rsidRPr="003E4A1B">
        <w:rPr>
          <w:rFonts w:cs="Arial"/>
        </w:rPr>
        <w:t>Do not</w:t>
      </w:r>
      <w:r w:rsidR="007A7294" w:rsidRPr="003E4A1B">
        <w:rPr>
          <w:rFonts w:cs="Arial"/>
        </w:rPr>
        <w:t xml:space="preserve"> forget to allow for </w:t>
      </w:r>
      <w:r w:rsidR="007A7294" w:rsidRPr="003E4A1B">
        <w:rPr>
          <w:rFonts w:cs="Arial"/>
          <w:i/>
        </w:rPr>
        <w:t>black swans</w:t>
      </w:r>
      <w:r w:rsidR="003D66A0" w:rsidRPr="003E4A1B">
        <w:rPr>
          <w:rFonts w:cs="Arial"/>
        </w:rPr>
        <w:t>:</w:t>
      </w:r>
      <w:r w:rsidR="007A7294" w:rsidRPr="003E4A1B">
        <w:rPr>
          <w:rFonts w:cs="Arial"/>
        </w:rPr>
        <w:t xml:space="preserve"> </w:t>
      </w:r>
      <w:r w:rsidR="00E20E28" w:rsidRPr="003E4A1B">
        <w:rPr>
          <w:rFonts w:cs="Arial"/>
          <w:color w:val="222222"/>
          <w:shd w:val="clear" w:color="auto" w:fill="FFFFFF"/>
        </w:rPr>
        <w:t>unpredictable</w:t>
      </w:r>
      <w:r w:rsidR="00E20E28" w:rsidRPr="003E4A1B">
        <w:rPr>
          <w:rStyle w:val="apple-converted-space"/>
          <w:rFonts w:cs="Arial"/>
          <w:color w:val="222222"/>
          <w:shd w:val="clear" w:color="auto" w:fill="FFFFFF"/>
        </w:rPr>
        <w:t> events that could have a negative impact on sales or costs</w:t>
      </w:r>
      <w:r w:rsidR="00A20C52" w:rsidRPr="003E4A1B">
        <w:rPr>
          <w:rStyle w:val="apple-converted-space"/>
          <w:rFonts w:cs="Arial"/>
          <w:color w:val="222222"/>
          <w:shd w:val="clear" w:color="auto" w:fill="FFFFFF"/>
        </w:rPr>
        <w:t xml:space="preserve">. </w:t>
      </w:r>
      <w:r w:rsidR="00E20E28" w:rsidRPr="003E4A1B">
        <w:rPr>
          <w:rStyle w:val="apple-converted-space"/>
          <w:rFonts w:cs="Arial"/>
          <w:color w:val="222222"/>
          <w:shd w:val="clear" w:color="auto" w:fill="FFFFFF"/>
        </w:rPr>
        <w:t>No business goes according to plan, so build in a contingency for surprise expense</w:t>
      </w:r>
      <w:r w:rsidR="00D21177" w:rsidRPr="003E4A1B">
        <w:rPr>
          <w:rStyle w:val="apple-converted-space"/>
          <w:rFonts w:cs="Arial"/>
          <w:color w:val="222222"/>
          <w:shd w:val="clear" w:color="auto" w:fill="FFFFFF"/>
        </w:rPr>
        <w:t>s</w:t>
      </w:r>
      <w:r w:rsidR="00E20E28" w:rsidRPr="003E4A1B">
        <w:rPr>
          <w:rStyle w:val="apple-converted-space"/>
          <w:rFonts w:cs="Arial"/>
          <w:color w:val="222222"/>
          <w:shd w:val="clear" w:color="auto" w:fill="FFFFFF"/>
        </w:rPr>
        <w:t>; if you are certain your sales will be $1 million the first year, budget for $500,000.  If you can at least break even at 50</w:t>
      </w:r>
      <w:r w:rsidR="00D21177" w:rsidRPr="003E4A1B">
        <w:rPr>
          <w:rStyle w:val="apple-converted-space"/>
          <w:rFonts w:cs="Arial"/>
          <w:color w:val="222222"/>
          <w:shd w:val="clear" w:color="auto" w:fill="FFFFFF"/>
        </w:rPr>
        <w:t>%</w:t>
      </w:r>
      <w:r w:rsidR="00E20E28" w:rsidRPr="003E4A1B">
        <w:rPr>
          <w:rStyle w:val="apple-converted-space"/>
          <w:rFonts w:cs="Arial"/>
          <w:color w:val="222222"/>
          <w:shd w:val="clear" w:color="auto" w:fill="FFFFFF"/>
        </w:rPr>
        <w:t xml:space="preserve"> of your sales forecast, then those black swans </w:t>
      </w:r>
      <w:r w:rsidRPr="003E4A1B">
        <w:rPr>
          <w:rStyle w:val="apple-converted-space"/>
          <w:rFonts w:cs="Arial"/>
          <w:color w:val="222222"/>
          <w:shd w:val="clear" w:color="auto" w:fill="FFFFFF"/>
        </w:rPr>
        <w:t>will not</w:t>
      </w:r>
      <w:r w:rsidR="00E20E28" w:rsidRPr="003E4A1B">
        <w:rPr>
          <w:rStyle w:val="apple-converted-space"/>
          <w:rFonts w:cs="Arial"/>
          <w:color w:val="222222"/>
          <w:shd w:val="clear" w:color="auto" w:fill="FFFFFF"/>
        </w:rPr>
        <w:t xml:space="preserve"> put you out of business.</w:t>
      </w:r>
    </w:p>
    <w:p w14:paraId="0400F4AB" w14:textId="77777777" w:rsidR="00780AA3" w:rsidRPr="003E4A1B" w:rsidRDefault="00780AA3" w:rsidP="00623257">
      <w:pPr>
        <w:spacing w:before="160"/>
        <w:jc w:val="both"/>
        <w:rPr>
          <w:rFonts w:cs="Arial"/>
          <w:color w:val="000000"/>
          <w:szCs w:val="24"/>
        </w:rPr>
      </w:pPr>
      <w:r w:rsidRPr="003E4A1B">
        <w:rPr>
          <w:rFonts w:cs="Arial"/>
          <w:color w:val="000000"/>
          <w:sz w:val="22"/>
          <w:szCs w:val="24"/>
        </w:rPr>
        <w:t>WAGE RATES</w:t>
      </w:r>
      <w:r w:rsidRPr="003E4A1B">
        <w:rPr>
          <w:rFonts w:cs="Arial"/>
          <w:color w:val="000000"/>
          <w:szCs w:val="24"/>
        </w:rPr>
        <w:t>. Search the web for “minimum wage for [your state]” or check with</w:t>
      </w:r>
      <w:r w:rsidR="007422E2">
        <w:rPr>
          <w:rFonts w:cs="Arial"/>
          <w:color w:val="000000"/>
          <w:szCs w:val="24"/>
        </w:rPr>
        <w:t xml:space="preserve"> your state Department of Labor.</w:t>
      </w:r>
    </w:p>
    <w:p w14:paraId="33B6F234" w14:textId="77777777" w:rsidR="009D7B98" w:rsidRPr="003E4A1B" w:rsidRDefault="003F163D" w:rsidP="00B77CB4">
      <w:pPr>
        <w:spacing w:before="120" w:line="276" w:lineRule="auto"/>
        <w:jc w:val="both"/>
        <w:rPr>
          <w:rFonts w:cs="Arial"/>
          <w:color w:val="000000"/>
          <w:szCs w:val="24"/>
        </w:rPr>
      </w:pPr>
      <w:r w:rsidRPr="003E4A1B">
        <w:rPr>
          <w:rFonts w:cs="Arial"/>
          <w:noProof/>
          <w:color w:val="000000"/>
          <w:szCs w:val="24"/>
        </w:rPr>
        <mc:AlternateContent>
          <mc:Choice Requires="wps">
            <w:drawing>
              <wp:anchor distT="0" distB="0" distL="114300" distR="114300" simplePos="0" relativeHeight="251670528" behindDoc="0" locked="0" layoutInCell="1" allowOverlap="1" wp14:anchorId="5267F4B9" wp14:editId="79243FBC">
                <wp:simplePos x="0" y="0"/>
                <wp:positionH relativeFrom="column">
                  <wp:posOffset>-27205</wp:posOffset>
                </wp:positionH>
                <wp:positionV relativeFrom="paragraph">
                  <wp:posOffset>42846</wp:posOffset>
                </wp:positionV>
                <wp:extent cx="6473952" cy="721895"/>
                <wp:effectExtent l="0" t="0" r="3175" b="2540"/>
                <wp:wrapNone/>
                <wp:docPr id="3" name="Text Box 3"/>
                <wp:cNvGraphicFramePr/>
                <a:graphic xmlns:a="http://schemas.openxmlformats.org/drawingml/2006/main">
                  <a:graphicData uri="http://schemas.microsoft.com/office/word/2010/wordprocessingShape">
                    <wps:wsp>
                      <wps:cNvSpPr txBox="1"/>
                      <wps:spPr>
                        <a:xfrm>
                          <a:off x="0" y="0"/>
                          <a:ext cx="6473952" cy="721895"/>
                        </a:xfrm>
                        <a:prstGeom prst="rect">
                          <a:avLst/>
                        </a:prstGeom>
                        <a:solidFill>
                          <a:srgbClr val="CCFFCC"/>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3D15994" w14:textId="77777777" w:rsidR="000479CE" w:rsidRPr="007C0903" w:rsidRDefault="000479CE" w:rsidP="007C0903">
                            <w:pPr>
                              <w:pStyle w:val="NormalWeb"/>
                              <w:shd w:val="clear" w:color="auto" w:fill="CCFFCC"/>
                              <w:spacing w:before="0" w:beforeAutospacing="0" w:after="0" w:afterAutospacing="0" w:line="276" w:lineRule="auto"/>
                              <w:rPr>
                                <w:rFonts w:ascii="Arial" w:hAnsi="Arial" w:cs="Arial"/>
                                <w:color w:val="000000"/>
                                <w:sz w:val="20"/>
                                <w:szCs w:val="20"/>
                              </w:rPr>
                            </w:pPr>
                            <w:r w:rsidRPr="007C0903">
                              <w:rPr>
                                <w:rFonts w:ascii="Arial" w:hAnsi="Arial" w:cs="Arial"/>
                                <w:color w:val="000000"/>
                                <w:sz w:val="20"/>
                              </w:rPr>
                              <w:t xml:space="preserve">In Connecticut, the minimum wages </w:t>
                            </w:r>
                            <w:proofErr w:type="gramStart"/>
                            <w:r w:rsidRPr="007C0903">
                              <w:rPr>
                                <w:rFonts w:ascii="Arial" w:hAnsi="Arial" w:cs="Arial"/>
                                <w:color w:val="000000"/>
                                <w:sz w:val="20"/>
                              </w:rPr>
                              <w:t>increases</w:t>
                            </w:r>
                            <w:proofErr w:type="gramEnd"/>
                            <w:r w:rsidRPr="007C0903">
                              <w:rPr>
                                <w:rFonts w:ascii="Arial" w:hAnsi="Arial" w:cs="Arial"/>
                                <w:color w:val="000000"/>
                                <w:sz w:val="20"/>
                              </w:rPr>
                              <w:t xml:space="preserve"> </w:t>
                            </w:r>
                            <w:r>
                              <w:rPr>
                                <w:rFonts w:ascii="Arial" w:hAnsi="Arial" w:cs="Arial"/>
                                <w:color w:val="000000"/>
                                <w:sz w:val="20"/>
                              </w:rPr>
                              <w:t xml:space="preserve">to </w:t>
                            </w:r>
                            <w:r w:rsidRPr="007C0903">
                              <w:rPr>
                                <w:rFonts w:ascii="Arial" w:hAnsi="Arial" w:cs="Arial"/>
                                <w:color w:val="000000"/>
                                <w:sz w:val="20"/>
                              </w:rPr>
                              <w:t xml:space="preserve">$12 in September 2020, $13 in August 2021, $14 in September 2022, and $15 in June 2023.  The </w:t>
                            </w:r>
                            <w:r>
                              <w:rPr>
                                <w:rFonts w:ascii="Arial" w:hAnsi="Arial" w:cs="Arial"/>
                                <w:color w:val="000000"/>
                                <w:sz w:val="20"/>
                              </w:rPr>
                              <w:t xml:space="preserve">minimum for tipped workers is </w:t>
                            </w:r>
                            <w:r w:rsidRPr="007C0903">
                              <w:rPr>
                                <w:rFonts w:ascii="Arial" w:hAnsi="Arial" w:cs="Arial"/>
                                <w:color w:val="000000"/>
                                <w:sz w:val="20"/>
                                <w:szCs w:val="20"/>
                              </w:rPr>
                              <w:t xml:space="preserve">$6.38, </w:t>
                            </w:r>
                            <w:r>
                              <w:rPr>
                                <w:rFonts w:ascii="Arial" w:hAnsi="Arial" w:cs="Arial"/>
                                <w:color w:val="000000"/>
                                <w:sz w:val="20"/>
                                <w:szCs w:val="20"/>
                              </w:rPr>
                              <w:t xml:space="preserve">except </w:t>
                            </w:r>
                            <w:r w:rsidRPr="007C0903">
                              <w:rPr>
                                <w:rFonts w:ascii="Arial" w:hAnsi="Arial" w:cs="Arial"/>
                                <w:color w:val="000000"/>
                                <w:sz w:val="20"/>
                                <w:szCs w:val="20"/>
                              </w:rPr>
                              <w:t>bartenders</w:t>
                            </w:r>
                            <w:r>
                              <w:rPr>
                                <w:rFonts w:ascii="Arial" w:hAnsi="Arial" w:cs="Arial"/>
                                <w:color w:val="000000"/>
                                <w:sz w:val="20"/>
                                <w:szCs w:val="20"/>
                              </w:rPr>
                              <w:t xml:space="preserve"> are at $8.23.</w:t>
                            </w:r>
                            <w:r w:rsidRPr="007C0903">
                              <w:rPr>
                                <w:rFonts w:ascii="Arial" w:hAnsi="Arial" w:cs="Arial"/>
                                <w:color w:val="000000"/>
                                <w:sz w:val="20"/>
                                <w:szCs w:val="20"/>
                              </w:rPr>
                              <w:t xml:space="preserve"> </w:t>
                            </w:r>
                            <w:r>
                              <w:rPr>
                                <w:rFonts w:ascii="Arial" w:hAnsi="Arial" w:cs="Arial"/>
                                <w:color w:val="000000"/>
                                <w:sz w:val="20"/>
                                <w:szCs w:val="20"/>
                              </w:rPr>
                              <w:t xml:space="preserve"> The laws also </w:t>
                            </w:r>
                            <w:proofErr w:type="gramStart"/>
                            <w:r>
                              <w:rPr>
                                <w:rFonts w:ascii="Arial" w:hAnsi="Arial" w:cs="Arial"/>
                                <w:color w:val="000000"/>
                                <w:sz w:val="20"/>
                                <w:szCs w:val="20"/>
                              </w:rPr>
                              <w:t>allows</w:t>
                            </w:r>
                            <w:proofErr w:type="gramEnd"/>
                            <w:r>
                              <w:rPr>
                                <w:rFonts w:ascii="Arial" w:hAnsi="Arial" w:cs="Arial"/>
                                <w:color w:val="000000"/>
                                <w:sz w:val="20"/>
                                <w:szCs w:val="20"/>
                              </w:rPr>
                              <w:t xml:space="preserve"> for a </w:t>
                            </w:r>
                            <w:r w:rsidRPr="007C0903">
                              <w:rPr>
                                <w:rFonts w:ascii="Arial" w:hAnsi="Arial" w:cs="Arial"/>
                                <w:color w:val="000000"/>
                                <w:sz w:val="20"/>
                                <w:szCs w:val="20"/>
                              </w:rPr>
                              <w:t xml:space="preserve">90-day, $10.10 </w:t>
                            </w:r>
                            <w:r>
                              <w:rPr>
                                <w:rFonts w:ascii="Arial" w:hAnsi="Arial" w:cs="Arial"/>
                                <w:color w:val="000000"/>
                                <w:sz w:val="20"/>
                                <w:szCs w:val="20"/>
                              </w:rPr>
                              <w:t>rate</w:t>
                            </w:r>
                            <w:r w:rsidRPr="007C0903">
                              <w:rPr>
                                <w:rFonts w:ascii="Arial" w:hAnsi="Arial" w:cs="Arial"/>
                                <w:color w:val="000000"/>
                                <w:sz w:val="20"/>
                                <w:szCs w:val="20"/>
                              </w:rPr>
                              <w:t xml:space="preserve"> for 16- and 17-year-old workers.</w:t>
                            </w:r>
                          </w:p>
                          <w:p w14:paraId="5166515D" w14:textId="77777777" w:rsidR="000479CE" w:rsidRDefault="000479CE" w:rsidP="007C0903">
                            <w:pPr>
                              <w:pStyle w:val="NormalWeb"/>
                              <w:shd w:val="clear" w:color="auto" w:fill="CCFFCC"/>
                              <w:spacing w:before="0" w:beforeAutospacing="0" w:after="0" w:afterAutospacing="0" w:line="276" w:lineRule="auto"/>
                            </w:pPr>
                            <w:r w:rsidRPr="007C0903">
                              <w:rPr>
                                <w:rFonts w:ascii="Arial" w:hAnsi="Arial" w:cs="Arial"/>
                                <w:sz w:val="20"/>
                                <w:szCs w:val="20"/>
                              </w:rPr>
                              <w:t xml:space="preserve">Source: </w:t>
                            </w:r>
                            <w:hyperlink r:id="rId214" w:history="1">
                              <w:r w:rsidRPr="00623257">
                                <w:rPr>
                                  <w:rStyle w:val="Hyperlink"/>
                                  <w:rFonts w:ascii="Arial" w:hAnsi="Arial" w:cs="Arial"/>
                                  <w:sz w:val="20"/>
                                  <w:szCs w:val="20"/>
                                  <w:u w:val="none"/>
                                </w:rPr>
                                <w:t>https://www.cbia.com/news/issues-policies/minimum-wage-hike-signed</w:t>
                              </w:r>
                              <w:r w:rsidRPr="007C0903">
                                <w:rPr>
                                  <w:rStyle w:val="Hyperlink"/>
                                  <w:rFonts w:ascii="Arial" w:hAnsi="Arial" w:cs="Arial"/>
                                  <w:sz w:val="20"/>
                                  <w:szCs w:val="20"/>
                                </w:rPr>
                                <w:t>/</w:t>
                              </w:r>
                            </w:hyperlink>
                            <w:r w:rsidRPr="007C0903">
                              <w:rPr>
                                <w:rFonts w:ascii="Arial" w:hAnsi="Arial" w:cs="Arial"/>
                                <w:sz w:val="20"/>
                                <w:szCs w:val="20"/>
                              </w:rPr>
                              <w:t xml:space="preserve">  </w:t>
                            </w:r>
                            <w:r w:rsidRPr="007C0903">
                              <w:rPr>
                                <w:rFonts w:ascii="Arial" w:hAnsi="Arial" w:cs="Arial"/>
                                <w:color w:val="000000"/>
                                <w:sz w:val="20"/>
                                <w:szCs w:val="20"/>
                              </w:rPr>
                              <w:t>June 5,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67F4B9" id="Text Box 3" o:spid="_x0000_s1085" type="#_x0000_t202" style="position:absolute;left:0;text-align:left;margin-left:-2.15pt;margin-top:3.35pt;width:509.75pt;height:56.85pt;z-index:251670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" fillcolor="#cfc" stroked="f" strokeweight=".5pt">
                <v:textbox>
                  <w:txbxContent>
                    <w:p w14:paraId="43D15994" w14:textId="77777777" w:rsidR="000479CE" w:rsidRPr="007C0903" w:rsidRDefault="000479CE" w:rsidP="007C0903">
                      <w:pPr>
                        <w:pStyle w:val="NormalWeb"/>
                        <w:shd w:val="clear" w:color="auto" w:fill="CCFFCC"/>
                        <w:spacing w:before="0" w:beforeAutospacing="0" w:after="0" w:afterAutospacing="0" w:line="276" w:lineRule="auto"/>
                        <w:rPr>
                          <w:rFonts w:ascii="Arial" w:hAnsi="Arial" w:cs="Arial"/>
                          <w:color w:val="000000"/>
                          <w:sz w:val="20"/>
                          <w:szCs w:val="20"/>
                        </w:rPr>
                      </w:pPr>
                      <w:r w:rsidRPr="007C0903">
                        <w:rPr>
                          <w:rFonts w:ascii="Arial" w:hAnsi="Arial" w:cs="Arial"/>
                          <w:color w:val="000000"/>
                          <w:sz w:val="20"/>
                        </w:rPr>
                        <w:t xml:space="preserve">In Connecticut, the minimum wages </w:t>
                      </w:r>
                      <w:proofErr w:type="gramStart"/>
                      <w:r w:rsidRPr="007C0903">
                        <w:rPr>
                          <w:rFonts w:ascii="Arial" w:hAnsi="Arial" w:cs="Arial"/>
                          <w:color w:val="000000"/>
                          <w:sz w:val="20"/>
                        </w:rPr>
                        <w:t>increases</w:t>
                      </w:r>
                      <w:proofErr w:type="gramEnd"/>
                      <w:r w:rsidRPr="007C0903">
                        <w:rPr>
                          <w:rFonts w:ascii="Arial" w:hAnsi="Arial" w:cs="Arial"/>
                          <w:color w:val="000000"/>
                          <w:sz w:val="20"/>
                        </w:rPr>
                        <w:t xml:space="preserve"> </w:t>
                      </w:r>
                      <w:r>
                        <w:rPr>
                          <w:rFonts w:ascii="Arial" w:hAnsi="Arial" w:cs="Arial"/>
                          <w:color w:val="000000"/>
                          <w:sz w:val="20"/>
                        </w:rPr>
                        <w:t xml:space="preserve">to </w:t>
                      </w:r>
                      <w:r w:rsidRPr="007C0903">
                        <w:rPr>
                          <w:rFonts w:ascii="Arial" w:hAnsi="Arial" w:cs="Arial"/>
                          <w:color w:val="000000"/>
                          <w:sz w:val="20"/>
                        </w:rPr>
                        <w:t xml:space="preserve">$12 in September 2020, $13 in August 2021, $14 in September 2022, and $15 in June 2023.  The </w:t>
                      </w:r>
                      <w:r>
                        <w:rPr>
                          <w:rFonts w:ascii="Arial" w:hAnsi="Arial" w:cs="Arial"/>
                          <w:color w:val="000000"/>
                          <w:sz w:val="20"/>
                        </w:rPr>
                        <w:t xml:space="preserve">minimum for tipped workers is </w:t>
                      </w:r>
                      <w:r w:rsidRPr="007C0903">
                        <w:rPr>
                          <w:rFonts w:ascii="Arial" w:hAnsi="Arial" w:cs="Arial"/>
                          <w:color w:val="000000"/>
                          <w:sz w:val="20"/>
                          <w:szCs w:val="20"/>
                        </w:rPr>
                        <w:t xml:space="preserve">$6.38, </w:t>
                      </w:r>
                      <w:r>
                        <w:rPr>
                          <w:rFonts w:ascii="Arial" w:hAnsi="Arial" w:cs="Arial"/>
                          <w:color w:val="000000"/>
                          <w:sz w:val="20"/>
                          <w:szCs w:val="20"/>
                        </w:rPr>
                        <w:t xml:space="preserve">except </w:t>
                      </w:r>
                      <w:r w:rsidRPr="007C0903">
                        <w:rPr>
                          <w:rFonts w:ascii="Arial" w:hAnsi="Arial" w:cs="Arial"/>
                          <w:color w:val="000000"/>
                          <w:sz w:val="20"/>
                          <w:szCs w:val="20"/>
                        </w:rPr>
                        <w:t>bartenders</w:t>
                      </w:r>
                      <w:r>
                        <w:rPr>
                          <w:rFonts w:ascii="Arial" w:hAnsi="Arial" w:cs="Arial"/>
                          <w:color w:val="000000"/>
                          <w:sz w:val="20"/>
                          <w:szCs w:val="20"/>
                        </w:rPr>
                        <w:t xml:space="preserve"> are at $8.23.</w:t>
                      </w:r>
                      <w:r w:rsidRPr="007C0903">
                        <w:rPr>
                          <w:rFonts w:ascii="Arial" w:hAnsi="Arial" w:cs="Arial"/>
                          <w:color w:val="000000"/>
                          <w:sz w:val="20"/>
                          <w:szCs w:val="20"/>
                        </w:rPr>
                        <w:t xml:space="preserve"> </w:t>
                      </w:r>
                      <w:r>
                        <w:rPr>
                          <w:rFonts w:ascii="Arial" w:hAnsi="Arial" w:cs="Arial"/>
                          <w:color w:val="000000"/>
                          <w:sz w:val="20"/>
                          <w:szCs w:val="20"/>
                        </w:rPr>
                        <w:t xml:space="preserve"> The laws also </w:t>
                      </w:r>
                      <w:proofErr w:type="gramStart"/>
                      <w:r>
                        <w:rPr>
                          <w:rFonts w:ascii="Arial" w:hAnsi="Arial" w:cs="Arial"/>
                          <w:color w:val="000000"/>
                          <w:sz w:val="20"/>
                          <w:szCs w:val="20"/>
                        </w:rPr>
                        <w:t>allows</w:t>
                      </w:r>
                      <w:proofErr w:type="gramEnd"/>
                      <w:r>
                        <w:rPr>
                          <w:rFonts w:ascii="Arial" w:hAnsi="Arial" w:cs="Arial"/>
                          <w:color w:val="000000"/>
                          <w:sz w:val="20"/>
                          <w:szCs w:val="20"/>
                        </w:rPr>
                        <w:t xml:space="preserve"> for a </w:t>
                      </w:r>
                      <w:r w:rsidRPr="007C0903">
                        <w:rPr>
                          <w:rFonts w:ascii="Arial" w:hAnsi="Arial" w:cs="Arial"/>
                          <w:color w:val="000000"/>
                          <w:sz w:val="20"/>
                          <w:szCs w:val="20"/>
                        </w:rPr>
                        <w:t xml:space="preserve">90-day, $10.10 </w:t>
                      </w:r>
                      <w:r>
                        <w:rPr>
                          <w:rFonts w:ascii="Arial" w:hAnsi="Arial" w:cs="Arial"/>
                          <w:color w:val="000000"/>
                          <w:sz w:val="20"/>
                          <w:szCs w:val="20"/>
                        </w:rPr>
                        <w:t>rate</w:t>
                      </w:r>
                      <w:r w:rsidRPr="007C0903">
                        <w:rPr>
                          <w:rFonts w:ascii="Arial" w:hAnsi="Arial" w:cs="Arial"/>
                          <w:color w:val="000000"/>
                          <w:sz w:val="20"/>
                          <w:szCs w:val="20"/>
                        </w:rPr>
                        <w:t xml:space="preserve"> for 16- and 17-year-old workers.</w:t>
                      </w:r>
                    </w:p>
                    <w:p w14:paraId="5166515D" w14:textId="77777777" w:rsidR="000479CE" w:rsidRDefault="000479CE" w:rsidP="007C0903">
                      <w:pPr>
                        <w:pStyle w:val="NormalWeb"/>
                        <w:shd w:val="clear" w:color="auto" w:fill="CCFFCC"/>
                        <w:spacing w:before="0" w:beforeAutospacing="0" w:after="0" w:afterAutospacing="0" w:line="276" w:lineRule="auto"/>
                      </w:pPr>
                      <w:r w:rsidRPr="007C0903">
                        <w:rPr>
                          <w:rFonts w:ascii="Arial" w:hAnsi="Arial" w:cs="Arial"/>
                          <w:sz w:val="20"/>
                          <w:szCs w:val="20"/>
                        </w:rPr>
                        <w:t xml:space="preserve">Source: </w:t>
                      </w:r>
                      <w:hyperlink r:id="rId215" w:history="1">
                        <w:r w:rsidRPr="00623257">
                          <w:rPr>
                            <w:rStyle w:val="Hyperlink"/>
                            <w:rFonts w:ascii="Arial" w:hAnsi="Arial" w:cs="Arial"/>
                            <w:sz w:val="20"/>
                            <w:szCs w:val="20"/>
                            <w:u w:val="none"/>
                          </w:rPr>
                          <w:t>https://www.cbia.com/news/issues-policies/minimum-wage-hike-signed</w:t>
                        </w:r>
                        <w:r w:rsidRPr="007C0903">
                          <w:rPr>
                            <w:rStyle w:val="Hyperlink"/>
                            <w:rFonts w:ascii="Arial" w:hAnsi="Arial" w:cs="Arial"/>
                            <w:sz w:val="20"/>
                            <w:szCs w:val="20"/>
                          </w:rPr>
                          <w:t>/</w:t>
                        </w:r>
                      </w:hyperlink>
                      <w:r w:rsidRPr="007C0903">
                        <w:rPr>
                          <w:rFonts w:ascii="Arial" w:hAnsi="Arial" w:cs="Arial"/>
                          <w:sz w:val="20"/>
                          <w:szCs w:val="20"/>
                        </w:rPr>
                        <w:t xml:space="preserve">  </w:t>
                      </w:r>
                      <w:r w:rsidRPr="007C0903">
                        <w:rPr>
                          <w:rFonts w:ascii="Arial" w:hAnsi="Arial" w:cs="Arial"/>
                          <w:color w:val="000000"/>
                          <w:sz w:val="20"/>
                          <w:szCs w:val="20"/>
                        </w:rPr>
                        <w:t>June 5, 2019</w:t>
                      </w:r>
                    </w:p>
                  </w:txbxContent>
                </v:textbox>
              </v:shape>
            </w:pict>
          </mc:Fallback>
        </mc:AlternateContent>
      </w:r>
    </w:p>
    <w:p w14:paraId="0C768392" w14:textId="77777777" w:rsidR="009D7B98" w:rsidRPr="003E4A1B" w:rsidRDefault="009D7B98" w:rsidP="00B77CB4">
      <w:pPr>
        <w:spacing w:before="120" w:line="276" w:lineRule="auto"/>
        <w:jc w:val="both"/>
        <w:rPr>
          <w:rFonts w:cs="Arial"/>
          <w:color w:val="000000"/>
          <w:szCs w:val="24"/>
        </w:rPr>
      </w:pPr>
    </w:p>
    <w:p w14:paraId="39A220E0" w14:textId="77777777" w:rsidR="004F65CB" w:rsidRPr="003E4A1B" w:rsidRDefault="004F65CB" w:rsidP="00B77CB4">
      <w:pPr>
        <w:spacing w:before="120" w:line="276" w:lineRule="auto"/>
        <w:jc w:val="both"/>
        <w:rPr>
          <w:rFonts w:cs="Arial"/>
          <w:color w:val="000000"/>
          <w:szCs w:val="24"/>
        </w:rPr>
      </w:pPr>
    </w:p>
    <w:p w14:paraId="1BD40AFE" w14:textId="77777777" w:rsidR="004F65CB" w:rsidRPr="003E4A1B" w:rsidRDefault="00A20C52" w:rsidP="00B77CB4">
      <w:pPr>
        <w:spacing w:before="120" w:line="276" w:lineRule="auto"/>
        <w:jc w:val="both"/>
        <w:rPr>
          <w:rFonts w:cs="Arial"/>
          <w:color w:val="000000"/>
          <w:szCs w:val="24"/>
        </w:rPr>
      </w:pPr>
      <w:r w:rsidRPr="003E4A1B">
        <w:rPr>
          <w:rFonts w:cs="Arial"/>
          <w:color w:val="000000"/>
          <w:sz w:val="22"/>
          <w:szCs w:val="24"/>
        </w:rPr>
        <w:t xml:space="preserve">ACCOUNTING. </w:t>
      </w:r>
      <w:r w:rsidRPr="003E4A1B">
        <w:rPr>
          <w:rFonts w:cs="Arial"/>
          <w:color w:val="000000"/>
          <w:szCs w:val="24"/>
        </w:rPr>
        <w:t xml:space="preserve"> </w:t>
      </w:r>
      <w:hyperlink r:id="rId216" w:history="1">
        <w:r w:rsidR="00623257" w:rsidRPr="003E4A1B">
          <w:rPr>
            <w:rStyle w:val="Hyperlink"/>
            <w:rFonts w:cs="Arial"/>
            <w:sz w:val="22"/>
          </w:rPr>
          <w:t>Waveapps.com</w:t>
        </w:r>
      </w:hyperlink>
      <w:r w:rsidR="00623257" w:rsidRPr="003E4A1B">
        <w:rPr>
          <w:rFonts w:cs="Arial"/>
          <w:sz w:val="22"/>
        </w:rPr>
        <w:t xml:space="preserve"> </w:t>
      </w:r>
      <w:r w:rsidR="00623257" w:rsidRPr="003E4A1B">
        <w:rPr>
          <w:rFonts w:cs="Arial"/>
        </w:rPr>
        <w:t>offers a free cloud-based accounting package for entrepreneurs.</w:t>
      </w:r>
    </w:p>
    <w:p w14:paraId="30B66F0B" w14:textId="77777777" w:rsidR="00623257" w:rsidRPr="003E4A1B" w:rsidRDefault="00623257" w:rsidP="00105191">
      <w:pPr>
        <w:pStyle w:val="ListParagraph"/>
        <w:numPr>
          <w:ilvl w:val="0"/>
          <w:numId w:val="142"/>
        </w:numPr>
        <w:ind w:left="630" w:hanging="270"/>
        <w:jc w:val="both"/>
        <w:rPr>
          <w:color w:val="000000"/>
          <w:szCs w:val="24"/>
        </w:rPr>
      </w:pPr>
      <w:r w:rsidRPr="003E4A1B">
        <w:rPr>
          <w:noProof/>
          <w:color w:val="000000"/>
          <w:szCs w:val="24"/>
          <w:lang w:val="en-US"/>
        </w:rPr>
        <w:drawing>
          <wp:anchor distT="0" distB="0" distL="114300" distR="114300" simplePos="0" relativeHeight="251730944" behindDoc="0" locked="0" layoutInCell="1" allowOverlap="1" wp14:anchorId="7EAE0A07" wp14:editId="6681F0F4">
            <wp:simplePos x="0" y="0"/>
            <wp:positionH relativeFrom="column">
              <wp:posOffset>5123180</wp:posOffset>
            </wp:positionH>
            <wp:positionV relativeFrom="paragraph">
              <wp:posOffset>63500</wp:posOffset>
            </wp:positionV>
            <wp:extent cx="1250950" cy="376555"/>
            <wp:effectExtent l="0" t="0" r="6350" b="4445"/>
            <wp:wrapSquare wrapText="bothSides"/>
            <wp:docPr id="7233" name="Picture 7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ve accounting software logo.jp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1250950" cy="376555"/>
                    </a:xfrm>
                    <a:prstGeom prst="rect">
                      <a:avLst/>
                    </a:prstGeom>
                  </pic:spPr>
                </pic:pic>
              </a:graphicData>
            </a:graphic>
            <wp14:sizeRelH relativeFrom="page">
              <wp14:pctWidth>0</wp14:pctWidth>
            </wp14:sizeRelH>
            <wp14:sizeRelV relativeFrom="page">
              <wp14:pctHeight>0</wp14:pctHeight>
            </wp14:sizeRelV>
          </wp:anchor>
        </w:drawing>
      </w:r>
      <w:r w:rsidRPr="003E4A1B">
        <w:rPr>
          <w:color w:val="000000"/>
          <w:szCs w:val="24"/>
        </w:rPr>
        <w:t>Unlimited bank and credit card connections</w:t>
      </w:r>
    </w:p>
    <w:p w14:paraId="61CEB862" w14:textId="77777777" w:rsidR="00623257" w:rsidRPr="003E4A1B" w:rsidRDefault="00623257" w:rsidP="00105191">
      <w:pPr>
        <w:pStyle w:val="ListParagraph"/>
        <w:numPr>
          <w:ilvl w:val="0"/>
          <w:numId w:val="142"/>
        </w:numPr>
        <w:ind w:left="630" w:hanging="270"/>
        <w:jc w:val="both"/>
        <w:rPr>
          <w:color w:val="000000"/>
          <w:szCs w:val="24"/>
        </w:rPr>
      </w:pPr>
      <w:r w:rsidRPr="003E4A1B">
        <w:rPr>
          <w:color w:val="000000"/>
          <w:szCs w:val="24"/>
        </w:rPr>
        <w:t>Invoice in any currency</w:t>
      </w:r>
    </w:p>
    <w:p w14:paraId="52847B11" w14:textId="77777777" w:rsidR="00623257" w:rsidRPr="003E4A1B" w:rsidRDefault="00623257" w:rsidP="00105191">
      <w:pPr>
        <w:pStyle w:val="ListParagraph"/>
        <w:numPr>
          <w:ilvl w:val="0"/>
          <w:numId w:val="142"/>
        </w:numPr>
        <w:ind w:left="630" w:hanging="270"/>
        <w:jc w:val="both"/>
        <w:rPr>
          <w:color w:val="000000"/>
          <w:szCs w:val="24"/>
        </w:rPr>
      </w:pPr>
      <w:r w:rsidRPr="003E4A1B">
        <w:rPr>
          <w:color w:val="000000"/>
          <w:szCs w:val="24"/>
        </w:rPr>
        <w:t>Send estimates and turn them into invoices upon approval</w:t>
      </w:r>
    </w:p>
    <w:p w14:paraId="3F72117E" w14:textId="77777777" w:rsidR="00623257" w:rsidRPr="003E4A1B" w:rsidRDefault="00623257" w:rsidP="00105191">
      <w:pPr>
        <w:pStyle w:val="ListParagraph"/>
        <w:numPr>
          <w:ilvl w:val="0"/>
          <w:numId w:val="142"/>
        </w:numPr>
        <w:ind w:left="630" w:hanging="270"/>
        <w:jc w:val="both"/>
        <w:rPr>
          <w:color w:val="000000"/>
          <w:szCs w:val="24"/>
        </w:rPr>
      </w:pPr>
      <w:r w:rsidRPr="003E4A1B">
        <w:rPr>
          <w:color w:val="000000"/>
          <w:szCs w:val="24"/>
        </w:rPr>
        <w:t>Professional invoice templates</w:t>
      </w:r>
    </w:p>
    <w:p w14:paraId="1615F235" w14:textId="77777777" w:rsidR="00623257" w:rsidRPr="003E4A1B" w:rsidRDefault="00623257" w:rsidP="00105191">
      <w:pPr>
        <w:pStyle w:val="ListParagraph"/>
        <w:numPr>
          <w:ilvl w:val="0"/>
          <w:numId w:val="142"/>
        </w:numPr>
        <w:ind w:left="630" w:hanging="270"/>
        <w:jc w:val="both"/>
        <w:rPr>
          <w:color w:val="000000"/>
          <w:szCs w:val="24"/>
        </w:rPr>
      </w:pPr>
      <w:r w:rsidRPr="003E4A1B">
        <w:rPr>
          <w:color w:val="000000"/>
          <w:szCs w:val="24"/>
        </w:rPr>
        <w:t>Receipt scanning with free iOS or Android app.  Receipts are automatically added into accounting record.</w:t>
      </w:r>
    </w:p>
    <w:p w14:paraId="62F99027" w14:textId="77777777" w:rsidR="00623257" w:rsidRPr="003E4A1B" w:rsidRDefault="00623257" w:rsidP="00105191">
      <w:pPr>
        <w:pStyle w:val="ListParagraph"/>
        <w:numPr>
          <w:ilvl w:val="0"/>
          <w:numId w:val="141"/>
        </w:numPr>
        <w:ind w:left="630" w:hanging="270"/>
        <w:jc w:val="both"/>
        <w:rPr>
          <w:color w:val="000000"/>
          <w:szCs w:val="24"/>
        </w:rPr>
      </w:pPr>
      <w:r w:rsidRPr="003E4A1B">
        <w:rPr>
          <w:color w:val="000000"/>
          <w:szCs w:val="24"/>
        </w:rPr>
        <w:t>Optional Credit card processing: 2.9% + 30¢ per transaction</w:t>
      </w:r>
    </w:p>
    <w:p w14:paraId="1B1C0B27" w14:textId="77777777" w:rsidR="00A20C52" w:rsidRPr="003E4A1B" w:rsidRDefault="00623257" w:rsidP="00105191">
      <w:pPr>
        <w:pStyle w:val="ListParagraph"/>
        <w:numPr>
          <w:ilvl w:val="0"/>
          <w:numId w:val="141"/>
        </w:numPr>
        <w:spacing w:after="0"/>
        <w:ind w:left="634" w:hanging="274"/>
        <w:contextualSpacing w:val="0"/>
        <w:jc w:val="both"/>
        <w:rPr>
          <w:color w:val="000000"/>
          <w:szCs w:val="24"/>
        </w:rPr>
      </w:pPr>
      <w:r w:rsidRPr="003E4A1B">
        <w:rPr>
          <w:color w:val="000000"/>
          <w:szCs w:val="24"/>
        </w:rPr>
        <w:t>Optional payroll processing. $20-$35 monthly + $4 per employee or independent contractor paid.  Note, you still have to send payroll taxes and 941 form to state and IRS; but Wave will advise how much send.</w:t>
      </w:r>
    </w:p>
    <w:p w14:paraId="1DE488A0" w14:textId="77777777" w:rsidR="0020504A" w:rsidRPr="003E4A1B" w:rsidRDefault="0020504A" w:rsidP="0020504A">
      <w:pPr>
        <w:spacing w:before="60" w:line="276" w:lineRule="auto"/>
        <w:jc w:val="both"/>
        <w:rPr>
          <w:rFonts w:cs="Arial"/>
          <w:color w:val="000000"/>
          <w:szCs w:val="24"/>
        </w:rPr>
      </w:pPr>
      <w:r w:rsidRPr="003E4A1B">
        <w:rPr>
          <w:rFonts w:cs="Arial"/>
          <w:color w:val="000000"/>
          <w:szCs w:val="24"/>
        </w:rPr>
        <w:t>Keeping your own books allow</w:t>
      </w:r>
      <w:r w:rsidR="004B4F02" w:rsidRPr="003E4A1B">
        <w:rPr>
          <w:rFonts w:cs="Arial"/>
          <w:color w:val="000000"/>
          <w:szCs w:val="24"/>
        </w:rPr>
        <w:t>s</w:t>
      </w:r>
      <w:r w:rsidRPr="003E4A1B">
        <w:rPr>
          <w:rFonts w:cs="Arial"/>
          <w:color w:val="000000"/>
          <w:szCs w:val="24"/>
        </w:rPr>
        <w:t xml:space="preserve"> you to </w:t>
      </w:r>
      <w:r w:rsidR="009139AB" w:rsidRPr="003E4A1B">
        <w:rPr>
          <w:rFonts w:cs="Arial"/>
          <w:color w:val="000000"/>
          <w:szCs w:val="24"/>
        </w:rPr>
        <w:t>monitor</w:t>
      </w:r>
      <w:r w:rsidR="007C5367" w:rsidRPr="003E4A1B">
        <w:rPr>
          <w:rFonts w:cs="Arial"/>
          <w:color w:val="000000"/>
          <w:szCs w:val="24"/>
        </w:rPr>
        <w:t xml:space="preserve"> cash flow and know how the business is doing</w:t>
      </w:r>
      <w:r w:rsidRPr="003E4A1B">
        <w:rPr>
          <w:rFonts w:cs="Arial"/>
          <w:color w:val="000000"/>
          <w:szCs w:val="24"/>
        </w:rPr>
        <w:t xml:space="preserve"> in real time.</w:t>
      </w:r>
    </w:p>
    <w:p w14:paraId="635A111A" w14:textId="77777777" w:rsidR="00534525" w:rsidRPr="003E4A1B" w:rsidRDefault="00A20C52" w:rsidP="007B5CD6">
      <w:pPr>
        <w:spacing w:before="120" w:line="276" w:lineRule="auto"/>
        <w:jc w:val="both"/>
        <w:rPr>
          <w:rFonts w:cs="Arial"/>
          <w:color w:val="0000CC"/>
          <w:sz w:val="18"/>
          <w:szCs w:val="24"/>
        </w:rPr>
      </w:pPr>
      <w:r w:rsidRPr="003E4A1B">
        <w:rPr>
          <w:rFonts w:cs="Arial"/>
          <w:color w:val="000000"/>
          <w:sz w:val="22"/>
          <w:szCs w:val="24"/>
        </w:rPr>
        <w:t>BUDGET SAMPLE AND DOWNLOADABLE WORKSHEET</w:t>
      </w:r>
      <w:r w:rsidRPr="003E4A1B">
        <w:rPr>
          <w:rFonts w:cs="Arial"/>
          <w:color w:val="000000"/>
          <w:szCs w:val="24"/>
        </w:rPr>
        <w:t xml:space="preserve">. On the following </w:t>
      </w:r>
      <w:r w:rsidR="009139AB" w:rsidRPr="003E4A1B">
        <w:rPr>
          <w:rFonts w:cs="Arial"/>
          <w:color w:val="000000"/>
          <w:szCs w:val="24"/>
        </w:rPr>
        <w:t>five</w:t>
      </w:r>
      <w:r w:rsidRPr="003E4A1B">
        <w:rPr>
          <w:rFonts w:cs="Arial"/>
          <w:color w:val="000000"/>
          <w:szCs w:val="24"/>
        </w:rPr>
        <w:t xml:space="preserve"> pages is a sample Excel workbook</w:t>
      </w:r>
      <w:r w:rsidR="000D0798" w:rsidRPr="003E4A1B">
        <w:rPr>
          <w:rFonts w:cs="Arial"/>
          <w:color w:val="000000"/>
          <w:szCs w:val="24"/>
        </w:rPr>
        <w:t xml:space="preserve">. </w:t>
      </w:r>
      <w:r w:rsidR="009139AB">
        <w:rPr>
          <w:rFonts w:cs="Arial"/>
          <w:color w:val="000000"/>
          <w:szCs w:val="24"/>
        </w:rPr>
        <w:t>You can download a</w:t>
      </w:r>
      <w:r w:rsidR="009139AB" w:rsidRPr="003E4A1B">
        <w:rPr>
          <w:rFonts w:cs="Arial"/>
          <w:color w:val="000000"/>
          <w:szCs w:val="24"/>
        </w:rPr>
        <w:t xml:space="preserve"> blank form from </w:t>
      </w:r>
      <w:hyperlink r:id="rId218" w:history="1">
        <w:r w:rsidR="009139AB" w:rsidRPr="003E4A1B">
          <w:rPr>
            <w:rStyle w:val="Hyperlink"/>
            <w:rFonts w:cs="Arial"/>
          </w:rPr>
          <w:t>http://www.EntrepreneurshipFoundation.org/spreadsheets.html</w:t>
        </w:r>
      </w:hyperlink>
      <w:r w:rsidR="009139AB" w:rsidRPr="003E4A1B">
        <w:rPr>
          <w:rFonts w:cs="Arial"/>
          <w:color w:val="0000CC"/>
          <w:sz w:val="18"/>
          <w:szCs w:val="24"/>
        </w:rPr>
        <w:t xml:space="preserve">. </w:t>
      </w:r>
    </w:p>
    <w:p w14:paraId="114F0E61" w14:textId="77777777" w:rsidR="00502945" w:rsidRPr="003E4A1B" w:rsidRDefault="00502945" w:rsidP="007B5CD6">
      <w:pPr>
        <w:spacing w:before="120" w:line="276" w:lineRule="auto"/>
        <w:jc w:val="both"/>
        <w:rPr>
          <w:rFonts w:cs="Arial"/>
          <w:color w:val="000000"/>
          <w:szCs w:val="24"/>
        </w:rPr>
      </w:pPr>
      <w:r w:rsidRPr="003E4A1B">
        <w:rPr>
          <w:rFonts w:cs="Arial"/>
          <w:color w:val="000000"/>
          <w:szCs w:val="24"/>
        </w:rPr>
        <w:t xml:space="preserve">The </w:t>
      </w:r>
      <w:r w:rsidR="00955C1A" w:rsidRPr="003E4A1B">
        <w:rPr>
          <w:rFonts w:cs="Arial"/>
          <w:color w:val="000000"/>
          <w:szCs w:val="24"/>
        </w:rPr>
        <w:t xml:space="preserve">five-year forecasting </w:t>
      </w:r>
      <w:r w:rsidRPr="003E4A1B">
        <w:rPr>
          <w:rFonts w:cs="Arial"/>
          <w:color w:val="000000"/>
          <w:szCs w:val="24"/>
        </w:rPr>
        <w:t xml:space="preserve">worksheet contains imbedded formulas to compute totals. The tabs </w:t>
      </w:r>
      <w:r w:rsidR="009139AB" w:rsidRPr="003E4A1B">
        <w:rPr>
          <w:rFonts w:cs="Arial"/>
          <w:color w:val="000000"/>
          <w:szCs w:val="24"/>
        </w:rPr>
        <w:t>are Revenue</w:t>
      </w:r>
      <w:r w:rsidRPr="003E4A1B">
        <w:rPr>
          <w:rFonts w:cs="Arial"/>
          <w:color w:val="000000"/>
          <w:szCs w:val="24"/>
        </w:rPr>
        <w:t xml:space="preserve">, Cost </w:t>
      </w:r>
      <w:r w:rsidR="009139AB" w:rsidRPr="003E4A1B">
        <w:rPr>
          <w:rFonts w:cs="Arial"/>
          <w:color w:val="000000"/>
          <w:szCs w:val="24"/>
        </w:rPr>
        <w:t>of</w:t>
      </w:r>
      <w:r w:rsidRPr="003E4A1B">
        <w:rPr>
          <w:rFonts w:cs="Arial"/>
          <w:color w:val="000000"/>
          <w:szCs w:val="24"/>
        </w:rPr>
        <w:t xml:space="preserve"> Goods Sold, Salary Schedule, Startup Capital, and Profit And Loss Forecast.  Decisions made on one tab (e.g. Salary Schedule) are automatically reflected in the other worksheet tabs.</w:t>
      </w:r>
    </w:p>
    <w:p w14:paraId="20E7635A" w14:textId="77777777" w:rsidR="00A20C52" w:rsidRPr="003E4A1B" w:rsidRDefault="00A20C52" w:rsidP="00A20C52">
      <w:pPr>
        <w:spacing w:before="120" w:line="276" w:lineRule="auto"/>
        <w:jc w:val="both"/>
        <w:rPr>
          <w:rFonts w:cs="Arial"/>
          <w:i/>
          <w:color w:val="0000CC"/>
          <w:sz w:val="18"/>
          <w:szCs w:val="24"/>
        </w:rPr>
      </w:pPr>
      <w:r w:rsidRPr="003E4A1B">
        <w:rPr>
          <w:rFonts w:cs="Arial"/>
          <w:i/>
          <w:color w:val="0000CC"/>
          <w:sz w:val="18"/>
          <w:szCs w:val="24"/>
        </w:rPr>
        <w:t xml:space="preserve"> </w:t>
      </w:r>
      <w:r w:rsidRPr="003E4A1B">
        <w:rPr>
          <w:rFonts w:cs="Arial"/>
          <w:color w:val="0000CC"/>
          <w:sz w:val="18"/>
          <w:szCs w:val="24"/>
        </w:rPr>
        <w:t>(</w:t>
      </w:r>
      <w:r w:rsidRPr="003E4A1B">
        <w:rPr>
          <w:rFonts w:cs="Arial"/>
          <w:color w:val="000000"/>
          <w:szCs w:val="24"/>
        </w:rPr>
        <w:t>The sample below and on following pages is not live.)</w:t>
      </w:r>
    </w:p>
    <w:p w14:paraId="67DB2B71" w14:textId="77777777" w:rsidR="004F65CB" w:rsidRPr="003E4A1B" w:rsidRDefault="004F65CB" w:rsidP="00B77CB4">
      <w:pPr>
        <w:spacing w:before="120" w:line="276" w:lineRule="auto"/>
        <w:jc w:val="both"/>
        <w:rPr>
          <w:rFonts w:cs="Arial"/>
          <w:color w:val="000000"/>
          <w:sz w:val="2"/>
          <w:szCs w:val="24"/>
        </w:rPr>
      </w:pPr>
    </w:p>
    <w:tbl>
      <w:tblPr>
        <w:tblW w:w="10170" w:type="dxa"/>
        <w:tblInd w:w="108" w:type="dxa"/>
        <w:tblBorders>
          <w:top w:val="single" w:sz="6" w:space="0" w:color="4F81BD" w:themeColor="accent1"/>
          <w:left w:val="single" w:sz="6" w:space="0" w:color="4F81BD" w:themeColor="accent1"/>
          <w:bottom w:val="single" w:sz="6" w:space="0" w:color="4F81BD" w:themeColor="accent1"/>
          <w:right w:val="single" w:sz="6" w:space="0" w:color="4F81BD" w:themeColor="accent1"/>
        </w:tblBorders>
        <w:tblLook w:val="04A0" w:firstRow="1" w:lastRow="0" w:firstColumn="1" w:lastColumn="0" w:noHBand="0" w:noVBand="1"/>
      </w:tblPr>
      <w:tblGrid>
        <w:gridCol w:w="2967"/>
        <w:gridCol w:w="630"/>
        <w:gridCol w:w="1080"/>
        <w:gridCol w:w="326"/>
        <w:gridCol w:w="934"/>
        <w:gridCol w:w="189"/>
        <w:gridCol w:w="1161"/>
        <w:gridCol w:w="84"/>
        <w:gridCol w:w="1287"/>
        <w:gridCol w:w="1512"/>
      </w:tblGrid>
      <w:tr w:rsidR="00C05A8F" w:rsidRPr="003E4A1B" w14:paraId="06E6B194" w14:textId="77777777" w:rsidTr="0020504A">
        <w:trPr>
          <w:trHeight w:val="330"/>
        </w:trPr>
        <w:tc>
          <w:tcPr>
            <w:tcW w:w="2967" w:type="dxa"/>
            <w:tcBorders>
              <w:bottom w:val="nil"/>
            </w:tcBorders>
            <w:shd w:val="clear" w:color="000000" w:fill="008080"/>
            <w:noWrap/>
            <w:vAlign w:val="bottom"/>
            <w:hideMark/>
          </w:tcPr>
          <w:p w14:paraId="5E1E6D48" w14:textId="77777777" w:rsidR="00C05A8F" w:rsidRPr="003E4A1B" w:rsidRDefault="00C05A8F" w:rsidP="00C05A8F">
            <w:pPr>
              <w:rPr>
                <w:rFonts w:cs="Arial"/>
                <w:b/>
                <w:bCs/>
                <w:color w:val="FFFFFF"/>
                <w:sz w:val="24"/>
                <w:szCs w:val="24"/>
              </w:rPr>
            </w:pPr>
            <w:r w:rsidRPr="003E4A1B">
              <w:rPr>
                <w:rFonts w:cs="Arial"/>
                <w:b/>
                <w:bCs/>
                <w:color w:val="FFFFFF"/>
                <w:sz w:val="22"/>
                <w:szCs w:val="24"/>
              </w:rPr>
              <w:t>REVENUE</w:t>
            </w:r>
          </w:p>
        </w:tc>
        <w:tc>
          <w:tcPr>
            <w:tcW w:w="630" w:type="dxa"/>
            <w:tcBorders>
              <w:bottom w:val="nil"/>
            </w:tcBorders>
            <w:shd w:val="clear" w:color="000000" w:fill="008080"/>
            <w:noWrap/>
            <w:vAlign w:val="bottom"/>
            <w:hideMark/>
          </w:tcPr>
          <w:p w14:paraId="50535E30" w14:textId="77777777" w:rsidR="00C05A8F" w:rsidRPr="003E4A1B" w:rsidRDefault="00C05A8F" w:rsidP="00C05A8F">
            <w:pPr>
              <w:rPr>
                <w:rFonts w:cs="Arial"/>
                <w:b/>
                <w:bCs/>
                <w:color w:val="FFFFFF"/>
                <w:sz w:val="22"/>
                <w:szCs w:val="24"/>
              </w:rPr>
            </w:pPr>
            <w:r w:rsidRPr="003E4A1B">
              <w:rPr>
                <w:rFonts w:cs="Arial"/>
                <w:b/>
                <w:bCs/>
                <w:color w:val="FFFFFF"/>
                <w:sz w:val="22"/>
                <w:szCs w:val="24"/>
              </w:rPr>
              <w:t> </w:t>
            </w:r>
          </w:p>
        </w:tc>
        <w:tc>
          <w:tcPr>
            <w:tcW w:w="1406" w:type="dxa"/>
            <w:gridSpan w:val="2"/>
            <w:tcBorders>
              <w:bottom w:val="nil"/>
            </w:tcBorders>
            <w:shd w:val="clear" w:color="000000" w:fill="008080"/>
            <w:noWrap/>
            <w:vAlign w:val="bottom"/>
            <w:hideMark/>
          </w:tcPr>
          <w:p w14:paraId="29513B05" w14:textId="77777777" w:rsidR="00C05A8F" w:rsidRPr="003E4A1B" w:rsidRDefault="00C05A8F" w:rsidP="00C05A8F">
            <w:pPr>
              <w:jc w:val="right"/>
              <w:rPr>
                <w:rFonts w:cs="Arial"/>
                <w:b/>
                <w:bCs/>
                <w:color w:val="FFFFFF"/>
                <w:sz w:val="22"/>
              </w:rPr>
            </w:pPr>
            <w:r w:rsidRPr="003E4A1B">
              <w:rPr>
                <w:rFonts w:cs="Arial"/>
                <w:b/>
                <w:bCs/>
                <w:color w:val="FFFFFF"/>
                <w:sz w:val="22"/>
              </w:rPr>
              <w:t xml:space="preserve">Year 1  </w:t>
            </w:r>
          </w:p>
        </w:tc>
        <w:tc>
          <w:tcPr>
            <w:tcW w:w="1123" w:type="dxa"/>
            <w:gridSpan w:val="2"/>
            <w:tcBorders>
              <w:bottom w:val="nil"/>
            </w:tcBorders>
            <w:shd w:val="clear" w:color="000000" w:fill="008080"/>
            <w:noWrap/>
            <w:vAlign w:val="bottom"/>
            <w:hideMark/>
          </w:tcPr>
          <w:p w14:paraId="2C51F1A7" w14:textId="77777777" w:rsidR="00C05A8F" w:rsidRPr="003E4A1B" w:rsidRDefault="00C05A8F" w:rsidP="00C05A8F">
            <w:pPr>
              <w:jc w:val="right"/>
              <w:rPr>
                <w:rFonts w:cs="Arial"/>
                <w:b/>
                <w:bCs/>
                <w:color w:val="FFFFFF"/>
                <w:sz w:val="22"/>
              </w:rPr>
            </w:pPr>
            <w:r w:rsidRPr="003E4A1B">
              <w:rPr>
                <w:rFonts w:cs="Arial"/>
                <w:b/>
                <w:bCs/>
                <w:color w:val="FFFFFF"/>
                <w:sz w:val="22"/>
              </w:rPr>
              <w:t xml:space="preserve">Year 2 </w:t>
            </w:r>
          </w:p>
        </w:tc>
        <w:tc>
          <w:tcPr>
            <w:tcW w:w="1245" w:type="dxa"/>
            <w:gridSpan w:val="2"/>
            <w:tcBorders>
              <w:bottom w:val="nil"/>
            </w:tcBorders>
            <w:shd w:val="clear" w:color="000000" w:fill="008080"/>
            <w:noWrap/>
            <w:vAlign w:val="bottom"/>
            <w:hideMark/>
          </w:tcPr>
          <w:p w14:paraId="5EB06E68" w14:textId="77777777" w:rsidR="00C05A8F" w:rsidRPr="003E4A1B" w:rsidRDefault="00C05A8F" w:rsidP="00C05A8F">
            <w:pPr>
              <w:jc w:val="right"/>
              <w:rPr>
                <w:rFonts w:cs="Arial"/>
                <w:b/>
                <w:bCs/>
                <w:color w:val="FFFFFF"/>
                <w:sz w:val="22"/>
              </w:rPr>
            </w:pPr>
            <w:r w:rsidRPr="003E4A1B">
              <w:rPr>
                <w:rFonts w:cs="Arial"/>
                <w:b/>
                <w:bCs/>
                <w:color w:val="FFFFFF"/>
                <w:sz w:val="22"/>
              </w:rPr>
              <w:t xml:space="preserve">Year  3 </w:t>
            </w:r>
          </w:p>
        </w:tc>
        <w:tc>
          <w:tcPr>
            <w:tcW w:w="1287" w:type="dxa"/>
            <w:tcBorders>
              <w:bottom w:val="nil"/>
            </w:tcBorders>
            <w:shd w:val="clear" w:color="000000" w:fill="008080"/>
            <w:noWrap/>
            <w:vAlign w:val="bottom"/>
            <w:hideMark/>
          </w:tcPr>
          <w:p w14:paraId="31886459" w14:textId="77777777" w:rsidR="00C05A8F" w:rsidRPr="003E4A1B" w:rsidRDefault="00C05A8F" w:rsidP="00C05A8F">
            <w:pPr>
              <w:jc w:val="right"/>
              <w:rPr>
                <w:rFonts w:cs="Arial"/>
                <w:b/>
                <w:bCs/>
                <w:color w:val="FFFFFF"/>
                <w:sz w:val="22"/>
              </w:rPr>
            </w:pPr>
            <w:r w:rsidRPr="003E4A1B">
              <w:rPr>
                <w:rFonts w:cs="Arial"/>
                <w:b/>
                <w:bCs/>
                <w:color w:val="FFFFFF"/>
                <w:sz w:val="22"/>
              </w:rPr>
              <w:t xml:space="preserve">Year  4 </w:t>
            </w:r>
          </w:p>
        </w:tc>
        <w:tc>
          <w:tcPr>
            <w:tcW w:w="1512" w:type="dxa"/>
            <w:tcBorders>
              <w:bottom w:val="nil"/>
            </w:tcBorders>
            <w:shd w:val="clear" w:color="000000" w:fill="008080"/>
            <w:noWrap/>
            <w:vAlign w:val="bottom"/>
            <w:hideMark/>
          </w:tcPr>
          <w:p w14:paraId="587E78A2" w14:textId="77777777" w:rsidR="00C05A8F" w:rsidRPr="003E4A1B" w:rsidRDefault="00C05A8F" w:rsidP="00C05A8F">
            <w:pPr>
              <w:jc w:val="right"/>
              <w:rPr>
                <w:rFonts w:cs="Arial"/>
                <w:b/>
                <w:bCs/>
                <w:color w:val="FFFFFF"/>
                <w:sz w:val="22"/>
              </w:rPr>
            </w:pPr>
            <w:r w:rsidRPr="003E4A1B">
              <w:rPr>
                <w:rFonts w:cs="Arial"/>
                <w:b/>
                <w:bCs/>
                <w:color w:val="FFFFFF"/>
                <w:sz w:val="22"/>
              </w:rPr>
              <w:t xml:space="preserve">Year 5 </w:t>
            </w:r>
          </w:p>
        </w:tc>
      </w:tr>
      <w:tr w:rsidR="00780AA3" w:rsidRPr="003E4A1B" w14:paraId="11AAD452" w14:textId="77777777" w:rsidTr="0020504A">
        <w:trPr>
          <w:trHeight w:val="97"/>
        </w:trPr>
        <w:tc>
          <w:tcPr>
            <w:tcW w:w="2967" w:type="dxa"/>
            <w:tcBorders>
              <w:bottom w:val="nil"/>
            </w:tcBorders>
            <w:shd w:val="clear" w:color="000000" w:fill="008080"/>
            <w:noWrap/>
            <w:vAlign w:val="bottom"/>
          </w:tcPr>
          <w:p w14:paraId="5B371C42" w14:textId="77777777" w:rsidR="00780AA3" w:rsidRPr="003E4A1B" w:rsidRDefault="00780AA3" w:rsidP="00C05A8F">
            <w:pPr>
              <w:rPr>
                <w:rFonts w:cs="Arial"/>
                <w:b/>
                <w:bCs/>
                <w:color w:val="FFFFFF"/>
                <w:sz w:val="8"/>
                <w:szCs w:val="24"/>
              </w:rPr>
            </w:pPr>
          </w:p>
        </w:tc>
        <w:tc>
          <w:tcPr>
            <w:tcW w:w="630" w:type="dxa"/>
            <w:tcBorders>
              <w:bottom w:val="nil"/>
            </w:tcBorders>
            <w:shd w:val="clear" w:color="000000" w:fill="008080"/>
            <w:noWrap/>
            <w:vAlign w:val="bottom"/>
          </w:tcPr>
          <w:p w14:paraId="6C43F13B" w14:textId="77777777" w:rsidR="00780AA3" w:rsidRPr="003E4A1B" w:rsidRDefault="00780AA3" w:rsidP="00C05A8F">
            <w:pPr>
              <w:rPr>
                <w:rFonts w:cs="Arial"/>
                <w:b/>
                <w:bCs/>
                <w:color w:val="FFFFFF"/>
                <w:sz w:val="8"/>
                <w:szCs w:val="24"/>
              </w:rPr>
            </w:pPr>
          </w:p>
        </w:tc>
        <w:tc>
          <w:tcPr>
            <w:tcW w:w="1406" w:type="dxa"/>
            <w:gridSpan w:val="2"/>
            <w:tcBorders>
              <w:bottom w:val="nil"/>
            </w:tcBorders>
            <w:shd w:val="clear" w:color="000000" w:fill="008080"/>
            <w:noWrap/>
            <w:vAlign w:val="bottom"/>
          </w:tcPr>
          <w:p w14:paraId="058A5BCC" w14:textId="77777777" w:rsidR="00780AA3" w:rsidRPr="003E4A1B" w:rsidRDefault="00780AA3" w:rsidP="00C05A8F">
            <w:pPr>
              <w:jc w:val="right"/>
              <w:rPr>
                <w:rFonts w:cs="Arial"/>
                <w:b/>
                <w:bCs/>
                <w:color w:val="FFFFFF"/>
                <w:sz w:val="8"/>
              </w:rPr>
            </w:pPr>
          </w:p>
        </w:tc>
        <w:tc>
          <w:tcPr>
            <w:tcW w:w="1123" w:type="dxa"/>
            <w:gridSpan w:val="2"/>
            <w:tcBorders>
              <w:bottom w:val="nil"/>
            </w:tcBorders>
            <w:shd w:val="clear" w:color="000000" w:fill="008080"/>
            <w:noWrap/>
            <w:vAlign w:val="bottom"/>
          </w:tcPr>
          <w:p w14:paraId="27F06239" w14:textId="77777777" w:rsidR="00780AA3" w:rsidRPr="003E4A1B" w:rsidRDefault="00780AA3" w:rsidP="00C05A8F">
            <w:pPr>
              <w:jc w:val="right"/>
              <w:rPr>
                <w:rFonts w:cs="Arial"/>
                <w:b/>
                <w:bCs/>
                <w:color w:val="FFFFFF"/>
                <w:sz w:val="8"/>
              </w:rPr>
            </w:pPr>
          </w:p>
        </w:tc>
        <w:tc>
          <w:tcPr>
            <w:tcW w:w="1245" w:type="dxa"/>
            <w:gridSpan w:val="2"/>
            <w:tcBorders>
              <w:bottom w:val="nil"/>
            </w:tcBorders>
            <w:shd w:val="clear" w:color="000000" w:fill="008080"/>
            <w:noWrap/>
            <w:vAlign w:val="bottom"/>
          </w:tcPr>
          <w:p w14:paraId="4BF4F8A0" w14:textId="77777777" w:rsidR="00780AA3" w:rsidRPr="003E4A1B" w:rsidRDefault="00780AA3" w:rsidP="00C05A8F">
            <w:pPr>
              <w:jc w:val="right"/>
              <w:rPr>
                <w:rFonts w:cs="Arial"/>
                <w:b/>
                <w:bCs/>
                <w:color w:val="FFFFFF"/>
                <w:sz w:val="8"/>
              </w:rPr>
            </w:pPr>
          </w:p>
        </w:tc>
        <w:tc>
          <w:tcPr>
            <w:tcW w:w="1287" w:type="dxa"/>
            <w:tcBorders>
              <w:bottom w:val="nil"/>
            </w:tcBorders>
            <w:shd w:val="clear" w:color="000000" w:fill="008080"/>
            <w:noWrap/>
            <w:vAlign w:val="bottom"/>
          </w:tcPr>
          <w:p w14:paraId="0FF2FCC0" w14:textId="77777777" w:rsidR="00780AA3" w:rsidRPr="003E4A1B" w:rsidRDefault="00780AA3" w:rsidP="00C05A8F">
            <w:pPr>
              <w:jc w:val="right"/>
              <w:rPr>
                <w:rFonts w:cs="Arial"/>
                <w:b/>
                <w:bCs/>
                <w:color w:val="FFFFFF"/>
                <w:sz w:val="8"/>
              </w:rPr>
            </w:pPr>
          </w:p>
        </w:tc>
        <w:tc>
          <w:tcPr>
            <w:tcW w:w="1512" w:type="dxa"/>
            <w:tcBorders>
              <w:bottom w:val="nil"/>
            </w:tcBorders>
            <w:shd w:val="clear" w:color="000000" w:fill="008080"/>
            <w:noWrap/>
            <w:vAlign w:val="bottom"/>
          </w:tcPr>
          <w:p w14:paraId="77D7176E" w14:textId="77777777" w:rsidR="00780AA3" w:rsidRPr="003E4A1B" w:rsidRDefault="00780AA3" w:rsidP="00C05A8F">
            <w:pPr>
              <w:jc w:val="right"/>
              <w:rPr>
                <w:rFonts w:cs="Arial"/>
                <w:b/>
                <w:bCs/>
                <w:color w:val="FFFFFF"/>
                <w:sz w:val="8"/>
              </w:rPr>
            </w:pPr>
          </w:p>
        </w:tc>
      </w:tr>
      <w:tr w:rsidR="00C05A8F" w:rsidRPr="003E4A1B" w14:paraId="40E71685" w14:textId="77777777" w:rsidTr="00C77B33">
        <w:trPr>
          <w:trHeight w:val="97"/>
        </w:trPr>
        <w:tc>
          <w:tcPr>
            <w:tcW w:w="2967" w:type="dxa"/>
            <w:tcBorders>
              <w:top w:val="nil"/>
              <w:bottom w:val="nil"/>
            </w:tcBorders>
            <w:shd w:val="clear" w:color="auto" w:fill="auto"/>
            <w:noWrap/>
            <w:vAlign w:val="bottom"/>
            <w:hideMark/>
          </w:tcPr>
          <w:p w14:paraId="619FFCEB" w14:textId="77777777" w:rsidR="00C05A8F" w:rsidRPr="003E4A1B" w:rsidRDefault="00C05A8F" w:rsidP="00C05A8F">
            <w:pPr>
              <w:rPr>
                <w:rFonts w:cs="Arial"/>
                <w:b/>
                <w:bCs/>
                <w:color w:val="FFFFFF"/>
                <w:szCs w:val="24"/>
              </w:rPr>
            </w:pPr>
          </w:p>
        </w:tc>
        <w:tc>
          <w:tcPr>
            <w:tcW w:w="630" w:type="dxa"/>
            <w:tcBorders>
              <w:top w:val="nil"/>
              <w:bottom w:val="nil"/>
            </w:tcBorders>
            <w:shd w:val="clear" w:color="auto" w:fill="auto"/>
            <w:noWrap/>
            <w:vAlign w:val="bottom"/>
            <w:hideMark/>
          </w:tcPr>
          <w:p w14:paraId="51B6A6E0" w14:textId="77777777" w:rsidR="00C05A8F" w:rsidRPr="003E4A1B" w:rsidRDefault="00C05A8F" w:rsidP="00C05A8F">
            <w:pPr>
              <w:rPr>
                <w:rFonts w:cs="Arial"/>
                <w:b/>
                <w:bCs/>
                <w:color w:val="FFFFFF"/>
                <w:szCs w:val="24"/>
              </w:rPr>
            </w:pPr>
          </w:p>
        </w:tc>
        <w:tc>
          <w:tcPr>
            <w:tcW w:w="1406" w:type="dxa"/>
            <w:gridSpan w:val="2"/>
            <w:tcBorders>
              <w:top w:val="nil"/>
              <w:bottom w:val="nil"/>
            </w:tcBorders>
            <w:shd w:val="clear" w:color="auto" w:fill="auto"/>
            <w:noWrap/>
            <w:vAlign w:val="bottom"/>
            <w:hideMark/>
          </w:tcPr>
          <w:p w14:paraId="672CC19B" w14:textId="77777777" w:rsidR="00C05A8F" w:rsidRPr="003E4A1B" w:rsidRDefault="00C05A8F" w:rsidP="00C05A8F">
            <w:pPr>
              <w:jc w:val="right"/>
              <w:rPr>
                <w:rFonts w:cs="Arial"/>
                <w:b/>
                <w:bCs/>
                <w:color w:val="FFFFFF"/>
              </w:rPr>
            </w:pPr>
          </w:p>
        </w:tc>
        <w:tc>
          <w:tcPr>
            <w:tcW w:w="1123" w:type="dxa"/>
            <w:gridSpan w:val="2"/>
            <w:tcBorders>
              <w:top w:val="nil"/>
              <w:bottom w:val="nil"/>
            </w:tcBorders>
            <w:shd w:val="clear" w:color="auto" w:fill="auto"/>
            <w:noWrap/>
            <w:vAlign w:val="bottom"/>
            <w:hideMark/>
          </w:tcPr>
          <w:p w14:paraId="3B0C362B" w14:textId="77777777" w:rsidR="00C05A8F" w:rsidRPr="003E4A1B" w:rsidRDefault="00C05A8F" w:rsidP="00C05A8F">
            <w:pPr>
              <w:jc w:val="right"/>
              <w:rPr>
                <w:rFonts w:cs="Arial"/>
                <w:b/>
                <w:bCs/>
                <w:color w:val="FFFFFF"/>
              </w:rPr>
            </w:pPr>
          </w:p>
        </w:tc>
        <w:tc>
          <w:tcPr>
            <w:tcW w:w="1245" w:type="dxa"/>
            <w:gridSpan w:val="2"/>
            <w:tcBorders>
              <w:top w:val="nil"/>
              <w:bottom w:val="nil"/>
            </w:tcBorders>
            <w:shd w:val="clear" w:color="auto" w:fill="auto"/>
            <w:noWrap/>
            <w:vAlign w:val="bottom"/>
            <w:hideMark/>
          </w:tcPr>
          <w:p w14:paraId="5E86E7CF" w14:textId="77777777" w:rsidR="00C05A8F" w:rsidRPr="003E4A1B" w:rsidRDefault="00C05A8F" w:rsidP="00C05A8F">
            <w:pPr>
              <w:jc w:val="right"/>
              <w:rPr>
                <w:rFonts w:cs="Arial"/>
                <w:b/>
                <w:bCs/>
                <w:color w:val="FFFFFF"/>
              </w:rPr>
            </w:pPr>
          </w:p>
        </w:tc>
        <w:tc>
          <w:tcPr>
            <w:tcW w:w="1287" w:type="dxa"/>
            <w:tcBorders>
              <w:top w:val="nil"/>
              <w:bottom w:val="nil"/>
            </w:tcBorders>
            <w:shd w:val="clear" w:color="auto" w:fill="auto"/>
            <w:noWrap/>
            <w:vAlign w:val="bottom"/>
            <w:hideMark/>
          </w:tcPr>
          <w:p w14:paraId="7877E862" w14:textId="77777777" w:rsidR="00C05A8F" w:rsidRPr="003E4A1B" w:rsidRDefault="00C05A8F" w:rsidP="00C05A8F">
            <w:pPr>
              <w:jc w:val="right"/>
              <w:rPr>
                <w:rFonts w:cs="Arial"/>
                <w:b/>
                <w:bCs/>
                <w:color w:val="FFFFFF"/>
              </w:rPr>
            </w:pPr>
          </w:p>
        </w:tc>
        <w:tc>
          <w:tcPr>
            <w:tcW w:w="1512" w:type="dxa"/>
            <w:tcBorders>
              <w:top w:val="nil"/>
              <w:bottom w:val="nil"/>
            </w:tcBorders>
            <w:shd w:val="clear" w:color="auto" w:fill="auto"/>
            <w:noWrap/>
            <w:vAlign w:val="bottom"/>
            <w:hideMark/>
          </w:tcPr>
          <w:p w14:paraId="2B1ADEEE" w14:textId="77777777" w:rsidR="00C05A8F" w:rsidRPr="003E4A1B" w:rsidRDefault="00C05A8F" w:rsidP="00C05A8F">
            <w:pPr>
              <w:jc w:val="right"/>
              <w:rPr>
                <w:rFonts w:cs="Arial"/>
                <w:b/>
                <w:bCs/>
                <w:color w:val="FFFFFF"/>
              </w:rPr>
            </w:pPr>
          </w:p>
        </w:tc>
      </w:tr>
      <w:tr w:rsidR="00C05A8F" w:rsidRPr="003E4A1B" w14:paraId="69C20905" w14:textId="77777777" w:rsidTr="00C77B33">
        <w:trPr>
          <w:trHeight w:val="300"/>
        </w:trPr>
        <w:tc>
          <w:tcPr>
            <w:tcW w:w="2967" w:type="dxa"/>
            <w:tcBorders>
              <w:top w:val="nil"/>
              <w:bottom w:val="nil"/>
            </w:tcBorders>
            <w:shd w:val="clear" w:color="auto" w:fill="auto"/>
            <w:noWrap/>
            <w:vAlign w:val="bottom"/>
            <w:hideMark/>
          </w:tcPr>
          <w:p w14:paraId="7C57BFC8" w14:textId="77777777" w:rsidR="00C05A8F" w:rsidRPr="003E4A1B" w:rsidRDefault="00C05A8F" w:rsidP="00C05A8F">
            <w:pPr>
              <w:rPr>
                <w:rFonts w:cs="Arial"/>
                <w:i/>
                <w:iCs/>
              </w:rPr>
            </w:pPr>
            <w:r w:rsidRPr="003E4A1B">
              <w:rPr>
                <w:rFonts w:cs="Arial"/>
                <w:i/>
                <w:iCs/>
              </w:rPr>
              <w:t>Inflation Price Escalator</w:t>
            </w:r>
          </w:p>
        </w:tc>
        <w:tc>
          <w:tcPr>
            <w:tcW w:w="630" w:type="dxa"/>
            <w:tcBorders>
              <w:top w:val="nil"/>
              <w:bottom w:val="nil"/>
            </w:tcBorders>
            <w:shd w:val="clear" w:color="auto" w:fill="auto"/>
            <w:noWrap/>
            <w:vAlign w:val="bottom"/>
            <w:hideMark/>
          </w:tcPr>
          <w:p w14:paraId="4D656932" w14:textId="77777777" w:rsidR="00C05A8F" w:rsidRPr="003E4A1B" w:rsidRDefault="00C05A8F" w:rsidP="00C05A8F">
            <w:pPr>
              <w:jc w:val="right"/>
              <w:rPr>
                <w:rFonts w:cs="Arial"/>
                <w:color w:val="000000"/>
              </w:rPr>
            </w:pPr>
            <w:r w:rsidRPr="003E4A1B">
              <w:rPr>
                <w:rFonts w:cs="Arial"/>
                <w:color w:val="000000"/>
              </w:rPr>
              <w:t>4%</w:t>
            </w:r>
          </w:p>
        </w:tc>
        <w:tc>
          <w:tcPr>
            <w:tcW w:w="1406" w:type="dxa"/>
            <w:gridSpan w:val="2"/>
            <w:tcBorders>
              <w:top w:val="nil"/>
              <w:bottom w:val="nil"/>
            </w:tcBorders>
            <w:shd w:val="clear" w:color="auto" w:fill="auto"/>
            <w:noWrap/>
            <w:vAlign w:val="bottom"/>
            <w:hideMark/>
          </w:tcPr>
          <w:p w14:paraId="468181A6" w14:textId="77777777" w:rsidR="00C05A8F" w:rsidRPr="003E4A1B" w:rsidRDefault="00C05A8F" w:rsidP="00C05A8F">
            <w:pPr>
              <w:rPr>
                <w:rFonts w:cs="Arial"/>
                <w:color w:val="000000"/>
                <w:sz w:val="22"/>
                <w:szCs w:val="22"/>
              </w:rPr>
            </w:pPr>
          </w:p>
        </w:tc>
        <w:tc>
          <w:tcPr>
            <w:tcW w:w="1123" w:type="dxa"/>
            <w:gridSpan w:val="2"/>
            <w:tcBorders>
              <w:top w:val="nil"/>
              <w:bottom w:val="nil"/>
            </w:tcBorders>
            <w:shd w:val="clear" w:color="auto" w:fill="auto"/>
            <w:noWrap/>
            <w:vAlign w:val="bottom"/>
            <w:hideMark/>
          </w:tcPr>
          <w:p w14:paraId="71579904" w14:textId="77777777" w:rsidR="00C05A8F" w:rsidRPr="003E4A1B" w:rsidRDefault="00C05A8F" w:rsidP="00C05A8F">
            <w:pPr>
              <w:jc w:val="right"/>
              <w:rPr>
                <w:rFonts w:cs="Arial"/>
                <w:b/>
                <w:bCs/>
                <w:color w:val="FFFFFF"/>
              </w:rPr>
            </w:pPr>
          </w:p>
        </w:tc>
        <w:tc>
          <w:tcPr>
            <w:tcW w:w="1161" w:type="dxa"/>
            <w:tcBorders>
              <w:top w:val="nil"/>
              <w:bottom w:val="nil"/>
            </w:tcBorders>
            <w:shd w:val="clear" w:color="auto" w:fill="auto"/>
            <w:noWrap/>
            <w:vAlign w:val="bottom"/>
            <w:hideMark/>
          </w:tcPr>
          <w:p w14:paraId="489614E1" w14:textId="77777777" w:rsidR="00C05A8F" w:rsidRPr="003E4A1B" w:rsidRDefault="00C05A8F" w:rsidP="00C05A8F">
            <w:pPr>
              <w:jc w:val="right"/>
              <w:rPr>
                <w:rFonts w:cs="Arial"/>
                <w:b/>
                <w:bCs/>
                <w:color w:val="FFFFFF"/>
              </w:rPr>
            </w:pPr>
          </w:p>
        </w:tc>
        <w:tc>
          <w:tcPr>
            <w:tcW w:w="1371" w:type="dxa"/>
            <w:gridSpan w:val="2"/>
            <w:tcBorders>
              <w:top w:val="nil"/>
              <w:bottom w:val="nil"/>
            </w:tcBorders>
            <w:shd w:val="clear" w:color="auto" w:fill="auto"/>
            <w:noWrap/>
            <w:vAlign w:val="bottom"/>
            <w:hideMark/>
          </w:tcPr>
          <w:p w14:paraId="40ABE144" w14:textId="77777777" w:rsidR="00C05A8F" w:rsidRPr="003E4A1B" w:rsidRDefault="00C05A8F" w:rsidP="00C05A8F">
            <w:pPr>
              <w:jc w:val="right"/>
              <w:rPr>
                <w:rFonts w:cs="Arial"/>
                <w:b/>
                <w:bCs/>
                <w:color w:val="FFFFFF"/>
              </w:rPr>
            </w:pPr>
          </w:p>
        </w:tc>
        <w:tc>
          <w:tcPr>
            <w:tcW w:w="1512" w:type="dxa"/>
            <w:tcBorders>
              <w:top w:val="nil"/>
              <w:bottom w:val="nil"/>
            </w:tcBorders>
            <w:shd w:val="clear" w:color="auto" w:fill="auto"/>
            <w:noWrap/>
            <w:vAlign w:val="bottom"/>
            <w:hideMark/>
          </w:tcPr>
          <w:p w14:paraId="1CEDCC44" w14:textId="77777777" w:rsidR="00C05A8F" w:rsidRPr="003E4A1B" w:rsidRDefault="00C05A8F" w:rsidP="00C05A8F">
            <w:pPr>
              <w:jc w:val="right"/>
              <w:rPr>
                <w:rFonts w:cs="Arial"/>
                <w:b/>
                <w:bCs/>
                <w:color w:val="FFFFFF"/>
              </w:rPr>
            </w:pPr>
          </w:p>
        </w:tc>
      </w:tr>
      <w:tr w:rsidR="00C05A8F" w:rsidRPr="003E4A1B" w14:paraId="0CFD1887" w14:textId="77777777" w:rsidTr="00C77B33">
        <w:trPr>
          <w:trHeight w:val="300"/>
        </w:trPr>
        <w:tc>
          <w:tcPr>
            <w:tcW w:w="2967" w:type="dxa"/>
            <w:tcBorders>
              <w:top w:val="nil"/>
              <w:bottom w:val="nil"/>
            </w:tcBorders>
            <w:shd w:val="clear" w:color="auto" w:fill="auto"/>
            <w:noWrap/>
            <w:vAlign w:val="bottom"/>
            <w:hideMark/>
          </w:tcPr>
          <w:p w14:paraId="53E0E71F" w14:textId="77777777" w:rsidR="00C05A8F" w:rsidRPr="003E4A1B" w:rsidRDefault="00C05A8F" w:rsidP="00C05A8F">
            <w:pPr>
              <w:rPr>
                <w:rFonts w:cs="Arial"/>
                <w:i/>
                <w:iCs/>
              </w:rPr>
            </w:pPr>
            <w:r w:rsidRPr="003E4A1B">
              <w:rPr>
                <w:rFonts w:cs="Arial"/>
                <w:i/>
                <w:iCs/>
              </w:rPr>
              <w:t>Annual Sales Growth Escalator</w:t>
            </w:r>
          </w:p>
        </w:tc>
        <w:tc>
          <w:tcPr>
            <w:tcW w:w="630" w:type="dxa"/>
            <w:tcBorders>
              <w:top w:val="nil"/>
              <w:bottom w:val="nil"/>
            </w:tcBorders>
            <w:shd w:val="clear" w:color="auto" w:fill="auto"/>
            <w:noWrap/>
            <w:vAlign w:val="bottom"/>
            <w:hideMark/>
          </w:tcPr>
          <w:p w14:paraId="760F7616" w14:textId="77777777" w:rsidR="00C05A8F" w:rsidRPr="003E4A1B" w:rsidRDefault="00C05A8F" w:rsidP="00C05A8F">
            <w:pPr>
              <w:jc w:val="right"/>
              <w:rPr>
                <w:rFonts w:cs="Arial"/>
                <w:color w:val="000000"/>
              </w:rPr>
            </w:pPr>
            <w:r w:rsidRPr="003E4A1B">
              <w:rPr>
                <w:rFonts w:cs="Arial"/>
                <w:color w:val="000000"/>
              </w:rPr>
              <w:t>20%</w:t>
            </w:r>
          </w:p>
        </w:tc>
        <w:tc>
          <w:tcPr>
            <w:tcW w:w="1406" w:type="dxa"/>
            <w:gridSpan w:val="2"/>
            <w:tcBorders>
              <w:top w:val="nil"/>
              <w:bottom w:val="nil"/>
            </w:tcBorders>
            <w:shd w:val="clear" w:color="auto" w:fill="auto"/>
            <w:noWrap/>
            <w:vAlign w:val="bottom"/>
            <w:hideMark/>
          </w:tcPr>
          <w:p w14:paraId="4A32246D" w14:textId="77777777" w:rsidR="00C05A8F" w:rsidRPr="003E4A1B" w:rsidRDefault="00C05A8F" w:rsidP="00C05A8F">
            <w:pPr>
              <w:rPr>
                <w:rFonts w:cs="Arial"/>
                <w:color w:val="000000"/>
                <w:sz w:val="22"/>
                <w:szCs w:val="22"/>
              </w:rPr>
            </w:pPr>
          </w:p>
        </w:tc>
        <w:tc>
          <w:tcPr>
            <w:tcW w:w="1123" w:type="dxa"/>
            <w:gridSpan w:val="2"/>
            <w:tcBorders>
              <w:top w:val="nil"/>
              <w:bottom w:val="nil"/>
            </w:tcBorders>
            <w:shd w:val="clear" w:color="auto" w:fill="auto"/>
            <w:noWrap/>
            <w:vAlign w:val="bottom"/>
            <w:hideMark/>
          </w:tcPr>
          <w:p w14:paraId="00AC3BF3" w14:textId="77777777" w:rsidR="00C05A8F" w:rsidRPr="003E4A1B" w:rsidRDefault="00C05A8F" w:rsidP="00C05A8F">
            <w:pPr>
              <w:jc w:val="right"/>
              <w:rPr>
                <w:rFonts w:cs="Arial"/>
                <w:b/>
                <w:bCs/>
                <w:color w:val="FFFFFF"/>
              </w:rPr>
            </w:pPr>
          </w:p>
        </w:tc>
        <w:tc>
          <w:tcPr>
            <w:tcW w:w="1161" w:type="dxa"/>
            <w:tcBorders>
              <w:top w:val="nil"/>
              <w:bottom w:val="nil"/>
            </w:tcBorders>
            <w:shd w:val="clear" w:color="auto" w:fill="auto"/>
            <w:noWrap/>
            <w:vAlign w:val="bottom"/>
            <w:hideMark/>
          </w:tcPr>
          <w:p w14:paraId="6A847E4A" w14:textId="77777777" w:rsidR="00C05A8F" w:rsidRPr="003E4A1B" w:rsidRDefault="00C05A8F" w:rsidP="00C05A8F">
            <w:pPr>
              <w:jc w:val="right"/>
              <w:rPr>
                <w:rFonts w:cs="Arial"/>
                <w:b/>
                <w:bCs/>
                <w:color w:val="FFFFFF"/>
              </w:rPr>
            </w:pPr>
          </w:p>
        </w:tc>
        <w:tc>
          <w:tcPr>
            <w:tcW w:w="1371" w:type="dxa"/>
            <w:gridSpan w:val="2"/>
            <w:tcBorders>
              <w:top w:val="nil"/>
              <w:bottom w:val="nil"/>
            </w:tcBorders>
            <w:shd w:val="clear" w:color="auto" w:fill="auto"/>
            <w:noWrap/>
            <w:vAlign w:val="bottom"/>
            <w:hideMark/>
          </w:tcPr>
          <w:p w14:paraId="77EDD2BE" w14:textId="77777777" w:rsidR="00C05A8F" w:rsidRPr="003E4A1B" w:rsidRDefault="00C05A8F" w:rsidP="00C05A8F">
            <w:pPr>
              <w:jc w:val="right"/>
              <w:rPr>
                <w:rFonts w:cs="Arial"/>
                <w:b/>
                <w:bCs/>
                <w:color w:val="FFFFFF"/>
              </w:rPr>
            </w:pPr>
          </w:p>
        </w:tc>
        <w:tc>
          <w:tcPr>
            <w:tcW w:w="1512" w:type="dxa"/>
            <w:tcBorders>
              <w:top w:val="nil"/>
              <w:bottom w:val="nil"/>
            </w:tcBorders>
            <w:shd w:val="clear" w:color="auto" w:fill="auto"/>
            <w:noWrap/>
            <w:vAlign w:val="bottom"/>
            <w:hideMark/>
          </w:tcPr>
          <w:p w14:paraId="79BAC3F9" w14:textId="77777777" w:rsidR="00C05A8F" w:rsidRPr="003E4A1B" w:rsidRDefault="00C05A8F" w:rsidP="00C05A8F">
            <w:pPr>
              <w:jc w:val="right"/>
              <w:rPr>
                <w:rFonts w:cs="Arial"/>
                <w:b/>
                <w:bCs/>
                <w:color w:val="FFFFFF"/>
              </w:rPr>
            </w:pPr>
          </w:p>
        </w:tc>
      </w:tr>
      <w:tr w:rsidR="00C05A8F" w:rsidRPr="003E4A1B" w14:paraId="7381115C" w14:textId="77777777" w:rsidTr="00C77B33">
        <w:trPr>
          <w:trHeight w:val="95"/>
        </w:trPr>
        <w:tc>
          <w:tcPr>
            <w:tcW w:w="2967" w:type="dxa"/>
            <w:tcBorders>
              <w:top w:val="nil"/>
              <w:bottom w:val="nil"/>
            </w:tcBorders>
            <w:shd w:val="clear" w:color="auto" w:fill="auto"/>
            <w:noWrap/>
            <w:vAlign w:val="bottom"/>
            <w:hideMark/>
          </w:tcPr>
          <w:p w14:paraId="64A2AA43" w14:textId="77777777" w:rsidR="00C05A8F" w:rsidRPr="003E4A1B" w:rsidRDefault="00C05A8F" w:rsidP="00C05A8F">
            <w:pPr>
              <w:rPr>
                <w:rFonts w:cs="Arial"/>
                <w:i/>
                <w:iCs/>
              </w:rPr>
            </w:pPr>
          </w:p>
        </w:tc>
        <w:tc>
          <w:tcPr>
            <w:tcW w:w="630" w:type="dxa"/>
            <w:tcBorders>
              <w:top w:val="nil"/>
              <w:bottom w:val="nil"/>
            </w:tcBorders>
            <w:shd w:val="clear" w:color="auto" w:fill="auto"/>
            <w:noWrap/>
            <w:vAlign w:val="bottom"/>
            <w:hideMark/>
          </w:tcPr>
          <w:p w14:paraId="4F6AC785" w14:textId="77777777" w:rsidR="00C05A8F" w:rsidRPr="003E4A1B" w:rsidRDefault="00C05A8F" w:rsidP="00C05A8F">
            <w:pPr>
              <w:jc w:val="right"/>
              <w:rPr>
                <w:rFonts w:cs="Arial"/>
                <w:color w:val="000000"/>
              </w:rPr>
            </w:pPr>
          </w:p>
        </w:tc>
        <w:tc>
          <w:tcPr>
            <w:tcW w:w="1406" w:type="dxa"/>
            <w:gridSpan w:val="2"/>
            <w:tcBorders>
              <w:top w:val="nil"/>
              <w:bottom w:val="nil"/>
            </w:tcBorders>
            <w:shd w:val="clear" w:color="auto" w:fill="auto"/>
            <w:noWrap/>
            <w:vAlign w:val="bottom"/>
            <w:hideMark/>
          </w:tcPr>
          <w:p w14:paraId="4E752AD5" w14:textId="77777777" w:rsidR="00C05A8F" w:rsidRPr="003E4A1B" w:rsidRDefault="00C05A8F" w:rsidP="00C05A8F">
            <w:pPr>
              <w:rPr>
                <w:rFonts w:cs="Arial"/>
                <w:color w:val="000000"/>
                <w:sz w:val="22"/>
                <w:szCs w:val="22"/>
              </w:rPr>
            </w:pPr>
          </w:p>
        </w:tc>
        <w:tc>
          <w:tcPr>
            <w:tcW w:w="1123" w:type="dxa"/>
            <w:gridSpan w:val="2"/>
            <w:tcBorders>
              <w:top w:val="nil"/>
              <w:bottom w:val="nil"/>
            </w:tcBorders>
            <w:shd w:val="clear" w:color="auto" w:fill="auto"/>
            <w:noWrap/>
            <w:vAlign w:val="bottom"/>
            <w:hideMark/>
          </w:tcPr>
          <w:p w14:paraId="7FF90E55" w14:textId="77777777" w:rsidR="00C05A8F" w:rsidRPr="003E4A1B" w:rsidRDefault="00C05A8F" w:rsidP="00C05A8F">
            <w:pPr>
              <w:jc w:val="right"/>
              <w:rPr>
                <w:rFonts w:cs="Arial"/>
                <w:b/>
                <w:bCs/>
                <w:color w:val="FFFFFF"/>
              </w:rPr>
            </w:pPr>
          </w:p>
        </w:tc>
        <w:tc>
          <w:tcPr>
            <w:tcW w:w="1161" w:type="dxa"/>
            <w:tcBorders>
              <w:top w:val="nil"/>
              <w:bottom w:val="nil"/>
            </w:tcBorders>
            <w:shd w:val="clear" w:color="auto" w:fill="auto"/>
            <w:noWrap/>
            <w:vAlign w:val="bottom"/>
            <w:hideMark/>
          </w:tcPr>
          <w:p w14:paraId="10A7D4BC" w14:textId="77777777" w:rsidR="00C05A8F" w:rsidRPr="003E4A1B" w:rsidRDefault="00C05A8F" w:rsidP="00C05A8F">
            <w:pPr>
              <w:jc w:val="right"/>
              <w:rPr>
                <w:rFonts w:cs="Arial"/>
                <w:b/>
                <w:bCs/>
                <w:color w:val="FFFFFF"/>
              </w:rPr>
            </w:pPr>
          </w:p>
        </w:tc>
        <w:tc>
          <w:tcPr>
            <w:tcW w:w="1371" w:type="dxa"/>
            <w:gridSpan w:val="2"/>
            <w:tcBorders>
              <w:top w:val="nil"/>
              <w:bottom w:val="nil"/>
            </w:tcBorders>
            <w:shd w:val="clear" w:color="auto" w:fill="auto"/>
            <w:noWrap/>
            <w:vAlign w:val="bottom"/>
            <w:hideMark/>
          </w:tcPr>
          <w:p w14:paraId="1198DB89" w14:textId="77777777" w:rsidR="00C05A8F" w:rsidRPr="003E4A1B" w:rsidRDefault="00C05A8F" w:rsidP="00C05A8F">
            <w:pPr>
              <w:jc w:val="right"/>
              <w:rPr>
                <w:rFonts w:cs="Arial"/>
                <w:b/>
                <w:bCs/>
                <w:color w:val="FFFFFF"/>
              </w:rPr>
            </w:pPr>
          </w:p>
        </w:tc>
        <w:tc>
          <w:tcPr>
            <w:tcW w:w="1512" w:type="dxa"/>
            <w:tcBorders>
              <w:top w:val="nil"/>
              <w:bottom w:val="nil"/>
            </w:tcBorders>
            <w:shd w:val="clear" w:color="auto" w:fill="auto"/>
            <w:noWrap/>
            <w:vAlign w:val="bottom"/>
            <w:hideMark/>
          </w:tcPr>
          <w:p w14:paraId="302AC2D4" w14:textId="77777777" w:rsidR="00C05A8F" w:rsidRPr="003E4A1B" w:rsidRDefault="00C05A8F" w:rsidP="00C05A8F">
            <w:pPr>
              <w:jc w:val="right"/>
              <w:rPr>
                <w:rFonts w:cs="Arial"/>
                <w:b/>
                <w:bCs/>
                <w:color w:val="FFFFFF"/>
              </w:rPr>
            </w:pPr>
          </w:p>
        </w:tc>
      </w:tr>
      <w:tr w:rsidR="00C05A8F" w:rsidRPr="003E4A1B" w14:paraId="1A36EAAF" w14:textId="77777777" w:rsidTr="00C77B33">
        <w:trPr>
          <w:trHeight w:val="240"/>
        </w:trPr>
        <w:tc>
          <w:tcPr>
            <w:tcW w:w="2967" w:type="dxa"/>
            <w:tcBorders>
              <w:top w:val="nil"/>
              <w:bottom w:val="nil"/>
            </w:tcBorders>
            <w:shd w:val="clear" w:color="auto" w:fill="auto"/>
            <w:noWrap/>
            <w:vAlign w:val="bottom"/>
            <w:hideMark/>
          </w:tcPr>
          <w:p w14:paraId="3983E82A" w14:textId="77777777" w:rsidR="00C05A8F" w:rsidRPr="003E4A1B" w:rsidRDefault="00C05A8F" w:rsidP="00C05A8F">
            <w:pPr>
              <w:rPr>
                <w:rFonts w:cs="Arial"/>
                <w:b/>
                <w:bCs/>
              </w:rPr>
            </w:pPr>
            <w:r w:rsidRPr="003E4A1B">
              <w:rPr>
                <w:rFonts w:cs="Arial"/>
                <w:b/>
                <w:bCs/>
              </w:rPr>
              <w:t>Product Group 1</w:t>
            </w:r>
          </w:p>
        </w:tc>
        <w:tc>
          <w:tcPr>
            <w:tcW w:w="630" w:type="dxa"/>
            <w:tcBorders>
              <w:top w:val="nil"/>
              <w:bottom w:val="nil"/>
            </w:tcBorders>
            <w:shd w:val="clear" w:color="auto" w:fill="auto"/>
            <w:noWrap/>
            <w:vAlign w:val="bottom"/>
            <w:hideMark/>
          </w:tcPr>
          <w:p w14:paraId="146E62E9" w14:textId="77777777" w:rsidR="00C05A8F" w:rsidRPr="003E4A1B" w:rsidRDefault="00C05A8F" w:rsidP="00C05A8F">
            <w:pPr>
              <w:rPr>
                <w:rFonts w:cs="Arial"/>
                <w:b/>
                <w:bCs/>
                <w:i/>
                <w:iCs/>
                <w:sz w:val="18"/>
                <w:szCs w:val="18"/>
              </w:rPr>
            </w:pPr>
          </w:p>
        </w:tc>
        <w:tc>
          <w:tcPr>
            <w:tcW w:w="1406" w:type="dxa"/>
            <w:gridSpan w:val="2"/>
            <w:tcBorders>
              <w:top w:val="nil"/>
              <w:bottom w:val="nil"/>
            </w:tcBorders>
            <w:shd w:val="clear" w:color="auto" w:fill="auto"/>
            <w:noWrap/>
            <w:vAlign w:val="bottom"/>
            <w:hideMark/>
          </w:tcPr>
          <w:p w14:paraId="69D53B57" w14:textId="77777777" w:rsidR="00C05A8F" w:rsidRPr="003E4A1B" w:rsidRDefault="00C05A8F" w:rsidP="00C05A8F">
            <w:pPr>
              <w:jc w:val="right"/>
              <w:rPr>
                <w:rFonts w:cs="Arial"/>
                <w:b/>
                <w:bCs/>
                <w:color w:val="000000"/>
              </w:rPr>
            </w:pPr>
          </w:p>
        </w:tc>
        <w:tc>
          <w:tcPr>
            <w:tcW w:w="1123" w:type="dxa"/>
            <w:gridSpan w:val="2"/>
            <w:tcBorders>
              <w:top w:val="nil"/>
              <w:bottom w:val="nil"/>
            </w:tcBorders>
            <w:shd w:val="clear" w:color="auto" w:fill="auto"/>
            <w:noWrap/>
            <w:vAlign w:val="bottom"/>
            <w:hideMark/>
          </w:tcPr>
          <w:p w14:paraId="34526960" w14:textId="77777777" w:rsidR="00C05A8F" w:rsidRPr="003E4A1B" w:rsidRDefault="00C05A8F" w:rsidP="00C05A8F">
            <w:pPr>
              <w:jc w:val="right"/>
              <w:rPr>
                <w:rFonts w:cs="Arial"/>
                <w:b/>
                <w:bCs/>
                <w:color w:val="FFFFFF"/>
              </w:rPr>
            </w:pPr>
          </w:p>
        </w:tc>
        <w:tc>
          <w:tcPr>
            <w:tcW w:w="1161" w:type="dxa"/>
            <w:tcBorders>
              <w:top w:val="nil"/>
              <w:bottom w:val="nil"/>
            </w:tcBorders>
            <w:shd w:val="clear" w:color="auto" w:fill="auto"/>
            <w:noWrap/>
            <w:vAlign w:val="bottom"/>
            <w:hideMark/>
          </w:tcPr>
          <w:p w14:paraId="58A14983" w14:textId="77777777" w:rsidR="00C05A8F" w:rsidRPr="003E4A1B" w:rsidRDefault="00C05A8F" w:rsidP="00C05A8F">
            <w:pPr>
              <w:jc w:val="right"/>
              <w:rPr>
                <w:rFonts w:cs="Arial"/>
                <w:b/>
                <w:bCs/>
                <w:color w:val="FFFFFF"/>
              </w:rPr>
            </w:pPr>
          </w:p>
        </w:tc>
        <w:tc>
          <w:tcPr>
            <w:tcW w:w="1371" w:type="dxa"/>
            <w:gridSpan w:val="2"/>
            <w:tcBorders>
              <w:top w:val="nil"/>
              <w:bottom w:val="nil"/>
            </w:tcBorders>
            <w:shd w:val="clear" w:color="auto" w:fill="auto"/>
            <w:noWrap/>
            <w:vAlign w:val="bottom"/>
            <w:hideMark/>
          </w:tcPr>
          <w:p w14:paraId="3E8E04ED" w14:textId="77777777" w:rsidR="00C05A8F" w:rsidRPr="003E4A1B" w:rsidRDefault="00C05A8F" w:rsidP="00C05A8F">
            <w:pPr>
              <w:jc w:val="right"/>
              <w:rPr>
                <w:rFonts w:cs="Arial"/>
                <w:b/>
                <w:bCs/>
                <w:color w:val="FFFFFF"/>
              </w:rPr>
            </w:pPr>
          </w:p>
        </w:tc>
        <w:tc>
          <w:tcPr>
            <w:tcW w:w="1512" w:type="dxa"/>
            <w:tcBorders>
              <w:top w:val="nil"/>
              <w:bottom w:val="nil"/>
            </w:tcBorders>
            <w:shd w:val="clear" w:color="auto" w:fill="auto"/>
            <w:noWrap/>
            <w:vAlign w:val="bottom"/>
            <w:hideMark/>
          </w:tcPr>
          <w:p w14:paraId="695FC5DF" w14:textId="77777777" w:rsidR="00C05A8F" w:rsidRPr="003E4A1B" w:rsidRDefault="00C05A8F" w:rsidP="00C05A8F">
            <w:pPr>
              <w:jc w:val="right"/>
              <w:rPr>
                <w:rFonts w:cs="Arial"/>
                <w:b/>
                <w:bCs/>
                <w:color w:val="FFFFFF"/>
              </w:rPr>
            </w:pPr>
          </w:p>
        </w:tc>
      </w:tr>
      <w:tr w:rsidR="00C05A8F" w:rsidRPr="003E4A1B" w14:paraId="6FE46D0F" w14:textId="77777777" w:rsidTr="00C77B33">
        <w:trPr>
          <w:trHeight w:val="300"/>
        </w:trPr>
        <w:tc>
          <w:tcPr>
            <w:tcW w:w="2967" w:type="dxa"/>
            <w:tcBorders>
              <w:top w:val="nil"/>
              <w:bottom w:val="nil"/>
            </w:tcBorders>
            <w:shd w:val="clear" w:color="auto" w:fill="auto"/>
            <w:noWrap/>
            <w:vAlign w:val="bottom"/>
            <w:hideMark/>
          </w:tcPr>
          <w:p w14:paraId="47D5F9EA" w14:textId="77777777" w:rsidR="00C05A8F" w:rsidRPr="003E4A1B" w:rsidRDefault="00C05A8F" w:rsidP="00C05A8F">
            <w:pPr>
              <w:rPr>
                <w:rFonts w:cs="Arial"/>
              </w:rPr>
            </w:pPr>
            <w:r w:rsidRPr="003E4A1B">
              <w:rPr>
                <w:rFonts w:cs="Arial"/>
              </w:rPr>
              <w:t xml:space="preserve">Unit Sales                          </w:t>
            </w:r>
          </w:p>
        </w:tc>
        <w:tc>
          <w:tcPr>
            <w:tcW w:w="630" w:type="dxa"/>
            <w:tcBorders>
              <w:top w:val="nil"/>
              <w:bottom w:val="nil"/>
            </w:tcBorders>
            <w:shd w:val="clear" w:color="auto" w:fill="auto"/>
            <w:noWrap/>
            <w:vAlign w:val="bottom"/>
            <w:hideMark/>
          </w:tcPr>
          <w:p w14:paraId="76E164A4" w14:textId="77777777" w:rsidR="00C05A8F" w:rsidRPr="003E4A1B" w:rsidRDefault="00C05A8F" w:rsidP="00C05A8F">
            <w:pPr>
              <w:jc w:val="center"/>
              <w:rPr>
                <w:rFonts w:cs="Arial"/>
                <w:i/>
                <w:iCs/>
                <w:color w:val="000000" w:themeColor="text1"/>
                <w:sz w:val="18"/>
                <w:szCs w:val="18"/>
              </w:rPr>
            </w:pPr>
            <w:r w:rsidRPr="003E4A1B">
              <w:rPr>
                <w:rFonts w:cs="Arial"/>
                <w:i/>
                <w:iCs/>
                <w:color w:val="000000" w:themeColor="text1"/>
                <w:sz w:val="18"/>
                <w:szCs w:val="18"/>
              </w:rPr>
              <w:t xml:space="preserve"> #</w:t>
            </w:r>
          </w:p>
        </w:tc>
        <w:tc>
          <w:tcPr>
            <w:tcW w:w="1080" w:type="dxa"/>
            <w:tcBorders>
              <w:top w:val="nil"/>
              <w:bottom w:val="nil"/>
            </w:tcBorders>
            <w:shd w:val="clear" w:color="auto" w:fill="auto"/>
            <w:noWrap/>
            <w:vAlign w:val="bottom"/>
            <w:hideMark/>
          </w:tcPr>
          <w:p w14:paraId="3FDED13A" w14:textId="77777777" w:rsidR="00C05A8F" w:rsidRPr="003E4A1B" w:rsidRDefault="00C05A8F" w:rsidP="00C05A8F">
            <w:pPr>
              <w:jc w:val="right"/>
              <w:rPr>
                <w:rFonts w:cs="Arial"/>
                <w:color w:val="000000" w:themeColor="text1"/>
              </w:rPr>
            </w:pPr>
            <w:r w:rsidRPr="003E4A1B">
              <w:rPr>
                <w:rFonts w:cs="Arial"/>
                <w:color w:val="000000" w:themeColor="text1"/>
              </w:rPr>
              <w:t xml:space="preserve">      5,000 </w:t>
            </w:r>
          </w:p>
        </w:tc>
        <w:tc>
          <w:tcPr>
            <w:tcW w:w="1260" w:type="dxa"/>
            <w:gridSpan w:val="2"/>
            <w:tcBorders>
              <w:top w:val="nil"/>
              <w:bottom w:val="nil"/>
            </w:tcBorders>
            <w:shd w:val="clear" w:color="auto" w:fill="auto"/>
            <w:noWrap/>
            <w:vAlign w:val="bottom"/>
            <w:hideMark/>
          </w:tcPr>
          <w:p w14:paraId="620D7C67" w14:textId="77777777" w:rsidR="00C05A8F" w:rsidRPr="003E4A1B" w:rsidRDefault="00C05A8F" w:rsidP="00C05A8F">
            <w:pPr>
              <w:rPr>
                <w:rFonts w:cs="Arial"/>
                <w:color w:val="000000" w:themeColor="text1"/>
              </w:rPr>
            </w:pPr>
            <w:r w:rsidRPr="003E4A1B">
              <w:rPr>
                <w:rFonts w:cs="Arial"/>
                <w:color w:val="000000" w:themeColor="text1"/>
              </w:rPr>
              <w:t xml:space="preserve">         6,000 </w:t>
            </w:r>
          </w:p>
        </w:tc>
        <w:tc>
          <w:tcPr>
            <w:tcW w:w="1350" w:type="dxa"/>
            <w:gridSpan w:val="2"/>
            <w:tcBorders>
              <w:top w:val="nil"/>
              <w:bottom w:val="nil"/>
            </w:tcBorders>
            <w:shd w:val="clear" w:color="auto" w:fill="auto"/>
            <w:noWrap/>
            <w:vAlign w:val="bottom"/>
            <w:hideMark/>
          </w:tcPr>
          <w:p w14:paraId="3A6A6F8F" w14:textId="77777777" w:rsidR="00C05A8F" w:rsidRPr="003E4A1B" w:rsidRDefault="00C05A8F" w:rsidP="00C05A8F">
            <w:pPr>
              <w:rPr>
                <w:rFonts w:cs="Arial"/>
                <w:color w:val="000000" w:themeColor="text1"/>
              </w:rPr>
            </w:pPr>
            <w:r w:rsidRPr="003E4A1B">
              <w:rPr>
                <w:rFonts w:cs="Arial"/>
                <w:color w:val="000000" w:themeColor="text1"/>
              </w:rPr>
              <w:t xml:space="preserve">          7,200 </w:t>
            </w:r>
          </w:p>
        </w:tc>
        <w:tc>
          <w:tcPr>
            <w:tcW w:w="1371" w:type="dxa"/>
            <w:gridSpan w:val="2"/>
            <w:tcBorders>
              <w:top w:val="nil"/>
              <w:bottom w:val="nil"/>
            </w:tcBorders>
            <w:shd w:val="clear" w:color="auto" w:fill="auto"/>
            <w:noWrap/>
            <w:vAlign w:val="bottom"/>
            <w:hideMark/>
          </w:tcPr>
          <w:p w14:paraId="20468942" w14:textId="77777777" w:rsidR="00C05A8F" w:rsidRPr="003E4A1B" w:rsidRDefault="00C05A8F" w:rsidP="00C05A8F">
            <w:pPr>
              <w:rPr>
                <w:rFonts w:cs="Arial"/>
                <w:color w:val="000000" w:themeColor="text1"/>
              </w:rPr>
            </w:pPr>
            <w:r w:rsidRPr="003E4A1B">
              <w:rPr>
                <w:rFonts w:cs="Arial"/>
                <w:color w:val="000000" w:themeColor="text1"/>
              </w:rPr>
              <w:t xml:space="preserve">          8,640 </w:t>
            </w:r>
          </w:p>
        </w:tc>
        <w:tc>
          <w:tcPr>
            <w:tcW w:w="1512" w:type="dxa"/>
            <w:tcBorders>
              <w:top w:val="nil"/>
              <w:bottom w:val="nil"/>
            </w:tcBorders>
            <w:shd w:val="clear" w:color="auto" w:fill="auto"/>
            <w:noWrap/>
            <w:vAlign w:val="bottom"/>
            <w:hideMark/>
          </w:tcPr>
          <w:p w14:paraId="4D0C6751" w14:textId="77777777" w:rsidR="00C05A8F" w:rsidRPr="003E4A1B" w:rsidRDefault="00C05A8F" w:rsidP="00C05A8F">
            <w:pPr>
              <w:rPr>
                <w:rFonts w:cs="Arial"/>
                <w:color w:val="000000" w:themeColor="text1"/>
              </w:rPr>
            </w:pPr>
            <w:r w:rsidRPr="003E4A1B">
              <w:rPr>
                <w:rFonts w:cs="Arial"/>
                <w:color w:val="000000" w:themeColor="text1"/>
              </w:rPr>
              <w:t xml:space="preserve">        10,368 </w:t>
            </w:r>
          </w:p>
        </w:tc>
      </w:tr>
      <w:tr w:rsidR="00C05A8F" w:rsidRPr="003E4A1B" w14:paraId="7495E357" w14:textId="77777777" w:rsidTr="00C77B33">
        <w:trPr>
          <w:trHeight w:val="300"/>
        </w:trPr>
        <w:tc>
          <w:tcPr>
            <w:tcW w:w="2967" w:type="dxa"/>
            <w:tcBorders>
              <w:top w:val="nil"/>
              <w:bottom w:val="nil"/>
            </w:tcBorders>
            <w:shd w:val="clear" w:color="auto" w:fill="auto"/>
            <w:noWrap/>
            <w:vAlign w:val="bottom"/>
            <w:hideMark/>
          </w:tcPr>
          <w:p w14:paraId="2938C21A" w14:textId="77777777" w:rsidR="00C05A8F" w:rsidRPr="003E4A1B" w:rsidRDefault="00C05A8F" w:rsidP="00C05A8F">
            <w:pPr>
              <w:rPr>
                <w:rFonts w:cs="Arial"/>
              </w:rPr>
            </w:pPr>
            <w:r w:rsidRPr="003E4A1B">
              <w:rPr>
                <w:rFonts w:cs="Arial"/>
              </w:rPr>
              <w:t>Retail Price per Unit</w:t>
            </w:r>
          </w:p>
        </w:tc>
        <w:tc>
          <w:tcPr>
            <w:tcW w:w="630" w:type="dxa"/>
            <w:tcBorders>
              <w:top w:val="nil"/>
              <w:bottom w:val="nil"/>
            </w:tcBorders>
            <w:shd w:val="clear" w:color="auto" w:fill="auto"/>
            <w:noWrap/>
            <w:vAlign w:val="bottom"/>
            <w:hideMark/>
          </w:tcPr>
          <w:p w14:paraId="017B176C" w14:textId="77777777" w:rsidR="00C05A8F" w:rsidRPr="003E4A1B" w:rsidRDefault="00C05A8F" w:rsidP="00C05A8F">
            <w:pPr>
              <w:jc w:val="center"/>
              <w:rPr>
                <w:rFonts w:cs="Arial"/>
                <w:i/>
                <w:iCs/>
                <w:color w:val="000000" w:themeColor="text1"/>
                <w:sz w:val="18"/>
                <w:szCs w:val="18"/>
              </w:rPr>
            </w:pPr>
            <w:r w:rsidRPr="003E4A1B">
              <w:rPr>
                <w:rFonts w:cs="Arial"/>
                <w:i/>
                <w:iCs/>
                <w:color w:val="000000" w:themeColor="text1"/>
                <w:sz w:val="18"/>
                <w:szCs w:val="18"/>
              </w:rPr>
              <w:t>$</w:t>
            </w:r>
          </w:p>
        </w:tc>
        <w:tc>
          <w:tcPr>
            <w:tcW w:w="1080" w:type="dxa"/>
            <w:tcBorders>
              <w:top w:val="nil"/>
              <w:bottom w:val="nil"/>
            </w:tcBorders>
            <w:shd w:val="clear" w:color="auto" w:fill="auto"/>
            <w:noWrap/>
            <w:vAlign w:val="bottom"/>
            <w:hideMark/>
          </w:tcPr>
          <w:p w14:paraId="6A3E31A5" w14:textId="77777777" w:rsidR="00C05A8F" w:rsidRPr="003E4A1B" w:rsidRDefault="00C05A8F" w:rsidP="00C05A8F">
            <w:pPr>
              <w:jc w:val="right"/>
              <w:rPr>
                <w:rFonts w:cs="Arial"/>
                <w:color w:val="000000" w:themeColor="text1"/>
              </w:rPr>
            </w:pPr>
            <w:r w:rsidRPr="003E4A1B">
              <w:rPr>
                <w:rFonts w:cs="Arial"/>
                <w:color w:val="000000" w:themeColor="text1"/>
              </w:rPr>
              <w:t xml:space="preserve"> $   25.00 </w:t>
            </w:r>
          </w:p>
        </w:tc>
        <w:tc>
          <w:tcPr>
            <w:tcW w:w="1260" w:type="dxa"/>
            <w:gridSpan w:val="2"/>
            <w:tcBorders>
              <w:top w:val="nil"/>
              <w:bottom w:val="nil"/>
            </w:tcBorders>
            <w:shd w:val="clear" w:color="auto" w:fill="auto"/>
            <w:noWrap/>
            <w:vAlign w:val="bottom"/>
            <w:hideMark/>
          </w:tcPr>
          <w:p w14:paraId="6F03759C" w14:textId="77777777" w:rsidR="00C05A8F" w:rsidRPr="003E4A1B" w:rsidRDefault="00C05A8F" w:rsidP="00C05A8F">
            <w:pPr>
              <w:jc w:val="right"/>
              <w:rPr>
                <w:rFonts w:cs="Arial"/>
                <w:color w:val="000000" w:themeColor="text1"/>
              </w:rPr>
            </w:pPr>
            <w:r w:rsidRPr="003E4A1B">
              <w:rPr>
                <w:rFonts w:cs="Arial"/>
                <w:color w:val="000000" w:themeColor="text1"/>
              </w:rPr>
              <w:t xml:space="preserve">$26.00 </w:t>
            </w:r>
          </w:p>
        </w:tc>
        <w:tc>
          <w:tcPr>
            <w:tcW w:w="1350" w:type="dxa"/>
            <w:gridSpan w:val="2"/>
            <w:tcBorders>
              <w:top w:val="nil"/>
              <w:bottom w:val="nil"/>
            </w:tcBorders>
            <w:shd w:val="clear" w:color="auto" w:fill="auto"/>
            <w:noWrap/>
            <w:vAlign w:val="bottom"/>
            <w:hideMark/>
          </w:tcPr>
          <w:p w14:paraId="72C3D1D6" w14:textId="77777777" w:rsidR="00C05A8F" w:rsidRPr="003E4A1B" w:rsidRDefault="00C05A8F" w:rsidP="00C05A8F">
            <w:pPr>
              <w:jc w:val="right"/>
              <w:rPr>
                <w:rFonts w:cs="Arial"/>
                <w:color w:val="000000" w:themeColor="text1"/>
              </w:rPr>
            </w:pPr>
            <w:r w:rsidRPr="003E4A1B">
              <w:rPr>
                <w:rFonts w:cs="Arial"/>
                <w:color w:val="000000" w:themeColor="text1"/>
              </w:rPr>
              <w:t xml:space="preserve">$27.04 </w:t>
            </w:r>
          </w:p>
        </w:tc>
        <w:tc>
          <w:tcPr>
            <w:tcW w:w="1371" w:type="dxa"/>
            <w:gridSpan w:val="2"/>
            <w:tcBorders>
              <w:top w:val="nil"/>
              <w:bottom w:val="nil"/>
            </w:tcBorders>
            <w:shd w:val="clear" w:color="auto" w:fill="auto"/>
            <w:noWrap/>
            <w:vAlign w:val="bottom"/>
            <w:hideMark/>
          </w:tcPr>
          <w:p w14:paraId="5D55FBCC" w14:textId="77777777" w:rsidR="00C05A8F" w:rsidRPr="003E4A1B" w:rsidRDefault="00C05A8F" w:rsidP="00C05A8F">
            <w:pPr>
              <w:jc w:val="right"/>
              <w:rPr>
                <w:rFonts w:cs="Arial"/>
                <w:color w:val="000000" w:themeColor="text1"/>
              </w:rPr>
            </w:pPr>
            <w:r w:rsidRPr="003E4A1B">
              <w:rPr>
                <w:rFonts w:cs="Arial"/>
                <w:color w:val="000000" w:themeColor="text1"/>
              </w:rPr>
              <w:t xml:space="preserve">$28.12 </w:t>
            </w:r>
          </w:p>
        </w:tc>
        <w:tc>
          <w:tcPr>
            <w:tcW w:w="1512" w:type="dxa"/>
            <w:tcBorders>
              <w:top w:val="nil"/>
              <w:bottom w:val="nil"/>
            </w:tcBorders>
            <w:shd w:val="clear" w:color="auto" w:fill="auto"/>
            <w:noWrap/>
            <w:vAlign w:val="bottom"/>
            <w:hideMark/>
          </w:tcPr>
          <w:p w14:paraId="46A9A118" w14:textId="77777777" w:rsidR="00C05A8F" w:rsidRPr="003E4A1B" w:rsidRDefault="00C05A8F" w:rsidP="00C05A8F">
            <w:pPr>
              <w:jc w:val="right"/>
              <w:rPr>
                <w:rFonts w:cs="Arial"/>
                <w:color w:val="000000" w:themeColor="text1"/>
              </w:rPr>
            </w:pPr>
            <w:r w:rsidRPr="003E4A1B">
              <w:rPr>
                <w:rFonts w:cs="Arial"/>
                <w:color w:val="000000" w:themeColor="text1"/>
              </w:rPr>
              <w:t xml:space="preserve">$29.25 </w:t>
            </w:r>
          </w:p>
        </w:tc>
      </w:tr>
      <w:tr w:rsidR="00C05A8F" w:rsidRPr="003E4A1B" w14:paraId="541F6469" w14:textId="77777777" w:rsidTr="00C77B33">
        <w:trPr>
          <w:trHeight w:val="252"/>
        </w:trPr>
        <w:tc>
          <w:tcPr>
            <w:tcW w:w="2967" w:type="dxa"/>
            <w:tcBorders>
              <w:top w:val="nil"/>
              <w:bottom w:val="nil"/>
            </w:tcBorders>
            <w:shd w:val="clear" w:color="auto" w:fill="auto"/>
            <w:noWrap/>
            <w:vAlign w:val="bottom"/>
            <w:hideMark/>
          </w:tcPr>
          <w:p w14:paraId="353F87B4" w14:textId="77777777" w:rsidR="00C05A8F" w:rsidRPr="003E4A1B" w:rsidRDefault="00C05A8F" w:rsidP="00C05A8F">
            <w:pPr>
              <w:rPr>
                <w:rFonts w:cs="Arial"/>
              </w:rPr>
            </w:pPr>
            <w:r w:rsidRPr="003E4A1B">
              <w:rPr>
                <w:rFonts w:cs="Arial"/>
              </w:rPr>
              <w:t>TOTAL SALES</w:t>
            </w:r>
          </w:p>
        </w:tc>
        <w:tc>
          <w:tcPr>
            <w:tcW w:w="630" w:type="dxa"/>
            <w:tcBorders>
              <w:top w:val="nil"/>
              <w:bottom w:val="nil"/>
            </w:tcBorders>
            <w:shd w:val="clear" w:color="auto" w:fill="auto"/>
            <w:noWrap/>
            <w:vAlign w:val="bottom"/>
            <w:hideMark/>
          </w:tcPr>
          <w:p w14:paraId="6145CB0C" w14:textId="77777777" w:rsidR="00C05A8F" w:rsidRPr="003E4A1B" w:rsidRDefault="00C05A8F" w:rsidP="00C05A8F">
            <w:pPr>
              <w:rPr>
                <w:rFonts w:cs="Arial"/>
                <w:i/>
                <w:iCs/>
                <w:color w:val="000000" w:themeColor="text1"/>
                <w:sz w:val="18"/>
                <w:szCs w:val="18"/>
              </w:rPr>
            </w:pPr>
          </w:p>
        </w:tc>
        <w:tc>
          <w:tcPr>
            <w:tcW w:w="1080" w:type="dxa"/>
            <w:tcBorders>
              <w:top w:val="nil"/>
              <w:bottom w:val="nil"/>
            </w:tcBorders>
            <w:shd w:val="clear" w:color="auto" w:fill="auto"/>
            <w:noWrap/>
            <w:vAlign w:val="bottom"/>
            <w:hideMark/>
          </w:tcPr>
          <w:p w14:paraId="4D8B7036" w14:textId="77777777" w:rsidR="00C05A8F" w:rsidRPr="003E4A1B" w:rsidRDefault="00C05A8F" w:rsidP="00C05A8F">
            <w:pPr>
              <w:jc w:val="right"/>
              <w:rPr>
                <w:rFonts w:cs="Arial"/>
                <w:b/>
                <w:bCs/>
                <w:color w:val="000000" w:themeColor="text1"/>
                <w:sz w:val="18"/>
              </w:rPr>
            </w:pPr>
            <w:r w:rsidRPr="003E4A1B">
              <w:rPr>
                <w:rFonts w:cs="Arial"/>
                <w:b/>
                <w:bCs/>
                <w:color w:val="000000" w:themeColor="text1"/>
                <w:sz w:val="18"/>
              </w:rPr>
              <w:t xml:space="preserve">$125,000 </w:t>
            </w:r>
          </w:p>
        </w:tc>
        <w:tc>
          <w:tcPr>
            <w:tcW w:w="1260" w:type="dxa"/>
            <w:gridSpan w:val="2"/>
            <w:tcBorders>
              <w:top w:val="nil"/>
              <w:bottom w:val="nil"/>
            </w:tcBorders>
            <w:shd w:val="clear" w:color="auto" w:fill="auto"/>
            <w:noWrap/>
            <w:vAlign w:val="bottom"/>
            <w:hideMark/>
          </w:tcPr>
          <w:p w14:paraId="795CB42F" w14:textId="77777777" w:rsidR="00C05A8F" w:rsidRPr="003E4A1B" w:rsidRDefault="00C05A8F" w:rsidP="00C05A8F">
            <w:pPr>
              <w:jc w:val="right"/>
              <w:rPr>
                <w:rFonts w:cs="Arial"/>
                <w:b/>
                <w:bCs/>
                <w:color w:val="000000" w:themeColor="text1"/>
                <w:sz w:val="18"/>
              </w:rPr>
            </w:pPr>
            <w:r w:rsidRPr="003E4A1B">
              <w:rPr>
                <w:rFonts w:cs="Arial"/>
                <w:b/>
                <w:bCs/>
                <w:color w:val="000000" w:themeColor="text1"/>
                <w:sz w:val="18"/>
              </w:rPr>
              <w:t xml:space="preserve"> $  156,000 </w:t>
            </w:r>
          </w:p>
        </w:tc>
        <w:tc>
          <w:tcPr>
            <w:tcW w:w="1350" w:type="dxa"/>
            <w:gridSpan w:val="2"/>
            <w:tcBorders>
              <w:top w:val="nil"/>
              <w:bottom w:val="nil"/>
            </w:tcBorders>
            <w:shd w:val="clear" w:color="auto" w:fill="auto"/>
            <w:noWrap/>
            <w:vAlign w:val="bottom"/>
            <w:hideMark/>
          </w:tcPr>
          <w:p w14:paraId="747976D7" w14:textId="77777777" w:rsidR="00C05A8F" w:rsidRPr="003E4A1B" w:rsidRDefault="00C05A8F" w:rsidP="00C05A8F">
            <w:pPr>
              <w:jc w:val="right"/>
              <w:rPr>
                <w:rFonts w:cs="Arial"/>
                <w:b/>
                <w:bCs/>
                <w:color w:val="000000" w:themeColor="text1"/>
                <w:sz w:val="18"/>
              </w:rPr>
            </w:pPr>
            <w:r w:rsidRPr="003E4A1B">
              <w:rPr>
                <w:rFonts w:cs="Arial"/>
                <w:b/>
                <w:bCs/>
                <w:color w:val="000000" w:themeColor="text1"/>
                <w:sz w:val="18"/>
              </w:rPr>
              <w:t xml:space="preserve"> $    194,688 </w:t>
            </w:r>
          </w:p>
        </w:tc>
        <w:tc>
          <w:tcPr>
            <w:tcW w:w="1371" w:type="dxa"/>
            <w:gridSpan w:val="2"/>
            <w:tcBorders>
              <w:top w:val="nil"/>
              <w:bottom w:val="nil"/>
            </w:tcBorders>
            <w:shd w:val="clear" w:color="auto" w:fill="auto"/>
            <w:noWrap/>
            <w:vAlign w:val="bottom"/>
            <w:hideMark/>
          </w:tcPr>
          <w:p w14:paraId="72D11B66" w14:textId="77777777" w:rsidR="00C05A8F" w:rsidRPr="003E4A1B" w:rsidRDefault="00C05A8F" w:rsidP="00C05A8F">
            <w:pPr>
              <w:jc w:val="right"/>
              <w:rPr>
                <w:rFonts w:cs="Arial"/>
                <w:b/>
                <w:bCs/>
                <w:color w:val="000000" w:themeColor="text1"/>
                <w:sz w:val="18"/>
              </w:rPr>
            </w:pPr>
            <w:r w:rsidRPr="003E4A1B">
              <w:rPr>
                <w:rFonts w:cs="Arial"/>
                <w:b/>
                <w:bCs/>
                <w:color w:val="000000" w:themeColor="text1"/>
                <w:sz w:val="18"/>
              </w:rPr>
              <w:t xml:space="preserve"> $    242,971 </w:t>
            </w:r>
          </w:p>
        </w:tc>
        <w:tc>
          <w:tcPr>
            <w:tcW w:w="1512" w:type="dxa"/>
            <w:tcBorders>
              <w:top w:val="nil"/>
              <w:bottom w:val="nil"/>
            </w:tcBorders>
            <w:shd w:val="clear" w:color="auto" w:fill="auto"/>
            <w:noWrap/>
            <w:vAlign w:val="bottom"/>
            <w:hideMark/>
          </w:tcPr>
          <w:p w14:paraId="5B151DA7" w14:textId="77777777" w:rsidR="00C05A8F" w:rsidRPr="003E4A1B" w:rsidRDefault="00C05A8F" w:rsidP="00C05A8F">
            <w:pPr>
              <w:jc w:val="right"/>
              <w:rPr>
                <w:rFonts w:cs="Arial"/>
                <w:b/>
                <w:bCs/>
                <w:color w:val="000000" w:themeColor="text1"/>
                <w:sz w:val="18"/>
              </w:rPr>
            </w:pPr>
            <w:r w:rsidRPr="003E4A1B">
              <w:rPr>
                <w:rFonts w:cs="Arial"/>
                <w:b/>
                <w:bCs/>
                <w:color w:val="000000" w:themeColor="text1"/>
                <w:sz w:val="18"/>
              </w:rPr>
              <w:t xml:space="preserve"> $    303,227 </w:t>
            </w:r>
          </w:p>
        </w:tc>
      </w:tr>
      <w:tr w:rsidR="00C05A8F" w:rsidRPr="003E4A1B" w14:paraId="4A56C4EE" w14:textId="77777777" w:rsidTr="00C77B33">
        <w:trPr>
          <w:trHeight w:val="171"/>
        </w:trPr>
        <w:tc>
          <w:tcPr>
            <w:tcW w:w="2967" w:type="dxa"/>
            <w:tcBorders>
              <w:top w:val="nil"/>
              <w:bottom w:val="nil"/>
            </w:tcBorders>
            <w:shd w:val="clear" w:color="auto" w:fill="auto"/>
            <w:noWrap/>
            <w:vAlign w:val="bottom"/>
            <w:hideMark/>
          </w:tcPr>
          <w:p w14:paraId="535BFAB1" w14:textId="77777777" w:rsidR="00C05A8F" w:rsidRPr="003E4A1B" w:rsidRDefault="00C05A8F" w:rsidP="00C05A8F">
            <w:pPr>
              <w:rPr>
                <w:rFonts w:cs="Arial"/>
              </w:rPr>
            </w:pPr>
          </w:p>
        </w:tc>
        <w:tc>
          <w:tcPr>
            <w:tcW w:w="630" w:type="dxa"/>
            <w:tcBorders>
              <w:top w:val="nil"/>
              <w:bottom w:val="nil"/>
            </w:tcBorders>
            <w:shd w:val="clear" w:color="auto" w:fill="auto"/>
            <w:noWrap/>
            <w:vAlign w:val="bottom"/>
            <w:hideMark/>
          </w:tcPr>
          <w:p w14:paraId="0AAD3D62" w14:textId="77777777" w:rsidR="00C05A8F" w:rsidRPr="003E4A1B" w:rsidRDefault="00C05A8F" w:rsidP="00C05A8F">
            <w:pPr>
              <w:rPr>
                <w:rFonts w:cs="Arial"/>
                <w:i/>
                <w:iCs/>
                <w:color w:val="000000" w:themeColor="text1"/>
                <w:sz w:val="18"/>
                <w:szCs w:val="18"/>
              </w:rPr>
            </w:pPr>
          </w:p>
        </w:tc>
        <w:tc>
          <w:tcPr>
            <w:tcW w:w="1080" w:type="dxa"/>
            <w:tcBorders>
              <w:top w:val="nil"/>
              <w:bottom w:val="nil"/>
            </w:tcBorders>
            <w:shd w:val="clear" w:color="auto" w:fill="auto"/>
            <w:noWrap/>
            <w:vAlign w:val="bottom"/>
            <w:hideMark/>
          </w:tcPr>
          <w:p w14:paraId="33188D5A" w14:textId="77777777" w:rsidR="00C05A8F" w:rsidRPr="003E4A1B" w:rsidRDefault="00C05A8F" w:rsidP="00C05A8F">
            <w:pPr>
              <w:jc w:val="right"/>
              <w:rPr>
                <w:rFonts w:cs="Arial"/>
                <w:color w:val="000000" w:themeColor="text1"/>
              </w:rPr>
            </w:pPr>
          </w:p>
        </w:tc>
        <w:tc>
          <w:tcPr>
            <w:tcW w:w="1260" w:type="dxa"/>
            <w:gridSpan w:val="2"/>
            <w:tcBorders>
              <w:top w:val="nil"/>
              <w:bottom w:val="nil"/>
            </w:tcBorders>
            <w:shd w:val="clear" w:color="auto" w:fill="auto"/>
            <w:noWrap/>
            <w:vAlign w:val="bottom"/>
            <w:hideMark/>
          </w:tcPr>
          <w:p w14:paraId="4FF38ABD" w14:textId="77777777" w:rsidR="00C05A8F" w:rsidRPr="003E4A1B" w:rsidRDefault="00C05A8F" w:rsidP="00C05A8F">
            <w:pPr>
              <w:jc w:val="right"/>
              <w:rPr>
                <w:rFonts w:cs="Arial"/>
                <w:color w:val="000000" w:themeColor="text1"/>
              </w:rPr>
            </w:pPr>
          </w:p>
        </w:tc>
        <w:tc>
          <w:tcPr>
            <w:tcW w:w="1350" w:type="dxa"/>
            <w:gridSpan w:val="2"/>
            <w:tcBorders>
              <w:top w:val="nil"/>
              <w:bottom w:val="nil"/>
            </w:tcBorders>
            <w:shd w:val="clear" w:color="auto" w:fill="auto"/>
            <w:noWrap/>
            <w:vAlign w:val="bottom"/>
            <w:hideMark/>
          </w:tcPr>
          <w:p w14:paraId="4D1E54B8" w14:textId="77777777" w:rsidR="00C05A8F" w:rsidRPr="003E4A1B" w:rsidRDefault="00C05A8F" w:rsidP="00C05A8F">
            <w:pPr>
              <w:jc w:val="right"/>
              <w:rPr>
                <w:rFonts w:cs="Arial"/>
                <w:color w:val="000000" w:themeColor="text1"/>
              </w:rPr>
            </w:pPr>
          </w:p>
        </w:tc>
        <w:tc>
          <w:tcPr>
            <w:tcW w:w="1371" w:type="dxa"/>
            <w:gridSpan w:val="2"/>
            <w:tcBorders>
              <w:top w:val="nil"/>
              <w:bottom w:val="nil"/>
            </w:tcBorders>
            <w:shd w:val="clear" w:color="auto" w:fill="auto"/>
            <w:noWrap/>
            <w:vAlign w:val="bottom"/>
            <w:hideMark/>
          </w:tcPr>
          <w:p w14:paraId="1FA4EB71" w14:textId="77777777" w:rsidR="00C05A8F" w:rsidRPr="003E4A1B" w:rsidRDefault="00C05A8F" w:rsidP="00C05A8F">
            <w:pPr>
              <w:jc w:val="right"/>
              <w:rPr>
                <w:rFonts w:cs="Arial"/>
                <w:color w:val="000000" w:themeColor="text1"/>
              </w:rPr>
            </w:pPr>
          </w:p>
        </w:tc>
        <w:tc>
          <w:tcPr>
            <w:tcW w:w="1512" w:type="dxa"/>
            <w:tcBorders>
              <w:top w:val="nil"/>
              <w:bottom w:val="nil"/>
            </w:tcBorders>
            <w:shd w:val="clear" w:color="auto" w:fill="auto"/>
            <w:noWrap/>
            <w:vAlign w:val="bottom"/>
            <w:hideMark/>
          </w:tcPr>
          <w:p w14:paraId="14E9044D" w14:textId="77777777" w:rsidR="00C05A8F" w:rsidRPr="003E4A1B" w:rsidRDefault="00C05A8F" w:rsidP="00C05A8F">
            <w:pPr>
              <w:jc w:val="right"/>
              <w:rPr>
                <w:rFonts w:cs="Arial"/>
                <w:color w:val="000000" w:themeColor="text1"/>
              </w:rPr>
            </w:pPr>
          </w:p>
        </w:tc>
      </w:tr>
      <w:tr w:rsidR="00C05A8F" w:rsidRPr="003E4A1B" w14:paraId="79040C16" w14:textId="77777777" w:rsidTr="00C77B33">
        <w:trPr>
          <w:trHeight w:val="240"/>
        </w:trPr>
        <w:tc>
          <w:tcPr>
            <w:tcW w:w="2967" w:type="dxa"/>
            <w:tcBorders>
              <w:top w:val="nil"/>
              <w:bottom w:val="nil"/>
            </w:tcBorders>
            <w:shd w:val="clear" w:color="auto" w:fill="auto"/>
            <w:noWrap/>
            <w:vAlign w:val="bottom"/>
            <w:hideMark/>
          </w:tcPr>
          <w:p w14:paraId="7DCDB8D2" w14:textId="77777777" w:rsidR="00C05A8F" w:rsidRPr="003E4A1B" w:rsidRDefault="00C05A8F" w:rsidP="00C05A8F">
            <w:pPr>
              <w:rPr>
                <w:rFonts w:cs="Arial"/>
                <w:b/>
                <w:bCs/>
              </w:rPr>
            </w:pPr>
            <w:r w:rsidRPr="003E4A1B">
              <w:rPr>
                <w:rFonts w:cs="Arial"/>
                <w:b/>
                <w:bCs/>
              </w:rPr>
              <w:t>Product Group 2</w:t>
            </w:r>
          </w:p>
        </w:tc>
        <w:tc>
          <w:tcPr>
            <w:tcW w:w="630" w:type="dxa"/>
            <w:tcBorders>
              <w:top w:val="nil"/>
              <w:bottom w:val="nil"/>
            </w:tcBorders>
            <w:shd w:val="clear" w:color="auto" w:fill="auto"/>
            <w:noWrap/>
            <w:vAlign w:val="bottom"/>
            <w:hideMark/>
          </w:tcPr>
          <w:p w14:paraId="583852BD" w14:textId="77777777" w:rsidR="00C05A8F" w:rsidRPr="003E4A1B" w:rsidRDefault="00C05A8F" w:rsidP="00C05A8F">
            <w:pPr>
              <w:rPr>
                <w:rFonts w:cs="Arial"/>
                <w:b/>
                <w:bCs/>
                <w:i/>
                <w:iCs/>
                <w:color w:val="000000" w:themeColor="text1"/>
                <w:sz w:val="18"/>
                <w:szCs w:val="18"/>
              </w:rPr>
            </w:pPr>
          </w:p>
        </w:tc>
        <w:tc>
          <w:tcPr>
            <w:tcW w:w="1080" w:type="dxa"/>
            <w:tcBorders>
              <w:top w:val="nil"/>
              <w:bottom w:val="nil"/>
            </w:tcBorders>
            <w:shd w:val="clear" w:color="auto" w:fill="auto"/>
            <w:noWrap/>
            <w:vAlign w:val="bottom"/>
            <w:hideMark/>
          </w:tcPr>
          <w:p w14:paraId="03CAFFA5" w14:textId="77777777" w:rsidR="00C05A8F" w:rsidRPr="003E4A1B" w:rsidRDefault="00C05A8F" w:rsidP="00C05A8F">
            <w:pPr>
              <w:jc w:val="right"/>
              <w:rPr>
                <w:rFonts w:cs="Arial"/>
                <w:b/>
                <w:bCs/>
                <w:color w:val="000000" w:themeColor="text1"/>
              </w:rPr>
            </w:pPr>
          </w:p>
        </w:tc>
        <w:tc>
          <w:tcPr>
            <w:tcW w:w="1260" w:type="dxa"/>
            <w:gridSpan w:val="2"/>
            <w:tcBorders>
              <w:top w:val="nil"/>
              <w:bottom w:val="nil"/>
            </w:tcBorders>
            <w:shd w:val="clear" w:color="auto" w:fill="auto"/>
            <w:noWrap/>
            <w:vAlign w:val="bottom"/>
            <w:hideMark/>
          </w:tcPr>
          <w:p w14:paraId="1DBE0E66" w14:textId="77777777" w:rsidR="00C05A8F" w:rsidRPr="003E4A1B" w:rsidRDefault="00C05A8F" w:rsidP="00C05A8F">
            <w:pPr>
              <w:jc w:val="right"/>
              <w:rPr>
                <w:rFonts w:cs="Arial"/>
                <w:b/>
                <w:bCs/>
                <w:color w:val="000000" w:themeColor="text1"/>
              </w:rPr>
            </w:pPr>
          </w:p>
        </w:tc>
        <w:tc>
          <w:tcPr>
            <w:tcW w:w="1350" w:type="dxa"/>
            <w:gridSpan w:val="2"/>
            <w:tcBorders>
              <w:top w:val="nil"/>
              <w:bottom w:val="nil"/>
            </w:tcBorders>
            <w:shd w:val="clear" w:color="auto" w:fill="auto"/>
            <w:noWrap/>
            <w:vAlign w:val="bottom"/>
            <w:hideMark/>
          </w:tcPr>
          <w:p w14:paraId="1F3B0E09" w14:textId="77777777" w:rsidR="00C05A8F" w:rsidRPr="003E4A1B" w:rsidRDefault="00C05A8F" w:rsidP="00C05A8F">
            <w:pPr>
              <w:jc w:val="right"/>
              <w:rPr>
                <w:rFonts w:cs="Arial"/>
                <w:b/>
                <w:bCs/>
                <w:color w:val="000000" w:themeColor="text1"/>
              </w:rPr>
            </w:pPr>
          </w:p>
        </w:tc>
        <w:tc>
          <w:tcPr>
            <w:tcW w:w="1371" w:type="dxa"/>
            <w:gridSpan w:val="2"/>
            <w:tcBorders>
              <w:top w:val="nil"/>
              <w:bottom w:val="nil"/>
            </w:tcBorders>
            <w:shd w:val="clear" w:color="auto" w:fill="auto"/>
            <w:noWrap/>
            <w:vAlign w:val="bottom"/>
            <w:hideMark/>
          </w:tcPr>
          <w:p w14:paraId="379644D7" w14:textId="77777777" w:rsidR="00C05A8F" w:rsidRPr="003E4A1B" w:rsidRDefault="00C05A8F" w:rsidP="00C05A8F">
            <w:pPr>
              <w:jc w:val="right"/>
              <w:rPr>
                <w:rFonts w:cs="Arial"/>
                <w:b/>
                <w:bCs/>
                <w:color w:val="000000" w:themeColor="text1"/>
              </w:rPr>
            </w:pPr>
          </w:p>
        </w:tc>
        <w:tc>
          <w:tcPr>
            <w:tcW w:w="1512" w:type="dxa"/>
            <w:tcBorders>
              <w:top w:val="nil"/>
              <w:bottom w:val="nil"/>
            </w:tcBorders>
            <w:shd w:val="clear" w:color="auto" w:fill="auto"/>
            <w:noWrap/>
            <w:vAlign w:val="bottom"/>
            <w:hideMark/>
          </w:tcPr>
          <w:p w14:paraId="1ADBB038" w14:textId="77777777" w:rsidR="00C05A8F" w:rsidRPr="003E4A1B" w:rsidRDefault="00C05A8F" w:rsidP="00C05A8F">
            <w:pPr>
              <w:jc w:val="right"/>
              <w:rPr>
                <w:rFonts w:cs="Arial"/>
                <w:b/>
                <w:bCs/>
                <w:color w:val="000000" w:themeColor="text1"/>
              </w:rPr>
            </w:pPr>
          </w:p>
        </w:tc>
      </w:tr>
      <w:tr w:rsidR="00C05A8F" w:rsidRPr="003E4A1B" w14:paraId="7DF2CA1F" w14:textId="77777777" w:rsidTr="00C77B33">
        <w:trPr>
          <w:trHeight w:val="300"/>
        </w:trPr>
        <w:tc>
          <w:tcPr>
            <w:tcW w:w="2967" w:type="dxa"/>
            <w:tcBorders>
              <w:top w:val="nil"/>
              <w:bottom w:val="nil"/>
            </w:tcBorders>
            <w:shd w:val="clear" w:color="auto" w:fill="auto"/>
            <w:noWrap/>
            <w:vAlign w:val="bottom"/>
            <w:hideMark/>
          </w:tcPr>
          <w:p w14:paraId="2B50AD97" w14:textId="77777777" w:rsidR="00C05A8F" w:rsidRPr="003E4A1B" w:rsidRDefault="00C05A8F" w:rsidP="00C05A8F">
            <w:pPr>
              <w:rPr>
                <w:rFonts w:cs="Arial"/>
              </w:rPr>
            </w:pPr>
            <w:r w:rsidRPr="003E4A1B">
              <w:rPr>
                <w:rFonts w:cs="Arial"/>
              </w:rPr>
              <w:t xml:space="preserve">Unit Sales                          </w:t>
            </w:r>
          </w:p>
        </w:tc>
        <w:tc>
          <w:tcPr>
            <w:tcW w:w="630" w:type="dxa"/>
            <w:tcBorders>
              <w:top w:val="nil"/>
              <w:bottom w:val="nil"/>
            </w:tcBorders>
            <w:shd w:val="clear" w:color="auto" w:fill="auto"/>
            <w:noWrap/>
            <w:vAlign w:val="bottom"/>
            <w:hideMark/>
          </w:tcPr>
          <w:p w14:paraId="51204E99" w14:textId="77777777" w:rsidR="00C05A8F" w:rsidRPr="003E4A1B" w:rsidRDefault="00C05A8F" w:rsidP="00C05A8F">
            <w:pPr>
              <w:jc w:val="center"/>
              <w:rPr>
                <w:rFonts w:cs="Arial"/>
                <w:i/>
                <w:iCs/>
                <w:color w:val="000000" w:themeColor="text1"/>
                <w:sz w:val="18"/>
                <w:szCs w:val="18"/>
              </w:rPr>
            </w:pPr>
            <w:r w:rsidRPr="003E4A1B">
              <w:rPr>
                <w:rFonts w:cs="Arial"/>
                <w:i/>
                <w:iCs/>
                <w:color w:val="000000" w:themeColor="text1"/>
                <w:sz w:val="18"/>
                <w:szCs w:val="18"/>
              </w:rPr>
              <w:t xml:space="preserve"> #</w:t>
            </w:r>
          </w:p>
        </w:tc>
        <w:tc>
          <w:tcPr>
            <w:tcW w:w="1080" w:type="dxa"/>
            <w:tcBorders>
              <w:top w:val="nil"/>
              <w:bottom w:val="nil"/>
            </w:tcBorders>
            <w:shd w:val="clear" w:color="auto" w:fill="auto"/>
            <w:noWrap/>
            <w:vAlign w:val="bottom"/>
            <w:hideMark/>
          </w:tcPr>
          <w:p w14:paraId="5F742E21" w14:textId="77777777" w:rsidR="00C05A8F" w:rsidRPr="003E4A1B" w:rsidRDefault="00C05A8F" w:rsidP="00C05A8F">
            <w:pPr>
              <w:jc w:val="right"/>
              <w:rPr>
                <w:rFonts w:cs="Arial"/>
                <w:color w:val="000000" w:themeColor="text1"/>
              </w:rPr>
            </w:pPr>
            <w:r w:rsidRPr="003E4A1B">
              <w:rPr>
                <w:rFonts w:cs="Arial"/>
                <w:color w:val="000000" w:themeColor="text1"/>
              </w:rPr>
              <w:t xml:space="preserve">         500 </w:t>
            </w:r>
          </w:p>
        </w:tc>
        <w:tc>
          <w:tcPr>
            <w:tcW w:w="1260" w:type="dxa"/>
            <w:gridSpan w:val="2"/>
            <w:tcBorders>
              <w:top w:val="nil"/>
              <w:bottom w:val="nil"/>
            </w:tcBorders>
            <w:shd w:val="clear" w:color="auto" w:fill="auto"/>
            <w:noWrap/>
            <w:vAlign w:val="bottom"/>
            <w:hideMark/>
          </w:tcPr>
          <w:p w14:paraId="071A8D12" w14:textId="77777777" w:rsidR="00C05A8F" w:rsidRPr="003E4A1B" w:rsidRDefault="00C05A8F" w:rsidP="00C05A8F">
            <w:pPr>
              <w:rPr>
                <w:rFonts w:cs="Arial"/>
                <w:color w:val="000000" w:themeColor="text1"/>
              </w:rPr>
            </w:pPr>
            <w:r w:rsidRPr="003E4A1B">
              <w:rPr>
                <w:rFonts w:cs="Arial"/>
                <w:color w:val="000000" w:themeColor="text1"/>
              </w:rPr>
              <w:t xml:space="preserve">           600 </w:t>
            </w:r>
          </w:p>
        </w:tc>
        <w:tc>
          <w:tcPr>
            <w:tcW w:w="1350" w:type="dxa"/>
            <w:gridSpan w:val="2"/>
            <w:tcBorders>
              <w:top w:val="nil"/>
              <w:bottom w:val="nil"/>
            </w:tcBorders>
            <w:shd w:val="clear" w:color="auto" w:fill="auto"/>
            <w:noWrap/>
            <w:vAlign w:val="bottom"/>
            <w:hideMark/>
          </w:tcPr>
          <w:p w14:paraId="20A2A04A" w14:textId="77777777" w:rsidR="00C05A8F" w:rsidRPr="003E4A1B" w:rsidRDefault="00C05A8F" w:rsidP="00C05A8F">
            <w:pPr>
              <w:rPr>
                <w:rFonts w:cs="Arial"/>
                <w:color w:val="000000" w:themeColor="text1"/>
              </w:rPr>
            </w:pPr>
            <w:r w:rsidRPr="003E4A1B">
              <w:rPr>
                <w:rFonts w:cs="Arial"/>
                <w:color w:val="000000" w:themeColor="text1"/>
              </w:rPr>
              <w:t xml:space="preserve">             720 </w:t>
            </w:r>
          </w:p>
        </w:tc>
        <w:tc>
          <w:tcPr>
            <w:tcW w:w="1371" w:type="dxa"/>
            <w:gridSpan w:val="2"/>
            <w:tcBorders>
              <w:top w:val="nil"/>
              <w:bottom w:val="nil"/>
            </w:tcBorders>
            <w:shd w:val="clear" w:color="auto" w:fill="auto"/>
            <w:noWrap/>
            <w:vAlign w:val="bottom"/>
            <w:hideMark/>
          </w:tcPr>
          <w:p w14:paraId="19EC0BEE" w14:textId="77777777" w:rsidR="00C05A8F" w:rsidRPr="003E4A1B" w:rsidRDefault="00C05A8F" w:rsidP="00C05A8F">
            <w:pPr>
              <w:rPr>
                <w:rFonts w:cs="Arial"/>
                <w:color w:val="000000" w:themeColor="text1"/>
              </w:rPr>
            </w:pPr>
            <w:r w:rsidRPr="003E4A1B">
              <w:rPr>
                <w:rFonts w:cs="Arial"/>
                <w:color w:val="000000" w:themeColor="text1"/>
              </w:rPr>
              <w:t xml:space="preserve">             864 </w:t>
            </w:r>
          </w:p>
        </w:tc>
        <w:tc>
          <w:tcPr>
            <w:tcW w:w="1512" w:type="dxa"/>
            <w:tcBorders>
              <w:top w:val="nil"/>
              <w:bottom w:val="nil"/>
            </w:tcBorders>
            <w:shd w:val="clear" w:color="auto" w:fill="auto"/>
            <w:noWrap/>
            <w:vAlign w:val="bottom"/>
            <w:hideMark/>
          </w:tcPr>
          <w:p w14:paraId="0F926329" w14:textId="77777777" w:rsidR="00C05A8F" w:rsidRPr="003E4A1B" w:rsidRDefault="00C05A8F" w:rsidP="00C05A8F">
            <w:pPr>
              <w:rPr>
                <w:rFonts w:cs="Arial"/>
                <w:color w:val="000000" w:themeColor="text1"/>
              </w:rPr>
            </w:pPr>
            <w:r w:rsidRPr="003E4A1B">
              <w:rPr>
                <w:rFonts w:cs="Arial"/>
                <w:color w:val="000000" w:themeColor="text1"/>
              </w:rPr>
              <w:t xml:space="preserve">          1,037 </w:t>
            </w:r>
          </w:p>
        </w:tc>
      </w:tr>
      <w:tr w:rsidR="00C05A8F" w:rsidRPr="003E4A1B" w14:paraId="75A3D186" w14:textId="77777777" w:rsidTr="00C77B33">
        <w:trPr>
          <w:trHeight w:val="300"/>
        </w:trPr>
        <w:tc>
          <w:tcPr>
            <w:tcW w:w="2967" w:type="dxa"/>
            <w:tcBorders>
              <w:top w:val="nil"/>
              <w:bottom w:val="nil"/>
            </w:tcBorders>
            <w:shd w:val="clear" w:color="auto" w:fill="auto"/>
            <w:noWrap/>
            <w:vAlign w:val="bottom"/>
            <w:hideMark/>
          </w:tcPr>
          <w:p w14:paraId="66410A3C" w14:textId="77777777" w:rsidR="00C05A8F" w:rsidRPr="003E4A1B" w:rsidRDefault="00C05A8F" w:rsidP="00C05A8F">
            <w:pPr>
              <w:rPr>
                <w:rFonts w:cs="Arial"/>
              </w:rPr>
            </w:pPr>
            <w:r w:rsidRPr="003E4A1B">
              <w:rPr>
                <w:rFonts w:cs="Arial"/>
              </w:rPr>
              <w:t>Retail Price per Unit</w:t>
            </w:r>
          </w:p>
        </w:tc>
        <w:tc>
          <w:tcPr>
            <w:tcW w:w="630" w:type="dxa"/>
            <w:tcBorders>
              <w:top w:val="nil"/>
              <w:bottom w:val="nil"/>
            </w:tcBorders>
            <w:shd w:val="clear" w:color="auto" w:fill="auto"/>
            <w:noWrap/>
            <w:vAlign w:val="bottom"/>
            <w:hideMark/>
          </w:tcPr>
          <w:p w14:paraId="68328D1D" w14:textId="77777777" w:rsidR="00C05A8F" w:rsidRPr="003E4A1B" w:rsidRDefault="00C05A8F" w:rsidP="00C05A8F">
            <w:pPr>
              <w:jc w:val="center"/>
              <w:rPr>
                <w:rFonts w:cs="Arial"/>
                <w:i/>
                <w:iCs/>
                <w:color w:val="000000" w:themeColor="text1"/>
                <w:sz w:val="18"/>
                <w:szCs w:val="18"/>
              </w:rPr>
            </w:pPr>
            <w:r w:rsidRPr="003E4A1B">
              <w:rPr>
                <w:rFonts w:cs="Arial"/>
                <w:i/>
                <w:iCs/>
                <w:color w:val="000000" w:themeColor="text1"/>
                <w:sz w:val="18"/>
                <w:szCs w:val="18"/>
              </w:rPr>
              <w:t>$</w:t>
            </w:r>
          </w:p>
        </w:tc>
        <w:tc>
          <w:tcPr>
            <w:tcW w:w="1080" w:type="dxa"/>
            <w:tcBorders>
              <w:top w:val="nil"/>
              <w:bottom w:val="nil"/>
            </w:tcBorders>
            <w:shd w:val="clear" w:color="auto" w:fill="auto"/>
            <w:noWrap/>
            <w:vAlign w:val="bottom"/>
            <w:hideMark/>
          </w:tcPr>
          <w:p w14:paraId="765C9242" w14:textId="77777777" w:rsidR="00C05A8F" w:rsidRPr="003E4A1B" w:rsidRDefault="00C05A8F" w:rsidP="00C05A8F">
            <w:pPr>
              <w:jc w:val="right"/>
              <w:rPr>
                <w:rFonts w:cs="Arial"/>
                <w:color w:val="000000" w:themeColor="text1"/>
              </w:rPr>
            </w:pPr>
            <w:r w:rsidRPr="003E4A1B">
              <w:rPr>
                <w:rFonts w:cs="Arial"/>
                <w:color w:val="000000" w:themeColor="text1"/>
              </w:rPr>
              <w:t xml:space="preserve"> $   30.00 </w:t>
            </w:r>
          </w:p>
        </w:tc>
        <w:tc>
          <w:tcPr>
            <w:tcW w:w="1260" w:type="dxa"/>
            <w:gridSpan w:val="2"/>
            <w:tcBorders>
              <w:top w:val="nil"/>
              <w:bottom w:val="nil"/>
            </w:tcBorders>
            <w:shd w:val="clear" w:color="auto" w:fill="auto"/>
            <w:noWrap/>
            <w:vAlign w:val="bottom"/>
            <w:hideMark/>
          </w:tcPr>
          <w:p w14:paraId="5863F06D" w14:textId="77777777" w:rsidR="00C05A8F" w:rsidRPr="003E4A1B" w:rsidRDefault="00C05A8F" w:rsidP="00C05A8F">
            <w:pPr>
              <w:jc w:val="right"/>
              <w:rPr>
                <w:rFonts w:cs="Arial"/>
                <w:color w:val="000000" w:themeColor="text1"/>
              </w:rPr>
            </w:pPr>
            <w:r w:rsidRPr="003E4A1B">
              <w:rPr>
                <w:rFonts w:cs="Arial"/>
                <w:color w:val="000000" w:themeColor="text1"/>
              </w:rPr>
              <w:t xml:space="preserve">$31.20 </w:t>
            </w:r>
          </w:p>
        </w:tc>
        <w:tc>
          <w:tcPr>
            <w:tcW w:w="1350" w:type="dxa"/>
            <w:gridSpan w:val="2"/>
            <w:tcBorders>
              <w:top w:val="nil"/>
              <w:bottom w:val="nil"/>
            </w:tcBorders>
            <w:shd w:val="clear" w:color="auto" w:fill="auto"/>
            <w:noWrap/>
            <w:vAlign w:val="bottom"/>
            <w:hideMark/>
          </w:tcPr>
          <w:p w14:paraId="0D0B6895" w14:textId="77777777" w:rsidR="00C05A8F" w:rsidRPr="003E4A1B" w:rsidRDefault="00C05A8F" w:rsidP="00C05A8F">
            <w:pPr>
              <w:jc w:val="right"/>
              <w:rPr>
                <w:rFonts w:cs="Arial"/>
                <w:color w:val="000000" w:themeColor="text1"/>
              </w:rPr>
            </w:pPr>
            <w:r w:rsidRPr="003E4A1B">
              <w:rPr>
                <w:rFonts w:cs="Arial"/>
                <w:color w:val="000000" w:themeColor="text1"/>
              </w:rPr>
              <w:t xml:space="preserve">$32.45 </w:t>
            </w:r>
          </w:p>
        </w:tc>
        <w:tc>
          <w:tcPr>
            <w:tcW w:w="1371" w:type="dxa"/>
            <w:gridSpan w:val="2"/>
            <w:tcBorders>
              <w:top w:val="nil"/>
              <w:bottom w:val="nil"/>
            </w:tcBorders>
            <w:shd w:val="clear" w:color="auto" w:fill="auto"/>
            <w:noWrap/>
            <w:vAlign w:val="bottom"/>
            <w:hideMark/>
          </w:tcPr>
          <w:p w14:paraId="09B7CD96" w14:textId="77777777" w:rsidR="00C05A8F" w:rsidRPr="003E4A1B" w:rsidRDefault="00C05A8F" w:rsidP="00C05A8F">
            <w:pPr>
              <w:jc w:val="right"/>
              <w:rPr>
                <w:rFonts w:cs="Arial"/>
                <w:color w:val="000000" w:themeColor="text1"/>
              </w:rPr>
            </w:pPr>
            <w:r w:rsidRPr="003E4A1B">
              <w:rPr>
                <w:rFonts w:cs="Arial"/>
                <w:color w:val="000000" w:themeColor="text1"/>
              </w:rPr>
              <w:t xml:space="preserve">$33.75 </w:t>
            </w:r>
          </w:p>
        </w:tc>
        <w:tc>
          <w:tcPr>
            <w:tcW w:w="1512" w:type="dxa"/>
            <w:tcBorders>
              <w:top w:val="nil"/>
              <w:bottom w:val="nil"/>
            </w:tcBorders>
            <w:shd w:val="clear" w:color="auto" w:fill="auto"/>
            <w:noWrap/>
            <w:vAlign w:val="bottom"/>
            <w:hideMark/>
          </w:tcPr>
          <w:p w14:paraId="6B56A278" w14:textId="77777777" w:rsidR="00C05A8F" w:rsidRPr="003E4A1B" w:rsidRDefault="00C05A8F" w:rsidP="00C05A8F">
            <w:pPr>
              <w:jc w:val="right"/>
              <w:rPr>
                <w:rFonts w:cs="Arial"/>
                <w:color w:val="000000" w:themeColor="text1"/>
              </w:rPr>
            </w:pPr>
            <w:r w:rsidRPr="003E4A1B">
              <w:rPr>
                <w:rFonts w:cs="Arial"/>
                <w:color w:val="000000" w:themeColor="text1"/>
              </w:rPr>
              <w:t xml:space="preserve">$35.10 </w:t>
            </w:r>
          </w:p>
        </w:tc>
      </w:tr>
      <w:tr w:rsidR="00C05A8F" w:rsidRPr="003E4A1B" w14:paraId="52E9493F" w14:textId="77777777" w:rsidTr="00C77B33">
        <w:trPr>
          <w:trHeight w:val="300"/>
        </w:trPr>
        <w:tc>
          <w:tcPr>
            <w:tcW w:w="2967" w:type="dxa"/>
            <w:tcBorders>
              <w:top w:val="nil"/>
              <w:bottom w:val="nil"/>
            </w:tcBorders>
            <w:shd w:val="clear" w:color="auto" w:fill="auto"/>
            <w:noWrap/>
            <w:vAlign w:val="bottom"/>
            <w:hideMark/>
          </w:tcPr>
          <w:p w14:paraId="28A9EC4E" w14:textId="77777777" w:rsidR="00C05A8F" w:rsidRPr="003E4A1B" w:rsidRDefault="00C05A8F" w:rsidP="00C05A8F">
            <w:pPr>
              <w:rPr>
                <w:rFonts w:cs="Arial"/>
              </w:rPr>
            </w:pPr>
            <w:r w:rsidRPr="003E4A1B">
              <w:rPr>
                <w:rFonts w:cs="Arial"/>
              </w:rPr>
              <w:t>TOTAL SALES</w:t>
            </w:r>
          </w:p>
        </w:tc>
        <w:tc>
          <w:tcPr>
            <w:tcW w:w="630" w:type="dxa"/>
            <w:tcBorders>
              <w:top w:val="nil"/>
              <w:bottom w:val="nil"/>
            </w:tcBorders>
            <w:shd w:val="clear" w:color="auto" w:fill="auto"/>
            <w:noWrap/>
            <w:vAlign w:val="bottom"/>
            <w:hideMark/>
          </w:tcPr>
          <w:p w14:paraId="19DB3219" w14:textId="77777777" w:rsidR="00C05A8F" w:rsidRPr="003E4A1B" w:rsidRDefault="00C05A8F" w:rsidP="00C05A8F">
            <w:pPr>
              <w:rPr>
                <w:rFonts w:cs="Arial"/>
                <w:i/>
                <w:iCs/>
                <w:color w:val="000000" w:themeColor="text1"/>
                <w:sz w:val="18"/>
                <w:szCs w:val="18"/>
              </w:rPr>
            </w:pPr>
          </w:p>
        </w:tc>
        <w:tc>
          <w:tcPr>
            <w:tcW w:w="1080" w:type="dxa"/>
            <w:tcBorders>
              <w:top w:val="nil"/>
              <w:bottom w:val="nil"/>
            </w:tcBorders>
            <w:shd w:val="clear" w:color="auto" w:fill="auto"/>
            <w:noWrap/>
            <w:vAlign w:val="bottom"/>
            <w:hideMark/>
          </w:tcPr>
          <w:p w14:paraId="091DA0AF" w14:textId="77777777" w:rsidR="00C05A8F" w:rsidRPr="003E4A1B" w:rsidRDefault="00C05A8F" w:rsidP="00C05A8F">
            <w:pPr>
              <w:jc w:val="right"/>
              <w:rPr>
                <w:rFonts w:cs="Arial"/>
                <w:b/>
                <w:bCs/>
                <w:color w:val="000000" w:themeColor="text1"/>
              </w:rPr>
            </w:pPr>
            <w:r w:rsidRPr="003E4A1B">
              <w:rPr>
                <w:rFonts w:cs="Arial"/>
                <w:b/>
                <w:bCs/>
                <w:color w:val="000000" w:themeColor="text1"/>
              </w:rPr>
              <w:t xml:space="preserve">$  15,000 </w:t>
            </w:r>
          </w:p>
        </w:tc>
        <w:tc>
          <w:tcPr>
            <w:tcW w:w="1260" w:type="dxa"/>
            <w:gridSpan w:val="2"/>
            <w:tcBorders>
              <w:top w:val="nil"/>
              <w:bottom w:val="nil"/>
            </w:tcBorders>
            <w:shd w:val="clear" w:color="auto" w:fill="auto"/>
            <w:noWrap/>
            <w:vAlign w:val="bottom"/>
            <w:hideMark/>
          </w:tcPr>
          <w:p w14:paraId="50AA0482" w14:textId="77777777" w:rsidR="00C05A8F" w:rsidRPr="003E4A1B" w:rsidRDefault="00C05A8F" w:rsidP="00C05A8F">
            <w:pPr>
              <w:jc w:val="right"/>
              <w:rPr>
                <w:rFonts w:cs="Arial"/>
                <w:b/>
                <w:bCs/>
                <w:color w:val="000000" w:themeColor="text1"/>
              </w:rPr>
            </w:pPr>
            <w:r w:rsidRPr="003E4A1B">
              <w:rPr>
                <w:rFonts w:cs="Arial"/>
                <w:b/>
                <w:bCs/>
                <w:color w:val="000000" w:themeColor="text1"/>
              </w:rPr>
              <w:t xml:space="preserve"> $    18,720 </w:t>
            </w:r>
          </w:p>
        </w:tc>
        <w:tc>
          <w:tcPr>
            <w:tcW w:w="1350" w:type="dxa"/>
            <w:gridSpan w:val="2"/>
            <w:tcBorders>
              <w:top w:val="nil"/>
              <w:bottom w:val="nil"/>
            </w:tcBorders>
            <w:shd w:val="clear" w:color="auto" w:fill="auto"/>
            <w:noWrap/>
            <w:vAlign w:val="bottom"/>
            <w:hideMark/>
          </w:tcPr>
          <w:p w14:paraId="257BCC24" w14:textId="77777777" w:rsidR="00C05A8F" w:rsidRPr="003E4A1B" w:rsidRDefault="00C05A8F" w:rsidP="00C05A8F">
            <w:pPr>
              <w:jc w:val="right"/>
              <w:rPr>
                <w:rFonts w:cs="Arial"/>
                <w:b/>
                <w:bCs/>
                <w:color w:val="000000" w:themeColor="text1"/>
              </w:rPr>
            </w:pPr>
            <w:r w:rsidRPr="003E4A1B">
              <w:rPr>
                <w:rFonts w:cs="Arial"/>
                <w:b/>
                <w:bCs/>
                <w:color w:val="000000" w:themeColor="text1"/>
              </w:rPr>
              <w:t xml:space="preserve"> $      23,363 </w:t>
            </w:r>
          </w:p>
        </w:tc>
        <w:tc>
          <w:tcPr>
            <w:tcW w:w="1371" w:type="dxa"/>
            <w:gridSpan w:val="2"/>
            <w:tcBorders>
              <w:top w:val="nil"/>
              <w:bottom w:val="nil"/>
            </w:tcBorders>
            <w:shd w:val="clear" w:color="auto" w:fill="auto"/>
            <w:noWrap/>
            <w:vAlign w:val="bottom"/>
            <w:hideMark/>
          </w:tcPr>
          <w:p w14:paraId="19533D8C" w14:textId="77777777" w:rsidR="00C05A8F" w:rsidRPr="003E4A1B" w:rsidRDefault="00C05A8F" w:rsidP="00C05A8F">
            <w:pPr>
              <w:jc w:val="right"/>
              <w:rPr>
                <w:rFonts w:cs="Arial"/>
                <w:b/>
                <w:bCs/>
                <w:color w:val="000000" w:themeColor="text1"/>
              </w:rPr>
            </w:pPr>
            <w:r w:rsidRPr="003E4A1B">
              <w:rPr>
                <w:rFonts w:cs="Arial"/>
                <w:b/>
                <w:bCs/>
                <w:color w:val="000000" w:themeColor="text1"/>
              </w:rPr>
              <w:t xml:space="preserve"> $      29,156 </w:t>
            </w:r>
          </w:p>
        </w:tc>
        <w:tc>
          <w:tcPr>
            <w:tcW w:w="1512" w:type="dxa"/>
            <w:tcBorders>
              <w:top w:val="nil"/>
              <w:bottom w:val="nil"/>
            </w:tcBorders>
            <w:shd w:val="clear" w:color="auto" w:fill="auto"/>
            <w:noWrap/>
            <w:vAlign w:val="bottom"/>
            <w:hideMark/>
          </w:tcPr>
          <w:p w14:paraId="296CEDBE" w14:textId="77777777" w:rsidR="00C05A8F" w:rsidRPr="003E4A1B" w:rsidRDefault="00C05A8F" w:rsidP="00C05A8F">
            <w:pPr>
              <w:jc w:val="right"/>
              <w:rPr>
                <w:rFonts w:cs="Arial"/>
                <w:b/>
                <w:bCs/>
                <w:color w:val="000000" w:themeColor="text1"/>
              </w:rPr>
            </w:pPr>
            <w:r w:rsidRPr="003E4A1B">
              <w:rPr>
                <w:rFonts w:cs="Arial"/>
                <w:b/>
                <w:bCs/>
                <w:color w:val="000000" w:themeColor="text1"/>
              </w:rPr>
              <w:t xml:space="preserve"> $     36,387 </w:t>
            </w:r>
          </w:p>
        </w:tc>
      </w:tr>
      <w:tr w:rsidR="00C05A8F" w:rsidRPr="003E4A1B" w14:paraId="51085BF7" w14:textId="77777777" w:rsidTr="00C77B33">
        <w:trPr>
          <w:trHeight w:val="97"/>
        </w:trPr>
        <w:tc>
          <w:tcPr>
            <w:tcW w:w="2967" w:type="dxa"/>
            <w:tcBorders>
              <w:top w:val="nil"/>
              <w:bottom w:val="nil"/>
            </w:tcBorders>
            <w:shd w:val="clear" w:color="auto" w:fill="auto"/>
            <w:noWrap/>
            <w:vAlign w:val="bottom"/>
            <w:hideMark/>
          </w:tcPr>
          <w:p w14:paraId="5AABCAB4" w14:textId="77777777" w:rsidR="00C05A8F" w:rsidRPr="003E4A1B" w:rsidRDefault="00C05A8F" w:rsidP="00C05A8F">
            <w:pPr>
              <w:rPr>
                <w:rFonts w:cs="Arial"/>
              </w:rPr>
            </w:pPr>
          </w:p>
        </w:tc>
        <w:tc>
          <w:tcPr>
            <w:tcW w:w="630" w:type="dxa"/>
            <w:tcBorders>
              <w:top w:val="nil"/>
              <w:bottom w:val="nil"/>
            </w:tcBorders>
            <w:shd w:val="clear" w:color="auto" w:fill="auto"/>
            <w:noWrap/>
            <w:vAlign w:val="bottom"/>
            <w:hideMark/>
          </w:tcPr>
          <w:p w14:paraId="0B8C4CE9" w14:textId="77777777" w:rsidR="00C05A8F" w:rsidRPr="003E4A1B" w:rsidRDefault="00C05A8F" w:rsidP="00C05A8F">
            <w:pPr>
              <w:rPr>
                <w:rFonts w:cs="Arial"/>
                <w:i/>
                <w:iCs/>
                <w:color w:val="000000" w:themeColor="text1"/>
                <w:sz w:val="18"/>
                <w:szCs w:val="18"/>
              </w:rPr>
            </w:pPr>
          </w:p>
        </w:tc>
        <w:tc>
          <w:tcPr>
            <w:tcW w:w="1080" w:type="dxa"/>
            <w:tcBorders>
              <w:top w:val="nil"/>
              <w:bottom w:val="nil"/>
            </w:tcBorders>
            <w:shd w:val="clear" w:color="auto" w:fill="auto"/>
            <w:noWrap/>
            <w:vAlign w:val="bottom"/>
            <w:hideMark/>
          </w:tcPr>
          <w:p w14:paraId="206F413E" w14:textId="77777777" w:rsidR="00C05A8F" w:rsidRPr="003E4A1B" w:rsidRDefault="00C05A8F" w:rsidP="00C05A8F">
            <w:pPr>
              <w:jc w:val="right"/>
              <w:rPr>
                <w:rFonts w:cs="Arial"/>
                <w:b/>
                <w:bCs/>
                <w:color w:val="000000" w:themeColor="text1"/>
              </w:rPr>
            </w:pPr>
          </w:p>
        </w:tc>
        <w:tc>
          <w:tcPr>
            <w:tcW w:w="1260" w:type="dxa"/>
            <w:gridSpan w:val="2"/>
            <w:tcBorders>
              <w:top w:val="nil"/>
              <w:bottom w:val="nil"/>
            </w:tcBorders>
            <w:shd w:val="clear" w:color="auto" w:fill="auto"/>
            <w:noWrap/>
            <w:vAlign w:val="bottom"/>
            <w:hideMark/>
          </w:tcPr>
          <w:p w14:paraId="67269CA5" w14:textId="77777777" w:rsidR="00C05A8F" w:rsidRPr="003E4A1B" w:rsidRDefault="00C05A8F" w:rsidP="00C05A8F">
            <w:pPr>
              <w:jc w:val="right"/>
              <w:rPr>
                <w:rFonts w:cs="Arial"/>
                <w:b/>
                <w:bCs/>
                <w:color w:val="000000" w:themeColor="text1"/>
              </w:rPr>
            </w:pPr>
          </w:p>
        </w:tc>
        <w:tc>
          <w:tcPr>
            <w:tcW w:w="1350" w:type="dxa"/>
            <w:gridSpan w:val="2"/>
            <w:tcBorders>
              <w:top w:val="nil"/>
              <w:bottom w:val="nil"/>
            </w:tcBorders>
            <w:shd w:val="clear" w:color="auto" w:fill="auto"/>
            <w:noWrap/>
            <w:vAlign w:val="bottom"/>
            <w:hideMark/>
          </w:tcPr>
          <w:p w14:paraId="4F545DD3" w14:textId="77777777" w:rsidR="00C05A8F" w:rsidRPr="003E4A1B" w:rsidRDefault="00C05A8F" w:rsidP="00C05A8F">
            <w:pPr>
              <w:jc w:val="right"/>
              <w:rPr>
                <w:rFonts w:cs="Arial"/>
                <w:b/>
                <w:bCs/>
                <w:color w:val="000000" w:themeColor="text1"/>
              </w:rPr>
            </w:pPr>
          </w:p>
        </w:tc>
        <w:tc>
          <w:tcPr>
            <w:tcW w:w="1371" w:type="dxa"/>
            <w:gridSpan w:val="2"/>
            <w:tcBorders>
              <w:top w:val="nil"/>
              <w:bottom w:val="nil"/>
            </w:tcBorders>
            <w:shd w:val="clear" w:color="auto" w:fill="auto"/>
            <w:noWrap/>
            <w:vAlign w:val="bottom"/>
            <w:hideMark/>
          </w:tcPr>
          <w:p w14:paraId="72A05977" w14:textId="77777777" w:rsidR="00C05A8F" w:rsidRPr="003E4A1B" w:rsidRDefault="00C05A8F" w:rsidP="00C05A8F">
            <w:pPr>
              <w:jc w:val="right"/>
              <w:rPr>
                <w:rFonts w:cs="Arial"/>
                <w:b/>
                <w:bCs/>
                <w:color w:val="000000" w:themeColor="text1"/>
              </w:rPr>
            </w:pPr>
          </w:p>
        </w:tc>
        <w:tc>
          <w:tcPr>
            <w:tcW w:w="1512" w:type="dxa"/>
            <w:tcBorders>
              <w:top w:val="nil"/>
              <w:bottom w:val="nil"/>
            </w:tcBorders>
            <w:shd w:val="clear" w:color="auto" w:fill="auto"/>
            <w:noWrap/>
            <w:vAlign w:val="bottom"/>
            <w:hideMark/>
          </w:tcPr>
          <w:p w14:paraId="0C952711" w14:textId="77777777" w:rsidR="00C05A8F" w:rsidRPr="003E4A1B" w:rsidRDefault="00C05A8F" w:rsidP="00C05A8F">
            <w:pPr>
              <w:jc w:val="right"/>
              <w:rPr>
                <w:rFonts w:cs="Arial"/>
                <w:b/>
                <w:bCs/>
                <w:color w:val="000000" w:themeColor="text1"/>
              </w:rPr>
            </w:pPr>
          </w:p>
        </w:tc>
      </w:tr>
      <w:tr w:rsidR="00C05A8F" w:rsidRPr="003E4A1B" w14:paraId="2441CF14" w14:textId="77777777" w:rsidTr="00C77B33">
        <w:trPr>
          <w:trHeight w:val="300"/>
        </w:trPr>
        <w:tc>
          <w:tcPr>
            <w:tcW w:w="2967" w:type="dxa"/>
            <w:tcBorders>
              <w:top w:val="nil"/>
              <w:bottom w:val="nil"/>
            </w:tcBorders>
            <w:shd w:val="clear" w:color="auto" w:fill="auto"/>
            <w:noWrap/>
            <w:vAlign w:val="bottom"/>
            <w:hideMark/>
          </w:tcPr>
          <w:p w14:paraId="48BCF3B0" w14:textId="77777777" w:rsidR="00C05A8F" w:rsidRPr="003E4A1B" w:rsidRDefault="00C05A8F" w:rsidP="00C05A8F">
            <w:pPr>
              <w:rPr>
                <w:rFonts w:cs="Arial"/>
                <w:b/>
                <w:bCs/>
              </w:rPr>
            </w:pPr>
            <w:r w:rsidRPr="003E4A1B">
              <w:rPr>
                <w:rFonts w:cs="Arial"/>
                <w:b/>
                <w:bCs/>
              </w:rPr>
              <w:t>Grand Total Sales</w:t>
            </w:r>
            <w:r w:rsidRPr="003E4A1B">
              <w:rPr>
                <w:rFonts w:cs="Arial"/>
              </w:rPr>
              <w:t>…………………</w:t>
            </w:r>
          </w:p>
        </w:tc>
        <w:tc>
          <w:tcPr>
            <w:tcW w:w="630" w:type="dxa"/>
            <w:tcBorders>
              <w:top w:val="nil"/>
              <w:bottom w:val="nil"/>
            </w:tcBorders>
            <w:shd w:val="clear" w:color="auto" w:fill="auto"/>
            <w:noWrap/>
            <w:vAlign w:val="bottom"/>
            <w:hideMark/>
          </w:tcPr>
          <w:p w14:paraId="13DD826E" w14:textId="77777777" w:rsidR="00C05A8F" w:rsidRPr="003E4A1B" w:rsidRDefault="00C05A8F" w:rsidP="00C05A8F">
            <w:pPr>
              <w:jc w:val="right"/>
              <w:rPr>
                <w:rFonts w:cs="Arial"/>
                <w:b/>
                <w:bCs/>
                <w:color w:val="000000" w:themeColor="text1"/>
              </w:rPr>
            </w:pPr>
          </w:p>
        </w:tc>
        <w:tc>
          <w:tcPr>
            <w:tcW w:w="1080" w:type="dxa"/>
            <w:tcBorders>
              <w:top w:val="nil"/>
              <w:bottom w:val="nil"/>
            </w:tcBorders>
            <w:shd w:val="clear" w:color="auto" w:fill="auto"/>
            <w:noWrap/>
            <w:vAlign w:val="bottom"/>
            <w:hideMark/>
          </w:tcPr>
          <w:p w14:paraId="33E1611F" w14:textId="77777777" w:rsidR="00C05A8F" w:rsidRPr="003E4A1B" w:rsidRDefault="00C05A8F" w:rsidP="00C05A8F">
            <w:pPr>
              <w:jc w:val="right"/>
              <w:rPr>
                <w:rFonts w:cs="Arial"/>
                <w:b/>
                <w:bCs/>
                <w:color w:val="000000" w:themeColor="text1"/>
                <w:sz w:val="18"/>
                <w:szCs w:val="18"/>
              </w:rPr>
            </w:pPr>
            <w:r w:rsidRPr="003E4A1B">
              <w:rPr>
                <w:rFonts w:cs="Arial"/>
                <w:b/>
                <w:bCs/>
                <w:color w:val="000000" w:themeColor="text1"/>
                <w:sz w:val="18"/>
                <w:szCs w:val="18"/>
              </w:rPr>
              <w:t xml:space="preserve"> $ 140,000 </w:t>
            </w:r>
          </w:p>
        </w:tc>
        <w:tc>
          <w:tcPr>
            <w:tcW w:w="1260" w:type="dxa"/>
            <w:gridSpan w:val="2"/>
            <w:tcBorders>
              <w:top w:val="nil"/>
              <w:bottom w:val="nil"/>
            </w:tcBorders>
            <w:shd w:val="clear" w:color="auto" w:fill="auto"/>
            <w:noWrap/>
            <w:vAlign w:val="bottom"/>
            <w:hideMark/>
          </w:tcPr>
          <w:p w14:paraId="6857ADB6" w14:textId="77777777" w:rsidR="00C05A8F" w:rsidRPr="003E4A1B" w:rsidRDefault="00C05A8F" w:rsidP="00C05A8F">
            <w:pPr>
              <w:jc w:val="right"/>
              <w:rPr>
                <w:rFonts w:cs="Arial"/>
                <w:b/>
                <w:bCs/>
                <w:color w:val="000000" w:themeColor="text1"/>
                <w:sz w:val="18"/>
                <w:szCs w:val="18"/>
              </w:rPr>
            </w:pPr>
            <w:r w:rsidRPr="003E4A1B">
              <w:rPr>
                <w:rFonts w:cs="Arial"/>
                <w:b/>
                <w:bCs/>
                <w:color w:val="000000" w:themeColor="text1"/>
                <w:sz w:val="18"/>
                <w:szCs w:val="18"/>
              </w:rPr>
              <w:t xml:space="preserve"> $    174,720 </w:t>
            </w:r>
          </w:p>
        </w:tc>
        <w:tc>
          <w:tcPr>
            <w:tcW w:w="1350" w:type="dxa"/>
            <w:gridSpan w:val="2"/>
            <w:tcBorders>
              <w:top w:val="nil"/>
              <w:bottom w:val="nil"/>
            </w:tcBorders>
            <w:shd w:val="clear" w:color="auto" w:fill="auto"/>
            <w:noWrap/>
            <w:vAlign w:val="bottom"/>
            <w:hideMark/>
          </w:tcPr>
          <w:p w14:paraId="06B01BF4" w14:textId="77777777" w:rsidR="00C05A8F" w:rsidRPr="003E4A1B" w:rsidRDefault="00C05A8F" w:rsidP="00C05A8F">
            <w:pPr>
              <w:jc w:val="right"/>
              <w:rPr>
                <w:rFonts w:cs="Arial"/>
                <w:b/>
                <w:bCs/>
                <w:color w:val="000000" w:themeColor="text1"/>
                <w:sz w:val="18"/>
                <w:szCs w:val="18"/>
              </w:rPr>
            </w:pPr>
            <w:r w:rsidRPr="003E4A1B">
              <w:rPr>
                <w:rFonts w:cs="Arial"/>
                <w:b/>
                <w:bCs/>
                <w:color w:val="000000" w:themeColor="text1"/>
                <w:sz w:val="18"/>
                <w:szCs w:val="18"/>
              </w:rPr>
              <w:t xml:space="preserve"> $      218,051 </w:t>
            </w:r>
          </w:p>
        </w:tc>
        <w:tc>
          <w:tcPr>
            <w:tcW w:w="1371" w:type="dxa"/>
            <w:gridSpan w:val="2"/>
            <w:tcBorders>
              <w:top w:val="nil"/>
              <w:bottom w:val="nil"/>
            </w:tcBorders>
            <w:shd w:val="clear" w:color="auto" w:fill="auto"/>
            <w:noWrap/>
            <w:vAlign w:val="bottom"/>
            <w:hideMark/>
          </w:tcPr>
          <w:p w14:paraId="2D2D0448" w14:textId="77777777" w:rsidR="00C05A8F" w:rsidRPr="003E4A1B" w:rsidRDefault="00C05A8F" w:rsidP="00C05A8F">
            <w:pPr>
              <w:jc w:val="right"/>
              <w:rPr>
                <w:rFonts w:cs="Arial"/>
                <w:b/>
                <w:bCs/>
                <w:color w:val="000000" w:themeColor="text1"/>
                <w:sz w:val="18"/>
                <w:szCs w:val="18"/>
              </w:rPr>
            </w:pPr>
            <w:r w:rsidRPr="003E4A1B">
              <w:rPr>
                <w:rFonts w:cs="Arial"/>
                <w:b/>
                <w:bCs/>
                <w:color w:val="000000" w:themeColor="text1"/>
                <w:sz w:val="18"/>
                <w:szCs w:val="18"/>
              </w:rPr>
              <w:t xml:space="preserve"> $       272,127 </w:t>
            </w:r>
          </w:p>
        </w:tc>
        <w:tc>
          <w:tcPr>
            <w:tcW w:w="1512" w:type="dxa"/>
            <w:tcBorders>
              <w:top w:val="nil"/>
              <w:bottom w:val="nil"/>
            </w:tcBorders>
            <w:shd w:val="clear" w:color="auto" w:fill="auto"/>
            <w:noWrap/>
            <w:vAlign w:val="bottom"/>
            <w:hideMark/>
          </w:tcPr>
          <w:p w14:paraId="330A112E" w14:textId="77777777" w:rsidR="00C05A8F" w:rsidRPr="003E4A1B" w:rsidRDefault="00C05A8F" w:rsidP="00C05A8F">
            <w:pPr>
              <w:jc w:val="right"/>
              <w:rPr>
                <w:rFonts w:cs="Arial"/>
                <w:b/>
                <w:bCs/>
                <w:color w:val="000000" w:themeColor="text1"/>
                <w:sz w:val="18"/>
                <w:szCs w:val="18"/>
              </w:rPr>
            </w:pPr>
            <w:r w:rsidRPr="003E4A1B">
              <w:rPr>
                <w:rFonts w:cs="Arial"/>
                <w:b/>
                <w:bCs/>
                <w:color w:val="000000" w:themeColor="text1"/>
                <w:sz w:val="18"/>
                <w:szCs w:val="18"/>
              </w:rPr>
              <w:t xml:space="preserve"> $      339,615 </w:t>
            </w:r>
          </w:p>
        </w:tc>
      </w:tr>
      <w:tr w:rsidR="009D7B98" w:rsidRPr="003E4A1B" w14:paraId="275EC4ED" w14:textId="77777777" w:rsidTr="00C77B33">
        <w:trPr>
          <w:trHeight w:val="97"/>
        </w:trPr>
        <w:tc>
          <w:tcPr>
            <w:tcW w:w="2967" w:type="dxa"/>
            <w:tcBorders>
              <w:top w:val="nil"/>
              <w:bottom w:val="single" w:sz="6" w:space="0" w:color="4F81BD" w:themeColor="accent1"/>
            </w:tcBorders>
            <w:shd w:val="clear" w:color="auto" w:fill="auto"/>
            <w:noWrap/>
            <w:vAlign w:val="bottom"/>
          </w:tcPr>
          <w:p w14:paraId="0BB2030B" w14:textId="77777777" w:rsidR="009D7B98" w:rsidRPr="003E4A1B" w:rsidRDefault="009D7B98" w:rsidP="00C05A8F">
            <w:pPr>
              <w:rPr>
                <w:rFonts w:cs="Arial"/>
                <w:b/>
                <w:bCs/>
                <w:sz w:val="10"/>
              </w:rPr>
            </w:pPr>
          </w:p>
        </w:tc>
        <w:tc>
          <w:tcPr>
            <w:tcW w:w="630" w:type="dxa"/>
            <w:tcBorders>
              <w:top w:val="nil"/>
              <w:bottom w:val="single" w:sz="6" w:space="0" w:color="4F81BD" w:themeColor="accent1"/>
            </w:tcBorders>
            <w:shd w:val="clear" w:color="auto" w:fill="auto"/>
            <w:noWrap/>
            <w:vAlign w:val="bottom"/>
          </w:tcPr>
          <w:p w14:paraId="472B6921" w14:textId="77777777" w:rsidR="009D7B98" w:rsidRPr="003E4A1B" w:rsidRDefault="009D7B98" w:rsidP="00C05A8F">
            <w:pPr>
              <w:jc w:val="right"/>
              <w:rPr>
                <w:rFonts w:cs="Arial"/>
                <w:b/>
                <w:bCs/>
                <w:color w:val="000000" w:themeColor="text1"/>
                <w:sz w:val="10"/>
              </w:rPr>
            </w:pPr>
          </w:p>
        </w:tc>
        <w:tc>
          <w:tcPr>
            <w:tcW w:w="1080" w:type="dxa"/>
            <w:tcBorders>
              <w:top w:val="nil"/>
              <w:bottom w:val="single" w:sz="6" w:space="0" w:color="4F81BD" w:themeColor="accent1"/>
            </w:tcBorders>
            <w:shd w:val="clear" w:color="auto" w:fill="auto"/>
            <w:noWrap/>
            <w:vAlign w:val="bottom"/>
          </w:tcPr>
          <w:p w14:paraId="676CF04D" w14:textId="77777777" w:rsidR="009D7B98" w:rsidRPr="003E4A1B" w:rsidRDefault="009D7B98" w:rsidP="00C05A8F">
            <w:pPr>
              <w:jc w:val="right"/>
              <w:rPr>
                <w:rFonts w:cs="Arial"/>
                <w:b/>
                <w:bCs/>
                <w:color w:val="000000" w:themeColor="text1"/>
                <w:sz w:val="10"/>
                <w:szCs w:val="18"/>
              </w:rPr>
            </w:pPr>
          </w:p>
        </w:tc>
        <w:tc>
          <w:tcPr>
            <w:tcW w:w="1260" w:type="dxa"/>
            <w:gridSpan w:val="2"/>
            <w:tcBorders>
              <w:top w:val="nil"/>
              <w:bottom w:val="single" w:sz="6" w:space="0" w:color="4F81BD" w:themeColor="accent1"/>
            </w:tcBorders>
            <w:shd w:val="clear" w:color="auto" w:fill="auto"/>
            <w:noWrap/>
            <w:vAlign w:val="bottom"/>
          </w:tcPr>
          <w:p w14:paraId="594BA797" w14:textId="77777777" w:rsidR="009D7B98" w:rsidRPr="003E4A1B" w:rsidRDefault="009D7B98" w:rsidP="00C05A8F">
            <w:pPr>
              <w:jc w:val="right"/>
              <w:rPr>
                <w:rFonts w:cs="Arial"/>
                <w:b/>
                <w:bCs/>
                <w:color w:val="000000" w:themeColor="text1"/>
                <w:sz w:val="10"/>
                <w:szCs w:val="18"/>
              </w:rPr>
            </w:pPr>
          </w:p>
        </w:tc>
        <w:tc>
          <w:tcPr>
            <w:tcW w:w="1350" w:type="dxa"/>
            <w:gridSpan w:val="2"/>
            <w:tcBorders>
              <w:top w:val="nil"/>
              <w:bottom w:val="single" w:sz="6" w:space="0" w:color="4F81BD" w:themeColor="accent1"/>
            </w:tcBorders>
            <w:shd w:val="clear" w:color="auto" w:fill="auto"/>
            <w:noWrap/>
            <w:vAlign w:val="bottom"/>
          </w:tcPr>
          <w:p w14:paraId="46694218" w14:textId="77777777" w:rsidR="009D7B98" w:rsidRPr="003E4A1B" w:rsidRDefault="009D7B98" w:rsidP="00C05A8F">
            <w:pPr>
              <w:jc w:val="right"/>
              <w:rPr>
                <w:rFonts w:cs="Arial"/>
                <w:b/>
                <w:bCs/>
                <w:color w:val="000000" w:themeColor="text1"/>
                <w:sz w:val="10"/>
                <w:szCs w:val="18"/>
              </w:rPr>
            </w:pPr>
          </w:p>
        </w:tc>
        <w:tc>
          <w:tcPr>
            <w:tcW w:w="1371" w:type="dxa"/>
            <w:gridSpan w:val="2"/>
            <w:tcBorders>
              <w:top w:val="nil"/>
              <w:bottom w:val="single" w:sz="6" w:space="0" w:color="4F81BD" w:themeColor="accent1"/>
            </w:tcBorders>
            <w:shd w:val="clear" w:color="auto" w:fill="auto"/>
            <w:noWrap/>
            <w:vAlign w:val="bottom"/>
          </w:tcPr>
          <w:p w14:paraId="4F195E52" w14:textId="77777777" w:rsidR="009D7B98" w:rsidRPr="003E4A1B" w:rsidRDefault="009D7B98" w:rsidP="00C05A8F">
            <w:pPr>
              <w:jc w:val="right"/>
              <w:rPr>
                <w:rFonts w:cs="Arial"/>
                <w:b/>
                <w:bCs/>
                <w:color w:val="000000" w:themeColor="text1"/>
                <w:sz w:val="10"/>
                <w:szCs w:val="18"/>
              </w:rPr>
            </w:pPr>
          </w:p>
        </w:tc>
        <w:tc>
          <w:tcPr>
            <w:tcW w:w="1512" w:type="dxa"/>
            <w:tcBorders>
              <w:top w:val="nil"/>
              <w:bottom w:val="single" w:sz="6" w:space="0" w:color="4F81BD" w:themeColor="accent1"/>
            </w:tcBorders>
            <w:shd w:val="clear" w:color="auto" w:fill="auto"/>
            <w:noWrap/>
            <w:vAlign w:val="bottom"/>
          </w:tcPr>
          <w:p w14:paraId="1B445432" w14:textId="77777777" w:rsidR="009D7B98" w:rsidRPr="003E4A1B" w:rsidRDefault="009D7B98" w:rsidP="00C05A8F">
            <w:pPr>
              <w:jc w:val="right"/>
              <w:rPr>
                <w:rFonts w:cs="Arial"/>
                <w:b/>
                <w:bCs/>
                <w:color w:val="000000" w:themeColor="text1"/>
                <w:sz w:val="10"/>
                <w:szCs w:val="18"/>
              </w:rPr>
            </w:pPr>
          </w:p>
        </w:tc>
      </w:tr>
    </w:tbl>
    <w:p w14:paraId="3333DE6B" w14:textId="77777777" w:rsidR="00726B30" w:rsidRDefault="00726B30" w:rsidP="00EF74AC">
      <w:pPr>
        <w:spacing w:line="276" w:lineRule="auto"/>
        <w:rPr>
          <w:rFonts w:cs="Arial"/>
          <w:i/>
          <w:noProof/>
          <w:sz w:val="24"/>
        </w:rPr>
      </w:pPr>
    </w:p>
    <w:p w14:paraId="79B58BDD" w14:textId="67E88D21" w:rsidR="00EF74AC" w:rsidRPr="003E4A1B" w:rsidRDefault="00EF74AC" w:rsidP="00EF74AC">
      <w:pPr>
        <w:spacing w:line="276" w:lineRule="auto"/>
        <w:rPr>
          <w:rFonts w:cs="Arial"/>
          <w:i/>
          <w:noProof/>
          <w:sz w:val="24"/>
        </w:rPr>
      </w:pPr>
      <w:r w:rsidRPr="003E4A1B">
        <w:rPr>
          <w:rFonts w:cs="Arial"/>
          <w:i/>
          <w:noProof/>
          <w:sz w:val="24"/>
        </w:rPr>
        <w:t xml:space="preserve">Budgeting and Accounting  </w:t>
      </w:r>
    </w:p>
    <w:p w14:paraId="44C3A056" w14:textId="77777777" w:rsidR="002625BD" w:rsidRPr="003E4A1B" w:rsidRDefault="002625BD" w:rsidP="005D3068">
      <w:pPr>
        <w:jc w:val="both"/>
        <w:rPr>
          <w:rFonts w:cs="Arial"/>
          <w:color w:val="000000"/>
          <w:szCs w:val="24"/>
        </w:rPr>
      </w:pPr>
    </w:p>
    <w:p w14:paraId="1FEAD13F" w14:textId="77777777" w:rsidR="002F215E" w:rsidRPr="003E4A1B" w:rsidRDefault="002F215E" w:rsidP="005D3068">
      <w:pPr>
        <w:jc w:val="both"/>
        <w:rPr>
          <w:rFonts w:cs="Arial"/>
          <w:color w:val="000000"/>
          <w:szCs w:val="24"/>
        </w:rPr>
      </w:pPr>
    </w:p>
    <w:tbl>
      <w:tblPr>
        <w:tblW w:w="10365" w:type="dxa"/>
        <w:tblInd w:w="93" w:type="dxa"/>
        <w:tblBorders>
          <w:top w:val="single" w:sz="6" w:space="0" w:color="0070C0"/>
          <w:left w:val="single" w:sz="6" w:space="0" w:color="0070C0"/>
          <w:bottom w:val="single" w:sz="6" w:space="0" w:color="0070C0"/>
          <w:right w:val="single" w:sz="6" w:space="0" w:color="0070C0"/>
        </w:tblBorders>
        <w:tblLook w:val="04A0" w:firstRow="1" w:lastRow="0" w:firstColumn="1" w:lastColumn="0" w:noHBand="0" w:noVBand="1"/>
      </w:tblPr>
      <w:tblGrid>
        <w:gridCol w:w="3443"/>
        <w:gridCol w:w="982"/>
        <w:gridCol w:w="1080"/>
        <w:gridCol w:w="1170"/>
        <w:gridCol w:w="1170"/>
        <w:gridCol w:w="1170"/>
        <w:gridCol w:w="1350"/>
      </w:tblGrid>
      <w:tr w:rsidR="007B7692" w:rsidRPr="003E4A1B" w14:paraId="0940B294" w14:textId="77777777" w:rsidTr="002A7828">
        <w:trPr>
          <w:trHeight w:val="330"/>
        </w:trPr>
        <w:tc>
          <w:tcPr>
            <w:tcW w:w="3443" w:type="dxa"/>
            <w:tcBorders>
              <w:bottom w:val="nil"/>
            </w:tcBorders>
            <w:shd w:val="clear" w:color="000000" w:fill="0000FF"/>
            <w:noWrap/>
            <w:vAlign w:val="bottom"/>
            <w:hideMark/>
          </w:tcPr>
          <w:p w14:paraId="0E6A14BD" w14:textId="77777777" w:rsidR="007B7692" w:rsidRDefault="007B7692">
            <w:pPr>
              <w:rPr>
                <w:rFonts w:cs="Arial"/>
                <w:b/>
                <w:bCs/>
                <w:color w:val="FFFFFF"/>
                <w:sz w:val="24"/>
                <w:szCs w:val="24"/>
              </w:rPr>
            </w:pPr>
            <w:r>
              <w:rPr>
                <w:rFonts w:cs="Arial"/>
                <w:b/>
                <w:bCs/>
                <w:color w:val="FFFFFF"/>
              </w:rPr>
              <w:t>COST of GOODS SOLD</w:t>
            </w:r>
          </w:p>
        </w:tc>
        <w:tc>
          <w:tcPr>
            <w:tcW w:w="982" w:type="dxa"/>
            <w:tcBorders>
              <w:bottom w:val="nil"/>
            </w:tcBorders>
            <w:shd w:val="clear" w:color="000000" w:fill="0000FF"/>
            <w:noWrap/>
            <w:vAlign w:val="bottom"/>
            <w:hideMark/>
          </w:tcPr>
          <w:p w14:paraId="16AA48A4" w14:textId="77777777" w:rsidR="007B7692" w:rsidRDefault="007B7692">
            <w:pPr>
              <w:rPr>
                <w:rFonts w:cs="Arial"/>
                <w:b/>
                <w:bCs/>
                <w:color w:val="FFFFFF"/>
                <w:sz w:val="24"/>
                <w:szCs w:val="24"/>
              </w:rPr>
            </w:pPr>
            <w:r>
              <w:rPr>
                <w:rFonts w:cs="Arial"/>
                <w:b/>
                <w:bCs/>
                <w:color w:val="FFFFFF"/>
              </w:rPr>
              <w:t> </w:t>
            </w:r>
          </w:p>
        </w:tc>
        <w:tc>
          <w:tcPr>
            <w:tcW w:w="1080" w:type="dxa"/>
            <w:tcBorders>
              <w:bottom w:val="nil"/>
            </w:tcBorders>
            <w:shd w:val="clear" w:color="000000" w:fill="0000FF"/>
            <w:noWrap/>
            <w:vAlign w:val="bottom"/>
            <w:hideMark/>
          </w:tcPr>
          <w:p w14:paraId="1DB174FA" w14:textId="77777777" w:rsidR="007B7692" w:rsidRDefault="007B7692">
            <w:pPr>
              <w:jc w:val="right"/>
              <w:rPr>
                <w:rFonts w:cs="Arial"/>
                <w:b/>
                <w:bCs/>
                <w:color w:val="FFFFFF"/>
              </w:rPr>
            </w:pPr>
            <w:r>
              <w:rPr>
                <w:rFonts w:cs="Arial"/>
                <w:b/>
                <w:bCs/>
                <w:color w:val="FFFFFF"/>
              </w:rPr>
              <w:t xml:space="preserve">Year 1  </w:t>
            </w:r>
          </w:p>
        </w:tc>
        <w:tc>
          <w:tcPr>
            <w:tcW w:w="1170" w:type="dxa"/>
            <w:tcBorders>
              <w:bottom w:val="nil"/>
            </w:tcBorders>
            <w:shd w:val="clear" w:color="000000" w:fill="0000FF"/>
            <w:noWrap/>
            <w:vAlign w:val="bottom"/>
            <w:hideMark/>
          </w:tcPr>
          <w:p w14:paraId="3BE1538B" w14:textId="77777777" w:rsidR="007B7692" w:rsidRDefault="007B7692">
            <w:pPr>
              <w:jc w:val="right"/>
              <w:rPr>
                <w:rFonts w:cs="Arial"/>
                <w:b/>
                <w:bCs/>
                <w:color w:val="FFFFFF"/>
              </w:rPr>
            </w:pPr>
            <w:r>
              <w:rPr>
                <w:rFonts w:cs="Arial"/>
                <w:b/>
                <w:bCs/>
                <w:color w:val="FFFFFF"/>
              </w:rPr>
              <w:t xml:space="preserve">Year 2 </w:t>
            </w:r>
          </w:p>
        </w:tc>
        <w:tc>
          <w:tcPr>
            <w:tcW w:w="1170" w:type="dxa"/>
            <w:tcBorders>
              <w:bottom w:val="nil"/>
            </w:tcBorders>
            <w:shd w:val="clear" w:color="000000" w:fill="0000FF"/>
            <w:noWrap/>
            <w:vAlign w:val="bottom"/>
            <w:hideMark/>
          </w:tcPr>
          <w:p w14:paraId="4E4EC23A" w14:textId="77777777" w:rsidR="007B7692" w:rsidRDefault="007B7692">
            <w:pPr>
              <w:jc w:val="right"/>
              <w:rPr>
                <w:rFonts w:cs="Arial"/>
                <w:b/>
                <w:bCs/>
                <w:color w:val="FFFFFF"/>
              </w:rPr>
            </w:pPr>
            <w:r>
              <w:rPr>
                <w:rFonts w:cs="Arial"/>
                <w:b/>
                <w:bCs/>
                <w:color w:val="FFFFFF"/>
              </w:rPr>
              <w:t xml:space="preserve">Year  3 </w:t>
            </w:r>
          </w:p>
        </w:tc>
        <w:tc>
          <w:tcPr>
            <w:tcW w:w="1170" w:type="dxa"/>
            <w:tcBorders>
              <w:bottom w:val="nil"/>
            </w:tcBorders>
            <w:shd w:val="clear" w:color="000000" w:fill="0000FF"/>
            <w:noWrap/>
            <w:vAlign w:val="bottom"/>
            <w:hideMark/>
          </w:tcPr>
          <w:p w14:paraId="3E7E16E4" w14:textId="77777777" w:rsidR="007B7692" w:rsidRDefault="007B7692">
            <w:pPr>
              <w:jc w:val="right"/>
              <w:rPr>
                <w:rFonts w:cs="Arial"/>
                <w:b/>
                <w:bCs/>
                <w:color w:val="FFFFFF"/>
              </w:rPr>
            </w:pPr>
            <w:r>
              <w:rPr>
                <w:rFonts w:cs="Arial"/>
                <w:b/>
                <w:bCs/>
                <w:color w:val="FFFFFF"/>
              </w:rPr>
              <w:t xml:space="preserve">Year  4 </w:t>
            </w:r>
          </w:p>
        </w:tc>
        <w:tc>
          <w:tcPr>
            <w:tcW w:w="1350" w:type="dxa"/>
            <w:tcBorders>
              <w:bottom w:val="nil"/>
            </w:tcBorders>
            <w:shd w:val="clear" w:color="000000" w:fill="0000FF"/>
            <w:noWrap/>
            <w:vAlign w:val="bottom"/>
            <w:hideMark/>
          </w:tcPr>
          <w:p w14:paraId="06411148" w14:textId="77777777" w:rsidR="007B7692" w:rsidRDefault="007B7692">
            <w:pPr>
              <w:jc w:val="right"/>
              <w:rPr>
                <w:rFonts w:cs="Arial"/>
                <w:b/>
                <w:bCs/>
                <w:color w:val="FFFFFF"/>
              </w:rPr>
            </w:pPr>
            <w:r>
              <w:rPr>
                <w:rFonts w:cs="Arial"/>
                <w:b/>
                <w:bCs/>
                <w:color w:val="FFFFFF"/>
              </w:rPr>
              <w:t xml:space="preserve">Year 5 </w:t>
            </w:r>
          </w:p>
        </w:tc>
      </w:tr>
      <w:tr w:rsidR="007B7692" w:rsidRPr="003E4A1B" w14:paraId="63B9B09E" w14:textId="77777777" w:rsidTr="00C77B33">
        <w:trPr>
          <w:trHeight w:val="315"/>
        </w:trPr>
        <w:tc>
          <w:tcPr>
            <w:tcW w:w="3443" w:type="dxa"/>
            <w:tcBorders>
              <w:top w:val="nil"/>
              <w:bottom w:val="nil"/>
            </w:tcBorders>
            <w:shd w:val="clear" w:color="auto" w:fill="auto"/>
            <w:noWrap/>
            <w:vAlign w:val="bottom"/>
            <w:hideMark/>
          </w:tcPr>
          <w:p w14:paraId="120F8CD1" w14:textId="77777777" w:rsidR="007B7692" w:rsidRDefault="007B7692">
            <w:pPr>
              <w:rPr>
                <w:rFonts w:cs="Arial"/>
                <w:b/>
                <w:bCs/>
                <w:color w:val="FFFFFF"/>
                <w:sz w:val="24"/>
                <w:szCs w:val="24"/>
              </w:rPr>
            </w:pPr>
          </w:p>
        </w:tc>
        <w:tc>
          <w:tcPr>
            <w:tcW w:w="982" w:type="dxa"/>
            <w:tcBorders>
              <w:top w:val="nil"/>
              <w:bottom w:val="nil"/>
            </w:tcBorders>
            <w:shd w:val="clear" w:color="auto" w:fill="auto"/>
            <w:noWrap/>
            <w:vAlign w:val="bottom"/>
            <w:hideMark/>
          </w:tcPr>
          <w:p w14:paraId="7999F87A" w14:textId="77777777" w:rsidR="007B7692" w:rsidRDefault="007B7692">
            <w:pPr>
              <w:rPr>
                <w:rFonts w:cs="Arial"/>
                <w:b/>
                <w:bCs/>
                <w:color w:val="FFFFFF"/>
                <w:sz w:val="24"/>
                <w:szCs w:val="24"/>
              </w:rPr>
            </w:pPr>
          </w:p>
        </w:tc>
        <w:tc>
          <w:tcPr>
            <w:tcW w:w="1080" w:type="dxa"/>
            <w:tcBorders>
              <w:top w:val="nil"/>
              <w:bottom w:val="nil"/>
            </w:tcBorders>
            <w:shd w:val="clear" w:color="auto" w:fill="auto"/>
            <w:noWrap/>
            <w:vAlign w:val="bottom"/>
            <w:hideMark/>
          </w:tcPr>
          <w:p w14:paraId="22DE5642" w14:textId="77777777" w:rsidR="007B7692" w:rsidRDefault="007B7692">
            <w:pPr>
              <w:jc w:val="right"/>
              <w:rPr>
                <w:rFonts w:cs="Arial"/>
                <w:b/>
                <w:bCs/>
                <w:color w:val="FFFFFF"/>
              </w:rPr>
            </w:pPr>
          </w:p>
        </w:tc>
        <w:tc>
          <w:tcPr>
            <w:tcW w:w="1170" w:type="dxa"/>
            <w:tcBorders>
              <w:top w:val="nil"/>
              <w:bottom w:val="nil"/>
            </w:tcBorders>
            <w:shd w:val="clear" w:color="auto" w:fill="auto"/>
            <w:noWrap/>
            <w:vAlign w:val="bottom"/>
            <w:hideMark/>
          </w:tcPr>
          <w:p w14:paraId="469FF838" w14:textId="77777777" w:rsidR="007B7692" w:rsidRDefault="007B7692">
            <w:pPr>
              <w:jc w:val="right"/>
              <w:rPr>
                <w:rFonts w:cs="Arial"/>
                <w:b/>
                <w:bCs/>
                <w:color w:val="FFFFFF"/>
              </w:rPr>
            </w:pPr>
          </w:p>
        </w:tc>
        <w:tc>
          <w:tcPr>
            <w:tcW w:w="1170" w:type="dxa"/>
            <w:tcBorders>
              <w:top w:val="nil"/>
              <w:bottom w:val="nil"/>
            </w:tcBorders>
            <w:shd w:val="clear" w:color="auto" w:fill="auto"/>
            <w:noWrap/>
            <w:vAlign w:val="bottom"/>
            <w:hideMark/>
          </w:tcPr>
          <w:p w14:paraId="020258CF" w14:textId="77777777" w:rsidR="007B7692" w:rsidRDefault="007B7692">
            <w:pPr>
              <w:jc w:val="right"/>
              <w:rPr>
                <w:rFonts w:cs="Arial"/>
                <w:b/>
                <w:bCs/>
                <w:color w:val="FFFFFF"/>
              </w:rPr>
            </w:pPr>
          </w:p>
        </w:tc>
        <w:tc>
          <w:tcPr>
            <w:tcW w:w="1170" w:type="dxa"/>
            <w:tcBorders>
              <w:top w:val="nil"/>
              <w:bottom w:val="nil"/>
            </w:tcBorders>
            <w:shd w:val="clear" w:color="auto" w:fill="auto"/>
            <w:noWrap/>
            <w:vAlign w:val="bottom"/>
            <w:hideMark/>
          </w:tcPr>
          <w:p w14:paraId="2F15B639" w14:textId="77777777" w:rsidR="007B7692" w:rsidRDefault="007B7692">
            <w:pPr>
              <w:jc w:val="right"/>
              <w:rPr>
                <w:rFonts w:cs="Arial"/>
                <w:b/>
                <w:bCs/>
                <w:color w:val="FFFFFF"/>
              </w:rPr>
            </w:pPr>
          </w:p>
        </w:tc>
        <w:tc>
          <w:tcPr>
            <w:tcW w:w="1350" w:type="dxa"/>
            <w:tcBorders>
              <w:top w:val="nil"/>
              <w:bottom w:val="nil"/>
            </w:tcBorders>
            <w:shd w:val="clear" w:color="auto" w:fill="auto"/>
            <w:noWrap/>
            <w:vAlign w:val="bottom"/>
            <w:hideMark/>
          </w:tcPr>
          <w:p w14:paraId="6EFC64F3" w14:textId="77777777" w:rsidR="007B7692" w:rsidRDefault="007B7692">
            <w:pPr>
              <w:jc w:val="right"/>
              <w:rPr>
                <w:rFonts w:cs="Arial"/>
                <w:b/>
                <w:bCs/>
                <w:color w:val="FFFFFF"/>
              </w:rPr>
            </w:pPr>
          </w:p>
        </w:tc>
      </w:tr>
      <w:tr w:rsidR="007B7692" w:rsidRPr="003E4A1B" w14:paraId="7753A119" w14:textId="77777777" w:rsidTr="00C77B33">
        <w:trPr>
          <w:trHeight w:val="300"/>
        </w:trPr>
        <w:tc>
          <w:tcPr>
            <w:tcW w:w="3443" w:type="dxa"/>
            <w:tcBorders>
              <w:top w:val="nil"/>
              <w:bottom w:val="nil"/>
            </w:tcBorders>
            <w:shd w:val="clear" w:color="auto" w:fill="auto"/>
            <w:noWrap/>
            <w:vAlign w:val="bottom"/>
            <w:hideMark/>
          </w:tcPr>
          <w:p w14:paraId="65B97E6E" w14:textId="77777777" w:rsidR="007B7692" w:rsidRDefault="007B7692">
            <w:pPr>
              <w:rPr>
                <w:rFonts w:cs="Arial"/>
                <w:i/>
                <w:iCs/>
              </w:rPr>
            </w:pPr>
            <w:r>
              <w:rPr>
                <w:rFonts w:cs="Arial"/>
                <w:i/>
                <w:iCs/>
              </w:rPr>
              <w:t>Inflation Price Escalator</w:t>
            </w:r>
          </w:p>
        </w:tc>
        <w:tc>
          <w:tcPr>
            <w:tcW w:w="982" w:type="dxa"/>
            <w:tcBorders>
              <w:top w:val="nil"/>
              <w:bottom w:val="nil"/>
            </w:tcBorders>
            <w:shd w:val="clear" w:color="auto" w:fill="auto"/>
            <w:noWrap/>
            <w:vAlign w:val="bottom"/>
            <w:hideMark/>
          </w:tcPr>
          <w:p w14:paraId="1834246B" w14:textId="77777777" w:rsidR="007B7692" w:rsidRDefault="007B7692">
            <w:pPr>
              <w:jc w:val="right"/>
              <w:rPr>
                <w:rFonts w:cs="Arial"/>
                <w:color w:val="000000"/>
              </w:rPr>
            </w:pPr>
            <w:r>
              <w:rPr>
                <w:rFonts w:cs="Arial"/>
                <w:color w:val="000000"/>
              </w:rPr>
              <w:t>4%</w:t>
            </w:r>
          </w:p>
        </w:tc>
        <w:tc>
          <w:tcPr>
            <w:tcW w:w="1080" w:type="dxa"/>
            <w:tcBorders>
              <w:top w:val="nil"/>
              <w:bottom w:val="nil"/>
            </w:tcBorders>
            <w:shd w:val="clear" w:color="auto" w:fill="auto"/>
            <w:noWrap/>
            <w:vAlign w:val="bottom"/>
            <w:hideMark/>
          </w:tcPr>
          <w:p w14:paraId="2365EA46" w14:textId="77777777" w:rsidR="007B7692" w:rsidRDefault="007B7692">
            <w:pPr>
              <w:rPr>
                <w:rFonts w:ascii="Calibri" w:hAnsi="Calibri" w:cs="Calibri"/>
                <w:color w:val="000000"/>
                <w:sz w:val="22"/>
                <w:szCs w:val="22"/>
              </w:rPr>
            </w:pPr>
          </w:p>
        </w:tc>
        <w:tc>
          <w:tcPr>
            <w:tcW w:w="1170" w:type="dxa"/>
            <w:tcBorders>
              <w:top w:val="nil"/>
              <w:bottom w:val="nil"/>
            </w:tcBorders>
            <w:shd w:val="clear" w:color="auto" w:fill="auto"/>
            <w:noWrap/>
            <w:vAlign w:val="bottom"/>
            <w:hideMark/>
          </w:tcPr>
          <w:p w14:paraId="17D94B43" w14:textId="77777777" w:rsidR="007B7692" w:rsidRDefault="007B7692">
            <w:pPr>
              <w:jc w:val="right"/>
              <w:rPr>
                <w:rFonts w:cs="Arial"/>
                <w:b/>
                <w:bCs/>
                <w:color w:val="FFFFFF"/>
              </w:rPr>
            </w:pPr>
          </w:p>
        </w:tc>
        <w:tc>
          <w:tcPr>
            <w:tcW w:w="1170" w:type="dxa"/>
            <w:tcBorders>
              <w:top w:val="nil"/>
              <w:bottom w:val="nil"/>
            </w:tcBorders>
            <w:shd w:val="clear" w:color="auto" w:fill="auto"/>
            <w:noWrap/>
            <w:vAlign w:val="bottom"/>
            <w:hideMark/>
          </w:tcPr>
          <w:p w14:paraId="0628F5ED" w14:textId="77777777" w:rsidR="007B7692" w:rsidRDefault="007B7692">
            <w:pPr>
              <w:jc w:val="right"/>
              <w:rPr>
                <w:rFonts w:cs="Arial"/>
                <w:b/>
                <w:bCs/>
                <w:color w:val="FFFFFF"/>
              </w:rPr>
            </w:pPr>
          </w:p>
        </w:tc>
        <w:tc>
          <w:tcPr>
            <w:tcW w:w="1170" w:type="dxa"/>
            <w:tcBorders>
              <w:top w:val="nil"/>
              <w:bottom w:val="nil"/>
            </w:tcBorders>
            <w:shd w:val="clear" w:color="auto" w:fill="auto"/>
            <w:noWrap/>
            <w:vAlign w:val="bottom"/>
            <w:hideMark/>
          </w:tcPr>
          <w:p w14:paraId="6C6F3B7E" w14:textId="77777777" w:rsidR="007B7692" w:rsidRDefault="007B7692">
            <w:pPr>
              <w:jc w:val="right"/>
              <w:rPr>
                <w:rFonts w:cs="Arial"/>
                <w:b/>
                <w:bCs/>
                <w:color w:val="FFFFFF"/>
              </w:rPr>
            </w:pPr>
          </w:p>
        </w:tc>
        <w:tc>
          <w:tcPr>
            <w:tcW w:w="1350" w:type="dxa"/>
            <w:tcBorders>
              <w:top w:val="nil"/>
              <w:bottom w:val="nil"/>
            </w:tcBorders>
            <w:shd w:val="clear" w:color="auto" w:fill="auto"/>
            <w:noWrap/>
            <w:vAlign w:val="bottom"/>
            <w:hideMark/>
          </w:tcPr>
          <w:p w14:paraId="024A4C09" w14:textId="77777777" w:rsidR="007B7692" w:rsidRDefault="007B7692">
            <w:pPr>
              <w:jc w:val="right"/>
              <w:rPr>
                <w:rFonts w:cs="Arial"/>
                <w:b/>
                <w:bCs/>
                <w:color w:val="FFFFFF"/>
              </w:rPr>
            </w:pPr>
          </w:p>
        </w:tc>
      </w:tr>
      <w:tr w:rsidR="007B7692" w:rsidRPr="003E4A1B" w14:paraId="48A55B7A" w14:textId="77777777" w:rsidTr="00C77B33">
        <w:trPr>
          <w:trHeight w:val="300"/>
        </w:trPr>
        <w:tc>
          <w:tcPr>
            <w:tcW w:w="3443" w:type="dxa"/>
            <w:tcBorders>
              <w:top w:val="nil"/>
              <w:bottom w:val="nil"/>
            </w:tcBorders>
            <w:shd w:val="clear" w:color="auto" w:fill="auto"/>
            <w:noWrap/>
            <w:vAlign w:val="bottom"/>
            <w:hideMark/>
          </w:tcPr>
          <w:p w14:paraId="5E584640" w14:textId="77777777" w:rsidR="007B7692" w:rsidRDefault="007B7692">
            <w:pPr>
              <w:rPr>
                <w:rFonts w:cs="Arial"/>
                <w:i/>
                <w:iCs/>
              </w:rPr>
            </w:pPr>
            <w:r>
              <w:rPr>
                <w:rFonts w:cs="Arial"/>
                <w:i/>
                <w:iCs/>
              </w:rPr>
              <w:t>Wage Rate per Hour</w:t>
            </w:r>
          </w:p>
        </w:tc>
        <w:tc>
          <w:tcPr>
            <w:tcW w:w="982" w:type="dxa"/>
            <w:tcBorders>
              <w:top w:val="nil"/>
              <w:bottom w:val="nil"/>
            </w:tcBorders>
            <w:shd w:val="clear" w:color="auto" w:fill="auto"/>
            <w:noWrap/>
            <w:vAlign w:val="bottom"/>
            <w:hideMark/>
          </w:tcPr>
          <w:p w14:paraId="7B8BF411" w14:textId="77777777" w:rsidR="007B7692" w:rsidRDefault="007B7692">
            <w:pPr>
              <w:jc w:val="right"/>
              <w:rPr>
                <w:rFonts w:cs="Arial"/>
                <w:color w:val="000000"/>
              </w:rPr>
            </w:pPr>
            <w:r>
              <w:rPr>
                <w:rFonts w:cs="Arial"/>
                <w:color w:val="000000"/>
              </w:rPr>
              <w:t xml:space="preserve"> $ 15.00 </w:t>
            </w:r>
          </w:p>
        </w:tc>
        <w:tc>
          <w:tcPr>
            <w:tcW w:w="1080" w:type="dxa"/>
            <w:tcBorders>
              <w:top w:val="nil"/>
              <w:bottom w:val="nil"/>
            </w:tcBorders>
            <w:shd w:val="clear" w:color="auto" w:fill="auto"/>
            <w:noWrap/>
            <w:vAlign w:val="bottom"/>
            <w:hideMark/>
          </w:tcPr>
          <w:p w14:paraId="431F22D1" w14:textId="77777777" w:rsidR="007B7692" w:rsidRDefault="007B7692">
            <w:pPr>
              <w:jc w:val="right"/>
              <w:rPr>
                <w:rFonts w:cs="Arial"/>
                <w:color w:val="000000"/>
              </w:rPr>
            </w:pPr>
            <w:r>
              <w:rPr>
                <w:rFonts w:cs="Arial"/>
                <w:color w:val="000000"/>
              </w:rPr>
              <w:t xml:space="preserve"> $   15.00 </w:t>
            </w:r>
          </w:p>
        </w:tc>
        <w:tc>
          <w:tcPr>
            <w:tcW w:w="1170" w:type="dxa"/>
            <w:tcBorders>
              <w:top w:val="nil"/>
              <w:bottom w:val="nil"/>
            </w:tcBorders>
            <w:shd w:val="clear" w:color="auto" w:fill="auto"/>
            <w:noWrap/>
            <w:vAlign w:val="bottom"/>
            <w:hideMark/>
          </w:tcPr>
          <w:p w14:paraId="1C878278" w14:textId="77777777" w:rsidR="007B7692" w:rsidRDefault="007B7692">
            <w:pPr>
              <w:jc w:val="right"/>
              <w:rPr>
                <w:rFonts w:cs="Arial"/>
                <w:color w:val="000000"/>
              </w:rPr>
            </w:pPr>
            <w:r>
              <w:rPr>
                <w:rFonts w:cs="Arial"/>
                <w:color w:val="000000"/>
              </w:rPr>
              <w:t xml:space="preserve">$15.60 </w:t>
            </w:r>
          </w:p>
        </w:tc>
        <w:tc>
          <w:tcPr>
            <w:tcW w:w="1170" w:type="dxa"/>
            <w:tcBorders>
              <w:top w:val="nil"/>
              <w:bottom w:val="nil"/>
            </w:tcBorders>
            <w:shd w:val="clear" w:color="auto" w:fill="auto"/>
            <w:noWrap/>
            <w:vAlign w:val="bottom"/>
            <w:hideMark/>
          </w:tcPr>
          <w:p w14:paraId="15A50791" w14:textId="77777777" w:rsidR="007B7692" w:rsidRDefault="007B7692">
            <w:pPr>
              <w:jc w:val="right"/>
              <w:rPr>
                <w:rFonts w:cs="Arial"/>
                <w:color w:val="000000"/>
              </w:rPr>
            </w:pPr>
            <w:r>
              <w:rPr>
                <w:rFonts w:cs="Arial"/>
                <w:color w:val="000000"/>
              </w:rPr>
              <w:t xml:space="preserve">$16.22 </w:t>
            </w:r>
          </w:p>
        </w:tc>
        <w:tc>
          <w:tcPr>
            <w:tcW w:w="1170" w:type="dxa"/>
            <w:tcBorders>
              <w:top w:val="nil"/>
              <w:bottom w:val="nil"/>
            </w:tcBorders>
            <w:shd w:val="clear" w:color="auto" w:fill="auto"/>
            <w:noWrap/>
            <w:vAlign w:val="bottom"/>
            <w:hideMark/>
          </w:tcPr>
          <w:p w14:paraId="77201492" w14:textId="77777777" w:rsidR="007B7692" w:rsidRDefault="007B7692">
            <w:pPr>
              <w:jc w:val="right"/>
              <w:rPr>
                <w:rFonts w:cs="Arial"/>
                <w:color w:val="000000"/>
              </w:rPr>
            </w:pPr>
            <w:r>
              <w:rPr>
                <w:rFonts w:cs="Arial"/>
                <w:color w:val="000000"/>
              </w:rPr>
              <w:t xml:space="preserve">$16.87 </w:t>
            </w:r>
          </w:p>
        </w:tc>
        <w:tc>
          <w:tcPr>
            <w:tcW w:w="1350" w:type="dxa"/>
            <w:tcBorders>
              <w:top w:val="nil"/>
              <w:bottom w:val="nil"/>
            </w:tcBorders>
            <w:shd w:val="clear" w:color="auto" w:fill="auto"/>
            <w:noWrap/>
            <w:vAlign w:val="bottom"/>
            <w:hideMark/>
          </w:tcPr>
          <w:p w14:paraId="24C22F82" w14:textId="77777777" w:rsidR="007B7692" w:rsidRDefault="007B7692">
            <w:pPr>
              <w:jc w:val="right"/>
              <w:rPr>
                <w:rFonts w:cs="Arial"/>
                <w:color w:val="000000"/>
              </w:rPr>
            </w:pPr>
            <w:r>
              <w:rPr>
                <w:rFonts w:cs="Arial"/>
                <w:color w:val="000000"/>
              </w:rPr>
              <w:t xml:space="preserve">$17.55 </w:t>
            </w:r>
          </w:p>
        </w:tc>
      </w:tr>
      <w:tr w:rsidR="007B7692" w:rsidRPr="003E4A1B" w14:paraId="6DD1C114" w14:textId="77777777" w:rsidTr="00C77B33">
        <w:trPr>
          <w:trHeight w:val="480"/>
        </w:trPr>
        <w:tc>
          <w:tcPr>
            <w:tcW w:w="3443" w:type="dxa"/>
            <w:tcBorders>
              <w:top w:val="nil"/>
              <w:bottom w:val="nil"/>
            </w:tcBorders>
            <w:shd w:val="clear" w:color="auto" w:fill="auto"/>
            <w:noWrap/>
            <w:vAlign w:val="bottom"/>
            <w:hideMark/>
          </w:tcPr>
          <w:p w14:paraId="0AB33B94" w14:textId="77777777" w:rsidR="007B7692" w:rsidRDefault="007B7692">
            <w:pPr>
              <w:rPr>
                <w:rFonts w:cs="Arial"/>
                <w:color w:val="000000"/>
              </w:rPr>
            </w:pPr>
            <w:r>
              <w:rPr>
                <w:rFonts w:cs="Arial"/>
                <w:color w:val="000000"/>
              </w:rPr>
              <w:t>FICA (6.2% on first $132,900)</w:t>
            </w:r>
          </w:p>
        </w:tc>
        <w:tc>
          <w:tcPr>
            <w:tcW w:w="982" w:type="dxa"/>
            <w:tcBorders>
              <w:top w:val="nil"/>
              <w:bottom w:val="nil"/>
            </w:tcBorders>
            <w:shd w:val="clear" w:color="auto" w:fill="auto"/>
            <w:noWrap/>
            <w:vAlign w:val="bottom"/>
            <w:hideMark/>
          </w:tcPr>
          <w:p w14:paraId="19015198" w14:textId="77777777" w:rsidR="007B7692" w:rsidRDefault="007B7692">
            <w:pPr>
              <w:jc w:val="right"/>
              <w:rPr>
                <w:rFonts w:cs="Arial"/>
                <w:color w:val="000000"/>
                <w:sz w:val="18"/>
                <w:szCs w:val="18"/>
              </w:rPr>
            </w:pPr>
            <w:r>
              <w:rPr>
                <w:rFonts w:cs="Arial"/>
                <w:color w:val="000000"/>
                <w:sz w:val="18"/>
                <w:szCs w:val="18"/>
              </w:rPr>
              <w:t>6.2%</w:t>
            </w:r>
          </w:p>
        </w:tc>
        <w:tc>
          <w:tcPr>
            <w:tcW w:w="1080" w:type="dxa"/>
            <w:tcBorders>
              <w:top w:val="nil"/>
              <w:bottom w:val="nil"/>
            </w:tcBorders>
            <w:shd w:val="clear" w:color="auto" w:fill="auto"/>
            <w:noWrap/>
            <w:vAlign w:val="bottom"/>
            <w:hideMark/>
          </w:tcPr>
          <w:p w14:paraId="62A3E9DE" w14:textId="77777777" w:rsidR="007B7692" w:rsidRDefault="007B7692">
            <w:pPr>
              <w:rPr>
                <w:rFonts w:cs="Arial"/>
                <w:color w:val="000000"/>
                <w:sz w:val="18"/>
                <w:szCs w:val="18"/>
              </w:rPr>
            </w:pPr>
            <w:r>
              <w:rPr>
                <w:rFonts w:cs="Arial"/>
                <w:color w:val="000000"/>
                <w:sz w:val="18"/>
                <w:szCs w:val="18"/>
              </w:rPr>
              <w:t xml:space="preserve"> $       0.93 </w:t>
            </w:r>
          </w:p>
        </w:tc>
        <w:tc>
          <w:tcPr>
            <w:tcW w:w="1170" w:type="dxa"/>
            <w:tcBorders>
              <w:top w:val="nil"/>
              <w:bottom w:val="nil"/>
            </w:tcBorders>
            <w:shd w:val="clear" w:color="auto" w:fill="auto"/>
            <w:noWrap/>
            <w:vAlign w:val="bottom"/>
            <w:hideMark/>
          </w:tcPr>
          <w:p w14:paraId="454FC596" w14:textId="77777777" w:rsidR="007B7692" w:rsidRDefault="007B7692">
            <w:pPr>
              <w:rPr>
                <w:rFonts w:cs="Arial"/>
                <w:color w:val="000000"/>
                <w:sz w:val="18"/>
                <w:szCs w:val="18"/>
              </w:rPr>
            </w:pPr>
            <w:r>
              <w:rPr>
                <w:rFonts w:cs="Arial"/>
                <w:color w:val="000000"/>
                <w:sz w:val="18"/>
                <w:szCs w:val="18"/>
              </w:rPr>
              <w:t xml:space="preserve"> $         0.97 </w:t>
            </w:r>
          </w:p>
        </w:tc>
        <w:tc>
          <w:tcPr>
            <w:tcW w:w="1170" w:type="dxa"/>
            <w:tcBorders>
              <w:top w:val="nil"/>
              <w:bottom w:val="nil"/>
            </w:tcBorders>
            <w:shd w:val="clear" w:color="auto" w:fill="auto"/>
            <w:noWrap/>
            <w:vAlign w:val="bottom"/>
            <w:hideMark/>
          </w:tcPr>
          <w:p w14:paraId="205BE077" w14:textId="77777777" w:rsidR="007B7692" w:rsidRDefault="007B7692">
            <w:pPr>
              <w:rPr>
                <w:rFonts w:cs="Arial"/>
                <w:color w:val="000000"/>
                <w:sz w:val="18"/>
                <w:szCs w:val="18"/>
              </w:rPr>
            </w:pPr>
            <w:r>
              <w:rPr>
                <w:rFonts w:cs="Arial"/>
                <w:color w:val="000000"/>
                <w:sz w:val="18"/>
                <w:szCs w:val="18"/>
              </w:rPr>
              <w:t xml:space="preserve"> $        1.01 </w:t>
            </w:r>
          </w:p>
        </w:tc>
        <w:tc>
          <w:tcPr>
            <w:tcW w:w="1170" w:type="dxa"/>
            <w:tcBorders>
              <w:top w:val="nil"/>
              <w:bottom w:val="nil"/>
            </w:tcBorders>
            <w:shd w:val="clear" w:color="auto" w:fill="auto"/>
            <w:noWrap/>
            <w:vAlign w:val="bottom"/>
            <w:hideMark/>
          </w:tcPr>
          <w:p w14:paraId="7FBEE7F4" w14:textId="77777777" w:rsidR="007B7692" w:rsidRDefault="007B7692">
            <w:pPr>
              <w:rPr>
                <w:rFonts w:cs="Arial"/>
                <w:color w:val="000000"/>
                <w:sz w:val="18"/>
                <w:szCs w:val="18"/>
              </w:rPr>
            </w:pPr>
            <w:r>
              <w:rPr>
                <w:rFonts w:cs="Arial"/>
                <w:color w:val="000000"/>
                <w:sz w:val="18"/>
                <w:szCs w:val="18"/>
              </w:rPr>
              <w:t xml:space="preserve"> $        1.05 </w:t>
            </w:r>
          </w:p>
        </w:tc>
        <w:tc>
          <w:tcPr>
            <w:tcW w:w="1350" w:type="dxa"/>
            <w:tcBorders>
              <w:top w:val="nil"/>
              <w:bottom w:val="nil"/>
            </w:tcBorders>
            <w:shd w:val="clear" w:color="auto" w:fill="auto"/>
            <w:noWrap/>
            <w:vAlign w:val="bottom"/>
            <w:hideMark/>
          </w:tcPr>
          <w:p w14:paraId="59D57AB8" w14:textId="77777777" w:rsidR="007B7692" w:rsidRDefault="007B7692">
            <w:pPr>
              <w:rPr>
                <w:rFonts w:cs="Arial"/>
                <w:color w:val="000000"/>
                <w:sz w:val="18"/>
                <w:szCs w:val="18"/>
              </w:rPr>
            </w:pPr>
            <w:r>
              <w:rPr>
                <w:rFonts w:cs="Arial"/>
                <w:color w:val="000000"/>
                <w:sz w:val="18"/>
                <w:szCs w:val="18"/>
              </w:rPr>
              <w:t xml:space="preserve"> $        1.09 </w:t>
            </w:r>
          </w:p>
        </w:tc>
      </w:tr>
      <w:tr w:rsidR="007B7692" w:rsidRPr="003E4A1B" w14:paraId="75749252" w14:textId="77777777" w:rsidTr="00C77B33">
        <w:trPr>
          <w:trHeight w:val="300"/>
        </w:trPr>
        <w:tc>
          <w:tcPr>
            <w:tcW w:w="3443" w:type="dxa"/>
            <w:tcBorders>
              <w:top w:val="nil"/>
              <w:bottom w:val="nil"/>
            </w:tcBorders>
            <w:shd w:val="clear" w:color="auto" w:fill="auto"/>
            <w:noWrap/>
            <w:vAlign w:val="bottom"/>
            <w:hideMark/>
          </w:tcPr>
          <w:p w14:paraId="22E90D1C" w14:textId="77777777" w:rsidR="007B7692" w:rsidRDefault="007B7692">
            <w:pPr>
              <w:rPr>
                <w:rFonts w:cs="Arial"/>
                <w:i/>
                <w:iCs/>
              </w:rPr>
            </w:pPr>
            <w:r>
              <w:rPr>
                <w:rFonts w:cs="Arial"/>
                <w:i/>
                <w:iCs/>
              </w:rPr>
              <w:t>Medicare (1.45% with no limit)</w:t>
            </w:r>
          </w:p>
        </w:tc>
        <w:tc>
          <w:tcPr>
            <w:tcW w:w="982" w:type="dxa"/>
            <w:tcBorders>
              <w:top w:val="nil"/>
              <w:bottom w:val="nil"/>
            </w:tcBorders>
            <w:shd w:val="clear" w:color="auto" w:fill="auto"/>
            <w:noWrap/>
            <w:vAlign w:val="bottom"/>
            <w:hideMark/>
          </w:tcPr>
          <w:p w14:paraId="61A8B3ED" w14:textId="77777777" w:rsidR="007B7692" w:rsidRDefault="007B7692">
            <w:pPr>
              <w:jc w:val="right"/>
              <w:rPr>
                <w:rFonts w:cs="Arial"/>
                <w:color w:val="000000"/>
                <w:sz w:val="18"/>
                <w:szCs w:val="18"/>
              </w:rPr>
            </w:pPr>
            <w:r>
              <w:rPr>
                <w:rFonts w:cs="Arial"/>
                <w:color w:val="000000"/>
                <w:sz w:val="18"/>
                <w:szCs w:val="18"/>
              </w:rPr>
              <w:t>1.45%</w:t>
            </w:r>
          </w:p>
        </w:tc>
        <w:tc>
          <w:tcPr>
            <w:tcW w:w="1080" w:type="dxa"/>
            <w:tcBorders>
              <w:top w:val="nil"/>
              <w:bottom w:val="nil"/>
            </w:tcBorders>
            <w:shd w:val="clear" w:color="auto" w:fill="auto"/>
            <w:noWrap/>
            <w:vAlign w:val="bottom"/>
            <w:hideMark/>
          </w:tcPr>
          <w:p w14:paraId="200B7340" w14:textId="77777777" w:rsidR="007B7692" w:rsidRDefault="007B7692">
            <w:pPr>
              <w:rPr>
                <w:rFonts w:cs="Arial"/>
                <w:color w:val="000000"/>
                <w:sz w:val="18"/>
                <w:szCs w:val="18"/>
              </w:rPr>
            </w:pPr>
            <w:r>
              <w:rPr>
                <w:rFonts w:cs="Arial"/>
                <w:color w:val="000000"/>
                <w:sz w:val="18"/>
                <w:szCs w:val="18"/>
              </w:rPr>
              <w:t xml:space="preserve"> $       0.22 </w:t>
            </w:r>
          </w:p>
        </w:tc>
        <w:tc>
          <w:tcPr>
            <w:tcW w:w="1170" w:type="dxa"/>
            <w:tcBorders>
              <w:top w:val="nil"/>
              <w:bottom w:val="nil"/>
            </w:tcBorders>
            <w:shd w:val="clear" w:color="auto" w:fill="auto"/>
            <w:noWrap/>
            <w:vAlign w:val="bottom"/>
            <w:hideMark/>
          </w:tcPr>
          <w:p w14:paraId="72512428" w14:textId="77777777" w:rsidR="007B7692" w:rsidRDefault="007B7692">
            <w:pPr>
              <w:rPr>
                <w:rFonts w:cs="Arial"/>
                <w:color w:val="000000"/>
                <w:sz w:val="18"/>
                <w:szCs w:val="18"/>
              </w:rPr>
            </w:pPr>
            <w:r>
              <w:rPr>
                <w:rFonts w:cs="Arial"/>
                <w:color w:val="000000"/>
                <w:sz w:val="18"/>
                <w:szCs w:val="18"/>
              </w:rPr>
              <w:t xml:space="preserve"> $         0.23 </w:t>
            </w:r>
          </w:p>
        </w:tc>
        <w:tc>
          <w:tcPr>
            <w:tcW w:w="1170" w:type="dxa"/>
            <w:tcBorders>
              <w:top w:val="nil"/>
              <w:bottom w:val="nil"/>
            </w:tcBorders>
            <w:shd w:val="clear" w:color="auto" w:fill="auto"/>
            <w:noWrap/>
            <w:vAlign w:val="bottom"/>
            <w:hideMark/>
          </w:tcPr>
          <w:p w14:paraId="2DE4FE6E" w14:textId="77777777" w:rsidR="007B7692" w:rsidRDefault="007B7692">
            <w:pPr>
              <w:rPr>
                <w:rFonts w:cs="Arial"/>
                <w:color w:val="000000"/>
                <w:sz w:val="18"/>
                <w:szCs w:val="18"/>
              </w:rPr>
            </w:pPr>
            <w:r>
              <w:rPr>
                <w:rFonts w:cs="Arial"/>
                <w:color w:val="000000"/>
                <w:sz w:val="18"/>
                <w:szCs w:val="18"/>
              </w:rPr>
              <w:t xml:space="preserve"> $        0.24 </w:t>
            </w:r>
          </w:p>
        </w:tc>
        <w:tc>
          <w:tcPr>
            <w:tcW w:w="1170" w:type="dxa"/>
            <w:tcBorders>
              <w:top w:val="nil"/>
              <w:bottom w:val="nil"/>
            </w:tcBorders>
            <w:shd w:val="clear" w:color="auto" w:fill="auto"/>
            <w:noWrap/>
            <w:vAlign w:val="bottom"/>
            <w:hideMark/>
          </w:tcPr>
          <w:p w14:paraId="45018B04" w14:textId="77777777" w:rsidR="007B7692" w:rsidRDefault="007B7692">
            <w:pPr>
              <w:rPr>
                <w:rFonts w:cs="Arial"/>
                <w:color w:val="000000"/>
                <w:sz w:val="18"/>
                <w:szCs w:val="18"/>
              </w:rPr>
            </w:pPr>
            <w:r>
              <w:rPr>
                <w:rFonts w:cs="Arial"/>
                <w:color w:val="000000"/>
                <w:sz w:val="18"/>
                <w:szCs w:val="18"/>
              </w:rPr>
              <w:t xml:space="preserve"> $        0.24 </w:t>
            </w:r>
          </w:p>
        </w:tc>
        <w:tc>
          <w:tcPr>
            <w:tcW w:w="1350" w:type="dxa"/>
            <w:tcBorders>
              <w:top w:val="nil"/>
              <w:bottom w:val="nil"/>
            </w:tcBorders>
            <w:shd w:val="clear" w:color="auto" w:fill="auto"/>
            <w:noWrap/>
            <w:vAlign w:val="bottom"/>
            <w:hideMark/>
          </w:tcPr>
          <w:p w14:paraId="673EF61D" w14:textId="77777777" w:rsidR="007B7692" w:rsidRDefault="007B7692">
            <w:pPr>
              <w:rPr>
                <w:rFonts w:cs="Arial"/>
                <w:color w:val="000000"/>
                <w:sz w:val="18"/>
                <w:szCs w:val="18"/>
              </w:rPr>
            </w:pPr>
            <w:r>
              <w:rPr>
                <w:rFonts w:cs="Arial"/>
                <w:color w:val="000000"/>
                <w:sz w:val="18"/>
                <w:szCs w:val="18"/>
              </w:rPr>
              <w:t xml:space="preserve"> $        0.25 </w:t>
            </w:r>
          </w:p>
        </w:tc>
      </w:tr>
      <w:tr w:rsidR="007B7692" w:rsidRPr="003E4A1B" w14:paraId="70F9E78A" w14:textId="77777777" w:rsidTr="00C77B33">
        <w:trPr>
          <w:trHeight w:val="300"/>
        </w:trPr>
        <w:tc>
          <w:tcPr>
            <w:tcW w:w="3443" w:type="dxa"/>
            <w:tcBorders>
              <w:top w:val="nil"/>
              <w:bottom w:val="nil"/>
            </w:tcBorders>
            <w:shd w:val="clear" w:color="auto" w:fill="auto"/>
            <w:noWrap/>
            <w:vAlign w:val="bottom"/>
            <w:hideMark/>
          </w:tcPr>
          <w:p w14:paraId="141E4130" w14:textId="77777777" w:rsidR="007B7692" w:rsidRDefault="007B7692">
            <w:pPr>
              <w:rPr>
                <w:rFonts w:cs="Arial"/>
                <w:i/>
                <w:iCs/>
              </w:rPr>
            </w:pPr>
            <w:r>
              <w:rPr>
                <w:rFonts w:cs="Arial"/>
                <w:i/>
                <w:iCs/>
              </w:rPr>
              <w:t>FUTA (</w:t>
            </w:r>
            <w:r>
              <w:rPr>
                <w:rFonts w:cs="Arial"/>
                <w:b/>
                <w:bCs/>
                <w:sz w:val="22"/>
                <w:szCs w:val="22"/>
              </w:rPr>
              <w:t>.</w:t>
            </w:r>
            <w:r>
              <w:rPr>
                <w:rFonts w:cs="Arial"/>
                <w:i/>
                <w:iCs/>
              </w:rPr>
              <w:t>6% of first $7000)</w:t>
            </w:r>
          </w:p>
        </w:tc>
        <w:tc>
          <w:tcPr>
            <w:tcW w:w="982" w:type="dxa"/>
            <w:tcBorders>
              <w:top w:val="nil"/>
              <w:bottom w:val="nil"/>
            </w:tcBorders>
            <w:shd w:val="clear" w:color="auto" w:fill="auto"/>
            <w:noWrap/>
            <w:vAlign w:val="bottom"/>
            <w:hideMark/>
          </w:tcPr>
          <w:p w14:paraId="67B78967" w14:textId="77777777" w:rsidR="007B7692" w:rsidRDefault="007B7692">
            <w:pPr>
              <w:jc w:val="right"/>
              <w:rPr>
                <w:rFonts w:cs="Arial"/>
                <w:color w:val="000000"/>
                <w:sz w:val="18"/>
                <w:szCs w:val="18"/>
              </w:rPr>
            </w:pPr>
            <w:r>
              <w:rPr>
                <w:rFonts w:cs="Arial"/>
                <w:color w:val="000000"/>
                <w:sz w:val="18"/>
                <w:szCs w:val="18"/>
              </w:rPr>
              <w:t>0.6%</w:t>
            </w:r>
          </w:p>
        </w:tc>
        <w:tc>
          <w:tcPr>
            <w:tcW w:w="1080" w:type="dxa"/>
            <w:tcBorders>
              <w:top w:val="nil"/>
              <w:bottom w:val="nil"/>
            </w:tcBorders>
            <w:shd w:val="clear" w:color="auto" w:fill="auto"/>
            <w:noWrap/>
            <w:vAlign w:val="bottom"/>
            <w:hideMark/>
          </w:tcPr>
          <w:p w14:paraId="071F32C0" w14:textId="77777777" w:rsidR="007B7692" w:rsidRDefault="007B7692">
            <w:pPr>
              <w:rPr>
                <w:rFonts w:cs="Arial"/>
                <w:color w:val="000000"/>
                <w:sz w:val="18"/>
                <w:szCs w:val="18"/>
              </w:rPr>
            </w:pPr>
            <w:r>
              <w:rPr>
                <w:rFonts w:cs="Arial"/>
                <w:color w:val="000000"/>
                <w:sz w:val="18"/>
                <w:szCs w:val="18"/>
              </w:rPr>
              <w:t xml:space="preserve"> $       0.09 </w:t>
            </w:r>
          </w:p>
        </w:tc>
        <w:tc>
          <w:tcPr>
            <w:tcW w:w="1170" w:type="dxa"/>
            <w:tcBorders>
              <w:top w:val="nil"/>
              <w:bottom w:val="nil"/>
            </w:tcBorders>
            <w:shd w:val="clear" w:color="auto" w:fill="auto"/>
            <w:noWrap/>
            <w:vAlign w:val="bottom"/>
            <w:hideMark/>
          </w:tcPr>
          <w:p w14:paraId="52EAACAA" w14:textId="77777777" w:rsidR="007B7692" w:rsidRDefault="007B7692">
            <w:pPr>
              <w:rPr>
                <w:rFonts w:cs="Arial"/>
                <w:color w:val="000000"/>
                <w:sz w:val="18"/>
                <w:szCs w:val="18"/>
              </w:rPr>
            </w:pPr>
            <w:r>
              <w:rPr>
                <w:rFonts w:cs="Arial"/>
                <w:color w:val="000000"/>
                <w:sz w:val="18"/>
                <w:szCs w:val="18"/>
              </w:rPr>
              <w:t xml:space="preserve"> $         0.09 </w:t>
            </w:r>
          </w:p>
        </w:tc>
        <w:tc>
          <w:tcPr>
            <w:tcW w:w="1170" w:type="dxa"/>
            <w:tcBorders>
              <w:top w:val="nil"/>
              <w:bottom w:val="nil"/>
            </w:tcBorders>
            <w:shd w:val="clear" w:color="auto" w:fill="auto"/>
            <w:noWrap/>
            <w:vAlign w:val="bottom"/>
            <w:hideMark/>
          </w:tcPr>
          <w:p w14:paraId="0FEEE973" w14:textId="77777777" w:rsidR="007B7692" w:rsidRDefault="007B7692">
            <w:pPr>
              <w:rPr>
                <w:rFonts w:cs="Arial"/>
                <w:color w:val="000000"/>
                <w:sz w:val="18"/>
                <w:szCs w:val="18"/>
              </w:rPr>
            </w:pPr>
            <w:r>
              <w:rPr>
                <w:rFonts w:cs="Arial"/>
                <w:color w:val="000000"/>
                <w:sz w:val="18"/>
                <w:szCs w:val="18"/>
              </w:rPr>
              <w:t xml:space="preserve"> $        0.10 </w:t>
            </w:r>
          </w:p>
        </w:tc>
        <w:tc>
          <w:tcPr>
            <w:tcW w:w="1170" w:type="dxa"/>
            <w:tcBorders>
              <w:top w:val="nil"/>
              <w:bottom w:val="nil"/>
            </w:tcBorders>
            <w:shd w:val="clear" w:color="auto" w:fill="auto"/>
            <w:noWrap/>
            <w:vAlign w:val="bottom"/>
            <w:hideMark/>
          </w:tcPr>
          <w:p w14:paraId="5B7EA5A3" w14:textId="77777777" w:rsidR="007B7692" w:rsidRDefault="007B7692">
            <w:pPr>
              <w:rPr>
                <w:rFonts w:cs="Arial"/>
                <w:color w:val="000000"/>
                <w:sz w:val="18"/>
                <w:szCs w:val="18"/>
              </w:rPr>
            </w:pPr>
            <w:r>
              <w:rPr>
                <w:rFonts w:cs="Arial"/>
                <w:color w:val="000000"/>
                <w:sz w:val="18"/>
                <w:szCs w:val="18"/>
              </w:rPr>
              <w:t xml:space="preserve"> $        0.10 </w:t>
            </w:r>
          </w:p>
        </w:tc>
        <w:tc>
          <w:tcPr>
            <w:tcW w:w="1350" w:type="dxa"/>
            <w:tcBorders>
              <w:top w:val="nil"/>
              <w:bottom w:val="nil"/>
            </w:tcBorders>
            <w:shd w:val="clear" w:color="auto" w:fill="auto"/>
            <w:noWrap/>
            <w:vAlign w:val="bottom"/>
            <w:hideMark/>
          </w:tcPr>
          <w:p w14:paraId="24A53549" w14:textId="77777777" w:rsidR="007B7692" w:rsidRDefault="007B7692">
            <w:pPr>
              <w:rPr>
                <w:rFonts w:cs="Arial"/>
                <w:color w:val="000000"/>
                <w:sz w:val="18"/>
                <w:szCs w:val="18"/>
              </w:rPr>
            </w:pPr>
            <w:r>
              <w:rPr>
                <w:rFonts w:cs="Arial"/>
                <w:color w:val="000000"/>
                <w:sz w:val="18"/>
                <w:szCs w:val="18"/>
              </w:rPr>
              <w:t xml:space="preserve"> $        0.11 </w:t>
            </w:r>
          </w:p>
        </w:tc>
      </w:tr>
      <w:tr w:rsidR="007B7692" w:rsidRPr="003E4A1B" w14:paraId="02F263EB" w14:textId="77777777" w:rsidTr="00C77B33">
        <w:trPr>
          <w:trHeight w:val="300"/>
        </w:trPr>
        <w:tc>
          <w:tcPr>
            <w:tcW w:w="3443" w:type="dxa"/>
            <w:tcBorders>
              <w:top w:val="nil"/>
              <w:bottom w:val="nil"/>
            </w:tcBorders>
            <w:shd w:val="clear" w:color="auto" w:fill="auto"/>
            <w:noWrap/>
            <w:vAlign w:val="bottom"/>
            <w:hideMark/>
          </w:tcPr>
          <w:p w14:paraId="3E3497E9" w14:textId="77777777" w:rsidR="007B7692" w:rsidRDefault="007B7692">
            <w:pPr>
              <w:rPr>
                <w:rFonts w:cs="Arial"/>
                <w:i/>
                <w:iCs/>
              </w:rPr>
            </w:pPr>
            <w:r>
              <w:rPr>
                <w:rFonts w:cs="Arial"/>
                <w:i/>
                <w:iCs/>
              </w:rPr>
              <w:t xml:space="preserve">SUTA (4.2% on first $15,000 )  </w:t>
            </w:r>
          </w:p>
        </w:tc>
        <w:tc>
          <w:tcPr>
            <w:tcW w:w="982" w:type="dxa"/>
            <w:tcBorders>
              <w:top w:val="nil"/>
              <w:bottom w:val="nil"/>
            </w:tcBorders>
            <w:shd w:val="clear" w:color="auto" w:fill="auto"/>
            <w:noWrap/>
            <w:vAlign w:val="bottom"/>
            <w:hideMark/>
          </w:tcPr>
          <w:p w14:paraId="02B4AC60" w14:textId="77777777" w:rsidR="007B7692" w:rsidRDefault="007B7692">
            <w:pPr>
              <w:jc w:val="right"/>
              <w:rPr>
                <w:rFonts w:cs="Arial"/>
                <w:color w:val="000000"/>
                <w:sz w:val="18"/>
                <w:szCs w:val="18"/>
              </w:rPr>
            </w:pPr>
            <w:r>
              <w:rPr>
                <w:rFonts w:cs="Arial"/>
                <w:color w:val="000000"/>
                <w:sz w:val="18"/>
                <w:szCs w:val="18"/>
              </w:rPr>
              <w:t>4.2%</w:t>
            </w:r>
          </w:p>
        </w:tc>
        <w:tc>
          <w:tcPr>
            <w:tcW w:w="1080" w:type="dxa"/>
            <w:tcBorders>
              <w:top w:val="nil"/>
              <w:bottom w:val="nil"/>
            </w:tcBorders>
            <w:shd w:val="clear" w:color="auto" w:fill="auto"/>
            <w:noWrap/>
            <w:vAlign w:val="bottom"/>
            <w:hideMark/>
          </w:tcPr>
          <w:p w14:paraId="68459379" w14:textId="77777777" w:rsidR="007B7692" w:rsidRDefault="007B7692">
            <w:pPr>
              <w:rPr>
                <w:rFonts w:cs="Arial"/>
                <w:color w:val="000000"/>
                <w:sz w:val="18"/>
                <w:szCs w:val="18"/>
              </w:rPr>
            </w:pPr>
            <w:r>
              <w:rPr>
                <w:rFonts w:cs="Arial"/>
                <w:color w:val="000000"/>
                <w:sz w:val="18"/>
                <w:szCs w:val="18"/>
              </w:rPr>
              <w:t xml:space="preserve"> $       0.63 </w:t>
            </w:r>
          </w:p>
        </w:tc>
        <w:tc>
          <w:tcPr>
            <w:tcW w:w="1170" w:type="dxa"/>
            <w:tcBorders>
              <w:top w:val="nil"/>
              <w:bottom w:val="nil"/>
            </w:tcBorders>
            <w:shd w:val="clear" w:color="auto" w:fill="auto"/>
            <w:noWrap/>
            <w:vAlign w:val="bottom"/>
            <w:hideMark/>
          </w:tcPr>
          <w:p w14:paraId="5037766E" w14:textId="77777777" w:rsidR="007B7692" w:rsidRDefault="007B7692">
            <w:pPr>
              <w:rPr>
                <w:rFonts w:cs="Arial"/>
                <w:color w:val="000000"/>
                <w:sz w:val="18"/>
                <w:szCs w:val="18"/>
              </w:rPr>
            </w:pPr>
            <w:r>
              <w:rPr>
                <w:rFonts w:cs="Arial"/>
                <w:color w:val="000000"/>
                <w:sz w:val="18"/>
                <w:szCs w:val="18"/>
              </w:rPr>
              <w:t xml:space="preserve"> $         0.66 </w:t>
            </w:r>
          </w:p>
        </w:tc>
        <w:tc>
          <w:tcPr>
            <w:tcW w:w="1170" w:type="dxa"/>
            <w:tcBorders>
              <w:top w:val="nil"/>
              <w:bottom w:val="nil"/>
            </w:tcBorders>
            <w:shd w:val="clear" w:color="auto" w:fill="auto"/>
            <w:noWrap/>
            <w:vAlign w:val="bottom"/>
            <w:hideMark/>
          </w:tcPr>
          <w:p w14:paraId="7AC732E6" w14:textId="77777777" w:rsidR="007B7692" w:rsidRDefault="007B7692">
            <w:pPr>
              <w:rPr>
                <w:rFonts w:cs="Arial"/>
                <w:color w:val="000000"/>
                <w:sz w:val="18"/>
                <w:szCs w:val="18"/>
              </w:rPr>
            </w:pPr>
            <w:r>
              <w:rPr>
                <w:rFonts w:cs="Arial"/>
                <w:color w:val="000000"/>
                <w:sz w:val="18"/>
                <w:szCs w:val="18"/>
              </w:rPr>
              <w:t xml:space="preserve"> $        0.68 </w:t>
            </w:r>
          </w:p>
        </w:tc>
        <w:tc>
          <w:tcPr>
            <w:tcW w:w="1170" w:type="dxa"/>
            <w:tcBorders>
              <w:top w:val="nil"/>
              <w:bottom w:val="nil"/>
            </w:tcBorders>
            <w:shd w:val="clear" w:color="auto" w:fill="auto"/>
            <w:noWrap/>
            <w:vAlign w:val="bottom"/>
            <w:hideMark/>
          </w:tcPr>
          <w:p w14:paraId="46F892B2" w14:textId="77777777" w:rsidR="007B7692" w:rsidRDefault="007B7692">
            <w:pPr>
              <w:rPr>
                <w:rFonts w:cs="Arial"/>
                <w:color w:val="000000"/>
                <w:sz w:val="18"/>
                <w:szCs w:val="18"/>
              </w:rPr>
            </w:pPr>
            <w:r>
              <w:rPr>
                <w:rFonts w:cs="Arial"/>
                <w:color w:val="000000"/>
                <w:sz w:val="18"/>
                <w:szCs w:val="18"/>
              </w:rPr>
              <w:t xml:space="preserve"> $        0.71 </w:t>
            </w:r>
          </w:p>
        </w:tc>
        <w:tc>
          <w:tcPr>
            <w:tcW w:w="1350" w:type="dxa"/>
            <w:tcBorders>
              <w:top w:val="nil"/>
              <w:bottom w:val="nil"/>
            </w:tcBorders>
            <w:shd w:val="clear" w:color="auto" w:fill="auto"/>
            <w:noWrap/>
            <w:vAlign w:val="bottom"/>
            <w:hideMark/>
          </w:tcPr>
          <w:p w14:paraId="49209B4B" w14:textId="77777777" w:rsidR="007B7692" w:rsidRDefault="007B7692">
            <w:pPr>
              <w:rPr>
                <w:rFonts w:cs="Arial"/>
                <w:color w:val="000000"/>
                <w:sz w:val="18"/>
                <w:szCs w:val="18"/>
              </w:rPr>
            </w:pPr>
            <w:r>
              <w:rPr>
                <w:rFonts w:cs="Arial"/>
                <w:color w:val="000000"/>
                <w:sz w:val="18"/>
                <w:szCs w:val="18"/>
              </w:rPr>
              <w:t xml:space="preserve"> $        0.74 </w:t>
            </w:r>
          </w:p>
        </w:tc>
      </w:tr>
      <w:tr w:rsidR="007B7692" w:rsidRPr="003E4A1B" w14:paraId="0661BC8E" w14:textId="77777777" w:rsidTr="00C77B33">
        <w:trPr>
          <w:trHeight w:val="300"/>
        </w:trPr>
        <w:tc>
          <w:tcPr>
            <w:tcW w:w="3443" w:type="dxa"/>
            <w:tcBorders>
              <w:top w:val="nil"/>
              <w:bottom w:val="nil"/>
            </w:tcBorders>
            <w:shd w:val="clear" w:color="auto" w:fill="auto"/>
            <w:noWrap/>
            <w:vAlign w:val="bottom"/>
            <w:hideMark/>
          </w:tcPr>
          <w:p w14:paraId="27EFCF6B" w14:textId="77777777" w:rsidR="007B7692" w:rsidRDefault="007B7692">
            <w:pPr>
              <w:rPr>
                <w:rFonts w:cs="Arial"/>
                <w:i/>
                <w:iCs/>
              </w:rPr>
            </w:pPr>
            <w:r>
              <w:rPr>
                <w:rFonts w:cs="Arial"/>
                <w:i/>
                <w:iCs/>
              </w:rPr>
              <w:t>Benefits</w:t>
            </w:r>
          </w:p>
        </w:tc>
        <w:tc>
          <w:tcPr>
            <w:tcW w:w="982" w:type="dxa"/>
            <w:tcBorders>
              <w:top w:val="nil"/>
              <w:bottom w:val="nil"/>
            </w:tcBorders>
            <w:shd w:val="clear" w:color="auto" w:fill="auto"/>
            <w:noWrap/>
            <w:vAlign w:val="bottom"/>
            <w:hideMark/>
          </w:tcPr>
          <w:p w14:paraId="35F4F352" w14:textId="77777777" w:rsidR="007B7692" w:rsidRDefault="007B7692">
            <w:pPr>
              <w:jc w:val="right"/>
              <w:rPr>
                <w:rFonts w:cs="Arial"/>
                <w:color w:val="000000"/>
                <w:sz w:val="18"/>
                <w:szCs w:val="18"/>
              </w:rPr>
            </w:pPr>
            <w:r>
              <w:rPr>
                <w:rFonts w:cs="Arial"/>
                <w:color w:val="000000"/>
                <w:sz w:val="18"/>
                <w:szCs w:val="18"/>
              </w:rPr>
              <w:t>10%</w:t>
            </w:r>
          </w:p>
        </w:tc>
        <w:tc>
          <w:tcPr>
            <w:tcW w:w="1080" w:type="dxa"/>
            <w:tcBorders>
              <w:top w:val="nil"/>
              <w:bottom w:val="nil"/>
            </w:tcBorders>
            <w:shd w:val="clear" w:color="auto" w:fill="auto"/>
            <w:noWrap/>
            <w:vAlign w:val="bottom"/>
            <w:hideMark/>
          </w:tcPr>
          <w:p w14:paraId="11276B28" w14:textId="77777777" w:rsidR="007B7692" w:rsidRDefault="007B7692">
            <w:pPr>
              <w:rPr>
                <w:rFonts w:cs="Arial"/>
                <w:color w:val="000000"/>
                <w:sz w:val="18"/>
                <w:szCs w:val="18"/>
              </w:rPr>
            </w:pPr>
            <w:r>
              <w:rPr>
                <w:rFonts w:cs="Arial"/>
                <w:color w:val="000000"/>
                <w:sz w:val="18"/>
                <w:szCs w:val="18"/>
              </w:rPr>
              <w:t xml:space="preserve"> $       1.50 </w:t>
            </w:r>
          </w:p>
        </w:tc>
        <w:tc>
          <w:tcPr>
            <w:tcW w:w="1170" w:type="dxa"/>
            <w:tcBorders>
              <w:top w:val="nil"/>
              <w:bottom w:val="nil"/>
            </w:tcBorders>
            <w:shd w:val="clear" w:color="auto" w:fill="auto"/>
            <w:noWrap/>
            <w:vAlign w:val="bottom"/>
            <w:hideMark/>
          </w:tcPr>
          <w:p w14:paraId="30469342" w14:textId="77777777" w:rsidR="007B7692" w:rsidRDefault="007B7692">
            <w:pPr>
              <w:rPr>
                <w:rFonts w:cs="Arial"/>
                <w:color w:val="000000"/>
                <w:sz w:val="18"/>
                <w:szCs w:val="18"/>
              </w:rPr>
            </w:pPr>
            <w:r>
              <w:rPr>
                <w:rFonts w:cs="Arial"/>
                <w:color w:val="000000"/>
                <w:sz w:val="18"/>
                <w:szCs w:val="18"/>
              </w:rPr>
              <w:t xml:space="preserve"> $         1.56 </w:t>
            </w:r>
          </w:p>
        </w:tc>
        <w:tc>
          <w:tcPr>
            <w:tcW w:w="1170" w:type="dxa"/>
            <w:tcBorders>
              <w:top w:val="nil"/>
              <w:bottom w:val="nil"/>
            </w:tcBorders>
            <w:shd w:val="clear" w:color="auto" w:fill="auto"/>
            <w:noWrap/>
            <w:vAlign w:val="bottom"/>
            <w:hideMark/>
          </w:tcPr>
          <w:p w14:paraId="1E8C0785" w14:textId="77777777" w:rsidR="007B7692" w:rsidRDefault="007B7692">
            <w:pPr>
              <w:rPr>
                <w:rFonts w:cs="Arial"/>
                <w:color w:val="000000"/>
                <w:sz w:val="18"/>
                <w:szCs w:val="18"/>
              </w:rPr>
            </w:pPr>
            <w:r>
              <w:rPr>
                <w:rFonts w:cs="Arial"/>
                <w:color w:val="000000"/>
                <w:sz w:val="18"/>
                <w:szCs w:val="18"/>
              </w:rPr>
              <w:t xml:space="preserve"> $        1.62 </w:t>
            </w:r>
          </w:p>
        </w:tc>
        <w:tc>
          <w:tcPr>
            <w:tcW w:w="1170" w:type="dxa"/>
            <w:tcBorders>
              <w:top w:val="nil"/>
              <w:bottom w:val="nil"/>
            </w:tcBorders>
            <w:shd w:val="clear" w:color="auto" w:fill="auto"/>
            <w:noWrap/>
            <w:vAlign w:val="bottom"/>
            <w:hideMark/>
          </w:tcPr>
          <w:p w14:paraId="7D094A29" w14:textId="77777777" w:rsidR="007B7692" w:rsidRDefault="007B7692">
            <w:pPr>
              <w:rPr>
                <w:rFonts w:cs="Arial"/>
                <w:color w:val="000000"/>
                <w:sz w:val="18"/>
                <w:szCs w:val="18"/>
              </w:rPr>
            </w:pPr>
            <w:r>
              <w:rPr>
                <w:rFonts w:cs="Arial"/>
                <w:color w:val="000000"/>
                <w:sz w:val="18"/>
                <w:szCs w:val="18"/>
              </w:rPr>
              <w:t xml:space="preserve"> $        1.69 </w:t>
            </w:r>
          </w:p>
        </w:tc>
        <w:tc>
          <w:tcPr>
            <w:tcW w:w="1350" w:type="dxa"/>
            <w:tcBorders>
              <w:top w:val="nil"/>
              <w:bottom w:val="nil"/>
            </w:tcBorders>
            <w:shd w:val="clear" w:color="auto" w:fill="auto"/>
            <w:noWrap/>
            <w:vAlign w:val="bottom"/>
            <w:hideMark/>
          </w:tcPr>
          <w:p w14:paraId="686F06B8" w14:textId="77777777" w:rsidR="007B7692" w:rsidRDefault="007B7692">
            <w:pPr>
              <w:rPr>
                <w:rFonts w:cs="Arial"/>
                <w:color w:val="000000"/>
                <w:sz w:val="18"/>
                <w:szCs w:val="18"/>
              </w:rPr>
            </w:pPr>
            <w:r>
              <w:rPr>
                <w:rFonts w:cs="Arial"/>
                <w:color w:val="000000"/>
                <w:sz w:val="18"/>
                <w:szCs w:val="18"/>
              </w:rPr>
              <w:t xml:space="preserve"> $        1.75 </w:t>
            </w:r>
          </w:p>
        </w:tc>
      </w:tr>
      <w:tr w:rsidR="007B7692" w:rsidRPr="003E4A1B" w14:paraId="16D48B61" w14:textId="77777777" w:rsidTr="00C77B33">
        <w:trPr>
          <w:trHeight w:val="300"/>
        </w:trPr>
        <w:tc>
          <w:tcPr>
            <w:tcW w:w="3443" w:type="dxa"/>
            <w:tcBorders>
              <w:top w:val="nil"/>
              <w:bottom w:val="nil"/>
            </w:tcBorders>
            <w:shd w:val="clear" w:color="auto" w:fill="auto"/>
            <w:noWrap/>
            <w:vAlign w:val="bottom"/>
            <w:hideMark/>
          </w:tcPr>
          <w:p w14:paraId="6E8B42CA" w14:textId="77777777" w:rsidR="007B7692" w:rsidRDefault="007B7692">
            <w:pPr>
              <w:rPr>
                <w:rFonts w:cs="Arial"/>
                <w:i/>
                <w:iCs/>
              </w:rPr>
            </w:pPr>
            <w:r>
              <w:rPr>
                <w:rFonts w:cs="Arial"/>
                <w:i/>
                <w:iCs/>
              </w:rPr>
              <w:t>Workers Comp</w:t>
            </w:r>
          </w:p>
        </w:tc>
        <w:tc>
          <w:tcPr>
            <w:tcW w:w="982" w:type="dxa"/>
            <w:tcBorders>
              <w:top w:val="nil"/>
              <w:bottom w:val="nil"/>
            </w:tcBorders>
            <w:shd w:val="clear" w:color="auto" w:fill="auto"/>
            <w:noWrap/>
            <w:vAlign w:val="bottom"/>
            <w:hideMark/>
          </w:tcPr>
          <w:p w14:paraId="6F8E29DA" w14:textId="77777777" w:rsidR="007B7692" w:rsidRDefault="007B7692">
            <w:pPr>
              <w:jc w:val="right"/>
              <w:rPr>
                <w:rFonts w:cs="Arial"/>
                <w:color w:val="000000"/>
                <w:sz w:val="18"/>
                <w:szCs w:val="18"/>
              </w:rPr>
            </w:pPr>
            <w:r>
              <w:rPr>
                <w:rFonts w:cs="Arial"/>
                <w:color w:val="000000"/>
                <w:sz w:val="18"/>
                <w:szCs w:val="18"/>
              </w:rPr>
              <w:t>2%</w:t>
            </w:r>
          </w:p>
        </w:tc>
        <w:tc>
          <w:tcPr>
            <w:tcW w:w="1080" w:type="dxa"/>
            <w:tcBorders>
              <w:top w:val="nil"/>
              <w:bottom w:val="nil"/>
            </w:tcBorders>
            <w:shd w:val="clear" w:color="auto" w:fill="auto"/>
            <w:noWrap/>
            <w:vAlign w:val="bottom"/>
            <w:hideMark/>
          </w:tcPr>
          <w:p w14:paraId="3BE894BE" w14:textId="77777777" w:rsidR="007B7692" w:rsidRDefault="007B7692">
            <w:pPr>
              <w:rPr>
                <w:rFonts w:cs="Arial"/>
                <w:color w:val="000000"/>
                <w:sz w:val="18"/>
                <w:szCs w:val="18"/>
              </w:rPr>
            </w:pPr>
            <w:r>
              <w:rPr>
                <w:rFonts w:cs="Arial"/>
                <w:color w:val="000000"/>
                <w:sz w:val="18"/>
                <w:szCs w:val="18"/>
              </w:rPr>
              <w:t xml:space="preserve"> $       0.30 </w:t>
            </w:r>
          </w:p>
        </w:tc>
        <w:tc>
          <w:tcPr>
            <w:tcW w:w="1170" w:type="dxa"/>
            <w:tcBorders>
              <w:top w:val="nil"/>
              <w:bottom w:val="nil"/>
            </w:tcBorders>
            <w:shd w:val="clear" w:color="auto" w:fill="auto"/>
            <w:noWrap/>
            <w:vAlign w:val="bottom"/>
            <w:hideMark/>
          </w:tcPr>
          <w:p w14:paraId="649F234C" w14:textId="77777777" w:rsidR="007B7692" w:rsidRDefault="007B7692">
            <w:pPr>
              <w:rPr>
                <w:rFonts w:cs="Arial"/>
                <w:color w:val="000000"/>
                <w:sz w:val="18"/>
                <w:szCs w:val="18"/>
              </w:rPr>
            </w:pPr>
            <w:r>
              <w:rPr>
                <w:rFonts w:cs="Arial"/>
                <w:color w:val="000000"/>
                <w:sz w:val="18"/>
                <w:szCs w:val="18"/>
              </w:rPr>
              <w:t xml:space="preserve"> $         0.31 </w:t>
            </w:r>
          </w:p>
        </w:tc>
        <w:tc>
          <w:tcPr>
            <w:tcW w:w="1170" w:type="dxa"/>
            <w:tcBorders>
              <w:top w:val="nil"/>
              <w:bottom w:val="nil"/>
            </w:tcBorders>
            <w:shd w:val="clear" w:color="auto" w:fill="auto"/>
            <w:noWrap/>
            <w:vAlign w:val="bottom"/>
            <w:hideMark/>
          </w:tcPr>
          <w:p w14:paraId="481A187D" w14:textId="77777777" w:rsidR="007B7692" w:rsidRDefault="007B7692">
            <w:pPr>
              <w:rPr>
                <w:rFonts w:cs="Arial"/>
                <w:color w:val="000000"/>
                <w:sz w:val="18"/>
                <w:szCs w:val="18"/>
              </w:rPr>
            </w:pPr>
            <w:r>
              <w:rPr>
                <w:rFonts w:cs="Arial"/>
                <w:color w:val="000000"/>
                <w:sz w:val="18"/>
                <w:szCs w:val="18"/>
              </w:rPr>
              <w:t xml:space="preserve"> $        0.32 </w:t>
            </w:r>
          </w:p>
        </w:tc>
        <w:tc>
          <w:tcPr>
            <w:tcW w:w="1170" w:type="dxa"/>
            <w:tcBorders>
              <w:top w:val="nil"/>
              <w:bottom w:val="nil"/>
            </w:tcBorders>
            <w:shd w:val="clear" w:color="auto" w:fill="auto"/>
            <w:noWrap/>
            <w:vAlign w:val="bottom"/>
            <w:hideMark/>
          </w:tcPr>
          <w:p w14:paraId="2C2A533F" w14:textId="77777777" w:rsidR="007B7692" w:rsidRDefault="007B7692">
            <w:pPr>
              <w:rPr>
                <w:rFonts w:cs="Arial"/>
                <w:color w:val="000000"/>
                <w:sz w:val="18"/>
                <w:szCs w:val="18"/>
              </w:rPr>
            </w:pPr>
            <w:r>
              <w:rPr>
                <w:rFonts w:cs="Arial"/>
                <w:color w:val="000000"/>
                <w:sz w:val="18"/>
                <w:szCs w:val="18"/>
              </w:rPr>
              <w:t xml:space="preserve"> $        0.34 </w:t>
            </w:r>
          </w:p>
        </w:tc>
        <w:tc>
          <w:tcPr>
            <w:tcW w:w="1350" w:type="dxa"/>
            <w:tcBorders>
              <w:top w:val="nil"/>
              <w:bottom w:val="nil"/>
            </w:tcBorders>
            <w:shd w:val="clear" w:color="auto" w:fill="auto"/>
            <w:noWrap/>
            <w:vAlign w:val="bottom"/>
            <w:hideMark/>
          </w:tcPr>
          <w:p w14:paraId="6EC85793" w14:textId="77777777" w:rsidR="007B7692" w:rsidRDefault="007B7692">
            <w:pPr>
              <w:rPr>
                <w:rFonts w:cs="Arial"/>
                <w:color w:val="000000"/>
                <w:sz w:val="18"/>
                <w:szCs w:val="18"/>
              </w:rPr>
            </w:pPr>
            <w:r>
              <w:rPr>
                <w:rFonts w:cs="Arial"/>
                <w:color w:val="000000"/>
                <w:sz w:val="18"/>
                <w:szCs w:val="18"/>
              </w:rPr>
              <w:t xml:space="preserve"> $        0.35 </w:t>
            </w:r>
          </w:p>
        </w:tc>
      </w:tr>
      <w:tr w:rsidR="007B7692" w:rsidRPr="003E4A1B" w14:paraId="38B2A164" w14:textId="77777777" w:rsidTr="00C77B33">
        <w:trPr>
          <w:trHeight w:val="300"/>
        </w:trPr>
        <w:tc>
          <w:tcPr>
            <w:tcW w:w="3443" w:type="dxa"/>
            <w:tcBorders>
              <w:top w:val="nil"/>
              <w:bottom w:val="nil"/>
            </w:tcBorders>
            <w:shd w:val="clear" w:color="auto" w:fill="auto"/>
            <w:noWrap/>
            <w:vAlign w:val="bottom"/>
            <w:hideMark/>
          </w:tcPr>
          <w:p w14:paraId="72F3CE25" w14:textId="77777777" w:rsidR="007B7692" w:rsidRDefault="007B7692">
            <w:pPr>
              <w:rPr>
                <w:rFonts w:cs="Arial"/>
                <w:i/>
                <w:iCs/>
              </w:rPr>
            </w:pPr>
            <w:r>
              <w:rPr>
                <w:rFonts w:cs="Arial"/>
                <w:i/>
                <w:iCs/>
              </w:rPr>
              <w:t xml:space="preserve">TOTAL VARIABLE LABOR </w:t>
            </w:r>
          </w:p>
        </w:tc>
        <w:tc>
          <w:tcPr>
            <w:tcW w:w="982" w:type="dxa"/>
            <w:tcBorders>
              <w:top w:val="nil"/>
              <w:bottom w:val="nil"/>
            </w:tcBorders>
            <w:shd w:val="clear" w:color="auto" w:fill="auto"/>
            <w:noWrap/>
            <w:vAlign w:val="bottom"/>
            <w:hideMark/>
          </w:tcPr>
          <w:p w14:paraId="0E384D57" w14:textId="77777777" w:rsidR="007B7692" w:rsidRDefault="007B7692">
            <w:pPr>
              <w:rPr>
                <w:rFonts w:cs="Arial"/>
                <w:color w:val="000000"/>
              </w:rPr>
            </w:pPr>
            <w:r>
              <w:rPr>
                <w:rFonts w:cs="Arial"/>
                <w:color w:val="000000"/>
              </w:rPr>
              <w:t> </w:t>
            </w:r>
          </w:p>
        </w:tc>
        <w:tc>
          <w:tcPr>
            <w:tcW w:w="1080" w:type="dxa"/>
            <w:tcBorders>
              <w:top w:val="nil"/>
              <w:bottom w:val="nil"/>
            </w:tcBorders>
            <w:shd w:val="clear" w:color="auto" w:fill="auto"/>
            <w:noWrap/>
            <w:vAlign w:val="bottom"/>
            <w:hideMark/>
          </w:tcPr>
          <w:p w14:paraId="20FBCBAA" w14:textId="77777777" w:rsidR="007B7692" w:rsidRDefault="007B7692">
            <w:pPr>
              <w:rPr>
                <w:rFonts w:cs="Arial"/>
                <w:b/>
                <w:bCs/>
                <w:color w:val="000000"/>
                <w:sz w:val="18"/>
                <w:szCs w:val="18"/>
              </w:rPr>
            </w:pPr>
            <w:r>
              <w:rPr>
                <w:rFonts w:cs="Arial"/>
                <w:b/>
                <w:bCs/>
                <w:color w:val="000000"/>
                <w:sz w:val="18"/>
                <w:szCs w:val="18"/>
              </w:rPr>
              <w:t xml:space="preserve">        18.67 </w:t>
            </w:r>
          </w:p>
        </w:tc>
        <w:tc>
          <w:tcPr>
            <w:tcW w:w="1170" w:type="dxa"/>
            <w:tcBorders>
              <w:top w:val="nil"/>
              <w:bottom w:val="nil"/>
            </w:tcBorders>
            <w:shd w:val="clear" w:color="auto" w:fill="auto"/>
            <w:noWrap/>
            <w:vAlign w:val="bottom"/>
            <w:hideMark/>
          </w:tcPr>
          <w:p w14:paraId="76C0F00D" w14:textId="77777777" w:rsidR="007B7692" w:rsidRDefault="007B7692">
            <w:pPr>
              <w:rPr>
                <w:rFonts w:cs="Arial"/>
                <w:b/>
                <w:bCs/>
                <w:color w:val="000000"/>
                <w:sz w:val="18"/>
                <w:szCs w:val="18"/>
              </w:rPr>
            </w:pPr>
            <w:r>
              <w:rPr>
                <w:rFonts w:cs="Arial"/>
                <w:b/>
                <w:bCs/>
                <w:color w:val="000000"/>
                <w:sz w:val="18"/>
                <w:szCs w:val="18"/>
              </w:rPr>
              <w:t xml:space="preserve">          19.41 </w:t>
            </w:r>
          </w:p>
        </w:tc>
        <w:tc>
          <w:tcPr>
            <w:tcW w:w="1170" w:type="dxa"/>
            <w:tcBorders>
              <w:top w:val="nil"/>
              <w:bottom w:val="nil"/>
            </w:tcBorders>
            <w:shd w:val="clear" w:color="auto" w:fill="auto"/>
            <w:noWrap/>
            <w:vAlign w:val="bottom"/>
            <w:hideMark/>
          </w:tcPr>
          <w:p w14:paraId="62C624DF" w14:textId="77777777" w:rsidR="007B7692" w:rsidRDefault="007B7692">
            <w:pPr>
              <w:rPr>
                <w:rFonts w:cs="Arial"/>
                <w:b/>
                <w:bCs/>
                <w:color w:val="000000"/>
                <w:sz w:val="18"/>
                <w:szCs w:val="18"/>
              </w:rPr>
            </w:pPr>
            <w:r>
              <w:rPr>
                <w:rFonts w:cs="Arial"/>
                <w:b/>
                <w:bCs/>
                <w:color w:val="000000"/>
                <w:sz w:val="18"/>
                <w:szCs w:val="18"/>
              </w:rPr>
              <w:t xml:space="preserve">         20.19 </w:t>
            </w:r>
          </w:p>
        </w:tc>
        <w:tc>
          <w:tcPr>
            <w:tcW w:w="1170" w:type="dxa"/>
            <w:tcBorders>
              <w:top w:val="nil"/>
              <w:bottom w:val="nil"/>
            </w:tcBorders>
            <w:shd w:val="clear" w:color="auto" w:fill="auto"/>
            <w:noWrap/>
            <w:vAlign w:val="bottom"/>
            <w:hideMark/>
          </w:tcPr>
          <w:p w14:paraId="66816C7B" w14:textId="77777777" w:rsidR="007B7692" w:rsidRDefault="007B7692">
            <w:pPr>
              <w:rPr>
                <w:rFonts w:cs="Arial"/>
                <w:b/>
                <w:bCs/>
                <w:color w:val="000000"/>
                <w:sz w:val="18"/>
                <w:szCs w:val="18"/>
              </w:rPr>
            </w:pPr>
            <w:r>
              <w:rPr>
                <w:rFonts w:cs="Arial"/>
                <w:b/>
                <w:bCs/>
                <w:color w:val="000000"/>
                <w:sz w:val="18"/>
                <w:szCs w:val="18"/>
              </w:rPr>
              <w:t xml:space="preserve">         21.00 </w:t>
            </w:r>
          </w:p>
        </w:tc>
        <w:tc>
          <w:tcPr>
            <w:tcW w:w="1350" w:type="dxa"/>
            <w:tcBorders>
              <w:top w:val="nil"/>
              <w:bottom w:val="nil"/>
            </w:tcBorders>
            <w:shd w:val="clear" w:color="auto" w:fill="auto"/>
            <w:noWrap/>
            <w:vAlign w:val="bottom"/>
            <w:hideMark/>
          </w:tcPr>
          <w:p w14:paraId="0E2B92FD" w14:textId="77777777" w:rsidR="007B7692" w:rsidRDefault="007B7692">
            <w:pPr>
              <w:rPr>
                <w:rFonts w:cs="Arial"/>
                <w:b/>
                <w:bCs/>
                <w:color w:val="000000"/>
                <w:sz w:val="18"/>
                <w:szCs w:val="18"/>
              </w:rPr>
            </w:pPr>
            <w:r>
              <w:rPr>
                <w:rFonts w:cs="Arial"/>
                <w:b/>
                <w:bCs/>
                <w:color w:val="000000"/>
                <w:sz w:val="18"/>
                <w:szCs w:val="18"/>
              </w:rPr>
              <w:t xml:space="preserve">         21.84 </w:t>
            </w:r>
          </w:p>
        </w:tc>
      </w:tr>
      <w:tr w:rsidR="007B7692" w:rsidRPr="003E4A1B" w14:paraId="6504C1DC" w14:textId="77777777" w:rsidTr="00C77B33">
        <w:trPr>
          <w:trHeight w:val="180"/>
        </w:trPr>
        <w:tc>
          <w:tcPr>
            <w:tcW w:w="3443" w:type="dxa"/>
            <w:tcBorders>
              <w:top w:val="nil"/>
              <w:bottom w:val="nil"/>
            </w:tcBorders>
            <w:shd w:val="clear" w:color="auto" w:fill="auto"/>
            <w:noWrap/>
            <w:vAlign w:val="bottom"/>
            <w:hideMark/>
          </w:tcPr>
          <w:p w14:paraId="37E65CFC" w14:textId="77777777" w:rsidR="007B7692" w:rsidRDefault="007B7692">
            <w:pPr>
              <w:rPr>
                <w:rFonts w:ascii="Calibri" w:hAnsi="Calibri" w:cs="Calibri"/>
                <w:color w:val="000000"/>
                <w:sz w:val="22"/>
                <w:szCs w:val="22"/>
              </w:rPr>
            </w:pPr>
          </w:p>
        </w:tc>
        <w:tc>
          <w:tcPr>
            <w:tcW w:w="982" w:type="dxa"/>
            <w:tcBorders>
              <w:top w:val="nil"/>
              <w:bottom w:val="nil"/>
            </w:tcBorders>
            <w:shd w:val="clear" w:color="auto" w:fill="auto"/>
            <w:noWrap/>
            <w:vAlign w:val="bottom"/>
            <w:hideMark/>
          </w:tcPr>
          <w:p w14:paraId="1B89F95B" w14:textId="77777777" w:rsidR="007B7692" w:rsidRDefault="007B7692">
            <w:pPr>
              <w:rPr>
                <w:rFonts w:cs="Arial"/>
                <w:i/>
                <w:iCs/>
                <w:sz w:val="18"/>
                <w:szCs w:val="18"/>
              </w:rPr>
            </w:pPr>
          </w:p>
        </w:tc>
        <w:tc>
          <w:tcPr>
            <w:tcW w:w="1080" w:type="dxa"/>
            <w:tcBorders>
              <w:top w:val="nil"/>
              <w:bottom w:val="nil"/>
            </w:tcBorders>
            <w:shd w:val="clear" w:color="auto" w:fill="auto"/>
            <w:noWrap/>
            <w:vAlign w:val="bottom"/>
            <w:hideMark/>
          </w:tcPr>
          <w:p w14:paraId="172FC851" w14:textId="77777777" w:rsidR="007B7692" w:rsidRDefault="007B7692">
            <w:pPr>
              <w:jc w:val="right"/>
              <w:rPr>
                <w:rFonts w:cs="Arial"/>
                <w:b/>
                <w:bCs/>
                <w:color w:val="000000"/>
              </w:rPr>
            </w:pPr>
          </w:p>
        </w:tc>
        <w:tc>
          <w:tcPr>
            <w:tcW w:w="1170" w:type="dxa"/>
            <w:tcBorders>
              <w:top w:val="nil"/>
              <w:bottom w:val="nil"/>
            </w:tcBorders>
            <w:shd w:val="clear" w:color="auto" w:fill="auto"/>
            <w:noWrap/>
            <w:vAlign w:val="bottom"/>
            <w:hideMark/>
          </w:tcPr>
          <w:p w14:paraId="1F247E01" w14:textId="77777777" w:rsidR="007B7692" w:rsidRDefault="007B7692">
            <w:pPr>
              <w:jc w:val="right"/>
              <w:rPr>
                <w:rFonts w:cs="Arial"/>
                <w:b/>
                <w:bCs/>
                <w:color w:val="FFFFFF"/>
              </w:rPr>
            </w:pPr>
          </w:p>
        </w:tc>
        <w:tc>
          <w:tcPr>
            <w:tcW w:w="1170" w:type="dxa"/>
            <w:tcBorders>
              <w:top w:val="nil"/>
              <w:bottom w:val="nil"/>
            </w:tcBorders>
            <w:shd w:val="clear" w:color="auto" w:fill="auto"/>
            <w:noWrap/>
            <w:vAlign w:val="bottom"/>
            <w:hideMark/>
          </w:tcPr>
          <w:p w14:paraId="5602B724" w14:textId="77777777" w:rsidR="007B7692" w:rsidRDefault="007B7692">
            <w:pPr>
              <w:jc w:val="right"/>
              <w:rPr>
                <w:rFonts w:cs="Arial"/>
                <w:b/>
                <w:bCs/>
                <w:color w:val="FFFFFF"/>
              </w:rPr>
            </w:pPr>
          </w:p>
        </w:tc>
        <w:tc>
          <w:tcPr>
            <w:tcW w:w="1170" w:type="dxa"/>
            <w:tcBorders>
              <w:top w:val="nil"/>
              <w:bottom w:val="nil"/>
            </w:tcBorders>
            <w:shd w:val="clear" w:color="auto" w:fill="auto"/>
            <w:noWrap/>
            <w:vAlign w:val="bottom"/>
            <w:hideMark/>
          </w:tcPr>
          <w:p w14:paraId="4138C48F" w14:textId="77777777" w:rsidR="007B7692" w:rsidRDefault="007B7692">
            <w:pPr>
              <w:jc w:val="right"/>
              <w:rPr>
                <w:rFonts w:cs="Arial"/>
                <w:b/>
                <w:bCs/>
                <w:color w:val="FFFFFF"/>
              </w:rPr>
            </w:pPr>
          </w:p>
        </w:tc>
        <w:tc>
          <w:tcPr>
            <w:tcW w:w="1350" w:type="dxa"/>
            <w:tcBorders>
              <w:top w:val="nil"/>
              <w:bottom w:val="nil"/>
            </w:tcBorders>
            <w:shd w:val="clear" w:color="auto" w:fill="auto"/>
            <w:noWrap/>
            <w:vAlign w:val="bottom"/>
            <w:hideMark/>
          </w:tcPr>
          <w:p w14:paraId="39D96BAE" w14:textId="77777777" w:rsidR="007B7692" w:rsidRDefault="007B7692">
            <w:pPr>
              <w:jc w:val="right"/>
              <w:rPr>
                <w:rFonts w:cs="Arial"/>
                <w:b/>
                <w:bCs/>
                <w:color w:val="FFFFFF"/>
              </w:rPr>
            </w:pPr>
          </w:p>
        </w:tc>
      </w:tr>
      <w:tr w:rsidR="007B7692" w:rsidRPr="003E4A1B" w14:paraId="07474261" w14:textId="77777777" w:rsidTr="00C77B33">
        <w:trPr>
          <w:trHeight w:val="240"/>
        </w:trPr>
        <w:tc>
          <w:tcPr>
            <w:tcW w:w="3443" w:type="dxa"/>
            <w:tcBorders>
              <w:top w:val="nil"/>
              <w:bottom w:val="nil"/>
            </w:tcBorders>
            <w:shd w:val="clear" w:color="auto" w:fill="auto"/>
            <w:noWrap/>
            <w:vAlign w:val="bottom"/>
            <w:hideMark/>
          </w:tcPr>
          <w:p w14:paraId="028DF1FD" w14:textId="77777777" w:rsidR="007B7692" w:rsidRDefault="007B7692">
            <w:pPr>
              <w:rPr>
                <w:rFonts w:cs="Arial"/>
                <w:b/>
                <w:bCs/>
              </w:rPr>
            </w:pPr>
            <w:r>
              <w:rPr>
                <w:rFonts w:cs="Arial"/>
                <w:b/>
                <w:bCs/>
              </w:rPr>
              <w:t>Product Group 1</w:t>
            </w:r>
          </w:p>
        </w:tc>
        <w:tc>
          <w:tcPr>
            <w:tcW w:w="982" w:type="dxa"/>
            <w:tcBorders>
              <w:top w:val="nil"/>
              <w:bottom w:val="nil"/>
            </w:tcBorders>
            <w:shd w:val="clear" w:color="auto" w:fill="auto"/>
            <w:noWrap/>
            <w:vAlign w:val="bottom"/>
            <w:hideMark/>
          </w:tcPr>
          <w:p w14:paraId="1A891AF4" w14:textId="77777777" w:rsidR="007B7692" w:rsidRPr="003E4A1B" w:rsidRDefault="007B7692" w:rsidP="002625BD">
            <w:pPr>
              <w:rPr>
                <w:rFonts w:cs="Arial"/>
                <w:b/>
                <w:bCs/>
                <w:i/>
                <w:iCs/>
                <w:sz w:val="18"/>
                <w:szCs w:val="18"/>
              </w:rPr>
            </w:pPr>
          </w:p>
        </w:tc>
        <w:tc>
          <w:tcPr>
            <w:tcW w:w="1080" w:type="dxa"/>
            <w:tcBorders>
              <w:top w:val="nil"/>
              <w:bottom w:val="nil"/>
            </w:tcBorders>
            <w:shd w:val="clear" w:color="auto" w:fill="auto"/>
            <w:noWrap/>
            <w:vAlign w:val="bottom"/>
            <w:hideMark/>
          </w:tcPr>
          <w:p w14:paraId="18DBC448" w14:textId="77777777" w:rsidR="007B7692" w:rsidRPr="003E4A1B" w:rsidRDefault="007B7692" w:rsidP="002625BD">
            <w:pPr>
              <w:jc w:val="right"/>
              <w:rPr>
                <w:rFonts w:cs="Arial"/>
                <w:b/>
                <w:bCs/>
                <w:color w:val="000000"/>
              </w:rPr>
            </w:pPr>
          </w:p>
        </w:tc>
        <w:tc>
          <w:tcPr>
            <w:tcW w:w="1170" w:type="dxa"/>
            <w:tcBorders>
              <w:top w:val="nil"/>
              <w:bottom w:val="nil"/>
            </w:tcBorders>
            <w:shd w:val="clear" w:color="auto" w:fill="auto"/>
            <w:noWrap/>
            <w:vAlign w:val="bottom"/>
            <w:hideMark/>
          </w:tcPr>
          <w:p w14:paraId="4205CD22" w14:textId="77777777" w:rsidR="007B7692" w:rsidRPr="003E4A1B" w:rsidRDefault="007B7692" w:rsidP="002625BD">
            <w:pPr>
              <w:jc w:val="right"/>
              <w:rPr>
                <w:rFonts w:cs="Arial"/>
                <w:b/>
                <w:bCs/>
                <w:color w:val="FFFFFF"/>
              </w:rPr>
            </w:pPr>
          </w:p>
        </w:tc>
        <w:tc>
          <w:tcPr>
            <w:tcW w:w="1170" w:type="dxa"/>
            <w:tcBorders>
              <w:top w:val="nil"/>
              <w:bottom w:val="nil"/>
            </w:tcBorders>
            <w:shd w:val="clear" w:color="auto" w:fill="auto"/>
            <w:noWrap/>
            <w:vAlign w:val="bottom"/>
            <w:hideMark/>
          </w:tcPr>
          <w:p w14:paraId="739B560F" w14:textId="77777777" w:rsidR="007B7692" w:rsidRPr="003E4A1B" w:rsidRDefault="007B7692" w:rsidP="002625BD">
            <w:pPr>
              <w:jc w:val="right"/>
              <w:rPr>
                <w:rFonts w:cs="Arial"/>
                <w:b/>
                <w:bCs/>
                <w:color w:val="FFFFFF"/>
              </w:rPr>
            </w:pPr>
          </w:p>
        </w:tc>
        <w:tc>
          <w:tcPr>
            <w:tcW w:w="1170" w:type="dxa"/>
            <w:tcBorders>
              <w:top w:val="nil"/>
              <w:bottom w:val="nil"/>
            </w:tcBorders>
            <w:shd w:val="clear" w:color="auto" w:fill="auto"/>
            <w:noWrap/>
            <w:vAlign w:val="bottom"/>
            <w:hideMark/>
          </w:tcPr>
          <w:p w14:paraId="29416CF2" w14:textId="77777777" w:rsidR="007B7692" w:rsidRPr="003E4A1B" w:rsidRDefault="007B7692" w:rsidP="002625BD">
            <w:pPr>
              <w:jc w:val="right"/>
              <w:rPr>
                <w:rFonts w:cs="Arial"/>
                <w:b/>
                <w:bCs/>
                <w:color w:val="FFFFFF"/>
              </w:rPr>
            </w:pPr>
          </w:p>
        </w:tc>
        <w:tc>
          <w:tcPr>
            <w:tcW w:w="1350" w:type="dxa"/>
            <w:tcBorders>
              <w:top w:val="nil"/>
              <w:bottom w:val="nil"/>
            </w:tcBorders>
            <w:shd w:val="clear" w:color="auto" w:fill="auto"/>
            <w:noWrap/>
            <w:vAlign w:val="bottom"/>
            <w:hideMark/>
          </w:tcPr>
          <w:p w14:paraId="4DFD3E2E" w14:textId="77777777" w:rsidR="007B7692" w:rsidRPr="003E4A1B" w:rsidRDefault="007B7692" w:rsidP="002625BD">
            <w:pPr>
              <w:jc w:val="right"/>
              <w:rPr>
                <w:rFonts w:cs="Arial"/>
                <w:b/>
                <w:bCs/>
                <w:color w:val="FFFFFF"/>
              </w:rPr>
            </w:pPr>
          </w:p>
        </w:tc>
      </w:tr>
      <w:tr w:rsidR="007B7692" w:rsidRPr="003E4A1B" w14:paraId="4932D0F6" w14:textId="77777777" w:rsidTr="00C77B33">
        <w:trPr>
          <w:trHeight w:val="300"/>
        </w:trPr>
        <w:tc>
          <w:tcPr>
            <w:tcW w:w="3443" w:type="dxa"/>
            <w:tcBorders>
              <w:top w:val="nil"/>
              <w:bottom w:val="nil"/>
            </w:tcBorders>
            <w:shd w:val="clear" w:color="auto" w:fill="auto"/>
            <w:noWrap/>
            <w:vAlign w:val="bottom"/>
            <w:hideMark/>
          </w:tcPr>
          <w:p w14:paraId="53CA4AA5" w14:textId="77777777" w:rsidR="007B7692" w:rsidRDefault="007B7692">
            <w:pPr>
              <w:rPr>
                <w:rFonts w:cs="Arial"/>
              </w:rPr>
            </w:pPr>
            <w:r>
              <w:rPr>
                <w:rFonts w:cs="Arial"/>
              </w:rPr>
              <w:t xml:space="preserve">Cost per Unit </w:t>
            </w:r>
          </w:p>
        </w:tc>
        <w:tc>
          <w:tcPr>
            <w:tcW w:w="982" w:type="dxa"/>
            <w:tcBorders>
              <w:top w:val="nil"/>
              <w:bottom w:val="nil"/>
            </w:tcBorders>
            <w:shd w:val="clear" w:color="auto" w:fill="auto"/>
            <w:noWrap/>
            <w:vAlign w:val="bottom"/>
            <w:hideMark/>
          </w:tcPr>
          <w:p w14:paraId="129E79C1" w14:textId="77777777" w:rsidR="007B7692" w:rsidRPr="003E4A1B" w:rsidRDefault="007B7692" w:rsidP="002625BD">
            <w:pPr>
              <w:rPr>
                <w:rFonts w:cs="Arial"/>
                <w:i/>
                <w:iCs/>
                <w:sz w:val="18"/>
                <w:szCs w:val="18"/>
              </w:rPr>
            </w:pPr>
          </w:p>
        </w:tc>
        <w:tc>
          <w:tcPr>
            <w:tcW w:w="1080" w:type="dxa"/>
            <w:tcBorders>
              <w:top w:val="nil"/>
              <w:bottom w:val="nil"/>
            </w:tcBorders>
            <w:shd w:val="clear" w:color="auto" w:fill="auto"/>
            <w:noWrap/>
            <w:vAlign w:val="bottom"/>
            <w:hideMark/>
          </w:tcPr>
          <w:p w14:paraId="64B1A479" w14:textId="77777777" w:rsidR="007B7692" w:rsidRPr="003E4A1B" w:rsidRDefault="007B7692" w:rsidP="002625BD">
            <w:pPr>
              <w:jc w:val="right"/>
              <w:rPr>
                <w:rFonts w:cs="Arial"/>
                <w:color w:val="000000"/>
              </w:rPr>
            </w:pPr>
          </w:p>
        </w:tc>
        <w:tc>
          <w:tcPr>
            <w:tcW w:w="1170" w:type="dxa"/>
            <w:tcBorders>
              <w:top w:val="nil"/>
              <w:bottom w:val="nil"/>
            </w:tcBorders>
            <w:shd w:val="clear" w:color="auto" w:fill="auto"/>
            <w:noWrap/>
            <w:vAlign w:val="bottom"/>
            <w:hideMark/>
          </w:tcPr>
          <w:p w14:paraId="0DFF9B1D" w14:textId="77777777" w:rsidR="007B7692" w:rsidRPr="003E4A1B" w:rsidRDefault="007B7692" w:rsidP="002625BD">
            <w:pPr>
              <w:rPr>
                <w:rFonts w:cs="Arial"/>
              </w:rPr>
            </w:pPr>
          </w:p>
        </w:tc>
        <w:tc>
          <w:tcPr>
            <w:tcW w:w="1170" w:type="dxa"/>
            <w:tcBorders>
              <w:top w:val="nil"/>
              <w:bottom w:val="nil"/>
            </w:tcBorders>
            <w:shd w:val="clear" w:color="auto" w:fill="auto"/>
            <w:noWrap/>
            <w:vAlign w:val="bottom"/>
            <w:hideMark/>
          </w:tcPr>
          <w:p w14:paraId="21EE6341" w14:textId="77777777" w:rsidR="007B7692" w:rsidRPr="003E4A1B" w:rsidRDefault="007B7692" w:rsidP="002625BD">
            <w:pPr>
              <w:rPr>
                <w:rFonts w:cs="Arial"/>
              </w:rPr>
            </w:pPr>
          </w:p>
        </w:tc>
        <w:tc>
          <w:tcPr>
            <w:tcW w:w="1170" w:type="dxa"/>
            <w:tcBorders>
              <w:top w:val="nil"/>
              <w:bottom w:val="nil"/>
            </w:tcBorders>
            <w:shd w:val="clear" w:color="auto" w:fill="auto"/>
            <w:noWrap/>
            <w:vAlign w:val="bottom"/>
            <w:hideMark/>
          </w:tcPr>
          <w:p w14:paraId="51628589" w14:textId="77777777" w:rsidR="007B7692" w:rsidRPr="003E4A1B" w:rsidRDefault="007B7692" w:rsidP="002625BD">
            <w:pPr>
              <w:rPr>
                <w:rFonts w:cs="Arial"/>
              </w:rPr>
            </w:pPr>
          </w:p>
        </w:tc>
        <w:tc>
          <w:tcPr>
            <w:tcW w:w="1350" w:type="dxa"/>
            <w:tcBorders>
              <w:top w:val="nil"/>
              <w:bottom w:val="nil"/>
            </w:tcBorders>
            <w:shd w:val="clear" w:color="auto" w:fill="auto"/>
            <w:noWrap/>
            <w:vAlign w:val="bottom"/>
            <w:hideMark/>
          </w:tcPr>
          <w:p w14:paraId="4BA9B934" w14:textId="77777777" w:rsidR="007B7692" w:rsidRPr="003E4A1B" w:rsidRDefault="007B7692" w:rsidP="002625BD">
            <w:pPr>
              <w:rPr>
                <w:rFonts w:cs="Arial"/>
              </w:rPr>
            </w:pPr>
          </w:p>
        </w:tc>
      </w:tr>
      <w:tr w:rsidR="007B7692" w:rsidRPr="003E4A1B" w14:paraId="018FDE94" w14:textId="77777777" w:rsidTr="00C77B33">
        <w:trPr>
          <w:trHeight w:val="300"/>
        </w:trPr>
        <w:tc>
          <w:tcPr>
            <w:tcW w:w="3443" w:type="dxa"/>
            <w:tcBorders>
              <w:top w:val="nil"/>
              <w:bottom w:val="nil"/>
            </w:tcBorders>
            <w:shd w:val="clear" w:color="auto" w:fill="auto"/>
            <w:noWrap/>
            <w:vAlign w:val="bottom"/>
            <w:hideMark/>
          </w:tcPr>
          <w:p w14:paraId="3D875BBD" w14:textId="77777777" w:rsidR="007B7692" w:rsidRDefault="007B7692">
            <w:pPr>
              <w:rPr>
                <w:rFonts w:cs="Arial"/>
              </w:rPr>
            </w:pPr>
            <w:r>
              <w:rPr>
                <w:rFonts w:cs="Arial"/>
              </w:rPr>
              <w:t xml:space="preserve">   Component A</w:t>
            </w:r>
          </w:p>
        </w:tc>
        <w:tc>
          <w:tcPr>
            <w:tcW w:w="982" w:type="dxa"/>
            <w:tcBorders>
              <w:top w:val="nil"/>
              <w:bottom w:val="nil"/>
            </w:tcBorders>
            <w:shd w:val="clear" w:color="auto" w:fill="auto"/>
            <w:noWrap/>
            <w:vAlign w:val="bottom"/>
            <w:hideMark/>
          </w:tcPr>
          <w:p w14:paraId="0CD72A7E" w14:textId="77777777" w:rsidR="007B7692" w:rsidRPr="003E4A1B" w:rsidRDefault="007B7692" w:rsidP="002625BD">
            <w:pPr>
              <w:jc w:val="center"/>
              <w:rPr>
                <w:rFonts w:cs="Arial"/>
                <w:i/>
                <w:iCs/>
                <w:sz w:val="18"/>
                <w:szCs w:val="18"/>
              </w:rPr>
            </w:pPr>
            <w:r w:rsidRPr="003E4A1B">
              <w:rPr>
                <w:rFonts w:cs="Arial"/>
                <w:i/>
                <w:iCs/>
                <w:sz w:val="18"/>
                <w:szCs w:val="18"/>
              </w:rPr>
              <w:t>$</w:t>
            </w:r>
          </w:p>
        </w:tc>
        <w:tc>
          <w:tcPr>
            <w:tcW w:w="1080" w:type="dxa"/>
            <w:tcBorders>
              <w:top w:val="nil"/>
              <w:bottom w:val="nil"/>
            </w:tcBorders>
            <w:shd w:val="clear" w:color="auto" w:fill="auto"/>
            <w:noWrap/>
            <w:vAlign w:val="bottom"/>
            <w:hideMark/>
          </w:tcPr>
          <w:p w14:paraId="3585EC88" w14:textId="77777777" w:rsidR="007B7692" w:rsidRDefault="007B7692">
            <w:pPr>
              <w:jc w:val="right"/>
              <w:rPr>
                <w:rFonts w:cs="Arial"/>
                <w:color w:val="000000"/>
              </w:rPr>
            </w:pPr>
            <w:r>
              <w:rPr>
                <w:rFonts w:cs="Arial"/>
                <w:color w:val="000000"/>
              </w:rPr>
              <w:t xml:space="preserve"> $    4.00 </w:t>
            </w:r>
          </w:p>
        </w:tc>
        <w:tc>
          <w:tcPr>
            <w:tcW w:w="1170" w:type="dxa"/>
            <w:tcBorders>
              <w:top w:val="nil"/>
              <w:bottom w:val="nil"/>
            </w:tcBorders>
            <w:shd w:val="clear" w:color="auto" w:fill="auto"/>
            <w:noWrap/>
            <w:vAlign w:val="bottom"/>
            <w:hideMark/>
          </w:tcPr>
          <w:p w14:paraId="6DCFDF31" w14:textId="77777777" w:rsidR="007B7692" w:rsidRDefault="007B7692">
            <w:pPr>
              <w:jc w:val="right"/>
              <w:rPr>
                <w:rFonts w:cs="Arial"/>
                <w:color w:val="000000"/>
              </w:rPr>
            </w:pPr>
            <w:r>
              <w:rPr>
                <w:rFonts w:cs="Arial"/>
                <w:color w:val="000000"/>
              </w:rPr>
              <w:t xml:space="preserve">$4.16 </w:t>
            </w:r>
          </w:p>
        </w:tc>
        <w:tc>
          <w:tcPr>
            <w:tcW w:w="1170" w:type="dxa"/>
            <w:tcBorders>
              <w:top w:val="nil"/>
              <w:bottom w:val="nil"/>
            </w:tcBorders>
            <w:shd w:val="clear" w:color="auto" w:fill="auto"/>
            <w:noWrap/>
            <w:vAlign w:val="bottom"/>
            <w:hideMark/>
          </w:tcPr>
          <w:p w14:paraId="5AB24712" w14:textId="77777777" w:rsidR="007B7692" w:rsidRDefault="007B7692">
            <w:pPr>
              <w:jc w:val="right"/>
              <w:rPr>
                <w:rFonts w:cs="Arial"/>
                <w:color w:val="000000"/>
              </w:rPr>
            </w:pPr>
            <w:r>
              <w:rPr>
                <w:rFonts w:cs="Arial"/>
                <w:color w:val="000000"/>
              </w:rPr>
              <w:t xml:space="preserve">$4.33 </w:t>
            </w:r>
          </w:p>
        </w:tc>
        <w:tc>
          <w:tcPr>
            <w:tcW w:w="1170" w:type="dxa"/>
            <w:tcBorders>
              <w:top w:val="nil"/>
              <w:bottom w:val="nil"/>
            </w:tcBorders>
            <w:shd w:val="clear" w:color="auto" w:fill="auto"/>
            <w:noWrap/>
            <w:vAlign w:val="bottom"/>
            <w:hideMark/>
          </w:tcPr>
          <w:p w14:paraId="045D6984" w14:textId="77777777" w:rsidR="007B7692" w:rsidRDefault="007B7692">
            <w:pPr>
              <w:jc w:val="right"/>
              <w:rPr>
                <w:rFonts w:cs="Arial"/>
                <w:color w:val="000000"/>
              </w:rPr>
            </w:pPr>
            <w:r>
              <w:rPr>
                <w:rFonts w:cs="Arial"/>
                <w:color w:val="000000"/>
              </w:rPr>
              <w:t xml:space="preserve">$4.50 </w:t>
            </w:r>
          </w:p>
        </w:tc>
        <w:tc>
          <w:tcPr>
            <w:tcW w:w="1350" w:type="dxa"/>
            <w:tcBorders>
              <w:top w:val="nil"/>
              <w:bottom w:val="nil"/>
            </w:tcBorders>
            <w:shd w:val="clear" w:color="auto" w:fill="auto"/>
            <w:noWrap/>
            <w:vAlign w:val="bottom"/>
            <w:hideMark/>
          </w:tcPr>
          <w:p w14:paraId="0EA5969E" w14:textId="77777777" w:rsidR="007B7692" w:rsidRDefault="007B7692">
            <w:pPr>
              <w:jc w:val="right"/>
              <w:rPr>
                <w:rFonts w:cs="Arial"/>
                <w:color w:val="000000"/>
              </w:rPr>
            </w:pPr>
            <w:r>
              <w:rPr>
                <w:rFonts w:cs="Arial"/>
                <w:color w:val="000000"/>
              </w:rPr>
              <w:t xml:space="preserve">$4.68 </w:t>
            </w:r>
          </w:p>
        </w:tc>
      </w:tr>
      <w:tr w:rsidR="007B7692" w:rsidRPr="003E4A1B" w14:paraId="5C467474" w14:textId="77777777" w:rsidTr="00C77B33">
        <w:trPr>
          <w:trHeight w:val="300"/>
        </w:trPr>
        <w:tc>
          <w:tcPr>
            <w:tcW w:w="3443" w:type="dxa"/>
            <w:tcBorders>
              <w:top w:val="nil"/>
              <w:bottom w:val="nil"/>
            </w:tcBorders>
            <w:shd w:val="clear" w:color="auto" w:fill="auto"/>
            <w:noWrap/>
            <w:vAlign w:val="bottom"/>
            <w:hideMark/>
          </w:tcPr>
          <w:p w14:paraId="075A8991" w14:textId="77777777" w:rsidR="007B7692" w:rsidRDefault="007B7692">
            <w:pPr>
              <w:rPr>
                <w:rFonts w:cs="Arial"/>
              </w:rPr>
            </w:pPr>
            <w:r>
              <w:rPr>
                <w:rFonts w:cs="Arial"/>
              </w:rPr>
              <w:t xml:space="preserve">   Component B</w:t>
            </w:r>
          </w:p>
        </w:tc>
        <w:tc>
          <w:tcPr>
            <w:tcW w:w="982" w:type="dxa"/>
            <w:tcBorders>
              <w:top w:val="nil"/>
              <w:bottom w:val="nil"/>
            </w:tcBorders>
            <w:shd w:val="clear" w:color="auto" w:fill="auto"/>
            <w:noWrap/>
            <w:vAlign w:val="bottom"/>
            <w:hideMark/>
          </w:tcPr>
          <w:p w14:paraId="375C4330" w14:textId="77777777" w:rsidR="007B7692" w:rsidRPr="003E4A1B" w:rsidRDefault="007B7692" w:rsidP="002625BD">
            <w:pPr>
              <w:jc w:val="center"/>
              <w:rPr>
                <w:rFonts w:cs="Arial"/>
                <w:i/>
                <w:iCs/>
                <w:sz w:val="18"/>
                <w:szCs w:val="18"/>
              </w:rPr>
            </w:pPr>
            <w:r w:rsidRPr="003E4A1B">
              <w:rPr>
                <w:rFonts w:cs="Arial"/>
                <w:i/>
                <w:iCs/>
                <w:sz w:val="18"/>
                <w:szCs w:val="18"/>
              </w:rPr>
              <w:t>$</w:t>
            </w:r>
          </w:p>
        </w:tc>
        <w:tc>
          <w:tcPr>
            <w:tcW w:w="1080" w:type="dxa"/>
            <w:tcBorders>
              <w:top w:val="nil"/>
              <w:bottom w:val="nil"/>
            </w:tcBorders>
            <w:shd w:val="clear" w:color="auto" w:fill="auto"/>
            <w:noWrap/>
            <w:vAlign w:val="bottom"/>
            <w:hideMark/>
          </w:tcPr>
          <w:p w14:paraId="698A60AA" w14:textId="77777777" w:rsidR="007B7692" w:rsidRDefault="007B7692">
            <w:pPr>
              <w:jc w:val="right"/>
              <w:rPr>
                <w:rFonts w:cs="Arial"/>
                <w:color w:val="000000"/>
              </w:rPr>
            </w:pPr>
            <w:r>
              <w:rPr>
                <w:rFonts w:cs="Arial"/>
                <w:color w:val="000000"/>
              </w:rPr>
              <w:t xml:space="preserve"> $    1.00 </w:t>
            </w:r>
          </w:p>
        </w:tc>
        <w:tc>
          <w:tcPr>
            <w:tcW w:w="1170" w:type="dxa"/>
            <w:tcBorders>
              <w:top w:val="nil"/>
              <w:bottom w:val="nil"/>
            </w:tcBorders>
            <w:shd w:val="clear" w:color="auto" w:fill="auto"/>
            <w:noWrap/>
            <w:vAlign w:val="bottom"/>
            <w:hideMark/>
          </w:tcPr>
          <w:p w14:paraId="7CAB4234" w14:textId="77777777" w:rsidR="007B7692" w:rsidRDefault="007B7692">
            <w:pPr>
              <w:jc w:val="right"/>
              <w:rPr>
                <w:rFonts w:cs="Arial"/>
                <w:color w:val="000000"/>
              </w:rPr>
            </w:pPr>
            <w:r>
              <w:rPr>
                <w:rFonts w:cs="Arial"/>
                <w:color w:val="000000"/>
              </w:rPr>
              <w:t xml:space="preserve">$1.04 </w:t>
            </w:r>
          </w:p>
        </w:tc>
        <w:tc>
          <w:tcPr>
            <w:tcW w:w="1170" w:type="dxa"/>
            <w:tcBorders>
              <w:top w:val="nil"/>
              <w:bottom w:val="nil"/>
            </w:tcBorders>
            <w:shd w:val="clear" w:color="auto" w:fill="auto"/>
            <w:noWrap/>
            <w:vAlign w:val="bottom"/>
            <w:hideMark/>
          </w:tcPr>
          <w:p w14:paraId="5117CD09" w14:textId="77777777" w:rsidR="007B7692" w:rsidRDefault="007B7692">
            <w:pPr>
              <w:jc w:val="right"/>
              <w:rPr>
                <w:rFonts w:cs="Arial"/>
                <w:color w:val="000000"/>
              </w:rPr>
            </w:pPr>
            <w:r>
              <w:rPr>
                <w:rFonts w:cs="Arial"/>
                <w:color w:val="000000"/>
              </w:rPr>
              <w:t xml:space="preserve">$1.08 </w:t>
            </w:r>
          </w:p>
        </w:tc>
        <w:tc>
          <w:tcPr>
            <w:tcW w:w="1170" w:type="dxa"/>
            <w:tcBorders>
              <w:top w:val="nil"/>
              <w:bottom w:val="nil"/>
            </w:tcBorders>
            <w:shd w:val="clear" w:color="auto" w:fill="auto"/>
            <w:noWrap/>
            <w:vAlign w:val="bottom"/>
            <w:hideMark/>
          </w:tcPr>
          <w:p w14:paraId="1921ADC2" w14:textId="77777777" w:rsidR="007B7692" w:rsidRDefault="007B7692">
            <w:pPr>
              <w:jc w:val="right"/>
              <w:rPr>
                <w:rFonts w:cs="Arial"/>
                <w:color w:val="000000"/>
              </w:rPr>
            </w:pPr>
            <w:r>
              <w:rPr>
                <w:rFonts w:cs="Arial"/>
                <w:color w:val="000000"/>
              </w:rPr>
              <w:t xml:space="preserve">$1.12 </w:t>
            </w:r>
          </w:p>
        </w:tc>
        <w:tc>
          <w:tcPr>
            <w:tcW w:w="1350" w:type="dxa"/>
            <w:tcBorders>
              <w:top w:val="nil"/>
              <w:bottom w:val="nil"/>
            </w:tcBorders>
            <w:shd w:val="clear" w:color="auto" w:fill="auto"/>
            <w:noWrap/>
            <w:vAlign w:val="bottom"/>
            <w:hideMark/>
          </w:tcPr>
          <w:p w14:paraId="3C13BD00" w14:textId="77777777" w:rsidR="007B7692" w:rsidRDefault="007B7692">
            <w:pPr>
              <w:jc w:val="right"/>
              <w:rPr>
                <w:rFonts w:cs="Arial"/>
                <w:color w:val="000000"/>
              </w:rPr>
            </w:pPr>
            <w:r>
              <w:rPr>
                <w:rFonts w:cs="Arial"/>
                <w:color w:val="000000"/>
              </w:rPr>
              <w:t xml:space="preserve">$1.17 </w:t>
            </w:r>
          </w:p>
        </w:tc>
      </w:tr>
      <w:tr w:rsidR="007B7692" w:rsidRPr="003E4A1B" w14:paraId="34DB1C75" w14:textId="77777777" w:rsidTr="00C77B33">
        <w:trPr>
          <w:trHeight w:val="300"/>
        </w:trPr>
        <w:tc>
          <w:tcPr>
            <w:tcW w:w="3443" w:type="dxa"/>
            <w:tcBorders>
              <w:top w:val="nil"/>
              <w:bottom w:val="nil"/>
            </w:tcBorders>
            <w:shd w:val="clear" w:color="auto" w:fill="auto"/>
            <w:noWrap/>
            <w:vAlign w:val="bottom"/>
            <w:hideMark/>
          </w:tcPr>
          <w:p w14:paraId="15EE5C9C" w14:textId="77777777" w:rsidR="007B7692" w:rsidRDefault="007B7692">
            <w:pPr>
              <w:rPr>
                <w:rFonts w:cs="Arial"/>
              </w:rPr>
            </w:pPr>
            <w:r>
              <w:rPr>
                <w:rFonts w:cs="Arial"/>
              </w:rPr>
              <w:t xml:space="preserve">   Component C</w:t>
            </w:r>
          </w:p>
        </w:tc>
        <w:tc>
          <w:tcPr>
            <w:tcW w:w="982" w:type="dxa"/>
            <w:tcBorders>
              <w:top w:val="nil"/>
              <w:bottom w:val="nil"/>
            </w:tcBorders>
            <w:shd w:val="clear" w:color="auto" w:fill="auto"/>
            <w:noWrap/>
            <w:vAlign w:val="bottom"/>
            <w:hideMark/>
          </w:tcPr>
          <w:p w14:paraId="746397AC" w14:textId="77777777" w:rsidR="007B7692" w:rsidRPr="003E4A1B" w:rsidRDefault="007B7692" w:rsidP="002625BD">
            <w:pPr>
              <w:jc w:val="center"/>
              <w:rPr>
                <w:rFonts w:cs="Arial"/>
                <w:i/>
                <w:iCs/>
                <w:sz w:val="18"/>
                <w:szCs w:val="18"/>
              </w:rPr>
            </w:pPr>
            <w:r w:rsidRPr="003E4A1B">
              <w:rPr>
                <w:rFonts w:cs="Arial"/>
                <w:i/>
                <w:iCs/>
                <w:sz w:val="18"/>
                <w:szCs w:val="18"/>
              </w:rPr>
              <w:t>$</w:t>
            </w:r>
          </w:p>
        </w:tc>
        <w:tc>
          <w:tcPr>
            <w:tcW w:w="1080" w:type="dxa"/>
            <w:tcBorders>
              <w:top w:val="nil"/>
              <w:bottom w:val="nil"/>
            </w:tcBorders>
            <w:shd w:val="clear" w:color="auto" w:fill="auto"/>
            <w:noWrap/>
            <w:vAlign w:val="bottom"/>
            <w:hideMark/>
          </w:tcPr>
          <w:p w14:paraId="2BBE9ADF" w14:textId="77777777" w:rsidR="007B7692" w:rsidRDefault="007B7692">
            <w:pPr>
              <w:jc w:val="right"/>
              <w:rPr>
                <w:rFonts w:cs="Arial"/>
                <w:color w:val="000000"/>
              </w:rPr>
            </w:pPr>
            <w:r>
              <w:rPr>
                <w:rFonts w:cs="Arial"/>
                <w:color w:val="000000"/>
              </w:rPr>
              <w:t xml:space="preserve"> $        -   </w:t>
            </w:r>
          </w:p>
        </w:tc>
        <w:tc>
          <w:tcPr>
            <w:tcW w:w="1170" w:type="dxa"/>
            <w:tcBorders>
              <w:top w:val="nil"/>
              <w:bottom w:val="nil"/>
            </w:tcBorders>
            <w:shd w:val="clear" w:color="auto" w:fill="auto"/>
            <w:noWrap/>
            <w:vAlign w:val="bottom"/>
            <w:hideMark/>
          </w:tcPr>
          <w:p w14:paraId="4A481A61" w14:textId="77777777" w:rsidR="007B7692" w:rsidRDefault="007B7692">
            <w:pPr>
              <w:jc w:val="right"/>
              <w:rPr>
                <w:rFonts w:cs="Arial"/>
                <w:color w:val="000000"/>
              </w:rPr>
            </w:pPr>
            <w:r>
              <w:rPr>
                <w:rFonts w:cs="Arial"/>
                <w:color w:val="000000"/>
              </w:rPr>
              <w:t xml:space="preserve">$0.00 </w:t>
            </w:r>
          </w:p>
        </w:tc>
        <w:tc>
          <w:tcPr>
            <w:tcW w:w="1170" w:type="dxa"/>
            <w:tcBorders>
              <w:top w:val="nil"/>
              <w:bottom w:val="nil"/>
            </w:tcBorders>
            <w:shd w:val="clear" w:color="auto" w:fill="auto"/>
            <w:noWrap/>
            <w:vAlign w:val="bottom"/>
            <w:hideMark/>
          </w:tcPr>
          <w:p w14:paraId="4B28CC03" w14:textId="77777777" w:rsidR="007B7692" w:rsidRDefault="007B7692">
            <w:pPr>
              <w:jc w:val="right"/>
              <w:rPr>
                <w:rFonts w:cs="Arial"/>
                <w:color w:val="000000"/>
              </w:rPr>
            </w:pPr>
            <w:r>
              <w:rPr>
                <w:rFonts w:cs="Arial"/>
                <w:color w:val="000000"/>
              </w:rPr>
              <w:t xml:space="preserve">$0.00 </w:t>
            </w:r>
          </w:p>
        </w:tc>
        <w:tc>
          <w:tcPr>
            <w:tcW w:w="1170" w:type="dxa"/>
            <w:tcBorders>
              <w:top w:val="nil"/>
              <w:bottom w:val="nil"/>
            </w:tcBorders>
            <w:shd w:val="clear" w:color="auto" w:fill="auto"/>
            <w:noWrap/>
            <w:vAlign w:val="bottom"/>
            <w:hideMark/>
          </w:tcPr>
          <w:p w14:paraId="77276195" w14:textId="77777777" w:rsidR="007B7692" w:rsidRDefault="007B7692">
            <w:pPr>
              <w:jc w:val="right"/>
              <w:rPr>
                <w:rFonts w:cs="Arial"/>
                <w:color w:val="000000"/>
              </w:rPr>
            </w:pPr>
            <w:r>
              <w:rPr>
                <w:rFonts w:cs="Arial"/>
                <w:color w:val="000000"/>
              </w:rPr>
              <w:t xml:space="preserve">$0.00 </w:t>
            </w:r>
          </w:p>
        </w:tc>
        <w:tc>
          <w:tcPr>
            <w:tcW w:w="1350" w:type="dxa"/>
            <w:tcBorders>
              <w:top w:val="nil"/>
              <w:bottom w:val="nil"/>
            </w:tcBorders>
            <w:shd w:val="clear" w:color="auto" w:fill="auto"/>
            <w:noWrap/>
            <w:vAlign w:val="bottom"/>
            <w:hideMark/>
          </w:tcPr>
          <w:p w14:paraId="3CD790CF" w14:textId="77777777" w:rsidR="007B7692" w:rsidRDefault="007B7692">
            <w:pPr>
              <w:jc w:val="right"/>
              <w:rPr>
                <w:rFonts w:cs="Arial"/>
                <w:color w:val="000000"/>
              </w:rPr>
            </w:pPr>
            <w:r>
              <w:rPr>
                <w:rFonts w:cs="Arial"/>
                <w:color w:val="000000"/>
              </w:rPr>
              <w:t xml:space="preserve">$0.00 </w:t>
            </w:r>
          </w:p>
        </w:tc>
      </w:tr>
      <w:tr w:rsidR="007B7692" w:rsidRPr="003E4A1B" w14:paraId="3B3F9A4C" w14:textId="77777777" w:rsidTr="00C77B33">
        <w:trPr>
          <w:trHeight w:val="300"/>
        </w:trPr>
        <w:tc>
          <w:tcPr>
            <w:tcW w:w="4425" w:type="dxa"/>
            <w:gridSpan w:val="2"/>
            <w:tcBorders>
              <w:top w:val="nil"/>
              <w:bottom w:val="nil"/>
            </w:tcBorders>
            <w:shd w:val="clear" w:color="auto" w:fill="auto"/>
            <w:noWrap/>
            <w:vAlign w:val="bottom"/>
            <w:hideMark/>
          </w:tcPr>
          <w:p w14:paraId="54DF8460" w14:textId="77777777" w:rsidR="007B7692" w:rsidRDefault="007B7692">
            <w:pPr>
              <w:rPr>
                <w:rFonts w:cs="Arial"/>
              </w:rPr>
            </w:pPr>
            <w:r>
              <w:rPr>
                <w:rFonts w:cs="Arial"/>
              </w:rPr>
              <w:t xml:space="preserve">      MATERIAL COST PER PRODUCT</w:t>
            </w:r>
          </w:p>
        </w:tc>
        <w:tc>
          <w:tcPr>
            <w:tcW w:w="1080" w:type="dxa"/>
            <w:tcBorders>
              <w:top w:val="nil"/>
              <w:bottom w:val="nil"/>
            </w:tcBorders>
            <w:shd w:val="clear" w:color="auto" w:fill="auto"/>
            <w:noWrap/>
            <w:vAlign w:val="bottom"/>
            <w:hideMark/>
          </w:tcPr>
          <w:p w14:paraId="1DE648D8" w14:textId="77777777" w:rsidR="007B7692" w:rsidRPr="003E4A1B" w:rsidRDefault="007B7692" w:rsidP="002625BD">
            <w:pPr>
              <w:jc w:val="right"/>
              <w:rPr>
                <w:rFonts w:cs="Arial"/>
                <w:color w:val="000000"/>
              </w:rPr>
            </w:pPr>
            <w:r w:rsidRPr="003E4A1B">
              <w:rPr>
                <w:rFonts w:cs="Arial"/>
                <w:color w:val="000000"/>
              </w:rPr>
              <w:t xml:space="preserve"> $    5.00 </w:t>
            </w:r>
          </w:p>
        </w:tc>
        <w:tc>
          <w:tcPr>
            <w:tcW w:w="1170" w:type="dxa"/>
            <w:tcBorders>
              <w:top w:val="nil"/>
              <w:bottom w:val="nil"/>
            </w:tcBorders>
            <w:shd w:val="clear" w:color="auto" w:fill="auto"/>
            <w:noWrap/>
            <w:vAlign w:val="bottom"/>
            <w:hideMark/>
          </w:tcPr>
          <w:p w14:paraId="26854483" w14:textId="77777777" w:rsidR="007B7692" w:rsidRDefault="007B7692">
            <w:pPr>
              <w:jc w:val="right"/>
              <w:rPr>
                <w:rFonts w:cs="Arial"/>
                <w:color w:val="000000"/>
              </w:rPr>
            </w:pPr>
            <w:r>
              <w:rPr>
                <w:rFonts w:cs="Arial"/>
                <w:color w:val="000000"/>
              </w:rPr>
              <w:t xml:space="preserve"> $    5.00 </w:t>
            </w:r>
          </w:p>
        </w:tc>
        <w:tc>
          <w:tcPr>
            <w:tcW w:w="1170" w:type="dxa"/>
            <w:tcBorders>
              <w:top w:val="nil"/>
              <w:bottom w:val="nil"/>
            </w:tcBorders>
            <w:shd w:val="clear" w:color="auto" w:fill="auto"/>
            <w:noWrap/>
            <w:vAlign w:val="bottom"/>
            <w:hideMark/>
          </w:tcPr>
          <w:p w14:paraId="61A21859" w14:textId="77777777" w:rsidR="007B7692" w:rsidRDefault="007B7692">
            <w:pPr>
              <w:jc w:val="right"/>
              <w:rPr>
                <w:rFonts w:cs="Arial"/>
                <w:color w:val="000000"/>
              </w:rPr>
            </w:pPr>
            <w:r>
              <w:rPr>
                <w:rFonts w:cs="Arial"/>
                <w:color w:val="000000"/>
              </w:rPr>
              <w:t xml:space="preserve"> $      5.20 </w:t>
            </w:r>
          </w:p>
        </w:tc>
        <w:tc>
          <w:tcPr>
            <w:tcW w:w="1170" w:type="dxa"/>
            <w:tcBorders>
              <w:top w:val="nil"/>
              <w:bottom w:val="nil"/>
            </w:tcBorders>
            <w:shd w:val="clear" w:color="auto" w:fill="auto"/>
            <w:noWrap/>
            <w:vAlign w:val="bottom"/>
            <w:hideMark/>
          </w:tcPr>
          <w:p w14:paraId="228D0878" w14:textId="77777777" w:rsidR="007B7692" w:rsidRDefault="007B7692">
            <w:pPr>
              <w:jc w:val="right"/>
              <w:rPr>
                <w:rFonts w:cs="Arial"/>
                <w:color w:val="000000"/>
              </w:rPr>
            </w:pPr>
            <w:r>
              <w:rPr>
                <w:rFonts w:cs="Arial"/>
                <w:color w:val="000000"/>
              </w:rPr>
              <w:t xml:space="preserve"> $     5.41 </w:t>
            </w:r>
          </w:p>
        </w:tc>
        <w:tc>
          <w:tcPr>
            <w:tcW w:w="1350" w:type="dxa"/>
            <w:tcBorders>
              <w:top w:val="nil"/>
              <w:bottom w:val="nil"/>
            </w:tcBorders>
            <w:shd w:val="clear" w:color="auto" w:fill="auto"/>
            <w:noWrap/>
            <w:vAlign w:val="bottom"/>
            <w:hideMark/>
          </w:tcPr>
          <w:p w14:paraId="178A99EB" w14:textId="77777777" w:rsidR="007B7692" w:rsidRDefault="007B7692">
            <w:pPr>
              <w:jc w:val="right"/>
              <w:rPr>
                <w:rFonts w:cs="Arial"/>
                <w:color w:val="000000"/>
              </w:rPr>
            </w:pPr>
            <w:r>
              <w:rPr>
                <w:rFonts w:cs="Arial"/>
                <w:color w:val="000000"/>
              </w:rPr>
              <w:t xml:space="preserve"> $     5.62 </w:t>
            </w:r>
          </w:p>
        </w:tc>
      </w:tr>
      <w:tr w:rsidR="007B7692" w:rsidRPr="003E4A1B" w14:paraId="1D03F9E7" w14:textId="77777777" w:rsidTr="00C77B33">
        <w:trPr>
          <w:trHeight w:val="300"/>
        </w:trPr>
        <w:tc>
          <w:tcPr>
            <w:tcW w:w="3443" w:type="dxa"/>
            <w:tcBorders>
              <w:top w:val="nil"/>
              <w:bottom w:val="nil"/>
            </w:tcBorders>
            <w:shd w:val="clear" w:color="auto" w:fill="auto"/>
            <w:noWrap/>
            <w:vAlign w:val="bottom"/>
            <w:hideMark/>
          </w:tcPr>
          <w:p w14:paraId="120F2BDB" w14:textId="77777777" w:rsidR="007B7692" w:rsidRDefault="007B7692" w:rsidP="007B7692">
            <w:pPr>
              <w:rPr>
                <w:rFonts w:cs="Arial"/>
              </w:rPr>
            </w:pPr>
            <w:r>
              <w:rPr>
                <w:rFonts w:cs="Arial"/>
              </w:rPr>
              <w:t xml:space="preserve">   Hours of Labor Needed    </w:t>
            </w:r>
          </w:p>
        </w:tc>
        <w:tc>
          <w:tcPr>
            <w:tcW w:w="982" w:type="dxa"/>
            <w:tcBorders>
              <w:top w:val="nil"/>
              <w:bottom w:val="nil"/>
            </w:tcBorders>
            <w:shd w:val="clear" w:color="auto" w:fill="auto"/>
            <w:noWrap/>
            <w:vAlign w:val="bottom"/>
            <w:hideMark/>
          </w:tcPr>
          <w:p w14:paraId="6B1226A8" w14:textId="77777777" w:rsidR="007B7692" w:rsidRPr="003E4A1B" w:rsidRDefault="007B7692" w:rsidP="002625BD">
            <w:pPr>
              <w:jc w:val="center"/>
              <w:rPr>
                <w:rFonts w:cs="Arial"/>
                <w:i/>
                <w:iCs/>
                <w:sz w:val="18"/>
                <w:szCs w:val="18"/>
              </w:rPr>
            </w:pPr>
            <w:r w:rsidRPr="003E4A1B">
              <w:rPr>
                <w:rFonts w:cs="Arial"/>
                <w:i/>
                <w:iCs/>
                <w:sz w:val="18"/>
                <w:szCs w:val="18"/>
              </w:rPr>
              <w:t xml:space="preserve">  #   </w:t>
            </w:r>
          </w:p>
        </w:tc>
        <w:tc>
          <w:tcPr>
            <w:tcW w:w="1080" w:type="dxa"/>
            <w:tcBorders>
              <w:top w:val="nil"/>
              <w:bottom w:val="nil"/>
            </w:tcBorders>
            <w:shd w:val="clear" w:color="auto" w:fill="auto"/>
            <w:noWrap/>
            <w:vAlign w:val="bottom"/>
            <w:hideMark/>
          </w:tcPr>
          <w:p w14:paraId="3261DA6B" w14:textId="77777777" w:rsidR="007B7692" w:rsidRDefault="007B7692">
            <w:pPr>
              <w:jc w:val="right"/>
              <w:rPr>
                <w:rFonts w:cs="Arial"/>
                <w:b/>
                <w:bCs/>
                <w:color w:val="7030A0"/>
              </w:rPr>
            </w:pPr>
            <w:r>
              <w:rPr>
                <w:rFonts w:cs="Arial"/>
                <w:b/>
                <w:bCs/>
                <w:color w:val="7030A0"/>
              </w:rPr>
              <w:t xml:space="preserve">       0.25 </w:t>
            </w:r>
          </w:p>
        </w:tc>
        <w:tc>
          <w:tcPr>
            <w:tcW w:w="1170" w:type="dxa"/>
            <w:tcBorders>
              <w:top w:val="nil"/>
              <w:bottom w:val="nil"/>
            </w:tcBorders>
            <w:shd w:val="clear" w:color="auto" w:fill="auto"/>
            <w:noWrap/>
            <w:vAlign w:val="bottom"/>
            <w:hideMark/>
          </w:tcPr>
          <w:p w14:paraId="6F04F730" w14:textId="77777777" w:rsidR="007B7692" w:rsidRDefault="007B7692">
            <w:pPr>
              <w:jc w:val="center"/>
              <w:rPr>
                <w:rFonts w:cs="Arial"/>
                <w:b/>
                <w:bCs/>
                <w:color w:val="7030A0"/>
              </w:rPr>
            </w:pPr>
            <w:r>
              <w:rPr>
                <w:rFonts w:cs="Arial"/>
                <w:b/>
                <w:bCs/>
                <w:color w:val="7030A0"/>
              </w:rPr>
              <w:t xml:space="preserve">         0.25 </w:t>
            </w:r>
          </w:p>
        </w:tc>
        <w:tc>
          <w:tcPr>
            <w:tcW w:w="1170" w:type="dxa"/>
            <w:tcBorders>
              <w:top w:val="nil"/>
              <w:bottom w:val="nil"/>
            </w:tcBorders>
            <w:shd w:val="clear" w:color="auto" w:fill="auto"/>
            <w:noWrap/>
            <w:vAlign w:val="bottom"/>
            <w:hideMark/>
          </w:tcPr>
          <w:p w14:paraId="2C8BCEBF" w14:textId="77777777" w:rsidR="007B7692" w:rsidRDefault="007B7692">
            <w:pPr>
              <w:jc w:val="center"/>
              <w:rPr>
                <w:rFonts w:cs="Arial"/>
                <w:b/>
                <w:bCs/>
                <w:color w:val="7030A0"/>
              </w:rPr>
            </w:pPr>
            <w:r>
              <w:rPr>
                <w:rFonts w:cs="Arial"/>
                <w:b/>
                <w:bCs/>
                <w:color w:val="7030A0"/>
              </w:rPr>
              <w:t xml:space="preserve">        0.25 </w:t>
            </w:r>
          </w:p>
        </w:tc>
        <w:tc>
          <w:tcPr>
            <w:tcW w:w="1170" w:type="dxa"/>
            <w:tcBorders>
              <w:top w:val="nil"/>
              <w:bottom w:val="nil"/>
            </w:tcBorders>
            <w:shd w:val="clear" w:color="auto" w:fill="auto"/>
            <w:noWrap/>
            <w:vAlign w:val="bottom"/>
            <w:hideMark/>
          </w:tcPr>
          <w:p w14:paraId="0A8734DB" w14:textId="77777777" w:rsidR="007B7692" w:rsidRDefault="007B7692">
            <w:pPr>
              <w:jc w:val="center"/>
              <w:rPr>
                <w:rFonts w:cs="Arial"/>
                <w:b/>
                <w:bCs/>
                <w:color w:val="7030A0"/>
              </w:rPr>
            </w:pPr>
            <w:r>
              <w:rPr>
                <w:rFonts w:cs="Arial"/>
                <w:b/>
                <w:bCs/>
                <w:color w:val="7030A0"/>
              </w:rPr>
              <w:t xml:space="preserve">        0.25 </w:t>
            </w:r>
          </w:p>
        </w:tc>
        <w:tc>
          <w:tcPr>
            <w:tcW w:w="1350" w:type="dxa"/>
            <w:tcBorders>
              <w:top w:val="nil"/>
              <w:bottom w:val="nil"/>
            </w:tcBorders>
            <w:shd w:val="clear" w:color="auto" w:fill="auto"/>
            <w:noWrap/>
            <w:vAlign w:val="bottom"/>
            <w:hideMark/>
          </w:tcPr>
          <w:p w14:paraId="00036345" w14:textId="77777777" w:rsidR="007B7692" w:rsidRDefault="007B7692">
            <w:pPr>
              <w:jc w:val="center"/>
              <w:rPr>
                <w:rFonts w:cs="Arial"/>
                <w:b/>
                <w:bCs/>
                <w:color w:val="7030A0"/>
              </w:rPr>
            </w:pPr>
            <w:r>
              <w:rPr>
                <w:rFonts w:cs="Arial"/>
                <w:b/>
                <w:bCs/>
                <w:color w:val="7030A0"/>
              </w:rPr>
              <w:t xml:space="preserve">        0.25 </w:t>
            </w:r>
          </w:p>
        </w:tc>
      </w:tr>
      <w:tr w:rsidR="007B7692" w:rsidRPr="003E4A1B" w14:paraId="3CF123B6" w14:textId="77777777" w:rsidTr="00C77B33">
        <w:trPr>
          <w:trHeight w:val="300"/>
        </w:trPr>
        <w:tc>
          <w:tcPr>
            <w:tcW w:w="3443" w:type="dxa"/>
            <w:tcBorders>
              <w:top w:val="nil"/>
              <w:bottom w:val="nil"/>
            </w:tcBorders>
            <w:shd w:val="clear" w:color="auto" w:fill="auto"/>
            <w:noWrap/>
            <w:vAlign w:val="bottom"/>
            <w:hideMark/>
          </w:tcPr>
          <w:p w14:paraId="3C96D05C" w14:textId="77777777" w:rsidR="007B7692" w:rsidRDefault="007B7692">
            <w:pPr>
              <w:rPr>
                <w:rFonts w:cs="Arial"/>
              </w:rPr>
            </w:pPr>
            <w:r>
              <w:rPr>
                <w:rFonts w:cs="Arial"/>
              </w:rPr>
              <w:t xml:space="preserve">      LABOR COST PER PRODUCT</w:t>
            </w:r>
          </w:p>
        </w:tc>
        <w:tc>
          <w:tcPr>
            <w:tcW w:w="982" w:type="dxa"/>
            <w:tcBorders>
              <w:top w:val="nil"/>
              <w:bottom w:val="nil"/>
            </w:tcBorders>
            <w:shd w:val="clear" w:color="auto" w:fill="auto"/>
            <w:noWrap/>
            <w:vAlign w:val="bottom"/>
            <w:hideMark/>
          </w:tcPr>
          <w:p w14:paraId="00C43EFE" w14:textId="77777777" w:rsidR="007B7692" w:rsidRPr="003E4A1B" w:rsidRDefault="007B7692" w:rsidP="002625BD">
            <w:pPr>
              <w:jc w:val="center"/>
              <w:rPr>
                <w:rFonts w:cs="Arial"/>
                <w:i/>
                <w:iCs/>
                <w:sz w:val="18"/>
                <w:szCs w:val="18"/>
              </w:rPr>
            </w:pPr>
            <w:r w:rsidRPr="003E4A1B">
              <w:rPr>
                <w:rFonts w:cs="Arial"/>
                <w:i/>
                <w:iCs/>
                <w:sz w:val="18"/>
                <w:szCs w:val="18"/>
              </w:rPr>
              <w:t xml:space="preserve"> </w:t>
            </w:r>
          </w:p>
        </w:tc>
        <w:tc>
          <w:tcPr>
            <w:tcW w:w="1080" w:type="dxa"/>
            <w:tcBorders>
              <w:top w:val="nil"/>
              <w:bottom w:val="nil"/>
            </w:tcBorders>
            <w:shd w:val="clear" w:color="auto" w:fill="auto"/>
            <w:noWrap/>
            <w:vAlign w:val="bottom"/>
            <w:hideMark/>
          </w:tcPr>
          <w:p w14:paraId="03B13EBD" w14:textId="77777777" w:rsidR="007B7692" w:rsidRDefault="007B7692">
            <w:pPr>
              <w:jc w:val="right"/>
              <w:rPr>
                <w:rFonts w:cs="Arial"/>
                <w:color w:val="000000"/>
              </w:rPr>
            </w:pPr>
            <w:r>
              <w:rPr>
                <w:rFonts w:cs="Arial"/>
                <w:color w:val="000000"/>
              </w:rPr>
              <w:t xml:space="preserve"> $    4.67 </w:t>
            </w:r>
          </w:p>
        </w:tc>
        <w:tc>
          <w:tcPr>
            <w:tcW w:w="1170" w:type="dxa"/>
            <w:tcBorders>
              <w:top w:val="nil"/>
              <w:bottom w:val="nil"/>
            </w:tcBorders>
            <w:shd w:val="clear" w:color="auto" w:fill="auto"/>
            <w:noWrap/>
            <w:vAlign w:val="bottom"/>
            <w:hideMark/>
          </w:tcPr>
          <w:p w14:paraId="41C08F6F" w14:textId="77777777" w:rsidR="007B7692" w:rsidRDefault="007B7692">
            <w:pPr>
              <w:jc w:val="center"/>
              <w:rPr>
                <w:rFonts w:cs="Arial"/>
                <w:color w:val="000000"/>
              </w:rPr>
            </w:pPr>
            <w:r>
              <w:rPr>
                <w:rFonts w:cs="Arial"/>
                <w:color w:val="000000"/>
              </w:rPr>
              <w:t xml:space="preserve"> $      4.85 </w:t>
            </w:r>
          </w:p>
        </w:tc>
        <w:tc>
          <w:tcPr>
            <w:tcW w:w="1170" w:type="dxa"/>
            <w:tcBorders>
              <w:top w:val="nil"/>
              <w:bottom w:val="nil"/>
            </w:tcBorders>
            <w:shd w:val="clear" w:color="auto" w:fill="auto"/>
            <w:noWrap/>
            <w:vAlign w:val="bottom"/>
            <w:hideMark/>
          </w:tcPr>
          <w:p w14:paraId="134B7232" w14:textId="77777777" w:rsidR="007B7692" w:rsidRDefault="007B7692">
            <w:pPr>
              <w:jc w:val="center"/>
              <w:rPr>
                <w:rFonts w:cs="Arial"/>
                <w:color w:val="000000"/>
              </w:rPr>
            </w:pPr>
            <w:r>
              <w:rPr>
                <w:rFonts w:cs="Arial"/>
                <w:color w:val="000000"/>
              </w:rPr>
              <w:t xml:space="preserve"> $     5.05 </w:t>
            </w:r>
          </w:p>
        </w:tc>
        <w:tc>
          <w:tcPr>
            <w:tcW w:w="1170" w:type="dxa"/>
            <w:tcBorders>
              <w:top w:val="nil"/>
              <w:bottom w:val="nil"/>
            </w:tcBorders>
            <w:shd w:val="clear" w:color="auto" w:fill="auto"/>
            <w:noWrap/>
            <w:vAlign w:val="bottom"/>
            <w:hideMark/>
          </w:tcPr>
          <w:p w14:paraId="5068ACB9" w14:textId="77777777" w:rsidR="007B7692" w:rsidRDefault="007B7692">
            <w:pPr>
              <w:jc w:val="center"/>
              <w:rPr>
                <w:rFonts w:cs="Arial"/>
                <w:color w:val="000000"/>
              </w:rPr>
            </w:pPr>
            <w:r>
              <w:rPr>
                <w:rFonts w:cs="Arial"/>
                <w:color w:val="000000"/>
              </w:rPr>
              <w:t xml:space="preserve"> $     5.25 </w:t>
            </w:r>
          </w:p>
        </w:tc>
        <w:tc>
          <w:tcPr>
            <w:tcW w:w="1350" w:type="dxa"/>
            <w:tcBorders>
              <w:top w:val="nil"/>
              <w:bottom w:val="nil"/>
            </w:tcBorders>
            <w:shd w:val="clear" w:color="auto" w:fill="auto"/>
            <w:noWrap/>
            <w:vAlign w:val="bottom"/>
            <w:hideMark/>
          </w:tcPr>
          <w:p w14:paraId="5AB716C3" w14:textId="77777777" w:rsidR="007B7692" w:rsidRDefault="007B7692">
            <w:pPr>
              <w:jc w:val="center"/>
              <w:rPr>
                <w:rFonts w:cs="Arial"/>
                <w:color w:val="000000"/>
              </w:rPr>
            </w:pPr>
            <w:r>
              <w:rPr>
                <w:rFonts w:cs="Arial"/>
                <w:color w:val="000000"/>
              </w:rPr>
              <w:t xml:space="preserve"> $     5.46 </w:t>
            </w:r>
          </w:p>
        </w:tc>
      </w:tr>
      <w:tr w:rsidR="007B7692" w:rsidRPr="003E4A1B" w14:paraId="6C69D025" w14:textId="77777777" w:rsidTr="00C77B33">
        <w:trPr>
          <w:trHeight w:val="300"/>
        </w:trPr>
        <w:tc>
          <w:tcPr>
            <w:tcW w:w="4425" w:type="dxa"/>
            <w:gridSpan w:val="2"/>
            <w:tcBorders>
              <w:top w:val="nil"/>
              <w:bottom w:val="nil"/>
            </w:tcBorders>
            <w:shd w:val="clear" w:color="auto" w:fill="auto"/>
            <w:noWrap/>
            <w:vAlign w:val="bottom"/>
            <w:hideMark/>
          </w:tcPr>
          <w:p w14:paraId="09F3D40A" w14:textId="77777777" w:rsidR="007B7692" w:rsidRDefault="007B7692">
            <w:pPr>
              <w:rPr>
                <w:rFonts w:cs="Arial"/>
              </w:rPr>
            </w:pPr>
            <w:r>
              <w:rPr>
                <w:rFonts w:cs="Arial"/>
              </w:rPr>
              <w:t xml:space="preserve">   TOTAL COST Per Product (Matl. and Labor)</w:t>
            </w:r>
          </w:p>
        </w:tc>
        <w:tc>
          <w:tcPr>
            <w:tcW w:w="1080" w:type="dxa"/>
            <w:tcBorders>
              <w:top w:val="nil"/>
              <w:bottom w:val="nil"/>
            </w:tcBorders>
            <w:shd w:val="clear" w:color="auto" w:fill="auto"/>
            <w:noWrap/>
            <w:vAlign w:val="bottom"/>
            <w:hideMark/>
          </w:tcPr>
          <w:p w14:paraId="6A1A2BB8" w14:textId="77777777" w:rsidR="007B7692" w:rsidRPr="003E4A1B" w:rsidRDefault="007B7692" w:rsidP="002625BD">
            <w:pPr>
              <w:jc w:val="right"/>
              <w:rPr>
                <w:rFonts w:cs="Arial"/>
                <w:color w:val="000000"/>
              </w:rPr>
            </w:pPr>
            <w:r w:rsidRPr="003E4A1B">
              <w:rPr>
                <w:rFonts w:cs="Arial"/>
                <w:color w:val="000000"/>
              </w:rPr>
              <w:t xml:space="preserve"> $    9.87 </w:t>
            </w:r>
          </w:p>
        </w:tc>
        <w:tc>
          <w:tcPr>
            <w:tcW w:w="1170" w:type="dxa"/>
            <w:tcBorders>
              <w:top w:val="nil"/>
              <w:bottom w:val="nil"/>
            </w:tcBorders>
            <w:shd w:val="clear" w:color="auto" w:fill="auto"/>
            <w:noWrap/>
            <w:vAlign w:val="bottom"/>
            <w:hideMark/>
          </w:tcPr>
          <w:p w14:paraId="090C1281" w14:textId="77777777" w:rsidR="007B7692" w:rsidRDefault="007B7692">
            <w:pPr>
              <w:jc w:val="right"/>
              <w:rPr>
                <w:rFonts w:cs="Arial"/>
                <w:color w:val="000000"/>
              </w:rPr>
            </w:pPr>
            <w:r>
              <w:rPr>
                <w:rFonts w:cs="Arial"/>
                <w:color w:val="000000"/>
              </w:rPr>
              <w:t xml:space="preserve"> $    9.67 </w:t>
            </w:r>
          </w:p>
        </w:tc>
        <w:tc>
          <w:tcPr>
            <w:tcW w:w="1170" w:type="dxa"/>
            <w:tcBorders>
              <w:top w:val="nil"/>
              <w:bottom w:val="nil"/>
            </w:tcBorders>
            <w:shd w:val="clear" w:color="auto" w:fill="auto"/>
            <w:noWrap/>
            <w:vAlign w:val="bottom"/>
            <w:hideMark/>
          </w:tcPr>
          <w:p w14:paraId="2F2E9E7B" w14:textId="77777777" w:rsidR="007B7692" w:rsidRDefault="007B7692">
            <w:pPr>
              <w:jc w:val="center"/>
              <w:rPr>
                <w:rFonts w:cs="Arial"/>
                <w:color w:val="000000"/>
              </w:rPr>
            </w:pPr>
            <w:r>
              <w:rPr>
                <w:rFonts w:cs="Arial"/>
                <w:color w:val="000000"/>
              </w:rPr>
              <w:t xml:space="preserve"> $    10.05 </w:t>
            </w:r>
          </w:p>
        </w:tc>
        <w:tc>
          <w:tcPr>
            <w:tcW w:w="1170" w:type="dxa"/>
            <w:tcBorders>
              <w:top w:val="nil"/>
              <w:bottom w:val="nil"/>
            </w:tcBorders>
            <w:shd w:val="clear" w:color="auto" w:fill="auto"/>
            <w:noWrap/>
            <w:vAlign w:val="bottom"/>
            <w:hideMark/>
          </w:tcPr>
          <w:p w14:paraId="2A829054" w14:textId="77777777" w:rsidR="007B7692" w:rsidRDefault="007B7692">
            <w:pPr>
              <w:jc w:val="center"/>
              <w:rPr>
                <w:rFonts w:cs="Arial"/>
                <w:color w:val="000000"/>
              </w:rPr>
            </w:pPr>
            <w:r>
              <w:rPr>
                <w:rFonts w:cs="Arial"/>
                <w:color w:val="000000"/>
              </w:rPr>
              <w:t xml:space="preserve"> $   10.46 </w:t>
            </w:r>
          </w:p>
        </w:tc>
        <w:tc>
          <w:tcPr>
            <w:tcW w:w="1350" w:type="dxa"/>
            <w:tcBorders>
              <w:top w:val="nil"/>
              <w:bottom w:val="nil"/>
            </w:tcBorders>
            <w:shd w:val="clear" w:color="auto" w:fill="auto"/>
            <w:noWrap/>
            <w:vAlign w:val="bottom"/>
            <w:hideMark/>
          </w:tcPr>
          <w:p w14:paraId="6DE7B078" w14:textId="77777777" w:rsidR="007B7692" w:rsidRDefault="007B7692">
            <w:pPr>
              <w:jc w:val="center"/>
              <w:rPr>
                <w:rFonts w:cs="Arial"/>
                <w:color w:val="000000"/>
              </w:rPr>
            </w:pPr>
            <w:r>
              <w:rPr>
                <w:rFonts w:cs="Arial"/>
                <w:color w:val="000000"/>
              </w:rPr>
              <w:t xml:space="preserve"> $   10.87 </w:t>
            </w:r>
          </w:p>
        </w:tc>
      </w:tr>
      <w:tr w:rsidR="007B7692" w:rsidRPr="003E4A1B" w14:paraId="0D5BFBBC" w14:textId="77777777" w:rsidTr="00C77B33">
        <w:trPr>
          <w:trHeight w:val="300"/>
        </w:trPr>
        <w:tc>
          <w:tcPr>
            <w:tcW w:w="4425" w:type="dxa"/>
            <w:gridSpan w:val="2"/>
            <w:tcBorders>
              <w:top w:val="nil"/>
              <w:bottom w:val="nil"/>
            </w:tcBorders>
            <w:shd w:val="clear" w:color="auto" w:fill="auto"/>
            <w:noWrap/>
            <w:vAlign w:val="bottom"/>
            <w:hideMark/>
          </w:tcPr>
          <w:p w14:paraId="326312A7" w14:textId="77777777" w:rsidR="007B7692" w:rsidRDefault="007B7692">
            <w:pPr>
              <w:rPr>
                <w:rFonts w:cs="Arial"/>
              </w:rPr>
            </w:pPr>
            <w:r>
              <w:rPr>
                <w:rFonts w:cs="Arial"/>
              </w:rPr>
              <w:t>TOTAL UNIT SALES Product Group 1</w:t>
            </w:r>
          </w:p>
        </w:tc>
        <w:tc>
          <w:tcPr>
            <w:tcW w:w="1080" w:type="dxa"/>
            <w:tcBorders>
              <w:top w:val="nil"/>
              <w:bottom w:val="nil"/>
            </w:tcBorders>
            <w:shd w:val="clear" w:color="auto" w:fill="auto"/>
            <w:noWrap/>
            <w:vAlign w:val="bottom"/>
            <w:hideMark/>
          </w:tcPr>
          <w:p w14:paraId="1DCF6A36" w14:textId="77777777" w:rsidR="007B7692" w:rsidRPr="003E4A1B" w:rsidRDefault="007B7692" w:rsidP="002625BD">
            <w:pPr>
              <w:jc w:val="right"/>
              <w:rPr>
                <w:rFonts w:cs="Arial"/>
                <w:b/>
                <w:bCs/>
                <w:color w:val="008000"/>
              </w:rPr>
            </w:pPr>
            <w:r w:rsidRPr="003E4A1B">
              <w:rPr>
                <w:rFonts w:cs="Arial"/>
                <w:b/>
                <w:bCs/>
                <w:color w:val="008000"/>
              </w:rPr>
              <w:t xml:space="preserve">     5,000 </w:t>
            </w:r>
          </w:p>
        </w:tc>
        <w:tc>
          <w:tcPr>
            <w:tcW w:w="1170" w:type="dxa"/>
            <w:tcBorders>
              <w:top w:val="nil"/>
              <w:bottom w:val="nil"/>
            </w:tcBorders>
            <w:shd w:val="clear" w:color="auto" w:fill="auto"/>
            <w:noWrap/>
            <w:vAlign w:val="bottom"/>
            <w:hideMark/>
          </w:tcPr>
          <w:p w14:paraId="392A4F6B" w14:textId="77777777" w:rsidR="007B7692" w:rsidRDefault="007B7692">
            <w:pPr>
              <w:jc w:val="right"/>
              <w:rPr>
                <w:rFonts w:cs="Arial"/>
                <w:b/>
                <w:bCs/>
                <w:color w:val="008000"/>
              </w:rPr>
            </w:pPr>
            <w:r>
              <w:rPr>
                <w:rFonts w:cs="Arial"/>
                <w:b/>
                <w:bCs/>
                <w:color w:val="008000"/>
              </w:rPr>
              <w:t xml:space="preserve">     5,000 </w:t>
            </w:r>
          </w:p>
        </w:tc>
        <w:tc>
          <w:tcPr>
            <w:tcW w:w="1170" w:type="dxa"/>
            <w:tcBorders>
              <w:top w:val="nil"/>
              <w:bottom w:val="nil"/>
            </w:tcBorders>
            <w:shd w:val="clear" w:color="auto" w:fill="auto"/>
            <w:noWrap/>
            <w:vAlign w:val="bottom"/>
            <w:hideMark/>
          </w:tcPr>
          <w:p w14:paraId="27357F62" w14:textId="77777777" w:rsidR="007B7692" w:rsidRDefault="007B7692">
            <w:pPr>
              <w:jc w:val="center"/>
              <w:rPr>
                <w:rFonts w:cs="Arial"/>
                <w:b/>
                <w:bCs/>
                <w:color w:val="008000"/>
              </w:rPr>
            </w:pPr>
            <w:r>
              <w:rPr>
                <w:rFonts w:cs="Arial"/>
                <w:b/>
                <w:bCs/>
                <w:color w:val="008000"/>
              </w:rPr>
              <w:t xml:space="preserve">       6,000 </w:t>
            </w:r>
          </w:p>
        </w:tc>
        <w:tc>
          <w:tcPr>
            <w:tcW w:w="1170" w:type="dxa"/>
            <w:tcBorders>
              <w:top w:val="nil"/>
              <w:bottom w:val="nil"/>
            </w:tcBorders>
            <w:shd w:val="clear" w:color="auto" w:fill="auto"/>
            <w:noWrap/>
            <w:vAlign w:val="bottom"/>
            <w:hideMark/>
          </w:tcPr>
          <w:p w14:paraId="4A649F54" w14:textId="77777777" w:rsidR="007B7692" w:rsidRDefault="007B7692">
            <w:pPr>
              <w:jc w:val="center"/>
              <w:rPr>
                <w:rFonts w:cs="Arial"/>
                <w:b/>
                <w:bCs/>
                <w:color w:val="008000"/>
              </w:rPr>
            </w:pPr>
            <w:r>
              <w:rPr>
                <w:rFonts w:cs="Arial"/>
                <w:b/>
                <w:bCs/>
                <w:color w:val="008000"/>
              </w:rPr>
              <w:t xml:space="preserve">      7,200 </w:t>
            </w:r>
          </w:p>
        </w:tc>
        <w:tc>
          <w:tcPr>
            <w:tcW w:w="1350" w:type="dxa"/>
            <w:tcBorders>
              <w:top w:val="nil"/>
              <w:bottom w:val="nil"/>
            </w:tcBorders>
            <w:shd w:val="clear" w:color="auto" w:fill="auto"/>
            <w:noWrap/>
            <w:vAlign w:val="bottom"/>
            <w:hideMark/>
          </w:tcPr>
          <w:p w14:paraId="1141335C" w14:textId="77777777" w:rsidR="007B7692" w:rsidRDefault="007B7692">
            <w:pPr>
              <w:jc w:val="center"/>
              <w:rPr>
                <w:rFonts w:cs="Arial"/>
                <w:b/>
                <w:bCs/>
                <w:color w:val="008000"/>
              </w:rPr>
            </w:pPr>
            <w:r>
              <w:rPr>
                <w:rFonts w:cs="Arial"/>
                <w:b/>
                <w:bCs/>
                <w:color w:val="008000"/>
              </w:rPr>
              <w:t xml:space="preserve">      8,640 </w:t>
            </w:r>
          </w:p>
        </w:tc>
      </w:tr>
      <w:tr w:rsidR="007B7692" w:rsidRPr="003E4A1B" w14:paraId="4D9B701C" w14:textId="77777777" w:rsidTr="00C77B33">
        <w:trPr>
          <w:trHeight w:val="300"/>
        </w:trPr>
        <w:tc>
          <w:tcPr>
            <w:tcW w:w="3443" w:type="dxa"/>
            <w:tcBorders>
              <w:top w:val="nil"/>
              <w:bottom w:val="nil"/>
            </w:tcBorders>
            <w:shd w:val="clear" w:color="auto" w:fill="auto"/>
            <w:noWrap/>
            <w:vAlign w:val="bottom"/>
            <w:hideMark/>
          </w:tcPr>
          <w:p w14:paraId="1CD50E53" w14:textId="77777777" w:rsidR="007B7692" w:rsidRDefault="007B7692">
            <w:pPr>
              <w:rPr>
                <w:rFonts w:cs="Arial"/>
              </w:rPr>
            </w:pPr>
            <w:r>
              <w:rPr>
                <w:rFonts w:cs="Arial"/>
              </w:rPr>
              <w:t>TOTAL COST OF GOODS SOLD</w:t>
            </w:r>
          </w:p>
        </w:tc>
        <w:tc>
          <w:tcPr>
            <w:tcW w:w="982" w:type="dxa"/>
            <w:tcBorders>
              <w:top w:val="nil"/>
              <w:bottom w:val="nil"/>
            </w:tcBorders>
            <w:shd w:val="clear" w:color="auto" w:fill="auto"/>
            <w:noWrap/>
            <w:vAlign w:val="bottom"/>
            <w:hideMark/>
          </w:tcPr>
          <w:p w14:paraId="34935461" w14:textId="77777777" w:rsidR="007B7692" w:rsidRPr="003E4A1B" w:rsidRDefault="007B7692" w:rsidP="002625BD">
            <w:pPr>
              <w:rPr>
                <w:rFonts w:cs="Arial"/>
                <w:i/>
                <w:iCs/>
                <w:sz w:val="18"/>
                <w:szCs w:val="18"/>
              </w:rPr>
            </w:pPr>
          </w:p>
        </w:tc>
        <w:tc>
          <w:tcPr>
            <w:tcW w:w="1080" w:type="dxa"/>
            <w:tcBorders>
              <w:top w:val="nil"/>
              <w:bottom w:val="nil"/>
            </w:tcBorders>
            <w:shd w:val="clear" w:color="auto" w:fill="auto"/>
            <w:noWrap/>
            <w:vAlign w:val="bottom"/>
            <w:hideMark/>
          </w:tcPr>
          <w:p w14:paraId="1318D8FE" w14:textId="77777777" w:rsidR="007B7692" w:rsidRDefault="007B7692">
            <w:pPr>
              <w:jc w:val="right"/>
              <w:rPr>
                <w:rFonts w:cs="Arial"/>
                <w:b/>
                <w:bCs/>
                <w:color w:val="000000"/>
              </w:rPr>
            </w:pPr>
            <w:r>
              <w:rPr>
                <w:rFonts w:cs="Arial"/>
                <w:b/>
                <w:bCs/>
                <w:color w:val="000000"/>
              </w:rPr>
              <w:t xml:space="preserve"> $ 48,334 </w:t>
            </w:r>
          </w:p>
        </w:tc>
        <w:tc>
          <w:tcPr>
            <w:tcW w:w="1170" w:type="dxa"/>
            <w:tcBorders>
              <w:top w:val="nil"/>
              <w:bottom w:val="nil"/>
            </w:tcBorders>
            <w:shd w:val="clear" w:color="auto" w:fill="auto"/>
            <w:noWrap/>
            <w:vAlign w:val="bottom"/>
            <w:hideMark/>
          </w:tcPr>
          <w:p w14:paraId="3B495440" w14:textId="77777777" w:rsidR="007B7692" w:rsidRDefault="007B7692">
            <w:pPr>
              <w:jc w:val="center"/>
              <w:rPr>
                <w:rFonts w:cs="Arial"/>
                <w:b/>
                <w:bCs/>
                <w:color w:val="000000"/>
              </w:rPr>
            </w:pPr>
            <w:r>
              <w:rPr>
                <w:rFonts w:cs="Arial"/>
                <w:b/>
                <w:bCs/>
                <w:color w:val="000000"/>
              </w:rPr>
              <w:t xml:space="preserve"> $  60,321 </w:t>
            </w:r>
          </w:p>
        </w:tc>
        <w:tc>
          <w:tcPr>
            <w:tcW w:w="1170" w:type="dxa"/>
            <w:tcBorders>
              <w:top w:val="nil"/>
              <w:bottom w:val="nil"/>
            </w:tcBorders>
            <w:shd w:val="clear" w:color="auto" w:fill="auto"/>
            <w:noWrap/>
            <w:vAlign w:val="bottom"/>
            <w:hideMark/>
          </w:tcPr>
          <w:p w14:paraId="0731FC23" w14:textId="77777777" w:rsidR="007B7692" w:rsidRDefault="007B7692">
            <w:pPr>
              <w:jc w:val="center"/>
              <w:rPr>
                <w:rFonts w:cs="Arial"/>
                <w:b/>
                <w:bCs/>
                <w:color w:val="000000"/>
              </w:rPr>
            </w:pPr>
            <w:r>
              <w:rPr>
                <w:rFonts w:cs="Arial"/>
                <w:b/>
                <w:bCs/>
                <w:color w:val="000000"/>
              </w:rPr>
              <w:t xml:space="preserve"> $  75,281 </w:t>
            </w:r>
          </w:p>
        </w:tc>
        <w:tc>
          <w:tcPr>
            <w:tcW w:w="1170" w:type="dxa"/>
            <w:tcBorders>
              <w:top w:val="nil"/>
              <w:bottom w:val="nil"/>
            </w:tcBorders>
            <w:shd w:val="clear" w:color="auto" w:fill="auto"/>
            <w:noWrap/>
            <w:vAlign w:val="bottom"/>
            <w:hideMark/>
          </w:tcPr>
          <w:p w14:paraId="23A278DF" w14:textId="77777777" w:rsidR="007B7692" w:rsidRDefault="007B7692">
            <w:pPr>
              <w:jc w:val="center"/>
              <w:rPr>
                <w:rFonts w:cs="Arial"/>
                <w:b/>
                <w:bCs/>
                <w:color w:val="000000"/>
              </w:rPr>
            </w:pPr>
            <w:r>
              <w:rPr>
                <w:rFonts w:cs="Arial"/>
                <w:b/>
                <w:bCs/>
                <w:color w:val="000000"/>
              </w:rPr>
              <w:t xml:space="preserve"> $  93,951 </w:t>
            </w:r>
          </w:p>
        </w:tc>
        <w:tc>
          <w:tcPr>
            <w:tcW w:w="1350" w:type="dxa"/>
            <w:tcBorders>
              <w:top w:val="nil"/>
              <w:bottom w:val="nil"/>
            </w:tcBorders>
            <w:shd w:val="clear" w:color="auto" w:fill="auto"/>
            <w:noWrap/>
            <w:vAlign w:val="bottom"/>
            <w:hideMark/>
          </w:tcPr>
          <w:p w14:paraId="2B03D8A8" w14:textId="77777777" w:rsidR="007B7692" w:rsidRDefault="007B7692">
            <w:pPr>
              <w:jc w:val="center"/>
              <w:rPr>
                <w:rFonts w:cs="Arial"/>
                <w:b/>
                <w:bCs/>
                <w:color w:val="000000"/>
              </w:rPr>
            </w:pPr>
            <w:r>
              <w:rPr>
                <w:rFonts w:cs="Arial"/>
                <w:b/>
                <w:bCs/>
                <w:color w:val="000000"/>
              </w:rPr>
              <w:t xml:space="preserve"> $117,250 </w:t>
            </w:r>
          </w:p>
        </w:tc>
      </w:tr>
      <w:tr w:rsidR="002625BD" w:rsidRPr="003E4A1B" w14:paraId="4CEBE093" w14:textId="77777777" w:rsidTr="00C77B33">
        <w:trPr>
          <w:trHeight w:val="171"/>
        </w:trPr>
        <w:tc>
          <w:tcPr>
            <w:tcW w:w="3443" w:type="dxa"/>
            <w:tcBorders>
              <w:top w:val="nil"/>
              <w:bottom w:val="nil"/>
            </w:tcBorders>
            <w:shd w:val="clear" w:color="auto" w:fill="auto"/>
            <w:noWrap/>
            <w:vAlign w:val="bottom"/>
            <w:hideMark/>
          </w:tcPr>
          <w:p w14:paraId="5F28BC29" w14:textId="77777777" w:rsidR="002625BD" w:rsidRPr="003E4A1B" w:rsidRDefault="002625BD" w:rsidP="002625BD">
            <w:pPr>
              <w:rPr>
                <w:rFonts w:cs="Arial"/>
              </w:rPr>
            </w:pPr>
          </w:p>
        </w:tc>
        <w:tc>
          <w:tcPr>
            <w:tcW w:w="982" w:type="dxa"/>
            <w:tcBorders>
              <w:top w:val="nil"/>
              <w:bottom w:val="nil"/>
            </w:tcBorders>
            <w:shd w:val="clear" w:color="auto" w:fill="auto"/>
            <w:noWrap/>
            <w:vAlign w:val="bottom"/>
            <w:hideMark/>
          </w:tcPr>
          <w:p w14:paraId="38C75081" w14:textId="77777777" w:rsidR="002625BD" w:rsidRPr="003E4A1B" w:rsidRDefault="002625BD" w:rsidP="002625BD">
            <w:pPr>
              <w:rPr>
                <w:rFonts w:cs="Arial"/>
                <w:i/>
                <w:iCs/>
                <w:sz w:val="18"/>
                <w:szCs w:val="18"/>
              </w:rPr>
            </w:pPr>
          </w:p>
        </w:tc>
        <w:tc>
          <w:tcPr>
            <w:tcW w:w="1080" w:type="dxa"/>
            <w:tcBorders>
              <w:top w:val="nil"/>
              <w:bottom w:val="nil"/>
            </w:tcBorders>
            <w:shd w:val="clear" w:color="auto" w:fill="auto"/>
            <w:noWrap/>
            <w:vAlign w:val="bottom"/>
            <w:hideMark/>
          </w:tcPr>
          <w:p w14:paraId="51683603" w14:textId="77777777" w:rsidR="002625BD" w:rsidRPr="003E4A1B" w:rsidRDefault="002625BD" w:rsidP="002625BD">
            <w:pPr>
              <w:jc w:val="right"/>
              <w:rPr>
                <w:rFonts w:cs="Arial"/>
                <w:color w:val="000000"/>
              </w:rPr>
            </w:pPr>
          </w:p>
        </w:tc>
        <w:tc>
          <w:tcPr>
            <w:tcW w:w="1170" w:type="dxa"/>
            <w:tcBorders>
              <w:top w:val="nil"/>
              <w:bottom w:val="nil"/>
            </w:tcBorders>
            <w:shd w:val="clear" w:color="auto" w:fill="auto"/>
            <w:noWrap/>
            <w:vAlign w:val="bottom"/>
            <w:hideMark/>
          </w:tcPr>
          <w:p w14:paraId="25ECE011" w14:textId="77777777" w:rsidR="002625BD" w:rsidRPr="003E4A1B" w:rsidRDefault="002625BD" w:rsidP="002625BD">
            <w:pPr>
              <w:jc w:val="right"/>
              <w:rPr>
                <w:rFonts w:cs="Arial"/>
                <w:color w:val="000000"/>
              </w:rPr>
            </w:pPr>
          </w:p>
        </w:tc>
        <w:tc>
          <w:tcPr>
            <w:tcW w:w="1170" w:type="dxa"/>
            <w:tcBorders>
              <w:top w:val="nil"/>
              <w:bottom w:val="nil"/>
            </w:tcBorders>
            <w:shd w:val="clear" w:color="auto" w:fill="auto"/>
            <w:noWrap/>
            <w:vAlign w:val="bottom"/>
            <w:hideMark/>
          </w:tcPr>
          <w:p w14:paraId="0B5CB0E3" w14:textId="77777777" w:rsidR="002625BD" w:rsidRPr="003E4A1B" w:rsidRDefault="002625BD" w:rsidP="002625BD">
            <w:pPr>
              <w:jc w:val="right"/>
              <w:rPr>
                <w:rFonts w:cs="Arial"/>
                <w:color w:val="000000"/>
              </w:rPr>
            </w:pPr>
          </w:p>
        </w:tc>
        <w:tc>
          <w:tcPr>
            <w:tcW w:w="1170" w:type="dxa"/>
            <w:tcBorders>
              <w:top w:val="nil"/>
              <w:bottom w:val="nil"/>
            </w:tcBorders>
            <w:shd w:val="clear" w:color="auto" w:fill="auto"/>
            <w:noWrap/>
            <w:vAlign w:val="bottom"/>
            <w:hideMark/>
          </w:tcPr>
          <w:p w14:paraId="7DFABD97" w14:textId="77777777" w:rsidR="002625BD" w:rsidRPr="003E4A1B" w:rsidRDefault="002625BD" w:rsidP="002625BD">
            <w:pPr>
              <w:jc w:val="right"/>
              <w:rPr>
                <w:rFonts w:cs="Arial"/>
                <w:color w:val="000000"/>
              </w:rPr>
            </w:pPr>
          </w:p>
        </w:tc>
        <w:tc>
          <w:tcPr>
            <w:tcW w:w="1350" w:type="dxa"/>
            <w:tcBorders>
              <w:top w:val="nil"/>
              <w:bottom w:val="nil"/>
            </w:tcBorders>
            <w:shd w:val="clear" w:color="auto" w:fill="auto"/>
            <w:noWrap/>
            <w:vAlign w:val="bottom"/>
            <w:hideMark/>
          </w:tcPr>
          <w:p w14:paraId="174854DA" w14:textId="77777777" w:rsidR="002625BD" w:rsidRPr="003E4A1B" w:rsidRDefault="002625BD" w:rsidP="002625BD">
            <w:pPr>
              <w:jc w:val="right"/>
              <w:rPr>
                <w:rFonts w:cs="Arial"/>
                <w:color w:val="000000"/>
              </w:rPr>
            </w:pPr>
          </w:p>
        </w:tc>
      </w:tr>
      <w:tr w:rsidR="002625BD" w:rsidRPr="003E4A1B" w14:paraId="4D485042" w14:textId="77777777" w:rsidTr="00C77B33">
        <w:trPr>
          <w:trHeight w:val="240"/>
        </w:trPr>
        <w:tc>
          <w:tcPr>
            <w:tcW w:w="3443" w:type="dxa"/>
            <w:tcBorders>
              <w:top w:val="nil"/>
              <w:bottom w:val="nil"/>
            </w:tcBorders>
            <w:shd w:val="clear" w:color="auto" w:fill="auto"/>
            <w:noWrap/>
            <w:vAlign w:val="bottom"/>
            <w:hideMark/>
          </w:tcPr>
          <w:p w14:paraId="101335C8" w14:textId="77777777" w:rsidR="002625BD" w:rsidRPr="003E4A1B" w:rsidRDefault="002625BD" w:rsidP="002625BD">
            <w:pPr>
              <w:rPr>
                <w:rFonts w:cs="Arial"/>
                <w:b/>
                <w:bCs/>
              </w:rPr>
            </w:pPr>
            <w:r w:rsidRPr="003E4A1B">
              <w:rPr>
                <w:rFonts w:cs="Arial"/>
                <w:b/>
                <w:bCs/>
                <w:sz w:val="22"/>
              </w:rPr>
              <w:t>Product Group 2</w:t>
            </w:r>
          </w:p>
        </w:tc>
        <w:tc>
          <w:tcPr>
            <w:tcW w:w="982" w:type="dxa"/>
            <w:tcBorders>
              <w:top w:val="nil"/>
              <w:bottom w:val="nil"/>
            </w:tcBorders>
            <w:shd w:val="clear" w:color="auto" w:fill="auto"/>
            <w:noWrap/>
            <w:vAlign w:val="bottom"/>
            <w:hideMark/>
          </w:tcPr>
          <w:p w14:paraId="4C02ECFB" w14:textId="77777777" w:rsidR="002625BD" w:rsidRPr="003E4A1B" w:rsidRDefault="002625BD" w:rsidP="002625BD">
            <w:pPr>
              <w:rPr>
                <w:rFonts w:cs="Arial"/>
                <w:b/>
                <w:bCs/>
                <w:i/>
                <w:iCs/>
                <w:sz w:val="18"/>
                <w:szCs w:val="18"/>
              </w:rPr>
            </w:pPr>
          </w:p>
        </w:tc>
        <w:tc>
          <w:tcPr>
            <w:tcW w:w="1080" w:type="dxa"/>
            <w:tcBorders>
              <w:top w:val="nil"/>
              <w:bottom w:val="nil"/>
            </w:tcBorders>
            <w:shd w:val="clear" w:color="auto" w:fill="auto"/>
            <w:noWrap/>
            <w:vAlign w:val="bottom"/>
            <w:hideMark/>
          </w:tcPr>
          <w:p w14:paraId="274A4349" w14:textId="77777777" w:rsidR="002625BD" w:rsidRPr="003E4A1B" w:rsidRDefault="002625BD" w:rsidP="002625BD">
            <w:pPr>
              <w:jc w:val="right"/>
              <w:rPr>
                <w:rFonts w:cs="Arial"/>
                <w:b/>
                <w:bCs/>
                <w:color w:val="000000"/>
              </w:rPr>
            </w:pPr>
          </w:p>
        </w:tc>
        <w:tc>
          <w:tcPr>
            <w:tcW w:w="1170" w:type="dxa"/>
            <w:tcBorders>
              <w:top w:val="nil"/>
              <w:bottom w:val="nil"/>
            </w:tcBorders>
            <w:shd w:val="clear" w:color="auto" w:fill="auto"/>
            <w:noWrap/>
            <w:vAlign w:val="bottom"/>
            <w:hideMark/>
          </w:tcPr>
          <w:p w14:paraId="670402C9" w14:textId="77777777" w:rsidR="002625BD" w:rsidRPr="003E4A1B" w:rsidRDefault="002625BD" w:rsidP="002625BD">
            <w:pPr>
              <w:jc w:val="right"/>
              <w:rPr>
                <w:rFonts w:cs="Arial"/>
                <w:b/>
                <w:bCs/>
                <w:color w:val="FFFFFF"/>
              </w:rPr>
            </w:pPr>
          </w:p>
        </w:tc>
        <w:tc>
          <w:tcPr>
            <w:tcW w:w="1170" w:type="dxa"/>
            <w:tcBorders>
              <w:top w:val="nil"/>
              <w:bottom w:val="nil"/>
            </w:tcBorders>
            <w:shd w:val="clear" w:color="auto" w:fill="auto"/>
            <w:noWrap/>
            <w:vAlign w:val="bottom"/>
            <w:hideMark/>
          </w:tcPr>
          <w:p w14:paraId="1FEBCCDC" w14:textId="77777777" w:rsidR="002625BD" w:rsidRPr="003E4A1B" w:rsidRDefault="002625BD" w:rsidP="002625BD">
            <w:pPr>
              <w:jc w:val="right"/>
              <w:rPr>
                <w:rFonts w:cs="Arial"/>
                <w:b/>
                <w:bCs/>
                <w:color w:val="FFFFFF"/>
              </w:rPr>
            </w:pPr>
          </w:p>
        </w:tc>
        <w:tc>
          <w:tcPr>
            <w:tcW w:w="1170" w:type="dxa"/>
            <w:tcBorders>
              <w:top w:val="nil"/>
              <w:bottom w:val="nil"/>
            </w:tcBorders>
            <w:shd w:val="clear" w:color="auto" w:fill="auto"/>
            <w:noWrap/>
            <w:vAlign w:val="bottom"/>
            <w:hideMark/>
          </w:tcPr>
          <w:p w14:paraId="341EE6B8" w14:textId="77777777" w:rsidR="002625BD" w:rsidRPr="003E4A1B" w:rsidRDefault="002625BD" w:rsidP="002625BD">
            <w:pPr>
              <w:jc w:val="right"/>
              <w:rPr>
                <w:rFonts w:cs="Arial"/>
                <w:b/>
                <w:bCs/>
                <w:color w:val="FFFFFF"/>
              </w:rPr>
            </w:pPr>
          </w:p>
        </w:tc>
        <w:tc>
          <w:tcPr>
            <w:tcW w:w="1350" w:type="dxa"/>
            <w:tcBorders>
              <w:top w:val="nil"/>
              <w:bottom w:val="nil"/>
            </w:tcBorders>
            <w:shd w:val="clear" w:color="auto" w:fill="auto"/>
            <w:noWrap/>
            <w:vAlign w:val="bottom"/>
            <w:hideMark/>
          </w:tcPr>
          <w:p w14:paraId="2085EFAC" w14:textId="77777777" w:rsidR="002625BD" w:rsidRPr="003E4A1B" w:rsidRDefault="002625BD" w:rsidP="002625BD">
            <w:pPr>
              <w:jc w:val="right"/>
              <w:rPr>
                <w:rFonts w:cs="Arial"/>
                <w:b/>
                <w:bCs/>
                <w:color w:val="FFFFFF"/>
              </w:rPr>
            </w:pPr>
          </w:p>
        </w:tc>
      </w:tr>
      <w:tr w:rsidR="002625BD" w:rsidRPr="003E4A1B" w14:paraId="44F03A3D" w14:textId="77777777" w:rsidTr="00C77B33">
        <w:trPr>
          <w:trHeight w:val="300"/>
        </w:trPr>
        <w:tc>
          <w:tcPr>
            <w:tcW w:w="3443" w:type="dxa"/>
            <w:tcBorders>
              <w:top w:val="nil"/>
              <w:bottom w:val="nil"/>
            </w:tcBorders>
            <w:shd w:val="clear" w:color="auto" w:fill="auto"/>
            <w:noWrap/>
            <w:vAlign w:val="bottom"/>
            <w:hideMark/>
          </w:tcPr>
          <w:p w14:paraId="6A3BC559" w14:textId="77777777" w:rsidR="002625BD" w:rsidRPr="003E4A1B" w:rsidRDefault="002625BD" w:rsidP="002625BD">
            <w:pPr>
              <w:rPr>
                <w:rFonts w:cs="Arial"/>
              </w:rPr>
            </w:pPr>
            <w:r w:rsidRPr="003E4A1B">
              <w:rPr>
                <w:rFonts w:cs="Arial"/>
              </w:rPr>
              <w:t xml:space="preserve">Cost per Unit </w:t>
            </w:r>
          </w:p>
        </w:tc>
        <w:tc>
          <w:tcPr>
            <w:tcW w:w="982" w:type="dxa"/>
            <w:tcBorders>
              <w:top w:val="nil"/>
              <w:bottom w:val="nil"/>
            </w:tcBorders>
            <w:shd w:val="clear" w:color="auto" w:fill="auto"/>
            <w:noWrap/>
            <w:vAlign w:val="bottom"/>
            <w:hideMark/>
          </w:tcPr>
          <w:p w14:paraId="120ECB37" w14:textId="77777777" w:rsidR="002625BD" w:rsidRPr="003E4A1B" w:rsidRDefault="002625BD" w:rsidP="002625BD">
            <w:pPr>
              <w:rPr>
                <w:rFonts w:cs="Arial"/>
                <w:i/>
                <w:iCs/>
                <w:sz w:val="18"/>
                <w:szCs w:val="18"/>
              </w:rPr>
            </w:pPr>
          </w:p>
        </w:tc>
        <w:tc>
          <w:tcPr>
            <w:tcW w:w="1080" w:type="dxa"/>
            <w:tcBorders>
              <w:top w:val="nil"/>
              <w:bottom w:val="nil"/>
            </w:tcBorders>
            <w:shd w:val="clear" w:color="auto" w:fill="auto"/>
            <w:noWrap/>
            <w:vAlign w:val="bottom"/>
            <w:hideMark/>
          </w:tcPr>
          <w:p w14:paraId="5C96B553" w14:textId="77777777" w:rsidR="002625BD" w:rsidRPr="003E4A1B" w:rsidRDefault="002625BD" w:rsidP="002625BD">
            <w:pPr>
              <w:jc w:val="right"/>
              <w:rPr>
                <w:rFonts w:cs="Arial"/>
                <w:color w:val="000000"/>
              </w:rPr>
            </w:pPr>
          </w:p>
        </w:tc>
        <w:tc>
          <w:tcPr>
            <w:tcW w:w="1170" w:type="dxa"/>
            <w:tcBorders>
              <w:top w:val="nil"/>
              <w:bottom w:val="nil"/>
            </w:tcBorders>
            <w:shd w:val="clear" w:color="auto" w:fill="auto"/>
            <w:noWrap/>
            <w:vAlign w:val="bottom"/>
            <w:hideMark/>
          </w:tcPr>
          <w:p w14:paraId="1CB721C6" w14:textId="77777777" w:rsidR="002625BD" w:rsidRPr="003E4A1B" w:rsidRDefault="002625BD" w:rsidP="002625BD">
            <w:pPr>
              <w:rPr>
                <w:rFonts w:cs="Arial"/>
              </w:rPr>
            </w:pPr>
          </w:p>
        </w:tc>
        <w:tc>
          <w:tcPr>
            <w:tcW w:w="1170" w:type="dxa"/>
            <w:tcBorders>
              <w:top w:val="nil"/>
              <w:bottom w:val="nil"/>
            </w:tcBorders>
            <w:shd w:val="clear" w:color="auto" w:fill="auto"/>
            <w:noWrap/>
            <w:vAlign w:val="bottom"/>
            <w:hideMark/>
          </w:tcPr>
          <w:p w14:paraId="38975CA2" w14:textId="77777777" w:rsidR="002625BD" w:rsidRPr="003E4A1B" w:rsidRDefault="002625BD" w:rsidP="002625BD">
            <w:pPr>
              <w:rPr>
                <w:rFonts w:cs="Arial"/>
              </w:rPr>
            </w:pPr>
          </w:p>
        </w:tc>
        <w:tc>
          <w:tcPr>
            <w:tcW w:w="1170" w:type="dxa"/>
            <w:tcBorders>
              <w:top w:val="nil"/>
              <w:bottom w:val="nil"/>
            </w:tcBorders>
            <w:shd w:val="clear" w:color="auto" w:fill="auto"/>
            <w:noWrap/>
            <w:vAlign w:val="bottom"/>
            <w:hideMark/>
          </w:tcPr>
          <w:p w14:paraId="21C97311" w14:textId="77777777" w:rsidR="002625BD" w:rsidRPr="003E4A1B" w:rsidRDefault="002625BD" w:rsidP="002625BD">
            <w:pPr>
              <w:rPr>
                <w:rFonts w:cs="Arial"/>
              </w:rPr>
            </w:pPr>
          </w:p>
        </w:tc>
        <w:tc>
          <w:tcPr>
            <w:tcW w:w="1350" w:type="dxa"/>
            <w:tcBorders>
              <w:top w:val="nil"/>
              <w:bottom w:val="nil"/>
            </w:tcBorders>
            <w:shd w:val="clear" w:color="auto" w:fill="auto"/>
            <w:noWrap/>
            <w:vAlign w:val="bottom"/>
            <w:hideMark/>
          </w:tcPr>
          <w:p w14:paraId="48502034" w14:textId="77777777" w:rsidR="002625BD" w:rsidRPr="003E4A1B" w:rsidRDefault="002625BD" w:rsidP="002625BD">
            <w:pPr>
              <w:rPr>
                <w:rFonts w:cs="Arial"/>
              </w:rPr>
            </w:pPr>
          </w:p>
        </w:tc>
      </w:tr>
      <w:tr w:rsidR="007B7692" w:rsidRPr="003E4A1B" w14:paraId="10B4CD80" w14:textId="77777777" w:rsidTr="00C77B33">
        <w:trPr>
          <w:trHeight w:val="300"/>
        </w:trPr>
        <w:tc>
          <w:tcPr>
            <w:tcW w:w="3443" w:type="dxa"/>
            <w:tcBorders>
              <w:top w:val="nil"/>
              <w:bottom w:val="nil"/>
            </w:tcBorders>
            <w:shd w:val="clear" w:color="auto" w:fill="auto"/>
            <w:noWrap/>
            <w:vAlign w:val="bottom"/>
            <w:hideMark/>
          </w:tcPr>
          <w:p w14:paraId="4EF71DB6" w14:textId="77777777" w:rsidR="007B7692" w:rsidRPr="003E4A1B" w:rsidRDefault="007B7692" w:rsidP="002625BD">
            <w:pPr>
              <w:rPr>
                <w:rFonts w:cs="Arial"/>
              </w:rPr>
            </w:pPr>
            <w:r w:rsidRPr="003E4A1B">
              <w:rPr>
                <w:rFonts w:cs="Arial"/>
              </w:rPr>
              <w:t xml:space="preserve">    Component A</w:t>
            </w:r>
          </w:p>
        </w:tc>
        <w:tc>
          <w:tcPr>
            <w:tcW w:w="982" w:type="dxa"/>
            <w:tcBorders>
              <w:top w:val="nil"/>
              <w:bottom w:val="nil"/>
            </w:tcBorders>
            <w:shd w:val="clear" w:color="auto" w:fill="auto"/>
            <w:noWrap/>
            <w:vAlign w:val="bottom"/>
            <w:hideMark/>
          </w:tcPr>
          <w:p w14:paraId="793BAA01" w14:textId="77777777" w:rsidR="007B7692" w:rsidRPr="003E4A1B" w:rsidRDefault="007B7692" w:rsidP="002625BD">
            <w:pPr>
              <w:jc w:val="center"/>
              <w:rPr>
                <w:rFonts w:cs="Arial"/>
                <w:i/>
                <w:iCs/>
                <w:sz w:val="18"/>
                <w:szCs w:val="18"/>
              </w:rPr>
            </w:pPr>
            <w:r w:rsidRPr="003E4A1B">
              <w:rPr>
                <w:rFonts w:cs="Arial"/>
                <w:i/>
                <w:iCs/>
                <w:sz w:val="18"/>
                <w:szCs w:val="18"/>
              </w:rPr>
              <w:t>$</w:t>
            </w:r>
          </w:p>
        </w:tc>
        <w:tc>
          <w:tcPr>
            <w:tcW w:w="1080" w:type="dxa"/>
            <w:tcBorders>
              <w:top w:val="nil"/>
              <w:bottom w:val="nil"/>
            </w:tcBorders>
            <w:shd w:val="clear" w:color="auto" w:fill="auto"/>
            <w:noWrap/>
            <w:vAlign w:val="bottom"/>
            <w:hideMark/>
          </w:tcPr>
          <w:p w14:paraId="00F5CEDF" w14:textId="77777777" w:rsidR="007B7692" w:rsidRDefault="007B7692">
            <w:pPr>
              <w:jc w:val="right"/>
              <w:rPr>
                <w:rFonts w:cs="Arial"/>
                <w:color w:val="000000"/>
              </w:rPr>
            </w:pPr>
            <w:r>
              <w:rPr>
                <w:rFonts w:cs="Arial"/>
                <w:color w:val="000000"/>
              </w:rPr>
              <w:t xml:space="preserve"> $    6.00 </w:t>
            </w:r>
          </w:p>
        </w:tc>
        <w:tc>
          <w:tcPr>
            <w:tcW w:w="1170" w:type="dxa"/>
            <w:tcBorders>
              <w:top w:val="nil"/>
              <w:bottom w:val="nil"/>
            </w:tcBorders>
            <w:shd w:val="clear" w:color="auto" w:fill="auto"/>
            <w:noWrap/>
            <w:vAlign w:val="bottom"/>
            <w:hideMark/>
          </w:tcPr>
          <w:p w14:paraId="710DE0B4" w14:textId="77777777" w:rsidR="007B7692" w:rsidRDefault="007B7692">
            <w:pPr>
              <w:jc w:val="center"/>
              <w:rPr>
                <w:rFonts w:cs="Arial"/>
                <w:color w:val="000000"/>
              </w:rPr>
            </w:pPr>
            <w:r>
              <w:rPr>
                <w:rFonts w:cs="Arial"/>
                <w:color w:val="000000"/>
              </w:rPr>
              <w:t xml:space="preserve">$6.24 </w:t>
            </w:r>
          </w:p>
        </w:tc>
        <w:tc>
          <w:tcPr>
            <w:tcW w:w="1170" w:type="dxa"/>
            <w:tcBorders>
              <w:top w:val="nil"/>
              <w:bottom w:val="nil"/>
            </w:tcBorders>
            <w:shd w:val="clear" w:color="auto" w:fill="auto"/>
            <w:noWrap/>
            <w:vAlign w:val="bottom"/>
            <w:hideMark/>
          </w:tcPr>
          <w:p w14:paraId="3C72533A" w14:textId="77777777" w:rsidR="007B7692" w:rsidRDefault="007B7692">
            <w:pPr>
              <w:jc w:val="center"/>
              <w:rPr>
                <w:rFonts w:cs="Arial"/>
                <w:color w:val="000000"/>
              </w:rPr>
            </w:pPr>
            <w:r>
              <w:rPr>
                <w:rFonts w:cs="Arial"/>
                <w:color w:val="000000"/>
              </w:rPr>
              <w:t xml:space="preserve">$6.49 </w:t>
            </w:r>
          </w:p>
        </w:tc>
        <w:tc>
          <w:tcPr>
            <w:tcW w:w="1170" w:type="dxa"/>
            <w:tcBorders>
              <w:top w:val="nil"/>
              <w:bottom w:val="nil"/>
            </w:tcBorders>
            <w:shd w:val="clear" w:color="auto" w:fill="auto"/>
            <w:noWrap/>
            <w:vAlign w:val="bottom"/>
            <w:hideMark/>
          </w:tcPr>
          <w:p w14:paraId="08EFA46D" w14:textId="77777777" w:rsidR="007B7692" w:rsidRDefault="007B7692">
            <w:pPr>
              <w:jc w:val="center"/>
              <w:rPr>
                <w:rFonts w:cs="Arial"/>
                <w:color w:val="000000"/>
              </w:rPr>
            </w:pPr>
            <w:r>
              <w:rPr>
                <w:rFonts w:cs="Arial"/>
                <w:color w:val="000000"/>
              </w:rPr>
              <w:t xml:space="preserve">$6.75 </w:t>
            </w:r>
          </w:p>
        </w:tc>
        <w:tc>
          <w:tcPr>
            <w:tcW w:w="1350" w:type="dxa"/>
            <w:tcBorders>
              <w:top w:val="nil"/>
              <w:bottom w:val="nil"/>
            </w:tcBorders>
            <w:shd w:val="clear" w:color="auto" w:fill="auto"/>
            <w:noWrap/>
            <w:vAlign w:val="bottom"/>
            <w:hideMark/>
          </w:tcPr>
          <w:p w14:paraId="6C83A098" w14:textId="77777777" w:rsidR="007B7692" w:rsidRDefault="007B7692">
            <w:pPr>
              <w:jc w:val="center"/>
              <w:rPr>
                <w:rFonts w:cs="Arial"/>
                <w:color w:val="000000"/>
              </w:rPr>
            </w:pPr>
            <w:r>
              <w:rPr>
                <w:rFonts w:cs="Arial"/>
                <w:color w:val="000000"/>
              </w:rPr>
              <w:t xml:space="preserve">$7.02 </w:t>
            </w:r>
          </w:p>
        </w:tc>
      </w:tr>
      <w:tr w:rsidR="007B7692" w:rsidRPr="003E4A1B" w14:paraId="6C02CC80" w14:textId="77777777" w:rsidTr="00C77B33">
        <w:trPr>
          <w:trHeight w:val="300"/>
        </w:trPr>
        <w:tc>
          <w:tcPr>
            <w:tcW w:w="3443" w:type="dxa"/>
            <w:tcBorders>
              <w:top w:val="nil"/>
              <w:bottom w:val="nil"/>
            </w:tcBorders>
            <w:shd w:val="clear" w:color="auto" w:fill="auto"/>
            <w:noWrap/>
            <w:vAlign w:val="bottom"/>
            <w:hideMark/>
          </w:tcPr>
          <w:p w14:paraId="033C58BB" w14:textId="77777777" w:rsidR="007B7692" w:rsidRPr="003E4A1B" w:rsidRDefault="007B7692" w:rsidP="002625BD">
            <w:pPr>
              <w:rPr>
                <w:rFonts w:cs="Arial"/>
              </w:rPr>
            </w:pPr>
            <w:r w:rsidRPr="003E4A1B">
              <w:rPr>
                <w:rFonts w:cs="Arial"/>
              </w:rPr>
              <w:t xml:space="preserve">    Component B</w:t>
            </w:r>
          </w:p>
        </w:tc>
        <w:tc>
          <w:tcPr>
            <w:tcW w:w="982" w:type="dxa"/>
            <w:tcBorders>
              <w:top w:val="nil"/>
              <w:bottom w:val="nil"/>
            </w:tcBorders>
            <w:shd w:val="clear" w:color="auto" w:fill="auto"/>
            <w:noWrap/>
            <w:vAlign w:val="bottom"/>
            <w:hideMark/>
          </w:tcPr>
          <w:p w14:paraId="3D24BE5F" w14:textId="77777777" w:rsidR="007B7692" w:rsidRPr="003E4A1B" w:rsidRDefault="007B7692" w:rsidP="002625BD">
            <w:pPr>
              <w:jc w:val="center"/>
              <w:rPr>
                <w:rFonts w:cs="Arial"/>
                <w:i/>
                <w:iCs/>
                <w:sz w:val="18"/>
                <w:szCs w:val="18"/>
              </w:rPr>
            </w:pPr>
            <w:r w:rsidRPr="003E4A1B">
              <w:rPr>
                <w:rFonts w:cs="Arial"/>
                <w:i/>
                <w:iCs/>
                <w:sz w:val="18"/>
                <w:szCs w:val="18"/>
              </w:rPr>
              <w:t>$</w:t>
            </w:r>
          </w:p>
        </w:tc>
        <w:tc>
          <w:tcPr>
            <w:tcW w:w="1080" w:type="dxa"/>
            <w:tcBorders>
              <w:top w:val="nil"/>
              <w:bottom w:val="nil"/>
            </w:tcBorders>
            <w:shd w:val="clear" w:color="auto" w:fill="auto"/>
            <w:noWrap/>
            <w:vAlign w:val="bottom"/>
            <w:hideMark/>
          </w:tcPr>
          <w:p w14:paraId="45A82472" w14:textId="77777777" w:rsidR="007B7692" w:rsidRDefault="007B7692">
            <w:pPr>
              <w:jc w:val="right"/>
              <w:rPr>
                <w:rFonts w:cs="Arial"/>
                <w:color w:val="000000"/>
              </w:rPr>
            </w:pPr>
            <w:r>
              <w:rPr>
                <w:rFonts w:cs="Arial"/>
                <w:color w:val="000000"/>
              </w:rPr>
              <w:t xml:space="preserve"> $    1.00 </w:t>
            </w:r>
          </w:p>
        </w:tc>
        <w:tc>
          <w:tcPr>
            <w:tcW w:w="1170" w:type="dxa"/>
            <w:tcBorders>
              <w:top w:val="nil"/>
              <w:bottom w:val="nil"/>
            </w:tcBorders>
            <w:shd w:val="clear" w:color="auto" w:fill="auto"/>
            <w:noWrap/>
            <w:vAlign w:val="bottom"/>
            <w:hideMark/>
          </w:tcPr>
          <w:p w14:paraId="5E8B0367" w14:textId="77777777" w:rsidR="007B7692" w:rsidRDefault="007B7692">
            <w:pPr>
              <w:jc w:val="center"/>
              <w:rPr>
                <w:rFonts w:cs="Arial"/>
                <w:color w:val="000000"/>
              </w:rPr>
            </w:pPr>
            <w:r>
              <w:rPr>
                <w:rFonts w:cs="Arial"/>
                <w:color w:val="000000"/>
              </w:rPr>
              <w:t xml:space="preserve">$1.04 </w:t>
            </w:r>
          </w:p>
        </w:tc>
        <w:tc>
          <w:tcPr>
            <w:tcW w:w="1170" w:type="dxa"/>
            <w:tcBorders>
              <w:top w:val="nil"/>
              <w:bottom w:val="nil"/>
            </w:tcBorders>
            <w:shd w:val="clear" w:color="auto" w:fill="auto"/>
            <w:noWrap/>
            <w:vAlign w:val="bottom"/>
            <w:hideMark/>
          </w:tcPr>
          <w:p w14:paraId="160E6608" w14:textId="77777777" w:rsidR="007B7692" w:rsidRDefault="007B7692">
            <w:pPr>
              <w:jc w:val="center"/>
              <w:rPr>
                <w:rFonts w:cs="Arial"/>
                <w:color w:val="000000"/>
              </w:rPr>
            </w:pPr>
            <w:r>
              <w:rPr>
                <w:rFonts w:cs="Arial"/>
                <w:color w:val="000000"/>
              </w:rPr>
              <w:t xml:space="preserve">$1.08 </w:t>
            </w:r>
          </w:p>
        </w:tc>
        <w:tc>
          <w:tcPr>
            <w:tcW w:w="1170" w:type="dxa"/>
            <w:tcBorders>
              <w:top w:val="nil"/>
              <w:bottom w:val="nil"/>
            </w:tcBorders>
            <w:shd w:val="clear" w:color="auto" w:fill="auto"/>
            <w:noWrap/>
            <w:vAlign w:val="bottom"/>
            <w:hideMark/>
          </w:tcPr>
          <w:p w14:paraId="416CEBB1" w14:textId="77777777" w:rsidR="007B7692" w:rsidRDefault="007B7692">
            <w:pPr>
              <w:jc w:val="center"/>
              <w:rPr>
                <w:rFonts w:cs="Arial"/>
                <w:color w:val="000000"/>
              </w:rPr>
            </w:pPr>
            <w:r>
              <w:rPr>
                <w:rFonts w:cs="Arial"/>
                <w:color w:val="000000"/>
              </w:rPr>
              <w:t xml:space="preserve">$1.12 </w:t>
            </w:r>
          </w:p>
        </w:tc>
        <w:tc>
          <w:tcPr>
            <w:tcW w:w="1350" w:type="dxa"/>
            <w:tcBorders>
              <w:top w:val="nil"/>
              <w:bottom w:val="nil"/>
            </w:tcBorders>
            <w:shd w:val="clear" w:color="auto" w:fill="auto"/>
            <w:noWrap/>
            <w:vAlign w:val="bottom"/>
            <w:hideMark/>
          </w:tcPr>
          <w:p w14:paraId="0A9AB447" w14:textId="77777777" w:rsidR="007B7692" w:rsidRDefault="007B7692">
            <w:pPr>
              <w:jc w:val="center"/>
              <w:rPr>
                <w:rFonts w:cs="Arial"/>
                <w:color w:val="000000"/>
              </w:rPr>
            </w:pPr>
            <w:r>
              <w:rPr>
                <w:rFonts w:cs="Arial"/>
                <w:color w:val="000000"/>
              </w:rPr>
              <w:t xml:space="preserve">$1.17 </w:t>
            </w:r>
          </w:p>
        </w:tc>
      </w:tr>
      <w:tr w:rsidR="007B7692" w:rsidRPr="003E4A1B" w14:paraId="03383853" w14:textId="77777777" w:rsidTr="00C77B33">
        <w:trPr>
          <w:trHeight w:val="300"/>
        </w:trPr>
        <w:tc>
          <w:tcPr>
            <w:tcW w:w="3443" w:type="dxa"/>
            <w:tcBorders>
              <w:top w:val="nil"/>
              <w:bottom w:val="nil"/>
            </w:tcBorders>
            <w:shd w:val="clear" w:color="auto" w:fill="auto"/>
            <w:noWrap/>
            <w:vAlign w:val="bottom"/>
            <w:hideMark/>
          </w:tcPr>
          <w:p w14:paraId="426C39FE" w14:textId="77777777" w:rsidR="007B7692" w:rsidRPr="003E4A1B" w:rsidRDefault="007B7692" w:rsidP="002625BD">
            <w:pPr>
              <w:rPr>
                <w:rFonts w:cs="Arial"/>
              </w:rPr>
            </w:pPr>
            <w:r w:rsidRPr="003E4A1B">
              <w:rPr>
                <w:rFonts w:cs="Arial"/>
              </w:rPr>
              <w:t xml:space="preserve">    Component C</w:t>
            </w:r>
          </w:p>
        </w:tc>
        <w:tc>
          <w:tcPr>
            <w:tcW w:w="982" w:type="dxa"/>
            <w:tcBorders>
              <w:top w:val="nil"/>
              <w:bottom w:val="nil"/>
            </w:tcBorders>
            <w:shd w:val="clear" w:color="auto" w:fill="auto"/>
            <w:noWrap/>
            <w:vAlign w:val="bottom"/>
            <w:hideMark/>
          </w:tcPr>
          <w:p w14:paraId="4CF9A9E7" w14:textId="77777777" w:rsidR="007B7692" w:rsidRPr="003E4A1B" w:rsidRDefault="007B7692" w:rsidP="002625BD">
            <w:pPr>
              <w:jc w:val="center"/>
              <w:rPr>
                <w:rFonts w:cs="Arial"/>
                <w:i/>
                <w:iCs/>
                <w:sz w:val="18"/>
                <w:szCs w:val="18"/>
              </w:rPr>
            </w:pPr>
            <w:r w:rsidRPr="003E4A1B">
              <w:rPr>
                <w:rFonts w:cs="Arial"/>
                <w:i/>
                <w:iCs/>
                <w:sz w:val="18"/>
                <w:szCs w:val="18"/>
              </w:rPr>
              <w:t>$</w:t>
            </w:r>
          </w:p>
        </w:tc>
        <w:tc>
          <w:tcPr>
            <w:tcW w:w="1080" w:type="dxa"/>
            <w:tcBorders>
              <w:top w:val="nil"/>
              <w:bottom w:val="nil"/>
            </w:tcBorders>
            <w:shd w:val="clear" w:color="auto" w:fill="auto"/>
            <w:noWrap/>
            <w:vAlign w:val="bottom"/>
            <w:hideMark/>
          </w:tcPr>
          <w:p w14:paraId="20F7DA96" w14:textId="77777777" w:rsidR="007B7692" w:rsidRDefault="007B7692">
            <w:pPr>
              <w:jc w:val="right"/>
              <w:rPr>
                <w:rFonts w:cs="Arial"/>
                <w:color w:val="000000"/>
              </w:rPr>
            </w:pPr>
            <w:r>
              <w:rPr>
                <w:rFonts w:cs="Arial"/>
                <w:color w:val="000000"/>
              </w:rPr>
              <w:t xml:space="preserve"> $        -   </w:t>
            </w:r>
          </w:p>
        </w:tc>
        <w:tc>
          <w:tcPr>
            <w:tcW w:w="1170" w:type="dxa"/>
            <w:tcBorders>
              <w:top w:val="nil"/>
              <w:bottom w:val="nil"/>
            </w:tcBorders>
            <w:shd w:val="clear" w:color="auto" w:fill="auto"/>
            <w:noWrap/>
            <w:vAlign w:val="bottom"/>
            <w:hideMark/>
          </w:tcPr>
          <w:p w14:paraId="5F8973E6" w14:textId="77777777" w:rsidR="007B7692" w:rsidRDefault="007B7692">
            <w:pPr>
              <w:jc w:val="center"/>
              <w:rPr>
                <w:rFonts w:cs="Arial"/>
                <w:color w:val="000000"/>
              </w:rPr>
            </w:pPr>
            <w:r>
              <w:rPr>
                <w:rFonts w:cs="Arial"/>
                <w:color w:val="000000"/>
              </w:rPr>
              <w:t xml:space="preserve">$0.00 </w:t>
            </w:r>
          </w:p>
        </w:tc>
        <w:tc>
          <w:tcPr>
            <w:tcW w:w="1170" w:type="dxa"/>
            <w:tcBorders>
              <w:top w:val="nil"/>
              <w:bottom w:val="nil"/>
            </w:tcBorders>
            <w:shd w:val="clear" w:color="auto" w:fill="auto"/>
            <w:noWrap/>
            <w:vAlign w:val="bottom"/>
            <w:hideMark/>
          </w:tcPr>
          <w:p w14:paraId="37301C5E" w14:textId="77777777" w:rsidR="007B7692" w:rsidRDefault="007B7692">
            <w:pPr>
              <w:jc w:val="center"/>
              <w:rPr>
                <w:rFonts w:cs="Arial"/>
                <w:color w:val="000000"/>
              </w:rPr>
            </w:pPr>
            <w:r>
              <w:rPr>
                <w:rFonts w:cs="Arial"/>
                <w:color w:val="000000"/>
              </w:rPr>
              <w:t xml:space="preserve">$0.00 </w:t>
            </w:r>
          </w:p>
        </w:tc>
        <w:tc>
          <w:tcPr>
            <w:tcW w:w="1170" w:type="dxa"/>
            <w:tcBorders>
              <w:top w:val="nil"/>
              <w:bottom w:val="nil"/>
            </w:tcBorders>
            <w:shd w:val="clear" w:color="auto" w:fill="auto"/>
            <w:noWrap/>
            <w:vAlign w:val="bottom"/>
            <w:hideMark/>
          </w:tcPr>
          <w:p w14:paraId="4BBD0582" w14:textId="77777777" w:rsidR="007B7692" w:rsidRDefault="007B7692">
            <w:pPr>
              <w:jc w:val="center"/>
              <w:rPr>
                <w:rFonts w:cs="Arial"/>
                <w:color w:val="000000"/>
              </w:rPr>
            </w:pPr>
            <w:r>
              <w:rPr>
                <w:rFonts w:cs="Arial"/>
                <w:color w:val="000000"/>
              </w:rPr>
              <w:t xml:space="preserve">$0.00 </w:t>
            </w:r>
          </w:p>
        </w:tc>
        <w:tc>
          <w:tcPr>
            <w:tcW w:w="1350" w:type="dxa"/>
            <w:tcBorders>
              <w:top w:val="nil"/>
              <w:bottom w:val="nil"/>
            </w:tcBorders>
            <w:shd w:val="clear" w:color="auto" w:fill="auto"/>
            <w:noWrap/>
            <w:vAlign w:val="bottom"/>
            <w:hideMark/>
          </w:tcPr>
          <w:p w14:paraId="2D893162" w14:textId="77777777" w:rsidR="007B7692" w:rsidRDefault="007B7692">
            <w:pPr>
              <w:jc w:val="center"/>
              <w:rPr>
                <w:rFonts w:cs="Arial"/>
                <w:color w:val="000000"/>
              </w:rPr>
            </w:pPr>
            <w:r>
              <w:rPr>
                <w:rFonts w:cs="Arial"/>
                <w:color w:val="000000"/>
              </w:rPr>
              <w:t xml:space="preserve">$0.00 </w:t>
            </w:r>
          </w:p>
        </w:tc>
      </w:tr>
      <w:tr w:rsidR="007B7692" w:rsidRPr="003E4A1B" w14:paraId="694D2F12" w14:textId="77777777" w:rsidTr="00C77B33">
        <w:trPr>
          <w:trHeight w:val="300"/>
        </w:trPr>
        <w:tc>
          <w:tcPr>
            <w:tcW w:w="4425" w:type="dxa"/>
            <w:gridSpan w:val="2"/>
            <w:tcBorders>
              <w:top w:val="nil"/>
              <w:bottom w:val="nil"/>
            </w:tcBorders>
            <w:shd w:val="clear" w:color="auto" w:fill="auto"/>
            <w:noWrap/>
            <w:vAlign w:val="bottom"/>
            <w:hideMark/>
          </w:tcPr>
          <w:p w14:paraId="1ED572B7" w14:textId="77777777" w:rsidR="007B7692" w:rsidRPr="003E4A1B" w:rsidRDefault="007B7692" w:rsidP="002625BD">
            <w:pPr>
              <w:rPr>
                <w:rFonts w:cs="Arial"/>
              </w:rPr>
            </w:pPr>
            <w:r w:rsidRPr="003E4A1B">
              <w:rPr>
                <w:rFonts w:cs="Arial"/>
              </w:rPr>
              <w:t xml:space="preserve">      MATERIAL COST PER PRODUCT</w:t>
            </w:r>
          </w:p>
        </w:tc>
        <w:tc>
          <w:tcPr>
            <w:tcW w:w="1080" w:type="dxa"/>
            <w:tcBorders>
              <w:top w:val="nil"/>
              <w:bottom w:val="nil"/>
            </w:tcBorders>
            <w:shd w:val="clear" w:color="auto" w:fill="auto"/>
            <w:noWrap/>
            <w:vAlign w:val="bottom"/>
            <w:hideMark/>
          </w:tcPr>
          <w:p w14:paraId="7D9E908C" w14:textId="77777777" w:rsidR="007B7692" w:rsidRPr="003E4A1B" w:rsidRDefault="007B7692" w:rsidP="002625BD">
            <w:pPr>
              <w:jc w:val="right"/>
              <w:rPr>
                <w:rFonts w:cs="Arial"/>
                <w:color w:val="000000"/>
              </w:rPr>
            </w:pPr>
            <w:r w:rsidRPr="003E4A1B">
              <w:rPr>
                <w:rFonts w:cs="Arial"/>
                <w:color w:val="000000"/>
              </w:rPr>
              <w:t xml:space="preserve"> $    7.00 </w:t>
            </w:r>
          </w:p>
        </w:tc>
        <w:tc>
          <w:tcPr>
            <w:tcW w:w="1170" w:type="dxa"/>
            <w:tcBorders>
              <w:top w:val="nil"/>
              <w:bottom w:val="nil"/>
            </w:tcBorders>
            <w:shd w:val="clear" w:color="auto" w:fill="auto"/>
            <w:noWrap/>
            <w:vAlign w:val="bottom"/>
            <w:hideMark/>
          </w:tcPr>
          <w:p w14:paraId="471C594C" w14:textId="77777777" w:rsidR="007B7692" w:rsidRDefault="007B7692">
            <w:pPr>
              <w:jc w:val="right"/>
              <w:rPr>
                <w:rFonts w:cs="Arial"/>
                <w:color w:val="000000"/>
              </w:rPr>
            </w:pPr>
            <w:r>
              <w:rPr>
                <w:rFonts w:cs="Arial"/>
                <w:color w:val="000000"/>
              </w:rPr>
              <w:t xml:space="preserve"> $    7.00 </w:t>
            </w:r>
          </w:p>
        </w:tc>
        <w:tc>
          <w:tcPr>
            <w:tcW w:w="1170" w:type="dxa"/>
            <w:tcBorders>
              <w:top w:val="nil"/>
              <w:bottom w:val="nil"/>
            </w:tcBorders>
            <w:shd w:val="clear" w:color="auto" w:fill="auto"/>
            <w:noWrap/>
            <w:vAlign w:val="bottom"/>
            <w:hideMark/>
          </w:tcPr>
          <w:p w14:paraId="259A9DFD" w14:textId="77777777" w:rsidR="007B7692" w:rsidRDefault="007B7692">
            <w:pPr>
              <w:jc w:val="center"/>
              <w:rPr>
                <w:rFonts w:cs="Arial"/>
                <w:color w:val="000000"/>
              </w:rPr>
            </w:pPr>
            <w:r>
              <w:rPr>
                <w:rFonts w:cs="Arial"/>
                <w:color w:val="000000"/>
              </w:rPr>
              <w:t xml:space="preserve"> $      7.28 </w:t>
            </w:r>
          </w:p>
        </w:tc>
        <w:tc>
          <w:tcPr>
            <w:tcW w:w="1170" w:type="dxa"/>
            <w:tcBorders>
              <w:top w:val="nil"/>
              <w:bottom w:val="nil"/>
            </w:tcBorders>
            <w:shd w:val="clear" w:color="auto" w:fill="auto"/>
            <w:noWrap/>
            <w:vAlign w:val="bottom"/>
            <w:hideMark/>
          </w:tcPr>
          <w:p w14:paraId="37ABC389" w14:textId="77777777" w:rsidR="007B7692" w:rsidRDefault="007B7692">
            <w:pPr>
              <w:jc w:val="center"/>
              <w:rPr>
                <w:rFonts w:cs="Arial"/>
                <w:color w:val="000000"/>
              </w:rPr>
            </w:pPr>
            <w:r>
              <w:rPr>
                <w:rFonts w:cs="Arial"/>
                <w:color w:val="000000"/>
              </w:rPr>
              <w:t xml:space="preserve"> $     7.57 </w:t>
            </w:r>
          </w:p>
        </w:tc>
        <w:tc>
          <w:tcPr>
            <w:tcW w:w="1350" w:type="dxa"/>
            <w:tcBorders>
              <w:top w:val="nil"/>
              <w:bottom w:val="nil"/>
            </w:tcBorders>
            <w:shd w:val="clear" w:color="auto" w:fill="auto"/>
            <w:noWrap/>
            <w:vAlign w:val="bottom"/>
            <w:hideMark/>
          </w:tcPr>
          <w:p w14:paraId="53792354" w14:textId="77777777" w:rsidR="007B7692" w:rsidRDefault="007B7692">
            <w:pPr>
              <w:jc w:val="center"/>
              <w:rPr>
                <w:rFonts w:cs="Arial"/>
                <w:color w:val="000000"/>
              </w:rPr>
            </w:pPr>
            <w:r>
              <w:rPr>
                <w:rFonts w:cs="Arial"/>
                <w:color w:val="000000"/>
              </w:rPr>
              <w:t xml:space="preserve"> $     7.87 </w:t>
            </w:r>
          </w:p>
        </w:tc>
      </w:tr>
      <w:tr w:rsidR="007B7692" w:rsidRPr="003E4A1B" w14:paraId="24F94CDB" w14:textId="77777777" w:rsidTr="00C77B33">
        <w:trPr>
          <w:trHeight w:val="300"/>
        </w:trPr>
        <w:tc>
          <w:tcPr>
            <w:tcW w:w="3443" w:type="dxa"/>
            <w:tcBorders>
              <w:top w:val="nil"/>
              <w:bottom w:val="nil"/>
            </w:tcBorders>
            <w:shd w:val="clear" w:color="auto" w:fill="auto"/>
            <w:noWrap/>
            <w:vAlign w:val="bottom"/>
            <w:hideMark/>
          </w:tcPr>
          <w:p w14:paraId="5113B269" w14:textId="77777777" w:rsidR="007B7692" w:rsidRPr="003E4A1B" w:rsidRDefault="007B7692" w:rsidP="002625BD">
            <w:pPr>
              <w:rPr>
                <w:rFonts w:cs="Arial"/>
              </w:rPr>
            </w:pPr>
            <w:r w:rsidRPr="003E4A1B">
              <w:rPr>
                <w:rFonts w:cs="Arial"/>
              </w:rPr>
              <w:t xml:space="preserve">   Hours of Labor Needed to Produce    </w:t>
            </w:r>
          </w:p>
        </w:tc>
        <w:tc>
          <w:tcPr>
            <w:tcW w:w="982" w:type="dxa"/>
            <w:tcBorders>
              <w:top w:val="nil"/>
              <w:bottom w:val="nil"/>
            </w:tcBorders>
            <w:shd w:val="clear" w:color="auto" w:fill="auto"/>
            <w:noWrap/>
            <w:vAlign w:val="bottom"/>
            <w:hideMark/>
          </w:tcPr>
          <w:p w14:paraId="7BB03D0F" w14:textId="77777777" w:rsidR="007B7692" w:rsidRPr="003E4A1B" w:rsidRDefault="007B7692" w:rsidP="002625BD">
            <w:pPr>
              <w:jc w:val="center"/>
              <w:rPr>
                <w:rFonts w:cs="Arial"/>
                <w:i/>
                <w:iCs/>
                <w:sz w:val="18"/>
                <w:szCs w:val="18"/>
              </w:rPr>
            </w:pPr>
            <w:r w:rsidRPr="003E4A1B">
              <w:rPr>
                <w:rFonts w:cs="Arial"/>
                <w:i/>
                <w:iCs/>
                <w:sz w:val="18"/>
                <w:szCs w:val="18"/>
              </w:rPr>
              <w:t xml:space="preserve">  #   </w:t>
            </w:r>
          </w:p>
        </w:tc>
        <w:tc>
          <w:tcPr>
            <w:tcW w:w="1080" w:type="dxa"/>
            <w:tcBorders>
              <w:top w:val="nil"/>
              <w:bottom w:val="nil"/>
            </w:tcBorders>
            <w:shd w:val="clear" w:color="auto" w:fill="auto"/>
            <w:noWrap/>
            <w:vAlign w:val="bottom"/>
            <w:hideMark/>
          </w:tcPr>
          <w:p w14:paraId="33235D43" w14:textId="77777777" w:rsidR="007B7692" w:rsidRDefault="007B7692">
            <w:pPr>
              <w:jc w:val="right"/>
              <w:rPr>
                <w:rFonts w:cs="Arial"/>
                <w:b/>
                <w:bCs/>
                <w:color w:val="7030A0"/>
              </w:rPr>
            </w:pPr>
            <w:r>
              <w:rPr>
                <w:rFonts w:cs="Arial"/>
                <w:b/>
                <w:bCs/>
                <w:color w:val="7030A0"/>
              </w:rPr>
              <w:t xml:space="preserve">       0.50 </w:t>
            </w:r>
          </w:p>
        </w:tc>
        <w:tc>
          <w:tcPr>
            <w:tcW w:w="1170" w:type="dxa"/>
            <w:tcBorders>
              <w:top w:val="nil"/>
              <w:bottom w:val="nil"/>
            </w:tcBorders>
            <w:shd w:val="clear" w:color="auto" w:fill="auto"/>
            <w:noWrap/>
            <w:vAlign w:val="bottom"/>
            <w:hideMark/>
          </w:tcPr>
          <w:p w14:paraId="6EBDB412" w14:textId="77777777" w:rsidR="007B7692" w:rsidRDefault="007B7692">
            <w:pPr>
              <w:jc w:val="center"/>
              <w:rPr>
                <w:rFonts w:cs="Arial"/>
                <w:b/>
                <w:bCs/>
                <w:color w:val="7030A0"/>
              </w:rPr>
            </w:pPr>
            <w:r>
              <w:rPr>
                <w:rFonts w:cs="Arial"/>
                <w:b/>
                <w:bCs/>
                <w:color w:val="7030A0"/>
              </w:rPr>
              <w:t xml:space="preserve">         0.50 </w:t>
            </w:r>
          </w:p>
        </w:tc>
        <w:tc>
          <w:tcPr>
            <w:tcW w:w="1170" w:type="dxa"/>
            <w:tcBorders>
              <w:top w:val="nil"/>
              <w:bottom w:val="nil"/>
            </w:tcBorders>
            <w:shd w:val="clear" w:color="auto" w:fill="auto"/>
            <w:noWrap/>
            <w:vAlign w:val="bottom"/>
            <w:hideMark/>
          </w:tcPr>
          <w:p w14:paraId="7EB2037B" w14:textId="77777777" w:rsidR="007B7692" w:rsidRDefault="007B7692">
            <w:pPr>
              <w:jc w:val="center"/>
              <w:rPr>
                <w:rFonts w:cs="Arial"/>
                <w:b/>
                <w:bCs/>
                <w:color w:val="7030A0"/>
              </w:rPr>
            </w:pPr>
            <w:r>
              <w:rPr>
                <w:rFonts w:cs="Arial"/>
                <w:b/>
                <w:bCs/>
                <w:color w:val="7030A0"/>
              </w:rPr>
              <w:t xml:space="preserve">        0.50 </w:t>
            </w:r>
          </w:p>
        </w:tc>
        <w:tc>
          <w:tcPr>
            <w:tcW w:w="1170" w:type="dxa"/>
            <w:tcBorders>
              <w:top w:val="nil"/>
              <w:bottom w:val="nil"/>
            </w:tcBorders>
            <w:shd w:val="clear" w:color="auto" w:fill="auto"/>
            <w:noWrap/>
            <w:vAlign w:val="bottom"/>
            <w:hideMark/>
          </w:tcPr>
          <w:p w14:paraId="0E3C8A16" w14:textId="77777777" w:rsidR="007B7692" w:rsidRDefault="007B7692">
            <w:pPr>
              <w:jc w:val="center"/>
              <w:rPr>
                <w:rFonts w:cs="Arial"/>
                <w:b/>
                <w:bCs/>
                <w:color w:val="7030A0"/>
              </w:rPr>
            </w:pPr>
            <w:r>
              <w:rPr>
                <w:rFonts w:cs="Arial"/>
                <w:b/>
                <w:bCs/>
                <w:color w:val="7030A0"/>
              </w:rPr>
              <w:t xml:space="preserve">        0.50 </w:t>
            </w:r>
          </w:p>
        </w:tc>
        <w:tc>
          <w:tcPr>
            <w:tcW w:w="1350" w:type="dxa"/>
            <w:tcBorders>
              <w:top w:val="nil"/>
              <w:bottom w:val="nil"/>
            </w:tcBorders>
            <w:shd w:val="clear" w:color="auto" w:fill="auto"/>
            <w:noWrap/>
            <w:vAlign w:val="bottom"/>
            <w:hideMark/>
          </w:tcPr>
          <w:p w14:paraId="438A1FF8" w14:textId="77777777" w:rsidR="007B7692" w:rsidRDefault="007B7692">
            <w:pPr>
              <w:jc w:val="center"/>
              <w:rPr>
                <w:rFonts w:cs="Arial"/>
                <w:b/>
                <w:bCs/>
                <w:color w:val="7030A0"/>
              </w:rPr>
            </w:pPr>
            <w:r>
              <w:rPr>
                <w:rFonts w:cs="Arial"/>
                <w:b/>
                <w:bCs/>
                <w:color w:val="7030A0"/>
              </w:rPr>
              <w:t xml:space="preserve">        0.50 </w:t>
            </w:r>
          </w:p>
        </w:tc>
      </w:tr>
      <w:tr w:rsidR="007B7692" w:rsidRPr="003E4A1B" w14:paraId="2804932B" w14:textId="77777777" w:rsidTr="00C77B33">
        <w:trPr>
          <w:trHeight w:val="300"/>
        </w:trPr>
        <w:tc>
          <w:tcPr>
            <w:tcW w:w="3443" w:type="dxa"/>
            <w:tcBorders>
              <w:top w:val="nil"/>
              <w:bottom w:val="nil"/>
            </w:tcBorders>
            <w:shd w:val="clear" w:color="auto" w:fill="auto"/>
            <w:noWrap/>
            <w:vAlign w:val="bottom"/>
            <w:hideMark/>
          </w:tcPr>
          <w:p w14:paraId="0B062648" w14:textId="77777777" w:rsidR="007B7692" w:rsidRPr="003E4A1B" w:rsidRDefault="007B7692" w:rsidP="002625BD">
            <w:pPr>
              <w:rPr>
                <w:rFonts w:cs="Arial"/>
              </w:rPr>
            </w:pPr>
            <w:r w:rsidRPr="003E4A1B">
              <w:rPr>
                <w:rFonts w:cs="Arial"/>
              </w:rPr>
              <w:t xml:space="preserve">      LABOR COST PER PRODUCT</w:t>
            </w:r>
          </w:p>
        </w:tc>
        <w:tc>
          <w:tcPr>
            <w:tcW w:w="982" w:type="dxa"/>
            <w:tcBorders>
              <w:top w:val="nil"/>
              <w:bottom w:val="nil"/>
            </w:tcBorders>
            <w:shd w:val="clear" w:color="auto" w:fill="auto"/>
            <w:noWrap/>
            <w:vAlign w:val="bottom"/>
            <w:hideMark/>
          </w:tcPr>
          <w:p w14:paraId="05F75EE4" w14:textId="77777777" w:rsidR="007B7692" w:rsidRPr="003E4A1B" w:rsidRDefault="007B7692" w:rsidP="002625BD">
            <w:pPr>
              <w:jc w:val="center"/>
              <w:rPr>
                <w:rFonts w:cs="Arial"/>
                <w:i/>
                <w:iCs/>
                <w:sz w:val="18"/>
                <w:szCs w:val="18"/>
              </w:rPr>
            </w:pPr>
            <w:r w:rsidRPr="003E4A1B">
              <w:rPr>
                <w:rFonts w:cs="Arial"/>
                <w:i/>
                <w:iCs/>
                <w:sz w:val="18"/>
                <w:szCs w:val="18"/>
              </w:rPr>
              <w:t>$</w:t>
            </w:r>
          </w:p>
        </w:tc>
        <w:tc>
          <w:tcPr>
            <w:tcW w:w="1080" w:type="dxa"/>
            <w:tcBorders>
              <w:top w:val="nil"/>
              <w:bottom w:val="nil"/>
            </w:tcBorders>
            <w:shd w:val="clear" w:color="auto" w:fill="auto"/>
            <w:noWrap/>
            <w:vAlign w:val="bottom"/>
            <w:hideMark/>
          </w:tcPr>
          <w:p w14:paraId="7E001648" w14:textId="77777777" w:rsidR="007B7692" w:rsidRDefault="007B7692">
            <w:pPr>
              <w:jc w:val="right"/>
              <w:rPr>
                <w:rFonts w:cs="Arial"/>
                <w:color w:val="000000"/>
              </w:rPr>
            </w:pPr>
            <w:r>
              <w:rPr>
                <w:rFonts w:cs="Arial"/>
                <w:color w:val="000000"/>
              </w:rPr>
              <w:t xml:space="preserve"> $    9.33 </w:t>
            </w:r>
          </w:p>
        </w:tc>
        <w:tc>
          <w:tcPr>
            <w:tcW w:w="1170" w:type="dxa"/>
            <w:tcBorders>
              <w:top w:val="nil"/>
              <w:bottom w:val="nil"/>
            </w:tcBorders>
            <w:shd w:val="clear" w:color="auto" w:fill="auto"/>
            <w:noWrap/>
            <w:vAlign w:val="bottom"/>
            <w:hideMark/>
          </w:tcPr>
          <w:p w14:paraId="6463D6F8" w14:textId="77777777" w:rsidR="007B7692" w:rsidRDefault="007B7692">
            <w:pPr>
              <w:jc w:val="center"/>
              <w:rPr>
                <w:rFonts w:cs="Arial"/>
                <w:color w:val="000000"/>
              </w:rPr>
            </w:pPr>
            <w:r>
              <w:rPr>
                <w:rFonts w:cs="Arial"/>
                <w:color w:val="000000"/>
              </w:rPr>
              <w:t xml:space="preserve"> $      9.71 </w:t>
            </w:r>
          </w:p>
        </w:tc>
        <w:tc>
          <w:tcPr>
            <w:tcW w:w="1170" w:type="dxa"/>
            <w:tcBorders>
              <w:top w:val="nil"/>
              <w:bottom w:val="nil"/>
            </w:tcBorders>
            <w:shd w:val="clear" w:color="auto" w:fill="auto"/>
            <w:noWrap/>
            <w:vAlign w:val="bottom"/>
            <w:hideMark/>
          </w:tcPr>
          <w:p w14:paraId="653ACA06" w14:textId="77777777" w:rsidR="007B7692" w:rsidRDefault="007B7692">
            <w:pPr>
              <w:jc w:val="center"/>
              <w:rPr>
                <w:rFonts w:cs="Arial"/>
                <w:color w:val="000000"/>
              </w:rPr>
            </w:pPr>
            <w:r>
              <w:rPr>
                <w:rFonts w:cs="Arial"/>
                <w:color w:val="000000"/>
              </w:rPr>
              <w:t xml:space="preserve"> $   10.10 </w:t>
            </w:r>
          </w:p>
        </w:tc>
        <w:tc>
          <w:tcPr>
            <w:tcW w:w="1170" w:type="dxa"/>
            <w:tcBorders>
              <w:top w:val="nil"/>
              <w:bottom w:val="nil"/>
            </w:tcBorders>
            <w:shd w:val="clear" w:color="auto" w:fill="auto"/>
            <w:noWrap/>
            <w:vAlign w:val="bottom"/>
            <w:hideMark/>
          </w:tcPr>
          <w:p w14:paraId="1B653188" w14:textId="77777777" w:rsidR="007B7692" w:rsidRDefault="007B7692">
            <w:pPr>
              <w:jc w:val="center"/>
              <w:rPr>
                <w:rFonts w:cs="Arial"/>
                <w:color w:val="000000"/>
              </w:rPr>
            </w:pPr>
            <w:r>
              <w:rPr>
                <w:rFonts w:cs="Arial"/>
                <w:color w:val="000000"/>
              </w:rPr>
              <w:t xml:space="preserve"> $   10.50 </w:t>
            </w:r>
          </w:p>
        </w:tc>
        <w:tc>
          <w:tcPr>
            <w:tcW w:w="1350" w:type="dxa"/>
            <w:tcBorders>
              <w:top w:val="nil"/>
              <w:bottom w:val="nil"/>
            </w:tcBorders>
            <w:shd w:val="clear" w:color="auto" w:fill="auto"/>
            <w:noWrap/>
            <w:vAlign w:val="bottom"/>
            <w:hideMark/>
          </w:tcPr>
          <w:p w14:paraId="1429F0B9" w14:textId="77777777" w:rsidR="007B7692" w:rsidRDefault="007B7692">
            <w:pPr>
              <w:jc w:val="center"/>
              <w:rPr>
                <w:rFonts w:cs="Arial"/>
                <w:color w:val="000000"/>
              </w:rPr>
            </w:pPr>
            <w:r>
              <w:rPr>
                <w:rFonts w:cs="Arial"/>
                <w:color w:val="000000"/>
              </w:rPr>
              <w:t xml:space="preserve"> $    10.92 </w:t>
            </w:r>
          </w:p>
        </w:tc>
      </w:tr>
      <w:tr w:rsidR="007B7692" w:rsidRPr="003E4A1B" w14:paraId="30643F87" w14:textId="77777777" w:rsidTr="00C77B33">
        <w:trPr>
          <w:trHeight w:val="300"/>
        </w:trPr>
        <w:tc>
          <w:tcPr>
            <w:tcW w:w="4425" w:type="dxa"/>
            <w:gridSpan w:val="2"/>
            <w:tcBorders>
              <w:top w:val="nil"/>
              <w:bottom w:val="nil"/>
            </w:tcBorders>
            <w:shd w:val="clear" w:color="auto" w:fill="auto"/>
            <w:noWrap/>
            <w:vAlign w:val="bottom"/>
            <w:hideMark/>
          </w:tcPr>
          <w:p w14:paraId="528EA7AB" w14:textId="77777777" w:rsidR="007B7692" w:rsidRPr="003E4A1B" w:rsidRDefault="007B7692" w:rsidP="002625BD">
            <w:pPr>
              <w:rPr>
                <w:rFonts w:cs="Arial"/>
              </w:rPr>
            </w:pPr>
            <w:r w:rsidRPr="003E4A1B">
              <w:rPr>
                <w:rFonts w:cs="Arial"/>
              </w:rPr>
              <w:t xml:space="preserve">   TOTAL COST Per Product (Matl. and Labor)</w:t>
            </w:r>
          </w:p>
        </w:tc>
        <w:tc>
          <w:tcPr>
            <w:tcW w:w="1080" w:type="dxa"/>
            <w:tcBorders>
              <w:top w:val="nil"/>
              <w:bottom w:val="nil"/>
            </w:tcBorders>
            <w:shd w:val="clear" w:color="auto" w:fill="auto"/>
            <w:noWrap/>
            <w:vAlign w:val="bottom"/>
            <w:hideMark/>
          </w:tcPr>
          <w:p w14:paraId="45C33D29" w14:textId="77777777" w:rsidR="007B7692" w:rsidRPr="003E4A1B" w:rsidRDefault="007B7692" w:rsidP="002625BD">
            <w:pPr>
              <w:jc w:val="right"/>
              <w:rPr>
                <w:rFonts w:cs="Arial"/>
                <w:color w:val="000000"/>
              </w:rPr>
            </w:pPr>
            <w:r w:rsidRPr="003E4A1B">
              <w:rPr>
                <w:rFonts w:cs="Arial"/>
                <w:color w:val="000000"/>
              </w:rPr>
              <w:t xml:space="preserve"> $   16.74 </w:t>
            </w:r>
          </w:p>
        </w:tc>
        <w:tc>
          <w:tcPr>
            <w:tcW w:w="1170" w:type="dxa"/>
            <w:tcBorders>
              <w:top w:val="nil"/>
              <w:bottom w:val="nil"/>
            </w:tcBorders>
            <w:shd w:val="clear" w:color="auto" w:fill="auto"/>
            <w:noWrap/>
            <w:vAlign w:val="bottom"/>
            <w:hideMark/>
          </w:tcPr>
          <w:p w14:paraId="6E0E3944" w14:textId="77777777" w:rsidR="007B7692" w:rsidRDefault="007B7692">
            <w:pPr>
              <w:jc w:val="right"/>
              <w:rPr>
                <w:rFonts w:cs="Arial"/>
                <w:color w:val="000000"/>
              </w:rPr>
            </w:pPr>
            <w:r>
              <w:rPr>
                <w:rFonts w:cs="Arial"/>
                <w:color w:val="000000"/>
              </w:rPr>
              <w:t xml:space="preserve"> $   16.33 </w:t>
            </w:r>
          </w:p>
        </w:tc>
        <w:tc>
          <w:tcPr>
            <w:tcW w:w="1170" w:type="dxa"/>
            <w:tcBorders>
              <w:top w:val="nil"/>
              <w:bottom w:val="nil"/>
            </w:tcBorders>
            <w:shd w:val="clear" w:color="auto" w:fill="auto"/>
            <w:noWrap/>
            <w:vAlign w:val="bottom"/>
            <w:hideMark/>
          </w:tcPr>
          <w:p w14:paraId="32B7CAB5" w14:textId="77777777" w:rsidR="007B7692" w:rsidRDefault="007B7692">
            <w:pPr>
              <w:jc w:val="center"/>
              <w:rPr>
                <w:rFonts w:cs="Arial"/>
                <w:color w:val="000000"/>
              </w:rPr>
            </w:pPr>
            <w:r>
              <w:rPr>
                <w:rFonts w:cs="Arial"/>
                <w:color w:val="000000"/>
              </w:rPr>
              <w:t xml:space="preserve"> $    16.99 </w:t>
            </w:r>
          </w:p>
        </w:tc>
        <w:tc>
          <w:tcPr>
            <w:tcW w:w="1170" w:type="dxa"/>
            <w:tcBorders>
              <w:top w:val="nil"/>
              <w:bottom w:val="nil"/>
            </w:tcBorders>
            <w:shd w:val="clear" w:color="auto" w:fill="auto"/>
            <w:noWrap/>
            <w:vAlign w:val="bottom"/>
            <w:hideMark/>
          </w:tcPr>
          <w:p w14:paraId="4FE855E6" w14:textId="77777777" w:rsidR="007B7692" w:rsidRDefault="007B7692">
            <w:pPr>
              <w:jc w:val="center"/>
              <w:rPr>
                <w:rFonts w:cs="Arial"/>
                <w:color w:val="000000"/>
              </w:rPr>
            </w:pPr>
            <w:r>
              <w:rPr>
                <w:rFonts w:cs="Arial"/>
                <w:color w:val="000000"/>
              </w:rPr>
              <w:t xml:space="preserve"> $   17.67 </w:t>
            </w:r>
          </w:p>
        </w:tc>
        <w:tc>
          <w:tcPr>
            <w:tcW w:w="1350" w:type="dxa"/>
            <w:tcBorders>
              <w:top w:val="nil"/>
              <w:bottom w:val="nil"/>
            </w:tcBorders>
            <w:shd w:val="clear" w:color="auto" w:fill="auto"/>
            <w:noWrap/>
            <w:vAlign w:val="bottom"/>
            <w:hideMark/>
          </w:tcPr>
          <w:p w14:paraId="1F3431B9" w14:textId="77777777" w:rsidR="007B7692" w:rsidRDefault="007B7692">
            <w:pPr>
              <w:jc w:val="center"/>
              <w:rPr>
                <w:rFonts w:cs="Arial"/>
                <w:color w:val="000000"/>
              </w:rPr>
            </w:pPr>
            <w:r>
              <w:rPr>
                <w:rFonts w:cs="Arial"/>
                <w:color w:val="000000"/>
              </w:rPr>
              <w:t xml:space="preserve"> $   18.37 </w:t>
            </w:r>
          </w:p>
        </w:tc>
      </w:tr>
      <w:tr w:rsidR="007B7692" w:rsidRPr="003E4A1B" w14:paraId="7D3C99D6" w14:textId="77777777" w:rsidTr="00C77B33">
        <w:trPr>
          <w:trHeight w:val="300"/>
        </w:trPr>
        <w:tc>
          <w:tcPr>
            <w:tcW w:w="4425" w:type="dxa"/>
            <w:gridSpan w:val="2"/>
            <w:tcBorders>
              <w:top w:val="nil"/>
              <w:bottom w:val="nil"/>
            </w:tcBorders>
            <w:shd w:val="clear" w:color="auto" w:fill="auto"/>
            <w:noWrap/>
            <w:vAlign w:val="bottom"/>
            <w:hideMark/>
          </w:tcPr>
          <w:p w14:paraId="10E5F629" w14:textId="77777777" w:rsidR="007B7692" w:rsidRPr="003E4A1B" w:rsidRDefault="007B7692" w:rsidP="002625BD">
            <w:pPr>
              <w:rPr>
                <w:rFonts w:cs="Arial"/>
              </w:rPr>
            </w:pPr>
            <w:r w:rsidRPr="003E4A1B">
              <w:rPr>
                <w:rFonts w:cs="Arial"/>
              </w:rPr>
              <w:t>TOTAL UNIT SALES Product Group 2</w:t>
            </w:r>
          </w:p>
        </w:tc>
        <w:tc>
          <w:tcPr>
            <w:tcW w:w="1080" w:type="dxa"/>
            <w:tcBorders>
              <w:top w:val="nil"/>
              <w:bottom w:val="nil"/>
            </w:tcBorders>
            <w:shd w:val="clear" w:color="auto" w:fill="auto"/>
            <w:noWrap/>
            <w:vAlign w:val="bottom"/>
            <w:hideMark/>
          </w:tcPr>
          <w:p w14:paraId="61214DBF" w14:textId="77777777" w:rsidR="007B7692" w:rsidRPr="003E4A1B" w:rsidRDefault="007B7692" w:rsidP="002625BD">
            <w:pPr>
              <w:jc w:val="right"/>
              <w:rPr>
                <w:rFonts w:cs="Arial"/>
                <w:b/>
                <w:bCs/>
                <w:color w:val="008000"/>
              </w:rPr>
            </w:pPr>
            <w:r w:rsidRPr="003E4A1B">
              <w:rPr>
                <w:rFonts w:cs="Arial"/>
                <w:b/>
                <w:bCs/>
                <w:color w:val="008000"/>
              </w:rPr>
              <w:t xml:space="preserve">        500 </w:t>
            </w:r>
          </w:p>
        </w:tc>
        <w:tc>
          <w:tcPr>
            <w:tcW w:w="1170" w:type="dxa"/>
            <w:tcBorders>
              <w:top w:val="nil"/>
              <w:bottom w:val="nil"/>
            </w:tcBorders>
            <w:shd w:val="clear" w:color="auto" w:fill="auto"/>
            <w:noWrap/>
            <w:vAlign w:val="bottom"/>
            <w:hideMark/>
          </w:tcPr>
          <w:p w14:paraId="55B083D5" w14:textId="77777777" w:rsidR="007B7692" w:rsidRDefault="007B7692">
            <w:pPr>
              <w:jc w:val="right"/>
              <w:rPr>
                <w:rFonts w:cs="Arial"/>
                <w:b/>
                <w:bCs/>
                <w:color w:val="008000"/>
              </w:rPr>
            </w:pPr>
            <w:r>
              <w:rPr>
                <w:rFonts w:cs="Arial"/>
                <w:b/>
                <w:bCs/>
                <w:color w:val="008000"/>
              </w:rPr>
              <w:t xml:space="preserve">        500 </w:t>
            </w:r>
          </w:p>
        </w:tc>
        <w:tc>
          <w:tcPr>
            <w:tcW w:w="1170" w:type="dxa"/>
            <w:tcBorders>
              <w:top w:val="nil"/>
              <w:bottom w:val="nil"/>
            </w:tcBorders>
            <w:shd w:val="clear" w:color="auto" w:fill="auto"/>
            <w:noWrap/>
            <w:vAlign w:val="bottom"/>
            <w:hideMark/>
          </w:tcPr>
          <w:p w14:paraId="6FBE6E59" w14:textId="77777777" w:rsidR="007B7692" w:rsidRDefault="007B7692">
            <w:pPr>
              <w:jc w:val="center"/>
              <w:rPr>
                <w:rFonts w:cs="Arial"/>
                <w:b/>
                <w:bCs/>
                <w:color w:val="008000"/>
              </w:rPr>
            </w:pPr>
            <w:r>
              <w:rPr>
                <w:rFonts w:cs="Arial"/>
                <w:b/>
                <w:bCs/>
                <w:color w:val="008000"/>
              </w:rPr>
              <w:t xml:space="preserve">          600 </w:t>
            </w:r>
          </w:p>
        </w:tc>
        <w:tc>
          <w:tcPr>
            <w:tcW w:w="1170" w:type="dxa"/>
            <w:tcBorders>
              <w:top w:val="nil"/>
              <w:bottom w:val="nil"/>
            </w:tcBorders>
            <w:shd w:val="clear" w:color="auto" w:fill="auto"/>
            <w:noWrap/>
            <w:vAlign w:val="bottom"/>
            <w:hideMark/>
          </w:tcPr>
          <w:p w14:paraId="779C42B7" w14:textId="77777777" w:rsidR="007B7692" w:rsidRDefault="007B7692">
            <w:pPr>
              <w:jc w:val="center"/>
              <w:rPr>
                <w:rFonts w:cs="Arial"/>
                <w:b/>
                <w:bCs/>
                <w:color w:val="008000"/>
              </w:rPr>
            </w:pPr>
            <w:r>
              <w:rPr>
                <w:rFonts w:cs="Arial"/>
                <w:b/>
                <w:bCs/>
                <w:color w:val="008000"/>
              </w:rPr>
              <w:t xml:space="preserve">         720 </w:t>
            </w:r>
          </w:p>
        </w:tc>
        <w:tc>
          <w:tcPr>
            <w:tcW w:w="1350" w:type="dxa"/>
            <w:tcBorders>
              <w:top w:val="nil"/>
              <w:bottom w:val="nil"/>
            </w:tcBorders>
            <w:shd w:val="clear" w:color="auto" w:fill="auto"/>
            <w:noWrap/>
            <w:vAlign w:val="bottom"/>
            <w:hideMark/>
          </w:tcPr>
          <w:p w14:paraId="40B86662" w14:textId="77777777" w:rsidR="007B7692" w:rsidRDefault="007B7692">
            <w:pPr>
              <w:jc w:val="center"/>
              <w:rPr>
                <w:rFonts w:cs="Arial"/>
                <w:b/>
                <w:bCs/>
                <w:color w:val="008000"/>
              </w:rPr>
            </w:pPr>
            <w:r>
              <w:rPr>
                <w:rFonts w:cs="Arial"/>
                <w:b/>
                <w:bCs/>
                <w:color w:val="008000"/>
              </w:rPr>
              <w:t xml:space="preserve">         864 </w:t>
            </w:r>
          </w:p>
        </w:tc>
      </w:tr>
      <w:tr w:rsidR="007B7692" w:rsidRPr="003E4A1B" w14:paraId="27FC9FCC" w14:textId="77777777" w:rsidTr="00C77B33">
        <w:trPr>
          <w:trHeight w:val="300"/>
        </w:trPr>
        <w:tc>
          <w:tcPr>
            <w:tcW w:w="3443" w:type="dxa"/>
            <w:tcBorders>
              <w:top w:val="nil"/>
              <w:bottom w:val="nil"/>
            </w:tcBorders>
            <w:shd w:val="clear" w:color="auto" w:fill="auto"/>
            <w:noWrap/>
            <w:vAlign w:val="bottom"/>
            <w:hideMark/>
          </w:tcPr>
          <w:p w14:paraId="18E69796" w14:textId="77777777" w:rsidR="007B7692" w:rsidRPr="003E4A1B" w:rsidRDefault="007B7692" w:rsidP="002625BD">
            <w:pPr>
              <w:rPr>
                <w:rFonts w:cs="Arial"/>
              </w:rPr>
            </w:pPr>
            <w:r w:rsidRPr="003E4A1B">
              <w:rPr>
                <w:rFonts w:cs="Arial"/>
              </w:rPr>
              <w:t>TOTAL COST OF GOODS SOLD</w:t>
            </w:r>
          </w:p>
        </w:tc>
        <w:tc>
          <w:tcPr>
            <w:tcW w:w="982" w:type="dxa"/>
            <w:tcBorders>
              <w:top w:val="nil"/>
              <w:bottom w:val="nil"/>
            </w:tcBorders>
            <w:shd w:val="clear" w:color="auto" w:fill="auto"/>
            <w:noWrap/>
            <w:vAlign w:val="bottom"/>
            <w:hideMark/>
          </w:tcPr>
          <w:p w14:paraId="61521E3F" w14:textId="77777777" w:rsidR="007B7692" w:rsidRPr="003E4A1B" w:rsidRDefault="007B7692" w:rsidP="002625BD">
            <w:pPr>
              <w:rPr>
                <w:rFonts w:cs="Arial"/>
                <w:i/>
                <w:iCs/>
                <w:sz w:val="18"/>
                <w:szCs w:val="18"/>
              </w:rPr>
            </w:pPr>
          </w:p>
        </w:tc>
        <w:tc>
          <w:tcPr>
            <w:tcW w:w="1080" w:type="dxa"/>
            <w:tcBorders>
              <w:top w:val="nil"/>
              <w:bottom w:val="nil"/>
            </w:tcBorders>
            <w:shd w:val="clear" w:color="auto" w:fill="auto"/>
            <w:noWrap/>
            <w:vAlign w:val="bottom"/>
            <w:hideMark/>
          </w:tcPr>
          <w:p w14:paraId="265F3F0A" w14:textId="77777777" w:rsidR="007B7692" w:rsidRDefault="007B7692">
            <w:pPr>
              <w:jc w:val="right"/>
              <w:rPr>
                <w:rFonts w:cs="Arial"/>
                <w:b/>
                <w:bCs/>
                <w:color w:val="000000"/>
              </w:rPr>
            </w:pPr>
            <w:r>
              <w:rPr>
                <w:rFonts w:cs="Arial"/>
                <w:b/>
                <w:bCs/>
                <w:color w:val="000000"/>
              </w:rPr>
              <w:t xml:space="preserve"> $   8,167 </w:t>
            </w:r>
          </w:p>
        </w:tc>
        <w:tc>
          <w:tcPr>
            <w:tcW w:w="1170" w:type="dxa"/>
            <w:tcBorders>
              <w:top w:val="nil"/>
              <w:bottom w:val="nil"/>
            </w:tcBorders>
            <w:shd w:val="clear" w:color="auto" w:fill="auto"/>
            <w:noWrap/>
            <w:vAlign w:val="bottom"/>
            <w:hideMark/>
          </w:tcPr>
          <w:p w14:paraId="2F02288B" w14:textId="77777777" w:rsidR="007B7692" w:rsidRDefault="007B7692">
            <w:pPr>
              <w:jc w:val="center"/>
              <w:rPr>
                <w:rFonts w:cs="Arial"/>
                <w:b/>
                <w:bCs/>
                <w:color w:val="000000"/>
              </w:rPr>
            </w:pPr>
            <w:r>
              <w:rPr>
                <w:rFonts w:cs="Arial"/>
                <w:b/>
                <w:bCs/>
                <w:color w:val="000000"/>
              </w:rPr>
              <w:t xml:space="preserve"> $  10,192 </w:t>
            </w:r>
          </w:p>
        </w:tc>
        <w:tc>
          <w:tcPr>
            <w:tcW w:w="1170" w:type="dxa"/>
            <w:tcBorders>
              <w:top w:val="nil"/>
              <w:bottom w:val="nil"/>
            </w:tcBorders>
            <w:shd w:val="clear" w:color="auto" w:fill="auto"/>
            <w:noWrap/>
            <w:vAlign w:val="bottom"/>
            <w:hideMark/>
          </w:tcPr>
          <w:p w14:paraId="00DA2209" w14:textId="77777777" w:rsidR="007B7692" w:rsidRDefault="007B7692">
            <w:pPr>
              <w:jc w:val="center"/>
              <w:rPr>
                <w:rFonts w:cs="Arial"/>
                <w:b/>
                <w:bCs/>
                <w:color w:val="000000"/>
              </w:rPr>
            </w:pPr>
            <w:r>
              <w:rPr>
                <w:rFonts w:cs="Arial"/>
                <w:b/>
                <w:bCs/>
                <w:color w:val="000000"/>
              </w:rPr>
              <w:t xml:space="preserve"> $  12,720 </w:t>
            </w:r>
          </w:p>
        </w:tc>
        <w:tc>
          <w:tcPr>
            <w:tcW w:w="1170" w:type="dxa"/>
            <w:tcBorders>
              <w:top w:val="nil"/>
              <w:bottom w:val="nil"/>
            </w:tcBorders>
            <w:shd w:val="clear" w:color="auto" w:fill="auto"/>
            <w:noWrap/>
            <w:vAlign w:val="bottom"/>
            <w:hideMark/>
          </w:tcPr>
          <w:p w14:paraId="4B5855F6" w14:textId="77777777" w:rsidR="007B7692" w:rsidRDefault="007B7692">
            <w:pPr>
              <w:jc w:val="center"/>
              <w:rPr>
                <w:rFonts w:cs="Arial"/>
                <w:b/>
                <w:bCs/>
                <w:color w:val="000000"/>
              </w:rPr>
            </w:pPr>
            <w:r>
              <w:rPr>
                <w:rFonts w:cs="Arial"/>
                <w:b/>
                <w:bCs/>
                <w:color w:val="000000"/>
              </w:rPr>
              <w:t xml:space="preserve"> $  15,874 </w:t>
            </w:r>
          </w:p>
        </w:tc>
        <w:tc>
          <w:tcPr>
            <w:tcW w:w="1350" w:type="dxa"/>
            <w:tcBorders>
              <w:top w:val="nil"/>
              <w:bottom w:val="nil"/>
            </w:tcBorders>
            <w:shd w:val="clear" w:color="auto" w:fill="auto"/>
            <w:noWrap/>
            <w:vAlign w:val="bottom"/>
            <w:hideMark/>
          </w:tcPr>
          <w:p w14:paraId="16E69C08" w14:textId="77777777" w:rsidR="007B7692" w:rsidRDefault="007B7692">
            <w:pPr>
              <w:jc w:val="center"/>
              <w:rPr>
                <w:rFonts w:cs="Arial"/>
                <w:b/>
                <w:bCs/>
                <w:color w:val="000000"/>
              </w:rPr>
            </w:pPr>
            <w:r>
              <w:rPr>
                <w:rFonts w:cs="Arial"/>
                <w:b/>
                <w:bCs/>
                <w:color w:val="000000"/>
              </w:rPr>
              <w:t xml:space="preserve"> $  19,811 </w:t>
            </w:r>
          </w:p>
        </w:tc>
      </w:tr>
      <w:tr w:rsidR="002625BD" w:rsidRPr="003E4A1B" w14:paraId="04595985" w14:textId="77777777" w:rsidTr="00C77B33">
        <w:trPr>
          <w:trHeight w:val="162"/>
        </w:trPr>
        <w:tc>
          <w:tcPr>
            <w:tcW w:w="3443" w:type="dxa"/>
            <w:tcBorders>
              <w:top w:val="nil"/>
              <w:bottom w:val="nil"/>
            </w:tcBorders>
            <w:shd w:val="clear" w:color="auto" w:fill="auto"/>
            <w:noWrap/>
            <w:vAlign w:val="bottom"/>
            <w:hideMark/>
          </w:tcPr>
          <w:p w14:paraId="218B1420" w14:textId="77777777" w:rsidR="002625BD" w:rsidRPr="003E4A1B" w:rsidRDefault="002625BD" w:rsidP="002625BD">
            <w:pPr>
              <w:rPr>
                <w:rFonts w:cs="Arial"/>
              </w:rPr>
            </w:pPr>
          </w:p>
        </w:tc>
        <w:tc>
          <w:tcPr>
            <w:tcW w:w="982" w:type="dxa"/>
            <w:tcBorders>
              <w:top w:val="nil"/>
              <w:bottom w:val="nil"/>
            </w:tcBorders>
            <w:shd w:val="clear" w:color="auto" w:fill="auto"/>
            <w:noWrap/>
            <w:vAlign w:val="bottom"/>
            <w:hideMark/>
          </w:tcPr>
          <w:p w14:paraId="6F8FE03F" w14:textId="77777777" w:rsidR="002625BD" w:rsidRPr="003E4A1B" w:rsidRDefault="002625BD" w:rsidP="002625BD">
            <w:pPr>
              <w:rPr>
                <w:rFonts w:cs="Arial"/>
                <w:i/>
                <w:iCs/>
                <w:sz w:val="18"/>
                <w:szCs w:val="18"/>
              </w:rPr>
            </w:pPr>
          </w:p>
        </w:tc>
        <w:tc>
          <w:tcPr>
            <w:tcW w:w="1080" w:type="dxa"/>
            <w:tcBorders>
              <w:top w:val="nil"/>
              <w:bottom w:val="nil"/>
            </w:tcBorders>
            <w:shd w:val="clear" w:color="auto" w:fill="auto"/>
            <w:noWrap/>
            <w:vAlign w:val="bottom"/>
            <w:hideMark/>
          </w:tcPr>
          <w:p w14:paraId="7D9ABBCE" w14:textId="77777777" w:rsidR="002625BD" w:rsidRPr="003E4A1B" w:rsidRDefault="002625BD" w:rsidP="002625BD">
            <w:pPr>
              <w:jc w:val="right"/>
              <w:rPr>
                <w:rFonts w:cs="Arial"/>
                <w:b/>
                <w:bCs/>
                <w:color w:val="000000"/>
              </w:rPr>
            </w:pPr>
          </w:p>
        </w:tc>
        <w:tc>
          <w:tcPr>
            <w:tcW w:w="1170" w:type="dxa"/>
            <w:tcBorders>
              <w:top w:val="nil"/>
              <w:bottom w:val="nil"/>
            </w:tcBorders>
            <w:shd w:val="clear" w:color="auto" w:fill="auto"/>
            <w:noWrap/>
            <w:vAlign w:val="bottom"/>
            <w:hideMark/>
          </w:tcPr>
          <w:p w14:paraId="3423D5D5" w14:textId="77777777" w:rsidR="002625BD" w:rsidRPr="003E4A1B" w:rsidRDefault="002625BD" w:rsidP="002625BD">
            <w:pPr>
              <w:jc w:val="right"/>
              <w:rPr>
                <w:rFonts w:cs="Arial"/>
                <w:b/>
                <w:bCs/>
                <w:color w:val="000000"/>
              </w:rPr>
            </w:pPr>
          </w:p>
        </w:tc>
        <w:tc>
          <w:tcPr>
            <w:tcW w:w="1170" w:type="dxa"/>
            <w:tcBorders>
              <w:top w:val="nil"/>
              <w:bottom w:val="nil"/>
            </w:tcBorders>
            <w:shd w:val="clear" w:color="auto" w:fill="auto"/>
            <w:noWrap/>
            <w:vAlign w:val="bottom"/>
            <w:hideMark/>
          </w:tcPr>
          <w:p w14:paraId="5DCF19EE" w14:textId="77777777" w:rsidR="002625BD" w:rsidRPr="003E4A1B" w:rsidRDefault="002625BD" w:rsidP="002625BD">
            <w:pPr>
              <w:jc w:val="right"/>
              <w:rPr>
                <w:rFonts w:cs="Arial"/>
                <w:b/>
                <w:bCs/>
                <w:color w:val="000000"/>
              </w:rPr>
            </w:pPr>
          </w:p>
        </w:tc>
        <w:tc>
          <w:tcPr>
            <w:tcW w:w="1170" w:type="dxa"/>
            <w:tcBorders>
              <w:top w:val="nil"/>
              <w:bottom w:val="nil"/>
            </w:tcBorders>
            <w:shd w:val="clear" w:color="auto" w:fill="auto"/>
            <w:noWrap/>
            <w:vAlign w:val="bottom"/>
            <w:hideMark/>
          </w:tcPr>
          <w:p w14:paraId="6D229939" w14:textId="77777777" w:rsidR="002625BD" w:rsidRPr="003E4A1B" w:rsidRDefault="002625BD" w:rsidP="002625BD">
            <w:pPr>
              <w:jc w:val="right"/>
              <w:rPr>
                <w:rFonts w:cs="Arial"/>
                <w:b/>
                <w:bCs/>
                <w:color w:val="000000"/>
              </w:rPr>
            </w:pPr>
          </w:p>
        </w:tc>
        <w:tc>
          <w:tcPr>
            <w:tcW w:w="1350" w:type="dxa"/>
            <w:tcBorders>
              <w:top w:val="nil"/>
              <w:bottom w:val="nil"/>
            </w:tcBorders>
            <w:shd w:val="clear" w:color="auto" w:fill="auto"/>
            <w:noWrap/>
            <w:vAlign w:val="bottom"/>
            <w:hideMark/>
          </w:tcPr>
          <w:p w14:paraId="635D10C6" w14:textId="77777777" w:rsidR="002625BD" w:rsidRPr="003E4A1B" w:rsidRDefault="002625BD" w:rsidP="002625BD">
            <w:pPr>
              <w:jc w:val="right"/>
              <w:rPr>
                <w:rFonts w:cs="Arial"/>
                <w:b/>
                <w:bCs/>
                <w:color w:val="000000"/>
              </w:rPr>
            </w:pPr>
          </w:p>
        </w:tc>
      </w:tr>
      <w:tr w:rsidR="002625BD" w:rsidRPr="003E4A1B" w14:paraId="2FE67C02" w14:textId="77777777" w:rsidTr="00C77B33">
        <w:trPr>
          <w:trHeight w:val="300"/>
        </w:trPr>
        <w:tc>
          <w:tcPr>
            <w:tcW w:w="3443" w:type="dxa"/>
            <w:tcBorders>
              <w:top w:val="nil"/>
              <w:bottom w:val="nil"/>
            </w:tcBorders>
            <w:shd w:val="clear" w:color="auto" w:fill="auto"/>
            <w:noWrap/>
            <w:vAlign w:val="bottom"/>
            <w:hideMark/>
          </w:tcPr>
          <w:p w14:paraId="72CBF1C5" w14:textId="77777777" w:rsidR="002625BD" w:rsidRPr="003E4A1B" w:rsidRDefault="002625BD" w:rsidP="002625BD">
            <w:pPr>
              <w:rPr>
                <w:rFonts w:cs="Arial"/>
              </w:rPr>
            </w:pPr>
            <w:r w:rsidRPr="003E4A1B">
              <w:rPr>
                <w:rFonts w:cs="Arial"/>
              </w:rPr>
              <w:t>Subtotal Materials Cost</w:t>
            </w:r>
          </w:p>
        </w:tc>
        <w:tc>
          <w:tcPr>
            <w:tcW w:w="982" w:type="dxa"/>
            <w:tcBorders>
              <w:top w:val="nil"/>
              <w:bottom w:val="nil"/>
            </w:tcBorders>
            <w:shd w:val="clear" w:color="auto" w:fill="auto"/>
            <w:noWrap/>
            <w:vAlign w:val="bottom"/>
            <w:hideMark/>
          </w:tcPr>
          <w:p w14:paraId="15070416" w14:textId="77777777" w:rsidR="002625BD" w:rsidRPr="003E4A1B" w:rsidRDefault="002625BD" w:rsidP="002625BD">
            <w:pPr>
              <w:rPr>
                <w:rFonts w:cs="Arial"/>
                <w:i/>
                <w:iCs/>
                <w:sz w:val="18"/>
                <w:szCs w:val="18"/>
              </w:rPr>
            </w:pPr>
          </w:p>
        </w:tc>
        <w:tc>
          <w:tcPr>
            <w:tcW w:w="1080" w:type="dxa"/>
            <w:tcBorders>
              <w:top w:val="nil"/>
              <w:bottom w:val="nil"/>
            </w:tcBorders>
            <w:shd w:val="clear" w:color="auto" w:fill="auto"/>
            <w:noWrap/>
            <w:vAlign w:val="bottom"/>
            <w:hideMark/>
          </w:tcPr>
          <w:p w14:paraId="49347AA9" w14:textId="77777777" w:rsidR="002625BD" w:rsidRPr="003E4A1B" w:rsidRDefault="002625BD" w:rsidP="002625BD">
            <w:pPr>
              <w:jc w:val="right"/>
              <w:rPr>
                <w:rFonts w:cs="Arial"/>
                <w:b/>
                <w:bCs/>
                <w:color w:val="000000"/>
              </w:rPr>
            </w:pPr>
            <w:r w:rsidRPr="003E4A1B">
              <w:rPr>
                <w:rFonts w:cs="Arial"/>
                <w:b/>
                <w:bCs/>
                <w:color w:val="000000"/>
              </w:rPr>
              <w:t xml:space="preserve"> $ 28,500 </w:t>
            </w:r>
          </w:p>
        </w:tc>
        <w:tc>
          <w:tcPr>
            <w:tcW w:w="1170" w:type="dxa"/>
            <w:tcBorders>
              <w:top w:val="nil"/>
              <w:bottom w:val="nil"/>
            </w:tcBorders>
            <w:shd w:val="clear" w:color="auto" w:fill="auto"/>
            <w:noWrap/>
            <w:vAlign w:val="bottom"/>
            <w:hideMark/>
          </w:tcPr>
          <w:p w14:paraId="7D5287D9" w14:textId="77777777" w:rsidR="002625BD" w:rsidRPr="003E4A1B" w:rsidRDefault="002625BD" w:rsidP="002625BD">
            <w:pPr>
              <w:jc w:val="right"/>
              <w:rPr>
                <w:rFonts w:cs="Arial"/>
                <w:b/>
                <w:bCs/>
                <w:color w:val="000000"/>
              </w:rPr>
            </w:pPr>
            <w:r w:rsidRPr="003E4A1B">
              <w:rPr>
                <w:rFonts w:cs="Arial"/>
                <w:b/>
                <w:bCs/>
                <w:color w:val="000000"/>
              </w:rPr>
              <w:t xml:space="preserve"> $  35,568 </w:t>
            </w:r>
          </w:p>
        </w:tc>
        <w:tc>
          <w:tcPr>
            <w:tcW w:w="1170" w:type="dxa"/>
            <w:tcBorders>
              <w:top w:val="nil"/>
              <w:bottom w:val="nil"/>
            </w:tcBorders>
            <w:shd w:val="clear" w:color="auto" w:fill="auto"/>
            <w:noWrap/>
            <w:vAlign w:val="bottom"/>
            <w:hideMark/>
          </w:tcPr>
          <w:p w14:paraId="62328398" w14:textId="77777777" w:rsidR="002625BD" w:rsidRPr="003E4A1B" w:rsidRDefault="002625BD" w:rsidP="002625BD">
            <w:pPr>
              <w:jc w:val="right"/>
              <w:rPr>
                <w:rFonts w:cs="Arial"/>
                <w:b/>
                <w:bCs/>
                <w:color w:val="000000"/>
              </w:rPr>
            </w:pPr>
            <w:r w:rsidRPr="003E4A1B">
              <w:rPr>
                <w:rFonts w:cs="Arial"/>
                <w:b/>
                <w:bCs/>
                <w:color w:val="000000"/>
              </w:rPr>
              <w:t xml:space="preserve"> $  44,389 </w:t>
            </w:r>
          </w:p>
        </w:tc>
        <w:tc>
          <w:tcPr>
            <w:tcW w:w="1170" w:type="dxa"/>
            <w:tcBorders>
              <w:top w:val="nil"/>
              <w:bottom w:val="nil"/>
            </w:tcBorders>
            <w:shd w:val="clear" w:color="auto" w:fill="auto"/>
            <w:noWrap/>
            <w:vAlign w:val="bottom"/>
            <w:hideMark/>
          </w:tcPr>
          <w:p w14:paraId="46EF507C" w14:textId="77777777" w:rsidR="002625BD" w:rsidRPr="003E4A1B" w:rsidRDefault="002625BD" w:rsidP="002625BD">
            <w:pPr>
              <w:jc w:val="right"/>
              <w:rPr>
                <w:rFonts w:cs="Arial"/>
                <w:b/>
                <w:bCs/>
                <w:color w:val="000000"/>
              </w:rPr>
            </w:pPr>
            <w:r w:rsidRPr="003E4A1B">
              <w:rPr>
                <w:rFonts w:cs="Arial"/>
                <w:b/>
                <w:bCs/>
                <w:color w:val="000000"/>
              </w:rPr>
              <w:t xml:space="preserve"> $  55,397 </w:t>
            </w:r>
          </w:p>
        </w:tc>
        <w:tc>
          <w:tcPr>
            <w:tcW w:w="1350" w:type="dxa"/>
            <w:tcBorders>
              <w:top w:val="nil"/>
              <w:bottom w:val="nil"/>
            </w:tcBorders>
            <w:shd w:val="clear" w:color="auto" w:fill="auto"/>
            <w:noWrap/>
            <w:vAlign w:val="bottom"/>
            <w:hideMark/>
          </w:tcPr>
          <w:p w14:paraId="65EF7EF5" w14:textId="77777777" w:rsidR="002625BD" w:rsidRPr="003E4A1B" w:rsidRDefault="002625BD" w:rsidP="002625BD">
            <w:pPr>
              <w:jc w:val="right"/>
              <w:rPr>
                <w:rFonts w:cs="Arial"/>
                <w:b/>
                <w:bCs/>
                <w:color w:val="000000"/>
              </w:rPr>
            </w:pPr>
            <w:r w:rsidRPr="003E4A1B">
              <w:rPr>
                <w:rFonts w:cs="Arial"/>
                <w:b/>
                <w:bCs/>
                <w:color w:val="000000"/>
              </w:rPr>
              <w:t xml:space="preserve"> $  69,136 </w:t>
            </w:r>
          </w:p>
        </w:tc>
      </w:tr>
      <w:tr w:rsidR="007B7692" w:rsidRPr="003E4A1B" w14:paraId="7442F4FE" w14:textId="77777777" w:rsidTr="00C77B33">
        <w:trPr>
          <w:trHeight w:val="300"/>
        </w:trPr>
        <w:tc>
          <w:tcPr>
            <w:tcW w:w="3443" w:type="dxa"/>
            <w:tcBorders>
              <w:top w:val="nil"/>
              <w:bottom w:val="nil"/>
            </w:tcBorders>
            <w:shd w:val="clear" w:color="auto" w:fill="auto"/>
            <w:noWrap/>
            <w:vAlign w:val="bottom"/>
            <w:hideMark/>
          </w:tcPr>
          <w:p w14:paraId="38302DFF" w14:textId="77777777" w:rsidR="007B7692" w:rsidRPr="003E4A1B" w:rsidRDefault="007B7692" w:rsidP="002625BD">
            <w:pPr>
              <w:rPr>
                <w:rFonts w:cs="Arial"/>
                <w:b/>
                <w:bCs/>
              </w:rPr>
            </w:pPr>
            <w:r w:rsidRPr="003E4A1B">
              <w:rPr>
                <w:rFonts w:cs="Arial"/>
                <w:b/>
                <w:bCs/>
              </w:rPr>
              <w:t>Grand Total Cost of Goods Sold</w:t>
            </w:r>
          </w:p>
        </w:tc>
        <w:tc>
          <w:tcPr>
            <w:tcW w:w="982" w:type="dxa"/>
            <w:tcBorders>
              <w:top w:val="nil"/>
              <w:bottom w:val="nil"/>
            </w:tcBorders>
            <w:shd w:val="clear" w:color="auto" w:fill="auto"/>
            <w:noWrap/>
            <w:vAlign w:val="bottom"/>
            <w:hideMark/>
          </w:tcPr>
          <w:p w14:paraId="2B615E3D" w14:textId="77777777" w:rsidR="007B7692" w:rsidRPr="003E4A1B" w:rsidRDefault="007B7692" w:rsidP="002625BD">
            <w:pPr>
              <w:rPr>
                <w:rFonts w:cs="Arial"/>
                <w:b/>
                <w:bCs/>
              </w:rPr>
            </w:pPr>
          </w:p>
        </w:tc>
        <w:tc>
          <w:tcPr>
            <w:tcW w:w="1080" w:type="dxa"/>
            <w:tcBorders>
              <w:top w:val="nil"/>
              <w:bottom w:val="nil"/>
            </w:tcBorders>
            <w:shd w:val="clear" w:color="auto" w:fill="auto"/>
            <w:noWrap/>
            <w:vAlign w:val="bottom"/>
            <w:hideMark/>
          </w:tcPr>
          <w:p w14:paraId="51691264" w14:textId="77777777" w:rsidR="007B7692" w:rsidRDefault="007B7692">
            <w:pPr>
              <w:jc w:val="right"/>
              <w:rPr>
                <w:rFonts w:cs="Arial"/>
                <w:b/>
                <w:bCs/>
                <w:color w:val="000000"/>
                <w:sz w:val="18"/>
                <w:szCs w:val="18"/>
              </w:rPr>
            </w:pPr>
            <w:r>
              <w:rPr>
                <w:rFonts w:cs="Arial"/>
                <w:b/>
                <w:bCs/>
                <w:color w:val="000000"/>
                <w:sz w:val="18"/>
                <w:szCs w:val="18"/>
              </w:rPr>
              <w:t xml:space="preserve"> $  56,501 </w:t>
            </w:r>
          </w:p>
        </w:tc>
        <w:tc>
          <w:tcPr>
            <w:tcW w:w="1170" w:type="dxa"/>
            <w:tcBorders>
              <w:top w:val="nil"/>
              <w:bottom w:val="nil"/>
            </w:tcBorders>
            <w:shd w:val="clear" w:color="auto" w:fill="auto"/>
            <w:noWrap/>
            <w:vAlign w:val="bottom"/>
            <w:hideMark/>
          </w:tcPr>
          <w:p w14:paraId="46F36410" w14:textId="77777777" w:rsidR="007B7692" w:rsidRDefault="007B7692">
            <w:pPr>
              <w:jc w:val="right"/>
              <w:rPr>
                <w:rFonts w:cs="Arial"/>
                <w:b/>
                <w:bCs/>
                <w:color w:val="000000"/>
                <w:sz w:val="18"/>
                <w:szCs w:val="18"/>
              </w:rPr>
            </w:pPr>
            <w:r>
              <w:rPr>
                <w:rFonts w:cs="Arial"/>
                <w:b/>
                <w:bCs/>
                <w:color w:val="000000"/>
                <w:sz w:val="18"/>
                <w:szCs w:val="18"/>
              </w:rPr>
              <w:t xml:space="preserve"> $    70,514 </w:t>
            </w:r>
          </w:p>
        </w:tc>
        <w:tc>
          <w:tcPr>
            <w:tcW w:w="1170" w:type="dxa"/>
            <w:tcBorders>
              <w:top w:val="nil"/>
              <w:bottom w:val="nil"/>
            </w:tcBorders>
            <w:shd w:val="clear" w:color="auto" w:fill="auto"/>
            <w:noWrap/>
            <w:vAlign w:val="bottom"/>
            <w:hideMark/>
          </w:tcPr>
          <w:p w14:paraId="02529C92" w14:textId="77777777" w:rsidR="007B7692" w:rsidRDefault="007B7692">
            <w:pPr>
              <w:jc w:val="right"/>
              <w:rPr>
                <w:rFonts w:cs="Arial"/>
                <w:b/>
                <w:bCs/>
                <w:color w:val="000000"/>
                <w:sz w:val="18"/>
                <w:szCs w:val="18"/>
              </w:rPr>
            </w:pPr>
            <w:r>
              <w:rPr>
                <w:rFonts w:cs="Arial"/>
                <w:b/>
                <w:bCs/>
                <w:color w:val="000000"/>
                <w:sz w:val="18"/>
                <w:szCs w:val="18"/>
              </w:rPr>
              <w:t xml:space="preserve"> $   88,001 </w:t>
            </w:r>
          </w:p>
        </w:tc>
        <w:tc>
          <w:tcPr>
            <w:tcW w:w="1170" w:type="dxa"/>
            <w:tcBorders>
              <w:top w:val="nil"/>
              <w:bottom w:val="nil"/>
            </w:tcBorders>
            <w:shd w:val="clear" w:color="auto" w:fill="auto"/>
            <w:noWrap/>
            <w:vAlign w:val="bottom"/>
            <w:hideMark/>
          </w:tcPr>
          <w:p w14:paraId="364D4FF3" w14:textId="77777777" w:rsidR="007B7692" w:rsidRDefault="007B7692">
            <w:pPr>
              <w:jc w:val="right"/>
              <w:rPr>
                <w:rFonts w:cs="Arial"/>
                <w:b/>
                <w:bCs/>
                <w:color w:val="000000"/>
                <w:sz w:val="18"/>
                <w:szCs w:val="18"/>
              </w:rPr>
            </w:pPr>
            <w:r>
              <w:rPr>
                <w:rFonts w:cs="Arial"/>
                <w:b/>
                <w:bCs/>
                <w:color w:val="000000"/>
                <w:sz w:val="18"/>
                <w:szCs w:val="18"/>
              </w:rPr>
              <w:t xml:space="preserve"> $ 109,825 </w:t>
            </w:r>
          </w:p>
        </w:tc>
        <w:tc>
          <w:tcPr>
            <w:tcW w:w="1350" w:type="dxa"/>
            <w:tcBorders>
              <w:top w:val="nil"/>
              <w:bottom w:val="nil"/>
            </w:tcBorders>
            <w:shd w:val="clear" w:color="auto" w:fill="auto"/>
            <w:noWrap/>
            <w:vAlign w:val="bottom"/>
            <w:hideMark/>
          </w:tcPr>
          <w:p w14:paraId="4F00FEFC" w14:textId="77777777" w:rsidR="007B7692" w:rsidRDefault="007B7692">
            <w:pPr>
              <w:jc w:val="right"/>
              <w:rPr>
                <w:rFonts w:cs="Arial"/>
                <w:b/>
                <w:bCs/>
                <w:color w:val="000000"/>
                <w:sz w:val="18"/>
                <w:szCs w:val="18"/>
              </w:rPr>
            </w:pPr>
            <w:r>
              <w:rPr>
                <w:rFonts w:cs="Arial"/>
                <w:b/>
                <w:bCs/>
                <w:color w:val="000000"/>
                <w:sz w:val="18"/>
                <w:szCs w:val="18"/>
              </w:rPr>
              <w:t xml:space="preserve"> $ 137,062 </w:t>
            </w:r>
          </w:p>
        </w:tc>
      </w:tr>
      <w:tr w:rsidR="007B7692" w:rsidRPr="003E4A1B" w14:paraId="620A5088" w14:textId="77777777" w:rsidTr="00C77B33">
        <w:trPr>
          <w:trHeight w:val="300"/>
        </w:trPr>
        <w:tc>
          <w:tcPr>
            <w:tcW w:w="3443" w:type="dxa"/>
            <w:tcBorders>
              <w:top w:val="nil"/>
              <w:bottom w:val="nil"/>
            </w:tcBorders>
            <w:shd w:val="clear" w:color="auto" w:fill="auto"/>
            <w:noWrap/>
            <w:vAlign w:val="bottom"/>
            <w:hideMark/>
          </w:tcPr>
          <w:p w14:paraId="47BDA03F" w14:textId="77777777" w:rsidR="007B7692" w:rsidRPr="003E4A1B" w:rsidRDefault="007B7692" w:rsidP="002625BD">
            <w:pPr>
              <w:rPr>
                <w:rFonts w:cs="Arial"/>
                <w:b/>
                <w:bCs/>
                <w:sz w:val="14"/>
              </w:rPr>
            </w:pPr>
          </w:p>
        </w:tc>
        <w:tc>
          <w:tcPr>
            <w:tcW w:w="982" w:type="dxa"/>
            <w:tcBorders>
              <w:top w:val="nil"/>
              <w:bottom w:val="nil"/>
            </w:tcBorders>
            <w:shd w:val="clear" w:color="auto" w:fill="auto"/>
            <w:noWrap/>
            <w:vAlign w:val="bottom"/>
            <w:hideMark/>
          </w:tcPr>
          <w:p w14:paraId="50B960FC" w14:textId="77777777" w:rsidR="007B7692" w:rsidRPr="003E4A1B" w:rsidRDefault="007B7692" w:rsidP="002625BD">
            <w:pPr>
              <w:rPr>
                <w:rFonts w:cs="Arial"/>
                <w:b/>
                <w:bCs/>
              </w:rPr>
            </w:pPr>
          </w:p>
        </w:tc>
        <w:tc>
          <w:tcPr>
            <w:tcW w:w="1080" w:type="dxa"/>
            <w:tcBorders>
              <w:top w:val="nil"/>
              <w:bottom w:val="nil"/>
            </w:tcBorders>
            <w:shd w:val="clear" w:color="auto" w:fill="auto"/>
            <w:noWrap/>
            <w:vAlign w:val="bottom"/>
            <w:hideMark/>
          </w:tcPr>
          <w:p w14:paraId="72CA840D" w14:textId="77777777" w:rsidR="007B7692" w:rsidRDefault="007B7692">
            <w:pPr>
              <w:jc w:val="right"/>
              <w:rPr>
                <w:rFonts w:cs="Arial"/>
                <w:b/>
                <w:bCs/>
                <w:color w:val="CC0000"/>
                <w:sz w:val="18"/>
                <w:szCs w:val="18"/>
              </w:rPr>
            </w:pPr>
          </w:p>
        </w:tc>
        <w:tc>
          <w:tcPr>
            <w:tcW w:w="1170" w:type="dxa"/>
            <w:tcBorders>
              <w:top w:val="nil"/>
              <w:bottom w:val="nil"/>
            </w:tcBorders>
            <w:shd w:val="clear" w:color="auto" w:fill="auto"/>
            <w:noWrap/>
            <w:vAlign w:val="bottom"/>
            <w:hideMark/>
          </w:tcPr>
          <w:p w14:paraId="5E38E520" w14:textId="77777777" w:rsidR="007B7692" w:rsidRDefault="007B7692">
            <w:pPr>
              <w:jc w:val="right"/>
              <w:rPr>
                <w:rFonts w:cs="Arial"/>
                <w:b/>
                <w:bCs/>
                <w:color w:val="CC0000"/>
                <w:sz w:val="18"/>
                <w:szCs w:val="18"/>
              </w:rPr>
            </w:pPr>
          </w:p>
        </w:tc>
        <w:tc>
          <w:tcPr>
            <w:tcW w:w="1170" w:type="dxa"/>
            <w:tcBorders>
              <w:top w:val="nil"/>
              <w:bottom w:val="nil"/>
            </w:tcBorders>
            <w:shd w:val="clear" w:color="auto" w:fill="auto"/>
            <w:noWrap/>
            <w:vAlign w:val="bottom"/>
            <w:hideMark/>
          </w:tcPr>
          <w:p w14:paraId="47BAE6F3" w14:textId="77777777" w:rsidR="007B7692" w:rsidRDefault="007B7692">
            <w:pPr>
              <w:jc w:val="right"/>
              <w:rPr>
                <w:rFonts w:cs="Arial"/>
                <w:b/>
                <w:bCs/>
                <w:color w:val="CC0000"/>
                <w:sz w:val="18"/>
                <w:szCs w:val="18"/>
              </w:rPr>
            </w:pPr>
          </w:p>
        </w:tc>
        <w:tc>
          <w:tcPr>
            <w:tcW w:w="1170" w:type="dxa"/>
            <w:tcBorders>
              <w:top w:val="nil"/>
              <w:bottom w:val="nil"/>
            </w:tcBorders>
            <w:shd w:val="clear" w:color="auto" w:fill="auto"/>
            <w:noWrap/>
            <w:vAlign w:val="bottom"/>
            <w:hideMark/>
          </w:tcPr>
          <w:p w14:paraId="683AC873" w14:textId="77777777" w:rsidR="007B7692" w:rsidRDefault="007B7692">
            <w:pPr>
              <w:jc w:val="right"/>
              <w:rPr>
                <w:rFonts w:cs="Arial"/>
                <w:b/>
                <w:bCs/>
                <w:color w:val="CC0000"/>
                <w:sz w:val="18"/>
                <w:szCs w:val="18"/>
              </w:rPr>
            </w:pPr>
          </w:p>
        </w:tc>
        <w:tc>
          <w:tcPr>
            <w:tcW w:w="1350" w:type="dxa"/>
            <w:tcBorders>
              <w:top w:val="nil"/>
              <w:bottom w:val="nil"/>
            </w:tcBorders>
            <w:shd w:val="clear" w:color="auto" w:fill="auto"/>
            <w:noWrap/>
            <w:vAlign w:val="bottom"/>
            <w:hideMark/>
          </w:tcPr>
          <w:p w14:paraId="3228CB41" w14:textId="77777777" w:rsidR="007B7692" w:rsidRDefault="007B7692">
            <w:pPr>
              <w:jc w:val="right"/>
              <w:rPr>
                <w:rFonts w:cs="Arial"/>
                <w:b/>
                <w:bCs/>
                <w:color w:val="CC0000"/>
                <w:sz w:val="18"/>
                <w:szCs w:val="18"/>
              </w:rPr>
            </w:pPr>
          </w:p>
        </w:tc>
      </w:tr>
      <w:tr w:rsidR="007B7692" w:rsidRPr="003E4A1B" w14:paraId="045E9792" w14:textId="77777777" w:rsidTr="00C77B33">
        <w:trPr>
          <w:trHeight w:val="300"/>
        </w:trPr>
        <w:tc>
          <w:tcPr>
            <w:tcW w:w="3443" w:type="dxa"/>
            <w:tcBorders>
              <w:top w:val="nil"/>
              <w:bottom w:val="nil"/>
            </w:tcBorders>
            <w:shd w:val="clear" w:color="auto" w:fill="auto"/>
            <w:noWrap/>
            <w:vAlign w:val="bottom"/>
            <w:hideMark/>
          </w:tcPr>
          <w:p w14:paraId="40C05C08" w14:textId="77777777" w:rsidR="007B7692" w:rsidRPr="003E4A1B" w:rsidRDefault="007B7692" w:rsidP="002625BD">
            <w:pPr>
              <w:rPr>
                <w:rFonts w:cs="Arial"/>
                <w:b/>
                <w:bCs/>
              </w:rPr>
            </w:pPr>
            <w:r w:rsidRPr="003E4A1B">
              <w:rPr>
                <w:rFonts w:cs="Arial"/>
                <w:b/>
                <w:bCs/>
              </w:rPr>
              <w:t xml:space="preserve">Gross Profit </w:t>
            </w:r>
          </w:p>
        </w:tc>
        <w:tc>
          <w:tcPr>
            <w:tcW w:w="982" w:type="dxa"/>
            <w:tcBorders>
              <w:top w:val="nil"/>
              <w:bottom w:val="nil"/>
            </w:tcBorders>
            <w:shd w:val="clear" w:color="auto" w:fill="auto"/>
            <w:noWrap/>
            <w:vAlign w:val="bottom"/>
            <w:hideMark/>
          </w:tcPr>
          <w:p w14:paraId="2E976497" w14:textId="77777777" w:rsidR="007B7692" w:rsidRPr="003E4A1B" w:rsidRDefault="007B7692" w:rsidP="002625BD">
            <w:pPr>
              <w:jc w:val="right"/>
              <w:rPr>
                <w:rFonts w:cs="Arial"/>
                <w:sz w:val="18"/>
                <w:szCs w:val="18"/>
              </w:rPr>
            </w:pPr>
          </w:p>
        </w:tc>
        <w:tc>
          <w:tcPr>
            <w:tcW w:w="1080" w:type="dxa"/>
            <w:tcBorders>
              <w:top w:val="nil"/>
              <w:bottom w:val="nil"/>
            </w:tcBorders>
            <w:shd w:val="clear" w:color="auto" w:fill="auto"/>
            <w:noWrap/>
            <w:vAlign w:val="bottom"/>
            <w:hideMark/>
          </w:tcPr>
          <w:p w14:paraId="00FACBDA" w14:textId="77777777" w:rsidR="007B7692" w:rsidRDefault="007B7692">
            <w:pPr>
              <w:jc w:val="right"/>
              <w:rPr>
                <w:rFonts w:cs="Arial"/>
                <w:b/>
                <w:bCs/>
                <w:sz w:val="18"/>
                <w:szCs w:val="18"/>
              </w:rPr>
            </w:pPr>
            <w:r>
              <w:rPr>
                <w:rFonts w:cs="Arial"/>
                <w:b/>
                <w:bCs/>
                <w:sz w:val="18"/>
                <w:szCs w:val="18"/>
              </w:rPr>
              <w:t xml:space="preserve"> $  83,499 </w:t>
            </w:r>
          </w:p>
        </w:tc>
        <w:tc>
          <w:tcPr>
            <w:tcW w:w="1170" w:type="dxa"/>
            <w:tcBorders>
              <w:top w:val="nil"/>
              <w:bottom w:val="nil"/>
            </w:tcBorders>
            <w:shd w:val="clear" w:color="auto" w:fill="auto"/>
            <w:noWrap/>
            <w:vAlign w:val="bottom"/>
            <w:hideMark/>
          </w:tcPr>
          <w:p w14:paraId="306B1940" w14:textId="77777777" w:rsidR="007B7692" w:rsidRDefault="007B7692">
            <w:pPr>
              <w:jc w:val="right"/>
              <w:rPr>
                <w:rFonts w:cs="Arial"/>
                <w:b/>
                <w:bCs/>
                <w:sz w:val="18"/>
                <w:szCs w:val="18"/>
              </w:rPr>
            </w:pPr>
            <w:r>
              <w:rPr>
                <w:rFonts w:cs="Arial"/>
                <w:b/>
                <w:bCs/>
                <w:sz w:val="18"/>
                <w:szCs w:val="18"/>
              </w:rPr>
              <w:t xml:space="preserve"> $  104,206 </w:t>
            </w:r>
          </w:p>
        </w:tc>
        <w:tc>
          <w:tcPr>
            <w:tcW w:w="1170" w:type="dxa"/>
            <w:tcBorders>
              <w:top w:val="nil"/>
              <w:bottom w:val="nil"/>
            </w:tcBorders>
            <w:shd w:val="clear" w:color="auto" w:fill="auto"/>
            <w:noWrap/>
            <w:vAlign w:val="bottom"/>
            <w:hideMark/>
          </w:tcPr>
          <w:p w14:paraId="17B488CA" w14:textId="77777777" w:rsidR="007B7692" w:rsidRDefault="007B7692">
            <w:pPr>
              <w:jc w:val="right"/>
              <w:rPr>
                <w:rFonts w:cs="Arial"/>
                <w:b/>
                <w:bCs/>
                <w:sz w:val="18"/>
                <w:szCs w:val="18"/>
              </w:rPr>
            </w:pPr>
            <w:r>
              <w:rPr>
                <w:rFonts w:cs="Arial"/>
                <w:b/>
                <w:bCs/>
                <w:sz w:val="18"/>
                <w:szCs w:val="18"/>
              </w:rPr>
              <w:t xml:space="preserve"> $ 130,050 </w:t>
            </w:r>
          </w:p>
        </w:tc>
        <w:tc>
          <w:tcPr>
            <w:tcW w:w="1170" w:type="dxa"/>
            <w:tcBorders>
              <w:top w:val="nil"/>
              <w:bottom w:val="nil"/>
            </w:tcBorders>
            <w:shd w:val="clear" w:color="auto" w:fill="auto"/>
            <w:noWrap/>
            <w:vAlign w:val="bottom"/>
            <w:hideMark/>
          </w:tcPr>
          <w:p w14:paraId="03F078E1" w14:textId="77777777" w:rsidR="007B7692" w:rsidRDefault="007B7692">
            <w:pPr>
              <w:jc w:val="right"/>
              <w:rPr>
                <w:rFonts w:cs="Arial"/>
                <w:b/>
                <w:bCs/>
                <w:sz w:val="18"/>
                <w:szCs w:val="18"/>
              </w:rPr>
            </w:pPr>
            <w:r>
              <w:rPr>
                <w:rFonts w:cs="Arial"/>
                <w:b/>
                <w:bCs/>
                <w:sz w:val="18"/>
                <w:szCs w:val="18"/>
              </w:rPr>
              <w:t xml:space="preserve"> $ 162,302 </w:t>
            </w:r>
          </w:p>
        </w:tc>
        <w:tc>
          <w:tcPr>
            <w:tcW w:w="1350" w:type="dxa"/>
            <w:tcBorders>
              <w:top w:val="nil"/>
              <w:bottom w:val="nil"/>
            </w:tcBorders>
            <w:shd w:val="clear" w:color="auto" w:fill="auto"/>
            <w:noWrap/>
            <w:vAlign w:val="bottom"/>
            <w:hideMark/>
          </w:tcPr>
          <w:p w14:paraId="3B59F025" w14:textId="77777777" w:rsidR="007B7692" w:rsidRDefault="007B7692">
            <w:pPr>
              <w:jc w:val="right"/>
              <w:rPr>
                <w:rFonts w:cs="Arial"/>
                <w:b/>
                <w:bCs/>
                <w:sz w:val="18"/>
                <w:szCs w:val="18"/>
              </w:rPr>
            </w:pPr>
            <w:r>
              <w:rPr>
                <w:rFonts w:cs="Arial"/>
                <w:b/>
                <w:bCs/>
                <w:sz w:val="18"/>
                <w:szCs w:val="18"/>
              </w:rPr>
              <w:t xml:space="preserve"> $ 202,553 </w:t>
            </w:r>
          </w:p>
        </w:tc>
      </w:tr>
      <w:tr w:rsidR="002625BD" w:rsidRPr="003E4A1B" w14:paraId="1B0CF115" w14:textId="77777777" w:rsidTr="00C77B33">
        <w:trPr>
          <w:trHeight w:val="153"/>
        </w:trPr>
        <w:tc>
          <w:tcPr>
            <w:tcW w:w="3443" w:type="dxa"/>
            <w:tcBorders>
              <w:top w:val="nil"/>
              <w:bottom w:val="single" w:sz="6" w:space="0" w:color="0070C0"/>
            </w:tcBorders>
            <w:shd w:val="clear" w:color="auto" w:fill="auto"/>
            <w:noWrap/>
            <w:vAlign w:val="bottom"/>
          </w:tcPr>
          <w:p w14:paraId="3BE968D9" w14:textId="77777777" w:rsidR="002625BD" w:rsidRPr="003E4A1B" w:rsidRDefault="002625BD" w:rsidP="002625BD">
            <w:pPr>
              <w:rPr>
                <w:rFonts w:cs="Arial"/>
                <w:b/>
                <w:bCs/>
              </w:rPr>
            </w:pPr>
          </w:p>
        </w:tc>
        <w:tc>
          <w:tcPr>
            <w:tcW w:w="982" w:type="dxa"/>
            <w:tcBorders>
              <w:top w:val="nil"/>
              <w:bottom w:val="single" w:sz="6" w:space="0" w:color="0070C0"/>
            </w:tcBorders>
            <w:shd w:val="clear" w:color="auto" w:fill="auto"/>
            <w:noWrap/>
            <w:vAlign w:val="bottom"/>
          </w:tcPr>
          <w:p w14:paraId="04681824" w14:textId="77777777" w:rsidR="002625BD" w:rsidRPr="003E4A1B" w:rsidRDefault="002625BD" w:rsidP="002625BD">
            <w:pPr>
              <w:jc w:val="right"/>
              <w:rPr>
                <w:rFonts w:cs="Arial"/>
                <w:sz w:val="18"/>
                <w:szCs w:val="18"/>
              </w:rPr>
            </w:pPr>
          </w:p>
        </w:tc>
        <w:tc>
          <w:tcPr>
            <w:tcW w:w="1080" w:type="dxa"/>
            <w:tcBorders>
              <w:top w:val="nil"/>
              <w:bottom w:val="single" w:sz="6" w:space="0" w:color="0070C0"/>
            </w:tcBorders>
            <w:shd w:val="clear" w:color="auto" w:fill="auto"/>
            <w:noWrap/>
            <w:vAlign w:val="bottom"/>
          </w:tcPr>
          <w:p w14:paraId="2872BF3F" w14:textId="77777777" w:rsidR="002625BD" w:rsidRPr="003E4A1B" w:rsidRDefault="002625BD" w:rsidP="002625BD">
            <w:pPr>
              <w:jc w:val="right"/>
              <w:rPr>
                <w:rFonts w:cs="Arial"/>
                <w:b/>
                <w:bCs/>
                <w:sz w:val="18"/>
                <w:szCs w:val="18"/>
              </w:rPr>
            </w:pPr>
          </w:p>
        </w:tc>
        <w:tc>
          <w:tcPr>
            <w:tcW w:w="1170" w:type="dxa"/>
            <w:tcBorders>
              <w:top w:val="nil"/>
              <w:bottom w:val="single" w:sz="6" w:space="0" w:color="0070C0"/>
            </w:tcBorders>
            <w:shd w:val="clear" w:color="auto" w:fill="auto"/>
            <w:noWrap/>
            <w:vAlign w:val="bottom"/>
          </w:tcPr>
          <w:p w14:paraId="551FA722" w14:textId="77777777" w:rsidR="002625BD" w:rsidRPr="003E4A1B" w:rsidRDefault="002625BD" w:rsidP="002625BD">
            <w:pPr>
              <w:jc w:val="right"/>
              <w:rPr>
                <w:rFonts w:cs="Arial"/>
                <w:b/>
                <w:bCs/>
                <w:sz w:val="18"/>
                <w:szCs w:val="18"/>
              </w:rPr>
            </w:pPr>
          </w:p>
        </w:tc>
        <w:tc>
          <w:tcPr>
            <w:tcW w:w="1170" w:type="dxa"/>
            <w:tcBorders>
              <w:top w:val="nil"/>
              <w:bottom w:val="single" w:sz="6" w:space="0" w:color="0070C0"/>
            </w:tcBorders>
            <w:shd w:val="clear" w:color="auto" w:fill="auto"/>
            <w:noWrap/>
            <w:vAlign w:val="bottom"/>
          </w:tcPr>
          <w:p w14:paraId="3A5B95A0" w14:textId="77777777" w:rsidR="002625BD" w:rsidRPr="003E4A1B" w:rsidRDefault="002625BD" w:rsidP="002625BD">
            <w:pPr>
              <w:jc w:val="right"/>
              <w:rPr>
                <w:rFonts w:cs="Arial"/>
                <w:b/>
                <w:bCs/>
                <w:sz w:val="18"/>
                <w:szCs w:val="18"/>
              </w:rPr>
            </w:pPr>
          </w:p>
        </w:tc>
        <w:tc>
          <w:tcPr>
            <w:tcW w:w="1170" w:type="dxa"/>
            <w:tcBorders>
              <w:top w:val="nil"/>
              <w:bottom w:val="single" w:sz="6" w:space="0" w:color="0070C0"/>
            </w:tcBorders>
            <w:shd w:val="clear" w:color="auto" w:fill="auto"/>
            <w:noWrap/>
            <w:vAlign w:val="bottom"/>
          </w:tcPr>
          <w:p w14:paraId="6687DF88" w14:textId="77777777" w:rsidR="002625BD" w:rsidRPr="003E4A1B" w:rsidRDefault="002625BD" w:rsidP="002625BD">
            <w:pPr>
              <w:jc w:val="right"/>
              <w:rPr>
                <w:rFonts w:cs="Arial"/>
                <w:b/>
                <w:bCs/>
                <w:sz w:val="18"/>
                <w:szCs w:val="18"/>
              </w:rPr>
            </w:pPr>
          </w:p>
        </w:tc>
        <w:tc>
          <w:tcPr>
            <w:tcW w:w="1350" w:type="dxa"/>
            <w:tcBorders>
              <w:top w:val="nil"/>
              <w:bottom w:val="single" w:sz="6" w:space="0" w:color="0070C0"/>
            </w:tcBorders>
            <w:shd w:val="clear" w:color="auto" w:fill="auto"/>
            <w:noWrap/>
            <w:vAlign w:val="bottom"/>
          </w:tcPr>
          <w:p w14:paraId="05975E65" w14:textId="77777777" w:rsidR="002625BD" w:rsidRPr="003E4A1B" w:rsidRDefault="002625BD" w:rsidP="002625BD">
            <w:pPr>
              <w:jc w:val="right"/>
              <w:rPr>
                <w:rFonts w:cs="Arial"/>
                <w:b/>
                <w:bCs/>
                <w:sz w:val="18"/>
                <w:szCs w:val="18"/>
              </w:rPr>
            </w:pPr>
          </w:p>
        </w:tc>
      </w:tr>
    </w:tbl>
    <w:p w14:paraId="5A89626F" w14:textId="77777777" w:rsidR="007774D3" w:rsidRPr="003E4A1B" w:rsidRDefault="007774D3" w:rsidP="002A7828">
      <w:pPr>
        <w:pStyle w:val="Caption"/>
        <w:spacing w:before="60" w:after="0"/>
        <w:rPr>
          <w:rFonts w:ascii="Arial" w:hAnsi="Arial" w:cs="Arial"/>
          <w:szCs w:val="22"/>
        </w:rPr>
      </w:pPr>
    </w:p>
    <w:p w14:paraId="639211D1" w14:textId="77777777" w:rsidR="002A7828" w:rsidRPr="003E4A1B" w:rsidRDefault="002A7828" w:rsidP="002A7828">
      <w:pPr>
        <w:pStyle w:val="Caption"/>
        <w:spacing w:before="60" w:after="0"/>
        <w:rPr>
          <w:rFonts w:ascii="Arial" w:hAnsi="Arial" w:cs="Arial"/>
          <w:szCs w:val="22"/>
        </w:rPr>
      </w:pPr>
      <w:r w:rsidRPr="003E4A1B">
        <w:rPr>
          <w:rFonts w:ascii="Arial" w:hAnsi="Arial" w:cs="Arial"/>
          <w:szCs w:val="22"/>
        </w:rPr>
        <w:t xml:space="preserve">Note: this is a sample spreadsheet and cannot be opened within the text.   </w:t>
      </w:r>
    </w:p>
    <w:p w14:paraId="75C2626D" w14:textId="77777777" w:rsidR="00B77CB4" w:rsidRPr="003E4A1B" w:rsidRDefault="00B77CB4" w:rsidP="00B77CB4">
      <w:pPr>
        <w:spacing w:before="120" w:line="276" w:lineRule="auto"/>
        <w:jc w:val="both"/>
        <w:rPr>
          <w:rFonts w:cs="Arial"/>
          <w:color w:val="000000"/>
          <w:sz w:val="12"/>
          <w:szCs w:val="24"/>
        </w:rPr>
      </w:pPr>
    </w:p>
    <w:p w14:paraId="3D46F831" w14:textId="77777777" w:rsidR="00DE03E3" w:rsidRDefault="00DE03E3" w:rsidP="00EF74AC">
      <w:pPr>
        <w:spacing w:line="276" w:lineRule="auto"/>
        <w:rPr>
          <w:rFonts w:cs="Arial"/>
          <w:i/>
          <w:noProof/>
          <w:sz w:val="24"/>
        </w:rPr>
      </w:pPr>
      <w:r>
        <w:rPr>
          <w:rFonts w:cs="Arial"/>
          <w:i/>
          <w:noProof/>
          <w:sz w:val="24"/>
        </w:rPr>
        <w:br w:type="page"/>
      </w:r>
    </w:p>
    <w:p w14:paraId="66AC4EBC" w14:textId="77777777" w:rsidR="00EF74AC" w:rsidRPr="003E4A1B" w:rsidRDefault="00EF74AC" w:rsidP="00EF74AC">
      <w:pPr>
        <w:spacing w:line="276" w:lineRule="auto"/>
        <w:rPr>
          <w:rFonts w:cs="Arial"/>
          <w:i/>
          <w:noProof/>
          <w:sz w:val="24"/>
        </w:rPr>
      </w:pPr>
      <w:r w:rsidRPr="003E4A1B">
        <w:rPr>
          <w:rFonts w:cs="Arial"/>
          <w:i/>
          <w:noProof/>
          <w:sz w:val="24"/>
        </w:rPr>
        <w:t xml:space="preserve">Budgeting and Accounting  </w:t>
      </w:r>
    </w:p>
    <w:p w14:paraId="7B556174" w14:textId="77777777" w:rsidR="00C75FD8" w:rsidRPr="003E4A1B" w:rsidRDefault="00C75FD8" w:rsidP="002F215E">
      <w:pPr>
        <w:rPr>
          <w:rFonts w:cs="Arial"/>
          <w:noProof/>
        </w:rPr>
      </w:pPr>
    </w:p>
    <w:p w14:paraId="15889335" w14:textId="77777777" w:rsidR="00C75FD8" w:rsidRPr="003E4A1B" w:rsidRDefault="00C75FD8" w:rsidP="002F215E">
      <w:pPr>
        <w:rPr>
          <w:rFonts w:cs="Arial"/>
          <w:noProof/>
        </w:rPr>
      </w:pPr>
    </w:p>
    <w:tbl>
      <w:tblPr>
        <w:tblW w:w="9060" w:type="dxa"/>
        <w:tblInd w:w="93"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Look w:val="04A0" w:firstRow="1" w:lastRow="0" w:firstColumn="1" w:lastColumn="0" w:noHBand="0" w:noVBand="1"/>
      </w:tblPr>
      <w:tblGrid>
        <w:gridCol w:w="222"/>
        <w:gridCol w:w="222"/>
        <w:gridCol w:w="2999"/>
        <w:gridCol w:w="716"/>
        <w:gridCol w:w="784"/>
        <w:gridCol w:w="940"/>
        <w:gridCol w:w="940"/>
        <w:gridCol w:w="900"/>
        <w:gridCol w:w="960"/>
        <w:gridCol w:w="940"/>
      </w:tblGrid>
      <w:tr w:rsidR="00EF4EB3" w:rsidRPr="00EF4EB3" w14:paraId="612A9039" w14:textId="77777777" w:rsidTr="00897F0B">
        <w:trPr>
          <w:trHeight w:val="285"/>
        </w:trPr>
        <w:tc>
          <w:tcPr>
            <w:tcW w:w="3080" w:type="dxa"/>
            <w:gridSpan w:val="3"/>
            <w:shd w:val="clear" w:color="000000" w:fill="CC0000"/>
            <w:noWrap/>
            <w:vAlign w:val="bottom"/>
            <w:hideMark/>
          </w:tcPr>
          <w:p w14:paraId="338419AB" w14:textId="77777777" w:rsidR="00EF4EB3" w:rsidRPr="00EF4EB3" w:rsidRDefault="00EF4EB3" w:rsidP="00EF4EB3">
            <w:pPr>
              <w:rPr>
                <w:rFonts w:cs="Arial"/>
                <w:b/>
                <w:bCs/>
                <w:color w:val="FFFFFF"/>
              </w:rPr>
            </w:pPr>
            <w:r w:rsidRPr="00EF4EB3">
              <w:rPr>
                <w:rFonts w:cs="Arial"/>
                <w:b/>
                <w:bCs/>
                <w:color w:val="FFFFFF"/>
              </w:rPr>
              <w:t>SALARY SCHEDULE</w:t>
            </w:r>
          </w:p>
        </w:tc>
        <w:tc>
          <w:tcPr>
            <w:tcW w:w="560" w:type="dxa"/>
            <w:shd w:val="clear" w:color="000000" w:fill="CC0000"/>
            <w:noWrap/>
            <w:vAlign w:val="bottom"/>
            <w:hideMark/>
          </w:tcPr>
          <w:p w14:paraId="6DD97E8C" w14:textId="77777777" w:rsidR="00EF4EB3" w:rsidRPr="00EF4EB3" w:rsidRDefault="00EF4EB3" w:rsidP="00EF4EB3">
            <w:pPr>
              <w:rPr>
                <w:rFonts w:cs="Arial"/>
                <w:b/>
                <w:bCs/>
                <w:color w:val="FFFFFF"/>
                <w:sz w:val="18"/>
                <w:szCs w:val="18"/>
              </w:rPr>
            </w:pPr>
            <w:r w:rsidRPr="00EF4EB3">
              <w:rPr>
                <w:rFonts w:cs="Arial"/>
                <w:b/>
                <w:bCs/>
                <w:color w:val="FFFFFF"/>
                <w:sz w:val="18"/>
                <w:szCs w:val="18"/>
              </w:rPr>
              <w:t>PT/FT</w:t>
            </w:r>
          </w:p>
        </w:tc>
        <w:tc>
          <w:tcPr>
            <w:tcW w:w="740" w:type="dxa"/>
            <w:shd w:val="clear" w:color="000000" w:fill="CC0000"/>
            <w:noWrap/>
            <w:vAlign w:val="bottom"/>
            <w:hideMark/>
          </w:tcPr>
          <w:p w14:paraId="4BD8C15C" w14:textId="77777777" w:rsidR="00EF4EB3" w:rsidRPr="00EF4EB3" w:rsidRDefault="00EF4EB3" w:rsidP="00EF4EB3">
            <w:pPr>
              <w:jc w:val="center"/>
              <w:rPr>
                <w:rFonts w:cs="Arial"/>
                <w:b/>
                <w:bCs/>
                <w:color w:val="FFFFFF"/>
              </w:rPr>
            </w:pPr>
            <w:r w:rsidRPr="00EF4EB3">
              <w:rPr>
                <w:rFonts w:cs="Arial"/>
                <w:b/>
                <w:bCs/>
                <w:color w:val="FFFFFF"/>
              </w:rPr>
              <w:t>%</w:t>
            </w:r>
          </w:p>
        </w:tc>
        <w:tc>
          <w:tcPr>
            <w:tcW w:w="940" w:type="dxa"/>
            <w:shd w:val="clear" w:color="000000" w:fill="CC0000"/>
            <w:noWrap/>
            <w:vAlign w:val="bottom"/>
            <w:hideMark/>
          </w:tcPr>
          <w:p w14:paraId="557ED40A" w14:textId="77777777" w:rsidR="00EF4EB3" w:rsidRPr="00EF4EB3" w:rsidRDefault="00EF4EB3" w:rsidP="00EF4EB3">
            <w:pPr>
              <w:jc w:val="right"/>
              <w:rPr>
                <w:rFonts w:cs="Arial"/>
                <w:b/>
                <w:bCs/>
                <w:color w:val="FFFFFF"/>
              </w:rPr>
            </w:pPr>
            <w:r w:rsidRPr="00EF4EB3">
              <w:rPr>
                <w:rFonts w:cs="Arial"/>
                <w:b/>
                <w:bCs/>
                <w:color w:val="FFFFFF"/>
              </w:rPr>
              <w:t>Year 1</w:t>
            </w:r>
          </w:p>
        </w:tc>
        <w:tc>
          <w:tcPr>
            <w:tcW w:w="940" w:type="dxa"/>
            <w:shd w:val="clear" w:color="000000" w:fill="CC0000"/>
            <w:noWrap/>
            <w:vAlign w:val="bottom"/>
            <w:hideMark/>
          </w:tcPr>
          <w:p w14:paraId="7D9979DE" w14:textId="77777777" w:rsidR="00EF4EB3" w:rsidRPr="00EF4EB3" w:rsidRDefault="00EF4EB3" w:rsidP="00EF4EB3">
            <w:pPr>
              <w:jc w:val="right"/>
              <w:rPr>
                <w:rFonts w:cs="Arial"/>
                <w:b/>
                <w:bCs/>
                <w:color w:val="FFFFFF"/>
              </w:rPr>
            </w:pPr>
            <w:r w:rsidRPr="00EF4EB3">
              <w:rPr>
                <w:rFonts w:cs="Arial"/>
                <w:b/>
                <w:bCs/>
                <w:color w:val="FFFFFF"/>
              </w:rPr>
              <w:t>Year 2</w:t>
            </w:r>
          </w:p>
        </w:tc>
        <w:tc>
          <w:tcPr>
            <w:tcW w:w="900" w:type="dxa"/>
            <w:shd w:val="clear" w:color="000000" w:fill="CC0000"/>
            <w:noWrap/>
            <w:vAlign w:val="bottom"/>
            <w:hideMark/>
          </w:tcPr>
          <w:p w14:paraId="03E52B9E" w14:textId="77777777" w:rsidR="00EF4EB3" w:rsidRPr="00EF4EB3" w:rsidRDefault="00EF4EB3" w:rsidP="00EF4EB3">
            <w:pPr>
              <w:jc w:val="right"/>
              <w:rPr>
                <w:rFonts w:cs="Arial"/>
                <w:b/>
                <w:bCs/>
                <w:color w:val="FFFFFF"/>
              </w:rPr>
            </w:pPr>
            <w:r w:rsidRPr="00EF4EB3">
              <w:rPr>
                <w:rFonts w:cs="Arial"/>
                <w:b/>
                <w:bCs/>
                <w:color w:val="FFFFFF"/>
              </w:rPr>
              <w:t>Year 3</w:t>
            </w:r>
          </w:p>
        </w:tc>
        <w:tc>
          <w:tcPr>
            <w:tcW w:w="960" w:type="dxa"/>
            <w:shd w:val="clear" w:color="000000" w:fill="CC0000"/>
            <w:noWrap/>
            <w:vAlign w:val="bottom"/>
            <w:hideMark/>
          </w:tcPr>
          <w:p w14:paraId="09C70A85" w14:textId="77777777" w:rsidR="00EF4EB3" w:rsidRPr="00EF4EB3" w:rsidRDefault="00EF4EB3" w:rsidP="00EF4EB3">
            <w:pPr>
              <w:jc w:val="right"/>
              <w:rPr>
                <w:rFonts w:cs="Arial"/>
                <w:b/>
                <w:bCs/>
                <w:color w:val="FFFFFF"/>
              </w:rPr>
            </w:pPr>
            <w:r w:rsidRPr="00EF4EB3">
              <w:rPr>
                <w:rFonts w:cs="Arial"/>
                <w:b/>
                <w:bCs/>
                <w:color w:val="FFFFFF"/>
              </w:rPr>
              <w:t>Year 4</w:t>
            </w:r>
          </w:p>
        </w:tc>
        <w:tc>
          <w:tcPr>
            <w:tcW w:w="940" w:type="dxa"/>
            <w:shd w:val="clear" w:color="000000" w:fill="CC0000"/>
            <w:noWrap/>
            <w:vAlign w:val="bottom"/>
            <w:hideMark/>
          </w:tcPr>
          <w:p w14:paraId="33EB33AF" w14:textId="77777777" w:rsidR="00EF4EB3" w:rsidRPr="00EF4EB3" w:rsidRDefault="00EF4EB3" w:rsidP="00EF4EB3">
            <w:pPr>
              <w:jc w:val="right"/>
              <w:rPr>
                <w:rFonts w:cs="Arial"/>
                <w:b/>
                <w:bCs/>
                <w:color w:val="FFFFFF"/>
              </w:rPr>
            </w:pPr>
            <w:r w:rsidRPr="00EF4EB3">
              <w:rPr>
                <w:rFonts w:cs="Arial"/>
                <w:b/>
                <w:bCs/>
                <w:color w:val="FFFFFF"/>
              </w:rPr>
              <w:t>Year 5</w:t>
            </w:r>
          </w:p>
        </w:tc>
      </w:tr>
      <w:tr w:rsidR="00DE03E3" w:rsidRPr="00C77B33" w14:paraId="487ABEB8" w14:textId="77777777" w:rsidTr="00C77B33">
        <w:trPr>
          <w:trHeight w:val="375"/>
        </w:trPr>
        <w:tc>
          <w:tcPr>
            <w:tcW w:w="3080" w:type="dxa"/>
            <w:gridSpan w:val="3"/>
            <w:shd w:val="clear" w:color="auto" w:fill="auto"/>
            <w:noWrap/>
            <w:vAlign w:val="bottom"/>
            <w:hideMark/>
          </w:tcPr>
          <w:p w14:paraId="38EBB7C5" w14:textId="77777777" w:rsidR="00EF4EB3" w:rsidRPr="00C77B33" w:rsidRDefault="00EF4EB3" w:rsidP="00EF4EB3">
            <w:pPr>
              <w:rPr>
                <w:rFonts w:cs="Arial"/>
                <w:i/>
                <w:iCs/>
                <w:color w:val="000000"/>
              </w:rPr>
            </w:pPr>
            <w:r w:rsidRPr="00C77B33">
              <w:rPr>
                <w:rFonts w:cs="Arial"/>
                <w:i/>
                <w:iCs/>
                <w:color w:val="000000"/>
              </w:rPr>
              <w:t>Inflation Escalator</w:t>
            </w:r>
          </w:p>
        </w:tc>
        <w:tc>
          <w:tcPr>
            <w:tcW w:w="560" w:type="dxa"/>
            <w:shd w:val="clear" w:color="auto" w:fill="auto"/>
            <w:noWrap/>
            <w:vAlign w:val="bottom"/>
            <w:hideMark/>
          </w:tcPr>
          <w:p w14:paraId="45F5CAF8" w14:textId="77777777" w:rsidR="00EF4EB3" w:rsidRPr="00C77B33" w:rsidRDefault="00EF4EB3" w:rsidP="00EF4EB3">
            <w:pPr>
              <w:rPr>
                <w:rFonts w:cs="Arial"/>
                <w:color w:val="000000"/>
              </w:rPr>
            </w:pPr>
          </w:p>
        </w:tc>
        <w:tc>
          <w:tcPr>
            <w:tcW w:w="740" w:type="dxa"/>
            <w:shd w:val="clear" w:color="auto" w:fill="auto"/>
            <w:noWrap/>
            <w:vAlign w:val="bottom"/>
            <w:hideMark/>
          </w:tcPr>
          <w:p w14:paraId="01787419" w14:textId="77777777" w:rsidR="00EF4EB3" w:rsidRPr="00C77B33" w:rsidRDefault="00EF4EB3" w:rsidP="00EF4EB3">
            <w:pPr>
              <w:jc w:val="center"/>
              <w:rPr>
                <w:rFonts w:cs="Arial"/>
                <w:color w:val="000000"/>
              </w:rPr>
            </w:pPr>
            <w:r w:rsidRPr="00C77B33">
              <w:rPr>
                <w:rFonts w:cs="Arial"/>
                <w:color w:val="000000"/>
              </w:rPr>
              <w:t>4%</w:t>
            </w:r>
          </w:p>
        </w:tc>
        <w:tc>
          <w:tcPr>
            <w:tcW w:w="2780" w:type="dxa"/>
            <w:gridSpan w:val="3"/>
            <w:shd w:val="clear" w:color="auto" w:fill="auto"/>
            <w:noWrap/>
            <w:vAlign w:val="bottom"/>
            <w:hideMark/>
          </w:tcPr>
          <w:p w14:paraId="050A9B0F" w14:textId="77777777" w:rsidR="00EF4EB3" w:rsidRPr="00C77B33" w:rsidRDefault="00EF4EB3" w:rsidP="00EF4EB3">
            <w:pPr>
              <w:rPr>
                <w:rFonts w:cs="Arial"/>
                <w:color w:val="000000"/>
              </w:rPr>
            </w:pPr>
            <w:r w:rsidRPr="00C77B33">
              <w:rPr>
                <w:rFonts w:cs="Arial"/>
                <w:color w:val="000000"/>
              </w:rPr>
              <w:t xml:space="preserve">ANNUALIZED RATE </w:t>
            </w:r>
          </w:p>
        </w:tc>
        <w:tc>
          <w:tcPr>
            <w:tcW w:w="960" w:type="dxa"/>
            <w:shd w:val="clear" w:color="auto" w:fill="auto"/>
            <w:noWrap/>
            <w:vAlign w:val="bottom"/>
            <w:hideMark/>
          </w:tcPr>
          <w:p w14:paraId="02EB35DE" w14:textId="77777777" w:rsidR="00EF4EB3" w:rsidRPr="00C77B33" w:rsidRDefault="00EF4EB3" w:rsidP="00EF4EB3">
            <w:pPr>
              <w:rPr>
                <w:rFonts w:cs="Arial"/>
                <w:color w:val="000000"/>
              </w:rPr>
            </w:pPr>
          </w:p>
        </w:tc>
        <w:tc>
          <w:tcPr>
            <w:tcW w:w="940" w:type="dxa"/>
            <w:shd w:val="clear" w:color="auto" w:fill="auto"/>
            <w:noWrap/>
            <w:vAlign w:val="bottom"/>
            <w:hideMark/>
          </w:tcPr>
          <w:p w14:paraId="147E3317" w14:textId="77777777" w:rsidR="00EF4EB3" w:rsidRPr="00C77B33" w:rsidRDefault="00EF4EB3" w:rsidP="00EF4EB3">
            <w:pPr>
              <w:rPr>
                <w:rFonts w:cs="Arial"/>
                <w:color w:val="000000"/>
              </w:rPr>
            </w:pPr>
          </w:p>
        </w:tc>
      </w:tr>
      <w:tr w:rsidR="00DE03E3" w:rsidRPr="00C77B33" w14:paraId="555CC9DE" w14:textId="77777777" w:rsidTr="00C77B33">
        <w:trPr>
          <w:trHeight w:val="285"/>
        </w:trPr>
        <w:tc>
          <w:tcPr>
            <w:tcW w:w="41" w:type="dxa"/>
            <w:shd w:val="clear" w:color="auto" w:fill="auto"/>
            <w:noWrap/>
            <w:vAlign w:val="bottom"/>
            <w:hideMark/>
          </w:tcPr>
          <w:p w14:paraId="27F36B2C" w14:textId="77777777" w:rsidR="00EF4EB3" w:rsidRPr="00C77B33" w:rsidRDefault="00EF4EB3" w:rsidP="00EF4EB3">
            <w:pPr>
              <w:rPr>
                <w:rFonts w:cs="Arial"/>
                <w:color w:val="000000"/>
              </w:rPr>
            </w:pPr>
          </w:p>
        </w:tc>
        <w:tc>
          <w:tcPr>
            <w:tcW w:w="40" w:type="dxa"/>
            <w:shd w:val="clear" w:color="auto" w:fill="auto"/>
            <w:noWrap/>
            <w:vAlign w:val="bottom"/>
            <w:hideMark/>
          </w:tcPr>
          <w:p w14:paraId="40634A3B" w14:textId="77777777" w:rsidR="00EF4EB3" w:rsidRPr="00C77B33" w:rsidRDefault="00EF4EB3" w:rsidP="00EF4EB3">
            <w:pPr>
              <w:rPr>
                <w:rFonts w:cs="Arial"/>
                <w:color w:val="000000"/>
              </w:rPr>
            </w:pPr>
          </w:p>
        </w:tc>
        <w:tc>
          <w:tcPr>
            <w:tcW w:w="2999" w:type="dxa"/>
            <w:shd w:val="clear" w:color="auto" w:fill="auto"/>
            <w:noWrap/>
            <w:vAlign w:val="bottom"/>
            <w:hideMark/>
          </w:tcPr>
          <w:p w14:paraId="3C238BB5" w14:textId="77777777" w:rsidR="00EF4EB3" w:rsidRPr="00C77B33" w:rsidRDefault="00EF4EB3" w:rsidP="00EF4EB3">
            <w:pPr>
              <w:rPr>
                <w:rFonts w:cs="Arial"/>
                <w:color w:val="000000"/>
              </w:rPr>
            </w:pPr>
          </w:p>
        </w:tc>
        <w:tc>
          <w:tcPr>
            <w:tcW w:w="560" w:type="dxa"/>
            <w:shd w:val="clear" w:color="auto" w:fill="auto"/>
            <w:noWrap/>
            <w:vAlign w:val="bottom"/>
            <w:hideMark/>
          </w:tcPr>
          <w:p w14:paraId="3AB3632A" w14:textId="77777777" w:rsidR="00EF4EB3" w:rsidRPr="00C77B33" w:rsidRDefault="00EF4EB3" w:rsidP="00EF4EB3">
            <w:pPr>
              <w:rPr>
                <w:rFonts w:cs="Arial"/>
                <w:color w:val="000000"/>
              </w:rPr>
            </w:pPr>
          </w:p>
        </w:tc>
        <w:tc>
          <w:tcPr>
            <w:tcW w:w="740" w:type="dxa"/>
            <w:shd w:val="clear" w:color="auto" w:fill="auto"/>
            <w:noWrap/>
            <w:vAlign w:val="bottom"/>
            <w:hideMark/>
          </w:tcPr>
          <w:p w14:paraId="0EF015E2" w14:textId="77777777" w:rsidR="00EF4EB3" w:rsidRPr="00C77B33" w:rsidRDefault="00EF4EB3" w:rsidP="00EF4EB3">
            <w:pPr>
              <w:jc w:val="center"/>
              <w:rPr>
                <w:rFonts w:cs="Arial"/>
                <w:color w:val="000000"/>
              </w:rPr>
            </w:pPr>
          </w:p>
        </w:tc>
        <w:tc>
          <w:tcPr>
            <w:tcW w:w="940" w:type="dxa"/>
            <w:shd w:val="clear" w:color="auto" w:fill="auto"/>
            <w:noWrap/>
            <w:vAlign w:val="bottom"/>
            <w:hideMark/>
          </w:tcPr>
          <w:p w14:paraId="2B84277D" w14:textId="77777777" w:rsidR="00EF4EB3" w:rsidRPr="00C77B33" w:rsidRDefault="00EF4EB3" w:rsidP="00EF4EB3">
            <w:pPr>
              <w:rPr>
                <w:rFonts w:cs="Arial"/>
                <w:color w:val="000000"/>
              </w:rPr>
            </w:pPr>
          </w:p>
        </w:tc>
        <w:tc>
          <w:tcPr>
            <w:tcW w:w="940" w:type="dxa"/>
            <w:shd w:val="clear" w:color="auto" w:fill="auto"/>
            <w:noWrap/>
            <w:vAlign w:val="bottom"/>
            <w:hideMark/>
          </w:tcPr>
          <w:p w14:paraId="07EBBC95" w14:textId="77777777" w:rsidR="00EF4EB3" w:rsidRPr="00C77B33" w:rsidRDefault="00EF4EB3" w:rsidP="00EF4EB3">
            <w:pPr>
              <w:rPr>
                <w:rFonts w:cs="Arial"/>
                <w:color w:val="000000"/>
              </w:rPr>
            </w:pPr>
          </w:p>
        </w:tc>
        <w:tc>
          <w:tcPr>
            <w:tcW w:w="900" w:type="dxa"/>
            <w:shd w:val="clear" w:color="auto" w:fill="auto"/>
            <w:noWrap/>
            <w:vAlign w:val="bottom"/>
            <w:hideMark/>
          </w:tcPr>
          <w:p w14:paraId="79AE4F41" w14:textId="77777777" w:rsidR="00EF4EB3" w:rsidRPr="00C77B33" w:rsidRDefault="00EF4EB3" w:rsidP="00EF4EB3">
            <w:pPr>
              <w:rPr>
                <w:rFonts w:cs="Arial"/>
                <w:color w:val="000000"/>
              </w:rPr>
            </w:pPr>
          </w:p>
        </w:tc>
        <w:tc>
          <w:tcPr>
            <w:tcW w:w="960" w:type="dxa"/>
            <w:shd w:val="clear" w:color="auto" w:fill="auto"/>
            <w:noWrap/>
            <w:vAlign w:val="bottom"/>
            <w:hideMark/>
          </w:tcPr>
          <w:p w14:paraId="2F237A7C" w14:textId="77777777" w:rsidR="00EF4EB3" w:rsidRPr="00C77B33" w:rsidRDefault="00EF4EB3" w:rsidP="00EF4EB3">
            <w:pPr>
              <w:rPr>
                <w:rFonts w:cs="Arial"/>
                <w:color w:val="000000"/>
              </w:rPr>
            </w:pPr>
          </w:p>
        </w:tc>
        <w:tc>
          <w:tcPr>
            <w:tcW w:w="940" w:type="dxa"/>
            <w:shd w:val="clear" w:color="auto" w:fill="auto"/>
            <w:noWrap/>
            <w:vAlign w:val="bottom"/>
            <w:hideMark/>
          </w:tcPr>
          <w:p w14:paraId="7F1EA2E9" w14:textId="77777777" w:rsidR="00EF4EB3" w:rsidRPr="00C77B33" w:rsidRDefault="00EF4EB3" w:rsidP="00EF4EB3">
            <w:pPr>
              <w:rPr>
                <w:rFonts w:cs="Arial"/>
                <w:color w:val="000000"/>
              </w:rPr>
            </w:pPr>
          </w:p>
        </w:tc>
      </w:tr>
      <w:tr w:rsidR="00DE03E3" w:rsidRPr="00C77B33" w14:paraId="6D9E9A14" w14:textId="77777777" w:rsidTr="00C77B33">
        <w:trPr>
          <w:trHeight w:val="285"/>
        </w:trPr>
        <w:tc>
          <w:tcPr>
            <w:tcW w:w="3080" w:type="dxa"/>
            <w:gridSpan w:val="3"/>
            <w:shd w:val="clear" w:color="auto" w:fill="auto"/>
            <w:noWrap/>
            <w:vAlign w:val="bottom"/>
            <w:hideMark/>
          </w:tcPr>
          <w:p w14:paraId="63B921FD" w14:textId="77777777" w:rsidR="00EF4EB3" w:rsidRPr="00C77B33" w:rsidRDefault="00EF4EB3" w:rsidP="00EF4EB3">
            <w:pPr>
              <w:rPr>
                <w:rFonts w:cs="Arial"/>
                <w:color w:val="000000"/>
              </w:rPr>
            </w:pPr>
            <w:r w:rsidRPr="00C77B33">
              <w:rPr>
                <w:rFonts w:cs="Arial"/>
                <w:color w:val="000000"/>
              </w:rPr>
              <w:t>GENERAL MANAGEMENT</w:t>
            </w:r>
          </w:p>
        </w:tc>
        <w:tc>
          <w:tcPr>
            <w:tcW w:w="560" w:type="dxa"/>
            <w:shd w:val="clear" w:color="auto" w:fill="auto"/>
            <w:noWrap/>
            <w:vAlign w:val="bottom"/>
            <w:hideMark/>
          </w:tcPr>
          <w:p w14:paraId="5059C6AB" w14:textId="77777777" w:rsidR="00EF4EB3" w:rsidRPr="00C77B33" w:rsidRDefault="00EF4EB3" w:rsidP="00EF4EB3">
            <w:pPr>
              <w:rPr>
                <w:rFonts w:cs="Arial"/>
                <w:color w:val="000000"/>
              </w:rPr>
            </w:pPr>
          </w:p>
        </w:tc>
        <w:tc>
          <w:tcPr>
            <w:tcW w:w="740" w:type="dxa"/>
            <w:shd w:val="clear" w:color="auto" w:fill="auto"/>
            <w:noWrap/>
            <w:vAlign w:val="bottom"/>
            <w:hideMark/>
          </w:tcPr>
          <w:p w14:paraId="1F276D35" w14:textId="77777777" w:rsidR="00EF4EB3" w:rsidRPr="00C77B33" w:rsidRDefault="00EF4EB3" w:rsidP="00EF4EB3">
            <w:pPr>
              <w:jc w:val="center"/>
              <w:rPr>
                <w:rFonts w:cs="Arial"/>
                <w:color w:val="000000"/>
              </w:rPr>
            </w:pPr>
          </w:p>
        </w:tc>
        <w:tc>
          <w:tcPr>
            <w:tcW w:w="940" w:type="dxa"/>
            <w:shd w:val="clear" w:color="auto" w:fill="auto"/>
            <w:noWrap/>
            <w:vAlign w:val="bottom"/>
            <w:hideMark/>
          </w:tcPr>
          <w:p w14:paraId="469550FC" w14:textId="77777777" w:rsidR="00EF4EB3" w:rsidRPr="00C77B33" w:rsidRDefault="00EF4EB3" w:rsidP="00EF4EB3">
            <w:pPr>
              <w:rPr>
                <w:rFonts w:cs="Arial"/>
                <w:color w:val="000000"/>
              </w:rPr>
            </w:pPr>
          </w:p>
        </w:tc>
        <w:tc>
          <w:tcPr>
            <w:tcW w:w="940" w:type="dxa"/>
            <w:shd w:val="clear" w:color="auto" w:fill="auto"/>
            <w:noWrap/>
            <w:vAlign w:val="bottom"/>
            <w:hideMark/>
          </w:tcPr>
          <w:p w14:paraId="6950BF5E" w14:textId="77777777" w:rsidR="00EF4EB3" w:rsidRPr="00C77B33" w:rsidRDefault="00EF4EB3" w:rsidP="00EF4EB3">
            <w:pPr>
              <w:rPr>
                <w:rFonts w:cs="Arial"/>
                <w:color w:val="000000"/>
              </w:rPr>
            </w:pPr>
          </w:p>
        </w:tc>
        <w:tc>
          <w:tcPr>
            <w:tcW w:w="900" w:type="dxa"/>
            <w:shd w:val="clear" w:color="auto" w:fill="auto"/>
            <w:noWrap/>
            <w:vAlign w:val="bottom"/>
            <w:hideMark/>
          </w:tcPr>
          <w:p w14:paraId="59CA6199" w14:textId="77777777" w:rsidR="00EF4EB3" w:rsidRPr="00C77B33" w:rsidRDefault="00EF4EB3" w:rsidP="00EF4EB3">
            <w:pPr>
              <w:rPr>
                <w:rFonts w:cs="Arial"/>
                <w:color w:val="000000"/>
              </w:rPr>
            </w:pPr>
          </w:p>
        </w:tc>
        <w:tc>
          <w:tcPr>
            <w:tcW w:w="960" w:type="dxa"/>
            <w:shd w:val="clear" w:color="auto" w:fill="auto"/>
            <w:noWrap/>
            <w:vAlign w:val="bottom"/>
            <w:hideMark/>
          </w:tcPr>
          <w:p w14:paraId="440F0C5D" w14:textId="77777777" w:rsidR="00EF4EB3" w:rsidRPr="00C77B33" w:rsidRDefault="00EF4EB3" w:rsidP="00EF4EB3">
            <w:pPr>
              <w:rPr>
                <w:rFonts w:cs="Arial"/>
                <w:color w:val="000000"/>
              </w:rPr>
            </w:pPr>
          </w:p>
        </w:tc>
        <w:tc>
          <w:tcPr>
            <w:tcW w:w="940" w:type="dxa"/>
            <w:shd w:val="clear" w:color="auto" w:fill="auto"/>
            <w:noWrap/>
            <w:vAlign w:val="bottom"/>
            <w:hideMark/>
          </w:tcPr>
          <w:p w14:paraId="105A2733" w14:textId="77777777" w:rsidR="00EF4EB3" w:rsidRPr="00C77B33" w:rsidRDefault="00EF4EB3" w:rsidP="00EF4EB3">
            <w:pPr>
              <w:rPr>
                <w:rFonts w:cs="Arial"/>
                <w:color w:val="000000"/>
              </w:rPr>
            </w:pPr>
          </w:p>
        </w:tc>
      </w:tr>
      <w:tr w:rsidR="00DE03E3" w:rsidRPr="00C77B33" w14:paraId="6E2987A8" w14:textId="77777777" w:rsidTr="00C77B33">
        <w:trPr>
          <w:trHeight w:val="285"/>
        </w:trPr>
        <w:tc>
          <w:tcPr>
            <w:tcW w:w="41" w:type="dxa"/>
            <w:shd w:val="clear" w:color="auto" w:fill="auto"/>
            <w:noWrap/>
            <w:vAlign w:val="bottom"/>
            <w:hideMark/>
          </w:tcPr>
          <w:p w14:paraId="7889E733" w14:textId="77777777" w:rsidR="00EF4EB3" w:rsidRPr="00C77B33" w:rsidRDefault="00EF4EB3" w:rsidP="00EF4EB3">
            <w:pPr>
              <w:rPr>
                <w:rFonts w:cs="Arial"/>
                <w:color w:val="000000"/>
              </w:rPr>
            </w:pPr>
          </w:p>
        </w:tc>
        <w:tc>
          <w:tcPr>
            <w:tcW w:w="3039" w:type="dxa"/>
            <w:gridSpan w:val="2"/>
            <w:shd w:val="clear" w:color="auto" w:fill="auto"/>
            <w:noWrap/>
            <w:vAlign w:val="bottom"/>
            <w:hideMark/>
          </w:tcPr>
          <w:p w14:paraId="5D778C22" w14:textId="77777777" w:rsidR="00EF4EB3" w:rsidRPr="00C77B33" w:rsidRDefault="00EF4EB3" w:rsidP="00EF4EB3">
            <w:pPr>
              <w:rPr>
                <w:rFonts w:cs="Arial"/>
                <w:color w:val="000000"/>
              </w:rPr>
            </w:pPr>
            <w:r w:rsidRPr="00C77B33">
              <w:rPr>
                <w:rFonts w:cs="Arial"/>
                <w:color w:val="000000"/>
              </w:rPr>
              <w:t>CEO</w:t>
            </w:r>
          </w:p>
        </w:tc>
        <w:tc>
          <w:tcPr>
            <w:tcW w:w="560" w:type="dxa"/>
            <w:shd w:val="clear" w:color="auto" w:fill="auto"/>
            <w:noWrap/>
            <w:vAlign w:val="bottom"/>
            <w:hideMark/>
          </w:tcPr>
          <w:p w14:paraId="4E47D0E3" w14:textId="77777777" w:rsidR="00EF4EB3" w:rsidRPr="00C77B33" w:rsidRDefault="00EF4EB3" w:rsidP="00EF4EB3">
            <w:pPr>
              <w:jc w:val="center"/>
              <w:rPr>
                <w:rFonts w:cs="Arial"/>
                <w:color w:val="000000"/>
              </w:rPr>
            </w:pPr>
            <w:r w:rsidRPr="00C77B33">
              <w:rPr>
                <w:rFonts w:cs="Arial"/>
                <w:color w:val="000000"/>
              </w:rPr>
              <w:t>P/T</w:t>
            </w:r>
          </w:p>
        </w:tc>
        <w:tc>
          <w:tcPr>
            <w:tcW w:w="740" w:type="dxa"/>
            <w:shd w:val="clear" w:color="auto" w:fill="auto"/>
            <w:noWrap/>
            <w:vAlign w:val="bottom"/>
            <w:hideMark/>
          </w:tcPr>
          <w:p w14:paraId="34257AD1" w14:textId="77777777" w:rsidR="00EF4EB3" w:rsidRPr="00C77B33" w:rsidRDefault="00EF4EB3" w:rsidP="00EF4EB3">
            <w:pPr>
              <w:jc w:val="center"/>
              <w:rPr>
                <w:rFonts w:cs="Arial"/>
                <w:color w:val="000000"/>
              </w:rPr>
            </w:pPr>
          </w:p>
        </w:tc>
        <w:tc>
          <w:tcPr>
            <w:tcW w:w="940" w:type="dxa"/>
            <w:shd w:val="clear" w:color="auto" w:fill="auto"/>
            <w:noWrap/>
            <w:vAlign w:val="bottom"/>
            <w:hideMark/>
          </w:tcPr>
          <w:p w14:paraId="1CE5826A" w14:textId="77777777" w:rsidR="00EF4EB3" w:rsidRPr="00C77B33" w:rsidRDefault="00EF4EB3" w:rsidP="00EF4EB3">
            <w:pPr>
              <w:rPr>
                <w:rFonts w:cs="Arial"/>
                <w:color w:val="000000"/>
              </w:rPr>
            </w:pPr>
            <w:r w:rsidRPr="00C77B33">
              <w:rPr>
                <w:rFonts w:cs="Arial"/>
                <w:color w:val="000000"/>
              </w:rPr>
              <w:t xml:space="preserve">   25,000 </w:t>
            </w:r>
          </w:p>
        </w:tc>
        <w:tc>
          <w:tcPr>
            <w:tcW w:w="940" w:type="dxa"/>
            <w:shd w:val="clear" w:color="auto" w:fill="auto"/>
            <w:noWrap/>
            <w:vAlign w:val="bottom"/>
            <w:hideMark/>
          </w:tcPr>
          <w:p w14:paraId="2BC8D1DC" w14:textId="77777777" w:rsidR="00EF4EB3" w:rsidRPr="00C77B33" w:rsidRDefault="00EF4EB3" w:rsidP="00EF4EB3">
            <w:pPr>
              <w:rPr>
                <w:rFonts w:cs="Arial"/>
                <w:color w:val="000000"/>
              </w:rPr>
            </w:pPr>
            <w:r w:rsidRPr="00C77B33">
              <w:rPr>
                <w:rFonts w:cs="Arial"/>
                <w:color w:val="000000"/>
              </w:rPr>
              <w:t xml:space="preserve">   26,000 </w:t>
            </w:r>
          </w:p>
        </w:tc>
        <w:tc>
          <w:tcPr>
            <w:tcW w:w="900" w:type="dxa"/>
            <w:shd w:val="clear" w:color="auto" w:fill="auto"/>
            <w:noWrap/>
            <w:vAlign w:val="bottom"/>
            <w:hideMark/>
          </w:tcPr>
          <w:p w14:paraId="5227A4FC" w14:textId="77777777" w:rsidR="00EF4EB3" w:rsidRPr="00C77B33" w:rsidRDefault="00EF4EB3" w:rsidP="00EF4EB3">
            <w:pPr>
              <w:rPr>
                <w:rFonts w:cs="Arial"/>
                <w:color w:val="000000"/>
              </w:rPr>
            </w:pPr>
            <w:r w:rsidRPr="00C77B33">
              <w:rPr>
                <w:rFonts w:cs="Arial"/>
                <w:color w:val="000000"/>
              </w:rPr>
              <w:t xml:space="preserve">   27,040 </w:t>
            </w:r>
          </w:p>
        </w:tc>
        <w:tc>
          <w:tcPr>
            <w:tcW w:w="960" w:type="dxa"/>
            <w:shd w:val="clear" w:color="auto" w:fill="auto"/>
            <w:noWrap/>
            <w:vAlign w:val="bottom"/>
            <w:hideMark/>
          </w:tcPr>
          <w:p w14:paraId="55F13D00" w14:textId="77777777" w:rsidR="00EF4EB3" w:rsidRPr="00C77B33" w:rsidRDefault="00EF4EB3" w:rsidP="00EF4EB3">
            <w:pPr>
              <w:rPr>
                <w:rFonts w:cs="Arial"/>
                <w:color w:val="000000"/>
              </w:rPr>
            </w:pPr>
            <w:r w:rsidRPr="00C77B33">
              <w:rPr>
                <w:rFonts w:cs="Arial"/>
                <w:color w:val="000000"/>
              </w:rPr>
              <w:t xml:space="preserve">    28,122 </w:t>
            </w:r>
          </w:p>
        </w:tc>
        <w:tc>
          <w:tcPr>
            <w:tcW w:w="940" w:type="dxa"/>
            <w:shd w:val="clear" w:color="auto" w:fill="auto"/>
            <w:noWrap/>
            <w:vAlign w:val="bottom"/>
            <w:hideMark/>
          </w:tcPr>
          <w:p w14:paraId="22BE0098" w14:textId="77777777" w:rsidR="00EF4EB3" w:rsidRPr="00C77B33" w:rsidRDefault="00EF4EB3" w:rsidP="00EF4EB3">
            <w:pPr>
              <w:rPr>
                <w:rFonts w:cs="Arial"/>
                <w:color w:val="000000"/>
              </w:rPr>
            </w:pPr>
            <w:r w:rsidRPr="00C77B33">
              <w:rPr>
                <w:rFonts w:cs="Arial"/>
                <w:color w:val="000000"/>
              </w:rPr>
              <w:t xml:space="preserve">   29,246 </w:t>
            </w:r>
          </w:p>
        </w:tc>
      </w:tr>
      <w:tr w:rsidR="00DE03E3" w:rsidRPr="00C77B33" w14:paraId="1F63FF4A" w14:textId="77777777" w:rsidTr="00C77B33">
        <w:trPr>
          <w:trHeight w:val="285"/>
        </w:trPr>
        <w:tc>
          <w:tcPr>
            <w:tcW w:w="41" w:type="dxa"/>
            <w:shd w:val="clear" w:color="auto" w:fill="auto"/>
            <w:noWrap/>
            <w:vAlign w:val="bottom"/>
            <w:hideMark/>
          </w:tcPr>
          <w:p w14:paraId="4A4619F6" w14:textId="77777777" w:rsidR="00EF4EB3" w:rsidRPr="00C77B33" w:rsidRDefault="00EF4EB3" w:rsidP="00EF4EB3">
            <w:pPr>
              <w:rPr>
                <w:rFonts w:cs="Arial"/>
                <w:color w:val="000000"/>
              </w:rPr>
            </w:pPr>
          </w:p>
        </w:tc>
        <w:tc>
          <w:tcPr>
            <w:tcW w:w="40" w:type="dxa"/>
            <w:shd w:val="clear" w:color="auto" w:fill="auto"/>
            <w:noWrap/>
            <w:vAlign w:val="bottom"/>
            <w:hideMark/>
          </w:tcPr>
          <w:p w14:paraId="7E5EDBCA" w14:textId="77777777" w:rsidR="00EF4EB3" w:rsidRPr="00C77B33" w:rsidRDefault="00EF4EB3" w:rsidP="00EF4EB3">
            <w:pPr>
              <w:rPr>
                <w:rFonts w:cs="Arial"/>
                <w:color w:val="000000"/>
              </w:rPr>
            </w:pPr>
          </w:p>
        </w:tc>
        <w:tc>
          <w:tcPr>
            <w:tcW w:w="2999" w:type="dxa"/>
            <w:shd w:val="clear" w:color="auto" w:fill="auto"/>
            <w:noWrap/>
            <w:vAlign w:val="bottom"/>
            <w:hideMark/>
          </w:tcPr>
          <w:p w14:paraId="1822C407" w14:textId="77777777" w:rsidR="00EF4EB3" w:rsidRPr="00C77B33" w:rsidRDefault="00EF4EB3" w:rsidP="00EF4EB3">
            <w:pPr>
              <w:rPr>
                <w:rFonts w:cs="Arial"/>
                <w:color w:val="000000"/>
              </w:rPr>
            </w:pPr>
            <w:r w:rsidRPr="00C77B33">
              <w:rPr>
                <w:rFonts w:cs="Arial"/>
                <w:color w:val="000000"/>
              </w:rPr>
              <w:t xml:space="preserve">Bookkeeper  </w:t>
            </w:r>
          </w:p>
        </w:tc>
        <w:tc>
          <w:tcPr>
            <w:tcW w:w="560" w:type="dxa"/>
            <w:shd w:val="clear" w:color="auto" w:fill="auto"/>
            <w:noWrap/>
            <w:vAlign w:val="bottom"/>
            <w:hideMark/>
          </w:tcPr>
          <w:p w14:paraId="08C70CE6" w14:textId="77777777" w:rsidR="00EF4EB3" w:rsidRPr="00C77B33" w:rsidRDefault="00EF4EB3" w:rsidP="00EF4EB3">
            <w:pPr>
              <w:jc w:val="center"/>
              <w:rPr>
                <w:rFonts w:cs="Arial"/>
                <w:color w:val="000000"/>
              </w:rPr>
            </w:pPr>
            <w:r w:rsidRPr="00C77B33">
              <w:rPr>
                <w:rFonts w:cs="Arial"/>
                <w:color w:val="000000"/>
              </w:rPr>
              <w:t>P/T</w:t>
            </w:r>
          </w:p>
        </w:tc>
        <w:tc>
          <w:tcPr>
            <w:tcW w:w="740" w:type="dxa"/>
            <w:shd w:val="clear" w:color="auto" w:fill="auto"/>
            <w:noWrap/>
            <w:vAlign w:val="bottom"/>
            <w:hideMark/>
          </w:tcPr>
          <w:p w14:paraId="57468A8D" w14:textId="77777777" w:rsidR="00EF4EB3" w:rsidRPr="00C77B33" w:rsidRDefault="00EF4EB3" w:rsidP="00EF4EB3">
            <w:pPr>
              <w:jc w:val="center"/>
              <w:rPr>
                <w:rFonts w:cs="Arial"/>
                <w:color w:val="000000"/>
              </w:rPr>
            </w:pPr>
          </w:p>
        </w:tc>
        <w:tc>
          <w:tcPr>
            <w:tcW w:w="940" w:type="dxa"/>
            <w:shd w:val="clear" w:color="auto" w:fill="auto"/>
            <w:noWrap/>
            <w:vAlign w:val="bottom"/>
            <w:hideMark/>
          </w:tcPr>
          <w:p w14:paraId="483E2980" w14:textId="77777777" w:rsidR="00EF4EB3" w:rsidRPr="00C77B33" w:rsidRDefault="00EF4EB3" w:rsidP="00EF4EB3">
            <w:pPr>
              <w:rPr>
                <w:rFonts w:cs="Arial"/>
                <w:color w:val="000000"/>
              </w:rPr>
            </w:pPr>
            <w:r w:rsidRPr="00C77B33">
              <w:rPr>
                <w:rFonts w:cs="Arial"/>
                <w:color w:val="000000"/>
              </w:rPr>
              <w:t xml:space="preserve">     6,000 </w:t>
            </w:r>
          </w:p>
        </w:tc>
        <w:tc>
          <w:tcPr>
            <w:tcW w:w="940" w:type="dxa"/>
            <w:shd w:val="clear" w:color="auto" w:fill="auto"/>
            <w:noWrap/>
            <w:vAlign w:val="bottom"/>
            <w:hideMark/>
          </w:tcPr>
          <w:p w14:paraId="13CAEB05" w14:textId="77777777" w:rsidR="00EF4EB3" w:rsidRPr="00C77B33" w:rsidRDefault="00EF4EB3" w:rsidP="00EF4EB3">
            <w:pPr>
              <w:rPr>
                <w:rFonts w:cs="Arial"/>
                <w:color w:val="000000"/>
              </w:rPr>
            </w:pPr>
            <w:r w:rsidRPr="00C77B33">
              <w:rPr>
                <w:rFonts w:cs="Arial"/>
                <w:color w:val="000000"/>
              </w:rPr>
              <w:t xml:space="preserve">     6,240 </w:t>
            </w:r>
          </w:p>
        </w:tc>
        <w:tc>
          <w:tcPr>
            <w:tcW w:w="900" w:type="dxa"/>
            <w:shd w:val="clear" w:color="auto" w:fill="auto"/>
            <w:noWrap/>
            <w:vAlign w:val="bottom"/>
            <w:hideMark/>
          </w:tcPr>
          <w:p w14:paraId="6AA6D849" w14:textId="77777777" w:rsidR="00EF4EB3" w:rsidRPr="00C77B33" w:rsidRDefault="00EF4EB3" w:rsidP="00EF4EB3">
            <w:pPr>
              <w:rPr>
                <w:rFonts w:cs="Arial"/>
                <w:color w:val="000000"/>
              </w:rPr>
            </w:pPr>
            <w:r w:rsidRPr="00C77B33">
              <w:rPr>
                <w:rFonts w:cs="Arial"/>
                <w:color w:val="000000"/>
              </w:rPr>
              <w:t xml:space="preserve">    6,490 </w:t>
            </w:r>
          </w:p>
        </w:tc>
        <w:tc>
          <w:tcPr>
            <w:tcW w:w="960" w:type="dxa"/>
            <w:shd w:val="clear" w:color="auto" w:fill="auto"/>
            <w:noWrap/>
            <w:vAlign w:val="bottom"/>
            <w:hideMark/>
          </w:tcPr>
          <w:p w14:paraId="1DC44E93" w14:textId="77777777" w:rsidR="00EF4EB3" w:rsidRPr="00C77B33" w:rsidRDefault="00EF4EB3" w:rsidP="00EF4EB3">
            <w:pPr>
              <w:rPr>
                <w:rFonts w:cs="Arial"/>
                <w:color w:val="000000"/>
              </w:rPr>
            </w:pPr>
            <w:r w:rsidRPr="00C77B33">
              <w:rPr>
                <w:rFonts w:cs="Arial"/>
                <w:color w:val="000000"/>
              </w:rPr>
              <w:t xml:space="preserve">     6,749 </w:t>
            </w:r>
          </w:p>
        </w:tc>
        <w:tc>
          <w:tcPr>
            <w:tcW w:w="940" w:type="dxa"/>
            <w:shd w:val="clear" w:color="auto" w:fill="auto"/>
            <w:noWrap/>
            <w:vAlign w:val="bottom"/>
            <w:hideMark/>
          </w:tcPr>
          <w:p w14:paraId="0F072004" w14:textId="77777777" w:rsidR="00EF4EB3" w:rsidRPr="00C77B33" w:rsidRDefault="00EF4EB3" w:rsidP="00EF4EB3">
            <w:pPr>
              <w:rPr>
                <w:rFonts w:cs="Arial"/>
                <w:color w:val="000000"/>
              </w:rPr>
            </w:pPr>
            <w:r w:rsidRPr="00C77B33">
              <w:rPr>
                <w:rFonts w:cs="Arial"/>
                <w:color w:val="000000"/>
              </w:rPr>
              <w:t xml:space="preserve">     7,019 </w:t>
            </w:r>
          </w:p>
        </w:tc>
      </w:tr>
      <w:tr w:rsidR="00DE03E3" w:rsidRPr="00C77B33" w14:paraId="29873EAF" w14:textId="77777777" w:rsidTr="00C77B33">
        <w:trPr>
          <w:trHeight w:val="285"/>
        </w:trPr>
        <w:tc>
          <w:tcPr>
            <w:tcW w:w="41" w:type="dxa"/>
            <w:shd w:val="clear" w:color="auto" w:fill="auto"/>
            <w:noWrap/>
            <w:vAlign w:val="bottom"/>
            <w:hideMark/>
          </w:tcPr>
          <w:p w14:paraId="5A457872" w14:textId="77777777" w:rsidR="00EF4EB3" w:rsidRPr="00C77B33" w:rsidRDefault="00EF4EB3" w:rsidP="00EF4EB3">
            <w:pPr>
              <w:rPr>
                <w:rFonts w:cs="Arial"/>
                <w:color w:val="000000"/>
              </w:rPr>
            </w:pPr>
          </w:p>
        </w:tc>
        <w:tc>
          <w:tcPr>
            <w:tcW w:w="40" w:type="dxa"/>
            <w:shd w:val="clear" w:color="auto" w:fill="auto"/>
            <w:noWrap/>
            <w:vAlign w:val="bottom"/>
            <w:hideMark/>
          </w:tcPr>
          <w:p w14:paraId="362AA0F4" w14:textId="77777777" w:rsidR="00EF4EB3" w:rsidRPr="00C77B33" w:rsidRDefault="00EF4EB3" w:rsidP="00EF4EB3">
            <w:pPr>
              <w:rPr>
                <w:rFonts w:cs="Arial"/>
                <w:color w:val="000000"/>
              </w:rPr>
            </w:pPr>
          </w:p>
        </w:tc>
        <w:tc>
          <w:tcPr>
            <w:tcW w:w="2999" w:type="dxa"/>
            <w:shd w:val="clear" w:color="auto" w:fill="auto"/>
            <w:noWrap/>
            <w:vAlign w:val="bottom"/>
            <w:hideMark/>
          </w:tcPr>
          <w:p w14:paraId="1C6D8DEE" w14:textId="77777777" w:rsidR="00EF4EB3" w:rsidRPr="00C77B33" w:rsidRDefault="00EF4EB3" w:rsidP="00EF4EB3">
            <w:pPr>
              <w:rPr>
                <w:rFonts w:cs="Arial"/>
                <w:color w:val="000000"/>
              </w:rPr>
            </w:pPr>
            <w:r w:rsidRPr="00C77B33">
              <w:rPr>
                <w:rFonts w:cs="Arial"/>
                <w:color w:val="000000"/>
              </w:rPr>
              <w:t xml:space="preserve"> </w:t>
            </w:r>
          </w:p>
        </w:tc>
        <w:tc>
          <w:tcPr>
            <w:tcW w:w="560" w:type="dxa"/>
            <w:shd w:val="clear" w:color="auto" w:fill="auto"/>
            <w:noWrap/>
            <w:vAlign w:val="bottom"/>
            <w:hideMark/>
          </w:tcPr>
          <w:p w14:paraId="31EA9C68" w14:textId="77777777" w:rsidR="00EF4EB3" w:rsidRPr="00C77B33" w:rsidRDefault="00EF4EB3" w:rsidP="00EF4EB3">
            <w:pPr>
              <w:jc w:val="center"/>
              <w:rPr>
                <w:rFonts w:cs="Arial"/>
                <w:color w:val="000000"/>
              </w:rPr>
            </w:pPr>
            <w:r w:rsidRPr="00C77B33">
              <w:rPr>
                <w:rFonts w:cs="Arial"/>
                <w:color w:val="000000"/>
              </w:rPr>
              <w:t xml:space="preserve"> </w:t>
            </w:r>
          </w:p>
        </w:tc>
        <w:tc>
          <w:tcPr>
            <w:tcW w:w="740" w:type="dxa"/>
            <w:shd w:val="clear" w:color="auto" w:fill="auto"/>
            <w:noWrap/>
            <w:vAlign w:val="bottom"/>
            <w:hideMark/>
          </w:tcPr>
          <w:p w14:paraId="107F1D6C" w14:textId="77777777" w:rsidR="00EF4EB3" w:rsidRPr="00C77B33" w:rsidRDefault="00EF4EB3" w:rsidP="00EF4EB3">
            <w:pPr>
              <w:jc w:val="center"/>
              <w:rPr>
                <w:rFonts w:cs="Arial"/>
                <w:color w:val="000000"/>
              </w:rPr>
            </w:pPr>
          </w:p>
        </w:tc>
        <w:tc>
          <w:tcPr>
            <w:tcW w:w="940" w:type="dxa"/>
            <w:shd w:val="clear" w:color="auto" w:fill="auto"/>
            <w:noWrap/>
            <w:vAlign w:val="bottom"/>
            <w:hideMark/>
          </w:tcPr>
          <w:p w14:paraId="77987154" w14:textId="77777777" w:rsidR="00EF4EB3" w:rsidRPr="00C77B33" w:rsidRDefault="00EF4EB3" w:rsidP="00EF4EB3">
            <w:pPr>
              <w:rPr>
                <w:rFonts w:cs="Arial"/>
                <w:color w:val="000000"/>
              </w:rPr>
            </w:pPr>
            <w:r w:rsidRPr="00C77B33">
              <w:rPr>
                <w:rFonts w:cs="Arial"/>
                <w:color w:val="000000"/>
              </w:rPr>
              <w:t> </w:t>
            </w:r>
          </w:p>
        </w:tc>
        <w:tc>
          <w:tcPr>
            <w:tcW w:w="940" w:type="dxa"/>
            <w:shd w:val="clear" w:color="auto" w:fill="auto"/>
            <w:noWrap/>
            <w:vAlign w:val="bottom"/>
            <w:hideMark/>
          </w:tcPr>
          <w:p w14:paraId="2E408D17" w14:textId="77777777" w:rsidR="00EF4EB3" w:rsidRPr="00C77B33" w:rsidRDefault="00EF4EB3" w:rsidP="00EF4EB3">
            <w:pPr>
              <w:rPr>
                <w:rFonts w:cs="Arial"/>
                <w:color w:val="000000"/>
              </w:rPr>
            </w:pPr>
            <w:r w:rsidRPr="00C77B33">
              <w:rPr>
                <w:rFonts w:cs="Arial"/>
                <w:color w:val="000000"/>
              </w:rPr>
              <w:t xml:space="preserve">          -   </w:t>
            </w:r>
          </w:p>
        </w:tc>
        <w:tc>
          <w:tcPr>
            <w:tcW w:w="900" w:type="dxa"/>
            <w:shd w:val="clear" w:color="auto" w:fill="auto"/>
            <w:noWrap/>
            <w:vAlign w:val="bottom"/>
            <w:hideMark/>
          </w:tcPr>
          <w:p w14:paraId="7D7182A5" w14:textId="77777777" w:rsidR="00EF4EB3" w:rsidRPr="00C77B33" w:rsidRDefault="00EF4EB3" w:rsidP="00EF4EB3">
            <w:pPr>
              <w:rPr>
                <w:rFonts w:cs="Arial"/>
                <w:color w:val="000000"/>
              </w:rPr>
            </w:pPr>
            <w:r w:rsidRPr="00C77B33">
              <w:rPr>
                <w:rFonts w:cs="Arial"/>
                <w:color w:val="000000"/>
              </w:rPr>
              <w:t xml:space="preserve">         -   </w:t>
            </w:r>
          </w:p>
        </w:tc>
        <w:tc>
          <w:tcPr>
            <w:tcW w:w="960" w:type="dxa"/>
            <w:shd w:val="clear" w:color="auto" w:fill="auto"/>
            <w:noWrap/>
            <w:vAlign w:val="bottom"/>
            <w:hideMark/>
          </w:tcPr>
          <w:p w14:paraId="06ADE53D" w14:textId="77777777" w:rsidR="00EF4EB3" w:rsidRPr="00C77B33" w:rsidRDefault="00EF4EB3" w:rsidP="00EF4EB3">
            <w:pPr>
              <w:rPr>
                <w:rFonts w:cs="Arial"/>
                <w:color w:val="000000"/>
              </w:rPr>
            </w:pPr>
            <w:r w:rsidRPr="00C77B33">
              <w:rPr>
                <w:rFonts w:cs="Arial"/>
                <w:color w:val="000000"/>
              </w:rPr>
              <w:t xml:space="preserve">          -   </w:t>
            </w:r>
          </w:p>
        </w:tc>
        <w:tc>
          <w:tcPr>
            <w:tcW w:w="940" w:type="dxa"/>
            <w:shd w:val="clear" w:color="auto" w:fill="auto"/>
            <w:noWrap/>
            <w:vAlign w:val="bottom"/>
            <w:hideMark/>
          </w:tcPr>
          <w:p w14:paraId="583FFAD9" w14:textId="77777777" w:rsidR="00EF4EB3" w:rsidRPr="00C77B33" w:rsidRDefault="00EF4EB3" w:rsidP="00EF4EB3">
            <w:pPr>
              <w:rPr>
                <w:rFonts w:cs="Arial"/>
                <w:color w:val="000000"/>
              </w:rPr>
            </w:pPr>
            <w:r w:rsidRPr="00C77B33">
              <w:rPr>
                <w:rFonts w:cs="Arial"/>
                <w:color w:val="000000"/>
              </w:rPr>
              <w:t xml:space="preserve">          -   </w:t>
            </w:r>
          </w:p>
        </w:tc>
      </w:tr>
      <w:tr w:rsidR="00DE03E3" w:rsidRPr="00C77B33" w14:paraId="1617B377" w14:textId="77777777" w:rsidTr="00C77B33">
        <w:trPr>
          <w:trHeight w:val="285"/>
        </w:trPr>
        <w:tc>
          <w:tcPr>
            <w:tcW w:w="41" w:type="dxa"/>
            <w:shd w:val="clear" w:color="auto" w:fill="auto"/>
            <w:noWrap/>
            <w:vAlign w:val="bottom"/>
            <w:hideMark/>
          </w:tcPr>
          <w:p w14:paraId="447C8FF9" w14:textId="77777777" w:rsidR="00EF4EB3" w:rsidRPr="00C77B33" w:rsidRDefault="00EF4EB3" w:rsidP="00EF4EB3">
            <w:pPr>
              <w:rPr>
                <w:rFonts w:cs="Arial"/>
                <w:color w:val="000000"/>
              </w:rPr>
            </w:pPr>
          </w:p>
        </w:tc>
        <w:tc>
          <w:tcPr>
            <w:tcW w:w="40" w:type="dxa"/>
            <w:shd w:val="clear" w:color="auto" w:fill="auto"/>
            <w:noWrap/>
            <w:vAlign w:val="bottom"/>
            <w:hideMark/>
          </w:tcPr>
          <w:p w14:paraId="79AC1979" w14:textId="77777777" w:rsidR="00EF4EB3" w:rsidRPr="00C77B33" w:rsidRDefault="00EF4EB3" w:rsidP="00EF4EB3">
            <w:pPr>
              <w:rPr>
                <w:rFonts w:cs="Arial"/>
                <w:color w:val="000000"/>
              </w:rPr>
            </w:pPr>
            <w:r w:rsidRPr="00C77B33">
              <w:rPr>
                <w:rFonts w:cs="Arial"/>
                <w:color w:val="000000"/>
              </w:rPr>
              <w:t xml:space="preserve"> </w:t>
            </w:r>
          </w:p>
        </w:tc>
        <w:tc>
          <w:tcPr>
            <w:tcW w:w="2999" w:type="dxa"/>
            <w:shd w:val="clear" w:color="auto" w:fill="auto"/>
            <w:noWrap/>
            <w:vAlign w:val="bottom"/>
            <w:hideMark/>
          </w:tcPr>
          <w:p w14:paraId="5A5A24E0" w14:textId="77777777" w:rsidR="00EF4EB3" w:rsidRPr="00C77B33" w:rsidRDefault="00EF4EB3" w:rsidP="00EF4EB3">
            <w:pPr>
              <w:rPr>
                <w:rFonts w:cs="Arial"/>
                <w:color w:val="000000"/>
              </w:rPr>
            </w:pPr>
          </w:p>
        </w:tc>
        <w:tc>
          <w:tcPr>
            <w:tcW w:w="560" w:type="dxa"/>
            <w:shd w:val="clear" w:color="auto" w:fill="auto"/>
            <w:noWrap/>
            <w:vAlign w:val="bottom"/>
            <w:hideMark/>
          </w:tcPr>
          <w:p w14:paraId="4F459132" w14:textId="77777777" w:rsidR="00EF4EB3" w:rsidRPr="00C77B33" w:rsidRDefault="00EF4EB3" w:rsidP="00EF4EB3">
            <w:pPr>
              <w:jc w:val="center"/>
              <w:rPr>
                <w:rFonts w:cs="Arial"/>
                <w:color w:val="000000"/>
              </w:rPr>
            </w:pPr>
            <w:r w:rsidRPr="00C77B33">
              <w:rPr>
                <w:rFonts w:cs="Arial"/>
                <w:color w:val="000000"/>
              </w:rPr>
              <w:t xml:space="preserve"> </w:t>
            </w:r>
          </w:p>
        </w:tc>
        <w:tc>
          <w:tcPr>
            <w:tcW w:w="740" w:type="dxa"/>
            <w:shd w:val="clear" w:color="auto" w:fill="auto"/>
            <w:noWrap/>
            <w:vAlign w:val="bottom"/>
            <w:hideMark/>
          </w:tcPr>
          <w:p w14:paraId="3AE0139D" w14:textId="77777777" w:rsidR="00EF4EB3" w:rsidRPr="00C77B33" w:rsidRDefault="00EF4EB3" w:rsidP="00EF4EB3">
            <w:pPr>
              <w:jc w:val="center"/>
              <w:rPr>
                <w:rFonts w:cs="Arial"/>
                <w:color w:val="000000"/>
              </w:rPr>
            </w:pPr>
          </w:p>
        </w:tc>
        <w:tc>
          <w:tcPr>
            <w:tcW w:w="940" w:type="dxa"/>
            <w:shd w:val="clear" w:color="auto" w:fill="auto"/>
            <w:noWrap/>
            <w:vAlign w:val="bottom"/>
            <w:hideMark/>
          </w:tcPr>
          <w:p w14:paraId="415D4FD1" w14:textId="77777777" w:rsidR="00EF4EB3" w:rsidRPr="00C77B33" w:rsidRDefault="00EF4EB3" w:rsidP="00EF4EB3">
            <w:pPr>
              <w:rPr>
                <w:rFonts w:cs="Arial"/>
                <w:color w:val="000000"/>
              </w:rPr>
            </w:pPr>
            <w:r w:rsidRPr="00C77B33">
              <w:rPr>
                <w:rFonts w:cs="Arial"/>
                <w:color w:val="000000"/>
              </w:rPr>
              <w:t> </w:t>
            </w:r>
          </w:p>
        </w:tc>
        <w:tc>
          <w:tcPr>
            <w:tcW w:w="940" w:type="dxa"/>
            <w:shd w:val="clear" w:color="auto" w:fill="auto"/>
            <w:noWrap/>
            <w:vAlign w:val="bottom"/>
            <w:hideMark/>
          </w:tcPr>
          <w:p w14:paraId="33CBE057" w14:textId="77777777" w:rsidR="00EF4EB3" w:rsidRPr="00C77B33" w:rsidRDefault="00EF4EB3" w:rsidP="00EF4EB3">
            <w:pPr>
              <w:rPr>
                <w:rFonts w:cs="Arial"/>
                <w:color w:val="000000"/>
              </w:rPr>
            </w:pPr>
            <w:r w:rsidRPr="00C77B33">
              <w:rPr>
                <w:rFonts w:cs="Arial"/>
                <w:color w:val="000000"/>
              </w:rPr>
              <w:t xml:space="preserve">          -   </w:t>
            </w:r>
          </w:p>
        </w:tc>
        <w:tc>
          <w:tcPr>
            <w:tcW w:w="900" w:type="dxa"/>
            <w:shd w:val="clear" w:color="auto" w:fill="auto"/>
            <w:noWrap/>
            <w:vAlign w:val="bottom"/>
            <w:hideMark/>
          </w:tcPr>
          <w:p w14:paraId="2F6A3429" w14:textId="77777777" w:rsidR="00EF4EB3" w:rsidRPr="00C77B33" w:rsidRDefault="00EF4EB3" w:rsidP="00EF4EB3">
            <w:pPr>
              <w:rPr>
                <w:rFonts w:cs="Arial"/>
                <w:color w:val="000000"/>
              </w:rPr>
            </w:pPr>
            <w:r w:rsidRPr="00C77B33">
              <w:rPr>
                <w:rFonts w:cs="Arial"/>
                <w:color w:val="000000"/>
              </w:rPr>
              <w:t xml:space="preserve">         -   </w:t>
            </w:r>
          </w:p>
        </w:tc>
        <w:tc>
          <w:tcPr>
            <w:tcW w:w="960" w:type="dxa"/>
            <w:shd w:val="clear" w:color="auto" w:fill="auto"/>
            <w:noWrap/>
            <w:vAlign w:val="bottom"/>
            <w:hideMark/>
          </w:tcPr>
          <w:p w14:paraId="185FD879" w14:textId="77777777" w:rsidR="00EF4EB3" w:rsidRPr="00C77B33" w:rsidRDefault="00EF4EB3" w:rsidP="00EF4EB3">
            <w:pPr>
              <w:rPr>
                <w:rFonts w:cs="Arial"/>
                <w:color w:val="000000"/>
              </w:rPr>
            </w:pPr>
            <w:r w:rsidRPr="00C77B33">
              <w:rPr>
                <w:rFonts w:cs="Arial"/>
                <w:color w:val="000000"/>
              </w:rPr>
              <w:t xml:space="preserve">          -   </w:t>
            </w:r>
          </w:p>
        </w:tc>
        <w:tc>
          <w:tcPr>
            <w:tcW w:w="940" w:type="dxa"/>
            <w:shd w:val="clear" w:color="auto" w:fill="auto"/>
            <w:noWrap/>
            <w:vAlign w:val="bottom"/>
            <w:hideMark/>
          </w:tcPr>
          <w:p w14:paraId="300049B0" w14:textId="77777777" w:rsidR="00EF4EB3" w:rsidRPr="00C77B33" w:rsidRDefault="00EF4EB3" w:rsidP="00EF4EB3">
            <w:pPr>
              <w:rPr>
                <w:rFonts w:cs="Arial"/>
                <w:color w:val="000000"/>
              </w:rPr>
            </w:pPr>
            <w:r w:rsidRPr="00C77B33">
              <w:rPr>
                <w:rFonts w:cs="Arial"/>
                <w:color w:val="000000"/>
              </w:rPr>
              <w:t xml:space="preserve">          -   </w:t>
            </w:r>
          </w:p>
        </w:tc>
      </w:tr>
      <w:tr w:rsidR="00DE03E3" w:rsidRPr="00C77B33" w14:paraId="01240810" w14:textId="77777777" w:rsidTr="00C77B33">
        <w:trPr>
          <w:trHeight w:val="285"/>
        </w:trPr>
        <w:tc>
          <w:tcPr>
            <w:tcW w:w="3080" w:type="dxa"/>
            <w:gridSpan w:val="3"/>
            <w:shd w:val="clear" w:color="auto" w:fill="auto"/>
            <w:noWrap/>
            <w:vAlign w:val="bottom"/>
            <w:hideMark/>
          </w:tcPr>
          <w:p w14:paraId="264C9D7F" w14:textId="77777777" w:rsidR="00EF4EB3" w:rsidRPr="00C77B33" w:rsidRDefault="00EF4EB3" w:rsidP="00EF4EB3">
            <w:pPr>
              <w:rPr>
                <w:rFonts w:cs="Arial"/>
                <w:color w:val="000000"/>
              </w:rPr>
            </w:pPr>
            <w:r w:rsidRPr="00C77B33">
              <w:rPr>
                <w:rFonts w:cs="Arial"/>
                <w:color w:val="000000"/>
              </w:rPr>
              <w:t>MARKETING</w:t>
            </w:r>
          </w:p>
        </w:tc>
        <w:tc>
          <w:tcPr>
            <w:tcW w:w="560" w:type="dxa"/>
            <w:shd w:val="clear" w:color="auto" w:fill="auto"/>
            <w:noWrap/>
            <w:vAlign w:val="bottom"/>
            <w:hideMark/>
          </w:tcPr>
          <w:p w14:paraId="6442CCA1" w14:textId="77777777" w:rsidR="00EF4EB3" w:rsidRPr="00C77B33" w:rsidRDefault="00EF4EB3" w:rsidP="00EF4EB3">
            <w:pPr>
              <w:jc w:val="center"/>
              <w:rPr>
                <w:rFonts w:cs="Arial"/>
                <w:color w:val="000000"/>
              </w:rPr>
            </w:pPr>
          </w:p>
        </w:tc>
        <w:tc>
          <w:tcPr>
            <w:tcW w:w="740" w:type="dxa"/>
            <w:shd w:val="clear" w:color="auto" w:fill="auto"/>
            <w:noWrap/>
            <w:vAlign w:val="bottom"/>
            <w:hideMark/>
          </w:tcPr>
          <w:p w14:paraId="71B11EDE" w14:textId="77777777" w:rsidR="00EF4EB3" w:rsidRPr="00C77B33" w:rsidRDefault="00EF4EB3" w:rsidP="00EF4EB3">
            <w:pPr>
              <w:jc w:val="center"/>
              <w:rPr>
                <w:rFonts w:cs="Arial"/>
                <w:color w:val="000000"/>
              </w:rPr>
            </w:pPr>
          </w:p>
        </w:tc>
        <w:tc>
          <w:tcPr>
            <w:tcW w:w="940" w:type="dxa"/>
            <w:shd w:val="clear" w:color="auto" w:fill="auto"/>
            <w:noWrap/>
            <w:hideMark/>
          </w:tcPr>
          <w:p w14:paraId="32FA1772" w14:textId="77777777" w:rsidR="00EF4EB3" w:rsidRPr="00C77B33" w:rsidRDefault="00EF4EB3" w:rsidP="00EF4EB3">
            <w:pPr>
              <w:rPr>
                <w:rFonts w:cs="Arial"/>
                <w:i/>
                <w:iCs/>
                <w:color w:val="000000"/>
              </w:rPr>
            </w:pPr>
            <w:r w:rsidRPr="00C77B33">
              <w:rPr>
                <w:rFonts w:cs="Arial"/>
                <w:i/>
                <w:iCs/>
                <w:color w:val="000000"/>
              </w:rPr>
              <w:t> </w:t>
            </w:r>
          </w:p>
        </w:tc>
        <w:tc>
          <w:tcPr>
            <w:tcW w:w="940" w:type="dxa"/>
            <w:shd w:val="clear" w:color="auto" w:fill="auto"/>
            <w:noWrap/>
            <w:hideMark/>
          </w:tcPr>
          <w:p w14:paraId="3F62405D" w14:textId="77777777" w:rsidR="00EF4EB3" w:rsidRPr="00C77B33" w:rsidRDefault="00EF4EB3" w:rsidP="00EF4EB3">
            <w:pPr>
              <w:jc w:val="center"/>
              <w:rPr>
                <w:rFonts w:cs="Arial"/>
                <w:i/>
                <w:iCs/>
                <w:color w:val="000000"/>
              </w:rPr>
            </w:pPr>
          </w:p>
        </w:tc>
        <w:tc>
          <w:tcPr>
            <w:tcW w:w="900" w:type="dxa"/>
            <w:shd w:val="clear" w:color="auto" w:fill="auto"/>
            <w:noWrap/>
            <w:vAlign w:val="bottom"/>
            <w:hideMark/>
          </w:tcPr>
          <w:p w14:paraId="374C025B" w14:textId="77777777" w:rsidR="00EF4EB3" w:rsidRPr="00C77B33" w:rsidRDefault="00EF4EB3" w:rsidP="00EF4EB3">
            <w:pPr>
              <w:rPr>
                <w:rFonts w:cs="Arial"/>
                <w:color w:val="000000"/>
              </w:rPr>
            </w:pPr>
          </w:p>
        </w:tc>
        <w:tc>
          <w:tcPr>
            <w:tcW w:w="960" w:type="dxa"/>
            <w:shd w:val="clear" w:color="auto" w:fill="auto"/>
            <w:noWrap/>
            <w:vAlign w:val="bottom"/>
            <w:hideMark/>
          </w:tcPr>
          <w:p w14:paraId="7A033D57" w14:textId="77777777" w:rsidR="00EF4EB3" w:rsidRPr="00C77B33" w:rsidRDefault="00EF4EB3" w:rsidP="00EF4EB3">
            <w:pPr>
              <w:rPr>
                <w:rFonts w:cs="Arial"/>
                <w:color w:val="000000"/>
              </w:rPr>
            </w:pPr>
          </w:p>
        </w:tc>
        <w:tc>
          <w:tcPr>
            <w:tcW w:w="940" w:type="dxa"/>
            <w:shd w:val="clear" w:color="auto" w:fill="auto"/>
            <w:noWrap/>
            <w:vAlign w:val="bottom"/>
            <w:hideMark/>
          </w:tcPr>
          <w:p w14:paraId="69551C1A" w14:textId="77777777" w:rsidR="00EF4EB3" w:rsidRPr="00C77B33" w:rsidRDefault="00EF4EB3" w:rsidP="00EF4EB3">
            <w:pPr>
              <w:rPr>
                <w:rFonts w:cs="Arial"/>
                <w:color w:val="000000"/>
              </w:rPr>
            </w:pPr>
          </w:p>
        </w:tc>
      </w:tr>
      <w:tr w:rsidR="00DE03E3" w:rsidRPr="00C77B33" w14:paraId="66B75C43" w14:textId="77777777" w:rsidTr="00C77B33">
        <w:trPr>
          <w:trHeight w:val="285"/>
        </w:trPr>
        <w:tc>
          <w:tcPr>
            <w:tcW w:w="41" w:type="dxa"/>
            <w:shd w:val="clear" w:color="auto" w:fill="auto"/>
            <w:noWrap/>
            <w:vAlign w:val="bottom"/>
            <w:hideMark/>
          </w:tcPr>
          <w:p w14:paraId="5E55EF87" w14:textId="77777777" w:rsidR="00EF4EB3" w:rsidRPr="00C77B33" w:rsidRDefault="00EF4EB3" w:rsidP="00EF4EB3">
            <w:pPr>
              <w:rPr>
                <w:rFonts w:cs="Arial"/>
                <w:color w:val="000000"/>
              </w:rPr>
            </w:pPr>
          </w:p>
        </w:tc>
        <w:tc>
          <w:tcPr>
            <w:tcW w:w="3039" w:type="dxa"/>
            <w:gridSpan w:val="2"/>
            <w:shd w:val="clear" w:color="auto" w:fill="auto"/>
            <w:noWrap/>
            <w:vAlign w:val="bottom"/>
            <w:hideMark/>
          </w:tcPr>
          <w:p w14:paraId="21D30435" w14:textId="77777777" w:rsidR="00EF4EB3" w:rsidRPr="00C77B33" w:rsidRDefault="00EF4EB3" w:rsidP="00EF4EB3">
            <w:pPr>
              <w:rPr>
                <w:rFonts w:cs="Arial"/>
                <w:color w:val="000000"/>
              </w:rPr>
            </w:pPr>
            <w:r w:rsidRPr="00C77B33">
              <w:rPr>
                <w:rFonts w:cs="Arial"/>
                <w:color w:val="000000"/>
              </w:rPr>
              <w:t>CMO</w:t>
            </w:r>
          </w:p>
        </w:tc>
        <w:tc>
          <w:tcPr>
            <w:tcW w:w="560" w:type="dxa"/>
            <w:shd w:val="clear" w:color="auto" w:fill="auto"/>
            <w:noWrap/>
            <w:vAlign w:val="bottom"/>
            <w:hideMark/>
          </w:tcPr>
          <w:p w14:paraId="3755355A" w14:textId="77777777" w:rsidR="00EF4EB3" w:rsidRPr="00C77B33" w:rsidRDefault="00EF4EB3" w:rsidP="00EF4EB3">
            <w:pPr>
              <w:jc w:val="center"/>
              <w:rPr>
                <w:rFonts w:cs="Arial"/>
                <w:color w:val="000000"/>
              </w:rPr>
            </w:pPr>
            <w:r w:rsidRPr="00C77B33">
              <w:rPr>
                <w:rFonts w:cs="Arial"/>
                <w:color w:val="000000"/>
              </w:rPr>
              <w:t>P/T</w:t>
            </w:r>
          </w:p>
        </w:tc>
        <w:tc>
          <w:tcPr>
            <w:tcW w:w="740" w:type="dxa"/>
            <w:shd w:val="clear" w:color="auto" w:fill="auto"/>
            <w:noWrap/>
            <w:vAlign w:val="bottom"/>
            <w:hideMark/>
          </w:tcPr>
          <w:p w14:paraId="5AEC9E34" w14:textId="77777777" w:rsidR="00EF4EB3" w:rsidRPr="00C77B33" w:rsidRDefault="00EF4EB3" w:rsidP="00EF4EB3">
            <w:pPr>
              <w:jc w:val="center"/>
              <w:rPr>
                <w:rFonts w:cs="Arial"/>
                <w:color w:val="000000"/>
              </w:rPr>
            </w:pPr>
          </w:p>
        </w:tc>
        <w:tc>
          <w:tcPr>
            <w:tcW w:w="940" w:type="dxa"/>
            <w:shd w:val="clear" w:color="auto" w:fill="auto"/>
            <w:noWrap/>
            <w:vAlign w:val="bottom"/>
            <w:hideMark/>
          </w:tcPr>
          <w:p w14:paraId="427E08EE" w14:textId="77777777" w:rsidR="00EF4EB3" w:rsidRPr="00C77B33" w:rsidRDefault="00EF4EB3" w:rsidP="00EF4EB3">
            <w:pPr>
              <w:rPr>
                <w:rFonts w:cs="Arial"/>
                <w:color w:val="000000"/>
              </w:rPr>
            </w:pPr>
            <w:r w:rsidRPr="00C77B33">
              <w:rPr>
                <w:rFonts w:cs="Arial"/>
                <w:color w:val="000000"/>
              </w:rPr>
              <w:t xml:space="preserve">   20,000 </w:t>
            </w:r>
          </w:p>
        </w:tc>
        <w:tc>
          <w:tcPr>
            <w:tcW w:w="940" w:type="dxa"/>
            <w:shd w:val="clear" w:color="auto" w:fill="auto"/>
            <w:noWrap/>
            <w:vAlign w:val="bottom"/>
            <w:hideMark/>
          </w:tcPr>
          <w:p w14:paraId="78297CB5" w14:textId="77777777" w:rsidR="00EF4EB3" w:rsidRPr="00C77B33" w:rsidRDefault="00EF4EB3" w:rsidP="00EF4EB3">
            <w:pPr>
              <w:rPr>
                <w:rFonts w:cs="Arial"/>
                <w:color w:val="000000"/>
              </w:rPr>
            </w:pPr>
            <w:r w:rsidRPr="00C77B33">
              <w:rPr>
                <w:rFonts w:cs="Arial"/>
                <w:color w:val="000000"/>
              </w:rPr>
              <w:t xml:space="preserve">   20,800 </w:t>
            </w:r>
          </w:p>
        </w:tc>
        <w:tc>
          <w:tcPr>
            <w:tcW w:w="900" w:type="dxa"/>
            <w:shd w:val="clear" w:color="auto" w:fill="auto"/>
            <w:noWrap/>
            <w:vAlign w:val="bottom"/>
            <w:hideMark/>
          </w:tcPr>
          <w:p w14:paraId="6AA21B52" w14:textId="77777777" w:rsidR="00EF4EB3" w:rsidRPr="00C77B33" w:rsidRDefault="00EF4EB3" w:rsidP="00EF4EB3">
            <w:pPr>
              <w:rPr>
                <w:rFonts w:cs="Arial"/>
                <w:color w:val="000000"/>
              </w:rPr>
            </w:pPr>
            <w:r w:rsidRPr="00C77B33">
              <w:rPr>
                <w:rFonts w:cs="Arial"/>
                <w:color w:val="000000"/>
              </w:rPr>
              <w:t xml:space="preserve">   21,632 </w:t>
            </w:r>
          </w:p>
        </w:tc>
        <w:tc>
          <w:tcPr>
            <w:tcW w:w="960" w:type="dxa"/>
            <w:shd w:val="clear" w:color="auto" w:fill="auto"/>
            <w:noWrap/>
            <w:vAlign w:val="bottom"/>
            <w:hideMark/>
          </w:tcPr>
          <w:p w14:paraId="67FF0475" w14:textId="77777777" w:rsidR="00EF4EB3" w:rsidRPr="00C77B33" w:rsidRDefault="00EF4EB3" w:rsidP="00EF4EB3">
            <w:pPr>
              <w:rPr>
                <w:rFonts w:cs="Arial"/>
                <w:color w:val="000000"/>
              </w:rPr>
            </w:pPr>
            <w:r w:rsidRPr="00C77B33">
              <w:rPr>
                <w:rFonts w:cs="Arial"/>
                <w:color w:val="000000"/>
              </w:rPr>
              <w:t xml:space="preserve">    22,497 </w:t>
            </w:r>
          </w:p>
        </w:tc>
        <w:tc>
          <w:tcPr>
            <w:tcW w:w="940" w:type="dxa"/>
            <w:shd w:val="clear" w:color="auto" w:fill="auto"/>
            <w:noWrap/>
            <w:vAlign w:val="bottom"/>
            <w:hideMark/>
          </w:tcPr>
          <w:p w14:paraId="3D5AFD62" w14:textId="77777777" w:rsidR="00EF4EB3" w:rsidRPr="00C77B33" w:rsidRDefault="00EF4EB3" w:rsidP="00EF4EB3">
            <w:pPr>
              <w:rPr>
                <w:rFonts w:cs="Arial"/>
                <w:color w:val="000000"/>
              </w:rPr>
            </w:pPr>
            <w:r w:rsidRPr="00C77B33">
              <w:rPr>
                <w:rFonts w:cs="Arial"/>
                <w:color w:val="000000"/>
              </w:rPr>
              <w:t xml:space="preserve">   23,397 </w:t>
            </w:r>
          </w:p>
        </w:tc>
      </w:tr>
      <w:tr w:rsidR="00DE03E3" w:rsidRPr="00C77B33" w14:paraId="3F9452EA" w14:textId="77777777" w:rsidTr="00C77B33">
        <w:trPr>
          <w:trHeight w:val="285"/>
        </w:trPr>
        <w:tc>
          <w:tcPr>
            <w:tcW w:w="41" w:type="dxa"/>
            <w:shd w:val="clear" w:color="auto" w:fill="auto"/>
            <w:noWrap/>
            <w:vAlign w:val="bottom"/>
            <w:hideMark/>
          </w:tcPr>
          <w:p w14:paraId="235B5101" w14:textId="77777777" w:rsidR="00EF4EB3" w:rsidRPr="00C77B33" w:rsidRDefault="00EF4EB3" w:rsidP="00EF4EB3">
            <w:pPr>
              <w:rPr>
                <w:rFonts w:cs="Arial"/>
                <w:color w:val="000000"/>
              </w:rPr>
            </w:pPr>
          </w:p>
        </w:tc>
        <w:tc>
          <w:tcPr>
            <w:tcW w:w="40" w:type="dxa"/>
            <w:shd w:val="clear" w:color="auto" w:fill="auto"/>
            <w:noWrap/>
            <w:vAlign w:val="bottom"/>
            <w:hideMark/>
          </w:tcPr>
          <w:p w14:paraId="013F64F7" w14:textId="77777777" w:rsidR="00EF4EB3" w:rsidRPr="00C77B33" w:rsidRDefault="00EF4EB3" w:rsidP="00EF4EB3">
            <w:pPr>
              <w:rPr>
                <w:rFonts w:cs="Arial"/>
                <w:color w:val="000000"/>
                <w:sz w:val="22"/>
                <w:szCs w:val="22"/>
              </w:rPr>
            </w:pPr>
          </w:p>
        </w:tc>
        <w:tc>
          <w:tcPr>
            <w:tcW w:w="2999" w:type="dxa"/>
            <w:shd w:val="clear" w:color="auto" w:fill="auto"/>
            <w:noWrap/>
            <w:vAlign w:val="bottom"/>
            <w:hideMark/>
          </w:tcPr>
          <w:p w14:paraId="781103C9" w14:textId="77777777" w:rsidR="00EF4EB3" w:rsidRPr="00C77B33" w:rsidRDefault="00EF4EB3" w:rsidP="00EF4EB3">
            <w:pPr>
              <w:rPr>
                <w:rFonts w:cs="Arial"/>
                <w:color w:val="000000"/>
              </w:rPr>
            </w:pPr>
            <w:r w:rsidRPr="00C77B33">
              <w:rPr>
                <w:rFonts w:cs="Arial"/>
                <w:color w:val="000000"/>
              </w:rPr>
              <w:t>Salesperson # 1</w:t>
            </w:r>
          </w:p>
        </w:tc>
        <w:tc>
          <w:tcPr>
            <w:tcW w:w="560" w:type="dxa"/>
            <w:shd w:val="clear" w:color="auto" w:fill="auto"/>
            <w:noWrap/>
            <w:vAlign w:val="bottom"/>
            <w:hideMark/>
          </w:tcPr>
          <w:p w14:paraId="3FCB2EBB" w14:textId="77777777" w:rsidR="00EF4EB3" w:rsidRPr="00C77B33" w:rsidRDefault="00EF4EB3" w:rsidP="00EF4EB3">
            <w:pPr>
              <w:jc w:val="center"/>
              <w:rPr>
                <w:rFonts w:cs="Arial"/>
                <w:color w:val="000000"/>
              </w:rPr>
            </w:pPr>
          </w:p>
        </w:tc>
        <w:tc>
          <w:tcPr>
            <w:tcW w:w="740" w:type="dxa"/>
            <w:shd w:val="clear" w:color="auto" w:fill="auto"/>
            <w:noWrap/>
            <w:vAlign w:val="bottom"/>
            <w:hideMark/>
          </w:tcPr>
          <w:p w14:paraId="70CC92EC" w14:textId="77777777" w:rsidR="00EF4EB3" w:rsidRPr="00C77B33" w:rsidRDefault="00EF4EB3" w:rsidP="00EF4EB3">
            <w:pPr>
              <w:jc w:val="center"/>
              <w:rPr>
                <w:rFonts w:cs="Arial"/>
                <w:color w:val="000000"/>
              </w:rPr>
            </w:pPr>
          </w:p>
        </w:tc>
        <w:tc>
          <w:tcPr>
            <w:tcW w:w="940" w:type="dxa"/>
            <w:shd w:val="clear" w:color="auto" w:fill="auto"/>
            <w:noWrap/>
            <w:vAlign w:val="bottom"/>
            <w:hideMark/>
          </w:tcPr>
          <w:p w14:paraId="732D6383" w14:textId="77777777" w:rsidR="00EF4EB3" w:rsidRPr="00C77B33" w:rsidRDefault="00EF4EB3" w:rsidP="00EF4EB3">
            <w:pPr>
              <w:rPr>
                <w:rFonts w:cs="Arial"/>
                <w:color w:val="000000"/>
              </w:rPr>
            </w:pPr>
            <w:r w:rsidRPr="00C77B33">
              <w:rPr>
                <w:rFonts w:cs="Arial"/>
                <w:color w:val="000000"/>
              </w:rPr>
              <w:t> </w:t>
            </w:r>
          </w:p>
        </w:tc>
        <w:tc>
          <w:tcPr>
            <w:tcW w:w="940" w:type="dxa"/>
            <w:shd w:val="clear" w:color="auto" w:fill="auto"/>
            <w:noWrap/>
            <w:vAlign w:val="bottom"/>
            <w:hideMark/>
          </w:tcPr>
          <w:p w14:paraId="2F4F9B7E" w14:textId="77777777" w:rsidR="00EF4EB3" w:rsidRPr="00C77B33" w:rsidRDefault="00EF4EB3" w:rsidP="00EF4EB3">
            <w:pPr>
              <w:rPr>
                <w:rFonts w:cs="Arial"/>
                <w:color w:val="000000"/>
              </w:rPr>
            </w:pPr>
            <w:r w:rsidRPr="00C77B33">
              <w:rPr>
                <w:rFonts w:cs="Arial"/>
                <w:color w:val="000000"/>
              </w:rPr>
              <w:t xml:space="preserve">          -   </w:t>
            </w:r>
          </w:p>
        </w:tc>
        <w:tc>
          <w:tcPr>
            <w:tcW w:w="900" w:type="dxa"/>
            <w:shd w:val="clear" w:color="auto" w:fill="auto"/>
            <w:noWrap/>
            <w:vAlign w:val="bottom"/>
            <w:hideMark/>
          </w:tcPr>
          <w:p w14:paraId="1C0CF0D7" w14:textId="77777777" w:rsidR="00EF4EB3" w:rsidRPr="00C77B33" w:rsidRDefault="00EF4EB3" w:rsidP="00EF4EB3">
            <w:pPr>
              <w:rPr>
                <w:rFonts w:cs="Arial"/>
                <w:color w:val="000000"/>
              </w:rPr>
            </w:pPr>
            <w:r w:rsidRPr="00C77B33">
              <w:rPr>
                <w:rFonts w:cs="Arial"/>
                <w:color w:val="000000"/>
              </w:rPr>
              <w:t xml:space="preserve">         -   </w:t>
            </w:r>
          </w:p>
        </w:tc>
        <w:tc>
          <w:tcPr>
            <w:tcW w:w="960" w:type="dxa"/>
            <w:shd w:val="clear" w:color="auto" w:fill="auto"/>
            <w:noWrap/>
            <w:vAlign w:val="bottom"/>
            <w:hideMark/>
          </w:tcPr>
          <w:p w14:paraId="37802732" w14:textId="77777777" w:rsidR="00EF4EB3" w:rsidRPr="00C77B33" w:rsidRDefault="00EF4EB3" w:rsidP="00EF4EB3">
            <w:pPr>
              <w:rPr>
                <w:rFonts w:cs="Arial"/>
                <w:color w:val="000000"/>
              </w:rPr>
            </w:pPr>
            <w:r w:rsidRPr="00C77B33">
              <w:rPr>
                <w:rFonts w:cs="Arial"/>
                <w:color w:val="000000"/>
              </w:rPr>
              <w:t xml:space="preserve">          -   </w:t>
            </w:r>
          </w:p>
        </w:tc>
        <w:tc>
          <w:tcPr>
            <w:tcW w:w="940" w:type="dxa"/>
            <w:shd w:val="clear" w:color="auto" w:fill="auto"/>
            <w:noWrap/>
            <w:vAlign w:val="bottom"/>
            <w:hideMark/>
          </w:tcPr>
          <w:p w14:paraId="4A6C80C1" w14:textId="77777777" w:rsidR="00EF4EB3" w:rsidRPr="00C77B33" w:rsidRDefault="00EF4EB3" w:rsidP="00EF4EB3">
            <w:pPr>
              <w:rPr>
                <w:rFonts w:cs="Arial"/>
                <w:color w:val="000000"/>
              </w:rPr>
            </w:pPr>
            <w:r w:rsidRPr="00C77B33">
              <w:rPr>
                <w:rFonts w:cs="Arial"/>
                <w:color w:val="000000"/>
              </w:rPr>
              <w:t xml:space="preserve">          -   </w:t>
            </w:r>
          </w:p>
        </w:tc>
      </w:tr>
      <w:tr w:rsidR="00DE03E3" w:rsidRPr="00C77B33" w14:paraId="0A1DFF82" w14:textId="77777777" w:rsidTr="00C77B33">
        <w:trPr>
          <w:trHeight w:val="285"/>
        </w:trPr>
        <w:tc>
          <w:tcPr>
            <w:tcW w:w="41" w:type="dxa"/>
            <w:shd w:val="clear" w:color="auto" w:fill="auto"/>
            <w:noWrap/>
            <w:vAlign w:val="bottom"/>
            <w:hideMark/>
          </w:tcPr>
          <w:p w14:paraId="383DBCF1" w14:textId="77777777" w:rsidR="00EF4EB3" w:rsidRPr="00C77B33" w:rsidRDefault="00EF4EB3" w:rsidP="00EF4EB3">
            <w:pPr>
              <w:rPr>
                <w:rFonts w:cs="Arial"/>
                <w:color w:val="000000"/>
              </w:rPr>
            </w:pPr>
          </w:p>
        </w:tc>
        <w:tc>
          <w:tcPr>
            <w:tcW w:w="40" w:type="dxa"/>
            <w:shd w:val="clear" w:color="auto" w:fill="auto"/>
            <w:noWrap/>
            <w:vAlign w:val="bottom"/>
            <w:hideMark/>
          </w:tcPr>
          <w:p w14:paraId="33862C8A" w14:textId="77777777" w:rsidR="00EF4EB3" w:rsidRPr="00C77B33" w:rsidRDefault="00EF4EB3" w:rsidP="00EF4EB3">
            <w:pPr>
              <w:rPr>
                <w:rFonts w:cs="Arial"/>
                <w:color w:val="000000"/>
                <w:sz w:val="22"/>
                <w:szCs w:val="22"/>
              </w:rPr>
            </w:pPr>
          </w:p>
        </w:tc>
        <w:tc>
          <w:tcPr>
            <w:tcW w:w="2999" w:type="dxa"/>
            <w:shd w:val="clear" w:color="auto" w:fill="auto"/>
            <w:noWrap/>
            <w:vAlign w:val="bottom"/>
            <w:hideMark/>
          </w:tcPr>
          <w:p w14:paraId="3D676C72" w14:textId="77777777" w:rsidR="00EF4EB3" w:rsidRPr="00C77B33" w:rsidRDefault="00EF4EB3" w:rsidP="00EF4EB3">
            <w:pPr>
              <w:rPr>
                <w:rFonts w:cs="Arial"/>
                <w:color w:val="000000"/>
              </w:rPr>
            </w:pPr>
            <w:r w:rsidRPr="00C77B33">
              <w:rPr>
                <w:rFonts w:cs="Arial"/>
                <w:color w:val="000000"/>
              </w:rPr>
              <w:t>Salesperson # 2</w:t>
            </w:r>
          </w:p>
        </w:tc>
        <w:tc>
          <w:tcPr>
            <w:tcW w:w="560" w:type="dxa"/>
            <w:shd w:val="clear" w:color="auto" w:fill="auto"/>
            <w:noWrap/>
            <w:vAlign w:val="bottom"/>
            <w:hideMark/>
          </w:tcPr>
          <w:p w14:paraId="43B821BD" w14:textId="77777777" w:rsidR="00EF4EB3" w:rsidRPr="00C77B33" w:rsidRDefault="00EF4EB3" w:rsidP="00EF4EB3">
            <w:pPr>
              <w:jc w:val="center"/>
              <w:rPr>
                <w:rFonts w:cs="Arial"/>
                <w:color w:val="000000"/>
              </w:rPr>
            </w:pPr>
          </w:p>
        </w:tc>
        <w:tc>
          <w:tcPr>
            <w:tcW w:w="740" w:type="dxa"/>
            <w:shd w:val="clear" w:color="auto" w:fill="auto"/>
            <w:noWrap/>
            <w:vAlign w:val="bottom"/>
            <w:hideMark/>
          </w:tcPr>
          <w:p w14:paraId="09F31EB7" w14:textId="77777777" w:rsidR="00EF4EB3" w:rsidRPr="00C77B33" w:rsidRDefault="00EF4EB3" w:rsidP="00EF4EB3">
            <w:pPr>
              <w:jc w:val="center"/>
              <w:rPr>
                <w:rFonts w:cs="Arial"/>
                <w:color w:val="000000"/>
              </w:rPr>
            </w:pPr>
          </w:p>
        </w:tc>
        <w:tc>
          <w:tcPr>
            <w:tcW w:w="940" w:type="dxa"/>
            <w:shd w:val="clear" w:color="auto" w:fill="auto"/>
            <w:noWrap/>
            <w:vAlign w:val="bottom"/>
            <w:hideMark/>
          </w:tcPr>
          <w:p w14:paraId="4EEDF7CB" w14:textId="77777777" w:rsidR="00EF4EB3" w:rsidRPr="00C77B33" w:rsidRDefault="00EF4EB3" w:rsidP="00EF4EB3">
            <w:pPr>
              <w:rPr>
                <w:rFonts w:cs="Arial"/>
                <w:color w:val="000000"/>
              </w:rPr>
            </w:pPr>
            <w:r w:rsidRPr="00C77B33">
              <w:rPr>
                <w:rFonts w:cs="Arial"/>
                <w:color w:val="000000"/>
              </w:rPr>
              <w:t> </w:t>
            </w:r>
          </w:p>
        </w:tc>
        <w:tc>
          <w:tcPr>
            <w:tcW w:w="940" w:type="dxa"/>
            <w:shd w:val="clear" w:color="auto" w:fill="auto"/>
            <w:noWrap/>
            <w:vAlign w:val="bottom"/>
            <w:hideMark/>
          </w:tcPr>
          <w:p w14:paraId="1A48121F" w14:textId="77777777" w:rsidR="00EF4EB3" w:rsidRPr="00C77B33" w:rsidRDefault="00EF4EB3" w:rsidP="00EF4EB3">
            <w:pPr>
              <w:rPr>
                <w:rFonts w:cs="Arial"/>
                <w:color w:val="000000"/>
              </w:rPr>
            </w:pPr>
            <w:r w:rsidRPr="00C77B33">
              <w:rPr>
                <w:rFonts w:cs="Arial"/>
                <w:color w:val="000000"/>
              </w:rPr>
              <w:t xml:space="preserve">          -   </w:t>
            </w:r>
          </w:p>
        </w:tc>
        <w:tc>
          <w:tcPr>
            <w:tcW w:w="900" w:type="dxa"/>
            <w:shd w:val="clear" w:color="auto" w:fill="auto"/>
            <w:noWrap/>
            <w:vAlign w:val="bottom"/>
            <w:hideMark/>
          </w:tcPr>
          <w:p w14:paraId="59EBEDE7" w14:textId="77777777" w:rsidR="00EF4EB3" w:rsidRPr="00C77B33" w:rsidRDefault="00EF4EB3" w:rsidP="00EF4EB3">
            <w:pPr>
              <w:rPr>
                <w:rFonts w:cs="Arial"/>
                <w:color w:val="000000"/>
              </w:rPr>
            </w:pPr>
            <w:r w:rsidRPr="00C77B33">
              <w:rPr>
                <w:rFonts w:cs="Arial"/>
                <w:color w:val="000000"/>
              </w:rPr>
              <w:t xml:space="preserve">         -   </w:t>
            </w:r>
          </w:p>
        </w:tc>
        <w:tc>
          <w:tcPr>
            <w:tcW w:w="960" w:type="dxa"/>
            <w:shd w:val="clear" w:color="auto" w:fill="auto"/>
            <w:noWrap/>
            <w:vAlign w:val="bottom"/>
            <w:hideMark/>
          </w:tcPr>
          <w:p w14:paraId="4B128B10" w14:textId="77777777" w:rsidR="00EF4EB3" w:rsidRPr="00C77B33" w:rsidRDefault="00EF4EB3" w:rsidP="00EF4EB3">
            <w:pPr>
              <w:rPr>
                <w:rFonts w:cs="Arial"/>
                <w:color w:val="000000"/>
              </w:rPr>
            </w:pPr>
            <w:r w:rsidRPr="00C77B33">
              <w:rPr>
                <w:rFonts w:cs="Arial"/>
                <w:color w:val="000000"/>
              </w:rPr>
              <w:t xml:space="preserve">          -   </w:t>
            </w:r>
          </w:p>
        </w:tc>
        <w:tc>
          <w:tcPr>
            <w:tcW w:w="940" w:type="dxa"/>
            <w:shd w:val="clear" w:color="auto" w:fill="auto"/>
            <w:noWrap/>
            <w:vAlign w:val="bottom"/>
            <w:hideMark/>
          </w:tcPr>
          <w:p w14:paraId="216DBDFB" w14:textId="77777777" w:rsidR="00EF4EB3" w:rsidRPr="00C77B33" w:rsidRDefault="00EF4EB3" w:rsidP="00EF4EB3">
            <w:pPr>
              <w:rPr>
                <w:rFonts w:cs="Arial"/>
                <w:color w:val="000000"/>
              </w:rPr>
            </w:pPr>
            <w:r w:rsidRPr="00C77B33">
              <w:rPr>
                <w:rFonts w:cs="Arial"/>
                <w:color w:val="000000"/>
              </w:rPr>
              <w:t xml:space="preserve">          -   </w:t>
            </w:r>
          </w:p>
        </w:tc>
      </w:tr>
      <w:tr w:rsidR="00DE03E3" w:rsidRPr="00C77B33" w14:paraId="08C12A9A" w14:textId="77777777" w:rsidTr="00C77B33">
        <w:trPr>
          <w:trHeight w:val="285"/>
        </w:trPr>
        <w:tc>
          <w:tcPr>
            <w:tcW w:w="41" w:type="dxa"/>
            <w:shd w:val="clear" w:color="auto" w:fill="auto"/>
            <w:noWrap/>
            <w:vAlign w:val="bottom"/>
            <w:hideMark/>
          </w:tcPr>
          <w:p w14:paraId="3BDFCFFB" w14:textId="77777777" w:rsidR="00EF4EB3" w:rsidRPr="00C77B33" w:rsidRDefault="00EF4EB3" w:rsidP="00EF4EB3">
            <w:pPr>
              <w:rPr>
                <w:rFonts w:cs="Arial"/>
                <w:color w:val="000000"/>
              </w:rPr>
            </w:pPr>
          </w:p>
        </w:tc>
        <w:tc>
          <w:tcPr>
            <w:tcW w:w="40" w:type="dxa"/>
            <w:shd w:val="clear" w:color="auto" w:fill="auto"/>
            <w:noWrap/>
            <w:vAlign w:val="bottom"/>
            <w:hideMark/>
          </w:tcPr>
          <w:p w14:paraId="143A9B0A" w14:textId="77777777" w:rsidR="00EF4EB3" w:rsidRPr="00C77B33" w:rsidRDefault="00EF4EB3" w:rsidP="00EF4EB3">
            <w:pPr>
              <w:rPr>
                <w:rFonts w:cs="Arial"/>
                <w:color w:val="000000"/>
                <w:sz w:val="22"/>
                <w:szCs w:val="22"/>
              </w:rPr>
            </w:pPr>
          </w:p>
        </w:tc>
        <w:tc>
          <w:tcPr>
            <w:tcW w:w="2999" w:type="dxa"/>
            <w:shd w:val="clear" w:color="auto" w:fill="auto"/>
            <w:noWrap/>
            <w:vAlign w:val="bottom"/>
            <w:hideMark/>
          </w:tcPr>
          <w:p w14:paraId="275A93B8" w14:textId="77777777" w:rsidR="00EF4EB3" w:rsidRPr="00C77B33" w:rsidRDefault="00EF4EB3" w:rsidP="00EF4EB3">
            <w:pPr>
              <w:rPr>
                <w:rFonts w:cs="Arial"/>
                <w:color w:val="000000"/>
              </w:rPr>
            </w:pPr>
            <w:r w:rsidRPr="00C77B33">
              <w:rPr>
                <w:rFonts w:cs="Arial"/>
                <w:color w:val="000000"/>
              </w:rPr>
              <w:t>Salesperson # 3</w:t>
            </w:r>
          </w:p>
        </w:tc>
        <w:tc>
          <w:tcPr>
            <w:tcW w:w="560" w:type="dxa"/>
            <w:shd w:val="clear" w:color="auto" w:fill="auto"/>
            <w:noWrap/>
            <w:vAlign w:val="bottom"/>
            <w:hideMark/>
          </w:tcPr>
          <w:p w14:paraId="58E1BF73" w14:textId="77777777" w:rsidR="00EF4EB3" w:rsidRPr="00C77B33" w:rsidRDefault="00EF4EB3" w:rsidP="00EF4EB3">
            <w:pPr>
              <w:jc w:val="center"/>
              <w:rPr>
                <w:rFonts w:cs="Arial"/>
                <w:color w:val="000000"/>
              </w:rPr>
            </w:pPr>
          </w:p>
        </w:tc>
        <w:tc>
          <w:tcPr>
            <w:tcW w:w="740" w:type="dxa"/>
            <w:shd w:val="clear" w:color="auto" w:fill="auto"/>
            <w:noWrap/>
            <w:vAlign w:val="bottom"/>
            <w:hideMark/>
          </w:tcPr>
          <w:p w14:paraId="677A9529" w14:textId="77777777" w:rsidR="00EF4EB3" w:rsidRPr="00C77B33" w:rsidRDefault="00EF4EB3" w:rsidP="00EF4EB3">
            <w:pPr>
              <w:jc w:val="center"/>
              <w:rPr>
                <w:rFonts w:cs="Arial"/>
                <w:color w:val="000000"/>
              </w:rPr>
            </w:pPr>
          </w:p>
        </w:tc>
        <w:tc>
          <w:tcPr>
            <w:tcW w:w="940" w:type="dxa"/>
            <w:shd w:val="clear" w:color="auto" w:fill="auto"/>
            <w:noWrap/>
            <w:vAlign w:val="bottom"/>
            <w:hideMark/>
          </w:tcPr>
          <w:p w14:paraId="64B945CC" w14:textId="77777777" w:rsidR="00EF4EB3" w:rsidRPr="00C77B33" w:rsidRDefault="00EF4EB3" w:rsidP="00EF4EB3">
            <w:pPr>
              <w:rPr>
                <w:rFonts w:cs="Arial"/>
                <w:color w:val="000000"/>
              </w:rPr>
            </w:pPr>
            <w:r w:rsidRPr="00C77B33">
              <w:rPr>
                <w:rFonts w:cs="Arial"/>
                <w:color w:val="000000"/>
              </w:rPr>
              <w:t> </w:t>
            </w:r>
          </w:p>
        </w:tc>
        <w:tc>
          <w:tcPr>
            <w:tcW w:w="940" w:type="dxa"/>
            <w:shd w:val="clear" w:color="auto" w:fill="auto"/>
            <w:noWrap/>
            <w:vAlign w:val="bottom"/>
            <w:hideMark/>
          </w:tcPr>
          <w:p w14:paraId="32B77F46" w14:textId="77777777" w:rsidR="00EF4EB3" w:rsidRPr="00C77B33" w:rsidRDefault="00EF4EB3" w:rsidP="00EF4EB3">
            <w:pPr>
              <w:rPr>
                <w:rFonts w:cs="Arial"/>
                <w:color w:val="000000"/>
              </w:rPr>
            </w:pPr>
            <w:r w:rsidRPr="00C77B33">
              <w:rPr>
                <w:rFonts w:cs="Arial"/>
                <w:color w:val="000000"/>
              </w:rPr>
              <w:t xml:space="preserve">          -   </w:t>
            </w:r>
          </w:p>
        </w:tc>
        <w:tc>
          <w:tcPr>
            <w:tcW w:w="900" w:type="dxa"/>
            <w:shd w:val="clear" w:color="auto" w:fill="auto"/>
            <w:noWrap/>
            <w:vAlign w:val="bottom"/>
            <w:hideMark/>
          </w:tcPr>
          <w:p w14:paraId="449A63F1" w14:textId="77777777" w:rsidR="00EF4EB3" w:rsidRPr="00C77B33" w:rsidRDefault="00EF4EB3" w:rsidP="00EF4EB3">
            <w:pPr>
              <w:rPr>
                <w:rFonts w:cs="Arial"/>
                <w:color w:val="000000"/>
              </w:rPr>
            </w:pPr>
            <w:r w:rsidRPr="00C77B33">
              <w:rPr>
                <w:rFonts w:cs="Arial"/>
                <w:color w:val="000000"/>
              </w:rPr>
              <w:t xml:space="preserve">         -   </w:t>
            </w:r>
          </w:p>
        </w:tc>
        <w:tc>
          <w:tcPr>
            <w:tcW w:w="960" w:type="dxa"/>
            <w:shd w:val="clear" w:color="auto" w:fill="auto"/>
            <w:noWrap/>
            <w:vAlign w:val="bottom"/>
            <w:hideMark/>
          </w:tcPr>
          <w:p w14:paraId="71F8E146" w14:textId="77777777" w:rsidR="00EF4EB3" w:rsidRPr="00C77B33" w:rsidRDefault="00EF4EB3" w:rsidP="00EF4EB3">
            <w:pPr>
              <w:rPr>
                <w:rFonts w:cs="Arial"/>
                <w:color w:val="000000"/>
              </w:rPr>
            </w:pPr>
            <w:r w:rsidRPr="00C77B33">
              <w:rPr>
                <w:rFonts w:cs="Arial"/>
                <w:color w:val="000000"/>
              </w:rPr>
              <w:t xml:space="preserve">          -   </w:t>
            </w:r>
          </w:p>
        </w:tc>
        <w:tc>
          <w:tcPr>
            <w:tcW w:w="940" w:type="dxa"/>
            <w:shd w:val="clear" w:color="auto" w:fill="auto"/>
            <w:noWrap/>
            <w:vAlign w:val="bottom"/>
            <w:hideMark/>
          </w:tcPr>
          <w:p w14:paraId="73E73AA1" w14:textId="77777777" w:rsidR="00EF4EB3" w:rsidRPr="00C77B33" w:rsidRDefault="00EF4EB3" w:rsidP="00EF4EB3">
            <w:pPr>
              <w:rPr>
                <w:rFonts w:cs="Arial"/>
                <w:color w:val="000000"/>
              </w:rPr>
            </w:pPr>
            <w:r w:rsidRPr="00C77B33">
              <w:rPr>
                <w:rFonts w:cs="Arial"/>
                <w:color w:val="000000"/>
              </w:rPr>
              <w:t xml:space="preserve">          -   </w:t>
            </w:r>
          </w:p>
        </w:tc>
      </w:tr>
      <w:tr w:rsidR="00DE03E3" w:rsidRPr="00C77B33" w14:paraId="3700A011" w14:textId="77777777" w:rsidTr="00C77B33">
        <w:trPr>
          <w:trHeight w:val="360"/>
        </w:trPr>
        <w:tc>
          <w:tcPr>
            <w:tcW w:w="3080" w:type="dxa"/>
            <w:gridSpan w:val="3"/>
            <w:shd w:val="clear" w:color="auto" w:fill="auto"/>
            <w:noWrap/>
            <w:vAlign w:val="bottom"/>
            <w:hideMark/>
          </w:tcPr>
          <w:p w14:paraId="758C1003" w14:textId="77777777" w:rsidR="00EF4EB3" w:rsidRPr="00C77B33" w:rsidRDefault="00EF4EB3" w:rsidP="00EF4EB3">
            <w:pPr>
              <w:rPr>
                <w:rFonts w:cs="Arial"/>
                <w:color w:val="000000"/>
              </w:rPr>
            </w:pPr>
            <w:r w:rsidRPr="00C77B33">
              <w:rPr>
                <w:rFonts w:cs="Arial"/>
                <w:color w:val="000000"/>
              </w:rPr>
              <w:t>OPERATIONS</w:t>
            </w:r>
          </w:p>
        </w:tc>
        <w:tc>
          <w:tcPr>
            <w:tcW w:w="560" w:type="dxa"/>
            <w:shd w:val="clear" w:color="auto" w:fill="auto"/>
            <w:noWrap/>
            <w:vAlign w:val="bottom"/>
            <w:hideMark/>
          </w:tcPr>
          <w:p w14:paraId="194F3A87" w14:textId="77777777" w:rsidR="00EF4EB3" w:rsidRPr="00C77B33" w:rsidRDefault="00EF4EB3" w:rsidP="00EF4EB3">
            <w:pPr>
              <w:jc w:val="center"/>
              <w:rPr>
                <w:rFonts w:cs="Arial"/>
                <w:color w:val="000000"/>
              </w:rPr>
            </w:pPr>
          </w:p>
        </w:tc>
        <w:tc>
          <w:tcPr>
            <w:tcW w:w="740" w:type="dxa"/>
            <w:shd w:val="clear" w:color="auto" w:fill="auto"/>
            <w:noWrap/>
            <w:vAlign w:val="bottom"/>
            <w:hideMark/>
          </w:tcPr>
          <w:p w14:paraId="0F851534" w14:textId="77777777" w:rsidR="00EF4EB3" w:rsidRPr="00C77B33" w:rsidRDefault="00EF4EB3" w:rsidP="00EF4EB3">
            <w:pPr>
              <w:jc w:val="center"/>
              <w:rPr>
                <w:rFonts w:cs="Arial"/>
                <w:color w:val="000000"/>
              </w:rPr>
            </w:pPr>
          </w:p>
        </w:tc>
        <w:tc>
          <w:tcPr>
            <w:tcW w:w="940" w:type="dxa"/>
            <w:shd w:val="clear" w:color="auto" w:fill="auto"/>
            <w:noWrap/>
            <w:vAlign w:val="bottom"/>
            <w:hideMark/>
          </w:tcPr>
          <w:p w14:paraId="7F8B1C4A" w14:textId="77777777" w:rsidR="00EF4EB3" w:rsidRPr="00C77B33" w:rsidRDefault="00EF4EB3" w:rsidP="00EF4EB3">
            <w:pPr>
              <w:rPr>
                <w:rFonts w:cs="Arial"/>
                <w:color w:val="000000"/>
              </w:rPr>
            </w:pPr>
            <w:r w:rsidRPr="00C77B33">
              <w:rPr>
                <w:rFonts w:cs="Arial"/>
                <w:color w:val="000000"/>
              </w:rPr>
              <w:t> </w:t>
            </w:r>
          </w:p>
        </w:tc>
        <w:tc>
          <w:tcPr>
            <w:tcW w:w="940" w:type="dxa"/>
            <w:shd w:val="clear" w:color="auto" w:fill="auto"/>
            <w:noWrap/>
            <w:vAlign w:val="bottom"/>
            <w:hideMark/>
          </w:tcPr>
          <w:p w14:paraId="16C95020" w14:textId="77777777" w:rsidR="00EF4EB3" w:rsidRPr="00C77B33" w:rsidRDefault="00EF4EB3" w:rsidP="00EF4EB3">
            <w:pPr>
              <w:rPr>
                <w:rFonts w:cs="Arial"/>
                <w:color w:val="000000"/>
              </w:rPr>
            </w:pPr>
          </w:p>
        </w:tc>
        <w:tc>
          <w:tcPr>
            <w:tcW w:w="900" w:type="dxa"/>
            <w:shd w:val="clear" w:color="auto" w:fill="auto"/>
            <w:noWrap/>
            <w:vAlign w:val="bottom"/>
            <w:hideMark/>
          </w:tcPr>
          <w:p w14:paraId="44139E3D" w14:textId="77777777" w:rsidR="00EF4EB3" w:rsidRPr="00C77B33" w:rsidRDefault="00EF4EB3" w:rsidP="00EF4EB3">
            <w:pPr>
              <w:rPr>
                <w:rFonts w:cs="Arial"/>
                <w:color w:val="000000"/>
              </w:rPr>
            </w:pPr>
          </w:p>
        </w:tc>
        <w:tc>
          <w:tcPr>
            <w:tcW w:w="960" w:type="dxa"/>
            <w:shd w:val="clear" w:color="auto" w:fill="auto"/>
            <w:noWrap/>
            <w:vAlign w:val="bottom"/>
            <w:hideMark/>
          </w:tcPr>
          <w:p w14:paraId="3FAA4FFE" w14:textId="77777777" w:rsidR="00EF4EB3" w:rsidRPr="00C77B33" w:rsidRDefault="00EF4EB3" w:rsidP="00EF4EB3">
            <w:pPr>
              <w:rPr>
                <w:rFonts w:cs="Arial"/>
                <w:color w:val="000000"/>
              </w:rPr>
            </w:pPr>
          </w:p>
        </w:tc>
        <w:tc>
          <w:tcPr>
            <w:tcW w:w="940" w:type="dxa"/>
            <w:shd w:val="clear" w:color="auto" w:fill="auto"/>
            <w:noWrap/>
            <w:vAlign w:val="bottom"/>
            <w:hideMark/>
          </w:tcPr>
          <w:p w14:paraId="03CBA835" w14:textId="77777777" w:rsidR="00EF4EB3" w:rsidRPr="00C77B33" w:rsidRDefault="00EF4EB3" w:rsidP="00EF4EB3">
            <w:pPr>
              <w:rPr>
                <w:rFonts w:cs="Arial"/>
                <w:color w:val="000000"/>
              </w:rPr>
            </w:pPr>
          </w:p>
        </w:tc>
      </w:tr>
      <w:tr w:rsidR="00DE03E3" w:rsidRPr="00C77B33" w14:paraId="6B01E27F" w14:textId="77777777" w:rsidTr="00C77B33">
        <w:trPr>
          <w:trHeight w:val="285"/>
        </w:trPr>
        <w:tc>
          <w:tcPr>
            <w:tcW w:w="41" w:type="dxa"/>
            <w:shd w:val="clear" w:color="auto" w:fill="auto"/>
            <w:noWrap/>
            <w:vAlign w:val="bottom"/>
            <w:hideMark/>
          </w:tcPr>
          <w:p w14:paraId="2E098977" w14:textId="77777777" w:rsidR="00EF4EB3" w:rsidRPr="00C77B33" w:rsidRDefault="00EF4EB3" w:rsidP="00EF4EB3">
            <w:pPr>
              <w:rPr>
                <w:rFonts w:cs="Arial"/>
                <w:color w:val="000000"/>
              </w:rPr>
            </w:pPr>
          </w:p>
        </w:tc>
        <w:tc>
          <w:tcPr>
            <w:tcW w:w="3039" w:type="dxa"/>
            <w:gridSpan w:val="2"/>
            <w:shd w:val="clear" w:color="auto" w:fill="auto"/>
            <w:noWrap/>
            <w:vAlign w:val="bottom"/>
            <w:hideMark/>
          </w:tcPr>
          <w:p w14:paraId="3EEB532D" w14:textId="77777777" w:rsidR="00EF4EB3" w:rsidRPr="00C77B33" w:rsidRDefault="00EF4EB3" w:rsidP="00EF4EB3">
            <w:pPr>
              <w:rPr>
                <w:rFonts w:cs="Arial"/>
                <w:color w:val="000000"/>
              </w:rPr>
            </w:pPr>
            <w:r w:rsidRPr="00C77B33">
              <w:rPr>
                <w:rFonts w:cs="Arial"/>
                <w:color w:val="000000"/>
              </w:rPr>
              <w:t>COO</w:t>
            </w:r>
          </w:p>
        </w:tc>
        <w:tc>
          <w:tcPr>
            <w:tcW w:w="560" w:type="dxa"/>
            <w:shd w:val="clear" w:color="auto" w:fill="auto"/>
            <w:noWrap/>
            <w:vAlign w:val="bottom"/>
            <w:hideMark/>
          </w:tcPr>
          <w:p w14:paraId="64E2C0FC" w14:textId="77777777" w:rsidR="00EF4EB3" w:rsidRPr="00C77B33" w:rsidRDefault="00EF4EB3" w:rsidP="00EF4EB3">
            <w:pPr>
              <w:jc w:val="center"/>
              <w:rPr>
                <w:rFonts w:cs="Arial"/>
                <w:color w:val="000000"/>
              </w:rPr>
            </w:pPr>
            <w:r w:rsidRPr="00C77B33">
              <w:rPr>
                <w:rFonts w:cs="Arial"/>
                <w:color w:val="000000"/>
              </w:rPr>
              <w:t>P/T</w:t>
            </w:r>
          </w:p>
        </w:tc>
        <w:tc>
          <w:tcPr>
            <w:tcW w:w="740" w:type="dxa"/>
            <w:shd w:val="clear" w:color="auto" w:fill="auto"/>
            <w:noWrap/>
            <w:vAlign w:val="bottom"/>
            <w:hideMark/>
          </w:tcPr>
          <w:p w14:paraId="6A126301" w14:textId="77777777" w:rsidR="00EF4EB3" w:rsidRPr="00C77B33" w:rsidRDefault="00EF4EB3" w:rsidP="00EF4EB3">
            <w:pPr>
              <w:jc w:val="center"/>
              <w:rPr>
                <w:rFonts w:cs="Arial"/>
                <w:color w:val="000000"/>
              </w:rPr>
            </w:pPr>
          </w:p>
        </w:tc>
        <w:tc>
          <w:tcPr>
            <w:tcW w:w="940" w:type="dxa"/>
            <w:shd w:val="clear" w:color="auto" w:fill="auto"/>
            <w:noWrap/>
            <w:vAlign w:val="bottom"/>
            <w:hideMark/>
          </w:tcPr>
          <w:p w14:paraId="5E6D06F0" w14:textId="77777777" w:rsidR="00EF4EB3" w:rsidRPr="00C77B33" w:rsidRDefault="00EF4EB3" w:rsidP="00EF4EB3">
            <w:pPr>
              <w:rPr>
                <w:rFonts w:cs="Arial"/>
                <w:color w:val="000000"/>
              </w:rPr>
            </w:pPr>
            <w:r w:rsidRPr="00C77B33">
              <w:rPr>
                <w:rFonts w:cs="Arial"/>
                <w:color w:val="000000"/>
              </w:rPr>
              <w:t xml:space="preserve">   20,000 </w:t>
            </w:r>
          </w:p>
        </w:tc>
        <w:tc>
          <w:tcPr>
            <w:tcW w:w="940" w:type="dxa"/>
            <w:shd w:val="clear" w:color="auto" w:fill="auto"/>
            <w:noWrap/>
            <w:vAlign w:val="bottom"/>
            <w:hideMark/>
          </w:tcPr>
          <w:p w14:paraId="17AFFC68" w14:textId="77777777" w:rsidR="00EF4EB3" w:rsidRPr="00C77B33" w:rsidRDefault="00EF4EB3" w:rsidP="00EF4EB3">
            <w:pPr>
              <w:rPr>
                <w:rFonts w:cs="Arial"/>
                <w:color w:val="000000"/>
              </w:rPr>
            </w:pPr>
            <w:r w:rsidRPr="00C77B33">
              <w:rPr>
                <w:rFonts w:cs="Arial"/>
                <w:color w:val="000000"/>
              </w:rPr>
              <w:t xml:space="preserve">   20,800 </w:t>
            </w:r>
          </w:p>
        </w:tc>
        <w:tc>
          <w:tcPr>
            <w:tcW w:w="900" w:type="dxa"/>
            <w:shd w:val="clear" w:color="auto" w:fill="auto"/>
            <w:noWrap/>
            <w:vAlign w:val="bottom"/>
            <w:hideMark/>
          </w:tcPr>
          <w:p w14:paraId="5572E5BD" w14:textId="77777777" w:rsidR="00EF4EB3" w:rsidRPr="00C77B33" w:rsidRDefault="00EF4EB3" w:rsidP="00EF4EB3">
            <w:pPr>
              <w:rPr>
                <w:rFonts w:cs="Arial"/>
                <w:color w:val="000000"/>
              </w:rPr>
            </w:pPr>
            <w:r w:rsidRPr="00C77B33">
              <w:rPr>
                <w:rFonts w:cs="Arial"/>
                <w:color w:val="000000"/>
              </w:rPr>
              <w:t xml:space="preserve">   21,632 </w:t>
            </w:r>
          </w:p>
        </w:tc>
        <w:tc>
          <w:tcPr>
            <w:tcW w:w="960" w:type="dxa"/>
            <w:shd w:val="clear" w:color="auto" w:fill="auto"/>
            <w:noWrap/>
            <w:vAlign w:val="bottom"/>
            <w:hideMark/>
          </w:tcPr>
          <w:p w14:paraId="33E47A33" w14:textId="77777777" w:rsidR="00EF4EB3" w:rsidRPr="00C77B33" w:rsidRDefault="00EF4EB3" w:rsidP="00EF4EB3">
            <w:pPr>
              <w:rPr>
                <w:rFonts w:cs="Arial"/>
                <w:color w:val="000000"/>
              </w:rPr>
            </w:pPr>
            <w:r w:rsidRPr="00C77B33">
              <w:rPr>
                <w:rFonts w:cs="Arial"/>
                <w:color w:val="000000"/>
              </w:rPr>
              <w:t xml:space="preserve">    22,497 </w:t>
            </w:r>
          </w:p>
        </w:tc>
        <w:tc>
          <w:tcPr>
            <w:tcW w:w="940" w:type="dxa"/>
            <w:shd w:val="clear" w:color="auto" w:fill="auto"/>
            <w:noWrap/>
            <w:vAlign w:val="bottom"/>
            <w:hideMark/>
          </w:tcPr>
          <w:p w14:paraId="5F30B7A3" w14:textId="77777777" w:rsidR="00EF4EB3" w:rsidRPr="00C77B33" w:rsidRDefault="00EF4EB3" w:rsidP="00EF4EB3">
            <w:pPr>
              <w:rPr>
                <w:rFonts w:cs="Arial"/>
                <w:color w:val="000000"/>
              </w:rPr>
            </w:pPr>
            <w:r w:rsidRPr="00C77B33">
              <w:rPr>
                <w:rFonts w:cs="Arial"/>
                <w:color w:val="000000"/>
              </w:rPr>
              <w:t xml:space="preserve">   23,397 </w:t>
            </w:r>
          </w:p>
        </w:tc>
      </w:tr>
      <w:tr w:rsidR="00DE03E3" w:rsidRPr="00C77B33" w14:paraId="5B1CB850" w14:textId="77777777" w:rsidTr="00C77B33">
        <w:trPr>
          <w:trHeight w:val="285"/>
        </w:trPr>
        <w:tc>
          <w:tcPr>
            <w:tcW w:w="41" w:type="dxa"/>
            <w:shd w:val="clear" w:color="auto" w:fill="auto"/>
            <w:noWrap/>
            <w:vAlign w:val="bottom"/>
            <w:hideMark/>
          </w:tcPr>
          <w:p w14:paraId="425B0CC3" w14:textId="77777777" w:rsidR="00EF4EB3" w:rsidRPr="00C77B33" w:rsidRDefault="00EF4EB3" w:rsidP="00EF4EB3">
            <w:pPr>
              <w:rPr>
                <w:rFonts w:cs="Arial"/>
                <w:color w:val="000000"/>
              </w:rPr>
            </w:pPr>
          </w:p>
        </w:tc>
        <w:tc>
          <w:tcPr>
            <w:tcW w:w="3039" w:type="dxa"/>
            <w:gridSpan w:val="2"/>
            <w:shd w:val="clear" w:color="auto" w:fill="auto"/>
            <w:noWrap/>
            <w:vAlign w:val="bottom"/>
            <w:hideMark/>
          </w:tcPr>
          <w:p w14:paraId="3A055A99" w14:textId="77777777" w:rsidR="00EF4EB3" w:rsidRPr="00C77B33" w:rsidRDefault="00EF4EB3" w:rsidP="00EF4EB3">
            <w:pPr>
              <w:rPr>
                <w:rFonts w:cs="Arial"/>
                <w:color w:val="000000"/>
              </w:rPr>
            </w:pPr>
            <w:r w:rsidRPr="00C77B33">
              <w:rPr>
                <w:rFonts w:cs="Arial"/>
                <w:color w:val="000000"/>
              </w:rPr>
              <w:t>CTO</w:t>
            </w:r>
          </w:p>
        </w:tc>
        <w:tc>
          <w:tcPr>
            <w:tcW w:w="560" w:type="dxa"/>
            <w:shd w:val="clear" w:color="auto" w:fill="auto"/>
            <w:noWrap/>
            <w:vAlign w:val="bottom"/>
            <w:hideMark/>
          </w:tcPr>
          <w:p w14:paraId="7A717D8A" w14:textId="77777777" w:rsidR="00EF4EB3" w:rsidRPr="00C77B33" w:rsidRDefault="00EF4EB3" w:rsidP="00EF4EB3">
            <w:pPr>
              <w:jc w:val="center"/>
              <w:rPr>
                <w:rFonts w:cs="Arial"/>
                <w:color w:val="000000"/>
              </w:rPr>
            </w:pPr>
            <w:r w:rsidRPr="00C77B33">
              <w:rPr>
                <w:rFonts w:cs="Arial"/>
                <w:color w:val="000000"/>
              </w:rPr>
              <w:t xml:space="preserve"> </w:t>
            </w:r>
          </w:p>
        </w:tc>
        <w:tc>
          <w:tcPr>
            <w:tcW w:w="740" w:type="dxa"/>
            <w:shd w:val="clear" w:color="auto" w:fill="auto"/>
            <w:noWrap/>
            <w:vAlign w:val="bottom"/>
            <w:hideMark/>
          </w:tcPr>
          <w:p w14:paraId="6EEA0ECA" w14:textId="77777777" w:rsidR="00EF4EB3" w:rsidRPr="00C77B33" w:rsidRDefault="00EF4EB3" w:rsidP="00EF4EB3">
            <w:pPr>
              <w:jc w:val="center"/>
              <w:rPr>
                <w:rFonts w:cs="Arial"/>
                <w:color w:val="000000"/>
              </w:rPr>
            </w:pPr>
          </w:p>
        </w:tc>
        <w:tc>
          <w:tcPr>
            <w:tcW w:w="940" w:type="dxa"/>
            <w:shd w:val="clear" w:color="auto" w:fill="auto"/>
            <w:noWrap/>
            <w:vAlign w:val="bottom"/>
            <w:hideMark/>
          </w:tcPr>
          <w:p w14:paraId="24465EBC" w14:textId="77777777" w:rsidR="00EF4EB3" w:rsidRPr="00C77B33" w:rsidRDefault="00EF4EB3" w:rsidP="00EF4EB3">
            <w:pPr>
              <w:rPr>
                <w:rFonts w:cs="Arial"/>
                <w:color w:val="000000"/>
              </w:rPr>
            </w:pPr>
            <w:r w:rsidRPr="00C77B33">
              <w:rPr>
                <w:rFonts w:cs="Arial"/>
                <w:color w:val="000000"/>
              </w:rPr>
              <w:t> </w:t>
            </w:r>
          </w:p>
        </w:tc>
        <w:tc>
          <w:tcPr>
            <w:tcW w:w="940" w:type="dxa"/>
            <w:shd w:val="clear" w:color="auto" w:fill="auto"/>
            <w:noWrap/>
            <w:vAlign w:val="bottom"/>
            <w:hideMark/>
          </w:tcPr>
          <w:p w14:paraId="3AAD15CF" w14:textId="77777777" w:rsidR="00EF4EB3" w:rsidRPr="00C77B33" w:rsidRDefault="00EF4EB3" w:rsidP="00EF4EB3">
            <w:pPr>
              <w:rPr>
                <w:rFonts w:cs="Arial"/>
                <w:color w:val="000000"/>
              </w:rPr>
            </w:pPr>
            <w:r w:rsidRPr="00C77B33">
              <w:rPr>
                <w:rFonts w:cs="Arial"/>
                <w:color w:val="000000"/>
              </w:rPr>
              <w:t xml:space="preserve">          -   </w:t>
            </w:r>
          </w:p>
        </w:tc>
        <w:tc>
          <w:tcPr>
            <w:tcW w:w="900" w:type="dxa"/>
            <w:shd w:val="clear" w:color="auto" w:fill="auto"/>
            <w:noWrap/>
            <w:vAlign w:val="bottom"/>
            <w:hideMark/>
          </w:tcPr>
          <w:p w14:paraId="1D2A72EE" w14:textId="77777777" w:rsidR="00EF4EB3" w:rsidRPr="00C77B33" w:rsidRDefault="00EF4EB3" w:rsidP="00EF4EB3">
            <w:pPr>
              <w:rPr>
                <w:rFonts w:cs="Arial"/>
                <w:color w:val="000000"/>
              </w:rPr>
            </w:pPr>
            <w:r w:rsidRPr="00C77B33">
              <w:rPr>
                <w:rFonts w:cs="Arial"/>
                <w:color w:val="000000"/>
              </w:rPr>
              <w:t xml:space="preserve">         -   </w:t>
            </w:r>
          </w:p>
        </w:tc>
        <w:tc>
          <w:tcPr>
            <w:tcW w:w="960" w:type="dxa"/>
            <w:shd w:val="clear" w:color="auto" w:fill="auto"/>
            <w:noWrap/>
            <w:vAlign w:val="bottom"/>
            <w:hideMark/>
          </w:tcPr>
          <w:p w14:paraId="0087C7F1" w14:textId="77777777" w:rsidR="00EF4EB3" w:rsidRPr="00C77B33" w:rsidRDefault="00EF4EB3" w:rsidP="00EF4EB3">
            <w:pPr>
              <w:rPr>
                <w:rFonts w:cs="Arial"/>
                <w:color w:val="000000"/>
              </w:rPr>
            </w:pPr>
            <w:r w:rsidRPr="00C77B33">
              <w:rPr>
                <w:rFonts w:cs="Arial"/>
                <w:color w:val="000000"/>
              </w:rPr>
              <w:t xml:space="preserve">          -   </w:t>
            </w:r>
          </w:p>
        </w:tc>
        <w:tc>
          <w:tcPr>
            <w:tcW w:w="940" w:type="dxa"/>
            <w:shd w:val="clear" w:color="auto" w:fill="auto"/>
            <w:noWrap/>
            <w:vAlign w:val="bottom"/>
            <w:hideMark/>
          </w:tcPr>
          <w:p w14:paraId="740E13DB" w14:textId="77777777" w:rsidR="00EF4EB3" w:rsidRPr="00C77B33" w:rsidRDefault="00EF4EB3" w:rsidP="00EF4EB3">
            <w:pPr>
              <w:rPr>
                <w:rFonts w:cs="Arial"/>
                <w:color w:val="000000"/>
              </w:rPr>
            </w:pPr>
            <w:r w:rsidRPr="00C77B33">
              <w:rPr>
                <w:rFonts w:cs="Arial"/>
                <w:color w:val="000000"/>
              </w:rPr>
              <w:t xml:space="preserve">          -   </w:t>
            </w:r>
          </w:p>
        </w:tc>
      </w:tr>
      <w:tr w:rsidR="00DE03E3" w:rsidRPr="00C77B33" w14:paraId="6A01182D" w14:textId="77777777" w:rsidTr="00C77B33">
        <w:trPr>
          <w:trHeight w:val="285"/>
        </w:trPr>
        <w:tc>
          <w:tcPr>
            <w:tcW w:w="41" w:type="dxa"/>
            <w:shd w:val="clear" w:color="auto" w:fill="auto"/>
            <w:noWrap/>
            <w:vAlign w:val="bottom"/>
            <w:hideMark/>
          </w:tcPr>
          <w:p w14:paraId="77D7AEE6" w14:textId="77777777" w:rsidR="00EF4EB3" w:rsidRPr="00C77B33" w:rsidRDefault="00EF4EB3" w:rsidP="00EF4EB3">
            <w:pPr>
              <w:rPr>
                <w:rFonts w:cs="Arial"/>
                <w:color w:val="000000"/>
              </w:rPr>
            </w:pPr>
          </w:p>
        </w:tc>
        <w:tc>
          <w:tcPr>
            <w:tcW w:w="40" w:type="dxa"/>
            <w:shd w:val="clear" w:color="auto" w:fill="auto"/>
            <w:noWrap/>
            <w:vAlign w:val="bottom"/>
            <w:hideMark/>
          </w:tcPr>
          <w:p w14:paraId="285DA597" w14:textId="77777777" w:rsidR="00EF4EB3" w:rsidRPr="00C77B33" w:rsidRDefault="00EF4EB3" w:rsidP="00EF4EB3">
            <w:pPr>
              <w:rPr>
                <w:rFonts w:cs="Arial"/>
                <w:color w:val="000000"/>
              </w:rPr>
            </w:pPr>
          </w:p>
        </w:tc>
        <w:tc>
          <w:tcPr>
            <w:tcW w:w="2999" w:type="dxa"/>
            <w:shd w:val="clear" w:color="auto" w:fill="auto"/>
            <w:noWrap/>
            <w:vAlign w:val="bottom"/>
            <w:hideMark/>
          </w:tcPr>
          <w:p w14:paraId="2BA66B65" w14:textId="77777777" w:rsidR="00EF4EB3" w:rsidRPr="00C77B33" w:rsidRDefault="00EF4EB3" w:rsidP="00EF4EB3">
            <w:pPr>
              <w:rPr>
                <w:rFonts w:cs="Arial"/>
                <w:color w:val="000000"/>
              </w:rPr>
            </w:pPr>
          </w:p>
        </w:tc>
        <w:tc>
          <w:tcPr>
            <w:tcW w:w="560" w:type="dxa"/>
            <w:shd w:val="clear" w:color="auto" w:fill="auto"/>
            <w:noWrap/>
            <w:vAlign w:val="bottom"/>
            <w:hideMark/>
          </w:tcPr>
          <w:p w14:paraId="2A72DDDB" w14:textId="77777777" w:rsidR="00EF4EB3" w:rsidRPr="00C77B33" w:rsidRDefault="00EF4EB3" w:rsidP="00EF4EB3">
            <w:pPr>
              <w:jc w:val="center"/>
              <w:rPr>
                <w:rFonts w:cs="Arial"/>
                <w:color w:val="000000"/>
              </w:rPr>
            </w:pPr>
          </w:p>
        </w:tc>
        <w:tc>
          <w:tcPr>
            <w:tcW w:w="740" w:type="dxa"/>
            <w:shd w:val="clear" w:color="auto" w:fill="auto"/>
            <w:noWrap/>
            <w:vAlign w:val="bottom"/>
            <w:hideMark/>
          </w:tcPr>
          <w:p w14:paraId="13B5DE12" w14:textId="77777777" w:rsidR="00EF4EB3" w:rsidRPr="00C77B33" w:rsidRDefault="00EF4EB3" w:rsidP="00EF4EB3">
            <w:pPr>
              <w:jc w:val="center"/>
              <w:rPr>
                <w:rFonts w:cs="Arial"/>
                <w:color w:val="000000"/>
              </w:rPr>
            </w:pPr>
          </w:p>
        </w:tc>
        <w:tc>
          <w:tcPr>
            <w:tcW w:w="940" w:type="dxa"/>
            <w:shd w:val="clear" w:color="auto" w:fill="auto"/>
            <w:noWrap/>
            <w:vAlign w:val="bottom"/>
            <w:hideMark/>
          </w:tcPr>
          <w:p w14:paraId="43152544" w14:textId="77777777" w:rsidR="00EF4EB3" w:rsidRPr="00C77B33" w:rsidRDefault="00EF4EB3" w:rsidP="00EF4EB3">
            <w:pPr>
              <w:rPr>
                <w:rFonts w:cs="Arial"/>
                <w:color w:val="000000"/>
              </w:rPr>
            </w:pPr>
            <w:r w:rsidRPr="00C77B33">
              <w:rPr>
                <w:rFonts w:cs="Arial"/>
                <w:color w:val="000000"/>
              </w:rPr>
              <w:t> </w:t>
            </w:r>
          </w:p>
        </w:tc>
        <w:tc>
          <w:tcPr>
            <w:tcW w:w="940" w:type="dxa"/>
            <w:shd w:val="clear" w:color="auto" w:fill="auto"/>
            <w:noWrap/>
            <w:vAlign w:val="bottom"/>
            <w:hideMark/>
          </w:tcPr>
          <w:p w14:paraId="1D437B8B" w14:textId="77777777" w:rsidR="00EF4EB3" w:rsidRPr="00C77B33" w:rsidRDefault="00EF4EB3" w:rsidP="00EF4EB3">
            <w:pPr>
              <w:rPr>
                <w:rFonts w:cs="Arial"/>
                <w:color w:val="000000"/>
              </w:rPr>
            </w:pPr>
            <w:r w:rsidRPr="00C77B33">
              <w:rPr>
                <w:rFonts w:cs="Arial"/>
                <w:color w:val="000000"/>
              </w:rPr>
              <w:t xml:space="preserve">          -   </w:t>
            </w:r>
          </w:p>
        </w:tc>
        <w:tc>
          <w:tcPr>
            <w:tcW w:w="900" w:type="dxa"/>
            <w:shd w:val="clear" w:color="auto" w:fill="auto"/>
            <w:noWrap/>
            <w:vAlign w:val="bottom"/>
            <w:hideMark/>
          </w:tcPr>
          <w:p w14:paraId="40E7552B" w14:textId="77777777" w:rsidR="00EF4EB3" w:rsidRPr="00C77B33" w:rsidRDefault="00EF4EB3" w:rsidP="00EF4EB3">
            <w:pPr>
              <w:rPr>
                <w:rFonts w:cs="Arial"/>
                <w:color w:val="000000"/>
              </w:rPr>
            </w:pPr>
            <w:r w:rsidRPr="00C77B33">
              <w:rPr>
                <w:rFonts w:cs="Arial"/>
                <w:color w:val="000000"/>
              </w:rPr>
              <w:t xml:space="preserve">         -   </w:t>
            </w:r>
          </w:p>
        </w:tc>
        <w:tc>
          <w:tcPr>
            <w:tcW w:w="960" w:type="dxa"/>
            <w:shd w:val="clear" w:color="auto" w:fill="auto"/>
            <w:noWrap/>
            <w:vAlign w:val="bottom"/>
            <w:hideMark/>
          </w:tcPr>
          <w:p w14:paraId="05BB2C04" w14:textId="77777777" w:rsidR="00EF4EB3" w:rsidRPr="00C77B33" w:rsidRDefault="00EF4EB3" w:rsidP="00EF4EB3">
            <w:pPr>
              <w:rPr>
                <w:rFonts w:cs="Arial"/>
                <w:color w:val="000000"/>
              </w:rPr>
            </w:pPr>
            <w:r w:rsidRPr="00C77B33">
              <w:rPr>
                <w:rFonts w:cs="Arial"/>
                <w:color w:val="000000"/>
              </w:rPr>
              <w:t xml:space="preserve">          -   </w:t>
            </w:r>
          </w:p>
        </w:tc>
        <w:tc>
          <w:tcPr>
            <w:tcW w:w="940" w:type="dxa"/>
            <w:shd w:val="clear" w:color="auto" w:fill="auto"/>
            <w:noWrap/>
            <w:vAlign w:val="bottom"/>
            <w:hideMark/>
          </w:tcPr>
          <w:p w14:paraId="78943D50" w14:textId="77777777" w:rsidR="00EF4EB3" w:rsidRPr="00C77B33" w:rsidRDefault="00EF4EB3" w:rsidP="00EF4EB3">
            <w:pPr>
              <w:rPr>
                <w:rFonts w:cs="Arial"/>
                <w:color w:val="000000"/>
              </w:rPr>
            </w:pPr>
            <w:r w:rsidRPr="00C77B33">
              <w:rPr>
                <w:rFonts w:cs="Arial"/>
                <w:color w:val="000000"/>
              </w:rPr>
              <w:t xml:space="preserve">          -   </w:t>
            </w:r>
          </w:p>
        </w:tc>
      </w:tr>
      <w:tr w:rsidR="00DE03E3" w:rsidRPr="00C77B33" w14:paraId="0D6AD2F2" w14:textId="77777777" w:rsidTr="00C77B33">
        <w:trPr>
          <w:trHeight w:val="285"/>
        </w:trPr>
        <w:tc>
          <w:tcPr>
            <w:tcW w:w="41" w:type="dxa"/>
            <w:shd w:val="clear" w:color="auto" w:fill="auto"/>
            <w:noWrap/>
            <w:vAlign w:val="bottom"/>
            <w:hideMark/>
          </w:tcPr>
          <w:p w14:paraId="470968C3" w14:textId="77777777" w:rsidR="00EF4EB3" w:rsidRPr="00C77B33" w:rsidRDefault="00EF4EB3" w:rsidP="00EF4EB3">
            <w:pPr>
              <w:rPr>
                <w:rFonts w:cs="Arial"/>
                <w:color w:val="000000"/>
              </w:rPr>
            </w:pPr>
          </w:p>
        </w:tc>
        <w:tc>
          <w:tcPr>
            <w:tcW w:w="40" w:type="dxa"/>
            <w:shd w:val="clear" w:color="auto" w:fill="auto"/>
            <w:noWrap/>
            <w:vAlign w:val="bottom"/>
            <w:hideMark/>
          </w:tcPr>
          <w:p w14:paraId="4F04E8B1" w14:textId="77777777" w:rsidR="00EF4EB3" w:rsidRPr="00C77B33" w:rsidRDefault="00EF4EB3" w:rsidP="00EF4EB3">
            <w:pPr>
              <w:rPr>
                <w:rFonts w:cs="Arial"/>
                <w:color w:val="000000"/>
              </w:rPr>
            </w:pPr>
          </w:p>
        </w:tc>
        <w:tc>
          <w:tcPr>
            <w:tcW w:w="2999" w:type="dxa"/>
            <w:shd w:val="clear" w:color="auto" w:fill="auto"/>
            <w:noWrap/>
            <w:vAlign w:val="bottom"/>
            <w:hideMark/>
          </w:tcPr>
          <w:p w14:paraId="0A5F9EB4" w14:textId="77777777" w:rsidR="00EF4EB3" w:rsidRPr="00C77B33" w:rsidRDefault="00EF4EB3" w:rsidP="00EF4EB3">
            <w:pPr>
              <w:rPr>
                <w:rFonts w:cs="Arial"/>
                <w:color w:val="000000"/>
              </w:rPr>
            </w:pPr>
          </w:p>
        </w:tc>
        <w:tc>
          <w:tcPr>
            <w:tcW w:w="560" w:type="dxa"/>
            <w:shd w:val="clear" w:color="auto" w:fill="auto"/>
            <w:noWrap/>
            <w:vAlign w:val="bottom"/>
            <w:hideMark/>
          </w:tcPr>
          <w:p w14:paraId="11580F0C" w14:textId="77777777" w:rsidR="00EF4EB3" w:rsidRPr="00C77B33" w:rsidRDefault="00EF4EB3" w:rsidP="00EF4EB3">
            <w:pPr>
              <w:jc w:val="center"/>
              <w:rPr>
                <w:rFonts w:cs="Arial"/>
                <w:color w:val="000000"/>
              </w:rPr>
            </w:pPr>
          </w:p>
        </w:tc>
        <w:tc>
          <w:tcPr>
            <w:tcW w:w="740" w:type="dxa"/>
            <w:shd w:val="clear" w:color="auto" w:fill="auto"/>
            <w:noWrap/>
            <w:vAlign w:val="bottom"/>
            <w:hideMark/>
          </w:tcPr>
          <w:p w14:paraId="7A4606EA" w14:textId="77777777" w:rsidR="00EF4EB3" w:rsidRPr="00C77B33" w:rsidRDefault="00EF4EB3" w:rsidP="00EF4EB3">
            <w:pPr>
              <w:jc w:val="center"/>
              <w:rPr>
                <w:rFonts w:cs="Arial"/>
                <w:color w:val="000000"/>
              </w:rPr>
            </w:pPr>
          </w:p>
        </w:tc>
        <w:tc>
          <w:tcPr>
            <w:tcW w:w="940" w:type="dxa"/>
            <w:shd w:val="clear" w:color="auto" w:fill="auto"/>
            <w:noWrap/>
            <w:vAlign w:val="bottom"/>
            <w:hideMark/>
          </w:tcPr>
          <w:p w14:paraId="6B842AC1" w14:textId="77777777" w:rsidR="00EF4EB3" w:rsidRPr="00C77B33" w:rsidRDefault="00EF4EB3" w:rsidP="00EF4EB3">
            <w:pPr>
              <w:rPr>
                <w:rFonts w:cs="Arial"/>
                <w:color w:val="000000"/>
              </w:rPr>
            </w:pPr>
            <w:r w:rsidRPr="00C77B33">
              <w:rPr>
                <w:rFonts w:cs="Arial"/>
                <w:color w:val="000000"/>
              </w:rPr>
              <w:t> </w:t>
            </w:r>
          </w:p>
        </w:tc>
        <w:tc>
          <w:tcPr>
            <w:tcW w:w="940" w:type="dxa"/>
            <w:shd w:val="clear" w:color="auto" w:fill="auto"/>
            <w:noWrap/>
            <w:vAlign w:val="bottom"/>
            <w:hideMark/>
          </w:tcPr>
          <w:p w14:paraId="48690FBF" w14:textId="77777777" w:rsidR="00EF4EB3" w:rsidRPr="00C77B33" w:rsidRDefault="00EF4EB3" w:rsidP="00EF4EB3">
            <w:pPr>
              <w:rPr>
                <w:rFonts w:cs="Arial"/>
                <w:color w:val="000000"/>
              </w:rPr>
            </w:pPr>
            <w:r w:rsidRPr="00C77B33">
              <w:rPr>
                <w:rFonts w:cs="Arial"/>
                <w:color w:val="000000"/>
              </w:rPr>
              <w:t xml:space="preserve">          -   </w:t>
            </w:r>
          </w:p>
        </w:tc>
        <w:tc>
          <w:tcPr>
            <w:tcW w:w="900" w:type="dxa"/>
            <w:shd w:val="clear" w:color="auto" w:fill="auto"/>
            <w:noWrap/>
            <w:vAlign w:val="bottom"/>
            <w:hideMark/>
          </w:tcPr>
          <w:p w14:paraId="018DDFF1" w14:textId="77777777" w:rsidR="00EF4EB3" w:rsidRPr="00C77B33" w:rsidRDefault="00EF4EB3" w:rsidP="00EF4EB3">
            <w:pPr>
              <w:rPr>
                <w:rFonts w:cs="Arial"/>
                <w:color w:val="000000"/>
              </w:rPr>
            </w:pPr>
            <w:r w:rsidRPr="00C77B33">
              <w:rPr>
                <w:rFonts w:cs="Arial"/>
                <w:color w:val="000000"/>
              </w:rPr>
              <w:t xml:space="preserve">         -   </w:t>
            </w:r>
          </w:p>
        </w:tc>
        <w:tc>
          <w:tcPr>
            <w:tcW w:w="960" w:type="dxa"/>
            <w:shd w:val="clear" w:color="auto" w:fill="auto"/>
            <w:noWrap/>
            <w:vAlign w:val="bottom"/>
            <w:hideMark/>
          </w:tcPr>
          <w:p w14:paraId="3AD4D3F4" w14:textId="77777777" w:rsidR="00EF4EB3" w:rsidRPr="00C77B33" w:rsidRDefault="00EF4EB3" w:rsidP="00EF4EB3">
            <w:pPr>
              <w:rPr>
                <w:rFonts w:cs="Arial"/>
                <w:color w:val="000000"/>
              </w:rPr>
            </w:pPr>
            <w:r w:rsidRPr="00C77B33">
              <w:rPr>
                <w:rFonts w:cs="Arial"/>
                <w:color w:val="000000"/>
              </w:rPr>
              <w:t xml:space="preserve">          -   </w:t>
            </w:r>
          </w:p>
        </w:tc>
        <w:tc>
          <w:tcPr>
            <w:tcW w:w="940" w:type="dxa"/>
            <w:shd w:val="clear" w:color="auto" w:fill="auto"/>
            <w:noWrap/>
            <w:vAlign w:val="bottom"/>
            <w:hideMark/>
          </w:tcPr>
          <w:p w14:paraId="11D40259" w14:textId="77777777" w:rsidR="00EF4EB3" w:rsidRPr="00C77B33" w:rsidRDefault="00EF4EB3" w:rsidP="00EF4EB3">
            <w:pPr>
              <w:rPr>
                <w:rFonts w:cs="Arial"/>
                <w:color w:val="000000"/>
              </w:rPr>
            </w:pPr>
            <w:r w:rsidRPr="00C77B33">
              <w:rPr>
                <w:rFonts w:cs="Arial"/>
                <w:color w:val="000000"/>
              </w:rPr>
              <w:t xml:space="preserve">          -   </w:t>
            </w:r>
          </w:p>
        </w:tc>
      </w:tr>
      <w:tr w:rsidR="00DE03E3" w:rsidRPr="00C77B33" w14:paraId="1D980EBA" w14:textId="77777777" w:rsidTr="00C77B33">
        <w:trPr>
          <w:trHeight w:val="60"/>
        </w:trPr>
        <w:tc>
          <w:tcPr>
            <w:tcW w:w="41" w:type="dxa"/>
            <w:shd w:val="clear" w:color="auto" w:fill="auto"/>
            <w:noWrap/>
            <w:vAlign w:val="bottom"/>
            <w:hideMark/>
          </w:tcPr>
          <w:p w14:paraId="562B53BF" w14:textId="77777777" w:rsidR="00EF4EB3" w:rsidRPr="00C77B33" w:rsidRDefault="00EF4EB3" w:rsidP="00EF4EB3">
            <w:pPr>
              <w:rPr>
                <w:rFonts w:cs="Arial"/>
                <w:color w:val="000000"/>
              </w:rPr>
            </w:pPr>
          </w:p>
        </w:tc>
        <w:tc>
          <w:tcPr>
            <w:tcW w:w="40" w:type="dxa"/>
            <w:shd w:val="clear" w:color="auto" w:fill="auto"/>
            <w:noWrap/>
            <w:vAlign w:val="bottom"/>
            <w:hideMark/>
          </w:tcPr>
          <w:p w14:paraId="5738AB50" w14:textId="77777777" w:rsidR="00EF4EB3" w:rsidRPr="00C77B33" w:rsidRDefault="00EF4EB3" w:rsidP="00EF4EB3">
            <w:pPr>
              <w:rPr>
                <w:rFonts w:cs="Arial"/>
                <w:color w:val="000000"/>
              </w:rPr>
            </w:pPr>
          </w:p>
        </w:tc>
        <w:tc>
          <w:tcPr>
            <w:tcW w:w="2999" w:type="dxa"/>
            <w:shd w:val="clear" w:color="auto" w:fill="auto"/>
            <w:noWrap/>
            <w:vAlign w:val="bottom"/>
            <w:hideMark/>
          </w:tcPr>
          <w:p w14:paraId="34110F9A" w14:textId="77777777" w:rsidR="00EF4EB3" w:rsidRPr="00C77B33" w:rsidRDefault="00EF4EB3" w:rsidP="00EF4EB3">
            <w:pPr>
              <w:rPr>
                <w:rFonts w:cs="Arial"/>
                <w:color w:val="000000"/>
              </w:rPr>
            </w:pPr>
          </w:p>
        </w:tc>
        <w:tc>
          <w:tcPr>
            <w:tcW w:w="560" w:type="dxa"/>
            <w:shd w:val="clear" w:color="auto" w:fill="auto"/>
            <w:noWrap/>
            <w:vAlign w:val="bottom"/>
            <w:hideMark/>
          </w:tcPr>
          <w:p w14:paraId="0D90643C" w14:textId="77777777" w:rsidR="00EF4EB3" w:rsidRPr="00C77B33" w:rsidRDefault="00EF4EB3" w:rsidP="00EF4EB3">
            <w:pPr>
              <w:jc w:val="center"/>
              <w:rPr>
                <w:rFonts w:cs="Arial"/>
                <w:color w:val="000000"/>
              </w:rPr>
            </w:pPr>
          </w:p>
        </w:tc>
        <w:tc>
          <w:tcPr>
            <w:tcW w:w="740" w:type="dxa"/>
            <w:shd w:val="clear" w:color="auto" w:fill="auto"/>
            <w:noWrap/>
            <w:vAlign w:val="bottom"/>
            <w:hideMark/>
          </w:tcPr>
          <w:p w14:paraId="77620ABD" w14:textId="77777777" w:rsidR="00EF4EB3" w:rsidRPr="00C77B33" w:rsidRDefault="00EF4EB3" w:rsidP="00EF4EB3">
            <w:pPr>
              <w:jc w:val="center"/>
              <w:rPr>
                <w:rFonts w:cs="Arial"/>
                <w:color w:val="000000"/>
              </w:rPr>
            </w:pPr>
          </w:p>
        </w:tc>
        <w:tc>
          <w:tcPr>
            <w:tcW w:w="940" w:type="dxa"/>
            <w:shd w:val="clear" w:color="auto" w:fill="auto"/>
            <w:noWrap/>
            <w:vAlign w:val="bottom"/>
            <w:hideMark/>
          </w:tcPr>
          <w:p w14:paraId="0742F6AA" w14:textId="77777777" w:rsidR="00EF4EB3" w:rsidRPr="00C77B33" w:rsidRDefault="00EF4EB3" w:rsidP="00EF4EB3">
            <w:pPr>
              <w:rPr>
                <w:rFonts w:cs="Arial"/>
                <w:color w:val="000000"/>
              </w:rPr>
            </w:pPr>
            <w:r w:rsidRPr="00C77B33">
              <w:rPr>
                <w:rFonts w:cs="Arial"/>
                <w:color w:val="000000"/>
              </w:rPr>
              <w:t> </w:t>
            </w:r>
          </w:p>
        </w:tc>
        <w:tc>
          <w:tcPr>
            <w:tcW w:w="940" w:type="dxa"/>
            <w:shd w:val="clear" w:color="auto" w:fill="auto"/>
            <w:noWrap/>
            <w:vAlign w:val="bottom"/>
            <w:hideMark/>
          </w:tcPr>
          <w:p w14:paraId="2EFD90EE" w14:textId="77777777" w:rsidR="00EF4EB3" w:rsidRPr="00C77B33" w:rsidRDefault="00EF4EB3" w:rsidP="00EF4EB3">
            <w:pPr>
              <w:rPr>
                <w:rFonts w:cs="Arial"/>
                <w:color w:val="000000"/>
              </w:rPr>
            </w:pPr>
            <w:r w:rsidRPr="00C77B33">
              <w:rPr>
                <w:rFonts w:cs="Arial"/>
                <w:color w:val="000000"/>
              </w:rPr>
              <w:t> </w:t>
            </w:r>
          </w:p>
        </w:tc>
        <w:tc>
          <w:tcPr>
            <w:tcW w:w="900" w:type="dxa"/>
            <w:shd w:val="clear" w:color="auto" w:fill="auto"/>
            <w:noWrap/>
            <w:vAlign w:val="bottom"/>
            <w:hideMark/>
          </w:tcPr>
          <w:p w14:paraId="50ADC4A4" w14:textId="77777777" w:rsidR="00EF4EB3" w:rsidRPr="00C77B33" w:rsidRDefault="00EF4EB3" w:rsidP="00EF4EB3">
            <w:pPr>
              <w:rPr>
                <w:rFonts w:cs="Arial"/>
                <w:color w:val="000000"/>
              </w:rPr>
            </w:pPr>
            <w:r w:rsidRPr="00C77B33">
              <w:rPr>
                <w:rFonts w:cs="Arial"/>
                <w:color w:val="000000"/>
              </w:rPr>
              <w:t> </w:t>
            </w:r>
          </w:p>
        </w:tc>
        <w:tc>
          <w:tcPr>
            <w:tcW w:w="960" w:type="dxa"/>
            <w:shd w:val="clear" w:color="auto" w:fill="auto"/>
            <w:noWrap/>
            <w:vAlign w:val="bottom"/>
            <w:hideMark/>
          </w:tcPr>
          <w:p w14:paraId="355D9AAD" w14:textId="77777777" w:rsidR="00EF4EB3" w:rsidRPr="00C77B33" w:rsidRDefault="00EF4EB3" w:rsidP="00EF4EB3">
            <w:pPr>
              <w:rPr>
                <w:rFonts w:cs="Arial"/>
                <w:color w:val="000000"/>
              </w:rPr>
            </w:pPr>
            <w:r w:rsidRPr="00C77B33">
              <w:rPr>
                <w:rFonts w:cs="Arial"/>
                <w:color w:val="000000"/>
              </w:rPr>
              <w:t> </w:t>
            </w:r>
          </w:p>
        </w:tc>
        <w:tc>
          <w:tcPr>
            <w:tcW w:w="940" w:type="dxa"/>
            <w:shd w:val="clear" w:color="auto" w:fill="auto"/>
            <w:noWrap/>
            <w:vAlign w:val="bottom"/>
            <w:hideMark/>
          </w:tcPr>
          <w:p w14:paraId="6303A32E" w14:textId="77777777" w:rsidR="00EF4EB3" w:rsidRPr="00C77B33" w:rsidRDefault="00EF4EB3" w:rsidP="00EF4EB3">
            <w:pPr>
              <w:rPr>
                <w:rFonts w:cs="Arial"/>
                <w:color w:val="000000"/>
              </w:rPr>
            </w:pPr>
            <w:r w:rsidRPr="00C77B33">
              <w:rPr>
                <w:rFonts w:cs="Arial"/>
                <w:color w:val="000000"/>
              </w:rPr>
              <w:t> </w:t>
            </w:r>
          </w:p>
        </w:tc>
      </w:tr>
      <w:tr w:rsidR="00DE03E3" w:rsidRPr="00C77B33" w14:paraId="15245727" w14:textId="77777777" w:rsidTr="00C77B33">
        <w:trPr>
          <w:trHeight w:val="375"/>
        </w:trPr>
        <w:tc>
          <w:tcPr>
            <w:tcW w:w="41" w:type="dxa"/>
            <w:shd w:val="clear" w:color="auto" w:fill="auto"/>
            <w:noWrap/>
            <w:vAlign w:val="bottom"/>
            <w:hideMark/>
          </w:tcPr>
          <w:p w14:paraId="6D79C870" w14:textId="77777777" w:rsidR="00EF4EB3" w:rsidRPr="00C77B33" w:rsidRDefault="00EF4EB3" w:rsidP="00EF4EB3">
            <w:pPr>
              <w:rPr>
                <w:rFonts w:cs="Arial"/>
                <w:color w:val="000000"/>
              </w:rPr>
            </w:pPr>
          </w:p>
        </w:tc>
        <w:tc>
          <w:tcPr>
            <w:tcW w:w="3039" w:type="dxa"/>
            <w:gridSpan w:val="2"/>
            <w:shd w:val="clear" w:color="auto" w:fill="auto"/>
            <w:noWrap/>
            <w:vAlign w:val="bottom"/>
            <w:hideMark/>
          </w:tcPr>
          <w:p w14:paraId="740B6CD7" w14:textId="77777777" w:rsidR="00EF4EB3" w:rsidRPr="00C77B33" w:rsidRDefault="00EF4EB3" w:rsidP="00EF4EB3">
            <w:pPr>
              <w:rPr>
                <w:rFonts w:cs="Arial"/>
                <w:color w:val="000000"/>
              </w:rPr>
            </w:pPr>
            <w:r w:rsidRPr="00C77B33">
              <w:rPr>
                <w:rFonts w:cs="Arial"/>
                <w:color w:val="000000"/>
              </w:rPr>
              <w:t>TOTAL SALARIES</w:t>
            </w:r>
          </w:p>
        </w:tc>
        <w:tc>
          <w:tcPr>
            <w:tcW w:w="560" w:type="dxa"/>
            <w:shd w:val="clear" w:color="auto" w:fill="auto"/>
            <w:noWrap/>
            <w:vAlign w:val="bottom"/>
            <w:hideMark/>
          </w:tcPr>
          <w:p w14:paraId="755B738E" w14:textId="77777777" w:rsidR="00EF4EB3" w:rsidRPr="00C77B33" w:rsidRDefault="00EF4EB3" w:rsidP="00EF4EB3">
            <w:pPr>
              <w:rPr>
                <w:rFonts w:cs="Arial"/>
                <w:color w:val="000000"/>
              </w:rPr>
            </w:pPr>
          </w:p>
        </w:tc>
        <w:tc>
          <w:tcPr>
            <w:tcW w:w="740" w:type="dxa"/>
            <w:shd w:val="clear" w:color="auto" w:fill="auto"/>
            <w:noWrap/>
            <w:vAlign w:val="bottom"/>
            <w:hideMark/>
          </w:tcPr>
          <w:p w14:paraId="506D0DBD" w14:textId="77777777" w:rsidR="00EF4EB3" w:rsidRPr="00C77B33" w:rsidRDefault="00EF4EB3" w:rsidP="00EF4EB3">
            <w:pPr>
              <w:jc w:val="center"/>
              <w:rPr>
                <w:rFonts w:cs="Arial"/>
                <w:color w:val="000000"/>
              </w:rPr>
            </w:pPr>
          </w:p>
        </w:tc>
        <w:tc>
          <w:tcPr>
            <w:tcW w:w="940" w:type="dxa"/>
            <w:shd w:val="clear" w:color="auto" w:fill="auto"/>
            <w:noWrap/>
            <w:vAlign w:val="bottom"/>
            <w:hideMark/>
          </w:tcPr>
          <w:p w14:paraId="02B4EEF2" w14:textId="77777777" w:rsidR="00EF4EB3" w:rsidRPr="00C77B33" w:rsidRDefault="00EF4EB3" w:rsidP="00EF4EB3">
            <w:pPr>
              <w:rPr>
                <w:rFonts w:cs="Arial"/>
                <w:b/>
                <w:bCs/>
                <w:color w:val="000000"/>
              </w:rPr>
            </w:pPr>
            <w:r w:rsidRPr="00C77B33">
              <w:rPr>
                <w:rFonts w:cs="Arial"/>
                <w:b/>
                <w:bCs/>
                <w:color w:val="000000"/>
              </w:rPr>
              <w:t xml:space="preserve">   71,000 </w:t>
            </w:r>
          </w:p>
        </w:tc>
        <w:tc>
          <w:tcPr>
            <w:tcW w:w="940" w:type="dxa"/>
            <w:shd w:val="clear" w:color="auto" w:fill="auto"/>
            <w:noWrap/>
            <w:vAlign w:val="bottom"/>
            <w:hideMark/>
          </w:tcPr>
          <w:p w14:paraId="723F60E0" w14:textId="77777777" w:rsidR="00EF4EB3" w:rsidRPr="00C77B33" w:rsidRDefault="00EF4EB3" w:rsidP="00EF4EB3">
            <w:pPr>
              <w:rPr>
                <w:rFonts w:cs="Arial"/>
                <w:b/>
                <w:bCs/>
                <w:color w:val="000000"/>
              </w:rPr>
            </w:pPr>
            <w:r w:rsidRPr="00C77B33">
              <w:rPr>
                <w:rFonts w:cs="Arial"/>
                <w:b/>
                <w:bCs/>
                <w:color w:val="000000"/>
              </w:rPr>
              <w:t xml:space="preserve">   73,840 </w:t>
            </w:r>
          </w:p>
        </w:tc>
        <w:tc>
          <w:tcPr>
            <w:tcW w:w="900" w:type="dxa"/>
            <w:shd w:val="clear" w:color="auto" w:fill="auto"/>
            <w:noWrap/>
            <w:vAlign w:val="bottom"/>
            <w:hideMark/>
          </w:tcPr>
          <w:p w14:paraId="04745C9B" w14:textId="77777777" w:rsidR="00EF4EB3" w:rsidRPr="00C77B33" w:rsidRDefault="00EF4EB3" w:rsidP="00EF4EB3">
            <w:pPr>
              <w:rPr>
                <w:rFonts w:cs="Arial"/>
                <w:b/>
                <w:bCs/>
                <w:color w:val="000000"/>
              </w:rPr>
            </w:pPr>
            <w:r w:rsidRPr="00C77B33">
              <w:rPr>
                <w:rFonts w:cs="Arial"/>
                <w:b/>
                <w:bCs/>
                <w:color w:val="000000"/>
              </w:rPr>
              <w:t xml:space="preserve">   76,794 </w:t>
            </w:r>
          </w:p>
        </w:tc>
        <w:tc>
          <w:tcPr>
            <w:tcW w:w="960" w:type="dxa"/>
            <w:shd w:val="clear" w:color="auto" w:fill="auto"/>
            <w:noWrap/>
            <w:vAlign w:val="bottom"/>
            <w:hideMark/>
          </w:tcPr>
          <w:p w14:paraId="7F1147A6" w14:textId="77777777" w:rsidR="00EF4EB3" w:rsidRPr="00C77B33" w:rsidRDefault="00EF4EB3" w:rsidP="00EF4EB3">
            <w:pPr>
              <w:rPr>
                <w:rFonts w:cs="Arial"/>
                <w:b/>
                <w:bCs/>
                <w:color w:val="000000"/>
              </w:rPr>
            </w:pPr>
            <w:r w:rsidRPr="00C77B33">
              <w:rPr>
                <w:rFonts w:cs="Arial"/>
                <w:b/>
                <w:bCs/>
                <w:color w:val="000000"/>
              </w:rPr>
              <w:t xml:space="preserve">    79,865 </w:t>
            </w:r>
          </w:p>
        </w:tc>
        <w:tc>
          <w:tcPr>
            <w:tcW w:w="940" w:type="dxa"/>
            <w:shd w:val="clear" w:color="auto" w:fill="auto"/>
            <w:noWrap/>
            <w:vAlign w:val="bottom"/>
            <w:hideMark/>
          </w:tcPr>
          <w:p w14:paraId="54F6A4FD" w14:textId="77777777" w:rsidR="00EF4EB3" w:rsidRPr="00C77B33" w:rsidRDefault="00EF4EB3" w:rsidP="00EF4EB3">
            <w:pPr>
              <w:rPr>
                <w:rFonts w:cs="Arial"/>
                <w:b/>
                <w:bCs/>
                <w:color w:val="000000"/>
              </w:rPr>
            </w:pPr>
            <w:r w:rsidRPr="00C77B33">
              <w:rPr>
                <w:rFonts w:cs="Arial"/>
                <w:b/>
                <w:bCs/>
                <w:color w:val="000000"/>
              </w:rPr>
              <w:t xml:space="preserve">   83,060 </w:t>
            </w:r>
          </w:p>
        </w:tc>
      </w:tr>
      <w:tr w:rsidR="00DE03E3" w:rsidRPr="00C77B33" w14:paraId="2BAE38D6" w14:textId="77777777" w:rsidTr="00C77B33">
        <w:trPr>
          <w:trHeight w:val="285"/>
        </w:trPr>
        <w:tc>
          <w:tcPr>
            <w:tcW w:w="41" w:type="dxa"/>
            <w:shd w:val="clear" w:color="auto" w:fill="auto"/>
            <w:noWrap/>
            <w:vAlign w:val="bottom"/>
            <w:hideMark/>
          </w:tcPr>
          <w:p w14:paraId="2E303375" w14:textId="77777777" w:rsidR="00EF4EB3" w:rsidRPr="00C77B33" w:rsidRDefault="00EF4EB3" w:rsidP="00EF4EB3">
            <w:pPr>
              <w:rPr>
                <w:rFonts w:cs="Arial"/>
                <w:color w:val="000000"/>
              </w:rPr>
            </w:pPr>
          </w:p>
        </w:tc>
        <w:tc>
          <w:tcPr>
            <w:tcW w:w="3039" w:type="dxa"/>
            <w:gridSpan w:val="2"/>
            <w:shd w:val="clear" w:color="auto" w:fill="auto"/>
            <w:noWrap/>
            <w:vAlign w:val="bottom"/>
            <w:hideMark/>
          </w:tcPr>
          <w:p w14:paraId="0A32E381" w14:textId="77777777" w:rsidR="00EF4EB3" w:rsidRPr="00C77B33" w:rsidRDefault="00EF4EB3" w:rsidP="00EF4EB3">
            <w:pPr>
              <w:rPr>
                <w:rFonts w:cs="Arial"/>
                <w:color w:val="000000"/>
              </w:rPr>
            </w:pPr>
            <w:r w:rsidRPr="00C77B33">
              <w:rPr>
                <w:rFonts w:cs="Arial"/>
                <w:color w:val="000000"/>
              </w:rPr>
              <w:t>Number of Salaried Employees</w:t>
            </w:r>
          </w:p>
        </w:tc>
        <w:tc>
          <w:tcPr>
            <w:tcW w:w="560" w:type="dxa"/>
            <w:shd w:val="clear" w:color="auto" w:fill="auto"/>
            <w:noWrap/>
            <w:vAlign w:val="bottom"/>
            <w:hideMark/>
          </w:tcPr>
          <w:p w14:paraId="5D4E70BA" w14:textId="77777777" w:rsidR="00EF4EB3" w:rsidRPr="00C77B33" w:rsidRDefault="00EF4EB3" w:rsidP="00EF4EB3">
            <w:pPr>
              <w:rPr>
                <w:rFonts w:cs="Arial"/>
                <w:color w:val="000000"/>
              </w:rPr>
            </w:pPr>
          </w:p>
        </w:tc>
        <w:tc>
          <w:tcPr>
            <w:tcW w:w="740" w:type="dxa"/>
            <w:shd w:val="clear" w:color="auto" w:fill="auto"/>
            <w:noWrap/>
            <w:vAlign w:val="bottom"/>
            <w:hideMark/>
          </w:tcPr>
          <w:p w14:paraId="2547777F" w14:textId="77777777" w:rsidR="00EF4EB3" w:rsidRPr="00C77B33" w:rsidRDefault="00EF4EB3" w:rsidP="00EF4EB3">
            <w:pPr>
              <w:jc w:val="center"/>
              <w:rPr>
                <w:rFonts w:cs="Arial"/>
                <w:color w:val="000000"/>
              </w:rPr>
            </w:pPr>
          </w:p>
        </w:tc>
        <w:tc>
          <w:tcPr>
            <w:tcW w:w="940" w:type="dxa"/>
            <w:shd w:val="clear" w:color="auto" w:fill="auto"/>
            <w:noWrap/>
            <w:vAlign w:val="bottom"/>
            <w:hideMark/>
          </w:tcPr>
          <w:p w14:paraId="41C01A81" w14:textId="77777777" w:rsidR="00EF4EB3" w:rsidRPr="00C77B33" w:rsidRDefault="00EF4EB3" w:rsidP="00EF4EB3">
            <w:pPr>
              <w:jc w:val="center"/>
              <w:rPr>
                <w:rFonts w:cs="Arial"/>
                <w:color w:val="000000"/>
              </w:rPr>
            </w:pPr>
            <w:r w:rsidRPr="00C77B33">
              <w:rPr>
                <w:rFonts w:cs="Arial"/>
                <w:color w:val="000000"/>
              </w:rPr>
              <w:t>4</w:t>
            </w:r>
          </w:p>
        </w:tc>
        <w:tc>
          <w:tcPr>
            <w:tcW w:w="940" w:type="dxa"/>
            <w:shd w:val="clear" w:color="auto" w:fill="auto"/>
            <w:noWrap/>
            <w:vAlign w:val="bottom"/>
            <w:hideMark/>
          </w:tcPr>
          <w:p w14:paraId="01C598C4" w14:textId="77777777" w:rsidR="00EF4EB3" w:rsidRPr="00C77B33" w:rsidRDefault="00EF4EB3" w:rsidP="00EF4EB3">
            <w:pPr>
              <w:jc w:val="center"/>
              <w:rPr>
                <w:rFonts w:cs="Arial"/>
                <w:color w:val="000000"/>
              </w:rPr>
            </w:pPr>
            <w:r w:rsidRPr="00C77B33">
              <w:rPr>
                <w:rFonts w:cs="Arial"/>
                <w:color w:val="000000"/>
              </w:rPr>
              <w:t>4</w:t>
            </w:r>
          </w:p>
        </w:tc>
        <w:tc>
          <w:tcPr>
            <w:tcW w:w="900" w:type="dxa"/>
            <w:shd w:val="clear" w:color="auto" w:fill="auto"/>
            <w:noWrap/>
            <w:vAlign w:val="bottom"/>
            <w:hideMark/>
          </w:tcPr>
          <w:p w14:paraId="148238C6" w14:textId="77777777" w:rsidR="00EF4EB3" w:rsidRPr="00C77B33" w:rsidRDefault="00EF4EB3" w:rsidP="00EF4EB3">
            <w:pPr>
              <w:jc w:val="center"/>
              <w:rPr>
                <w:rFonts w:cs="Arial"/>
                <w:color w:val="000000"/>
              </w:rPr>
            </w:pPr>
            <w:r w:rsidRPr="00C77B33">
              <w:rPr>
                <w:rFonts w:cs="Arial"/>
                <w:color w:val="000000"/>
              </w:rPr>
              <w:t>4</w:t>
            </w:r>
          </w:p>
        </w:tc>
        <w:tc>
          <w:tcPr>
            <w:tcW w:w="960" w:type="dxa"/>
            <w:shd w:val="clear" w:color="auto" w:fill="auto"/>
            <w:noWrap/>
            <w:vAlign w:val="bottom"/>
            <w:hideMark/>
          </w:tcPr>
          <w:p w14:paraId="62C8C5CB" w14:textId="77777777" w:rsidR="00EF4EB3" w:rsidRPr="00C77B33" w:rsidRDefault="00EF4EB3" w:rsidP="00EF4EB3">
            <w:pPr>
              <w:jc w:val="center"/>
              <w:rPr>
                <w:rFonts w:cs="Arial"/>
                <w:color w:val="000000"/>
              </w:rPr>
            </w:pPr>
            <w:r w:rsidRPr="00C77B33">
              <w:rPr>
                <w:rFonts w:cs="Arial"/>
                <w:color w:val="000000"/>
              </w:rPr>
              <w:t>4</w:t>
            </w:r>
          </w:p>
        </w:tc>
        <w:tc>
          <w:tcPr>
            <w:tcW w:w="940" w:type="dxa"/>
            <w:shd w:val="clear" w:color="auto" w:fill="auto"/>
            <w:noWrap/>
            <w:vAlign w:val="bottom"/>
            <w:hideMark/>
          </w:tcPr>
          <w:p w14:paraId="4B58E0A0" w14:textId="77777777" w:rsidR="00EF4EB3" w:rsidRPr="00C77B33" w:rsidRDefault="00EF4EB3" w:rsidP="00EF4EB3">
            <w:pPr>
              <w:jc w:val="center"/>
              <w:rPr>
                <w:rFonts w:cs="Arial"/>
                <w:color w:val="000000"/>
              </w:rPr>
            </w:pPr>
            <w:r w:rsidRPr="00C77B33">
              <w:rPr>
                <w:rFonts w:cs="Arial"/>
                <w:color w:val="000000"/>
              </w:rPr>
              <w:t>4</w:t>
            </w:r>
          </w:p>
        </w:tc>
      </w:tr>
      <w:tr w:rsidR="00DE03E3" w:rsidRPr="00C77B33" w14:paraId="7A4420AB" w14:textId="77777777" w:rsidTr="00C77B33">
        <w:trPr>
          <w:trHeight w:val="285"/>
        </w:trPr>
        <w:tc>
          <w:tcPr>
            <w:tcW w:w="41" w:type="dxa"/>
            <w:shd w:val="clear" w:color="auto" w:fill="auto"/>
            <w:noWrap/>
            <w:vAlign w:val="bottom"/>
            <w:hideMark/>
          </w:tcPr>
          <w:p w14:paraId="55C733FF" w14:textId="77777777" w:rsidR="00EF4EB3" w:rsidRPr="00C77B33" w:rsidRDefault="00EF4EB3" w:rsidP="00EF4EB3">
            <w:pPr>
              <w:rPr>
                <w:rFonts w:cs="Arial"/>
                <w:color w:val="000000"/>
              </w:rPr>
            </w:pPr>
          </w:p>
        </w:tc>
        <w:tc>
          <w:tcPr>
            <w:tcW w:w="40" w:type="dxa"/>
            <w:shd w:val="clear" w:color="auto" w:fill="auto"/>
            <w:noWrap/>
            <w:vAlign w:val="bottom"/>
            <w:hideMark/>
          </w:tcPr>
          <w:p w14:paraId="562297B3" w14:textId="77777777" w:rsidR="00EF4EB3" w:rsidRPr="00C77B33" w:rsidRDefault="00EF4EB3" w:rsidP="00EF4EB3">
            <w:pPr>
              <w:rPr>
                <w:rFonts w:cs="Arial"/>
                <w:color w:val="000000"/>
              </w:rPr>
            </w:pPr>
          </w:p>
        </w:tc>
        <w:tc>
          <w:tcPr>
            <w:tcW w:w="2999" w:type="dxa"/>
            <w:shd w:val="clear" w:color="auto" w:fill="auto"/>
            <w:noWrap/>
            <w:vAlign w:val="bottom"/>
            <w:hideMark/>
          </w:tcPr>
          <w:p w14:paraId="0822949C" w14:textId="77777777" w:rsidR="00EF4EB3" w:rsidRPr="00C77B33" w:rsidRDefault="00EF4EB3" w:rsidP="00EF4EB3">
            <w:pPr>
              <w:rPr>
                <w:rFonts w:cs="Arial"/>
                <w:color w:val="000000"/>
              </w:rPr>
            </w:pPr>
          </w:p>
        </w:tc>
        <w:tc>
          <w:tcPr>
            <w:tcW w:w="560" w:type="dxa"/>
            <w:shd w:val="clear" w:color="auto" w:fill="auto"/>
            <w:noWrap/>
            <w:vAlign w:val="bottom"/>
            <w:hideMark/>
          </w:tcPr>
          <w:p w14:paraId="31ABCB56" w14:textId="77777777" w:rsidR="00EF4EB3" w:rsidRPr="00C77B33" w:rsidRDefault="00EF4EB3" w:rsidP="00EF4EB3">
            <w:pPr>
              <w:rPr>
                <w:rFonts w:cs="Arial"/>
                <w:color w:val="000000"/>
              </w:rPr>
            </w:pPr>
          </w:p>
        </w:tc>
        <w:tc>
          <w:tcPr>
            <w:tcW w:w="740" w:type="dxa"/>
            <w:shd w:val="clear" w:color="auto" w:fill="auto"/>
            <w:noWrap/>
            <w:vAlign w:val="bottom"/>
            <w:hideMark/>
          </w:tcPr>
          <w:p w14:paraId="26A47198" w14:textId="77777777" w:rsidR="00EF4EB3" w:rsidRPr="00C77B33" w:rsidRDefault="00EF4EB3" w:rsidP="00EF4EB3">
            <w:pPr>
              <w:jc w:val="center"/>
              <w:rPr>
                <w:rFonts w:cs="Arial"/>
                <w:color w:val="000000"/>
              </w:rPr>
            </w:pPr>
          </w:p>
        </w:tc>
        <w:tc>
          <w:tcPr>
            <w:tcW w:w="940" w:type="dxa"/>
            <w:shd w:val="clear" w:color="auto" w:fill="auto"/>
            <w:noWrap/>
            <w:vAlign w:val="bottom"/>
            <w:hideMark/>
          </w:tcPr>
          <w:p w14:paraId="0DA69569" w14:textId="77777777" w:rsidR="00EF4EB3" w:rsidRPr="00C77B33" w:rsidRDefault="00EF4EB3" w:rsidP="00EF4EB3">
            <w:pPr>
              <w:jc w:val="center"/>
              <w:rPr>
                <w:rFonts w:cs="Arial"/>
                <w:color w:val="000000"/>
              </w:rPr>
            </w:pPr>
          </w:p>
        </w:tc>
        <w:tc>
          <w:tcPr>
            <w:tcW w:w="940" w:type="dxa"/>
            <w:shd w:val="clear" w:color="auto" w:fill="auto"/>
            <w:noWrap/>
            <w:vAlign w:val="bottom"/>
            <w:hideMark/>
          </w:tcPr>
          <w:p w14:paraId="4ABE91AB" w14:textId="77777777" w:rsidR="00EF4EB3" w:rsidRPr="00C77B33" w:rsidRDefault="00EF4EB3" w:rsidP="00EF4EB3">
            <w:pPr>
              <w:jc w:val="center"/>
              <w:rPr>
                <w:rFonts w:cs="Arial"/>
                <w:color w:val="000000"/>
              </w:rPr>
            </w:pPr>
          </w:p>
        </w:tc>
        <w:tc>
          <w:tcPr>
            <w:tcW w:w="900" w:type="dxa"/>
            <w:shd w:val="clear" w:color="auto" w:fill="auto"/>
            <w:noWrap/>
            <w:vAlign w:val="bottom"/>
            <w:hideMark/>
          </w:tcPr>
          <w:p w14:paraId="0BE733A0" w14:textId="77777777" w:rsidR="00EF4EB3" w:rsidRPr="00C77B33" w:rsidRDefault="00EF4EB3" w:rsidP="00EF4EB3">
            <w:pPr>
              <w:jc w:val="center"/>
              <w:rPr>
                <w:rFonts w:cs="Arial"/>
                <w:color w:val="000000"/>
              </w:rPr>
            </w:pPr>
          </w:p>
        </w:tc>
        <w:tc>
          <w:tcPr>
            <w:tcW w:w="960" w:type="dxa"/>
            <w:shd w:val="clear" w:color="auto" w:fill="auto"/>
            <w:noWrap/>
            <w:vAlign w:val="bottom"/>
            <w:hideMark/>
          </w:tcPr>
          <w:p w14:paraId="3FB4472F" w14:textId="77777777" w:rsidR="00EF4EB3" w:rsidRPr="00C77B33" w:rsidRDefault="00EF4EB3" w:rsidP="00EF4EB3">
            <w:pPr>
              <w:jc w:val="center"/>
              <w:rPr>
                <w:rFonts w:cs="Arial"/>
                <w:color w:val="000000"/>
              </w:rPr>
            </w:pPr>
          </w:p>
        </w:tc>
        <w:tc>
          <w:tcPr>
            <w:tcW w:w="940" w:type="dxa"/>
            <w:shd w:val="clear" w:color="auto" w:fill="auto"/>
            <w:noWrap/>
            <w:vAlign w:val="bottom"/>
            <w:hideMark/>
          </w:tcPr>
          <w:p w14:paraId="021BA98C" w14:textId="77777777" w:rsidR="00EF4EB3" w:rsidRPr="00C77B33" w:rsidRDefault="00EF4EB3" w:rsidP="00EF4EB3">
            <w:pPr>
              <w:jc w:val="center"/>
              <w:rPr>
                <w:rFonts w:cs="Arial"/>
                <w:color w:val="000000"/>
              </w:rPr>
            </w:pPr>
          </w:p>
        </w:tc>
      </w:tr>
      <w:tr w:rsidR="00DE03E3" w:rsidRPr="00C77B33" w14:paraId="63D8ADAE" w14:textId="77777777" w:rsidTr="00C77B33">
        <w:trPr>
          <w:trHeight w:val="285"/>
        </w:trPr>
        <w:tc>
          <w:tcPr>
            <w:tcW w:w="41" w:type="dxa"/>
            <w:shd w:val="clear" w:color="auto" w:fill="auto"/>
            <w:noWrap/>
            <w:vAlign w:val="bottom"/>
            <w:hideMark/>
          </w:tcPr>
          <w:p w14:paraId="22A644E6" w14:textId="77777777" w:rsidR="00EF4EB3" w:rsidRPr="00C77B33" w:rsidRDefault="00EF4EB3" w:rsidP="00EF4EB3">
            <w:pPr>
              <w:rPr>
                <w:rFonts w:cs="Arial"/>
                <w:color w:val="000000"/>
              </w:rPr>
            </w:pPr>
          </w:p>
        </w:tc>
        <w:tc>
          <w:tcPr>
            <w:tcW w:w="40" w:type="dxa"/>
            <w:shd w:val="clear" w:color="auto" w:fill="auto"/>
            <w:noWrap/>
            <w:vAlign w:val="bottom"/>
            <w:hideMark/>
          </w:tcPr>
          <w:p w14:paraId="5FADF103" w14:textId="77777777" w:rsidR="00EF4EB3" w:rsidRPr="00C77B33" w:rsidRDefault="00EF4EB3" w:rsidP="00EF4EB3">
            <w:pPr>
              <w:rPr>
                <w:rFonts w:cs="Arial"/>
                <w:b/>
                <w:bCs/>
                <w:color w:val="000000"/>
              </w:rPr>
            </w:pPr>
          </w:p>
        </w:tc>
        <w:tc>
          <w:tcPr>
            <w:tcW w:w="2999" w:type="dxa"/>
            <w:shd w:val="clear" w:color="auto" w:fill="auto"/>
            <w:noWrap/>
            <w:vAlign w:val="bottom"/>
            <w:hideMark/>
          </w:tcPr>
          <w:p w14:paraId="2F03E88B" w14:textId="77777777" w:rsidR="00EF4EB3" w:rsidRPr="00C77B33" w:rsidRDefault="00EF4EB3" w:rsidP="00EF4EB3">
            <w:pPr>
              <w:rPr>
                <w:rFonts w:cs="Arial"/>
                <w:color w:val="000000"/>
              </w:rPr>
            </w:pPr>
          </w:p>
        </w:tc>
        <w:tc>
          <w:tcPr>
            <w:tcW w:w="560" w:type="dxa"/>
            <w:shd w:val="clear" w:color="auto" w:fill="auto"/>
            <w:noWrap/>
            <w:vAlign w:val="bottom"/>
            <w:hideMark/>
          </w:tcPr>
          <w:p w14:paraId="43FCD7EA" w14:textId="77777777" w:rsidR="00EF4EB3" w:rsidRPr="00C77B33" w:rsidRDefault="00EF4EB3" w:rsidP="00EF4EB3">
            <w:pPr>
              <w:rPr>
                <w:rFonts w:cs="Arial"/>
                <w:color w:val="000000"/>
              </w:rPr>
            </w:pPr>
          </w:p>
        </w:tc>
        <w:tc>
          <w:tcPr>
            <w:tcW w:w="740" w:type="dxa"/>
            <w:shd w:val="clear" w:color="auto" w:fill="auto"/>
            <w:noWrap/>
            <w:vAlign w:val="bottom"/>
            <w:hideMark/>
          </w:tcPr>
          <w:p w14:paraId="55F4076B" w14:textId="77777777" w:rsidR="00EF4EB3" w:rsidRPr="00C77B33" w:rsidRDefault="00EF4EB3" w:rsidP="00EF4EB3">
            <w:pPr>
              <w:jc w:val="center"/>
              <w:rPr>
                <w:rFonts w:cs="Arial"/>
                <w:color w:val="000000"/>
              </w:rPr>
            </w:pPr>
          </w:p>
        </w:tc>
        <w:tc>
          <w:tcPr>
            <w:tcW w:w="940" w:type="dxa"/>
            <w:shd w:val="clear" w:color="auto" w:fill="auto"/>
            <w:noWrap/>
            <w:vAlign w:val="bottom"/>
            <w:hideMark/>
          </w:tcPr>
          <w:p w14:paraId="0DCD84CB" w14:textId="77777777" w:rsidR="00EF4EB3" w:rsidRPr="00C77B33" w:rsidRDefault="00EF4EB3" w:rsidP="00EF4EB3">
            <w:pPr>
              <w:jc w:val="center"/>
              <w:rPr>
                <w:rFonts w:cs="Arial"/>
                <w:color w:val="000000"/>
              </w:rPr>
            </w:pPr>
          </w:p>
        </w:tc>
        <w:tc>
          <w:tcPr>
            <w:tcW w:w="940" w:type="dxa"/>
            <w:shd w:val="clear" w:color="auto" w:fill="auto"/>
            <w:noWrap/>
            <w:vAlign w:val="bottom"/>
            <w:hideMark/>
          </w:tcPr>
          <w:p w14:paraId="206C08F5" w14:textId="77777777" w:rsidR="00EF4EB3" w:rsidRPr="00C77B33" w:rsidRDefault="00EF4EB3" w:rsidP="00EF4EB3">
            <w:pPr>
              <w:jc w:val="center"/>
              <w:rPr>
                <w:rFonts w:cs="Arial"/>
                <w:color w:val="000000"/>
              </w:rPr>
            </w:pPr>
          </w:p>
        </w:tc>
        <w:tc>
          <w:tcPr>
            <w:tcW w:w="900" w:type="dxa"/>
            <w:shd w:val="clear" w:color="auto" w:fill="auto"/>
            <w:noWrap/>
            <w:vAlign w:val="bottom"/>
            <w:hideMark/>
          </w:tcPr>
          <w:p w14:paraId="6BA07518" w14:textId="77777777" w:rsidR="00EF4EB3" w:rsidRPr="00C77B33" w:rsidRDefault="00EF4EB3" w:rsidP="00EF4EB3">
            <w:pPr>
              <w:jc w:val="center"/>
              <w:rPr>
                <w:rFonts w:cs="Arial"/>
                <w:color w:val="000000"/>
              </w:rPr>
            </w:pPr>
          </w:p>
        </w:tc>
        <w:tc>
          <w:tcPr>
            <w:tcW w:w="960" w:type="dxa"/>
            <w:shd w:val="clear" w:color="auto" w:fill="auto"/>
            <w:noWrap/>
            <w:vAlign w:val="bottom"/>
            <w:hideMark/>
          </w:tcPr>
          <w:p w14:paraId="05B90E9C" w14:textId="77777777" w:rsidR="00EF4EB3" w:rsidRPr="00C77B33" w:rsidRDefault="00EF4EB3" w:rsidP="00EF4EB3">
            <w:pPr>
              <w:jc w:val="center"/>
              <w:rPr>
                <w:rFonts w:cs="Arial"/>
                <w:color w:val="000000"/>
              </w:rPr>
            </w:pPr>
          </w:p>
        </w:tc>
        <w:tc>
          <w:tcPr>
            <w:tcW w:w="940" w:type="dxa"/>
            <w:shd w:val="clear" w:color="auto" w:fill="auto"/>
            <w:noWrap/>
            <w:vAlign w:val="bottom"/>
            <w:hideMark/>
          </w:tcPr>
          <w:p w14:paraId="277237F0" w14:textId="77777777" w:rsidR="00EF4EB3" w:rsidRPr="00C77B33" w:rsidRDefault="00EF4EB3" w:rsidP="00EF4EB3">
            <w:pPr>
              <w:jc w:val="center"/>
              <w:rPr>
                <w:rFonts w:cs="Arial"/>
                <w:color w:val="000000"/>
              </w:rPr>
            </w:pPr>
          </w:p>
        </w:tc>
      </w:tr>
      <w:tr w:rsidR="00DE03E3" w:rsidRPr="00C77B33" w14:paraId="2FC201F2" w14:textId="77777777" w:rsidTr="00C77B33">
        <w:trPr>
          <w:trHeight w:val="480"/>
        </w:trPr>
        <w:tc>
          <w:tcPr>
            <w:tcW w:w="3080" w:type="dxa"/>
            <w:gridSpan w:val="3"/>
            <w:shd w:val="clear" w:color="auto" w:fill="auto"/>
            <w:noWrap/>
            <w:vAlign w:val="bottom"/>
            <w:hideMark/>
          </w:tcPr>
          <w:p w14:paraId="0A8BCE98" w14:textId="77777777" w:rsidR="00EF4EB3" w:rsidRPr="00C77B33" w:rsidRDefault="00EF4EB3" w:rsidP="00EF4EB3">
            <w:pPr>
              <w:rPr>
                <w:rFonts w:cs="Arial"/>
                <w:b/>
                <w:bCs/>
                <w:color w:val="000000"/>
              </w:rPr>
            </w:pPr>
            <w:r w:rsidRPr="00C77B33">
              <w:rPr>
                <w:rFonts w:cs="Arial"/>
                <w:b/>
                <w:bCs/>
                <w:color w:val="000000"/>
              </w:rPr>
              <w:t>Payroll Taxes and Benefits</w:t>
            </w:r>
          </w:p>
        </w:tc>
        <w:tc>
          <w:tcPr>
            <w:tcW w:w="560" w:type="dxa"/>
            <w:shd w:val="clear" w:color="auto" w:fill="auto"/>
            <w:noWrap/>
            <w:vAlign w:val="bottom"/>
            <w:hideMark/>
          </w:tcPr>
          <w:p w14:paraId="308163A7" w14:textId="77777777" w:rsidR="00EF4EB3" w:rsidRPr="00C77B33" w:rsidRDefault="00EF4EB3" w:rsidP="00EF4EB3">
            <w:pPr>
              <w:jc w:val="center"/>
              <w:rPr>
                <w:rFonts w:cs="Arial"/>
                <w:color w:val="000000"/>
              </w:rPr>
            </w:pPr>
          </w:p>
        </w:tc>
        <w:tc>
          <w:tcPr>
            <w:tcW w:w="740" w:type="dxa"/>
            <w:shd w:val="clear" w:color="auto" w:fill="auto"/>
            <w:noWrap/>
            <w:vAlign w:val="bottom"/>
            <w:hideMark/>
          </w:tcPr>
          <w:p w14:paraId="6ED8CD9D" w14:textId="77777777" w:rsidR="00EF4EB3" w:rsidRPr="00C77B33" w:rsidRDefault="00EF4EB3" w:rsidP="00EF4EB3">
            <w:pPr>
              <w:jc w:val="center"/>
              <w:rPr>
                <w:rFonts w:cs="Arial"/>
                <w:color w:val="000000"/>
              </w:rPr>
            </w:pPr>
          </w:p>
        </w:tc>
        <w:tc>
          <w:tcPr>
            <w:tcW w:w="940" w:type="dxa"/>
            <w:shd w:val="clear" w:color="auto" w:fill="auto"/>
            <w:noWrap/>
            <w:vAlign w:val="bottom"/>
            <w:hideMark/>
          </w:tcPr>
          <w:p w14:paraId="0E54F8F9" w14:textId="77777777" w:rsidR="00EF4EB3" w:rsidRPr="00C77B33" w:rsidRDefault="00EF4EB3" w:rsidP="00EF4EB3">
            <w:pPr>
              <w:rPr>
                <w:rFonts w:cs="Arial"/>
                <w:color w:val="000000"/>
              </w:rPr>
            </w:pPr>
          </w:p>
        </w:tc>
        <w:tc>
          <w:tcPr>
            <w:tcW w:w="940" w:type="dxa"/>
            <w:shd w:val="clear" w:color="auto" w:fill="auto"/>
            <w:noWrap/>
            <w:vAlign w:val="bottom"/>
            <w:hideMark/>
          </w:tcPr>
          <w:p w14:paraId="6CE02286" w14:textId="77777777" w:rsidR="00EF4EB3" w:rsidRPr="00C77B33" w:rsidRDefault="00EF4EB3" w:rsidP="00EF4EB3">
            <w:pPr>
              <w:rPr>
                <w:rFonts w:cs="Arial"/>
                <w:color w:val="000000"/>
              </w:rPr>
            </w:pPr>
          </w:p>
        </w:tc>
        <w:tc>
          <w:tcPr>
            <w:tcW w:w="900" w:type="dxa"/>
            <w:shd w:val="clear" w:color="auto" w:fill="auto"/>
            <w:noWrap/>
            <w:vAlign w:val="bottom"/>
            <w:hideMark/>
          </w:tcPr>
          <w:p w14:paraId="6D99661D" w14:textId="77777777" w:rsidR="00EF4EB3" w:rsidRPr="00C77B33" w:rsidRDefault="00EF4EB3" w:rsidP="00EF4EB3">
            <w:pPr>
              <w:rPr>
                <w:rFonts w:cs="Arial"/>
                <w:color w:val="000000"/>
              </w:rPr>
            </w:pPr>
          </w:p>
        </w:tc>
        <w:tc>
          <w:tcPr>
            <w:tcW w:w="960" w:type="dxa"/>
            <w:shd w:val="clear" w:color="auto" w:fill="auto"/>
            <w:noWrap/>
            <w:vAlign w:val="bottom"/>
            <w:hideMark/>
          </w:tcPr>
          <w:p w14:paraId="30EF550E" w14:textId="77777777" w:rsidR="00EF4EB3" w:rsidRPr="00C77B33" w:rsidRDefault="00EF4EB3" w:rsidP="00EF4EB3">
            <w:pPr>
              <w:rPr>
                <w:rFonts w:cs="Arial"/>
                <w:color w:val="000000"/>
              </w:rPr>
            </w:pPr>
          </w:p>
        </w:tc>
        <w:tc>
          <w:tcPr>
            <w:tcW w:w="940" w:type="dxa"/>
            <w:shd w:val="clear" w:color="auto" w:fill="auto"/>
            <w:noWrap/>
            <w:vAlign w:val="bottom"/>
            <w:hideMark/>
          </w:tcPr>
          <w:p w14:paraId="689ED0ED" w14:textId="77777777" w:rsidR="00EF4EB3" w:rsidRPr="00C77B33" w:rsidRDefault="00EF4EB3" w:rsidP="00EF4EB3">
            <w:pPr>
              <w:rPr>
                <w:rFonts w:cs="Arial"/>
                <w:color w:val="000000"/>
              </w:rPr>
            </w:pPr>
          </w:p>
        </w:tc>
      </w:tr>
      <w:tr w:rsidR="00DE03E3" w:rsidRPr="00C77B33" w14:paraId="184296C0" w14:textId="77777777" w:rsidTr="00C77B33">
        <w:trPr>
          <w:trHeight w:val="300"/>
        </w:trPr>
        <w:tc>
          <w:tcPr>
            <w:tcW w:w="41" w:type="dxa"/>
            <w:shd w:val="clear" w:color="auto" w:fill="auto"/>
            <w:noWrap/>
            <w:vAlign w:val="bottom"/>
            <w:hideMark/>
          </w:tcPr>
          <w:p w14:paraId="40D15F54" w14:textId="77777777" w:rsidR="00EF4EB3" w:rsidRPr="00C77B33" w:rsidRDefault="00EF4EB3" w:rsidP="00EF4EB3">
            <w:pPr>
              <w:rPr>
                <w:rFonts w:cs="Arial"/>
                <w:b/>
                <w:bCs/>
                <w:color w:val="000000"/>
              </w:rPr>
            </w:pPr>
          </w:p>
        </w:tc>
        <w:tc>
          <w:tcPr>
            <w:tcW w:w="40" w:type="dxa"/>
            <w:shd w:val="clear" w:color="auto" w:fill="auto"/>
            <w:noWrap/>
            <w:vAlign w:val="bottom"/>
            <w:hideMark/>
          </w:tcPr>
          <w:p w14:paraId="3B42FF1E" w14:textId="77777777" w:rsidR="00EF4EB3" w:rsidRPr="00C77B33" w:rsidRDefault="00EF4EB3" w:rsidP="00EF4EB3">
            <w:pPr>
              <w:rPr>
                <w:rFonts w:cs="Arial"/>
                <w:b/>
                <w:bCs/>
                <w:color w:val="000000"/>
              </w:rPr>
            </w:pPr>
          </w:p>
        </w:tc>
        <w:tc>
          <w:tcPr>
            <w:tcW w:w="2999" w:type="dxa"/>
            <w:shd w:val="clear" w:color="auto" w:fill="auto"/>
            <w:noWrap/>
            <w:vAlign w:val="bottom"/>
            <w:hideMark/>
          </w:tcPr>
          <w:p w14:paraId="1442076E" w14:textId="77777777" w:rsidR="00EF4EB3" w:rsidRPr="00C77B33" w:rsidRDefault="00EF4EB3" w:rsidP="00EF4EB3">
            <w:pPr>
              <w:rPr>
                <w:rFonts w:cs="Arial"/>
                <w:color w:val="000000"/>
              </w:rPr>
            </w:pPr>
            <w:r w:rsidRPr="00C77B33">
              <w:rPr>
                <w:rFonts w:cs="Arial"/>
                <w:color w:val="000000"/>
              </w:rPr>
              <w:t>FICA (6.2% on first $132,900)</w:t>
            </w:r>
          </w:p>
        </w:tc>
        <w:tc>
          <w:tcPr>
            <w:tcW w:w="560" w:type="dxa"/>
            <w:shd w:val="clear" w:color="auto" w:fill="auto"/>
            <w:noWrap/>
            <w:vAlign w:val="bottom"/>
            <w:hideMark/>
          </w:tcPr>
          <w:p w14:paraId="4423BF28" w14:textId="77777777" w:rsidR="00EF4EB3" w:rsidRPr="00C77B33" w:rsidRDefault="00EF4EB3" w:rsidP="00EF4EB3">
            <w:pPr>
              <w:jc w:val="center"/>
              <w:rPr>
                <w:rFonts w:cs="Arial"/>
                <w:color w:val="000000"/>
              </w:rPr>
            </w:pPr>
          </w:p>
        </w:tc>
        <w:tc>
          <w:tcPr>
            <w:tcW w:w="740" w:type="dxa"/>
            <w:shd w:val="clear" w:color="auto" w:fill="auto"/>
            <w:noWrap/>
            <w:vAlign w:val="bottom"/>
            <w:hideMark/>
          </w:tcPr>
          <w:p w14:paraId="2A694437" w14:textId="77777777" w:rsidR="00EF4EB3" w:rsidRPr="00C77B33" w:rsidRDefault="00EF4EB3" w:rsidP="00EF4EB3">
            <w:pPr>
              <w:jc w:val="right"/>
              <w:rPr>
                <w:rFonts w:cs="Arial"/>
                <w:color w:val="000000"/>
              </w:rPr>
            </w:pPr>
            <w:r w:rsidRPr="00C77B33">
              <w:rPr>
                <w:rFonts w:cs="Arial"/>
                <w:color w:val="000000"/>
              </w:rPr>
              <w:t>6.2%</w:t>
            </w:r>
          </w:p>
        </w:tc>
        <w:tc>
          <w:tcPr>
            <w:tcW w:w="940" w:type="dxa"/>
            <w:shd w:val="clear" w:color="auto" w:fill="auto"/>
            <w:noWrap/>
            <w:vAlign w:val="bottom"/>
            <w:hideMark/>
          </w:tcPr>
          <w:p w14:paraId="236AADED" w14:textId="77777777" w:rsidR="00EF4EB3" w:rsidRPr="00C77B33" w:rsidRDefault="00EF4EB3" w:rsidP="00EF4EB3">
            <w:pPr>
              <w:rPr>
                <w:rFonts w:cs="Arial"/>
                <w:color w:val="000000"/>
              </w:rPr>
            </w:pPr>
            <w:r w:rsidRPr="00C77B33">
              <w:rPr>
                <w:rFonts w:cs="Arial"/>
                <w:color w:val="000000"/>
              </w:rPr>
              <w:t xml:space="preserve">     4,402 </w:t>
            </w:r>
          </w:p>
        </w:tc>
        <w:tc>
          <w:tcPr>
            <w:tcW w:w="940" w:type="dxa"/>
            <w:shd w:val="clear" w:color="auto" w:fill="auto"/>
            <w:noWrap/>
            <w:vAlign w:val="bottom"/>
            <w:hideMark/>
          </w:tcPr>
          <w:p w14:paraId="4E9F1C90" w14:textId="77777777" w:rsidR="00EF4EB3" w:rsidRPr="00C77B33" w:rsidRDefault="00EF4EB3" w:rsidP="00EF4EB3">
            <w:pPr>
              <w:rPr>
                <w:rFonts w:cs="Arial"/>
                <w:color w:val="000000"/>
              </w:rPr>
            </w:pPr>
            <w:r w:rsidRPr="00C77B33">
              <w:rPr>
                <w:rFonts w:cs="Arial"/>
                <w:color w:val="000000"/>
              </w:rPr>
              <w:t xml:space="preserve">     4,578 </w:t>
            </w:r>
          </w:p>
        </w:tc>
        <w:tc>
          <w:tcPr>
            <w:tcW w:w="900" w:type="dxa"/>
            <w:shd w:val="clear" w:color="auto" w:fill="auto"/>
            <w:noWrap/>
            <w:vAlign w:val="bottom"/>
            <w:hideMark/>
          </w:tcPr>
          <w:p w14:paraId="49179462" w14:textId="77777777" w:rsidR="00EF4EB3" w:rsidRPr="00C77B33" w:rsidRDefault="00EF4EB3" w:rsidP="00EF4EB3">
            <w:pPr>
              <w:rPr>
                <w:rFonts w:cs="Arial"/>
                <w:color w:val="000000"/>
              </w:rPr>
            </w:pPr>
            <w:r w:rsidRPr="00C77B33">
              <w:rPr>
                <w:rFonts w:cs="Arial"/>
                <w:color w:val="000000"/>
              </w:rPr>
              <w:t xml:space="preserve">    4,761 </w:t>
            </w:r>
          </w:p>
        </w:tc>
        <w:tc>
          <w:tcPr>
            <w:tcW w:w="960" w:type="dxa"/>
            <w:shd w:val="clear" w:color="auto" w:fill="auto"/>
            <w:noWrap/>
            <w:vAlign w:val="bottom"/>
            <w:hideMark/>
          </w:tcPr>
          <w:p w14:paraId="28A445CD" w14:textId="77777777" w:rsidR="00EF4EB3" w:rsidRPr="00C77B33" w:rsidRDefault="00EF4EB3" w:rsidP="00EF4EB3">
            <w:pPr>
              <w:rPr>
                <w:rFonts w:cs="Arial"/>
                <w:color w:val="000000"/>
              </w:rPr>
            </w:pPr>
            <w:r w:rsidRPr="00C77B33">
              <w:rPr>
                <w:rFonts w:cs="Arial"/>
                <w:color w:val="000000"/>
              </w:rPr>
              <w:t xml:space="preserve">     4,952 </w:t>
            </w:r>
          </w:p>
        </w:tc>
        <w:tc>
          <w:tcPr>
            <w:tcW w:w="940" w:type="dxa"/>
            <w:shd w:val="clear" w:color="auto" w:fill="auto"/>
            <w:noWrap/>
            <w:vAlign w:val="bottom"/>
            <w:hideMark/>
          </w:tcPr>
          <w:p w14:paraId="411686EA" w14:textId="77777777" w:rsidR="00EF4EB3" w:rsidRPr="00C77B33" w:rsidRDefault="00EF4EB3" w:rsidP="00EF4EB3">
            <w:pPr>
              <w:rPr>
                <w:rFonts w:cs="Arial"/>
                <w:color w:val="000000"/>
              </w:rPr>
            </w:pPr>
            <w:r w:rsidRPr="00C77B33">
              <w:rPr>
                <w:rFonts w:cs="Arial"/>
                <w:color w:val="000000"/>
              </w:rPr>
              <w:t xml:space="preserve">     5,150 </w:t>
            </w:r>
          </w:p>
        </w:tc>
      </w:tr>
      <w:tr w:rsidR="00DE03E3" w:rsidRPr="00C77B33" w14:paraId="1D443AAC" w14:textId="77777777" w:rsidTr="00C77B33">
        <w:trPr>
          <w:trHeight w:val="300"/>
        </w:trPr>
        <w:tc>
          <w:tcPr>
            <w:tcW w:w="41" w:type="dxa"/>
            <w:shd w:val="clear" w:color="auto" w:fill="auto"/>
            <w:noWrap/>
            <w:vAlign w:val="bottom"/>
            <w:hideMark/>
          </w:tcPr>
          <w:p w14:paraId="4D9E1220" w14:textId="77777777" w:rsidR="00EF4EB3" w:rsidRPr="00C77B33" w:rsidRDefault="00EF4EB3" w:rsidP="00EF4EB3">
            <w:pPr>
              <w:rPr>
                <w:rFonts w:cs="Arial"/>
                <w:b/>
                <w:bCs/>
                <w:color w:val="000000"/>
              </w:rPr>
            </w:pPr>
          </w:p>
        </w:tc>
        <w:tc>
          <w:tcPr>
            <w:tcW w:w="40" w:type="dxa"/>
            <w:shd w:val="clear" w:color="auto" w:fill="auto"/>
            <w:noWrap/>
            <w:vAlign w:val="bottom"/>
            <w:hideMark/>
          </w:tcPr>
          <w:p w14:paraId="442A2F50" w14:textId="77777777" w:rsidR="00EF4EB3" w:rsidRPr="00C77B33" w:rsidRDefault="00EF4EB3" w:rsidP="00EF4EB3">
            <w:pPr>
              <w:rPr>
                <w:rFonts w:cs="Arial"/>
                <w:b/>
                <w:bCs/>
                <w:color w:val="000000"/>
              </w:rPr>
            </w:pPr>
          </w:p>
        </w:tc>
        <w:tc>
          <w:tcPr>
            <w:tcW w:w="3559" w:type="dxa"/>
            <w:gridSpan w:val="2"/>
            <w:shd w:val="clear" w:color="auto" w:fill="auto"/>
            <w:noWrap/>
            <w:vAlign w:val="bottom"/>
            <w:hideMark/>
          </w:tcPr>
          <w:p w14:paraId="2165FA2A" w14:textId="77777777" w:rsidR="00EF4EB3" w:rsidRPr="00C77B33" w:rsidRDefault="00EF4EB3" w:rsidP="00EF4EB3">
            <w:pPr>
              <w:rPr>
                <w:rFonts w:cs="Arial"/>
                <w:color w:val="000000"/>
              </w:rPr>
            </w:pPr>
            <w:r w:rsidRPr="00C77B33">
              <w:rPr>
                <w:rFonts w:cs="Arial"/>
                <w:color w:val="000000"/>
              </w:rPr>
              <w:t>Medicare (1.45% with no limit)</w:t>
            </w:r>
          </w:p>
        </w:tc>
        <w:tc>
          <w:tcPr>
            <w:tcW w:w="740" w:type="dxa"/>
            <w:shd w:val="clear" w:color="auto" w:fill="auto"/>
            <w:noWrap/>
            <w:vAlign w:val="bottom"/>
            <w:hideMark/>
          </w:tcPr>
          <w:p w14:paraId="603AD886" w14:textId="77777777" w:rsidR="00EF4EB3" w:rsidRPr="00C77B33" w:rsidRDefault="00EF4EB3" w:rsidP="00EF4EB3">
            <w:pPr>
              <w:jc w:val="right"/>
              <w:rPr>
                <w:rFonts w:cs="Arial"/>
                <w:color w:val="000000"/>
              </w:rPr>
            </w:pPr>
            <w:r w:rsidRPr="00C77B33">
              <w:rPr>
                <w:rFonts w:cs="Arial"/>
                <w:color w:val="000000"/>
              </w:rPr>
              <w:t>1.45%</w:t>
            </w:r>
          </w:p>
        </w:tc>
        <w:tc>
          <w:tcPr>
            <w:tcW w:w="940" w:type="dxa"/>
            <w:shd w:val="clear" w:color="auto" w:fill="auto"/>
            <w:noWrap/>
            <w:vAlign w:val="bottom"/>
            <w:hideMark/>
          </w:tcPr>
          <w:p w14:paraId="4C918085" w14:textId="77777777" w:rsidR="00EF4EB3" w:rsidRPr="00C77B33" w:rsidRDefault="00EF4EB3" w:rsidP="00EF4EB3">
            <w:pPr>
              <w:rPr>
                <w:rFonts w:cs="Arial"/>
                <w:color w:val="000000"/>
              </w:rPr>
            </w:pPr>
            <w:r w:rsidRPr="00C77B33">
              <w:rPr>
                <w:rFonts w:cs="Arial"/>
                <w:color w:val="000000"/>
              </w:rPr>
              <w:t xml:space="preserve">     1,030 </w:t>
            </w:r>
          </w:p>
        </w:tc>
        <w:tc>
          <w:tcPr>
            <w:tcW w:w="940" w:type="dxa"/>
            <w:shd w:val="clear" w:color="auto" w:fill="auto"/>
            <w:noWrap/>
            <w:vAlign w:val="bottom"/>
            <w:hideMark/>
          </w:tcPr>
          <w:p w14:paraId="04FC411E" w14:textId="77777777" w:rsidR="00EF4EB3" w:rsidRPr="00C77B33" w:rsidRDefault="00EF4EB3" w:rsidP="00EF4EB3">
            <w:pPr>
              <w:rPr>
                <w:rFonts w:cs="Arial"/>
                <w:color w:val="000000"/>
              </w:rPr>
            </w:pPr>
            <w:r w:rsidRPr="00C77B33">
              <w:rPr>
                <w:rFonts w:cs="Arial"/>
                <w:color w:val="000000"/>
              </w:rPr>
              <w:t xml:space="preserve">     1,071 </w:t>
            </w:r>
          </w:p>
        </w:tc>
        <w:tc>
          <w:tcPr>
            <w:tcW w:w="900" w:type="dxa"/>
            <w:shd w:val="clear" w:color="auto" w:fill="auto"/>
            <w:noWrap/>
            <w:vAlign w:val="bottom"/>
            <w:hideMark/>
          </w:tcPr>
          <w:p w14:paraId="5C5AC45C" w14:textId="77777777" w:rsidR="00EF4EB3" w:rsidRPr="00C77B33" w:rsidRDefault="00EF4EB3" w:rsidP="00EF4EB3">
            <w:pPr>
              <w:rPr>
                <w:rFonts w:cs="Arial"/>
                <w:color w:val="000000"/>
              </w:rPr>
            </w:pPr>
            <w:r w:rsidRPr="00C77B33">
              <w:rPr>
                <w:rFonts w:cs="Arial"/>
                <w:color w:val="000000"/>
              </w:rPr>
              <w:t xml:space="preserve">    1,114 </w:t>
            </w:r>
          </w:p>
        </w:tc>
        <w:tc>
          <w:tcPr>
            <w:tcW w:w="960" w:type="dxa"/>
            <w:shd w:val="clear" w:color="auto" w:fill="auto"/>
            <w:noWrap/>
            <w:vAlign w:val="bottom"/>
            <w:hideMark/>
          </w:tcPr>
          <w:p w14:paraId="212BDA8F" w14:textId="77777777" w:rsidR="00EF4EB3" w:rsidRPr="00C77B33" w:rsidRDefault="00EF4EB3" w:rsidP="00EF4EB3">
            <w:pPr>
              <w:rPr>
                <w:rFonts w:cs="Arial"/>
                <w:color w:val="000000"/>
              </w:rPr>
            </w:pPr>
            <w:r w:rsidRPr="00C77B33">
              <w:rPr>
                <w:rFonts w:cs="Arial"/>
                <w:color w:val="000000"/>
              </w:rPr>
              <w:t xml:space="preserve">     1,158 </w:t>
            </w:r>
          </w:p>
        </w:tc>
        <w:tc>
          <w:tcPr>
            <w:tcW w:w="940" w:type="dxa"/>
            <w:shd w:val="clear" w:color="auto" w:fill="auto"/>
            <w:noWrap/>
            <w:vAlign w:val="bottom"/>
            <w:hideMark/>
          </w:tcPr>
          <w:p w14:paraId="2A6C7153" w14:textId="77777777" w:rsidR="00EF4EB3" w:rsidRPr="00C77B33" w:rsidRDefault="00EF4EB3" w:rsidP="00EF4EB3">
            <w:pPr>
              <w:rPr>
                <w:rFonts w:cs="Arial"/>
                <w:color w:val="000000"/>
              </w:rPr>
            </w:pPr>
            <w:r w:rsidRPr="00C77B33">
              <w:rPr>
                <w:rFonts w:cs="Arial"/>
                <w:color w:val="000000"/>
              </w:rPr>
              <w:t xml:space="preserve">     1,204 </w:t>
            </w:r>
          </w:p>
        </w:tc>
      </w:tr>
      <w:tr w:rsidR="00DE03E3" w:rsidRPr="00C77B33" w14:paraId="6FC97A79" w14:textId="77777777" w:rsidTr="00C77B33">
        <w:trPr>
          <w:trHeight w:val="480"/>
        </w:trPr>
        <w:tc>
          <w:tcPr>
            <w:tcW w:w="41" w:type="dxa"/>
            <w:shd w:val="clear" w:color="auto" w:fill="auto"/>
            <w:noWrap/>
            <w:vAlign w:val="bottom"/>
            <w:hideMark/>
          </w:tcPr>
          <w:p w14:paraId="5D8B90D4" w14:textId="77777777" w:rsidR="00EF4EB3" w:rsidRPr="00C77B33" w:rsidRDefault="00EF4EB3" w:rsidP="00EF4EB3">
            <w:pPr>
              <w:rPr>
                <w:rFonts w:cs="Arial"/>
                <w:b/>
                <w:bCs/>
                <w:color w:val="000000"/>
              </w:rPr>
            </w:pPr>
          </w:p>
        </w:tc>
        <w:tc>
          <w:tcPr>
            <w:tcW w:w="40" w:type="dxa"/>
            <w:shd w:val="clear" w:color="auto" w:fill="auto"/>
            <w:noWrap/>
            <w:vAlign w:val="bottom"/>
            <w:hideMark/>
          </w:tcPr>
          <w:p w14:paraId="4E4005A2" w14:textId="77777777" w:rsidR="00EF4EB3" w:rsidRPr="00C77B33" w:rsidRDefault="00EF4EB3" w:rsidP="00EF4EB3">
            <w:pPr>
              <w:rPr>
                <w:rFonts w:cs="Arial"/>
                <w:b/>
                <w:bCs/>
                <w:color w:val="000000"/>
              </w:rPr>
            </w:pPr>
          </w:p>
        </w:tc>
        <w:tc>
          <w:tcPr>
            <w:tcW w:w="3559" w:type="dxa"/>
            <w:gridSpan w:val="2"/>
            <w:shd w:val="clear" w:color="auto" w:fill="auto"/>
            <w:noWrap/>
            <w:vAlign w:val="bottom"/>
            <w:hideMark/>
          </w:tcPr>
          <w:p w14:paraId="0924F1EB" w14:textId="77777777" w:rsidR="00EF4EB3" w:rsidRPr="00C77B33" w:rsidRDefault="00EF4EB3" w:rsidP="00EF4EB3">
            <w:pPr>
              <w:rPr>
                <w:rFonts w:cs="Arial"/>
                <w:color w:val="000000"/>
              </w:rPr>
            </w:pPr>
            <w:r w:rsidRPr="00C77B33">
              <w:rPr>
                <w:rFonts w:cs="Arial"/>
                <w:color w:val="000000"/>
              </w:rPr>
              <w:t>FUTA (</w:t>
            </w:r>
            <w:r w:rsidRPr="00C77B33">
              <w:rPr>
                <w:rFonts w:cs="Arial"/>
                <w:b/>
                <w:bCs/>
                <w:color w:val="000000"/>
                <w:sz w:val="22"/>
                <w:szCs w:val="22"/>
              </w:rPr>
              <w:t>.</w:t>
            </w:r>
            <w:r w:rsidRPr="00C77B33">
              <w:rPr>
                <w:rFonts w:cs="Arial"/>
                <w:color w:val="000000"/>
              </w:rPr>
              <w:t>6% of first $7000 of salary)</w:t>
            </w:r>
          </w:p>
        </w:tc>
        <w:tc>
          <w:tcPr>
            <w:tcW w:w="740" w:type="dxa"/>
            <w:shd w:val="clear" w:color="auto" w:fill="auto"/>
            <w:noWrap/>
            <w:vAlign w:val="bottom"/>
            <w:hideMark/>
          </w:tcPr>
          <w:p w14:paraId="69618495" w14:textId="77777777" w:rsidR="00EF4EB3" w:rsidRPr="00C77B33" w:rsidRDefault="00EF4EB3" w:rsidP="00897F0B">
            <w:pPr>
              <w:rPr>
                <w:rFonts w:cs="Arial"/>
                <w:color w:val="000000"/>
                <w:sz w:val="18"/>
                <w:szCs w:val="18"/>
              </w:rPr>
            </w:pPr>
            <w:r w:rsidRPr="00C77B33">
              <w:rPr>
                <w:rFonts w:cs="Arial"/>
                <w:color w:val="000000"/>
                <w:sz w:val="18"/>
                <w:szCs w:val="18"/>
              </w:rPr>
              <w:t xml:space="preserve"> $    42 </w:t>
            </w:r>
          </w:p>
        </w:tc>
        <w:tc>
          <w:tcPr>
            <w:tcW w:w="940" w:type="dxa"/>
            <w:shd w:val="clear" w:color="auto" w:fill="auto"/>
            <w:noWrap/>
            <w:vAlign w:val="bottom"/>
            <w:hideMark/>
          </w:tcPr>
          <w:p w14:paraId="5D283B84" w14:textId="77777777" w:rsidR="00EF4EB3" w:rsidRPr="00C77B33" w:rsidRDefault="00EF4EB3" w:rsidP="00EF4EB3">
            <w:pPr>
              <w:rPr>
                <w:rFonts w:cs="Arial"/>
                <w:color w:val="000000"/>
              </w:rPr>
            </w:pPr>
            <w:r w:rsidRPr="00C77B33">
              <w:rPr>
                <w:rFonts w:cs="Arial"/>
                <w:color w:val="000000"/>
              </w:rPr>
              <w:t xml:space="preserve">        168 </w:t>
            </w:r>
          </w:p>
        </w:tc>
        <w:tc>
          <w:tcPr>
            <w:tcW w:w="940" w:type="dxa"/>
            <w:shd w:val="clear" w:color="auto" w:fill="auto"/>
            <w:noWrap/>
            <w:vAlign w:val="bottom"/>
            <w:hideMark/>
          </w:tcPr>
          <w:p w14:paraId="6B802CAA" w14:textId="77777777" w:rsidR="00EF4EB3" w:rsidRPr="00C77B33" w:rsidRDefault="00EF4EB3" w:rsidP="00EF4EB3">
            <w:pPr>
              <w:rPr>
                <w:rFonts w:cs="Arial"/>
                <w:color w:val="000000"/>
              </w:rPr>
            </w:pPr>
            <w:r w:rsidRPr="00C77B33">
              <w:rPr>
                <w:rFonts w:cs="Arial"/>
                <w:color w:val="000000"/>
              </w:rPr>
              <w:t xml:space="preserve">        168 </w:t>
            </w:r>
          </w:p>
        </w:tc>
        <w:tc>
          <w:tcPr>
            <w:tcW w:w="900" w:type="dxa"/>
            <w:shd w:val="clear" w:color="auto" w:fill="auto"/>
            <w:noWrap/>
            <w:vAlign w:val="bottom"/>
            <w:hideMark/>
          </w:tcPr>
          <w:p w14:paraId="2F3E5D4F" w14:textId="77777777" w:rsidR="00EF4EB3" w:rsidRPr="00C77B33" w:rsidRDefault="00EF4EB3" w:rsidP="00EF4EB3">
            <w:pPr>
              <w:rPr>
                <w:rFonts w:cs="Arial"/>
                <w:color w:val="000000"/>
              </w:rPr>
            </w:pPr>
            <w:r w:rsidRPr="00C77B33">
              <w:rPr>
                <w:rFonts w:cs="Arial"/>
                <w:color w:val="000000"/>
              </w:rPr>
              <w:t xml:space="preserve">       168 </w:t>
            </w:r>
          </w:p>
        </w:tc>
        <w:tc>
          <w:tcPr>
            <w:tcW w:w="960" w:type="dxa"/>
            <w:shd w:val="clear" w:color="auto" w:fill="auto"/>
            <w:noWrap/>
            <w:vAlign w:val="bottom"/>
            <w:hideMark/>
          </w:tcPr>
          <w:p w14:paraId="068E7ABE" w14:textId="77777777" w:rsidR="00EF4EB3" w:rsidRPr="00C77B33" w:rsidRDefault="00EF4EB3" w:rsidP="00EF4EB3">
            <w:pPr>
              <w:rPr>
                <w:rFonts w:cs="Arial"/>
                <w:color w:val="000000"/>
              </w:rPr>
            </w:pPr>
            <w:r w:rsidRPr="00C77B33">
              <w:rPr>
                <w:rFonts w:cs="Arial"/>
                <w:color w:val="000000"/>
              </w:rPr>
              <w:t xml:space="preserve">        168 </w:t>
            </w:r>
          </w:p>
        </w:tc>
        <w:tc>
          <w:tcPr>
            <w:tcW w:w="940" w:type="dxa"/>
            <w:shd w:val="clear" w:color="auto" w:fill="auto"/>
            <w:noWrap/>
            <w:vAlign w:val="bottom"/>
            <w:hideMark/>
          </w:tcPr>
          <w:p w14:paraId="230772BD" w14:textId="77777777" w:rsidR="00EF4EB3" w:rsidRPr="00C77B33" w:rsidRDefault="00EF4EB3" w:rsidP="00EF4EB3">
            <w:pPr>
              <w:rPr>
                <w:rFonts w:cs="Arial"/>
                <w:color w:val="000000"/>
              </w:rPr>
            </w:pPr>
            <w:r w:rsidRPr="00C77B33">
              <w:rPr>
                <w:rFonts w:cs="Arial"/>
                <w:color w:val="000000"/>
              </w:rPr>
              <w:t xml:space="preserve">        168 </w:t>
            </w:r>
          </w:p>
        </w:tc>
      </w:tr>
      <w:tr w:rsidR="00DE03E3" w:rsidRPr="00C77B33" w14:paraId="2A75CD3E" w14:textId="77777777" w:rsidTr="00C77B33">
        <w:trPr>
          <w:trHeight w:val="300"/>
        </w:trPr>
        <w:tc>
          <w:tcPr>
            <w:tcW w:w="41" w:type="dxa"/>
            <w:shd w:val="clear" w:color="auto" w:fill="auto"/>
            <w:noWrap/>
            <w:vAlign w:val="bottom"/>
            <w:hideMark/>
          </w:tcPr>
          <w:p w14:paraId="1F6C6E8B" w14:textId="77777777" w:rsidR="00EF4EB3" w:rsidRPr="00C77B33" w:rsidRDefault="00EF4EB3" w:rsidP="00EF4EB3">
            <w:pPr>
              <w:rPr>
                <w:rFonts w:cs="Arial"/>
                <w:b/>
                <w:bCs/>
                <w:color w:val="000000"/>
              </w:rPr>
            </w:pPr>
          </w:p>
        </w:tc>
        <w:tc>
          <w:tcPr>
            <w:tcW w:w="40" w:type="dxa"/>
            <w:shd w:val="clear" w:color="auto" w:fill="auto"/>
            <w:noWrap/>
            <w:vAlign w:val="bottom"/>
            <w:hideMark/>
          </w:tcPr>
          <w:p w14:paraId="1DD98445" w14:textId="77777777" w:rsidR="00EF4EB3" w:rsidRPr="00C77B33" w:rsidRDefault="00EF4EB3" w:rsidP="00EF4EB3">
            <w:pPr>
              <w:rPr>
                <w:rFonts w:cs="Arial"/>
                <w:b/>
                <w:bCs/>
                <w:color w:val="000000"/>
              </w:rPr>
            </w:pPr>
          </w:p>
        </w:tc>
        <w:tc>
          <w:tcPr>
            <w:tcW w:w="3559" w:type="dxa"/>
            <w:gridSpan w:val="2"/>
            <w:shd w:val="clear" w:color="auto" w:fill="auto"/>
            <w:noWrap/>
            <w:vAlign w:val="bottom"/>
            <w:hideMark/>
          </w:tcPr>
          <w:p w14:paraId="3CB40044" w14:textId="77777777" w:rsidR="00EF4EB3" w:rsidRPr="00C77B33" w:rsidRDefault="00EF4EB3" w:rsidP="00EF4EB3">
            <w:pPr>
              <w:rPr>
                <w:rFonts w:cs="Arial"/>
                <w:color w:val="000000"/>
              </w:rPr>
            </w:pPr>
            <w:r w:rsidRPr="00C77B33">
              <w:rPr>
                <w:rFonts w:cs="Arial"/>
                <w:color w:val="000000"/>
              </w:rPr>
              <w:t xml:space="preserve">SUTA (4.9% on first $15,000 )  </w:t>
            </w:r>
          </w:p>
        </w:tc>
        <w:tc>
          <w:tcPr>
            <w:tcW w:w="740" w:type="dxa"/>
            <w:shd w:val="clear" w:color="auto" w:fill="auto"/>
            <w:noWrap/>
            <w:vAlign w:val="bottom"/>
            <w:hideMark/>
          </w:tcPr>
          <w:p w14:paraId="607B0931" w14:textId="77777777" w:rsidR="00EF4EB3" w:rsidRPr="00C77B33" w:rsidRDefault="00EF4EB3" w:rsidP="00897F0B">
            <w:pPr>
              <w:rPr>
                <w:rFonts w:cs="Arial"/>
                <w:color w:val="000000"/>
                <w:sz w:val="18"/>
                <w:szCs w:val="18"/>
              </w:rPr>
            </w:pPr>
            <w:r w:rsidRPr="00C77B33">
              <w:rPr>
                <w:rFonts w:cs="Arial"/>
                <w:color w:val="000000"/>
                <w:sz w:val="18"/>
                <w:szCs w:val="18"/>
              </w:rPr>
              <w:t xml:space="preserve"> $  735 </w:t>
            </w:r>
          </w:p>
        </w:tc>
        <w:tc>
          <w:tcPr>
            <w:tcW w:w="940" w:type="dxa"/>
            <w:shd w:val="clear" w:color="auto" w:fill="auto"/>
            <w:noWrap/>
            <w:vAlign w:val="bottom"/>
            <w:hideMark/>
          </w:tcPr>
          <w:p w14:paraId="6B1C8A7E" w14:textId="77777777" w:rsidR="00EF4EB3" w:rsidRPr="00C77B33" w:rsidRDefault="00EF4EB3" w:rsidP="00EF4EB3">
            <w:pPr>
              <w:rPr>
                <w:rFonts w:cs="Arial"/>
                <w:color w:val="000000"/>
              </w:rPr>
            </w:pPr>
            <w:r w:rsidRPr="00C77B33">
              <w:rPr>
                <w:rFonts w:cs="Arial"/>
                <w:color w:val="000000"/>
              </w:rPr>
              <w:t xml:space="preserve">     2,940 </w:t>
            </w:r>
          </w:p>
        </w:tc>
        <w:tc>
          <w:tcPr>
            <w:tcW w:w="940" w:type="dxa"/>
            <w:shd w:val="clear" w:color="auto" w:fill="auto"/>
            <w:noWrap/>
            <w:vAlign w:val="bottom"/>
            <w:hideMark/>
          </w:tcPr>
          <w:p w14:paraId="40FA00FB" w14:textId="77777777" w:rsidR="00EF4EB3" w:rsidRPr="00C77B33" w:rsidRDefault="00EF4EB3" w:rsidP="00EF4EB3">
            <w:pPr>
              <w:rPr>
                <w:rFonts w:cs="Arial"/>
                <w:color w:val="000000"/>
              </w:rPr>
            </w:pPr>
            <w:r w:rsidRPr="00C77B33">
              <w:rPr>
                <w:rFonts w:cs="Arial"/>
                <w:color w:val="000000"/>
              </w:rPr>
              <w:t xml:space="preserve">     2,940 </w:t>
            </w:r>
          </w:p>
        </w:tc>
        <w:tc>
          <w:tcPr>
            <w:tcW w:w="900" w:type="dxa"/>
            <w:shd w:val="clear" w:color="auto" w:fill="auto"/>
            <w:noWrap/>
            <w:vAlign w:val="bottom"/>
            <w:hideMark/>
          </w:tcPr>
          <w:p w14:paraId="520464BD" w14:textId="77777777" w:rsidR="00EF4EB3" w:rsidRPr="00C77B33" w:rsidRDefault="00EF4EB3" w:rsidP="00EF4EB3">
            <w:pPr>
              <w:rPr>
                <w:rFonts w:cs="Arial"/>
                <w:color w:val="000000"/>
              </w:rPr>
            </w:pPr>
            <w:r w:rsidRPr="00C77B33">
              <w:rPr>
                <w:rFonts w:cs="Arial"/>
                <w:color w:val="000000"/>
              </w:rPr>
              <w:t xml:space="preserve">    2,940 </w:t>
            </w:r>
          </w:p>
        </w:tc>
        <w:tc>
          <w:tcPr>
            <w:tcW w:w="960" w:type="dxa"/>
            <w:shd w:val="clear" w:color="auto" w:fill="auto"/>
            <w:noWrap/>
            <w:vAlign w:val="bottom"/>
            <w:hideMark/>
          </w:tcPr>
          <w:p w14:paraId="0D999269" w14:textId="77777777" w:rsidR="00EF4EB3" w:rsidRPr="00C77B33" w:rsidRDefault="00EF4EB3" w:rsidP="00EF4EB3">
            <w:pPr>
              <w:rPr>
                <w:rFonts w:cs="Arial"/>
                <w:color w:val="000000"/>
              </w:rPr>
            </w:pPr>
            <w:r w:rsidRPr="00C77B33">
              <w:rPr>
                <w:rFonts w:cs="Arial"/>
                <w:color w:val="000000"/>
              </w:rPr>
              <w:t xml:space="preserve">     2,940 </w:t>
            </w:r>
          </w:p>
        </w:tc>
        <w:tc>
          <w:tcPr>
            <w:tcW w:w="940" w:type="dxa"/>
            <w:shd w:val="clear" w:color="auto" w:fill="auto"/>
            <w:noWrap/>
            <w:vAlign w:val="bottom"/>
            <w:hideMark/>
          </w:tcPr>
          <w:p w14:paraId="57928143" w14:textId="77777777" w:rsidR="00EF4EB3" w:rsidRPr="00C77B33" w:rsidRDefault="00EF4EB3" w:rsidP="00EF4EB3">
            <w:pPr>
              <w:rPr>
                <w:rFonts w:cs="Arial"/>
                <w:color w:val="000000"/>
              </w:rPr>
            </w:pPr>
            <w:r w:rsidRPr="00C77B33">
              <w:rPr>
                <w:rFonts w:cs="Arial"/>
                <w:color w:val="000000"/>
              </w:rPr>
              <w:t xml:space="preserve">     2,940 </w:t>
            </w:r>
          </w:p>
        </w:tc>
      </w:tr>
      <w:tr w:rsidR="00DE03E3" w:rsidRPr="00C77B33" w14:paraId="44FDEAD9" w14:textId="77777777" w:rsidTr="00C77B33">
        <w:trPr>
          <w:trHeight w:val="300"/>
        </w:trPr>
        <w:tc>
          <w:tcPr>
            <w:tcW w:w="41" w:type="dxa"/>
            <w:shd w:val="clear" w:color="auto" w:fill="auto"/>
            <w:noWrap/>
            <w:vAlign w:val="bottom"/>
            <w:hideMark/>
          </w:tcPr>
          <w:p w14:paraId="044F9E91" w14:textId="77777777" w:rsidR="00EF4EB3" w:rsidRPr="00C77B33" w:rsidRDefault="00EF4EB3" w:rsidP="00EF4EB3">
            <w:pPr>
              <w:rPr>
                <w:rFonts w:cs="Arial"/>
                <w:b/>
                <w:bCs/>
                <w:color w:val="000000"/>
              </w:rPr>
            </w:pPr>
          </w:p>
        </w:tc>
        <w:tc>
          <w:tcPr>
            <w:tcW w:w="40" w:type="dxa"/>
            <w:shd w:val="clear" w:color="auto" w:fill="auto"/>
            <w:noWrap/>
            <w:vAlign w:val="bottom"/>
            <w:hideMark/>
          </w:tcPr>
          <w:p w14:paraId="7D82C862" w14:textId="77777777" w:rsidR="00EF4EB3" w:rsidRPr="00C77B33" w:rsidRDefault="00EF4EB3" w:rsidP="00EF4EB3">
            <w:pPr>
              <w:rPr>
                <w:rFonts w:cs="Arial"/>
                <w:b/>
                <w:bCs/>
                <w:color w:val="000000"/>
              </w:rPr>
            </w:pPr>
          </w:p>
        </w:tc>
        <w:tc>
          <w:tcPr>
            <w:tcW w:w="3559" w:type="dxa"/>
            <w:gridSpan w:val="2"/>
            <w:shd w:val="clear" w:color="auto" w:fill="auto"/>
            <w:noWrap/>
            <w:vAlign w:val="bottom"/>
            <w:hideMark/>
          </w:tcPr>
          <w:p w14:paraId="1D4E6225" w14:textId="77777777" w:rsidR="00EF4EB3" w:rsidRPr="00C77B33" w:rsidRDefault="00EF4EB3" w:rsidP="00EF4EB3">
            <w:pPr>
              <w:rPr>
                <w:rFonts w:cs="Arial"/>
                <w:color w:val="000000"/>
              </w:rPr>
            </w:pPr>
            <w:r w:rsidRPr="00C77B33">
              <w:rPr>
                <w:rFonts w:cs="Arial"/>
                <w:color w:val="000000"/>
              </w:rPr>
              <w:t xml:space="preserve">   Subtotal Payroll Taxes………………</w:t>
            </w:r>
          </w:p>
        </w:tc>
        <w:tc>
          <w:tcPr>
            <w:tcW w:w="740" w:type="dxa"/>
            <w:shd w:val="clear" w:color="auto" w:fill="auto"/>
            <w:noWrap/>
            <w:vAlign w:val="bottom"/>
            <w:hideMark/>
          </w:tcPr>
          <w:p w14:paraId="6317F9BC" w14:textId="77777777" w:rsidR="00EF4EB3" w:rsidRPr="00C77B33" w:rsidRDefault="00EF4EB3" w:rsidP="00EF4EB3">
            <w:pPr>
              <w:rPr>
                <w:rFonts w:cs="Arial"/>
                <w:color w:val="000000"/>
              </w:rPr>
            </w:pPr>
            <w:r w:rsidRPr="00C77B33">
              <w:rPr>
                <w:rFonts w:cs="Arial"/>
                <w:color w:val="000000"/>
              </w:rPr>
              <w:t xml:space="preserve">   </w:t>
            </w:r>
          </w:p>
        </w:tc>
        <w:tc>
          <w:tcPr>
            <w:tcW w:w="940" w:type="dxa"/>
            <w:shd w:val="clear" w:color="auto" w:fill="auto"/>
            <w:noWrap/>
            <w:vAlign w:val="bottom"/>
            <w:hideMark/>
          </w:tcPr>
          <w:p w14:paraId="29D48866" w14:textId="77777777" w:rsidR="00EF4EB3" w:rsidRPr="00C77B33" w:rsidRDefault="00EF4EB3" w:rsidP="00EF4EB3">
            <w:pPr>
              <w:rPr>
                <w:rFonts w:cs="Arial"/>
                <w:b/>
                <w:bCs/>
                <w:color w:val="000000"/>
              </w:rPr>
            </w:pPr>
            <w:r w:rsidRPr="00C77B33">
              <w:rPr>
                <w:rFonts w:cs="Arial"/>
                <w:b/>
                <w:bCs/>
                <w:color w:val="000000"/>
              </w:rPr>
              <w:t xml:space="preserve">     8,540 </w:t>
            </w:r>
          </w:p>
        </w:tc>
        <w:tc>
          <w:tcPr>
            <w:tcW w:w="940" w:type="dxa"/>
            <w:shd w:val="clear" w:color="auto" w:fill="auto"/>
            <w:noWrap/>
            <w:vAlign w:val="bottom"/>
            <w:hideMark/>
          </w:tcPr>
          <w:p w14:paraId="5981887F" w14:textId="77777777" w:rsidR="00EF4EB3" w:rsidRPr="00C77B33" w:rsidRDefault="00EF4EB3" w:rsidP="00EF4EB3">
            <w:pPr>
              <w:rPr>
                <w:rFonts w:cs="Arial"/>
                <w:b/>
                <w:bCs/>
                <w:color w:val="000000"/>
              </w:rPr>
            </w:pPr>
            <w:r w:rsidRPr="00C77B33">
              <w:rPr>
                <w:rFonts w:cs="Arial"/>
                <w:b/>
                <w:bCs/>
                <w:color w:val="000000"/>
              </w:rPr>
              <w:t xml:space="preserve">     8,757 </w:t>
            </w:r>
          </w:p>
        </w:tc>
        <w:tc>
          <w:tcPr>
            <w:tcW w:w="900" w:type="dxa"/>
            <w:shd w:val="clear" w:color="auto" w:fill="auto"/>
            <w:noWrap/>
            <w:vAlign w:val="bottom"/>
            <w:hideMark/>
          </w:tcPr>
          <w:p w14:paraId="595E4900" w14:textId="77777777" w:rsidR="00EF4EB3" w:rsidRPr="00C77B33" w:rsidRDefault="00EF4EB3" w:rsidP="00EF4EB3">
            <w:pPr>
              <w:rPr>
                <w:rFonts w:cs="Arial"/>
                <w:b/>
                <w:bCs/>
                <w:color w:val="000000"/>
              </w:rPr>
            </w:pPr>
            <w:r w:rsidRPr="00C77B33">
              <w:rPr>
                <w:rFonts w:cs="Arial"/>
                <w:b/>
                <w:bCs/>
                <w:color w:val="000000"/>
              </w:rPr>
              <w:t xml:space="preserve">    8,983 </w:t>
            </w:r>
          </w:p>
        </w:tc>
        <w:tc>
          <w:tcPr>
            <w:tcW w:w="960" w:type="dxa"/>
            <w:shd w:val="clear" w:color="auto" w:fill="auto"/>
            <w:noWrap/>
            <w:vAlign w:val="bottom"/>
            <w:hideMark/>
          </w:tcPr>
          <w:p w14:paraId="11236F2D" w14:textId="77777777" w:rsidR="00EF4EB3" w:rsidRPr="00C77B33" w:rsidRDefault="00EF4EB3" w:rsidP="00EF4EB3">
            <w:pPr>
              <w:rPr>
                <w:rFonts w:cs="Arial"/>
                <w:b/>
                <w:bCs/>
                <w:color w:val="000000"/>
              </w:rPr>
            </w:pPr>
            <w:r w:rsidRPr="00C77B33">
              <w:rPr>
                <w:rFonts w:cs="Arial"/>
                <w:b/>
                <w:bCs/>
                <w:color w:val="000000"/>
              </w:rPr>
              <w:t xml:space="preserve">     9,218 </w:t>
            </w:r>
          </w:p>
        </w:tc>
        <w:tc>
          <w:tcPr>
            <w:tcW w:w="940" w:type="dxa"/>
            <w:shd w:val="clear" w:color="auto" w:fill="auto"/>
            <w:noWrap/>
            <w:vAlign w:val="bottom"/>
            <w:hideMark/>
          </w:tcPr>
          <w:p w14:paraId="176CD396" w14:textId="77777777" w:rsidR="00EF4EB3" w:rsidRPr="00C77B33" w:rsidRDefault="00EF4EB3" w:rsidP="00EF4EB3">
            <w:pPr>
              <w:rPr>
                <w:rFonts w:cs="Arial"/>
                <w:b/>
                <w:bCs/>
                <w:color w:val="000000"/>
              </w:rPr>
            </w:pPr>
            <w:r w:rsidRPr="00C77B33">
              <w:rPr>
                <w:rFonts w:cs="Arial"/>
                <w:b/>
                <w:bCs/>
                <w:color w:val="000000"/>
              </w:rPr>
              <w:t xml:space="preserve">     9,462 </w:t>
            </w:r>
          </w:p>
        </w:tc>
      </w:tr>
      <w:tr w:rsidR="00DE03E3" w:rsidRPr="00C77B33" w14:paraId="5A40A104" w14:textId="77777777" w:rsidTr="00C77B33">
        <w:trPr>
          <w:trHeight w:val="300"/>
        </w:trPr>
        <w:tc>
          <w:tcPr>
            <w:tcW w:w="41" w:type="dxa"/>
            <w:shd w:val="clear" w:color="auto" w:fill="auto"/>
            <w:noWrap/>
            <w:vAlign w:val="bottom"/>
            <w:hideMark/>
          </w:tcPr>
          <w:p w14:paraId="5C275A00" w14:textId="77777777" w:rsidR="00EF4EB3" w:rsidRPr="00C77B33" w:rsidRDefault="00EF4EB3" w:rsidP="00EF4EB3">
            <w:pPr>
              <w:rPr>
                <w:rFonts w:cs="Arial"/>
                <w:b/>
                <w:bCs/>
                <w:color w:val="000000"/>
              </w:rPr>
            </w:pPr>
          </w:p>
        </w:tc>
        <w:tc>
          <w:tcPr>
            <w:tcW w:w="40" w:type="dxa"/>
            <w:shd w:val="clear" w:color="auto" w:fill="auto"/>
            <w:noWrap/>
            <w:vAlign w:val="bottom"/>
            <w:hideMark/>
          </w:tcPr>
          <w:p w14:paraId="6CB4A3AA" w14:textId="77777777" w:rsidR="00EF4EB3" w:rsidRPr="00C77B33" w:rsidRDefault="00EF4EB3" w:rsidP="00EF4EB3">
            <w:pPr>
              <w:rPr>
                <w:rFonts w:cs="Arial"/>
                <w:b/>
                <w:bCs/>
                <w:color w:val="000000"/>
              </w:rPr>
            </w:pPr>
          </w:p>
        </w:tc>
        <w:tc>
          <w:tcPr>
            <w:tcW w:w="2999" w:type="dxa"/>
            <w:shd w:val="clear" w:color="auto" w:fill="auto"/>
            <w:noWrap/>
            <w:vAlign w:val="bottom"/>
            <w:hideMark/>
          </w:tcPr>
          <w:p w14:paraId="68F79FA6" w14:textId="77777777" w:rsidR="00EF4EB3" w:rsidRPr="00C77B33" w:rsidRDefault="00EF4EB3" w:rsidP="00EF4EB3">
            <w:pPr>
              <w:rPr>
                <w:rFonts w:cs="Arial"/>
                <w:color w:val="000000"/>
              </w:rPr>
            </w:pPr>
          </w:p>
        </w:tc>
        <w:tc>
          <w:tcPr>
            <w:tcW w:w="560" w:type="dxa"/>
            <w:shd w:val="clear" w:color="auto" w:fill="auto"/>
            <w:noWrap/>
            <w:vAlign w:val="bottom"/>
            <w:hideMark/>
          </w:tcPr>
          <w:p w14:paraId="7EB49CE9" w14:textId="77777777" w:rsidR="00EF4EB3" w:rsidRPr="00C77B33" w:rsidRDefault="00EF4EB3" w:rsidP="00EF4EB3">
            <w:pPr>
              <w:jc w:val="center"/>
              <w:rPr>
                <w:rFonts w:cs="Arial"/>
                <w:color w:val="000000"/>
              </w:rPr>
            </w:pPr>
          </w:p>
        </w:tc>
        <w:tc>
          <w:tcPr>
            <w:tcW w:w="740" w:type="dxa"/>
            <w:shd w:val="clear" w:color="auto" w:fill="auto"/>
            <w:noWrap/>
            <w:vAlign w:val="bottom"/>
            <w:hideMark/>
          </w:tcPr>
          <w:p w14:paraId="71F48F47" w14:textId="77777777" w:rsidR="00EF4EB3" w:rsidRPr="00C77B33" w:rsidRDefault="00EF4EB3" w:rsidP="00EF4EB3">
            <w:pPr>
              <w:rPr>
                <w:rFonts w:cs="Arial"/>
                <w:color w:val="000000"/>
              </w:rPr>
            </w:pPr>
          </w:p>
        </w:tc>
        <w:tc>
          <w:tcPr>
            <w:tcW w:w="940" w:type="dxa"/>
            <w:shd w:val="clear" w:color="auto" w:fill="auto"/>
            <w:noWrap/>
            <w:vAlign w:val="bottom"/>
            <w:hideMark/>
          </w:tcPr>
          <w:p w14:paraId="4E2981B7" w14:textId="77777777" w:rsidR="00EF4EB3" w:rsidRPr="00C77B33" w:rsidRDefault="00EF4EB3" w:rsidP="00EF4EB3">
            <w:pPr>
              <w:rPr>
                <w:rFonts w:cs="Arial"/>
                <w:b/>
                <w:bCs/>
                <w:color w:val="000000"/>
              </w:rPr>
            </w:pPr>
          </w:p>
        </w:tc>
        <w:tc>
          <w:tcPr>
            <w:tcW w:w="940" w:type="dxa"/>
            <w:shd w:val="clear" w:color="auto" w:fill="auto"/>
            <w:noWrap/>
            <w:vAlign w:val="bottom"/>
            <w:hideMark/>
          </w:tcPr>
          <w:p w14:paraId="29622B1D" w14:textId="77777777" w:rsidR="00EF4EB3" w:rsidRPr="00C77B33" w:rsidRDefault="00EF4EB3" w:rsidP="00EF4EB3">
            <w:pPr>
              <w:rPr>
                <w:rFonts w:cs="Arial"/>
                <w:b/>
                <w:bCs/>
                <w:color w:val="000000"/>
              </w:rPr>
            </w:pPr>
          </w:p>
        </w:tc>
        <w:tc>
          <w:tcPr>
            <w:tcW w:w="900" w:type="dxa"/>
            <w:shd w:val="clear" w:color="auto" w:fill="auto"/>
            <w:noWrap/>
            <w:vAlign w:val="bottom"/>
            <w:hideMark/>
          </w:tcPr>
          <w:p w14:paraId="361CC503" w14:textId="77777777" w:rsidR="00EF4EB3" w:rsidRPr="00C77B33" w:rsidRDefault="00EF4EB3" w:rsidP="00EF4EB3">
            <w:pPr>
              <w:rPr>
                <w:rFonts w:cs="Arial"/>
                <w:b/>
                <w:bCs/>
                <w:color w:val="000000"/>
              </w:rPr>
            </w:pPr>
          </w:p>
        </w:tc>
        <w:tc>
          <w:tcPr>
            <w:tcW w:w="960" w:type="dxa"/>
            <w:shd w:val="clear" w:color="auto" w:fill="auto"/>
            <w:noWrap/>
            <w:vAlign w:val="bottom"/>
            <w:hideMark/>
          </w:tcPr>
          <w:p w14:paraId="08BED6E4" w14:textId="77777777" w:rsidR="00EF4EB3" w:rsidRPr="00C77B33" w:rsidRDefault="00EF4EB3" w:rsidP="00EF4EB3">
            <w:pPr>
              <w:rPr>
                <w:rFonts w:cs="Arial"/>
                <w:b/>
                <w:bCs/>
                <w:color w:val="000000"/>
              </w:rPr>
            </w:pPr>
          </w:p>
        </w:tc>
        <w:tc>
          <w:tcPr>
            <w:tcW w:w="940" w:type="dxa"/>
            <w:shd w:val="clear" w:color="auto" w:fill="auto"/>
            <w:noWrap/>
            <w:vAlign w:val="bottom"/>
            <w:hideMark/>
          </w:tcPr>
          <w:p w14:paraId="1C46914B" w14:textId="77777777" w:rsidR="00EF4EB3" w:rsidRPr="00C77B33" w:rsidRDefault="00EF4EB3" w:rsidP="00EF4EB3">
            <w:pPr>
              <w:rPr>
                <w:rFonts w:cs="Arial"/>
                <w:b/>
                <w:bCs/>
                <w:color w:val="000000"/>
              </w:rPr>
            </w:pPr>
          </w:p>
        </w:tc>
      </w:tr>
      <w:tr w:rsidR="00DE03E3" w:rsidRPr="00C77B33" w14:paraId="49005896" w14:textId="77777777" w:rsidTr="00C77B33">
        <w:trPr>
          <w:trHeight w:val="285"/>
        </w:trPr>
        <w:tc>
          <w:tcPr>
            <w:tcW w:w="41" w:type="dxa"/>
            <w:shd w:val="clear" w:color="auto" w:fill="auto"/>
            <w:noWrap/>
            <w:vAlign w:val="bottom"/>
            <w:hideMark/>
          </w:tcPr>
          <w:p w14:paraId="7C6E0E2F" w14:textId="77777777" w:rsidR="00EF4EB3" w:rsidRPr="00C77B33" w:rsidRDefault="00EF4EB3" w:rsidP="00EF4EB3">
            <w:pPr>
              <w:rPr>
                <w:rFonts w:cs="Arial"/>
                <w:b/>
                <w:bCs/>
                <w:color w:val="000000"/>
              </w:rPr>
            </w:pPr>
          </w:p>
        </w:tc>
        <w:tc>
          <w:tcPr>
            <w:tcW w:w="40" w:type="dxa"/>
            <w:shd w:val="clear" w:color="auto" w:fill="auto"/>
            <w:noWrap/>
            <w:vAlign w:val="bottom"/>
            <w:hideMark/>
          </w:tcPr>
          <w:p w14:paraId="25232B52" w14:textId="77777777" w:rsidR="00EF4EB3" w:rsidRPr="00C77B33" w:rsidRDefault="00EF4EB3" w:rsidP="00EF4EB3">
            <w:pPr>
              <w:rPr>
                <w:rFonts w:cs="Arial"/>
                <w:b/>
                <w:bCs/>
                <w:color w:val="000000"/>
              </w:rPr>
            </w:pPr>
          </w:p>
        </w:tc>
        <w:tc>
          <w:tcPr>
            <w:tcW w:w="2999" w:type="dxa"/>
            <w:shd w:val="clear" w:color="auto" w:fill="auto"/>
            <w:noWrap/>
            <w:vAlign w:val="bottom"/>
            <w:hideMark/>
          </w:tcPr>
          <w:p w14:paraId="5141A136" w14:textId="77777777" w:rsidR="00EF4EB3" w:rsidRPr="00C77B33" w:rsidRDefault="00EF4EB3" w:rsidP="00EF4EB3">
            <w:pPr>
              <w:rPr>
                <w:rFonts w:cs="Arial"/>
                <w:color w:val="000000"/>
              </w:rPr>
            </w:pPr>
            <w:r w:rsidRPr="00C77B33">
              <w:rPr>
                <w:rFonts w:cs="Arial"/>
                <w:color w:val="000000"/>
              </w:rPr>
              <w:t xml:space="preserve"> Benefits </w:t>
            </w:r>
          </w:p>
        </w:tc>
        <w:tc>
          <w:tcPr>
            <w:tcW w:w="560" w:type="dxa"/>
            <w:shd w:val="clear" w:color="auto" w:fill="auto"/>
            <w:noWrap/>
            <w:vAlign w:val="bottom"/>
            <w:hideMark/>
          </w:tcPr>
          <w:p w14:paraId="5DD265D7" w14:textId="77777777" w:rsidR="00EF4EB3" w:rsidRPr="00C77B33" w:rsidRDefault="00EF4EB3" w:rsidP="00EF4EB3">
            <w:pPr>
              <w:rPr>
                <w:rFonts w:cs="Arial"/>
                <w:b/>
                <w:bCs/>
                <w:color w:val="000000"/>
              </w:rPr>
            </w:pPr>
          </w:p>
        </w:tc>
        <w:tc>
          <w:tcPr>
            <w:tcW w:w="740" w:type="dxa"/>
            <w:shd w:val="clear" w:color="auto" w:fill="auto"/>
            <w:noWrap/>
            <w:vAlign w:val="bottom"/>
            <w:hideMark/>
          </w:tcPr>
          <w:p w14:paraId="6B99BF0C" w14:textId="77777777" w:rsidR="00EF4EB3" w:rsidRPr="00C77B33" w:rsidRDefault="00EF4EB3" w:rsidP="00EF4EB3">
            <w:pPr>
              <w:jc w:val="right"/>
              <w:rPr>
                <w:rFonts w:cs="Arial"/>
                <w:color w:val="000000"/>
              </w:rPr>
            </w:pPr>
            <w:r w:rsidRPr="00C77B33">
              <w:rPr>
                <w:rFonts w:cs="Arial"/>
                <w:color w:val="000000"/>
              </w:rPr>
              <w:t>5%</w:t>
            </w:r>
          </w:p>
        </w:tc>
        <w:tc>
          <w:tcPr>
            <w:tcW w:w="940" w:type="dxa"/>
            <w:shd w:val="clear" w:color="auto" w:fill="auto"/>
            <w:noWrap/>
            <w:vAlign w:val="bottom"/>
            <w:hideMark/>
          </w:tcPr>
          <w:p w14:paraId="04431651" w14:textId="77777777" w:rsidR="00EF4EB3" w:rsidRPr="00C77B33" w:rsidRDefault="00EF4EB3" w:rsidP="00EF4EB3">
            <w:pPr>
              <w:rPr>
                <w:rFonts w:cs="Arial"/>
                <w:b/>
                <w:bCs/>
                <w:color w:val="000000"/>
              </w:rPr>
            </w:pPr>
            <w:r w:rsidRPr="00C77B33">
              <w:rPr>
                <w:rFonts w:cs="Arial"/>
                <w:b/>
                <w:bCs/>
                <w:color w:val="000000"/>
              </w:rPr>
              <w:t xml:space="preserve">     3,550 </w:t>
            </w:r>
          </w:p>
        </w:tc>
        <w:tc>
          <w:tcPr>
            <w:tcW w:w="940" w:type="dxa"/>
            <w:shd w:val="clear" w:color="auto" w:fill="auto"/>
            <w:noWrap/>
            <w:vAlign w:val="bottom"/>
            <w:hideMark/>
          </w:tcPr>
          <w:p w14:paraId="1CBBC4B8" w14:textId="77777777" w:rsidR="00EF4EB3" w:rsidRPr="00C77B33" w:rsidRDefault="00EF4EB3" w:rsidP="00EF4EB3">
            <w:pPr>
              <w:rPr>
                <w:rFonts w:cs="Arial"/>
                <w:b/>
                <w:bCs/>
                <w:color w:val="000000"/>
              </w:rPr>
            </w:pPr>
            <w:r w:rsidRPr="00C77B33">
              <w:rPr>
                <w:rFonts w:cs="Arial"/>
                <w:b/>
                <w:bCs/>
                <w:color w:val="000000"/>
              </w:rPr>
              <w:t xml:space="preserve">     3,692 </w:t>
            </w:r>
          </w:p>
        </w:tc>
        <w:tc>
          <w:tcPr>
            <w:tcW w:w="900" w:type="dxa"/>
            <w:shd w:val="clear" w:color="auto" w:fill="auto"/>
            <w:noWrap/>
            <w:vAlign w:val="bottom"/>
            <w:hideMark/>
          </w:tcPr>
          <w:p w14:paraId="6A768F86" w14:textId="77777777" w:rsidR="00EF4EB3" w:rsidRPr="00C77B33" w:rsidRDefault="00EF4EB3" w:rsidP="00EF4EB3">
            <w:pPr>
              <w:rPr>
                <w:rFonts w:cs="Arial"/>
                <w:b/>
                <w:bCs/>
                <w:color w:val="000000"/>
              </w:rPr>
            </w:pPr>
            <w:r w:rsidRPr="00C77B33">
              <w:rPr>
                <w:rFonts w:cs="Arial"/>
                <w:b/>
                <w:bCs/>
                <w:color w:val="000000"/>
              </w:rPr>
              <w:t xml:space="preserve">    3,840 </w:t>
            </w:r>
          </w:p>
        </w:tc>
        <w:tc>
          <w:tcPr>
            <w:tcW w:w="960" w:type="dxa"/>
            <w:shd w:val="clear" w:color="auto" w:fill="auto"/>
            <w:noWrap/>
            <w:vAlign w:val="bottom"/>
            <w:hideMark/>
          </w:tcPr>
          <w:p w14:paraId="616CE8DC" w14:textId="77777777" w:rsidR="00EF4EB3" w:rsidRPr="00C77B33" w:rsidRDefault="00EF4EB3" w:rsidP="00EF4EB3">
            <w:pPr>
              <w:rPr>
                <w:rFonts w:cs="Arial"/>
                <w:b/>
                <w:bCs/>
                <w:color w:val="000000"/>
              </w:rPr>
            </w:pPr>
            <w:r w:rsidRPr="00C77B33">
              <w:rPr>
                <w:rFonts w:cs="Arial"/>
                <w:b/>
                <w:bCs/>
                <w:color w:val="000000"/>
              </w:rPr>
              <w:t xml:space="preserve">     3,993 </w:t>
            </w:r>
          </w:p>
        </w:tc>
        <w:tc>
          <w:tcPr>
            <w:tcW w:w="940" w:type="dxa"/>
            <w:shd w:val="clear" w:color="auto" w:fill="auto"/>
            <w:noWrap/>
            <w:vAlign w:val="bottom"/>
            <w:hideMark/>
          </w:tcPr>
          <w:p w14:paraId="2A2E3051" w14:textId="77777777" w:rsidR="00EF4EB3" w:rsidRPr="00C77B33" w:rsidRDefault="00EF4EB3" w:rsidP="00EF4EB3">
            <w:pPr>
              <w:rPr>
                <w:rFonts w:cs="Arial"/>
                <w:b/>
                <w:bCs/>
                <w:color w:val="000000"/>
              </w:rPr>
            </w:pPr>
            <w:r w:rsidRPr="00C77B33">
              <w:rPr>
                <w:rFonts w:cs="Arial"/>
                <w:b/>
                <w:bCs/>
                <w:color w:val="000000"/>
              </w:rPr>
              <w:t xml:space="preserve">     4,153 </w:t>
            </w:r>
          </w:p>
        </w:tc>
      </w:tr>
      <w:tr w:rsidR="00DE03E3" w:rsidRPr="00C77B33" w14:paraId="0039BE9E" w14:textId="77777777" w:rsidTr="00C77B33">
        <w:trPr>
          <w:trHeight w:val="285"/>
        </w:trPr>
        <w:tc>
          <w:tcPr>
            <w:tcW w:w="41" w:type="dxa"/>
            <w:shd w:val="clear" w:color="auto" w:fill="auto"/>
            <w:noWrap/>
            <w:vAlign w:val="bottom"/>
            <w:hideMark/>
          </w:tcPr>
          <w:p w14:paraId="2D533F12" w14:textId="77777777" w:rsidR="00EF4EB3" w:rsidRPr="00C77B33" w:rsidRDefault="00EF4EB3" w:rsidP="00EF4EB3">
            <w:pPr>
              <w:rPr>
                <w:rFonts w:cs="Arial"/>
                <w:b/>
                <w:bCs/>
                <w:color w:val="000000"/>
              </w:rPr>
            </w:pPr>
          </w:p>
        </w:tc>
        <w:tc>
          <w:tcPr>
            <w:tcW w:w="40" w:type="dxa"/>
            <w:shd w:val="clear" w:color="auto" w:fill="auto"/>
            <w:noWrap/>
            <w:vAlign w:val="bottom"/>
            <w:hideMark/>
          </w:tcPr>
          <w:p w14:paraId="6DA76170" w14:textId="77777777" w:rsidR="00EF4EB3" w:rsidRPr="00C77B33" w:rsidRDefault="00EF4EB3" w:rsidP="00EF4EB3">
            <w:pPr>
              <w:rPr>
                <w:rFonts w:cs="Arial"/>
                <w:b/>
                <w:bCs/>
                <w:color w:val="000000"/>
              </w:rPr>
            </w:pPr>
          </w:p>
        </w:tc>
        <w:tc>
          <w:tcPr>
            <w:tcW w:w="2999" w:type="dxa"/>
            <w:shd w:val="clear" w:color="auto" w:fill="auto"/>
            <w:noWrap/>
            <w:vAlign w:val="bottom"/>
            <w:hideMark/>
          </w:tcPr>
          <w:p w14:paraId="495205F7" w14:textId="77777777" w:rsidR="00EF4EB3" w:rsidRPr="00C77B33" w:rsidRDefault="00EF4EB3" w:rsidP="00EF4EB3">
            <w:pPr>
              <w:rPr>
                <w:rFonts w:cs="Arial"/>
                <w:color w:val="000000"/>
              </w:rPr>
            </w:pPr>
            <w:r w:rsidRPr="00C77B33">
              <w:rPr>
                <w:rFonts w:cs="Arial"/>
                <w:color w:val="000000"/>
              </w:rPr>
              <w:t xml:space="preserve"> Workers Compensation </w:t>
            </w:r>
          </w:p>
        </w:tc>
        <w:tc>
          <w:tcPr>
            <w:tcW w:w="560" w:type="dxa"/>
            <w:shd w:val="clear" w:color="auto" w:fill="auto"/>
            <w:noWrap/>
            <w:vAlign w:val="bottom"/>
            <w:hideMark/>
          </w:tcPr>
          <w:p w14:paraId="6ABBAD5E" w14:textId="77777777" w:rsidR="00EF4EB3" w:rsidRPr="00C77B33" w:rsidRDefault="00EF4EB3" w:rsidP="00EF4EB3">
            <w:pPr>
              <w:rPr>
                <w:rFonts w:cs="Arial"/>
                <w:b/>
                <w:bCs/>
                <w:color w:val="000000"/>
              </w:rPr>
            </w:pPr>
          </w:p>
        </w:tc>
        <w:tc>
          <w:tcPr>
            <w:tcW w:w="740" w:type="dxa"/>
            <w:shd w:val="clear" w:color="auto" w:fill="auto"/>
            <w:noWrap/>
            <w:vAlign w:val="bottom"/>
            <w:hideMark/>
          </w:tcPr>
          <w:p w14:paraId="3CF6EAC8" w14:textId="77777777" w:rsidR="00EF4EB3" w:rsidRPr="00C77B33" w:rsidRDefault="00EF4EB3" w:rsidP="00EF4EB3">
            <w:pPr>
              <w:jc w:val="right"/>
              <w:rPr>
                <w:rFonts w:cs="Arial"/>
                <w:color w:val="000000"/>
              </w:rPr>
            </w:pPr>
            <w:r w:rsidRPr="00C77B33">
              <w:rPr>
                <w:rFonts w:cs="Arial"/>
                <w:color w:val="000000"/>
              </w:rPr>
              <w:t>1%</w:t>
            </w:r>
          </w:p>
        </w:tc>
        <w:tc>
          <w:tcPr>
            <w:tcW w:w="940" w:type="dxa"/>
            <w:shd w:val="clear" w:color="auto" w:fill="auto"/>
            <w:noWrap/>
            <w:vAlign w:val="bottom"/>
            <w:hideMark/>
          </w:tcPr>
          <w:p w14:paraId="6799C941" w14:textId="77777777" w:rsidR="00EF4EB3" w:rsidRPr="00C77B33" w:rsidRDefault="00EF4EB3" w:rsidP="00EF4EB3">
            <w:pPr>
              <w:rPr>
                <w:rFonts w:cs="Arial"/>
                <w:b/>
                <w:bCs/>
                <w:color w:val="000000"/>
              </w:rPr>
            </w:pPr>
            <w:r w:rsidRPr="00C77B33">
              <w:rPr>
                <w:rFonts w:cs="Arial"/>
                <w:b/>
                <w:bCs/>
                <w:color w:val="000000"/>
              </w:rPr>
              <w:t xml:space="preserve">        710 </w:t>
            </w:r>
          </w:p>
        </w:tc>
        <w:tc>
          <w:tcPr>
            <w:tcW w:w="940" w:type="dxa"/>
            <w:shd w:val="clear" w:color="auto" w:fill="auto"/>
            <w:noWrap/>
            <w:vAlign w:val="bottom"/>
            <w:hideMark/>
          </w:tcPr>
          <w:p w14:paraId="11CAB136" w14:textId="77777777" w:rsidR="00EF4EB3" w:rsidRPr="00C77B33" w:rsidRDefault="00EF4EB3" w:rsidP="00EF4EB3">
            <w:pPr>
              <w:rPr>
                <w:rFonts w:cs="Arial"/>
                <w:b/>
                <w:bCs/>
                <w:color w:val="000000"/>
              </w:rPr>
            </w:pPr>
            <w:r w:rsidRPr="00C77B33">
              <w:rPr>
                <w:rFonts w:cs="Arial"/>
                <w:b/>
                <w:bCs/>
                <w:color w:val="000000"/>
              </w:rPr>
              <w:t xml:space="preserve">        738 </w:t>
            </w:r>
          </w:p>
        </w:tc>
        <w:tc>
          <w:tcPr>
            <w:tcW w:w="900" w:type="dxa"/>
            <w:shd w:val="clear" w:color="auto" w:fill="auto"/>
            <w:noWrap/>
            <w:vAlign w:val="bottom"/>
            <w:hideMark/>
          </w:tcPr>
          <w:p w14:paraId="27FD1BFE" w14:textId="77777777" w:rsidR="00EF4EB3" w:rsidRPr="00C77B33" w:rsidRDefault="00EF4EB3" w:rsidP="00EF4EB3">
            <w:pPr>
              <w:rPr>
                <w:rFonts w:cs="Arial"/>
                <w:b/>
                <w:bCs/>
                <w:color w:val="000000"/>
              </w:rPr>
            </w:pPr>
            <w:r w:rsidRPr="00C77B33">
              <w:rPr>
                <w:rFonts w:cs="Arial"/>
                <w:b/>
                <w:bCs/>
                <w:color w:val="000000"/>
              </w:rPr>
              <w:t xml:space="preserve">       768 </w:t>
            </w:r>
          </w:p>
        </w:tc>
        <w:tc>
          <w:tcPr>
            <w:tcW w:w="960" w:type="dxa"/>
            <w:shd w:val="clear" w:color="auto" w:fill="auto"/>
            <w:noWrap/>
            <w:vAlign w:val="bottom"/>
            <w:hideMark/>
          </w:tcPr>
          <w:p w14:paraId="34279BAB" w14:textId="77777777" w:rsidR="00EF4EB3" w:rsidRPr="00C77B33" w:rsidRDefault="00EF4EB3" w:rsidP="00EF4EB3">
            <w:pPr>
              <w:rPr>
                <w:rFonts w:cs="Arial"/>
                <w:b/>
                <w:bCs/>
                <w:color w:val="000000"/>
              </w:rPr>
            </w:pPr>
            <w:r w:rsidRPr="00C77B33">
              <w:rPr>
                <w:rFonts w:cs="Arial"/>
                <w:b/>
                <w:bCs/>
                <w:color w:val="000000"/>
              </w:rPr>
              <w:t xml:space="preserve">        799 </w:t>
            </w:r>
          </w:p>
        </w:tc>
        <w:tc>
          <w:tcPr>
            <w:tcW w:w="940" w:type="dxa"/>
            <w:shd w:val="clear" w:color="auto" w:fill="auto"/>
            <w:noWrap/>
            <w:vAlign w:val="bottom"/>
            <w:hideMark/>
          </w:tcPr>
          <w:p w14:paraId="6E8BB208" w14:textId="77777777" w:rsidR="00EF4EB3" w:rsidRPr="00C77B33" w:rsidRDefault="00EF4EB3" w:rsidP="00EF4EB3">
            <w:pPr>
              <w:rPr>
                <w:rFonts w:cs="Arial"/>
                <w:b/>
                <w:bCs/>
                <w:color w:val="000000"/>
              </w:rPr>
            </w:pPr>
            <w:r w:rsidRPr="00C77B33">
              <w:rPr>
                <w:rFonts w:cs="Arial"/>
                <w:b/>
                <w:bCs/>
                <w:color w:val="000000"/>
              </w:rPr>
              <w:t xml:space="preserve">        831 </w:t>
            </w:r>
          </w:p>
        </w:tc>
      </w:tr>
      <w:tr w:rsidR="00DE03E3" w:rsidRPr="00EF4EB3" w14:paraId="69ECE00C" w14:textId="77777777" w:rsidTr="00C77B33">
        <w:trPr>
          <w:trHeight w:val="480"/>
        </w:trPr>
        <w:tc>
          <w:tcPr>
            <w:tcW w:w="4380" w:type="dxa"/>
            <w:gridSpan w:val="5"/>
            <w:shd w:val="clear" w:color="auto" w:fill="auto"/>
            <w:noWrap/>
            <w:vAlign w:val="bottom"/>
            <w:hideMark/>
          </w:tcPr>
          <w:p w14:paraId="4252617B" w14:textId="77777777" w:rsidR="00EF4EB3" w:rsidRPr="00C77B33" w:rsidRDefault="00EF4EB3" w:rsidP="00EF4EB3">
            <w:pPr>
              <w:rPr>
                <w:rFonts w:cs="Arial"/>
                <w:color w:val="000000"/>
              </w:rPr>
            </w:pPr>
            <w:r w:rsidRPr="00C77B33">
              <w:rPr>
                <w:rFonts w:cs="Arial"/>
                <w:color w:val="000000"/>
              </w:rPr>
              <w:t>TOTAL EXPENSE: SALARIED EMPLOYEES</w:t>
            </w:r>
          </w:p>
        </w:tc>
        <w:tc>
          <w:tcPr>
            <w:tcW w:w="940" w:type="dxa"/>
            <w:shd w:val="clear" w:color="auto" w:fill="auto"/>
            <w:noWrap/>
            <w:vAlign w:val="bottom"/>
            <w:hideMark/>
          </w:tcPr>
          <w:p w14:paraId="6D727A5B" w14:textId="77777777" w:rsidR="00EF4EB3" w:rsidRPr="00C77B33" w:rsidRDefault="00EF4EB3" w:rsidP="00EF4EB3">
            <w:pPr>
              <w:rPr>
                <w:rFonts w:cs="Arial"/>
                <w:b/>
                <w:bCs/>
                <w:color w:val="0000FF"/>
              </w:rPr>
            </w:pPr>
            <w:r w:rsidRPr="00C77B33">
              <w:rPr>
                <w:rFonts w:cs="Arial"/>
                <w:b/>
                <w:bCs/>
                <w:color w:val="0000FF"/>
              </w:rPr>
              <w:t xml:space="preserve">   83,800 </w:t>
            </w:r>
          </w:p>
        </w:tc>
        <w:tc>
          <w:tcPr>
            <w:tcW w:w="940" w:type="dxa"/>
            <w:shd w:val="clear" w:color="auto" w:fill="auto"/>
            <w:noWrap/>
            <w:vAlign w:val="bottom"/>
            <w:hideMark/>
          </w:tcPr>
          <w:p w14:paraId="5BCCF902" w14:textId="77777777" w:rsidR="00EF4EB3" w:rsidRPr="00C77B33" w:rsidRDefault="00EF4EB3" w:rsidP="00EF4EB3">
            <w:pPr>
              <w:rPr>
                <w:rFonts w:cs="Arial"/>
                <w:b/>
                <w:bCs/>
                <w:color w:val="0000FF"/>
              </w:rPr>
            </w:pPr>
            <w:r w:rsidRPr="00C77B33">
              <w:rPr>
                <w:rFonts w:cs="Arial"/>
                <w:b/>
                <w:bCs/>
                <w:color w:val="0000FF"/>
              </w:rPr>
              <w:t xml:space="preserve">   87,027 </w:t>
            </w:r>
          </w:p>
        </w:tc>
        <w:tc>
          <w:tcPr>
            <w:tcW w:w="900" w:type="dxa"/>
            <w:shd w:val="clear" w:color="auto" w:fill="auto"/>
            <w:noWrap/>
            <w:vAlign w:val="bottom"/>
            <w:hideMark/>
          </w:tcPr>
          <w:p w14:paraId="6179969E" w14:textId="77777777" w:rsidR="00EF4EB3" w:rsidRPr="00C77B33" w:rsidRDefault="00EF4EB3" w:rsidP="00EF4EB3">
            <w:pPr>
              <w:rPr>
                <w:rFonts w:cs="Arial"/>
                <w:b/>
                <w:bCs/>
                <w:color w:val="0000FF"/>
              </w:rPr>
            </w:pPr>
            <w:r w:rsidRPr="00C77B33">
              <w:rPr>
                <w:rFonts w:cs="Arial"/>
                <w:b/>
                <w:bCs/>
                <w:color w:val="0000FF"/>
              </w:rPr>
              <w:t xml:space="preserve">   90,384 </w:t>
            </w:r>
          </w:p>
        </w:tc>
        <w:tc>
          <w:tcPr>
            <w:tcW w:w="960" w:type="dxa"/>
            <w:shd w:val="clear" w:color="auto" w:fill="auto"/>
            <w:noWrap/>
            <w:vAlign w:val="bottom"/>
            <w:hideMark/>
          </w:tcPr>
          <w:p w14:paraId="109423E3" w14:textId="77777777" w:rsidR="00EF4EB3" w:rsidRPr="00C77B33" w:rsidRDefault="00EF4EB3" w:rsidP="00EF4EB3">
            <w:pPr>
              <w:rPr>
                <w:rFonts w:cs="Arial"/>
                <w:b/>
                <w:bCs/>
                <w:color w:val="0000FF"/>
              </w:rPr>
            </w:pPr>
            <w:r w:rsidRPr="00C77B33">
              <w:rPr>
                <w:rFonts w:cs="Arial"/>
                <w:b/>
                <w:bCs/>
                <w:color w:val="0000FF"/>
              </w:rPr>
              <w:t xml:space="preserve">    93,875 </w:t>
            </w:r>
          </w:p>
        </w:tc>
        <w:tc>
          <w:tcPr>
            <w:tcW w:w="940" w:type="dxa"/>
            <w:shd w:val="clear" w:color="auto" w:fill="auto"/>
            <w:noWrap/>
            <w:vAlign w:val="bottom"/>
            <w:hideMark/>
          </w:tcPr>
          <w:p w14:paraId="1E3171F1" w14:textId="77777777" w:rsidR="00EF4EB3" w:rsidRPr="00C77B33" w:rsidRDefault="00EF4EB3" w:rsidP="00EF4EB3">
            <w:pPr>
              <w:rPr>
                <w:rFonts w:cs="Arial"/>
                <w:b/>
                <w:bCs/>
                <w:color w:val="0000FF"/>
              </w:rPr>
            </w:pPr>
            <w:r w:rsidRPr="00C77B33">
              <w:rPr>
                <w:rFonts w:cs="Arial"/>
                <w:b/>
                <w:bCs/>
                <w:color w:val="0000FF"/>
              </w:rPr>
              <w:t xml:space="preserve">   97,506 </w:t>
            </w:r>
          </w:p>
        </w:tc>
      </w:tr>
    </w:tbl>
    <w:p w14:paraId="3F5C20B9" w14:textId="77777777" w:rsidR="002A7828" w:rsidRPr="003E4A1B" w:rsidRDefault="002A7828" w:rsidP="002F215E">
      <w:pPr>
        <w:rPr>
          <w:rFonts w:cs="Arial"/>
          <w:i/>
          <w:noProof/>
          <w:sz w:val="24"/>
        </w:rPr>
      </w:pPr>
    </w:p>
    <w:p w14:paraId="4C60366B" w14:textId="77777777" w:rsidR="002A7828" w:rsidRPr="003E4A1B" w:rsidRDefault="002A7828" w:rsidP="002A7828">
      <w:pPr>
        <w:pStyle w:val="Caption"/>
        <w:rPr>
          <w:rFonts w:ascii="Arial" w:hAnsi="Arial" w:cs="Arial"/>
          <w:sz w:val="24"/>
          <w:szCs w:val="22"/>
        </w:rPr>
      </w:pPr>
      <w:r w:rsidRPr="003E4A1B">
        <w:rPr>
          <w:rFonts w:ascii="Arial" w:hAnsi="Arial" w:cs="Arial"/>
          <w:sz w:val="24"/>
          <w:szCs w:val="22"/>
        </w:rPr>
        <w:t xml:space="preserve">Note: this is a sample spreadsheet and cannot be opened within the text.   </w:t>
      </w:r>
    </w:p>
    <w:p w14:paraId="22147F37" w14:textId="77777777" w:rsidR="00427815" w:rsidRDefault="00427815" w:rsidP="00EF74AC">
      <w:pPr>
        <w:spacing w:line="276" w:lineRule="auto"/>
        <w:rPr>
          <w:rFonts w:cs="Arial"/>
          <w:i/>
          <w:noProof/>
          <w:sz w:val="24"/>
        </w:rPr>
      </w:pPr>
      <w:r>
        <w:rPr>
          <w:rFonts w:cs="Arial"/>
          <w:i/>
          <w:noProof/>
          <w:sz w:val="24"/>
        </w:rPr>
        <w:br w:type="page"/>
      </w:r>
    </w:p>
    <w:p w14:paraId="07611A61" w14:textId="77777777" w:rsidR="00EF74AC" w:rsidRPr="003E4A1B" w:rsidRDefault="00EF74AC" w:rsidP="00EF74AC">
      <w:pPr>
        <w:spacing w:line="276" w:lineRule="auto"/>
        <w:rPr>
          <w:rFonts w:cs="Arial"/>
          <w:i/>
          <w:noProof/>
          <w:sz w:val="24"/>
        </w:rPr>
      </w:pPr>
      <w:r w:rsidRPr="003E4A1B">
        <w:rPr>
          <w:rFonts w:cs="Arial"/>
          <w:i/>
          <w:noProof/>
          <w:sz w:val="24"/>
        </w:rPr>
        <w:t xml:space="preserve">Budgeting and Accounting  </w:t>
      </w:r>
    </w:p>
    <w:p w14:paraId="333DB3F6" w14:textId="77777777" w:rsidR="002F215E" w:rsidRPr="003E4A1B" w:rsidRDefault="002F215E" w:rsidP="002F215E">
      <w:pPr>
        <w:spacing w:line="276" w:lineRule="auto"/>
        <w:jc w:val="both"/>
        <w:rPr>
          <w:rFonts w:cs="Arial"/>
          <w:color w:val="000000"/>
          <w:szCs w:val="24"/>
        </w:rPr>
      </w:pPr>
    </w:p>
    <w:p w14:paraId="612DAB19" w14:textId="77777777" w:rsidR="003C3512" w:rsidRPr="003E4A1B" w:rsidRDefault="003C3512" w:rsidP="002F215E">
      <w:pPr>
        <w:spacing w:line="276" w:lineRule="auto"/>
        <w:jc w:val="both"/>
        <w:rPr>
          <w:rFonts w:cs="Arial"/>
          <w:color w:val="000000"/>
          <w:szCs w:val="24"/>
        </w:rPr>
      </w:pPr>
    </w:p>
    <w:tbl>
      <w:tblPr>
        <w:tblW w:w="10080" w:type="dxa"/>
        <w:tblInd w:w="93" w:type="dxa"/>
        <w:tblBorders>
          <w:top w:val="single" w:sz="6" w:space="0" w:color="0070C0"/>
          <w:left w:val="single" w:sz="6" w:space="0" w:color="0070C0"/>
          <w:bottom w:val="single" w:sz="6" w:space="0" w:color="0070C0"/>
          <w:right w:val="single" w:sz="6" w:space="0" w:color="0070C0"/>
        </w:tblBorders>
        <w:tblCellMar>
          <w:left w:w="115" w:type="dxa"/>
          <w:right w:w="115" w:type="dxa"/>
        </w:tblCellMar>
        <w:tblLook w:val="04A0" w:firstRow="1" w:lastRow="0" w:firstColumn="1" w:lastColumn="0" w:noHBand="0" w:noVBand="1"/>
      </w:tblPr>
      <w:tblGrid>
        <w:gridCol w:w="272"/>
        <w:gridCol w:w="272"/>
        <w:gridCol w:w="272"/>
        <w:gridCol w:w="3118"/>
        <w:gridCol w:w="653"/>
        <w:gridCol w:w="1134"/>
        <w:gridCol w:w="1075"/>
        <w:gridCol w:w="1134"/>
        <w:gridCol w:w="1075"/>
        <w:gridCol w:w="1075"/>
      </w:tblGrid>
      <w:tr w:rsidR="003C3512" w:rsidRPr="003E4A1B" w14:paraId="6300B3C3" w14:textId="77777777" w:rsidTr="00B33600">
        <w:trPr>
          <w:trHeight w:val="315"/>
        </w:trPr>
        <w:tc>
          <w:tcPr>
            <w:tcW w:w="3934" w:type="dxa"/>
            <w:gridSpan w:val="4"/>
            <w:shd w:val="clear" w:color="000000" w:fill="7030A0"/>
            <w:noWrap/>
            <w:vAlign w:val="bottom"/>
            <w:hideMark/>
          </w:tcPr>
          <w:p w14:paraId="3009C9E8" w14:textId="77777777" w:rsidR="003C3512" w:rsidRPr="003E4A1B" w:rsidRDefault="003C3512" w:rsidP="003C3512">
            <w:pPr>
              <w:rPr>
                <w:rFonts w:cs="Arial"/>
                <w:b/>
                <w:bCs/>
                <w:color w:val="FFFFFF"/>
                <w:sz w:val="22"/>
                <w:szCs w:val="22"/>
              </w:rPr>
            </w:pPr>
            <w:r w:rsidRPr="003E4A1B">
              <w:rPr>
                <w:rFonts w:cs="Arial"/>
                <w:b/>
                <w:bCs/>
                <w:color w:val="FFFFFF"/>
                <w:sz w:val="22"/>
                <w:szCs w:val="22"/>
              </w:rPr>
              <w:t>PROFIT and LOSS FORECAST</w:t>
            </w:r>
          </w:p>
        </w:tc>
        <w:tc>
          <w:tcPr>
            <w:tcW w:w="653" w:type="dxa"/>
            <w:shd w:val="clear" w:color="000000" w:fill="7030A0"/>
            <w:noWrap/>
            <w:vAlign w:val="bottom"/>
            <w:hideMark/>
          </w:tcPr>
          <w:p w14:paraId="02938B5F" w14:textId="77777777" w:rsidR="003C3512" w:rsidRPr="003E4A1B" w:rsidRDefault="003C3512" w:rsidP="003C3512">
            <w:pPr>
              <w:jc w:val="right"/>
              <w:rPr>
                <w:rFonts w:cs="Arial"/>
                <w:color w:val="FFFFFF"/>
              </w:rPr>
            </w:pPr>
            <w:r w:rsidRPr="003E4A1B">
              <w:rPr>
                <w:rFonts w:cs="Arial"/>
                <w:color w:val="FFFFFF"/>
              </w:rPr>
              <w:t>Rate</w:t>
            </w:r>
          </w:p>
        </w:tc>
        <w:tc>
          <w:tcPr>
            <w:tcW w:w="1134" w:type="dxa"/>
            <w:shd w:val="clear" w:color="000000" w:fill="7030A0"/>
            <w:noWrap/>
            <w:vAlign w:val="bottom"/>
            <w:hideMark/>
          </w:tcPr>
          <w:p w14:paraId="715676ED" w14:textId="77777777" w:rsidR="003C3512" w:rsidRPr="003E4A1B" w:rsidRDefault="003C3512" w:rsidP="003C3512">
            <w:pPr>
              <w:jc w:val="right"/>
              <w:rPr>
                <w:rFonts w:cs="Arial"/>
                <w:b/>
                <w:bCs/>
                <w:color w:val="FFFFFF"/>
              </w:rPr>
            </w:pPr>
            <w:r w:rsidRPr="003E4A1B">
              <w:rPr>
                <w:rFonts w:cs="Arial"/>
                <w:b/>
                <w:bCs/>
                <w:color w:val="FFFFFF"/>
              </w:rPr>
              <w:t>Year 1</w:t>
            </w:r>
          </w:p>
        </w:tc>
        <w:tc>
          <w:tcPr>
            <w:tcW w:w="1075" w:type="dxa"/>
            <w:shd w:val="clear" w:color="000000" w:fill="7030A0"/>
            <w:noWrap/>
            <w:vAlign w:val="bottom"/>
            <w:hideMark/>
          </w:tcPr>
          <w:p w14:paraId="1D1D63E1" w14:textId="77777777" w:rsidR="003C3512" w:rsidRPr="003E4A1B" w:rsidRDefault="003C3512" w:rsidP="003C3512">
            <w:pPr>
              <w:jc w:val="right"/>
              <w:rPr>
                <w:rFonts w:cs="Arial"/>
                <w:b/>
                <w:bCs/>
                <w:color w:val="FFFFFF"/>
              </w:rPr>
            </w:pPr>
            <w:r w:rsidRPr="003E4A1B">
              <w:rPr>
                <w:rFonts w:cs="Arial"/>
                <w:b/>
                <w:bCs/>
                <w:color w:val="FFFFFF"/>
              </w:rPr>
              <w:t>Year 2</w:t>
            </w:r>
          </w:p>
        </w:tc>
        <w:tc>
          <w:tcPr>
            <w:tcW w:w="1134" w:type="dxa"/>
            <w:shd w:val="clear" w:color="000000" w:fill="7030A0"/>
            <w:noWrap/>
            <w:vAlign w:val="bottom"/>
            <w:hideMark/>
          </w:tcPr>
          <w:p w14:paraId="0B8D6A03" w14:textId="77777777" w:rsidR="003C3512" w:rsidRPr="003E4A1B" w:rsidRDefault="003C3512" w:rsidP="003C3512">
            <w:pPr>
              <w:jc w:val="right"/>
              <w:rPr>
                <w:rFonts w:cs="Arial"/>
                <w:b/>
                <w:bCs/>
                <w:color w:val="FFFFFF"/>
              </w:rPr>
            </w:pPr>
            <w:r w:rsidRPr="003E4A1B">
              <w:rPr>
                <w:rFonts w:cs="Arial"/>
                <w:b/>
                <w:bCs/>
                <w:color w:val="FFFFFF"/>
              </w:rPr>
              <w:t>Year 3</w:t>
            </w:r>
          </w:p>
        </w:tc>
        <w:tc>
          <w:tcPr>
            <w:tcW w:w="1075" w:type="dxa"/>
            <w:shd w:val="clear" w:color="000000" w:fill="7030A0"/>
            <w:noWrap/>
            <w:vAlign w:val="bottom"/>
            <w:hideMark/>
          </w:tcPr>
          <w:p w14:paraId="4B289C34" w14:textId="77777777" w:rsidR="003C3512" w:rsidRPr="003E4A1B" w:rsidRDefault="003C3512" w:rsidP="003C3512">
            <w:pPr>
              <w:jc w:val="right"/>
              <w:rPr>
                <w:rFonts w:cs="Arial"/>
                <w:b/>
                <w:bCs/>
                <w:color w:val="FFFFFF"/>
              </w:rPr>
            </w:pPr>
            <w:r w:rsidRPr="003E4A1B">
              <w:rPr>
                <w:rFonts w:cs="Arial"/>
                <w:b/>
                <w:bCs/>
                <w:color w:val="FFFFFF"/>
              </w:rPr>
              <w:t>Year 4</w:t>
            </w:r>
          </w:p>
        </w:tc>
        <w:tc>
          <w:tcPr>
            <w:tcW w:w="1075" w:type="dxa"/>
            <w:shd w:val="clear" w:color="000000" w:fill="7030A0"/>
            <w:noWrap/>
            <w:vAlign w:val="bottom"/>
            <w:hideMark/>
          </w:tcPr>
          <w:p w14:paraId="6FFD49AF" w14:textId="77777777" w:rsidR="003C3512" w:rsidRPr="003E4A1B" w:rsidRDefault="003C3512" w:rsidP="003C3512">
            <w:pPr>
              <w:jc w:val="right"/>
              <w:rPr>
                <w:rFonts w:cs="Arial"/>
                <w:b/>
                <w:bCs/>
                <w:color w:val="FFFFFF"/>
              </w:rPr>
            </w:pPr>
            <w:r w:rsidRPr="003E4A1B">
              <w:rPr>
                <w:rFonts w:cs="Arial"/>
                <w:b/>
                <w:bCs/>
                <w:color w:val="FFFFFF"/>
              </w:rPr>
              <w:t>Year 5</w:t>
            </w:r>
          </w:p>
        </w:tc>
      </w:tr>
      <w:tr w:rsidR="003C3512" w:rsidRPr="003E4A1B" w14:paraId="4151B35F" w14:textId="77777777" w:rsidTr="00C77B33">
        <w:trPr>
          <w:trHeight w:val="315"/>
        </w:trPr>
        <w:tc>
          <w:tcPr>
            <w:tcW w:w="3934" w:type="dxa"/>
            <w:gridSpan w:val="4"/>
            <w:shd w:val="clear" w:color="auto" w:fill="auto"/>
            <w:noWrap/>
            <w:vAlign w:val="bottom"/>
            <w:hideMark/>
          </w:tcPr>
          <w:p w14:paraId="2CFD1CFA" w14:textId="77777777" w:rsidR="003C3512" w:rsidRPr="003E4A1B" w:rsidRDefault="003C3512" w:rsidP="003C3512">
            <w:pPr>
              <w:rPr>
                <w:rFonts w:cs="Arial"/>
                <w:i/>
                <w:iCs/>
                <w:color w:val="000000"/>
              </w:rPr>
            </w:pPr>
            <w:r w:rsidRPr="003E4A1B">
              <w:rPr>
                <w:rFonts w:cs="Arial"/>
                <w:i/>
                <w:iCs/>
                <w:color w:val="000000"/>
              </w:rPr>
              <w:t>Inflation Escalator</w:t>
            </w:r>
          </w:p>
        </w:tc>
        <w:tc>
          <w:tcPr>
            <w:tcW w:w="653" w:type="dxa"/>
            <w:shd w:val="clear" w:color="auto" w:fill="auto"/>
            <w:noWrap/>
            <w:vAlign w:val="bottom"/>
            <w:hideMark/>
          </w:tcPr>
          <w:p w14:paraId="054D7432" w14:textId="77777777" w:rsidR="003C3512" w:rsidRPr="003E4A1B" w:rsidRDefault="003C3512" w:rsidP="003C3512">
            <w:pPr>
              <w:jc w:val="right"/>
              <w:rPr>
                <w:rFonts w:cs="Arial"/>
                <w:color w:val="000000"/>
              </w:rPr>
            </w:pPr>
            <w:r w:rsidRPr="003E4A1B">
              <w:rPr>
                <w:rFonts w:cs="Arial"/>
                <w:color w:val="000000"/>
              </w:rPr>
              <w:t>4%</w:t>
            </w:r>
          </w:p>
        </w:tc>
        <w:tc>
          <w:tcPr>
            <w:tcW w:w="1134" w:type="dxa"/>
            <w:shd w:val="clear" w:color="auto" w:fill="auto"/>
            <w:noWrap/>
            <w:vAlign w:val="bottom"/>
            <w:hideMark/>
          </w:tcPr>
          <w:p w14:paraId="076F5FAF" w14:textId="77777777" w:rsidR="003C3512" w:rsidRPr="003E4A1B" w:rsidRDefault="003C3512" w:rsidP="003C3512">
            <w:pPr>
              <w:jc w:val="right"/>
              <w:rPr>
                <w:rFonts w:cs="Arial"/>
                <w:color w:val="000000"/>
                <w:sz w:val="22"/>
                <w:szCs w:val="22"/>
              </w:rPr>
            </w:pPr>
          </w:p>
        </w:tc>
        <w:tc>
          <w:tcPr>
            <w:tcW w:w="1075" w:type="dxa"/>
            <w:shd w:val="clear" w:color="auto" w:fill="auto"/>
            <w:noWrap/>
            <w:vAlign w:val="bottom"/>
            <w:hideMark/>
          </w:tcPr>
          <w:p w14:paraId="56B674EB" w14:textId="77777777" w:rsidR="003C3512" w:rsidRPr="003E4A1B" w:rsidRDefault="003C3512" w:rsidP="003C3512">
            <w:pPr>
              <w:jc w:val="right"/>
              <w:rPr>
                <w:rFonts w:cs="Arial"/>
                <w:color w:val="000000"/>
                <w:sz w:val="22"/>
                <w:szCs w:val="22"/>
              </w:rPr>
            </w:pPr>
          </w:p>
        </w:tc>
        <w:tc>
          <w:tcPr>
            <w:tcW w:w="1134" w:type="dxa"/>
            <w:shd w:val="clear" w:color="auto" w:fill="auto"/>
            <w:noWrap/>
            <w:vAlign w:val="bottom"/>
            <w:hideMark/>
          </w:tcPr>
          <w:p w14:paraId="30B04BFD" w14:textId="77777777" w:rsidR="003C3512" w:rsidRPr="003E4A1B" w:rsidRDefault="003C3512" w:rsidP="003C3512">
            <w:pPr>
              <w:jc w:val="right"/>
              <w:rPr>
                <w:rFonts w:cs="Arial"/>
                <w:color w:val="000000"/>
                <w:sz w:val="22"/>
                <w:szCs w:val="22"/>
              </w:rPr>
            </w:pPr>
          </w:p>
        </w:tc>
        <w:tc>
          <w:tcPr>
            <w:tcW w:w="1075" w:type="dxa"/>
            <w:shd w:val="clear" w:color="auto" w:fill="auto"/>
            <w:noWrap/>
            <w:vAlign w:val="bottom"/>
            <w:hideMark/>
          </w:tcPr>
          <w:p w14:paraId="766002F9" w14:textId="77777777" w:rsidR="003C3512" w:rsidRPr="003E4A1B" w:rsidRDefault="003C3512" w:rsidP="003C3512">
            <w:pPr>
              <w:jc w:val="right"/>
              <w:rPr>
                <w:rFonts w:cs="Arial"/>
                <w:color w:val="000000"/>
                <w:sz w:val="22"/>
                <w:szCs w:val="22"/>
              </w:rPr>
            </w:pPr>
          </w:p>
        </w:tc>
        <w:tc>
          <w:tcPr>
            <w:tcW w:w="1075" w:type="dxa"/>
            <w:shd w:val="clear" w:color="auto" w:fill="auto"/>
            <w:noWrap/>
            <w:vAlign w:val="bottom"/>
            <w:hideMark/>
          </w:tcPr>
          <w:p w14:paraId="5C5EF108" w14:textId="77777777" w:rsidR="003C3512" w:rsidRPr="003E4A1B" w:rsidRDefault="003C3512" w:rsidP="003C3512">
            <w:pPr>
              <w:jc w:val="right"/>
              <w:rPr>
                <w:rFonts w:cs="Arial"/>
                <w:color w:val="000000"/>
                <w:sz w:val="22"/>
                <w:szCs w:val="22"/>
              </w:rPr>
            </w:pPr>
          </w:p>
        </w:tc>
      </w:tr>
      <w:tr w:rsidR="002E00F9" w:rsidRPr="003E4A1B" w14:paraId="4B967FB7" w14:textId="77777777" w:rsidTr="00C77B33">
        <w:trPr>
          <w:trHeight w:val="360"/>
        </w:trPr>
        <w:tc>
          <w:tcPr>
            <w:tcW w:w="3934" w:type="dxa"/>
            <w:gridSpan w:val="4"/>
            <w:shd w:val="clear" w:color="auto" w:fill="auto"/>
            <w:noWrap/>
            <w:vAlign w:val="bottom"/>
            <w:hideMark/>
          </w:tcPr>
          <w:p w14:paraId="765B19D3" w14:textId="77777777" w:rsidR="002E00F9" w:rsidRPr="003E4A1B" w:rsidRDefault="002E00F9" w:rsidP="003C3512">
            <w:pPr>
              <w:rPr>
                <w:rFonts w:cs="Arial"/>
                <w:color w:val="000000"/>
                <w:sz w:val="18"/>
                <w:szCs w:val="18"/>
              </w:rPr>
            </w:pPr>
            <w:r w:rsidRPr="003E4A1B">
              <w:rPr>
                <w:rFonts w:cs="Arial"/>
                <w:color w:val="000000"/>
                <w:sz w:val="18"/>
                <w:szCs w:val="18"/>
              </w:rPr>
              <w:t xml:space="preserve">REVENUE </w:t>
            </w:r>
          </w:p>
        </w:tc>
        <w:tc>
          <w:tcPr>
            <w:tcW w:w="653" w:type="dxa"/>
            <w:shd w:val="clear" w:color="auto" w:fill="auto"/>
            <w:noWrap/>
            <w:vAlign w:val="bottom"/>
            <w:hideMark/>
          </w:tcPr>
          <w:p w14:paraId="1FFABD73" w14:textId="77777777" w:rsidR="002E00F9" w:rsidRPr="003E4A1B" w:rsidRDefault="002E00F9" w:rsidP="003C3512">
            <w:pPr>
              <w:jc w:val="right"/>
              <w:rPr>
                <w:rFonts w:cs="Arial"/>
                <w:color w:val="000000"/>
                <w:sz w:val="18"/>
                <w:szCs w:val="18"/>
              </w:rPr>
            </w:pPr>
            <w:r w:rsidRPr="003E4A1B">
              <w:rPr>
                <w:rFonts w:cs="Arial"/>
                <w:color w:val="000000"/>
                <w:sz w:val="18"/>
                <w:szCs w:val="18"/>
              </w:rPr>
              <w:t xml:space="preserve"> </w:t>
            </w:r>
          </w:p>
        </w:tc>
        <w:tc>
          <w:tcPr>
            <w:tcW w:w="1134" w:type="dxa"/>
            <w:shd w:val="clear" w:color="auto" w:fill="auto"/>
            <w:noWrap/>
            <w:vAlign w:val="bottom"/>
            <w:hideMark/>
          </w:tcPr>
          <w:p w14:paraId="714299C0" w14:textId="77777777" w:rsidR="002E00F9" w:rsidRDefault="002E00F9">
            <w:pPr>
              <w:rPr>
                <w:rFonts w:ascii="Calibri" w:hAnsi="Calibri" w:cs="Calibri"/>
                <w:b/>
                <w:bCs/>
                <w:color w:val="000000"/>
                <w:sz w:val="22"/>
                <w:szCs w:val="22"/>
              </w:rPr>
            </w:pPr>
            <w:r>
              <w:rPr>
                <w:rFonts w:ascii="Calibri" w:hAnsi="Calibri" w:cs="Calibri"/>
                <w:b/>
                <w:bCs/>
                <w:color w:val="000000"/>
                <w:sz w:val="22"/>
                <w:szCs w:val="22"/>
              </w:rPr>
              <w:t xml:space="preserve">   140,000 </w:t>
            </w:r>
          </w:p>
        </w:tc>
        <w:tc>
          <w:tcPr>
            <w:tcW w:w="1075" w:type="dxa"/>
            <w:shd w:val="clear" w:color="auto" w:fill="auto"/>
            <w:noWrap/>
            <w:vAlign w:val="bottom"/>
            <w:hideMark/>
          </w:tcPr>
          <w:p w14:paraId="231144B3" w14:textId="77777777" w:rsidR="002E00F9" w:rsidRDefault="002E00F9">
            <w:pPr>
              <w:rPr>
                <w:rFonts w:ascii="Calibri" w:hAnsi="Calibri" w:cs="Calibri"/>
                <w:b/>
                <w:bCs/>
                <w:color w:val="000000"/>
                <w:sz w:val="22"/>
                <w:szCs w:val="22"/>
              </w:rPr>
            </w:pPr>
            <w:r>
              <w:rPr>
                <w:rFonts w:ascii="Calibri" w:hAnsi="Calibri" w:cs="Calibri"/>
                <w:b/>
                <w:bCs/>
                <w:color w:val="000000"/>
                <w:sz w:val="22"/>
                <w:szCs w:val="22"/>
              </w:rPr>
              <w:t xml:space="preserve">  174,720 </w:t>
            </w:r>
          </w:p>
        </w:tc>
        <w:tc>
          <w:tcPr>
            <w:tcW w:w="1134" w:type="dxa"/>
            <w:shd w:val="clear" w:color="auto" w:fill="auto"/>
            <w:noWrap/>
            <w:vAlign w:val="bottom"/>
            <w:hideMark/>
          </w:tcPr>
          <w:p w14:paraId="68855ADF" w14:textId="77777777" w:rsidR="002E00F9" w:rsidRDefault="002E00F9">
            <w:pPr>
              <w:rPr>
                <w:rFonts w:ascii="Calibri" w:hAnsi="Calibri" w:cs="Calibri"/>
                <w:b/>
                <w:bCs/>
                <w:color w:val="000000"/>
                <w:sz w:val="22"/>
                <w:szCs w:val="22"/>
              </w:rPr>
            </w:pPr>
            <w:r>
              <w:rPr>
                <w:rFonts w:ascii="Calibri" w:hAnsi="Calibri" w:cs="Calibri"/>
                <w:b/>
                <w:bCs/>
                <w:color w:val="000000"/>
                <w:sz w:val="22"/>
                <w:szCs w:val="22"/>
              </w:rPr>
              <w:t xml:space="preserve">   218,051 </w:t>
            </w:r>
          </w:p>
        </w:tc>
        <w:tc>
          <w:tcPr>
            <w:tcW w:w="1075" w:type="dxa"/>
            <w:shd w:val="clear" w:color="auto" w:fill="auto"/>
            <w:noWrap/>
            <w:vAlign w:val="bottom"/>
            <w:hideMark/>
          </w:tcPr>
          <w:p w14:paraId="5EFC00AA" w14:textId="77777777" w:rsidR="002E00F9" w:rsidRDefault="002E00F9">
            <w:pPr>
              <w:rPr>
                <w:rFonts w:ascii="Calibri" w:hAnsi="Calibri" w:cs="Calibri"/>
                <w:b/>
                <w:bCs/>
                <w:color w:val="000000"/>
                <w:sz w:val="22"/>
                <w:szCs w:val="22"/>
              </w:rPr>
            </w:pPr>
            <w:r>
              <w:rPr>
                <w:rFonts w:ascii="Calibri" w:hAnsi="Calibri" w:cs="Calibri"/>
                <w:b/>
                <w:bCs/>
                <w:color w:val="000000"/>
                <w:sz w:val="22"/>
                <w:szCs w:val="22"/>
              </w:rPr>
              <w:t xml:space="preserve"> 272,127 </w:t>
            </w:r>
          </w:p>
        </w:tc>
        <w:tc>
          <w:tcPr>
            <w:tcW w:w="1075" w:type="dxa"/>
            <w:shd w:val="clear" w:color="auto" w:fill="auto"/>
            <w:noWrap/>
            <w:vAlign w:val="bottom"/>
            <w:hideMark/>
          </w:tcPr>
          <w:p w14:paraId="04B269EE" w14:textId="77777777" w:rsidR="002E00F9" w:rsidRDefault="002E00F9" w:rsidP="002E00F9">
            <w:pPr>
              <w:rPr>
                <w:rFonts w:ascii="Calibri" w:hAnsi="Calibri" w:cs="Calibri"/>
                <w:b/>
                <w:bCs/>
                <w:color w:val="000000"/>
                <w:sz w:val="22"/>
                <w:szCs w:val="22"/>
              </w:rPr>
            </w:pPr>
            <w:r>
              <w:rPr>
                <w:rFonts w:ascii="Calibri" w:hAnsi="Calibri" w:cs="Calibri"/>
                <w:b/>
                <w:bCs/>
                <w:color w:val="000000"/>
                <w:sz w:val="22"/>
                <w:szCs w:val="22"/>
              </w:rPr>
              <w:t xml:space="preserve">  339,615 </w:t>
            </w:r>
          </w:p>
        </w:tc>
      </w:tr>
      <w:tr w:rsidR="002E00F9" w:rsidRPr="003E4A1B" w14:paraId="32C24B4B" w14:textId="77777777" w:rsidTr="00C77B33">
        <w:trPr>
          <w:trHeight w:val="111"/>
        </w:trPr>
        <w:tc>
          <w:tcPr>
            <w:tcW w:w="272" w:type="dxa"/>
            <w:shd w:val="clear" w:color="auto" w:fill="auto"/>
            <w:noWrap/>
            <w:vAlign w:val="bottom"/>
            <w:hideMark/>
          </w:tcPr>
          <w:p w14:paraId="67AE686B" w14:textId="77777777" w:rsidR="002E00F9" w:rsidRPr="003E4A1B" w:rsidRDefault="002E00F9" w:rsidP="003C3512">
            <w:pPr>
              <w:rPr>
                <w:rFonts w:cs="Arial"/>
                <w:color w:val="000000"/>
                <w:sz w:val="18"/>
                <w:szCs w:val="18"/>
              </w:rPr>
            </w:pPr>
            <w:r w:rsidRPr="003E4A1B">
              <w:rPr>
                <w:rFonts w:cs="Arial"/>
                <w:color w:val="000000"/>
                <w:sz w:val="18"/>
                <w:szCs w:val="18"/>
              </w:rPr>
              <w:t xml:space="preserve"> </w:t>
            </w:r>
          </w:p>
        </w:tc>
        <w:tc>
          <w:tcPr>
            <w:tcW w:w="3662" w:type="dxa"/>
            <w:gridSpan w:val="3"/>
            <w:shd w:val="clear" w:color="auto" w:fill="auto"/>
            <w:noWrap/>
            <w:vAlign w:val="bottom"/>
            <w:hideMark/>
          </w:tcPr>
          <w:p w14:paraId="28E8C204" w14:textId="77777777" w:rsidR="002E00F9" w:rsidRPr="003E4A1B" w:rsidRDefault="002E00F9" w:rsidP="003C3512">
            <w:pPr>
              <w:rPr>
                <w:rFonts w:cs="Arial"/>
                <w:color w:val="000000"/>
                <w:sz w:val="18"/>
                <w:szCs w:val="18"/>
              </w:rPr>
            </w:pPr>
            <w:r w:rsidRPr="003E4A1B">
              <w:rPr>
                <w:rFonts w:cs="Arial"/>
                <w:color w:val="000000"/>
                <w:sz w:val="18"/>
                <w:szCs w:val="18"/>
              </w:rPr>
              <w:t>Cost of Goods Sold, Including Labor</w:t>
            </w:r>
          </w:p>
        </w:tc>
        <w:tc>
          <w:tcPr>
            <w:tcW w:w="653" w:type="dxa"/>
            <w:shd w:val="clear" w:color="auto" w:fill="auto"/>
            <w:noWrap/>
            <w:vAlign w:val="bottom"/>
          </w:tcPr>
          <w:p w14:paraId="0467D193" w14:textId="77777777" w:rsidR="002E00F9" w:rsidRDefault="002E00F9">
            <w:pPr>
              <w:rPr>
                <w:rFonts w:ascii="Calibri" w:hAnsi="Calibri" w:cs="Calibri"/>
                <w:color w:val="000000"/>
                <w:sz w:val="22"/>
                <w:szCs w:val="22"/>
              </w:rPr>
            </w:pPr>
          </w:p>
        </w:tc>
        <w:tc>
          <w:tcPr>
            <w:tcW w:w="1134" w:type="dxa"/>
            <w:shd w:val="clear" w:color="auto" w:fill="auto"/>
            <w:noWrap/>
            <w:vAlign w:val="bottom"/>
          </w:tcPr>
          <w:p w14:paraId="1DDF97C5" w14:textId="77777777" w:rsidR="002E00F9" w:rsidRDefault="002E00F9" w:rsidP="002E30D9">
            <w:pPr>
              <w:rPr>
                <w:rFonts w:ascii="Calibri" w:hAnsi="Calibri" w:cs="Calibri"/>
                <w:color w:val="000000"/>
                <w:sz w:val="22"/>
                <w:szCs w:val="22"/>
              </w:rPr>
            </w:pPr>
            <w:r>
              <w:rPr>
                <w:rFonts w:ascii="Calibri" w:hAnsi="Calibri" w:cs="Calibri"/>
                <w:color w:val="000000"/>
                <w:sz w:val="22"/>
                <w:szCs w:val="22"/>
              </w:rPr>
              <w:t xml:space="preserve">     56,501 </w:t>
            </w:r>
          </w:p>
        </w:tc>
        <w:tc>
          <w:tcPr>
            <w:tcW w:w="1075" w:type="dxa"/>
            <w:shd w:val="clear" w:color="auto" w:fill="auto"/>
            <w:noWrap/>
            <w:vAlign w:val="bottom"/>
          </w:tcPr>
          <w:p w14:paraId="25CE3038" w14:textId="77777777" w:rsidR="002E00F9" w:rsidRDefault="002E00F9" w:rsidP="002E30D9">
            <w:pPr>
              <w:rPr>
                <w:rFonts w:ascii="Calibri" w:hAnsi="Calibri" w:cs="Calibri"/>
                <w:color w:val="000000"/>
                <w:sz w:val="22"/>
                <w:szCs w:val="22"/>
              </w:rPr>
            </w:pPr>
            <w:r>
              <w:rPr>
                <w:rFonts w:ascii="Calibri" w:hAnsi="Calibri" w:cs="Calibri"/>
                <w:color w:val="000000"/>
                <w:sz w:val="22"/>
                <w:szCs w:val="22"/>
              </w:rPr>
              <w:t xml:space="preserve">    70,514 </w:t>
            </w:r>
          </w:p>
        </w:tc>
        <w:tc>
          <w:tcPr>
            <w:tcW w:w="1134" w:type="dxa"/>
            <w:shd w:val="clear" w:color="auto" w:fill="auto"/>
            <w:noWrap/>
            <w:vAlign w:val="bottom"/>
          </w:tcPr>
          <w:p w14:paraId="721C8B0A" w14:textId="77777777" w:rsidR="002E00F9" w:rsidRDefault="002E00F9" w:rsidP="002E30D9">
            <w:pPr>
              <w:rPr>
                <w:rFonts w:ascii="Calibri" w:hAnsi="Calibri" w:cs="Calibri"/>
                <w:color w:val="000000"/>
                <w:sz w:val="22"/>
                <w:szCs w:val="22"/>
              </w:rPr>
            </w:pPr>
            <w:r>
              <w:rPr>
                <w:rFonts w:ascii="Calibri" w:hAnsi="Calibri" w:cs="Calibri"/>
                <w:color w:val="000000"/>
                <w:sz w:val="22"/>
                <w:szCs w:val="22"/>
              </w:rPr>
              <w:t xml:space="preserve">     88,001 </w:t>
            </w:r>
          </w:p>
        </w:tc>
        <w:tc>
          <w:tcPr>
            <w:tcW w:w="1075" w:type="dxa"/>
            <w:shd w:val="clear" w:color="auto" w:fill="auto"/>
            <w:noWrap/>
            <w:vAlign w:val="bottom"/>
          </w:tcPr>
          <w:p w14:paraId="4C0EEF66" w14:textId="77777777" w:rsidR="002E00F9" w:rsidRDefault="002E00F9" w:rsidP="002E30D9">
            <w:pPr>
              <w:rPr>
                <w:rFonts w:ascii="Calibri" w:hAnsi="Calibri" w:cs="Calibri"/>
                <w:color w:val="000000"/>
                <w:sz w:val="22"/>
                <w:szCs w:val="22"/>
              </w:rPr>
            </w:pPr>
            <w:r>
              <w:rPr>
                <w:rFonts w:ascii="Calibri" w:hAnsi="Calibri" w:cs="Calibri"/>
                <w:color w:val="000000"/>
                <w:sz w:val="22"/>
                <w:szCs w:val="22"/>
              </w:rPr>
              <w:t xml:space="preserve"> 109,825 </w:t>
            </w:r>
          </w:p>
        </w:tc>
        <w:tc>
          <w:tcPr>
            <w:tcW w:w="1075" w:type="dxa"/>
            <w:shd w:val="clear" w:color="auto" w:fill="auto"/>
            <w:noWrap/>
            <w:vAlign w:val="bottom"/>
          </w:tcPr>
          <w:p w14:paraId="74030421" w14:textId="77777777" w:rsidR="002E00F9" w:rsidRDefault="002E00F9" w:rsidP="002E30D9">
            <w:pPr>
              <w:rPr>
                <w:rFonts w:ascii="Calibri" w:hAnsi="Calibri" w:cs="Calibri"/>
                <w:color w:val="000000"/>
                <w:sz w:val="22"/>
                <w:szCs w:val="22"/>
              </w:rPr>
            </w:pPr>
            <w:r>
              <w:rPr>
                <w:rFonts w:ascii="Calibri" w:hAnsi="Calibri" w:cs="Calibri"/>
                <w:color w:val="000000"/>
                <w:sz w:val="22"/>
                <w:szCs w:val="22"/>
              </w:rPr>
              <w:t xml:space="preserve">  137,062 </w:t>
            </w:r>
          </w:p>
        </w:tc>
      </w:tr>
      <w:tr w:rsidR="002E00F9" w:rsidRPr="003E4A1B" w14:paraId="1A926996" w14:textId="77777777" w:rsidTr="00C77B33">
        <w:trPr>
          <w:trHeight w:val="297"/>
        </w:trPr>
        <w:tc>
          <w:tcPr>
            <w:tcW w:w="3934" w:type="dxa"/>
            <w:gridSpan w:val="4"/>
            <w:shd w:val="clear" w:color="auto" w:fill="auto"/>
            <w:noWrap/>
            <w:vAlign w:val="bottom"/>
            <w:hideMark/>
          </w:tcPr>
          <w:p w14:paraId="62CF45E6" w14:textId="77777777" w:rsidR="002E00F9" w:rsidRPr="003E4A1B" w:rsidRDefault="002E00F9" w:rsidP="003C3512">
            <w:pPr>
              <w:rPr>
                <w:rFonts w:cs="Arial"/>
                <w:color w:val="000000"/>
                <w:sz w:val="18"/>
                <w:szCs w:val="18"/>
              </w:rPr>
            </w:pPr>
            <w:r w:rsidRPr="003E4A1B">
              <w:rPr>
                <w:rFonts w:cs="Arial"/>
                <w:color w:val="000000"/>
                <w:sz w:val="18"/>
                <w:szCs w:val="18"/>
              </w:rPr>
              <w:t>GROSS PROFIT</w:t>
            </w:r>
          </w:p>
        </w:tc>
        <w:tc>
          <w:tcPr>
            <w:tcW w:w="653" w:type="dxa"/>
            <w:shd w:val="clear" w:color="auto" w:fill="auto"/>
            <w:noWrap/>
            <w:vAlign w:val="bottom"/>
            <w:hideMark/>
          </w:tcPr>
          <w:p w14:paraId="44B97799" w14:textId="77777777" w:rsidR="002E00F9" w:rsidRPr="003E4A1B" w:rsidRDefault="002E00F9" w:rsidP="003C3512">
            <w:pPr>
              <w:jc w:val="right"/>
              <w:rPr>
                <w:rFonts w:cs="Arial"/>
                <w:color w:val="000000"/>
                <w:sz w:val="18"/>
                <w:szCs w:val="18"/>
              </w:rPr>
            </w:pPr>
          </w:p>
        </w:tc>
        <w:tc>
          <w:tcPr>
            <w:tcW w:w="1134" w:type="dxa"/>
            <w:shd w:val="clear" w:color="auto" w:fill="auto"/>
            <w:noWrap/>
            <w:vAlign w:val="bottom"/>
            <w:hideMark/>
          </w:tcPr>
          <w:p w14:paraId="1A2E09C4" w14:textId="77777777" w:rsidR="002E00F9" w:rsidRDefault="002E00F9" w:rsidP="002E00F9">
            <w:pPr>
              <w:rPr>
                <w:rFonts w:ascii="Calibri" w:hAnsi="Calibri" w:cs="Calibri"/>
                <w:b/>
                <w:bCs/>
                <w:color w:val="000000"/>
                <w:sz w:val="22"/>
                <w:szCs w:val="22"/>
              </w:rPr>
            </w:pPr>
            <w:r>
              <w:rPr>
                <w:rFonts w:ascii="Calibri" w:hAnsi="Calibri" w:cs="Calibri"/>
                <w:b/>
                <w:bCs/>
                <w:color w:val="000000"/>
                <w:sz w:val="22"/>
                <w:szCs w:val="22"/>
              </w:rPr>
              <w:t xml:space="preserve">     83,499</w:t>
            </w:r>
          </w:p>
        </w:tc>
        <w:tc>
          <w:tcPr>
            <w:tcW w:w="1075" w:type="dxa"/>
            <w:shd w:val="clear" w:color="auto" w:fill="auto"/>
            <w:noWrap/>
            <w:vAlign w:val="bottom"/>
            <w:hideMark/>
          </w:tcPr>
          <w:p w14:paraId="73396E3B" w14:textId="77777777" w:rsidR="002E00F9" w:rsidRDefault="002E00F9" w:rsidP="002E00F9">
            <w:pPr>
              <w:rPr>
                <w:rFonts w:ascii="Calibri" w:hAnsi="Calibri" w:cs="Calibri"/>
                <w:b/>
                <w:bCs/>
                <w:color w:val="000000"/>
                <w:sz w:val="22"/>
                <w:szCs w:val="22"/>
              </w:rPr>
            </w:pPr>
            <w:r>
              <w:rPr>
                <w:rFonts w:ascii="Calibri" w:hAnsi="Calibri" w:cs="Calibri"/>
                <w:b/>
                <w:bCs/>
                <w:color w:val="000000"/>
                <w:sz w:val="22"/>
                <w:szCs w:val="22"/>
              </w:rPr>
              <w:t xml:space="preserve">  104,206 </w:t>
            </w:r>
          </w:p>
        </w:tc>
        <w:tc>
          <w:tcPr>
            <w:tcW w:w="1134" w:type="dxa"/>
            <w:shd w:val="clear" w:color="auto" w:fill="auto"/>
            <w:noWrap/>
            <w:vAlign w:val="bottom"/>
            <w:hideMark/>
          </w:tcPr>
          <w:p w14:paraId="7D46B8F4" w14:textId="77777777" w:rsidR="002E00F9" w:rsidRDefault="002E00F9">
            <w:pPr>
              <w:rPr>
                <w:rFonts w:ascii="Calibri" w:hAnsi="Calibri" w:cs="Calibri"/>
                <w:b/>
                <w:bCs/>
                <w:color w:val="000000"/>
                <w:sz w:val="22"/>
                <w:szCs w:val="22"/>
              </w:rPr>
            </w:pPr>
            <w:r>
              <w:rPr>
                <w:rFonts w:ascii="Calibri" w:hAnsi="Calibri" w:cs="Calibri"/>
                <w:b/>
                <w:bCs/>
                <w:color w:val="000000"/>
                <w:sz w:val="22"/>
                <w:szCs w:val="22"/>
              </w:rPr>
              <w:t xml:space="preserve">   130,050 </w:t>
            </w:r>
          </w:p>
        </w:tc>
        <w:tc>
          <w:tcPr>
            <w:tcW w:w="1075" w:type="dxa"/>
            <w:shd w:val="clear" w:color="auto" w:fill="auto"/>
            <w:noWrap/>
            <w:vAlign w:val="bottom"/>
            <w:hideMark/>
          </w:tcPr>
          <w:p w14:paraId="1D325BA8" w14:textId="77777777" w:rsidR="002E00F9" w:rsidRDefault="002E00F9">
            <w:pPr>
              <w:rPr>
                <w:rFonts w:ascii="Calibri" w:hAnsi="Calibri" w:cs="Calibri"/>
                <w:b/>
                <w:bCs/>
                <w:color w:val="000000"/>
                <w:sz w:val="22"/>
                <w:szCs w:val="22"/>
              </w:rPr>
            </w:pPr>
            <w:r>
              <w:rPr>
                <w:rFonts w:ascii="Calibri" w:hAnsi="Calibri" w:cs="Calibri"/>
                <w:b/>
                <w:bCs/>
                <w:color w:val="000000"/>
                <w:sz w:val="22"/>
                <w:szCs w:val="22"/>
              </w:rPr>
              <w:t xml:space="preserve"> 162,302 </w:t>
            </w:r>
          </w:p>
        </w:tc>
        <w:tc>
          <w:tcPr>
            <w:tcW w:w="1075" w:type="dxa"/>
            <w:shd w:val="clear" w:color="auto" w:fill="auto"/>
            <w:noWrap/>
            <w:vAlign w:val="bottom"/>
            <w:hideMark/>
          </w:tcPr>
          <w:p w14:paraId="2FF30EFA" w14:textId="77777777" w:rsidR="002E00F9" w:rsidRDefault="002E00F9">
            <w:pPr>
              <w:rPr>
                <w:rFonts w:ascii="Calibri" w:hAnsi="Calibri" w:cs="Calibri"/>
                <w:b/>
                <w:bCs/>
                <w:color w:val="000000"/>
                <w:sz w:val="22"/>
                <w:szCs w:val="22"/>
              </w:rPr>
            </w:pPr>
            <w:r>
              <w:rPr>
                <w:rFonts w:ascii="Calibri" w:hAnsi="Calibri" w:cs="Calibri"/>
                <w:b/>
                <w:bCs/>
                <w:color w:val="000000"/>
                <w:sz w:val="22"/>
                <w:szCs w:val="22"/>
              </w:rPr>
              <w:t xml:space="preserve">  202,553 </w:t>
            </w:r>
          </w:p>
        </w:tc>
      </w:tr>
      <w:tr w:rsidR="003C3512" w:rsidRPr="003E4A1B" w14:paraId="0F44C632" w14:textId="77777777" w:rsidTr="00C77B33">
        <w:trPr>
          <w:trHeight w:val="297"/>
        </w:trPr>
        <w:tc>
          <w:tcPr>
            <w:tcW w:w="3934" w:type="dxa"/>
            <w:gridSpan w:val="4"/>
            <w:shd w:val="clear" w:color="auto" w:fill="auto"/>
            <w:noWrap/>
            <w:vAlign w:val="bottom"/>
            <w:hideMark/>
          </w:tcPr>
          <w:p w14:paraId="7DE94E05" w14:textId="77777777" w:rsidR="003C3512" w:rsidRPr="003E4A1B" w:rsidRDefault="003C3512" w:rsidP="003C3512">
            <w:pPr>
              <w:rPr>
                <w:rFonts w:cs="Arial"/>
                <w:color w:val="000000"/>
                <w:sz w:val="18"/>
                <w:szCs w:val="18"/>
              </w:rPr>
            </w:pPr>
            <w:r w:rsidRPr="003E4A1B">
              <w:rPr>
                <w:rFonts w:cs="Arial"/>
                <w:color w:val="000000"/>
                <w:sz w:val="18"/>
                <w:szCs w:val="18"/>
              </w:rPr>
              <w:t>OVERHEAD</w:t>
            </w:r>
          </w:p>
        </w:tc>
        <w:tc>
          <w:tcPr>
            <w:tcW w:w="653" w:type="dxa"/>
            <w:shd w:val="clear" w:color="auto" w:fill="auto"/>
            <w:noWrap/>
            <w:vAlign w:val="bottom"/>
            <w:hideMark/>
          </w:tcPr>
          <w:p w14:paraId="7A630E4C" w14:textId="77777777" w:rsidR="003C3512" w:rsidRPr="003E4A1B" w:rsidRDefault="003C3512" w:rsidP="003C3512">
            <w:pPr>
              <w:jc w:val="right"/>
              <w:rPr>
                <w:rFonts w:cs="Arial"/>
                <w:color w:val="000000"/>
                <w:sz w:val="18"/>
                <w:szCs w:val="18"/>
              </w:rPr>
            </w:pPr>
          </w:p>
        </w:tc>
        <w:tc>
          <w:tcPr>
            <w:tcW w:w="1134" w:type="dxa"/>
            <w:shd w:val="clear" w:color="auto" w:fill="auto"/>
            <w:noWrap/>
            <w:vAlign w:val="bottom"/>
            <w:hideMark/>
          </w:tcPr>
          <w:p w14:paraId="45287CCF" w14:textId="77777777" w:rsidR="003C3512" w:rsidRPr="003E4A1B" w:rsidRDefault="003C3512" w:rsidP="003C3512">
            <w:pPr>
              <w:jc w:val="right"/>
              <w:rPr>
                <w:rFonts w:cs="Arial"/>
                <w:color w:val="000000"/>
                <w:sz w:val="18"/>
                <w:szCs w:val="18"/>
              </w:rPr>
            </w:pPr>
          </w:p>
        </w:tc>
        <w:tc>
          <w:tcPr>
            <w:tcW w:w="1075" w:type="dxa"/>
            <w:shd w:val="clear" w:color="auto" w:fill="auto"/>
            <w:noWrap/>
            <w:vAlign w:val="bottom"/>
            <w:hideMark/>
          </w:tcPr>
          <w:p w14:paraId="3D48ED23" w14:textId="77777777" w:rsidR="003C3512" w:rsidRPr="003E4A1B" w:rsidRDefault="003C3512" w:rsidP="003C3512">
            <w:pPr>
              <w:jc w:val="right"/>
              <w:rPr>
                <w:rFonts w:cs="Arial"/>
                <w:color w:val="000000"/>
                <w:sz w:val="18"/>
                <w:szCs w:val="18"/>
              </w:rPr>
            </w:pPr>
          </w:p>
        </w:tc>
        <w:tc>
          <w:tcPr>
            <w:tcW w:w="1134" w:type="dxa"/>
            <w:shd w:val="clear" w:color="auto" w:fill="auto"/>
            <w:noWrap/>
            <w:vAlign w:val="bottom"/>
            <w:hideMark/>
          </w:tcPr>
          <w:p w14:paraId="31BE2CAF" w14:textId="77777777" w:rsidR="003C3512" w:rsidRPr="003E4A1B" w:rsidRDefault="003C3512" w:rsidP="003C3512">
            <w:pPr>
              <w:jc w:val="right"/>
              <w:rPr>
                <w:rFonts w:cs="Arial"/>
                <w:color w:val="000000"/>
                <w:sz w:val="18"/>
                <w:szCs w:val="18"/>
              </w:rPr>
            </w:pPr>
          </w:p>
        </w:tc>
        <w:tc>
          <w:tcPr>
            <w:tcW w:w="1075" w:type="dxa"/>
            <w:shd w:val="clear" w:color="auto" w:fill="auto"/>
            <w:noWrap/>
            <w:vAlign w:val="bottom"/>
            <w:hideMark/>
          </w:tcPr>
          <w:p w14:paraId="67C50EA9" w14:textId="77777777" w:rsidR="003C3512" w:rsidRPr="003E4A1B" w:rsidRDefault="003C3512" w:rsidP="003C3512">
            <w:pPr>
              <w:jc w:val="right"/>
              <w:rPr>
                <w:rFonts w:cs="Arial"/>
                <w:color w:val="000000"/>
                <w:sz w:val="18"/>
                <w:szCs w:val="18"/>
              </w:rPr>
            </w:pPr>
          </w:p>
        </w:tc>
        <w:tc>
          <w:tcPr>
            <w:tcW w:w="1075" w:type="dxa"/>
            <w:shd w:val="clear" w:color="auto" w:fill="auto"/>
            <w:noWrap/>
            <w:vAlign w:val="bottom"/>
            <w:hideMark/>
          </w:tcPr>
          <w:p w14:paraId="0DD0687A" w14:textId="77777777" w:rsidR="003C3512" w:rsidRPr="003E4A1B" w:rsidRDefault="003C3512" w:rsidP="003C3512">
            <w:pPr>
              <w:jc w:val="right"/>
              <w:rPr>
                <w:rFonts w:cs="Arial"/>
                <w:color w:val="000000"/>
                <w:sz w:val="18"/>
                <w:szCs w:val="18"/>
              </w:rPr>
            </w:pPr>
          </w:p>
        </w:tc>
      </w:tr>
      <w:tr w:rsidR="003C3512" w:rsidRPr="003E4A1B" w14:paraId="0F770864" w14:textId="77777777" w:rsidTr="00C77B33">
        <w:trPr>
          <w:trHeight w:val="80"/>
        </w:trPr>
        <w:tc>
          <w:tcPr>
            <w:tcW w:w="272" w:type="dxa"/>
            <w:shd w:val="clear" w:color="auto" w:fill="auto"/>
            <w:noWrap/>
            <w:vAlign w:val="bottom"/>
            <w:hideMark/>
          </w:tcPr>
          <w:p w14:paraId="5C7436A4" w14:textId="77777777" w:rsidR="003C3512" w:rsidRPr="003E4A1B" w:rsidRDefault="003C3512" w:rsidP="00852949">
            <w:pPr>
              <w:spacing w:line="240" w:lineRule="exact"/>
              <w:contextualSpacing/>
              <w:rPr>
                <w:rFonts w:cs="Arial"/>
                <w:color w:val="000000"/>
                <w:sz w:val="18"/>
                <w:szCs w:val="18"/>
              </w:rPr>
            </w:pPr>
          </w:p>
        </w:tc>
        <w:tc>
          <w:tcPr>
            <w:tcW w:w="3662" w:type="dxa"/>
            <w:gridSpan w:val="3"/>
            <w:shd w:val="clear" w:color="auto" w:fill="auto"/>
            <w:noWrap/>
            <w:vAlign w:val="bottom"/>
            <w:hideMark/>
          </w:tcPr>
          <w:p w14:paraId="7161208B" w14:textId="77777777" w:rsidR="003C3512" w:rsidRPr="003E4A1B" w:rsidRDefault="003C3512" w:rsidP="00852949">
            <w:pPr>
              <w:spacing w:line="240" w:lineRule="exact"/>
              <w:contextualSpacing/>
              <w:rPr>
                <w:rFonts w:cs="Arial"/>
                <w:color w:val="000000"/>
                <w:sz w:val="18"/>
                <w:szCs w:val="18"/>
              </w:rPr>
            </w:pPr>
            <w:r w:rsidRPr="003E4A1B">
              <w:rPr>
                <w:rFonts w:cs="Arial"/>
                <w:color w:val="000000"/>
                <w:sz w:val="18"/>
                <w:szCs w:val="18"/>
              </w:rPr>
              <w:t>SALARIES, Incl. Taxes and Benefits</w:t>
            </w:r>
          </w:p>
        </w:tc>
        <w:tc>
          <w:tcPr>
            <w:tcW w:w="653" w:type="dxa"/>
            <w:shd w:val="clear" w:color="auto" w:fill="auto"/>
            <w:noWrap/>
            <w:vAlign w:val="bottom"/>
            <w:hideMark/>
          </w:tcPr>
          <w:p w14:paraId="362A7513" w14:textId="77777777" w:rsidR="003C3512" w:rsidRPr="003E4A1B" w:rsidRDefault="003C3512" w:rsidP="00852949">
            <w:pPr>
              <w:spacing w:line="240" w:lineRule="exact"/>
              <w:contextualSpacing/>
              <w:jc w:val="right"/>
              <w:rPr>
                <w:rFonts w:cs="Arial"/>
                <w:color w:val="000000"/>
                <w:sz w:val="18"/>
                <w:szCs w:val="18"/>
              </w:rPr>
            </w:pPr>
          </w:p>
        </w:tc>
        <w:tc>
          <w:tcPr>
            <w:tcW w:w="1134" w:type="dxa"/>
            <w:shd w:val="clear" w:color="auto" w:fill="auto"/>
            <w:noWrap/>
            <w:vAlign w:val="bottom"/>
            <w:hideMark/>
          </w:tcPr>
          <w:p w14:paraId="15DA280E" w14:textId="77777777" w:rsidR="003C3512" w:rsidRPr="003E4A1B" w:rsidRDefault="003C3512"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5,312 </w:t>
            </w:r>
          </w:p>
        </w:tc>
        <w:tc>
          <w:tcPr>
            <w:tcW w:w="1075" w:type="dxa"/>
            <w:shd w:val="clear" w:color="auto" w:fill="auto"/>
            <w:noWrap/>
            <w:vAlign w:val="bottom"/>
            <w:hideMark/>
          </w:tcPr>
          <w:p w14:paraId="6D3F65DE" w14:textId="77777777" w:rsidR="003C3512" w:rsidRPr="003E4A1B" w:rsidRDefault="003C3512"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88,539 </w:t>
            </w:r>
          </w:p>
        </w:tc>
        <w:tc>
          <w:tcPr>
            <w:tcW w:w="1134" w:type="dxa"/>
            <w:shd w:val="clear" w:color="auto" w:fill="auto"/>
            <w:noWrap/>
            <w:vAlign w:val="bottom"/>
            <w:hideMark/>
          </w:tcPr>
          <w:p w14:paraId="3433EC1C" w14:textId="77777777" w:rsidR="003C3512" w:rsidRPr="003E4A1B" w:rsidRDefault="003C3512"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91,896 </w:t>
            </w:r>
          </w:p>
        </w:tc>
        <w:tc>
          <w:tcPr>
            <w:tcW w:w="1075" w:type="dxa"/>
            <w:shd w:val="clear" w:color="auto" w:fill="auto"/>
            <w:noWrap/>
            <w:vAlign w:val="bottom"/>
            <w:hideMark/>
          </w:tcPr>
          <w:p w14:paraId="46F5CEC1" w14:textId="77777777" w:rsidR="003C3512" w:rsidRPr="003E4A1B" w:rsidRDefault="003C3512"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95,387 </w:t>
            </w:r>
          </w:p>
        </w:tc>
        <w:tc>
          <w:tcPr>
            <w:tcW w:w="1075" w:type="dxa"/>
            <w:shd w:val="clear" w:color="auto" w:fill="auto"/>
            <w:noWrap/>
            <w:vAlign w:val="bottom"/>
            <w:hideMark/>
          </w:tcPr>
          <w:p w14:paraId="5F09A11F" w14:textId="77777777" w:rsidR="003C3512" w:rsidRPr="003E4A1B" w:rsidRDefault="003C3512"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99,018</w:t>
            </w:r>
          </w:p>
        </w:tc>
      </w:tr>
      <w:tr w:rsidR="003C3512" w:rsidRPr="003E4A1B" w14:paraId="0C53DB58" w14:textId="77777777" w:rsidTr="00C77B33">
        <w:trPr>
          <w:trHeight w:val="80"/>
        </w:trPr>
        <w:tc>
          <w:tcPr>
            <w:tcW w:w="272" w:type="dxa"/>
            <w:shd w:val="clear" w:color="auto" w:fill="auto"/>
            <w:noWrap/>
            <w:vAlign w:val="bottom"/>
            <w:hideMark/>
          </w:tcPr>
          <w:p w14:paraId="6489ADE8" w14:textId="77777777" w:rsidR="003C3512" w:rsidRPr="003E4A1B" w:rsidRDefault="003C3512" w:rsidP="00852949">
            <w:pPr>
              <w:spacing w:line="240" w:lineRule="exact"/>
              <w:contextualSpacing/>
              <w:rPr>
                <w:rFonts w:cs="Arial"/>
                <w:color w:val="000000"/>
                <w:sz w:val="18"/>
                <w:szCs w:val="18"/>
              </w:rPr>
            </w:pPr>
          </w:p>
        </w:tc>
        <w:tc>
          <w:tcPr>
            <w:tcW w:w="3662" w:type="dxa"/>
            <w:gridSpan w:val="3"/>
            <w:shd w:val="clear" w:color="auto" w:fill="auto"/>
            <w:noWrap/>
            <w:vAlign w:val="bottom"/>
            <w:hideMark/>
          </w:tcPr>
          <w:p w14:paraId="10E1855C" w14:textId="77777777" w:rsidR="003C3512" w:rsidRPr="003E4A1B" w:rsidRDefault="003C3512" w:rsidP="00852949">
            <w:pPr>
              <w:spacing w:line="240" w:lineRule="exact"/>
              <w:contextualSpacing/>
              <w:rPr>
                <w:rFonts w:cs="Arial"/>
                <w:color w:val="000000"/>
                <w:sz w:val="18"/>
                <w:szCs w:val="18"/>
              </w:rPr>
            </w:pPr>
            <w:r w:rsidRPr="003E4A1B">
              <w:rPr>
                <w:rFonts w:cs="Arial"/>
                <w:color w:val="000000"/>
                <w:sz w:val="18"/>
                <w:szCs w:val="18"/>
              </w:rPr>
              <w:t>RENT</w:t>
            </w:r>
          </w:p>
        </w:tc>
        <w:tc>
          <w:tcPr>
            <w:tcW w:w="653" w:type="dxa"/>
            <w:shd w:val="clear" w:color="auto" w:fill="auto"/>
            <w:noWrap/>
            <w:vAlign w:val="bottom"/>
            <w:hideMark/>
          </w:tcPr>
          <w:p w14:paraId="36C5D95D" w14:textId="77777777" w:rsidR="003C3512" w:rsidRPr="003E4A1B" w:rsidRDefault="003C3512" w:rsidP="00852949">
            <w:pPr>
              <w:spacing w:line="240" w:lineRule="exact"/>
              <w:contextualSpacing/>
              <w:jc w:val="right"/>
              <w:rPr>
                <w:rFonts w:cs="Arial"/>
                <w:color w:val="000000"/>
                <w:sz w:val="18"/>
                <w:szCs w:val="18"/>
              </w:rPr>
            </w:pPr>
          </w:p>
        </w:tc>
        <w:tc>
          <w:tcPr>
            <w:tcW w:w="1134" w:type="dxa"/>
            <w:shd w:val="clear" w:color="auto" w:fill="auto"/>
            <w:noWrap/>
            <w:vAlign w:val="bottom"/>
            <w:hideMark/>
          </w:tcPr>
          <w:p w14:paraId="5F308E70" w14:textId="77777777" w:rsidR="003C3512" w:rsidRPr="003E4A1B" w:rsidRDefault="003C3512" w:rsidP="00852949">
            <w:pPr>
              <w:spacing w:line="240" w:lineRule="exact"/>
              <w:contextualSpacing/>
              <w:jc w:val="right"/>
              <w:rPr>
                <w:rFonts w:cs="Arial"/>
                <w:color w:val="000000"/>
                <w:sz w:val="18"/>
                <w:szCs w:val="18"/>
              </w:rPr>
            </w:pPr>
            <w:r w:rsidRPr="003E4A1B">
              <w:rPr>
                <w:rFonts w:cs="Arial"/>
                <w:color w:val="000000"/>
                <w:sz w:val="18"/>
                <w:szCs w:val="18"/>
              </w:rPr>
              <w:t xml:space="preserve">   10,000 </w:t>
            </w:r>
          </w:p>
        </w:tc>
        <w:tc>
          <w:tcPr>
            <w:tcW w:w="1075" w:type="dxa"/>
            <w:shd w:val="clear" w:color="auto" w:fill="auto"/>
            <w:noWrap/>
            <w:vAlign w:val="bottom"/>
            <w:hideMark/>
          </w:tcPr>
          <w:p w14:paraId="64D54DBB" w14:textId="77777777" w:rsidR="003C3512" w:rsidRPr="003E4A1B" w:rsidRDefault="003C3512" w:rsidP="00852949">
            <w:pPr>
              <w:spacing w:line="240" w:lineRule="exact"/>
              <w:contextualSpacing/>
              <w:jc w:val="right"/>
              <w:rPr>
                <w:rFonts w:cs="Arial"/>
                <w:color w:val="000000"/>
                <w:sz w:val="18"/>
                <w:szCs w:val="18"/>
              </w:rPr>
            </w:pPr>
            <w:r w:rsidRPr="003E4A1B">
              <w:rPr>
                <w:rFonts w:cs="Arial"/>
                <w:color w:val="000000"/>
                <w:sz w:val="18"/>
                <w:szCs w:val="18"/>
              </w:rPr>
              <w:t xml:space="preserve">     10,400 </w:t>
            </w:r>
          </w:p>
        </w:tc>
        <w:tc>
          <w:tcPr>
            <w:tcW w:w="1134" w:type="dxa"/>
            <w:shd w:val="clear" w:color="auto" w:fill="auto"/>
            <w:noWrap/>
            <w:vAlign w:val="bottom"/>
            <w:hideMark/>
          </w:tcPr>
          <w:p w14:paraId="6613E01D" w14:textId="77777777" w:rsidR="003C3512" w:rsidRPr="003E4A1B" w:rsidRDefault="003C3512" w:rsidP="00852949">
            <w:pPr>
              <w:spacing w:line="240" w:lineRule="exact"/>
              <w:contextualSpacing/>
              <w:jc w:val="right"/>
              <w:rPr>
                <w:rFonts w:cs="Arial"/>
                <w:color w:val="000000"/>
                <w:sz w:val="18"/>
                <w:szCs w:val="18"/>
              </w:rPr>
            </w:pPr>
            <w:r w:rsidRPr="003E4A1B">
              <w:rPr>
                <w:rFonts w:cs="Arial"/>
                <w:color w:val="000000"/>
                <w:sz w:val="18"/>
                <w:szCs w:val="18"/>
              </w:rPr>
              <w:t xml:space="preserve">       10,816 </w:t>
            </w:r>
          </w:p>
        </w:tc>
        <w:tc>
          <w:tcPr>
            <w:tcW w:w="1075" w:type="dxa"/>
            <w:shd w:val="clear" w:color="auto" w:fill="auto"/>
            <w:noWrap/>
            <w:vAlign w:val="bottom"/>
            <w:hideMark/>
          </w:tcPr>
          <w:p w14:paraId="2389A8EE" w14:textId="77777777" w:rsidR="003C3512" w:rsidRPr="003E4A1B" w:rsidRDefault="003C3512" w:rsidP="00852949">
            <w:pPr>
              <w:spacing w:line="240" w:lineRule="exact"/>
              <w:contextualSpacing/>
              <w:jc w:val="right"/>
              <w:rPr>
                <w:rFonts w:cs="Arial"/>
                <w:color w:val="000000"/>
                <w:sz w:val="18"/>
                <w:szCs w:val="18"/>
              </w:rPr>
            </w:pPr>
            <w:r w:rsidRPr="003E4A1B">
              <w:rPr>
                <w:rFonts w:cs="Arial"/>
                <w:color w:val="000000"/>
                <w:sz w:val="18"/>
                <w:szCs w:val="18"/>
              </w:rPr>
              <w:t xml:space="preserve">     11,249 </w:t>
            </w:r>
          </w:p>
        </w:tc>
        <w:tc>
          <w:tcPr>
            <w:tcW w:w="1075" w:type="dxa"/>
            <w:shd w:val="clear" w:color="auto" w:fill="auto"/>
            <w:noWrap/>
            <w:vAlign w:val="bottom"/>
            <w:hideMark/>
          </w:tcPr>
          <w:p w14:paraId="7322779E" w14:textId="77777777" w:rsidR="003C3512" w:rsidRPr="003E4A1B" w:rsidRDefault="003C3512" w:rsidP="00852949">
            <w:pPr>
              <w:spacing w:line="240" w:lineRule="exact"/>
              <w:contextualSpacing/>
              <w:jc w:val="right"/>
              <w:rPr>
                <w:rFonts w:cs="Arial"/>
                <w:color w:val="000000"/>
                <w:sz w:val="18"/>
                <w:szCs w:val="18"/>
              </w:rPr>
            </w:pPr>
            <w:r w:rsidRPr="003E4A1B">
              <w:rPr>
                <w:rFonts w:cs="Arial"/>
                <w:color w:val="000000"/>
                <w:sz w:val="18"/>
                <w:szCs w:val="18"/>
              </w:rPr>
              <w:t xml:space="preserve">     11,699</w:t>
            </w:r>
          </w:p>
        </w:tc>
      </w:tr>
      <w:tr w:rsidR="003C3512" w:rsidRPr="003E4A1B" w14:paraId="2711C352" w14:textId="77777777" w:rsidTr="00C77B33">
        <w:trPr>
          <w:trHeight w:val="80"/>
        </w:trPr>
        <w:tc>
          <w:tcPr>
            <w:tcW w:w="272" w:type="dxa"/>
            <w:shd w:val="clear" w:color="auto" w:fill="auto"/>
            <w:noWrap/>
            <w:vAlign w:val="bottom"/>
            <w:hideMark/>
          </w:tcPr>
          <w:p w14:paraId="081264A9" w14:textId="77777777" w:rsidR="003C3512" w:rsidRPr="003E4A1B" w:rsidRDefault="003C3512" w:rsidP="00852949">
            <w:pPr>
              <w:spacing w:line="240" w:lineRule="exact"/>
              <w:contextualSpacing/>
              <w:rPr>
                <w:rFonts w:cs="Arial"/>
                <w:color w:val="000000"/>
                <w:sz w:val="18"/>
                <w:szCs w:val="18"/>
              </w:rPr>
            </w:pPr>
          </w:p>
        </w:tc>
        <w:tc>
          <w:tcPr>
            <w:tcW w:w="3662" w:type="dxa"/>
            <w:gridSpan w:val="3"/>
            <w:shd w:val="clear" w:color="auto" w:fill="auto"/>
            <w:noWrap/>
            <w:vAlign w:val="bottom"/>
            <w:hideMark/>
          </w:tcPr>
          <w:p w14:paraId="44AC68E2" w14:textId="77777777" w:rsidR="003C3512" w:rsidRPr="003E4A1B" w:rsidRDefault="003C3512" w:rsidP="002E00F9">
            <w:pPr>
              <w:spacing w:line="240" w:lineRule="exact"/>
              <w:contextualSpacing/>
              <w:rPr>
                <w:rFonts w:cs="Arial"/>
                <w:color w:val="000000"/>
                <w:sz w:val="18"/>
                <w:szCs w:val="18"/>
              </w:rPr>
            </w:pPr>
            <w:r w:rsidRPr="003E4A1B">
              <w:rPr>
                <w:rFonts w:cs="Arial"/>
                <w:color w:val="000000"/>
                <w:sz w:val="18"/>
                <w:szCs w:val="18"/>
              </w:rPr>
              <w:t>UTILITIES</w:t>
            </w:r>
            <w:r w:rsidR="007774D3" w:rsidRPr="003E4A1B">
              <w:rPr>
                <w:rFonts w:cs="Arial"/>
                <w:color w:val="000000"/>
                <w:sz w:val="18"/>
                <w:szCs w:val="18"/>
              </w:rPr>
              <w:t xml:space="preserve"> (</w:t>
            </w:r>
            <w:r w:rsidR="002E00F9">
              <w:rPr>
                <w:rFonts w:cs="Arial"/>
                <w:color w:val="000000"/>
                <w:sz w:val="18"/>
                <w:szCs w:val="18"/>
              </w:rPr>
              <w:t>est.</w:t>
            </w:r>
            <w:r w:rsidR="007774D3" w:rsidRPr="003E4A1B">
              <w:rPr>
                <w:rFonts w:cs="Arial"/>
                <w:color w:val="000000"/>
                <w:sz w:val="18"/>
                <w:szCs w:val="18"/>
              </w:rPr>
              <w:t xml:space="preserve"> $2 per square</w:t>
            </w:r>
            <w:r w:rsidR="002E00F9">
              <w:rPr>
                <w:rFonts w:cs="Arial"/>
                <w:color w:val="000000"/>
                <w:sz w:val="18"/>
                <w:szCs w:val="18"/>
              </w:rPr>
              <w:t xml:space="preserve"> foot/ year</w:t>
            </w:r>
            <w:r w:rsidR="007774D3" w:rsidRPr="003E4A1B">
              <w:rPr>
                <w:rFonts w:cs="Arial"/>
                <w:color w:val="000000"/>
                <w:sz w:val="18"/>
                <w:szCs w:val="18"/>
              </w:rPr>
              <w:t>)</w:t>
            </w:r>
          </w:p>
        </w:tc>
        <w:tc>
          <w:tcPr>
            <w:tcW w:w="653" w:type="dxa"/>
            <w:shd w:val="clear" w:color="auto" w:fill="auto"/>
            <w:noWrap/>
            <w:vAlign w:val="bottom"/>
            <w:hideMark/>
          </w:tcPr>
          <w:p w14:paraId="25407680" w14:textId="77777777" w:rsidR="003C3512" w:rsidRPr="003E4A1B" w:rsidRDefault="003C3512" w:rsidP="00852949">
            <w:pPr>
              <w:spacing w:line="240" w:lineRule="exact"/>
              <w:contextualSpacing/>
              <w:jc w:val="right"/>
              <w:rPr>
                <w:rFonts w:cs="Arial"/>
                <w:color w:val="000000"/>
                <w:sz w:val="18"/>
                <w:szCs w:val="18"/>
              </w:rPr>
            </w:pPr>
          </w:p>
        </w:tc>
        <w:tc>
          <w:tcPr>
            <w:tcW w:w="1134" w:type="dxa"/>
            <w:shd w:val="clear" w:color="auto" w:fill="auto"/>
            <w:noWrap/>
            <w:vAlign w:val="bottom"/>
            <w:hideMark/>
          </w:tcPr>
          <w:p w14:paraId="350EE285" w14:textId="77777777" w:rsidR="003C3512" w:rsidRPr="003E4A1B" w:rsidRDefault="003C3512" w:rsidP="00852949">
            <w:pPr>
              <w:spacing w:line="240" w:lineRule="exact"/>
              <w:contextualSpacing/>
              <w:jc w:val="right"/>
              <w:rPr>
                <w:rFonts w:cs="Arial"/>
                <w:color w:val="000000"/>
                <w:sz w:val="18"/>
                <w:szCs w:val="18"/>
              </w:rPr>
            </w:pPr>
            <w:r w:rsidRPr="003E4A1B">
              <w:rPr>
                <w:rFonts w:cs="Arial"/>
                <w:color w:val="000000"/>
                <w:sz w:val="18"/>
                <w:szCs w:val="18"/>
              </w:rPr>
              <w:t xml:space="preserve">        1,000 </w:t>
            </w:r>
          </w:p>
        </w:tc>
        <w:tc>
          <w:tcPr>
            <w:tcW w:w="1075" w:type="dxa"/>
            <w:shd w:val="clear" w:color="auto" w:fill="auto"/>
            <w:noWrap/>
            <w:vAlign w:val="bottom"/>
            <w:hideMark/>
          </w:tcPr>
          <w:p w14:paraId="1714CFE0" w14:textId="77777777" w:rsidR="003C3512" w:rsidRPr="003E4A1B" w:rsidRDefault="003C3512" w:rsidP="00852949">
            <w:pPr>
              <w:spacing w:line="240" w:lineRule="exact"/>
              <w:contextualSpacing/>
              <w:jc w:val="right"/>
              <w:rPr>
                <w:rFonts w:cs="Arial"/>
                <w:color w:val="000000"/>
                <w:sz w:val="18"/>
                <w:szCs w:val="18"/>
              </w:rPr>
            </w:pPr>
            <w:r w:rsidRPr="003E4A1B">
              <w:rPr>
                <w:rFonts w:cs="Arial"/>
                <w:color w:val="000000"/>
                <w:sz w:val="18"/>
                <w:szCs w:val="18"/>
              </w:rPr>
              <w:t xml:space="preserve">       1,040 </w:t>
            </w:r>
          </w:p>
        </w:tc>
        <w:tc>
          <w:tcPr>
            <w:tcW w:w="1134" w:type="dxa"/>
            <w:shd w:val="clear" w:color="auto" w:fill="auto"/>
            <w:noWrap/>
            <w:vAlign w:val="bottom"/>
            <w:hideMark/>
          </w:tcPr>
          <w:p w14:paraId="147789C3" w14:textId="77777777" w:rsidR="003C3512" w:rsidRPr="003E4A1B" w:rsidRDefault="003C3512" w:rsidP="00852949">
            <w:pPr>
              <w:spacing w:line="240" w:lineRule="exact"/>
              <w:contextualSpacing/>
              <w:jc w:val="right"/>
              <w:rPr>
                <w:rFonts w:cs="Arial"/>
                <w:color w:val="000000"/>
                <w:sz w:val="18"/>
                <w:szCs w:val="18"/>
              </w:rPr>
            </w:pPr>
            <w:r w:rsidRPr="003E4A1B">
              <w:rPr>
                <w:rFonts w:cs="Arial"/>
                <w:color w:val="000000"/>
                <w:sz w:val="18"/>
                <w:szCs w:val="18"/>
              </w:rPr>
              <w:t xml:space="preserve">      1,082 </w:t>
            </w:r>
          </w:p>
        </w:tc>
        <w:tc>
          <w:tcPr>
            <w:tcW w:w="1075" w:type="dxa"/>
            <w:shd w:val="clear" w:color="auto" w:fill="auto"/>
            <w:noWrap/>
            <w:vAlign w:val="bottom"/>
            <w:hideMark/>
          </w:tcPr>
          <w:p w14:paraId="48ECB8F5" w14:textId="77777777" w:rsidR="003C3512" w:rsidRPr="003E4A1B" w:rsidRDefault="003C3512" w:rsidP="00852949">
            <w:pPr>
              <w:spacing w:line="240" w:lineRule="exact"/>
              <w:contextualSpacing/>
              <w:jc w:val="right"/>
              <w:rPr>
                <w:rFonts w:cs="Arial"/>
                <w:color w:val="000000"/>
                <w:sz w:val="18"/>
                <w:szCs w:val="18"/>
              </w:rPr>
            </w:pPr>
            <w:r w:rsidRPr="003E4A1B">
              <w:rPr>
                <w:rFonts w:cs="Arial"/>
                <w:color w:val="000000"/>
                <w:sz w:val="18"/>
                <w:szCs w:val="18"/>
              </w:rPr>
              <w:t xml:space="preserve">      1,125 </w:t>
            </w:r>
          </w:p>
        </w:tc>
        <w:tc>
          <w:tcPr>
            <w:tcW w:w="1075" w:type="dxa"/>
            <w:shd w:val="clear" w:color="auto" w:fill="auto"/>
            <w:noWrap/>
            <w:vAlign w:val="bottom"/>
            <w:hideMark/>
          </w:tcPr>
          <w:p w14:paraId="3C8074E8" w14:textId="77777777" w:rsidR="003C3512" w:rsidRPr="003E4A1B" w:rsidRDefault="003C3512" w:rsidP="00852949">
            <w:pPr>
              <w:spacing w:line="240" w:lineRule="exact"/>
              <w:contextualSpacing/>
              <w:jc w:val="right"/>
              <w:rPr>
                <w:rFonts w:cs="Arial"/>
                <w:color w:val="000000"/>
                <w:sz w:val="18"/>
                <w:szCs w:val="18"/>
              </w:rPr>
            </w:pPr>
            <w:r w:rsidRPr="003E4A1B">
              <w:rPr>
                <w:rFonts w:cs="Arial"/>
                <w:color w:val="000000"/>
                <w:sz w:val="18"/>
                <w:szCs w:val="18"/>
              </w:rPr>
              <w:t xml:space="preserve">       1,170 </w:t>
            </w:r>
          </w:p>
        </w:tc>
      </w:tr>
      <w:tr w:rsidR="003C3512" w:rsidRPr="003E4A1B" w14:paraId="23D9507B" w14:textId="77777777" w:rsidTr="00C77B33">
        <w:trPr>
          <w:trHeight w:val="80"/>
        </w:trPr>
        <w:tc>
          <w:tcPr>
            <w:tcW w:w="272" w:type="dxa"/>
            <w:shd w:val="clear" w:color="auto" w:fill="auto"/>
            <w:noWrap/>
            <w:vAlign w:val="bottom"/>
            <w:hideMark/>
          </w:tcPr>
          <w:p w14:paraId="6F7EEEDD" w14:textId="77777777" w:rsidR="003C3512" w:rsidRPr="003E4A1B" w:rsidRDefault="003C3512" w:rsidP="00852949">
            <w:pPr>
              <w:spacing w:line="240" w:lineRule="exact"/>
              <w:contextualSpacing/>
              <w:rPr>
                <w:rFonts w:cs="Arial"/>
                <w:color w:val="000000"/>
                <w:sz w:val="18"/>
                <w:szCs w:val="18"/>
              </w:rPr>
            </w:pPr>
          </w:p>
        </w:tc>
        <w:tc>
          <w:tcPr>
            <w:tcW w:w="3662" w:type="dxa"/>
            <w:gridSpan w:val="3"/>
            <w:shd w:val="clear" w:color="auto" w:fill="auto"/>
            <w:noWrap/>
            <w:vAlign w:val="bottom"/>
            <w:hideMark/>
          </w:tcPr>
          <w:p w14:paraId="739E7876" w14:textId="77777777" w:rsidR="003C3512" w:rsidRPr="003E4A1B" w:rsidRDefault="003C3512" w:rsidP="00852949">
            <w:pPr>
              <w:spacing w:line="240" w:lineRule="exact"/>
              <w:contextualSpacing/>
              <w:rPr>
                <w:rFonts w:cs="Arial"/>
                <w:color w:val="000000"/>
                <w:sz w:val="18"/>
                <w:szCs w:val="18"/>
              </w:rPr>
            </w:pPr>
            <w:r w:rsidRPr="003E4A1B">
              <w:rPr>
                <w:rFonts w:cs="Arial"/>
                <w:color w:val="000000"/>
                <w:sz w:val="18"/>
                <w:szCs w:val="18"/>
              </w:rPr>
              <w:t>MARKETING</w:t>
            </w:r>
          </w:p>
        </w:tc>
        <w:tc>
          <w:tcPr>
            <w:tcW w:w="653" w:type="dxa"/>
            <w:shd w:val="clear" w:color="auto" w:fill="auto"/>
            <w:noWrap/>
            <w:vAlign w:val="bottom"/>
            <w:hideMark/>
          </w:tcPr>
          <w:p w14:paraId="21804187" w14:textId="77777777" w:rsidR="003C3512" w:rsidRPr="003E4A1B" w:rsidRDefault="003C3512" w:rsidP="00852949">
            <w:pPr>
              <w:spacing w:line="240" w:lineRule="exact"/>
              <w:contextualSpacing/>
              <w:jc w:val="right"/>
              <w:rPr>
                <w:rFonts w:cs="Arial"/>
                <w:color w:val="000000"/>
                <w:sz w:val="18"/>
                <w:szCs w:val="18"/>
              </w:rPr>
            </w:pPr>
          </w:p>
        </w:tc>
        <w:tc>
          <w:tcPr>
            <w:tcW w:w="1134" w:type="dxa"/>
            <w:shd w:val="clear" w:color="auto" w:fill="auto"/>
            <w:noWrap/>
            <w:vAlign w:val="bottom"/>
            <w:hideMark/>
          </w:tcPr>
          <w:p w14:paraId="505E98DB" w14:textId="77777777" w:rsidR="003C3512" w:rsidRPr="003E4A1B" w:rsidRDefault="003C3512" w:rsidP="00852949">
            <w:pPr>
              <w:spacing w:line="240" w:lineRule="exact"/>
              <w:contextualSpacing/>
              <w:jc w:val="right"/>
              <w:rPr>
                <w:rFonts w:cs="Arial"/>
                <w:color w:val="000000"/>
                <w:sz w:val="18"/>
                <w:szCs w:val="18"/>
              </w:rPr>
            </w:pPr>
          </w:p>
        </w:tc>
        <w:tc>
          <w:tcPr>
            <w:tcW w:w="1075" w:type="dxa"/>
            <w:shd w:val="clear" w:color="auto" w:fill="auto"/>
            <w:noWrap/>
            <w:vAlign w:val="bottom"/>
            <w:hideMark/>
          </w:tcPr>
          <w:p w14:paraId="581AE7F8" w14:textId="77777777" w:rsidR="003C3512" w:rsidRPr="003E4A1B" w:rsidRDefault="003C3512" w:rsidP="00852949">
            <w:pPr>
              <w:spacing w:line="240" w:lineRule="exact"/>
              <w:contextualSpacing/>
              <w:jc w:val="right"/>
              <w:rPr>
                <w:rFonts w:cs="Arial"/>
                <w:color w:val="000000"/>
                <w:sz w:val="18"/>
                <w:szCs w:val="18"/>
              </w:rPr>
            </w:pPr>
          </w:p>
        </w:tc>
        <w:tc>
          <w:tcPr>
            <w:tcW w:w="1134" w:type="dxa"/>
            <w:shd w:val="clear" w:color="auto" w:fill="auto"/>
            <w:noWrap/>
            <w:vAlign w:val="bottom"/>
            <w:hideMark/>
          </w:tcPr>
          <w:p w14:paraId="1B41E9D7" w14:textId="77777777" w:rsidR="003C3512" w:rsidRPr="003E4A1B" w:rsidRDefault="003C3512" w:rsidP="00852949">
            <w:pPr>
              <w:spacing w:line="240" w:lineRule="exact"/>
              <w:contextualSpacing/>
              <w:jc w:val="right"/>
              <w:rPr>
                <w:rFonts w:cs="Arial"/>
                <w:color w:val="000000"/>
                <w:sz w:val="18"/>
                <w:szCs w:val="18"/>
              </w:rPr>
            </w:pPr>
          </w:p>
        </w:tc>
        <w:tc>
          <w:tcPr>
            <w:tcW w:w="1075" w:type="dxa"/>
            <w:shd w:val="clear" w:color="auto" w:fill="auto"/>
            <w:noWrap/>
            <w:vAlign w:val="bottom"/>
            <w:hideMark/>
          </w:tcPr>
          <w:p w14:paraId="4AB4A14A" w14:textId="77777777" w:rsidR="003C3512" w:rsidRPr="003E4A1B" w:rsidRDefault="003C3512" w:rsidP="00852949">
            <w:pPr>
              <w:spacing w:line="240" w:lineRule="exact"/>
              <w:contextualSpacing/>
              <w:jc w:val="right"/>
              <w:rPr>
                <w:rFonts w:cs="Arial"/>
                <w:color w:val="000000"/>
                <w:sz w:val="18"/>
                <w:szCs w:val="18"/>
              </w:rPr>
            </w:pPr>
          </w:p>
        </w:tc>
        <w:tc>
          <w:tcPr>
            <w:tcW w:w="1075" w:type="dxa"/>
            <w:shd w:val="clear" w:color="auto" w:fill="auto"/>
            <w:noWrap/>
            <w:vAlign w:val="bottom"/>
            <w:hideMark/>
          </w:tcPr>
          <w:p w14:paraId="0E9C78F7" w14:textId="77777777" w:rsidR="003C3512" w:rsidRPr="003E4A1B" w:rsidRDefault="003C3512" w:rsidP="00852949">
            <w:pPr>
              <w:spacing w:line="240" w:lineRule="exact"/>
              <w:contextualSpacing/>
              <w:jc w:val="right"/>
              <w:rPr>
                <w:rFonts w:cs="Arial"/>
                <w:color w:val="000000"/>
                <w:sz w:val="18"/>
                <w:szCs w:val="18"/>
              </w:rPr>
            </w:pPr>
          </w:p>
        </w:tc>
      </w:tr>
      <w:tr w:rsidR="003C3512" w:rsidRPr="003E4A1B" w14:paraId="5BD4FFAE" w14:textId="77777777" w:rsidTr="00C77B33">
        <w:trPr>
          <w:trHeight w:val="80"/>
        </w:trPr>
        <w:tc>
          <w:tcPr>
            <w:tcW w:w="272" w:type="dxa"/>
            <w:shd w:val="clear" w:color="auto" w:fill="auto"/>
            <w:noWrap/>
            <w:vAlign w:val="bottom"/>
            <w:hideMark/>
          </w:tcPr>
          <w:p w14:paraId="62F153BA" w14:textId="77777777" w:rsidR="003C3512" w:rsidRPr="003E4A1B" w:rsidRDefault="003C3512" w:rsidP="00852949">
            <w:pPr>
              <w:spacing w:line="240" w:lineRule="exact"/>
              <w:contextualSpacing/>
              <w:rPr>
                <w:rFonts w:cs="Arial"/>
                <w:color w:val="000000"/>
                <w:sz w:val="18"/>
                <w:szCs w:val="18"/>
              </w:rPr>
            </w:pPr>
          </w:p>
        </w:tc>
        <w:tc>
          <w:tcPr>
            <w:tcW w:w="272" w:type="dxa"/>
            <w:shd w:val="clear" w:color="auto" w:fill="auto"/>
            <w:noWrap/>
            <w:vAlign w:val="bottom"/>
            <w:hideMark/>
          </w:tcPr>
          <w:p w14:paraId="5F25E6A0" w14:textId="77777777" w:rsidR="003C3512" w:rsidRPr="003E4A1B" w:rsidRDefault="003C3512" w:rsidP="00852949">
            <w:pPr>
              <w:spacing w:line="240" w:lineRule="exact"/>
              <w:contextualSpacing/>
              <w:rPr>
                <w:rFonts w:cs="Arial"/>
                <w:color w:val="000000"/>
                <w:sz w:val="18"/>
                <w:szCs w:val="18"/>
              </w:rPr>
            </w:pPr>
            <w:r w:rsidRPr="003E4A1B">
              <w:rPr>
                <w:rFonts w:cs="Arial"/>
                <w:color w:val="000000"/>
                <w:sz w:val="18"/>
                <w:szCs w:val="18"/>
              </w:rPr>
              <w:t xml:space="preserve"> </w:t>
            </w:r>
          </w:p>
        </w:tc>
        <w:tc>
          <w:tcPr>
            <w:tcW w:w="3390" w:type="dxa"/>
            <w:gridSpan w:val="2"/>
            <w:shd w:val="clear" w:color="auto" w:fill="auto"/>
            <w:noWrap/>
            <w:vAlign w:val="bottom"/>
            <w:hideMark/>
          </w:tcPr>
          <w:p w14:paraId="4C0D8315" w14:textId="77777777" w:rsidR="003C3512" w:rsidRPr="003E4A1B" w:rsidRDefault="003C3512" w:rsidP="00852949">
            <w:pPr>
              <w:spacing w:line="240" w:lineRule="exact"/>
              <w:contextualSpacing/>
              <w:rPr>
                <w:rFonts w:cs="Arial"/>
                <w:color w:val="000000"/>
                <w:sz w:val="18"/>
                <w:szCs w:val="18"/>
              </w:rPr>
            </w:pPr>
            <w:r w:rsidRPr="003E4A1B">
              <w:rPr>
                <w:rFonts w:cs="Arial"/>
                <w:color w:val="000000"/>
                <w:sz w:val="18"/>
                <w:szCs w:val="18"/>
              </w:rPr>
              <w:t>Trade Show Booth</w:t>
            </w:r>
          </w:p>
        </w:tc>
        <w:tc>
          <w:tcPr>
            <w:tcW w:w="653" w:type="dxa"/>
            <w:shd w:val="clear" w:color="auto" w:fill="auto"/>
            <w:noWrap/>
            <w:vAlign w:val="bottom"/>
            <w:hideMark/>
          </w:tcPr>
          <w:p w14:paraId="3D6A993E" w14:textId="77777777" w:rsidR="003C3512" w:rsidRPr="003E4A1B" w:rsidRDefault="003C3512" w:rsidP="00852949">
            <w:pPr>
              <w:spacing w:line="240" w:lineRule="exact"/>
              <w:contextualSpacing/>
              <w:jc w:val="right"/>
              <w:rPr>
                <w:rFonts w:cs="Arial"/>
                <w:color w:val="000000"/>
                <w:sz w:val="18"/>
                <w:szCs w:val="18"/>
              </w:rPr>
            </w:pPr>
          </w:p>
        </w:tc>
        <w:tc>
          <w:tcPr>
            <w:tcW w:w="1134" w:type="dxa"/>
            <w:shd w:val="clear" w:color="auto" w:fill="auto"/>
            <w:noWrap/>
            <w:vAlign w:val="bottom"/>
            <w:hideMark/>
          </w:tcPr>
          <w:p w14:paraId="3D85A67B" w14:textId="77777777" w:rsidR="003C3512" w:rsidRPr="003E4A1B" w:rsidRDefault="003C3512" w:rsidP="00852949">
            <w:pPr>
              <w:spacing w:line="240" w:lineRule="exact"/>
              <w:contextualSpacing/>
              <w:jc w:val="right"/>
              <w:rPr>
                <w:rFonts w:cs="Arial"/>
                <w:color w:val="000000"/>
                <w:sz w:val="18"/>
                <w:szCs w:val="18"/>
              </w:rPr>
            </w:pPr>
            <w:r w:rsidRPr="003E4A1B">
              <w:rPr>
                <w:rFonts w:cs="Arial"/>
                <w:color w:val="000000"/>
                <w:sz w:val="18"/>
                <w:szCs w:val="18"/>
              </w:rPr>
              <w:t xml:space="preserve">           500 </w:t>
            </w:r>
          </w:p>
        </w:tc>
        <w:tc>
          <w:tcPr>
            <w:tcW w:w="1075" w:type="dxa"/>
            <w:shd w:val="clear" w:color="auto" w:fill="auto"/>
            <w:noWrap/>
            <w:vAlign w:val="bottom"/>
            <w:hideMark/>
          </w:tcPr>
          <w:p w14:paraId="4B50970C" w14:textId="77777777" w:rsidR="003C3512" w:rsidRPr="003E4A1B" w:rsidRDefault="003C3512" w:rsidP="00852949">
            <w:pPr>
              <w:spacing w:line="240" w:lineRule="exact"/>
              <w:contextualSpacing/>
              <w:jc w:val="right"/>
              <w:rPr>
                <w:rFonts w:cs="Arial"/>
                <w:color w:val="000000"/>
                <w:sz w:val="18"/>
                <w:szCs w:val="18"/>
              </w:rPr>
            </w:pPr>
            <w:r w:rsidRPr="003E4A1B">
              <w:rPr>
                <w:rFonts w:cs="Arial"/>
                <w:color w:val="000000"/>
                <w:sz w:val="18"/>
                <w:szCs w:val="18"/>
              </w:rPr>
              <w:t xml:space="preserve">          520 </w:t>
            </w:r>
          </w:p>
        </w:tc>
        <w:tc>
          <w:tcPr>
            <w:tcW w:w="1134" w:type="dxa"/>
            <w:shd w:val="clear" w:color="auto" w:fill="auto"/>
            <w:noWrap/>
            <w:vAlign w:val="bottom"/>
            <w:hideMark/>
          </w:tcPr>
          <w:p w14:paraId="6DBF8372" w14:textId="77777777" w:rsidR="003C3512" w:rsidRPr="003E4A1B" w:rsidRDefault="003C3512" w:rsidP="00852949">
            <w:pPr>
              <w:spacing w:line="240" w:lineRule="exact"/>
              <w:contextualSpacing/>
              <w:jc w:val="right"/>
              <w:rPr>
                <w:rFonts w:cs="Arial"/>
                <w:color w:val="000000"/>
                <w:sz w:val="18"/>
                <w:szCs w:val="18"/>
              </w:rPr>
            </w:pPr>
            <w:r w:rsidRPr="003E4A1B">
              <w:rPr>
                <w:rFonts w:cs="Arial"/>
                <w:color w:val="000000"/>
                <w:sz w:val="18"/>
                <w:szCs w:val="18"/>
              </w:rPr>
              <w:t xml:space="preserve">           541 </w:t>
            </w:r>
          </w:p>
        </w:tc>
        <w:tc>
          <w:tcPr>
            <w:tcW w:w="1075" w:type="dxa"/>
            <w:shd w:val="clear" w:color="auto" w:fill="auto"/>
            <w:noWrap/>
            <w:vAlign w:val="bottom"/>
            <w:hideMark/>
          </w:tcPr>
          <w:p w14:paraId="67228F51" w14:textId="77777777" w:rsidR="003C3512" w:rsidRPr="003E4A1B" w:rsidRDefault="003C3512" w:rsidP="00852949">
            <w:pPr>
              <w:spacing w:line="240" w:lineRule="exact"/>
              <w:contextualSpacing/>
              <w:jc w:val="right"/>
              <w:rPr>
                <w:rFonts w:cs="Arial"/>
                <w:color w:val="000000"/>
                <w:sz w:val="18"/>
                <w:szCs w:val="18"/>
              </w:rPr>
            </w:pPr>
            <w:r w:rsidRPr="003E4A1B">
              <w:rPr>
                <w:rFonts w:cs="Arial"/>
                <w:color w:val="000000"/>
                <w:sz w:val="18"/>
                <w:szCs w:val="18"/>
              </w:rPr>
              <w:t xml:space="preserve">          562 </w:t>
            </w:r>
          </w:p>
        </w:tc>
        <w:tc>
          <w:tcPr>
            <w:tcW w:w="1075" w:type="dxa"/>
            <w:shd w:val="clear" w:color="auto" w:fill="auto"/>
            <w:noWrap/>
            <w:vAlign w:val="bottom"/>
            <w:hideMark/>
          </w:tcPr>
          <w:p w14:paraId="33E10DA3" w14:textId="77777777" w:rsidR="003C3512" w:rsidRPr="003E4A1B" w:rsidRDefault="003C3512" w:rsidP="00852949">
            <w:pPr>
              <w:spacing w:line="240" w:lineRule="exact"/>
              <w:contextualSpacing/>
              <w:jc w:val="right"/>
              <w:rPr>
                <w:rFonts w:cs="Arial"/>
                <w:color w:val="000000"/>
                <w:sz w:val="18"/>
                <w:szCs w:val="18"/>
              </w:rPr>
            </w:pPr>
            <w:r w:rsidRPr="003E4A1B">
              <w:rPr>
                <w:rFonts w:cs="Arial"/>
                <w:color w:val="000000"/>
                <w:sz w:val="18"/>
                <w:szCs w:val="18"/>
              </w:rPr>
              <w:t xml:space="preserve">       585 </w:t>
            </w:r>
          </w:p>
        </w:tc>
      </w:tr>
      <w:tr w:rsidR="003C3512" w:rsidRPr="003E4A1B" w14:paraId="6AA6274F" w14:textId="77777777" w:rsidTr="00C77B33">
        <w:trPr>
          <w:trHeight w:val="117"/>
        </w:trPr>
        <w:tc>
          <w:tcPr>
            <w:tcW w:w="272" w:type="dxa"/>
            <w:shd w:val="clear" w:color="auto" w:fill="auto"/>
            <w:noWrap/>
            <w:vAlign w:val="bottom"/>
            <w:hideMark/>
          </w:tcPr>
          <w:p w14:paraId="15618B68" w14:textId="77777777" w:rsidR="003C3512" w:rsidRPr="003E4A1B" w:rsidRDefault="003C3512" w:rsidP="00852949">
            <w:pPr>
              <w:spacing w:line="240" w:lineRule="exact"/>
              <w:contextualSpacing/>
              <w:rPr>
                <w:rFonts w:cs="Arial"/>
                <w:color w:val="000000"/>
                <w:sz w:val="18"/>
                <w:szCs w:val="18"/>
              </w:rPr>
            </w:pPr>
          </w:p>
        </w:tc>
        <w:tc>
          <w:tcPr>
            <w:tcW w:w="272" w:type="dxa"/>
            <w:shd w:val="clear" w:color="auto" w:fill="auto"/>
            <w:noWrap/>
            <w:vAlign w:val="bottom"/>
            <w:hideMark/>
          </w:tcPr>
          <w:p w14:paraId="5A2DDC69" w14:textId="77777777" w:rsidR="003C3512" w:rsidRPr="003E4A1B" w:rsidRDefault="003C3512" w:rsidP="00852949">
            <w:pPr>
              <w:spacing w:line="240" w:lineRule="exact"/>
              <w:contextualSpacing/>
              <w:rPr>
                <w:rFonts w:cs="Arial"/>
                <w:color w:val="000000"/>
                <w:sz w:val="18"/>
                <w:szCs w:val="18"/>
              </w:rPr>
            </w:pPr>
          </w:p>
        </w:tc>
        <w:tc>
          <w:tcPr>
            <w:tcW w:w="3390" w:type="dxa"/>
            <w:gridSpan w:val="2"/>
            <w:shd w:val="clear" w:color="auto" w:fill="auto"/>
            <w:noWrap/>
            <w:vAlign w:val="bottom"/>
            <w:hideMark/>
          </w:tcPr>
          <w:p w14:paraId="2C6D9ADC" w14:textId="77777777" w:rsidR="003C3512" w:rsidRPr="003E4A1B" w:rsidRDefault="003C3512" w:rsidP="00852949">
            <w:pPr>
              <w:spacing w:line="240" w:lineRule="exact"/>
              <w:contextualSpacing/>
              <w:rPr>
                <w:rFonts w:cs="Arial"/>
                <w:color w:val="000000"/>
                <w:sz w:val="18"/>
                <w:szCs w:val="18"/>
              </w:rPr>
            </w:pPr>
            <w:r w:rsidRPr="003E4A1B">
              <w:rPr>
                <w:rFonts w:cs="Arial"/>
                <w:color w:val="000000"/>
                <w:sz w:val="18"/>
                <w:szCs w:val="18"/>
              </w:rPr>
              <w:t>Trade Show Signage</w:t>
            </w:r>
          </w:p>
        </w:tc>
        <w:tc>
          <w:tcPr>
            <w:tcW w:w="653" w:type="dxa"/>
            <w:shd w:val="clear" w:color="auto" w:fill="auto"/>
            <w:noWrap/>
            <w:vAlign w:val="bottom"/>
            <w:hideMark/>
          </w:tcPr>
          <w:p w14:paraId="03DAC749" w14:textId="77777777" w:rsidR="003C3512" w:rsidRPr="003E4A1B" w:rsidRDefault="003C3512" w:rsidP="00852949">
            <w:pPr>
              <w:spacing w:line="240" w:lineRule="exact"/>
              <w:contextualSpacing/>
              <w:jc w:val="right"/>
              <w:rPr>
                <w:rFonts w:cs="Arial"/>
                <w:color w:val="000000"/>
                <w:sz w:val="18"/>
                <w:szCs w:val="18"/>
              </w:rPr>
            </w:pPr>
          </w:p>
        </w:tc>
        <w:tc>
          <w:tcPr>
            <w:tcW w:w="1134" w:type="dxa"/>
            <w:shd w:val="clear" w:color="auto" w:fill="auto"/>
            <w:noWrap/>
            <w:vAlign w:val="bottom"/>
            <w:hideMark/>
          </w:tcPr>
          <w:p w14:paraId="7B1BFB6E" w14:textId="77777777" w:rsidR="003C3512" w:rsidRPr="003E4A1B" w:rsidRDefault="003C3512" w:rsidP="00852949">
            <w:pPr>
              <w:spacing w:line="240" w:lineRule="exact"/>
              <w:contextualSpacing/>
              <w:jc w:val="right"/>
              <w:rPr>
                <w:rFonts w:cs="Arial"/>
                <w:color w:val="000000"/>
                <w:sz w:val="18"/>
                <w:szCs w:val="18"/>
              </w:rPr>
            </w:pPr>
            <w:r w:rsidRPr="003E4A1B">
              <w:rPr>
                <w:rFonts w:cs="Arial"/>
                <w:color w:val="000000"/>
                <w:sz w:val="18"/>
                <w:szCs w:val="18"/>
              </w:rPr>
              <w:t xml:space="preserve">          200 </w:t>
            </w:r>
          </w:p>
        </w:tc>
        <w:tc>
          <w:tcPr>
            <w:tcW w:w="1075" w:type="dxa"/>
            <w:shd w:val="clear" w:color="auto" w:fill="auto"/>
            <w:noWrap/>
            <w:vAlign w:val="bottom"/>
            <w:hideMark/>
          </w:tcPr>
          <w:p w14:paraId="7B89A8D6" w14:textId="77777777" w:rsidR="003C3512" w:rsidRPr="003E4A1B" w:rsidRDefault="003C3512" w:rsidP="00852949">
            <w:pPr>
              <w:spacing w:line="240" w:lineRule="exact"/>
              <w:contextualSpacing/>
              <w:jc w:val="right"/>
              <w:rPr>
                <w:rFonts w:cs="Arial"/>
                <w:color w:val="000000"/>
                <w:sz w:val="18"/>
                <w:szCs w:val="18"/>
              </w:rPr>
            </w:pPr>
            <w:r w:rsidRPr="003E4A1B">
              <w:rPr>
                <w:rFonts w:cs="Arial"/>
                <w:color w:val="000000"/>
                <w:sz w:val="18"/>
                <w:szCs w:val="18"/>
              </w:rPr>
              <w:t xml:space="preserve">         208 </w:t>
            </w:r>
          </w:p>
        </w:tc>
        <w:tc>
          <w:tcPr>
            <w:tcW w:w="1134" w:type="dxa"/>
            <w:shd w:val="clear" w:color="auto" w:fill="auto"/>
            <w:noWrap/>
            <w:vAlign w:val="bottom"/>
            <w:hideMark/>
          </w:tcPr>
          <w:p w14:paraId="6B1F1FF0" w14:textId="77777777" w:rsidR="003C3512" w:rsidRPr="003E4A1B" w:rsidRDefault="003C3512" w:rsidP="00852949">
            <w:pPr>
              <w:spacing w:line="240" w:lineRule="exact"/>
              <w:contextualSpacing/>
              <w:jc w:val="right"/>
              <w:rPr>
                <w:rFonts w:cs="Arial"/>
                <w:color w:val="000000"/>
                <w:sz w:val="18"/>
                <w:szCs w:val="18"/>
              </w:rPr>
            </w:pPr>
            <w:r w:rsidRPr="003E4A1B">
              <w:rPr>
                <w:rFonts w:cs="Arial"/>
                <w:color w:val="000000"/>
                <w:sz w:val="18"/>
                <w:szCs w:val="18"/>
              </w:rPr>
              <w:t xml:space="preserve">          216 </w:t>
            </w:r>
          </w:p>
        </w:tc>
        <w:tc>
          <w:tcPr>
            <w:tcW w:w="1075" w:type="dxa"/>
            <w:shd w:val="clear" w:color="auto" w:fill="auto"/>
            <w:noWrap/>
            <w:vAlign w:val="bottom"/>
            <w:hideMark/>
          </w:tcPr>
          <w:p w14:paraId="24192051" w14:textId="77777777" w:rsidR="003C3512" w:rsidRPr="003E4A1B" w:rsidRDefault="003C3512" w:rsidP="00852949">
            <w:pPr>
              <w:spacing w:line="240" w:lineRule="exact"/>
              <w:contextualSpacing/>
              <w:jc w:val="right"/>
              <w:rPr>
                <w:rFonts w:cs="Arial"/>
                <w:color w:val="000000"/>
                <w:sz w:val="18"/>
                <w:szCs w:val="18"/>
              </w:rPr>
            </w:pPr>
            <w:r w:rsidRPr="003E4A1B">
              <w:rPr>
                <w:rFonts w:cs="Arial"/>
                <w:color w:val="000000"/>
                <w:sz w:val="18"/>
                <w:szCs w:val="18"/>
              </w:rPr>
              <w:t xml:space="preserve">         225 </w:t>
            </w:r>
          </w:p>
        </w:tc>
        <w:tc>
          <w:tcPr>
            <w:tcW w:w="1075" w:type="dxa"/>
            <w:shd w:val="clear" w:color="auto" w:fill="auto"/>
            <w:noWrap/>
            <w:vAlign w:val="bottom"/>
            <w:hideMark/>
          </w:tcPr>
          <w:p w14:paraId="72F98D14" w14:textId="77777777" w:rsidR="003C3512" w:rsidRPr="003E4A1B" w:rsidRDefault="003C3512" w:rsidP="00852949">
            <w:pPr>
              <w:spacing w:line="240" w:lineRule="exact"/>
              <w:contextualSpacing/>
              <w:jc w:val="right"/>
              <w:rPr>
                <w:rFonts w:cs="Arial"/>
                <w:color w:val="000000"/>
                <w:sz w:val="18"/>
                <w:szCs w:val="18"/>
              </w:rPr>
            </w:pPr>
            <w:r w:rsidRPr="003E4A1B">
              <w:rPr>
                <w:rFonts w:cs="Arial"/>
                <w:color w:val="000000"/>
                <w:sz w:val="18"/>
                <w:szCs w:val="18"/>
              </w:rPr>
              <w:t xml:space="preserve">         234 </w:t>
            </w:r>
          </w:p>
        </w:tc>
      </w:tr>
      <w:tr w:rsidR="003C3512" w:rsidRPr="003E4A1B" w14:paraId="0255C606" w14:textId="77777777" w:rsidTr="00C77B33">
        <w:trPr>
          <w:trHeight w:val="90"/>
        </w:trPr>
        <w:tc>
          <w:tcPr>
            <w:tcW w:w="272" w:type="dxa"/>
            <w:shd w:val="clear" w:color="auto" w:fill="auto"/>
            <w:noWrap/>
            <w:vAlign w:val="bottom"/>
            <w:hideMark/>
          </w:tcPr>
          <w:p w14:paraId="033EE309" w14:textId="77777777" w:rsidR="003C3512" w:rsidRPr="003E4A1B" w:rsidRDefault="003C3512" w:rsidP="00852949">
            <w:pPr>
              <w:spacing w:line="240" w:lineRule="exact"/>
              <w:contextualSpacing/>
              <w:rPr>
                <w:rFonts w:cs="Arial"/>
                <w:color w:val="000000"/>
                <w:sz w:val="18"/>
                <w:szCs w:val="18"/>
              </w:rPr>
            </w:pPr>
          </w:p>
        </w:tc>
        <w:tc>
          <w:tcPr>
            <w:tcW w:w="272" w:type="dxa"/>
            <w:shd w:val="clear" w:color="auto" w:fill="auto"/>
            <w:noWrap/>
            <w:vAlign w:val="bottom"/>
            <w:hideMark/>
          </w:tcPr>
          <w:p w14:paraId="1E9881E0" w14:textId="77777777" w:rsidR="003C3512" w:rsidRPr="003E4A1B" w:rsidRDefault="003C3512" w:rsidP="00852949">
            <w:pPr>
              <w:spacing w:line="240" w:lineRule="exact"/>
              <w:contextualSpacing/>
              <w:rPr>
                <w:rFonts w:cs="Arial"/>
                <w:color w:val="000000"/>
                <w:sz w:val="18"/>
                <w:szCs w:val="18"/>
              </w:rPr>
            </w:pPr>
          </w:p>
        </w:tc>
        <w:tc>
          <w:tcPr>
            <w:tcW w:w="3390" w:type="dxa"/>
            <w:gridSpan w:val="2"/>
            <w:shd w:val="clear" w:color="auto" w:fill="auto"/>
            <w:noWrap/>
            <w:vAlign w:val="bottom"/>
            <w:hideMark/>
          </w:tcPr>
          <w:p w14:paraId="5BBB2B4B" w14:textId="77777777" w:rsidR="003C3512" w:rsidRPr="003E4A1B" w:rsidRDefault="003C3512" w:rsidP="00852949">
            <w:pPr>
              <w:spacing w:line="240" w:lineRule="exact"/>
              <w:contextualSpacing/>
              <w:rPr>
                <w:rFonts w:cs="Arial"/>
                <w:color w:val="000000"/>
                <w:sz w:val="18"/>
                <w:szCs w:val="18"/>
              </w:rPr>
            </w:pPr>
            <w:r w:rsidRPr="003E4A1B">
              <w:rPr>
                <w:rFonts w:cs="Arial"/>
                <w:color w:val="000000"/>
                <w:sz w:val="18"/>
                <w:szCs w:val="18"/>
              </w:rPr>
              <w:t>Web Site Hosting</w:t>
            </w:r>
          </w:p>
        </w:tc>
        <w:tc>
          <w:tcPr>
            <w:tcW w:w="653" w:type="dxa"/>
            <w:shd w:val="clear" w:color="auto" w:fill="auto"/>
            <w:noWrap/>
            <w:vAlign w:val="bottom"/>
            <w:hideMark/>
          </w:tcPr>
          <w:p w14:paraId="3678C093" w14:textId="77777777" w:rsidR="003C3512" w:rsidRPr="003E4A1B" w:rsidRDefault="003C3512" w:rsidP="00852949">
            <w:pPr>
              <w:spacing w:line="240" w:lineRule="exact"/>
              <w:contextualSpacing/>
              <w:jc w:val="right"/>
              <w:rPr>
                <w:rFonts w:cs="Arial"/>
                <w:color w:val="000000"/>
                <w:sz w:val="18"/>
                <w:szCs w:val="18"/>
              </w:rPr>
            </w:pPr>
          </w:p>
        </w:tc>
        <w:tc>
          <w:tcPr>
            <w:tcW w:w="1134" w:type="dxa"/>
            <w:shd w:val="clear" w:color="auto" w:fill="auto"/>
            <w:noWrap/>
            <w:vAlign w:val="bottom"/>
            <w:hideMark/>
          </w:tcPr>
          <w:p w14:paraId="5180A98F" w14:textId="77777777" w:rsidR="003C3512" w:rsidRPr="003E4A1B" w:rsidRDefault="003C3512" w:rsidP="00852949">
            <w:pPr>
              <w:spacing w:line="240" w:lineRule="exact"/>
              <w:contextualSpacing/>
              <w:jc w:val="right"/>
              <w:rPr>
                <w:rFonts w:cs="Arial"/>
                <w:color w:val="000000"/>
                <w:sz w:val="18"/>
                <w:szCs w:val="18"/>
              </w:rPr>
            </w:pPr>
            <w:r w:rsidRPr="003E4A1B">
              <w:rPr>
                <w:rFonts w:cs="Arial"/>
                <w:color w:val="000000"/>
                <w:sz w:val="18"/>
                <w:szCs w:val="18"/>
              </w:rPr>
              <w:t xml:space="preserve">             50 </w:t>
            </w:r>
          </w:p>
        </w:tc>
        <w:tc>
          <w:tcPr>
            <w:tcW w:w="1075" w:type="dxa"/>
            <w:shd w:val="clear" w:color="auto" w:fill="auto"/>
            <w:noWrap/>
            <w:vAlign w:val="bottom"/>
            <w:hideMark/>
          </w:tcPr>
          <w:p w14:paraId="4FF5AAD7" w14:textId="77777777" w:rsidR="003C3512" w:rsidRPr="003E4A1B" w:rsidRDefault="003C3512" w:rsidP="00852949">
            <w:pPr>
              <w:spacing w:line="240" w:lineRule="exact"/>
              <w:contextualSpacing/>
              <w:jc w:val="right"/>
              <w:rPr>
                <w:rFonts w:cs="Arial"/>
                <w:color w:val="000000"/>
                <w:sz w:val="18"/>
                <w:szCs w:val="18"/>
              </w:rPr>
            </w:pPr>
            <w:r w:rsidRPr="003E4A1B">
              <w:rPr>
                <w:rFonts w:cs="Arial"/>
                <w:color w:val="000000"/>
                <w:sz w:val="18"/>
                <w:szCs w:val="18"/>
              </w:rPr>
              <w:t xml:space="preserve">           52 </w:t>
            </w:r>
          </w:p>
        </w:tc>
        <w:tc>
          <w:tcPr>
            <w:tcW w:w="1134" w:type="dxa"/>
            <w:shd w:val="clear" w:color="auto" w:fill="auto"/>
            <w:noWrap/>
            <w:vAlign w:val="bottom"/>
            <w:hideMark/>
          </w:tcPr>
          <w:p w14:paraId="1EA7D66B" w14:textId="77777777" w:rsidR="003C3512" w:rsidRPr="003E4A1B" w:rsidRDefault="003C3512" w:rsidP="00852949">
            <w:pPr>
              <w:spacing w:line="240" w:lineRule="exact"/>
              <w:contextualSpacing/>
              <w:jc w:val="right"/>
              <w:rPr>
                <w:rFonts w:cs="Arial"/>
                <w:color w:val="000000"/>
                <w:sz w:val="18"/>
                <w:szCs w:val="18"/>
              </w:rPr>
            </w:pPr>
            <w:r w:rsidRPr="003E4A1B">
              <w:rPr>
                <w:rFonts w:cs="Arial"/>
                <w:color w:val="000000"/>
                <w:sz w:val="18"/>
                <w:szCs w:val="18"/>
              </w:rPr>
              <w:t xml:space="preserve">             54 </w:t>
            </w:r>
          </w:p>
        </w:tc>
        <w:tc>
          <w:tcPr>
            <w:tcW w:w="1075" w:type="dxa"/>
            <w:shd w:val="clear" w:color="auto" w:fill="auto"/>
            <w:noWrap/>
            <w:vAlign w:val="bottom"/>
            <w:hideMark/>
          </w:tcPr>
          <w:p w14:paraId="27D99852" w14:textId="77777777" w:rsidR="003C3512" w:rsidRPr="003E4A1B" w:rsidRDefault="003C3512" w:rsidP="00852949">
            <w:pPr>
              <w:spacing w:line="240" w:lineRule="exact"/>
              <w:contextualSpacing/>
              <w:jc w:val="right"/>
              <w:rPr>
                <w:rFonts w:cs="Arial"/>
                <w:color w:val="000000"/>
                <w:sz w:val="18"/>
                <w:szCs w:val="18"/>
              </w:rPr>
            </w:pPr>
            <w:r w:rsidRPr="003E4A1B">
              <w:rPr>
                <w:rFonts w:cs="Arial"/>
                <w:color w:val="000000"/>
                <w:sz w:val="18"/>
                <w:szCs w:val="18"/>
              </w:rPr>
              <w:t xml:space="preserve">           56 </w:t>
            </w:r>
          </w:p>
        </w:tc>
        <w:tc>
          <w:tcPr>
            <w:tcW w:w="1075" w:type="dxa"/>
            <w:shd w:val="clear" w:color="auto" w:fill="auto"/>
            <w:noWrap/>
            <w:vAlign w:val="bottom"/>
            <w:hideMark/>
          </w:tcPr>
          <w:p w14:paraId="61B54646" w14:textId="77777777" w:rsidR="003C3512" w:rsidRPr="003E4A1B" w:rsidRDefault="003C3512" w:rsidP="00852949">
            <w:pPr>
              <w:spacing w:line="240" w:lineRule="exact"/>
              <w:contextualSpacing/>
              <w:jc w:val="right"/>
              <w:rPr>
                <w:rFonts w:cs="Arial"/>
                <w:color w:val="000000"/>
                <w:sz w:val="18"/>
                <w:szCs w:val="18"/>
              </w:rPr>
            </w:pPr>
            <w:r w:rsidRPr="003E4A1B">
              <w:rPr>
                <w:rFonts w:cs="Arial"/>
                <w:color w:val="000000"/>
                <w:sz w:val="18"/>
                <w:szCs w:val="18"/>
              </w:rPr>
              <w:t xml:space="preserve">           58 </w:t>
            </w:r>
          </w:p>
        </w:tc>
      </w:tr>
      <w:tr w:rsidR="003C3512" w:rsidRPr="003E4A1B" w14:paraId="3BD78CAB" w14:textId="77777777" w:rsidTr="00C77B33">
        <w:trPr>
          <w:trHeight w:val="80"/>
        </w:trPr>
        <w:tc>
          <w:tcPr>
            <w:tcW w:w="272" w:type="dxa"/>
            <w:shd w:val="clear" w:color="auto" w:fill="auto"/>
            <w:noWrap/>
            <w:vAlign w:val="bottom"/>
            <w:hideMark/>
          </w:tcPr>
          <w:p w14:paraId="2F9A7872" w14:textId="77777777" w:rsidR="003C3512" w:rsidRPr="003E4A1B" w:rsidRDefault="003C3512" w:rsidP="00852949">
            <w:pPr>
              <w:spacing w:line="240" w:lineRule="exact"/>
              <w:contextualSpacing/>
              <w:rPr>
                <w:rFonts w:cs="Arial"/>
                <w:color w:val="000000"/>
                <w:sz w:val="18"/>
                <w:szCs w:val="18"/>
              </w:rPr>
            </w:pPr>
          </w:p>
        </w:tc>
        <w:tc>
          <w:tcPr>
            <w:tcW w:w="272" w:type="dxa"/>
            <w:shd w:val="clear" w:color="auto" w:fill="auto"/>
            <w:noWrap/>
            <w:vAlign w:val="bottom"/>
            <w:hideMark/>
          </w:tcPr>
          <w:p w14:paraId="540B83F5" w14:textId="77777777" w:rsidR="003C3512" w:rsidRPr="003E4A1B" w:rsidRDefault="003C3512" w:rsidP="00852949">
            <w:pPr>
              <w:spacing w:line="240" w:lineRule="exact"/>
              <w:contextualSpacing/>
              <w:rPr>
                <w:rFonts w:cs="Arial"/>
                <w:color w:val="000000"/>
                <w:sz w:val="18"/>
                <w:szCs w:val="18"/>
              </w:rPr>
            </w:pPr>
          </w:p>
        </w:tc>
        <w:tc>
          <w:tcPr>
            <w:tcW w:w="3390" w:type="dxa"/>
            <w:gridSpan w:val="2"/>
            <w:shd w:val="clear" w:color="auto" w:fill="auto"/>
            <w:noWrap/>
            <w:vAlign w:val="bottom"/>
            <w:hideMark/>
          </w:tcPr>
          <w:p w14:paraId="58D236FA" w14:textId="77777777" w:rsidR="003C3512" w:rsidRPr="003E4A1B" w:rsidRDefault="003C3512" w:rsidP="00852949">
            <w:pPr>
              <w:spacing w:line="240" w:lineRule="exact"/>
              <w:contextualSpacing/>
              <w:rPr>
                <w:rFonts w:cs="Arial"/>
                <w:color w:val="000000"/>
                <w:sz w:val="18"/>
                <w:szCs w:val="18"/>
              </w:rPr>
            </w:pPr>
            <w:r w:rsidRPr="003E4A1B">
              <w:rPr>
                <w:rFonts w:cs="Arial"/>
                <w:color w:val="000000"/>
                <w:sz w:val="18"/>
                <w:szCs w:val="18"/>
              </w:rPr>
              <w:t>Web Site URL Purchase</w:t>
            </w:r>
          </w:p>
        </w:tc>
        <w:tc>
          <w:tcPr>
            <w:tcW w:w="653" w:type="dxa"/>
            <w:shd w:val="clear" w:color="auto" w:fill="auto"/>
            <w:noWrap/>
            <w:vAlign w:val="bottom"/>
            <w:hideMark/>
          </w:tcPr>
          <w:p w14:paraId="13940105" w14:textId="77777777" w:rsidR="003C3512" w:rsidRPr="003E4A1B" w:rsidRDefault="003C3512" w:rsidP="00852949">
            <w:pPr>
              <w:spacing w:line="240" w:lineRule="exact"/>
              <w:contextualSpacing/>
              <w:jc w:val="right"/>
              <w:rPr>
                <w:rFonts w:cs="Arial"/>
                <w:color w:val="000000"/>
                <w:sz w:val="18"/>
                <w:szCs w:val="18"/>
              </w:rPr>
            </w:pPr>
          </w:p>
        </w:tc>
        <w:tc>
          <w:tcPr>
            <w:tcW w:w="1134" w:type="dxa"/>
            <w:shd w:val="clear" w:color="auto" w:fill="auto"/>
            <w:noWrap/>
            <w:vAlign w:val="bottom"/>
            <w:hideMark/>
          </w:tcPr>
          <w:p w14:paraId="2FF7DB62" w14:textId="77777777" w:rsidR="003C3512" w:rsidRPr="003E4A1B" w:rsidRDefault="003C3512" w:rsidP="00852949">
            <w:pPr>
              <w:spacing w:line="240" w:lineRule="exact"/>
              <w:contextualSpacing/>
              <w:jc w:val="right"/>
              <w:rPr>
                <w:rFonts w:cs="Arial"/>
                <w:color w:val="000000"/>
                <w:sz w:val="18"/>
                <w:szCs w:val="18"/>
              </w:rPr>
            </w:pPr>
            <w:r w:rsidRPr="003E4A1B">
              <w:rPr>
                <w:rFonts w:cs="Arial"/>
                <w:color w:val="000000"/>
                <w:sz w:val="18"/>
                <w:szCs w:val="18"/>
              </w:rPr>
              <w:t xml:space="preserve">             10 </w:t>
            </w:r>
          </w:p>
        </w:tc>
        <w:tc>
          <w:tcPr>
            <w:tcW w:w="1075" w:type="dxa"/>
            <w:shd w:val="clear" w:color="auto" w:fill="auto"/>
            <w:noWrap/>
            <w:vAlign w:val="bottom"/>
            <w:hideMark/>
          </w:tcPr>
          <w:p w14:paraId="52A80BC7" w14:textId="77777777" w:rsidR="003C3512" w:rsidRPr="003E4A1B" w:rsidRDefault="003C3512" w:rsidP="00852949">
            <w:pPr>
              <w:spacing w:line="240" w:lineRule="exact"/>
              <w:contextualSpacing/>
              <w:jc w:val="right"/>
              <w:rPr>
                <w:rFonts w:cs="Arial"/>
                <w:color w:val="000000"/>
                <w:sz w:val="18"/>
                <w:szCs w:val="18"/>
              </w:rPr>
            </w:pPr>
            <w:r w:rsidRPr="003E4A1B">
              <w:rPr>
                <w:rFonts w:cs="Arial"/>
                <w:color w:val="000000"/>
                <w:sz w:val="18"/>
                <w:szCs w:val="18"/>
              </w:rPr>
              <w:t> </w:t>
            </w:r>
          </w:p>
        </w:tc>
        <w:tc>
          <w:tcPr>
            <w:tcW w:w="1134" w:type="dxa"/>
            <w:shd w:val="clear" w:color="auto" w:fill="auto"/>
            <w:noWrap/>
            <w:vAlign w:val="bottom"/>
            <w:hideMark/>
          </w:tcPr>
          <w:p w14:paraId="13D8AE95" w14:textId="77777777" w:rsidR="003C3512" w:rsidRPr="003E4A1B" w:rsidRDefault="003C3512" w:rsidP="00852949">
            <w:pPr>
              <w:spacing w:line="240" w:lineRule="exact"/>
              <w:contextualSpacing/>
              <w:jc w:val="right"/>
              <w:rPr>
                <w:rFonts w:cs="Arial"/>
                <w:color w:val="000000"/>
                <w:sz w:val="18"/>
                <w:szCs w:val="18"/>
              </w:rPr>
            </w:pPr>
            <w:r w:rsidRPr="003E4A1B">
              <w:rPr>
                <w:rFonts w:cs="Arial"/>
                <w:color w:val="000000"/>
                <w:sz w:val="18"/>
                <w:szCs w:val="18"/>
              </w:rPr>
              <w:t> </w:t>
            </w:r>
          </w:p>
        </w:tc>
        <w:tc>
          <w:tcPr>
            <w:tcW w:w="1075" w:type="dxa"/>
            <w:shd w:val="clear" w:color="auto" w:fill="auto"/>
            <w:noWrap/>
            <w:vAlign w:val="bottom"/>
            <w:hideMark/>
          </w:tcPr>
          <w:p w14:paraId="7AAE4312" w14:textId="77777777" w:rsidR="003C3512" w:rsidRPr="003E4A1B" w:rsidRDefault="003C3512" w:rsidP="00852949">
            <w:pPr>
              <w:spacing w:line="240" w:lineRule="exact"/>
              <w:contextualSpacing/>
              <w:jc w:val="right"/>
              <w:rPr>
                <w:rFonts w:cs="Arial"/>
                <w:color w:val="000000"/>
                <w:sz w:val="18"/>
                <w:szCs w:val="18"/>
              </w:rPr>
            </w:pPr>
            <w:r w:rsidRPr="003E4A1B">
              <w:rPr>
                <w:rFonts w:cs="Arial"/>
                <w:color w:val="000000"/>
                <w:sz w:val="18"/>
                <w:szCs w:val="18"/>
              </w:rPr>
              <w:t> </w:t>
            </w:r>
          </w:p>
        </w:tc>
        <w:tc>
          <w:tcPr>
            <w:tcW w:w="1075" w:type="dxa"/>
            <w:shd w:val="clear" w:color="auto" w:fill="auto"/>
            <w:noWrap/>
            <w:vAlign w:val="bottom"/>
            <w:hideMark/>
          </w:tcPr>
          <w:p w14:paraId="0A500B8B" w14:textId="77777777" w:rsidR="003C3512" w:rsidRPr="003E4A1B" w:rsidRDefault="003C3512" w:rsidP="00852949">
            <w:pPr>
              <w:spacing w:line="240" w:lineRule="exact"/>
              <w:contextualSpacing/>
              <w:jc w:val="right"/>
              <w:rPr>
                <w:rFonts w:cs="Arial"/>
                <w:color w:val="000000"/>
                <w:sz w:val="18"/>
                <w:szCs w:val="18"/>
              </w:rPr>
            </w:pPr>
            <w:r w:rsidRPr="003E4A1B">
              <w:rPr>
                <w:rFonts w:cs="Arial"/>
                <w:color w:val="000000"/>
                <w:sz w:val="18"/>
                <w:szCs w:val="18"/>
              </w:rPr>
              <w:t> </w:t>
            </w:r>
          </w:p>
        </w:tc>
      </w:tr>
      <w:tr w:rsidR="003C3512" w:rsidRPr="003E4A1B" w14:paraId="468ABEA3" w14:textId="77777777" w:rsidTr="00C77B33">
        <w:trPr>
          <w:trHeight w:val="80"/>
        </w:trPr>
        <w:tc>
          <w:tcPr>
            <w:tcW w:w="272" w:type="dxa"/>
            <w:shd w:val="clear" w:color="auto" w:fill="auto"/>
            <w:noWrap/>
            <w:vAlign w:val="bottom"/>
            <w:hideMark/>
          </w:tcPr>
          <w:p w14:paraId="573C464D" w14:textId="77777777" w:rsidR="003C3512" w:rsidRPr="003E4A1B" w:rsidRDefault="003C3512" w:rsidP="00852949">
            <w:pPr>
              <w:spacing w:line="240" w:lineRule="exact"/>
              <w:contextualSpacing/>
              <w:rPr>
                <w:rFonts w:cs="Arial"/>
                <w:color w:val="000000"/>
                <w:sz w:val="18"/>
                <w:szCs w:val="18"/>
              </w:rPr>
            </w:pPr>
          </w:p>
        </w:tc>
        <w:tc>
          <w:tcPr>
            <w:tcW w:w="272" w:type="dxa"/>
            <w:shd w:val="clear" w:color="auto" w:fill="auto"/>
            <w:noWrap/>
            <w:vAlign w:val="bottom"/>
            <w:hideMark/>
          </w:tcPr>
          <w:p w14:paraId="3E61CB12" w14:textId="77777777" w:rsidR="003C3512" w:rsidRPr="003E4A1B" w:rsidRDefault="003C3512" w:rsidP="00852949">
            <w:pPr>
              <w:spacing w:line="240" w:lineRule="exact"/>
              <w:contextualSpacing/>
              <w:rPr>
                <w:rFonts w:cs="Arial"/>
                <w:color w:val="000000"/>
                <w:sz w:val="18"/>
                <w:szCs w:val="18"/>
              </w:rPr>
            </w:pPr>
          </w:p>
        </w:tc>
        <w:tc>
          <w:tcPr>
            <w:tcW w:w="3390" w:type="dxa"/>
            <w:gridSpan w:val="2"/>
            <w:shd w:val="clear" w:color="auto" w:fill="auto"/>
            <w:noWrap/>
            <w:vAlign w:val="bottom"/>
            <w:hideMark/>
          </w:tcPr>
          <w:p w14:paraId="48B835E0" w14:textId="77777777" w:rsidR="003C3512" w:rsidRPr="003E4A1B" w:rsidRDefault="003C3512" w:rsidP="00852949">
            <w:pPr>
              <w:spacing w:line="240" w:lineRule="exact"/>
              <w:contextualSpacing/>
              <w:rPr>
                <w:rFonts w:cs="Arial"/>
                <w:color w:val="000000"/>
                <w:sz w:val="18"/>
                <w:szCs w:val="18"/>
              </w:rPr>
            </w:pPr>
            <w:r w:rsidRPr="003E4A1B">
              <w:rPr>
                <w:rFonts w:cs="Arial"/>
                <w:color w:val="000000"/>
                <w:sz w:val="18"/>
                <w:szCs w:val="18"/>
              </w:rPr>
              <w:t>Flyers</w:t>
            </w:r>
          </w:p>
        </w:tc>
        <w:tc>
          <w:tcPr>
            <w:tcW w:w="653" w:type="dxa"/>
            <w:shd w:val="clear" w:color="auto" w:fill="auto"/>
            <w:noWrap/>
            <w:vAlign w:val="bottom"/>
            <w:hideMark/>
          </w:tcPr>
          <w:p w14:paraId="5DF79F06" w14:textId="77777777" w:rsidR="003C3512" w:rsidRPr="003E4A1B" w:rsidRDefault="003C3512" w:rsidP="00852949">
            <w:pPr>
              <w:spacing w:line="240" w:lineRule="exact"/>
              <w:contextualSpacing/>
              <w:jc w:val="right"/>
              <w:rPr>
                <w:rFonts w:cs="Arial"/>
                <w:color w:val="000000"/>
                <w:sz w:val="18"/>
                <w:szCs w:val="18"/>
              </w:rPr>
            </w:pPr>
          </w:p>
        </w:tc>
        <w:tc>
          <w:tcPr>
            <w:tcW w:w="1134" w:type="dxa"/>
            <w:shd w:val="clear" w:color="auto" w:fill="auto"/>
            <w:noWrap/>
            <w:vAlign w:val="bottom"/>
            <w:hideMark/>
          </w:tcPr>
          <w:p w14:paraId="7F9CA269" w14:textId="77777777" w:rsidR="003C3512" w:rsidRPr="003E4A1B" w:rsidRDefault="003C3512" w:rsidP="00852949">
            <w:pPr>
              <w:spacing w:line="240" w:lineRule="exact"/>
              <w:contextualSpacing/>
              <w:jc w:val="right"/>
              <w:rPr>
                <w:rFonts w:cs="Arial"/>
                <w:color w:val="000000"/>
                <w:sz w:val="18"/>
                <w:szCs w:val="18"/>
              </w:rPr>
            </w:pPr>
            <w:r w:rsidRPr="003E4A1B">
              <w:rPr>
                <w:rFonts w:cs="Arial"/>
                <w:color w:val="000000"/>
                <w:sz w:val="18"/>
                <w:szCs w:val="18"/>
              </w:rPr>
              <w:t xml:space="preserve">          200 </w:t>
            </w:r>
          </w:p>
        </w:tc>
        <w:tc>
          <w:tcPr>
            <w:tcW w:w="1075" w:type="dxa"/>
            <w:shd w:val="clear" w:color="auto" w:fill="auto"/>
            <w:noWrap/>
            <w:vAlign w:val="bottom"/>
            <w:hideMark/>
          </w:tcPr>
          <w:p w14:paraId="370F924D" w14:textId="77777777" w:rsidR="003C3512" w:rsidRPr="003E4A1B" w:rsidRDefault="003C3512" w:rsidP="00852949">
            <w:pPr>
              <w:spacing w:line="240" w:lineRule="exact"/>
              <w:contextualSpacing/>
              <w:jc w:val="right"/>
              <w:rPr>
                <w:rFonts w:cs="Arial"/>
                <w:color w:val="000000"/>
                <w:sz w:val="18"/>
                <w:szCs w:val="18"/>
              </w:rPr>
            </w:pPr>
            <w:r w:rsidRPr="003E4A1B">
              <w:rPr>
                <w:rFonts w:cs="Arial"/>
                <w:color w:val="000000"/>
                <w:sz w:val="18"/>
                <w:szCs w:val="18"/>
              </w:rPr>
              <w:t xml:space="preserve">         208 </w:t>
            </w:r>
          </w:p>
        </w:tc>
        <w:tc>
          <w:tcPr>
            <w:tcW w:w="1134" w:type="dxa"/>
            <w:shd w:val="clear" w:color="auto" w:fill="auto"/>
            <w:noWrap/>
            <w:vAlign w:val="bottom"/>
            <w:hideMark/>
          </w:tcPr>
          <w:p w14:paraId="6B6C6D0F" w14:textId="77777777" w:rsidR="003C3512" w:rsidRPr="003E4A1B" w:rsidRDefault="003C3512" w:rsidP="00852949">
            <w:pPr>
              <w:spacing w:line="240" w:lineRule="exact"/>
              <w:contextualSpacing/>
              <w:jc w:val="right"/>
              <w:rPr>
                <w:rFonts w:cs="Arial"/>
                <w:color w:val="000000"/>
                <w:sz w:val="18"/>
                <w:szCs w:val="18"/>
              </w:rPr>
            </w:pPr>
            <w:r w:rsidRPr="003E4A1B">
              <w:rPr>
                <w:rFonts w:cs="Arial"/>
                <w:color w:val="000000"/>
                <w:sz w:val="18"/>
                <w:szCs w:val="18"/>
              </w:rPr>
              <w:t xml:space="preserve">          216 </w:t>
            </w:r>
          </w:p>
        </w:tc>
        <w:tc>
          <w:tcPr>
            <w:tcW w:w="1075" w:type="dxa"/>
            <w:shd w:val="clear" w:color="auto" w:fill="auto"/>
            <w:noWrap/>
            <w:vAlign w:val="bottom"/>
            <w:hideMark/>
          </w:tcPr>
          <w:p w14:paraId="39A0D787" w14:textId="77777777" w:rsidR="003C3512" w:rsidRPr="003E4A1B" w:rsidRDefault="003C3512" w:rsidP="00852949">
            <w:pPr>
              <w:spacing w:line="240" w:lineRule="exact"/>
              <w:contextualSpacing/>
              <w:jc w:val="right"/>
              <w:rPr>
                <w:rFonts w:cs="Arial"/>
                <w:color w:val="000000"/>
                <w:sz w:val="18"/>
                <w:szCs w:val="18"/>
              </w:rPr>
            </w:pPr>
            <w:r w:rsidRPr="003E4A1B">
              <w:rPr>
                <w:rFonts w:cs="Arial"/>
                <w:color w:val="000000"/>
                <w:sz w:val="18"/>
                <w:szCs w:val="18"/>
              </w:rPr>
              <w:t xml:space="preserve">         225 </w:t>
            </w:r>
          </w:p>
        </w:tc>
        <w:tc>
          <w:tcPr>
            <w:tcW w:w="1075" w:type="dxa"/>
            <w:shd w:val="clear" w:color="auto" w:fill="auto"/>
            <w:noWrap/>
            <w:vAlign w:val="bottom"/>
            <w:hideMark/>
          </w:tcPr>
          <w:p w14:paraId="6A793247" w14:textId="77777777" w:rsidR="003C3512" w:rsidRPr="003E4A1B" w:rsidRDefault="003C3512" w:rsidP="00852949">
            <w:pPr>
              <w:spacing w:line="240" w:lineRule="exact"/>
              <w:contextualSpacing/>
              <w:jc w:val="right"/>
              <w:rPr>
                <w:rFonts w:cs="Arial"/>
                <w:color w:val="000000"/>
                <w:sz w:val="18"/>
                <w:szCs w:val="18"/>
              </w:rPr>
            </w:pPr>
            <w:r w:rsidRPr="003E4A1B">
              <w:rPr>
                <w:rFonts w:cs="Arial"/>
                <w:color w:val="000000"/>
                <w:sz w:val="18"/>
                <w:szCs w:val="18"/>
              </w:rPr>
              <w:t xml:space="preserve">         234 </w:t>
            </w:r>
          </w:p>
        </w:tc>
      </w:tr>
      <w:tr w:rsidR="003C3512" w:rsidRPr="003E4A1B" w14:paraId="431DCB5A" w14:textId="77777777" w:rsidTr="00C77B33">
        <w:trPr>
          <w:trHeight w:val="80"/>
        </w:trPr>
        <w:tc>
          <w:tcPr>
            <w:tcW w:w="272" w:type="dxa"/>
            <w:shd w:val="clear" w:color="auto" w:fill="auto"/>
            <w:noWrap/>
            <w:vAlign w:val="bottom"/>
            <w:hideMark/>
          </w:tcPr>
          <w:p w14:paraId="53C03BD2" w14:textId="77777777" w:rsidR="003C3512" w:rsidRPr="003E4A1B" w:rsidRDefault="003C3512" w:rsidP="00852949">
            <w:pPr>
              <w:spacing w:line="240" w:lineRule="exact"/>
              <w:contextualSpacing/>
              <w:rPr>
                <w:rFonts w:cs="Arial"/>
                <w:color w:val="000000"/>
                <w:sz w:val="18"/>
                <w:szCs w:val="18"/>
              </w:rPr>
            </w:pPr>
          </w:p>
        </w:tc>
        <w:tc>
          <w:tcPr>
            <w:tcW w:w="272" w:type="dxa"/>
            <w:shd w:val="clear" w:color="auto" w:fill="auto"/>
            <w:noWrap/>
            <w:vAlign w:val="bottom"/>
            <w:hideMark/>
          </w:tcPr>
          <w:p w14:paraId="10C3C182" w14:textId="77777777" w:rsidR="003C3512" w:rsidRPr="003E4A1B" w:rsidRDefault="003C3512" w:rsidP="00852949">
            <w:pPr>
              <w:spacing w:line="240" w:lineRule="exact"/>
              <w:contextualSpacing/>
              <w:rPr>
                <w:rFonts w:cs="Arial"/>
                <w:color w:val="000000"/>
                <w:sz w:val="18"/>
                <w:szCs w:val="18"/>
              </w:rPr>
            </w:pPr>
          </w:p>
        </w:tc>
        <w:tc>
          <w:tcPr>
            <w:tcW w:w="3390" w:type="dxa"/>
            <w:gridSpan w:val="2"/>
            <w:shd w:val="clear" w:color="auto" w:fill="auto"/>
            <w:noWrap/>
            <w:vAlign w:val="bottom"/>
            <w:hideMark/>
          </w:tcPr>
          <w:p w14:paraId="40E34004" w14:textId="77777777" w:rsidR="003C3512" w:rsidRPr="003E4A1B" w:rsidRDefault="003C3512" w:rsidP="00852949">
            <w:pPr>
              <w:spacing w:line="240" w:lineRule="exact"/>
              <w:contextualSpacing/>
              <w:rPr>
                <w:rFonts w:cs="Arial"/>
                <w:color w:val="000000"/>
                <w:sz w:val="18"/>
                <w:szCs w:val="18"/>
              </w:rPr>
            </w:pPr>
            <w:r w:rsidRPr="003E4A1B">
              <w:rPr>
                <w:rFonts w:cs="Arial"/>
                <w:color w:val="000000"/>
                <w:sz w:val="18"/>
                <w:szCs w:val="18"/>
              </w:rPr>
              <w:t>Purchase of Prospect Lists</w:t>
            </w:r>
          </w:p>
        </w:tc>
        <w:tc>
          <w:tcPr>
            <w:tcW w:w="653" w:type="dxa"/>
            <w:shd w:val="clear" w:color="auto" w:fill="auto"/>
            <w:noWrap/>
            <w:vAlign w:val="bottom"/>
            <w:hideMark/>
          </w:tcPr>
          <w:p w14:paraId="691B9E3C" w14:textId="77777777" w:rsidR="003C3512" w:rsidRPr="003E4A1B" w:rsidRDefault="003C3512" w:rsidP="00852949">
            <w:pPr>
              <w:spacing w:line="240" w:lineRule="exact"/>
              <w:contextualSpacing/>
              <w:jc w:val="right"/>
              <w:rPr>
                <w:rFonts w:cs="Arial"/>
                <w:color w:val="000000"/>
                <w:sz w:val="18"/>
                <w:szCs w:val="18"/>
              </w:rPr>
            </w:pPr>
          </w:p>
        </w:tc>
        <w:tc>
          <w:tcPr>
            <w:tcW w:w="1134" w:type="dxa"/>
            <w:shd w:val="clear" w:color="auto" w:fill="auto"/>
            <w:noWrap/>
            <w:vAlign w:val="bottom"/>
            <w:hideMark/>
          </w:tcPr>
          <w:p w14:paraId="63925A42" w14:textId="77777777" w:rsidR="003C3512" w:rsidRPr="003E4A1B" w:rsidRDefault="001C6F3B" w:rsidP="00852949">
            <w:pPr>
              <w:spacing w:line="240" w:lineRule="exact"/>
              <w:contextualSpacing/>
              <w:jc w:val="right"/>
              <w:rPr>
                <w:rFonts w:cs="Arial"/>
                <w:color w:val="000000"/>
                <w:sz w:val="18"/>
                <w:szCs w:val="18"/>
              </w:rPr>
            </w:pPr>
            <w:r w:rsidRPr="003E4A1B">
              <w:rPr>
                <w:rFonts w:cs="Arial"/>
                <w:color w:val="000000"/>
                <w:sz w:val="18"/>
                <w:szCs w:val="18"/>
              </w:rPr>
              <w:t xml:space="preserve">          </w:t>
            </w:r>
            <w:r w:rsidR="003C3512" w:rsidRPr="003E4A1B">
              <w:rPr>
                <w:rFonts w:cs="Arial"/>
                <w:color w:val="000000"/>
                <w:sz w:val="18"/>
                <w:szCs w:val="18"/>
              </w:rPr>
              <w:t xml:space="preserve">265 </w:t>
            </w:r>
          </w:p>
        </w:tc>
        <w:tc>
          <w:tcPr>
            <w:tcW w:w="1075" w:type="dxa"/>
            <w:shd w:val="clear" w:color="auto" w:fill="auto"/>
            <w:noWrap/>
            <w:vAlign w:val="bottom"/>
            <w:hideMark/>
          </w:tcPr>
          <w:p w14:paraId="009D767D" w14:textId="77777777" w:rsidR="003C3512" w:rsidRPr="003E4A1B" w:rsidRDefault="001C6F3B" w:rsidP="00852949">
            <w:pPr>
              <w:spacing w:line="240" w:lineRule="exact"/>
              <w:contextualSpacing/>
              <w:jc w:val="right"/>
              <w:rPr>
                <w:rFonts w:cs="Arial"/>
                <w:color w:val="000000"/>
                <w:sz w:val="18"/>
                <w:szCs w:val="18"/>
              </w:rPr>
            </w:pPr>
            <w:r w:rsidRPr="003E4A1B">
              <w:rPr>
                <w:rFonts w:cs="Arial"/>
                <w:color w:val="000000"/>
                <w:sz w:val="18"/>
                <w:szCs w:val="18"/>
              </w:rPr>
              <w:t xml:space="preserve">         </w:t>
            </w:r>
            <w:r w:rsidR="003C3512" w:rsidRPr="003E4A1B">
              <w:rPr>
                <w:rFonts w:cs="Arial"/>
                <w:color w:val="000000"/>
                <w:sz w:val="18"/>
                <w:szCs w:val="18"/>
              </w:rPr>
              <w:t xml:space="preserve">276 </w:t>
            </w:r>
          </w:p>
        </w:tc>
        <w:tc>
          <w:tcPr>
            <w:tcW w:w="1134" w:type="dxa"/>
            <w:shd w:val="clear" w:color="auto" w:fill="auto"/>
            <w:noWrap/>
            <w:vAlign w:val="bottom"/>
            <w:hideMark/>
          </w:tcPr>
          <w:p w14:paraId="33D74B17" w14:textId="77777777" w:rsidR="003C3512" w:rsidRPr="003E4A1B" w:rsidRDefault="001C6F3B" w:rsidP="00852949">
            <w:pPr>
              <w:spacing w:line="240" w:lineRule="exact"/>
              <w:contextualSpacing/>
              <w:jc w:val="right"/>
              <w:rPr>
                <w:rFonts w:cs="Arial"/>
                <w:color w:val="000000"/>
                <w:sz w:val="18"/>
                <w:szCs w:val="18"/>
              </w:rPr>
            </w:pPr>
            <w:r w:rsidRPr="003E4A1B">
              <w:rPr>
                <w:rFonts w:cs="Arial"/>
                <w:color w:val="000000"/>
                <w:sz w:val="18"/>
                <w:szCs w:val="18"/>
              </w:rPr>
              <w:t xml:space="preserve">           </w:t>
            </w:r>
            <w:r w:rsidR="003C3512" w:rsidRPr="003E4A1B">
              <w:rPr>
                <w:rFonts w:cs="Arial"/>
                <w:color w:val="000000"/>
                <w:sz w:val="18"/>
                <w:szCs w:val="18"/>
              </w:rPr>
              <w:t xml:space="preserve">287 </w:t>
            </w:r>
          </w:p>
        </w:tc>
        <w:tc>
          <w:tcPr>
            <w:tcW w:w="1075" w:type="dxa"/>
            <w:shd w:val="clear" w:color="auto" w:fill="auto"/>
            <w:noWrap/>
            <w:vAlign w:val="bottom"/>
            <w:hideMark/>
          </w:tcPr>
          <w:p w14:paraId="6568753D" w14:textId="77777777" w:rsidR="003C3512" w:rsidRPr="003E4A1B" w:rsidRDefault="003C3512" w:rsidP="00852949">
            <w:pPr>
              <w:spacing w:line="240" w:lineRule="exact"/>
              <w:contextualSpacing/>
              <w:jc w:val="right"/>
              <w:rPr>
                <w:rFonts w:cs="Arial"/>
                <w:color w:val="000000"/>
                <w:sz w:val="18"/>
                <w:szCs w:val="18"/>
              </w:rPr>
            </w:pPr>
            <w:r w:rsidRPr="003E4A1B">
              <w:rPr>
                <w:rFonts w:cs="Arial"/>
                <w:color w:val="000000"/>
                <w:sz w:val="18"/>
                <w:szCs w:val="18"/>
              </w:rPr>
              <w:t xml:space="preserve">    </w:t>
            </w:r>
            <w:r w:rsidR="001C6F3B" w:rsidRPr="003E4A1B">
              <w:rPr>
                <w:rFonts w:cs="Arial"/>
                <w:color w:val="000000"/>
                <w:sz w:val="18"/>
                <w:szCs w:val="18"/>
              </w:rPr>
              <w:t xml:space="preserve">      </w:t>
            </w:r>
            <w:r w:rsidRPr="003E4A1B">
              <w:rPr>
                <w:rFonts w:cs="Arial"/>
                <w:color w:val="000000"/>
                <w:sz w:val="18"/>
                <w:szCs w:val="18"/>
              </w:rPr>
              <w:t xml:space="preserve">298 </w:t>
            </w:r>
          </w:p>
        </w:tc>
        <w:tc>
          <w:tcPr>
            <w:tcW w:w="1075" w:type="dxa"/>
            <w:shd w:val="clear" w:color="auto" w:fill="auto"/>
            <w:noWrap/>
            <w:vAlign w:val="bottom"/>
            <w:hideMark/>
          </w:tcPr>
          <w:p w14:paraId="7366A03A" w14:textId="77777777" w:rsidR="003C3512" w:rsidRPr="003E4A1B" w:rsidRDefault="001C6F3B" w:rsidP="00852949">
            <w:pPr>
              <w:spacing w:line="240" w:lineRule="exact"/>
              <w:contextualSpacing/>
              <w:jc w:val="right"/>
              <w:rPr>
                <w:rFonts w:cs="Arial"/>
                <w:color w:val="000000"/>
                <w:sz w:val="18"/>
                <w:szCs w:val="18"/>
              </w:rPr>
            </w:pPr>
            <w:r w:rsidRPr="003E4A1B">
              <w:rPr>
                <w:rFonts w:cs="Arial"/>
                <w:color w:val="000000"/>
                <w:sz w:val="18"/>
                <w:szCs w:val="18"/>
              </w:rPr>
              <w:t xml:space="preserve">          </w:t>
            </w:r>
            <w:r w:rsidR="003C3512" w:rsidRPr="003E4A1B">
              <w:rPr>
                <w:rFonts w:cs="Arial"/>
                <w:color w:val="000000"/>
                <w:sz w:val="18"/>
                <w:szCs w:val="18"/>
              </w:rPr>
              <w:t xml:space="preserve">310 </w:t>
            </w:r>
          </w:p>
        </w:tc>
      </w:tr>
      <w:tr w:rsidR="003C3512" w:rsidRPr="003E4A1B" w14:paraId="528184F4" w14:textId="77777777" w:rsidTr="00C77B33">
        <w:trPr>
          <w:trHeight w:val="80"/>
        </w:trPr>
        <w:tc>
          <w:tcPr>
            <w:tcW w:w="272" w:type="dxa"/>
            <w:shd w:val="clear" w:color="auto" w:fill="auto"/>
            <w:noWrap/>
            <w:vAlign w:val="bottom"/>
            <w:hideMark/>
          </w:tcPr>
          <w:p w14:paraId="690F2651" w14:textId="77777777" w:rsidR="003C3512" w:rsidRPr="003E4A1B" w:rsidRDefault="003C3512" w:rsidP="00852949">
            <w:pPr>
              <w:spacing w:line="240" w:lineRule="exact"/>
              <w:contextualSpacing/>
              <w:rPr>
                <w:rFonts w:cs="Arial"/>
                <w:color w:val="000000"/>
                <w:sz w:val="18"/>
                <w:szCs w:val="18"/>
              </w:rPr>
            </w:pPr>
          </w:p>
        </w:tc>
        <w:tc>
          <w:tcPr>
            <w:tcW w:w="272" w:type="dxa"/>
            <w:shd w:val="clear" w:color="auto" w:fill="auto"/>
            <w:noWrap/>
            <w:vAlign w:val="bottom"/>
            <w:hideMark/>
          </w:tcPr>
          <w:p w14:paraId="053DDD7A" w14:textId="77777777" w:rsidR="003C3512" w:rsidRPr="003E4A1B" w:rsidRDefault="003C3512" w:rsidP="00852949">
            <w:pPr>
              <w:spacing w:line="240" w:lineRule="exact"/>
              <w:contextualSpacing/>
              <w:rPr>
                <w:rFonts w:cs="Arial"/>
                <w:color w:val="000000"/>
                <w:sz w:val="18"/>
                <w:szCs w:val="18"/>
              </w:rPr>
            </w:pPr>
          </w:p>
        </w:tc>
        <w:tc>
          <w:tcPr>
            <w:tcW w:w="3390" w:type="dxa"/>
            <w:gridSpan w:val="2"/>
            <w:shd w:val="clear" w:color="auto" w:fill="auto"/>
            <w:noWrap/>
            <w:vAlign w:val="bottom"/>
            <w:hideMark/>
          </w:tcPr>
          <w:p w14:paraId="316641F3" w14:textId="77777777" w:rsidR="003C3512" w:rsidRPr="003E4A1B" w:rsidRDefault="003C3512" w:rsidP="00852949">
            <w:pPr>
              <w:spacing w:line="240" w:lineRule="exact"/>
              <w:contextualSpacing/>
              <w:rPr>
                <w:rFonts w:cs="Arial"/>
                <w:color w:val="000000"/>
                <w:sz w:val="18"/>
                <w:szCs w:val="18"/>
              </w:rPr>
            </w:pPr>
            <w:r w:rsidRPr="003E4A1B">
              <w:rPr>
                <w:rFonts w:cs="Arial"/>
                <w:color w:val="000000"/>
                <w:sz w:val="18"/>
                <w:szCs w:val="18"/>
              </w:rPr>
              <w:t>Direct Mail ($1 ea. Incl. postage)</w:t>
            </w:r>
          </w:p>
        </w:tc>
        <w:tc>
          <w:tcPr>
            <w:tcW w:w="653" w:type="dxa"/>
            <w:shd w:val="clear" w:color="auto" w:fill="auto"/>
            <w:noWrap/>
            <w:vAlign w:val="bottom"/>
            <w:hideMark/>
          </w:tcPr>
          <w:p w14:paraId="3AFCDCB2" w14:textId="77777777" w:rsidR="003C3512" w:rsidRPr="003E4A1B" w:rsidRDefault="003C3512" w:rsidP="00852949">
            <w:pPr>
              <w:spacing w:line="240" w:lineRule="exact"/>
              <w:contextualSpacing/>
              <w:jc w:val="right"/>
              <w:rPr>
                <w:rFonts w:cs="Arial"/>
                <w:color w:val="000000"/>
                <w:sz w:val="18"/>
                <w:szCs w:val="18"/>
              </w:rPr>
            </w:pPr>
          </w:p>
        </w:tc>
        <w:tc>
          <w:tcPr>
            <w:tcW w:w="1134" w:type="dxa"/>
            <w:shd w:val="clear" w:color="auto" w:fill="auto"/>
            <w:noWrap/>
            <w:vAlign w:val="bottom"/>
            <w:hideMark/>
          </w:tcPr>
          <w:p w14:paraId="11AB7534" w14:textId="77777777" w:rsidR="003C3512" w:rsidRPr="003E4A1B" w:rsidRDefault="001C6F3B" w:rsidP="00852949">
            <w:pPr>
              <w:spacing w:line="240" w:lineRule="exact"/>
              <w:contextualSpacing/>
              <w:jc w:val="right"/>
              <w:rPr>
                <w:rFonts w:cs="Arial"/>
                <w:color w:val="000000"/>
                <w:sz w:val="18"/>
                <w:szCs w:val="18"/>
              </w:rPr>
            </w:pPr>
            <w:r w:rsidRPr="003E4A1B">
              <w:rPr>
                <w:rFonts w:cs="Arial"/>
                <w:color w:val="000000"/>
                <w:sz w:val="18"/>
                <w:szCs w:val="18"/>
              </w:rPr>
              <w:t xml:space="preserve">            </w:t>
            </w:r>
            <w:r w:rsidR="003C3512" w:rsidRPr="003E4A1B">
              <w:rPr>
                <w:rFonts w:cs="Arial"/>
                <w:color w:val="000000"/>
                <w:sz w:val="18"/>
                <w:szCs w:val="18"/>
              </w:rPr>
              <w:t xml:space="preserve">500 </w:t>
            </w:r>
          </w:p>
        </w:tc>
        <w:tc>
          <w:tcPr>
            <w:tcW w:w="1075" w:type="dxa"/>
            <w:shd w:val="clear" w:color="auto" w:fill="auto"/>
            <w:noWrap/>
            <w:vAlign w:val="bottom"/>
            <w:hideMark/>
          </w:tcPr>
          <w:p w14:paraId="79BC0BE0" w14:textId="77777777" w:rsidR="003C3512" w:rsidRPr="003E4A1B" w:rsidRDefault="001C6F3B" w:rsidP="00852949">
            <w:pPr>
              <w:spacing w:line="240" w:lineRule="exact"/>
              <w:contextualSpacing/>
              <w:jc w:val="right"/>
              <w:rPr>
                <w:rFonts w:cs="Arial"/>
                <w:color w:val="000000"/>
                <w:sz w:val="18"/>
                <w:szCs w:val="18"/>
              </w:rPr>
            </w:pPr>
            <w:r w:rsidRPr="003E4A1B">
              <w:rPr>
                <w:rFonts w:cs="Arial"/>
                <w:color w:val="000000"/>
                <w:sz w:val="18"/>
                <w:szCs w:val="18"/>
              </w:rPr>
              <w:t xml:space="preserve">        </w:t>
            </w:r>
            <w:r w:rsidR="003C3512" w:rsidRPr="003E4A1B">
              <w:rPr>
                <w:rFonts w:cs="Arial"/>
                <w:color w:val="000000"/>
                <w:sz w:val="18"/>
                <w:szCs w:val="18"/>
              </w:rPr>
              <w:t xml:space="preserve">520 </w:t>
            </w:r>
          </w:p>
        </w:tc>
        <w:tc>
          <w:tcPr>
            <w:tcW w:w="1134" w:type="dxa"/>
            <w:shd w:val="clear" w:color="auto" w:fill="auto"/>
            <w:noWrap/>
            <w:vAlign w:val="bottom"/>
            <w:hideMark/>
          </w:tcPr>
          <w:p w14:paraId="3E209539" w14:textId="77777777" w:rsidR="003C3512" w:rsidRPr="003E4A1B" w:rsidRDefault="001C6F3B" w:rsidP="00852949">
            <w:pPr>
              <w:spacing w:line="240" w:lineRule="exact"/>
              <w:contextualSpacing/>
              <w:jc w:val="right"/>
              <w:rPr>
                <w:rFonts w:cs="Arial"/>
                <w:color w:val="000000"/>
                <w:sz w:val="18"/>
                <w:szCs w:val="18"/>
              </w:rPr>
            </w:pPr>
            <w:r w:rsidRPr="003E4A1B">
              <w:rPr>
                <w:rFonts w:cs="Arial"/>
                <w:color w:val="000000"/>
                <w:sz w:val="18"/>
                <w:szCs w:val="18"/>
              </w:rPr>
              <w:t xml:space="preserve">            </w:t>
            </w:r>
            <w:r w:rsidR="003C3512" w:rsidRPr="003E4A1B">
              <w:rPr>
                <w:rFonts w:cs="Arial"/>
                <w:color w:val="000000"/>
                <w:sz w:val="18"/>
                <w:szCs w:val="18"/>
              </w:rPr>
              <w:t xml:space="preserve">541 </w:t>
            </w:r>
          </w:p>
        </w:tc>
        <w:tc>
          <w:tcPr>
            <w:tcW w:w="1075" w:type="dxa"/>
            <w:shd w:val="clear" w:color="auto" w:fill="auto"/>
            <w:noWrap/>
            <w:vAlign w:val="bottom"/>
            <w:hideMark/>
          </w:tcPr>
          <w:p w14:paraId="03098780" w14:textId="77777777" w:rsidR="003C3512" w:rsidRPr="003E4A1B" w:rsidRDefault="001C6F3B" w:rsidP="00852949">
            <w:pPr>
              <w:spacing w:line="240" w:lineRule="exact"/>
              <w:contextualSpacing/>
              <w:jc w:val="right"/>
              <w:rPr>
                <w:rFonts w:cs="Arial"/>
                <w:color w:val="000000"/>
                <w:sz w:val="18"/>
                <w:szCs w:val="18"/>
              </w:rPr>
            </w:pPr>
            <w:r w:rsidRPr="003E4A1B">
              <w:rPr>
                <w:rFonts w:cs="Arial"/>
                <w:color w:val="000000"/>
                <w:sz w:val="18"/>
                <w:szCs w:val="18"/>
              </w:rPr>
              <w:t xml:space="preserve">        </w:t>
            </w:r>
            <w:r w:rsidR="003C3512" w:rsidRPr="003E4A1B">
              <w:rPr>
                <w:rFonts w:cs="Arial"/>
                <w:color w:val="000000"/>
                <w:sz w:val="18"/>
                <w:szCs w:val="18"/>
              </w:rPr>
              <w:t xml:space="preserve">562 </w:t>
            </w:r>
          </w:p>
        </w:tc>
        <w:tc>
          <w:tcPr>
            <w:tcW w:w="1075" w:type="dxa"/>
            <w:shd w:val="clear" w:color="auto" w:fill="auto"/>
            <w:noWrap/>
            <w:vAlign w:val="bottom"/>
            <w:hideMark/>
          </w:tcPr>
          <w:p w14:paraId="1F9FDA2C" w14:textId="77777777" w:rsidR="003C3512" w:rsidRPr="003E4A1B" w:rsidRDefault="001C6F3B" w:rsidP="00852949">
            <w:pPr>
              <w:spacing w:line="240" w:lineRule="exact"/>
              <w:contextualSpacing/>
              <w:jc w:val="right"/>
              <w:rPr>
                <w:rFonts w:cs="Arial"/>
                <w:color w:val="000000"/>
                <w:sz w:val="18"/>
                <w:szCs w:val="18"/>
              </w:rPr>
            </w:pPr>
            <w:r w:rsidRPr="003E4A1B">
              <w:rPr>
                <w:rFonts w:cs="Arial"/>
                <w:color w:val="000000"/>
                <w:sz w:val="18"/>
                <w:szCs w:val="18"/>
              </w:rPr>
              <w:t xml:space="preserve">        </w:t>
            </w:r>
            <w:r w:rsidR="003C3512" w:rsidRPr="003E4A1B">
              <w:rPr>
                <w:rFonts w:cs="Arial"/>
                <w:color w:val="000000"/>
                <w:sz w:val="18"/>
                <w:szCs w:val="18"/>
              </w:rPr>
              <w:t xml:space="preserve">585 </w:t>
            </w:r>
          </w:p>
        </w:tc>
      </w:tr>
      <w:tr w:rsidR="003C3512" w:rsidRPr="003E4A1B" w14:paraId="79D6D804" w14:textId="77777777" w:rsidTr="00C77B33">
        <w:trPr>
          <w:trHeight w:val="70"/>
        </w:trPr>
        <w:tc>
          <w:tcPr>
            <w:tcW w:w="272" w:type="dxa"/>
            <w:shd w:val="clear" w:color="auto" w:fill="auto"/>
            <w:noWrap/>
            <w:vAlign w:val="bottom"/>
            <w:hideMark/>
          </w:tcPr>
          <w:p w14:paraId="4DD6739C" w14:textId="77777777" w:rsidR="003C3512" w:rsidRPr="003E4A1B" w:rsidRDefault="003C3512" w:rsidP="00852949">
            <w:pPr>
              <w:spacing w:line="240" w:lineRule="exact"/>
              <w:contextualSpacing/>
              <w:rPr>
                <w:rFonts w:cs="Arial"/>
                <w:color w:val="000000"/>
                <w:sz w:val="18"/>
                <w:szCs w:val="18"/>
              </w:rPr>
            </w:pPr>
          </w:p>
        </w:tc>
        <w:tc>
          <w:tcPr>
            <w:tcW w:w="272" w:type="dxa"/>
            <w:shd w:val="clear" w:color="auto" w:fill="auto"/>
            <w:noWrap/>
            <w:vAlign w:val="bottom"/>
            <w:hideMark/>
          </w:tcPr>
          <w:p w14:paraId="371E01E3" w14:textId="77777777" w:rsidR="003C3512" w:rsidRPr="003E4A1B" w:rsidRDefault="003C3512" w:rsidP="00852949">
            <w:pPr>
              <w:spacing w:line="240" w:lineRule="exact"/>
              <w:contextualSpacing/>
              <w:rPr>
                <w:rFonts w:cs="Arial"/>
                <w:color w:val="000000"/>
                <w:sz w:val="18"/>
                <w:szCs w:val="18"/>
              </w:rPr>
            </w:pPr>
          </w:p>
        </w:tc>
        <w:tc>
          <w:tcPr>
            <w:tcW w:w="272" w:type="dxa"/>
            <w:shd w:val="clear" w:color="auto" w:fill="auto"/>
            <w:noWrap/>
            <w:vAlign w:val="bottom"/>
            <w:hideMark/>
          </w:tcPr>
          <w:p w14:paraId="153B2F9E" w14:textId="77777777" w:rsidR="003C3512" w:rsidRPr="003E4A1B" w:rsidRDefault="003C3512" w:rsidP="00852949">
            <w:pPr>
              <w:spacing w:line="240" w:lineRule="exact"/>
              <w:contextualSpacing/>
              <w:rPr>
                <w:rFonts w:cs="Arial"/>
                <w:color w:val="000000"/>
                <w:sz w:val="18"/>
                <w:szCs w:val="18"/>
              </w:rPr>
            </w:pPr>
          </w:p>
        </w:tc>
        <w:tc>
          <w:tcPr>
            <w:tcW w:w="3118" w:type="dxa"/>
            <w:shd w:val="clear" w:color="auto" w:fill="auto"/>
            <w:noWrap/>
            <w:vAlign w:val="bottom"/>
            <w:hideMark/>
          </w:tcPr>
          <w:p w14:paraId="1A9E852F" w14:textId="77777777" w:rsidR="003C3512" w:rsidRPr="003E4A1B" w:rsidRDefault="003C3512" w:rsidP="00852949">
            <w:pPr>
              <w:spacing w:line="240" w:lineRule="exact"/>
              <w:contextualSpacing/>
              <w:rPr>
                <w:rFonts w:cs="Arial"/>
                <w:color w:val="000000"/>
                <w:sz w:val="18"/>
                <w:szCs w:val="18"/>
              </w:rPr>
            </w:pPr>
            <w:r w:rsidRPr="003E4A1B">
              <w:rPr>
                <w:rFonts w:cs="Arial"/>
                <w:color w:val="000000"/>
                <w:sz w:val="18"/>
                <w:szCs w:val="18"/>
              </w:rPr>
              <w:t xml:space="preserve">  Subtotal Marketing Expense</w:t>
            </w:r>
          </w:p>
        </w:tc>
        <w:tc>
          <w:tcPr>
            <w:tcW w:w="653" w:type="dxa"/>
            <w:shd w:val="clear" w:color="auto" w:fill="auto"/>
            <w:noWrap/>
            <w:vAlign w:val="bottom"/>
            <w:hideMark/>
          </w:tcPr>
          <w:p w14:paraId="4E682C2C" w14:textId="77777777" w:rsidR="003C3512" w:rsidRPr="003E4A1B" w:rsidRDefault="003C3512" w:rsidP="00852949">
            <w:pPr>
              <w:spacing w:line="240" w:lineRule="exact"/>
              <w:contextualSpacing/>
              <w:jc w:val="right"/>
              <w:rPr>
                <w:rFonts w:cs="Arial"/>
                <w:color w:val="000000"/>
                <w:sz w:val="18"/>
                <w:szCs w:val="18"/>
              </w:rPr>
            </w:pPr>
          </w:p>
        </w:tc>
        <w:tc>
          <w:tcPr>
            <w:tcW w:w="1134" w:type="dxa"/>
            <w:shd w:val="clear" w:color="auto" w:fill="auto"/>
            <w:noWrap/>
            <w:vAlign w:val="bottom"/>
            <w:hideMark/>
          </w:tcPr>
          <w:p w14:paraId="0D73747F"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1,725 </w:t>
            </w:r>
          </w:p>
        </w:tc>
        <w:tc>
          <w:tcPr>
            <w:tcW w:w="1075" w:type="dxa"/>
            <w:shd w:val="clear" w:color="auto" w:fill="auto"/>
            <w:noWrap/>
            <w:vAlign w:val="bottom"/>
            <w:hideMark/>
          </w:tcPr>
          <w:p w14:paraId="2148DDD1"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1,784 </w:t>
            </w:r>
          </w:p>
        </w:tc>
        <w:tc>
          <w:tcPr>
            <w:tcW w:w="1134" w:type="dxa"/>
            <w:shd w:val="clear" w:color="auto" w:fill="auto"/>
            <w:noWrap/>
            <w:vAlign w:val="bottom"/>
            <w:hideMark/>
          </w:tcPr>
          <w:p w14:paraId="03725ED1"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1,855 </w:t>
            </w:r>
          </w:p>
        </w:tc>
        <w:tc>
          <w:tcPr>
            <w:tcW w:w="1075" w:type="dxa"/>
            <w:shd w:val="clear" w:color="auto" w:fill="auto"/>
            <w:noWrap/>
            <w:vAlign w:val="bottom"/>
            <w:hideMark/>
          </w:tcPr>
          <w:p w14:paraId="55AC1AC4"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1,929 </w:t>
            </w:r>
          </w:p>
        </w:tc>
        <w:tc>
          <w:tcPr>
            <w:tcW w:w="1075" w:type="dxa"/>
            <w:shd w:val="clear" w:color="auto" w:fill="auto"/>
            <w:noWrap/>
            <w:vAlign w:val="bottom"/>
            <w:hideMark/>
          </w:tcPr>
          <w:p w14:paraId="468BBCCD"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2,006 </w:t>
            </w:r>
          </w:p>
        </w:tc>
      </w:tr>
      <w:tr w:rsidR="003C3512" w:rsidRPr="003E4A1B" w14:paraId="32197B2C" w14:textId="77777777" w:rsidTr="00C77B33">
        <w:trPr>
          <w:trHeight w:val="80"/>
        </w:trPr>
        <w:tc>
          <w:tcPr>
            <w:tcW w:w="272" w:type="dxa"/>
            <w:shd w:val="clear" w:color="auto" w:fill="auto"/>
            <w:noWrap/>
            <w:vAlign w:val="bottom"/>
            <w:hideMark/>
          </w:tcPr>
          <w:p w14:paraId="4229FF99" w14:textId="77777777" w:rsidR="003C3512" w:rsidRPr="003E4A1B" w:rsidRDefault="003C3512" w:rsidP="00852949">
            <w:pPr>
              <w:spacing w:line="240" w:lineRule="exact"/>
              <w:contextualSpacing/>
              <w:rPr>
                <w:rFonts w:cs="Arial"/>
                <w:color w:val="000000"/>
                <w:sz w:val="18"/>
                <w:szCs w:val="18"/>
              </w:rPr>
            </w:pPr>
          </w:p>
        </w:tc>
        <w:tc>
          <w:tcPr>
            <w:tcW w:w="3662" w:type="dxa"/>
            <w:gridSpan w:val="3"/>
            <w:shd w:val="clear" w:color="auto" w:fill="auto"/>
            <w:noWrap/>
            <w:vAlign w:val="bottom"/>
            <w:hideMark/>
          </w:tcPr>
          <w:p w14:paraId="603F6B05" w14:textId="77777777" w:rsidR="003C3512" w:rsidRPr="003E4A1B" w:rsidRDefault="003C3512" w:rsidP="00852949">
            <w:pPr>
              <w:spacing w:line="240" w:lineRule="exact"/>
              <w:contextualSpacing/>
              <w:rPr>
                <w:rFonts w:cs="Arial"/>
                <w:color w:val="000000"/>
                <w:sz w:val="18"/>
                <w:szCs w:val="18"/>
              </w:rPr>
            </w:pPr>
            <w:r w:rsidRPr="003E4A1B">
              <w:rPr>
                <w:rFonts w:cs="Arial"/>
                <w:color w:val="000000"/>
                <w:sz w:val="18"/>
                <w:szCs w:val="18"/>
              </w:rPr>
              <w:t>OFFICE EXPENSE</w:t>
            </w:r>
          </w:p>
        </w:tc>
        <w:tc>
          <w:tcPr>
            <w:tcW w:w="653" w:type="dxa"/>
            <w:shd w:val="clear" w:color="auto" w:fill="auto"/>
            <w:noWrap/>
            <w:vAlign w:val="bottom"/>
            <w:hideMark/>
          </w:tcPr>
          <w:p w14:paraId="7BF981DE" w14:textId="77777777" w:rsidR="003C3512" w:rsidRPr="003E4A1B" w:rsidRDefault="003C3512" w:rsidP="00852949">
            <w:pPr>
              <w:spacing w:line="240" w:lineRule="exact"/>
              <w:contextualSpacing/>
              <w:jc w:val="right"/>
              <w:rPr>
                <w:rFonts w:cs="Arial"/>
                <w:color w:val="000000"/>
                <w:sz w:val="18"/>
                <w:szCs w:val="18"/>
              </w:rPr>
            </w:pPr>
          </w:p>
        </w:tc>
        <w:tc>
          <w:tcPr>
            <w:tcW w:w="1134" w:type="dxa"/>
            <w:shd w:val="clear" w:color="auto" w:fill="auto"/>
            <w:noWrap/>
            <w:vAlign w:val="bottom"/>
            <w:hideMark/>
          </w:tcPr>
          <w:p w14:paraId="2DF826CC" w14:textId="77777777" w:rsidR="003C3512" w:rsidRPr="003E4A1B" w:rsidRDefault="003C3512" w:rsidP="00852949">
            <w:pPr>
              <w:spacing w:line="240" w:lineRule="exact"/>
              <w:contextualSpacing/>
              <w:jc w:val="right"/>
              <w:rPr>
                <w:rFonts w:cs="Arial"/>
                <w:color w:val="000000"/>
                <w:sz w:val="18"/>
                <w:szCs w:val="18"/>
              </w:rPr>
            </w:pPr>
          </w:p>
        </w:tc>
        <w:tc>
          <w:tcPr>
            <w:tcW w:w="1075" w:type="dxa"/>
            <w:shd w:val="clear" w:color="auto" w:fill="auto"/>
            <w:noWrap/>
            <w:vAlign w:val="bottom"/>
            <w:hideMark/>
          </w:tcPr>
          <w:p w14:paraId="23F53169" w14:textId="77777777" w:rsidR="003C3512" w:rsidRPr="003E4A1B" w:rsidRDefault="003C3512" w:rsidP="00852949">
            <w:pPr>
              <w:spacing w:line="240" w:lineRule="exact"/>
              <w:contextualSpacing/>
              <w:jc w:val="right"/>
              <w:rPr>
                <w:rFonts w:cs="Arial"/>
                <w:color w:val="000000"/>
                <w:sz w:val="18"/>
                <w:szCs w:val="18"/>
              </w:rPr>
            </w:pPr>
          </w:p>
        </w:tc>
        <w:tc>
          <w:tcPr>
            <w:tcW w:w="1134" w:type="dxa"/>
            <w:shd w:val="clear" w:color="auto" w:fill="auto"/>
            <w:noWrap/>
            <w:vAlign w:val="bottom"/>
            <w:hideMark/>
          </w:tcPr>
          <w:p w14:paraId="10753FB2" w14:textId="77777777" w:rsidR="003C3512" w:rsidRPr="003E4A1B" w:rsidRDefault="003C3512" w:rsidP="00852949">
            <w:pPr>
              <w:spacing w:line="240" w:lineRule="exact"/>
              <w:contextualSpacing/>
              <w:jc w:val="right"/>
              <w:rPr>
                <w:rFonts w:cs="Arial"/>
                <w:color w:val="000000"/>
                <w:sz w:val="18"/>
                <w:szCs w:val="18"/>
              </w:rPr>
            </w:pPr>
          </w:p>
        </w:tc>
        <w:tc>
          <w:tcPr>
            <w:tcW w:w="1075" w:type="dxa"/>
            <w:shd w:val="clear" w:color="auto" w:fill="auto"/>
            <w:noWrap/>
            <w:vAlign w:val="bottom"/>
            <w:hideMark/>
          </w:tcPr>
          <w:p w14:paraId="7D194C21" w14:textId="77777777" w:rsidR="003C3512" w:rsidRPr="003E4A1B" w:rsidRDefault="003C3512" w:rsidP="00852949">
            <w:pPr>
              <w:spacing w:line="240" w:lineRule="exact"/>
              <w:contextualSpacing/>
              <w:jc w:val="right"/>
              <w:rPr>
                <w:rFonts w:cs="Arial"/>
                <w:color w:val="000000"/>
                <w:sz w:val="18"/>
                <w:szCs w:val="18"/>
              </w:rPr>
            </w:pPr>
          </w:p>
        </w:tc>
        <w:tc>
          <w:tcPr>
            <w:tcW w:w="1075" w:type="dxa"/>
            <w:shd w:val="clear" w:color="auto" w:fill="auto"/>
            <w:noWrap/>
            <w:vAlign w:val="bottom"/>
            <w:hideMark/>
          </w:tcPr>
          <w:p w14:paraId="4E8A7E3B" w14:textId="77777777" w:rsidR="003C3512" w:rsidRPr="003E4A1B" w:rsidRDefault="003C3512" w:rsidP="00852949">
            <w:pPr>
              <w:spacing w:line="240" w:lineRule="exact"/>
              <w:contextualSpacing/>
              <w:jc w:val="right"/>
              <w:rPr>
                <w:rFonts w:cs="Arial"/>
                <w:color w:val="000000"/>
                <w:sz w:val="18"/>
                <w:szCs w:val="18"/>
              </w:rPr>
            </w:pPr>
          </w:p>
        </w:tc>
      </w:tr>
      <w:tr w:rsidR="003C3512" w:rsidRPr="003E4A1B" w14:paraId="38016C65" w14:textId="77777777" w:rsidTr="00C77B33">
        <w:trPr>
          <w:trHeight w:val="80"/>
        </w:trPr>
        <w:tc>
          <w:tcPr>
            <w:tcW w:w="272" w:type="dxa"/>
            <w:shd w:val="clear" w:color="auto" w:fill="auto"/>
            <w:noWrap/>
            <w:vAlign w:val="bottom"/>
            <w:hideMark/>
          </w:tcPr>
          <w:p w14:paraId="16970361" w14:textId="77777777" w:rsidR="003C3512" w:rsidRPr="003E4A1B" w:rsidRDefault="003C3512" w:rsidP="00852949">
            <w:pPr>
              <w:spacing w:line="240" w:lineRule="exact"/>
              <w:contextualSpacing/>
              <w:rPr>
                <w:rFonts w:cs="Arial"/>
                <w:color w:val="000000"/>
                <w:sz w:val="18"/>
                <w:szCs w:val="18"/>
              </w:rPr>
            </w:pPr>
          </w:p>
        </w:tc>
        <w:tc>
          <w:tcPr>
            <w:tcW w:w="272" w:type="dxa"/>
            <w:shd w:val="clear" w:color="auto" w:fill="auto"/>
            <w:noWrap/>
            <w:vAlign w:val="bottom"/>
            <w:hideMark/>
          </w:tcPr>
          <w:p w14:paraId="3A696326" w14:textId="77777777" w:rsidR="003C3512" w:rsidRPr="003E4A1B" w:rsidRDefault="003C3512" w:rsidP="00852949">
            <w:pPr>
              <w:spacing w:line="240" w:lineRule="exact"/>
              <w:contextualSpacing/>
              <w:rPr>
                <w:rFonts w:cs="Arial"/>
                <w:color w:val="000000"/>
                <w:sz w:val="18"/>
                <w:szCs w:val="18"/>
              </w:rPr>
            </w:pPr>
          </w:p>
        </w:tc>
        <w:tc>
          <w:tcPr>
            <w:tcW w:w="3390" w:type="dxa"/>
            <w:gridSpan w:val="2"/>
            <w:shd w:val="clear" w:color="auto" w:fill="auto"/>
            <w:noWrap/>
            <w:vAlign w:val="bottom"/>
            <w:hideMark/>
          </w:tcPr>
          <w:p w14:paraId="780D8A82" w14:textId="77777777" w:rsidR="003C3512" w:rsidRPr="003E4A1B" w:rsidRDefault="003C3512" w:rsidP="00852949">
            <w:pPr>
              <w:spacing w:line="240" w:lineRule="exact"/>
              <w:contextualSpacing/>
              <w:rPr>
                <w:rFonts w:cs="Arial"/>
                <w:color w:val="000000"/>
                <w:sz w:val="18"/>
                <w:szCs w:val="18"/>
              </w:rPr>
            </w:pPr>
            <w:r w:rsidRPr="003E4A1B">
              <w:rPr>
                <w:rFonts w:cs="Arial"/>
                <w:color w:val="000000"/>
                <w:sz w:val="18"/>
                <w:szCs w:val="18"/>
              </w:rPr>
              <w:t>OFFICE SUPPLIES</w:t>
            </w:r>
          </w:p>
        </w:tc>
        <w:tc>
          <w:tcPr>
            <w:tcW w:w="653" w:type="dxa"/>
            <w:shd w:val="clear" w:color="auto" w:fill="auto"/>
            <w:noWrap/>
            <w:vAlign w:val="bottom"/>
            <w:hideMark/>
          </w:tcPr>
          <w:p w14:paraId="3A879809" w14:textId="77777777" w:rsidR="003C3512" w:rsidRPr="003E4A1B" w:rsidRDefault="003C3512" w:rsidP="00852949">
            <w:pPr>
              <w:spacing w:line="240" w:lineRule="exact"/>
              <w:contextualSpacing/>
              <w:jc w:val="right"/>
              <w:rPr>
                <w:rFonts w:cs="Arial"/>
                <w:color w:val="000000"/>
                <w:sz w:val="18"/>
                <w:szCs w:val="18"/>
              </w:rPr>
            </w:pPr>
          </w:p>
        </w:tc>
        <w:tc>
          <w:tcPr>
            <w:tcW w:w="1134" w:type="dxa"/>
            <w:shd w:val="clear" w:color="auto" w:fill="auto"/>
            <w:noWrap/>
            <w:vAlign w:val="bottom"/>
            <w:hideMark/>
          </w:tcPr>
          <w:p w14:paraId="7EE06004" w14:textId="77777777" w:rsidR="003C3512" w:rsidRPr="003E4A1B" w:rsidRDefault="001C6F3B" w:rsidP="00852949">
            <w:pPr>
              <w:spacing w:line="240" w:lineRule="exact"/>
              <w:contextualSpacing/>
              <w:jc w:val="right"/>
              <w:rPr>
                <w:rFonts w:cs="Arial"/>
                <w:color w:val="000000"/>
                <w:sz w:val="18"/>
                <w:szCs w:val="18"/>
              </w:rPr>
            </w:pPr>
            <w:r w:rsidRPr="003E4A1B">
              <w:rPr>
                <w:rFonts w:cs="Arial"/>
                <w:color w:val="000000"/>
                <w:sz w:val="18"/>
                <w:szCs w:val="18"/>
              </w:rPr>
              <w:t xml:space="preserve">        </w:t>
            </w:r>
            <w:r w:rsidR="003C3512" w:rsidRPr="003E4A1B">
              <w:rPr>
                <w:rFonts w:cs="Arial"/>
                <w:color w:val="000000"/>
                <w:sz w:val="18"/>
                <w:szCs w:val="18"/>
              </w:rPr>
              <w:t xml:space="preserve">2,400 </w:t>
            </w:r>
          </w:p>
        </w:tc>
        <w:tc>
          <w:tcPr>
            <w:tcW w:w="1075" w:type="dxa"/>
            <w:shd w:val="clear" w:color="auto" w:fill="auto"/>
            <w:noWrap/>
            <w:vAlign w:val="bottom"/>
            <w:hideMark/>
          </w:tcPr>
          <w:p w14:paraId="00D075FD" w14:textId="77777777" w:rsidR="003C3512" w:rsidRPr="003E4A1B" w:rsidRDefault="001C6F3B" w:rsidP="00852949">
            <w:pPr>
              <w:spacing w:line="240" w:lineRule="exact"/>
              <w:contextualSpacing/>
              <w:jc w:val="right"/>
              <w:rPr>
                <w:rFonts w:cs="Arial"/>
                <w:color w:val="000000"/>
                <w:sz w:val="18"/>
                <w:szCs w:val="18"/>
              </w:rPr>
            </w:pPr>
            <w:r w:rsidRPr="003E4A1B">
              <w:rPr>
                <w:rFonts w:cs="Arial"/>
                <w:color w:val="000000"/>
                <w:sz w:val="18"/>
                <w:szCs w:val="18"/>
              </w:rPr>
              <w:t xml:space="preserve">       </w:t>
            </w:r>
            <w:r w:rsidR="003C3512" w:rsidRPr="003E4A1B">
              <w:rPr>
                <w:rFonts w:cs="Arial"/>
                <w:color w:val="000000"/>
                <w:sz w:val="18"/>
                <w:szCs w:val="18"/>
              </w:rPr>
              <w:t xml:space="preserve">2,496 </w:t>
            </w:r>
          </w:p>
        </w:tc>
        <w:tc>
          <w:tcPr>
            <w:tcW w:w="1134" w:type="dxa"/>
            <w:shd w:val="clear" w:color="auto" w:fill="auto"/>
            <w:noWrap/>
            <w:vAlign w:val="bottom"/>
            <w:hideMark/>
          </w:tcPr>
          <w:p w14:paraId="584B1A30" w14:textId="77777777" w:rsidR="003C3512" w:rsidRPr="003E4A1B" w:rsidRDefault="001C6F3B" w:rsidP="00852949">
            <w:pPr>
              <w:spacing w:line="240" w:lineRule="exact"/>
              <w:contextualSpacing/>
              <w:jc w:val="right"/>
              <w:rPr>
                <w:rFonts w:cs="Arial"/>
                <w:color w:val="000000"/>
                <w:sz w:val="18"/>
                <w:szCs w:val="18"/>
              </w:rPr>
            </w:pPr>
            <w:r w:rsidRPr="003E4A1B">
              <w:rPr>
                <w:rFonts w:cs="Arial"/>
                <w:color w:val="000000"/>
                <w:sz w:val="18"/>
                <w:szCs w:val="18"/>
              </w:rPr>
              <w:t xml:space="preserve">        </w:t>
            </w:r>
            <w:r w:rsidR="003C3512" w:rsidRPr="003E4A1B">
              <w:rPr>
                <w:rFonts w:cs="Arial"/>
                <w:color w:val="000000"/>
                <w:sz w:val="18"/>
                <w:szCs w:val="18"/>
              </w:rPr>
              <w:t xml:space="preserve">2,596 </w:t>
            </w:r>
          </w:p>
        </w:tc>
        <w:tc>
          <w:tcPr>
            <w:tcW w:w="1075" w:type="dxa"/>
            <w:shd w:val="clear" w:color="auto" w:fill="auto"/>
            <w:noWrap/>
            <w:vAlign w:val="bottom"/>
            <w:hideMark/>
          </w:tcPr>
          <w:p w14:paraId="543894E1" w14:textId="77777777" w:rsidR="003C3512" w:rsidRPr="003E4A1B" w:rsidRDefault="001C6F3B" w:rsidP="00852949">
            <w:pPr>
              <w:spacing w:line="240" w:lineRule="exact"/>
              <w:contextualSpacing/>
              <w:jc w:val="right"/>
              <w:rPr>
                <w:rFonts w:cs="Arial"/>
                <w:color w:val="000000"/>
                <w:sz w:val="18"/>
                <w:szCs w:val="18"/>
              </w:rPr>
            </w:pPr>
            <w:r w:rsidRPr="003E4A1B">
              <w:rPr>
                <w:rFonts w:cs="Arial"/>
                <w:color w:val="000000"/>
                <w:sz w:val="18"/>
                <w:szCs w:val="18"/>
              </w:rPr>
              <w:t xml:space="preserve">       </w:t>
            </w:r>
            <w:r w:rsidR="003C3512" w:rsidRPr="003E4A1B">
              <w:rPr>
                <w:rFonts w:cs="Arial"/>
                <w:color w:val="000000"/>
                <w:sz w:val="18"/>
                <w:szCs w:val="18"/>
              </w:rPr>
              <w:t xml:space="preserve">2,700 </w:t>
            </w:r>
          </w:p>
        </w:tc>
        <w:tc>
          <w:tcPr>
            <w:tcW w:w="1075" w:type="dxa"/>
            <w:shd w:val="clear" w:color="auto" w:fill="auto"/>
            <w:noWrap/>
            <w:vAlign w:val="bottom"/>
            <w:hideMark/>
          </w:tcPr>
          <w:p w14:paraId="19B46132" w14:textId="77777777" w:rsidR="003C3512" w:rsidRPr="003E4A1B" w:rsidRDefault="001C6F3B" w:rsidP="00852949">
            <w:pPr>
              <w:spacing w:line="240" w:lineRule="exact"/>
              <w:contextualSpacing/>
              <w:jc w:val="right"/>
              <w:rPr>
                <w:rFonts w:cs="Arial"/>
                <w:color w:val="000000"/>
                <w:sz w:val="18"/>
                <w:szCs w:val="18"/>
              </w:rPr>
            </w:pPr>
            <w:r w:rsidRPr="003E4A1B">
              <w:rPr>
                <w:rFonts w:cs="Arial"/>
                <w:color w:val="000000"/>
                <w:sz w:val="18"/>
                <w:szCs w:val="18"/>
              </w:rPr>
              <w:t xml:space="preserve">       </w:t>
            </w:r>
            <w:r w:rsidR="003C3512" w:rsidRPr="003E4A1B">
              <w:rPr>
                <w:rFonts w:cs="Arial"/>
                <w:color w:val="000000"/>
                <w:sz w:val="18"/>
                <w:szCs w:val="18"/>
              </w:rPr>
              <w:t xml:space="preserve">2,808 </w:t>
            </w:r>
          </w:p>
        </w:tc>
      </w:tr>
      <w:tr w:rsidR="003C3512" w:rsidRPr="003E4A1B" w14:paraId="069AE9EC" w14:textId="77777777" w:rsidTr="00C77B33">
        <w:trPr>
          <w:trHeight w:val="80"/>
        </w:trPr>
        <w:tc>
          <w:tcPr>
            <w:tcW w:w="272" w:type="dxa"/>
            <w:shd w:val="clear" w:color="auto" w:fill="auto"/>
            <w:noWrap/>
            <w:vAlign w:val="bottom"/>
            <w:hideMark/>
          </w:tcPr>
          <w:p w14:paraId="29A81F22" w14:textId="77777777" w:rsidR="003C3512" w:rsidRPr="003E4A1B" w:rsidRDefault="003C3512" w:rsidP="00852949">
            <w:pPr>
              <w:spacing w:line="240" w:lineRule="exact"/>
              <w:contextualSpacing/>
              <w:rPr>
                <w:rFonts w:cs="Arial"/>
                <w:color w:val="000000"/>
                <w:sz w:val="18"/>
                <w:szCs w:val="18"/>
              </w:rPr>
            </w:pPr>
          </w:p>
        </w:tc>
        <w:tc>
          <w:tcPr>
            <w:tcW w:w="272" w:type="dxa"/>
            <w:shd w:val="clear" w:color="auto" w:fill="auto"/>
            <w:noWrap/>
            <w:vAlign w:val="bottom"/>
            <w:hideMark/>
          </w:tcPr>
          <w:p w14:paraId="31BF16EC" w14:textId="77777777" w:rsidR="003C3512" w:rsidRPr="003E4A1B" w:rsidRDefault="003C3512" w:rsidP="00852949">
            <w:pPr>
              <w:spacing w:line="240" w:lineRule="exact"/>
              <w:contextualSpacing/>
              <w:rPr>
                <w:rFonts w:cs="Arial"/>
                <w:color w:val="000000"/>
                <w:sz w:val="18"/>
                <w:szCs w:val="18"/>
              </w:rPr>
            </w:pPr>
          </w:p>
        </w:tc>
        <w:tc>
          <w:tcPr>
            <w:tcW w:w="3390" w:type="dxa"/>
            <w:gridSpan w:val="2"/>
            <w:shd w:val="clear" w:color="auto" w:fill="auto"/>
            <w:noWrap/>
            <w:vAlign w:val="bottom"/>
            <w:hideMark/>
          </w:tcPr>
          <w:p w14:paraId="0ADF1EB9" w14:textId="77777777" w:rsidR="003C3512" w:rsidRPr="003E4A1B" w:rsidRDefault="003C3512" w:rsidP="00852949">
            <w:pPr>
              <w:spacing w:line="240" w:lineRule="exact"/>
              <w:contextualSpacing/>
              <w:rPr>
                <w:rFonts w:cs="Arial"/>
                <w:color w:val="000000"/>
                <w:sz w:val="18"/>
                <w:szCs w:val="18"/>
              </w:rPr>
            </w:pPr>
            <w:r w:rsidRPr="003E4A1B">
              <w:rPr>
                <w:rFonts w:cs="Arial"/>
                <w:color w:val="000000"/>
                <w:sz w:val="18"/>
                <w:szCs w:val="18"/>
              </w:rPr>
              <w:t>COMPUTERS and OFFICE EQUIP.</w:t>
            </w:r>
          </w:p>
        </w:tc>
        <w:tc>
          <w:tcPr>
            <w:tcW w:w="653" w:type="dxa"/>
            <w:shd w:val="clear" w:color="auto" w:fill="auto"/>
            <w:noWrap/>
            <w:vAlign w:val="bottom"/>
            <w:hideMark/>
          </w:tcPr>
          <w:p w14:paraId="2CAA6185" w14:textId="77777777" w:rsidR="003C3512" w:rsidRPr="003E4A1B" w:rsidRDefault="003C3512" w:rsidP="00852949">
            <w:pPr>
              <w:spacing w:line="240" w:lineRule="exact"/>
              <w:contextualSpacing/>
              <w:jc w:val="right"/>
              <w:rPr>
                <w:rFonts w:cs="Arial"/>
                <w:color w:val="000000"/>
                <w:sz w:val="18"/>
                <w:szCs w:val="18"/>
              </w:rPr>
            </w:pPr>
          </w:p>
        </w:tc>
        <w:tc>
          <w:tcPr>
            <w:tcW w:w="1134" w:type="dxa"/>
            <w:shd w:val="clear" w:color="auto" w:fill="auto"/>
            <w:noWrap/>
            <w:vAlign w:val="bottom"/>
            <w:hideMark/>
          </w:tcPr>
          <w:p w14:paraId="1F6BFBA4" w14:textId="77777777" w:rsidR="003C3512" w:rsidRPr="003E4A1B" w:rsidRDefault="001C6F3B" w:rsidP="00852949">
            <w:pPr>
              <w:spacing w:line="240" w:lineRule="exact"/>
              <w:contextualSpacing/>
              <w:jc w:val="right"/>
              <w:rPr>
                <w:rFonts w:cs="Arial"/>
                <w:color w:val="000000"/>
                <w:sz w:val="18"/>
                <w:szCs w:val="18"/>
              </w:rPr>
            </w:pPr>
            <w:r w:rsidRPr="003E4A1B">
              <w:rPr>
                <w:rFonts w:cs="Arial"/>
                <w:color w:val="000000"/>
                <w:sz w:val="18"/>
                <w:szCs w:val="18"/>
              </w:rPr>
              <w:t xml:space="preserve">        </w:t>
            </w:r>
            <w:r w:rsidR="003C3512" w:rsidRPr="003E4A1B">
              <w:rPr>
                <w:rFonts w:cs="Arial"/>
                <w:color w:val="000000"/>
                <w:sz w:val="18"/>
                <w:szCs w:val="18"/>
              </w:rPr>
              <w:t xml:space="preserve">1,000 </w:t>
            </w:r>
          </w:p>
        </w:tc>
        <w:tc>
          <w:tcPr>
            <w:tcW w:w="1075" w:type="dxa"/>
            <w:shd w:val="clear" w:color="auto" w:fill="auto"/>
            <w:noWrap/>
            <w:vAlign w:val="bottom"/>
            <w:hideMark/>
          </w:tcPr>
          <w:p w14:paraId="0CA191A2"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   </w:t>
            </w:r>
          </w:p>
        </w:tc>
        <w:tc>
          <w:tcPr>
            <w:tcW w:w="1134" w:type="dxa"/>
            <w:shd w:val="clear" w:color="auto" w:fill="auto"/>
            <w:noWrap/>
            <w:vAlign w:val="bottom"/>
            <w:hideMark/>
          </w:tcPr>
          <w:p w14:paraId="2D5C992B" w14:textId="77777777" w:rsidR="003C3512" w:rsidRPr="003E4A1B" w:rsidRDefault="003C3512"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1C6F3B" w:rsidRPr="003E4A1B">
              <w:rPr>
                <w:rFonts w:cs="Arial"/>
                <w:b/>
                <w:bCs/>
                <w:color w:val="000000"/>
                <w:sz w:val="18"/>
                <w:szCs w:val="18"/>
              </w:rPr>
              <w:t xml:space="preserve">        </w:t>
            </w:r>
            <w:r w:rsidRPr="003E4A1B">
              <w:rPr>
                <w:rFonts w:cs="Arial"/>
                <w:b/>
                <w:bCs/>
                <w:color w:val="000000"/>
                <w:sz w:val="18"/>
                <w:szCs w:val="18"/>
              </w:rPr>
              <w:t xml:space="preserve">-   </w:t>
            </w:r>
          </w:p>
        </w:tc>
        <w:tc>
          <w:tcPr>
            <w:tcW w:w="1075" w:type="dxa"/>
            <w:shd w:val="clear" w:color="auto" w:fill="auto"/>
            <w:noWrap/>
            <w:vAlign w:val="bottom"/>
            <w:hideMark/>
          </w:tcPr>
          <w:p w14:paraId="546CCBA1"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   </w:t>
            </w:r>
          </w:p>
        </w:tc>
        <w:tc>
          <w:tcPr>
            <w:tcW w:w="1075" w:type="dxa"/>
            <w:shd w:val="clear" w:color="auto" w:fill="auto"/>
            <w:noWrap/>
            <w:vAlign w:val="bottom"/>
            <w:hideMark/>
          </w:tcPr>
          <w:p w14:paraId="6CCCC47D"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   </w:t>
            </w:r>
          </w:p>
        </w:tc>
      </w:tr>
      <w:tr w:rsidR="003C3512" w:rsidRPr="003E4A1B" w14:paraId="71E334A9" w14:textId="77777777" w:rsidTr="00C77B33">
        <w:trPr>
          <w:trHeight w:val="80"/>
        </w:trPr>
        <w:tc>
          <w:tcPr>
            <w:tcW w:w="272" w:type="dxa"/>
            <w:shd w:val="clear" w:color="auto" w:fill="auto"/>
            <w:vAlign w:val="bottom"/>
            <w:hideMark/>
          </w:tcPr>
          <w:p w14:paraId="000CB59D" w14:textId="77777777" w:rsidR="003C3512" w:rsidRPr="003E4A1B" w:rsidRDefault="003C3512" w:rsidP="00852949">
            <w:pPr>
              <w:spacing w:line="240" w:lineRule="exact"/>
              <w:contextualSpacing/>
              <w:rPr>
                <w:rFonts w:cs="Arial"/>
                <w:color w:val="000000"/>
                <w:sz w:val="18"/>
                <w:szCs w:val="18"/>
              </w:rPr>
            </w:pPr>
          </w:p>
        </w:tc>
        <w:tc>
          <w:tcPr>
            <w:tcW w:w="272" w:type="dxa"/>
            <w:shd w:val="clear" w:color="auto" w:fill="auto"/>
            <w:vAlign w:val="bottom"/>
            <w:hideMark/>
          </w:tcPr>
          <w:p w14:paraId="02A00854" w14:textId="77777777" w:rsidR="003C3512" w:rsidRPr="003E4A1B" w:rsidRDefault="003C3512" w:rsidP="00852949">
            <w:pPr>
              <w:spacing w:line="240" w:lineRule="exact"/>
              <w:contextualSpacing/>
              <w:rPr>
                <w:rFonts w:cs="Arial"/>
                <w:color w:val="000000"/>
                <w:sz w:val="18"/>
                <w:szCs w:val="18"/>
              </w:rPr>
            </w:pPr>
          </w:p>
        </w:tc>
        <w:tc>
          <w:tcPr>
            <w:tcW w:w="3390" w:type="dxa"/>
            <w:gridSpan w:val="2"/>
            <w:shd w:val="clear" w:color="auto" w:fill="auto"/>
            <w:vAlign w:val="bottom"/>
            <w:hideMark/>
          </w:tcPr>
          <w:p w14:paraId="506C2C26" w14:textId="77777777" w:rsidR="003C3512" w:rsidRPr="003E4A1B" w:rsidRDefault="003C3512" w:rsidP="00852949">
            <w:pPr>
              <w:spacing w:line="240" w:lineRule="exact"/>
              <w:contextualSpacing/>
              <w:rPr>
                <w:rFonts w:cs="Arial"/>
                <w:color w:val="000000"/>
                <w:sz w:val="18"/>
                <w:szCs w:val="18"/>
              </w:rPr>
            </w:pPr>
            <w:r w:rsidRPr="003E4A1B">
              <w:rPr>
                <w:rFonts w:cs="Arial"/>
                <w:color w:val="000000"/>
                <w:sz w:val="18"/>
                <w:szCs w:val="18"/>
              </w:rPr>
              <w:t>COMPUTER REPAIRS</w:t>
            </w:r>
          </w:p>
        </w:tc>
        <w:tc>
          <w:tcPr>
            <w:tcW w:w="653" w:type="dxa"/>
            <w:shd w:val="clear" w:color="auto" w:fill="auto"/>
            <w:vAlign w:val="bottom"/>
            <w:hideMark/>
          </w:tcPr>
          <w:p w14:paraId="60E686B0" w14:textId="77777777" w:rsidR="003C3512" w:rsidRPr="003E4A1B" w:rsidRDefault="003C3512" w:rsidP="00852949">
            <w:pPr>
              <w:spacing w:line="240" w:lineRule="exact"/>
              <w:contextualSpacing/>
              <w:jc w:val="right"/>
              <w:rPr>
                <w:rFonts w:cs="Arial"/>
                <w:color w:val="000000"/>
                <w:sz w:val="18"/>
                <w:szCs w:val="18"/>
              </w:rPr>
            </w:pPr>
          </w:p>
        </w:tc>
        <w:tc>
          <w:tcPr>
            <w:tcW w:w="1134" w:type="dxa"/>
            <w:shd w:val="clear" w:color="auto" w:fill="auto"/>
            <w:vAlign w:val="bottom"/>
            <w:hideMark/>
          </w:tcPr>
          <w:p w14:paraId="06C9F03F" w14:textId="77777777" w:rsidR="003C3512" w:rsidRPr="003E4A1B" w:rsidRDefault="001C6F3B" w:rsidP="00852949">
            <w:pPr>
              <w:spacing w:line="240" w:lineRule="exact"/>
              <w:contextualSpacing/>
              <w:jc w:val="right"/>
              <w:rPr>
                <w:rFonts w:cs="Arial"/>
                <w:color w:val="000000"/>
                <w:sz w:val="18"/>
                <w:szCs w:val="18"/>
              </w:rPr>
            </w:pPr>
            <w:r w:rsidRPr="003E4A1B">
              <w:rPr>
                <w:rFonts w:cs="Arial"/>
                <w:color w:val="000000"/>
                <w:sz w:val="18"/>
                <w:szCs w:val="18"/>
              </w:rPr>
              <w:t xml:space="preserve">           </w:t>
            </w:r>
            <w:r w:rsidR="003C3512" w:rsidRPr="003E4A1B">
              <w:rPr>
                <w:rFonts w:cs="Arial"/>
                <w:color w:val="000000"/>
                <w:sz w:val="18"/>
                <w:szCs w:val="18"/>
              </w:rPr>
              <w:t xml:space="preserve">150 </w:t>
            </w:r>
          </w:p>
        </w:tc>
        <w:tc>
          <w:tcPr>
            <w:tcW w:w="1075" w:type="dxa"/>
            <w:shd w:val="clear" w:color="auto" w:fill="auto"/>
            <w:vAlign w:val="bottom"/>
            <w:hideMark/>
          </w:tcPr>
          <w:p w14:paraId="0C12605B" w14:textId="77777777" w:rsidR="003C3512" w:rsidRPr="003E4A1B" w:rsidRDefault="001C6F3B" w:rsidP="00852949">
            <w:pPr>
              <w:spacing w:line="240" w:lineRule="exact"/>
              <w:contextualSpacing/>
              <w:jc w:val="right"/>
              <w:rPr>
                <w:rFonts w:cs="Arial"/>
                <w:color w:val="000000"/>
                <w:sz w:val="18"/>
                <w:szCs w:val="18"/>
              </w:rPr>
            </w:pPr>
            <w:r w:rsidRPr="003E4A1B">
              <w:rPr>
                <w:rFonts w:cs="Arial"/>
                <w:color w:val="000000"/>
                <w:sz w:val="18"/>
                <w:szCs w:val="18"/>
              </w:rPr>
              <w:t xml:space="preserve">          </w:t>
            </w:r>
            <w:r w:rsidR="003C3512" w:rsidRPr="003E4A1B">
              <w:rPr>
                <w:rFonts w:cs="Arial"/>
                <w:color w:val="000000"/>
                <w:sz w:val="18"/>
                <w:szCs w:val="18"/>
              </w:rPr>
              <w:t xml:space="preserve">156 </w:t>
            </w:r>
          </w:p>
        </w:tc>
        <w:tc>
          <w:tcPr>
            <w:tcW w:w="1134" w:type="dxa"/>
            <w:shd w:val="clear" w:color="auto" w:fill="auto"/>
            <w:vAlign w:val="bottom"/>
            <w:hideMark/>
          </w:tcPr>
          <w:p w14:paraId="380730C4" w14:textId="77777777" w:rsidR="003C3512" w:rsidRPr="003E4A1B" w:rsidRDefault="001C6F3B" w:rsidP="00852949">
            <w:pPr>
              <w:spacing w:line="240" w:lineRule="exact"/>
              <w:contextualSpacing/>
              <w:jc w:val="right"/>
              <w:rPr>
                <w:rFonts w:cs="Arial"/>
                <w:color w:val="000000"/>
                <w:sz w:val="18"/>
                <w:szCs w:val="18"/>
              </w:rPr>
            </w:pPr>
            <w:r w:rsidRPr="003E4A1B">
              <w:rPr>
                <w:rFonts w:cs="Arial"/>
                <w:color w:val="000000"/>
                <w:sz w:val="18"/>
                <w:szCs w:val="18"/>
              </w:rPr>
              <w:t xml:space="preserve">           </w:t>
            </w:r>
            <w:r w:rsidR="003C3512" w:rsidRPr="003E4A1B">
              <w:rPr>
                <w:rFonts w:cs="Arial"/>
                <w:color w:val="000000"/>
                <w:sz w:val="18"/>
                <w:szCs w:val="18"/>
              </w:rPr>
              <w:t xml:space="preserve">162 </w:t>
            </w:r>
          </w:p>
        </w:tc>
        <w:tc>
          <w:tcPr>
            <w:tcW w:w="1075" w:type="dxa"/>
            <w:shd w:val="clear" w:color="auto" w:fill="auto"/>
            <w:vAlign w:val="bottom"/>
            <w:hideMark/>
          </w:tcPr>
          <w:p w14:paraId="06E6A167" w14:textId="77777777" w:rsidR="003C3512" w:rsidRPr="003E4A1B" w:rsidRDefault="001C6F3B" w:rsidP="00852949">
            <w:pPr>
              <w:spacing w:line="240" w:lineRule="exact"/>
              <w:contextualSpacing/>
              <w:jc w:val="right"/>
              <w:rPr>
                <w:rFonts w:cs="Arial"/>
                <w:color w:val="000000"/>
                <w:sz w:val="18"/>
                <w:szCs w:val="18"/>
              </w:rPr>
            </w:pPr>
            <w:r w:rsidRPr="003E4A1B">
              <w:rPr>
                <w:rFonts w:cs="Arial"/>
                <w:color w:val="000000"/>
                <w:sz w:val="18"/>
                <w:szCs w:val="18"/>
              </w:rPr>
              <w:t xml:space="preserve">          </w:t>
            </w:r>
            <w:r w:rsidR="003C3512" w:rsidRPr="003E4A1B">
              <w:rPr>
                <w:rFonts w:cs="Arial"/>
                <w:color w:val="000000"/>
                <w:sz w:val="18"/>
                <w:szCs w:val="18"/>
              </w:rPr>
              <w:t xml:space="preserve">169 </w:t>
            </w:r>
          </w:p>
        </w:tc>
        <w:tc>
          <w:tcPr>
            <w:tcW w:w="1075" w:type="dxa"/>
            <w:shd w:val="clear" w:color="auto" w:fill="auto"/>
            <w:vAlign w:val="bottom"/>
            <w:hideMark/>
          </w:tcPr>
          <w:p w14:paraId="58CAA9DC" w14:textId="77777777" w:rsidR="003C3512" w:rsidRPr="003E4A1B" w:rsidRDefault="001C6F3B" w:rsidP="00852949">
            <w:pPr>
              <w:spacing w:line="240" w:lineRule="exact"/>
              <w:contextualSpacing/>
              <w:jc w:val="right"/>
              <w:rPr>
                <w:rFonts w:cs="Arial"/>
                <w:color w:val="000000"/>
                <w:sz w:val="18"/>
                <w:szCs w:val="18"/>
              </w:rPr>
            </w:pPr>
            <w:r w:rsidRPr="003E4A1B">
              <w:rPr>
                <w:rFonts w:cs="Arial"/>
                <w:color w:val="000000"/>
                <w:sz w:val="18"/>
                <w:szCs w:val="18"/>
              </w:rPr>
              <w:t xml:space="preserve">          </w:t>
            </w:r>
            <w:r w:rsidR="003C3512" w:rsidRPr="003E4A1B">
              <w:rPr>
                <w:rFonts w:cs="Arial"/>
                <w:color w:val="000000"/>
                <w:sz w:val="18"/>
                <w:szCs w:val="18"/>
              </w:rPr>
              <w:t xml:space="preserve">175 </w:t>
            </w:r>
          </w:p>
        </w:tc>
      </w:tr>
      <w:tr w:rsidR="003C3512" w:rsidRPr="003E4A1B" w14:paraId="581A2C25" w14:textId="77777777" w:rsidTr="00C77B33">
        <w:trPr>
          <w:trHeight w:val="80"/>
        </w:trPr>
        <w:tc>
          <w:tcPr>
            <w:tcW w:w="272" w:type="dxa"/>
            <w:shd w:val="clear" w:color="auto" w:fill="auto"/>
            <w:noWrap/>
            <w:vAlign w:val="bottom"/>
            <w:hideMark/>
          </w:tcPr>
          <w:p w14:paraId="34682C22" w14:textId="77777777" w:rsidR="003C3512" w:rsidRPr="003E4A1B" w:rsidRDefault="003C3512" w:rsidP="00852949">
            <w:pPr>
              <w:spacing w:line="240" w:lineRule="exact"/>
              <w:contextualSpacing/>
              <w:rPr>
                <w:rFonts w:cs="Arial"/>
                <w:color w:val="000000"/>
                <w:sz w:val="18"/>
                <w:szCs w:val="18"/>
              </w:rPr>
            </w:pPr>
          </w:p>
        </w:tc>
        <w:tc>
          <w:tcPr>
            <w:tcW w:w="272" w:type="dxa"/>
            <w:shd w:val="clear" w:color="auto" w:fill="auto"/>
            <w:noWrap/>
            <w:vAlign w:val="bottom"/>
            <w:hideMark/>
          </w:tcPr>
          <w:p w14:paraId="1B71EE31" w14:textId="77777777" w:rsidR="003C3512" w:rsidRPr="003E4A1B" w:rsidRDefault="003C3512" w:rsidP="00852949">
            <w:pPr>
              <w:spacing w:line="240" w:lineRule="exact"/>
              <w:contextualSpacing/>
              <w:rPr>
                <w:rFonts w:cs="Arial"/>
                <w:color w:val="000000"/>
                <w:sz w:val="18"/>
                <w:szCs w:val="18"/>
              </w:rPr>
            </w:pPr>
          </w:p>
        </w:tc>
        <w:tc>
          <w:tcPr>
            <w:tcW w:w="3390" w:type="dxa"/>
            <w:gridSpan w:val="2"/>
            <w:shd w:val="clear" w:color="auto" w:fill="auto"/>
            <w:noWrap/>
            <w:vAlign w:val="bottom"/>
            <w:hideMark/>
          </w:tcPr>
          <w:p w14:paraId="7CCB9F78" w14:textId="77777777" w:rsidR="003C3512" w:rsidRPr="003E4A1B" w:rsidRDefault="003C3512" w:rsidP="00852949">
            <w:pPr>
              <w:spacing w:line="240" w:lineRule="exact"/>
              <w:contextualSpacing/>
              <w:rPr>
                <w:rFonts w:cs="Arial"/>
                <w:color w:val="000000"/>
                <w:sz w:val="18"/>
                <w:szCs w:val="18"/>
              </w:rPr>
            </w:pPr>
            <w:r w:rsidRPr="003E4A1B">
              <w:rPr>
                <w:rFonts w:cs="Arial"/>
                <w:color w:val="000000"/>
                <w:sz w:val="18"/>
                <w:szCs w:val="18"/>
              </w:rPr>
              <w:t>POSTAGE and FREIGHT</w:t>
            </w:r>
          </w:p>
        </w:tc>
        <w:tc>
          <w:tcPr>
            <w:tcW w:w="653" w:type="dxa"/>
            <w:shd w:val="clear" w:color="auto" w:fill="auto"/>
            <w:noWrap/>
            <w:vAlign w:val="bottom"/>
            <w:hideMark/>
          </w:tcPr>
          <w:p w14:paraId="2AB1BE59" w14:textId="77777777" w:rsidR="003C3512" w:rsidRPr="003E4A1B" w:rsidRDefault="003C3512" w:rsidP="00852949">
            <w:pPr>
              <w:spacing w:line="240" w:lineRule="exact"/>
              <w:contextualSpacing/>
              <w:jc w:val="right"/>
              <w:rPr>
                <w:rFonts w:cs="Arial"/>
                <w:color w:val="000000"/>
                <w:sz w:val="18"/>
                <w:szCs w:val="18"/>
              </w:rPr>
            </w:pPr>
          </w:p>
        </w:tc>
        <w:tc>
          <w:tcPr>
            <w:tcW w:w="1134" w:type="dxa"/>
            <w:shd w:val="clear" w:color="auto" w:fill="auto"/>
            <w:noWrap/>
            <w:vAlign w:val="bottom"/>
            <w:hideMark/>
          </w:tcPr>
          <w:p w14:paraId="7FE02AA1" w14:textId="77777777" w:rsidR="003C3512" w:rsidRPr="003E4A1B" w:rsidRDefault="001C6F3B" w:rsidP="00852949">
            <w:pPr>
              <w:spacing w:line="240" w:lineRule="exact"/>
              <w:contextualSpacing/>
              <w:jc w:val="right"/>
              <w:rPr>
                <w:rFonts w:cs="Arial"/>
                <w:color w:val="000000"/>
                <w:sz w:val="18"/>
                <w:szCs w:val="18"/>
              </w:rPr>
            </w:pPr>
            <w:r w:rsidRPr="003E4A1B">
              <w:rPr>
                <w:rFonts w:cs="Arial"/>
                <w:color w:val="000000"/>
                <w:sz w:val="18"/>
                <w:szCs w:val="18"/>
              </w:rPr>
              <w:t xml:space="preserve">           </w:t>
            </w:r>
            <w:r w:rsidR="003C3512" w:rsidRPr="003E4A1B">
              <w:rPr>
                <w:rFonts w:cs="Arial"/>
                <w:color w:val="000000"/>
                <w:sz w:val="18"/>
                <w:szCs w:val="18"/>
              </w:rPr>
              <w:t xml:space="preserve">200 </w:t>
            </w:r>
          </w:p>
        </w:tc>
        <w:tc>
          <w:tcPr>
            <w:tcW w:w="1075" w:type="dxa"/>
            <w:shd w:val="clear" w:color="auto" w:fill="auto"/>
            <w:noWrap/>
            <w:vAlign w:val="bottom"/>
            <w:hideMark/>
          </w:tcPr>
          <w:p w14:paraId="55D05B92" w14:textId="77777777" w:rsidR="003C3512" w:rsidRPr="003E4A1B" w:rsidRDefault="001C6F3B" w:rsidP="00852949">
            <w:pPr>
              <w:spacing w:line="240" w:lineRule="exact"/>
              <w:contextualSpacing/>
              <w:jc w:val="right"/>
              <w:rPr>
                <w:rFonts w:cs="Arial"/>
                <w:color w:val="000000"/>
                <w:sz w:val="18"/>
                <w:szCs w:val="18"/>
              </w:rPr>
            </w:pPr>
            <w:r w:rsidRPr="003E4A1B">
              <w:rPr>
                <w:rFonts w:cs="Arial"/>
                <w:color w:val="000000"/>
                <w:sz w:val="18"/>
                <w:szCs w:val="18"/>
              </w:rPr>
              <w:t xml:space="preserve">          </w:t>
            </w:r>
            <w:r w:rsidR="003C3512" w:rsidRPr="003E4A1B">
              <w:rPr>
                <w:rFonts w:cs="Arial"/>
                <w:color w:val="000000"/>
                <w:sz w:val="18"/>
                <w:szCs w:val="18"/>
              </w:rPr>
              <w:t xml:space="preserve">208 </w:t>
            </w:r>
          </w:p>
        </w:tc>
        <w:tc>
          <w:tcPr>
            <w:tcW w:w="1134" w:type="dxa"/>
            <w:shd w:val="clear" w:color="auto" w:fill="auto"/>
            <w:noWrap/>
            <w:vAlign w:val="bottom"/>
            <w:hideMark/>
          </w:tcPr>
          <w:p w14:paraId="3555DE42" w14:textId="77777777" w:rsidR="003C3512" w:rsidRPr="003E4A1B" w:rsidRDefault="001C6F3B" w:rsidP="00852949">
            <w:pPr>
              <w:spacing w:line="240" w:lineRule="exact"/>
              <w:contextualSpacing/>
              <w:jc w:val="right"/>
              <w:rPr>
                <w:rFonts w:cs="Arial"/>
                <w:color w:val="000000"/>
                <w:sz w:val="18"/>
                <w:szCs w:val="18"/>
              </w:rPr>
            </w:pPr>
            <w:r w:rsidRPr="003E4A1B">
              <w:rPr>
                <w:rFonts w:cs="Arial"/>
                <w:color w:val="000000"/>
                <w:sz w:val="18"/>
                <w:szCs w:val="18"/>
              </w:rPr>
              <w:t xml:space="preserve">           </w:t>
            </w:r>
            <w:r w:rsidR="003C3512" w:rsidRPr="003E4A1B">
              <w:rPr>
                <w:rFonts w:cs="Arial"/>
                <w:color w:val="000000"/>
                <w:sz w:val="18"/>
                <w:szCs w:val="18"/>
              </w:rPr>
              <w:t xml:space="preserve">216 </w:t>
            </w:r>
          </w:p>
        </w:tc>
        <w:tc>
          <w:tcPr>
            <w:tcW w:w="1075" w:type="dxa"/>
            <w:shd w:val="clear" w:color="auto" w:fill="auto"/>
            <w:noWrap/>
            <w:vAlign w:val="bottom"/>
            <w:hideMark/>
          </w:tcPr>
          <w:p w14:paraId="3A3C6B3C" w14:textId="77777777" w:rsidR="003C3512" w:rsidRPr="003E4A1B" w:rsidRDefault="001C6F3B" w:rsidP="00852949">
            <w:pPr>
              <w:spacing w:line="240" w:lineRule="exact"/>
              <w:contextualSpacing/>
              <w:jc w:val="right"/>
              <w:rPr>
                <w:rFonts w:cs="Arial"/>
                <w:color w:val="000000"/>
                <w:sz w:val="18"/>
                <w:szCs w:val="18"/>
              </w:rPr>
            </w:pPr>
            <w:r w:rsidRPr="003E4A1B">
              <w:rPr>
                <w:rFonts w:cs="Arial"/>
                <w:color w:val="000000"/>
                <w:sz w:val="18"/>
                <w:szCs w:val="18"/>
              </w:rPr>
              <w:t xml:space="preserve">          </w:t>
            </w:r>
            <w:r w:rsidR="003C3512" w:rsidRPr="003E4A1B">
              <w:rPr>
                <w:rFonts w:cs="Arial"/>
                <w:color w:val="000000"/>
                <w:sz w:val="18"/>
                <w:szCs w:val="18"/>
              </w:rPr>
              <w:t xml:space="preserve">225 </w:t>
            </w:r>
          </w:p>
        </w:tc>
        <w:tc>
          <w:tcPr>
            <w:tcW w:w="1075" w:type="dxa"/>
            <w:shd w:val="clear" w:color="auto" w:fill="auto"/>
            <w:noWrap/>
            <w:vAlign w:val="bottom"/>
            <w:hideMark/>
          </w:tcPr>
          <w:p w14:paraId="3AEAADCC" w14:textId="77777777" w:rsidR="003C3512" w:rsidRPr="003E4A1B" w:rsidRDefault="001C6F3B" w:rsidP="00852949">
            <w:pPr>
              <w:spacing w:line="240" w:lineRule="exact"/>
              <w:contextualSpacing/>
              <w:jc w:val="right"/>
              <w:rPr>
                <w:rFonts w:cs="Arial"/>
                <w:color w:val="000000"/>
                <w:sz w:val="18"/>
                <w:szCs w:val="18"/>
              </w:rPr>
            </w:pPr>
            <w:r w:rsidRPr="003E4A1B">
              <w:rPr>
                <w:rFonts w:cs="Arial"/>
                <w:color w:val="000000"/>
                <w:sz w:val="18"/>
                <w:szCs w:val="18"/>
              </w:rPr>
              <w:t xml:space="preserve">          </w:t>
            </w:r>
            <w:r w:rsidR="003C3512" w:rsidRPr="003E4A1B">
              <w:rPr>
                <w:rFonts w:cs="Arial"/>
                <w:color w:val="000000"/>
                <w:sz w:val="18"/>
                <w:szCs w:val="18"/>
              </w:rPr>
              <w:t xml:space="preserve">234 </w:t>
            </w:r>
          </w:p>
        </w:tc>
      </w:tr>
      <w:tr w:rsidR="003C3512" w:rsidRPr="003E4A1B" w14:paraId="0F3A5236" w14:textId="77777777" w:rsidTr="00C77B33">
        <w:trPr>
          <w:trHeight w:val="80"/>
        </w:trPr>
        <w:tc>
          <w:tcPr>
            <w:tcW w:w="272" w:type="dxa"/>
            <w:shd w:val="clear" w:color="auto" w:fill="auto"/>
            <w:noWrap/>
            <w:vAlign w:val="bottom"/>
            <w:hideMark/>
          </w:tcPr>
          <w:p w14:paraId="7F1C7AC1" w14:textId="77777777" w:rsidR="003C3512" w:rsidRPr="003E4A1B" w:rsidRDefault="003C3512" w:rsidP="00852949">
            <w:pPr>
              <w:spacing w:line="240" w:lineRule="exact"/>
              <w:contextualSpacing/>
              <w:rPr>
                <w:rFonts w:cs="Arial"/>
                <w:color w:val="000000"/>
                <w:sz w:val="18"/>
                <w:szCs w:val="18"/>
              </w:rPr>
            </w:pPr>
          </w:p>
        </w:tc>
        <w:tc>
          <w:tcPr>
            <w:tcW w:w="272" w:type="dxa"/>
            <w:shd w:val="clear" w:color="auto" w:fill="auto"/>
            <w:noWrap/>
            <w:vAlign w:val="bottom"/>
            <w:hideMark/>
          </w:tcPr>
          <w:p w14:paraId="029E2CDD" w14:textId="77777777" w:rsidR="003C3512" w:rsidRPr="003E4A1B" w:rsidRDefault="003C3512" w:rsidP="00852949">
            <w:pPr>
              <w:spacing w:line="240" w:lineRule="exact"/>
              <w:contextualSpacing/>
              <w:rPr>
                <w:rFonts w:cs="Arial"/>
                <w:color w:val="000000"/>
                <w:sz w:val="18"/>
                <w:szCs w:val="18"/>
              </w:rPr>
            </w:pPr>
          </w:p>
        </w:tc>
        <w:tc>
          <w:tcPr>
            <w:tcW w:w="3390" w:type="dxa"/>
            <w:gridSpan w:val="2"/>
            <w:shd w:val="clear" w:color="auto" w:fill="auto"/>
            <w:noWrap/>
            <w:vAlign w:val="bottom"/>
            <w:hideMark/>
          </w:tcPr>
          <w:p w14:paraId="092BB962" w14:textId="77777777" w:rsidR="003C3512" w:rsidRPr="003E4A1B" w:rsidRDefault="003C3512" w:rsidP="00852949">
            <w:pPr>
              <w:spacing w:line="240" w:lineRule="exact"/>
              <w:contextualSpacing/>
              <w:rPr>
                <w:rFonts w:cs="Arial"/>
                <w:color w:val="000000"/>
                <w:sz w:val="18"/>
                <w:szCs w:val="18"/>
              </w:rPr>
            </w:pPr>
            <w:r w:rsidRPr="003E4A1B">
              <w:rPr>
                <w:rFonts w:cs="Arial"/>
                <w:color w:val="000000"/>
                <w:sz w:val="18"/>
                <w:szCs w:val="18"/>
              </w:rPr>
              <w:t>PAYROLL SERVICE</w:t>
            </w:r>
          </w:p>
        </w:tc>
        <w:tc>
          <w:tcPr>
            <w:tcW w:w="653" w:type="dxa"/>
            <w:shd w:val="clear" w:color="auto" w:fill="auto"/>
            <w:noWrap/>
            <w:vAlign w:val="bottom"/>
            <w:hideMark/>
          </w:tcPr>
          <w:p w14:paraId="6D73A6B0" w14:textId="77777777" w:rsidR="003C3512" w:rsidRPr="003E4A1B" w:rsidRDefault="003C3512" w:rsidP="00852949">
            <w:pPr>
              <w:spacing w:line="240" w:lineRule="exact"/>
              <w:contextualSpacing/>
              <w:jc w:val="right"/>
              <w:rPr>
                <w:rFonts w:cs="Arial"/>
                <w:color w:val="000000"/>
                <w:sz w:val="18"/>
                <w:szCs w:val="18"/>
              </w:rPr>
            </w:pPr>
          </w:p>
        </w:tc>
        <w:tc>
          <w:tcPr>
            <w:tcW w:w="1134" w:type="dxa"/>
            <w:shd w:val="clear" w:color="auto" w:fill="auto"/>
            <w:noWrap/>
            <w:vAlign w:val="bottom"/>
            <w:hideMark/>
          </w:tcPr>
          <w:p w14:paraId="08CEA6B7" w14:textId="77777777" w:rsidR="003C3512" w:rsidRPr="003E4A1B" w:rsidRDefault="001C6F3B" w:rsidP="00852949">
            <w:pPr>
              <w:spacing w:line="240" w:lineRule="exact"/>
              <w:contextualSpacing/>
              <w:jc w:val="right"/>
              <w:rPr>
                <w:rFonts w:cs="Arial"/>
                <w:color w:val="000000"/>
                <w:sz w:val="18"/>
                <w:szCs w:val="18"/>
              </w:rPr>
            </w:pPr>
            <w:r w:rsidRPr="003E4A1B">
              <w:rPr>
                <w:rFonts w:cs="Arial"/>
                <w:color w:val="000000"/>
                <w:sz w:val="18"/>
                <w:szCs w:val="18"/>
              </w:rPr>
              <w:t xml:space="preserve">           </w:t>
            </w:r>
            <w:r w:rsidR="003C3512" w:rsidRPr="003E4A1B">
              <w:rPr>
                <w:rFonts w:cs="Arial"/>
                <w:color w:val="000000"/>
                <w:sz w:val="18"/>
                <w:szCs w:val="18"/>
              </w:rPr>
              <w:t xml:space="preserve">500 </w:t>
            </w:r>
          </w:p>
        </w:tc>
        <w:tc>
          <w:tcPr>
            <w:tcW w:w="1075" w:type="dxa"/>
            <w:shd w:val="clear" w:color="auto" w:fill="auto"/>
            <w:noWrap/>
            <w:vAlign w:val="bottom"/>
            <w:hideMark/>
          </w:tcPr>
          <w:p w14:paraId="7ADE7DB0" w14:textId="77777777" w:rsidR="003C3512" w:rsidRPr="003E4A1B" w:rsidRDefault="001C6F3B" w:rsidP="00852949">
            <w:pPr>
              <w:spacing w:line="240" w:lineRule="exact"/>
              <w:contextualSpacing/>
              <w:jc w:val="right"/>
              <w:rPr>
                <w:rFonts w:cs="Arial"/>
                <w:color w:val="000000"/>
                <w:sz w:val="18"/>
                <w:szCs w:val="18"/>
              </w:rPr>
            </w:pPr>
            <w:r w:rsidRPr="003E4A1B">
              <w:rPr>
                <w:rFonts w:cs="Arial"/>
                <w:color w:val="000000"/>
                <w:sz w:val="18"/>
                <w:szCs w:val="18"/>
              </w:rPr>
              <w:t xml:space="preserve">          </w:t>
            </w:r>
            <w:r w:rsidR="003C3512" w:rsidRPr="003E4A1B">
              <w:rPr>
                <w:rFonts w:cs="Arial"/>
                <w:color w:val="000000"/>
                <w:sz w:val="18"/>
                <w:szCs w:val="18"/>
              </w:rPr>
              <w:t xml:space="preserve">520 </w:t>
            </w:r>
          </w:p>
        </w:tc>
        <w:tc>
          <w:tcPr>
            <w:tcW w:w="1134" w:type="dxa"/>
            <w:shd w:val="clear" w:color="auto" w:fill="auto"/>
            <w:noWrap/>
            <w:vAlign w:val="bottom"/>
            <w:hideMark/>
          </w:tcPr>
          <w:p w14:paraId="4488C684" w14:textId="77777777" w:rsidR="003C3512" w:rsidRPr="003E4A1B" w:rsidRDefault="001C6F3B" w:rsidP="00852949">
            <w:pPr>
              <w:spacing w:line="240" w:lineRule="exact"/>
              <w:contextualSpacing/>
              <w:jc w:val="right"/>
              <w:rPr>
                <w:rFonts w:cs="Arial"/>
                <w:color w:val="000000"/>
                <w:sz w:val="18"/>
                <w:szCs w:val="18"/>
              </w:rPr>
            </w:pPr>
            <w:r w:rsidRPr="003E4A1B">
              <w:rPr>
                <w:rFonts w:cs="Arial"/>
                <w:color w:val="000000"/>
                <w:sz w:val="18"/>
                <w:szCs w:val="18"/>
              </w:rPr>
              <w:t xml:space="preserve">           </w:t>
            </w:r>
            <w:r w:rsidR="003C3512" w:rsidRPr="003E4A1B">
              <w:rPr>
                <w:rFonts w:cs="Arial"/>
                <w:color w:val="000000"/>
                <w:sz w:val="18"/>
                <w:szCs w:val="18"/>
              </w:rPr>
              <w:t xml:space="preserve">541 </w:t>
            </w:r>
          </w:p>
        </w:tc>
        <w:tc>
          <w:tcPr>
            <w:tcW w:w="1075" w:type="dxa"/>
            <w:shd w:val="clear" w:color="auto" w:fill="auto"/>
            <w:noWrap/>
            <w:vAlign w:val="bottom"/>
            <w:hideMark/>
          </w:tcPr>
          <w:p w14:paraId="4E34A047" w14:textId="77777777" w:rsidR="003C3512" w:rsidRPr="003E4A1B" w:rsidRDefault="001C6F3B" w:rsidP="00852949">
            <w:pPr>
              <w:spacing w:line="240" w:lineRule="exact"/>
              <w:contextualSpacing/>
              <w:jc w:val="right"/>
              <w:rPr>
                <w:rFonts w:cs="Arial"/>
                <w:color w:val="000000"/>
                <w:sz w:val="18"/>
                <w:szCs w:val="18"/>
              </w:rPr>
            </w:pPr>
            <w:r w:rsidRPr="003E4A1B">
              <w:rPr>
                <w:rFonts w:cs="Arial"/>
                <w:color w:val="000000"/>
                <w:sz w:val="18"/>
                <w:szCs w:val="18"/>
              </w:rPr>
              <w:t xml:space="preserve">          </w:t>
            </w:r>
            <w:r w:rsidR="003C3512" w:rsidRPr="003E4A1B">
              <w:rPr>
                <w:rFonts w:cs="Arial"/>
                <w:color w:val="000000"/>
                <w:sz w:val="18"/>
                <w:szCs w:val="18"/>
              </w:rPr>
              <w:t xml:space="preserve">562 </w:t>
            </w:r>
          </w:p>
        </w:tc>
        <w:tc>
          <w:tcPr>
            <w:tcW w:w="1075" w:type="dxa"/>
            <w:shd w:val="clear" w:color="auto" w:fill="auto"/>
            <w:noWrap/>
            <w:vAlign w:val="bottom"/>
            <w:hideMark/>
          </w:tcPr>
          <w:p w14:paraId="53F593F7" w14:textId="77777777" w:rsidR="003C3512" w:rsidRPr="003E4A1B" w:rsidRDefault="001C6F3B" w:rsidP="00852949">
            <w:pPr>
              <w:spacing w:line="240" w:lineRule="exact"/>
              <w:contextualSpacing/>
              <w:jc w:val="right"/>
              <w:rPr>
                <w:rFonts w:cs="Arial"/>
                <w:color w:val="000000"/>
                <w:sz w:val="18"/>
                <w:szCs w:val="18"/>
              </w:rPr>
            </w:pPr>
            <w:r w:rsidRPr="003E4A1B">
              <w:rPr>
                <w:rFonts w:cs="Arial"/>
                <w:color w:val="000000"/>
                <w:sz w:val="18"/>
                <w:szCs w:val="18"/>
              </w:rPr>
              <w:t xml:space="preserve">          </w:t>
            </w:r>
            <w:r w:rsidR="003C3512" w:rsidRPr="003E4A1B">
              <w:rPr>
                <w:rFonts w:cs="Arial"/>
                <w:color w:val="000000"/>
                <w:sz w:val="18"/>
                <w:szCs w:val="18"/>
              </w:rPr>
              <w:t xml:space="preserve">585 </w:t>
            </w:r>
          </w:p>
        </w:tc>
      </w:tr>
      <w:tr w:rsidR="003C3512" w:rsidRPr="003E4A1B" w14:paraId="3A5E1B9F" w14:textId="77777777" w:rsidTr="00C77B33">
        <w:trPr>
          <w:trHeight w:val="70"/>
        </w:trPr>
        <w:tc>
          <w:tcPr>
            <w:tcW w:w="272" w:type="dxa"/>
            <w:shd w:val="clear" w:color="auto" w:fill="auto"/>
            <w:noWrap/>
            <w:vAlign w:val="bottom"/>
            <w:hideMark/>
          </w:tcPr>
          <w:p w14:paraId="4B708F2C" w14:textId="77777777" w:rsidR="003C3512" w:rsidRPr="003E4A1B" w:rsidRDefault="003C3512" w:rsidP="00852949">
            <w:pPr>
              <w:spacing w:line="240" w:lineRule="exact"/>
              <w:contextualSpacing/>
              <w:rPr>
                <w:rFonts w:cs="Arial"/>
                <w:color w:val="000000"/>
                <w:sz w:val="18"/>
                <w:szCs w:val="18"/>
              </w:rPr>
            </w:pPr>
          </w:p>
        </w:tc>
        <w:tc>
          <w:tcPr>
            <w:tcW w:w="272" w:type="dxa"/>
            <w:shd w:val="clear" w:color="auto" w:fill="auto"/>
            <w:noWrap/>
            <w:vAlign w:val="bottom"/>
            <w:hideMark/>
          </w:tcPr>
          <w:p w14:paraId="3831759C" w14:textId="77777777" w:rsidR="003C3512" w:rsidRPr="003E4A1B" w:rsidRDefault="003C3512" w:rsidP="00852949">
            <w:pPr>
              <w:spacing w:line="240" w:lineRule="exact"/>
              <w:contextualSpacing/>
              <w:rPr>
                <w:rFonts w:cs="Arial"/>
                <w:color w:val="000000"/>
                <w:sz w:val="18"/>
                <w:szCs w:val="18"/>
              </w:rPr>
            </w:pPr>
          </w:p>
        </w:tc>
        <w:tc>
          <w:tcPr>
            <w:tcW w:w="3390" w:type="dxa"/>
            <w:gridSpan w:val="2"/>
            <w:shd w:val="clear" w:color="auto" w:fill="auto"/>
            <w:noWrap/>
            <w:vAlign w:val="bottom"/>
            <w:hideMark/>
          </w:tcPr>
          <w:p w14:paraId="5C79A75B" w14:textId="77777777" w:rsidR="003C3512" w:rsidRPr="003E4A1B" w:rsidRDefault="003C3512" w:rsidP="00852949">
            <w:pPr>
              <w:spacing w:line="240" w:lineRule="exact"/>
              <w:contextualSpacing/>
              <w:rPr>
                <w:rFonts w:cs="Arial"/>
                <w:color w:val="000000"/>
                <w:sz w:val="18"/>
                <w:szCs w:val="18"/>
              </w:rPr>
            </w:pPr>
            <w:r w:rsidRPr="003E4A1B">
              <w:rPr>
                <w:rFonts w:cs="Arial"/>
                <w:color w:val="000000"/>
                <w:sz w:val="18"/>
                <w:szCs w:val="18"/>
              </w:rPr>
              <w:t xml:space="preserve">   Subtotal Office Expense</w:t>
            </w:r>
          </w:p>
        </w:tc>
        <w:tc>
          <w:tcPr>
            <w:tcW w:w="653" w:type="dxa"/>
            <w:shd w:val="clear" w:color="auto" w:fill="auto"/>
            <w:noWrap/>
            <w:vAlign w:val="bottom"/>
            <w:hideMark/>
          </w:tcPr>
          <w:p w14:paraId="4216250D" w14:textId="77777777" w:rsidR="003C3512" w:rsidRPr="003E4A1B" w:rsidRDefault="003C3512" w:rsidP="00852949">
            <w:pPr>
              <w:spacing w:line="240" w:lineRule="exact"/>
              <w:contextualSpacing/>
              <w:jc w:val="right"/>
              <w:rPr>
                <w:rFonts w:cs="Arial"/>
                <w:color w:val="000000"/>
                <w:sz w:val="18"/>
                <w:szCs w:val="18"/>
              </w:rPr>
            </w:pPr>
          </w:p>
        </w:tc>
        <w:tc>
          <w:tcPr>
            <w:tcW w:w="1134" w:type="dxa"/>
            <w:shd w:val="clear" w:color="auto" w:fill="auto"/>
            <w:noWrap/>
            <w:vAlign w:val="bottom"/>
            <w:hideMark/>
          </w:tcPr>
          <w:p w14:paraId="66983924"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4,250 </w:t>
            </w:r>
          </w:p>
        </w:tc>
        <w:tc>
          <w:tcPr>
            <w:tcW w:w="1075" w:type="dxa"/>
            <w:shd w:val="clear" w:color="auto" w:fill="auto"/>
            <w:noWrap/>
            <w:vAlign w:val="bottom"/>
            <w:hideMark/>
          </w:tcPr>
          <w:p w14:paraId="78D4F69D"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3,380 </w:t>
            </w:r>
          </w:p>
        </w:tc>
        <w:tc>
          <w:tcPr>
            <w:tcW w:w="1134" w:type="dxa"/>
            <w:shd w:val="clear" w:color="auto" w:fill="auto"/>
            <w:noWrap/>
            <w:vAlign w:val="bottom"/>
            <w:hideMark/>
          </w:tcPr>
          <w:p w14:paraId="1D05CB64"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3,515 </w:t>
            </w:r>
          </w:p>
        </w:tc>
        <w:tc>
          <w:tcPr>
            <w:tcW w:w="1075" w:type="dxa"/>
            <w:shd w:val="clear" w:color="auto" w:fill="auto"/>
            <w:noWrap/>
            <w:vAlign w:val="bottom"/>
            <w:hideMark/>
          </w:tcPr>
          <w:p w14:paraId="0258739A" w14:textId="77777777" w:rsidR="003C3512" w:rsidRPr="003E4A1B" w:rsidRDefault="003C3512"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1C6F3B" w:rsidRPr="003E4A1B">
              <w:rPr>
                <w:rFonts w:cs="Arial"/>
                <w:b/>
                <w:bCs/>
                <w:color w:val="000000"/>
                <w:sz w:val="18"/>
                <w:szCs w:val="18"/>
              </w:rPr>
              <w:t xml:space="preserve"> </w:t>
            </w:r>
            <w:r w:rsidRPr="003E4A1B">
              <w:rPr>
                <w:rFonts w:cs="Arial"/>
                <w:b/>
                <w:bCs/>
                <w:color w:val="000000"/>
                <w:sz w:val="18"/>
                <w:szCs w:val="18"/>
              </w:rPr>
              <w:t xml:space="preserve">3,656 </w:t>
            </w:r>
          </w:p>
        </w:tc>
        <w:tc>
          <w:tcPr>
            <w:tcW w:w="1075" w:type="dxa"/>
            <w:shd w:val="clear" w:color="auto" w:fill="auto"/>
            <w:noWrap/>
            <w:vAlign w:val="bottom"/>
            <w:hideMark/>
          </w:tcPr>
          <w:p w14:paraId="16579E3C"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3,802 </w:t>
            </w:r>
          </w:p>
        </w:tc>
      </w:tr>
      <w:tr w:rsidR="003C3512" w:rsidRPr="003E4A1B" w14:paraId="4A23FD25" w14:textId="77777777" w:rsidTr="00C77B33">
        <w:trPr>
          <w:trHeight w:val="80"/>
        </w:trPr>
        <w:tc>
          <w:tcPr>
            <w:tcW w:w="272" w:type="dxa"/>
            <w:shd w:val="clear" w:color="auto" w:fill="auto"/>
            <w:noWrap/>
            <w:vAlign w:val="bottom"/>
            <w:hideMark/>
          </w:tcPr>
          <w:p w14:paraId="4756799A" w14:textId="77777777" w:rsidR="003C3512" w:rsidRPr="003E4A1B" w:rsidRDefault="003C3512" w:rsidP="00852949">
            <w:pPr>
              <w:spacing w:line="240" w:lineRule="exact"/>
              <w:contextualSpacing/>
              <w:rPr>
                <w:rFonts w:cs="Arial"/>
                <w:color w:val="000000"/>
                <w:sz w:val="18"/>
                <w:szCs w:val="18"/>
              </w:rPr>
            </w:pPr>
          </w:p>
        </w:tc>
        <w:tc>
          <w:tcPr>
            <w:tcW w:w="3662" w:type="dxa"/>
            <w:gridSpan w:val="3"/>
            <w:shd w:val="clear" w:color="auto" w:fill="auto"/>
            <w:noWrap/>
            <w:vAlign w:val="bottom"/>
            <w:hideMark/>
          </w:tcPr>
          <w:p w14:paraId="5B83F6CA" w14:textId="77777777" w:rsidR="003C3512" w:rsidRPr="003E4A1B" w:rsidRDefault="003C3512" w:rsidP="00852949">
            <w:pPr>
              <w:spacing w:line="240" w:lineRule="exact"/>
              <w:contextualSpacing/>
              <w:rPr>
                <w:rFonts w:cs="Arial"/>
                <w:color w:val="000000"/>
                <w:sz w:val="18"/>
                <w:szCs w:val="18"/>
              </w:rPr>
            </w:pPr>
            <w:r w:rsidRPr="003E4A1B">
              <w:rPr>
                <w:rFonts w:cs="Arial"/>
                <w:color w:val="000000"/>
                <w:sz w:val="18"/>
                <w:szCs w:val="18"/>
              </w:rPr>
              <w:t xml:space="preserve">TELEPHONE </w:t>
            </w:r>
          </w:p>
        </w:tc>
        <w:tc>
          <w:tcPr>
            <w:tcW w:w="653" w:type="dxa"/>
            <w:shd w:val="clear" w:color="auto" w:fill="auto"/>
            <w:noWrap/>
            <w:vAlign w:val="bottom"/>
            <w:hideMark/>
          </w:tcPr>
          <w:p w14:paraId="709F8829" w14:textId="77777777" w:rsidR="003C3512" w:rsidRPr="003E4A1B" w:rsidRDefault="003C3512" w:rsidP="00852949">
            <w:pPr>
              <w:spacing w:line="240" w:lineRule="exact"/>
              <w:contextualSpacing/>
              <w:jc w:val="right"/>
              <w:rPr>
                <w:rFonts w:cs="Arial"/>
                <w:color w:val="000000"/>
                <w:sz w:val="18"/>
                <w:szCs w:val="18"/>
              </w:rPr>
            </w:pPr>
          </w:p>
        </w:tc>
        <w:tc>
          <w:tcPr>
            <w:tcW w:w="1134" w:type="dxa"/>
            <w:shd w:val="clear" w:color="auto" w:fill="auto"/>
            <w:noWrap/>
            <w:vAlign w:val="bottom"/>
            <w:hideMark/>
          </w:tcPr>
          <w:p w14:paraId="33377280"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250 </w:t>
            </w:r>
          </w:p>
        </w:tc>
        <w:tc>
          <w:tcPr>
            <w:tcW w:w="1075" w:type="dxa"/>
            <w:shd w:val="clear" w:color="auto" w:fill="auto"/>
            <w:noWrap/>
            <w:vAlign w:val="bottom"/>
            <w:hideMark/>
          </w:tcPr>
          <w:p w14:paraId="713057A9"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260 </w:t>
            </w:r>
          </w:p>
        </w:tc>
        <w:tc>
          <w:tcPr>
            <w:tcW w:w="1134" w:type="dxa"/>
            <w:shd w:val="clear" w:color="auto" w:fill="auto"/>
            <w:noWrap/>
            <w:vAlign w:val="bottom"/>
            <w:hideMark/>
          </w:tcPr>
          <w:p w14:paraId="669FF351"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270 </w:t>
            </w:r>
          </w:p>
        </w:tc>
        <w:tc>
          <w:tcPr>
            <w:tcW w:w="1075" w:type="dxa"/>
            <w:shd w:val="clear" w:color="auto" w:fill="auto"/>
            <w:noWrap/>
            <w:vAlign w:val="bottom"/>
            <w:hideMark/>
          </w:tcPr>
          <w:p w14:paraId="21464D42"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281 </w:t>
            </w:r>
          </w:p>
        </w:tc>
        <w:tc>
          <w:tcPr>
            <w:tcW w:w="1075" w:type="dxa"/>
            <w:shd w:val="clear" w:color="auto" w:fill="auto"/>
            <w:noWrap/>
            <w:vAlign w:val="bottom"/>
            <w:hideMark/>
          </w:tcPr>
          <w:p w14:paraId="210EA6DC"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292 </w:t>
            </w:r>
          </w:p>
        </w:tc>
      </w:tr>
      <w:tr w:rsidR="003C3512" w:rsidRPr="003E4A1B" w14:paraId="26DA0525" w14:textId="77777777" w:rsidTr="00C77B33">
        <w:trPr>
          <w:trHeight w:val="80"/>
        </w:trPr>
        <w:tc>
          <w:tcPr>
            <w:tcW w:w="272" w:type="dxa"/>
            <w:shd w:val="clear" w:color="auto" w:fill="auto"/>
            <w:noWrap/>
            <w:vAlign w:val="bottom"/>
            <w:hideMark/>
          </w:tcPr>
          <w:p w14:paraId="61B34942" w14:textId="77777777" w:rsidR="003C3512" w:rsidRPr="003E4A1B" w:rsidRDefault="003C3512" w:rsidP="00852949">
            <w:pPr>
              <w:spacing w:line="240" w:lineRule="exact"/>
              <w:contextualSpacing/>
              <w:rPr>
                <w:rFonts w:cs="Arial"/>
                <w:color w:val="000000"/>
                <w:sz w:val="18"/>
                <w:szCs w:val="18"/>
              </w:rPr>
            </w:pPr>
          </w:p>
        </w:tc>
        <w:tc>
          <w:tcPr>
            <w:tcW w:w="3662" w:type="dxa"/>
            <w:gridSpan w:val="3"/>
            <w:shd w:val="clear" w:color="auto" w:fill="auto"/>
            <w:noWrap/>
            <w:vAlign w:val="bottom"/>
            <w:hideMark/>
          </w:tcPr>
          <w:p w14:paraId="360E5A7E" w14:textId="77777777" w:rsidR="003C3512" w:rsidRPr="003E4A1B" w:rsidRDefault="003C3512" w:rsidP="00852949">
            <w:pPr>
              <w:spacing w:line="240" w:lineRule="exact"/>
              <w:contextualSpacing/>
              <w:rPr>
                <w:rFonts w:cs="Arial"/>
                <w:color w:val="000000"/>
                <w:sz w:val="18"/>
                <w:szCs w:val="18"/>
              </w:rPr>
            </w:pPr>
            <w:r w:rsidRPr="003E4A1B">
              <w:rPr>
                <w:rFonts w:cs="Arial"/>
                <w:color w:val="000000"/>
                <w:sz w:val="18"/>
                <w:szCs w:val="18"/>
              </w:rPr>
              <w:t>INTERNET CONNECTION</w:t>
            </w:r>
          </w:p>
        </w:tc>
        <w:tc>
          <w:tcPr>
            <w:tcW w:w="653" w:type="dxa"/>
            <w:shd w:val="clear" w:color="auto" w:fill="auto"/>
            <w:noWrap/>
            <w:vAlign w:val="bottom"/>
            <w:hideMark/>
          </w:tcPr>
          <w:p w14:paraId="5FB274BB" w14:textId="77777777" w:rsidR="003C3512" w:rsidRPr="003E4A1B" w:rsidRDefault="003C3512" w:rsidP="00852949">
            <w:pPr>
              <w:spacing w:line="240" w:lineRule="exact"/>
              <w:contextualSpacing/>
              <w:jc w:val="right"/>
              <w:rPr>
                <w:rFonts w:cs="Arial"/>
                <w:color w:val="000000"/>
                <w:sz w:val="18"/>
                <w:szCs w:val="18"/>
              </w:rPr>
            </w:pPr>
          </w:p>
        </w:tc>
        <w:tc>
          <w:tcPr>
            <w:tcW w:w="1134" w:type="dxa"/>
            <w:shd w:val="clear" w:color="auto" w:fill="auto"/>
            <w:noWrap/>
            <w:vAlign w:val="bottom"/>
            <w:hideMark/>
          </w:tcPr>
          <w:p w14:paraId="5C35056B"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1,200 </w:t>
            </w:r>
          </w:p>
        </w:tc>
        <w:tc>
          <w:tcPr>
            <w:tcW w:w="1075" w:type="dxa"/>
            <w:shd w:val="clear" w:color="auto" w:fill="auto"/>
            <w:noWrap/>
            <w:vAlign w:val="bottom"/>
            <w:hideMark/>
          </w:tcPr>
          <w:p w14:paraId="791DD1C1"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1,248 </w:t>
            </w:r>
          </w:p>
        </w:tc>
        <w:tc>
          <w:tcPr>
            <w:tcW w:w="1134" w:type="dxa"/>
            <w:shd w:val="clear" w:color="auto" w:fill="auto"/>
            <w:noWrap/>
            <w:vAlign w:val="bottom"/>
            <w:hideMark/>
          </w:tcPr>
          <w:p w14:paraId="0804CAEF"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1,298 </w:t>
            </w:r>
          </w:p>
        </w:tc>
        <w:tc>
          <w:tcPr>
            <w:tcW w:w="1075" w:type="dxa"/>
            <w:shd w:val="clear" w:color="auto" w:fill="auto"/>
            <w:noWrap/>
            <w:vAlign w:val="bottom"/>
            <w:hideMark/>
          </w:tcPr>
          <w:p w14:paraId="3AE9E301"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1,350 </w:t>
            </w:r>
          </w:p>
        </w:tc>
        <w:tc>
          <w:tcPr>
            <w:tcW w:w="1075" w:type="dxa"/>
            <w:shd w:val="clear" w:color="auto" w:fill="auto"/>
            <w:noWrap/>
            <w:vAlign w:val="bottom"/>
            <w:hideMark/>
          </w:tcPr>
          <w:p w14:paraId="39B66F56"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1,404 </w:t>
            </w:r>
          </w:p>
        </w:tc>
      </w:tr>
      <w:tr w:rsidR="003C3512" w:rsidRPr="003E4A1B" w14:paraId="08B77390" w14:textId="77777777" w:rsidTr="00C77B33">
        <w:trPr>
          <w:trHeight w:val="80"/>
        </w:trPr>
        <w:tc>
          <w:tcPr>
            <w:tcW w:w="272" w:type="dxa"/>
            <w:shd w:val="clear" w:color="auto" w:fill="auto"/>
            <w:noWrap/>
            <w:vAlign w:val="bottom"/>
            <w:hideMark/>
          </w:tcPr>
          <w:p w14:paraId="15041A2F" w14:textId="77777777" w:rsidR="003C3512" w:rsidRPr="003E4A1B" w:rsidRDefault="003C3512" w:rsidP="00852949">
            <w:pPr>
              <w:spacing w:line="240" w:lineRule="exact"/>
              <w:contextualSpacing/>
              <w:rPr>
                <w:rFonts w:cs="Arial"/>
                <w:color w:val="000000"/>
                <w:sz w:val="18"/>
                <w:szCs w:val="18"/>
              </w:rPr>
            </w:pPr>
          </w:p>
        </w:tc>
        <w:tc>
          <w:tcPr>
            <w:tcW w:w="3662" w:type="dxa"/>
            <w:gridSpan w:val="3"/>
            <w:shd w:val="clear" w:color="auto" w:fill="auto"/>
            <w:noWrap/>
            <w:vAlign w:val="bottom"/>
            <w:hideMark/>
          </w:tcPr>
          <w:p w14:paraId="596D4A53" w14:textId="77777777" w:rsidR="003C3512" w:rsidRPr="003E4A1B" w:rsidRDefault="003C3512" w:rsidP="00852949">
            <w:pPr>
              <w:spacing w:line="240" w:lineRule="exact"/>
              <w:contextualSpacing/>
              <w:rPr>
                <w:rFonts w:cs="Arial"/>
                <w:color w:val="000000"/>
                <w:sz w:val="18"/>
                <w:szCs w:val="18"/>
              </w:rPr>
            </w:pPr>
            <w:r w:rsidRPr="003E4A1B">
              <w:rPr>
                <w:rFonts w:cs="Arial"/>
                <w:color w:val="000000"/>
                <w:sz w:val="18"/>
                <w:szCs w:val="18"/>
              </w:rPr>
              <w:t>TRAVEL (Excluding Mileage)</w:t>
            </w:r>
          </w:p>
        </w:tc>
        <w:tc>
          <w:tcPr>
            <w:tcW w:w="653" w:type="dxa"/>
            <w:shd w:val="clear" w:color="auto" w:fill="auto"/>
            <w:noWrap/>
            <w:vAlign w:val="bottom"/>
            <w:hideMark/>
          </w:tcPr>
          <w:p w14:paraId="50C93668" w14:textId="77777777" w:rsidR="003C3512" w:rsidRPr="003E4A1B" w:rsidRDefault="003C3512" w:rsidP="00852949">
            <w:pPr>
              <w:spacing w:line="240" w:lineRule="exact"/>
              <w:contextualSpacing/>
              <w:jc w:val="right"/>
              <w:rPr>
                <w:rFonts w:cs="Arial"/>
                <w:color w:val="000000"/>
                <w:sz w:val="18"/>
                <w:szCs w:val="18"/>
              </w:rPr>
            </w:pPr>
          </w:p>
        </w:tc>
        <w:tc>
          <w:tcPr>
            <w:tcW w:w="1134" w:type="dxa"/>
            <w:shd w:val="clear" w:color="auto" w:fill="auto"/>
            <w:noWrap/>
            <w:vAlign w:val="bottom"/>
            <w:hideMark/>
          </w:tcPr>
          <w:p w14:paraId="52390EF8"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500 </w:t>
            </w:r>
          </w:p>
        </w:tc>
        <w:tc>
          <w:tcPr>
            <w:tcW w:w="1075" w:type="dxa"/>
            <w:shd w:val="clear" w:color="auto" w:fill="auto"/>
            <w:noWrap/>
            <w:vAlign w:val="bottom"/>
            <w:hideMark/>
          </w:tcPr>
          <w:p w14:paraId="72001C1A"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520 </w:t>
            </w:r>
          </w:p>
        </w:tc>
        <w:tc>
          <w:tcPr>
            <w:tcW w:w="1134" w:type="dxa"/>
            <w:shd w:val="clear" w:color="auto" w:fill="auto"/>
            <w:noWrap/>
            <w:vAlign w:val="bottom"/>
            <w:hideMark/>
          </w:tcPr>
          <w:p w14:paraId="094313C0"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541 </w:t>
            </w:r>
          </w:p>
        </w:tc>
        <w:tc>
          <w:tcPr>
            <w:tcW w:w="1075" w:type="dxa"/>
            <w:shd w:val="clear" w:color="auto" w:fill="auto"/>
            <w:noWrap/>
            <w:vAlign w:val="bottom"/>
            <w:hideMark/>
          </w:tcPr>
          <w:p w14:paraId="6D595B6E"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562 </w:t>
            </w:r>
          </w:p>
        </w:tc>
        <w:tc>
          <w:tcPr>
            <w:tcW w:w="1075" w:type="dxa"/>
            <w:shd w:val="clear" w:color="auto" w:fill="auto"/>
            <w:noWrap/>
            <w:vAlign w:val="bottom"/>
            <w:hideMark/>
          </w:tcPr>
          <w:p w14:paraId="18156B06"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585 </w:t>
            </w:r>
          </w:p>
        </w:tc>
      </w:tr>
      <w:tr w:rsidR="003C3512" w:rsidRPr="003E4A1B" w14:paraId="6167D8AE" w14:textId="77777777" w:rsidTr="00C77B33">
        <w:trPr>
          <w:trHeight w:val="80"/>
        </w:trPr>
        <w:tc>
          <w:tcPr>
            <w:tcW w:w="272" w:type="dxa"/>
            <w:shd w:val="clear" w:color="auto" w:fill="auto"/>
            <w:noWrap/>
            <w:vAlign w:val="bottom"/>
            <w:hideMark/>
          </w:tcPr>
          <w:p w14:paraId="00D91F80" w14:textId="77777777" w:rsidR="003C3512" w:rsidRPr="003E4A1B" w:rsidRDefault="003C3512" w:rsidP="00852949">
            <w:pPr>
              <w:spacing w:line="240" w:lineRule="exact"/>
              <w:contextualSpacing/>
              <w:rPr>
                <w:rFonts w:cs="Arial"/>
                <w:color w:val="000000"/>
                <w:sz w:val="18"/>
                <w:szCs w:val="18"/>
              </w:rPr>
            </w:pPr>
          </w:p>
        </w:tc>
        <w:tc>
          <w:tcPr>
            <w:tcW w:w="3662" w:type="dxa"/>
            <w:gridSpan w:val="3"/>
            <w:shd w:val="clear" w:color="auto" w:fill="auto"/>
            <w:noWrap/>
            <w:vAlign w:val="bottom"/>
            <w:hideMark/>
          </w:tcPr>
          <w:p w14:paraId="249A3038" w14:textId="77777777" w:rsidR="003C3512" w:rsidRPr="003E4A1B" w:rsidRDefault="003C3512" w:rsidP="00852949">
            <w:pPr>
              <w:spacing w:line="240" w:lineRule="exact"/>
              <w:contextualSpacing/>
              <w:rPr>
                <w:rFonts w:cs="Arial"/>
                <w:color w:val="000000"/>
                <w:sz w:val="18"/>
                <w:szCs w:val="18"/>
              </w:rPr>
            </w:pPr>
            <w:r w:rsidRPr="003E4A1B">
              <w:rPr>
                <w:rFonts w:cs="Arial"/>
                <w:color w:val="000000"/>
                <w:sz w:val="18"/>
                <w:szCs w:val="18"/>
              </w:rPr>
              <w:t>TRAVEL (Mileage)</w:t>
            </w:r>
          </w:p>
        </w:tc>
        <w:tc>
          <w:tcPr>
            <w:tcW w:w="653" w:type="dxa"/>
            <w:shd w:val="clear" w:color="auto" w:fill="auto"/>
            <w:noWrap/>
            <w:vAlign w:val="bottom"/>
            <w:hideMark/>
          </w:tcPr>
          <w:p w14:paraId="4A388918" w14:textId="77777777" w:rsidR="003C3512" w:rsidRPr="003E4A1B" w:rsidRDefault="003C3512" w:rsidP="00852949">
            <w:pPr>
              <w:spacing w:line="240" w:lineRule="exact"/>
              <w:contextualSpacing/>
              <w:jc w:val="right"/>
              <w:rPr>
                <w:rFonts w:cs="Arial"/>
                <w:color w:val="000000"/>
                <w:sz w:val="18"/>
                <w:szCs w:val="18"/>
              </w:rPr>
            </w:pPr>
          </w:p>
        </w:tc>
        <w:tc>
          <w:tcPr>
            <w:tcW w:w="1134" w:type="dxa"/>
            <w:shd w:val="clear" w:color="auto" w:fill="auto"/>
            <w:noWrap/>
            <w:vAlign w:val="bottom"/>
            <w:hideMark/>
          </w:tcPr>
          <w:p w14:paraId="75F03E43"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1,000 </w:t>
            </w:r>
          </w:p>
        </w:tc>
        <w:tc>
          <w:tcPr>
            <w:tcW w:w="1075" w:type="dxa"/>
            <w:shd w:val="clear" w:color="auto" w:fill="auto"/>
            <w:noWrap/>
            <w:vAlign w:val="bottom"/>
            <w:hideMark/>
          </w:tcPr>
          <w:p w14:paraId="1C917F16"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1,040 </w:t>
            </w:r>
          </w:p>
        </w:tc>
        <w:tc>
          <w:tcPr>
            <w:tcW w:w="1134" w:type="dxa"/>
            <w:shd w:val="clear" w:color="auto" w:fill="auto"/>
            <w:noWrap/>
            <w:vAlign w:val="bottom"/>
            <w:hideMark/>
          </w:tcPr>
          <w:p w14:paraId="14C53474"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1,082 </w:t>
            </w:r>
          </w:p>
        </w:tc>
        <w:tc>
          <w:tcPr>
            <w:tcW w:w="1075" w:type="dxa"/>
            <w:shd w:val="clear" w:color="auto" w:fill="auto"/>
            <w:noWrap/>
            <w:vAlign w:val="bottom"/>
            <w:hideMark/>
          </w:tcPr>
          <w:p w14:paraId="6C7A083A"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1,125 </w:t>
            </w:r>
          </w:p>
        </w:tc>
        <w:tc>
          <w:tcPr>
            <w:tcW w:w="1075" w:type="dxa"/>
            <w:shd w:val="clear" w:color="auto" w:fill="auto"/>
            <w:noWrap/>
            <w:vAlign w:val="bottom"/>
            <w:hideMark/>
          </w:tcPr>
          <w:p w14:paraId="209A7ADB"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1,170 </w:t>
            </w:r>
          </w:p>
        </w:tc>
      </w:tr>
      <w:tr w:rsidR="003C3512" w:rsidRPr="003E4A1B" w14:paraId="6DCCA86B" w14:textId="77777777" w:rsidTr="00C77B33">
        <w:trPr>
          <w:trHeight w:val="80"/>
        </w:trPr>
        <w:tc>
          <w:tcPr>
            <w:tcW w:w="272" w:type="dxa"/>
            <w:shd w:val="clear" w:color="auto" w:fill="auto"/>
            <w:noWrap/>
            <w:vAlign w:val="bottom"/>
            <w:hideMark/>
          </w:tcPr>
          <w:p w14:paraId="67F08318" w14:textId="77777777" w:rsidR="003C3512" w:rsidRPr="003E4A1B" w:rsidRDefault="003C3512" w:rsidP="00852949">
            <w:pPr>
              <w:spacing w:line="240" w:lineRule="exact"/>
              <w:contextualSpacing/>
              <w:rPr>
                <w:rFonts w:cs="Arial"/>
                <w:color w:val="000000"/>
                <w:sz w:val="18"/>
                <w:szCs w:val="18"/>
              </w:rPr>
            </w:pPr>
          </w:p>
        </w:tc>
        <w:tc>
          <w:tcPr>
            <w:tcW w:w="3662" w:type="dxa"/>
            <w:gridSpan w:val="3"/>
            <w:shd w:val="clear" w:color="auto" w:fill="auto"/>
            <w:noWrap/>
            <w:vAlign w:val="bottom"/>
            <w:hideMark/>
          </w:tcPr>
          <w:p w14:paraId="10E2218A" w14:textId="77777777" w:rsidR="003C3512" w:rsidRPr="003E4A1B" w:rsidRDefault="003C3512" w:rsidP="00852949">
            <w:pPr>
              <w:spacing w:line="240" w:lineRule="exact"/>
              <w:contextualSpacing/>
              <w:rPr>
                <w:rFonts w:cs="Arial"/>
                <w:color w:val="000000"/>
                <w:sz w:val="18"/>
                <w:szCs w:val="18"/>
              </w:rPr>
            </w:pPr>
            <w:r w:rsidRPr="003E4A1B">
              <w:rPr>
                <w:rFonts w:cs="Arial"/>
                <w:color w:val="000000"/>
                <w:sz w:val="18"/>
                <w:szCs w:val="18"/>
              </w:rPr>
              <w:t>PRODUCTION EQUIP. MAINTENANCE</w:t>
            </w:r>
          </w:p>
        </w:tc>
        <w:tc>
          <w:tcPr>
            <w:tcW w:w="653" w:type="dxa"/>
            <w:shd w:val="clear" w:color="auto" w:fill="auto"/>
            <w:noWrap/>
            <w:vAlign w:val="bottom"/>
            <w:hideMark/>
          </w:tcPr>
          <w:p w14:paraId="4E2D5B3C" w14:textId="77777777" w:rsidR="003C3512" w:rsidRPr="003E4A1B" w:rsidRDefault="003C3512" w:rsidP="00852949">
            <w:pPr>
              <w:spacing w:line="240" w:lineRule="exact"/>
              <w:contextualSpacing/>
              <w:jc w:val="right"/>
              <w:rPr>
                <w:rFonts w:cs="Arial"/>
                <w:color w:val="000000"/>
                <w:sz w:val="18"/>
                <w:szCs w:val="18"/>
              </w:rPr>
            </w:pPr>
          </w:p>
        </w:tc>
        <w:tc>
          <w:tcPr>
            <w:tcW w:w="1134" w:type="dxa"/>
            <w:shd w:val="clear" w:color="auto" w:fill="auto"/>
            <w:noWrap/>
            <w:vAlign w:val="bottom"/>
            <w:hideMark/>
          </w:tcPr>
          <w:p w14:paraId="3D11FE2A" w14:textId="77777777" w:rsidR="003C3512" w:rsidRPr="003E4A1B" w:rsidRDefault="003C3512" w:rsidP="00852949">
            <w:pPr>
              <w:spacing w:line="240" w:lineRule="exact"/>
              <w:contextualSpacing/>
              <w:jc w:val="right"/>
              <w:rPr>
                <w:rFonts w:cs="Arial"/>
                <w:b/>
                <w:bCs/>
                <w:color w:val="000000"/>
                <w:sz w:val="18"/>
                <w:szCs w:val="18"/>
              </w:rPr>
            </w:pPr>
            <w:r w:rsidRPr="003E4A1B">
              <w:rPr>
                <w:rFonts w:cs="Arial"/>
                <w:b/>
                <w:bCs/>
                <w:color w:val="000000"/>
                <w:sz w:val="18"/>
                <w:szCs w:val="18"/>
              </w:rPr>
              <w:t>250</w:t>
            </w:r>
          </w:p>
        </w:tc>
        <w:tc>
          <w:tcPr>
            <w:tcW w:w="1075" w:type="dxa"/>
            <w:shd w:val="clear" w:color="auto" w:fill="auto"/>
            <w:noWrap/>
            <w:vAlign w:val="bottom"/>
            <w:hideMark/>
          </w:tcPr>
          <w:p w14:paraId="76506446"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260 </w:t>
            </w:r>
          </w:p>
        </w:tc>
        <w:tc>
          <w:tcPr>
            <w:tcW w:w="1134" w:type="dxa"/>
            <w:shd w:val="clear" w:color="auto" w:fill="auto"/>
            <w:noWrap/>
            <w:vAlign w:val="bottom"/>
            <w:hideMark/>
          </w:tcPr>
          <w:p w14:paraId="0523DB87"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270 </w:t>
            </w:r>
          </w:p>
        </w:tc>
        <w:tc>
          <w:tcPr>
            <w:tcW w:w="1075" w:type="dxa"/>
            <w:shd w:val="clear" w:color="auto" w:fill="auto"/>
            <w:noWrap/>
            <w:vAlign w:val="bottom"/>
            <w:hideMark/>
          </w:tcPr>
          <w:p w14:paraId="4BA97487"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281 </w:t>
            </w:r>
          </w:p>
        </w:tc>
        <w:tc>
          <w:tcPr>
            <w:tcW w:w="1075" w:type="dxa"/>
            <w:shd w:val="clear" w:color="auto" w:fill="auto"/>
            <w:noWrap/>
            <w:vAlign w:val="bottom"/>
            <w:hideMark/>
          </w:tcPr>
          <w:p w14:paraId="3EE83882"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292 </w:t>
            </w:r>
          </w:p>
        </w:tc>
      </w:tr>
      <w:tr w:rsidR="003C3512" w:rsidRPr="003E4A1B" w14:paraId="28106881" w14:textId="77777777" w:rsidTr="00C77B33">
        <w:trPr>
          <w:trHeight w:val="80"/>
        </w:trPr>
        <w:tc>
          <w:tcPr>
            <w:tcW w:w="272" w:type="dxa"/>
            <w:shd w:val="clear" w:color="auto" w:fill="auto"/>
            <w:noWrap/>
            <w:vAlign w:val="bottom"/>
            <w:hideMark/>
          </w:tcPr>
          <w:p w14:paraId="5F65FEDD" w14:textId="77777777" w:rsidR="003C3512" w:rsidRPr="003E4A1B" w:rsidRDefault="003C3512" w:rsidP="00852949">
            <w:pPr>
              <w:spacing w:line="240" w:lineRule="exact"/>
              <w:contextualSpacing/>
              <w:rPr>
                <w:rFonts w:cs="Arial"/>
                <w:color w:val="000000"/>
                <w:sz w:val="18"/>
                <w:szCs w:val="18"/>
              </w:rPr>
            </w:pPr>
          </w:p>
        </w:tc>
        <w:tc>
          <w:tcPr>
            <w:tcW w:w="3662" w:type="dxa"/>
            <w:gridSpan w:val="3"/>
            <w:shd w:val="clear" w:color="auto" w:fill="auto"/>
            <w:noWrap/>
            <w:vAlign w:val="bottom"/>
            <w:hideMark/>
          </w:tcPr>
          <w:p w14:paraId="66EF5700" w14:textId="77777777" w:rsidR="003C3512" w:rsidRPr="003E4A1B" w:rsidRDefault="003C3512" w:rsidP="00852949">
            <w:pPr>
              <w:spacing w:line="240" w:lineRule="exact"/>
              <w:contextualSpacing/>
              <w:rPr>
                <w:rFonts w:cs="Arial"/>
                <w:color w:val="000000"/>
                <w:sz w:val="18"/>
                <w:szCs w:val="18"/>
              </w:rPr>
            </w:pPr>
            <w:r w:rsidRPr="003E4A1B">
              <w:rPr>
                <w:rFonts w:cs="Arial"/>
                <w:color w:val="000000"/>
                <w:sz w:val="18"/>
                <w:szCs w:val="18"/>
              </w:rPr>
              <w:t>PROPERTY TAXES (Equip.)</w:t>
            </w:r>
          </w:p>
        </w:tc>
        <w:tc>
          <w:tcPr>
            <w:tcW w:w="653" w:type="dxa"/>
            <w:shd w:val="clear" w:color="auto" w:fill="auto"/>
            <w:noWrap/>
            <w:vAlign w:val="bottom"/>
            <w:hideMark/>
          </w:tcPr>
          <w:p w14:paraId="06E9785D" w14:textId="77777777" w:rsidR="003C3512" w:rsidRPr="003E4A1B" w:rsidRDefault="003C3512" w:rsidP="00852949">
            <w:pPr>
              <w:spacing w:line="240" w:lineRule="exact"/>
              <w:contextualSpacing/>
              <w:jc w:val="right"/>
              <w:rPr>
                <w:rFonts w:cs="Arial"/>
                <w:color w:val="000000"/>
                <w:sz w:val="18"/>
                <w:szCs w:val="18"/>
              </w:rPr>
            </w:pPr>
            <w:r w:rsidRPr="003E4A1B">
              <w:rPr>
                <w:rFonts w:cs="Arial"/>
                <w:color w:val="000000"/>
                <w:sz w:val="18"/>
                <w:szCs w:val="18"/>
              </w:rPr>
              <w:t>3.5%</w:t>
            </w:r>
          </w:p>
        </w:tc>
        <w:tc>
          <w:tcPr>
            <w:tcW w:w="1134" w:type="dxa"/>
            <w:shd w:val="clear" w:color="auto" w:fill="auto"/>
            <w:noWrap/>
            <w:vAlign w:val="bottom"/>
            <w:hideMark/>
          </w:tcPr>
          <w:p w14:paraId="45BB47B3"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56 </w:t>
            </w:r>
          </w:p>
        </w:tc>
        <w:tc>
          <w:tcPr>
            <w:tcW w:w="1075" w:type="dxa"/>
            <w:shd w:val="clear" w:color="auto" w:fill="auto"/>
            <w:noWrap/>
            <w:vAlign w:val="bottom"/>
            <w:hideMark/>
          </w:tcPr>
          <w:p w14:paraId="3CBA758B"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42 </w:t>
            </w:r>
          </w:p>
        </w:tc>
        <w:tc>
          <w:tcPr>
            <w:tcW w:w="1134" w:type="dxa"/>
            <w:shd w:val="clear" w:color="auto" w:fill="auto"/>
            <w:noWrap/>
            <w:vAlign w:val="bottom"/>
            <w:hideMark/>
          </w:tcPr>
          <w:p w14:paraId="583C3554"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28 </w:t>
            </w:r>
          </w:p>
        </w:tc>
        <w:tc>
          <w:tcPr>
            <w:tcW w:w="1075" w:type="dxa"/>
            <w:shd w:val="clear" w:color="auto" w:fill="auto"/>
            <w:noWrap/>
            <w:vAlign w:val="bottom"/>
            <w:hideMark/>
          </w:tcPr>
          <w:p w14:paraId="18D6BD92"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14 </w:t>
            </w:r>
          </w:p>
        </w:tc>
        <w:tc>
          <w:tcPr>
            <w:tcW w:w="1075" w:type="dxa"/>
            <w:shd w:val="clear" w:color="auto" w:fill="auto"/>
            <w:noWrap/>
            <w:vAlign w:val="bottom"/>
            <w:hideMark/>
          </w:tcPr>
          <w:p w14:paraId="01334CA8"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   </w:t>
            </w:r>
          </w:p>
        </w:tc>
      </w:tr>
      <w:tr w:rsidR="003C3512" w:rsidRPr="003E4A1B" w14:paraId="35095E5E" w14:textId="77777777" w:rsidTr="00C77B33">
        <w:trPr>
          <w:trHeight w:val="80"/>
        </w:trPr>
        <w:tc>
          <w:tcPr>
            <w:tcW w:w="272" w:type="dxa"/>
            <w:shd w:val="clear" w:color="auto" w:fill="auto"/>
            <w:noWrap/>
            <w:vAlign w:val="bottom"/>
            <w:hideMark/>
          </w:tcPr>
          <w:p w14:paraId="1885DB6F" w14:textId="77777777" w:rsidR="003C3512" w:rsidRPr="003E4A1B" w:rsidRDefault="003C3512" w:rsidP="00852949">
            <w:pPr>
              <w:spacing w:line="240" w:lineRule="exact"/>
              <w:contextualSpacing/>
              <w:rPr>
                <w:rFonts w:cs="Arial"/>
                <w:color w:val="000000"/>
                <w:sz w:val="18"/>
                <w:szCs w:val="18"/>
              </w:rPr>
            </w:pPr>
          </w:p>
        </w:tc>
        <w:tc>
          <w:tcPr>
            <w:tcW w:w="3662" w:type="dxa"/>
            <w:gridSpan w:val="3"/>
            <w:shd w:val="clear" w:color="auto" w:fill="auto"/>
            <w:noWrap/>
            <w:vAlign w:val="bottom"/>
            <w:hideMark/>
          </w:tcPr>
          <w:p w14:paraId="623FE3A3" w14:textId="77777777" w:rsidR="003C3512" w:rsidRPr="003E4A1B" w:rsidRDefault="003C3512" w:rsidP="00852949">
            <w:pPr>
              <w:spacing w:line="240" w:lineRule="exact"/>
              <w:contextualSpacing/>
              <w:rPr>
                <w:rFonts w:cs="Arial"/>
                <w:color w:val="000000"/>
                <w:sz w:val="18"/>
                <w:szCs w:val="18"/>
              </w:rPr>
            </w:pPr>
            <w:r w:rsidRPr="003E4A1B">
              <w:rPr>
                <w:rFonts w:cs="Arial"/>
                <w:color w:val="000000"/>
                <w:sz w:val="18"/>
                <w:szCs w:val="18"/>
              </w:rPr>
              <w:t>ACCOUNTING SERVICES</w:t>
            </w:r>
          </w:p>
        </w:tc>
        <w:tc>
          <w:tcPr>
            <w:tcW w:w="653" w:type="dxa"/>
            <w:shd w:val="clear" w:color="auto" w:fill="auto"/>
            <w:noWrap/>
            <w:vAlign w:val="bottom"/>
            <w:hideMark/>
          </w:tcPr>
          <w:p w14:paraId="480CD026" w14:textId="77777777" w:rsidR="003C3512" w:rsidRPr="003E4A1B" w:rsidRDefault="003C3512" w:rsidP="00852949">
            <w:pPr>
              <w:spacing w:line="240" w:lineRule="exact"/>
              <w:contextualSpacing/>
              <w:jc w:val="right"/>
              <w:rPr>
                <w:rFonts w:cs="Arial"/>
                <w:color w:val="000000"/>
                <w:sz w:val="18"/>
                <w:szCs w:val="18"/>
              </w:rPr>
            </w:pPr>
          </w:p>
        </w:tc>
        <w:tc>
          <w:tcPr>
            <w:tcW w:w="1134" w:type="dxa"/>
            <w:shd w:val="clear" w:color="auto" w:fill="auto"/>
            <w:noWrap/>
            <w:vAlign w:val="bottom"/>
            <w:hideMark/>
          </w:tcPr>
          <w:p w14:paraId="2E9A2190"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1,000 </w:t>
            </w:r>
          </w:p>
        </w:tc>
        <w:tc>
          <w:tcPr>
            <w:tcW w:w="1075" w:type="dxa"/>
            <w:shd w:val="clear" w:color="auto" w:fill="auto"/>
            <w:noWrap/>
            <w:vAlign w:val="bottom"/>
            <w:hideMark/>
          </w:tcPr>
          <w:p w14:paraId="6A067065"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1,040 </w:t>
            </w:r>
          </w:p>
        </w:tc>
        <w:tc>
          <w:tcPr>
            <w:tcW w:w="1134" w:type="dxa"/>
            <w:shd w:val="clear" w:color="auto" w:fill="auto"/>
            <w:noWrap/>
            <w:vAlign w:val="bottom"/>
            <w:hideMark/>
          </w:tcPr>
          <w:p w14:paraId="1412BFCA"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1,082 </w:t>
            </w:r>
          </w:p>
        </w:tc>
        <w:tc>
          <w:tcPr>
            <w:tcW w:w="1075" w:type="dxa"/>
            <w:shd w:val="clear" w:color="auto" w:fill="auto"/>
            <w:noWrap/>
            <w:vAlign w:val="bottom"/>
            <w:hideMark/>
          </w:tcPr>
          <w:p w14:paraId="2E546DD8"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1,125 </w:t>
            </w:r>
          </w:p>
        </w:tc>
        <w:tc>
          <w:tcPr>
            <w:tcW w:w="1075" w:type="dxa"/>
            <w:shd w:val="clear" w:color="auto" w:fill="auto"/>
            <w:noWrap/>
            <w:vAlign w:val="bottom"/>
            <w:hideMark/>
          </w:tcPr>
          <w:p w14:paraId="7806B98D"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1,170 </w:t>
            </w:r>
          </w:p>
        </w:tc>
      </w:tr>
      <w:tr w:rsidR="003C3512" w:rsidRPr="003E4A1B" w14:paraId="5DCFAFF5" w14:textId="77777777" w:rsidTr="00C77B33">
        <w:trPr>
          <w:trHeight w:val="80"/>
        </w:trPr>
        <w:tc>
          <w:tcPr>
            <w:tcW w:w="272" w:type="dxa"/>
            <w:shd w:val="clear" w:color="auto" w:fill="auto"/>
            <w:noWrap/>
            <w:vAlign w:val="bottom"/>
            <w:hideMark/>
          </w:tcPr>
          <w:p w14:paraId="437617A3" w14:textId="77777777" w:rsidR="003C3512" w:rsidRPr="003E4A1B" w:rsidRDefault="003C3512" w:rsidP="00852949">
            <w:pPr>
              <w:spacing w:line="240" w:lineRule="exact"/>
              <w:contextualSpacing/>
              <w:rPr>
                <w:rFonts w:cs="Arial"/>
                <w:color w:val="000000"/>
                <w:sz w:val="18"/>
                <w:szCs w:val="18"/>
              </w:rPr>
            </w:pPr>
          </w:p>
        </w:tc>
        <w:tc>
          <w:tcPr>
            <w:tcW w:w="3662" w:type="dxa"/>
            <w:gridSpan w:val="3"/>
            <w:shd w:val="clear" w:color="auto" w:fill="auto"/>
            <w:noWrap/>
            <w:vAlign w:val="bottom"/>
            <w:hideMark/>
          </w:tcPr>
          <w:p w14:paraId="247599BD" w14:textId="77777777" w:rsidR="003C3512" w:rsidRPr="003E4A1B" w:rsidRDefault="003C3512" w:rsidP="00852949">
            <w:pPr>
              <w:spacing w:line="240" w:lineRule="exact"/>
              <w:contextualSpacing/>
              <w:rPr>
                <w:rFonts w:cs="Arial"/>
                <w:color w:val="000000"/>
                <w:sz w:val="18"/>
                <w:szCs w:val="18"/>
              </w:rPr>
            </w:pPr>
            <w:r w:rsidRPr="003E4A1B">
              <w:rPr>
                <w:rFonts w:cs="Arial"/>
                <w:color w:val="000000"/>
                <w:sz w:val="18"/>
                <w:szCs w:val="18"/>
              </w:rPr>
              <w:t>LEGAL FEES</w:t>
            </w:r>
          </w:p>
        </w:tc>
        <w:tc>
          <w:tcPr>
            <w:tcW w:w="653" w:type="dxa"/>
            <w:shd w:val="clear" w:color="auto" w:fill="auto"/>
            <w:noWrap/>
            <w:vAlign w:val="bottom"/>
            <w:hideMark/>
          </w:tcPr>
          <w:p w14:paraId="4E97B31D" w14:textId="77777777" w:rsidR="003C3512" w:rsidRPr="003E4A1B" w:rsidRDefault="003C3512" w:rsidP="00852949">
            <w:pPr>
              <w:spacing w:line="240" w:lineRule="exact"/>
              <w:contextualSpacing/>
              <w:jc w:val="right"/>
              <w:rPr>
                <w:rFonts w:cs="Arial"/>
                <w:color w:val="000000"/>
                <w:sz w:val="18"/>
                <w:szCs w:val="18"/>
              </w:rPr>
            </w:pPr>
          </w:p>
        </w:tc>
        <w:tc>
          <w:tcPr>
            <w:tcW w:w="1134" w:type="dxa"/>
            <w:shd w:val="clear" w:color="auto" w:fill="auto"/>
            <w:noWrap/>
            <w:vAlign w:val="bottom"/>
            <w:hideMark/>
          </w:tcPr>
          <w:p w14:paraId="2CBF3601"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500 </w:t>
            </w:r>
          </w:p>
        </w:tc>
        <w:tc>
          <w:tcPr>
            <w:tcW w:w="1075" w:type="dxa"/>
            <w:shd w:val="clear" w:color="auto" w:fill="auto"/>
            <w:noWrap/>
            <w:vAlign w:val="bottom"/>
            <w:hideMark/>
          </w:tcPr>
          <w:p w14:paraId="3E878F5E"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   </w:t>
            </w:r>
          </w:p>
        </w:tc>
        <w:tc>
          <w:tcPr>
            <w:tcW w:w="1134" w:type="dxa"/>
            <w:shd w:val="clear" w:color="auto" w:fill="auto"/>
            <w:noWrap/>
            <w:vAlign w:val="bottom"/>
            <w:hideMark/>
          </w:tcPr>
          <w:p w14:paraId="7193DC2B"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   </w:t>
            </w:r>
          </w:p>
        </w:tc>
        <w:tc>
          <w:tcPr>
            <w:tcW w:w="1075" w:type="dxa"/>
            <w:shd w:val="clear" w:color="auto" w:fill="auto"/>
            <w:noWrap/>
            <w:vAlign w:val="bottom"/>
            <w:hideMark/>
          </w:tcPr>
          <w:p w14:paraId="5072415A"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   </w:t>
            </w:r>
          </w:p>
        </w:tc>
        <w:tc>
          <w:tcPr>
            <w:tcW w:w="1075" w:type="dxa"/>
            <w:shd w:val="clear" w:color="auto" w:fill="auto"/>
            <w:noWrap/>
            <w:vAlign w:val="bottom"/>
            <w:hideMark/>
          </w:tcPr>
          <w:p w14:paraId="4A41EA8B"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   </w:t>
            </w:r>
          </w:p>
        </w:tc>
      </w:tr>
      <w:tr w:rsidR="003C3512" w:rsidRPr="003E4A1B" w14:paraId="1AE048CB" w14:textId="77777777" w:rsidTr="00C77B33">
        <w:trPr>
          <w:trHeight w:val="80"/>
        </w:trPr>
        <w:tc>
          <w:tcPr>
            <w:tcW w:w="272" w:type="dxa"/>
            <w:shd w:val="clear" w:color="auto" w:fill="auto"/>
            <w:noWrap/>
            <w:vAlign w:val="bottom"/>
            <w:hideMark/>
          </w:tcPr>
          <w:p w14:paraId="039E4591" w14:textId="77777777" w:rsidR="003C3512" w:rsidRPr="003E4A1B" w:rsidRDefault="003C3512" w:rsidP="00852949">
            <w:pPr>
              <w:spacing w:line="240" w:lineRule="exact"/>
              <w:contextualSpacing/>
              <w:rPr>
                <w:rFonts w:cs="Arial"/>
                <w:color w:val="000000"/>
                <w:sz w:val="18"/>
                <w:szCs w:val="18"/>
              </w:rPr>
            </w:pPr>
          </w:p>
        </w:tc>
        <w:tc>
          <w:tcPr>
            <w:tcW w:w="3662" w:type="dxa"/>
            <w:gridSpan w:val="3"/>
            <w:shd w:val="clear" w:color="auto" w:fill="auto"/>
            <w:noWrap/>
            <w:vAlign w:val="bottom"/>
            <w:hideMark/>
          </w:tcPr>
          <w:p w14:paraId="69DF6CF1" w14:textId="77777777" w:rsidR="003C3512" w:rsidRPr="003E4A1B" w:rsidRDefault="003C3512" w:rsidP="00852949">
            <w:pPr>
              <w:spacing w:line="240" w:lineRule="exact"/>
              <w:contextualSpacing/>
              <w:rPr>
                <w:rFonts w:cs="Arial"/>
                <w:color w:val="000000"/>
                <w:sz w:val="18"/>
                <w:szCs w:val="18"/>
              </w:rPr>
            </w:pPr>
            <w:r w:rsidRPr="003E4A1B">
              <w:rPr>
                <w:rFonts w:cs="Arial"/>
                <w:color w:val="000000"/>
                <w:sz w:val="18"/>
                <w:szCs w:val="18"/>
              </w:rPr>
              <w:t xml:space="preserve">OTHER OUTSIDE SERVICES  </w:t>
            </w:r>
          </w:p>
        </w:tc>
        <w:tc>
          <w:tcPr>
            <w:tcW w:w="653" w:type="dxa"/>
            <w:shd w:val="clear" w:color="auto" w:fill="auto"/>
            <w:noWrap/>
            <w:vAlign w:val="bottom"/>
            <w:hideMark/>
          </w:tcPr>
          <w:p w14:paraId="3B634C44" w14:textId="77777777" w:rsidR="003C3512" w:rsidRPr="003E4A1B" w:rsidRDefault="003C3512" w:rsidP="00852949">
            <w:pPr>
              <w:spacing w:line="240" w:lineRule="exact"/>
              <w:contextualSpacing/>
              <w:jc w:val="right"/>
              <w:rPr>
                <w:rFonts w:cs="Arial"/>
                <w:color w:val="000000"/>
                <w:sz w:val="18"/>
                <w:szCs w:val="18"/>
              </w:rPr>
            </w:pPr>
          </w:p>
        </w:tc>
        <w:tc>
          <w:tcPr>
            <w:tcW w:w="1134" w:type="dxa"/>
            <w:shd w:val="clear" w:color="auto" w:fill="auto"/>
            <w:noWrap/>
            <w:vAlign w:val="bottom"/>
            <w:hideMark/>
          </w:tcPr>
          <w:p w14:paraId="6B71AA10" w14:textId="77777777" w:rsidR="003C3512" w:rsidRPr="003E4A1B" w:rsidRDefault="003C3512"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1C6F3B" w:rsidRPr="003E4A1B">
              <w:rPr>
                <w:rFonts w:cs="Arial"/>
                <w:b/>
                <w:bCs/>
                <w:color w:val="000000"/>
                <w:sz w:val="18"/>
                <w:szCs w:val="18"/>
              </w:rPr>
              <w:t xml:space="preserve">    </w:t>
            </w:r>
            <w:r w:rsidRPr="003E4A1B">
              <w:rPr>
                <w:rFonts w:cs="Arial"/>
                <w:b/>
                <w:bCs/>
                <w:color w:val="000000"/>
                <w:sz w:val="18"/>
                <w:szCs w:val="18"/>
              </w:rPr>
              <w:t xml:space="preserve">250 </w:t>
            </w:r>
          </w:p>
        </w:tc>
        <w:tc>
          <w:tcPr>
            <w:tcW w:w="1075" w:type="dxa"/>
            <w:shd w:val="clear" w:color="auto" w:fill="auto"/>
            <w:noWrap/>
            <w:vAlign w:val="bottom"/>
            <w:hideMark/>
          </w:tcPr>
          <w:p w14:paraId="02960E18"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260 </w:t>
            </w:r>
          </w:p>
        </w:tc>
        <w:tc>
          <w:tcPr>
            <w:tcW w:w="1134" w:type="dxa"/>
            <w:shd w:val="clear" w:color="auto" w:fill="auto"/>
            <w:noWrap/>
            <w:vAlign w:val="bottom"/>
            <w:hideMark/>
          </w:tcPr>
          <w:p w14:paraId="51A75FF2"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270 </w:t>
            </w:r>
          </w:p>
        </w:tc>
        <w:tc>
          <w:tcPr>
            <w:tcW w:w="1075" w:type="dxa"/>
            <w:shd w:val="clear" w:color="auto" w:fill="auto"/>
            <w:noWrap/>
            <w:vAlign w:val="bottom"/>
            <w:hideMark/>
          </w:tcPr>
          <w:p w14:paraId="1D18ADB8"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281 </w:t>
            </w:r>
          </w:p>
        </w:tc>
        <w:tc>
          <w:tcPr>
            <w:tcW w:w="1075" w:type="dxa"/>
            <w:shd w:val="clear" w:color="auto" w:fill="auto"/>
            <w:noWrap/>
            <w:vAlign w:val="bottom"/>
            <w:hideMark/>
          </w:tcPr>
          <w:p w14:paraId="56CD3E6A"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292 </w:t>
            </w:r>
          </w:p>
        </w:tc>
      </w:tr>
      <w:tr w:rsidR="003C3512" w:rsidRPr="003E4A1B" w14:paraId="5CB3ACE8" w14:textId="77777777" w:rsidTr="00C77B33">
        <w:trPr>
          <w:trHeight w:val="80"/>
        </w:trPr>
        <w:tc>
          <w:tcPr>
            <w:tcW w:w="272" w:type="dxa"/>
            <w:shd w:val="clear" w:color="auto" w:fill="auto"/>
            <w:noWrap/>
            <w:vAlign w:val="bottom"/>
            <w:hideMark/>
          </w:tcPr>
          <w:p w14:paraId="295556E2" w14:textId="77777777" w:rsidR="003C3512" w:rsidRPr="003E4A1B" w:rsidRDefault="003C3512" w:rsidP="00852949">
            <w:pPr>
              <w:spacing w:line="240" w:lineRule="exact"/>
              <w:contextualSpacing/>
              <w:rPr>
                <w:rFonts w:cs="Arial"/>
                <w:color w:val="000000"/>
                <w:sz w:val="18"/>
                <w:szCs w:val="18"/>
              </w:rPr>
            </w:pPr>
          </w:p>
        </w:tc>
        <w:tc>
          <w:tcPr>
            <w:tcW w:w="3662" w:type="dxa"/>
            <w:gridSpan w:val="3"/>
            <w:shd w:val="clear" w:color="auto" w:fill="auto"/>
            <w:noWrap/>
            <w:vAlign w:val="bottom"/>
            <w:hideMark/>
          </w:tcPr>
          <w:p w14:paraId="49F2EC59" w14:textId="77777777" w:rsidR="003C3512" w:rsidRPr="003E4A1B" w:rsidRDefault="003C3512" w:rsidP="00852949">
            <w:pPr>
              <w:spacing w:line="240" w:lineRule="exact"/>
              <w:contextualSpacing/>
              <w:rPr>
                <w:rFonts w:cs="Arial"/>
                <w:color w:val="000000"/>
                <w:sz w:val="18"/>
                <w:szCs w:val="18"/>
              </w:rPr>
            </w:pPr>
            <w:r w:rsidRPr="003E4A1B">
              <w:rPr>
                <w:rFonts w:cs="Arial"/>
                <w:color w:val="000000"/>
                <w:sz w:val="18"/>
                <w:szCs w:val="18"/>
              </w:rPr>
              <w:t>INTEREST ON BUSINESS  LOAN</w:t>
            </w:r>
          </w:p>
        </w:tc>
        <w:tc>
          <w:tcPr>
            <w:tcW w:w="653" w:type="dxa"/>
            <w:shd w:val="clear" w:color="auto" w:fill="auto"/>
            <w:noWrap/>
            <w:vAlign w:val="bottom"/>
            <w:hideMark/>
          </w:tcPr>
          <w:p w14:paraId="076200C8" w14:textId="77777777" w:rsidR="003C3512" w:rsidRPr="003E4A1B" w:rsidRDefault="003C3512" w:rsidP="00852949">
            <w:pPr>
              <w:spacing w:line="240" w:lineRule="exact"/>
              <w:contextualSpacing/>
              <w:jc w:val="right"/>
              <w:rPr>
                <w:rFonts w:cs="Arial"/>
                <w:color w:val="000000"/>
                <w:sz w:val="18"/>
                <w:szCs w:val="18"/>
              </w:rPr>
            </w:pPr>
            <w:r w:rsidRPr="003E4A1B">
              <w:rPr>
                <w:rFonts w:cs="Arial"/>
                <w:color w:val="000000"/>
                <w:sz w:val="18"/>
                <w:szCs w:val="18"/>
              </w:rPr>
              <w:t>4.0%</w:t>
            </w:r>
          </w:p>
        </w:tc>
        <w:tc>
          <w:tcPr>
            <w:tcW w:w="1134" w:type="dxa"/>
            <w:shd w:val="clear" w:color="auto" w:fill="auto"/>
            <w:noWrap/>
            <w:vAlign w:val="bottom"/>
            <w:hideMark/>
          </w:tcPr>
          <w:p w14:paraId="55C4A217"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   </w:t>
            </w:r>
          </w:p>
        </w:tc>
        <w:tc>
          <w:tcPr>
            <w:tcW w:w="1075" w:type="dxa"/>
            <w:shd w:val="clear" w:color="auto" w:fill="auto"/>
            <w:noWrap/>
            <w:vAlign w:val="bottom"/>
            <w:hideMark/>
          </w:tcPr>
          <w:p w14:paraId="738B375A"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   </w:t>
            </w:r>
          </w:p>
        </w:tc>
        <w:tc>
          <w:tcPr>
            <w:tcW w:w="1134" w:type="dxa"/>
            <w:shd w:val="clear" w:color="auto" w:fill="auto"/>
            <w:noWrap/>
            <w:vAlign w:val="bottom"/>
            <w:hideMark/>
          </w:tcPr>
          <w:p w14:paraId="3ED76038"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   </w:t>
            </w:r>
          </w:p>
        </w:tc>
        <w:tc>
          <w:tcPr>
            <w:tcW w:w="1075" w:type="dxa"/>
            <w:shd w:val="clear" w:color="auto" w:fill="auto"/>
            <w:noWrap/>
            <w:vAlign w:val="bottom"/>
            <w:hideMark/>
          </w:tcPr>
          <w:p w14:paraId="67932D2B"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   </w:t>
            </w:r>
          </w:p>
        </w:tc>
        <w:tc>
          <w:tcPr>
            <w:tcW w:w="1075" w:type="dxa"/>
            <w:shd w:val="clear" w:color="auto" w:fill="auto"/>
            <w:noWrap/>
            <w:vAlign w:val="bottom"/>
            <w:hideMark/>
          </w:tcPr>
          <w:p w14:paraId="1438A8E2" w14:textId="77777777" w:rsidR="003C3512" w:rsidRPr="003E4A1B" w:rsidRDefault="001C6F3B"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   </w:t>
            </w:r>
          </w:p>
        </w:tc>
      </w:tr>
      <w:tr w:rsidR="003C3512" w:rsidRPr="003E4A1B" w14:paraId="6FF7E49F" w14:textId="77777777" w:rsidTr="00C77B33">
        <w:trPr>
          <w:trHeight w:val="80"/>
        </w:trPr>
        <w:tc>
          <w:tcPr>
            <w:tcW w:w="272" w:type="dxa"/>
            <w:shd w:val="clear" w:color="auto" w:fill="auto"/>
            <w:noWrap/>
            <w:vAlign w:val="bottom"/>
            <w:hideMark/>
          </w:tcPr>
          <w:p w14:paraId="73FD3312" w14:textId="77777777" w:rsidR="003C3512" w:rsidRPr="003E4A1B" w:rsidRDefault="003C3512" w:rsidP="00852949">
            <w:pPr>
              <w:spacing w:line="240" w:lineRule="exact"/>
              <w:contextualSpacing/>
              <w:rPr>
                <w:rFonts w:cs="Arial"/>
                <w:color w:val="000000"/>
                <w:sz w:val="18"/>
                <w:szCs w:val="18"/>
              </w:rPr>
            </w:pPr>
            <w:r w:rsidRPr="003E4A1B">
              <w:rPr>
                <w:rFonts w:cs="Arial"/>
                <w:color w:val="000000"/>
                <w:sz w:val="18"/>
                <w:szCs w:val="18"/>
              </w:rPr>
              <w:t xml:space="preserve"> </w:t>
            </w:r>
          </w:p>
        </w:tc>
        <w:tc>
          <w:tcPr>
            <w:tcW w:w="3662" w:type="dxa"/>
            <w:gridSpan w:val="3"/>
            <w:shd w:val="clear" w:color="auto" w:fill="auto"/>
            <w:noWrap/>
            <w:vAlign w:val="bottom"/>
            <w:hideMark/>
          </w:tcPr>
          <w:p w14:paraId="539D1DDE" w14:textId="77777777" w:rsidR="003C3512" w:rsidRPr="003E4A1B" w:rsidRDefault="003C3512" w:rsidP="00852949">
            <w:pPr>
              <w:spacing w:line="240" w:lineRule="exact"/>
              <w:contextualSpacing/>
              <w:rPr>
                <w:rFonts w:cs="Arial"/>
                <w:color w:val="000000"/>
                <w:sz w:val="18"/>
                <w:szCs w:val="18"/>
              </w:rPr>
            </w:pPr>
            <w:r w:rsidRPr="003E4A1B">
              <w:rPr>
                <w:rFonts w:cs="Arial"/>
                <w:color w:val="000000"/>
                <w:sz w:val="18"/>
                <w:szCs w:val="18"/>
              </w:rPr>
              <w:t xml:space="preserve">INSURANCE: Property </w:t>
            </w:r>
          </w:p>
        </w:tc>
        <w:tc>
          <w:tcPr>
            <w:tcW w:w="653" w:type="dxa"/>
            <w:shd w:val="clear" w:color="auto" w:fill="auto"/>
            <w:noWrap/>
            <w:vAlign w:val="bottom"/>
            <w:hideMark/>
          </w:tcPr>
          <w:p w14:paraId="4D8FAFE1" w14:textId="77777777" w:rsidR="003C3512" w:rsidRPr="003E4A1B" w:rsidRDefault="003C3512" w:rsidP="00852949">
            <w:pPr>
              <w:spacing w:line="240" w:lineRule="exact"/>
              <w:contextualSpacing/>
              <w:jc w:val="right"/>
              <w:rPr>
                <w:rFonts w:cs="Arial"/>
                <w:color w:val="000000"/>
                <w:sz w:val="18"/>
                <w:szCs w:val="18"/>
              </w:rPr>
            </w:pPr>
          </w:p>
        </w:tc>
        <w:tc>
          <w:tcPr>
            <w:tcW w:w="1134" w:type="dxa"/>
            <w:shd w:val="clear" w:color="auto" w:fill="auto"/>
            <w:noWrap/>
            <w:vAlign w:val="bottom"/>
            <w:hideMark/>
          </w:tcPr>
          <w:p w14:paraId="1C5B299A" w14:textId="77777777" w:rsidR="003C3512" w:rsidRPr="003E4A1B" w:rsidRDefault="00852949"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   </w:t>
            </w:r>
          </w:p>
        </w:tc>
        <w:tc>
          <w:tcPr>
            <w:tcW w:w="1075" w:type="dxa"/>
            <w:shd w:val="clear" w:color="auto" w:fill="auto"/>
            <w:noWrap/>
            <w:vAlign w:val="bottom"/>
            <w:hideMark/>
          </w:tcPr>
          <w:p w14:paraId="7057AAC5" w14:textId="77777777" w:rsidR="003C3512" w:rsidRPr="003E4A1B" w:rsidRDefault="00852949"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   </w:t>
            </w:r>
          </w:p>
        </w:tc>
        <w:tc>
          <w:tcPr>
            <w:tcW w:w="1134" w:type="dxa"/>
            <w:shd w:val="clear" w:color="auto" w:fill="auto"/>
            <w:noWrap/>
            <w:vAlign w:val="bottom"/>
            <w:hideMark/>
          </w:tcPr>
          <w:p w14:paraId="6E3F3FC0" w14:textId="77777777" w:rsidR="003C3512" w:rsidRPr="003E4A1B" w:rsidRDefault="00852949"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   </w:t>
            </w:r>
          </w:p>
        </w:tc>
        <w:tc>
          <w:tcPr>
            <w:tcW w:w="1075" w:type="dxa"/>
            <w:shd w:val="clear" w:color="auto" w:fill="auto"/>
            <w:noWrap/>
            <w:vAlign w:val="bottom"/>
            <w:hideMark/>
          </w:tcPr>
          <w:p w14:paraId="0B7D9014" w14:textId="77777777" w:rsidR="003C3512" w:rsidRPr="003E4A1B" w:rsidRDefault="00852949"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   </w:t>
            </w:r>
          </w:p>
        </w:tc>
        <w:tc>
          <w:tcPr>
            <w:tcW w:w="1075" w:type="dxa"/>
            <w:shd w:val="clear" w:color="auto" w:fill="auto"/>
            <w:noWrap/>
            <w:vAlign w:val="bottom"/>
            <w:hideMark/>
          </w:tcPr>
          <w:p w14:paraId="6B0D1552" w14:textId="77777777" w:rsidR="003C3512" w:rsidRPr="003E4A1B" w:rsidRDefault="00852949"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   </w:t>
            </w:r>
          </w:p>
        </w:tc>
      </w:tr>
      <w:tr w:rsidR="003C3512" w:rsidRPr="003E4A1B" w14:paraId="17B7FCA0" w14:textId="77777777" w:rsidTr="00C77B33">
        <w:trPr>
          <w:trHeight w:val="135"/>
        </w:trPr>
        <w:tc>
          <w:tcPr>
            <w:tcW w:w="272" w:type="dxa"/>
            <w:shd w:val="clear" w:color="auto" w:fill="auto"/>
            <w:noWrap/>
            <w:vAlign w:val="bottom"/>
            <w:hideMark/>
          </w:tcPr>
          <w:p w14:paraId="140A8F17" w14:textId="77777777" w:rsidR="003C3512" w:rsidRPr="003E4A1B" w:rsidRDefault="003C3512" w:rsidP="00852949">
            <w:pPr>
              <w:spacing w:line="240" w:lineRule="exact"/>
              <w:contextualSpacing/>
              <w:rPr>
                <w:rFonts w:cs="Arial"/>
                <w:color w:val="000000"/>
                <w:sz w:val="18"/>
                <w:szCs w:val="18"/>
              </w:rPr>
            </w:pPr>
          </w:p>
        </w:tc>
        <w:tc>
          <w:tcPr>
            <w:tcW w:w="3662" w:type="dxa"/>
            <w:gridSpan w:val="3"/>
            <w:shd w:val="clear" w:color="auto" w:fill="auto"/>
            <w:noWrap/>
            <w:vAlign w:val="bottom"/>
            <w:hideMark/>
          </w:tcPr>
          <w:p w14:paraId="74202B69" w14:textId="77777777" w:rsidR="003C3512" w:rsidRPr="003E4A1B" w:rsidRDefault="003C3512" w:rsidP="00852949">
            <w:pPr>
              <w:spacing w:line="240" w:lineRule="exact"/>
              <w:contextualSpacing/>
              <w:rPr>
                <w:rFonts w:cs="Arial"/>
                <w:color w:val="000000"/>
                <w:sz w:val="18"/>
                <w:szCs w:val="18"/>
              </w:rPr>
            </w:pPr>
            <w:r w:rsidRPr="003E4A1B">
              <w:rPr>
                <w:rFonts w:cs="Arial"/>
                <w:color w:val="000000"/>
                <w:sz w:val="18"/>
                <w:szCs w:val="18"/>
              </w:rPr>
              <w:t>INSURANCE: Liability</w:t>
            </w:r>
          </w:p>
        </w:tc>
        <w:tc>
          <w:tcPr>
            <w:tcW w:w="653" w:type="dxa"/>
            <w:shd w:val="clear" w:color="auto" w:fill="auto"/>
            <w:noWrap/>
            <w:vAlign w:val="bottom"/>
            <w:hideMark/>
          </w:tcPr>
          <w:p w14:paraId="112E54FB" w14:textId="77777777" w:rsidR="003C3512" w:rsidRPr="003E4A1B" w:rsidRDefault="003C3512" w:rsidP="00852949">
            <w:pPr>
              <w:spacing w:line="240" w:lineRule="exact"/>
              <w:contextualSpacing/>
              <w:jc w:val="right"/>
              <w:rPr>
                <w:rFonts w:cs="Arial"/>
                <w:color w:val="000000"/>
                <w:sz w:val="18"/>
                <w:szCs w:val="18"/>
              </w:rPr>
            </w:pPr>
          </w:p>
        </w:tc>
        <w:tc>
          <w:tcPr>
            <w:tcW w:w="1134" w:type="dxa"/>
            <w:shd w:val="clear" w:color="auto" w:fill="auto"/>
            <w:noWrap/>
            <w:vAlign w:val="bottom"/>
            <w:hideMark/>
          </w:tcPr>
          <w:p w14:paraId="397EE226" w14:textId="77777777" w:rsidR="003C3512" w:rsidRPr="003E4A1B" w:rsidRDefault="00852949"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2,000 </w:t>
            </w:r>
          </w:p>
        </w:tc>
        <w:tc>
          <w:tcPr>
            <w:tcW w:w="1075" w:type="dxa"/>
            <w:shd w:val="clear" w:color="auto" w:fill="auto"/>
            <w:noWrap/>
            <w:vAlign w:val="bottom"/>
            <w:hideMark/>
          </w:tcPr>
          <w:p w14:paraId="53B691C9" w14:textId="77777777" w:rsidR="003C3512" w:rsidRPr="003E4A1B" w:rsidRDefault="00852949"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2,080 </w:t>
            </w:r>
          </w:p>
        </w:tc>
        <w:tc>
          <w:tcPr>
            <w:tcW w:w="1134" w:type="dxa"/>
            <w:shd w:val="clear" w:color="auto" w:fill="auto"/>
            <w:noWrap/>
            <w:vAlign w:val="bottom"/>
            <w:hideMark/>
          </w:tcPr>
          <w:p w14:paraId="1E03BEE3" w14:textId="77777777" w:rsidR="003C3512" w:rsidRPr="003E4A1B" w:rsidRDefault="00852949"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2,163 </w:t>
            </w:r>
          </w:p>
        </w:tc>
        <w:tc>
          <w:tcPr>
            <w:tcW w:w="1075" w:type="dxa"/>
            <w:shd w:val="clear" w:color="auto" w:fill="auto"/>
            <w:noWrap/>
            <w:vAlign w:val="bottom"/>
            <w:hideMark/>
          </w:tcPr>
          <w:p w14:paraId="10BECF67" w14:textId="77777777" w:rsidR="003C3512" w:rsidRPr="003E4A1B" w:rsidRDefault="00852949"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2,250 </w:t>
            </w:r>
          </w:p>
        </w:tc>
        <w:tc>
          <w:tcPr>
            <w:tcW w:w="1075" w:type="dxa"/>
            <w:shd w:val="clear" w:color="auto" w:fill="auto"/>
            <w:noWrap/>
            <w:vAlign w:val="bottom"/>
            <w:hideMark/>
          </w:tcPr>
          <w:p w14:paraId="03275A18" w14:textId="77777777" w:rsidR="003C3512" w:rsidRPr="003E4A1B" w:rsidRDefault="00852949"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2,340 </w:t>
            </w:r>
          </w:p>
        </w:tc>
      </w:tr>
      <w:tr w:rsidR="003C3512" w:rsidRPr="003E4A1B" w14:paraId="36942664" w14:textId="77777777" w:rsidTr="00C77B33">
        <w:trPr>
          <w:trHeight w:val="80"/>
        </w:trPr>
        <w:tc>
          <w:tcPr>
            <w:tcW w:w="272" w:type="dxa"/>
            <w:shd w:val="clear" w:color="auto" w:fill="auto"/>
            <w:noWrap/>
            <w:vAlign w:val="bottom"/>
            <w:hideMark/>
          </w:tcPr>
          <w:p w14:paraId="0863388F" w14:textId="77777777" w:rsidR="003C3512" w:rsidRPr="003E4A1B" w:rsidRDefault="003C3512" w:rsidP="00852949">
            <w:pPr>
              <w:spacing w:line="240" w:lineRule="exact"/>
              <w:contextualSpacing/>
              <w:rPr>
                <w:rFonts w:cs="Arial"/>
                <w:color w:val="000000"/>
                <w:sz w:val="18"/>
                <w:szCs w:val="18"/>
              </w:rPr>
            </w:pPr>
          </w:p>
        </w:tc>
        <w:tc>
          <w:tcPr>
            <w:tcW w:w="3662" w:type="dxa"/>
            <w:gridSpan w:val="3"/>
            <w:shd w:val="clear" w:color="auto" w:fill="auto"/>
            <w:noWrap/>
            <w:vAlign w:val="bottom"/>
            <w:hideMark/>
          </w:tcPr>
          <w:p w14:paraId="617D736E" w14:textId="77777777" w:rsidR="003C3512" w:rsidRPr="003E4A1B" w:rsidRDefault="003C3512" w:rsidP="00852949">
            <w:pPr>
              <w:spacing w:line="240" w:lineRule="exact"/>
              <w:contextualSpacing/>
              <w:rPr>
                <w:rFonts w:cs="Arial"/>
                <w:color w:val="000000"/>
                <w:sz w:val="18"/>
                <w:szCs w:val="18"/>
              </w:rPr>
            </w:pPr>
            <w:r w:rsidRPr="003E4A1B">
              <w:rPr>
                <w:rFonts w:cs="Arial"/>
                <w:color w:val="000000"/>
                <w:sz w:val="18"/>
                <w:szCs w:val="18"/>
              </w:rPr>
              <w:t>INSURANCE: Business Vehicles</w:t>
            </w:r>
          </w:p>
        </w:tc>
        <w:tc>
          <w:tcPr>
            <w:tcW w:w="653" w:type="dxa"/>
            <w:shd w:val="clear" w:color="auto" w:fill="auto"/>
            <w:noWrap/>
            <w:vAlign w:val="bottom"/>
            <w:hideMark/>
          </w:tcPr>
          <w:p w14:paraId="24C2269E" w14:textId="77777777" w:rsidR="003C3512" w:rsidRPr="003E4A1B" w:rsidRDefault="003C3512" w:rsidP="00852949">
            <w:pPr>
              <w:spacing w:line="240" w:lineRule="exact"/>
              <w:contextualSpacing/>
              <w:jc w:val="right"/>
              <w:rPr>
                <w:rFonts w:cs="Arial"/>
                <w:color w:val="000000"/>
                <w:sz w:val="18"/>
                <w:szCs w:val="18"/>
              </w:rPr>
            </w:pPr>
          </w:p>
        </w:tc>
        <w:tc>
          <w:tcPr>
            <w:tcW w:w="1134" w:type="dxa"/>
            <w:shd w:val="clear" w:color="auto" w:fill="auto"/>
            <w:noWrap/>
            <w:vAlign w:val="bottom"/>
            <w:hideMark/>
          </w:tcPr>
          <w:p w14:paraId="47504534" w14:textId="77777777" w:rsidR="003C3512" w:rsidRPr="003E4A1B" w:rsidRDefault="00852949"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   </w:t>
            </w:r>
          </w:p>
        </w:tc>
        <w:tc>
          <w:tcPr>
            <w:tcW w:w="1075" w:type="dxa"/>
            <w:shd w:val="clear" w:color="auto" w:fill="auto"/>
            <w:noWrap/>
            <w:vAlign w:val="bottom"/>
            <w:hideMark/>
          </w:tcPr>
          <w:p w14:paraId="6D7BB281" w14:textId="77777777" w:rsidR="003C3512" w:rsidRPr="003E4A1B" w:rsidRDefault="00852949"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   </w:t>
            </w:r>
          </w:p>
        </w:tc>
        <w:tc>
          <w:tcPr>
            <w:tcW w:w="1134" w:type="dxa"/>
            <w:shd w:val="clear" w:color="auto" w:fill="auto"/>
            <w:noWrap/>
            <w:vAlign w:val="bottom"/>
            <w:hideMark/>
          </w:tcPr>
          <w:p w14:paraId="3D7BFE2B" w14:textId="77777777" w:rsidR="003C3512" w:rsidRPr="003E4A1B" w:rsidRDefault="00852949"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   </w:t>
            </w:r>
          </w:p>
        </w:tc>
        <w:tc>
          <w:tcPr>
            <w:tcW w:w="1075" w:type="dxa"/>
            <w:shd w:val="clear" w:color="auto" w:fill="auto"/>
            <w:noWrap/>
            <w:vAlign w:val="bottom"/>
            <w:hideMark/>
          </w:tcPr>
          <w:p w14:paraId="58D28279" w14:textId="77777777" w:rsidR="003C3512" w:rsidRPr="003E4A1B" w:rsidRDefault="00852949"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   </w:t>
            </w:r>
          </w:p>
        </w:tc>
        <w:tc>
          <w:tcPr>
            <w:tcW w:w="1075" w:type="dxa"/>
            <w:shd w:val="clear" w:color="auto" w:fill="auto"/>
            <w:noWrap/>
            <w:vAlign w:val="bottom"/>
            <w:hideMark/>
          </w:tcPr>
          <w:p w14:paraId="1EE44768" w14:textId="77777777" w:rsidR="003C3512" w:rsidRPr="003E4A1B" w:rsidRDefault="00852949"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   </w:t>
            </w:r>
          </w:p>
        </w:tc>
      </w:tr>
      <w:tr w:rsidR="003C3512" w:rsidRPr="003E4A1B" w14:paraId="70E722D7" w14:textId="77777777" w:rsidTr="00C77B33">
        <w:trPr>
          <w:trHeight w:val="80"/>
        </w:trPr>
        <w:tc>
          <w:tcPr>
            <w:tcW w:w="272" w:type="dxa"/>
            <w:shd w:val="clear" w:color="auto" w:fill="auto"/>
            <w:noWrap/>
            <w:vAlign w:val="bottom"/>
            <w:hideMark/>
          </w:tcPr>
          <w:p w14:paraId="6C919A59" w14:textId="77777777" w:rsidR="003C3512" w:rsidRPr="003E4A1B" w:rsidRDefault="003C3512" w:rsidP="00852949">
            <w:pPr>
              <w:spacing w:line="240" w:lineRule="exact"/>
              <w:contextualSpacing/>
              <w:rPr>
                <w:rFonts w:cs="Arial"/>
                <w:color w:val="000000"/>
                <w:sz w:val="18"/>
                <w:szCs w:val="18"/>
              </w:rPr>
            </w:pPr>
          </w:p>
        </w:tc>
        <w:tc>
          <w:tcPr>
            <w:tcW w:w="3662" w:type="dxa"/>
            <w:gridSpan w:val="3"/>
            <w:shd w:val="clear" w:color="auto" w:fill="auto"/>
            <w:noWrap/>
            <w:vAlign w:val="bottom"/>
            <w:hideMark/>
          </w:tcPr>
          <w:p w14:paraId="28DB483D" w14:textId="77777777" w:rsidR="003C3512" w:rsidRPr="003E4A1B" w:rsidRDefault="003C3512" w:rsidP="00852949">
            <w:pPr>
              <w:spacing w:line="240" w:lineRule="exact"/>
              <w:contextualSpacing/>
              <w:rPr>
                <w:rFonts w:cs="Arial"/>
                <w:color w:val="000000"/>
                <w:sz w:val="18"/>
                <w:szCs w:val="18"/>
              </w:rPr>
            </w:pPr>
            <w:r w:rsidRPr="003E4A1B">
              <w:rPr>
                <w:rFonts w:cs="Arial"/>
                <w:color w:val="000000"/>
                <w:sz w:val="18"/>
                <w:szCs w:val="18"/>
              </w:rPr>
              <w:t>BAD DEBT EXPENSE</w:t>
            </w:r>
          </w:p>
        </w:tc>
        <w:tc>
          <w:tcPr>
            <w:tcW w:w="653" w:type="dxa"/>
            <w:shd w:val="clear" w:color="auto" w:fill="auto"/>
            <w:noWrap/>
            <w:vAlign w:val="bottom"/>
            <w:hideMark/>
          </w:tcPr>
          <w:p w14:paraId="7F6F0208" w14:textId="77777777" w:rsidR="003C3512" w:rsidRPr="003E4A1B" w:rsidRDefault="003C3512" w:rsidP="00852949">
            <w:pPr>
              <w:spacing w:line="240" w:lineRule="exact"/>
              <w:contextualSpacing/>
              <w:jc w:val="right"/>
              <w:rPr>
                <w:rFonts w:cs="Arial"/>
                <w:color w:val="000000"/>
                <w:sz w:val="18"/>
                <w:szCs w:val="18"/>
              </w:rPr>
            </w:pPr>
            <w:r w:rsidRPr="003E4A1B">
              <w:rPr>
                <w:rFonts w:cs="Arial"/>
                <w:color w:val="000000"/>
                <w:sz w:val="18"/>
                <w:szCs w:val="18"/>
              </w:rPr>
              <w:t>1.0%</w:t>
            </w:r>
          </w:p>
        </w:tc>
        <w:tc>
          <w:tcPr>
            <w:tcW w:w="1134" w:type="dxa"/>
            <w:shd w:val="clear" w:color="auto" w:fill="auto"/>
            <w:noWrap/>
            <w:vAlign w:val="bottom"/>
            <w:hideMark/>
          </w:tcPr>
          <w:p w14:paraId="60ADDDBF" w14:textId="77777777" w:rsidR="003C3512" w:rsidRPr="003E4A1B" w:rsidRDefault="00852949"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1,400 </w:t>
            </w:r>
          </w:p>
        </w:tc>
        <w:tc>
          <w:tcPr>
            <w:tcW w:w="1075" w:type="dxa"/>
            <w:shd w:val="clear" w:color="auto" w:fill="auto"/>
            <w:noWrap/>
            <w:vAlign w:val="bottom"/>
            <w:hideMark/>
          </w:tcPr>
          <w:p w14:paraId="0920D782" w14:textId="77777777" w:rsidR="003C3512" w:rsidRPr="003E4A1B" w:rsidRDefault="00852949"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1,747 </w:t>
            </w:r>
          </w:p>
        </w:tc>
        <w:tc>
          <w:tcPr>
            <w:tcW w:w="1134" w:type="dxa"/>
            <w:shd w:val="clear" w:color="auto" w:fill="auto"/>
            <w:noWrap/>
            <w:vAlign w:val="bottom"/>
            <w:hideMark/>
          </w:tcPr>
          <w:p w14:paraId="4BF85803" w14:textId="77777777" w:rsidR="003C3512" w:rsidRPr="003E4A1B" w:rsidRDefault="00852949"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2,181 </w:t>
            </w:r>
          </w:p>
        </w:tc>
        <w:tc>
          <w:tcPr>
            <w:tcW w:w="1075" w:type="dxa"/>
            <w:shd w:val="clear" w:color="auto" w:fill="auto"/>
            <w:noWrap/>
            <w:vAlign w:val="bottom"/>
            <w:hideMark/>
          </w:tcPr>
          <w:p w14:paraId="1155575D" w14:textId="77777777" w:rsidR="003C3512" w:rsidRPr="003E4A1B" w:rsidRDefault="00852949"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2,721 </w:t>
            </w:r>
          </w:p>
        </w:tc>
        <w:tc>
          <w:tcPr>
            <w:tcW w:w="1075" w:type="dxa"/>
            <w:shd w:val="clear" w:color="auto" w:fill="auto"/>
            <w:noWrap/>
            <w:vAlign w:val="bottom"/>
            <w:hideMark/>
          </w:tcPr>
          <w:p w14:paraId="12055052" w14:textId="77777777" w:rsidR="003C3512" w:rsidRPr="003E4A1B" w:rsidRDefault="00852949"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3,396 </w:t>
            </w:r>
          </w:p>
        </w:tc>
      </w:tr>
      <w:tr w:rsidR="003C3512" w:rsidRPr="003E4A1B" w14:paraId="103651F3" w14:textId="77777777" w:rsidTr="00C77B33">
        <w:trPr>
          <w:trHeight w:val="80"/>
        </w:trPr>
        <w:tc>
          <w:tcPr>
            <w:tcW w:w="272" w:type="dxa"/>
            <w:shd w:val="clear" w:color="auto" w:fill="auto"/>
            <w:noWrap/>
            <w:vAlign w:val="bottom"/>
            <w:hideMark/>
          </w:tcPr>
          <w:p w14:paraId="6E309620" w14:textId="77777777" w:rsidR="003C3512" w:rsidRPr="003E4A1B" w:rsidRDefault="003C3512" w:rsidP="00852949">
            <w:pPr>
              <w:spacing w:line="240" w:lineRule="exact"/>
              <w:contextualSpacing/>
              <w:rPr>
                <w:rFonts w:cs="Arial"/>
                <w:color w:val="000000"/>
                <w:sz w:val="18"/>
                <w:szCs w:val="18"/>
              </w:rPr>
            </w:pPr>
          </w:p>
        </w:tc>
        <w:tc>
          <w:tcPr>
            <w:tcW w:w="3662" w:type="dxa"/>
            <w:gridSpan w:val="3"/>
            <w:shd w:val="clear" w:color="auto" w:fill="auto"/>
            <w:noWrap/>
            <w:vAlign w:val="bottom"/>
            <w:hideMark/>
          </w:tcPr>
          <w:p w14:paraId="58FC4BED" w14:textId="77777777" w:rsidR="003C3512" w:rsidRPr="003E4A1B" w:rsidRDefault="003C3512" w:rsidP="00852949">
            <w:pPr>
              <w:spacing w:line="240" w:lineRule="exact"/>
              <w:contextualSpacing/>
              <w:rPr>
                <w:rFonts w:cs="Arial"/>
                <w:color w:val="000000"/>
                <w:sz w:val="18"/>
                <w:szCs w:val="18"/>
              </w:rPr>
            </w:pPr>
            <w:r w:rsidRPr="003E4A1B">
              <w:rPr>
                <w:rFonts w:cs="Arial"/>
                <w:color w:val="000000"/>
                <w:sz w:val="18"/>
                <w:szCs w:val="18"/>
              </w:rPr>
              <w:t xml:space="preserve">OTHER  </w:t>
            </w:r>
          </w:p>
        </w:tc>
        <w:tc>
          <w:tcPr>
            <w:tcW w:w="653" w:type="dxa"/>
            <w:shd w:val="clear" w:color="auto" w:fill="auto"/>
            <w:noWrap/>
            <w:vAlign w:val="bottom"/>
            <w:hideMark/>
          </w:tcPr>
          <w:p w14:paraId="61F99824" w14:textId="77777777" w:rsidR="003C3512" w:rsidRPr="003E4A1B" w:rsidRDefault="003C3512" w:rsidP="00852949">
            <w:pPr>
              <w:spacing w:line="240" w:lineRule="exact"/>
              <w:contextualSpacing/>
              <w:jc w:val="right"/>
              <w:rPr>
                <w:rFonts w:cs="Arial"/>
                <w:color w:val="000000"/>
                <w:sz w:val="18"/>
                <w:szCs w:val="18"/>
              </w:rPr>
            </w:pPr>
          </w:p>
        </w:tc>
        <w:tc>
          <w:tcPr>
            <w:tcW w:w="1134" w:type="dxa"/>
            <w:shd w:val="clear" w:color="auto" w:fill="auto"/>
            <w:noWrap/>
            <w:vAlign w:val="bottom"/>
            <w:hideMark/>
          </w:tcPr>
          <w:p w14:paraId="3F4E7D23" w14:textId="77777777" w:rsidR="003C3512" w:rsidRPr="003E4A1B" w:rsidRDefault="00852949"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1,000 </w:t>
            </w:r>
          </w:p>
        </w:tc>
        <w:tc>
          <w:tcPr>
            <w:tcW w:w="1075" w:type="dxa"/>
            <w:shd w:val="clear" w:color="auto" w:fill="auto"/>
            <w:noWrap/>
            <w:vAlign w:val="bottom"/>
            <w:hideMark/>
          </w:tcPr>
          <w:p w14:paraId="41237C4F" w14:textId="77777777" w:rsidR="003C3512" w:rsidRPr="003E4A1B" w:rsidRDefault="00852949"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1,040 </w:t>
            </w:r>
          </w:p>
        </w:tc>
        <w:tc>
          <w:tcPr>
            <w:tcW w:w="1134" w:type="dxa"/>
            <w:shd w:val="clear" w:color="auto" w:fill="auto"/>
            <w:noWrap/>
            <w:vAlign w:val="bottom"/>
            <w:hideMark/>
          </w:tcPr>
          <w:p w14:paraId="0964BF50" w14:textId="77777777" w:rsidR="003C3512" w:rsidRPr="003E4A1B" w:rsidRDefault="00852949"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1,082 </w:t>
            </w:r>
          </w:p>
        </w:tc>
        <w:tc>
          <w:tcPr>
            <w:tcW w:w="1075" w:type="dxa"/>
            <w:shd w:val="clear" w:color="auto" w:fill="auto"/>
            <w:noWrap/>
            <w:vAlign w:val="bottom"/>
            <w:hideMark/>
          </w:tcPr>
          <w:p w14:paraId="790C2704" w14:textId="77777777" w:rsidR="003C3512" w:rsidRPr="003E4A1B" w:rsidRDefault="00852949"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1,125 </w:t>
            </w:r>
          </w:p>
        </w:tc>
        <w:tc>
          <w:tcPr>
            <w:tcW w:w="1075" w:type="dxa"/>
            <w:shd w:val="clear" w:color="auto" w:fill="auto"/>
            <w:noWrap/>
            <w:vAlign w:val="bottom"/>
            <w:hideMark/>
          </w:tcPr>
          <w:p w14:paraId="6241C52E" w14:textId="77777777" w:rsidR="003C3512" w:rsidRPr="003E4A1B" w:rsidRDefault="00852949" w:rsidP="00852949">
            <w:pPr>
              <w:spacing w:line="240" w:lineRule="exact"/>
              <w:contextualSpacing/>
              <w:jc w:val="right"/>
              <w:rPr>
                <w:rFonts w:cs="Arial"/>
                <w:b/>
                <w:bCs/>
                <w:color w:val="000000"/>
                <w:sz w:val="18"/>
                <w:szCs w:val="18"/>
              </w:rPr>
            </w:pPr>
            <w:r w:rsidRPr="003E4A1B">
              <w:rPr>
                <w:rFonts w:cs="Arial"/>
                <w:b/>
                <w:bCs/>
                <w:color w:val="000000"/>
                <w:sz w:val="18"/>
                <w:szCs w:val="18"/>
              </w:rPr>
              <w:t xml:space="preserve">       </w:t>
            </w:r>
            <w:r w:rsidR="003C3512" w:rsidRPr="003E4A1B">
              <w:rPr>
                <w:rFonts w:cs="Arial"/>
                <w:b/>
                <w:bCs/>
                <w:color w:val="000000"/>
                <w:sz w:val="18"/>
                <w:szCs w:val="18"/>
              </w:rPr>
              <w:t xml:space="preserve">1,170 </w:t>
            </w:r>
          </w:p>
        </w:tc>
      </w:tr>
      <w:tr w:rsidR="003C3512" w:rsidRPr="003E4A1B" w14:paraId="53C5D3E2" w14:textId="77777777" w:rsidTr="00C77B33">
        <w:trPr>
          <w:trHeight w:val="80"/>
        </w:trPr>
        <w:tc>
          <w:tcPr>
            <w:tcW w:w="272" w:type="dxa"/>
            <w:shd w:val="clear" w:color="auto" w:fill="auto"/>
            <w:noWrap/>
            <w:vAlign w:val="bottom"/>
            <w:hideMark/>
          </w:tcPr>
          <w:p w14:paraId="0EF2A1C2" w14:textId="77777777" w:rsidR="003C3512" w:rsidRPr="003E4A1B" w:rsidRDefault="003C3512" w:rsidP="00852949">
            <w:pPr>
              <w:spacing w:line="240" w:lineRule="exact"/>
              <w:contextualSpacing/>
              <w:rPr>
                <w:rFonts w:cs="Arial"/>
                <w:color w:val="000000"/>
                <w:sz w:val="18"/>
                <w:szCs w:val="18"/>
              </w:rPr>
            </w:pPr>
          </w:p>
        </w:tc>
        <w:tc>
          <w:tcPr>
            <w:tcW w:w="3662" w:type="dxa"/>
            <w:gridSpan w:val="3"/>
            <w:shd w:val="clear" w:color="auto" w:fill="auto"/>
            <w:noWrap/>
            <w:vAlign w:val="bottom"/>
            <w:hideMark/>
          </w:tcPr>
          <w:p w14:paraId="0D345816" w14:textId="77777777" w:rsidR="003C3512" w:rsidRPr="003E4A1B" w:rsidRDefault="003C3512" w:rsidP="00852949">
            <w:pPr>
              <w:spacing w:line="240" w:lineRule="exact"/>
              <w:contextualSpacing/>
              <w:rPr>
                <w:rFonts w:cs="Arial"/>
                <w:color w:val="000000"/>
                <w:sz w:val="18"/>
                <w:szCs w:val="18"/>
              </w:rPr>
            </w:pPr>
            <w:r w:rsidRPr="003E4A1B">
              <w:rPr>
                <w:rFonts w:cs="Arial"/>
                <w:color w:val="000000"/>
                <w:sz w:val="18"/>
                <w:szCs w:val="18"/>
              </w:rPr>
              <w:t xml:space="preserve">CONTINGENCY </w:t>
            </w:r>
          </w:p>
        </w:tc>
        <w:tc>
          <w:tcPr>
            <w:tcW w:w="653" w:type="dxa"/>
            <w:shd w:val="clear" w:color="auto" w:fill="auto"/>
            <w:noWrap/>
            <w:vAlign w:val="bottom"/>
            <w:hideMark/>
          </w:tcPr>
          <w:p w14:paraId="2C23F7D8" w14:textId="77777777" w:rsidR="003C3512" w:rsidRPr="003E4A1B" w:rsidRDefault="003C3512" w:rsidP="00852949">
            <w:pPr>
              <w:spacing w:line="240" w:lineRule="exact"/>
              <w:contextualSpacing/>
              <w:jc w:val="right"/>
              <w:rPr>
                <w:rFonts w:cs="Arial"/>
                <w:color w:val="000000"/>
                <w:sz w:val="18"/>
                <w:szCs w:val="18"/>
              </w:rPr>
            </w:pPr>
          </w:p>
        </w:tc>
        <w:tc>
          <w:tcPr>
            <w:tcW w:w="1134" w:type="dxa"/>
            <w:shd w:val="clear" w:color="auto" w:fill="auto"/>
            <w:noWrap/>
            <w:vAlign w:val="bottom"/>
            <w:hideMark/>
          </w:tcPr>
          <w:p w14:paraId="7AE7E79E" w14:textId="77777777" w:rsidR="003C3512" w:rsidRPr="002E00F9" w:rsidRDefault="00852949" w:rsidP="00852949">
            <w:pPr>
              <w:spacing w:line="240" w:lineRule="exact"/>
              <w:contextualSpacing/>
              <w:jc w:val="right"/>
              <w:rPr>
                <w:rFonts w:cs="Arial"/>
                <w:b/>
                <w:bCs/>
                <w:color w:val="000000"/>
                <w:sz w:val="18"/>
                <w:szCs w:val="18"/>
                <w:u w:val="single"/>
              </w:rPr>
            </w:pPr>
            <w:r w:rsidRPr="002E00F9">
              <w:rPr>
                <w:rFonts w:cs="Arial"/>
                <w:b/>
                <w:bCs/>
                <w:color w:val="000000"/>
                <w:sz w:val="18"/>
                <w:szCs w:val="18"/>
                <w:u w:val="single"/>
              </w:rPr>
              <w:t xml:space="preserve">       </w:t>
            </w:r>
            <w:r w:rsidR="003C3512" w:rsidRPr="002E00F9">
              <w:rPr>
                <w:rFonts w:cs="Arial"/>
                <w:b/>
                <w:bCs/>
                <w:color w:val="000000"/>
                <w:sz w:val="18"/>
                <w:szCs w:val="18"/>
                <w:u w:val="single"/>
              </w:rPr>
              <w:t xml:space="preserve">1,000 </w:t>
            </w:r>
          </w:p>
        </w:tc>
        <w:tc>
          <w:tcPr>
            <w:tcW w:w="1075" w:type="dxa"/>
            <w:shd w:val="clear" w:color="auto" w:fill="auto"/>
            <w:noWrap/>
            <w:vAlign w:val="bottom"/>
            <w:hideMark/>
          </w:tcPr>
          <w:p w14:paraId="2DAD838C" w14:textId="77777777" w:rsidR="003C3512" w:rsidRPr="002E00F9" w:rsidRDefault="00852949" w:rsidP="00852949">
            <w:pPr>
              <w:spacing w:line="240" w:lineRule="exact"/>
              <w:contextualSpacing/>
              <w:jc w:val="right"/>
              <w:rPr>
                <w:rFonts w:cs="Arial"/>
                <w:b/>
                <w:bCs/>
                <w:color w:val="000000"/>
                <w:sz w:val="18"/>
                <w:szCs w:val="18"/>
                <w:u w:val="single"/>
              </w:rPr>
            </w:pPr>
            <w:r w:rsidRPr="002E00F9">
              <w:rPr>
                <w:rFonts w:cs="Arial"/>
                <w:b/>
                <w:bCs/>
                <w:color w:val="000000"/>
                <w:sz w:val="18"/>
                <w:szCs w:val="18"/>
                <w:u w:val="single"/>
              </w:rPr>
              <w:t xml:space="preserve">      </w:t>
            </w:r>
            <w:r w:rsidR="003C3512" w:rsidRPr="002E00F9">
              <w:rPr>
                <w:rFonts w:cs="Arial"/>
                <w:b/>
                <w:bCs/>
                <w:color w:val="000000"/>
                <w:sz w:val="18"/>
                <w:szCs w:val="18"/>
                <w:u w:val="single"/>
              </w:rPr>
              <w:t xml:space="preserve">1,040 </w:t>
            </w:r>
          </w:p>
        </w:tc>
        <w:tc>
          <w:tcPr>
            <w:tcW w:w="1134" w:type="dxa"/>
            <w:shd w:val="clear" w:color="auto" w:fill="auto"/>
            <w:noWrap/>
            <w:vAlign w:val="bottom"/>
            <w:hideMark/>
          </w:tcPr>
          <w:p w14:paraId="749C621B" w14:textId="77777777" w:rsidR="003C3512" w:rsidRPr="002E00F9" w:rsidRDefault="00852949" w:rsidP="00852949">
            <w:pPr>
              <w:spacing w:line="240" w:lineRule="exact"/>
              <w:contextualSpacing/>
              <w:jc w:val="right"/>
              <w:rPr>
                <w:rFonts w:cs="Arial"/>
                <w:b/>
                <w:bCs/>
                <w:color w:val="000000"/>
                <w:sz w:val="18"/>
                <w:szCs w:val="18"/>
                <w:u w:val="single"/>
              </w:rPr>
            </w:pPr>
            <w:r w:rsidRPr="002E00F9">
              <w:rPr>
                <w:rFonts w:cs="Arial"/>
                <w:b/>
                <w:bCs/>
                <w:color w:val="000000"/>
                <w:sz w:val="18"/>
                <w:szCs w:val="18"/>
                <w:u w:val="single"/>
              </w:rPr>
              <w:t xml:space="preserve">        </w:t>
            </w:r>
            <w:r w:rsidR="003C3512" w:rsidRPr="002E00F9">
              <w:rPr>
                <w:rFonts w:cs="Arial"/>
                <w:b/>
                <w:bCs/>
                <w:color w:val="000000"/>
                <w:sz w:val="18"/>
                <w:szCs w:val="18"/>
                <w:u w:val="single"/>
              </w:rPr>
              <w:t xml:space="preserve">1,082 </w:t>
            </w:r>
          </w:p>
        </w:tc>
        <w:tc>
          <w:tcPr>
            <w:tcW w:w="1075" w:type="dxa"/>
            <w:shd w:val="clear" w:color="auto" w:fill="auto"/>
            <w:noWrap/>
            <w:vAlign w:val="bottom"/>
            <w:hideMark/>
          </w:tcPr>
          <w:p w14:paraId="2E6C9441" w14:textId="77777777" w:rsidR="003C3512" w:rsidRPr="002E00F9" w:rsidRDefault="00852949" w:rsidP="00852949">
            <w:pPr>
              <w:spacing w:line="240" w:lineRule="exact"/>
              <w:contextualSpacing/>
              <w:jc w:val="right"/>
              <w:rPr>
                <w:rFonts w:cs="Arial"/>
                <w:b/>
                <w:bCs/>
                <w:color w:val="000000"/>
                <w:sz w:val="18"/>
                <w:szCs w:val="18"/>
                <w:u w:val="single"/>
              </w:rPr>
            </w:pPr>
            <w:r w:rsidRPr="002E00F9">
              <w:rPr>
                <w:rFonts w:cs="Arial"/>
                <w:b/>
                <w:bCs/>
                <w:color w:val="000000"/>
                <w:sz w:val="18"/>
                <w:szCs w:val="18"/>
                <w:u w:val="single"/>
              </w:rPr>
              <w:t xml:space="preserve">       </w:t>
            </w:r>
            <w:r w:rsidR="003C3512" w:rsidRPr="002E00F9">
              <w:rPr>
                <w:rFonts w:cs="Arial"/>
                <w:b/>
                <w:bCs/>
                <w:color w:val="000000"/>
                <w:sz w:val="18"/>
                <w:szCs w:val="18"/>
                <w:u w:val="single"/>
              </w:rPr>
              <w:t xml:space="preserve">1,125 </w:t>
            </w:r>
          </w:p>
        </w:tc>
        <w:tc>
          <w:tcPr>
            <w:tcW w:w="1075" w:type="dxa"/>
            <w:shd w:val="clear" w:color="auto" w:fill="auto"/>
            <w:noWrap/>
            <w:vAlign w:val="bottom"/>
            <w:hideMark/>
          </w:tcPr>
          <w:p w14:paraId="16805191" w14:textId="77777777" w:rsidR="003C3512" w:rsidRPr="002E00F9" w:rsidRDefault="00852949" w:rsidP="00852949">
            <w:pPr>
              <w:spacing w:line="240" w:lineRule="exact"/>
              <w:contextualSpacing/>
              <w:jc w:val="right"/>
              <w:rPr>
                <w:rFonts w:cs="Arial"/>
                <w:b/>
                <w:bCs/>
                <w:color w:val="000000"/>
                <w:sz w:val="18"/>
                <w:szCs w:val="18"/>
                <w:u w:val="single"/>
              </w:rPr>
            </w:pPr>
            <w:r w:rsidRPr="002E00F9">
              <w:rPr>
                <w:rFonts w:cs="Arial"/>
                <w:b/>
                <w:bCs/>
                <w:color w:val="000000"/>
                <w:sz w:val="18"/>
                <w:szCs w:val="18"/>
                <w:u w:val="single"/>
              </w:rPr>
              <w:t xml:space="preserve">       </w:t>
            </w:r>
            <w:r w:rsidR="003C3512" w:rsidRPr="002E00F9">
              <w:rPr>
                <w:rFonts w:cs="Arial"/>
                <w:b/>
                <w:bCs/>
                <w:color w:val="000000"/>
                <w:sz w:val="18"/>
                <w:szCs w:val="18"/>
                <w:u w:val="single"/>
              </w:rPr>
              <w:t xml:space="preserve">1,170 </w:t>
            </w:r>
          </w:p>
        </w:tc>
      </w:tr>
      <w:tr w:rsidR="002E00F9" w:rsidRPr="003E4A1B" w14:paraId="3CBE6D90" w14:textId="77777777" w:rsidTr="00C77B33">
        <w:trPr>
          <w:trHeight w:val="300"/>
        </w:trPr>
        <w:tc>
          <w:tcPr>
            <w:tcW w:w="3934" w:type="dxa"/>
            <w:gridSpan w:val="4"/>
            <w:shd w:val="clear" w:color="auto" w:fill="auto"/>
            <w:noWrap/>
            <w:vAlign w:val="bottom"/>
            <w:hideMark/>
          </w:tcPr>
          <w:p w14:paraId="675E6562" w14:textId="77777777" w:rsidR="002E00F9" w:rsidRPr="003E4A1B" w:rsidRDefault="002E00F9" w:rsidP="003C3512">
            <w:pPr>
              <w:rPr>
                <w:rFonts w:cs="Arial"/>
                <w:color w:val="000000"/>
                <w:sz w:val="18"/>
                <w:szCs w:val="18"/>
              </w:rPr>
            </w:pPr>
            <w:r w:rsidRPr="003E4A1B">
              <w:rPr>
                <w:rFonts w:cs="Arial"/>
                <w:color w:val="000000"/>
                <w:sz w:val="18"/>
                <w:szCs w:val="18"/>
              </w:rPr>
              <w:t>TOTAL OVERHEAD</w:t>
            </w:r>
          </w:p>
        </w:tc>
        <w:tc>
          <w:tcPr>
            <w:tcW w:w="653" w:type="dxa"/>
            <w:shd w:val="clear" w:color="auto" w:fill="auto"/>
            <w:noWrap/>
            <w:vAlign w:val="bottom"/>
            <w:hideMark/>
          </w:tcPr>
          <w:p w14:paraId="2B644A1A" w14:textId="77777777" w:rsidR="002E00F9" w:rsidRDefault="002E00F9">
            <w:pPr>
              <w:rPr>
                <w:rFonts w:ascii="Calibri" w:hAnsi="Calibri" w:cs="Calibri"/>
                <w:color w:val="000000"/>
                <w:sz w:val="22"/>
                <w:szCs w:val="22"/>
              </w:rPr>
            </w:pPr>
          </w:p>
        </w:tc>
        <w:tc>
          <w:tcPr>
            <w:tcW w:w="1134" w:type="dxa"/>
            <w:shd w:val="clear" w:color="auto" w:fill="auto"/>
            <w:noWrap/>
            <w:vAlign w:val="bottom"/>
            <w:hideMark/>
          </w:tcPr>
          <w:p w14:paraId="417B97B2" w14:textId="77777777" w:rsidR="002E00F9" w:rsidRDefault="002E00F9">
            <w:pPr>
              <w:rPr>
                <w:rFonts w:cs="Arial"/>
                <w:b/>
                <w:bCs/>
                <w:color w:val="000000"/>
                <w:sz w:val="18"/>
                <w:szCs w:val="18"/>
              </w:rPr>
            </w:pPr>
            <w:r>
              <w:rPr>
                <w:rFonts w:cs="Arial"/>
                <w:b/>
                <w:bCs/>
                <w:color w:val="000000"/>
                <w:sz w:val="18"/>
                <w:szCs w:val="18"/>
              </w:rPr>
              <w:t xml:space="preserve">     111,181 </w:t>
            </w:r>
          </w:p>
        </w:tc>
        <w:tc>
          <w:tcPr>
            <w:tcW w:w="1075" w:type="dxa"/>
            <w:shd w:val="clear" w:color="auto" w:fill="auto"/>
            <w:noWrap/>
            <w:vAlign w:val="bottom"/>
            <w:hideMark/>
          </w:tcPr>
          <w:p w14:paraId="3D774FBF" w14:textId="77777777" w:rsidR="002E00F9" w:rsidRDefault="002E00F9">
            <w:pPr>
              <w:rPr>
                <w:rFonts w:cs="Arial"/>
                <w:b/>
                <w:bCs/>
                <w:color w:val="000000"/>
                <w:sz w:val="18"/>
                <w:szCs w:val="18"/>
              </w:rPr>
            </w:pPr>
            <w:r>
              <w:rPr>
                <w:rFonts w:cs="Arial"/>
                <w:b/>
                <w:bCs/>
                <w:color w:val="000000"/>
                <w:sz w:val="18"/>
                <w:szCs w:val="18"/>
              </w:rPr>
              <w:t xml:space="preserve">   114,208 </w:t>
            </w:r>
          </w:p>
        </w:tc>
        <w:tc>
          <w:tcPr>
            <w:tcW w:w="1134" w:type="dxa"/>
            <w:shd w:val="clear" w:color="auto" w:fill="auto"/>
            <w:noWrap/>
            <w:vAlign w:val="bottom"/>
            <w:hideMark/>
          </w:tcPr>
          <w:p w14:paraId="253B2230" w14:textId="77777777" w:rsidR="002E00F9" w:rsidRDefault="002E00F9">
            <w:pPr>
              <w:rPr>
                <w:rFonts w:cs="Arial"/>
                <w:b/>
                <w:bCs/>
                <w:color w:val="000000"/>
                <w:sz w:val="18"/>
                <w:szCs w:val="18"/>
              </w:rPr>
            </w:pPr>
            <w:r>
              <w:rPr>
                <w:rFonts w:cs="Arial"/>
                <w:b/>
                <w:bCs/>
                <w:color w:val="000000"/>
                <w:sz w:val="18"/>
                <w:szCs w:val="18"/>
              </w:rPr>
              <w:t xml:space="preserve">    119,000 </w:t>
            </w:r>
          </w:p>
        </w:tc>
        <w:tc>
          <w:tcPr>
            <w:tcW w:w="1075" w:type="dxa"/>
            <w:shd w:val="clear" w:color="auto" w:fill="auto"/>
            <w:noWrap/>
            <w:vAlign w:val="bottom"/>
            <w:hideMark/>
          </w:tcPr>
          <w:p w14:paraId="689B5012" w14:textId="77777777" w:rsidR="002E00F9" w:rsidRDefault="002E00F9">
            <w:pPr>
              <w:rPr>
                <w:rFonts w:cs="Arial"/>
                <w:b/>
                <w:bCs/>
                <w:color w:val="000000"/>
                <w:sz w:val="18"/>
                <w:szCs w:val="18"/>
              </w:rPr>
            </w:pPr>
            <w:r>
              <w:rPr>
                <w:rFonts w:cs="Arial"/>
                <w:b/>
                <w:bCs/>
                <w:color w:val="000000"/>
                <w:sz w:val="18"/>
                <w:szCs w:val="18"/>
              </w:rPr>
              <w:t xml:space="preserve">   124,074 </w:t>
            </w:r>
          </w:p>
        </w:tc>
        <w:tc>
          <w:tcPr>
            <w:tcW w:w="1075" w:type="dxa"/>
            <w:shd w:val="clear" w:color="auto" w:fill="auto"/>
            <w:noWrap/>
            <w:vAlign w:val="bottom"/>
            <w:hideMark/>
          </w:tcPr>
          <w:p w14:paraId="295BAB11" w14:textId="77777777" w:rsidR="002E00F9" w:rsidRDefault="002E00F9">
            <w:pPr>
              <w:rPr>
                <w:rFonts w:cs="Arial"/>
                <w:b/>
                <w:bCs/>
                <w:color w:val="000000"/>
                <w:sz w:val="18"/>
                <w:szCs w:val="18"/>
              </w:rPr>
            </w:pPr>
            <w:r>
              <w:rPr>
                <w:rFonts w:cs="Arial"/>
                <w:b/>
                <w:bCs/>
                <w:color w:val="000000"/>
                <w:sz w:val="18"/>
                <w:szCs w:val="18"/>
              </w:rPr>
              <w:t xml:space="preserve">   129,464 </w:t>
            </w:r>
          </w:p>
        </w:tc>
      </w:tr>
      <w:tr w:rsidR="002E00F9" w:rsidRPr="003E4A1B" w14:paraId="52E6D538" w14:textId="77777777" w:rsidTr="00C77B33">
        <w:trPr>
          <w:trHeight w:val="300"/>
        </w:trPr>
        <w:tc>
          <w:tcPr>
            <w:tcW w:w="3934" w:type="dxa"/>
            <w:gridSpan w:val="4"/>
            <w:shd w:val="clear" w:color="auto" w:fill="auto"/>
            <w:noWrap/>
            <w:vAlign w:val="bottom"/>
            <w:hideMark/>
          </w:tcPr>
          <w:p w14:paraId="707E049A" w14:textId="77777777" w:rsidR="002E00F9" w:rsidRPr="003E4A1B" w:rsidRDefault="002E00F9" w:rsidP="003C3512">
            <w:pPr>
              <w:rPr>
                <w:rFonts w:cs="Arial"/>
                <w:b/>
                <w:bCs/>
                <w:color w:val="000000"/>
                <w:sz w:val="18"/>
                <w:szCs w:val="18"/>
              </w:rPr>
            </w:pPr>
            <w:r w:rsidRPr="003E4A1B">
              <w:rPr>
                <w:rFonts w:cs="Arial"/>
                <w:b/>
                <w:bCs/>
                <w:color w:val="000000"/>
                <w:sz w:val="18"/>
                <w:szCs w:val="18"/>
              </w:rPr>
              <w:t xml:space="preserve">EBITDA </w:t>
            </w:r>
          </w:p>
        </w:tc>
        <w:tc>
          <w:tcPr>
            <w:tcW w:w="653" w:type="dxa"/>
            <w:shd w:val="clear" w:color="auto" w:fill="auto"/>
            <w:noWrap/>
            <w:vAlign w:val="bottom"/>
            <w:hideMark/>
          </w:tcPr>
          <w:p w14:paraId="2D83793D" w14:textId="77777777" w:rsidR="002E00F9" w:rsidRDefault="002E00F9">
            <w:pPr>
              <w:rPr>
                <w:rFonts w:ascii="Calibri" w:hAnsi="Calibri" w:cs="Calibri"/>
                <w:color w:val="000000"/>
                <w:sz w:val="22"/>
                <w:szCs w:val="22"/>
              </w:rPr>
            </w:pPr>
          </w:p>
        </w:tc>
        <w:tc>
          <w:tcPr>
            <w:tcW w:w="1134" w:type="dxa"/>
            <w:shd w:val="clear" w:color="auto" w:fill="auto"/>
            <w:noWrap/>
            <w:vAlign w:val="bottom"/>
            <w:hideMark/>
          </w:tcPr>
          <w:p w14:paraId="27CEE537" w14:textId="77777777" w:rsidR="002E00F9" w:rsidRDefault="002E00F9">
            <w:pPr>
              <w:rPr>
                <w:rFonts w:cs="Arial"/>
                <w:b/>
                <w:bCs/>
                <w:color w:val="000000"/>
                <w:sz w:val="18"/>
                <w:szCs w:val="18"/>
              </w:rPr>
            </w:pPr>
            <w:r>
              <w:rPr>
                <w:rFonts w:cs="Arial"/>
                <w:b/>
                <w:bCs/>
                <w:color w:val="000000"/>
                <w:sz w:val="18"/>
                <w:szCs w:val="18"/>
              </w:rPr>
              <w:t xml:space="preserve">    (27,682)</w:t>
            </w:r>
          </w:p>
        </w:tc>
        <w:tc>
          <w:tcPr>
            <w:tcW w:w="1075" w:type="dxa"/>
            <w:shd w:val="clear" w:color="auto" w:fill="auto"/>
            <w:noWrap/>
            <w:vAlign w:val="bottom"/>
            <w:hideMark/>
          </w:tcPr>
          <w:p w14:paraId="473C3078" w14:textId="77777777" w:rsidR="002E00F9" w:rsidRDefault="002E00F9">
            <w:pPr>
              <w:rPr>
                <w:rFonts w:cs="Arial"/>
                <w:b/>
                <w:bCs/>
                <w:color w:val="000000"/>
                <w:sz w:val="18"/>
                <w:szCs w:val="18"/>
              </w:rPr>
            </w:pPr>
            <w:r>
              <w:rPr>
                <w:rFonts w:cs="Arial"/>
                <w:b/>
                <w:bCs/>
                <w:color w:val="000000"/>
                <w:sz w:val="18"/>
                <w:szCs w:val="18"/>
              </w:rPr>
              <w:t xml:space="preserve">   (10,002)</w:t>
            </w:r>
          </w:p>
        </w:tc>
        <w:tc>
          <w:tcPr>
            <w:tcW w:w="1134" w:type="dxa"/>
            <w:shd w:val="clear" w:color="auto" w:fill="auto"/>
            <w:noWrap/>
            <w:vAlign w:val="bottom"/>
            <w:hideMark/>
          </w:tcPr>
          <w:p w14:paraId="6B1C3BFD" w14:textId="77777777" w:rsidR="002E00F9" w:rsidRDefault="002E00F9">
            <w:pPr>
              <w:rPr>
                <w:rFonts w:cs="Arial"/>
                <w:b/>
                <w:bCs/>
                <w:color w:val="000000"/>
                <w:sz w:val="18"/>
                <w:szCs w:val="18"/>
              </w:rPr>
            </w:pPr>
            <w:r>
              <w:rPr>
                <w:rFonts w:cs="Arial"/>
                <w:b/>
                <w:bCs/>
                <w:color w:val="000000"/>
                <w:sz w:val="18"/>
                <w:szCs w:val="18"/>
              </w:rPr>
              <w:t xml:space="preserve">      11,050 </w:t>
            </w:r>
          </w:p>
        </w:tc>
        <w:tc>
          <w:tcPr>
            <w:tcW w:w="1075" w:type="dxa"/>
            <w:shd w:val="clear" w:color="auto" w:fill="auto"/>
            <w:noWrap/>
            <w:vAlign w:val="bottom"/>
            <w:hideMark/>
          </w:tcPr>
          <w:p w14:paraId="3536554B" w14:textId="77777777" w:rsidR="002E00F9" w:rsidRDefault="002E00F9">
            <w:pPr>
              <w:rPr>
                <w:rFonts w:cs="Arial"/>
                <w:b/>
                <w:bCs/>
                <w:color w:val="000000"/>
                <w:sz w:val="18"/>
                <w:szCs w:val="18"/>
              </w:rPr>
            </w:pPr>
            <w:r>
              <w:rPr>
                <w:rFonts w:cs="Arial"/>
                <w:b/>
                <w:bCs/>
                <w:color w:val="000000"/>
                <w:sz w:val="18"/>
                <w:szCs w:val="18"/>
              </w:rPr>
              <w:t xml:space="preserve">     38,228 </w:t>
            </w:r>
          </w:p>
        </w:tc>
        <w:tc>
          <w:tcPr>
            <w:tcW w:w="1075" w:type="dxa"/>
            <w:shd w:val="clear" w:color="auto" w:fill="auto"/>
            <w:noWrap/>
            <w:vAlign w:val="bottom"/>
            <w:hideMark/>
          </w:tcPr>
          <w:p w14:paraId="0072E5CF" w14:textId="77777777" w:rsidR="002E00F9" w:rsidRDefault="002E00F9">
            <w:pPr>
              <w:rPr>
                <w:rFonts w:cs="Arial"/>
                <w:b/>
                <w:bCs/>
                <w:color w:val="000000"/>
                <w:sz w:val="18"/>
                <w:szCs w:val="18"/>
              </w:rPr>
            </w:pPr>
            <w:r>
              <w:rPr>
                <w:rFonts w:cs="Arial"/>
                <w:b/>
                <w:bCs/>
                <w:color w:val="000000"/>
                <w:sz w:val="18"/>
                <w:szCs w:val="18"/>
              </w:rPr>
              <w:t xml:space="preserve">     73,089 </w:t>
            </w:r>
          </w:p>
        </w:tc>
      </w:tr>
      <w:tr w:rsidR="002E00F9" w:rsidRPr="003E4A1B" w14:paraId="2EDA31C1" w14:textId="77777777" w:rsidTr="00C77B33">
        <w:trPr>
          <w:trHeight w:val="300"/>
        </w:trPr>
        <w:tc>
          <w:tcPr>
            <w:tcW w:w="272" w:type="dxa"/>
            <w:shd w:val="clear" w:color="auto" w:fill="auto"/>
            <w:noWrap/>
            <w:vAlign w:val="bottom"/>
            <w:hideMark/>
          </w:tcPr>
          <w:p w14:paraId="7C8EA6D3" w14:textId="77777777" w:rsidR="002E00F9" w:rsidRPr="003E4A1B" w:rsidRDefault="002E00F9" w:rsidP="003C3512">
            <w:pPr>
              <w:rPr>
                <w:rFonts w:cs="Arial"/>
                <w:color w:val="000000"/>
                <w:sz w:val="18"/>
                <w:szCs w:val="18"/>
              </w:rPr>
            </w:pPr>
            <w:r>
              <w:rPr>
                <w:rFonts w:cs="Arial"/>
                <w:color w:val="000000"/>
                <w:sz w:val="18"/>
                <w:szCs w:val="18"/>
              </w:rPr>
              <w:t xml:space="preserve">      </w:t>
            </w:r>
          </w:p>
        </w:tc>
        <w:tc>
          <w:tcPr>
            <w:tcW w:w="3662" w:type="dxa"/>
            <w:gridSpan w:val="3"/>
            <w:shd w:val="clear" w:color="auto" w:fill="auto"/>
            <w:noWrap/>
            <w:vAlign w:val="bottom"/>
            <w:hideMark/>
          </w:tcPr>
          <w:p w14:paraId="07A2DE06" w14:textId="77777777" w:rsidR="002E00F9" w:rsidRDefault="002E00F9">
            <w:pPr>
              <w:rPr>
                <w:rFonts w:ascii="Calibri" w:hAnsi="Calibri" w:cs="Calibri"/>
                <w:color w:val="000000"/>
                <w:sz w:val="22"/>
                <w:szCs w:val="22"/>
              </w:rPr>
            </w:pPr>
            <w:r>
              <w:rPr>
                <w:rFonts w:ascii="Calibri" w:hAnsi="Calibri" w:cs="Calibri"/>
                <w:color w:val="000000"/>
                <w:sz w:val="22"/>
                <w:szCs w:val="22"/>
              </w:rPr>
              <w:t>DEPRECIATION</w:t>
            </w:r>
          </w:p>
        </w:tc>
        <w:tc>
          <w:tcPr>
            <w:tcW w:w="653" w:type="dxa"/>
            <w:shd w:val="clear" w:color="auto" w:fill="auto"/>
            <w:noWrap/>
            <w:vAlign w:val="bottom"/>
            <w:hideMark/>
          </w:tcPr>
          <w:p w14:paraId="0E2C38EA" w14:textId="77777777" w:rsidR="002E00F9" w:rsidRDefault="002E00F9" w:rsidP="002E00F9">
            <w:pPr>
              <w:rPr>
                <w:rFonts w:cs="Arial"/>
                <w:color w:val="000000"/>
                <w:sz w:val="18"/>
                <w:szCs w:val="18"/>
              </w:rPr>
            </w:pPr>
            <w:r>
              <w:rPr>
                <w:rFonts w:cs="Arial"/>
                <w:color w:val="000000"/>
                <w:sz w:val="18"/>
                <w:szCs w:val="18"/>
              </w:rPr>
              <w:t xml:space="preserve">                </w:t>
            </w:r>
          </w:p>
        </w:tc>
        <w:tc>
          <w:tcPr>
            <w:tcW w:w="1134" w:type="dxa"/>
            <w:shd w:val="clear" w:color="auto" w:fill="auto"/>
            <w:noWrap/>
            <w:vAlign w:val="bottom"/>
            <w:hideMark/>
          </w:tcPr>
          <w:p w14:paraId="51902D57" w14:textId="77777777" w:rsidR="002E00F9" w:rsidRPr="002E00F9" w:rsidRDefault="002E00F9">
            <w:pPr>
              <w:rPr>
                <w:rFonts w:cs="Arial"/>
                <w:color w:val="000000"/>
                <w:sz w:val="18"/>
                <w:szCs w:val="18"/>
                <w:u w:val="single"/>
              </w:rPr>
            </w:pPr>
            <w:r w:rsidRPr="002E00F9">
              <w:rPr>
                <w:rFonts w:cs="Arial"/>
                <w:color w:val="000000"/>
                <w:sz w:val="18"/>
                <w:szCs w:val="18"/>
                <w:u w:val="single"/>
              </w:rPr>
              <w:t xml:space="preserve">           400 </w:t>
            </w:r>
          </w:p>
        </w:tc>
        <w:tc>
          <w:tcPr>
            <w:tcW w:w="1075" w:type="dxa"/>
            <w:shd w:val="clear" w:color="auto" w:fill="auto"/>
            <w:noWrap/>
            <w:vAlign w:val="bottom"/>
            <w:hideMark/>
          </w:tcPr>
          <w:p w14:paraId="2328559F" w14:textId="77777777" w:rsidR="002E00F9" w:rsidRPr="002E00F9" w:rsidRDefault="002E00F9">
            <w:pPr>
              <w:rPr>
                <w:rFonts w:cs="Arial"/>
                <w:color w:val="000000"/>
                <w:sz w:val="18"/>
                <w:szCs w:val="18"/>
                <w:u w:val="single"/>
              </w:rPr>
            </w:pPr>
            <w:r w:rsidRPr="002E00F9">
              <w:rPr>
                <w:rFonts w:cs="Arial"/>
                <w:color w:val="000000"/>
                <w:sz w:val="18"/>
                <w:szCs w:val="18"/>
                <w:u w:val="single"/>
              </w:rPr>
              <w:t xml:space="preserve">          400 </w:t>
            </w:r>
          </w:p>
        </w:tc>
        <w:tc>
          <w:tcPr>
            <w:tcW w:w="1134" w:type="dxa"/>
            <w:shd w:val="clear" w:color="auto" w:fill="auto"/>
            <w:noWrap/>
            <w:vAlign w:val="bottom"/>
            <w:hideMark/>
          </w:tcPr>
          <w:p w14:paraId="5D6987A2" w14:textId="77777777" w:rsidR="002E00F9" w:rsidRPr="002E00F9" w:rsidRDefault="002E00F9">
            <w:pPr>
              <w:rPr>
                <w:rFonts w:cs="Arial"/>
                <w:color w:val="000000"/>
                <w:sz w:val="18"/>
                <w:szCs w:val="18"/>
                <w:u w:val="single"/>
              </w:rPr>
            </w:pPr>
            <w:r w:rsidRPr="002E00F9">
              <w:rPr>
                <w:rFonts w:cs="Arial"/>
                <w:color w:val="000000"/>
                <w:sz w:val="18"/>
                <w:szCs w:val="18"/>
                <w:u w:val="single"/>
              </w:rPr>
              <w:t xml:space="preserve">           400 </w:t>
            </w:r>
          </w:p>
        </w:tc>
        <w:tc>
          <w:tcPr>
            <w:tcW w:w="1075" w:type="dxa"/>
            <w:shd w:val="clear" w:color="auto" w:fill="auto"/>
            <w:noWrap/>
            <w:vAlign w:val="bottom"/>
            <w:hideMark/>
          </w:tcPr>
          <w:p w14:paraId="348527A5" w14:textId="77777777" w:rsidR="002E00F9" w:rsidRPr="002E00F9" w:rsidRDefault="002E00F9">
            <w:pPr>
              <w:rPr>
                <w:rFonts w:cs="Arial"/>
                <w:color w:val="000000"/>
                <w:sz w:val="18"/>
                <w:szCs w:val="18"/>
                <w:u w:val="single"/>
              </w:rPr>
            </w:pPr>
            <w:r w:rsidRPr="002E00F9">
              <w:rPr>
                <w:rFonts w:cs="Arial"/>
                <w:color w:val="000000"/>
                <w:sz w:val="18"/>
                <w:szCs w:val="18"/>
                <w:u w:val="single"/>
              </w:rPr>
              <w:t xml:space="preserve">          400 </w:t>
            </w:r>
          </w:p>
        </w:tc>
        <w:tc>
          <w:tcPr>
            <w:tcW w:w="1075" w:type="dxa"/>
            <w:shd w:val="clear" w:color="auto" w:fill="auto"/>
            <w:noWrap/>
            <w:vAlign w:val="bottom"/>
            <w:hideMark/>
          </w:tcPr>
          <w:p w14:paraId="734EBDF4" w14:textId="77777777" w:rsidR="002E00F9" w:rsidRPr="002E00F9" w:rsidRDefault="002E00F9" w:rsidP="003C3512">
            <w:pPr>
              <w:jc w:val="right"/>
              <w:rPr>
                <w:rFonts w:cs="Arial"/>
                <w:color w:val="000000"/>
                <w:sz w:val="18"/>
                <w:szCs w:val="18"/>
                <w:u w:val="single"/>
              </w:rPr>
            </w:pPr>
            <w:r w:rsidRPr="002E00F9">
              <w:rPr>
                <w:rFonts w:cs="Arial"/>
                <w:color w:val="000000"/>
                <w:sz w:val="18"/>
                <w:szCs w:val="18"/>
                <w:u w:val="single"/>
              </w:rPr>
              <w:t xml:space="preserve">          400 </w:t>
            </w:r>
          </w:p>
        </w:tc>
      </w:tr>
      <w:tr w:rsidR="002E00F9" w:rsidRPr="003E4A1B" w14:paraId="4E0E2006" w14:textId="77777777" w:rsidTr="00C77B33">
        <w:trPr>
          <w:trHeight w:val="315"/>
        </w:trPr>
        <w:tc>
          <w:tcPr>
            <w:tcW w:w="3934" w:type="dxa"/>
            <w:gridSpan w:val="4"/>
            <w:shd w:val="clear" w:color="auto" w:fill="auto"/>
            <w:noWrap/>
            <w:vAlign w:val="bottom"/>
            <w:hideMark/>
          </w:tcPr>
          <w:p w14:paraId="03B37330" w14:textId="77777777" w:rsidR="002E00F9" w:rsidRPr="003E4A1B" w:rsidRDefault="002E00F9" w:rsidP="003C3512">
            <w:pPr>
              <w:rPr>
                <w:rFonts w:cs="Arial"/>
                <w:b/>
                <w:bCs/>
                <w:color w:val="000000"/>
                <w:sz w:val="18"/>
                <w:szCs w:val="18"/>
              </w:rPr>
            </w:pPr>
            <w:r w:rsidRPr="003E4A1B">
              <w:rPr>
                <w:rFonts w:cs="Arial"/>
                <w:b/>
                <w:bCs/>
                <w:color w:val="000000"/>
                <w:sz w:val="18"/>
                <w:szCs w:val="18"/>
              </w:rPr>
              <w:t>NET PROFIT BEFORE TAXES</w:t>
            </w:r>
          </w:p>
        </w:tc>
        <w:tc>
          <w:tcPr>
            <w:tcW w:w="653" w:type="dxa"/>
            <w:shd w:val="clear" w:color="auto" w:fill="auto"/>
            <w:noWrap/>
            <w:vAlign w:val="bottom"/>
            <w:hideMark/>
          </w:tcPr>
          <w:p w14:paraId="1656A326" w14:textId="77777777" w:rsidR="002E00F9" w:rsidRDefault="002E00F9">
            <w:pPr>
              <w:rPr>
                <w:rFonts w:ascii="Calibri" w:hAnsi="Calibri" w:cs="Calibri"/>
                <w:color w:val="000000"/>
                <w:sz w:val="22"/>
                <w:szCs w:val="22"/>
              </w:rPr>
            </w:pPr>
          </w:p>
        </w:tc>
        <w:tc>
          <w:tcPr>
            <w:tcW w:w="1134" w:type="dxa"/>
            <w:shd w:val="clear" w:color="auto" w:fill="auto"/>
            <w:noWrap/>
            <w:vAlign w:val="bottom"/>
            <w:hideMark/>
          </w:tcPr>
          <w:p w14:paraId="14BDB0D0" w14:textId="77777777" w:rsidR="002E00F9" w:rsidRPr="002E00F9" w:rsidRDefault="002E00F9">
            <w:pPr>
              <w:rPr>
                <w:rFonts w:cs="Arial"/>
                <w:color w:val="000000"/>
                <w:sz w:val="18"/>
                <w:szCs w:val="18"/>
                <w:u w:val="double"/>
              </w:rPr>
            </w:pPr>
            <w:r w:rsidRPr="002E00F9">
              <w:rPr>
                <w:rFonts w:cs="Arial"/>
                <w:color w:val="000000"/>
                <w:sz w:val="18"/>
                <w:szCs w:val="18"/>
                <w:u w:val="double"/>
              </w:rPr>
              <w:t xml:space="preserve">    (28,082)</w:t>
            </w:r>
          </w:p>
        </w:tc>
        <w:tc>
          <w:tcPr>
            <w:tcW w:w="1075" w:type="dxa"/>
            <w:shd w:val="clear" w:color="auto" w:fill="auto"/>
            <w:noWrap/>
            <w:vAlign w:val="bottom"/>
            <w:hideMark/>
          </w:tcPr>
          <w:p w14:paraId="4C34E464" w14:textId="77777777" w:rsidR="002E00F9" w:rsidRPr="002E00F9" w:rsidRDefault="002E00F9">
            <w:pPr>
              <w:rPr>
                <w:rFonts w:cs="Arial"/>
                <w:color w:val="000000"/>
                <w:sz w:val="18"/>
                <w:szCs w:val="18"/>
                <w:u w:val="double"/>
              </w:rPr>
            </w:pPr>
            <w:r w:rsidRPr="002E00F9">
              <w:rPr>
                <w:rFonts w:cs="Arial"/>
                <w:color w:val="000000"/>
                <w:sz w:val="18"/>
                <w:szCs w:val="18"/>
                <w:u w:val="double"/>
              </w:rPr>
              <w:t xml:space="preserve">   (10,402)</w:t>
            </w:r>
          </w:p>
        </w:tc>
        <w:tc>
          <w:tcPr>
            <w:tcW w:w="1134" w:type="dxa"/>
            <w:shd w:val="clear" w:color="auto" w:fill="auto"/>
            <w:noWrap/>
            <w:vAlign w:val="bottom"/>
            <w:hideMark/>
          </w:tcPr>
          <w:p w14:paraId="242ABF73" w14:textId="77777777" w:rsidR="002E00F9" w:rsidRPr="002E00F9" w:rsidRDefault="002E00F9">
            <w:pPr>
              <w:rPr>
                <w:rFonts w:cs="Arial"/>
                <w:color w:val="000000"/>
                <w:sz w:val="18"/>
                <w:szCs w:val="18"/>
                <w:u w:val="double"/>
              </w:rPr>
            </w:pPr>
            <w:r w:rsidRPr="002E00F9">
              <w:rPr>
                <w:rFonts w:cs="Arial"/>
                <w:color w:val="000000"/>
                <w:sz w:val="18"/>
                <w:szCs w:val="18"/>
                <w:u w:val="double"/>
              </w:rPr>
              <w:t xml:space="preserve">      10,650 </w:t>
            </w:r>
          </w:p>
        </w:tc>
        <w:tc>
          <w:tcPr>
            <w:tcW w:w="1075" w:type="dxa"/>
            <w:shd w:val="clear" w:color="auto" w:fill="auto"/>
            <w:noWrap/>
            <w:vAlign w:val="bottom"/>
            <w:hideMark/>
          </w:tcPr>
          <w:p w14:paraId="16FF6091" w14:textId="77777777" w:rsidR="002E00F9" w:rsidRPr="002E00F9" w:rsidRDefault="002E00F9">
            <w:pPr>
              <w:rPr>
                <w:rFonts w:cs="Arial"/>
                <w:color w:val="000000"/>
                <w:sz w:val="18"/>
                <w:szCs w:val="18"/>
                <w:u w:val="double"/>
              </w:rPr>
            </w:pPr>
            <w:r w:rsidRPr="002E00F9">
              <w:rPr>
                <w:rFonts w:cs="Arial"/>
                <w:color w:val="000000"/>
                <w:sz w:val="18"/>
                <w:szCs w:val="18"/>
                <w:u w:val="double"/>
              </w:rPr>
              <w:t xml:space="preserve">     37,828 </w:t>
            </w:r>
          </w:p>
        </w:tc>
        <w:tc>
          <w:tcPr>
            <w:tcW w:w="1075" w:type="dxa"/>
            <w:shd w:val="clear" w:color="auto" w:fill="auto"/>
            <w:noWrap/>
            <w:vAlign w:val="bottom"/>
            <w:hideMark/>
          </w:tcPr>
          <w:p w14:paraId="5E286095" w14:textId="77777777" w:rsidR="002E00F9" w:rsidRPr="002E00F9" w:rsidRDefault="002E00F9" w:rsidP="002E00F9">
            <w:pPr>
              <w:jc w:val="right"/>
              <w:rPr>
                <w:rFonts w:cs="Arial"/>
                <w:color w:val="000000"/>
                <w:sz w:val="18"/>
                <w:szCs w:val="18"/>
                <w:u w:val="double"/>
              </w:rPr>
            </w:pPr>
            <w:r w:rsidRPr="002E00F9">
              <w:rPr>
                <w:rFonts w:cs="Arial"/>
                <w:color w:val="000000"/>
                <w:sz w:val="18"/>
                <w:szCs w:val="18"/>
                <w:u w:val="double"/>
              </w:rPr>
              <w:t xml:space="preserve">     72,689 </w:t>
            </w:r>
          </w:p>
        </w:tc>
      </w:tr>
      <w:tr w:rsidR="002E00F9" w:rsidRPr="003E4A1B" w14:paraId="30DCC54A" w14:textId="77777777" w:rsidTr="00C77B33">
        <w:trPr>
          <w:trHeight w:val="315"/>
        </w:trPr>
        <w:tc>
          <w:tcPr>
            <w:tcW w:w="272" w:type="dxa"/>
            <w:shd w:val="clear" w:color="auto" w:fill="auto"/>
            <w:noWrap/>
            <w:vAlign w:val="bottom"/>
            <w:hideMark/>
          </w:tcPr>
          <w:p w14:paraId="0EEF759A" w14:textId="77777777" w:rsidR="002E00F9" w:rsidRPr="003E4A1B" w:rsidRDefault="002E00F9" w:rsidP="003C3512">
            <w:pPr>
              <w:rPr>
                <w:rFonts w:cs="Arial"/>
                <w:b/>
                <w:bCs/>
                <w:color w:val="000000"/>
                <w:sz w:val="18"/>
                <w:szCs w:val="18"/>
              </w:rPr>
            </w:pPr>
          </w:p>
        </w:tc>
        <w:tc>
          <w:tcPr>
            <w:tcW w:w="3662" w:type="dxa"/>
            <w:gridSpan w:val="3"/>
            <w:shd w:val="clear" w:color="auto" w:fill="auto"/>
            <w:noWrap/>
            <w:vAlign w:val="bottom"/>
            <w:hideMark/>
          </w:tcPr>
          <w:p w14:paraId="137F4C3F" w14:textId="77777777" w:rsidR="002E00F9" w:rsidRDefault="002E00F9">
            <w:pPr>
              <w:jc w:val="right"/>
              <w:rPr>
                <w:rFonts w:ascii="Calibri" w:hAnsi="Calibri" w:cs="Calibri"/>
                <w:color w:val="000000"/>
                <w:sz w:val="22"/>
                <w:szCs w:val="22"/>
              </w:rPr>
            </w:pPr>
            <w:r>
              <w:rPr>
                <w:rFonts w:ascii="Calibri" w:hAnsi="Calibri" w:cs="Calibri"/>
                <w:color w:val="000000"/>
                <w:sz w:val="22"/>
                <w:szCs w:val="22"/>
              </w:rPr>
              <w:t>21%</w:t>
            </w:r>
          </w:p>
        </w:tc>
        <w:tc>
          <w:tcPr>
            <w:tcW w:w="653" w:type="dxa"/>
            <w:shd w:val="clear" w:color="auto" w:fill="auto"/>
            <w:noWrap/>
            <w:vAlign w:val="bottom"/>
          </w:tcPr>
          <w:p w14:paraId="159CC250" w14:textId="77777777" w:rsidR="002E00F9" w:rsidRDefault="002E00F9">
            <w:pPr>
              <w:rPr>
                <w:rFonts w:ascii="Calibri" w:hAnsi="Calibri" w:cs="Calibri"/>
                <w:color w:val="000000"/>
                <w:sz w:val="22"/>
                <w:szCs w:val="22"/>
              </w:rPr>
            </w:pPr>
          </w:p>
        </w:tc>
        <w:tc>
          <w:tcPr>
            <w:tcW w:w="1134" w:type="dxa"/>
            <w:shd w:val="clear" w:color="auto" w:fill="auto"/>
            <w:noWrap/>
            <w:vAlign w:val="bottom"/>
          </w:tcPr>
          <w:p w14:paraId="39D73E18" w14:textId="77777777" w:rsidR="002E00F9" w:rsidRDefault="002E00F9" w:rsidP="002E30D9">
            <w:pPr>
              <w:rPr>
                <w:rFonts w:ascii="Calibri" w:hAnsi="Calibri" w:cs="Calibri"/>
                <w:color w:val="000000"/>
                <w:sz w:val="22"/>
                <w:szCs w:val="22"/>
              </w:rPr>
            </w:pPr>
            <w:r>
              <w:rPr>
                <w:rFonts w:ascii="Calibri" w:hAnsi="Calibri" w:cs="Calibri"/>
                <w:color w:val="000000"/>
                <w:sz w:val="22"/>
                <w:szCs w:val="22"/>
              </w:rPr>
              <w:t xml:space="preserve">            -   </w:t>
            </w:r>
          </w:p>
        </w:tc>
        <w:tc>
          <w:tcPr>
            <w:tcW w:w="1075" w:type="dxa"/>
            <w:shd w:val="clear" w:color="auto" w:fill="auto"/>
            <w:noWrap/>
            <w:vAlign w:val="bottom"/>
          </w:tcPr>
          <w:p w14:paraId="1176000E" w14:textId="77777777" w:rsidR="002E00F9" w:rsidRDefault="002E00F9" w:rsidP="002E30D9">
            <w:pPr>
              <w:rPr>
                <w:rFonts w:ascii="Calibri" w:hAnsi="Calibri" w:cs="Calibri"/>
                <w:color w:val="000000"/>
                <w:sz w:val="22"/>
                <w:szCs w:val="22"/>
              </w:rPr>
            </w:pPr>
            <w:r>
              <w:rPr>
                <w:rFonts w:ascii="Calibri" w:hAnsi="Calibri" w:cs="Calibri"/>
                <w:color w:val="000000"/>
                <w:sz w:val="22"/>
                <w:szCs w:val="22"/>
              </w:rPr>
              <w:t xml:space="preserve">            -   </w:t>
            </w:r>
          </w:p>
        </w:tc>
        <w:tc>
          <w:tcPr>
            <w:tcW w:w="1134" w:type="dxa"/>
            <w:shd w:val="clear" w:color="auto" w:fill="auto"/>
            <w:noWrap/>
            <w:vAlign w:val="bottom"/>
          </w:tcPr>
          <w:p w14:paraId="76ECCAAF" w14:textId="77777777" w:rsidR="002E00F9" w:rsidRDefault="002E00F9" w:rsidP="002E30D9">
            <w:pPr>
              <w:rPr>
                <w:rFonts w:ascii="Calibri" w:hAnsi="Calibri" w:cs="Calibri"/>
                <w:color w:val="000000"/>
                <w:sz w:val="22"/>
                <w:szCs w:val="22"/>
              </w:rPr>
            </w:pPr>
            <w:r>
              <w:rPr>
                <w:rFonts w:ascii="Calibri" w:hAnsi="Calibri" w:cs="Calibri"/>
                <w:color w:val="000000"/>
                <w:sz w:val="22"/>
                <w:szCs w:val="22"/>
              </w:rPr>
              <w:t xml:space="preserve">        2,236 </w:t>
            </w:r>
          </w:p>
        </w:tc>
        <w:tc>
          <w:tcPr>
            <w:tcW w:w="1075" w:type="dxa"/>
            <w:shd w:val="clear" w:color="auto" w:fill="auto"/>
            <w:noWrap/>
            <w:vAlign w:val="bottom"/>
          </w:tcPr>
          <w:p w14:paraId="7528A537" w14:textId="77777777" w:rsidR="002E00F9" w:rsidRDefault="002E00F9" w:rsidP="002E30D9">
            <w:pPr>
              <w:rPr>
                <w:rFonts w:ascii="Calibri" w:hAnsi="Calibri" w:cs="Calibri"/>
                <w:color w:val="000000"/>
                <w:sz w:val="22"/>
                <w:szCs w:val="22"/>
              </w:rPr>
            </w:pPr>
            <w:r>
              <w:rPr>
                <w:rFonts w:ascii="Calibri" w:hAnsi="Calibri" w:cs="Calibri"/>
                <w:color w:val="000000"/>
                <w:sz w:val="22"/>
                <w:szCs w:val="22"/>
              </w:rPr>
              <w:t xml:space="preserve">      7,944</w:t>
            </w:r>
          </w:p>
        </w:tc>
        <w:tc>
          <w:tcPr>
            <w:tcW w:w="1075" w:type="dxa"/>
            <w:shd w:val="clear" w:color="auto" w:fill="auto"/>
            <w:noWrap/>
            <w:vAlign w:val="bottom"/>
          </w:tcPr>
          <w:p w14:paraId="335722BF" w14:textId="77777777" w:rsidR="002E00F9" w:rsidRDefault="002E00F9" w:rsidP="002E00F9">
            <w:pPr>
              <w:jc w:val="right"/>
              <w:rPr>
                <w:rFonts w:ascii="Calibri" w:hAnsi="Calibri" w:cs="Calibri"/>
                <w:color w:val="000000"/>
                <w:sz w:val="22"/>
                <w:szCs w:val="22"/>
              </w:rPr>
            </w:pPr>
            <w:r>
              <w:rPr>
                <w:rFonts w:ascii="Calibri" w:hAnsi="Calibri" w:cs="Calibri"/>
                <w:color w:val="000000"/>
                <w:sz w:val="22"/>
                <w:szCs w:val="22"/>
              </w:rPr>
              <w:t xml:space="preserve">    15,265 </w:t>
            </w:r>
          </w:p>
        </w:tc>
      </w:tr>
      <w:tr w:rsidR="002E00F9" w:rsidRPr="003E4A1B" w14:paraId="4749749F" w14:textId="77777777" w:rsidTr="00C77B33">
        <w:trPr>
          <w:trHeight w:val="300"/>
        </w:trPr>
        <w:tc>
          <w:tcPr>
            <w:tcW w:w="272" w:type="dxa"/>
            <w:shd w:val="clear" w:color="auto" w:fill="auto"/>
            <w:noWrap/>
            <w:vAlign w:val="bottom"/>
            <w:hideMark/>
          </w:tcPr>
          <w:p w14:paraId="208981CD" w14:textId="77777777" w:rsidR="002E00F9" w:rsidRPr="003E4A1B" w:rsidRDefault="002E00F9" w:rsidP="003C3512">
            <w:pPr>
              <w:rPr>
                <w:rFonts w:cs="Arial"/>
                <w:color w:val="000000"/>
                <w:sz w:val="18"/>
                <w:szCs w:val="18"/>
              </w:rPr>
            </w:pPr>
          </w:p>
        </w:tc>
        <w:tc>
          <w:tcPr>
            <w:tcW w:w="3662" w:type="dxa"/>
            <w:gridSpan w:val="3"/>
            <w:shd w:val="clear" w:color="auto" w:fill="auto"/>
            <w:noWrap/>
            <w:vAlign w:val="bottom"/>
            <w:hideMark/>
          </w:tcPr>
          <w:p w14:paraId="564547C0" w14:textId="77777777" w:rsidR="002E00F9" w:rsidRDefault="002E00F9">
            <w:pPr>
              <w:jc w:val="right"/>
              <w:rPr>
                <w:rFonts w:ascii="Calibri" w:hAnsi="Calibri" w:cs="Calibri"/>
                <w:color w:val="000000"/>
              </w:rPr>
            </w:pPr>
            <w:r>
              <w:rPr>
                <w:rFonts w:ascii="Calibri" w:hAnsi="Calibri" w:cs="Calibri"/>
                <w:color w:val="000000"/>
              </w:rPr>
              <w:t>6.0%</w:t>
            </w:r>
          </w:p>
        </w:tc>
        <w:tc>
          <w:tcPr>
            <w:tcW w:w="653" w:type="dxa"/>
            <w:shd w:val="clear" w:color="auto" w:fill="auto"/>
            <w:noWrap/>
            <w:vAlign w:val="bottom"/>
          </w:tcPr>
          <w:p w14:paraId="3ADE6605" w14:textId="77777777" w:rsidR="002E00F9" w:rsidRDefault="002E00F9">
            <w:pPr>
              <w:rPr>
                <w:rFonts w:ascii="Calibri" w:hAnsi="Calibri" w:cs="Calibri"/>
                <w:color w:val="000000"/>
                <w:sz w:val="22"/>
                <w:szCs w:val="22"/>
              </w:rPr>
            </w:pPr>
          </w:p>
        </w:tc>
        <w:tc>
          <w:tcPr>
            <w:tcW w:w="1134" w:type="dxa"/>
            <w:shd w:val="clear" w:color="auto" w:fill="auto"/>
            <w:noWrap/>
            <w:vAlign w:val="bottom"/>
          </w:tcPr>
          <w:p w14:paraId="00FC9C6C" w14:textId="77777777" w:rsidR="002E00F9" w:rsidRDefault="002E00F9" w:rsidP="002E30D9">
            <w:pPr>
              <w:rPr>
                <w:rFonts w:ascii="Calibri" w:hAnsi="Calibri" w:cs="Calibri"/>
                <w:color w:val="000000"/>
                <w:sz w:val="22"/>
                <w:szCs w:val="22"/>
              </w:rPr>
            </w:pPr>
            <w:r>
              <w:rPr>
                <w:rFonts w:ascii="Calibri" w:hAnsi="Calibri" w:cs="Calibri"/>
                <w:color w:val="000000"/>
                <w:sz w:val="22"/>
                <w:szCs w:val="22"/>
              </w:rPr>
              <w:t xml:space="preserve">            -   </w:t>
            </w:r>
          </w:p>
        </w:tc>
        <w:tc>
          <w:tcPr>
            <w:tcW w:w="1075" w:type="dxa"/>
            <w:shd w:val="clear" w:color="auto" w:fill="auto"/>
            <w:noWrap/>
            <w:vAlign w:val="bottom"/>
          </w:tcPr>
          <w:p w14:paraId="76097D19" w14:textId="77777777" w:rsidR="002E00F9" w:rsidRDefault="002E00F9" w:rsidP="002E30D9">
            <w:pPr>
              <w:rPr>
                <w:rFonts w:ascii="Calibri" w:hAnsi="Calibri" w:cs="Calibri"/>
                <w:color w:val="000000"/>
                <w:sz w:val="22"/>
                <w:szCs w:val="22"/>
              </w:rPr>
            </w:pPr>
            <w:r>
              <w:rPr>
                <w:rFonts w:ascii="Calibri" w:hAnsi="Calibri" w:cs="Calibri"/>
                <w:color w:val="000000"/>
                <w:sz w:val="22"/>
                <w:szCs w:val="22"/>
              </w:rPr>
              <w:t xml:space="preserve">            -   </w:t>
            </w:r>
          </w:p>
        </w:tc>
        <w:tc>
          <w:tcPr>
            <w:tcW w:w="1134" w:type="dxa"/>
            <w:shd w:val="clear" w:color="auto" w:fill="auto"/>
            <w:noWrap/>
            <w:vAlign w:val="bottom"/>
          </w:tcPr>
          <w:p w14:paraId="65112C2E" w14:textId="77777777" w:rsidR="002E00F9" w:rsidRDefault="002E00F9" w:rsidP="002E30D9">
            <w:pPr>
              <w:rPr>
                <w:rFonts w:ascii="Calibri" w:hAnsi="Calibri" w:cs="Calibri"/>
                <w:color w:val="000000"/>
                <w:sz w:val="22"/>
                <w:szCs w:val="22"/>
              </w:rPr>
            </w:pPr>
            <w:r>
              <w:rPr>
                <w:rFonts w:ascii="Calibri" w:hAnsi="Calibri" w:cs="Calibri"/>
                <w:color w:val="000000"/>
                <w:sz w:val="22"/>
                <w:szCs w:val="22"/>
              </w:rPr>
              <w:t xml:space="preserve">           639 </w:t>
            </w:r>
          </w:p>
        </w:tc>
        <w:tc>
          <w:tcPr>
            <w:tcW w:w="1075" w:type="dxa"/>
            <w:shd w:val="clear" w:color="auto" w:fill="auto"/>
            <w:noWrap/>
            <w:vAlign w:val="bottom"/>
          </w:tcPr>
          <w:p w14:paraId="5ED8CF14" w14:textId="77777777" w:rsidR="002E00F9" w:rsidRDefault="002E00F9" w:rsidP="002E30D9">
            <w:pPr>
              <w:rPr>
                <w:rFonts w:ascii="Calibri" w:hAnsi="Calibri" w:cs="Calibri"/>
                <w:color w:val="000000"/>
                <w:sz w:val="22"/>
                <w:szCs w:val="22"/>
              </w:rPr>
            </w:pPr>
            <w:r>
              <w:rPr>
                <w:rFonts w:ascii="Calibri" w:hAnsi="Calibri" w:cs="Calibri"/>
                <w:color w:val="000000"/>
                <w:sz w:val="22"/>
                <w:szCs w:val="22"/>
              </w:rPr>
              <w:t xml:space="preserve">      2,270 </w:t>
            </w:r>
          </w:p>
        </w:tc>
        <w:tc>
          <w:tcPr>
            <w:tcW w:w="1075" w:type="dxa"/>
            <w:shd w:val="clear" w:color="auto" w:fill="auto"/>
            <w:noWrap/>
            <w:vAlign w:val="bottom"/>
          </w:tcPr>
          <w:p w14:paraId="3E8D2176" w14:textId="77777777" w:rsidR="002E00F9" w:rsidRDefault="002E00F9" w:rsidP="002E00F9">
            <w:pPr>
              <w:jc w:val="right"/>
              <w:rPr>
                <w:rFonts w:ascii="Calibri" w:hAnsi="Calibri" w:cs="Calibri"/>
                <w:color w:val="000000"/>
                <w:sz w:val="22"/>
                <w:szCs w:val="22"/>
              </w:rPr>
            </w:pPr>
            <w:r>
              <w:rPr>
                <w:rFonts w:ascii="Calibri" w:hAnsi="Calibri" w:cs="Calibri"/>
                <w:color w:val="000000"/>
                <w:sz w:val="22"/>
                <w:szCs w:val="22"/>
              </w:rPr>
              <w:t xml:space="preserve">      4,361 </w:t>
            </w:r>
          </w:p>
        </w:tc>
      </w:tr>
      <w:tr w:rsidR="002E00F9" w:rsidRPr="003E4A1B" w14:paraId="039539A2" w14:textId="77777777" w:rsidTr="00C77B33">
        <w:trPr>
          <w:trHeight w:val="300"/>
        </w:trPr>
        <w:tc>
          <w:tcPr>
            <w:tcW w:w="3934" w:type="dxa"/>
            <w:gridSpan w:val="4"/>
            <w:shd w:val="clear" w:color="auto" w:fill="auto"/>
            <w:noWrap/>
            <w:vAlign w:val="bottom"/>
            <w:hideMark/>
          </w:tcPr>
          <w:p w14:paraId="680BDFE9" w14:textId="77777777" w:rsidR="002E00F9" w:rsidRPr="003E4A1B" w:rsidRDefault="002E00F9" w:rsidP="003C3512">
            <w:pPr>
              <w:rPr>
                <w:rFonts w:cs="Arial"/>
                <w:b/>
                <w:bCs/>
                <w:color w:val="000000"/>
                <w:sz w:val="18"/>
                <w:szCs w:val="18"/>
              </w:rPr>
            </w:pPr>
            <w:r w:rsidRPr="003E4A1B">
              <w:rPr>
                <w:rFonts w:cs="Arial"/>
                <w:b/>
                <w:bCs/>
                <w:color w:val="000000"/>
                <w:sz w:val="18"/>
                <w:szCs w:val="18"/>
              </w:rPr>
              <w:t>NET PROFIT AFTER TAXES</w:t>
            </w:r>
          </w:p>
        </w:tc>
        <w:tc>
          <w:tcPr>
            <w:tcW w:w="653" w:type="dxa"/>
            <w:shd w:val="clear" w:color="auto" w:fill="auto"/>
            <w:noWrap/>
            <w:vAlign w:val="bottom"/>
            <w:hideMark/>
          </w:tcPr>
          <w:p w14:paraId="2A99D9EB" w14:textId="77777777" w:rsidR="002E00F9" w:rsidRDefault="002E00F9" w:rsidP="002E00F9">
            <w:pPr>
              <w:jc w:val="right"/>
              <w:rPr>
                <w:rFonts w:ascii="Calibri" w:hAnsi="Calibri" w:cs="Calibri"/>
                <w:color w:val="000000"/>
                <w:sz w:val="22"/>
                <w:szCs w:val="22"/>
              </w:rPr>
            </w:pPr>
          </w:p>
        </w:tc>
        <w:tc>
          <w:tcPr>
            <w:tcW w:w="1134" w:type="dxa"/>
            <w:shd w:val="clear" w:color="auto" w:fill="auto"/>
            <w:noWrap/>
            <w:vAlign w:val="bottom"/>
            <w:hideMark/>
          </w:tcPr>
          <w:p w14:paraId="6B49D1E7" w14:textId="77777777" w:rsidR="002E00F9" w:rsidRDefault="002E00F9" w:rsidP="002E00F9">
            <w:pPr>
              <w:jc w:val="right"/>
              <w:rPr>
                <w:rFonts w:ascii="Calibri" w:hAnsi="Calibri" w:cs="Calibri"/>
                <w:color w:val="000000"/>
                <w:sz w:val="22"/>
                <w:szCs w:val="22"/>
              </w:rPr>
            </w:pPr>
            <w:r>
              <w:rPr>
                <w:rFonts w:ascii="Calibri" w:hAnsi="Calibri" w:cs="Calibri"/>
                <w:color w:val="000000"/>
                <w:sz w:val="22"/>
                <w:szCs w:val="22"/>
              </w:rPr>
              <w:t xml:space="preserve">          (28,082)</w:t>
            </w:r>
          </w:p>
        </w:tc>
        <w:tc>
          <w:tcPr>
            <w:tcW w:w="1075" w:type="dxa"/>
            <w:shd w:val="clear" w:color="auto" w:fill="auto"/>
            <w:noWrap/>
            <w:vAlign w:val="bottom"/>
            <w:hideMark/>
          </w:tcPr>
          <w:p w14:paraId="0A067A57" w14:textId="77777777" w:rsidR="002E00F9" w:rsidRDefault="002E00F9" w:rsidP="002E00F9">
            <w:pPr>
              <w:jc w:val="right"/>
              <w:rPr>
                <w:rFonts w:cs="Arial"/>
                <w:color w:val="000000"/>
              </w:rPr>
            </w:pPr>
            <w:r>
              <w:rPr>
                <w:rFonts w:cs="Arial"/>
                <w:color w:val="000000"/>
              </w:rPr>
              <w:t xml:space="preserve">       (10,402)</w:t>
            </w:r>
          </w:p>
        </w:tc>
        <w:tc>
          <w:tcPr>
            <w:tcW w:w="1134" w:type="dxa"/>
            <w:shd w:val="clear" w:color="auto" w:fill="auto"/>
            <w:noWrap/>
            <w:vAlign w:val="bottom"/>
            <w:hideMark/>
          </w:tcPr>
          <w:p w14:paraId="359012FA" w14:textId="77777777" w:rsidR="002E00F9" w:rsidRDefault="002E00F9" w:rsidP="002E00F9">
            <w:pPr>
              <w:jc w:val="right"/>
              <w:rPr>
                <w:rFonts w:ascii="Calibri" w:hAnsi="Calibri" w:cs="Calibri"/>
                <w:color w:val="000000"/>
              </w:rPr>
            </w:pPr>
            <w:r>
              <w:rPr>
                <w:rFonts w:ascii="Calibri" w:hAnsi="Calibri" w:cs="Calibri"/>
                <w:color w:val="000000"/>
              </w:rPr>
              <w:t xml:space="preserve">                  7,774 </w:t>
            </w:r>
          </w:p>
        </w:tc>
        <w:tc>
          <w:tcPr>
            <w:tcW w:w="1075" w:type="dxa"/>
            <w:shd w:val="clear" w:color="auto" w:fill="auto"/>
            <w:noWrap/>
            <w:vAlign w:val="bottom"/>
            <w:hideMark/>
          </w:tcPr>
          <w:p w14:paraId="7334E393" w14:textId="77777777" w:rsidR="002E00F9" w:rsidRDefault="002E00F9" w:rsidP="002E00F9">
            <w:pPr>
              <w:jc w:val="right"/>
              <w:rPr>
                <w:rFonts w:ascii="Calibri" w:hAnsi="Calibri" w:cs="Calibri"/>
                <w:color w:val="000000"/>
                <w:sz w:val="22"/>
                <w:szCs w:val="22"/>
              </w:rPr>
            </w:pPr>
            <w:r>
              <w:rPr>
                <w:rFonts w:ascii="Calibri" w:hAnsi="Calibri" w:cs="Calibri"/>
                <w:color w:val="000000"/>
                <w:sz w:val="22"/>
                <w:szCs w:val="22"/>
              </w:rPr>
              <w:t xml:space="preserve">        27,615 </w:t>
            </w:r>
          </w:p>
        </w:tc>
        <w:tc>
          <w:tcPr>
            <w:tcW w:w="1075" w:type="dxa"/>
            <w:shd w:val="clear" w:color="auto" w:fill="auto"/>
            <w:noWrap/>
            <w:vAlign w:val="bottom"/>
            <w:hideMark/>
          </w:tcPr>
          <w:p w14:paraId="4F0B67AD" w14:textId="77777777" w:rsidR="002E00F9" w:rsidRDefault="002E00F9" w:rsidP="002E00F9">
            <w:pPr>
              <w:jc w:val="right"/>
              <w:rPr>
                <w:rFonts w:ascii="Calibri" w:hAnsi="Calibri" w:cs="Calibri"/>
                <w:color w:val="000000"/>
                <w:sz w:val="22"/>
                <w:szCs w:val="22"/>
              </w:rPr>
            </w:pPr>
            <w:r>
              <w:rPr>
                <w:rFonts w:ascii="Calibri" w:hAnsi="Calibri" w:cs="Calibri"/>
                <w:color w:val="000000"/>
                <w:sz w:val="22"/>
                <w:szCs w:val="22"/>
              </w:rPr>
              <w:t xml:space="preserve">        53,063 </w:t>
            </w:r>
          </w:p>
        </w:tc>
      </w:tr>
      <w:tr w:rsidR="007774D3" w:rsidRPr="003E4A1B" w14:paraId="4AB4596B" w14:textId="77777777" w:rsidTr="00C77B33">
        <w:trPr>
          <w:trHeight w:val="108"/>
        </w:trPr>
        <w:tc>
          <w:tcPr>
            <w:tcW w:w="3934" w:type="dxa"/>
            <w:gridSpan w:val="4"/>
            <w:shd w:val="clear" w:color="auto" w:fill="auto"/>
            <w:noWrap/>
            <w:vAlign w:val="bottom"/>
          </w:tcPr>
          <w:p w14:paraId="0ED0B0E7" w14:textId="77777777" w:rsidR="007774D3" w:rsidRPr="003E4A1B" w:rsidRDefault="007774D3" w:rsidP="003C3512">
            <w:pPr>
              <w:rPr>
                <w:rFonts w:cs="Arial"/>
                <w:b/>
                <w:bCs/>
                <w:color w:val="000000"/>
                <w:sz w:val="18"/>
                <w:szCs w:val="18"/>
              </w:rPr>
            </w:pPr>
          </w:p>
        </w:tc>
        <w:tc>
          <w:tcPr>
            <w:tcW w:w="653" w:type="dxa"/>
            <w:shd w:val="clear" w:color="auto" w:fill="auto"/>
            <w:noWrap/>
            <w:vAlign w:val="bottom"/>
          </w:tcPr>
          <w:p w14:paraId="771F5878" w14:textId="77777777" w:rsidR="007774D3" w:rsidRPr="003E4A1B" w:rsidRDefault="007774D3" w:rsidP="003C3512">
            <w:pPr>
              <w:jc w:val="right"/>
              <w:rPr>
                <w:rFonts w:cs="Arial"/>
                <w:color w:val="000000"/>
                <w:sz w:val="18"/>
                <w:szCs w:val="18"/>
              </w:rPr>
            </w:pPr>
          </w:p>
        </w:tc>
        <w:tc>
          <w:tcPr>
            <w:tcW w:w="1134" w:type="dxa"/>
            <w:shd w:val="clear" w:color="auto" w:fill="auto"/>
            <w:noWrap/>
            <w:vAlign w:val="bottom"/>
          </w:tcPr>
          <w:p w14:paraId="0891E989" w14:textId="77777777" w:rsidR="007774D3" w:rsidRPr="003E4A1B" w:rsidRDefault="007774D3" w:rsidP="003C3512">
            <w:pPr>
              <w:jc w:val="right"/>
              <w:rPr>
                <w:rFonts w:cs="Arial"/>
                <w:color w:val="000000"/>
                <w:sz w:val="18"/>
                <w:szCs w:val="18"/>
              </w:rPr>
            </w:pPr>
          </w:p>
        </w:tc>
        <w:tc>
          <w:tcPr>
            <w:tcW w:w="1075" w:type="dxa"/>
            <w:shd w:val="clear" w:color="auto" w:fill="auto"/>
            <w:noWrap/>
            <w:vAlign w:val="bottom"/>
          </w:tcPr>
          <w:p w14:paraId="60B8DCA6" w14:textId="77777777" w:rsidR="007774D3" w:rsidRPr="003E4A1B" w:rsidRDefault="007774D3" w:rsidP="003C3512">
            <w:pPr>
              <w:jc w:val="right"/>
              <w:rPr>
                <w:rFonts w:cs="Arial"/>
                <w:color w:val="000000"/>
                <w:sz w:val="18"/>
                <w:szCs w:val="18"/>
              </w:rPr>
            </w:pPr>
          </w:p>
        </w:tc>
        <w:tc>
          <w:tcPr>
            <w:tcW w:w="1134" w:type="dxa"/>
            <w:shd w:val="clear" w:color="auto" w:fill="auto"/>
            <w:noWrap/>
            <w:vAlign w:val="bottom"/>
          </w:tcPr>
          <w:p w14:paraId="2EF5A8C4" w14:textId="77777777" w:rsidR="007774D3" w:rsidRPr="003E4A1B" w:rsidRDefault="007774D3" w:rsidP="003C3512">
            <w:pPr>
              <w:jc w:val="right"/>
              <w:rPr>
                <w:rFonts w:cs="Arial"/>
                <w:color w:val="000000"/>
                <w:sz w:val="18"/>
                <w:szCs w:val="18"/>
              </w:rPr>
            </w:pPr>
          </w:p>
        </w:tc>
        <w:tc>
          <w:tcPr>
            <w:tcW w:w="1075" w:type="dxa"/>
            <w:shd w:val="clear" w:color="auto" w:fill="auto"/>
            <w:noWrap/>
            <w:vAlign w:val="bottom"/>
          </w:tcPr>
          <w:p w14:paraId="21584697" w14:textId="77777777" w:rsidR="007774D3" w:rsidRPr="003E4A1B" w:rsidRDefault="007774D3" w:rsidP="003C3512">
            <w:pPr>
              <w:jc w:val="right"/>
              <w:rPr>
                <w:rFonts w:cs="Arial"/>
                <w:color w:val="000000"/>
                <w:sz w:val="18"/>
                <w:szCs w:val="18"/>
              </w:rPr>
            </w:pPr>
          </w:p>
        </w:tc>
        <w:tc>
          <w:tcPr>
            <w:tcW w:w="1075" w:type="dxa"/>
            <w:shd w:val="clear" w:color="auto" w:fill="auto"/>
            <w:noWrap/>
            <w:vAlign w:val="bottom"/>
          </w:tcPr>
          <w:p w14:paraId="5298CB19" w14:textId="77777777" w:rsidR="007774D3" w:rsidRPr="003E4A1B" w:rsidRDefault="007774D3" w:rsidP="003C3512">
            <w:pPr>
              <w:jc w:val="right"/>
              <w:rPr>
                <w:rFonts w:cs="Arial"/>
                <w:color w:val="000000"/>
                <w:sz w:val="18"/>
                <w:szCs w:val="18"/>
              </w:rPr>
            </w:pPr>
          </w:p>
        </w:tc>
      </w:tr>
    </w:tbl>
    <w:p w14:paraId="03D747D3" w14:textId="77777777" w:rsidR="002F215E" w:rsidRPr="003E4A1B" w:rsidRDefault="002F215E" w:rsidP="004607EC">
      <w:pPr>
        <w:jc w:val="both"/>
        <w:rPr>
          <w:rFonts w:cs="Arial"/>
          <w:color w:val="000000"/>
          <w:sz w:val="12"/>
          <w:szCs w:val="24"/>
        </w:rPr>
      </w:pPr>
    </w:p>
    <w:p w14:paraId="74EB16FB" w14:textId="77777777" w:rsidR="0071425F" w:rsidRPr="003E4A1B" w:rsidRDefault="0071425F" w:rsidP="0071425F">
      <w:pPr>
        <w:rPr>
          <w:rFonts w:cs="Arial"/>
          <w:i/>
          <w:noProof/>
          <w:sz w:val="24"/>
          <w:szCs w:val="26"/>
        </w:rPr>
      </w:pPr>
      <w:r w:rsidRPr="003E4A1B">
        <w:rPr>
          <w:rFonts w:cs="Arial"/>
          <w:i/>
          <w:noProof/>
          <w:sz w:val="24"/>
          <w:szCs w:val="26"/>
        </w:rPr>
        <w:t>Management</w:t>
      </w:r>
    </w:p>
    <w:p w14:paraId="79DD9743" w14:textId="77777777" w:rsidR="003C0622" w:rsidRPr="003E4A1B" w:rsidRDefault="003C0622" w:rsidP="003C0622">
      <w:pPr>
        <w:rPr>
          <w:rFonts w:cs="Arial"/>
        </w:rPr>
      </w:pPr>
    </w:p>
    <w:p w14:paraId="4500DDC0" w14:textId="77777777" w:rsidR="0048593F" w:rsidRPr="003E4A1B" w:rsidRDefault="0048593F" w:rsidP="00C112E2">
      <w:pPr>
        <w:tabs>
          <w:tab w:val="left" w:pos="3870"/>
          <w:tab w:val="left" w:pos="6390"/>
        </w:tabs>
        <w:ind w:left="720" w:hanging="720"/>
        <w:jc w:val="both"/>
        <w:rPr>
          <w:rFonts w:cs="Arial"/>
        </w:rPr>
      </w:pPr>
    </w:p>
    <w:p w14:paraId="4D47E4B1" w14:textId="77777777" w:rsidR="00964425" w:rsidRPr="003E4A1B" w:rsidRDefault="00964425" w:rsidP="003303B0">
      <w:pPr>
        <w:pStyle w:val="Title"/>
      </w:pPr>
    </w:p>
    <w:p w14:paraId="5A1D4140" w14:textId="77777777" w:rsidR="000526DA" w:rsidRPr="003E4A1B" w:rsidRDefault="00EF74AC" w:rsidP="003303B0">
      <w:pPr>
        <w:pStyle w:val="Title"/>
      </w:pPr>
      <w:bookmarkStart w:id="120" w:name="_Toc48484643"/>
      <w:r w:rsidRPr="003E4A1B">
        <w:t>10</w:t>
      </w:r>
      <w:r w:rsidR="00290AB8" w:rsidRPr="003E4A1B">
        <w:t xml:space="preserve"> – </w:t>
      </w:r>
      <w:r w:rsidR="000526DA" w:rsidRPr="003E4A1B">
        <w:t>Management</w:t>
      </w:r>
      <w:bookmarkEnd w:id="120"/>
      <w:r w:rsidR="000526DA" w:rsidRPr="003E4A1B">
        <w:t xml:space="preserve"> </w:t>
      </w:r>
    </w:p>
    <w:p w14:paraId="2F5D241F" w14:textId="77777777" w:rsidR="00F00DC3" w:rsidRPr="003E4A1B" w:rsidRDefault="00F00DC3" w:rsidP="00F00DC3">
      <w:pPr>
        <w:spacing w:line="276" w:lineRule="auto"/>
        <w:ind w:right="216"/>
        <w:textAlignment w:val="baseline"/>
        <w:rPr>
          <w:rFonts w:cs="Arial"/>
          <w:sz w:val="24"/>
        </w:rPr>
      </w:pPr>
    </w:p>
    <w:p w14:paraId="233F7402" w14:textId="77777777" w:rsidR="00F00DC3" w:rsidRPr="003E4A1B" w:rsidRDefault="00F00DC3" w:rsidP="00F00DC3">
      <w:pPr>
        <w:spacing w:line="276" w:lineRule="auto"/>
        <w:ind w:right="216"/>
        <w:textAlignment w:val="baseline"/>
        <w:rPr>
          <w:rFonts w:cs="Arial"/>
          <w:sz w:val="24"/>
        </w:rPr>
      </w:pPr>
    </w:p>
    <w:p w14:paraId="545233C9" w14:textId="77777777" w:rsidR="00287DEC" w:rsidRPr="003E4A1B" w:rsidRDefault="00287DEC" w:rsidP="00D50FE1">
      <w:pPr>
        <w:pStyle w:val="Subtitle"/>
      </w:pPr>
      <w:r w:rsidRPr="003E4A1B">
        <w:t xml:space="preserve">A.  </w:t>
      </w:r>
      <w:r w:rsidR="00A66C9E" w:rsidRPr="003E4A1B">
        <w:t>Building the Management Team</w:t>
      </w:r>
    </w:p>
    <w:p w14:paraId="709995A9" w14:textId="77777777" w:rsidR="00287DEC" w:rsidRPr="003E4A1B" w:rsidRDefault="00287DEC" w:rsidP="00D50FE1">
      <w:pPr>
        <w:pStyle w:val="Subtitle"/>
        <w:rPr>
          <w:sz w:val="20"/>
        </w:rPr>
      </w:pPr>
    </w:p>
    <w:p w14:paraId="4F0F66F6" w14:textId="77777777" w:rsidR="002E33E8" w:rsidRPr="003E4A1B" w:rsidRDefault="00287DEC" w:rsidP="00A66C9E">
      <w:pPr>
        <w:pStyle w:val="Subtitle"/>
        <w:rPr>
          <w:b/>
          <w:noProof/>
          <w:szCs w:val="26"/>
        </w:rPr>
      </w:pPr>
      <w:r w:rsidRPr="003E4A1B">
        <w:t xml:space="preserve">B.  </w:t>
      </w:r>
      <w:r w:rsidR="00AE5B57" w:rsidRPr="003E4A1B">
        <w:t xml:space="preserve">Incentivizing the Management Team </w:t>
      </w:r>
    </w:p>
    <w:p w14:paraId="1CEDBADE" w14:textId="77777777" w:rsidR="002E33E8" w:rsidRPr="003E4A1B" w:rsidRDefault="002E33E8" w:rsidP="00D50FE1">
      <w:pPr>
        <w:pStyle w:val="Subtitle"/>
        <w:rPr>
          <w:sz w:val="20"/>
        </w:rPr>
      </w:pPr>
    </w:p>
    <w:p w14:paraId="6726A5C5" w14:textId="77777777" w:rsidR="0012014C" w:rsidRPr="003E4A1B" w:rsidRDefault="00A66C9E" w:rsidP="00D50FE1">
      <w:pPr>
        <w:pStyle w:val="Subtitle"/>
      </w:pPr>
      <w:r w:rsidRPr="003E4A1B">
        <w:t>C</w:t>
      </w:r>
      <w:r w:rsidR="002E33E8" w:rsidRPr="003E4A1B">
        <w:t xml:space="preserve">.  </w:t>
      </w:r>
      <w:r w:rsidR="00287DEC" w:rsidRPr="003E4A1B">
        <w:t xml:space="preserve">Advisory </w:t>
      </w:r>
      <w:r w:rsidR="002E33E8" w:rsidRPr="003E4A1B">
        <w:t>Committee (Non-paid members of the team)</w:t>
      </w:r>
    </w:p>
    <w:p w14:paraId="50B26F93" w14:textId="77777777" w:rsidR="0059039D" w:rsidRPr="003E4A1B" w:rsidRDefault="0059039D" w:rsidP="00D50FE1">
      <w:pPr>
        <w:pStyle w:val="Subtitle"/>
        <w:rPr>
          <w:sz w:val="20"/>
          <w:szCs w:val="20"/>
        </w:rPr>
      </w:pPr>
    </w:p>
    <w:p w14:paraId="686F41A7" w14:textId="77777777" w:rsidR="00287DEC" w:rsidRPr="003E4A1B" w:rsidRDefault="0059039D" w:rsidP="00D50FE1">
      <w:pPr>
        <w:pStyle w:val="Subtitle"/>
      </w:pPr>
      <w:r w:rsidRPr="003E4A1B">
        <w:t>D.  Selecting an Attorney</w:t>
      </w:r>
      <w:r w:rsidR="00287DEC" w:rsidRPr="003E4A1B">
        <w:fldChar w:fldCharType="begin"/>
      </w:r>
      <w:r w:rsidR="00287DEC" w:rsidRPr="003E4A1B">
        <w:instrText xml:space="preserve"> XE "Management Team" </w:instrText>
      </w:r>
      <w:r w:rsidR="00287DEC" w:rsidRPr="003E4A1B">
        <w:fldChar w:fldCharType="end"/>
      </w:r>
    </w:p>
    <w:p w14:paraId="0F36890D" w14:textId="77777777" w:rsidR="00287DEC" w:rsidRPr="003E4A1B" w:rsidRDefault="00287DEC" w:rsidP="00287DEC">
      <w:pPr>
        <w:pStyle w:val="Heading1"/>
        <w:rPr>
          <w:rFonts w:cs="Arial"/>
        </w:rPr>
      </w:pPr>
      <w:r w:rsidRPr="003E4A1B">
        <w:rPr>
          <w:rFonts w:cs="Arial"/>
        </w:rPr>
        <w:fldChar w:fldCharType="begin"/>
      </w:r>
      <w:r w:rsidRPr="003E4A1B">
        <w:rPr>
          <w:rFonts w:cs="Arial"/>
        </w:rPr>
        <w:instrText xml:space="preserve"> XE "Management Team" </w:instrText>
      </w:r>
      <w:r w:rsidRPr="003E4A1B">
        <w:rPr>
          <w:rFonts w:cs="Arial"/>
        </w:rPr>
        <w:fldChar w:fldCharType="end"/>
      </w:r>
    </w:p>
    <w:p w14:paraId="3A3461FC" w14:textId="77777777" w:rsidR="00287DEC" w:rsidRPr="003E4A1B" w:rsidRDefault="00287DEC" w:rsidP="00287DEC">
      <w:pPr>
        <w:pStyle w:val="Subtitle"/>
      </w:pPr>
      <w:r w:rsidRPr="003E4A1B">
        <w:fldChar w:fldCharType="begin"/>
      </w:r>
      <w:r w:rsidRPr="003E4A1B">
        <w:instrText xml:space="preserve"> XE "Management Team" </w:instrText>
      </w:r>
      <w:r w:rsidRPr="003E4A1B">
        <w:fldChar w:fldCharType="end"/>
      </w:r>
    </w:p>
    <w:p w14:paraId="069FC51C" w14:textId="77777777" w:rsidR="000526DA" w:rsidRPr="003E4A1B" w:rsidRDefault="000526DA" w:rsidP="006744AB">
      <w:pPr>
        <w:rPr>
          <w:rFonts w:cs="Arial"/>
          <w:i/>
          <w:noProof/>
          <w:sz w:val="24"/>
          <w:szCs w:val="26"/>
        </w:rPr>
      </w:pPr>
    </w:p>
    <w:p w14:paraId="3A597E5E" w14:textId="77777777" w:rsidR="00287DEC" w:rsidRPr="003E4A1B" w:rsidRDefault="00287DEC" w:rsidP="000526DA">
      <w:pPr>
        <w:rPr>
          <w:rFonts w:cs="Arial"/>
          <w:i/>
          <w:noProof/>
          <w:sz w:val="24"/>
          <w:szCs w:val="26"/>
        </w:rPr>
      </w:pPr>
      <w:r w:rsidRPr="003E4A1B">
        <w:rPr>
          <w:rFonts w:cs="Arial"/>
          <w:i/>
          <w:noProof/>
          <w:sz w:val="24"/>
          <w:szCs w:val="26"/>
        </w:rPr>
        <w:br w:type="page"/>
      </w:r>
    </w:p>
    <w:p w14:paraId="1651A2A9" w14:textId="77777777" w:rsidR="000526DA" w:rsidRPr="003E4A1B" w:rsidRDefault="000526DA" w:rsidP="000526DA">
      <w:pPr>
        <w:rPr>
          <w:rFonts w:cs="Arial"/>
          <w:i/>
          <w:noProof/>
          <w:sz w:val="24"/>
          <w:szCs w:val="26"/>
        </w:rPr>
      </w:pPr>
      <w:r w:rsidRPr="003E4A1B">
        <w:rPr>
          <w:rFonts w:cs="Arial"/>
          <w:i/>
          <w:noProof/>
          <w:sz w:val="24"/>
          <w:szCs w:val="26"/>
        </w:rPr>
        <w:t>Management</w:t>
      </w:r>
    </w:p>
    <w:p w14:paraId="54D9DDF2" w14:textId="77777777" w:rsidR="000526DA" w:rsidRPr="003E4A1B" w:rsidRDefault="000526DA" w:rsidP="005D3068">
      <w:pPr>
        <w:tabs>
          <w:tab w:val="right" w:pos="9360"/>
        </w:tabs>
        <w:spacing w:line="276" w:lineRule="auto"/>
        <w:rPr>
          <w:rFonts w:cs="Arial"/>
          <w:noProof/>
        </w:rPr>
      </w:pPr>
    </w:p>
    <w:p w14:paraId="452481BA" w14:textId="77777777" w:rsidR="000526DA" w:rsidRPr="003E4A1B" w:rsidRDefault="000526DA" w:rsidP="005D3068">
      <w:pPr>
        <w:tabs>
          <w:tab w:val="right" w:pos="9360"/>
        </w:tabs>
        <w:spacing w:line="276" w:lineRule="auto"/>
        <w:rPr>
          <w:rFonts w:cs="Arial"/>
          <w:noProof/>
        </w:rPr>
      </w:pPr>
    </w:p>
    <w:p w14:paraId="24919D3B" w14:textId="77777777" w:rsidR="000526DA" w:rsidRPr="003E4A1B" w:rsidRDefault="000526DA" w:rsidP="000526DA">
      <w:pPr>
        <w:pStyle w:val="Heading1"/>
        <w:rPr>
          <w:rFonts w:cs="Arial"/>
        </w:rPr>
      </w:pPr>
      <w:bookmarkStart w:id="121" w:name="_Toc48484644"/>
      <w:r w:rsidRPr="003E4A1B">
        <w:rPr>
          <w:rFonts w:cs="Arial"/>
        </w:rPr>
        <w:t xml:space="preserve">A.  </w:t>
      </w:r>
      <w:bookmarkStart w:id="122" w:name="BUILDINGTHEMANAGEMENTTEAM"/>
      <w:r w:rsidR="00272F47" w:rsidRPr="003E4A1B">
        <w:rPr>
          <w:rFonts w:cs="Arial"/>
        </w:rPr>
        <w:t>BUILDING THE Management Team</w:t>
      </w:r>
      <w:bookmarkEnd w:id="121"/>
      <w:r w:rsidR="00272F47" w:rsidRPr="003E4A1B">
        <w:rPr>
          <w:rFonts w:cs="Arial"/>
        </w:rPr>
        <w:t xml:space="preserve"> </w:t>
      </w:r>
      <w:bookmarkEnd w:id="122"/>
      <w:r w:rsidRPr="003E4A1B">
        <w:rPr>
          <w:rFonts w:cs="Arial"/>
        </w:rPr>
        <w:fldChar w:fldCharType="begin"/>
      </w:r>
      <w:r w:rsidRPr="003E4A1B">
        <w:rPr>
          <w:rFonts w:cs="Arial"/>
        </w:rPr>
        <w:instrText xml:space="preserve"> XE "Management Team" </w:instrText>
      </w:r>
      <w:r w:rsidRPr="003E4A1B">
        <w:rPr>
          <w:rFonts w:cs="Arial"/>
        </w:rPr>
        <w:fldChar w:fldCharType="end"/>
      </w:r>
    </w:p>
    <w:p w14:paraId="0149A00D" w14:textId="77777777" w:rsidR="00EC290C" w:rsidRPr="003E4A1B" w:rsidRDefault="00EC290C" w:rsidP="00EC290C">
      <w:pPr>
        <w:rPr>
          <w:rFonts w:cs="Arial"/>
        </w:rPr>
      </w:pPr>
    </w:p>
    <w:p w14:paraId="008DCE5F" w14:textId="77777777" w:rsidR="00A65BE0" w:rsidRPr="003E4A1B" w:rsidRDefault="002A13AC" w:rsidP="00992A4F">
      <w:pPr>
        <w:spacing w:line="276" w:lineRule="auto"/>
        <w:jc w:val="both"/>
        <w:rPr>
          <w:rFonts w:cs="Arial"/>
          <w:noProof/>
        </w:rPr>
      </w:pPr>
      <w:r>
        <w:rPr>
          <w:rFonts w:cs="Arial"/>
          <w:noProof/>
        </w:rPr>
        <w:t>When you have accumulated capital and have prepared to launch the venture, you are ready to build out your launch team. L</w:t>
      </w:r>
      <w:r w:rsidR="001F5938" w:rsidRPr="003E4A1B">
        <w:rPr>
          <w:rFonts w:cs="Arial"/>
          <w:noProof/>
        </w:rPr>
        <w:t xml:space="preserve">ook for </w:t>
      </w:r>
      <w:r w:rsidR="00DB1EFF" w:rsidRPr="003E4A1B">
        <w:rPr>
          <w:rFonts w:cs="Arial"/>
          <w:noProof/>
        </w:rPr>
        <w:t xml:space="preserve">people </w:t>
      </w:r>
      <w:r w:rsidR="00A65BE0" w:rsidRPr="003E4A1B">
        <w:rPr>
          <w:rFonts w:cs="Arial"/>
          <w:noProof/>
        </w:rPr>
        <w:t>with the same aspirations and ideals.  Having to dis</w:t>
      </w:r>
      <w:r w:rsidR="00FB4A12" w:rsidRPr="003E4A1B">
        <w:rPr>
          <w:rFonts w:cs="Arial"/>
          <w:noProof/>
        </w:rPr>
        <w:t>s</w:t>
      </w:r>
      <w:r w:rsidR="00A65BE0" w:rsidRPr="003E4A1B">
        <w:rPr>
          <w:rFonts w:cs="Arial"/>
          <w:noProof/>
        </w:rPr>
        <w:t>olve a business because you find, too late, that your styles and priorities are not compatible, can be just as messy—and</w:t>
      </w:r>
      <w:r w:rsidR="001F5938" w:rsidRPr="003E4A1B">
        <w:rPr>
          <w:rFonts w:cs="Arial"/>
          <w:noProof/>
        </w:rPr>
        <w:t xml:space="preserve"> as </w:t>
      </w:r>
      <w:r w:rsidR="00A65BE0" w:rsidRPr="003E4A1B">
        <w:rPr>
          <w:rFonts w:cs="Arial"/>
          <w:noProof/>
        </w:rPr>
        <w:t>expensive—as a divorce.  Fortunately, there are match</w:t>
      </w:r>
      <w:r w:rsidR="001F5938" w:rsidRPr="003E4A1B">
        <w:rPr>
          <w:rFonts w:cs="Arial"/>
          <w:noProof/>
        </w:rPr>
        <w:t>ing</w:t>
      </w:r>
      <w:r w:rsidR="00A65BE0" w:rsidRPr="003E4A1B">
        <w:rPr>
          <w:rFonts w:cs="Arial"/>
          <w:noProof/>
        </w:rPr>
        <w:t xml:space="preserve"> sites</w:t>
      </w:r>
      <w:r w:rsidR="00A63788" w:rsidRPr="003E4A1B">
        <w:rPr>
          <w:rFonts w:cs="Arial"/>
          <w:noProof/>
        </w:rPr>
        <w:t xml:space="preserve"> </w:t>
      </w:r>
      <w:r w:rsidR="0080434F" w:rsidRPr="003E4A1B">
        <w:rPr>
          <w:rFonts w:cs="Arial"/>
          <w:noProof/>
        </w:rPr>
        <w:t xml:space="preserve">like </w:t>
      </w:r>
      <w:hyperlink r:id="rId219" w:history="1">
        <w:r w:rsidR="0080434F" w:rsidRPr="003E4A1B">
          <w:rPr>
            <w:rStyle w:val="Hyperlink"/>
            <w:rFonts w:cs="Arial"/>
            <w:noProof/>
            <w:szCs w:val="26"/>
          </w:rPr>
          <w:t>https://www.cofounderslab.com/</w:t>
        </w:r>
      </w:hyperlink>
      <w:r w:rsidR="00A65BE0" w:rsidRPr="003E4A1B">
        <w:rPr>
          <w:rFonts w:cs="Arial"/>
          <w:noProof/>
        </w:rPr>
        <w:t xml:space="preserve"> to help you find </w:t>
      </w:r>
      <w:r w:rsidR="00A63788" w:rsidRPr="003E4A1B">
        <w:rPr>
          <w:rFonts w:cs="Arial"/>
          <w:noProof/>
        </w:rPr>
        <w:t>compatible</w:t>
      </w:r>
      <w:r w:rsidR="00A65BE0" w:rsidRPr="003E4A1B">
        <w:rPr>
          <w:rFonts w:cs="Arial"/>
          <w:noProof/>
        </w:rPr>
        <w:t xml:space="preserve"> partners for your venture.</w:t>
      </w:r>
    </w:p>
    <w:p w14:paraId="5B32B61A" w14:textId="77777777" w:rsidR="00A65BE0" w:rsidRPr="003E4A1B" w:rsidRDefault="00A65BE0" w:rsidP="00A65BE0">
      <w:pPr>
        <w:tabs>
          <w:tab w:val="left" w:pos="720"/>
        </w:tabs>
        <w:ind w:left="720"/>
        <w:jc w:val="both"/>
        <w:rPr>
          <w:rFonts w:cs="Arial"/>
          <w:noProof/>
          <w:sz w:val="12"/>
        </w:rPr>
      </w:pPr>
    </w:p>
    <w:p w14:paraId="4380F380" w14:textId="77777777" w:rsidR="00A65BE0" w:rsidRPr="003E4A1B" w:rsidRDefault="00A65BE0" w:rsidP="00A65BE0">
      <w:pPr>
        <w:jc w:val="both"/>
        <w:rPr>
          <w:rFonts w:cs="Arial"/>
          <w:noProof/>
        </w:rPr>
      </w:pPr>
      <w:r w:rsidRPr="003E4A1B">
        <w:rPr>
          <w:rFonts w:cs="Arial"/>
          <w:noProof/>
        </w:rPr>
        <w:t xml:space="preserve">Of course, you can always choose to go it alone and keep all the proceeds and credit.  However, the </w:t>
      </w:r>
      <w:r w:rsidR="001F5938" w:rsidRPr="003E4A1B">
        <w:rPr>
          <w:rFonts w:cs="Arial"/>
          <w:noProof/>
        </w:rPr>
        <w:t>success rates</w:t>
      </w:r>
      <w:r w:rsidRPr="003E4A1B">
        <w:rPr>
          <w:rFonts w:cs="Arial"/>
          <w:noProof/>
        </w:rPr>
        <w:t xml:space="preserve"> of solopreneurs</w:t>
      </w:r>
      <w:r w:rsidR="001F5938" w:rsidRPr="003E4A1B">
        <w:rPr>
          <w:rFonts w:cs="Arial"/>
          <w:noProof/>
        </w:rPr>
        <w:t>--</w:t>
      </w:r>
      <w:r w:rsidRPr="003E4A1B">
        <w:rPr>
          <w:rFonts w:cs="Arial"/>
          <w:noProof/>
        </w:rPr>
        <w:t>who might be great at one function, like programming or marketing</w:t>
      </w:r>
      <w:r w:rsidR="001F5938" w:rsidRPr="003E4A1B">
        <w:rPr>
          <w:rFonts w:cs="Arial"/>
          <w:noProof/>
        </w:rPr>
        <w:t>--</w:t>
      </w:r>
      <w:r w:rsidRPr="003E4A1B">
        <w:rPr>
          <w:rFonts w:cs="Arial"/>
          <w:noProof/>
        </w:rPr>
        <w:t>ha</w:t>
      </w:r>
      <w:r w:rsidR="001F5938" w:rsidRPr="003E4A1B">
        <w:rPr>
          <w:rFonts w:cs="Arial"/>
          <w:noProof/>
        </w:rPr>
        <w:t>ve</w:t>
      </w:r>
      <w:r w:rsidRPr="003E4A1B">
        <w:rPr>
          <w:rFonts w:cs="Arial"/>
          <w:noProof/>
        </w:rPr>
        <w:t xml:space="preserve"> not been as </w:t>
      </w:r>
      <w:r w:rsidR="00A63788" w:rsidRPr="003E4A1B">
        <w:rPr>
          <w:rFonts w:cs="Arial"/>
          <w:noProof/>
        </w:rPr>
        <w:t xml:space="preserve">high </w:t>
      </w:r>
      <w:r w:rsidRPr="003E4A1B">
        <w:rPr>
          <w:rFonts w:cs="Arial"/>
          <w:noProof/>
        </w:rPr>
        <w:t xml:space="preserve">as </w:t>
      </w:r>
      <w:r w:rsidR="001F5938" w:rsidRPr="003E4A1B">
        <w:rPr>
          <w:rFonts w:cs="Arial"/>
          <w:noProof/>
        </w:rPr>
        <w:t xml:space="preserve">that of </w:t>
      </w:r>
      <w:r w:rsidRPr="003E4A1B">
        <w:rPr>
          <w:rFonts w:cs="Arial"/>
          <w:noProof/>
        </w:rPr>
        <w:t>com</w:t>
      </w:r>
      <w:r w:rsidR="00A97019" w:rsidRPr="003E4A1B">
        <w:rPr>
          <w:rFonts w:cs="Arial"/>
          <w:noProof/>
        </w:rPr>
        <w:t xml:space="preserve">prehensive management teams.  Co-founders also provide </w:t>
      </w:r>
      <w:r w:rsidR="00A97019" w:rsidRPr="003E4A1B">
        <w:rPr>
          <w:rFonts w:cs="Arial"/>
          <w:b/>
          <w:i/>
          <w:noProof/>
        </w:rPr>
        <w:t>motivation</w:t>
      </w:r>
      <w:r w:rsidR="00A97019" w:rsidRPr="003E4A1B">
        <w:rPr>
          <w:rFonts w:cs="Arial"/>
          <w:noProof/>
        </w:rPr>
        <w:t xml:space="preserve"> (no one wants to be the one to let the team down by not doing their share), </w:t>
      </w:r>
      <w:r w:rsidR="00A97019" w:rsidRPr="003E4A1B">
        <w:rPr>
          <w:rFonts w:cs="Arial"/>
          <w:b/>
          <w:i/>
          <w:noProof/>
        </w:rPr>
        <w:t xml:space="preserve">reality checks </w:t>
      </w:r>
      <w:r w:rsidR="00A97019" w:rsidRPr="003E4A1B">
        <w:rPr>
          <w:rFonts w:cs="Arial"/>
          <w:noProof/>
        </w:rPr>
        <w:t xml:space="preserve">(people to bounce ideas off just to make sure they’re not completely crazy; and </w:t>
      </w:r>
      <w:r w:rsidR="00A97019" w:rsidRPr="003E4A1B">
        <w:rPr>
          <w:rFonts w:cs="Arial"/>
          <w:b/>
          <w:i/>
          <w:noProof/>
        </w:rPr>
        <w:t>moral support</w:t>
      </w:r>
      <w:r w:rsidR="00A97019" w:rsidRPr="003E4A1B">
        <w:rPr>
          <w:rFonts w:cs="Arial"/>
          <w:noProof/>
        </w:rPr>
        <w:t xml:space="preserve"> (people with whom to discuss concerns and share the agony of defeat and the thrill of doubling the number of monthly hits to your web site).  </w:t>
      </w:r>
      <w:r w:rsidRPr="003E4A1B">
        <w:rPr>
          <w:rFonts w:cs="Arial"/>
          <w:noProof/>
        </w:rPr>
        <w:t xml:space="preserve">When casting about for co-founders </w:t>
      </w:r>
      <w:r w:rsidR="0028285B" w:rsidRPr="003E4A1B">
        <w:rPr>
          <w:rFonts w:cs="Arial"/>
          <w:noProof/>
        </w:rPr>
        <w:t xml:space="preserve">or early hires, try to find others who </w:t>
      </w:r>
      <w:r w:rsidRPr="003E4A1B">
        <w:rPr>
          <w:rFonts w:cs="Arial"/>
          <w:noProof/>
        </w:rPr>
        <w:t xml:space="preserve">.. </w:t>
      </w:r>
    </w:p>
    <w:p w14:paraId="450A3DE1" w14:textId="77777777" w:rsidR="00A65BE0" w:rsidRPr="003E4A1B" w:rsidRDefault="00A65BE0" w:rsidP="00A65BE0">
      <w:pPr>
        <w:jc w:val="both"/>
        <w:rPr>
          <w:rFonts w:cs="Arial"/>
          <w:noProof/>
          <w:sz w:val="12"/>
        </w:rPr>
      </w:pPr>
    </w:p>
    <w:p w14:paraId="34F4CC69" w14:textId="77777777" w:rsidR="00A97019" w:rsidRPr="003E4A1B" w:rsidRDefault="00A65BE0" w:rsidP="003F11AC">
      <w:pPr>
        <w:pStyle w:val="NormalWeb"/>
        <w:numPr>
          <w:ilvl w:val="0"/>
          <w:numId w:val="84"/>
        </w:numPr>
        <w:shd w:val="clear" w:color="auto" w:fill="FFFFFF"/>
        <w:tabs>
          <w:tab w:val="left" w:pos="720"/>
        </w:tabs>
        <w:spacing w:before="0" w:beforeAutospacing="0" w:after="120" w:afterAutospacing="0"/>
        <w:jc w:val="both"/>
        <w:rPr>
          <w:rFonts w:ascii="Arial" w:hAnsi="Arial" w:cs="Arial"/>
          <w:color w:val="333333"/>
          <w:sz w:val="20"/>
          <w:szCs w:val="20"/>
        </w:rPr>
      </w:pPr>
      <w:r w:rsidRPr="003E4A1B">
        <w:rPr>
          <w:rFonts w:ascii="Arial" w:hAnsi="Arial" w:cs="Arial"/>
          <w:b/>
          <w:bCs/>
          <w:color w:val="333333"/>
          <w:sz w:val="20"/>
          <w:szCs w:val="20"/>
        </w:rPr>
        <w:t xml:space="preserve">Are </w:t>
      </w:r>
      <w:r w:rsidR="00A97019" w:rsidRPr="003E4A1B">
        <w:rPr>
          <w:rFonts w:ascii="Arial" w:hAnsi="Arial" w:cs="Arial"/>
          <w:b/>
          <w:bCs/>
          <w:color w:val="333333"/>
          <w:sz w:val="20"/>
          <w:szCs w:val="20"/>
        </w:rPr>
        <w:t xml:space="preserve">true entrepreneurs willing to take risks </w:t>
      </w:r>
      <w:r w:rsidR="00A97019" w:rsidRPr="003E4A1B">
        <w:rPr>
          <w:rFonts w:ascii="Arial" w:hAnsi="Arial" w:cs="Arial"/>
          <w:bCs/>
          <w:color w:val="333333"/>
          <w:sz w:val="20"/>
          <w:szCs w:val="20"/>
        </w:rPr>
        <w:t xml:space="preserve">with careers and savings, not pretenders who really want a guaranteed weekly check and benefits. Partners with an “employee” mentality will bolt at the first </w:t>
      </w:r>
      <w:r w:rsidR="009139AB" w:rsidRPr="003E4A1B">
        <w:rPr>
          <w:rFonts w:ascii="Arial" w:hAnsi="Arial" w:cs="Arial"/>
          <w:bCs/>
          <w:color w:val="333333"/>
          <w:sz w:val="20"/>
          <w:szCs w:val="20"/>
        </w:rPr>
        <w:t>setback</w:t>
      </w:r>
      <w:r w:rsidR="00A97019" w:rsidRPr="003E4A1B">
        <w:rPr>
          <w:rFonts w:ascii="Arial" w:hAnsi="Arial" w:cs="Arial"/>
          <w:bCs/>
          <w:color w:val="333333"/>
          <w:sz w:val="20"/>
          <w:szCs w:val="20"/>
        </w:rPr>
        <w:t xml:space="preserve">.  </w:t>
      </w:r>
    </w:p>
    <w:p w14:paraId="2E52B2A9" w14:textId="77777777" w:rsidR="000526DA" w:rsidRPr="003E4A1B" w:rsidRDefault="00A97019" w:rsidP="003F11AC">
      <w:pPr>
        <w:pStyle w:val="NormalWeb"/>
        <w:numPr>
          <w:ilvl w:val="0"/>
          <w:numId w:val="84"/>
        </w:numPr>
        <w:shd w:val="clear" w:color="auto" w:fill="FFFFFF"/>
        <w:tabs>
          <w:tab w:val="left" w:pos="720"/>
        </w:tabs>
        <w:spacing w:before="0" w:beforeAutospacing="0" w:after="120" w:afterAutospacing="0"/>
        <w:jc w:val="both"/>
        <w:rPr>
          <w:rFonts w:ascii="Arial" w:hAnsi="Arial" w:cs="Arial"/>
          <w:color w:val="333333"/>
          <w:sz w:val="20"/>
          <w:szCs w:val="20"/>
        </w:rPr>
      </w:pPr>
      <w:r w:rsidRPr="003E4A1B">
        <w:rPr>
          <w:rFonts w:ascii="Arial" w:hAnsi="Arial" w:cs="Arial"/>
          <w:b/>
          <w:bCs/>
          <w:color w:val="333333"/>
          <w:sz w:val="20"/>
          <w:szCs w:val="20"/>
        </w:rPr>
        <w:t xml:space="preserve">Are </w:t>
      </w:r>
      <w:r w:rsidR="00A65BE0" w:rsidRPr="003E4A1B">
        <w:rPr>
          <w:rFonts w:ascii="Arial" w:hAnsi="Arial" w:cs="Arial"/>
          <w:b/>
          <w:bCs/>
          <w:color w:val="333333"/>
          <w:sz w:val="20"/>
          <w:szCs w:val="20"/>
        </w:rPr>
        <w:t>team players</w:t>
      </w:r>
      <w:r w:rsidR="000526DA" w:rsidRPr="003E4A1B">
        <w:rPr>
          <w:rFonts w:ascii="Arial" w:hAnsi="Arial" w:cs="Arial"/>
          <w:b/>
          <w:bCs/>
          <w:color w:val="333333"/>
          <w:sz w:val="20"/>
          <w:szCs w:val="20"/>
        </w:rPr>
        <w:t>.</w:t>
      </w:r>
      <w:r w:rsidR="000526DA" w:rsidRPr="003E4A1B">
        <w:rPr>
          <w:rFonts w:ascii="Arial" w:hAnsi="Arial" w:cs="Arial"/>
          <w:color w:val="333333"/>
          <w:sz w:val="20"/>
          <w:szCs w:val="20"/>
        </w:rPr>
        <w:t xml:space="preserve"> </w:t>
      </w:r>
      <w:r w:rsidR="00A65BE0" w:rsidRPr="003E4A1B">
        <w:rPr>
          <w:rFonts w:ascii="Arial" w:hAnsi="Arial" w:cs="Arial"/>
          <w:color w:val="333333"/>
          <w:sz w:val="20"/>
          <w:szCs w:val="20"/>
        </w:rPr>
        <w:t xml:space="preserve">  </w:t>
      </w:r>
      <w:r w:rsidR="000526DA" w:rsidRPr="003E4A1B">
        <w:rPr>
          <w:rFonts w:ascii="Arial" w:hAnsi="Arial" w:cs="Arial"/>
          <w:color w:val="333333"/>
          <w:sz w:val="20"/>
          <w:szCs w:val="20"/>
        </w:rPr>
        <w:t xml:space="preserve"> </w:t>
      </w:r>
    </w:p>
    <w:p w14:paraId="359CC10E" w14:textId="77777777" w:rsidR="000526DA" w:rsidRPr="003E4A1B" w:rsidRDefault="009139AB" w:rsidP="003F11AC">
      <w:pPr>
        <w:pStyle w:val="NormalWeb"/>
        <w:numPr>
          <w:ilvl w:val="0"/>
          <w:numId w:val="84"/>
        </w:numPr>
        <w:shd w:val="clear" w:color="auto" w:fill="FFFFFF"/>
        <w:tabs>
          <w:tab w:val="left" w:pos="720"/>
        </w:tabs>
        <w:spacing w:after="120" w:afterAutospacing="0"/>
        <w:jc w:val="both"/>
        <w:rPr>
          <w:rFonts w:ascii="Arial" w:hAnsi="Arial" w:cs="Arial"/>
          <w:color w:val="333333"/>
          <w:sz w:val="20"/>
          <w:szCs w:val="20"/>
        </w:rPr>
      </w:pPr>
      <w:r w:rsidRPr="003E4A1B">
        <w:rPr>
          <w:rFonts w:ascii="Arial" w:hAnsi="Arial" w:cs="Arial"/>
          <w:b/>
          <w:bCs/>
          <w:color w:val="333333"/>
          <w:sz w:val="20"/>
          <w:szCs w:val="20"/>
        </w:rPr>
        <w:t>Self-motivate, self-direct,</w:t>
      </w:r>
      <w:r w:rsidR="00A65BE0" w:rsidRPr="003E4A1B">
        <w:rPr>
          <w:rFonts w:ascii="Arial" w:hAnsi="Arial" w:cs="Arial"/>
          <w:b/>
          <w:bCs/>
          <w:color w:val="333333"/>
          <w:sz w:val="20"/>
          <w:szCs w:val="20"/>
        </w:rPr>
        <w:t xml:space="preserve"> </w:t>
      </w:r>
      <w:r w:rsidR="00A65BE0" w:rsidRPr="003E4A1B">
        <w:rPr>
          <w:rFonts w:ascii="Arial" w:hAnsi="Arial" w:cs="Arial"/>
          <w:bCs/>
          <w:color w:val="333333"/>
          <w:sz w:val="20"/>
          <w:szCs w:val="20"/>
        </w:rPr>
        <w:t xml:space="preserve">and </w:t>
      </w:r>
      <w:r w:rsidRPr="003E4A1B">
        <w:rPr>
          <w:rFonts w:ascii="Arial" w:hAnsi="Arial" w:cs="Arial"/>
          <w:bCs/>
          <w:color w:val="333333"/>
          <w:sz w:val="20"/>
          <w:szCs w:val="20"/>
        </w:rPr>
        <w:t>do not</w:t>
      </w:r>
      <w:r w:rsidR="00A65BE0" w:rsidRPr="003E4A1B">
        <w:rPr>
          <w:rFonts w:ascii="Arial" w:hAnsi="Arial" w:cs="Arial"/>
          <w:bCs/>
          <w:color w:val="333333"/>
          <w:sz w:val="20"/>
          <w:szCs w:val="20"/>
        </w:rPr>
        <w:t xml:space="preserve"> need to be told what to do every minute</w:t>
      </w:r>
      <w:r w:rsidR="000526DA" w:rsidRPr="003E4A1B">
        <w:rPr>
          <w:rFonts w:ascii="Arial" w:hAnsi="Arial" w:cs="Arial"/>
          <w:bCs/>
          <w:color w:val="333333"/>
          <w:sz w:val="20"/>
          <w:szCs w:val="20"/>
        </w:rPr>
        <w:t>.</w:t>
      </w:r>
      <w:r w:rsidR="000526DA" w:rsidRPr="003E4A1B">
        <w:rPr>
          <w:rFonts w:ascii="Arial" w:hAnsi="Arial" w:cs="Arial"/>
          <w:color w:val="333333"/>
          <w:sz w:val="20"/>
          <w:szCs w:val="20"/>
        </w:rPr>
        <w:t xml:space="preserve"> </w:t>
      </w:r>
      <w:r w:rsidR="00A65BE0" w:rsidRPr="003E4A1B">
        <w:rPr>
          <w:rFonts w:ascii="Arial" w:hAnsi="Arial" w:cs="Arial"/>
          <w:color w:val="333333"/>
          <w:sz w:val="20"/>
          <w:szCs w:val="20"/>
        </w:rPr>
        <w:t xml:space="preserve"> </w:t>
      </w:r>
    </w:p>
    <w:p w14:paraId="59A710BF" w14:textId="3C69ABDC" w:rsidR="000526DA" w:rsidRPr="003E4A1B" w:rsidRDefault="00A65BE0" w:rsidP="003F11AC">
      <w:pPr>
        <w:pStyle w:val="NormalWeb"/>
        <w:numPr>
          <w:ilvl w:val="0"/>
          <w:numId w:val="84"/>
        </w:numPr>
        <w:shd w:val="clear" w:color="auto" w:fill="FFFFFF"/>
        <w:tabs>
          <w:tab w:val="left" w:pos="720"/>
        </w:tabs>
        <w:spacing w:after="120" w:afterAutospacing="0"/>
        <w:jc w:val="both"/>
        <w:rPr>
          <w:rFonts w:ascii="Arial" w:hAnsi="Arial" w:cs="Arial"/>
          <w:color w:val="333333"/>
          <w:sz w:val="20"/>
          <w:szCs w:val="20"/>
        </w:rPr>
      </w:pPr>
      <w:r w:rsidRPr="003E4A1B">
        <w:rPr>
          <w:rFonts w:ascii="Arial" w:hAnsi="Arial" w:cs="Arial"/>
          <w:b/>
          <w:bCs/>
          <w:color w:val="333333"/>
          <w:sz w:val="20"/>
          <w:szCs w:val="20"/>
        </w:rPr>
        <w:t xml:space="preserve">Have similar working styles. </w:t>
      </w:r>
      <w:r w:rsidRPr="003E4A1B">
        <w:rPr>
          <w:rFonts w:ascii="Arial" w:hAnsi="Arial" w:cs="Arial"/>
          <w:bCs/>
          <w:color w:val="333333"/>
          <w:sz w:val="20"/>
          <w:szCs w:val="20"/>
        </w:rPr>
        <w:t xml:space="preserve"> Do you like to get up at 5:0</w:t>
      </w:r>
      <w:r w:rsidR="001B3B77" w:rsidRPr="003E4A1B">
        <w:rPr>
          <w:rFonts w:ascii="Arial" w:hAnsi="Arial" w:cs="Arial"/>
          <w:bCs/>
          <w:color w:val="333333"/>
          <w:sz w:val="20"/>
          <w:szCs w:val="20"/>
        </w:rPr>
        <w:t>0 am</w:t>
      </w:r>
      <w:r w:rsidRPr="003E4A1B">
        <w:rPr>
          <w:rFonts w:ascii="Arial" w:hAnsi="Arial" w:cs="Arial"/>
          <w:bCs/>
          <w:color w:val="333333"/>
          <w:sz w:val="20"/>
          <w:szCs w:val="20"/>
        </w:rPr>
        <w:t xml:space="preserve">, jog for an hour and then work from 6:00 am to </w:t>
      </w:r>
      <w:r w:rsidR="00C43062" w:rsidRPr="003E4A1B">
        <w:rPr>
          <w:rFonts w:ascii="Arial" w:hAnsi="Arial" w:cs="Arial"/>
          <w:bCs/>
          <w:color w:val="333333"/>
          <w:sz w:val="20"/>
          <w:szCs w:val="20"/>
        </w:rPr>
        <w:t>5:00 pm?</w:t>
      </w:r>
      <w:r w:rsidRPr="003E4A1B">
        <w:rPr>
          <w:rFonts w:ascii="Arial" w:hAnsi="Arial" w:cs="Arial"/>
          <w:bCs/>
          <w:color w:val="333333"/>
          <w:sz w:val="20"/>
          <w:szCs w:val="20"/>
        </w:rPr>
        <w:t xml:space="preserve">  </w:t>
      </w:r>
      <w:r w:rsidR="009139AB" w:rsidRPr="003E4A1B">
        <w:rPr>
          <w:rFonts w:ascii="Arial" w:hAnsi="Arial" w:cs="Arial"/>
          <w:bCs/>
          <w:color w:val="333333"/>
          <w:sz w:val="20"/>
          <w:szCs w:val="20"/>
        </w:rPr>
        <w:t>You probably will never see your partners if they are ex-rocke</w:t>
      </w:r>
      <w:r w:rsidR="009139AB">
        <w:rPr>
          <w:rFonts w:ascii="Arial" w:hAnsi="Arial" w:cs="Arial"/>
          <w:bCs/>
          <w:color w:val="333333"/>
          <w:sz w:val="20"/>
          <w:szCs w:val="20"/>
        </w:rPr>
        <w:t>rs accustomed to rising at noon</w:t>
      </w:r>
      <w:r w:rsidR="009139AB" w:rsidRPr="003E4A1B">
        <w:rPr>
          <w:rFonts w:ascii="Arial" w:hAnsi="Arial" w:cs="Arial"/>
          <w:bCs/>
          <w:color w:val="333333"/>
          <w:sz w:val="20"/>
          <w:szCs w:val="20"/>
        </w:rPr>
        <w:t xml:space="preserve"> or taking month-long vacations.  </w:t>
      </w:r>
      <w:r w:rsidRPr="003E4A1B">
        <w:rPr>
          <w:rFonts w:ascii="Arial" w:hAnsi="Arial" w:cs="Arial"/>
          <w:bCs/>
          <w:color w:val="333333"/>
          <w:sz w:val="20"/>
          <w:szCs w:val="20"/>
        </w:rPr>
        <w:t xml:space="preserve">Sorry, did we fail to mention that entrepreneurs </w:t>
      </w:r>
      <w:r w:rsidR="00A97019" w:rsidRPr="003E4A1B">
        <w:rPr>
          <w:rFonts w:ascii="Arial" w:hAnsi="Arial" w:cs="Arial"/>
          <w:bCs/>
          <w:color w:val="333333"/>
          <w:sz w:val="20"/>
          <w:szCs w:val="20"/>
        </w:rPr>
        <w:t xml:space="preserve">work 70 hours a week and </w:t>
      </w:r>
      <w:r w:rsidR="009139AB" w:rsidRPr="003E4A1B">
        <w:rPr>
          <w:rFonts w:ascii="Arial" w:hAnsi="Arial" w:cs="Arial"/>
          <w:bCs/>
          <w:color w:val="333333"/>
          <w:sz w:val="20"/>
          <w:szCs w:val="20"/>
        </w:rPr>
        <w:t>do not</w:t>
      </w:r>
      <w:r w:rsidRPr="003E4A1B">
        <w:rPr>
          <w:rFonts w:ascii="Arial" w:hAnsi="Arial" w:cs="Arial"/>
          <w:bCs/>
          <w:color w:val="333333"/>
          <w:sz w:val="20"/>
          <w:szCs w:val="20"/>
        </w:rPr>
        <w:t xml:space="preserve"> get vacations or sick days.   </w:t>
      </w:r>
    </w:p>
    <w:p w14:paraId="793A6758" w14:textId="77777777" w:rsidR="000526DA" w:rsidRPr="003E4A1B" w:rsidRDefault="00A65BE0" w:rsidP="003F11AC">
      <w:pPr>
        <w:pStyle w:val="NormalWeb"/>
        <w:numPr>
          <w:ilvl w:val="0"/>
          <w:numId w:val="84"/>
        </w:numPr>
        <w:shd w:val="clear" w:color="auto" w:fill="FFFFFF"/>
        <w:tabs>
          <w:tab w:val="left" w:pos="720"/>
        </w:tabs>
        <w:spacing w:after="120" w:afterAutospacing="0"/>
        <w:jc w:val="both"/>
        <w:rPr>
          <w:rFonts w:ascii="Arial" w:hAnsi="Arial" w:cs="Arial"/>
          <w:color w:val="333333"/>
          <w:sz w:val="20"/>
          <w:szCs w:val="20"/>
        </w:rPr>
      </w:pPr>
      <w:r w:rsidRPr="003E4A1B">
        <w:rPr>
          <w:rFonts w:ascii="Arial" w:hAnsi="Arial" w:cs="Arial"/>
          <w:b/>
          <w:bCs/>
          <w:color w:val="333333"/>
          <w:sz w:val="20"/>
          <w:szCs w:val="20"/>
        </w:rPr>
        <w:t>Share a c</w:t>
      </w:r>
      <w:r w:rsidR="000526DA" w:rsidRPr="003E4A1B">
        <w:rPr>
          <w:rFonts w:ascii="Arial" w:hAnsi="Arial" w:cs="Arial"/>
          <w:b/>
          <w:bCs/>
          <w:color w:val="333333"/>
          <w:sz w:val="20"/>
          <w:szCs w:val="20"/>
        </w:rPr>
        <w:t xml:space="preserve">ommon vision and commitment. </w:t>
      </w:r>
      <w:r w:rsidRPr="003E4A1B">
        <w:rPr>
          <w:rFonts w:ascii="Arial" w:hAnsi="Arial" w:cs="Arial"/>
          <w:color w:val="333333"/>
          <w:sz w:val="20"/>
          <w:szCs w:val="20"/>
        </w:rPr>
        <w:t>If you want to feed the world’s poor, and he or she wants to make billions sellin</w:t>
      </w:r>
      <w:r w:rsidR="001F5938" w:rsidRPr="003E4A1B">
        <w:rPr>
          <w:rFonts w:ascii="Arial" w:hAnsi="Arial" w:cs="Arial"/>
          <w:color w:val="333333"/>
          <w:sz w:val="20"/>
          <w:szCs w:val="20"/>
        </w:rPr>
        <w:t>g food</w:t>
      </w:r>
      <w:r w:rsidR="001F5938" w:rsidRPr="003E4A1B">
        <w:rPr>
          <w:rFonts w:ascii="Arial" w:hAnsi="Arial" w:cs="Arial"/>
          <w:i/>
          <w:color w:val="333333"/>
          <w:sz w:val="20"/>
          <w:szCs w:val="20"/>
        </w:rPr>
        <w:t xml:space="preserve"> to</w:t>
      </w:r>
      <w:r w:rsidR="001F5938" w:rsidRPr="003E4A1B">
        <w:rPr>
          <w:rFonts w:ascii="Arial" w:hAnsi="Arial" w:cs="Arial"/>
          <w:color w:val="333333"/>
          <w:sz w:val="20"/>
          <w:szCs w:val="20"/>
        </w:rPr>
        <w:t xml:space="preserve"> the third world, </w:t>
      </w:r>
      <w:r w:rsidR="009139AB" w:rsidRPr="003E4A1B">
        <w:rPr>
          <w:rFonts w:ascii="Arial" w:hAnsi="Arial" w:cs="Arial"/>
          <w:color w:val="333333"/>
          <w:sz w:val="20"/>
          <w:szCs w:val="20"/>
        </w:rPr>
        <w:t>you will</w:t>
      </w:r>
      <w:r w:rsidR="00A97019" w:rsidRPr="003E4A1B">
        <w:rPr>
          <w:rFonts w:ascii="Arial" w:hAnsi="Arial" w:cs="Arial"/>
          <w:color w:val="333333"/>
          <w:sz w:val="20"/>
          <w:szCs w:val="20"/>
        </w:rPr>
        <w:t xml:space="preserve"> never agree</w:t>
      </w:r>
      <w:r w:rsidRPr="003E4A1B">
        <w:rPr>
          <w:rFonts w:ascii="Arial" w:hAnsi="Arial" w:cs="Arial"/>
          <w:color w:val="333333"/>
          <w:sz w:val="20"/>
          <w:szCs w:val="20"/>
        </w:rPr>
        <w:t>.</w:t>
      </w:r>
    </w:p>
    <w:p w14:paraId="509B93C1" w14:textId="77777777" w:rsidR="000526DA" w:rsidRPr="003E4A1B" w:rsidRDefault="00A65BE0" w:rsidP="003F11AC">
      <w:pPr>
        <w:pStyle w:val="NormalWeb"/>
        <w:numPr>
          <w:ilvl w:val="0"/>
          <w:numId w:val="84"/>
        </w:numPr>
        <w:shd w:val="clear" w:color="auto" w:fill="FFFFFF"/>
        <w:tabs>
          <w:tab w:val="left" w:pos="720"/>
        </w:tabs>
        <w:spacing w:after="120" w:afterAutospacing="0"/>
        <w:jc w:val="both"/>
        <w:rPr>
          <w:rFonts w:ascii="Arial" w:hAnsi="Arial" w:cs="Arial"/>
          <w:color w:val="333333"/>
          <w:sz w:val="20"/>
          <w:szCs w:val="20"/>
        </w:rPr>
      </w:pPr>
      <w:r w:rsidRPr="003E4A1B">
        <w:rPr>
          <w:rFonts w:ascii="Arial" w:hAnsi="Arial" w:cs="Arial"/>
          <w:b/>
          <w:bCs/>
          <w:color w:val="333333"/>
          <w:sz w:val="20"/>
          <w:szCs w:val="20"/>
        </w:rPr>
        <w:t>Are honest</w:t>
      </w:r>
      <w:r w:rsidR="000526DA" w:rsidRPr="003E4A1B">
        <w:rPr>
          <w:rFonts w:ascii="Arial" w:hAnsi="Arial" w:cs="Arial"/>
          <w:b/>
          <w:bCs/>
          <w:color w:val="333333"/>
          <w:sz w:val="20"/>
          <w:szCs w:val="20"/>
        </w:rPr>
        <w:t>.</w:t>
      </w:r>
      <w:r w:rsidR="000526DA" w:rsidRPr="003E4A1B">
        <w:rPr>
          <w:rFonts w:ascii="Arial" w:hAnsi="Arial" w:cs="Arial"/>
          <w:color w:val="333333"/>
          <w:sz w:val="20"/>
          <w:szCs w:val="20"/>
        </w:rPr>
        <w:t xml:space="preserve"> </w:t>
      </w:r>
      <w:r w:rsidRPr="003E4A1B">
        <w:rPr>
          <w:rFonts w:ascii="Arial" w:hAnsi="Arial" w:cs="Arial"/>
          <w:color w:val="333333"/>
          <w:sz w:val="20"/>
          <w:szCs w:val="20"/>
        </w:rPr>
        <w:t xml:space="preserve"> If your new partner has ideas on how to hide income from the IRS, </w:t>
      </w:r>
      <w:r w:rsidR="009139AB" w:rsidRPr="003E4A1B">
        <w:rPr>
          <w:rFonts w:ascii="Arial" w:hAnsi="Arial" w:cs="Arial"/>
          <w:color w:val="333333"/>
          <w:sz w:val="20"/>
          <w:szCs w:val="20"/>
        </w:rPr>
        <w:t>he will</w:t>
      </w:r>
      <w:r w:rsidRPr="003E4A1B">
        <w:rPr>
          <w:rFonts w:ascii="Arial" w:hAnsi="Arial" w:cs="Arial"/>
          <w:color w:val="333333"/>
          <w:sz w:val="20"/>
          <w:szCs w:val="20"/>
        </w:rPr>
        <w:t xml:space="preserve"> also steal from you the first chance he gets.  Integrity is not a relative term.</w:t>
      </w:r>
    </w:p>
    <w:p w14:paraId="7B802575" w14:textId="77777777" w:rsidR="000526DA" w:rsidRPr="003E4A1B" w:rsidRDefault="00A65BE0" w:rsidP="003F11AC">
      <w:pPr>
        <w:pStyle w:val="NormalWeb"/>
        <w:numPr>
          <w:ilvl w:val="0"/>
          <w:numId w:val="84"/>
        </w:numPr>
        <w:shd w:val="clear" w:color="auto" w:fill="FFFFFF"/>
        <w:tabs>
          <w:tab w:val="left" w:pos="720"/>
        </w:tabs>
        <w:spacing w:after="0" w:afterAutospacing="0"/>
        <w:jc w:val="both"/>
        <w:rPr>
          <w:rFonts w:ascii="Arial" w:hAnsi="Arial" w:cs="Arial"/>
          <w:color w:val="333333"/>
          <w:sz w:val="20"/>
          <w:szCs w:val="20"/>
        </w:rPr>
      </w:pPr>
      <w:r w:rsidRPr="003E4A1B">
        <w:rPr>
          <w:rFonts w:ascii="Arial" w:hAnsi="Arial" w:cs="Arial"/>
          <w:b/>
          <w:bCs/>
          <w:color w:val="333333"/>
          <w:sz w:val="20"/>
          <w:szCs w:val="20"/>
        </w:rPr>
        <w:t>Ha</w:t>
      </w:r>
      <w:r w:rsidR="00FB4A12" w:rsidRPr="003E4A1B">
        <w:rPr>
          <w:rFonts w:ascii="Arial" w:hAnsi="Arial" w:cs="Arial"/>
          <w:b/>
          <w:bCs/>
          <w:color w:val="333333"/>
          <w:sz w:val="20"/>
          <w:szCs w:val="20"/>
        </w:rPr>
        <w:t>ve</w:t>
      </w:r>
      <w:r w:rsidRPr="003E4A1B">
        <w:rPr>
          <w:rFonts w:ascii="Arial" w:hAnsi="Arial" w:cs="Arial"/>
          <w:b/>
          <w:bCs/>
          <w:color w:val="333333"/>
          <w:sz w:val="20"/>
          <w:szCs w:val="20"/>
        </w:rPr>
        <w:t xml:space="preserve"> c</w:t>
      </w:r>
      <w:r w:rsidR="000526DA" w:rsidRPr="003E4A1B">
        <w:rPr>
          <w:rFonts w:ascii="Arial" w:hAnsi="Arial" w:cs="Arial"/>
          <w:b/>
          <w:bCs/>
          <w:color w:val="333333"/>
          <w:sz w:val="20"/>
          <w:szCs w:val="20"/>
        </w:rPr>
        <w:t>omplementary skills.</w:t>
      </w:r>
      <w:r w:rsidR="000526DA" w:rsidRPr="003E4A1B">
        <w:rPr>
          <w:rFonts w:ascii="Arial" w:hAnsi="Arial" w:cs="Arial"/>
          <w:color w:val="333333"/>
          <w:sz w:val="20"/>
          <w:szCs w:val="20"/>
        </w:rPr>
        <w:t xml:space="preserve"> </w:t>
      </w:r>
      <w:r w:rsidR="009139AB" w:rsidRPr="003E4A1B">
        <w:rPr>
          <w:rFonts w:ascii="Arial" w:hAnsi="Arial" w:cs="Arial"/>
          <w:color w:val="333333"/>
          <w:sz w:val="20"/>
          <w:szCs w:val="20"/>
        </w:rPr>
        <w:t xml:space="preserve">If everyone on the team is expert at coding, in a year you will have a warehouse full of great </w:t>
      </w:r>
      <w:r w:rsidR="009139AB">
        <w:rPr>
          <w:rFonts w:ascii="Arial" w:hAnsi="Arial" w:cs="Arial"/>
          <w:color w:val="333333"/>
          <w:sz w:val="20"/>
          <w:szCs w:val="20"/>
        </w:rPr>
        <w:t xml:space="preserve">but </w:t>
      </w:r>
      <w:r w:rsidR="009139AB" w:rsidRPr="003E4A1B">
        <w:rPr>
          <w:rFonts w:ascii="Arial" w:hAnsi="Arial" w:cs="Arial"/>
          <w:color w:val="333333"/>
          <w:sz w:val="20"/>
          <w:szCs w:val="20"/>
        </w:rPr>
        <w:t xml:space="preserve">unsold software. </w:t>
      </w:r>
      <w:r w:rsidRPr="003E4A1B">
        <w:rPr>
          <w:rFonts w:ascii="Arial" w:hAnsi="Arial" w:cs="Arial"/>
          <w:color w:val="333333"/>
          <w:sz w:val="20"/>
          <w:szCs w:val="20"/>
        </w:rPr>
        <w:t xml:space="preserve">Assemble a well-rounded team that </w:t>
      </w:r>
      <w:r w:rsidR="001F5938" w:rsidRPr="003E4A1B">
        <w:rPr>
          <w:rFonts w:ascii="Arial" w:hAnsi="Arial" w:cs="Arial"/>
          <w:color w:val="333333"/>
          <w:sz w:val="20"/>
          <w:szCs w:val="20"/>
        </w:rPr>
        <w:t>can cover</w:t>
      </w:r>
      <w:r w:rsidRPr="003E4A1B">
        <w:rPr>
          <w:rFonts w:ascii="Arial" w:hAnsi="Arial" w:cs="Arial"/>
          <w:color w:val="333333"/>
          <w:sz w:val="20"/>
          <w:szCs w:val="20"/>
        </w:rPr>
        <w:t xml:space="preserve"> all the bases.</w:t>
      </w:r>
      <w:r w:rsidR="000526DA" w:rsidRPr="003E4A1B">
        <w:rPr>
          <w:rFonts w:ascii="Arial" w:hAnsi="Arial" w:cs="Arial"/>
          <w:color w:val="333333"/>
          <w:sz w:val="20"/>
          <w:szCs w:val="20"/>
        </w:rPr>
        <w:t xml:space="preserve"> </w:t>
      </w:r>
    </w:p>
    <w:p w14:paraId="7E29EB3E" w14:textId="77777777" w:rsidR="00A97019" w:rsidRPr="003E4A1B" w:rsidRDefault="009139AB" w:rsidP="009016E0">
      <w:pPr>
        <w:pStyle w:val="NormalWeb"/>
        <w:shd w:val="clear" w:color="auto" w:fill="FFFFFF"/>
        <w:spacing w:before="120" w:beforeAutospacing="0" w:after="120" w:afterAutospacing="0"/>
        <w:ind w:firstLine="360"/>
        <w:jc w:val="both"/>
        <w:rPr>
          <w:rFonts w:ascii="Arial" w:hAnsi="Arial" w:cs="Arial"/>
          <w:color w:val="333333"/>
          <w:sz w:val="16"/>
          <w:szCs w:val="20"/>
        </w:rPr>
      </w:pPr>
      <w:r>
        <w:rPr>
          <w:rFonts w:ascii="Arial" w:hAnsi="Arial" w:cs="Arial"/>
          <w:bCs/>
          <w:color w:val="333333"/>
          <w:sz w:val="20"/>
          <w:szCs w:val="20"/>
        </w:rPr>
        <w:t>T</w:t>
      </w:r>
      <w:r w:rsidRPr="003E4A1B">
        <w:rPr>
          <w:rFonts w:ascii="Arial" w:hAnsi="Arial" w:cs="Arial"/>
          <w:bCs/>
          <w:color w:val="333333"/>
          <w:sz w:val="20"/>
          <w:szCs w:val="20"/>
        </w:rPr>
        <w:t xml:space="preserve">o stay alert for telltale signs of bad partners, read </w:t>
      </w:r>
      <w:hyperlink r:id="rId220" w:history="1">
        <w:r w:rsidRPr="003E4A1B">
          <w:rPr>
            <w:rStyle w:val="Hyperlink"/>
            <w:rFonts w:ascii="Arial" w:hAnsi="Arial" w:cs="Arial"/>
            <w:sz w:val="20"/>
          </w:rPr>
          <w:t>https://www.entrepreneur.com/article/202434</w:t>
        </w:r>
      </w:hyperlink>
    </w:p>
    <w:p w14:paraId="29329F8A" w14:textId="77777777" w:rsidR="000526DA" w:rsidRPr="003E4A1B" w:rsidRDefault="000526DA" w:rsidP="00A97019">
      <w:pPr>
        <w:pStyle w:val="NormalWeb"/>
        <w:shd w:val="clear" w:color="auto" w:fill="FFFFFF"/>
        <w:spacing w:before="0" w:beforeAutospacing="0" w:after="0" w:afterAutospacing="0"/>
        <w:ind w:left="360"/>
        <w:jc w:val="both"/>
        <w:rPr>
          <w:rFonts w:ascii="Arial" w:hAnsi="Arial" w:cs="Arial"/>
          <w:b/>
          <w:color w:val="333333"/>
          <w:sz w:val="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tbl>
      <w:tblPr>
        <w:tblStyle w:val="TableGrid"/>
        <w:tblW w:w="0" w:type="auto"/>
        <w:tblInd w:w="360" w:type="dxa"/>
        <w:tblLook w:val="04A0" w:firstRow="1" w:lastRow="0" w:firstColumn="1" w:lastColumn="0" w:noHBand="0" w:noVBand="1"/>
      </w:tblPr>
      <w:tblGrid>
        <w:gridCol w:w="2979"/>
        <w:gridCol w:w="3276"/>
        <w:gridCol w:w="3541"/>
      </w:tblGrid>
      <w:tr w:rsidR="00D2103A" w:rsidRPr="003E4A1B" w14:paraId="76327C5F" w14:textId="77777777" w:rsidTr="00D2103A">
        <w:tc>
          <w:tcPr>
            <w:tcW w:w="3199" w:type="dxa"/>
          </w:tcPr>
          <w:p w14:paraId="161F27E9" w14:textId="77777777" w:rsidR="00D20BA8" w:rsidRPr="00D20BA8" w:rsidRDefault="00D20BA8" w:rsidP="00D20BA8">
            <w:pPr>
              <w:pStyle w:val="NormalWeb"/>
              <w:spacing w:before="0" w:beforeAutospacing="0" w:after="0" w:afterAutospacing="0"/>
              <w:jc w:val="both"/>
              <w:rPr>
                <w:rFonts w:ascii="Arial" w:hAnsi="Arial" w:cs="Arial"/>
                <w:b/>
                <w:color w:val="333333"/>
                <w:sz w:val="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p>
          <w:p w14:paraId="444AC0A7" w14:textId="77777777" w:rsidR="00D2103A" w:rsidRPr="003E4A1B" w:rsidRDefault="00D2103A" w:rsidP="00D2103A">
            <w:pPr>
              <w:pStyle w:val="NormalWeb"/>
              <w:spacing w:after="120"/>
              <w:jc w:val="both"/>
              <w:rPr>
                <w:rFonts w:ascii="Arial" w:hAnsi="Arial" w:cs="Arial"/>
                <w:b/>
                <w:color w:val="333333"/>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3E4A1B">
              <w:rPr>
                <w:rFonts w:ascii="Arial" w:hAnsi="Arial" w:cs="Arial"/>
                <w:b/>
                <w:color w:val="333333"/>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Dynamic Duos</w:t>
            </w:r>
          </w:p>
          <w:p w14:paraId="02CDAA8D" w14:textId="77777777" w:rsidR="00D2103A" w:rsidRPr="003E4A1B" w:rsidRDefault="00D2103A" w:rsidP="00D2103A">
            <w:pPr>
              <w:pStyle w:val="NormalWeb"/>
              <w:spacing w:after="120" w:afterAutospacing="0"/>
              <w:jc w:val="both"/>
              <w:rPr>
                <w:rFonts w:ascii="Arial" w:hAnsi="Arial" w:cs="Arial"/>
                <w:color w:val="333333"/>
                <w:sz w:val="20"/>
                <w:szCs w:val="20"/>
              </w:rPr>
            </w:pPr>
            <w:r w:rsidRPr="003E4A1B">
              <w:rPr>
                <w:rFonts w:ascii="Arial" w:hAnsi="Arial" w:cs="Arial"/>
                <w:color w:val="333333"/>
                <w:sz w:val="20"/>
                <w:szCs w:val="20"/>
              </w:rPr>
              <w:t>How many can you name?</w:t>
            </w:r>
          </w:p>
          <w:tbl>
            <w:tblPr>
              <w:tblStyle w:val="TableGrid"/>
              <w:tblW w:w="0" w:type="auto"/>
              <w:tblCellMar>
                <w:top w:w="144" w:type="dxa"/>
                <w:left w:w="115" w:type="dxa"/>
                <w:right w:w="115" w:type="dxa"/>
              </w:tblCellMar>
              <w:tblLook w:val="04A0" w:firstRow="1" w:lastRow="0" w:firstColumn="1" w:lastColumn="0" w:noHBand="0" w:noVBand="1"/>
            </w:tblPr>
            <w:tblGrid>
              <w:gridCol w:w="895"/>
              <w:gridCol w:w="810"/>
            </w:tblGrid>
            <w:tr w:rsidR="00D2103A" w:rsidRPr="003E4A1B" w14:paraId="26AF0051" w14:textId="77777777" w:rsidTr="00D2103A">
              <w:trPr>
                <w:trHeight w:val="386"/>
              </w:trPr>
              <w:tc>
                <w:tcPr>
                  <w:tcW w:w="895" w:type="dxa"/>
                </w:tcPr>
                <w:p w14:paraId="27149B92" w14:textId="77777777" w:rsidR="00D2103A" w:rsidRPr="003E4A1B" w:rsidRDefault="00D2103A" w:rsidP="00D2103A">
                  <w:pPr>
                    <w:pStyle w:val="NormalWeb"/>
                    <w:spacing w:after="120"/>
                    <w:jc w:val="center"/>
                    <w:rPr>
                      <w:rFonts w:ascii="Arial" w:hAnsi="Arial" w:cs="Arial"/>
                      <w:b/>
                      <w:i/>
                      <w:color w:val="333333"/>
                      <w:sz w:val="20"/>
                      <w:szCs w:val="20"/>
                    </w:rPr>
                  </w:pPr>
                  <w:r w:rsidRPr="003E4A1B">
                    <w:rPr>
                      <w:rFonts w:ascii="Arial" w:hAnsi="Arial" w:cs="Arial"/>
                      <w:b/>
                      <w:i/>
                      <w:color w:val="333333"/>
                      <w:sz w:val="20"/>
                      <w:szCs w:val="20"/>
                    </w:rPr>
                    <w:t>1</w:t>
                  </w:r>
                </w:p>
              </w:tc>
              <w:tc>
                <w:tcPr>
                  <w:tcW w:w="810" w:type="dxa"/>
                </w:tcPr>
                <w:p w14:paraId="5CA0FA4B" w14:textId="77777777" w:rsidR="00D2103A" w:rsidRPr="003E4A1B" w:rsidRDefault="00D2103A" w:rsidP="00D2103A">
                  <w:pPr>
                    <w:pStyle w:val="NormalWeb"/>
                    <w:spacing w:after="120"/>
                    <w:jc w:val="center"/>
                    <w:rPr>
                      <w:rFonts w:ascii="Arial" w:hAnsi="Arial" w:cs="Arial"/>
                      <w:b/>
                      <w:i/>
                      <w:color w:val="333333"/>
                      <w:sz w:val="20"/>
                      <w:szCs w:val="20"/>
                    </w:rPr>
                  </w:pPr>
                  <w:r w:rsidRPr="003E4A1B">
                    <w:rPr>
                      <w:rFonts w:ascii="Arial" w:hAnsi="Arial" w:cs="Arial"/>
                      <w:b/>
                      <w:i/>
                      <w:color w:val="333333"/>
                      <w:sz w:val="20"/>
                      <w:szCs w:val="20"/>
                    </w:rPr>
                    <w:t>2</w:t>
                  </w:r>
                </w:p>
              </w:tc>
            </w:tr>
            <w:tr w:rsidR="00D2103A" w:rsidRPr="003E4A1B" w14:paraId="613C17E3" w14:textId="77777777" w:rsidTr="00D2103A">
              <w:trPr>
                <w:trHeight w:val="386"/>
              </w:trPr>
              <w:tc>
                <w:tcPr>
                  <w:tcW w:w="895" w:type="dxa"/>
                </w:tcPr>
                <w:p w14:paraId="22ABDA93" w14:textId="77777777" w:rsidR="00D2103A" w:rsidRPr="003E4A1B" w:rsidRDefault="00D2103A" w:rsidP="00D2103A">
                  <w:pPr>
                    <w:pStyle w:val="NormalWeb"/>
                    <w:spacing w:after="120"/>
                    <w:jc w:val="center"/>
                    <w:rPr>
                      <w:rFonts w:ascii="Arial" w:hAnsi="Arial" w:cs="Arial"/>
                      <w:b/>
                      <w:i/>
                      <w:color w:val="333333"/>
                      <w:sz w:val="20"/>
                      <w:szCs w:val="20"/>
                    </w:rPr>
                  </w:pPr>
                  <w:r w:rsidRPr="003E4A1B">
                    <w:rPr>
                      <w:rFonts w:ascii="Arial" w:hAnsi="Arial" w:cs="Arial"/>
                      <w:b/>
                      <w:i/>
                      <w:color w:val="333333"/>
                      <w:sz w:val="20"/>
                      <w:szCs w:val="20"/>
                    </w:rPr>
                    <w:t>3</w:t>
                  </w:r>
                </w:p>
              </w:tc>
              <w:tc>
                <w:tcPr>
                  <w:tcW w:w="810" w:type="dxa"/>
                </w:tcPr>
                <w:p w14:paraId="35ED0741" w14:textId="77777777" w:rsidR="00D2103A" w:rsidRPr="003E4A1B" w:rsidRDefault="00D2103A" w:rsidP="00D2103A">
                  <w:pPr>
                    <w:pStyle w:val="NormalWeb"/>
                    <w:spacing w:after="120"/>
                    <w:jc w:val="center"/>
                    <w:rPr>
                      <w:rFonts w:ascii="Arial" w:hAnsi="Arial" w:cs="Arial"/>
                      <w:b/>
                      <w:i/>
                      <w:color w:val="333333"/>
                      <w:sz w:val="20"/>
                      <w:szCs w:val="20"/>
                    </w:rPr>
                  </w:pPr>
                  <w:r w:rsidRPr="003E4A1B">
                    <w:rPr>
                      <w:rFonts w:ascii="Arial" w:hAnsi="Arial" w:cs="Arial"/>
                      <w:b/>
                      <w:i/>
                      <w:color w:val="333333"/>
                      <w:sz w:val="20"/>
                      <w:szCs w:val="20"/>
                    </w:rPr>
                    <w:t>4</w:t>
                  </w:r>
                </w:p>
              </w:tc>
            </w:tr>
          </w:tbl>
          <w:p w14:paraId="596D400C" w14:textId="77777777" w:rsidR="00D2103A" w:rsidRPr="003E4A1B" w:rsidRDefault="00D2103A" w:rsidP="00D2103A">
            <w:pPr>
              <w:pStyle w:val="NormalWeb"/>
              <w:spacing w:after="120"/>
              <w:jc w:val="both"/>
              <w:rPr>
                <w:rFonts w:ascii="Arial" w:hAnsi="Arial" w:cs="Arial"/>
                <w:color w:val="333333"/>
                <w:sz w:val="20"/>
                <w:szCs w:val="20"/>
              </w:rPr>
            </w:pPr>
          </w:p>
        </w:tc>
        <w:tc>
          <w:tcPr>
            <w:tcW w:w="3200" w:type="dxa"/>
          </w:tcPr>
          <w:p w14:paraId="4F3EEB5E" w14:textId="77777777" w:rsidR="00D2103A" w:rsidRPr="003E4A1B" w:rsidRDefault="00D2103A" w:rsidP="00D2103A">
            <w:pPr>
              <w:pStyle w:val="NormalWeb"/>
              <w:spacing w:after="120"/>
              <w:jc w:val="both"/>
              <w:rPr>
                <w:rFonts w:ascii="Arial" w:hAnsi="Arial" w:cs="Arial"/>
                <w:i/>
                <w:noProof/>
                <w:szCs w:val="26"/>
              </w:rPr>
            </w:pPr>
            <w:r w:rsidRPr="003E4A1B">
              <w:rPr>
                <w:rFonts w:ascii="Arial" w:hAnsi="Arial" w:cs="Arial"/>
                <w:noProof/>
              </w:rPr>
              <w:drawing>
                <wp:inline distT="0" distB="0" distL="0" distR="0" wp14:anchorId="6C61C62B" wp14:editId="7DFC5E06">
                  <wp:extent cx="1926065" cy="1543050"/>
                  <wp:effectExtent l="0" t="0" r="0" b="0"/>
                  <wp:docPr id="7222" name="Picture 7222" descr="Steve Wozniak and Steve Jo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teve Wozniak and Steve Jobs"/>
                          <pic:cNvPicPr>
                            <a:picLocks noChangeAspect="1" noChangeArrowheads="1"/>
                          </pic:cNvPicPr>
                        </pic:nvPicPr>
                        <pic:blipFill rotWithShape="1">
                          <a:blip r:embed="rId221">
                            <a:extLst>
                              <a:ext uri="{28A0092B-C50C-407E-A947-70E740481C1C}">
                                <a14:useLocalDpi xmlns:a14="http://schemas.microsoft.com/office/drawing/2010/main" val="0"/>
                              </a:ext>
                            </a:extLst>
                          </a:blip>
                          <a:srcRect b="15964"/>
                          <a:stretch/>
                        </pic:blipFill>
                        <pic:spPr bwMode="auto">
                          <a:xfrm>
                            <a:off x="0" y="0"/>
                            <a:ext cx="1933599" cy="15490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66" w:type="dxa"/>
          </w:tcPr>
          <w:p w14:paraId="3BD85B47" w14:textId="77777777" w:rsidR="00D2103A" w:rsidRPr="003E4A1B" w:rsidRDefault="00D2103A" w:rsidP="00D2103A">
            <w:pPr>
              <w:pStyle w:val="NormalWeb"/>
              <w:spacing w:after="120"/>
              <w:jc w:val="both"/>
              <w:rPr>
                <w:rFonts w:ascii="Arial" w:hAnsi="Arial" w:cs="Arial"/>
                <w:i/>
                <w:noProof/>
                <w:szCs w:val="26"/>
              </w:rPr>
            </w:pPr>
            <w:r w:rsidRPr="003E4A1B">
              <w:rPr>
                <w:rFonts w:ascii="Arial" w:hAnsi="Arial" w:cs="Arial"/>
                <w:noProof/>
              </w:rPr>
              <w:drawing>
                <wp:inline distT="0" distB="0" distL="0" distR="0" wp14:anchorId="55AFF680" wp14:editId="5A90831C">
                  <wp:extent cx="1983921" cy="1543050"/>
                  <wp:effectExtent l="0" t="0" r="0" b="0"/>
                  <wp:docPr id="7225" name="Picture 7225" descr="http://archive.li/uVwIN/e46ed270ae07219eae5d47f773091e391f608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archive.li/uVwIN/e46ed270ae07219eae5d47f773091e391f608799.jpg"/>
                          <pic:cNvPicPr>
                            <a:picLocks noChangeAspect="1" noChangeArrowheads="1"/>
                          </pic:cNvPicPr>
                        </pic:nvPicPr>
                        <pic:blipFill rotWithShape="1">
                          <a:blip r:embed="rId222">
                            <a:extLst>
                              <a:ext uri="{28A0092B-C50C-407E-A947-70E740481C1C}">
                                <a14:useLocalDpi xmlns:a14="http://schemas.microsoft.com/office/drawing/2010/main" val="0"/>
                              </a:ext>
                            </a:extLst>
                          </a:blip>
                          <a:srcRect b="36363"/>
                          <a:stretch/>
                        </pic:blipFill>
                        <pic:spPr bwMode="auto">
                          <a:xfrm>
                            <a:off x="0" y="0"/>
                            <a:ext cx="1987336" cy="154570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2103A" w:rsidRPr="003E4A1B" w14:paraId="64828989" w14:textId="77777777" w:rsidTr="00D2103A">
        <w:tc>
          <w:tcPr>
            <w:tcW w:w="3199" w:type="dxa"/>
          </w:tcPr>
          <w:p w14:paraId="09DA3097" w14:textId="77777777" w:rsidR="00D2103A" w:rsidRPr="003E4A1B" w:rsidRDefault="007422E2" w:rsidP="00D2103A">
            <w:pPr>
              <w:pStyle w:val="NormalWeb"/>
              <w:spacing w:after="120"/>
              <w:jc w:val="both"/>
              <w:rPr>
                <w:rFonts w:ascii="Arial" w:hAnsi="Arial" w:cs="Arial"/>
                <w:color w:val="333333"/>
                <w:sz w:val="20"/>
                <w:szCs w:val="20"/>
              </w:rPr>
            </w:pPr>
            <w:r w:rsidRPr="003E4A1B">
              <w:rPr>
                <w:rFonts w:ascii="Arial" w:hAnsi="Arial" w:cs="Arial"/>
                <w:noProof/>
                <w:color w:val="333333"/>
                <w:sz w:val="20"/>
                <w:szCs w:val="20"/>
              </w:rPr>
              <mc:AlternateContent>
                <mc:Choice Requires="wps">
                  <w:drawing>
                    <wp:anchor distT="0" distB="0" distL="114300" distR="114300" simplePos="0" relativeHeight="251588608" behindDoc="0" locked="0" layoutInCell="1" allowOverlap="1" wp14:anchorId="7502B79D" wp14:editId="044AF833">
                      <wp:simplePos x="0" y="0"/>
                      <wp:positionH relativeFrom="column">
                        <wp:posOffset>6350</wp:posOffset>
                      </wp:positionH>
                      <wp:positionV relativeFrom="paragraph">
                        <wp:posOffset>154940</wp:posOffset>
                      </wp:positionV>
                      <wp:extent cx="1888490" cy="885825"/>
                      <wp:effectExtent l="0" t="0" r="16510" b="28575"/>
                      <wp:wrapNone/>
                      <wp:docPr id="117" name="Text Box 117"/>
                      <wp:cNvGraphicFramePr/>
                      <a:graphic xmlns:a="http://schemas.openxmlformats.org/drawingml/2006/main">
                        <a:graphicData uri="http://schemas.microsoft.com/office/word/2010/wordprocessingShape">
                          <wps:wsp>
                            <wps:cNvSpPr txBox="1"/>
                            <wps:spPr>
                              <a:xfrm>
                                <a:off x="0" y="0"/>
                                <a:ext cx="1888490" cy="885825"/>
                              </a:xfrm>
                              <a:prstGeom prst="rect">
                                <a:avLst/>
                              </a:prstGeom>
                              <a:solidFill>
                                <a:schemeClr val="tx2">
                                  <a:lumMod val="60000"/>
                                  <a:lumOff val="40000"/>
                                </a:schemeClr>
                              </a:solidFill>
                              <a:ln w="25400">
                                <a:solidFill>
                                  <a:schemeClr val="bg1"/>
                                </a:solidFill>
                                <a:prstDash val="sysDot"/>
                              </a:ln>
                              <a:effectLst/>
                            </wps:spPr>
                            <wps:style>
                              <a:lnRef idx="0">
                                <a:schemeClr val="accent1"/>
                              </a:lnRef>
                              <a:fillRef idx="0">
                                <a:schemeClr val="accent1"/>
                              </a:fillRef>
                              <a:effectRef idx="0">
                                <a:schemeClr val="accent1"/>
                              </a:effectRef>
                              <a:fontRef idx="minor">
                                <a:schemeClr val="dk1"/>
                              </a:fontRef>
                            </wps:style>
                            <wps:txbx>
                              <w:txbxContent>
                                <w:p w14:paraId="52F4A5F9" w14:textId="77777777" w:rsidR="000479CE" w:rsidRDefault="000479CE">
                                  <w:pPr>
                                    <w:rPr>
                                      <w:color w:val="FFFFFF" w:themeColor="background1"/>
                                    </w:rPr>
                                  </w:pPr>
                                </w:p>
                                <w:p w14:paraId="0E902437" w14:textId="77777777" w:rsidR="000479CE" w:rsidRPr="00D2103A" w:rsidRDefault="000479CE">
                                  <w:pPr>
                                    <w:rPr>
                                      <w:color w:val="FFFFFF" w:themeColor="background1"/>
                                    </w:rPr>
                                  </w:pPr>
                                  <w:r w:rsidRPr="00D2103A">
                                    <w:rPr>
                                      <w:color w:val="FFFFFF" w:themeColor="background1"/>
                                    </w:rPr>
                                    <w:t>Slide this label out of the way to reveal answers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02B79D" id="Text Box 117" o:spid="_x0000_s1086" type="#_x0000_t202" style="position:absolute;left:0;text-align:left;margin-left:.5pt;margin-top:12.2pt;width:148.7pt;height:69.75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" fillcolor="#548dd4 [1951]" strokecolor="white [3212]" strokeweight="2pt">
                      <v:stroke dashstyle="1 1"/>
                      <v:textbox>
                        <w:txbxContent>
                          <w:p w14:paraId="52F4A5F9" w14:textId="77777777" w:rsidR="000479CE" w:rsidRDefault="000479CE">
                            <w:pPr>
                              <w:rPr>
                                <w:color w:val="FFFFFF" w:themeColor="background1"/>
                              </w:rPr>
                            </w:pPr>
                          </w:p>
                          <w:p w14:paraId="0E902437" w14:textId="77777777" w:rsidR="000479CE" w:rsidRPr="00D2103A" w:rsidRDefault="000479CE">
                            <w:pPr>
                              <w:rPr>
                                <w:color w:val="FFFFFF" w:themeColor="background1"/>
                              </w:rPr>
                            </w:pPr>
                            <w:r w:rsidRPr="00D2103A">
                              <w:rPr>
                                <w:color w:val="FFFFFF" w:themeColor="background1"/>
                              </w:rPr>
                              <w:t>Slide this label out of the way to reveal answers</w:t>
                            </w:r>
                          </w:p>
                        </w:txbxContent>
                      </v:textbox>
                    </v:shape>
                  </w:pict>
                </mc:Fallback>
              </mc:AlternateContent>
            </w:r>
          </w:p>
          <w:p w14:paraId="1286CFE0" w14:textId="77777777" w:rsidR="00D2103A" w:rsidRPr="003E4A1B" w:rsidRDefault="00D2103A" w:rsidP="00D2103A">
            <w:pPr>
              <w:pStyle w:val="NormalWeb"/>
              <w:spacing w:before="0" w:beforeAutospacing="0" w:after="0" w:afterAutospacing="0"/>
              <w:ind w:left="86"/>
              <w:jc w:val="both"/>
              <w:rPr>
                <w:rFonts w:ascii="Arial" w:hAnsi="Arial" w:cs="Arial"/>
                <w:color w:val="333333"/>
                <w:sz w:val="20"/>
              </w:rPr>
            </w:pPr>
            <w:r w:rsidRPr="003E4A1B">
              <w:rPr>
                <w:rFonts w:ascii="Arial" w:hAnsi="Arial" w:cs="Arial"/>
                <w:i/>
                <w:color w:val="333333"/>
                <w:sz w:val="20"/>
              </w:rPr>
              <w:t>1</w:t>
            </w:r>
            <w:r w:rsidRPr="003E4A1B">
              <w:rPr>
                <w:rFonts w:ascii="Arial" w:hAnsi="Arial" w:cs="Arial"/>
                <w:color w:val="333333"/>
                <w:sz w:val="20"/>
              </w:rPr>
              <w:t xml:space="preserve">  Steve Jobs/ Steve Wozniak</w:t>
            </w:r>
          </w:p>
          <w:p w14:paraId="58E16EA2" w14:textId="77777777" w:rsidR="00D2103A" w:rsidRPr="003E4A1B" w:rsidRDefault="00D2103A" w:rsidP="00D2103A">
            <w:pPr>
              <w:pStyle w:val="NormalWeb"/>
              <w:spacing w:before="0" w:beforeAutospacing="0" w:after="0" w:afterAutospacing="0"/>
              <w:ind w:left="86"/>
              <w:jc w:val="both"/>
              <w:rPr>
                <w:rFonts w:ascii="Arial" w:hAnsi="Arial" w:cs="Arial"/>
                <w:color w:val="333333"/>
                <w:sz w:val="20"/>
              </w:rPr>
            </w:pPr>
            <w:r w:rsidRPr="003E4A1B">
              <w:rPr>
                <w:rFonts w:ascii="Arial" w:hAnsi="Arial" w:cs="Arial"/>
                <w:i/>
                <w:color w:val="333333"/>
                <w:sz w:val="20"/>
              </w:rPr>
              <w:t>2</w:t>
            </w:r>
            <w:r w:rsidRPr="003E4A1B">
              <w:rPr>
                <w:rFonts w:ascii="Arial" w:hAnsi="Arial" w:cs="Arial"/>
                <w:color w:val="333333"/>
                <w:sz w:val="20"/>
              </w:rPr>
              <w:t xml:space="preserve">  Orville Wright/ Wilbur Wright</w:t>
            </w:r>
          </w:p>
          <w:p w14:paraId="5B5E27C6" w14:textId="77777777" w:rsidR="00D2103A" w:rsidRPr="003E4A1B" w:rsidRDefault="00D2103A" w:rsidP="00D2103A">
            <w:pPr>
              <w:pStyle w:val="NormalWeb"/>
              <w:spacing w:before="0" w:beforeAutospacing="0" w:after="0" w:afterAutospacing="0"/>
              <w:ind w:left="86"/>
              <w:jc w:val="both"/>
              <w:rPr>
                <w:rFonts w:ascii="Arial" w:hAnsi="Arial" w:cs="Arial"/>
                <w:color w:val="333333"/>
                <w:sz w:val="20"/>
              </w:rPr>
            </w:pPr>
            <w:r w:rsidRPr="003E4A1B">
              <w:rPr>
                <w:rFonts w:ascii="Arial" w:hAnsi="Arial" w:cs="Arial"/>
                <w:i/>
                <w:color w:val="333333"/>
                <w:sz w:val="20"/>
              </w:rPr>
              <w:t>3</w:t>
            </w:r>
            <w:r w:rsidRPr="003E4A1B">
              <w:rPr>
                <w:rFonts w:ascii="Arial" w:hAnsi="Arial" w:cs="Arial"/>
                <w:color w:val="333333"/>
                <w:sz w:val="20"/>
              </w:rPr>
              <w:t xml:space="preserve">  Sergay Brin / Larry Page</w:t>
            </w:r>
          </w:p>
          <w:p w14:paraId="4628B87C" w14:textId="77777777" w:rsidR="00D2103A" w:rsidRPr="003E4A1B" w:rsidRDefault="00D2103A" w:rsidP="00D2103A">
            <w:pPr>
              <w:pStyle w:val="NormalWeb"/>
              <w:spacing w:before="0" w:beforeAutospacing="0" w:after="0" w:afterAutospacing="0"/>
              <w:ind w:left="86"/>
              <w:jc w:val="both"/>
              <w:rPr>
                <w:rFonts w:ascii="Arial" w:hAnsi="Arial" w:cs="Arial"/>
                <w:color w:val="333333"/>
                <w:sz w:val="20"/>
              </w:rPr>
            </w:pPr>
            <w:r w:rsidRPr="003E4A1B">
              <w:rPr>
                <w:rFonts w:ascii="Arial" w:hAnsi="Arial" w:cs="Arial"/>
                <w:i/>
                <w:color w:val="333333"/>
                <w:sz w:val="20"/>
              </w:rPr>
              <w:t>4</w:t>
            </w:r>
            <w:r w:rsidRPr="003E4A1B">
              <w:rPr>
                <w:rFonts w:ascii="Arial" w:hAnsi="Arial" w:cs="Arial"/>
                <w:color w:val="333333"/>
                <w:sz w:val="20"/>
              </w:rPr>
              <w:t xml:space="preserve">  David Packard/ Bill Hewlett</w:t>
            </w:r>
          </w:p>
          <w:p w14:paraId="233A59EB" w14:textId="77777777" w:rsidR="00D2103A" w:rsidRPr="003E4A1B" w:rsidRDefault="00D2103A" w:rsidP="00D2103A">
            <w:pPr>
              <w:pStyle w:val="NormalWeb"/>
              <w:spacing w:after="120"/>
              <w:ind w:left="90"/>
              <w:jc w:val="both"/>
              <w:rPr>
                <w:rFonts w:ascii="Arial" w:hAnsi="Arial" w:cs="Arial"/>
                <w:i/>
                <w:noProof/>
                <w:szCs w:val="26"/>
              </w:rPr>
            </w:pPr>
          </w:p>
        </w:tc>
        <w:tc>
          <w:tcPr>
            <w:tcW w:w="3200" w:type="dxa"/>
          </w:tcPr>
          <w:p w14:paraId="1098634B" w14:textId="77777777" w:rsidR="00D2103A" w:rsidRPr="003E4A1B" w:rsidRDefault="00D2103A" w:rsidP="00D2103A">
            <w:pPr>
              <w:pStyle w:val="NormalWeb"/>
              <w:spacing w:after="120"/>
              <w:jc w:val="both"/>
              <w:rPr>
                <w:rFonts w:ascii="Arial" w:hAnsi="Arial" w:cs="Arial"/>
                <w:i/>
                <w:noProof/>
                <w:szCs w:val="26"/>
              </w:rPr>
            </w:pPr>
            <w:r w:rsidRPr="003E4A1B">
              <w:rPr>
                <w:rFonts w:ascii="Arial" w:hAnsi="Arial" w:cs="Arial"/>
                <w:noProof/>
              </w:rPr>
              <w:drawing>
                <wp:inline distT="0" distB="0" distL="0" distR="0" wp14:anchorId="4B20813C" wp14:editId="390ACA4A">
                  <wp:extent cx="1933575" cy="1504950"/>
                  <wp:effectExtent l="0" t="0" r="9525" b="0"/>
                  <wp:docPr id="7224" name="Picture 7224" descr="Image result for sergey brin and larry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age result for sergey brin and larry page"/>
                          <pic:cNvPicPr>
                            <a:picLocks noChangeAspect="1" noChangeArrowheads="1"/>
                          </pic:cNvPicPr>
                        </pic:nvPicPr>
                        <pic:blipFill rotWithShape="1">
                          <a:blip r:embed="rId223">
                            <a:extLst>
                              <a:ext uri="{28A0092B-C50C-407E-A947-70E740481C1C}">
                                <a14:useLocalDpi xmlns:a14="http://schemas.microsoft.com/office/drawing/2010/main" val="0"/>
                              </a:ext>
                            </a:extLst>
                          </a:blip>
                          <a:srcRect l="3791" r="-27"/>
                          <a:stretch/>
                        </pic:blipFill>
                        <pic:spPr bwMode="auto">
                          <a:xfrm>
                            <a:off x="0" y="0"/>
                            <a:ext cx="1933575" cy="15049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66" w:type="dxa"/>
          </w:tcPr>
          <w:p w14:paraId="4125DC55" w14:textId="77777777" w:rsidR="00D2103A" w:rsidRPr="003E4A1B" w:rsidRDefault="00D2103A" w:rsidP="00D2103A">
            <w:pPr>
              <w:pStyle w:val="NormalWeb"/>
              <w:spacing w:after="120"/>
              <w:jc w:val="both"/>
              <w:rPr>
                <w:rFonts w:ascii="Arial" w:hAnsi="Arial" w:cs="Arial"/>
                <w:i/>
                <w:noProof/>
                <w:szCs w:val="26"/>
              </w:rPr>
            </w:pPr>
            <w:r w:rsidRPr="003E4A1B">
              <w:rPr>
                <w:rFonts w:ascii="Arial" w:hAnsi="Arial" w:cs="Arial"/>
                <w:noProof/>
              </w:rPr>
              <w:drawing>
                <wp:inline distT="0" distB="0" distL="0" distR="0" wp14:anchorId="6DFF5D82" wp14:editId="78B34241">
                  <wp:extent cx="1985914" cy="1504950"/>
                  <wp:effectExtent l="0" t="0" r="0" b="0"/>
                  <wp:docPr id="80" name="Picture 80" descr="Image result for hewlett and pack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age result for hewlett and packard"/>
                          <pic:cNvPicPr>
                            <a:picLocks noChangeAspect="1" noChangeArrowheads="1"/>
                          </pic:cNvPicPr>
                        </pic:nvPicPr>
                        <pic:blipFill rotWithShape="1">
                          <a:blip r:embed="rId224">
                            <a:extLst>
                              <a:ext uri="{28A0092B-C50C-407E-A947-70E740481C1C}">
                                <a14:useLocalDpi xmlns:a14="http://schemas.microsoft.com/office/drawing/2010/main" val="0"/>
                              </a:ext>
                            </a:extLst>
                          </a:blip>
                          <a:srcRect l="5985" r="11772"/>
                          <a:stretch/>
                        </pic:blipFill>
                        <pic:spPr bwMode="auto">
                          <a:xfrm>
                            <a:off x="0" y="0"/>
                            <a:ext cx="1988021" cy="150654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EE332BE" w14:textId="77777777" w:rsidR="006744AB" w:rsidRPr="003E4A1B" w:rsidRDefault="00E15EBE" w:rsidP="006744AB">
      <w:pPr>
        <w:rPr>
          <w:rFonts w:cs="Arial"/>
          <w:noProof/>
          <w:sz w:val="22"/>
          <w:szCs w:val="22"/>
        </w:rPr>
      </w:pPr>
      <w:r w:rsidRPr="003E4A1B">
        <w:rPr>
          <w:rFonts w:cs="Arial"/>
          <w:i/>
          <w:noProof/>
          <w:sz w:val="24"/>
          <w:szCs w:val="26"/>
        </w:rPr>
        <w:t>Management</w:t>
      </w:r>
      <w:r w:rsidR="00AE0EF2" w:rsidRPr="003E4A1B">
        <w:rPr>
          <w:rFonts w:cs="Arial"/>
          <w:i/>
          <w:noProof/>
          <w:sz w:val="24"/>
          <w:szCs w:val="26"/>
        </w:rPr>
        <w:t xml:space="preserve"> </w:t>
      </w:r>
      <w:r w:rsidR="006744AB" w:rsidRPr="003E4A1B">
        <w:rPr>
          <w:rFonts w:cs="Arial"/>
          <w:noProof/>
          <w:sz w:val="26"/>
          <w:szCs w:val="26"/>
        </w:rPr>
        <w:tab/>
      </w:r>
      <w:r w:rsidR="006744AB" w:rsidRPr="003E4A1B">
        <w:rPr>
          <w:rFonts w:cs="Arial"/>
          <w:noProof/>
          <w:sz w:val="26"/>
          <w:szCs w:val="26"/>
        </w:rPr>
        <w:tab/>
      </w:r>
      <w:r w:rsidR="006744AB" w:rsidRPr="003E4A1B">
        <w:rPr>
          <w:rFonts w:cs="Arial"/>
          <w:noProof/>
          <w:sz w:val="26"/>
          <w:szCs w:val="26"/>
        </w:rPr>
        <w:tab/>
      </w:r>
    </w:p>
    <w:p w14:paraId="6D1EAB64" w14:textId="77777777" w:rsidR="0079268B" w:rsidRPr="003E4A1B" w:rsidRDefault="0079268B" w:rsidP="0079268B">
      <w:pPr>
        <w:tabs>
          <w:tab w:val="right" w:pos="9360"/>
        </w:tabs>
        <w:spacing w:line="276" w:lineRule="auto"/>
        <w:jc w:val="center"/>
        <w:rPr>
          <w:rFonts w:cs="Arial"/>
          <w:noProof/>
        </w:rPr>
      </w:pPr>
    </w:p>
    <w:p w14:paraId="4CA20BA5" w14:textId="77777777" w:rsidR="0079268B" w:rsidRPr="003E4A1B" w:rsidRDefault="0079268B" w:rsidP="0079268B">
      <w:pPr>
        <w:tabs>
          <w:tab w:val="right" w:pos="9360"/>
        </w:tabs>
        <w:spacing w:line="276" w:lineRule="auto"/>
        <w:jc w:val="center"/>
        <w:rPr>
          <w:rFonts w:cs="Arial"/>
          <w:noProof/>
        </w:rPr>
      </w:pPr>
    </w:p>
    <w:p w14:paraId="7FA59D91" w14:textId="77777777" w:rsidR="000526DA" w:rsidRPr="003E4A1B" w:rsidRDefault="000526DA" w:rsidP="00DB1EFF">
      <w:pPr>
        <w:spacing w:line="276" w:lineRule="auto"/>
        <w:ind w:right="29"/>
        <w:jc w:val="both"/>
        <w:rPr>
          <w:rFonts w:cs="Arial"/>
        </w:rPr>
      </w:pPr>
      <w:r w:rsidRPr="003E4A1B">
        <w:rPr>
          <w:rFonts w:cs="Arial"/>
        </w:rPr>
        <w:t xml:space="preserve">Note: </w:t>
      </w:r>
      <w:r w:rsidR="009139AB" w:rsidRPr="003E4A1B">
        <w:rPr>
          <w:rFonts w:cs="Arial"/>
        </w:rPr>
        <w:t>not all functions</w:t>
      </w:r>
      <w:r w:rsidRPr="003E4A1B">
        <w:rPr>
          <w:rFonts w:cs="Arial"/>
        </w:rPr>
        <w:t xml:space="preserve"> have to be filled by employees or partners</w:t>
      </w:r>
      <w:r w:rsidR="00593569" w:rsidRPr="003E4A1B">
        <w:rPr>
          <w:rFonts w:cs="Arial"/>
        </w:rPr>
        <w:t>.</w:t>
      </w:r>
      <w:r w:rsidRPr="003E4A1B">
        <w:rPr>
          <w:rFonts w:cs="Arial"/>
        </w:rPr>
        <w:t xml:space="preserve"> Consider other resources, such as consultants, outsourcing, contract workers, subcontractors, or advisor</w:t>
      </w:r>
      <w:r w:rsidR="00593569" w:rsidRPr="003E4A1B">
        <w:rPr>
          <w:rFonts w:cs="Arial"/>
        </w:rPr>
        <w:t>y committee m</w:t>
      </w:r>
      <w:r w:rsidR="00B00C1E" w:rsidRPr="003E4A1B">
        <w:rPr>
          <w:rFonts w:cs="Arial"/>
        </w:rPr>
        <w:t>e</w:t>
      </w:r>
      <w:r w:rsidR="00593569" w:rsidRPr="003E4A1B">
        <w:rPr>
          <w:rFonts w:cs="Arial"/>
        </w:rPr>
        <w:t>mber</w:t>
      </w:r>
      <w:r w:rsidRPr="003E4A1B">
        <w:rPr>
          <w:rFonts w:cs="Arial"/>
        </w:rPr>
        <w:t>s.</w:t>
      </w:r>
      <w:r w:rsidR="00A65BE0" w:rsidRPr="003E4A1B">
        <w:rPr>
          <w:rFonts w:cs="Arial"/>
        </w:rPr>
        <w:t xml:space="preserve">  </w:t>
      </w:r>
    </w:p>
    <w:p w14:paraId="0F9AC1B5" w14:textId="77777777" w:rsidR="00E13466" w:rsidRPr="003E4A1B" w:rsidRDefault="00E13466" w:rsidP="00E13466">
      <w:pPr>
        <w:rPr>
          <w:rFonts w:cs="Arial"/>
          <w:sz w:val="22"/>
          <w:szCs w:val="22"/>
        </w:rPr>
      </w:pP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70"/>
        <w:gridCol w:w="1980"/>
        <w:gridCol w:w="5940"/>
      </w:tblGrid>
      <w:tr w:rsidR="00AE0EF2" w:rsidRPr="003E4A1B" w14:paraId="6D7DFB17" w14:textId="77777777" w:rsidTr="000526DA">
        <w:trPr>
          <w:trHeight w:val="575"/>
        </w:trPr>
        <w:tc>
          <w:tcPr>
            <w:tcW w:w="2070" w:type="dxa"/>
            <w:shd w:val="clear" w:color="auto" w:fill="auto"/>
            <w:vAlign w:val="center"/>
          </w:tcPr>
          <w:p w14:paraId="3F060450" w14:textId="77777777" w:rsidR="00AE0EF2" w:rsidRPr="003E4A1B" w:rsidRDefault="00AE0EF2" w:rsidP="00AE0EF2">
            <w:pPr>
              <w:tabs>
                <w:tab w:val="left" w:pos="3600"/>
                <w:tab w:val="left" w:pos="6390"/>
              </w:tabs>
              <w:jc w:val="center"/>
              <w:rPr>
                <w:rFonts w:cs="Arial"/>
                <w:sz w:val="22"/>
              </w:rPr>
            </w:pPr>
            <w:r w:rsidRPr="003E4A1B">
              <w:rPr>
                <w:rFonts w:cs="Arial"/>
                <w:sz w:val="22"/>
              </w:rPr>
              <w:t>FUNCTION</w:t>
            </w:r>
          </w:p>
        </w:tc>
        <w:tc>
          <w:tcPr>
            <w:tcW w:w="1980" w:type="dxa"/>
            <w:shd w:val="clear" w:color="auto" w:fill="auto"/>
            <w:vAlign w:val="center"/>
          </w:tcPr>
          <w:p w14:paraId="64E03672" w14:textId="77777777" w:rsidR="00AE0EF2" w:rsidRPr="003E4A1B" w:rsidRDefault="00AE0EF2" w:rsidP="00AE0EF2">
            <w:pPr>
              <w:tabs>
                <w:tab w:val="left" w:pos="3600"/>
                <w:tab w:val="left" w:pos="6390"/>
              </w:tabs>
              <w:jc w:val="center"/>
              <w:rPr>
                <w:rFonts w:cs="Arial"/>
              </w:rPr>
            </w:pPr>
            <w:r w:rsidRPr="003E4A1B">
              <w:rPr>
                <w:rFonts w:cs="Arial"/>
                <w:sz w:val="22"/>
              </w:rPr>
              <w:t>PERSON</w:t>
            </w:r>
          </w:p>
        </w:tc>
        <w:tc>
          <w:tcPr>
            <w:tcW w:w="5940" w:type="dxa"/>
            <w:shd w:val="clear" w:color="auto" w:fill="auto"/>
            <w:vAlign w:val="center"/>
          </w:tcPr>
          <w:p w14:paraId="089594E6" w14:textId="77777777" w:rsidR="00AE0EF2" w:rsidRPr="003E4A1B" w:rsidRDefault="00AE0EF2" w:rsidP="00AE0EF2">
            <w:pPr>
              <w:tabs>
                <w:tab w:val="left" w:pos="3600"/>
                <w:tab w:val="left" w:pos="6390"/>
              </w:tabs>
              <w:ind w:left="-108" w:right="-108"/>
              <w:jc w:val="center"/>
              <w:rPr>
                <w:rFonts w:cs="Arial"/>
              </w:rPr>
            </w:pPr>
            <w:r w:rsidRPr="003E4A1B">
              <w:rPr>
                <w:rFonts w:cs="Arial"/>
              </w:rPr>
              <w:t>RELEVANT SKILLS, EXPERIENCE, and/or EDUCATION</w:t>
            </w:r>
          </w:p>
        </w:tc>
      </w:tr>
      <w:tr w:rsidR="00AE0EF2" w:rsidRPr="003E4A1B" w14:paraId="4188838D" w14:textId="77777777" w:rsidTr="00A66C9E">
        <w:trPr>
          <w:trHeight w:val="1502"/>
        </w:trPr>
        <w:tc>
          <w:tcPr>
            <w:tcW w:w="2070" w:type="dxa"/>
            <w:shd w:val="clear" w:color="auto" w:fill="auto"/>
          </w:tcPr>
          <w:p w14:paraId="1516A2C2" w14:textId="77777777" w:rsidR="00AE0EF2" w:rsidRPr="003E4A1B" w:rsidRDefault="00AE0EF2" w:rsidP="008445C6">
            <w:pPr>
              <w:tabs>
                <w:tab w:val="left" w:pos="3600"/>
                <w:tab w:val="left" w:pos="6390"/>
              </w:tabs>
              <w:rPr>
                <w:rFonts w:cs="Arial"/>
                <w:sz w:val="22"/>
              </w:rPr>
            </w:pPr>
          </w:p>
          <w:p w14:paraId="206EBAA1" w14:textId="77777777" w:rsidR="00AE0EF2" w:rsidRPr="003E4A1B" w:rsidRDefault="00AE0EF2" w:rsidP="008445C6">
            <w:pPr>
              <w:tabs>
                <w:tab w:val="left" w:pos="3600"/>
                <w:tab w:val="left" w:pos="6390"/>
              </w:tabs>
              <w:rPr>
                <w:rFonts w:cs="Arial"/>
                <w:sz w:val="22"/>
              </w:rPr>
            </w:pPr>
            <w:r w:rsidRPr="003E4A1B">
              <w:rPr>
                <w:rFonts w:cs="Arial"/>
                <w:b/>
              </w:rPr>
              <w:t>General Management</w:t>
            </w:r>
            <w:r w:rsidRPr="003E4A1B">
              <w:rPr>
                <w:rFonts w:cs="Arial"/>
              </w:rPr>
              <w:t xml:space="preserve"> </w:t>
            </w:r>
            <w:r w:rsidR="00643EE4" w:rsidRPr="003E4A1B">
              <w:rPr>
                <w:rFonts w:cs="Arial"/>
              </w:rPr>
              <w:br/>
            </w:r>
            <w:r w:rsidRPr="003E4A1B">
              <w:rPr>
                <w:rFonts w:cs="Arial"/>
              </w:rPr>
              <w:t>(CEO)</w:t>
            </w:r>
          </w:p>
        </w:tc>
        <w:tc>
          <w:tcPr>
            <w:tcW w:w="1980" w:type="dxa"/>
            <w:shd w:val="clear" w:color="auto" w:fill="auto"/>
          </w:tcPr>
          <w:p w14:paraId="52FA7746" w14:textId="77777777" w:rsidR="00AE0EF2" w:rsidRPr="003E4A1B" w:rsidRDefault="00AE0EF2" w:rsidP="00934B12">
            <w:pPr>
              <w:rPr>
                <w:rFonts w:cs="Arial"/>
                <w:sz w:val="22"/>
              </w:rPr>
            </w:pPr>
          </w:p>
        </w:tc>
        <w:tc>
          <w:tcPr>
            <w:tcW w:w="5940" w:type="dxa"/>
            <w:shd w:val="clear" w:color="auto" w:fill="auto"/>
          </w:tcPr>
          <w:p w14:paraId="6DBE8887" w14:textId="77777777" w:rsidR="00AE0EF2" w:rsidRPr="003E4A1B" w:rsidRDefault="00AE0EF2" w:rsidP="00934B12">
            <w:pPr>
              <w:ind w:right="-18"/>
              <w:jc w:val="center"/>
              <w:rPr>
                <w:rFonts w:cs="Arial"/>
              </w:rPr>
            </w:pPr>
          </w:p>
        </w:tc>
      </w:tr>
      <w:tr w:rsidR="00AE0EF2" w:rsidRPr="003E4A1B" w14:paraId="3399ACDA" w14:textId="77777777" w:rsidTr="00A66C9E">
        <w:trPr>
          <w:trHeight w:val="1709"/>
        </w:trPr>
        <w:tc>
          <w:tcPr>
            <w:tcW w:w="2070" w:type="dxa"/>
            <w:shd w:val="clear" w:color="auto" w:fill="auto"/>
          </w:tcPr>
          <w:p w14:paraId="2D2B9044" w14:textId="77777777" w:rsidR="00AE0EF2" w:rsidRPr="003E4A1B" w:rsidRDefault="00AE0EF2" w:rsidP="008445C6">
            <w:pPr>
              <w:tabs>
                <w:tab w:val="left" w:pos="3600"/>
                <w:tab w:val="left" w:pos="6390"/>
              </w:tabs>
              <w:rPr>
                <w:rFonts w:cs="Arial"/>
                <w:sz w:val="22"/>
              </w:rPr>
            </w:pPr>
          </w:p>
          <w:p w14:paraId="7B4A4496" w14:textId="77777777" w:rsidR="00AE0EF2" w:rsidRPr="003E4A1B" w:rsidRDefault="00AE0EF2" w:rsidP="008445C6">
            <w:pPr>
              <w:tabs>
                <w:tab w:val="left" w:pos="3600"/>
                <w:tab w:val="left" w:pos="6390"/>
              </w:tabs>
              <w:rPr>
                <w:rFonts w:cs="Arial"/>
                <w:sz w:val="22"/>
              </w:rPr>
            </w:pPr>
            <w:r w:rsidRPr="003E4A1B">
              <w:rPr>
                <w:rFonts w:cs="Arial"/>
                <w:b/>
              </w:rPr>
              <w:t xml:space="preserve">Operations </w:t>
            </w:r>
            <w:r w:rsidRPr="003E4A1B">
              <w:rPr>
                <w:rFonts w:cs="Arial"/>
              </w:rPr>
              <w:br/>
              <w:t>(COO)</w:t>
            </w:r>
          </w:p>
        </w:tc>
        <w:tc>
          <w:tcPr>
            <w:tcW w:w="1980" w:type="dxa"/>
            <w:shd w:val="clear" w:color="auto" w:fill="auto"/>
          </w:tcPr>
          <w:p w14:paraId="6B361E0F" w14:textId="77777777" w:rsidR="00AE0EF2" w:rsidRPr="003E4A1B" w:rsidRDefault="00AE0EF2" w:rsidP="00934B12">
            <w:pPr>
              <w:rPr>
                <w:rFonts w:cs="Arial"/>
                <w:sz w:val="22"/>
              </w:rPr>
            </w:pPr>
          </w:p>
        </w:tc>
        <w:tc>
          <w:tcPr>
            <w:tcW w:w="5940" w:type="dxa"/>
            <w:shd w:val="clear" w:color="auto" w:fill="auto"/>
          </w:tcPr>
          <w:p w14:paraId="162C1120" w14:textId="77777777" w:rsidR="00AE0EF2" w:rsidRPr="003E4A1B" w:rsidRDefault="00AE0EF2" w:rsidP="00934B12">
            <w:pPr>
              <w:ind w:right="-18"/>
              <w:rPr>
                <w:rFonts w:cs="Arial"/>
                <w:sz w:val="22"/>
              </w:rPr>
            </w:pPr>
          </w:p>
        </w:tc>
      </w:tr>
      <w:tr w:rsidR="00AE0EF2" w:rsidRPr="003E4A1B" w14:paraId="64ADFE23" w14:textId="77777777" w:rsidTr="00A66C9E">
        <w:trPr>
          <w:trHeight w:val="1520"/>
        </w:trPr>
        <w:tc>
          <w:tcPr>
            <w:tcW w:w="2070" w:type="dxa"/>
            <w:shd w:val="clear" w:color="auto" w:fill="auto"/>
          </w:tcPr>
          <w:p w14:paraId="2988F1D3" w14:textId="77777777" w:rsidR="00AE0EF2" w:rsidRPr="003E4A1B" w:rsidRDefault="00AE0EF2" w:rsidP="008445C6">
            <w:pPr>
              <w:tabs>
                <w:tab w:val="left" w:pos="3600"/>
                <w:tab w:val="left" w:pos="6390"/>
              </w:tabs>
              <w:rPr>
                <w:rFonts w:cs="Arial"/>
                <w:sz w:val="22"/>
              </w:rPr>
            </w:pPr>
          </w:p>
          <w:p w14:paraId="05B20233" w14:textId="77777777" w:rsidR="00AE0EF2" w:rsidRPr="003E4A1B" w:rsidRDefault="00AE0EF2" w:rsidP="00AE0EF2">
            <w:pPr>
              <w:tabs>
                <w:tab w:val="left" w:pos="3600"/>
                <w:tab w:val="left" w:pos="6390"/>
              </w:tabs>
              <w:rPr>
                <w:rFonts w:cs="Arial"/>
                <w:sz w:val="22"/>
              </w:rPr>
            </w:pPr>
            <w:r w:rsidRPr="003E4A1B">
              <w:rPr>
                <w:rFonts w:cs="Arial"/>
                <w:b/>
              </w:rPr>
              <w:t xml:space="preserve">Technology and IT </w:t>
            </w:r>
            <w:r w:rsidRPr="003E4A1B">
              <w:rPr>
                <w:rFonts w:cs="Arial"/>
              </w:rPr>
              <w:t>(CTO)</w:t>
            </w:r>
          </w:p>
        </w:tc>
        <w:tc>
          <w:tcPr>
            <w:tcW w:w="1980" w:type="dxa"/>
            <w:shd w:val="clear" w:color="auto" w:fill="auto"/>
          </w:tcPr>
          <w:p w14:paraId="190B0A23" w14:textId="77777777" w:rsidR="00AE0EF2" w:rsidRPr="003E4A1B" w:rsidRDefault="00AE0EF2" w:rsidP="00934B12">
            <w:pPr>
              <w:rPr>
                <w:rFonts w:cs="Arial"/>
                <w:sz w:val="22"/>
              </w:rPr>
            </w:pPr>
          </w:p>
        </w:tc>
        <w:tc>
          <w:tcPr>
            <w:tcW w:w="5940" w:type="dxa"/>
            <w:shd w:val="clear" w:color="auto" w:fill="auto"/>
          </w:tcPr>
          <w:p w14:paraId="5790AF9D" w14:textId="77777777" w:rsidR="00AE0EF2" w:rsidRPr="003E4A1B" w:rsidRDefault="00AE0EF2" w:rsidP="00934B12">
            <w:pPr>
              <w:ind w:right="-18"/>
              <w:rPr>
                <w:rFonts w:cs="Arial"/>
                <w:sz w:val="22"/>
              </w:rPr>
            </w:pPr>
          </w:p>
        </w:tc>
      </w:tr>
      <w:tr w:rsidR="00AE0EF2" w:rsidRPr="003E4A1B" w14:paraId="35EB81EF" w14:textId="77777777" w:rsidTr="00A66C9E">
        <w:trPr>
          <w:trHeight w:val="1610"/>
        </w:trPr>
        <w:tc>
          <w:tcPr>
            <w:tcW w:w="2070" w:type="dxa"/>
            <w:shd w:val="clear" w:color="auto" w:fill="auto"/>
          </w:tcPr>
          <w:p w14:paraId="01FB7855" w14:textId="77777777" w:rsidR="00AE0EF2" w:rsidRPr="003E4A1B" w:rsidRDefault="00AE0EF2" w:rsidP="008445C6">
            <w:pPr>
              <w:tabs>
                <w:tab w:val="left" w:pos="3600"/>
                <w:tab w:val="left" w:pos="6390"/>
              </w:tabs>
              <w:rPr>
                <w:rFonts w:cs="Arial"/>
                <w:sz w:val="22"/>
              </w:rPr>
            </w:pPr>
          </w:p>
          <w:p w14:paraId="274412C6" w14:textId="77777777" w:rsidR="00AE0EF2" w:rsidRPr="003E4A1B" w:rsidRDefault="00AE0EF2" w:rsidP="008445C6">
            <w:pPr>
              <w:tabs>
                <w:tab w:val="left" w:pos="3600"/>
                <w:tab w:val="left" w:pos="6390"/>
              </w:tabs>
              <w:rPr>
                <w:rFonts w:cs="Arial"/>
                <w:sz w:val="22"/>
              </w:rPr>
            </w:pPr>
            <w:r w:rsidRPr="003E4A1B">
              <w:rPr>
                <w:rFonts w:cs="Arial"/>
                <w:b/>
              </w:rPr>
              <w:t xml:space="preserve">Marketing </w:t>
            </w:r>
            <w:r w:rsidRPr="003E4A1B">
              <w:rPr>
                <w:rFonts w:cs="Arial"/>
              </w:rPr>
              <w:br/>
              <w:t>(CMO)</w:t>
            </w:r>
          </w:p>
        </w:tc>
        <w:tc>
          <w:tcPr>
            <w:tcW w:w="1980" w:type="dxa"/>
            <w:shd w:val="clear" w:color="auto" w:fill="auto"/>
          </w:tcPr>
          <w:p w14:paraId="7990EAC1" w14:textId="77777777" w:rsidR="00AE0EF2" w:rsidRPr="003E4A1B" w:rsidRDefault="00AE0EF2" w:rsidP="00934B12">
            <w:pPr>
              <w:rPr>
                <w:rFonts w:cs="Arial"/>
                <w:sz w:val="22"/>
              </w:rPr>
            </w:pPr>
          </w:p>
        </w:tc>
        <w:tc>
          <w:tcPr>
            <w:tcW w:w="5940" w:type="dxa"/>
            <w:shd w:val="clear" w:color="auto" w:fill="auto"/>
          </w:tcPr>
          <w:p w14:paraId="478AE121" w14:textId="77777777" w:rsidR="00AE0EF2" w:rsidRPr="003E4A1B" w:rsidRDefault="00AE0EF2" w:rsidP="00934B12">
            <w:pPr>
              <w:ind w:right="-18"/>
              <w:rPr>
                <w:rFonts w:cs="Arial"/>
                <w:sz w:val="22"/>
              </w:rPr>
            </w:pPr>
          </w:p>
        </w:tc>
      </w:tr>
      <w:tr w:rsidR="00AE0EF2" w:rsidRPr="003E4A1B" w14:paraId="19B176B0" w14:textId="77777777" w:rsidTr="00A66C9E">
        <w:trPr>
          <w:trHeight w:val="1520"/>
        </w:trPr>
        <w:tc>
          <w:tcPr>
            <w:tcW w:w="2070" w:type="dxa"/>
            <w:shd w:val="clear" w:color="auto" w:fill="auto"/>
          </w:tcPr>
          <w:p w14:paraId="26E48A96" w14:textId="77777777" w:rsidR="00AE0EF2" w:rsidRPr="003E4A1B" w:rsidRDefault="00AE0EF2" w:rsidP="008445C6">
            <w:pPr>
              <w:tabs>
                <w:tab w:val="left" w:pos="3600"/>
                <w:tab w:val="left" w:pos="6390"/>
              </w:tabs>
              <w:rPr>
                <w:rFonts w:cs="Arial"/>
                <w:sz w:val="22"/>
              </w:rPr>
            </w:pPr>
          </w:p>
          <w:p w14:paraId="28A57163" w14:textId="77777777" w:rsidR="00643EE4" w:rsidRPr="003E4A1B" w:rsidRDefault="00AE0EF2" w:rsidP="00AE0EF2">
            <w:pPr>
              <w:tabs>
                <w:tab w:val="left" w:pos="3600"/>
                <w:tab w:val="left" w:pos="6390"/>
              </w:tabs>
              <w:rPr>
                <w:rFonts w:cs="Arial"/>
              </w:rPr>
            </w:pPr>
            <w:r w:rsidRPr="003E4A1B">
              <w:rPr>
                <w:rFonts w:cs="Arial"/>
                <w:b/>
              </w:rPr>
              <w:t xml:space="preserve">Accounting </w:t>
            </w:r>
            <w:r w:rsidR="00643EE4" w:rsidRPr="003E4A1B">
              <w:rPr>
                <w:rFonts w:cs="Arial"/>
                <w:b/>
              </w:rPr>
              <w:t xml:space="preserve">and </w:t>
            </w:r>
            <w:r w:rsidRPr="003E4A1B">
              <w:rPr>
                <w:rFonts w:cs="Arial"/>
                <w:b/>
              </w:rPr>
              <w:t>Finance</w:t>
            </w:r>
            <w:r w:rsidRPr="003E4A1B">
              <w:rPr>
                <w:rFonts w:cs="Arial"/>
              </w:rPr>
              <w:t xml:space="preserve"> </w:t>
            </w:r>
          </w:p>
          <w:p w14:paraId="6DFBB515" w14:textId="77777777" w:rsidR="00AE0EF2" w:rsidRPr="003E4A1B" w:rsidRDefault="00AE0EF2" w:rsidP="00AE0EF2">
            <w:pPr>
              <w:tabs>
                <w:tab w:val="left" w:pos="3600"/>
                <w:tab w:val="left" w:pos="6390"/>
              </w:tabs>
              <w:rPr>
                <w:rFonts w:cs="Arial"/>
                <w:sz w:val="22"/>
              </w:rPr>
            </w:pPr>
            <w:r w:rsidRPr="003E4A1B">
              <w:rPr>
                <w:rFonts w:cs="Arial"/>
              </w:rPr>
              <w:t>(CFO)</w:t>
            </w:r>
          </w:p>
        </w:tc>
        <w:tc>
          <w:tcPr>
            <w:tcW w:w="1980" w:type="dxa"/>
            <w:shd w:val="clear" w:color="auto" w:fill="auto"/>
          </w:tcPr>
          <w:p w14:paraId="6C5EE9D3" w14:textId="77777777" w:rsidR="00AE0EF2" w:rsidRPr="003E4A1B" w:rsidRDefault="00AE0EF2" w:rsidP="00934B12">
            <w:pPr>
              <w:rPr>
                <w:rFonts w:cs="Arial"/>
                <w:sz w:val="22"/>
              </w:rPr>
            </w:pPr>
          </w:p>
        </w:tc>
        <w:tc>
          <w:tcPr>
            <w:tcW w:w="5940" w:type="dxa"/>
            <w:shd w:val="clear" w:color="auto" w:fill="auto"/>
          </w:tcPr>
          <w:p w14:paraId="103D45F5" w14:textId="77777777" w:rsidR="00AE0EF2" w:rsidRPr="003E4A1B" w:rsidRDefault="00AE0EF2" w:rsidP="00934B12">
            <w:pPr>
              <w:ind w:right="-18"/>
              <w:rPr>
                <w:rFonts w:cs="Arial"/>
                <w:sz w:val="22"/>
              </w:rPr>
            </w:pPr>
          </w:p>
        </w:tc>
      </w:tr>
      <w:tr w:rsidR="00AE0EF2" w:rsidRPr="003E4A1B" w14:paraId="0C62EB55" w14:textId="77777777" w:rsidTr="00A66C9E">
        <w:trPr>
          <w:trHeight w:val="1520"/>
        </w:trPr>
        <w:tc>
          <w:tcPr>
            <w:tcW w:w="2070" w:type="dxa"/>
            <w:shd w:val="clear" w:color="auto" w:fill="auto"/>
          </w:tcPr>
          <w:p w14:paraId="4822F7A2" w14:textId="77777777" w:rsidR="00AE0EF2" w:rsidRPr="003E4A1B" w:rsidRDefault="00AE0EF2" w:rsidP="008445C6">
            <w:pPr>
              <w:tabs>
                <w:tab w:val="left" w:pos="3600"/>
                <w:tab w:val="left" w:pos="6390"/>
              </w:tabs>
              <w:rPr>
                <w:rFonts w:cs="Arial"/>
                <w:sz w:val="22"/>
              </w:rPr>
            </w:pPr>
          </w:p>
          <w:p w14:paraId="0082D673" w14:textId="77777777" w:rsidR="00AE0EF2" w:rsidRPr="003E4A1B" w:rsidRDefault="00AE0EF2" w:rsidP="008445C6">
            <w:pPr>
              <w:tabs>
                <w:tab w:val="left" w:pos="3600"/>
                <w:tab w:val="left" w:pos="6390"/>
              </w:tabs>
              <w:rPr>
                <w:rFonts w:cs="Arial"/>
                <w:sz w:val="22"/>
              </w:rPr>
            </w:pPr>
          </w:p>
        </w:tc>
        <w:tc>
          <w:tcPr>
            <w:tcW w:w="1980" w:type="dxa"/>
            <w:shd w:val="clear" w:color="auto" w:fill="auto"/>
          </w:tcPr>
          <w:p w14:paraId="3669B007" w14:textId="77777777" w:rsidR="00AE0EF2" w:rsidRPr="003E4A1B" w:rsidRDefault="00AE0EF2" w:rsidP="00934B12">
            <w:pPr>
              <w:rPr>
                <w:rFonts w:cs="Arial"/>
                <w:sz w:val="22"/>
              </w:rPr>
            </w:pPr>
          </w:p>
        </w:tc>
        <w:tc>
          <w:tcPr>
            <w:tcW w:w="5940" w:type="dxa"/>
            <w:shd w:val="clear" w:color="auto" w:fill="auto"/>
          </w:tcPr>
          <w:p w14:paraId="0F92C381" w14:textId="77777777" w:rsidR="00AE0EF2" w:rsidRPr="003E4A1B" w:rsidRDefault="00AE0EF2" w:rsidP="00934B12">
            <w:pPr>
              <w:ind w:right="-18"/>
              <w:rPr>
                <w:rFonts w:cs="Arial"/>
                <w:sz w:val="22"/>
              </w:rPr>
            </w:pPr>
          </w:p>
        </w:tc>
      </w:tr>
      <w:tr w:rsidR="00272F47" w:rsidRPr="003E4A1B" w14:paraId="67CF40C3" w14:textId="77777777" w:rsidTr="00272F47">
        <w:trPr>
          <w:trHeight w:val="1430"/>
        </w:trPr>
        <w:tc>
          <w:tcPr>
            <w:tcW w:w="2070" w:type="dxa"/>
            <w:shd w:val="clear" w:color="auto" w:fill="auto"/>
          </w:tcPr>
          <w:p w14:paraId="49EAC996" w14:textId="77777777" w:rsidR="00272F47" w:rsidRPr="003E4A1B" w:rsidRDefault="00272F47" w:rsidP="008445C6">
            <w:pPr>
              <w:tabs>
                <w:tab w:val="left" w:pos="3600"/>
                <w:tab w:val="left" w:pos="6390"/>
              </w:tabs>
              <w:rPr>
                <w:rFonts w:cs="Arial"/>
                <w:sz w:val="22"/>
              </w:rPr>
            </w:pPr>
          </w:p>
        </w:tc>
        <w:tc>
          <w:tcPr>
            <w:tcW w:w="1980" w:type="dxa"/>
            <w:shd w:val="clear" w:color="auto" w:fill="auto"/>
          </w:tcPr>
          <w:p w14:paraId="4F4451B0" w14:textId="77777777" w:rsidR="00272F47" w:rsidRPr="003E4A1B" w:rsidRDefault="00272F47" w:rsidP="00934B12">
            <w:pPr>
              <w:rPr>
                <w:rFonts w:cs="Arial"/>
                <w:sz w:val="22"/>
              </w:rPr>
            </w:pPr>
          </w:p>
        </w:tc>
        <w:tc>
          <w:tcPr>
            <w:tcW w:w="5940" w:type="dxa"/>
            <w:shd w:val="clear" w:color="auto" w:fill="auto"/>
          </w:tcPr>
          <w:p w14:paraId="0AFEB0BF" w14:textId="77777777" w:rsidR="00272F47" w:rsidRPr="003E4A1B" w:rsidRDefault="00272F47" w:rsidP="00934B12">
            <w:pPr>
              <w:ind w:right="-18"/>
              <w:rPr>
                <w:rFonts w:cs="Arial"/>
                <w:sz w:val="22"/>
              </w:rPr>
            </w:pPr>
          </w:p>
        </w:tc>
      </w:tr>
    </w:tbl>
    <w:p w14:paraId="14F46D95" w14:textId="77777777" w:rsidR="00E13466" w:rsidRPr="003E4A1B" w:rsidRDefault="00E13466" w:rsidP="00E13466">
      <w:pPr>
        <w:tabs>
          <w:tab w:val="left" w:pos="3600"/>
          <w:tab w:val="left" w:pos="6390"/>
        </w:tabs>
        <w:ind w:left="720" w:hanging="720"/>
        <w:rPr>
          <w:rFonts w:cs="Arial"/>
          <w:sz w:val="22"/>
        </w:rPr>
      </w:pPr>
    </w:p>
    <w:p w14:paraId="001CA076" w14:textId="77777777" w:rsidR="005D3068" w:rsidRPr="003E4A1B" w:rsidRDefault="005D3068" w:rsidP="00410353">
      <w:pPr>
        <w:rPr>
          <w:rFonts w:cs="Arial"/>
          <w:i/>
          <w:noProof/>
          <w:sz w:val="24"/>
          <w:szCs w:val="26"/>
        </w:rPr>
      </w:pPr>
      <w:r w:rsidRPr="003E4A1B">
        <w:rPr>
          <w:rFonts w:cs="Arial"/>
          <w:i/>
          <w:noProof/>
          <w:sz w:val="24"/>
          <w:szCs w:val="26"/>
        </w:rPr>
        <w:br w:type="page"/>
      </w:r>
    </w:p>
    <w:p w14:paraId="65446C3D" w14:textId="77777777" w:rsidR="002E33E8" w:rsidRPr="003E4A1B" w:rsidRDefault="002E33E8" w:rsidP="002E33E8">
      <w:pPr>
        <w:rPr>
          <w:rFonts w:cs="Arial"/>
          <w:i/>
          <w:noProof/>
          <w:sz w:val="24"/>
          <w:szCs w:val="26"/>
        </w:rPr>
      </w:pPr>
      <w:r w:rsidRPr="003E4A1B">
        <w:rPr>
          <w:rFonts w:cs="Arial"/>
          <w:i/>
          <w:noProof/>
          <w:sz w:val="24"/>
          <w:szCs w:val="26"/>
        </w:rPr>
        <w:t>Management</w:t>
      </w:r>
    </w:p>
    <w:p w14:paraId="0CF941CC" w14:textId="77777777" w:rsidR="002E33E8" w:rsidRPr="003E4A1B" w:rsidRDefault="002E33E8" w:rsidP="00410353">
      <w:pPr>
        <w:rPr>
          <w:rFonts w:cs="Arial"/>
          <w:noProof/>
          <w:szCs w:val="26"/>
        </w:rPr>
      </w:pPr>
    </w:p>
    <w:p w14:paraId="515DE49C" w14:textId="77777777" w:rsidR="002E33E8" w:rsidRPr="003E4A1B" w:rsidRDefault="002E33E8" w:rsidP="00410353">
      <w:pPr>
        <w:rPr>
          <w:rFonts w:cs="Arial"/>
          <w:noProof/>
          <w:szCs w:val="26"/>
        </w:rPr>
      </w:pPr>
    </w:p>
    <w:p w14:paraId="1A1802AD" w14:textId="77777777" w:rsidR="002E33E8" w:rsidRPr="003E4A1B" w:rsidRDefault="004710D8" w:rsidP="002E33E8">
      <w:pPr>
        <w:pStyle w:val="Heading1"/>
        <w:rPr>
          <w:rFonts w:cs="Arial"/>
          <w:szCs w:val="26"/>
        </w:rPr>
      </w:pPr>
      <w:bookmarkStart w:id="123" w:name="_Toc48484645"/>
      <w:r w:rsidRPr="003E4A1B">
        <w:rPr>
          <w:rFonts w:cs="Arial"/>
        </w:rPr>
        <w:t>B</w:t>
      </w:r>
      <w:r w:rsidR="002E33E8" w:rsidRPr="003E4A1B">
        <w:rPr>
          <w:rFonts w:cs="Arial"/>
        </w:rPr>
        <w:t xml:space="preserve">.  </w:t>
      </w:r>
      <w:r w:rsidR="005C5851" w:rsidRPr="003E4A1B">
        <w:rPr>
          <w:rFonts w:cs="Arial"/>
        </w:rPr>
        <w:t>Incentivizing</w:t>
      </w:r>
      <w:r w:rsidR="002E33E8" w:rsidRPr="003E4A1B">
        <w:rPr>
          <w:rFonts w:cs="Arial"/>
        </w:rPr>
        <w:t xml:space="preserve"> THE MANAGEMENT TEAM</w:t>
      </w:r>
      <w:bookmarkEnd w:id="123"/>
      <w:r w:rsidR="002E33E8" w:rsidRPr="003E4A1B">
        <w:rPr>
          <w:rFonts w:cs="Arial"/>
        </w:rPr>
        <w:t xml:space="preserve"> </w:t>
      </w:r>
    </w:p>
    <w:p w14:paraId="262B5DB2" w14:textId="77777777" w:rsidR="002E33E8" w:rsidRPr="003E4A1B" w:rsidRDefault="002E33E8" w:rsidP="00410353">
      <w:pPr>
        <w:rPr>
          <w:rFonts w:cs="Arial"/>
          <w:noProof/>
          <w:szCs w:val="26"/>
        </w:rPr>
      </w:pPr>
    </w:p>
    <w:p w14:paraId="68B64E01" w14:textId="77777777" w:rsidR="002E33E8" w:rsidRPr="003E4A1B" w:rsidRDefault="002E33E8" w:rsidP="00410353">
      <w:pPr>
        <w:rPr>
          <w:rFonts w:cs="Arial"/>
          <w:noProof/>
          <w:szCs w:val="26"/>
        </w:rPr>
      </w:pPr>
    </w:p>
    <w:p w14:paraId="21364D11" w14:textId="6BA9D672" w:rsidR="002E108A" w:rsidRPr="003E4A1B" w:rsidRDefault="00B00C1E" w:rsidP="002E108A">
      <w:pPr>
        <w:spacing w:line="276" w:lineRule="auto"/>
        <w:jc w:val="both"/>
        <w:rPr>
          <w:rFonts w:cs="Arial"/>
          <w:sz w:val="22"/>
        </w:rPr>
      </w:pPr>
      <w:r w:rsidRPr="003E4A1B">
        <w:rPr>
          <w:rFonts w:cs="Arial"/>
        </w:rPr>
        <w:t>By default,</w:t>
      </w:r>
      <w:r w:rsidR="002E108A" w:rsidRPr="003E4A1B">
        <w:rPr>
          <w:rFonts w:cs="Arial"/>
        </w:rPr>
        <w:t xml:space="preserve"> the </w:t>
      </w:r>
      <w:r w:rsidR="00CC7E12" w:rsidRPr="003E4A1B">
        <w:rPr>
          <w:rFonts w:cs="Arial"/>
        </w:rPr>
        <w:t>one</w:t>
      </w:r>
      <w:r w:rsidR="00676B6A" w:rsidRPr="003E4A1B">
        <w:rPr>
          <w:rFonts w:cs="Arial"/>
        </w:rPr>
        <w:t xml:space="preserve"> with the original idea </w:t>
      </w:r>
      <w:r w:rsidR="002E108A" w:rsidRPr="003E4A1B">
        <w:rPr>
          <w:rFonts w:cs="Arial"/>
        </w:rPr>
        <w:t>start</w:t>
      </w:r>
      <w:r w:rsidR="00676B6A" w:rsidRPr="003E4A1B">
        <w:rPr>
          <w:rFonts w:cs="Arial"/>
        </w:rPr>
        <w:t>s</w:t>
      </w:r>
      <w:r w:rsidR="002E108A" w:rsidRPr="003E4A1B">
        <w:rPr>
          <w:rFonts w:cs="Arial"/>
        </w:rPr>
        <w:t xml:space="preserve"> out with 100% </w:t>
      </w:r>
      <w:r w:rsidR="00676B6A" w:rsidRPr="003E4A1B">
        <w:rPr>
          <w:rFonts w:cs="Arial"/>
        </w:rPr>
        <w:t xml:space="preserve">of the </w:t>
      </w:r>
      <w:r w:rsidR="002E108A" w:rsidRPr="003E4A1B">
        <w:rPr>
          <w:rFonts w:cs="Arial"/>
        </w:rPr>
        <w:t xml:space="preserve">ownership. </w:t>
      </w:r>
      <w:r w:rsidR="009139AB" w:rsidRPr="003E4A1B">
        <w:rPr>
          <w:rFonts w:cs="Arial"/>
        </w:rPr>
        <w:t>However,</w:t>
      </w:r>
      <w:r w:rsidR="002E108A" w:rsidRPr="003E4A1B">
        <w:rPr>
          <w:rFonts w:cs="Arial"/>
        </w:rPr>
        <w:t xml:space="preserve"> if you have ambitious plans, you will probably need to give up shares to attract investors (startu</w:t>
      </w:r>
      <w:r w:rsidR="006675ED" w:rsidRPr="003E4A1B">
        <w:rPr>
          <w:rFonts w:cs="Arial"/>
        </w:rPr>
        <w:t>ps are risky) and</w:t>
      </w:r>
      <w:r w:rsidR="002E108A" w:rsidRPr="003E4A1B">
        <w:rPr>
          <w:rFonts w:cs="Arial"/>
        </w:rPr>
        <w:t xml:space="preserve"> the critical skill</w:t>
      </w:r>
      <w:r w:rsidR="00676B6A" w:rsidRPr="003E4A1B">
        <w:rPr>
          <w:rFonts w:cs="Arial"/>
        </w:rPr>
        <w:t>s you need to compete and grow.</w:t>
      </w:r>
      <w:r w:rsidR="002E108A" w:rsidRPr="003E4A1B">
        <w:rPr>
          <w:rFonts w:cs="Arial"/>
        </w:rPr>
        <w:t xml:space="preserve"> </w:t>
      </w:r>
      <w:r w:rsidR="00111E36" w:rsidRPr="003E4A1B">
        <w:rPr>
          <w:rFonts w:cs="Arial"/>
        </w:rPr>
        <w:t>(</w:t>
      </w:r>
      <w:r w:rsidR="00244345" w:rsidRPr="003E4A1B">
        <w:rPr>
          <w:rFonts w:cs="Arial"/>
        </w:rPr>
        <w:t>At the outset,</w:t>
      </w:r>
      <w:r w:rsidR="002E108A" w:rsidRPr="003E4A1B">
        <w:rPr>
          <w:rFonts w:cs="Arial"/>
        </w:rPr>
        <w:t xml:space="preserve"> co-founders</w:t>
      </w:r>
      <w:r w:rsidR="00244345" w:rsidRPr="003E4A1B">
        <w:rPr>
          <w:rFonts w:cs="Arial"/>
        </w:rPr>
        <w:t xml:space="preserve"> and key employees </w:t>
      </w:r>
      <w:r w:rsidR="002E108A" w:rsidRPr="003E4A1B">
        <w:rPr>
          <w:rFonts w:cs="Arial"/>
        </w:rPr>
        <w:t xml:space="preserve">must be willing to </w:t>
      </w:r>
      <w:r w:rsidR="005F3CF6" w:rsidRPr="003E4A1B">
        <w:rPr>
          <w:rFonts w:cs="Arial"/>
        </w:rPr>
        <w:t xml:space="preserve">work long hours for little </w:t>
      </w:r>
      <w:r w:rsidR="000B0DEE" w:rsidRPr="003E4A1B">
        <w:rPr>
          <w:rFonts w:cs="Arial"/>
        </w:rPr>
        <w:t>or no pay).</w:t>
      </w:r>
      <w:r w:rsidR="002E108A" w:rsidRPr="003E4A1B">
        <w:rPr>
          <w:rFonts w:cs="Arial"/>
        </w:rPr>
        <w:t xml:space="preserve"> Although the shares y</w:t>
      </w:r>
      <w:r w:rsidR="00C14C1C" w:rsidRPr="003E4A1B">
        <w:rPr>
          <w:rFonts w:cs="Arial"/>
        </w:rPr>
        <w:t xml:space="preserve">ou offer as incentives to others </w:t>
      </w:r>
      <w:r w:rsidR="002E108A" w:rsidRPr="003E4A1B">
        <w:rPr>
          <w:rFonts w:cs="Arial"/>
        </w:rPr>
        <w:t xml:space="preserve">may leave you with a shrinking </w:t>
      </w:r>
      <w:r w:rsidR="002E108A" w:rsidRPr="003E4A1B">
        <w:rPr>
          <w:rFonts w:cs="Arial"/>
          <w:i/>
        </w:rPr>
        <w:t>percentage</w:t>
      </w:r>
      <w:r w:rsidR="00C14C1C" w:rsidRPr="003E4A1B">
        <w:rPr>
          <w:rFonts w:cs="Arial"/>
        </w:rPr>
        <w:t xml:space="preserve"> of ownership,</w:t>
      </w:r>
      <w:r w:rsidR="002E108A" w:rsidRPr="003E4A1B">
        <w:rPr>
          <w:rFonts w:cs="Arial"/>
        </w:rPr>
        <w:t xml:space="preserve"> the total value of your shares should </w:t>
      </w:r>
      <w:r w:rsidR="002E108A" w:rsidRPr="003E4A1B">
        <w:rPr>
          <w:rFonts w:cs="Arial"/>
          <w:i/>
        </w:rPr>
        <w:t>increase</w:t>
      </w:r>
      <w:r w:rsidR="002E108A" w:rsidRPr="003E4A1B">
        <w:rPr>
          <w:rFonts w:cs="Arial"/>
        </w:rPr>
        <w:t xml:space="preserve"> as the company grows. How many shares should you set aside </w:t>
      </w:r>
      <w:r w:rsidR="000B0DEE" w:rsidRPr="003E4A1B">
        <w:rPr>
          <w:rFonts w:cs="Arial"/>
        </w:rPr>
        <w:t xml:space="preserve">for </w:t>
      </w:r>
      <w:r w:rsidR="002E108A" w:rsidRPr="003E4A1B">
        <w:rPr>
          <w:rFonts w:cs="Arial"/>
        </w:rPr>
        <w:t>members of the management team?</w:t>
      </w:r>
    </w:p>
    <w:p w14:paraId="3B374AA3" w14:textId="77777777" w:rsidR="002E108A" w:rsidRPr="003E4A1B" w:rsidRDefault="002E108A" w:rsidP="00AD5F06">
      <w:pPr>
        <w:spacing w:line="276" w:lineRule="auto"/>
        <w:rPr>
          <w:rFonts w:cs="Arial"/>
          <w:sz w:val="12"/>
        </w:rPr>
      </w:pPr>
    </w:p>
    <w:p w14:paraId="5337114D" w14:textId="77777777" w:rsidR="00B8551B" w:rsidRPr="003E4A1B" w:rsidRDefault="002E108A" w:rsidP="00904886">
      <w:pPr>
        <w:spacing w:after="60" w:line="276" w:lineRule="auto"/>
        <w:rPr>
          <w:rFonts w:cs="Arial"/>
        </w:rPr>
      </w:pPr>
      <w:r w:rsidRPr="003E4A1B">
        <w:rPr>
          <w:rFonts w:cs="Arial"/>
        </w:rPr>
        <w:t>First, r</w:t>
      </w:r>
      <w:r w:rsidR="00B8551B" w:rsidRPr="003E4A1B">
        <w:rPr>
          <w:rFonts w:cs="Arial"/>
        </w:rPr>
        <w:t>ank the importance of the people who are helping you</w:t>
      </w:r>
      <w:r w:rsidRPr="003E4A1B">
        <w:rPr>
          <w:rFonts w:cs="Arial"/>
        </w:rPr>
        <w:t xml:space="preserve"> (not based on who is working the most hours, but their </w:t>
      </w:r>
      <w:r w:rsidRPr="003E4A1B">
        <w:rPr>
          <w:rFonts w:cs="Arial"/>
          <w:i/>
        </w:rPr>
        <w:t>long-term</w:t>
      </w:r>
      <w:r w:rsidRPr="003E4A1B">
        <w:rPr>
          <w:rFonts w:cs="Arial"/>
        </w:rPr>
        <w:t xml:space="preserve"> value to growing the company).</w:t>
      </w:r>
    </w:p>
    <w:p w14:paraId="029F98C2" w14:textId="77777777" w:rsidR="00B8551B" w:rsidRPr="003E4A1B" w:rsidRDefault="009139AB" w:rsidP="00105191">
      <w:pPr>
        <w:pStyle w:val="ListParagraph"/>
        <w:numPr>
          <w:ilvl w:val="0"/>
          <w:numId w:val="132"/>
        </w:numPr>
        <w:spacing w:after="60"/>
        <w:contextualSpacing w:val="0"/>
      </w:pPr>
      <w:r>
        <w:rPr>
          <w:lang w:val="en-US"/>
        </w:rPr>
        <w:t>Primary</w:t>
      </w:r>
      <w:r w:rsidRPr="003E4A1B">
        <w:t xml:space="preserve"> founder and management team leader</w:t>
      </w:r>
    </w:p>
    <w:p w14:paraId="3FB3FF87" w14:textId="77777777" w:rsidR="00CC7E12" w:rsidRPr="003E4A1B" w:rsidRDefault="00B8551B" w:rsidP="00105191">
      <w:pPr>
        <w:pStyle w:val="ListParagraph"/>
        <w:numPr>
          <w:ilvl w:val="0"/>
          <w:numId w:val="132"/>
        </w:numPr>
        <w:spacing w:after="60"/>
        <w:contextualSpacing w:val="0"/>
      </w:pPr>
      <w:r w:rsidRPr="003E4A1B">
        <w:t>Co-Founders</w:t>
      </w:r>
      <w:r w:rsidR="009564E2" w:rsidRPr="003E4A1B">
        <w:t xml:space="preserve"> (</w:t>
      </w:r>
      <w:r w:rsidR="009564E2" w:rsidRPr="003E4A1B">
        <w:rPr>
          <w:i/>
        </w:rPr>
        <w:t xml:space="preserve">See </w:t>
      </w:r>
      <w:hyperlink r:id="rId225" w:history="1">
        <w:r w:rsidR="009564E2" w:rsidRPr="003E4A1B">
          <w:rPr>
            <w:rStyle w:val="Hyperlink"/>
            <w:i/>
          </w:rPr>
          <w:t>https://cofounders.gust.com/</w:t>
        </w:r>
      </w:hyperlink>
      <w:r w:rsidR="009564E2" w:rsidRPr="003E4A1B">
        <w:rPr>
          <w:i/>
        </w:rPr>
        <w:t xml:space="preserve"> </w:t>
      </w:r>
      <w:r w:rsidR="009564E2" w:rsidRPr="003E4A1B">
        <w:t>for a formula to assign a value to the predicted contribution of each co-founder.)</w:t>
      </w:r>
      <w:r w:rsidR="002F097F" w:rsidRPr="003E4A1B">
        <w:t xml:space="preserve">  </w:t>
      </w:r>
    </w:p>
    <w:p w14:paraId="775EA899" w14:textId="77777777" w:rsidR="00B8551B" w:rsidRPr="003E4A1B" w:rsidRDefault="00B8551B" w:rsidP="00105191">
      <w:pPr>
        <w:pStyle w:val="ListParagraph"/>
        <w:numPr>
          <w:ilvl w:val="0"/>
          <w:numId w:val="132"/>
        </w:numPr>
        <w:spacing w:after="120"/>
        <w:contextualSpacing w:val="0"/>
      </w:pPr>
      <w:r w:rsidRPr="003E4A1B">
        <w:t>Key Employees</w:t>
      </w:r>
      <w:r w:rsidR="00CC7E12" w:rsidRPr="003E4A1B">
        <w:t xml:space="preserve">, </w:t>
      </w:r>
      <w:r w:rsidRPr="003E4A1B">
        <w:t xml:space="preserve"> including future hires</w:t>
      </w:r>
      <w:r w:rsidR="00CC7E12" w:rsidRPr="003E4A1B">
        <w:t xml:space="preserve">, </w:t>
      </w:r>
      <w:r w:rsidRPr="003E4A1B">
        <w:t xml:space="preserve">in consideration of their critical skills or </w:t>
      </w:r>
      <w:r w:rsidR="00A21AB6" w:rsidRPr="003E4A1B">
        <w:t>influence</w:t>
      </w:r>
    </w:p>
    <w:p w14:paraId="0576DC2A" w14:textId="77777777" w:rsidR="00D24C5A" w:rsidRPr="003E4A1B" w:rsidRDefault="00437734" w:rsidP="000060E3">
      <w:pPr>
        <w:jc w:val="right"/>
        <w:rPr>
          <w:rFonts w:cs="Arial"/>
          <w:b/>
          <w:i/>
          <w:sz w:val="22"/>
        </w:rPr>
      </w:pPr>
      <w:r w:rsidRPr="003E4A1B">
        <w:rPr>
          <w:rFonts w:cs="Arial"/>
          <w:b/>
          <w:i/>
          <w:sz w:val="22"/>
        </w:rPr>
        <w:t xml:space="preserve">A </w:t>
      </w:r>
      <w:r w:rsidR="002F097F" w:rsidRPr="003E4A1B">
        <w:rPr>
          <w:rFonts w:cs="Arial"/>
          <w:b/>
          <w:i/>
          <w:sz w:val="22"/>
        </w:rPr>
        <w:t>Sample</w:t>
      </w:r>
      <w:r w:rsidR="00D24C5A" w:rsidRPr="003E4A1B">
        <w:rPr>
          <w:rFonts w:cs="Arial"/>
          <w:b/>
          <w:i/>
          <w:sz w:val="22"/>
        </w:rPr>
        <w:t xml:space="preserve"> Division </w:t>
      </w:r>
      <w:r w:rsidR="009139AB" w:rsidRPr="003E4A1B">
        <w:rPr>
          <w:rFonts w:cs="Arial"/>
          <w:b/>
          <w:i/>
          <w:sz w:val="22"/>
        </w:rPr>
        <w:t>of Ownership</w:t>
      </w:r>
      <w:r w:rsidR="00E451CD" w:rsidRPr="00B51AB7">
        <w:rPr>
          <w:rStyle w:val="FootnoteReference"/>
          <w:rFonts w:cs="Arial"/>
          <w:b/>
          <w:i/>
        </w:rPr>
        <w:footnoteReference w:id="17"/>
      </w:r>
    </w:p>
    <w:tbl>
      <w:tblPr>
        <w:tblStyle w:val="TableGrid"/>
        <w:tblpPr w:leftFromText="180" w:rightFromText="180" w:vertAnchor="text" w:horzAnchor="margin" w:tblpXSpec="center" w:tblpY="136"/>
        <w:tblW w:w="0" w:type="auto"/>
        <w:tblLook w:val="04A0" w:firstRow="1" w:lastRow="0" w:firstColumn="1" w:lastColumn="0" w:noHBand="0" w:noVBand="1"/>
      </w:tblPr>
      <w:tblGrid>
        <w:gridCol w:w="3145"/>
        <w:gridCol w:w="1517"/>
        <w:gridCol w:w="1603"/>
        <w:gridCol w:w="2010"/>
        <w:gridCol w:w="1881"/>
      </w:tblGrid>
      <w:tr w:rsidR="00E462B3" w:rsidRPr="003E4A1B" w14:paraId="4CB37545" w14:textId="77777777" w:rsidTr="00F97A4D">
        <w:trPr>
          <w:trHeight w:val="432"/>
        </w:trPr>
        <w:tc>
          <w:tcPr>
            <w:tcW w:w="3145" w:type="dxa"/>
            <w:shd w:val="clear" w:color="auto" w:fill="00B050"/>
          </w:tcPr>
          <w:p w14:paraId="3BE8DDFF" w14:textId="77777777" w:rsidR="00E462B3" w:rsidRPr="003E4A1B" w:rsidRDefault="00A92617" w:rsidP="00437734">
            <w:pPr>
              <w:spacing w:before="80" w:after="60"/>
              <w:rPr>
                <w:rFonts w:cs="Arial"/>
                <w:b/>
                <w:color w:val="FFFFFF" w:themeColor="background1"/>
              </w:rPr>
            </w:pPr>
            <w:r w:rsidRPr="003E4A1B">
              <w:rPr>
                <w:rFonts w:cs="Arial"/>
                <w:b/>
                <w:color w:val="FFFFFF" w:themeColor="background1"/>
                <w:sz w:val="22"/>
              </w:rPr>
              <w:t>STAGE OF COMPANY DEVELOPMENT</w:t>
            </w:r>
          </w:p>
        </w:tc>
        <w:tc>
          <w:tcPr>
            <w:tcW w:w="1517" w:type="dxa"/>
            <w:shd w:val="clear" w:color="auto" w:fill="00B050"/>
          </w:tcPr>
          <w:p w14:paraId="6F9955F4" w14:textId="77777777" w:rsidR="00E462B3" w:rsidRPr="003E4A1B" w:rsidRDefault="00E462B3" w:rsidP="00A92617">
            <w:pPr>
              <w:spacing w:before="80" w:after="60"/>
              <w:jc w:val="center"/>
              <w:rPr>
                <w:rFonts w:cs="Arial"/>
                <w:b/>
                <w:color w:val="FFFFFF" w:themeColor="background1"/>
              </w:rPr>
            </w:pPr>
            <w:r w:rsidRPr="003E4A1B">
              <w:rPr>
                <w:rFonts w:cs="Arial"/>
                <w:b/>
                <w:color w:val="FFFFFF" w:themeColor="background1"/>
                <w:sz w:val="22"/>
              </w:rPr>
              <w:t>Founder</w:t>
            </w:r>
            <w:r w:rsidRPr="003E4A1B">
              <w:rPr>
                <w:rFonts w:cs="Arial"/>
                <w:b/>
                <w:color w:val="FFFFFF" w:themeColor="background1"/>
              </w:rPr>
              <w:t xml:space="preserve"> </w:t>
            </w:r>
            <w:r w:rsidR="00A92617" w:rsidRPr="003E4A1B">
              <w:rPr>
                <w:rFonts w:cs="Arial"/>
                <w:b/>
                <w:color w:val="FFFFFF" w:themeColor="background1"/>
              </w:rPr>
              <w:t xml:space="preserve"> </w:t>
            </w:r>
          </w:p>
        </w:tc>
        <w:tc>
          <w:tcPr>
            <w:tcW w:w="1603" w:type="dxa"/>
            <w:shd w:val="clear" w:color="auto" w:fill="00B050"/>
          </w:tcPr>
          <w:p w14:paraId="68835511" w14:textId="77777777" w:rsidR="00A92617" w:rsidRPr="003E4A1B" w:rsidRDefault="00E462B3" w:rsidP="00A92617">
            <w:pPr>
              <w:spacing w:before="80" w:after="60"/>
              <w:jc w:val="center"/>
              <w:rPr>
                <w:rFonts w:cs="Arial"/>
                <w:b/>
                <w:color w:val="FFFFFF" w:themeColor="background1"/>
                <w:sz w:val="22"/>
              </w:rPr>
            </w:pPr>
            <w:r w:rsidRPr="003E4A1B">
              <w:rPr>
                <w:rFonts w:cs="Arial"/>
                <w:b/>
                <w:color w:val="FFFFFF" w:themeColor="background1"/>
                <w:sz w:val="22"/>
              </w:rPr>
              <w:t xml:space="preserve">Co-Founders </w:t>
            </w:r>
          </w:p>
          <w:p w14:paraId="11636EE1" w14:textId="77777777" w:rsidR="00E462B3" w:rsidRPr="003E4A1B" w:rsidRDefault="00B66080" w:rsidP="00A92617">
            <w:pPr>
              <w:spacing w:before="80" w:after="60"/>
              <w:jc w:val="center"/>
              <w:rPr>
                <w:rFonts w:cs="Arial"/>
                <w:b/>
                <w:i/>
                <w:color w:val="FFFFFF" w:themeColor="background1"/>
              </w:rPr>
            </w:pPr>
            <w:r w:rsidRPr="003E4A1B">
              <w:rPr>
                <w:rFonts w:cs="Arial"/>
                <w:b/>
                <w:i/>
                <w:color w:val="FFFFFF" w:themeColor="background1"/>
                <w:sz w:val="18"/>
              </w:rPr>
              <w:t>Shares granted upon incorporation</w:t>
            </w:r>
          </w:p>
        </w:tc>
        <w:tc>
          <w:tcPr>
            <w:tcW w:w="2010" w:type="dxa"/>
            <w:shd w:val="clear" w:color="auto" w:fill="00B050"/>
          </w:tcPr>
          <w:p w14:paraId="2EA17153" w14:textId="77777777" w:rsidR="00E462B3" w:rsidRPr="003E4A1B" w:rsidRDefault="00E462B3" w:rsidP="00B66080">
            <w:pPr>
              <w:spacing w:before="80" w:after="60"/>
              <w:jc w:val="center"/>
              <w:rPr>
                <w:rFonts w:cs="Arial"/>
                <w:b/>
                <w:color w:val="FFFFFF" w:themeColor="background1"/>
                <w:sz w:val="22"/>
              </w:rPr>
            </w:pPr>
            <w:r w:rsidRPr="003E4A1B">
              <w:rPr>
                <w:rFonts w:cs="Arial"/>
                <w:b/>
                <w:color w:val="FFFFFF" w:themeColor="background1"/>
                <w:sz w:val="22"/>
              </w:rPr>
              <w:t>Key employees</w:t>
            </w:r>
          </w:p>
          <w:p w14:paraId="028550DA" w14:textId="77777777" w:rsidR="00B66080" w:rsidRPr="003E4A1B" w:rsidRDefault="00B66080" w:rsidP="00A92617">
            <w:pPr>
              <w:spacing w:before="80" w:after="60"/>
              <w:jc w:val="center"/>
              <w:rPr>
                <w:rFonts w:cs="Arial"/>
                <w:b/>
                <w:i/>
                <w:color w:val="FFFFFF" w:themeColor="background1"/>
              </w:rPr>
            </w:pPr>
            <w:r w:rsidRPr="003E4A1B">
              <w:rPr>
                <w:rFonts w:cs="Arial"/>
                <w:b/>
                <w:i/>
                <w:color w:val="FFFFFF" w:themeColor="background1"/>
                <w:sz w:val="18"/>
              </w:rPr>
              <w:t>Shares Allocated for discounted stock-purchase options</w:t>
            </w:r>
          </w:p>
        </w:tc>
        <w:tc>
          <w:tcPr>
            <w:tcW w:w="1881" w:type="dxa"/>
            <w:shd w:val="clear" w:color="auto" w:fill="00B050"/>
          </w:tcPr>
          <w:p w14:paraId="4F7B6A8D" w14:textId="77777777" w:rsidR="00E462B3" w:rsidRPr="003E4A1B" w:rsidRDefault="00E462B3" w:rsidP="00B66080">
            <w:pPr>
              <w:spacing w:before="80" w:after="60"/>
              <w:jc w:val="center"/>
              <w:rPr>
                <w:rFonts w:cs="Arial"/>
                <w:b/>
                <w:color w:val="FFFFFF" w:themeColor="background1"/>
              </w:rPr>
            </w:pPr>
            <w:r w:rsidRPr="003E4A1B">
              <w:rPr>
                <w:rFonts w:cs="Arial"/>
                <w:b/>
                <w:color w:val="FFFFFF" w:themeColor="background1"/>
                <w:sz w:val="22"/>
              </w:rPr>
              <w:t>Investors</w:t>
            </w:r>
          </w:p>
        </w:tc>
      </w:tr>
      <w:tr w:rsidR="00E462B3" w:rsidRPr="003E4A1B" w14:paraId="0A7B6B07" w14:textId="77777777" w:rsidTr="00F97A4D">
        <w:trPr>
          <w:trHeight w:val="324"/>
        </w:trPr>
        <w:tc>
          <w:tcPr>
            <w:tcW w:w="3145" w:type="dxa"/>
          </w:tcPr>
          <w:p w14:paraId="1BA6C4F1" w14:textId="77777777" w:rsidR="00E462B3" w:rsidRPr="003E4A1B" w:rsidRDefault="00E462B3" w:rsidP="00437734">
            <w:pPr>
              <w:spacing w:before="80" w:after="60"/>
              <w:rPr>
                <w:rFonts w:cs="Arial"/>
              </w:rPr>
            </w:pPr>
            <w:r w:rsidRPr="003E4A1B">
              <w:rPr>
                <w:rFonts w:cs="Arial"/>
              </w:rPr>
              <w:t>Concept stage</w:t>
            </w:r>
          </w:p>
        </w:tc>
        <w:tc>
          <w:tcPr>
            <w:tcW w:w="1517" w:type="dxa"/>
          </w:tcPr>
          <w:p w14:paraId="67DE021A" w14:textId="77777777" w:rsidR="00E462B3" w:rsidRPr="003E4A1B" w:rsidRDefault="00E462B3" w:rsidP="00437734">
            <w:pPr>
              <w:spacing w:before="80" w:after="60"/>
              <w:jc w:val="center"/>
              <w:rPr>
                <w:rFonts w:cs="Arial"/>
              </w:rPr>
            </w:pPr>
            <w:r w:rsidRPr="003E4A1B">
              <w:rPr>
                <w:rFonts w:cs="Arial"/>
              </w:rPr>
              <w:t>100%</w:t>
            </w:r>
          </w:p>
        </w:tc>
        <w:tc>
          <w:tcPr>
            <w:tcW w:w="1603" w:type="dxa"/>
          </w:tcPr>
          <w:p w14:paraId="4B039442" w14:textId="77777777" w:rsidR="00E462B3" w:rsidRPr="003E4A1B" w:rsidRDefault="00E462B3" w:rsidP="00437734">
            <w:pPr>
              <w:spacing w:before="80" w:after="60"/>
              <w:jc w:val="center"/>
              <w:rPr>
                <w:rFonts w:cs="Arial"/>
              </w:rPr>
            </w:pPr>
          </w:p>
        </w:tc>
        <w:tc>
          <w:tcPr>
            <w:tcW w:w="2010" w:type="dxa"/>
          </w:tcPr>
          <w:p w14:paraId="635B88A2" w14:textId="77777777" w:rsidR="00E462B3" w:rsidRPr="003E4A1B" w:rsidRDefault="00E462B3" w:rsidP="00437734">
            <w:pPr>
              <w:spacing w:before="80" w:after="60"/>
              <w:rPr>
                <w:rFonts w:cs="Arial"/>
              </w:rPr>
            </w:pPr>
          </w:p>
        </w:tc>
        <w:tc>
          <w:tcPr>
            <w:tcW w:w="1881" w:type="dxa"/>
          </w:tcPr>
          <w:p w14:paraId="499594D4" w14:textId="77777777" w:rsidR="00E462B3" w:rsidRPr="003E4A1B" w:rsidRDefault="00E462B3" w:rsidP="00437734">
            <w:pPr>
              <w:spacing w:before="80" w:after="60"/>
              <w:rPr>
                <w:rFonts w:cs="Arial"/>
              </w:rPr>
            </w:pPr>
          </w:p>
        </w:tc>
      </w:tr>
      <w:tr w:rsidR="00E462B3" w:rsidRPr="003E4A1B" w14:paraId="39CE708B" w14:textId="77777777" w:rsidTr="00F97A4D">
        <w:trPr>
          <w:trHeight w:val="432"/>
        </w:trPr>
        <w:tc>
          <w:tcPr>
            <w:tcW w:w="3145" w:type="dxa"/>
          </w:tcPr>
          <w:p w14:paraId="3BC58F22" w14:textId="77777777" w:rsidR="00E462B3" w:rsidRPr="003E4A1B" w:rsidRDefault="00E462B3" w:rsidP="00437734">
            <w:pPr>
              <w:spacing w:before="80" w:after="60"/>
              <w:rPr>
                <w:rFonts w:cs="Arial"/>
              </w:rPr>
            </w:pPr>
            <w:r w:rsidRPr="003E4A1B">
              <w:rPr>
                <w:rFonts w:cs="Arial"/>
              </w:rPr>
              <w:t>Development and Testing stage (Proof of Concept Stage)</w:t>
            </w:r>
          </w:p>
        </w:tc>
        <w:tc>
          <w:tcPr>
            <w:tcW w:w="1517" w:type="dxa"/>
          </w:tcPr>
          <w:p w14:paraId="2510EFE8" w14:textId="77777777" w:rsidR="00E462B3" w:rsidRPr="003E4A1B" w:rsidRDefault="00E462B3" w:rsidP="00437734">
            <w:pPr>
              <w:spacing w:before="80" w:after="60"/>
              <w:jc w:val="center"/>
              <w:rPr>
                <w:rFonts w:cs="Arial"/>
              </w:rPr>
            </w:pPr>
            <w:r w:rsidRPr="003E4A1B">
              <w:rPr>
                <w:rFonts w:cs="Arial"/>
              </w:rPr>
              <w:t>80%</w:t>
            </w:r>
          </w:p>
        </w:tc>
        <w:tc>
          <w:tcPr>
            <w:tcW w:w="1603" w:type="dxa"/>
          </w:tcPr>
          <w:p w14:paraId="15D067FB" w14:textId="77777777" w:rsidR="00E462B3" w:rsidRPr="003E4A1B" w:rsidRDefault="00E462B3" w:rsidP="00E462B3">
            <w:pPr>
              <w:spacing w:before="80" w:after="60"/>
              <w:jc w:val="center"/>
              <w:rPr>
                <w:rFonts w:cs="Arial"/>
              </w:rPr>
            </w:pPr>
            <w:r w:rsidRPr="003E4A1B">
              <w:rPr>
                <w:rFonts w:cs="Arial"/>
              </w:rPr>
              <w:t>20%</w:t>
            </w:r>
            <w:r w:rsidR="00B66080" w:rsidRPr="003E4A1B">
              <w:rPr>
                <w:rFonts w:cs="Arial"/>
              </w:rPr>
              <w:t xml:space="preserve"> </w:t>
            </w:r>
            <w:r w:rsidR="00B66080" w:rsidRPr="003E4A1B">
              <w:rPr>
                <w:rFonts w:cs="Arial"/>
                <w:b/>
                <w:sz w:val="22"/>
              </w:rPr>
              <w:t>*</w:t>
            </w:r>
          </w:p>
        </w:tc>
        <w:tc>
          <w:tcPr>
            <w:tcW w:w="2010" w:type="dxa"/>
          </w:tcPr>
          <w:p w14:paraId="7731D3B5" w14:textId="77777777" w:rsidR="00E462B3" w:rsidRPr="003E4A1B" w:rsidRDefault="00E462B3" w:rsidP="00437734">
            <w:pPr>
              <w:spacing w:before="80" w:after="60"/>
              <w:rPr>
                <w:rFonts w:cs="Arial"/>
              </w:rPr>
            </w:pPr>
          </w:p>
        </w:tc>
        <w:tc>
          <w:tcPr>
            <w:tcW w:w="1881" w:type="dxa"/>
          </w:tcPr>
          <w:p w14:paraId="4D93CA8D" w14:textId="77777777" w:rsidR="00E462B3" w:rsidRPr="003E4A1B" w:rsidRDefault="00E462B3" w:rsidP="00437734">
            <w:pPr>
              <w:spacing w:before="80" w:after="60"/>
              <w:rPr>
                <w:rFonts w:cs="Arial"/>
              </w:rPr>
            </w:pPr>
          </w:p>
        </w:tc>
      </w:tr>
      <w:tr w:rsidR="00E462B3" w:rsidRPr="003E4A1B" w14:paraId="3CAFC877" w14:textId="77777777" w:rsidTr="00F97A4D">
        <w:trPr>
          <w:trHeight w:val="432"/>
        </w:trPr>
        <w:tc>
          <w:tcPr>
            <w:tcW w:w="3145" w:type="dxa"/>
          </w:tcPr>
          <w:p w14:paraId="3FC05EDC" w14:textId="77777777" w:rsidR="00E462B3" w:rsidRPr="003E4A1B" w:rsidRDefault="00E462B3" w:rsidP="00437734">
            <w:pPr>
              <w:spacing w:before="80" w:after="60"/>
              <w:rPr>
                <w:rFonts w:cs="Arial"/>
              </w:rPr>
            </w:pPr>
            <w:r w:rsidRPr="003E4A1B">
              <w:rPr>
                <w:rFonts w:cs="Arial"/>
              </w:rPr>
              <w:t>Startup (Seed stage)</w:t>
            </w:r>
          </w:p>
        </w:tc>
        <w:tc>
          <w:tcPr>
            <w:tcW w:w="1517" w:type="dxa"/>
          </w:tcPr>
          <w:p w14:paraId="5203FA02" w14:textId="77777777" w:rsidR="00E462B3" w:rsidRPr="003E4A1B" w:rsidRDefault="00E462B3" w:rsidP="00E462B3">
            <w:pPr>
              <w:spacing w:before="80" w:after="60"/>
              <w:jc w:val="center"/>
              <w:rPr>
                <w:rFonts w:cs="Arial"/>
              </w:rPr>
            </w:pPr>
            <w:r w:rsidRPr="003E4A1B">
              <w:rPr>
                <w:rFonts w:cs="Arial"/>
              </w:rPr>
              <w:t>40%</w:t>
            </w:r>
          </w:p>
          <w:p w14:paraId="7D9B01A1" w14:textId="77777777" w:rsidR="00B66080" w:rsidRPr="003E4A1B" w:rsidRDefault="00B66080" w:rsidP="00127F90">
            <w:pPr>
              <w:spacing w:before="80" w:after="60"/>
              <w:jc w:val="center"/>
              <w:rPr>
                <w:rFonts w:cs="Arial"/>
                <w:i/>
              </w:rPr>
            </w:pPr>
            <w:r w:rsidRPr="003E4A1B">
              <w:rPr>
                <w:rFonts w:cs="Arial"/>
                <w:i/>
                <w:sz w:val="18"/>
              </w:rPr>
              <w:t>(=4/7 of n</w:t>
            </w:r>
            <w:r w:rsidR="00127F90" w:rsidRPr="003E4A1B">
              <w:rPr>
                <w:rFonts w:cs="Arial"/>
                <w:i/>
                <w:sz w:val="18"/>
              </w:rPr>
              <w:t>o</w:t>
            </w:r>
            <w:r w:rsidRPr="003E4A1B">
              <w:rPr>
                <w:rFonts w:cs="Arial"/>
                <w:i/>
                <w:sz w:val="18"/>
              </w:rPr>
              <w:t>n-investor shares)</w:t>
            </w:r>
          </w:p>
        </w:tc>
        <w:tc>
          <w:tcPr>
            <w:tcW w:w="1603" w:type="dxa"/>
          </w:tcPr>
          <w:p w14:paraId="3E9A74B3" w14:textId="77777777" w:rsidR="00E462B3" w:rsidRPr="003E4A1B" w:rsidRDefault="00E462B3" w:rsidP="00E62210">
            <w:pPr>
              <w:spacing w:before="80" w:after="60"/>
              <w:jc w:val="center"/>
              <w:rPr>
                <w:rFonts w:cs="Arial"/>
                <w:b/>
                <w:sz w:val="22"/>
              </w:rPr>
            </w:pPr>
            <w:r w:rsidRPr="003E4A1B">
              <w:rPr>
                <w:rFonts w:cs="Arial"/>
              </w:rPr>
              <w:t xml:space="preserve">20% </w:t>
            </w:r>
          </w:p>
          <w:p w14:paraId="467BD091" w14:textId="77777777" w:rsidR="00B66080" w:rsidRPr="003E4A1B" w:rsidRDefault="00B66080" w:rsidP="00127F90">
            <w:pPr>
              <w:spacing w:before="80" w:after="60"/>
              <w:jc w:val="center"/>
              <w:rPr>
                <w:rFonts w:cs="Arial"/>
              </w:rPr>
            </w:pPr>
            <w:r w:rsidRPr="003E4A1B">
              <w:rPr>
                <w:rFonts w:cs="Arial"/>
                <w:i/>
                <w:sz w:val="18"/>
              </w:rPr>
              <w:t>(=2/7 of n</w:t>
            </w:r>
            <w:r w:rsidR="00127F90" w:rsidRPr="003E4A1B">
              <w:rPr>
                <w:rFonts w:cs="Arial"/>
                <w:i/>
                <w:sz w:val="18"/>
              </w:rPr>
              <w:t>o</w:t>
            </w:r>
            <w:r w:rsidRPr="003E4A1B">
              <w:rPr>
                <w:rFonts w:cs="Arial"/>
                <w:i/>
                <w:sz w:val="18"/>
              </w:rPr>
              <w:t>n-investor shares)</w:t>
            </w:r>
          </w:p>
        </w:tc>
        <w:tc>
          <w:tcPr>
            <w:tcW w:w="2010" w:type="dxa"/>
          </w:tcPr>
          <w:p w14:paraId="16FD26D7" w14:textId="77777777" w:rsidR="00E462B3" w:rsidRPr="003E4A1B" w:rsidRDefault="00E462B3" w:rsidP="00B66080">
            <w:pPr>
              <w:spacing w:before="80" w:after="60"/>
              <w:jc w:val="center"/>
              <w:rPr>
                <w:rFonts w:cs="Arial"/>
              </w:rPr>
            </w:pPr>
            <w:r w:rsidRPr="003E4A1B">
              <w:rPr>
                <w:rFonts w:cs="Arial"/>
              </w:rPr>
              <w:t>10%</w:t>
            </w:r>
            <w:r w:rsidR="00B66080" w:rsidRPr="003E4A1B">
              <w:rPr>
                <w:rFonts w:cs="Arial"/>
              </w:rPr>
              <w:t xml:space="preserve"> </w:t>
            </w:r>
            <w:r w:rsidR="00B66080" w:rsidRPr="003E4A1B">
              <w:rPr>
                <w:rFonts w:cs="Arial"/>
                <w:b/>
                <w:sz w:val="22"/>
              </w:rPr>
              <w:t>**</w:t>
            </w:r>
          </w:p>
          <w:p w14:paraId="08C7C99F" w14:textId="77777777" w:rsidR="00B66080" w:rsidRPr="003E4A1B" w:rsidRDefault="00B66080" w:rsidP="00127F90">
            <w:pPr>
              <w:spacing w:before="80" w:after="60"/>
              <w:jc w:val="center"/>
              <w:rPr>
                <w:rFonts w:cs="Arial"/>
              </w:rPr>
            </w:pPr>
            <w:r w:rsidRPr="003E4A1B">
              <w:rPr>
                <w:rFonts w:cs="Arial"/>
                <w:i/>
                <w:sz w:val="18"/>
              </w:rPr>
              <w:t>(=1/7 of n</w:t>
            </w:r>
            <w:r w:rsidR="00127F90" w:rsidRPr="003E4A1B">
              <w:rPr>
                <w:rFonts w:cs="Arial"/>
                <w:i/>
                <w:sz w:val="18"/>
              </w:rPr>
              <w:t>o</w:t>
            </w:r>
            <w:r w:rsidRPr="003E4A1B">
              <w:rPr>
                <w:rFonts w:cs="Arial"/>
                <w:i/>
                <w:sz w:val="18"/>
              </w:rPr>
              <w:t>n-</w:t>
            </w:r>
            <w:r w:rsidRPr="003E4A1B">
              <w:rPr>
                <w:rFonts w:cs="Arial"/>
                <w:i/>
                <w:sz w:val="18"/>
              </w:rPr>
              <w:br/>
              <w:t>investor shares)</w:t>
            </w:r>
          </w:p>
        </w:tc>
        <w:tc>
          <w:tcPr>
            <w:tcW w:w="1881" w:type="dxa"/>
          </w:tcPr>
          <w:p w14:paraId="738E7F1F" w14:textId="77777777" w:rsidR="00E462B3" w:rsidRPr="003E4A1B" w:rsidRDefault="00E462B3" w:rsidP="00E62210">
            <w:pPr>
              <w:spacing w:before="80" w:after="60"/>
              <w:rPr>
                <w:rFonts w:cs="Arial"/>
              </w:rPr>
            </w:pPr>
            <w:r w:rsidRPr="003E4A1B">
              <w:rPr>
                <w:rFonts w:cs="Arial"/>
              </w:rPr>
              <w:t xml:space="preserve">30% </w:t>
            </w:r>
            <w:r w:rsidRPr="003E4A1B">
              <w:rPr>
                <w:rFonts w:cs="Arial"/>
                <w:b/>
                <w:sz w:val="22"/>
              </w:rPr>
              <w:t>**</w:t>
            </w:r>
            <w:r w:rsidR="00B66080" w:rsidRPr="003E4A1B">
              <w:rPr>
                <w:rFonts w:cs="Arial"/>
                <w:b/>
                <w:sz w:val="22"/>
              </w:rPr>
              <w:t>*</w:t>
            </w:r>
            <w:r w:rsidRPr="003E4A1B">
              <w:rPr>
                <w:rFonts w:cs="Arial"/>
                <w:sz w:val="22"/>
              </w:rPr>
              <w:t xml:space="preserve"> </w:t>
            </w:r>
            <w:r w:rsidRPr="003E4A1B">
              <w:rPr>
                <w:rFonts w:cs="Arial"/>
              </w:rPr>
              <w:t>to friends, family and angels</w:t>
            </w:r>
          </w:p>
        </w:tc>
      </w:tr>
      <w:tr w:rsidR="00E462B3" w:rsidRPr="003E4A1B" w14:paraId="3CB3C494" w14:textId="77777777" w:rsidTr="00F97A4D">
        <w:trPr>
          <w:trHeight w:val="432"/>
        </w:trPr>
        <w:tc>
          <w:tcPr>
            <w:tcW w:w="3145" w:type="dxa"/>
          </w:tcPr>
          <w:p w14:paraId="3EAA4EFA" w14:textId="77777777" w:rsidR="00E462B3" w:rsidRPr="003E4A1B" w:rsidRDefault="00E462B3" w:rsidP="00437734">
            <w:pPr>
              <w:spacing w:before="80" w:after="60"/>
              <w:rPr>
                <w:rFonts w:cs="Arial"/>
              </w:rPr>
            </w:pPr>
            <w:r w:rsidRPr="003E4A1B">
              <w:rPr>
                <w:rFonts w:cs="Arial"/>
              </w:rPr>
              <w:t xml:space="preserve">Series </w:t>
            </w:r>
            <w:r w:rsidR="00D47E65" w:rsidRPr="003E4A1B">
              <w:rPr>
                <w:rFonts w:cs="Arial"/>
              </w:rPr>
              <w:t xml:space="preserve">A Financing Round (Early </w:t>
            </w:r>
            <w:r w:rsidRPr="003E4A1B">
              <w:rPr>
                <w:rFonts w:cs="Arial"/>
              </w:rPr>
              <w:t>stage)</w:t>
            </w:r>
          </w:p>
        </w:tc>
        <w:tc>
          <w:tcPr>
            <w:tcW w:w="1517" w:type="dxa"/>
          </w:tcPr>
          <w:p w14:paraId="26A4AD2E" w14:textId="77777777" w:rsidR="00E462B3" w:rsidRPr="003E4A1B" w:rsidRDefault="00E462B3" w:rsidP="00E462B3">
            <w:pPr>
              <w:spacing w:before="80" w:after="60"/>
              <w:jc w:val="center"/>
              <w:rPr>
                <w:rFonts w:cs="Arial"/>
              </w:rPr>
            </w:pPr>
            <w:r w:rsidRPr="003E4A1B">
              <w:rPr>
                <w:rFonts w:cs="Arial"/>
              </w:rPr>
              <w:t>29%</w:t>
            </w:r>
          </w:p>
          <w:p w14:paraId="169487D1" w14:textId="77777777" w:rsidR="00B66080" w:rsidRPr="003E4A1B" w:rsidRDefault="00B66080" w:rsidP="00127F90">
            <w:pPr>
              <w:spacing w:before="80" w:after="60"/>
              <w:jc w:val="center"/>
              <w:rPr>
                <w:rFonts w:cs="Arial"/>
              </w:rPr>
            </w:pPr>
            <w:r w:rsidRPr="003E4A1B">
              <w:rPr>
                <w:rFonts w:cs="Arial"/>
                <w:i/>
                <w:sz w:val="18"/>
              </w:rPr>
              <w:t>(=4/7 of n</w:t>
            </w:r>
            <w:r w:rsidR="00127F90" w:rsidRPr="003E4A1B">
              <w:rPr>
                <w:rFonts w:cs="Arial"/>
                <w:i/>
                <w:sz w:val="18"/>
              </w:rPr>
              <w:t>o</w:t>
            </w:r>
            <w:r w:rsidRPr="003E4A1B">
              <w:rPr>
                <w:rFonts w:cs="Arial"/>
                <w:i/>
                <w:sz w:val="18"/>
              </w:rPr>
              <w:t>n-investor shares)</w:t>
            </w:r>
          </w:p>
        </w:tc>
        <w:tc>
          <w:tcPr>
            <w:tcW w:w="1603" w:type="dxa"/>
          </w:tcPr>
          <w:p w14:paraId="5B2B290D" w14:textId="77777777" w:rsidR="00E462B3" w:rsidRPr="003E4A1B" w:rsidRDefault="00E462B3" w:rsidP="00437734">
            <w:pPr>
              <w:spacing w:before="80" w:after="60"/>
              <w:jc w:val="center"/>
              <w:rPr>
                <w:rFonts w:cs="Arial"/>
              </w:rPr>
            </w:pPr>
            <w:r w:rsidRPr="003E4A1B">
              <w:rPr>
                <w:rFonts w:cs="Arial"/>
              </w:rPr>
              <w:t>14%</w:t>
            </w:r>
          </w:p>
          <w:p w14:paraId="21D2C68B" w14:textId="77777777" w:rsidR="00B66080" w:rsidRPr="003E4A1B" w:rsidRDefault="00B66080" w:rsidP="00127F90">
            <w:pPr>
              <w:spacing w:before="80" w:after="60"/>
              <w:jc w:val="center"/>
              <w:rPr>
                <w:rFonts w:cs="Arial"/>
              </w:rPr>
            </w:pPr>
            <w:r w:rsidRPr="003E4A1B">
              <w:rPr>
                <w:rFonts w:cs="Arial"/>
                <w:i/>
                <w:sz w:val="18"/>
              </w:rPr>
              <w:t>(=2/7 of n</w:t>
            </w:r>
            <w:r w:rsidR="00127F90" w:rsidRPr="003E4A1B">
              <w:rPr>
                <w:rFonts w:cs="Arial"/>
                <w:i/>
                <w:sz w:val="18"/>
              </w:rPr>
              <w:t>o</w:t>
            </w:r>
            <w:r w:rsidRPr="003E4A1B">
              <w:rPr>
                <w:rFonts w:cs="Arial"/>
                <w:i/>
                <w:sz w:val="18"/>
              </w:rPr>
              <w:t>n-investor shares)</w:t>
            </w:r>
          </w:p>
        </w:tc>
        <w:tc>
          <w:tcPr>
            <w:tcW w:w="2010" w:type="dxa"/>
          </w:tcPr>
          <w:p w14:paraId="2E178EC6" w14:textId="77777777" w:rsidR="00E462B3" w:rsidRPr="003E4A1B" w:rsidRDefault="00E462B3" w:rsidP="00B66080">
            <w:pPr>
              <w:spacing w:before="80" w:after="60"/>
              <w:jc w:val="center"/>
              <w:rPr>
                <w:rFonts w:cs="Arial"/>
              </w:rPr>
            </w:pPr>
            <w:r w:rsidRPr="003E4A1B">
              <w:rPr>
                <w:rFonts w:cs="Arial"/>
              </w:rPr>
              <w:t>7%</w:t>
            </w:r>
          </w:p>
          <w:p w14:paraId="58CD1852" w14:textId="77777777" w:rsidR="00B66080" w:rsidRPr="003E4A1B" w:rsidRDefault="00B66080" w:rsidP="00127F90">
            <w:pPr>
              <w:spacing w:before="80" w:after="60"/>
              <w:jc w:val="center"/>
              <w:rPr>
                <w:rFonts w:cs="Arial"/>
              </w:rPr>
            </w:pPr>
            <w:r w:rsidRPr="003E4A1B">
              <w:rPr>
                <w:rFonts w:cs="Arial"/>
                <w:i/>
                <w:sz w:val="18"/>
              </w:rPr>
              <w:t>(=1/7 of n</w:t>
            </w:r>
            <w:r w:rsidR="00127F90" w:rsidRPr="003E4A1B">
              <w:rPr>
                <w:rFonts w:cs="Arial"/>
                <w:i/>
                <w:sz w:val="18"/>
              </w:rPr>
              <w:t>o</w:t>
            </w:r>
            <w:r w:rsidRPr="003E4A1B">
              <w:rPr>
                <w:rFonts w:cs="Arial"/>
                <w:i/>
                <w:sz w:val="18"/>
              </w:rPr>
              <w:t>n-</w:t>
            </w:r>
            <w:r w:rsidRPr="003E4A1B">
              <w:rPr>
                <w:rFonts w:cs="Arial"/>
                <w:i/>
                <w:sz w:val="18"/>
              </w:rPr>
              <w:br/>
              <w:t>investor shares)</w:t>
            </w:r>
          </w:p>
        </w:tc>
        <w:tc>
          <w:tcPr>
            <w:tcW w:w="1881" w:type="dxa"/>
          </w:tcPr>
          <w:p w14:paraId="4F2AEC30" w14:textId="77777777" w:rsidR="00E462B3" w:rsidRPr="003E4A1B" w:rsidRDefault="00E462B3" w:rsidP="00437734">
            <w:pPr>
              <w:spacing w:before="80" w:after="60"/>
              <w:rPr>
                <w:rFonts w:cs="Arial"/>
              </w:rPr>
            </w:pPr>
            <w:r w:rsidRPr="003E4A1B">
              <w:rPr>
                <w:rFonts w:cs="Arial"/>
              </w:rPr>
              <w:t>50% after VC investment</w:t>
            </w:r>
          </w:p>
        </w:tc>
      </w:tr>
      <w:tr w:rsidR="00E462B3" w:rsidRPr="003E4A1B" w14:paraId="599D093A" w14:textId="77777777" w:rsidTr="00F97A4D">
        <w:trPr>
          <w:trHeight w:val="432"/>
        </w:trPr>
        <w:tc>
          <w:tcPr>
            <w:tcW w:w="3145" w:type="dxa"/>
          </w:tcPr>
          <w:p w14:paraId="5789451F" w14:textId="77777777" w:rsidR="00E462B3" w:rsidRPr="003E4A1B" w:rsidRDefault="00E462B3" w:rsidP="00437734">
            <w:pPr>
              <w:spacing w:before="80" w:after="60"/>
              <w:rPr>
                <w:rFonts w:cs="Arial"/>
              </w:rPr>
            </w:pPr>
            <w:r w:rsidRPr="003E4A1B">
              <w:rPr>
                <w:rFonts w:cs="Arial"/>
              </w:rPr>
              <w:t>Series B Financing Round (Growth stage)</w:t>
            </w:r>
          </w:p>
        </w:tc>
        <w:tc>
          <w:tcPr>
            <w:tcW w:w="1517" w:type="dxa"/>
          </w:tcPr>
          <w:p w14:paraId="482D8A8E" w14:textId="77777777" w:rsidR="00E462B3" w:rsidRPr="003E4A1B" w:rsidRDefault="00E462B3" w:rsidP="00437734">
            <w:pPr>
              <w:spacing w:before="80" w:after="60"/>
              <w:jc w:val="center"/>
              <w:rPr>
                <w:rFonts w:cs="Arial"/>
              </w:rPr>
            </w:pPr>
            <w:r w:rsidRPr="003E4A1B">
              <w:rPr>
                <w:rFonts w:cs="Arial"/>
              </w:rPr>
              <w:t>17%</w:t>
            </w:r>
          </w:p>
          <w:p w14:paraId="162950B1" w14:textId="77777777" w:rsidR="00B66080" w:rsidRPr="003E4A1B" w:rsidRDefault="00B66080" w:rsidP="00127F90">
            <w:pPr>
              <w:spacing w:before="80" w:after="60"/>
              <w:jc w:val="center"/>
              <w:rPr>
                <w:rFonts w:cs="Arial"/>
              </w:rPr>
            </w:pPr>
            <w:r w:rsidRPr="003E4A1B">
              <w:rPr>
                <w:rFonts w:cs="Arial"/>
                <w:i/>
                <w:sz w:val="18"/>
              </w:rPr>
              <w:t>(=4/7 of n</w:t>
            </w:r>
            <w:r w:rsidR="00127F90" w:rsidRPr="003E4A1B">
              <w:rPr>
                <w:rFonts w:cs="Arial"/>
                <w:i/>
                <w:sz w:val="18"/>
              </w:rPr>
              <w:t>o</w:t>
            </w:r>
            <w:r w:rsidRPr="003E4A1B">
              <w:rPr>
                <w:rFonts w:cs="Arial"/>
                <w:i/>
                <w:sz w:val="18"/>
              </w:rPr>
              <w:t>n-investor shares)</w:t>
            </w:r>
          </w:p>
        </w:tc>
        <w:tc>
          <w:tcPr>
            <w:tcW w:w="1603" w:type="dxa"/>
          </w:tcPr>
          <w:p w14:paraId="4A094761" w14:textId="77777777" w:rsidR="00E462B3" w:rsidRPr="003E4A1B" w:rsidRDefault="00E462B3" w:rsidP="00437734">
            <w:pPr>
              <w:spacing w:before="80" w:after="60"/>
              <w:jc w:val="center"/>
              <w:rPr>
                <w:rFonts w:cs="Arial"/>
              </w:rPr>
            </w:pPr>
            <w:r w:rsidRPr="003E4A1B">
              <w:rPr>
                <w:rFonts w:cs="Arial"/>
              </w:rPr>
              <w:t>9%</w:t>
            </w:r>
          </w:p>
          <w:p w14:paraId="61042D1A" w14:textId="77777777" w:rsidR="00B66080" w:rsidRPr="003E4A1B" w:rsidRDefault="00B66080" w:rsidP="00127F90">
            <w:pPr>
              <w:spacing w:before="80" w:after="60"/>
              <w:jc w:val="center"/>
              <w:rPr>
                <w:rFonts w:cs="Arial"/>
              </w:rPr>
            </w:pPr>
            <w:r w:rsidRPr="003E4A1B">
              <w:rPr>
                <w:rFonts w:cs="Arial"/>
                <w:i/>
                <w:sz w:val="18"/>
              </w:rPr>
              <w:t>(=2/7 of n</w:t>
            </w:r>
            <w:r w:rsidR="00127F90" w:rsidRPr="003E4A1B">
              <w:rPr>
                <w:rFonts w:cs="Arial"/>
                <w:i/>
                <w:sz w:val="18"/>
              </w:rPr>
              <w:t>o</w:t>
            </w:r>
            <w:r w:rsidRPr="003E4A1B">
              <w:rPr>
                <w:rFonts w:cs="Arial"/>
                <w:i/>
                <w:sz w:val="18"/>
              </w:rPr>
              <w:t>n-investor shares)</w:t>
            </w:r>
          </w:p>
        </w:tc>
        <w:tc>
          <w:tcPr>
            <w:tcW w:w="2010" w:type="dxa"/>
          </w:tcPr>
          <w:p w14:paraId="7843289E" w14:textId="77777777" w:rsidR="00E462B3" w:rsidRPr="003E4A1B" w:rsidRDefault="00E462B3" w:rsidP="00B66080">
            <w:pPr>
              <w:spacing w:before="80" w:after="60"/>
              <w:jc w:val="center"/>
              <w:rPr>
                <w:rFonts w:cs="Arial"/>
              </w:rPr>
            </w:pPr>
            <w:r w:rsidRPr="003E4A1B">
              <w:rPr>
                <w:rFonts w:cs="Arial"/>
              </w:rPr>
              <w:t>4%</w:t>
            </w:r>
          </w:p>
          <w:p w14:paraId="437A1E00" w14:textId="77777777" w:rsidR="00B66080" w:rsidRPr="003E4A1B" w:rsidRDefault="00B66080" w:rsidP="00127F90">
            <w:pPr>
              <w:spacing w:before="80" w:after="60"/>
              <w:jc w:val="center"/>
              <w:rPr>
                <w:rFonts w:cs="Arial"/>
              </w:rPr>
            </w:pPr>
            <w:r w:rsidRPr="003E4A1B">
              <w:rPr>
                <w:rFonts w:cs="Arial"/>
                <w:i/>
                <w:sz w:val="18"/>
              </w:rPr>
              <w:t>(=1/7 of n</w:t>
            </w:r>
            <w:r w:rsidR="00127F90" w:rsidRPr="003E4A1B">
              <w:rPr>
                <w:rFonts w:cs="Arial"/>
                <w:i/>
                <w:sz w:val="18"/>
              </w:rPr>
              <w:t>o</w:t>
            </w:r>
            <w:r w:rsidRPr="003E4A1B">
              <w:rPr>
                <w:rFonts w:cs="Arial"/>
                <w:i/>
                <w:sz w:val="18"/>
              </w:rPr>
              <w:t>n-</w:t>
            </w:r>
            <w:r w:rsidRPr="003E4A1B">
              <w:rPr>
                <w:rFonts w:cs="Arial"/>
                <w:i/>
                <w:sz w:val="18"/>
              </w:rPr>
              <w:br/>
              <w:t>investor shares)</w:t>
            </w:r>
          </w:p>
        </w:tc>
        <w:tc>
          <w:tcPr>
            <w:tcW w:w="1881" w:type="dxa"/>
          </w:tcPr>
          <w:p w14:paraId="3EDDAF5B" w14:textId="77777777" w:rsidR="00E462B3" w:rsidRPr="003E4A1B" w:rsidRDefault="00E462B3" w:rsidP="00437734">
            <w:pPr>
              <w:spacing w:before="80" w:after="60"/>
              <w:rPr>
                <w:rFonts w:cs="Arial"/>
              </w:rPr>
            </w:pPr>
            <w:r w:rsidRPr="003E4A1B">
              <w:rPr>
                <w:rFonts w:cs="Arial"/>
              </w:rPr>
              <w:t>70%</w:t>
            </w:r>
          </w:p>
        </w:tc>
      </w:tr>
      <w:tr w:rsidR="00E462B3" w:rsidRPr="003E4A1B" w14:paraId="34375243" w14:textId="77777777" w:rsidTr="00F97A4D">
        <w:trPr>
          <w:trHeight w:val="1998"/>
        </w:trPr>
        <w:tc>
          <w:tcPr>
            <w:tcW w:w="10156" w:type="dxa"/>
            <w:gridSpan w:val="5"/>
          </w:tcPr>
          <w:p w14:paraId="7877E7BC" w14:textId="77777777" w:rsidR="00B66080" w:rsidRPr="003E4A1B" w:rsidRDefault="00B66080" w:rsidP="00B66080">
            <w:pPr>
              <w:pStyle w:val="Heading1"/>
              <w:spacing w:line="276" w:lineRule="auto"/>
              <w:ind w:left="360" w:hanging="270"/>
              <w:jc w:val="left"/>
              <w:textAlignment w:val="baseline"/>
              <w:rPr>
                <w:rFonts w:cs="Arial"/>
                <w:sz w:val="8"/>
              </w:rPr>
            </w:pPr>
          </w:p>
          <w:p w14:paraId="2B020631" w14:textId="77777777" w:rsidR="00B66080" w:rsidRPr="003E4A1B" w:rsidRDefault="0031673A" w:rsidP="00BF3B90">
            <w:pPr>
              <w:spacing w:after="20"/>
              <w:ind w:left="360" w:hanging="360"/>
              <w:rPr>
                <w:rFonts w:cs="Arial"/>
              </w:rPr>
            </w:pPr>
            <w:r w:rsidRPr="003E4A1B">
              <w:rPr>
                <w:rFonts w:cs="Arial"/>
                <w:sz w:val="22"/>
              </w:rPr>
              <w:t>*</w:t>
            </w:r>
            <w:r w:rsidRPr="003E4A1B">
              <w:rPr>
                <w:rFonts w:cs="Arial"/>
              </w:rPr>
              <w:t xml:space="preserve"> </w:t>
            </w:r>
            <w:r w:rsidRPr="003E4A1B">
              <w:rPr>
                <w:rFonts w:cs="Arial"/>
                <w:sz w:val="14"/>
              </w:rPr>
              <w:t xml:space="preserve">    </w:t>
            </w:r>
            <w:r w:rsidRPr="003E4A1B">
              <w:rPr>
                <w:rFonts w:cs="Arial"/>
              </w:rPr>
              <w:t xml:space="preserve"> </w:t>
            </w:r>
            <w:r w:rsidRPr="003E4A1B">
              <w:rPr>
                <w:rFonts w:cs="Arial"/>
                <w:i/>
                <w:sz w:val="18"/>
              </w:rPr>
              <w:t xml:space="preserve">Co-founder shares should be vested (that is, earned gradually over time).  For example, a co-founder might be allowed 4% ownership, but the shares would be earned at the rate of 1% per year over the next 4 years (a common </w:t>
            </w:r>
            <w:r w:rsidR="005A110C" w:rsidRPr="003E4A1B">
              <w:rPr>
                <w:rFonts w:cs="Arial"/>
                <w:i/>
                <w:sz w:val="18"/>
              </w:rPr>
              <w:t xml:space="preserve">length of </w:t>
            </w:r>
            <w:r w:rsidR="009139AB" w:rsidRPr="003E4A1B">
              <w:rPr>
                <w:rFonts w:cs="Arial"/>
                <w:i/>
                <w:sz w:val="18"/>
              </w:rPr>
              <w:t>time for</w:t>
            </w:r>
            <w:r w:rsidR="005A110C" w:rsidRPr="003E4A1B">
              <w:rPr>
                <w:rFonts w:cs="Arial"/>
                <w:i/>
                <w:sz w:val="18"/>
              </w:rPr>
              <w:t xml:space="preserve"> vesting) if</w:t>
            </w:r>
            <w:r w:rsidRPr="003E4A1B">
              <w:rPr>
                <w:rFonts w:cs="Arial"/>
                <w:i/>
                <w:sz w:val="18"/>
              </w:rPr>
              <w:t xml:space="preserve"> the co-founder has worked full time and satisfactorily.  T</w:t>
            </w:r>
            <w:r w:rsidR="00FF5D94" w:rsidRPr="003E4A1B">
              <w:rPr>
                <w:rFonts w:cs="Arial"/>
                <w:i/>
                <w:sz w:val="18"/>
              </w:rPr>
              <w:t xml:space="preserve">his prevents a co-founder—who </w:t>
            </w:r>
            <w:r w:rsidR="005A110C" w:rsidRPr="003E4A1B">
              <w:rPr>
                <w:rFonts w:cs="Arial"/>
                <w:i/>
                <w:sz w:val="18"/>
              </w:rPr>
              <w:t>might be</w:t>
            </w:r>
            <w:r w:rsidRPr="003E4A1B">
              <w:rPr>
                <w:rFonts w:cs="Arial"/>
                <w:i/>
                <w:sz w:val="18"/>
              </w:rPr>
              <w:t xml:space="preserve"> long on promises but short on delivery— from running off with 5% of the company without making an equally valuable contribution</w:t>
            </w:r>
            <w:r w:rsidRPr="003E4A1B">
              <w:rPr>
                <w:rFonts w:cs="Arial"/>
                <w:sz w:val="18"/>
              </w:rPr>
              <w:t>.</w:t>
            </w:r>
            <w:r w:rsidRPr="003E4A1B">
              <w:rPr>
                <w:rFonts w:cs="Arial"/>
                <w:i/>
                <w:sz w:val="18"/>
              </w:rPr>
              <w:t xml:space="preserve">  </w:t>
            </w:r>
          </w:p>
          <w:p w14:paraId="07B4590D" w14:textId="77777777" w:rsidR="00E462B3" w:rsidRPr="003E4A1B" w:rsidRDefault="00E462B3" w:rsidP="00BF3B90">
            <w:pPr>
              <w:spacing w:after="20"/>
              <w:rPr>
                <w:rFonts w:cs="Arial"/>
                <w:i/>
              </w:rPr>
            </w:pPr>
            <w:r w:rsidRPr="003E4A1B">
              <w:rPr>
                <w:rFonts w:cs="Arial"/>
                <w:b/>
                <w:sz w:val="22"/>
              </w:rPr>
              <w:t>*</w:t>
            </w:r>
            <w:r w:rsidR="00B66080" w:rsidRPr="003E4A1B">
              <w:rPr>
                <w:rFonts w:cs="Arial"/>
                <w:b/>
                <w:sz w:val="22"/>
              </w:rPr>
              <w:t>*</w:t>
            </w:r>
            <w:r w:rsidRPr="003E4A1B">
              <w:rPr>
                <w:rFonts w:cs="Arial"/>
                <w:b/>
                <w:sz w:val="22"/>
              </w:rPr>
              <w:t xml:space="preserve"> </w:t>
            </w:r>
            <w:r w:rsidRPr="003E4A1B">
              <w:rPr>
                <w:rFonts w:cs="Arial"/>
              </w:rPr>
              <w:t xml:space="preserve"> </w:t>
            </w:r>
            <w:r w:rsidR="00B66080" w:rsidRPr="003E4A1B">
              <w:rPr>
                <w:rFonts w:cs="Arial"/>
              </w:rPr>
              <w:t xml:space="preserve">  </w:t>
            </w:r>
            <w:r w:rsidRPr="003E4A1B">
              <w:rPr>
                <w:rFonts w:cs="Arial"/>
                <w:i/>
                <w:sz w:val="18"/>
              </w:rPr>
              <w:t xml:space="preserve">Assumes you will use a large portion of seed round to hire additional key employees, who will also </w:t>
            </w:r>
            <w:r w:rsidR="009139AB" w:rsidRPr="003E4A1B">
              <w:rPr>
                <w:rFonts w:cs="Arial"/>
                <w:i/>
                <w:sz w:val="18"/>
              </w:rPr>
              <w:t>need shares</w:t>
            </w:r>
            <w:r w:rsidRPr="003E4A1B">
              <w:rPr>
                <w:rFonts w:cs="Arial"/>
                <w:i/>
                <w:sz w:val="18"/>
              </w:rPr>
              <w:t xml:space="preserve"> as </w:t>
            </w:r>
            <w:r w:rsidR="00B901E5" w:rsidRPr="003E4A1B">
              <w:rPr>
                <w:rFonts w:cs="Arial"/>
                <w:i/>
                <w:sz w:val="18"/>
              </w:rPr>
              <w:br/>
              <w:t xml:space="preserve">        </w:t>
            </w:r>
            <w:r w:rsidRPr="003E4A1B">
              <w:rPr>
                <w:rFonts w:cs="Arial"/>
                <w:i/>
                <w:sz w:val="18"/>
              </w:rPr>
              <w:t>incentives to climb aboard a young company.</w:t>
            </w:r>
            <w:r w:rsidR="00B901E5" w:rsidRPr="003E4A1B">
              <w:rPr>
                <w:rFonts w:cs="Arial"/>
                <w:i/>
                <w:sz w:val="18"/>
              </w:rPr>
              <w:t xml:space="preserve"> The investors will no doubt insist that you set </w:t>
            </w:r>
            <w:r w:rsidR="009139AB" w:rsidRPr="003E4A1B">
              <w:rPr>
                <w:rFonts w:cs="Arial"/>
                <w:i/>
                <w:sz w:val="18"/>
              </w:rPr>
              <w:t>aside shares</w:t>
            </w:r>
            <w:r w:rsidR="00B901E5" w:rsidRPr="003E4A1B">
              <w:rPr>
                <w:rFonts w:cs="Arial"/>
                <w:i/>
                <w:sz w:val="18"/>
              </w:rPr>
              <w:t xml:space="preserve"> to attract and</w:t>
            </w:r>
            <w:r w:rsidR="00B901E5" w:rsidRPr="003E4A1B">
              <w:rPr>
                <w:rFonts w:cs="Arial"/>
                <w:i/>
                <w:sz w:val="18"/>
              </w:rPr>
              <w:br/>
              <w:t xml:space="preserve">        motivate </w:t>
            </w:r>
            <w:r w:rsidR="009139AB" w:rsidRPr="003E4A1B">
              <w:rPr>
                <w:rFonts w:cs="Arial"/>
                <w:i/>
                <w:sz w:val="18"/>
              </w:rPr>
              <w:t>the additional</w:t>
            </w:r>
            <w:r w:rsidR="00B901E5" w:rsidRPr="003E4A1B">
              <w:rPr>
                <w:rFonts w:cs="Arial"/>
                <w:i/>
                <w:sz w:val="18"/>
              </w:rPr>
              <w:t xml:space="preserve"> staff needed to grow the company.</w:t>
            </w:r>
          </w:p>
          <w:p w14:paraId="2CC8F3A2" w14:textId="77777777" w:rsidR="00E462B3" w:rsidRPr="003E4A1B" w:rsidRDefault="00E462B3" w:rsidP="00BF3B90">
            <w:pPr>
              <w:rPr>
                <w:rFonts w:cs="Arial"/>
                <w:i/>
              </w:rPr>
            </w:pPr>
            <w:r w:rsidRPr="003E4A1B">
              <w:rPr>
                <w:rFonts w:cs="Arial"/>
                <w:b/>
                <w:sz w:val="22"/>
              </w:rPr>
              <w:t>**</w:t>
            </w:r>
            <w:r w:rsidR="009139AB" w:rsidRPr="003E4A1B">
              <w:rPr>
                <w:rFonts w:cs="Arial"/>
                <w:b/>
                <w:sz w:val="22"/>
              </w:rPr>
              <w:t xml:space="preserve">* </w:t>
            </w:r>
            <w:r w:rsidR="009139AB" w:rsidRPr="007422E2">
              <w:rPr>
                <w:rFonts w:cs="Arial"/>
                <w:b/>
                <w:sz w:val="18"/>
              </w:rPr>
              <w:t>Reduce</w:t>
            </w:r>
            <w:r w:rsidRPr="003E4A1B">
              <w:rPr>
                <w:rFonts w:cs="Arial"/>
                <w:i/>
                <w:sz w:val="18"/>
              </w:rPr>
              <w:t xml:space="preserve"> initial share for investors to </w:t>
            </w:r>
            <w:r w:rsidRPr="003E4A1B">
              <w:rPr>
                <w:rFonts w:cs="Arial"/>
                <w:b/>
                <w:i/>
                <w:sz w:val="18"/>
              </w:rPr>
              <w:t>20</w:t>
            </w:r>
            <w:r w:rsidRPr="003E4A1B">
              <w:rPr>
                <w:rFonts w:cs="Arial"/>
                <w:i/>
                <w:sz w:val="18"/>
              </w:rPr>
              <w:t>% if a high-tech, high-growth-potential enterprise.</w:t>
            </w:r>
          </w:p>
        </w:tc>
      </w:tr>
    </w:tbl>
    <w:p w14:paraId="495BA7F6" w14:textId="77777777" w:rsidR="00BF3B90" w:rsidRPr="003E4A1B" w:rsidRDefault="00BF3B90" w:rsidP="00BF3B90">
      <w:pPr>
        <w:spacing w:before="120" w:line="276" w:lineRule="auto"/>
        <w:jc w:val="both"/>
        <w:rPr>
          <w:rFonts w:cs="Arial"/>
        </w:rPr>
      </w:pPr>
      <w:r w:rsidRPr="003E4A1B">
        <w:rPr>
          <w:rFonts w:cs="Arial"/>
        </w:rPr>
        <w:t>See also “</w:t>
      </w:r>
      <w:hyperlink w:anchor="CapTable" w:history="1">
        <w:r w:rsidRPr="003E4A1B">
          <w:rPr>
            <w:rStyle w:val="Hyperlink"/>
            <w:rFonts w:cs="Arial"/>
          </w:rPr>
          <w:t>Capitalization Table</w:t>
        </w:r>
      </w:hyperlink>
      <w:r w:rsidRPr="003E4A1B">
        <w:rPr>
          <w:rFonts w:cs="Arial"/>
        </w:rPr>
        <w:t>” in this text for another example of allocation of shares.</w:t>
      </w:r>
    </w:p>
    <w:p w14:paraId="5C47571E" w14:textId="77777777" w:rsidR="005C5851" w:rsidRPr="003E4A1B" w:rsidRDefault="00785E83" w:rsidP="00AD5F06">
      <w:pPr>
        <w:rPr>
          <w:rFonts w:cs="Arial"/>
          <w:sz w:val="12"/>
        </w:rPr>
      </w:pPr>
      <w:r w:rsidRPr="003E4A1B">
        <w:rPr>
          <w:rFonts w:cs="Arial"/>
          <w:noProof/>
        </w:rPr>
        <w:drawing>
          <wp:anchor distT="0" distB="0" distL="114300" distR="114300" simplePos="0" relativeHeight="251728896" behindDoc="0" locked="0" layoutInCell="1" allowOverlap="1" wp14:anchorId="1001A589" wp14:editId="2A383E3B">
            <wp:simplePos x="0" y="0"/>
            <wp:positionH relativeFrom="column">
              <wp:posOffset>5372100</wp:posOffset>
            </wp:positionH>
            <wp:positionV relativeFrom="paragraph">
              <wp:posOffset>-8890</wp:posOffset>
            </wp:positionV>
            <wp:extent cx="1070610" cy="1792605"/>
            <wp:effectExtent l="0" t="0" r="0" b="0"/>
            <wp:wrapSquare wrapText="bothSides"/>
            <wp:docPr id="87" name="Picture 87" descr="https://3.bp.blogspot.com/-pfe6yMEsoT8/T5IDFOxTckI/AAAAAAAAAEs/LMW9PcWcWIs/s200/3D+image+of+book+cover+-+facing+r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3.bp.blogspot.com/-pfe6yMEsoT8/T5IDFOxTckI/AAAAAAAAAEs/LMW9PcWcWIs/s200/3D+image+of+book+cover+-+facing+right.jpg"/>
                    <pic:cNvPicPr>
                      <a:picLocks noChangeAspect="1" noChangeArrowheads="1"/>
                    </pic:cNvPicPr>
                  </pic:nvPicPr>
                  <pic:blipFill rotWithShape="1">
                    <a:blip r:embed="rId226">
                      <a:extLst>
                        <a:ext uri="{BEBA8EAE-BF5A-486C-A8C5-ECC9F3942E4B}">
                          <a14:imgProps xmlns:a14="http://schemas.microsoft.com/office/drawing/2010/main">
                            <a14:imgLayer r:embed="rId227">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28261" t="5626" r="8696" b="3369"/>
                    <a:stretch/>
                  </pic:blipFill>
                  <pic:spPr bwMode="auto">
                    <a:xfrm>
                      <a:off x="0" y="0"/>
                      <a:ext cx="1070610" cy="17926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E5F011" w14:textId="77777777" w:rsidR="003A6BC3" w:rsidRPr="003E4A1B" w:rsidRDefault="003A6BC3" w:rsidP="003A6BC3">
      <w:pPr>
        <w:rPr>
          <w:rFonts w:cs="Arial"/>
          <w:i/>
          <w:noProof/>
          <w:sz w:val="24"/>
          <w:szCs w:val="26"/>
        </w:rPr>
      </w:pPr>
      <w:r w:rsidRPr="003E4A1B">
        <w:rPr>
          <w:rFonts w:cs="Arial"/>
          <w:i/>
          <w:noProof/>
          <w:sz w:val="24"/>
          <w:szCs w:val="26"/>
        </w:rPr>
        <w:t>Management</w:t>
      </w:r>
    </w:p>
    <w:p w14:paraId="0B3791AC" w14:textId="77777777" w:rsidR="00842C4D" w:rsidRDefault="00842C4D" w:rsidP="00BF3B90">
      <w:pPr>
        <w:rPr>
          <w:rFonts w:cs="Arial"/>
        </w:rPr>
      </w:pPr>
    </w:p>
    <w:p w14:paraId="6DDC30A0" w14:textId="77777777" w:rsidR="00E4512F" w:rsidRDefault="00E4512F" w:rsidP="00BF3B90">
      <w:pPr>
        <w:rPr>
          <w:rFonts w:cs="Arial"/>
        </w:rPr>
      </w:pPr>
    </w:p>
    <w:p w14:paraId="33424C5B" w14:textId="77777777" w:rsidR="00B66080" w:rsidRPr="003E4A1B" w:rsidRDefault="009E573F" w:rsidP="00BF3B90">
      <w:pPr>
        <w:rPr>
          <w:rFonts w:cs="Arial"/>
          <w:b/>
          <w:caps/>
          <w:color w:val="000000" w:themeColor="text1"/>
        </w:rPr>
      </w:pPr>
      <w:r w:rsidRPr="003E4A1B">
        <w:rPr>
          <w:rFonts w:cs="Arial"/>
          <w:color w:val="000000" w:themeColor="text1"/>
        </w:rPr>
        <w:t>For more informati</w:t>
      </w:r>
      <w:r w:rsidR="00D727A3" w:rsidRPr="003E4A1B">
        <w:rPr>
          <w:rFonts w:cs="Arial"/>
          <w:color w:val="000000" w:themeColor="text1"/>
        </w:rPr>
        <w:t>o</w:t>
      </w:r>
      <w:r w:rsidRPr="003E4A1B">
        <w:rPr>
          <w:rFonts w:cs="Arial"/>
          <w:color w:val="000000" w:themeColor="text1"/>
        </w:rPr>
        <w:t xml:space="preserve">n on this </w:t>
      </w:r>
      <w:r w:rsidR="009139AB" w:rsidRPr="003E4A1B">
        <w:rPr>
          <w:rFonts w:cs="Arial"/>
          <w:color w:val="000000" w:themeColor="text1"/>
        </w:rPr>
        <w:t>topic see</w:t>
      </w:r>
      <w:r w:rsidR="00424A98" w:rsidRPr="003E4A1B">
        <w:rPr>
          <w:rFonts w:cs="Arial"/>
          <w:color w:val="000000" w:themeColor="text1"/>
        </w:rPr>
        <w:t>…</w:t>
      </w:r>
      <w:r w:rsidRPr="003E4A1B">
        <w:rPr>
          <w:rFonts w:cs="Arial"/>
          <w:color w:val="000000" w:themeColor="text1"/>
        </w:rPr>
        <w:t xml:space="preserve"> </w:t>
      </w:r>
    </w:p>
    <w:p w14:paraId="11781DFF" w14:textId="77777777" w:rsidR="009E573F" w:rsidRPr="003E4A1B" w:rsidRDefault="009E573F" w:rsidP="00DE446B">
      <w:pPr>
        <w:rPr>
          <w:rFonts w:cs="Arial"/>
          <w:sz w:val="6"/>
        </w:rPr>
      </w:pPr>
    </w:p>
    <w:p w14:paraId="4823786F" w14:textId="77777777" w:rsidR="00CC7E12" w:rsidRPr="003E4A1B" w:rsidRDefault="00000000" w:rsidP="00105191">
      <w:pPr>
        <w:pStyle w:val="ListParagraph"/>
        <w:numPr>
          <w:ilvl w:val="0"/>
          <w:numId w:val="134"/>
        </w:numPr>
        <w:spacing w:after="0"/>
      </w:pPr>
      <w:hyperlink r:id="rId228" w:history="1">
        <w:r w:rsidR="00CC7E12" w:rsidRPr="003E4A1B">
          <w:rPr>
            <w:rStyle w:val="Hyperlink"/>
          </w:rPr>
          <w:t>https://www.startuplessonslearned.com/search?q=founders+dilemmas</w:t>
        </w:r>
      </w:hyperlink>
      <w:r w:rsidR="00CC7E12" w:rsidRPr="003E4A1B">
        <w:t xml:space="preserve">  by Eric Reis</w:t>
      </w:r>
    </w:p>
    <w:p w14:paraId="13D00807" w14:textId="77777777" w:rsidR="00CC7E12" w:rsidRPr="003E4A1B" w:rsidRDefault="00000000" w:rsidP="00105191">
      <w:pPr>
        <w:pStyle w:val="ListParagraph"/>
        <w:numPr>
          <w:ilvl w:val="0"/>
          <w:numId w:val="134"/>
        </w:numPr>
        <w:spacing w:after="0"/>
      </w:pPr>
      <w:hyperlink r:id="rId229" w:history="1">
        <w:r w:rsidR="00CC7E12" w:rsidRPr="003E4A1B">
          <w:rPr>
            <w:rStyle w:val="Hyperlink"/>
          </w:rPr>
          <w:t>www.businessinsider.com/splitting-startup-equity-for-your-piece-of-the-pie-2010-11</w:t>
        </w:r>
      </w:hyperlink>
      <w:r w:rsidR="00CC7E12" w:rsidRPr="003E4A1B">
        <w:t xml:space="preserve">  </w:t>
      </w:r>
    </w:p>
    <w:p w14:paraId="2ED0B5E2" w14:textId="77777777" w:rsidR="00CC7E12" w:rsidRPr="003E4A1B" w:rsidRDefault="00CC7E12" w:rsidP="00105191">
      <w:pPr>
        <w:pStyle w:val="ListParagraph"/>
        <w:numPr>
          <w:ilvl w:val="0"/>
          <w:numId w:val="134"/>
        </w:numPr>
        <w:spacing w:after="0"/>
      </w:pPr>
      <w:r w:rsidRPr="003E4A1B">
        <w:t xml:space="preserve">The Founder's Dilemmas  by Noam Wasserman </w:t>
      </w:r>
    </w:p>
    <w:p w14:paraId="17DE6191" w14:textId="77777777" w:rsidR="009E573F" w:rsidRPr="003E4A1B" w:rsidRDefault="00CC7E12" w:rsidP="00105191">
      <w:pPr>
        <w:pStyle w:val="ListParagraph"/>
        <w:numPr>
          <w:ilvl w:val="0"/>
          <w:numId w:val="134"/>
        </w:numPr>
        <w:spacing w:after="0"/>
        <w:rPr>
          <w:color w:val="000000" w:themeColor="text1"/>
        </w:rPr>
      </w:pPr>
      <w:r w:rsidRPr="003E4A1B">
        <w:rPr>
          <w:color w:val="000000" w:themeColor="text1"/>
        </w:rPr>
        <w:t>Online c</w:t>
      </w:r>
      <w:r w:rsidR="009E573F" w:rsidRPr="003E4A1B">
        <w:rPr>
          <w:color w:val="000000" w:themeColor="text1"/>
        </w:rPr>
        <w:t xml:space="preserve">lass by </w:t>
      </w:r>
      <w:hyperlink r:id="rId230" w:history="1">
        <w:r w:rsidR="009E573F" w:rsidRPr="003E4A1B">
          <w:rPr>
            <w:rStyle w:val="Hyperlink"/>
            <w:bCs/>
            <w:color w:val="000000" w:themeColor="text1"/>
            <w:u w:val="none"/>
            <w:bdr w:val="none" w:sz="0" w:space="0" w:color="auto" w:frame="1"/>
          </w:rPr>
          <w:t>Fred Wilson</w:t>
        </w:r>
      </w:hyperlink>
      <w:r w:rsidR="009E573F" w:rsidRPr="003E4A1B">
        <w:rPr>
          <w:color w:val="000000" w:themeColor="text1"/>
        </w:rPr>
        <w:t xml:space="preserve"> of Silicon Valley Ventures (SVP) on “Employee Equity” </w:t>
      </w:r>
      <w:hyperlink r:id="rId231" w:history="1">
        <w:r w:rsidR="00304F06" w:rsidRPr="003E4A1B">
          <w:rPr>
            <w:rStyle w:val="Hyperlink"/>
          </w:rPr>
          <w:t>https://livestream.com/Skillsharelive/MBAMondays/videos/490550</w:t>
        </w:r>
      </w:hyperlink>
      <w:r w:rsidR="00304F06" w:rsidRPr="003E4A1B">
        <w:rPr>
          <w:color w:val="000000" w:themeColor="text1"/>
        </w:rPr>
        <w:t xml:space="preserve"> </w:t>
      </w:r>
    </w:p>
    <w:p w14:paraId="4951AF92" w14:textId="77777777" w:rsidR="00B66080" w:rsidRPr="00B40E44" w:rsidRDefault="00B66080" w:rsidP="009E573F">
      <w:pPr>
        <w:spacing w:line="276" w:lineRule="auto"/>
        <w:rPr>
          <w:rFonts w:cs="Arial"/>
          <w:color w:val="000000" w:themeColor="text1"/>
          <w:sz w:val="6"/>
          <w:szCs w:val="6"/>
        </w:rPr>
      </w:pPr>
    </w:p>
    <w:p w14:paraId="5DC96135" w14:textId="77777777" w:rsidR="00BF3B90" w:rsidRPr="003E4A1B" w:rsidRDefault="006E5754" w:rsidP="009716FF">
      <w:pPr>
        <w:pStyle w:val="NormalWeb"/>
        <w:spacing w:before="0" w:beforeAutospacing="0" w:after="0" w:afterAutospacing="0" w:line="276" w:lineRule="auto"/>
        <w:ind w:left="360"/>
        <w:jc w:val="both"/>
        <w:textAlignment w:val="baseline"/>
        <w:rPr>
          <w:rFonts w:ascii="Arial" w:hAnsi="Arial" w:cs="Arial"/>
          <w:i/>
          <w:sz w:val="22"/>
        </w:rPr>
      </w:pPr>
      <w:r w:rsidRPr="003E4A1B">
        <w:rPr>
          <w:rFonts w:ascii="Arial" w:hAnsi="Arial" w:cs="Arial"/>
          <w:noProof/>
          <w:color w:val="000000" w:themeColor="text1"/>
          <w:sz w:val="20"/>
          <w:szCs w:val="20"/>
        </w:rPr>
        <w:drawing>
          <wp:anchor distT="0" distB="0" distL="114300" distR="114300" simplePos="0" relativeHeight="251710464" behindDoc="0" locked="0" layoutInCell="1" allowOverlap="1" wp14:anchorId="4AB81F85" wp14:editId="149E131A">
            <wp:simplePos x="0" y="0"/>
            <wp:positionH relativeFrom="column">
              <wp:posOffset>-29845</wp:posOffset>
            </wp:positionH>
            <wp:positionV relativeFrom="paragraph">
              <wp:posOffset>48664</wp:posOffset>
            </wp:positionV>
            <wp:extent cx="3476625" cy="1604645"/>
            <wp:effectExtent l="19050" t="19050" r="28575" b="14605"/>
            <wp:wrapSquare wrapText="bothSides"/>
            <wp:docPr id="7264" name="Picture 7264">
              <a:hlinkClick xmlns:a="http://schemas.openxmlformats.org/drawingml/2006/main" r:id="rId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32">
                      <a:extLst>
                        <a:ext uri="{BEBA8EAE-BF5A-486C-A8C5-ECC9F3942E4B}">
                          <a14:imgProps xmlns:a14="http://schemas.microsoft.com/office/drawing/2010/main">
                            <a14:imgLayer r:embed="rId233">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476625" cy="1604645"/>
                    </a:xfrm>
                    <a:prstGeom prst="rect">
                      <a:avLst/>
                    </a:prstGeom>
                    <a:noFill/>
                    <a:ln>
                      <a:solidFill>
                        <a:srgbClr val="663300"/>
                      </a:solidFill>
                    </a:ln>
                  </pic:spPr>
                </pic:pic>
              </a:graphicData>
            </a:graphic>
            <wp14:sizeRelH relativeFrom="page">
              <wp14:pctWidth>0</wp14:pctWidth>
            </wp14:sizeRelH>
            <wp14:sizeRelV relativeFrom="page">
              <wp14:pctHeight>0</wp14:pctHeight>
            </wp14:sizeRelV>
          </wp:anchor>
        </w:drawing>
      </w:r>
      <w:r w:rsidR="00CA6F5A">
        <w:rPr>
          <w:rFonts w:ascii="Arial" w:hAnsi="Arial" w:cs="Arial"/>
          <w:i/>
          <w:sz w:val="22"/>
        </w:rPr>
        <w:t xml:space="preserve">Fred Wilson </w:t>
      </w:r>
      <w:r w:rsidR="00304F06" w:rsidRPr="003E4A1B">
        <w:rPr>
          <w:rFonts w:ascii="Arial" w:hAnsi="Arial" w:cs="Arial"/>
          <w:i/>
          <w:sz w:val="22"/>
        </w:rPr>
        <w:t>gives an example</w:t>
      </w:r>
      <w:r w:rsidR="00CA6F5A">
        <w:rPr>
          <w:rFonts w:ascii="Arial" w:hAnsi="Arial" w:cs="Arial"/>
          <w:i/>
          <w:sz w:val="22"/>
        </w:rPr>
        <w:t xml:space="preserve"> whereby co-founders receive 5% and</w:t>
      </w:r>
      <w:r w:rsidR="00304F06" w:rsidRPr="003E4A1B">
        <w:rPr>
          <w:rFonts w:ascii="Arial" w:hAnsi="Arial" w:cs="Arial"/>
          <w:i/>
          <w:sz w:val="22"/>
        </w:rPr>
        <w:t xml:space="preserve"> investors only 10%.  </w:t>
      </w:r>
      <w:r w:rsidR="009139AB" w:rsidRPr="003E4A1B">
        <w:rPr>
          <w:rFonts w:ascii="Arial" w:hAnsi="Arial" w:cs="Arial"/>
          <w:i/>
          <w:sz w:val="22"/>
        </w:rPr>
        <w:t>However,</w:t>
      </w:r>
      <w:r w:rsidR="00304F06" w:rsidRPr="003E4A1B">
        <w:rPr>
          <w:rFonts w:ascii="Arial" w:hAnsi="Arial" w:cs="Arial"/>
          <w:i/>
          <w:sz w:val="22"/>
        </w:rPr>
        <w:t xml:space="preserve"> this is in Silicon Valley where investors are very confident of </w:t>
      </w:r>
      <w:r w:rsidR="00C042B3">
        <w:rPr>
          <w:rFonts w:ascii="Arial" w:hAnsi="Arial" w:cs="Arial"/>
          <w:i/>
          <w:sz w:val="22"/>
        </w:rPr>
        <w:t xml:space="preserve">their ability to pick winners, </w:t>
      </w:r>
      <w:r w:rsidR="00304F06" w:rsidRPr="003E4A1B">
        <w:rPr>
          <w:rFonts w:ascii="Arial" w:hAnsi="Arial" w:cs="Arial"/>
          <w:i/>
          <w:sz w:val="22"/>
        </w:rPr>
        <w:t xml:space="preserve">and thus will accept a smaller share of ownership, because they </w:t>
      </w:r>
      <w:r w:rsidR="009139AB" w:rsidRPr="003E4A1B">
        <w:rPr>
          <w:rFonts w:ascii="Arial" w:hAnsi="Arial" w:cs="Arial"/>
          <w:i/>
          <w:sz w:val="22"/>
        </w:rPr>
        <w:t>do not</w:t>
      </w:r>
      <w:r w:rsidR="00304F06" w:rsidRPr="003E4A1B">
        <w:rPr>
          <w:rFonts w:ascii="Arial" w:hAnsi="Arial" w:cs="Arial"/>
          <w:i/>
          <w:sz w:val="22"/>
        </w:rPr>
        <w:t xml:space="preserve"> believe they will have many losers in their portfolio that will need to be offset by high profits on the winners.</w:t>
      </w:r>
    </w:p>
    <w:p w14:paraId="11A3210C" w14:textId="77777777" w:rsidR="00BF3B90" w:rsidRPr="003E4A1B" w:rsidRDefault="00BF3B90" w:rsidP="00BF3B90">
      <w:pPr>
        <w:spacing w:line="276" w:lineRule="auto"/>
        <w:jc w:val="both"/>
        <w:rPr>
          <w:rFonts w:cs="Arial"/>
          <w:b/>
          <w:i/>
          <w:sz w:val="12"/>
          <w:u w:val="single"/>
        </w:rPr>
      </w:pPr>
    </w:p>
    <w:p w14:paraId="3A378753" w14:textId="77777777" w:rsidR="00BF3B90" w:rsidRPr="003E4A1B" w:rsidRDefault="00BF3B90" w:rsidP="00BF3B90">
      <w:pPr>
        <w:spacing w:line="276" w:lineRule="auto"/>
        <w:jc w:val="both"/>
        <w:rPr>
          <w:rFonts w:cs="Arial"/>
          <w:u w:val="single"/>
        </w:rPr>
      </w:pPr>
      <w:r w:rsidRPr="003E4A1B">
        <w:rPr>
          <w:rFonts w:cs="Arial"/>
          <w:b/>
          <w:u w:val="single"/>
        </w:rPr>
        <w:t>&gt;&gt;</w:t>
      </w:r>
      <w:r w:rsidRPr="003E4A1B">
        <w:rPr>
          <w:rFonts w:cs="Arial"/>
          <w:u w:val="single"/>
        </w:rPr>
        <w:t xml:space="preserve">   Consult a lawyer for advice, as early decisions can negatively affect your ability to raise growth capital. </w:t>
      </w:r>
      <w:r w:rsidRPr="003E4A1B">
        <w:rPr>
          <w:rFonts w:cs="Arial"/>
          <w:b/>
          <w:u w:val="single"/>
        </w:rPr>
        <w:t>&lt;&lt;</w:t>
      </w:r>
      <w:r w:rsidRPr="003E4A1B">
        <w:rPr>
          <w:rFonts w:cs="Arial"/>
          <w:u w:val="single"/>
        </w:rPr>
        <w:t xml:space="preserve"> </w:t>
      </w:r>
    </w:p>
    <w:p w14:paraId="7F4F5D4E" w14:textId="77777777" w:rsidR="00BF3B90" w:rsidRPr="001224F8" w:rsidRDefault="00BF3B90" w:rsidP="00BF3B90">
      <w:pPr>
        <w:spacing w:line="276" w:lineRule="auto"/>
        <w:jc w:val="both"/>
        <w:rPr>
          <w:rFonts w:cs="Arial"/>
          <w:i/>
          <w:sz w:val="12"/>
          <w:szCs w:val="12"/>
          <w:u w:val="single"/>
        </w:rPr>
      </w:pPr>
      <w:r w:rsidRPr="001224F8">
        <w:rPr>
          <w:rFonts w:cs="Arial"/>
          <w:b/>
          <w:i/>
          <w:sz w:val="12"/>
          <w:szCs w:val="12"/>
          <w:u w:val="single"/>
        </w:rPr>
        <w:t xml:space="preserve"> </w:t>
      </w:r>
    </w:p>
    <w:p w14:paraId="22BB7798" w14:textId="77777777" w:rsidR="00BF3B90" w:rsidRPr="003E4A1B" w:rsidRDefault="00BF3B90" w:rsidP="00066430">
      <w:pPr>
        <w:spacing w:line="276" w:lineRule="auto"/>
        <w:jc w:val="both"/>
        <w:rPr>
          <w:rFonts w:cs="Arial"/>
        </w:rPr>
      </w:pPr>
      <w:r w:rsidRPr="003E4A1B">
        <w:rPr>
          <w:rFonts w:cs="Arial"/>
          <w:sz w:val="22"/>
        </w:rPr>
        <w:t>ALTERNATIVE INDUCEMENTS</w:t>
      </w:r>
      <w:r w:rsidR="00066430" w:rsidRPr="003E4A1B">
        <w:rPr>
          <w:rFonts w:cs="Arial"/>
          <w:sz w:val="22"/>
        </w:rPr>
        <w:t xml:space="preserve">. </w:t>
      </w:r>
      <w:r w:rsidRPr="003E4A1B">
        <w:rPr>
          <w:rFonts w:cs="Arial"/>
        </w:rPr>
        <w:t>Before offering shares of stock or options</w:t>
      </w:r>
      <w:r w:rsidR="00E357FC" w:rsidRPr="003E4A1B">
        <w:rPr>
          <w:rFonts w:cs="Arial"/>
        </w:rPr>
        <w:t xml:space="preserve"> to key individuals</w:t>
      </w:r>
      <w:r w:rsidRPr="003E4A1B">
        <w:rPr>
          <w:rFonts w:cs="Arial"/>
        </w:rPr>
        <w:t xml:space="preserve">, give </w:t>
      </w:r>
      <w:r w:rsidR="00185FB9" w:rsidRPr="003E4A1B">
        <w:rPr>
          <w:rFonts w:cs="Arial"/>
        </w:rPr>
        <w:t xml:space="preserve">some thought to </w:t>
      </w:r>
      <w:r w:rsidR="0077619B" w:rsidRPr="003E4A1B">
        <w:rPr>
          <w:rFonts w:cs="Arial"/>
        </w:rPr>
        <w:t xml:space="preserve">alternative </w:t>
      </w:r>
      <w:r w:rsidR="00A36966" w:rsidRPr="003E4A1B">
        <w:rPr>
          <w:rFonts w:cs="Arial"/>
        </w:rPr>
        <w:t>entice</w:t>
      </w:r>
      <w:r w:rsidR="0077619B" w:rsidRPr="003E4A1B">
        <w:rPr>
          <w:rFonts w:cs="Arial"/>
        </w:rPr>
        <w:t>ments;</w:t>
      </w:r>
      <w:r w:rsidRPr="003E4A1B">
        <w:rPr>
          <w:rFonts w:cs="Arial"/>
        </w:rPr>
        <w:t xml:space="preserve"> thus keeping the ownership structure simple and reserving a greater number of shares to exchange with equity investors for growth capital.  This is known as “keeping your powder dry.”</w:t>
      </w:r>
    </w:p>
    <w:p w14:paraId="0CE7B83F" w14:textId="77777777" w:rsidR="00BF3B90" w:rsidRPr="003E4A1B" w:rsidRDefault="00BF3B90" w:rsidP="00BF3B90">
      <w:pPr>
        <w:spacing w:line="276" w:lineRule="auto"/>
        <w:jc w:val="both"/>
        <w:rPr>
          <w:rFonts w:cs="Arial"/>
          <w:sz w:val="6"/>
        </w:rPr>
      </w:pPr>
    </w:p>
    <w:p w14:paraId="3093FAF1" w14:textId="77777777" w:rsidR="00BF3B90" w:rsidRPr="003E4A1B" w:rsidRDefault="00BF3B90" w:rsidP="00105191">
      <w:pPr>
        <w:pStyle w:val="ListParagraph"/>
        <w:numPr>
          <w:ilvl w:val="1"/>
          <w:numId w:val="107"/>
        </w:numPr>
        <w:spacing w:after="120"/>
        <w:ind w:left="720"/>
        <w:contextualSpacing w:val="0"/>
        <w:jc w:val="both"/>
      </w:pPr>
      <w:r w:rsidRPr="003E4A1B">
        <w:rPr>
          <w:b/>
          <w:i/>
        </w:rPr>
        <w:t>Contingent Deferred Compensation</w:t>
      </w:r>
      <w:r w:rsidRPr="003E4A1B">
        <w:t xml:space="preserve">. </w:t>
      </w:r>
      <w:r w:rsidR="009139AB">
        <w:t>This is basically an</w:t>
      </w:r>
      <w:r w:rsidR="009139AB" w:rsidRPr="003E4A1B">
        <w:t xml:space="preserve"> IOU that is redeemable </w:t>
      </w:r>
      <w:r w:rsidR="009139AB" w:rsidRPr="003E4A1B">
        <w:rPr>
          <w:u w:val="single"/>
        </w:rPr>
        <w:t>if</w:t>
      </w:r>
      <w:r w:rsidR="009139AB" w:rsidRPr="003E4A1B">
        <w:t xml:space="preserve"> (the contingency) and </w:t>
      </w:r>
      <w:r w:rsidR="009139AB" w:rsidRPr="003E4A1B">
        <w:rPr>
          <w:u w:val="single"/>
        </w:rPr>
        <w:t>when</w:t>
      </w:r>
      <w:r w:rsidR="009139AB" w:rsidRPr="003E4A1B">
        <w:t xml:space="preserve"> (the deferment) the company achieves sales and/or cash</w:t>
      </w:r>
      <w:r w:rsidR="009139AB" w:rsidRPr="003E4A1B">
        <w:rPr>
          <w:lang w:val="en-US"/>
        </w:rPr>
        <w:t>-</w:t>
      </w:r>
      <w:r w:rsidR="009139AB" w:rsidRPr="003E4A1B">
        <w:t xml:space="preserve">balance milestones. </w:t>
      </w:r>
      <w:r w:rsidR="00E357FC" w:rsidRPr="003E4A1B">
        <w:t xml:space="preserve">Future payouts should be greater than the perceived value of their work, in consideration of the fact that they will have to wait to be paid, and if the enterprise fails to thrive, </w:t>
      </w:r>
      <w:r w:rsidR="0093021C" w:rsidRPr="003E4A1B">
        <w:rPr>
          <w:lang w:val="en-US"/>
        </w:rPr>
        <w:t xml:space="preserve">perhaps </w:t>
      </w:r>
      <w:r w:rsidR="00E357FC" w:rsidRPr="003E4A1B">
        <w:t>not at all.</w:t>
      </w:r>
    </w:p>
    <w:p w14:paraId="380EAFEA" w14:textId="77777777" w:rsidR="00BF3B90" w:rsidRPr="003E4A1B" w:rsidRDefault="00BF3B90" w:rsidP="00105191">
      <w:pPr>
        <w:pStyle w:val="ListParagraph"/>
        <w:numPr>
          <w:ilvl w:val="1"/>
          <w:numId w:val="107"/>
        </w:numPr>
        <w:ind w:left="720"/>
        <w:jc w:val="both"/>
      </w:pPr>
      <w:r w:rsidRPr="003E4A1B">
        <w:rPr>
          <w:b/>
          <w:i/>
        </w:rPr>
        <w:t>Royalties</w:t>
      </w:r>
      <w:r w:rsidRPr="003E4A1B">
        <w:t xml:space="preserve">. </w:t>
      </w:r>
      <w:r w:rsidR="009139AB" w:rsidRPr="003E4A1B">
        <w:t>This is a way to pay someone a p</w:t>
      </w:r>
      <w:r w:rsidR="009139AB">
        <w:t>ercentage of profits (as</w:t>
      </w:r>
      <w:r w:rsidR="009139AB" w:rsidRPr="003E4A1B">
        <w:t xml:space="preserve"> common stock does) without actually issuing any shares.  </w:t>
      </w:r>
      <w:r w:rsidRPr="003E4A1B">
        <w:t xml:space="preserve">Royalty obligations usually have a total dollar cap and expiration date.  </w:t>
      </w:r>
      <w:r w:rsidR="009139AB" w:rsidRPr="003E4A1B">
        <w:t>For example, in exchange for developing a mobile app, you contract to pay the developer a modest amount plus 20% of the sales for t</w:t>
      </w:r>
      <w:r w:rsidR="009139AB">
        <w:t>he first five years, or $50,000,</w:t>
      </w:r>
      <w:r w:rsidR="009139AB" w:rsidRPr="003E4A1B">
        <w:t xml:space="preserve"> whichever comes first.</w:t>
      </w:r>
    </w:p>
    <w:p w14:paraId="267F7EF9" w14:textId="77777777" w:rsidR="00BF3B90" w:rsidRPr="003E4A1B" w:rsidRDefault="00E357FC" w:rsidP="00A50F89">
      <w:pPr>
        <w:spacing w:line="276" w:lineRule="auto"/>
        <w:jc w:val="both"/>
        <w:rPr>
          <w:rFonts w:cs="Arial"/>
        </w:rPr>
      </w:pPr>
      <w:r w:rsidRPr="003E4A1B">
        <w:rPr>
          <w:rFonts w:cs="Arial"/>
          <w:noProof/>
        </w:rPr>
        <w:drawing>
          <wp:anchor distT="0" distB="0" distL="114300" distR="114300" simplePos="0" relativeHeight="251732992" behindDoc="0" locked="0" layoutInCell="1" allowOverlap="1" wp14:anchorId="0F4F817F" wp14:editId="7827AFB0">
            <wp:simplePos x="0" y="0"/>
            <wp:positionH relativeFrom="column">
              <wp:posOffset>2880320</wp:posOffset>
            </wp:positionH>
            <wp:positionV relativeFrom="paragraph">
              <wp:posOffset>462196</wp:posOffset>
            </wp:positionV>
            <wp:extent cx="3565847" cy="2313542"/>
            <wp:effectExtent l="19050" t="19050" r="15875" b="10795"/>
            <wp:wrapSquare wrapText="bothSides"/>
            <wp:docPr id="7244" name="Picture 7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99 35.jpg"/>
                    <pic:cNvPicPr/>
                  </pic:nvPicPr>
                  <pic:blipFill rotWithShape="1">
                    <a:blip r:embed="rId234">
                      <a:extLst>
                        <a:ext uri="{BEBA8EAE-BF5A-486C-A8C5-ECC9F3942E4B}">
                          <a14:imgProps xmlns:a14="http://schemas.microsoft.com/office/drawing/2010/main">
                            <a14:imgLayer r:embed="rId235">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1588" t="3365"/>
                    <a:stretch/>
                  </pic:blipFill>
                  <pic:spPr bwMode="auto">
                    <a:xfrm>
                      <a:off x="0" y="0"/>
                      <a:ext cx="3566715" cy="231410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3B90" w:rsidRPr="003E4A1B">
        <w:rPr>
          <w:rFonts w:cs="Arial"/>
          <w:sz w:val="22"/>
        </w:rPr>
        <w:t>COMPENSATING OTHER INDIVIDUALS</w:t>
      </w:r>
      <w:r w:rsidR="00BF3B90" w:rsidRPr="003E4A1B">
        <w:rPr>
          <w:rFonts w:cs="Arial"/>
        </w:rPr>
        <w:t xml:space="preserve">.  If you do need to pay helpers, </w:t>
      </w:r>
      <w:r w:rsidRPr="003E4A1B">
        <w:rPr>
          <w:rFonts w:cs="Arial"/>
        </w:rPr>
        <w:t xml:space="preserve">try to </w:t>
      </w:r>
      <w:r w:rsidR="00BF3B90" w:rsidRPr="003E4A1B">
        <w:rPr>
          <w:rFonts w:cs="Arial"/>
        </w:rPr>
        <w:t xml:space="preserve">retain them as </w:t>
      </w:r>
      <w:r w:rsidR="00BF3B90" w:rsidRPr="003E4A1B">
        <w:rPr>
          <w:rFonts w:cs="Arial"/>
          <w:i/>
        </w:rPr>
        <w:t>Independent Contractors</w:t>
      </w:r>
      <w:r w:rsidR="00BF3B90" w:rsidRPr="003E4A1B">
        <w:rPr>
          <w:rFonts w:cs="Arial"/>
        </w:rPr>
        <w:t xml:space="preserve">. You </w:t>
      </w:r>
      <w:r w:rsidRPr="003E4A1B">
        <w:rPr>
          <w:rFonts w:cs="Arial"/>
        </w:rPr>
        <w:t xml:space="preserve">will </w:t>
      </w:r>
      <w:r w:rsidR="00BF3B90" w:rsidRPr="003E4A1B">
        <w:rPr>
          <w:rFonts w:cs="Arial"/>
        </w:rPr>
        <w:t xml:space="preserve">avoid a lot of paperwork. </w:t>
      </w:r>
      <w:r w:rsidRPr="003E4A1B">
        <w:rPr>
          <w:rFonts w:cs="Arial"/>
        </w:rPr>
        <w:t>For contractors paid $600 or more, you will</w:t>
      </w:r>
      <w:r w:rsidR="00BF3B90" w:rsidRPr="003E4A1B">
        <w:rPr>
          <w:rFonts w:cs="Arial"/>
        </w:rPr>
        <w:t xml:space="preserve"> still have to provide a </w:t>
      </w:r>
      <w:r w:rsidR="00BF3B90" w:rsidRPr="003E4A1B">
        <w:rPr>
          <w:rFonts w:cs="Arial"/>
          <w:i/>
        </w:rPr>
        <w:t>1099</w:t>
      </w:r>
      <w:r w:rsidRPr="003E4A1B">
        <w:rPr>
          <w:rFonts w:cs="Arial"/>
          <w:i/>
        </w:rPr>
        <w:t>-MISC</w:t>
      </w:r>
      <w:r w:rsidR="00BF3B90" w:rsidRPr="003E4A1B">
        <w:rPr>
          <w:rFonts w:cs="Arial"/>
          <w:i/>
        </w:rPr>
        <w:t xml:space="preserve"> form</w:t>
      </w:r>
      <w:r w:rsidR="00BF3B90" w:rsidRPr="003E4A1B">
        <w:rPr>
          <w:rFonts w:cs="Arial"/>
        </w:rPr>
        <w:t xml:space="preserve"> at the end of the year, showing how much they were paid</w:t>
      </w:r>
      <w:r w:rsidRPr="003E4A1B">
        <w:rPr>
          <w:rFonts w:cs="Arial"/>
        </w:rPr>
        <w:t>;</w:t>
      </w:r>
      <w:r w:rsidR="00BF3B90" w:rsidRPr="003E4A1B">
        <w:rPr>
          <w:rFonts w:cs="Arial"/>
        </w:rPr>
        <w:t xml:space="preserve"> and send a copy to the IRS. </w:t>
      </w:r>
      <w:r w:rsidRPr="003E4A1B">
        <w:rPr>
          <w:rFonts w:cs="Arial"/>
        </w:rPr>
        <w:t>(Enter amount in box 7 “Nonemployee Compensation.”)</w:t>
      </w:r>
      <w:r w:rsidR="00BF3B90" w:rsidRPr="003E4A1B">
        <w:rPr>
          <w:rFonts w:cs="Arial"/>
        </w:rPr>
        <w:t xml:space="preserve"> </w:t>
      </w:r>
      <w:r w:rsidRPr="003E4A1B">
        <w:rPr>
          <w:rFonts w:cs="Arial"/>
        </w:rPr>
        <w:t xml:space="preserve"> Note: to treat someone as an </w:t>
      </w:r>
      <w:r w:rsidRPr="003E4A1B">
        <w:rPr>
          <w:rFonts w:cs="Arial"/>
          <w:i/>
        </w:rPr>
        <w:t>independent contractor</w:t>
      </w:r>
      <w:r w:rsidRPr="003E4A1B">
        <w:rPr>
          <w:rFonts w:cs="Arial"/>
        </w:rPr>
        <w:t xml:space="preserve"> they must have control over their time and work; otherwise, they are an </w:t>
      </w:r>
      <w:r w:rsidRPr="003E4A1B">
        <w:rPr>
          <w:rFonts w:cs="Arial"/>
          <w:i/>
        </w:rPr>
        <w:t>employee</w:t>
      </w:r>
      <w:r w:rsidRPr="003E4A1B">
        <w:rPr>
          <w:rFonts w:cs="Arial"/>
        </w:rPr>
        <w:t xml:space="preserve"> under the law.</w:t>
      </w:r>
    </w:p>
    <w:p w14:paraId="0436DD91" w14:textId="77777777" w:rsidR="00BF3B90" w:rsidRPr="003E4A1B" w:rsidRDefault="00BF3B90" w:rsidP="00A50F89">
      <w:pPr>
        <w:spacing w:line="276" w:lineRule="auto"/>
        <w:jc w:val="both"/>
        <w:rPr>
          <w:rFonts w:cs="Arial"/>
          <w:sz w:val="12"/>
        </w:rPr>
      </w:pPr>
    </w:p>
    <w:p w14:paraId="47DEC59D" w14:textId="77777777" w:rsidR="00BF3B90" w:rsidRPr="003E4A1B" w:rsidRDefault="00BF3B90" w:rsidP="00A50F89">
      <w:pPr>
        <w:spacing w:line="276" w:lineRule="auto"/>
        <w:jc w:val="both"/>
        <w:rPr>
          <w:rFonts w:cs="Arial"/>
        </w:rPr>
      </w:pPr>
      <w:r w:rsidRPr="003E4A1B">
        <w:rPr>
          <w:rFonts w:cs="Arial"/>
        </w:rPr>
        <w:t>You can obtain</w:t>
      </w:r>
      <w:r w:rsidR="00E357FC" w:rsidRPr="003E4A1B">
        <w:rPr>
          <w:rFonts w:cs="Arial"/>
        </w:rPr>
        <w:t xml:space="preserve"> 25 government-approved 1099-MISC forms, with mailing envelopes,</w:t>
      </w:r>
      <w:r w:rsidRPr="003E4A1B">
        <w:rPr>
          <w:rFonts w:cs="Arial"/>
        </w:rPr>
        <w:t xml:space="preserve"> on Amazon for </w:t>
      </w:r>
      <w:r w:rsidR="00E357FC" w:rsidRPr="003E4A1B">
        <w:rPr>
          <w:rFonts w:cs="Arial"/>
        </w:rPr>
        <w:t>about $15.  Make sure you order a set that includes at least one form 1096, as you also have to send this summary to the IRS.</w:t>
      </w:r>
    </w:p>
    <w:p w14:paraId="484FEBE1" w14:textId="77777777" w:rsidR="00BF3B90" w:rsidRPr="003E4A1B" w:rsidRDefault="00BF3B90" w:rsidP="00BF3B90">
      <w:pPr>
        <w:ind w:left="360"/>
        <w:rPr>
          <w:rFonts w:cs="Arial"/>
        </w:rPr>
      </w:pPr>
    </w:p>
    <w:p w14:paraId="3D18FA65" w14:textId="77777777" w:rsidR="002E33E8" w:rsidRPr="003E4A1B" w:rsidRDefault="00E357FC" w:rsidP="00E357FC">
      <w:pPr>
        <w:ind w:left="360"/>
        <w:jc w:val="right"/>
        <w:rPr>
          <w:rFonts w:cs="Arial"/>
        </w:rPr>
      </w:pPr>
      <w:r w:rsidRPr="003E4A1B">
        <w:rPr>
          <w:rFonts w:cs="Arial"/>
          <w:i/>
          <w:sz w:val="22"/>
        </w:rPr>
        <w:t xml:space="preserve"> Sample 1099-MISC. </w:t>
      </w:r>
      <w:r w:rsidR="00A50F89" w:rsidRPr="003E4A1B">
        <w:rPr>
          <w:rFonts w:cs="Arial"/>
          <w:i/>
          <w:sz w:val="22"/>
        </w:rPr>
        <w:t xml:space="preserve"> </w:t>
      </w:r>
      <w:r w:rsidR="002E33E8" w:rsidRPr="003E4A1B">
        <w:rPr>
          <w:rFonts w:cs="Arial"/>
        </w:rPr>
        <w:br w:type="page"/>
      </w:r>
    </w:p>
    <w:p w14:paraId="024ABE80" w14:textId="77777777" w:rsidR="00202A11" w:rsidRPr="003E4A1B" w:rsidRDefault="00410353" w:rsidP="00410353">
      <w:pPr>
        <w:rPr>
          <w:rFonts w:cs="Arial"/>
          <w:i/>
          <w:noProof/>
          <w:sz w:val="24"/>
          <w:szCs w:val="26"/>
        </w:rPr>
      </w:pPr>
      <w:r w:rsidRPr="003E4A1B">
        <w:rPr>
          <w:rFonts w:cs="Arial"/>
          <w:i/>
          <w:noProof/>
          <w:sz w:val="24"/>
          <w:szCs w:val="26"/>
        </w:rPr>
        <w:t>Management</w:t>
      </w:r>
    </w:p>
    <w:p w14:paraId="087AE4C2" w14:textId="77777777" w:rsidR="00410353" w:rsidRPr="003E4A1B" w:rsidRDefault="00410353" w:rsidP="005D3068">
      <w:pPr>
        <w:rPr>
          <w:rFonts w:cs="Arial"/>
          <w:i/>
          <w:noProof/>
          <w:szCs w:val="26"/>
        </w:rPr>
      </w:pPr>
    </w:p>
    <w:p w14:paraId="6DA6990E" w14:textId="77777777" w:rsidR="00202A11" w:rsidRPr="003E4A1B" w:rsidRDefault="00202A11" w:rsidP="005D3068">
      <w:pPr>
        <w:pStyle w:val="Heading1"/>
        <w:jc w:val="left"/>
        <w:rPr>
          <w:rFonts w:cs="Arial"/>
          <w:sz w:val="20"/>
        </w:rPr>
      </w:pPr>
    </w:p>
    <w:p w14:paraId="2B4A8FDC" w14:textId="77777777" w:rsidR="00202A11" w:rsidRPr="003E4A1B" w:rsidRDefault="004710D8" w:rsidP="00202A11">
      <w:pPr>
        <w:pStyle w:val="Heading1"/>
        <w:rPr>
          <w:rFonts w:cs="Arial"/>
        </w:rPr>
      </w:pPr>
      <w:bookmarkStart w:id="124" w:name="_Toc48484646"/>
      <w:r w:rsidRPr="003E4A1B">
        <w:rPr>
          <w:rFonts w:cs="Arial"/>
        </w:rPr>
        <w:t>C</w:t>
      </w:r>
      <w:r w:rsidR="00202A11" w:rsidRPr="003E4A1B">
        <w:rPr>
          <w:rFonts w:cs="Arial"/>
        </w:rPr>
        <w:t xml:space="preserve">.  ADVISORY </w:t>
      </w:r>
      <w:r w:rsidR="002E33E8" w:rsidRPr="003E4A1B">
        <w:rPr>
          <w:rFonts w:cs="Arial"/>
        </w:rPr>
        <w:t>COMMITTEE</w:t>
      </w:r>
      <w:r w:rsidR="00A66C9E" w:rsidRPr="003E4A1B">
        <w:rPr>
          <w:rFonts w:cs="Arial"/>
        </w:rPr>
        <w:t xml:space="preserve"> (Non-paid Members of the Team)</w:t>
      </w:r>
      <w:bookmarkEnd w:id="124"/>
      <w:r w:rsidR="00202A11" w:rsidRPr="003E4A1B">
        <w:rPr>
          <w:rFonts w:cs="Arial"/>
        </w:rPr>
        <w:fldChar w:fldCharType="begin"/>
      </w:r>
      <w:r w:rsidR="00202A11" w:rsidRPr="003E4A1B">
        <w:rPr>
          <w:rFonts w:cs="Arial"/>
        </w:rPr>
        <w:instrText xml:space="preserve"> XE "Management Team" </w:instrText>
      </w:r>
      <w:r w:rsidR="00202A11" w:rsidRPr="003E4A1B">
        <w:rPr>
          <w:rFonts w:cs="Arial"/>
        </w:rPr>
        <w:fldChar w:fldCharType="end"/>
      </w:r>
    </w:p>
    <w:p w14:paraId="667DB71F" w14:textId="77777777" w:rsidR="00EC290C" w:rsidRPr="003E4A1B" w:rsidRDefault="00EC290C" w:rsidP="00EC290C">
      <w:pPr>
        <w:rPr>
          <w:rFonts w:cs="Arial"/>
        </w:rPr>
      </w:pPr>
    </w:p>
    <w:p w14:paraId="7FE7160C" w14:textId="77777777" w:rsidR="00EC290C" w:rsidRPr="003E4A1B" w:rsidRDefault="00EC290C" w:rsidP="00EC290C">
      <w:pPr>
        <w:spacing w:line="276" w:lineRule="auto"/>
        <w:ind w:left="360" w:hanging="360"/>
        <w:rPr>
          <w:rFonts w:cs="Arial"/>
          <w:b/>
        </w:rPr>
      </w:pPr>
    </w:p>
    <w:p w14:paraId="5F45B8E1" w14:textId="77777777" w:rsidR="00A57BFE" w:rsidRPr="003E4A1B" w:rsidRDefault="00A57BFE" w:rsidP="007B49FB">
      <w:pPr>
        <w:spacing w:after="120" w:line="276" w:lineRule="auto"/>
        <w:jc w:val="both"/>
        <w:rPr>
          <w:rFonts w:cs="Arial"/>
        </w:rPr>
      </w:pPr>
      <w:r w:rsidRPr="003E4A1B">
        <w:rPr>
          <w:rFonts w:cs="Arial"/>
        </w:rPr>
        <w:t xml:space="preserve">A group of </w:t>
      </w:r>
      <w:r w:rsidR="001E04B8" w:rsidRPr="003E4A1B">
        <w:rPr>
          <w:rFonts w:cs="Arial"/>
        </w:rPr>
        <w:t xml:space="preserve">volunteer </w:t>
      </w:r>
      <w:r w:rsidRPr="003E4A1B">
        <w:rPr>
          <w:rFonts w:cs="Arial"/>
        </w:rPr>
        <w:t xml:space="preserve">advisors </w:t>
      </w:r>
      <w:r w:rsidR="001E04B8" w:rsidRPr="003E4A1B">
        <w:rPr>
          <w:rFonts w:cs="Arial"/>
        </w:rPr>
        <w:t xml:space="preserve">can </w:t>
      </w:r>
      <w:r w:rsidRPr="003E4A1B">
        <w:rPr>
          <w:rFonts w:cs="Arial"/>
        </w:rPr>
        <w:t xml:space="preserve">bring </w:t>
      </w:r>
      <w:r w:rsidR="001E04B8" w:rsidRPr="003E4A1B">
        <w:rPr>
          <w:rFonts w:cs="Arial"/>
        </w:rPr>
        <w:t>valuable experience</w:t>
      </w:r>
      <w:r w:rsidR="00D34158" w:rsidRPr="003E4A1B">
        <w:rPr>
          <w:rFonts w:cs="Arial"/>
        </w:rPr>
        <w:t xml:space="preserve"> and contacts. </w:t>
      </w:r>
      <w:r w:rsidR="006E1390" w:rsidRPr="003E4A1B">
        <w:rPr>
          <w:rFonts w:cs="Arial"/>
        </w:rPr>
        <w:t>Although</w:t>
      </w:r>
      <w:r w:rsidR="004F2F8E" w:rsidRPr="003E4A1B">
        <w:rPr>
          <w:rFonts w:cs="Arial"/>
        </w:rPr>
        <w:t xml:space="preserve"> most entrepreneurs</w:t>
      </w:r>
      <w:r w:rsidR="000C127F" w:rsidRPr="003E4A1B">
        <w:rPr>
          <w:rFonts w:cs="Arial"/>
        </w:rPr>
        <w:t xml:space="preserve"> like the idea of an adviso</w:t>
      </w:r>
      <w:r w:rsidRPr="003E4A1B">
        <w:rPr>
          <w:rFonts w:cs="Arial"/>
        </w:rPr>
        <w:t>ry committee,</w:t>
      </w:r>
      <w:r w:rsidR="004F2F8E" w:rsidRPr="003E4A1B">
        <w:rPr>
          <w:rFonts w:cs="Arial"/>
        </w:rPr>
        <w:t xml:space="preserve"> few</w:t>
      </w:r>
      <w:r w:rsidR="003123D1" w:rsidRPr="003E4A1B">
        <w:rPr>
          <w:rFonts w:cs="Arial"/>
        </w:rPr>
        <w:t xml:space="preserve"> know how to form one—</w:t>
      </w:r>
      <w:r w:rsidRPr="003E4A1B">
        <w:rPr>
          <w:rFonts w:cs="Arial"/>
        </w:rPr>
        <w:t xml:space="preserve">who to ask, what </w:t>
      </w:r>
      <w:r w:rsidR="003123D1" w:rsidRPr="003E4A1B">
        <w:rPr>
          <w:rFonts w:cs="Arial"/>
        </w:rPr>
        <w:t xml:space="preserve">to ask of them, or how to recognize </w:t>
      </w:r>
      <w:r w:rsidR="000C127F" w:rsidRPr="003E4A1B">
        <w:rPr>
          <w:rFonts w:cs="Arial"/>
        </w:rPr>
        <w:t>adviso</w:t>
      </w:r>
      <w:r w:rsidR="007F2BD5" w:rsidRPr="003E4A1B">
        <w:rPr>
          <w:rFonts w:cs="Arial"/>
        </w:rPr>
        <w:t>rs</w:t>
      </w:r>
      <w:r w:rsidR="003123D1" w:rsidRPr="003E4A1B">
        <w:rPr>
          <w:rFonts w:cs="Arial"/>
        </w:rPr>
        <w:t xml:space="preserve"> for their services</w:t>
      </w:r>
      <w:r w:rsidRPr="003E4A1B">
        <w:rPr>
          <w:rFonts w:cs="Arial"/>
        </w:rPr>
        <w:t xml:space="preserve">. </w:t>
      </w:r>
    </w:p>
    <w:p w14:paraId="10D26695" w14:textId="77777777" w:rsidR="00A57BFE" w:rsidRPr="003E4A1B" w:rsidRDefault="00C06542" w:rsidP="007B49FB">
      <w:pPr>
        <w:spacing w:after="120" w:line="276" w:lineRule="auto"/>
        <w:jc w:val="both"/>
        <w:rPr>
          <w:rFonts w:cs="Arial"/>
        </w:rPr>
      </w:pPr>
      <w:r w:rsidRPr="003E4A1B">
        <w:rPr>
          <w:rFonts w:cs="Arial"/>
          <w:b/>
          <w:sz w:val="22"/>
        </w:rPr>
        <w:t>T</w:t>
      </w:r>
      <w:r w:rsidR="00A57BFE" w:rsidRPr="003E4A1B">
        <w:rPr>
          <w:rFonts w:cs="Arial"/>
          <w:b/>
          <w:sz w:val="22"/>
        </w:rPr>
        <w:t>he difference between an advisory committee and a board of directors</w:t>
      </w:r>
      <w:r w:rsidR="00A57BFE" w:rsidRPr="003E4A1B">
        <w:rPr>
          <w:rFonts w:cs="Arial"/>
        </w:rPr>
        <w:t>. A board</w:t>
      </w:r>
      <w:r w:rsidR="004F2F8E" w:rsidRPr="003E4A1B">
        <w:rPr>
          <w:rFonts w:cs="Arial"/>
        </w:rPr>
        <w:t xml:space="preserve"> of directors is a legal entity</w:t>
      </w:r>
      <w:r w:rsidR="004906AC" w:rsidRPr="003E4A1B">
        <w:rPr>
          <w:rFonts w:cs="Arial"/>
        </w:rPr>
        <w:t xml:space="preserve"> responsible and liable </w:t>
      </w:r>
      <w:r w:rsidR="001E3637" w:rsidRPr="003E4A1B">
        <w:rPr>
          <w:rFonts w:cs="Arial"/>
        </w:rPr>
        <w:t>for decisions and actions of the company</w:t>
      </w:r>
      <w:r w:rsidR="004906AC" w:rsidRPr="003E4A1B">
        <w:rPr>
          <w:rFonts w:cs="Arial"/>
        </w:rPr>
        <w:t xml:space="preserve">. </w:t>
      </w:r>
      <w:r w:rsidR="001313B8" w:rsidRPr="003E4A1B">
        <w:rPr>
          <w:rFonts w:cs="Arial"/>
        </w:rPr>
        <w:t>If you have investors who own at least</w:t>
      </w:r>
      <w:r w:rsidR="00A57BFE" w:rsidRPr="003E4A1B">
        <w:rPr>
          <w:rFonts w:cs="Arial"/>
        </w:rPr>
        <w:t xml:space="preserve"> </w:t>
      </w:r>
      <w:r w:rsidR="00561C0C" w:rsidRPr="003E4A1B">
        <w:rPr>
          <w:rFonts w:cs="Arial"/>
        </w:rPr>
        <w:t xml:space="preserve">10 per cent of the company, </w:t>
      </w:r>
      <w:r w:rsidR="009139AB" w:rsidRPr="003E4A1B">
        <w:rPr>
          <w:rFonts w:cs="Arial"/>
        </w:rPr>
        <w:t>they will</w:t>
      </w:r>
      <w:r w:rsidR="00A57BFE" w:rsidRPr="003E4A1B">
        <w:rPr>
          <w:rFonts w:cs="Arial"/>
        </w:rPr>
        <w:t xml:space="preserve"> expect to be on the board. </w:t>
      </w:r>
    </w:p>
    <w:p w14:paraId="72B6299C" w14:textId="77777777" w:rsidR="00A57BFE" w:rsidRPr="003E4A1B" w:rsidRDefault="00A57BFE" w:rsidP="007B49FB">
      <w:pPr>
        <w:spacing w:after="120" w:line="276" w:lineRule="auto"/>
        <w:jc w:val="both"/>
        <w:rPr>
          <w:rFonts w:cs="Arial"/>
        </w:rPr>
      </w:pPr>
      <w:r w:rsidRPr="003E4A1B">
        <w:rPr>
          <w:rFonts w:cs="Arial"/>
        </w:rPr>
        <w:t>An advisory committee, on the other hand, is informal. Advisors have no legal authori</w:t>
      </w:r>
      <w:r w:rsidR="00BE20E2" w:rsidRPr="003E4A1B">
        <w:rPr>
          <w:rFonts w:cs="Arial"/>
        </w:rPr>
        <w:t>ty and assume no liability. T</w:t>
      </w:r>
      <w:r w:rsidRPr="003E4A1B">
        <w:rPr>
          <w:rFonts w:cs="Arial"/>
        </w:rPr>
        <w:t>here are no set rules, such as</w:t>
      </w:r>
      <w:r w:rsidR="009D6030" w:rsidRPr="003E4A1B">
        <w:rPr>
          <w:rFonts w:cs="Arial"/>
        </w:rPr>
        <w:t xml:space="preserve"> how often they</w:t>
      </w:r>
      <w:r w:rsidR="004F6B4B" w:rsidRPr="003E4A1B">
        <w:rPr>
          <w:rFonts w:cs="Arial"/>
        </w:rPr>
        <w:t xml:space="preserve"> have to meet.</w:t>
      </w:r>
    </w:p>
    <w:p w14:paraId="51672A73" w14:textId="77777777" w:rsidR="00A57BFE" w:rsidRPr="003E4A1B" w:rsidRDefault="00A57BFE" w:rsidP="007B49FB">
      <w:pPr>
        <w:spacing w:after="120" w:line="276" w:lineRule="auto"/>
        <w:jc w:val="both"/>
        <w:rPr>
          <w:rFonts w:cs="Arial"/>
        </w:rPr>
      </w:pPr>
      <w:r w:rsidRPr="003E4A1B">
        <w:rPr>
          <w:rFonts w:cs="Arial"/>
        </w:rPr>
        <w:t xml:space="preserve">If </w:t>
      </w:r>
      <w:r w:rsidR="009139AB" w:rsidRPr="003E4A1B">
        <w:rPr>
          <w:rFonts w:cs="Arial"/>
        </w:rPr>
        <w:t>you are</w:t>
      </w:r>
      <w:r w:rsidR="00170005" w:rsidRPr="003E4A1B">
        <w:rPr>
          <w:rFonts w:cs="Arial"/>
        </w:rPr>
        <w:t xml:space="preserve"> looking for </w:t>
      </w:r>
      <w:r w:rsidRPr="003E4A1B">
        <w:rPr>
          <w:rFonts w:cs="Arial"/>
        </w:rPr>
        <w:t xml:space="preserve">outside funding, </w:t>
      </w:r>
      <w:r w:rsidR="00BD1A2E" w:rsidRPr="003E4A1B">
        <w:rPr>
          <w:rFonts w:cs="Arial"/>
        </w:rPr>
        <w:t>an</w:t>
      </w:r>
      <w:r w:rsidRPr="003E4A1B">
        <w:rPr>
          <w:rFonts w:cs="Arial"/>
        </w:rPr>
        <w:t xml:space="preserve"> advisory committee </w:t>
      </w:r>
      <w:r w:rsidR="005B02A6" w:rsidRPr="003E4A1B">
        <w:rPr>
          <w:rFonts w:cs="Arial"/>
        </w:rPr>
        <w:t xml:space="preserve">shows </w:t>
      </w:r>
      <w:r w:rsidR="004F6B4B" w:rsidRPr="003E4A1B">
        <w:rPr>
          <w:rFonts w:cs="Arial"/>
        </w:rPr>
        <w:t xml:space="preserve">potential investor that </w:t>
      </w:r>
      <w:r w:rsidR="005B02A6" w:rsidRPr="003E4A1B">
        <w:rPr>
          <w:rFonts w:cs="Arial"/>
        </w:rPr>
        <w:t>you have consulted with experts to help you f</w:t>
      </w:r>
      <w:r w:rsidR="00A560BE" w:rsidRPr="003E4A1B">
        <w:rPr>
          <w:rFonts w:cs="Arial"/>
        </w:rPr>
        <w:t>orm the strategies</w:t>
      </w:r>
      <w:r w:rsidR="005B02A6" w:rsidRPr="003E4A1B">
        <w:rPr>
          <w:rFonts w:cs="Arial"/>
        </w:rPr>
        <w:t xml:space="preserve"> of the company and that you are taking advantage of free resources.</w:t>
      </w:r>
      <w:r w:rsidRPr="003E4A1B">
        <w:rPr>
          <w:rFonts w:cs="Arial"/>
        </w:rPr>
        <w:t xml:space="preserve"> The </w:t>
      </w:r>
      <w:r w:rsidR="00A74691" w:rsidRPr="003E4A1B">
        <w:rPr>
          <w:rFonts w:cs="Arial"/>
        </w:rPr>
        <w:t xml:space="preserve">names of the </w:t>
      </w:r>
      <w:r w:rsidRPr="003E4A1B">
        <w:rPr>
          <w:rFonts w:cs="Arial"/>
        </w:rPr>
        <w:t xml:space="preserve">committee members and their backgrounds should be an integral part of the management section of the business </w:t>
      </w:r>
      <w:r w:rsidR="00A578C2" w:rsidRPr="003E4A1B">
        <w:rPr>
          <w:rFonts w:cs="Arial"/>
        </w:rPr>
        <w:t xml:space="preserve">model or </w:t>
      </w:r>
      <w:r w:rsidR="005B02A6" w:rsidRPr="003E4A1B">
        <w:rPr>
          <w:rFonts w:cs="Arial"/>
        </w:rPr>
        <w:t xml:space="preserve">plan. </w:t>
      </w:r>
      <w:r w:rsidRPr="003E4A1B">
        <w:rPr>
          <w:rFonts w:cs="Arial"/>
        </w:rPr>
        <w:t xml:space="preserve"> </w:t>
      </w:r>
    </w:p>
    <w:p w14:paraId="7DD46374" w14:textId="77777777" w:rsidR="00A57BFE" w:rsidRPr="003E4A1B" w:rsidRDefault="00F77871" w:rsidP="007B49FB">
      <w:pPr>
        <w:spacing w:after="120" w:line="276" w:lineRule="auto"/>
        <w:jc w:val="both"/>
        <w:rPr>
          <w:rFonts w:cs="Arial"/>
        </w:rPr>
      </w:pPr>
      <w:r w:rsidRPr="003E4A1B">
        <w:rPr>
          <w:rFonts w:cs="Arial"/>
          <w:i/>
          <w:noProof/>
        </w:rPr>
        <w:drawing>
          <wp:anchor distT="0" distB="0" distL="114300" distR="114300" simplePos="0" relativeHeight="251719680" behindDoc="0" locked="0" layoutInCell="1" allowOverlap="1" wp14:anchorId="258BE8E0" wp14:editId="0371AF9F">
            <wp:simplePos x="0" y="0"/>
            <wp:positionH relativeFrom="column">
              <wp:posOffset>3113264</wp:posOffset>
            </wp:positionH>
            <wp:positionV relativeFrom="paragraph">
              <wp:posOffset>75937</wp:posOffset>
            </wp:positionV>
            <wp:extent cx="3475837" cy="5307980"/>
            <wp:effectExtent l="19050" t="19050" r="10795" b="26035"/>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ardofAdvisers-123rfpaid - cropped 60.jpg"/>
                    <pic:cNvPicPr/>
                  </pic:nvPicPr>
                  <pic:blipFill>
                    <a:blip r:embed="rId236">
                      <a:extLst>
                        <a:ext uri="{28A0092B-C50C-407E-A947-70E740481C1C}">
                          <a14:useLocalDpi xmlns:a14="http://schemas.microsoft.com/office/drawing/2010/main" val="0"/>
                        </a:ext>
                      </a:extLst>
                    </a:blip>
                    <a:stretch>
                      <a:fillRect/>
                    </a:stretch>
                  </pic:blipFill>
                  <pic:spPr>
                    <a:xfrm>
                      <a:off x="0" y="0"/>
                      <a:ext cx="3475837" cy="5307980"/>
                    </a:xfrm>
                    <a:prstGeom prst="rect">
                      <a:avLst/>
                    </a:prstGeom>
                    <a:ln w="19050">
                      <a:solidFill>
                        <a:schemeClr val="bg1">
                          <a:lumMod val="85000"/>
                        </a:schemeClr>
                      </a:solidFill>
                    </a:ln>
                  </pic:spPr>
                </pic:pic>
              </a:graphicData>
            </a:graphic>
            <wp14:sizeRelH relativeFrom="page">
              <wp14:pctWidth>0</wp14:pctWidth>
            </wp14:sizeRelH>
            <wp14:sizeRelV relativeFrom="page">
              <wp14:pctHeight>0</wp14:pctHeight>
            </wp14:sizeRelV>
          </wp:anchor>
        </w:drawing>
      </w:r>
      <w:r w:rsidR="00C06542" w:rsidRPr="003E4A1B">
        <w:rPr>
          <w:rFonts w:cs="Arial"/>
          <w:b/>
          <w:sz w:val="22"/>
        </w:rPr>
        <w:t>The right number of</w:t>
      </w:r>
      <w:r w:rsidR="00A57BFE" w:rsidRPr="003E4A1B">
        <w:rPr>
          <w:rFonts w:cs="Arial"/>
          <w:b/>
          <w:sz w:val="22"/>
        </w:rPr>
        <w:t xml:space="preserve"> advisors</w:t>
      </w:r>
      <w:r w:rsidR="000B62A2" w:rsidRPr="003E4A1B">
        <w:rPr>
          <w:rFonts w:cs="Arial"/>
          <w:b/>
          <w:sz w:val="22"/>
        </w:rPr>
        <w:t xml:space="preserve">: </w:t>
      </w:r>
      <w:r w:rsidR="000B62A2" w:rsidRPr="003E4A1B">
        <w:rPr>
          <w:rFonts w:cs="Arial"/>
          <w:sz w:val="22"/>
        </w:rPr>
        <w:t>two</w:t>
      </w:r>
      <w:r w:rsidR="00273FD4" w:rsidRPr="003E4A1B">
        <w:rPr>
          <w:rFonts w:cs="Arial"/>
          <w:sz w:val="22"/>
        </w:rPr>
        <w:t xml:space="preserve"> to</w:t>
      </w:r>
      <w:r w:rsidR="00420A28" w:rsidRPr="003E4A1B">
        <w:rPr>
          <w:rFonts w:cs="Arial"/>
        </w:rPr>
        <w:t xml:space="preserve"> five</w:t>
      </w:r>
      <w:r w:rsidR="00A57BFE" w:rsidRPr="003E4A1B">
        <w:rPr>
          <w:rFonts w:cs="Arial"/>
        </w:rPr>
        <w:t xml:space="preserve">. </w:t>
      </w:r>
      <w:r w:rsidR="00BD1A2E" w:rsidRPr="003E4A1B">
        <w:rPr>
          <w:rFonts w:cs="Arial"/>
        </w:rPr>
        <w:t xml:space="preserve"> </w:t>
      </w:r>
      <w:r w:rsidR="00A57BFE" w:rsidRPr="003E4A1B">
        <w:rPr>
          <w:rFonts w:cs="Arial"/>
        </w:rPr>
        <w:t xml:space="preserve">You </w:t>
      </w:r>
      <w:r w:rsidR="009139AB" w:rsidRPr="003E4A1B">
        <w:rPr>
          <w:rFonts w:cs="Arial"/>
        </w:rPr>
        <w:t>do not</w:t>
      </w:r>
      <w:r w:rsidR="00A57BFE" w:rsidRPr="003E4A1B">
        <w:rPr>
          <w:rFonts w:cs="Arial"/>
        </w:rPr>
        <w:t xml:space="preserve"> have to ask everybody at once; you can add advisors as you progress, but you </w:t>
      </w:r>
      <w:r w:rsidR="00BD1A2E" w:rsidRPr="003E4A1B">
        <w:rPr>
          <w:rFonts w:cs="Arial"/>
        </w:rPr>
        <w:t>should have</w:t>
      </w:r>
      <w:r w:rsidR="00A57BFE" w:rsidRPr="003E4A1B">
        <w:rPr>
          <w:rFonts w:cs="Arial"/>
        </w:rPr>
        <w:t xml:space="preserve"> two or three to start. </w:t>
      </w:r>
    </w:p>
    <w:p w14:paraId="57F845A3" w14:textId="77777777" w:rsidR="00A57BFE" w:rsidRPr="003E4A1B" w:rsidRDefault="00A57BFE" w:rsidP="007B49FB">
      <w:pPr>
        <w:spacing w:after="120" w:line="276" w:lineRule="auto"/>
        <w:jc w:val="both"/>
        <w:rPr>
          <w:rFonts w:cs="Arial"/>
        </w:rPr>
      </w:pPr>
      <w:r w:rsidRPr="003E4A1B">
        <w:rPr>
          <w:rFonts w:cs="Arial"/>
          <w:b/>
          <w:sz w:val="22"/>
        </w:rPr>
        <w:t>How often should you meet</w:t>
      </w:r>
      <w:r w:rsidRPr="003E4A1B">
        <w:rPr>
          <w:rFonts w:cs="Arial"/>
          <w:sz w:val="22"/>
        </w:rPr>
        <w:t>?</w:t>
      </w:r>
      <w:r w:rsidRPr="003E4A1B">
        <w:rPr>
          <w:rFonts w:cs="Arial"/>
        </w:rPr>
        <w:t xml:space="preserve"> Perhaps never. If the committee is diverse and selected to give guidance in many </w:t>
      </w:r>
      <w:r w:rsidR="00420A28" w:rsidRPr="003E4A1B">
        <w:rPr>
          <w:rFonts w:cs="Arial"/>
        </w:rPr>
        <w:t xml:space="preserve">different areas, </w:t>
      </w:r>
      <w:r w:rsidRPr="003E4A1B">
        <w:rPr>
          <w:rFonts w:cs="Arial"/>
        </w:rPr>
        <w:t>one-on-one discussion</w:t>
      </w:r>
      <w:r w:rsidR="00420A28" w:rsidRPr="003E4A1B">
        <w:rPr>
          <w:rFonts w:cs="Arial"/>
        </w:rPr>
        <w:t>s</w:t>
      </w:r>
      <w:r w:rsidRPr="003E4A1B">
        <w:rPr>
          <w:rFonts w:cs="Arial"/>
        </w:rPr>
        <w:t xml:space="preserve"> may yield bet</w:t>
      </w:r>
      <w:r w:rsidR="00787D3D" w:rsidRPr="003E4A1B">
        <w:rPr>
          <w:rFonts w:cs="Arial"/>
        </w:rPr>
        <w:t xml:space="preserve">ter results </w:t>
      </w:r>
      <w:proofErr w:type="gramStart"/>
      <w:r w:rsidR="008E3489" w:rsidRPr="003E4A1B">
        <w:rPr>
          <w:rFonts w:cs="Arial"/>
        </w:rPr>
        <w:t xml:space="preserve">and </w:t>
      </w:r>
      <w:r w:rsidR="00787D3D" w:rsidRPr="003E4A1B">
        <w:rPr>
          <w:rFonts w:cs="Arial"/>
        </w:rPr>
        <w:t>in less time</w:t>
      </w:r>
      <w:proofErr w:type="gramEnd"/>
      <w:r w:rsidR="00787D3D" w:rsidRPr="003E4A1B">
        <w:rPr>
          <w:rFonts w:cs="Arial"/>
        </w:rPr>
        <w:t xml:space="preserve"> than </w:t>
      </w:r>
      <w:r w:rsidRPr="003E4A1B">
        <w:rPr>
          <w:rFonts w:cs="Arial"/>
        </w:rPr>
        <w:t>meeting</w:t>
      </w:r>
      <w:r w:rsidR="00420A28" w:rsidRPr="003E4A1B">
        <w:rPr>
          <w:rFonts w:cs="Arial"/>
        </w:rPr>
        <w:t>s</w:t>
      </w:r>
      <w:r w:rsidRPr="003E4A1B">
        <w:rPr>
          <w:rFonts w:cs="Arial"/>
        </w:rPr>
        <w:t xml:space="preserve"> of the entire committ</w:t>
      </w:r>
      <w:r w:rsidR="002704E6" w:rsidRPr="003E4A1B">
        <w:rPr>
          <w:rFonts w:cs="Arial"/>
        </w:rPr>
        <w:t xml:space="preserve">ee. </w:t>
      </w:r>
      <w:r w:rsidR="008E3489" w:rsidRPr="003E4A1B">
        <w:rPr>
          <w:rFonts w:cs="Arial"/>
        </w:rPr>
        <w:t xml:space="preserve">One member </w:t>
      </w:r>
      <w:r w:rsidR="00897824" w:rsidRPr="003E4A1B">
        <w:rPr>
          <w:rFonts w:cs="Arial"/>
        </w:rPr>
        <w:t>might</w:t>
      </w:r>
      <w:r w:rsidRPr="003E4A1B">
        <w:rPr>
          <w:rFonts w:cs="Arial"/>
        </w:rPr>
        <w:t xml:space="preserve"> help </w:t>
      </w:r>
      <w:r w:rsidR="00897824" w:rsidRPr="003E4A1B">
        <w:rPr>
          <w:rFonts w:cs="Arial"/>
        </w:rPr>
        <w:t xml:space="preserve">draft </w:t>
      </w:r>
      <w:r w:rsidRPr="003E4A1B">
        <w:rPr>
          <w:rFonts w:cs="Arial"/>
        </w:rPr>
        <w:t>financial statements, another help shape marketing efforts,</w:t>
      </w:r>
      <w:r w:rsidR="0094615C" w:rsidRPr="003E4A1B">
        <w:rPr>
          <w:rFonts w:cs="Arial"/>
        </w:rPr>
        <w:t xml:space="preserve"> while others </w:t>
      </w:r>
      <w:r w:rsidR="004B5771" w:rsidRPr="003E4A1B">
        <w:rPr>
          <w:rFonts w:cs="Arial"/>
        </w:rPr>
        <w:t xml:space="preserve">could </w:t>
      </w:r>
      <w:r w:rsidR="0094615C" w:rsidRPr="003E4A1B">
        <w:rPr>
          <w:rFonts w:cs="Arial"/>
        </w:rPr>
        <w:t>introduce you to c</w:t>
      </w:r>
      <w:r w:rsidR="00B31330" w:rsidRPr="003E4A1B">
        <w:rPr>
          <w:rFonts w:cs="Arial"/>
        </w:rPr>
        <w:t>lient prospects</w:t>
      </w:r>
      <w:r w:rsidRPr="003E4A1B">
        <w:rPr>
          <w:rFonts w:cs="Arial"/>
        </w:rPr>
        <w:t xml:space="preserve">. </w:t>
      </w:r>
      <w:r w:rsidR="00A578C2" w:rsidRPr="003E4A1B">
        <w:rPr>
          <w:rFonts w:cs="Arial"/>
        </w:rPr>
        <w:t xml:space="preserve"> </w:t>
      </w:r>
      <w:r w:rsidRPr="003E4A1B">
        <w:rPr>
          <w:rFonts w:cs="Arial"/>
        </w:rPr>
        <w:t xml:space="preserve"> </w:t>
      </w:r>
    </w:p>
    <w:p w14:paraId="6A9458A7" w14:textId="77777777" w:rsidR="00A57BFE" w:rsidRPr="003E4A1B" w:rsidRDefault="00A57BFE" w:rsidP="007B49FB">
      <w:pPr>
        <w:spacing w:after="120" w:line="276" w:lineRule="auto"/>
        <w:jc w:val="both"/>
        <w:rPr>
          <w:rFonts w:cs="Arial"/>
        </w:rPr>
      </w:pPr>
      <w:r w:rsidRPr="003E4A1B">
        <w:rPr>
          <w:rFonts w:cs="Arial"/>
        </w:rPr>
        <w:t xml:space="preserve">Be careful not to call </w:t>
      </w:r>
      <w:r w:rsidR="00B31330" w:rsidRPr="003E4A1B">
        <w:rPr>
          <w:rFonts w:cs="Arial"/>
        </w:rPr>
        <w:t xml:space="preserve">on them </w:t>
      </w:r>
      <w:r w:rsidRPr="003E4A1B">
        <w:rPr>
          <w:rFonts w:cs="Arial"/>
        </w:rPr>
        <w:t xml:space="preserve">too often. Advisors </w:t>
      </w:r>
      <w:r w:rsidR="009139AB" w:rsidRPr="003E4A1B">
        <w:rPr>
          <w:rFonts w:cs="Arial"/>
        </w:rPr>
        <w:t>are not</w:t>
      </w:r>
      <w:r w:rsidRPr="003E4A1B">
        <w:rPr>
          <w:rFonts w:cs="Arial"/>
        </w:rPr>
        <w:t xml:space="preserve"> s</w:t>
      </w:r>
      <w:r w:rsidR="00110939" w:rsidRPr="003E4A1B">
        <w:rPr>
          <w:rFonts w:cs="Arial"/>
        </w:rPr>
        <w:t>igning up for a job.</w:t>
      </w:r>
      <w:r w:rsidR="00386B37" w:rsidRPr="003E4A1B">
        <w:rPr>
          <w:rFonts w:cs="Arial"/>
        </w:rPr>
        <w:t xml:space="preserve"> </w:t>
      </w:r>
      <w:r w:rsidR="009139AB" w:rsidRPr="003E4A1B">
        <w:rPr>
          <w:rFonts w:cs="Arial"/>
        </w:rPr>
        <w:t>Nevertheless,</w:t>
      </w:r>
      <w:r w:rsidR="00386B37" w:rsidRPr="003E4A1B">
        <w:rPr>
          <w:rFonts w:cs="Arial"/>
        </w:rPr>
        <w:t xml:space="preserve"> k</w:t>
      </w:r>
      <w:r w:rsidR="007E1194" w:rsidRPr="003E4A1B">
        <w:rPr>
          <w:rFonts w:cs="Arial"/>
        </w:rPr>
        <w:t xml:space="preserve">eep them informed </w:t>
      </w:r>
      <w:r w:rsidR="003465EE" w:rsidRPr="003E4A1B">
        <w:rPr>
          <w:rFonts w:cs="Arial"/>
        </w:rPr>
        <w:t xml:space="preserve">with copies of </w:t>
      </w:r>
      <w:r w:rsidR="00110939" w:rsidRPr="003E4A1B">
        <w:rPr>
          <w:rFonts w:cs="Arial"/>
        </w:rPr>
        <w:t>e-mail</w:t>
      </w:r>
      <w:r w:rsidRPr="003E4A1B">
        <w:rPr>
          <w:rFonts w:cs="Arial"/>
        </w:rPr>
        <w:t xml:space="preserve"> announ</w:t>
      </w:r>
      <w:r w:rsidR="003465EE" w:rsidRPr="003E4A1B">
        <w:rPr>
          <w:rFonts w:cs="Arial"/>
        </w:rPr>
        <w:t>cements and</w:t>
      </w:r>
      <w:r w:rsidRPr="003E4A1B">
        <w:rPr>
          <w:rFonts w:cs="Arial"/>
        </w:rPr>
        <w:t xml:space="preserve"> invit</w:t>
      </w:r>
      <w:r w:rsidR="006E1346" w:rsidRPr="003E4A1B">
        <w:rPr>
          <w:rFonts w:cs="Arial"/>
        </w:rPr>
        <w:t xml:space="preserve">ations to company events. </w:t>
      </w:r>
    </w:p>
    <w:p w14:paraId="5819E1B9" w14:textId="77777777" w:rsidR="00A57BFE" w:rsidRPr="003E4A1B" w:rsidRDefault="00A57BFE" w:rsidP="007B49FB">
      <w:pPr>
        <w:spacing w:after="120" w:line="276" w:lineRule="auto"/>
        <w:jc w:val="both"/>
        <w:rPr>
          <w:rFonts w:cs="Arial"/>
        </w:rPr>
      </w:pPr>
      <w:r w:rsidRPr="003E4A1B">
        <w:rPr>
          <w:rFonts w:cs="Arial"/>
        </w:rPr>
        <w:t xml:space="preserve">Building a company </w:t>
      </w:r>
      <w:r w:rsidR="004B5771" w:rsidRPr="003E4A1B">
        <w:rPr>
          <w:rFonts w:cs="Arial"/>
        </w:rPr>
        <w:t>can be lonely work. An a</w:t>
      </w:r>
      <w:r w:rsidR="00F77871" w:rsidRPr="003E4A1B">
        <w:rPr>
          <w:rFonts w:cs="Arial"/>
        </w:rPr>
        <w:t xml:space="preserve">dvisory committee </w:t>
      </w:r>
      <w:r w:rsidRPr="003E4A1B">
        <w:rPr>
          <w:rFonts w:cs="Arial"/>
        </w:rPr>
        <w:t xml:space="preserve">can be a great source of help and comfort. </w:t>
      </w:r>
      <w:r w:rsidR="009139AB" w:rsidRPr="003E4A1B">
        <w:rPr>
          <w:rFonts w:cs="Arial"/>
        </w:rPr>
        <w:t xml:space="preserve">They can give you guidance, contacts, friendship as well as credibility </w:t>
      </w:r>
      <w:r w:rsidR="009139AB">
        <w:rPr>
          <w:rFonts w:cs="Arial"/>
        </w:rPr>
        <w:t xml:space="preserve">with </w:t>
      </w:r>
      <w:r w:rsidR="009139AB" w:rsidRPr="003E4A1B">
        <w:rPr>
          <w:rFonts w:cs="Arial"/>
        </w:rPr>
        <w:t>potential investors.</w:t>
      </w:r>
    </w:p>
    <w:p w14:paraId="73F554FD" w14:textId="77777777" w:rsidR="00D727A3" w:rsidRPr="003E4A1B" w:rsidRDefault="00D727A3" w:rsidP="00B517C6">
      <w:pPr>
        <w:spacing w:before="240"/>
        <w:rPr>
          <w:rFonts w:cs="Arial"/>
          <w:i/>
        </w:rPr>
      </w:pPr>
    </w:p>
    <w:p w14:paraId="25CA657F" w14:textId="77777777" w:rsidR="00D727A3" w:rsidRPr="003E4A1B" w:rsidRDefault="00D727A3" w:rsidP="00A57BFE">
      <w:pPr>
        <w:rPr>
          <w:rFonts w:cs="Arial"/>
          <w:i/>
        </w:rPr>
      </w:pPr>
    </w:p>
    <w:p w14:paraId="60A48F14" w14:textId="77777777" w:rsidR="00373879" w:rsidRPr="003E4A1B" w:rsidRDefault="00D727A3" w:rsidP="00373879">
      <w:pPr>
        <w:rPr>
          <w:rFonts w:cs="Arial"/>
          <w:i/>
          <w:noProof/>
          <w:sz w:val="24"/>
          <w:szCs w:val="26"/>
        </w:rPr>
      </w:pPr>
      <w:r w:rsidRPr="003E4A1B">
        <w:rPr>
          <w:rFonts w:cs="Arial"/>
        </w:rPr>
        <w:br/>
      </w:r>
      <w:r w:rsidR="00373879" w:rsidRPr="003E4A1B">
        <w:rPr>
          <w:rFonts w:cs="Arial"/>
          <w:i/>
          <w:noProof/>
          <w:sz w:val="24"/>
          <w:szCs w:val="26"/>
        </w:rPr>
        <w:br w:type="page"/>
      </w:r>
    </w:p>
    <w:p w14:paraId="2411D938" w14:textId="77777777" w:rsidR="00D727A3" w:rsidRPr="003E4A1B" w:rsidRDefault="00D727A3" w:rsidP="00373879">
      <w:pPr>
        <w:rPr>
          <w:rFonts w:cs="Arial"/>
          <w:i/>
          <w:noProof/>
          <w:sz w:val="24"/>
          <w:szCs w:val="26"/>
        </w:rPr>
      </w:pPr>
      <w:r w:rsidRPr="003E4A1B">
        <w:rPr>
          <w:rFonts w:cs="Arial"/>
          <w:i/>
          <w:noProof/>
          <w:sz w:val="24"/>
          <w:szCs w:val="26"/>
        </w:rPr>
        <w:t>Management</w:t>
      </w:r>
    </w:p>
    <w:p w14:paraId="5BC702D9" w14:textId="77777777" w:rsidR="00D727A3" w:rsidRPr="003E4A1B" w:rsidRDefault="00D727A3" w:rsidP="00D727A3">
      <w:pPr>
        <w:rPr>
          <w:rFonts w:cs="Arial"/>
          <w:noProof/>
          <w:szCs w:val="26"/>
        </w:rPr>
      </w:pPr>
    </w:p>
    <w:p w14:paraId="7CC51FF0" w14:textId="77777777" w:rsidR="00D727A3" w:rsidRPr="003E4A1B" w:rsidRDefault="00D727A3" w:rsidP="00D727A3">
      <w:pPr>
        <w:rPr>
          <w:rFonts w:cs="Arial"/>
          <w:noProof/>
          <w:szCs w:val="26"/>
        </w:rPr>
      </w:pPr>
    </w:p>
    <w:p w14:paraId="3167239D" w14:textId="77777777" w:rsidR="00D727A3" w:rsidRPr="003E4A1B" w:rsidRDefault="00D727A3" w:rsidP="00D727A3">
      <w:pPr>
        <w:pStyle w:val="Heading1"/>
        <w:rPr>
          <w:rFonts w:cs="Arial"/>
        </w:rPr>
      </w:pPr>
      <w:bookmarkStart w:id="125" w:name="_Toc48484647"/>
      <w:r w:rsidRPr="003E4A1B">
        <w:rPr>
          <w:rFonts w:cs="Arial"/>
        </w:rPr>
        <w:t>D.  Selecting an Attorney</w:t>
      </w:r>
      <w:bookmarkEnd w:id="125"/>
    </w:p>
    <w:p w14:paraId="5CCE0763" w14:textId="77777777" w:rsidR="00D727A3" w:rsidRPr="003E4A1B" w:rsidRDefault="00D727A3" w:rsidP="00D727A3">
      <w:pPr>
        <w:rPr>
          <w:rFonts w:cs="Arial"/>
        </w:rPr>
      </w:pPr>
    </w:p>
    <w:p w14:paraId="66FE5A7F" w14:textId="77777777" w:rsidR="00D727A3" w:rsidRPr="003E4A1B" w:rsidRDefault="00D727A3" w:rsidP="00D727A3">
      <w:pPr>
        <w:rPr>
          <w:rFonts w:cs="Arial"/>
        </w:rPr>
      </w:pPr>
    </w:p>
    <w:p w14:paraId="46E2ABCE" w14:textId="77777777" w:rsidR="00D727A3" w:rsidRPr="003E4A1B" w:rsidRDefault="00634184" w:rsidP="00761399">
      <w:pPr>
        <w:spacing w:line="276" w:lineRule="auto"/>
        <w:jc w:val="both"/>
        <w:rPr>
          <w:rFonts w:cs="Arial"/>
        </w:rPr>
      </w:pPr>
      <w:r w:rsidRPr="003E4A1B">
        <w:rPr>
          <w:rFonts w:cs="Arial"/>
        </w:rPr>
        <w:t>Yo</w:t>
      </w:r>
      <w:r w:rsidR="00D727A3" w:rsidRPr="003E4A1B">
        <w:rPr>
          <w:rFonts w:cs="Arial"/>
        </w:rPr>
        <w:t xml:space="preserve">ur business lawyer will be a critical member of your management team.  In fact, be sure to list </w:t>
      </w:r>
      <w:r w:rsidR="0061683C" w:rsidRPr="003E4A1B">
        <w:rPr>
          <w:rFonts w:cs="Arial"/>
        </w:rPr>
        <w:t>your attorney and accountant</w:t>
      </w:r>
      <w:r w:rsidR="00D727A3" w:rsidRPr="003E4A1B">
        <w:rPr>
          <w:rFonts w:cs="Arial"/>
        </w:rPr>
        <w:t xml:space="preserve"> in the “Management Team” section of your pitch deck and </w:t>
      </w:r>
      <w:r w:rsidR="00A578C2" w:rsidRPr="003E4A1B">
        <w:rPr>
          <w:rFonts w:cs="Arial"/>
        </w:rPr>
        <w:t xml:space="preserve">eventual </w:t>
      </w:r>
      <w:r w:rsidR="00D727A3" w:rsidRPr="003E4A1B">
        <w:rPr>
          <w:rFonts w:cs="Arial"/>
        </w:rPr>
        <w:t>business plan.</w:t>
      </w:r>
      <w:r w:rsidR="00761399" w:rsidRPr="003E4A1B">
        <w:rPr>
          <w:rFonts w:cs="Arial"/>
        </w:rPr>
        <w:t xml:space="preserve">  (Serious investors will expect you to have these </w:t>
      </w:r>
      <w:r w:rsidRPr="003E4A1B">
        <w:rPr>
          <w:rFonts w:cs="Arial"/>
        </w:rPr>
        <w:t xml:space="preserve">key </w:t>
      </w:r>
      <w:r w:rsidR="006E7B42" w:rsidRPr="003E4A1B">
        <w:rPr>
          <w:rFonts w:cs="Arial"/>
        </w:rPr>
        <w:t>advisers</w:t>
      </w:r>
      <w:r w:rsidR="00761399" w:rsidRPr="003E4A1B">
        <w:rPr>
          <w:rFonts w:cs="Arial"/>
        </w:rPr>
        <w:t xml:space="preserve"> to keep you and the investors out of trouble with the IRS and regulatory agencies.)</w:t>
      </w:r>
    </w:p>
    <w:p w14:paraId="00E5C65F" w14:textId="77777777" w:rsidR="00D727A3" w:rsidRPr="003E4A1B" w:rsidRDefault="00D727A3" w:rsidP="00761399">
      <w:pPr>
        <w:spacing w:line="276" w:lineRule="auto"/>
        <w:jc w:val="both"/>
        <w:rPr>
          <w:rFonts w:cs="Arial"/>
          <w:sz w:val="12"/>
          <w:szCs w:val="12"/>
        </w:rPr>
      </w:pPr>
    </w:p>
    <w:p w14:paraId="09F7D766" w14:textId="77777777" w:rsidR="00073D86" w:rsidRPr="003E4A1B" w:rsidRDefault="00073D86" w:rsidP="00761399">
      <w:pPr>
        <w:spacing w:line="276" w:lineRule="auto"/>
        <w:jc w:val="both"/>
        <w:rPr>
          <w:rFonts w:cs="Arial"/>
        </w:rPr>
      </w:pPr>
      <w:r w:rsidRPr="003E4A1B">
        <w:rPr>
          <w:rFonts w:cs="Arial"/>
        </w:rPr>
        <w:t>HOW TO FIND AN ATTORNEY</w:t>
      </w:r>
      <w:r w:rsidR="005775E4" w:rsidRPr="003E4A1B">
        <w:rPr>
          <w:rFonts w:cs="Arial"/>
        </w:rPr>
        <w:t xml:space="preserve">.  </w:t>
      </w:r>
      <w:hyperlink r:id="rId237" w:history="1">
        <w:r w:rsidRPr="003E4A1B">
          <w:rPr>
            <w:rStyle w:val="Hyperlink"/>
            <w:rFonts w:cs="Arial"/>
          </w:rPr>
          <w:t>www.avvo.com</w:t>
        </w:r>
      </w:hyperlink>
      <w:r w:rsidRPr="003E4A1B">
        <w:rPr>
          <w:rFonts w:cs="Arial"/>
        </w:rPr>
        <w:t xml:space="preserve"> and </w:t>
      </w:r>
      <w:hyperlink r:id="rId238" w:history="1">
        <w:r w:rsidRPr="003E4A1B">
          <w:rPr>
            <w:rStyle w:val="Hyperlink"/>
            <w:rFonts w:cs="Arial"/>
          </w:rPr>
          <w:t>www.martindale.com</w:t>
        </w:r>
      </w:hyperlink>
      <w:r w:rsidR="006E7B42" w:rsidRPr="003E4A1B">
        <w:rPr>
          <w:rFonts w:cs="Arial"/>
        </w:rPr>
        <w:t xml:space="preserve"> both provide</w:t>
      </w:r>
      <w:r w:rsidRPr="003E4A1B">
        <w:rPr>
          <w:rFonts w:cs="Arial"/>
        </w:rPr>
        <w:t xml:space="preserve"> da</w:t>
      </w:r>
      <w:r w:rsidR="006E7B42" w:rsidRPr="003E4A1B">
        <w:rPr>
          <w:rFonts w:cs="Arial"/>
        </w:rPr>
        <w:t>tabases of user-rated attorneys that are</w:t>
      </w:r>
      <w:r w:rsidRPr="003E4A1B">
        <w:rPr>
          <w:rFonts w:cs="Arial"/>
        </w:rPr>
        <w:t xml:space="preserve"> searchable by “practice area” (legal specialty) and location (state, and in some cases, city).  There is no charge for the</w:t>
      </w:r>
      <w:r w:rsidR="006E7B42" w:rsidRPr="003E4A1B">
        <w:rPr>
          <w:rFonts w:cs="Arial"/>
        </w:rPr>
        <w:t>se</w:t>
      </w:r>
      <w:r w:rsidRPr="003E4A1B">
        <w:rPr>
          <w:rFonts w:cs="Arial"/>
        </w:rPr>
        <w:t xml:space="preserve"> service</w:t>
      </w:r>
      <w:r w:rsidR="006E7B42" w:rsidRPr="003E4A1B">
        <w:rPr>
          <w:rFonts w:cs="Arial"/>
        </w:rPr>
        <w:t>s</w:t>
      </w:r>
      <w:r w:rsidRPr="003E4A1B">
        <w:rPr>
          <w:rFonts w:cs="Arial"/>
        </w:rPr>
        <w:t>.</w:t>
      </w:r>
    </w:p>
    <w:p w14:paraId="040F0FF8" w14:textId="77777777" w:rsidR="00073D86" w:rsidRPr="003E4A1B" w:rsidRDefault="00073D86" w:rsidP="00761399">
      <w:pPr>
        <w:spacing w:line="276" w:lineRule="auto"/>
        <w:jc w:val="both"/>
        <w:rPr>
          <w:rFonts w:cs="Arial"/>
          <w:sz w:val="12"/>
        </w:rPr>
      </w:pPr>
    </w:p>
    <w:p w14:paraId="50E446A4" w14:textId="77777777" w:rsidR="00073D86" w:rsidRPr="003E4A1B" w:rsidRDefault="00073D86" w:rsidP="00761399">
      <w:pPr>
        <w:spacing w:line="276" w:lineRule="auto"/>
        <w:jc w:val="both"/>
        <w:rPr>
          <w:rFonts w:cs="Arial"/>
        </w:rPr>
      </w:pPr>
      <w:r w:rsidRPr="003E4A1B">
        <w:rPr>
          <w:rFonts w:cs="Arial"/>
        </w:rPr>
        <w:t>Your local (state, county and city) bar association will also host a directory of attorneys by practice area.  Google “bar associations near me”.  They will not recommend an attorney or provide any ratings.</w:t>
      </w:r>
    </w:p>
    <w:p w14:paraId="6076E3D8" w14:textId="77777777" w:rsidR="00073D86" w:rsidRPr="003E4A1B" w:rsidRDefault="00073D86" w:rsidP="00761399">
      <w:pPr>
        <w:spacing w:line="276" w:lineRule="auto"/>
        <w:jc w:val="both"/>
        <w:rPr>
          <w:rFonts w:cs="Arial"/>
          <w:sz w:val="12"/>
        </w:rPr>
      </w:pPr>
    </w:p>
    <w:p w14:paraId="4C0FCAF5" w14:textId="77777777" w:rsidR="00073D86" w:rsidRPr="003E4A1B" w:rsidRDefault="006E7B42" w:rsidP="00073D86">
      <w:pPr>
        <w:spacing w:line="276" w:lineRule="auto"/>
        <w:jc w:val="both"/>
        <w:rPr>
          <w:rFonts w:cs="Arial"/>
        </w:rPr>
      </w:pPr>
      <w:r w:rsidRPr="003E4A1B">
        <w:rPr>
          <w:rFonts w:cs="Arial"/>
        </w:rPr>
        <w:t>HOW TO SELECT AN ATTORNEY.</w:t>
      </w:r>
      <w:r w:rsidR="00073D86" w:rsidRPr="003E4A1B">
        <w:rPr>
          <w:rFonts w:cs="Arial"/>
        </w:rPr>
        <w:t xml:space="preserve"> </w:t>
      </w:r>
      <w:r w:rsidR="009139AB" w:rsidRPr="003E4A1B">
        <w:rPr>
          <w:rFonts w:cs="Arial"/>
        </w:rPr>
        <w:t xml:space="preserve">This is vitally important, and </w:t>
      </w:r>
      <w:r w:rsidR="009139AB">
        <w:rPr>
          <w:rFonts w:cs="Arial"/>
        </w:rPr>
        <w:t>could</w:t>
      </w:r>
      <w:r w:rsidR="009139AB" w:rsidRPr="003E4A1B">
        <w:rPr>
          <w:rFonts w:cs="Arial"/>
        </w:rPr>
        <w:t xml:space="preserve"> be a life-long relationship, so take a little time with the decision. </w:t>
      </w:r>
      <w:r w:rsidR="00F14121" w:rsidRPr="003E4A1B">
        <w:rPr>
          <w:rFonts w:cs="Arial"/>
        </w:rPr>
        <w:t>Filter names</w:t>
      </w:r>
      <w:r w:rsidR="00FF0F3D" w:rsidRPr="003E4A1B">
        <w:rPr>
          <w:rFonts w:cs="Arial"/>
        </w:rPr>
        <w:t xml:space="preserve"> of attorneys </w:t>
      </w:r>
      <w:r w:rsidR="00073D86" w:rsidRPr="003E4A1B">
        <w:rPr>
          <w:rFonts w:cs="Arial"/>
        </w:rPr>
        <w:t>using the following criteria:</w:t>
      </w:r>
    </w:p>
    <w:p w14:paraId="14E9EBA7" w14:textId="77777777" w:rsidR="00073D86" w:rsidRPr="003E4A1B" w:rsidRDefault="00073D86" w:rsidP="00073D86">
      <w:pPr>
        <w:spacing w:line="276" w:lineRule="auto"/>
        <w:jc w:val="both"/>
        <w:rPr>
          <w:rFonts w:cs="Arial"/>
          <w:sz w:val="12"/>
        </w:rPr>
      </w:pPr>
    </w:p>
    <w:p w14:paraId="6D02268E" w14:textId="77777777" w:rsidR="00073D86" w:rsidRPr="003E4A1B" w:rsidRDefault="00073D86" w:rsidP="00105191">
      <w:pPr>
        <w:pStyle w:val="ListParagraph"/>
        <w:numPr>
          <w:ilvl w:val="0"/>
          <w:numId w:val="137"/>
        </w:numPr>
        <w:spacing w:after="120"/>
        <w:contextualSpacing w:val="0"/>
        <w:jc w:val="both"/>
      </w:pPr>
      <w:r w:rsidRPr="003E4A1B">
        <w:t xml:space="preserve">PROXIMITY. Start with the nearest firms.  The closer they are the easier it will be </w:t>
      </w:r>
      <w:r w:rsidR="002E1351" w:rsidRPr="003E4A1B">
        <w:t>to meet or stop by to</w:t>
      </w:r>
      <w:r w:rsidRPr="003E4A1B">
        <w:t xml:space="preserve"> sign papers.</w:t>
      </w:r>
    </w:p>
    <w:p w14:paraId="068DFAF8" w14:textId="77777777" w:rsidR="00073D86" w:rsidRPr="003E4A1B" w:rsidRDefault="00073D86" w:rsidP="00105191">
      <w:pPr>
        <w:pStyle w:val="ListParagraph"/>
        <w:numPr>
          <w:ilvl w:val="0"/>
          <w:numId w:val="137"/>
        </w:numPr>
        <w:spacing w:after="60"/>
        <w:contextualSpacing w:val="0"/>
        <w:jc w:val="both"/>
      </w:pPr>
      <w:r w:rsidRPr="003E4A1B">
        <w:t>S</w:t>
      </w:r>
      <w:r w:rsidR="008227E7" w:rsidRPr="003E4A1B">
        <w:t xml:space="preserve">PECIALTY within practice area. </w:t>
      </w:r>
      <w:r w:rsidR="009139AB" w:rsidRPr="003E4A1B">
        <w:t>Naturally,</w:t>
      </w:r>
      <w:r w:rsidRPr="003E4A1B">
        <w:t xml:space="preserve"> you want a “corporate” “business”</w:t>
      </w:r>
      <w:r w:rsidR="0032710B" w:rsidRPr="003E4A1B">
        <w:t xml:space="preserve"> or “Small Business”</w:t>
      </w:r>
      <w:r w:rsidRPr="003E4A1B">
        <w:t xml:space="preserve"> attorney, but there are categories within these broad terms.  What is most important to </w:t>
      </w:r>
      <w:r w:rsidR="009139AB" w:rsidRPr="003E4A1B">
        <w:t>you?</w:t>
      </w:r>
      <w:r w:rsidRPr="003E4A1B">
        <w:t xml:space="preserve"> </w:t>
      </w:r>
      <w:r w:rsidR="009139AB" w:rsidRPr="003E4A1B">
        <w:t xml:space="preserve">For example, if you are an inventor, you probably want an “Intellectual Property” attorney, versed on patents. </w:t>
      </w:r>
      <w:r w:rsidRPr="003E4A1B">
        <w:t>If you have a proven company with a million dollars in sales, an</w:t>
      </w:r>
      <w:r w:rsidR="00DD5025" w:rsidRPr="003E4A1B">
        <w:t>d want to raise money from</w:t>
      </w:r>
      <w:r w:rsidRPr="003E4A1B">
        <w:t xml:space="preserve"> investors, you will want an attorney who specializes in “Venture Capital.”  Common specialties within business law include:</w:t>
      </w:r>
    </w:p>
    <w:p w14:paraId="0FE1A66E" w14:textId="77777777" w:rsidR="00073D86" w:rsidRPr="003E4A1B" w:rsidRDefault="00073D86" w:rsidP="00105191">
      <w:pPr>
        <w:pStyle w:val="ListParagraph"/>
        <w:numPr>
          <w:ilvl w:val="1"/>
          <w:numId w:val="137"/>
        </w:numPr>
        <w:spacing w:after="0"/>
        <w:contextualSpacing w:val="0"/>
        <w:jc w:val="both"/>
      </w:pPr>
      <w:r w:rsidRPr="003E4A1B">
        <w:t>General business law</w:t>
      </w:r>
    </w:p>
    <w:p w14:paraId="5EBA957D" w14:textId="77777777" w:rsidR="00073D86" w:rsidRPr="003E4A1B" w:rsidRDefault="00073D86" w:rsidP="00105191">
      <w:pPr>
        <w:pStyle w:val="ListParagraph"/>
        <w:numPr>
          <w:ilvl w:val="1"/>
          <w:numId w:val="137"/>
        </w:numPr>
        <w:spacing w:after="0"/>
        <w:contextualSpacing w:val="0"/>
        <w:jc w:val="both"/>
      </w:pPr>
      <w:r w:rsidRPr="003E4A1B">
        <w:t>Contracts  (leases, purchase contracts, employment contracts, NDAs)</w:t>
      </w:r>
    </w:p>
    <w:p w14:paraId="3705B9D9" w14:textId="77777777" w:rsidR="00073D86" w:rsidRPr="003E4A1B" w:rsidRDefault="00073D86" w:rsidP="00105191">
      <w:pPr>
        <w:pStyle w:val="ListParagraph"/>
        <w:numPr>
          <w:ilvl w:val="1"/>
          <w:numId w:val="137"/>
        </w:numPr>
        <w:spacing w:after="0"/>
        <w:contextualSpacing w:val="0"/>
        <w:jc w:val="both"/>
      </w:pPr>
      <w:r w:rsidRPr="003E4A1B">
        <w:t>Intellectual property (patents, trademarks and copyrights)</w:t>
      </w:r>
    </w:p>
    <w:p w14:paraId="71B780B6" w14:textId="77777777" w:rsidR="00073D86" w:rsidRPr="003E4A1B" w:rsidRDefault="00073D86" w:rsidP="00105191">
      <w:pPr>
        <w:pStyle w:val="ListParagraph"/>
        <w:numPr>
          <w:ilvl w:val="1"/>
          <w:numId w:val="137"/>
        </w:numPr>
        <w:spacing w:after="0"/>
        <w:contextualSpacing w:val="0"/>
        <w:jc w:val="both"/>
      </w:pPr>
      <w:r w:rsidRPr="003E4A1B">
        <w:t>Venture Capital (</w:t>
      </w:r>
      <w:r w:rsidR="00711C7E" w:rsidRPr="003E4A1B">
        <w:rPr>
          <w:lang w:val="en-US"/>
        </w:rPr>
        <w:t xml:space="preserve">you are </w:t>
      </w:r>
      <w:r w:rsidRPr="003E4A1B">
        <w:t>raising equity financing)</w:t>
      </w:r>
    </w:p>
    <w:p w14:paraId="27D1BFE1" w14:textId="77777777" w:rsidR="00073D86" w:rsidRPr="003E4A1B" w:rsidRDefault="00073D86" w:rsidP="00105191">
      <w:pPr>
        <w:pStyle w:val="ListParagraph"/>
        <w:numPr>
          <w:ilvl w:val="1"/>
          <w:numId w:val="137"/>
        </w:numPr>
        <w:spacing w:after="0"/>
        <w:contextualSpacing w:val="0"/>
        <w:jc w:val="both"/>
      </w:pPr>
      <w:r w:rsidRPr="003E4A1B">
        <w:t>Mergers an</w:t>
      </w:r>
      <w:r w:rsidR="00711C7E" w:rsidRPr="003E4A1B">
        <w:t>d Acquisitions, aka M&amp;A (</w:t>
      </w:r>
      <w:r w:rsidRPr="003E4A1B">
        <w:t>you are thinking of buying a company)</w:t>
      </w:r>
    </w:p>
    <w:p w14:paraId="34BAD4A9" w14:textId="77777777" w:rsidR="00073D86" w:rsidRPr="003E4A1B" w:rsidRDefault="00073D86" w:rsidP="00105191">
      <w:pPr>
        <w:pStyle w:val="ListParagraph"/>
        <w:numPr>
          <w:ilvl w:val="1"/>
          <w:numId w:val="137"/>
        </w:numPr>
        <w:spacing w:after="0"/>
        <w:contextualSpacing w:val="0"/>
        <w:jc w:val="both"/>
      </w:pPr>
      <w:r w:rsidRPr="003E4A1B">
        <w:t>Litigation (you are being</w:t>
      </w:r>
      <w:r w:rsidR="00EC6EB0" w:rsidRPr="003E4A1B">
        <w:t xml:space="preserve"> sued</w:t>
      </w:r>
      <w:r w:rsidRPr="003E4A1B">
        <w:t>)</w:t>
      </w:r>
    </w:p>
    <w:p w14:paraId="7E7D1A87" w14:textId="77777777" w:rsidR="0032710B" w:rsidRPr="003E4A1B" w:rsidRDefault="00EC6EB0" w:rsidP="00105191">
      <w:pPr>
        <w:pStyle w:val="ListParagraph"/>
        <w:numPr>
          <w:ilvl w:val="1"/>
          <w:numId w:val="137"/>
        </w:numPr>
        <w:spacing w:after="0"/>
        <w:contextualSpacing w:val="0"/>
        <w:jc w:val="both"/>
      </w:pPr>
      <w:r w:rsidRPr="003E4A1B">
        <w:t>Employment law (you</w:t>
      </w:r>
      <w:r w:rsidR="0032710B" w:rsidRPr="003E4A1B">
        <w:t xml:space="preserve"> </w:t>
      </w:r>
      <w:r w:rsidRPr="003E4A1B">
        <w:rPr>
          <w:lang w:val="en-US"/>
        </w:rPr>
        <w:t xml:space="preserve">have </w:t>
      </w:r>
      <w:r w:rsidR="0032710B" w:rsidRPr="003E4A1B">
        <w:t>a troublesome employee)</w:t>
      </w:r>
    </w:p>
    <w:p w14:paraId="206FA3A8" w14:textId="77777777" w:rsidR="00073D86" w:rsidRPr="003E4A1B" w:rsidRDefault="00073D86" w:rsidP="005775E4">
      <w:pPr>
        <w:spacing w:line="276" w:lineRule="auto"/>
        <w:jc w:val="both"/>
        <w:rPr>
          <w:rFonts w:cs="Arial"/>
          <w:sz w:val="12"/>
        </w:rPr>
      </w:pPr>
    </w:p>
    <w:p w14:paraId="75E62C2F" w14:textId="77777777" w:rsidR="00073D86" w:rsidRPr="003E4A1B" w:rsidRDefault="00073D86" w:rsidP="008216BD">
      <w:pPr>
        <w:spacing w:after="60"/>
        <w:jc w:val="both"/>
        <w:rPr>
          <w:rFonts w:cs="Arial"/>
          <w:i/>
        </w:rPr>
      </w:pPr>
      <w:r w:rsidRPr="003E4A1B">
        <w:rPr>
          <w:rFonts w:cs="Arial"/>
          <w:i/>
        </w:rPr>
        <w:t xml:space="preserve">Note: you </w:t>
      </w:r>
      <w:r w:rsidR="00E37A7E" w:rsidRPr="003E4A1B">
        <w:rPr>
          <w:rFonts w:cs="Arial"/>
          <w:i/>
        </w:rPr>
        <w:t>will not</w:t>
      </w:r>
      <w:r w:rsidRPr="003E4A1B">
        <w:rPr>
          <w:rFonts w:cs="Arial"/>
          <w:i/>
        </w:rPr>
        <w:t xml:space="preserve"> find all these skills in a super-lawyer, so focus on the one most important t</w:t>
      </w:r>
      <w:r w:rsidR="0053611D" w:rsidRPr="003E4A1B">
        <w:rPr>
          <w:rFonts w:cs="Arial"/>
          <w:i/>
        </w:rPr>
        <w:t xml:space="preserve">o your company.  </w:t>
      </w:r>
      <w:r w:rsidR="009139AB">
        <w:rPr>
          <w:rFonts w:cs="Arial"/>
          <w:i/>
        </w:rPr>
        <w:t>A l</w:t>
      </w:r>
      <w:r w:rsidR="009139AB" w:rsidRPr="003E4A1B">
        <w:rPr>
          <w:rFonts w:cs="Arial"/>
          <w:i/>
        </w:rPr>
        <w:t>ar</w:t>
      </w:r>
      <w:r w:rsidR="009139AB">
        <w:rPr>
          <w:rFonts w:cs="Arial"/>
          <w:i/>
        </w:rPr>
        <w:t>ge</w:t>
      </w:r>
      <w:r w:rsidR="009139AB" w:rsidRPr="003E4A1B">
        <w:rPr>
          <w:rFonts w:cs="Arial"/>
          <w:i/>
        </w:rPr>
        <w:t xml:space="preserve"> law firm</w:t>
      </w:r>
      <w:r w:rsidR="009139AB">
        <w:rPr>
          <w:rFonts w:cs="Arial"/>
          <w:i/>
        </w:rPr>
        <w:t xml:space="preserve"> is</w:t>
      </w:r>
      <w:r w:rsidR="009139AB" w:rsidRPr="003E4A1B">
        <w:rPr>
          <w:rFonts w:cs="Arial"/>
          <w:i/>
        </w:rPr>
        <w:t xml:space="preserve"> more expensive than </w:t>
      </w:r>
      <w:r w:rsidR="009139AB">
        <w:rPr>
          <w:rFonts w:cs="Arial"/>
          <w:i/>
        </w:rPr>
        <w:t xml:space="preserve">a </w:t>
      </w:r>
      <w:r w:rsidR="009139AB" w:rsidRPr="003E4A1B">
        <w:rPr>
          <w:rFonts w:cs="Arial"/>
          <w:i/>
        </w:rPr>
        <w:t xml:space="preserve">solo practitioner is but </w:t>
      </w:r>
      <w:r w:rsidR="009139AB">
        <w:rPr>
          <w:rFonts w:cs="Arial"/>
          <w:i/>
        </w:rPr>
        <w:t>may</w:t>
      </w:r>
      <w:r w:rsidR="009139AB" w:rsidRPr="003E4A1B">
        <w:rPr>
          <w:rFonts w:cs="Arial"/>
          <w:i/>
        </w:rPr>
        <w:t xml:space="preserve"> have e</w:t>
      </w:r>
      <w:r w:rsidR="009139AB">
        <w:rPr>
          <w:rFonts w:cs="Arial"/>
          <w:i/>
        </w:rPr>
        <w:t xml:space="preserve">nough depth in its </w:t>
      </w:r>
      <w:r w:rsidR="009139AB" w:rsidRPr="003E4A1B">
        <w:rPr>
          <w:rFonts w:cs="Arial"/>
          <w:i/>
        </w:rPr>
        <w:t xml:space="preserve">team </w:t>
      </w:r>
      <w:r w:rsidR="009139AB">
        <w:rPr>
          <w:rFonts w:cs="Arial"/>
          <w:i/>
        </w:rPr>
        <w:t>to</w:t>
      </w:r>
      <w:r w:rsidR="009139AB" w:rsidRPr="003E4A1B">
        <w:rPr>
          <w:rFonts w:cs="Arial"/>
          <w:i/>
        </w:rPr>
        <w:t xml:space="preserve"> provide all the services you </w:t>
      </w:r>
      <w:r w:rsidR="009139AB">
        <w:rPr>
          <w:rFonts w:cs="Arial"/>
          <w:i/>
        </w:rPr>
        <w:t>will need</w:t>
      </w:r>
      <w:r w:rsidR="009139AB" w:rsidRPr="003E4A1B">
        <w:rPr>
          <w:rFonts w:cs="Arial"/>
          <w:i/>
        </w:rPr>
        <w:t>.</w:t>
      </w:r>
    </w:p>
    <w:p w14:paraId="1A3A0435" w14:textId="77777777" w:rsidR="008216BD" w:rsidRPr="003E4A1B" w:rsidRDefault="008216BD" w:rsidP="002E281D">
      <w:pPr>
        <w:jc w:val="both"/>
        <w:rPr>
          <w:rFonts w:cs="Arial"/>
          <w:i/>
          <w:sz w:val="12"/>
          <w:szCs w:val="12"/>
        </w:rPr>
      </w:pPr>
    </w:p>
    <w:p w14:paraId="3EC025EB" w14:textId="77777777" w:rsidR="00073D86" w:rsidRPr="003E4A1B" w:rsidRDefault="00073D86" w:rsidP="00073D86">
      <w:pPr>
        <w:spacing w:after="60" w:line="276" w:lineRule="auto"/>
        <w:jc w:val="both"/>
        <w:rPr>
          <w:rFonts w:cs="Arial"/>
        </w:rPr>
      </w:pPr>
      <w:r w:rsidRPr="003E4A1B">
        <w:rPr>
          <w:rFonts w:cs="Arial"/>
        </w:rPr>
        <w:t xml:space="preserve">Once you have </w:t>
      </w:r>
      <w:r w:rsidR="00843669" w:rsidRPr="003E4A1B">
        <w:rPr>
          <w:rFonts w:cs="Arial"/>
        </w:rPr>
        <w:t xml:space="preserve">compiled </w:t>
      </w:r>
      <w:r w:rsidRPr="003E4A1B">
        <w:rPr>
          <w:rFonts w:cs="Arial"/>
        </w:rPr>
        <w:t>a short lis</w:t>
      </w:r>
      <w:r w:rsidR="00843669" w:rsidRPr="003E4A1B">
        <w:rPr>
          <w:rFonts w:cs="Arial"/>
        </w:rPr>
        <w:t>t of attorneys</w:t>
      </w:r>
      <w:r w:rsidRPr="003E4A1B">
        <w:rPr>
          <w:rFonts w:cs="Arial"/>
        </w:rPr>
        <w:t xml:space="preserve"> that are close and knowledgeable about the type of advice you will need, do some due diligence:</w:t>
      </w:r>
    </w:p>
    <w:p w14:paraId="6C7B78D7" w14:textId="77777777" w:rsidR="00073D86" w:rsidRPr="003E4A1B" w:rsidRDefault="00073D86" w:rsidP="00105191">
      <w:pPr>
        <w:pStyle w:val="ListParagraph"/>
        <w:numPr>
          <w:ilvl w:val="0"/>
          <w:numId w:val="135"/>
        </w:numPr>
        <w:spacing w:after="60"/>
        <w:contextualSpacing w:val="0"/>
        <w:jc w:val="both"/>
      </w:pPr>
      <w:r w:rsidRPr="003E4A1B">
        <w:t>Contact the law firm and ask for the names of current business clients.  Then call the clients to ask about their experiences.  (Remember, entrepreneurs help other entrepreneurs.)</w:t>
      </w:r>
    </w:p>
    <w:p w14:paraId="57D7D374" w14:textId="77777777" w:rsidR="00073D86" w:rsidRPr="003E4A1B" w:rsidRDefault="00073D86" w:rsidP="00105191">
      <w:pPr>
        <w:pStyle w:val="ListParagraph"/>
        <w:numPr>
          <w:ilvl w:val="0"/>
          <w:numId w:val="135"/>
        </w:numPr>
        <w:spacing w:after="60"/>
        <w:contextualSpacing w:val="0"/>
        <w:jc w:val="both"/>
      </w:pPr>
      <w:r w:rsidRPr="003E4A1B">
        <w:t>Go</w:t>
      </w:r>
      <w:r w:rsidR="00C916F6" w:rsidRPr="003E4A1B">
        <w:t>ogle the firm and the attorney</w:t>
      </w:r>
      <w:r w:rsidRPr="003E4A1B">
        <w:t xml:space="preserve"> whose practice area fits your needs.  Are there lawsuits pending from former clients?  Any other red flags?</w:t>
      </w:r>
    </w:p>
    <w:p w14:paraId="0DD7F305" w14:textId="77777777" w:rsidR="006F3D81" w:rsidRPr="003E4A1B" w:rsidRDefault="00073D86" w:rsidP="00105191">
      <w:pPr>
        <w:pStyle w:val="ListParagraph"/>
        <w:numPr>
          <w:ilvl w:val="0"/>
          <w:numId w:val="135"/>
        </w:numPr>
        <w:spacing w:after="60"/>
        <w:contextualSpacing w:val="0"/>
        <w:jc w:val="both"/>
      </w:pPr>
      <w:r w:rsidRPr="003E4A1B">
        <w:t xml:space="preserve">Check their website for “Events.”  </w:t>
      </w:r>
      <w:r w:rsidR="009139AB">
        <w:t>Is an attorney</w:t>
      </w:r>
      <w:r w:rsidR="009139AB" w:rsidRPr="003E4A1B">
        <w:t xml:space="preserve"> to speak at an entrepreneur event near you?  </w:t>
      </w:r>
      <w:r w:rsidRPr="003E4A1B">
        <w:t>This is a great way to check t</w:t>
      </w:r>
      <w:r w:rsidR="00B97F0B" w:rsidRPr="003E4A1B">
        <w:t>hem out without any awkwardness</w:t>
      </w:r>
      <w:r w:rsidR="00B97F0B" w:rsidRPr="003E4A1B">
        <w:rPr>
          <w:lang w:val="en-US"/>
        </w:rPr>
        <w:t>.</w:t>
      </w:r>
    </w:p>
    <w:p w14:paraId="3092AD2E" w14:textId="77777777" w:rsidR="00073D86" w:rsidRPr="003E4A1B" w:rsidRDefault="00073D86" w:rsidP="00105191">
      <w:pPr>
        <w:pStyle w:val="ListParagraph"/>
        <w:numPr>
          <w:ilvl w:val="0"/>
          <w:numId w:val="135"/>
        </w:numPr>
        <w:spacing w:after="60"/>
        <w:contextualSpacing w:val="0"/>
        <w:jc w:val="both"/>
      </w:pPr>
      <w:r w:rsidRPr="003E4A1B">
        <w:t xml:space="preserve">Check their bios.  Do </w:t>
      </w:r>
      <w:r w:rsidR="00D12241" w:rsidRPr="003E4A1B">
        <w:rPr>
          <w:lang w:val="en-US"/>
        </w:rPr>
        <w:t>they</w:t>
      </w:r>
      <w:r w:rsidRPr="003E4A1B">
        <w:t xml:space="preserve"> have experience in your </w:t>
      </w:r>
      <w:r w:rsidRPr="003E4A1B">
        <w:rPr>
          <w:u w:val="single"/>
        </w:rPr>
        <w:t>industry</w:t>
      </w:r>
      <w:r w:rsidRPr="003E4A1B">
        <w:t xml:space="preserve">?  You </w:t>
      </w:r>
      <w:r w:rsidR="009139AB" w:rsidRPr="003E4A1B">
        <w:t>do not</w:t>
      </w:r>
      <w:r w:rsidRPr="003E4A1B">
        <w:t xml:space="preserve"> want an attorney who knows drug patenting if you are opening a restaurant, or </w:t>
      </w:r>
      <w:r w:rsidR="00127F90" w:rsidRPr="003E4A1B">
        <w:t>vice</w:t>
      </w:r>
      <w:r w:rsidRPr="003E4A1B">
        <w:t xml:space="preserve"> versa.</w:t>
      </w:r>
    </w:p>
    <w:p w14:paraId="060A978E" w14:textId="77777777" w:rsidR="00073D86" w:rsidRPr="003E4A1B" w:rsidRDefault="00073D86" w:rsidP="00105191">
      <w:pPr>
        <w:pStyle w:val="ListParagraph"/>
        <w:numPr>
          <w:ilvl w:val="0"/>
          <w:numId w:val="135"/>
        </w:numPr>
        <w:spacing w:after="60"/>
        <w:contextualSpacing w:val="0"/>
        <w:jc w:val="both"/>
      </w:pPr>
      <w:r w:rsidRPr="003E4A1B">
        <w:t xml:space="preserve">You are just starting out. </w:t>
      </w:r>
      <w:r w:rsidR="009139AB" w:rsidRPr="003E4A1B">
        <w:t xml:space="preserve">Find someone </w:t>
      </w:r>
      <w:r w:rsidR="009139AB">
        <w:t>who</w:t>
      </w:r>
      <w:r w:rsidR="009139AB" w:rsidRPr="003E4A1B">
        <w:t xml:space="preserve"> can grow with</w:t>
      </w:r>
      <w:r w:rsidR="009139AB">
        <w:t xml:space="preserve"> you</w:t>
      </w:r>
      <w:r w:rsidR="009139AB" w:rsidRPr="003E4A1B">
        <w:t xml:space="preserve">.  </w:t>
      </w:r>
      <w:r w:rsidRPr="003E4A1B">
        <w:t xml:space="preserve">Younger attorneys are less experienced, but less costly per hour.  </w:t>
      </w:r>
      <w:r w:rsidR="009139AB">
        <w:t>Moreover, b</w:t>
      </w:r>
      <w:r w:rsidR="009139AB" w:rsidRPr="003E4A1B">
        <w:t xml:space="preserve">y the time you make your first million, she will have the experience to help you with those more complex issues.  </w:t>
      </w:r>
    </w:p>
    <w:p w14:paraId="5F64CDE5" w14:textId="77777777" w:rsidR="00156163" w:rsidRDefault="00156163" w:rsidP="000B0752">
      <w:pPr>
        <w:pStyle w:val="ListParagraph"/>
        <w:numPr>
          <w:ilvl w:val="0"/>
          <w:numId w:val="0"/>
        </w:numPr>
        <w:spacing w:after="60"/>
        <w:contextualSpacing w:val="0"/>
        <w:jc w:val="both"/>
      </w:pPr>
    </w:p>
    <w:p w14:paraId="393BA395" w14:textId="77777777" w:rsidR="006A3E14" w:rsidRPr="003E4A1B" w:rsidRDefault="006A3E14" w:rsidP="007B5CD6">
      <w:pPr>
        <w:rPr>
          <w:rFonts w:cs="Arial"/>
          <w:i/>
          <w:noProof/>
          <w:sz w:val="24"/>
          <w:szCs w:val="26"/>
        </w:rPr>
      </w:pPr>
      <w:r w:rsidRPr="003E4A1B">
        <w:rPr>
          <w:rFonts w:cs="Arial"/>
          <w:i/>
          <w:noProof/>
          <w:sz w:val="24"/>
          <w:szCs w:val="26"/>
        </w:rPr>
        <w:t>Management</w:t>
      </w:r>
    </w:p>
    <w:p w14:paraId="3FFF595B" w14:textId="77777777" w:rsidR="006A3E14" w:rsidRDefault="006A3E14" w:rsidP="000B0752">
      <w:pPr>
        <w:pStyle w:val="ListParagraph"/>
        <w:numPr>
          <w:ilvl w:val="0"/>
          <w:numId w:val="0"/>
        </w:numPr>
        <w:spacing w:after="60"/>
        <w:contextualSpacing w:val="0"/>
        <w:jc w:val="both"/>
      </w:pPr>
    </w:p>
    <w:p w14:paraId="4213C3D0" w14:textId="77777777" w:rsidR="006A3E14" w:rsidRDefault="006A3E14" w:rsidP="006A3E14">
      <w:pPr>
        <w:pStyle w:val="ListParagraph"/>
        <w:numPr>
          <w:ilvl w:val="0"/>
          <w:numId w:val="0"/>
        </w:numPr>
        <w:spacing w:after="0" w:line="240" w:lineRule="auto"/>
        <w:contextualSpacing w:val="0"/>
        <w:jc w:val="both"/>
      </w:pPr>
    </w:p>
    <w:p w14:paraId="0B4BCE8B" w14:textId="77777777" w:rsidR="00073D86" w:rsidRPr="003E4A1B" w:rsidRDefault="00073D86" w:rsidP="000B0752">
      <w:pPr>
        <w:pStyle w:val="ListParagraph"/>
        <w:numPr>
          <w:ilvl w:val="0"/>
          <w:numId w:val="0"/>
        </w:numPr>
        <w:spacing w:after="60"/>
        <w:contextualSpacing w:val="0"/>
        <w:jc w:val="both"/>
      </w:pPr>
      <w:r w:rsidRPr="003E4A1B">
        <w:t xml:space="preserve">Select the right attorney and schedule a face-to-face meet to explore whether this will be a good fit. You </w:t>
      </w:r>
      <w:r w:rsidR="009139AB" w:rsidRPr="003E4A1B">
        <w:t>will not</w:t>
      </w:r>
      <w:r w:rsidRPr="003E4A1B">
        <w:t xml:space="preserve"> be billed</w:t>
      </w:r>
      <w:r w:rsidR="00F30656" w:rsidRPr="003E4A1B">
        <w:t xml:space="preserve">, but </w:t>
      </w:r>
      <w:r w:rsidR="009139AB" w:rsidRPr="003E4A1B">
        <w:t>do not</w:t>
      </w:r>
      <w:r w:rsidR="00F30656" w:rsidRPr="003E4A1B">
        <w:t xml:space="preserve"> abuse the </w:t>
      </w:r>
      <w:r w:rsidR="00F30656" w:rsidRPr="003E4A1B">
        <w:rPr>
          <w:lang w:val="en-US"/>
        </w:rPr>
        <w:t xml:space="preserve">by </w:t>
      </w:r>
      <w:r w:rsidRPr="003E4A1B">
        <w:t xml:space="preserve">soaking up their valuable time to gain as much free advice as possible.  A one-half hour introductory meeting is appropriate.  </w:t>
      </w:r>
      <w:r w:rsidR="009139AB">
        <w:t>Talk</w:t>
      </w:r>
      <w:r w:rsidR="009139AB" w:rsidRPr="003E4A1B">
        <w:t xml:space="preserve"> about your business and </w:t>
      </w:r>
      <w:r w:rsidR="009139AB">
        <w:t>the</w:t>
      </w:r>
      <w:r w:rsidR="009139AB" w:rsidRPr="003E4A1B">
        <w:t xml:space="preserve"> </w:t>
      </w:r>
      <w:r w:rsidR="009139AB">
        <w:t xml:space="preserve">help </w:t>
      </w:r>
      <w:r w:rsidR="009139AB" w:rsidRPr="003E4A1B">
        <w:t>you think you will need:</w:t>
      </w:r>
    </w:p>
    <w:p w14:paraId="763F6503" w14:textId="77777777" w:rsidR="00073D86" w:rsidRPr="003E4A1B" w:rsidRDefault="00073D86" w:rsidP="00105191">
      <w:pPr>
        <w:pStyle w:val="ListParagraph"/>
        <w:numPr>
          <w:ilvl w:val="0"/>
          <w:numId w:val="136"/>
        </w:numPr>
        <w:spacing w:after="0"/>
        <w:contextualSpacing w:val="0"/>
        <w:jc w:val="both"/>
      </w:pPr>
      <w:r w:rsidRPr="003E4A1B">
        <w:t>Lease?</w:t>
      </w:r>
    </w:p>
    <w:p w14:paraId="79131EF8" w14:textId="77777777" w:rsidR="00073D86" w:rsidRPr="003E4A1B" w:rsidRDefault="00073D86" w:rsidP="00105191">
      <w:pPr>
        <w:pStyle w:val="ListParagraph"/>
        <w:numPr>
          <w:ilvl w:val="0"/>
          <w:numId w:val="136"/>
        </w:numPr>
        <w:spacing w:after="0"/>
        <w:contextualSpacing w:val="0"/>
        <w:jc w:val="both"/>
      </w:pPr>
      <w:r w:rsidRPr="003E4A1B">
        <w:t>Employment contracts?</w:t>
      </w:r>
    </w:p>
    <w:p w14:paraId="6D980C19" w14:textId="77777777" w:rsidR="00073D86" w:rsidRPr="003E4A1B" w:rsidRDefault="00073D86" w:rsidP="00105191">
      <w:pPr>
        <w:pStyle w:val="ListParagraph"/>
        <w:numPr>
          <w:ilvl w:val="0"/>
          <w:numId w:val="136"/>
        </w:numPr>
        <w:spacing w:after="0"/>
        <w:contextualSpacing w:val="0"/>
        <w:jc w:val="both"/>
      </w:pPr>
      <w:r w:rsidRPr="003E4A1B">
        <w:t>Non-disclosure agreements?</w:t>
      </w:r>
    </w:p>
    <w:p w14:paraId="7D150C98" w14:textId="77777777" w:rsidR="00073D86" w:rsidRPr="003E4A1B" w:rsidRDefault="00073D86" w:rsidP="00105191">
      <w:pPr>
        <w:pStyle w:val="ListParagraph"/>
        <w:numPr>
          <w:ilvl w:val="0"/>
          <w:numId w:val="136"/>
        </w:numPr>
        <w:spacing w:after="0"/>
        <w:contextualSpacing w:val="0"/>
        <w:jc w:val="both"/>
      </w:pPr>
      <w:r w:rsidRPr="003E4A1B">
        <w:t>LLC formation?  Incorporation?</w:t>
      </w:r>
    </w:p>
    <w:p w14:paraId="2B912A9E" w14:textId="77777777" w:rsidR="00073D86" w:rsidRPr="003E4A1B" w:rsidRDefault="00073D86" w:rsidP="00105191">
      <w:pPr>
        <w:pStyle w:val="ListParagraph"/>
        <w:numPr>
          <w:ilvl w:val="0"/>
          <w:numId w:val="136"/>
        </w:numPr>
        <w:spacing w:after="0"/>
        <w:contextualSpacing w:val="0"/>
        <w:jc w:val="both"/>
      </w:pPr>
      <w:r w:rsidRPr="003E4A1B">
        <w:t>Patent searches? Provisional patent filings? Full patent filing?</w:t>
      </w:r>
    </w:p>
    <w:p w14:paraId="7B1CAB90" w14:textId="77777777" w:rsidR="00073D86" w:rsidRPr="003E4A1B" w:rsidRDefault="00073D86" w:rsidP="00105191">
      <w:pPr>
        <w:pStyle w:val="ListParagraph"/>
        <w:numPr>
          <w:ilvl w:val="0"/>
          <w:numId w:val="136"/>
        </w:numPr>
        <w:spacing w:after="0"/>
        <w:contextualSpacing w:val="0"/>
        <w:jc w:val="both"/>
      </w:pPr>
      <w:r w:rsidRPr="003E4A1B">
        <w:t>Trademark registration?</w:t>
      </w:r>
    </w:p>
    <w:p w14:paraId="15EEAE0C" w14:textId="77777777" w:rsidR="005775E4" w:rsidRPr="003E4A1B" w:rsidRDefault="005775E4" w:rsidP="00073D86">
      <w:pPr>
        <w:jc w:val="both"/>
        <w:rPr>
          <w:rFonts w:cs="Arial"/>
          <w:sz w:val="12"/>
        </w:rPr>
      </w:pPr>
    </w:p>
    <w:p w14:paraId="0097CA38" w14:textId="77777777" w:rsidR="00073D86" w:rsidRPr="003E4A1B" w:rsidRDefault="00073D86" w:rsidP="00A81900">
      <w:pPr>
        <w:jc w:val="both"/>
        <w:rPr>
          <w:rFonts w:cs="Arial"/>
        </w:rPr>
      </w:pPr>
      <w:r w:rsidRPr="003E4A1B">
        <w:rPr>
          <w:rFonts w:cs="Arial"/>
        </w:rPr>
        <w:t xml:space="preserve">He </w:t>
      </w:r>
      <w:proofErr w:type="gramStart"/>
      <w:r w:rsidRPr="003E4A1B">
        <w:rPr>
          <w:rFonts w:cs="Arial"/>
        </w:rPr>
        <w:t>are</w:t>
      </w:r>
      <w:proofErr w:type="gramEnd"/>
      <w:r w:rsidRPr="003E4A1B">
        <w:rPr>
          <w:rFonts w:cs="Arial"/>
        </w:rPr>
        <w:t xml:space="preserve"> she will be frank about their knowledge and experience in the areas in which you need help.</w:t>
      </w:r>
    </w:p>
    <w:p w14:paraId="5A35813C" w14:textId="77777777" w:rsidR="00F30656" w:rsidRPr="003E4A1B" w:rsidRDefault="00F30656" w:rsidP="000B0752">
      <w:pPr>
        <w:spacing w:line="276" w:lineRule="auto"/>
        <w:jc w:val="both"/>
        <w:rPr>
          <w:rFonts w:cs="Arial"/>
          <w:sz w:val="12"/>
          <w:szCs w:val="12"/>
        </w:rPr>
      </w:pPr>
    </w:p>
    <w:p w14:paraId="51ABD228" w14:textId="77777777" w:rsidR="00073D86" w:rsidRPr="003E4A1B" w:rsidRDefault="00073D86" w:rsidP="000B0752">
      <w:pPr>
        <w:spacing w:line="276" w:lineRule="auto"/>
        <w:jc w:val="both"/>
        <w:rPr>
          <w:rFonts w:cs="Arial"/>
        </w:rPr>
      </w:pPr>
      <w:r w:rsidRPr="003E4A1B">
        <w:rPr>
          <w:rFonts w:cs="Arial"/>
        </w:rPr>
        <w:t xml:space="preserve">Now the hard part.  Ask for an estimate of the cost of each service you expect you will need; and the hourly rate for assistance you </w:t>
      </w:r>
      <w:r w:rsidR="00AA0278" w:rsidRPr="003E4A1B">
        <w:rPr>
          <w:rFonts w:cs="Arial"/>
        </w:rPr>
        <w:t>do not</w:t>
      </w:r>
      <w:r w:rsidRPr="003E4A1B">
        <w:rPr>
          <w:rFonts w:cs="Arial"/>
        </w:rPr>
        <w:t xml:space="preserve"> yet know you need.  If they demur “Well, it depend</w:t>
      </w:r>
      <w:r w:rsidR="000E0A2F" w:rsidRPr="003E4A1B">
        <w:rPr>
          <w:rFonts w:cs="Arial"/>
        </w:rPr>
        <w:t>s</w:t>
      </w:r>
      <w:r w:rsidRPr="003E4A1B">
        <w:rPr>
          <w:rFonts w:cs="Arial"/>
        </w:rPr>
        <w:t xml:space="preserve">…” be pushy.  </w:t>
      </w:r>
      <w:r w:rsidR="00AA0278">
        <w:rPr>
          <w:rFonts w:cs="Arial"/>
        </w:rPr>
        <w:t xml:space="preserve">Some services are </w:t>
      </w:r>
      <w:r w:rsidR="00AA0278" w:rsidRPr="003E4A1B">
        <w:rPr>
          <w:rFonts w:cs="Arial"/>
        </w:rPr>
        <w:t xml:space="preserve">routine, like an LLC filing.  </w:t>
      </w:r>
      <w:r w:rsidRPr="003E4A1B">
        <w:rPr>
          <w:rFonts w:cs="Arial"/>
        </w:rPr>
        <w:t xml:space="preserve">If the attorney </w:t>
      </w:r>
      <w:r w:rsidR="00AA0278" w:rsidRPr="003E4A1B">
        <w:rPr>
          <w:rFonts w:cs="Arial"/>
        </w:rPr>
        <w:t>will not</w:t>
      </w:r>
      <w:r w:rsidRPr="003E4A1B">
        <w:rPr>
          <w:rFonts w:cs="Arial"/>
        </w:rPr>
        <w:t xml:space="preserve"> give you a firm price for something that simple, go to the second choice on your short list of possible attorneys.</w:t>
      </w:r>
    </w:p>
    <w:p w14:paraId="47AA3B65" w14:textId="77777777" w:rsidR="00073D86" w:rsidRPr="003E4A1B" w:rsidRDefault="00073D86" w:rsidP="00073D86">
      <w:pPr>
        <w:pStyle w:val="ListParagraph"/>
        <w:numPr>
          <w:ilvl w:val="0"/>
          <w:numId w:val="0"/>
        </w:numPr>
        <w:spacing w:after="60"/>
        <w:ind w:left="720"/>
        <w:contextualSpacing w:val="0"/>
        <w:jc w:val="both"/>
      </w:pPr>
    </w:p>
    <w:p w14:paraId="48280ADC" w14:textId="77777777" w:rsidR="00A81900" w:rsidRDefault="00A81900" w:rsidP="00A81900">
      <w:pPr>
        <w:rPr>
          <w:rFonts w:cs="Arial"/>
        </w:rPr>
      </w:pPr>
      <w:r>
        <w:rPr>
          <w:rFonts w:cs="Arial"/>
        </w:rPr>
        <w:t xml:space="preserve">HOLDING LEGAL EXPENSES TO A MINIMUM.  Prepare a draft of legal documents for your attorney to review. This will save them time and their time is (your) money.  A first draft prepared by you will also give your attorney a clearer idea of your intentions and what you need.  </w:t>
      </w:r>
    </w:p>
    <w:p w14:paraId="7256AC26" w14:textId="77777777" w:rsidR="00A81900" w:rsidRDefault="00A81900" w:rsidP="00A81900">
      <w:pPr>
        <w:rPr>
          <w:rFonts w:cs="Arial"/>
        </w:rPr>
      </w:pPr>
    </w:p>
    <w:p w14:paraId="0F434EB4" w14:textId="5700870B" w:rsidR="00A81900" w:rsidRPr="00A81900" w:rsidRDefault="00A81900" w:rsidP="00A81900">
      <w:pPr>
        <w:rPr>
          <w:rFonts w:cs="Arial"/>
          <w:color w:val="201F1E"/>
          <w:shd w:val="clear" w:color="auto" w:fill="FFFFFF"/>
        </w:rPr>
      </w:pPr>
      <w:r w:rsidRPr="00A81900">
        <w:rPr>
          <w:rFonts w:cs="Arial"/>
        </w:rPr>
        <w:t xml:space="preserve">A variety of legal templates can be downloaded for free at </w:t>
      </w:r>
      <w:hyperlink r:id="rId239" w:history="1">
        <w:r w:rsidRPr="00A81900">
          <w:rPr>
            <w:rStyle w:val="Hyperlink"/>
            <w:rFonts w:cs="Arial"/>
            <w:shd w:val="clear" w:color="auto" w:fill="FFFFFF"/>
          </w:rPr>
          <w:t>https://law4startups.com</w:t>
        </w:r>
      </w:hyperlink>
      <w:r>
        <w:rPr>
          <w:rFonts w:cs="Arial"/>
          <w:color w:val="201F1E"/>
          <w:shd w:val="clear" w:color="auto" w:fill="FFFFFF"/>
        </w:rPr>
        <w:t>.</w:t>
      </w:r>
    </w:p>
    <w:p w14:paraId="3D37C32E" w14:textId="77777777" w:rsidR="0097151A" w:rsidRPr="003E4A1B" w:rsidRDefault="0097151A" w:rsidP="00C80D09">
      <w:pPr>
        <w:rPr>
          <w:rFonts w:cs="Arial"/>
          <w:i/>
          <w:noProof/>
          <w:sz w:val="24"/>
        </w:rPr>
      </w:pPr>
    </w:p>
    <w:p w14:paraId="1F479481" w14:textId="77777777" w:rsidR="0097151A" w:rsidRPr="003E4A1B" w:rsidRDefault="0097151A" w:rsidP="00C80D09">
      <w:pPr>
        <w:rPr>
          <w:rFonts w:cs="Arial"/>
          <w:i/>
          <w:noProof/>
          <w:sz w:val="24"/>
        </w:rPr>
      </w:pPr>
    </w:p>
    <w:p w14:paraId="1818D5B5" w14:textId="77777777" w:rsidR="0032710B" w:rsidRPr="003E4A1B" w:rsidRDefault="0097151A" w:rsidP="00C80D09">
      <w:pPr>
        <w:rPr>
          <w:rFonts w:cs="Arial"/>
          <w:i/>
          <w:noProof/>
          <w:sz w:val="24"/>
        </w:rPr>
      </w:pPr>
      <w:r w:rsidRPr="003E4A1B">
        <w:rPr>
          <w:rFonts w:cs="Arial"/>
          <w:i/>
          <w:noProof/>
          <w:sz w:val="24"/>
        </w:rPr>
        <w:drawing>
          <wp:inline distT="0" distB="0" distL="0" distR="0" wp14:anchorId="3B6B1CDC" wp14:editId="173F034F">
            <wp:extent cx="6417736" cy="4283535"/>
            <wp:effectExtent l="0" t="0" r="2540" b="31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orney-123rf - 50.jpg"/>
                    <pic:cNvPicPr/>
                  </pic:nvPicPr>
                  <pic:blipFill>
                    <a:blip r:embed="rId240">
                      <a:extLst>
                        <a:ext uri="{28A0092B-C50C-407E-A947-70E740481C1C}">
                          <a14:useLocalDpi xmlns:a14="http://schemas.microsoft.com/office/drawing/2010/main" val="0"/>
                        </a:ext>
                      </a:extLst>
                    </a:blip>
                    <a:stretch>
                      <a:fillRect/>
                    </a:stretch>
                  </pic:blipFill>
                  <pic:spPr>
                    <a:xfrm>
                      <a:off x="0" y="0"/>
                      <a:ext cx="6436887" cy="4296317"/>
                    </a:xfrm>
                    <a:prstGeom prst="rect">
                      <a:avLst/>
                    </a:prstGeom>
                  </pic:spPr>
                </pic:pic>
              </a:graphicData>
            </a:graphic>
          </wp:inline>
        </w:drawing>
      </w:r>
    </w:p>
    <w:p w14:paraId="0BCB471D" w14:textId="77777777" w:rsidR="0097151A" w:rsidRDefault="0097151A" w:rsidP="00C80D09">
      <w:pPr>
        <w:rPr>
          <w:rFonts w:cs="Arial"/>
          <w:i/>
          <w:noProof/>
          <w:sz w:val="24"/>
        </w:rPr>
      </w:pPr>
    </w:p>
    <w:p w14:paraId="1073EC85" w14:textId="77777777" w:rsidR="004D0040" w:rsidRDefault="004D0040" w:rsidP="00C80D09">
      <w:pPr>
        <w:rPr>
          <w:rFonts w:cs="Arial"/>
          <w:i/>
          <w:noProof/>
          <w:sz w:val="24"/>
        </w:rPr>
      </w:pPr>
    </w:p>
    <w:p w14:paraId="4A455AA5" w14:textId="77777777" w:rsidR="004D0040" w:rsidRPr="003E4A1B" w:rsidRDefault="004D0040" w:rsidP="00C80D09">
      <w:pPr>
        <w:rPr>
          <w:rFonts w:cs="Arial"/>
          <w:i/>
          <w:noProof/>
          <w:sz w:val="24"/>
        </w:rPr>
      </w:pPr>
    </w:p>
    <w:p w14:paraId="61B34BD9" w14:textId="77777777" w:rsidR="00964425" w:rsidRPr="003E4A1B" w:rsidRDefault="00BA6F4B" w:rsidP="00C80D09">
      <w:pPr>
        <w:rPr>
          <w:rFonts w:cs="Arial"/>
          <w:i/>
          <w:noProof/>
          <w:sz w:val="24"/>
        </w:rPr>
      </w:pPr>
      <w:r w:rsidRPr="003E4A1B">
        <w:rPr>
          <w:rFonts w:cs="Arial"/>
          <w:i/>
          <w:noProof/>
          <w:sz w:val="24"/>
        </w:rPr>
        <w:t>Brand Image – Company Name</w:t>
      </w:r>
      <w:r w:rsidRPr="003E4A1B">
        <w:rPr>
          <w:rFonts w:cs="Arial"/>
          <w:i/>
          <w:noProof/>
          <w:sz w:val="24"/>
        </w:rPr>
        <w:tab/>
      </w:r>
    </w:p>
    <w:p w14:paraId="3671B0DB" w14:textId="77777777" w:rsidR="00BA6F4B" w:rsidRPr="003E4A1B" w:rsidRDefault="00BA6F4B" w:rsidP="00BA6F4B">
      <w:pPr>
        <w:rPr>
          <w:rFonts w:cs="Arial"/>
        </w:rPr>
      </w:pPr>
    </w:p>
    <w:p w14:paraId="429A800D" w14:textId="77777777" w:rsidR="00BA6F4B" w:rsidRPr="003E4A1B" w:rsidRDefault="00BA6F4B" w:rsidP="00BA6F4B">
      <w:pPr>
        <w:rPr>
          <w:rFonts w:cs="Arial"/>
        </w:rPr>
      </w:pPr>
    </w:p>
    <w:p w14:paraId="3C2F38EE" w14:textId="77777777" w:rsidR="00BA6F4B" w:rsidRPr="003E4A1B" w:rsidRDefault="00BA6F4B" w:rsidP="00BA6F4B">
      <w:pPr>
        <w:rPr>
          <w:rFonts w:cs="Arial"/>
        </w:rPr>
      </w:pPr>
    </w:p>
    <w:p w14:paraId="7AA7E3DD" w14:textId="77777777" w:rsidR="00BA6F4B" w:rsidRPr="003E4A1B" w:rsidRDefault="00BA6F4B" w:rsidP="00BA6F4B">
      <w:pPr>
        <w:rPr>
          <w:rFonts w:cs="Arial"/>
        </w:rPr>
      </w:pPr>
    </w:p>
    <w:p w14:paraId="15DD9A96" w14:textId="77777777" w:rsidR="00BA6F4B" w:rsidRPr="003E4A1B" w:rsidRDefault="00BA6F4B" w:rsidP="00BA6F4B">
      <w:pPr>
        <w:rPr>
          <w:rFonts w:cs="Arial"/>
        </w:rPr>
      </w:pPr>
    </w:p>
    <w:p w14:paraId="7180255C" w14:textId="77777777" w:rsidR="00BA6F4B" w:rsidRPr="003E4A1B" w:rsidRDefault="00BA6F4B" w:rsidP="00BA6F4B">
      <w:pPr>
        <w:rPr>
          <w:rFonts w:cs="Arial"/>
        </w:rPr>
      </w:pPr>
    </w:p>
    <w:p w14:paraId="5C263574" w14:textId="77777777" w:rsidR="00AB0B8E" w:rsidRPr="003E4A1B" w:rsidRDefault="007C6496" w:rsidP="003303B0">
      <w:pPr>
        <w:pStyle w:val="Title"/>
      </w:pPr>
      <w:bookmarkStart w:id="126" w:name="_Toc48484648"/>
      <w:r w:rsidRPr="003E4A1B">
        <w:t>1</w:t>
      </w:r>
      <w:r w:rsidR="00EF74AC" w:rsidRPr="003E4A1B">
        <w:t>1</w:t>
      </w:r>
      <w:r w:rsidR="00290AB8" w:rsidRPr="003E4A1B">
        <w:t xml:space="preserve"> – </w:t>
      </w:r>
      <w:r w:rsidR="00F95736" w:rsidRPr="003E4A1B">
        <w:t xml:space="preserve">Brand </w:t>
      </w:r>
      <w:r w:rsidR="00AB0B8E" w:rsidRPr="003E4A1B">
        <w:t>Image</w:t>
      </w:r>
      <w:bookmarkEnd w:id="126"/>
    </w:p>
    <w:p w14:paraId="40DD86DF" w14:textId="77777777" w:rsidR="00F00DC3" w:rsidRPr="003E4A1B" w:rsidRDefault="00F00DC3" w:rsidP="00F00DC3">
      <w:pPr>
        <w:spacing w:line="276" w:lineRule="auto"/>
        <w:ind w:right="216"/>
        <w:textAlignment w:val="baseline"/>
        <w:rPr>
          <w:rFonts w:cs="Arial"/>
          <w:sz w:val="24"/>
        </w:rPr>
      </w:pPr>
    </w:p>
    <w:p w14:paraId="0D8BE9CA" w14:textId="77777777" w:rsidR="00F00DC3" w:rsidRPr="003E4A1B" w:rsidRDefault="00F00DC3" w:rsidP="00F00DC3">
      <w:pPr>
        <w:spacing w:line="276" w:lineRule="auto"/>
        <w:ind w:right="216"/>
        <w:textAlignment w:val="baseline"/>
        <w:rPr>
          <w:rFonts w:cs="Arial"/>
          <w:sz w:val="24"/>
        </w:rPr>
      </w:pPr>
    </w:p>
    <w:p w14:paraId="4B949684" w14:textId="77777777" w:rsidR="00E15AB4" w:rsidRPr="003E4A1B" w:rsidRDefault="00E15AB4" w:rsidP="00E15AB4">
      <w:pPr>
        <w:pStyle w:val="Subtitle"/>
      </w:pPr>
      <w:r w:rsidRPr="003E4A1B">
        <w:t>A.  Company</w:t>
      </w:r>
      <w:r w:rsidR="00E31957" w:rsidRPr="003E4A1B">
        <w:t xml:space="preserve"> Name</w:t>
      </w:r>
    </w:p>
    <w:p w14:paraId="1E5F1F45" w14:textId="77777777" w:rsidR="00AB0B8E" w:rsidRPr="003E4A1B" w:rsidRDefault="00AB0B8E" w:rsidP="00AB0B8E">
      <w:pPr>
        <w:jc w:val="center"/>
        <w:rPr>
          <w:rFonts w:cs="Arial"/>
          <w:noProof/>
          <w:sz w:val="28"/>
        </w:rPr>
      </w:pPr>
    </w:p>
    <w:p w14:paraId="423F6153" w14:textId="77777777" w:rsidR="00E31957" w:rsidRPr="003E4A1B" w:rsidRDefault="00E31957" w:rsidP="005C1EBA">
      <w:pPr>
        <w:pStyle w:val="Subtitle"/>
      </w:pPr>
      <w:r w:rsidRPr="003E4A1B">
        <w:rPr>
          <w:noProof/>
        </w:rPr>
        <w:t>B.  Logo</w:t>
      </w:r>
    </w:p>
    <w:p w14:paraId="14857D07" w14:textId="77777777" w:rsidR="00E31957" w:rsidRPr="003E4A1B" w:rsidRDefault="00E31957" w:rsidP="00AB0B8E">
      <w:pPr>
        <w:jc w:val="center"/>
        <w:rPr>
          <w:rFonts w:cs="Arial"/>
          <w:noProof/>
          <w:sz w:val="28"/>
        </w:rPr>
      </w:pPr>
    </w:p>
    <w:p w14:paraId="601A4125" w14:textId="77777777" w:rsidR="0025329A" w:rsidRPr="003E4A1B" w:rsidRDefault="00E31957" w:rsidP="005C1EBA">
      <w:pPr>
        <w:pStyle w:val="Subtitle"/>
        <w:rPr>
          <w:noProof/>
        </w:rPr>
      </w:pPr>
      <w:r w:rsidRPr="003E4A1B">
        <w:rPr>
          <w:noProof/>
        </w:rPr>
        <w:t>C</w:t>
      </w:r>
      <w:r w:rsidR="00E15AB4" w:rsidRPr="003E4A1B">
        <w:rPr>
          <w:noProof/>
        </w:rPr>
        <w:t xml:space="preserve">.  </w:t>
      </w:r>
      <w:r w:rsidR="005C1EBA" w:rsidRPr="003E4A1B">
        <w:rPr>
          <w:noProof/>
        </w:rPr>
        <w:t xml:space="preserve">Packaging </w:t>
      </w:r>
    </w:p>
    <w:p w14:paraId="6A420CD8" w14:textId="77777777" w:rsidR="0025329A" w:rsidRPr="003E4A1B" w:rsidRDefault="0025329A" w:rsidP="005C1EBA">
      <w:pPr>
        <w:pStyle w:val="Subtitle"/>
        <w:rPr>
          <w:noProof/>
        </w:rPr>
      </w:pPr>
    </w:p>
    <w:p w14:paraId="02F3A399" w14:textId="77777777" w:rsidR="005C1EBA" w:rsidRPr="003E4A1B" w:rsidRDefault="0025329A" w:rsidP="005C1EBA">
      <w:pPr>
        <w:pStyle w:val="Subtitle"/>
        <w:rPr>
          <w:noProof/>
        </w:rPr>
      </w:pPr>
      <w:r w:rsidRPr="003E4A1B">
        <w:rPr>
          <w:noProof/>
        </w:rPr>
        <w:t xml:space="preserve">D.  </w:t>
      </w:r>
      <w:r w:rsidR="005C1EBA" w:rsidRPr="003E4A1B">
        <w:rPr>
          <w:noProof/>
        </w:rPr>
        <w:t>Labeling</w:t>
      </w:r>
    </w:p>
    <w:p w14:paraId="57D7D1FD" w14:textId="77777777" w:rsidR="005C1EBA" w:rsidRPr="003E4A1B" w:rsidRDefault="005C1EBA" w:rsidP="00AB0B8E">
      <w:pPr>
        <w:jc w:val="center"/>
        <w:rPr>
          <w:rFonts w:cs="Arial"/>
          <w:noProof/>
          <w:sz w:val="28"/>
        </w:rPr>
      </w:pPr>
    </w:p>
    <w:p w14:paraId="0D9FB39A" w14:textId="77777777" w:rsidR="00AB0B8E" w:rsidRPr="003E4A1B" w:rsidRDefault="0025329A" w:rsidP="005C1EBA">
      <w:pPr>
        <w:pStyle w:val="Subtitle"/>
      </w:pPr>
      <w:r w:rsidRPr="003E4A1B">
        <w:rPr>
          <w:noProof/>
        </w:rPr>
        <w:t>E</w:t>
      </w:r>
      <w:r w:rsidR="005C1EBA" w:rsidRPr="003E4A1B">
        <w:rPr>
          <w:noProof/>
        </w:rPr>
        <w:t xml:space="preserve">. </w:t>
      </w:r>
      <w:r w:rsidRPr="003E4A1B">
        <w:rPr>
          <w:noProof/>
        </w:rPr>
        <w:t xml:space="preserve"> </w:t>
      </w:r>
      <w:r w:rsidR="00AB0B8E" w:rsidRPr="003E4A1B">
        <w:rPr>
          <w:noProof/>
        </w:rPr>
        <w:t>Phone</w:t>
      </w:r>
      <w:r w:rsidR="00E15AB4" w:rsidRPr="003E4A1B">
        <w:t xml:space="preserve"> Number</w:t>
      </w:r>
    </w:p>
    <w:p w14:paraId="42B9D983" w14:textId="77777777" w:rsidR="00AB0B8E" w:rsidRPr="003E4A1B" w:rsidRDefault="00AB0B8E" w:rsidP="00AB0B8E">
      <w:pPr>
        <w:jc w:val="center"/>
        <w:rPr>
          <w:rFonts w:cs="Arial"/>
          <w:noProof/>
          <w:sz w:val="28"/>
        </w:rPr>
      </w:pPr>
    </w:p>
    <w:p w14:paraId="6EDA43C3" w14:textId="77777777" w:rsidR="00AB0B8E" w:rsidRPr="003E4A1B" w:rsidRDefault="0025329A" w:rsidP="00E31957">
      <w:pPr>
        <w:pStyle w:val="Subtitle"/>
      </w:pPr>
      <w:r w:rsidRPr="003E4A1B">
        <w:t>F</w:t>
      </w:r>
      <w:r w:rsidR="00E15AB4" w:rsidRPr="003E4A1B">
        <w:t xml:space="preserve">.  Business Email </w:t>
      </w:r>
      <w:r w:rsidR="007C2BE0">
        <w:t>Address</w:t>
      </w:r>
    </w:p>
    <w:p w14:paraId="4666937D" w14:textId="77777777" w:rsidR="00AB0B8E" w:rsidRPr="003E4A1B" w:rsidRDefault="00AB0B8E" w:rsidP="00AB0B8E">
      <w:pPr>
        <w:jc w:val="center"/>
        <w:rPr>
          <w:rFonts w:cs="Arial"/>
          <w:noProof/>
          <w:sz w:val="28"/>
        </w:rPr>
      </w:pPr>
    </w:p>
    <w:p w14:paraId="683501CB" w14:textId="77777777" w:rsidR="000B7E86" w:rsidRPr="003E4A1B" w:rsidRDefault="00E15AB4" w:rsidP="005C1EBA">
      <w:pPr>
        <w:pStyle w:val="Subtitle"/>
        <w:rPr>
          <w:noProof/>
        </w:rPr>
      </w:pPr>
      <w:r w:rsidRPr="003E4A1B">
        <w:rPr>
          <w:noProof/>
        </w:rPr>
        <w:t xml:space="preserve"> </w:t>
      </w:r>
      <w:r w:rsidR="0025329A" w:rsidRPr="003E4A1B">
        <w:rPr>
          <w:noProof/>
        </w:rPr>
        <w:t>G</w:t>
      </w:r>
      <w:r w:rsidR="000B7E86" w:rsidRPr="003E4A1B">
        <w:rPr>
          <w:noProof/>
        </w:rPr>
        <w:t>.  Business</w:t>
      </w:r>
      <w:r w:rsidR="0025329A" w:rsidRPr="003E4A1B">
        <w:rPr>
          <w:noProof/>
        </w:rPr>
        <w:t xml:space="preserve"> </w:t>
      </w:r>
      <w:r w:rsidR="000B7E86" w:rsidRPr="003E4A1B">
        <w:rPr>
          <w:noProof/>
        </w:rPr>
        <w:t xml:space="preserve">cards </w:t>
      </w:r>
    </w:p>
    <w:p w14:paraId="5492AB5A" w14:textId="77777777" w:rsidR="000B7E86" w:rsidRPr="003E4A1B" w:rsidRDefault="000B7E86" w:rsidP="000B7E86">
      <w:pPr>
        <w:spacing w:after="120" w:line="276" w:lineRule="auto"/>
        <w:jc w:val="both"/>
        <w:rPr>
          <w:rStyle w:val="Heading3Char"/>
          <w:rFonts w:cs="Arial"/>
          <w:szCs w:val="22"/>
        </w:rPr>
      </w:pPr>
    </w:p>
    <w:p w14:paraId="19C47709" w14:textId="77777777" w:rsidR="00AB0B8E" w:rsidRPr="003E4A1B" w:rsidRDefault="007E47B0" w:rsidP="00E15AB4">
      <w:pPr>
        <w:jc w:val="center"/>
        <w:rPr>
          <w:rFonts w:cs="Arial"/>
          <w:i/>
          <w:noProof/>
          <w:sz w:val="24"/>
        </w:rPr>
      </w:pPr>
      <w:r w:rsidRPr="003E4A1B">
        <w:rPr>
          <w:rFonts w:cs="Arial"/>
          <w:i/>
          <w:noProof/>
          <w:sz w:val="24"/>
        </w:rPr>
        <mc:AlternateContent>
          <mc:Choice Requires="wps">
            <w:drawing>
              <wp:anchor distT="0" distB="0" distL="114300" distR="114300" simplePos="0" relativeHeight="251630592" behindDoc="0" locked="0" layoutInCell="1" allowOverlap="1" wp14:anchorId="676EA9F1" wp14:editId="1B7A5DE4">
                <wp:simplePos x="0" y="0"/>
                <wp:positionH relativeFrom="column">
                  <wp:posOffset>577459</wp:posOffset>
                </wp:positionH>
                <wp:positionV relativeFrom="paragraph">
                  <wp:posOffset>40103</wp:posOffset>
                </wp:positionV>
                <wp:extent cx="5462270" cy="3598984"/>
                <wp:effectExtent l="0" t="0" r="24130" b="20955"/>
                <wp:wrapNone/>
                <wp:docPr id="15" name="Text Box 15"/>
                <wp:cNvGraphicFramePr/>
                <a:graphic xmlns:a="http://schemas.openxmlformats.org/drawingml/2006/main">
                  <a:graphicData uri="http://schemas.microsoft.com/office/word/2010/wordprocessingShape">
                    <wps:wsp>
                      <wps:cNvSpPr txBox="1"/>
                      <wps:spPr>
                        <a:xfrm>
                          <a:off x="0" y="0"/>
                          <a:ext cx="5462270" cy="359898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5905089" w14:textId="77777777" w:rsidR="000479CE" w:rsidRPr="00750052" w:rsidRDefault="000479CE" w:rsidP="00407549">
                            <w:pPr>
                              <w:spacing w:line="276" w:lineRule="auto"/>
                              <w:jc w:val="both"/>
                              <w:rPr>
                                <w:sz w:val="22"/>
                              </w:rPr>
                            </w:pPr>
                            <w:r w:rsidRPr="0070162A">
                              <w:rPr>
                                <w:rFonts w:ascii="Century Gothic" w:hAnsi="Century Gothic" w:cs="Arial"/>
                                <w:spacing w:val="-40"/>
                                <w:sz w:val="36"/>
                              </w:rPr>
                              <w:t>Y</w:t>
                            </w:r>
                            <w:r w:rsidRPr="00750052">
                              <w:rPr>
                                <w:sz w:val="22"/>
                              </w:rPr>
                              <w:t>our brand is your style</w:t>
                            </w:r>
                            <w:r>
                              <w:rPr>
                                <w:sz w:val="22"/>
                              </w:rPr>
                              <w:t>,</w:t>
                            </w:r>
                            <w:r w:rsidRPr="00750052">
                              <w:rPr>
                                <w:sz w:val="22"/>
                              </w:rPr>
                              <w:t xml:space="preserve"> attitude and promised virtues of </w:t>
                            </w:r>
                            <w:r>
                              <w:rPr>
                                <w:sz w:val="22"/>
                              </w:rPr>
                              <w:t>the company</w:t>
                            </w:r>
                            <w:r w:rsidRPr="00750052">
                              <w:rPr>
                                <w:sz w:val="22"/>
                              </w:rPr>
                              <w:t>.  Also known as your “Brand Promise,” it is the sum total of</w:t>
                            </w:r>
                            <w:r>
                              <w:rPr>
                                <w:sz w:val="22"/>
                              </w:rPr>
                              <w:t xml:space="preserve"> what customers can rely upon. </w:t>
                            </w:r>
                            <w:r w:rsidRPr="00750052">
                              <w:rPr>
                                <w:sz w:val="22"/>
                              </w:rPr>
                              <w:t xml:space="preserve">Think of companies you trust.  </w:t>
                            </w:r>
                            <w:r>
                              <w:rPr>
                                <w:sz w:val="22"/>
                              </w:rPr>
                              <w:t>W</w:t>
                            </w:r>
                            <w:r w:rsidRPr="00750052">
                              <w:rPr>
                                <w:sz w:val="22"/>
                              </w:rPr>
                              <w:t xml:space="preserve">hy?  How have they </w:t>
                            </w:r>
                            <w:r>
                              <w:rPr>
                                <w:sz w:val="22"/>
                              </w:rPr>
                              <w:t>convinced you that</w:t>
                            </w:r>
                            <w:r w:rsidRPr="00750052">
                              <w:rPr>
                                <w:sz w:val="22"/>
                              </w:rPr>
                              <w:t xml:space="preserve"> their brand promise </w:t>
                            </w:r>
                            <w:r>
                              <w:rPr>
                                <w:sz w:val="22"/>
                              </w:rPr>
                              <w:t>is the real deal?</w:t>
                            </w:r>
                            <w:r w:rsidRPr="00750052">
                              <w:rPr>
                                <w:sz w:val="22"/>
                              </w:rPr>
                              <w:t xml:space="preserve">  </w:t>
                            </w:r>
                          </w:p>
                          <w:p w14:paraId="4C6E6C37" w14:textId="77777777" w:rsidR="000479CE" w:rsidRPr="007E47B0" w:rsidRDefault="000479CE" w:rsidP="00407549">
                            <w:pPr>
                              <w:spacing w:line="276" w:lineRule="auto"/>
                              <w:jc w:val="both"/>
                              <w:rPr>
                                <w:sz w:val="12"/>
                              </w:rPr>
                            </w:pPr>
                          </w:p>
                          <w:p w14:paraId="433A48A8" w14:textId="77777777" w:rsidR="000479CE" w:rsidRDefault="000479CE" w:rsidP="00407549">
                            <w:pPr>
                              <w:spacing w:line="276" w:lineRule="auto"/>
                              <w:jc w:val="both"/>
                              <w:rPr>
                                <w:sz w:val="22"/>
                              </w:rPr>
                            </w:pPr>
                            <w:r>
                              <w:rPr>
                                <w:sz w:val="22"/>
                              </w:rPr>
                              <w:t>Y</w:t>
                            </w:r>
                            <w:r w:rsidRPr="00750052">
                              <w:rPr>
                                <w:sz w:val="22"/>
                              </w:rPr>
                              <w:t>our branding extends beyond the look and feel of your company name</w:t>
                            </w:r>
                            <w:r>
                              <w:rPr>
                                <w:sz w:val="22"/>
                              </w:rPr>
                              <w:t>, logo, website, and advertisements.</w:t>
                            </w:r>
                            <w:r w:rsidRPr="00750052">
                              <w:rPr>
                                <w:sz w:val="22"/>
                              </w:rPr>
                              <w:t xml:space="preserve">  </w:t>
                            </w:r>
                            <w:r>
                              <w:rPr>
                                <w:sz w:val="22"/>
                              </w:rPr>
                              <w:t>I</w:t>
                            </w:r>
                            <w:r w:rsidRPr="00750052">
                              <w:rPr>
                                <w:sz w:val="22"/>
                              </w:rPr>
                              <w:t xml:space="preserve">t is also how you behave toward customers and </w:t>
                            </w:r>
                            <w:r>
                              <w:rPr>
                                <w:sz w:val="22"/>
                              </w:rPr>
                              <w:t>what</w:t>
                            </w:r>
                            <w:r w:rsidRPr="00750052">
                              <w:rPr>
                                <w:sz w:val="22"/>
                              </w:rPr>
                              <w:t xml:space="preserve"> they care about.</w:t>
                            </w:r>
                            <w:r>
                              <w:rPr>
                                <w:sz w:val="22"/>
                              </w:rPr>
                              <w:t xml:space="preserve"> For customers to believe in your brand promise, you have to live it.</w:t>
                            </w:r>
                          </w:p>
                          <w:p w14:paraId="2E02243B" w14:textId="77777777" w:rsidR="000479CE" w:rsidRPr="007E47B0" w:rsidRDefault="000479CE" w:rsidP="00407549">
                            <w:pPr>
                              <w:spacing w:line="276" w:lineRule="auto"/>
                              <w:jc w:val="both"/>
                              <w:rPr>
                                <w:sz w:val="12"/>
                              </w:rPr>
                            </w:pPr>
                          </w:p>
                          <w:p w14:paraId="2334C50D" w14:textId="77777777" w:rsidR="000479CE" w:rsidRPr="00750052" w:rsidRDefault="000479CE" w:rsidP="00407549">
                            <w:pPr>
                              <w:spacing w:line="276" w:lineRule="auto"/>
                              <w:jc w:val="both"/>
                              <w:rPr>
                                <w:sz w:val="22"/>
                              </w:rPr>
                            </w:pPr>
                            <w:r>
                              <w:rPr>
                                <w:sz w:val="22"/>
                              </w:rPr>
                              <w:t>Your decisions about every customer touchpoint: logo, typestyle in ads, website, even the way you and your employees dress will affect how people think about your company.</w:t>
                            </w:r>
                          </w:p>
                          <w:p w14:paraId="3A78407D" w14:textId="77777777" w:rsidR="000479CE" w:rsidRPr="007E47B0" w:rsidRDefault="000479CE" w:rsidP="00407549">
                            <w:pPr>
                              <w:spacing w:line="276" w:lineRule="auto"/>
                              <w:jc w:val="both"/>
                              <w:rPr>
                                <w:sz w:val="12"/>
                              </w:rPr>
                            </w:pPr>
                          </w:p>
                          <w:p w14:paraId="324EE12A" w14:textId="77777777" w:rsidR="000479CE" w:rsidRPr="007E47B0" w:rsidRDefault="000479CE" w:rsidP="00407549">
                            <w:pPr>
                              <w:spacing w:line="276" w:lineRule="auto"/>
                              <w:jc w:val="both"/>
                            </w:pPr>
                            <w:r w:rsidRPr="007E47B0">
                              <w:t xml:space="preserve">TO BUILD A BRAND IMAGE, START BY DECIDING THE KIND OF COMPANY YOU WANT TO BE …Lowest price, highest quality, best personal service, most durable products, fastest delivery, most liberal trial basis, most loyal to a specific demographic, greenest, etc. </w:t>
                            </w:r>
                          </w:p>
                          <w:p w14:paraId="1720D55D" w14:textId="77777777" w:rsidR="000479CE" w:rsidRPr="007E47B0" w:rsidRDefault="000479CE" w:rsidP="00407549">
                            <w:pPr>
                              <w:spacing w:line="276" w:lineRule="auto"/>
                              <w:jc w:val="both"/>
                              <w:rPr>
                                <w:sz w:val="12"/>
                              </w:rPr>
                            </w:pPr>
                          </w:p>
                          <w:p w14:paraId="61A600BD" w14:textId="77777777" w:rsidR="000479CE" w:rsidRPr="00750052" w:rsidRDefault="000479CE" w:rsidP="00407549">
                            <w:pPr>
                              <w:spacing w:line="276" w:lineRule="auto"/>
                              <w:jc w:val="both"/>
                              <w:rPr>
                                <w:sz w:val="22"/>
                              </w:rPr>
                            </w:pPr>
                            <w:r w:rsidRPr="00EA618F">
                              <w:t xml:space="preserve">THEN BRAINSTORM WORDS THAT DEMONSTRATE THOSE QUALITIES </w:t>
                            </w:r>
                            <w:r>
                              <w:rPr>
                                <w:sz w:val="22"/>
                              </w:rPr>
                              <w:t>to use in the company name, slogan and advertising copy.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EA9F1" id="Text Box 15" o:spid="_x0000_s1087" type="#_x0000_t202" style="position:absolute;left:0;text-align:left;margin-left:45.45pt;margin-top:3.15pt;width:430.1pt;height:283.4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" fillcolor="white [3201]" strokeweight=".5pt">
                <v:textbox>
                  <w:txbxContent>
                    <w:p w14:paraId="45905089" w14:textId="77777777" w:rsidR="000479CE" w:rsidRPr="00750052" w:rsidRDefault="000479CE" w:rsidP="00407549">
                      <w:pPr>
                        <w:spacing w:line="276" w:lineRule="auto"/>
                        <w:jc w:val="both"/>
                        <w:rPr>
                          <w:sz w:val="22"/>
                        </w:rPr>
                      </w:pPr>
                      <w:r w:rsidRPr="0070162A">
                        <w:rPr>
                          <w:rFonts w:ascii="Century Gothic" w:hAnsi="Century Gothic" w:cs="Arial"/>
                          <w:spacing w:val="-40"/>
                          <w:sz w:val="36"/>
                        </w:rPr>
                        <w:t>Y</w:t>
                      </w:r>
                      <w:r w:rsidRPr="00750052">
                        <w:rPr>
                          <w:sz w:val="22"/>
                        </w:rPr>
                        <w:t>our brand is your style</w:t>
                      </w:r>
                      <w:r>
                        <w:rPr>
                          <w:sz w:val="22"/>
                        </w:rPr>
                        <w:t>,</w:t>
                      </w:r>
                      <w:r w:rsidRPr="00750052">
                        <w:rPr>
                          <w:sz w:val="22"/>
                        </w:rPr>
                        <w:t xml:space="preserve"> attitude and promised virtues of </w:t>
                      </w:r>
                      <w:r>
                        <w:rPr>
                          <w:sz w:val="22"/>
                        </w:rPr>
                        <w:t>the company</w:t>
                      </w:r>
                      <w:r w:rsidRPr="00750052">
                        <w:rPr>
                          <w:sz w:val="22"/>
                        </w:rPr>
                        <w:t>.  Also known as your “Brand Promise,” it is the sum total of</w:t>
                      </w:r>
                      <w:r>
                        <w:rPr>
                          <w:sz w:val="22"/>
                        </w:rPr>
                        <w:t xml:space="preserve"> what customers can rely upon. </w:t>
                      </w:r>
                      <w:r w:rsidRPr="00750052">
                        <w:rPr>
                          <w:sz w:val="22"/>
                        </w:rPr>
                        <w:t xml:space="preserve">Think of companies you trust.  </w:t>
                      </w:r>
                      <w:r>
                        <w:rPr>
                          <w:sz w:val="22"/>
                        </w:rPr>
                        <w:t>W</w:t>
                      </w:r>
                      <w:r w:rsidRPr="00750052">
                        <w:rPr>
                          <w:sz w:val="22"/>
                        </w:rPr>
                        <w:t xml:space="preserve">hy?  How have they </w:t>
                      </w:r>
                      <w:r>
                        <w:rPr>
                          <w:sz w:val="22"/>
                        </w:rPr>
                        <w:t>convinced you that</w:t>
                      </w:r>
                      <w:r w:rsidRPr="00750052">
                        <w:rPr>
                          <w:sz w:val="22"/>
                        </w:rPr>
                        <w:t xml:space="preserve"> their brand promise </w:t>
                      </w:r>
                      <w:r>
                        <w:rPr>
                          <w:sz w:val="22"/>
                        </w:rPr>
                        <w:t>is the real deal?</w:t>
                      </w:r>
                      <w:r w:rsidRPr="00750052">
                        <w:rPr>
                          <w:sz w:val="22"/>
                        </w:rPr>
                        <w:t xml:space="preserve">  </w:t>
                      </w:r>
                    </w:p>
                    <w:p w14:paraId="4C6E6C37" w14:textId="77777777" w:rsidR="000479CE" w:rsidRPr="007E47B0" w:rsidRDefault="000479CE" w:rsidP="00407549">
                      <w:pPr>
                        <w:spacing w:line="276" w:lineRule="auto"/>
                        <w:jc w:val="both"/>
                        <w:rPr>
                          <w:sz w:val="12"/>
                        </w:rPr>
                      </w:pPr>
                    </w:p>
                    <w:p w14:paraId="433A48A8" w14:textId="77777777" w:rsidR="000479CE" w:rsidRDefault="000479CE" w:rsidP="00407549">
                      <w:pPr>
                        <w:spacing w:line="276" w:lineRule="auto"/>
                        <w:jc w:val="both"/>
                        <w:rPr>
                          <w:sz w:val="22"/>
                        </w:rPr>
                      </w:pPr>
                      <w:r>
                        <w:rPr>
                          <w:sz w:val="22"/>
                        </w:rPr>
                        <w:t>Y</w:t>
                      </w:r>
                      <w:r w:rsidRPr="00750052">
                        <w:rPr>
                          <w:sz w:val="22"/>
                        </w:rPr>
                        <w:t>our branding extends beyond the look and feel of your company name</w:t>
                      </w:r>
                      <w:r>
                        <w:rPr>
                          <w:sz w:val="22"/>
                        </w:rPr>
                        <w:t>, logo, website, and advertisements.</w:t>
                      </w:r>
                      <w:r w:rsidRPr="00750052">
                        <w:rPr>
                          <w:sz w:val="22"/>
                        </w:rPr>
                        <w:t xml:space="preserve">  </w:t>
                      </w:r>
                      <w:r>
                        <w:rPr>
                          <w:sz w:val="22"/>
                        </w:rPr>
                        <w:t>I</w:t>
                      </w:r>
                      <w:r w:rsidRPr="00750052">
                        <w:rPr>
                          <w:sz w:val="22"/>
                        </w:rPr>
                        <w:t xml:space="preserve">t is also how you behave toward customers and </w:t>
                      </w:r>
                      <w:r>
                        <w:rPr>
                          <w:sz w:val="22"/>
                        </w:rPr>
                        <w:t>what</w:t>
                      </w:r>
                      <w:r w:rsidRPr="00750052">
                        <w:rPr>
                          <w:sz w:val="22"/>
                        </w:rPr>
                        <w:t xml:space="preserve"> they care about.</w:t>
                      </w:r>
                      <w:r>
                        <w:rPr>
                          <w:sz w:val="22"/>
                        </w:rPr>
                        <w:t xml:space="preserve"> For customers to believe in your brand promise, you have to live it.</w:t>
                      </w:r>
                    </w:p>
                    <w:p w14:paraId="2E02243B" w14:textId="77777777" w:rsidR="000479CE" w:rsidRPr="007E47B0" w:rsidRDefault="000479CE" w:rsidP="00407549">
                      <w:pPr>
                        <w:spacing w:line="276" w:lineRule="auto"/>
                        <w:jc w:val="both"/>
                        <w:rPr>
                          <w:sz w:val="12"/>
                        </w:rPr>
                      </w:pPr>
                    </w:p>
                    <w:p w14:paraId="2334C50D" w14:textId="77777777" w:rsidR="000479CE" w:rsidRPr="00750052" w:rsidRDefault="000479CE" w:rsidP="00407549">
                      <w:pPr>
                        <w:spacing w:line="276" w:lineRule="auto"/>
                        <w:jc w:val="both"/>
                        <w:rPr>
                          <w:sz w:val="22"/>
                        </w:rPr>
                      </w:pPr>
                      <w:r>
                        <w:rPr>
                          <w:sz w:val="22"/>
                        </w:rPr>
                        <w:t>Your decisions about every customer touchpoint: logo, typestyle in ads, website, even the way you and your employees dress will affect how people think about your company.</w:t>
                      </w:r>
                    </w:p>
                    <w:p w14:paraId="3A78407D" w14:textId="77777777" w:rsidR="000479CE" w:rsidRPr="007E47B0" w:rsidRDefault="000479CE" w:rsidP="00407549">
                      <w:pPr>
                        <w:spacing w:line="276" w:lineRule="auto"/>
                        <w:jc w:val="both"/>
                        <w:rPr>
                          <w:sz w:val="12"/>
                        </w:rPr>
                      </w:pPr>
                    </w:p>
                    <w:p w14:paraId="324EE12A" w14:textId="77777777" w:rsidR="000479CE" w:rsidRPr="007E47B0" w:rsidRDefault="000479CE" w:rsidP="00407549">
                      <w:pPr>
                        <w:spacing w:line="276" w:lineRule="auto"/>
                        <w:jc w:val="both"/>
                      </w:pPr>
                      <w:r w:rsidRPr="007E47B0">
                        <w:t xml:space="preserve">TO BUILD A BRAND IMAGE, START BY DECIDING THE KIND OF COMPANY YOU WANT TO BE …Lowest price, highest quality, best personal service, most durable products, fastest delivery, most liberal trial basis, most loyal to a specific demographic, greenest, etc. </w:t>
                      </w:r>
                    </w:p>
                    <w:p w14:paraId="1720D55D" w14:textId="77777777" w:rsidR="000479CE" w:rsidRPr="007E47B0" w:rsidRDefault="000479CE" w:rsidP="00407549">
                      <w:pPr>
                        <w:spacing w:line="276" w:lineRule="auto"/>
                        <w:jc w:val="both"/>
                        <w:rPr>
                          <w:sz w:val="12"/>
                        </w:rPr>
                      </w:pPr>
                    </w:p>
                    <w:p w14:paraId="61A600BD" w14:textId="77777777" w:rsidR="000479CE" w:rsidRPr="00750052" w:rsidRDefault="000479CE" w:rsidP="00407549">
                      <w:pPr>
                        <w:spacing w:line="276" w:lineRule="auto"/>
                        <w:jc w:val="both"/>
                        <w:rPr>
                          <w:sz w:val="22"/>
                        </w:rPr>
                      </w:pPr>
                      <w:r w:rsidRPr="00EA618F">
                        <w:t xml:space="preserve">THEN BRAINSTORM WORDS THAT DEMONSTRATE THOSE QUALITIES </w:t>
                      </w:r>
                      <w:r>
                        <w:rPr>
                          <w:sz w:val="22"/>
                        </w:rPr>
                        <w:t>to use in the company name, slogan and advertising copy.</w:t>
                      </w:r>
                    </w:p>
                  </w:txbxContent>
                </v:textbox>
              </v:shape>
            </w:pict>
          </mc:Fallback>
        </mc:AlternateContent>
      </w:r>
    </w:p>
    <w:p w14:paraId="211757DB" w14:textId="77777777" w:rsidR="00AB0B8E" w:rsidRPr="003E4A1B" w:rsidRDefault="00AB0B8E" w:rsidP="00547605">
      <w:pPr>
        <w:rPr>
          <w:rFonts w:cs="Arial"/>
          <w:i/>
          <w:noProof/>
          <w:sz w:val="24"/>
        </w:rPr>
      </w:pPr>
    </w:p>
    <w:p w14:paraId="17924042" w14:textId="77777777" w:rsidR="00AB0B8E" w:rsidRPr="003E4A1B" w:rsidRDefault="00AB0B8E" w:rsidP="00547605">
      <w:pPr>
        <w:rPr>
          <w:rFonts w:cs="Arial"/>
          <w:i/>
          <w:noProof/>
          <w:sz w:val="24"/>
        </w:rPr>
      </w:pPr>
    </w:p>
    <w:p w14:paraId="60B7D354" w14:textId="77777777" w:rsidR="001851FC" w:rsidRPr="003E4A1B" w:rsidRDefault="00AB0B8E" w:rsidP="00547605">
      <w:pPr>
        <w:rPr>
          <w:rFonts w:cs="Arial"/>
          <w:noProof/>
        </w:rPr>
      </w:pPr>
      <w:r w:rsidRPr="003E4A1B">
        <w:rPr>
          <w:rFonts w:cs="Arial"/>
          <w:i/>
          <w:noProof/>
          <w:sz w:val="24"/>
        </w:rPr>
        <w:br w:type="page"/>
      </w:r>
      <w:r w:rsidR="00250938" w:rsidRPr="003E4A1B">
        <w:rPr>
          <w:rFonts w:cs="Arial"/>
          <w:i/>
          <w:noProof/>
          <w:sz w:val="24"/>
        </w:rPr>
        <w:t xml:space="preserve">Brand </w:t>
      </w:r>
      <w:r w:rsidR="00ED28E5" w:rsidRPr="003E4A1B">
        <w:rPr>
          <w:rFonts w:cs="Arial"/>
          <w:i/>
          <w:noProof/>
          <w:sz w:val="24"/>
        </w:rPr>
        <w:t>Image –</w:t>
      </w:r>
      <w:r w:rsidR="00643EE4" w:rsidRPr="003E4A1B">
        <w:rPr>
          <w:rFonts w:cs="Arial"/>
          <w:i/>
          <w:noProof/>
          <w:sz w:val="24"/>
        </w:rPr>
        <w:t xml:space="preserve"> </w:t>
      </w:r>
      <w:r w:rsidR="00ED28E5" w:rsidRPr="003E4A1B">
        <w:rPr>
          <w:rFonts w:cs="Arial"/>
          <w:i/>
          <w:noProof/>
          <w:sz w:val="24"/>
        </w:rPr>
        <w:t>C</w:t>
      </w:r>
      <w:r w:rsidR="001851FC" w:rsidRPr="003E4A1B">
        <w:rPr>
          <w:rFonts w:cs="Arial"/>
          <w:i/>
          <w:noProof/>
          <w:sz w:val="24"/>
        </w:rPr>
        <w:t>ompany Name</w:t>
      </w:r>
      <w:r w:rsidR="001851FC" w:rsidRPr="003E4A1B">
        <w:rPr>
          <w:rFonts w:cs="Arial"/>
          <w:noProof/>
          <w:sz w:val="24"/>
        </w:rPr>
        <w:tab/>
        <w:t xml:space="preserve"> </w:t>
      </w:r>
      <w:r w:rsidR="001851FC" w:rsidRPr="003E4A1B">
        <w:rPr>
          <w:rFonts w:cs="Arial"/>
          <w:noProof/>
        </w:rPr>
        <w:tab/>
      </w:r>
    </w:p>
    <w:p w14:paraId="073335EE" w14:textId="77777777" w:rsidR="0079268B" w:rsidRPr="003E4A1B" w:rsidRDefault="0079268B" w:rsidP="005D3068">
      <w:pPr>
        <w:tabs>
          <w:tab w:val="right" w:pos="9360"/>
        </w:tabs>
        <w:spacing w:line="276" w:lineRule="auto"/>
        <w:rPr>
          <w:rFonts w:cs="Arial"/>
          <w:noProof/>
        </w:rPr>
      </w:pPr>
    </w:p>
    <w:p w14:paraId="52A89AF7" w14:textId="77777777" w:rsidR="0079268B" w:rsidRPr="003E4A1B" w:rsidRDefault="0079268B" w:rsidP="005D3068">
      <w:pPr>
        <w:tabs>
          <w:tab w:val="right" w:pos="9360"/>
        </w:tabs>
        <w:spacing w:line="276" w:lineRule="auto"/>
        <w:rPr>
          <w:rFonts w:cs="Arial"/>
          <w:noProof/>
        </w:rPr>
      </w:pPr>
    </w:p>
    <w:p w14:paraId="294DD5B7" w14:textId="77777777" w:rsidR="001851FC" w:rsidRPr="003E4A1B" w:rsidRDefault="00E15AB4" w:rsidP="00AD5AF7">
      <w:pPr>
        <w:pStyle w:val="Heading1"/>
        <w:rPr>
          <w:rFonts w:cs="Arial"/>
          <w:sz w:val="36"/>
        </w:rPr>
      </w:pPr>
      <w:bookmarkStart w:id="127" w:name="_Toc48484649"/>
      <w:r w:rsidRPr="003E4A1B">
        <w:rPr>
          <w:rFonts w:cs="Arial"/>
        </w:rPr>
        <w:t xml:space="preserve">A.  </w:t>
      </w:r>
      <w:bookmarkStart w:id="128" w:name="COMPANYNAME"/>
      <w:r w:rsidRPr="003E4A1B">
        <w:rPr>
          <w:rFonts w:cs="Arial"/>
        </w:rPr>
        <w:t>Company</w:t>
      </w:r>
      <w:r w:rsidR="0046365B" w:rsidRPr="003E4A1B">
        <w:rPr>
          <w:rFonts w:cs="Arial"/>
        </w:rPr>
        <w:t xml:space="preserve"> NAME</w:t>
      </w:r>
      <w:bookmarkEnd w:id="127"/>
      <w:bookmarkEnd w:id="128"/>
      <w:r w:rsidR="00B40A3C" w:rsidRPr="003E4A1B">
        <w:rPr>
          <w:rFonts w:cs="Arial"/>
        </w:rPr>
        <w:fldChar w:fldCharType="begin"/>
      </w:r>
      <w:r w:rsidR="00B40A3C" w:rsidRPr="003E4A1B">
        <w:rPr>
          <w:rFonts w:cs="Arial"/>
        </w:rPr>
        <w:instrText xml:space="preserve"> XE "Naming The Company" \b </w:instrText>
      </w:r>
      <w:r w:rsidR="00B40A3C" w:rsidRPr="003E4A1B">
        <w:rPr>
          <w:rFonts w:cs="Arial"/>
        </w:rPr>
        <w:fldChar w:fldCharType="end"/>
      </w:r>
    </w:p>
    <w:p w14:paraId="2A0C9B1C" w14:textId="77777777" w:rsidR="00EC290C" w:rsidRPr="003E4A1B" w:rsidRDefault="00EC290C" w:rsidP="00EC290C">
      <w:pPr>
        <w:rPr>
          <w:rFonts w:cs="Arial"/>
        </w:rPr>
      </w:pPr>
    </w:p>
    <w:p w14:paraId="40A73B8B" w14:textId="77777777" w:rsidR="00EC290C" w:rsidRPr="003E4A1B" w:rsidRDefault="00EC290C" w:rsidP="00EC290C">
      <w:pPr>
        <w:spacing w:line="276" w:lineRule="auto"/>
        <w:ind w:left="360" w:hanging="360"/>
        <w:rPr>
          <w:rFonts w:cs="Arial"/>
          <w:b/>
        </w:rPr>
      </w:pPr>
    </w:p>
    <w:p w14:paraId="6AA40A14" w14:textId="77777777" w:rsidR="001851FC" w:rsidRPr="003E4A1B" w:rsidRDefault="00AA0278" w:rsidP="00547605">
      <w:pPr>
        <w:spacing w:after="80" w:line="276" w:lineRule="auto"/>
        <w:rPr>
          <w:rFonts w:cs="Arial"/>
        </w:rPr>
      </w:pPr>
      <w:r w:rsidRPr="003E4A1B">
        <w:rPr>
          <w:rStyle w:val="Heading3Char"/>
          <w:rFonts w:cs="Arial"/>
        </w:rPr>
        <w:t>DO NOT</w:t>
      </w:r>
      <w:r w:rsidR="001851FC" w:rsidRPr="003E4A1B">
        <w:rPr>
          <w:rStyle w:val="Heading3Char"/>
          <w:rFonts w:cs="Arial"/>
        </w:rPr>
        <w:t xml:space="preserve"> rush this decision</w:t>
      </w:r>
      <w:r w:rsidR="001851FC" w:rsidRPr="003E4A1B">
        <w:rPr>
          <w:rFonts w:cs="Arial"/>
        </w:rPr>
        <w:t xml:space="preserve">.  It has far-reaching </w:t>
      </w:r>
      <w:r w:rsidR="00205AC0" w:rsidRPr="003E4A1B">
        <w:rPr>
          <w:rFonts w:cs="Arial"/>
        </w:rPr>
        <w:t>effects</w:t>
      </w:r>
      <w:r w:rsidR="001851FC" w:rsidRPr="003E4A1B">
        <w:rPr>
          <w:rFonts w:cs="Arial"/>
        </w:rPr>
        <w:t xml:space="preserve"> on the business and is difficult to change after the company launches</w:t>
      </w:r>
      <w:r w:rsidR="00BD1A2E" w:rsidRPr="003E4A1B">
        <w:rPr>
          <w:rFonts w:cs="Arial"/>
        </w:rPr>
        <w:t xml:space="preserve"> because of</w:t>
      </w:r>
      <w:r w:rsidR="001851FC" w:rsidRPr="003E4A1B">
        <w:rPr>
          <w:rFonts w:cs="Arial"/>
        </w:rPr>
        <w:t xml:space="preserve"> all the places a company name appears:</w:t>
      </w:r>
    </w:p>
    <w:p w14:paraId="32237F27" w14:textId="77777777" w:rsidR="001851FC" w:rsidRPr="003E4A1B" w:rsidRDefault="001851FC" w:rsidP="003D490E">
      <w:pPr>
        <w:pStyle w:val="ListParagraph"/>
        <w:numPr>
          <w:ilvl w:val="0"/>
          <w:numId w:val="1"/>
        </w:numPr>
      </w:pPr>
      <w:r w:rsidRPr="003E4A1B">
        <w:t>Letterhead and business cards</w:t>
      </w:r>
    </w:p>
    <w:p w14:paraId="16D1C580" w14:textId="77777777" w:rsidR="001851FC" w:rsidRPr="003E4A1B" w:rsidRDefault="001851FC" w:rsidP="003D490E">
      <w:pPr>
        <w:pStyle w:val="ListParagraph"/>
        <w:numPr>
          <w:ilvl w:val="0"/>
          <w:numId w:val="1"/>
        </w:numPr>
      </w:pPr>
      <w:r w:rsidRPr="003E4A1B">
        <w:t>Signage</w:t>
      </w:r>
    </w:p>
    <w:p w14:paraId="08927A2C" w14:textId="77777777" w:rsidR="001851FC" w:rsidRPr="003E4A1B" w:rsidRDefault="001851FC" w:rsidP="003D490E">
      <w:pPr>
        <w:pStyle w:val="ListParagraph"/>
        <w:numPr>
          <w:ilvl w:val="0"/>
          <w:numId w:val="1"/>
        </w:numPr>
      </w:pPr>
      <w:r w:rsidRPr="003E4A1B">
        <w:t xml:space="preserve">URL and </w:t>
      </w:r>
      <w:r w:rsidR="00472914" w:rsidRPr="003E4A1B">
        <w:t>e</w:t>
      </w:r>
      <w:r w:rsidRPr="003E4A1B">
        <w:t>mail address</w:t>
      </w:r>
      <w:r w:rsidR="00472914" w:rsidRPr="003E4A1B">
        <w:t xml:space="preserve"> </w:t>
      </w:r>
    </w:p>
    <w:p w14:paraId="7665A613" w14:textId="77777777" w:rsidR="001851FC" w:rsidRPr="003E4A1B" w:rsidRDefault="001851FC" w:rsidP="003D490E">
      <w:pPr>
        <w:pStyle w:val="ListParagraph"/>
        <w:numPr>
          <w:ilvl w:val="0"/>
          <w:numId w:val="1"/>
        </w:numPr>
      </w:pPr>
      <w:r w:rsidRPr="003E4A1B">
        <w:t>Legal documents</w:t>
      </w:r>
    </w:p>
    <w:p w14:paraId="34A11AAB" w14:textId="77777777" w:rsidR="001851FC" w:rsidRPr="003E4A1B" w:rsidRDefault="001851FC" w:rsidP="00BD09D8">
      <w:pPr>
        <w:pStyle w:val="ListParagraph"/>
        <w:numPr>
          <w:ilvl w:val="0"/>
          <w:numId w:val="1"/>
        </w:numPr>
        <w:spacing w:after="120"/>
      </w:pPr>
      <w:r w:rsidRPr="003E4A1B">
        <w:t>Bank accounts and checks</w:t>
      </w:r>
    </w:p>
    <w:p w14:paraId="2388DE07" w14:textId="77777777" w:rsidR="00DE361F" w:rsidRPr="003E4A1B" w:rsidRDefault="001851FC" w:rsidP="00194B00">
      <w:pPr>
        <w:spacing w:after="120" w:line="276" w:lineRule="auto"/>
        <w:jc w:val="both"/>
        <w:rPr>
          <w:rFonts w:cs="Arial"/>
        </w:rPr>
      </w:pPr>
      <w:r w:rsidRPr="003E4A1B">
        <w:rPr>
          <w:rStyle w:val="Heading3Char"/>
          <w:rFonts w:cs="Arial"/>
        </w:rPr>
        <w:t xml:space="preserve">WHAT MAKES FOR A GOOD COMPANY </w:t>
      </w:r>
      <w:r w:rsidR="00AA0278" w:rsidRPr="003E4A1B">
        <w:rPr>
          <w:rStyle w:val="Heading3Char"/>
          <w:rFonts w:cs="Arial"/>
        </w:rPr>
        <w:t>NAME</w:t>
      </w:r>
      <w:r w:rsidR="00AA0278" w:rsidRPr="003E4A1B">
        <w:rPr>
          <w:rFonts w:cs="Arial"/>
        </w:rPr>
        <w:t>?</w:t>
      </w:r>
      <w:r w:rsidRPr="003E4A1B">
        <w:rPr>
          <w:rFonts w:cs="Arial"/>
        </w:rPr>
        <w:t xml:space="preserve">  </w:t>
      </w:r>
      <w:r w:rsidR="00F6137A" w:rsidRPr="003E4A1B">
        <w:rPr>
          <w:rFonts w:cs="Arial"/>
        </w:rPr>
        <w:t>T</w:t>
      </w:r>
      <w:r w:rsidRPr="003E4A1B">
        <w:rPr>
          <w:rFonts w:cs="Arial"/>
        </w:rPr>
        <w:t>he personality of the words in your company name will color</w:t>
      </w:r>
      <w:r w:rsidR="00BD1A2E" w:rsidRPr="003E4A1B">
        <w:rPr>
          <w:rFonts w:cs="Arial"/>
        </w:rPr>
        <w:t xml:space="preserve"> public</w:t>
      </w:r>
      <w:r w:rsidR="00062CB2" w:rsidRPr="003E4A1B">
        <w:rPr>
          <w:rFonts w:cs="Arial"/>
        </w:rPr>
        <w:t xml:space="preserve"> opinion</w:t>
      </w:r>
      <w:r w:rsidR="00472914" w:rsidRPr="003E4A1B">
        <w:rPr>
          <w:rFonts w:cs="Arial"/>
        </w:rPr>
        <w:t xml:space="preserve">. Your company or product name </w:t>
      </w:r>
      <w:r w:rsidR="00D11F42" w:rsidRPr="003E4A1B">
        <w:rPr>
          <w:rFonts w:cs="Arial"/>
        </w:rPr>
        <w:t xml:space="preserve">will be </w:t>
      </w:r>
      <w:r w:rsidR="00BD1A2E" w:rsidRPr="003E4A1B">
        <w:rPr>
          <w:rFonts w:cs="Arial"/>
        </w:rPr>
        <w:t>a potential customer’s</w:t>
      </w:r>
      <w:r w:rsidR="00472914" w:rsidRPr="003E4A1B">
        <w:rPr>
          <w:rFonts w:cs="Arial"/>
        </w:rPr>
        <w:t xml:space="preserve"> first impression</w:t>
      </w:r>
      <w:r w:rsidRPr="003E4A1B">
        <w:rPr>
          <w:rFonts w:cs="Arial"/>
        </w:rPr>
        <w:t xml:space="preserve">. </w:t>
      </w:r>
      <w:r w:rsidR="00D11F42" w:rsidRPr="003E4A1B">
        <w:rPr>
          <w:rFonts w:cs="Arial"/>
          <w:i/>
        </w:rPr>
        <w:t>Entrepreneur Magazine</w:t>
      </w:r>
      <w:r w:rsidR="00D11F42" w:rsidRPr="003E4A1B">
        <w:rPr>
          <w:rFonts w:cs="Arial"/>
        </w:rPr>
        <w:t xml:space="preserve"> </w:t>
      </w:r>
      <w:r w:rsidR="00AA0278" w:rsidRPr="003E4A1B">
        <w:rPr>
          <w:rFonts w:cs="Arial"/>
        </w:rPr>
        <w:t>suggests,</w:t>
      </w:r>
      <w:r w:rsidR="00D11F42" w:rsidRPr="003E4A1B">
        <w:rPr>
          <w:rFonts w:cs="Arial"/>
        </w:rPr>
        <w:t xml:space="preserve"> “Your name should convey the expertise, value and uniqueness of the product or service you have developed.”</w:t>
      </w:r>
      <w:r w:rsidR="00BD1A2E" w:rsidRPr="003E4A1B">
        <w:rPr>
          <w:rStyle w:val="FootnoteReference"/>
          <w:rFonts w:cs="Arial"/>
        </w:rPr>
        <w:footnoteReference w:id="18"/>
      </w:r>
      <w:r w:rsidR="00D11F42" w:rsidRPr="003E4A1B">
        <w:rPr>
          <w:rFonts w:cs="Arial"/>
        </w:rPr>
        <w:t xml:space="preserve"> </w:t>
      </w:r>
      <w:r w:rsidR="001358EB" w:rsidRPr="003E4A1B">
        <w:rPr>
          <w:rFonts w:cs="Arial"/>
        </w:rPr>
        <w:t>If</w:t>
      </w:r>
      <w:r w:rsidR="00364207" w:rsidRPr="003E4A1B">
        <w:rPr>
          <w:rFonts w:cs="Arial"/>
        </w:rPr>
        <w:t xml:space="preserve"> you were starting a bakery, which of these company names is more likely to arouse positive emotions:  “</w:t>
      </w:r>
      <w:r w:rsidR="00510DAB">
        <w:rPr>
          <w:rFonts w:cs="Arial"/>
        </w:rPr>
        <w:t>Anderson</w:t>
      </w:r>
      <w:r w:rsidR="00364207" w:rsidRPr="003E4A1B">
        <w:rPr>
          <w:rFonts w:cs="Arial"/>
        </w:rPr>
        <w:t>’s Bread Shop” or “Open Hearth Breads”?</w:t>
      </w:r>
      <w:r w:rsidR="00364207" w:rsidRPr="003E4A1B">
        <w:rPr>
          <w:rStyle w:val="FootnoteReference"/>
          <w:rFonts w:cs="Arial"/>
        </w:rPr>
        <w:footnoteReference w:id="19"/>
      </w:r>
    </w:p>
    <w:p w14:paraId="54BA6618" w14:textId="77777777" w:rsidR="00F911E7" w:rsidRPr="003E4A1B" w:rsidRDefault="00F911E7" w:rsidP="00194B00">
      <w:pPr>
        <w:spacing w:after="120" w:line="276" w:lineRule="auto"/>
        <w:jc w:val="both"/>
        <w:rPr>
          <w:rFonts w:cs="Arial"/>
        </w:rPr>
      </w:pPr>
      <w:r w:rsidRPr="003E4A1B">
        <w:rPr>
          <w:rFonts w:cs="Arial"/>
          <w:noProof/>
        </w:rPr>
        <w:drawing>
          <wp:anchor distT="0" distB="0" distL="114300" distR="114300" simplePos="0" relativeHeight="251727872" behindDoc="0" locked="0" layoutInCell="1" allowOverlap="1" wp14:anchorId="4070B76A" wp14:editId="3F393134">
            <wp:simplePos x="0" y="0"/>
            <wp:positionH relativeFrom="column">
              <wp:posOffset>5518785</wp:posOffset>
            </wp:positionH>
            <wp:positionV relativeFrom="paragraph">
              <wp:posOffset>36830</wp:posOffset>
            </wp:positionV>
            <wp:extent cx="902335" cy="991870"/>
            <wp:effectExtent l="0" t="0" r="0" b="0"/>
            <wp:wrapSquare wrapText="bothSides"/>
            <wp:docPr id="7231" name="Picture 7231" descr="P!nk is listed (or ranked) 6 on the list The Best Singers Who Only Need to Go By One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nk is listed (or ranked) 6 on the list The Best Singers Who Only Need to Go By One Name"/>
                    <pic:cNvPicPr>
                      <a:picLocks noChangeAspect="1" noChangeArrowheads="1"/>
                    </pic:cNvPicPr>
                  </pic:nvPicPr>
                  <pic:blipFill rotWithShape="1">
                    <a:blip r:embed="rId241">
                      <a:extLst>
                        <a:ext uri="{28A0092B-C50C-407E-A947-70E740481C1C}">
                          <a14:useLocalDpi xmlns:a14="http://schemas.microsoft.com/office/drawing/2010/main" val="0"/>
                        </a:ext>
                      </a:extLst>
                    </a:blip>
                    <a:srcRect l="8080" t="7071" r="21211" b="15151"/>
                    <a:stretch/>
                  </pic:blipFill>
                  <pic:spPr bwMode="auto">
                    <a:xfrm>
                      <a:off x="0" y="0"/>
                      <a:ext cx="902335" cy="9918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E4A1B">
        <w:rPr>
          <w:rFonts w:cs="Arial"/>
        </w:rPr>
        <w:t xml:space="preserve">All things being equal, a one-word name is better than two or three words, so “Panera” for a bakery trumps mouthfuls like “Open Hearth Breads”, which is also a long string to type into a browser. Short, simple words are also easier to remember (Apple, Google, Skype, Madonna). </w:t>
      </w:r>
    </w:p>
    <w:p w14:paraId="0DEB7F5D" w14:textId="77777777" w:rsidR="00F911E7" w:rsidRPr="003E4A1B" w:rsidRDefault="00F911E7" w:rsidP="00194B00">
      <w:pPr>
        <w:spacing w:after="120" w:line="276" w:lineRule="auto"/>
        <w:jc w:val="both"/>
        <w:rPr>
          <w:rFonts w:cs="Arial"/>
        </w:rPr>
      </w:pPr>
      <w:r w:rsidRPr="003E4A1B">
        <w:rPr>
          <w:rFonts w:cs="Arial"/>
          <w:noProof/>
        </w:rPr>
        <w:drawing>
          <wp:inline distT="0" distB="0" distL="0" distR="0" wp14:anchorId="10216D9D" wp14:editId="6D76CBB7">
            <wp:extent cx="1467853" cy="472834"/>
            <wp:effectExtent l="0" t="0" r="0" b="3810"/>
            <wp:docPr id="68" name="Picture 68" descr="Goo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oogle"/>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467685" cy="472780"/>
                    </a:xfrm>
                    <a:prstGeom prst="rect">
                      <a:avLst/>
                    </a:prstGeom>
                    <a:noFill/>
                    <a:ln>
                      <a:noFill/>
                    </a:ln>
                  </pic:spPr>
                </pic:pic>
              </a:graphicData>
            </a:graphic>
          </wp:inline>
        </w:drawing>
      </w:r>
    </w:p>
    <w:p w14:paraId="1E81C1B1" w14:textId="77777777" w:rsidR="00F911E7" w:rsidRPr="003E4A1B" w:rsidRDefault="00F911E7" w:rsidP="00194B00">
      <w:pPr>
        <w:spacing w:after="120" w:line="276" w:lineRule="auto"/>
        <w:jc w:val="both"/>
        <w:rPr>
          <w:rFonts w:cs="Arial"/>
        </w:rPr>
      </w:pPr>
      <w:r w:rsidRPr="003E4A1B">
        <w:rPr>
          <w:rFonts w:cs="Arial"/>
        </w:rPr>
        <w:t xml:space="preserve">Next best </w:t>
      </w:r>
      <w:proofErr w:type="gramStart"/>
      <w:r w:rsidRPr="003E4A1B">
        <w:rPr>
          <w:rFonts w:cs="Arial"/>
        </w:rPr>
        <w:t>are</w:t>
      </w:r>
      <w:proofErr w:type="gramEnd"/>
      <w:r w:rsidRPr="003E4A1B">
        <w:rPr>
          <w:rFonts w:cs="Arial"/>
        </w:rPr>
        <w:t xml:space="preserve"> conjoined word (Netflix, Microsoft, StubHub, FedEx, Hotmail) that become unique new words, and therefore relatively easy to trademark.  As evidence that the fewer words the better, consider that United Parcel Service goes by UPS, Internation</w:t>
      </w:r>
      <w:r w:rsidR="001358EB" w:rsidRPr="003E4A1B">
        <w:rPr>
          <w:rFonts w:cs="Arial"/>
        </w:rPr>
        <w:t>al Business Machines as IBM,</w:t>
      </w:r>
      <w:r w:rsidRPr="003E4A1B">
        <w:rPr>
          <w:rFonts w:cs="Arial"/>
        </w:rPr>
        <w:t xml:space="preserve"> Hewlett-Packard legally changed its name to HP Inc.</w:t>
      </w:r>
      <w:r w:rsidR="001358EB" w:rsidRPr="003E4A1B">
        <w:rPr>
          <w:rFonts w:cs="Arial"/>
        </w:rPr>
        <w:t xml:space="preserve">, and International </w:t>
      </w:r>
      <w:r w:rsidR="00AA0278" w:rsidRPr="003E4A1B">
        <w:rPr>
          <w:rFonts w:cs="Arial"/>
        </w:rPr>
        <w:t>House</w:t>
      </w:r>
      <w:r w:rsidR="001358EB" w:rsidRPr="003E4A1B">
        <w:rPr>
          <w:rFonts w:cs="Arial"/>
        </w:rPr>
        <w:t xml:space="preserve"> of Pancakes changed its name to Ihop.</w:t>
      </w:r>
    </w:p>
    <w:p w14:paraId="72F071E6" w14:textId="77777777" w:rsidR="007C4C09" w:rsidRPr="003E4A1B" w:rsidRDefault="00AA0278" w:rsidP="00194B00">
      <w:pPr>
        <w:spacing w:after="120" w:line="276" w:lineRule="auto"/>
        <w:jc w:val="both"/>
        <w:rPr>
          <w:rFonts w:cs="Arial"/>
        </w:rPr>
      </w:pPr>
      <w:r w:rsidRPr="003E4A1B">
        <w:rPr>
          <w:rFonts w:cs="Arial"/>
        </w:rPr>
        <w:t xml:space="preserve">Some words suggest quality and inspire confidence.  </w:t>
      </w:r>
      <w:r w:rsidR="00472914" w:rsidRPr="003E4A1B">
        <w:rPr>
          <w:rFonts w:cs="Arial"/>
        </w:rPr>
        <w:t xml:space="preserve">Some </w:t>
      </w:r>
      <w:r w:rsidRPr="003E4A1B">
        <w:rPr>
          <w:rFonts w:cs="Arial"/>
        </w:rPr>
        <w:t>do not</w:t>
      </w:r>
      <w:r w:rsidR="00472914" w:rsidRPr="003E4A1B">
        <w:rPr>
          <w:rFonts w:cs="Arial"/>
        </w:rPr>
        <w:t xml:space="preserve">. </w:t>
      </w:r>
      <w:r w:rsidR="007C4C09" w:rsidRPr="003E4A1B">
        <w:rPr>
          <w:rFonts w:cs="Arial"/>
        </w:rPr>
        <w:t xml:space="preserve"> Jennifer Fitzgerald, founder of Policygenius (an insurance advisory service) suggests asking yourself if you can imagine saying your company name to a </w:t>
      </w:r>
      <w:r w:rsidR="007C4C09" w:rsidRPr="003E4A1B">
        <w:rPr>
          <w:rFonts w:cs="Arial"/>
          <w:i/>
        </w:rPr>
        <w:t>Wall Street Journal</w:t>
      </w:r>
      <w:r w:rsidR="007C4C09" w:rsidRPr="003E4A1B">
        <w:rPr>
          <w:rFonts w:cs="Arial"/>
        </w:rPr>
        <w:t xml:space="preserve"> reporter.</w:t>
      </w:r>
      <w:r w:rsidR="007C4C09" w:rsidRPr="003E4A1B">
        <w:rPr>
          <w:rStyle w:val="FootnoteReference"/>
          <w:rFonts w:cs="Arial"/>
        </w:rPr>
        <w:footnoteReference w:id="20"/>
      </w:r>
    </w:p>
    <w:p w14:paraId="0D4E7327" w14:textId="77777777" w:rsidR="002626D6" w:rsidRPr="003E4A1B" w:rsidRDefault="00333CE9" w:rsidP="00194B00">
      <w:pPr>
        <w:spacing w:after="120" w:line="276" w:lineRule="auto"/>
        <w:jc w:val="both"/>
        <w:rPr>
          <w:rFonts w:cs="Arial"/>
        </w:rPr>
      </w:pPr>
      <w:r w:rsidRPr="003E4A1B">
        <w:rPr>
          <w:rFonts w:cs="Arial"/>
        </w:rPr>
        <w:t>In naming the company or product, s</w:t>
      </w:r>
      <w:r w:rsidR="00B225D6" w:rsidRPr="003E4A1B">
        <w:rPr>
          <w:rFonts w:cs="Arial"/>
        </w:rPr>
        <w:t xml:space="preserve">tart by listing </w:t>
      </w:r>
      <w:r w:rsidR="00103ACF" w:rsidRPr="003E4A1B">
        <w:rPr>
          <w:rFonts w:cs="Arial"/>
        </w:rPr>
        <w:t>key words that evoke the qualities you want your product and business to live up to: How you would like customers to</w:t>
      </w:r>
      <w:r w:rsidR="00167FDD" w:rsidRPr="003E4A1B">
        <w:rPr>
          <w:rFonts w:cs="Arial"/>
        </w:rPr>
        <w:t xml:space="preserve"> describe you and your company.</w:t>
      </w:r>
      <w:r w:rsidR="00103ACF" w:rsidRPr="003E4A1B">
        <w:rPr>
          <w:rFonts w:cs="Arial"/>
        </w:rPr>
        <w:t xml:space="preserve"> </w:t>
      </w:r>
      <w:r w:rsidR="00F91E10" w:rsidRPr="003E4A1B">
        <w:rPr>
          <w:rFonts w:cs="Arial"/>
        </w:rPr>
        <w:t xml:space="preserve">Try out a few different names with prospective clients.  Ask them what qualities it suggests.  Ask your friends how they would spell it.  </w:t>
      </w:r>
    </w:p>
    <w:p w14:paraId="15A4568B" w14:textId="77777777" w:rsidR="001851FC" w:rsidRPr="003E4A1B" w:rsidRDefault="00472914" w:rsidP="00F911E7">
      <w:pPr>
        <w:spacing w:after="60" w:line="276" w:lineRule="auto"/>
        <w:jc w:val="both"/>
        <w:rPr>
          <w:rFonts w:cs="Arial"/>
        </w:rPr>
      </w:pPr>
      <w:r w:rsidRPr="003E4A1B">
        <w:rPr>
          <w:rFonts w:cs="Arial"/>
        </w:rPr>
        <w:t xml:space="preserve">Criteria for the perfect name </w:t>
      </w:r>
      <w:r w:rsidR="00AA0278" w:rsidRPr="003E4A1B">
        <w:rPr>
          <w:rFonts w:cs="Arial"/>
        </w:rPr>
        <w:t>include...</w:t>
      </w:r>
    </w:p>
    <w:p w14:paraId="5C98CEE3" w14:textId="77777777" w:rsidR="002626D6" w:rsidRPr="003E4A1B" w:rsidRDefault="002626D6" w:rsidP="00725585">
      <w:pPr>
        <w:pStyle w:val="ListParagraph"/>
        <w:numPr>
          <w:ilvl w:val="0"/>
          <w:numId w:val="6"/>
        </w:numPr>
        <w:spacing w:after="0"/>
        <w:jc w:val="both"/>
        <w:rPr>
          <w:i/>
          <w:szCs w:val="20"/>
        </w:rPr>
      </w:pPr>
      <w:r w:rsidRPr="003E4A1B">
        <w:rPr>
          <w:b/>
          <w:szCs w:val="20"/>
        </w:rPr>
        <w:t>Describes what service you provide or the type of products you sell</w:t>
      </w:r>
      <w:r w:rsidRPr="003E4A1B">
        <w:rPr>
          <w:szCs w:val="20"/>
        </w:rPr>
        <w:t>.  Most people now use search engines to find products or services online or</w:t>
      </w:r>
      <w:r w:rsidR="00CA0347" w:rsidRPr="003E4A1B">
        <w:rPr>
          <w:szCs w:val="20"/>
          <w:lang w:val="en-US"/>
        </w:rPr>
        <w:t xml:space="preserve"> that are</w:t>
      </w:r>
      <w:r w:rsidR="00CA0347" w:rsidRPr="003E4A1B">
        <w:rPr>
          <w:szCs w:val="20"/>
        </w:rPr>
        <w:t xml:space="preserve"> available locally.</w:t>
      </w:r>
      <w:r w:rsidRPr="003E4A1B">
        <w:rPr>
          <w:szCs w:val="20"/>
        </w:rPr>
        <w:t xml:space="preserve"> Does the name allow you to be found by search engines?  Which is better for a bookstore, “Jane’s Place” or “Academy Books”?   </w:t>
      </w:r>
    </w:p>
    <w:p w14:paraId="6D45C3BD" w14:textId="77777777" w:rsidR="00DE361F" w:rsidRPr="003E4A1B" w:rsidRDefault="00F91E10" w:rsidP="00725585">
      <w:pPr>
        <w:pStyle w:val="ListParagraph"/>
        <w:numPr>
          <w:ilvl w:val="0"/>
          <w:numId w:val="6"/>
        </w:numPr>
        <w:spacing w:before="60" w:after="0"/>
        <w:contextualSpacing w:val="0"/>
        <w:jc w:val="both"/>
        <w:rPr>
          <w:i/>
          <w:szCs w:val="20"/>
        </w:rPr>
      </w:pPr>
      <w:r w:rsidRPr="003E4A1B">
        <w:rPr>
          <w:noProof/>
          <w:lang w:val="en-US"/>
        </w:rPr>
        <w:drawing>
          <wp:anchor distT="0" distB="0" distL="114300" distR="114300" simplePos="0" relativeHeight="251611136" behindDoc="0" locked="0" layoutInCell="1" allowOverlap="1" wp14:anchorId="017227B7" wp14:editId="136A5141">
            <wp:simplePos x="0" y="0"/>
            <wp:positionH relativeFrom="column">
              <wp:posOffset>4869180</wp:posOffset>
            </wp:positionH>
            <wp:positionV relativeFrom="paragraph">
              <wp:posOffset>289560</wp:posOffset>
            </wp:positionV>
            <wp:extent cx="1377315" cy="378460"/>
            <wp:effectExtent l="0" t="0" r="0" b="254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3" cstate="print">
                      <a:extLst>
                        <a:ext uri="{BEBA8EAE-BF5A-486C-A8C5-ECC9F3942E4B}">
                          <a14:imgProps xmlns:a14="http://schemas.microsoft.com/office/drawing/2010/main">
                            <a14:imgLayer r:embed="rId244">
                              <a14:imgEffect>
                                <a14:colorTemperature colorTemp="88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bwMode="auto">
                    <a:xfrm>
                      <a:off x="0" y="0"/>
                      <a:ext cx="1377315" cy="378460"/>
                    </a:xfrm>
                    <a:prstGeom prst="rect">
                      <a:avLst/>
                    </a:prstGeom>
                    <a:noFill/>
                    <a:ln>
                      <a:noFill/>
                    </a:ln>
                  </pic:spPr>
                </pic:pic>
              </a:graphicData>
            </a:graphic>
            <wp14:sizeRelH relativeFrom="page">
              <wp14:pctWidth>0</wp14:pctWidth>
            </wp14:sizeRelH>
            <wp14:sizeRelV relativeFrom="page">
              <wp14:pctHeight>0</wp14:pctHeight>
            </wp14:sizeRelV>
          </wp:anchor>
        </w:drawing>
      </w:r>
      <w:r w:rsidR="00DE361F" w:rsidRPr="003E4A1B">
        <w:rPr>
          <w:b/>
          <w:szCs w:val="20"/>
        </w:rPr>
        <w:t xml:space="preserve">Be careful not to be too specific.  </w:t>
      </w:r>
      <w:r w:rsidR="00DE361F" w:rsidRPr="003E4A1B">
        <w:rPr>
          <w:szCs w:val="20"/>
        </w:rPr>
        <w:t xml:space="preserve">Diversifying might become awkward.  Which is better:  </w:t>
      </w:r>
      <w:r w:rsidR="00DE361F" w:rsidRPr="003E4A1B">
        <w:rPr>
          <w:i/>
          <w:szCs w:val="20"/>
        </w:rPr>
        <w:t>Acme Garage Doors</w:t>
      </w:r>
      <w:r w:rsidR="00DE361F" w:rsidRPr="003E4A1B">
        <w:rPr>
          <w:szCs w:val="20"/>
        </w:rPr>
        <w:t xml:space="preserve"> or </w:t>
      </w:r>
      <w:r w:rsidR="00DE361F" w:rsidRPr="003E4A1B">
        <w:rPr>
          <w:i/>
          <w:szCs w:val="20"/>
        </w:rPr>
        <w:t>Acme Manufacturing?</w:t>
      </w:r>
      <w:r w:rsidR="007C4C09" w:rsidRPr="003E4A1B">
        <w:rPr>
          <w:i/>
          <w:szCs w:val="20"/>
        </w:rPr>
        <w:t xml:space="preserve">  </w:t>
      </w:r>
      <w:r w:rsidR="007C4C09" w:rsidRPr="003E4A1B">
        <w:rPr>
          <w:szCs w:val="20"/>
        </w:rPr>
        <w:t>Consider a made-up name, like Exxon, Xerox, or Google (that began life as Backrub.  Backrub</w:t>
      </w:r>
      <w:r w:rsidR="00AA0278" w:rsidRPr="003E4A1B">
        <w:rPr>
          <w:szCs w:val="20"/>
        </w:rPr>
        <w:t>?</w:t>
      </w:r>
      <w:r w:rsidR="007C4C09" w:rsidRPr="003E4A1B">
        <w:rPr>
          <w:szCs w:val="20"/>
        </w:rPr>
        <w:t xml:space="preserve">).  An advantage of a word you </w:t>
      </w:r>
      <w:r w:rsidR="00F911E7" w:rsidRPr="003E4A1B">
        <w:rPr>
          <w:szCs w:val="20"/>
        </w:rPr>
        <w:t xml:space="preserve">make up </w:t>
      </w:r>
      <w:r w:rsidR="007C4C09" w:rsidRPr="003E4A1B">
        <w:rPr>
          <w:szCs w:val="20"/>
        </w:rPr>
        <w:t>is that it is easy to t</w:t>
      </w:r>
      <w:r w:rsidR="004934CE" w:rsidRPr="003E4A1B">
        <w:rPr>
          <w:szCs w:val="20"/>
        </w:rPr>
        <w:t>rademark (it</w:t>
      </w:r>
      <w:r w:rsidR="009B6CAF" w:rsidRPr="003E4A1B">
        <w:rPr>
          <w:szCs w:val="20"/>
          <w:lang w:val="en-US"/>
        </w:rPr>
        <w:t>’</w:t>
      </w:r>
      <w:r w:rsidR="007C4C09" w:rsidRPr="003E4A1B">
        <w:rPr>
          <w:szCs w:val="20"/>
        </w:rPr>
        <w:t>s not likely anyone else will already have registered it.</w:t>
      </w:r>
      <w:r w:rsidR="009B6CAF" w:rsidRPr="003E4A1B">
        <w:rPr>
          <w:szCs w:val="20"/>
          <w:lang w:val="en-US"/>
        </w:rPr>
        <w:t>)</w:t>
      </w:r>
    </w:p>
    <w:p w14:paraId="28730B5E" w14:textId="77777777" w:rsidR="007C4C09" w:rsidRPr="003E4A1B" w:rsidRDefault="007C4C09" w:rsidP="007C4C09">
      <w:pPr>
        <w:ind w:left="360"/>
        <w:jc w:val="both"/>
        <w:rPr>
          <w:rFonts w:cs="Arial"/>
          <w:i/>
          <w:sz w:val="8"/>
        </w:rPr>
      </w:pPr>
    </w:p>
    <w:p w14:paraId="6087E997" w14:textId="77777777" w:rsidR="00F911E7" w:rsidRPr="003E4A1B" w:rsidRDefault="00F911E7" w:rsidP="007C4C09">
      <w:pPr>
        <w:ind w:left="360"/>
        <w:jc w:val="both"/>
        <w:rPr>
          <w:rFonts w:cs="Arial"/>
          <w:i/>
          <w:sz w:val="8"/>
        </w:rPr>
      </w:pPr>
    </w:p>
    <w:p w14:paraId="59193AE4" w14:textId="77777777" w:rsidR="00F911E7" w:rsidRPr="003E4A1B" w:rsidRDefault="00F911E7" w:rsidP="007C4C09">
      <w:pPr>
        <w:ind w:left="360"/>
        <w:jc w:val="both"/>
        <w:rPr>
          <w:rFonts w:cs="Arial"/>
          <w:i/>
          <w:sz w:val="8"/>
        </w:rPr>
      </w:pPr>
    </w:p>
    <w:p w14:paraId="37F53264" w14:textId="77777777" w:rsidR="00F911E7" w:rsidRPr="003E4A1B" w:rsidRDefault="00F911E7" w:rsidP="00F911E7">
      <w:pPr>
        <w:rPr>
          <w:rFonts w:cs="Arial"/>
          <w:noProof/>
          <w:sz w:val="24"/>
        </w:rPr>
      </w:pPr>
      <w:r w:rsidRPr="003E4A1B">
        <w:rPr>
          <w:rFonts w:cs="Arial"/>
          <w:i/>
          <w:noProof/>
          <w:sz w:val="24"/>
        </w:rPr>
        <w:t>Brand Image – Company Name</w:t>
      </w:r>
    </w:p>
    <w:p w14:paraId="549AFFF1" w14:textId="77777777" w:rsidR="00F911E7" w:rsidRPr="003E4A1B" w:rsidRDefault="00F911E7" w:rsidP="007C4C09">
      <w:pPr>
        <w:ind w:left="360"/>
        <w:jc w:val="both"/>
        <w:rPr>
          <w:rFonts w:cs="Arial"/>
          <w:i/>
          <w:sz w:val="8"/>
        </w:rPr>
      </w:pPr>
    </w:p>
    <w:p w14:paraId="5959A3AE" w14:textId="77777777" w:rsidR="00F911E7" w:rsidRPr="003E4A1B" w:rsidRDefault="00F911E7" w:rsidP="007C4C09">
      <w:pPr>
        <w:ind w:left="360"/>
        <w:jc w:val="both"/>
        <w:rPr>
          <w:rFonts w:cs="Arial"/>
          <w:i/>
        </w:rPr>
      </w:pPr>
    </w:p>
    <w:p w14:paraId="5EE92FF6" w14:textId="77777777" w:rsidR="00F911E7" w:rsidRPr="003E4A1B" w:rsidRDefault="00F911E7" w:rsidP="007C4C09">
      <w:pPr>
        <w:ind w:left="360"/>
        <w:jc w:val="both"/>
        <w:rPr>
          <w:rFonts w:cs="Arial"/>
          <w:i/>
        </w:rPr>
      </w:pPr>
    </w:p>
    <w:p w14:paraId="32E1E3D5" w14:textId="77777777" w:rsidR="00A9420B" w:rsidRPr="003E4A1B" w:rsidRDefault="00472914" w:rsidP="00725585">
      <w:pPr>
        <w:pStyle w:val="NormalWeb"/>
        <w:numPr>
          <w:ilvl w:val="0"/>
          <w:numId w:val="6"/>
        </w:numPr>
        <w:spacing w:before="0" w:beforeAutospacing="0" w:after="0" w:afterAutospacing="0" w:line="276" w:lineRule="auto"/>
        <w:jc w:val="both"/>
        <w:rPr>
          <w:rFonts w:ascii="Arial" w:hAnsi="Arial" w:cs="Arial"/>
          <w:color w:val="3C3C3C"/>
          <w:sz w:val="20"/>
          <w:szCs w:val="20"/>
          <w:lang w:val="en"/>
        </w:rPr>
      </w:pPr>
      <w:r w:rsidRPr="003E4A1B">
        <w:rPr>
          <w:rFonts w:ascii="Arial" w:hAnsi="Arial" w:cs="Arial"/>
          <w:b/>
          <w:sz w:val="20"/>
          <w:szCs w:val="20"/>
        </w:rPr>
        <w:t>S</w:t>
      </w:r>
      <w:r w:rsidR="007E51B9" w:rsidRPr="003E4A1B">
        <w:rPr>
          <w:rFonts w:ascii="Arial" w:hAnsi="Arial" w:cs="Arial"/>
          <w:b/>
          <w:sz w:val="20"/>
          <w:szCs w:val="20"/>
        </w:rPr>
        <w:t xml:space="preserve">hort and easy to </w:t>
      </w:r>
      <w:r w:rsidR="00AA0278" w:rsidRPr="003E4A1B">
        <w:rPr>
          <w:rFonts w:ascii="Arial" w:hAnsi="Arial" w:cs="Arial"/>
          <w:b/>
          <w:sz w:val="20"/>
          <w:szCs w:val="20"/>
        </w:rPr>
        <w:t xml:space="preserve">remember </w:t>
      </w:r>
      <w:r w:rsidR="00AA0278" w:rsidRPr="003E4A1B">
        <w:rPr>
          <w:rFonts w:ascii="Arial" w:hAnsi="Arial" w:cs="Arial"/>
          <w:sz w:val="20"/>
          <w:szCs w:val="20"/>
        </w:rPr>
        <w:t>(</w:t>
      </w:r>
      <w:r w:rsidR="001851FC" w:rsidRPr="003E4A1B">
        <w:rPr>
          <w:rFonts w:ascii="Arial" w:hAnsi="Arial" w:cs="Arial"/>
          <w:sz w:val="20"/>
          <w:szCs w:val="20"/>
        </w:rPr>
        <w:t>easy to type into a web browser)</w:t>
      </w:r>
      <w:r w:rsidR="007E51B9" w:rsidRPr="003E4A1B">
        <w:rPr>
          <w:rFonts w:ascii="Arial" w:hAnsi="Arial" w:cs="Arial"/>
          <w:sz w:val="20"/>
          <w:szCs w:val="20"/>
        </w:rPr>
        <w:t>.</w:t>
      </w:r>
    </w:p>
    <w:p w14:paraId="1EEE38B3" w14:textId="77777777" w:rsidR="007E51B9" w:rsidRPr="003E4A1B" w:rsidRDefault="00142CBE" w:rsidP="00725585">
      <w:pPr>
        <w:pStyle w:val="ListParagraph"/>
        <w:numPr>
          <w:ilvl w:val="1"/>
          <w:numId w:val="6"/>
        </w:numPr>
        <w:rPr>
          <w:szCs w:val="20"/>
        </w:rPr>
      </w:pPr>
      <w:r w:rsidRPr="003E4A1B">
        <w:rPr>
          <w:szCs w:val="20"/>
        </w:rPr>
        <w:t>Of the</w:t>
      </w:r>
      <w:r w:rsidRPr="003E4A1B">
        <w:rPr>
          <w:szCs w:val="20"/>
          <w:lang w:val="en-US"/>
        </w:rPr>
        <w:t xml:space="preserve"> </w:t>
      </w:r>
      <w:r w:rsidR="007E51B9" w:rsidRPr="003E4A1B">
        <w:rPr>
          <w:szCs w:val="20"/>
        </w:rPr>
        <w:t>100</w:t>
      </w:r>
      <w:r w:rsidRPr="003E4A1B">
        <w:rPr>
          <w:szCs w:val="20"/>
          <w:lang w:val="en-US"/>
        </w:rPr>
        <w:t xml:space="preserve"> most visited</w:t>
      </w:r>
      <w:r w:rsidR="007E51B9" w:rsidRPr="003E4A1B">
        <w:rPr>
          <w:szCs w:val="20"/>
        </w:rPr>
        <w:t xml:space="preserve"> </w:t>
      </w:r>
      <w:r w:rsidR="006F2220" w:rsidRPr="003E4A1B">
        <w:rPr>
          <w:szCs w:val="20"/>
        </w:rPr>
        <w:t>website</w:t>
      </w:r>
      <w:r w:rsidR="007E51B9" w:rsidRPr="003E4A1B">
        <w:rPr>
          <w:szCs w:val="20"/>
        </w:rPr>
        <w:t xml:space="preserve">s, 72% have </w:t>
      </w:r>
      <w:r w:rsidR="00AA0278" w:rsidRPr="003E4A1B">
        <w:rPr>
          <w:szCs w:val="20"/>
        </w:rPr>
        <w:t>six</w:t>
      </w:r>
      <w:r w:rsidR="007E51B9" w:rsidRPr="003E4A1B">
        <w:rPr>
          <w:szCs w:val="20"/>
        </w:rPr>
        <w:t xml:space="preserve"> or fewer let</w:t>
      </w:r>
      <w:r w:rsidR="0088723C" w:rsidRPr="003E4A1B">
        <w:rPr>
          <w:szCs w:val="20"/>
        </w:rPr>
        <w:t>ters; only 3% have more than 15</w:t>
      </w:r>
      <w:r w:rsidR="00C22121" w:rsidRPr="003E4A1B">
        <w:rPr>
          <w:szCs w:val="20"/>
        </w:rPr>
        <w:t>.</w:t>
      </w:r>
      <w:r w:rsidR="00C22121" w:rsidRPr="003E4A1B">
        <w:rPr>
          <w:rStyle w:val="FootnoteReference"/>
          <w:szCs w:val="20"/>
        </w:rPr>
        <w:footnoteReference w:id="21"/>
      </w:r>
      <w:r w:rsidR="00C22121" w:rsidRPr="003E4A1B">
        <w:rPr>
          <w:szCs w:val="20"/>
        </w:rPr>
        <w:t xml:space="preserve"> </w:t>
      </w:r>
    </w:p>
    <w:p w14:paraId="3401E818" w14:textId="77777777" w:rsidR="007E51B9" w:rsidRPr="003E4A1B" w:rsidRDefault="007E51B9" w:rsidP="00725585">
      <w:pPr>
        <w:pStyle w:val="ListParagraph"/>
        <w:numPr>
          <w:ilvl w:val="1"/>
          <w:numId w:val="6"/>
        </w:numPr>
        <w:spacing w:after="120"/>
        <w:contextualSpacing w:val="0"/>
        <w:rPr>
          <w:szCs w:val="20"/>
        </w:rPr>
      </w:pPr>
      <w:r w:rsidRPr="003E4A1B">
        <w:rPr>
          <w:szCs w:val="20"/>
        </w:rPr>
        <w:t xml:space="preserve">No one wants to </w:t>
      </w:r>
      <w:r w:rsidR="00CF56E0" w:rsidRPr="003E4A1B">
        <w:rPr>
          <w:szCs w:val="20"/>
        </w:rPr>
        <w:t>type www.The</w:t>
      </w:r>
      <w:r w:rsidRPr="003E4A1B">
        <w:rPr>
          <w:szCs w:val="20"/>
        </w:rPr>
        <w:t>Worlds</w:t>
      </w:r>
      <w:r w:rsidR="00BD1A2E" w:rsidRPr="003E4A1B">
        <w:rPr>
          <w:szCs w:val="20"/>
        </w:rPr>
        <w:t>MostWonderful</w:t>
      </w:r>
      <w:r w:rsidRPr="003E4A1B">
        <w:rPr>
          <w:szCs w:val="20"/>
        </w:rPr>
        <w:t xml:space="preserve">Widget.com. </w:t>
      </w:r>
      <w:r w:rsidRPr="003E4A1B">
        <w:rPr>
          <w:szCs w:val="20"/>
        </w:rPr>
        <w:tab/>
      </w:r>
    </w:p>
    <w:p w14:paraId="4831BBFB" w14:textId="77777777" w:rsidR="00F6137A" w:rsidRPr="003E4A1B" w:rsidRDefault="00F6137A" w:rsidP="00725585">
      <w:pPr>
        <w:pStyle w:val="NormalWeb"/>
        <w:numPr>
          <w:ilvl w:val="0"/>
          <w:numId w:val="6"/>
        </w:numPr>
        <w:spacing w:before="0" w:beforeAutospacing="0" w:after="0" w:afterAutospacing="0" w:line="276" w:lineRule="auto"/>
        <w:jc w:val="both"/>
        <w:rPr>
          <w:rFonts w:ascii="Arial" w:eastAsia="Calibri" w:hAnsi="Arial" w:cs="Arial"/>
          <w:b/>
          <w:sz w:val="20"/>
          <w:szCs w:val="20"/>
        </w:rPr>
      </w:pPr>
      <w:r w:rsidRPr="003E4A1B">
        <w:rPr>
          <w:rFonts w:ascii="Arial" w:eastAsia="Calibri" w:hAnsi="Arial" w:cs="Arial"/>
          <w:b/>
          <w:sz w:val="20"/>
          <w:szCs w:val="20"/>
        </w:rPr>
        <w:t>Pronunciation is obvious</w:t>
      </w:r>
      <w:r w:rsidR="0042478D" w:rsidRPr="003E4A1B">
        <w:rPr>
          <w:rFonts w:ascii="Arial" w:eastAsia="Calibri" w:hAnsi="Arial" w:cs="Arial"/>
          <w:sz w:val="20"/>
          <w:szCs w:val="20"/>
        </w:rPr>
        <w:t>. The</w:t>
      </w:r>
      <w:r w:rsidRPr="003E4A1B">
        <w:rPr>
          <w:rFonts w:ascii="Arial" w:eastAsia="Calibri" w:hAnsi="Arial" w:cs="Arial"/>
          <w:sz w:val="20"/>
          <w:szCs w:val="20"/>
        </w:rPr>
        <w:t xml:space="preserve"> movie</w:t>
      </w:r>
      <w:r w:rsidR="00A46A9E" w:rsidRPr="003E4A1B">
        <w:rPr>
          <w:rFonts w:ascii="Arial" w:eastAsia="Calibri" w:hAnsi="Arial" w:cs="Arial"/>
          <w:sz w:val="20"/>
          <w:szCs w:val="20"/>
        </w:rPr>
        <w:t>,</w:t>
      </w:r>
      <w:r w:rsidR="0042478D" w:rsidRPr="003E4A1B">
        <w:rPr>
          <w:rFonts w:ascii="Arial" w:eastAsia="Calibri" w:hAnsi="Arial" w:cs="Arial"/>
          <w:sz w:val="20"/>
          <w:szCs w:val="20"/>
        </w:rPr>
        <w:t xml:space="preserve"> </w:t>
      </w:r>
      <w:r w:rsidR="00A46A9E" w:rsidRPr="003E4A1B">
        <w:rPr>
          <w:rFonts w:ascii="Arial" w:eastAsia="Calibri" w:hAnsi="Arial" w:cs="Arial"/>
          <w:i/>
          <w:sz w:val="20"/>
          <w:szCs w:val="20"/>
        </w:rPr>
        <w:t>That Thing You Do</w:t>
      </w:r>
      <w:r w:rsidR="00A46A9E" w:rsidRPr="003E4A1B">
        <w:rPr>
          <w:rFonts w:ascii="Arial" w:eastAsia="Calibri" w:hAnsi="Arial" w:cs="Arial"/>
          <w:sz w:val="20"/>
          <w:szCs w:val="20"/>
        </w:rPr>
        <w:t xml:space="preserve">, </w:t>
      </w:r>
      <w:r w:rsidRPr="003E4A1B">
        <w:rPr>
          <w:rFonts w:ascii="Arial" w:eastAsia="Calibri" w:hAnsi="Arial" w:cs="Arial"/>
          <w:sz w:val="20"/>
          <w:szCs w:val="20"/>
        </w:rPr>
        <w:t xml:space="preserve">was built around </w:t>
      </w:r>
      <w:r w:rsidR="00BD1A2E" w:rsidRPr="003E4A1B">
        <w:rPr>
          <w:rFonts w:ascii="Arial" w:eastAsia="Calibri" w:hAnsi="Arial" w:cs="Arial"/>
          <w:sz w:val="20"/>
          <w:szCs w:val="20"/>
        </w:rPr>
        <w:t>a</w:t>
      </w:r>
      <w:r w:rsidRPr="003E4A1B">
        <w:rPr>
          <w:rFonts w:ascii="Arial" w:eastAsia="Calibri" w:hAnsi="Arial" w:cs="Arial"/>
          <w:sz w:val="20"/>
          <w:szCs w:val="20"/>
        </w:rPr>
        <w:t xml:space="preserve"> disastrous homonymous name for a musical group called the Oneders</w:t>
      </w:r>
      <w:r w:rsidR="00142CBE" w:rsidRPr="003E4A1B">
        <w:rPr>
          <w:rFonts w:ascii="Arial" w:eastAsia="Calibri" w:hAnsi="Arial" w:cs="Arial"/>
          <w:sz w:val="20"/>
          <w:szCs w:val="20"/>
        </w:rPr>
        <w:t>. Band members</w:t>
      </w:r>
      <w:r w:rsidRPr="003E4A1B">
        <w:rPr>
          <w:rFonts w:ascii="Arial" w:eastAsia="Calibri" w:hAnsi="Arial" w:cs="Arial"/>
          <w:sz w:val="20"/>
          <w:szCs w:val="20"/>
        </w:rPr>
        <w:t xml:space="preserve"> thought fans would pronounce it as the </w:t>
      </w:r>
      <w:r w:rsidR="00CF56E0" w:rsidRPr="003E4A1B">
        <w:rPr>
          <w:rFonts w:ascii="Arial" w:eastAsia="Calibri" w:hAnsi="Arial" w:cs="Arial"/>
          <w:sz w:val="20"/>
          <w:szCs w:val="20"/>
        </w:rPr>
        <w:t>“</w:t>
      </w:r>
      <w:r w:rsidRPr="003E4A1B">
        <w:rPr>
          <w:rFonts w:ascii="Arial" w:eastAsia="Calibri" w:hAnsi="Arial" w:cs="Arial"/>
          <w:sz w:val="20"/>
          <w:szCs w:val="20"/>
        </w:rPr>
        <w:t>Wonders</w:t>
      </w:r>
      <w:r w:rsidR="00BD1A2E" w:rsidRPr="003E4A1B">
        <w:rPr>
          <w:rFonts w:ascii="Arial" w:eastAsia="Calibri" w:hAnsi="Arial" w:cs="Arial"/>
          <w:sz w:val="20"/>
          <w:szCs w:val="20"/>
        </w:rPr>
        <w:t>,</w:t>
      </w:r>
      <w:r w:rsidR="00AA0278" w:rsidRPr="003E4A1B">
        <w:rPr>
          <w:rFonts w:ascii="Arial" w:eastAsia="Calibri" w:hAnsi="Arial" w:cs="Arial"/>
          <w:sz w:val="20"/>
          <w:szCs w:val="20"/>
        </w:rPr>
        <w:t>” but</w:t>
      </w:r>
      <w:r w:rsidR="00BD1A2E" w:rsidRPr="003E4A1B">
        <w:rPr>
          <w:rFonts w:ascii="Arial" w:eastAsia="Calibri" w:hAnsi="Arial" w:cs="Arial"/>
          <w:sz w:val="20"/>
          <w:szCs w:val="20"/>
        </w:rPr>
        <w:t xml:space="preserve"> t</w:t>
      </w:r>
      <w:r w:rsidRPr="003E4A1B">
        <w:rPr>
          <w:rFonts w:ascii="Arial" w:eastAsia="Calibri" w:hAnsi="Arial" w:cs="Arial"/>
          <w:sz w:val="20"/>
          <w:szCs w:val="20"/>
        </w:rPr>
        <w:t xml:space="preserve">hey were always introduced as the </w:t>
      </w:r>
      <w:r w:rsidR="00A46A9E" w:rsidRPr="003E4A1B">
        <w:rPr>
          <w:rFonts w:ascii="Arial" w:eastAsia="Calibri" w:hAnsi="Arial" w:cs="Arial"/>
          <w:sz w:val="20"/>
          <w:szCs w:val="20"/>
        </w:rPr>
        <w:t>“</w:t>
      </w:r>
      <w:r w:rsidRPr="003E4A1B">
        <w:rPr>
          <w:rFonts w:ascii="Arial" w:eastAsia="Calibri" w:hAnsi="Arial" w:cs="Arial"/>
          <w:sz w:val="20"/>
          <w:szCs w:val="20"/>
        </w:rPr>
        <w:t>O</w:t>
      </w:r>
      <w:r w:rsidR="00BD1A2E" w:rsidRPr="003E4A1B">
        <w:rPr>
          <w:rFonts w:ascii="Arial" w:eastAsia="Calibri" w:hAnsi="Arial" w:cs="Arial"/>
          <w:sz w:val="20"/>
          <w:szCs w:val="20"/>
        </w:rPr>
        <w:t>h</w:t>
      </w:r>
      <w:r w:rsidRPr="003E4A1B">
        <w:rPr>
          <w:rFonts w:ascii="Arial" w:eastAsia="Calibri" w:hAnsi="Arial" w:cs="Arial"/>
          <w:sz w:val="20"/>
          <w:szCs w:val="20"/>
        </w:rPr>
        <w:t>-Needers</w:t>
      </w:r>
      <w:r w:rsidR="00A46A9E" w:rsidRPr="003E4A1B">
        <w:rPr>
          <w:rFonts w:ascii="Arial" w:eastAsia="Calibri" w:hAnsi="Arial" w:cs="Arial"/>
          <w:sz w:val="20"/>
          <w:szCs w:val="20"/>
        </w:rPr>
        <w:t>”</w:t>
      </w:r>
      <w:r w:rsidRPr="003E4A1B">
        <w:rPr>
          <w:rFonts w:ascii="Arial" w:eastAsia="Calibri" w:hAnsi="Arial" w:cs="Arial"/>
          <w:sz w:val="20"/>
          <w:szCs w:val="20"/>
        </w:rPr>
        <w:t xml:space="preserve">.  </w:t>
      </w:r>
    </w:p>
    <w:p w14:paraId="37056F2A" w14:textId="77777777" w:rsidR="00BD1A2E" w:rsidRPr="003E4A1B" w:rsidRDefault="00BD1A2E" w:rsidP="00BD1A2E">
      <w:pPr>
        <w:pStyle w:val="NormalWeb"/>
        <w:spacing w:before="0" w:beforeAutospacing="0" w:after="0" w:afterAutospacing="0" w:line="276" w:lineRule="auto"/>
        <w:ind w:left="360"/>
        <w:jc w:val="both"/>
        <w:rPr>
          <w:rFonts w:ascii="Arial" w:eastAsia="Calibri" w:hAnsi="Arial" w:cs="Arial"/>
          <w:b/>
          <w:sz w:val="8"/>
          <w:szCs w:val="16"/>
        </w:rPr>
      </w:pPr>
    </w:p>
    <w:p w14:paraId="66867612" w14:textId="77777777" w:rsidR="002626D6" w:rsidRPr="003E4A1B" w:rsidRDefault="002626D6" w:rsidP="00725585">
      <w:pPr>
        <w:pStyle w:val="ListParagraph"/>
        <w:numPr>
          <w:ilvl w:val="0"/>
          <w:numId w:val="6"/>
        </w:numPr>
        <w:jc w:val="both"/>
        <w:rPr>
          <w:szCs w:val="20"/>
        </w:rPr>
      </w:pPr>
      <w:r w:rsidRPr="003E4A1B">
        <w:rPr>
          <w:b/>
          <w:szCs w:val="20"/>
        </w:rPr>
        <w:t>Does not have a negative meaning in another language</w:t>
      </w:r>
      <w:r w:rsidRPr="003E4A1B">
        <w:rPr>
          <w:szCs w:val="20"/>
        </w:rPr>
        <w:t>. Examples of unfortunate translations include:</w:t>
      </w:r>
    </w:p>
    <w:p w14:paraId="4F6C8C3F" w14:textId="77777777" w:rsidR="002626D6" w:rsidRPr="003E4A1B" w:rsidRDefault="002626D6" w:rsidP="00725585">
      <w:pPr>
        <w:pStyle w:val="ListParagraph"/>
        <w:numPr>
          <w:ilvl w:val="1"/>
          <w:numId w:val="6"/>
        </w:numPr>
        <w:rPr>
          <w:szCs w:val="20"/>
        </w:rPr>
      </w:pPr>
      <w:r w:rsidRPr="003E4A1B">
        <w:rPr>
          <w:i/>
          <w:szCs w:val="20"/>
        </w:rPr>
        <w:t>Chevy Nova</w:t>
      </w:r>
      <w:r w:rsidRPr="003E4A1B">
        <w:rPr>
          <w:szCs w:val="20"/>
        </w:rPr>
        <w:t xml:space="preserve">.  “No va” means “No go” in Spanish. </w:t>
      </w:r>
    </w:p>
    <w:p w14:paraId="124D2275" w14:textId="77777777" w:rsidR="002626D6" w:rsidRPr="003E4A1B" w:rsidRDefault="002626D6" w:rsidP="002626D6">
      <w:pPr>
        <w:pStyle w:val="ListParagraph"/>
        <w:numPr>
          <w:ilvl w:val="1"/>
          <w:numId w:val="6"/>
        </w:numPr>
        <w:spacing w:after="120"/>
        <w:contextualSpacing w:val="0"/>
        <w:rPr>
          <w:noProof/>
        </w:rPr>
      </w:pPr>
      <w:r w:rsidRPr="003E4A1B">
        <w:rPr>
          <w:i/>
          <w:szCs w:val="20"/>
        </w:rPr>
        <w:t xml:space="preserve">Nature’s Gift </w:t>
      </w:r>
      <w:r w:rsidRPr="003E4A1B">
        <w:rPr>
          <w:color w:val="000000"/>
          <w:szCs w:val="20"/>
        </w:rPr>
        <w:t>aromatherapy products</w:t>
      </w:r>
      <w:r w:rsidR="006A49A2" w:rsidRPr="003E4A1B">
        <w:rPr>
          <w:szCs w:val="20"/>
        </w:rPr>
        <w:t>.</w:t>
      </w:r>
      <w:r w:rsidRPr="003E4A1B">
        <w:rPr>
          <w:szCs w:val="20"/>
        </w:rPr>
        <w:t xml:space="preserve"> “Gift” means “poison” in German. </w:t>
      </w:r>
    </w:p>
    <w:p w14:paraId="342FA69D" w14:textId="77777777" w:rsidR="00A9420B" w:rsidRPr="003E4A1B" w:rsidRDefault="00472914" w:rsidP="00105191">
      <w:pPr>
        <w:pStyle w:val="NormalWeb"/>
        <w:numPr>
          <w:ilvl w:val="0"/>
          <w:numId w:val="113"/>
        </w:numPr>
        <w:spacing w:before="0" w:beforeAutospacing="0" w:after="60" w:afterAutospacing="0" w:line="276" w:lineRule="auto"/>
        <w:jc w:val="both"/>
        <w:rPr>
          <w:rFonts w:ascii="Arial" w:hAnsi="Arial" w:cs="Arial"/>
          <w:color w:val="3C3C3C"/>
          <w:sz w:val="20"/>
          <w:szCs w:val="20"/>
          <w:lang w:val="en"/>
        </w:rPr>
      </w:pPr>
      <w:r w:rsidRPr="003E4A1B">
        <w:rPr>
          <w:rFonts w:ascii="Arial" w:hAnsi="Arial" w:cs="Arial"/>
          <w:b/>
          <w:sz w:val="20"/>
          <w:szCs w:val="20"/>
        </w:rPr>
        <w:t>It conforms to l</w:t>
      </w:r>
      <w:r w:rsidR="00A9420B" w:rsidRPr="003E4A1B">
        <w:rPr>
          <w:rFonts w:ascii="Arial" w:hAnsi="Arial" w:cs="Arial"/>
          <w:b/>
          <w:sz w:val="20"/>
          <w:szCs w:val="20"/>
        </w:rPr>
        <w:t xml:space="preserve">egal requirements and restrictions. </w:t>
      </w:r>
    </w:p>
    <w:p w14:paraId="2317B326" w14:textId="77777777" w:rsidR="00A9420B" w:rsidRPr="003E4A1B" w:rsidRDefault="001851FC" w:rsidP="00F911E7">
      <w:pPr>
        <w:pStyle w:val="NormalWeb"/>
        <w:numPr>
          <w:ilvl w:val="1"/>
          <w:numId w:val="2"/>
        </w:numPr>
        <w:spacing w:before="0" w:beforeAutospacing="0" w:after="60" w:afterAutospacing="0" w:line="276" w:lineRule="auto"/>
        <w:jc w:val="both"/>
        <w:rPr>
          <w:rFonts w:ascii="Arial" w:hAnsi="Arial" w:cs="Arial"/>
          <w:sz w:val="20"/>
          <w:szCs w:val="20"/>
        </w:rPr>
      </w:pPr>
      <w:r w:rsidRPr="003E4A1B">
        <w:rPr>
          <w:rFonts w:ascii="Arial" w:hAnsi="Arial" w:cs="Arial"/>
          <w:sz w:val="20"/>
          <w:szCs w:val="20"/>
        </w:rPr>
        <w:t xml:space="preserve">You cannot use LLC, Corp, Corporation, Ltd, Inc. or Incorporated unless your company is organized under </w:t>
      </w:r>
      <w:r w:rsidR="00BD1A2E" w:rsidRPr="003E4A1B">
        <w:rPr>
          <w:rFonts w:ascii="Arial" w:hAnsi="Arial" w:cs="Arial"/>
          <w:sz w:val="20"/>
          <w:szCs w:val="20"/>
        </w:rPr>
        <w:t>that</w:t>
      </w:r>
      <w:r w:rsidRPr="003E4A1B">
        <w:rPr>
          <w:rFonts w:ascii="Arial" w:hAnsi="Arial" w:cs="Arial"/>
          <w:sz w:val="20"/>
          <w:szCs w:val="20"/>
        </w:rPr>
        <w:t xml:space="preserve"> legal structure.</w:t>
      </w:r>
      <w:r w:rsidR="00A9420B" w:rsidRPr="003E4A1B">
        <w:rPr>
          <w:rFonts w:ascii="Arial" w:hAnsi="Arial" w:cs="Arial"/>
          <w:sz w:val="20"/>
          <w:szCs w:val="20"/>
        </w:rPr>
        <w:t xml:space="preserve">  </w:t>
      </w:r>
    </w:p>
    <w:p w14:paraId="5F4071AC" w14:textId="77777777" w:rsidR="00A9420B" w:rsidRPr="003E4A1B" w:rsidRDefault="00BD1A2E" w:rsidP="00F911E7">
      <w:pPr>
        <w:pStyle w:val="NormalWeb"/>
        <w:numPr>
          <w:ilvl w:val="1"/>
          <w:numId w:val="2"/>
        </w:numPr>
        <w:spacing w:before="0" w:beforeAutospacing="0" w:after="60" w:afterAutospacing="0" w:line="276" w:lineRule="auto"/>
        <w:jc w:val="both"/>
        <w:rPr>
          <w:rFonts w:ascii="Arial" w:hAnsi="Arial" w:cs="Arial"/>
          <w:sz w:val="20"/>
          <w:szCs w:val="20"/>
        </w:rPr>
      </w:pPr>
      <w:r w:rsidRPr="003E4A1B">
        <w:rPr>
          <w:rFonts w:ascii="Arial" w:hAnsi="Arial" w:cs="Arial"/>
          <w:sz w:val="20"/>
          <w:szCs w:val="20"/>
        </w:rPr>
        <w:t xml:space="preserve">On the other hand, </w:t>
      </w:r>
      <w:r w:rsidR="00AA0278" w:rsidRPr="003E4A1B">
        <w:rPr>
          <w:rFonts w:ascii="Arial" w:hAnsi="Arial" w:cs="Arial"/>
          <w:sz w:val="20"/>
          <w:szCs w:val="20"/>
        </w:rPr>
        <w:t>if</w:t>
      </w:r>
      <w:r w:rsidR="00A9420B" w:rsidRPr="003E4A1B">
        <w:rPr>
          <w:rFonts w:ascii="Arial" w:hAnsi="Arial" w:cs="Arial"/>
          <w:sz w:val="20"/>
          <w:szCs w:val="20"/>
        </w:rPr>
        <w:t xml:space="preserve"> the business </w:t>
      </w:r>
      <w:r w:rsidR="00A9420B" w:rsidRPr="003E4A1B">
        <w:rPr>
          <w:rFonts w:ascii="Arial" w:hAnsi="Arial" w:cs="Arial"/>
          <w:i/>
          <w:sz w:val="20"/>
          <w:szCs w:val="20"/>
        </w:rPr>
        <w:t>is</w:t>
      </w:r>
      <w:r w:rsidR="00A9420B" w:rsidRPr="003E4A1B">
        <w:rPr>
          <w:rFonts w:ascii="Arial" w:hAnsi="Arial" w:cs="Arial"/>
          <w:sz w:val="20"/>
          <w:szCs w:val="20"/>
        </w:rPr>
        <w:t xml:space="preserve"> an LLC, then the </w:t>
      </w:r>
      <w:r w:rsidRPr="003E4A1B">
        <w:rPr>
          <w:rFonts w:ascii="Arial" w:hAnsi="Arial" w:cs="Arial"/>
          <w:sz w:val="20"/>
          <w:szCs w:val="20"/>
        </w:rPr>
        <w:t xml:space="preserve">company </w:t>
      </w:r>
      <w:r w:rsidR="00A9420B" w:rsidRPr="003E4A1B">
        <w:rPr>
          <w:rFonts w:ascii="Arial" w:hAnsi="Arial" w:cs="Arial"/>
          <w:sz w:val="20"/>
          <w:szCs w:val="20"/>
        </w:rPr>
        <w:t xml:space="preserve">must </w:t>
      </w:r>
      <w:r w:rsidRPr="003E4A1B">
        <w:rPr>
          <w:rFonts w:ascii="Arial" w:hAnsi="Arial" w:cs="Arial"/>
          <w:sz w:val="20"/>
          <w:szCs w:val="20"/>
        </w:rPr>
        <w:t>disclose this fact</w:t>
      </w:r>
      <w:r w:rsidR="00A9420B" w:rsidRPr="003E4A1B">
        <w:rPr>
          <w:rFonts w:ascii="Arial" w:hAnsi="Arial" w:cs="Arial"/>
          <w:sz w:val="20"/>
          <w:szCs w:val="20"/>
        </w:rPr>
        <w:t xml:space="preserve"> by placing "LLC"</w:t>
      </w:r>
      <w:r w:rsidR="00555F29" w:rsidRPr="003E4A1B">
        <w:rPr>
          <w:rFonts w:ascii="Arial" w:hAnsi="Arial" w:cs="Arial"/>
          <w:sz w:val="20"/>
          <w:szCs w:val="20"/>
        </w:rPr>
        <w:t xml:space="preserve"> or</w:t>
      </w:r>
      <w:r w:rsidR="00A9420B" w:rsidRPr="003E4A1B">
        <w:rPr>
          <w:rFonts w:ascii="Arial" w:hAnsi="Arial" w:cs="Arial"/>
          <w:sz w:val="20"/>
          <w:szCs w:val="20"/>
        </w:rPr>
        <w:t xml:space="preserve"> "Limited Liability Company" </w:t>
      </w:r>
      <w:r w:rsidRPr="003E4A1B">
        <w:rPr>
          <w:rFonts w:ascii="Arial" w:hAnsi="Arial" w:cs="Arial"/>
          <w:sz w:val="20"/>
          <w:szCs w:val="20"/>
        </w:rPr>
        <w:t>at t</w:t>
      </w:r>
      <w:r w:rsidR="00A9420B" w:rsidRPr="003E4A1B">
        <w:rPr>
          <w:rFonts w:ascii="Arial" w:hAnsi="Arial" w:cs="Arial"/>
          <w:sz w:val="20"/>
          <w:szCs w:val="20"/>
        </w:rPr>
        <w:t xml:space="preserve">he </w:t>
      </w:r>
      <w:r w:rsidRPr="003E4A1B">
        <w:rPr>
          <w:rFonts w:ascii="Arial" w:hAnsi="Arial" w:cs="Arial"/>
          <w:sz w:val="20"/>
          <w:szCs w:val="20"/>
        </w:rPr>
        <w:t xml:space="preserve">end of its </w:t>
      </w:r>
      <w:r w:rsidR="00A9420B" w:rsidRPr="003E4A1B">
        <w:rPr>
          <w:rFonts w:ascii="Arial" w:hAnsi="Arial" w:cs="Arial"/>
          <w:sz w:val="20"/>
          <w:szCs w:val="20"/>
        </w:rPr>
        <w:t>name</w:t>
      </w:r>
      <w:r w:rsidRPr="003E4A1B">
        <w:rPr>
          <w:rFonts w:ascii="Arial" w:hAnsi="Arial" w:cs="Arial"/>
          <w:sz w:val="20"/>
          <w:szCs w:val="20"/>
        </w:rPr>
        <w:t>.  The purpose is</w:t>
      </w:r>
      <w:r w:rsidR="00A9420B" w:rsidRPr="003E4A1B">
        <w:rPr>
          <w:rFonts w:ascii="Arial" w:hAnsi="Arial" w:cs="Arial"/>
          <w:sz w:val="20"/>
          <w:szCs w:val="20"/>
        </w:rPr>
        <w:t xml:space="preserve"> to </w:t>
      </w:r>
      <w:r w:rsidRPr="003E4A1B">
        <w:rPr>
          <w:rFonts w:ascii="Arial" w:hAnsi="Arial" w:cs="Arial"/>
          <w:sz w:val="20"/>
          <w:szCs w:val="20"/>
        </w:rPr>
        <w:t xml:space="preserve">advise </w:t>
      </w:r>
      <w:r w:rsidR="00A9420B" w:rsidRPr="003E4A1B">
        <w:rPr>
          <w:rFonts w:ascii="Arial" w:hAnsi="Arial" w:cs="Arial"/>
          <w:sz w:val="20"/>
          <w:szCs w:val="20"/>
        </w:rPr>
        <w:t>the public about the type of business organization.</w:t>
      </w:r>
      <w:r w:rsidR="0089525D" w:rsidRPr="003E4A1B">
        <w:rPr>
          <w:rFonts w:ascii="Arial" w:hAnsi="Arial" w:cs="Arial"/>
          <w:sz w:val="20"/>
          <w:szCs w:val="20"/>
        </w:rPr>
        <w:t xml:space="preserve"> </w:t>
      </w:r>
      <w:r w:rsidR="00A9420B" w:rsidRPr="003E4A1B">
        <w:rPr>
          <w:rFonts w:ascii="Arial" w:hAnsi="Arial" w:cs="Arial"/>
          <w:sz w:val="20"/>
          <w:szCs w:val="20"/>
        </w:rPr>
        <w:t xml:space="preserve">You </w:t>
      </w:r>
      <w:r w:rsidR="00A9420B" w:rsidRPr="003E4A1B">
        <w:rPr>
          <w:rFonts w:ascii="Arial" w:hAnsi="Arial" w:cs="Arial"/>
          <w:i/>
          <w:sz w:val="20"/>
          <w:szCs w:val="20"/>
        </w:rPr>
        <w:t>cannot</w:t>
      </w:r>
      <w:r w:rsidR="00A9420B" w:rsidRPr="003E4A1B">
        <w:rPr>
          <w:rFonts w:ascii="Arial" w:hAnsi="Arial" w:cs="Arial"/>
          <w:sz w:val="20"/>
          <w:szCs w:val="20"/>
        </w:rPr>
        <w:t xml:space="preserve"> use Corp, Corporation, Ltd, Inc. or Incorporated in the name of an LLC as those adjectives designate and are restricted to full corporations.</w:t>
      </w:r>
    </w:p>
    <w:p w14:paraId="4655CE84" w14:textId="77777777" w:rsidR="001851FC" w:rsidRPr="003E4A1B" w:rsidRDefault="00AA0278" w:rsidP="00194B00">
      <w:pPr>
        <w:pStyle w:val="NormalWeb"/>
        <w:numPr>
          <w:ilvl w:val="1"/>
          <w:numId w:val="2"/>
        </w:numPr>
        <w:spacing w:before="0" w:beforeAutospacing="0" w:after="0" w:afterAutospacing="0" w:line="276" w:lineRule="auto"/>
        <w:jc w:val="both"/>
        <w:rPr>
          <w:rFonts w:ascii="Arial" w:hAnsi="Arial" w:cs="Arial"/>
          <w:sz w:val="20"/>
          <w:szCs w:val="20"/>
        </w:rPr>
      </w:pPr>
      <w:r w:rsidRPr="003E4A1B">
        <w:rPr>
          <w:rFonts w:ascii="Arial" w:hAnsi="Arial" w:cs="Arial"/>
          <w:sz w:val="20"/>
          <w:szCs w:val="20"/>
        </w:rPr>
        <w:t xml:space="preserve">The name cannot include words prohibited by state law (e.g. "Bank" or “Insurance” in some states). </w:t>
      </w:r>
      <w:r>
        <w:rPr>
          <w:rFonts w:ascii="Arial" w:hAnsi="Arial" w:cs="Arial"/>
          <w:sz w:val="20"/>
          <w:szCs w:val="20"/>
        </w:rPr>
        <w:t xml:space="preserve">The </w:t>
      </w:r>
      <w:r w:rsidRPr="003E4A1B">
        <w:rPr>
          <w:rFonts w:ascii="Arial" w:hAnsi="Arial" w:cs="Arial"/>
          <w:sz w:val="20"/>
          <w:szCs w:val="20"/>
        </w:rPr>
        <w:t>prohibited</w:t>
      </w:r>
      <w:r>
        <w:rPr>
          <w:rFonts w:ascii="Arial" w:hAnsi="Arial" w:cs="Arial"/>
          <w:sz w:val="20"/>
          <w:szCs w:val="20"/>
        </w:rPr>
        <w:t xml:space="preserve"> words</w:t>
      </w:r>
      <w:r w:rsidRPr="003E4A1B">
        <w:rPr>
          <w:rFonts w:ascii="Arial" w:hAnsi="Arial" w:cs="Arial"/>
          <w:sz w:val="20"/>
          <w:szCs w:val="20"/>
        </w:rPr>
        <w:t xml:space="preserve"> vary from state to state.</w:t>
      </w:r>
    </w:p>
    <w:p w14:paraId="64E08188" w14:textId="77777777" w:rsidR="00BD1A2E" w:rsidRPr="003E4A1B" w:rsidRDefault="00BD1A2E" w:rsidP="00BD1A2E">
      <w:pPr>
        <w:pStyle w:val="NormalWeb"/>
        <w:spacing w:before="0" w:beforeAutospacing="0" w:after="0" w:afterAutospacing="0" w:line="276" w:lineRule="auto"/>
        <w:ind w:left="1080"/>
        <w:jc w:val="both"/>
        <w:rPr>
          <w:rFonts w:ascii="Arial" w:hAnsi="Arial" w:cs="Arial"/>
          <w:sz w:val="12"/>
          <w:szCs w:val="16"/>
        </w:rPr>
      </w:pPr>
    </w:p>
    <w:p w14:paraId="13D6279C" w14:textId="77777777" w:rsidR="00D11F42" w:rsidRPr="003E4A1B" w:rsidRDefault="00D11F42" w:rsidP="00105191">
      <w:pPr>
        <w:pStyle w:val="NormalWeb"/>
        <w:numPr>
          <w:ilvl w:val="0"/>
          <w:numId w:val="113"/>
        </w:numPr>
        <w:spacing w:before="0" w:beforeAutospacing="0" w:after="0" w:afterAutospacing="0" w:line="276" w:lineRule="auto"/>
        <w:jc w:val="both"/>
        <w:rPr>
          <w:rFonts w:ascii="Arial" w:hAnsi="Arial" w:cs="Arial"/>
          <w:sz w:val="20"/>
          <w:szCs w:val="20"/>
        </w:rPr>
      </w:pPr>
      <w:r w:rsidRPr="003E4A1B">
        <w:rPr>
          <w:rFonts w:ascii="Arial" w:hAnsi="Arial" w:cs="Arial"/>
          <w:b/>
          <w:sz w:val="20"/>
          <w:szCs w:val="20"/>
        </w:rPr>
        <w:t xml:space="preserve">It is not geographically limiting.  </w:t>
      </w:r>
      <w:r w:rsidRPr="003E4A1B">
        <w:rPr>
          <w:rFonts w:ascii="Arial" w:hAnsi="Arial" w:cs="Arial"/>
          <w:sz w:val="20"/>
          <w:szCs w:val="20"/>
        </w:rPr>
        <w:t>An exception is if you want to evoke a regional culture or food</w:t>
      </w:r>
      <w:r w:rsidR="00BD1A2E" w:rsidRPr="003E4A1B">
        <w:rPr>
          <w:rFonts w:ascii="Arial" w:hAnsi="Arial" w:cs="Arial"/>
          <w:sz w:val="20"/>
          <w:szCs w:val="20"/>
        </w:rPr>
        <w:t xml:space="preserve"> (e.g</w:t>
      </w:r>
      <w:r w:rsidR="00AA0278" w:rsidRPr="003E4A1B">
        <w:rPr>
          <w:rFonts w:ascii="Arial" w:hAnsi="Arial" w:cs="Arial"/>
          <w:sz w:val="20"/>
          <w:szCs w:val="20"/>
        </w:rPr>
        <w:t>. - Kentucky</w:t>
      </w:r>
      <w:r w:rsidRPr="003E4A1B">
        <w:rPr>
          <w:rFonts w:ascii="Arial" w:hAnsi="Arial" w:cs="Arial"/>
          <w:sz w:val="20"/>
          <w:szCs w:val="20"/>
        </w:rPr>
        <w:t xml:space="preserve"> Fried Chicken</w:t>
      </w:r>
      <w:r w:rsidR="00BD1A2E" w:rsidRPr="003E4A1B">
        <w:rPr>
          <w:rFonts w:ascii="Arial" w:hAnsi="Arial" w:cs="Arial"/>
          <w:sz w:val="20"/>
          <w:szCs w:val="20"/>
        </w:rPr>
        <w:t>)</w:t>
      </w:r>
      <w:r w:rsidRPr="003E4A1B">
        <w:rPr>
          <w:rFonts w:ascii="Arial" w:hAnsi="Arial" w:cs="Arial"/>
          <w:sz w:val="20"/>
          <w:szCs w:val="20"/>
        </w:rPr>
        <w:t>.</w:t>
      </w:r>
    </w:p>
    <w:p w14:paraId="19BA400D" w14:textId="77777777" w:rsidR="00D11F42" w:rsidRPr="003E4A1B" w:rsidRDefault="00D11F42" w:rsidP="00D11F42">
      <w:pPr>
        <w:pStyle w:val="NormalWeb"/>
        <w:spacing w:before="0" w:beforeAutospacing="0" w:after="0" w:afterAutospacing="0" w:line="276" w:lineRule="auto"/>
        <w:jc w:val="both"/>
        <w:rPr>
          <w:rFonts w:ascii="Arial" w:hAnsi="Arial" w:cs="Arial"/>
          <w:sz w:val="12"/>
          <w:szCs w:val="20"/>
        </w:rPr>
      </w:pPr>
    </w:p>
    <w:p w14:paraId="1937E4ED" w14:textId="77777777" w:rsidR="00F6137A" w:rsidRPr="003E4A1B" w:rsidRDefault="00F6137A" w:rsidP="00105191">
      <w:pPr>
        <w:pStyle w:val="NormalWeb"/>
        <w:numPr>
          <w:ilvl w:val="0"/>
          <w:numId w:val="113"/>
        </w:numPr>
        <w:spacing w:before="0" w:beforeAutospacing="0" w:after="0" w:afterAutospacing="0" w:line="276" w:lineRule="auto"/>
        <w:jc w:val="both"/>
        <w:rPr>
          <w:rFonts w:ascii="Arial" w:eastAsia="Calibri" w:hAnsi="Arial" w:cs="Arial"/>
          <w:b/>
          <w:sz w:val="20"/>
          <w:szCs w:val="20"/>
        </w:rPr>
      </w:pPr>
      <w:r w:rsidRPr="003E4A1B">
        <w:rPr>
          <w:rFonts w:ascii="Arial" w:eastAsia="Calibri" w:hAnsi="Arial" w:cs="Arial"/>
          <w:b/>
          <w:sz w:val="20"/>
          <w:szCs w:val="20"/>
        </w:rPr>
        <w:t xml:space="preserve">Spelling is easy and unambiguous.  </w:t>
      </w:r>
      <w:r w:rsidRPr="003E4A1B">
        <w:rPr>
          <w:rFonts w:ascii="Arial" w:eastAsia="Calibri" w:hAnsi="Arial" w:cs="Arial"/>
          <w:sz w:val="20"/>
          <w:szCs w:val="20"/>
        </w:rPr>
        <w:t xml:space="preserve"> </w:t>
      </w:r>
      <w:r w:rsidR="00AA0278" w:rsidRPr="003E4A1B">
        <w:rPr>
          <w:rFonts w:ascii="Arial" w:eastAsia="Calibri" w:hAnsi="Arial" w:cs="Arial"/>
          <w:sz w:val="20"/>
          <w:szCs w:val="20"/>
        </w:rPr>
        <w:t>Do not</w:t>
      </w:r>
      <w:r w:rsidRPr="003E4A1B">
        <w:rPr>
          <w:rFonts w:ascii="Arial" w:eastAsia="Calibri" w:hAnsi="Arial" w:cs="Arial"/>
          <w:sz w:val="20"/>
          <w:szCs w:val="20"/>
        </w:rPr>
        <w:t xml:space="preserve"> get clever with words like </w:t>
      </w:r>
      <w:r w:rsidR="00BD1A2E" w:rsidRPr="003E4A1B">
        <w:rPr>
          <w:rFonts w:ascii="Arial" w:eastAsia="Calibri" w:hAnsi="Arial" w:cs="Arial"/>
          <w:sz w:val="20"/>
          <w:szCs w:val="20"/>
        </w:rPr>
        <w:t>“</w:t>
      </w:r>
      <w:r w:rsidRPr="003E4A1B">
        <w:rPr>
          <w:rFonts w:ascii="Arial" w:eastAsia="Calibri" w:hAnsi="Arial" w:cs="Arial"/>
          <w:sz w:val="20"/>
          <w:szCs w:val="20"/>
        </w:rPr>
        <w:t>Muunglow</w:t>
      </w:r>
      <w:r w:rsidR="00BD1A2E" w:rsidRPr="003E4A1B">
        <w:rPr>
          <w:rFonts w:ascii="Arial" w:eastAsia="Calibri" w:hAnsi="Arial" w:cs="Arial"/>
          <w:sz w:val="20"/>
          <w:szCs w:val="20"/>
        </w:rPr>
        <w:t>”</w:t>
      </w:r>
      <w:r w:rsidRPr="003E4A1B">
        <w:rPr>
          <w:rFonts w:ascii="Arial" w:eastAsia="Calibri" w:hAnsi="Arial" w:cs="Arial"/>
          <w:sz w:val="20"/>
          <w:szCs w:val="20"/>
        </w:rPr>
        <w:t>.  Select a name that people will spell correctly the first time, so they find you in a search, and not your competitor.</w:t>
      </w:r>
      <w:r w:rsidR="00F91E10" w:rsidRPr="003E4A1B">
        <w:rPr>
          <w:rFonts w:ascii="Arial" w:eastAsia="Calibri" w:hAnsi="Arial" w:cs="Arial"/>
          <w:sz w:val="20"/>
          <w:szCs w:val="20"/>
        </w:rPr>
        <w:t xml:space="preserve">  </w:t>
      </w:r>
    </w:p>
    <w:p w14:paraId="10562667" w14:textId="77777777" w:rsidR="00F6137A" w:rsidRPr="003E4A1B" w:rsidRDefault="00F6137A" w:rsidP="00194B00">
      <w:pPr>
        <w:pStyle w:val="NormalWeb"/>
        <w:spacing w:before="0" w:beforeAutospacing="0" w:after="0" w:afterAutospacing="0" w:line="276" w:lineRule="auto"/>
        <w:jc w:val="both"/>
        <w:rPr>
          <w:rFonts w:ascii="Arial" w:eastAsia="Calibri" w:hAnsi="Arial" w:cs="Arial"/>
          <w:sz w:val="10"/>
          <w:szCs w:val="20"/>
        </w:rPr>
      </w:pPr>
    </w:p>
    <w:p w14:paraId="540BE9C6" w14:textId="77777777" w:rsidR="00BD1A2E" w:rsidRPr="003E4A1B" w:rsidRDefault="00F911E7" w:rsidP="00105191">
      <w:pPr>
        <w:pStyle w:val="NormalWeb"/>
        <w:numPr>
          <w:ilvl w:val="0"/>
          <w:numId w:val="113"/>
        </w:numPr>
        <w:spacing w:before="60" w:beforeAutospacing="0" w:after="0" w:afterAutospacing="0" w:line="276" w:lineRule="auto"/>
        <w:jc w:val="both"/>
        <w:rPr>
          <w:rFonts w:ascii="Arial" w:eastAsia="Calibri" w:hAnsi="Arial" w:cs="Arial"/>
          <w:sz w:val="10"/>
          <w:szCs w:val="20"/>
        </w:rPr>
      </w:pPr>
      <w:r w:rsidRPr="003E4A1B">
        <w:rPr>
          <w:rFonts w:ascii="Arial" w:hAnsi="Arial" w:cs="Arial"/>
          <w:b/>
          <w:sz w:val="20"/>
          <w:szCs w:val="20"/>
        </w:rPr>
        <w:t xml:space="preserve">The Domain name is available.  </w:t>
      </w:r>
      <w:r w:rsidRPr="003E4A1B">
        <w:rPr>
          <w:rFonts w:ascii="Arial" w:hAnsi="Arial" w:cs="Arial"/>
          <w:sz w:val="20"/>
          <w:szCs w:val="20"/>
        </w:rPr>
        <w:t xml:space="preserve">For the </w:t>
      </w:r>
      <w:r w:rsidR="00A46A9E" w:rsidRPr="003E4A1B">
        <w:rPr>
          <w:rFonts w:ascii="Arial" w:eastAsia="Calibri" w:hAnsi="Arial" w:cs="Arial"/>
          <w:sz w:val="20"/>
          <w:szCs w:val="20"/>
        </w:rPr>
        <w:t xml:space="preserve">top level </w:t>
      </w:r>
      <w:r w:rsidRPr="003E4A1B">
        <w:rPr>
          <w:rFonts w:ascii="Arial" w:eastAsia="Calibri" w:hAnsi="Arial" w:cs="Arial"/>
          <w:sz w:val="20"/>
          <w:szCs w:val="20"/>
        </w:rPr>
        <w:t xml:space="preserve">of the </w:t>
      </w:r>
      <w:r w:rsidR="00A46A9E" w:rsidRPr="003E4A1B">
        <w:rPr>
          <w:rFonts w:ascii="Arial" w:eastAsia="Calibri" w:hAnsi="Arial" w:cs="Arial"/>
          <w:sz w:val="20"/>
          <w:szCs w:val="20"/>
        </w:rPr>
        <w:t>domain .com is usually the best choice for a commercial enterprise (</w:t>
      </w:r>
      <w:r w:rsidR="00A46A9E" w:rsidRPr="003E4A1B">
        <w:rPr>
          <w:rFonts w:ascii="Arial" w:eastAsia="Calibri" w:hAnsi="Arial" w:cs="Arial"/>
          <w:i/>
          <w:sz w:val="20"/>
          <w:szCs w:val="20"/>
        </w:rPr>
        <w:t>com</w:t>
      </w:r>
      <w:r w:rsidR="00A46A9E" w:rsidRPr="003E4A1B">
        <w:rPr>
          <w:rFonts w:ascii="Arial" w:eastAsia="Calibri" w:hAnsi="Arial" w:cs="Arial"/>
          <w:sz w:val="20"/>
          <w:szCs w:val="20"/>
        </w:rPr>
        <w:t xml:space="preserve"> is short for </w:t>
      </w:r>
      <w:r w:rsidR="00A46A9E" w:rsidRPr="003E4A1B">
        <w:rPr>
          <w:rFonts w:ascii="Arial" w:eastAsia="Calibri" w:hAnsi="Arial" w:cs="Arial"/>
          <w:i/>
          <w:sz w:val="20"/>
          <w:szCs w:val="20"/>
        </w:rPr>
        <w:t>commercial</w:t>
      </w:r>
      <w:r w:rsidR="00A46A9E" w:rsidRPr="003E4A1B">
        <w:rPr>
          <w:rFonts w:ascii="Arial" w:eastAsia="Calibri" w:hAnsi="Arial" w:cs="Arial"/>
          <w:sz w:val="20"/>
          <w:szCs w:val="20"/>
        </w:rPr>
        <w:t xml:space="preserve">). </w:t>
      </w:r>
      <w:r w:rsidR="00AA0278" w:rsidRPr="003E4A1B">
        <w:rPr>
          <w:rFonts w:ascii="Arial" w:eastAsia="Calibri" w:hAnsi="Arial" w:cs="Arial"/>
          <w:sz w:val="20"/>
          <w:szCs w:val="20"/>
        </w:rPr>
        <w:t xml:space="preserve">If </w:t>
      </w:r>
      <w:r w:rsidR="00AA0278">
        <w:rPr>
          <w:rFonts w:ascii="Arial" w:eastAsia="Calibri" w:hAnsi="Arial" w:cs="Arial"/>
          <w:sz w:val="20"/>
          <w:szCs w:val="20"/>
        </w:rPr>
        <w:t>buyers know</w:t>
      </w:r>
      <w:r w:rsidR="00AA0278" w:rsidRPr="003E4A1B">
        <w:rPr>
          <w:rFonts w:ascii="Arial" w:eastAsia="Calibri" w:hAnsi="Arial" w:cs="Arial"/>
          <w:sz w:val="20"/>
          <w:szCs w:val="20"/>
        </w:rPr>
        <w:t xml:space="preserve"> your company name, they will probably assume you are a .com and type that ending.  </w:t>
      </w:r>
      <w:r w:rsidR="00AA0278">
        <w:rPr>
          <w:rFonts w:ascii="Arial" w:eastAsia="Calibri" w:hAnsi="Arial" w:cs="Arial"/>
          <w:sz w:val="20"/>
          <w:szCs w:val="20"/>
        </w:rPr>
        <w:t>W</w:t>
      </w:r>
      <w:r w:rsidR="00A61562" w:rsidRPr="003E4A1B">
        <w:rPr>
          <w:rFonts w:ascii="Arial" w:eastAsia="Calibri" w:hAnsi="Arial" w:cs="Arial"/>
          <w:sz w:val="20"/>
          <w:szCs w:val="20"/>
        </w:rPr>
        <w:t xml:space="preserve">hen the top-level domain is not typed in, </w:t>
      </w:r>
      <w:r w:rsidR="00F6137A" w:rsidRPr="003E4A1B">
        <w:rPr>
          <w:rFonts w:ascii="Arial" w:eastAsia="Calibri" w:hAnsi="Arial" w:cs="Arial"/>
          <w:sz w:val="20"/>
          <w:szCs w:val="20"/>
        </w:rPr>
        <w:t xml:space="preserve">the default is .com.  </w:t>
      </w:r>
      <w:r w:rsidR="00A61562" w:rsidRPr="003E4A1B">
        <w:rPr>
          <w:rFonts w:ascii="Arial" w:eastAsia="Calibri" w:hAnsi="Arial" w:cs="Arial"/>
          <w:sz w:val="20"/>
          <w:szCs w:val="20"/>
        </w:rPr>
        <w:t xml:space="preserve">That is, if someone types in </w:t>
      </w:r>
      <w:r w:rsidR="00A46A9E" w:rsidRPr="003E4A1B">
        <w:rPr>
          <w:rFonts w:ascii="Arial" w:eastAsia="Calibri" w:hAnsi="Arial" w:cs="Arial"/>
          <w:sz w:val="20"/>
          <w:szCs w:val="20"/>
        </w:rPr>
        <w:t xml:space="preserve">just </w:t>
      </w:r>
      <w:r w:rsidR="00A61562" w:rsidRPr="003E4A1B">
        <w:rPr>
          <w:rFonts w:ascii="Arial" w:eastAsia="Calibri" w:hAnsi="Arial" w:cs="Arial"/>
          <w:sz w:val="20"/>
          <w:szCs w:val="20"/>
        </w:rPr>
        <w:t>a</w:t>
      </w:r>
      <w:r w:rsidR="00F6137A" w:rsidRPr="003E4A1B">
        <w:rPr>
          <w:rFonts w:ascii="Arial" w:eastAsia="Calibri" w:hAnsi="Arial" w:cs="Arial"/>
          <w:sz w:val="20"/>
          <w:szCs w:val="20"/>
        </w:rPr>
        <w:t xml:space="preserve"> company name with</w:t>
      </w:r>
      <w:r w:rsidR="00A61562" w:rsidRPr="003E4A1B">
        <w:rPr>
          <w:rFonts w:ascii="Arial" w:eastAsia="Calibri" w:hAnsi="Arial" w:cs="Arial"/>
          <w:sz w:val="20"/>
          <w:szCs w:val="20"/>
        </w:rPr>
        <w:t xml:space="preserve">out </w:t>
      </w:r>
      <w:r w:rsidR="00A46A9E" w:rsidRPr="003E4A1B">
        <w:rPr>
          <w:rFonts w:ascii="Arial" w:eastAsia="Calibri" w:hAnsi="Arial" w:cs="Arial"/>
          <w:sz w:val="20"/>
          <w:szCs w:val="20"/>
        </w:rPr>
        <w:t>a</w:t>
      </w:r>
      <w:r w:rsidR="00A61562" w:rsidRPr="003E4A1B">
        <w:rPr>
          <w:rFonts w:ascii="Arial" w:eastAsia="Calibri" w:hAnsi="Arial" w:cs="Arial"/>
          <w:sz w:val="20"/>
          <w:szCs w:val="20"/>
        </w:rPr>
        <w:t xml:space="preserve"> suffix,</w:t>
      </w:r>
      <w:r w:rsidR="00F6137A" w:rsidRPr="003E4A1B">
        <w:rPr>
          <w:rFonts w:ascii="Arial" w:eastAsia="Calibri" w:hAnsi="Arial" w:cs="Arial"/>
          <w:sz w:val="20"/>
          <w:szCs w:val="20"/>
        </w:rPr>
        <w:t xml:space="preserve"> search engines will deliver </w:t>
      </w:r>
      <w:r w:rsidR="00A46A9E" w:rsidRPr="003E4A1B">
        <w:rPr>
          <w:rFonts w:ascii="Arial" w:eastAsia="Calibri" w:hAnsi="Arial" w:cs="Arial"/>
          <w:sz w:val="20"/>
          <w:szCs w:val="20"/>
        </w:rPr>
        <w:t>the searcher</w:t>
      </w:r>
      <w:r w:rsidR="00F6137A" w:rsidRPr="003E4A1B">
        <w:rPr>
          <w:rFonts w:ascii="Arial" w:eastAsia="Calibri" w:hAnsi="Arial" w:cs="Arial"/>
          <w:sz w:val="20"/>
          <w:szCs w:val="20"/>
        </w:rPr>
        <w:t xml:space="preserve"> to the </w:t>
      </w:r>
      <w:r w:rsidR="002645C2" w:rsidRPr="003E4A1B">
        <w:rPr>
          <w:rFonts w:ascii="Arial" w:eastAsia="Calibri" w:hAnsi="Arial" w:cs="Arial"/>
          <w:sz w:val="20"/>
          <w:szCs w:val="20"/>
        </w:rPr>
        <w:t>.</w:t>
      </w:r>
      <w:r w:rsidR="00F6137A" w:rsidRPr="003E4A1B">
        <w:rPr>
          <w:rFonts w:ascii="Arial" w:eastAsia="Calibri" w:hAnsi="Arial" w:cs="Arial"/>
          <w:sz w:val="20"/>
          <w:szCs w:val="20"/>
        </w:rPr>
        <w:t>com version.</w:t>
      </w:r>
      <w:r w:rsidR="00A61562" w:rsidRPr="003E4A1B">
        <w:rPr>
          <w:rFonts w:ascii="Arial" w:eastAsia="Calibri" w:hAnsi="Arial" w:cs="Arial"/>
          <w:sz w:val="20"/>
          <w:szCs w:val="20"/>
        </w:rPr>
        <w:t xml:space="preserve"> </w:t>
      </w:r>
      <w:r w:rsidR="00465D9A" w:rsidRPr="003E4A1B">
        <w:rPr>
          <w:rFonts w:ascii="Arial" w:eastAsia="Calibri" w:hAnsi="Arial" w:cs="Arial"/>
          <w:sz w:val="20"/>
          <w:szCs w:val="20"/>
        </w:rPr>
        <w:t xml:space="preserve"> For more, </w:t>
      </w:r>
      <w:r w:rsidR="00AA0278" w:rsidRPr="003E4A1B">
        <w:rPr>
          <w:rFonts w:ascii="Arial" w:eastAsia="Calibri" w:hAnsi="Arial" w:cs="Arial"/>
          <w:sz w:val="20"/>
          <w:szCs w:val="20"/>
        </w:rPr>
        <w:t>see “</w:t>
      </w:r>
      <w:hyperlink w:anchor="SelectingaDomainName" w:history="1">
        <w:r w:rsidR="00465D9A" w:rsidRPr="003E4A1B">
          <w:rPr>
            <w:rStyle w:val="Hyperlink"/>
            <w:rFonts w:ascii="Arial" w:hAnsi="Arial" w:cs="Arial"/>
            <w:sz w:val="20"/>
            <w:szCs w:val="20"/>
          </w:rPr>
          <w:t xml:space="preserve">Selecting </w:t>
        </w:r>
        <w:r w:rsidR="00AA0278" w:rsidRPr="003E4A1B">
          <w:rPr>
            <w:rStyle w:val="Hyperlink"/>
            <w:rFonts w:ascii="Arial" w:hAnsi="Arial" w:cs="Arial"/>
            <w:sz w:val="20"/>
            <w:szCs w:val="20"/>
          </w:rPr>
          <w:t>a</w:t>
        </w:r>
        <w:r w:rsidR="00465D9A" w:rsidRPr="003E4A1B">
          <w:rPr>
            <w:rStyle w:val="Hyperlink"/>
            <w:rFonts w:ascii="Arial" w:hAnsi="Arial" w:cs="Arial"/>
            <w:sz w:val="20"/>
            <w:szCs w:val="20"/>
          </w:rPr>
          <w:t xml:space="preserve"> Domain Name</w:t>
        </w:r>
      </w:hyperlink>
      <w:r w:rsidR="00465D9A" w:rsidRPr="003E4A1B">
        <w:rPr>
          <w:rFonts w:ascii="Arial" w:hAnsi="Arial" w:cs="Arial"/>
          <w:sz w:val="20"/>
          <w:szCs w:val="20"/>
        </w:rPr>
        <w:t>”.</w:t>
      </w:r>
    </w:p>
    <w:p w14:paraId="68143F26" w14:textId="77777777" w:rsidR="0030525D" w:rsidRPr="003E4A1B" w:rsidRDefault="0030525D" w:rsidP="0030525D">
      <w:pPr>
        <w:pStyle w:val="NormalWeb"/>
        <w:spacing w:before="0" w:beforeAutospacing="0" w:after="0" w:afterAutospacing="0" w:line="276" w:lineRule="auto"/>
        <w:ind w:left="360"/>
        <w:rPr>
          <w:rFonts w:ascii="Arial" w:eastAsia="Calibri" w:hAnsi="Arial" w:cs="Arial"/>
          <w:sz w:val="20"/>
          <w:szCs w:val="20"/>
        </w:rPr>
      </w:pPr>
    </w:p>
    <w:p w14:paraId="6BC7760F" w14:textId="77777777" w:rsidR="00F911E7" w:rsidRPr="003E4A1B" w:rsidRDefault="00F911E7" w:rsidP="007F091F">
      <w:pPr>
        <w:rPr>
          <w:rFonts w:cs="Arial"/>
          <w:i/>
          <w:noProof/>
          <w:sz w:val="24"/>
        </w:rPr>
      </w:pPr>
      <w:r w:rsidRPr="003E4A1B">
        <w:rPr>
          <w:rFonts w:cs="Arial"/>
          <w:i/>
          <w:noProof/>
          <w:sz w:val="24"/>
        </w:rPr>
        <w:br w:type="page"/>
      </w:r>
    </w:p>
    <w:p w14:paraId="5E0914CF" w14:textId="77777777" w:rsidR="007F091F" w:rsidRPr="003E4A1B" w:rsidRDefault="00250938" w:rsidP="007F091F">
      <w:pPr>
        <w:rPr>
          <w:rFonts w:cs="Arial"/>
          <w:noProof/>
        </w:rPr>
      </w:pPr>
      <w:r w:rsidRPr="003E4A1B">
        <w:rPr>
          <w:rFonts w:cs="Arial"/>
          <w:i/>
          <w:noProof/>
          <w:sz w:val="24"/>
        </w:rPr>
        <w:t xml:space="preserve">Brand </w:t>
      </w:r>
      <w:r w:rsidR="007F091F" w:rsidRPr="003E4A1B">
        <w:rPr>
          <w:rFonts w:cs="Arial"/>
          <w:i/>
          <w:noProof/>
          <w:sz w:val="24"/>
        </w:rPr>
        <w:t>Image – Company Name</w:t>
      </w:r>
      <w:r w:rsidR="007F091F" w:rsidRPr="003E4A1B">
        <w:rPr>
          <w:rFonts w:cs="Arial"/>
          <w:noProof/>
          <w:sz w:val="24"/>
        </w:rPr>
        <w:tab/>
        <w:t xml:space="preserve"> </w:t>
      </w:r>
      <w:r w:rsidR="007F091F" w:rsidRPr="003E4A1B">
        <w:rPr>
          <w:rFonts w:cs="Arial"/>
          <w:noProof/>
        </w:rPr>
        <w:tab/>
      </w:r>
    </w:p>
    <w:p w14:paraId="1D7030AD" w14:textId="77777777" w:rsidR="007F091F" w:rsidRPr="003E4A1B" w:rsidRDefault="007F091F" w:rsidP="007F091F">
      <w:pPr>
        <w:spacing w:line="276" w:lineRule="auto"/>
        <w:rPr>
          <w:rFonts w:cs="Arial"/>
          <w:noProof/>
        </w:rPr>
      </w:pPr>
    </w:p>
    <w:p w14:paraId="740830C4" w14:textId="77777777" w:rsidR="007F091F" w:rsidRPr="003E4A1B" w:rsidRDefault="007F091F" w:rsidP="007F091F">
      <w:pPr>
        <w:spacing w:line="276" w:lineRule="auto"/>
        <w:rPr>
          <w:rFonts w:cs="Arial"/>
          <w:noProof/>
        </w:rPr>
      </w:pPr>
    </w:p>
    <w:p w14:paraId="7943B9D3" w14:textId="77777777" w:rsidR="002645C2" w:rsidRPr="003E4A1B" w:rsidRDefault="002645C2" w:rsidP="007B49FB">
      <w:pPr>
        <w:pStyle w:val="NormalWeb"/>
        <w:tabs>
          <w:tab w:val="left" w:pos="2880"/>
          <w:tab w:val="left" w:pos="3780"/>
        </w:tabs>
        <w:spacing w:before="0" w:beforeAutospacing="0" w:after="80" w:afterAutospacing="0"/>
        <w:ind w:right="-86"/>
        <w:jc w:val="both"/>
        <w:rPr>
          <w:rStyle w:val="Heading2Char"/>
          <w:rFonts w:ascii="Arial" w:hAnsi="Arial"/>
          <w:b w:val="0"/>
          <w:sz w:val="20"/>
          <w:szCs w:val="20"/>
        </w:rPr>
      </w:pPr>
      <w:r w:rsidRPr="003E4A1B">
        <w:rPr>
          <w:rStyle w:val="Heading2Char"/>
          <w:rFonts w:ascii="Arial" w:hAnsi="Arial"/>
          <w:b w:val="0"/>
          <w:szCs w:val="20"/>
        </w:rPr>
        <w:t>NAME BRAINSTORMING</w:t>
      </w:r>
      <w:r w:rsidRPr="003E4A1B">
        <w:rPr>
          <w:rStyle w:val="Heading2Char"/>
          <w:rFonts w:ascii="Arial" w:hAnsi="Arial"/>
          <w:b w:val="0"/>
          <w:sz w:val="20"/>
          <w:szCs w:val="20"/>
        </w:rPr>
        <w:t xml:space="preserve">: </w:t>
      </w:r>
      <w:r w:rsidR="00C40CCE" w:rsidRPr="003E4A1B">
        <w:rPr>
          <w:rStyle w:val="Heading2Char"/>
          <w:rFonts w:ascii="Arial" w:hAnsi="Arial"/>
          <w:b w:val="0"/>
          <w:sz w:val="20"/>
          <w:szCs w:val="20"/>
        </w:rPr>
        <w:t>Of the following different types o</w:t>
      </w:r>
      <w:r w:rsidR="008714B5" w:rsidRPr="003E4A1B">
        <w:rPr>
          <w:rStyle w:val="Heading2Char"/>
          <w:rFonts w:ascii="Arial" w:hAnsi="Arial"/>
          <w:b w:val="0"/>
          <w:sz w:val="20"/>
          <w:szCs w:val="20"/>
        </w:rPr>
        <w:t>f names, the higher it</w:t>
      </w:r>
      <w:r w:rsidR="00C40CCE" w:rsidRPr="003E4A1B">
        <w:rPr>
          <w:rStyle w:val="Heading2Char"/>
          <w:rFonts w:ascii="Arial" w:hAnsi="Arial"/>
          <w:b w:val="0"/>
          <w:sz w:val="20"/>
          <w:szCs w:val="20"/>
        </w:rPr>
        <w:t xml:space="preserve"> is on the list, the easier it will be to trademark.    </w:t>
      </w:r>
    </w:p>
    <w:p w14:paraId="363CBFC6" w14:textId="77777777" w:rsidR="00C40CCE" w:rsidRPr="003E4A1B" w:rsidRDefault="00C40CCE" w:rsidP="00C40CCE">
      <w:pPr>
        <w:pStyle w:val="ListParagraph"/>
        <w:spacing w:after="120"/>
        <w:jc w:val="both"/>
        <w:rPr>
          <w:rStyle w:val="Heading2Char"/>
          <w:rFonts w:ascii="Arial" w:hAnsi="Arial"/>
          <w:b w:val="0"/>
          <w:sz w:val="20"/>
          <w:szCs w:val="20"/>
        </w:rPr>
      </w:pPr>
      <w:r w:rsidRPr="003E4A1B">
        <w:rPr>
          <w:b/>
        </w:rPr>
        <w:t xml:space="preserve">Your personal </w:t>
      </w:r>
      <w:r w:rsidR="00AA0278" w:rsidRPr="003E4A1B">
        <w:rPr>
          <w:b/>
        </w:rPr>
        <w:t>name</w:t>
      </w:r>
      <w:r w:rsidR="00AA0278" w:rsidRPr="003E4A1B">
        <w:t xml:space="preserve"> (</w:t>
      </w:r>
      <w:r w:rsidRPr="003E4A1B">
        <w:t xml:space="preserve">This is usually safe unless your name is J. C. Penney, </w:t>
      </w:r>
      <w:r w:rsidRPr="003E4A1B">
        <w:rPr>
          <w:spacing w:val="6"/>
        </w:rPr>
        <w:t xml:space="preserve">and </w:t>
      </w:r>
      <w:r w:rsidR="00AA0278" w:rsidRPr="003E4A1B">
        <w:rPr>
          <w:spacing w:val="6"/>
        </w:rPr>
        <w:t>do not</w:t>
      </w:r>
      <w:r w:rsidRPr="003E4A1B">
        <w:rPr>
          <w:spacing w:val="6"/>
        </w:rPr>
        <w:t xml:space="preserve"> even think about using McDonalds for the name of a restaurant, even if your name really is Ronald McDonald.</w:t>
      </w:r>
      <w:r w:rsidRPr="003E4A1B">
        <w:t xml:space="preserve">  Examples of companies based on the names of their founders include Ford Motor Company, Smuckers, Firestone, </w:t>
      </w:r>
      <w:r w:rsidR="00AA0278" w:rsidRPr="003E4A1B">
        <w:t>and Ben</w:t>
      </w:r>
      <w:r w:rsidRPr="003E4A1B">
        <w:t xml:space="preserve"> and Jerry’s.  </w:t>
      </w:r>
      <w:r w:rsidRPr="003E4A1B">
        <w:rPr>
          <w:spacing w:val="6"/>
        </w:rPr>
        <w:t xml:space="preserve">   </w:t>
      </w:r>
    </w:p>
    <w:p w14:paraId="5395ECF7" w14:textId="51E3A729" w:rsidR="00C40CCE" w:rsidRPr="003E4A1B" w:rsidRDefault="00C40CCE" w:rsidP="007B49FB">
      <w:pPr>
        <w:pStyle w:val="ListParagraph"/>
        <w:jc w:val="both"/>
        <w:rPr>
          <w:color w:val="000000"/>
          <w:szCs w:val="20"/>
        </w:rPr>
      </w:pPr>
      <w:r w:rsidRPr="003E4A1B">
        <w:rPr>
          <w:rStyle w:val="Heading2Char"/>
          <w:rFonts w:ascii="Arial" w:hAnsi="Arial"/>
          <w:sz w:val="20"/>
          <w:szCs w:val="20"/>
        </w:rPr>
        <w:t>F</w:t>
      </w:r>
      <w:r w:rsidR="002645C2" w:rsidRPr="003E4A1B">
        <w:rPr>
          <w:rStyle w:val="Heading2Char"/>
          <w:rFonts w:ascii="Arial" w:hAnsi="Arial"/>
          <w:sz w:val="20"/>
          <w:szCs w:val="20"/>
        </w:rPr>
        <w:t xml:space="preserve">anciful </w:t>
      </w:r>
      <w:r w:rsidR="002645C2" w:rsidRPr="003E4A1B">
        <w:rPr>
          <w:rStyle w:val="Heading2Char"/>
          <w:rFonts w:ascii="Arial" w:hAnsi="Arial"/>
          <w:b w:val="0"/>
          <w:sz w:val="20"/>
          <w:szCs w:val="20"/>
        </w:rPr>
        <w:t>(made up</w:t>
      </w:r>
      <w:r w:rsidR="00B44621" w:rsidRPr="003E4A1B">
        <w:rPr>
          <w:rStyle w:val="Heading2Char"/>
          <w:rFonts w:ascii="Arial" w:hAnsi="Arial"/>
          <w:b w:val="0"/>
          <w:sz w:val="20"/>
          <w:szCs w:val="20"/>
        </w:rPr>
        <w:t xml:space="preserve"> words</w:t>
      </w:r>
      <w:r w:rsidR="002626D6" w:rsidRPr="003E4A1B">
        <w:rPr>
          <w:rStyle w:val="Heading2Char"/>
          <w:rFonts w:ascii="Arial" w:hAnsi="Arial"/>
          <w:b w:val="0"/>
          <w:sz w:val="20"/>
          <w:szCs w:val="20"/>
        </w:rPr>
        <w:t>) like</w:t>
      </w:r>
      <w:r w:rsidR="00B44621" w:rsidRPr="003E4A1B">
        <w:rPr>
          <w:spacing w:val="6"/>
        </w:rPr>
        <w:t xml:space="preserve"> “Google</w:t>
      </w:r>
      <w:r w:rsidR="00AB7715" w:rsidRPr="003E4A1B">
        <w:rPr>
          <w:spacing w:val="6"/>
        </w:rPr>
        <w:t>” and “</w:t>
      </w:r>
      <w:r w:rsidR="00C43062" w:rsidRPr="003E4A1B">
        <w:rPr>
          <w:spacing w:val="6"/>
        </w:rPr>
        <w:t>eBay</w:t>
      </w:r>
      <w:r w:rsidR="00AB7715" w:rsidRPr="003E4A1B">
        <w:rPr>
          <w:spacing w:val="6"/>
        </w:rPr>
        <w:t xml:space="preserve">” </w:t>
      </w:r>
      <w:r w:rsidR="00C43062" w:rsidRPr="003E4A1B">
        <w:rPr>
          <w:spacing w:val="6"/>
          <w:lang w:val="en-US"/>
        </w:rPr>
        <w:t>we</w:t>
      </w:r>
      <w:r w:rsidR="00C43062" w:rsidRPr="003E4A1B">
        <w:rPr>
          <w:spacing w:val="6"/>
        </w:rPr>
        <w:t>re</w:t>
      </w:r>
      <w:r w:rsidR="00B44621" w:rsidRPr="003E4A1B">
        <w:rPr>
          <w:spacing w:val="6"/>
        </w:rPr>
        <w:t xml:space="preserve"> chosen because no one anywhere in the world was using </w:t>
      </w:r>
      <w:r w:rsidRPr="003E4A1B">
        <w:rPr>
          <w:spacing w:val="6"/>
        </w:rPr>
        <w:t xml:space="preserve">them.  </w:t>
      </w:r>
    </w:p>
    <w:p w14:paraId="39B097FF" w14:textId="77777777" w:rsidR="00B44621" w:rsidRPr="003E4A1B" w:rsidRDefault="00B44621" w:rsidP="007B49FB">
      <w:pPr>
        <w:pStyle w:val="ListParagraph"/>
        <w:jc w:val="both"/>
        <w:rPr>
          <w:color w:val="000000"/>
          <w:szCs w:val="20"/>
        </w:rPr>
      </w:pPr>
      <w:r w:rsidRPr="003E4A1B">
        <w:rPr>
          <w:b/>
          <w:spacing w:val="6"/>
        </w:rPr>
        <w:t>Combinations</w:t>
      </w:r>
      <w:r w:rsidRPr="003E4A1B">
        <w:rPr>
          <w:spacing w:val="6"/>
        </w:rPr>
        <w:t xml:space="preserve"> (Linking two words to make a new word): Kickstarter, LinkedIn</w:t>
      </w:r>
      <w:r w:rsidR="00D11F42" w:rsidRPr="003E4A1B">
        <w:rPr>
          <w:spacing w:val="6"/>
        </w:rPr>
        <w:t>.</w:t>
      </w:r>
    </w:p>
    <w:p w14:paraId="46C3EA6D" w14:textId="77777777" w:rsidR="00C40CCE" w:rsidRPr="003E4A1B" w:rsidRDefault="00C40CCE" w:rsidP="00C40CCE">
      <w:pPr>
        <w:pStyle w:val="ListParagraph"/>
        <w:jc w:val="both"/>
        <w:rPr>
          <w:color w:val="000000"/>
          <w:szCs w:val="20"/>
        </w:rPr>
      </w:pPr>
      <w:r w:rsidRPr="003E4A1B">
        <w:rPr>
          <w:b/>
          <w:spacing w:val="6"/>
        </w:rPr>
        <w:t>Arbitrary</w:t>
      </w:r>
      <w:r w:rsidRPr="003E4A1B">
        <w:rPr>
          <w:spacing w:val="6"/>
        </w:rPr>
        <w:t xml:space="preserve"> (using a common word out of context): Apple computer, Twitter.</w:t>
      </w:r>
    </w:p>
    <w:p w14:paraId="65053ACD" w14:textId="77777777" w:rsidR="00B44621" w:rsidRPr="003E4A1B" w:rsidRDefault="00B44621" w:rsidP="007B49FB">
      <w:pPr>
        <w:pStyle w:val="ListParagraph"/>
        <w:jc w:val="both"/>
        <w:rPr>
          <w:color w:val="000000"/>
          <w:szCs w:val="20"/>
        </w:rPr>
      </w:pPr>
      <w:r w:rsidRPr="003E4A1B">
        <w:rPr>
          <w:b/>
          <w:spacing w:val="6"/>
        </w:rPr>
        <w:t>Suggestive</w:t>
      </w:r>
      <w:r w:rsidRPr="003E4A1B">
        <w:rPr>
          <w:spacing w:val="6"/>
        </w:rPr>
        <w:t xml:space="preserve"> (These can help establish your brand):  Coppertone</w:t>
      </w:r>
      <w:r w:rsidR="00AB7715" w:rsidRPr="003E4A1B">
        <w:rPr>
          <w:spacing w:val="6"/>
          <w:lang w:val="en-US"/>
        </w:rPr>
        <w:t xml:space="preserve"> suntan lotion</w:t>
      </w:r>
      <w:r w:rsidRPr="003E4A1B">
        <w:rPr>
          <w:spacing w:val="6"/>
        </w:rPr>
        <w:t>, Superior Cleaners</w:t>
      </w:r>
      <w:r w:rsidR="00D11F42" w:rsidRPr="003E4A1B">
        <w:rPr>
          <w:spacing w:val="6"/>
        </w:rPr>
        <w:t>.</w:t>
      </w:r>
    </w:p>
    <w:p w14:paraId="14ADB732" w14:textId="77777777" w:rsidR="00D11F42" w:rsidRPr="003E4A1B" w:rsidRDefault="00B44621" w:rsidP="007B49FB">
      <w:pPr>
        <w:pStyle w:val="ListParagraph"/>
        <w:jc w:val="both"/>
        <w:rPr>
          <w:color w:val="000000"/>
          <w:szCs w:val="20"/>
        </w:rPr>
      </w:pPr>
      <w:r w:rsidRPr="003E4A1B">
        <w:rPr>
          <w:b/>
          <w:spacing w:val="6"/>
        </w:rPr>
        <w:t>Descriptive</w:t>
      </w:r>
      <w:r w:rsidR="00AB7715" w:rsidRPr="003E4A1B">
        <w:rPr>
          <w:spacing w:val="6"/>
        </w:rPr>
        <w:t xml:space="preserve"> (</w:t>
      </w:r>
      <w:r w:rsidR="00AB7715" w:rsidRPr="003E4A1B">
        <w:rPr>
          <w:spacing w:val="6"/>
          <w:lang w:val="en-US"/>
        </w:rPr>
        <w:t>The</w:t>
      </w:r>
      <w:r w:rsidRPr="003E4A1B">
        <w:rPr>
          <w:spacing w:val="6"/>
        </w:rPr>
        <w:t xml:space="preserve"> name explain</w:t>
      </w:r>
      <w:r w:rsidR="00AB7715" w:rsidRPr="003E4A1B">
        <w:rPr>
          <w:spacing w:val="6"/>
          <w:lang w:val="en-US"/>
        </w:rPr>
        <w:t>s</w:t>
      </w:r>
      <w:r w:rsidRPr="003E4A1B">
        <w:rPr>
          <w:spacing w:val="6"/>
        </w:rPr>
        <w:t xml:space="preserve"> what you do): Freightliner, </w:t>
      </w:r>
      <w:r w:rsidR="00D11F42" w:rsidRPr="003E4A1B">
        <w:rPr>
          <w:spacing w:val="6"/>
        </w:rPr>
        <w:t>International Business Machines.</w:t>
      </w:r>
      <w:r w:rsidRPr="003E4A1B">
        <w:rPr>
          <w:spacing w:val="6"/>
        </w:rPr>
        <w:t xml:space="preserve"> </w:t>
      </w:r>
    </w:p>
    <w:p w14:paraId="6759C224" w14:textId="77777777" w:rsidR="00F911E7" w:rsidRPr="003E4A1B" w:rsidRDefault="00F911E7" w:rsidP="002D4B6C">
      <w:pPr>
        <w:pStyle w:val="NormalWeb"/>
        <w:tabs>
          <w:tab w:val="left" w:pos="2880"/>
          <w:tab w:val="left" w:pos="3780"/>
        </w:tabs>
        <w:spacing w:before="0" w:beforeAutospacing="0" w:after="0" w:afterAutospacing="0" w:line="276" w:lineRule="auto"/>
        <w:ind w:right="-86"/>
        <w:jc w:val="both"/>
        <w:rPr>
          <w:rStyle w:val="Heading2Char"/>
          <w:rFonts w:ascii="Arial" w:hAnsi="Arial"/>
          <w:b w:val="0"/>
          <w:sz w:val="20"/>
          <w:szCs w:val="20"/>
        </w:rPr>
      </w:pPr>
      <w:r w:rsidRPr="003E4A1B">
        <w:rPr>
          <w:rStyle w:val="Heading2Char"/>
          <w:rFonts w:ascii="Arial" w:hAnsi="Arial"/>
          <w:b w:val="0"/>
          <w:sz w:val="20"/>
          <w:szCs w:val="20"/>
        </w:rPr>
        <w:t xml:space="preserve">Consider ancient Greek or Latin words (Nike, Volvo). The right word may be evocative of what you do or the customers you want to attract.  </w:t>
      </w:r>
    </w:p>
    <w:p w14:paraId="7979DC21" w14:textId="77777777" w:rsidR="00F911E7" w:rsidRPr="003E4A1B" w:rsidRDefault="00F911E7" w:rsidP="002D4B6C">
      <w:pPr>
        <w:pStyle w:val="NormalWeb"/>
        <w:tabs>
          <w:tab w:val="left" w:pos="2880"/>
          <w:tab w:val="left" w:pos="3780"/>
        </w:tabs>
        <w:spacing w:before="0" w:beforeAutospacing="0" w:after="0" w:afterAutospacing="0" w:line="276" w:lineRule="auto"/>
        <w:ind w:right="-86"/>
        <w:jc w:val="both"/>
        <w:rPr>
          <w:rStyle w:val="Heading2Char"/>
          <w:rFonts w:ascii="Arial" w:hAnsi="Arial"/>
          <w:b w:val="0"/>
          <w:sz w:val="12"/>
          <w:szCs w:val="20"/>
        </w:rPr>
      </w:pPr>
    </w:p>
    <w:p w14:paraId="52FEE442" w14:textId="77777777" w:rsidR="002645C2" w:rsidRPr="003E4A1B" w:rsidRDefault="007B49FB" w:rsidP="002D4B6C">
      <w:pPr>
        <w:pStyle w:val="NormalWeb"/>
        <w:tabs>
          <w:tab w:val="left" w:pos="2880"/>
          <w:tab w:val="left" w:pos="3780"/>
        </w:tabs>
        <w:spacing w:before="0" w:beforeAutospacing="0" w:after="0" w:afterAutospacing="0" w:line="276" w:lineRule="auto"/>
        <w:ind w:right="-86"/>
        <w:jc w:val="both"/>
        <w:rPr>
          <w:rStyle w:val="Heading2Char"/>
          <w:rFonts w:ascii="Arial" w:hAnsi="Arial"/>
          <w:b w:val="0"/>
          <w:sz w:val="20"/>
          <w:szCs w:val="20"/>
        </w:rPr>
      </w:pPr>
      <w:r w:rsidRPr="003E4A1B">
        <w:rPr>
          <w:rStyle w:val="Heading2Char"/>
          <w:rFonts w:ascii="Arial" w:hAnsi="Arial"/>
          <w:b w:val="0"/>
          <w:sz w:val="20"/>
          <w:szCs w:val="20"/>
        </w:rPr>
        <w:t xml:space="preserve">Free name-generator sites, useful for getting the creative process going, may be found </w:t>
      </w:r>
      <w:r w:rsidR="00AA0278" w:rsidRPr="003E4A1B">
        <w:rPr>
          <w:rStyle w:val="Heading2Char"/>
          <w:rFonts w:ascii="Arial" w:hAnsi="Arial"/>
          <w:b w:val="0"/>
          <w:sz w:val="20"/>
          <w:szCs w:val="20"/>
        </w:rPr>
        <w:t xml:space="preserve">at </w:t>
      </w:r>
      <w:hyperlink r:id="rId245" w:history="1">
        <w:r w:rsidRPr="003E4A1B">
          <w:rPr>
            <w:rStyle w:val="Hyperlink"/>
            <w:rFonts w:ascii="Arial" w:eastAsia="Calibri" w:hAnsi="Arial" w:cs="Arial"/>
            <w:sz w:val="20"/>
            <w:szCs w:val="20"/>
          </w:rPr>
          <w:t>www.123Finder.com</w:t>
        </w:r>
      </w:hyperlink>
      <w:r w:rsidRPr="003E4A1B">
        <w:rPr>
          <w:rStyle w:val="Heading2Char"/>
          <w:rFonts w:ascii="Arial" w:hAnsi="Arial"/>
          <w:b w:val="0"/>
          <w:sz w:val="20"/>
          <w:szCs w:val="20"/>
        </w:rPr>
        <w:t>,</w:t>
      </w:r>
      <w:r w:rsidRPr="003E4A1B">
        <w:rPr>
          <w:rFonts w:ascii="Arial" w:hAnsi="Arial" w:cs="Arial"/>
        </w:rPr>
        <w:t xml:space="preserve"> </w:t>
      </w:r>
      <w:hyperlink r:id="rId246" w:history="1">
        <w:r w:rsidR="00D11F42" w:rsidRPr="003E4A1B">
          <w:rPr>
            <w:rStyle w:val="Hyperlink"/>
            <w:rFonts w:ascii="Arial" w:eastAsia="Calibri" w:hAnsi="Arial" w:cs="Arial"/>
            <w:sz w:val="20"/>
            <w:szCs w:val="20"/>
          </w:rPr>
          <w:t>http://www.shopify.com/tools/business-name-generator</w:t>
        </w:r>
      </w:hyperlink>
      <w:r w:rsidR="00D11F42" w:rsidRPr="003E4A1B">
        <w:rPr>
          <w:rStyle w:val="Heading2Char"/>
          <w:rFonts w:ascii="Arial" w:hAnsi="Arial"/>
          <w:b w:val="0"/>
          <w:sz w:val="20"/>
          <w:szCs w:val="20"/>
        </w:rPr>
        <w:t xml:space="preserve"> </w:t>
      </w:r>
      <w:r w:rsidR="00AA0278" w:rsidRPr="003E4A1B">
        <w:rPr>
          <w:rStyle w:val="Heading2Char"/>
          <w:rFonts w:ascii="Arial" w:hAnsi="Arial"/>
          <w:b w:val="0"/>
          <w:sz w:val="20"/>
          <w:szCs w:val="20"/>
        </w:rPr>
        <w:t xml:space="preserve">and </w:t>
      </w:r>
      <w:hyperlink r:id="rId247" w:history="1">
        <w:r w:rsidR="0088723C" w:rsidRPr="003E4A1B">
          <w:rPr>
            <w:rStyle w:val="Hyperlink"/>
            <w:rFonts w:ascii="Arial" w:eastAsia="Calibri" w:hAnsi="Arial" w:cs="Arial"/>
            <w:sz w:val="20"/>
            <w:szCs w:val="20"/>
          </w:rPr>
          <w:t>http://www.NameStation.com</w:t>
        </w:r>
      </w:hyperlink>
      <w:r w:rsidR="00A27E3B" w:rsidRPr="003E4A1B">
        <w:rPr>
          <w:rStyle w:val="Heading2Char"/>
          <w:rFonts w:ascii="Arial" w:hAnsi="Arial"/>
          <w:b w:val="0"/>
          <w:sz w:val="20"/>
          <w:szCs w:val="20"/>
        </w:rPr>
        <w:t xml:space="preserve">. </w:t>
      </w:r>
      <w:r w:rsidR="00D11F42" w:rsidRPr="003E4A1B">
        <w:rPr>
          <w:rStyle w:val="Heading2Char"/>
          <w:rFonts w:ascii="Arial" w:hAnsi="Arial"/>
          <w:b w:val="0"/>
          <w:sz w:val="20"/>
          <w:szCs w:val="20"/>
        </w:rPr>
        <w:t xml:space="preserve">Note: you do not have to purchase your URL through </w:t>
      </w:r>
      <w:r w:rsidR="0088723C" w:rsidRPr="003E4A1B">
        <w:rPr>
          <w:rStyle w:val="Heading2Char"/>
          <w:rFonts w:ascii="Arial" w:hAnsi="Arial"/>
          <w:b w:val="0"/>
          <w:sz w:val="20"/>
          <w:szCs w:val="20"/>
        </w:rPr>
        <w:t xml:space="preserve">these sites.  </w:t>
      </w:r>
      <w:r w:rsidRPr="003E4A1B">
        <w:rPr>
          <w:rStyle w:val="Heading2Char"/>
          <w:rFonts w:ascii="Arial" w:hAnsi="Arial"/>
          <w:b w:val="0"/>
          <w:sz w:val="20"/>
          <w:szCs w:val="20"/>
        </w:rPr>
        <w:t>Instead, s</w:t>
      </w:r>
      <w:r w:rsidR="0088723C" w:rsidRPr="003E4A1B">
        <w:rPr>
          <w:rStyle w:val="Heading2Char"/>
          <w:rFonts w:ascii="Arial" w:hAnsi="Arial"/>
          <w:b w:val="0"/>
          <w:sz w:val="20"/>
          <w:szCs w:val="20"/>
        </w:rPr>
        <w:t>ee</w:t>
      </w:r>
      <w:r w:rsidR="002236D4" w:rsidRPr="003E4A1B">
        <w:rPr>
          <w:rStyle w:val="Heading2Char"/>
          <w:rFonts w:ascii="Arial" w:hAnsi="Arial"/>
          <w:b w:val="0"/>
          <w:sz w:val="20"/>
          <w:szCs w:val="20"/>
        </w:rPr>
        <w:t xml:space="preserve"> ”</w:t>
      </w:r>
      <w:hyperlink w:anchor="WheretoBuyDomain" w:history="1">
        <w:r w:rsidR="0088723C" w:rsidRPr="003E4A1B">
          <w:rPr>
            <w:rStyle w:val="Hyperlink"/>
            <w:rFonts w:ascii="Arial" w:eastAsia="Calibri" w:hAnsi="Arial" w:cs="Arial"/>
            <w:sz w:val="20"/>
            <w:szCs w:val="20"/>
          </w:rPr>
          <w:t>Where to Buy Domain</w:t>
        </w:r>
      </w:hyperlink>
      <w:r w:rsidR="00BC6373" w:rsidRPr="003E4A1B">
        <w:rPr>
          <w:rStyle w:val="Hyperlink"/>
          <w:rFonts w:ascii="Arial" w:eastAsia="Calibri" w:hAnsi="Arial" w:cs="Arial"/>
          <w:sz w:val="20"/>
          <w:szCs w:val="20"/>
          <w:u w:val="none"/>
        </w:rPr>
        <w:t>”</w:t>
      </w:r>
      <w:r w:rsidRPr="003E4A1B">
        <w:rPr>
          <w:rStyle w:val="Heading2Char"/>
          <w:rFonts w:ascii="Arial" w:hAnsi="Arial"/>
          <w:b w:val="0"/>
          <w:sz w:val="20"/>
          <w:szCs w:val="20"/>
        </w:rPr>
        <w:t xml:space="preserve"> in this text.</w:t>
      </w:r>
    </w:p>
    <w:p w14:paraId="1787A500" w14:textId="77777777" w:rsidR="002645C2" w:rsidRPr="003E4A1B" w:rsidRDefault="002645C2" w:rsidP="002D4B6C">
      <w:pPr>
        <w:pStyle w:val="NormalWeb"/>
        <w:tabs>
          <w:tab w:val="left" w:pos="2880"/>
          <w:tab w:val="left" w:pos="3780"/>
        </w:tabs>
        <w:spacing w:before="0" w:beforeAutospacing="0" w:after="0" w:afterAutospacing="0" w:line="276" w:lineRule="auto"/>
        <w:ind w:right="-86"/>
        <w:jc w:val="both"/>
        <w:rPr>
          <w:rStyle w:val="Heading2Char"/>
          <w:rFonts w:ascii="Arial" w:hAnsi="Arial"/>
          <w:b w:val="0"/>
          <w:sz w:val="12"/>
          <w:szCs w:val="12"/>
        </w:rPr>
      </w:pPr>
    </w:p>
    <w:p w14:paraId="49D1AF7D" w14:textId="77777777" w:rsidR="00D11F42" w:rsidRPr="003E4A1B" w:rsidRDefault="002645C2" w:rsidP="002D4B6C">
      <w:pPr>
        <w:pStyle w:val="NormalWeb"/>
        <w:tabs>
          <w:tab w:val="left" w:pos="2880"/>
          <w:tab w:val="left" w:pos="3780"/>
        </w:tabs>
        <w:spacing w:before="0" w:beforeAutospacing="0" w:after="0" w:afterAutospacing="0" w:line="276" w:lineRule="auto"/>
        <w:ind w:right="-86"/>
        <w:jc w:val="both"/>
        <w:rPr>
          <w:rFonts w:ascii="Arial" w:hAnsi="Arial" w:cs="Arial"/>
          <w:spacing w:val="6"/>
          <w:sz w:val="20"/>
          <w:szCs w:val="22"/>
        </w:rPr>
      </w:pPr>
      <w:r w:rsidRPr="003E4A1B">
        <w:rPr>
          <w:rStyle w:val="Heading2Char"/>
          <w:rFonts w:ascii="Arial" w:hAnsi="Arial"/>
          <w:b w:val="0"/>
        </w:rPr>
        <w:t>CLEARING THE NAME</w:t>
      </w:r>
      <w:r w:rsidR="007F091F" w:rsidRPr="003E4A1B">
        <w:rPr>
          <w:rStyle w:val="Heading2Char"/>
          <w:rFonts w:ascii="Arial" w:hAnsi="Arial"/>
          <w:b w:val="0"/>
        </w:rPr>
        <w:t xml:space="preserve">. </w:t>
      </w:r>
      <w:r w:rsidR="00B44621" w:rsidRPr="003E4A1B">
        <w:rPr>
          <w:rFonts w:ascii="Arial" w:hAnsi="Arial" w:cs="Arial"/>
          <w:spacing w:val="6"/>
          <w:sz w:val="20"/>
          <w:szCs w:val="20"/>
        </w:rPr>
        <w:t xml:space="preserve">Make sure the name is not used by a </w:t>
      </w:r>
      <w:r w:rsidR="00B44621" w:rsidRPr="003E4A1B">
        <w:rPr>
          <w:rFonts w:ascii="Arial" w:hAnsi="Arial" w:cs="Arial"/>
          <w:i/>
          <w:spacing w:val="6"/>
          <w:sz w:val="20"/>
          <w:szCs w:val="20"/>
        </w:rPr>
        <w:t>competitor</w:t>
      </w:r>
      <w:r w:rsidR="00B44621" w:rsidRPr="003E4A1B">
        <w:rPr>
          <w:rFonts w:ascii="Arial" w:hAnsi="Arial" w:cs="Arial"/>
          <w:spacing w:val="6"/>
          <w:sz w:val="20"/>
          <w:szCs w:val="20"/>
        </w:rPr>
        <w:t xml:space="preserve"> in your current or future market area. (For web-based</w:t>
      </w:r>
      <w:r w:rsidR="00B44621" w:rsidRPr="003E4A1B">
        <w:rPr>
          <w:rFonts w:ascii="Arial" w:hAnsi="Arial" w:cs="Arial"/>
          <w:spacing w:val="6"/>
          <w:sz w:val="20"/>
          <w:szCs w:val="22"/>
        </w:rPr>
        <w:t xml:space="preserve"> companies, remember your market is the universe.)  </w:t>
      </w:r>
      <w:r w:rsidR="00AA0278" w:rsidRPr="003E4A1B">
        <w:rPr>
          <w:rFonts w:ascii="Arial" w:hAnsi="Arial" w:cs="Arial"/>
          <w:spacing w:val="6"/>
          <w:sz w:val="20"/>
          <w:szCs w:val="22"/>
        </w:rPr>
        <w:t>Do not</w:t>
      </w:r>
      <w:r w:rsidR="00623DE6" w:rsidRPr="003E4A1B">
        <w:rPr>
          <w:rFonts w:ascii="Arial" w:hAnsi="Arial" w:cs="Arial"/>
          <w:spacing w:val="6"/>
          <w:sz w:val="20"/>
          <w:szCs w:val="22"/>
        </w:rPr>
        <w:t xml:space="preserve"> worry if another company has a similar name if</w:t>
      </w:r>
      <w:r w:rsidR="00D11F42" w:rsidRPr="003E4A1B">
        <w:rPr>
          <w:rFonts w:ascii="Arial" w:hAnsi="Arial" w:cs="Arial"/>
          <w:spacing w:val="6"/>
          <w:sz w:val="20"/>
          <w:szCs w:val="22"/>
        </w:rPr>
        <w:t xml:space="preserve"> they are in</w:t>
      </w:r>
      <w:r w:rsidR="005A74B4" w:rsidRPr="003E4A1B">
        <w:rPr>
          <w:rFonts w:ascii="Arial" w:hAnsi="Arial" w:cs="Arial"/>
          <w:spacing w:val="6"/>
          <w:sz w:val="20"/>
          <w:szCs w:val="22"/>
        </w:rPr>
        <w:t xml:space="preserve"> another industry, as</w:t>
      </w:r>
      <w:r w:rsidR="00D11F42" w:rsidRPr="003E4A1B">
        <w:rPr>
          <w:rFonts w:ascii="Arial" w:hAnsi="Arial" w:cs="Arial"/>
          <w:spacing w:val="6"/>
          <w:sz w:val="20"/>
          <w:szCs w:val="22"/>
        </w:rPr>
        <w:t xml:space="preserve"> </w:t>
      </w:r>
      <w:r w:rsidR="007B49FB" w:rsidRPr="003E4A1B">
        <w:rPr>
          <w:rFonts w:ascii="Arial" w:hAnsi="Arial" w:cs="Arial"/>
          <w:spacing w:val="6"/>
          <w:sz w:val="20"/>
          <w:szCs w:val="22"/>
        </w:rPr>
        <w:t xml:space="preserve">it would be </w:t>
      </w:r>
      <w:r w:rsidR="00D11F42" w:rsidRPr="003E4A1B">
        <w:rPr>
          <w:rFonts w:ascii="Arial" w:hAnsi="Arial" w:cs="Arial"/>
          <w:spacing w:val="6"/>
          <w:sz w:val="20"/>
          <w:szCs w:val="22"/>
        </w:rPr>
        <w:t>unlikely that your use of the name will create confusion. For example, there are over 30 companies with the word “Sterling” in the</w:t>
      </w:r>
      <w:r w:rsidR="007B49FB" w:rsidRPr="003E4A1B">
        <w:rPr>
          <w:rFonts w:ascii="Arial" w:hAnsi="Arial" w:cs="Arial"/>
          <w:spacing w:val="6"/>
          <w:sz w:val="20"/>
          <w:szCs w:val="22"/>
        </w:rPr>
        <w:t>ir</w:t>
      </w:r>
      <w:r w:rsidR="00D11F42" w:rsidRPr="003E4A1B">
        <w:rPr>
          <w:rFonts w:ascii="Arial" w:hAnsi="Arial" w:cs="Arial"/>
          <w:spacing w:val="6"/>
          <w:sz w:val="20"/>
          <w:szCs w:val="22"/>
        </w:rPr>
        <w:t xml:space="preserve"> name. </w:t>
      </w:r>
      <w:r w:rsidR="00AA0278" w:rsidRPr="003E4A1B">
        <w:rPr>
          <w:rFonts w:ascii="Arial" w:hAnsi="Arial" w:cs="Arial"/>
          <w:spacing w:val="6"/>
          <w:sz w:val="20"/>
          <w:szCs w:val="22"/>
        </w:rPr>
        <w:t>However,</w:t>
      </w:r>
      <w:r w:rsidR="00D11F42" w:rsidRPr="003E4A1B">
        <w:rPr>
          <w:rFonts w:ascii="Arial" w:hAnsi="Arial" w:cs="Arial"/>
          <w:spacing w:val="6"/>
          <w:sz w:val="20"/>
          <w:szCs w:val="22"/>
        </w:rPr>
        <w:t xml:space="preserve"> before you buy that $20,000 sign for your building,</w:t>
      </w:r>
      <w:r w:rsidR="007F091F" w:rsidRPr="003E4A1B">
        <w:rPr>
          <w:rFonts w:ascii="Arial" w:hAnsi="Arial" w:cs="Arial"/>
          <w:spacing w:val="6"/>
          <w:sz w:val="20"/>
          <w:szCs w:val="22"/>
        </w:rPr>
        <w:t xml:space="preserve"> check with an attorney, and</w:t>
      </w:r>
      <w:r w:rsidR="00D11F42" w:rsidRPr="003E4A1B">
        <w:rPr>
          <w:rFonts w:ascii="Arial" w:hAnsi="Arial" w:cs="Arial"/>
          <w:spacing w:val="6"/>
          <w:sz w:val="20"/>
          <w:szCs w:val="22"/>
        </w:rPr>
        <w:t xml:space="preserve"> send the trademark owner a letter to ask if they </w:t>
      </w:r>
      <w:r w:rsidR="007B49FB" w:rsidRPr="003E4A1B">
        <w:rPr>
          <w:rFonts w:ascii="Arial" w:hAnsi="Arial" w:cs="Arial"/>
          <w:spacing w:val="6"/>
          <w:sz w:val="20"/>
          <w:szCs w:val="22"/>
        </w:rPr>
        <w:t>might</w:t>
      </w:r>
      <w:r w:rsidR="00D11F42" w:rsidRPr="003E4A1B">
        <w:rPr>
          <w:rFonts w:ascii="Arial" w:hAnsi="Arial" w:cs="Arial"/>
          <w:spacing w:val="6"/>
          <w:sz w:val="20"/>
          <w:szCs w:val="22"/>
        </w:rPr>
        <w:t xml:space="preserve"> object.   </w:t>
      </w:r>
      <w:r w:rsidR="007F091F" w:rsidRPr="003E4A1B">
        <w:rPr>
          <w:rFonts w:ascii="Arial" w:hAnsi="Arial" w:cs="Arial"/>
          <w:spacing w:val="6"/>
          <w:sz w:val="20"/>
          <w:szCs w:val="22"/>
        </w:rPr>
        <w:t xml:space="preserve"> </w:t>
      </w:r>
      <w:r w:rsidR="00D11F42" w:rsidRPr="003E4A1B">
        <w:rPr>
          <w:rFonts w:ascii="Arial" w:hAnsi="Arial" w:cs="Arial"/>
          <w:spacing w:val="6"/>
          <w:sz w:val="20"/>
          <w:szCs w:val="22"/>
        </w:rPr>
        <w:t xml:space="preserve"> </w:t>
      </w:r>
    </w:p>
    <w:p w14:paraId="0C463AFC" w14:textId="77777777" w:rsidR="00D11F42" w:rsidRPr="003E4A1B" w:rsidRDefault="00D11F42" w:rsidP="002D4B6C">
      <w:pPr>
        <w:pStyle w:val="NormalWeb"/>
        <w:tabs>
          <w:tab w:val="left" w:pos="2880"/>
          <w:tab w:val="left" w:pos="3780"/>
        </w:tabs>
        <w:spacing w:before="0" w:beforeAutospacing="0" w:after="0" w:afterAutospacing="0" w:line="276" w:lineRule="auto"/>
        <w:ind w:right="-86"/>
        <w:jc w:val="both"/>
        <w:rPr>
          <w:rFonts w:ascii="Arial" w:hAnsi="Arial" w:cs="Arial"/>
          <w:spacing w:val="6"/>
          <w:sz w:val="8"/>
          <w:szCs w:val="22"/>
        </w:rPr>
      </w:pPr>
    </w:p>
    <w:p w14:paraId="7D519096" w14:textId="77777777" w:rsidR="001851FC" w:rsidRPr="003E4A1B" w:rsidRDefault="007B49FB" w:rsidP="001851FC">
      <w:pPr>
        <w:pStyle w:val="NormalWeb"/>
        <w:tabs>
          <w:tab w:val="left" w:pos="2880"/>
          <w:tab w:val="left" w:pos="3780"/>
        </w:tabs>
        <w:spacing w:before="0" w:beforeAutospacing="0" w:after="0" w:afterAutospacing="0"/>
        <w:ind w:right="-86"/>
        <w:rPr>
          <w:rFonts w:ascii="Arial" w:hAnsi="Arial" w:cs="Arial"/>
          <w:spacing w:val="6"/>
          <w:sz w:val="20"/>
          <w:szCs w:val="22"/>
        </w:rPr>
      </w:pPr>
      <w:r w:rsidRPr="003E4A1B">
        <w:rPr>
          <w:rFonts w:ascii="Arial" w:hAnsi="Arial" w:cs="Arial"/>
          <w:spacing w:val="6"/>
          <w:sz w:val="20"/>
          <w:szCs w:val="22"/>
        </w:rPr>
        <w:t xml:space="preserve">Confirm availability of each potential company name against the checklist </w:t>
      </w:r>
      <w:r w:rsidR="00DF2824" w:rsidRPr="003E4A1B">
        <w:rPr>
          <w:rFonts w:ascii="Arial" w:hAnsi="Arial" w:cs="Arial"/>
          <w:spacing w:val="6"/>
          <w:sz w:val="20"/>
          <w:szCs w:val="22"/>
        </w:rPr>
        <w:t>on the following page</w:t>
      </w:r>
      <w:r w:rsidR="00D11F42" w:rsidRPr="003E4A1B">
        <w:rPr>
          <w:rFonts w:ascii="Arial" w:hAnsi="Arial" w:cs="Arial"/>
          <w:spacing w:val="6"/>
          <w:sz w:val="20"/>
          <w:szCs w:val="22"/>
        </w:rPr>
        <w:t xml:space="preserve">.  </w:t>
      </w:r>
    </w:p>
    <w:p w14:paraId="3D24CFCA" w14:textId="77777777" w:rsidR="00DF2824" w:rsidRPr="003E4A1B" w:rsidRDefault="00DF2824" w:rsidP="001851FC">
      <w:pPr>
        <w:pStyle w:val="NormalWeb"/>
        <w:tabs>
          <w:tab w:val="left" w:pos="2880"/>
          <w:tab w:val="left" w:pos="3780"/>
        </w:tabs>
        <w:spacing w:before="0" w:beforeAutospacing="0" w:after="0" w:afterAutospacing="0"/>
        <w:ind w:right="-86"/>
        <w:rPr>
          <w:rFonts w:ascii="Arial" w:hAnsi="Arial" w:cs="Arial"/>
          <w:spacing w:val="6"/>
          <w:sz w:val="22"/>
          <w:szCs w:val="22"/>
        </w:rPr>
      </w:pPr>
    </w:p>
    <w:p w14:paraId="4844579E" w14:textId="77777777" w:rsidR="00DF2824" w:rsidRPr="003E4A1B" w:rsidRDefault="00D16F5D" w:rsidP="00250EC7">
      <w:pPr>
        <w:pStyle w:val="NormalWeb"/>
        <w:tabs>
          <w:tab w:val="left" w:pos="2880"/>
          <w:tab w:val="left" w:pos="3780"/>
        </w:tabs>
        <w:spacing w:before="0" w:beforeAutospacing="0" w:after="60" w:afterAutospacing="0" w:line="276" w:lineRule="auto"/>
        <w:ind w:right="-86"/>
        <w:rPr>
          <w:rFonts w:ascii="Arial" w:hAnsi="Arial" w:cs="Arial"/>
          <w:sz w:val="22"/>
          <w:szCs w:val="22"/>
        </w:rPr>
      </w:pPr>
      <w:r w:rsidRPr="003E4A1B">
        <w:rPr>
          <w:rFonts w:ascii="Arial" w:hAnsi="Arial" w:cs="Arial"/>
          <w:sz w:val="22"/>
          <w:szCs w:val="22"/>
        </w:rPr>
        <w:t>PROTECTING YOUR NAME</w:t>
      </w:r>
    </w:p>
    <w:p w14:paraId="00E21D12" w14:textId="77777777" w:rsidR="00D16F5D" w:rsidRPr="003E4A1B" w:rsidRDefault="00D16F5D" w:rsidP="003F11AC">
      <w:pPr>
        <w:pStyle w:val="NormalWeb"/>
        <w:numPr>
          <w:ilvl w:val="0"/>
          <w:numId w:val="72"/>
        </w:numPr>
        <w:tabs>
          <w:tab w:val="left" w:pos="2880"/>
          <w:tab w:val="left" w:pos="3780"/>
        </w:tabs>
        <w:spacing w:before="0" w:beforeAutospacing="0" w:after="120" w:afterAutospacing="0" w:line="276" w:lineRule="auto"/>
        <w:ind w:right="-86"/>
        <w:rPr>
          <w:rFonts w:ascii="Arial" w:hAnsi="Arial" w:cs="Arial"/>
          <w:sz w:val="20"/>
          <w:szCs w:val="22"/>
        </w:rPr>
      </w:pPr>
      <w:r w:rsidRPr="003E4A1B">
        <w:rPr>
          <w:rFonts w:ascii="Arial" w:hAnsi="Arial" w:cs="Arial"/>
          <w:b/>
          <w:sz w:val="20"/>
          <w:szCs w:val="22"/>
        </w:rPr>
        <w:t>Buy the URL</w:t>
      </w:r>
      <w:r w:rsidRPr="003E4A1B">
        <w:rPr>
          <w:rFonts w:ascii="Arial" w:hAnsi="Arial" w:cs="Arial"/>
          <w:sz w:val="20"/>
          <w:szCs w:val="22"/>
        </w:rPr>
        <w:t>.  Many registrars charge only $1</w:t>
      </w:r>
      <w:r w:rsidR="00E86746" w:rsidRPr="003E4A1B">
        <w:rPr>
          <w:rFonts w:ascii="Arial" w:hAnsi="Arial" w:cs="Arial"/>
          <w:sz w:val="20"/>
          <w:szCs w:val="22"/>
        </w:rPr>
        <w:t>1 or $12</w:t>
      </w:r>
      <w:r w:rsidRPr="003E4A1B">
        <w:rPr>
          <w:rFonts w:ascii="Arial" w:hAnsi="Arial" w:cs="Arial"/>
          <w:sz w:val="20"/>
          <w:szCs w:val="22"/>
        </w:rPr>
        <w:t xml:space="preserve"> to purchase a domain name (but read the fine</w:t>
      </w:r>
      <w:r w:rsidR="00E86746" w:rsidRPr="003E4A1B">
        <w:rPr>
          <w:rFonts w:ascii="Arial" w:hAnsi="Arial" w:cs="Arial"/>
          <w:sz w:val="20"/>
          <w:szCs w:val="22"/>
        </w:rPr>
        <w:t xml:space="preserve"> print, some services charge $3</w:t>
      </w:r>
      <w:r w:rsidR="00AA00A7" w:rsidRPr="003E4A1B">
        <w:rPr>
          <w:rFonts w:ascii="Arial" w:hAnsi="Arial" w:cs="Arial"/>
          <w:sz w:val="20"/>
          <w:szCs w:val="22"/>
        </w:rPr>
        <w:t>5</w:t>
      </w:r>
      <w:r w:rsidRPr="003E4A1B">
        <w:rPr>
          <w:rFonts w:ascii="Arial" w:hAnsi="Arial" w:cs="Arial"/>
          <w:sz w:val="20"/>
          <w:szCs w:val="22"/>
        </w:rPr>
        <w:t xml:space="preserve"> or more for renewals).</w:t>
      </w:r>
      <w:r w:rsidR="00AA00A7" w:rsidRPr="003E4A1B">
        <w:rPr>
          <w:rFonts w:ascii="Arial" w:hAnsi="Arial" w:cs="Arial"/>
          <w:sz w:val="20"/>
          <w:szCs w:val="22"/>
        </w:rPr>
        <w:t xml:space="preserve">  For low-cost </w:t>
      </w:r>
      <w:r w:rsidR="00AA0278" w:rsidRPr="003E4A1B">
        <w:rPr>
          <w:rFonts w:ascii="Arial" w:hAnsi="Arial" w:cs="Arial"/>
          <w:sz w:val="20"/>
          <w:szCs w:val="22"/>
        </w:rPr>
        <w:t>sources,</w:t>
      </w:r>
      <w:r w:rsidR="00AA00A7" w:rsidRPr="003E4A1B">
        <w:rPr>
          <w:rFonts w:ascii="Arial" w:hAnsi="Arial" w:cs="Arial"/>
          <w:sz w:val="20"/>
          <w:szCs w:val="22"/>
        </w:rPr>
        <w:t xml:space="preserve"> </w:t>
      </w:r>
      <w:r w:rsidR="00AA00A7" w:rsidRPr="00B811E6">
        <w:rPr>
          <w:rFonts w:ascii="Arial" w:hAnsi="Arial" w:cs="Arial"/>
          <w:color w:val="000000" w:themeColor="text1"/>
          <w:sz w:val="20"/>
          <w:szCs w:val="22"/>
        </w:rPr>
        <w:t>see “</w:t>
      </w:r>
      <w:hyperlink w:anchor="SelectingaDomainName" w:history="1">
        <w:r w:rsidR="00AA00A7" w:rsidRPr="00B811E6">
          <w:rPr>
            <w:rStyle w:val="Hyperlink"/>
            <w:rFonts w:ascii="Arial" w:hAnsi="Arial" w:cs="Arial"/>
            <w:sz w:val="20"/>
            <w:szCs w:val="22"/>
          </w:rPr>
          <w:t>Selec</w:t>
        </w:r>
        <w:r w:rsidR="000629E6" w:rsidRPr="00B811E6">
          <w:rPr>
            <w:rStyle w:val="Hyperlink"/>
            <w:rFonts w:ascii="Arial" w:hAnsi="Arial" w:cs="Arial"/>
            <w:sz w:val="20"/>
            <w:szCs w:val="22"/>
          </w:rPr>
          <w:t>ting a Domain Name</w:t>
        </w:r>
      </w:hyperlink>
      <w:r w:rsidR="000629E6" w:rsidRPr="00B811E6">
        <w:rPr>
          <w:rFonts w:ascii="Arial" w:hAnsi="Arial" w:cs="Arial"/>
          <w:color w:val="000000" w:themeColor="text1"/>
          <w:sz w:val="20"/>
          <w:szCs w:val="22"/>
        </w:rPr>
        <w:t xml:space="preserve">” </w:t>
      </w:r>
      <w:r w:rsidR="000629E6" w:rsidRPr="003E4A1B">
        <w:rPr>
          <w:rFonts w:ascii="Arial" w:hAnsi="Arial" w:cs="Arial"/>
          <w:sz w:val="20"/>
          <w:szCs w:val="22"/>
        </w:rPr>
        <w:t xml:space="preserve">section in this text. </w:t>
      </w:r>
    </w:p>
    <w:p w14:paraId="7D81F8C1" w14:textId="77777777" w:rsidR="00250EC7" w:rsidRPr="003E4A1B" w:rsidRDefault="00250EC7" w:rsidP="003F11AC">
      <w:pPr>
        <w:pStyle w:val="NormalWeb"/>
        <w:numPr>
          <w:ilvl w:val="0"/>
          <w:numId w:val="72"/>
        </w:numPr>
        <w:tabs>
          <w:tab w:val="left" w:pos="2880"/>
          <w:tab w:val="left" w:pos="3780"/>
        </w:tabs>
        <w:spacing w:before="0" w:beforeAutospacing="0" w:after="120" w:afterAutospacing="0" w:line="276" w:lineRule="auto"/>
        <w:ind w:right="-86"/>
        <w:rPr>
          <w:rFonts w:ascii="Arial" w:hAnsi="Arial" w:cs="Arial"/>
          <w:sz w:val="20"/>
          <w:szCs w:val="22"/>
        </w:rPr>
      </w:pPr>
      <w:r w:rsidRPr="003E4A1B">
        <w:rPr>
          <w:rFonts w:ascii="Arial" w:hAnsi="Arial" w:cs="Arial"/>
          <w:b/>
          <w:sz w:val="20"/>
          <w:szCs w:val="22"/>
        </w:rPr>
        <w:t xml:space="preserve">Purchase the URL for your product name </w:t>
      </w:r>
      <w:r w:rsidRPr="003E4A1B">
        <w:rPr>
          <w:rFonts w:ascii="Arial" w:hAnsi="Arial" w:cs="Arial"/>
          <w:sz w:val="20"/>
          <w:szCs w:val="22"/>
        </w:rPr>
        <w:t>as well, if it is different from the company name.</w:t>
      </w:r>
    </w:p>
    <w:p w14:paraId="7E30ED4F" w14:textId="77777777" w:rsidR="00250EC7" w:rsidRPr="003E4A1B" w:rsidRDefault="00D16F5D" w:rsidP="007B5CD6">
      <w:pPr>
        <w:pStyle w:val="NormalWeb"/>
        <w:numPr>
          <w:ilvl w:val="0"/>
          <w:numId w:val="72"/>
        </w:numPr>
        <w:tabs>
          <w:tab w:val="left" w:pos="2880"/>
          <w:tab w:val="left" w:pos="3780"/>
        </w:tabs>
        <w:spacing w:before="0" w:beforeAutospacing="0" w:after="0" w:afterAutospacing="0" w:line="276" w:lineRule="auto"/>
        <w:ind w:right="-86"/>
        <w:jc w:val="both"/>
        <w:rPr>
          <w:rFonts w:ascii="Arial" w:hAnsi="Arial" w:cs="Arial"/>
          <w:sz w:val="20"/>
          <w:szCs w:val="22"/>
        </w:rPr>
      </w:pPr>
      <w:r w:rsidRPr="003E4A1B">
        <w:rPr>
          <w:rFonts w:ascii="Arial" w:hAnsi="Arial" w:cs="Arial"/>
          <w:b/>
          <w:sz w:val="20"/>
          <w:szCs w:val="22"/>
        </w:rPr>
        <w:t xml:space="preserve">Use </w:t>
      </w:r>
      <w:r w:rsidRPr="003E4A1B">
        <w:rPr>
          <w:rFonts w:ascii="Arial" w:hAnsi="Arial" w:cs="Arial"/>
          <w:b/>
          <w:sz w:val="22"/>
          <w:szCs w:val="22"/>
          <w:vertAlign w:val="superscript"/>
        </w:rPr>
        <w:t>TM</w:t>
      </w:r>
      <w:r w:rsidRPr="003E4A1B">
        <w:rPr>
          <w:rFonts w:ascii="Arial" w:hAnsi="Arial" w:cs="Arial"/>
          <w:b/>
          <w:sz w:val="20"/>
          <w:szCs w:val="22"/>
        </w:rPr>
        <w:t xml:space="preserve"> (if a product) or </w:t>
      </w:r>
      <w:r w:rsidRPr="003E4A1B">
        <w:rPr>
          <w:rFonts w:ascii="Arial" w:hAnsi="Arial" w:cs="Arial"/>
          <w:b/>
          <w:sz w:val="22"/>
          <w:szCs w:val="22"/>
          <w:vertAlign w:val="superscript"/>
        </w:rPr>
        <w:t>SM</w:t>
      </w:r>
      <w:r w:rsidRPr="003E4A1B">
        <w:rPr>
          <w:rFonts w:ascii="Arial" w:hAnsi="Arial" w:cs="Arial"/>
          <w:b/>
          <w:sz w:val="20"/>
          <w:szCs w:val="22"/>
        </w:rPr>
        <w:t xml:space="preserve"> if a service</w:t>
      </w:r>
      <w:r w:rsidRPr="003E4A1B">
        <w:rPr>
          <w:rFonts w:ascii="Arial" w:hAnsi="Arial" w:cs="Arial"/>
          <w:sz w:val="20"/>
          <w:szCs w:val="22"/>
        </w:rPr>
        <w:t xml:space="preserve"> </w:t>
      </w:r>
      <w:r w:rsidR="00AA0278" w:rsidRPr="003E4A1B">
        <w:rPr>
          <w:rFonts w:ascii="Arial" w:hAnsi="Arial" w:cs="Arial"/>
          <w:sz w:val="20"/>
          <w:szCs w:val="22"/>
        </w:rPr>
        <w:t>when you use</w:t>
      </w:r>
      <w:r w:rsidRPr="003E4A1B">
        <w:rPr>
          <w:rFonts w:ascii="Arial" w:hAnsi="Arial" w:cs="Arial"/>
          <w:sz w:val="20"/>
          <w:szCs w:val="22"/>
        </w:rPr>
        <w:t xml:space="preserve"> your trade name.  This puts others on notice that you claim the name as your trademark. </w:t>
      </w:r>
      <w:r w:rsidR="00250EC7" w:rsidRPr="003E4A1B">
        <w:rPr>
          <w:rFonts w:ascii="Arial" w:hAnsi="Arial" w:cs="Arial"/>
          <w:sz w:val="20"/>
          <w:szCs w:val="22"/>
        </w:rPr>
        <w:t xml:space="preserve">For more </w:t>
      </w:r>
      <w:r w:rsidR="00AA0278" w:rsidRPr="003E4A1B">
        <w:rPr>
          <w:rFonts w:ascii="Arial" w:hAnsi="Arial" w:cs="Arial"/>
          <w:sz w:val="20"/>
          <w:szCs w:val="22"/>
        </w:rPr>
        <w:t>information,</w:t>
      </w:r>
      <w:r w:rsidR="00250EC7" w:rsidRPr="003E4A1B">
        <w:rPr>
          <w:rFonts w:ascii="Arial" w:hAnsi="Arial" w:cs="Arial"/>
          <w:sz w:val="20"/>
          <w:szCs w:val="22"/>
        </w:rPr>
        <w:t xml:space="preserve"> see the “</w:t>
      </w:r>
      <w:hyperlink w:anchor="Trademarks" w:history="1">
        <w:r w:rsidR="00250EC7" w:rsidRPr="003E4A1B">
          <w:rPr>
            <w:rStyle w:val="Hyperlink"/>
            <w:rFonts w:ascii="Arial" w:hAnsi="Arial" w:cs="Arial"/>
            <w:sz w:val="20"/>
            <w:szCs w:val="22"/>
          </w:rPr>
          <w:t>Trademarks</w:t>
        </w:r>
      </w:hyperlink>
      <w:r w:rsidR="00250EC7" w:rsidRPr="003E4A1B">
        <w:rPr>
          <w:rFonts w:ascii="Arial" w:hAnsi="Arial" w:cs="Arial"/>
          <w:sz w:val="20"/>
          <w:szCs w:val="22"/>
        </w:rPr>
        <w:t>” section of this text.</w:t>
      </w:r>
    </w:p>
    <w:p w14:paraId="360CFC57" w14:textId="77777777" w:rsidR="00F911E7" w:rsidRPr="003E4A1B" w:rsidRDefault="00F911E7" w:rsidP="00F03A08">
      <w:pPr>
        <w:pStyle w:val="NormalWeb"/>
        <w:tabs>
          <w:tab w:val="left" w:pos="2880"/>
          <w:tab w:val="left" w:pos="3780"/>
        </w:tabs>
        <w:spacing w:before="0" w:beforeAutospacing="0" w:after="0" w:afterAutospacing="0" w:line="276" w:lineRule="auto"/>
        <w:ind w:left="720" w:right="-86"/>
        <w:jc w:val="both"/>
        <w:rPr>
          <w:rFonts w:ascii="Arial" w:hAnsi="Arial" w:cs="Arial"/>
          <w:sz w:val="16"/>
          <w:szCs w:val="22"/>
        </w:rPr>
      </w:pPr>
    </w:p>
    <w:tbl>
      <w:tblPr>
        <w:tblStyle w:val="TableGrid"/>
        <w:tblW w:w="10332" w:type="dxa"/>
        <w:tblInd w:w="144" w:type="dxa"/>
        <w:tblLook w:val="04A0" w:firstRow="1" w:lastRow="0" w:firstColumn="1" w:lastColumn="0" w:noHBand="0" w:noVBand="1"/>
      </w:tblPr>
      <w:tblGrid>
        <w:gridCol w:w="10332"/>
      </w:tblGrid>
      <w:tr w:rsidR="00A72C5F" w:rsidRPr="003E4A1B" w14:paraId="551EFDF7" w14:textId="77777777" w:rsidTr="00DF2824">
        <w:tc>
          <w:tcPr>
            <w:tcW w:w="10332" w:type="dxa"/>
            <w:shd w:val="clear" w:color="auto" w:fill="FF0000"/>
            <w:tcMar>
              <w:left w:w="144" w:type="dxa"/>
              <w:right w:w="144" w:type="dxa"/>
            </w:tcMar>
          </w:tcPr>
          <w:p w14:paraId="2B396D33" w14:textId="77777777" w:rsidR="00A72C5F" w:rsidRPr="003E4A1B" w:rsidRDefault="00A72C5F" w:rsidP="00D16F5D">
            <w:pPr>
              <w:pStyle w:val="NormalWeb"/>
              <w:tabs>
                <w:tab w:val="left" w:pos="2880"/>
                <w:tab w:val="left" w:pos="3780"/>
              </w:tabs>
              <w:spacing w:before="60" w:beforeAutospacing="0" w:after="60" w:afterAutospacing="0" w:line="280" w:lineRule="exact"/>
              <w:ind w:right="-86"/>
              <w:jc w:val="center"/>
              <w:rPr>
                <w:rFonts w:ascii="Arial" w:hAnsi="Arial" w:cs="Arial"/>
                <w:b/>
                <w:color w:val="FFFFFF" w:themeColor="background1"/>
                <w:sz w:val="28"/>
                <w:szCs w:val="22"/>
              </w:rPr>
            </w:pPr>
            <w:r w:rsidRPr="003E4A1B">
              <w:rPr>
                <w:rFonts w:ascii="Arial" w:hAnsi="Arial" w:cs="Arial"/>
                <w:b/>
                <w:color w:val="FFFFFF" w:themeColor="background1"/>
                <w:szCs w:val="22"/>
              </w:rPr>
              <w:t>Trademark Horror Stor</w:t>
            </w:r>
            <w:r w:rsidR="00D16F5D" w:rsidRPr="003E4A1B">
              <w:rPr>
                <w:rFonts w:ascii="Arial" w:hAnsi="Arial" w:cs="Arial"/>
                <w:b/>
                <w:color w:val="FFFFFF" w:themeColor="background1"/>
                <w:szCs w:val="22"/>
              </w:rPr>
              <w:t>ies</w:t>
            </w:r>
          </w:p>
        </w:tc>
      </w:tr>
      <w:tr w:rsidR="00A72C5F" w:rsidRPr="003E4A1B" w14:paraId="4E343C10" w14:textId="77777777" w:rsidTr="00F911E7">
        <w:trPr>
          <w:trHeight w:val="2744"/>
        </w:trPr>
        <w:tc>
          <w:tcPr>
            <w:tcW w:w="10332" w:type="dxa"/>
            <w:tcMar>
              <w:left w:w="144" w:type="dxa"/>
              <w:right w:w="144" w:type="dxa"/>
            </w:tcMar>
          </w:tcPr>
          <w:p w14:paraId="2101CEAA" w14:textId="77777777" w:rsidR="00D16F5D" w:rsidRPr="003E4A1B" w:rsidRDefault="00D16F5D" w:rsidP="00DF2824">
            <w:pPr>
              <w:pStyle w:val="NormalWeb"/>
              <w:tabs>
                <w:tab w:val="left" w:pos="2880"/>
                <w:tab w:val="left" w:pos="3780"/>
              </w:tabs>
              <w:spacing w:before="0" w:beforeAutospacing="0" w:after="120" w:afterAutospacing="0" w:line="276" w:lineRule="auto"/>
              <w:ind w:left="360" w:right="324"/>
              <w:jc w:val="both"/>
              <w:rPr>
                <w:rFonts w:ascii="Arial" w:hAnsi="Arial" w:cs="Arial"/>
                <w:sz w:val="6"/>
                <w:szCs w:val="22"/>
              </w:rPr>
            </w:pPr>
          </w:p>
          <w:p w14:paraId="5D6212BE" w14:textId="77777777" w:rsidR="00D16F5D" w:rsidRPr="003E4A1B" w:rsidRDefault="00DF2824" w:rsidP="00D44B54">
            <w:pPr>
              <w:pStyle w:val="NormalWeb"/>
              <w:tabs>
                <w:tab w:val="left" w:pos="2880"/>
                <w:tab w:val="left" w:pos="3780"/>
              </w:tabs>
              <w:spacing w:before="0" w:beforeAutospacing="0" w:after="60" w:afterAutospacing="0" w:line="276" w:lineRule="auto"/>
              <w:ind w:left="216" w:right="331"/>
              <w:jc w:val="both"/>
              <w:rPr>
                <w:rFonts w:ascii="Arial" w:hAnsi="Arial" w:cs="Arial"/>
                <w:sz w:val="20"/>
                <w:szCs w:val="22"/>
              </w:rPr>
            </w:pPr>
            <w:r w:rsidRPr="003E4A1B">
              <w:rPr>
                <w:rFonts w:ascii="Arial" w:hAnsi="Arial" w:cs="Arial"/>
                <w:sz w:val="28"/>
                <w:szCs w:val="22"/>
              </w:rPr>
              <w:t>T</w:t>
            </w:r>
            <w:r w:rsidRPr="003E4A1B">
              <w:rPr>
                <w:rFonts w:ascii="Arial" w:hAnsi="Arial" w:cs="Arial"/>
                <w:sz w:val="20"/>
                <w:szCs w:val="22"/>
              </w:rPr>
              <w:t>wo young girls (the eldest</w:t>
            </w:r>
            <w:r w:rsidR="00B277B1" w:rsidRPr="003E4A1B">
              <w:rPr>
                <w:rFonts w:ascii="Arial" w:hAnsi="Arial" w:cs="Arial"/>
                <w:sz w:val="20"/>
                <w:szCs w:val="22"/>
              </w:rPr>
              <w:t xml:space="preserve"> was 14) </w:t>
            </w:r>
            <w:r w:rsidRPr="003E4A1B">
              <w:rPr>
                <w:rFonts w:ascii="Arial" w:hAnsi="Arial" w:cs="Arial"/>
                <w:sz w:val="20"/>
                <w:szCs w:val="22"/>
              </w:rPr>
              <w:t>were sued for $</w:t>
            </w:r>
            <w:r w:rsidR="00D66BB4" w:rsidRPr="003E4A1B">
              <w:rPr>
                <w:rFonts w:ascii="Arial" w:hAnsi="Arial" w:cs="Arial"/>
                <w:sz w:val="20"/>
                <w:szCs w:val="22"/>
              </w:rPr>
              <w:t>1</w:t>
            </w:r>
            <w:r w:rsidRPr="003E4A1B">
              <w:rPr>
                <w:rFonts w:ascii="Arial" w:hAnsi="Arial" w:cs="Arial"/>
                <w:sz w:val="20"/>
                <w:szCs w:val="22"/>
              </w:rPr>
              <w:t xml:space="preserve"> million by</w:t>
            </w:r>
            <w:r w:rsidR="00F85ED0" w:rsidRPr="003E4A1B">
              <w:rPr>
                <w:rFonts w:ascii="Arial" w:hAnsi="Arial" w:cs="Arial"/>
                <w:sz w:val="20"/>
                <w:szCs w:val="22"/>
              </w:rPr>
              <w:t xml:space="preserve"> an Indiana company who claimed</w:t>
            </w:r>
            <w:r w:rsidRPr="003E4A1B">
              <w:rPr>
                <w:rFonts w:ascii="Arial" w:hAnsi="Arial" w:cs="Arial"/>
                <w:sz w:val="20"/>
                <w:szCs w:val="22"/>
              </w:rPr>
              <w:t xml:space="preserve"> the young entrepreneurs</w:t>
            </w:r>
            <w:r w:rsidR="00D66BB4" w:rsidRPr="003E4A1B">
              <w:rPr>
                <w:rFonts w:ascii="Arial" w:hAnsi="Arial" w:cs="Arial"/>
                <w:sz w:val="20"/>
                <w:szCs w:val="22"/>
              </w:rPr>
              <w:t>’</w:t>
            </w:r>
            <w:r w:rsidRPr="003E4A1B">
              <w:rPr>
                <w:rFonts w:ascii="Arial" w:hAnsi="Arial" w:cs="Arial"/>
                <w:sz w:val="20"/>
                <w:szCs w:val="22"/>
              </w:rPr>
              <w:t xml:space="preserve"> use of the name “HypeWipes” (for their mobile phone clean</w:t>
            </w:r>
            <w:r w:rsidR="007B49FB" w:rsidRPr="003E4A1B">
              <w:rPr>
                <w:rFonts w:ascii="Arial" w:hAnsi="Arial" w:cs="Arial"/>
                <w:sz w:val="20"/>
                <w:szCs w:val="22"/>
              </w:rPr>
              <w:t>ing pad</w:t>
            </w:r>
            <w:r w:rsidRPr="003E4A1B">
              <w:rPr>
                <w:rFonts w:ascii="Arial" w:hAnsi="Arial" w:cs="Arial"/>
                <w:sz w:val="20"/>
                <w:szCs w:val="22"/>
              </w:rPr>
              <w:t>) conflicted with its long-standing trademark “Hype-Wipe”</w:t>
            </w:r>
            <w:r w:rsidR="00D66BB4" w:rsidRPr="003E4A1B">
              <w:rPr>
                <w:rFonts w:ascii="Arial" w:hAnsi="Arial" w:cs="Arial"/>
                <w:sz w:val="20"/>
                <w:szCs w:val="22"/>
              </w:rPr>
              <w:t xml:space="preserve"> for a</w:t>
            </w:r>
            <w:r w:rsidRPr="003E4A1B">
              <w:rPr>
                <w:rFonts w:ascii="Arial" w:hAnsi="Arial" w:cs="Arial"/>
                <w:sz w:val="20"/>
                <w:szCs w:val="22"/>
              </w:rPr>
              <w:t xml:space="preserve"> hospital disinfecting wipe.  Dishearteningly, the</w:t>
            </w:r>
            <w:r w:rsidR="00D44B54" w:rsidRPr="003E4A1B">
              <w:rPr>
                <w:rFonts w:ascii="Arial" w:hAnsi="Arial" w:cs="Arial"/>
                <w:sz w:val="20"/>
                <w:szCs w:val="22"/>
              </w:rPr>
              <w:t xml:space="preserve"> </w:t>
            </w:r>
            <w:r w:rsidRPr="003E4A1B">
              <w:rPr>
                <w:rFonts w:ascii="Arial" w:hAnsi="Arial" w:cs="Arial"/>
                <w:sz w:val="20"/>
                <w:szCs w:val="22"/>
              </w:rPr>
              <w:t xml:space="preserve">startup had paid $1000 for a trademark search.  </w:t>
            </w:r>
            <w:r w:rsidR="00D16F5D" w:rsidRPr="003E4A1B">
              <w:rPr>
                <w:rFonts w:ascii="Arial" w:hAnsi="Arial" w:cs="Arial"/>
                <w:sz w:val="20"/>
                <w:szCs w:val="22"/>
              </w:rPr>
              <w:t>-- Len Besthoff, www.nbcconnecticut.com, 11/7/2014.</w:t>
            </w:r>
          </w:p>
          <w:p w14:paraId="1675EBB3" w14:textId="77777777" w:rsidR="00DF2824" w:rsidRPr="003E4A1B" w:rsidRDefault="00DF2824" w:rsidP="00D44B54">
            <w:pPr>
              <w:pStyle w:val="NormalWeb"/>
              <w:tabs>
                <w:tab w:val="left" w:pos="2880"/>
                <w:tab w:val="left" w:pos="3780"/>
              </w:tabs>
              <w:spacing w:before="0" w:beforeAutospacing="0" w:after="120" w:afterAutospacing="0" w:line="276" w:lineRule="auto"/>
              <w:ind w:left="216" w:right="324"/>
              <w:jc w:val="both"/>
              <w:rPr>
                <w:rFonts w:ascii="Arial" w:hAnsi="Arial" w:cs="Arial"/>
                <w:b/>
                <w:i/>
                <w:sz w:val="20"/>
                <w:szCs w:val="22"/>
              </w:rPr>
            </w:pPr>
            <w:r w:rsidRPr="003E4A1B">
              <w:rPr>
                <w:rFonts w:ascii="Arial" w:hAnsi="Arial" w:cs="Arial"/>
                <w:b/>
                <w:i/>
                <w:sz w:val="20"/>
                <w:szCs w:val="22"/>
              </w:rPr>
              <w:t xml:space="preserve">Lesson:  </w:t>
            </w:r>
            <w:r w:rsidR="00AA0278" w:rsidRPr="003E4A1B">
              <w:rPr>
                <w:rFonts w:ascii="Arial" w:hAnsi="Arial" w:cs="Arial"/>
                <w:b/>
                <w:i/>
                <w:sz w:val="20"/>
                <w:szCs w:val="22"/>
              </w:rPr>
              <w:t>Do not</w:t>
            </w:r>
            <w:r w:rsidRPr="003E4A1B">
              <w:rPr>
                <w:rFonts w:ascii="Arial" w:hAnsi="Arial" w:cs="Arial"/>
                <w:b/>
                <w:i/>
                <w:sz w:val="20"/>
                <w:szCs w:val="22"/>
              </w:rPr>
              <w:t xml:space="preserve"> forget to check </w:t>
            </w:r>
            <w:r w:rsidR="00AA0278" w:rsidRPr="003E4A1B">
              <w:rPr>
                <w:rFonts w:ascii="Arial" w:hAnsi="Arial" w:cs="Arial"/>
                <w:b/>
                <w:i/>
                <w:sz w:val="20"/>
                <w:szCs w:val="22"/>
              </w:rPr>
              <w:t>hyphenated versions</w:t>
            </w:r>
            <w:r w:rsidRPr="003E4A1B">
              <w:rPr>
                <w:rFonts w:ascii="Arial" w:hAnsi="Arial" w:cs="Arial"/>
                <w:b/>
                <w:i/>
                <w:sz w:val="20"/>
                <w:szCs w:val="22"/>
              </w:rPr>
              <w:t xml:space="preserve"> of two-</w:t>
            </w:r>
            <w:r w:rsidR="00AA0278" w:rsidRPr="003E4A1B">
              <w:rPr>
                <w:rFonts w:ascii="Arial" w:hAnsi="Arial" w:cs="Arial"/>
                <w:b/>
                <w:i/>
                <w:sz w:val="20"/>
                <w:szCs w:val="22"/>
              </w:rPr>
              <w:t>word trademarks</w:t>
            </w:r>
            <w:r w:rsidRPr="003E4A1B">
              <w:rPr>
                <w:rFonts w:ascii="Arial" w:hAnsi="Arial" w:cs="Arial"/>
                <w:b/>
                <w:i/>
                <w:sz w:val="20"/>
                <w:szCs w:val="22"/>
              </w:rPr>
              <w:t xml:space="preserve"> </w:t>
            </w:r>
            <w:r w:rsidR="00AA0278" w:rsidRPr="003E4A1B">
              <w:rPr>
                <w:rFonts w:ascii="Arial" w:hAnsi="Arial" w:cs="Arial"/>
                <w:b/>
                <w:i/>
                <w:sz w:val="20"/>
                <w:szCs w:val="22"/>
              </w:rPr>
              <w:t>and plural</w:t>
            </w:r>
            <w:r w:rsidRPr="003E4A1B">
              <w:rPr>
                <w:rFonts w:ascii="Arial" w:hAnsi="Arial" w:cs="Arial"/>
                <w:b/>
                <w:i/>
                <w:sz w:val="20"/>
                <w:szCs w:val="22"/>
              </w:rPr>
              <w:t xml:space="preserve"> spellings.</w:t>
            </w:r>
            <w:r w:rsidR="00D16F5D" w:rsidRPr="003E4A1B">
              <w:rPr>
                <w:rFonts w:ascii="Arial" w:hAnsi="Arial" w:cs="Arial"/>
                <w:b/>
                <w:i/>
                <w:sz w:val="20"/>
                <w:szCs w:val="22"/>
              </w:rPr>
              <w:t xml:space="preserve">  </w:t>
            </w:r>
          </w:p>
          <w:p w14:paraId="44E0025A" w14:textId="77777777" w:rsidR="00D16F5D" w:rsidRPr="003E4A1B" w:rsidRDefault="00D16F5D" w:rsidP="00D44B54">
            <w:pPr>
              <w:pStyle w:val="NormalWeb"/>
              <w:tabs>
                <w:tab w:val="left" w:pos="2880"/>
                <w:tab w:val="left" w:pos="3780"/>
              </w:tabs>
              <w:spacing w:before="0" w:beforeAutospacing="0" w:after="60" w:afterAutospacing="0" w:line="276" w:lineRule="auto"/>
              <w:ind w:left="216" w:right="331"/>
              <w:jc w:val="both"/>
              <w:rPr>
                <w:rFonts w:ascii="Arial" w:hAnsi="Arial" w:cs="Arial"/>
                <w:sz w:val="20"/>
                <w:szCs w:val="22"/>
              </w:rPr>
            </w:pPr>
            <w:r w:rsidRPr="003E4A1B">
              <w:rPr>
                <w:rFonts w:ascii="Arial" w:hAnsi="Arial" w:cs="Arial"/>
                <w:sz w:val="20"/>
                <w:szCs w:val="22"/>
              </w:rPr>
              <w:t xml:space="preserve">Facebook sued a Burlington, Vermont, company for using the name DesignBook. – Ruth Simon, </w:t>
            </w:r>
            <w:r w:rsidRPr="003E4A1B">
              <w:rPr>
                <w:rFonts w:ascii="Arial" w:hAnsi="Arial" w:cs="Arial"/>
                <w:i/>
                <w:sz w:val="20"/>
                <w:szCs w:val="22"/>
              </w:rPr>
              <w:t>Wall Street Jou</w:t>
            </w:r>
            <w:r w:rsidR="006B40E0" w:rsidRPr="003E4A1B">
              <w:rPr>
                <w:rFonts w:ascii="Arial" w:hAnsi="Arial" w:cs="Arial"/>
                <w:i/>
                <w:sz w:val="20"/>
                <w:szCs w:val="22"/>
              </w:rPr>
              <w:t>r</w:t>
            </w:r>
            <w:r w:rsidRPr="003E4A1B">
              <w:rPr>
                <w:rFonts w:ascii="Arial" w:hAnsi="Arial" w:cs="Arial"/>
                <w:i/>
                <w:sz w:val="20"/>
                <w:szCs w:val="22"/>
              </w:rPr>
              <w:t>nal</w:t>
            </w:r>
            <w:r w:rsidRPr="003E4A1B">
              <w:rPr>
                <w:rFonts w:ascii="Arial" w:hAnsi="Arial" w:cs="Arial"/>
                <w:sz w:val="20"/>
                <w:szCs w:val="22"/>
              </w:rPr>
              <w:t xml:space="preserve">, June 10, 2015.  </w:t>
            </w:r>
          </w:p>
          <w:p w14:paraId="60C705BE" w14:textId="77777777" w:rsidR="00DF2824" w:rsidRPr="003E4A1B" w:rsidRDefault="00D16F5D" w:rsidP="00D44B54">
            <w:pPr>
              <w:pStyle w:val="NormalWeb"/>
              <w:tabs>
                <w:tab w:val="left" w:pos="2880"/>
                <w:tab w:val="left" w:pos="3780"/>
              </w:tabs>
              <w:spacing w:before="0" w:beforeAutospacing="0" w:after="120" w:afterAutospacing="0" w:line="276" w:lineRule="auto"/>
              <w:ind w:left="216" w:right="324"/>
              <w:jc w:val="both"/>
              <w:rPr>
                <w:rFonts w:ascii="Arial" w:hAnsi="Arial" w:cs="Arial"/>
                <w:b/>
                <w:sz w:val="22"/>
                <w:szCs w:val="22"/>
              </w:rPr>
            </w:pPr>
            <w:r w:rsidRPr="003E4A1B">
              <w:rPr>
                <w:rFonts w:ascii="Arial" w:hAnsi="Arial" w:cs="Arial"/>
                <w:b/>
                <w:i/>
                <w:sz w:val="20"/>
                <w:szCs w:val="22"/>
              </w:rPr>
              <w:t xml:space="preserve">Lesson: </w:t>
            </w:r>
            <w:r w:rsidR="00AA0278" w:rsidRPr="003E4A1B">
              <w:rPr>
                <w:rFonts w:ascii="Arial" w:hAnsi="Arial" w:cs="Arial"/>
                <w:b/>
                <w:i/>
                <w:sz w:val="20"/>
                <w:szCs w:val="22"/>
              </w:rPr>
              <w:t>Do not</w:t>
            </w:r>
            <w:r w:rsidRPr="003E4A1B">
              <w:rPr>
                <w:rFonts w:ascii="Arial" w:hAnsi="Arial" w:cs="Arial"/>
                <w:b/>
                <w:i/>
                <w:sz w:val="20"/>
                <w:szCs w:val="22"/>
              </w:rPr>
              <w:t xml:space="preserve"> kick big dogs.</w:t>
            </w:r>
          </w:p>
        </w:tc>
      </w:tr>
    </w:tbl>
    <w:p w14:paraId="44F11D2F" w14:textId="77777777" w:rsidR="00FE2A6F" w:rsidRPr="003E4A1B" w:rsidRDefault="00FE2A6F" w:rsidP="007F091F">
      <w:pPr>
        <w:rPr>
          <w:rFonts w:cs="Arial"/>
          <w:i/>
          <w:noProof/>
          <w:sz w:val="24"/>
        </w:rPr>
      </w:pPr>
    </w:p>
    <w:p w14:paraId="70F97913" w14:textId="77777777" w:rsidR="007F091F" w:rsidRPr="003E4A1B" w:rsidRDefault="00250938" w:rsidP="007F091F">
      <w:pPr>
        <w:rPr>
          <w:rFonts w:cs="Arial"/>
          <w:noProof/>
        </w:rPr>
      </w:pPr>
      <w:r w:rsidRPr="003E4A1B">
        <w:rPr>
          <w:rFonts w:cs="Arial"/>
          <w:i/>
          <w:noProof/>
          <w:sz w:val="24"/>
        </w:rPr>
        <w:t xml:space="preserve">Brand </w:t>
      </w:r>
      <w:r w:rsidR="007F091F" w:rsidRPr="003E4A1B">
        <w:rPr>
          <w:rFonts w:cs="Arial"/>
          <w:i/>
          <w:noProof/>
          <w:sz w:val="24"/>
        </w:rPr>
        <w:t>Image – Company Name</w:t>
      </w:r>
      <w:r w:rsidR="007F091F" w:rsidRPr="003E4A1B">
        <w:rPr>
          <w:rFonts w:cs="Arial"/>
          <w:noProof/>
          <w:sz w:val="24"/>
        </w:rPr>
        <w:tab/>
        <w:t xml:space="preserve"> </w:t>
      </w:r>
      <w:r w:rsidR="007F091F" w:rsidRPr="003E4A1B">
        <w:rPr>
          <w:rFonts w:cs="Arial"/>
          <w:noProof/>
        </w:rPr>
        <w:tab/>
      </w:r>
      <w:r w:rsidR="00963C59" w:rsidRPr="003E4A1B">
        <w:rPr>
          <w:rFonts w:cs="Arial"/>
          <w:noProof/>
        </w:rPr>
        <w:tab/>
      </w:r>
    </w:p>
    <w:p w14:paraId="2DA6C869" w14:textId="77777777" w:rsidR="00B50AC4" w:rsidRPr="003E4A1B" w:rsidRDefault="00B50AC4" w:rsidP="007F091F">
      <w:pPr>
        <w:pStyle w:val="NormalWeb"/>
        <w:tabs>
          <w:tab w:val="left" w:pos="2880"/>
          <w:tab w:val="left" w:pos="3780"/>
        </w:tabs>
        <w:spacing w:before="0" w:beforeAutospacing="0" w:after="0" w:afterAutospacing="0" w:line="276" w:lineRule="auto"/>
        <w:ind w:right="-86"/>
        <w:rPr>
          <w:rFonts w:ascii="Arial" w:hAnsi="Arial" w:cs="Arial"/>
          <w:sz w:val="20"/>
          <w:szCs w:val="22"/>
        </w:rPr>
      </w:pPr>
    </w:p>
    <w:p w14:paraId="72633D62" w14:textId="77777777" w:rsidR="005D3068" w:rsidRPr="003E4A1B" w:rsidRDefault="005D3068" w:rsidP="002D375B">
      <w:pPr>
        <w:pStyle w:val="NormalWeb"/>
        <w:spacing w:before="0" w:beforeAutospacing="0" w:after="0" w:afterAutospacing="0"/>
        <w:ind w:right="-86"/>
        <w:rPr>
          <w:rFonts w:ascii="Arial" w:hAnsi="Arial" w:cs="Arial"/>
          <w:i/>
          <w:spacing w:val="6"/>
          <w:sz w:val="22"/>
          <w:szCs w:val="22"/>
        </w:rPr>
      </w:pPr>
    </w:p>
    <w:p w14:paraId="6436BF40" w14:textId="77777777" w:rsidR="002D375B" w:rsidRPr="003E4A1B" w:rsidRDefault="002D375B" w:rsidP="002D375B">
      <w:pPr>
        <w:pStyle w:val="NormalWeb"/>
        <w:spacing w:before="0" w:beforeAutospacing="0" w:after="60" w:afterAutospacing="0"/>
        <w:ind w:right="-86"/>
        <w:rPr>
          <w:rFonts w:ascii="Arial" w:hAnsi="Arial" w:cs="Arial"/>
          <w:spacing w:val="6"/>
          <w:sz w:val="22"/>
          <w:szCs w:val="22"/>
        </w:rPr>
      </w:pPr>
      <w:r w:rsidRPr="003E4A1B">
        <w:rPr>
          <w:rFonts w:ascii="Arial" w:hAnsi="Arial" w:cs="Arial"/>
          <w:spacing w:val="6"/>
          <w:sz w:val="22"/>
          <w:szCs w:val="22"/>
        </w:rPr>
        <w:t>SUMMARY:  THREE STEPS TO SELECTING THE PERFECT NAME</w:t>
      </w:r>
    </w:p>
    <w:p w14:paraId="2353F4C3" w14:textId="77777777" w:rsidR="002D375B" w:rsidRPr="003E4A1B" w:rsidRDefault="002D375B" w:rsidP="00105191">
      <w:pPr>
        <w:pStyle w:val="NormalWeb"/>
        <w:numPr>
          <w:ilvl w:val="0"/>
          <w:numId w:val="114"/>
        </w:numPr>
        <w:spacing w:before="0" w:beforeAutospacing="0" w:after="0" w:afterAutospacing="0"/>
        <w:ind w:right="-86"/>
        <w:rPr>
          <w:rFonts w:ascii="Arial" w:hAnsi="Arial" w:cs="Arial"/>
          <w:spacing w:val="6"/>
          <w:sz w:val="20"/>
          <w:szCs w:val="22"/>
        </w:rPr>
      </w:pPr>
      <w:r w:rsidRPr="003E4A1B">
        <w:rPr>
          <w:rFonts w:ascii="Arial" w:hAnsi="Arial" w:cs="Arial"/>
          <w:spacing w:val="6"/>
          <w:sz w:val="20"/>
          <w:szCs w:val="22"/>
        </w:rPr>
        <w:t>Brainstorm Names that evoke the right impression among your target demographic</w:t>
      </w:r>
    </w:p>
    <w:p w14:paraId="66E18FA4" w14:textId="77777777" w:rsidR="002D375B" w:rsidRPr="003E4A1B" w:rsidRDefault="002D375B" w:rsidP="00105191">
      <w:pPr>
        <w:pStyle w:val="NormalWeb"/>
        <w:numPr>
          <w:ilvl w:val="0"/>
          <w:numId w:val="114"/>
        </w:numPr>
        <w:spacing w:before="0" w:beforeAutospacing="0" w:after="0" w:afterAutospacing="0"/>
        <w:ind w:right="-86"/>
        <w:rPr>
          <w:rFonts w:ascii="Arial" w:hAnsi="Arial" w:cs="Arial"/>
          <w:spacing w:val="6"/>
          <w:sz w:val="20"/>
          <w:szCs w:val="22"/>
        </w:rPr>
      </w:pPr>
      <w:r w:rsidRPr="003E4A1B">
        <w:rPr>
          <w:rFonts w:ascii="Arial" w:hAnsi="Arial" w:cs="Arial"/>
          <w:spacing w:val="6"/>
          <w:sz w:val="20"/>
          <w:szCs w:val="22"/>
        </w:rPr>
        <w:t>Test your short list on potential customers</w:t>
      </w:r>
    </w:p>
    <w:p w14:paraId="76506642" w14:textId="77777777" w:rsidR="002D375B" w:rsidRPr="003E4A1B" w:rsidRDefault="002D375B" w:rsidP="00105191">
      <w:pPr>
        <w:pStyle w:val="NormalWeb"/>
        <w:numPr>
          <w:ilvl w:val="0"/>
          <w:numId w:val="114"/>
        </w:numPr>
        <w:spacing w:before="0" w:beforeAutospacing="0" w:after="0" w:afterAutospacing="0"/>
        <w:ind w:right="-86"/>
        <w:rPr>
          <w:rFonts w:ascii="Arial" w:hAnsi="Arial" w:cs="Arial"/>
          <w:spacing w:val="6"/>
          <w:sz w:val="22"/>
          <w:szCs w:val="22"/>
        </w:rPr>
      </w:pPr>
      <w:r w:rsidRPr="003E4A1B">
        <w:rPr>
          <w:rFonts w:ascii="Arial" w:hAnsi="Arial" w:cs="Arial"/>
          <w:spacing w:val="6"/>
          <w:sz w:val="20"/>
          <w:szCs w:val="22"/>
        </w:rPr>
        <w:t>Verify that the name is not already being used</w:t>
      </w:r>
    </w:p>
    <w:p w14:paraId="056FF076" w14:textId="77777777" w:rsidR="002D375B" w:rsidRPr="003E4A1B" w:rsidRDefault="002D375B" w:rsidP="002D375B">
      <w:pPr>
        <w:pStyle w:val="NormalWeb"/>
        <w:spacing w:before="0" w:beforeAutospacing="0" w:after="0" w:afterAutospacing="0"/>
        <w:ind w:right="-86"/>
        <w:rPr>
          <w:rFonts w:ascii="Arial" w:hAnsi="Arial" w:cs="Arial"/>
          <w:spacing w:val="6"/>
          <w:sz w:val="20"/>
          <w:szCs w:val="22"/>
        </w:rPr>
      </w:pPr>
    </w:p>
    <w:p w14:paraId="3268835C" w14:textId="77777777" w:rsidR="002D375B" w:rsidRPr="00B811E6" w:rsidRDefault="002D375B" w:rsidP="00963C59">
      <w:pPr>
        <w:pStyle w:val="NormalWeb"/>
        <w:tabs>
          <w:tab w:val="left" w:pos="2880"/>
          <w:tab w:val="left" w:pos="3780"/>
        </w:tabs>
        <w:spacing w:before="0" w:beforeAutospacing="0" w:after="0" w:afterAutospacing="0"/>
        <w:ind w:right="-86"/>
        <w:jc w:val="center"/>
        <w:rPr>
          <w:rFonts w:ascii="Arial" w:hAnsi="Arial" w:cs="Arial"/>
          <w:spacing w:val="6"/>
          <w:sz w:val="14"/>
          <w:szCs w:val="22"/>
        </w:rPr>
      </w:pPr>
    </w:p>
    <w:p w14:paraId="6E842581" w14:textId="77777777" w:rsidR="00963C59" w:rsidRPr="003E4A1B" w:rsidRDefault="00426000" w:rsidP="002D375B">
      <w:pPr>
        <w:pStyle w:val="NormalWeb"/>
        <w:tabs>
          <w:tab w:val="left" w:pos="2880"/>
          <w:tab w:val="left" w:pos="3780"/>
        </w:tabs>
        <w:spacing w:before="0" w:beforeAutospacing="0" w:after="0" w:afterAutospacing="0"/>
        <w:ind w:right="-86"/>
        <w:rPr>
          <w:rFonts w:ascii="Arial" w:hAnsi="Arial" w:cs="Arial"/>
          <w:spacing w:val="6"/>
          <w:sz w:val="22"/>
          <w:szCs w:val="22"/>
        </w:rPr>
      </w:pPr>
      <w:r w:rsidRPr="003E4A1B">
        <w:rPr>
          <w:rFonts w:ascii="Arial" w:hAnsi="Arial" w:cs="Arial"/>
          <w:spacing w:val="6"/>
          <w:sz w:val="22"/>
          <w:szCs w:val="22"/>
        </w:rPr>
        <w:t>CONFIRM</w:t>
      </w:r>
      <w:r w:rsidR="002D375B" w:rsidRPr="003E4A1B">
        <w:rPr>
          <w:rFonts w:ascii="Arial" w:hAnsi="Arial" w:cs="Arial"/>
          <w:spacing w:val="6"/>
          <w:sz w:val="22"/>
          <w:szCs w:val="22"/>
        </w:rPr>
        <w:t>ING</w:t>
      </w:r>
      <w:r w:rsidRPr="003E4A1B">
        <w:rPr>
          <w:rFonts w:ascii="Arial" w:hAnsi="Arial" w:cs="Arial"/>
          <w:spacing w:val="6"/>
          <w:sz w:val="22"/>
          <w:szCs w:val="22"/>
        </w:rPr>
        <w:t xml:space="preserve"> AVAILABILITY</w:t>
      </w:r>
      <w:r w:rsidR="00FE2A6F" w:rsidRPr="003E4A1B">
        <w:rPr>
          <w:rFonts w:ascii="Arial" w:hAnsi="Arial" w:cs="Arial"/>
          <w:spacing w:val="6"/>
          <w:sz w:val="22"/>
          <w:szCs w:val="22"/>
        </w:rPr>
        <w:t xml:space="preserve"> OF</w:t>
      </w:r>
      <w:r w:rsidRPr="003E4A1B">
        <w:rPr>
          <w:rFonts w:ascii="Arial" w:hAnsi="Arial" w:cs="Arial"/>
          <w:spacing w:val="6"/>
          <w:sz w:val="22"/>
          <w:szCs w:val="22"/>
        </w:rPr>
        <w:t xml:space="preserve"> POTENTIAL COMPANY NAME</w:t>
      </w:r>
      <w:r w:rsidR="002D375B" w:rsidRPr="003E4A1B">
        <w:rPr>
          <w:rFonts w:ascii="Arial" w:hAnsi="Arial" w:cs="Arial"/>
          <w:spacing w:val="6"/>
          <w:sz w:val="22"/>
          <w:szCs w:val="22"/>
        </w:rPr>
        <w:t>S</w:t>
      </w:r>
      <w:r w:rsidRPr="003E4A1B">
        <w:rPr>
          <w:rFonts w:ascii="Arial" w:hAnsi="Arial" w:cs="Arial"/>
          <w:spacing w:val="6"/>
          <w:sz w:val="22"/>
          <w:szCs w:val="22"/>
        </w:rPr>
        <w:t xml:space="preserve"> </w:t>
      </w:r>
      <w:r w:rsidR="002D375B" w:rsidRPr="003E4A1B">
        <w:rPr>
          <w:rFonts w:ascii="Arial" w:hAnsi="Arial" w:cs="Arial"/>
          <w:spacing w:val="6"/>
          <w:sz w:val="22"/>
          <w:szCs w:val="22"/>
        </w:rPr>
        <w:t xml:space="preserve"> </w:t>
      </w:r>
      <w:r w:rsidRPr="003E4A1B">
        <w:rPr>
          <w:rFonts w:ascii="Arial" w:hAnsi="Arial" w:cs="Arial"/>
          <w:spacing w:val="6"/>
          <w:sz w:val="22"/>
          <w:szCs w:val="22"/>
        </w:rPr>
        <w:t xml:space="preserve">   </w:t>
      </w:r>
    </w:p>
    <w:p w14:paraId="5E9FB1D5" w14:textId="77777777" w:rsidR="007E474C" w:rsidRPr="003E4A1B" w:rsidRDefault="007E474C" w:rsidP="007F091F">
      <w:pPr>
        <w:pStyle w:val="NormalWeb"/>
        <w:tabs>
          <w:tab w:val="left" w:pos="2880"/>
          <w:tab w:val="left" w:pos="3780"/>
        </w:tabs>
        <w:spacing w:before="0" w:beforeAutospacing="0" w:after="0" w:afterAutospacing="0" w:line="276" w:lineRule="auto"/>
        <w:ind w:right="-86"/>
        <w:rPr>
          <w:rFonts w:ascii="Arial" w:hAnsi="Arial" w:cs="Arial"/>
          <w:sz w:val="8"/>
          <w:szCs w:val="16"/>
        </w:rPr>
      </w:pPr>
    </w:p>
    <w:p w14:paraId="2F762ED8" w14:textId="77777777" w:rsidR="007F091F" w:rsidRPr="003E4A1B" w:rsidRDefault="007F091F" w:rsidP="00C77B33">
      <w:pPr>
        <w:pStyle w:val="NormalWeb"/>
        <w:tabs>
          <w:tab w:val="left" w:pos="2880"/>
          <w:tab w:val="left" w:pos="3780"/>
        </w:tabs>
        <w:spacing w:before="0" w:beforeAutospacing="0" w:after="0" w:afterAutospacing="0" w:line="360" w:lineRule="auto"/>
        <w:ind w:right="-86"/>
        <w:rPr>
          <w:rFonts w:ascii="Arial" w:hAnsi="Arial" w:cs="Arial"/>
          <w:sz w:val="12"/>
          <w:szCs w:val="22"/>
        </w:rPr>
      </w:pPr>
    </w:p>
    <w:p w14:paraId="63EFCE9C" w14:textId="77777777" w:rsidR="00AD2E03" w:rsidRPr="003E4A1B" w:rsidRDefault="007B49FB" w:rsidP="00C77B33">
      <w:pPr>
        <w:pStyle w:val="NormalWeb"/>
        <w:tabs>
          <w:tab w:val="left" w:pos="2880"/>
          <w:tab w:val="left" w:pos="3780"/>
        </w:tabs>
        <w:spacing w:before="0" w:beforeAutospacing="0" w:after="0" w:afterAutospacing="0" w:line="360" w:lineRule="auto"/>
        <w:ind w:right="-86"/>
        <w:rPr>
          <w:rFonts w:ascii="Arial" w:hAnsi="Arial" w:cs="Arial"/>
          <w:sz w:val="12"/>
          <w:szCs w:val="22"/>
        </w:rPr>
      </w:pPr>
      <w:r w:rsidRPr="003E4A1B">
        <w:rPr>
          <w:rFonts w:ascii="Arial" w:hAnsi="Arial" w:cs="Arial"/>
          <w:sz w:val="22"/>
          <w:szCs w:val="22"/>
        </w:rPr>
        <w:t xml:space="preserve">  </w:t>
      </w:r>
    </w:p>
    <w:p w14:paraId="01D63514" w14:textId="77777777" w:rsidR="001851FC" w:rsidRPr="00C77B33" w:rsidRDefault="001851FC" w:rsidP="00C77B33">
      <w:pPr>
        <w:pStyle w:val="NormalWeb"/>
        <w:tabs>
          <w:tab w:val="left" w:pos="2880"/>
          <w:tab w:val="left" w:pos="3780"/>
        </w:tabs>
        <w:spacing w:before="0" w:beforeAutospacing="0" w:after="0" w:afterAutospacing="0" w:line="360" w:lineRule="auto"/>
        <w:ind w:right="-86"/>
        <w:rPr>
          <w:rFonts w:ascii="Arial" w:hAnsi="Arial" w:cs="Arial"/>
          <w:sz w:val="20"/>
          <w:szCs w:val="22"/>
        </w:rPr>
      </w:pPr>
      <w:r w:rsidRPr="00C77B33">
        <w:rPr>
          <w:rFonts w:ascii="Arial" w:hAnsi="Arial" w:cs="Arial"/>
          <w:sz w:val="22"/>
          <w:szCs w:val="22"/>
        </w:rPr>
        <w:t xml:space="preserve">NAME </w:t>
      </w:r>
      <w:r w:rsidR="006148D5" w:rsidRPr="00C77B33">
        <w:rPr>
          <w:rFonts w:ascii="Arial" w:hAnsi="Arial" w:cs="Arial"/>
          <w:sz w:val="22"/>
          <w:szCs w:val="22"/>
        </w:rPr>
        <w:t xml:space="preserve">IDEA </w:t>
      </w:r>
      <w:r w:rsidR="008D27A1" w:rsidRPr="00C77B33">
        <w:rPr>
          <w:rFonts w:ascii="Arial" w:hAnsi="Arial" w:cs="Arial"/>
          <w:sz w:val="22"/>
          <w:szCs w:val="22"/>
        </w:rPr>
        <w:t xml:space="preserve"> </w:t>
      </w:r>
      <w:r w:rsidRPr="00C77B33">
        <w:rPr>
          <w:rFonts w:ascii="Arial" w:hAnsi="Arial" w:cs="Arial"/>
          <w:b/>
          <w:sz w:val="22"/>
          <w:szCs w:val="22"/>
        </w:rPr>
        <w:t>1</w:t>
      </w:r>
      <w:r w:rsidR="008D27A1" w:rsidRPr="00C77B33">
        <w:rPr>
          <w:rFonts w:ascii="Arial" w:hAnsi="Arial" w:cs="Arial"/>
          <w:b/>
          <w:sz w:val="22"/>
          <w:szCs w:val="22"/>
        </w:rPr>
        <w:t xml:space="preserve"> </w:t>
      </w:r>
      <w:r w:rsidRPr="00C77B33">
        <w:rPr>
          <w:rFonts w:ascii="Arial" w:hAnsi="Arial" w:cs="Arial"/>
          <w:sz w:val="22"/>
          <w:szCs w:val="22"/>
        </w:rPr>
        <w:t xml:space="preserve"> </w:t>
      </w:r>
      <w:r w:rsidRPr="00C77B33">
        <w:rPr>
          <w:rFonts w:ascii="Arial" w:hAnsi="Arial" w:cs="Arial"/>
          <w:sz w:val="20"/>
          <w:szCs w:val="22"/>
        </w:rPr>
        <w:t>_</w:t>
      </w:r>
      <w:r w:rsidR="00547605" w:rsidRPr="00C77B33">
        <w:rPr>
          <w:rFonts w:ascii="Arial" w:hAnsi="Arial" w:cs="Arial"/>
          <w:sz w:val="20"/>
          <w:szCs w:val="22"/>
        </w:rPr>
        <w:t>_</w:t>
      </w:r>
      <w:r w:rsidRPr="00C77B33">
        <w:rPr>
          <w:rFonts w:ascii="Arial" w:hAnsi="Arial" w:cs="Arial"/>
          <w:sz w:val="20"/>
          <w:szCs w:val="22"/>
        </w:rPr>
        <w:t>_________________________________</w:t>
      </w:r>
    </w:p>
    <w:p w14:paraId="11BF0427" w14:textId="77777777" w:rsidR="006148D5" w:rsidRPr="00C77B33" w:rsidRDefault="007B49FB" w:rsidP="00C77B33">
      <w:pPr>
        <w:pStyle w:val="NormalWeb"/>
        <w:tabs>
          <w:tab w:val="left" w:pos="540"/>
          <w:tab w:val="left" w:pos="3960"/>
          <w:tab w:val="left" w:pos="5040"/>
          <w:tab w:val="left" w:pos="6120"/>
          <w:tab w:val="left" w:pos="7200"/>
        </w:tabs>
        <w:spacing w:before="0" w:beforeAutospacing="0" w:after="120" w:afterAutospacing="0" w:line="280" w:lineRule="exact"/>
        <w:ind w:right="-86"/>
        <w:rPr>
          <w:rFonts w:ascii="Arial" w:hAnsi="Arial" w:cs="Arial"/>
          <w:sz w:val="20"/>
          <w:szCs w:val="22"/>
        </w:rPr>
      </w:pPr>
      <w:r w:rsidRPr="00C77B33">
        <w:rPr>
          <w:rFonts w:ascii="Arial" w:hAnsi="Arial" w:cs="Arial"/>
          <w:sz w:val="20"/>
          <w:szCs w:val="22"/>
        </w:rPr>
        <w:t xml:space="preserve">  </w:t>
      </w:r>
      <w:r w:rsidR="006148D5" w:rsidRPr="00C77B33">
        <w:rPr>
          <w:rFonts w:ascii="Arial" w:hAnsi="Arial" w:cs="Arial"/>
          <w:sz w:val="20"/>
          <w:szCs w:val="22"/>
        </w:rPr>
        <w:t xml:space="preserve">[  ]  </w:t>
      </w:r>
      <w:r w:rsidR="00F808CD" w:rsidRPr="00C77B33">
        <w:rPr>
          <w:rFonts w:ascii="Arial" w:hAnsi="Arial" w:cs="Arial"/>
          <w:sz w:val="20"/>
          <w:szCs w:val="22"/>
        </w:rPr>
        <w:t>Checked Secretary of State for your state</w:t>
      </w:r>
      <w:r w:rsidR="006148D5" w:rsidRPr="00C77B33">
        <w:rPr>
          <w:rFonts w:ascii="Arial" w:hAnsi="Arial" w:cs="Arial"/>
          <w:sz w:val="20"/>
          <w:szCs w:val="22"/>
        </w:rPr>
        <w:t xml:space="preserve"> </w:t>
      </w:r>
      <w:r w:rsidR="00F808CD" w:rsidRPr="00C77B33">
        <w:rPr>
          <w:rFonts w:ascii="Arial" w:hAnsi="Arial" w:cs="Arial"/>
          <w:sz w:val="20"/>
          <w:szCs w:val="22"/>
        </w:rPr>
        <w:t xml:space="preserve"> </w:t>
      </w:r>
      <w:r w:rsidR="006148D5" w:rsidRPr="00C77B33">
        <w:rPr>
          <w:rFonts w:ascii="Arial" w:hAnsi="Arial" w:cs="Arial"/>
          <w:sz w:val="20"/>
          <w:szCs w:val="22"/>
        </w:rPr>
        <w:t xml:space="preserve">  </w:t>
      </w:r>
      <w:r w:rsidR="00E97312" w:rsidRPr="00C77B33">
        <w:rPr>
          <w:rFonts w:ascii="Arial" w:hAnsi="Arial" w:cs="Arial"/>
        </w:rPr>
        <w:t xml:space="preserve"> </w:t>
      </w:r>
      <w:r w:rsidR="006148D5" w:rsidRPr="00C77B33">
        <w:rPr>
          <w:rFonts w:ascii="Arial" w:hAnsi="Arial" w:cs="Arial"/>
          <w:sz w:val="20"/>
          <w:szCs w:val="22"/>
        </w:rPr>
        <w:t xml:space="preserve"> </w:t>
      </w:r>
      <w:r w:rsidR="001851FC" w:rsidRPr="00C77B33">
        <w:rPr>
          <w:rFonts w:ascii="Arial" w:hAnsi="Arial" w:cs="Arial"/>
          <w:sz w:val="20"/>
          <w:szCs w:val="22"/>
        </w:rPr>
        <w:tab/>
      </w:r>
      <w:r w:rsidR="006148D5" w:rsidRPr="00C77B33">
        <w:rPr>
          <w:rFonts w:ascii="Arial" w:hAnsi="Arial" w:cs="Arial"/>
          <w:sz w:val="20"/>
          <w:szCs w:val="22"/>
        </w:rPr>
        <w:t xml:space="preserve"> </w:t>
      </w:r>
    </w:p>
    <w:p w14:paraId="680F1560" w14:textId="77777777" w:rsidR="00911CBD" w:rsidRPr="00C77B33" w:rsidRDefault="007B49FB" w:rsidP="00C77B33">
      <w:pPr>
        <w:pStyle w:val="NormalWeb"/>
        <w:tabs>
          <w:tab w:val="left" w:pos="540"/>
          <w:tab w:val="left" w:pos="720"/>
          <w:tab w:val="left" w:pos="3960"/>
          <w:tab w:val="left" w:pos="5040"/>
          <w:tab w:val="left" w:pos="6120"/>
          <w:tab w:val="left" w:pos="7200"/>
        </w:tabs>
        <w:spacing w:before="0" w:beforeAutospacing="0" w:after="0" w:afterAutospacing="0" w:line="276" w:lineRule="auto"/>
        <w:ind w:right="-86"/>
        <w:rPr>
          <w:rFonts w:ascii="Arial" w:hAnsi="Arial" w:cs="Arial"/>
          <w:sz w:val="20"/>
          <w:szCs w:val="22"/>
        </w:rPr>
      </w:pPr>
      <w:r w:rsidRPr="00C77B33">
        <w:rPr>
          <w:rFonts w:ascii="Arial" w:hAnsi="Arial" w:cs="Arial"/>
          <w:sz w:val="20"/>
          <w:szCs w:val="22"/>
        </w:rPr>
        <w:t xml:space="preserve">  </w:t>
      </w:r>
      <w:r w:rsidR="008D27A1" w:rsidRPr="00C77B33">
        <w:rPr>
          <w:rFonts w:ascii="Arial" w:hAnsi="Arial" w:cs="Arial"/>
          <w:sz w:val="20"/>
          <w:szCs w:val="22"/>
        </w:rPr>
        <w:t>[  ]  Google search (just typing the word into Google may uncover some unregistered marks or companies)</w:t>
      </w:r>
      <w:r w:rsidR="00911CBD" w:rsidRPr="00C77B33">
        <w:rPr>
          <w:rFonts w:ascii="Arial" w:hAnsi="Arial" w:cs="Arial"/>
          <w:sz w:val="20"/>
          <w:szCs w:val="22"/>
        </w:rPr>
        <w:t xml:space="preserve">. </w:t>
      </w:r>
    </w:p>
    <w:p w14:paraId="25B3E01D" w14:textId="77777777" w:rsidR="000A5253" w:rsidRPr="00C77B33" w:rsidRDefault="00911CBD" w:rsidP="00C77B33">
      <w:pPr>
        <w:pStyle w:val="NormalWeb"/>
        <w:tabs>
          <w:tab w:val="left" w:pos="540"/>
          <w:tab w:val="left" w:pos="720"/>
          <w:tab w:val="left" w:pos="3960"/>
          <w:tab w:val="left" w:pos="5040"/>
          <w:tab w:val="left" w:pos="6120"/>
          <w:tab w:val="left" w:pos="7200"/>
        </w:tabs>
        <w:spacing w:before="0" w:beforeAutospacing="0" w:after="120" w:afterAutospacing="0" w:line="280" w:lineRule="exact"/>
        <w:ind w:right="-86"/>
        <w:rPr>
          <w:rFonts w:ascii="Arial" w:hAnsi="Arial" w:cs="Arial"/>
          <w:sz w:val="20"/>
          <w:szCs w:val="22"/>
        </w:rPr>
      </w:pPr>
      <w:r w:rsidRPr="00C77B33">
        <w:rPr>
          <w:rFonts w:ascii="Arial" w:hAnsi="Arial" w:cs="Arial"/>
          <w:sz w:val="20"/>
          <w:szCs w:val="22"/>
        </w:rPr>
        <w:t xml:space="preserve">         </w:t>
      </w:r>
      <w:r w:rsidR="00BB0190" w:rsidRPr="00C77B33">
        <w:rPr>
          <w:rFonts w:ascii="Arial" w:hAnsi="Arial" w:cs="Arial"/>
          <w:sz w:val="20"/>
          <w:szCs w:val="22"/>
        </w:rPr>
        <w:t xml:space="preserve"> </w:t>
      </w:r>
      <w:r w:rsidRPr="00C77B33">
        <w:rPr>
          <w:rFonts w:ascii="Arial" w:hAnsi="Arial" w:cs="Arial"/>
          <w:sz w:val="20"/>
          <w:szCs w:val="22"/>
        </w:rPr>
        <w:t>Search name as two</w:t>
      </w:r>
      <w:r w:rsidR="00BB0190" w:rsidRPr="00C77B33">
        <w:rPr>
          <w:rFonts w:ascii="Arial" w:hAnsi="Arial" w:cs="Arial"/>
          <w:sz w:val="20"/>
          <w:szCs w:val="22"/>
        </w:rPr>
        <w:t xml:space="preserve"> </w:t>
      </w:r>
      <w:r w:rsidRPr="00C77B33">
        <w:rPr>
          <w:rFonts w:ascii="Arial" w:hAnsi="Arial" w:cs="Arial"/>
          <w:sz w:val="20"/>
          <w:szCs w:val="22"/>
        </w:rPr>
        <w:t xml:space="preserve">words  (Whole Foods) and as one word (Wholefoods). </w:t>
      </w:r>
      <w:r w:rsidR="00BD09D8" w:rsidRPr="00C77B33">
        <w:rPr>
          <w:rFonts w:ascii="Arial" w:hAnsi="Arial" w:cs="Arial"/>
          <w:sz w:val="20"/>
          <w:szCs w:val="22"/>
        </w:rPr>
        <w:t xml:space="preserve">.  </w:t>
      </w:r>
      <w:r w:rsidR="007B49FB" w:rsidRPr="00C77B33">
        <w:rPr>
          <w:rFonts w:ascii="Arial" w:hAnsi="Arial" w:cs="Arial"/>
          <w:sz w:val="20"/>
          <w:szCs w:val="22"/>
        </w:rPr>
        <w:tab/>
      </w:r>
    </w:p>
    <w:p w14:paraId="00A98305" w14:textId="77777777" w:rsidR="00061E2B" w:rsidRPr="00C77B33" w:rsidRDefault="00726E51" w:rsidP="00C77B33">
      <w:pPr>
        <w:pStyle w:val="NormalWeb"/>
        <w:tabs>
          <w:tab w:val="left" w:pos="540"/>
          <w:tab w:val="left" w:pos="720"/>
          <w:tab w:val="left" w:pos="3960"/>
          <w:tab w:val="left" w:pos="5040"/>
          <w:tab w:val="left" w:pos="6120"/>
          <w:tab w:val="left" w:pos="7200"/>
        </w:tabs>
        <w:spacing w:before="0" w:beforeAutospacing="0" w:after="0" w:afterAutospacing="0" w:line="280" w:lineRule="exact"/>
        <w:ind w:right="-86"/>
        <w:rPr>
          <w:rFonts w:ascii="Arial" w:hAnsi="Arial" w:cs="Arial"/>
          <w:sz w:val="20"/>
          <w:szCs w:val="22"/>
        </w:rPr>
      </w:pPr>
      <w:r w:rsidRPr="00C77B33">
        <w:rPr>
          <w:rFonts w:ascii="Arial" w:hAnsi="Arial" w:cs="Arial"/>
          <w:sz w:val="20"/>
          <w:szCs w:val="22"/>
        </w:rPr>
        <w:t xml:space="preserve">  </w:t>
      </w:r>
      <w:r w:rsidR="00AA0278" w:rsidRPr="00C77B33">
        <w:rPr>
          <w:rFonts w:ascii="Arial" w:hAnsi="Arial" w:cs="Arial"/>
          <w:sz w:val="20"/>
          <w:szCs w:val="22"/>
        </w:rPr>
        <w:t xml:space="preserve">[  ]  URL availability.  To see if name is available as a URL and trademark see </w:t>
      </w:r>
      <w:hyperlink r:id="rId248" w:history="1">
        <w:r w:rsidR="00AA0278" w:rsidRPr="00C77B33">
          <w:rPr>
            <w:rStyle w:val="Hyperlink"/>
            <w:rFonts w:ascii="Arial" w:hAnsi="Arial" w:cs="Arial"/>
            <w:sz w:val="20"/>
            <w:szCs w:val="22"/>
          </w:rPr>
          <w:t>www.KnowEm.com</w:t>
        </w:r>
      </w:hyperlink>
    </w:p>
    <w:p w14:paraId="0213F910" w14:textId="77777777" w:rsidR="00DF2824" w:rsidRPr="00C77B33" w:rsidRDefault="00726E51" w:rsidP="00C77B33">
      <w:pPr>
        <w:pStyle w:val="NormalWeb"/>
        <w:tabs>
          <w:tab w:val="left" w:pos="540"/>
          <w:tab w:val="left" w:pos="720"/>
          <w:tab w:val="left" w:pos="3960"/>
          <w:tab w:val="left" w:pos="5040"/>
          <w:tab w:val="left" w:pos="6120"/>
          <w:tab w:val="left" w:pos="7200"/>
        </w:tabs>
        <w:spacing w:before="0" w:beforeAutospacing="0" w:after="120" w:afterAutospacing="0" w:line="280" w:lineRule="exact"/>
        <w:ind w:right="-86"/>
        <w:rPr>
          <w:rFonts w:ascii="Arial" w:hAnsi="Arial" w:cs="Arial"/>
          <w:sz w:val="20"/>
          <w:szCs w:val="22"/>
        </w:rPr>
      </w:pPr>
      <w:r w:rsidRPr="00C77B33">
        <w:rPr>
          <w:rFonts w:ascii="Arial" w:hAnsi="Arial" w:cs="Arial"/>
          <w:sz w:val="20"/>
          <w:szCs w:val="22"/>
        </w:rPr>
        <w:t xml:space="preserve">       </w:t>
      </w:r>
      <w:r w:rsidR="00061E2B" w:rsidRPr="00C77B33">
        <w:rPr>
          <w:rFonts w:ascii="Arial" w:hAnsi="Arial" w:cs="Arial"/>
          <w:sz w:val="20"/>
          <w:szCs w:val="22"/>
        </w:rPr>
        <w:t xml:space="preserve"> </w:t>
      </w:r>
      <w:r w:rsidR="0066149A" w:rsidRPr="00C77B33">
        <w:rPr>
          <w:rFonts w:ascii="Arial" w:hAnsi="Arial" w:cs="Arial"/>
          <w:sz w:val="20"/>
          <w:szCs w:val="22"/>
        </w:rPr>
        <w:t xml:space="preserve">  </w:t>
      </w:r>
      <w:r w:rsidR="00DF2824" w:rsidRPr="00C77B33">
        <w:rPr>
          <w:rFonts w:ascii="Arial" w:hAnsi="Arial" w:cs="Arial"/>
          <w:sz w:val="20"/>
          <w:szCs w:val="22"/>
        </w:rPr>
        <w:t xml:space="preserve">(Search  name as one word:  </w:t>
      </w:r>
      <w:r w:rsidR="00DF2824" w:rsidRPr="00C77B33">
        <w:rPr>
          <w:rFonts w:ascii="Arial" w:hAnsi="Arial" w:cs="Arial"/>
          <w:i/>
          <w:sz w:val="20"/>
          <w:szCs w:val="22"/>
        </w:rPr>
        <w:t>Wholefoods</w:t>
      </w:r>
      <w:r w:rsidR="00DF2824" w:rsidRPr="00C77B33">
        <w:rPr>
          <w:rFonts w:ascii="Arial" w:hAnsi="Arial" w:cs="Arial"/>
          <w:sz w:val="20"/>
          <w:szCs w:val="22"/>
        </w:rPr>
        <w:t xml:space="preserve">)  </w:t>
      </w:r>
      <w:r w:rsidR="007B49FB" w:rsidRPr="00C77B33">
        <w:rPr>
          <w:rFonts w:ascii="Arial" w:hAnsi="Arial" w:cs="Arial"/>
          <w:sz w:val="20"/>
          <w:szCs w:val="22"/>
        </w:rPr>
        <w:t xml:space="preserve">    </w:t>
      </w:r>
      <w:r w:rsidR="00DF2824" w:rsidRPr="00C77B33">
        <w:rPr>
          <w:rFonts w:ascii="Arial" w:hAnsi="Arial" w:cs="Arial"/>
          <w:sz w:val="20"/>
          <w:szCs w:val="22"/>
        </w:rPr>
        <w:t xml:space="preserve">.com___ </w:t>
      </w:r>
      <w:r w:rsidR="007B49FB" w:rsidRPr="00C77B33">
        <w:rPr>
          <w:rFonts w:ascii="Arial" w:hAnsi="Arial" w:cs="Arial"/>
          <w:sz w:val="20"/>
          <w:szCs w:val="22"/>
        </w:rPr>
        <w:t xml:space="preserve"> </w:t>
      </w:r>
      <w:r w:rsidR="00DF2824" w:rsidRPr="00C77B33">
        <w:rPr>
          <w:rFonts w:ascii="Arial" w:hAnsi="Arial" w:cs="Arial"/>
          <w:sz w:val="20"/>
          <w:szCs w:val="22"/>
        </w:rPr>
        <w:t xml:space="preserve"> </w:t>
      </w:r>
      <w:r w:rsidR="007B49FB" w:rsidRPr="00C77B33">
        <w:rPr>
          <w:rFonts w:ascii="Arial" w:hAnsi="Arial" w:cs="Arial"/>
          <w:sz w:val="20"/>
          <w:szCs w:val="22"/>
        </w:rPr>
        <w:t xml:space="preserve"> </w:t>
      </w:r>
      <w:r w:rsidR="00DF2824" w:rsidRPr="00C77B33">
        <w:rPr>
          <w:rFonts w:ascii="Arial" w:hAnsi="Arial" w:cs="Arial"/>
          <w:sz w:val="20"/>
          <w:szCs w:val="22"/>
        </w:rPr>
        <w:t>.co___</w:t>
      </w:r>
      <w:r w:rsidR="007B49FB" w:rsidRPr="00C77B33">
        <w:rPr>
          <w:rFonts w:ascii="Arial" w:hAnsi="Arial" w:cs="Arial"/>
          <w:sz w:val="20"/>
          <w:szCs w:val="22"/>
        </w:rPr>
        <w:t xml:space="preserve">  </w:t>
      </w:r>
      <w:r w:rsidR="00DF2824" w:rsidRPr="00C77B33">
        <w:rPr>
          <w:rFonts w:ascii="Arial" w:hAnsi="Arial" w:cs="Arial"/>
          <w:sz w:val="20"/>
          <w:szCs w:val="22"/>
        </w:rPr>
        <w:t xml:space="preserve"> .net___ </w:t>
      </w:r>
      <w:r w:rsidR="007B49FB" w:rsidRPr="00C77B33">
        <w:rPr>
          <w:rFonts w:ascii="Arial" w:hAnsi="Arial" w:cs="Arial"/>
          <w:sz w:val="20"/>
          <w:szCs w:val="22"/>
        </w:rPr>
        <w:t xml:space="preserve"> </w:t>
      </w:r>
      <w:r w:rsidR="00DF2824" w:rsidRPr="00C77B33">
        <w:rPr>
          <w:rFonts w:ascii="Arial" w:hAnsi="Arial" w:cs="Arial"/>
          <w:sz w:val="20"/>
          <w:szCs w:val="22"/>
        </w:rPr>
        <w:t xml:space="preserve">   .us ___   </w:t>
      </w:r>
    </w:p>
    <w:p w14:paraId="53468EAA" w14:textId="77777777" w:rsidR="00B811E6" w:rsidRPr="00C77B33" w:rsidRDefault="00726E51" w:rsidP="00C77B33">
      <w:pPr>
        <w:pStyle w:val="NormalWeb"/>
        <w:tabs>
          <w:tab w:val="left" w:pos="540"/>
          <w:tab w:val="left" w:pos="3960"/>
          <w:tab w:val="left" w:pos="5040"/>
          <w:tab w:val="left" w:pos="6120"/>
          <w:tab w:val="left" w:pos="7200"/>
        </w:tabs>
        <w:spacing w:before="0" w:beforeAutospacing="0" w:after="120" w:afterAutospacing="0" w:line="280" w:lineRule="exact"/>
        <w:ind w:right="-86"/>
        <w:rPr>
          <w:rFonts w:ascii="Arial" w:hAnsi="Arial" w:cs="Arial"/>
          <w:sz w:val="20"/>
          <w:szCs w:val="22"/>
        </w:rPr>
      </w:pPr>
      <w:r w:rsidRPr="00C77B33">
        <w:rPr>
          <w:rFonts w:ascii="Arial" w:hAnsi="Arial" w:cs="Arial"/>
          <w:sz w:val="20"/>
          <w:szCs w:val="22"/>
        </w:rPr>
        <w:t xml:space="preserve">  </w:t>
      </w:r>
      <w:r w:rsidR="006148D5" w:rsidRPr="00C77B33">
        <w:rPr>
          <w:rFonts w:ascii="Arial" w:hAnsi="Arial" w:cs="Arial"/>
          <w:sz w:val="20"/>
          <w:szCs w:val="22"/>
        </w:rPr>
        <w:t xml:space="preserve">[  ]  </w:t>
      </w:r>
      <w:r w:rsidR="001851FC" w:rsidRPr="00C77B33">
        <w:rPr>
          <w:rFonts w:ascii="Arial" w:hAnsi="Arial" w:cs="Arial"/>
          <w:sz w:val="20"/>
          <w:szCs w:val="22"/>
        </w:rPr>
        <w:t>Facebook</w:t>
      </w:r>
      <w:r w:rsidR="006148D5" w:rsidRPr="00C77B33">
        <w:rPr>
          <w:rFonts w:ascii="Arial" w:hAnsi="Arial" w:cs="Arial"/>
          <w:sz w:val="20"/>
          <w:szCs w:val="22"/>
        </w:rPr>
        <w:t xml:space="preserve">    [   ] </w:t>
      </w:r>
      <w:r w:rsidR="001851FC" w:rsidRPr="00C77B33">
        <w:rPr>
          <w:rFonts w:ascii="Arial" w:hAnsi="Arial" w:cs="Arial"/>
          <w:sz w:val="20"/>
          <w:szCs w:val="22"/>
        </w:rPr>
        <w:t>Twitter</w:t>
      </w:r>
      <w:r w:rsidR="00E1385D" w:rsidRPr="00C77B33">
        <w:rPr>
          <w:rFonts w:ascii="Arial" w:hAnsi="Arial" w:cs="Arial"/>
          <w:sz w:val="20"/>
          <w:szCs w:val="22"/>
        </w:rPr>
        <w:t xml:space="preserve">    [   ] LinkedIn </w:t>
      </w:r>
    </w:p>
    <w:p w14:paraId="54DBE968" w14:textId="77777777" w:rsidR="006148D5" w:rsidRPr="00C77B33" w:rsidRDefault="00726E51" w:rsidP="00C77B33">
      <w:pPr>
        <w:pStyle w:val="NormalWeb"/>
        <w:tabs>
          <w:tab w:val="left" w:pos="540"/>
          <w:tab w:val="left" w:pos="3960"/>
          <w:tab w:val="left" w:pos="5040"/>
          <w:tab w:val="left" w:pos="6120"/>
          <w:tab w:val="left" w:pos="7200"/>
        </w:tabs>
        <w:spacing w:before="0" w:beforeAutospacing="0" w:after="360" w:afterAutospacing="0" w:line="280" w:lineRule="exact"/>
        <w:ind w:right="-86"/>
        <w:rPr>
          <w:rFonts w:ascii="Arial" w:hAnsi="Arial" w:cs="Arial"/>
          <w:sz w:val="2"/>
          <w:szCs w:val="22"/>
        </w:rPr>
      </w:pPr>
      <w:r w:rsidRPr="00C77B33">
        <w:rPr>
          <w:rFonts w:ascii="Arial" w:hAnsi="Arial" w:cs="Arial"/>
          <w:sz w:val="14"/>
          <w:szCs w:val="22"/>
        </w:rPr>
        <w:t xml:space="preserve">  </w:t>
      </w:r>
      <w:r w:rsidR="005514C2" w:rsidRPr="00C77B33">
        <w:rPr>
          <w:rFonts w:ascii="Arial" w:hAnsi="Arial" w:cs="Arial"/>
          <w:sz w:val="14"/>
          <w:szCs w:val="22"/>
        </w:rPr>
        <w:t xml:space="preserve"> </w:t>
      </w:r>
    </w:p>
    <w:p w14:paraId="13961D9D" w14:textId="77777777" w:rsidR="007B49FB" w:rsidRPr="00C77B33" w:rsidRDefault="007B49FB" w:rsidP="00C77B33">
      <w:pPr>
        <w:pStyle w:val="NormalWeb"/>
        <w:tabs>
          <w:tab w:val="left" w:pos="2880"/>
          <w:tab w:val="left" w:pos="3780"/>
        </w:tabs>
        <w:spacing w:before="0" w:beforeAutospacing="0" w:after="0" w:afterAutospacing="0" w:line="360" w:lineRule="auto"/>
        <w:ind w:right="-86"/>
        <w:rPr>
          <w:rFonts w:ascii="Arial" w:hAnsi="Arial" w:cs="Arial"/>
          <w:sz w:val="12"/>
          <w:szCs w:val="22"/>
        </w:rPr>
      </w:pPr>
    </w:p>
    <w:p w14:paraId="00FAD9EB" w14:textId="77777777" w:rsidR="00AD2E03" w:rsidRPr="00C77B33" w:rsidRDefault="00AD2E03" w:rsidP="00C77B33">
      <w:pPr>
        <w:pStyle w:val="NormalWeb"/>
        <w:tabs>
          <w:tab w:val="left" w:pos="2880"/>
          <w:tab w:val="left" w:pos="3780"/>
        </w:tabs>
        <w:spacing w:before="0" w:beforeAutospacing="0" w:after="0" w:afterAutospacing="0" w:line="360" w:lineRule="auto"/>
        <w:ind w:right="-86"/>
        <w:rPr>
          <w:rFonts w:ascii="Arial" w:hAnsi="Arial" w:cs="Arial"/>
          <w:sz w:val="12"/>
          <w:szCs w:val="22"/>
        </w:rPr>
      </w:pPr>
    </w:p>
    <w:p w14:paraId="3286C398" w14:textId="77777777" w:rsidR="00DF2824" w:rsidRPr="00C77B33" w:rsidRDefault="007B49FB" w:rsidP="00C77B33">
      <w:pPr>
        <w:pStyle w:val="NormalWeb"/>
        <w:tabs>
          <w:tab w:val="left" w:pos="2880"/>
          <w:tab w:val="left" w:pos="3780"/>
        </w:tabs>
        <w:spacing w:before="0" w:beforeAutospacing="0" w:after="0" w:afterAutospacing="0" w:line="360" w:lineRule="auto"/>
        <w:ind w:right="-86"/>
        <w:rPr>
          <w:rFonts w:ascii="Arial" w:hAnsi="Arial" w:cs="Arial"/>
          <w:sz w:val="20"/>
          <w:szCs w:val="22"/>
        </w:rPr>
      </w:pPr>
      <w:r w:rsidRPr="00C77B33">
        <w:rPr>
          <w:rFonts w:ascii="Arial" w:hAnsi="Arial" w:cs="Arial"/>
          <w:sz w:val="22"/>
          <w:szCs w:val="22"/>
        </w:rPr>
        <w:t xml:space="preserve">  NAME IDEA  </w:t>
      </w:r>
      <w:r w:rsidR="002D5082" w:rsidRPr="00C77B33">
        <w:rPr>
          <w:rFonts w:ascii="Arial" w:hAnsi="Arial" w:cs="Arial"/>
          <w:b/>
          <w:sz w:val="22"/>
          <w:szCs w:val="22"/>
        </w:rPr>
        <w:t>2</w:t>
      </w:r>
      <w:r w:rsidRPr="00C77B33">
        <w:rPr>
          <w:rFonts w:ascii="Arial" w:hAnsi="Arial" w:cs="Arial"/>
          <w:b/>
          <w:sz w:val="22"/>
          <w:szCs w:val="22"/>
        </w:rPr>
        <w:t xml:space="preserve"> </w:t>
      </w:r>
      <w:r w:rsidRPr="00C77B33">
        <w:rPr>
          <w:rFonts w:ascii="Arial" w:hAnsi="Arial" w:cs="Arial"/>
          <w:sz w:val="22"/>
          <w:szCs w:val="22"/>
        </w:rPr>
        <w:t xml:space="preserve"> </w:t>
      </w:r>
      <w:r w:rsidRPr="00C77B33">
        <w:rPr>
          <w:rFonts w:ascii="Arial" w:hAnsi="Arial" w:cs="Arial"/>
          <w:sz w:val="20"/>
          <w:szCs w:val="22"/>
        </w:rPr>
        <w:t>___</w:t>
      </w:r>
      <w:r w:rsidR="002060EC" w:rsidRPr="00C77B33">
        <w:rPr>
          <w:rFonts w:ascii="Arial" w:hAnsi="Arial" w:cs="Arial"/>
          <w:sz w:val="20"/>
          <w:szCs w:val="22"/>
        </w:rPr>
        <w:t>_______________________________</w:t>
      </w:r>
      <w:r w:rsidR="002060EC" w:rsidRPr="00C77B33">
        <w:rPr>
          <w:rFonts w:ascii="Arial" w:hAnsi="Arial" w:cs="Arial"/>
          <w:sz w:val="20"/>
          <w:szCs w:val="22"/>
        </w:rPr>
        <w:tab/>
      </w:r>
    </w:p>
    <w:p w14:paraId="770A7309" w14:textId="77777777" w:rsidR="0092388A" w:rsidRPr="00C77B33" w:rsidRDefault="0092388A" w:rsidP="00C77B33">
      <w:pPr>
        <w:pStyle w:val="NormalWeb"/>
        <w:tabs>
          <w:tab w:val="left" w:pos="540"/>
          <w:tab w:val="left" w:pos="3960"/>
          <w:tab w:val="left" w:pos="5040"/>
          <w:tab w:val="left" w:pos="6120"/>
          <w:tab w:val="left" w:pos="7200"/>
        </w:tabs>
        <w:spacing w:before="0" w:beforeAutospacing="0" w:after="120" w:afterAutospacing="0" w:line="280" w:lineRule="exact"/>
        <w:ind w:right="-86"/>
        <w:rPr>
          <w:rFonts w:ascii="Arial" w:hAnsi="Arial" w:cs="Arial"/>
          <w:sz w:val="20"/>
          <w:szCs w:val="22"/>
        </w:rPr>
      </w:pPr>
      <w:r w:rsidRPr="00C77B33">
        <w:rPr>
          <w:rFonts w:ascii="Arial" w:hAnsi="Arial" w:cs="Arial"/>
          <w:sz w:val="20"/>
          <w:szCs w:val="22"/>
        </w:rPr>
        <w:t xml:space="preserve">  [  ]  Checked Secretary of State for your state    </w:t>
      </w:r>
      <w:r w:rsidRPr="00C77B33">
        <w:rPr>
          <w:rFonts w:ascii="Arial" w:hAnsi="Arial" w:cs="Arial"/>
        </w:rPr>
        <w:t xml:space="preserve"> </w:t>
      </w:r>
      <w:r w:rsidRPr="00C77B33">
        <w:rPr>
          <w:rFonts w:ascii="Arial" w:hAnsi="Arial" w:cs="Arial"/>
          <w:sz w:val="20"/>
          <w:szCs w:val="22"/>
        </w:rPr>
        <w:t xml:space="preserve"> </w:t>
      </w:r>
      <w:r w:rsidRPr="00C77B33">
        <w:rPr>
          <w:rFonts w:ascii="Arial" w:hAnsi="Arial" w:cs="Arial"/>
          <w:sz w:val="20"/>
          <w:szCs w:val="22"/>
        </w:rPr>
        <w:tab/>
        <w:t xml:space="preserve"> </w:t>
      </w:r>
    </w:p>
    <w:p w14:paraId="66EC1D49" w14:textId="77777777" w:rsidR="0092388A" w:rsidRPr="00C77B33" w:rsidRDefault="0092388A" w:rsidP="00C77B33">
      <w:pPr>
        <w:pStyle w:val="NormalWeb"/>
        <w:tabs>
          <w:tab w:val="left" w:pos="540"/>
          <w:tab w:val="left" w:pos="720"/>
          <w:tab w:val="left" w:pos="3960"/>
          <w:tab w:val="left" w:pos="5040"/>
          <w:tab w:val="left" w:pos="6120"/>
          <w:tab w:val="left" w:pos="7200"/>
        </w:tabs>
        <w:spacing w:before="0" w:beforeAutospacing="0" w:after="0" w:afterAutospacing="0" w:line="276" w:lineRule="auto"/>
        <w:ind w:right="-86"/>
        <w:rPr>
          <w:rFonts w:ascii="Arial" w:hAnsi="Arial" w:cs="Arial"/>
          <w:sz w:val="20"/>
          <w:szCs w:val="22"/>
        </w:rPr>
      </w:pPr>
      <w:r w:rsidRPr="00C77B33">
        <w:rPr>
          <w:rFonts w:ascii="Arial" w:hAnsi="Arial" w:cs="Arial"/>
          <w:sz w:val="20"/>
          <w:szCs w:val="22"/>
        </w:rPr>
        <w:t xml:space="preserve">  [  ]  Google search (just typing the word into Google may uncover some unregistered marks or companies). </w:t>
      </w:r>
    </w:p>
    <w:p w14:paraId="0B2C693E" w14:textId="77777777" w:rsidR="0092388A" w:rsidRPr="00C77B33" w:rsidRDefault="0092388A" w:rsidP="00C77B33">
      <w:pPr>
        <w:pStyle w:val="NormalWeb"/>
        <w:tabs>
          <w:tab w:val="left" w:pos="540"/>
          <w:tab w:val="left" w:pos="720"/>
          <w:tab w:val="left" w:pos="3960"/>
          <w:tab w:val="left" w:pos="5040"/>
          <w:tab w:val="left" w:pos="6120"/>
          <w:tab w:val="left" w:pos="7200"/>
        </w:tabs>
        <w:spacing w:before="0" w:beforeAutospacing="0" w:after="120" w:afterAutospacing="0" w:line="280" w:lineRule="exact"/>
        <w:ind w:right="-86"/>
        <w:rPr>
          <w:rFonts w:ascii="Arial" w:hAnsi="Arial" w:cs="Arial"/>
          <w:sz w:val="20"/>
          <w:szCs w:val="22"/>
        </w:rPr>
      </w:pPr>
      <w:r w:rsidRPr="00C77B33">
        <w:rPr>
          <w:rFonts w:ascii="Arial" w:hAnsi="Arial" w:cs="Arial"/>
          <w:sz w:val="20"/>
          <w:szCs w:val="22"/>
        </w:rPr>
        <w:t xml:space="preserve">          Search name as two words  (Whole Foods) and as one word (Wholefoods). .  </w:t>
      </w:r>
      <w:r w:rsidRPr="00C77B33">
        <w:rPr>
          <w:rFonts w:ascii="Arial" w:hAnsi="Arial" w:cs="Arial"/>
          <w:sz w:val="20"/>
          <w:szCs w:val="22"/>
        </w:rPr>
        <w:tab/>
      </w:r>
    </w:p>
    <w:p w14:paraId="41CE1C55" w14:textId="77777777" w:rsidR="0092388A" w:rsidRPr="00C77B33" w:rsidRDefault="0092388A" w:rsidP="00C77B33">
      <w:pPr>
        <w:pStyle w:val="NormalWeb"/>
        <w:tabs>
          <w:tab w:val="left" w:pos="540"/>
          <w:tab w:val="left" w:pos="720"/>
          <w:tab w:val="left" w:pos="3960"/>
          <w:tab w:val="left" w:pos="5040"/>
          <w:tab w:val="left" w:pos="6120"/>
          <w:tab w:val="left" w:pos="7200"/>
        </w:tabs>
        <w:spacing w:before="0" w:beforeAutospacing="0" w:after="0" w:afterAutospacing="0" w:line="280" w:lineRule="exact"/>
        <w:ind w:right="-86"/>
        <w:rPr>
          <w:rFonts w:ascii="Arial" w:hAnsi="Arial" w:cs="Arial"/>
          <w:sz w:val="20"/>
          <w:szCs w:val="22"/>
        </w:rPr>
      </w:pPr>
      <w:r w:rsidRPr="00C77B33">
        <w:rPr>
          <w:rFonts w:ascii="Arial" w:hAnsi="Arial" w:cs="Arial"/>
          <w:sz w:val="20"/>
          <w:szCs w:val="22"/>
        </w:rPr>
        <w:t xml:space="preserve">  </w:t>
      </w:r>
      <w:r w:rsidR="00AA0278" w:rsidRPr="00C77B33">
        <w:rPr>
          <w:rFonts w:ascii="Arial" w:hAnsi="Arial" w:cs="Arial"/>
          <w:sz w:val="20"/>
          <w:szCs w:val="22"/>
        </w:rPr>
        <w:t xml:space="preserve">[  ]  URL availability. To see if name is available as a URL and trademark see </w:t>
      </w:r>
      <w:hyperlink r:id="rId249" w:history="1">
        <w:r w:rsidR="00AA0278" w:rsidRPr="00C77B33">
          <w:rPr>
            <w:rStyle w:val="Hyperlink"/>
            <w:rFonts w:ascii="Arial" w:hAnsi="Arial" w:cs="Arial"/>
            <w:sz w:val="20"/>
            <w:szCs w:val="22"/>
          </w:rPr>
          <w:t>www.KnowEm.com</w:t>
        </w:r>
      </w:hyperlink>
    </w:p>
    <w:p w14:paraId="1B21B42F" w14:textId="77777777" w:rsidR="0092388A" w:rsidRPr="00C77B33" w:rsidRDefault="0092388A" w:rsidP="00C77B33">
      <w:pPr>
        <w:pStyle w:val="NormalWeb"/>
        <w:tabs>
          <w:tab w:val="left" w:pos="540"/>
          <w:tab w:val="left" w:pos="720"/>
          <w:tab w:val="left" w:pos="3960"/>
          <w:tab w:val="left" w:pos="5040"/>
          <w:tab w:val="left" w:pos="6120"/>
          <w:tab w:val="left" w:pos="7200"/>
        </w:tabs>
        <w:spacing w:before="0" w:beforeAutospacing="0" w:after="120" w:afterAutospacing="0" w:line="280" w:lineRule="exact"/>
        <w:ind w:right="-86"/>
        <w:rPr>
          <w:rFonts w:ascii="Arial" w:hAnsi="Arial" w:cs="Arial"/>
          <w:sz w:val="20"/>
          <w:szCs w:val="22"/>
        </w:rPr>
      </w:pPr>
      <w:r w:rsidRPr="00C77B33">
        <w:rPr>
          <w:rFonts w:ascii="Arial" w:hAnsi="Arial" w:cs="Arial"/>
          <w:sz w:val="20"/>
          <w:szCs w:val="22"/>
        </w:rPr>
        <w:t xml:space="preserve">          (Search  name as one word:  </w:t>
      </w:r>
      <w:r w:rsidRPr="00C77B33">
        <w:rPr>
          <w:rFonts w:ascii="Arial" w:hAnsi="Arial" w:cs="Arial"/>
          <w:i/>
          <w:sz w:val="20"/>
          <w:szCs w:val="22"/>
        </w:rPr>
        <w:t>Wholefoods</w:t>
      </w:r>
      <w:r w:rsidRPr="00C77B33">
        <w:rPr>
          <w:rFonts w:ascii="Arial" w:hAnsi="Arial" w:cs="Arial"/>
          <w:sz w:val="20"/>
          <w:szCs w:val="22"/>
        </w:rPr>
        <w:t xml:space="preserve">)      .com___    .co___   .net___     .us ___   </w:t>
      </w:r>
    </w:p>
    <w:p w14:paraId="770A379A" w14:textId="77777777" w:rsidR="00B811E6" w:rsidRPr="00C77B33" w:rsidRDefault="00B811E6" w:rsidP="00C77B33">
      <w:pPr>
        <w:pStyle w:val="NormalWeb"/>
        <w:tabs>
          <w:tab w:val="left" w:pos="540"/>
          <w:tab w:val="left" w:pos="3960"/>
          <w:tab w:val="left" w:pos="5040"/>
          <w:tab w:val="left" w:pos="6120"/>
          <w:tab w:val="left" w:pos="7200"/>
        </w:tabs>
        <w:spacing w:before="0" w:beforeAutospacing="0" w:after="120" w:afterAutospacing="0" w:line="280" w:lineRule="exact"/>
        <w:ind w:right="-86"/>
        <w:rPr>
          <w:rFonts w:ascii="Arial" w:hAnsi="Arial" w:cs="Arial"/>
          <w:sz w:val="20"/>
          <w:szCs w:val="22"/>
        </w:rPr>
      </w:pPr>
      <w:r w:rsidRPr="00C77B33">
        <w:rPr>
          <w:rFonts w:ascii="Arial" w:hAnsi="Arial" w:cs="Arial"/>
          <w:sz w:val="20"/>
          <w:szCs w:val="22"/>
        </w:rPr>
        <w:t xml:space="preserve">  [  ]  Facebook    [   ] Twitter    [   ] LinkedIn </w:t>
      </w:r>
    </w:p>
    <w:p w14:paraId="5E04088D" w14:textId="77777777" w:rsidR="00B811E6" w:rsidRPr="00C77B33" w:rsidRDefault="00B811E6" w:rsidP="00C77B33">
      <w:pPr>
        <w:pStyle w:val="NormalWeb"/>
        <w:tabs>
          <w:tab w:val="left" w:pos="540"/>
          <w:tab w:val="left" w:pos="3960"/>
          <w:tab w:val="left" w:pos="5040"/>
          <w:tab w:val="left" w:pos="6120"/>
          <w:tab w:val="left" w:pos="7200"/>
        </w:tabs>
        <w:spacing w:before="0" w:beforeAutospacing="0" w:after="360" w:afterAutospacing="0" w:line="280" w:lineRule="exact"/>
        <w:ind w:right="-86"/>
        <w:rPr>
          <w:rFonts w:ascii="Arial" w:hAnsi="Arial" w:cs="Arial"/>
          <w:sz w:val="2"/>
          <w:szCs w:val="22"/>
        </w:rPr>
      </w:pPr>
      <w:r w:rsidRPr="00C77B33">
        <w:rPr>
          <w:rFonts w:ascii="Arial" w:hAnsi="Arial" w:cs="Arial"/>
          <w:sz w:val="14"/>
          <w:szCs w:val="22"/>
        </w:rPr>
        <w:t xml:space="preserve">   </w:t>
      </w:r>
    </w:p>
    <w:p w14:paraId="5BC901EE" w14:textId="77777777" w:rsidR="007B49FB" w:rsidRPr="00C77B33" w:rsidRDefault="007B49FB" w:rsidP="00C77B33">
      <w:pPr>
        <w:pStyle w:val="NormalWeb"/>
        <w:tabs>
          <w:tab w:val="left" w:pos="2880"/>
          <w:tab w:val="left" w:pos="3780"/>
        </w:tabs>
        <w:spacing w:before="0" w:beforeAutospacing="0" w:after="0" w:afterAutospacing="0" w:line="360" w:lineRule="auto"/>
        <w:ind w:right="-86"/>
        <w:rPr>
          <w:rFonts w:ascii="Arial" w:hAnsi="Arial" w:cs="Arial"/>
          <w:sz w:val="12"/>
          <w:szCs w:val="22"/>
        </w:rPr>
      </w:pPr>
    </w:p>
    <w:p w14:paraId="495BF934" w14:textId="77777777" w:rsidR="00AD2E03" w:rsidRPr="00C77B33" w:rsidRDefault="007B49FB" w:rsidP="00C77B33">
      <w:pPr>
        <w:pStyle w:val="NormalWeb"/>
        <w:tabs>
          <w:tab w:val="left" w:pos="2880"/>
          <w:tab w:val="left" w:pos="3780"/>
        </w:tabs>
        <w:spacing w:before="0" w:beforeAutospacing="0" w:after="0" w:afterAutospacing="0" w:line="360" w:lineRule="auto"/>
        <w:ind w:right="-86"/>
        <w:rPr>
          <w:rFonts w:ascii="Arial" w:hAnsi="Arial" w:cs="Arial"/>
          <w:sz w:val="12"/>
          <w:szCs w:val="22"/>
        </w:rPr>
      </w:pPr>
      <w:r w:rsidRPr="00C77B33">
        <w:rPr>
          <w:rFonts w:ascii="Arial" w:hAnsi="Arial" w:cs="Arial"/>
          <w:sz w:val="22"/>
          <w:szCs w:val="22"/>
        </w:rPr>
        <w:t xml:space="preserve"> </w:t>
      </w:r>
    </w:p>
    <w:p w14:paraId="68740F63" w14:textId="77777777" w:rsidR="007B49FB" w:rsidRPr="00C77B33" w:rsidRDefault="007B49FB" w:rsidP="00C77B33">
      <w:pPr>
        <w:pStyle w:val="NormalWeb"/>
        <w:tabs>
          <w:tab w:val="left" w:pos="2880"/>
          <w:tab w:val="left" w:pos="3780"/>
        </w:tabs>
        <w:spacing w:before="0" w:beforeAutospacing="0" w:after="0" w:afterAutospacing="0" w:line="360" w:lineRule="auto"/>
        <w:ind w:right="-86"/>
        <w:rPr>
          <w:rFonts w:ascii="Arial" w:hAnsi="Arial" w:cs="Arial"/>
          <w:sz w:val="20"/>
          <w:szCs w:val="22"/>
        </w:rPr>
      </w:pPr>
      <w:r w:rsidRPr="00C77B33">
        <w:rPr>
          <w:rFonts w:ascii="Arial" w:hAnsi="Arial" w:cs="Arial"/>
          <w:sz w:val="22"/>
          <w:szCs w:val="22"/>
        </w:rPr>
        <w:t xml:space="preserve"> NAME IDEA  </w:t>
      </w:r>
      <w:r w:rsidR="005514C2" w:rsidRPr="00C77B33">
        <w:rPr>
          <w:rFonts w:ascii="Arial" w:hAnsi="Arial" w:cs="Arial"/>
          <w:b/>
          <w:sz w:val="22"/>
          <w:szCs w:val="22"/>
        </w:rPr>
        <w:t>3</w:t>
      </w:r>
      <w:r w:rsidRPr="00C77B33">
        <w:rPr>
          <w:rFonts w:ascii="Arial" w:hAnsi="Arial" w:cs="Arial"/>
          <w:b/>
          <w:sz w:val="22"/>
          <w:szCs w:val="22"/>
        </w:rPr>
        <w:t xml:space="preserve"> </w:t>
      </w:r>
      <w:r w:rsidRPr="00C77B33">
        <w:rPr>
          <w:rFonts w:ascii="Arial" w:hAnsi="Arial" w:cs="Arial"/>
          <w:sz w:val="22"/>
          <w:szCs w:val="22"/>
        </w:rPr>
        <w:t xml:space="preserve"> </w:t>
      </w:r>
      <w:r w:rsidRPr="00C77B33">
        <w:rPr>
          <w:rFonts w:ascii="Arial" w:hAnsi="Arial" w:cs="Arial"/>
          <w:sz w:val="20"/>
          <w:szCs w:val="22"/>
        </w:rPr>
        <w:t>___________________________________</w:t>
      </w:r>
    </w:p>
    <w:p w14:paraId="477F3E74" w14:textId="77777777" w:rsidR="00272AE5" w:rsidRPr="00C77B33" w:rsidRDefault="00272AE5" w:rsidP="00C77B33">
      <w:pPr>
        <w:pStyle w:val="NormalWeb"/>
        <w:tabs>
          <w:tab w:val="left" w:pos="540"/>
          <w:tab w:val="left" w:pos="3960"/>
          <w:tab w:val="left" w:pos="5040"/>
          <w:tab w:val="left" w:pos="6120"/>
          <w:tab w:val="left" w:pos="7200"/>
        </w:tabs>
        <w:spacing w:before="0" w:beforeAutospacing="0" w:after="120" w:afterAutospacing="0" w:line="280" w:lineRule="exact"/>
        <w:ind w:right="-86"/>
        <w:rPr>
          <w:rFonts w:ascii="Arial" w:hAnsi="Arial" w:cs="Arial"/>
          <w:sz w:val="20"/>
          <w:szCs w:val="22"/>
        </w:rPr>
      </w:pPr>
      <w:r w:rsidRPr="00C77B33">
        <w:rPr>
          <w:rFonts w:ascii="Arial" w:hAnsi="Arial" w:cs="Arial"/>
          <w:sz w:val="20"/>
          <w:szCs w:val="22"/>
        </w:rPr>
        <w:t xml:space="preserve">  [  ]  Checked Secretary of State for your state    </w:t>
      </w:r>
      <w:r w:rsidRPr="00C77B33">
        <w:rPr>
          <w:rFonts w:ascii="Arial" w:hAnsi="Arial" w:cs="Arial"/>
        </w:rPr>
        <w:t xml:space="preserve"> </w:t>
      </w:r>
      <w:r w:rsidRPr="00C77B33">
        <w:rPr>
          <w:rFonts w:ascii="Arial" w:hAnsi="Arial" w:cs="Arial"/>
          <w:sz w:val="20"/>
          <w:szCs w:val="22"/>
        </w:rPr>
        <w:t xml:space="preserve"> </w:t>
      </w:r>
      <w:r w:rsidRPr="00C77B33">
        <w:rPr>
          <w:rFonts w:ascii="Arial" w:hAnsi="Arial" w:cs="Arial"/>
          <w:sz w:val="20"/>
          <w:szCs w:val="22"/>
        </w:rPr>
        <w:tab/>
        <w:t xml:space="preserve"> </w:t>
      </w:r>
    </w:p>
    <w:p w14:paraId="778BBAC9" w14:textId="77777777" w:rsidR="00272AE5" w:rsidRPr="00C77B33" w:rsidRDefault="00272AE5" w:rsidP="00C77B33">
      <w:pPr>
        <w:pStyle w:val="NormalWeb"/>
        <w:tabs>
          <w:tab w:val="left" w:pos="540"/>
          <w:tab w:val="left" w:pos="720"/>
          <w:tab w:val="left" w:pos="3960"/>
          <w:tab w:val="left" w:pos="5040"/>
          <w:tab w:val="left" w:pos="6120"/>
          <w:tab w:val="left" w:pos="7200"/>
        </w:tabs>
        <w:spacing w:before="0" w:beforeAutospacing="0" w:after="0" w:afterAutospacing="0" w:line="276" w:lineRule="auto"/>
        <w:ind w:right="-86"/>
        <w:rPr>
          <w:rFonts w:ascii="Arial" w:hAnsi="Arial" w:cs="Arial"/>
          <w:sz w:val="20"/>
          <w:szCs w:val="22"/>
        </w:rPr>
      </w:pPr>
      <w:r w:rsidRPr="00C77B33">
        <w:rPr>
          <w:rFonts w:ascii="Arial" w:hAnsi="Arial" w:cs="Arial"/>
          <w:sz w:val="20"/>
          <w:szCs w:val="22"/>
        </w:rPr>
        <w:t xml:space="preserve">  [  ]  Google search (just typing the word into Google may uncover some unregistered marks or companies). </w:t>
      </w:r>
    </w:p>
    <w:p w14:paraId="46899845" w14:textId="77777777" w:rsidR="00272AE5" w:rsidRPr="00C77B33" w:rsidRDefault="00272AE5" w:rsidP="00C77B33">
      <w:pPr>
        <w:pStyle w:val="NormalWeb"/>
        <w:tabs>
          <w:tab w:val="left" w:pos="540"/>
          <w:tab w:val="left" w:pos="720"/>
          <w:tab w:val="left" w:pos="3960"/>
          <w:tab w:val="left" w:pos="5040"/>
          <w:tab w:val="left" w:pos="6120"/>
          <w:tab w:val="left" w:pos="7200"/>
        </w:tabs>
        <w:spacing w:before="0" w:beforeAutospacing="0" w:after="120" w:afterAutospacing="0" w:line="280" w:lineRule="exact"/>
        <w:ind w:right="-86"/>
        <w:rPr>
          <w:rFonts w:ascii="Arial" w:hAnsi="Arial" w:cs="Arial"/>
          <w:sz w:val="20"/>
          <w:szCs w:val="22"/>
        </w:rPr>
      </w:pPr>
      <w:r w:rsidRPr="00C77B33">
        <w:rPr>
          <w:rFonts w:ascii="Arial" w:hAnsi="Arial" w:cs="Arial"/>
          <w:sz w:val="20"/>
          <w:szCs w:val="22"/>
        </w:rPr>
        <w:t xml:space="preserve">          Search name as two </w:t>
      </w:r>
      <w:r w:rsidR="00AA0278" w:rsidRPr="00C77B33">
        <w:rPr>
          <w:rFonts w:ascii="Arial" w:hAnsi="Arial" w:cs="Arial"/>
          <w:sz w:val="20"/>
          <w:szCs w:val="22"/>
        </w:rPr>
        <w:t>words (</w:t>
      </w:r>
      <w:r w:rsidRPr="00C77B33">
        <w:rPr>
          <w:rFonts w:ascii="Arial" w:hAnsi="Arial" w:cs="Arial"/>
          <w:sz w:val="20"/>
          <w:szCs w:val="22"/>
        </w:rPr>
        <w:t xml:space="preserve">Whole Foods) and as one word (Wholefoods). .  </w:t>
      </w:r>
      <w:r w:rsidRPr="00C77B33">
        <w:rPr>
          <w:rFonts w:ascii="Arial" w:hAnsi="Arial" w:cs="Arial"/>
          <w:sz w:val="20"/>
          <w:szCs w:val="22"/>
        </w:rPr>
        <w:tab/>
      </w:r>
    </w:p>
    <w:p w14:paraId="27A37499" w14:textId="77777777" w:rsidR="00272AE5" w:rsidRPr="00C77B33" w:rsidRDefault="00272AE5" w:rsidP="00C77B33">
      <w:pPr>
        <w:pStyle w:val="NormalWeb"/>
        <w:tabs>
          <w:tab w:val="left" w:pos="540"/>
          <w:tab w:val="left" w:pos="720"/>
          <w:tab w:val="left" w:pos="3960"/>
          <w:tab w:val="left" w:pos="5040"/>
          <w:tab w:val="left" w:pos="6120"/>
          <w:tab w:val="left" w:pos="7200"/>
        </w:tabs>
        <w:spacing w:before="0" w:beforeAutospacing="0" w:after="0" w:afterAutospacing="0" w:line="280" w:lineRule="exact"/>
        <w:ind w:right="-86"/>
        <w:rPr>
          <w:rFonts w:ascii="Arial" w:hAnsi="Arial" w:cs="Arial"/>
          <w:sz w:val="20"/>
          <w:szCs w:val="22"/>
        </w:rPr>
      </w:pPr>
      <w:r w:rsidRPr="00C77B33">
        <w:rPr>
          <w:rFonts w:ascii="Arial" w:hAnsi="Arial" w:cs="Arial"/>
          <w:sz w:val="20"/>
          <w:szCs w:val="22"/>
        </w:rPr>
        <w:t xml:space="preserve">  </w:t>
      </w:r>
      <w:r w:rsidR="00AA0278" w:rsidRPr="00C77B33">
        <w:rPr>
          <w:rFonts w:ascii="Arial" w:hAnsi="Arial" w:cs="Arial"/>
          <w:sz w:val="20"/>
          <w:szCs w:val="22"/>
        </w:rPr>
        <w:t xml:space="preserve">[  ]  URL availability. To see if name is available as a URL and trademark see </w:t>
      </w:r>
      <w:hyperlink r:id="rId250" w:history="1">
        <w:r w:rsidR="00AA0278" w:rsidRPr="00C77B33">
          <w:rPr>
            <w:rStyle w:val="Hyperlink"/>
            <w:rFonts w:ascii="Arial" w:hAnsi="Arial" w:cs="Arial"/>
            <w:sz w:val="20"/>
            <w:szCs w:val="22"/>
          </w:rPr>
          <w:t>www.KnowEm.com</w:t>
        </w:r>
      </w:hyperlink>
    </w:p>
    <w:p w14:paraId="44BCC9C7" w14:textId="77777777" w:rsidR="00272AE5" w:rsidRPr="00C77B33" w:rsidRDefault="00272AE5" w:rsidP="00C77B33">
      <w:pPr>
        <w:pStyle w:val="NormalWeb"/>
        <w:tabs>
          <w:tab w:val="left" w:pos="540"/>
          <w:tab w:val="left" w:pos="720"/>
          <w:tab w:val="left" w:pos="3960"/>
          <w:tab w:val="left" w:pos="5040"/>
          <w:tab w:val="left" w:pos="6120"/>
          <w:tab w:val="left" w:pos="7200"/>
        </w:tabs>
        <w:spacing w:before="0" w:beforeAutospacing="0" w:after="120" w:afterAutospacing="0" w:line="280" w:lineRule="exact"/>
        <w:ind w:right="-86"/>
        <w:rPr>
          <w:rFonts w:ascii="Arial" w:hAnsi="Arial" w:cs="Arial"/>
          <w:sz w:val="20"/>
          <w:szCs w:val="22"/>
        </w:rPr>
      </w:pPr>
      <w:r w:rsidRPr="00C77B33">
        <w:rPr>
          <w:rFonts w:ascii="Arial" w:hAnsi="Arial" w:cs="Arial"/>
          <w:sz w:val="20"/>
          <w:szCs w:val="22"/>
        </w:rPr>
        <w:t xml:space="preserve">          (</w:t>
      </w:r>
      <w:r w:rsidR="00AA0278" w:rsidRPr="00C77B33">
        <w:rPr>
          <w:rFonts w:ascii="Arial" w:hAnsi="Arial" w:cs="Arial"/>
          <w:sz w:val="20"/>
          <w:szCs w:val="22"/>
        </w:rPr>
        <w:t>Search name</w:t>
      </w:r>
      <w:r w:rsidRPr="00C77B33">
        <w:rPr>
          <w:rFonts w:ascii="Arial" w:hAnsi="Arial" w:cs="Arial"/>
          <w:sz w:val="20"/>
          <w:szCs w:val="22"/>
        </w:rPr>
        <w:t xml:space="preserve"> as one word:  </w:t>
      </w:r>
      <w:r w:rsidRPr="00C77B33">
        <w:rPr>
          <w:rFonts w:ascii="Arial" w:hAnsi="Arial" w:cs="Arial"/>
          <w:i/>
          <w:sz w:val="20"/>
          <w:szCs w:val="22"/>
        </w:rPr>
        <w:t>Wholefoods</w:t>
      </w:r>
      <w:r w:rsidRPr="00C77B33">
        <w:rPr>
          <w:rFonts w:ascii="Arial" w:hAnsi="Arial" w:cs="Arial"/>
          <w:sz w:val="20"/>
          <w:szCs w:val="22"/>
        </w:rPr>
        <w:t xml:space="preserve">)      .com___    .co___   .net___     .us ___   </w:t>
      </w:r>
    </w:p>
    <w:p w14:paraId="1995B9FA" w14:textId="77777777" w:rsidR="00B811E6" w:rsidRDefault="00B811E6" w:rsidP="00C77B33">
      <w:pPr>
        <w:pStyle w:val="NormalWeb"/>
        <w:tabs>
          <w:tab w:val="left" w:pos="540"/>
          <w:tab w:val="left" w:pos="3960"/>
          <w:tab w:val="left" w:pos="5040"/>
          <w:tab w:val="left" w:pos="6120"/>
          <w:tab w:val="left" w:pos="7200"/>
        </w:tabs>
        <w:spacing w:before="0" w:beforeAutospacing="0" w:after="120" w:afterAutospacing="0" w:line="280" w:lineRule="exact"/>
        <w:ind w:right="-86"/>
        <w:rPr>
          <w:rFonts w:ascii="Arial" w:hAnsi="Arial" w:cs="Arial"/>
          <w:sz w:val="20"/>
          <w:szCs w:val="22"/>
        </w:rPr>
      </w:pPr>
      <w:r w:rsidRPr="00C77B33">
        <w:rPr>
          <w:rFonts w:ascii="Arial" w:hAnsi="Arial" w:cs="Arial"/>
          <w:sz w:val="20"/>
          <w:szCs w:val="22"/>
        </w:rPr>
        <w:t xml:space="preserve">  [  ]  Facebook    [   ] Twitter    [   ] LinkedIn</w:t>
      </w:r>
      <w:r w:rsidRPr="00B811E6">
        <w:rPr>
          <w:rFonts w:ascii="Arial" w:hAnsi="Arial" w:cs="Arial"/>
          <w:sz w:val="20"/>
          <w:szCs w:val="22"/>
        </w:rPr>
        <w:t xml:space="preserve"> </w:t>
      </w:r>
    </w:p>
    <w:p w14:paraId="200C67C4" w14:textId="77777777" w:rsidR="00AD2E03" w:rsidRPr="003E4A1B" w:rsidRDefault="00B811E6" w:rsidP="00C77B33">
      <w:pPr>
        <w:pStyle w:val="NormalWeb"/>
        <w:tabs>
          <w:tab w:val="left" w:pos="540"/>
          <w:tab w:val="left" w:pos="3960"/>
          <w:tab w:val="left" w:pos="5040"/>
          <w:tab w:val="left" w:pos="6120"/>
          <w:tab w:val="left" w:pos="7200"/>
        </w:tabs>
        <w:spacing w:before="0" w:beforeAutospacing="0" w:after="120" w:afterAutospacing="0" w:line="280" w:lineRule="exact"/>
        <w:ind w:right="-86"/>
        <w:rPr>
          <w:rFonts w:ascii="Arial" w:hAnsi="Arial" w:cs="Arial"/>
          <w:sz w:val="20"/>
          <w:szCs w:val="22"/>
        </w:rPr>
      </w:pPr>
      <w:r w:rsidRPr="00B811E6">
        <w:rPr>
          <w:rFonts w:ascii="Arial" w:hAnsi="Arial" w:cs="Arial"/>
          <w:sz w:val="14"/>
          <w:szCs w:val="22"/>
        </w:rPr>
        <w:t xml:space="preserve">   </w:t>
      </w:r>
    </w:p>
    <w:p w14:paraId="16F589AC" w14:textId="77777777" w:rsidR="008F6E6E" w:rsidRPr="003E4A1B" w:rsidRDefault="00E97312" w:rsidP="00E80155">
      <w:pPr>
        <w:spacing w:line="280" w:lineRule="exact"/>
        <w:rPr>
          <w:rFonts w:cs="Arial"/>
          <w:i/>
          <w:noProof/>
          <w:sz w:val="24"/>
        </w:rPr>
      </w:pPr>
      <w:r w:rsidRPr="003E4A1B">
        <w:rPr>
          <w:rFonts w:cs="Arial"/>
          <w:noProof/>
          <w:color w:val="000000"/>
          <w:szCs w:val="24"/>
        </w:rPr>
        <mc:AlternateContent>
          <mc:Choice Requires="wps">
            <w:drawing>
              <wp:anchor distT="0" distB="0" distL="114300" distR="114300" simplePos="0" relativeHeight="251745280" behindDoc="0" locked="0" layoutInCell="1" allowOverlap="1" wp14:anchorId="70BBDFD0" wp14:editId="7286128D">
                <wp:simplePos x="0" y="0"/>
                <wp:positionH relativeFrom="column">
                  <wp:posOffset>8890</wp:posOffset>
                </wp:positionH>
                <wp:positionV relativeFrom="paragraph">
                  <wp:posOffset>17513</wp:posOffset>
                </wp:positionV>
                <wp:extent cx="6557211" cy="433070"/>
                <wp:effectExtent l="0" t="0" r="0" b="5080"/>
                <wp:wrapNone/>
                <wp:docPr id="7240" name="Text Box 7240"/>
                <wp:cNvGraphicFramePr/>
                <a:graphic xmlns:a="http://schemas.openxmlformats.org/drawingml/2006/main">
                  <a:graphicData uri="http://schemas.microsoft.com/office/word/2010/wordprocessingShape">
                    <wps:wsp>
                      <wps:cNvSpPr txBox="1"/>
                      <wps:spPr>
                        <a:xfrm>
                          <a:off x="0" y="0"/>
                          <a:ext cx="6557211" cy="433070"/>
                        </a:xfrm>
                        <a:prstGeom prst="rect">
                          <a:avLst/>
                        </a:prstGeom>
                        <a:solidFill>
                          <a:srgbClr val="CCFFCC"/>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062EB9E" w14:textId="77777777" w:rsidR="000479CE" w:rsidRDefault="000479CE" w:rsidP="00E97312">
                            <w:pPr>
                              <w:pStyle w:val="NormalWeb"/>
                              <w:shd w:val="clear" w:color="auto" w:fill="CCFFCC"/>
                              <w:spacing w:before="0" w:beforeAutospacing="0" w:after="0" w:afterAutospacing="0" w:line="276" w:lineRule="auto"/>
                              <w:rPr>
                                <w:rFonts w:ascii="Arial" w:hAnsi="Arial" w:cs="Arial"/>
                                <w:color w:val="000000"/>
                                <w:sz w:val="20"/>
                              </w:rPr>
                            </w:pPr>
                            <w:r w:rsidRPr="007C0903">
                              <w:rPr>
                                <w:rFonts w:ascii="Arial" w:hAnsi="Arial" w:cs="Arial"/>
                                <w:color w:val="000000"/>
                                <w:sz w:val="20"/>
                              </w:rPr>
                              <w:t xml:space="preserve">In Connecticut, </w:t>
                            </w:r>
                            <w:r>
                              <w:rPr>
                                <w:rFonts w:ascii="Arial" w:hAnsi="Arial" w:cs="Arial"/>
                                <w:color w:val="000000"/>
                                <w:sz w:val="20"/>
                              </w:rPr>
                              <w:t>the link to search a name through the office of Secretary of State is …</w:t>
                            </w:r>
                          </w:p>
                          <w:p w14:paraId="7DF5EF60" w14:textId="77777777" w:rsidR="000479CE" w:rsidRDefault="00000000" w:rsidP="00E97312">
                            <w:pPr>
                              <w:pStyle w:val="NormalWeb"/>
                              <w:shd w:val="clear" w:color="auto" w:fill="CCFFCC"/>
                              <w:spacing w:before="0" w:beforeAutospacing="0" w:after="0" w:afterAutospacing="0" w:line="276" w:lineRule="auto"/>
                            </w:pPr>
                            <w:hyperlink r:id="rId251" w:history="1">
                              <w:r w:rsidR="000479CE" w:rsidRPr="00426000">
                                <w:rPr>
                                  <w:rStyle w:val="Hyperlink"/>
                                  <w:rFonts w:ascii="Arial" w:hAnsi="Arial" w:cs="Arial"/>
                                  <w:sz w:val="20"/>
                                  <w:szCs w:val="22"/>
                                </w:rPr>
                                <w:t>www.concord-sots.ct.gov/CONCORD</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BBDFD0" id="Text Box 7240" o:spid="_x0000_s1088" type="#_x0000_t202" style="position:absolute;margin-left:.7pt;margin-top:1.4pt;width:516.3pt;height:34.1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" fillcolor="#cfc" stroked="f" strokeweight=".5pt">
                <v:textbox>
                  <w:txbxContent>
                    <w:p w14:paraId="5062EB9E" w14:textId="77777777" w:rsidR="000479CE" w:rsidRDefault="000479CE" w:rsidP="00E97312">
                      <w:pPr>
                        <w:pStyle w:val="NormalWeb"/>
                        <w:shd w:val="clear" w:color="auto" w:fill="CCFFCC"/>
                        <w:spacing w:before="0" w:beforeAutospacing="0" w:after="0" w:afterAutospacing="0" w:line="276" w:lineRule="auto"/>
                        <w:rPr>
                          <w:rFonts w:ascii="Arial" w:hAnsi="Arial" w:cs="Arial"/>
                          <w:color w:val="000000"/>
                          <w:sz w:val="20"/>
                        </w:rPr>
                      </w:pPr>
                      <w:r w:rsidRPr="007C0903">
                        <w:rPr>
                          <w:rFonts w:ascii="Arial" w:hAnsi="Arial" w:cs="Arial"/>
                          <w:color w:val="000000"/>
                          <w:sz w:val="20"/>
                        </w:rPr>
                        <w:t xml:space="preserve">In Connecticut, </w:t>
                      </w:r>
                      <w:r>
                        <w:rPr>
                          <w:rFonts w:ascii="Arial" w:hAnsi="Arial" w:cs="Arial"/>
                          <w:color w:val="000000"/>
                          <w:sz w:val="20"/>
                        </w:rPr>
                        <w:t>the link to search a name through the office of Secretary of State is …</w:t>
                      </w:r>
                    </w:p>
                    <w:p w14:paraId="7DF5EF60" w14:textId="77777777" w:rsidR="000479CE" w:rsidRDefault="00000000" w:rsidP="00E97312">
                      <w:pPr>
                        <w:pStyle w:val="NormalWeb"/>
                        <w:shd w:val="clear" w:color="auto" w:fill="CCFFCC"/>
                        <w:spacing w:before="0" w:beforeAutospacing="0" w:after="0" w:afterAutospacing="0" w:line="276" w:lineRule="auto"/>
                      </w:pPr>
                      <w:hyperlink r:id="rId252" w:history="1">
                        <w:r w:rsidR="000479CE" w:rsidRPr="00426000">
                          <w:rPr>
                            <w:rStyle w:val="Hyperlink"/>
                            <w:rFonts w:ascii="Arial" w:hAnsi="Arial" w:cs="Arial"/>
                            <w:sz w:val="20"/>
                            <w:szCs w:val="22"/>
                          </w:rPr>
                          <w:t>www.concord-sots.ct.gov/CONCORD</w:t>
                        </w:r>
                      </w:hyperlink>
                    </w:p>
                  </w:txbxContent>
                </v:textbox>
              </v:shape>
            </w:pict>
          </mc:Fallback>
        </mc:AlternateContent>
      </w:r>
      <w:r w:rsidR="008F6E6E" w:rsidRPr="003E4A1B">
        <w:rPr>
          <w:rFonts w:cs="Arial"/>
          <w:i/>
          <w:noProof/>
          <w:sz w:val="24"/>
        </w:rPr>
        <w:br w:type="page"/>
      </w:r>
    </w:p>
    <w:p w14:paraId="64AF3930" w14:textId="77777777" w:rsidR="00E80155" w:rsidRPr="003E4A1B" w:rsidRDefault="00E80155" w:rsidP="00E80155">
      <w:pPr>
        <w:spacing w:line="280" w:lineRule="exact"/>
        <w:rPr>
          <w:rFonts w:cs="Arial"/>
          <w:i/>
          <w:noProof/>
          <w:sz w:val="24"/>
        </w:rPr>
      </w:pPr>
      <w:r w:rsidRPr="003E4A1B">
        <w:rPr>
          <w:rFonts w:cs="Arial"/>
          <w:i/>
          <w:noProof/>
          <w:sz w:val="24"/>
        </w:rPr>
        <w:t>Brand Image – Logo</w:t>
      </w:r>
    </w:p>
    <w:p w14:paraId="3131DF00" w14:textId="77777777" w:rsidR="00544CE1" w:rsidRPr="003E4A1B" w:rsidRDefault="00544CE1" w:rsidP="00E80155">
      <w:pPr>
        <w:spacing w:line="280" w:lineRule="exact"/>
        <w:rPr>
          <w:rFonts w:cs="Arial"/>
          <w:noProof/>
        </w:rPr>
      </w:pPr>
    </w:p>
    <w:p w14:paraId="6144C071" w14:textId="77777777" w:rsidR="00E80155" w:rsidRPr="003E4A1B" w:rsidRDefault="00E80155" w:rsidP="00E80155">
      <w:pPr>
        <w:pStyle w:val="Heading1"/>
        <w:rPr>
          <w:rFonts w:cs="Arial"/>
          <w:sz w:val="20"/>
        </w:rPr>
      </w:pPr>
    </w:p>
    <w:p w14:paraId="259786CB" w14:textId="77777777" w:rsidR="00E80155" w:rsidRPr="003E4A1B" w:rsidRDefault="00E80155" w:rsidP="00E80155">
      <w:pPr>
        <w:pStyle w:val="Heading1"/>
        <w:rPr>
          <w:rFonts w:cs="Arial"/>
        </w:rPr>
      </w:pPr>
      <w:bookmarkStart w:id="129" w:name="_Toc48484650"/>
      <w:r w:rsidRPr="003E4A1B">
        <w:rPr>
          <w:rFonts w:cs="Arial"/>
        </w:rPr>
        <w:t>B.  Logo</w:t>
      </w:r>
      <w:bookmarkEnd w:id="129"/>
    </w:p>
    <w:p w14:paraId="411AE81F" w14:textId="77777777" w:rsidR="00E80155" w:rsidRPr="003E4A1B" w:rsidRDefault="00E80155" w:rsidP="00E80155">
      <w:pPr>
        <w:ind w:right="299"/>
        <w:jc w:val="both"/>
        <w:rPr>
          <w:rFonts w:cs="Arial"/>
          <w:b/>
          <w:caps/>
          <w:noProof/>
        </w:rPr>
      </w:pPr>
    </w:p>
    <w:p w14:paraId="4047C6F4" w14:textId="77777777" w:rsidR="0046365B" w:rsidRPr="003E4A1B" w:rsidRDefault="0046365B" w:rsidP="00E80155">
      <w:pPr>
        <w:ind w:right="299"/>
        <w:jc w:val="both"/>
        <w:rPr>
          <w:rFonts w:cs="Arial"/>
        </w:rPr>
      </w:pPr>
    </w:p>
    <w:p w14:paraId="1CA84261" w14:textId="77777777" w:rsidR="00E80155" w:rsidRPr="003E4A1B" w:rsidRDefault="00E80155" w:rsidP="00E80155">
      <w:pPr>
        <w:ind w:right="299"/>
        <w:jc w:val="both"/>
        <w:rPr>
          <w:rFonts w:cs="Arial"/>
        </w:rPr>
      </w:pPr>
      <w:r w:rsidRPr="003E4A1B">
        <w:rPr>
          <w:rFonts w:cs="Arial"/>
        </w:rPr>
        <w:t xml:space="preserve">Often, merely the consistent use of a type font and color scheme is sufficient to establish a memorable corporate identity. The following logos are just words, but they are recognizable logos because the words always appear in the same font, with the same </w:t>
      </w:r>
      <w:r w:rsidR="00435BF7" w:rsidRPr="003E4A1B">
        <w:rPr>
          <w:rFonts w:cs="Arial"/>
        </w:rPr>
        <w:t>spacing between letters (</w:t>
      </w:r>
      <w:r w:rsidRPr="003E4A1B">
        <w:rPr>
          <w:rFonts w:cs="Arial"/>
        </w:rPr>
        <w:t>kerning</w:t>
      </w:r>
      <w:r w:rsidR="00435BF7" w:rsidRPr="003E4A1B">
        <w:rPr>
          <w:rFonts w:cs="Arial"/>
        </w:rPr>
        <w:t>)</w:t>
      </w:r>
      <w:r w:rsidRPr="003E4A1B">
        <w:rPr>
          <w:rFonts w:cs="Arial"/>
        </w:rPr>
        <w:t xml:space="preserve">, and </w:t>
      </w:r>
      <w:r w:rsidR="00435BF7" w:rsidRPr="003E4A1B">
        <w:rPr>
          <w:rFonts w:cs="Arial"/>
        </w:rPr>
        <w:t xml:space="preserve">in </w:t>
      </w:r>
      <w:r w:rsidRPr="003E4A1B">
        <w:rPr>
          <w:rFonts w:cs="Arial"/>
        </w:rPr>
        <w:t xml:space="preserve">the same colors.  </w:t>
      </w:r>
    </w:p>
    <w:p w14:paraId="7E073E81" w14:textId="77777777" w:rsidR="00E80155" w:rsidRPr="003E4A1B" w:rsidRDefault="005272B3" w:rsidP="00E80155">
      <w:pPr>
        <w:tabs>
          <w:tab w:val="left" w:pos="3600"/>
          <w:tab w:val="left" w:pos="6390"/>
        </w:tabs>
        <w:ind w:left="720" w:right="360" w:hanging="720"/>
        <w:jc w:val="both"/>
        <w:rPr>
          <w:rFonts w:cs="Arial"/>
        </w:rPr>
      </w:pPr>
      <w:r w:rsidRPr="003E4A1B">
        <w:rPr>
          <w:rFonts w:cs="Arial"/>
          <w:noProof/>
          <w:color w:val="0000FF"/>
          <w:sz w:val="27"/>
          <w:szCs w:val="27"/>
        </w:rPr>
        <w:drawing>
          <wp:inline distT="0" distB="0" distL="0" distR="0" wp14:anchorId="1C82A7AE" wp14:editId="5B678CCF">
            <wp:extent cx="2962275" cy="13613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erican Airlines and Mobil.jpg"/>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3100515" cy="142483"/>
                    </a:xfrm>
                    <a:prstGeom prst="rect">
                      <a:avLst/>
                    </a:prstGeom>
                  </pic:spPr>
                </pic:pic>
              </a:graphicData>
            </a:graphic>
          </wp:inline>
        </w:drawing>
      </w:r>
      <w:r w:rsidR="00E80155" w:rsidRPr="003E4A1B">
        <w:rPr>
          <w:rFonts w:cs="Arial"/>
          <w:color w:val="0000FF"/>
          <w:sz w:val="27"/>
          <w:szCs w:val="27"/>
          <w:lang w:val="en"/>
        </w:rPr>
        <w:t xml:space="preserve">  </w:t>
      </w:r>
    </w:p>
    <w:p w14:paraId="76F5CEB3" w14:textId="77777777" w:rsidR="00E80155" w:rsidRPr="003E4A1B" w:rsidRDefault="00E80155" w:rsidP="00E80155">
      <w:pPr>
        <w:spacing w:line="276" w:lineRule="auto"/>
        <w:ind w:right="299"/>
        <w:jc w:val="both"/>
        <w:rPr>
          <w:rFonts w:cs="Arial"/>
          <w:b/>
          <w:sz w:val="12"/>
          <w:szCs w:val="24"/>
        </w:rPr>
      </w:pPr>
    </w:p>
    <w:p w14:paraId="4F07A256" w14:textId="77777777" w:rsidR="00E80155" w:rsidRPr="003E4A1B" w:rsidRDefault="007628D5" w:rsidP="00E80155">
      <w:pPr>
        <w:spacing w:line="276" w:lineRule="auto"/>
        <w:ind w:right="299"/>
        <w:jc w:val="both"/>
        <w:rPr>
          <w:rFonts w:cs="Arial"/>
          <w:color w:val="000000" w:themeColor="text1"/>
        </w:rPr>
      </w:pPr>
      <w:r w:rsidRPr="003E4A1B">
        <w:rPr>
          <w:rFonts w:cs="Arial"/>
          <w:sz w:val="22"/>
          <w:szCs w:val="22"/>
        </w:rPr>
        <w:t>SYMBOL</w:t>
      </w:r>
      <w:r w:rsidRPr="003E4A1B">
        <w:rPr>
          <w:rFonts w:cs="Arial"/>
        </w:rPr>
        <w:t xml:space="preserve">. </w:t>
      </w:r>
      <w:r w:rsidR="00E80155" w:rsidRPr="003E4A1B">
        <w:rPr>
          <w:rFonts w:cs="Arial"/>
        </w:rPr>
        <w:fldChar w:fldCharType="begin"/>
      </w:r>
      <w:r w:rsidR="00E80155" w:rsidRPr="003E4A1B">
        <w:rPr>
          <w:rFonts w:cs="Arial"/>
        </w:rPr>
        <w:instrText xml:space="preserve"> XE "Logo" \b </w:instrText>
      </w:r>
      <w:r w:rsidR="00E80155" w:rsidRPr="003E4A1B">
        <w:rPr>
          <w:rFonts w:cs="Arial"/>
        </w:rPr>
        <w:fldChar w:fldCharType="end"/>
      </w:r>
      <w:r w:rsidR="00E80155" w:rsidRPr="003E4A1B">
        <w:rPr>
          <w:rFonts w:cs="Arial"/>
        </w:rPr>
        <w:t>If you will have clientele that do not all speak the same language, you may wish to add a unifying and recognizable symbol to help identity your brand.</w:t>
      </w:r>
      <w:r w:rsidR="004E3F04" w:rsidRPr="003E4A1B">
        <w:rPr>
          <w:rFonts w:cs="Arial"/>
        </w:rPr>
        <w:t xml:space="preserve"> </w:t>
      </w:r>
      <w:r w:rsidR="00120DD5" w:rsidRPr="003E4A1B">
        <w:rPr>
          <w:rFonts w:cs="Arial"/>
        </w:rPr>
        <w:t>To search for a graphic element, see</w:t>
      </w:r>
      <w:r w:rsidR="00E80155" w:rsidRPr="003E4A1B">
        <w:rPr>
          <w:rFonts w:cs="Arial"/>
        </w:rPr>
        <w:t xml:space="preserve"> </w:t>
      </w:r>
      <w:r w:rsidR="00F265BF" w:rsidRPr="003E4A1B">
        <w:rPr>
          <w:rFonts w:cs="Arial"/>
          <w:color w:val="0000CC"/>
          <w:u w:val="single"/>
        </w:rPr>
        <w:t>www.</w:t>
      </w:r>
      <w:hyperlink r:id="rId254" w:history="1">
        <w:r w:rsidR="00E80155" w:rsidRPr="003E4A1B">
          <w:rPr>
            <w:rStyle w:val="Hyperlink"/>
            <w:rFonts w:cs="Arial"/>
          </w:rPr>
          <w:t>Pixabay.com</w:t>
        </w:r>
      </w:hyperlink>
      <w:r w:rsidR="00E80155" w:rsidRPr="003E4A1B">
        <w:rPr>
          <w:rStyle w:val="Hyperlink"/>
          <w:rFonts w:cs="Arial"/>
          <w:u w:val="none"/>
        </w:rPr>
        <w:t>,</w:t>
      </w:r>
      <w:r w:rsidR="009548EB" w:rsidRPr="003E4A1B">
        <w:rPr>
          <w:rStyle w:val="Hyperlink"/>
          <w:rFonts w:cs="Arial"/>
          <w:u w:val="none"/>
        </w:rPr>
        <w:t xml:space="preserve"> </w:t>
      </w:r>
      <w:hyperlink r:id="rId255" w:history="1">
        <w:r w:rsidR="009548EB" w:rsidRPr="003E4A1B">
          <w:rPr>
            <w:rStyle w:val="Hyperlink"/>
            <w:rFonts w:cs="Arial"/>
          </w:rPr>
          <w:t>www.flickr.com/creativecommons</w:t>
        </w:r>
      </w:hyperlink>
      <w:r w:rsidR="00E80155" w:rsidRPr="003E4A1B">
        <w:rPr>
          <w:rStyle w:val="Hyperlink"/>
          <w:rFonts w:cs="Arial"/>
          <w:color w:val="000000" w:themeColor="text1"/>
          <w:u w:val="none"/>
        </w:rPr>
        <w:t xml:space="preserve">, </w:t>
      </w:r>
      <w:r w:rsidR="009548EB" w:rsidRPr="003E4A1B">
        <w:rPr>
          <w:rStyle w:val="Hyperlink"/>
          <w:rFonts w:cs="Arial"/>
          <w:color w:val="000000" w:themeColor="text1"/>
          <w:u w:val="none"/>
        </w:rPr>
        <w:t>or</w:t>
      </w:r>
      <w:r w:rsidR="00E80155" w:rsidRPr="003E4A1B">
        <w:rPr>
          <w:rStyle w:val="Hyperlink"/>
          <w:rFonts w:cs="Arial"/>
          <w:color w:val="000000" w:themeColor="text1"/>
          <w:u w:val="none"/>
        </w:rPr>
        <w:t xml:space="preserve"> </w:t>
      </w:r>
      <w:hyperlink r:id="rId256" w:history="1">
        <w:r w:rsidR="00E80155" w:rsidRPr="003E4A1B">
          <w:rPr>
            <w:rStyle w:val="Hyperlink"/>
            <w:rFonts w:cs="Arial"/>
          </w:rPr>
          <w:t>https://commons.wikimedia.org</w:t>
        </w:r>
      </w:hyperlink>
      <w:r w:rsidR="009548EB" w:rsidRPr="003E4A1B">
        <w:rPr>
          <w:rFonts w:cs="Arial"/>
        </w:rPr>
        <w:t>.</w:t>
      </w:r>
      <w:r w:rsidR="00435BF7" w:rsidRPr="003E4A1B">
        <w:rPr>
          <w:rFonts w:cs="Arial"/>
        </w:rPr>
        <w:t xml:space="preserve"> </w:t>
      </w:r>
      <w:r w:rsidR="00E80155" w:rsidRPr="003E4A1B">
        <w:rPr>
          <w:rStyle w:val="Hyperlink"/>
          <w:rFonts w:cs="Arial"/>
          <w:u w:val="none"/>
        </w:rPr>
        <w:t xml:space="preserve"> </w:t>
      </w:r>
      <w:r w:rsidR="00AA0278" w:rsidRPr="003E4A1B">
        <w:rPr>
          <w:rStyle w:val="Hyperlink"/>
          <w:rFonts w:cs="Arial"/>
          <w:color w:val="000000" w:themeColor="text1"/>
          <w:u w:val="none"/>
        </w:rPr>
        <w:t xml:space="preserve">There are millions of searchable images on these sites that </w:t>
      </w:r>
      <w:r w:rsidR="00AA0278">
        <w:rPr>
          <w:rFonts w:cs="Arial"/>
          <w:color w:val="000000" w:themeColor="text1"/>
        </w:rPr>
        <w:t>are</w:t>
      </w:r>
      <w:r w:rsidR="00AA0278" w:rsidRPr="003E4A1B">
        <w:rPr>
          <w:rFonts w:cs="Arial"/>
          <w:color w:val="000000" w:themeColor="text1"/>
        </w:rPr>
        <w:t xml:space="preserve"> free under a Creative Commons license</w:t>
      </w:r>
      <w:r w:rsidR="00AA0278">
        <w:rPr>
          <w:rFonts w:cs="Arial"/>
          <w:color w:val="000000" w:themeColor="text1"/>
        </w:rPr>
        <w:t xml:space="preserve">. This means </w:t>
      </w:r>
      <w:r w:rsidR="00AA0278" w:rsidRPr="003E4A1B">
        <w:rPr>
          <w:rFonts w:cs="Arial"/>
          <w:color w:val="000000" w:themeColor="text1"/>
        </w:rPr>
        <w:t xml:space="preserve">the originator still owns the copyright but will permit others to use the image.  </w:t>
      </w:r>
      <w:r w:rsidR="00774580" w:rsidRPr="003E4A1B">
        <w:rPr>
          <w:rFonts w:cs="Arial"/>
          <w:color w:val="000000" w:themeColor="text1"/>
        </w:rPr>
        <w:t>T</w:t>
      </w:r>
      <w:r w:rsidR="00E80155" w:rsidRPr="003E4A1B">
        <w:rPr>
          <w:rFonts w:cs="Arial"/>
          <w:color w:val="000000" w:themeColor="text1"/>
        </w:rPr>
        <w:t>he downside is that you will not own the symbol</w:t>
      </w:r>
      <w:r w:rsidR="00435BF7" w:rsidRPr="003E4A1B">
        <w:rPr>
          <w:rFonts w:cs="Arial"/>
          <w:color w:val="000000" w:themeColor="text1"/>
        </w:rPr>
        <w:t xml:space="preserve"> and</w:t>
      </w:r>
      <w:r w:rsidR="00E80155" w:rsidRPr="003E4A1B">
        <w:rPr>
          <w:rFonts w:cs="Arial"/>
          <w:color w:val="000000" w:themeColor="text1"/>
        </w:rPr>
        <w:t xml:space="preserve"> </w:t>
      </w:r>
      <w:r w:rsidR="00774580" w:rsidRPr="003E4A1B">
        <w:rPr>
          <w:rFonts w:cs="Arial"/>
          <w:color w:val="000000" w:themeColor="text1"/>
        </w:rPr>
        <w:t>therefore cannot trademark the logo.</w:t>
      </w:r>
      <w:r w:rsidR="00E80155" w:rsidRPr="003E4A1B">
        <w:rPr>
          <w:rFonts w:cs="Arial"/>
          <w:color w:val="000000" w:themeColor="text1"/>
        </w:rPr>
        <w:t xml:space="preserve">  However, this is a quick and easy way to create a logo for the market-testing phase of your business</w:t>
      </w:r>
      <w:r w:rsidR="00B76C70" w:rsidRPr="003E4A1B">
        <w:rPr>
          <w:rFonts w:cs="Arial"/>
          <w:color w:val="000000" w:themeColor="text1"/>
        </w:rPr>
        <w:t>.</w:t>
      </w:r>
    </w:p>
    <w:p w14:paraId="72EB9A13" w14:textId="77777777" w:rsidR="009548EB" w:rsidRPr="003E4A1B" w:rsidRDefault="009548EB" w:rsidP="00E80155">
      <w:pPr>
        <w:spacing w:line="276" w:lineRule="auto"/>
        <w:ind w:right="299"/>
        <w:jc w:val="both"/>
        <w:rPr>
          <w:rFonts w:cs="Arial"/>
          <w:color w:val="000000" w:themeColor="text1"/>
          <w:sz w:val="12"/>
        </w:rPr>
      </w:pPr>
    </w:p>
    <w:p w14:paraId="5382CD20" w14:textId="77777777" w:rsidR="00B76C70" w:rsidRPr="003E4A1B" w:rsidRDefault="00774580" w:rsidP="00E80155">
      <w:pPr>
        <w:spacing w:line="276" w:lineRule="auto"/>
        <w:ind w:right="299"/>
        <w:jc w:val="both"/>
        <w:rPr>
          <w:rFonts w:cs="Arial"/>
          <w:color w:val="000000" w:themeColor="text1"/>
        </w:rPr>
      </w:pPr>
      <w:r w:rsidRPr="003E4A1B">
        <w:rPr>
          <w:rFonts w:cs="Arial"/>
          <w:color w:val="000000" w:themeColor="text1"/>
        </w:rPr>
        <w:t>You might also try searching for “images” of the key words you selected to define your brand.  Anything you find that is at least 75 years old i</w:t>
      </w:r>
      <w:r w:rsidR="00935DEC" w:rsidRPr="003E4A1B">
        <w:rPr>
          <w:rFonts w:cs="Arial"/>
          <w:color w:val="000000" w:themeColor="text1"/>
        </w:rPr>
        <w:t>s</w:t>
      </w:r>
      <w:r w:rsidRPr="003E4A1B">
        <w:rPr>
          <w:rFonts w:cs="Arial"/>
          <w:color w:val="000000" w:themeColor="text1"/>
        </w:rPr>
        <w:t xml:space="preserve"> in</w:t>
      </w:r>
      <w:r w:rsidR="009548EB" w:rsidRPr="003E4A1B">
        <w:rPr>
          <w:rFonts w:cs="Arial"/>
          <w:color w:val="000000" w:themeColor="text1"/>
        </w:rPr>
        <w:t xml:space="preserve"> the </w:t>
      </w:r>
      <w:r w:rsidR="009548EB" w:rsidRPr="003E4A1B">
        <w:rPr>
          <w:rFonts w:cs="Arial"/>
          <w:i/>
          <w:color w:val="000000" w:themeColor="text1"/>
        </w:rPr>
        <w:t>public domain</w:t>
      </w:r>
      <w:r w:rsidRPr="003E4A1B">
        <w:rPr>
          <w:rFonts w:cs="Arial"/>
          <w:color w:val="000000" w:themeColor="text1"/>
        </w:rPr>
        <w:t xml:space="preserve"> and you are free to use it</w:t>
      </w:r>
      <w:r w:rsidR="009548EB" w:rsidRPr="003E4A1B">
        <w:rPr>
          <w:rFonts w:cs="Arial"/>
          <w:color w:val="000000" w:themeColor="text1"/>
        </w:rPr>
        <w:t xml:space="preserve">. </w:t>
      </w:r>
      <w:r w:rsidR="00D97CF5" w:rsidRPr="003E4A1B">
        <w:rPr>
          <w:rFonts w:cs="Arial"/>
          <w:color w:val="000000" w:themeColor="text1"/>
        </w:rPr>
        <w:t xml:space="preserve">Just </w:t>
      </w:r>
      <w:r w:rsidR="00B76C70" w:rsidRPr="003E4A1B">
        <w:rPr>
          <w:rFonts w:cs="Arial"/>
          <w:color w:val="000000" w:themeColor="text1"/>
        </w:rPr>
        <w:t xml:space="preserve">make sure </w:t>
      </w:r>
      <w:r w:rsidR="00AA0278" w:rsidRPr="003E4A1B">
        <w:rPr>
          <w:rFonts w:cs="Arial"/>
          <w:color w:val="000000" w:themeColor="text1"/>
        </w:rPr>
        <w:t>someone else does not own the subject matter</w:t>
      </w:r>
      <w:r w:rsidR="00B76C70" w:rsidRPr="003E4A1B">
        <w:rPr>
          <w:rFonts w:cs="Arial"/>
          <w:color w:val="000000" w:themeColor="text1"/>
        </w:rPr>
        <w:t xml:space="preserve">.  For example, </w:t>
      </w:r>
      <w:r w:rsidR="00637B04" w:rsidRPr="003E4A1B">
        <w:rPr>
          <w:rFonts w:cs="Arial"/>
          <w:color w:val="000000" w:themeColor="text1"/>
        </w:rPr>
        <w:t>you cannot use</w:t>
      </w:r>
      <w:r w:rsidR="00D97CF5" w:rsidRPr="003E4A1B">
        <w:rPr>
          <w:rFonts w:cs="Arial"/>
          <w:color w:val="000000" w:themeColor="text1"/>
        </w:rPr>
        <w:t xml:space="preserve"> an image of</w:t>
      </w:r>
      <w:r w:rsidR="00637B04" w:rsidRPr="003E4A1B">
        <w:rPr>
          <w:rFonts w:cs="Arial"/>
          <w:color w:val="000000" w:themeColor="text1"/>
        </w:rPr>
        <w:t xml:space="preserve"> </w:t>
      </w:r>
      <w:r w:rsidR="00B76C70" w:rsidRPr="003E4A1B">
        <w:rPr>
          <w:rFonts w:cs="Arial"/>
          <w:color w:val="000000" w:themeColor="text1"/>
        </w:rPr>
        <w:t>the American Flag</w:t>
      </w:r>
      <w:r w:rsidR="00637B04" w:rsidRPr="003E4A1B">
        <w:rPr>
          <w:rFonts w:cs="Arial"/>
          <w:color w:val="000000" w:themeColor="text1"/>
        </w:rPr>
        <w:t>--</w:t>
      </w:r>
      <w:r w:rsidR="00B76C70" w:rsidRPr="003E4A1B">
        <w:rPr>
          <w:rFonts w:cs="Arial"/>
          <w:color w:val="000000" w:themeColor="text1"/>
        </w:rPr>
        <w:t>owned by the U.S. government</w:t>
      </w:r>
      <w:r w:rsidR="00637B04" w:rsidRPr="003E4A1B">
        <w:rPr>
          <w:rFonts w:cs="Arial"/>
          <w:color w:val="000000" w:themeColor="text1"/>
        </w:rPr>
        <w:t>—</w:t>
      </w:r>
      <w:r w:rsidR="00B76C70" w:rsidRPr="003E4A1B">
        <w:rPr>
          <w:rFonts w:cs="Arial"/>
          <w:color w:val="000000" w:themeColor="text1"/>
        </w:rPr>
        <w:t>for commercial purposes.</w:t>
      </w:r>
    </w:p>
    <w:p w14:paraId="5C043923" w14:textId="77777777" w:rsidR="00B76C70" w:rsidRPr="003E4A1B" w:rsidRDefault="00B76C70" w:rsidP="00E80155">
      <w:pPr>
        <w:spacing w:line="276" w:lineRule="auto"/>
        <w:ind w:right="299"/>
        <w:jc w:val="both"/>
        <w:rPr>
          <w:rFonts w:cs="Arial"/>
          <w:color w:val="000000" w:themeColor="text1"/>
          <w:sz w:val="12"/>
        </w:rPr>
      </w:pPr>
    </w:p>
    <w:p w14:paraId="2910DEDD" w14:textId="337A97CC" w:rsidR="00B76C70" w:rsidRPr="003E4A1B" w:rsidRDefault="009548EB" w:rsidP="00E80155">
      <w:pPr>
        <w:spacing w:line="276" w:lineRule="auto"/>
        <w:ind w:right="299"/>
        <w:jc w:val="both"/>
        <w:rPr>
          <w:rFonts w:cs="Arial"/>
          <w:color w:val="000000" w:themeColor="text1"/>
        </w:rPr>
      </w:pPr>
      <w:r w:rsidRPr="003E4A1B">
        <w:rPr>
          <w:rFonts w:cs="Arial"/>
          <w:color w:val="000000" w:themeColor="text1"/>
        </w:rPr>
        <w:t>If you want to remove the background</w:t>
      </w:r>
      <w:r w:rsidR="00774580" w:rsidRPr="003E4A1B">
        <w:rPr>
          <w:rFonts w:cs="Arial"/>
          <w:color w:val="000000" w:themeColor="text1"/>
        </w:rPr>
        <w:t xml:space="preserve"> of an </w:t>
      </w:r>
      <w:r w:rsidR="00AA0278" w:rsidRPr="003E4A1B">
        <w:rPr>
          <w:rFonts w:cs="Arial"/>
          <w:color w:val="000000" w:themeColor="text1"/>
        </w:rPr>
        <w:t>image,</w:t>
      </w:r>
      <w:r w:rsidR="00774580" w:rsidRPr="003E4A1B">
        <w:rPr>
          <w:rFonts w:cs="Arial"/>
          <w:color w:val="000000" w:themeColor="text1"/>
        </w:rPr>
        <w:t xml:space="preserve"> you can do so</w:t>
      </w:r>
      <w:r w:rsidRPr="003E4A1B">
        <w:rPr>
          <w:rFonts w:cs="Arial"/>
          <w:color w:val="000000" w:themeColor="text1"/>
        </w:rPr>
        <w:t xml:space="preserve"> </w:t>
      </w:r>
      <w:r w:rsidR="00AA0278" w:rsidRPr="003E4A1B">
        <w:rPr>
          <w:rFonts w:cs="Arial"/>
          <w:color w:val="000000" w:themeColor="text1"/>
        </w:rPr>
        <w:t>free</w:t>
      </w:r>
      <w:r w:rsidRPr="003E4A1B">
        <w:rPr>
          <w:rFonts w:cs="Arial"/>
          <w:color w:val="000000" w:themeColor="text1"/>
        </w:rPr>
        <w:t xml:space="preserve"> </w:t>
      </w:r>
      <w:r w:rsidR="00AA0278" w:rsidRPr="003E4A1B">
        <w:rPr>
          <w:rFonts w:cs="Arial"/>
          <w:color w:val="000000" w:themeColor="text1"/>
        </w:rPr>
        <w:t>at</w:t>
      </w:r>
      <w:r w:rsidR="00A040DF">
        <w:rPr>
          <w:rFonts w:cs="Arial"/>
          <w:color w:val="000000" w:themeColor="text1"/>
        </w:rPr>
        <w:t xml:space="preserve"> </w:t>
      </w:r>
      <w:hyperlink r:id="rId257" w:history="1">
        <w:r w:rsidR="00A040DF" w:rsidRPr="00B63F16">
          <w:rPr>
            <w:rStyle w:val="Hyperlink"/>
            <w:rFonts w:cs="Arial"/>
          </w:rPr>
          <w:t>www.pixelbin.io</w:t>
        </w:r>
      </w:hyperlink>
      <w:r w:rsidR="00A040DF">
        <w:rPr>
          <w:rFonts w:cs="Arial"/>
          <w:color w:val="000000" w:themeColor="text1"/>
        </w:rPr>
        <w:t xml:space="preserve"> with a limit of 45 images per month (as of 2022).  </w:t>
      </w:r>
      <w:r w:rsidR="00A040DF">
        <w:rPr>
          <w:rStyle w:val="Hyperlink"/>
          <w:color w:val="000000" w:themeColor="text1"/>
          <w:u w:val="none"/>
        </w:rPr>
        <w:t>If size is not an issue,</w:t>
      </w:r>
      <w:r w:rsidR="00A040DF">
        <w:rPr>
          <w:rFonts w:cs="Arial"/>
          <w:color w:val="000000" w:themeColor="text1"/>
        </w:rPr>
        <w:t xml:space="preserve"> </w:t>
      </w:r>
      <w:hyperlink r:id="rId258" w:history="1">
        <w:r w:rsidR="00333FDE" w:rsidRPr="0004286F">
          <w:rPr>
            <w:rStyle w:val="Hyperlink"/>
          </w:rPr>
          <w:t>https://www.remove.bg/</w:t>
        </w:r>
      </w:hyperlink>
      <w:r w:rsidR="00A040DF" w:rsidRPr="00A040DF">
        <w:rPr>
          <w:rStyle w:val="Hyperlink"/>
          <w:color w:val="000000" w:themeColor="text1"/>
          <w:u w:val="none"/>
        </w:rPr>
        <w:t xml:space="preserve"> allow</w:t>
      </w:r>
      <w:r w:rsidR="00A040DF">
        <w:rPr>
          <w:rStyle w:val="Hyperlink"/>
          <w:color w:val="000000" w:themeColor="text1"/>
          <w:u w:val="none"/>
        </w:rPr>
        <w:t>s one free hi-res download per month, plus 50 low-res “previews”.</w:t>
      </w:r>
    </w:p>
    <w:p w14:paraId="07429463" w14:textId="77777777" w:rsidR="009548EB" w:rsidRPr="003E4A1B" w:rsidRDefault="009548EB" w:rsidP="00E80155">
      <w:pPr>
        <w:spacing w:line="276" w:lineRule="auto"/>
        <w:ind w:right="299"/>
        <w:jc w:val="both"/>
        <w:rPr>
          <w:rFonts w:cs="Arial"/>
          <w:sz w:val="10"/>
        </w:rPr>
      </w:pPr>
      <w:r w:rsidRPr="003E4A1B">
        <w:rPr>
          <w:rFonts w:cs="Arial"/>
          <w:color w:val="000000" w:themeColor="text1"/>
          <w:sz w:val="10"/>
        </w:rPr>
        <w:t xml:space="preserve"> </w:t>
      </w:r>
    </w:p>
    <w:p w14:paraId="2043541D" w14:textId="77777777" w:rsidR="009548EB" w:rsidRPr="003E4A1B" w:rsidRDefault="005272B3" w:rsidP="005272B3">
      <w:pPr>
        <w:spacing w:line="276" w:lineRule="auto"/>
        <w:ind w:right="389"/>
        <w:jc w:val="center"/>
        <w:rPr>
          <w:rFonts w:cs="Arial"/>
        </w:rPr>
      </w:pPr>
      <w:r w:rsidRPr="003E4A1B">
        <w:rPr>
          <w:rFonts w:cs="Arial"/>
          <w:noProof/>
        </w:rPr>
        <w:drawing>
          <wp:inline distT="0" distB="0" distL="0" distR="0" wp14:anchorId="2E91CFCB" wp14:editId="2ADD7C7C">
            <wp:extent cx="4360392" cy="966787"/>
            <wp:effectExtent l="0" t="0" r="2540" b="5080"/>
            <wp:docPr id="7216" name="Picture 7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ffee cups - removing background.jpg"/>
                    <pic:cNvPicPr/>
                  </pic:nvPicPr>
                  <pic:blipFill>
                    <a:blip r:embed="rId259">
                      <a:extLst>
                        <a:ext uri="{28A0092B-C50C-407E-A947-70E740481C1C}">
                          <a14:useLocalDpi xmlns:a14="http://schemas.microsoft.com/office/drawing/2010/main" val="0"/>
                        </a:ext>
                      </a:extLst>
                    </a:blip>
                    <a:stretch>
                      <a:fillRect/>
                    </a:stretch>
                  </pic:blipFill>
                  <pic:spPr>
                    <a:xfrm>
                      <a:off x="0" y="0"/>
                      <a:ext cx="4365794" cy="967985"/>
                    </a:xfrm>
                    <a:prstGeom prst="rect">
                      <a:avLst/>
                    </a:prstGeom>
                  </pic:spPr>
                </pic:pic>
              </a:graphicData>
            </a:graphic>
          </wp:inline>
        </w:drawing>
      </w:r>
    </w:p>
    <w:p w14:paraId="51FE8E36" w14:textId="77777777" w:rsidR="009548EB" w:rsidRPr="003E4A1B" w:rsidRDefault="009548EB" w:rsidP="00E80155">
      <w:pPr>
        <w:spacing w:line="276" w:lineRule="auto"/>
        <w:ind w:right="389"/>
        <w:jc w:val="both"/>
        <w:rPr>
          <w:rFonts w:cs="Arial"/>
        </w:rPr>
      </w:pPr>
    </w:p>
    <w:p w14:paraId="2DA297DE" w14:textId="77777777" w:rsidR="00774580" w:rsidRDefault="00AA0278" w:rsidP="00774580">
      <w:pPr>
        <w:spacing w:line="276" w:lineRule="auto"/>
        <w:ind w:right="389"/>
        <w:jc w:val="both"/>
        <w:rPr>
          <w:rFonts w:cs="Arial"/>
        </w:rPr>
      </w:pPr>
      <w:r w:rsidRPr="003E4A1B">
        <w:rPr>
          <w:rFonts w:cs="Arial"/>
        </w:rPr>
        <w:t>Also,</w:t>
      </w:r>
      <w:r w:rsidR="00E80155" w:rsidRPr="003E4A1B">
        <w:rPr>
          <w:rFonts w:cs="Arial"/>
        </w:rPr>
        <w:t xml:space="preserve"> look in popular symbol fonts. If you pick one of these special characters, it will always be at your fingertips.  </w:t>
      </w:r>
      <w:r w:rsidR="00281E64" w:rsidRPr="003E4A1B">
        <w:rPr>
          <w:rFonts w:cs="Arial"/>
        </w:rPr>
        <w:t>Font symbols are also very crisp and blow up</w:t>
      </w:r>
      <w:r w:rsidR="00281E64">
        <w:rPr>
          <w:rFonts w:cs="Arial"/>
        </w:rPr>
        <w:t xml:space="preserve"> </w:t>
      </w:r>
      <w:r w:rsidR="00281E64" w:rsidRPr="003E4A1B">
        <w:rPr>
          <w:rFonts w:cs="Arial"/>
        </w:rPr>
        <w:t xml:space="preserve">well. </w:t>
      </w:r>
      <w:r w:rsidR="00D97CF5" w:rsidRPr="003E4A1B">
        <w:rPr>
          <w:rFonts w:cs="Arial"/>
        </w:rPr>
        <w:t>Here are some examples:</w:t>
      </w:r>
    </w:p>
    <w:p w14:paraId="51A8E8DA" w14:textId="77777777" w:rsidR="0003435F" w:rsidRPr="003E4A1B" w:rsidRDefault="0003435F" w:rsidP="00774580">
      <w:pPr>
        <w:spacing w:line="276" w:lineRule="auto"/>
        <w:ind w:right="389"/>
        <w:jc w:val="both"/>
        <w:rPr>
          <w:rFonts w:cs="Arial"/>
        </w:rPr>
      </w:pPr>
      <w:r>
        <w:rPr>
          <w:rFonts w:cs="Arial"/>
          <w:noProof/>
        </w:rPr>
        <w:drawing>
          <wp:inline distT="0" distB="0" distL="0" distR="0" wp14:anchorId="0DFD5D71" wp14:editId="4BF67AF6">
            <wp:extent cx="6447790" cy="1008380"/>
            <wp:effectExtent l="0" t="0" r="0" b="1270"/>
            <wp:docPr id="7290" name="Picture 7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6447790" cy="1008380"/>
                    </a:xfrm>
                    <a:prstGeom prst="rect">
                      <a:avLst/>
                    </a:prstGeom>
                    <a:noFill/>
                    <a:ln>
                      <a:noFill/>
                    </a:ln>
                  </pic:spPr>
                </pic:pic>
              </a:graphicData>
            </a:graphic>
          </wp:inline>
        </w:drawing>
      </w:r>
    </w:p>
    <w:p w14:paraId="57F9DECB" w14:textId="77777777" w:rsidR="00D97CF5" w:rsidRPr="003E4A1B" w:rsidRDefault="00774580" w:rsidP="00E80155">
      <w:pPr>
        <w:spacing w:line="276" w:lineRule="auto"/>
        <w:ind w:right="389"/>
        <w:jc w:val="both"/>
        <w:rPr>
          <w:rFonts w:cs="Arial"/>
        </w:rPr>
      </w:pPr>
      <w:r w:rsidRPr="003E4A1B">
        <w:rPr>
          <w:rFonts w:cs="Arial"/>
          <w:noProof/>
          <w:sz w:val="12"/>
        </w:rPr>
        <mc:AlternateContent>
          <mc:Choice Requires="wps">
            <w:drawing>
              <wp:anchor distT="0" distB="0" distL="114300" distR="114300" simplePos="0" relativeHeight="251613184" behindDoc="1" locked="0" layoutInCell="1" allowOverlap="1" wp14:anchorId="49D81113" wp14:editId="0113DA5A">
                <wp:simplePos x="0" y="0"/>
                <wp:positionH relativeFrom="column">
                  <wp:posOffset>4723765</wp:posOffset>
                </wp:positionH>
                <wp:positionV relativeFrom="paragraph">
                  <wp:posOffset>90805</wp:posOffset>
                </wp:positionV>
                <wp:extent cx="1727835" cy="367030"/>
                <wp:effectExtent l="0" t="0" r="0" b="0"/>
                <wp:wrapTight wrapText="bothSides">
                  <wp:wrapPolygon edited="0">
                    <wp:start x="476" y="0"/>
                    <wp:lineTo x="476" y="20180"/>
                    <wp:lineTo x="20957" y="20180"/>
                    <wp:lineTo x="20957" y="0"/>
                    <wp:lineTo x="476" y="0"/>
                  </wp:wrapPolygon>
                </wp:wrapTight>
                <wp:docPr id="7203" name="Text Box 7203"/>
                <wp:cNvGraphicFramePr/>
                <a:graphic xmlns:a="http://schemas.openxmlformats.org/drawingml/2006/main">
                  <a:graphicData uri="http://schemas.microsoft.com/office/word/2010/wordprocessingShape">
                    <wps:wsp>
                      <wps:cNvSpPr txBox="1"/>
                      <wps:spPr>
                        <a:xfrm>
                          <a:off x="0" y="0"/>
                          <a:ext cx="1727835" cy="367030"/>
                        </a:xfrm>
                        <a:prstGeom prst="rect">
                          <a:avLst/>
                        </a:prstGeom>
                        <a:noFill/>
                        <a:ln>
                          <a:noFill/>
                        </a:ln>
                        <a:effectLst/>
                      </wps:spPr>
                      <wps:txbx>
                        <w:txbxContent>
                          <w:p w14:paraId="4CF2D26E" w14:textId="77777777" w:rsidR="000479CE" w:rsidRPr="008A3595" w:rsidRDefault="000479CE" w:rsidP="00E80155">
                            <w:pPr>
                              <w:ind w:right="360"/>
                              <w:jc w:val="center"/>
                              <w:rPr>
                                <w:b/>
                                <w:i/>
                                <w:noProof/>
                                <w:color w:val="F8F8F8"/>
                                <w:spacing w:val="30"/>
                                <w:sz w:val="44"/>
                                <w:szCs w:val="72"/>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pPr>
                            <w:r w:rsidRPr="008A3595">
                              <w:rPr>
                                <w:b/>
                                <w:i/>
                                <w:noProof/>
                                <w:color w:val="F8F8F8"/>
                                <w:spacing w:val="30"/>
                                <w:sz w:val="44"/>
                                <w:szCs w:val="72"/>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Arrow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0800000"/>
                          </a:lightRig>
                        </a:scene3d>
                        <a:sp3d>
                          <a:bevelT w="27940" h="12700"/>
                          <a:contourClr>
                            <a:srgbClr val="DDDDDD"/>
                          </a:contourClr>
                        </a:sp3d>
                      </wps:bodyPr>
                    </wps:wsp>
                  </a:graphicData>
                </a:graphic>
                <wp14:sizeRelH relativeFrom="margin">
                  <wp14:pctWidth>0</wp14:pctWidth>
                </wp14:sizeRelH>
                <wp14:sizeRelV relativeFrom="margin">
                  <wp14:pctHeight>0</wp14:pctHeight>
                </wp14:sizeRelV>
              </wp:anchor>
            </w:drawing>
          </mc:Choice>
          <mc:Fallback>
            <w:pict>
              <v:shape w14:anchorId="49D81113" id="Text Box 7203" o:spid="_x0000_s1089" type="#_x0000_t202" style="position:absolute;left:0;text-align:left;margin-left:371.95pt;margin-top:7.15pt;width:136.05pt;height:28.9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" filled="f" stroked="f">
                <v:textbox>
                  <w:txbxContent>
                    <w:p w14:paraId="4CF2D26E" w14:textId="77777777" w:rsidR="000479CE" w:rsidRPr="008A3595" w:rsidRDefault="000479CE" w:rsidP="00E80155">
                      <w:pPr>
                        <w:ind w:right="360"/>
                        <w:jc w:val="center"/>
                        <w:rPr>
                          <w:b/>
                          <w:i/>
                          <w:noProof/>
                          <w:color w:val="F8F8F8"/>
                          <w:spacing w:val="30"/>
                          <w:sz w:val="44"/>
                          <w:szCs w:val="72"/>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pPr>
                      <w:r w:rsidRPr="008A3595">
                        <w:rPr>
                          <w:b/>
                          <w:i/>
                          <w:noProof/>
                          <w:color w:val="F8F8F8"/>
                          <w:spacing w:val="30"/>
                          <w:sz w:val="44"/>
                          <w:szCs w:val="72"/>
                          <w14:shadow w14:blurRad="25400" w14:dist="0" w14:dir="0" w14:sx="100000" w14:sy="100000" w14:kx="0" w14:ky="0" w14:algn="tl">
                            <w14:srgbClr w14:val="000000">
                              <w14:alpha w14:val="57000"/>
                            </w14:srgbClr>
                          </w14:shadow>
                          <w14:textOutline w14:w="5715" w14:cap="flat" w14:cmpd="sng" w14:algn="ctr">
                            <w14:noFill/>
                            <w14:prstDash w14:val="solid"/>
                            <w14:round/>
                          </w14:textOutline>
                          <w14:props3d w14:extrusionH="0" w14:contourW="0" w14:prstMaterial="warmMatte">
                            <w14:bevelT w14:w="27940" w14:h="12700" w14:prst="circle"/>
                            <w14:contourClr>
                              <w14:srgbClr w14:val="DDDDDD"/>
                            </w14:contourClr>
                          </w14:props3d>
                        </w:rPr>
                        <w:t>Arrow</w:t>
                      </w:r>
                    </w:p>
                  </w:txbxContent>
                </v:textbox>
                <w10:wrap type="tight"/>
              </v:shape>
            </w:pict>
          </mc:Fallback>
        </mc:AlternateContent>
      </w:r>
    </w:p>
    <w:p w14:paraId="27E4E54B" w14:textId="77777777" w:rsidR="00E80155" w:rsidRPr="003E4A1B" w:rsidRDefault="00637B04" w:rsidP="00E80155">
      <w:pPr>
        <w:spacing w:line="276" w:lineRule="auto"/>
        <w:ind w:right="389"/>
        <w:jc w:val="both"/>
        <w:rPr>
          <w:rFonts w:cs="Arial"/>
        </w:rPr>
      </w:pPr>
      <w:r w:rsidRPr="003E4A1B">
        <w:rPr>
          <w:rFonts w:cs="Arial"/>
          <w:noProof/>
        </w:rPr>
        <mc:AlternateContent>
          <mc:Choice Requires="wps">
            <w:drawing>
              <wp:anchor distT="0" distB="0" distL="114300" distR="114300" simplePos="0" relativeHeight="251612160" behindDoc="1" locked="0" layoutInCell="1" allowOverlap="1" wp14:anchorId="71AC5701" wp14:editId="7B92B6EC">
                <wp:simplePos x="0" y="0"/>
                <wp:positionH relativeFrom="column">
                  <wp:posOffset>4977130</wp:posOffset>
                </wp:positionH>
                <wp:positionV relativeFrom="paragraph">
                  <wp:posOffset>21590</wp:posOffset>
                </wp:positionV>
                <wp:extent cx="1135380" cy="270510"/>
                <wp:effectExtent l="0" t="0" r="7620" b="0"/>
                <wp:wrapNone/>
                <wp:docPr id="7200" name="Pentagon 7200"/>
                <wp:cNvGraphicFramePr/>
                <a:graphic xmlns:a="http://schemas.openxmlformats.org/drawingml/2006/main">
                  <a:graphicData uri="http://schemas.microsoft.com/office/word/2010/wordprocessingShape">
                    <wps:wsp>
                      <wps:cNvSpPr/>
                      <wps:spPr>
                        <a:xfrm>
                          <a:off x="0" y="0"/>
                          <a:ext cx="1135380" cy="270510"/>
                        </a:xfrm>
                        <a:prstGeom prst="homePlate">
                          <a:avLst/>
                        </a:prstGeom>
                        <a:solidFill>
                          <a:srgbClr val="33996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du="http://schemas.microsoft.com/office/word/2023/wordml/word16du">
            <w:pict>
              <v:shapetype w14:anchorId="1C5D19CC"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7200" o:spid="_x0000_s1026" type="#_x0000_t15" style="position:absolute;margin-left:391.9pt;margin-top:1.7pt;width:89.4pt;height:21.3pt;z-index:-251704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" adj="19027" fillcolor="#396" stroked="f" strokeweight="2pt"/>
            </w:pict>
          </mc:Fallback>
        </mc:AlternateContent>
      </w:r>
      <w:r w:rsidR="00E80155" w:rsidRPr="003E4A1B">
        <w:rPr>
          <w:rFonts w:cs="Arial"/>
        </w:rPr>
        <w:t>You can also create a logo with graphic “Shapes” or “Word Art” available in Word.  The “Arrow” logo at right was created in</w:t>
      </w:r>
      <w:r w:rsidR="00B40402" w:rsidRPr="003E4A1B">
        <w:rPr>
          <w:rFonts w:cs="Arial"/>
        </w:rPr>
        <w:t xml:space="preserve"> 5 minutes with a Shape and </w:t>
      </w:r>
      <w:r w:rsidR="00733136" w:rsidRPr="003E4A1B">
        <w:rPr>
          <w:rFonts w:cs="Arial"/>
        </w:rPr>
        <w:t>text</w:t>
      </w:r>
      <w:r w:rsidR="00E80155" w:rsidRPr="003E4A1B">
        <w:rPr>
          <w:rFonts w:cs="Arial"/>
        </w:rPr>
        <w:t xml:space="preserve">.  </w:t>
      </w:r>
      <w:r w:rsidR="00774580" w:rsidRPr="003E4A1B">
        <w:rPr>
          <w:rFonts w:cs="Arial"/>
        </w:rPr>
        <w:t xml:space="preserve"> </w:t>
      </w:r>
    </w:p>
    <w:p w14:paraId="133D3608" w14:textId="77777777" w:rsidR="00E80155" w:rsidRPr="003E4A1B" w:rsidRDefault="00E80155" w:rsidP="00E80155">
      <w:pPr>
        <w:tabs>
          <w:tab w:val="left" w:pos="3600"/>
          <w:tab w:val="left" w:pos="6390"/>
        </w:tabs>
        <w:ind w:left="720" w:right="360" w:hanging="720"/>
        <w:jc w:val="both"/>
        <w:rPr>
          <w:rFonts w:cs="Arial"/>
          <w:color w:val="0000FF"/>
          <w:sz w:val="24"/>
          <w:szCs w:val="27"/>
          <w:lang w:val="en"/>
        </w:rPr>
      </w:pPr>
    </w:p>
    <w:p w14:paraId="2E4E84D5" w14:textId="77777777" w:rsidR="00E80155" w:rsidRPr="003E4A1B" w:rsidRDefault="00E80155" w:rsidP="00E80155">
      <w:pPr>
        <w:spacing w:line="276" w:lineRule="auto"/>
        <w:ind w:right="360"/>
        <w:jc w:val="both"/>
        <w:rPr>
          <w:rFonts w:cs="Arial"/>
        </w:rPr>
      </w:pPr>
      <w:r w:rsidRPr="003E4A1B">
        <w:rPr>
          <w:rFonts w:cs="Arial"/>
          <w:sz w:val="22"/>
        </w:rPr>
        <w:t xml:space="preserve">DIY LOGO CREATION SITES. </w:t>
      </w:r>
      <w:r w:rsidRPr="003E4A1B">
        <w:rPr>
          <w:rFonts w:cs="Arial"/>
        </w:rPr>
        <w:t xml:space="preserve">A number of sites allow you to choose among a number of graphic symbols and then add your company name.  Some </w:t>
      </w:r>
      <w:r w:rsidR="00A6464D" w:rsidRPr="003E4A1B">
        <w:rPr>
          <w:rFonts w:cs="Arial"/>
        </w:rPr>
        <w:t>of the</w:t>
      </w:r>
      <w:r w:rsidR="007C0E2F" w:rsidRPr="003E4A1B">
        <w:rPr>
          <w:rFonts w:cs="Arial"/>
        </w:rPr>
        <w:t>m</w:t>
      </w:r>
      <w:r w:rsidRPr="003E4A1B">
        <w:rPr>
          <w:rFonts w:cs="Arial"/>
        </w:rPr>
        <w:t xml:space="preserve"> charge a modest fee to download the resulting logo in a variety of sizes and formats.  Note: rights to </w:t>
      </w:r>
      <w:r w:rsidR="00D97CF5" w:rsidRPr="003E4A1B">
        <w:rPr>
          <w:rFonts w:cs="Arial"/>
        </w:rPr>
        <w:t xml:space="preserve">the </w:t>
      </w:r>
      <w:r w:rsidRPr="003E4A1B">
        <w:rPr>
          <w:rFonts w:cs="Arial"/>
        </w:rPr>
        <w:t>design are not always exclusive.</w:t>
      </w:r>
    </w:p>
    <w:p w14:paraId="154AB480" w14:textId="77777777" w:rsidR="00E80155" w:rsidRPr="003E4A1B" w:rsidRDefault="00000000" w:rsidP="00FD53F6">
      <w:pPr>
        <w:spacing w:line="276" w:lineRule="auto"/>
        <w:ind w:right="1962"/>
        <w:jc w:val="both"/>
        <w:rPr>
          <w:rFonts w:cs="Arial"/>
        </w:rPr>
      </w:pPr>
      <w:hyperlink r:id="rId261" w:history="1">
        <w:r w:rsidR="00E80155" w:rsidRPr="003E4A1B">
          <w:rPr>
            <w:rStyle w:val="Hyperlink"/>
            <w:rFonts w:cs="Arial"/>
          </w:rPr>
          <w:t>www.FreeLogoDesign.org</w:t>
        </w:r>
      </w:hyperlink>
      <w:r w:rsidR="00E80155" w:rsidRPr="00965D27">
        <w:rPr>
          <w:rFonts w:cs="Arial"/>
          <w:color w:val="000000" w:themeColor="text1"/>
        </w:rPr>
        <w:t>. $39 (</w:t>
      </w:r>
      <w:r w:rsidR="00965D27" w:rsidRPr="00965D27">
        <w:rPr>
          <w:rFonts w:cs="Arial"/>
          <w:color w:val="000000" w:themeColor="text1"/>
        </w:rPr>
        <w:t>as of</w:t>
      </w:r>
      <w:r w:rsidR="00E80155" w:rsidRPr="00965D27">
        <w:rPr>
          <w:rFonts w:cs="Arial"/>
          <w:color w:val="000000" w:themeColor="text1"/>
        </w:rPr>
        <w:t xml:space="preserve"> 201</w:t>
      </w:r>
      <w:r w:rsidR="00965D27" w:rsidRPr="00965D27">
        <w:rPr>
          <w:rFonts w:cs="Arial"/>
          <w:color w:val="000000" w:themeColor="text1"/>
        </w:rPr>
        <w:t>9</w:t>
      </w:r>
      <w:r w:rsidR="00E80155" w:rsidRPr="00965D27">
        <w:rPr>
          <w:rFonts w:cs="Arial"/>
          <w:color w:val="000000" w:themeColor="text1"/>
        </w:rPr>
        <w:t xml:space="preserve">) to </w:t>
      </w:r>
      <w:r w:rsidR="00E80155" w:rsidRPr="003E4A1B">
        <w:rPr>
          <w:rFonts w:cs="Arial"/>
        </w:rPr>
        <w:t>download hi-res artwork. Low-res</w:t>
      </w:r>
      <w:r w:rsidR="00965D27">
        <w:rPr>
          <w:rFonts w:cs="Arial"/>
        </w:rPr>
        <w:t>, which is adequate for a website,</w:t>
      </w:r>
      <w:r w:rsidR="00E80155" w:rsidRPr="003E4A1B">
        <w:rPr>
          <w:rFonts w:cs="Arial"/>
        </w:rPr>
        <w:t xml:space="preserve"> is </w:t>
      </w:r>
      <w:r w:rsidR="00FD53F6" w:rsidRPr="003E4A1B">
        <w:rPr>
          <w:rFonts w:cs="Arial"/>
        </w:rPr>
        <w:t>f</w:t>
      </w:r>
      <w:r w:rsidR="00E80155" w:rsidRPr="003E4A1B">
        <w:rPr>
          <w:rFonts w:cs="Arial"/>
        </w:rPr>
        <w:t>ree.</w:t>
      </w:r>
    </w:p>
    <w:p w14:paraId="6DFB5329" w14:textId="77777777" w:rsidR="00E80155" w:rsidRPr="003E4A1B" w:rsidRDefault="00000000" w:rsidP="00774580">
      <w:pPr>
        <w:spacing w:line="276" w:lineRule="auto"/>
        <w:ind w:right="2279"/>
        <w:jc w:val="both"/>
        <w:rPr>
          <w:rFonts w:cs="Arial"/>
          <w:color w:val="000000" w:themeColor="text1"/>
        </w:rPr>
      </w:pPr>
      <w:hyperlink r:id="rId262" w:history="1">
        <w:r w:rsidR="00E80155" w:rsidRPr="003E4A1B">
          <w:rPr>
            <w:rStyle w:val="Hyperlink"/>
            <w:rFonts w:cs="Arial"/>
          </w:rPr>
          <w:t>www.FreeLogoServices.com</w:t>
        </w:r>
      </w:hyperlink>
      <w:r w:rsidR="00774580" w:rsidRPr="003E4A1B">
        <w:rPr>
          <w:rFonts w:cs="Arial"/>
          <w:color w:val="000000" w:themeColor="text1"/>
        </w:rPr>
        <w:t xml:space="preserve">. </w:t>
      </w:r>
      <w:r w:rsidR="00E80155" w:rsidRPr="003E4A1B">
        <w:rPr>
          <w:rFonts w:cs="Arial"/>
          <w:color w:val="000000" w:themeColor="text1"/>
        </w:rPr>
        <w:t>Hundreds of designs</w:t>
      </w:r>
      <w:r w:rsidR="00774580" w:rsidRPr="003E4A1B">
        <w:rPr>
          <w:rFonts w:cs="Arial"/>
          <w:color w:val="000000" w:themeColor="text1"/>
        </w:rPr>
        <w:t xml:space="preserve"> and y</w:t>
      </w:r>
      <w:r w:rsidR="00E80155" w:rsidRPr="003E4A1B">
        <w:rPr>
          <w:rFonts w:cs="Arial"/>
          <w:color w:val="000000" w:themeColor="text1"/>
        </w:rPr>
        <w:t>ou can add a</w:t>
      </w:r>
      <w:r w:rsidR="00774580" w:rsidRPr="003E4A1B">
        <w:rPr>
          <w:rFonts w:cs="Arial"/>
          <w:color w:val="000000" w:themeColor="text1"/>
        </w:rPr>
        <w:t xml:space="preserve"> </w:t>
      </w:r>
      <w:r w:rsidR="00E80155" w:rsidRPr="003E4A1B">
        <w:rPr>
          <w:rFonts w:cs="Arial"/>
          <w:color w:val="000000" w:themeColor="text1"/>
        </w:rPr>
        <w:t>tag line.</w:t>
      </w:r>
      <w:r w:rsidR="00FD53F6" w:rsidRPr="003E4A1B">
        <w:rPr>
          <w:rFonts w:cs="Arial"/>
          <w:color w:val="000000" w:themeColor="text1"/>
        </w:rPr>
        <w:t xml:space="preserve"> </w:t>
      </w:r>
      <w:r w:rsidR="00E80155" w:rsidRPr="003E4A1B">
        <w:rPr>
          <w:rFonts w:cs="Arial"/>
          <w:color w:val="000000" w:themeColor="text1"/>
        </w:rPr>
        <w:t>$40.</w:t>
      </w:r>
    </w:p>
    <w:p w14:paraId="5DB242BB" w14:textId="77777777" w:rsidR="00E80155" w:rsidRPr="003E4A1B" w:rsidRDefault="00E80155" w:rsidP="00E80155">
      <w:pPr>
        <w:spacing w:line="276" w:lineRule="auto"/>
        <w:ind w:right="360"/>
        <w:jc w:val="both"/>
        <w:rPr>
          <w:rFonts w:cs="Arial"/>
          <w:sz w:val="12"/>
        </w:rPr>
      </w:pPr>
    </w:p>
    <w:p w14:paraId="1AB6DD12" w14:textId="77777777" w:rsidR="008F6E6E" w:rsidRPr="003E4A1B" w:rsidRDefault="008F6E6E" w:rsidP="00B76C70">
      <w:pPr>
        <w:spacing w:line="280" w:lineRule="exact"/>
        <w:rPr>
          <w:rFonts w:cs="Arial"/>
          <w:i/>
          <w:noProof/>
          <w:sz w:val="24"/>
        </w:rPr>
      </w:pPr>
      <w:r w:rsidRPr="003E4A1B">
        <w:rPr>
          <w:rFonts w:cs="Arial"/>
          <w:i/>
          <w:noProof/>
          <w:sz w:val="24"/>
        </w:rPr>
        <w:br w:type="page"/>
      </w:r>
    </w:p>
    <w:p w14:paraId="744BCCE9" w14:textId="77777777" w:rsidR="00B76C70" w:rsidRPr="003E4A1B" w:rsidRDefault="00B76C70" w:rsidP="00B76C70">
      <w:pPr>
        <w:spacing w:line="280" w:lineRule="exact"/>
        <w:rPr>
          <w:rFonts w:cs="Arial"/>
          <w:i/>
          <w:noProof/>
          <w:sz w:val="24"/>
        </w:rPr>
      </w:pPr>
      <w:r w:rsidRPr="003E4A1B">
        <w:rPr>
          <w:rFonts w:cs="Arial"/>
          <w:i/>
          <w:noProof/>
          <w:sz w:val="24"/>
        </w:rPr>
        <w:t>Brand Image – Logo</w:t>
      </w:r>
    </w:p>
    <w:p w14:paraId="1B00EA87" w14:textId="77777777" w:rsidR="00B76C70" w:rsidRPr="003E4A1B" w:rsidRDefault="00B76C70" w:rsidP="001867F1">
      <w:pPr>
        <w:spacing w:line="276" w:lineRule="auto"/>
        <w:ind w:right="360"/>
        <w:jc w:val="both"/>
        <w:rPr>
          <w:rFonts w:cs="Arial"/>
        </w:rPr>
      </w:pPr>
    </w:p>
    <w:p w14:paraId="0D31F578" w14:textId="77777777" w:rsidR="00B76C70" w:rsidRPr="003E4A1B" w:rsidRDefault="00B76C70" w:rsidP="001867F1">
      <w:pPr>
        <w:spacing w:line="276" w:lineRule="auto"/>
        <w:ind w:right="360"/>
        <w:jc w:val="both"/>
        <w:rPr>
          <w:rFonts w:cs="Arial"/>
        </w:rPr>
      </w:pPr>
    </w:p>
    <w:p w14:paraId="50A2A774" w14:textId="77777777" w:rsidR="001867F1" w:rsidRPr="003E4A1B" w:rsidRDefault="00E80155" w:rsidP="001867F1">
      <w:pPr>
        <w:spacing w:line="276" w:lineRule="auto"/>
        <w:ind w:right="360"/>
        <w:jc w:val="both"/>
        <w:rPr>
          <w:rFonts w:cs="Arial"/>
        </w:rPr>
      </w:pPr>
      <w:r w:rsidRPr="003E4A1B">
        <w:rPr>
          <w:rFonts w:cs="Arial"/>
          <w:sz w:val="22"/>
        </w:rPr>
        <w:t>IF YOU WANT SOMEONE WITH DESIGN EXPERIENCE TO HELP,</w:t>
      </w:r>
      <w:r w:rsidR="007E47B0" w:rsidRPr="003E4A1B">
        <w:rPr>
          <w:rFonts w:cs="Arial"/>
          <w:sz w:val="22"/>
        </w:rPr>
        <w:t xml:space="preserve"> </w:t>
      </w:r>
      <w:r w:rsidRPr="003E4A1B">
        <w:rPr>
          <w:rFonts w:cs="Arial"/>
        </w:rPr>
        <w:t xml:space="preserve">there are sites where </w:t>
      </w:r>
      <w:r w:rsidR="001F746D" w:rsidRPr="003E4A1B">
        <w:rPr>
          <w:rFonts w:cs="Arial"/>
        </w:rPr>
        <w:t xml:space="preserve">you can post a project, set a budget range, and review portfolios and proposals from a variety of freelancers. You will </w:t>
      </w:r>
      <w:r w:rsidR="00160FDF" w:rsidRPr="003E4A1B">
        <w:rPr>
          <w:rFonts w:cs="Arial"/>
        </w:rPr>
        <w:t xml:space="preserve">often </w:t>
      </w:r>
      <w:r w:rsidR="001F746D" w:rsidRPr="003E4A1B">
        <w:rPr>
          <w:rFonts w:cs="Arial"/>
        </w:rPr>
        <w:t>receive several designs to choose from and c</w:t>
      </w:r>
      <w:r w:rsidRPr="003E4A1B">
        <w:rPr>
          <w:rFonts w:cs="Arial"/>
        </w:rPr>
        <w:t>osts are surprisingly low, sometimes only $5 to $25 for a logo; and turnaround is usually in a few days, if not hours.  Check out</w:t>
      </w:r>
      <w:r w:rsidR="001867F1" w:rsidRPr="003E4A1B">
        <w:rPr>
          <w:rFonts w:cs="Arial"/>
        </w:rPr>
        <w:t xml:space="preserve"> the fol</w:t>
      </w:r>
      <w:r w:rsidR="001F746D" w:rsidRPr="003E4A1B">
        <w:rPr>
          <w:rFonts w:cs="Arial"/>
        </w:rPr>
        <w:t xml:space="preserve">lowing online services: </w:t>
      </w:r>
    </w:p>
    <w:p w14:paraId="0AFEE316" w14:textId="77777777" w:rsidR="001867F1" w:rsidRPr="003E4A1B" w:rsidRDefault="00000000" w:rsidP="001867F1">
      <w:pPr>
        <w:spacing w:line="276" w:lineRule="auto"/>
        <w:ind w:left="360" w:right="360"/>
        <w:jc w:val="both"/>
        <w:rPr>
          <w:rFonts w:cs="Arial"/>
          <w:color w:val="000000" w:themeColor="text1"/>
        </w:rPr>
      </w:pPr>
      <w:hyperlink r:id="rId263" w:history="1">
        <w:r w:rsidR="001F6059" w:rsidRPr="003E4A1B">
          <w:rPr>
            <w:rStyle w:val="Hyperlink"/>
            <w:rFonts w:cs="Arial"/>
          </w:rPr>
          <w:t>www.freelancer.com</w:t>
        </w:r>
      </w:hyperlink>
      <w:r w:rsidR="007916FB" w:rsidRPr="003E4A1B">
        <w:rPr>
          <w:rStyle w:val="Hyperlink"/>
          <w:rFonts w:cs="Arial"/>
          <w:color w:val="0070C0"/>
          <w:u w:val="none"/>
        </w:rPr>
        <w:t xml:space="preserve"> </w:t>
      </w:r>
      <w:r w:rsidR="001867F1" w:rsidRPr="003E4A1B">
        <w:rPr>
          <w:rStyle w:val="Hyperlink"/>
          <w:rFonts w:cs="Arial"/>
          <w:color w:val="000000" w:themeColor="text1"/>
          <w:u w:val="none"/>
        </w:rPr>
        <w:t xml:space="preserve">  </w:t>
      </w:r>
      <w:r w:rsidR="007916FB" w:rsidRPr="003E4A1B">
        <w:rPr>
          <w:rStyle w:val="Hyperlink"/>
          <w:rFonts w:cs="Arial"/>
          <w:color w:val="000000" w:themeColor="text1"/>
          <w:u w:val="none"/>
        </w:rPr>
        <w:t xml:space="preserve"> </w:t>
      </w:r>
      <w:r w:rsidR="00E80155" w:rsidRPr="003E4A1B">
        <w:rPr>
          <w:rFonts w:cs="Arial"/>
          <w:color w:val="000000" w:themeColor="text1"/>
        </w:rPr>
        <w:t xml:space="preserve"> </w:t>
      </w:r>
    </w:p>
    <w:p w14:paraId="6F5A8394" w14:textId="77777777" w:rsidR="001867F1" w:rsidRPr="003E4A1B" w:rsidRDefault="00000000" w:rsidP="001867F1">
      <w:pPr>
        <w:spacing w:line="276" w:lineRule="auto"/>
        <w:ind w:left="360" w:right="360"/>
        <w:jc w:val="both"/>
        <w:rPr>
          <w:rFonts w:cs="Arial"/>
          <w:color w:val="000000" w:themeColor="text1"/>
        </w:rPr>
      </w:pPr>
      <w:hyperlink r:id="rId264" w:history="1">
        <w:r w:rsidR="001361F0" w:rsidRPr="003E4A1B">
          <w:rPr>
            <w:rStyle w:val="Hyperlink"/>
            <w:rFonts w:cs="Arial"/>
          </w:rPr>
          <w:t>www.fiverr.com</w:t>
        </w:r>
      </w:hyperlink>
      <w:r w:rsidR="007916FB" w:rsidRPr="003E4A1B">
        <w:rPr>
          <w:rFonts w:cs="Arial"/>
          <w:color w:val="404040" w:themeColor="text1" w:themeTint="BF"/>
        </w:rPr>
        <w:t xml:space="preserve"> </w:t>
      </w:r>
      <w:r w:rsidR="001867F1" w:rsidRPr="003E4A1B">
        <w:rPr>
          <w:rFonts w:cs="Arial"/>
          <w:color w:val="000000" w:themeColor="text1"/>
        </w:rPr>
        <w:t xml:space="preserve">  Fiv</w:t>
      </w:r>
      <w:r w:rsidR="00DB3001" w:rsidRPr="003E4A1B">
        <w:rPr>
          <w:rFonts w:cs="Arial"/>
          <w:color w:val="000000" w:themeColor="text1"/>
        </w:rPr>
        <w:t>e</w:t>
      </w:r>
      <w:r w:rsidR="001867F1" w:rsidRPr="003E4A1B">
        <w:rPr>
          <w:rFonts w:cs="Arial"/>
          <w:color w:val="000000" w:themeColor="text1"/>
        </w:rPr>
        <w:t>rr offers voice over and translations as well as design services.</w:t>
      </w:r>
      <w:r w:rsidR="007916FB" w:rsidRPr="003E4A1B">
        <w:rPr>
          <w:rFonts w:cs="Arial"/>
          <w:color w:val="000000" w:themeColor="text1"/>
        </w:rPr>
        <w:t xml:space="preserve"> </w:t>
      </w:r>
    </w:p>
    <w:p w14:paraId="7E76B4A1" w14:textId="77777777" w:rsidR="00E80155" w:rsidRPr="003E4A1B" w:rsidRDefault="00000000" w:rsidP="001867F1">
      <w:pPr>
        <w:spacing w:line="276" w:lineRule="auto"/>
        <w:ind w:left="360" w:right="360"/>
        <w:jc w:val="both"/>
        <w:rPr>
          <w:rFonts w:cs="Arial"/>
          <w:sz w:val="36"/>
          <w:szCs w:val="24"/>
        </w:rPr>
      </w:pPr>
      <w:hyperlink r:id="rId265" w:history="1">
        <w:r w:rsidR="007916FB" w:rsidRPr="003E4A1B">
          <w:rPr>
            <w:rStyle w:val="Hyperlink"/>
            <w:rFonts w:cs="Arial"/>
            <w:color w:val="0000CC"/>
          </w:rPr>
          <w:t>www.designcrowd.com</w:t>
        </w:r>
      </w:hyperlink>
      <w:r w:rsidR="007916FB" w:rsidRPr="003E4A1B">
        <w:rPr>
          <w:rFonts w:cs="Arial"/>
          <w:color w:val="404040" w:themeColor="text1" w:themeTint="BF"/>
        </w:rPr>
        <w:t xml:space="preserve">  </w:t>
      </w:r>
      <w:r w:rsidR="007916FB" w:rsidRPr="003E4A1B">
        <w:rPr>
          <w:rFonts w:cs="Arial"/>
        </w:rPr>
        <w:t xml:space="preserve">Design </w:t>
      </w:r>
      <w:r w:rsidR="001867F1" w:rsidRPr="003E4A1B">
        <w:rPr>
          <w:rFonts w:cs="Arial"/>
        </w:rPr>
        <w:t>C</w:t>
      </w:r>
      <w:r w:rsidR="007916FB" w:rsidRPr="003E4A1B">
        <w:rPr>
          <w:rFonts w:cs="Arial"/>
        </w:rPr>
        <w:t>rowd has a 2-minute video explain</w:t>
      </w:r>
      <w:r w:rsidR="00DB3001" w:rsidRPr="003E4A1B">
        <w:rPr>
          <w:rFonts w:cs="Arial"/>
        </w:rPr>
        <w:t>ing</w:t>
      </w:r>
      <w:r w:rsidR="007916FB" w:rsidRPr="003E4A1B">
        <w:rPr>
          <w:rFonts w:cs="Arial"/>
        </w:rPr>
        <w:t xml:space="preserve"> the process.</w:t>
      </w:r>
      <w:r w:rsidR="00E80155" w:rsidRPr="003E4A1B">
        <w:rPr>
          <w:rFonts w:cs="Arial"/>
          <w:sz w:val="32"/>
        </w:rPr>
        <w:t xml:space="preserve"> </w:t>
      </w:r>
    </w:p>
    <w:p w14:paraId="2AFC8C09" w14:textId="77777777" w:rsidR="00B76C70" w:rsidRPr="003E4A1B" w:rsidRDefault="00B76C70" w:rsidP="00E80155">
      <w:pPr>
        <w:spacing w:line="276" w:lineRule="auto"/>
        <w:ind w:right="360"/>
        <w:jc w:val="both"/>
        <w:rPr>
          <w:rFonts w:cs="Arial"/>
          <w:b/>
          <w:sz w:val="22"/>
        </w:rPr>
      </w:pPr>
    </w:p>
    <w:p w14:paraId="3594FF60" w14:textId="77777777" w:rsidR="00EA5BC9" w:rsidRPr="003E4A1B" w:rsidRDefault="009548EB" w:rsidP="00E80155">
      <w:pPr>
        <w:spacing w:line="276" w:lineRule="auto"/>
        <w:ind w:right="360"/>
        <w:jc w:val="both"/>
        <w:rPr>
          <w:rFonts w:cs="Arial"/>
        </w:rPr>
      </w:pPr>
      <w:r w:rsidRPr="003E4A1B">
        <w:rPr>
          <w:rFonts w:cs="Arial"/>
          <w:b/>
          <w:sz w:val="28"/>
        </w:rPr>
        <w:t xml:space="preserve">Logo </w:t>
      </w:r>
      <w:r w:rsidR="00E80155" w:rsidRPr="003E4A1B">
        <w:rPr>
          <w:rFonts w:cs="Arial"/>
          <w:b/>
          <w:sz w:val="28"/>
        </w:rPr>
        <w:t>Tag Line</w:t>
      </w:r>
      <w:r w:rsidR="00DB3001" w:rsidRPr="003E4A1B">
        <w:rPr>
          <w:rFonts w:cs="Arial"/>
          <w:sz w:val="22"/>
          <w:szCs w:val="22"/>
        </w:rPr>
        <w:t>:</w:t>
      </w:r>
      <w:r w:rsidR="00DB3001" w:rsidRPr="003E4A1B">
        <w:rPr>
          <w:rFonts w:cs="Arial"/>
        </w:rPr>
        <w:t xml:space="preserve"> </w:t>
      </w:r>
      <w:r w:rsidR="00E80155" w:rsidRPr="003E4A1B">
        <w:rPr>
          <w:rFonts w:cs="Arial"/>
        </w:rPr>
        <w:fldChar w:fldCharType="begin"/>
      </w:r>
      <w:r w:rsidR="00E80155" w:rsidRPr="003E4A1B">
        <w:rPr>
          <w:rFonts w:cs="Arial"/>
        </w:rPr>
        <w:instrText xml:space="preserve"> XE "Tag Line" \b </w:instrText>
      </w:r>
      <w:r w:rsidR="00E80155" w:rsidRPr="003E4A1B">
        <w:rPr>
          <w:rFonts w:cs="Arial"/>
        </w:rPr>
        <w:fldChar w:fldCharType="end"/>
      </w:r>
      <w:r w:rsidR="00DB3001" w:rsidRPr="003E4A1B">
        <w:rPr>
          <w:rFonts w:cs="Arial"/>
        </w:rPr>
        <w:t>a</w:t>
      </w:r>
      <w:r w:rsidR="00E80155" w:rsidRPr="003E4A1B">
        <w:rPr>
          <w:rFonts w:cs="Arial"/>
        </w:rPr>
        <w:t xml:space="preserve"> memorable one-liner</w:t>
      </w:r>
      <w:r w:rsidR="0046365B" w:rsidRPr="003E4A1B">
        <w:rPr>
          <w:rFonts w:cs="Arial"/>
        </w:rPr>
        <w:t xml:space="preserve"> that </w:t>
      </w:r>
      <w:r w:rsidR="001F746D" w:rsidRPr="003E4A1B">
        <w:rPr>
          <w:rFonts w:cs="Arial"/>
        </w:rPr>
        <w:t>summaries</w:t>
      </w:r>
      <w:r w:rsidR="0046365B" w:rsidRPr="003E4A1B">
        <w:rPr>
          <w:rFonts w:cs="Arial"/>
        </w:rPr>
        <w:t xml:space="preserve"> the brand image you want to project</w:t>
      </w:r>
      <w:r w:rsidR="00E80155" w:rsidRPr="003E4A1B">
        <w:rPr>
          <w:rFonts w:cs="Arial"/>
        </w:rPr>
        <w:t xml:space="preserve">: </w:t>
      </w:r>
    </w:p>
    <w:p w14:paraId="3015D201" w14:textId="77777777" w:rsidR="00EA5BC9" w:rsidRPr="003E4A1B" w:rsidRDefault="00E80155" w:rsidP="00105191">
      <w:pPr>
        <w:pStyle w:val="ListParagraph"/>
        <w:numPr>
          <w:ilvl w:val="0"/>
          <w:numId w:val="115"/>
        </w:numPr>
        <w:ind w:right="360"/>
        <w:jc w:val="both"/>
        <w:rPr>
          <w:i/>
        </w:rPr>
      </w:pPr>
      <w:r w:rsidRPr="003E4A1B">
        <w:rPr>
          <w:i/>
        </w:rPr>
        <w:t xml:space="preserve">Fifteen minutes could save you 15% or more on car insurance. </w:t>
      </w:r>
    </w:p>
    <w:p w14:paraId="502638D1" w14:textId="77777777" w:rsidR="00EA5BC9" w:rsidRPr="003E4A1B" w:rsidRDefault="00E80155" w:rsidP="00105191">
      <w:pPr>
        <w:pStyle w:val="ListParagraph"/>
        <w:numPr>
          <w:ilvl w:val="0"/>
          <w:numId w:val="115"/>
        </w:numPr>
        <w:ind w:right="360"/>
        <w:jc w:val="both"/>
        <w:rPr>
          <w:i/>
        </w:rPr>
      </w:pPr>
      <w:r w:rsidRPr="003E4A1B">
        <w:rPr>
          <w:i/>
        </w:rPr>
        <w:t xml:space="preserve">Just Do It!   </w:t>
      </w:r>
    </w:p>
    <w:p w14:paraId="655E9C90" w14:textId="77777777" w:rsidR="00EA5BC9" w:rsidRPr="003E4A1B" w:rsidRDefault="00E80155" w:rsidP="00105191">
      <w:pPr>
        <w:pStyle w:val="ListParagraph"/>
        <w:numPr>
          <w:ilvl w:val="0"/>
          <w:numId w:val="115"/>
        </w:numPr>
        <w:ind w:right="360"/>
        <w:jc w:val="both"/>
        <w:rPr>
          <w:i/>
        </w:rPr>
      </w:pPr>
      <w:r w:rsidRPr="003E4A1B">
        <w:rPr>
          <w:i/>
        </w:rPr>
        <w:t xml:space="preserve">When it absolutely, positively, has to be there overnight.  </w:t>
      </w:r>
    </w:p>
    <w:p w14:paraId="79A93D11" w14:textId="77777777" w:rsidR="00EA5BC9" w:rsidRPr="003E4A1B" w:rsidRDefault="00E80155" w:rsidP="00105191">
      <w:pPr>
        <w:pStyle w:val="ListParagraph"/>
        <w:numPr>
          <w:ilvl w:val="0"/>
          <w:numId w:val="115"/>
        </w:numPr>
        <w:spacing w:after="120"/>
        <w:ind w:right="360"/>
        <w:contextualSpacing w:val="0"/>
        <w:jc w:val="both"/>
        <w:rPr>
          <w:i/>
        </w:rPr>
      </w:pPr>
      <w:r w:rsidRPr="003E4A1B">
        <w:rPr>
          <w:i/>
        </w:rPr>
        <w:t xml:space="preserve">When you care enough to send the very best.  </w:t>
      </w:r>
    </w:p>
    <w:p w14:paraId="6C989F92" w14:textId="77777777" w:rsidR="00E80155" w:rsidRPr="003E4A1B" w:rsidRDefault="00E80155" w:rsidP="0046365B">
      <w:pPr>
        <w:spacing w:line="276" w:lineRule="auto"/>
        <w:ind w:left="360" w:right="360"/>
        <w:jc w:val="both"/>
        <w:rPr>
          <w:rFonts w:cs="Arial"/>
          <w:color w:val="FF0000"/>
        </w:rPr>
      </w:pPr>
      <w:r w:rsidRPr="003E4A1B">
        <w:rPr>
          <w:rFonts w:cs="Arial"/>
        </w:rPr>
        <w:t>You can name all these companies, right?</w:t>
      </w:r>
      <w:r w:rsidR="00FA2A1E" w:rsidRPr="003E4A1B">
        <w:rPr>
          <w:rFonts w:cs="Arial"/>
        </w:rPr>
        <w:t xml:space="preserve"> </w:t>
      </w:r>
      <w:r w:rsidR="00281E64">
        <w:rPr>
          <w:rFonts w:cs="Arial"/>
        </w:rPr>
        <w:t xml:space="preserve"> </w:t>
      </w:r>
      <w:r w:rsidR="001F746D" w:rsidRPr="003E4A1B">
        <w:rPr>
          <w:rFonts w:cs="Arial"/>
          <w:color w:val="FF0000"/>
        </w:rPr>
        <w:t>Based on their tag lines, h</w:t>
      </w:r>
      <w:r w:rsidR="00FA2A1E" w:rsidRPr="003E4A1B">
        <w:rPr>
          <w:rFonts w:cs="Arial"/>
          <w:color w:val="FF0000"/>
        </w:rPr>
        <w:t>ow do you</w:t>
      </w:r>
      <w:r w:rsidR="001F746D" w:rsidRPr="003E4A1B">
        <w:rPr>
          <w:rFonts w:cs="Arial"/>
          <w:color w:val="FF0000"/>
        </w:rPr>
        <w:t xml:space="preserve"> think</w:t>
      </w:r>
      <w:r w:rsidR="0046365B" w:rsidRPr="003E4A1B">
        <w:rPr>
          <w:rFonts w:cs="Arial"/>
          <w:color w:val="FF0000"/>
        </w:rPr>
        <w:t xml:space="preserve"> these companies w</w:t>
      </w:r>
      <w:r w:rsidR="001F746D" w:rsidRPr="003E4A1B">
        <w:rPr>
          <w:rFonts w:cs="Arial"/>
          <w:color w:val="FF0000"/>
        </w:rPr>
        <w:t>ant</w:t>
      </w:r>
      <w:r w:rsidR="0046365B" w:rsidRPr="003E4A1B">
        <w:rPr>
          <w:rFonts w:cs="Arial"/>
          <w:color w:val="FF0000"/>
        </w:rPr>
        <w:t xml:space="preserve"> customers to feel about them?</w:t>
      </w:r>
    </w:p>
    <w:p w14:paraId="362EA18B" w14:textId="77777777" w:rsidR="00E80155" w:rsidRPr="003E4A1B" w:rsidRDefault="00E80155" w:rsidP="00E80155">
      <w:pPr>
        <w:rPr>
          <w:rFonts w:cs="Arial"/>
          <w:sz w:val="16"/>
        </w:rPr>
      </w:pPr>
    </w:p>
    <w:p w14:paraId="35F834ED" w14:textId="77777777" w:rsidR="00E80155" w:rsidRPr="003E4A1B" w:rsidRDefault="00E80155" w:rsidP="00E80155">
      <w:pPr>
        <w:spacing w:line="276" w:lineRule="auto"/>
        <w:ind w:left="360" w:hanging="360"/>
        <w:rPr>
          <w:rFonts w:cs="Arial"/>
          <w:b/>
          <w:sz w:val="8"/>
        </w:rPr>
      </w:pPr>
    </w:p>
    <w:p w14:paraId="0E13435D" w14:textId="77777777" w:rsidR="0046365B" w:rsidRPr="003E4A1B" w:rsidRDefault="00E80155" w:rsidP="00E80155">
      <w:pPr>
        <w:jc w:val="both"/>
        <w:rPr>
          <w:rFonts w:cs="Arial"/>
        </w:rPr>
      </w:pPr>
      <w:r w:rsidRPr="003E4A1B">
        <w:rPr>
          <w:rFonts w:cs="Arial"/>
          <w:b/>
          <w:sz w:val="28"/>
          <w:szCs w:val="22"/>
        </w:rPr>
        <w:t>Font</w:t>
      </w:r>
      <w:r w:rsidR="0046365B" w:rsidRPr="003E4A1B">
        <w:rPr>
          <w:rFonts w:cs="Arial"/>
          <w:sz w:val="28"/>
          <w:szCs w:val="22"/>
        </w:rPr>
        <w:t>.</w:t>
      </w:r>
      <w:r w:rsidR="0046365B" w:rsidRPr="003E4A1B">
        <w:rPr>
          <w:rFonts w:cs="Arial"/>
          <w:b/>
          <w:sz w:val="28"/>
          <w:szCs w:val="22"/>
        </w:rPr>
        <w:t xml:space="preserve">  </w:t>
      </w:r>
      <w:r w:rsidR="00281E64" w:rsidRPr="003E4A1B">
        <w:rPr>
          <w:rFonts w:cs="Arial"/>
        </w:rPr>
        <w:t>The typestyle</w:t>
      </w:r>
      <w:r w:rsidRPr="003E4A1B">
        <w:rPr>
          <w:rFonts w:cs="Arial"/>
        </w:rPr>
        <w:t xml:space="preserve"> you select for your company name will be part of your business personality.  </w:t>
      </w:r>
      <w:r w:rsidR="001F6059" w:rsidRPr="003E4A1B">
        <w:rPr>
          <w:rFonts w:cs="Arial"/>
        </w:rPr>
        <w:t xml:space="preserve">It should reflect the style and customs of your target demographic.  Are your potential clients more likely to be retired librarians or bikers?  </w:t>
      </w:r>
      <w:r w:rsidRPr="003E4A1B">
        <w:rPr>
          <w:rFonts w:cs="Arial"/>
        </w:rPr>
        <w:t xml:space="preserve">Do you want it to be </w:t>
      </w:r>
      <w:r w:rsidR="001F746D" w:rsidRPr="003E4A1B">
        <w:rPr>
          <w:rFonts w:cs="Arial"/>
        </w:rPr>
        <w:t>…</w:t>
      </w:r>
    </w:p>
    <w:p w14:paraId="140C0368" w14:textId="77777777" w:rsidR="0046365B" w:rsidRPr="003E4A1B" w:rsidRDefault="001F6059" w:rsidP="00105191">
      <w:pPr>
        <w:pStyle w:val="ListParagraph"/>
        <w:numPr>
          <w:ilvl w:val="0"/>
          <w:numId w:val="116"/>
        </w:numPr>
        <w:spacing w:before="60" w:after="0"/>
        <w:contextualSpacing w:val="0"/>
        <w:jc w:val="both"/>
        <w:rPr>
          <w:sz w:val="26"/>
        </w:rPr>
      </w:pPr>
      <w:r w:rsidRPr="00E2545C">
        <w:rPr>
          <w:rFonts w:ascii="Century Gothic" w:hAnsi="Century Gothic"/>
          <w:sz w:val="28"/>
        </w:rPr>
        <w:t>M</w:t>
      </w:r>
      <w:r w:rsidR="00E80155" w:rsidRPr="00E2545C">
        <w:rPr>
          <w:rFonts w:ascii="Century Gothic" w:hAnsi="Century Gothic"/>
          <w:sz w:val="28"/>
        </w:rPr>
        <w:t>odern</w:t>
      </w:r>
      <w:r w:rsidR="00E80155" w:rsidRPr="003E4A1B">
        <w:rPr>
          <w:sz w:val="26"/>
        </w:rPr>
        <w:t xml:space="preserve">, </w:t>
      </w:r>
    </w:p>
    <w:p w14:paraId="2BEB5E3C" w14:textId="77777777" w:rsidR="0046365B" w:rsidRPr="003E4A1B" w:rsidRDefault="00E80155" w:rsidP="00105191">
      <w:pPr>
        <w:pStyle w:val="ListParagraph"/>
        <w:numPr>
          <w:ilvl w:val="0"/>
          <w:numId w:val="116"/>
        </w:numPr>
        <w:jc w:val="both"/>
        <w:rPr>
          <w:color w:val="404040" w:themeColor="text1" w:themeTint="BF"/>
          <w:sz w:val="26"/>
        </w:rPr>
      </w:pPr>
      <w:r w:rsidRPr="00E2545C">
        <w:rPr>
          <w:rFonts w:ascii="Curlz MT" w:hAnsi="Curlz MT"/>
          <w:b/>
          <w:color w:val="404040" w:themeColor="text1" w:themeTint="BF"/>
          <w:sz w:val="28"/>
        </w:rPr>
        <w:t>Playful</w:t>
      </w:r>
      <w:r w:rsidRPr="003E4A1B">
        <w:rPr>
          <w:color w:val="404040" w:themeColor="text1" w:themeTint="BF"/>
          <w:sz w:val="26"/>
        </w:rPr>
        <w:t xml:space="preserve">, </w:t>
      </w:r>
    </w:p>
    <w:p w14:paraId="7F8AF923" w14:textId="77777777" w:rsidR="001F6059" w:rsidRPr="00E2545C" w:rsidRDefault="00E80155" w:rsidP="00105191">
      <w:pPr>
        <w:pStyle w:val="ListParagraph"/>
        <w:numPr>
          <w:ilvl w:val="0"/>
          <w:numId w:val="116"/>
        </w:numPr>
        <w:spacing w:line="240" w:lineRule="auto"/>
        <w:jc w:val="both"/>
        <w:rPr>
          <w:color w:val="000000" w:themeColor="text1"/>
          <w:sz w:val="22"/>
        </w:rPr>
      </w:pPr>
      <w:r w:rsidRPr="00E2545C">
        <w:rPr>
          <w:rFonts w:ascii="Playbill" w:hAnsi="Playbill"/>
          <w:color w:val="000000" w:themeColor="text1"/>
          <w:sz w:val="40"/>
          <w:szCs w:val="32"/>
        </w:rPr>
        <w:t>Theatrical</w:t>
      </w:r>
      <w:r w:rsidRPr="00E2545C">
        <w:rPr>
          <w:color w:val="000000" w:themeColor="text1"/>
          <w:sz w:val="22"/>
        </w:rPr>
        <w:t xml:space="preserve">, </w:t>
      </w:r>
    </w:p>
    <w:p w14:paraId="1184AFA6" w14:textId="77777777" w:rsidR="00E80155" w:rsidRPr="003E4A1B" w:rsidRDefault="00E80155" w:rsidP="00105191">
      <w:pPr>
        <w:pStyle w:val="ListParagraph"/>
        <w:numPr>
          <w:ilvl w:val="0"/>
          <w:numId w:val="116"/>
        </w:numPr>
        <w:spacing w:after="120"/>
        <w:jc w:val="both"/>
        <w:rPr>
          <w:sz w:val="22"/>
        </w:rPr>
      </w:pPr>
      <w:r w:rsidRPr="00E2545C">
        <w:rPr>
          <w:rFonts w:ascii="Georgia" w:hAnsi="Georgia"/>
          <w:sz w:val="32"/>
        </w:rPr>
        <w:t>Business-like</w:t>
      </w:r>
      <w:r w:rsidRPr="003E4A1B">
        <w:rPr>
          <w:sz w:val="28"/>
        </w:rPr>
        <w:t>?</w:t>
      </w:r>
      <w:r w:rsidRPr="003E4A1B">
        <w:rPr>
          <w:sz w:val="22"/>
        </w:rPr>
        <w:t xml:space="preserve">  </w:t>
      </w:r>
      <w:r w:rsidR="0046365B" w:rsidRPr="003E4A1B">
        <w:rPr>
          <w:sz w:val="22"/>
        </w:rPr>
        <w:t xml:space="preserve"> </w:t>
      </w:r>
    </w:p>
    <w:p w14:paraId="2A533791" w14:textId="77777777" w:rsidR="00E80155" w:rsidRPr="003E4A1B" w:rsidRDefault="00E80155" w:rsidP="00E80155">
      <w:pPr>
        <w:spacing w:line="276" w:lineRule="auto"/>
        <w:jc w:val="both"/>
        <w:rPr>
          <w:rFonts w:cs="Arial"/>
        </w:rPr>
      </w:pPr>
      <w:r w:rsidRPr="003E4A1B">
        <w:rPr>
          <w:rFonts w:cs="Arial"/>
        </w:rPr>
        <w:t xml:space="preserve">Pick a </w:t>
      </w:r>
      <w:r w:rsidR="00E2015A" w:rsidRPr="003E4A1B">
        <w:rPr>
          <w:rFonts w:cs="Arial"/>
        </w:rPr>
        <w:t xml:space="preserve">common </w:t>
      </w:r>
      <w:r w:rsidRPr="003E4A1B">
        <w:rPr>
          <w:rFonts w:cs="Arial"/>
        </w:rPr>
        <w:t>font</w:t>
      </w:r>
      <w:r w:rsidR="009D05BB" w:rsidRPr="003E4A1B">
        <w:rPr>
          <w:rFonts w:cs="Arial"/>
        </w:rPr>
        <w:t xml:space="preserve"> so that it will print on most desktop printers</w:t>
      </w:r>
      <w:r w:rsidR="00444EE8" w:rsidRPr="003E4A1B">
        <w:rPr>
          <w:rFonts w:cs="Arial"/>
        </w:rPr>
        <w:t>.</w:t>
      </w:r>
      <w:r w:rsidRPr="003E4A1B">
        <w:rPr>
          <w:rFonts w:cs="Arial"/>
        </w:rPr>
        <w:t xml:space="preserve"> (Not all printers recognize every font; there are thousands.  Therefore, if you select an uncommon font, you risk it not printing on all desktop printers.</w:t>
      </w:r>
      <w:r w:rsidR="00444EE8" w:rsidRPr="003E4A1B">
        <w:rPr>
          <w:rFonts w:cs="Arial"/>
        </w:rPr>
        <w:t>)</w:t>
      </w:r>
      <w:r w:rsidR="009D05BB" w:rsidRPr="003E4A1B">
        <w:rPr>
          <w:rFonts w:cs="Arial"/>
        </w:rPr>
        <w:t xml:space="preserve">  </w:t>
      </w:r>
      <w:r w:rsidR="00281E64" w:rsidRPr="003E4A1B">
        <w:rPr>
          <w:rFonts w:cs="Arial"/>
        </w:rPr>
        <w:t>You are</w:t>
      </w:r>
      <w:r w:rsidR="00DC4E15" w:rsidRPr="003E4A1B">
        <w:rPr>
          <w:rFonts w:cs="Arial"/>
        </w:rPr>
        <w:t xml:space="preserve"> probably safe picking one of the stock fonts that comes with Word.</w:t>
      </w:r>
    </w:p>
    <w:p w14:paraId="55877B5C" w14:textId="77777777" w:rsidR="00E80155" w:rsidRPr="003E4A1B" w:rsidRDefault="00E80155" w:rsidP="00E80155">
      <w:pPr>
        <w:spacing w:line="276" w:lineRule="auto"/>
        <w:jc w:val="both"/>
        <w:rPr>
          <w:rFonts w:cs="Arial"/>
          <w:sz w:val="12"/>
        </w:rPr>
      </w:pPr>
    </w:p>
    <w:p w14:paraId="49944F6A" w14:textId="77777777" w:rsidR="00E80155" w:rsidRPr="003E4A1B" w:rsidRDefault="00DC4E15" w:rsidP="00E80155">
      <w:pPr>
        <w:spacing w:line="276" w:lineRule="auto"/>
        <w:jc w:val="both"/>
        <w:rPr>
          <w:rFonts w:cs="Arial"/>
        </w:rPr>
      </w:pPr>
      <w:r w:rsidRPr="003E4A1B">
        <w:rPr>
          <w:rFonts w:cs="Arial"/>
        </w:rPr>
        <w:t>To see how the name looks in various styles, t</w:t>
      </w:r>
      <w:r w:rsidR="00104638" w:rsidRPr="003E4A1B">
        <w:rPr>
          <w:rFonts w:cs="Arial"/>
        </w:rPr>
        <w:t>ype it</w:t>
      </w:r>
      <w:r w:rsidR="00E80155" w:rsidRPr="003E4A1B">
        <w:rPr>
          <w:rFonts w:cs="Arial"/>
        </w:rPr>
        <w:t xml:space="preserve"> in Microsoft Word, then highlight the name and scroll throug</w:t>
      </w:r>
      <w:r w:rsidR="00104638" w:rsidRPr="003E4A1B">
        <w:rPr>
          <w:rFonts w:cs="Arial"/>
        </w:rPr>
        <w:t xml:space="preserve">h the drop-down list of fonts. </w:t>
      </w:r>
      <w:r w:rsidR="00E80155" w:rsidRPr="003E4A1B">
        <w:rPr>
          <w:rFonts w:cs="Arial"/>
        </w:rPr>
        <w:t>Your company name will appear in each font as you scroll over it.</w:t>
      </w:r>
    </w:p>
    <w:p w14:paraId="59B76AED" w14:textId="77777777" w:rsidR="00E31957" w:rsidRPr="003E4A1B" w:rsidRDefault="00E31957" w:rsidP="00E31957">
      <w:pPr>
        <w:spacing w:line="276" w:lineRule="auto"/>
        <w:jc w:val="both"/>
        <w:rPr>
          <w:rFonts w:cs="Arial"/>
          <w:sz w:val="12"/>
        </w:rPr>
      </w:pPr>
    </w:p>
    <w:p w14:paraId="6C8DE2A2" w14:textId="77777777" w:rsidR="00E80155" w:rsidRPr="003E4A1B" w:rsidRDefault="00281E64" w:rsidP="00E80155">
      <w:pPr>
        <w:spacing w:line="276" w:lineRule="auto"/>
        <w:jc w:val="both"/>
        <w:rPr>
          <w:rFonts w:cs="Arial"/>
        </w:rPr>
      </w:pPr>
      <w:r w:rsidRPr="003E4A1B">
        <w:rPr>
          <w:rFonts w:cs="Arial"/>
        </w:rPr>
        <w:t>How does the typestyle look</w:t>
      </w:r>
      <w:r>
        <w:rPr>
          <w:rFonts w:cs="Arial"/>
        </w:rPr>
        <w:t xml:space="preserve"> when small</w:t>
      </w:r>
      <w:r w:rsidRPr="003E4A1B">
        <w:rPr>
          <w:rFonts w:cs="Arial"/>
        </w:rPr>
        <w:t>, as on a business card or letterhead</w:t>
      </w:r>
      <w:r>
        <w:rPr>
          <w:rFonts w:cs="Arial"/>
        </w:rPr>
        <w:t>? How does it look en</w:t>
      </w:r>
      <w:r w:rsidRPr="003E4A1B">
        <w:rPr>
          <w:rFonts w:cs="Arial"/>
        </w:rPr>
        <w:t>large</w:t>
      </w:r>
      <w:r>
        <w:rPr>
          <w:rFonts w:cs="Arial"/>
        </w:rPr>
        <w:t>s</w:t>
      </w:r>
      <w:r w:rsidRPr="003E4A1B">
        <w:rPr>
          <w:rFonts w:cs="Arial"/>
        </w:rPr>
        <w:t>, as on a sign</w:t>
      </w:r>
      <w:r>
        <w:rPr>
          <w:rFonts w:cs="Arial"/>
        </w:rPr>
        <w:t xml:space="preserve"> or</w:t>
      </w:r>
      <w:r w:rsidRPr="003E4A1B">
        <w:rPr>
          <w:rFonts w:cs="Arial"/>
        </w:rPr>
        <w:t xml:space="preserve"> billboard?</w:t>
      </w:r>
    </w:p>
    <w:p w14:paraId="1A3C4735" w14:textId="77777777" w:rsidR="00E31957" w:rsidRPr="003E4A1B" w:rsidRDefault="00003F74" w:rsidP="00E31957">
      <w:pPr>
        <w:spacing w:line="276" w:lineRule="auto"/>
        <w:jc w:val="both"/>
        <w:rPr>
          <w:rFonts w:cs="Arial"/>
          <w:sz w:val="12"/>
        </w:rPr>
      </w:pPr>
      <w:r w:rsidRPr="003E4A1B">
        <w:rPr>
          <w:rFonts w:cs="Arial"/>
          <w:noProof/>
        </w:rPr>
        <w:drawing>
          <wp:anchor distT="0" distB="0" distL="114300" distR="114300" simplePos="0" relativeHeight="251615232" behindDoc="0" locked="0" layoutInCell="1" allowOverlap="1" wp14:anchorId="46808753" wp14:editId="4BD46447">
            <wp:simplePos x="0" y="0"/>
            <wp:positionH relativeFrom="column">
              <wp:posOffset>4691876</wp:posOffset>
            </wp:positionH>
            <wp:positionV relativeFrom="paragraph">
              <wp:posOffset>40640</wp:posOffset>
            </wp:positionV>
            <wp:extent cx="1720215" cy="1887220"/>
            <wp:effectExtent l="19050" t="19050" r="13335" b="17780"/>
            <wp:wrapSquare wrapText="bothSides"/>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6">
                      <a:extLst>
                        <a:ext uri="{28A0092B-C50C-407E-A947-70E740481C1C}">
                          <a14:useLocalDpi xmlns:a14="http://schemas.microsoft.com/office/drawing/2010/main" val="0"/>
                        </a:ext>
                      </a:extLst>
                    </a:blip>
                    <a:srcRect l="5649" t="21117" r="86337" b="62802"/>
                    <a:stretch>
                      <a:fillRect/>
                    </a:stretch>
                  </pic:blipFill>
                  <pic:spPr bwMode="auto">
                    <a:xfrm>
                      <a:off x="0" y="0"/>
                      <a:ext cx="1720215" cy="1887220"/>
                    </a:xfrm>
                    <a:prstGeom prst="rect">
                      <a:avLst/>
                    </a:prstGeom>
                    <a:noFill/>
                    <a:ln w="9525">
                      <a:solidFill>
                        <a:srgbClr val="0070C0"/>
                      </a:solidFill>
                      <a:miter lim="800000"/>
                      <a:headEnd/>
                      <a:tailEnd/>
                    </a:ln>
                  </pic:spPr>
                </pic:pic>
              </a:graphicData>
            </a:graphic>
            <wp14:sizeRelH relativeFrom="page">
              <wp14:pctWidth>0</wp14:pctWidth>
            </wp14:sizeRelH>
            <wp14:sizeRelV relativeFrom="page">
              <wp14:pctHeight>0</wp14:pctHeight>
            </wp14:sizeRelV>
          </wp:anchor>
        </w:drawing>
      </w:r>
    </w:p>
    <w:p w14:paraId="15847487" w14:textId="77777777" w:rsidR="00E80155" w:rsidRPr="003E4A1B" w:rsidRDefault="00E80155" w:rsidP="00E80155">
      <w:pPr>
        <w:spacing w:line="276" w:lineRule="auto"/>
        <w:jc w:val="both"/>
        <w:rPr>
          <w:rFonts w:cs="Arial"/>
        </w:rPr>
      </w:pPr>
      <w:r w:rsidRPr="003E4A1B">
        <w:rPr>
          <w:rFonts w:cs="Arial"/>
        </w:rPr>
        <w:t>Make sure it looks good in print, on screen, and on the web (view in Internet Explorer, Firefox, and Google Chrome at a minimum).</w:t>
      </w:r>
    </w:p>
    <w:p w14:paraId="15772255" w14:textId="77777777" w:rsidR="00E80155" w:rsidRPr="003E4A1B" w:rsidRDefault="00E80155" w:rsidP="00E80155">
      <w:pPr>
        <w:spacing w:line="276" w:lineRule="auto"/>
        <w:jc w:val="both"/>
        <w:rPr>
          <w:rFonts w:cs="Arial"/>
          <w:sz w:val="16"/>
        </w:rPr>
      </w:pPr>
    </w:p>
    <w:p w14:paraId="166CCEB4" w14:textId="77777777" w:rsidR="00E80155" w:rsidRPr="003E4A1B" w:rsidRDefault="00544CE1" w:rsidP="00E80155">
      <w:pPr>
        <w:spacing w:line="276" w:lineRule="auto"/>
        <w:jc w:val="both"/>
        <w:rPr>
          <w:rFonts w:cs="Arial"/>
        </w:rPr>
      </w:pPr>
      <w:r w:rsidRPr="003E4A1B">
        <w:rPr>
          <w:rFonts w:cs="Arial"/>
        </w:rPr>
        <w:t xml:space="preserve">KERNING. </w:t>
      </w:r>
      <w:r w:rsidR="00281E64">
        <w:rPr>
          <w:rFonts w:cs="Arial"/>
        </w:rPr>
        <w:t>You</w:t>
      </w:r>
      <w:r w:rsidR="00281E64" w:rsidRPr="003E4A1B">
        <w:rPr>
          <w:rFonts w:cs="Arial"/>
        </w:rPr>
        <w:t xml:space="preserve"> can also change the appearance of your company name by kerning the type, which is changing the spacing between letters.  </w:t>
      </w:r>
      <w:r w:rsidR="00E80155" w:rsidRPr="003E4A1B">
        <w:rPr>
          <w:rFonts w:cs="Arial"/>
        </w:rPr>
        <w:t xml:space="preserve">In Microsoft Word, click on </w:t>
      </w:r>
      <w:r w:rsidR="009410FE" w:rsidRPr="003E4A1B">
        <w:rPr>
          <w:rFonts w:cs="Arial"/>
        </w:rPr>
        <w:t>“Fo</w:t>
      </w:r>
      <w:r w:rsidR="00E80155" w:rsidRPr="003E4A1B">
        <w:rPr>
          <w:rFonts w:cs="Arial"/>
        </w:rPr>
        <w:t>nt</w:t>
      </w:r>
      <w:r w:rsidR="009410FE" w:rsidRPr="003E4A1B">
        <w:rPr>
          <w:rFonts w:cs="Arial"/>
        </w:rPr>
        <w:t>”, then “</w:t>
      </w:r>
      <w:r w:rsidR="00E80155" w:rsidRPr="003E4A1B">
        <w:rPr>
          <w:rFonts w:cs="Arial"/>
        </w:rPr>
        <w:t>Advanced/</w:t>
      </w:r>
      <w:r w:rsidRPr="003E4A1B">
        <w:rPr>
          <w:rFonts w:cs="Arial"/>
        </w:rPr>
        <w:t xml:space="preserve"> </w:t>
      </w:r>
      <w:r w:rsidR="00E80155" w:rsidRPr="003E4A1B">
        <w:rPr>
          <w:rFonts w:cs="Arial"/>
        </w:rPr>
        <w:t>Character Spacing</w:t>
      </w:r>
      <w:r w:rsidR="00977924" w:rsidRPr="003E4A1B">
        <w:rPr>
          <w:rFonts w:cs="Arial"/>
        </w:rPr>
        <w:t>”</w:t>
      </w:r>
      <w:r w:rsidR="00E80155" w:rsidRPr="003E4A1B">
        <w:rPr>
          <w:rFonts w:cs="Arial"/>
        </w:rPr>
        <w:t xml:space="preserve">.  </w:t>
      </w:r>
    </w:p>
    <w:p w14:paraId="67428F3A" w14:textId="77777777" w:rsidR="00E80155" w:rsidRPr="003E4A1B" w:rsidRDefault="00281E64" w:rsidP="00E80155">
      <w:pPr>
        <w:spacing w:line="276" w:lineRule="auto"/>
        <w:ind w:left="720"/>
        <w:jc w:val="both"/>
        <w:rPr>
          <w:rFonts w:cs="Arial"/>
          <w:spacing w:val="-20"/>
          <w:sz w:val="22"/>
          <w:szCs w:val="24"/>
        </w:rPr>
      </w:pPr>
      <w:r w:rsidRPr="003E4A1B">
        <w:rPr>
          <w:rFonts w:cs="Arial"/>
          <w:spacing w:val="-20"/>
          <w:sz w:val="22"/>
          <w:szCs w:val="24"/>
        </w:rPr>
        <w:t>Narrow (</w:t>
      </w:r>
      <w:r w:rsidR="00544CE1" w:rsidRPr="003E4A1B">
        <w:rPr>
          <w:rFonts w:cs="Arial"/>
          <w:spacing w:val="-20"/>
          <w:sz w:val="22"/>
          <w:szCs w:val="24"/>
        </w:rPr>
        <w:t>condensed</w:t>
      </w:r>
      <w:r w:rsidRPr="003E4A1B">
        <w:rPr>
          <w:rFonts w:cs="Arial"/>
          <w:spacing w:val="-20"/>
          <w:sz w:val="22"/>
          <w:szCs w:val="24"/>
        </w:rPr>
        <w:t>) Spacing</w:t>
      </w:r>
    </w:p>
    <w:p w14:paraId="7F7D9AFA" w14:textId="77777777" w:rsidR="00E80155" w:rsidRPr="003E4A1B" w:rsidRDefault="00E80155" w:rsidP="00E80155">
      <w:pPr>
        <w:spacing w:line="276" w:lineRule="auto"/>
        <w:ind w:left="720"/>
        <w:jc w:val="both"/>
        <w:rPr>
          <w:rFonts w:cs="Arial"/>
          <w:sz w:val="22"/>
          <w:szCs w:val="24"/>
        </w:rPr>
      </w:pPr>
      <w:r w:rsidRPr="003E4A1B">
        <w:rPr>
          <w:rFonts w:cs="Arial"/>
          <w:sz w:val="22"/>
          <w:szCs w:val="24"/>
        </w:rPr>
        <w:t>Normal Spacing</w:t>
      </w:r>
    </w:p>
    <w:p w14:paraId="10AF7324" w14:textId="77777777" w:rsidR="00E80155" w:rsidRPr="003E4A1B" w:rsidRDefault="00E80155" w:rsidP="00BC6506">
      <w:pPr>
        <w:spacing w:line="360" w:lineRule="auto"/>
        <w:ind w:left="720"/>
        <w:jc w:val="both"/>
        <w:rPr>
          <w:rFonts w:cs="Arial"/>
          <w:spacing w:val="40"/>
          <w:sz w:val="22"/>
          <w:szCs w:val="24"/>
        </w:rPr>
      </w:pPr>
      <w:r w:rsidRPr="003E4A1B">
        <w:rPr>
          <w:rFonts w:cs="Arial"/>
          <w:spacing w:val="40"/>
          <w:sz w:val="22"/>
          <w:szCs w:val="24"/>
        </w:rPr>
        <w:t>Wide</w:t>
      </w:r>
      <w:r w:rsidR="00544CE1" w:rsidRPr="003E4A1B">
        <w:rPr>
          <w:rFonts w:cs="Arial"/>
          <w:spacing w:val="40"/>
          <w:sz w:val="22"/>
          <w:szCs w:val="24"/>
        </w:rPr>
        <w:t>(expanded)</w:t>
      </w:r>
      <w:r w:rsidRPr="003E4A1B">
        <w:rPr>
          <w:rFonts w:cs="Arial"/>
          <w:spacing w:val="40"/>
          <w:sz w:val="22"/>
          <w:szCs w:val="24"/>
        </w:rPr>
        <w:t xml:space="preserve"> Spacing</w:t>
      </w:r>
    </w:p>
    <w:p w14:paraId="35E0EB8B" w14:textId="77777777" w:rsidR="00E80155" w:rsidRPr="003E4A1B" w:rsidRDefault="00281E64" w:rsidP="00977924">
      <w:pPr>
        <w:spacing w:before="120"/>
        <w:jc w:val="right"/>
        <w:rPr>
          <w:rFonts w:cs="Arial"/>
          <w:i/>
          <w:sz w:val="22"/>
          <w:szCs w:val="22"/>
        </w:rPr>
      </w:pPr>
      <w:r w:rsidRPr="003E4A1B">
        <w:rPr>
          <w:rFonts w:cs="Arial"/>
          <w:i/>
          <w:sz w:val="22"/>
          <w:szCs w:val="22"/>
        </w:rPr>
        <w:t>Google uses the font menu at the right</w:t>
      </w:r>
      <w:r w:rsidR="00E80155" w:rsidRPr="003E4A1B">
        <w:rPr>
          <w:rFonts w:cs="Arial"/>
          <w:i/>
          <w:sz w:val="22"/>
          <w:szCs w:val="22"/>
        </w:rPr>
        <w:t xml:space="preserve"> in its website building app.</w:t>
      </w:r>
    </w:p>
    <w:p w14:paraId="10B90792" w14:textId="77777777" w:rsidR="00E80155" w:rsidRPr="003E4A1B" w:rsidRDefault="00EF01C4" w:rsidP="00E80155">
      <w:pPr>
        <w:spacing w:line="276" w:lineRule="auto"/>
        <w:jc w:val="both"/>
        <w:rPr>
          <w:rFonts w:cs="Arial"/>
          <w:i/>
          <w:noProof/>
          <w:sz w:val="24"/>
        </w:rPr>
      </w:pPr>
      <w:r w:rsidRPr="003E4A1B">
        <w:rPr>
          <w:rFonts w:cs="Arial"/>
          <w:i/>
          <w:noProof/>
          <w:sz w:val="24"/>
        </w:rPr>
        <w:br w:type="page"/>
      </w:r>
      <w:r w:rsidR="00E80155" w:rsidRPr="003E4A1B">
        <w:rPr>
          <w:rFonts w:cs="Arial"/>
          <w:i/>
          <w:noProof/>
          <w:sz w:val="24"/>
        </w:rPr>
        <w:t>Brand Image – Logo</w:t>
      </w:r>
      <w:r w:rsidR="00E80155" w:rsidRPr="003E4A1B">
        <w:rPr>
          <w:rFonts w:cs="Arial"/>
          <w:noProof/>
          <w:sz w:val="24"/>
        </w:rPr>
        <w:tab/>
        <w:t xml:space="preserve"> </w:t>
      </w:r>
    </w:p>
    <w:p w14:paraId="256417E0" w14:textId="77777777" w:rsidR="00E80155" w:rsidRPr="003E4A1B" w:rsidRDefault="00E80155" w:rsidP="00E80155">
      <w:pPr>
        <w:spacing w:line="276" w:lineRule="auto"/>
        <w:rPr>
          <w:rFonts w:cs="Arial"/>
          <w:noProof/>
        </w:rPr>
      </w:pPr>
    </w:p>
    <w:p w14:paraId="0BF4A9D2" w14:textId="77777777" w:rsidR="00E80155" w:rsidRPr="003E4A1B" w:rsidRDefault="00E80155" w:rsidP="00E80155">
      <w:pPr>
        <w:spacing w:line="276" w:lineRule="auto"/>
        <w:rPr>
          <w:rFonts w:cs="Arial"/>
          <w:noProof/>
        </w:rPr>
      </w:pPr>
    </w:p>
    <w:p w14:paraId="44238EAB" w14:textId="77777777" w:rsidR="00E80155" w:rsidRPr="003E4A1B" w:rsidRDefault="00E80155" w:rsidP="00E80155">
      <w:pPr>
        <w:spacing w:line="276" w:lineRule="auto"/>
        <w:jc w:val="both"/>
        <w:rPr>
          <w:rFonts w:cs="Arial"/>
        </w:rPr>
      </w:pPr>
      <w:r w:rsidRPr="003E4A1B">
        <w:rPr>
          <w:rFonts w:cs="Arial"/>
          <w:b/>
          <w:sz w:val="28"/>
          <w:szCs w:val="28"/>
        </w:rPr>
        <w:t xml:space="preserve">Color Palette.  </w:t>
      </w:r>
      <w:r w:rsidRPr="003E4A1B">
        <w:rPr>
          <w:rFonts w:cs="Arial"/>
          <w:b/>
          <w:sz w:val="28"/>
          <w:szCs w:val="28"/>
        </w:rPr>
        <w:fldChar w:fldCharType="begin"/>
      </w:r>
      <w:r w:rsidRPr="003E4A1B">
        <w:rPr>
          <w:rFonts w:cs="Arial"/>
          <w:sz w:val="28"/>
          <w:szCs w:val="28"/>
        </w:rPr>
        <w:instrText xml:space="preserve"> XE "</w:instrText>
      </w:r>
      <w:r w:rsidRPr="003E4A1B">
        <w:rPr>
          <w:rFonts w:cs="Arial"/>
          <w:b/>
          <w:sz w:val="28"/>
          <w:szCs w:val="28"/>
        </w:rPr>
        <w:instrText>Color Palette</w:instrText>
      </w:r>
      <w:r w:rsidRPr="003E4A1B">
        <w:rPr>
          <w:rFonts w:cs="Arial"/>
          <w:sz w:val="28"/>
          <w:szCs w:val="28"/>
        </w:rPr>
        <w:instrText xml:space="preserve">" \b </w:instrText>
      </w:r>
      <w:r w:rsidRPr="003E4A1B">
        <w:rPr>
          <w:rFonts w:cs="Arial"/>
          <w:b/>
          <w:sz w:val="28"/>
          <w:szCs w:val="28"/>
        </w:rPr>
        <w:fldChar w:fldCharType="end"/>
      </w:r>
      <w:r w:rsidRPr="003E4A1B">
        <w:rPr>
          <w:rFonts w:cs="Arial"/>
        </w:rPr>
        <w:t xml:space="preserve">Select colors that are widely available in a variety of programs you will use in your business, such as Word, Publisher, </w:t>
      </w:r>
      <w:r w:rsidR="00A233C2" w:rsidRPr="003E4A1B">
        <w:rPr>
          <w:rFonts w:cs="Arial"/>
        </w:rPr>
        <w:t>and Illustrator</w:t>
      </w:r>
      <w:r w:rsidRPr="003E4A1B">
        <w:rPr>
          <w:rFonts w:cs="Arial"/>
        </w:rPr>
        <w:t xml:space="preserve">.   </w:t>
      </w:r>
    </w:p>
    <w:p w14:paraId="23250480" w14:textId="77777777" w:rsidR="00E80155" w:rsidRPr="003E4A1B" w:rsidRDefault="00E80155" w:rsidP="00E80155">
      <w:pPr>
        <w:spacing w:line="276" w:lineRule="auto"/>
        <w:ind w:right="29"/>
        <w:jc w:val="both"/>
        <w:rPr>
          <w:rFonts w:cs="Arial"/>
          <w:sz w:val="12"/>
        </w:rPr>
      </w:pPr>
    </w:p>
    <w:p w14:paraId="5E2A55D3" w14:textId="77777777" w:rsidR="00E80155" w:rsidRPr="003E4A1B" w:rsidRDefault="00E80155" w:rsidP="00E80155">
      <w:pPr>
        <w:spacing w:line="276" w:lineRule="auto"/>
        <w:ind w:right="29"/>
        <w:jc w:val="both"/>
        <w:rPr>
          <w:rFonts w:cs="Arial"/>
        </w:rPr>
      </w:pPr>
      <w:r w:rsidRPr="003E4A1B">
        <w:rPr>
          <w:rFonts w:cs="Arial"/>
          <w:noProof/>
          <w:sz w:val="12"/>
        </w:rPr>
        <mc:AlternateContent>
          <mc:Choice Requires="wps">
            <w:drawing>
              <wp:anchor distT="0" distB="0" distL="114300" distR="114300" simplePos="0" relativeHeight="251629568" behindDoc="0" locked="0" layoutInCell="1" allowOverlap="1" wp14:anchorId="2E17CB90" wp14:editId="61E92FFF">
                <wp:simplePos x="0" y="0"/>
                <wp:positionH relativeFrom="column">
                  <wp:posOffset>3815715</wp:posOffset>
                </wp:positionH>
                <wp:positionV relativeFrom="paragraph">
                  <wp:posOffset>19050</wp:posOffset>
                </wp:positionV>
                <wp:extent cx="2571750" cy="4181475"/>
                <wp:effectExtent l="0" t="0" r="19050" b="28575"/>
                <wp:wrapSquare wrapText="bothSides"/>
                <wp:docPr id="7195" name="Text Box 7195"/>
                <wp:cNvGraphicFramePr/>
                <a:graphic xmlns:a="http://schemas.openxmlformats.org/drawingml/2006/main">
                  <a:graphicData uri="http://schemas.microsoft.com/office/word/2010/wordprocessingShape">
                    <wps:wsp>
                      <wps:cNvSpPr txBox="1"/>
                      <wps:spPr>
                        <a:xfrm>
                          <a:off x="0" y="0"/>
                          <a:ext cx="2571750" cy="4181475"/>
                        </a:xfrm>
                        <a:prstGeom prst="rect">
                          <a:avLst/>
                        </a:prstGeom>
                        <a:solidFill>
                          <a:schemeClr val="lt1"/>
                        </a:solidFill>
                        <a:ln w="6350">
                          <a:solidFill>
                            <a:schemeClr val="tx1">
                              <a:lumMod val="50000"/>
                              <a:lumOff val="50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2C7E7485" w14:textId="77777777" w:rsidR="000479CE" w:rsidRDefault="000479CE" w:rsidP="00E80155">
                            <w:r>
                              <w:rPr>
                                <w:noProof/>
                              </w:rPr>
                              <w:drawing>
                                <wp:inline distT="0" distB="0" distL="0" distR="0" wp14:anchorId="49AE69D5" wp14:editId="431EFD1A">
                                  <wp:extent cx="2404476" cy="3298053"/>
                                  <wp:effectExtent l="19050" t="19050" r="15240" b="17145"/>
                                  <wp:docPr id="7271" name="Picture 7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7"/>
                                          <a:srcRect l="1818" t="7553" r="27484" b="2365"/>
                                          <a:stretch/>
                                        </pic:blipFill>
                                        <pic:spPr bwMode="auto">
                                          <a:xfrm>
                                            <a:off x="0" y="0"/>
                                            <a:ext cx="2429188" cy="3331948"/>
                                          </a:xfrm>
                                          <a:prstGeom prst="rect">
                                            <a:avLst/>
                                          </a:prstGeom>
                                          <a:ln w="1587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A48CA11" w14:textId="77777777" w:rsidR="000479CE" w:rsidRPr="002573C2" w:rsidRDefault="000479CE" w:rsidP="00E80155">
                            <w:pPr>
                              <w:pStyle w:val="Caption"/>
                              <w:jc w:val="both"/>
                            </w:pPr>
                            <w:r w:rsidRPr="002573C2">
                              <w:t>“Standard” colors available in Microsoft Word. Stick with these and you cannot go wrong. You will always be able to duplicate the colors consistently.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17CB90" id="Text Box 7195" o:spid="_x0000_s1090" type="#_x0000_t202" style="position:absolute;left:0;text-align:left;margin-left:300.45pt;margin-top:1.5pt;width:202.5pt;height:329.2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" fillcolor="white [3201]" strokecolor="gray [1629]" strokeweight=".5pt">
                <v:textbox>
                  <w:txbxContent>
                    <w:p w14:paraId="2C7E7485" w14:textId="77777777" w:rsidR="000479CE" w:rsidRDefault="000479CE" w:rsidP="00E80155">
                      <w:r>
                        <w:rPr>
                          <w:noProof/>
                        </w:rPr>
                        <w:drawing>
                          <wp:inline distT="0" distB="0" distL="0" distR="0" wp14:anchorId="49AE69D5" wp14:editId="431EFD1A">
                            <wp:extent cx="2404476" cy="3298053"/>
                            <wp:effectExtent l="19050" t="19050" r="15240" b="17145"/>
                            <wp:docPr id="7271" name="Picture 7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8"/>
                                    <a:srcRect l="1818" t="7553" r="27484" b="2365"/>
                                    <a:stretch/>
                                  </pic:blipFill>
                                  <pic:spPr bwMode="auto">
                                    <a:xfrm>
                                      <a:off x="0" y="0"/>
                                      <a:ext cx="2429188" cy="3331948"/>
                                    </a:xfrm>
                                    <a:prstGeom prst="rect">
                                      <a:avLst/>
                                    </a:prstGeom>
                                    <a:ln w="15875"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A48CA11" w14:textId="77777777" w:rsidR="000479CE" w:rsidRPr="002573C2" w:rsidRDefault="000479CE" w:rsidP="00E80155">
                      <w:pPr>
                        <w:pStyle w:val="Caption"/>
                        <w:jc w:val="both"/>
                      </w:pPr>
                      <w:r w:rsidRPr="002573C2">
                        <w:t>“Standard” colors available in Microsoft Word. Stick with these and you cannot go wrong. You will always be able to duplicate the colors consistently.</w:t>
                      </w:r>
                    </w:p>
                  </w:txbxContent>
                </v:textbox>
                <w10:wrap type="square"/>
              </v:shape>
            </w:pict>
          </mc:Fallback>
        </mc:AlternateContent>
      </w:r>
      <w:r w:rsidRPr="003E4A1B">
        <w:rPr>
          <w:rFonts w:cs="Arial"/>
        </w:rPr>
        <w:t xml:space="preserve">Keep it </w:t>
      </w:r>
      <w:r w:rsidR="00BD4D49" w:rsidRPr="003E4A1B">
        <w:rPr>
          <w:rFonts w:cs="Arial"/>
        </w:rPr>
        <w:t>simple: a maximum of two colors.</w:t>
      </w:r>
      <w:r w:rsidRPr="003E4A1B">
        <w:rPr>
          <w:rFonts w:cs="Arial"/>
        </w:rPr>
        <w:t xml:space="preserve">  Your logo should also be able to stand alone in one color (such as when outputting to a black-and-white printer </w:t>
      </w:r>
      <w:r w:rsidR="00A233C2" w:rsidRPr="003E4A1B">
        <w:rPr>
          <w:rFonts w:cs="Arial"/>
        </w:rPr>
        <w:t xml:space="preserve">or </w:t>
      </w:r>
      <w:r w:rsidRPr="003E4A1B">
        <w:rPr>
          <w:rFonts w:cs="Arial"/>
        </w:rPr>
        <w:t xml:space="preserve">when published in a newspaper).  </w:t>
      </w:r>
      <w:r w:rsidR="001340B1" w:rsidRPr="003E4A1B">
        <w:rPr>
          <w:rFonts w:cs="Arial"/>
        </w:rPr>
        <w:t xml:space="preserve">Note that all the logos in the chart below </w:t>
      </w:r>
      <w:r w:rsidR="001340B1">
        <w:rPr>
          <w:rFonts w:cs="Arial"/>
        </w:rPr>
        <w:t>can</w:t>
      </w:r>
      <w:r w:rsidR="001340B1" w:rsidRPr="003E4A1B">
        <w:rPr>
          <w:rFonts w:cs="Arial"/>
        </w:rPr>
        <w:t xml:space="preserve"> be printed in one color. </w:t>
      </w:r>
      <w:r w:rsidR="005F71D5" w:rsidRPr="003E4A1B">
        <w:rPr>
          <w:rFonts w:cs="Arial"/>
        </w:rPr>
        <w:t>(Most</w:t>
      </w:r>
      <w:r w:rsidRPr="003E4A1B">
        <w:rPr>
          <w:rFonts w:cs="Arial"/>
        </w:rPr>
        <w:t xml:space="preserve"> are.)  Less is more.</w:t>
      </w:r>
    </w:p>
    <w:p w14:paraId="192B69C1" w14:textId="77777777" w:rsidR="00E80155" w:rsidRPr="003E4A1B" w:rsidRDefault="00E80155" w:rsidP="00E80155">
      <w:pPr>
        <w:spacing w:line="276" w:lineRule="auto"/>
        <w:ind w:right="29"/>
        <w:rPr>
          <w:rFonts w:cs="Arial"/>
          <w:sz w:val="12"/>
        </w:rPr>
      </w:pPr>
    </w:p>
    <w:p w14:paraId="3184CC62" w14:textId="77777777" w:rsidR="00E80155" w:rsidRPr="003E4A1B" w:rsidRDefault="00E80155" w:rsidP="00E80155">
      <w:pPr>
        <w:spacing w:line="276" w:lineRule="auto"/>
        <w:ind w:right="29"/>
        <w:rPr>
          <w:rFonts w:cs="Arial"/>
        </w:rPr>
      </w:pPr>
      <w:r w:rsidRPr="003E4A1B">
        <w:rPr>
          <w:rFonts w:cs="Arial"/>
        </w:rPr>
        <w:t>Colors convey image and emotion.  What company attributes do you want your color scheme to exude?</w:t>
      </w:r>
    </w:p>
    <w:p w14:paraId="4EA19914" w14:textId="77777777" w:rsidR="00E80155" w:rsidRPr="003E4A1B" w:rsidRDefault="00E80155" w:rsidP="00E80155">
      <w:pPr>
        <w:spacing w:line="276" w:lineRule="auto"/>
        <w:ind w:right="29"/>
        <w:rPr>
          <w:rFonts w:cs="Arial"/>
          <w:sz w:val="16"/>
        </w:rPr>
      </w:pPr>
    </w:p>
    <w:tbl>
      <w:tblPr>
        <w:tblStyle w:val="TableGrid"/>
        <w:tblW w:w="0" w:type="auto"/>
        <w:tblInd w:w="58"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ayout w:type="fixed"/>
        <w:tblCellMar>
          <w:left w:w="14" w:type="dxa"/>
          <w:right w:w="14" w:type="dxa"/>
        </w:tblCellMar>
        <w:tblLook w:val="04A0" w:firstRow="1" w:lastRow="0" w:firstColumn="1" w:lastColumn="0" w:noHBand="0" w:noVBand="1"/>
      </w:tblPr>
      <w:tblGrid>
        <w:gridCol w:w="1256"/>
        <w:gridCol w:w="3060"/>
        <w:gridCol w:w="990"/>
      </w:tblGrid>
      <w:tr w:rsidR="00E80155" w:rsidRPr="003E4A1B" w14:paraId="14D20725" w14:textId="77777777" w:rsidTr="00780AA3">
        <w:trPr>
          <w:trHeight w:val="213"/>
        </w:trPr>
        <w:tc>
          <w:tcPr>
            <w:tcW w:w="1256" w:type="dxa"/>
            <w:shd w:val="clear" w:color="auto" w:fill="990000"/>
            <w:tcMar>
              <w:top w:w="29" w:type="dxa"/>
              <w:left w:w="58" w:type="dxa"/>
              <w:bottom w:w="14" w:type="dxa"/>
              <w:right w:w="14" w:type="dxa"/>
            </w:tcMar>
          </w:tcPr>
          <w:p w14:paraId="287A6710" w14:textId="77777777" w:rsidR="00E80155" w:rsidRPr="003E4A1B" w:rsidRDefault="00E80155" w:rsidP="00780AA3">
            <w:pPr>
              <w:tabs>
                <w:tab w:val="left" w:pos="1198"/>
              </w:tabs>
              <w:spacing w:line="276" w:lineRule="auto"/>
              <w:ind w:right="29"/>
              <w:rPr>
                <w:rFonts w:cs="Arial"/>
                <w:b/>
                <w:color w:val="DDDDDD"/>
                <w:sz w:val="18"/>
              </w:rPr>
            </w:pPr>
            <w:r w:rsidRPr="003E4A1B">
              <w:rPr>
                <w:rFonts w:cs="Arial"/>
                <w:b/>
                <w:color w:val="DDDDDD"/>
                <w:sz w:val="18"/>
              </w:rPr>
              <w:t>Burgundy</w:t>
            </w:r>
          </w:p>
        </w:tc>
        <w:tc>
          <w:tcPr>
            <w:tcW w:w="3060" w:type="dxa"/>
            <w:tcMar>
              <w:top w:w="29" w:type="dxa"/>
              <w:left w:w="58" w:type="dxa"/>
              <w:bottom w:w="14" w:type="dxa"/>
              <w:right w:w="14" w:type="dxa"/>
            </w:tcMar>
          </w:tcPr>
          <w:p w14:paraId="7AD09FA2" w14:textId="77777777" w:rsidR="00E80155" w:rsidRPr="003E4A1B" w:rsidRDefault="0052340D" w:rsidP="001340B1">
            <w:pPr>
              <w:tabs>
                <w:tab w:val="left" w:pos="1198"/>
              </w:tabs>
              <w:spacing w:line="276" w:lineRule="auto"/>
              <w:ind w:right="29"/>
              <w:rPr>
                <w:rFonts w:cs="Arial"/>
                <w:sz w:val="18"/>
              </w:rPr>
            </w:pPr>
            <w:r w:rsidRPr="003E4A1B">
              <w:rPr>
                <w:rFonts w:cs="Arial"/>
                <w:sz w:val="18"/>
              </w:rPr>
              <w:t>Vigor</w:t>
            </w:r>
            <w:r w:rsidR="001340B1">
              <w:rPr>
                <w:rFonts w:cs="Arial"/>
                <w:sz w:val="18"/>
              </w:rPr>
              <w:t xml:space="preserve">, elegance, </w:t>
            </w:r>
            <w:r w:rsidRPr="003E4A1B">
              <w:rPr>
                <w:rFonts w:cs="Arial"/>
                <w:sz w:val="18"/>
              </w:rPr>
              <w:t>r</w:t>
            </w:r>
            <w:r w:rsidR="001340B1">
              <w:rPr>
                <w:rFonts w:cs="Arial"/>
                <w:sz w:val="18"/>
              </w:rPr>
              <w:t>ichness,</w:t>
            </w:r>
            <w:r w:rsidR="00E80155" w:rsidRPr="003E4A1B">
              <w:rPr>
                <w:rFonts w:cs="Arial"/>
                <w:sz w:val="18"/>
              </w:rPr>
              <w:t xml:space="preserve"> </w:t>
            </w:r>
            <w:r w:rsidRPr="003E4A1B">
              <w:rPr>
                <w:rFonts w:cs="Arial"/>
                <w:sz w:val="18"/>
              </w:rPr>
              <w:t>m</w:t>
            </w:r>
            <w:r w:rsidR="00E80155" w:rsidRPr="003E4A1B">
              <w:rPr>
                <w:rFonts w:cs="Arial"/>
                <w:sz w:val="18"/>
              </w:rPr>
              <w:t>aturity.</w:t>
            </w:r>
          </w:p>
        </w:tc>
        <w:tc>
          <w:tcPr>
            <w:tcW w:w="990" w:type="dxa"/>
            <w:shd w:val="clear" w:color="auto" w:fill="990000"/>
          </w:tcPr>
          <w:p w14:paraId="30890D5A" w14:textId="77777777" w:rsidR="00E80155" w:rsidRPr="003E4A1B" w:rsidRDefault="00E80155" w:rsidP="00780AA3">
            <w:pPr>
              <w:spacing w:line="276" w:lineRule="auto"/>
              <w:ind w:right="29"/>
              <w:rPr>
                <w:rFonts w:cs="Arial"/>
                <w:sz w:val="18"/>
              </w:rPr>
            </w:pPr>
            <w:r w:rsidRPr="003E4A1B">
              <w:rPr>
                <w:rFonts w:cs="Arial"/>
                <w:noProof/>
              </w:rPr>
              <w:drawing>
                <wp:inline distT="0" distB="0" distL="0" distR="0" wp14:anchorId="49E33DED" wp14:editId="2DCB8357">
                  <wp:extent cx="534657" cy="166688"/>
                  <wp:effectExtent l="0" t="0" r="0" b="5080"/>
                  <wp:docPr id="7176" name="Picture 7176" descr="Lincoln Financial Grou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incoln Financial Group logo"/>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542717" cy="169201"/>
                          </a:xfrm>
                          <a:prstGeom prst="rect">
                            <a:avLst/>
                          </a:prstGeom>
                          <a:noFill/>
                          <a:ln>
                            <a:noFill/>
                          </a:ln>
                        </pic:spPr>
                      </pic:pic>
                    </a:graphicData>
                  </a:graphic>
                </wp:inline>
              </w:drawing>
            </w:r>
          </w:p>
        </w:tc>
      </w:tr>
      <w:tr w:rsidR="00E80155" w:rsidRPr="003E4A1B" w14:paraId="4B54E338" w14:textId="77777777" w:rsidTr="00780AA3">
        <w:trPr>
          <w:trHeight w:val="298"/>
        </w:trPr>
        <w:tc>
          <w:tcPr>
            <w:tcW w:w="1256" w:type="dxa"/>
            <w:shd w:val="clear" w:color="auto" w:fill="FF0000"/>
            <w:tcMar>
              <w:top w:w="29" w:type="dxa"/>
              <w:left w:w="58" w:type="dxa"/>
              <w:bottom w:w="14" w:type="dxa"/>
              <w:right w:w="14" w:type="dxa"/>
            </w:tcMar>
          </w:tcPr>
          <w:p w14:paraId="5868DAED" w14:textId="77777777" w:rsidR="00E80155" w:rsidRPr="003E4A1B" w:rsidRDefault="00E80155" w:rsidP="00780AA3">
            <w:pPr>
              <w:tabs>
                <w:tab w:val="left" w:pos="1198"/>
              </w:tabs>
              <w:spacing w:line="276" w:lineRule="auto"/>
              <w:ind w:right="29"/>
              <w:rPr>
                <w:rFonts w:cs="Arial"/>
                <w:b/>
                <w:color w:val="DDDDDD"/>
                <w:sz w:val="18"/>
              </w:rPr>
            </w:pPr>
            <w:r w:rsidRPr="003E4A1B">
              <w:rPr>
                <w:rFonts w:cs="Arial"/>
                <w:b/>
                <w:color w:val="DDDDDD"/>
                <w:sz w:val="18"/>
              </w:rPr>
              <w:t>Red</w:t>
            </w:r>
          </w:p>
        </w:tc>
        <w:tc>
          <w:tcPr>
            <w:tcW w:w="3060" w:type="dxa"/>
            <w:tcMar>
              <w:top w:w="29" w:type="dxa"/>
              <w:left w:w="58" w:type="dxa"/>
              <w:bottom w:w="14" w:type="dxa"/>
              <w:right w:w="14" w:type="dxa"/>
            </w:tcMar>
          </w:tcPr>
          <w:p w14:paraId="49A390B0" w14:textId="77777777" w:rsidR="00E80155" w:rsidRPr="003E4A1B" w:rsidRDefault="00E80155" w:rsidP="00780AA3">
            <w:pPr>
              <w:tabs>
                <w:tab w:val="left" w:pos="1198"/>
              </w:tabs>
              <w:spacing w:line="276" w:lineRule="auto"/>
              <w:ind w:right="29"/>
              <w:rPr>
                <w:rFonts w:cs="Arial"/>
                <w:sz w:val="18"/>
              </w:rPr>
            </w:pPr>
            <w:r w:rsidRPr="003E4A1B">
              <w:rPr>
                <w:rFonts w:cs="Arial"/>
                <w:sz w:val="18"/>
              </w:rPr>
              <w:t>Energy, urgency</w:t>
            </w:r>
          </w:p>
        </w:tc>
        <w:tc>
          <w:tcPr>
            <w:tcW w:w="990" w:type="dxa"/>
            <w:shd w:val="clear" w:color="auto" w:fill="FF0000"/>
          </w:tcPr>
          <w:p w14:paraId="22F27A91" w14:textId="77777777" w:rsidR="00E80155" w:rsidRPr="003E4A1B" w:rsidRDefault="00E80155" w:rsidP="00780AA3">
            <w:pPr>
              <w:spacing w:line="276" w:lineRule="auto"/>
              <w:ind w:right="29"/>
              <w:rPr>
                <w:rFonts w:cs="Arial"/>
                <w:sz w:val="18"/>
              </w:rPr>
            </w:pPr>
            <w:r w:rsidRPr="003E4A1B">
              <w:rPr>
                <w:rFonts w:cs="Arial"/>
                <w:noProof/>
              </w:rPr>
              <w:drawing>
                <wp:anchor distT="0" distB="0" distL="114300" distR="114300" simplePos="0" relativeHeight="251616256" behindDoc="0" locked="0" layoutInCell="1" allowOverlap="1" wp14:anchorId="737A7D10" wp14:editId="3D1CD48F">
                  <wp:simplePos x="0" y="0"/>
                  <wp:positionH relativeFrom="column">
                    <wp:posOffset>31115</wp:posOffset>
                  </wp:positionH>
                  <wp:positionV relativeFrom="paragraph">
                    <wp:posOffset>-3444</wp:posOffset>
                  </wp:positionV>
                  <wp:extent cx="554990" cy="166370"/>
                  <wp:effectExtent l="0" t="0" r="0" b="5080"/>
                  <wp:wrapNone/>
                  <wp:docPr id="7175" name="Picture 7175" descr="http://tinhdau.org/images/cocaco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tinhdau.org/images/cocacola.jpg"/>
                          <pic:cNvPicPr>
                            <a:picLocks noChangeAspect="1" noChangeArrowheads="1"/>
                          </pic:cNvPicPr>
                        </pic:nvPicPr>
                        <pic:blipFill rotWithShape="1">
                          <a:blip r:embed="rId270" cstate="print">
                            <a:extLst>
                              <a:ext uri="{28A0092B-C50C-407E-A947-70E740481C1C}">
                                <a14:useLocalDpi xmlns:a14="http://schemas.microsoft.com/office/drawing/2010/main" val="0"/>
                              </a:ext>
                            </a:extLst>
                          </a:blip>
                          <a:srcRect t="30575" b="39382"/>
                          <a:stretch/>
                        </pic:blipFill>
                        <pic:spPr bwMode="auto">
                          <a:xfrm>
                            <a:off x="0" y="0"/>
                            <a:ext cx="554990" cy="1663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E80155" w:rsidRPr="003E4A1B" w14:paraId="183E983B" w14:textId="77777777" w:rsidTr="00780AA3">
        <w:tc>
          <w:tcPr>
            <w:tcW w:w="1256" w:type="dxa"/>
            <w:shd w:val="clear" w:color="auto" w:fill="FF00FF"/>
            <w:tcMar>
              <w:top w:w="29" w:type="dxa"/>
              <w:left w:w="58" w:type="dxa"/>
              <w:bottom w:w="14" w:type="dxa"/>
              <w:right w:w="14" w:type="dxa"/>
            </w:tcMar>
          </w:tcPr>
          <w:p w14:paraId="129DAD52" w14:textId="77777777" w:rsidR="00E80155" w:rsidRPr="003E4A1B" w:rsidRDefault="00E80155" w:rsidP="00780AA3">
            <w:pPr>
              <w:tabs>
                <w:tab w:val="left" w:pos="1198"/>
              </w:tabs>
              <w:spacing w:line="276" w:lineRule="auto"/>
              <w:ind w:right="29"/>
              <w:rPr>
                <w:rFonts w:cs="Arial"/>
                <w:b/>
                <w:color w:val="DDDDDD"/>
                <w:sz w:val="18"/>
              </w:rPr>
            </w:pPr>
            <w:r w:rsidRPr="003E4A1B">
              <w:rPr>
                <w:rFonts w:cs="Arial"/>
                <w:b/>
                <w:color w:val="DDDDDD"/>
                <w:sz w:val="18"/>
              </w:rPr>
              <w:t>Pink</w:t>
            </w:r>
          </w:p>
        </w:tc>
        <w:tc>
          <w:tcPr>
            <w:tcW w:w="3060" w:type="dxa"/>
            <w:tcMar>
              <w:top w:w="29" w:type="dxa"/>
              <w:left w:w="58" w:type="dxa"/>
              <w:bottom w:w="14" w:type="dxa"/>
              <w:right w:w="14" w:type="dxa"/>
            </w:tcMar>
          </w:tcPr>
          <w:p w14:paraId="460ECB53" w14:textId="77777777" w:rsidR="00E80155" w:rsidRPr="003E4A1B" w:rsidRDefault="00E80155" w:rsidP="00780AA3">
            <w:pPr>
              <w:tabs>
                <w:tab w:val="left" w:pos="1198"/>
              </w:tabs>
              <w:spacing w:line="276" w:lineRule="auto"/>
              <w:ind w:right="29"/>
              <w:rPr>
                <w:rFonts w:cs="Arial"/>
                <w:sz w:val="18"/>
              </w:rPr>
            </w:pPr>
            <w:r w:rsidRPr="003E4A1B">
              <w:rPr>
                <w:rFonts w:cs="Arial"/>
                <w:sz w:val="18"/>
              </w:rPr>
              <w:t xml:space="preserve">Romance, </w:t>
            </w:r>
            <w:r w:rsidR="0052340D" w:rsidRPr="003E4A1B">
              <w:rPr>
                <w:rFonts w:cs="Arial"/>
                <w:sz w:val="18"/>
              </w:rPr>
              <w:t>f</w:t>
            </w:r>
            <w:r w:rsidRPr="003E4A1B">
              <w:rPr>
                <w:rFonts w:cs="Arial"/>
                <w:sz w:val="18"/>
              </w:rPr>
              <w:t>emininity</w:t>
            </w:r>
          </w:p>
        </w:tc>
        <w:tc>
          <w:tcPr>
            <w:tcW w:w="990" w:type="dxa"/>
            <w:shd w:val="clear" w:color="auto" w:fill="FF99CC"/>
          </w:tcPr>
          <w:p w14:paraId="409B1342" w14:textId="77777777" w:rsidR="00E80155" w:rsidRPr="003E4A1B" w:rsidRDefault="00E80155" w:rsidP="00780AA3">
            <w:pPr>
              <w:spacing w:line="276" w:lineRule="auto"/>
              <w:ind w:right="29"/>
              <w:rPr>
                <w:rFonts w:cs="Arial"/>
                <w:sz w:val="18"/>
              </w:rPr>
            </w:pPr>
            <w:r w:rsidRPr="003E4A1B">
              <w:rPr>
                <w:rFonts w:cs="Arial"/>
                <w:noProof/>
              </w:rPr>
              <w:drawing>
                <wp:anchor distT="0" distB="0" distL="114300" distR="114300" simplePos="0" relativeHeight="251617280" behindDoc="0" locked="0" layoutInCell="1" allowOverlap="1" wp14:anchorId="161354A2" wp14:editId="7EFA61AC">
                  <wp:simplePos x="0" y="0"/>
                  <wp:positionH relativeFrom="column">
                    <wp:posOffset>30639</wp:posOffset>
                  </wp:positionH>
                  <wp:positionV relativeFrom="paragraph">
                    <wp:posOffset>-15398</wp:posOffset>
                  </wp:positionV>
                  <wp:extent cx="525638" cy="169386"/>
                  <wp:effectExtent l="0" t="0" r="8255" b="2540"/>
                  <wp:wrapNone/>
                  <wp:docPr id="7174" name="Picture 7174" descr="https://encrypted-tbn3.gstatic.com/images?q=tbn:ANd9GcTZJqQf_0z7UdWKUWZsssgX7D0qzufFTSum-MCSWhhul_zdNNgPccXOB4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encrypted-tbn3.gstatic.com/images?q=tbn:ANd9GcTZJqQf_0z7UdWKUWZsssgX7D0qzufFTSum-MCSWhhul_zdNNgPccXOB4lY"/>
                          <pic:cNvPicPr>
                            <a:picLocks noChangeAspect="1" noChangeArrowheads="1"/>
                          </pic:cNvPicPr>
                        </pic:nvPicPr>
                        <pic:blipFill rotWithShape="1">
                          <a:blip r:embed="rId271" cstate="print">
                            <a:extLst>
                              <a:ext uri="{28A0092B-C50C-407E-A947-70E740481C1C}">
                                <a14:useLocalDpi xmlns:a14="http://schemas.microsoft.com/office/drawing/2010/main" val="0"/>
                              </a:ext>
                            </a:extLst>
                          </a:blip>
                          <a:srcRect t="35000" b="32773"/>
                          <a:stretch/>
                        </pic:blipFill>
                        <pic:spPr bwMode="auto">
                          <a:xfrm>
                            <a:off x="0" y="0"/>
                            <a:ext cx="525170" cy="1692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E80155" w:rsidRPr="003E4A1B" w14:paraId="60DB9E55" w14:textId="77777777" w:rsidTr="00780AA3">
        <w:trPr>
          <w:trHeight w:val="267"/>
        </w:trPr>
        <w:tc>
          <w:tcPr>
            <w:tcW w:w="1256" w:type="dxa"/>
            <w:shd w:val="clear" w:color="auto" w:fill="FF6600"/>
            <w:tcMar>
              <w:top w:w="29" w:type="dxa"/>
              <w:left w:w="58" w:type="dxa"/>
              <w:bottom w:w="14" w:type="dxa"/>
              <w:right w:w="14" w:type="dxa"/>
            </w:tcMar>
          </w:tcPr>
          <w:p w14:paraId="3462CD53" w14:textId="77777777" w:rsidR="00E80155" w:rsidRPr="003E4A1B" w:rsidRDefault="00E80155" w:rsidP="00780AA3">
            <w:pPr>
              <w:tabs>
                <w:tab w:val="left" w:pos="1198"/>
              </w:tabs>
              <w:spacing w:line="276" w:lineRule="auto"/>
              <w:ind w:right="29"/>
              <w:rPr>
                <w:rFonts w:cs="Arial"/>
                <w:b/>
                <w:color w:val="DDDDDD"/>
                <w:sz w:val="18"/>
              </w:rPr>
            </w:pPr>
            <w:r w:rsidRPr="003E4A1B">
              <w:rPr>
                <w:rFonts w:cs="Arial"/>
                <w:b/>
                <w:color w:val="DDDDDD"/>
                <w:sz w:val="18"/>
              </w:rPr>
              <w:t>Orange</w:t>
            </w:r>
          </w:p>
        </w:tc>
        <w:tc>
          <w:tcPr>
            <w:tcW w:w="3060" w:type="dxa"/>
            <w:tcMar>
              <w:top w:w="29" w:type="dxa"/>
              <w:left w:w="58" w:type="dxa"/>
              <w:bottom w:w="14" w:type="dxa"/>
              <w:right w:w="14" w:type="dxa"/>
            </w:tcMar>
          </w:tcPr>
          <w:p w14:paraId="4D6BC457" w14:textId="77777777" w:rsidR="00E80155" w:rsidRPr="003E4A1B" w:rsidRDefault="00E80155" w:rsidP="00780AA3">
            <w:pPr>
              <w:tabs>
                <w:tab w:val="left" w:pos="1198"/>
              </w:tabs>
              <w:spacing w:line="276" w:lineRule="auto"/>
              <w:ind w:right="29"/>
              <w:rPr>
                <w:rFonts w:cs="Arial"/>
                <w:sz w:val="18"/>
              </w:rPr>
            </w:pPr>
            <w:r w:rsidRPr="003E4A1B">
              <w:rPr>
                <w:rFonts w:cs="Arial"/>
                <w:sz w:val="18"/>
              </w:rPr>
              <w:t>Fun, energy, warmth</w:t>
            </w:r>
          </w:p>
        </w:tc>
        <w:tc>
          <w:tcPr>
            <w:tcW w:w="990" w:type="dxa"/>
          </w:tcPr>
          <w:p w14:paraId="3A58199E" w14:textId="77777777" w:rsidR="00E80155" w:rsidRPr="003E4A1B" w:rsidRDefault="00E80155" w:rsidP="00780AA3">
            <w:pPr>
              <w:spacing w:line="276" w:lineRule="auto"/>
              <w:ind w:right="29"/>
              <w:rPr>
                <w:rFonts w:cs="Arial"/>
                <w:sz w:val="18"/>
              </w:rPr>
            </w:pPr>
            <w:r w:rsidRPr="003E4A1B">
              <w:rPr>
                <w:rFonts w:cs="Arial"/>
                <w:noProof/>
                <w:sz w:val="18"/>
              </w:rPr>
              <w:drawing>
                <wp:anchor distT="0" distB="0" distL="114300" distR="114300" simplePos="0" relativeHeight="251618304" behindDoc="0" locked="0" layoutInCell="1" allowOverlap="1" wp14:anchorId="3C19FF93" wp14:editId="4C6E7E8C">
                  <wp:simplePos x="0" y="0"/>
                  <wp:positionH relativeFrom="column">
                    <wp:posOffset>7253</wp:posOffset>
                  </wp:positionH>
                  <wp:positionV relativeFrom="paragraph">
                    <wp:posOffset>-17879</wp:posOffset>
                  </wp:positionV>
                  <wp:extent cx="577516" cy="182910"/>
                  <wp:effectExtent l="0" t="0" r="0" b="7620"/>
                  <wp:wrapNone/>
                  <wp:docPr id="7178" name="Picture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rz logo.jpg"/>
                          <pic:cNvPicPr/>
                        </pic:nvPicPr>
                        <pic:blipFill rotWithShape="1">
                          <a:blip r:embed="rId272" cstate="print">
                            <a:extLst>
                              <a:ext uri="{28A0092B-C50C-407E-A947-70E740481C1C}">
                                <a14:useLocalDpi xmlns:a14="http://schemas.microsoft.com/office/drawing/2010/main" val="0"/>
                              </a:ext>
                            </a:extLst>
                          </a:blip>
                          <a:srcRect t="638" r="89910" b="90447"/>
                          <a:stretch/>
                        </pic:blipFill>
                        <pic:spPr bwMode="auto">
                          <a:xfrm>
                            <a:off x="0" y="0"/>
                            <a:ext cx="581026" cy="18402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E80155" w:rsidRPr="003E4A1B" w14:paraId="2732F5D5" w14:textId="77777777" w:rsidTr="00780AA3">
        <w:trPr>
          <w:trHeight w:val="222"/>
        </w:trPr>
        <w:tc>
          <w:tcPr>
            <w:tcW w:w="1256" w:type="dxa"/>
            <w:shd w:val="clear" w:color="auto" w:fill="FFFF00"/>
            <w:tcMar>
              <w:top w:w="29" w:type="dxa"/>
              <w:left w:w="58" w:type="dxa"/>
              <w:bottom w:w="14" w:type="dxa"/>
              <w:right w:w="14" w:type="dxa"/>
            </w:tcMar>
          </w:tcPr>
          <w:p w14:paraId="64561E35" w14:textId="77777777" w:rsidR="00E80155" w:rsidRPr="003E4A1B" w:rsidRDefault="00E80155" w:rsidP="00780AA3">
            <w:pPr>
              <w:tabs>
                <w:tab w:val="left" w:pos="1198"/>
              </w:tabs>
              <w:spacing w:line="276" w:lineRule="auto"/>
              <w:ind w:right="29"/>
              <w:rPr>
                <w:rFonts w:cs="Arial"/>
                <w:b/>
                <w:color w:val="B2B2B2"/>
                <w:sz w:val="18"/>
              </w:rPr>
            </w:pPr>
            <w:r w:rsidRPr="003E4A1B">
              <w:rPr>
                <w:rFonts w:cs="Arial"/>
                <w:b/>
                <w:color w:val="808080"/>
                <w:w w:val="94"/>
                <w:sz w:val="18"/>
              </w:rPr>
              <w:t>Yellow</w:t>
            </w:r>
          </w:p>
        </w:tc>
        <w:tc>
          <w:tcPr>
            <w:tcW w:w="3060" w:type="dxa"/>
            <w:tcMar>
              <w:top w:w="29" w:type="dxa"/>
              <w:left w:w="58" w:type="dxa"/>
              <w:bottom w:w="14" w:type="dxa"/>
              <w:right w:w="14" w:type="dxa"/>
            </w:tcMar>
          </w:tcPr>
          <w:p w14:paraId="56D1D6B5" w14:textId="77777777" w:rsidR="00E80155" w:rsidRPr="003E4A1B" w:rsidRDefault="00E80155" w:rsidP="00780AA3">
            <w:pPr>
              <w:tabs>
                <w:tab w:val="left" w:pos="1198"/>
              </w:tabs>
              <w:spacing w:line="276" w:lineRule="auto"/>
              <w:ind w:right="29"/>
              <w:rPr>
                <w:rFonts w:cs="Arial"/>
                <w:sz w:val="18"/>
              </w:rPr>
            </w:pPr>
            <w:r w:rsidRPr="003E4A1B">
              <w:rPr>
                <w:rFonts w:cs="Arial"/>
                <w:sz w:val="18"/>
              </w:rPr>
              <w:t>Optimism.  Grabs attention</w:t>
            </w:r>
          </w:p>
        </w:tc>
        <w:tc>
          <w:tcPr>
            <w:tcW w:w="990" w:type="dxa"/>
            <w:shd w:val="clear" w:color="auto" w:fill="FADF6C"/>
          </w:tcPr>
          <w:p w14:paraId="4B26B678" w14:textId="77777777" w:rsidR="00E80155" w:rsidRPr="003E4A1B" w:rsidRDefault="00E80155" w:rsidP="00780AA3">
            <w:pPr>
              <w:spacing w:line="276" w:lineRule="auto"/>
              <w:ind w:right="29"/>
              <w:jc w:val="center"/>
              <w:rPr>
                <w:rFonts w:cs="Arial"/>
                <w:sz w:val="18"/>
              </w:rPr>
            </w:pPr>
            <w:r w:rsidRPr="003E4A1B">
              <w:rPr>
                <w:rFonts w:cs="Arial"/>
                <w:noProof/>
                <w:sz w:val="18"/>
              </w:rPr>
              <w:drawing>
                <wp:anchor distT="0" distB="0" distL="114300" distR="114300" simplePos="0" relativeHeight="251619328" behindDoc="0" locked="0" layoutInCell="1" allowOverlap="1" wp14:anchorId="45F99A06" wp14:editId="1396B7DE">
                  <wp:simplePos x="0" y="0"/>
                  <wp:positionH relativeFrom="column">
                    <wp:posOffset>-635</wp:posOffset>
                  </wp:positionH>
                  <wp:positionV relativeFrom="paragraph">
                    <wp:posOffset>-15240</wp:posOffset>
                  </wp:positionV>
                  <wp:extent cx="610870" cy="172085"/>
                  <wp:effectExtent l="0" t="0" r="0" b="0"/>
                  <wp:wrapNone/>
                  <wp:docPr id="7181" name="Picture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tz logo.jpg"/>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610870" cy="172085"/>
                          </a:xfrm>
                          <a:prstGeom prst="rect">
                            <a:avLst/>
                          </a:prstGeom>
                        </pic:spPr>
                      </pic:pic>
                    </a:graphicData>
                  </a:graphic>
                  <wp14:sizeRelH relativeFrom="page">
                    <wp14:pctWidth>0</wp14:pctWidth>
                  </wp14:sizeRelH>
                  <wp14:sizeRelV relativeFrom="page">
                    <wp14:pctHeight>0</wp14:pctHeight>
                  </wp14:sizeRelV>
                </wp:anchor>
              </w:drawing>
            </w:r>
          </w:p>
        </w:tc>
      </w:tr>
      <w:tr w:rsidR="00E80155" w:rsidRPr="003E4A1B" w14:paraId="0259A122" w14:textId="77777777" w:rsidTr="00780AA3">
        <w:trPr>
          <w:trHeight w:val="285"/>
        </w:trPr>
        <w:tc>
          <w:tcPr>
            <w:tcW w:w="1256" w:type="dxa"/>
            <w:shd w:val="clear" w:color="auto" w:fill="008000"/>
            <w:tcMar>
              <w:top w:w="29" w:type="dxa"/>
              <w:left w:w="58" w:type="dxa"/>
              <w:bottom w:w="14" w:type="dxa"/>
              <w:right w:w="14" w:type="dxa"/>
            </w:tcMar>
          </w:tcPr>
          <w:p w14:paraId="690DB6DB" w14:textId="77777777" w:rsidR="00E80155" w:rsidRPr="003E4A1B" w:rsidRDefault="00E80155" w:rsidP="00780AA3">
            <w:pPr>
              <w:tabs>
                <w:tab w:val="left" w:pos="1198"/>
              </w:tabs>
              <w:spacing w:line="276" w:lineRule="auto"/>
              <w:ind w:right="29"/>
              <w:rPr>
                <w:rFonts w:cs="Arial"/>
                <w:b/>
                <w:color w:val="B2B2B2"/>
                <w:sz w:val="18"/>
              </w:rPr>
            </w:pPr>
            <w:r w:rsidRPr="003E4A1B">
              <w:rPr>
                <w:rFonts w:cs="Arial"/>
                <w:b/>
                <w:color w:val="B2B2B2"/>
                <w:sz w:val="18"/>
              </w:rPr>
              <w:t>Green</w:t>
            </w:r>
          </w:p>
        </w:tc>
        <w:tc>
          <w:tcPr>
            <w:tcW w:w="3060" w:type="dxa"/>
            <w:tcMar>
              <w:top w:w="29" w:type="dxa"/>
              <w:left w:w="58" w:type="dxa"/>
              <w:bottom w:w="14" w:type="dxa"/>
              <w:right w:w="14" w:type="dxa"/>
            </w:tcMar>
          </w:tcPr>
          <w:p w14:paraId="4E2CDE87" w14:textId="77777777" w:rsidR="00E80155" w:rsidRPr="003E4A1B" w:rsidRDefault="00DD44F4" w:rsidP="001340B1">
            <w:pPr>
              <w:tabs>
                <w:tab w:val="left" w:pos="1198"/>
              </w:tabs>
              <w:spacing w:line="276" w:lineRule="auto"/>
              <w:ind w:right="29"/>
              <w:rPr>
                <w:rFonts w:cs="Arial"/>
                <w:sz w:val="18"/>
              </w:rPr>
            </w:pPr>
            <w:r w:rsidRPr="003E4A1B">
              <w:rPr>
                <w:rFonts w:cs="Arial"/>
                <w:sz w:val="18"/>
              </w:rPr>
              <w:t>Wealth</w:t>
            </w:r>
            <w:r w:rsidR="001340B1">
              <w:rPr>
                <w:rFonts w:cs="Arial"/>
                <w:sz w:val="18"/>
              </w:rPr>
              <w:t xml:space="preserve">, nature, </w:t>
            </w:r>
            <w:r w:rsidRPr="003E4A1B">
              <w:rPr>
                <w:rFonts w:cs="Arial"/>
                <w:sz w:val="18"/>
              </w:rPr>
              <w:t>stability</w:t>
            </w:r>
            <w:r w:rsidR="001340B1">
              <w:rPr>
                <w:rFonts w:cs="Arial"/>
                <w:sz w:val="18"/>
              </w:rPr>
              <w:t xml:space="preserve">, </w:t>
            </w:r>
            <w:r w:rsidRPr="003E4A1B">
              <w:rPr>
                <w:rFonts w:cs="Arial"/>
                <w:sz w:val="18"/>
              </w:rPr>
              <w:t>r</w:t>
            </w:r>
            <w:r w:rsidR="00E80155" w:rsidRPr="003E4A1B">
              <w:rPr>
                <w:rFonts w:cs="Arial"/>
                <w:sz w:val="18"/>
              </w:rPr>
              <w:t>elaxation.</w:t>
            </w:r>
          </w:p>
        </w:tc>
        <w:tc>
          <w:tcPr>
            <w:tcW w:w="990" w:type="dxa"/>
          </w:tcPr>
          <w:p w14:paraId="2A61BB42" w14:textId="77777777" w:rsidR="00E80155" w:rsidRPr="003E4A1B" w:rsidRDefault="00E80155" w:rsidP="00780AA3">
            <w:pPr>
              <w:spacing w:line="276" w:lineRule="auto"/>
              <w:ind w:right="29"/>
              <w:rPr>
                <w:rFonts w:cs="Arial"/>
                <w:sz w:val="18"/>
              </w:rPr>
            </w:pPr>
            <w:r w:rsidRPr="003E4A1B">
              <w:rPr>
                <w:rFonts w:cs="Arial"/>
                <w:noProof/>
                <w:sz w:val="18"/>
              </w:rPr>
              <w:drawing>
                <wp:anchor distT="0" distB="0" distL="114300" distR="114300" simplePos="0" relativeHeight="251620352" behindDoc="0" locked="0" layoutInCell="1" allowOverlap="1" wp14:anchorId="18187167" wp14:editId="17930A2F">
                  <wp:simplePos x="0" y="0"/>
                  <wp:positionH relativeFrom="column">
                    <wp:posOffset>-316</wp:posOffset>
                  </wp:positionH>
                  <wp:positionV relativeFrom="paragraph">
                    <wp:posOffset>318</wp:posOffset>
                  </wp:positionV>
                  <wp:extent cx="590550" cy="186005"/>
                  <wp:effectExtent l="0" t="0" r="0" b="5080"/>
                  <wp:wrapNone/>
                  <wp:docPr id="7183" name="Picture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opicana logo.jpg"/>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589478" cy="185667"/>
                          </a:xfrm>
                          <a:prstGeom prst="rect">
                            <a:avLst/>
                          </a:prstGeom>
                        </pic:spPr>
                      </pic:pic>
                    </a:graphicData>
                  </a:graphic>
                  <wp14:sizeRelH relativeFrom="page">
                    <wp14:pctWidth>0</wp14:pctWidth>
                  </wp14:sizeRelH>
                  <wp14:sizeRelV relativeFrom="page">
                    <wp14:pctHeight>0</wp14:pctHeight>
                  </wp14:sizeRelV>
                </wp:anchor>
              </w:drawing>
            </w:r>
          </w:p>
        </w:tc>
      </w:tr>
      <w:tr w:rsidR="00E80155" w:rsidRPr="003E4A1B" w14:paraId="3421B710" w14:textId="77777777" w:rsidTr="00780AA3">
        <w:trPr>
          <w:trHeight w:val="222"/>
        </w:trPr>
        <w:tc>
          <w:tcPr>
            <w:tcW w:w="1256" w:type="dxa"/>
            <w:shd w:val="clear" w:color="auto" w:fill="009999"/>
            <w:tcMar>
              <w:top w:w="29" w:type="dxa"/>
              <w:left w:w="58" w:type="dxa"/>
              <w:bottom w:w="14" w:type="dxa"/>
              <w:right w:w="14" w:type="dxa"/>
            </w:tcMar>
          </w:tcPr>
          <w:p w14:paraId="438733C6" w14:textId="77777777" w:rsidR="00E80155" w:rsidRPr="003E4A1B" w:rsidRDefault="00E80155" w:rsidP="00780AA3">
            <w:pPr>
              <w:tabs>
                <w:tab w:val="left" w:pos="1198"/>
              </w:tabs>
              <w:spacing w:line="276" w:lineRule="auto"/>
              <w:ind w:right="29"/>
              <w:rPr>
                <w:rFonts w:cs="Arial"/>
                <w:b/>
                <w:color w:val="B2B2B2"/>
                <w:sz w:val="18"/>
              </w:rPr>
            </w:pPr>
            <w:r w:rsidRPr="003E4A1B">
              <w:rPr>
                <w:rFonts w:cs="Arial"/>
                <w:b/>
                <w:color w:val="B2B2B2"/>
                <w:sz w:val="18"/>
              </w:rPr>
              <w:t>Teal</w:t>
            </w:r>
          </w:p>
        </w:tc>
        <w:tc>
          <w:tcPr>
            <w:tcW w:w="3060" w:type="dxa"/>
            <w:tcMar>
              <w:top w:w="29" w:type="dxa"/>
              <w:left w:w="58" w:type="dxa"/>
              <w:bottom w:w="14" w:type="dxa"/>
              <w:right w:w="14" w:type="dxa"/>
            </w:tcMar>
          </w:tcPr>
          <w:p w14:paraId="34DA0308" w14:textId="77777777" w:rsidR="00E80155" w:rsidRPr="003E4A1B" w:rsidRDefault="00E80155" w:rsidP="00780AA3">
            <w:pPr>
              <w:tabs>
                <w:tab w:val="left" w:pos="1198"/>
              </w:tabs>
              <w:spacing w:line="276" w:lineRule="auto"/>
              <w:ind w:right="29"/>
              <w:rPr>
                <w:rFonts w:cs="Arial"/>
                <w:sz w:val="18"/>
              </w:rPr>
            </w:pPr>
            <w:r w:rsidRPr="003E4A1B">
              <w:rPr>
                <w:rFonts w:cs="Arial"/>
                <w:sz w:val="18"/>
              </w:rPr>
              <w:t>Luxury,  uniqueness</w:t>
            </w:r>
          </w:p>
        </w:tc>
        <w:tc>
          <w:tcPr>
            <w:tcW w:w="990" w:type="dxa"/>
            <w:shd w:val="clear" w:color="auto" w:fill="009999"/>
          </w:tcPr>
          <w:p w14:paraId="2AB31B0E" w14:textId="77777777" w:rsidR="00E80155" w:rsidRPr="003E4A1B" w:rsidRDefault="00E80155" w:rsidP="00780AA3">
            <w:pPr>
              <w:spacing w:line="276" w:lineRule="auto"/>
              <w:ind w:right="29"/>
              <w:rPr>
                <w:rFonts w:cs="Arial"/>
                <w:sz w:val="18"/>
              </w:rPr>
            </w:pPr>
            <w:r w:rsidRPr="003E4A1B">
              <w:rPr>
                <w:rFonts w:cs="Arial"/>
                <w:noProof/>
                <w:sz w:val="18"/>
              </w:rPr>
              <w:drawing>
                <wp:anchor distT="0" distB="0" distL="114300" distR="114300" simplePos="0" relativeHeight="251621376" behindDoc="0" locked="0" layoutInCell="1" allowOverlap="1" wp14:anchorId="6A920D83" wp14:editId="3DEF1204">
                  <wp:simplePos x="0" y="0"/>
                  <wp:positionH relativeFrom="column">
                    <wp:posOffset>44926</wp:posOffset>
                  </wp:positionH>
                  <wp:positionV relativeFrom="paragraph">
                    <wp:posOffset>-15887</wp:posOffset>
                  </wp:positionV>
                  <wp:extent cx="488157" cy="172255"/>
                  <wp:effectExtent l="0" t="0" r="7620" b="0"/>
                  <wp:wrapNone/>
                  <wp:docPr id="7184" name="Picture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mpers logo.jpg"/>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491194" cy="173327"/>
                          </a:xfrm>
                          <a:prstGeom prst="rect">
                            <a:avLst/>
                          </a:prstGeom>
                        </pic:spPr>
                      </pic:pic>
                    </a:graphicData>
                  </a:graphic>
                  <wp14:sizeRelH relativeFrom="page">
                    <wp14:pctWidth>0</wp14:pctWidth>
                  </wp14:sizeRelH>
                  <wp14:sizeRelV relativeFrom="page">
                    <wp14:pctHeight>0</wp14:pctHeight>
                  </wp14:sizeRelV>
                </wp:anchor>
              </w:drawing>
            </w:r>
          </w:p>
        </w:tc>
      </w:tr>
      <w:tr w:rsidR="00E80155" w:rsidRPr="003E4A1B" w14:paraId="6FEFFFAE" w14:textId="77777777" w:rsidTr="00780AA3">
        <w:tc>
          <w:tcPr>
            <w:tcW w:w="1256" w:type="dxa"/>
            <w:shd w:val="clear" w:color="auto" w:fill="0099FF"/>
            <w:tcMar>
              <w:top w:w="29" w:type="dxa"/>
              <w:left w:w="58" w:type="dxa"/>
              <w:bottom w:w="14" w:type="dxa"/>
              <w:right w:w="14" w:type="dxa"/>
            </w:tcMar>
          </w:tcPr>
          <w:p w14:paraId="0C78A586" w14:textId="77777777" w:rsidR="00E80155" w:rsidRPr="003E4A1B" w:rsidRDefault="00E80155" w:rsidP="00780AA3">
            <w:pPr>
              <w:tabs>
                <w:tab w:val="left" w:pos="1198"/>
              </w:tabs>
              <w:spacing w:line="276" w:lineRule="auto"/>
              <w:ind w:right="29"/>
              <w:rPr>
                <w:rFonts w:cs="Arial"/>
                <w:b/>
                <w:color w:val="B2B2B2"/>
                <w:sz w:val="18"/>
              </w:rPr>
            </w:pPr>
            <w:r w:rsidRPr="003E4A1B">
              <w:rPr>
                <w:rFonts w:cs="Arial"/>
                <w:b/>
                <w:color w:val="B2B2B2"/>
                <w:sz w:val="18"/>
              </w:rPr>
              <w:t>Light Blue</w:t>
            </w:r>
          </w:p>
        </w:tc>
        <w:tc>
          <w:tcPr>
            <w:tcW w:w="3060" w:type="dxa"/>
            <w:shd w:val="clear" w:color="auto" w:fill="auto"/>
            <w:tcMar>
              <w:top w:w="29" w:type="dxa"/>
              <w:left w:w="58" w:type="dxa"/>
              <w:bottom w:w="14" w:type="dxa"/>
              <w:right w:w="14" w:type="dxa"/>
            </w:tcMar>
          </w:tcPr>
          <w:p w14:paraId="0B72CED0" w14:textId="77777777" w:rsidR="00E80155" w:rsidRPr="003E4A1B" w:rsidRDefault="00E80155" w:rsidP="00780AA3">
            <w:pPr>
              <w:tabs>
                <w:tab w:val="left" w:pos="1198"/>
              </w:tabs>
              <w:spacing w:line="276" w:lineRule="auto"/>
              <w:ind w:right="29"/>
              <w:rPr>
                <w:rFonts w:cs="Arial"/>
                <w:sz w:val="18"/>
              </w:rPr>
            </w:pPr>
            <w:r w:rsidRPr="003E4A1B">
              <w:rPr>
                <w:rFonts w:cs="Arial"/>
                <w:sz w:val="18"/>
              </w:rPr>
              <w:t>Tranquility, coolness, purity</w:t>
            </w:r>
          </w:p>
        </w:tc>
        <w:tc>
          <w:tcPr>
            <w:tcW w:w="990" w:type="dxa"/>
            <w:shd w:val="clear" w:color="auto" w:fill="00CCFF"/>
          </w:tcPr>
          <w:p w14:paraId="4E74BFD4" w14:textId="77777777" w:rsidR="00E80155" w:rsidRPr="003E4A1B" w:rsidRDefault="00E80155" w:rsidP="00780AA3">
            <w:pPr>
              <w:spacing w:line="276" w:lineRule="auto"/>
              <w:ind w:right="29"/>
              <w:rPr>
                <w:rFonts w:cs="Arial"/>
                <w:sz w:val="18"/>
              </w:rPr>
            </w:pPr>
            <w:r w:rsidRPr="003E4A1B">
              <w:rPr>
                <w:rFonts w:cs="Arial"/>
                <w:noProof/>
                <w:sz w:val="18"/>
              </w:rPr>
              <w:drawing>
                <wp:anchor distT="0" distB="0" distL="114300" distR="114300" simplePos="0" relativeHeight="251622400" behindDoc="0" locked="0" layoutInCell="1" allowOverlap="1" wp14:anchorId="7E2E9213" wp14:editId="5BA6DA90">
                  <wp:simplePos x="0" y="0"/>
                  <wp:positionH relativeFrom="column">
                    <wp:posOffset>1746</wp:posOffset>
                  </wp:positionH>
                  <wp:positionV relativeFrom="paragraph">
                    <wp:posOffset>-19050</wp:posOffset>
                  </wp:positionV>
                  <wp:extent cx="610870" cy="179705"/>
                  <wp:effectExtent l="0" t="0" r="0" b="0"/>
                  <wp:wrapNone/>
                  <wp:docPr id="7185" name="Picture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meo logo.jpg"/>
                          <pic:cNvPicPr/>
                        </pic:nvPicPr>
                        <pic:blipFill>
                          <a:blip r:embed="rId276" cstate="print">
                            <a:extLst>
                              <a:ext uri="{28A0092B-C50C-407E-A947-70E740481C1C}">
                                <a14:useLocalDpi xmlns:a14="http://schemas.microsoft.com/office/drawing/2010/main" val="0"/>
                              </a:ext>
                            </a:extLst>
                          </a:blip>
                          <a:stretch>
                            <a:fillRect/>
                          </a:stretch>
                        </pic:blipFill>
                        <pic:spPr>
                          <a:xfrm>
                            <a:off x="0" y="0"/>
                            <a:ext cx="610870" cy="179705"/>
                          </a:xfrm>
                          <a:prstGeom prst="rect">
                            <a:avLst/>
                          </a:prstGeom>
                        </pic:spPr>
                      </pic:pic>
                    </a:graphicData>
                  </a:graphic>
                  <wp14:sizeRelH relativeFrom="page">
                    <wp14:pctWidth>0</wp14:pctWidth>
                  </wp14:sizeRelH>
                  <wp14:sizeRelV relativeFrom="page">
                    <wp14:pctHeight>0</wp14:pctHeight>
                  </wp14:sizeRelV>
                </wp:anchor>
              </w:drawing>
            </w:r>
          </w:p>
        </w:tc>
      </w:tr>
      <w:tr w:rsidR="00E80155" w:rsidRPr="003E4A1B" w14:paraId="72F2F3AE" w14:textId="77777777" w:rsidTr="00780AA3">
        <w:tc>
          <w:tcPr>
            <w:tcW w:w="1256" w:type="dxa"/>
            <w:shd w:val="clear" w:color="auto" w:fill="0000CC"/>
            <w:tcMar>
              <w:top w:w="29" w:type="dxa"/>
              <w:left w:w="58" w:type="dxa"/>
              <w:bottom w:w="14" w:type="dxa"/>
              <w:right w:w="14" w:type="dxa"/>
            </w:tcMar>
          </w:tcPr>
          <w:p w14:paraId="6530A3FB" w14:textId="77777777" w:rsidR="00E80155" w:rsidRPr="003E4A1B" w:rsidRDefault="00E80155" w:rsidP="00780AA3">
            <w:pPr>
              <w:tabs>
                <w:tab w:val="left" w:pos="1198"/>
              </w:tabs>
              <w:spacing w:line="276" w:lineRule="auto"/>
              <w:ind w:right="29"/>
              <w:rPr>
                <w:rFonts w:cs="Arial"/>
                <w:b/>
                <w:color w:val="B2B2B2"/>
                <w:sz w:val="18"/>
              </w:rPr>
            </w:pPr>
            <w:r w:rsidRPr="003E4A1B">
              <w:rPr>
                <w:rFonts w:cs="Arial"/>
                <w:b/>
                <w:color w:val="B2B2B2"/>
                <w:sz w:val="18"/>
              </w:rPr>
              <w:t>Royal Blue</w:t>
            </w:r>
          </w:p>
        </w:tc>
        <w:tc>
          <w:tcPr>
            <w:tcW w:w="3060" w:type="dxa"/>
            <w:tcMar>
              <w:top w:w="29" w:type="dxa"/>
              <w:left w:w="58" w:type="dxa"/>
              <w:bottom w:w="14" w:type="dxa"/>
              <w:right w:w="14" w:type="dxa"/>
            </w:tcMar>
          </w:tcPr>
          <w:p w14:paraId="160FB212" w14:textId="77777777" w:rsidR="00E80155" w:rsidRPr="003E4A1B" w:rsidRDefault="00DD44F4" w:rsidP="00780AA3">
            <w:pPr>
              <w:tabs>
                <w:tab w:val="left" w:pos="1198"/>
              </w:tabs>
              <w:spacing w:line="276" w:lineRule="auto"/>
              <w:ind w:right="29"/>
              <w:rPr>
                <w:rFonts w:cs="Arial"/>
                <w:sz w:val="18"/>
              </w:rPr>
            </w:pPr>
            <w:r w:rsidRPr="003E4A1B">
              <w:rPr>
                <w:rFonts w:cs="Arial"/>
                <w:sz w:val="18"/>
              </w:rPr>
              <w:t>Trust, loyalty, confidence, s</w:t>
            </w:r>
            <w:r w:rsidR="00E80155" w:rsidRPr="003E4A1B">
              <w:rPr>
                <w:rFonts w:cs="Arial"/>
                <w:sz w:val="18"/>
              </w:rPr>
              <w:t>ecurity</w:t>
            </w:r>
          </w:p>
        </w:tc>
        <w:tc>
          <w:tcPr>
            <w:tcW w:w="990" w:type="dxa"/>
          </w:tcPr>
          <w:p w14:paraId="732F26DD" w14:textId="77777777" w:rsidR="00E80155" w:rsidRPr="003E4A1B" w:rsidRDefault="00E80155" w:rsidP="00780AA3">
            <w:pPr>
              <w:spacing w:line="276" w:lineRule="auto"/>
              <w:ind w:right="29"/>
              <w:rPr>
                <w:rFonts w:cs="Arial"/>
                <w:sz w:val="18"/>
              </w:rPr>
            </w:pPr>
            <w:r w:rsidRPr="003E4A1B">
              <w:rPr>
                <w:rFonts w:cs="Arial"/>
                <w:noProof/>
                <w:sz w:val="18"/>
              </w:rPr>
              <w:drawing>
                <wp:anchor distT="0" distB="0" distL="114300" distR="114300" simplePos="0" relativeHeight="251623424" behindDoc="0" locked="0" layoutInCell="1" allowOverlap="1" wp14:anchorId="2B1BB1B0" wp14:editId="607C6B93">
                  <wp:simplePos x="0" y="0"/>
                  <wp:positionH relativeFrom="column">
                    <wp:posOffset>68740</wp:posOffset>
                  </wp:positionH>
                  <wp:positionV relativeFrom="paragraph">
                    <wp:posOffset>-15556</wp:posOffset>
                  </wp:positionV>
                  <wp:extent cx="464344" cy="172334"/>
                  <wp:effectExtent l="0" t="0" r="0" b="0"/>
                  <wp:wrapNone/>
                  <wp:docPr id="7186" name="Picture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d logo.jp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472451" cy="175343"/>
                          </a:xfrm>
                          <a:prstGeom prst="rect">
                            <a:avLst/>
                          </a:prstGeom>
                        </pic:spPr>
                      </pic:pic>
                    </a:graphicData>
                  </a:graphic>
                  <wp14:sizeRelH relativeFrom="page">
                    <wp14:pctWidth>0</wp14:pctWidth>
                  </wp14:sizeRelH>
                  <wp14:sizeRelV relativeFrom="page">
                    <wp14:pctHeight>0</wp14:pctHeight>
                  </wp14:sizeRelV>
                </wp:anchor>
              </w:drawing>
            </w:r>
          </w:p>
        </w:tc>
      </w:tr>
      <w:tr w:rsidR="00E80155" w:rsidRPr="003E4A1B" w14:paraId="29D40923" w14:textId="77777777" w:rsidTr="00780AA3">
        <w:tc>
          <w:tcPr>
            <w:tcW w:w="1256" w:type="dxa"/>
            <w:shd w:val="clear" w:color="auto" w:fill="000099"/>
            <w:tcMar>
              <w:top w:w="29" w:type="dxa"/>
              <w:left w:w="58" w:type="dxa"/>
              <w:bottom w:w="14" w:type="dxa"/>
              <w:right w:w="14" w:type="dxa"/>
            </w:tcMar>
          </w:tcPr>
          <w:p w14:paraId="6D7B3CBD" w14:textId="77777777" w:rsidR="00E80155" w:rsidRPr="003E4A1B" w:rsidRDefault="00E80155" w:rsidP="00780AA3">
            <w:pPr>
              <w:tabs>
                <w:tab w:val="left" w:pos="1198"/>
              </w:tabs>
              <w:spacing w:line="276" w:lineRule="auto"/>
              <w:ind w:right="29"/>
              <w:rPr>
                <w:rFonts w:cs="Arial"/>
                <w:b/>
                <w:color w:val="B2B2B2"/>
                <w:sz w:val="18"/>
              </w:rPr>
            </w:pPr>
            <w:r w:rsidRPr="003E4A1B">
              <w:rPr>
                <w:rFonts w:cs="Arial"/>
                <w:b/>
                <w:color w:val="B2B2B2"/>
                <w:sz w:val="18"/>
              </w:rPr>
              <w:t>Navy</w:t>
            </w:r>
          </w:p>
        </w:tc>
        <w:tc>
          <w:tcPr>
            <w:tcW w:w="3060" w:type="dxa"/>
            <w:shd w:val="clear" w:color="auto" w:fill="auto"/>
            <w:tcMar>
              <w:top w:w="29" w:type="dxa"/>
              <w:left w:w="58" w:type="dxa"/>
              <w:bottom w:w="14" w:type="dxa"/>
              <w:right w:w="14" w:type="dxa"/>
            </w:tcMar>
          </w:tcPr>
          <w:p w14:paraId="2BD61978" w14:textId="77777777" w:rsidR="00E80155" w:rsidRPr="003E4A1B" w:rsidRDefault="00E80155" w:rsidP="00780AA3">
            <w:pPr>
              <w:tabs>
                <w:tab w:val="left" w:pos="1198"/>
              </w:tabs>
              <w:spacing w:line="276" w:lineRule="auto"/>
              <w:ind w:right="29"/>
              <w:rPr>
                <w:rFonts w:cs="Arial"/>
                <w:sz w:val="18"/>
              </w:rPr>
            </w:pPr>
            <w:r w:rsidRPr="003E4A1B">
              <w:rPr>
                <w:rFonts w:cs="Arial"/>
                <w:sz w:val="18"/>
              </w:rPr>
              <w:t>Dignity, credibility, tradition</w:t>
            </w:r>
          </w:p>
        </w:tc>
        <w:tc>
          <w:tcPr>
            <w:tcW w:w="990" w:type="dxa"/>
          </w:tcPr>
          <w:p w14:paraId="4F9BDF58" w14:textId="77777777" w:rsidR="00E80155" w:rsidRPr="003E4A1B" w:rsidRDefault="00E80155" w:rsidP="00780AA3">
            <w:pPr>
              <w:spacing w:line="276" w:lineRule="auto"/>
              <w:ind w:right="29"/>
              <w:rPr>
                <w:rFonts w:cs="Arial"/>
                <w:sz w:val="18"/>
              </w:rPr>
            </w:pPr>
            <w:r w:rsidRPr="003E4A1B">
              <w:rPr>
                <w:rFonts w:cs="Arial"/>
                <w:noProof/>
                <w:sz w:val="18"/>
              </w:rPr>
              <w:drawing>
                <wp:anchor distT="0" distB="0" distL="114300" distR="114300" simplePos="0" relativeHeight="251624448" behindDoc="1" locked="0" layoutInCell="1" allowOverlap="1" wp14:anchorId="2037E0EA" wp14:editId="3C951262">
                  <wp:simplePos x="0" y="0"/>
                  <wp:positionH relativeFrom="column">
                    <wp:posOffset>-635</wp:posOffset>
                  </wp:positionH>
                  <wp:positionV relativeFrom="paragraph">
                    <wp:posOffset>-635</wp:posOffset>
                  </wp:positionV>
                  <wp:extent cx="610870" cy="168910"/>
                  <wp:effectExtent l="0" t="0" r="0" b="2540"/>
                  <wp:wrapNone/>
                  <wp:docPr id="7187" name="Picture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P Morgan logo.jpg"/>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610870" cy="168910"/>
                          </a:xfrm>
                          <a:prstGeom prst="rect">
                            <a:avLst/>
                          </a:prstGeom>
                        </pic:spPr>
                      </pic:pic>
                    </a:graphicData>
                  </a:graphic>
                  <wp14:sizeRelH relativeFrom="page">
                    <wp14:pctWidth>0</wp14:pctWidth>
                  </wp14:sizeRelH>
                  <wp14:sizeRelV relativeFrom="page">
                    <wp14:pctHeight>0</wp14:pctHeight>
                  </wp14:sizeRelV>
                </wp:anchor>
              </w:drawing>
            </w:r>
          </w:p>
        </w:tc>
      </w:tr>
      <w:tr w:rsidR="00E80155" w:rsidRPr="003E4A1B" w14:paraId="3C30D39D" w14:textId="77777777" w:rsidTr="00780AA3">
        <w:tc>
          <w:tcPr>
            <w:tcW w:w="1256" w:type="dxa"/>
            <w:shd w:val="clear" w:color="auto" w:fill="6600FF"/>
            <w:tcMar>
              <w:top w:w="29" w:type="dxa"/>
              <w:left w:w="58" w:type="dxa"/>
              <w:bottom w:w="14" w:type="dxa"/>
              <w:right w:w="14" w:type="dxa"/>
            </w:tcMar>
          </w:tcPr>
          <w:p w14:paraId="466F5935" w14:textId="77777777" w:rsidR="00E80155" w:rsidRPr="003E4A1B" w:rsidRDefault="00E80155" w:rsidP="00780AA3">
            <w:pPr>
              <w:tabs>
                <w:tab w:val="left" w:pos="1198"/>
              </w:tabs>
              <w:spacing w:line="276" w:lineRule="auto"/>
              <w:ind w:right="29"/>
              <w:rPr>
                <w:rFonts w:cs="Arial"/>
                <w:b/>
                <w:color w:val="B2B2B2"/>
                <w:sz w:val="18"/>
              </w:rPr>
            </w:pPr>
            <w:r w:rsidRPr="003E4A1B">
              <w:rPr>
                <w:rFonts w:cs="Arial"/>
                <w:b/>
                <w:color w:val="B2B2B2"/>
                <w:sz w:val="18"/>
              </w:rPr>
              <w:t>Purple</w:t>
            </w:r>
          </w:p>
        </w:tc>
        <w:tc>
          <w:tcPr>
            <w:tcW w:w="3060" w:type="dxa"/>
            <w:tcMar>
              <w:top w:w="29" w:type="dxa"/>
              <w:left w:w="58" w:type="dxa"/>
              <w:bottom w:w="14" w:type="dxa"/>
              <w:right w:w="14" w:type="dxa"/>
            </w:tcMar>
          </w:tcPr>
          <w:p w14:paraId="38BE29C2" w14:textId="77777777" w:rsidR="00E80155" w:rsidRPr="003E4A1B" w:rsidRDefault="00E80155" w:rsidP="00780AA3">
            <w:pPr>
              <w:tabs>
                <w:tab w:val="left" w:pos="1198"/>
              </w:tabs>
              <w:spacing w:line="276" w:lineRule="auto"/>
              <w:ind w:right="29"/>
              <w:rPr>
                <w:rFonts w:cs="Arial"/>
                <w:sz w:val="18"/>
              </w:rPr>
            </w:pPr>
            <w:r w:rsidRPr="003E4A1B">
              <w:rPr>
                <w:rFonts w:cs="Arial"/>
                <w:sz w:val="18"/>
              </w:rPr>
              <w:t>Calming. (Women like/ men don’t)</w:t>
            </w:r>
          </w:p>
        </w:tc>
        <w:tc>
          <w:tcPr>
            <w:tcW w:w="990" w:type="dxa"/>
            <w:shd w:val="clear" w:color="auto" w:fill="3F046C"/>
          </w:tcPr>
          <w:p w14:paraId="7254D9B4" w14:textId="77777777" w:rsidR="00E80155" w:rsidRPr="003E4A1B" w:rsidRDefault="00E80155" w:rsidP="00780AA3">
            <w:pPr>
              <w:spacing w:line="276" w:lineRule="auto"/>
              <w:ind w:right="29"/>
              <w:rPr>
                <w:rFonts w:cs="Arial"/>
                <w:sz w:val="18"/>
              </w:rPr>
            </w:pPr>
            <w:r w:rsidRPr="003E4A1B">
              <w:rPr>
                <w:rFonts w:cs="Arial"/>
                <w:noProof/>
                <w:sz w:val="18"/>
              </w:rPr>
              <w:drawing>
                <wp:anchor distT="0" distB="0" distL="114300" distR="114300" simplePos="0" relativeHeight="251625472" behindDoc="0" locked="0" layoutInCell="1" allowOverlap="1" wp14:anchorId="3EB69BE2" wp14:editId="5017D00B">
                  <wp:simplePos x="0" y="0"/>
                  <wp:positionH relativeFrom="column">
                    <wp:posOffset>44926</wp:posOffset>
                  </wp:positionH>
                  <wp:positionV relativeFrom="paragraph">
                    <wp:posOffset>-14446</wp:posOffset>
                  </wp:positionV>
                  <wp:extent cx="469107" cy="169697"/>
                  <wp:effectExtent l="0" t="0" r="7620" b="1905"/>
                  <wp:wrapNone/>
                  <wp:docPr id="7188" name="Picture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lmark logo.jpg"/>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469240" cy="169745"/>
                          </a:xfrm>
                          <a:prstGeom prst="rect">
                            <a:avLst/>
                          </a:prstGeom>
                        </pic:spPr>
                      </pic:pic>
                    </a:graphicData>
                  </a:graphic>
                  <wp14:sizeRelH relativeFrom="page">
                    <wp14:pctWidth>0</wp14:pctWidth>
                  </wp14:sizeRelH>
                  <wp14:sizeRelV relativeFrom="page">
                    <wp14:pctHeight>0</wp14:pctHeight>
                  </wp14:sizeRelV>
                </wp:anchor>
              </w:drawing>
            </w:r>
          </w:p>
        </w:tc>
      </w:tr>
      <w:tr w:rsidR="00E80155" w:rsidRPr="003E4A1B" w14:paraId="08FD1EEC" w14:textId="77777777" w:rsidTr="00780AA3">
        <w:tc>
          <w:tcPr>
            <w:tcW w:w="1256" w:type="dxa"/>
            <w:shd w:val="clear" w:color="auto" w:fill="auto"/>
            <w:tcMar>
              <w:top w:w="29" w:type="dxa"/>
              <w:left w:w="58" w:type="dxa"/>
              <w:bottom w:w="14" w:type="dxa"/>
              <w:right w:w="14" w:type="dxa"/>
            </w:tcMar>
          </w:tcPr>
          <w:p w14:paraId="38330660" w14:textId="77777777" w:rsidR="00E80155" w:rsidRPr="003E4A1B" w:rsidRDefault="00E80155" w:rsidP="00780AA3">
            <w:pPr>
              <w:tabs>
                <w:tab w:val="left" w:pos="1198"/>
              </w:tabs>
              <w:spacing w:line="276" w:lineRule="auto"/>
              <w:ind w:right="29"/>
              <w:rPr>
                <w:rFonts w:cs="Arial"/>
                <w:b/>
                <w:color w:val="B2B2B2"/>
                <w:sz w:val="18"/>
              </w:rPr>
            </w:pPr>
            <w:r w:rsidRPr="003E4A1B">
              <w:rPr>
                <w:rFonts w:cs="Arial"/>
                <w:b/>
                <w:color w:val="808080"/>
                <w:sz w:val="18"/>
              </w:rPr>
              <w:t>White</w:t>
            </w:r>
          </w:p>
        </w:tc>
        <w:tc>
          <w:tcPr>
            <w:tcW w:w="3060" w:type="dxa"/>
            <w:tcMar>
              <w:top w:w="29" w:type="dxa"/>
              <w:left w:w="58" w:type="dxa"/>
              <w:bottom w:w="14" w:type="dxa"/>
              <w:right w:w="14" w:type="dxa"/>
            </w:tcMar>
          </w:tcPr>
          <w:p w14:paraId="188870A3" w14:textId="77777777" w:rsidR="00E80155" w:rsidRPr="003E4A1B" w:rsidRDefault="00E80155" w:rsidP="00780AA3">
            <w:pPr>
              <w:tabs>
                <w:tab w:val="left" w:pos="1198"/>
              </w:tabs>
              <w:spacing w:line="276" w:lineRule="auto"/>
              <w:ind w:right="29"/>
              <w:rPr>
                <w:rFonts w:cs="Arial"/>
                <w:sz w:val="18"/>
              </w:rPr>
            </w:pPr>
            <w:r w:rsidRPr="003E4A1B">
              <w:rPr>
                <w:rFonts w:cs="Arial"/>
                <w:sz w:val="18"/>
              </w:rPr>
              <w:t>Fresh, light, pure, clean, cool</w:t>
            </w:r>
          </w:p>
        </w:tc>
        <w:tc>
          <w:tcPr>
            <w:tcW w:w="990" w:type="dxa"/>
            <w:shd w:val="clear" w:color="auto" w:fill="0D0D0D" w:themeFill="text1" w:themeFillTint="F2"/>
          </w:tcPr>
          <w:p w14:paraId="4555D5F0" w14:textId="77777777" w:rsidR="00E80155" w:rsidRPr="003E4A1B" w:rsidRDefault="00E80155" w:rsidP="00780AA3">
            <w:pPr>
              <w:spacing w:line="276" w:lineRule="auto"/>
              <w:ind w:right="29"/>
              <w:jc w:val="center"/>
              <w:rPr>
                <w:rFonts w:cs="Arial"/>
                <w:sz w:val="18"/>
              </w:rPr>
            </w:pPr>
            <w:r w:rsidRPr="003E4A1B">
              <w:rPr>
                <w:rFonts w:cs="Arial"/>
                <w:noProof/>
                <w:sz w:val="18"/>
              </w:rPr>
              <w:drawing>
                <wp:anchor distT="0" distB="0" distL="114300" distR="114300" simplePos="0" relativeHeight="251626496" behindDoc="0" locked="0" layoutInCell="1" allowOverlap="1" wp14:anchorId="1CE00033" wp14:editId="587469AF">
                  <wp:simplePos x="0" y="0"/>
                  <wp:positionH relativeFrom="column">
                    <wp:posOffset>213995</wp:posOffset>
                  </wp:positionH>
                  <wp:positionV relativeFrom="paragraph">
                    <wp:posOffset>-9278</wp:posOffset>
                  </wp:positionV>
                  <wp:extent cx="200025" cy="170136"/>
                  <wp:effectExtent l="0" t="0" r="0" b="1905"/>
                  <wp:wrapNone/>
                  <wp:docPr id="7190" name="Picture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le logo.jpg"/>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201304" cy="171224"/>
                          </a:xfrm>
                          <a:prstGeom prst="rect">
                            <a:avLst/>
                          </a:prstGeom>
                        </pic:spPr>
                      </pic:pic>
                    </a:graphicData>
                  </a:graphic>
                  <wp14:sizeRelH relativeFrom="page">
                    <wp14:pctWidth>0</wp14:pctWidth>
                  </wp14:sizeRelH>
                  <wp14:sizeRelV relativeFrom="page">
                    <wp14:pctHeight>0</wp14:pctHeight>
                  </wp14:sizeRelV>
                </wp:anchor>
              </w:drawing>
            </w:r>
            <w:r w:rsidRPr="003E4A1B">
              <w:rPr>
                <w:rFonts w:cs="Arial"/>
                <w:sz w:val="18"/>
              </w:rPr>
              <w:t xml:space="preserve">      </w:t>
            </w:r>
          </w:p>
        </w:tc>
      </w:tr>
      <w:tr w:rsidR="00E80155" w:rsidRPr="003E4A1B" w14:paraId="285A3023" w14:textId="77777777" w:rsidTr="00780AA3">
        <w:tc>
          <w:tcPr>
            <w:tcW w:w="1256" w:type="dxa"/>
            <w:shd w:val="clear" w:color="auto" w:fill="808080" w:themeFill="background1" w:themeFillShade="80"/>
            <w:tcMar>
              <w:top w:w="29" w:type="dxa"/>
              <w:left w:w="58" w:type="dxa"/>
              <w:bottom w:w="14" w:type="dxa"/>
              <w:right w:w="14" w:type="dxa"/>
            </w:tcMar>
          </w:tcPr>
          <w:p w14:paraId="71980931" w14:textId="77777777" w:rsidR="00E80155" w:rsidRPr="003E4A1B" w:rsidRDefault="00E80155" w:rsidP="00780AA3">
            <w:pPr>
              <w:tabs>
                <w:tab w:val="left" w:pos="1198"/>
              </w:tabs>
              <w:spacing w:line="276" w:lineRule="auto"/>
              <w:ind w:right="29"/>
              <w:rPr>
                <w:rFonts w:cs="Arial"/>
                <w:b/>
                <w:color w:val="B2B2B2"/>
                <w:sz w:val="18"/>
              </w:rPr>
            </w:pPr>
            <w:r w:rsidRPr="003E4A1B">
              <w:rPr>
                <w:rFonts w:cs="Arial"/>
                <w:b/>
                <w:color w:val="B2B2B2"/>
                <w:sz w:val="18"/>
              </w:rPr>
              <w:t>Gray</w:t>
            </w:r>
          </w:p>
        </w:tc>
        <w:tc>
          <w:tcPr>
            <w:tcW w:w="3060" w:type="dxa"/>
            <w:tcMar>
              <w:top w:w="29" w:type="dxa"/>
              <w:left w:w="58" w:type="dxa"/>
              <w:bottom w:w="14" w:type="dxa"/>
              <w:right w:w="14" w:type="dxa"/>
            </w:tcMar>
          </w:tcPr>
          <w:p w14:paraId="70A58540" w14:textId="77777777" w:rsidR="00E80155" w:rsidRPr="003E4A1B" w:rsidRDefault="00E80155" w:rsidP="00780AA3">
            <w:pPr>
              <w:tabs>
                <w:tab w:val="left" w:pos="1198"/>
              </w:tabs>
              <w:spacing w:line="276" w:lineRule="auto"/>
              <w:ind w:right="29"/>
              <w:rPr>
                <w:rFonts w:cs="Arial"/>
                <w:sz w:val="18"/>
              </w:rPr>
            </w:pPr>
            <w:r w:rsidRPr="003E4A1B">
              <w:rPr>
                <w:rFonts w:cs="Arial"/>
                <w:sz w:val="18"/>
              </w:rPr>
              <w:t xml:space="preserve">Classic, quality, corporate </w:t>
            </w:r>
          </w:p>
        </w:tc>
        <w:tc>
          <w:tcPr>
            <w:tcW w:w="990" w:type="dxa"/>
          </w:tcPr>
          <w:p w14:paraId="18F5CA2F" w14:textId="77777777" w:rsidR="00E80155" w:rsidRPr="003E4A1B" w:rsidRDefault="00E80155" w:rsidP="00780AA3">
            <w:pPr>
              <w:spacing w:line="276" w:lineRule="auto"/>
              <w:ind w:right="29"/>
              <w:rPr>
                <w:rFonts w:cs="Arial"/>
                <w:sz w:val="18"/>
              </w:rPr>
            </w:pPr>
            <w:r w:rsidRPr="003E4A1B">
              <w:rPr>
                <w:rFonts w:cs="Arial"/>
                <w:noProof/>
                <w:sz w:val="18"/>
              </w:rPr>
              <w:drawing>
                <wp:anchor distT="0" distB="0" distL="114300" distR="114300" simplePos="0" relativeHeight="251627520" behindDoc="0" locked="0" layoutInCell="1" allowOverlap="1" wp14:anchorId="05075185" wp14:editId="1E2A1943">
                  <wp:simplePos x="0" y="0"/>
                  <wp:positionH relativeFrom="column">
                    <wp:posOffset>-317</wp:posOffset>
                  </wp:positionH>
                  <wp:positionV relativeFrom="paragraph">
                    <wp:posOffset>-6826</wp:posOffset>
                  </wp:positionV>
                  <wp:extent cx="607218" cy="152290"/>
                  <wp:effectExtent l="0" t="0" r="2540" b="635"/>
                  <wp:wrapNone/>
                  <wp:docPr id="7191" name="Picture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binger logo.jpg"/>
                          <pic:cNvPicPr/>
                        </pic:nvPicPr>
                        <pic:blipFill rotWithShape="1">
                          <a:blip r:embed="rId281" cstate="print">
                            <a:extLst>
                              <a:ext uri="{28A0092B-C50C-407E-A947-70E740481C1C}">
                                <a14:useLocalDpi xmlns:a14="http://schemas.microsoft.com/office/drawing/2010/main" val="0"/>
                              </a:ext>
                            </a:extLst>
                          </a:blip>
                          <a:srcRect t="8050" b="18391"/>
                          <a:stretch/>
                        </pic:blipFill>
                        <pic:spPr bwMode="auto">
                          <a:xfrm>
                            <a:off x="0" y="0"/>
                            <a:ext cx="607612" cy="1523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E80155" w:rsidRPr="003E4A1B" w14:paraId="47D09990" w14:textId="77777777" w:rsidTr="00780AA3">
        <w:tc>
          <w:tcPr>
            <w:tcW w:w="1256" w:type="dxa"/>
            <w:shd w:val="clear" w:color="auto" w:fill="000000" w:themeFill="text1"/>
            <w:tcMar>
              <w:top w:w="29" w:type="dxa"/>
              <w:left w:w="58" w:type="dxa"/>
              <w:bottom w:w="14" w:type="dxa"/>
              <w:right w:w="14" w:type="dxa"/>
            </w:tcMar>
          </w:tcPr>
          <w:p w14:paraId="26F577FF" w14:textId="77777777" w:rsidR="00E80155" w:rsidRPr="003E4A1B" w:rsidRDefault="00E80155" w:rsidP="00780AA3">
            <w:pPr>
              <w:tabs>
                <w:tab w:val="left" w:pos="1198"/>
              </w:tabs>
              <w:spacing w:line="276" w:lineRule="auto"/>
              <w:ind w:right="29"/>
              <w:rPr>
                <w:rFonts w:cs="Arial"/>
                <w:b/>
                <w:color w:val="B2B2B2"/>
                <w:sz w:val="18"/>
              </w:rPr>
            </w:pPr>
            <w:r w:rsidRPr="003E4A1B">
              <w:rPr>
                <w:rFonts w:cs="Arial"/>
                <w:b/>
                <w:color w:val="B2B2B2"/>
                <w:sz w:val="18"/>
              </w:rPr>
              <w:t>Black</w:t>
            </w:r>
          </w:p>
        </w:tc>
        <w:tc>
          <w:tcPr>
            <w:tcW w:w="3060" w:type="dxa"/>
            <w:tcMar>
              <w:top w:w="29" w:type="dxa"/>
              <w:left w:w="58" w:type="dxa"/>
              <w:bottom w:w="14" w:type="dxa"/>
              <w:right w:w="14" w:type="dxa"/>
            </w:tcMar>
          </w:tcPr>
          <w:p w14:paraId="32093DD7" w14:textId="77777777" w:rsidR="00E80155" w:rsidRPr="003E4A1B" w:rsidRDefault="00E80155" w:rsidP="00780AA3">
            <w:pPr>
              <w:tabs>
                <w:tab w:val="left" w:pos="1198"/>
              </w:tabs>
              <w:spacing w:line="276" w:lineRule="auto"/>
              <w:ind w:right="29"/>
              <w:rPr>
                <w:rFonts w:cs="Arial"/>
                <w:sz w:val="18"/>
              </w:rPr>
            </w:pPr>
            <w:r w:rsidRPr="003E4A1B">
              <w:rPr>
                <w:rFonts w:cs="Arial"/>
                <w:sz w:val="18"/>
              </w:rPr>
              <w:t xml:space="preserve">Powerful, sleek.  </w:t>
            </w:r>
          </w:p>
        </w:tc>
        <w:tc>
          <w:tcPr>
            <w:tcW w:w="990" w:type="dxa"/>
          </w:tcPr>
          <w:p w14:paraId="27963088" w14:textId="77777777" w:rsidR="00E80155" w:rsidRPr="003E4A1B" w:rsidRDefault="00E80155" w:rsidP="00780AA3">
            <w:pPr>
              <w:spacing w:line="276" w:lineRule="auto"/>
              <w:ind w:right="29"/>
              <w:rPr>
                <w:rFonts w:cs="Arial"/>
                <w:sz w:val="18"/>
              </w:rPr>
            </w:pPr>
            <w:r w:rsidRPr="003E4A1B">
              <w:rPr>
                <w:rFonts w:cs="Arial"/>
                <w:noProof/>
                <w:sz w:val="18"/>
              </w:rPr>
              <w:drawing>
                <wp:anchor distT="0" distB="0" distL="114300" distR="114300" simplePos="0" relativeHeight="251628544" behindDoc="0" locked="0" layoutInCell="1" allowOverlap="1" wp14:anchorId="1460AB7A" wp14:editId="5B9F1999">
                  <wp:simplePos x="0" y="0"/>
                  <wp:positionH relativeFrom="column">
                    <wp:posOffset>85408</wp:posOffset>
                  </wp:positionH>
                  <wp:positionV relativeFrom="paragraph">
                    <wp:posOffset>-15399</wp:posOffset>
                  </wp:positionV>
                  <wp:extent cx="469106" cy="173419"/>
                  <wp:effectExtent l="0" t="0" r="7620" b="0"/>
                  <wp:wrapNone/>
                  <wp:docPr id="7193" name="Picture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tely logo.jpg"/>
                          <pic:cNvPicPr/>
                        </pic:nvPicPr>
                        <pic:blipFill rotWithShape="1">
                          <a:blip r:embed="rId282" cstate="print">
                            <a:extLst>
                              <a:ext uri="{28A0092B-C50C-407E-A947-70E740481C1C}">
                                <a14:useLocalDpi xmlns:a14="http://schemas.microsoft.com/office/drawing/2010/main" val="0"/>
                              </a:ext>
                            </a:extLst>
                          </a:blip>
                          <a:srcRect b="30657"/>
                          <a:stretch/>
                        </pic:blipFill>
                        <pic:spPr bwMode="auto">
                          <a:xfrm>
                            <a:off x="0" y="0"/>
                            <a:ext cx="471924" cy="1744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28A00015" w14:textId="77777777" w:rsidR="00E80155" w:rsidRPr="003E4A1B" w:rsidRDefault="00E80155" w:rsidP="00E80155">
      <w:pPr>
        <w:spacing w:line="276" w:lineRule="auto"/>
        <w:ind w:right="29"/>
        <w:rPr>
          <w:rFonts w:cs="Arial"/>
        </w:rPr>
      </w:pPr>
    </w:p>
    <w:p w14:paraId="1D2FE625" w14:textId="77777777" w:rsidR="00E80155" w:rsidRPr="003E4A1B" w:rsidRDefault="00E80155" w:rsidP="00E80155">
      <w:pPr>
        <w:spacing w:line="276" w:lineRule="auto"/>
        <w:ind w:right="29"/>
        <w:jc w:val="both"/>
        <w:rPr>
          <w:rFonts w:cs="Arial"/>
        </w:rPr>
      </w:pPr>
      <w:r w:rsidRPr="003E4A1B">
        <w:rPr>
          <w:rFonts w:cs="Arial"/>
        </w:rPr>
        <w:t xml:space="preserve">To experiment with color schemes, go to </w:t>
      </w:r>
      <w:hyperlink r:id="rId283" w:history="1">
        <w:r w:rsidRPr="003E4A1B">
          <w:rPr>
            <w:rStyle w:val="Hyperlink"/>
            <w:rFonts w:cs="Arial"/>
          </w:rPr>
          <w:t>www.colorexplorer.com/</w:t>
        </w:r>
      </w:hyperlink>
      <w:r w:rsidRPr="003E4A1B">
        <w:rPr>
          <w:rFonts w:cs="Arial"/>
        </w:rPr>
        <w:t xml:space="preserve">.  </w:t>
      </w:r>
      <w:r w:rsidR="001340B1" w:rsidRPr="003E4A1B">
        <w:rPr>
          <w:rFonts w:cs="Arial"/>
        </w:rPr>
        <w:t>Do not</w:t>
      </w:r>
      <w:r w:rsidRPr="003E4A1B">
        <w:rPr>
          <w:rFonts w:cs="Arial"/>
        </w:rPr>
        <w:t xml:space="preserve"> forget to write down the RGB code (amount of red, green and blue that go into the color mix) and the 6-digit Hex code.  </w:t>
      </w:r>
      <w:r w:rsidR="001340B1" w:rsidRPr="003E4A1B">
        <w:rPr>
          <w:rFonts w:cs="Arial"/>
        </w:rPr>
        <w:t>You will</w:t>
      </w:r>
      <w:r w:rsidRPr="003E4A1B">
        <w:rPr>
          <w:rFonts w:cs="Arial"/>
        </w:rPr>
        <w:t xml:space="preserve"> need the Hex code for some web design software.</w:t>
      </w:r>
    </w:p>
    <w:p w14:paraId="519CDBFA" w14:textId="77777777" w:rsidR="00E80155" w:rsidRPr="003E4A1B" w:rsidRDefault="00E80155" w:rsidP="00E80155">
      <w:pPr>
        <w:spacing w:line="276" w:lineRule="auto"/>
        <w:ind w:right="29"/>
        <w:jc w:val="both"/>
        <w:rPr>
          <w:rFonts w:cs="Arial"/>
        </w:rPr>
      </w:pPr>
      <w:r w:rsidRPr="003E4A1B">
        <w:rPr>
          <w:rFonts w:cs="Arial"/>
          <w:sz w:val="12"/>
        </w:rPr>
        <w:br/>
      </w:r>
      <w:r w:rsidRPr="003E4A1B">
        <w:rPr>
          <w:rFonts w:cs="Arial"/>
        </w:rPr>
        <w:t>Before committing to a color scheme, check to see how it looks printed on a color printer and in black and white.  Many colors with complex formulas look dirty or dull when printed.</w:t>
      </w:r>
    </w:p>
    <w:p w14:paraId="09AFEB0D" w14:textId="77777777" w:rsidR="00E80155" w:rsidRPr="003E4A1B" w:rsidRDefault="00E80155" w:rsidP="00E80155">
      <w:pPr>
        <w:spacing w:line="276" w:lineRule="auto"/>
        <w:ind w:right="29"/>
        <w:jc w:val="both"/>
        <w:rPr>
          <w:rFonts w:cs="Arial"/>
          <w:sz w:val="12"/>
        </w:rPr>
      </w:pPr>
    </w:p>
    <w:p w14:paraId="3CD91469" w14:textId="77777777" w:rsidR="00E80155" w:rsidRPr="003E4A1B" w:rsidRDefault="001340B1" w:rsidP="00E80155">
      <w:pPr>
        <w:spacing w:line="276" w:lineRule="auto"/>
        <w:ind w:right="29"/>
        <w:jc w:val="both"/>
        <w:rPr>
          <w:rFonts w:cs="Arial"/>
        </w:rPr>
      </w:pPr>
      <w:r>
        <w:rPr>
          <w:rFonts w:cs="Arial"/>
        </w:rPr>
        <w:t>C</w:t>
      </w:r>
      <w:r w:rsidR="00E80155" w:rsidRPr="003E4A1B">
        <w:rPr>
          <w:rFonts w:cs="Arial"/>
        </w:rPr>
        <w:t>heck the colors on a PC and Mac.</w:t>
      </w:r>
    </w:p>
    <w:p w14:paraId="6EF0CCF2" w14:textId="77777777" w:rsidR="00405B32" w:rsidRPr="003E4A1B" w:rsidRDefault="00405B32" w:rsidP="00E80155">
      <w:pPr>
        <w:spacing w:line="276" w:lineRule="auto"/>
        <w:ind w:right="29"/>
        <w:jc w:val="both"/>
        <w:rPr>
          <w:rFonts w:cs="Arial"/>
        </w:rPr>
      </w:pPr>
    </w:p>
    <w:p w14:paraId="26F340B9" w14:textId="77777777" w:rsidR="00405B32" w:rsidRPr="003E4A1B" w:rsidRDefault="00405B32" w:rsidP="00E80155">
      <w:pPr>
        <w:spacing w:line="276" w:lineRule="auto"/>
        <w:ind w:right="29"/>
        <w:jc w:val="both"/>
        <w:rPr>
          <w:rFonts w:cs="Arial"/>
        </w:rPr>
      </w:pPr>
      <w:r w:rsidRPr="003E4A1B">
        <w:rPr>
          <w:rFonts w:cs="Arial"/>
        </w:rPr>
        <w:t xml:space="preserve">And of course, know your customers: red is not a good color for marketing in China, </w:t>
      </w:r>
      <w:r w:rsidR="001340B1" w:rsidRPr="003E4A1B">
        <w:rPr>
          <w:rFonts w:cs="Arial"/>
        </w:rPr>
        <w:t>or</w:t>
      </w:r>
      <w:r w:rsidRPr="003E4A1B">
        <w:rPr>
          <w:rFonts w:cs="Arial"/>
        </w:rPr>
        <w:t xml:space="preserve"> for medical products.</w:t>
      </w:r>
    </w:p>
    <w:p w14:paraId="5D06C6C2" w14:textId="77777777" w:rsidR="00E80155" w:rsidRPr="003E4A1B" w:rsidRDefault="00E80155" w:rsidP="00E80155">
      <w:pPr>
        <w:spacing w:line="276" w:lineRule="auto"/>
        <w:ind w:right="-180"/>
        <w:jc w:val="right"/>
        <w:rPr>
          <w:rFonts w:cs="Arial"/>
        </w:rPr>
      </w:pPr>
    </w:p>
    <w:p w14:paraId="6803DA3D" w14:textId="77777777" w:rsidR="00E80155" w:rsidRPr="003E4A1B" w:rsidRDefault="004A5BB1" w:rsidP="004A5BB1">
      <w:pPr>
        <w:shd w:val="clear" w:color="auto" w:fill="7F7F7F" w:themeFill="text1" w:themeFillTint="80"/>
        <w:spacing w:line="276" w:lineRule="auto"/>
        <w:ind w:right="86"/>
        <w:rPr>
          <w:rFonts w:cs="Arial"/>
          <w:b/>
          <w:color w:val="FFFFFF" w:themeColor="background1"/>
          <w:sz w:val="4"/>
          <w:szCs w:val="26"/>
        </w:rPr>
      </w:pPr>
      <w:r w:rsidRPr="003E4A1B">
        <w:rPr>
          <w:rFonts w:cs="Arial"/>
          <w:b/>
          <w:noProof/>
          <w:color w:val="FFFFFF" w:themeColor="background1"/>
          <w:sz w:val="22"/>
          <w:szCs w:val="26"/>
        </w:rPr>
        <mc:AlternateContent>
          <mc:Choice Requires="wps">
            <w:drawing>
              <wp:anchor distT="0" distB="0" distL="114300" distR="114300" simplePos="0" relativeHeight="251614208" behindDoc="0" locked="0" layoutInCell="1" allowOverlap="1" wp14:anchorId="01A5D7DB" wp14:editId="525694CB">
                <wp:simplePos x="0" y="0"/>
                <wp:positionH relativeFrom="column">
                  <wp:posOffset>-19685</wp:posOffset>
                </wp:positionH>
                <wp:positionV relativeFrom="paragraph">
                  <wp:posOffset>3175</wp:posOffset>
                </wp:positionV>
                <wp:extent cx="6407150" cy="1438910"/>
                <wp:effectExtent l="0" t="0" r="12700" b="27940"/>
                <wp:wrapNone/>
                <wp:docPr id="7208" name="Rectangle 7208"/>
                <wp:cNvGraphicFramePr/>
                <a:graphic xmlns:a="http://schemas.openxmlformats.org/drawingml/2006/main">
                  <a:graphicData uri="http://schemas.microsoft.com/office/word/2010/wordprocessingShape">
                    <wps:wsp>
                      <wps:cNvSpPr/>
                      <wps:spPr>
                        <a:xfrm>
                          <a:off x="0" y="0"/>
                          <a:ext cx="6407150" cy="143891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0" tIns="91440" rIns="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7628A977" id="Rectangle 7208" o:spid="_x0000_s1026" style="position:absolute;margin-left:-1.55pt;margin-top:.25pt;width:504.5pt;height:113.3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" filled="f" strokecolor="black [3213]">
                <v:textbox inset="0,7.2pt,0"/>
              </v:rect>
            </w:pict>
          </mc:Fallback>
        </mc:AlternateContent>
      </w:r>
      <w:r w:rsidR="00E80155" w:rsidRPr="003E4A1B">
        <w:rPr>
          <w:rFonts w:cs="Arial"/>
          <w:b/>
          <w:color w:val="FFFFFF" w:themeColor="background1"/>
          <w:sz w:val="22"/>
          <w:szCs w:val="26"/>
        </w:rPr>
        <w:t xml:space="preserve">  </w:t>
      </w:r>
    </w:p>
    <w:p w14:paraId="76D84739" w14:textId="77777777" w:rsidR="00E80155" w:rsidRPr="003E4A1B" w:rsidRDefault="00E80155" w:rsidP="004A5BB1">
      <w:pPr>
        <w:shd w:val="clear" w:color="auto" w:fill="7F7F7F" w:themeFill="text1" w:themeFillTint="80"/>
        <w:spacing w:line="276" w:lineRule="auto"/>
        <w:ind w:right="86"/>
        <w:rPr>
          <w:rFonts w:cs="Arial"/>
          <w:b/>
          <w:color w:val="FFFFFF" w:themeColor="background1"/>
          <w:sz w:val="22"/>
          <w:szCs w:val="26"/>
        </w:rPr>
      </w:pPr>
      <w:r w:rsidRPr="003E4A1B">
        <w:rPr>
          <w:rFonts w:cs="Arial"/>
          <w:b/>
          <w:color w:val="FFFFFF" w:themeColor="background1"/>
          <w:sz w:val="22"/>
          <w:szCs w:val="26"/>
        </w:rPr>
        <w:t xml:space="preserve">   COLOR SCHEME SELECTED</w:t>
      </w:r>
    </w:p>
    <w:p w14:paraId="62315994" w14:textId="77777777" w:rsidR="00E80155" w:rsidRPr="003E4A1B" w:rsidRDefault="00E80155" w:rsidP="00E80155">
      <w:pPr>
        <w:spacing w:line="276" w:lineRule="auto"/>
        <w:ind w:right="360"/>
        <w:jc w:val="center"/>
        <w:rPr>
          <w:rFonts w:cs="Arial"/>
          <w:sz w:val="16"/>
        </w:rPr>
      </w:pPr>
    </w:p>
    <w:p w14:paraId="1A4676FB" w14:textId="77777777" w:rsidR="00E80155" w:rsidRPr="003E4A1B" w:rsidRDefault="00E80155" w:rsidP="00E80155">
      <w:pPr>
        <w:spacing w:line="276" w:lineRule="auto"/>
        <w:ind w:right="360"/>
        <w:rPr>
          <w:rFonts w:cs="Arial"/>
          <w:sz w:val="22"/>
          <w:u w:val="single"/>
        </w:rPr>
      </w:pPr>
      <w:r w:rsidRPr="003E4A1B">
        <w:rPr>
          <w:rFonts w:cs="Arial"/>
          <w:sz w:val="22"/>
          <w:u w:val="single"/>
        </w:rPr>
        <w:t xml:space="preserve"> </w:t>
      </w:r>
      <w:r w:rsidRPr="003E4A1B">
        <w:rPr>
          <w:rFonts w:cs="Arial"/>
          <w:sz w:val="22"/>
          <w:u w:val="single"/>
        </w:rPr>
        <w:tab/>
      </w:r>
      <w:r w:rsidRPr="003E4A1B">
        <w:rPr>
          <w:rFonts w:cs="Arial"/>
          <w:sz w:val="22"/>
          <w:u w:val="single"/>
        </w:rPr>
        <w:tab/>
        <w:t xml:space="preserve">    </w:t>
      </w:r>
      <w:r w:rsidR="001340B1" w:rsidRPr="003E4A1B">
        <w:rPr>
          <w:rFonts w:cs="Arial"/>
          <w:sz w:val="22"/>
          <w:u w:val="single"/>
        </w:rPr>
        <w:t>Color Name</w:t>
      </w:r>
      <w:r w:rsidRPr="003E4A1B">
        <w:rPr>
          <w:rFonts w:cs="Arial"/>
          <w:sz w:val="22"/>
          <w:u w:val="single"/>
        </w:rPr>
        <w:t xml:space="preserve">      </w:t>
      </w:r>
      <w:r w:rsidRPr="003E4A1B">
        <w:rPr>
          <w:rFonts w:cs="Arial"/>
          <w:sz w:val="22"/>
          <w:u w:val="single"/>
        </w:rPr>
        <w:tab/>
      </w:r>
      <w:r w:rsidRPr="003E4A1B">
        <w:rPr>
          <w:rFonts w:cs="Arial"/>
          <w:sz w:val="22"/>
          <w:u w:val="single"/>
        </w:rPr>
        <w:tab/>
        <w:t xml:space="preserve">     RGB Formula                          HEX Formula***      </w:t>
      </w:r>
      <w:r w:rsidRPr="003E4A1B">
        <w:rPr>
          <w:rFonts w:cs="Arial"/>
          <w:color w:val="FFFFFF" w:themeColor="background1"/>
          <w:sz w:val="22"/>
          <w:u w:val="single"/>
        </w:rPr>
        <w:t>,</w:t>
      </w:r>
    </w:p>
    <w:p w14:paraId="1C4F4A76" w14:textId="77777777" w:rsidR="00E80155" w:rsidRPr="003E4A1B" w:rsidRDefault="00E80155" w:rsidP="00E80155">
      <w:pPr>
        <w:spacing w:line="276" w:lineRule="auto"/>
        <w:ind w:right="360"/>
        <w:rPr>
          <w:rFonts w:cs="Arial"/>
          <w:sz w:val="14"/>
          <w:u w:val="single"/>
        </w:rPr>
      </w:pPr>
    </w:p>
    <w:p w14:paraId="28E84B17" w14:textId="77777777" w:rsidR="00E80155" w:rsidRPr="003E4A1B" w:rsidRDefault="00E80155" w:rsidP="00E80155">
      <w:pPr>
        <w:tabs>
          <w:tab w:val="left" w:pos="1620"/>
          <w:tab w:val="left" w:pos="4860"/>
          <w:tab w:val="left" w:pos="7290"/>
        </w:tabs>
        <w:spacing w:line="276" w:lineRule="auto"/>
        <w:ind w:right="360"/>
        <w:rPr>
          <w:rFonts w:cs="Arial"/>
          <w:sz w:val="22"/>
        </w:rPr>
      </w:pPr>
      <w:r w:rsidRPr="003E4A1B">
        <w:rPr>
          <w:rFonts w:cs="Arial"/>
          <w:sz w:val="22"/>
        </w:rPr>
        <w:t xml:space="preserve">  Primary          ____________________           R____   G____  B____            _____  _____  ____</w:t>
      </w:r>
    </w:p>
    <w:p w14:paraId="72956A00" w14:textId="77777777" w:rsidR="00E80155" w:rsidRPr="003E4A1B" w:rsidRDefault="00E80155" w:rsidP="00E80155">
      <w:pPr>
        <w:tabs>
          <w:tab w:val="left" w:pos="1890"/>
          <w:tab w:val="left" w:pos="4860"/>
          <w:tab w:val="left" w:pos="7290"/>
        </w:tabs>
        <w:spacing w:line="276" w:lineRule="auto"/>
        <w:ind w:right="360"/>
        <w:rPr>
          <w:rFonts w:cs="Arial"/>
          <w:sz w:val="16"/>
        </w:rPr>
      </w:pPr>
    </w:p>
    <w:p w14:paraId="69106820" w14:textId="77777777" w:rsidR="00E80155" w:rsidRPr="003E4A1B" w:rsidRDefault="00E80155" w:rsidP="00E80155">
      <w:pPr>
        <w:tabs>
          <w:tab w:val="left" w:pos="1620"/>
          <w:tab w:val="left" w:pos="4860"/>
          <w:tab w:val="left" w:pos="7290"/>
        </w:tabs>
        <w:spacing w:line="276" w:lineRule="auto"/>
        <w:ind w:right="360"/>
        <w:rPr>
          <w:rFonts w:cs="Arial"/>
          <w:sz w:val="22"/>
        </w:rPr>
      </w:pPr>
      <w:r w:rsidRPr="003E4A1B">
        <w:rPr>
          <w:rFonts w:cs="Arial"/>
          <w:sz w:val="22"/>
        </w:rPr>
        <w:t xml:space="preserve">  Secondary     ____________________           R____   G____  B____            _____  _____  ____</w:t>
      </w:r>
    </w:p>
    <w:p w14:paraId="357783A5" w14:textId="77777777" w:rsidR="00E80155" w:rsidRPr="003E4A1B" w:rsidRDefault="00E80155" w:rsidP="00E80155">
      <w:pPr>
        <w:spacing w:before="60" w:line="276" w:lineRule="auto"/>
        <w:rPr>
          <w:rFonts w:cs="Arial"/>
          <w:sz w:val="6"/>
          <w:szCs w:val="24"/>
        </w:rPr>
      </w:pPr>
      <w:r w:rsidRPr="003E4A1B">
        <w:rPr>
          <w:rFonts w:cs="Arial"/>
          <w:sz w:val="6"/>
          <w:szCs w:val="24"/>
        </w:rPr>
        <w:t xml:space="preserve">                                                                               </w:t>
      </w:r>
    </w:p>
    <w:p w14:paraId="4502199F" w14:textId="77777777" w:rsidR="00E80155" w:rsidRPr="003E4A1B" w:rsidRDefault="00E80155" w:rsidP="00E80155">
      <w:pPr>
        <w:spacing w:before="60" w:line="276" w:lineRule="auto"/>
        <w:rPr>
          <w:rFonts w:cs="Arial"/>
          <w:szCs w:val="24"/>
        </w:rPr>
      </w:pPr>
      <w:r w:rsidRPr="003E4A1B">
        <w:rPr>
          <w:rFonts w:cs="Arial"/>
          <w:szCs w:val="24"/>
        </w:rPr>
        <w:tab/>
      </w:r>
      <w:r w:rsidRPr="003E4A1B">
        <w:rPr>
          <w:rFonts w:cs="Arial"/>
          <w:szCs w:val="24"/>
        </w:rPr>
        <w:tab/>
      </w:r>
      <w:r w:rsidRPr="003E4A1B">
        <w:rPr>
          <w:rFonts w:cs="Arial"/>
          <w:szCs w:val="24"/>
        </w:rPr>
        <w:tab/>
      </w:r>
      <w:r w:rsidRPr="003E4A1B">
        <w:rPr>
          <w:rFonts w:cs="Arial"/>
          <w:szCs w:val="24"/>
        </w:rPr>
        <w:tab/>
      </w:r>
      <w:r w:rsidRPr="003E4A1B">
        <w:rPr>
          <w:rFonts w:cs="Arial"/>
          <w:szCs w:val="24"/>
        </w:rPr>
        <w:tab/>
      </w:r>
      <w:r w:rsidRPr="003E4A1B">
        <w:rPr>
          <w:rFonts w:cs="Arial"/>
          <w:szCs w:val="24"/>
        </w:rPr>
        <w:tab/>
        <w:t xml:space="preserve">   *** To convert RGB to Hex, go to </w:t>
      </w:r>
      <w:hyperlink r:id="rId284" w:history="1">
        <w:r w:rsidRPr="003E4A1B">
          <w:rPr>
            <w:rStyle w:val="Hyperlink"/>
            <w:rFonts w:cs="Arial"/>
            <w:szCs w:val="24"/>
          </w:rPr>
          <w:t>www.RGBtoHex.net</w:t>
        </w:r>
      </w:hyperlink>
    </w:p>
    <w:p w14:paraId="7C9DC9F1" w14:textId="77777777" w:rsidR="00E80155" w:rsidRPr="003E4A1B" w:rsidRDefault="00E80155" w:rsidP="00E80155">
      <w:pPr>
        <w:spacing w:line="200" w:lineRule="exact"/>
        <w:rPr>
          <w:rFonts w:cs="Arial"/>
          <w:position w:val="12"/>
          <w:sz w:val="24"/>
          <w:szCs w:val="24"/>
        </w:rPr>
      </w:pPr>
      <w:r w:rsidRPr="003E4A1B">
        <w:rPr>
          <w:rFonts w:cs="Arial"/>
          <w:position w:val="12"/>
          <w:sz w:val="24"/>
          <w:szCs w:val="24"/>
        </w:rPr>
        <w:t xml:space="preserve"> </w:t>
      </w:r>
    </w:p>
    <w:p w14:paraId="4C5912F1" w14:textId="77777777" w:rsidR="00EF01C4" w:rsidRPr="003E4A1B" w:rsidRDefault="00EF01C4" w:rsidP="002D4B6C">
      <w:pPr>
        <w:spacing w:line="280" w:lineRule="exact"/>
        <w:rPr>
          <w:rFonts w:cs="Arial"/>
          <w:i/>
          <w:noProof/>
          <w:sz w:val="24"/>
        </w:rPr>
      </w:pPr>
      <w:r w:rsidRPr="003E4A1B">
        <w:rPr>
          <w:rFonts w:cs="Arial"/>
          <w:i/>
          <w:noProof/>
          <w:sz w:val="24"/>
        </w:rPr>
        <w:br w:type="page"/>
      </w:r>
    </w:p>
    <w:p w14:paraId="10389313" w14:textId="77777777" w:rsidR="005C1EBA" w:rsidRPr="003E4A1B" w:rsidRDefault="005C1EBA" w:rsidP="002D4B6C">
      <w:pPr>
        <w:spacing w:line="280" w:lineRule="exact"/>
        <w:rPr>
          <w:rFonts w:cs="Arial"/>
          <w:i/>
          <w:noProof/>
          <w:sz w:val="24"/>
        </w:rPr>
      </w:pPr>
      <w:r w:rsidRPr="003E4A1B">
        <w:rPr>
          <w:rFonts w:cs="Arial"/>
          <w:i/>
          <w:noProof/>
          <w:sz w:val="24"/>
        </w:rPr>
        <w:t>Brand Image – Packaging and Labeling</w:t>
      </w:r>
    </w:p>
    <w:p w14:paraId="656F0C7A" w14:textId="77777777" w:rsidR="005C1EBA" w:rsidRPr="003E4A1B" w:rsidRDefault="005C1EBA" w:rsidP="002D4B6C">
      <w:pPr>
        <w:spacing w:line="280" w:lineRule="exact"/>
        <w:rPr>
          <w:rFonts w:cs="Arial"/>
          <w:noProof/>
        </w:rPr>
      </w:pPr>
    </w:p>
    <w:p w14:paraId="703E9695" w14:textId="77777777" w:rsidR="005C1EBA" w:rsidRPr="003E4A1B" w:rsidRDefault="005C1EBA" w:rsidP="002D4B6C">
      <w:pPr>
        <w:spacing w:line="280" w:lineRule="exact"/>
        <w:rPr>
          <w:rFonts w:cs="Arial"/>
          <w:noProof/>
        </w:rPr>
      </w:pPr>
    </w:p>
    <w:p w14:paraId="2C23D268" w14:textId="77777777" w:rsidR="005C1EBA" w:rsidRPr="003E4A1B" w:rsidRDefault="005C1EBA" w:rsidP="005C1EBA">
      <w:pPr>
        <w:pStyle w:val="Heading1"/>
        <w:rPr>
          <w:rFonts w:cs="Arial"/>
        </w:rPr>
      </w:pPr>
      <w:bookmarkStart w:id="130" w:name="_Toc48484651"/>
      <w:r w:rsidRPr="003E4A1B">
        <w:rPr>
          <w:rFonts w:cs="Arial"/>
        </w:rPr>
        <w:t xml:space="preserve">C.  </w:t>
      </w:r>
      <w:r w:rsidR="0025329A" w:rsidRPr="003E4A1B">
        <w:rPr>
          <w:rFonts w:cs="Arial"/>
        </w:rPr>
        <w:t>Packaging</w:t>
      </w:r>
      <w:bookmarkEnd w:id="130"/>
    </w:p>
    <w:p w14:paraId="754BB86B" w14:textId="77777777" w:rsidR="005C1EBA" w:rsidRPr="003E4A1B" w:rsidRDefault="005C1EBA" w:rsidP="005C1EBA">
      <w:pPr>
        <w:rPr>
          <w:rFonts w:cs="Arial"/>
        </w:rPr>
      </w:pPr>
    </w:p>
    <w:p w14:paraId="74EEDC80" w14:textId="77777777" w:rsidR="005C1EBA" w:rsidRPr="003E4A1B" w:rsidRDefault="005C1EBA" w:rsidP="005C1EBA">
      <w:pPr>
        <w:rPr>
          <w:rFonts w:cs="Arial"/>
        </w:rPr>
      </w:pPr>
    </w:p>
    <w:p w14:paraId="0A8E0F9E" w14:textId="77777777" w:rsidR="00BD28D2" w:rsidRPr="003E4A1B" w:rsidRDefault="007D3338" w:rsidP="0025329A">
      <w:pPr>
        <w:jc w:val="both"/>
        <w:rPr>
          <w:rFonts w:cs="Arial"/>
        </w:rPr>
      </w:pPr>
      <w:r>
        <w:rPr>
          <w:rFonts w:cs="Arial"/>
        </w:rPr>
        <w:t>The inner p</w:t>
      </w:r>
      <w:r w:rsidR="005C1EBA" w:rsidRPr="003E4A1B">
        <w:rPr>
          <w:rFonts w:cs="Arial"/>
        </w:rPr>
        <w:t xml:space="preserve">ackaging </w:t>
      </w:r>
      <w:r>
        <w:rPr>
          <w:rFonts w:cs="Arial"/>
        </w:rPr>
        <w:t>is a</w:t>
      </w:r>
      <w:r w:rsidR="001340B1">
        <w:rPr>
          <w:rFonts w:cs="Arial"/>
        </w:rPr>
        <w:t xml:space="preserve"> box, bottle or blister pack </w:t>
      </w:r>
      <w:r>
        <w:rPr>
          <w:rFonts w:cs="Arial"/>
        </w:rPr>
        <w:t xml:space="preserve">suitable for a </w:t>
      </w:r>
      <w:r w:rsidR="005C1EBA" w:rsidRPr="003E4A1B">
        <w:rPr>
          <w:rFonts w:cs="Arial"/>
        </w:rPr>
        <w:t xml:space="preserve">shelf.  Retail packaging is typically not durable enough </w:t>
      </w:r>
      <w:r>
        <w:rPr>
          <w:rFonts w:cs="Arial"/>
        </w:rPr>
        <w:t>for shipping</w:t>
      </w:r>
      <w:r w:rsidR="005C1EBA" w:rsidRPr="003E4A1B">
        <w:rPr>
          <w:rFonts w:cs="Arial"/>
        </w:rPr>
        <w:t>.  Its purpose is to catch the ey</w:t>
      </w:r>
      <w:r w:rsidR="00B94AFF" w:rsidRPr="003E4A1B">
        <w:rPr>
          <w:rFonts w:cs="Arial"/>
        </w:rPr>
        <w:t>e of the shopper and sell the product.</w:t>
      </w:r>
      <w:r w:rsidR="005C1EBA" w:rsidRPr="003E4A1B">
        <w:rPr>
          <w:rFonts w:cs="Arial"/>
        </w:rPr>
        <w:t xml:space="preserve"> For information about shipping cartons (outer cartons) see </w:t>
      </w:r>
      <w:hyperlink w:anchor="SHIPPINGANDHANDLING" w:history="1">
        <w:r w:rsidR="00BD28D2" w:rsidRPr="003E4A1B">
          <w:rPr>
            <w:rStyle w:val="Hyperlink"/>
            <w:rFonts w:cs="Arial"/>
          </w:rPr>
          <w:t>Shipping</w:t>
        </w:r>
        <w:r w:rsidR="00B7020F" w:rsidRPr="003E4A1B">
          <w:rPr>
            <w:rStyle w:val="Hyperlink"/>
            <w:rFonts w:cs="Arial"/>
          </w:rPr>
          <w:t xml:space="preserve"> and Handling</w:t>
        </w:r>
      </w:hyperlink>
      <w:r w:rsidR="00B7020F" w:rsidRPr="003E4A1B">
        <w:rPr>
          <w:rFonts w:cs="Arial"/>
        </w:rPr>
        <w:t xml:space="preserve"> </w:t>
      </w:r>
      <w:r w:rsidR="00BD28D2" w:rsidRPr="003E4A1B">
        <w:rPr>
          <w:rFonts w:cs="Arial"/>
        </w:rPr>
        <w:t>in finance chapter</w:t>
      </w:r>
      <w:r w:rsidR="00B7020F" w:rsidRPr="003E4A1B">
        <w:rPr>
          <w:rFonts w:cs="Arial"/>
        </w:rPr>
        <w:t xml:space="preserve">. </w:t>
      </w:r>
    </w:p>
    <w:p w14:paraId="06F9D048" w14:textId="77777777" w:rsidR="008F47FB" w:rsidRPr="00227FA6" w:rsidRDefault="008F47FB" w:rsidP="008F47FB">
      <w:pPr>
        <w:rPr>
          <w:rFonts w:cs="Arial"/>
          <w:sz w:val="12"/>
          <w:szCs w:val="16"/>
        </w:rPr>
      </w:pPr>
    </w:p>
    <w:p w14:paraId="38B81041" w14:textId="77777777" w:rsidR="008F47FB" w:rsidRPr="003E4A1B" w:rsidRDefault="008F47FB" w:rsidP="008F47FB">
      <w:pPr>
        <w:rPr>
          <w:rFonts w:cs="Arial"/>
        </w:rPr>
      </w:pPr>
      <w:r w:rsidRPr="003E4A1B">
        <w:rPr>
          <w:rFonts w:cs="Arial"/>
        </w:rPr>
        <w:t xml:space="preserve">Talk to the managers of the type of stores you hope </w:t>
      </w:r>
      <w:r w:rsidR="007D3338">
        <w:rPr>
          <w:rFonts w:cs="Arial"/>
        </w:rPr>
        <w:t>will buy your goods</w:t>
      </w:r>
      <w:r w:rsidRPr="003E4A1B">
        <w:rPr>
          <w:rFonts w:cs="Arial"/>
        </w:rPr>
        <w:t xml:space="preserve">.  How do they want products packaged?  </w:t>
      </w:r>
    </w:p>
    <w:p w14:paraId="08546D00" w14:textId="77777777" w:rsidR="008F47FB" w:rsidRPr="003E4A1B" w:rsidRDefault="008F47FB" w:rsidP="00105191">
      <w:pPr>
        <w:pStyle w:val="ListParagraph"/>
        <w:numPr>
          <w:ilvl w:val="0"/>
          <w:numId w:val="124"/>
        </w:numPr>
      </w:pPr>
      <w:r w:rsidRPr="003E4A1B">
        <w:t>In boxes to display on shel</w:t>
      </w:r>
      <w:r w:rsidR="00D33F40" w:rsidRPr="003E4A1B">
        <w:t>ves</w:t>
      </w:r>
      <w:r w:rsidR="00D33F40" w:rsidRPr="003E4A1B">
        <w:rPr>
          <w:lang w:val="en-US"/>
        </w:rPr>
        <w:t>?</w:t>
      </w:r>
    </w:p>
    <w:p w14:paraId="29E6553E" w14:textId="77777777" w:rsidR="008F47FB" w:rsidRPr="003E4A1B" w:rsidRDefault="007D3338" w:rsidP="00105191">
      <w:pPr>
        <w:pStyle w:val="ListParagraph"/>
        <w:numPr>
          <w:ilvl w:val="0"/>
          <w:numId w:val="124"/>
        </w:numPr>
      </w:pPr>
      <w:r w:rsidRPr="003E4A1B">
        <w:t>In</w:t>
      </w:r>
      <w:r w:rsidR="008F47FB" w:rsidRPr="003E4A1B">
        <w:t xml:space="preserve"> pac</w:t>
      </w:r>
      <w:r w:rsidR="00D33F40" w:rsidRPr="003E4A1B">
        <w:t>kaging to hang from slat-boards</w:t>
      </w:r>
      <w:r w:rsidR="00D33F40" w:rsidRPr="00227FA6">
        <w:t>?</w:t>
      </w:r>
      <w:r w:rsidR="008F47FB" w:rsidRPr="003E4A1B">
        <w:t xml:space="preserve"> </w:t>
      </w:r>
    </w:p>
    <w:p w14:paraId="046106DD" w14:textId="1E0C127E" w:rsidR="008F47FB" w:rsidRPr="00227FA6" w:rsidRDefault="005E1EDC" w:rsidP="00105191">
      <w:pPr>
        <w:pStyle w:val="ListParagraph"/>
        <w:numPr>
          <w:ilvl w:val="0"/>
          <w:numId w:val="124"/>
        </w:numPr>
      </w:pPr>
      <w:r w:rsidRPr="003E4A1B">
        <w:rPr>
          <w:noProof/>
          <w:sz w:val="10"/>
        </w:rPr>
        <w:drawing>
          <wp:anchor distT="0" distB="0" distL="114300" distR="114300" simplePos="0" relativeHeight="251698176" behindDoc="1" locked="0" layoutInCell="1" allowOverlap="1" wp14:anchorId="5E971E57" wp14:editId="2FB51A33">
            <wp:simplePos x="0" y="0"/>
            <wp:positionH relativeFrom="column">
              <wp:posOffset>4778323</wp:posOffset>
            </wp:positionH>
            <wp:positionV relativeFrom="paragraph">
              <wp:posOffset>188852</wp:posOffset>
            </wp:positionV>
            <wp:extent cx="1886095" cy="2137719"/>
            <wp:effectExtent l="0" t="0" r="0" b="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1886095" cy="2137719"/>
                    </a:xfrm>
                    <a:prstGeom prst="rect">
                      <a:avLst/>
                    </a:prstGeom>
                    <a:noFill/>
                    <a:ln>
                      <a:noFill/>
                    </a:ln>
                  </pic:spPr>
                </pic:pic>
              </a:graphicData>
            </a:graphic>
            <wp14:sizeRelH relativeFrom="page">
              <wp14:pctWidth>0</wp14:pctWidth>
            </wp14:sizeRelH>
            <wp14:sizeRelV relativeFrom="page">
              <wp14:pctHeight>0</wp14:pctHeight>
            </wp14:sizeRelV>
          </wp:anchor>
        </w:drawing>
      </w:r>
      <w:r w:rsidR="007D3338" w:rsidRPr="003E4A1B">
        <w:t>In</w:t>
      </w:r>
      <w:r w:rsidR="008F47FB" w:rsidRPr="003E4A1B">
        <w:t xml:space="preserve"> bulk bins?</w:t>
      </w:r>
    </w:p>
    <w:p w14:paraId="19510FE0" w14:textId="792BBD5A" w:rsidR="0025329A" w:rsidRPr="003E4A1B" w:rsidRDefault="0025329A" w:rsidP="008F47FB">
      <w:pPr>
        <w:rPr>
          <w:rFonts w:cs="Arial"/>
          <w:sz w:val="12"/>
        </w:rPr>
      </w:pPr>
    </w:p>
    <w:p w14:paraId="55DAB1B5" w14:textId="77777777" w:rsidR="007D3338" w:rsidRDefault="00174B30" w:rsidP="008F47FB">
      <w:pPr>
        <w:rPr>
          <w:rFonts w:cs="Arial"/>
        </w:rPr>
      </w:pPr>
      <w:r w:rsidRPr="003E4A1B">
        <w:rPr>
          <w:rFonts w:cs="Arial"/>
          <w:sz w:val="22"/>
        </w:rPr>
        <w:t xml:space="preserve">RETAIL </w:t>
      </w:r>
      <w:r w:rsidR="005761AE" w:rsidRPr="003E4A1B">
        <w:rPr>
          <w:rFonts w:cs="Arial"/>
          <w:sz w:val="22"/>
        </w:rPr>
        <w:t>PAPERBOARD</w:t>
      </w:r>
      <w:r w:rsidRPr="003E4A1B">
        <w:rPr>
          <w:rFonts w:cs="Arial"/>
          <w:sz w:val="22"/>
        </w:rPr>
        <w:t xml:space="preserve"> PACKAGING</w:t>
      </w:r>
      <w:r w:rsidRPr="003E4A1B">
        <w:rPr>
          <w:rFonts w:cs="Arial"/>
        </w:rPr>
        <w:t xml:space="preserve">. </w:t>
      </w:r>
      <w:r w:rsidR="008F47FB" w:rsidRPr="003E4A1B">
        <w:rPr>
          <w:rFonts w:cs="Arial"/>
        </w:rPr>
        <w:t xml:space="preserve">There are </w:t>
      </w:r>
      <w:r w:rsidR="007D3338" w:rsidRPr="003E4A1B">
        <w:rPr>
          <w:rFonts w:cs="Arial"/>
        </w:rPr>
        <w:t>specialty-printing</w:t>
      </w:r>
      <w:r w:rsidR="008F47FB" w:rsidRPr="003E4A1B">
        <w:rPr>
          <w:rFonts w:cs="Arial"/>
        </w:rPr>
        <w:t xml:space="preserve"> houses that just make fold-</w:t>
      </w:r>
      <w:r w:rsidR="007D3338" w:rsidRPr="003E4A1B">
        <w:rPr>
          <w:rFonts w:cs="Arial"/>
        </w:rPr>
        <w:t xml:space="preserve">up </w:t>
      </w:r>
      <w:r w:rsidR="005761AE" w:rsidRPr="003E4A1B">
        <w:rPr>
          <w:rFonts w:cs="Arial"/>
        </w:rPr>
        <w:br/>
      </w:r>
      <w:r w:rsidR="00E928BE" w:rsidRPr="003E4A1B">
        <w:rPr>
          <w:rFonts w:cs="Arial"/>
        </w:rPr>
        <w:t>box</w:t>
      </w:r>
      <w:r w:rsidR="005761AE" w:rsidRPr="003E4A1B">
        <w:rPr>
          <w:rFonts w:cs="Arial"/>
        </w:rPr>
        <w:t xml:space="preserve">es. </w:t>
      </w:r>
      <w:r w:rsidR="00A253F1" w:rsidRPr="003E4A1B">
        <w:rPr>
          <w:rFonts w:cs="Arial"/>
        </w:rPr>
        <w:t>See</w:t>
      </w:r>
      <w:r w:rsidR="005761AE" w:rsidRPr="003E4A1B">
        <w:rPr>
          <w:rFonts w:cs="Arial"/>
        </w:rPr>
        <w:t xml:space="preserve"> </w:t>
      </w:r>
      <w:hyperlink r:id="rId286" w:history="1"/>
      <w:hyperlink r:id="rId287" w:history="1">
        <w:r w:rsidR="00DD16E2" w:rsidRPr="003E4A1B">
          <w:rPr>
            <w:rStyle w:val="Hyperlink"/>
            <w:rFonts w:cs="Arial"/>
          </w:rPr>
          <w:t>https://pakfactory.com/</w:t>
        </w:r>
      </w:hyperlink>
      <w:r w:rsidR="005761AE" w:rsidRPr="003E4A1B">
        <w:rPr>
          <w:rFonts w:cs="Arial"/>
        </w:rPr>
        <w:t xml:space="preserve"> </w:t>
      </w:r>
      <w:r w:rsidR="00C04A5A">
        <w:rPr>
          <w:rFonts w:cs="Arial"/>
        </w:rPr>
        <w:t xml:space="preserve">or </w:t>
      </w:r>
      <w:hyperlink r:id="rId288" w:history="1">
        <w:r w:rsidR="007D3338" w:rsidRPr="003E4A1B">
          <w:rPr>
            <w:rStyle w:val="Hyperlink"/>
            <w:rFonts w:cs="Arial"/>
          </w:rPr>
          <w:t>https://boxprinting4less.com</w:t>
        </w:r>
      </w:hyperlink>
      <w:r w:rsidR="007D3338">
        <w:rPr>
          <w:rStyle w:val="Hyperlink"/>
          <w:rFonts w:cs="Arial"/>
        </w:rPr>
        <w:t xml:space="preserve"> </w:t>
      </w:r>
      <w:r w:rsidR="005761AE" w:rsidRPr="003E4A1B">
        <w:rPr>
          <w:rFonts w:cs="Arial"/>
        </w:rPr>
        <w:t xml:space="preserve">for ideas and quotation. </w:t>
      </w:r>
      <w:r w:rsidR="007D3338">
        <w:rPr>
          <w:rFonts w:cs="Arial"/>
        </w:rPr>
        <w:br/>
      </w:r>
      <w:r w:rsidR="00847CBE" w:rsidRPr="003E4A1B">
        <w:rPr>
          <w:rFonts w:cs="Arial"/>
        </w:rPr>
        <w:t>Printed boxes can be expensive</w:t>
      </w:r>
      <w:r w:rsidR="00E928BE" w:rsidRPr="003E4A1B">
        <w:rPr>
          <w:rFonts w:cs="Arial"/>
        </w:rPr>
        <w:t xml:space="preserve"> in “small” quantities</w:t>
      </w:r>
      <w:r w:rsidR="00847CBE" w:rsidRPr="003E4A1B">
        <w:rPr>
          <w:rFonts w:cs="Arial"/>
        </w:rPr>
        <w:t xml:space="preserve">.  </w:t>
      </w:r>
    </w:p>
    <w:p w14:paraId="41E04279" w14:textId="77777777" w:rsidR="00847CBE" w:rsidRPr="003E4A1B" w:rsidRDefault="00847CBE" w:rsidP="008F47FB">
      <w:pPr>
        <w:rPr>
          <w:rFonts w:cs="Arial"/>
        </w:rPr>
      </w:pPr>
      <w:r w:rsidRPr="003E4A1B">
        <w:rPr>
          <w:rFonts w:cs="Arial"/>
        </w:rPr>
        <w:t xml:space="preserve">PakFactory quoted $1000 (2019) for 1000 of the </w:t>
      </w:r>
      <w:proofErr w:type="gramStart"/>
      <w:r w:rsidRPr="003E4A1B">
        <w:rPr>
          <w:rFonts w:cs="Arial"/>
        </w:rPr>
        <w:t>carton</w:t>
      </w:r>
      <w:proofErr w:type="gramEnd"/>
      <w:r w:rsidR="00275E25" w:rsidRPr="003E4A1B">
        <w:rPr>
          <w:rFonts w:cs="Arial"/>
        </w:rPr>
        <w:t xml:space="preserve"> </w:t>
      </w:r>
      <w:r w:rsidR="00553B57" w:rsidRPr="003E4A1B">
        <w:rPr>
          <w:rFonts w:cs="Arial"/>
        </w:rPr>
        <w:t>s</w:t>
      </w:r>
      <w:r w:rsidRPr="003E4A1B">
        <w:rPr>
          <w:rFonts w:cs="Arial"/>
        </w:rPr>
        <w:t>hown at right</w:t>
      </w:r>
      <w:r w:rsidR="00553B57" w:rsidRPr="003E4A1B">
        <w:rPr>
          <w:rFonts w:cs="Arial"/>
        </w:rPr>
        <w:t>.</w:t>
      </w:r>
    </w:p>
    <w:p w14:paraId="5362EE01" w14:textId="77777777" w:rsidR="00847CBE" w:rsidRPr="003E4A1B" w:rsidRDefault="00847CBE" w:rsidP="008F47FB">
      <w:pPr>
        <w:rPr>
          <w:rFonts w:cs="Arial"/>
          <w:sz w:val="12"/>
        </w:rPr>
      </w:pPr>
    </w:p>
    <w:p w14:paraId="1551723C" w14:textId="77777777" w:rsidR="005761AE" w:rsidRPr="003E4A1B" w:rsidRDefault="00847CBE" w:rsidP="008F47FB">
      <w:pPr>
        <w:rPr>
          <w:rFonts w:cs="Arial"/>
        </w:rPr>
      </w:pPr>
      <w:r w:rsidRPr="003E4A1B">
        <w:rPr>
          <w:rFonts w:cs="Arial"/>
        </w:rPr>
        <w:t>Initially</w:t>
      </w:r>
      <w:r w:rsidR="005761AE" w:rsidRPr="003E4A1B">
        <w:rPr>
          <w:rFonts w:cs="Arial"/>
        </w:rPr>
        <w:t xml:space="preserve">, </w:t>
      </w:r>
      <w:r w:rsidRPr="003E4A1B">
        <w:rPr>
          <w:rFonts w:cs="Arial"/>
        </w:rPr>
        <w:t xml:space="preserve">you may want to </w:t>
      </w:r>
      <w:r w:rsidR="005761AE" w:rsidRPr="003E4A1B">
        <w:rPr>
          <w:rFonts w:cs="Arial"/>
        </w:rPr>
        <w:t xml:space="preserve">order </w:t>
      </w:r>
      <w:r w:rsidRPr="003E4A1B">
        <w:rPr>
          <w:rFonts w:cs="Arial"/>
        </w:rPr>
        <w:t xml:space="preserve">a small quantity of </w:t>
      </w:r>
      <w:r w:rsidR="005761AE" w:rsidRPr="003E4A1B">
        <w:rPr>
          <w:rFonts w:cs="Arial"/>
        </w:rPr>
        <w:t xml:space="preserve">a stock blank box and apply </w:t>
      </w:r>
      <w:r w:rsidRPr="003E4A1B">
        <w:rPr>
          <w:rFonts w:cs="Arial"/>
        </w:rPr>
        <w:t>a l</w:t>
      </w:r>
      <w:r w:rsidR="005761AE" w:rsidRPr="003E4A1B">
        <w:rPr>
          <w:rFonts w:cs="Arial"/>
        </w:rPr>
        <w:t xml:space="preserve">abel to it.  </w:t>
      </w:r>
    </w:p>
    <w:p w14:paraId="7098216A" w14:textId="77777777" w:rsidR="00A253F1" w:rsidRPr="003E4A1B" w:rsidRDefault="00A253F1" w:rsidP="008F47FB">
      <w:pPr>
        <w:rPr>
          <w:rFonts w:cs="Arial"/>
        </w:rPr>
      </w:pPr>
      <w:r w:rsidRPr="003E4A1B">
        <w:rPr>
          <w:rFonts w:cs="Arial"/>
        </w:rPr>
        <w:t>Uline</w:t>
      </w:r>
      <w:r w:rsidR="00E41DF4" w:rsidRPr="003E4A1B">
        <w:rPr>
          <w:rFonts w:cs="Arial"/>
        </w:rPr>
        <w:t xml:space="preserve">.com </w:t>
      </w:r>
      <w:r w:rsidRPr="003E4A1B">
        <w:rPr>
          <w:rFonts w:cs="Arial"/>
        </w:rPr>
        <w:t xml:space="preserve">offers a variety of </w:t>
      </w:r>
      <w:r w:rsidR="007D3338" w:rsidRPr="003E4A1B">
        <w:rPr>
          <w:rFonts w:cs="Arial"/>
        </w:rPr>
        <w:t>standard sizes</w:t>
      </w:r>
      <w:r w:rsidRPr="003E4A1B">
        <w:rPr>
          <w:rFonts w:cs="Arial"/>
        </w:rPr>
        <w:t xml:space="preserve"> in white.  A 3x3x6 white gloss paperboard</w:t>
      </w:r>
      <w:r w:rsidR="00847CBE" w:rsidRPr="003E4A1B">
        <w:rPr>
          <w:rFonts w:cs="Arial"/>
        </w:rPr>
        <w:br/>
      </w:r>
      <w:r w:rsidRPr="003E4A1B">
        <w:rPr>
          <w:rFonts w:cs="Arial"/>
        </w:rPr>
        <w:t>box</w:t>
      </w:r>
      <w:r w:rsidR="00847CBE" w:rsidRPr="003E4A1B">
        <w:rPr>
          <w:rFonts w:cs="Arial"/>
        </w:rPr>
        <w:t xml:space="preserve"> s</w:t>
      </w:r>
      <w:r w:rsidRPr="003E4A1B">
        <w:rPr>
          <w:rFonts w:cs="Arial"/>
        </w:rPr>
        <w:t>imilar to the printed one shown at right, is $32 for 100 plus approximately $13 for</w:t>
      </w:r>
    </w:p>
    <w:p w14:paraId="1746D380" w14:textId="77777777" w:rsidR="00A253F1" w:rsidRPr="003E4A1B" w:rsidRDefault="007D3338" w:rsidP="008F47FB">
      <w:pPr>
        <w:rPr>
          <w:rFonts w:cs="Arial"/>
        </w:rPr>
      </w:pPr>
      <w:r w:rsidRPr="003E4A1B">
        <w:rPr>
          <w:rFonts w:cs="Arial"/>
        </w:rPr>
        <w:t>Freight</w:t>
      </w:r>
      <w:r w:rsidR="00A253F1" w:rsidRPr="003E4A1B">
        <w:rPr>
          <w:rFonts w:cs="Arial"/>
        </w:rPr>
        <w:t xml:space="preserve"> or ab</w:t>
      </w:r>
      <w:r w:rsidR="009506CD" w:rsidRPr="003E4A1B">
        <w:rPr>
          <w:rFonts w:cs="Arial"/>
        </w:rPr>
        <w:t>out $.45 all in</w:t>
      </w:r>
      <w:r w:rsidR="00274777" w:rsidRPr="003E4A1B">
        <w:rPr>
          <w:rFonts w:cs="Arial"/>
        </w:rPr>
        <w:t>: v</w:t>
      </w:r>
      <w:r w:rsidR="00847CBE" w:rsidRPr="003E4A1B">
        <w:rPr>
          <w:rFonts w:cs="Arial"/>
        </w:rPr>
        <w:t>ery r</w:t>
      </w:r>
      <w:r w:rsidR="00A253F1" w:rsidRPr="003E4A1B">
        <w:rPr>
          <w:rFonts w:cs="Arial"/>
        </w:rPr>
        <w:t>easonable for test marketing.</w:t>
      </w:r>
    </w:p>
    <w:p w14:paraId="132C8FDF" w14:textId="77777777" w:rsidR="00DD16E2" w:rsidRPr="003E4A1B" w:rsidRDefault="00DD357F" w:rsidP="008F47FB">
      <w:pPr>
        <w:rPr>
          <w:rFonts w:cs="Arial"/>
          <w:sz w:val="14"/>
        </w:rPr>
      </w:pPr>
      <w:r w:rsidRPr="003E4A1B">
        <w:rPr>
          <w:rFonts w:cs="Arial"/>
          <w:noProof/>
        </w:rPr>
        <w:drawing>
          <wp:anchor distT="0" distB="0" distL="114300" distR="114300" simplePos="0" relativeHeight="251697152" behindDoc="0" locked="0" layoutInCell="1" allowOverlap="1" wp14:anchorId="05513194" wp14:editId="4DC22C41">
            <wp:simplePos x="0" y="0"/>
            <wp:positionH relativeFrom="column">
              <wp:posOffset>-50800</wp:posOffset>
            </wp:positionH>
            <wp:positionV relativeFrom="paragraph">
              <wp:posOffset>96520</wp:posOffset>
            </wp:positionV>
            <wp:extent cx="1889125" cy="1976755"/>
            <wp:effectExtent l="0" t="0" r="0" b="4445"/>
            <wp:wrapSquare wrapText="bothSides"/>
            <wp:docPr id="7263" name="Picture 7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89">
                      <a:extLst>
                        <a:ext uri="{BEBA8EAE-BF5A-486C-A8C5-ECC9F3942E4B}">
                          <a14:imgProps xmlns:a14="http://schemas.microsoft.com/office/drawing/2010/main">
                            <a14:imgLayer r:embed="rId290">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1889125" cy="19767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982498" w14:textId="77777777" w:rsidR="00DD16E2" w:rsidRPr="003E4A1B" w:rsidRDefault="00DD16E2" w:rsidP="008F47FB">
      <w:pPr>
        <w:rPr>
          <w:rFonts w:cs="Arial"/>
        </w:rPr>
      </w:pPr>
    </w:p>
    <w:p w14:paraId="7AC0B91A" w14:textId="77777777" w:rsidR="00DD16E2" w:rsidRPr="003E4A1B" w:rsidRDefault="00DD16E2" w:rsidP="008F47FB">
      <w:pPr>
        <w:rPr>
          <w:rFonts w:cs="Arial"/>
        </w:rPr>
      </w:pPr>
    </w:p>
    <w:p w14:paraId="4E8A0B23" w14:textId="77777777" w:rsidR="0025329A" w:rsidRPr="003E4A1B" w:rsidRDefault="0025329A" w:rsidP="008F47FB">
      <w:pPr>
        <w:rPr>
          <w:rFonts w:cs="Arial"/>
        </w:rPr>
      </w:pPr>
    </w:p>
    <w:p w14:paraId="20DA1EC0" w14:textId="77777777" w:rsidR="00DD16E2" w:rsidRPr="003E4A1B" w:rsidRDefault="00DD16E2" w:rsidP="008F47FB">
      <w:pPr>
        <w:rPr>
          <w:rFonts w:cs="Arial"/>
        </w:rPr>
      </w:pPr>
    </w:p>
    <w:p w14:paraId="6ADA67D7" w14:textId="77777777" w:rsidR="00174B30" w:rsidRPr="003E4A1B" w:rsidRDefault="00981F34" w:rsidP="008F47FB">
      <w:pPr>
        <w:rPr>
          <w:rFonts w:cs="Arial"/>
        </w:rPr>
      </w:pPr>
      <w:r w:rsidRPr="00FF2B2E">
        <w:rPr>
          <w:rFonts w:cs="Arial"/>
          <w:noProof/>
          <w:sz w:val="22"/>
          <w:szCs w:val="22"/>
        </w:rPr>
        <w:drawing>
          <wp:anchor distT="0" distB="0" distL="114300" distR="114300" simplePos="0" relativeHeight="251699200" behindDoc="0" locked="0" layoutInCell="1" allowOverlap="1" wp14:anchorId="50E37465" wp14:editId="6150F52D">
            <wp:simplePos x="0" y="0"/>
            <wp:positionH relativeFrom="margin">
              <wp:posOffset>5670550</wp:posOffset>
            </wp:positionH>
            <wp:positionV relativeFrom="paragraph">
              <wp:posOffset>646430</wp:posOffset>
            </wp:positionV>
            <wp:extent cx="777240" cy="1935480"/>
            <wp:effectExtent l="0" t="0" r="3810" b="7620"/>
            <wp:wrapSquare wrapText="bothSides"/>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291">
                      <a:extLst>
                        <a:ext uri="{28A0092B-C50C-407E-A947-70E740481C1C}">
                          <a14:useLocalDpi xmlns:a14="http://schemas.microsoft.com/office/drawing/2010/main" val="0"/>
                        </a:ext>
                      </a:extLst>
                    </a:blip>
                    <a:srcRect b="17073"/>
                    <a:stretch/>
                  </pic:blipFill>
                  <pic:spPr bwMode="auto">
                    <a:xfrm>
                      <a:off x="0" y="0"/>
                      <a:ext cx="777240" cy="1935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4B30" w:rsidRPr="00FF2B2E">
        <w:rPr>
          <w:rFonts w:cs="Arial"/>
          <w:sz w:val="22"/>
          <w:szCs w:val="22"/>
        </w:rPr>
        <w:t>BAG HEADERS</w:t>
      </w:r>
      <w:r w:rsidR="00174B30" w:rsidRPr="003E4A1B">
        <w:rPr>
          <w:rFonts w:cs="Arial"/>
        </w:rPr>
        <w:t xml:space="preserve">.  </w:t>
      </w:r>
      <w:hyperlink r:id="rId292" w:history="1">
        <w:r w:rsidR="00174B30" w:rsidRPr="003E4A1B">
          <w:rPr>
            <w:rStyle w:val="Hyperlink"/>
            <w:rFonts w:cs="Arial"/>
          </w:rPr>
          <w:t>www.uprinting.com</w:t>
        </w:r>
      </w:hyperlink>
      <w:r w:rsidR="00174B30" w:rsidRPr="003E4A1B">
        <w:rPr>
          <w:rFonts w:cs="Arial"/>
        </w:rPr>
        <w:t xml:space="preserve"> will print 25 five-inch wide header cards for $</w:t>
      </w:r>
      <w:r w:rsidR="00DD16E2" w:rsidRPr="003E4A1B">
        <w:rPr>
          <w:rFonts w:cs="Arial"/>
        </w:rPr>
        <w:t>25</w:t>
      </w:r>
      <w:r w:rsidR="00274777" w:rsidRPr="003E4A1B">
        <w:rPr>
          <w:rFonts w:cs="Arial"/>
        </w:rPr>
        <w:t xml:space="preserve">.  </w:t>
      </w:r>
      <w:r w:rsidR="007D3338" w:rsidRPr="003E4A1B">
        <w:rPr>
          <w:rFonts w:cs="Arial"/>
        </w:rPr>
        <w:t xml:space="preserve">This is a dollar </w:t>
      </w:r>
      <w:r w:rsidR="007D3338">
        <w:rPr>
          <w:rFonts w:cs="Arial"/>
        </w:rPr>
        <w:t>each,</w:t>
      </w:r>
      <w:r w:rsidR="007D3338" w:rsidRPr="003E4A1B">
        <w:rPr>
          <w:rFonts w:cs="Arial"/>
        </w:rPr>
        <w:t xml:space="preserve"> but a low total for market testing or </w:t>
      </w:r>
      <w:r w:rsidR="007D3338">
        <w:rPr>
          <w:rFonts w:cs="Arial"/>
        </w:rPr>
        <w:t xml:space="preserve">to have samples to photograph </w:t>
      </w:r>
      <w:r w:rsidR="007D3338" w:rsidRPr="003E4A1B">
        <w:rPr>
          <w:rFonts w:cs="Arial"/>
        </w:rPr>
        <w:t xml:space="preserve">for </w:t>
      </w:r>
      <w:r w:rsidR="007D3338">
        <w:rPr>
          <w:rFonts w:cs="Arial"/>
        </w:rPr>
        <w:t>a</w:t>
      </w:r>
      <w:r w:rsidR="007D3338" w:rsidRPr="003E4A1B">
        <w:rPr>
          <w:rFonts w:cs="Arial"/>
        </w:rPr>
        <w:t xml:space="preserve"> website.  </w:t>
      </w:r>
      <w:hyperlink r:id="rId293" w:history="1">
        <w:r w:rsidR="00174B30" w:rsidRPr="003E4A1B">
          <w:rPr>
            <w:rStyle w:val="Hyperlink"/>
            <w:rFonts w:cs="Arial"/>
          </w:rPr>
          <w:t>www.printrunner.com</w:t>
        </w:r>
      </w:hyperlink>
      <w:r w:rsidR="00174B30" w:rsidRPr="003E4A1B">
        <w:rPr>
          <w:rFonts w:cs="Arial"/>
        </w:rPr>
        <w:t xml:space="preserve">  charges $27 (as of 2019) for 25 headers, but the price drops to about $</w:t>
      </w:r>
      <w:r w:rsidR="008C3225" w:rsidRPr="003E4A1B">
        <w:rPr>
          <w:rFonts w:cs="Arial"/>
        </w:rPr>
        <w:t>.</w:t>
      </w:r>
      <w:r w:rsidR="00174B30" w:rsidRPr="003E4A1B">
        <w:rPr>
          <w:rFonts w:cs="Arial"/>
        </w:rPr>
        <w:t>06</w:t>
      </w:r>
      <w:r w:rsidR="008C3225" w:rsidRPr="003E4A1B">
        <w:rPr>
          <w:rFonts w:cs="Arial"/>
        </w:rPr>
        <w:t xml:space="preserve"> each</w:t>
      </w:r>
      <w:r w:rsidR="00174B30" w:rsidRPr="003E4A1B">
        <w:rPr>
          <w:rFonts w:cs="Arial"/>
        </w:rPr>
        <w:t xml:space="preserve"> for 1000.</w:t>
      </w:r>
      <w:r w:rsidR="00DD16E2" w:rsidRPr="003E4A1B">
        <w:rPr>
          <w:rFonts w:cs="Arial"/>
        </w:rPr>
        <w:t xml:space="preserve">  The bags you can buy at a grocery store.   </w:t>
      </w:r>
    </w:p>
    <w:p w14:paraId="57CE96DE" w14:textId="77777777" w:rsidR="00660249" w:rsidRPr="003E4A1B" w:rsidRDefault="00660249" w:rsidP="008F47FB">
      <w:pPr>
        <w:rPr>
          <w:rFonts w:cs="Arial"/>
        </w:rPr>
      </w:pPr>
    </w:p>
    <w:p w14:paraId="2B7EB4EA" w14:textId="77777777" w:rsidR="00660249" w:rsidRPr="003E4A1B" w:rsidRDefault="00660249" w:rsidP="008F47FB">
      <w:pPr>
        <w:rPr>
          <w:rFonts w:cs="Arial"/>
        </w:rPr>
      </w:pPr>
    </w:p>
    <w:p w14:paraId="36EF4EEC" w14:textId="77777777" w:rsidR="0025329A" w:rsidRPr="003E4A1B" w:rsidRDefault="0025329A" w:rsidP="00660249">
      <w:pPr>
        <w:rPr>
          <w:rFonts w:cs="Arial"/>
          <w:sz w:val="16"/>
        </w:rPr>
      </w:pPr>
    </w:p>
    <w:p w14:paraId="68C55030" w14:textId="77777777" w:rsidR="005E1EDC" w:rsidRDefault="005E1EDC" w:rsidP="0025329A">
      <w:pPr>
        <w:jc w:val="both"/>
        <w:rPr>
          <w:rFonts w:cs="Arial"/>
          <w:sz w:val="22"/>
        </w:rPr>
      </w:pPr>
    </w:p>
    <w:p w14:paraId="1001FF26" w14:textId="77777777" w:rsidR="005E1EDC" w:rsidRDefault="005E1EDC" w:rsidP="0025329A">
      <w:pPr>
        <w:jc w:val="both"/>
        <w:rPr>
          <w:rFonts w:cs="Arial"/>
          <w:sz w:val="22"/>
        </w:rPr>
      </w:pPr>
    </w:p>
    <w:p w14:paraId="241D1425" w14:textId="79DA9A3C" w:rsidR="00475D3D" w:rsidRPr="003E4A1B" w:rsidRDefault="00660249" w:rsidP="0025329A">
      <w:pPr>
        <w:jc w:val="both"/>
        <w:rPr>
          <w:rFonts w:cs="Arial"/>
        </w:rPr>
      </w:pPr>
      <w:r w:rsidRPr="003E4A1B">
        <w:rPr>
          <w:rFonts w:cs="Arial"/>
          <w:sz w:val="22"/>
        </w:rPr>
        <w:t>BOTTLES</w:t>
      </w:r>
      <w:r w:rsidR="00981F34" w:rsidRPr="003E4A1B">
        <w:rPr>
          <w:rFonts w:cs="Arial"/>
          <w:sz w:val="22"/>
        </w:rPr>
        <w:t xml:space="preserve"> and JARS</w:t>
      </w:r>
      <w:r w:rsidR="0072097B" w:rsidRPr="003E4A1B">
        <w:rPr>
          <w:rFonts w:cs="Arial"/>
          <w:sz w:val="22"/>
        </w:rPr>
        <w:t xml:space="preserve">. </w:t>
      </w:r>
      <w:r w:rsidR="00981F34" w:rsidRPr="003E4A1B">
        <w:rPr>
          <w:rFonts w:cs="Arial"/>
          <w:sz w:val="22"/>
        </w:rPr>
        <w:t xml:space="preserve"> </w:t>
      </w:r>
      <w:r w:rsidR="008C3225" w:rsidRPr="003E4A1B">
        <w:rPr>
          <w:rFonts w:cs="Arial"/>
        </w:rPr>
        <w:t>This 5 oz. glass sauce bottle</w:t>
      </w:r>
      <w:r w:rsidR="00981F34" w:rsidRPr="003E4A1B">
        <w:rPr>
          <w:rFonts w:cs="Arial"/>
        </w:rPr>
        <w:t xml:space="preserve"> is $.46 each in cartons of 12, plus freight, from </w:t>
      </w:r>
      <w:hyperlink r:id="rId294" w:history="1">
        <w:r w:rsidR="00981F34" w:rsidRPr="003E4A1B">
          <w:rPr>
            <w:rStyle w:val="Hyperlink"/>
            <w:rFonts w:cs="Arial"/>
          </w:rPr>
          <w:t>www.bottlestore.com</w:t>
        </w:r>
      </w:hyperlink>
      <w:r w:rsidR="00981F34" w:rsidRPr="003E4A1B">
        <w:rPr>
          <w:rFonts w:cs="Arial"/>
        </w:rPr>
        <w:t xml:space="preserve">.  Note: caps </w:t>
      </w:r>
      <w:r w:rsidR="00096B71" w:rsidRPr="003E4A1B">
        <w:rPr>
          <w:rFonts w:cs="Arial"/>
        </w:rPr>
        <w:t>are usually sold separately</w:t>
      </w:r>
      <w:r w:rsidR="00475D3D" w:rsidRPr="003E4A1B">
        <w:rPr>
          <w:rFonts w:cs="Arial"/>
        </w:rPr>
        <w:t>.</w:t>
      </w:r>
      <w:r w:rsidR="00981F34" w:rsidRPr="003E4A1B">
        <w:rPr>
          <w:rFonts w:cs="Arial"/>
        </w:rPr>
        <w:t xml:space="preserve">  </w:t>
      </w:r>
    </w:p>
    <w:p w14:paraId="0A9A9E0B" w14:textId="77777777" w:rsidR="00475D3D" w:rsidRPr="003E4A1B" w:rsidRDefault="00475D3D" w:rsidP="0025329A">
      <w:pPr>
        <w:jc w:val="both"/>
        <w:rPr>
          <w:rFonts w:cs="Arial"/>
          <w:sz w:val="12"/>
        </w:rPr>
      </w:pPr>
    </w:p>
    <w:p w14:paraId="68ADD43A" w14:textId="77777777" w:rsidR="00475D3D" w:rsidRPr="003E4A1B" w:rsidRDefault="00981F34" w:rsidP="0025329A">
      <w:pPr>
        <w:jc w:val="both"/>
        <w:rPr>
          <w:rFonts w:cs="Arial"/>
        </w:rPr>
      </w:pPr>
      <w:r w:rsidRPr="003E4A1B">
        <w:rPr>
          <w:rFonts w:cs="Arial"/>
        </w:rPr>
        <w:t xml:space="preserve">Plastic containers run about the same as glass.  </w:t>
      </w:r>
    </w:p>
    <w:p w14:paraId="6FB392CE" w14:textId="77777777" w:rsidR="00475D3D" w:rsidRPr="003E4A1B" w:rsidRDefault="00475D3D" w:rsidP="0025329A">
      <w:pPr>
        <w:jc w:val="both"/>
        <w:rPr>
          <w:rFonts w:cs="Arial"/>
          <w:sz w:val="12"/>
        </w:rPr>
      </w:pPr>
    </w:p>
    <w:p w14:paraId="5713CB97" w14:textId="77777777" w:rsidR="0072097B" w:rsidRPr="003E4A1B" w:rsidRDefault="00981F34" w:rsidP="0025329A">
      <w:pPr>
        <w:jc w:val="both"/>
        <w:rPr>
          <w:rFonts w:cs="Arial"/>
          <w:sz w:val="18"/>
        </w:rPr>
      </w:pPr>
      <w:r w:rsidRPr="003E4A1B">
        <w:rPr>
          <w:rFonts w:cs="Arial"/>
        </w:rPr>
        <w:t xml:space="preserve">Since bottles </w:t>
      </w:r>
      <w:r w:rsidR="007D3338" w:rsidRPr="003E4A1B">
        <w:rPr>
          <w:rFonts w:cs="Arial"/>
        </w:rPr>
        <w:t>do not</w:t>
      </w:r>
      <w:r w:rsidRPr="003E4A1B">
        <w:rPr>
          <w:rFonts w:cs="Arial"/>
        </w:rPr>
        <w:t xml:space="preserve"> fold</w:t>
      </w:r>
      <w:r w:rsidR="00991CA7" w:rsidRPr="003E4A1B">
        <w:rPr>
          <w:rFonts w:cs="Arial"/>
        </w:rPr>
        <w:t xml:space="preserve"> </w:t>
      </w:r>
      <w:r w:rsidRPr="003E4A1B">
        <w:rPr>
          <w:rFonts w:cs="Arial"/>
        </w:rPr>
        <w:t xml:space="preserve">flat for shipping, like paperboard boxes, find a bottle supplier </w:t>
      </w:r>
      <w:r w:rsidR="00991CA7" w:rsidRPr="003E4A1B">
        <w:rPr>
          <w:rFonts w:cs="Arial"/>
        </w:rPr>
        <w:t>near you to save on freight.  You can probably find one close</w:t>
      </w:r>
      <w:r w:rsidR="006C2F66" w:rsidRPr="003E4A1B">
        <w:rPr>
          <w:rFonts w:cs="Arial"/>
        </w:rPr>
        <w:t xml:space="preserve"> enough that you can pick them up yourself.</w:t>
      </w:r>
      <w:r w:rsidRPr="003E4A1B">
        <w:rPr>
          <w:rFonts w:cs="Arial"/>
        </w:rPr>
        <w:t xml:space="preserve"> This also allows for </w:t>
      </w:r>
      <w:r w:rsidRPr="003E4A1B">
        <w:rPr>
          <w:rFonts w:cs="Arial"/>
          <w:i/>
        </w:rPr>
        <w:t>just-in-time</w:t>
      </w:r>
      <w:r w:rsidRPr="003E4A1B">
        <w:rPr>
          <w:rFonts w:cs="Arial"/>
        </w:rPr>
        <w:t xml:space="preserve"> inventory.</w:t>
      </w:r>
    </w:p>
    <w:p w14:paraId="2D764948" w14:textId="07A20603" w:rsidR="00660249" w:rsidRPr="003E4A1B" w:rsidRDefault="005E1EDC" w:rsidP="00660249">
      <w:pPr>
        <w:rPr>
          <w:rFonts w:cs="Arial"/>
        </w:rPr>
      </w:pPr>
      <w:r w:rsidRPr="003E4A1B">
        <w:rPr>
          <w:rFonts w:cs="Arial"/>
          <w:noProof/>
        </w:rPr>
        <w:drawing>
          <wp:anchor distT="0" distB="0" distL="114300" distR="114300" simplePos="0" relativeHeight="251700224" behindDoc="0" locked="0" layoutInCell="1" allowOverlap="1" wp14:anchorId="15DCBF5E" wp14:editId="4754DD54">
            <wp:simplePos x="0" y="0"/>
            <wp:positionH relativeFrom="column">
              <wp:posOffset>-100330</wp:posOffset>
            </wp:positionH>
            <wp:positionV relativeFrom="paragraph">
              <wp:posOffset>106680</wp:posOffset>
            </wp:positionV>
            <wp:extent cx="4476115" cy="1704975"/>
            <wp:effectExtent l="0" t="0" r="635" b="9525"/>
            <wp:wrapSquare wrapText="bothSides"/>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95">
                      <a:extLst>
                        <a:ext uri="{28A0092B-C50C-407E-A947-70E740481C1C}">
                          <a14:useLocalDpi xmlns:a14="http://schemas.microsoft.com/office/drawing/2010/main" val="0"/>
                        </a:ext>
                      </a:extLst>
                    </a:blip>
                    <a:stretch>
                      <a:fillRect/>
                    </a:stretch>
                  </pic:blipFill>
                  <pic:spPr bwMode="auto">
                    <a:xfrm>
                      <a:off x="0" y="0"/>
                      <a:ext cx="4476115" cy="1704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E61870" w14:textId="7B8DBD3F" w:rsidR="00475D3D" w:rsidRPr="003E4A1B" w:rsidRDefault="00475D3D" w:rsidP="00660249">
      <w:pPr>
        <w:rPr>
          <w:rFonts w:cs="Arial"/>
          <w:sz w:val="22"/>
        </w:rPr>
      </w:pPr>
    </w:p>
    <w:p w14:paraId="6F444CE3" w14:textId="77777777" w:rsidR="00475D3D" w:rsidRPr="003E4A1B" w:rsidRDefault="00475D3D" w:rsidP="00660249">
      <w:pPr>
        <w:rPr>
          <w:rFonts w:cs="Arial"/>
          <w:sz w:val="22"/>
        </w:rPr>
      </w:pPr>
    </w:p>
    <w:p w14:paraId="2A469641" w14:textId="77777777" w:rsidR="00475D3D" w:rsidRPr="003E4A1B" w:rsidRDefault="00475D3D" w:rsidP="00660249">
      <w:pPr>
        <w:rPr>
          <w:rFonts w:cs="Arial"/>
          <w:sz w:val="22"/>
        </w:rPr>
      </w:pPr>
    </w:p>
    <w:p w14:paraId="70FF03C4" w14:textId="77777777" w:rsidR="0025329A" w:rsidRPr="003E4A1B" w:rsidRDefault="00475D3D" w:rsidP="00660249">
      <w:pPr>
        <w:rPr>
          <w:rFonts w:cs="Arial"/>
          <w:i/>
          <w:sz w:val="22"/>
        </w:rPr>
      </w:pPr>
      <w:r w:rsidRPr="003E4A1B">
        <w:rPr>
          <w:rFonts w:cs="Arial"/>
          <w:i/>
          <w:sz w:val="22"/>
        </w:rPr>
        <w:t>Whatever your product, there is a special container designed for it.</w:t>
      </w:r>
      <w:r w:rsidRPr="003E4A1B">
        <w:rPr>
          <w:rFonts w:cs="Arial"/>
          <w:i/>
          <w:sz w:val="24"/>
        </w:rPr>
        <w:t xml:space="preserve"> </w:t>
      </w:r>
      <w:r w:rsidR="0025329A" w:rsidRPr="003E4A1B">
        <w:rPr>
          <w:rFonts w:cs="Arial"/>
          <w:i/>
          <w:sz w:val="22"/>
        </w:rPr>
        <w:br w:type="page"/>
      </w:r>
    </w:p>
    <w:p w14:paraId="02407356" w14:textId="6242D8F0" w:rsidR="0025329A" w:rsidRPr="003E4A1B" w:rsidRDefault="0025329A" w:rsidP="0025329A">
      <w:pPr>
        <w:spacing w:line="280" w:lineRule="exact"/>
        <w:rPr>
          <w:rFonts w:cs="Arial"/>
          <w:i/>
          <w:noProof/>
          <w:sz w:val="24"/>
        </w:rPr>
      </w:pPr>
      <w:r w:rsidRPr="003E4A1B">
        <w:rPr>
          <w:rFonts w:cs="Arial"/>
          <w:i/>
          <w:noProof/>
          <w:sz w:val="24"/>
        </w:rPr>
        <w:t>Brand Image – Packaging and Labeling</w:t>
      </w:r>
    </w:p>
    <w:p w14:paraId="7D956AE7" w14:textId="77777777" w:rsidR="0025329A" w:rsidRPr="003E4A1B" w:rsidRDefault="0025329A" w:rsidP="00660249">
      <w:pPr>
        <w:rPr>
          <w:rFonts w:cs="Arial"/>
        </w:rPr>
      </w:pPr>
    </w:p>
    <w:p w14:paraId="683316C1" w14:textId="77777777" w:rsidR="0025329A" w:rsidRPr="003E4A1B" w:rsidRDefault="0025329A" w:rsidP="00660249">
      <w:pPr>
        <w:rPr>
          <w:rFonts w:cs="Arial"/>
        </w:rPr>
      </w:pPr>
    </w:p>
    <w:p w14:paraId="0AFCDE2E" w14:textId="77777777" w:rsidR="0025329A" w:rsidRPr="003E4A1B" w:rsidRDefault="0025329A" w:rsidP="0025329A">
      <w:pPr>
        <w:pStyle w:val="Heading1"/>
        <w:rPr>
          <w:rFonts w:cs="Arial"/>
          <w:sz w:val="22"/>
        </w:rPr>
      </w:pPr>
      <w:bookmarkStart w:id="131" w:name="_Toc48484652"/>
      <w:r w:rsidRPr="003E4A1B">
        <w:rPr>
          <w:rFonts w:cs="Arial"/>
        </w:rPr>
        <w:t xml:space="preserve">D. </w:t>
      </w:r>
      <w:r w:rsidR="006D7FF2" w:rsidRPr="003E4A1B">
        <w:rPr>
          <w:rFonts w:cs="Arial"/>
        </w:rPr>
        <w:t xml:space="preserve"> </w:t>
      </w:r>
      <w:r w:rsidRPr="003E4A1B">
        <w:rPr>
          <w:rFonts w:cs="Arial"/>
        </w:rPr>
        <w:t>Labeling</w:t>
      </w:r>
      <w:bookmarkEnd w:id="131"/>
    </w:p>
    <w:p w14:paraId="21E44C0D" w14:textId="77777777" w:rsidR="0025329A" w:rsidRPr="003E4A1B" w:rsidRDefault="0025329A" w:rsidP="00660249">
      <w:pPr>
        <w:rPr>
          <w:rFonts w:cs="Arial"/>
          <w:sz w:val="22"/>
        </w:rPr>
      </w:pPr>
    </w:p>
    <w:p w14:paraId="4E46512F" w14:textId="3FFEB441" w:rsidR="0025329A" w:rsidRPr="003E4A1B" w:rsidRDefault="0025329A" w:rsidP="00660249">
      <w:pPr>
        <w:rPr>
          <w:rFonts w:cs="Arial"/>
          <w:sz w:val="22"/>
        </w:rPr>
      </w:pPr>
    </w:p>
    <w:p w14:paraId="7AA55655" w14:textId="77777777" w:rsidR="00660249" w:rsidRPr="003E4A1B" w:rsidRDefault="00356B03" w:rsidP="009267BB">
      <w:pPr>
        <w:jc w:val="both"/>
        <w:rPr>
          <w:rFonts w:cs="Arial"/>
        </w:rPr>
      </w:pPr>
      <w:r w:rsidRPr="003E4A1B">
        <w:rPr>
          <w:rFonts w:cs="Arial"/>
          <w:noProof/>
        </w:rPr>
        <w:drawing>
          <wp:anchor distT="0" distB="0" distL="114300" distR="114300" simplePos="0" relativeHeight="251702272" behindDoc="0" locked="0" layoutInCell="1" allowOverlap="1" wp14:anchorId="13275AFF" wp14:editId="67DAA9AC">
            <wp:simplePos x="0" y="0"/>
            <wp:positionH relativeFrom="column">
              <wp:posOffset>4970145</wp:posOffset>
            </wp:positionH>
            <wp:positionV relativeFrom="paragraph">
              <wp:posOffset>287020</wp:posOffset>
            </wp:positionV>
            <wp:extent cx="1475740" cy="1828800"/>
            <wp:effectExtent l="0" t="0" r="0" b="0"/>
            <wp:wrapSquare wrapText="bothSides"/>
            <wp:docPr id="7269" name="Picture 7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96">
                      <a:extLst>
                        <a:ext uri="{BEBA8EAE-BF5A-486C-A8C5-ECC9F3942E4B}">
                          <a14:imgProps xmlns:a14="http://schemas.microsoft.com/office/drawing/2010/main">
                            <a14:imgLayer r:embed="rId297">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147574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7D3338" w:rsidRPr="003E4A1B">
        <w:rPr>
          <w:rFonts w:cs="Arial"/>
        </w:rPr>
        <w:t xml:space="preserve">Whether </w:t>
      </w:r>
      <w:r w:rsidR="007D3338">
        <w:rPr>
          <w:rFonts w:cs="Arial"/>
        </w:rPr>
        <w:t>the</w:t>
      </w:r>
      <w:r w:rsidR="007D3338" w:rsidRPr="003E4A1B">
        <w:rPr>
          <w:rFonts w:cs="Arial"/>
        </w:rPr>
        <w:t xml:space="preserve"> inner (retail) packaging is a bottle, jar or box, you can save a great deal on short runs for testing by using blanks and adding a label that you print yourself or order.</w:t>
      </w:r>
    </w:p>
    <w:p w14:paraId="33EDE80D" w14:textId="69356A48" w:rsidR="00660249" w:rsidRPr="003E4A1B" w:rsidRDefault="00660249" w:rsidP="009267BB">
      <w:pPr>
        <w:jc w:val="both"/>
        <w:rPr>
          <w:rFonts w:cs="Arial"/>
          <w:sz w:val="24"/>
        </w:rPr>
      </w:pPr>
    </w:p>
    <w:p w14:paraId="48EC0739" w14:textId="77777777" w:rsidR="007E47B0" w:rsidRPr="003E4A1B" w:rsidRDefault="00021F70" w:rsidP="009267BB">
      <w:pPr>
        <w:jc w:val="both"/>
        <w:rPr>
          <w:rFonts w:cs="Arial"/>
        </w:rPr>
      </w:pPr>
      <w:r w:rsidRPr="003E4A1B">
        <w:rPr>
          <w:rFonts w:cs="Arial"/>
          <w:sz w:val="22"/>
        </w:rPr>
        <w:t>DO-IT-YOURSELF ADHESIVE LABELS.</w:t>
      </w:r>
      <w:r w:rsidRPr="003E4A1B">
        <w:rPr>
          <w:rFonts w:cs="Arial"/>
        </w:rPr>
        <w:t xml:space="preserve">  </w:t>
      </w:r>
    </w:p>
    <w:p w14:paraId="21DE0102" w14:textId="77777777" w:rsidR="0072097B" w:rsidRPr="003E4A1B" w:rsidRDefault="00021F70" w:rsidP="009267BB">
      <w:pPr>
        <w:jc w:val="both"/>
        <w:rPr>
          <w:rFonts w:cs="Arial"/>
        </w:rPr>
      </w:pPr>
      <w:r w:rsidRPr="003E4A1B">
        <w:rPr>
          <w:rFonts w:cs="Arial"/>
        </w:rPr>
        <w:t xml:space="preserve">Both </w:t>
      </w:r>
      <w:hyperlink r:id="rId298" w:history="1">
        <w:r w:rsidRPr="003E4A1B">
          <w:rPr>
            <w:rStyle w:val="Hyperlink"/>
            <w:rFonts w:cs="Arial"/>
          </w:rPr>
          <w:t>www.Avery.com</w:t>
        </w:r>
      </w:hyperlink>
      <w:r w:rsidRPr="003E4A1B">
        <w:rPr>
          <w:rFonts w:cs="Arial"/>
        </w:rPr>
        <w:t xml:space="preserve"> and </w:t>
      </w:r>
      <w:hyperlink r:id="rId299" w:history="1">
        <w:r w:rsidRPr="003E4A1B">
          <w:rPr>
            <w:rStyle w:val="Hyperlink"/>
            <w:rFonts w:cs="Arial"/>
          </w:rPr>
          <w:t>www.onlinelabels.com</w:t>
        </w:r>
      </w:hyperlink>
      <w:r w:rsidRPr="003E4A1B">
        <w:rPr>
          <w:rFonts w:cs="Arial"/>
        </w:rPr>
        <w:t xml:space="preserve"> offer 8.5” x 11” sheets of die-cut labels in various shapes and sizes, in matte white, glossy, and clear.  </w:t>
      </w:r>
    </w:p>
    <w:p w14:paraId="5CD96166" w14:textId="77777777" w:rsidR="00021F70" w:rsidRPr="003E4A1B" w:rsidRDefault="00021F70" w:rsidP="009267BB">
      <w:pPr>
        <w:jc w:val="both"/>
        <w:rPr>
          <w:rFonts w:cs="Arial"/>
          <w:sz w:val="12"/>
        </w:rPr>
      </w:pPr>
    </w:p>
    <w:p w14:paraId="1A7A5E53" w14:textId="53CA695C" w:rsidR="00021F70" w:rsidRPr="003E4A1B" w:rsidRDefault="009267BB" w:rsidP="009267BB">
      <w:pPr>
        <w:jc w:val="both"/>
        <w:rPr>
          <w:rFonts w:cs="Arial"/>
        </w:rPr>
      </w:pPr>
      <w:r w:rsidRPr="003E4A1B">
        <w:rPr>
          <w:rFonts w:cs="Arial"/>
        </w:rPr>
        <w:t xml:space="preserve">The cost at </w:t>
      </w:r>
      <w:r w:rsidR="00021F70" w:rsidRPr="003E4A1B">
        <w:rPr>
          <w:rFonts w:cs="Arial"/>
        </w:rPr>
        <w:t xml:space="preserve">OnlineLabels </w:t>
      </w:r>
      <w:r w:rsidRPr="003E4A1B">
        <w:rPr>
          <w:rFonts w:cs="Arial"/>
        </w:rPr>
        <w:t>is</w:t>
      </w:r>
      <w:r w:rsidR="00021F70" w:rsidRPr="003E4A1B">
        <w:rPr>
          <w:rFonts w:cs="Arial"/>
        </w:rPr>
        <w:t xml:space="preserve"> around $.40 per sheet (for 4 to 12 labels per sheet, depending on size and shape).  Avery is more expensive, at about $.70 per shee</w:t>
      </w:r>
      <w:r w:rsidR="00D7287D" w:rsidRPr="003E4A1B">
        <w:rPr>
          <w:rFonts w:cs="Arial"/>
        </w:rPr>
        <w:t xml:space="preserve">t in quantities of 100 sheets. </w:t>
      </w:r>
      <w:r w:rsidR="007D3338" w:rsidRPr="003E4A1B">
        <w:rPr>
          <w:rFonts w:cs="Arial"/>
        </w:rPr>
        <w:t xml:space="preserve">Avery </w:t>
      </w:r>
      <w:r w:rsidR="007D3338">
        <w:rPr>
          <w:rFonts w:cs="Arial"/>
        </w:rPr>
        <w:t>labels are</w:t>
      </w:r>
      <w:r w:rsidR="007D3338" w:rsidRPr="003E4A1B">
        <w:rPr>
          <w:rFonts w:cs="Arial"/>
        </w:rPr>
        <w:t xml:space="preserve"> usually stocked at office supply stores, so you can always get more quickly if you need them—and of course save on shipping by picking them up yourself. </w:t>
      </w:r>
      <w:r w:rsidR="00021F70" w:rsidRPr="003E4A1B">
        <w:rPr>
          <w:rFonts w:cs="Arial"/>
        </w:rPr>
        <w:t>Add about $15 for freight for a package of 100 sheets from either supplier</w:t>
      </w:r>
      <w:r w:rsidR="00B30900" w:rsidRPr="003E4A1B">
        <w:rPr>
          <w:rFonts w:cs="Arial"/>
        </w:rPr>
        <w:t xml:space="preserve"> to have them shipped to you</w:t>
      </w:r>
      <w:r w:rsidR="00D7287D" w:rsidRPr="003E4A1B">
        <w:rPr>
          <w:rFonts w:cs="Arial"/>
        </w:rPr>
        <w:t xml:space="preserve">. </w:t>
      </w:r>
      <w:r w:rsidR="00B26915" w:rsidRPr="003E4A1B">
        <w:rPr>
          <w:rFonts w:cs="Arial"/>
        </w:rPr>
        <w:t>Prices are current as of 2019.</w:t>
      </w:r>
    </w:p>
    <w:p w14:paraId="63814894" w14:textId="77777777" w:rsidR="00B26915" w:rsidRPr="003E4A1B" w:rsidRDefault="00B26915" w:rsidP="009267BB">
      <w:pPr>
        <w:jc w:val="both"/>
        <w:rPr>
          <w:rFonts w:cs="Arial"/>
          <w:sz w:val="12"/>
        </w:rPr>
      </w:pPr>
    </w:p>
    <w:p w14:paraId="71CA38F8" w14:textId="77777777" w:rsidR="00B26915" w:rsidRPr="003E4A1B" w:rsidRDefault="00B26915" w:rsidP="009267BB">
      <w:pPr>
        <w:jc w:val="both"/>
        <w:rPr>
          <w:rFonts w:cs="Arial"/>
        </w:rPr>
      </w:pPr>
      <w:r w:rsidRPr="003E4A1B">
        <w:rPr>
          <w:rFonts w:cs="Arial"/>
        </w:rPr>
        <w:t>Both of the stock label makers offer free design templates.</w:t>
      </w:r>
    </w:p>
    <w:p w14:paraId="75F86ED0" w14:textId="77777777" w:rsidR="00B26915" w:rsidRPr="003E4A1B" w:rsidRDefault="00B26915" w:rsidP="009267BB">
      <w:pPr>
        <w:jc w:val="both"/>
        <w:rPr>
          <w:rFonts w:cs="Arial"/>
        </w:rPr>
      </w:pPr>
    </w:p>
    <w:p w14:paraId="56C010FB" w14:textId="1F14CB59" w:rsidR="008102C6" w:rsidRPr="003E4A1B" w:rsidRDefault="00B26915" w:rsidP="009267BB">
      <w:pPr>
        <w:jc w:val="both"/>
        <w:rPr>
          <w:rFonts w:cs="Arial"/>
        </w:rPr>
      </w:pPr>
      <w:r w:rsidRPr="003E4A1B">
        <w:rPr>
          <w:rFonts w:cs="Arial"/>
          <w:sz w:val="22"/>
        </w:rPr>
        <w:t>CUSTOM PRINTED LABELS</w:t>
      </w:r>
      <w:r w:rsidR="00ED5309" w:rsidRPr="003E4A1B">
        <w:rPr>
          <w:rFonts w:cs="Arial"/>
        </w:rPr>
        <w:t>.  If you search for “</w:t>
      </w:r>
      <w:r w:rsidRPr="003E4A1B">
        <w:rPr>
          <w:rFonts w:cs="Arial"/>
        </w:rPr>
        <w:t xml:space="preserve">printed </w:t>
      </w:r>
      <w:r w:rsidR="007D3338" w:rsidRPr="003E4A1B">
        <w:rPr>
          <w:rFonts w:cs="Arial"/>
        </w:rPr>
        <w:t>labels”,</w:t>
      </w:r>
      <w:r w:rsidRPr="003E4A1B">
        <w:rPr>
          <w:rFonts w:cs="Arial"/>
        </w:rPr>
        <w:t xml:space="preserve"> </w:t>
      </w:r>
      <w:r w:rsidR="007D3338" w:rsidRPr="003E4A1B">
        <w:rPr>
          <w:rFonts w:cs="Arial"/>
        </w:rPr>
        <w:t>you will</w:t>
      </w:r>
      <w:r w:rsidRPr="003E4A1B">
        <w:rPr>
          <w:rFonts w:cs="Arial"/>
        </w:rPr>
        <w:t xml:space="preserve"> get 100 million hits, so you </w:t>
      </w:r>
      <w:r w:rsidR="007D3338" w:rsidRPr="003E4A1B">
        <w:rPr>
          <w:rFonts w:cs="Arial"/>
        </w:rPr>
        <w:t>will not</w:t>
      </w:r>
      <w:r w:rsidRPr="003E4A1B">
        <w:rPr>
          <w:rFonts w:cs="Arial"/>
        </w:rPr>
        <w:t xml:space="preserve"> have difficulty finding a source.  The key is to find </w:t>
      </w:r>
      <w:r w:rsidR="00FE5097" w:rsidRPr="003E4A1B">
        <w:rPr>
          <w:rFonts w:cs="Arial"/>
        </w:rPr>
        <w:t>a supplier</w:t>
      </w:r>
      <w:r w:rsidRPr="003E4A1B">
        <w:rPr>
          <w:rFonts w:cs="Arial"/>
        </w:rPr>
        <w:t xml:space="preserve"> with stock shapes and sizes so you </w:t>
      </w:r>
      <w:r w:rsidR="007D3338" w:rsidRPr="003E4A1B">
        <w:rPr>
          <w:rFonts w:cs="Arial"/>
        </w:rPr>
        <w:t>do not</w:t>
      </w:r>
      <w:r w:rsidRPr="003E4A1B">
        <w:rPr>
          <w:rFonts w:cs="Arial"/>
        </w:rPr>
        <w:t xml:space="preserve"> have to pay for dies.  Avery is one company that offers short runs of custom</w:t>
      </w:r>
      <w:r w:rsidR="00ED5309" w:rsidRPr="003E4A1B">
        <w:rPr>
          <w:rFonts w:cs="Arial"/>
        </w:rPr>
        <w:t>-printed</w:t>
      </w:r>
      <w:r w:rsidRPr="003E4A1B">
        <w:rPr>
          <w:rFonts w:cs="Arial"/>
        </w:rPr>
        <w:t xml:space="preserve"> labels, at </w:t>
      </w:r>
      <w:hyperlink r:id="rId300" w:history="1">
        <w:r w:rsidRPr="003E4A1B">
          <w:rPr>
            <w:rStyle w:val="Hyperlink"/>
            <w:rFonts w:cs="Arial"/>
          </w:rPr>
          <w:t>www.avery.com/custom-printing</w:t>
        </w:r>
      </w:hyperlink>
      <w:r w:rsidRPr="003E4A1B">
        <w:rPr>
          <w:rFonts w:cs="Arial"/>
        </w:rPr>
        <w:t xml:space="preserve">. </w:t>
      </w:r>
      <w:r w:rsidR="009267BB" w:rsidRPr="003E4A1B">
        <w:rPr>
          <w:rFonts w:cs="Arial"/>
        </w:rPr>
        <w:t xml:space="preserve">  </w:t>
      </w:r>
    </w:p>
    <w:p w14:paraId="21584AEC" w14:textId="77777777" w:rsidR="008102C6" w:rsidRPr="003E4A1B" w:rsidRDefault="008102C6" w:rsidP="009267BB">
      <w:pPr>
        <w:jc w:val="both"/>
        <w:rPr>
          <w:rFonts w:cs="Arial"/>
          <w:sz w:val="12"/>
        </w:rPr>
      </w:pPr>
    </w:p>
    <w:p w14:paraId="533EFC20" w14:textId="77777777" w:rsidR="00B26915" w:rsidRPr="003E4A1B" w:rsidRDefault="009267BB" w:rsidP="009267BB">
      <w:pPr>
        <w:jc w:val="both"/>
        <w:rPr>
          <w:rFonts w:cs="Arial"/>
        </w:rPr>
      </w:pPr>
      <w:r w:rsidRPr="003E4A1B">
        <w:rPr>
          <w:rFonts w:cs="Arial"/>
        </w:rPr>
        <w:t xml:space="preserve">Another source is </w:t>
      </w:r>
      <w:hyperlink r:id="rId301" w:history="1">
        <w:r w:rsidRPr="003E4A1B">
          <w:rPr>
            <w:rStyle w:val="Hyperlink"/>
            <w:rFonts w:cs="Arial"/>
          </w:rPr>
          <w:t>www.printrunner.com/sheet-label.html</w:t>
        </w:r>
      </w:hyperlink>
      <w:r w:rsidRPr="003E4A1B">
        <w:rPr>
          <w:rFonts w:cs="Arial"/>
        </w:rPr>
        <w:t xml:space="preserve">  where a thousand 3.5” wide rectangular labels run $.10 each.</w:t>
      </w:r>
      <w:r w:rsidR="000C3BA1" w:rsidRPr="003E4A1B">
        <w:rPr>
          <w:rFonts w:cs="Arial"/>
        </w:rPr>
        <w:t xml:space="preserve"> </w:t>
      </w:r>
      <w:r w:rsidR="008102C6" w:rsidRPr="003E4A1B">
        <w:rPr>
          <w:rFonts w:cs="Arial"/>
        </w:rPr>
        <w:t>However, short runs are considerabl</w:t>
      </w:r>
      <w:r w:rsidR="000C3BA1" w:rsidRPr="003E4A1B">
        <w:rPr>
          <w:rFonts w:cs="Arial"/>
        </w:rPr>
        <w:t>y more per label.  You might start with one supplier</w:t>
      </w:r>
      <w:r w:rsidR="008102C6" w:rsidRPr="003E4A1B">
        <w:rPr>
          <w:rFonts w:cs="Arial"/>
        </w:rPr>
        <w:t xml:space="preserve"> and switch to a high-volume printer as you grow.</w:t>
      </w:r>
    </w:p>
    <w:p w14:paraId="325B40E7" w14:textId="77777777" w:rsidR="00B26915" w:rsidRPr="003E4A1B" w:rsidRDefault="007E47B0" w:rsidP="0072097B">
      <w:pPr>
        <w:rPr>
          <w:rFonts w:cs="Arial"/>
        </w:rPr>
      </w:pPr>
      <w:r w:rsidRPr="003E4A1B">
        <w:rPr>
          <w:rFonts w:cs="Arial"/>
          <w:noProof/>
        </w:rPr>
        <w:drawing>
          <wp:anchor distT="0" distB="0" distL="114300" distR="114300" simplePos="0" relativeHeight="251701248" behindDoc="0" locked="0" layoutInCell="1" allowOverlap="1" wp14:anchorId="4AAC1ECC" wp14:editId="44783FB7">
            <wp:simplePos x="0" y="0"/>
            <wp:positionH relativeFrom="margin">
              <wp:posOffset>5715</wp:posOffset>
            </wp:positionH>
            <wp:positionV relativeFrom="paragraph">
              <wp:posOffset>69850</wp:posOffset>
            </wp:positionV>
            <wp:extent cx="1906270" cy="1519555"/>
            <wp:effectExtent l="0" t="0" r="0" b="4445"/>
            <wp:wrapSquare wrapText="bothSides"/>
            <wp:docPr id="7267" name="Picture 7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rotWithShape="1">
                    <a:blip r:embed="rId302">
                      <a:extLst>
                        <a:ext uri="{28A0092B-C50C-407E-A947-70E740481C1C}">
                          <a14:useLocalDpi xmlns:a14="http://schemas.microsoft.com/office/drawing/2010/main" val="0"/>
                        </a:ext>
                      </a:extLst>
                    </a:blip>
                    <a:srcRect b="7515"/>
                    <a:stretch/>
                  </pic:blipFill>
                  <pic:spPr bwMode="auto">
                    <a:xfrm>
                      <a:off x="0" y="0"/>
                      <a:ext cx="1906270" cy="1519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17B4C6" w14:textId="030B377D" w:rsidR="00B26915" w:rsidRPr="005E1EDC" w:rsidRDefault="00B26915" w:rsidP="007E47B0">
      <w:pPr>
        <w:jc w:val="both"/>
        <w:rPr>
          <w:rFonts w:cs="Arial"/>
          <w:iCs/>
          <w:szCs w:val="18"/>
        </w:rPr>
      </w:pPr>
      <w:r w:rsidRPr="005E1EDC">
        <w:rPr>
          <w:rFonts w:cs="Arial"/>
          <w:iCs/>
          <w:szCs w:val="18"/>
        </w:rPr>
        <w:t>A starter supply of 48 Avery pre-printed labels, 3” wide, is $25, delivered.   The price drops to a little over $.30 each at 1000 labels.  By contrast, a rectangular label of the same width is about $.24 each (2019).</w:t>
      </w:r>
    </w:p>
    <w:p w14:paraId="557EBFBC" w14:textId="77777777" w:rsidR="00B26915" w:rsidRPr="005E1EDC" w:rsidRDefault="00B26915" w:rsidP="0072097B">
      <w:pPr>
        <w:rPr>
          <w:rFonts w:cs="Arial"/>
          <w:sz w:val="12"/>
          <w:szCs w:val="12"/>
        </w:rPr>
      </w:pPr>
    </w:p>
    <w:p w14:paraId="05036CBE" w14:textId="13A76A11" w:rsidR="00B26915" w:rsidRPr="003E4A1B" w:rsidRDefault="00B26915" w:rsidP="009267BB">
      <w:pPr>
        <w:jc w:val="both"/>
        <w:rPr>
          <w:rFonts w:cs="Arial"/>
        </w:rPr>
      </w:pPr>
      <w:r w:rsidRPr="003E4A1B">
        <w:rPr>
          <w:rFonts w:cs="Arial"/>
        </w:rPr>
        <w:t>Labels are available in different shapes, sizes, and materials: including clear vinyl—so your product shows thr</w:t>
      </w:r>
      <w:r w:rsidR="003C2C51" w:rsidRPr="003E4A1B">
        <w:rPr>
          <w:rFonts w:cs="Arial"/>
        </w:rPr>
        <w:t>ough—and silver and gold foil.</w:t>
      </w:r>
      <w:r w:rsidRPr="003E4A1B">
        <w:rPr>
          <w:rFonts w:cs="Arial"/>
        </w:rPr>
        <w:t xml:space="preserve"> The paper labels are available in matte and glossy finish.  </w:t>
      </w:r>
      <w:r w:rsidR="007D3338" w:rsidRPr="003E4A1B">
        <w:rPr>
          <w:rFonts w:cs="Arial"/>
        </w:rPr>
        <w:t xml:space="preserve">If using paper, go for glossy, as it is easier to keep clean. </w:t>
      </w:r>
    </w:p>
    <w:p w14:paraId="6F6F5B4F" w14:textId="3C9B028E" w:rsidR="00B26915" w:rsidRDefault="00B26915" w:rsidP="0072097B">
      <w:pPr>
        <w:rPr>
          <w:rFonts w:cs="Arial"/>
        </w:rPr>
      </w:pPr>
    </w:p>
    <w:p w14:paraId="5F0A54E6" w14:textId="1FBC4109" w:rsidR="005E1EDC" w:rsidRDefault="005E1EDC" w:rsidP="005E1EDC">
      <w:pPr>
        <w:rPr>
          <w:rFonts w:cs="Arial"/>
          <w:i/>
          <w:sz w:val="22"/>
        </w:rPr>
      </w:pPr>
      <w:r w:rsidRPr="005E1EDC">
        <w:rPr>
          <w:rFonts w:cs="Arial"/>
          <w:iCs/>
          <w:smallCaps/>
          <w:sz w:val="22"/>
        </w:rPr>
        <w:t>[below]</w:t>
      </w:r>
      <w:r>
        <w:rPr>
          <w:rFonts w:cs="Arial"/>
          <w:i/>
          <w:sz w:val="22"/>
        </w:rPr>
        <w:t xml:space="preserve"> </w:t>
      </w:r>
      <w:r w:rsidRPr="003E4A1B">
        <w:rPr>
          <w:rFonts w:cs="Arial"/>
          <w:i/>
          <w:sz w:val="22"/>
        </w:rPr>
        <w:t xml:space="preserve">Some of the stock shapes available from </w:t>
      </w:r>
      <w:proofErr w:type="gramStart"/>
      <w:r w:rsidRPr="003E4A1B">
        <w:rPr>
          <w:rFonts w:cs="Arial"/>
          <w:i/>
          <w:sz w:val="22"/>
        </w:rPr>
        <w:t>Avery</w:t>
      </w:r>
      <w:r>
        <w:rPr>
          <w:rFonts w:cs="Arial"/>
          <w:i/>
          <w:sz w:val="22"/>
        </w:rPr>
        <w:t>.</w:t>
      </w:r>
      <w:r w:rsidRPr="003E4A1B">
        <w:rPr>
          <w:rFonts w:cs="Arial"/>
          <w:i/>
          <w:sz w:val="22"/>
        </w:rPr>
        <w:t>.</w:t>
      </w:r>
      <w:proofErr w:type="gramEnd"/>
    </w:p>
    <w:p w14:paraId="6D8C08B0" w14:textId="1F9064FA" w:rsidR="005E1EDC" w:rsidRPr="00DD6362" w:rsidRDefault="005E1EDC" w:rsidP="005E1EDC">
      <w:pPr>
        <w:rPr>
          <w:rFonts w:cs="Arial"/>
          <w:i/>
          <w:sz w:val="14"/>
          <w:szCs w:val="12"/>
        </w:rPr>
      </w:pPr>
    </w:p>
    <w:p w14:paraId="58EB8997" w14:textId="5A078B70" w:rsidR="005E1EDC" w:rsidRPr="00DD6362" w:rsidRDefault="005E1EDC" w:rsidP="0072097B">
      <w:pPr>
        <w:rPr>
          <w:rFonts w:cs="Arial"/>
          <w:sz w:val="8"/>
          <w:szCs w:val="8"/>
        </w:rPr>
      </w:pPr>
    </w:p>
    <w:p w14:paraId="1E0EDEF0" w14:textId="77777777" w:rsidR="00B26915" w:rsidRPr="003E4A1B" w:rsidRDefault="00B26915" w:rsidP="0072097B">
      <w:pPr>
        <w:rPr>
          <w:rFonts w:cs="Arial"/>
        </w:rPr>
      </w:pPr>
      <w:r w:rsidRPr="003E4A1B">
        <w:rPr>
          <w:rFonts w:cs="Arial"/>
          <w:noProof/>
        </w:rPr>
        <w:drawing>
          <wp:inline distT="0" distB="0" distL="0" distR="0" wp14:anchorId="0444A4DF" wp14:editId="5875B329">
            <wp:extent cx="6470137" cy="1395046"/>
            <wp:effectExtent l="19050" t="19050" r="6985" b="15240"/>
            <wp:docPr id="7265" name="Picture 7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rotWithShape="1">
                    <a:blip r:embed="rId303">
                      <a:extLst>
                        <a:ext uri="{28A0092B-C50C-407E-A947-70E740481C1C}">
                          <a14:useLocalDpi xmlns:a14="http://schemas.microsoft.com/office/drawing/2010/main" val="0"/>
                        </a:ext>
                      </a:extLst>
                    </a:blip>
                    <a:srcRect t="10526" b="11184"/>
                    <a:stretch/>
                  </pic:blipFill>
                  <pic:spPr bwMode="auto">
                    <a:xfrm>
                      <a:off x="0" y="0"/>
                      <a:ext cx="6467475" cy="1394472"/>
                    </a:xfrm>
                    <a:prstGeom prst="rect">
                      <a:avLst/>
                    </a:prstGeom>
                    <a:noFill/>
                    <a:ln>
                      <a:solidFill>
                        <a:schemeClr val="accent3">
                          <a:lumMod val="60000"/>
                          <a:lumOff val="40000"/>
                        </a:schemeClr>
                      </a:solidFill>
                    </a:ln>
                    <a:extLst>
                      <a:ext uri="{53640926-AAD7-44D8-BBD7-CCE9431645EC}">
                        <a14:shadowObscured xmlns:a14="http://schemas.microsoft.com/office/drawing/2010/main"/>
                      </a:ext>
                    </a:extLst>
                  </pic:spPr>
                </pic:pic>
              </a:graphicData>
            </a:graphic>
          </wp:inline>
        </w:drawing>
      </w:r>
    </w:p>
    <w:p w14:paraId="3B8B4CC4" w14:textId="7D45B529" w:rsidR="007E47B0" w:rsidRPr="003E4A1B" w:rsidRDefault="007E47B0" w:rsidP="0072097B">
      <w:pPr>
        <w:rPr>
          <w:rFonts w:cs="Arial"/>
          <w:i/>
          <w:sz w:val="14"/>
        </w:rPr>
      </w:pPr>
    </w:p>
    <w:p w14:paraId="0B4CE20A" w14:textId="63D33F78" w:rsidR="0072097B" w:rsidRPr="003E4A1B" w:rsidRDefault="0072097B" w:rsidP="0072097B">
      <w:pPr>
        <w:rPr>
          <w:rFonts w:cs="Arial"/>
          <w:b/>
          <w:i/>
        </w:rPr>
      </w:pPr>
    </w:p>
    <w:p w14:paraId="6779CED9" w14:textId="678EEDA2" w:rsidR="002F7F03" w:rsidRDefault="00D26586" w:rsidP="002F7F03">
      <w:pPr>
        <w:rPr>
          <w:rFonts w:cs="Arial"/>
          <w:iCs/>
          <w:noProof/>
          <w:sz w:val="24"/>
        </w:rPr>
      </w:pPr>
      <w:r>
        <w:rPr>
          <w:noProof/>
        </w:rPr>
        <w:drawing>
          <wp:anchor distT="0" distB="0" distL="0" distR="0" simplePos="0" relativeHeight="251764736" behindDoc="1" locked="0" layoutInCell="1" allowOverlap="1" wp14:anchorId="4E8F37FD" wp14:editId="00EC4759">
            <wp:simplePos x="0" y="0"/>
            <wp:positionH relativeFrom="margin">
              <wp:align>right</wp:align>
            </wp:positionH>
            <wp:positionV relativeFrom="paragraph">
              <wp:posOffset>8255</wp:posOffset>
            </wp:positionV>
            <wp:extent cx="2385695" cy="846455"/>
            <wp:effectExtent l="0" t="0" r="0" b="0"/>
            <wp:wrapTight wrapText="bothSides">
              <wp:wrapPolygon edited="0">
                <wp:start x="0" y="0"/>
                <wp:lineTo x="0" y="20903"/>
                <wp:lineTo x="21387" y="20903"/>
                <wp:lineTo x="21387" y="0"/>
                <wp:lineTo x="0" y="0"/>
              </wp:wrapPolygon>
            </wp:wrapTight>
            <wp:docPr id="82" name="Picture 82" descr="fda food 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da food label"/>
                    <pic:cNvPicPr>
                      <a:picLocks noChangeAspect="1" noChangeArrowheads="1"/>
                    </pic:cNvPicPr>
                  </pic:nvPicPr>
                  <pic:blipFill rotWithShape="1">
                    <a:blip r:embed="rId304" cstate="print">
                      <a:extLst>
                        <a:ext uri="{BEBA8EAE-BF5A-486C-A8C5-ECC9F3942E4B}">
                          <a14:imgProps xmlns:a14="http://schemas.microsoft.com/office/drawing/2010/main">
                            <a14:imgLayer r:embed="rId305">
                              <a14:imgEffect>
                                <a14:brightnessContrast contrast="20000"/>
                              </a14:imgEffect>
                            </a14:imgLayer>
                          </a14:imgProps>
                        </a:ext>
                        <a:ext uri="{28A0092B-C50C-407E-A947-70E740481C1C}">
                          <a14:useLocalDpi xmlns:a14="http://schemas.microsoft.com/office/drawing/2010/main" val="0"/>
                        </a:ext>
                      </a:extLst>
                    </a:blip>
                    <a:srcRect t="30869"/>
                    <a:stretch/>
                  </pic:blipFill>
                  <pic:spPr bwMode="auto">
                    <a:xfrm>
                      <a:off x="0" y="0"/>
                      <a:ext cx="2385695" cy="8464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1EDC">
        <w:rPr>
          <w:rFonts w:cs="Arial"/>
          <w:iCs/>
          <w:noProof/>
          <w:sz w:val="24"/>
        </w:rPr>
        <w:t>FOOD LABELS.</w:t>
      </w:r>
      <w:r>
        <w:rPr>
          <w:rFonts w:cs="Arial"/>
          <w:iCs/>
          <w:noProof/>
          <w:sz w:val="24"/>
        </w:rPr>
        <w:t xml:space="preserve"> </w:t>
      </w:r>
      <w:r w:rsidR="005E1EDC">
        <w:rPr>
          <w:rFonts w:cs="Arial"/>
          <w:iCs/>
          <w:noProof/>
          <w:sz w:val="24"/>
        </w:rPr>
        <w:t xml:space="preserve"> </w:t>
      </w:r>
      <w:r>
        <w:rPr>
          <w:rFonts w:cs="Arial"/>
          <w:iCs/>
          <w:noProof/>
          <w:sz w:val="24"/>
        </w:rPr>
        <w:t>F</w:t>
      </w:r>
      <w:r w:rsidR="002F7F03">
        <w:rPr>
          <w:rFonts w:cs="Arial"/>
          <w:iCs/>
          <w:noProof/>
          <w:sz w:val="24"/>
        </w:rPr>
        <w:t>ood product labels must display:</w:t>
      </w:r>
    </w:p>
    <w:p w14:paraId="47015A82" w14:textId="2B724A0F" w:rsidR="002F7F03" w:rsidRPr="000F016F" w:rsidRDefault="002F7F03" w:rsidP="002F7F03">
      <w:pPr>
        <w:numPr>
          <w:ilvl w:val="0"/>
          <w:numId w:val="154"/>
        </w:numPr>
        <w:shd w:val="clear" w:color="auto" w:fill="FFFFFF"/>
        <w:tabs>
          <w:tab w:val="clear" w:pos="720"/>
          <w:tab w:val="num" w:pos="630"/>
        </w:tabs>
        <w:ind w:left="630" w:hanging="270"/>
        <w:rPr>
          <w:rFonts w:cs="Arial"/>
          <w:color w:val="444444"/>
        </w:rPr>
      </w:pPr>
      <w:r>
        <w:rPr>
          <w:rFonts w:cs="Arial"/>
          <w:color w:val="444444"/>
          <w:bdr w:val="none" w:sz="0" w:space="0" w:color="auto" w:frame="1"/>
        </w:rPr>
        <w:t xml:space="preserve">A </w:t>
      </w:r>
      <w:r w:rsidRPr="000F016F">
        <w:rPr>
          <w:rFonts w:cs="Arial"/>
          <w:color w:val="444444"/>
          <w:bdr w:val="none" w:sz="0" w:space="0" w:color="auto" w:frame="1"/>
        </w:rPr>
        <w:t>statement of identity,</w:t>
      </w:r>
    </w:p>
    <w:p w14:paraId="19FA1AD9" w14:textId="77777777" w:rsidR="002F7F03" w:rsidRPr="000F016F" w:rsidRDefault="002F7F03" w:rsidP="002F7F03">
      <w:pPr>
        <w:numPr>
          <w:ilvl w:val="0"/>
          <w:numId w:val="154"/>
        </w:numPr>
        <w:shd w:val="clear" w:color="auto" w:fill="FFFFFF"/>
        <w:tabs>
          <w:tab w:val="clear" w:pos="720"/>
          <w:tab w:val="num" w:pos="630"/>
        </w:tabs>
        <w:ind w:left="630" w:hanging="270"/>
        <w:rPr>
          <w:rFonts w:cs="Arial"/>
          <w:color w:val="444444"/>
        </w:rPr>
      </w:pPr>
      <w:r w:rsidRPr="000F016F">
        <w:rPr>
          <w:rFonts w:cs="Arial"/>
          <w:color w:val="444444"/>
        </w:rPr>
        <w:t>the product’s </w:t>
      </w:r>
      <w:r w:rsidRPr="000F016F">
        <w:rPr>
          <w:rFonts w:cs="Arial"/>
          <w:color w:val="444444"/>
          <w:bdr w:val="none" w:sz="0" w:space="0" w:color="auto" w:frame="1"/>
        </w:rPr>
        <w:t>net weight,</w:t>
      </w:r>
    </w:p>
    <w:p w14:paraId="2AE4C6B5" w14:textId="77777777" w:rsidR="002F7F03" w:rsidRPr="000F016F" w:rsidRDefault="002F7F03" w:rsidP="002F7F03">
      <w:pPr>
        <w:numPr>
          <w:ilvl w:val="0"/>
          <w:numId w:val="154"/>
        </w:numPr>
        <w:shd w:val="clear" w:color="auto" w:fill="FFFFFF"/>
        <w:tabs>
          <w:tab w:val="clear" w:pos="720"/>
          <w:tab w:val="num" w:pos="630"/>
        </w:tabs>
        <w:ind w:left="630" w:hanging="270"/>
        <w:rPr>
          <w:rFonts w:cs="Arial"/>
          <w:color w:val="444444"/>
        </w:rPr>
      </w:pPr>
      <w:r w:rsidRPr="000F016F">
        <w:rPr>
          <w:rFonts w:cs="Arial"/>
          <w:color w:val="444444"/>
          <w:bdr w:val="none" w:sz="0" w:space="0" w:color="auto" w:frame="1"/>
        </w:rPr>
        <w:t>manufacturer’s address,</w:t>
      </w:r>
    </w:p>
    <w:p w14:paraId="25A7D95C" w14:textId="77777777" w:rsidR="002F7F03" w:rsidRPr="000F016F" w:rsidRDefault="002F7F03" w:rsidP="002F7F03">
      <w:pPr>
        <w:numPr>
          <w:ilvl w:val="0"/>
          <w:numId w:val="154"/>
        </w:numPr>
        <w:shd w:val="clear" w:color="auto" w:fill="FFFFFF"/>
        <w:tabs>
          <w:tab w:val="clear" w:pos="720"/>
          <w:tab w:val="num" w:pos="630"/>
        </w:tabs>
        <w:ind w:left="630" w:hanging="270"/>
        <w:rPr>
          <w:rFonts w:cs="Arial"/>
          <w:color w:val="444444"/>
        </w:rPr>
      </w:pPr>
      <w:r w:rsidRPr="000F016F">
        <w:rPr>
          <w:rFonts w:cs="Arial"/>
          <w:color w:val="444444"/>
          <w:bdr w:val="none" w:sz="0" w:space="0" w:color="auto" w:frame="1"/>
        </w:rPr>
        <w:t>nutrition facts</w:t>
      </w:r>
      <w:r w:rsidRPr="000F016F">
        <w:rPr>
          <w:rFonts w:cs="Arial"/>
          <w:color w:val="444444"/>
        </w:rPr>
        <w:t>, and</w:t>
      </w:r>
    </w:p>
    <w:p w14:paraId="334A5C77" w14:textId="77777777" w:rsidR="002F7F03" w:rsidRPr="000F016F" w:rsidRDefault="002F7F03" w:rsidP="002F7F03">
      <w:pPr>
        <w:numPr>
          <w:ilvl w:val="0"/>
          <w:numId w:val="154"/>
        </w:numPr>
        <w:shd w:val="clear" w:color="auto" w:fill="FFFFFF"/>
        <w:tabs>
          <w:tab w:val="clear" w:pos="720"/>
          <w:tab w:val="num" w:pos="630"/>
        </w:tabs>
        <w:ind w:left="630" w:hanging="270"/>
        <w:rPr>
          <w:rFonts w:cs="Arial"/>
          <w:color w:val="444444"/>
        </w:rPr>
      </w:pPr>
      <w:r w:rsidRPr="000F016F">
        <w:rPr>
          <w:rFonts w:cs="Arial"/>
          <w:color w:val="444444"/>
          <w:bdr w:val="none" w:sz="0" w:space="0" w:color="auto" w:frame="1"/>
        </w:rPr>
        <w:t>ingredients list</w:t>
      </w:r>
    </w:p>
    <w:p w14:paraId="1296DEE1" w14:textId="3071164D" w:rsidR="00D26586" w:rsidRDefault="002F7F03" w:rsidP="00D26586">
      <w:r>
        <w:rPr>
          <w:rFonts w:cs="Arial"/>
          <w:i/>
          <w:sz w:val="22"/>
        </w:rPr>
        <w:t xml:space="preserve"> </w:t>
      </w:r>
      <w:r w:rsidR="00D26586">
        <w:rPr>
          <w:rFonts w:cs="Arial"/>
          <w:iCs/>
          <w:sz w:val="22"/>
        </w:rPr>
        <w:t xml:space="preserve">An easy to follow resource for food labeling may be found at </w:t>
      </w:r>
      <w:hyperlink r:id="rId306" w:history="1">
        <w:r w:rsidR="00D26586" w:rsidRPr="0032264B">
          <w:rPr>
            <w:rStyle w:val="Hyperlink"/>
          </w:rPr>
          <w:t>www.foodpackaginglabels.net</w:t>
        </w:r>
      </w:hyperlink>
      <w:r w:rsidR="00D26586">
        <w:t xml:space="preserve"> </w:t>
      </w:r>
    </w:p>
    <w:p w14:paraId="0C229700" w14:textId="77777777" w:rsidR="00DD6362" w:rsidRDefault="00DD6362">
      <w:pPr>
        <w:rPr>
          <w:rFonts w:cs="Arial"/>
          <w:i/>
          <w:noProof/>
          <w:sz w:val="24"/>
        </w:rPr>
      </w:pPr>
      <w:r>
        <w:rPr>
          <w:rFonts w:cs="Arial"/>
          <w:i/>
          <w:noProof/>
          <w:sz w:val="24"/>
        </w:rPr>
        <w:br w:type="page"/>
      </w:r>
    </w:p>
    <w:p w14:paraId="1F885461" w14:textId="36418F48" w:rsidR="00B75305" w:rsidRPr="003E4A1B" w:rsidRDefault="00250938" w:rsidP="002D4B6C">
      <w:pPr>
        <w:spacing w:line="280" w:lineRule="exact"/>
        <w:rPr>
          <w:rFonts w:cs="Arial"/>
          <w:noProof/>
        </w:rPr>
      </w:pPr>
      <w:r w:rsidRPr="003E4A1B">
        <w:rPr>
          <w:rFonts w:cs="Arial"/>
          <w:i/>
          <w:noProof/>
          <w:sz w:val="24"/>
        </w:rPr>
        <w:t xml:space="preserve">Brand </w:t>
      </w:r>
      <w:r w:rsidR="00643EE4" w:rsidRPr="003E4A1B">
        <w:rPr>
          <w:rFonts w:cs="Arial"/>
          <w:i/>
          <w:noProof/>
          <w:sz w:val="24"/>
        </w:rPr>
        <w:t>Image</w:t>
      </w:r>
      <w:r w:rsidR="007F091F" w:rsidRPr="003E4A1B">
        <w:rPr>
          <w:rFonts w:cs="Arial"/>
          <w:i/>
          <w:noProof/>
          <w:sz w:val="24"/>
        </w:rPr>
        <w:t xml:space="preserve"> – Phone Number</w:t>
      </w:r>
      <w:r w:rsidR="00ED28E5" w:rsidRPr="003E4A1B">
        <w:rPr>
          <w:rFonts w:cs="Arial"/>
          <w:i/>
          <w:noProof/>
          <w:sz w:val="24"/>
        </w:rPr>
        <w:t xml:space="preserve"> </w:t>
      </w:r>
      <w:r w:rsidR="00B75305" w:rsidRPr="003E4A1B">
        <w:rPr>
          <w:rFonts w:cs="Arial"/>
          <w:i/>
          <w:noProof/>
          <w:sz w:val="24"/>
        </w:rPr>
        <w:tab/>
      </w:r>
      <w:r w:rsidR="00B75305" w:rsidRPr="003E4A1B">
        <w:rPr>
          <w:rFonts w:cs="Arial"/>
          <w:noProof/>
          <w:sz w:val="22"/>
        </w:rPr>
        <w:t xml:space="preserve"> </w:t>
      </w:r>
      <w:r w:rsidR="00B75305" w:rsidRPr="003E4A1B">
        <w:rPr>
          <w:rFonts w:cs="Arial"/>
          <w:noProof/>
        </w:rPr>
        <w:tab/>
      </w:r>
      <w:r w:rsidR="00B75305" w:rsidRPr="003E4A1B">
        <w:rPr>
          <w:rFonts w:cs="Arial"/>
          <w:noProof/>
        </w:rPr>
        <w:tab/>
      </w:r>
      <w:r w:rsidR="00B75305" w:rsidRPr="003E4A1B">
        <w:rPr>
          <w:rFonts w:cs="Arial"/>
          <w:noProof/>
        </w:rPr>
        <w:tab/>
      </w:r>
    </w:p>
    <w:p w14:paraId="4C19D04C" w14:textId="77777777" w:rsidR="006B5459" w:rsidRPr="003E4A1B" w:rsidRDefault="006B5459" w:rsidP="006B5459">
      <w:pPr>
        <w:tabs>
          <w:tab w:val="right" w:pos="9360"/>
        </w:tabs>
        <w:spacing w:line="276" w:lineRule="auto"/>
        <w:jc w:val="center"/>
        <w:rPr>
          <w:rFonts w:cs="Arial"/>
          <w:noProof/>
          <w:sz w:val="24"/>
        </w:rPr>
      </w:pPr>
    </w:p>
    <w:p w14:paraId="1558E341" w14:textId="77777777" w:rsidR="006B5459" w:rsidRPr="003E4A1B" w:rsidRDefault="006B5459" w:rsidP="006B5459">
      <w:pPr>
        <w:tabs>
          <w:tab w:val="right" w:pos="9360"/>
        </w:tabs>
        <w:spacing w:line="276" w:lineRule="auto"/>
        <w:jc w:val="center"/>
        <w:rPr>
          <w:rFonts w:cs="Arial"/>
          <w:noProof/>
          <w:sz w:val="24"/>
        </w:rPr>
      </w:pPr>
    </w:p>
    <w:p w14:paraId="0E1300D2" w14:textId="77777777" w:rsidR="00B75305" w:rsidRPr="003E4A1B" w:rsidRDefault="0025329A" w:rsidP="00AD5AF7">
      <w:pPr>
        <w:pStyle w:val="Heading1"/>
        <w:rPr>
          <w:rFonts w:cs="Arial"/>
        </w:rPr>
      </w:pPr>
      <w:bookmarkStart w:id="132" w:name="_Toc48484653"/>
      <w:r w:rsidRPr="003E4A1B">
        <w:rPr>
          <w:rFonts w:cs="Arial"/>
        </w:rPr>
        <w:t>E</w:t>
      </w:r>
      <w:r w:rsidR="00E15AB4" w:rsidRPr="003E4A1B">
        <w:rPr>
          <w:rFonts w:cs="Arial"/>
        </w:rPr>
        <w:t xml:space="preserve">.  </w:t>
      </w:r>
      <w:r w:rsidR="00B75305" w:rsidRPr="003E4A1B">
        <w:rPr>
          <w:rFonts w:cs="Arial"/>
        </w:rPr>
        <w:t>PHONE</w:t>
      </w:r>
      <w:r w:rsidR="00B40A3C" w:rsidRPr="003E4A1B">
        <w:rPr>
          <w:rFonts w:cs="Arial"/>
        </w:rPr>
        <w:fldChar w:fldCharType="begin"/>
      </w:r>
      <w:r w:rsidR="00B40A3C" w:rsidRPr="003E4A1B">
        <w:rPr>
          <w:rFonts w:cs="Arial"/>
        </w:rPr>
        <w:instrText xml:space="preserve"> XE "PHONE" \b </w:instrText>
      </w:r>
      <w:r w:rsidR="00B40A3C" w:rsidRPr="003E4A1B">
        <w:rPr>
          <w:rFonts w:cs="Arial"/>
        </w:rPr>
        <w:fldChar w:fldCharType="end"/>
      </w:r>
      <w:r w:rsidR="00B75305" w:rsidRPr="003E4A1B">
        <w:rPr>
          <w:rFonts w:cs="Arial"/>
        </w:rPr>
        <w:t xml:space="preserve"> </w:t>
      </w:r>
      <w:r w:rsidR="00E15AB4" w:rsidRPr="003E4A1B">
        <w:rPr>
          <w:rFonts w:cs="Arial"/>
        </w:rPr>
        <w:t>Number</w:t>
      </w:r>
      <w:bookmarkEnd w:id="132"/>
    </w:p>
    <w:p w14:paraId="0A13215A" w14:textId="77777777" w:rsidR="00EC290C" w:rsidRPr="003E4A1B" w:rsidRDefault="00EC290C" w:rsidP="00EC290C">
      <w:pPr>
        <w:rPr>
          <w:rFonts w:cs="Arial"/>
        </w:rPr>
      </w:pPr>
    </w:p>
    <w:p w14:paraId="1AF341DB" w14:textId="77777777" w:rsidR="00EC290C" w:rsidRPr="003E4A1B" w:rsidRDefault="00EC290C" w:rsidP="00EC290C">
      <w:pPr>
        <w:spacing w:line="276" w:lineRule="auto"/>
        <w:ind w:left="360" w:hanging="360"/>
        <w:rPr>
          <w:rFonts w:cs="Arial"/>
          <w:b/>
        </w:rPr>
      </w:pPr>
    </w:p>
    <w:p w14:paraId="01321EF7" w14:textId="77777777" w:rsidR="00107B40" w:rsidRPr="003E4A1B" w:rsidRDefault="00B75305" w:rsidP="00107B40">
      <w:pPr>
        <w:spacing w:line="276" w:lineRule="auto"/>
        <w:jc w:val="both"/>
        <w:rPr>
          <w:rFonts w:cs="Arial"/>
          <w:szCs w:val="22"/>
        </w:rPr>
      </w:pPr>
      <w:r w:rsidRPr="003E4A1B">
        <w:rPr>
          <w:rFonts w:cs="Arial"/>
          <w:szCs w:val="22"/>
        </w:rPr>
        <w:t xml:space="preserve">After spending your hard-earned money and time to create a slick logo and dazzling </w:t>
      </w:r>
      <w:r w:rsidR="006F2220" w:rsidRPr="003E4A1B">
        <w:rPr>
          <w:rFonts w:cs="Arial"/>
          <w:szCs w:val="22"/>
        </w:rPr>
        <w:t>website</w:t>
      </w:r>
      <w:r w:rsidRPr="003E4A1B">
        <w:rPr>
          <w:rFonts w:cs="Arial"/>
          <w:szCs w:val="22"/>
        </w:rPr>
        <w:t xml:space="preserve">, you can still pop the image bubble of your company if your prospective customers are greeted with “Hey Homie, wazzup?” when calling to place an order.  </w:t>
      </w:r>
      <w:r w:rsidR="003428B0" w:rsidRPr="003E4A1B">
        <w:rPr>
          <w:rFonts w:cs="Arial"/>
          <w:szCs w:val="22"/>
        </w:rPr>
        <w:t xml:space="preserve">One </w:t>
      </w:r>
      <w:r w:rsidR="00107B40" w:rsidRPr="003E4A1B">
        <w:rPr>
          <w:rFonts w:cs="Arial"/>
          <w:szCs w:val="22"/>
        </w:rPr>
        <w:t>option</w:t>
      </w:r>
      <w:r w:rsidR="003428B0" w:rsidRPr="003E4A1B">
        <w:rPr>
          <w:rFonts w:cs="Arial"/>
          <w:szCs w:val="22"/>
        </w:rPr>
        <w:t xml:space="preserve"> i</w:t>
      </w:r>
      <w:r w:rsidR="00107B40" w:rsidRPr="003E4A1B">
        <w:rPr>
          <w:rFonts w:cs="Arial"/>
          <w:szCs w:val="22"/>
        </w:rPr>
        <w:t>s to record a message that tells callers they have reached the XYZ company.  (Your</w:t>
      </w:r>
      <w:r w:rsidR="003428B0" w:rsidRPr="003E4A1B">
        <w:rPr>
          <w:rFonts w:cs="Arial"/>
          <w:szCs w:val="22"/>
        </w:rPr>
        <w:t xml:space="preserve"> family and</w:t>
      </w:r>
      <w:r w:rsidR="009B5AA3" w:rsidRPr="003E4A1B">
        <w:rPr>
          <w:rFonts w:cs="Arial"/>
          <w:szCs w:val="22"/>
        </w:rPr>
        <w:t xml:space="preserve"> real friends</w:t>
      </w:r>
      <w:r w:rsidR="00107B40" w:rsidRPr="003E4A1B">
        <w:rPr>
          <w:rFonts w:cs="Arial"/>
          <w:szCs w:val="22"/>
        </w:rPr>
        <w:t xml:space="preserve"> will know about your business and will still leave personal messages.)</w:t>
      </w:r>
      <w:r w:rsidR="004C21B5" w:rsidRPr="003E4A1B">
        <w:rPr>
          <w:rFonts w:cs="Arial"/>
          <w:szCs w:val="22"/>
        </w:rPr>
        <w:t xml:space="preserve"> </w:t>
      </w:r>
      <w:r w:rsidR="00BE42E0" w:rsidRPr="003E4A1B">
        <w:rPr>
          <w:rFonts w:cs="Arial"/>
          <w:szCs w:val="22"/>
        </w:rPr>
        <w:t xml:space="preserve"> </w:t>
      </w:r>
      <w:r w:rsidR="007D3338" w:rsidRPr="003E4A1B">
        <w:rPr>
          <w:rFonts w:cs="Arial"/>
          <w:szCs w:val="22"/>
        </w:rPr>
        <w:t>Alternatively,</w:t>
      </w:r>
      <w:r w:rsidR="00107B40" w:rsidRPr="003E4A1B">
        <w:rPr>
          <w:rFonts w:cs="Arial"/>
          <w:szCs w:val="22"/>
        </w:rPr>
        <w:t xml:space="preserve"> you can install a separate phone number for your business.</w:t>
      </w:r>
    </w:p>
    <w:p w14:paraId="7ADAAA3E" w14:textId="77777777" w:rsidR="00B75305" w:rsidRPr="003E4A1B" w:rsidRDefault="00B75305" w:rsidP="00107B40">
      <w:pPr>
        <w:spacing w:line="276" w:lineRule="auto"/>
        <w:jc w:val="both"/>
        <w:rPr>
          <w:rFonts w:cs="Arial"/>
          <w:szCs w:val="22"/>
        </w:rPr>
      </w:pPr>
    </w:p>
    <w:p w14:paraId="31C1F56D" w14:textId="77777777" w:rsidR="004C21B5" w:rsidRPr="003E4A1B" w:rsidRDefault="001A2694" w:rsidP="00107B40">
      <w:pPr>
        <w:spacing w:line="276" w:lineRule="auto"/>
        <w:jc w:val="both"/>
        <w:rPr>
          <w:rFonts w:cs="Arial"/>
          <w:szCs w:val="22"/>
        </w:rPr>
      </w:pPr>
      <w:r w:rsidRPr="003E4A1B">
        <w:rPr>
          <w:rStyle w:val="Heading3Char"/>
          <w:rFonts w:cs="Arial"/>
        </w:rPr>
        <w:t>1.  VIRTUAL PHONE SYSTEM</w:t>
      </w:r>
      <w:r w:rsidR="004C21B5" w:rsidRPr="003E4A1B">
        <w:rPr>
          <w:rStyle w:val="Heading3Char"/>
          <w:rFonts w:cs="Arial"/>
        </w:rPr>
        <w:t>S</w:t>
      </w:r>
      <w:r w:rsidRPr="003E4A1B">
        <w:rPr>
          <w:rFonts w:cs="Arial"/>
          <w:szCs w:val="22"/>
        </w:rPr>
        <w:t xml:space="preserve">.  </w:t>
      </w:r>
      <w:r w:rsidR="004C21B5" w:rsidRPr="003E4A1B">
        <w:rPr>
          <w:rFonts w:cs="Arial"/>
          <w:szCs w:val="22"/>
        </w:rPr>
        <w:t>A number of companies</w:t>
      </w:r>
      <w:r w:rsidR="00270A82" w:rsidRPr="003E4A1B">
        <w:rPr>
          <w:rFonts w:cs="Arial"/>
          <w:szCs w:val="22"/>
        </w:rPr>
        <w:t xml:space="preserve"> </w:t>
      </w:r>
      <w:r w:rsidRPr="003E4A1B">
        <w:rPr>
          <w:rFonts w:cs="Arial"/>
          <w:szCs w:val="22"/>
        </w:rPr>
        <w:t xml:space="preserve">offer virtual phone numbers for your business that will take messages or forward calls to your phone.  </w:t>
      </w:r>
      <w:r w:rsidR="004C21B5" w:rsidRPr="003E4A1B">
        <w:rPr>
          <w:rFonts w:cs="Arial"/>
          <w:szCs w:val="22"/>
        </w:rPr>
        <w:t xml:space="preserve">You will not know if the caller </w:t>
      </w:r>
      <w:r w:rsidR="003428B0" w:rsidRPr="003E4A1B">
        <w:rPr>
          <w:rFonts w:cs="Arial"/>
          <w:szCs w:val="22"/>
        </w:rPr>
        <w:t>rang</w:t>
      </w:r>
      <w:r w:rsidR="004C21B5" w:rsidRPr="003E4A1B">
        <w:rPr>
          <w:rFonts w:cs="Arial"/>
          <w:szCs w:val="22"/>
        </w:rPr>
        <w:t xml:space="preserve"> your virtual business phone number or </w:t>
      </w:r>
      <w:r w:rsidR="003428B0" w:rsidRPr="003E4A1B">
        <w:rPr>
          <w:rFonts w:cs="Arial"/>
          <w:szCs w:val="22"/>
        </w:rPr>
        <w:t xml:space="preserve">if </w:t>
      </w:r>
      <w:r w:rsidR="004C21B5" w:rsidRPr="003E4A1B">
        <w:rPr>
          <w:rFonts w:cs="Arial"/>
          <w:szCs w:val="22"/>
        </w:rPr>
        <w:t>t</w:t>
      </w:r>
      <w:r w:rsidR="00B36B8D" w:rsidRPr="003E4A1B">
        <w:rPr>
          <w:rFonts w:cs="Arial"/>
          <w:szCs w:val="22"/>
        </w:rPr>
        <w:t xml:space="preserve">hey called your direct number. </w:t>
      </w:r>
      <w:r w:rsidR="004C21B5" w:rsidRPr="003E4A1B">
        <w:rPr>
          <w:rFonts w:cs="Arial"/>
          <w:szCs w:val="22"/>
        </w:rPr>
        <w:t>That</w:t>
      </w:r>
      <w:r w:rsidR="00B36B8D" w:rsidRPr="003E4A1B">
        <w:rPr>
          <w:rFonts w:cs="Arial"/>
          <w:szCs w:val="22"/>
        </w:rPr>
        <w:t xml:space="preserve"> is, you still </w:t>
      </w:r>
      <w:r w:rsidR="007D3338" w:rsidRPr="003E4A1B">
        <w:rPr>
          <w:rFonts w:cs="Arial"/>
          <w:szCs w:val="22"/>
        </w:rPr>
        <w:t>will not</w:t>
      </w:r>
      <w:r w:rsidR="00B36B8D" w:rsidRPr="003E4A1B">
        <w:rPr>
          <w:rFonts w:cs="Arial"/>
          <w:szCs w:val="22"/>
        </w:rPr>
        <w:t xml:space="preserve"> know if </w:t>
      </w:r>
      <w:r w:rsidR="007D3338" w:rsidRPr="003E4A1B">
        <w:rPr>
          <w:rFonts w:cs="Arial"/>
          <w:szCs w:val="22"/>
        </w:rPr>
        <w:t>it is</w:t>
      </w:r>
      <w:r w:rsidR="004C21B5" w:rsidRPr="003E4A1B">
        <w:rPr>
          <w:rFonts w:cs="Arial"/>
          <w:szCs w:val="22"/>
        </w:rPr>
        <w:t xml:space="preserve"> a business or personal call.  However, with caller ID, you sho</w:t>
      </w:r>
      <w:r w:rsidR="00B36B8D" w:rsidRPr="003E4A1B">
        <w:rPr>
          <w:rFonts w:cs="Arial"/>
          <w:szCs w:val="22"/>
        </w:rPr>
        <w:t xml:space="preserve">uld have a </w:t>
      </w:r>
      <w:r w:rsidR="007D3338" w:rsidRPr="003E4A1B">
        <w:rPr>
          <w:rFonts w:cs="Arial"/>
          <w:szCs w:val="22"/>
        </w:rPr>
        <w:t>good</w:t>
      </w:r>
      <w:r w:rsidR="00B36B8D" w:rsidRPr="003E4A1B">
        <w:rPr>
          <w:rFonts w:cs="Arial"/>
          <w:szCs w:val="22"/>
        </w:rPr>
        <w:t xml:space="preserve"> idea. </w:t>
      </w:r>
      <w:r w:rsidR="004C21B5" w:rsidRPr="003E4A1B">
        <w:rPr>
          <w:rFonts w:cs="Arial"/>
          <w:szCs w:val="22"/>
        </w:rPr>
        <w:t>You can also move all your friends to a group in your contacts to receive your personal greeting, and all ot</w:t>
      </w:r>
      <w:r w:rsidR="00B36B8D" w:rsidRPr="003E4A1B">
        <w:rPr>
          <w:rFonts w:cs="Arial"/>
          <w:szCs w:val="22"/>
        </w:rPr>
        <w:t xml:space="preserve">hers the business greeting.  </w:t>
      </w:r>
    </w:p>
    <w:p w14:paraId="78F12100" w14:textId="77777777" w:rsidR="004C21B5" w:rsidRPr="003E4A1B" w:rsidRDefault="004C21B5" w:rsidP="00107B40">
      <w:pPr>
        <w:spacing w:line="276" w:lineRule="auto"/>
        <w:jc w:val="both"/>
        <w:rPr>
          <w:rFonts w:cs="Arial"/>
          <w:sz w:val="8"/>
          <w:szCs w:val="8"/>
        </w:rPr>
      </w:pPr>
    </w:p>
    <w:p w14:paraId="558BE500" w14:textId="77777777" w:rsidR="000D0A61" w:rsidRPr="003E4A1B" w:rsidRDefault="00A56DB2" w:rsidP="00107B40">
      <w:pPr>
        <w:spacing w:line="276" w:lineRule="auto"/>
        <w:jc w:val="both"/>
        <w:rPr>
          <w:rFonts w:cs="Arial"/>
          <w:szCs w:val="22"/>
        </w:rPr>
      </w:pPr>
      <w:r w:rsidRPr="003E4A1B">
        <w:rPr>
          <w:rFonts w:cs="Arial"/>
          <w:szCs w:val="22"/>
        </w:rPr>
        <w:t>For laid-</w:t>
      </w:r>
      <w:r w:rsidR="004C21B5" w:rsidRPr="003E4A1B">
        <w:rPr>
          <w:rFonts w:cs="Arial"/>
          <w:szCs w:val="22"/>
        </w:rPr>
        <w:t xml:space="preserve">back businesses, some entrepreneurs just answer their mobile phone with their name, regardless of the caller; and a </w:t>
      </w:r>
      <w:r w:rsidR="00897A41" w:rsidRPr="003E4A1B">
        <w:rPr>
          <w:rFonts w:cs="Arial"/>
          <w:szCs w:val="22"/>
        </w:rPr>
        <w:t>generic recording</w:t>
      </w:r>
      <w:r w:rsidR="004C21B5" w:rsidRPr="003E4A1B">
        <w:rPr>
          <w:rFonts w:cs="Arial"/>
          <w:szCs w:val="22"/>
        </w:rPr>
        <w:t>: “You’ve reached the phone of (name), please leave a message.”</w:t>
      </w:r>
    </w:p>
    <w:p w14:paraId="72DD0F55" w14:textId="77777777" w:rsidR="000D0A61" w:rsidRPr="003E4A1B" w:rsidRDefault="000D0A61" w:rsidP="00107B40">
      <w:pPr>
        <w:spacing w:line="276" w:lineRule="auto"/>
        <w:jc w:val="both"/>
        <w:rPr>
          <w:rFonts w:cs="Arial"/>
          <w:sz w:val="16"/>
          <w:szCs w:val="16"/>
        </w:rPr>
      </w:pPr>
    </w:p>
    <w:p w14:paraId="25A22405" w14:textId="77777777" w:rsidR="00B75305" w:rsidRPr="003E4A1B" w:rsidRDefault="000D0A61" w:rsidP="00107B40">
      <w:pPr>
        <w:spacing w:line="276" w:lineRule="auto"/>
        <w:jc w:val="both"/>
        <w:rPr>
          <w:rFonts w:cs="Arial"/>
          <w:szCs w:val="22"/>
        </w:rPr>
      </w:pPr>
      <w:r w:rsidRPr="003E4A1B">
        <w:rPr>
          <w:rFonts w:cs="Arial"/>
          <w:b/>
          <w:szCs w:val="22"/>
        </w:rPr>
        <w:t>Ring Central</w:t>
      </w:r>
      <w:r w:rsidRPr="003E4A1B">
        <w:rPr>
          <w:rFonts w:cs="Arial"/>
          <w:szCs w:val="22"/>
        </w:rPr>
        <w:t xml:space="preserve">. </w:t>
      </w:r>
      <w:hyperlink r:id="rId307" w:history="1">
        <w:r w:rsidRPr="003E4A1B">
          <w:rPr>
            <w:rStyle w:val="Hyperlink"/>
            <w:rFonts w:cs="Arial"/>
            <w:szCs w:val="22"/>
          </w:rPr>
          <w:t>www.RingCentral.com</w:t>
        </w:r>
      </w:hyperlink>
      <w:r w:rsidRPr="003E4A1B">
        <w:rPr>
          <w:rFonts w:cs="Arial"/>
          <w:szCs w:val="22"/>
        </w:rPr>
        <w:t xml:space="preserve">.  </w:t>
      </w:r>
      <w:r w:rsidR="001A2694" w:rsidRPr="003E4A1B">
        <w:rPr>
          <w:rFonts w:cs="Arial"/>
          <w:color w:val="000000" w:themeColor="text1"/>
          <w:szCs w:val="22"/>
        </w:rPr>
        <w:t>$25 per month</w:t>
      </w:r>
      <w:r w:rsidR="00AC731B" w:rsidRPr="003E4A1B">
        <w:rPr>
          <w:rFonts w:cs="Arial"/>
          <w:color w:val="000000" w:themeColor="text1"/>
          <w:szCs w:val="22"/>
        </w:rPr>
        <w:t xml:space="preserve"> </w:t>
      </w:r>
      <w:r w:rsidR="00326C30" w:rsidRPr="003E4A1B">
        <w:rPr>
          <w:rFonts w:cs="Arial"/>
          <w:szCs w:val="22"/>
        </w:rPr>
        <w:t xml:space="preserve">(as </w:t>
      </w:r>
      <w:r w:rsidR="00326C30" w:rsidRPr="003E4A1B">
        <w:rPr>
          <w:rFonts w:cs="Arial"/>
          <w:color w:val="000000" w:themeColor="text1"/>
          <w:szCs w:val="22"/>
        </w:rPr>
        <w:t xml:space="preserve">of 2019) </w:t>
      </w:r>
      <w:r w:rsidR="00AC731B" w:rsidRPr="003E4A1B">
        <w:rPr>
          <w:rFonts w:cs="Arial"/>
          <w:szCs w:val="22"/>
        </w:rPr>
        <w:t>for an office system with multiple users</w:t>
      </w:r>
      <w:r w:rsidR="00AB7E53" w:rsidRPr="003E4A1B">
        <w:rPr>
          <w:rFonts w:cs="Arial"/>
          <w:szCs w:val="22"/>
        </w:rPr>
        <w:t>. With</w:t>
      </w:r>
      <w:r w:rsidRPr="003E4A1B">
        <w:rPr>
          <w:rFonts w:cs="Arial"/>
          <w:szCs w:val="22"/>
        </w:rPr>
        <w:t xml:space="preserve"> the full service package, </w:t>
      </w:r>
      <w:r w:rsidR="001A2694" w:rsidRPr="003E4A1B">
        <w:rPr>
          <w:rFonts w:cs="Arial"/>
          <w:szCs w:val="22"/>
        </w:rPr>
        <w:t xml:space="preserve">calls can be answered with something </w:t>
      </w:r>
      <w:r w:rsidR="007D3338" w:rsidRPr="003E4A1B">
        <w:rPr>
          <w:rFonts w:cs="Arial"/>
          <w:szCs w:val="22"/>
        </w:rPr>
        <w:t>like</w:t>
      </w:r>
      <w:r w:rsidR="001A2694" w:rsidRPr="003E4A1B">
        <w:rPr>
          <w:rFonts w:cs="Arial"/>
          <w:szCs w:val="22"/>
        </w:rPr>
        <w:t xml:space="preserve"> “You’ve reached the offices of [Ourco</w:t>
      </w:r>
      <w:r w:rsidR="00B533A0" w:rsidRPr="003E4A1B">
        <w:rPr>
          <w:rFonts w:cs="Arial"/>
          <w:szCs w:val="22"/>
        </w:rPr>
        <w:t>]</w:t>
      </w:r>
      <w:r w:rsidR="001A2694" w:rsidRPr="003E4A1B">
        <w:rPr>
          <w:rFonts w:cs="Arial"/>
          <w:szCs w:val="22"/>
        </w:rPr>
        <w:t>, your source for [our</w:t>
      </w:r>
      <w:r w:rsidR="00107B40" w:rsidRPr="003E4A1B">
        <w:rPr>
          <w:rFonts w:cs="Arial"/>
          <w:szCs w:val="22"/>
        </w:rPr>
        <w:t xml:space="preserve"> </w:t>
      </w:r>
      <w:r w:rsidR="001A2694" w:rsidRPr="003E4A1B">
        <w:rPr>
          <w:rFonts w:cs="Arial"/>
          <w:szCs w:val="22"/>
        </w:rPr>
        <w:t>products].  For sales, press 1; for customer service press 2; to leave a message, press 3.”</w:t>
      </w:r>
      <w:r w:rsidR="00B75305" w:rsidRPr="003E4A1B">
        <w:rPr>
          <w:rFonts w:cs="Arial"/>
          <w:szCs w:val="22"/>
        </w:rPr>
        <w:t xml:space="preserve"> </w:t>
      </w:r>
      <w:r w:rsidR="001A2694" w:rsidRPr="003E4A1B">
        <w:rPr>
          <w:rFonts w:cs="Arial"/>
          <w:szCs w:val="22"/>
        </w:rPr>
        <w:t xml:space="preserve"> </w:t>
      </w:r>
      <w:r w:rsidR="007D3338">
        <w:rPr>
          <w:rFonts w:cs="Arial"/>
          <w:szCs w:val="22"/>
        </w:rPr>
        <w:t xml:space="preserve">Ring Central will </w:t>
      </w:r>
      <w:r w:rsidR="007D3338" w:rsidRPr="003E4A1B">
        <w:rPr>
          <w:rFonts w:cs="Arial"/>
          <w:szCs w:val="22"/>
        </w:rPr>
        <w:t>forward</w:t>
      </w:r>
      <w:r w:rsidR="007D3338">
        <w:rPr>
          <w:rFonts w:cs="Arial"/>
          <w:szCs w:val="22"/>
        </w:rPr>
        <w:t xml:space="preserve"> the call</w:t>
      </w:r>
      <w:r w:rsidR="007D3338" w:rsidRPr="003E4A1B">
        <w:rPr>
          <w:rFonts w:cs="Arial"/>
          <w:szCs w:val="22"/>
        </w:rPr>
        <w:t xml:space="preserve"> to the cell phone of the member of the management team. </w:t>
      </w:r>
      <w:r w:rsidR="001A2694" w:rsidRPr="003E4A1B">
        <w:rPr>
          <w:rFonts w:cs="Arial"/>
          <w:szCs w:val="22"/>
        </w:rPr>
        <w:t xml:space="preserve">You can of course keep the same </w:t>
      </w:r>
      <w:r w:rsidRPr="003E4A1B">
        <w:rPr>
          <w:rFonts w:cs="Arial"/>
          <w:i/>
          <w:szCs w:val="22"/>
        </w:rPr>
        <w:t>roaming</w:t>
      </w:r>
      <w:r w:rsidRPr="003E4A1B">
        <w:rPr>
          <w:rFonts w:cs="Arial"/>
          <w:szCs w:val="22"/>
        </w:rPr>
        <w:t xml:space="preserve"> </w:t>
      </w:r>
      <w:r w:rsidR="001A2694" w:rsidRPr="003E4A1B">
        <w:rPr>
          <w:rFonts w:cs="Arial"/>
          <w:szCs w:val="22"/>
        </w:rPr>
        <w:t>system when you set up a permanent office, but continue to use th</w:t>
      </w:r>
      <w:r w:rsidR="00107B40" w:rsidRPr="003E4A1B">
        <w:rPr>
          <w:rFonts w:cs="Arial"/>
          <w:szCs w:val="22"/>
        </w:rPr>
        <w:t>is</w:t>
      </w:r>
      <w:r w:rsidR="001A2694" w:rsidRPr="003E4A1B">
        <w:rPr>
          <w:rFonts w:cs="Arial"/>
          <w:szCs w:val="22"/>
        </w:rPr>
        <w:t xml:space="preserve"> </w:t>
      </w:r>
      <w:r w:rsidR="00107B40" w:rsidRPr="003E4A1B">
        <w:rPr>
          <w:rFonts w:cs="Arial"/>
          <w:szCs w:val="22"/>
        </w:rPr>
        <w:t xml:space="preserve">cloud-based </w:t>
      </w:r>
      <w:r w:rsidR="001A2694" w:rsidRPr="003E4A1B">
        <w:rPr>
          <w:rFonts w:cs="Arial"/>
          <w:szCs w:val="22"/>
        </w:rPr>
        <w:t>phone system rather than an expensive network in the office.</w:t>
      </w:r>
    </w:p>
    <w:p w14:paraId="584C9C45" w14:textId="77777777" w:rsidR="00A47ADD" w:rsidRPr="003E4A1B" w:rsidRDefault="00A47ADD" w:rsidP="00107B40">
      <w:pPr>
        <w:spacing w:line="276" w:lineRule="auto"/>
        <w:jc w:val="both"/>
        <w:rPr>
          <w:rFonts w:cs="Arial"/>
          <w:sz w:val="12"/>
          <w:szCs w:val="22"/>
        </w:rPr>
      </w:pPr>
    </w:p>
    <w:p w14:paraId="0E13F5B6" w14:textId="77777777" w:rsidR="00A47ADD" w:rsidRPr="003E4A1B" w:rsidRDefault="00A47ADD" w:rsidP="00107B40">
      <w:pPr>
        <w:spacing w:line="276" w:lineRule="auto"/>
        <w:jc w:val="both"/>
        <w:rPr>
          <w:rFonts w:cs="Arial"/>
          <w:szCs w:val="22"/>
        </w:rPr>
      </w:pPr>
      <w:r w:rsidRPr="003E4A1B">
        <w:rPr>
          <w:rFonts w:cs="Arial"/>
          <w:b/>
          <w:szCs w:val="22"/>
        </w:rPr>
        <w:t>Google Voice</w:t>
      </w:r>
      <w:r w:rsidR="00FD3752" w:rsidRPr="003E4A1B">
        <w:rPr>
          <w:rFonts w:cs="Arial"/>
          <w:b/>
          <w:szCs w:val="22"/>
        </w:rPr>
        <w:t>.</w:t>
      </w:r>
      <w:r w:rsidRPr="003E4A1B">
        <w:rPr>
          <w:rFonts w:cs="Arial"/>
          <w:szCs w:val="22"/>
        </w:rPr>
        <w:t xml:space="preserve">  </w:t>
      </w:r>
      <w:hyperlink r:id="rId308" w:history="1">
        <w:r w:rsidR="007D3338" w:rsidRPr="003E4A1B">
          <w:rPr>
            <w:rStyle w:val="Hyperlink"/>
            <w:rFonts w:cs="Arial"/>
            <w:szCs w:val="22"/>
          </w:rPr>
          <w:t>www.Google.com/voice</w:t>
        </w:r>
      </w:hyperlink>
      <w:r w:rsidR="007D3338" w:rsidRPr="003E4A1B">
        <w:rPr>
          <w:rFonts w:cs="Arial"/>
          <w:szCs w:val="22"/>
        </w:rPr>
        <w:t xml:space="preserve"> offers a free “one-number” serv</w:t>
      </w:r>
      <w:r w:rsidR="007D3338">
        <w:rPr>
          <w:rFonts w:cs="Arial"/>
          <w:szCs w:val="22"/>
        </w:rPr>
        <w:t>ice</w:t>
      </w:r>
      <w:r w:rsidR="007D3338" w:rsidRPr="003E4A1B">
        <w:rPr>
          <w:rFonts w:cs="Arial"/>
          <w:szCs w:val="22"/>
        </w:rPr>
        <w:t>.  Anyone calling th</w:t>
      </w:r>
      <w:r w:rsidR="007D3338">
        <w:rPr>
          <w:rFonts w:cs="Arial"/>
          <w:szCs w:val="22"/>
        </w:rPr>
        <w:t>e</w:t>
      </w:r>
      <w:r w:rsidR="007D3338" w:rsidRPr="003E4A1B">
        <w:rPr>
          <w:rFonts w:cs="Arial"/>
          <w:szCs w:val="22"/>
        </w:rPr>
        <w:t xml:space="preserve"> number will be forwarded to the phone you specify: a mobile phone, </w:t>
      </w:r>
      <w:r w:rsidR="007D3338">
        <w:rPr>
          <w:rFonts w:cs="Arial"/>
          <w:szCs w:val="22"/>
        </w:rPr>
        <w:t xml:space="preserve">your </w:t>
      </w:r>
      <w:r w:rsidR="007D3338" w:rsidRPr="003E4A1B">
        <w:rPr>
          <w:rFonts w:cs="Arial"/>
          <w:szCs w:val="22"/>
        </w:rPr>
        <w:t>home phone</w:t>
      </w:r>
      <w:r w:rsidR="007D3338">
        <w:rPr>
          <w:rFonts w:cs="Arial"/>
          <w:szCs w:val="22"/>
        </w:rPr>
        <w:t>, o</w:t>
      </w:r>
      <w:r w:rsidR="007D3338" w:rsidRPr="003E4A1B">
        <w:rPr>
          <w:rFonts w:cs="Arial"/>
          <w:szCs w:val="22"/>
        </w:rPr>
        <w:t xml:space="preserve">r all three.  </w:t>
      </w:r>
      <w:r w:rsidR="000D0A61" w:rsidRPr="003E4A1B">
        <w:rPr>
          <w:rFonts w:cs="Arial"/>
          <w:szCs w:val="22"/>
        </w:rPr>
        <w:t xml:space="preserve">You can also search the Google number database for a number that spells your business name.  </w:t>
      </w:r>
      <w:r w:rsidRPr="003E4A1B">
        <w:rPr>
          <w:rFonts w:cs="Arial"/>
          <w:szCs w:val="22"/>
        </w:rPr>
        <w:t xml:space="preserve">The number will follow you wherever you are.  If you cannot take the call, you will receive a voice message (or if you prefer, a text transcription of the message). </w:t>
      </w:r>
      <w:r w:rsidR="00B76F41" w:rsidRPr="003E4A1B">
        <w:rPr>
          <w:rFonts w:cs="Arial"/>
          <w:szCs w:val="22"/>
        </w:rPr>
        <w:t xml:space="preserve"> </w:t>
      </w:r>
      <w:r w:rsidRPr="003E4A1B">
        <w:rPr>
          <w:rFonts w:cs="Arial"/>
          <w:szCs w:val="22"/>
        </w:rPr>
        <w:t xml:space="preserve">The Google service is </w:t>
      </w:r>
      <w:r w:rsidRPr="003E4A1B">
        <w:rPr>
          <w:rFonts w:cs="Arial"/>
          <w:color w:val="000000" w:themeColor="text1"/>
          <w:szCs w:val="22"/>
        </w:rPr>
        <w:t>free.</w:t>
      </w:r>
    </w:p>
    <w:p w14:paraId="2EC5F726" w14:textId="77777777" w:rsidR="00A47ADD" w:rsidRPr="003E4A1B" w:rsidRDefault="00A47ADD" w:rsidP="00107B40">
      <w:pPr>
        <w:spacing w:line="276" w:lineRule="auto"/>
        <w:jc w:val="both"/>
        <w:rPr>
          <w:rFonts w:cs="Arial"/>
          <w:sz w:val="16"/>
          <w:szCs w:val="16"/>
        </w:rPr>
      </w:pPr>
    </w:p>
    <w:p w14:paraId="7BA730D6" w14:textId="77777777" w:rsidR="001A2694" w:rsidRPr="003E4A1B" w:rsidRDefault="000D0A61" w:rsidP="00107B40">
      <w:pPr>
        <w:spacing w:line="276" w:lineRule="auto"/>
        <w:jc w:val="both"/>
        <w:rPr>
          <w:rFonts w:cs="Arial"/>
          <w:szCs w:val="22"/>
        </w:rPr>
      </w:pPr>
      <w:r w:rsidRPr="003E4A1B">
        <w:rPr>
          <w:rFonts w:cs="Arial"/>
          <w:b/>
          <w:szCs w:val="22"/>
        </w:rPr>
        <w:t>Nextiva.</w:t>
      </w:r>
      <w:r w:rsidRPr="003E4A1B">
        <w:rPr>
          <w:rFonts w:cs="Arial"/>
          <w:szCs w:val="22"/>
        </w:rPr>
        <w:t xml:space="preserve">  </w:t>
      </w:r>
      <w:hyperlink r:id="rId309" w:history="1">
        <w:r w:rsidR="00E06253" w:rsidRPr="003E4A1B">
          <w:rPr>
            <w:rStyle w:val="Hyperlink"/>
            <w:rFonts w:cs="Arial"/>
            <w:szCs w:val="22"/>
          </w:rPr>
          <w:t>www.Nextiva.com</w:t>
        </w:r>
      </w:hyperlink>
      <w:r w:rsidR="004C21B5" w:rsidRPr="003E4A1B">
        <w:rPr>
          <w:rFonts w:cs="Arial"/>
          <w:szCs w:val="22"/>
        </w:rPr>
        <w:t xml:space="preserve"> </w:t>
      </w:r>
      <w:r w:rsidR="001A2694" w:rsidRPr="003E4A1B">
        <w:rPr>
          <w:rFonts w:cs="Arial"/>
          <w:szCs w:val="22"/>
        </w:rPr>
        <w:t xml:space="preserve"> with rates</w:t>
      </w:r>
      <w:r w:rsidR="00FD3752" w:rsidRPr="003E4A1B">
        <w:rPr>
          <w:rFonts w:cs="Arial"/>
          <w:szCs w:val="22"/>
        </w:rPr>
        <w:t xml:space="preserve"> starting at </w:t>
      </w:r>
      <w:r w:rsidR="001A2694" w:rsidRPr="003E4A1B">
        <w:rPr>
          <w:rFonts w:cs="Arial"/>
          <w:color w:val="000000" w:themeColor="text1"/>
          <w:szCs w:val="22"/>
        </w:rPr>
        <w:t>$20 a month</w:t>
      </w:r>
      <w:r w:rsidR="00326C30" w:rsidRPr="003E4A1B">
        <w:rPr>
          <w:rFonts w:cs="Arial"/>
          <w:color w:val="000000" w:themeColor="text1"/>
          <w:szCs w:val="22"/>
        </w:rPr>
        <w:t xml:space="preserve"> (2019)</w:t>
      </w:r>
      <w:r w:rsidR="001A2694" w:rsidRPr="003E4A1B">
        <w:rPr>
          <w:rFonts w:cs="Arial"/>
          <w:color w:val="000000" w:themeColor="text1"/>
          <w:szCs w:val="22"/>
        </w:rPr>
        <w:t>.</w:t>
      </w:r>
      <w:r w:rsidR="001A2694" w:rsidRPr="003E4A1B">
        <w:rPr>
          <w:rFonts w:cs="Arial"/>
          <w:szCs w:val="22"/>
        </w:rPr>
        <w:t xml:space="preserve">  The web host iPage </w:t>
      </w:r>
      <w:r w:rsidR="00FD3752" w:rsidRPr="003E4A1B">
        <w:rPr>
          <w:rFonts w:cs="Arial"/>
          <w:szCs w:val="22"/>
        </w:rPr>
        <w:t xml:space="preserve">offers free Nextiva service with </w:t>
      </w:r>
      <w:r w:rsidR="001A2694" w:rsidRPr="003E4A1B">
        <w:rPr>
          <w:rFonts w:cs="Arial"/>
          <w:szCs w:val="22"/>
        </w:rPr>
        <w:t>up to 100 minutes per month.</w:t>
      </w:r>
    </w:p>
    <w:p w14:paraId="58097F3F" w14:textId="77777777" w:rsidR="008C5D2C" w:rsidRPr="003E4A1B" w:rsidRDefault="008C5D2C" w:rsidP="00107B40">
      <w:pPr>
        <w:spacing w:line="276" w:lineRule="auto"/>
        <w:rPr>
          <w:rFonts w:cs="Arial"/>
          <w:sz w:val="12"/>
          <w:szCs w:val="22"/>
        </w:rPr>
      </w:pPr>
    </w:p>
    <w:p w14:paraId="7F637750" w14:textId="77777777" w:rsidR="008C5D2C" w:rsidRPr="003E4A1B" w:rsidRDefault="008C5D2C" w:rsidP="00107B40">
      <w:pPr>
        <w:spacing w:line="276" w:lineRule="auto"/>
        <w:rPr>
          <w:rFonts w:cs="Arial"/>
          <w:szCs w:val="22"/>
        </w:rPr>
      </w:pPr>
      <w:r w:rsidRPr="003E4A1B">
        <w:rPr>
          <w:rFonts w:cs="Arial"/>
          <w:szCs w:val="22"/>
        </w:rPr>
        <w:t xml:space="preserve">Virtual phone number </w:t>
      </w:r>
      <w:r w:rsidR="007D3338" w:rsidRPr="003E4A1B">
        <w:rPr>
          <w:rFonts w:cs="Arial"/>
          <w:szCs w:val="22"/>
        </w:rPr>
        <w:t>acquired _</w:t>
      </w:r>
      <w:r w:rsidRPr="003E4A1B">
        <w:rPr>
          <w:rFonts w:cs="Arial"/>
          <w:szCs w:val="22"/>
        </w:rPr>
        <w:t>___________________________</w:t>
      </w:r>
    </w:p>
    <w:p w14:paraId="25E539B1" w14:textId="77777777" w:rsidR="008C5D2C" w:rsidRPr="003E4A1B" w:rsidRDefault="008C5D2C" w:rsidP="00107B40">
      <w:pPr>
        <w:spacing w:line="276" w:lineRule="auto"/>
        <w:rPr>
          <w:rStyle w:val="Heading3Char"/>
          <w:rFonts w:cs="Arial"/>
          <w:sz w:val="32"/>
        </w:rPr>
      </w:pPr>
    </w:p>
    <w:p w14:paraId="65E2F811" w14:textId="77777777" w:rsidR="00270A82" w:rsidRPr="003E4A1B" w:rsidRDefault="008C5D2C" w:rsidP="00107B40">
      <w:pPr>
        <w:spacing w:line="276" w:lineRule="auto"/>
        <w:rPr>
          <w:rFonts w:cs="Arial"/>
          <w:szCs w:val="22"/>
        </w:rPr>
      </w:pPr>
      <w:r w:rsidRPr="003E4A1B">
        <w:rPr>
          <w:rStyle w:val="Heading3Char"/>
          <w:rFonts w:cs="Arial"/>
        </w:rPr>
        <w:t>2</w:t>
      </w:r>
      <w:r w:rsidR="00270A82" w:rsidRPr="003E4A1B">
        <w:rPr>
          <w:rStyle w:val="Heading3Char"/>
          <w:rFonts w:cs="Arial"/>
        </w:rPr>
        <w:t>.  FAX SERVICE</w:t>
      </w:r>
      <w:r w:rsidR="005B4D86" w:rsidRPr="003E4A1B">
        <w:rPr>
          <w:rFonts w:cs="Arial"/>
          <w:szCs w:val="22"/>
        </w:rPr>
        <w:fldChar w:fldCharType="begin"/>
      </w:r>
      <w:r w:rsidR="005B4D86" w:rsidRPr="003E4A1B">
        <w:rPr>
          <w:rFonts w:cs="Arial"/>
        </w:rPr>
        <w:instrText xml:space="preserve"> XE "</w:instrText>
      </w:r>
      <w:r w:rsidR="005B4D86" w:rsidRPr="003E4A1B">
        <w:rPr>
          <w:rFonts w:cs="Arial"/>
          <w:szCs w:val="22"/>
        </w:rPr>
        <w:instrText>FAX SERVICE</w:instrText>
      </w:r>
      <w:r w:rsidR="005B4D86" w:rsidRPr="003E4A1B">
        <w:rPr>
          <w:rFonts w:cs="Arial"/>
        </w:rPr>
        <w:instrText xml:space="preserve">" </w:instrText>
      </w:r>
      <w:r w:rsidR="005B4D86" w:rsidRPr="003E4A1B">
        <w:rPr>
          <w:rFonts w:cs="Arial"/>
          <w:szCs w:val="22"/>
        </w:rPr>
        <w:fldChar w:fldCharType="end"/>
      </w:r>
      <w:r w:rsidR="00270A82" w:rsidRPr="003E4A1B">
        <w:rPr>
          <w:rFonts w:cs="Arial"/>
          <w:szCs w:val="22"/>
        </w:rPr>
        <w:t xml:space="preserve">.  </w:t>
      </w:r>
      <w:hyperlink r:id="rId310" w:history="1">
        <w:r w:rsidR="00270A82" w:rsidRPr="003E4A1B">
          <w:rPr>
            <w:rStyle w:val="Hyperlink"/>
            <w:rFonts w:cs="Arial"/>
            <w:szCs w:val="22"/>
          </w:rPr>
          <w:t>www.RingCentral.com</w:t>
        </w:r>
      </w:hyperlink>
      <w:r w:rsidR="00270A82" w:rsidRPr="003E4A1B">
        <w:rPr>
          <w:rFonts w:cs="Arial"/>
          <w:szCs w:val="22"/>
        </w:rPr>
        <w:t xml:space="preserve">  also provides incoming fax-to-email service with a toll-free number for $6.95 per month. You can also use it for outgoing faxes.  </w:t>
      </w:r>
    </w:p>
    <w:p w14:paraId="4F5389EE" w14:textId="77777777" w:rsidR="00270A82" w:rsidRPr="003E4A1B" w:rsidRDefault="00270A82" w:rsidP="00107B40">
      <w:pPr>
        <w:spacing w:line="276" w:lineRule="auto"/>
        <w:rPr>
          <w:rFonts w:cs="Arial"/>
          <w:sz w:val="12"/>
          <w:szCs w:val="22"/>
        </w:rPr>
      </w:pPr>
    </w:p>
    <w:p w14:paraId="52DF3C90" w14:textId="77777777" w:rsidR="00270A82" w:rsidRPr="003E4A1B" w:rsidRDefault="00270A82" w:rsidP="00107B40">
      <w:pPr>
        <w:spacing w:line="276" w:lineRule="auto"/>
        <w:rPr>
          <w:rFonts w:cs="Arial"/>
          <w:szCs w:val="22"/>
        </w:rPr>
      </w:pPr>
      <w:r w:rsidRPr="003E4A1B">
        <w:rPr>
          <w:rFonts w:cs="Arial"/>
          <w:szCs w:val="22"/>
        </w:rPr>
        <w:t xml:space="preserve">For companies that rarely send faxes, </w:t>
      </w:r>
      <w:hyperlink r:id="rId311" w:history="1">
        <w:r w:rsidRPr="003E4A1B">
          <w:rPr>
            <w:rStyle w:val="Hyperlink"/>
            <w:rFonts w:cs="Arial"/>
            <w:szCs w:val="22"/>
          </w:rPr>
          <w:t>http://faxzero.com/</w:t>
        </w:r>
      </w:hyperlink>
      <w:r w:rsidRPr="003E4A1B">
        <w:rPr>
          <w:rFonts w:cs="Arial"/>
          <w:szCs w:val="22"/>
        </w:rPr>
        <w:t xml:space="preserve">  </w:t>
      </w:r>
      <w:r w:rsidR="007D3338" w:rsidRPr="003E4A1B">
        <w:rPr>
          <w:rFonts w:cs="Arial"/>
          <w:szCs w:val="22"/>
        </w:rPr>
        <w:t>offers</w:t>
      </w:r>
      <w:r w:rsidRPr="003E4A1B">
        <w:rPr>
          <w:rFonts w:cs="Arial"/>
          <w:szCs w:val="22"/>
        </w:rPr>
        <w:t xml:space="preserve"> a $1.99 per fax option.</w:t>
      </w:r>
    </w:p>
    <w:p w14:paraId="592336A1" w14:textId="77777777" w:rsidR="008C5D2C" w:rsidRPr="003E4A1B" w:rsidRDefault="008C5D2C" w:rsidP="00547605">
      <w:pPr>
        <w:rPr>
          <w:rFonts w:cs="Arial"/>
          <w:noProof/>
        </w:rPr>
      </w:pPr>
    </w:p>
    <w:p w14:paraId="36F3A1EB" w14:textId="1C30E40E" w:rsidR="009B6937" w:rsidRPr="003E4A1B" w:rsidRDefault="008C5D2C" w:rsidP="00547605">
      <w:pPr>
        <w:rPr>
          <w:rFonts w:cs="Arial"/>
          <w:noProof/>
        </w:rPr>
      </w:pPr>
      <w:r w:rsidRPr="003E4A1B">
        <w:rPr>
          <w:rFonts w:cs="Arial"/>
          <w:noProof/>
        </w:rPr>
        <w:t>Fax Number  _________________________________</w:t>
      </w:r>
      <w:r w:rsidR="009B6937" w:rsidRPr="003E4A1B">
        <w:rPr>
          <w:rFonts w:cs="Arial"/>
          <w:noProof/>
        </w:rPr>
        <w:br w:type="page"/>
      </w:r>
      <w:r w:rsidR="00250938" w:rsidRPr="003E4A1B">
        <w:rPr>
          <w:rFonts w:cs="Arial"/>
          <w:i/>
          <w:noProof/>
          <w:sz w:val="24"/>
        </w:rPr>
        <w:t xml:space="preserve">Brand </w:t>
      </w:r>
      <w:r w:rsidR="00ED28E5" w:rsidRPr="003E4A1B">
        <w:rPr>
          <w:rFonts w:cs="Arial"/>
          <w:i/>
          <w:noProof/>
          <w:sz w:val="24"/>
        </w:rPr>
        <w:t xml:space="preserve">Image </w:t>
      </w:r>
      <w:r w:rsidR="007F091F" w:rsidRPr="003E4A1B">
        <w:rPr>
          <w:rFonts w:cs="Arial"/>
          <w:i/>
          <w:noProof/>
          <w:sz w:val="24"/>
        </w:rPr>
        <w:t>– Email Address</w:t>
      </w:r>
      <w:r w:rsidR="009B6937" w:rsidRPr="003E4A1B">
        <w:rPr>
          <w:rFonts w:cs="Arial"/>
          <w:noProof/>
        </w:rPr>
        <w:tab/>
      </w:r>
      <w:r w:rsidR="009B6937" w:rsidRPr="003E4A1B">
        <w:rPr>
          <w:rFonts w:cs="Arial"/>
          <w:noProof/>
        </w:rPr>
        <w:tab/>
      </w:r>
      <w:r w:rsidR="009B6937" w:rsidRPr="003E4A1B">
        <w:rPr>
          <w:rFonts w:cs="Arial"/>
          <w:noProof/>
        </w:rPr>
        <w:tab/>
      </w:r>
    </w:p>
    <w:p w14:paraId="3B978FA2" w14:textId="77777777" w:rsidR="006B5459" w:rsidRPr="003E4A1B" w:rsidRDefault="006B5459" w:rsidP="006B5459">
      <w:pPr>
        <w:tabs>
          <w:tab w:val="right" w:pos="9360"/>
        </w:tabs>
        <w:spacing w:line="276" w:lineRule="auto"/>
        <w:jc w:val="center"/>
        <w:rPr>
          <w:rFonts w:cs="Arial"/>
          <w:noProof/>
        </w:rPr>
      </w:pPr>
    </w:p>
    <w:p w14:paraId="406E1CD5" w14:textId="77777777" w:rsidR="006B5459" w:rsidRPr="003E4A1B" w:rsidRDefault="006B5459" w:rsidP="006B5459">
      <w:pPr>
        <w:tabs>
          <w:tab w:val="right" w:pos="9360"/>
        </w:tabs>
        <w:spacing w:line="276" w:lineRule="auto"/>
        <w:jc w:val="center"/>
        <w:rPr>
          <w:rFonts w:cs="Arial"/>
          <w:noProof/>
        </w:rPr>
      </w:pPr>
    </w:p>
    <w:p w14:paraId="5B54EF32" w14:textId="77777777" w:rsidR="009B6937" w:rsidRPr="003E4A1B" w:rsidRDefault="0025329A" w:rsidP="00AD5AF7">
      <w:pPr>
        <w:pStyle w:val="Heading1"/>
        <w:rPr>
          <w:rFonts w:cs="Arial"/>
        </w:rPr>
      </w:pPr>
      <w:bookmarkStart w:id="133" w:name="_Toc48484654"/>
      <w:r w:rsidRPr="003E4A1B">
        <w:rPr>
          <w:rFonts w:cs="Arial"/>
        </w:rPr>
        <w:t>F</w:t>
      </w:r>
      <w:r w:rsidR="00E15AB4" w:rsidRPr="003E4A1B">
        <w:rPr>
          <w:rFonts w:cs="Arial"/>
        </w:rPr>
        <w:t xml:space="preserve">.  </w:t>
      </w:r>
      <w:r w:rsidR="00532893">
        <w:rPr>
          <w:rFonts w:cs="Arial"/>
        </w:rPr>
        <w:t xml:space="preserve">Business </w:t>
      </w:r>
      <w:r w:rsidR="00E15AB4" w:rsidRPr="003E4A1B">
        <w:rPr>
          <w:rFonts w:cs="Arial"/>
        </w:rPr>
        <w:t xml:space="preserve">Email </w:t>
      </w:r>
      <w:r w:rsidR="007F091F" w:rsidRPr="003E4A1B">
        <w:rPr>
          <w:rFonts w:cs="Arial"/>
        </w:rPr>
        <w:t>Address</w:t>
      </w:r>
      <w:bookmarkEnd w:id="133"/>
      <w:r w:rsidR="00B40A3C" w:rsidRPr="003E4A1B">
        <w:rPr>
          <w:rFonts w:cs="Arial"/>
        </w:rPr>
        <w:fldChar w:fldCharType="begin"/>
      </w:r>
      <w:r w:rsidR="00B40A3C" w:rsidRPr="003E4A1B">
        <w:rPr>
          <w:rFonts w:cs="Arial"/>
        </w:rPr>
        <w:instrText xml:space="preserve"> XE "Email Account" \b </w:instrText>
      </w:r>
      <w:r w:rsidR="00B40A3C" w:rsidRPr="003E4A1B">
        <w:rPr>
          <w:rFonts w:cs="Arial"/>
        </w:rPr>
        <w:fldChar w:fldCharType="end"/>
      </w:r>
    </w:p>
    <w:p w14:paraId="64692681" w14:textId="77777777" w:rsidR="00EC290C" w:rsidRPr="003E4A1B" w:rsidRDefault="00EC290C" w:rsidP="00EC290C">
      <w:pPr>
        <w:rPr>
          <w:rFonts w:cs="Arial"/>
        </w:rPr>
      </w:pPr>
    </w:p>
    <w:p w14:paraId="30F71ECC" w14:textId="77777777" w:rsidR="00EC290C" w:rsidRPr="003E4A1B" w:rsidRDefault="00EC290C" w:rsidP="00EC290C">
      <w:pPr>
        <w:spacing w:line="276" w:lineRule="auto"/>
        <w:ind w:left="360" w:hanging="360"/>
        <w:rPr>
          <w:rFonts w:cs="Arial"/>
          <w:b/>
        </w:rPr>
      </w:pPr>
    </w:p>
    <w:p w14:paraId="13653C39" w14:textId="77777777" w:rsidR="00CC08EF" w:rsidRPr="003E4A1B" w:rsidRDefault="007D3338" w:rsidP="00CC08EF">
      <w:pPr>
        <w:tabs>
          <w:tab w:val="right" w:pos="9720"/>
        </w:tabs>
        <w:spacing w:line="276" w:lineRule="auto"/>
        <w:ind w:right="216"/>
        <w:jc w:val="both"/>
        <w:rPr>
          <w:rFonts w:cs="Arial"/>
          <w:szCs w:val="22"/>
        </w:rPr>
      </w:pPr>
      <w:r w:rsidRPr="003E4A1B">
        <w:rPr>
          <w:rFonts w:cs="Arial"/>
          <w:szCs w:val="22"/>
        </w:rPr>
        <w:t>To project a professional image</w:t>
      </w:r>
      <w:r>
        <w:rPr>
          <w:rFonts w:cs="Arial"/>
          <w:szCs w:val="22"/>
        </w:rPr>
        <w:t>,</w:t>
      </w:r>
      <w:r w:rsidRPr="003E4A1B">
        <w:rPr>
          <w:rFonts w:cs="Arial"/>
          <w:szCs w:val="22"/>
        </w:rPr>
        <w:t xml:space="preserve"> acquire an email account for your company. </w:t>
      </w:r>
      <w:r w:rsidR="00CC08EF" w:rsidRPr="003E4A1B">
        <w:rPr>
          <w:rFonts w:cs="Arial"/>
          <w:szCs w:val="22"/>
        </w:rPr>
        <w:t>The best entrepreneurial email—because it shows your company is real—is to acquire your own domain.  YourName@YourCompany.com is the most professional email an entrepreneur</w:t>
      </w:r>
      <w:r w:rsidR="00DD2E4D" w:rsidRPr="003E4A1B">
        <w:rPr>
          <w:rFonts w:cs="Arial"/>
          <w:szCs w:val="22"/>
        </w:rPr>
        <w:t xml:space="preserve"> can have; and most hosting services provide free email accounts as part of the hosting package.</w:t>
      </w:r>
    </w:p>
    <w:p w14:paraId="2DC40E75" w14:textId="77777777" w:rsidR="00CC08EF" w:rsidRPr="003E4A1B" w:rsidRDefault="00CC08EF" w:rsidP="00CC08EF">
      <w:pPr>
        <w:tabs>
          <w:tab w:val="right" w:pos="9720"/>
        </w:tabs>
        <w:ind w:right="216"/>
        <w:jc w:val="both"/>
        <w:rPr>
          <w:rFonts w:cs="Arial"/>
          <w:sz w:val="12"/>
          <w:szCs w:val="12"/>
        </w:rPr>
      </w:pPr>
    </w:p>
    <w:p w14:paraId="556B5760" w14:textId="77777777" w:rsidR="00E80155" w:rsidRPr="003E4A1B" w:rsidRDefault="007D3338" w:rsidP="00E80155">
      <w:pPr>
        <w:tabs>
          <w:tab w:val="right" w:pos="9720"/>
        </w:tabs>
        <w:ind w:right="216"/>
        <w:jc w:val="both"/>
        <w:rPr>
          <w:rFonts w:cs="Arial"/>
        </w:rPr>
      </w:pPr>
      <w:r w:rsidRPr="003E4A1B">
        <w:rPr>
          <w:rFonts w:cs="Arial"/>
        </w:rPr>
        <w:t>Do not</w:t>
      </w:r>
      <w:r w:rsidR="00E80155" w:rsidRPr="003E4A1B">
        <w:rPr>
          <w:rFonts w:cs="Arial"/>
        </w:rPr>
        <w:t xml:space="preserve"> make customers type in a long, difficult-to-spell name. Use your first or last name, whichever is shorter.   </w:t>
      </w:r>
    </w:p>
    <w:p w14:paraId="1203D28C" w14:textId="77777777" w:rsidR="00E80155" w:rsidRPr="003E4A1B" w:rsidRDefault="00E80155" w:rsidP="00E80155">
      <w:pPr>
        <w:tabs>
          <w:tab w:val="right" w:pos="9720"/>
        </w:tabs>
        <w:spacing w:line="276" w:lineRule="auto"/>
        <w:ind w:right="216"/>
        <w:jc w:val="both"/>
        <w:rPr>
          <w:rFonts w:cs="Arial"/>
          <w:szCs w:val="22"/>
        </w:rPr>
      </w:pPr>
      <w:r w:rsidRPr="003E4A1B">
        <w:rPr>
          <w:rFonts w:cs="Arial"/>
          <w:szCs w:val="22"/>
        </w:rPr>
        <w:t>Keep it simple and easy to remember.</w:t>
      </w:r>
    </w:p>
    <w:p w14:paraId="37B10214" w14:textId="77777777" w:rsidR="00E80155" w:rsidRPr="003E4A1B" w:rsidRDefault="00E80155" w:rsidP="00CC08EF">
      <w:pPr>
        <w:tabs>
          <w:tab w:val="right" w:pos="9720"/>
        </w:tabs>
        <w:spacing w:line="276" w:lineRule="auto"/>
        <w:ind w:right="216"/>
        <w:jc w:val="both"/>
        <w:rPr>
          <w:rFonts w:cs="Arial"/>
          <w:sz w:val="12"/>
          <w:szCs w:val="22"/>
        </w:rPr>
      </w:pPr>
    </w:p>
    <w:p w14:paraId="1CA97C1B" w14:textId="77777777" w:rsidR="00CC08EF" w:rsidRPr="003E4A1B" w:rsidRDefault="00CC08EF" w:rsidP="00CC08EF">
      <w:pPr>
        <w:tabs>
          <w:tab w:val="right" w:pos="9720"/>
        </w:tabs>
        <w:spacing w:line="276" w:lineRule="auto"/>
        <w:ind w:right="216"/>
        <w:jc w:val="both"/>
        <w:rPr>
          <w:rFonts w:cs="Arial"/>
          <w:noProof/>
        </w:rPr>
      </w:pPr>
      <w:r w:rsidRPr="003E4A1B">
        <w:rPr>
          <w:rFonts w:cs="Arial"/>
          <w:szCs w:val="22"/>
        </w:rPr>
        <w:t xml:space="preserve">For trial launches of most companies, a free Gmail account will suffice; but switch to a custom-domain email address when you launch your business full time.  </w:t>
      </w:r>
    </w:p>
    <w:p w14:paraId="2D0ACC2F" w14:textId="77777777" w:rsidR="00CC08EF" w:rsidRPr="003E4A1B" w:rsidRDefault="00CC08EF" w:rsidP="00CC08EF">
      <w:pPr>
        <w:tabs>
          <w:tab w:val="right" w:pos="9720"/>
        </w:tabs>
        <w:ind w:right="216"/>
        <w:jc w:val="both"/>
        <w:rPr>
          <w:rFonts w:cs="Arial"/>
          <w:sz w:val="12"/>
          <w:szCs w:val="12"/>
        </w:rPr>
      </w:pPr>
    </w:p>
    <w:p w14:paraId="1247FFA4" w14:textId="77777777" w:rsidR="00CC08EF" w:rsidRPr="003E4A1B" w:rsidRDefault="00CC08EF" w:rsidP="00CC08EF">
      <w:pPr>
        <w:tabs>
          <w:tab w:val="right" w:pos="9720"/>
        </w:tabs>
        <w:spacing w:line="276" w:lineRule="auto"/>
        <w:ind w:right="216"/>
        <w:jc w:val="both"/>
        <w:rPr>
          <w:rFonts w:cs="Arial"/>
          <w:szCs w:val="22"/>
        </w:rPr>
      </w:pPr>
      <w:r w:rsidRPr="003E4A1B">
        <w:rPr>
          <w:rFonts w:cs="Arial"/>
          <w:szCs w:val="22"/>
        </w:rPr>
        <w:t>See “</w:t>
      </w:r>
      <w:hyperlink w:anchor="Website" w:history="1">
        <w:r w:rsidRPr="003E4A1B">
          <w:rPr>
            <w:rStyle w:val="Hyperlink"/>
            <w:rFonts w:cs="Arial"/>
            <w:szCs w:val="22"/>
          </w:rPr>
          <w:t>Website</w:t>
        </w:r>
      </w:hyperlink>
      <w:r w:rsidRPr="003E4A1B">
        <w:rPr>
          <w:rFonts w:cs="Arial"/>
          <w:szCs w:val="22"/>
        </w:rPr>
        <w:t>” section of this text for more information on suppliers of domains, email services, and web</w:t>
      </w:r>
      <w:r w:rsidR="00CC1DEF" w:rsidRPr="003E4A1B">
        <w:rPr>
          <w:rFonts w:cs="Arial"/>
          <w:szCs w:val="22"/>
        </w:rPr>
        <w:t xml:space="preserve">site hosting.  </w:t>
      </w:r>
    </w:p>
    <w:p w14:paraId="6F2704E0" w14:textId="77777777" w:rsidR="009B6937" w:rsidRPr="003E4A1B" w:rsidRDefault="009B6937" w:rsidP="009B6937">
      <w:pPr>
        <w:tabs>
          <w:tab w:val="right" w:pos="9720"/>
        </w:tabs>
        <w:ind w:right="216"/>
        <w:jc w:val="both"/>
        <w:rPr>
          <w:rFonts w:cs="Arial"/>
          <w:sz w:val="12"/>
          <w:szCs w:val="12"/>
        </w:rPr>
      </w:pPr>
    </w:p>
    <w:p w14:paraId="46F2FE76" w14:textId="77777777" w:rsidR="009B6937" w:rsidRPr="003E4A1B" w:rsidRDefault="009B6937" w:rsidP="001C483F">
      <w:pPr>
        <w:tabs>
          <w:tab w:val="right" w:pos="9720"/>
        </w:tabs>
        <w:ind w:right="216"/>
        <w:jc w:val="both"/>
        <w:rPr>
          <w:rFonts w:cs="Arial"/>
          <w:noProof/>
          <w:sz w:val="8"/>
        </w:rPr>
      </w:pPr>
    </w:p>
    <w:p w14:paraId="7318BCB8" w14:textId="77777777" w:rsidR="00CC08EF" w:rsidRPr="003E4A1B" w:rsidRDefault="00CC08EF" w:rsidP="00CC08EF">
      <w:pPr>
        <w:tabs>
          <w:tab w:val="right" w:pos="9720"/>
        </w:tabs>
        <w:spacing w:line="276" w:lineRule="auto"/>
        <w:ind w:left="360" w:right="216"/>
        <w:jc w:val="both"/>
        <w:rPr>
          <w:rFonts w:cs="Arial"/>
          <w:szCs w:val="22"/>
        </w:rPr>
      </w:pPr>
    </w:p>
    <w:p w14:paraId="170CE677" w14:textId="77777777" w:rsidR="008445C6" w:rsidRPr="003E4A1B" w:rsidRDefault="008445C6" w:rsidP="008445C6">
      <w:pPr>
        <w:spacing w:line="276" w:lineRule="auto"/>
        <w:rPr>
          <w:rFonts w:cs="Arial"/>
          <w:sz w:val="18"/>
          <w:szCs w:val="22"/>
        </w:rPr>
      </w:pPr>
    </w:p>
    <w:p w14:paraId="64F23460" w14:textId="77777777" w:rsidR="008445C6" w:rsidRPr="003E4A1B" w:rsidRDefault="008445C6" w:rsidP="008445C6">
      <w:pPr>
        <w:spacing w:line="276" w:lineRule="auto"/>
        <w:rPr>
          <w:rFonts w:cs="Arial"/>
          <w:b/>
          <w:szCs w:val="22"/>
        </w:rPr>
      </w:pPr>
      <w:r w:rsidRPr="003E4A1B">
        <w:rPr>
          <w:rStyle w:val="Heading2Char"/>
          <w:rFonts w:ascii="Arial" w:hAnsi="Arial"/>
          <w:b w:val="0"/>
        </w:rPr>
        <w:t>Business email address acquired</w:t>
      </w:r>
      <w:r w:rsidRPr="003E4A1B">
        <w:rPr>
          <w:rFonts w:cs="Arial"/>
          <w:b/>
          <w:szCs w:val="22"/>
        </w:rPr>
        <w:t xml:space="preserve">: </w:t>
      </w:r>
      <w:r w:rsidR="00CC08EF" w:rsidRPr="003E4A1B">
        <w:rPr>
          <w:rFonts w:cs="Arial"/>
          <w:b/>
          <w:szCs w:val="22"/>
        </w:rPr>
        <w:t>____________________@___</w:t>
      </w:r>
      <w:r w:rsidR="009F1D03" w:rsidRPr="003E4A1B">
        <w:rPr>
          <w:rFonts w:cs="Arial"/>
          <w:b/>
          <w:szCs w:val="22"/>
        </w:rPr>
        <w:t>____</w:t>
      </w:r>
      <w:r w:rsidR="00CC08EF" w:rsidRPr="003E4A1B">
        <w:rPr>
          <w:rFonts w:cs="Arial"/>
          <w:b/>
          <w:szCs w:val="22"/>
        </w:rPr>
        <w:t>______________________</w:t>
      </w:r>
      <w:r w:rsidR="00CC08EF" w:rsidRPr="003E4A1B">
        <w:rPr>
          <w:rFonts w:cs="Arial"/>
          <w:b/>
          <w:sz w:val="28"/>
          <w:szCs w:val="28"/>
        </w:rPr>
        <w:t>.</w:t>
      </w:r>
      <w:r w:rsidR="00CC08EF" w:rsidRPr="003E4A1B">
        <w:rPr>
          <w:rFonts w:cs="Arial"/>
          <w:b/>
          <w:szCs w:val="22"/>
        </w:rPr>
        <w:t>________</w:t>
      </w:r>
    </w:p>
    <w:p w14:paraId="3AD03C37" w14:textId="77777777" w:rsidR="00CC08EF" w:rsidRPr="003E4A1B" w:rsidRDefault="00CC08EF" w:rsidP="008445C6">
      <w:pPr>
        <w:spacing w:line="276" w:lineRule="auto"/>
        <w:rPr>
          <w:rFonts w:cs="Arial"/>
          <w:szCs w:val="22"/>
        </w:rPr>
      </w:pPr>
    </w:p>
    <w:p w14:paraId="61A2CEB0" w14:textId="77777777" w:rsidR="00CC08EF" w:rsidRPr="003E4A1B" w:rsidRDefault="00CC08EF" w:rsidP="008445C6">
      <w:pPr>
        <w:spacing w:line="276" w:lineRule="auto"/>
        <w:rPr>
          <w:rFonts w:cs="Arial"/>
          <w:szCs w:val="22"/>
        </w:rPr>
      </w:pPr>
    </w:p>
    <w:p w14:paraId="3DE0256E" w14:textId="77777777" w:rsidR="009B6937" w:rsidRPr="003E4A1B" w:rsidRDefault="009B6937" w:rsidP="001C483F">
      <w:pPr>
        <w:tabs>
          <w:tab w:val="right" w:pos="9720"/>
        </w:tabs>
        <w:ind w:right="216"/>
        <w:jc w:val="both"/>
        <w:rPr>
          <w:rFonts w:cs="Arial"/>
          <w:noProof/>
          <w:sz w:val="8"/>
        </w:rPr>
      </w:pPr>
    </w:p>
    <w:p w14:paraId="5B08D197" w14:textId="77777777" w:rsidR="009B6937" w:rsidRPr="003E4A1B" w:rsidRDefault="009B6937" w:rsidP="001C483F">
      <w:pPr>
        <w:tabs>
          <w:tab w:val="right" w:pos="9720"/>
        </w:tabs>
        <w:ind w:right="216"/>
        <w:jc w:val="both"/>
        <w:rPr>
          <w:rFonts w:cs="Arial"/>
          <w:noProof/>
          <w:sz w:val="16"/>
        </w:rPr>
      </w:pPr>
    </w:p>
    <w:p w14:paraId="7C5D6585" w14:textId="77777777" w:rsidR="007F091F" w:rsidRPr="003E4A1B" w:rsidRDefault="002404F7" w:rsidP="00E80155">
      <w:pPr>
        <w:tabs>
          <w:tab w:val="right" w:pos="9720"/>
        </w:tabs>
        <w:ind w:right="216"/>
        <w:jc w:val="both"/>
        <w:rPr>
          <w:rFonts w:cs="Arial"/>
          <w:noProof/>
        </w:rPr>
      </w:pPr>
      <w:r w:rsidRPr="003E4A1B">
        <w:rPr>
          <w:rFonts w:cs="Arial"/>
          <w:noProof/>
        </w:rPr>
        <w:drawing>
          <wp:inline distT="0" distB="0" distL="0" distR="0" wp14:anchorId="366715EB" wp14:editId="2BC0B309">
            <wp:extent cx="6289287" cy="2743200"/>
            <wp:effectExtent l="19050" t="19050" r="16510" b="1905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2">
                      <a:extLst>
                        <a:ext uri="{BEBA8EAE-BF5A-486C-A8C5-ECC9F3942E4B}">
                          <a14:imgProps xmlns:a14="http://schemas.microsoft.com/office/drawing/2010/main">
                            <a14:imgLayer r:embed="rId313">
                              <a14:imgEffect>
                                <a14:sharpenSoften amount="25000"/>
                              </a14:imgEffect>
                            </a14:imgLayer>
                          </a14:imgProps>
                        </a:ext>
                        <a:ext uri="{28A0092B-C50C-407E-A947-70E740481C1C}">
                          <a14:useLocalDpi xmlns:a14="http://schemas.microsoft.com/office/drawing/2010/main" val="0"/>
                        </a:ext>
                      </a:extLst>
                    </a:blip>
                    <a:stretch>
                      <a:fillRect/>
                    </a:stretch>
                  </pic:blipFill>
                  <pic:spPr bwMode="auto">
                    <a:xfrm>
                      <a:off x="0" y="0"/>
                      <a:ext cx="6290165" cy="2743583"/>
                    </a:xfrm>
                    <a:prstGeom prst="rect">
                      <a:avLst/>
                    </a:prstGeom>
                    <a:noFill/>
                    <a:ln w="9525"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r w:rsidR="009B6937" w:rsidRPr="003E4A1B">
        <w:rPr>
          <w:rFonts w:cs="Arial"/>
          <w:i/>
          <w:sz w:val="24"/>
        </w:rPr>
        <w:t xml:space="preserve"> </w:t>
      </w:r>
      <w:r w:rsidR="00B75305" w:rsidRPr="003E4A1B">
        <w:rPr>
          <w:rFonts w:cs="Arial"/>
          <w:i/>
          <w:sz w:val="24"/>
        </w:rPr>
        <w:br w:type="page"/>
      </w:r>
    </w:p>
    <w:p w14:paraId="260C8D17" w14:textId="77777777" w:rsidR="00C17DD8" w:rsidRPr="003E4A1B" w:rsidRDefault="00250938" w:rsidP="007E474C">
      <w:pPr>
        <w:spacing w:line="276" w:lineRule="auto"/>
        <w:rPr>
          <w:rFonts w:cs="Arial"/>
          <w:i/>
          <w:noProof/>
          <w:sz w:val="24"/>
        </w:rPr>
      </w:pPr>
      <w:r w:rsidRPr="003E4A1B">
        <w:rPr>
          <w:rFonts w:cs="Arial"/>
          <w:i/>
          <w:noProof/>
          <w:sz w:val="24"/>
        </w:rPr>
        <w:t xml:space="preserve">Brand </w:t>
      </w:r>
      <w:r w:rsidR="007F091F" w:rsidRPr="003E4A1B">
        <w:rPr>
          <w:rFonts w:cs="Arial"/>
          <w:i/>
          <w:noProof/>
          <w:sz w:val="24"/>
        </w:rPr>
        <w:t xml:space="preserve">Image – </w:t>
      </w:r>
      <w:r w:rsidR="00C17DD8" w:rsidRPr="003E4A1B">
        <w:rPr>
          <w:rFonts w:cs="Arial"/>
          <w:i/>
          <w:noProof/>
          <w:sz w:val="24"/>
        </w:rPr>
        <w:t>Business Card</w:t>
      </w:r>
      <w:r w:rsidR="00F006F2" w:rsidRPr="003E4A1B">
        <w:rPr>
          <w:rFonts w:cs="Arial"/>
          <w:i/>
          <w:noProof/>
          <w:sz w:val="24"/>
        </w:rPr>
        <w:t>s</w:t>
      </w:r>
    </w:p>
    <w:p w14:paraId="4A8D62E1" w14:textId="77777777" w:rsidR="006B5459" w:rsidRPr="003E4A1B" w:rsidRDefault="006B5459" w:rsidP="007F091F">
      <w:pPr>
        <w:spacing w:line="276" w:lineRule="auto"/>
        <w:rPr>
          <w:rFonts w:cs="Arial"/>
          <w:noProof/>
        </w:rPr>
      </w:pPr>
    </w:p>
    <w:p w14:paraId="2D171C12" w14:textId="77777777" w:rsidR="00F006F2" w:rsidRPr="003E4A1B" w:rsidRDefault="00F006F2" w:rsidP="007F091F">
      <w:pPr>
        <w:spacing w:line="276" w:lineRule="auto"/>
        <w:rPr>
          <w:rFonts w:cs="Arial"/>
          <w:noProof/>
        </w:rPr>
      </w:pPr>
    </w:p>
    <w:p w14:paraId="6A9C9935" w14:textId="77777777" w:rsidR="00F006F2" w:rsidRPr="003E4A1B" w:rsidRDefault="0025329A" w:rsidP="00F006F2">
      <w:pPr>
        <w:pStyle w:val="Heading1"/>
        <w:rPr>
          <w:rFonts w:cs="Arial"/>
        </w:rPr>
      </w:pPr>
      <w:bookmarkStart w:id="134" w:name="_Toc48484655"/>
      <w:r w:rsidRPr="003E4A1B">
        <w:rPr>
          <w:rFonts w:cs="Arial"/>
        </w:rPr>
        <w:t>G</w:t>
      </w:r>
      <w:r w:rsidR="006D7FF2" w:rsidRPr="00E66D7F">
        <w:rPr>
          <w:rFonts w:ascii="arial bold" w:hAnsi="arial bold" w:cs="Arial"/>
          <w:spacing w:val="6"/>
        </w:rPr>
        <w:t xml:space="preserve">. </w:t>
      </w:r>
      <w:r w:rsidR="00F006F2" w:rsidRPr="003E4A1B">
        <w:rPr>
          <w:rFonts w:cs="Arial"/>
        </w:rPr>
        <w:t>Business cards</w:t>
      </w:r>
      <w:bookmarkEnd w:id="134"/>
      <w:r w:rsidR="00F006F2" w:rsidRPr="003E4A1B">
        <w:rPr>
          <w:rFonts w:cs="Arial"/>
        </w:rPr>
        <w:fldChar w:fldCharType="begin"/>
      </w:r>
      <w:r w:rsidR="00F006F2" w:rsidRPr="003E4A1B">
        <w:rPr>
          <w:rFonts w:cs="Arial"/>
        </w:rPr>
        <w:instrText xml:space="preserve"> XE "Graphic Standards" \b </w:instrText>
      </w:r>
      <w:r w:rsidR="00F006F2" w:rsidRPr="003E4A1B">
        <w:rPr>
          <w:rFonts w:cs="Arial"/>
        </w:rPr>
        <w:fldChar w:fldCharType="end"/>
      </w:r>
    </w:p>
    <w:p w14:paraId="14AE68B6" w14:textId="77777777" w:rsidR="00EC290C" w:rsidRPr="003E4A1B" w:rsidRDefault="00EC290C" w:rsidP="00EC290C">
      <w:pPr>
        <w:rPr>
          <w:rFonts w:cs="Arial"/>
        </w:rPr>
      </w:pPr>
    </w:p>
    <w:p w14:paraId="01F3DB86" w14:textId="77777777" w:rsidR="00EC290C" w:rsidRPr="003E4A1B" w:rsidRDefault="00EC290C" w:rsidP="00EC290C">
      <w:pPr>
        <w:spacing w:line="276" w:lineRule="auto"/>
        <w:ind w:left="360" w:hanging="360"/>
        <w:rPr>
          <w:rFonts w:cs="Arial"/>
          <w:b/>
        </w:rPr>
      </w:pPr>
    </w:p>
    <w:p w14:paraId="03394926" w14:textId="77777777" w:rsidR="001F6059" w:rsidRPr="003E4A1B" w:rsidRDefault="001F6059" w:rsidP="001F6059">
      <w:pPr>
        <w:spacing w:after="240" w:line="276" w:lineRule="auto"/>
        <w:jc w:val="both"/>
        <w:rPr>
          <w:rStyle w:val="Heading3Char"/>
          <w:rFonts w:cs="Arial"/>
          <w:caps w:val="0"/>
          <w:szCs w:val="22"/>
        </w:rPr>
      </w:pPr>
      <w:r w:rsidRPr="003E4A1B">
        <w:rPr>
          <w:rStyle w:val="Heading3Char"/>
          <w:rFonts w:cs="Arial"/>
          <w:caps w:val="0"/>
          <w:szCs w:val="22"/>
        </w:rPr>
        <w:t xml:space="preserve">The purpose of a business card is to give potential suppliers, investors, customers, and co-founders </w:t>
      </w:r>
      <w:r w:rsidR="006727B2" w:rsidRPr="003E4A1B">
        <w:rPr>
          <w:rStyle w:val="Heading3Char"/>
          <w:rFonts w:cs="Arial"/>
          <w:caps w:val="0"/>
          <w:szCs w:val="22"/>
        </w:rPr>
        <w:t xml:space="preserve">an easy way </w:t>
      </w:r>
      <w:r w:rsidRPr="003E4A1B">
        <w:rPr>
          <w:rStyle w:val="Heading3Char"/>
          <w:rFonts w:cs="Arial"/>
          <w:caps w:val="0"/>
          <w:szCs w:val="22"/>
        </w:rPr>
        <w:t>to remember what you do, how to find your website, and how to reach you.  It is also a lasting impression of your brand.</w:t>
      </w:r>
    </w:p>
    <w:p w14:paraId="47B7E364" w14:textId="77777777" w:rsidR="0096532C" w:rsidRPr="003E4A1B" w:rsidRDefault="006727B2" w:rsidP="003A033E">
      <w:pPr>
        <w:spacing w:after="120" w:line="276" w:lineRule="auto"/>
        <w:jc w:val="both"/>
        <w:rPr>
          <w:rFonts w:cs="Arial"/>
          <w:sz w:val="22"/>
          <w:szCs w:val="22"/>
        </w:rPr>
      </w:pPr>
      <w:r w:rsidRPr="003E4A1B">
        <w:rPr>
          <w:rStyle w:val="Heading3Char"/>
          <w:rFonts w:cs="Arial"/>
          <w:szCs w:val="22"/>
        </w:rPr>
        <w:t xml:space="preserve">ELEMENTS </w:t>
      </w:r>
      <w:r w:rsidR="00EE64C8" w:rsidRPr="003E4A1B">
        <w:rPr>
          <w:rStyle w:val="Heading3Char"/>
          <w:rFonts w:cs="Arial"/>
          <w:szCs w:val="22"/>
        </w:rPr>
        <w:t xml:space="preserve">OF EFFECTIVE BUSINESS </w:t>
      </w:r>
      <w:r w:rsidR="007D3338" w:rsidRPr="003E4A1B">
        <w:rPr>
          <w:rStyle w:val="Heading3Char"/>
          <w:rFonts w:cs="Arial"/>
          <w:szCs w:val="22"/>
        </w:rPr>
        <w:t>CARDS...</w:t>
      </w:r>
    </w:p>
    <w:p w14:paraId="749B40B9" w14:textId="77777777" w:rsidR="0096532C" w:rsidRPr="003E4A1B" w:rsidRDefault="0096532C" w:rsidP="003F11AC">
      <w:pPr>
        <w:numPr>
          <w:ilvl w:val="0"/>
          <w:numId w:val="88"/>
        </w:numPr>
        <w:spacing w:after="120" w:line="276" w:lineRule="auto"/>
        <w:ind w:left="540"/>
        <w:jc w:val="both"/>
        <w:rPr>
          <w:rFonts w:cs="Arial"/>
          <w:szCs w:val="22"/>
        </w:rPr>
      </w:pPr>
      <w:r w:rsidRPr="003E4A1B">
        <w:rPr>
          <w:rFonts w:cs="Arial"/>
          <w:szCs w:val="22"/>
        </w:rPr>
        <w:t xml:space="preserve">TITLE (give yourself a title).  It looks more professional.  If a one-person </w:t>
      </w:r>
      <w:r w:rsidR="00CD5593" w:rsidRPr="003E4A1B">
        <w:rPr>
          <w:rFonts w:cs="Arial"/>
          <w:szCs w:val="22"/>
        </w:rPr>
        <w:t>startup</w:t>
      </w:r>
      <w:r w:rsidRPr="003E4A1B">
        <w:rPr>
          <w:rFonts w:cs="Arial"/>
          <w:szCs w:val="22"/>
        </w:rPr>
        <w:t xml:space="preserve">, </w:t>
      </w:r>
      <w:r w:rsidR="007D3338" w:rsidRPr="003E4A1B">
        <w:rPr>
          <w:rFonts w:cs="Arial"/>
          <w:szCs w:val="22"/>
        </w:rPr>
        <w:t>you are</w:t>
      </w:r>
      <w:r w:rsidRPr="003E4A1B">
        <w:rPr>
          <w:rFonts w:cs="Arial"/>
          <w:szCs w:val="22"/>
        </w:rPr>
        <w:t xml:space="preserve"> the CEO.  </w:t>
      </w:r>
      <w:r w:rsidR="002C174B" w:rsidRPr="003E4A1B">
        <w:rPr>
          <w:rFonts w:cs="Arial"/>
          <w:szCs w:val="22"/>
        </w:rPr>
        <w:t xml:space="preserve"> </w:t>
      </w:r>
    </w:p>
    <w:p w14:paraId="030EE3C2" w14:textId="77777777" w:rsidR="0096532C" w:rsidRPr="003E4A1B" w:rsidRDefault="0096532C" w:rsidP="003F11AC">
      <w:pPr>
        <w:numPr>
          <w:ilvl w:val="0"/>
          <w:numId w:val="88"/>
        </w:numPr>
        <w:spacing w:after="120" w:line="276" w:lineRule="auto"/>
        <w:ind w:left="540"/>
        <w:jc w:val="both"/>
        <w:rPr>
          <w:rFonts w:cs="Arial"/>
          <w:szCs w:val="22"/>
        </w:rPr>
      </w:pPr>
      <w:r w:rsidRPr="003E4A1B">
        <w:rPr>
          <w:rFonts w:cs="Arial"/>
          <w:szCs w:val="22"/>
        </w:rPr>
        <w:t xml:space="preserve">EMAIL. </w:t>
      </w:r>
      <w:r w:rsidR="002C174B" w:rsidRPr="003E4A1B">
        <w:rPr>
          <w:rFonts w:cs="Arial"/>
          <w:szCs w:val="22"/>
        </w:rPr>
        <w:t xml:space="preserve"> </w:t>
      </w:r>
      <w:r w:rsidR="00DF53A0" w:rsidRPr="003E4A1B">
        <w:rPr>
          <w:rFonts w:cs="Arial"/>
          <w:szCs w:val="22"/>
        </w:rPr>
        <w:t>S</w:t>
      </w:r>
      <w:r w:rsidRPr="003E4A1B">
        <w:rPr>
          <w:rFonts w:cs="Arial"/>
          <w:szCs w:val="22"/>
        </w:rPr>
        <w:t>hort and professional.</w:t>
      </w:r>
      <w:r w:rsidR="00DF53A0" w:rsidRPr="003E4A1B">
        <w:rPr>
          <w:rFonts w:cs="Arial"/>
          <w:szCs w:val="22"/>
        </w:rPr>
        <w:t xml:space="preserve">  See </w:t>
      </w:r>
      <w:r w:rsidR="00341632" w:rsidRPr="003E4A1B">
        <w:rPr>
          <w:rFonts w:cs="Arial"/>
          <w:szCs w:val="22"/>
        </w:rPr>
        <w:t>previous section in</w:t>
      </w:r>
      <w:r w:rsidR="00DF53A0" w:rsidRPr="003E4A1B">
        <w:rPr>
          <w:rFonts w:cs="Arial"/>
          <w:szCs w:val="22"/>
        </w:rPr>
        <w:t xml:space="preserve"> this text on “</w:t>
      </w:r>
      <w:hyperlink w:anchor="Email" w:history="1">
        <w:r w:rsidR="00DF53A0" w:rsidRPr="003E4A1B">
          <w:rPr>
            <w:rStyle w:val="Hyperlink"/>
            <w:rFonts w:cs="Arial"/>
            <w:szCs w:val="22"/>
          </w:rPr>
          <w:t>Business Email Address</w:t>
        </w:r>
      </w:hyperlink>
      <w:r w:rsidR="00DF53A0" w:rsidRPr="003E4A1B">
        <w:rPr>
          <w:rFonts w:cs="Arial"/>
          <w:szCs w:val="22"/>
        </w:rPr>
        <w:t>.”</w:t>
      </w:r>
      <w:r w:rsidRPr="003E4A1B">
        <w:rPr>
          <w:rFonts w:cs="Arial"/>
          <w:szCs w:val="22"/>
        </w:rPr>
        <w:t xml:space="preserve">  </w:t>
      </w:r>
      <w:r w:rsidR="00DF53A0" w:rsidRPr="003E4A1B">
        <w:rPr>
          <w:rFonts w:cs="Arial"/>
          <w:szCs w:val="22"/>
        </w:rPr>
        <w:t xml:space="preserve"> </w:t>
      </w:r>
    </w:p>
    <w:p w14:paraId="6D444857" w14:textId="62F2B265" w:rsidR="0096532C" w:rsidRPr="003E4A1B" w:rsidRDefault="006727B2" w:rsidP="003F11AC">
      <w:pPr>
        <w:numPr>
          <w:ilvl w:val="0"/>
          <w:numId w:val="88"/>
        </w:numPr>
        <w:spacing w:after="120" w:line="276" w:lineRule="auto"/>
        <w:ind w:left="540" w:right="90"/>
        <w:jc w:val="both"/>
        <w:rPr>
          <w:rFonts w:cs="Arial"/>
          <w:szCs w:val="22"/>
        </w:rPr>
      </w:pPr>
      <w:r w:rsidRPr="003E4A1B">
        <w:rPr>
          <w:rFonts w:cs="Arial"/>
          <w:szCs w:val="22"/>
        </w:rPr>
        <w:t>ADDRESS. This can get tricky.</w:t>
      </w:r>
      <w:r w:rsidR="0096532C" w:rsidRPr="003E4A1B">
        <w:rPr>
          <w:rFonts w:cs="Arial"/>
          <w:szCs w:val="22"/>
        </w:rPr>
        <w:t xml:space="preserve"> Some people </w:t>
      </w:r>
      <w:r w:rsidR="007D3338" w:rsidRPr="003E4A1B">
        <w:rPr>
          <w:rFonts w:cs="Arial"/>
          <w:szCs w:val="22"/>
        </w:rPr>
        <w:t>do not</w:t>
      </w:r>
      <w:r w:rsidR="0096532C" w:rsidRPr="003E4A1B">
        <w:rPr>
          <w:rFonts w:cs="Arial"/>
          <w:szCs w:val="22"/>
        </w:rPr>
        <w:t xml:space="preserve"> want </w:t>
      </w:r>
      <w:r w:rsidR="002C174B" w:rsidRPr="003E4A1B">
        <w:rPr>
          <w:rFonts w:cs="Arial"/>
          <w:szCs w:val="22"/>
        </w:rPr>
        <w:t>to advertise</w:t>
      </w:r>
      <w:r w:rsidR="0096532C" w:rsidRPr="003E4A1B">
        <w:rPr>
          <w:rFonts w:cs="Arial"/>
          <w:szCs w:val="22"/>
        </w:rPr>
        <w:t xml:space="preserve"> where they live; and Steve Jobs probably did not want it widely known that Apple was initially headquartered in his </w:t>
      </w:r>
      <w:r w:rsidR="00C43062" w:rsidRPr="003E4A1B">
        <w:rPr>
          <w:rFonts w:cs="Arial"/>
          <w:szCs w:val="22"/>
        </w:rPr>
        <w:t>parents’</w:t>
      </w:r>
      <w:r w:rsidR="0096532C" w:rsidRPr="003E4A1B">
        <w:rPr>
          <w:rFonts w:cs="Arial"/>
          <w:szCs w:val="22"/>
        </w:rPr>
        <w:t xml:space="preserve"> garage.  If </w:t>
      </w:r>
      <w:r w:rsidR="007D3338" w:rsidRPr="003E4A1B">
        <w:rPr>
          <w:rFonts w:cs="Arial"/>
          <w:szCs w:val="22"/>
        </w:rPr>
        <w:t>that is</w:t>
      </w:r>
      <w:r w:rsidR="0096532C" w:rsidRPr="003E4A1B">
        <w:rPr>
          <w:rFonts w:cs="Arial"/>
          <w:szCs w:val="22"/>
        </w:rPr>
        <w:t xml:space="preserve"> the case, rent a P.O. Box; or list your city without a street address.  Prospective investors, employees and </w:t>
      </w:r>
      <w:r w:rsidR="009A05FD" w:rsidRPr="003E4A1B">
        <w:rPr>
          <w:rFonts w:cs="Arial"/>
          <w:szCs w:val="22"/>
        </w:rPr>
        <w:t xml:space="preserve">online </w:t>
      </w:r>
      <w:r w:rsidR="0096532C" w:rsidRPr="003E4A1B">
        <w:rPr>
          <w:rFonts w:cs="Arial"/>
          <w:szCs w:val="22"/>
        </w:rPr>
        <w:t xml:space="preserve">customers </w:t>
      </w:r>
      <w:r w:rsidR="002C174B" w:rsidRPr="003E4A1B">
        <w:rPr>
          <w:rFonts w:cs="Arial"/>
          <w:szCs w:val="22"/>
        </w:rPr>
        <w:t xml:space="preserve">just need </w:t>
      </w:r>
      <w:r w:rsidR="009A05FD" w:rsidRPr="003E4A1B">
        <w:rPr>
          <w:rFonts w:cs="Arial"/>
          <w:szCs w:val="22"/>
        </w:rPr>
        <w:t>a general idea of</w:t>
      </w:r>
      <w:r w:rsidR="0096532C" w:rsidRPr="003E4A1B">
        <w:rPr>
          <w:rFonts w:cs="Arial"/>
          <w:szCs w:val="22"/>
        </w:rPr>
        <w:t xml:space="preserve"> where </w:t>
      </w:r>
      <w:r w:rsidR="007D3338" w:rsidRPr="003E4A1B">
        <w:rPr>
          <w:rFonts w:cs="Arial"/>
          <w:szCs w:val="22"/>
        </w:rPr>
        <w:t>you are</w:t>
      </w:r>
      <w:r w:rsidR="0096532C" w:rsidRPr="003E4A1B">
        <w:rPr>
          <w:rFonts w:cs="Arial"/>
          <w:szCs w:val="22"/>
        </w:rPr>
        <w:t xml:space="preserve"> located.</w:t>
      </w:r>
    </w:p>
    <w:p w14:paraId="6F981AA8" w14:textId="77777777" w:rsidR="0096532C" w:rsidRPr="003E4A1B" w:rsidRDefault="0096532C" w:rsidP="003F11AC">
      <w:pPr>
        <w:numPr>
          <w:ilvl w:val="0"/>
          <w:numId w:val="88"/>
        </w:numPr>
        <w:spacing w:after="120" w:line="276" w:lineRule="auto"/>
        <w:ind w:left="540"/>
        <w:jc w:val="both"/>
        <w:rPr>
          <w:rFonts w:cs="Arial"/>
          <w:szCs w:val="22"/>
        </w:rPr>
      </w:pPr>
      <w:r w:rsidRPr="003E4A1B">
        <w:rPr>
          <w:rFonts w:cs="Arial"/>
          <w:szCs w:val="22"/>
        </w:rPr>
        <w:t xml:space="preserve">DESIGN.  Use </w:t>
      </w:r>
      <w:r w:rsidR="00227FA6">
        <w:rPr>
          <w:rFonts w:cs="Arial"/>
          <w:szCs w:val="22"/>
        </w:rPr>
        <w:t>matte (not shiny) card stock and a</w:t>
      </w:r>
      <w:r w:rsidRPr="003E4A1B">
        <w:rPr>
          <w:rFonts w:cs="Arial"/>
          <w:szCs w:val="22"/>
        </w:rPr>
        <w:t xml:space="preserve"> light</w:t>
      </w:r>
      <w:r w:rsidR="00227FA6">
        <w:rPr>
          <w:rFonts w:cs="Arial"/>
          <w:szCs w:val="22"/>
        </w:rPr>
        <w:t>-</w:t>
      </w:r>
      <w:r w:rsidRPr="003E4A1B">
        <w:rPr>
          <w:rFonts w:cs="Arial"/>
          <w:szCs w:val="22"/>
        </w:rPr>
        <w:t xml:space="preserve">colored background and plenty of white space </w:t>
      </w:r>
      <w:r w:rsidR="00227FA6">
        <w:rPr>
          <w:rFonts w:cs="Arial"/>
          <w:szCs w:val="22"/>
        </w:rPr>
        <w:t>so</w:t>
      </w:r>
      <w:r w:rsidRPr="003E4A1B">
        <w:rPr>
          <w:rFonts w:cs="Arial"/>
          <w:szCs w:val="22"/>
        </w:rPr>
        <w:t xml:space="preserve"> the recipient </w:t>
      </w:r>
      <w:r w:rsidR="00227FA6">
        <w:rPr>
          <w:rFonts w:cs="Arial"/>
          <w:szCs w:val="22"/>
        </w:rPr>
        <w:t>can</w:t>
      </w:r>
      <w:r w:rsidRPr="003E4A1B">
        <w:rPr>
          <w:rFonts w:cs="Arial"/>
          <w:szCs w:val="22"/>
        </w:rPr>
        <w:t xml:space="preserve"> make notes.  Keep it simple.  Nothing says amateur like a busy card </w:t>
      </w:r>
      <w:r w:rsidR="0031170B" w:rsidRPr="003E4A1B">
        <w:rPr>
          <w:rFonts w:cs="Arial"/>
          <w:szCs w:val="22"/>
        </w:rPr>
        <w:t>or a photo background</w:t>
      </w:r>
      <w:r w:rsidRPr="003E4A1B">
        <w:rPr>
          <w:rFonts w:cs="Arial"/>
          <w:szCs w:val="22"/>
        </w:rPr>
        <w:t>.</w:t>
      </w:r>
    </w:p>
    <w:p w14:paraId="394382E9" w14:textId="77777777" w:rsidR="0096532C" w:rsidRPr="003E4A1B" w:rsidRDefault="0096532C" w:rsidP="003F11AC">
      <w:pPr>
        <w:numPr>
          <w:ilvl w:val="0"/>
          <w:numId w:val="88"/>
        </w:numPr>
        <w:spacing w:after="120" w:line="276" w:lineRule="auto"/>
        <w:ind w:left="540"/>
        <w:jc w:val="both"/>
        <w:rPr>
          <w:rFonts w:cs="Arial"/>
          <w:szCs w:val="22"/>
        </w:rPr>
      </w:pPr>
      <w:r w:rsidRPr="003E4A1B">
        <w:rPr>
          <w:rFonts w:cs="Arial"/>
          <w:szCs w:val="22"/>
        </w:rPr>
        <w:t xml:space="preserve">PHONE NUMBER.  (See </w:t>
      </w:r>
      <w:r w:rsidR="00341632" w:rsidRPr="003E4A1B">
        <w:rPr>
          <w:rFonts w:cs="Arial"/>
          <w:szCs w:val="22"/>
        </w:rPr>
        <w:t>previous section</w:t>
      </w:r>
      <w:r w:rsidRPr="003E4A1B">
        <w:rPr>
          <w:rFonts w:cs="Arial"/>
          <w:szCs w:val="22"/>
        </w:rPr>
        <w:t xml:space="preserve"> in th</w:t>
      </w:r>
      <w:r w:rsidR="00DF53A0" w:rsidRPr="003E4A1B">
        <w:rPr>
          <w:rFonts w:cs="Arial"/>
          <w:szCs w:val="22"/>
        </w:rPr>
        <w:t>is</w:t>
      </w:r>
      <w:r w:rsidRPr="003E4A1B">
        <w:rPr>
          <w:rFonts w:cs="Arial"/>
          <w:szCs w:val="22"/>
        </w:rPr>
        <w:t xml:space="preserve"> text dealing with the “</w:t>
      </w:r>
      <w:hyperlink w:anchor="Phonenumber" w:history="1">
        <w:r w:rsidRPr="003E4A1B">
          <w:rPr>
            <w:rStyle w:val="Hyperlink"/>
            <w:rFonts w:cs="Arial"/>
            <w:szCs w:val="22"/>
          </w:rPr>
          <w:t>Phone number</w:t>
        </w:r>
      </w:hyperlink>
      <w:r w:rsidRPr="003E4A1B">
        <w:rPr>
          <w:rFonts w:cs="Arial"/>
          <w:szCs w:val="22"/>
        </w:rPr>
        <w:t>.”</w:t>
      </w:r>
      <w:r w:rsidR="003877C8" w:rsidRPr="003E4A1B">
        <w:rPr>
          <w:rFonts w:cs="Arial"/>
          <w:szCs w:val="22"/>
        </w:rPr>
        <w:t>)</w:t>
      </w:r>
    </w:p>
    <w:p w14:paraId="6E02036D" w14:textId="77777777" w:rsidR="0096532C" w:rsidRPr="003E4A1B" w:rsidRDefault="003A033E" w:rsidP="001F6059">
      <w:pPr>
        <w:spacing w:before="240" w:line="276" w:lineRule="auto"/>
        <w:jc w:val="both"/>
        <w:rPr>
          <w:rFonts w:cs="Arial"/>
          <w:sz w:val="22"/>
        </w:rPr>
      </w:pPr>
      <w:r w:rsidRPr="003E4A1B">
        <w:rPr>
          <w:rFonts w:cs="Arial"/>
          <w:noProof/>
          <w:sz w:val="22"/>
          <w:szCs w:val="22"/>
        </w:rPr>
        <w:drawing>
          <wp:anchor distT="0" distB="0" distL="114300" distR="114300" simplePos="0" relativeHeight="251552768" behindDoc="0" locked="0" layoutInCell="1" allowOverlap="1" wp14:anchorId="1AA131DE" wp14:editId="3502E412">
            <wp:simplePos x="0" y="0"/>
            <wp:positionH relativeFrom="column">
              <wp:posOffset>3595370</wp:posOffset>
            </wp:positionH>
            <wp:positionV relativeFrom="paragraph">
              <wp:posOffset>64135</wp:posOffset>
            </wp:positionV>
            <wp:extent cx="2901315" cy="3839210"/>
            <wp:effectExtent l="19050" t="19050" r="13335" b="27940"/>
            <wp:wrapSquare wrapText="bothSides"/>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rotWithShape="1">
                    <a:blip r:embed="rId314" cstate="print">
                      <a:extLst>
                        <a:ext uri="{28A0092B-C50C-407E-A947-70E740481C1C}">
                          <a14:useLocalDpi xmlns:a14="http://schemas.microsoft.com/office/drawing/2010/main" val="0"/>
                        </a:ext>
                      </a:extLst>
                    </a:blip>
                    <a:srcRect l="6845" t="3244" r="4657" b="6204"/>
                    <a:stretch/>
                  </pic:blipFill>
                  <pic:spPr bwMode="auto">
                    <a:xfrm>
                      <a:off x="0" y="0"/>
                      <a:ext cx="2901315" cy="3839210"/>
                    </a:xfrm>
                    <a:prstGeom prst="rect">
                      <a:avLst/>
                    </a:prstGeom>
                    <a:noFill/>
                    <a:ln w="6350" cap="flat" cmpd="sng" algn="ctr">
                      <a:solidFill>
                        <a:srgbClr val="5A5A5A"/>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6532C" w:rsidRPr="003E4A1B">
        <w:rPr>
          <w:rFonts w:cs="Arial"/>
          <w:sz w:val="22"/>
        </w:rPr>
        <w:t xml:space="preserve">PRINTING </w:t>
      </w:r>
      <w:r w:rsidR="00603C61" w:rsidRPr="003E4A1B">
        <w:rPr>
          <w:rFonts w:cs="Arial"/>
          <w:sz w:val="22"/>
        </w:rPr>
        <w:t xml:space="preserve">BUSINESS CARDS </w:t>
      </w:r>
      <w:r w:rsidR="0096532C" w:rsidRPr="003E4A1B">
        <w:rPr>
          <w:rFonts w:cs="Arial"/>
          <w:sz w:val="22"/>
        </w:rPr>
        <w:t xml:space="preserve">YOURSELF </w:t>
      </w:r>
    </w:p>
    <w:p w14:paraId="5E4A642F" w14:textId="77777777" w:rsidR="0096532C" w:rsidRPr="003E4A1B" w:rsidRDefault="0096532C" w:rsidP="002C174B">
      <w:pPr>
        <w:spacing w:line="276" w:lineRule="auto"/>
        <w:jc w:val="both"/>
        <w:rPr>
          <w:rFonts w:cs="Arial"/>
          <w:sz w:val="4"/>
          <w:szCs w:val="22"/>
        </w:rPr>
      </w:pPr>
    </w:p>
    <w:p w14:paraId="66F23504" w14:textId="77777777" w:rsidR="003A033E" w:rsidRPr="003E4A1B" w:rsidRDefault="0096532C" w:rsidP="00725585">
      <w:pPr>
        <w:numPr>
          <w:ilvl w:val="0"/>
          <w:numId w:val="10"/>
        </w:numPr>
        <w:spacing w:after="120" w:line="276" w:lineRule="auto"/>
        <w:ind w:left="540"/>
        <w:jc w:val="both"/>
        <w:rPr>
          <w:rFonts w:cs="Arial"/>
          <w:sz w:val="12"/>
          <w:szCs w:val="22"/>
        </w:rPr>
      </w:pPr>
      <w:r w:rsidRPr="003E4A1B">
        <w:rPr>
          <w:rFonts w:cs="Arial"/>
          <w:szCs w:val="22"/>
        </w:rPr>
        <w:t>Use Avery</w:t>
      </w:r>
      <w:r w:rsidR="00E024DE" w:rsidRPr="003E4A1B">
        <w:rPr>
          <w:rFonts w:cs="Arial"/>
          <w:szCs w:val="22"/>
        </w:rPr>
        <w:t>®</w:t>
      </w:r>
      <w:r w:rsidRPr="003E4A1B">
        <w:rPr>
          <w:rFonts w:cs="Arial"/>
          <w:szCs w:val="22"/>
        </w:rPr>
        <w:t xml:space="preserve"> “Clean-edge” punch-out card stock</w:t>
      </w:r>
      <w:r w:rsidR="002C174B" w:rsidRPr="003E4A1B">
        <w:rPr>
          <w:rFonts w:cs="Arial"/>
          <w:szCs w:val="22"/>
        </w:rPr>
        <w:t>, a</w:t>
      </w:r>
      <w:r w:rsidR="00E00913" w:rsidRPr="003E4A1B">
        <w:rPr>
          <w:rFonts w:cs="Arial"/>
          <w:szCs w:val="22"/>
        </w:rPr>
        <w:t>vailable in white or ivory.</w:t>
      </w:r>
      <w:r w:rsidRPr="003E4A1B">
        <w:rPr>
          <w:rFonts w:cs="Arial"/>
          <w:szCs w:val="22"/>
        </w:rPr>
        <w:t xml:space="preserve"> </w:t>
      </w:r>
      <w:r w:rsidR="00E024DE" w:rsidRPr="003E4A1B">
        <w:rPr>
          <w:rFonts w:cs="Arial"/>
          <w:szCs w:val="22"/>
        </w:rPr>
        <w:t xml:space="preserve"> </w:t>
      </w:r>
      <w:r w:rsidR="007D3338">
        <w:rPr>
          <w:rFonts w:cs="Arial"/>
          <w:szCs w:val="22"/>
        </w:rPr>
        <w:t>You can obtain a</w:t>
      </w:r>
      <w:r w:rsidR="007D3338" w:rsidRPr="003E4A1B">
        <w:rPr>
          <w:rFonts w:cs="Arial"/>
          <w:szCs w:val="22"/>
        </w:rPr>
        <w:t xml:space="preserve"> pack of 200 white cards (20 sheets, 10-up) at most office</w:t>
      </w:r>
      <w:r w:rsidR="007D3338">
        <w:rPr>
          <w:rFonts w:cs="Arial"/>
          <w:szCs w:val="22"/>
        </w:rPr>
        <w:t>-</w:t>
      </w:r>
      <w:r w:rsidR="007D3338" w:rsidRPr="003E4A1B">
        <w:rPr>
          <w:rFonts w:cs="Arial"/>
          <w:szCs w:val="22"/>
        </w:rPr>
        <w:t xml:space="preserve">supply stores for </w:t>
      </w:r>
      <w:r w:rsidR="007D3338" w:rsidRPr="003E4A1B">
        <w:rPr>
          <w:rFonts w:cs="Arial"/>
          <w:color w:val="000000" w:themeColor="text1"/>
          <w:szCs w:val="22"/>
        </w:rPr>
        <w:t xml:space="preserve">around $22 (as of 2019).  </w:t>
      </w:r>
    </w:p>
    <w:p w14:paraId="74E8C167" w14:textId="77777777" w:rsidR="003A033E" w:rsidRPr="003E4A1B" w:rsidRDefault="007D3338" w:rsidP="003D493A">
      <w:pPr>
        <w:numPr>
          <w:ilvl w:val="0"/>
          <w:numId w:val="10"/>
        </w:numPr>
        <w:spacing w:line="276" w:lineRule="auto"/>
        <w:ind w:left="540"/>
        <w:jc w:val="both"/>
        <w:rPr>
          <w:rFonts w:cs="Arial"/>
          <w:szCs w:val="22"/>
        </w:rPr>
      </w:pPr>
      <w:r>
        <w:rPr>
          <w:rFonts w:cs="Arial"/>
          <w:szCs w:val="22"/>
        </w:rPr>
        <w:t>For business card t</w:t>
      </w:r>
      <w:r w:rsidRPr="003E4A1B">
        <w:rPr>
          <w:rFonts w:cs="Arial"/>
          <w:szCs w:val="22"/>
        </w:rPr>
        <w:t>emplates</w:t>
      </w:r>
      <w:r>
        <w:rPr>
          <w:rFonts w:cs="Arial"/>
          <w:szCs w:val="22"/>
        </w:rPr>
        <w:t xml:space="preserve"> in Microsoft Word, see </w:t>
      </w:r>
      <w:r w:rsidR="003A033E" w:rsidRPr="007D3338">
        <w:rPr>
          <w:rFonts w:cs="Arial"/>
          <w:i/>
          <w:szCs w:val="22"/>
        </w:rPr>
        <w:t>File &gt;New&gt;Business Cards</w:t>
      </w:r>
      <w:r w:rsidR="003A033E" w:rsidRPr="003E4A1B">
        <w:rPr>
          <w:rFonts w:cs="Arial"/>
          <w:szCs w:val="22"/>
        </w:rPr>
        <w:t xml:space="preserve">. Consider only designs that are in a “10-up” format as </w:t>
      </w:r>
      <w:proofErr w:type="gramStart"/>
      <w:r w:rsidR="003A033E" w:rsidRPr="003E4A1B">
        <w:rPr>
          <w:rFonts w:cs="Arial"/>
          <w:szCs w:val="22"/>
        </w:rPr>
        <w:t>these match</w:t>
      </w:r>
      <w:proofErr w:type="gramEnd"/>
      <w:r w:rsidR="003A033E" w:rsidRPr="003E4A1B">
        <w:rPr>
          <w:rFonts w:cs="Arial"/>
          <w:szCs w:val="22"/>
        </w:rPr>
        <w:t xml:space="preserve"> the layout of the</w:t>
      </w:r>
      <w:r w:rsidR="003A4ED3" w:rsidRPr="003E4A1B">
        <w:rPr>
          <w:rFonts w:cs="Arial"/>
          <w:szCs w:val="22"/>
        </w:rPr>
        <w:t xml:space="preserve"> Avery pre-perforated sheets</w:t>
      </w:r>
      <w:r w:rsidR="003A033E" w:rsidRPr="003E4A1B">
        <w:rPr>
          <w:rFonts w:cs="Arial"/>
          <w:szCs w:val="22"/>
        </w:rPr>
        <w:t xml:space="preserve">. </w:t>
      </w:r>
      <w:r w:rsidR="003D493A" w:rsidRPr="003E4A1B">
        <w:rPr>
          <w:rFonts w:cs="Arial"/>
          <w:szCs w:val="22"/>
        </w:rPr>
        <w:t xml:space="preserve">Here is a link to additional 10-up business card templates online:  </w:t>
      </w:r>
    </w:p>
    <w:p w14:paraId="20507C4A" w14:textId="77777777" w:rsidR="003D493A" w:rsidRPr="003E4A1B" w:rsidRDefault="00000000" w:rsidP="003D493A">
      <w:pPr>
        <w:spacing w:after="120" w:line="276" w:lineRule="auto"/>
        <w:ind w:left="540"/>
        <w:jc w:val="both"/>
        <w:rPr>
          <w:rFonts w:cs="Arial"/>
          <w:szCs w:val="22"/>
        </w:rPr>
      </w:pPr>
      <w:hyperlink r:id="rId315" w:history="1">
        <w:r w:rsidR="003D493A" w:rsidRPr="003E4A1B">
          <w:rPr>
            <w:rStyle w:val="Hyperlink"/>
            <w:rFonts w:cs="Arial"/>
          </w:rPr>
          <w:t>https://templates.office.com/en-US/Business-cards-10-per-page-TM02807620</w:t>
        </w:r>
      </w:hyperlink>
      <w:r w:rsidR="003D493A" w:rsidRPr="003E4A1B">
        <w:rPr>
          <w:rFonts w:cs="Arial"/>
          <w:color w:val="000000" w:themeColor="text1"/>
        </w:rPr>
        <w:t xml:space="preserve"> </w:t>
      </w:r>
    </w:p>
    <w:p w14:paraId="4ABCDDB4" w14:textId="77777777" w:rsidR="0096532C" w:rsidRPr="003E4A1B" w:rsidRDefault="002C174B" w:rsidP="00725585">
      <w:pPr>
        <w:numPr>
          <w:ilvl w:val="0"/>
          <w:numId w:val="10"/>
        </w:numPr>
        <w:spacing w:after="120" w:line="276" w:lineRule="auto"/>
        <w:ind w:left="540"/>
        <w:jc w:val="both"/>
        <w:rPr>
          <w:rFonts w:cs="Arial"/>
          <w:szCs w:val="22"/>
        </w:rPr>
      </w:pPr>
      <w:r w:rsidRPr="003E4A1B">
        <w:rPr>
          <w:rFonts w:cs="Arial"/>
          <w:szCs w:val="22"/>
        </w:rPr>
        <w:t xml:space="preserve">Your artwork should look like the </w:t>
      </w:r>
      <w:r w:rsidR="001F6059" w:rsidRPr="003E4A1B">
        <w:rPr>
          <w:rFonts w:cs="Arial"/>
          <w:szCs w:val="22"/>
        </w:rPr>
        <w:t>sample</w:t>
      </w:r>
      <w:r w:rsidRPr="003E4A1B">
        <w:rPr>
          <w:rFonts w:cs="Arial"/>
          <w:szCs w:val="22"/>
        </w:rPr>
        <w:t xml:space="preserve"> at right.</w:t>
      </w:r>
      <w:r w:rsidR="00E024DE" w:rsidRPr="003E4A1B">
        <w:rPr>
          <w:rFonts w:cs="Arial"/>
          <w:szCs w:val="22"/>
        </w:rPr>
        <w:t xml:space="preserve"> </w:t>
      </w:r>
      <w:r w:rsidR="003A033E" w:rsidRPr="003E4A1B">
        <w:rPr>
          <w:rFonts w:cs="Arial"/>
          <w:szCs w:val="22"/>
        </w:rPr>
        <w:t xml:space="preserve"> </w:t>
      </w:r>
    </w:p>
    <w:p w14:paraId="4A920C6B" w14:textId="77777777" w:rsidR="0096532C" w:rsidRPr="003E4A1B" w:rsidRDefault="0096532C" w:rsidP="002C174B">
      <w:pPr>
        <w:spacing w:line="276" w:lineRule="auto"/>
        <w:jc w:val="both"/>
        <w:rPr>
          <w:rFonts w:cs="Arial"/>
          <w:sz w:val="4"/>
          <w:szCs w:val="22"/>
        </w:rPr>
      </w:pPr>
    </w:p>
    <w:p w14:paraId="5FF35064" w14:textId="77777777" w:rsidR="003A033E" w:rsidRPr="003E4A1B" w:rsidRDefault="003A033E" w:rsidP="002C174B">
      <w:pPr>
        <w:spacing w:line="276" w:lineRule="auto"/>
        <w:jc w:val="both"/>
        <w:rPr>
          <w:rStyle w:val="Heading3Char"/>
          <w:rFonts w:cs="Arial"/>
          <w:sz w:val="8"/>
        </w:rPr>
      </w:pPr>
    </w:p>
    <w:p w14:paraId="145FFF45" w14:textId="77777777" w:rsidR="0096532C" w:rsidRPr="003E4A1B" w:rsidRDefault="0096532C" w:rsidP="002C174B">
      <w:pPr>
        <w:spacing w:line="276" w:lineRule="auto"/>
        <w:jc w:val="both"/>
        <w:rPr>
          <w:rFonts w:cs="Arial"/>
          <w:szCs w:val="22"/>
        </w:rPr>
      </w:pPr>
      <w:r w:rsidRPr="003E4A1B">
        <w:rPr>
          <w:rStyle w:val="Heading3Char"/>
          <w:rFonts w:cs="Arial"/>
        </w:rPr>
        <w:t>USING A QUICK-PRINT OUTLET</w:t>
      </w:r>
      <w:r w:rsidRPr="003E4A1B">
        <w:rPr>
          <w:rFonts w:cs="Arial"/>
          <w:szCs w:val="22"/>
        </w:rPr>
        <w:t xml:space="preserve"> </w:t>
      </w:r>
      <w:r w:rsidR="003A033E" w:rsidRPr="003E4A1B">
        <w:rPr>
          <w:rFonts w:cs="Arial"/>
          <w:szCs w:val="22"/>
        </w:rPr>
        <w:t>such as</w:t>
      </w:r>
      <w:r w:rsidRPr="003E4A1B">
        <w:rPr>
          <w:rFonts w:cs="Arial"/>
          <w:szCs w:val="22"/>
        </w:rPr>
        <w:t xml:space="preserve"> Staples, Office Depot, or Kinkos-Fedex.</w:t>
      </w:r>
    </w:p>
    <w:p w14:paraId="41D0C5F8" w14:textId="77777777" w:rsidR="0096532C" w:rsidRPr="003E4A1B" w:rsidRDefault="0096532C" w:rsidP="002C174B">
      <w:pPr>
        <w:spacing w:line="276" w:lineRule="auto"/>
        <w:jc w:val="both"/>
        <w:rPr>
          <w:rFonts w:cs="Arial"/>
          <w:sz w:val="8"/>
          <w:szCs w:val="22"/>
        </w:rPr>
      </w:pPr>
    </w:p>
    <w:p w14:paraId="01479503" w14:textId="77777777" w:rsidR="00492FDD" w:rsidRPr="003E4A1B" w:rsidRDefault="00C04A5A" w:rsidP="00725585">
      <w:pPr>
        <w:numPr>
          <w:ilvl w:val="0"/>
          <w:numId w:val="9"/>
        </w:numPr>
        <w:spacing w:line="276" w:lineRule="auto"/>
        <w:ind w:left="540"/>
        <w:jc w:val="both"/>
        <w:rPr>
          <w:rFonts w:cs="Arial"/>
          <w:sz w:val="8"/>
          <w:szCs w:val="22"/>
        </w:rPr>
      </w:pPr>
      <w:r w:rsidRPr="003E4A1B">
        <w:rPr>
          <w:rFonts w:cs="Arial"/>
          <w:szCs w:val="22"/>
        </w:rPr>
        <w:t xml:space="preserve">Save artwork as a PDF to avoid conversion charges and to </w:t>
      </w:r>
      <w:r>
        <w:rPr>
          <w:rFonts w:cs="Arial"/>
          <w:szCs w:val="22"/>
        </w:rPr>
        <w:t>en</w:t>
      </w:r>
      <w:r w:rsidRPr="003E4A1B">
        <w:rPr>
          <w:rFonts w:cs="Arial"/>
          <w:szCs w:val="22"/>
        </w:rPr>
        <w:t>sure your artwork is not corrupted when transferring to the printer’s</w:t>
      </w:r>
      <w:r>
        <w:rPr>
          <w:rFonts w:cs="Arial"/>
          <w:szCs w:val="22"/>
        </w:rPr>
        <w:t xml:space="preserve"> computer</w:t>
      </w:r>
      <w:r w:rsidRPr="003E4A1B">
        <w:rPr>
          <w:rFonts w:cs="Arial"/>
          <w:szCs w:val="22"/>
        </w:rPr>
        <w:t>.</w:t>
      </w:r>
    </w:p>
    <w:p w14:paraId="322C465E" w14:textId="77777777" w:rsidR="0096532C" w:rsidRPr="003E4A1B" w:rsidRDefault="0096532C" w:rsidP="00492FDD">
      <w:pPr>
        <w:spacing w:line="276" w:lineRule="auto"/>
        <w:ind w:left="180"/>
        <w:jc w:val="both"/>
        <w:rPr>
          <w:rFonts w:cs="Arial"/>
          <w:sz w:val="2"/>
          <w:szCs w:val="22"/>
        </w:rPr>
      </w:pPr>
      <w:r w:rsidRPr="003E4A1B">
        <w:rPr>
          <w:rFonts w:cs="Arial"/>
          <w:sz w:val="8"/>
          <w:szCs w:val="22"/>
        </w:rPr>
        <w:br/>
      </w:r>
    </w:p>
    <w:p w14:paraId="6794596A" w14:textId="77777777" w:rsidR="0096532C" w:rsidRPr="003E4A1B" w:rsidRDefault="0096532C" w:rsidP="00725585">
      <w:pPr>
        <w:numPr>
          <w:ilvl w:val="0"/>
          <w:numId w:val="9"/>
        </w:numPr>
        <w:spacing w:line="276" w:lineRule="auto"/>
        <w:ind w:left="540"/>
        <w:jc w:val="both"/>
        <w:rPr>
          <w:rFonts w:cs="Arial"/>
          <w:szCs w:val="22"/>
        </w:rPr>
      </w:pPr>
      <w:r w:rsidRPr="003E4A1B">
        <w:rPr>
          <w:rFonts w:cs="Arial"/>
          <w:szCs w:val="22"/>
        </w:rPr>
        <w:t>The chart below shows typical prices for business card printing.  Note: for 2-color printing,</w:t>
      </w:r>
      <w:r w:rsidR="00C61A8D" w:rsidRPr="003E4A1B">
        <w:rPr>
          <w:rFonts w:cs="Arial"/>
          <w:szCs w:val="22"/>
        </w:rPr>
        <w:t xml:space="preserve"> black counts as an ink color. </w:t>
      </w:r>
      <w:r w:rsidRPr="003E4A1B">
        <w:rPr>
          <w:rFonts w:cs="Arial"/>
          <w:szCs w:val="22"/>
        </w:rPr>
        <w:t xml:space="preserve"> Kinkos does not divulge prices unless you first login and create a design.  </w:t>
      </w:r>
    </w:p>
    <w:tbl>
      <w:tblPr>
        <w:tblpPr w:leftFromText="180" w:rightFromText="180" w:vertAnchor="text" w:horzAnchor="margin" w:tblpXSpec="right" w:tblpY="32"/>
        <w:tblW w:w="96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44"/>
        <w:gridCol w:w="1170"/>
        <w:gridCol w:w="720"/>
        <w:gridCol w:w="1350"/>
        <w:gridCol w:w="1170"/>
        <w:gridCol w:w="1710"/>
        <w:gridCol w:w="1620"/>
      </w:tblGrid>
      <w:tr w:rsidR="00492FDD" w:rsidRPr="003E4A1B" w14:paraId="4CD74E37" w14:textId="77777777" w:rsidTr="00492FDD">
        <w:tc>
          <w:tcPr>
            <w:tcW w:w="1944" w:type="dxa"/>
            <w:shd w:val="clear" w:color="auto" w:fill="215868"/>
          </w:tcPr>
          <w:p w14:paraId="413737F9" w14:textId="77777777" w:rsidR="00492FDD" w:rsidRPr="003E4A1B" w:rsidRDefault="00492FDD" w:rsidP="00492FDD">
            <w:pPr>
              <w:spacing w:before="60"/>
              <w:rPr>
                <w:rFonts w:cs="Arial"/>
                <w:b/>
                <w:color w:val="FFFFFF"/>
                <w:szCs w:val="22"/>
              </w:rPr>
            </w:pPr>
            <w:r w:rsidRPr="003E4A1B">
              <w:rPr>
                <w:rFonts w:cs="Arial"/>
                <w:b/>
                <w:color w:val="FFFFFF"/>
                <w:szCs w:val="22"/>
              </w:rPr>
              <w:t>ITEM</w:t>
            </w:r>
          </w:p>
        </w:tc>
        <w:tc>
          <w:tcPr>
            <w:tcW w:w="1170" w:type="dxa"/>
            <w:shd w:val="clear" w:color="auto" w:fill="215868"/>
          </w:tcPr>
          <w:p w14:paraId="7E6B225F" w14:textId="77777777" w:rsidR="00492FDD" w:rsidRPr="003E4A1B" w:rsidRDefault="00492FDD" w:rsidP="00492FDD">
            <w:pPr>
              <w:spacing w:before="60"/>
              <w:rPr>
                <w:rFonts w:cs="Arial"/>
                <w:b/>
                <w:color w:val="FFFFFF"/>
                <w:szCs w:val="22"/>
              </w:rPr>
            </w:pPr>
            <w:r w:rsidRPr="003E4A1B">
              <w:rPr>
                <w:rFonts w:cs="Arial"/>
                <w:b/>
                <w:color w:val="FFFFFF"/>
                <w:szCs w:val="22"/>
              </w:rPr>
              <w:t>SPECS</w:t>
            </w:r>
          </w:p>
        </w:tc>
        <w:tc>
          <w:tcPr>
            <w:tcW w:w="720" w:type="dxa"/>
            <w:shd w:val="clear" w:color="auto" w:fill="215868"/>
          </w:tcPr>
          <w:p w14:paraId="6F128B53" w14:textId="77777777" w:rsidR="00492FDD" w:rsidRPr="003E4A1B" w:rsidRDefault="00492FDD" w:rsidP="00492FDD">
            <w:pPr>
              <w:spacing w:before="60"/>
              <w:rPr>
                <w:rFonts w:cs="Arial"/>
                <w:b/>
                <w:color w:val="FFFFFF"/>
                <w:szCs w:val="22"/>
              </w:rPr>
            </w:pPr>
            <w:r w:rsidRPr="003E4A1B">
              <w:rPr>
                <w:rFonts w:cs="Arial"/>
                <w:b/>
                <w:color w:val="FFFFFF"/>
                <w:szCs w:val="22"/>
              </w:rPr>
              <w:t>QTY</w:t>
            </w:r>
          </w:p>
        </w:tc>
        <w:tc>
          <w:tcPr>
            <w:tcW w:w="1350" w:type="dxa"/>
            <w:shd w:val="clear" w:color="auto" w:fill="215868"/>
          </w:tcPr>
          <w:p w14:paraId="3577CFE3" w14:textId="77777777" w:rsidR="00492FDD" w:rsidRPr="003E4A1B" w:rsidRDefault="00492FDD" w:rsidP="00492FDD">
            <w:pPr>
              <w:spacing w:before="60"/>
              <w:rPr>
                <w:rFonts w:cs="Arial"/>
                <w:b/>
                <w:color w:val="FFFFFF"/>
                <w:szCs w:val="22"/>
              </w:rPr>
            </w:pPr>
            <w:r w:rsidRPr="003E4A1B">
              <w:rPr>
                <w:rFonts w:cs="Arial"/>
                <w:b/>
                <w:color w:val="FFFFFF"/>
                <w:szCs w:val="22"/>
              </w:rPr>
              <w:t>STOCK</w:t>
            </w:r>
          </w:p>
        </w:tc>
        <w:tc>
          <w:tcPr>
            <w:tcW w:w="1170" w:type="dxa"/>
            <w:shd w:val="clear" w:color="auto" w:fill="215868"/>
          </w:tcPr>
          <w:p w14:paraId="506EFE1F" w14:textId="77777777" w:rsidR="00492FDD" w:rsidRPr="003E4A1B" w:rsidRDefault="00492FDD" w:rsidP="00492FDD">
            <w:pPr>
              <w:spacing w:before="60"/>
              <w:rPr>
                <w:rFonts w:cs="Arial"/>
                <w:b/>
                <w:color w:val="FFFFFF"/>
                <w:szCs w:val="22"/>
              </w:rPr>
            </w:pPr>
            <w:r w:rsidRPr="003E4A1B">
              <w:rPr>
                <w:rFonts w:cs="Arial"/>
                <w:b/>
                <w:color w:val="FFFFFF"/>
                <w:szCs w:val="22"/>
              </w:rPr>
              <w:t>Staples</w:t>
            </w:r>
          </w:p>
        </w:tc>
        <w:tc>
          <w:tcPr>
            <w:tcW w:w="1710" w:type="dxa"/>
            <w:shd w:val="clear" w:color="auto" w:fill="215868"/>
          </w:tcPr>
          <w:p w14:paraId="4D17D01D" w14:textId="77777777" w:rsidR="00492FDD" w:rsidRPr="003E4A1B" w:rsidRDefault="00492FDD" w:rsidP="00492FDD">
            <w:pPr>
              <w:spacing w:before="60"/>
              <w:rPr>
                <w:rFonts w:cs="Arial"/>
                <w:b/>
                <w:color w:val="FFFFFF"/>
                <w:szCs w:val="22"/>
              </w:rPr>
            </w:pPr>
            <w:r w:rsidRPr="003E4A1B">
              <w:rPr>
                <w:rFonts w:cs="Arial"/>
                <w:b/>
                <w:color w:val="FFFFFF"/>
                <w:szCs w:val="22"/>
              </w:rPr>
              <w:t>Kinkos/</w:t>
            </w:r>
            <w:r w:rsidR="00B9415C" w:rsidRPr="003E4A1B">
              <w:rPr>
                <w:rFonts w:cs="Arial"/>
                <w:b/>
                <w:color w:val="FFFFFF"/>
                <w:szCs w:val="22"/>
              </w:rPr>
              <w:t>FedEx</w:t>
            </w:r>
          </w:p>
        </w:tc>
        <w:tc>
          <w:tcPr>
            <w:tcW w:w="1620" w:type="dxa"/>
            <w:shd w:val="clear" w:color="auto" w:fill="215868"/>
          </w:tcPr>
          <w:p w14:paraId="2597D51C" w14:textId="77777777" w:rsidR="00492FDD" w:rsidRPr="003E4A1B" w:rsidRDefault="00492FDD" w:rsidP="00492FDD">
            <w:pPr>
              <w:spacing w:before="60"/>
              <w:rPr>
                <w:rFonts w:cs="Arial"/>
                <w:b/>
                <w:color w:val="FFFFFF"/>
                <w:szCs w:val="22"/>
              </w:rPr>
            </w:pPr>
            <w:r w:rsidRPr="003E4A1B">
              <w:rPr>
                <w:rFonts w:cs="Arial"/>
                <w:b/>
                <w:color w:val="FFFFFF"/>
                <w:szCs w:val="22"/>
              </w:rPr>
              <w:t>Office Depot</w:t>
            </w:r>
          </w:p>
        </w:tc>
      </w:tr>
      <w:tr w:rsidR="00492FDD" w:rsidRPr="003E4A1B" w14:paraId="08591DC0" w14:textId="77777777" w:rsidTr="00701A4C">
        <w:trPr>
          <w:trHeight w:val="677"/>
        </w:trPr>
        <w:tc>
          <w:tcPr>
            <w:tcW w:w="1944" w:type="dxa"/>
            <w:shd w:val="clear" w:color="auto" w:fill="auto"/>
          </w:tcPr>
          <w:p w14:paraId="7AE072E9" w14:textId="77777777" w:rsidR="00492FDD" w:rsidRPr="003E4A1B" w:rsidRDefault="00492FDD" w:rsidP="00701A4C">
            <w:pPr>
              <w:rPr>
                <w:rFonts w:cs="Arial"/>
                <w:b/>
                <w:sz w:val="14"/>
                <w:szCs w:val="22"/>
              </w:rPr>
            </w:pPr>
          </w:p>
          <w:p w14:paraId="0FA55A2C" w14:textId="77777777" w:rsidR="00492FDD" w:rsidRPr="003E4A1B" w:rsidRDefault="00492FDD" w:rsidP="00701A4C">
            <w:pPr>
              <w:rPr>
                <w:rFonts w:cs="Arial"/>
                <w:b/>
                <w:szCs w:val="22"/>
              </w:rPr>
            </w:pPr>
            <w:r w:rsidRPr="003E4A1B">
              <w:rPr>
                <w:rFonts w:cs="Arial"/>
                <w:b/>
                <w:szCs w:val="22"/>
              </w:rPr>
              <w:t>Business Cards</w:t>
            </w:r>
          </w:p>
          <w:p w14:paraId="5580F178" w14:textId="77777777" w:rsidR="00492FDD" w:rsidRPr="003E4A1B" w:rsidRDefault="00492FDD" w:rsidP="00701A4C">
            <w:pPr>
              <w:rPr>
                <w:rFonts w:cs="Arial"/>
                <w:szCs w:val="22"/>
              </w:rPr>
            </w:pPr>
            <w:r w:rsidRPr="003E4A1B">
              <w:rPr>
                <w:rFonts w:cs="Arial"/>
                <w:szCs w:val="22"/>
              </w:rPr>
              <w:t xml:space="preserve">  </w:t>
            </w:r>
          </w:p>
        </w:tc>
        <w:tc>
          <w:tcPr>
            <w:tcW w:w="1170" w:type="dxa"/>
            <w:shd w:val="clear" w:color="auto" w:fill="auto"/>
          </w:tcPr>
          <w:p w14:paraId="4EBC7E3B" w14:textId="77777777" w:rsidR="00492FDD" w:rsidRPr="003E4A1B" w:rsidRDefault="00492FDD" w:rsidP="00701A4C">
            <w:pPr>
              <w:rPr>
                <w:rFonts w:cs="Arial"/>
                <w:sz w:val="14"/>
                <w:szCs w:val="22"/>
              </w:rPr>
            </w:pPr>
          </w:p>
          <w:p w14:paraId="30437E04" w14:textId="77777777" w:rsidR="00492FDD" w:rsidRPr="003E4A1B" w:rsidRDefault="00492FDD" w:rsidP="00701A4C">
            <w:pPr>
              <w:rPr>
                <w:rFonts w:cs="Arial"/>
                <w:szCs w:val="22"/>
              </w:rPr>
            </w:pPr>
            <w:r w:rsidRPr="003E4A1B">
              <w:rPr>
                <w:rFonts w:cs="Arial"/>
                <w:szCs w:val="22"/>
              </w:rPr>
              <w:t>Full color</w:t>
            </w:r>
          </w:p>
          <w:p w14:paraId="28463E77" w14:textId="77777777" w:rsidR="00492FDD" w:rsidRPr="003E4A1B" w:rsidRDefault="00492FDD" w:rsidP="00701A4C">
            <w:pPr>
              <w:rPr>
                <w:rFonts w:cs="Arial"/>
                <w:szCs w:val="22"/>
              </w:rPr>
            </w:pPr>
            <w:r w:rsidRPr="003E4A1B">
              <w:rPr>
                <w:rFonts w:cs="Arial"/>
                <w:szCs w:val="22"/>
              </w:rPr>
              <w:t>Full color</w:t>
            </w:r>
          </w:p>
          <w:p w14:paraId="29D71AFF" w14:textId="77777777" w:rsidR="00492FDD" w:rsidRPr="003E4A1B" w:rsidRDefault="00492FDD" w:rsidP="00701A4C">
            <w:pPr>
              <w:rPr>
                <w:rFonts w:cs="Arial"/>
                <w:szCs w:val="22"/>
              </w:rPr>
            </w:pPr>
            <w:r w:rsidRPr="003E4A1B">
              <w:rPr>
                <w:rFonts w:cs="Arial"/>
                <w:szCs w:val="22"/>
              </w:rPr>
              <w:t>2-color</w:t>
            </w:r>
          </w:p>
        </w:tc>
        <w:tc>
          <w:tcPr>
            <w:tcW w:w="720" w:type="dxa"/>
            <w:shd w:val="clear" w:color="auto" w:fill="auto"/>
          </w:tcPr>
          <w:p w14:paraId="3C337238" w14:textId="77777777" w:rsidR="00492FDD" w:rsidRPr="003E4A1B" w:rsidRDefault="00492FDD" w:rsidP="00701A4C">
            <w:pPr>
              <w:rPr>
                <w:rFonts w:cs="Arial"/>
                <w:sz w:val="14"/>
                <w:szCs w:val="22"/>
              </w:rPr>
            </w:pPr>
          </w:p>
          <w:p w14:paraId="1CB1900F" w14:textId="77777777" w:rsidR="00492FDD" w:rsidRPr="003E4A1B" w:rsidRDefault="00492FDD" w:rsidP="00701A4C">
            <w:pPr>
              <w:rPr>
                <w:rFonts w:cs="Arial"/>
                <w:szCs w:val="22"/>
              </w:rPr>
            </w:pPr>
            <w:r w:rsidRPr="003E4A1B">
              <w:rPr>
                <w:rFonts w:cs="Arial"/>
                <w:szCs w:val="22"/>
              </w:rPr>
              <w:t>100</w:t>
            </w:r>
          </w:p>
          <w:p w14:paraId="62F04E63" w14:textId="77777777" w:rsidR="00492FDD" w:rsidRPr="003E4A1B" w:rsidRDefault="00492FDD" w:rsidP="00701A4C">
            <w:pPr>
              <w:rPr>
                <w:rFonts w:cs="Arial"/>
                <w:szCs w:val="22"/>
              </w:rPr>
            </w:pPr>
            <w:r w:rsidRPr="003E4A1B">
              <w:rPr>
                <w:rFonts w:cs="Arial"/>
                <w:szCs w:val="22"/>
              </w:rPr>
              <w:t>250</w:t>
            </w:r>
          </w:p>
          <w:p w14:paraId="37FC1BFC" w14:textId="77777777" w:rsidR="00492FDD" w:rsidRPr="003E4A1B" w:rsidRDefault="00492FDD" w:rsidP="00701A4C">
            <w:pPr>
              <w:rPr>
                <w:rFonts w:cs="Arial"/>
                <w:szCs w:val="22"/>
              </w:rPr>
            </w:pPr>
            <w:r w:rsidRPr="003E4A1B">
              <w:rPr>
                <w:rFonts w:cs="Arial"/>
                <w:szCs w:val="22"/>
              </w:rPr>
              <w:t>250</w:t>
            </w:r>
          </w:p>
        </w:tc>
        <w:tc>
          <w:tcPr>
            <w:tcW w:w="1350" w:type="dxa"/>
            <w:shd w:val="clear" w:color="auto" w:fill="auto"/>
          </w:tcPr>
          <w:p w14:paraId="5DCA5B3A" w14:textId="77777777" w:rsidR="00492FDD" w:rsidRPr="003E4A1B" w:rsidRDefault="00492FDD" w:rsidP="00701A4C">
            <w:pPr>
              <w:rPr>
                <w:rFonts w:cs="Arial"/>
                <w:sz w:val="14"/>
                <w:szCs w:val="22"/>
              </w:rPr>
            </w:pPr>
          </w:p>
          <w:p w14:paraId="371AA141" w14:textId="77777777" w:rsidR="00492FDD" w:rsidRPr="003E4A1B" w:rsidRDefault="00492FDD" w:rsidP="00701A4C">
            <w:pPr>
              <w:rPr>
                <w:rFonts w:cs="Arial"/>
                <w:szCs w:val="22"/>
              </w:rPr>
            </w:pPr>
            <w:r w:rsidRPr="003E4A1B">
              <w:rPr>
                <w:rFonts w:cs="Arial"/>
                <w:szCs w:val="22"/>
              </w:rPr>
              <w:t>“Economy”</w:t>
            </w:r>
          </w:p>
          <w:p w14:paraId="13A904A5" w14:textId="77777777" w:rsidR="00492FDD" w:rsidRPr="003E4A1B" w:rsidRDefault="00492FDD" w:rsidP="00701A4C">
            <w:pPr>
              <w:rPr>
                <w:rFonts w:cs="Arial"/>
                <w:szCs w:val="22"/>
              </w:rPr>
            </w:pPr>
            <w:r w:rsidRPr="003E4A1B">
              <w:rPr>
                <w:rFonts w:cs="Arial"/>
                <w:szCs w:val="22"/>
              </w:rPr>
              <w:t xml:space="preserve">80 lb. </w:t>
            </w:r>
          </w:p>
          <w:p w14:paraId="5623F319" w14:textId="77777777" w:rsidR="00492FDD" w:rsidRPr="003E4A1B" w:rsidRDefault="00492FDD" w:rsidP="00701A4C">
            <w:pPr>
              <w:rPr>
                <w:rFonts w:cs="Arial"/>
                <w:szCs w:val="22"/>
              </w:rPr>
            </w:pPr>
            <w:r w:rsidRPr="003E4A1B">
              <w:rPr>
                <w:rFonts w:cs="Arial"/>
                <w:szCs w:val="22"/>
              </w:rPr>
              <w:t xml:space="preserve">80 lb. </w:t>
            </w:r>
          </w:p>
        </w:tc>
        <w:tc>
          <w:tcPr>
            <w:tcW w:w="1170" w:type="dxa"/>
            <w:shd w:val="clear" w:color="auto" w:fill="auto"/>
          </w:tcPr>
          <w:p w14:paraId="3C31F906" w14:textId="77777777" w:rsidR="00492FDD" w:rsidRPr="003E4A1B" w:rsidRDefault="00492FDD" w:rsidP="00701A4C">
            <w:pPr>
              <w:rPr>
                <w:rFonts w:cs="Arial"/>
                <w:sz w:val="14"/>
                <w:szCs w:val="22"/>
              </w:rPr>
            </w:pPr>
          </w:p>
          <w:p w14:paraId="642B2715" w14:textId="77777777" w:rsidR="00492FDD" w:rsidRPr="003E4A1B" w:rsidRDefault="00C04A5A" w:rsidP="00701A4C">
            <w:pPr>
              <w:rPr>
                <w:rFonts w:cs="Arial"/>
                <w:szCs w:val="22"/>
              </w:rPr>
            </w:pPr>
            <w:r w:rsidRPr="003E4A1B">
              <w:rPr>
                <w:rFonts w:cs="Arial"/>
                <w:szCs w:val="22"/>
              </w:rPr>
              <w:t>$ 20</w:t>
            </w:r>
            <w:r w:rsidR="00492FDD" w:rsidRPr="003E4A1B">
              <w:rPr>
                <w:rFonts w:cs="Arial"/>
                <w:szCs w:val="22"/>
              </w:rPr>
              <w:t>+frt.</w:t>
            </w:r>
          </w:p>
          <w:p w14:paraId="66872A8A" w14:textId="77777777" w:rsidR="00492FDD" w:rsidRPr="003E4A1B" w:rsidRDefault="00492FDD" w:rsidP="00701A4C">
            <w:pPr>
              <w:rPr>
                <w:rFonts w:cs="Arial"/>
                <w:szCs w:val="22"/>
              </w:rPr>
            </w:pPr>
          </w:p>
        </w:tc>
        <w:tc>
          <w:tcPr>
            <w:tcW w:w="1710" w:type="dxa"/>
            <w:shd w:val="clear" w:color="auto" w:fill="auto"/>
          </w:tcPr>
          <w:p w14:paraId="6A77EF22" w14:textId="77777777" w:rsidR="00492FDD" w:rsidRPr="003E4A1B" w:rsidRDefault="00492FDD" w:rsidP="00701A4C">
            <w:pPr>
              <w:rPr>
                <w:rFonts w:cs="Arial"/>
                <w:sz w:val="14"/>
                <w:szCs w:val="22"/>
              </w:rPr>
            </w:pPr>
          </w:p>
          <w:p w14:paraId="161DE6FC" w14:textId="77777777" w:rsidR="00492FDD" w:rsidRPr="003E4A1B" w:rsidRDefault="00027903" w:rsidP="00701A4C">
            <w:pPr>
              <w:rPr>
                <w:rFonts w:cs="Arial"/>
                <w:szCs w:val="22"/>
              </w:rPr>
            </w:pPr>
            <w:r w:rsidRPr="003E4A1B">
              <w:rPr>
                <w:rFonts w:cs="Arial"/>
                <w:szCs w:val="22"/>
              </w:rPr>
              <w:t>na</w:t>
            </w:r>
          </w:p>
          <w:p w14:paraId="14332026" w14:textId="77777777" w:rsidR="00027903" w:rsidRPr="003E4A1B" w:rsidRDefault="00027903" w:rsidP="00701A4C">
            <w:pPr>
              <w:rPr>
                <w:rFonts w:cs="Arial"/>
                <w:szCs w:val="22"/>
              </w:rPr>
            </w:pPr>
            <w:r w:rsidRPr="003E4A1B">
              <w:rPr>
                <w:rFonts w:cs="Arial"/>
                <w:szCs w:val="22"/>
              </w:rPr>
              <w:t>$30 del.</w:t>
            </w:r>
          </w:p>
          <w:p w14:paraId="08651A0A" w14:textId="77777777" w:rsidR="00027903" w:rsidRPr="003E4A1B" w:rsidRDefault="00027903" w:rsidP="00701A4C">
            <w:pPr>
              <w:rPr>
                <w:rFonts w:cs="Arial"/>
                <w:szCs w:val="22"/>
              </w:rPr>
            </w:pPr>
            <w:r w:rsidRPr="003E4A1B">
              <w:rPr>
                <w:rFonts w:cs="Arial"/>
                <w:szCs w:val="22"/>
              </w:rPr>
              <w:t>$20 del.</w:t>
            </w:r>
          </w:p>
        </w:tc>
        <w:tc>
          <w:tcPr>
            <w:tcW w:w="1620" w:type="dxa"/>
            <w:shd w:val="clear" w:color="auto" w:fill="auto"/>
          </w:tcPr>
          <w:p w14:paraId="29A4A902" w14:textId="77777777" w:rsidR="00492FDD" w:rsidRPr="003E4A1B" w:rsidRDefault="00492FDD" w:rsidP="00701A4C">
            <w:pPr>
              <w:rPr>
                <w:rFonts w:cs="Arial"/>
                <w:sz w:val="14"/>
                <w:szCs w:val="22"/>
              </w:rPr>
            </w:pPr>
          </w:p>
          <w:p w14:paraId="2CF46E1F" w14:textId="77777777" w:rsidR="00492FDD" w:rsidRPr="003E4A1B" w:rsidRDefault="00C04A5A" w:rsidP="00701A4C">
            <w:pPr>
              <w:rPr>
                <w:rFonts w:cs="Arial"/>
                <w:szCs w:val="22"/>
              </w:rPr>
            </w:pPr>
            <w:r w:rsidRPr="003E4A1B">
              <w:rPr>
                <w:rFonts w:cs="Arial"/>
                <w:szCs w:val="22"/>
              </w:rPr>
              <w:t>$ 10 del</w:t>
            </w:r>
            <w:r w:rsidR="00492FDD" w:rsidRPr="003E4A1B">
              <w:rPr>
                <w:rFonts w:cs="Arial"/>
                <w:szCs w:val="22"/>
              </w:rPr>
              <w:t>.</w:t>
            </w:r>
          </w:p>
          <w:p w14:paraId="38315E2C" w14:textId="77777777" w:rsidR="00492FDD" w:rsidRPr="003E4A1B" w:rsidRDefault="00C04A5A" w:rsidP="00701A4C">
            <w:pPr>
              <w:rPr>
                <w:rFonts w:cs="Arial"/>
                <w:szCs w:val="22"/>
              </w:rPr>
            </w:pPr>
            <w:r w:rsidRPr="003E4A1B">
              <w:rPr>
                <w:rFonts w:cs="Arial"/>
                <w:szCs w:val="22"/>
              </w:rPr>
              <w:t>$ 40 del</w:t>
            </w:r>
            <w:r w:rsidR="00492FDD" w:rsidRPr="003E4A1B">
              <w:rPr>
                <w:rFonts w:cs="Arial"/>
                <w:szCs w:val="22"/>
              </w:rPr>
              <w:t>.</w:t>
            </w:r>
          </w:p>
          <w:p w14:paraId="58F69FB1" w14:textId="77777777" w:rsidR="00492FDD" w:rsidRPr="003E4A1B" w:rsidRDefault="00492FDD" w:rsidP="00701A4C">
            <w:pPr>
              <w:rPr>
                <w:rFonts w:cs="Arial"/>
                <w:szCs w:val="22"/>
              </w:rPr>
            </w:pPr>
            <w:r w:rsidRPr="003E4A1B">
              <w:rPr>
                <w:rFonts w:cs="Arial"/>
                <w:szCs w:val="22"/>
              </w:rPr>
              <w:t>$  25  del.</w:t>
            </w:r>
          </w:p>
        </w:tc>
      </w:tr>
    </w:tbl>
    <w:p w14:paraId="1AD0F004" w14:textId="77777777" w:rsidR="0071425F" w:rsidRPr="003E4A1B" w:rsidRDefault="0071425F" w:rsidP="0071425F">
      <w:pPr>
        <w:pStyle w:val="BodyText"/>
        <w:tabs>
          <w:tab w:val="right" w:pos="7920"/>
        </w:tabs>
        <w:rPr>
          <w:rFonts w:ascii="Arial" w:hAnsi="Arial" w:cs="Arial"/>
          <w:bCs/>
          <w:i/>
          <w:noProof/>
          <w:szCs w:val="20"/>
        </w:rPr>
      </w:pPr>
      <w:r w:rsidRPr="003E4A1B">
        <w:rPr>
          <w:rFonts w:ascii="Arial" w:hAnsi="Arial" w:cs="Arial"/>
          <w:i/>
        </w:rPr>
        <w:t>Website</w:t>
      </w:r>
    </w:p>
    <w:p w14:paraId="5C947CB4" w14:textId="77777777" w:rsidR="0071425F" w:rsidRPr="003E4A1B" w:rsidRDefault="0071425F" w:rsidP="0071425F">
      <w:pPr>
        <w:pStyle w:val="BodyText"/>
        <w:tabs>
          <w:tab w:val="right" w:pos="7920"/>
        </w:tabs>
        <w:rPr>
          <w:rFonts w:ascii="Arial" w:hAnsi="Arial" w:cs="Arial"/>
          <w:bCs/>
          <w:noProof/>
          <w:sz w:val="20"/>
          <w:szCs w:val="20"/>
        </w:rPr>
      </w:pPr>
    </w:p>
    <w:p w14:paraId="4780E885" w14:textId="77777777" w:rsidR="0071425F" w:rsidRPr="003E4A1B" w:rsidRDefault="0071425F" w:rsidP="0071425F">
      <w:pPr>
        <w:jc w:val="both"/>
        <w:rPr>
          <w:rFonts w:cs="Arial"/>
        </w:rPr>
      </w:pPr>
    </w:p>
    <w:p w14:paraId="37651C12" w14:textId="77777777" w:rsidR="0071425F" w:rsidRPr="003E4A1B" w:rsidRDefault="0071425F" w:rsidP="0071425F">
      <w:pPr>
        <w:jc w:val="both"/>
        <w:rPr>
          <w:rFonts w:cs="Arial"/>
        </w:rPr>
      </w:pPr>
    </w:p>
    <w:p w14:paraId="3CF2ABA4" w14:textId="77777777" w:rsidR="0071425F" w:rsidRPr="003E4A1B" w:rsidRDefault="0071425F" w:rsidP="0071425F">
      <w:pPr>
        <w:jc w:val="both"/>
        <w:rPr>
          <w:rFonts w:cs="Arial"/>
        </w:rPr>
      </w:pPr>
    </w:p>
    <w:p w14:paraId="44AF88E5" w14:textId="77777777" w:rsidR="0071425F" w:rsidRPr="003E4A1B" w:rsidRDefault="0071425F" w:rsidP="0071425F">
      <w:pPr>
        <w:jc w:val="both"/>
        <w:rPr>
          <w:rFonts w:cs="Arial"/>
        </w:rPr>
      </w:pPr>
    </w:p>
    <w:p w14:paraId="1D239CA0" w14:textId="77777777" w:rsidR="0071425F" w:rsidRPr="003E4A1B" w:rsidRDefault="0071425F" w:rsidP="003303B0">
      <w:pPr>
        <w:pStyle w:val="Title"/>
      </w:pPr>
    </w:p>
    <w:p w14:paraId="7A3C5B05" w14:textId="77777777" w:rsidR="0071425F" w:rsidRPr="003E4A1B" w:rsidRDefault="0071425F" w:rsidP="003303B0">
      <w:pPr>
        <w:pStyle w:val="Title"/>
      </w:pPr>
      <w:bookmarkStart w:id="135" w:name="_Toc48484656"/>
      <w:r w:rsidRPr="003E4A1B">
        <w:t>1</w:t>
      </w:r>
      <w:r w:rsidR="00EF74AC" w:rsidRPr="003E4A1B">
        <w:t>2</w:t>
      </w:r>
      <w:r w:rsidRPr="003E4A1B">
        <w:t xml:space="preserve"> – </w:t>
      </w:r>
      <w:bookmarkStart w:id="136" w:name="Website"/>
      <w:r w:rsidRPr="003E4A1B">
        <w:t>Website</w:t>
      </w:r>
      <w:bookmarkEnd w:id="135"/>
      <w:bookmarkEnd w:id="136"/>
      <w:r w:rsidRPr="003E4A1B">
        <w:fldChar w:fldCharType="begin"/>
      </w:r>
      <w:r w:rsidRPr="003E4A1B">
        <w:instrText xml:space="preserve"> XE "Website" \b </w:instrText>
      </w:r>
      <w:r w:rsidRPr="003E4A1B">
        <w:fldChar w:fldCharType="end"/>
      </w:r>
    </w:p>
    <w:p w14:paraId="787CD828" w14:textId="77777777" w:rsidR="0071425F" w:rsidRPr="003E4A1B" w:rsidRDefault="0071425F" w:rsidP="0071425F">
      <w:pPr>
        <w:spacing w:line="276" w:lineRule="auto"/>
        <w:ind w:right="216"/>
        <w:textAlignment w:val="baseline"/>
        <w:rPr>
          <w:rFonts w:cs="Arial"/>
          <w:sz w:val="24"/>
        </w:rPr>
      </w:pPr>
    </w:p>
    <w:p w14:paraId="687D74C9" w14:textId="77777777" w:rsidR="0071425F" w:rsidRPr="003E4A1B" w:rsidRDefault="0071425F" w:rsidP="0071425F">
      <w:pPr>
        <w:spacing w:line="276" w:lineRule="auto"/>
        <w:ind w:right="216"/>
        <w:textAlignment w:val="baseline"/>
        <w:rPr>
          <w:rFonts w:cs="Arial"/>
          <w:sz w:val="24"/>
        </w:rPr>
      </w:pPr>
    </w:p>
    <w:p w14:paraId="2FF61F68" w14:textId="77777777" w:rsidR="0071425F" w:rsidRPr="003E4A1B" w:rsidRDefault="0071425F" w:rsidP="0071425F">
      <w:pPr>
        <w:pStyle w:val="Subtitle"/>
      </w:pPr>
      <w:r w:rsidRPr="003E4A1B">
        <w:t>A.  Selecting a Domain Name and Hosting Service</w:t>
      </w:r>
    </w:p>
    <w:p w14:paraId="101FB133" w14:textId="77777777" w:rsidR="0071425F" w:rsidRPr="003E4A1B" w:rsidRDefault="0071425F" w:rsidP="0071425F">
      <w:pPr>
        <w:pStyle w:val="Subtitle"/>
        <w:rPr>
          <w:sz w:val="20"/>
        </w:rPr>
      </w:pPr>
    </w:p>
    <w:p w14:paraId="2ADDB1E4" w14:textId="77777777" w:rsidR="0071425F" w:rsidRPr="003E4A1B" w:rsidRDefault="0071425F" w:rsidP="0071425F">
      <w:pPr>
        <w:pStyle w:val="Subtitle"/>
      </w:pPr>
      <w:r w:rsidRPr="003E4A1B">
        <w:t>B.  Website Evaluation</w:t>
      </w:r>
    </w:p>
    <w:p w14:paraId="15FE52CB" w14:textId="77777777" w:rsidR="0071425F" w:rsidRPr="003E4A1B" w:rsidRDefault="0071425F" w:rsidP="0071425F">
      <w:pPr>
        <w:pStyle w:val="Subtitle"/>
        <w:rPr>
          <w:sz w:val="20"/>
        </w:rPr>
      </w:pPr>
    </w:p>
    <w:p w14:paraId="58BAFCDA" w14:textId="77777777" w:rsidR="0071425F" w:rsidRPr="003E4A1B" w:rsidRDefault="0071425F" w:rsidP="0071425F">
      <w:pPr>
        <w:pStyle w:val="Subtitle"/>
      </w:pPr>
      <w:r w:rsidRPr="003E4A1B">
        <w:t>C.  Search Engine Optimization</w:t>
      </w:r>
      <w:r w:rsidR="00667516" w:rsidRPr="003E4A1B">
        <w:t xml:space="preserve"> (SEO)</w:t>
      </w:r>
    </w:p>
    <w:p w14:paraId="18831F80" w14:textId="77777777" w:rsidR="00172770" w:rsidRPr="003E4A1B" w:rsidRDefault="00172770" w:rsidP="002C1E77">
      <w:pPr>
        <w:rPr>
          <w:rFonts w:cs="Arial"/>
        </w:rPr>
      </w:pPr>
    </w:p>
    <w:p w14:paraId="795C1EFA" w14:textId="77777777" w:rsidR="00172770" w:rsidRPr="003E4A1B" w:rsidRDefault="00172770" w:rsidP="0066591D">
      <w:pPr>
        <w:pStyle w:val="Subtitle"/>
      </w:pPr>
      <w:r w:rsidRPr="003E4A1B">
        <w:t xml:space="preserve">D  Credit </w:t>
      </w:r>
      <w:r w:rsidR="0066591D" w:rsidRPr="003E4A1B">
        <w:t>C</w:t>
      </w:r>
      <w:r w:rsidRPr="003E4A1B">
        <w:t>ard Pro</w:t>
      </w:r>
      <w:r w:rsidR="0066591D" w:rsidRPr="003E4A1B">
        <w:t>c</w:t>
      </w:r>
      <w:r w:rsidRPr="003E4A1B">
        <w:t>essing Services</w:t>
      </w:r>
    </w:p>
    <w:p w14:paraId="5E1D66D6" w14:textId="77777777" w:rsidR="0071425F" w:rsidRPr="003E4A1B" w:rsidRDefault="0071425F" w:rsidP="0071425F">
      <w:pPr>
        <w:pStyle w:val="Subtitle"/>
        <w:rPr>
          <w:sz w:val="20"/>
        </w:rPr>
      </w:pPr>
    </w:p>
    <w:p w14:paraId="28FF1010" w14:textId="77777777" w:rsidR="0071425F" w:rsidRPr="003E4A1B" w:rsidRDefault="00766286" w:rsidP="0071425F">
      <w:pPr>
        <w:pStyle w:val="Subtitle"/>
      </w:pPr>
      <w:r w:rsidRPr="003E4A1B">
        <w:t>E</w:t>
      </w:r>
      <w:r w:rsidR="0071425F" w:rsidRPr="003E4A1B">
        <w:t xml:space="preserve">.  </w:t>
      </w:r>
      <w:r w:rsidR="00356292" w:rsidRPr="003E4A1B">
        <w:t>Adding a Payment Link to a Website</w:t>
      </w:r>
    </w:p>
    <w:p w14:paraId="5C17F400" w14:textId="77777777" w:rsidR="0071425F" w:rsidRPr="003E4A1B" w:rsidRDefault="0071425F" w:rsidP="0071425F">
      <w:pPr>
        <w:rPr>
          <w:rFonts w:cs="Arial"/>
        </w:rPr>
      </w:pPr>
    </w:p>
    <w:p w14:paraId="1DF89B10" w14:textId="77777777" w:rsidR="0071425F" w:rsidRPr="003E4A1B" w:rsidRDefault="0071425F" w:rsidP="0071425F">
      <w:pPr>
        <w:jc w:val="center"/>
        <w:rPr>
          <w:rFonts w:cs="Arial"/>
          <w:sz w:val="28"/>
        </w:rPr>
      </w:pPr>
    </w:p>
    <w:p w14:paraId="65618057" w14:textId="77777777" w:rsidR="0071425F" w:rsidRPr="003E4A1B" w:rsidRDefault="0071425F" w:rsidP="0071425F">
      <w:pPr>
        <w:jc w:val="center"/>
        <w:rPr>
          <w:rFonts w:cs="Arial"/>
          <w:sz w:val="28"/>
        </w:rPr>
      </w:pPr>
    </w:p>
    <w:p w14:paraId="6885670A" w14:textId="77777777" w:rsidR="0071425F" w:rsidRPr="003E4A1B" w:rsidRDefault="00370EB6" w:rsidP="0071425F">
      <w:pPr>
        <w:jc w:val="both"/>
        <w:rPr>
          <w:rFonts w:cs="Arial"/>
        </w:rPr>
      </w:pPr>
      <w:r w:rsidRPr="003E4A1B">
        <w:rPr>
          <w:rFonts w:cs="Arial"/>
          <w:i/>
          <w:noProof/>
          <w:sz w:val="24"/>
        </w:rPr>
        <mc:AlternateContent>
          <mc:Choice Requires="wps">
            <w:drawing>
              <wp:anchor distT="0" distB="0" distL="114300" distR="114300" simplePos="0" relativeHeight="251729920" behindDoc="0" locked="0" layoutInCell="1" allowOverlap="1" wp14:anchorId="4AF458E3" wp14:editId="1B02C7D8">
                <wp:simplePos x="0" y="0"/>
                <wp:positionH relativeFrom="column">
                  <wp:posOffset>499778</wp:posOffset>
                </wp:positionH>
                <wp:positionV relativeFrom="paragraph">
                  <wp:posOffset>57651</wp:posOffset>
                </wp:positionV>
                <wp:extent cx="5462270" cy="1515979"/>
                <wp:effectExtent l="0" t="0" r="24130" b="27305"/>
                <wp:wrapNone/>
                <wp:docPr id="89" name="Text Box 89"/>
                <wp:cNvGraphicFramePr/>
                <a:graphic xmlns:a="http://schemas.openxmlformats.org/drawingml/2006/main">
                  <a:graphicData uri="http://schemas.microsoft.com/office/word/2010/wordprocessingShape">
                    <wps:wsp>
                      <wps:cNvSpPr txBox="1"/>
                      <wps:spPr>
                        <a:xfrm>
                          <a:off x="0" y="0"/>
                          <a:ext cx="5462270" cy="151597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A214C07" w14:textId="77777777" w:rsidR="000479CE" w:rsidRDefault="000479CE" w:rsidP="00370EB6">
                            <w:pPr>
                              <w:spacing w:line="276" w:lineRule="auto"/>
                              <w:jc w:val="both"/>
                              <w:rPr>
                                <w:sz w:val="22"/>
                              </w:rPr>
                            </w:pPr>
                            <w:r w:rsidRPr="0070162A">
                              <w:rPr>
                                <w:rFonts w:ascii="Century Gothic" w:hAnsi="Century Gothic" w:cs="Arial"/>
                                <w:spacing w:val="-40"/>
                                <w:sz w:val="36"/>
                              </w:rPr>
                              <w:t>Y</w:t>
                            </w:r>
                            <w:r>
                              <w:rPr>
                                <w:sz w:val="22"/>
                              </w:rPr>
                              <w:t>es, you need a website.  It is now expected.  This is where people who want to buy from you assume they can go to find out about pricing and see your full range of products or services. You will also need the all-important “buy” button or shopping cart and a contact page so potential customers can ask questions.</w:t>
                            </w:r>
                          </w:p>
                          <w:p w14:paraId="2A6E8C20" w14:textId="77777777" w:rsidR="000479CE" w:rsidRPr="00370EB6" w:rsidRDefault="000479CE" w:rsidP="00370EB6">
                            <w:pPr>
                              <w:spacing w:line="276" w:lineRule="auto"/>
                              <w:jc w:val="both"/>
                              <w:rPr>
                                <w:sz w:val="12"/>
                              </w:rPr>
                            </w:pPr>
                          </w:p>
                          <w:p w14:paraId="6E026A75" w14:textId="77777777" w:rsidR="000479CE" w:rsidRPr="00750052" w:rsidRDefault="000479CE" w:rsidP="00370EB6">
                            <w:pPr>
                              <w:spacing w:line="276" w:lineRule="auto"/>
                              <w:jc w:val="both"/>
                              <w:rPr>
                                <w:sz w:val="22"/>
                              </w:rPr>
                            </w:pPr>
                            <w:r>
                              <w:rPr>
                                <w:sz w:val="22"/>
                              </w:rPr>
                              <w:t xml:space="preserve">In other words, every company needs a website to organize the minutia that will not fit in your banner ad, email blast, direct mail postcard, or on your business card.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F458E3" id="Text Box 89" o:spid="_x0000_s1091" type="#_x0000_t202" style="position:absolute;left:0;text-align:left;margin-left:39.35pt;margin-top:4.55pt;width:430.1pt;height:119.3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" fillcolor="white [3201]" strokeweight=".5pt">
                <v:textbox>
                  <w:txbxContent>
                    <w:p w14:paraId="3A214C07" w14:textId="77777777" w:rsidR="000479CE" w:rsidRDefault="000479CE" w:rsidP="00370EB6">
                      <w:pPr>
                        <w:spacing w:line="276" w:lineRule="auto"/>
                        <w:jc w:val="both"/>
                        <w:rPr>
                          <w:sz w:val="22"/>
                        </w:rPr>
                      </w:pPr>
                      <w:r w:rsidRPr="0070162A">
                        <w:rPr>
                          <w:rFonts w:ascii="Century Gothic" w:hAnsi="Century Gothic" w:cs="Arial"/>
                          <w:spacing w:val="-40"/>
                          <w:sz w:val="36"/>
                        </w:rPr>
                        <w:t>Y</w:t>
                      </w:r>
                      <w:r>
                        <w:rPr>
                          <w:sz w:val="22"/>
                        </w:rPr>
                        <w:t>es, you need a website.  It is now expected.  This is where people who want to buy from you assume they can go to find out about pricing and see your full range of products or services. You will also need the all-important “buy” button or shopping cart and a contact page so potential customers can ask questions.</w:t>
                      </w:r>
                    </w:p>
                    <w:p w14:paraId="2A6E8C20" w14:textId="77777777" w:rsidR="000479CE" w:rsidRPr="00370EB6" w:rsidRDefault="000479CE" w:rsidP="00370EB6">
                      <w:pPr>
                        <w:spacing w:line="276" w:lineRule="auto"/>
                        <w:jc w:val="both"/>
                        <w:rPr>
                          <w:sz w:val="12"/>
                        </w:rPr>
                      </w:pPr>
                    </w:p>
                    <w:p w14:paraId="6E026A75" w14:textId="77777777" w:rsidR="000479CE" w:rsidRPr="00750052" w:rsidRDefault="000479CE" w:rsidP="00370EB6">
                      <w:pPr>
                        <w:spacing w:line="276" w:lineRule="auto"/>
                        <w:jc w:val="both"/>
                        <w:rPr>
                          <w:sz w:val="22"/>
                        </w:rPr>
                      </w:pPr>
                      <w:r>
                        <w:rPr>
                          <w:sz w:val="22"/>
                        </w:rPr>
                        <w:t xml:space="preserve">In other words, every company needs a website to organize the minutia that will not fit in your banner ad, email blast, direct mail postcard, or on your business card. </w:t>
                      </w:r>
                    </w:p>
                  </w:txbxContent>
                </v:textbox>
              </v:shape>
            </w:pict>
          </mc:Fallback>
        </mc:AlternateContent>
      </w:r>
    </w:p>
    <w:p w14:paraId="60CED7E0" w14:textId="77777777" w:rsidR="0071425F" w:rsidRPr="003E4A1B" w:rsidRDefault="0071425F" w:rsidP="0071425F">
      <w:pPr>
        <w:jc w:val="both"/>
        <w:rPr>
          <w:rFonts w:cs="Arial"/>
        </w:rPr>
      </w:pPr>
    </w:p>
    <w:p w14:paraId="7A3CA621" w14:textId="77777777" w:rsidR="0071425F" w:rsidRPr="003E4A1B" w:rsidRDefault="0071425F" w:rsidP="0071425F">
      <w:pPr>
        <w:jc w:val="both"/>
        <w:rPr>
          <w:rFonts w:cs="Arial"/>
        </w:rPr>
      </w:pPr>
    </w:p>
    <w:p w14:paraId="03BE4690" w14:textId="77777777" w:rsidR="0071425F" w:rsidRPr="003E4A1B" w:rsidRDefault="0071425F" w:rsidP="0071425F">
      <w:pPr>
        <w:jc w:val="both"/>
        <w:rPr>
          <w:rFonts w:cs="Arial"/>
        </w:rPr>
      </w:pPr>
    </w:p>
    <w:p w14:paraId="35A5BE7B" w14:textId="77777777" w:rsidR="0071425F" w:rsidRPr="003E4A1B" w:rsidRDefault="0071425F" w:rsidP="0071425F">
      <w:pPr>
        <w:jc w:val="both"/>
        <w:rPr>
          <w:rFonts w:cs="Arial"/>
        </w:rPr>
      </w:pPr>
    </w:p>
    <w:p w14:paraId="3289490E" w14:textId="77777777" w:rsidR="0071425F" w:rsidRPr="003E4A1B" w:rsidRDefault="0071425F" w:rsidP="0071425F">
      <w:pPr>
        <w:jc w:val="both"/>
        <w:rPr>
          <w:rFonts w:cs="Arial"/>
        </w:rPr>
      </w:pPr>
    </w:p>
    <w:p w14:paraId="57C465CB" w14:textId="77777777" w:rsidR="0071425F" w:rsidRPr="003E4A1B" w:rsidRDefault="0071425F" w:rsidP="0071425F">
      <w:pPr>
        <w:jc w:val="both"/>
        <w:rPr>
          <w:rFonts w:cs="Arial"/>
        </w:rPr>
      </w:pPr>
    </w:p>
    <w:p w14:paraId="2481F011" w14:textId="77777777" w:rsidR="0071425F" w:rsidRPr="003E4A1B" w:rsidRDefault="0071425F" w:rsidP="0071425F">
      <w:pPr>
        <w:jc w:val="both"/>
        <w:rPr>
          <w:rFonts w:cs="Arial"/>
        </w:rPr>
      </w:pPr>
    </w:p>
    <w:p w14:paraId="27E3956B" w14:textId="77777777" w:rsidR="0071425F" w:rsidRPr="003E4A1B" w:rsidRDefault="0071425F" w:rsidP="0071425F">
      <w:pPr>
        <w:jc w:val="both"/>
        <w:rPr>
          <w:rFonts w:cs="Arial"/>
        </w:rPr>
      </w:pPr>
    </w:p>
    <w:p w14:paraId="60E7EA28" w14:textId="77777777" w:rsidR="0071425F" w:rsidRPr="003E4A1B" w:rsidRDefault="0071425F" w:rsidP="0071425F">
      <w:pPr>
        <w:jc w:val="both"/>
        <w:rPr>
          <w:rFonts w:cs="Arial"/>
          <w:i/>
          <w:sz w:val="24"/>
        </w:rPr>
      </w:pPr>
      <w:r w:rsidRPr="003E4A1B">
        <w:rPr>
          <w:rFonts w:cs="Arial"/>
        </w:rPr>
        <w:br w:type="page"/>
      </w:r>
      <w:r w:rsidRPr="003E4A1B">
        <w:rPr>
          <w:rFonts w:cs="Arial"/>
          <w:i/>
          <w:sz w:val="24"/>
        </w:rPr>
        <w:t xml:space="preserve">Website </w:t>
      </w:r>
    </w:p>
    <w:p w14:paraId="3C0EFAE4" w14:textId="77777777" w:rsidR="0071425F" w:rsidRPr="003E4A1B" w:rsidRDefault="0071425F" w:rsidP="005A5C4A">
      <w:pPr>
        <w:tabs>
          <w:tab w:val="right" w:pos="9360"/>
        </w:tabs>
        <w:rPr>
          <w:rFonts w:cs="Arial"/>
          <w:noProof/>
        </w:rPr>
      </w:pPr>
    </w:p>
    <w:p w14:paraId="25BBC80F" w14:textId="77777777" w:rsidR="0071425F" w:rsidRPr="003E4A1B" w:rsidRDefault="0071425F" w:rsidP="005A5C4A">
      <w:pPr>
        <w:tabs>
          <w:tab w:val="right" w:pos="9360"/>
        </w:tabs>
        <w:rPr>
          <w:rFonts w:cs="Arial"/>
          <w:noProof/>
        </w:rPr>
      </w:pPr>
    </w:p>
    <w:p w14:paraId="2FF6A903" w14:textId="77777777" w:rsidR="0071425F" w:rsidRPr="003E4A1B" w:rsidRDefault="0071425F" w:rsidP="0071425F">
      <w:pPr>
        <w:pStyle w:val="Heading1"/>
        <w:rPr>
          <w:rFonts w:cs="Arial"/>
        </w:rPr>
      </w:pPr>
      <w:bookmarkStart w:id="137" w:name="_Toc48484657"/>
      <w:r w:rsidRPr="003E4A1B">
        <w:rPr>
          <w:rFonts w:cs="Arial"/>
        </w:rPr>
        <w:t xml:space="preserve">A.  </w:t>
      </w:r>
      <w:bookmarkStart w:id="138" w:name="SelectingaDomainName"/>
      <w:r w:rsidRPr="003E4A1B">
        <w:rPr>
          <w:rFonts w:cs="Arial"/>
        </w:rPr>
        <w:t>SELECTING A DOMAIN NAME</w:t>
      </w:r>
      <w:r w:rsidR="00370EB6" w:rsidRPr="003E4A1B">
        <w:rPr>
          <w:rFonts w:cs="Arial"/>
        </w:rPr>
        <w:t xml:space="preserve"> and </w:t>
      </w:r>
      <w:r w:rsidRPr="003E4A1B">
        <w:rPr>
          <w:rFonts w:cs="Arial"/>
        </w:rPr>
        <w:fldChar w:fldCharType="begin"/>
      </w:r>
      <w:r w:rsidRPr="003E4A1B">
        <w:rPr>
          <w:rFonts w:cs="Arial"/>
        </w:rPr>
        <w:instrText xml:space="preserve"> XE "DOMAIN NAME" </w:instrText>
      </w:r>
      <w:r w:rsidRPr="003E4A1B">
        <w:rPr>
          <w:rFonts w:cs="Arial"/>
        </w:rPr>
        <w:fldChar w:fldCharType="end"/>
      </w:r>
      <w:r w:rsidRPr="003E4A1B">
        <w:rPr>
          <w:rFonts w:cs="Arial"/>
        </w:rPr>
        <w:t>HOSTING</w:t>
      </w:r>
      <w:r w:rsidR="00370EB6" w:rsidRPr="003E4A1B">
        <w:rPr>
          <w:rFonts w:cs="Arial"/>
        </w:rPr>
        <w:t xml:space="preserve"> Service</w:t>
      </w:r>
      <w:bookmarkEnd w:id="137"/>
      <w:bookmarkEnd w:id="138"/>
    </w:p>
    <w:p w14:paraId="24BEAF75" w14:textId="77777777" w:rsidR="0071425F" w:rsidRPr="003E4A1B" w:rsidRDefault="0071425F" w:rsidP="0071425F">
      <w:pPr>
        <w:rPr>
          <w:rFonts w:cs="Arial"/>
        </w:rPr>
      </w:pPr>
    </w:p>
    <w:p w14:paraId="425DED67" w14:textId="77777777" w:rsidR="0071425F" w:rsidRPr="003E4A1B" w:rsidRDefault="0071425F" w:rsidP="005A5C4A">
      <w:pPr>
        <w:ind w:left="360" w:hanging="360"/>
        <w:rPr>
          <w:rFonts w:cs="Arial"/>
          <w:b/>
        </w:rPr>
      </w:pPr>
    </w:p>
    <w:p w14:paraId="2869505A" w14:textId="77777777" w:rsidR="0071425F" w:rsidRPr="003E4A1B" w:rsidRDefault="00370EB6" w:rsidP="008828CF">
      <w:pPr>
        <w:pStyle w:val="Heading2"/>
        <w:spacing w:before="0"/>
        <w:jc w:val="both"/>
        <w:rPr>
          <w:rFonts w:ascii="Arial" w:hAnsi="Arial"/>
          <w:b w:val="0"/>
          <w:sz w:val="20"/>
        </w:rPr>
      </w:pPr>
      <w:r w:rsidRPr="003E4A1B">
        <w:rPr>
          <w:rFonts w:ascii="Arial" w:hAnsi="Arial"/>
          <w:b w:val="0"/>
          <w:sz w:val="20"/>
        </w:rPr>
        <w:t xml:space="preserve">Top Level Domain (URL </w:t>
      </w:r>
      <w:r w:rsidR="0071425F" w:rsidRPr="003E4A1B">
        <w:rPr>
          <w:rFonts w:ascii="Arial" w:hAnsi="Arial"/>
          <w:b w:val="0"/>
          <w:sz w:val="20"/>
        </w:rPr>
        <w:t>Suffix</w:t>
      </w:r>
      <w:r w:rsidRPr="003E4A1B">
        <w:rPr>
          <w:rFonts w:ascii="Arial" w:hAnsi="Arial"/>
          <w:b w:val="0"/>
          <w:sz w:val="20"/>
        </w:rPr>
        <w:t>)</w:t>
      </w:r>
      <w:r w:rsidR="0071425F" w:rsidRPr="003E4A1B">
        <w:rPr>
          <w:rFonts w:ascii="Arial" w:hAnsi="Arial"/>
          <w:b w:val="0"/>
          <w:sz w:val="20"/>
        </w:rPr>
        <w:t>.  Of the top 100 most visited sites in the United States, all are dotcoms.</w:t>
      </w:r>
      <w:r w:rsidR="00227FA6">
        <w:rPr>
          <w:rStyle w:val="FootnoteReference"/>
          <w:rFonts w:ascii="Arial" w:hAnsi="Arial"/>
          <w:b w:val="0"/>
          <w:sz w:val="20"/>
        </w:rPr>
        <w:footnoteReference w:id="22"/>
      </w:r>
      <w:r w:rsidR="0071425F" w:rsidRPr="003E4A1B">
        <w:rPr>
          <w:rFonts w:ascii="Arial" w:hAnsi="Arial"/>
          <w:b w:val="0"/>
          <w:sz w:val="20"/>
        </w:rPr>
        <w:t xml:space="preserve">  Some newer endings are growing in popularity, especially .co, but this should be a distant second choice.  If you type in the name of a company in your browser, as the default, you will be taken to </w:t>
      </w:r>
      <w:r w:rsidR="00495D0E" w:rsidRPr="003E4A1B">
        <w:rPr>
          <w:rFonts w:ascii="Arial" w:hAnsi="Arial"/>
          <w:b w:val="0"/>
          <w:sz w:val="20"/>
        </w:rPr>
        <w:t>the company with the .com suffix</w:t>
      </w:r>
      <w:r w:rsidR="0071425F" w:rsidRPr="003E4A1B">
        <w:rPr>
          <w:rFonts w:ascii="Arial" w:hAnsi="Arial"/>
          <w:b w:val="0"/>
          <w:sz w:val="20"/>
        </w:rPr>
        <w:t xml:space="preserve">.  </w:t>
      </w:r>
    </w:p>
    <w:p w14:paraId="6B3C4E8E" w14:textId="77777777" w:rsidR="0071425F" w:rsidRPr="003E4A1B" w:rsidRDefault="0071425F" w:rsidP="0071425F">
      <w:pPr>
        <w:spacing w:line="276" w:lineRule="auto"/>
        <w:jc w:val="both"/>
        <w:rPr>
          <w:rFonts w:cs="Arial"/>
          <w:sz w:val="12"/>
        </w:rPr>
      </w:pPr>
    </w:p>
    <w:p w14:paraId="039E90D4" w14:textId="77777777" w:rsidR="0071425F" w:rsidRPr="003E4A1B" w:rsidRDefault="0071425F" w:rsidP="0071425F">
      <w:pPr>
        <w:tabs>
          <w:tab w:val="right" w:pos="9720"/>
        </w:tabs>
        <w:spacing w:line="276" w:lineRule="auto"/>
        <w:jc w:val="both"/>
        <w:rPr>
          <w:rFonts w:cs="Arial"/>
        </w:rPr>
      </w:pPr>
      <w:r w:rsidRPr="003E4A1B">
        <w:rPr>
          <w:rFonts w:cs="Arial"/>
          <w:b/>
          <w:sz w:val="22"/>
        </w:rPr>
        <w:t>Protecting Your Brand</w:t>
      </w:r>
      <w:r w:rsidRPr="003E4A1B">
        <w:rPr>
          <w:rFonts w:cs="Arial"/>
          <w:b/>
        </w:rPr>
        <w:t xml:space="preserve">.  </w:t>
      </w:r>
      <w:r w:rsidR="000D3550" w:rsidRPr="003E4A1B">
        <w:rPr>
          <w:rFonts w:cs="Arial"/>
        </w:rPr>
        <w:t>P</w:t>
      </w:r>
      <w:r w:rsidRPr="003E4A1B">
        <w:rPr>
          <w:rFonts w:cs="Arial"/>
        </w:rPr>
        <w:t>irates have b</w:t>
      </w:r>
      <w:r w:rsidR="007E3D5A" w:rsidRPr="003E4A1B">
        <w:rPr>
          <w:rFonts w:cs="Arial"/>
        </w:rPr>
        <w:t xml:space="preserve">een known to register a </w:t>
      </w:r>
      <w:r w:rsidRPr="003E4A1B">
        <w:rPr>
          <w:rFonts w:cs="Arial"/>
        </w:rPr>
        <w:t xml:space="preserve">name </w:t>
      </w:r>
      <w:r w:rsidR="007051FB" w:rsidRPr="003E4A1B">
        <w:rPr>
          <w:rFonts w:cs="Arial"/>
        </w:rPr>
        <w:t xml:space="preserve">similar </w:t>
      </w:r>
      <w:r w:rsidRPr="003E4A1B">
        <w:rPr>
          <w:rFonts w:cs="Arial"/>
        </w:rPr>
        <w:t xml:space="preserve">to a popular site, and then clone the content.  To protect yourself, consider </w:t>
      </w:r>
      <w:r w:rsidR="00C04A5A" w:rsidRPr="003E4A1B">
        <w:rPr>
          <w:rFonts w:cs="Arial"/>
        </w:rPr>
        <w:t>registering...</w:t>
      </w:r>
    </w:p>
    <w:p w14:paraId="7526D693" w14:textId="77777777" w:rsidR="0071425F" w:rsidRPr="003E4A1B" w:rsidRDefault="0071425F" w:rsidP="0071425F">
      <w:pPr>
        <w:tabs>
          <w:tab w:val="right" w:pos="9720"/>
        </w:tabs>
        <w:spacing w:line="276" w:lineRule="auto"/>
        <w:jc w:val="both"/>
        <w:rPr>
          <w:rFonts w:cs="Arial"/>
          <w:sz w:val="8"/>
        </w:rPr>
      </w:pPr>
    </w:p>
    <w:p w14:paraId="6E02C321" w14:textId="77777777" w:rsidR="0071425F" w:rsidRPr="003E4A1B" w:rsidRDefault="0071425F" w:rsidP="0071425F">
      <w:pPr>
        <w:numPr>
          <w:ilvl w:val="0"/>
          <w:numId w:val="7"/>
        </w:numPr>
        <w:spacing w:line="276" w:lineRule="auto"/>
        <w:rPr>
          <w:rFonts w:cs="Arial"/>
        </w:rPr>
      </w:pPr>
      <w:r w:rsidRPr="003E4A1B">
        <w:rPr>
          <w:rFonts w:cs="Arial"/>
        </w:rPr>
        <w:t xml:space="preserve">Alternative spellings: If you have drjones.com, you might want to buy doctorjones.com, as well. </w:t>
      </w:r>
    </w:p>
    <w:p w14:paraId="7B04C165" w14:textId="77777777" w:rsidR="0071425F" w:rsidRPr="003E4A1B" w:rsidRDefault="0071425F" w:rsidP="0071425F">
      <w:pPr>
        <w:spacing w:line="276" w:lineRule="auto"/>
        <w:rPr>
          <w:rFonts w:cs="Arial"/>
          <w:sz w:val="8"/>
        </w:rPr>
      </w:pPr>
    </w:p>
    <w:p w14:paraId="007C3C00" w14:textId="77777777" w:rsidR="0071425F" w:rsidRPr="003E4A1B" w:rsidRDefault="0071425F" w:rsidP="0071425F">
      <w:pPr>
        <w:numPr>
          <w:ilvl w:val="0"/>
          <w:numId w:val="7"/>
        </w:numPr>
        <w:spacing w:line="276" w:lineRule="auto"/>
        <w:rPr>
          <w:rFonts w:cs="Arial"/>
        </w:rPr>
      </w:pPr>
      <w:r w:rsidRPr="003E4A1B">
        <w:rPr>
          <w:rFonts w:cs="Arial"/>
        </w:rPr>
        <w:t>Alternative extensions: if you own the .net</w:t>
      </w:r>
      <w:r w:rsidR="00F911E7" w:rsidRPr="003E4A1B">
        <w:rPr>
          <w:rFonts w:cs="Arial"/>
        </w:rPr>
        <w:t xml:space="preserve"> or</w:t>
      </w:r>
      <w:r w:rsidRPr="003E4A1B">
        <w:rPr>
          <w:rFonts w:cs="Arial"/>
        </w:rPr>
        <w:t xml:space="preserve"> .co versions, </w:t>
      </w:r>
      <w:r w:rsidR="00C04A5A" w:rsidRPr="003E4A1B">
        <w:rPr>
          <w:rFonts w:cs="Arial"/>
        </w:rPr>
        <w:t>consider registering</w:t>
      </w:r>
      <w:r w:rsidRPr="003E4A1B">
        <w:rPr>
          <w:rFonts w:cs="Arial"/>
        </w:rPr>
        <w:t xml:space="preserve"> the .com ending as a defensive measure.   </w:t>
      </w:r>
    </w:p>
    <w:p w14:paraId="39168CAA" w14:textId="77777777" w:rsidR="0071425F" w:rsidRPr="003E4A1B" w:rsidRDefault="00F911E7" w:rsidP="0071425F">
      <w:pPr>
        <w:tabs>
          <w:tab w:val="right" w:pos="9720"/>
        </w:tabs>
        <w:spacing w:line="276" w:lineRule="auto"/>
        <w:jc w:val="both"/>
        <w:rPr>
          <w:rFonts w:cs="Arial"/>
          <w:sz w:val="12"/>
        </w:rPr>
      </w:pPr>
      <w:r w:rsidRPr="003E4A1B">
        <w:rPr>
          <w:rFonts w:eastAsia="Calibri" w:cs="Arial"/>
          <w:noProof/>
        </w:rPr>
        <w:drawing>
          <wp:anchor distT="0" distB="0" distL="114300" distR="114300" simplePos="0" relativeHeight="251726848" behindDoc="0" locked="0" layoutInCell="1" allowOverlap="1" wp14:anchorId="54B978F7" wp14:editId="6A629137">
            <wp:simplePos x="0" y="0"/>
            <wp:positionH relativeFrom="column">
              <wp:posOffset>441960</wp:posOffset>
            </wp:positionH>
            <wp:positionV relativeFrom="paragraph">
              <wp:posOffset>10795</wp:posOffset>
            </wp:positionV>
            <wp:extent cx="6026785" cy="2351405"/>
            <wp:effectExtent l="0" t="0" r="0" b="0"/>
            <wp:wrapSquare wrapText="bothSides"/>
            <wp:docPr id="7179" name="Picture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nila Visa and Vanilla Visa.jpg"/>
                    <pic:cNvPicPr/>
                  </pic:nvPicPr>
                  <pic:blipFill>
                    <a:blip r:embed="rId316">
                      <a:extLst>
                        <a:ext uri="{BEBA8EAE-BF5A-486C-A8C5-ECC9F3942E4B}">
                          <a14:imgProps xmlns:a14="http://schemas.microsoft.com/office/drawing/2010/main">
                            <a14:imgLayer r:embed="rId317">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6026785" cy="2351405"/>
                    </a:xfrm>
                    <a:prstGeom prst="rect">
                      <a:avLst/>
                    </a:prstGeom>
                  </pic:spPr>
                </pic:pic>
              </a:graphicData>
            </a:graphic>
            <wp14:sizeRelH relativeFrom="page">
              <wp14:pctWidth>0</wp14:pctWidth>
            </wp14:sizeRelH>
            <wp14:sizeRelV relativeFrom="page">
              <wp14:pctHeight>0</wp14:pctHeight>
            </wp14:sizeRelV>
          </wp:anchor>
        </w:drawing>
      </w:r>
    </w:p>
    <w:p w14:paraId="311F263C" w14:textId="77777777" w:rsidR="00F911E7" w:rsidRPr="003E4A1B" w:rsidRDefault="00F911E7" w:rsidP="00F911E7">
      <w:pPr>
        <w:pStyle w:val="NormalWeb"/>
        <w:spacing w:before="0" w:beforeAutospacing="0" w:after="0" w:afterAutospacing="0" w:line="276" w:lineRule="auto"/>
        <w:ind w:left="360"/>
        <w:jc w:val="right"/>
        <w:rPr>
          <w:rFonts w:ascii="Arial" w:eastAsia="Calibri" w:hAnsi="Arial" w:cs="Arial"/>
          <w:sz w:val="20"/>
          <w:szCs w:val="20"/>
        </w:rPr>
      </w:pPr>
    </w:p>
    <w:p w14:paraId="130A8DE3" w14:textId="77777777" w:rsidR="00F911E7" w:rsidRPr="003E4A1B" w:rsidRDefault="00F911E7" w:rsidP="00F911E7">
      <w:pPr>
        <w:pStyle w:val="Caption"/>
        <w:jc w:val="right"/>
        <w:rPr>
          <w:rStyle w:val="Heading2Char"/>
          <w:rFonts w:ascii="Arial" w:hAnsi="Arial"/>
          <w:b w:val="0"/>
          <w:color w:val="auto"/>
        </w:rPr>
      </w:pPr>
    </w:p>
    <w:p w14:paraId="16F1F8E3" w14:textId="77777777" w:rsidR="00F911E7" w:rsidRPr="003E4A1B" w:rsidRDefault="00F911E7" w:rsidP="00F911E7">
      <w:pPr>
        <w:pStyle w:val="Caption"/>
        <w:jc w:val="right"/>
        <w:rPr>
          <w:rStyle w:val="Heading2Char"/>
          <w:rFonts w:ascii="Arial" w:hAnsi="Arial"/>
          <w:b w:val="0"/>
          <w:color w:val="auto"/>
        </w:rPr>
      </w:pPr>
    </w:p>
    <w:p w14:paraId="5BE5D183" w14:textId="77777777" w:rsidR="00F911E7" w:rsidRPr="003E4A1B" w:rsidRDefault="00F911E7" w:rsidP="00F911E7">
      <w:pPr>
        <w:pStyle w:val="Caption"/>
        <w:jc w:val="right"/>
        <w:rPr>
          <w:rStyle w:val="Heading2Char"/>
          <w:rFonts w:ascii="Arial" w:hAnsi="Arial"/>
          <w:b w:val="0"/>
          <w:color w:val="auto"/>
        </w:rPr>
      </w:pPr>
    </w:p>
    <w:p w14:paraId="1AA37F82" w14:textId="77777777" w:rsidR="00F911E7" w:rsidRPr="003E4A1B" w:rsidRDefault="00F911E7" w:rsidP="00F911E7">
      <w:pPr>
        <w:pStyle w:val="Caption"/>
        <w:jc w:val="right"/>
        <w:rPr>
          <w:rStyle w:val="Heading2Char"/>
          <w:rFonts w:ascii="Arial" w:hAnsi="Arial"/>
          <w:b w:val="0"/>
          <w:color w:val="auto"/>
        </w:rPr>
      </w:pPr>
    </w:p>
    <w:p w14:paraId="0D5F6DCE" w14:textId="77777777" w:rsidR="00F911E7" w:rsidRPr="003E4A1B" w:rsidRDefault="00F911E7" w:rsidP="00F911E7">
      <w:pPr>
        <w:pStyle w:val="Caption"/>
        <w:jc w:val="right"/>
        <w:rPr>
          <w:rStyle w:val="Heading2Char"/>
          <w:rFonts w:ascii="Arial" w:hAnsi="Arial"/>
          <w:b w:val="0"/>
          <w:color w:val="auto"/>
        </w:rPr>
      </w:pPr>
    </w:p>
    <w:p w14:paraId="21042791" w14:textId="77777777" w:rsidR="00F911E7" w:rsidRPr="003E4A1B" w:rsidRDefault="00F911E7" w:rsidP="00F911E7">
      <w:pPr>
        <w:pStyle w:val="Caption"/>
        <w:jc w:val="right"/>
        <w:rPr>
          <w:rStyle w:val="Heading2Char"/>
          <w:rFonts w:ascii="Arial" w:hAnsi="Arial"/>
          <w:b w:val="0"/>
          <w:color w:val="auto"/>
        </w:rPr>
      </w:pPr>
    </w:p>
    <w:p w14:paraId="376EB434" w14:textId="77777777" w:rsidR="00F911E7" w:rsidRPr="003E4A1B" w:rsidRDefault="00F911E7" w:rsidP="00F911E7">
      <w:pPr>
        <w:pStyle w:val="Caption"/>
        <w:jc w:val="right"/>
        <w:rPr>
          <w:rStyle w:val="Heading2Char"/>
          <w:rFonts w:ascii="Arial" w:hAnsi="Arial"/>
          <w:b w:val="0"/>
          <w:color w:val="auto"/>
        </w:rPr>
      </w:pPr>
    </w:p>
    <w:p w14:paraId="2D03F028" w14:textId="77777777" w:rsidR="00F911E7" w:rsidRPr="003E4A1B" w:rsidRDefault="00F911E7" w:rsidP="00F911E7">
      <w:pPr>
        <w:pStyle w:val="Caption"/>
        <w:jc w:val="right"/>
        <w:rPr>
          <w:rStyle w:val="Heading2Char"/>
          <w:rFonts w:ascii="Arial" w:hAnsi="Arial"/>
          <w:b w:val="0"/>
          <w:color w:val="auto"/>
        </w:rPr>
      </w:pPr>
    </w:p>
    <w:p w14:paraId="0B20EA07" w14:textId="77777777" w:rsidR="00F911E7" w:rsidRPr="003E4A1B" w:rsidRDefault="00F911E7" w:rsidP="00F911E7">
      <w:pPr>
        <w:pStyle w:val="Caption"/>
        <w:jc w:val="right"/>
        <w:rPr>
          <w:rStyle w:val="Heading2Char"/>
          <w:rFonts w:ascii="Arial" w:hAnsi="Arial"/>
          <w:b w:val="0"/>
          <w:color w:val="auto"/>
          <w:sz w:val="16"/>
        </w:rPr>
      </w:pPr>
    </w:p>
    <w:p w14:paraId="08BECA90" w14:textId="77777777" w:rsidR="009B7D6E" w:rsidRPr="000C5298" w:rsidRDefault="00F911E7" w:rsidP="0044510A">
      <w:pPr>
        <w:pStyle w:val="NormalWeb"/>
        <w:spacing w:before="0" w:beforeAutospacing="0" w:after="0" w:afterAutospacing="0"/>
        <w:ind w:left="720"/>
        <w:jc w:val="both"/>
        <w:rPr>
          <w:rFonts w:ascii="Arial" w:eastAsia="Calibri" w:hAnsi="Arial" w:cs="Arial"/>
          <w:i/>
          <w:color w:val="000000" w:themeColor="text1"/>
          <w:sz w:val="20"/>
          <w:szCs w:val="22"/>
        </w:rPr>
      </w:pPr>
      <w:r w:rsidRPr="000C5298">
        <w:rPr>
          <w:rStyle w:val="Heading2Char"/>
          <w:rFonts w:ascii="Arial" w:hAnsi="Arial"/>
          <w:b w:val="0"/>
          <w:i/>
          <w:color w:val="auto"/>
          <w:sz w:val="20"/>
          <w:szCs w:val="22"/>
        </w:rPr>
        <w:t>InComm launched a pre-paid</w:t>
      </w:r>
      <w:r w:rsidR="00761E2B" w:rsidRPr="000C5298">
        <w:rPr>
          <w:rStyle w:val="Heading2Char"/>
          <w:rFonts w:ascii="Arial" w:hAnsi="Arial"/>
          <w:b w:val="0"/>
          <w:i/>
          <w:color w:val="auto"/>
          <w:sz w:val="20"/>
          <w:szCs w:val="22"/>
        </w:rPr>
        <w:t xml:space="preserve"> Visa card called Vanilla Visa.</w:t>
      </w:r>
      <w:r w:rsidRPr="000C5298">
        <w:rPr>
          <w:rStyle w:val="Heading2Char"/>
          <w:rFonts w:ascii="Arial" w:hAnsi="Arial"/>
          <w:b w:val="0"/>
          <w:i/>
          <w:color w:val="auto"/>
          <w:sz w:val="20"/>
          <w:szCs w:val="22"/>
        </w:rPr>
        <w:t xml:space="preserve"> They registered VanillaVisa.com, but did not purchase VanilaVisa.com</w:t>
      </w:r>
      <w:r w:rsidR="0044510A" w:rsidRPr="000C5298">
        <w:rPr>
          <w:rStyle w:val="Heading2Char"/>
          <w:rFonts w:ascii="Arial" w:hAnsi="Arial"/>
          <w:b w:val="0"/>
          <w:i/>
          <w:color w:val="auto"/>
          <w:sz w:val="20"/>
          <w:szCs w:val="22"/>
        </w:rPr>
        <w:t xml:space="preserve"> </w:t>
      </w:r>
      <w:r w:rsidRPr="000C5298">
        <w:rPr>
          <w:rFonts w:ascii="Arial" w:hAnsi="Arial" w:cs="Arial"/>
          <w:i/>
          <w:sz w:val="20"/>
          <w:szCs w:val="22"/>
        </w:rPr>
        <w:t>(a common misspelling), or VisaVanilla</w:t>
      </w:r>
      <w:r w:rsidRPr="000C5298">
        <w:rPr>
          <w:rStyle w:val="Heading2Char"/>
          <w:rFonts w:ascii="Arial" w:hAnsi="Arial"/>
          <w:b w:val="0"/>
          <w:i/>
          <w:color w:val="auto"/>
          <w:sz w:val="20"/>
          <w:szCs w:val="22"/>
        </w:rPr>
        <w:t xml:space="preserve">. As a result, another company registered those URLs to take advantage of InComm’s </w:t>
      </w:r>
      <w:r w:rsidR="00C04A5A" w:rsidRPr="000C5298">
        <w:rPr>
          <w:rStyle w:val="Heading2Char"/>
          <w:rFonts w:ascii="Arial" w:hAnsi="Arial"/>
          <w:b w:val="0"/>
          <w:i/>
          <w:color w:val="auto"/>
          <w:sz w:val="20"/>
          <w:szCs w:val="22"/>
        </w:rPr>
        <w:t>advertising and</w:t>
      </w:r>
      <w:r w:rsidR="0063650F" w:rsidRPr="000C5298">
        <w:rPr>
          <w:rStyle w:val="Heading2Char"/>
          <w:rFonts w:ascii="Arial" w:hAnsi="Arial"/>
          <w:b w:val="0"/>
          <w:i/>
          <w:color w:val="auto"/>
          <w:sz w:val="20"/>
          <w:szCs w:val="22"/>
        </w:rPr>
        <w:t xml:space="preserve"> </w:t>
      </w:r>
      <w:r w:rsidR="009B7D6E" w:rsidRPr="000C5298">
        <w:rPr>
          <w:rFonts w:ascii="Arial" w:eastAsia="Calibri" w:hAnsi="Arial" w:cs="Arial"/>
          <w:i/>
          <w:sz w:val="20"/>
          <w:szCs w:val="22"/>
        </w:rPr>
        <w:t>siphon off clients who had</w:t>
      </w:r>
      <w:r w:rsidR="00054922" w:rsidRPr="000C5298">
        <w:rPr>
          <w:rFonts w:ascii="Arial" w:eastAsia="Calibri" w:hAnsi="Arial" w:cs="Arial"/>
          <w:i/>
          <w:sz w:val="20"/>
          <w:szCs w:val="22"/>
        </w:rPr>
        <w:t xml:space="preserve"> not won spelling bees. W</w:t>
      </w:r>
      <w:r w:rsidR="009B7D6E" w:rsidRPr="000C5298">
        <w:rPr>
          <w:rFonts w:ascii="Arial" w:eastAsia="Calibri" w:hAnsi="Arial" w:cs="Arial"/>
          <w:i/>
          <w:sz w:val="20"/>
          <w:szCs w:val="22"/>
        </w:rPr>
        <w:t xml:space="preserve">ise entrepreneurs register likely mistypings as well as </w:t>
      </w:r>
      <w:r w:rsidR="009B7D6E" w:rsidRPr="000C5298">
        <w:rPr>
          <w:rFonts w:ascii="Arial" w:eastAsia="Calibri" w:hAnsi="Arial" w:cs="Arial"/>
          <w:i/>
          <w:color w:val="000000" w:themeColor="text1"/>
          <w:sz w:val="20"/>
          <w:szCs w:val="22"/>
        </w:rPr>
        <w:t xml:space="preserve">possible misspellings. </w:t>
      </w:r>
      <w:r w:rsidR="00C04A5A" w:rsidRPr="000C5298">
        <w:rPr>
          <w:rFonts w:ascii="Arial" w:eastAsia="Calibri" w:hAnsi="Arial" w:cs="Arial"/>
          <w:i/>
          <w:color w:val="000000" w:themeColor="text1"/>
          <w:sz w:val="20"/>
          <w:szCs w:val="22"/>
        </w:rPr>
        <w:t>If you type “Go</w:t>
      </w:r>
      <w:r w:rsidR="00C04A5A" w:rsidRPr="000C5298">
        <w:rPr>
          <w:rFonts w:ascii="Arial" w:eastAsia="Calibri" w:hAnsi="Arial" w:cs="Arial"/>
          <w:i/>
          <w:color w:val="000000" w:themeColor="text1"/>
          <w:sz w:val="20"/>
          <w:szCs w:val="22"/>
          <w:u w:val="single"/>
        </w:rPr>
        <w:t>ddady</w:t>
      </w:r>
      <w:r w:rsidR="00C04A5A" w:rsidRPr="000C5298">
        <w:rPr>
          <w:rFonts w:ascii="Arial" w:eastAsia="Calibri" w:hAnsi="Arial" w:cs="Arial"/>
          <w:i/>
          <w:color w:val="000000" w:themeColor="text1"/>
          <w:sz w:val="20"/>
          <w:szCs w:val="22"/>
        </w:rPr>
        <w:t>.com” into a browser, you will arrive at “Go</w:t>
      </w:r>
      <w:r w:rsidR="00C04A5A" w:rsidRPr="000C5298">
        <w:rPr>
          <w:rFonts w:ascii="Arial" w:eastAsia="Calibri" w:hAnsi="Arial" w:cs="Arial"/>
          <w:i/>
          <w:color w:val="000000" w:themeColor="text1"/>
          <w:sz w:val="20"/>
          <w:szCs w:val="22"/>
          <w:u w:val="single"/>
        </w:rPr>
        <w:t>daddy</w:t>
      </w:r>
      <w:r w:rsidR="00C04A5A" w:rsidRPr="000C5298">
        <w:rPr>
          <w:rFonts w:ascii="Arial" w:eastAsia="Calibri" w:hAnsi="Arial" w:cs="Arial"/>
          <w:i/>
          <w:color w:val="000000" w:themeColor="text1"/>
          <w:sz w:val="20"/>
          <w:szCs w:val="22"/>
        </w:rPr>
        <w:t xml:space="preserve">.com”. </w:t>
      </w:r>
    </w:p>
    <w:p w14:paraId="1A6DBCBF" w14:textId="77777777" w:rsidR="009B7D6E" w:rsidRPr="003E4A1B" w:rsidRDefault="009B7D6E" w:rsidP="007B5CD6">
      <w:pPr>
        <w:pStyle w:val="NormalWeb"/>
        <w:spacing w:before="0" w:beforeAutospacing="0" w:after="0" w:afterAutospacing="0" w:line="276" w:lineRule="auto"/>
        <w:jc w:val="both"/>
        <w:rPr>
          <w:rFonts w:ascii="Arial" w:eastAsia="Calibri" w:hAnsi="Arial" w:cs="Arial"/>
          <w:i/>
          <w:sz w:val="10"/>
          <w:szCs w:val="20"/>
        </w:rPr>
      </w:pPr>
    </w:p>
    <w:p w14:paraId="7EEEBB55" w14:textId="396D0284" w:rsidR="0071425F" w:rsidRPr="003E4A1B" w:rsidRDefault="0071425F" w:rsidP="0071425F">
      <w:pPr>
        <w:spacing w:line="276" w:lineRule="auto"/>
        <w:jc w:val="both"/>
        <w:rPr>
          <w:rFonts w:cs="Arial"/>
          <w:color w:val="FF0000"/>
        </w:rPr>
      </w:pPr>
      <w:r w:rsidRPr="003E4A1B">
        <w:rPr>
          <w:rFonts w:cs="Arial"/>
          <w:b/>
          <w:sz w:val="22"/>
          <w:szCs w:val="22"/>
        </w:rPr>
        <w:t>Where to Buy Domain</w:t>
      </w:r>
      <w:r w:rsidRPr="003E4A1B">
        <w:rPr>
          <w:rFonts w:cs="Arial"/>
          <w:sz w:val="22"/>
          <w:szCs w:val="22"/>
        </w:rPr>
        <w:t>.</w:t>
      </w:r>
      <w:r w:rsidRPr="003E4A1B">
        <w:rPr>
          <w:rFonts w:cs="Arial"/>
          <w:sz w:val="24"/>
        </w:rPr>
        <w:t xml:space="preserve"> </w:t>
      </w:r>
      <w:r w:rsidRPr="003E4A1B">
        <w:rPr>
          <w:rFonts w:cs="Arial"/>
        </w:rPr>
        <w:t xml:space="preserve"> </w:t>
      </w:r>
      <w:r w:rsidR="00D469C8" w:rsidRPr="003E4A1B">
        <w:rPr>
          <w:rFonts w:cs="Arial"/>
        </w:rPr>
        <w:t>NameCheap.com $</w:t>
      </w:r>
      <w:r w:rsidR="00A10FD1" w:rsidRPr="003E4A1B">
        <w:rPr>
          <w:rFonts w:cs="Arial"/>
        </w:rPr>
        <w:t xml:space="preserve">9 first year/ $13 on renewal. </w:t>
      </w:r>
      <w:r w:rsidR="00C04A5A" w:rsidRPr="003E4A1B">
        <w:rPr>
          <w:rFonts w:cs="Arial"/>
        </w:rPr>
        <w:t>IPage</w:t>
      </w:r>
      <w:r w:rsidR="00D469C8" w:rsidRPr="003E4A1B">
        <w:rPr>
          <w:rFonts w:cs="Arial"/>
        </w:rPr>
        <w:t xml:space="preserve"> $1</w:t>
      </w:r>
      <w:r w:rsidR="00636322">
        <w:rPr>
          <w:rFonts w:cs="Arial"/>
        </w:rPr>
        <w:t>0</w:t>
      </w:r>
      <w:r w:rsidR="00D469C8" w:rsidRPr="003E4A1B">
        <w:rPr>
          <w:rFonts w:cs="Arial"/>
        </w:rPr>
        <w:t xml:space="preserve"> first year/ $</w:t>
      </w:r>
      <w:r w:rsidR="00636322">
        <w:rPr>
          <w:rFonts w:cs="Arial"/>
        </w:rPr>
        <w:t>20</w:t>
      </w:r>
      <w:r w:rsidR="00D469C8" w:rsidRPr="003E4A1B">
        <w:rPr>
          <w:rFonts w:cs="Arial"/>
        </w:rPr>
        <w:t xml:space="preserve"> on renewal.  GoDaddy.com</w:t>
      </w:r>
      <w:r w:rsidR="008B741B">
        <w:rPr>
          <w:rFonts w:cs="Arial"/>
        </w:rPr>
        <w:t xml:space="preserve"> </w:t>
      </w:r>
      <w:r w:rsidR="00D469C8" w:rsidRPr="003E4A1B">
        <w:rPr>
          <w:rFonts w:cs="Arial"/>
        </w:rPr>
        <w:t>charges $12 first year/ $1</w:t>
      </w:r>
      <w:r w:rsidR="008B741B">
        <w:rPr>
          <w:rFonts w:cs="Arial"/>
        </w:rPr>
        <w:t>9</w:t>
      </w:r>
      <w:r w:rsidR="00D469C8" w:rsidRPr="003E4A1B">
        <w:rPr>
          <w:rFonts w:cs="Arial"/>
        </w:rPr>
        <w:t xml:space="preserve"> on renewal. Registrar.com is $35 per year. (All prices as of </w:t>
      </w:r>
      <w:r w:rsidR="00636322">
        <w:rPr>
          <w:rFonts w:cs="Arial"/>
        </w:rPr>
        <w:t xml:space="preserve">November, </w:t>
      </w:r>
      <w:r w:rsidR="00D469C8" w:rsidRPr="003E4A1B">
        <w:rPr>
          <w:rFonts w:cs="Arial"/>
          <w:color w:val="000000" w:themeColor="text1"/>
        </w:rPr>
        <w:t>20</w:t>
      </w:r>
      <w:r w:rsidR="00636322">
        <w:rPr>
          <w:rFonts w:cs="Arial"/>
          <w:color w:val="000000" w:themeColor="text1"/>
        </w:rPr>
        <w:t>21</w:t>
      </w:r>
      <w:r w:rsidR="00D469C8" w:rsidRPr="003E4A1B">
        <w:rPr>
          <w:rFonts w:cs="Arial"/>
          <w:color w:val="000000" w:themeColor="text1"/>
        </w:rPr>
        <w:t>)</w:t>
      </w:r>
      <w:r w:rsidR="00D469C8" w:rsidRPr="003E4A1B">
        <w:rPr>
          <w:rFonts w:cs="Arial"/>
        </w:rPr>
        <w:t xml:space="preserve">.  iPage </w:t>
      </w:r>
      <w:r w:rsidR="00636322">
        <w:rPr>
          <w:rFonts w:cs="Arial"/>
        </w:rPr>
        <w:t>is</w:t>
      </w:r>
      <w:r w:rsidR="00D469C8" w:rsidRPr="003E4A1B">
        <w:rPr>
          <w:rFonts w:cs="Arial"/>
        </w:rPr>
        <w:t xml:space="preserve"> the most upfront and transparent about pricing.</w:t>
      </w:r>
    </w:p>
    <w:p w14:paraId="2795A4D1" w14:textId="77777777" w:rsidR="0071425F" w:rsidRPr="003E4A1B" w:rsidRDefault="0071425F" w:rsidP="0071425F">
      <w:pPr>
        <w:tabs>
          <w:tab w:val="right" w:pos="9720"/>
        </w:tabs>
        <w:spacing w:line="276" w:lineRule="auto"/>
        <w:jc w:val="both"/>
        <w:rPr>
          <w:rFonts w:cs="Arial"/>
          <w:sz w:val="12"/>
        </w:rPr>
      </w:pPr>
    </w:p>
    <w:p w14:paraId="32E09FFF" w14:textId="77777777" w:rsidR="0071425F" w:rsidRPr="003E4A1B" w:rsidRDefault="0071425F" w:rsidP="00481107">
      <w:pPr>
        <w:tabs>
          <w:tab w:val="right" w:pos="9720"/>
        </w:tabs>
        <w:spacing w:line="276" w:lineRule="auto"/>
        <w:jc w:val="both"/>
        <w:rPr>
          <w:rFonts w:cs="Arial"/>
        </w:rPr>
      </w:pPr>
      <w:r w:rsidRPr="003E4A1B">
        <w:rPr>
          <w:rFonts w:cs="Arial"/>
          <w:b/>
          <w:sz w:val="22"/>
          <w:szCs w:val="22"/>
        </w:rPr>
        <w:t>Subdomains</w:t>
      </w:r>
      <w:r w:rsidRPr="003E4A1B">
        <w:rPr>
          <w:rFonts w:cs="Arial"/>
          <w:sz w:val="22"/>
          <w:szCs w:val="22"/>
        </w:rPr>
        <w:t>.</w:t>
      </w:r>
      <w:r w:rsidRPr="003E4A1B">
        <w:rPr>
          <w:rFonts w:cs="Arial"/>
        </w:rPr>
        <w:t xml:space="preserve">  Some web hosting services offer free hosting if you use a </w:t>
      </w:r>
      <w:r w:rsidRPr="003E4A1B">
        <w:rPr>
          <w:rFonts w:cs="Arial"/>
          <w:i/>
        </w:rPr>
        <w:t>subdomain</w:t>
      </w:r>
      <w:r w:rsidRPr="003E4A1B">
        <w:rPr>
          <w:rFonts w:cs="Arial"/>
        </w:rPr>
        <w:t xml:space="preserve"> of their domain name.  A </w:t>
      </w:r>
      <w:r w:rsidRPr="003E4A1B">
        <w:rPr>
          <w:rFonts w:cs="Arial"/>
          <w:i/>
        </w:rPr>
        <w:t>domain</w:t>
      </w:r>
      <w:r w:rsidRPr="003E4A1B">
        <w:rPr>
          <w:rFonts w:cs="Arial"/>
        </w:rPr>
        <w:t xml:space="preserve"> would be www.YourCompanyName.com.  A subdomain might be www.YourCompanyName.</w:t>
      </w:r>
      <w:r w:rsidR="00154D31" w:rsidRPr="003E4A1B">
        <w:rPr>
          <w:rFonts w:cs="Arial"/>
        </w:rPr>
        <w:t>Wix</w:t>
      </w:r>
      <w:r w:rsidRPr="003E4A1B">
        <w:rPr>
          <w:rFonts w:cs="Arial"/>
        </w:rPr>
        <w:t>.com</w:t>
      </w:r>
      <w:r w:rsidR="00481107" w:rsidRPr="003E4A1B">
        <w:rPr>
          <w:rFonts w:cs="Arial"/>
        </w:rPr>
        <w:t xml:space="preserve">. </w:t>
      </w:r>
    </w:p>
    <w:p w14:paraId="6E66CAB5" w14:textId="77777777" w:rsidR="0071425F" w:rsidRPr="003E4A1B" w:rsidRDefault="0071425F" w:rsidP="0071425F">
      <w:pPr>
        <w:tabs>
          <w:tab w:val="right" w:pos="9720"/>
        </w:tabs>
        <w:spacing w:line="276" w:lineRule="auto"/>
        <w:jc w:val="both"/>
        <w:rPr>
          <w:rFonts w:cs="Arial"/>
          <w:sz w:val="12"/>
        </w:rPr>
      </w:pPr>
    </w:p>
    <w:p w14:paraId="787B701F" w14:textId="77777777" w:rsidR="0071425F" w:rsidRPr="003E4A1B" w:rsidRDefault="0071425F" w:rsidP="0071425F">
      <w:pPr>
        <w:spacing w:line="276" w:lineRule="auto"/>
        <w:jc w:val="both"/>
        <w:rPr>
          <w:rFonts w:cs="Arial"/>
        </w:rPr>
      </w:pPr>
      <w:r w:rsidRPr="003E4A1B">
        <w:rPr>
          <w:rFonts w:cs="Arial"/>
          <w:b/>
          <w:sz w:val="22"/>
          <w:szCs w:val="22"/>
        </w:rPr>
        <w:t>Hosting</w:t>
      </w:r>
      <w:r w:rsidRPr="003E4A1B">
        <w:rPr>
          <w:rFonts w:cs="Arial"/>
          <w:b/>
          <w:sz w:val="22"/>
          <w:szCs w:val="22"/>
        </w:rPr>
        <w:fldChar w:fldCharType="begin"/>
      </w:r>
      <w:r w:rsidRPr="003E4A1B">
        <w:rPr>
          <w:rFonts w:cs="Arial"/>
        </w:rPr>
        <w:instrText xml:space="preserve"> XE "</w:instrText>
      </w:r>
      <w:r w:rsidRPr="003E4A1B">
        <w:rPr>
          <w:rFonts w:cs="Arial"/>
          <w:b/>
          <w:sz w:val="22"/>
          <w:szCs w:val="22"/>
        </w:rPr>
        <w:instrText>Hosting</w:instrText>
      </w:r>
      <w:r w:rsidRPr="003E4A1B">
        <w:rPr>
          <w:rFonts w:cs="Arial"/>
        </w:rPr>
        <w:instrText xml:space="preserve">" </w:instrText>
      </w:r>
      <w:r w:rsidRPr="003E4A1B">
        <w:rPr>
          <w:rFonts w:cs="Arial"/>
          <w:b/>
          <w:sz w:val="22"/>
          <w:szCs w:val="22"/>
        </w:rPr>
        <w:fldChar w:fldCharType="end"/>
      </w:r>
      <w:r w:rsidRPr="003E4A1B">
        <w:rPr>
          <w:rFonts w:cs="Arial"/>
          <w:sz w:val="24"/>
        </w:rPr>
        <w:t>.</w:t>
      </w:r>
      <w:r w:rsidRPr="003E4A1B">
        <w:rPr>
          <w:rFonts w:cs="Arial"/>
          <w:b/>
          <w:sz w:val="24"/>
        </w:rPr>
        <w:t xml:space="preserve"> </w:t>
      </w:r>
      <w:r w:rsidRPr="003E4A1B">
        <w:rPr>
          <w:rFonts w:cs="Arial"/>
          <w:b/>
        </w:rPr>
        <w:t xml:space="preserve"> </w:t>
      </w:r>
      <w:r w:rsidR="00C04A5A" w:rsidRPr="003E4A1B">
        <w:rPr>
          <w:rFonts w:cs="Arial"/>
        </w:rPr>
        <w:t xml:space="preserve">There are many website hosting services </w:t>
      </w:r>
      <w:r w:rsidR="00C04A5A">
        <w:rPr>
          <w:rFonts w:cs="Arial"/>
        </w:rPr>
        <w:t>from which to choose</w:t>
      </w:r>
      <w:r w:rsidR="00C04A5A" w:rsidRPr="003E4A1B">
        <w:rPr>
          <w:rFonts w:cs="Arial"/>
        </w:rPr>
        <w:t xml:space="preserve">. </w:t>
      </w:r>
      <w:r w:rsidRPr="003E4A1B">
        <w:rPr>
          <w:rFonts w:cs="Arial"/>
        </w:rPr>
        <w:t>The authors of this text have researched over 20 sites and consulted a number of rating services to prepare the chart of hosting services</w:t>
      </w:r>
      <w:r w:rsidR="00021B1B" w:rsidRPr="003E4A1B">
        <w:rPr>
          <w:rFonts w:cs="Arial"/>
        </w:rPr>
        <w:t xml:space="preserve"> on the fo</w:t>
      </w:r>
      <w:r w:rsidR="00C2153C" w:rsidRPr="003E4A1B">
        <w:rPr>
          <w:rFonts w:cs="Arial"/>
        </w:rPr>
        <w:t>llowing pages</w:t>
      </w:r>
      <w:r w:rsidRPr="003E4A1B">
        <w:rPr>
          <w:rFonts w:cs="Arial"/>
        </w:rPr>
        <w:t>.  Prices range from free for a subdomain site and a li</w:t>
      </w:r>
      <w:r w:rsidR="006E527B" w:rsidRPr="003E4A1B">
        <w:rPr>
          <w:rFonts w:cs="Arial"/>
        </w:rPr>
        <w:t xml:space="preserve">mited number of pages to </w:t>
      </w:r>
      <w:r w:rsidRPr="003E4A1B">
        <w:rPr>
          <w:rFonts w:cs="Arial"/>
        </w:rPr>
        <w:t xml:space="preserve">$130 per year for virtually unlimited pages and storage space.  </w:t>
      </w:r>
    </w:p>
    <w:p w14:paraId="32894488" w14:textId="77777777" w:rsidR="0071425F" w:rsidRPr="003E4A1B" w:rsidRDefault="0071425F" w:rsidP="0071425F">
      <w:pPr>
        <w:spacing w:line="276" w:lineRule="auto"/>
        <w:jc w:val="both"/>
        <w:rPr>
          <w:rFonts w:cs="Arial"/>
          <w:sz w:val="12"/>
        </w:rPr>
      </w:pPr>
    </w:p>
    <w:p w14:paraId="5716E534" w14:textId="77777777" w:rsidR="007E5CC4" w:rsidRPr="003E4A1B" w:rsidRDefault="0071425F" w:rsidP="0074262E">
      <w:pPr>
        <w:tabs>
          <w:tab w:val="right" w:pos="9720"/>
        </w:tabs>
        <w:spacing w:line="276" w:lineRule="auto"/>
        <w:jc w:val="both"/>
        <w:rPr>
          <w:rFonts w:cs="Arial"/>
        </w:rPr>
      </w:pPr>
      <w:r w:rsidRPr="003E4A1B">
        <w:rPr>
          <w:rFonts w:cs="Arial"/>
        </w:rPr>
        <w:t xml:space="preserve">All hosting services offer DIY website </w:t>
      </w:r>
      <w:r w:rsidRPr="004B23F7">
        <w:rPr>
          <w:rFonts w:cs="Arial"/>
          <w:i/>
        </w:rPr>
        <w:t>Content Management Systems</w:t>
      </w:r>
      <w:r w:rsidR="004B23F7">
        <w:rPr>
          <w:rFonts w:cs="Arial"/>
        </w:rPr>
        <w:t xml:space="preserve"> (CMS)</w:t>
      </w:r>
      <w:r w:rsidRPr="003E4A1B">
        <w:rPr>
          <w:rFonts w:cs="Arial"/>
        </w:rPr>
        <w:t xml:space="preserve">, design templates, and blogging software as part of their hosting packages. The paid packages are free of ads and offer online help.   </w:t>
      </w:r>
    </w:p>
    <w:p w14:paraId="2463E6E4" w14:textId="77777777" w:rsidR="005F34D6" w:rsidRDefault="005F34D6" w:rsidP="0071425F">
      <w:pPr>
        <w:jc w:val="both"/>
        <w:rPr>
          <w:rFonts w:cs="Arial"/>
          <w:i/>
          <w:sz w:val="24"/>
        </w:rPr>
      </w:pPr>
    </w:p>
    <w:p w14:paraId="279D7AFE" w14:textId="77777777" w:rsidR="005F34D6" w:rsidRDefault="005F34D6" w:rsidP="0071425F">
      <w:pPr>
        <w:jc w:val="both"/>
        <w:rPr>
          <w:rFonts w:cs="Arial"/>
          <w:i/>
          <w:sz w:val="24"/>
        </w:rPr>
      </w:pPr>
    </w:p>
    <w:p w14:paraId="5F8424A9" w14:textId="77777777" w:rsidR="005F34D6" w:rsidRDefault="005F34D6" w:rsidP="0071425F">
      <w:pPr>
        <w:jc w:val="both"/>
        <w:rPr>
          <w:rFonts w:cs="Arial"/>
          <w:i/>
          <w:sz w:val="24"/>
        </w:rPr>
      </w:pPr>
    </w:p>
    <w:p w14:paraId="6B7F3EAF" w14:textId="77777777" w:rsidR="0071425F" w:rsidRPr="003E4A1B" w:rsidRDefault="0071425F" w:rsidP="0071425F">
      <w:pPr>
        <w:jc w:val="both"/>
        <w:rPr>
          <w:rFonts w:cs="Arial"/>
          <w:i/>
          <w:sz w:val="24"/>
        </w:rPr>
      </w:pPr>
      <w:r w:rsidRPr="003E4A1B">
        <w:rPr>
          <w:rFonts w:cs="Arial"/>
          <w:i/>
          <w:sz w:val="24"/>
        </w:rPr>
        <w:t xml:space="preserve">Website </w:t>
      </w:r>
    </w:p>
    <w:p w14:paraId="0B94B0DF" w14:textId="77777777" w:rsidR="0071425F" w:rsidRPr="003E4A1B" w:rsidRDefault="0071425F" w:rsidP="0071425F">
      <w:pPr>
        <w:tabs>
          <w:tab w:val="right" w:pos="9360"/>
        </w:tabs>
        <w:spacing w:line="276" w:lineRule="auto"/>
        <w:rPr>
          <w:rFonts w:cs="Arial"/>
          <w:noProof/>
        </w:rPr>
      </w:pPr>
    </w:p>
    <w:p w14:paraId="625200B3" w14:textId="77777777" w:rsidR="0071425F" w:rsidRPr="003E4A1B" w:rsidRDefault="0071425F" w:rsidP="0071425F">
      <w:pPr>
        <w:tabs>
          <w:tab w:val="right" w:pos="9360"/>
        </w:tabs>
        <w:spacing w:line="276" w:lineRule="auto"/>
        <w:rPr>
          <w:rFonts w:cs="Arial"/>
          <w:noProof/>
        </w:rPr>
      </w:pPr>
    </w:p>
    <w:p w14:paraId="7EF1BAE0" w14:textId="77777777" w:rsidR="0071425F" w:rsidRPr="003E4A1B" w:rsidRDefault="0071425F" w:rsidP="0071425F">
      <w:pPr>
        <w:tabs>
          <w:tab w:val="right" w:pos="9720"/>
        </w:tabs>
        <w:spacing w:line="276" w:lineRule="auto"/>
        <w:ind w:left="360"/>
        <w:jc w:val="both"/>
        <w:rPr>
          <w:rFonts w:cs="Arial"/>
          <w:sz w:val="10"/>
        </w:rPr>
      </w:pPr>
    </w:p>
    <w:tbl>
      <w:tblPr>
        <w:tblW w:w="10008" w:type="dxa"/>
        <w:tblInd w:w="2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86" w:type="dxa"/>
          <w:left w:w="115" w:type="dxa"/>
          <w:bottom w:w="29" w:type="dxa"/>
          <w:right w:w="115" w:type="dxa"/>
        </w:tblCellMar>
        <w:tblLook w:val="04A0" w:firstRow="1" w:lastRow="0" w:firstColumn="1" w:lastColumn="0" w:noHBand="0" w:noVBand="1"/>
      </w:tblPr>
      <w:tblGrid>
        <w:gridCol w:w="1980"/>
        <w:gridCol w:w="1908"/>
        <w:gridCol w:w="1710"/>
        <w:gridCol w:w="1440"/>
        <w:gridCol w:w="1530"/>
        <w:gridCol w:w="1440"/>
      </w:tblGrid>
      <w:tr w:rsidR="0071425F" w:rsidRPr="003E4A1B" w14:paraId="54B53A56" w14:textId="77777777" w:rsidTr="00212EDA">
        <w:trPr>
          <w:trHeight w:val="903"/>
        </w:trPr>
        <w:tc>
          <w:tcPr>
            <w:tcW w:w="1980" w:type="dxa"/>
            <w:shd w:val="clear" w:color="auto" w:fill="auto"/>
          </w:tcPr>
          <w:p w14:paraId="1A9B1A24" w14:textId="77777777" w:rsidR="0071425F" w:rsidRPr="003E4A1B" w:rsidRDefault="0071425F" w:rsidP="00D918F7">
            <w:pPr>
              <w:rPr>
                <w:rFonts w:cs="Arial"/>
                <w:sz w:val="10"/>
              </w:rPr>
            </w:pPr>
            <w:r w:rsidRPr="003E4A1B">
              <w:rPr>
                <w:rFonts w:cs="Arial"/>
                <w:lang w:val="en"/>
              </w:rPr>
              <w:br w:type="page"/>
            </w:r>
          </w:p>
          <w:p w14:paraId="4B4686CF" w14:textId="77777777" w:rsidR="0071425F" w:rsidRPr="003E4A1B" w:rsidRDefault="0071425F" w:rsidP="00D918F7">
            <w:pPr>
              <w:rPr>
                <w:rFonts w:cs="Arial"/>
                <w:b/>
                <w:color w:val="000099"/>
                <w:sz w:val="24"/>
                <w:szCs w:val="26"/>
              </w:rPr>
            </w:pPr>
            <w:r w:rsidRPr="003E4A1B">
              <w:rPr>
                <w:rFonts w:cs="Arial"/>
                <w:b/>
                <w:color w:val="000099"/>
                <w:sz w:val="24"/>
                <w:szCs w:val="26"/>
              </w:rPr>
              <w:t>Hosting  and CMS Options</w:t>
            </w:r>
          </w:p>
          <w:p w14:paraId="6BAE81B9" w14:textId="77777777" w:rsidR="0071425F" w:rsidRPr="003E4A1B" w:rsidRDefault="00212EDA" w:rsidP="00212EDA">
            <w:pPr>
              <w:spacing w:before="160"/>
              <w:rPr>
                <w:rFonts w:cs="Arial"/>
                <w:color w:val="000099"/>
                <w:sz w:val="26"/>
                <w:szCs w:val="26"/>
                <w:lang w:val="en"/>
              </w:rPr>
            </w:pPr>
            <w:r w:rsidRPr="003E4A1B">
              <w:rPr>
                <w:rFonts w:cs="Arial"/>
                <w:color w:val="FF0000"/>
                <w:szCs w:val="26"/>
                <w:lang w:val="en"/>
              </w:rPr>
              <w:t>(Rates as of 2019)</w:t>
            </w:r>
          </w:p>
        </w:tc>
        <w:tc>
          <w:tcPr>
            <w:tcW w:w="1908" w:type="dxa"/>
            <w:shd w:val="clear" w:color="auto" w:fill="auto"/>
          </w:tcPr>
          <w:p w14:paraId="20B37DD6" w14:textId="77777777" w:rsidR="0071425F" w:rsidRPr="003E4A1B" w:rsidRDefault="00BA0B39" w:rsidP="00212EDA">
            <w:pPr>
              <w:pStyle w:val="NormalWeb"/>
              <w:spacing w:before="0" w:beforeAutospacing="0" w:after="0" w:afterAutospacing="0"/>
              <w:jc w:val="center"/>
              <w:rPr>
                <w:rFonts w:ascii="Arial" w:hAnsi="Arial" w:cs="Arial"/>
                <w:b/>
                <w:color w:val="FF0000"/>
                <w:spacing w:val="-4"/>
                <w:lang w:val="en"/>
              </w:rPr>
            </w:pPr>
            <w:r w:rsidRPr="003E4A1B">
              <w:rPr>
                <w:rFonts w:ascii="Arial" w:hAnsi="Arial" w:cs="Arial"/>
                <w:b/>
                <w:noProof/>
                <w:color w:val="FF0000"/>
                <w:spacing w:val="-4"/>
              </w:rPr>
              <w:drawing>
                <wp:inline distT="0" distB="0" distL="0" distR="0" wp14:anchorId="6269E3FD" wp14:editId="135C482A">
                  <wp:extent cx="419755" cy="3714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WebHost logo.jpg"/>
                          <pic:cNvPicPr/>
                        </pic:nvPicPr>
                        <pic:blipFill>
                          <a:blip r:embed="rId318" cstate="print">
                            <a:extLst>
                              <a:ext uri="{BEBA8EAE-BF5A-486C-A8C5-ECC9F3942E4B}">
                                <a14:imgProps xmlns:a14="http://schemas.microsoft.com/office/drawing/2010/main">
                                  <a14:imgLayer r:embed="rId319">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419755" cy="371475"/>
                          </a:xfrm>
                          <a:prstGeom prst="rect">
                            <a:avLst/>
                          </a:prstGeom>
                        </pic:spPr>
                      </pic:pic>
                    </a:graphicData>
                  </a:graphic>
                </wp:inline>
              </w:drawing>
            </w:r>
          </w:p>
          <w:p w14:paraId="20EF3650" w14:textId="77777777" w:rsidR="00BA0B39" w:rsidRPr="003E4A1B" w:rsidRDefault="00BA0B39" w:rsidP="00212EDA">
            <w:pPr>
              <w:pStyle w:val="NormalWeb"/>
              <w:spacing w:before="0" w:beforeAutospacing="0" w:after="0" w:afterAutospacing="0"/>
              <w:jc w:val="center"/>
              <w:rPr>
                <w:rFonts w:ascii="Arial" w:hAnsi="Arial" w:cs="Arial"/>
                <w:b/>
                <w:color w:val="FF0000"/>
                <w:spacing w:val="-4"/>
                <w:sz w:val="18"/>
                <w:lang w:val="en"/>
              </w:rPr>
            </w:pPr>
          </w:p>
          <w:p w14:paraId="14035E0D" w14:textId="77777777" w:rsidR="00BA0B39" w:rsidRPr="003E4A1B" w:rsidRDefault="00000000" w:rsidP="00212EDA">
            <w:pPr>
              <w:pStyle w:val="NormalWeb"/>
              <w:spacing w:before="0" w:beforeAutospacing="0" w:after="0" w:afterAutospacing="0"/>
              <w:jc w:val="center"/>
              <w:rPr>
                <w:rFonts w:ascii="Arial" w:hAnsi="Arial" w:cs="Arial"/>
                <w:b/>
                <w:color w:val="FF0000"/>
                <w:spacing w:val="-4"/>
                <w:sz w:val="20"/>
                <w:lang w:val="en"/>
              </w:rPr>
            </w:pPr>
            <w:hyperlink r:id="rId320" w:history="1">
              <w:r w:rsidR="00BA0B39" w:rsidRPr="003E4A1B">
                <w:rPr>
                  <w:rStyle w:val="Hyperlink"/>
                  <w:rFonts w:ascii="Arial" w:hAnsi="Arial" w:cs="Arial"/>
                  <w:b/>
                  <w:spacing w:val="-4"/>
                  <w:sz w:val="20"/>
                  <w:lang w:val="en"/>
                </w:rPr>
                <w:t>000WebHost.com</w:t>
              </w:r>
            </w:hyperlink>
          </w:p>
        </w:tc>
        <w:tc>
          <w:tcPr>
            <w:tcW w:w="1710" w:type="dxa"/>
            <w:shd w:val="clear" w:color="auto" w:fill="auto"/>
          </w:tcPr>
          <w:p w14:paraId="603BDB08" w14:textId="77777777" w:rsidR="0071425F" w:rsidRPr="003E4A1B" w:rsidRDefault="0071425F" w:rsidP="00D918F7">
            <w:pPr>
              <w:pStyle w:val="NormalWeb"/>
              <w:spacing w:before="120" w:beforeAutospacing="0" w:after="360" w:afterAutospacing="0"/>
              <w:rPr>
                <w:rFonts w:ascii="Arial" w:hAnsi="Arial" w:cs="Arial"/>
                <w:b/>
                <w:color w:val="777E89"/>
                <w:sz w:val="18"/>
                <w:szCs w:val="18"/>
                <w:lang w:val="en"/>
              </w:rPr>
            </w:pPr>
            <w:r w:rsidRPr="003E4A1B">
              <w:rPr>
                <w:rFonts w:ascii="Arial" w:hAnsi="Arial" w:cs="Arial"/>
                <w:b/>
                <w:noProof/>
                <w:color w:val="3B5998"/>
                <w:sz w:val="17"/>
                <w:szCs w:val="17"/>
              </w:rPr>
              <w:drawing>
                <wp:inline distT="0" distB="0" distL="0" distR="0" wp14:anchorId="56493245" wp14:editId="511A780D">
                  <wp:extent cx="162838" cy="162838"/>
                  <wp:effectExtent l="0" t="0" r="8890" b="8890"/>
                  <wp:docPr id="36" name="Picture 36" descr="372873_116564980459_1247039006_q">
                    <a:hlinkClick xmlns:a="http://schemas.openxmlformats.org/drawingml/2006/main" r:id="rId3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372873_116564980459_1247039006_q"/>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162928" cy="162928"/>
                          </a:xfrm>
                          <a:prstGeom prst="rect">
                            <a:avLst/>
                          </a:prstGeom>
                          <a:noFill/>
                          <a:ln>
                            <a:noFill/>
                          </a:ln>
                        </pic:spPr>
                      </pic:pic>
                    </a:graphicData>
                  </a:graphic>
                </wp:inline>
              </w:drawing>
            </w:r>
            <w:r w:rsidRPr="003E4A1B">
              <w:rPr>
                <w:rFonts w:ascii="Arial" w:hAnsi="Arial" w:cs="Arial"/>
                <w:b/>
                <w:color w:val="777E89"/>
                <w:sz w:val="18"/>
                <w:szCs w:val="18"/>
                <w:lang w:val="en"/>
              </w:rPr>
              <w:t xml:space="preserve"> </w:t>
            </w:r>
            <w:r w:rsidRPr="003E4A1B">
              <w:rPr>
                <w:rFonts w:ascii="Arial" w:hAnsi="Arial" w:cs="Arial"/>
                <w:b/>
                <w:color w:val="365F91"/>
                <w:sz w:val="20"/>
                <w:szCs w:val="18"/>
                <w:lang w:val="en"/>
              </w:rPr>
              <w:t>Moonfruit</w:t>
            </w:r>
          </w:p>
          <w:p w14:paraId="734EB897" w14:textId="77777777" w:rsidR="0071425F" w:rsidRPr="003E4A1B" w:rsidRDefault="00000000" w:rsidP="00D918F7">
            <w:pPr>
              <w:pStyle w:val="NormalWeb"/>
              <w:spacing w:before="240" w:beforeAutospacing="0"/>
              <w:rPr>
                <w:rFonts w:ascii="Arial" w:hAnsi="Arial" w:cs="Arial"/>
                <w:b/>
                <w:lang w:val="en"/>
              </w:rPr>
            </w:pPr>
            <w:hyperlink r:id="rId323" w:history="1">
              <w:r w:rsidR="0071425F" w:rsidRPr="003E4A1B">
                <w:rPr>
                  <w:rStyle w:val="Hyperlink"/>
                  <w:rFonts w:ascii="Arial" w:hAnsi="Arial" w:cs="Arial"/>
                  <w:b/>
                  <w:sz w:val="18"/>
                  <w:szCs w:val="18"/>
                  <w:lang w:val="en"/>
                </w:rPr>
                <w:t>Moonfruit.com</w:t>
              </w:r>
            </w:hyperlink>
          </w:p>
        </w:tc>
        <w:tc>
          <w:tcPr>
            <w:tcW w:w="1440" w:type="dxa"/>
            <w:shd w:val="clear" w:color="auto" w:fill="auto"/>
          </w:tcPr>
          <w:p w14:paraId="2E0C6E45" w14:textId="77777777" w:rsidR="0071425F" w:rsidRPr="003E4A1B" w:rsidRDefault="0071425F" w:rsidP="00D918F7">
            <w:pPr>
              <w:spacing w:before="60"/>
              <w:jc w:val="center"/>
              <w:rPr>
                <w:rFonts w:cs="Arial"/>
                <w:b/>
                <w:bCs/>
                <w:color w:val="1141A0"/>
                <w:sz w:val="18"/>
                <w:szCs w:val="18"/>
              </w:rPr>
            </w:pPr>
            <w:r w:rsidRPr="003E4A1B">
              <w:rPr>
                <w:rFonts w:cs="Arial"/>
                <w:b/>
                <w:bCs/>
                <w:noProof/>
                <w:color w:val="0000FF"/>
                <w:sz w:val="18"/>
                <w:szCs w:val="18"/>
              </w:rPr>
              <w:drawing>
                <wp:inline distT="0" distB="0" distL="0" distR="0" wp14:anchorId="7F7C75A4" wp14:editId="64BA1C7F">
                  <wp:extent cx="771525" cy="333375"/>
                  <wp:effectExtent l="0" t="0" r="9525" b="9525"/>
                  <wp:docPr id="37" name="Picture 37" descr="iPage">
                    <a:hlinkClick xmlns:a="http://schemas.openxmlformats.org/drawingml/2006/main" r:id="rId324"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Page"/>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771525" cy="333375"/>
                          </a:xfrm>
                          <a:prstGeom prst="rect">
                            <a:avLst/>
                          </a:prstGeom>
                          <a:noFill/>
                          <a:ln>
                            <a:noFill/>
                          </a:ln>
                        </pic:spPr>
                      </pic:pic>
                    </a:graphicData>
                  </a:graphic>
                </wp:inline>
              </w:drawing>
            </w:r>
          </w:p>
          <w:p w14:paraId="2DEF18D2" w14:textId="77777777" w:rsidR="0071425F" w:rsidRPr="003E4A1B" w:rsidRDefault="0071425F" w:rsidP="00D918F7">
            <w:pPr>
              <w:jc w:val="center"/>
              <w:rPr>
                <w:rFonts w:cs="Arial"/>
                <w:b/>
                <w:bCs/>
                <w:color w:val="1141A0"/>
                <w:sz w:val="16"/>
                <w:szCs w:val="18"/>
              </w:rPr>
            </w:pPr>
          </w:p>
          <w:p w14:paraId="4897FC44" w14:textId="77777777" w:rsidR="0071425F" w:rsidRPr="003E4A1B" w:rsidRDefault="00000000" w:rsidP="00D918F7">
            <w:pPr>
              <w:jc w:val="center"/>
              <w:rPr>
                <w:rFonts w:cs="Arial"/>
                <w:b/>
                <w:color w:val="0000FF"/>
                <w:lang w:val="en"/>
              </w:rPr>
            </w:pPr>
            <w:hyperlink r:id="rId326" w:history="1">
              <w:r w:rsidR="0071425F" w:rsidRPr="003E4A1B">
                <w:rPr>
                  <w:rStyle w:val="Hyperlink"/>
                  <w:rFonts w:cs="Arial"/>
                  <w:b/>
                  <w:bCs/>
                </w:rPr>
                <w:t>iPage.com</w:t>
              </w:r>
            </w:hyperlink>
          </w:p>
        </w:tc>
        <w:tc>
          <w:tcPr>
            <w:tcW w:w="1530" w:type="dxa"/>
            <w:shd w:val="clear" w:color="auto" w:fill="auto"/>
          </w:tcPr>
          <w:p w14:paraId="09B59D97" w14:textId="77777777" w:rsidR="0071425F" w:rsidRPr="003E4A1B" w:rsidRDefault="0071425F" w:rsidP="009060E2">
            <w:pPr>
              <w:spacing w:before="120"/>
              <w:rPr>
                <w:rFonts w:cs="Arial"/>
                <w:b/>
                <w:bCs/>
                <w:color w:val="006600"/>
                <w:spacing w:val="-6"/>
                <w:sz w:val="30"/>
                <w:szCs w:val="30"/>
              </w:rPr>
            </w:pPr>
            <w:r w:rsidRPr="003E4A1B">
              <w:rPr>
                <w:rFonts w:cs="Arial"/>
                <w:b/>
                <w:bCs/>
                <w:color w:val="1141A0"/>
                <w:sz w:val="30"/>
                <w:szCs w:val="30"/>
              </w:rPr>
              <w:t>Fat</w:t>
            </w:r>
            <w:r w:rsidRPr="003E4A1B">
              <w:rPr>
                <w:rFonts w:cs="Arial"/>
                <w:b/>
                <w:bCs/>
                <w:color w:val="006600"/>
                <w:spacing w:val="-6"/>
                <w:sz w:val="30"/>
                <w:szCs w:val="30"/>
              </w:rPr>
              <w:t>Cow</w:t>
            </w:r>
          </w:p>
          <w:p w14:paraId="176B5804" w14:textId="77777777" w:rsidR="0071425F" w:rsidRPr="003E4A1B" w:rsidRDefault="00000000" w:rsidP="009060E2">
            <w:pPr>
              <w:spacing w:before="300"/>
              <w:rPr>
                <w:rFonts w:cs="Arial"/>
                <w:b/>
                <w:bCs/>
                <w:color w:val="006600"/>
                <w:spacing w:val="-8"/>
              </w:rPr>
            </w:pPr>
            <w:hyperlink r:id="rId327" w:history="1">
              <w:r w:rsidR="0071425F" w:rsidRPr="003E4A1B">
                <w:rPr>
                  <w:rStyle w:val="Hyperlink"/>
                  <w:rFonts w:cs="Arial"/>
                  <w:b/>
                  <w:bCs/>
                  <w:spacing w:val="-8"/>
                </w:rPr>
                <w:t>FatCow.com</w:t>
              </w:r>
            </w:hyperlink>
          </w:p>
        </w:tc>
        <w:tc>
          <w:tcPr>
            <w:tcW w:w="1440" w:type="dxa"/>
            <w:shd w:val="clear" w:color="auto" w:fill="auto"/>
          </w:tcPr>
          <w:p w14:paraId="0C1C40BD" w14:textId="77777777" w:rsidR="009060E2" w:rsidRPr="003E4A1B" w:rsidRDefault="009060E2" w:rsidP="00D918F7">
            <w:pPr>
              <w:spacing w:before="40"/>
              <w:jc w:val="center"/>
              <w:rPr>
                <w:rFonts w:cs="Arial"/>
                <w:b/>
                <w:sz w:val="2"/>
              </w:rPr>
            </w:pPr>
          </w:p>
          <w:p w14:paraId="32EC3760" w14:textId="77777777" w:rsidR="009060E2" w:rsidRPr="003E4A1B" w:rsidRDefault="009060E2" w:rsidP="00D918F7">
            <w:pPr>
              <w:spacing w:before="40"/>
              <w:jc w:val="center"/>
              <w:rPr>
                <w:rFonts w:cs="Arial"/>
                <w:b/>
                <w:sz w:val="8"/>
              </w:rPr>
            </w:pPr>
            <w:r w:rsidRPr="003E4A1B">
              <w:rPr>
                <w:rFonts w:cs="Arial"/>
                <w:b/>
                <w:bCs/>
                <w:noProof/>
                <w:color w:val="1141A0"/>
                <w:sz w:val="18"/>
                <w:szCs w:val="18"/>
              </w:rPr>
              <w:drawing>
                <wp:inline distT="0" distB="0" distL="0" distR="0" wp14:anchorId="52E42128" wp14:editId="14D8E063">
                  <wp:extent cx="838200" cy="209550"/>
                  <wp:effectExtent l="0" t="0" r="0" b="0"/>
                  <wp:docPr id="38" name="Picture 38" descr="Yahoo! Small Business">
                    <a:hlinkClick xmlns:a="http://schemas.openxmlformats.org/drawingml/2006/main" r:id="rId328"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Yahoo! Small Business"/>
                          <pic:cNvPicPr>
                            <a:picLocks noChangeAspect="1" noChangeArrowheads="1"/>
                          </pic:cNvPicPr>
                        </pic:nvPicPr>
                        <pic:blipFill rotWithShape="1">
                          <a:blip r:embed="rId329">
                            <a:extLst>
                              <a:ext uri="{28A0092B-C50C-407E-A947-70E740481C1C}">
                                <a14:useLocalDpi xmlns:a14="http://schemas.microsoft.com/office/drawing/2010/main" val="0"/>
                              </a:ext>
                            </a:extLst>
                          </a:blip>
                          <a:srcRect b="42106"/>
                          <a:stretch/>
                        </pic:blipFill>
                        <pic:spPr bwMode="auto">
                          <a:xfrm>
                            <a:off x="0" y="0"/>
                            <a:ext cx="838200" cy="209550"/>
                          </a:xfrm>
                          <a:prstGeom prst="rect">
                            <a:avLst/>
                          </a:prstGeom>
                          <a:noFill/>
                          <a:ln>
                            <a:noFill/>
                          </a:ln>
                          <a:extLst>
                            <a:ext uri="{53640926-AAD7-44D8-BBD7-CCE9431645EC}">
                              <a14:shadowObscured xmlns:a14="http://schemas.microsoft.com/office/drawing/2010/main"/>
                            </a:ext>
                          </a:extLst>
                        </pic:spPr>
                      </pic:pic>
                    </a:graphicData>
                  </a:graphic>
                </wp:inline>
              </w:drawing>
            </w:r>
          </w:p>
          <w:p w14:paraId="2B1537DE" w14:textId="77777777" w:rsidR="009060E2" w:rsidRPr="003E4A1B" w:rsidRDefault="009060E2" w:rsidP="00D918F7">
            <w:pPr>
              <w:spacing w:before="40"/>
              <w:jc w:val="center"/>
              <w:rPr>
                <w:rFonts w:cs="Arial"/>
                <w:b/>
                <w:sz w:val="4"/>
              </w:rPr>
            </w:pPr>
          </w:p>
          <w:p w14:paraId="680CF8E4" w14:textId="77777777" w:rsidR="0071425F" w:rsidRPr="003E4A1B" w:rsidRDefault="00000000" w:rsidP="00D918F7">
            <w:pPr>
              <w:spacing w:before="40"/>
              <w:jc w:val="center"/>
              <w:rPr>
                <w:rFonts w:cs="Arial"/>
                <w:b/>
                <w:lang w:val="en"/>
              </w:rPr>
            </w:pPr>
            <w:hyperlink r:id="rId330" w:history="1">
              <w:r w:rsidR="0071425F" w:rsidRPr="003E4A1B">
                <w:rPr>
                  <w:rStyle w:val="Hyperlink"/>
                  <w:rFonts w:cs="Arial"/>
                  <w:b/>
                  <w:spacing w:val="-4"/>
                  <w:lang w:val="en"/>
                </w:rPr>
                <w:t>smallbusiness.</w:t>
              </w:r>
              <w:r w:rsidR="0071425F" w:rsidRPr="003E4A1B">
                <w:rPr>
                  <w:rStyle w:val="Hyperlink"/>
                  <w:rFonts w:cs="Arial"/>
                  <w:b/>
                  <w:spacing w:val="-4"/>
                  <w:sz w:val="18"/>
                  <w:lang w:val="en"/>
                </w:rPr>
                <w:t>yahoo.com</w:t>
              </w:r>
            </w:hyperlink>
          </w:p>
        </w:tc>
      </w:tr>
      <w:tr w:rsidR="00212EDA" w:rsidRPr="003E4A1B" w14:paraId="0563C9FC" w14:textId="77777777" w:rsidTr="00212EDA">
        <w:trPr>
          <w:trHeight w:val="773"/>
        </w:trPr>
        <w:tc>
          <w:tcPr>
            <w:tcW w:w="1980" w:type="dxa"/>
            <w:shd w:val="clear" w:color="auto" w:fill="auto"/>
          </w:tcPr>
          <w:p w14:paraId="478BEA94" w14:textId="77777777" w:rsidR="00212EDA" w:rsidRPr="003E4A1B" w:rsidRDefault="00212EDA" w:rsidP="00D918F7">
            <w:pPr>
              <w:pStyle w:val="NormalWeb"/>
              <w:rPr>
                <w:rFonts w:ascii="Arial" w:hAnsi="Arial" w:cs="Arial"/>
                <w:b/>
                <w:lang w:val="en"/>
              </w:rPr>
            </w:pPr>
            <w:r w:rsidRPr="003E4A1B">
              <w:rPr>
                <w:rFonts w:ascii="Arial" w:hAnsi="Arial" w:cs="Arial"/>
                <w:b/>
                <w:sz w:val="20"/>
                <w:lang w:val="en"/>
              </w:rPr>
              <w:t>Domain (.com) registration</w:t>
            </w:r>
          </w:p>
        </w:tc>
        <w:tc>
          <w:tcPr>
            <w:tcW w:w="1908" w:type="dxa"/>
            <w:shd w:val="clear" w:color="auto" w:fill="auto"/>
          </w:tcPr>
          <w:p w14:paraId="5DB31AD6" w14:textId="77777777" w:rsidR="00212EDA" w:rsidRPr="003E4A1B" w:rsidRDefault="00BA0B39" w:rsidP="00097C50">
            <w:pPr>
              <w:pStyle w:val="NormalWeb"/>
              <w:rPr>
                <w:rFonts w:ascii="Arial" w:hAnsi="Arial" w:cs="Arial"/>
                <w:color w:val="000000" w:themeColor="text1"/>
                <w:sz w:val="20"/>
                <w:szCs w:val="20"/>
                <w:lang w:val="en"/>
              </w:rPr>
            </w:pPr>
            <w:r w:rsidRPr="003E4A1B">
              <w:rPr>
                <w:rFonts w:ascii="Arial" w:hAnsi="Arial" w:cs="Arial"/>
                <w:sz w:val="20"/>
                <w:szCs w:val="20"/>
                <w:lang w:val="en"/>
              </w:rPr>
              <w:t>Free with paid Hosting</w:t>
            </w:r>
          </w:p>
        </w:tc>
        <w:tc>
          <w:tcPr>
            <w:tcW w:w="1710" w:type="dxa"/>
            <w:shd w:val="clear" w:color="auto" w:fill="auto"/>
          </w:tcPr>
          <w:p w14:paraId="3B19733C" w14:textId="77777777" w:rsidR="00212EDA" w:rsidRPr="003E4A1B" w:rsidRDefault="00212EDA" w:rsidP="00D918F7">
            <w:pPr>
              <w:pStyle w:val="NormalWeb"/>
              <w:rPr>
                <w:rFonts w:ascii="Arial" w:hAnsi="Arial" w:cs="Arial"/>
                <w:sz w:val="20"/>
                <w:szCs w:val="20"/>
                <w:lang w:val="en"/>
              </w:rPr>
            </w:pPr>
            <w:r w:rsidRPr="003E4A1B">
              <w:rPr>
                <w:rFonts w:ascii="Arial" w:hAnsi="Arial" w:cs="Arial"/>
                <w:sz w:val="20"/>
                <w:szCs w:val="20"/>
                <w:lang w:val="en"/>
              </w:rPr>
              <w:t>Free with paid Hosting</w:t>
            </w:r>
          </w:p>
        </w:tc>
        <w:tc>
          <w:tcPr>
            <w:tcW w:w="1440" w:type="dxa"/>
            <w:shd w:val="clear" w:color="auto" w:fill="auto"/>
          </w:tcPr>
          <w:p w14:paraId="5A66A96D" w14:textId="77777777" w:rsidR="00212EDA" w:rsidRPr="003E4A1B" w:rsidRDefault="00212EDA" w:rsidP="00D918F7">
            <w:pPr>
              <w:pStyle w:val="NormalWeb"/>
              <w:rPr>
                <w:rFonts w:ascii="Arial" w:hAnsi="Arial" w:cs="Arial"/>
                <w:sz w:val="20"/>
                <w:szCs w:val="20"/>
                <w:lang w:val="en"/>
              </w:rPr>
            </w:pPr>
            <w:r w:rsidRPr="003E4A1B">
              <w:rPr>
                <w:rFonts w:ascii="Arial" w:hAnsi="Arial" w:cs="Arial"/>
                <w:sz w:val="20"/>
                <w:szCs w:val="20"/>
                <w:lang w:val="en"/>
              </w:rPr>
              <w:t>Free with paid Hosting</w:t>
            </w:r>
          </w:p>
        </w:tc>
        <w:tc>
          <w:tcPr>
            <w:tcW w:w="1530" w:type="dxa"/>
            <w:shd w:val="clear" w:color="auto" w:fill="auto"/>
          </w:tcPr>
          <w:p w14:paraId="2F7E9244" w14:textId="77777777" w:rsidR="00212EDA" w:rsidRPr="003E4A1B" w:rsidRDefault="00212EDA" w:rsidP="00D918F7">
            <w:pPr>
              <w:pStyle w:val="NormalWeb"/>
              <w:rPr>
                <w:rFonts w:ascii="Arial" w:hAnsi="Arial" w:cs="Arial"/>
                <w:sz w:val="20"/>
                <w:szCs w:val="20"/>
                <w:lang w:val="en"/>
              </w:rPr>
            </w:pPr>
            <w:r w:rsidRPr="003E4A1B">
              <w:rPr>
                <w:rFonts w:ascii="Arial" w:hAnsi="Arial" w:cs="Arial"/>
                <w:sz w:val="20"/>
                <w:szCs w:val="20"/>
                <w:lang w:val="en"/>
              </w:rPr>
              <w:t>Free with paid Hosting</w:t>
            </w:r>
          </w:p>
        </w:tc>
        <w:tc>
          <w:tcPr>
            <w:tcW w:w="1440" w:type="dxa"/>
            <w:shd w:val="clear" w:color="auto" w:fill="auto"/>
          </w:tcPr>
          <w:p w14:paraId="25BE021D" w14:textId="77777777" w:rsidR="00212EDA" w:rsidRPr="003E4A1B" w:rsidRDefault="00212EDA" w:rsidP="00D918F7">
            <w:pPr>
              <w:pStyle w:val="NormalWeb"/>
              <w:rPr>
                <w:rFonts w:ascii="Arial" w:hAnsi="Arial" w:cs="Arial"/>
                <w:sz w:val="20"/>
                <w:szCs w:val="20"/>
                <w:lang w:val="en"/>
              </w:rPr>
            </w:pPr>
            <w:r w:rsidRPr="003E4A1B">
              <w:rPr>
                <w:rFonts w:ascii="Arial" w:hAnsi="Arial" w:cs="Arial"/>
                <w:sz w:val="20"/>
                <w:szCs w:val="20"/>
                <w:lang w:val="en"/>
              </w:rPr>
              <w:t>Free with hosting</w:t>
            </w:r>
          </w:p>
        </w:tc>
      </w:tr>
      <w:tr w:rsidR="00212EDA" w:rsidRPr="003E4A1B" w14:paraId="40292757" w14:textId="77777777" w:rsidTr="00212EDA">
        <w:tc>
          <w:tcPr>
            <w:tcW w:w="1980" w:type="dxa"/>
            <w:shd w:val="clear" w:color="auto" w:fill="auto"/>
          </w:tcPr>
          <w:p w14:paraId="60488BE8" w14:textId="77777777" w:rsidR="00212EDA" w:rsidRPr="003E4A1B" w:rsidRDefault="00212EDA" w:rsidP="00D918F7">
            <w:pPr>
              <w:pStyle w:val="NormalWeb"/>
              <w:rPr>
                <w:rFonts w:ascii="Arial" w:hAnsi="Arial" w:cs="Arial"/>
                <w:b/>
                <w:sz w:val="20"/>
                <w:lang w:val="en"/>
              </w:rPr>
            </w:pPr>
            <w:r w:rsidRPr="003E4A1B">
              <w:rPr>
                <w:rFonts w:ascii="Arial" w:hAnsi="Arial" w:cs="Arial"/>
                <w:b/>
                <w:sz w:val="20"/>
                <w:lang w:val="en"/>
              </w:rPr>
              <w:t>CMS site builder with templates</w:t>
            </w:r>
          </w:p>
          <w:p w14:paraId="5A2C286F" w14:textId="77777777" w:rsidR="00212EDA" w:rsidRPr="003E4A1B" w:rsidRDefault="00212EDA" w:rsidP="00D918F7">
            <w:pPr>
              <w:pStyle w:val="NormalWeb"/>
              <w:rPr>
                <w:rFonts w:ascii="Arial" w:hAnsi="Arial" w:cs="Arial"/>
                <w:b/>
                <w:sz w:val="20"/>
                <w:lang w:val="en"/>
              </w:rPr>
            </w:pPr>
          </w:p>
        </w:tc>
        <w:tc>
          <w:tcPr>
            <w:tcW w:w="1908" w:type="dxa"/>
            <w:shd w:val="clear" w:color="auto" w:fill="auto"/>
          </w:tcPr>
          <w:p w14:paraId="6B180C67" w14:textId="77777777" w:rsidR="00212EDA" w:rsidRPr="003E4A1B" w:rsidRDefault="00BA0B39" w:rsidP="00D918F7">
            <w:pPr>
              <w:pStyle w:val="NormalWeb"/>
              <w:spacing w:after="0" w:afterAutospacing="0"/>
              <w:rPr>
                <w:rFonts w:ascii="Arial" w:hAnsi="Arial" w:cs="Arial"/>
                <w:color w:val="000000" w:themeColor="text1"/>
                <w:sz w:val="20"/>
                <w:szCs w:val="20"/>
                <w:lang w:val="en"/>
              </w:rPr>
            </w:pPr>
            <w:r w:rsidRPr="003E4A1B">
              <w:rPr>
                <w:rFonts w:ascii="Arial" w:hAnsi="Arial" w:cs="Arial"/>
                <w:color w:val="000000" w:themeColor="text1"/>
                <w:sz w:val="20"/>
                <w:szCs w:val="20"/>
                <w:lang w:val="en"/>
              </w:rPr>
              <w:t>Free</w:t>
            </w:r>
          </w:p>
        </w:tc>
        <w:tc>
          <w:tcPr>
            <w:tcW w:w="1710" w:type="dxa"/>
            <w:shd w:val="clear" w:color="auto" w:fill="auto"/>
          </w:tcPr>
          <w:p w14:paraId="14A0C2B5" w14:textId="77777777" w:rsidR="00212EDA" w:rsidRPr="003E4A1B" w:rsidRDefault="00212EDA" w:rsidP="00D918F7">
            <w:pPr>
              <w:pStyle w:val="NormalWeb"/>
              <w:spacing w:after="0" w:afterAutospacing="0"/>
              <w:rPr>
                <w:rFonts w:ascii="Arial" w:hAnsi="Arial" w:cs="Arial"/>
                <w:color w:val="000000" w:themeColor="text1"/>
                <w:sz w:val="20"/>
                <w:szCs w:val="20"/>
                <w:lang w:val="en"/>
              </w:rPr>
            </w:pPr>
            <w:r w:rsidRPr="003E4A1B">
              <w:rPr>
                <w:rFonts w:ascii="Arial" w:hAnsi="Arial" w:cs="Arial"/>
                <w:color w:val="000000" w:themeColor="text1"/>
                <w:sz w:val="20"/>
                <w:szCs w:val="20"/>
                <w:lang w:val="en"/>
              </w:rPr>
              <w:t>Free with hosting</w:t>
            </w:r>
          </w:p>
        </w:tc>
        <w:tc>
          <w:tcPr>
            <w:tcW w:w="1440" w:type="dxa"/>
            <w:shd w:val="clear" w:color="auto" w:fill="auto"/>
          </w:tcPr>
          <w:p w14:paraId="765A53D2" w14:textId="77777777" w:rsidR="00212EDA" w:rsidRPr="003E4A1B" w:rsidRDefault="00212EDA" w:rsidP="00D918F7">
            <w:pPr>
              <w:pStyle w:val="NormalWeb"/>
              <w:spacing w:after="0" w:afterAutospacing="0"/>
              <w:rPr>
                <w:rFonts w:ascii="Arial" w:hAnsi="Arial" w:cs="Arial"/>
                <w:sz w:val="20"/>
                <w:szCs w:val="20"/>
                <w:lang w:val="en"/>
              </w:rPr>
            </w:pPr>
            <w:r w:rsidRPr="003E4A1B">
              <w:rPr>
                <w:rFonts w:ascii="Arial" w:hAnsi="Arial" w:cs="Arial"/>
                <w:sz w:val="20"/>
                <w:szCs w:val="20"/>
                <w:lang w:val="en"/>
              </w:rPr>
              <w:t>Free WordPress with hosting</w:t>
            </w:r>
          </w:p>
        </w:tc>
        <w:tc>
          <w:tcPr>
            <w:tcW w:w="1530" w:type="dxa"/>
            <w:shd w:val="clear" w:color="auto" w:fill="auto"/>
          </w:tcPr>
          <w:p w14:paraId="024E96BB" w14:textId="77777777" w:rsidR="00212EDA" w:rsidRPr="003E4A1B" w:rsidRDefault="00212EDA" w:rsidP="00D918F7">
            <w:pPr>
              <w:pStyle w:val="NormalWeb"/>
              <w:spacing w:after="0" w:afterAutospacing="0"/>
              <w:rPr>
                <w:rFonts w:ascii="Arial" w:hAnsi="Arial" w:cs="Arial"/>
                <w:sz w:val="20"/>
                <w:szCs w:val="20"/>
                <w:lang w:val="en"/>
              </w:rPr>
            </w:pPr>
            <w:r w:rsidRPr="003E4A1B">
              <w:rPr>
                <w:rFonts w:ascii="Arial" w:hAnsi="Arial" w:cs="Arial"/>
                <w:sz w:val="20"/>
                <w:szCs w:val="20"/>
                <w:lang w:val="en"/>
              </w:rPr>
              <w:t>Free with hosting. WordPress and Joomla</w:t>
            </w:r>
          </w:p>
        </w:tc>
        <w:tc>
          <w:tcPr>
            <w:tcW w:w="1440" w:type="dxa"/>
            <w:shd w:val="clear" w:color="auto" w:fill="auto"/>
          </w:tcPr>
          <w:p w14:paraId="1BF925BB" w14:textId="77777777" w:rsidR="00212EDA" w:rsidRPr="003E4A1B" w:rsidRDefault="00212EDA" w:rsidP="00D918F7">
            <w:pPr>
              <w:pStyle w:val="NormalWeb"/>
              <w:spacing w:after="0" w:afterAutospacing="0"/>
              <w:rPr>
                <w:rFonts w:ascii="Arial" w:hAnsi="Arial" w:cs="Arial"/>
                <w:sz w:val="20"/>
                <w:szCs w:val="20"/>
                <w:lang w:val="en"/>
              </w:rPr>
            </w:pPr>
            <w:r w:rsidRPr="003E4A1B">
              <w:rPr>
                <w:rFonts w:ascii="Arial" w:hAnsi="Arial" w:cs="Arial"/>
                <w:sz w:val="20"/>
                <w:szCs w:val="20"/>
                <w:lang w:val="en"/>
              </w:rPr>
              <w:t>Free with hosting</w:t>
            </w:r>
          </w:p>
        </w:tc>
      </w:tr>
      <w:tr w:rsidR="00212EDA" w:rsidRPr="003E4A1B" w14:paraId="20129A6C" w14:textId="77777777" w:rsidTr="00212EDA">
        <w:tc>
          <w:tcPr>
            <w:tcW w:w="1980" w:type="dxa"/>
            <w:shd w:val="clear" w:color="auto" w:fill="auto"/>
          </w:tcPr>
          <w:p w14:paraId="05D70C20" w14:textId="77777777" w:rsidR="00212EDA" w:rsidRPr="003E4A1B" w:rsidRDefault="00212EDA" w:rsidP="00D918F7">
            <w:pPr>
              <w:pStyle w:val="NormalWeb"/>
              <w:rPr>
                <w:rFonts w:ascii="Arial" w:hAnsi="Arial" w:cs="Arial"/>
                <w:b/>
                <w:sz w:val="20"/>
                <w:lang w:val="en"/>
              </w:rPr>
            </w:pPr>
            <w:r w:rsidRPr="003E4A1B">
              <w:rPr>
                <w:rFonts w:ascii="Arial" w:hAnsi="Arial" w:cs="Arial"/>
                <w:b/>
                <w:sz w:val="20"/>
                <w:lang w:val="en"/>
              </w:rPr>
              <w:t>Web Hosting only + email addresses</w:t>
            </w:r>
            <w:r w:rsidRPr="003E4A1B">
              <w:rPr>
                <w:rFonts w:ascii="Arial" w:hAnsi="Arial" w:cs="Arial"/>
                <w:b/>
                <w:sz w:val="20"/>
                <w:lang w:val="en"/>
              </w:rPr>
              <w:fldChar w:fldCharType="begin"/>
            </w:r>
            <w:r w:rsidRPr="003E4A1B">
              <w:rPr>
                <w:rFonts w:ascii="Arial" w:hAnsi="Arial" w:cs="Arial"/>
              </w:rPr>
              <w:instrText xml:space="preserve"> XE "</w:instrText>
            </w:r>
            <w:r w:rsidRPr="003E4A1B">
              <w:rPr>
                <w:rFonts w:ascii="Arial" w:hAnsi="Arial" w:cs="Arial"/>
                <w:b/>
                <w:sz w:val="20"/>
                <w:lang w:val="en"/>
              </w:rPr>
              <w:instrText>Web Hosting</w:instrText>
            </w:r>
            <w:r w:rsidRPr="003E4A1B">
              <w:rPr>
                <w:rFonts w:ascii="Arial" w:hAnsi="Arial" w:cs="Arial"/>
              </w:rPr>
              <w:instrText xml:space="preserve">" \b </w:instrText>
            </w:r>
            <w:r w:rsidRPr="003E4A1B">
              <w:rPr>
                <w:rFonts w:ascii="Arial" w:hAnsi="Arial" w:cs="Arial"/>
                <w:b/>
                <w:sz w:val="20"/>
                <w:lang w:val="en"/>
              </w:rPr>
              <w:fldChar w:fldCharType="end"/>
            </w:r>
          </w:p>
          <w:p w14:paraId="25F8E119" w14:textId="77777777" w:rsidR="00212EDA" w:rsidRPr="003E4A1B" w:rsidRDefault="00212EDA" w:rsidP="00D918F7">
            <w:pPr>
              <w:pStyle w:val="NormalWeb"/>
              <w:rPr>
                <w:rFonts w:ascii="Arial" w:hAnsi="Arial" w:cs="Arial"/>
                <w:b/>
                <w:sz w:val="20"/>
                <w:lang w:val="en"/>
              </w:rPr>
            </w:pPr>
            <w:r w:rsidRPr="003E4A1B">
              <w:rPr>
                <w:rFonts w:ascii="Arial" w:hAnsi="Arial" w:cs="Arial"/>
                <w:sz w:val="20"/>
                <w:lang w:val="en"/>
              </w:rPr>
              <w:t xml:space="preserve"> </w:t>
            </w:r>
          </w:p>
        </w:tc>
        <w:tc>
          <w:tcPr>
            <w:tcW w:w="1908" w:type="dxa"/>
            <w:shd w:val="clear" w:color="auto" w:fill="auto"/>
          </w:tcPr>
          <w:p w14:paraId="57E03BC5" w14:textId="77777777" w:rsidR="00BA0B39" w:rsidRPr="003E4A1B" w:rsidRDefault="00BA0B39" w:rsidP="00BA0B39">
            <w:pPr>
              <w:pStyle w:val="NormalWeb"/>
              <w:spacing w:before="0" w:beforeAutospacing="0"/>
              <w:rPr>
                <w:rFonts w:ascii="Arial" w:hAnsi="Arial" w:cs="Arial"/>
                <w:color w:val="000000" w:themeColor="text1"/>
                <w:sz w:val="20"/>
                <w:szCs w:val="20"/>
                <w:lang w:val="en"/>
              </w:rPr>
            </w:pPr>
            <w:r w:rsidRPr="003E4A1B">
              <w:rPr>
                <w:rFonts w:ascii="Arial" w:hAnsi="Arial" w:cs="Arial"/>
                <w:color w:val="000000" w:themeColor="text1"/>
                <w:sz w:val="20"/>
                <w:szCs w:val="20"/>
                <w:lang w:val="en"/>
              </w:rPr>
              <w:t>Free</w:t>
            </w:r>
            <w:r w:rsidRPr="003E4A1B">
              <w:rPr>
                <w:rFonts w:ascii="Arial" w:hAnsi="Arial" w:cs="Arial"/>
                <w:color w:val="000000" w:themeColor="text1"/>
                <w:sz w:val="20"/>
                <w:szCs w:val="20"/>
                <w:lang w:val="en"/>
              </w:rPr>
              <w:br/>
              <w:t xml:space="preserve">1 GB storage </w:t>
            </w:r>
            <w:r w:rsidRPr="003E4A1B">
              <w:rPr>
                <w:rFonts w:ascii="Arial" w:hAnsi="Arial" w:cs="Arial"/>
                <w:color w:val="000000" w:themeColor="text1"/>
                <w:sz w:val="20"/>
                <w:szCs w:val="20"/>
                <w:lang w:val="en"/>
              </w:rPr>
              <w:br/>
              <w:t>(and no ads!)</w:t>
            </w:r>
          </w:p>
          <w:p w14:paraId="5061DD8A" w14:textId="77777777" w:rsidR="00BA0B39" w:rsidRPr="003E4A1B" w:rsidRDefault="00BA0B39" w:rsidP="00BA0B39">
            <w:pPr>
              <w:pStyle w:val="NormalWeb"/>
              <w:spacing w:before="0" w:beforeAutospacing="0"/>
              <w:rPr>
                <w:rFonts w:ascii="Arial" w:hAnsi="Arial" w:cs="Arial"/>
                <w:color w:val="000000" w:themeColor="text1"/>
                <w:sz w:val="20"/>
                <w:szCs w:val="20"/>
                <w:lang w:val="en"/>
              </w:rPr>
            </w:pPr>
            <w:r w:rsidRPr="003E4A1B">
              <w:rPr>
                <w:rFonts w:ascii="Arial" w:hAnsi="Arial" w:cs="Arial"/>
                <w:color w:val="000000" w:themeColor="text1"/>
                <w:sz w:val="20"/>
                <w:szCs w:val="20"/>
                <w:lang w:val="en"/>
              </w:rPr>
              <w:t>$24 - $144 year</w:t>
            </w:r>
            <w:r w:rsidRPr="003E4A1B">
              <w:rPr>
                <w:rFonts w:ascii="Arial" w:hAnsi="Arial" w:cs="Arial"/>
                <w:color w:val="000000" w:themeColor="text1"/>
                <w:sz w:val="20"/>
                <w:szCs w:val="20"/>
                <w:lang w:val="en"/>
              </w:rPr>
              <w:br/>
              <w:t>20 GB storage</w:t>
            </w:r>
          </w:p>
        </w:tc>
        <w:tc>
          <w:tcPr>
            <w:tcW w:w="1710" w:type="dxa"/>
            <w:shd w:val="clear" w:color="auto" w:fill="auto"/>
          </w:tcPr>
          <w:p w14:paraId="557CE354" w14:textId="77777777" w:rsidR="00212EDA" w:rsidRPr="003E4A1B" w:rsidRDefault="00212EDA" w:rsidP="00D918F7">
            <w:pPr>
              <w:pStyle w:val="NormalWeb"/>
              <w:spacing w:after="0" w:afterAutospacing="0"/>
              <w:rPr>
                <w:rFonts w:ascii="Arial" w:hAnsi="Arial" w:cs="Arial"/>
                <w:color w:val="000000" w:themeColor="text1"/>
                <w:sz w:val="20"/>
                <w:szCs w:val="20"/>
                <w:lang w:val="en"/>
              </w:rPr>
            </w:pPr>
            <w:r w:rsidRPr="003E4A1B">
              <w:rPr>
                <w:rFonts w:ascii="Arial" w:hAnsi="Arial" w:cs="Arial"/>
                <w:color w:val="000000" w:themeColor="text1"/>
                <w:sz w:val="20"/>
                <w:szCs w:val="20"/>
                <w:lang w:val="en"/>
              </w:rPr>
              <w:t xml:space="preserve">Free, as subdomain:   </w:t>
            </w:r>
            <w:r w:rsidRPr="003E4A1B">
              <w:rPr>
                <w:rFonts w:ascii="Arial" w:hAnsi="Arial" w:cs="Arial"/>
                <w:color w:val="000000" w:themeColor="text1"/>
                <w:sz w:val="20"/>
                <w:szCs w:val="20"/>
                <w:lang w:val="en"/>
              </w:rPr>
              <w:br/>
              <w:t>20 MB storage.</w:t>
            </w:r>
          </w:p>
          <w:p w14:paraId="3329F272" w14:textId="77777777" w:rsidR="00212EDA" w:rsidRPr="003E4A1B" w:rsidRDefault="00212EDA" w:rsidP="00D918F7">
            <w:pPr>
              <w:pStyle w:val="NormalWeb"/>
              <w:spacing w:before="0" w:beforeAutospacing="0" w:after="0" w:afterAutospacing="0"/>
              <w:rPr>
                <w:rFonts w:ascii="Arial" w:hAnsi="Arial" w:cs="Arial"/>
                <w:color w:val="000000" w:themeColor="text1"/>
                <w:sz w:val="20"/>
                <w:szCs w:val="20"/>
                <w:lang w:val="en"/>
              </w:rPr>
            </w:pPr>
            <w:r w:rsidRPr="003E4A1B">
              <w:rPr>
                <w:rFonts w:ascii="Arial" w:hAnsi="Arial" w:cs="Arial"/>
                <w:color w:val="000000" w:themeColor="text1"/>
                <w:sz w:val="20"/>
                <w:szCs w:val="20"/>
                <w:lang w:val="en"/>
              </w:rPr>
              <w:t>(15 pages).</w:t>
            </w:r>
          </w:p>
          <w:p w14:paraId="6B46CC96" w14:textId="77777777" w:rsidR="00212EDA" w:rsidRPr="003E4A1B" w:rsidRDefault="00212EDA" w:rsidP="00212EDA">
            <w:pPr>
              <w:pStyle w:val="NormalWeb"/>
              <w:spacing w:before="0" w:beforeAutospacing="0" w:after="0" w:afterAutospacing="0"/>
              <w:jc w:val="center"/>
              <w:rPr>
                <w:rFonts w:ascii="Arial" w:hAnsi="Arial" w:cs="Arial"/>
                <w:color w:val="000000" w:themeColor="text1"/>
                <w:sz w:val="18"/>
                <w:szCs w:val="20"/>
                <w:lang w:val="en"/>
              </w:rPr>
            </w:pPr>
          </w:p>
          <w:p w14:paraId="16239A25" w14:textId="77777777" w:rsidR="00212EDA" w:rsidRPr="003E4A1B" w:rsidRDefault="00212EDA" w:rsidP="00212EDA">
            <w:pPr>
              <w:pStyle w:val="NormalWeb"/>
              <w:spacing w:before="0" w:beforeAutospacing="0" w:after="0" w:afterAutospacing="0"/>
              <w:rPr>
                <w:rFonts w:ascii="Arial" w:hAnsi="Arial" w:cs="Arial"/>
                <w:color w:val="000000" w:themeColor="text1"/>
                <w:sz w:val="20"/>
                <w:szCs w:val="20"/>
                <w:lang w:val="en"/>
              </w:rPr>
            </w:pPr>
            <w:r w:rsidRPr="003E4A1B">
              <w:rPr>
                <w:rFonts w:ascii="Arial" w:hAnsi="Arial" w:cs="Arial"/>
                <w:color w:val="000000" w:themeColor="text1"/>
                <w:sz w:val="20"/>
                <w:szCs w:val="20"/>
                <w:lang w:val="en"/>
              </w:rPr>
              <w:t xml:space="preserve">$48 yr. for domain 500 MB </w:t>
            </w:r>
          </w:p>
        </w:tc>
        <w:tc>
          <w:tcPr>
            <w:tcW w:w="1440" w:type="dxa"/>
            <w:shd w:val="clear" w:color="auto" w:fill="auto"/>
          </w:tcPr>
          <w:p w14:paraId="6EDD3676" w14:textId="77777777" w:rsidR="00212EDA" w:rsidRPr="003E4A1B" w:rsidRDefault="00212EDA" w:rsidP="00D918F7">
            <w:pPr>
              <w:pStyle w:val="NormalWeb"/>
              <w:spacing w:after="0" w:afterAutospacing="0"/>
              <w:rPr>
                <w:rFonts w:ascii="Arial" w:hAnsi="Arial" w:cs="Arial"/>
                <w:sz w:val="20"/>
                <w:szCs w:val="20"/>
                <w:lang w:val="en"/>
              </w:rPr>
            </w:pPr>
            <w:r w:rsidRPr="003E4A1B">
              <w:rPr>
                <w:rFonts w:ascii="Arial" w:hAnsi="Arial" w:cs="Arial"/>
                <w:sz w:val="20"/>
                <w:szCs w:val="20"/>
                <w:lang w:val="en"/>
              </w:rPr>
              <w:t xml:space="preserve">$24 for 1 yr. (as of 2019)  </w:t>
            </w:r>
          </w:p>
          <w:p w14:paraId="377F2F79" w14:textId="77777777" w:rsidR="00212EDA" w:rsidRPr="003E4A1B" w:rsidRDefault="00212EDA" w:rsidP="00212EDA">
            <w:pPr>
              <w:pStyle w:val="NormalWeb"/>
              <w:spacing w:before="0" w:beforeAutospacing="0" w:after="120" w:afterAutospacing="0"/>
              <w:rPr>
                <w:rFonts w:ascii="Arial" w:hAnsi="Arial" w:cs="Arial"/>
                <w:color w:val="000000" w:themeColor="text1"/>
                <w:sz w:val="20"/>
                <w:szCs w:val="20"/>
                <w:lang w:val="en"/>
              </w:rPr>
            </w:pPr>
            <w:r w:rsidRPr="003E4A1B">
              <w:rPr>
                <w:rFonts w:ascii="Arial" w:hAnsi="Arial" w:cs="Arial"/>
                <w:color w:val="000000" w:themeColor="text1"/>
                <w:sz w:val="20"/>
                <w:szCs w:val="20"/>
                <w:lang w:val="en"/>
              </w:rPr>
              <w:t xml:space="preserve">Then $120 per year. </w:t>
            </w:r>
          </w:p>
          <w:p w14:paraId="254D104C" w14:textId="77777777" w:rsidR="00212EDA" w:rsidRPr="003E4A1B" w:rsidRDefault="00212EDA" w:rsidP="00212EDA">
            <w:pPr>
              <w:pStyle w:val="NormalWeb"/>
              <w:spacing w:before="0" w:beforeAutospacing="0" w:after="0" w:afterAutospacing="0"/>
              <w:rPr>
                <w:rFonts w:ascii="Arial" w:hAnsi="Arial" w:cs="Arial"/>
                <w:sz w:val="8"/>
                <w:szCs w:val="20"/>
                <w:lang w:val="en"/>
              </w:rPr>
            </w:pPr>
          </w:p>
          <w:p w14:paraId="1876F733" w14:textId="77777777" w:rsidR="00212EDA" w:rsidRPr="003E4A1B" w:rsidRDefault="00212EDA" w:rsidP="00212EDA">
            <w:pPr>
              <w:pStyle w:val="NormalWeb"/>
              <w:spacing w:before="0" w:beforeAutospacing="0"/>
              <w:rPr>
                <w:rFonts w:ascii="Arial" w:hAnsi="Arial" w:cs="Arial"/>
                <w:sz w:val="20"/>
                <w:szCs w:val="20"/>
                <w:lang w:val="en"/>
              </w:rPr>
            </w:pPr>
            <w:r w:rsidRPr="003E4A1B">
              <w:rPr>
                <w:rFonts w:ascii="Arial" w:hAnsi="Arial" w:cs="Arial"/>
                <w:sz w:val="20"/>
                <w:szCs w:val="20"/>
                <w:lang w:val="en"/>
              </w:rPr>
              <w:t>Unlimited storage</w:t>
            </w:r>
          </w:p>
        </w:tc>
        <w:tc>
          <w:tcPr>
            <w:tcW w:w="1530" w:type="dxa"/>
            <w:shd w:val="clear" w:color="auto" w:fill="auto"/>
          </w:tcPr>
          <w:p w14:paraId="26F60CDC" w14:textId="77777777" w:rsidR="00212EDA" w:rsidRPr="003E4A1B" w:rsidRDefault="00212EDA" w:rsidP="00D918F7">
            <w:pPr>
              <w:pStyle w:val="NormalWeb"/>
              <w:spacing w:after="0" w:afterAutospacing="0"/>
              <w:rPr>
                <w:rFonts w:ascii="Arial" w:hAnsi="Arial" w:cs="Arial"/>
                <w:sz w:val="20"/>
                <w:szCs w:val="20"/>
                <w:lang w:val="en"/>
              </w:rPr>
            </w:pPr>
            <w:r w:rsidRPr="003E4A1B">
              <w:rPr>
                <w:rFonts w:ascii="Arial" w:hAnsi="Arial" w:cs="Arial"/>
                <w:sz w:val="20"/>
                <w:szCs w:val="20"/>
                <w:lang w:val="en"/>
              </w:rPr>
              <w:t>$49 yr. 1</w:t>
            </w:r>
            <w:r w:rsidRPr="003E4A1B">
              <w:rPr>
                <w:rFonts w:ascii="Arial" w:hAnsi="Arial" w:cs="Arial"/>
                <w:sz w:val="20"/>
                <w:szCs w:val="20"/>
                <w:vertAlign w:val="superscript"/>
                <w:lang w:val="en"/>
              </w:rPr>
              <w:t>st</w:t>
            </w:r>
            <w:r w:rsidRPr="003E4A1B">
              <w:rPr>
                <w:rFonts w:ascii="Arial" w:hAnsi="Arial" w:cs="Arial"/>
                <w:sz w:val="20"/>
                <w:szCs w:val="20"/>
                <w:lang w:val="en"/>
              </w:rPr>
              <w:t xml:space="preserve"> yr. (as of June 2016)</w:t>
            </w:r>
          </w:p>
          <w:p w14:paraId="485829A4" w14:textId="77777777" w:rsidR="00212EDA" w:rsidRPr="003E4A1B" w:rsidRDefault="00212EDA" w:rsidP="00D918F7">
            <w:pPr>
              <w:pStyle w:val="NormalWeb"/>
              <w:spacing w:before="0" w:beforeAutospacing="0" w:after="0" w:afterAutospacing="0"/>
              <w:rPr>
                <w:rFonts w:ascii="Arial" w:hAnsi="Arial" w:cs="Arial"/>
                <w:color w:val="000000" w:themeColor="text1"/>
                <w:sz w:val="20"/>
                <w:szCs w:val="20"/>
                <w:lang w:val="en"/>
              </w:rPr>
            </w:pPr>
            <w:r w:rsidRPr="003E4A1B">
              <w:rPr>
                <w:rFonts w:ascii="Arial" w:hAnsi="Arial" w:cs="Arial"/>
                <w:color w:val="000000" w:themeColor="text1"/>
                <w:sz w:val="20"/>
                <w:szCs w:val="20"/>
                <w:lang w:val="en"/>
              </w:rPr>
              <w:t>Then $180 yr.</w:t>
            </w:r>
          </w:p>
          <w:p w14:paraId="79424A9F" w14:textId="77777777" w:rsidR="00212EDA" w:rsidRPr="003E4A1B" w:rsidRDefault="00212EDA" w:rsidP="00D918F7">
            <w:pPr>
              <w:pStyle w:val="NormalWeb"/>
              <w:spacing w:before="0" w:beforeAutospacing="0" w:after="0" w:afterAutospacing="0"/>
              <w:rPr>
                <w:rFonts w:ascii="Arial" w:hAnsi="Arial" w:cs="Arial"/>
                <w:sz w:val="10"/>
                <w:szCs w:val="20"/>
                <w:lang w:val="en"/>
              </w:rPr>
            </w:pPr>
          </w:p>
          <w:p w14:paraId="7F35B1FD" w14:textId="77777777" w:rsidR="00212EDA" w:rsidRPr="003E4A1B" w:rsidRDefault="00212EDA" w:rsidP="00D918F7">
            <w:pPr>
              <w:pStyle w:val="NormalWeb"/>
              <w:spacing w:before="120" w:beforeAutospacing="0" w:after="0" w:afterAutospacing="0"/>
              <w:rPr>
                <w:rFonts w:ascii="Arial" w:hAnsi="Arial" w:cs="Arial"/>
                <w:sz w:val="20"/>
                <w:szCs w:val="20"/>
                <w:lang w:val="en"/>
              </w:rPr>
            </w:pPr>
            <w:r w:rsidRPr="003E4A1B">
              <w:rPr>
                <w:rFonts w:ascii="Arial" w:hAnsi="Arial" w:cs="Arial"/>
                <w:sz w:val="20"/>
                <w:szCs w:val="20"/>
                <w:lang w:val="en"/>
              </w:rPr>
              <w:t>Virtually unlimited</w:t>
            </w:r>
          </w:p>
        </w:tc>
        <w:tc>
          <w:tcPr>
            <w:tcW w:w="1440" w:type="dxa"/>
            <w:shd w:val="clear" w:color="auto" w:fill="auto"/>
          </w:tcPr>
          <w:p w14:paraId="49FA3D68" w14:textId="77777777" w:rsidR="00212EDA" w:rsidRPr="003E4A1B" w:rsidRDefault="009060E2" w:rsidP="009060E2">
            <w:pPr>
              <w:pStyle w:val="NormalWeb"/>
              <w:spacing w:before="0" w:beforeAutospacing="0" w:after="0" w:afterAutospacing="0"/>
              <w:rPr>
                <w:rFonts w:ascii="Arial" w:hAnsi="Arial" w:cs="Arial"/>
                <w:sz w:val="20"/>
                <w:szCs w:val="20"/>
                <w:lang w:val="en"/>
              </w:rPr>
            </w:pPr>
            <w:r w:rsidRPr="003E4A1B">
              <w:rPr>
                <w:rFonts w:ascii="Arial" w:hAnsi="Arial" w:cs="Arial"/>
                <w:sz w:val="20"/>
                <w:szCs w:val="20"/>
                <w:lang w:val="en"/>
              </w:rPr>
              <w:t xml:space="preserve"> $31 year</w:t>
            </w:r>
          </w:p>
        </w:tc>
      </w:tr>
      <w:tr w:rsidR="009060E2" w:rsidRPr="003E4A1B" w14:paraId="0887F99B" w14:textId="77777777" w:rsidTr="00212EDA">
        <w:tc>
          <w:tcPr>
            <w:tcW w:w="1980" w:type="dxa"/>
            <w:shd w:val="clear" w:color="auto" w:fill="auto"/>
          </w:tcPr>
          <w:p w14:paraId="04BADA55" w14:textId="77777777" w:rsidR="009060E2" w:rsidRPr="003E4A1B" w:rsidRDefault="009060E2" w:rsidP="00D918F7">
            <w:pPr>
              <w:pStyle w:val="NormalWeb"/>
              <w:rPr>
                <w:rFonts w:ascii="Arial" w:hAnsi="Arial" w:cs="Arial"/>
                <w:b/>
                <w:lang w:val="en"/>
              </w:rPr>
            </w:pPr>
            <w:r w:rsidRPr="003E4A1B">
              <w:rPr>
                <w:rFonts w:ascii="Arial" w:hAnsi="Arial" w:cs="Arial"/>
                <w:b/>
                <w:sz w:val="20"/>
                <w:lang w:val="en"/>
              </w:rPr>
              <w:t>Email service</w:t>
            </w:r>
          </w:p>
        </w:tc>
        <w:tc>
          <w:tcPr>
            <w:tcW w:w="1908" w:type="dxa"/>
            <w:shd w:val="clear" w:color="auto" w:fill="auto"/>
          </w:tcPr>
          <w:p w14:paraId="0F56B218" w14:textId="77777777" w:rsidR="009060E2" w:rsidRPr="003E4A1B" w:rsidRDefault="00BA0B39" w:rsidP="00212EDA">
            <w:pPr>
              <w:pStyle w:val="NormalWeb"/>
              <w:rPr>
                <w:rFonts w:ascii="Arial" w:hAnsi="Arial" w:cs="Arial"/>
                <w:color w:val="000000" w:themeColor="text1"/>
                <w:sz w:val="20"/>
                <w:szCs w:val="20"/>
                <w:lang w:val="en"/>
              </w:rPr>
            </w:pPr>
            <w:r w:rsidRPr="003E4A1B">
              <w:rPr>
                <w:rFonts w:ascii="Arial" w:hAnsi="Arial" w:cs="Arial"/>
                <w:color w:val="000000" w:themeColor="text1"/>
                <w:sz w:val="20"/>
                <w:szCs w:val="20"/>
                <w:lang w:val="en"/>
              </w:rPr>
              <w:t>Free with paid hosting</w:t>
            </w:r>
          </w:p>
        </w:tc>
        <w:tc>
          <w:tcPr>
            <w:tcW w:w="1710" w:type="dxa"/>
            <w:shd w:val="clear" w:color="auto" w:fill="auto"/>
          </w:tcPr>
          <w:p w14:paraId="0BFAF393" w14:textId="77777777" w:rsidR="009060E2" w:rsidRPr="003E4A1B" w:rsidRDefault="009060E2" w:rsidP="00D918F7">
            <w:pPr>
              <w:pStyle w:val="NormalWeb"/>
              <w:rPr>
                <w:rFonts w:ascii="Arial" w:hAnsi="Arial" w:cs="Arial"/>
                <w:color w:val="000000" w:themeColor="text1"/>
                <w:sz w:val="20"/>
                <w:szCs w:val="20"/>
                <w:lang w:val="en"/>
              </w:rPr>
            </w:pPr>
            <w:r w:rsidRPr="003E4A1B">
              <w:rPr>
                <w:rFonts w:ascii="Arial" w:hAnsi="Arial" w:cs="Arial"/>
                <w:color w:val="000000" w:themeColor="text1"/>
                <w:sz w:val="20"/>
                <w:szCs w:val="20"/>
                <w:lang w:val="en"/>
              </w:rPr>
              <w:t>No</w:t>
            </w:r>
          </w:p>
        </w:tc>
        <w:tc>
          <w:tcPr>
            <w:tcW w:w="1440" w:type="dxa"/>
            <w:shd w:val="clear" w:color="auto" w:fill="auto"/>
          </w:tcPr>
          <w:p w14:paraId="355F125D" w14:textId="77777777" w:rsidR="009060E2" w:rsidRPr="003E4A1B" w:rsidRDefault="009060E2" w:rsidP="00D918F7">
            <w:pPr>
              <w:pStyle w:val="NormalWeb"/>
              <w:spacing w:after="0" w:afterAutospacing="0"/>
              <w:rPr>
                <w:rFonts w:ascii="Arial" w:hAnsi="Arial" w:cs="Arial"/>
                <w:sz w:val="20"/>
                <w:szCs w:val="20"/>
                <w:lang w:val="en"/>
              </w:rPr>
            </w:pPr>
            <w:r w:rsidRPr="003E4A1B">
              <w:rPr>
                <w:rFonts w:ascii="Arial" w:hAnsi="Arial" w:cs="Arial"/>
                <w:sz w:val="20"/>
                <w:szCs w:val="20"/>
                <w:lang w:val="en"/>
              </w:rPr>
              <w:t>Free. Can be forwarded</w:t>
            </w:r>
          </w:p>
        </w:tc>
        <w:tc>
          <w:tcPr>
            <w:tcW w:w="1530" w:type="dxa"/>
            <w:shd w:val="clear" w:color="auto" w:fill="auto"/>
          </w:tcPr>
          <w:p w14:paraId="1B5049F6" w14:textId="77777777" w:rsidR="009060E2" w:rsidRPr="003E4A1B" w:rsidRDefault="009060E2" w:rsidP="00097C50">
            <w:pPr>
              <w:pStyle w:val="NormalWeb"/>
              <w:rPr>
                <w:rFonts w:ascii="Arial" w:hAnsi="Arial" w:cs="Arial"/>
                <w:sz w:val="20"/>
                <w:szCs w:val="20"/>
                <w:lang w:val="en"/>
              </w:rPr>
            </w:pPr>
            <w:r w:rsidRPr="003E4A1B">
              <w:rPr>
                <w:rFonts w:ascii="Arial" w:hAnsi="Arial" w:cs="Arial"/>
                <w:sz w:val="20"/>
                <w:szCs w:val="20"/>
                <w:lang w:val="en"/>
              </w:rPr>
              <w:t xml:space="preserve">Free with </w:t>
            </w:r>
            <w:r w:rsidR="009064DC" w:rsidRPr="003E4A1B">
              <w:rPr>
                <w:rFonts w:ascii="Arial" w:hAnsi="Arial" w:cs="Arial"/>
                <w:sz w:val="20"/>
                <w:szCs w:val="20"/>
              </w:rPr>
              <w:t xml:space="preserve">paid </w:t>
            </w:r>
            <w:r w:rsidRPr="003E4A1B">
              <w:rPr>
                <w:rFonts w:ascii="Arial" w:hAnsi="Arial" w:cs="Arial"/>
                <w:sz w:val="20"/>
                <w:szCs w:val="20"/>
                <w:lang w:val="en"/>
              </w:rPr>
              <w:t>hosting</w:t>
            </w:r>
          </w:p>
        </w:tc>
        <w:tc>
          <w:tcPr>
            <w:tcW w:w="1440" w:type="dxa"/>
            <w:shd w:val="clear" w:color="auto" w:fill="auto"/>
          </w:tcPr>
          <w:p w14:paraId="7232237A" w14:textId="77777777" w:rsidR="009060E2" w:rsidRPr="003E4A1B" w:rsidRDefault="009060E2" w:rsidP="009060E2">
            <w:pPr>
              <w:pStyle w:val="NormalWeb"/>
              <w:rPr>
                <w:rFonts w:ascii="Arial" w:hAnsi="Arial" w:cs="Arial"/>
                <w:sz w:val="20"/>
                <w:szCs w:val="20"/>
                <w:lang w:val="en"/>
              </w:rPr>
            </w:pPr>
            <w:r w:rsidRPr="003E4A1B">
              <w:rPr>
                <w:rFonts w:ascii="Arial" w:hAnsi="Arial" w:cs="Arial"/>
                <w:sz w:val="20"/>
                <w:szCs w:val="20"/>
                <w:lang w:val="en"/>
              </w:rPr>
              <w:t>Free with paid hosting</w:t>
            </w:r>
          </w:p>
        </w:tc>
      </w:tr>
      <w:tr w:rsidR="009060E2" w:rsidRPr="003E4A1B" w14:paraId="141C20A0" w14:textId="77777777" w:rsidTr="00212EDA">
        <w:tc>
          <w:tcPr>
            <w:tcW w:w="1980" w:type="dxa"/>
            <w:shd w:val="clear" w:color="auto" w:fill="auto"/>
          </w:tcPr>
          <w:p w14:paraId="637F7391" w14:textId="77777777" w:rsidR="009060E2" w:rsidRPr="003E4A1B" w:rsidRDefault="009060E2" w:rsidP="00D918F7">
            <w:pPr>
              <w:pStyle w:val="NormalWeb"/>
              <w:rPr>
                <w:rFonts w:ascii="Arial" w:hAnsi="Arial" w:cs="Arial"/>
                <w:b/>
                <w:lang w:val="en"/>
              </w:rPr>
            </w:pPr>
            <w:r w:rsidRPr="003E4A1B">
              <w:rPr>
                <w:rFonts w:ascii="Arial" w:hAnsi="Arial" w:cs="Arial"/>
                <w:b/>
                <w:sz w:val="20"/>
                <w:lang w:val="en"/>
              </w:rPr>
              <w:t>Database</w:t>
            </w:r>
          </w:p>
        </w:tc>
        <w:tc>
          <w:tcPr>
            <w:tcW w:w="1908" w:type="dxa"/>
            <w:shd w:val="clear" w:color="auto" w:fill="auto"/>
          </w:tcPr>
          <w:p w14:paraId="2B816DB9" w14:textId="77777777" w:rsidR="009060E2" w:rsidRPr="003E4A1B" w:rsidRDefault="00BA0B39" w:rsidP="00D918F7">
            <w:pPr>
              <w:pStyle w:val="NormalWeb"/>
              <w:rPr>
                <w:rFonts w:ascii="Arial" w:hAnsi="Arial" w:cs="Arial"/>
                <w:color w:val="000000" w:themeColor="text1"/>
                <w:sz w:val="20"/>
                <w:szCs w:val="20"/>
                <w:lang w:val="en"/>
              </w:rPr>
            </w:pPr>
            <w:r w:rsidRPr="003E4A1B">
              <w:rPr>
                <w:rFonts w:ascii="Arial" w:hAnsi="Arial" w:cs="Arial"/>
                <w:color w:val="000000" w:themeColor="text1"/>
                <w:sz w:val="20"/>
                <w:szCs w:val="20"/>
                <w:lang w:val="en"/>
              </w:rPr>
              <w:t>Free</w:t>
            </w:r>
          </w:p>
        </w:tc>
        <w:tc>
          <w:tcPr>
            <w:tcW w:w="1710" w:type="dxa"/>
            <w:shd w:val="clear" w:color="auto" w:fill="auto"/>
          </w:tcPr>
          <w:p w14:paraId="1F5B2933" w14:textId="77777777" w:rsidR="009060E2" w:rsidRPr="003E4A1B" w:rsidRDefault="009060E2" w:rsidP="00D918F7">
            <w:pPr>
              <w:pStyle w:val="NormalWeb"/>
              <w:rPr>
                <w:rFonts w:ascii="Arial" w:hAnsi="Arial" w:cs="Arial"/>
                <w:color w:val="000000" w:themeColor="text1"/>
                <w:sz w:val="20"/>
                <w:szCs w:val="20"/>
                <w:lang w:val="en"/>
              </w:rPr>
            </w:pPr>
            <w:r w:rsidRPr="003E4A1B">
              <w:rPr>
                <w:rFonts w:ascii="Arial" w:hAnsi="Arial" w:cs="Arial"/>
                <w:color w:val="000000" w:themeColor="text1"/>
                <w:sz w:val="20"/>
                <w:szCs w:val="20"/>
                <w:lang w:val="en"/>
              </w:rPr>
              <w:t>Free</w:t>
            </w:r>
          </w:p>
        </w:tc>
        <w:tc>
          <w:tcPr>
            <w:tcW w:w="1440" w:type="dxa"/>
            <w:shd w:val="clear" w:color="auto" w:fill="auto"/>
          </w:tcPr>
          <w:p w14:paraId="07485EF3"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Unlimited</w:t>
            </w:r>
          </w:p>
        </w:tc>
        <w:tc>
          <w:tcPr>
            <w:tcW w:w="1530" w:type="dxa"/>
            <w:shd w:val="clear" w:color="auto" w:fill="auto"/>
          </w:tcPr>
          <w:p w14:paraId="7E6F4672"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Unlimited MySQL</w:t>
            </w:r>
          </w:p>
        </w:tc>
        <w:tc>
          <w:tcPr>
            <w:tcW w:w="1440" w:type="dxa"/>
            <w:shd w:val="clear" w:color="auto" w:fill="auto"/>
          </w:tcPr>
          <w:p w14:paraId="0DEE9022" w14:textId="77777777" w:rsidR="009060E2" w:rsidRPr="003E4A1B" w:rsidRDefault="009060E2" w:rsidP="009060E2">
            <w:pPr>
              <w:pStyle w:val="NormalWeb"/>
              <w:rPr>
                <w:rFonts w:ascii="Arial" w:hAnsi="Arial" w:cs="Arial"/>
                <w:sz w:val="20"/>
                <w:szCs w:val="20"/>
                <w:lang w:val="en"/>
              </w:rPr>
            </w:pPr>
            <w:r w:rsidRPr="003E4A1B">
              <w:rPr>
                <w:rFonts w:ascii="Arial" w:hAnsi="Arial" w:cs="Arial"/>
                <w:sz w:val="20"/>
                <w:szCs w:val="20"/>
                <w:lang w:val="en"/>
              </w:rPr>
              <w:t>Included, unlimited</w:t>
            </w:r>
          </w:p>
        </w:tc>
      </w:tr>
      <w:tr w:rsidR="009060E2" w:rsidRPr="003E4A1B" w14:paraId="4EC01CF3" w14:textId="77777777" w:rsidTr="00212EDA">
        <w:tc>
          <w:tcPr>
            <w:tcW w:w="1980" w:type="dxa"/>
            <w:shd w:val="clear" w:color="auto" w:fill="auto"/>
          </w:tcPr>
          <w:p w14:paraId="161C5D6A" w14:textId="77777777" w:rsidR="009060E2" w:rsidRPr="003E4A1B" w:rsidRDefault="009060E2" w:rsidP="00D918F7">
            <w:pPr>
              <w:pStyle w:val="NormalWeb"/>
              <w:rPr>
                <w:rFonts w:ascii="Arial" w:hAnsi="Arial" w:cs="Arial"/>
                <w:b/>
                <w:lang w:val="en"/>
              </w:rPr>
            </w:pPr>
            <w:r w:rsidRPr="003E4A1B">
              <w:rPr>
                <w:rFonts w:ascii="Arial" w:hAnsi="Arial" w:cs="Arial"/>
                <w:b/>
                <w:sz w:val="20"/>
                <w:lang w:val="en"/>
              </w:rPr>
              <w:t>Free Ad Words</w:t>
            </w:r>
          </w:p>
        </w:tc>
        <w:tc>
          <w:tcPr>
            <w:tcW w:w="1908" w:type="dxa"/>
            <w:shd w:val="clear" w:color="auto" w:fill="auto"/>
          </w:tcPr>
          <w:p w14:paraId="59386354" w14:textId="77777777" w:rsidR="009060E2" w:rsidRPr="003E4A1B" w:rsidRDefault="00BA0B39" w:rsidP="00D918F7">
            <w:pPr>
              <w:pStyle w:val="NormalWeb"/>
              <w:rPr>
                <w:rFonts w:ascii="Arial" w:hAnsi="Arial" w:cs="Arial"/>
                <w:color w:val="000000" w:themeColor="text1"/>
                <w:sz w:val="20"/>
                <w:szCs w:val="20"/>
                <w:lang w:val="en"/>
              </w:rPr>
            </w:pPr>
            <w:r w:rsidRPr="003E4A1B">
              <w:rPr>
                <w:rFonts w:ascii="Arial" w:hAnsi="Arial" w:cs="Arial"/>
                <w:sz w:val="20"/>
                <w:szCs w:val="20"/>
                <w:lang w:val="en"/>
              </w:rPr>
              <w:t>No</w:t>
            </w:r>
          </w:p>
        </w:tc>
        <w:tc>
          <w:tcPr>
            <w:tcW w:w="1710" w:type="dxa"/>
            <w:shd w:val="clear" w:color="auto" w:fill="auto"/>
          </w:tcPr>
          <w:p w14:paraId="634773B7" w14:textId="77777777" w:rsidR="009060E2" w:rsidRPr="003E4A1B" w:rsidRDefault="009060E2" w:rsidP="00D918F7">
            <w:pPr>
              <w:pStyle w:val="NormalWeb"/>
              <w:rPr>
                <w:rFonts w:ascii="Arial" w:hAnsi="Arial" w:cs="Arial"/>
                <w:color w:val="000000" w:themeColor="text1"/>
                <w:sz w:val="20"/>
                <w:szCs w:val="20"/>
                <w:lang w:val="en"/>
              </w:rPr>
            </w:pPr>
            <w:r w:rsidRPr="003E4A1B">
              <w:rPr>
                <w:rFonts w:ascii="Arial" w:hAnsi="Arial" w:cs="Arial"/>
                <w:color w:val="000000" w:themeColor="text1"/>
                <w:sz w:val="20"/>
                <w:szCs w:val="20"/>
                <w:lang w:val="en"/>
              </w:rPr>
              <w:t>No</w:t>
            </w:r>
          </w:p>
        </w:tc>
        <w:tc>
          <w:tcPr>
            <w:tcW w:w="1440" w:type="dxa"/>
            <w:shd w:val="clear" w:color="auto" w:fill="auto"/>
          </w:tcPr>
          <w:p w14:paraId="472F2A64" w14:textId="77777777" w:rsidR="009060E2" w:rsidRPr="003E4A1B" w:rsidRDefault="009060E2" w:rsidP="00212EDA">
            <w:pPr>
              <w:pStyle w:val="NormalWeb"/>
              <w:rPr>
                <w:rFonts w:ascii="Arial" w:hAnsi="Arial" w:cs="Arial"/>
                <w:sz w:val="20"/>
                <w:szCs w:val="20"/>
                <w:lang w:val="en"/>
              </w:rPr>
            </w:pPr>
            <w:r w:rsidRPr="003E4A1B">
              <w:rPr>
                <w:rFonts w:ascii="Arial" w:hAnsi="Arial" w:cs="Arial"/>
                <w:sz w:val="20"/>
                <w:szCs w:val="20"/>
                <w:lang w:val="en"/>
              </w:rPr>
              <w:t>$200 w you spend $25</w:t>
            </w:r>
          </w:p>
        </w:tc>
        <w:tc>
          <w:tcPr>
            <w:tcW w:w="1530" w:type="dxa"/>
            <w:shd w:val="clear" w:color="auto" w:fill="auto"/>
          </w:tcPr>
          <w:p w14:paraId="777A2248" w14:textId="77777777" w:rsidR="009060E2" w:rsidRPr="003E4A1B" w:rsidRDefault="009060E2" w:rsidP="00212EDA">
            <w:pPr>
              <w:pStyle w:val="NormalWeb"/>
              <w:rPr>
                <w:rFonts w:ascii="Arial" w:hAnsi="Arial" w:cs="Arial"/>
                <w:sz w:val="20"/>
                <w:szCs w:val="20"/>
                <w:lang w:val="en"/>
              </w:rPr>
            </w:pPr>
            <w:r w:rsidRPr="003E4A1B">
              <w:rPr>
                <w:rFonts w:ascii="Arial" w:hAnsi="Arial" w:cs="Arial"/>
                <w:sz w:val="20"/>
                <w:szCs w:val="20"/>
                <w:lang w:val="en"/>
              </w:rPr>
              <w:t>$200 if you spend $25</w:t>
            </w:r>
          </w:p>
        </w:tc>
        <w:tc>
          <w:tcPr>
            <w:tcW w:w="1440" w:type="dxa"/>
            <w:shd w:val="clear" w:color="auto" w:fill="auto"/>
          </w:tcPr>
          <w:p w14:paraId="238209D6"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 xml:space="preserve"> </w:t>
            </w:r>
          </w:p>
        </w:tc>
      </w:tr>
      <w:tr w:rsidR="009060E2" w:rsidRPr="003E4A1B" w14:paraId="74272AC6" w14:textId="77777777" w:rsidTr="00212EDA">
        <w:tc>
          <w:tcPr>
            <w:tcW w:w="1980" w:type="dxa"/>
            <w:shd w:val="clear" w:color="auto" w:fill="auto"/>
          </w:tcPr>
          <w:p w14:paraId="3B2377AF" w14:textId="77777777" w:rsidR="009060E2" w:rsidRPr="003E4A1B" w:rsidRDefault="009060E2" w:rsidP="00D918F7">
            <w:pPr>
              <w:pStyle w:val="NormalWeb"/>
              <w:rPr>
                <w:rFonts w:ascii="Arial" w:hAnsi="Arial" w:cs="Arial"/>
                <w:b/>
                <w:lang w:val="en"/>
              </w:rPr>
            </w:pPr>
            <w:r w:rsidRPr="003E4A1B">
              <w:rPr>
                <w:rFonts w:ascii="Arial" w:hAnsi="Arial" w:cs="Arial"/>
                <w:b/>
                <w:sz w:val="20"/>
                <w:lang w:val="en"/>
              </w:rPr>
              <w:t>Security Certificate</w:t>
            </w:r>
          </w:p>
        </w:tc>
        <w:tc>
          <w:tcPr>
            <w:tcW w:w="1908" w:type="dxa"/>
            <w:shd w:val="clear" w:color="auto" w:fill="auto"/>
          </w:tcPr>
          <w:p w14:paraId="5AB35382" w14:textId="77777777" w:rsidR="009060E2" w:rsidRPr="003E4A1B" w:rsidRDefault="009D7F8F" w:rsidP="00742D9E">
            <w:pPr>
              <w:pStyle w:val="NormalWeb"/>
              <w:rPr>
                <w:rFonts w:ascii="Arial" w:hAnsi="Arial" w:cs="Arial"/>
                <w:color w:val="000000" w:themeColor="text1"/>
                <w:sz w:val="20"/>
                <w:szCs w:val="20"/>
                <w:lang w:val="en"/>
              </w:rPr>
            </w:pPr>
            <w:r w:rsidRPr="003E4A1B">
              <w:rPr>
                <w:rFonts w:ascii="Arial" w:hAnsi="Arial" w:cs="Arial"/>
                <w:color w:val="000000" w:themeColor="text1"/>
                <w:sz w:val="20"/>
                <w:szCs w:val="20"/>
                <w:lang w:val="en"/>
              </w:rPr>
              <w:t xml:space="preserve">Shared SSL certificate. Unique certificate </w:t>
            </w:r>
            <w:r w:rsidR="00742D9E">
              <w:rPr>
                <w:rFonts w:ascii="Arial" w:hAnsi="Arial" w:cs="Arial"/>
                <w:color w:val="000000" w:themeColor="text1"/>
                <w:sz w:val="20"/>
                <w:szCs w:val="20"/>
                <w:lang w:val="en"/>
              </w:rPr>
              <w:t>is</w:t>
            </w:r>
            <w:r w:rsidR="00742D9E">
              <w:rPr>
                <w:rFonts w:ascii="Arial" w:hAnsi="Arial" w:cs="Arial"/>
                <w:color w:val="000000" w:themeColor="text1"/>
                <w:sz w:val="20"/>
                <w:szCs w:val="20"/>
                <w:lang w:val="en"/>
              </w:rPr>
              <w:br/>
            </w:r>
            <w:r w:rsidRPr="003E4A1B">
              <w:rPr>
                <w:rFonts w:ascii="Arial" w:hAnsi="Arial" w:cs="Arial"/>
                <w:color w:val="000000" w:themeColor="text1"/>
                <w:sz w:val="20"/>
                <w:szCs w:val="20"/>
                <w:lang w:val="en"/>
              </w:rPr>
              <w:t xml:space="preserve"> $70 - $192 year </w:t>
            </w:r>
          </w:p>
        </w:tc>
        <w:tc>
          <w:tcPr>
            <w:tcW w:w="1710" w:type="dxa"/>
            <w:shd w:val="clear" w:color="auto" w:fill="auto"/>
          </w:tcPr>
          <w:p w14:paraId="2C978163" w14:textId="77777777" w:rsidR="009060E2" w:rsidRPr="003E4A1B" w:rsidRDefault="009060E2" w:rsidP="00D918F7">
            <w:pPr>
              <w:pStyle w:val="NormalWeb"/>
              <w:rPr>
                <w:rFonts w:ascii="Arial" w:hAnsi="Arial" w:cs="Arial"/>
                <w:color w:val="000000" w:themeColor="text1"/>
                <w:sz w:val="20"/>
                <w:szCs w:val="20"/>
                <w:lang w:val="en"/>
              </w:rPr>
            </w:pPr>
            <w:r w:rsidRPr="003E4A1B">
              <w:rPr>
                <w:rFonts w:ascii="Arial" w:hAnsi="Arial" w:cs="Arial"/>
                <w:color w:val="000000" w:themeColor="text1"/>
                <w:sz w:val="20"/>
                <w:szCs w:val="20"/>
                <w:lang w:val="en"/>
              </w:rPr>
              <w:t>SSL secure payments</w:t>
            </w:r>
          </w:p>
        </w:tc>
        <w:tc>
          <w:tcPr>
            <w:tcW w:w="1440" w:type="dxa"/>
            <w:shd w:val="clear" w:color="auto" w:fill="auto"/>
          </w:tcPr>
          <w:p w14:paraId="4B4B80AA"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Free SSL Certificate</w:t>
            </w:r>
          </w:p>
        </w:tc>
        <w:tc>
          <w:tcPr>
            <w:tcW w:w="1530" w:type="dxa"/>
            <w:shd w:val="clear" w:color="auto" w:fill="auto"/>
          </w:tcPr>
          <w:p w14:paraId="2A93E176"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Incl. (shared)</w:t>
            </w:r>
          </w:p>
        </w:tc>
        <w:tc>
          <w:tcPr>
            <w:tcW w:w="1440" w:type="dxa"/>
            <w:shd w:val="clear" w:color="auto" w:fill="auto"/>
          </w:tcPr>
          <w:p w14:paraId="063D2E55" w14:textId="77777777" w:rsidR="009060E2" w:rsidRPr="003E4A1B" w:rsidRDefault="009060E2" w:rsidP="00D918F7">
            <w:pPr>
              <w:pStyle w:val="NormalWeb"/>
              <w:rPr>
                <w:rFonts w:ascii="Arial" w:hAnsi="Arial" w:cs="Arial"/>
                <w:b/>
                <w:sz w:val="20"/>
                <w:szCs w:val="20"/>
                <w:lang w:val="en"/>
              </w:rPr>
            </w:pPr>
            <w:r w:rsidRPr="003E4A1B">
              <w:rPr>
                <w:rFonts w:ascii="Arial" w:hAnsi="Arial" w:cs="Arial"/>
                <w:sz w:val="20"/>
                <w:szCs w:val="20"/>
                <w:lang w:val="en"/>
              </w:rPr>
              <w:t>Free SSL Certificate</w:t>
            </w:r>
          </w:p>
        </w:tc>
      </w:tr>
      <w:tr w:rsidR="009060E2" w:rsidRPr="003E4A1B" w14:paraId="4B7F853D" w14:textId="77777777" w:rsidTr="00212EDA">
        <w:tc>
          <w:tcPr>
            <w:tcW w:w="1980" w:type="dxa"/>
            <w:shd w:val="clear" w:color="auto" w:fill="auto"/>
          </w:tcPr>
          <w:p w14:paraId="1DA0DB1A" w14:textId="77777777" w:rsidR="009060E2" w:rsidRPr="003E4A1B" w:rsidRDefault="009060E2" w:rsidP="00D918F7">
            <w:pPr>
              <w:pStyle w:val="NormalWeb"/>
              <w:rPr>
                <w:rFonts w:ascii="Arial" w:hAnsi="Arial" w:cs="Arial"/>
                <w:sz w:val="20"/>
                <w:lang w:val="en"/>
              </w:rPr>
            </w:pPr>
            <w:r w:rsidRPr="003E4A1B">
              <w:rPr>
                <w:rFonts w:ascii="Arial" w:hAnsi="Arial" w:cs="Arial"/>
                <w:b/>
                <w:sz w:val="20"/>
                <w:lang w:val="en"/>
              </w:rPr>
              <w:t>Single Item Credit Card Sales</w:t>
            </w:r>
          </w:p>
        </w:tc>
        <w:tc>
          <w:tcPr>
            <w:tcW w:w="1908" w:type="dxa"/>
            <w:shd w:val="clear" w:color="auto" w:fill="auto"/>
          </w:tcPr>
          <w:p w14:paraId="3F0240F3" w14:textId="77777777" w:rsidR="009060E2" w:rsidRPr="003E4A1B" w:rsidRDefault="00BA0B39" w:rsidP="00D918F7">
            <w:pPr>
              <w:pStyle w:val="NormalWeb"/>
              <w:rPr>
                <w:rFonts w:ascii="Arial" w:hAnsi="Arial" w:cs="Arial"/>
                <w:color w:val="000000" w:themeColor="text1"/>
                <w:sz w:val="20"/>
                <w:szCs w:val="20"/>
                <w:lang w:val="en"/>
              </w:rPr>
            </w:pPr>
            <w:r w:rsidRPr="003E4A1B">
              <w:rPr>
                <w:rFonts w:ascii="Arial" w:hAnsi="Arial" w:cs="Arial"/>
                <w:color w:val="000000" w:themeColor="text1"/>
                <w:sz w:val="20"/>
                <w:szCs w:val="20"/>
                <w:lang w:val="en"/>
              </w:rPr>
              <w:t>No</w:t>
            </w:r>
          </w:p>
        </w:tc>
        <w:tc>
          <w:tcPr>
            <w:tcW w:w="1710" w:type="dxa"/>
            <w:shd w:val="clear" w:color="auto" w:fill="auto"/>
          </w:tcPr>
          <w:p w14:paraId="54826F36" w14:textId="77777777" w:rsidR="009060E2" w:rsidRPr="003E4A1B" w:rsidRDefault="009060E2" w:rsidP="00D918F7">
            <w:pPr>
              <w:pStyle w:val="NormalWeb"/>
              <w:rPr>
                <w:rFonts w:ascii="Arial" w:hAnsi="Arial" w:cs="Arial"/>
                <w:color w:val="000000" w:themeColor="text1"/>
                <w:sz w:val="20"/>
                <w:szCs w:val="20"/>
                <w:lang w:val="en"/>
              </w:rPr>
            </w:pPr>
            <w:r w:rsidRPr="003E4A1B">
              <w:rPr>
                <w:rFonts w:ascii="Arial" w:hAnsi="Arial" w:cs="Arial"/>
                <w:color w:val="000000" w:themeColor="text1"/>
                <w:sz w:val="20"/>
                <w:szCs w:val="20"/>
                <w:lang w:val="en"/>
              </w:rPr>
              <w:t>Free</w:t>
            </w:r>
          </w:p>
        </w:tc>
        <w:tc>
          <w:tcPr>
            <w:tcW w:w="1440" w:type="dxa"/>
            <w:shd w:val="clear" w:color="auto" w:fill="auto"/>
          </w:tcPr>
          <w:p w14:paraId="2AF148A7"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Incl.</w:t>
            </w:r>
          </w:p>
        </w:tc>
        <w:tc>
          <w:tcPr>
            <w:tcW w:w="1530" w:type="dxa"/>
            <w:shd w:val="clear" w:color="auto" w:fill="auto"/>
          </w:tcPr>
          <w:p w14:paraId="057D06F0"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Incl.</w:t>
            </w:r>
          </w:p>
        </w:tc>
        <w:tc>
          <w:tcPr>
            <w:tcW w:w="1440" w:type="dxa"/>
            <w:shd w:val="clear" w:color="auto" w:fill="auto"/>
          </w:tcPr>
          <w:p w14:paraId="287FD79E"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Incl.</w:t>
            </w:r>
          </w:p>
        </w:tc>
      </w:tr>
      <w:tr w:rsidR="009060E2" w:rsidRPr="003E4A1B" w14:paraId="668894E8" w14:textId="77777777" w:rsidTr="00212EDA">
        <w:tc>
          <w:tcPr>
            <w:tcW w:w="1980" w:type="dxa"/>
            <w:shd w:val="clear" w:color="auto" w:fill="auto"/>
          </w:tcPr>
          <w:p w14:paraId="762761E1" w14:textId="77777777" w:rsidR="009060E2" w:rsidRPr="003E4A1B" w:rsidRDefault="009060E2" w:rsidP="00D918F7">
            <w:pPr>
              <w:pStyle w:val="NormalWeb"/>
              <w:rPr>
                <w:rFonts w:ascii="Arial" w:hAnsi="Arial" w:cs="Arial"/>
                <w:b/>
                <w:sz w:val="20"/>
                <w:lang w:val="en"/>
              </w:rPr>
            </w:pPr>
            <w:r w:rsidRPr="003E4A1B">
              <w:rPr>
                <w:rFonts w:ascii="Arial" w:hAnsi="Arial" w:cs="Arial"/>
                <w:b/>
                <w:sz w:val="20"/>
                <w:lang w:val="en"/>
              </w:rPr>
              <w:t>PayPal Integration</w:t>
            </w:r>
          </w:p>
        </w:tc>
        <w:tc>
          <w:tcPr>
            <w:tcW w:w="1908" w:type="dxa"/>
            <w:shd w:val="clear" w:color="auto" w:fill="auto"/>
          </w:tcPr>
          <w:p w14:paraId="5FE2E415" w14:textId="77777777" w:rsidR="009060E2" w:rsidRPr="003E4A1B" w:rsidRDefault="00BA0B39" w:rsidP="00D918F7">
            <w:pPr>
              <w:pStyle w:val="NormalWeb"/>
              <w:rPr>
                <w:rFonts w:ascii="Arial" w:hAnsi="Arial" w:cs="Arial"/>
                <w:color w:val="000000" w:themeColor="text1"/>
                <w:sz w:val="20"/>
                <w:szCs w:val="20"/>
                <w:lang w:val="en"/>
              </w:rPr>
            </w:pPr>
            <w:r w:rsidRPr="003E4A1B">
              <w:rPr>
                <w:rFonts w:ascii="Arial" w:hAnsi="Arial" w:cs="Arial"/>
                <w:color w:val="000000" w:themeColor="text1"/>
                <w:sz w:val="20"/>
                <w:szCs w:val="20"/>
                <w:lang w:val="en"/>
              </w:rPr>
              <w:t>No</w:t>
            </w:r>
          </w:p>
        </w:tc>
        <w:tc>
          <w:tcPr>
            <w:tcW w:w="1710" w:type="dxa"/>
            <w:shd w:val="clear" w:color="auto" w:fill="auto"/>
          </w:tcPr>
          <w:p w14:paraId="1E54D079" w14:textId="77777777" w:rsidR="009060E2" w:rsidRPr="003E4A1B" w:rsidRDefault="009060E2" w:rsidP="00D918F7">
            <w:pPr>
              <w:pStyle w:val="NormalWeb"/>
              <w:rPr>
                <w:rFonts w:ascii="Arial" w:hAnsi="Arial" w:cs="Arial"/>
                <w:color w:val="000000" w:themeColor="text1"/>
                <w:sz w:val="20"/>
                <w:szCs w:val="20"/>
                <w:lang w:val="en"/>
              </w:rPr>
            </w:pPr>
            <w:r w:rsidRPr="003E4A1B">
              <w:rPr>
                <w:rFonts w:ascii="Arial" w:hAnsi="Arial" w:cs="Arial"/>
                <w:color w:val="000000" w:themeColor="text1"/>
                <w:sz w:val="20"/>
                <w:szCs w:val="20"/>
                <w:lang w:val="en"/>
              </w:rPr>
              <w:t>Free</w:t>
            </w:r>
          </w:p>
        </w:tc>
        <w:tc>
          <w:tcPr>
            <w:tcW w:w="1440" w:type="dxa"/>
            <w:shd w:val="clear" w:color="auto" w:fill="auto"/>
          </w:tcPr>
          <w:p w14:paraId="36CE7971"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Incl.</w:t>
            </w:r>
          </w:p>
        </w:tc>
        <w:tc>
          <w:tcPr>
            <w:tcW w:w="1530" w:type="dxa"/>
            <w:shd w:val="clear" w:color="auto" w:fill="auto"/>
          </w:tcPr>
          <w:p w14:paraId="2A15A278"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Incl.</w:t>
            </w:r>
          </w:p>
        </w:tc>
        <w:tc>
          <w:tcPr>
            <w:tcW w:w="1440" w:type="dxa"/>
            <w:shd w:val="clear" w:color="auto" w:fill="auto"/>
          </w:tcPr>
          <w:p w14:paraId="1B0694D6"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Incl.</w:t>
            </w:r>
          </w:p>
        </w:tc>
      </w:tr>
      <w:tr w:rsidR="009060E2" w:rsidRPr="003E4A1B" w14:paraId="37091701" w14:textId="77777777" w:rsidTr="00212EDA">
        <w:tc>
          <w:tcPr>
            <w:tcW w:w="1980" w:type="dxa"/>
            <w:shd w:val="clear" w:color="auto" w:fill="auto"/>
          </w:tcPr>
          <w:p w14:paraId="20C566D8" w14:textId="77777777" w:rsidR="009060E2" w:rsidRPr="003E4A1B" w:rsidRDefault="009060E2" w:rsidP="00D918F7">
            <w:pPr>
              <w:pStyle w:val="NormalWeb"/>
              <w:rPr>
                <w:rFonts w:ascii="Arial" w:hAnsi="Arial" w:cs="Arial"/>
                <w:sz w:val="20"/>
                <w:lang w:val="en"/>
              </w:rPr>
            </w:pPr>
            <w:r w:rsidRPr="003E4A1B">
              <w:rPr>
                <w:rFonts w:ascii="Arial" w:hAnsi="Arial" w:cs="Arial"/>
                <w:b/>
                <w:sz w:val="20"/>
                <w:lang w:val="en"/>
              </w:rPr>
              <w:t xml:space="preserve">Shopping Cart </w:t>
            </w:r>
            <w:r w:rsidRPr="003E4A1B">
              <w:rPr>
                <w:rFonts w:ascii="Arial" w:hAnsi="Arial" w:cs="Arial"/>
                <w:sz w:val="20"/>
                <w:lang w:val="en"/>
              </w:rPr>
              <w:t>(multiple item sales)</w:t>
            </w:r>
          </w:p>
        </w:tc>
        <w:tc>
          <w:tcPr>
            <w:tcW w:w="1908" w:type="dxa"/>
            <w:shd w:val="clear" w:color="auto" w:fill="auto"/>
          </w:tcPr>
          <w:p w14:paraId="500728C9" w14:textId="77777777" w:rsidR="009060E2" w:rsidRPr="003E4A1B" w:rsidRDefault="00BA0B39" w:rsidP="00D918F7">
            <w:pPr>
              <w:pStyle w:val="NormalWeb"/>
              <w:rPr>
                <w:rFonts w:ascii="Arial" w:hAnsi="Arial" w:cs="Arial"/>
                <w:color w:val="000000" w:themeColor="text1"/>
                <w:sz w:val="20"/>
                <w:szCs w:val="20"/>
                <w:lang w:val="en"/>
              </w:rPr>
            </w:pPr>
            <w:r w:rsidRPr="003E4A1B">
              <w:rPr>
                <w:rFonts w:ascii="Arial" w:hAnsi="Arial" w:cs="Arial"/>
                <w:color w:val="000000" w:themeColor="text1"/>
                <w:sz w:val="20"/>
                <w:szCs w:val="20"/>
                <w:lang w:val="en"/>
              </w:rPr>
              <w:t>No</w:t>
            </w:r>
          </w:p>
        </w:tc>
        <w:tc>
          <w:tcPr>
            <w:tcW w:w="1710" w:type="dxa"/>
            <w:shd w:val="clear" w:color="auto" w:fill="auto"/>
          </w:tcPr>
          <w:p w14:paraId="3DB48953" w14:textId="77777777" w:rsidR="009060E2" w:rsidRPr="003E4A1B" w:rsidRDefault="009060E2" w:rsidP="00D918F7">
            <w:pPr>
              <w:pStyle w:val="NormalWeb"/>
              <w:rPr>
                <w:rFonts w:ascii="Arial" w:hAnsi="Arial" w:cs="Arial"/>
                <w:color w:val="000000" w:themeColor="text1"/>
                <w:sz w:val="20"/>
                <w:szCs w:val="20"/>
                <w:lang w:val="en"/>
              </w:rPr>
            </w:pPr>
            <w:r w:rsidRPr="003E4A1B">
              <w:rPr>
                <w:rFonts w:ascii="Arial" w:hAnsi="Arial" w:cs="Arial"/>
                <w:color w:val="000000" w:themeColor="text1"/>
                <w:sz w:val="20"/>
                <w:szCs w:val="20"/>
                <w:lang w:val="en"/>
              </w:rPr>
              <w:t xml:space="preserve">Free. + </w:t>
            </w:r>
            <w:r w:rsidRPr="003E4A1B">
              <w:rPr>
                <w:rFonts w:ascii="Arial" w:hAnsi="Arial" w:cs="Arial"/>
                <w:color w:val="000000" w:themeColor="text1"/>
                <w:sz w:val="20"/>
                <w:szCs w:val="20"/>
                <w:u w:val="single"/>
                <w:lang w:val="en"/>
              </w:rPr>
              <w:t>pushes out to Facebook</w:t>
            </w:r>
          </w:p>
        </w:tc>
        <w:tc>
          <w:tcPr>
            <w:tcW w:w="1440" w:type="dxa"/>
            <w:shd w:val="clear" w:color="auto" w:fill="auto"/>
          </w:tcPr>
          <w:p w14:paraId="52051AFB"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 xml:space="preserve">Free  </w:t>
            </w:r>
          </w:p>
        </w:tc>
        <w:tc>
          <w:tcPr>
            <w:tcW w:w="1530" w:type="dxa"/>
            <w:shd w:val="clear" w:color="auto" w:fill="auto"/>
          </w:tcPr>
          <w:p w14:paraId="28E8E341"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ShopSite included</w:t>
            </w:r>
          </w:p>
        </w:tc>
        <w:tc>
          <w:tcPr>
            <w:tcW w:w="1440" w:type="dxa"/>
            <w:shd w:val="clear" w:color="auto" w:fill="auto"/>
          </w:tcPr>
          <w:p w14:paraId="096306D0"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$132 year for store</w:t>
            </w:r>
          </w:p>
        </w:tc>
      </w:tr>
      <w:tr w:rsidR="009060E2" w:rsidRPr="003E4A1B" w14:paraId="57672AF0" w14:textId="77777777" w:rsidTr="00212EDA">
        <w:tc>
          <w:tcPr>
            <w:tcW w:w="1980" w:type="dxa"/>
            <w:shd w:val="clear" w:color="auto" w:fill="auto"/>
          </w:tcPr>
          <w:p w14:paraId="72C4591A" w14:textId="77777777" w:rsidR="009060E2" w:rsidRPr="003E4A1B" w:rsidRDefault="009060E2" w:rsidP="00D918F7">
            <w:pPr>
              <w:pStyle w:val="NormalWeb"/>
              <w:rPr>
                <w:rFonts w:ascii="Arial" w:hAnsi="Arial" w:cs="Arial"/>
                <w:b/>
                <w:sz w:val="20"/>
                <w:lang w:val="en"/>
              </w:rPr>
            </w:pPr>
            <w:r w:rsidRPr="003E4A1B">
              <w:rPr>
                <w:rFonts w:ascii="Arial" w:hAnsi="Arial" w:cs="Arial"/>
                <w:b/>
                <w:sz w:val="20"/>
                <w:lang w:val="en"/>
              </w:rPr>
              <w:t xml:space="preserve">Phone Number included, </w:t>
            </w:r>
            <w:r w:rsidRPr="003E4A1B">
              <w:rPr>
                <w:rFonts w:ascii="Arial" w:hAnsi="Arial" w:cs="Arial"/>
                <w:sz w:val="20"/>
                <w:lang w:val="en"/>
              </w:rPr>
              <w:t>with call routing /forwarding</w:t>
            </w:r>
          </w:p>
        </w:tc>
        <w:tc>
          <w:tcPr>
            <w:tcW w:w="1908" w:type="dxa"/>
            <w:shd w:val="clear" w:color="auto" w:fill="auto"/>
          </w:tcPr>
          <w:p w14:paraId="719B2F2E" w14:textId="77777777" w:rsidR="009060E2" w:rsidRPr="003E4A1B" w:rsidRDefault="00BA0B39" w:rsidP="00D918F7">
            <w:pPr>
              <w:pStyle w:val="NormalWeb"/>
              <w:rPr>
                <w:rFonts w:ascii="Arial" w:hAnsi="Arial" w:cs="Arial"/>
                <w:color w:val="000000" w:themeColor="text1"/>
                <w:sz w:val="20"/>
                <w:szCs w:val="20"/>
                <w:lang w:val="en"/>
              </w:rPr>
            </w:pPr>
            <w:r w:rsidRPr="003E4A1B">
              <w:rPr>
                <w:rFonts w:ascii="Arial" w:hAnsi="Arial" w:cs="Arial"/>
                <w:color w:val="000000" w:themeColor="text1"/>
                <w:sz w:val="20"/>
                <w:szCs w:val="20"/>
                <w:lang w:val="en"/>
              </w:rPr>
              <w:t>No</w:t>
            </w:r>
          </w:p>
        </w:tc>
        <w:tc>
          <w:tcPr>
            <w:tcW w:w="1710" w:type="dxa"/>
            <w:shd w:val="clear" w:color="auto" w:fill="auto"/>
          </w:tcPr>
          <w:p w14:paraId="696DF7E9" w14:textId="77777777" w:rsidR="009060E2" w:rsidRPr="003E4A1B" w:rsidRDefault="009060E2" w:rsidP="00D918F7">
            <w:pPr>
              <w:pStyle w:val="NormalWeb"/>
              <w:rPr>
                <w:rFonts w:ascii="Arial" w:hAnsi="Arial" w:cs="Arial"/>
                <w:color w:val="000000" w:themeColor="text1"/>
                <w:sz w:val="20"/>
                <w:szCs w:val="20"/>
                <w:lang w:val="en"/>
              </w:rPr>
            </w:pPr>
            <w:r w:rsidRPr="003E4A1B">
              <w:rPr>
                <w:rFonts w:ascii="Arial" w:hAnsi="Arial" w:cs="Arial"/>
                <w:color w:val="000000" w:themeColor="text1"/>
                <w:sz w:val="20"/>
                <w:szCs w:val="20"/>
                <w:lang w:val="en"/>
              </w:rPr>
              <w:t>Not available</w:t>
            </w:r>
          </w:p>
        </w:tc>
        <w:tc>
          <w:tcPr>
            <w:tcW w:w="1440" w:type="dxa"/>
            <w:shd w:val="clear" w:color="auto" w:fill="auto"/>
          </w:tcPr>
          <w:p w14:paraId="3ACC9DC1" w14:textId="77777777" w:rsidR="009060E2" w:rsidRPr="003E4A1B" w:rsidRDefault="009060E2" w:rsidP="00D918F7">
            <w:pPr>
              <w:pStyle w:val="NormalWeb"/>
              <w:spacing w:after="0" w:afterAutospacing="0"/>
              <w:rPr>
                <w:rFonts w:ascii="Arial" w:hAnsi="Arial" w:cs="Arial"/>
                <w:sz w:val="20"/>
                <w:szCs w:val="20"/>
                <w:lang w:val="en"/>
              </w:rPr>
            </w:pPr>
            <w:r w:rsidRPr="003E4A1B">
              <w:rPr>
                <w:rFonts w:ascii="Arial" w:hAnsi="Arial" w:cs="Arial"/>
                <w:sz w:val="20"/>
                <w:szCs w:val="20"/>
                <w:lang w:val="en"/>
              </w:rPr>
              <w:t>Free.  100 min. per mo.</w:t>
            </w:r>
          </w:p>
        </w:tc>
        <w:tc>
          <w:tcPr>
            <w:tcW w:w="1530" w:type="dxa"/>
            <w:shd w:val="clear" w:color="auto" w:fill="auto"/>
          </w:tcPr>
          <w:p w14:paraId="56CCD578"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 xml:space="preserve">No </w:t>
            </w:r>
          </w:p>
        </w:tc>
        <w:tc>
          <w:tcPr>
            <w:tcW w:w="1440" w:type="dxa"/>
            <w:shd w:val="clear" w:color="auto" w:fill="auto"/>
          </w:tcPr>
          <w:p w14:paraId="0B264D11"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Not available</w:t>
            </w:r>
          </w:p>
        </w:tc>
      </w:tr>
      <w:tr w:rsidR="009060E2" w:rsidRPr="003E4A1B" w14:paraId="4A2EBF2D" w14:textId="77777777" w:rsidTr="00212EDA">
        <w:tc>
          <w:tcPr>
            <w:tcW w:w="1980" w:type="dxa"/>
            <w:shd w:val="clear" w:color="auto" w:fill="auto"/>
          </w:tcPr>
          <w:p w14:paraId="2BE72802" w14:textId="77777777" w:rsidR="009060E2" w:rsidRPr="003E4A1B" w:rsidRDefault="009060E2" w:rsidP="00BA0B39">
            <w:pPr>
              <w:pStyle w:val="NormalWeb"/>
              <w:rPr>
                <w:rFonts w:ascii="Arial" w:hAnsi="Arial" w:cs="Arial"/>
                <w:b/>
                <w:sz w:val="20"/>
                <w:lang w:val="en"/>
              </w:rPr>
            </w:pPr>
            <w:r w:rsidRPr="003E4A1B">
              <w:rPr>
                <w:rFonts w:ascii="Arial" w:hAnsi="Arial" w:cs="Arial"/>
                <w:b/>
                <w:sz w:val="20"/>
                <w:lang w:val="en"/>
              </w:rPr>
              <w:t xml:space="preserve">Mobile </w:t>
            </w:r>
            <w:r w:rsidR="00BA0B39" w:rsidRPr="003E4A1B">
              <w:rPr>
                <w:rFonts w:ascii="Arial" w:hAnsi="Arial" w:cs="Arial"/>
                <w:b/>
                <w:sz w:val="20"/>
                <w:lang w:val="en"/>
              </w:rPr>
              <w:t>friendly</w:t>
            </w:r>
          </w:p>
        </w:tc>
        <w:tc>
          <w:tcPr>
            <w:tcW w:w="1908" w:type="dxa"/>
            <w:shd w:val="clear" w:color="auto" w:fill="auto"/>
          </w:tcPr>
          <w:p w14:paraId="5DF6A101" w14:textId="77777777" w:rsidR="009060E2" w:rsidRPr="003E4A1B" w:rsidRDefault="00BA0B39" w:rsidP="00D918F7">
            <w:pPr>
              <w:pStyle w:val="NormalWeb"/>
              <w:rPr>
                <w:rFonts w:ascii="Arial" w:hAnsi="Arial" w:cs="Arial"/>
                <w:color w:val="000000" w:themeColor="text1"/>
                <w:sz w:val="20"/>
                <w:szCs w:val="20"/>
                <w:lang w:val="en"/>
              </w:rPr>
            </w:pPr>
            <w:r w:rsidRPr="003E4A1B">
              <w:rPr>
                <w:rFonts w:ascii="Arial" w:hAnsi="Arial" w:cs="Arial"/>
                <w:color w:val="000000" w:themeColor="text1"/>
                <w:sz w:val="20"/>
                <w:szCs w:val="20"/>
                <w:lang w:val="en"/>
              </w:rPr>
              <w:t>Yes</w:t>
            </w:r>
          </w:p>
        </w:tc>
        <w:tc>
          <w:tcPr>
            <w:tcW w:w="1710" w:type="dxa"/>
            <w:shd w:val="clear" w:color="auto" w:fill="auto"/>
          </w:tcPr>
          <w:p w14:paraId="598B79C1"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Created automatically</w:t>
            </w:r>
          </w:p>
        </w:tc>
        <w:tc>
          <w:tcPr>
            <w:tcW w:w="1440" w:type="dxa"/>
            <w:shd w:val="clear" w:color="auto" w:fill="auto"/>
          </w:tcPr>
          <w:p w14:paraId="56CACB83" w14:textId="77777777" w:rsidR="009060E2" w:rsidRPr="003E4A1B" w:rsidRDefault="009060E2" w:rsidP="00D918F7">
            <w:pPr>
              <w:pStyle w:val="NormalWeb"/>
              <w:spacing w:after="0" w:afterAutospacing="0"/>
              <w:rPr>
                <w:rFonts w:ascii="Arial" w:hAnsi="Arial" w:cs="Arial"/>
                <w:sz w:val="20"/>
                <w:szCs w:val="20"/>
                <w:lang w:val="en"/>
              </w:rPr>
            </w:pPr>
            <w:r w:rsidRPr="003E4A1B">
              <w:rPr>
                <w:rFonts w:ascii="Arial" w:hAnsi="Arial" w:cs="Arial"/>
                <w:sz w:val="20"/>
                <w:szCs w:val="20"/>
                <w:lang w:val="en"/>
              </w:rPr>
              <w:t>Not mentioned</w:t>
            </w:r>
          </w:p>
        </w:tc>
        <w:tc>
          <w:tcPr>
            <w:tcW w:w="1530" w:type="dxa"/>
            <w:shd w:val="clear" w:color="auto" w:fill="auto"/>
          </w:tcPr>
          <w:p w14:paraId="3CEE37BB"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Not  mentioned</w:t>
            </w:r>
          </w:p>
        </w:tc>
        <w:tc>
          <w:tcPr>
            <w:tcW w:w="1440" w:type="dxa"/>
            <w:shd w:val="clear" w:color="auto" w:fill="auto"/>
          </w:tcPr>
          <w:p w14:paraId="19DCE44B"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Yes</w:t>
            </w:r>
          </w:p>
        </w:tc>
      </w:tr>
      <w:tr w:rsidR="009060E2" w:rsidRPr="003E4A1B" w14:paraId="301442A4" w14:textId="77777777" w:rsidTr="00212EDA">
        <w:tc>
          <w:tcPr>
            <w:tcW w:w="1980" w:type="dxa"/>
            <w:shd w:val="clear" w:color="auto" w:fill="auto"/>
          </w:tcPr>
          <w:p w14:paraId="7E690872" w14:textId="77777777" w:rsidR="009060E2" w:rsidRPr="003E4A1B" w:rsidRDefault="009060E2" w:rsidP="00D918F7">
            <w:pPr>
              <w:pStyle w:val="NormalWeb"/>
              <w:rPr>
                <w:rFonts w:ascii="Arial" w:hAnsi="Arial" w:cs="Arial"/>
                <w:b/>
                <w:sz w:val="20"/>
                <w:lang w:val="en"/>
              </w:rPr>
            </w:pPr>
            <w:r w:rsidRPr="003E4A1B">
              <w:rPr>
                <w:rFonts w:ascii="Arial" w:hAnsi="Arial" w:cs="Arial"/>
                <w:b/>
                <w:sz w:val="20"/>
                <w:lang w:val="en"/>
              </w:rPr>
              <w:t>Other</w:t>
            </w:r>
          </w:p>
        </w:tc>
        <w:tc>
          <w:tcPr>
            <w:tcW w:w="1908" w:type="dxa"/>
            <w:shd w:val="clear" w:color="auto" w:fill="auto"/>
          </w:tcPr>
          <w:p w14:paraId="1E75FB39" w14:textId="77777777" w:rsidR="009060E2" w:rsidRPr="003E4A1B" w:rsidRDefault="00BA0B39" w:rsidP="00BA0B39">
            <w:pPr>
              <w:pStyle w:val="NormalWeb"/>
              <w:rPr>
                <w:rFonts w:ascii="Arial" w:hAnsi="Arial" w:cs="Arial"/>
                <w:color w:val="000000" w:themeColor="text1"/>
                <w:sz w:val="20"/>
                <w:szCs w:val="20"/>
                <w:lang w:val="en"/>
              </w:rPr>
            </w:pPr>
            <w:r w:rsidRPr="003E4A1B">
              <w:rPr>
                <w:rFonts w:ascii="Arial" w:hAnsi="Arial" w:cs="Arial"/>
                <w:color w:val="000000" w:themeColor="text1"/>
                <w:sz w:val="20"/>
                <w:szCs w:val="20"/>
                <w:lang w:val="en"/>
              </w:rPr>
              <w:t>WordPress installer included</w:t>
            </w:r>
          </w:p>
        </w:tc>
        <w:tc>
          <w:tcPr>
            <w:tcW w:w="1710" w:type="dxa"/>
            <w:shd w:val="clear" w:color="auto" w:fill="auto"/>
          </w:tcPr>
          <w:p w14:paraId="2F336C49" w14:textId="77777777" w:rsidR="009060E2" w:rsidRPr="003E4A1B" w:rsidRDefault="009060E2" w:rsidP="005D74C3">
            <w:pPr>
              <w:pStyle w:val="NormalWeb"/>
              <w:rPr>
                <w:rFonts w:ascii="Arial" w:hAnsi="Arial" w:cs="Arial"/>
                <w:sz w:val="20"/>
                <w:szCs w:val="20"/>
                <w:lang w:val="en"/>
              </w:rPr>
            </w:pPr>
            <w:r w:rsidRPr="003E4A1B">
              <w:rPr>
                <w:rFonts w:ascii="Arial" w:hAnsi="Arial" w:cs="Arial"/>
                <w:sz w:val="20"/>
                <w:szCs w:val="20"/>
                <w:lang w:val="en"/>
              </w:rPr>
              <w:t xml:space="preserve">Social media savvy.  </w:t>
            </w:r>
            <w:r w:rsidR="005D74C3">
              <w:rPr>
                <w:rFonts w:ascii="Arial" w:hAnsi="Arial" w:cs="Arial"/>
                <w:sz w:val="20"/>
                <w:szCs w:val="20"/>
                <w:lang w:val="en"/>
              </w:rPr>
              <w:t>Very flexible,</w:t>
            </w:r>
            <w:r w:rsidRPr="003E4A1B">
              <w:rPr>
                <w:rFonts w:ascii="Arial" w:hAnsi="Arial" w:cs="Arial"/>
                <w:sz w:val="20"/>
                <w:szCs w:val="20"/>
                <w:lang w:val="en"/>
              </w:rPr>
              <w:t xml:space="preserve"> </w:t>
            </w:r>
            <w:r w:rsidR="00C04A5A" w:rsidRPr="003E4A1B">
              <w:rPr>
                <w:rFonts w:ascii="Arial" w:hAnsi="Arial" w:cs="Arial"/>
                <w:sz w:val="20"/>
                <w:szCs w:val="20"/>
                <w:lang w:val="en"/>
              </w:rPr>
              <w:t>but</w:t>
            </w:r>
            <w:r w:rsidR="005D74C3">
              <w:rPr>
                <w:rFonts w:ascii="Arial" w:hAnsi="Arial" w:cs="Arial"/>
                <w:sz w:val="20"/>
                <w:szCs w:val="20"/>
                <w:lang w:val="en"/>
              </w:rPr>
              <w:t xml:space="preserve"> size</w:t>
            </w:r>
            <w:r w:rsidR="00C04A5A" w:rsidRPr="003E4A1B">
              <w:rPr>
                <w:rFonts w:ascii="Arial" w:hAnsi="Arial" w:cs="Arial"/>
                <w:sz w:val="20"/>
                <w:szCs w:val="20"/>
                <w:lang w:val="en"/>
              </w:rPr>
              <w:t xml:space="preserve"> </w:t>
            </w:r>
            <w:r w:rsidRPr="003E4A1B">
              <w:rPr>
                <w:rFonts w:ascii="Arial" w:hAnsi="Arial" w:cs="Arial"/>
                <w:sz w:val="20"/>
                <w:szCs w:val="20"/>
                <w:lang w:val="en"/>
              </w:rPr>
              <w:t xml:space="preserve"> limit</w:t>
            </w:r>
            <w:r w:rsidR="00C04A5A">
              <w:rPr>
                <w:rFonts w:ascii="Arial" w:hAnsi="Arial" w:cs="Arial"/>
                <w:sz w:val="20"/>
                <w:szCs w:val="20"/>
                <w:lang w:val="en"/>
              </w:rPr>
              <w:t xml:space="preserve"> of 15 </w:t>
            </w:r>
            <w:r w:rsidR="005D74C3">
              <w:rPr>
                <w:rFonts w:ascii="Arial" w:hAnsi="Arial" w:cs="Arial"/>
                <w:sz w:val="20"/>
                <w:szCs w:val="20"/>
                <w:lang w:val="en"/>
              </w:rPr>
              <w:t>p</w:t>
            </w:r>
            <w:r w:rsidR="00C04A5A">
              <w:rPr>
                <w:rFonts w:ascii="Arial" w:hAnsi="Arial" w:cs="Arial"/>
                <w:sz w:val="20"/>
                <w:szCs w:val="20"/>
                <w:lang w:val="en"/>
              </w:rPr>
              <w:t>ages</w:t>
            </w:r>
          </w:p>
        </w:tc>
        <w:tc>
          <w:tcPr>
            <w:tcW w:w="1440" w:type="dxa"/>
            <w:shd w:val="clear" w:color="auto" w:fill="auto"/>
          </w:tcPr>
          <w:p w14:paraId="62CDF74C" w14:textId="77777777" w:rsidR="009060E2" w:rsidRPr="003E4A1B" w:rsidRDefault="009060E2" w:rsidP="00C04A5A">
            <w:pPr>
              <w:pStyle w:val="NormalWeb"/>
              <w:spacing w:after="0" w:afterAutospacing="0"/>
              <w:rPr>
                <w:rFonts w:ascii="Arial" w:hAnsi="Arial" w:cs="Arial"/>
                <w:sz w:val="20"/>
                <w:szCs w:val="20"/>
                <w:lang w:val="en"/>
              </w:rPr>
            </w:pPr>
            <w:r w:rsidRPr="003E4A1B">
              <w:rPr>
                <w:rFonts w:ascii="Arial" w:hAnsi="Arial" w:cs="Arial"/>
                <w:sz w:val="20"/>
                <w:szCs w:val="20"/>
                <w:lang w:val="en"/>
              </w:rPr>
              <w:t>Cool design features</w:t>
            </w:r>
            <w:r w:rsidR="00C04A5A">
              <w:rPr>
                <w:rFonts w:ascii="Arial" w:hAnsi="Arial" w:cs="Arial"/>
                <w:sz w:val="20"/>
                <w:szCs w:val="20"/>
                <w:lang w:val="en"/>
              </w:rPr>
              <w:t xml:space="preserve"> and many</w:t>
            </w:r>
            <w:r w:rsidRPr="003E4A1B">
              <w:rPr>
                <w:rFonts w:ascii="Arial" w:hAnsi="Arial" w:cs="Arial"/>
                <w:sz w:val="20"/>
                <w:szCs w:val="20"/>
                <w:lang w:val="en"/>
              </w:rPr>
              <w:t xml:space="preserve"> extras.  </w:t>
            </w:r>
          </w:p>
        </w:tc>
        <w:tc>
          <w:tcPr>
            <w:tcW w:w="1530" w:type="dxa"/>
            <w:shd w:val="clear" w:color="auto" w:fill="auto"/>
          </w:tcPr>
          <w:p w14:paraId="12950317" w14:textId="77777777" w:rsidR="009060E2" w:rsidRPr="003E4A1B" w:rsidRDefault="009060E2" w:rsidP="00D918F7">
            <w:pPr>
              <w:pStyle w:val="NormalWeb"/>
              <w:rPr>
                <w:rFonts w:ascii="Arial" w:hAnsi="Arial" w:cs="Arial"/>
                <w:sz w:val="20"/>
                <w:szCs w:val="20"/>
                <w:lang w:val="en"/>
              </w:rPr>
            </w:pPr>
          </w:p>
        </w:tc>
        <w:tc>
          <w:tcPr>
            <w:tcW w:w="1440" w:type="dxa"/>
            <w:shd w:val="clear" w:color="auto" w:fill="auto"/>
          </w:tcPr>
          <w:p w14:paraId="79A45315" w14:textId="77777777" w:rsidR="009060E2" w:rsidRPr="003E4A1B" w:rsidRDefault="009060E2" w:rsidP="00D918F7">
            <w:pPr>
              <w:pStyle w:val="NormalWeb"/>
              <w:rPr>
                <w:rFonts w:ascii="Arial" w:hAnsi="Arial" w:cs="Arial"/>
                <w:sz w:val="20"/>
                <w:szCs w:val="20"/>
                <w:lang w:val="en"/>
              </w:rPr>
            </w:pPr>
          </w:p>
        </w:tc>
      </w:tr>
      <w:tr w:rsidR="009060E2" w:rsidRPr="003E4A1B" w14:paraId="34DD68B2" w14:textId="77777777" w:rsidTr="00212EDA">
        <w:tc>
          <w:tcPr>
            <w:tcW w:w="1980" w:type="dxa"/>
            <w:tcBorders>
              <w:bottom w:val="single" w:sz="4" w:space="0" w:color="auto"/>
            </w:tcBorders>
            <w:shd w:val="clear" w:color="auto" w:fill="auto"/>
          </w:tcPr>
          <w:p w14:paraId="144D6AB8" w14:textId="77777777" w:rsidR="009060E2" w:rsidRPr="003E4A1B" w:rsidRDefault="009060E2" w:rsidP="00D918F7">
            <w:pPr>
              <w:pStyle w:val="NormalWeb"/>
              <w:rPr>
                <w:rFonts w:ascii="Arial" w:hAnsi="Arial" w:cs="Arial"/>
                <w:b/>
                <w:sz w:val="20"/>
                <w:lang w:val="en"/>
              </w:rPr>
            </w:pPr>
            <w:r w:rsidRPr="003E4A1B">
              <w:rPr>
                <w:rFonts w:ascii="Arial" w:hAnsi="Arial" w:cs="Arial"/>
                <w:b/>
                <w:sz w:val="20"/>
                <w:lang w:val="en"/>
              </w:rPr>
              <w:t>Favicon</w:t>
            </w:r>
          </w:p>
        </w:tc>
        <w:tc>
          <w:tcPr>
            <w:tcW w:w="1908" w:type="dxa"/>
            <w:tcBorders>
              <w:bottom w:val="single" w:sz="4" w:space="0" w:color="auto"/>
            </w:tcBorders>
            <w:shd w:val="clear" w:color="auto" w:fill="auto"/>
          </w:tcPr>
          <w:p w14:paraId="7903BFD9" w14:textId="77777777" w:rsidR="009060E2" w:rsidRPr="003E4A1B" w:rsidRDefault="009060E2" w:rsidP="00D918F7">
            <w:pPr>
              <w:pStyle w:val="NormalWeb"/>
              <w:rPr>
                <w:rFonts w:ascii="Arial" w:hAnsi="Arial" w:cs="Arial"/>
                <w:sz w:val="20"/>
                <w:szCs w:val="20"/>
                <w:lang w:val="en"/>
              </w:rPr>
            </w:pPr>
          </w:p>
        </w:tc>
        <w:tc>
          <w:tcPr>
            <w:tcW w:w="1710" w:type="dxa"/>
            <w:tcBorders>
              <w:bottom w:val="single" w:sz="4" w:space="0" w:color="auto"/>
            </w:tcBorders>
            <w:shd w:val="clear" w:color="auto" w:fill="auto"/>
          </w:tcPr>
          <w:p w14:paraId="1FE3F214"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Yes</w:t>
            </w:r>
          </w:p>
        </w:tc>
        <w:tc>
          <w:tcPr>
            <w:tcW w:w="1440" w:type="dxa"/>
            <w:tcBorders>
              <w:bottom w:val="single" w:sz="4" w:space="0" w:color="auto"/>
            </w:tcBorders>
            <w:shd w:val="clear" w:color="auto" w:fill="auto"/>
          </w:tcPr>
          <w:p w14:paraId="06CAA1B1"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With Joomla</w:t>
            </w:r>
          </w:p>
        </w:tc>
        <w:tc>
          <w:tcPr>
            <w:tcW w:w="1530" w:type="dxa"/>
            <w:tcBorders>
              <w:bottom w:val="single" w:sz="4" w:space="0" w:color="auto"/>
            </w:tcBorders>
            <w:shd w:val="clear" w:color="auto" w:fill="auto"/>
          </w:tcPr>
          <w:p w14:paraId="26A9AE29"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With Joomla</w:t>
            </w:r>
          </w:p>
        </w:tc>
        <w:tc>
          <w:tcPr>
            <w:tcW w:w="1440" w:type="dxa"/>
            <w:tcBorders>
              <w:bottom w:val="single" w:sz="4" w:space="0" w:color="auto"/>
            </w:tcBorders>
            <w:shd w:val="clear" w:color="auto" w:fill="auto"/>
          </w:tcPr>
          <w:p w14:paraId="568B30D6"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Yes</w:t>
            </w:r>
          </w:p>
        </w:tc>
      </w:tr>
      <w:tr w:rsidR="009060E2" w:rsidRPr="003E4A1B" w14:paraId="7BD52BBF" w14:textId="77777777" w:rsidTr="00212EDA">
        <w:trPr>
          <w:trHeight w:val="822"/>
        </w:trPr>
        <w:tc>
          <w:tcPr>
            <w:tcW w:w="1980" w:type="dxa"/>
            <w:tcBorders>
              <w:top w:val="nil"/>
              <w:left w:val="nil"/>
              <w:bottom w:val="single" w:sz="4" w:space="0" w:color="auto"/>
              <w:right w:val="nil"/>
            </w:tcBorders>
            <w:shd w:val="clear" w:color="auto" w:fill="auto"/>
          </w:tcPr>
          <w:p w14:paraId="2D063E2C" w14:textId="77777777" w:rsidR="009060E2" w:rsidRPr="003E4A1B" w:rsidRDefault="009060E2" w:rsidP="00D918F7">
            <w:pPr>
              <w:ind w:left="-115"/>
              <w:jc w:val="both"/>
              <w:rPr>
                <w:rFonts w:cs="Arial"/>
                <w:i/>
                <w:sz w:val="24"/>
              </w:rPr>
            </w:pPr>
            <w:r w:rsidRPr="003E4A1B">
              <w:rPr>
                <w:rFonts w:cs="Arial"/>
                <w:i/>
                <w:sz w:val="24"/>
              </w:rPr>
              <w:t xml:space="preserve">Website </w:t>
            </w:r>
          </w:p>
          <w:p w14:paraId="638BD8BA" w14:textId="77777777" w:rsidR="009060E2" w:rsidRPr="003E4A1B" w:rsidRDefault="009060E2" w:rsidP="00D918F7">
            <w:pPr>
              <w:ind w:left="-115"/>
              <w:rPr>
                <w:rFonts w:cs="Arial"/>
                <w:sz w:val="10"/>
              </w:rPr>
            </w:pPr>
          </w:p>
        </w:tc>
        <w:tc>
          <w:tcPr>
            <w:tcW w:w="1908" w:type="dxa"/>
            <w:tcBorders>
              <w:top w:val="nil"/>
              <w:left w:val="nil"/>
              <w:bottom w:val="single" w:sz="4" w:space="0" w:color="auto"/>
              <w:right w:val="nil"/>
            </w:tcBorders>
            <w:shd w:val="clear" w:color="auto" w:fill="auto"/>
          </w:tcPr>
          <w:p w14:paraId="07064100" w14:textId="77777777" w:rsidR="009060E2" w:rsidRPr="003E4A1B" w:rsidRDefault="009060E2" w:rsidP="00D918F7">
            <w:pPr>
              <w:pStyle w:val="NormalWeb"/>
              <w:spacing w:before="360" w:beforeAutospacing="0" w:after="0" w:afterAutospacing="0"/>
              <w:jc w:val="center"/>
              <w:rPr>
                <w:rFonts w:ascii="Arial" w:hAnsi="Arial" w:cs="Arial"/>
              </w:rPr>
            </w:pPr>
          </w:p>
        </w:tc>
        <w:tc>
          <w:tcPr>
            <w:tcW w:w="1710" w:type="dxa"/>
            <w:tcBorders>
              <w:top w:val="nil"/>
              <w:left w:val="nil"/>
              <w:bottom w:val="single" w:sz="4" w:space="0" w:color="auto"/>
              <w:right w:val="nil"/>
            </w:tcBorders>
            <w:shd w:val="clear" w:color="auto" w:fill="auto"/>
          </w:tcPr>
          <w:p w14:paraId="15F83FEB" w14:textId="77777777" w:rsidR="009060E2" w:rsidRPr="003E4A1B" w:rsidRDefault="009060E2" w:rsidP="00D918F7">
            <w:pPr>
              <w:pStyle w:val="NormalWeb"/>
              <w:spacing w:before="360" w:beforeAutospacing="0"/>
              <w:jc w:val="center"/>
              <w:rPr>
                <w:rFonts w:ascii="Arial" w:hAnsi="Arial" w:cs="Arial"/>
              </w:rPr>
            </w:pPr>
          </w:p>
        </w:tc>
        <w:tc>
          <w:tcPr>
            <w:tcW w:w="1440" w:type="dxa"/>
            <w:tcBorders>
              <w:top w:val="nil"/>
              <w:left w:val="nil"/>
              <w:bottom w:val="single" w:sz="4" w:space="0" w:color="auto"/>
              <w:right w:val="nil"/>
            </w:tcBorders>
            <w:shd w:val="clear" w:color="auto" w:fill="auto"/>
          </w:tcPr>
          <w:p w14:paraId="6FB8E692" w14:textId="77777777" w:rsidR="009060E2" w:rsidRPr="003E4A1B" w:rsidRDefault="009060E2" w:rsidP="00D918F7">
            <w:pPr>
              <w:pStyle w:val="NormalWeb"/>
              <w:spacing w:before="0" w:beforeAutospacing="0" w:after="0" w:afterAutospacing="0"/>
              <w:jc w:val="center"/>
              <w:rPr>
                <w:rFonts w:ascii="Arial" w:hAnsi="Arial" w:cs="Arial"/>
                <w:sz w:val="20"/>
              </w:rPr>
            </w:pPr>
          </w:p>
        </w:tc>
        <w:tc>
          <w:tcPr>
            <w:tcW w:w="1530" w:type="dxa"/>
            <w:tcBorders>
              <w:top w:val="nil"/>
              <w:left w:val="nil"/>
              <w:bottom w:val="single" w:sz="4" w:space="0" w:color="auto"/>
              <w:right w:val="nil"/>
            </w:tcBorders>
            <w:shd w:val="clear" w:color="auto" w:fill="auto"/>
          </w:tcPr>
          <w:p w14:paraId="237264D4" w14:textId="77777777" w:rsidR="009060E2" w:rsidRPr="003E4A1B" w:rsidRDefault="009060E2" w:rsidP="00D918F7">
            <w:pPr>
              <w:spacing w:before="340"/>
              <w:jc w:val="center"/>
              <w:rPr>
                <w:rFonts w:cs="Arial"/>
              </w:rPr>
            </w:pPr>
          </w:p>
        </w:tc>
        <w:tc>
          <w:tcPr>
            <w:tcW w:w="1440" w:type="dxa"/>
            <w:tcBorders>
              <w:top w:val="nil"/>
              <w:left w:val="nil"/>
              <w:bottom w:val="single" w:sz="4" w:space="0" w:color="auto"/>
              <w:right w:val="nil"/>
            </w:tcBorders>
            <w:shd w:val="clear" w:color="auto" w:fill="auto"/>
          </w:tcPr>
          <w:p w14:paraId="7692E12B" w14:textId="77777777" w:rsidR="009060E2" w:rsidRPr="003E4A1B" w:rsidRDefault="009060E2" w:rsidP="00D918F7">
            <w:pPr>
              <w:jc w:val="center"/>
              <w:rPr>
                <w:rFonts w:cs="Arial"/>
                <w:b/>
                <w:bCs/>
                <w:color w:val="1141A0"/>
                <w:sz w:val="28"/>
                <w:szCs w:val="29"/>
              </w:rPr>
            </w:pPr>
          </w:p>
        </w:tc>
      </w:tr>
      <w:tr w:rsidR="009060E2" w:rsidRPr="003E4A1B" w14:paraId="40F55614" w14:textId="77777777" w:rsidTr="00370EB6">
        <w:trPr>
          <w:trHeight w:val="1038"/>
        </w:trPr>
        <w:tc>
          <w:tcPr>
            <w:tcW w:w="1980" w:type="dxa"/>
            <w:tcBorders>
              <w:top w:val="single" w:sz="4" w:space="0" w:color="auto"/>
            </w:tcBorders>
            <w:shd w:val="clear" w:color="auto" w:fill="auto"/>
          </w:tcPr>
          <w:p w14:paraId="3BFC4BC7" w14:textId="77777777" w:rsidR="009060E2" w:rsidRPr="003E4A1B" w:rsidRDefault="009060E2" w:rsidP="00D918F7">
            <w:pPr>
              <w:rPr>
                <w:rFonts w:cs="Arial"/>
                <w:sz w:val="10"/>
              </w:rPr>
            </w:pPr>
          </w:p>
          <w:p w14:paraId="58F3E1D7" w14:textId="77777777" w:rsidR="009060E2" w:rsidRPr="003E4A1B" w:rsidRDefault="009060E2" w:rsidP="00D918F7">
            <w:pPr>
              <w:rPr>
                <w:rFonts w:cs="Arial"/>
                <w:b/>
                <w:lang w:val="en"/>
              </w:rPr>
            </w:pPr>
            <w:r w:rsidRPr="003E4A1B">
              <w:rPr>
                <w:rFonts w:cs="Arial"/>
                <w:b/>
                <w:color w:val="000099"/>
                <w:sz w:val="24"/>
                <w:szCs w:val="26"/>
              </w:rPr>
              <w:t>Hosting and CMS Options</w:t>
            </w:r>
          </w:p>
        </w:tc>
        <w:tc>
          <w:tcPr>
            <w:tcW w:w="1908" w:type="dxa"/>
            <w:tcBorders>
              <w:top w:val="single" w:sz="4" w:space="0" w:color="auto"/>
            </w:tcBorders>
            <w:shd w:val="clear" w:color="auto" w:fill="auto"/>
          </w:tcPr>
          <w:p w14:paraId="1F2BD910" w14:textId="77777777" w:rsidR="009060E2" w:rsidRPr="003E4A1B" w:rsidRDefault="00000000" w:rsidP="00D918F7">
            <w:pPr>
              <w:pStyle w:val="NormalWeb"/>
              <w:spacing w:before="360" w:beforeAutospacing="0" w:after="0" w:afterAutospacing="0"/>
              <w:jc w:val="center"/>
              <w:rPr>
                <w:rFonts w:ascii="Arial" w:hAnsi="Arial" w:cs="Arial"/>
                <w:b/>
                <w:sz w:val="20"/>
                <w:szCs w:val="20"/>
                <w:lang w:val="en"/>
              </w:rPr>
            </w:pPr>
            <w:hyperlink r:id="rId331" w:history="1">
              <w:r w:rsidR="009060E2" w:rsidRPr="003E4A1B">
                <w:rPr>
                  <w:rStyle w:val="Hyperlink"/>
                  <w:rFonts w:ascii="Arial" w:hAnsi="Arial" w:cs="Arial"/>
                  <w:b/>
                  <w:sz w:val="20"/>
                  <w:szCs w:val="20"/>
                  <w:lang w:val="en"/>
                </w:rPr>
                <w:t>Weebly.com</w:t>
              </w:r>
            </w:hyperlink>
          </w:p>
        </w:tc>
        <w:tc>
          <w:tcPr>
            <w:tcW w:w="1710" w:type="dxa"/>
            <w:tcBorders>
              <w:top w:val="single" w:sz="4" w:space="0" w:color="auto"/>
            </w:tcBorders>
            <w:shd w:val="clear" w:color="auto" w:fill="auto"/>
          </w:tcPr>
          <w:p w14:paraId="7032FA20" w14:textId="77777777" w:rsidR="009060E2" w:rsidRPr="003E4A1B" w:rsidRDefault="00000000" w:rsidP="00D918F7">
            <w:pPr>
              <w:pStyle w:val="NormalWeb"/>
              <w:spacing w:before="360" w:beforeAutospacing="0"/>
              <w:jc w:val="center"/>
              <w:rPr>
                <w:rFonts w:ascii="Arial" w:hAnsi="Arial" w:cs="Arial"/>
                <w:b/>
                <w:sz w:val="20"/>
                <w:szCs w:val="20"/>
                <w:lang w:val="en"/>
              </w:rPr>
            </w:pPr>
            <w:hyperlink r:id="rId332" w:history="1">
              <w:r w:rsidR="009060E2" w:rsidRPr="003E4A1B">
                <w:rPr>
                  <w:rStyle w:val="Hyperlink"/>
                  <w:rFonts w:ascii="Arial" w:hAnsi="Arial" w:cs="Arial"/>
                  <w:b/>
                  <w:sz w:val="20"/>
                  <w:szCs w:val="20"/>
                  <w:lang w:val="en"/>
                </w:rPr>
                <w:t>Wix.com</w:t>
              </w:r>
            </w:hyperlink>
          </w:p>
        </w:tc>
        <w:tc>
          <w:tcPr>
            <w:tcW w:w="1440" w:type="dxa"/>
            <w:tcBorders>
              <w:top w:val="single" w:sz="4" w:space="0" w:color="auto"/>
            </w:tcBorders>
            <w:shd w:val="clear" w:color="auto" w:fill="auto"/>
          </w:tcPr>
          <w:p w14:paraId="6EB28A1E" w14:textId="77777777" w:rsidR="009060E2" w:rsidRPr="003E4A1B" w:rsidRDefault="009060E2" w:rsidP="00D918F7">
            <w:pPr>
              <w:pStyle w:val="NormalWeb"/>
              <w:spacing w:before="0" w:beforeAutospacing="0" w:after="0" w:afterAutospacing="0"/>
              <w:jc w:val="center"/>
              <w:rPr>
                <w:rFonts w:ascii="Arial" w:hAnsi="Arial" w:cs="Arial"/>
                <w:b/>
                <w:sz w:val="30"/>
                <w:szCs w:val="30"/>
              </w:rPr>
            </w:pPr>
          </w:p>
          <w:p w14:paraId="5269A1B3" w14:textId="77777777" w:rsidR="009060E2" w:rsidRPr="003E4A1B" w:rsidRDefault="00000000" w:rsidP="00D918F7">
            <w:pPr>
              <w:pStyle w:val="NormalWeb"/>
              <w:spacing w:before="0" w:beforeAutospacing="0" w:after="0" w:afterAutospacing="0"/>
              <w:rPr>
                <w:rFonts w:ascii="Arial" w:hAnsi="Arial" w:cs="Arial"/>
                <w:b/>
                <w:sz w:val="20"/>
                <w:szCs w:val="20"/>
                <w:lang w:val="en"/>
              </w:rPr>
            </w:pPr>
            <w:hyperlink r:id="rId333" w:history="1">
              <w:r w:rsidR="009060E2" w:rsidRPr="003E4A1B">
                <w:rPr>
                  <w:rStyle w:val="Hyperlink"/>
                  <w:rFonts w:ascii="Arial" w:hAnsi="Arial" w:cs="Arial"/>
                  <w:b/>
                  <w:sz w:val="20"/>
                  <w:szCs w:val="20"/>
                  <w:lang w:val="en"/>
                </w:rPr>
                <w:t>Yola.com</w:t>
              </w:r>
            </w:hyperlink>
          </w:p>
        </w:tc>
        <w:tc>
          <w:tcPr>
            <w:tcW w:w="1530" w:type="dxa"/>
            <w:tcBorders>
              <w:top w:val="single" w:sz="4" w:space="0" w:color="auto"/>
            </w:tcBorders>
            <w:shd w:val="clear" w:color="auto" w:fill="auto"/>
          </w:tcPr>
          <w:p w14:paraId="396D3328" w14:textId="77777777" w:rsidR="009060E2" w:rsidRPr="003E4A1B" w:rsidRDefault="00000000" w:rsidP="00D918F7">
            <w:pPr>
              <w:spacing w:before="340"/>
              <w:jc w:val="center"/>
              <w:rPr>
                <w:rFonts w:cs="Arial"/>
                <w:b/>
                <w:bCs/>
                <w:color w:val="006600"/>
                <w:spacing w:val="-6"/>
              </w:rPr>
            </w:pPr>
            <w:hyperlink r:id="rId334" w:history="1">
              <w:r w:rsidR="009060E2" w:rsidRPr="003E4A1B">
                <w:rPr>
                  <w:rStyle w:val="Hyperlink"/>
                  <w:rFonts w:cs="Arial"/>
                  <w:b/>
                </w:rPr>
                <w:t>GoDaddy</w:t>
              </w:r>
            </w:hyperlink>
          </w:p>
        </w:tc>
        <w:tc>
          <w:tcPr>
            <w:tcW w:w="1440" w:type="dxa"/>
            <w:tcBorders>
              <w:top w:val="single" w:sz="4" w:space="0" w:color="auto"/>
            </w:tcBorders>
            <w:shd w:val="clear" w:color="auto" w:fill="auto"/>
          </w:tcPr>
          <w:p w14:paraId="2D506B49" w14:textId="77777777" w:rsidR="009060E2" w:rsidRPr="003E4A1B" w:rsidRDefault="009060E2" w:rsidP="00D918F7">
            <w:pPr>
              <w:jc w:val="center"/>
              <w:rPr>
                <w:rFonts w:cs="Arial"/>
                <w:b/>
                <w:bCs/>
                <w:color w:val="1141A0"/>
                <w:sz w:val="28"/>
              </w:rPr>
            </w:pPr>
          </w:p>
          <w:p w14:paraId="01309CA0" w14:textId="77777777" w:rsidR="009060E2" w:rsidRPr="003E4A1B" w:rsidRDefault="006E2230" w:rsidP="006E2230">
            <w:pPr>
              <w:jc w:val="center"/>
              <w:rPr>
                <w:rFonts w:cs="Arial"/>
                <w:b/>
                <w:lang w:val="en"/>
              </w:rPr>
            </w:pPr>
            <w:r w:rsidRPr="003E4A1B">
              <w:rPr>
                <w:rFonts w:cs="Arial"/>
                <w:b/>
                <w:color w:val="0000FF"/>
                <w:lang w:val="en"/>
              </w:rPr>
              <w:t>_________</w:t>
            </w:r>
          </w:p>
        </w:tc>
      </w:tr>
      <w:tr w:rsidR="009060E2" w:rsidRPr="003E4A1B" w14:paraId="58F455CD" w14:textId="77777777" w:rsidTr="00370EB6">
        <w:trPr>
          <w:trHeight w:val="786"/>
        </w:trPr>
        <w:tc>
          <w:tcPr>
            <w:tcW w:w="1980" w:type="dxa"/>
            <w:shd w:val="clear" w:color="auto" w:fill="auto"/>
          </w:tcPr>
          <w:p w14:paraId="1EF420B3" w14:textId="77777777" w:rsidR="009060E2" w:rsidRPr="003E4A1B" w:rsidRDefault="009060E2" w:rsidP="00D918F7">
            <w:pPr>
              <w:pStyle w:val="NormalWeb"/>
              <w:rPr>
                <w:rFonts w:ascii="Arial" w:hAnsi="Arial" w:cs="Arial"/>
                <w:b/>
                <w:lang w:val="en"/>
              </w:rPr>
            </w:pPr>
            <w:r w:rsidRPr="003E4A1B">
              <w:rPr>
                <w:rFonts w:ascii="Arial" w:hAnsi="Arial" w:cs="Arial"/>
                <w:b/>
                <w:sz w:val="20"/>
                <w:lang w:val="en"/>
              </w:rPr>
              <w:t>Domain (.com) registration</w:t>
            </w:r>
          </w:p>
        </w:tc>
        <w:tc>
          <w:tcPr>
            <w:tcW w:w="1908" w:type="dxa"/>
            <w:shd w:val="clear" w:color="auto" w:fill="auto"/>
          </w:tcPr>
          <w:p w14:paraId="16973365"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 xml:space="preserve">Free with paid hosting </w:t>
            </w:r>
          </w:p>
        </w:tc>
        <w:tc>
          <w:tcPr>
            <w:tcW w:w="1710" w:type="dxa"/>
            <w:shd w:val="clear" w:color="auto" w:fill="auto"/>
          </w:tcPr>
          <w:p w14:paraId="419B5E4B" w14:textId="77777777" w:rsidR="009060E2" w:rsidRPr="003E4A1B" w:rsidRDefault="009060E2" w:rsidP="00AE2890">
            <w:pPr>
              <w:pStyle w:val="NormalWeb"/>
              <w:rPr>
                <w:rFonts w:ascii="Arial" w:hAnsi="Arial" w:cs="Arial"/>
                <w:sz w:val="20"/>
                <w:szCs w:val="20"/>
                <w:lang w:val="en"/>
              </w:rPr>
            </w:pPr>
            <w:r w:rsidRPr="003E4A1B">
              <w:rPr>
                <w:rFonts w:ascii="Arial" w:hAnsi="Arial" w:cs="Arial"/>
                <w:sz w:val="20"/>
                <w:szCs w:val="20"/>
                <w:lang w:val="en"/>
              </w:rPr>
              <w:t xml:space="preserve">Free 1 year with </w:t>
            </w:r>
            <w:r w:rsidR="00AE2890" w:rsidRPr="003E4A1B">
              <w:rPr>
                <w:rFonts w:ascii="Arial" w:hAnsi="Arial" w:cs="Arial"/>
                <w:sz w:val="20"/>
                <w:szCs w:val="20"/>
                <w:lang w:val="en"/>
              </w:rPr>
              <w:t>paid hosting</w:t>
            </w:r>
          </w:p>
        </w:tc>
        <w:tc>
          <w:tcPr>
            <w:tcW w:w="1440" w:type="dxa"/>
            <w:shd w:val="clear" w:color="auto" w:fill="auto"/>
          </w:tcPr>
          <w:p w14:paraId="007D2A5B" w14:textId="77777777" w:rsidR="009060E2" w:rsidRPr="003E4A1B" w:rsidRDefault="00AE2890" w:rsidP="00D918F7">
            <w:pPr>
              <w:pStyle w:val="NormalWeb"/>
              <w:rPr>
                <w:rFonts w:ascii="Arial" w:hAnsi="Arial" w:cs="Arial"/>
                <w:sz w:val="20"/>
                <w:szCs w:val="20"/>
                <w:lang w:val="en"/>
              </w:rPr>
            </w:pPr>
            <w:r w:rsidRPr="003E4A1B">
              <w:rPr>
                <w:rFonts w:ascii="Arial" w:hAnsi="Arial" w:cs="Arial"/>
                <w:sz w:val="20"/>
                <w:szCs w:val="20"/>
                <w:lang w:val="en"/>
              </w:rPr>
              <w:t>Free with paid hosting</w:t>
            </w:r>
          </w:p>
        </w:tc>
        <w:tc>
          <w:tcPr>
            <w:tcW w:w="1530" w:type="dxa"/>
            <w:shd w:val="clear" w:color="auto" w:fill="auto"/>
          </w:tcPr>
          <w:p w14:paraId="5CCEA6FE" w14:textId="77777777" w:rsidR="009060E2" w:rsidRPr="003E4A1B" w:rsidRDefault="009060E2" w:rsidP="0022649F">
            <w:pPr>
              <w:pStyle w:val="NormalWeb"/>
              <w:rPr>
                <w:rFonts w:ascii="Arial" w:hAnsi="Arial" w:cs="Arial"/>
                <w:sz w:val="20"/>
                <w:szCs w:val="20"/>
                <w:lang w:val="en"/>
              </w:rPr>
            </w:pPr>
            <w:r w:rsidRPr="003E4A1B">
              <w:rPr>
                <w:rFonts w:ascii="Arial" w:hAnsi="Arial" w:cs="Arial"/>
                <w:sz w:val="20"/>
                <w:szCs w:val="20"/>
                <w:lang w:val="en"/>
              </w:rPr>
              <w:t>$</w:t>
            </w:r>
            <w:r w:rsidR="0022649F" w:rsidRPr="003E4A1B">
              <w:rPr>
                <w:rFonts w:ascii="Arial" w:hAnsi="Arial" w:cs="Arial"/>
                <w:sz w:val="20"/>
                <w:szCs w:val="20"/>
                <w:lang w:val="en"/>
              </w:rPr>
              <w:t>12</w:t>
            </w:r>
            <w:r w:rsidRPr="003E4A1B">
              <w:rPr>
                <w:rFonts w:ascii="Arial" w:hAnsi="Arial" w:cs="Arial"/>
                <w:sz w:val="20"/>
                <w:szCs w:val="20"/>
                <w:lang w:val="en"/>
              </w:rPr>
              <w:t xml:space="preserve"> </w:t>
            </w:r>
            <w:r w:rsidR="0022649F" w:rsidRPr="003E4A1B">
              <w:rPr>
                <w:rFonts w:ascii="Arial" w:hAnsi="Arial" w:cs="Arial"/>
                <w:sz w:val="20"/>
                <w:szCs w:val="20"/>
                <w:lang w:val="en"/>
              </w:rPr>
              <w:t xml:space="preserve">first </w:t>
            </w:r>
            <w:r w:rsidRPr="003E4A1B">
              <w:rPr>
                <w:rFonts w:ascii="Arial" w:hAnsi="Arial" w:cs="Arial"/>
                <w:sz w:val="20"/>
                <w:szCs w:val="20"/>
                <w:lang w:val="en"/>
              </w:rPr>
              <w:t>year</w:t>
            </w:r>
            <w:r w:rsidR="0022649F" w:rsidRPr="003E4A1B">
              <w:rPr>
                <w:rFonts w:ascii="Arial" w:hAnsi="Arial" w:cs="Arial"/>
                <w:sz w:val="20"/>
                <w:szCs w:val="20"/>
                <w:lang w:val="en"/>
              </w:rPr>
              <w:t>, then $18 year</w:t>
            </w:r>
          </w:p>
        </w:tc>
        <w:tc>
          <w:tcPr>
            <w:tcW w:w="1440" w:type="dxa"/>
            <w:shd w:val="clear" w:color="auto" w:fill="auto"/>
          </w:tcPr>
          <w:p w14:paraId="7EE9587B" w14:textId="77777777" w:rsidR="009060E2" w:rsidRPr="003E4A1B" w:rsidRDefault="009060E2" w:rsidP="00D918F7">
            <w:pPr>
              <w:pStyle w:val="NormalWeb"/>
              <w:rPr>
                <w:rFonts w:ascii="Arial" w:hAnsi="Arial" w:cs="Arial"/>
                <w:sz w:val="20"/>
                <w:szCs w:val="20"/>
                <w:lang w:val="en"/>
              </w:rPr>
            </w:pPr>
          </w:p>
        </w:tc>
      </w:tr>
      <w:tr w:rsidR="009060E2" w:rsidRPr="003E4A1B" w14:paraId="70CD0447" w14:textId="77777777" w:rsidTr="00212EDA">
        <w:tc>
          <w:tcPr>
            <w:tcW w:w="1980" w:type="dxa"/>
            <w:shd w:val="clear" w:color="auto" w:fill="auto"/>
          </w:tcPr>
          <w:p w14:paraId="308C81B3" w14:textId="77777777" w:rsidR="009060E2" w:rsidRPr="003E4A1B" w:rsidRDefault="009060E2" w:rsidP="00D918F7">
            <w:pPr>
              <w:pStyle w:val="NormalWeb"/>
              <w:rPr>
                <w:rFonts w:ascii="Arial" w:hAnsi="Arial" w:cs="Arial"/>
                <w:b/>
                <w:sz w:val="20"/>
                <w:lang w:val="en"/>
              </w:rPr>
            </w:pPr>
            <w:r w:rsidRPr="003E4A1B">
              <w:rPr>
                <w:rFonts w:ascii="Arial" w:hAnsi="Arial" w:cs="Arial"/>
                <w:b/>
                <w:sz w:val="20"/>
                <w:lang w:val="en"/>
              </w:rPr>
              <w:t>CMS site builder with templates</w:t>
            </w:r>
          </w:p>
        </w:tc>
        <w:tc>
          <w:tcPr>
            <w:tcW w:w="1908" w:type="dxa"/>
            <w:shd w:val="clear" w:color="auto" w:fill="auto"/>
          </w:tcPr>
          <w:p w14:paraId="19587CE8" w14:textId="77777777" w:rsidR="009060E2" w:rsidRPr="003E4A1B" w:rsidRDefault="009060E2" w:rsidP="00D918F7">
            <w:pPr>
              <w:pStyle w:val="NormalWeb"/>
              <w:rPr>
                <w:rFonts w:ascii="Arial" w:hAnsi="Arial" w:cs="Arial"/>
                <w:color w:val="000000" w:themeColor="text1"/>
                <w:sz w:val="20"/>
                <w:szCs w:val="20"/>
                <w:lang w:val="en"/>
              </w:rPr>
            </w:pPr>
            <w:r w:rsidRPr="003E4A1B">
              <w:rPr>
                <w:rFonts w:ascii="Arial" w:hAnsi="Arial" w:cs="Arial"/>
                <w:color w:val="000000" w:themeColor="text1"/>
                <w:sz w:val="20"/>
                <w:szCs w:val="20"/>
                <w:lang w:val="en"/>
              </w:rPr>
              <w:t>Free</w:t>
            </w:r>
          </w:p>
          <w:p w14:paraId="72BC91B1" w14:textId="77777777" w:rsidR="009060E2" w:rsidRPr="003E4A1B" w:rsidRDefault="009060E2" w:rsidP="00D918F7">
            <w:pPr>
              <w:pStyle w:val="NormalWeb"/>
              <w:spacing w:after="0" w:afterAutospacing="0"/>
              <w:rPr>
                <w:rFonts w:ascii="Arial" w:hAnsi="Arial" w:cs="Arial"/>
                <w:sz w:val="20"/>
                <w:szCs w:val="20"/>
                <w:lang w:val="en"/>
              </w:rPr>
            </w:pPr>
          </w:p>
        </w:tc>
        <w:tc>
          <w:tcPr>
            <w:tcW w:w="1710" w:type="dxa"/>
            <w:shd w:val="clear" w:color="auto" w:fill="auto"/>
          </w:tcPr>
          <w:p w14:paraId="472E2318" w14:textId="77777777" w:rsidR="009060E2" w:rsidRPr="003E4A1B" w:rsidRDefault="00AE2890" w:rsidP="00D918F7">
            <w:pPr>
              <w:pStyle w:val="NormalWeb"/>
              <w:spacing w:after="0" w:afterAutospacing="0"/>
              <w:rPr>
                <w:rFonts w:ascii="Arial" w:hAnsi="Arial" w:cs="Arial"/>
                <w:sz w:val="20"/>
                <w:szCs w:val="20"/>
                <w:lang w:val="en"/>
              </w:rPr>
            </w:pPr>
            <w:r w:rsidRPr="003E4A1B">
              <w:rPr>
                <w:rFonts w:ascii="Arial" w:hAnsi="Arial" w:cs="Arial"/>
                <w:sz w:val="20"/>
                <w:szCs w:val="20"/>
                <w:lang w:val="en"/>
              </w:rPr>
              <w:t>Free, and easy to use</w:t>
            </w:r>
          </w:p>
        </w:tc>
        <w:tc>
          <w:tcPr>
            <w:tcW w:w="1440" w:type="dxa"/>
            <w:shd w:val="clear" w:color="auto" w:fill="auto"/>
          </w:tcPr>
          <w:p w14:paraId="500529DB" w14:textId="77777777" w:rsidR="009060E2" w:rsidRPr="003E4A1B" w:rsidRDefault="009060E2" w:rsidP="00D918F7">
            <w:pPr>
              <w:pStyle w:val="NormalWeb"/>
              <w:spacing w:after="0" w:afterAutospacing="0"/>
              <w:rPr>
                <w:rFonts w:ascii="Arial" w:hAnsi="Arial" w:cs="Arial"/>
                <w:sz w:val="20"/>
                <w:szCs w:val="20"/>
                <w:lang w:val="en"/>
              </w:rPr>
            </w:pPr>
            <w:r w:rsidRPr="003E4A1B">
              <w:rPr>
                <w:rFonts w:ascii="Arial" w:hAnsi="Arial" w:cs="Arial"/>
                <w:sz w:val="20"/>
                <w:szCs w:val="20"/>
                <w:lang w:val="en"/>
              </w:rPr>
              <w:t xml:space="preserve">Free </w:t>
            </w:r>
          </w:p>
        </w:tc>
        <w:tc>
          <w:tcPr>
            <w:tcW w:w="1530" w:type="dxa"/>
            <w:shd w:val="clear" w:color="auto" w:fill="auto"/>
          </w:tcPr>
          <w:p w14:paraId="7123A41A" w14:textId="77777777" w:rsidR="009060E2" w:rsidRPr="003E4A1B" w:rsidRDefault="0022649F" w:rsidP="0022649F">
            <w:pPr>
              <w:pStyle w:val="NormalWeb"/>
              <w:spacing w:after="0" w:afterAutospacing="0"/>
              <w:rPr>
                <w:rFonts w:ascii="Arial" w:hAnsi="Arial" w:cs="Arial"/>
                <w:sz w:val="20"/>
                <w:szCs w:val="20"/>
                <w:lang w:val="en"/>
              </w:rPr>
            </w:pPr>
            <w:r w:rsidRPr="003E4A1B">
              <w:rPr>
                <w:rFonts w:ascii="Arial" w:hAnsi="Arial" w:cs="Arial"/>
                <w:sz w:val="20"/>
                <w:szCs w:val="20"/>
                <w:lang w:val="en"/>
              </w:rPr>
              <w:t xml:space="preserve">“Website Builder” </w:t>
            </w:r>
            <w:r w:rsidR="009060E2" w:rsidRPr="003E4A1B">
              <w:rPr>
                <w:rFonts w:ascii="Arial" w:hAnsi="Arial" w:cs="Arial"/>
                <w:sz w:val="20"/>
                <w:szCs w:val="20"/>
                <w:lang w:val="en"/>
              </w:rPr>
              <w:t>$</w:t>
            </w:r>
            <w:r w:rsidRPr="003E4A1B">
              <w:rPr>
                <w:rFonts w:ascii="Arial" w:hAnsi="Arial" w:cs="Arial"/>
                <w:sz w:val="20"/>
                <w:szCs w:val="20"/>
                <w:lang w:val="en"/>
              </w:rPr>
              <w:t>6</w:t>
            </w:r>
            <w:r w:rsidR="009060E2" w:rsidRPr="003E4A1B">
              <w:rPr>
                <w:rFonts w:ascii="Arial" w:hAnsi="Arial" w:cs="Arial"/>
                <w:sz w:val="20"/>
                <w:szCs w:val="20"/>
                <w:lang w:val="en"/>
              </w:rPr>
              <w:t>0 year</w:t>
            </w:r>
            <w:r w:rsidRPr="003E4A1B">
              <w:rPr>
                <w:rFonts w:ascii="Arial" w:hAnsi="Arial" w:cs="Arial"/>
                <w:sz w:val="20"/>
                <w:szCs w:val="20"/>
                <w:lang w:val="en"/>
              </w:rPr>
              <w:t xml:space="preserve"> includes </w:t>
            </w:r>
            <w:r w:rsidR="009060E2" w:rsidRPr="003E4A1B">
              <w:rPr>
                <w:rFonts w:ascii="Arial" w:hAnsi="Arial" w:cs="Arial"/>
                <w:sz w:val="20"/>
                <w:szCs w:val="20"/>
                <w:lang w:val="en"/>
              </w:rPr>
              <w:t xml:space="preserve">hosting </w:t>
            </w:r>
            <w:r w:rsidRPr="003E4A1B">
              <w:rPr>
                <w:rFonts w:ascii="Arial" w:hAnsi="Arial" w:cs="Arial"/>
                <w:sz w:val="20"/>
                <w:szCs w:val="20"/>
                <w:lang w:val="en"/>
              </w:rPr>
              <w:t xml:space="preserve">  </w:t>
            </w:r>
          </w:p>
        </w:tc>
        <w:tc>
          <w:tcPr>
            <w:tcW w:w="1440" w:type="dxa"/>
            <w:shd w:val="clear" w:color="auto" w:fill="auto"/>
          </w:tcPr>
          <w:p w14:paraId="7F5B68B6" w14:textId="77777777" w:rsidR="009060E2" w:rsidRPr="003E4A1B" w:rsidRDefault="009060E2" w:rsidP="00D918F7">
            <w:pPr>
              <w:pStyle w:val="NormalWeb"/>
              <w:spacing w:after="0" w:afterAutospacing="0"/>
              <w:rPr>
                <w:rFonts w:ascii="Arial" w:hAnsi="Arial" w:cs="Arial"/>
                <w:sz w:val="20"/>
                <w:szCs w:val="20"/>
                <w:lang w:val="en"/>
              </w:rPr>
            </w:pPr>
          </w:p>
        </w:tc>
      </w:tr>
      <w:tr w:rsidR="009060E2" w:rsidRPr="003E4A1B" w14:paraId="764187D7" w14:textId="77777777" w:rsidTr="00212EDA">
        <w:tc>
          <w:tcPr>
            <w:tcW w:w="1980" w:type="dxa"/>
            <w:shd w:val="clear" w:color="auto" w:fill="auto"/>
          </w:tcPr>
          <w:p w14:paraId="042A02DF" w14:textId="77777777" w:rsidR="009060E2" w:rsidRPr="003E4A1B" w:rsidRDefault="009060E2" w:rsidP="00D918F7">
            <w:pPr>
              <w:pStyle w:val="NormalWeb"/>
              <w:rPr>
                <w:rFonts w:ascii="Arial" w:hAnsi="Arial" w:cs="Arial"/>
                <w:b/>
                <w:sz w:val="20"/>
                <w:lang w:val="en"/>
              </w:rPr>
            </w:pPr>
            <w:r w:rsidRPr="003E4A1B">
              <w:rPr>
                <w:rFonts w:ascii="Arial" w:hAnsi="Arial" w:cs="Arial"/>
                <w:b/>
                <w:sz w:val="20"/>
                <w:lang w:val="en"/>
              </w:rPr>
              <w:t>Web Hosting   + email addresses</w:t>
            </w:r>
            <w:r w:rsidRPr="003E4A1B">
              <w:rPr>
                <w:rFonts w:ascii="Arial" w:hAnsi="Arial" w:cs="Arial"/>
                <w:b/>
                <w:sz w:val="20"/>
                <w:lang w:val="en"/>
              </w:rPr>
              <w:fldChar w:fldCharType="begin"/>
            </w:r>
            <w:r w:rsidRPr="003E4A1B">
              <w:rPr>
                <w:rFonts w:ascii="Arial" w:hAnsi="Arial" w:cs="Arial"/>
              </w:rPr>
              <w:instrText xml:space="preserve"> XE "</w:instrText>
            </w:r>
            <w:r w:rsidRPr="003E4A1B">
              <w:rPr>
                <w:rFonts w:ascii="Arial" w:hAnsi="Arial" w:cs="Arial"/>
                <w:b/>
                <w:sz w:val="20"/>
                <w:lang w:val="en"/>
              </w:rPr>
              <w:instrText>Web Hosting</w:instrText>
            </w:r>
            <w:r w:rsidRPr="003E4A1B">
              <w:rPr>
                <w:rFonts w:ascii="Arial" w:hAnsi="Arial" w:cs="Arial"/>
              </w:rPr>
              <w:instrText xml:space="preserve">" \b </w:instrText>
            </w:r>
            <w:r w:rsidRPr="003E4A1B">
              <w:rPr>
                <w:rFonts w:ascii="Arial" w:hAnsi="Arial" w:cs="Arial"/>
                <w:b/>
                <w:sz w:val="20"/>
                <w:lang w:val="en"/>
              </w:rPr>
              <w:fldChar w:fldCharType="end"/>
            </w:r>
          </w:p>
          <w:p w14:paraId="5ABCC7DA" w14:textId="77777777" w:rsidR="009060E2" w:rsidRPr="003E4A1B" w:rsidRDefault="009060E2" w:rsidP="00D918F7">
            <w:pPr>
              <w:pStyle w:val="NormalWeb"/>
              <w:rPr>
                <w:rFonts w:ascii="Arial" w:hAnsi="Arial" w:cs="Arial"/>
                <w:b/>
                <w:sz w:val="20"/>
                <w:lang w:val="en"/>
              </w:rPr>
            </w:pPr>
          </w:p>
        </w:tc>
        <w:tc>
          <w:tcPr>
            <w:tcW w:w="1908" w:type="dxa"/>
            <w:shd w:val="clear" w:color="auto" w:fill="auto"/>
          </w:tcPr>
          <w:p w14:paraId="174BE1CC" w14:textId="77777777" w:rsidR="00AE2890" w:rsidRPr="003E4A1B" w:rsidRDefault="009060E2" w:rsidP="00233BEC">
            <w:pPr>
              <w:pStyle w:val="NormalWeb"/>
              <w:spacing w:after="0" w:afterAutospacing="0"/>
              <w:rPr>
                <w:rFonts w:ascii="Arial" w:hAnsi="Arial" w:cs="Arial"/>
                <w:color w:val="000000" w:themeColor="text1"/>
                <w:sz w:val="20"/>
                <w:szCs w:val="20"/>
                <w:lang w:val="en"/>
              </w:rPr>
            </w:pPr>
            <w:r w:rsidRPr="003E4A1B">
              <w:rPr>
                <w:rFonts w:ascii="Arial" w:hAnsi="Arial" w:cs="Arial"/>
                <w:color w:val="000000" w:themeColor="text1"/>
                <w:sz w:val="20"/>
                <w:szCs w:val="20"/>
                <w:lang w:val="en"/>
              </w:rPr>
              <w:t xml:space="preserve">Free as subdomain, with ads.  </w:t>
            </w:r>
          </w:p>
          <w:p w14:paraId="5521FC4A" w14:textId="77777777" w:rsidR="009060E2" w:rsidRPr="003E4A1B" w:rsidRDefault="009060E2" w:rsidP="00AE2890">
            <w:pPr>
              <w:pStyle w:val="NormalWeb"/>
              <w:spacing w:after="120" w:afterAutospacing="0"/>
              <w:rPr>
                <w:rFonts w:ascii="Arial" w:hAnsi="Arial" w:cs="Arial"/>
                <w:sz w:val="20"/>
                <w:szCs w:val="20"/>
                <w:lang w:val="en"/>
              </w:rPr>
            </w:pPr>
            <w:r w:rsidRPr="003E4A1B">
              <w:rPr>
                <w:rFonts w:ascii="Arial" w:hAnsi="Arial" w:cs="Arial"/>
                <w:color w:val="000000" w:themeColor="text1"/>
                <w:sz w:val="20"/>
                <w:szCs w:val="20"/>
                <w:lang w:val="en"/>
              </w:rPr>
              <w:t>Own domain</w:t>
            </w:r>
            <w:r w:rsidR="00AE2890" w:rsidRPr="003E4A1B">
              <w:rPr>
                <w:rFonts w:ascii="Arial" w:hAnsi="Arial" w:cs="Arial"/>
                <w:color w:val="000000" w:themeColor="text1"/>
                <w:sz w:val="20"/>
                <w:szCs w:val="20"/>
                <w:lang w:val="en"/>
              </w:rPr>
              <w:br/>
            </w:r>
            <w:r w:rsidRPr="003E4A1B">
              <w:rPr>
                <w:rFonts w:ascii="Arial" w:hAnsi="Arial" w:cs="Arial"/>
                <w:color w:val="000000" w:themeColor="text1"/>
                <w:sz w:val="20"/>
                <w:szCs w:val="20"/>
                <w:lang w:val="en"/>
              </w:rPr>
              <w:t>$</w:t>
            </w:r>
            <w:r w:rsidR="00AE2890" w:rsidRPr="003E4A1B">
              <w:rPr>
                <w:rFonts w:ascii="Arial" w:hAnsi="Arial" w:cs="Arial"/>
                <w:color w:val="000000" w:themeColor="text1"/>
                <w:sz w:val="20"/>
                <w:szCs w:val="20"/>
                <w:lang w:val="en"/>
              </w:rPr>
              <w:t>60</w:t>
            </w:r>
            <w:r w:rsidRPr="003E4A1B">
              <w:rPr>
                <w:rFonts w:ascii="Arial" w:hAnsi="Arial" w:cs="Arial"/>
                <w:color w:val="000000" w:themeColor="text1"/>
                <w:sz w:val="20"/>
                <w:szCs w:val="20"/>
                <w:lang w:val="en"/>
              </w:rPr>
              <w:t xml:space="preserve"> yr. </w:t>
            </w:r>
            <w:r w:rsidR="00AE2890" w:rsidRPr="003E4A1B">
              <w:rPr>
                <w:rFonts w:ascii="Arial" w:hAnsi="Arial" w:cs="Arial"/>
                <w:color w:val="000000" w:themeColor="text1"/>
                <w:sz w:val="20"/>
                <w:szCs w:val="20"/>
                <w:lang w:val="en"/>
              </w:rPr>
              <w:t xml:space="preserve"> </w:t>
            </w:r>
            <w:r w:rsidR="00AE2890" w:rsidRPr="003E4A1B">
              <w:rPr>
                <w:rFonts w:ascii="Arial" w:hAnsi="Arial" w:cs="Arial"/>
                <w:color w:val="000000" w:themeColor="text1"/>
                <w:sz w:val="20"/>
                <w:szCs w:val="20"/>
                <w:lang w:val="en"/>
              </w:rPr>
              <w:br/>
              <w:t>500 MB storage</w:t>
            </w:r>
          </w:p>
        </w:tc>
        <w:tc>
          <w:tcPr>
            <w:tcW w:w="1710" w:type="dxa"/>
            <w:shd w:val="clear" w:color="auto" w:fill="auto"/>
          </w:tcPr>
          <w:p w14:paraId="13D89108" w14:textId="77777777" w:rsidR="009060E2" w:rsidRPr="003E4A1B" w:rsidRDefault="00AE2890" w:rsidP="00D918F7">
            <w:pPr>
              <w:pStyle w:val="NormalWeb"/>
              <w:spacing w:before="0" w:beforeAutospacing="0" w:after="0" w:afterAutospacing="0"/>
              <w:rPr>
                <w:rFonts w:ascii="Arial" w:hAnsi="Arial" w:cs="Arial"/>
                <w:color w:val="000000" w:themeColor="text1"/>
                <w:sz w:val="20"/>
                <w:szCs w:val="20"/>
                <w:lang w:val="en"/>
              </w:rPr>
            </w:pPr>
            <w:r w:rsidRPr="003E4A1B">
              <w:rPr>
                <w:rFonts w:ascii="Arial" w:hAnsi="Arial" w:cs="Arial"/>
                <w:color w:val="000000" w:themeColor="text1"/>
                <w:sz w:val="20"/>
                <w:szCs w:val="20"/>
                <w:lang w:val="en"/>
              </w:rPr>
              <w:t>$156 year</w:t>
            </w:r>
          </w:p>
          <w:p w14:paraId="764093D4" w14:textId="77777777" w:rsidR="00AE2890" w:rsidRPr="003E4A1B" w:rsidRDefault="00AE2890" w:rsidP="00D918F7">
            <w:pPr>
              <w:pStyle w:val="NormalWeb"/>
              <w:spacing w:before="0" w:beforeAutospacing="0" w:after="0" w:afterAutospacing="0"/>
              <w:rPr>
                <w:rFonts w:ascii="Arial" w:hAnsi="Arial" w:cs="Arial"/>
                <w:color w:val="000000" w:themeColor="text1"/>
                <w:sz w:val="20"/>
                <w:szCs w:val="20"/>
                <w:lang w:val="en"/>
              </w:rPr>
            </w:pPr>
          </w:p>
          <w:p w14:paraId="26742780" w14:textId="77777777" w:rsidR="00AE2890" w:rsidRPr="003E4A1B" w:rsidRDefault="00AE2890" w:rsidP="00D918F7">
            <w:pPr>
              <w:pStyle w:val="NormalWeb"/>
              <w:spacing w:before="0" w:beforeAutospacing="0" w:after="0" w:afterAutospacing="0"/>
              <w:rPr>
                <w:rFonts w:ascii="Arial" w:hAnsi="Arial" w:cs="Arial"/>
                <w:color w:val="FF0000"/>
                <w:sz w:val="20"/>
                <w:szCs w:val="20"/>
                <w:lang w:val="en"/>
              </w:rPr>
            </w:pPr>
            <w:r w:rsidRPr="003E4A1B">
              <w:rPr>
                <w:rFonts w:ascii="Arial" w:hAnsi="Arial" w:cs="Arial"/>
                <w:color w:val="000000" w:themeColor="text1"/>
                <w:sz w:val="20"/>
                <w:szCs w:val="20"/>
                <w:lang w:val="en"/>
              </w:rPr>
              <w:t>3 GB storage</w:t>
            </w:r>
          </w:p>
        </w:tc>
        <w:tc>
          <w:tcPr>
            <w:tcW w:w="1440" w:type="dxa"/>
            <w:shd w:val="clear" w:color="auto" w:fill="auto"/>
          </w:tcPr>
          <w:p w14:paraId="511C1A2A" w14:textId="77777777" w:rsidR="009060E2" w:rsidRPr="003E4A1B" w:rsidRDefault="009060E2" w:rsidP="00D918F7">
            <w:pPr>
              <w:pStyle w:val="NormalWeb"/>
              <w:spacing w:after="0" w:afterAutospacing="0"/>
              <w:rPr>
                <w:rFonts w:ascii="Arial" w:hAnsi="Arial" w:cs="Arial"/>
                <w:sz w:val="20"/>
                <w:szCs w:val="20"/>
                <w:lang w:val="en"/>
              </w:rPr>
            </w:pPr>
            <w:r w:rsidRPr="003E4A1B">
              <w:rPr>
                <w:rFonts w:ascii="Arial" w:hAnsi="Arial" w:cs="Arial"/>
                <w:sz w:val="20"/>
                <w:szCs w:val="20"/>
                <w:lang w:val="en"/>
              </w:rPr>
              <w:t>Free as subdomain.</w:t>
            </w:r>
          </w:p>
          <w:p w14:paraId="3E248DBB" w14:textId="77777777" w:rsidR="00AE2890" w:rsidRPr="003E4A1B" w:rsidRDefault="00AE2890" w:rsidP="00AE2890">
            <w:pPr>
              <w:pStyle w:val="NormalWeb"/>
              <w:spacing w:before="0" w:beforeAutospacing="0" w:after="120" w:afterAutospacing="0"/>
              <w:rPr>
                <w:rFonts w:ascii="Arial" w:hAnsi="Arial" w:cs="Arial"/>
                <w:sz w:val="20"/>
                <w:szCs w:val="20"/>
                <w:lang w:val="en"/>
              </w:rPr>
            </w:pPr>
            <w:r w:rsidRPr="003E4A1B">
              <w:rPr>
                <w:rFonts w:ascii="Arial" w:hAnsi="Arial" w:cs="Arial"/>
                <w:sz w:val="20"/>
                <w:szCs w:val="20"/>
                <w:lang w:val="en"/>
              </w:rPr>
              <w:t xml:space="preserve"> </w:t>
            </w:r>
          </w:p>
          <w:p w14:paraId="1B5E1BEC" w14:textId="77777777" w:rsidR="009060E2" w:rsidRPr="003E4A1B" w:rsidRDefault="00AE2890" w:rsidP="00AE2890">
            <w:pPr>
              <w:pStyle w:val="NormalWeb"/>
              <w:spacing w:before="0" w:beforeAutospacing="0" w:after="120" w:afterAutospacing="0"/>
              <w:rPr>
                <w:rFonts w:ascii="Arial" w:hAnsi="Arial" w:cs="Arial"/>
                <w:sz w:val="20"/>
                <w:szCs w:val="20"/>
                <w:lang w:val="en"/>
              </w:rPr>
            </w:pPr>
            <w:r w:rsidRPr="003E4A1B">
              <w:rPr>
                <w:rFonts w:ascii="Arial" w:hAnsi="Arial" w:cs="Arial"/>
                <w:sz w:val="20"/>
                <w:szCs w:val="20"/>
                <w:lang w:val="en"/>
              </w:rPr>
              <w:t xml:space="preserve">Own domain </w:t>
            </w:r>
            <w:r w:rsidR="009060E2" w:rsidRPr="003E4A1B">
              <w:rPr>
                <w:rFonts w:ascii="Arial" w:hAnsi="Arial" w:cs="Arial"/>
                <w:sz w:val="20"/>
                <w:szCs w:val="20"/>
                <w:lang w:val="en"/>
              </w:rPr>
              <w:t xml:space="preserve">$120 </w:t>
            </w:r>
            <w:r w:rsidRPr="003E4A1B">
              <w:rPr>
                <w:rFonts w:ascii="Arial" w:hAnsi="Arial" w:cs="Arial"/>
                <w:sz w:val="20"/>
                <w:szCs w:val="20"/>
                <w:lang w:val="en"/>
              </w:rPr>
              <w:t>(</w:t>
            </w:r>
            <w:r w:rsidR="009060E2" w:rsidRPr="003E4A1B">
              <w:rPr>
                <w:rFonts w:ascii="Arial" w:hAnsi="Arial" w:cs="Arial"/>
                <w:sz w:val="20"/>
                <w:szCs w:val="20"/>
                <w:lang w:val="en"/>
              </w:rPr>
              <w:t>Silver package</w:t>
            </w:r>
            <w:r w:rsidRPr="003E4A1B">
              <w:rPr>
                <w:rFonts w:ascii="Arial" w:hAnsi="Arial" w:cs="Arial"/>
                <w:sz w:val="20"/>
                <w:szCs w:val="20"/>
                <w:lang w:val="en"/>
              </w:rPr>
              <w:t>)</w:t>
            </w:r>
          </w:p>
          <w:p w14:paraId="0461F02C" w14:textId="77777777" w:rsidR="00AE2890" w:rsidRPr="003E4A1B" w:rsidRDefault="00AE2890" w:rsidP="00AE2890">
            <w:pPr>
              <w:pStyle w:val="NormalWeb"/>
              <w:spacing w:before="0" w:beforeAutospacing="0" w:after="120" w:afterAutospacing="0"/>
              <w:rPr>
                <w:rFonts w:ascii="Arial" w:hAnsi="Arial" w:cs="Arial"/>
                <w:sz w:val="20"/>
                <w:szCs w:val="20"/>
                <w:lang w:val="en"/>
              </w:rPr>
            </w:pPr>
            <w:r w:rsidRPr="003E4A1B">
              <w:rPr>
                <w:rFonts w:ascii="Arial" w:hAnsi="Arial" w:cs="Arial"/>
                <w:sz w:val="20"/>
                <w:szCs w:val="20"/>
                <w:lang w:val="en"/>
              </w:rPr>
              <w:t>5 GB storage</w:t>
            </w:r>
          </w:p>
        </w:tc>
        <w:tc>
          <w:tcPr>
            <w:tcW w:w="1530" w:type="dxa"/>
            <w:shd w:val="clear" w:color="auto" w:fill="auto"/>
          </w:tcPr>
          <w:p w14:paraId="3C478DBE" w14:textId="77777777" w:rsidR="009060E2" w:rsidRPr="003E4A1B" w:rsidRDefault="0022649F" w:rsidP="00D918F7">
            <w:pPr>
              <w:pStyle w:val="NormalWeb"/>
              <w:spacing w:before="0" w:beforeAutospacing="0" w:after="0" w:afterAutospacing="0"/>
              <w:rPr>
                <w:rFonts w:ascii="Arial" w:hAnsi="Arial" w:cs="Arial"/>
                <w:sz w:val="20"/>
                <w:szCs w:val="20"/>
                <w:lang w:val="en"/>
              </w:rPr>
            </w:pPr>
            <w:r w:rsidRPr="003E4A1B">
              <w:rPr>
                <w:rFonts w:ascii="Arial" w:hAnsi="Arial" w:cs="Arial"/>
                <w:sz w:val="20"/>
                <w:szCs w:val="20"/>
                <w:lang w:val="en"/>
              </w:rPr>
              <w:t>Included. Don’t order hosting as it is included with Website builder</w:t>
            </w:r>
          </w:p>
        </w:tc>
        <w:tc>
          <w:tcPr>
            <w:tcW w:w="1440" w:type="dxa"/>
            <w:shd w:val="clear" w:color="auto" w:fill="auto"/>
          </w:tcPr>
          <w:p w14:paraId="20158FFC" w14:textId="77777777" w:rsidR="009060E2" w:rsidRPr="003E4A1B" w:rsidRDefault="009060E2" w:rsidP="00D918F7">
            <w:pPr>
              <w:pStyle w:val="NormalWeb"/>
              <w:spacing w:before="0" w:beforeAutospacing="0"/>
              <w:rPr>
                <w:rFonts w:ascii="Arial" w:hAnsi="Arial" w:cs="Arial"/>
                <w:sz w:val="20"/>
                <w:szCs w:val="20"/>
                <w:lang w:val="en"/>
              </w:rPr>
            </w:pPr>
          </w:p>
        </w:tc>
      </w:tr>
      <w:tr w:rsidR="009060E2" w:rsidRPr="003E4A1B" w14:paraId="6864914A" w14:textId="77777777" w:rsidTr="00212EDA">
        <w:trPr>
          <w:trHeight w:val="390"/>
        </w:trPr>
        <w:tc>
          <w:tcPr>
            <w:tcW w:w="1980" w:type="dxa"/>
            <w:shd w:val="clear" w:color="auto" w:fill="auto"/>
          </w:tcPr>
          <w:p w14:paraId="4B054661" w14:textId="77777777" w:rsidR="009060E2" w:rsidRPr="003E4A1B" w:rsidRDefault="009060E2" w:rsidP="00D918F7">
            <w:pPr>
              <w:pStyle w:val="NormalWeb"/>
              <w:rPr>
                <w:rFonts w:ascii="Arial" w:hAnsi="Arial" w:cs="Arial"/>
                <w:b/>
                <w:lang w:val="en"/>
              </w:rPr>
            </w:pPr>
            <w:r w:rsidRPr="003E4A1B">
              <w:rPr>
                <w:rFonts w:ascii="Arial" w:hAnsi="Arial" w:cs="Arial"/>
                <w:b/>
                <w:sz w:val="20"/>
                <w:lang w:val="en"/>
              </w:rPr>
              <w:t>Email service</w:t>
            </w:r>
          </w:p>
        </w:tc>
        <w:tc>
          <w:tcPr>
            <w:tcW w:w="1908" w:type="dxa"/>
            <w:shd w:val="clear" w:color="auto" w:fill="auto"/>
          </w:tcPr>
          <w:p w14:paraId="2469DA12"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Not available</w:t>
            </w:r>
          </w:p>
        </w:tc>
        <w:tc>
          <w:tcPr>
            <w:tcW w:w="1710" w:type="dxa"/>
            <w:shd w:val="clear" w:color="auto" w:fill="auto"/>
          </w:tcPr>
          <w:p w14:paraId="0BDFAE6C"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Not available</w:t>
            </w:r>
          </w:p>
        </w:tc>
        <w:tc>
          <w:tcPr>
            <w:tcW w:w="1440" w:type="dxa"/>
            <w:shd w:val="clear" w:color="auto" w:fill="auto"/>
          </w:tcPr>
          <w:p w14:paraId="1F331C75"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$10 yr.</w:t>
            </w:r>
          </w:p>
        </w:tc>
        <w:tc>
          <w:tcPr>
            <w:tcW w:w="1530" w:type="dxa"/>
            <w:shd w:val="clear" w:color="auto" w:fill="auto"/>
          </w:tcPr>
          <w:p w14:paraId="06D78954"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 xml:space="preserve">$60 </w:t>
            </w:r>
          </w:p>
        </w:tc>
        <w:tc>
          <w:tcPr>
            <w:tcW w:w="1440" w:type="dxa"/>
            <w:shd w:val="clear" w:color="auto" w:fill="auto"/>
          </w:tcPr>
          <w:p w14:paraId="15BC004F" w14:textId="77777777" w:rsidR="009060E2" w:rsidRPr="003E4A1B" w:rsidRDefault="009060E2" w:rsidP="00D918F7">
            <w:pPr>
              <w:pStyle w:val="NormalWeb"/>
              <w:rPr>
                <w:rFonts w:ascii="Arial" w:hAnsi="Arial" w:cs="Arial"/>
                <w:sz w:val="20"/>
                <w:szCs w:val="20"/>
                <w:lang w:val="en"/>
              </w:rPr>
            </w:pPr>
          </w:p>
        </w:tc>
      </w:tr>
      <w:tr w:rsidR="009060E2" w:rsidRPr="003E4A1B" w14:paraId="1A70E1FF" w14:textId="77777777" w:rsidTr="00212EDA">
        <w:trPr>
          <w:trHeight w:val="462"/>
        </w:trPr>
        <w:tc>
          <w:tcPr>
            <w:tcW w:w="1980" w:type="dxa"/>
            <w:shd w:val="clear" w:color="auto" w:fill="auto"/>
          </w:tcPr>
          <w:p w14:paraId="7526C5BB" w14:textId="77777777" w:rsidR="009060E2" w:rsidRPr="003E4A1B" w:rsidRDefault="009060E2" w:rsidP="00D918F7">
            <w:pPr>
              <w:pStyle w:val="NormalWeb"/>
              <w:rPr>
                <w:rFonts w:ascii="Arial" w:hAnsi="Arial" w:cs="Arial"/>
                <w:b/>
                <w:lang w:val="en"/>
              </w:rPr>
            </w:pPr>
            <w:r w:rsidRPr="003E4A1B">
              <w:rPr>
                <w:rFonts w:ascii="Arial" w:hAnsi="Arial" w:cs="Arial"/>
                <w:b/>
                <w:sz w:val="20"/>
                <w:lang w:val="en"/>
              </w:rPr>
              <w:t>Database</w:t>
            </w:r>
          </w:p>
        </w:tc>
        <w:tc>
          <w:tcPr>
            <w:tcW w:w="1908" w:type="dxa"/>
            <w:shd w:val="clear" w:color="auto" w:fill="auto"/>
          </w:tcPr>
          <w:p w14:paraId="6B7C8ED1"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No</w:t>
            </w:r>
          </w:p>
        </w:tc>
        <w:tc>
          <w:tcPr>
            <w:tcW w:w="1710" w:type="dxa"/>
            <w:shd w:val="clear" w:color="auto" w:fill="auto"/>
          </w:tcPr>
          <w:p w14:paraId="247FD9BE"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No</w:t>
            </w:r>
          </w:p>
        </w:tc>
        <w:tc>
          <w:tcPr>
            <w:tcW w:w="1440" w:type="dxa"/>
            <w:shd w:val="clear" w:color="auto" w:fill="auto"/>
          </w:tcPr>
          <w:p w14:paraId="57D12491"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No</w:t>
            </w:r>
          </w:p>
        </w:tc>
        <w:tc>
          <w:tcPr>
            <w:tcW w:w="1530" w:type="dxa"/>
            <w:shd w:val="clear" w:color="auto" w:fill="auto"/>
          </w:tcPr>
          <w:p w14:paraId="0D74A0A7"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MySQL Linux or MS SQL</w:t>
            </w:r>
          </w:p>
        </w:tc>
        <w:tc>
          <w:tcPr>
            <w:tcW w:w="1440" w:type="dxa"/>
            <w:shd w:val="clear" w:color="auto" w:fill="auto"/>
          </w:tcPr>
          <w:p w14:paraId="4E43CF34" w14:textId="77777777" w:rsidR="009060E2" w:rsidRPr="003E4A1B" w:rsidRDefault="009060E2" w:rsidP="00D918F7">
            <w:pPr>
              <w:pStyle w:val="NormalWeb"/>
              <w:rPr>
                <w:rFonts w:ascii="Arial" w:hAnsi="Arial" w:cs="Arial"/>
                <w:sz w:val="20"/>
                <w:szCs w:val="20"/>
                <w:lang w:val="en"/>
              </w:rPr>
            </w:pPr>
          </w:p>
        </w:tc>
      </w:tr>
      <w:tr w:rsidR="009060E2" w:rsidRPr="003E4A1B" w14:paraId="60E9CDF2" w14:textId="77777777" w:rsidTr="00212EDA">
        <w:tc>
          <w:tcPr>
            <w:tcW w:w="1980" w:type="dxa"/>
            <w:shd w:val="clear" w:color="auto" w:fill="auto"/>
          </w:tcPr>
          <w:p w14:paraId="779AC0E2" w14:textId="77777777" w:rsidR="009060E2" w:rsidRPr="003E4A1B" w:rsidRDefault="009060E2" w:rsidP="00D918F7">
            <w:pPr>
              <w:pStyle w:val="NormalWeb"/>
              <w:rPr>
                <w:rFonts w:ascii="Arial" w:hAnsi="Arial" w:cs="Arial"/>
                <w:b/>
                <w:lang w:val="en"/>
              </w:rPr>
            </w:pPr>
            <w:r w:rsidRPr="003E4A1B">
              <w:rPr>
                <w:rFonts w:ascii="Arial" w:hAnsi="Arial" w:cs="Arial"/>
                <w:b/>
                <w:sz w:val="20"/>
                <w:lang w:val="en"/>
              </w:rPr>
              <w:t>Free Ad Words</w:t>
            </w:r>
          </w:p>
        </w:tc>
        <w:tc>
          <w:tcPr>
            <w:tcW w:w="1908" w:type="dxa"/>
            <w:shd w:val="clear" w:color="auto" w:fill="auto"/>
          </w:tcPr>
          <w:p w14:paraId="06E6A8B9" w14:textId="77777777" w:rsidR="009060E2" w:rsidRPr="003E4A1B" w:rsidRDefault="00AE2890" w:rsidP="00D918F7">
            <w:pPr>
              <w:pStyle w:val="NormalWeb"/>
              <w:rPr>
                <w:rFonts w:ascii="Arial" w:hAnsi="Arial" w:cs="Arial"/>
                <w:sz w:val="20"/>
                <w:szCs w:val="20"/>
                <w:lang w:val="en"/>
              </w:rPr>
            </w:pPr>
            <w:r w:rsidRPr="003E4A1B">
              <w:rPr>
                <w:rFonts w:ascii="Arial" w:hAnsi="Arial" w:cs="Arial"/>
                <w:sz w:val="20"/>
                <w:szCs w:val="20"/>
                <w:lang w:val="en"/>
              </w:rPr>
              <w:t>No</w:t>
            </w:r>
          </w:p>
        </w:tc>
        <w:tc>
          <w:tcPr>
            <w:tcW w:w="1710" w:type="dxa"/>
            <w:shd w:val="clear" w:color="auto" w:fill="auto"/>
          </w:tcPr>
          <w:p w14:paraId="59E3762E" w14:textId="77777777" w:rsidR="009060E2" w:rsidRPr="003E4A1B" w:rsidRDefault="00AE2890" w:rsidP="00D918F7">
            <w:pPr>
              <w:pStyle w:val="NormalWeb"/>
              <w:rPr>
                <w:rFonts w:ascii="Arial" w:hAnsi="Arial" w:cs="Arial"/>
                <w:sz w:val="20"/>
                <w:szCs w:val="20"/>
                <w:lang w:val="en"/>
              </w:rPr>
            </w:pPr>
            <w:r w:rsidRPr="003E4A1B">
              <w:rPr>
                <w:rFonts w:ascii="Arial" w:hAnsi="Arial" w:cs="Arial"/>
                <w:sz w:val="20"/>
                <w:szCs w:val="20"/>
                <w:lang w:val="en"/>
              </w:rPr>
              <w:t>No</w:t>
            </w:r>
          </w:p>
        </w:tc>
        <w:tc>
          <w:tcPr>
            <w:tcW w:w="1440" w:type="dxa"/>
            <w:shd w:val="clear" w:color="auto" w:fill="auto"/>
          </w:tcPr>
          <w:p w14:paraId="0639ACAA"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No</w:t>
            </w:r>
          </w:p>
        </w:tc>
        <w:tc>
          <w:tcPr>
            <w:tcW w:w="1530" w:type="dxa"/>
            <w:shd w:val="clear" w:color="auto" w:fill="auto"/>
          </w:tcPr>
          <w:p w14:paraId="6DA1A316"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No</w:t>
            </w:r>
          </w:p>
        </w:tc>
        <w:tc>
          <w:tcPr>
            <w:tcW w:w="1440" w:type="dxa"/>
            <w:shd w:val="clear" w:color="auto" w:fill="auto"/>
          </w:tcPr>
          <w:p w14:paraId="6CFA7F12" w14:textId="77777777" w:rsidR="009060E2" w:rsidRPr="003E4A1B" w:rsidRDefault="009060E2" w:rsidP="00D918F7">
            <w:pPr>
              <w:pStyle w:val="NormalWeb"/>
              <w:rPr>
                <w:rFonts w:ascii="Arial" w:hAnsi="Arial" w:cs="Arial"/>
                <w:sz w:val="20"/>
                <w:szCs w:val="20"/>
                <w:lang w:val="en"/>
              </w:rPr>
            </w:pPr>
          </w:p>
        </w:tc>
      </w:tr>
      <w:tr w:rsidR="009060E2" w:rsidRPr="003E4A1B" w14:paraId="4317286C" w14:textId="77777777" w:rsidTr="00370EB6">
        <w:trPr>
          <w:trHeight w:val="1119"/>
        </w:trPr>
        <w:tc>
          <w:tcPr>
            <w:tcW w:w="1980" w:type="dxa"/>
            <w:shd w:val="clear" w:color="auto" w:fill="auto"/>
          </w:tcPr>
          <w:p w14:paraId="048EB939" w14:textId="77777777" w:rsidR="009060E2" w:rsidRPr="003E4A1B" w:rsidRDefault="009060E2" w:rsidP="00D918F7">
            <w:pPr>
              <w:pStyle w:val="NormalWeb"/>
              <w:rPr>
                <w:rFonts w:ascii="Arial" w:hAnsi="Arial" w:cs="Arial"/>
                <w:b/>
                <w:lang w:val="en"/>
              </w:rPr>
            </w:pPr>
            <w:r w:rsidRPr="003E4A1B">
              <w:rPr>
                <w:rFonts w:ascii="Arial" w:hAnsi="Arial" w:cs="Arial"/>
                <w:b/>
                <w:sz w:val="20"/>
                <w:lang w:val="en"/>
              </w:rPr>
              <w:t xml:space="preserve">SSL Security  </w:t>
            </w:r>
          </w:p>
        </w:tc>
        <w:tc>
          <w:tcPr>
            <w:tcW w:w="1908" w:type="dxa"/>
            <w:shd w:val="clear" w:color="auto" w:fill="auto"/>
          </w:tcPr>
          <w:p w14:paraId="7264804B" w14:textId="77777777" w:rsidR="009060E2" w:rsidRPr="003E4A1B" w:rsidRDefault="00AE2890" w:rsidP="00D918F7">
            <w:pPr>
              <w:pStyle w:val="NormalWeb"/>
              <w:rPr>
                <w:rFonts w:ascii="Arial" w:hAnsi="Arial" w:cs="Arial"/>
                <w:sz w:val="20"/>
                <w:szCs w:val="20"/>
                <w:lang w:val="en"/>
              </w:rPr>
            </w:pPr>
            <w:r w:rsidRPr="003E4A1B">
              <w:rPr>
                <w:rFonts w:ascii="Arial" w:hAnsi="Arial" w:cs="Arial"/>
                <w:sz w:val="20"/>
                <w:szCs w:val="20"/>
                <w:lang w:val="en"/>
              </w:rPr>
              <w:t>Included</w:t>
            </w:r>
          </w:p>
        </w:tc>
        <w:tc>
          <w:tcPr>
            <w:tcW w:w="1710" w:type="dxa"/>
            <w:shd w:val="clear" w:color="auto" w:fill="auto"/>
          </w:tcPr>
          <w:p w14:paraId="149AAD1E"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No</w:t>
            </w:r>
          </w:p>
        </w:tc>
        <w:tc>
          <w:tcPr>
            <w:tcW w:w="1440" w:type="dxa"/>
            <w:shd w:val="clear" w:color="auto" w:fill="auto"/>
          </w:tcPr>
          <w:p w14:paraId="0CF012B8"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No.  Hosted in cloud.</w:t>
            </w:r>
          </w:p>
        </w:tc>
        <w:tc>
          <w:tcPr>
            <w:tcW w:w="1530" w:type="dxa"/>
            <w:shd w:val="clear" w:color="auto" w:fill="auto"/>
          </w:tcPr>
          <w:p w14:paraId="710AE6DF" w14:textId="77777777" w:rsidR="009060E2" w:rsidRPr="003E4A1B" w:rsidRDefault="0022649F" w:rsidP="00D918F7">
            <w:pPr>
              <w:pStyle w:val="NormalWeb"/>
              <w:rPr>
                <w:rFonts w:ascii="Arial" w:hAnsi="Arial" w:cs="Arial"/>
                <w:sz w:val="20"/>
                <w:szCs w:val="20"/>
                <w:lang w:val="en"/>
              </w:rPr>
            </w:pPr>
            <w:r w:rsidRPr="003E4A1B">
              <w:rPr>
                <w:rFonts w:ascii="Arial" w:hAnsi="Arial" w:cs="Arial"/>
                <w:sz w:val="20"/>
                <w:szCs w:val="20"/>
                <w:lang w:val="en"/>
              </w:rPr>
              <w:t>SSL security included</w:t>
            </w:r>
          </w:p>
        </w:tc>
        <w:tc>
          <w:tcPr>
            <w:tcW w:w="1440" w:type="dxa"/>
            <w:shd w:val="clear" w:color="auto" w:fill="auto"/>
          </w:tcPr>
          <w:p w14:paraId="4A47E489" w14:textId="77777777" w:rsidR="009060E2" w:rsidRPr="003E4A1B" w:rsidRDefault="009060E2" w:rsidP="00D918F7">
            <w:pPr>
              <w:pStyle w:val="NormalWeb"/>
              <w:rPr>
                <w:rFonts w:ascii="Arial" w:hAnsi="Arial" w:cs="Arial"/>
                <w:sz w:val="20"/>
                <w:szCs w:val="20"/>
                <w:lang w:val="en"/>
              </w:rPr>
            </w:pPr>
          </w:p>
        </w:tc>
      </w:tr>
      <w:tr w:rsidR="009060E2" w:rsidRPr="003E4A1B" w14:paraId="370E4D09" w14:textId="77777777" w:rsidTr="00212EDA">
        <w:tc>
          <w:tcPr>
            <w:tcW w:w="1980" w:type="dxa"/>
            <w:shd w:val="clear" w:color="auto" w:fill="auto"/>
          </w:tcPr>
          <w:p w14:paraId="6A768A1A" w14:textId="77777777" w:rsidR="009060E2" w:rsidRPr="003E4A1B" w:rsidRDefault="009060E2" w:rsidP="00D918F7">
            <w:pPr>
              <w:pStyle w:val="NormalWeb"/>
              <w:rPr>
                <w:rFonts w:ascii="Arial" w:hAnsi="Arial" w:cs="Arial"/>
                <w:sz w:val="20"/>
                <w:lang w:val="en"/>
              </w:rPr>
            </w:pPr>
            <w:r w:rsidRPr="003E4A1B">
              <w:rPr>
                <w:rFonts w:ascii="Arial" w:hAnsi="Arial" w:cs="Arial"/>
                <w:b/>
                <w:sz w:val="20"/>
                <w:lang w:val="en"/>
              </w:rPr>
              <w:t>Single Item Credit Card Sales</w:t>
            </w:r>
          </w:p>
        </w:tc>
        <w:tc>
          <w:tcPr>
            <w:tcW w:w="1908" w:type="dxa"/>
            <w:shd w:val="clear" w:color="auto" w:fill="auto"/>
          </w:tcPr>
          <w:p w14:paraId="609D039A"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Incl.</w:t>
            </w:r>
          </w:p>
        </w:tc>
        <w:tc>
          <w:tcPr>
            <w:tcW w:w="1710" w:type="dxa"/>
            <w:shd w:val="clear" w:color="auto" w:fill="auto"/>
          </w:tcPr>
          <w:p w14:paraId="02A003F7"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No</w:t>
            </w:r>
          </w:p>
        </w:tc>
        <w:tc>
          <w:tcPr>
            <w:tcW w:w="1440" w:type="dxa"/>
            <w:shd w:val="clear" w:color="auto" w:fill="auto"/>
          </w:tcPr>
          <w:p w14:paraId="4FC4C61D" w14:textId="77777777" w:rsidR="009060E2" w:rsidRPr="003E4A1B" w:rsidRDefault="009060E2" w:rsidP="00D918F7">
            <w:pPr>
              <w:pStyle w:val="NormalWeb"/>
              <w:rPr>
                <w:rFonts w:ascii="Arial" w:hAnsi="Arial" w:cs="Arial"/>
                <w:sz w:val="20"/>
                <w:szCs w:val="20"/>
                <w:lang w:val="en"/>
              </w:rPr>
            </w:pPr>
          </w:p>
        </w:tc>
        <w:tc>
          <w:tcPr>
            <w:tcW w:w="1530" w:type="dxa"/>
            <w:shd w:val="clear" w:color="auto" w:fill="auto"/>
          </w:tcPr>
          <w:p w14:paraId="4AF126E5"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No</w:t>
            </w:r>
          </w:p>
        </w:tc>
        <w:tc>
          <w:tcPr>
            <w:tcW w:w="1440" w:type="dxa"/>
            <w:shd w:val="clear" w:color="auto" w:fill="auto"/>
          </w:tcPr>
          <w:p w14:paraId="206E004D" w14:textId="77777777" w:rsidR="009060E2" w:rsidRPr="003E4A1B" w:rsidRDefault="009060E2" w:rsidP="00D918F7">
            <w:pPr>
              <w:pStyle w:val="NormalWeb"/>
              <w:rPr>
                <w:rFonts w:ascii="Arial" w:hAnsi="Arial" w:cs="Arial"/>
                <w:sz w:val="20"/>
                <w:szCs w:val="20"/>
                <w:lang w:val="en"/>
              </w:rPr>
            </w:pPr>
          </w:p>
        </w:tc>
      </w:tr>
      <w:tr w:rsidR="009060E2" w:rsidRPr="003E4A1B" w14:paraId="644E34D8" w14:textId="77777777" w:rsidTr="00212EDA">
        <w:tc>
          <w:tcPr>
            <w:tcW w:w="1980" w:type="dxa"/>
            <w:shd w:val="clear" w:color="auto" w:fill="auto"/>
          </w:tcPr>
          <w:p w14:paraId="3AAE1B8D" w14:textId="77777777" w:rsidR="009060E2" w:rsidRPr="003E4A1B" w:rsidRDefault="009060E2" w:rsidP="00D918F7">
            <w:pPr>
              <w:pStyle w:val="NormalWeb"/>
              <w:rPr>
                <w:rFonts w:ascii="Arial" w:hAnsi="Arial" w:cs="Arial"/>
                <w:b/>
                <w:sz w:val="20"/>
                <w:lang w:val="en"/>
              </w:rPr>
            </w:pPr>
            <w:r w:rsidRPr="003E4A1B">
              <w:rPr>
                <w:rFonts w:ascii="Arial" w:hAnsi="Arial" w:cs="Arial"/>
                <w:b/>
                <w:sz w:val="20"/>
                <w:lang w:val="en"/>
              </w:rPr>
              <w:t>PayPal Integration</w:t>
            </w:r>
          </w:p>
        </w:tc>
        <w:tc>
          <w:tcPr>
            <w:tcW w:w="1908" w:type="dxa"/>
            <w:shd w:val="clear" w:color="auto" w:fill="auto"/>
          </w:tcPr>
          <w:p w14:paraId="4463BC6D"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Incl.</w:t>
            </w:r>
          </w:p>
        </w:tc>
        <w:tc>
          <w:tcPr>
            <w:tcW w:w="1710" w:type="dxa"/>
            <w:shd w:val="clear" w:color="auto" w:fill="auto"/>
          </w:tcPr>
          <w:p w14:paraId="41407106"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No</w:t>
            </w:r>
          </w:p>
        </w:tc>
        <w:tc>
          <w:tcPr>
            <w:tcW w:w="1440" w:type="dxa"/>
            <w:shd w:val="clear" w:color="auto" w:fill="auto"/>
          </w:tcPr>
          <w:p w14:paraId="603CBB56"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$20 mo. extra</w:t>
            </w:r>
          </w:p>
        </w:tc>
        <w:tc>
          <w:tcPr>
            <w:tcW w:w="1530" w:type="dxa"/>
            <w:shd w:val="clear" w:color="auto" w:fill="auto"/>
          </w:tcPr>
          <w:p w14:paraId="14EBA903" w14:textId="77777777" w:rsidR="009060E2" w:rsidRPr="003E4A1B" w:rsidRDefault="0022649F" w:rsidP="0022649F">
            <w:pPr>
              <w:pStyle w:val="NormalWeb"/>
              <w:rPr>
                <w:rFonts w:ascii="Arial" w:hAnsi="Arial" w:cs="Arial"/>
                <w:sz w:val="20"/>
                <w:szCs w:val="20"/>
                <w:lang w:val="en"/>
              </w:rPr>
            </w:pPr>
            <w:r w:rsidRPr="003E4A1B">
              <w:rPr>
                <w:rFonts w:ascii="Arial" w:hAnsi="Arial" w:cs="Arial"/>
                <w:sz w:val="20"/>
                <w:szCs w:val="20"/>
                <w:lang w:val="en"/>
              </w:rPr>
              <w:t xml:space="preserve">$48 per year additional </w:t>
            </w:r>
          </w:p>
        </w:tc>
        <w:tc>
          <w:tcPr>
            <w:tcW w:w="1440" w:type="dxa"/>
            <w:shd w:val="clear" w:color="auto" w:fill="auto"/>
          </w:tcPr>
          <w:p w14:paraId="2FBF989B" w14:textId="77777777" w:rsidR="009060E2" w:rsidRPr="003E4A1B" w:rsidRDefault="009060E2" w:rsidP="00D918F7">
            <w:pPr>
              <w:pStyle w:val="NormalWeb"/>
              <w:rPr>
                <w:rFonts w:ascii="Arial" w:hAnsi="Arial" w:cs="Arial"/>
                <w:sz w:val="20"/>
                <w:szCs w:val="20"/>
                <w:lang w:val="en"/>
              </w:rPr>
            </w:pPr>
          </w:p>
        </w:tc>
      </w:tr>
      <w:tr w:rsidR="009060E2" w:rsidRPr="003E4A1B" w14:paraId="3BD69FCA" w14:textId="77777777" w:rsidTr="00212EDA">
        <w:tc>
          <w:tcPr>
            <w:tcW w:w="1980" w:type="dxa"/>
            <w:shd w:val="clear" w:color="auto" w:fill="auto"/>
          </w:tcPr>
          <w:p w14:paraId="274E27B3" w14:textId="77777777" w:rsidR="009060E2" w:rsidRPr="003E4A1B" w:rsidRDefault="009060E2" w:rsidP="00D918F7">
            <w:pPr>
              <w:pStyle w:val="NormalWeb"/>
              <w:rPr>
                <w:rFonts w:ascii="Arial" w:hAnsi="Arial" w:cs="Arial"/>
                <w:sz w:val="20"/>
                <w:lang w:val="en"/>
              </w:rPr>
            </w:pPr>
            <w:r w:rsidRPr="003E4A1B">
              <w:rPr>
                <w:rFonts w:ascii="Arial" w:hAnsi="Arial" w:cs="Arial"/>
                <w:b/>
                <w:sz w:val="20"/>
                <w:lang w:val="en"/>
              </w:rPr>
              <w:t xml:space="preserve">Shopping Cart </w:t>
            </w:r>
            <w:r w:rsidRPr="003E4A1B">
              <w:rPr>
                <w:rFonts w:ascii="Arial" w:hAnsi="Arial" w:cs="Arial"/>
                <w:sz w:val="20"/>
                <w:lang w:val="en"/>
              </w:rPr>
              <w:t>(multiple item sales)</w:t>
            </w:r>
          </w:p>
        </w:tc>
        <w:tc>
          <w:tcPr>
            <w:tcW w:w="1908" w:type="dxa"/>
            <w:shd w:val="clear" w:color="auto" w:fill="auto"/>
          </w:tcPr>
          <w:p w14:paraId="7C55C0B6" w14:textId="77777777" w:rsidR="009060E2" w:rsidRPr="003E4A1B" w:rsidRDefault="00AE2890" w:rsidP="00D918F7">
            <w:pPr>
              <w:pStyle w:val="NormalWeb"/>
              <w:rPr>
                <w:rFonts w:ascii="Arial" w:hAnsi="Arial" w:cs="Arial"/>
                <w:sz w:val="20"/>
                <w:szCs w:val="20"/>
                <w:lang w:val="en"/>
              </w:rPr>
            </w:pPr>
            <w:r w:rsidRPr="003E4A1B">
              <w:rPr>
                <w:rFonts w:ascii="Arial" w:hAnsi="Arial" w:cs="Arial"/>
                <w:sz w:val="20"/>
                <w:szCs w:val="20"/>
                <w:lang w:val="en"/>
              </w:rPr>
              <w:t>Store $84 additional</w:t>
            </w:r>
            <w:r w:rsidR="009060E2" w:rsidRPr="003E4A1B">
              <w:rPr>
                <w:rFonts w:ascii="Arial" w:hAnsi="Arial" w:cs="Arial"/>
                <w:sz w:val="20"/>
                <w:szCs w:val="20"/>
                <w:lang w:val="en"/>
              </w:rPr>
              <w:t xml:space="preserve"> </w:t>
            </w:r>
          </w:p>
        </w:tc>
        <w:tc>
          <w:tcPr>
            <w:tcW w:w="1710" w:type="dxa"/>
            <w:shd w:val="clear" w:color="auto" w:fill="auto"/>
          </w:tcPr>
          <w:p w14:paraId="00CEF949" w14:textId="77777777" w:rsidR="009060E2" w:rsidRPr="003E4A1B" w:rsidRDefault="00AE2890" w:rsidP="00D918F7">
            <w:pPr>
              <w:pStyle w:val="NormalWeb"/>
              <w:rPr>
                <w:rFonts w:ascii="Arial" w:hAnsi="Arial" w:cs="Arial"/>
                <w:sz w:val="20"/>
                <w:szCs w:val="20"/>
                <w:lang w:val="en"/>
              </w:rPr>
            </w:pPr>
            <w:r w:rsidRPr="003E4A1B">
              <w:rPr>
                <w:rFonts w:ascii="Arial" w:hAnsi="Arial" w:cs="Arial"/>
                <w:sz w:val="20"/>
                <w:szCs w:val="20"/>
                <w:lang w:val="en"/>
              </w:rPr>
              <w:t>$126 year additional</w:t>
            </w:r>
          </w:p>
        </w:tc>
        <w:tc>
          <w:tcPr>
            <w:tcW w:w="1440" w:type="dxa"/>
            <w:shd w:val="clear" w:color="auto" w:fill="auto"/>
          </w:tcPr>
          <w:p w14:paraId="1F3E200A" w14:textId="77777777" w:rsidR="009060E2" w:rsidRPr="003E4A1B" w:rsidRDefault="009060E2" w:rsidP="00AE2890">
            <w:pPr>
              <w:pStyle w:val="NormalWeb"/>
              <w:rPr>
                <w:rFonts w:ascii="Arial" w:hAnsi="Arial" w:cs="Arial"/>
                <w:sz w:val="20"/>
                <w:szCs w:val="20"/>
                <w:lang w:val="en"/>
              </w:rPr>
            </w:pPr>
            <w:r w:rsidRPr="003E4A1B">
              <w:rPr>
                <w:rFonts w:ascii="Arial" w:hAnsi="Arial" w:cs="Arial"/>
                <w:sz w:val="20"/>
                <w:szCs w:val="20"/>
                <w:lang w:val="en"/>
              </w:rPr>
              <w:t>$</w:t>
            </w:r>
            <w:r w:rsidR="00AE2890" w:rsidRPr="003E4A1B">
              <w:rPr>
                <w:rFonts w:ascii="Arial" w:hAnsi="Arial" w:cs="Arial"/>
                <w:sz w:val="20"/>
                <w:szCs w:val="20"/>
                <w:lang w:val="en"/>
              </w:rPr>
              <w:t>120 year additional</w:t>
            </w:r>
          </w:p>
        </w:tc>
        <w:tc>
          <w:tcPr>
            <w:tcW w:w="1530" w:type="dxa"/>
            <w:shd w:val="clear" w:color="auto" w:fill="auto"/>
          </w:tcPr>
          <w:p w14:paraId="2D5FF428" w14:textId="77777777" w:rsidR="009060E2" w:rsidRPr="003E4A1B" w:rsidRDefault="0022649F" w:rsidP="0022649F">
            <w:pPr>
              <w:pStyle w:val="NormalWeb"/>
              <w:rPr>
                <w:rFonts w:ascii="Arial" w:hAnsi="Arial" w:cs="Arial"/>
                <w:sz w:val="20"/>
                <w:szCs w:val="20"/>
                <w:lang w:val="en"/>
              </w:rPr>
            </w:pPr>
            <w:r w:rsidRPr="003E4A1B">
              <w:rPr>
                <w:rFonts w:ascii="Arial" w:hAnsi="Arial" w:cs="Arial"/>
                <w:sz w:val="20"/>
                <w:szCs w:val="20"/>
                <w:lang w:val="en"/>
              </w:rPr>
              <w:t>$180 year more than basic Website Builder</w:t>
            </w:r>
          </w:p>
        </w:tc>
        <w:tc>
          <w:tcPr>
            <w:tcW w:w="1440" w:type="dxa"/>
            <w:shd w:val="clear" w:color="auto" w:fill="auto"/>
          </w:tcPr>
          <w:p w14:paraId="55265D50" w14:textId="77777777" w:rsidR="009060E2" w:rsidRPr="003E4A1B" w:rsidRDefault="009060E2" w:rsidP="00D918F7">
            <w:pPr>
              <w:pStyle w:val="NormalWeb"/>
              <w:rPr>
                <w:rFonts w:ascii="Arial" w:hAnsi="Arial" w:cs="Arial"/>
                <w:sz w:val="20"/>
                <w:szCs w:val="20"/>
                <w:lang w:val="en"/>
              </w:rPr>
            </w:pPr>
          </w:p>
        </w:tc>
      </w:tr>
      <w:tr w:rsidR="009060E2" w:rsidRPr="003E4A1B" w14:paraId="0241B0E6" w14:textId="77777777" w:rsidTr="00212EDA">
        <w:tc>
          <w:tcPr>
            <w:tcW w:w="1980" w:type="dxa"/>
            <w:shd w:val="clear" w:color="auto" w:fill="auto"/>
          </w:tcPr>
          <w:p w14:paraId="33BCE2BF" w14:textId="77777777" w:rsidR="009060E2" w:rsidRPr="003E4A1B" w:rsidRDefault="009060E2" w:rsidP="00D918F7">
            <w:pPr>
              <w:pStyle w:val="NormalWeb"/>
              <w:rPr>
                <w:rFonts w:ascii="Arial" w:hAnsi="Arial" w:cs="Arial"/>
                <w:b/>
                <w:sz w:val="20"/>
                <w:lang w:val="en"/>
              </w:rPr>
            </w:pPr>
            <w:r w:rsidRPr="003E4A1B">
              <w:rPr>
                <w:rFonts w:ascii="Arial" w:hAnsi="Arial" w:cs="Arial"/>
                <w:b/>
                <w:sz w:val="20"/>
                <w:lang w:val="en"/>
              </w:rPr>
              <w:t xml:space="preserve">Phone Number included </w:t>
            </w:r>
          </w:p>
        </w:tc>
        <w:tc>
          <w:tcPr>
            <w:tcW w:w="1908" w:type="dxa"/>
            <w:shd w:val="clear" w:color="auto" w:fill="auto"/>
          </w:tcPr>
          <w:p w14:paraId="70539579"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No</w:t>
            </w:r>
          </w:p>
        </w:tc>
        <w:tc>
          <w:tcPr>
            <w:tcW w:w="1710" w:type="dxa"/>
            <w:shd w:val="clear" w:color="auto" w:fill="auto"/>
          </w:tcPr>
          <w:p w14:paraId="519A25DD"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No</w:t>
            </w:r>
          </w:p>
        </w:tc>
        <w:tc>
          <w:tcPr>
            <w:tcW w:w="1440" w:type="dxa"/>
            <w:shd w:val="clear" w:color="auto" w:fill="auto"/>
          </w:tcPr>
          <w:p w14:paraId="21AB6023" w14:textId="77777777" w:rsidR="009060E2" w:rsidRPr="003E4A1B" w:rsidRDefault="009060E2" w:rsidP="00D918F7">
            <w:pPr>
              <w:pStyle w:val="NormalWeb"/>
              <w:spacing w:after="0" w:afterAutospacing="0"/>
              <w:rPr>
                <w:rFonts w:ascii="Arial" w:hAnsi="Arial" w:cs="Arial"/>
                <w:sz w:val="20"/>
                <w:szCs w:val="20"/>
                <w:lang w:val="en"/>
              </w:rPr>
            </w:pPr>
            <w:r w:rsidRPr="003E4A1B">
              <w:rPr>
                <w:rFonts w:ascii="Arial" w:hAnsi="Arial" w:cs="Arial"/>
                <w:sz w:val="20"/>
                <w:szCs w:val="20"/>
                <w:lang w:val="en"/>
              </w:rPr>
              <w:t>No</w:t>
            </w:r>
          </w:p>
        </w:tc>
        <w:tc>
          <w:tcPr>
            <w:tcW w:w="1530" w:type="dxa"/>
            <w:shd w:val="clear" w:color="auto" w:fill="auto"/>
          </w:tcPr>
          <w:p w14:paraId="4693D1D1"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No</w:t>
            </w:r>
          </w:p>
        </w:tc>
        <w:tc>
          <w:tcPr>
            <w:tcW w:w="1440" w:type="dxa"/>
            <w:shd w:val="clear" w:color="auto" w:fill="auto"/>
          </w:tcPr>
          <w:p w14:paraId="2FE5141F" w14:textId="77777777" w:rsidR="009060E2" w:rsidRPr="003E4A1B" w:rsidRDefault="009060E2" w:rsidP="00D918F7">
            <w:pPr>
              <w:pStyle w:val="NormalWeb"/>
              <w:rPr>
                <w:rFonts w:ascii="Arial" w:hAnsi="Arial" w:cs="Arial"/>
                <w:sz w:val="20"/>
                <w:szCs w:val="20"/>
                <w:lang w:val="en"/>
              </w:rPr>
            </w:pPr>
          </w:p>
        </w:tc>
      </w:tr>
      <w:tr w:rsidR="009060E2" w:rsidRPr="003E4A1B" w14:paraId="3E8B5695" w14:textId="77777777" w:rsidTr="00212EDA">
        <w:tc>
          <w:tcPr>
            <w:tcW w:w="1980" w:type="dxa"/>
            <w:shd w:val="clear" w:color="auto" w:fill="auto"/>
          </w:tcPr>
          <w:p w14:paraId="2D2C0D8B" w14:textId="77777777" w:rsidR="009060E2" w:rsidRPr="003E4A1B" w:rsidRDefault="009060E2" w:rsidP="00BA0B39">
            <w:pPr>
              <w:pStyle w:val="NormalWeb"/>
              <w:rPr>
                <w:rFonts w:ascii="Arial" w:hAnsi="Arial" w:cs="Arial"/>
                <w:b/>
                <w:sz w:val="20"/>
                <w:lang w:val="en"/>
              </w:rPr>
            </w:pPr>
            <w:r w:rsidRPr="003E4A1B">
              <w:rPr>
                <w:rFonts w:ascii="Arial" w:hAnsi="Arial" w:cs="Arial"/>
                <w:b/>
                <w:sz w:val="20"/>
                <w:lang w:val="en"/>
              </w:rPr>
              <w:t xml:space="preserve">Mobile </w:t>
            </w:r>
            <w:r w:rsidR="00BA0B39" w:rsidRPr="003E4A1B">
              <w:rPr>
                <w:rFonts w:ascii="Arial" w:hAnsi="Arial" w:cs="Arial"/>
                <w:b/>
                <w:sz w:val="20"/>
                <w:lang w:val="en"/>
              </w:rPr>
              <w:t>friendly</w:t>
            </w:r>
          </w:p>
        </w:tc>
        <w:tc>
          <w:tcPr>
            <w:tcW w:w="1908" w:type="dxa"/>
            <w:shd w:val="clear" w:color="auto" w:fill="auto"/>
          </w:tcPr>
          <w:p w14:paraId="0E106ADD"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Yes, automatic</w:t>
            </w:r>
          </w:p>
        </w:tc>
        <w:tc>
          <w:tcPr>
            <w:tcW w:w="1710" w:type="dxa"/>
            <w:shd w:val="clear" w:color="auto" w:fill="auto"/>
          </w:tcPr>
          <w:p w14:paraId="26E050D7"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Yes</w:t>
            </w:r>
          </w:p>
        </w:tc>
        <w:tc>
          <w:tcPr>
            <w:tcW w:w="1440" w:type="dxa"/>
            <w:shd w:val="clear" w:color="auto" w:fill="auto"/>
          </w:tcPr>
          <w:p w14:paraId="068A168F" w14:textId="77777777" w:rsidR="009060E2" w:rsidRPr="003E4A1B" w:rsidRDefault="00AE2890" w:rsidP="00D918F7">
            <w:pPr>
              <w:pStyle w:val="NormalWeb"/>
              <w:spacing w:after="0" w:afterAutospacing="0"/>
              <w:rPr>
                <w:rFonts w:ascii="Arial" w:hAnsi="Arial" w:cs="Arial"/>
                <w:sz w:val="20"/>
                <w:szCs w:val="20"/>
                <w:lang w:val="en"/>
              </w:rPr>
            </w:pPr>
            <w:r w:rsidRPr="003E4A1B">
              <w:rPr>
                <w:rFonts w:ascii="Arial" w:hAnsi="Arial" w:cs="Arial"/>
                <w:sz w:val="20"/>
                <w:szCs w:val="20"/>
                <w:lang w:val="en"/>
              </w:rPr>
              <w:t>Yes</w:t>
            </w:r>
          </w:p>
        </w:tc>
        <w:tc>
          <w:tcPr>
            <w:tcW w:w="1530" w:type="dxa"/>
            <w:shd w:val="clear" w:color="auto" w:fill="auto"/>
          </w:tcPr>
          <w:p w14:paraId="7A90263D"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 xml:space="preserve">Yes </w:t>
            </w:r>
          </w:p>
        </w:tc>
        <w:tc>
          <w:tcPr>
            <w:tcW w:w="1440" w:type="dxa"/>
            <w:shd w:val="clear" w:color="auto" w:fill="auto"/>
          </w:tcPr>
          <w:p w14:paraId="0717FE81" w14:textId="77777777" w:rsidR="009060E2" w:rsidRPr="003E4A1B" w:rsidRDefault="009060E2" w:rsidP="00D918F7">
            <w:pPr>
              <w:pStyle w:val="NormalWeb"/>
              <w:rPr>
                <w:rFonts w:ascii="Arial" w:hAnsi="Arial" w:cs="Arial"/>
                <w:sz w:val="20"/>
                <w:szCs w:val="20"/>
                <w:lang w:val="en"/>
              </w:rPr>
            </w:pPr>
          </w:p>
        </w:tc>
      </w:tr>
      <w:tr w:rsidR="009060E2" w:rsidRPr="003E4A1B" w14:paraId="484AEF55" w14:textId="77777777" w:rsidTr="00370EB6">
        <w:trPr>
          <w:trHeight w:val="957"/>
        </w:trPr>
        <w:tc>
          <w:tcPr>
            <w:tcW w:w="1980" w:type="dxa"/>
            <w:shd w:val="clear" w:color="auto" w:fill="auto"/>
          </w:tcPr>
          <w:p w14:paraId="0285630E" w14:textId="77777777" w:rsidR="009060E2" w:rsidRPr="003E4A1B" w:rsidRDefault="009060E2" w:rsidP="00D918F7">
            <w:pPr>
              <w:pStyle w:val="NormalWeb"/>
              <w:rPr>
                <w:rFonts w:ascii="Arial" w:hAnsi="Arial" w:cs="Arial"/>
                <w:b/>
                <w:sz w:val="20"/>
                <w:lang w:val="en"/>
              </w:rPr>
            </w:pPr>
            <w:r w:rsidRPr="003E4A1B">
              <w:rPr>
                <w:rFonts w:ascii="Arial" w:hAnsi="Arial" w:cs="Arial"/>
                <w:b/>
                <w:sz w:val="20"/>
                <w:lang w:val="en"/>
              </w:rPr>
              <w:t>Other</w:t>
            </w:r>
          </w:p>
        </w:tc>
        <w:tc>
          <w:tcPr>
            <w:tcW w:w="1908" w:type="dxa"/>
            <w:shd w:val="clear" w:color="auto" w:fill="auto"/>
          </w:tcPr>
          <w:p w14:paraId="5235CA28" w14:textId="77777777" w:rsidR="009060E2" w:rsidRPr="003E4A1B" w:rsidRDefault="009060E2" w:rsidP="00AE2890">
            <w:pPr>
              <w:pStyle w:val="NormalWeb"/>
              <w:rPr>
                <w:rFonts w:ascii="Arial" w:hAnsi="Arial" w:cs="Arial"/>
                <w:sz w:val="20"/>
                <w:szCs w:val="20"/>
                <w:lang w:val="en"/>
              </w:rPr>
            </w:pPr>
          </w:p>
        </w:tc>
        <w:tc>
          <w:tcPr>
            <w:tcW w:w="1710" w:type="dxa"/>
            <w:shd w:val="clear" w:color="auto" w:fill="auto"/>
          </w:tcPr>
          <w:p w14:paraId="7499319A"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 xml:space="preserve">Site </w:t>
            </w:r>
            <w:r w:rsidRPr="003E4A1B">
              <w:rPr>
                <w:rFonts w:ascii="Arial" w:hAnsi="Arial" w:cs="Arial"/>
                <w:sz w:val="20"/>
                <w:lang w:val="en"/>
              </w:rPr>
              <w:t>mirrored on Facebook</w:t>
            </w:r>
            <w:r w:rsidRPr="003E4A1B">
              <w:rPr>
                <w:rFonts w:ascii="Arial" w:hAnsi="Arial" w:cs="Arial"/>
                <w:sz w:val="20"/>
                <w:szCs w:val="20"/>
                <w:lang w:val="en"/>
              </w:rPr>
              <w:t>. HTML5 capable</w:t>
            </w:r>
          </w:p>
        </w:tc>
        <w:tc>
          <w:tcPr>
            <w:tcW w:w="1440" w:type="dxa"/>
            <w:shd w:val="clear" w:color="auto" w:fill="auto"/>
          </w:tcPr>
          <w:p w14:paraId="3410E652" w14:textId="77777777" w:rsidR="009060E2" w:rsidRPr="003E4A1B" w:rsidRDefault="009060E2" w:rsidP="00D918F7">
            <w:pPr>
              <w:pStyle w:val="NormalWeb"/>
              <w:spacing w:after="0" w:afterAutospacing="0"/>
              <w:rPr>
                <w:rFonts w:ascii="Arial" w:hAnsi="Arial" w:cs="Arial"/>
                <w:sz w:val="20"/>
                <w:szCs w:val="20"/>
                <w:lang w:val="en"/>
              </w:rPr>
            </w:pPr>
            <w:r w:rsidRPr="003E4A1B">
              <w:rPr>
                <w:rFonts w:ascii="Arial" w:hAnsi="Arial" w:cs="Arial"/>
                <w:sz w:val="20"/>
                <w:szCs w:val="20"/>
                <w:lang w:val="en"/>
              </w:rPr>
              <w:t xml:space="preserve">Site </w:t>
            </w:r>
            <w:r w:rsidRPr="003E4A1B">
              <w:rPr>
                <w:rFonts w:ascii="Arial" w:hAnsi="Arial" w:cs="Arial"/>
                <w:sz w:val="20"/>
                <w:lang w:val="en"/>
              </w:rPr>
              <w:t>mirrored on Facebook</w:t>
            </w:r>
            <w:r w:rsidRPr="003E4A1B">
              <w:rPr>
                <w:rFonts w:ascii="Arial" w:hAnsi="Arial" w:cs="Arial"/>
                <w:sz w:val="20"/>
                <w:szCs w:val="20"/>
                <w:lang w:val="en"/>
              </w:rPr>
              <w:t xml:space="preserve">. </w:t>
            </w:r>
          </w:p>
        </w:tc>
        <w:tc>
          <w:tcPr>
            <w:tcW w:w="1530" w:type="dxa"/>
            <w:shd w:val="clear" w:color="auto" w:fill="auto"/>
          </w:tcPr>
          <w:p w14:paraId="0760978F" w14:textId="77777777" w:rsidR="009060E2" w:rsidRPr="003E4A1B" w:rsidRDefault="009060E2" w:rsidP="00D918F7">
            <w:pPr>
              <w:pStyle w:val="NormalWeb"/>
              <w:rPr>
                <w:rFonts w:ascii="Arial" w:hAnsi="Arial" w:cs="Arial"/>
                <w:sz w:val="20"/>
                <w:szCs w:val="20"/>
                <w:lang w:val="en"/>
              </w:rPr>
            </w:pPr>
          </w:p>
        </w:tc>
        <w:tc>
          <w:tcPr>
            <w:tcW w:w="1440" w:type="dxa"/>
            <w:shd w:val="clear" w:color="auto" w:fill="auto"/>
          </w:tcPr>
          <w:p w14:paraId="1FA2EC2B" w14:textId="77777777" w:rsidR="009060E2" w:rsidRPr="003E4A1B" w:rsidRDefault="009060E2" w:rsidP="00D918F7">
            <w:pPr>
              <w:pStyle w:val="NormalWeb"/>
              <w:rPr>
                <w:rFonts w:ascii="Arial" w:hAnsi="Arial" w:cs="Arial"/>
                <w:sz w:val="20"/>
                <w:szCs w:val="20"/>
                <w:lang w:val="en"/>
              </w:rPr>
            </w:pPr>
          </w:p>
        </w:tc>
      </w:tr>
      <w:tr w:rsidR="009060E2" w:rsidRPr="003E4A1B" w14:paraId="2D4E8A37" w14:textId="77777777" w:rsidTr="00212EDA">
        <w:tc>
          <w:tcPr>
            <w:tcW w:w="1980" w:type="dxa"/>
            <w:shd w:val="clear" w:color="auto" w:fill="auto"/>
          </w:tcPr>
          <w:p w14:paraId="7DCC752E" w14:textId="77777777" w:rsidR="009060E2" w:rsidRPr="003E4A1B" w:rsidRDefault="009060E2" w:rsidP="00D918F7">
            <w:pPr>
              <w:pStyle w:val="NormalWeb"/>
              <w:rPr>
                <w:rFonts w:ascii="Arial" w:hAnsi="Arial" w:cs="Arial"/>
                <w:b/>
                <w:sz w:val="20"/>
                <w:lang w:val="en"/>
              </w:rPr>
            </w:pPr>
            <w:r w:rsidRPr="003E4A1B">
              <w:rPr>
                <w:rFonts w:ascii="Arial" w:hAnsi="Arial" w:cs="Arial"/>
                <w:b/>
                <w:sz w:val="20"/>
                <w:lang w:val="en"/>
              </w:rPr>
              <w:t>Favicon</w:t>
            </w:r>
          </w:p>
        </w:tc>
        <w:tc>
          <w:tcPr>
            <w:tcW w:w="1908" w:type="dxa"/>
            <w:shd w:val="clear" w:color="auto" w:fill="auto"/>
          </w:tcPr>
          <w:p w14:paraId="27B855BB" w14:textId="77777777" w:rsidR="009060E2" w:rsidRPr="003E4A1B" w:rsidRDefault="00AE2890" w:rsidP="00D918F7">
            <w:pPr>
              <w:pStyle w:val="NormalWeb"/>
              <w:rPr>
                <w:rFonts w:ascii="Arial" w:hAnsi="Arial" w:cs="Arial"/>
                <w:sz w:val="20"/>
                <w:szCs w:val="20"/>
                <w:lang w:val="en"/>
              </w:rPr>
            </w:pPr>
            <w:r w:rsidRPr="003E4A1B">
              <w:rPr>
                <w:rFonts w:ascii="Arial" w:hAnsi="Arial" w:cs="Arial"/>
                <w:sz w:val="20"/>
                <w:szCs w:val="20"/>
                <w:lang w:val="en"/>
              </w:rPr>
              <w:t xml:space="preserve"> </w:t>
            </w:r>
          </w:p>
        </w:tc>
        <w:tc>
          <w:tcPr>
            <w:tcW w:w="1710" w:type="dxa"/>
            <w:shd w:val="clear" w:color="auto" w:fill="auto"/>
          </w:tcPr>
          <w:p w14:paraId="65BDAFB0" w14:textId="77777777" w:rsidR="009060E2" w:rsidRPr="003E4A1B" w:rsidRDefault="009060E2" w:rsidP="00AE2890">
            <w:pPr>
              <w:pStyle w:val="NormalWeb"/>
              <w:spacing w:after="0" w:afterAutospacing="0"/>
              <w:rPr>
                <w:rFonts w:ascii="Arial" w:hAnsi="Arial" w:cs="Arial"/>
                <w:sz w:val="20"/>
                <w:szCs w:val="20"/>
                <w:lang w:val="en"/>
              </w:rPr>
            </w:pPr>
            <w:r w:rsidRPr="003E4A1B">
              <w:rPr>
                <w:rFonts w:ascii="Arial" w:hAnsi="Arial" w:cs="Arial"/>
                <w:sz w:val="20"/>
                <w:szCs w:val="20"/>
                <w:lang w:val="en"/>
              </w:rPr>
              <w:t xml:space="preserve">Yes </w:t>
            </w:r>
          </w:p>
        </w:tc>
        <w:tc>
          <w:tcPr>
            <w:tcW w:w="1440" w:type="dxa"/>
            <w:shd w:val="clear" w:color="auto" w:fill="auto"/>
          </w:tcPr>
          <w:p w14:paraId="3909DB17" w14:textId="77777777" w:rsidR="009060E2" w:rsidRPr="003E4A1B" w:rsidRDefault="009060E2" w:rsidP="00D918F7">
            <w:pPr>
              <w:pStyle w:val="NormalWeb"/>
              <w:spacing w:after="0" w:afterAutospacing="0"/>
              <w:rPr>
                <w:rFonts w:ascii="Arial" w:hAnsi="Arial" w:cs="Arial"/>
                <w:sz w:val="20"/>
                <w:szCs w:val="20"/>
                <w:lang w:val="en"/>
              </w:rPr>
            </w:pPr>
            <w:r w:rsidRPr="003E4A1B">
              <w:rPr>
                <w:rFonts w:ascii="Arial" w:hAnsi="Arial" w:cs="Arial"/>
                <w:sz w:val="20"/>
                <w:szCs w:val="20"/>
                <w:lang w:val="en"/>
              </w:rPr>
              <w:t>Yes</w:t>
            </w:r>
          </w:p>
        </w:tc>
        <w:tc>
          <w:tcPr>
            <w:tcW w:w="1530" w:type="dxa"/>
            <w:shd w:val="clear" w:color="auto" w:fill="auto"/>
          </w:tcPr>
          <w:p w14:paraId="4A26C743" w14:textId="77777777" w:rsidR="009060E2" w:rsidRPr="003E4A1B" w:rsidRDefault="009060E2" w:rsidP="00D918F7">
            <w:pPr>
              <w:pStyle w:val="NormalWeb"/>
              <w:rPr>
                <w:rFonts w:ascii="Arial" w:hAnsi="Arial" w:cs="Arial"/>
                <w:sz w:val="20"/>
                <w:szCs w:val="20"/>
                <w:lang w:val="en"/>
              </w:rPr>
            </w:pPr>
            <w:r w:rsidRPr="003E4A1B">
              <w:rPr>
                <w:rFonts w:ascii="Arial" w:hAnsi="Arial" w:cs="Arial"/>
                <w:sz w:val="20"/>
                <w:szCs w:val="20"/>
                <w:lang w:val="en"/>
              </w:rPr>
              <w:t>Yes</w:t>
            </w:r>
          </w:p>
        </w:tc>
        <w:tc>
          <w:tcPr>
            <w:tcW w:w="1440" w:type="dxa"/>
            <w:shd w:val="clear" w:color="auto" w:fill="auto"/>
          </w:tcPr>
          <w:p w14:paraId="4CB7413C" w14:textId="77777777" w:rsidR="009060E2" w:rsidRPr="003E4A1B" w:rsidRDefault="009060E2" w:rsidP="00D918F7">
            <w:pPr>
              <w:pStyle w:val="NormalWeb"/>
              <w:rPr>
                <w:rFonts w:ascii="Arial" w:hAnsi="Arial" w:cs="Arial"/>
                <w:sz w:val="20"/>
                <w:szCs w:val="20"/>
                <w:lang w:val="en"/>
              </w:rPr>
            </w:pPr>
          </w:p>
        </w:tc>
      </w:tr>
    </w:tbl>
    <w:p w14:paraId="39193DA4" w14:textId="77777777" w:rsidR="0071425F" w:rsidRPr="003E4A1B" w:rsidRDefault="0071425F" w:rsidP="0071425F">
      <w:pPr>
        <w:tabs>
          <w:tab w:val="right" w:pos="9360"/>
        </w:tabs>
        <w:rPr>
          <w:rFonts w:cs="Arial"/>
          <w:noProof/>
          <w:sz w:val="24"/>
        </w:rPr>
      </w:pPr>
      <w:r w:rsidRPr="003E4A1B">
        <w:rPr>
          <w:rFonts w:cs="Arial"/>
          <w:b/>
          <w:sz w:val="24"/>
        </w:rPr>
        <w:br w:type="page"/>
      </w:r>
      <w:r w:rsidRPr="003E4A1B">
        <w:rPr>
          <w:rFonts w:cs="Arial"/>
          <w:i/>
          <w:sz w:val="24"/>
        </w:rPr>
        <w:t>Website</w:t>
      </w:r>
    </w:p>
    <w:p w14:paraId="185E985E" w14:textId="77777777" w:rsidR="0071425F" w:rsidRPr="003E4A1B" w:rsidRDefault="0071425F" w:rsidP="0071425F">
      <w:pPr>
        <w:tabs>
          <w:tab w:val="right" w:pos="9360"/>
        </w:tabs>
        <w:spacing w:line="276" w:lineRule="auto"/>
        <w:jc w:val="center"/>
        <w:rPr>
          <w:rFonts w:cs="Arial"/>
          <w:noProof/>
        </w:rPr>
      </w:pPr>
    </w:p>
    <w:p w14:paraId="0008152F" w14:textId="77777777" w:rsidR="0071425F" w:rsidRPr="003E4A1B" w:rsidRDefault="0071425F" w:rsidP="0071425F">
      <w:pPr>
        <w:tabs>
          <w:tab w:val="right" w:pos="9360"/>
        </w:tabs>
        <w:spacing w:line="276" w:lineRule="auto"/>
        <w:jc w:val="center"/>
        <w:rPr>
          <w:rFonts w:cs="Arial"/>
          <w:noProof/>
        </w:rPr>
      </w:pPr>
    </w:p>
    <w:p w14:paraId="5121670B" w14:textId="77777777" w:rsidR="0071425F" w:rsidRPr="00C15F5B" w:rsidRDefault="0071425F" w:rsidP="0071425F">
      <w:pPr>
        <w:pStyle w:val="Heading1"/>
        <w:rPr>
          <w:rFonts w:cs="Arial"/>
          <w:color w:val="000000"/>
          <w:sz w:val="22"/>
        </w:rPr>
      </w:pPr>
      <w:bookmarkStart w:id="139" w:name="_Toc48484658"/>
      <w:r w:rsidRPr="00C15F5B">
        <w:rPr>
          <w:rFonts w:cs="Arial"/>
        </w:rPr>
        <w:t>B.  WEBSITE EVALUATION</w:t>
      </w:r>
      <w:bookmarkEnd w:id="139"/>
      <w:r w:rsidRPr="00C15F5B">
        <w:rPr>
          <w:rFonts w:cs="Arial"/>
        </w:rPr>
        <w:fldChar w:fldCharType="begin"/>
      </w:r>
      <w:r w:rsidRPr="00C15F5B">
        <w:rPr>
          <w:rFonts w:cs="Arial"/>
        </w:rPr>
        <w:instrText xml:space="preserve"> XE "WEBSITE EVALUATION" </w:instrText>
      </w:r>
      <w:r w:rsidRPr="00C15F5B">
        <w:rPr>
          <w:rFonts w:cs="Arial"/>
        </w:rPr>
        <w:fldChar w:fldCharType="end"/>
      </w:r>
    </w:p>
    <w:p w14:paraId="097AE8F8" w14:textId="77777777" w:rsidR="0071425F" w:rsidRPr="003E4A1B" w:rsidRDefault="0071425F" w:rsidP="0071425F">
      <w:pPr>
        <w:ind w:right="-90"/>
        <w:rPr>
          <w:rFonts w:cs="Arial"/>
          <w:b/>
          <w:color w:val="000000"/>
          <w:sz w:val="22"/>
        </w:rPr>
      </w:pPr>
    </w:p>
    <w:p w14:paraId="4B481649" w14:textId="77777777" w:rsidR="0071425F" w:rsidRPr="003E4A1B" w:rsidRDefault="0071425F" w:rsidP="0071425F">
      <w:pPr>
        <w:pStyle w:val="NormalWeb"/>
        <w:spacing w:before="0" w:beforeAutospacing="0" w:after="0" w:afterAutospacing="0"/>
        <w:ind w:left="-90" w:right="-90"/>
        <w:rPr>
          <w:rFonts w:ascii="Arial" w:hAnsi="Arial" w:cs="Arial"/>
          <w:b/>
          <w:color w:val="000000"/>
          <w:sz w:val="14"/>
          <w:lang w:val="en"/>
        </w:rPr>
      </w:pPr>
    </w:p>
    <w:tbl>
      <w:tblPr>
        <w:tblW w:w="9943" w:type="dxa"/>
        <w:tblInd w:w="2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5"/>
        <w:gridCol w:w="695"/>
        <w:gridCol w:w="630"/>
        <w:gridCol w:w="2473"/>
      </w:tblGrid>
      <w:tr w:rsidR="0071425F" w:rsidRPr="003E4A1B" w14:paraId="747CA440" w14:textId="77777777" w:rsidTr="00102ECC">
        <w:trPr>
          <w:trHeight w:val="206"/>
        </w:trPr>
        <w:tc>
          <w:tcPr>
            <w:tcW w:w="6145" w:type="dxa"/>
            <w:shd w:val="clear" w:color="auto" w:fill="C00000"/>
            <w:tcMar>
              <w:top w:w="72" w:type="dxa"/>
              <w:left w:w="115" w:type="dxa"/>
              <w:bottom w:w="58" w:type="dxa"/>
              <w:right w:w="115" w:type="dxa"/>
            </w:tcMar>
          </w:tcPr>
          <w:p w14:paraId="278BBE18" w14:textId="77777777" w:rsidR="0071425F" w:rsidRPr="003E4A1B" w:rsidRDefault="0071425F" w:rsidP="00D918F7">
            <w:pPr>
              <w:tabs>
                <w:tab w:val="right" w:pos="9720"/>
              </w:tabs>
              <w:ind w:left="270" w:right="216"/>
              <w:jc w:val="center"/>
              <w:rPr>
                <w:rFonts w:cs="Arial"/>
                <w:b/>
                <w:color w:val="FFFFFF"/>
                <w:sz w:val="22"/>
              </w:rPr>
            </w:pPr>
            <w:r w:rsidRPr="003E4A1B">
              <w:rPr>
                <w:rFonts w:cs="Arial"/>
                <w:b/>
                <w:color w:val="FFFFFF"/>
                <w:sz w:val="22"/>
              </w:rPr>
              <w:t>Feature</w:t>
            </w:r>
          </w:p>
        </w:tc>
        <w:tc>
          <w:tcPr>
            <w:tcW w:w="695" w:type="dxa"/>
            <w:shd w:val="clear" w:color="auto" w:fill="C00000"/>
            <w:tcMar>
              <w:top w:w="72" w:type="dxa"/>
              <w:left w:w="86" w:type="dxa"/>
              <w:bottom w:w="58" w:type="dxa"/>
              <w:right w:w="29" w:type="dxa"/>
            </w:tcMar>
          </w:tcPr>
          <w:p w14:paraId="370874D0" w14:textId="77777777" w:rsidR="0071425F" w:rsidRPr="003E4A1B" w:rsidRDefault="0071425F" w:rsidP="00D918F7">
            <w:pPr>
              <w:tabs>
                <w:tab w:val="right" w:pos="9720"/>
              </w:tabs>
              <w:ind w:left="-86"/>
              <w:jc w:val="center"/>
              <w:rPr>
                <w:rFonts w:cs="Arial"/>
                <w:b/>
                <w:color w:val="FFFFFF"/>
                <w:sz w:val="22"/>
              </w:rPr>
            </w:pPr>
            <w:r w:rsidRPr="003E4A1B">
              <w:rPr>
                <w:rFonts w:cs="Arial"/>
                <w:b/>
                <w:color w:val="FFFFFF"/>
                <w:sz w:val="22"/>
              </w:rPr>
              <w:t>Pts</w:t>
            </w:r>
          </w:p>
        </w:tc>
        <w:tc>
          <w:tcPr>
            <w:tcW w:w="630" w:type="dxa"/>
            <w:shd w:val="clear" w:color="auto" w:fill="C00000"/>
            <w:tcMar>
              <w:top w:w="72" w:type="dxa"/>
              <w:left w:w="115" w:type="dxa"/>
              <w:bottom w:w="58" w:type="dxa"/>
              <w:right w:w="115" w:type="dxa"/>
            </w:tcMar>
          </w:tcPr>
          <w:p w14:paraId="5A761E16" w14:textId="77777777" w:rsidR="0071425F" w:rsidRPr="003E4A1B" w:rsidRDefault="0071425F" w:rsidP="00D918F7">
            <w:pPr>
              <w:tabs>
                <w:tab w:val="right" w:pos="9720"/>
              </w:tabs>
              <w:ind w:right="216"/>
              <w:rPr>
                <w:rFonts w:cs="Arial"/>
                <w:b/>
                <w:color w:val="FFFFFF"/>
                <w:sz w:val="22"/>
              </w:rPr>
            </w:pPr>
          </w:p>
        </w:tc>
        <w:tc>
          <w:tcPr>
            <w:tcW w:w="2473" w:type="dxa"/>
            <w:shd w:val="clear" w:color="auto" w:fill="C00000"/>
          </w:tcPr>
          <w:p w14:paraId="006D199F" w14:textId="77777777" w:rsidR="0071425F" w:rsidRPr="003E4A1B" w:rsidRDefault="0071425F" w:rsidP="00D918F7">
            <w:pPr>
              <w:tabs>
                <w:tab w:val="right" w:pos="9720"/>
              </w:tabs>
              <w:ind w:right="216"/>
              <w:jc w:val="center"/>
              <w:rPr>
                <w:rFonts w:cs="Arial"/>
                <w:b/>
                <w:color w:val="FFFFFF"/>
                <w:sz w:val="22"/>
              </w:rPr>
            </w:pPr>
            <w:r w:rsidRPr="003E4A1B">
              <w:rPr>
                <w:rFonts w:cs="Arial"/>
                <w:b/>
                <w:color w:val="FFFFFF"/>
                <w:sz w:val="22"/>
              </w:rPr>
              <w:t>Comments</w:t>
            </w:r>
          </w:p>
        </w:tc>
      </w:tr>
      <w:tr w:rsidR="0071425F" w:rsidRPr="003E4A1B" w14:paraId="162455F0" w14:textId="77777777" w:rsidTr="00102ECC">
        <w:tc>
          <w:tcPr>
            <w:tcW w:w="6145" w:type="dxa"/>
            <w:shd w:val="clear" w:color="auto" w:fill="auto"/>
            <w:tcMar>
              <w:top w:w="72" w:type="dxa"/>
              <w:left w:w="115" w:type="dxa"/>
              <w:bottom w:w="29" w:type="dxa"/>
              <w:right w:w="58" w:type="dxa"/>
            </w:tcMar>
          </w:tcPr>
          <w:p w14:paraId="6CB633FE" w14:textId="77777777" w:rsidR="0071425F" w:rsidRPr="003E4A1B" w:rsidRDefault="0071425F" w:rsidP="00D918F7">
            <w:pPr>
              <w:tabs>
                <w:tab w:val="right" w:pos="9720"/>
              </w:tabs>
              <w:ind w:left="270" w:right="216"/>
              <w:rPr>
                <w:rFonts w:cs="Arial"/>
              </w:rPr>
            </w:pPr>
            <w:r w:rsidRPr="003E4A1B">
              <w:rPr>
                <w:rFonts w:cs="Arial"/>
              </w:rPr>
              <w:t>UPLOADED PROPERLY.  Site visible online</w:t>
            </w:r>
          </w:p>
        </w:tc>
        <w:tc>
          <w:tcPr>
            <w:tcW w:w="695" w:type="dxa"/>
            <w:shd w:val="clear" w:color="auto" w:fill="auto"/>
            <w:tcMar>
              <w:top w:w="72" w:type="dxa"/>
              <w:left w:w="115" w:type="dxa"/>
              <w:bottom w:w="29" w:type="dxa"/>
              <w:right w:w="115" w:type="dxa"/>
            </w:tcMar>
          </w:tcPr>
          <w:p w14:paraId="24F58FAF" w14:textId="77777777" w:rsidR="0071425F" w:rsidRPr="003E4A1B" w:rsidRDefault="0071425F" w:rsidP="00D918F7">
            <w:pPr>
              <w:tabs>
                <w:tab w:val="right" w:pos="9720"/>
              </w:tabs>
              <w:ind w:right="216"/>
              <w:jc w:val="right"/>
              <w:rPr>
                <w:rFonts w:cs="Arial"/>
              </w:rPr>
            </w:pPr>
            <w:r w:rsidRPr="003E4A1B">
              <w:rPr>
                <w:rFonts w:cs="Arial"/>
              </w:rPr>
              <w:t>5</w:t>
            </w:r>
          </w:p>
        </w:tc>
        <w:tc>
          <w:tcPr>
            <w:tcW w:w="630" w:type="dxa"/>
            <w:shd w:val="clear" w:color="auto" w:fill="auto"/>
            <w:tcMar>
              <w:top w:w="72" w:type="dxa"/>
              <w:left w:w="115" w:type="dxa"/>
              <w:bottom w:w="29" w:type="dxa"/>
              <w:right w:w="115" w:type="dxa"/>
            </w:tcMar>
          </w:tcPr>
          <w:p w14:paraId="7B960283" w14:textId="77777777" w:rsidR="0071425F" w:rsidRPr="003E4A1B" w:rsidRDefault="0071425F" w:rsidP="00D918F7">
            <w:pPr>
              <w:tabs>
                <w:tab w:val="right" w:pos="9720"/>
              </w:tabs>
              <w:ind w:right="216"/>
              <w:rPr>
                <w:rFonts w:cs="Arial"/>
              </w:rPr>
            </w:pPr>
          </w:p>
        </w:tc>
        <w:tc>
          <w:tcPr>
            <w:tcW w:w="2473" w:type="dxa"/>
            <w:shd w:val="clear" w:color="auto" w:fill="auto"/>
            <w:tcMar>
              <w:bottom w:w="29" w:type="dxa"/>
            </w:tcMar>
          </w:tcPr>
          <w:p w14:paraId="44EB68E8" w14:textId="77777777" w:rsidR="0071425F" w:rsidRPr="003E4A1B" w:rsidRDefault="0071425F" w:rsidP="00D918F7">
            <w:pPr>
              <w:tabs>
                <w:tab w:val="right" w:pos="9720"/>
              </w:tabs>
              <w:ind w:right="216"/>
              <w:rPr>
                <w:rFonts w:cs="Arial"/>
              </w:rPr>
            </w:pPr>
          </w:p>
        </w:tc>
      </w:tr>
      <w:tr w:rsidR="0071425F" w:rsidRPr="003E4A1B" w14:paraId="49D6CFEA" w14:textId="77777777" w:rsidTr="00102ECC">
        <w:tc>
          <w:tcPr>
            <w:tcW w:w="6145" w:type="dxa"/>
            <w:shd w:val="clear" w:color="auto" w:fill="auto"/>
            <w:tcMar>
              <w:top w:w="72" w:type="dxa"/>
              <w:left w:w="115" w:type="dxa"/>
              <w:bottom w:w="29" w:type="dxa"/>
              <w:right w:w="58" w:type="dxa"/>
            </w:tcMar>
          </w:tcPr>
          <w:p w14:paraId="0B01A0DF" w14:textId="77777777" w:rsidR="0071425F" w:rsidRPr="003E4A1B" w:rsidRDefault="0071425F" w:rsidP="00D918F7">
            <w:pPr>
              <w:tabs>
                <w:tab w:val="right" w:pos="9720"/>
              </w:tabs>
              <w:ind w:left="270" w:right="216"/>
              <w:rPr>
                <w:rFonts w:cs="Arial"/>
              </w:rPr>
            </w:pPr>
            <w:r w:rsidRPr="003E4A1B">
              <w:rPr>
                <w:rFonts w:cs="Arial"/>
              </w:rPr>
              <w:t xml:space="preserve">SITE STABILITY.  It </w:t>
            </w:r>
            <w:r w:rsidR="00C04A5A" w:rsidRPr="003E4A1B">
              <w:rPr>
                <w:rFonts w:cs="Arial"/>
              </w:rPr>
              <w:t>does not</w:t>
            </w:r>
            <w:r w:rsidRPr="003E4A1B">
              <w:rPr>
                <w:rFonts w:cs="Arial"/>
              </w:rPr>
              <w:t xml:space="preserve"> crash. </w:t>
            </w:r>
          </w:p>
        </w:tc>
        <w:tc>
          <w:tcPr>
            <w:tcW w:w="695" w:type="dxa"/>
            <w:shd w:val="clear" w:color="auto" w:fill="auto"/>
            <w:tcMar>
              <w:top w:w="72" w:type="dxa"/>
              <w:left w:w="115" w:type="dxa"/>
              <w:bottom w:w="29" w:type="dxa"/>
              <w:right w:w="115" w:type="dxa"/>
            </w:tcMar>
          </w:tcPr>
          <w:p w14:paraId="588545D4" w14:textId="77777777" w:rsidR="0071425F" w:rsidRPr="003E4A1B" w:rsidRDefault="0071425F" w:rsidP="00D918F7">
            <w:pPr>
              <w:tabs>
                <w:tab w:val="right" w:pos="9720"/>
              </w:tabs>
              <w:ind w:right="216"/>
              <w:jc w:val="right"/>
              <w:rPr>
                <w:rFonts w:cs="Arial"/>
              </w:rPr>
            </w:pPr>
            <w:r w:rsidRPr="003E4A1B">
              <w:rPr>
                <w:rFonts w:cs="Arial"/>
              </w:rPr>
              <w:t>5</w:t>
            </w:r>
          </w:p>
        </w:tc>
        <w:tc>
          <w:tcPr>
            <w:tcW w:w="630" w:type="dxa"/>
            <w:shd w:val="clear" w:color="auto" w:fill="auto"/>
            <w:tcMar>
              <w:top w:w="72" w:type="dxa"/>
              <w:left w:w="115" w:type="dxa"/>
              <w:bottom w:w="29" w:type="dxa"/>
              <w:right w:w="115" w:type="dxa"/>
            </w:tcMar>
          </w:tcPr>
          <w:p w14:paraId="0BD4C669" w14:textId="77777777" w:rsidR="0071425F" w:rsidRPr="003E4A1B" w:rsidRDefault="0071425F" w:rsidP="00D918F7">
            <w:pPr>
              <w:tabs>
                <w:tab w:val="right" w:pos="9720"/>
              </w:tabs>
              <w:ind w:right="216"/>
              <w:rPr>
                <w:rFonts w:cs="Arial"/>
              </w:rPr>
            </w:pPr>
          </w:p>
        </w:tc>
        <w:tc>
          <w:tcPr>
            <w:tcW w:w="2473" w:type="dxa"/>
            <w:shd w:val="clear" w:color="auto" w:fill="auto"/>
            <w:tcMar>
              <w:bottom w:w="29" w:type="dxa"/>
            </w:tcMar>
          </w:tcPr>
          <w:p w14:paraId="7CCC6F4D" w14:textId="77777777" w:rsidR="0071425F" w:rsidRPr="003E4A1B" w:rsidRDefault="0071425F" w:rsidP="00D918F7">
            <w:pPr>
              <w:tabs>
                <w:tab w:val="right" w:pos="9720"/>
              </w:tabs>
              <w:ind w:right="216"/>
              <w:rPr>
                <w:rFonts w:cs="Arial"/>
              </w:rPr>
            </w:pPr>
          </w:p>
        </w:tc>
      </w:tr>
      <w:tr w:rsidR="0071425F" w:rsidRPr="003E4A1B" w14:paraId="43D72FF6" w14:textId="77777777" w:rsidTr="00102ECC">
        <w:tc>
          <w:tcPr>
            <w:tcW w:w="6145" w:type="dxa"/>
            <w:shd w:val="clear" w:color="auto" w:fill="auto"/>
            <w:tcMar>
              <w:top w:w="72" w:type="dxa"/>
              <w:left w:w="115" w:type="dxa"/>
              <w:bottom w:w="29" w:type="dxa"/>
              <w:right w:w="58" w:type="dxa"/>
            </w:tcMar>
          </w:tcPr>
          <w:p w14:paraId="50F3100F" w14:textId="77777777" w:rsidR="0071425F" w:rsidRPr="003E4A1B" w:rsidRDefault="0071425F" w:rsidP="00D918F7">
            <w:pPr>
              <w:tabs>
                <w:tab w:val="right" w:pos="9720"/>
              </w:tabs>
              <w:ind w:left="270" w:right="216"/>
              <w:rPr>
                <w:rFonts w:cs="Arial"/>
              </w:rPr>
            </w:pPr>
            <w:r w:rsidRPr="003E4A1B">
              <w:rPr>
                <w:rFonts w:cs="Arial"/>
              </w:rPr>
              <w:t>STYLE.  Appropriate to target audience</w:t>
            </w:r>
          </w:p>
        </w:tc>
        <w:tc>
          <w:tcPr>
            <w:tcW w:w="695" w:type="dxa"/>
            <w:shd w:val="clear" w:color="auto" w:fill="auto"/>
            <w:tcMar>
              <w:top w:w="72" w:type="dxa"/>
              <w:left w:w="115" w:type="dxa"/>
              <w:bottom w:w="29" w:type="dxa"/>
              <w:right w:w="115" w:type="dxa"/>
            </w:tcMar>
          </w:tcPr>
          <w:p w14:paraId="17BBF74D" w14:textId="77777777" w:rsidR="0071425F" w:rsidRPr="003E4A1B" w:rsidRDefault="0071425F" w:rsidP="00D918F7">
            <w:pPr>
              <w:tabs>
                <w:tab w:val="right" w:pos="9720"/>
              </w:tabs>
              <w:ind w:right="216"/>
              <w:jc w:val="right"/>
              <w:rPr>
                <w:rFonts w:cs="Arial"/>
              </w:rPr>
            </w:pPr>
            <w:r w:rsidRPr="003E4A1B">
              <w:rPr>
                <w:rFonts w:cs="Arial"/>
              </w:rPr>
              <w:t>5</w:t>
            </w:r>
          </w:p>
        </w:tc>
        <w:tc>
          <w:tcPr>
            <w:tcW w:w="630" w:type="dxa"/>
            <w:shd w:val="clear" w:color="auto" w:fill="auto"/>
            <w:tcMar>
              <w:top w:w="72" w:type="dxa"/>
              <w:left w:w="115" w:type="dxa"/>
              <w:bottom w:w="29" w:type="dxa"/>
              <w:right w:w="115" w:type="dxa"/>
            </w:tcMar>
          </w:tcPr>
          <w:p w14:paraId="210B155F" w14:textId="77777777" w:rsidR="0071425F" w:rsidRPr="003E4A1B" w:rsidRDefault="0071425F" w:rsidP="00D918F7">
            <w:pPr>
              <w:tabs>
                <w:tab w:val="right" w:pos="9720"/>
              </w:tabs>
              <w:ind w:right="216"/>
              <w:rPr>
                <w:rFonts w:cs="Arial"/>
              </w:rPr>
            </w:pPr>
          </w:p>
        </w:tc>
        <w:tc>
          <w:tcPr>
            <w:tcW w:w="2473" w:type="dxa"/>
            <w:shd w:val="clear" w:color="auto" w:fill="auto"/>
            <w:tcMar>
              <w:bottom w:w="29" w:type="dxa"/>
            </w:tcMar>
          </w:tcPr>
          <w:p w14:paraId="413FB388" w14:textId="77777777" w:rsidR="0071425F" w:rsidRPr="003E4A1B" w:rsidRDefault="0071425F" w:rsidP="00D918F7">
            <w:pPr>
              <w:tabs>
                <w:tab w:val="right" w:pos="9720"/>
              </w:tabs>
              <w:ind w:right="216"/>
              <w:rPr>
                <w:rFonts w:cs="Arial"/>
              </w:rPr>
            </w:pPr>
          </w:p>
        </w:tc>
      </w:tr>
      <w:tr w:rsidR="0071425F" w:rsidRPr="003E4A1B" w14:paraId="009F8AB7" w14:textId="77777777" w:rsidTr="00102ECC">
        <w:tc>
          <w:tcPr>
            <w:tcW w:w="6145" w:type="dxa"/>
            <w:shd w:val="clear" w:color="auto" w:fill="auto"/>
            <w:tcMar>
              <w:top w:w="72" w:type="dxa"/>
              <w:left w:w="115" w:type="dxa"/>
              <w:bottom w:w="29" w:type="dxa"/>
              <w:right w:w="58" w:type="dxa"/>
            </w:tcMar>
          </w:tcPr>
          <w:p w14:paraId="3157DC1E" w14:textId="77777777" w:rsidR="0071425F" w:rsidRPr="003E4A1B" w:rsidRDefault="0071425F" w:rsidP="00D918F7">
            <w:pPr>
              <w:tabs>
                <w:tab w:val="right" w:pos="9720"/>
              </w:tabs>
              <w:ind w:left="270" w:right="216"/>
              <w:rPr>
                <w:rFonts w:cs="Arial"/>
              </w:rPr>
            </w:pPr>
            <w:r w:rsidRPr="003E4A1B">
              <w:rPr>
                <w:rFonts w:cs="Arial"/>
              </w:rPr>
              <w:t>GRAPHIC STANDARDS.</w:t>
            </w:r>
          </w:p>
          <w:p w14:paraId="12A42605" w14:textId="77777777" w:rsidR="0071425F" w:rsidRPr="003E4A1B" w:rsidRDefault="00814CC5" w:rsidP="00D918F7">
            <w:pPr>
              <w:tabs>
                <w:tab w:val="right" w:pos="9720"/>
              </w:tabs>
              <w:ind w:left="270" w:right="216"/>
              <w:rPr>
                <w:rFonts w:cs="Arial"/>
              </w:rPr>
            </w:pPr>
            <w:r w:rsidRPr="003E4A1B">
              <w:rPr>
                <w:rFonts w:cs="Arial"/>
              </w:rPr>
              <w:t>Consistent use of a design</w:t>
            </w:r>
            <w:r w:rsidR="0071425F" w:rsidRPr="003E4A1B">
              <w:rPr>
                <w:rFonts w:cs="Arial"/>
              </w:rPr>
              <w:t xml:space="preserve"> theme</w:t>
            </w:r>
          </w:p>
        </w:tc>
        <w:tc>
          <w:tcPr>
            <w:tcW w:w="695" w:type="dxa"/>
            <w:shd w:val="clear" w:color="auto" w:fill="auto"/>
            <w:tcMar>
              <w:top w:w="72" w:type="dxa"/>
              <w:left w:w="115" w:type="dxa"/>
              <w:bottom w:w="29" w:type="dxa"/>
              <w:right w:w="115" w:type="dxa"/>
            </w:tcMar>
          </w:tcPr>
          <w:p w14:paraId="3E534D5B" w14:textId="77777777" w:rsidR="0071425F" w:rsidRPr="003E4A1B" w:rsidRDefault="0071425F" w:rsidP="00D918F7">
            <w:pPr>
              <w:tabs>
                <w:tab w:val="right" w:pos="9720"/>
              </w:tabs>
              <w:ind w:right="216"/>
              <w:jc w:val="right"/>
              <w:rPr>
                <w:rFonts w:cs="Arial"/>
              </w:rPr>
            </w:pPr>
            <w:r w:rsidRPr="003E4A1B">
              <w:rPr>
                <w:rFonts w:cs="Arial"/>
              </w:rPr>
              <w:t>5</w:t>
            </w:r>
          </w:p>
        </w:tc>
        <w:tc>
          <w:tcPr>
            <w:tcW w:w="630" w:type="dxa"/>
            <w:shd w:val="clear" w:color="auto" w:fill="auto"/>
            <w:tcMar>
              <w:top w:w="72" w:type="dxa"/>
              <w:left w:w="115" w:type="dxa"/>
              <w:bottom w:w="29" w:type="dxa"/>
              <w:right w:w="115" w:type="dxa"/>
            </w:tcMar>
          </w:tcPr>
          <w:p w14:paraId="1CCB7719" w14:textId="77777777" w:rsidR="0071425F" w:rsidRPr="003E4A1B" w:rsidRDefault="0071425F" w:rsidP="00D918F7">
            <w:pPr>
              <w:tabs>
                <w:tab w:val="right" w:pos="9720"/>
              </w:tabs>
              <w:ind w:right="216"/>
              <w:rPr>
                <w:rFonts w:cs="Arial"/>
              </w:rPr>
            </w:pPr>
          </w:p>
        </w:tc>
        <w:tc>
          <w:tcPr>
            <w:tcW w:w="2473" w:type="dxa"/>
            <w:shd w:val="clear" w:color="auto" w:fill="auto"/>
            <w:tcMar>
              <w:bottom w:w="29" w:type="dxa"/>
            </w:tcMar>
          </w:tcPr>
          <w:p w14:paraId="44A4C828" w14:textId="77777777" w:rsidR="0071425F" w:rsidRPr="003E4A1B" w:rsidRDefault="0071425F" w:rsidP="00D918F7">
            <w:pPr>
              <w:tabs>
                <w:tab w:val="right" w:pos="9720"/>
              </w:tabs>
              <w:ind w:right="216"/>
              <w:rPr>
                <w:rFonts w:cs="Arial"/>
              </w:rPr>
            </w:pPr>
          </w:p>
        </w:tc>
      </w:tr>
      <w:tr w:rsidR="0071425F" w:rsidRPr="003E4A1B" w14:paraId="12512FC8" w14:textId="77777777" w:rsidTr="00102ECC">
        <w:tc>
          <w:tcPr>
            <w:tcW w:w="6145" w:type="dxa"/>
            <w:shd w:val="clear" w:color="auto" w:fill="auto"/>
            <w:tcMar>
              <w:top w:w="72" w:type="dxa"/>
              <w:left w:w="115" w:type="dxa"/>
              <w:bottom w:w="29" w:type="dxa"/>
              <w:right w:w="58" w:type="dxa"/>
            </w:tcMar>
          </w:tcPr>
          <w:p w14:paraId="03993C57" w14:textId="77777777" w:rsidR="0071425F" w:rsidRPr="003E4A1B" w:rsidRDefault="0071425F" w:rsidP="00D918F7">
            <w:pPr>
              <w:tabs>
                <w:tab w:val="right" w:pos="9720"/>
              </w:tabs>
              <w:ind w:left="270" w:right="216"/>
              <w:rPr>
                <w:rFonts w:cs="Arial"/>
              </w:rPr>
            </w:pPr>
            <w:r w:rsidRPr="003E4A1B">
              <w:rPr>
                <w:rFonts w:cs="Arial"/>
              </w:rPr>
              <w:t>COLOR SCHEME appropriate</w:t>
            </w:r>
          </w:p>
        </w:tc>
        <w:tc>
          <w:tcPr>
            <w:tcW w:w="695" w:type="dxa"/>
            <w:shd w:val="clear" w:color="auto" w:fill="auto"/>
            <w:tcMar>
              <w:top w:w="72" w:type="dxa"/>
              <w:left w:w="115" w:type="dxa"/>
              <w:bottom w:w="29" w:type="dxa"/>
              <w:right w:w="115" w:type="dxa"/>
            </w:tcMar>
          </w:tcPr>
          <w:p w14:paraId="28AC8F61" w14:textId="77777777" w:rsidR="0071425F" w:rsidRPr="003E4A1B" w:rsidRDefault="0071425F" w:rsidP="00D918F7">
            <w:pPr>
              <w:tabs>
                <w:tab w:val="right" w:pos="9720"/>
              </w:tabs>
              <w:ind w:right="216"/>
              <w:jc w:val="right"/>
              <w:rPr>
                <w:rFonts w:cs="Arial"/>
              </w:rPr>
            </w:pPr>
            <w:r w:rsidRPr="003E4A1B">
              <w:rPr>
                <w:rFonts w:cs="Arial"/>
              </w:rPr>
              <w:t>5</w:t>
            </w:r>
          </w:p>
        </w:tc>
        <w:tc>
          <w:tcPr>
            <w:tcW w:w="630" w:type="dxa"/>
            <w:shd w:val="clear" w:color="auto" w:fill="auto"/>
            <w:tcMar>
              <w:top w:w="72" w:type="dxa"/>
              <w:left w:w="115" w:type="dxa"/>
              <w:bottom w:w="29" w:type="dxa"/>
              <w:right w:w="115" w:type="dxa"/>
            </w:tcMar>
          </w:tcPr>
          <w:p w14:paraId="7F053CEE" w14:textId="77777777" w:rsidR="0071425F" w:rsidRPr="003E4A1B" w:rsidRDefault="0071425F" w:rsidP="00D918F7">
            <w:pPr>
              <w:tabs>
                <w:tab w:val="right" w:pos="9720"/>
              </w:tabs>
              <w:ind w:right="216"/>
              <w:rPr>
                <w:rFonts w:cs="Arial"/>
              </w:rPr>
            </w:pPr>
          </w:p>
        </w:tc>
        <w:tc>
          <w:tcPr>
            <w:tcW w:w="2473" w:type="dxa"/>
            <w:shd w:val="clear" w:color="auto" w:fill="auto"/>
            <w:tcMar>
              <w:bottom w:w="29" w:type="dxa"/>
            </w:tcMar>
          </w:tcPr>
          <w:p w14:paraId="06FF7C53" w14:textId="77777777" w:rsidR="0071425F" w:rsidRPr="003E4A1B" w:rsidRDefault="0071425F" w:rsidP="00D918F7">
            <w:pPr>
              <w:tabs>
                <w:tab w:val="right" w:pos="9720"/>
              </w:tabs>
              <w:ind w:right="216"/>
              <w:rPr>
                <w:rFonts w:cs="Arial"/>
              </w:rPr>
            </w:pPr>
          </w:p>
        </w:tc>
      </w:tr>
      <w:tr w:rsidR="0071425F" w:rsidRPr="003E4A1B" w14:paraId="42B9CEF2" w14:textId="77777777" w:rsidTr="00102ECC">
        <w:tc>
          <w:tcPr>
            <w:tcW w:w="6145" w:type="dxa"/>
            <w:shd w:val="clear" w:color="auto" w:fill="auto"/>
            <w:tcMar>
              <w:top w:w="72" w:type="dxa"/>
              <w:left w:w="115" w:type="dxa"/>
              <w:bottom w:w="29" w:type="dxa"/>
              <w:right w:w="58" w:type="dxa"/>
            </w:tcMar>
          </w:tcPr>
          <w:p w14:paraId="4FA2C4E7" w14:textId="77777777" w:rsidR="0071425F" w:rsidRPr="003E4A1B" w:rsidRDefault="0071425F" w:rsidP="00D918F7">
            <w:pPr>
              <w:tabs>
                <w:tab w:val="right" w:pos="9720"/>
              </w:tabs>
              <w:ind w:left="270" w:right="216"/>
              <w:rPr>
                <w:rFonts w:cs="Arial"/>
              </w:rPr>
            </w:pPr>
            <w:r w:rsidRPr="003E4A1B">
              <w:rPr>
                <w:rFonts w:cs="Arial"/>
              </w:rPr>
              <w:t>FONT. Appropriate selection and consistent usage</w:t>
            </w:r>
          </w:p>
        </w:tc>
        <w:tc>
          <w:tcPr>
            <w:tcW w:w="695" w:type="dxa"/>
            <w:shd w:val="clear" w:color="auto" w:fill="auto"/>
            <w:tcMar>
              <w:top w:w="72" w:type="dxa"/>
              <w:left w:w="115" w:type="dxa"/>
              <w:bottom w:w="29" w:type="dxa"/>
              <w:right w:w="115" w:type="dxa"/>
            </w:tcMar>
          </w:tcPr>
          <w:p w14:paraId="3268A311" w14:textId="77777777" w:rsidR="0071425F" w:rsidRPr="003E4A1B" w:rsidRDefault="0071425F" w:rsidP="00D918F7">
            <w:pPr>
              <w:tabs>
                <w:tab w:val="right" w:pos="9720"/>
              </w:tabs>
              <w:ind w:right="216"/>
              <w:jc w:val="right"/>
              <w:rPr>
                <w:rFonts w:cs="Arial"/>
              </w:rPr>
            </w:pPr>
            <w:r w:rsidRPr="003E4A1B">
              <w:rPr>
                <w:rFonts w:cs="Arial"/>
              </w:rPr>
              <w:t>5</w:t>
            </w:r>
          </w:p>
        </w:tc>
        <w:tc>
          <w:tcPr>
            <w:tcW w:w="630" w:type="dxa"/>
            <w:shd w:val="clear" w:color="auto" w:fill="auto"/>
            <w:tcMar>
              <w:top w:w="72" w:type="dxa"/>
              <w:left w:w="115" w:type="dxa"/>
              <w:bottom w:w="29" w:type="dxa"/>
              <w:right w:w="115" w:type="dxa"/>
            </w:tcMar>
          </w:tcPr>
          <w:p w14:paraId="73449226" w14:textId="77777777" w:rsidR="0071425F" w:rsidRPr="003E4A1B" w:rsidRDefault="0071425F" w:rsidP="00D918F7">
            <w:pPr>
              <w:tabs>
                <w:tab w:val="right" w:pos="9720"/>
              </w:tabs>
              <w:ind w:right="216"/>
              <w:rPr>
                <w:rFonts w:cs="Arial"/>
              </w:rPr>
            </w:pPr>
          </w:p>
        </w:tc>
        <w:tc>
          <w:tcPr>
            <w:tcW w:w="2473" w:type="dxa"/>
            <w:shd w:val="clear" w:color="auto" w:fill="auto"/>
            <w:tcMar>
              <w:bottom w:w="29" w:type="dxa"/>
            </w:tcMar>
          </w:tcPr>
          <w:p w14:paraId="28A7A6E1" w14:textId="77777777" w:rsidR="0071425F" w:rsidRPr="003E4A1B" w:rsidRDefault="0071425F" w:rsidP="00D918F7">
            <w:pPr>
              <w:tabs>
                <w:tab w:val="right" w:pos="9720"/>
              </w:tabs>
              <w:ind w:right="216"/>
              <w:rPr>
                <w:rFonts w:cs="Arial"/>
              </w:rPr>
            </w:pPr>
          </w:p>
        </w:tc>
      </w:tr>
      <w:tr w:rsidR="0071425F" w:rsidRPr="003E4A1B" w14:paraId="53D105AE" w14:textId="77777777" w:rsidTr="00102ECC">
        <w:tc>
          <w:tcPr>
            <w:tcW w:w="6145" w:type="dxa"/>
            <w:shd w:val="clear" w:color="auto" w:fill="auto"/>
            <w:tcMar>
              <w:top w:w="72" w:type="dxa"/>
              <w:left w:w="115" w:type="dxa"/>
              <w:bottom w:w="29" w:type="dxa"/>
              <w:right w:w="58" w:type="dxa"/>
            </w:tcMar>
          </w:tcPr>
          <w:p w14:paraId="6D44DF25" w14:textId="77777777" w:rsidR="0071425F" w:rsidRPr="003E4A1B" w:rsidRDefault="0071425F" w:rsidP="00D918F7">
            <w:pPr>
              <w:tabs>
                <w:tab w:val="right" w:pos="9720"/>
              </w:tabs>
              <w:ind w:left="270" w:right="216"/>
              <w:rPr>
                <w:rFonts w:cs="Arial"/>
              </w:rPr>
            </w:pPr>
            <w:r w:rsidRPr="003E4A1B">
              <w:rPr>
                <w:rFonts w:cs="Arial"/>
              </w:rPr>
              <w:t xml:space="preserve">BRANDING.  You know whose site this is, or at least what product it is selling—no matter what page </w:t>
            </w:r>
            <w:r w:rsidR="00C04A5A" w:rsidRPr="003E4A1B">
              <w:rPr>
                <w:rFonts w:cs="Arial"/>
              </w:rPr>
              <w:t>you are</w:t>
            </w:r>
            <w:r w:rsidRPr="003E4A1B">
              <w:rPr>
                <w:rFonts w:cs="Arial"/>
              </w:rPr>
              <w:t xml:space="preserve"> on.  Putting the logo on every page and the use of style sheets helps to remind users of the company and brand identity.</w:t>
            </w:r>
          </w:p>
        </w:tc>
        <w:tc>
          <w:tcPr>
            <w:tcW w:w="695" w:type="dxa"/>
            <w:shd w:val="clear" w:color="auto" w:fill="auto"/>
            <w:tcMar>
              <w:top w:w="72" w:type="dxa"/>
              <w:left w:w="115" w:type="dxa"/>
              <w:bottom w:w="29" w:type="dxa"/>
              <w:right w:w="115" w:type="dxa"/>
            </w:tcMar>
          </w:tcPr>
          <w:p w14:paraId="0631885B" w14:textId="77777777" w:rsidR="0071425F" w:rsidRPr="003E4A1B" w:rsidRDefault="0071425F" w:rsidP="00D918F7">
            <w:pPr>
              <w:tabs>
                <w:tab w:val="right" w:pos="9720"/>
              </w:tabs>
              <w:ind w:right="216"/>
              <w:jc w:val="right"/>
              <w:rPr>
                <w:rFonts w:cs="Arial"/>
              </w:rPr>
            </w:pPr>
            <w:r w:rsidRPr="003E4A1B">
              <w:rPr>
                <w:rFonts w:cs="Arial"/>
              </w:rPr>
              <w:t>5</w:t>
            </w:r>
          </w:p>
        </w:tc>
        <w:tc>
          <w:tcPr>
            <w:tcW w:w="630" w:type="dxa"/>
            <w:shd w:val="clear" w:color="auto" w:fill="auto"/>
            <w:tcMar>
              <w:top w:w="72" w:type="dxa"/>
              <w:left w:w="115" w:type="dxa"/>
              <w:bottom w:w="29" w:type="dxa"/>
              <w:right w:w="115" w:type="dxa"/>
            </w:tcMar>
          </w:tcPr>
          <w:p w14:paraId="3548AC8D" w14:textId="77777777" w:rsidR="0071425F" w:rsidRPr="003E4A1B" w:rsidRDefault="0071425F" w:rsidP="00D918F7">
            <w:pPr>
              <w:tabs>
                <w:tab w:val="right" w:pos="9720"/>
              </w:tabs>
              <w:ind w:right="216"/>
              <w:rPr>
                <w:rFonts w:cs="Arial"/>
              </w:rPr>
            </w:pPr>
          </w:p>
        </w:tc>
        <w:tc>
          <w:tcPr>
            <w:tcW w:w="2473" w:type="dxa"/>
            <w:shd w:val="clear" w:color="auto" w:fill="auto"/>
            <w:tcMar>
              <w:bottom w:w="29" w:type="dxa"/>
            </w:tcMar>
          </w:tcPr>
          <w:p w14:paraId="40107E7B" w14:textId="77777777" w:rsidR="0071425F" w:rsidRPr="003E4A1B" w:rsidRDefault="0071425F" w:rsidP="00D918F7">
            <w:pPr>
              <w:tabs>
                <w:tab w:val="right" w:pos="9720"/>
              </w:tabs>
              <w:ind w:right="216"/>
              <w:rPr>
                <w:rFonts w:cs="Arial"/>
              </w:rPr>
            </w:pPr>
          </w:p>
        </w:tc>
      </w:tr>
      <w:tr w:rsidR="0071425F" w:rsidRPr="003E4A1B" w14:paraId="0281F81A" w14:textId="77777777" w:rsidTr="00102ECC">
        <w:tc>
          <w:tcPr>
            <w:tcW w:w="6145" w:type="dxa"/>
            <w:shd w:val="clear" w:color="auto" w:fill="auto"/>
            <w:tcMar>
              <w:top w:w="72" w:type="dxa"/>
              <w:left w:w="115" w:type="dxa"/>
              <w:bottom w:w="29" w:type="dxa"/>
              <w:right w:w="58" w:type="dxa"/>
            </w:tcMar>
          </w:tcPr>
          <w:p w14:paraId="14D3CB9D" w14:textId="77777777" w:rsidR="0071425F" w:rsidRPr="003E4A1B" w:rsidRDefault="0071425F" w:rsidP="00D918F7">
            <w:pPr>
              <w:tabs>
                <w:tab w:val="right" w:pos="9720"/>
              </w:tabs>
              <w:ind w:left="270" w:right="216"/>
              <w:rPr>
                <w:rFonts w:cs="Arial"/>
              </w:rPr>
            </w:pPr>
            <w:r w:rsidRPr="003E4A1B">
              <w:rPr>
                <w:rFonts w:cs="Arial"/>
              </w:rPr>
              <w:t>LOGO APPROPRIATENESS.  Evokes the right image and emotion.  Web design style and logo are compatible</w:t>
            </w:r>
          </w:p>
        </w:tc>
        <w:tc>
          <w:tcPr>
            <w:tcW w:w="695" w:type="dxa"/>
            <w:shd w:val="clear" w:color="auto" w:fill="auto"/>
            <w:tcMar>
              <w:top w:w="72" w:type="dxa"/>
              <w:left w:w="115" w:type="dxa"/>
              <w:bottom w:w="29" w:type="dxa"/>
              <w:right w:w="115" w:type="dxa"/>
            </w:tcMar>
          </w:tcPr>
          <w:p w14:paraId="1C3712FD" w14:textId="77777777" w:rsidR="0071425F" w:rsidRPr="003E4A1B" w:rsidRDefault="0071425F" w:rsidP="00D918F7">
            <w:pPr>
              <w:tabs>
                <w:tab w:val="right" w:pos="9720"/>
              </w:tabs>
              <w:ind w:right="216"/>
              <w:jc w:val="right"/>
              <w:rPr>
                <w:rFonts w:cs="Arial"/>
              </w:rPr>
            </w:pPr>
            <w:r w:rsidRPr="003E4A1B">
              <w:rPr>
                <w:rFonts w:cs="Arial"/>
              </w:rPr>
              <w:t>5</w:t>
            </w:r>
          </w:p>
        </w:tc>
        <w:tc>
          <w:tcPr>
            <w:tcW w:w="630" w:type="dxa"/>
            <w:shd w:val="clear" w:color="auto" w:fill="auto"/>
            <w:tcMar>
              <w:top w:w="72" w:type="dxa"/>
              <w:left w:w="115" w:type="dxa"/>
              <w:bottom w:w="29" w:type="dxa"/>
              <w:right w:w="115" w:type="dxa"/>
            </w:tcMar>
          </w:tcPr>
          <w:p w14:paraId="07E03C4B" w14:textId="77777777" w:rsidR="0071425F" w:rsidRPr="003E4A1B" w:rsidRDefault="0071425F" w:rsidP="00D918F7">
            <w:pPr>
              <w:tabs>
                <w:tab w:val="right" w:pos="9720"/>
              </w:tabs>
              <w:ind w:right="216"/>
              <w:rPr>
                <w:rFonts w:cs="Arial"/>
              </w:rPr>
            </w:pPr>
          </w:p>
        </w:tc>
        <w:tc>
          <w:tcPr>
            <w:tcW w:w="2473" w:type="dxa"/>
            <w:shd w:val="clear" w:color="auto" w:fill="auto"/>
            <w:tcMar>
              <w:bottom w:w="29" w:type="dxa"/>
            </w:tcMar>
          </w:tcPr>
          <w:p w14:paraId="4075CE8E" w14:textId="77777777" w:rsidR="0071425F" w:rsidRPr="003E4A1B" w:rsidRDefault="0071425F" w:rsidP="00D918F7">
            <w:pPr>
              <w:tabs>
                <w:tab w:val="right" w:pos="9720"/>
              </w:tabs>
              <w:ind w:right="216"/>
              <w:rPr>
                <w:rFonts w:cs="Arial"/>
              </w:rPr>
            </w:pPr>
          </w:p>
        </w:tc>
      </w:tr>
      <w:tr w:rsidR="0071425F" w:rsidRPr="003E4A1B" w14:paraId="44816782" w14:textId="77777777" w:rsidTr="00102ECC">
        <w:tc>
          <w:tcPr>
            <w:tcW w:w="6145" w:type="dxa"/>
            <w:shd w:val="clear" w:color="auto" w:fill="auto"/>
            <w:tcMar>
              <w:top w:w="72" w:type="dxa"/>
              <w:left w:w="115" w:type="dxa"/>
              <w:bottom w:w="29" w:type="dxa"/>
              <w:right w:w="58" w:type="dxa"/>
            </w:tcMar>
          </w:tcPr>
          <w:p w14:paraId="4F17C11B" w14:textId="77777777" w:rsidR="0071425F" w:rsidRPr="003E4A1B" w:rsidRDefault="0071425F" w:rsidP="00D918F7">
            <w:pPr>
              <w:tabs>
                <w:tab w:val="right" w:pos="9720"/>
              </w:tabs>
              <w:ind w:left="270" w:right="216"/>
              <w:rPr>
                <w:rFonts w:cs="Arial"/>
              </w:rPr>
            </w:pPr>
            <w:r w:rsidRPr="003E4A1B">
              <w:rPr>
                <w:rFonts w:cs="Arial"/>
              </w:rPr>
              <w:t>LOGO DESIGN. Simple and easily recognized in a crowd.</w:t>
            </w:r>
          </w:p>
        </w:tc>
        <w:tc>
          <w:tcPr>
            <w:tcW w:w="695" w:type="dxa"/>
            <w:shd w:val="clear" w:color="auto" w:fill="auto"/>
            <w:tcMar>
              <w:top w:w="72" w:type="dxa"/>
              <w:left w:w="115" w:type="dxa"/>
              <w:bottom w:w="29" w:type="dxa"/>
              <w:right w:w="115" w:type="dxa"/>
            </w:tcMar>
          </w:tcPr>
          <w:p w14:paraId="5D580379" w14:textId="77777777" w:rsidR="0071425F" w:rsidRPr="003E4A1B" w:rsidRDefault="0071425F" w:rsidP="00D918F7">
            <w:pPr>
              <w:tabs>
                <w:tab w:val="right" w:pos="9720"/>
              </w:tabs>
              <w:ind w:right="216"/>
              <w:jc w:val="right"/>
              <w:rPr>
                <w:rFonts w:cs="Arial"/>
              </w:rPr>
            </w:pPr>
            <w:r w:rsidRPr="003E4A1B">
              <w:rPr>
                <w:rFonts w:cs="Arial"/>
              </w:rPr>
              <w:t>5</w:t>
            </w:r>
          </w:p>
        </w:tc>
        <w:tc>
          <w:tcPr>
            <w:tcW w:w="630" w:type="dxa"/>
            <w:shd w:val="clear" w:color="auto" w:fill="auto"/>
            <w:tcMar>
              <w:top w:w="72" w:type="dxa"/>
              <w:left w:w="115" w:type="dxa"/>
              <w:bottom w:w="29" w:type="dxa"/>
              <w:right w:w="115" w:type="dxa"/>
            </w:tcMar>
          </w:tcPr>
          <w:p w14:paraId="148A218F" w14:textId="77777777" w:rsidR="0071425F" w:rsidRPr="003E4A1B" w:rsidRDefault="0071425F" w:rsidP="00D918F7">
            <w:pPr>
              <w:tabs>
                <w:tab w:val="right" w:pos="9720"/>
              </w:tabs>
              <w:ind w:right="216"/>
              <w:rPr>
                <w:rFonts w:cs="Arial"/>
              </w:rPr>
            </w:pPr>
          </w:p>
        </w:tc>
        <w:tc>
          <w:tcPr>
            <w:tcW w:w="2473" w:type="dxa"/>
            <w:shd w:val="clear" w:color="auto" w:fill="auto"/>
            <w:tcMar>
              <w:bottom w:w="29" w:type="dxa"/>
            </w:tcMar>
          </w:tcPr>
          <w:p w14:paraId="1236344F" w14:textId="77777777" w:rsidR="0071425F" w:rsidRPr="003E4A1B" w:rsidRDefault="0071425F" w:rsidP="00D918F7">
            <w:pPr>
              <w:tabs>
                <w:tab w:val="right" w:pos="9720"/>
              </w:tabs>
              <w:ind w:right="216"/>
              <w:rPr>
                <w:rFonts w:cs="Arial"/>
              </w:rPr>
            </w:pPr>
          </w:p>
        </w:tc>
      </w:tr>
      <w:tr w:rsidR="0071425F" w:rsidRPr="003E4A1B" w14:paraId="7A239DDC" w14:textId="77777777" w:rsidTr="00102ECC">
        <w:tc>
          <w:tcPr>
            <w:tcW w:w="6145" w:type="dxa"/>
            <w:shd w:val="clear" w:color="auto" w:fill="auto"/>
            <w:tcMar>
              <w:top w:w="72" w:type="dxa"/>
              <w:left w:w="115" w:type="dxa"/>
              <w:bottom w:w="29" w:type="dxa"/>
              <w:right w:w="58" w:type="dxa"/>
            </w:tcMar>
          </w:tcPr>
          <w:p w14:paraId="336CB188" w14:textId="77777777" w:rsidR="0071425F" w:rsidRPr="003E4A1B" w:rsidRDefault="0071425F" w:rsidP="00D918F7">
            <w:pPr>
              <w:tabs>
                <w:tab w:val="right" w:pos="9720"/>
              </w:tabs>
              <w:ind w:left="270" w:right="216"/>
              <w:rPr>
                <w:rFonts w:cs="Arial"/>
              </w:rPr>
            </w:pPr>
            <w:r w:rsidRPr="003E4A1B">
              <w:rPr>
                <w:rFonts w:cs="Arial"/>
              </w:rPr>
              <w:t>WHITE SPACE.  Pages are open and pleasing to the eye (not busy and cramped)</w:t>
            </w:r>
          </w:p>
        </w:tc>
        <w:tc>
          <w:tcPr>
            <w:tcW w:w="695" w:type="dxa"/>
            <w:shd w:val="clear" w:color="auto" w:fill="auto"/>
            <w:tcMar>
              <w:top w:w="72" w:type="dxa"/>
              <w:left w:w="115" w:type="dxa"/>
              <w:bottom w:w="29" w:type="dxa"/>
              <w:right w:w="115" w:type="dxa"/>
            </w:tcMar>
          </w:tcPr>
          <w:p w14:paraId="6BE376EF" w14:textId="77777777" w:rsidR="0071425F" w:rsidRPr="003E4A1B" w:rsidRDefault="0071425F" w:rsidP="00D918F7">
            <w:pPr>
              <w:tabs>
                <w:tab w:val="right" w:pos="9720"/>
              </w:tabs>
              <w:ind w:right="216"/>
              <w:jc w:val="right"/>
              <w:rPr>
                <w:rFonts w:cs="Arial"/>
              </w:rPr>
            </w:pPr>
            <w:r w:rsidRPr="003E4A1B">
              <w:rPr>
                <w:rFonts w:cs="Arial"/>
              </w:rPr>
              <w:t>5</w:t>
            </w:r>
          </w:p>
        </w:tc>
        <w:tc>
          <w:tcPr>
            <w:tcW w:w="630" w:type="dxa"/>
            <w:shd w:val="clear" w:color="auto" w:fill="auto"/>
            <w:tcMar>
              <w:top w:w="72" w:type="dxa"/>
              <w:left w:w="115" w:type="dxa"/>
              <w:bottom w:w="29" w:type="dxa"/>
              <w:right w:w="115" w:type="dxa"/>
            </w:tcMar>
          </w:tcPr>
          <w:p w14:paraId="1056A870" w14:textId="77777777" w:rsidR="0071425F" w:rsidRPr="003E4A1B" w:rsidRDefault="0071425F" w:rsidP="00D918F7">
            <w:pPr>
              <w:tabs>
                <w:tab w:val="right" w:pos="9720"/>
              </w:tabs>
              <w:ind w:right="216"/>
              <w:rPr>
                <w:rFonts w:cs="Arial"/>
              </w:rPr>
            </w:pPr>
          </w:p>
        </w:tc>
        <w:tc>
          <w:tcPr>
            <w:tcW w:w="2473" w:type="dxa"/>
            <w:shd w:val="clear" w:color="auto" w:fill="auto"/>
            <w:tcMar>
              <w:bottom w:w="29" w:type="dxa"/>
            </w:tcMar>
          </w:tcPr>
          <w:p w14:paraId="67887CAB" w14:textId="77777777" w:rsidR="0071425F" w:rsidRPr="003E4A1B" w:rsidRDefault="0071425F" w:rsidP="00D918F7">
            <w:pPr>
              <w:tabs>
                <w:tab w:val="right" w:pos="9720"/>
              </w:tabs>
              <w:ind w:right="216"/>
              <w:rPr>
                <w:rFonts w:cs="Arial"/>
              </w:rPr>
            </w:pPr>
          </w:p>
        </w:tc>
      </w:tr>
      <w:tr w:rsidR="0071425F" w:rsidRPr="003E4A1B" w14:paraId="7C6D45E8" w14:textId="77777777" w:rsidTr="00102ECC">
        <w:trPr>
          <w:trHeight w:val="674"/>
        </w:trPr>
        <w:tc>
          <w:tcPr>
            <w:tcW w:w="6145" w:type="dxa"/>
            <w:shd w:val="clear" w:color="auto" w:fill="auto"/>
            <w:tcMar>
              <w:top w:w="72" w:type="dxa"/>
              <w:left w:w="115" w:type="dxa"/>
              <w:bottom w:w="29" w:type="dxa"/>
              <w:right w:w="58" w:type="dxa"/>
            </w:tcMar>
          </w:tcPr>
          <w:p w14:paraId="436BF6C9" w14:textId="77777777" w:rsidR="00E51C07" w:rsidRPr="003E4A1B" w:rsidRDefault="0071425F" w:rsidP="00D918F7">
            <w:pPr>
              <w:tabs>
                <w:tab w:val="right" w:pos="9720"/>
              </w:tabs>
              <w:ind w:left="270" w:right="216"/>
              <w:rPr>
                <w:rFonts w:cs="Arial"/>
              </w:rPr>
            </w:pPr>
            <w:r w:rsidRPr="003E4A1B">
              <w:rPr>
                <w:rFonts w:cs="Arial"/>
              </w:rPr>
              <w:t>PAGE LAYOUT. Placement and organization of graphic elements and text guide the user’s eyes to important information and links.</w:t>
            </w:r>
          </w:p>
          <w:p w14:paraId="1FE74C39" w14:textId="77777777" w:rsidR="0071425F" w:rsidRPr="003E4A1B" w:rsidRDefault="00102ECC" w:rsidP="00102ECC">
            <w:pPr>
              <w:tabs>
                <w:tab w:val="right" w:pos="9720"/>
              </w:tabs>
              <w:ind w:right="216"/>
              <w:rPr>
                <w:rFonts w:cs="Arial"/>
              </w:rPr>
            </w:pPr>
            <w:r w:rsidRPr="003E4A1B">
              <w:rPr>
                <w:rFonts w:cs="Arial"/>
              </w:rPr>
              <w:t xml:space="preserve">    </w:t>
            </w:r>
            <w:r w:rsidR="0071425F" w:rsidRPr="003E4A1B">
              <w:rPr>
                <w:rFonts w:cs="Arial"/>
              </w:rPr>
              <w:t xml:space="preserve"> (You </w:t>
            </w:r>
            <w:r w:rsidR="00C04A5A" w:rsidRPr="003E4A1B">
              <w:rPr>
                <w:rFonts w:cs="Arial"/>
              </w:rPr>
              <w:t>do not</w:t>
            </w:r>
            <w:r w:rsidR="0071425F" w:rsidRPr="003E4A1B">
              <w:rPr>
                <w:rFonts w:cs="Arial"/>
              </w:rPr>
              <w:t xml:space="preserve"> have to hunt to find what you want.)</w:t>
            </w:r>
          </w:p>
        </w:tc>
        <w:tc>
          <w:tcPr>
            <w:tcW w:w="695" w:type="dxa"/>
            <w:shd w:val="clear" w:color="auto" w:fill="auto"/>
            <w:tcMar>
              <w:top w:w="72" w:type="dxa"/>
              <w:left w:w="115" w:type="dxa"/>
              <w:bottom w:w="29" w:type="dxa"/>
              <w:right w:w="115" w:type="dxa"/>
            </w:tcMar>
          </w:tcPr>
          <w:p w14:paraId="0763D9F6" w14:textId="77777777" w:rsidR="0071425F" w:rsidRPr="003E4A1B" w:rsidRDefault="00102ECC" w:rsidP="00D918F7">
            <w:pPr>
              <w:tabs>
                <w:tab w:val="right" w:pos="9720"/>
              </w:tabs>
              <w:ind w:right="216"/>
              <w:jc w:val="right"/>
              <w:rPr>
                <w:rFonts w:cs="Arial"/>
              </w:rPr>
            </w:pPr>
            <w:r w:rsidRPr="003E4A1B">
              <w:rPr>
                <w:rFonts w:cs="Arial"/>
              </w:rPr>
              <w:t>10</w:t>
            </w:r>
          </w:p>
        </w:tc>
        <w:tc>
          <w:tcPr>
            <w:tcW w:w="630" w:type="dxa"/>
            <w:shd w:val="clear" w:color="auto" w:fill="auto"/>
            <w:tcMar>
              <w:top w:w="72" w:type="dxa"/>
              <w:left w:w="115" w:type="dxa"/>
              <w:bottom w:w="29" w:type="dxa"/>
              <w:right w:w="115" w:type="dxa"/>
            </w:tcMar>
          </w:tcPr>
          <w:p w14:paraId="1CAD6F23" w14:textId="77777777" w:rsidR="0071425F" w:rsidRPr="003E4A1B" w:rsidRDefault="0071425F" w:rsidP="00D918F7">
            <w:pPr>
              <w:tabs>
                <w:tab w:val="right" w:pos="9720"/>
              </w:tabs>
              <w:ind w:right="216"/>
              <w:rPr>
                <w:rFonts w:cs="Arial"/>
              </w:rPr>
            </w:pPr>
          </w:p>
        </w:tc>
        <w:tc>
          <w:tcPr>
            <w:tcW w:w="2473" w:type="dxa"/>
            <w:shd w:val="clear" w:color="auto" w:fill="auto"/>
            <w:tcMar>
              <w:bottom w:w="29" w:type="dxa"/>
            </w:tcMar>
          </w:tcPr>
          <w:p w14:paraId="448D511B" w14:textId="77777777" w:rsidR="0071425F" w:rsidRPr="003E4A1B" w:rsidRDefault="0071425F" w:rsidP="00D918F7">
            <w:pPr>
              <w:tabs>
                <w:tab w:val="right" w:pos="9720"/>
              </w:tabs>
              <w:ind w:right="216"/>
              <w:rPr>
                <w:rFonts w:cs="Arial"/>
              </w:rPr>
            </w:pPr>
          </w:p>
        </w:tc>
      </w:tr>
      <w:tr w:rsidR="0071425F" w:rsidRPr="003E4A1B" w14:paraId="1634B255" w14:textId="77777777" w:rsidTr="00102ECC">
        <w:tc>
          <w:tcPr>
            <w:tcW w:w="6145" w:type="dxa"/>
            <w:shd w:val="clear" w:color="auto" w:fill="auto"/>
            <w:tcMar>
              <w:top w:w="72" w:type="dxa"/>
              <w:left w:w="115" w:type="dxa"/>
              <w:bottom w:w="29" w:type="dxa"/>
              <w:right w:w="58" w:type="dxa"/>
            </w:tcMar>
          </w:tcPr>
          <w:p w14:paraId="071FD1F7" w14:textId="77777777" w:rsidR="0071425F" w:rsidRPr="003E4A1B" w:rsidRDefault="0071425F" w:rsidP="00D918F7">
            <w:pPr>
              <w:tabs>
                <w:tab w:val="right" w:pos="9720"/>
              </w:tabs>
              <w:ind w:left="270" w:right="216"/>
              <w:rPr>
                <w:rFonts w:cs="Arial"/>
              </w:rPr>
            </w:pPr>
            <w:r w:rsidRPr="003E4A1B">
              <w:rPr>
                <w:rFonts w:cs="Arial"/>
              </w:rPr>
              <w:t>SITE ARCHITECTURE.  The material i</w:t>
            </w:r>
            <w:r w:rsidR="000126F7" w:rsidRPr="003E4A1B">
              <w:rPr>
                <w:rFonts w:cs="Arial"/>
              </w:rPr>
              <w:t xml:space="preserve">s organized into pages and </w:t>
            </w:r>
            <w:r w:rsidRPr="003E4A1B">
              <w:rPr>
                <w:rFonts w:cs="Arial"/>
              </w:rPr>
              <w:t>sections in a logical and easy to follow topology.  Sequential content flows logically and smoothly.</w:t>
            </w:r>
          </w:p>
        </w:tc>
        <w:tc>
          <w:tcPr>
            <w:tcW w:w="695" w:type="dxa"/>
            <w:shd w:val="clear" w:color="auto" w:fill="auto"/>
            <w:tcMar>
              <w:top w:w="72" w:type="dxa"/>
              <w:left w:w="115" w:type="dxa"/>
              <w:bottom w:w="29" w:type="dxa"/>
              <w:right w:w="115" w:type="dxa"/>
            </w:tcMar>
          </w:tcPr>
          <w:p w14:paraId="6AC6ADCB" w14:textId="77777777" w:rsidR="0071425F" w:rsidRPr="003E4A1B" w:rsidRDefault="0071425F" w:rsidP="00D918F7">
            <w:pPr>
              <w:tabs>
                <w:tab w:val="right" w:pos="9720"/>
              </w:tabs>
              <w:ind w:right="216"/>
              <w:jc w:val="right"/>
              <w:rPr>
                <w:rFonts w:cs="Arial"/>
              </w:rPr>
            </w:pPr>
            <w:r w:rsidRPr="003E4A1B">
              <w:rPr>
                <w:rFonts w:cs="Arial"/>
              </w:rPr>
              <w:t>5</w:t>
            </w:r>
          </w:p>
        </w:tc>
        <w:tc>
          <w:tcPr>
            <w:tcW w:w="630" w:type="dxa"/>
            <w:shd w:val="clear" w:color="auto" w:fill="auto"/>
            <w:tcMar>
              <w:top w:w="72" w:type="dxa"/>
              <w:left w:w="115" w:type="dxa"/>
              <w:bottom w:w="29" w:type="dxa"/>
              <w:right w:w="115" w:type="dxa"/>
            </w:tcMar>
          </w:tcPr>
          <w:p w14:paraId="6306465F" w14:textId="77777777" w:rsidR="0071425F" w:rsidRPr="003E4A1B" w:rsidRDefault="0071425F" w:rsidP="00D918F7">
            <w:pPr>
              <w:tabs>
                <w:tab w:val="right" w:pos="9720"/>
              </w:tabs>
              <w:ind w:right="216"/>
              <w:rPr>
                <w:rFonts w:cs="Arial"/>
              </w:rPr>
            </w:pPr>
          </w:p>
        </w:tc>
        <w:tc>
          <w:tcPr>
            <w:tcW w:w="2473" w:type="dxa"/>
            <w:shd w:val="clear" w:color="auto" w:fill="auto"/>
            <w:tcMar>
              <w:bottom w:w="29" w:type="dxa"/>
            </w:tcMar>
          </w:tcPr>
          <w:p w14:paraId="02C68DA5" w14:textId="77777777" w:rsidR="0071425F" w:rsidRPr="003E4A1B" w:rsidRDefault="0071425F" w:rsidP="00D918F7">
            <w:pPr>
              <w:tabs>
                <w:tab w:val="right" w:pos="9720"/>
              </w:tabs>
              <w:ind w:right="216"/>
              <w:rPr>
                <w:rFonts w:cs="Arial"/>
              </w:rPr>
            </w:pPr>
          </w:p>
        </w:tc>
      </w:tr>
      <w:tr w:rsidR="0071425F" w:rsidRPr="003E4A1B" w14:paraId="3858C054" w14:textId="77777777" w:rsidTr="00102ECC">
        <w:tc>
          <w:tcPr>
            <w:tcW w:w="6145" w:type="dxa"/>
            <w:shd w:val="clear" w:color="auto" w:fill="auto"/>
            <w:tcMar>
              <w:top w:w="72" w:type="dxa"/>
              <w:left w:w="115" w:type="dxa"/>
              <w:bottom w:w="29" w:type="dxa"/>
              <w:right w:w="58" w:type="dxa"/>
            </w:tcMar>
          </w:tcPr>
          <w:p w14:paraId="7EAA33FB" w14:textId="77777777" w:rsidR="0071425F" w:rsidRPr="003E4A1B" w:rsidRDefault="0071425F" w:rsidP="00D918F7">
            <w:pPr>
              <w:tabs>
                <w:tab w:val="right" w:pos="9720"/>
              </w:tabs>
              <w:ind w:left="270" w:right="216"/>
              <w:rPr>
                <w:rFonts w:cs="Arial"/>
              </w:rPr>
            </w:pPr>
            <w:r w:rsidRPr="003E4A1B">
              <w:rPr>
                <w:rFonts w:cs="Arial"/>
              </w:rPr>
              <w:t xml:space="preserve">NAVIGATION.  It is easy to find your way around within the site.  You </w:t>
            </w:r>
            <w:r w:rsidR="00C04A5A" w:rsidRPr="003E4A1B">
              <w:rPr>
                <w:rFonts w:cs="Arial"/>
              </w:rPr>
              <w:t>do not</w:t>
            </w:r>
            <w:r w:rsidRPr="003E4A1B">
              <w:rPr>
                <w:rFonts w:cs="Arial"/>
              </w:rPr>
              <w:t xml:space="preserve"> get lost.  </w:t>
            </w:r>
          </w:p>
        </w:tc>
        <w:tc>
          <w:tcPr>
            <w:tcW w:w="695" w:type="dxa"/>
            <w:shd w:val="clear" w:color="auto" w:fill="auto"/>
            <w:tcMar>
              <w:top w:w="72" w:type="dxa"/>
              <w:left w:w="115" w:type="dxa"/>
              <w:bottom w:w="29" w:type="dxa"/>
              <w:right w:w="115" w:type="dxa"/>
            </w:tcMar>
          </w:tcPr>
          <w:p w14:paraId="62991181" w14:textId="77777777" w:rsidR="0071425F" w:rsidRPr="003E4A1B" w:rsidRDefault="0071425F" w:rsidP="00D918F7">
            <w:pPr>
              <w:tabs>
                <w:tab w:val="right" w:pos="9720"/>
              </w:tabs>
              <w:ind w:right="216"/>
              <w:jc w:val="right"/>
              <w:rPr>
                <w:rFonts w:cs="Arial"/>
              </w:rPr>
            </w:pPr>
            <w:r w:rsidRPr="003E4A1B">
              <w:rPr>
                <w:rFonts w:cs="Arial"/>
              </w:rPr>
              <w:t>5</w:t>
            </w:r>
          </w:p>
        </w:tc>
        <w:tc>
          <w:tcPr>
            <w:tcW w:w="630" w:type="dxa"/>
            <w:shd w:val="clear" w:color="auto" w:fill="auto"/>
            <w:tcMar>
              <w:top w:w="72" w:type="dxa"/>
              <w:left w:w="115" w:type="dxa"/>
              <w:bottom w:w="29" w:type="dxa"/>
              <w:right w:w="115" w:type="dxa"/>
            </w:tcMar>
          </w:tcPr>
          <w:p w14:paraId="25415C4E" w14:textId="77777777" w:rsidR="0071425F" w:rsidRPr="003E4A1B" w:rsidRDefault="0071425F" w:rsidP="00D918F7">
            <w:pPr>
              <w:tabs>
                <w:tab w:val="right" w:pos="9720"/>
              </w:tabs>
              <w:ind w:right="216"/>
              <w:rPr>
                <w:rFonts w:cs="Arial"/>
              </w:rPr>
            </w:pPr>
          </w:p>
        </w:tc>
        <w:tc>
          <w:tcPr>
            <w:tcW w:w="2473" w:type="dxa"/>
            <w:shd w:val="clear" w:color="auto" w:fill="auto"/>
            <w:tcMar>
              <w:bottom w:w="29" w:type="dxa"/>
            </w:tcMar>
          </w:tcPr>
          <w:p w14:paraId="577ED907" w14:textId="77777777" w:rsidR="0071425F" w:rsidRPr="003E4A1B" w:rsidRDefault="0071425F" w:rsidP="00D918F7">
            <w:pPr>
              <w:tabs>
                <w:tab w:val="right" w:pos="9720"/>
              </w:tabs>
              <w:ind w:right="216"/>
              <w:rPr>
                <w:rFonts w:cs="Arial"/>
              </w:rPr>
            </w:pPr>
          </w:p>
        </w:tc>
      </w:tr>
      <w:tr w:rsidR="0071425F" w:rsidRPr="003E4A1B" w14:paraId="1A16A68F" w14:textId="77777777" w:rsidTr="00102ECC">
        <w:tc>
          <w:tcPr>
            <w:tcW w:w="6145" w:type="dxa"/>
            <w:shd w:val="clear" w:color="auto" w:fill="auto"/>
            <w:tcMar>
              <w:top w:w="72" w:type="dxa"/>
              <w:left w:w="115" w:type="dxa"/>
              <w:bottom w:w="29" w:type="dxa"/>
              <w:right w:w="58" w:type="dxa"/>
            </w:tcMar>
          </w:tcPr>
          <w:p w14:paraId="3FD727BD" w14:textId="77777777" w:rsidR="0071425F" w:rsidRPr="003E4A1B" w:rsidRDefault="0071425F" w:rsidP="00D918F7">
            <w:pPr>
              <w:tabs>
                <w:tab w:val="right" w:pos="9720"/>
              </w:tabs>
              <w:ind w:left="270" w:right="216"/>
              <w:rPr>
                <w:rFonts w:cs="Arial"/>
              </w:rPr>
            </w:pPr>
            <w:r w:rsidRPr="003E4A1B">
              <w:rPr>
                <w:rFonts w:cs="Arial"/>
              </w:rPr>
              <w:t xml:space="preserve">MENUS.  </w:t>
            </w:r>
            <w:r w:rsidR="00C04A5A" w:rsidRPr="003E4A1B">
              <w:rPr>
                <w:rFonts w:cs="Arial"/>
              </w:rPr>
              <w:t>Well-organized</w:t>
            </w:r>
            <w:r w:rsidRPr="003E4A1B">
              <w:rPr>
                <w:rFonts w:cs="Arial"/>
              </w:rPr>
              <w:t xml:space="preserve"> and easy to figure out.</w:t>
            </w:r>
          </w:p>
        </w:tc>
        <w:tc>
          <w:tcPr>
            <w:tcW w:w="695" w:type="dxa"/>
            <w:shd w:val="clear" w:color="auto" w:fill="auto"/>
            <w:tcMar>
              <w:top w:w="72" w:type="dxa"/>
              <w:left w:w="115" w:type="dxa"/>
              <w:bottom w:w="29" w:type="dxa"/>
              <w:right w:w="115" w:type="dxa"/>
            </w:tcMar>
          </w:tcPr>
          <w:p w14:paraId="3C1C539A" w14:textId="77777777" w:rsidR="0071425F" w:rsidRPr="003E4A1B" w:rsidRDefault="0071425F" w:rsidP="00D918F7">
            <w:pPr>
              <w:tabs>
                <w:tab w:val="right" w:pos="9720"/>
              </w:tabs>
              <w:ind w:right="216"/>
              <w:jc w:val="right"/>
              <w:rPr>
                <w:rFonts w:cs="Arial"/>
              </w:rPr>
            </w:pPr>
            <w:r w:rsidRPr="003E4A1B">
              <w:rPr>
                <w:rFonts w:cs="Arial"/>
              </w:rPr>
              <w:t>5</w:t>
            </w:r>
          </w:p>
        </w:tc>
        <w:tc>
          <w:tcPr>
            <w:tcW w:w="630" w:type="dxa"/>
            <w:shd w:val="clear" w:color="auto" w:fill="auto"/>
            <w:tcMar>
              <w:top w:w="72" w:type="dxa"/>
              <w:left w:w="115" w:type="dxa"/>
              <w:bottom w:w="29" w:type="dxa"/>
              <w:right w:w="115" w:type="dxa"/>
            </w:tcMar>
          </w:tcPr>
          <w:p w14:paraId="25C021E6" w14:textId="77777777" w:rsidR="0071425F" w:rsidRPr="003E4A1B" w:rsidRDefault="0071425F" w:rsidP="00D918F7">
            <w:pPr>
              <w:tabs>
                <w:tab w:val="right" w:pos="9720"/>
              </w:tabs>
              <w:ind w:right="216"/>
              <w:rPr>
                <w:rFonts w:cs="Arial"/>
              </w:rPr>
            </w:pPr>
          </w:p>
        </w:tc>
        <w:tc>
          <w:tcPr>
            <w:tcW w:w="2473" w:type="dxa"/>
            <w:shd w:val="clear" w:color="auto" w:fill="auto"/>
            <w:tcMar>
              <w:bottom w:w="29" w:type="dxa"/>
            </w:tcMar>
          </w:tcPr>
          <w:p w14:paraId="56E13E0F" w14:textId="77777777" w:rsidR="0071425F" w:rsidRPr="003E4A1B" w:rsidRDefault="0071425F" w:rsidP="00D918F7">
            <w:pPr>
              <w:tabs>
                <w:tab w:val="right" w:pos="9720"/>
              </w:tabs>
              <w:ind w:right="216"/>
              <w:rPr>
                <w:rFonts w:cs="Arial"/>
              </w:rPr>
            </w:pPr>
          </w:p>
        </w:tc>
      </w:tr>
      <w:tr w:rsidR="0071425F" w:rsidRPr="003E4A1B" w14:paraId="7ADFF237" w14:textId="77777777" w:rsidTr="00102ECC">
        <w:tc>
          <w:tcPr>
            <w:tcW w:w="6145" w:type="dxa"/>
            <w:shd w:val="clear" w:color="auto" w:fill="auto"/>
            <w:tcMar>
              <w:top w:w="72" w:type="dxa"/>
              <w:left w:w="115" w:type="dxa"/>
              <w:bottom w:w="29" w:type="dxa"/>
              <w:right w:w="58" w:type="dxa"/>
            </w:tcMar>
          </w:tcPr>
          <w:p w14:paraId="72007F02" w14:textId="77777777" w:rsidR="0071425F" w:rsidRPr="003E4A1B" w:rsidRDefault="0071425F" w:rsidP="00D918F7">
            <w:pPr>
              <w:tabs>
                <w:tab w:val="right" w:pos="9720"/>
              </w:tabs>
              <w:ind w:left="270" w:right="216"/>
              <w:rPr>
                <w:rFonts w:cs="Arial"/>
              </w:rPr>
            </w:pPr>
            <w:r w:rsidRPr="003E4A1B">
              <w:rPr>
                <w:rFonts w:cs="Arial"/>
              </w:rPr>
              <w:t>LINKS.  No missing or broken links: 404s</w:t>
            </w:r>
          </w:p>
        </w:tc>
        <w:tc>
          <w:tcPr>
            <w:tcW w:w="695" w:type="dxa"/>
            <w:shd w:val="clear" w:color="auto" w:fill="auto"/>
            <w:tcMar>
              <w:top w:w="72" w:type="dxa"/>
              <w:left w:w="115" w:type="dxa"/>
              <w:bottom w:w="29" w:type="dxa"/>
              <w:right w:w="115" w:type="dxa"/>
            </w:tcMar>
          </w:tcPr>
          <w:p w14:paraId="18155F5F" w14:textId="77777777" w:rsidR="0071425F" w:rsidRPr="003E4A1B" w:rsidRDefault="0071425F" w:rsidP="00D918F7">
            <w:pPr>
              <w:tabs>
                <w:tab w:val="right" w:pos="9720"/>
              </w:tabs>
              <w:ind w:right="216"/>
              <w:jc w:val="right"/>
              <w:rPr>
                <w:rFonts w:cs="Arial"/>
              </w:rPr>
            </w:pPr>
            <w:r w:rsidRPr="003E4A1B">
              <w:rPr>
                <w:rFonts w:cs="Arial"/>
              </w:rPr>
              <w:t>5</w:t>
            </w:r>
          </w:p>
        </w:tc>
        <w:tc>
          <w:tcPr>
            <w:tcW w:w="630" w:type="dxa"/>
            <w:shd w:val="clear" w:color="auto" w:fill="auto"/>
            <w:tcMar>
              <w:top w:w="72" w:type="dxa"/>
              <w:left w:w="115" w:type="dxa"/>
              <w:bottom w:w="29" w:type="dxa"/>
              <w:right w:w="115" w:type="dxa"/>
            </w:tcMar>
          </w:tcPr>
          <w:p w14:paraId="06F88BDE" w14:textId="77777777" w:rsidR="0071425F" w:rsidRPr="003E4A1B" w:rsidRDefault="0071425F" w:rsidP="00D918F7">
            <w:pPr>
              <w:tabs>
                <w:tab w:val="right" w:pos="9720"/>
              </w:tabs>
              <w:ind w:right="216"/>
              <w:rPr>
                <w:rFonts w:cs="Arial"/>
              </w:rPr>
            </w:pPr>
          </w:p>
        </w:tc>
        <w:tc>
          <w:tcPr>
            <w:tcW w:w="2473" w:type="dxa"/>
            <w:shd w:val="clear" w:color="auto" w:fill="auto"/>
            <w:tcMar>
              <w:bottom w:w="29" w:type="dxa"/>
            </w:tcMar>
          </w:tcPr>
          <w:p w14:paraId="081A7AA6" w14:textId="77777777" w:rsidR="0071425F" w:rsidRPr="003E4A1B" w:rsidRDefault="0071425F" w:rsidP="00D918F7">
            <w:pPr>
              <w:tabs>
                <w:tab w:val="right" w:pos="9720"/>
              </w:tabs>
              <w:ind w:right="216"/>
              <w:rPr>
                <w:rFonts w:cs="Arial"/>
              </w:rPr>
            </w:pPr>
          </w:p>
        </w:tc>
      </w:tr>
      <w:tr w:rsidR="0071425F" w:rsidRPr="003E4A1B" w14:paraId="61EB3B64" w14:textId="77777777" w:rsidTr="00102ECC">
        <w:tc>
          <w:tcPr>
            <w:tcW w:w="6145" w:type="dxa"/>
            <w:shd w:val="clear" w:color="auto" w:fill="auto"/>
            <w:tcMar>
              <w:top w:w="72" w:type="dxa"/>
              <w:left w:w="115" w:type="dxa"/>
              <w:bottom w:w="29" w:type="dxa"/>
              <w:right w:w="58" w:type="dxa"/>
            </w:tcMar>
          </w:tcPr>
          <w:p w14:paraId="7C5C25DB" w14:textId="77777777" w:rsidR="0071425F" w:rsidRPr="003E4A1B" w:rsidRDefault="0071425F" w:rsidP="00D918F7">
            <w:pPr>
              <w:tabs>
                <w:tab w:val="right" w:pos="9720"/>
              </w:tabs>
              <w:ind w:left="270" w:right="216"/>
              <w:rPr>
                <w:rFonts w:cs="Arial"/>
              </w:rPr>
            </w:pPr>
            <w:r w:rsidRPr="003E4A1B">
              <w:rPr>
                <w:rFonts w:cs="Arial"/>
              </w:rPr>
              <w:t>SPELLING.</w:t>
            </w:r>
          </w:p>
        </w:tc>
        <w:tc>
          <w:tcPr>
            <w:tcW w:w="695" w:type="dxa"/>
            <w:shd w:val="clear" w:color="auto" w:fill="auto"/>
            <w:tcMar>
              <w:top w:w="72" w:type="dxa"/>
              <w:left w:w="115" w:type="dxa"/>
              <w:bottom w:w="29" w:type="dxa"/>
              <w:right w:w="115" w:type="dxa"/>
            </w:tcMar>
          </w:tcPr>
          <w:p w14:paraId="762548C1" w14:textId="77777777" w:rsidR="0071425F" w:rsidRPr="003E4A1B" w:rsidRDefault="0071425F" w:rsidP="00D918F7">
            <w:pPr>
              <w:tabs>
                <w:tab w:val="right" w:pos="9720"/>
              </w:tabs>
              <w:ind w:right="216"/>
              <w:jc w:val="right"/>
              <w:rPr>
                <w:rFonts w:cs="Arial"/>
              </w:rPr>
            </w:pPr>
            <w:r w:rsidRPr="003E4A1B">
              <w:rPr>
                <w:rFonts w:cs="Arial"/>
              </w:rPr>
              <w:t>5</w:t>
            </w:r>
          </w:p>
        </w:tc>
        <w:tc>
          <w:tcPr>
            <w:tcW w:w="630" w:type="dxa"/>
            <w:shd w:val="clear" w:color="auto" w:fill="auto"/>
            <w:tcMar>
              <w:top w:w="72" w:type="dxa"/>
              <w:left w:w="115" w:type="dxa"/>
              <w:bottom w:w="29" w:type="dxa"/>
              <w:right w:w="115" w:type="dxa"/>
            </w:tcMar>
          </w:tcPr>
          <w:p w14:paraId="0F64FA3E" w14:textId="77777777" w:rsidR="0071425F" w:rsidRPr="003E4A1B" w:rsidRDefault="0071425F" w:rsidP="00D918F7">
            <w:pPr>
              <w:tabs>
                <w:tab w:val="right" w:pos="9720"/>
              </w:tabs>
              <w:ind w:right="216"/>
              <w:rPr>
                <w:rFonts w:cs="Arial"/>
              </w:rPr>
            </w:pPr>
          </w:p>
        </w:tc>
        <w:tc>
          <w:tcPr>
            <w:tcW w:w="2473" w:type="dxa"/>
            <w:shd w:val="clear" w:color="auto" w:fill="auto"/>
            <w:tcMar>
              <w:bottom w:w="29" w:type="dxa"/>
            </w:tcMar>
          </w:tcPr>
          <w:p w14:paraId="2FE0E62E" w14:textId="77777777" w:rsidR="0071425F" w:rsidRPr="003E4A1B" w:rsidRDefault="0071425F" w:rsidP="00D918F7">
            <w:pPr>
              <w:tabs>
                <w:tab w:val="right" w:pos="9720"/>
              </w:tabs>
              <w:ind w:right="216"/>
              <w:rPr>
                <w:rFonts w:cs="Arial"/>
              </w:rPr>
            </w:pPr>
          </w:p>
        </w:tc>
      </w:tr>
      <w:tr w:rsidR="0071425F" w:rsidRPr="003E4A1B" w14:paraId="61C585F7" w14:textId="77777777" w:rsidTr="00102ECC">
        <w:tc>
          <w:tcPr>
            <w:tcW w:w="6145" w:type="dxa"/>
            <w:shd w:val="clear" w:color="auto" w:fill="auto"/>
            <w:tcMar>
              <w:top w:w="72" w:type="dxa"/>
              <w:left w:w="115" w:type="dxa"/>
              <w:bottom w:w="29" w:type="dxa"/>
              <w:right w:w="58" w:type="dxa"/>
            </w:tcMar>
          </w:tcPr>
          <w:p w14:paraId="18524C83" w14:textId="77777777" w:rsidR="0071425F" w:rsidRPr="003E4A1B" w:rsidRDefault="0071425F" w:rsidP="00D918F7">
            <w:pPr>
              <w:tabs>
                <w:tab w:val="right" w:pos="9720"/>
              </w:tabs>
              <w:ind w:left="270" w:right="216"/>
              <w:rPr>
                <w:rFonts w:cs="Arial"/>
              </w:rPr>
            </w:pPr>
            <w:r w:rsidRPr="003E4A1B">
              <w:rPr>
                <w:rFonts w:cs="Arial"/>
              </w:rPr>
              <w:t>GRAMMAR.</w:t>
            </w:r>
          </w:p>
        </w:tc>
        <w:tc>
          <w:tcPr>
            <w:tcW w:w="695" w:type="dxa"/>
            <w:shd w:val="clear" w:color="auto" w:fill="auto"/>
            <w:tcMar>
              <w:top w:w="72" w:type="dxa"/>
              <w:left w:w="115" w:type="dxa"/>
              <w:bottom w:w="29" w:type="dxa"/>
              <w:right w:w="115" w:type="dxa"/>
            </w:tcMar>
          </w:tcPr>
          <w:p w14:paraId="284E079F" w14:textId="77777777" w:rsidR="0071425F" w:rsidRPr="003E4A1B" w:rsidRDefault="0071425F" w:rsidP="00D918F7">
            <w:pPr>
              <w:tabs>
                <w:tab w:val="right" w:pos="9720"/>
              </w:tabs>
              <w:ind w:right="216"/>
              <w:jc w:val="right"/>
              <w:rPr>
                <w:rFonts w:cs="Arial"/>
              </w:rPr>
            </w:pPr>
            <w:r w:rsidRPr="003E4A1B">
              <w:rPr>
                <w:rFonts w:cs="Arial"/>
              </w:rPr>
              <w:t>5</w:t>
            </w:r>
          </w:p>
        </w:tc>
        <w:tc>
          <w:tcPr>
            <w:tcW w:w="630" w:type="dxa"/>
            <w:shd w:val="clear" w:color="auto" w:fill="auto"/>
            <w:tcMar>
              <w:top w:w="72" w:type="dxa"/>
              <w:left w:w="115" w:type="dxa"/>
              <w:bottom w:w="29" w:type="dxa"/>
              <w:right w:w="115" w:type="dxa"/>
            </w:tcMar>
          </w:tcPr>
          <w:p w14:paraId="548723EB" w14:textId="77777777" w:rsidR="0071425F" w:rsidRPr="003E4A1B" w:rsidRDefault="0071425F" w:rsidP="00D918F7">
            <w:pPr>
              <w:tabs>
                <w:tab w:val="right" w:pos="9720"/>
              </w:tabs>
              <w:ind w:right="216"/>
              <w:rPr>
                <w:rFonts w:cs="Arial"/>
              </w:rPr>
            </w:pPr>
          </w:p>
        </w:tc>
        <w:tc>
          <w:tcPr>
            <w:tcW w:w="2473" w:type="dxa"/>
            <w:shd w:val="clear" w:color="auto" w:fill="auto"/>
            <w:tcMar>
              <w:bottom w:w="29" w:type="dxa"/>
            </w:tcMar>
          </w:tcPr>
          <w:p w14:paraId="5F79E14F" w14:textId="77777777" w:rsidR="0071425F" w:rsidRPr="003E4A1B" w:rsidRDefault="0071425F" w:rsidP="00D918F7">
            <w:pPr>
              <w:tabs>
                <w:tab w:val="right" w:pos="9720"/>
              </w:tabs>
              <w:ind w:right="216"/>
              <w:rPr>
                <w:rFonts w:cs="Arial"/>
              </w:rPr>
            </w:pPr>
          </w:p>
        </w:tc>
      </w:tr>
      <w:tr w:rsidR="0071425F" w:rsidRPr="003E4A1B" w14:paraId="7BDF534D" w14:textId="77777777" w:rsidTr="00102ECC">
        <w:tc>
          <w:tcPr>
            <w:tcW w:w="6145" w:type="dxa"/>
            <w:shd w:val="clear" w:color="auto" w:fill="auto"/>
            <w:tcMar>
              <w:top w:w="72" w:type="dxa"/>
              <w:left w:w="115" w:type="dxa"/>
              <w:bottom w:w="29" w:type="dxa"/>
              <w:right w:w="58" w:type="dxa"/>
            </w:tcMar>
          </w:tcPr>
          <w:p w14:paraId="71B12EA4" w14:textId="77777777" w:rsidR="0071425F" w:rsidRPr="003E4A1B" w:rsidRDefault="0071425F" w:rsidP="00D918F7">
            <w:pPr>
              <w:tabs>
                <w:tab w:val="right" w:pos="9720"/>
              </w:tabs>
              <w:ind w:left="270" w:right="216"/>
              <w:rPr>
                <w:rFonts w:cs="Arial"/>
              </w:rPr>
            </w:pPr>
            <w:r w:rsidRPr="003E4A1B">
              <w:rPr>
                <w:rFonts w:cs="Arial"/>
              </w:rPr>
              <w:t>IT WORKS.  Can you tell what the site was built to do (promote a candidate, sell widgets, aggregate data, etc.) and does it do that?  For example, a site created to sell a product should have a “Buy now” button and it should be easy to find and use.</w:t>
            </w:r>
          </w:p>
        </w:tc>
        <w:tc>
          <w:tcPr>
            <w:tcW w:w="695" w:type="dxa"/>
            <w:shd w:val="clear" w:color="auto" w:fill="auto"/>
            <w:tcMar>
              <w:top w:w="72" w:type="dxa"/>
              <w:left w:w="115" w:type="dxa"/>
              <w:bottom w:w="29" w:type="dxa"/>
              <w:right w:w="115" w:type="dxa"/>
            </w:tcMar>
          </w:tcPr>
          <w:p w14:paraId="35574895" w14:textId="77777777" w:rsidR="0071425F" w:rsidRPr="003E4A1B" w:rsidRDefault="0071425F" w:rsidP="00D918F7">
            <w:pPr>
              <w:tabs>
                <w:tab w:val="right" w:pos="9720"/>
              </w:tabs>
              <w:ind w:right="216"/>
              <w:jc w:val="right"/>
              <w:rPr>
                <w:rFonts w:cs="Arial"/>
              </w:rPr>
            </w:pPr>
            <w:r w:rsidRPr="003E4A1B">
              <w:rPr>
                <w:rFonts w:cs="Arial"/>
              </w:rPr>
              <w:t>5</w:t>
            </w:r>
          </w:p>
        </w:tc>
        <w:tc>
          <w:tcPr>
            <w:tcW w:w="630" w:type="dxa"/>
            <w:shd w:val="clear" w:color="auto" w:fill="auto"/>
            <w:tcMar>
              <w:top w:w="72" w:type="dxa"/>
              <w:left w:w="115" w:type="dxa"/>
              <w:bottom w:w="29" w:type="dxa"/>
              <w:right w:w="115" w:type="dxa"/>
            </w:tcMar>
          </w:tcPr>
          <w:p w14:paraId="70885178" w14:textId="77777777" w:rsidR="0071425F" w:rsidRPr="003E4A1B" w:rsidRDefault="0071425F" w:rsidP="00D918F7">
            <w:pPr>
              <w:tabs>
                <w:tab w:val="right" w:pos="9720"/>
              </w:tabs>
              <w:ind w:right="216"/>
              <w:rPr>
                <w:rFonts w:cs="Arial"/>
              </w:rPr>
            </w:pPr>
          </w:p>
        </w:tc>
        <w:tc>
          <w:tcPr>
            <w:tcW w:w="2473" w:type="dxa"/>
            <w:shd w:val="clear" w:color="auto" w:fill="auto"/>
            <w:tcMar>
              <w:bottom w:w="29" w:type="dxa"/>
            </w:tcMar>
          </w:tcPr>
          <w:p w14:paraId="38AA6487" w14:textId="77777777" w:rsidR="0071425F" w:rsidRPr="003E4A1B" w:rsidRDefault="0071425F" w:rsidP="00D918F7">
            <w:pPr>
              <w:tabs>
                <w:tab w:val="right" w:pos="9720"/>
              </w:tabs>
              <w:ind w:right="216"/>
              <w:rPr>
                <w:rFonts w:cs="Arial"/>
              </w:rPr>
            </w:pPr>
          </w:p>
        </w:tc>
      </w:tr>
      <w:tr w:rsidR="0071425F" w:rsidRPr="003E4A1B" w14:paraId="5B5F6195" w14:textId="77777777" w:rsidTr="00102ECC">
        <w:tc>
          <w:tcPr>
            <w:tcW w:w="6145" w:type="dxa"/>
            <w:shd w:val="clear" w:color="auto" w:fill="auto"/>
            <w:tcMar>
              <w:top w:w="72" w:type="dxa"/>
              <w:left w:w="115" w:type="dxa"/>
              <w:bottom w:w="29" w:type="dxa"/>
              <w:right w:w="58" w:type="dxa"/>
            </w:tcMar>
          </w:tcPr>
          <w:p w14:paraId="418B9D05" w14:textId="77777777" w:rsidR="0071425F" w:rsidRPr="003E4A1B" w:rsidRDefault="0071425F" w:rsidP="00D918F7">
            <w:pPr>
              <w:tabs>
                <w:tab w:val="right" w:pos="9720"/>
              </w:tabs>
              <w:ind w:left="270" w:right="216"/>
              <w:rPr>
                <w:rFonts w:cs="Arial"/>
              </w:rPr>
            </w:pPr>
            <w:r w:rsidRPr="003E4A1B">
              <w:rPr>
                <w:rFonts w:cs="Arial"/>
              </w:rPr>
              <w:t>STICKINESS.  Site encourage visitors to linger and return</w:t>
            </w:r>
          </w:p>
        </w:tc>
        <w:tc>
          <w:tcPr>
            <w:tcW w:w="695" w:type="dxa"/>
            <w:shd w:val="clear" w:color="auto" w:fill="auto"/>
            <w:tcMar>
              <w:top w:w="72" w:type="dxa"/>
              <w:left w:w="115" w:type="dxa"/>
              <w:bottom w:w="29" w:type="dxa"/>
              <w:right w:w="115" w:type="dxa"/>
            </w:tcMar>
          </w:tcPr>
          <w:p w14:paraId="24139FF6" w14:textId="77777777" w:rsidR="0071425F" w:rsidRPr="003E4A1B" w:rsidRDefault="0071425F" w:rsidP="00D918F7">
            <w:pPr>
              <w:tabs>
                <w:tab w:val="right" w:pos="9720"/>
              </w:tabs>
              <w:ind w:right="216"/>
              <w:jc w:val="right"/>
              <w:rPr>
                <w:rFonts w:cs="Arial"/>
              </w:rPr>
            </w:pPr>
            <w:r w:rsidRPr="003E4A1B">
              <w:rPr>
                <w:rFonts w:cs="Arial"/>
              </w:rPr>
              <w:t>5</w:t>
            </w:r>
          </w:p>
        </w:tc>
        <w:tc>
          <w:tcPr>
            <w:tcW w:w="630" w:type="dxa"/>
            <w:shd w:val="clear" w:color="auto" w:fill="auto"/>
            <w:tcMar>
              <w:top w:w="72" w:type="dxa"/>
              <w:left w:w="115" w:type="dxa"/>
              <w:bottom w:w="29" w:type="dxa"/>
              <w:right w:w="115" w:type="dxa"/>
            </w:tcMar>
          </w:tcPr>
          <w:p w14:paraId="1FEC5D5C" w14:textId="77777777" w:rsidR="0071425F" w:rsidRPr="003E4A1B" w:rsidRDefault="0071425F" w:rsidP="00D918F7">
            <w:pPr>
              <w:tabs>
                <w:tab w:val="right" w:pos="9720"/>
              </w:tabs>
              <w:ind w:right="216"/>
              <w:rPr>
                <w:rFonts w:cs="Arial"/>
              </w:rPr>
            </w:pPr>
          </w:p>
        </w:tc>
        <w:tc>
          <w:tcPr>
            <w:tcW w:w="2473" w:type="dxa"/>
            <w:shd w:val="clear" w:color="auto" w:fill="auto"/>
            <w:tcMar>
              <w:bottom w:w="29" w:type="dxa"/>
            </w:tcMar>
          </w:tcPr>
          <w:p w14:paraId="49C666B7" w14:textId="77777777" w:rsidR="0071425F" w:rsidRPr="003E4A1B" w:rsidRDefault="0071425F" w:rsidP="00D918F7">
            <w:pPr>
              <w:tabs>
                <w:tab w:val="right" w:pos="9720"/>
              </w:tabs>
              <w:ind w:right="216"/>
              <w:rPr>
                <w:rFonts w:cs="Arial"/>
              </w:rPr>
            </w:pPr>
          </w:p>
        </w:tc>
      </w:tr>
      <w:tr w:rsidR="0071425F" w:rsidRPr="003E4A1B" w14:paraId="03865325" w14:textId="77777777" w:rsidTr="00102ECC">
        <w:tc>
          <w:tcPr>
            <w:tcW w:w="6145" w:type="dxa"/>
            <w:shd w:val="clear" w:color="auto" w:fill="auto"/>
            <w:tcMar>
              <w:top w:w="72" w:type="dxa"/>
              <w:left w:w="115" w:type="dxa"/>
              <w:bottom w:w="29" w:type="dxa"/>
              <w:right w:w="58" w:type="dxa"/>
            </w:tcMar>
          </w:tcPr>
          <w:p w14:paraId="752F6891" w14:textId="77777777" w:rsidR="0071425F" w:rsidRPr="003E4A1B" w:rsidRDefault="0071425F" w:rsidP="00D918F7">
            <w:pPr>
              <w:tabs>
                <w:tab w:val="right" w:pos="9720"/>
              </w:tabs>
              <w:ind w:left="270" w:right="216"/>
              <w:rPr>
                <w:rFonts w:cs="Arial"/>
              </w:rPr>
            </w:pPr>
            <w:r w:rsidRPr="003E4A1B">
              <w:rPr>
                <w:rFonts w:cs="Arial"/>
              </w:rPr>
              <w:t>TOTAL</w:t>
            </w:r>
          </w:p>
        </w:tc>
        <w:tc>
          <w:tcPr>
            <w:tcW w:w="695" w:type="dxa"/>
            <w:shd w:val="clear" w:color="auto" w:fill="auto"/>
            <w:tcMar>
              <w:top w:w="72" w:type="dxa"/>
              <w:left w:w="115" w:type="dxa"/>
              <w:bottom w:w="29" w:type="dxa"/>
              <w:right w:w="115" w:type="dxa"/>
            </w:tcMar>
          </w:tcPr>
          <w:p w14:paraId="36CB81E8" w14:textId="77777777" w:rsidR="0071425F" w:rsidRPr="003E4A1B" w:rsidRDefault="0071425F" w:rsidP="00D918F7">
            <w:pPr>
              <w:tabs>
                <w:tab w:val="right" w:pos="9720"/>
              </w:tabs>
              <w:ind w:left="-25" w:right="-25"/>
              <w:rPr>
                <w:rFonts w:cs="Arial"/>
              </w:rPr>
            </w:pPr>
            <w:r w:rsidRPr="003E4A1B">
              <w:rPr>
                <w:rFonts w:cs="Arial"/>
              </w:rPr>
              <w:t>100</w:t>
            </w:r>
          </w:p>
        </w:tc>
        <w:tc>
          <w:tcPr>
            <w:tcW w:w="630" w:type="dxa"/>
            <w:shd w:val="clear" w:color="auto" w:fill="auto"/>
            <w:tcMar>
              <w:top w:w="72" w:type="dxa"/>
              <w:left w:w="115" w:type="dxa"/>
              <w:bottom w:w="29" w:type="dxa"/>
              <w:right w:w="115" w:type="dxa"/>
            </w:tcMar>
          </w:tcPr>
          <w:p w14:paraId="3843653E" w14:textId="77777777" w:rsidR="0071425F" w:rsidRPr="003E4A1B" w:rsidRDefault="0071425F" w:rsidP="00D918F7">
            <w:pPr>
              <w:tabs>
                <w:tab w:val="right" w:pos="9720"/>
              </w:tabs>
              <w:ind w:right="216"/>
              <w:rPr>
                <w:rFonts w:cs="Arial"/>
              </w:rPr>
            </w:pPr>
          </w:p>
        </w:tc>
        <w:tc>
          <w:tcPr>
            <w:tcW w:w="2473" w:type="dxa"/>
            <w:shd w:val="clear" w:color="auto" w:fill="auto"/>
            <w:tcMar>
              <w:bottom w:w="29" w:type="dxa"/>
            </w:tcMar>
          </w:tcPr>
          <w:p w14:paraId="0C8FCBB3" w14:textId="77777777" w:rsidR="0071425F" w:rsidRPr="003E4A1B" w:rsidRDefault="0071425F" w:rsidP="00D918F7">
            <w:pPr>
              <w:tabs>
                <w:tab w:val="right" w:pos="9720"/>
              </w:tabs>
              <w:ind w:right="216"/>
              <w:rPr>
                <w:rFonts w:cs="Arial"/>
              </w:rPr>
            </w:pPr>
          </w:p>
        </w:tc>
      </w:tr>
    </w:tbl>
    <w:p w14:paraId="53305FFF" w14:textId="77777777" w:rsidR="0071425F" w:rsidRPr="003E4A1B" w:rsidRDefault="0071425F" w:rsidP="0071425F">
      <w:pPr>
        <w:tabs>
          <w:tab w:val="right" w:pos="9720"/>
        </w:tabs>
        <w:ind w:right="216"/>
        <w:rPr>
          <w:rFonts w:cs="Arial"/>
          <w:noProof/>
          <w:sz w:val="22"/>
        </w:rPr>
      </w:pPr>
      <w:r w:rsidRPr="003E4A1B">
        <w:rPr>
          <w:rFonts w:cs="Arial"/>
          <w:i/>
          <w:sz w:val="24"/>
        </w:rPr>
        <w:br w:type="page"/>
        <w:t xml:space="preserve">Website  </w:t>
      </w:r>
    </w:p>
    <w:p w14:paraId="01DFA444" w14:textId="77777777" w:rsidR="0071425F" w:rsidRPr="003E4A1B" w:rsidRDefault="0071425F" w:rsidP="0071425F">
      <w:pPr>
        <w:tabs>
          <w:tab w:val="right" w:pos="9360"/>
        </w:tabs>
        <w:spacing w:line="276" w:lineRule="auto"/>
        <w:jc w:val="center"/>
        <w:rPr>
          <w:rFonts w:cs="Arial"/>
          <w:noProof/>
        </w:rPr>
      </w:pPr>
    </w:p>
    <w:p w14:paraId="7BAD6405" w14:textId="77777777" w:rsidR="0071425F" w:rsidRPr="003E4A1B" w:rsidRDefault="0071425F" w:rsidP="0071425F">
      <w:pPr>
        <w:tabs>
          <w:tab w:val="right" w:pos="9360"/>
        </w:tabs>
        <w:spacing w:line="276" w:lineRule="auto"/>
        <w:jc w:val="center"/>
        <w:rPr>
          <w:rFonts w:cs="Arial"/>
          <w:noProof/>
        </w:rPr>
      </w:pPr>
    </w:p>
    <w:p w14:paraId="45E3112C" w14:textId="77777777" w:rsidR="0071425F" w:rsidRPr="003E4A1B" w:rsidRDefault="0071425F" w:rsidP="0071425F">
      <w:pPr>
        <w:pStyle w:val="Heading1"/>
        <w:rPr>
          <w:rFonts w:cs="Arial"/>
        </w:rPr>
      </w:pPr>
      <w:bookmarkStart w:id="140" w:name="_Toc48484659"/>
      <w:r w:rsidRPr="003E4A1B">
        <w:rPr>
          <w:rFonts w:cs="Arial"/>
        </w:rPr>
        <w:t xml:space="preserve">C.  SEARCH </w:t>
      </w:r>
      <w:r w:rsidR="00667516" w:rsidRPr="003E4A1B">
        <w:rPr>
          <w:rFonts w:cs="Arial"/>
        </w:rPr>
        <w:t>E</w:t>
      </w:r>
      <w:r w:rsidRPr="003E4A1B">
        <w:rPr>
          <w:rFonts w:cs="Arial"/>
        </w:rPr>
        <w:t xml:space="preserve">NGINE </w:t>
      </w:r>
      <w:r w:rsidR="00667516" w:rsidRPr="003E4A1B">
        <w:rPr>
          <w:rFonts w:cs="Arial"/>
        </w:rPr>
        <w:t>O</w:t>
      </w:r>
      <w:r w:rsidRPr="003E4A1B">
        <w:rPr>
          <w:rFonts w:cs="Arial"/>
        </w:rPr>
        <w:t>PTIMIZATION</w:t>
      </w:r>
      <w:r w:rsidR="00667516" w:rsidRPr="003E4A1B">
        <w:rPr>
          <w:rFonts w:cs="Arial"/>
        </w:rPr>
        <w:t xml:space="preserve"> (SEO)</w:t>
      </w:r>
      <w:bookmarkEnd w:id="140"/>
    </w:p>
    <w:p w14:paraId="3316B168" w14:textId="77777777" w:rsidR="0071425F" w:rsidRPr="003E4A1B" w:rsidRDefault="0071425F" w:rsidP="0071425F">
      <w:pPr>
        <w:pStyle w:val="Heading1"/>
        <w:rPr>
          <w:rFonts w:cs="Arial"/>
        </w:rPr>
      </w:pPr>
    </w:p>
    <w:p w14:paraId="08A0B641" w14:textId="77777777" w:rsidR="0071425F" w:rsidRPr="003E4A1B" w:rsidRDefault="0038123C" w:rsidP="0071425F">
      <w:pPr>
        <w:jc w:val="center"/>
        <w:rPr>
          <w:rFonts w:cs="Arial"/>
          <w:i/>
          <w:sz w:val="24"/>
        </w:rPr>
      </w:pPr>
      <w:r w:rsidRPr="003E4A1B">
        <w:rPr>
          <w:rFonts w:cs="Arial"/>
          <w:i/>
          <w:sz w:val="24"/>
        </w:rPr>
        <w:t>Increasing website hits</w:t>
      </w:r>
    </w:p>
    <w:p w14:paraId="187C9C6E" w14:textId="77777777" w:rsidR="0071425F" w:rsidRPr="003E4A1B" w:rsidRDefault="0071425F" w:rsidP="0071425F">
      <w:pPr>
        <w:rPr>
          <w:rFonts w:cs="Arial"/>
        </w:rPr>
      </w:pPr>
    </w:p>
    <w:p w14:paraId="7F89E001" w14:textId="77777777" w:rsidR="0071425F" w:rsidRPr="003E4A1B" w:rsidRDefault="0071425F" w:rsidP="0071425F">
      <w:pPr>
        <w:jc w:val="both"/>
        <w:rPr>
          <w:rFonts w:cs="Arial"/>
        </w:rPr>
      </w:pPr>
    </w:p>
    <w:p w14:paraId="67638178" w14:textId="77777777" w:rsidR="00667516" w:rsidRPr="003E4A1B" w:rsidRDefault="0071425F" w:rsidP="0071425F">
      <w:pPr>
        <w:jc w:val="both"/>
        <w:rPr>
          <w:rFonts w:cs="Arial"/>
        </w:rPr>
      </w:pPr>
      <w:r w:rsidRPr="003E4A1B">
        <w:rPr>
          <w:rFonts w:cs="Arial"/>
        </w:rPr>
        <w:t xml:space="preserve">When a web surfer enters a search term in a </w:t>
      </w:r>
      <w:r w:rsidRPr="003E4A1B">
        <w:rPr>
          <w:rFonts w:cs="Arial"/>
          <w:i/>
        </w:rPr>
        <w:t>web browser</w:t>
      </w:r>
      <w:r w:rsidRPr="003E4A1B">
        <w:rPr>
          <w:rFonts w:cs="Arial"/>
        </w:rPr>
        <w:t xml:space="preserve"> such a</w:t>
      </w:r>
      <w:r w:rsidR="00BA765F" w:rsidRPr="003E4A1B">
        <w:rPr>
          <w:rFonts w:cs="Arial"/>
        </w:rPr>
        <w:t>s Google, Bing, or Firefox, the</w:t>
      </w:r>
      <w:r w:rsidR="00667516" w:rsidRPr="003E4A1B">
        <w:rPr>
          <w:rFonts w:cs="Arial"/>
        </w:rPr>
        <w:t xml:space="preserve"> </w:t>
      </w:r>
      <w:r w:rsidRPr="003E4A1B">
        <w:rPr>
          <w:rFonts w:cs="Arial"/>
          <w:i/>
        </w:rPr>
        <w:t>search engine</w:t>
      </w:r>
      <w:r w:rsidRPr="003E4A1B">
        <w:rPr>
          <w:rFonts w:cs="Arial"/>
        </w:rPr>
        <w:t xml:space="preserve"> looks for those terms in </w:t>
      </w:r>
      <w:r w:rsidR="00C04A5A">
        <w:rPr>
          <w:rFonts w:cs="Arial"/>
        </w:rPr>
        <w:t xml:space="preserve">website </w:t>
      </w:r>
      <w:r w:rsidR="00C04A5A" w:rsidRPr="00C04A5A">
        <w:rPr>
          <w:rFonts w:cs="Arial"/>
          <w:i/>
        </w:rPr>
        <w:t>meta</w:t>
      </w:r>
      <w:r w:rsidRPr="00C04A5A">
        <w:rPr>
          <w:rFonts w:cs="Arial"/>
          <w:i/>
        </w:rPr>
        <w:t xml:space="preserve"> </w:t>
      </w:r>
      <w:r w:rsidRPr="003E4A1B">
        <w:rPr>
          <w:rFonts w:cs="Arial"/>
          <w:i/>
        </w:rPr>
        <w:t>tags</w:t>
      </w:r>
      <w:r w:rsidRPr="003E4A1B">
        <w:rPr>
          <w:rFonts w:cs="Arial"/>
        </w:rPr>
        <w:t xml:space="preserve"> and page descriptions.  </w:t>
      </w:r>
    </w:p>
    <w:p w14:paraId="6F6AC337" w14:textId="77777777" w:rsidR="00667516" w:rsidRPr="003E4A1B" w:rsidRDefault="00667516" w:rsidP="0071425F">
      <w:pPr>
        <w:jc w:val="both"/>
        <w:rPr>
          <w:rFonts w:cs="Arial"/>
          <w:sz w:val="12"/>
        </w:rPr>
      </w:pPr>
    </w:p>
    <w:p w14:paraId="6DD00106" w14:textId="77777777" w:rsidR="00E650C1" w:rsidRPr="003E4A1B" w:rsidRDefault="00667516" w:rsidP="0071425F">
      <w:pPr>
        <w:jc w:val="both"/>
        <w:rPr>
          <w:rFonts w:cs="Arial"/>
        </w:rPr>
      </w:pPr>
      <w:r w:rsidRPr="003E4A1B">
        <w:rPr>
          <w:rFonts w:cs="Arial"/>
        </w:rPr>
        <w:t>META</w:t>
      </w:r>
      <w:r w:rsidR="00C04A5A">
        <w:rPr>
          <w:rFonts w:cs="Arial"/>
        </w:rPr>
        <w:t xml:space="preserve"> </w:t>
      </w:r>
      <w:r w:rsidRPr="003E4A1B">
        <w:rPr>
          <w:rFonts w:cs="Arial"/>
        </w:rPr>
        <w:t>TAGS are simply key words</w:t>
      </w:r>
      <w:r w:rsidR="00BA765F" w:rsidRPr="003E4A1B">
        <w:rPr>
          <w:rFonts w:cs="Arial"/>
        </w:rPr>
        <w:t xml:space="preserve"> and</w:t>
      </w:r>
      <w:r w:rsidRPr="003E4A1B">
        <w:rPr>
          <w:rFonts w:cs="Arial"/>
        </w:rPr>
        <w:t xml:space="preserve"> </w:t>
      </w:r>
      <w:r w:rsidR="00E650C1" w:rsidRPr="003E4A1B">
        <w:rPr>
          <w:rFonts w:cs="Arial"/>
        </w:rPr>
        <w:t xml:space="preserve">phrases </w:t>
      </w:r>
      <w:r w:rsidRPr="003E4A1B">
        <w:rPr>
          <w:rFonts w:cs="Arial"/>
        </w:rPr>
        <w:t xml:space="preserve">that you include on your website. Almost all hosting services allow for metatags and have clear instructions on how to add them.   </w:t>
      </w:r>
      <w:r w:rsidR="008A66E0" w:rsidRPr="003E4A1B">
        <w:rPr>
          <w:rFonts w:cs="Arial"/>
        </w:rPr>
        <w:t xml:space="preserve"> </w:t>
      </w:r>
    </w:p>
    <w:p w14:paraId="5FC440AF" w14:textId="77777777" w:rsidR="008A66E0" w:rsidRPr="003E4A1B" w:rsidRDefault="008A66E0" w:rsidP="0071425F">
      <w:pPr>
        <w:jc w:val="both"/>
        <w:rPr>
          <w:rFonts w:cs="Arial"/>
          <w:sz w:val="12"/>
        </w:rPr>
      </w:pPr>
    </w:p>
    <w:p w14:paraId="06F25D02" w14:textId="77777777" w:rsidR="00667516" w:rsidRPr="003E4A1B" w:rsidRDefault="00667516" w:rsidP="0071425F">
      <w:pPr>
        <w:jc w:val="both"/>
        <w:rPr>
          <w:rFonts w:cs="Arial"/>
        </w:rPr>
      </w:pPr>
      <w:r w:rsidRPr="003E4A1B">
        <w:rPr>
          <w:rFonts w:cs="Arial"/>
        </w:rPr>
        <w:t>The important thing is to guess accuratel</w:t>
      </w:r>
      <w:r w:rsidR="00BA765F" w:rsidRPr="003E4A1B">
        <w:rPr>
          <w:rFonts w:cs="Arial"/>
        </w:rPr>
        <w:t xml:space="preserve">y what words </w:t>
      </w:r>
      <w:r w:rsidR="00C04A5A" w:rsidRPr="003E4A1B">
        <w:rPr>
          <w:rFonts w:cs="Arial"/>
        </w:rPr>
        <w:t>a customer</w:t>
      </w:r>
      <w:r w:rsidR="00BA765F" w:rsidRPr="003E4A1B">
        <w:rPr>
          <w:rFonts w:cs="Arial"/>
        </w:rPr>
        <w:t xml:space="preserve"> might </w:t>
      </w:r>
      <w:r w:rsidRPr="003E4A1B">
        <w:rPr>
          <w:rFonts w:cs="Arial"/>
        </w:rPr>
        <w:t>use to find products like yours.  If you were selling cooking utensils, what words might someon</w:t>
      </w:r>
      <w:r w:rsidR="00FD70FA" w:rsidRPr="003E4A1B">
        <w:rPr>
          <w:rFonts w:cs="Arial"/>
        </w:rPr>
        <w:t>e enter in Google to find them?</w:t>
      </w:r>
      <w:r w:rsidRPr="003E4A1B">
        <w:rPr>
          <w:rFonts w:cs="Arial"/>
        </w:rPr>
        <w:t xml:space="preserve"> </w:t>
      </w:r>
      <w:r w:rsidR="00C04A5A" w:rsidRPr="003E4A1B">
        <w:rPr>
          <w:rFonts w:cs="Arial"/>
        </w:rPr>
        <w:t>Certainly,</w:t>
      </w:r>
      <w:r w:rsidRPr="003E4A1B">
        <w:rPr>
          <w:rFonts w:cs="Arial"/>
        </w:rPr>
        <w:t xml:space="preserve"> “Cooking utensils,” but perhaps someone might enter “cooking aids”, or “kitchen aids”, “Gourmet”, “Crock pot”, or a brand name like “Cuisinart”.  These would all be good metatags.  </w:t>
      </w:r>
    </w:p>
    <w:p w14:paraId="1AE6CAA1" w14:textId="77777777" w:rsidR="00667516" w:rsidRPr="003E4A1B" w:rsidRDefault="00667516" w:rsidP="0071425F">
      <w:pPr>
        <w:jc w:val="both"/>
        <w:rPr>
          <w:rFonts w:cs="Arial"/>
          <w:sz w:val="12"/>
        </w:rPr>
      </w:pPr>
    </w:p>
    <w:p w14:paraId="22F83F1B" w14:textId="77777777" w:rsidR="00667516" w:rsidRPr="003E4A1B" w:rsidRDefault="00667516" w:rsidP="0071425F">
      <w:pPr>
        <w:jc w:val="both"/>
        <w:rPr>
          <w:rFonts w:cs="Arial"/>
        </w:rPr>
      </w:pPr>
      <w:r w:rsidRPr="003E4A1B">
        <w:rPr>
          <w:rFonts w:cs="Arial"/>
        </w:rPr>
        <w:t xml:space="preserve">Be creative.  Add some recipes to your site; then add “recipe” as a metatag </w:t>
      </w:r>
      <w:r w:rsidR="00FD70FA" w:rsidRPr="003E4A1B">
        <w:rPr>
          <w:rFonts w:cs="Arial"/>
        </w:rPr>
        <w:t>(</w:t>
      </w:r>
      <w:r w:rsidRPr="003E4A1B">
        <w:rPr>
          <w:rFonts w:cs="Arial"/>
        </w:rPr>
        <w:t>and perhaps sell that deep fryer me</w:t>
      </w:r>
      <w:r w:rsidR="00FD70FA" w:rsidRPr="003E4A1B">
        <w:rPr>
          <w:rFonts w:cs="Arial"/>
        </w:rPr>
        <w:t>ntioned in one of the recipes.)</w:t>
      </w:r>
    </w:p>
    <w:p w14:paraId="2899C6A0" w14:textId="77777777" w:rsidR="00667516" w:rsidRPr="003E4A1B" w:rsidRDefault="00667516" w:rsidP="0071425F">
      <w:pPr>
        <w:jc w:val="both"/>
        <w:rPr>
          <w:rFonts w:cs="Arial"/>
          <w:sz w:val="12"/>
        </w:rPr>
      </w:pPr>
    </w:p>
    <w:p w14:paraId="2E65BD78" w14:textId="77777777" w:rsidR="0071425F" w:rsidRPr="003E4A1B" w:rsidRDefault="00667516" w:rsidP="0071425F">
      <w:pPr>
        <w:jc w:val="both"/>
        <w:rPr>
          <w:rFonts w:cs="Arial"/>
        </w:rPr>
      </w:pPr>
      <w:r w:rsidRPr="003E4A1B">
        <w:rPr>
          <w:rFonts w:cs="Arial"/>
        </w:rPr>
        <w:t xml:space="preserve">The list of websites using the same metatags (which probably includes your competitors) are ranked by criteria called </w:t>
      </w:r>
      <w:r w:rsidRPr="003E4A1B">
        <w:rPr>
          <w:rFonts w:cs="Arial"/>
          <w:i/>
        </w:rPr>
        <w:t>algorithms</w:t>
      </w:r>
      <w:r w:rsidR="00FD70FA" w:rsidRPr="003E4A1B">
        <w:rPr>
          <w:rFonts w:cs="Arial"/>
        </w:rPr>
        <w:t xml:space="preserve">. </w:t>
      </w:r>
      <w:r w:rsidR="0071425F" w:rsidRPr="003E4A1B">
        <w:rPr>
          <w:rFonts w:cs="Arial"/>
        </w:rPr>
        <w:t>Your site will place higher</w:t>
      </w:r>
      <w:r w:rsidRPr="003E4A1B">
        <w:rPr>
          <w:rFonts w:cs="Arial"/>
        </w:rPr>
        <w:t xml:space="preserve"> in search results </w:t>
      </w:r>
      <w:r w:rsidR="0071425F" w:rsidRPr="003E4A1B">
        <w:rPr>
          <w:rFonts w:cs="Arial"/>
        </w:rPr>
        <w:t xml:space="preserve">if it </w:t>
      </w:r>
      <w:r w:rsidR="00C04A5A" w:rsidRPr="003E4A1B">
        <w:rPr>
          <w:rFonts w:cs="Arial"/>
        </w:rPr>
        <w:t>is...</w:t>
      </w:r>
    </w:p>
    <w:p w14:paraId="10227A2A" w14:textId="77777777" w:rsidR="0071425F" w:rsidRPr="003E4A1B" w:rsidRDefault="0071425F" w:rsidP="0071425F">
      <w:pPr>
        <w:jc w:val="both"/>
        <w:rPr>
          <w:rFonts w:cs="Arial"/>
          <w:sz w:val="12"/>
        </w:rPr>
      </w:pPr>
    </w:p>
    <w:p w14:paraId="15B5615F" w14:textId="77777777" w:rsidR="0071425F" w:rsidRPr="003E4A1B" w:rsidRDefault="0071425F" w:rsidP="003F11AC">
      <w:pPr>
        <w:pStyle w:val="ListParagraph"/>
        <w:numPr>
          <w:ilvl w:val="0"/>
          <w:numId w:val="76"/>
        </w:numPr>
        <w:tabs>
          <w:tab w:val="right" w:pos="9720"/>
        </w:tabs>
        <w:spacing w:after="120"/>
        <w:ind w:left="778" w:right="29"/>
        <w:contextualSpacing w:val="0"/>
        <w:jc w:val="both"/>
      </w:pPr>
      <w:r w:rsidRPr="003E4A1B">
        <w:rPr>
          <w:b/>
        </w:rPr>
        <w:t xml:space="preserve">Referenced on Other Sites </w:t>
      </w:r>
      <w:r w:rsidRPr="003E4A1B">
        <w:t>with links back to your site.</w:t>
      </w:r>
    </w:p>
    <w:p w14:paraId="6A653142" w14:textId="77777777" w:rsidR="0071425F" w:rsidRPr="003E4A1B" w:rsidRDefault="0071425F" w:rsidP="003F11AC">
      <w:pPr>
        <w:pStyle w:val="ListParagraph"/>
        <w:numPr>
          <w:ilvl w:val="0"/>
          <w:numId w:val="76"/>
        </w:numPr>
        <w:tabs>
          <w:tab w:val="right" w:pos="9720"/>
        </w:tabs>
        <w:spacing w:after="120"/>
        <w:ind w:left="778" w:right="29"/>
        <w:contextualSpacing w:val="0"/>
        <w:jc w:val="both"/>
      </w:pPr>
      <w:r w:rsidRPr="003E4A1B">
        <w:rPr>
          <w:b/>
        </w:rPr>
        <w:t>Mobile-friendly</w:t>
      </w:r>
      <w:r w:rsidRPr="003E4A1B">
        <w:t xml:space="preserve">.  (You can check to see if Google considers it so by entering your site’s URL here: </w:t>
      </w:r>
      <w:hyperlink r:id="rId335" w:history="1">
        <w:r w:rsidR="006E2230" w:rsidRPr="003E4A1B">
          <w:rPr>
            <w:rStyle w:val="Hyperlink"/>
          </w:rPr>
          <w:t>http://www.google.com/webmasters/tools/mobile-friendly</w:t>
        </w:r>
      </w:hyperlink>
      <w:r w:rsidRPr="003E4A1B">
        <w:t xml:space="preserve">.) </w:t>
      </w:r>
    </w:p>
    <w:p w14:paraId="471F9036" w14:textId="77777777" w:rsidR="0071425F" w:rsidRPr="003E4A1B" w:rsidRDefault="0071425F" w:rsidP="003F11AC">
      <w:pPr>
        <w:pStyle w:val="ListParagraph"/>
        <w:numPr>
          <w:ilvl w:val="0"/>
          <w:numId w:val="76"/>
        </w:numPr>
        <w:tabs>
          <w:tab w:val="right" w:pos="9720"/>
        </w:tabs>
        <w:spacing w:after="120"/>
        <w:ind w:left="778" w:right="29"/>
        <w:contextualSpacing w:val="0"/>
        <w:jc w:val="both"/>
      </w:pPr>
      <w:r w:rsidRPr="003E4A1B">
        <w:rPr>
          <w:b/>
        </w:rPr>
        <w:t>Secure (HTTP</w:t>
      </w:r>
      <w:r w:rsidRPr="003E4A1B">
        <w:rPr>
          <w:b/>
          <w:u w:val="single"/>
        </w:rPr>
        <w:t>S</w:t>
      </w:r>
      <w:r w:rsidRPr="003E4A1B">
        <w:rPr>
          <w:b/>
        </w:rPr>
        <w:t xml:space="preserve"> prefix)</w:t>
      </w:r>
      <w:r w:rsidRPr="003E4A1B">
        <w:t xml:space="preserve">.  </w:t>
      </w:r>
      <w:r w:rsidR="00667516" w:rsidRPr="003E4A1B">
        <w:t>For this, y</w:t>
      </w:r>
      <w:r w:rsidRPr="003E4A1B">
        <w:t xml:space="preserve">ou will need to obtain a </w:t>
      </w:r>
      <w:r w:rsidRPr="003E4A1B">
        <w:rPr>
          <w:i/>
        </w:rPr>
        <w:t>Secure Certificate</w:t>
      </w:r>
      <w:r w:rsidRPr="003E4A1B">
        <w:t xml:space="preserve"> from your web host.  </w:t>
      </w:r>
    </w:p>
    <w:p w14:paraId="20EC3C4A" w14:textId="77777777" w:rsidR="0071425F" w:rsidRPr="003E4A1B" w:rsidRDefault="0071425F" w:rsidP="003F11AC">
      <w:pPr>
        <w:pStyle w:val="ListParagraph"/>
        <w:numPr>
          <w:ilvl w:val="0"/>
          <w:numId w:val="76"/>
        </w:numPr>
        <w:tabs>
          <w:tab w:val="right" w:pos="9720"/>
        </w:tabs>
        <w:spacing w:after="120"/>
        <w:ind w:left="778" w:right="29"/>
        <w:contextualSpacing w:val="0"/>
        <w:jc w:val="both"/>
      </w:pPr>
      <w:r w:rsidRPr="003E4A1B">
        <w:rPr>
          <w:b/>
        </w:rPr>
        <w:t>Not</w:t>
      </w:r>
      <w:r w:rsidRPr="00C04A5A">
        <w:rPr>
          <w:b/>
          <w:i/>
        </w:rPr>
        <w:t xml:space="preserve"> </w:t>
      </w:r>
      <w:r w:rsidR="00C04A5A">
        <w:rPr>
          <w:b/>
          <w:i/>
        </w:rPr>
        <w:t>T</w:t>
      </w:r>
      <w:r w:rsidRPr="00C04A5A">
        <w:rPr>
          <w:b/>
          <w:i/>
        </w:rPr>
        <w:t>op</w:t>
      </w:r>
      <w:r w:rsidR="00C04A5A">
        <w:rPr>
          <w:b/>
          <w:i/>
        </w:rPr>
        <w:t>-</w:t>
      </w:r>
      <w:r w:rsidR="00C04A5A" w:rsidRPr="00C04A5A">
        <w:rPr>
          <w:b/>
          <w:i/>
        </w:rPr>
        <w:t>h</w:t>
      </w:r>
      <w:r w:rsidRPr="00C04A5A">
        <w:rPr>
          <w:b/>
          <w:i/>
        </w:rPr>
        <w:t>eavy</w:t>
      </w:r>
      <w:r w:rsidRPr="003E4A1B">
        <w:t>; that is, it does not contain too many ads above the fold (portion of the screen that can be seen without scrolling down).</w:t>
      </w:r>
    </w:p>
    <w:p w14:paraId="21D1A01A" w14:textId="77777777" w:rsidR="0071425F" w:rsidRPr="003E4A1B" w:rsidRDefault="0071425F" w:rsidP="003F11AC">
      <w:pPr>
        <w:pStyle w:val="ListParagraph"/>
        <w:numPr>
          <w:ilvl w:val="0"/>
          <w:numId w:val="76"/>
        </w:numPr>
        <w:tabs>
          <w:tab w:val="right" w:pos="9720"/>
        </w:tabs>
        <w:spacing w:after="120"/>
        <w:ind w:left="778" w:right="29"/>
        <w:contextualSpacing w:val="0"/>
        <w:jc w:val="both"/>
      </w:pPr>
      <w:r w:rsidRPr="003E4A1B">
        <w:rPr>
          <w:b/>
        </w:rPr>
        <w:t>Contains High Quality Content</w:t>
      </w:r>
      <w:r w:rsidR="00201B91" w:rsidRPr="003E4A1B">
        <w:t>.</w:t>
      </w:r>
      <w:r w:rsidRPr="003E4A1B">
        <w:t xml:space="preserve"> It does not contain copies of articles from other sites, that is, the content on your site is fresh and unique, and adds to the total body of knowledge on the web.  Proper spelling, gram</w:t>
      </w:r>
      <w:r w:rsidR="00A16707" w:rsidRPr="003E4A1B">
        <w:t>mar, and readability also help.</w:t>
      </w:r>
      <w:r w:rsidRPr="003E4A1B">
        <w:t xml:space="preserve"> Short, simple </w:t>
      </w:r>
      <w:r w:rsidR="00C04A5A" w:rsidRPr="003E4A1B">
        <w:t>sentences with common words beat</w:t>
      </w:r>
      <w:r w:rsidRPr="003E4A1B">
        <w:t xml:space="preserve"> out sesquipedalian pedantry.</w:t>
      </w:r>
    </w:p>
    <w:p w14:paraId="01F7C849" w14:textId="77777777" w:rsidR="0071425F" w:rsidRPr="003E4A1B" w:rsidRDefault="0071425F" w:rsidP="003F11AC">
      <w:pPr>
        <w:pStyle w:val="ListParagraph"/>
        <w:numPr>
          <w:ilvl w:val="0"/>
          <w:numId w:val="76"/>
        </w:numPr>
        <w:tabs>
          <w:tab w:val="right" w:pos="9720"/>
        </w:tabs>
        <w:spacing w:after="0"/>
        <w:ind w:right="29"/>
        <w:contextualSpacing w:val="0"/>
        <w:jc w:val="both"/>
      </w:pPr>
      <w:r w:rsidRPr="003E4A1B">
        <w:rPr>
          <w:b/>
        </w:rPr>
        <w:t>The URL and Page Names Describe the Content</w:t>
      </w:r>
      <w:r w:rsidR="00A16707" w:rsidRPr="003E4A1B">
        <w:t>.</w:t>
      </w:r>
      <w:r w:rsidRPr="003E4A1B">
        <w:t xml:space="preserve"> For example, if you are selling baseball cards, “JacksBaseballCards.com” will place higher than “JacksShack.com.”   If you have a page that lists 2010 Dodger cards, a webcrawling robot or human searcher will understand this </w:t>
      </w:r>
      <w:r w:rsidR="00C04A5A" w:rsidRPr="003E4A1B">
        <w:t>clearly,</w:t>
      </w:r>
      <w:r w:rsidRPr="003E4A1B">
        <w:t xml:space="preserve"> if you name the page “JacksBaseballCards.com/2010/Dodgers.”  Remember, the actual page URL appears in search listings.   A search for “Dodgers baseball cards” returned the following on the first page of Google results:</w:t>
      </w:r>
    </w:p>
    <w:p w14:paraId="19CB4CE6" w14:textId="77777777" w:rsidR="006E59AA" w:rsidRPr="003E4A1B" w:rsidRDefault="005932CD" w:rsidP="00667516">
      <w:pPr>
        <w:tabs>
          <w:tab w:val="right" w:pos="9720"/>
        </w:tabs>
        <w:spacing w:after="120"/>
        <w:ind w:left="420" w:right="29"/>
        <w:rPr>
          <w:rFonts w:cs="Arial"/>
          <w:sz w:val="10"/>
        </w:rPr>
      </w:pPr>
      <w:r w:rsidRPr="003E4A1B">
        <w:rPr>
          <w:rFonts w:cs="Arial"/>
          <w:noProof/>
        </w:rPr>
        <w:drawing>
          <wp:anchor distT="0" distB="0" distL="114300" distR="114300" simplePos="0" relativeHeight="251686912" behindDoc="0" locked="0" layoutInCell="1" allowOverlap="1" wp14:anchorId="5F24FC2C" wp14:editId="28EB0565">
            <wp:simplePos x="0" y="0"/>
            <wp:positionH relativeFrom="column">
              <wp:posOffset>454025</wp:posOffset>
            </wp:positionH>
            <wp:positionV relativeFrom="paragraph">
              <wp:posOffset>95250</wp:posOffset>
            </wp:positionV>
            <wp:extent cx="4283075" cy="2266950"/>
            <wp:effectExtent l="19050" t="19050" r="22225" b="19050"/>
            <wp:wrapSquare wrapText="right"/>
            <wp:docPr id="7169" name="Picture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6">
                      <a:extLst>
                        <a:ext uri="{BEBA8EAE-BF5A-486C-A8C5-ECC9F3942E4B}">
                          <a14:imgProps xmlns:a14="http://schemas.microsoft.com/office/drawing/2010/main">
                            <a14:imgLayer r:embed="rId337">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t="7439" b="4652"/>
                    <a:stretch/>
                  </pic:blipFill>
                  <pic:spPr bwMode="auto">
                    <a:xfrm>
                      <a:off x="0" y="0"/>
                      <a:ext cx="4283075" cy="2266950"/>
                    </a:xfrm>
                    <a:prstGeom prst="rect">
                      <a:avLst/>
                    </a:prstGeom>
                    <a:ln w="9525" cap="flat" cmpd="sng" algn="ctr">
                      <a:solidFill>
                        <a:srgbClr val="0000CC"/>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51C5C3" w14:textId="77777777" w:rsidR="0071425F" w:rsidRPr="003E4A1B" w:rsidRDefault="0071425F" w:rsidP="00667516">
      <w:pPr>
        <w:tabs>
          <w:tab w:val="right" w:pos="9720"/>
        </w:tabs>
        <w:spacing w:after="120"/>
        <w:ind w:left="420" w:right="29"/>
        <w:rPr>
          <w:rFonts w:cs="Arial"/>
        </w:rPr>
      </w:pPr>
      <w:r w:rsidRPr="003E4A1B">
        <w:rPr>
          <w:rFonts w:cs="Arial"/>
        </w:rPr>
        <w:t xml:space="preserve">The top return </w:t>
      </w:r>
      <w:r w:rsidR="00667516" w:rsidRPr="003E4A1B">
        <w:rPr>
          <w:rFonts w:cs="Arial"/>
        </w:rPr>
        <w:t>included</w:t>
      </w:r>
      <w:r w:rsidRPr="003E4A1B">
        <w:rPr>
          <w:rFonts w:cs="Arial"/>
        </w:rPr>
        <w:t xml:space="preserve"> a large portion of the search string was in the domain (“baseball</w:t>
      </w:r>
      <w:r w:rsidR="00AF4897" w:rsidRPr="003E4A1B">
        <w:rPr>
          <w:rFonts w:cs="Arial"/>
        </w:rPr>
        <w:t>cardshop.net”</w:t>
      </w:r>
      <w:r w:rsidRPr="003E4A1B">
        <w:rPr>
          <w:rFonts w:cs="Arial"/>
        </w:rPr>
        <w:t xml:space="preserve">) even though the specific page has a </w:t>
      </w:r>
      <w:r w:rsidR="00C04A5A" w:rsidRPr="003E4A1B">
        <w:rPr>
          <w:rFonts w:cs="Arial"/>
        </w:rPr>
        <w:t>poor name</w:t>
      </w:r>
      <w:r w:rsidRPr="003E4A1B">
        <w:rPr>
          <w:rFonts w:cs="Arial"/>
        </w:rPr>
        <w:t xml:space="preserve"> (“losanddodbasc”).  </w:t>
      </w:r>
    </w:p>
    <w:p w14:paraId="071C88C9" w14:textId="77777777" w:rsidR="0071425F" w:rsidRPr="003E4A1B" w:rsidRDefault="0071425F" w:rsidP="00667516">
      <w:pPr>
        <w:pStyle w:val="Caption"/>
        <w:rPr>
          <w:rFonts w:ascii="Arial" w:hAnsi="Arial" w:cs="Arial"/>
          <w:i w:val="0"/>
          <w:sz w:val="20"/>
        </w:rPr>
      </w:pPr>
      <w:r w:rsidRPr="003E4A1B">
        <w:rPr>
          <w:rFonts w:ascii="Arial" w:hAnsi="Arial" w:cs="Arial"/>
          <w:i w:val="0"/>
          <w:sz w:val="20"/>
        </w:rPr>
        <w:t>The second place domain name (deanscards.com) was less clear about what the shop sold, but the page name made this seller easy to find for the Google search robot.</w:t>
      </w:r>
    </w:p>
    <w:p w14:paraId="6CB82A4F" w14:textId="77777777" w:rsidR="00BB3CA7" w:rsidRPr="003E4A1B" w:rsidRDefault="009B183D" w:rsidP="00BE546C">
      <w:pPr>
        <w:pStyle w:val="Subtitle"/>
        <w:jc w:val="left"/>
      </w:pPr>
      <w:r>
        <w:t>W</w:t>
      </w:r>
      <w:r w:rsidR="005932CD">
        <w:t>ebsite</w:t>
      </w:r>
    </w:p>
    <w:p w14:paraId="703C07BE" w14:textId="77777777" w:rsidR="00262DC3" w:rsidRPr="003E4A1B" w:rsidRDefault="00262DC3" w:rsidP="00262DC3">
      <w:pPr>
        <w:rPr>
          <w:rFonts w:cs="Arial"/>
        </w:rPr>
      </w:pPr>
    </w:p>
    <w:p w14:paraId="4A01E55B" w14:textId="77777777" w:rsidR="00262DC3" w:rsidRPr="003E4A1B" w:rsidRDefault="00262DC3" w:rsidP="00262DC3">
      <w:pPr>
        <w:rPr>
          <w:rFonts w:cs="Arial"/>
        </w:rPr>
      </w:pPr>
    </w:p>
    <w:p w14:paraId="45C8AC19" w14:textId="77777777" w:rsidR="005C4644" w:rsidRPr="003E4A1B" w:rsidRDefault="005C4644" w:rsidP="007B5CD6">
      <w:pPr>
        <w:pStyle w:val="Heading1"/>
        <w:rPr>
          <w:rFonts w:cs="Arial"/>
        </w:rPr>
      </w:pPr>
      <w:bookmarkStart w:id="141" w:name="_Toc48484660"/>
      <w:r w:rsidRPr="003E4A1B">
        <w:rPr>
          <w:rFonts w:cs="Arial"/>
        </w:rPr>
        <w:t>D</w:t>
      </w:r>
      <w:r w:rsidRPr="00B96EA1">
        <w:rPr>
          <w:rFonts w:ascii="arial bold" w:hAnsi="arial bold" w:cs="Arial"/>
          <w:spacing w:val="-4"/>
        </w:rPr>
        <w:t xml:space="preserve">.  </w:t>
      </w:r>
      <w:r w:rsidRPr="003E4A1B">
        <w:rPr>
          <w:rFonts w:cs="Arial"/>
        </w:rPr>
        <w:t>Credit Card Processing Services</w:t>
      </w:r>
      <w:bookmarkEnd w:id="141"/>
    </w:p>
    <w:p w14:paraId="3E7F2555" w14:textId="77777777" w:rsidR="005C4644" w:rsidRPr="003E4A1B" w:rsidRDefault="005C4644" w:rsidP="007B5CD6">
      <w:pPr>
        <w:ind w:right="-360"/>
        <w:jc w:val="center"/>
        <w:rPr>
          <w:rFonts w:cs="Arial"/>
          <w:bCs/>
          <w:color w:val="888888"/>
        </w:rPr>
      </w:pPr>
    </w:p>
    <w:p w14:paraId="2EC7F716" w14:textId="77777777" w:rsidR="005C4644" w:rsidRPr="003E4A1B" w:rsidRDefault="005C4644" w:rsidP="004210DA">
      <w:pPr>
        <w:ind w:right="-360"/>
        <w:rPr>
          <w:rFonts w:cs="Arial"/>
          <w:b/>
          <w:bCs/>
          <w:color w:val="888888"/>
          <w:sz w:val="18"/>
          <w:szCs w:val="18"/>
        </w:rPr>
      </w:pPr>
    </w:p>
    <w:tbl>
      <w:tblPr>
        <w:tblW w:w="9810" w:type="dxa"/>
        <w:tblInd w:w="108" w:type="dxa"/>
        <w:shd w:val="clear" w:color="auto" w:fill="EEECE1"/>
        <w:tblLook w:val="04A0" w:firstRow="1" w:lastRow="0" w:firstColumn="1" w:lastColumn="0" w:noHBand="0" w:noVBand="1"/>
      </w:tblPr>
      <w:tblGrid>
        <w:gridCol w:w="3171"/>
        <w:gridCol w:w="830"/>
        <w:gridCol w:w="1334"/>
        <w:gridCol w:w="1256"/>
        <w:gridCol w:w="1536"/>
        <w:gridCol w:w="1683"/>
      </w:tblGrid>
      <w:tr w:rsidR="005C4644" w:rsidRPr="003E4A1B" w14:paraId="2DBB42FA" w14:textId="77777777" w:rsidTr="007B5CD6">
        <w:tc>
          <w:tcPr>
            <w:tcW w:w="3238" w:type="dxa"/>
            <w:shd w:val="clear" w:color="auto" w:fill="548DD4"/>
          </w:tcPr>
          <w:p w14:paraId="485ECC3A" w14:textId="77777777" w:rsidR="005C4644" w:rsidRPr="003E4A1B" w:rsidRDefault="005C4644" w:rsidP="007B5CD6">
            <w:pPr>
              <w:spacing w:before="40"/>
              <w:ind w:right="-360"/>
              <w:rPr>
                <w:rFonts w:cs="Arial"/>
                <w:b/>
                <w:bCs/>
                <w:color w:val="888888"/>
                <w:sz w:val="18"/>
                <w:szCs w:val="18"/>
              </w:rPr>
            </w:pPr>
          </w:p>
        </w:tc>
        <w:tc>
          <w:tcPr>
            <w:tcW w:w="722" w:type="dxa"/>
            <w:shd w:val="clear" w:color="auto" w:fill="548DD4"/>
          </w:tcPr>
          <w:p w14:paraId="77CDA09D" w14:textId="77777777" w:rsidR="005C4644" w:rsidRPr="003E4A1B" w:rsidRDefault="005C4644" w:rsidP="007B5CD6">
            <w:pPr>
              <w:spacing w:before="40"/>
              <w:ind w:left="-108" w:right="-108"/>
              <w:jc w:val="center"/>
              <w:rPr>
                <w:rFonts w:cs="Arial"/>
                <w:b/>
                <w:bCs/>
                <w:color w:val="FFFFFF"/>
                <w:sz w:val="22"/>
                <w:szCs w:val="18"/>
              </w:rPr>
            </w:pPr>
            <w:r w:rsidRPr="003E4A1B">
              <w:rPr>
                <w:rFonts w:cs="Arial"/>
                <w:b/>
                <w:bCs/>
                <w:color w:val="FFFFFF"/>
                <w:sz w:val="22"/>
                <w:szCs w:val="18"/>
              </w:rPr>
              <w:t>PayPal</w:t>
            </w:r>
          </w:p>
        </w:tc>
        <w:tc>
          <w:tcPr>
            <w:tcW w:w="1343" w:type="dxa"/>
            <w:shd w:val="clear" w:color="auto" w:fill="548DD4"/>
          </w:tcPr>
          <w:p w14:paraId="2697952E" w14:textId="77777777" w:rsidR="005C4644" w:rsidRPr="003E4A1B" w:rsidRDefault="005C4644" w:rsidP="007B5CD6">
            <w:pPr>
              <w:spacing w:before="40"/>
              <w:ind w:left="-108" w:right="-108"/>
              <w:jc w:val="center"/>
              <w:rPr>
                <w:rFonts w:cs="Arial"/>
                <w:b/>
                <w:bCs/>
                <w:color w:val="888888"/>
                <w:sz w:val="22"/>
                <w:szCs w:val="18"/>
              </w:rPr>
            </w:pPr>
            <w:r w:rsidRPr="003E4A1B">
              <w:rPr>
                <w:rFonts w:cs="Arial"/>
                <w:b/>
                <w:bCs/>
                <w:color w:val="FFFFFF"/>
                <w:sz w:val="22"/>
                <w:szCs w:val="18"/>
              </w:rPr>
              <w:t>Intuit</w:t>
            </w:r>
          </w:p>
        </w:tc>
        <w:tc>
          <w:tcPr>
            <w:tcW w:w="1267" w:type="dxa"/>
            <w:shd w:val="clear" w:color="auto" w:fill="548DD4"/>
          </w:tcPr>
          <w:p w14:paraId="2042E027" w14:textId="77777777" w:rsidR="005C4644" w:rsidRPr="003E4A1B" w:rsidRDefault="005C4644" w:rsidP="007B5CD6">
            <w:pPr>
              <w:spacing w:before="40"/>
              <w:ind w:left="-108" w:right="-90"/>
              <w:jc w:val="center"/>
              <w:rPr>
                <w:rFonts w:cs="Arial"/>
                <w:b/>
                <w:bCs/>
                <w:color w:val="888888"/>
                <w:sz w:val="22"/>
                <w:szCs w:val="18"/>
              </w:rPr>
            </w:pPr>
            <w:r w:rsidRPr="003E4A1B">
              <w:rPr>
                <w:rFonts w:cs="Arial"/>
                <w:b/>
                <w:bCs/>
                <w:color w:val="FFFFFF"/>
                <w:sz w:val="22"/>
                <w:szCs w:val="18"/>
              </w:rPr>
              <w:t>Square</w:t>
            </w:r>
          </w:p>
        </w:tc>
        <w:tc>
          <w:tcPr>
            <w:tcW w:w="1552" w:type="dxa"/>
            <w:shd w:val="clear" w:color="auto" w:fill="548DD4"/>
          </w:tcPr>
          <w:p w14:paraId="409DF4DC" w14:textId="77777777" w:rsidR="005C4644" w:rsidRPr="003E4A1B" w:rsidRDefault="005C4644" w:rsidP="007B5CD6">
            <w:pPr>
              <w:spacing w:before="40"/>
              <w:ind w:left="-108" w:right="-108"/>
              <w:jc w:val="center"/>
              <w:rPr>
                <w:rFonts w:cs="Arial"/>
                <w:b/>
                <w:bCs/>
                <w:color w:val="FFFFFF"/>
                <w:sz w:val="22"/>
                <w:szCs w:val="18"/>
              </w:rPr>
            </w:pPr>
            <w:r w:rsidRPr="003E4A1B">
              <w:rPr>
                <w:rFonts w:cs="Arial"/>
                <w:b/>
                <w:bCs/>
                <w:color w:val="FFFFFF"/>
                <w:sz w:val="22"/>
                <w:szCs w:val="18"/>
              </w:rPr>
              <w:t>Stripe</w:t>
            </w:r>
          </w:p>
        </w:tc>
        <w:tc>
          <w:tcPr>
            <w:tcW w:w="1688" w:type="dxa"/>
            <w:shd w:val="clear" w:color="auto" w:fill="548DD4"/>
          </w:tcPr>
          <w:p w14:paraId="06C77AB6" w14:textId="77777777" w:rsidR="005C4644" w:rsidRPr="003E4A1B" w:rsidRDefault="005C4644" w:rsidP="007B5CD6">
            <w:pPr>
              <w:spacing w:before="40"/>
              <w:ind w:left="-108" w:right="-108"/>
              <w:jc w:val="center"/>
              <w:rPr>
                <w:rFonts w:cs="Arial"/>
                <w:b/>
                <w:bCs/>
                <w:color w:val="FFFFFF"/>
                <w:sz w:val="22"/>
                <w:szCs w:val="18"/>
              </w:rPr>
            </w:pPr>
            <w:r w:rsidRPr="003E4A1B">
              <w:rPr>
                <w:rFonts w:cs="Arial"/>
                <w:b/>
                <w:bCs/>
                <w:color w:val="FFFFFF"/>
                <w:sz w:val="22"/>
                <w:szCs w:val="18"/>
              </w:rPr>
              <w:t>PayAnywhere</w:t>
            </w:r>
          </w:p>
        </w:tc>
      </w:tr>
      <w:tr w:rsidR="005C4644" w:rsidRPr="003E4A1B" w14:paraId="544E66EE" w14:textId="77777777" w:rsidTr="007B5CD6">
        <w:tc>
          <w:tcPr>
            <w:tcW w:w="3238" w:type="dxa"/>
            <w:tcBorders>
              <w:bottom w:val="single" w:sz="4" w:space="0" w:color="BFBFBF"/>
            </w:tcBorders>
            <w:shd w:val="clear" w:color="auto" w:fill="F8F8F8"/>
          </w:tcPr>
          <w:p w14:paraId="040546C4" w14:textId="77777777" w:rsidR="005C4644" w:rsidRPr="003E4A1B" w:rsidRDefault="005C4644" w:rsidP="007B5CD6">
            <w:pPr>
              <w:ind w:right="-360"/>
              <w:rPr>
                <w:rFonts w:cs="Arial"/>
                <w:b/>
                <w:bCs/>
                <w:color w:val="888888"/>
                <w:sz w:val="18"/>
                <w:szCs w:val="18"/>
              </w:rPr>
            </w:pPr>
          </w:p>
        </w:tc>
        <w:tc>
          <w:tcPr>
            <w:tcW w:w="722" w:type="dxa"/>
            <w:tcBorders>
              <w:bottom w:val="single" w:sz="4" w:space="0" w:color="BFBFBF"/>
            </w:tcBorders>
            <w:shd w:val="clear" w:color="auto" w:fill="F8F8F8"/>
          </w:tcPr>
          <w:p w14:paraId="59788DCA" w14:textId="77777777" w:rsidR="005C4644" w:rsidRPr="003E4A1B" w:rsidRDefault="005C4644" w:rsidP="007B5CD6">
            <w:pPr>
              <w:ind w:right="-360"/>
              <w:rPr>
                <w:rFonts w:cs="Arial"/>
                <w:b/>
                <w:bCs/>
                <w:color w:val="888888"/>
                <w:sz w:val="18"/>
                <w:szCs w:val="18"/>
              </w:rPr>
            </w:pPr>
          </w:p>
        </w:tc>
        <w:tc>
          <w:tcPr>
            <w:tcW w:w="1343" w:type="dxa"/>
            <w:tcBorders>
              <w:bottom w:val="single" w:sz="4" w:space="0" w:color="BFBFBF"/>
            </w:tcBorders>
            <w:shd w:val="clear" w:color="auto" w:fill="F8F8F8"/>
          </w:tcPr>
          <w:p w14:paraId="00E46E41" w14:textId="77777777" w:rsidR="005C4644" w:rsidRPr="003E4A1B" w:rsidRDefault="005C4644" w:rsidP="007B5CD6">
            <w:pPr>
              <w:ind w:right="-360"/>
              <w:rPr>
                <w:rFonts w:cs="Arial"/>
                <w:b/>
                <w:bCs/>
                <w:color w:val="888888"/>
                <w:sz w:val="18"/>
                <w:szCs w:val="18"/>
              </w:rPr>
            </w:pPr>
          </w:p>
        </w:tc>
        <w:tc>
          <w:tcPr>
            <w:tcW w:w="1267" w:type="dxa"/>
            <w:tcBorders>
              <w:bottom w:val="single" w:sz="4" w:space="0" w:color="BFBFBF"/>
            </w:tcBorders>
            <w:shd w:val="clear" w:color="auto" w:fill="F8F8F8"/>
          </w:tcPr>
          <w:p w14:paraId="56666E5B" w14:textId="77777777" w:rsidR="005C4644" w:rsidRPr="003E4A1B" w:rsidRDefault="005C4644" w:rsidP="007B5CD6">
            <w:pPr>
              <w:ind w:right="-360"/>
              <w:rPr>
                <w:rFonts w:cs="Arial"/>
                <w:b/>
                <w:bCs/>
                <w:color w:val="888888"/>
                <w:sz w:val="18"/>
                <w:szCs w:val="18"/>
              </w:rPr>
            </w:pPr>
          </w:p>
        </w:tc>
        <w:tc>
          <w:tcPr>
            <w:tcW w:w="1552" w:type="dxa"/>
            <w:tcBorders>
              <w:bottom w:val="single" w:sz="4" w:space="0" w:color="BFBFBF"/>
            </w:tcBorders>
            <w:shd w:val="clear" w:color="auto" w:fill="F8F8F8"/>
          </w:tcPr>
          <w:p w14:paraId="32A4827C" w14:textId="77777777" w:rsidR="005C4644" w:rsidRPr="003E4A1B" w:rsidRDefault="005C4644" w:rsidP="007B5CD6">
            <w:pPr>
              <w:ind w:right="-360"/>
              <w:rPr>
                <w:rFonts w:cs="Arial"/>
                <w:b/>
                <w:bCs/>
                <w:color w:val="888888"/>
                <w:sz w:val="18"/>
                <w:szCs w:val="18"/>
              </w:rPr>
            </w:pPr>
          </w:p>
        </w:tc>
        <w:tc>
          <w:tcPr>
            <w:tcW w:w="1688" w:type="dxa"/>
            <w:tcBorders>
              <w:bottom w:val="single" w:sz="4" w:space="0" w:color="BFBFBF"/>
            </w:tcBorders>
            <w:shd w:val="clear" w:color="auto" w:fill="F8F8F8"/>
          </w:tcPr>
          <w:p w14:paraId="6C2EA3CA" w14:textId="77777777" w:rsidR="005C4644" w:rsidRPr="003E4A1B" w:rsidRDefault="005C4644" w:rsidP="007B5CD6">
            <w:pPr>
              <w:ind w:right="-360"/>
              <w:rPr>
                <w:rFonts w:cs="Arial"/>
                <w:b/>
                <w:bCs/>
                <w:color w:val="888888"/>
                <w:sz w:val="18"/>
                <w:szCs w:val="18"/>
              </w:rPr>
            </w:pPr>
          </w:p>
        </w:tc>
      </w:tr>
      <w:tr w:rsidR="005C4644" w:rsidRPr="003E4A1B" w14:paraId="6528FBB2" w14:textId="77777777" w:rsidTr="007B5CD6">
        <w:trPr>
          <w:trHeight w:hRule="exact" w:val="576"/>
        </w:trPr>
        <w:tc>
          <w:tcPr>
            <w:tcW w:w="3238" w:type="dxa"/>
            <w:tcBorders>
              <w:top w:val="single" w:sz="4" w:space="0" w:color="BFBFBF"/>
              <w:bottom w:val="single" w:sz="4" w:space="0" w:color="BFBFBF"/>
            </w:tcBorders>
            <w:shd w:val="clear" w:color="auto" w:fill="F8F8F8"/>
            <w:vAlign w:val="center"/>
          </w:tcPr>
          <w:p w14:paraId="5ECF9DB0" w14:textId="77777777" w:rsidR="005C4644" w:rsidRPr="003E4A1B" w:rsidRDefault="005C4644" w:rsidP="007B5CD6">
            <w:pPr>
              <w:ind w:right="-360"/>
              <w:contextualSpacing/>
              <w:rPr>
                <w:rFonts w:cs="Arial"/>
                <w:bCs/>
                <w:color w:val="000000"/>
                <w:szCs w:val="18"/>
              </w:rPr>
            </w:pPr>
          </w:p>
          <w:p w14:paraId="5DE151FC" w14:textId="77777777" w:rsidR="005C4644" w:rsidRPr="003E4A1B" w:rsidRDefault="005C4644" w:rsidP="007B5CD6">
            <w:pPr>
              <w:ind w:right="-360"/>
              <w:contextualSpacing/>
              <w:rPr>
                <w:rFonts w:cs="Arial"/>
                <w:bCs/>
                <w:color w:val="000000"/>
                <w:szCs w:val="18"/>
              </w:rPr>
            </w:pPr>
            <w:r w:rsidRPr="003E4A1B">
              <w:rPr>
                <w:rFonts w:cs="Arial"/>
                <w:bCs/>
                <w:color w:val="000000"/>
                <w:szCs w:val="18"/>
              </w:rPr>
              <w:t>Free Mobile App</w:t>
            </w:r>
          </w:p>
          <w:p w14:paraId="281323B7" w14:textId="77777777" w:rsidR="005C4644" w:rsidRPr="003E4A1B" w:rsidRDefault="005C4644" w:rsidP="007B5CD6">
            <w:pPr>
              <w:ind w:right="-360"/>
              <w:contextualSpacing/>
              <w:rPr>
                <w:rFonts w:cs="Arial"/>
                <w:bCs/>
                <w:color w:val="000000"/>
                <w:szCs w:val="18"/>
              </w:rPr>
            </w:pPr>
          </w:p>
        </w:tc>
        <w:tc>
          <w:tcPr>
            <w:tcW w:w="722" w:type="dxa"/>
            <w:tcBorders>
              <w:top w:val="single" w:sz="4" w:space="0" w:color="BFBFBF"/>
              <w:bottom w:val="single" w:sz="4" w:space="0" w:color="BFBFBF"/>
            </w:tcBorders>
            <w:shd w:val="clear" w:color="auto" w:fill="F8F8F8"/>
            <w:vAlign w:val="center"/>
          </w:tcPr>
          <w:p w14:paraId="014DDDEE" w14:textId="77777777" w:rsidR="005C4644" w:rsidRPr="003E4A1B" w:rsidRDefault="005C4644" w:rsidP="007B5CD6">
            <w:pPr>
              <w:ind w:left="-108" w:right="-108"/>
              <w:contextualSpacing/>
              <w:jc w:val="center"/>
              <w:rPr>
                <w:rFonts w:cs="Arial"/>
                <w:b/>
                <w:bCs/>
                <w:color w:val="00B050"/>
                <w:sz w:val="32"/>
                <w:szCs w:val="18"/>
              </w:rPr>
            </w:pPr>
            <w:r w:rsidRPr="003E4A1B">
              <w:rPr>
                <w:rFonts w:cs="Arial"/>
                <w:b/>
                <w:bCs/>
                <w:color w:val="00B050"/>
                <w:sz w:val="24"/>
                <w:szCs w:val="18"/>
              </w:rPr>
              <w:t>Yes</w:t>
            </w:r>
          </w:p>
        </w:tc>
        <w:tc>
          <w:tcPr>
            <w:tcW w:w="1343" w:type="dxa"/>
            <w:tcBorders>
              <w:top w:val="single" w:sz="4" w:space="0" w:color="BFBFBF"/>
              <w:bottom w:val="single" w:sz="4" w:space="0" w:color="BFBFBF"/>
            </w:tcBorders>
            <w:shd w:val="clear" w:color="auto" w:fill="F8F8F8"/>
            <w:vAlign w:val="center"/>
          </w:tcPr>
          <w:p w14:paraId="23479AA7" w14:textId="77777777" w:rsidR="005C4644" w:rsidRPr="003E4A1B" w:rsidRDefault="005C4644" w:rsidP="007B5CD6">
            <w:pPr>
              <w:ind w:left="-108" w:right="-108"/>
              <w:contextualSpacing/>
              <w:jc w:val="center"/>
              <w:rPr>
                <w:rFonts w:cs="Arial"/>
                <w:b/>
                <w:bCs/>
                <w:color w:val="00B050"/>
                <w:sz w:val="32"/>
                <w:szCs w:val="18"/>
              </w:rPr>
            </w:pPr>
            <w:r w:rsidRPr="003E4A1B">
              <w:rPr>
                <w:rFonts w:cs="Arial"/>
                <w:b/>
                <w:bCs/>
                <w:color w:val="00B050"/>
                <w:sz w:val="24"/>
                <w:szCs w:val="18"/>
              </w:rPr>
              <w:t>Yes</w:t>
            </w:r>
          </w:p>
        </w:tc>
        <w:tc>
          <w:tcPr>
            <w:tcW w:w="1267" w:type="dxa"/>
            <w:tcBorders>
              <w:top w:val="single" w:sz="4" w:space="0" w:color="BFBFBF"/>
              <w:bottom w:val="single" w:sz="4" w:space="0" w:color="BFBFBF"/>
            </w:tcBorders>
            <w:shd w:val="clear" w:color="auto" w:fill="F8F8F8"/>
            <w:vAlign w:val="center"/>
          </w:tcPr>
          <w:p w14:paraId="0D04AC13" w14:textId="77777777" w:rsidR="005C4644" w:rsidRPr="003E4A1B" w:rsidRDefault="005C4644" w:rsidP="007B5CD6">
            <w:pPr>
              <w:ind w:left="-108" w:right="-108"/>
              <w:contextualSpacing/>
              <w:jc w:val="center"/>
              <w:rPr>
                <w:rFonts w:cs="Arial"/>
                <w:b/>
                <w:bCs/>
                <w:color w:val="00B050"/>
                <w:sz w:val="32"/>
                <w:szCs w:val="18"/>
              </w:rPr>
            </w:pPr>
            <w:r w:rsidRPr="003E4A1B">
              <w:rPr>
                <w:rFonts w:cs="Arial"/>
                <w:b/>
                <w:bCs/>
                <w:color w:val="00B050"/>
                <w:sz w:val="24"/>
                <w:szCs w:val="18"/>
              </w:rPr>
              <w:t>Yes</w:t>
            </w:r>
          </w:p>
        </w:tc>
        <w:tc>
          <w:tcPr>
            <w:tcW w:w="1552" w:type="dxa"/>
            <w:tcBorders>
              <w:top w:val="single" w:sz="4" w:space="0" w:color="BFBFBF"/>
              <w:bottom w:val="single" w:sz="4" w:space="0" w:color="BFBFBF"/>
            </w:tcBorders>
            <w:shd w:val="clear" w:color="auto" w:fill="F8F8F8"/>
          </w:tcPr>
          <w:p w14:paraId="074A04BF" w14:textId="77777777" w:rsidR="005C4644" w:rsidRPr="003E4A1B" w:rsidRDefault="005C4644" w:rsidP="007B5CD6">
            <w:pPr>
              <w:ind w:left="-108" w:right="-108"/>
              <w:contextualSpacing/>
              <w:jc w:val="center"/>
              <w:rPr>
                <w:rFonts w:cs="Arial"/>
                <w:b/>
                <w:bCs/>
                <w:color w:val="00B050"/>
                <w:sz w:val="12"/>
                <w:szCs w:val="18"/>
              </w:rPr>
            </w:pPr>
          </w:p>
          <w:p w14:paraId="3DA4D92F" w14:textId="77777777" w:rsidR="005C4644" w:rsidRPr="003E4A1B" w:rsidRDefault="005C4644" w:rsidP="007B5CD6">
            <w:pPr>
              <w:ind w:left="-108" w:right="-108"/>
              <w:contextualSpacing/>
              <w:jc w:val="center"/>
              <w:rPr>
                <w:rFonts w:cs="Arial"/>
                <w:b/>
                <w:color w:val="00B050"/>
                <w:spacing w:val="80"/>
                <w:sz w:val="32"/>
              </w:rPr>
            </w:pPr>
            <w:r w:rsidRPr="003E4A1B">
              <w:rPr>
                <w:rFonts w:cs="Arial"/>
                <w:b/>
                <w:bCs/>
                <w:color w:val="00B050"/>
                <w:sz w:val="24"/>
                <w:szCs w:val="18"/>
              </w:rPr>
              <w:t>Yes</w:t>
            </w:r>
          </w:p>
        </w:tc>
        <w:tc>
          <w:tcPr>
            <w:tcW w:w="1688" w:type="dxa"/>
            <w:tcBorders>
              <w:top w:val="single" w:sz="4" w:space="0" w:color="BFBFBF"/>
              <w:bottom w:val="single" w:sz="4" w:space="0" w:color="BFBFBF"/>
            </w:tcBorders>
            <w:shd w:val="clear" w:color="auto" w:fill="F8F8F8"/>
            <w:vAlign w:val="center"/>
          </w:tcPr>
          <w:p w14:paraId="782CAE55" w14:textId="77777777" w:rsidR="005C4644" w:rsidRPr="003E4A1B" w:rsidRDefault="005C4644" w:rsidP="007B5CD6">
            <w:pPr>
              <w:ind w:left="-108" w:right="-108"/>
              <w:contextualSpacing/>
              <w:jc w:val="center"/>
              <w:rPr>
                <w:rFonts w:cs="Arial"/>
                <w:b/>
                <w:bCs/>
                <w:color w:val="00B050"/>
                <w:sz w:val="32"/>
                <w:szCs w:val="18"/>
              </w:rPr>
            </w:pPr>
            <w:r w:rsidRPr="003E4A1B">
              <w:rPr>
                <w:rFonts w:cs="Arial"/>
                <w:b/>
                <w:bCs/>
                <w:color w:val="00B050"/>
                <w:sz w:val="24"/>
                <w:szCs w:val="18"/>
              </w:rPr>
              <w:t>Yes</w:t>
            </w:r>
          </w:p>
        </w:tc>
      </w:tr>
      <w:tr w:rsidR="005C4644" w:rsidRPr="003E4A1B" w14:paraId="21FA533F" w14:textId="77777777" w:rsidTr="007B5CD6">
        <w:trPr>
          <w:trHeight w:hRule="exact" w:val="703"/>
        </w:trPr>
        <w:tc>
          <w:tcPr>
            <w:tcW w:w="3238" w:type="dxa"/>
            <w:tcBorders>
              <w:top w:val="single" w:sz="4" w:space="0" w:color="BFBFBF"/>
              <w:bottom w:val="single" w:sz="4" w:space="0" w:color="BFBFBF"/>
            </w:tcBorders>
            <w:shd w:val="clear" w:color="auto" w:fill="F8F8F8"/>
            <w:vAlign w:val="center"/>
          </w:tcPr>
          <w:p w14:paraId="704CCF93" w14:textId="77777777" w:rsidR="005C4644" w:rsidRPr="003E4A1B" w:rsidRDefault="005C4644" w:rsidP="007B5CD6">
            <w:pPr>
              <w:ind w:right="-360"/>
              <w:contextualSpacing/>
              <w:rPr>
                <w:rFonts w:cs="Arial"/>
                <w:bCs/>
                <w:color w:val="000000"/>
                <w:szCs w:val="18"/>
              </w:rPr>
            </w:pPr>
          </w:p>
          <w:p w14:paraId="4DC43A87" w14:textId="77777777" w:rsidR="005C4644" w:rsidRPr="003E4A1B" w:rsidRDefault="005C4644" w:rsidP="007B5CD6">
            <w:pPr>
              <w:ind w:right="-360"/>
              <w:contextualSpacing/>
              <w:rPr>
                <w:rFonts w:cs="Arial"/>
                <w:bCs/>
                <w:color w:val="000000"/>
                <w:szCs w:val="18"/>
              </w:rPr>
            </w:pPr>
            <w:r w:rsidRPr="003E4A1B">
              <w:rPr>
                <w:rFonts w:cs="Arial"/>
                <w:bCs/>
                <w:color w:val="000000"/>
                <w:szCs w:val="18"/>
              </w:rPr>
              <w:t>Free Credit Card Reader</w:t>
            </w:r>
          </w:p>
          <w:p w14:paraId="7C063E42" w14:textId="77777777" w:rsidR="005C4644" w:rsidRPr="003E4A1B" w:rsidRDefault="005C4644" w:rsidP="007B5CD6">
            <w:pPr>
              <w:ind w:right="-360"/>
              <w:contextualSpacing/>
              <w:rPr>
                <w:rFonts w:cs="Arial"/>
                <w:bCs/>
                <w:color w:val="000000"/>
                <w:szCs w:val="18"/>
              </w:rPr>
            </w:pPr>
          </w:p>
        </w:tc>
        <w:tc>
          <w:tcPr>
            <w:tcW w:w="722" w:type="dxa"/>
            <w:tcBorders>
              <w:top w:val="single" w:sz="4" w:space="0" w:color="BFBFBF"/>
              <w:bottom w:val="single" w:sz="4" w:space="0" w:color="BFBFBF"/>
            </w:tcBorders>
            <w:shd w:val="clear" w:color="auto" w:fill="F8F8F8"/>
            <w:vAlign w:val="center"/>
          </w:tcPr>
          <w:p w14:paraId="168F556D" w14:textId="77777777" w:rsidR="005C4644" w:rsidRPr="003E4A1B" w:rsidRDefault="005C4644" w:rsidP="007B5CD6">
            <w:pPr>
              <w:ind w:left="-108" w:right="-108"/>
              <w:contextualSpacing/>
              <w:jc w:val="center"/>
              <w:rPr>
                <w:rFonts w:cs="Arial"/>
                <w:b/>
                <w:bCs/>
                <w:color w:val="00B050"/>
                <w:sz w:val="32"/>
                <w:szCs w:val="18"/>
              </w:rPr>
            </w:pPr>
            <w:r w:rsidRPr="003E4A1B">
              <w:rPr>
                <w:rFonts w:cs="Arial"/>
                <w:b/>
                <w:bCs/>
                <w:color w:val="00B050"/>
                <w:sz w:val="24"/>
                <w:szCs w:val="18"/>
              </w:rPr>
              <w:t>Yes</w:t>
            </w:r>
          </w:p>
        </w:tc>
        <w:tc>
          <w:tcPr>
            <w:tcW w:w="1343" w:type="dxa"/>
            <w:tcBorders>
              <w:top w:val="single" w:sz="4" w:space="0" w:color="BFBFBF"/>
              <w:bottom w:val="single" w:sz="4" w:space="0" w:color="BFBFBF"/>
            </w:tcBorders>
            <w:shd w:val="clear" w:color="auto" w:fill="F8F8F8"/>
            <w:vAlign w:val="center"/>
          </w:tcPr>
          <w:p w14:paraId="13CCFC5C" w14:textId="77777777" w:rsidR="005C4644" w:rsidRPr="003E4A1B" w:rsidRDefault="005C4644" w:rsidP="007B5CD6">
            <w:pPr>
              <w:ind w:left="-108" w:right="-108"/>
              <w:contextualSpacing/>
              <w:jc w:val="center"/>
              <w:rPr>
                <w:rFonts w:cs="Arial"/>
                <w:b/>
                <w:bCs/>
                <w:color w:val="00B050"/>
                <w:sz w:val="32"/>
                <w:szCs w:val="18"/>
              </w:rPr>
            </w:pPr>
            <w:r w:rsidRPr="003E4A1B">
              <w:rPr>
                <w:rFonts w:cs="Arial"/>
                <w:b/>
                <w:bCs/>
                <w:color w:val="00B050"/>
                <w:sz w:val="24"/>
                <w:szCs w:val="18"/>
              </w:rPr>
              <w:t>Yes</w:t>
            </w:r>
          </w:p>
        </w:tc>
        <w:tc>
          <w:tcPr>
            <w:tcW w:w="1267" w:type="dxa"/>
            <w:tcBorders>
              <w:top w:val="single" w:sz="4" w:space="0" w:color="BFBFBF"/>
              <w:bottom w:val="single" w:sz="4" w:space="0" w:color="BFBFBF"/>
            </w:tcBorders>
            <w:shd w:val="clear" w:color="auto" w:fill="F8F8F8"/>
            <w:vAlign w:val="center"/>
          </w:tcPr>
          <w:p w14:paraId="39FA0D05" w14:textId="77777777" w:rsidR="005C4644" w:rsidRPr="003E4A1B" w:rsidRDefault="005C4644" w:rsidP="007B5CD6">
            <w:pPr>
              <w:ind w:left="-108" w:right="-108"/>
              <w:contextualSpacing/>
              <w:jc w:val="center"/>
              <w:rPr>
                <w:rFonts w:cs="Arial"/>
                <w:b/>
                <w:bCs/>
                <w:color w:val="00B050"/>
                <w:sz w:val="32"/>
                <w:szCs w:val="18"/>
              </w:rPr>
            </w:pPr>
            <w:r w:rsidRPr="003E4A1B">
              <w:rPr>
                <w:rFonts w:cs="Arial"/>
                <w:b/>
                <w:bCs/>
                <w:color w:val="00B050"/>
                <w:sz w:val="24"/>
                <w:szCs w:val="18"/>
              </w:rPr>
              <w:t>Yes</w:t>
            </w:r>
          </w:p>
        </w:tc>
        <w:tc>
          <w:tcPr>
            <w:tcW w:w="1552" w:type="dxa"/>
            <w:tcBorders>
              <w:top w:val="single" w:sz="4" w:space="0" w:color="BFBFBF"/>
              <w:bottom w:val="single" w:sz="4" w:space="0" w:color="BFBFBF"/>
            </w:tcBorders>
            <w:shd w:val="clear" w:color="auto" w:fill="F8F8F8"/>
          </w:tcPr>
          <w:p w14:paraId="48D24A1D" w14:textId="77777777" w:rsidR="005C4644" w:rsidRPr="003E4A1B" w:rsidRDefault="005C4644" w:rsidP="007B5CD6">
            <w:pPr>
              <w:ind w:left="-108" w:right="-108"/>
              <w:contextualSpacing/>
              <w:jc w:val="center"/>
              <w:rPr>
                <w:rFonts w:cs="Arial"/>
                <w:color w:val="00B050"/>
                <w:sz w:val="32"/>
              </w:rPr>
            </w:pPr>
            <w:r w:rsidRPr="003E4A1B">
              <w:rPr>
                <w:rFonts w:cs="Arial"/>
                <w:color w:val="000000" w:themeColor="text1"/>
              </w:rPr>
              <w:t>Available from third party for additional fee</w:t>
            </w:r>
          </w:p>
        </w:tc>
        <w:tc>
          <w:tcPr>
            <w:tcW w:w="1688" w:type="dxa"/>
            <w:tcBorders>
              <w:top w:val="single" w:sz="4" w:space="0" w:color="BFBFBF"/>
              <w:bottom w:val="single" w:sz="4" w:space="0" w:color="BFBFBF"/>
            </w:tcBorders>
            <w:shd w:val="clear" w:color="auto" w:fill="F8F8F8"/>
            <w:vAlign w:val="center"/>
          </w:tcPr>
          <w:p w14:paraId="46721772" w14:textId="77777777" w:rsidR="005C4644" w:rsidRPr="003E4A1B" w:rsidRDefault="005C4644" w:rsidP="007B5CD6">
            <w:pPr>
              <w:ind w:left="-108" w:right="-108"/>
              <w:contextualSpacing/>
              <w:jc w:val="center"/>
              <w:rPr>
                <w:rFonts w:cs="Arial"/>
                <w:b/>
                <w:bCs/>
                <w:color w:val="00B050"/>
                <w:sz w:val="32"/>
                <w:szCs w:val="18"/>
              </w:rPr>
            </w:pPr>
            <w:r w:rsidRPr="003E4A1B">
              <w:rPr>
                <w:rFonts w:cs="Arial"/>
                <w:b/>
                <w:bCs/>
                <w:color w:val="00B050"/>
                <w:sz w:val="24"/>
                <w:szCs w:val="18"/>
              </w:rPr>
              <w:t>Yes</w:t>
            </w:r>
          </w:p>
        </w:tc>
      </w:tr>
      <w:tr w:rsidR="005C4644" w:rsidRPr="003E4A1B" w14:paraId="4E712B3C" w14:textId="77777777" w:rsidTr="007B5CD6">
        <w:trPr>
          <w:trHeight w:hRule="exact" w:val="576"/>
        </w:trPr>
        <w:tc>
          <w:tcPr>
            <w:tcW w:w="3238" w:type="dxa"/>
            <w:tcBorders>
              <w:top w:val="single" w:sz="4" w:space="0" w:color="BFBFBF"/>
              <w:bottom w:val="single" w:sz="4" w:space="0" w:color="BFBFBF"/>
            </w:tcBorders>
            <w:shd w:val="clear" w:color="auto" w:fill="F8F8F8"/>
            <w:vAlign w:val="center"/>
          </w:tcPr>
          <w:p w14:paraId="1B5861C5" w14:textId="77777777" w:rsidR="005C4644" w:rsidRPr="003E4A1B" w:rsidRDefault="005C4644" w:rsidP="007B5CD6">
            <w:pPr>
              <w:ind w:right="-360"/>
              <w:contextualSpacing/>
              <w:rPr>
                <w:rFonts w:cs="Arial"/>
                <w:bCs/>
                <w:color w:val="000000"/>
                <w:szCs w:val="18"/>
              </w:rPr>
            </w:pPr>
          </w:p>
          <w:p w14:paraId="28AB79CA" w14:textId="77777777" w:rsidR="005C4644" w:rsidRPr="003E4A1B" w:rsidRDefault="005C4644" w:rsidP="007B5CD6">
            <w:pPr>
              <w:ind w:right="-360"/>
              <w:contextualSpacing/>
              <w:rPr>
                <w:rFonts w:cs="Arial"/>
                <w:bCs/>
                <w:color w:val="000000"/>
                <w:szCs w:val="18"/>
              </w:rPr>
            </w:pPr>
            <w:r w:rsidRPr="003E4A1B">
              <w:rPr>
                <w:rFonts w:cs="Arial"/>
                <w:bCs/>
                <w:color w:val="000000"/>
                <w:szCs w:val="18"/>
              </w:rPr>
              <w:t xml:space="preserve">Processes checks </w:t>
            </w:r>
          </w:p>
          <w:p w14:paraId="556C0F33" w14:textId="77777777" w:rsidR="005C4644" w:rsidRPr="003E4A1B" w:rsidRDefault="005C4644" w:rsidP="007B5CD6">
            <w:pPr>
              <w:ind w:right="-360"/>
              <w:contextualSpacing/>
              <w:rPr>
                <w:rFonts w:cs="Arial"/>
                <w:bCs/>
                <w:color w:val="000000"/>
                <w:szCs w:val="18"/>
              </w:rPr>
            </w:pPr>
          </w:p>
        </w:tc>
        <w:tc>
          <w:tcPr>
            <w:tcW w:w="722" w:type="dxa"/>
            <w:tcBorders>
              <w:top w:val="single" w:sz="4" w:space="0" w:color="BFBFBF"/>
              <w:bottom w:val="single" w:sz="4" w:space="0" w:color="BFBFBF"/>
            </w:tcBorders>
            <w:shd w:val="clear" w:color="auto" w:fill="F8F8F8"/>
            <w:vAlign w:val="center"/>
          </w:tcPr>
          <w:p w14:paraId="2D90090C" w14:textId="77777777" w:rsidR="005C4644" w:rsidRPr="003E4A1B" w:rsidRDefault="005C4644" w:rsidP="007B5CD6">
            <w:pPr>
              <w:ind w:left="-108" w:right="-108"/>
              <w:contextualSpacing/>
              <w:jc w:val="center"/>
              <w:rPr>
                <w:rFonts w:cs="Arial"/>
                <w:b/>
                <w:bCs/>
                <w:color w:val="00B050"/>
                <w:sz w:val="32"/>
                <w:szCs w:val="18"/>
              </w:rPr>
            </w:pPr>
            <w:r w:rsidRPr="003E4A1B">
              <w:rPr>
                <w:rFonts w:cs="Arial"/>
                <w:b/>
                <w:bCs/>
                <w:color w:val="00B050"/>
                <w:sz w:val="24"/>
                <w:szCs w:val="18"/>
              </w:rPr>
              <w:t>Yes</w:t>
            </w:r>
          </w:p>
        </w:tc>
        <w:tc>
          <w:tcPr>
            <w:tcW w:w="1343" w:type="dxa"/>
            <w:tcBorders>
              <w:top w:val="single" w:sz="4" w:space="0" w:color="BFBFBF"/>
              <w:bottom w:val="single" w:sz="4" w:space="0" w:color="BFBFBF"/>
            </w:tcBorders>
            <w:shd w:val="clear" w:color="auto" w:fill="F8F8F8"/>
            <w:vAlign w:val="center"/>
          </w:tcPr>
          <w:p w14:paraId="09B7CBF5" w14:textId="77777777" w:rsidR="005C4644" w:rsidRPr="003E4A1B" w:rsidRDefault="005C4644" w:rsidP="007B5CD6">
            <w:pPr>
              <w:ind w:left="-115" w:right="-115"/>
              <w:contextualSpacing/>
              <w:jc w:val="center"/>
              <w:rPr>
                <w:rFonts w:cs="Arial"/>
                <w:color w:val="CC0000"/>
                <w:spacing w:val="80"/>
                <w:sz w:val="32"/>
              </w:rPr>
            </w:pPr>
            <w:r w:rsidRPr="003E4A1B">
              <w:rPr>
                <w:rFonts w:cs="Arial"/>
                <w:color w:val="CC0000"/>
                <w:spacing w:val="80"/>
                <w:sz w:val="32"/>
              </w:rPr>
              <w:t>x</w:t>
            </w:r>
          </w:p>
        </w:tc>
        <w:tc>
          <w:tcPr>
            <w:tcW w:w="1267" w:type="dxa"/>
            <w:tcBorders>
              <w:top w:val="single" w:sz="4" w:space="0" w:color="BFBFBF"/>
              <w:bottom w:val="single" w:sz="4" w:space="0" w:color="BFBFBF"/>
            </w:tcBorders>
            <w:shd w:val="clear" w:color="auto" w:fill="F8F8F8"/>
            <w:vAlign w:val="center"/>
          </w:tcPr>
          <w:p w14:paraId="6B182B20" w14:textId="77777777" w:rsidR="005C4644" w:rsidRPr="003E4A1B" w:rsidRDefault="005C4644" w:rsidP="007B5CD6">
            <w:pPr>
              <w:ind w:left="-115" w:right="-115"/>
              <w:contextualSpacing/>
              <w:jc w:val="center"/>
              <w:rPr>
                <w:rFonts w:cs="Arial"/>
                <w:color w:val="CC0000"/>
                <w:spacing w:val="80"/>
                <w:sz w:val="32"/>
              </w:rPr>
            </w:pPr>
            <w:r w:rsidRPr="003E4A1B">
              <w:rPr>
                <w:rFonts w:cs="Arial"/>
                <w:color w:val="CC0000"/>
                <w:spacing w:val="80"/>
                <w:sz w:val="32"/>
              </w:rPr>
              <w:t>x</w:t>
            </w:r>
          </w:p>
        </w:tc>
        <w:tc>
          <w:tcPr>
            <w:tcW w:w="1552" w:type="dxa"/>
            <w:tcBorders>
              <w:top w:val="single" w:sz="4" w:space="0" w:color="BFBFBF"/>
              <w:bottom w:val="single" w:sz="4" w:space="0" w:color="BFBFBF"/>
            </w:tcBorders>
            <w:shd w:val="clear" w:color="auto" w:fill="F8F8F8"/>
          </w:tcPr>
          <w:p w14:paraId="193B6283" w14:textId="77777777" w:rsidR="005C4644" w:rsidRPr="003E4A1B" w:rsidRDefault="005C4644" w:rsidP="007B5CD6">
            <w:pPr>
              <w:ind w:left="-108" w:right="-108"/>
              <w:contextualSpacing/>
              <w:jc w:val="center"/>
              <w:rPr>
                <w:rFonts w:cs="Arial"/>
                <w:b/>
                <w:bCs/>
                <w:color w:val="00B050"/>
                <w:sz w:val="10"/>
                <w:szCs w:val="18"/>
              </w:rPr>
            </w:pPr>
          </w:p>
          <w:p w14:paraId="163F070C" w14:textId="77777777" w:rsidR="005C4644" w:rsidRPr="003E4A1B" w:rsidRDefault="005C4644" w:rsidP="007B5CD6">
            <w:pPr>
              <w:ind w:left="-108" w:right="-108"/>
              <w:contextualSpacing/>
              <w:jc w:val="center"/>
              <w:rPr>
                <w:rFonts w:cs="Arial"/>
                <w:color w:val="CC0000"/>
                <w:spacing w:val="80"/>
                <w:sz w:val="32"/>
              </w:rPr>
            </w:pPr>
            <w:r w:rsidRPr="003E4A1B">
              <w:rPr>
                <w:rFonts w:cs="Arial"/>
                <w:color w:val="CC0000"/>
                <w:spacing w:val="80"/>
                <w:sz w:val="32"/>
              </w:rPr>
              <w:t>x</w:t>
            </w:r>
          </w:p>
        </w:tc>
        <w:tc>
          <w:tcPr>
            <w:tcW w:w="1688" w:type="dxa"/>
            <w:tcBorders>
              <w:top w:val="single" w:sz="4" w:space="0" w:color="BFBFBF"/>
              <w:bottom w:val="single" w:sz="4" w:space="0" w:color="BFBFBF"/>
            </w:tcBorders>
            <w:shd w:val="clear" w:color="auto" w:fill="F8F8F8"/>
            <w:vAlign w:val="center"/>
          </w:tcPr>
          <w:p w14:paraId="0AFE0778" w14:textId="77777777" w:rsidR="005C4644" w:rsidRPr="003E4A1B" w:rsidRDefault="005C4644" w:rsidP="007B5CD6">
            <w:pPr>
              <w:ind w:left="-108" w:right="-108"/>
              <w:contextualSpacing/>
              <w:jc w:val="center"/>
              <w:rPr>
                <w:rFonts w:cs="Arial"/>
                <w:b/>
                <w:bCs/>
                <w:color w:val="00B050"/>
                <w:sz w:val="32"/>
                <w:szCs w:val="18"/>
              </w:rPr>
            </w:pPr>
            <w:r w:rsidRPr="003E4A1B">
              <w:rPr>
                <w:rFonts w:cs="Arial"/>
                <w:color w:val="CC0000"/>
                <w:spacing w:val="80"/>
                <w:sz w:val="32"/>
              </w:rPr>
              <w:t>x</w:t>
            </w:r>
          </w:p>
        </w:tc>
      </w:tr>
      <w:tr w:rsidR="005C4644" w:rsidRPr="003E4A1B" w14:paraId="52929DE9" w14:textId="77777777" w:rsidTr="007B5CD6">
        <w:trPr>
          <w:trHeight w:hRule="exact" w:val="698"/>
        </w:trPr>
        <w:tc>
          <w:tcPr>
            <w:tcW w:w="3238" w:type="dxa"/>
            <w:tcBorders>
              <w:top w:val="single" w:sz="4" w:space="0" w:color="BFBFBF"/>
              <w:bottom w:val="single" w:sz="4" w:space="0" w:color="BFBFBF"/>
            </w:tcBorders>
            <w:shd w:val="clear" w:color="auto" w:fill="F8F8F8"/>
            <w:vAlign w:val="center"/>
          </w:tcPr>
          <w:p w14:paraId="66946FD1" w14:textId="77777777" w:rsidR="005C4644" w:rsidRPr="003E4A1B" w:rsidRDefault="005C4644" w:rsidP="007B5CD6">
            <w:pPr>
              <w:ind w:right="-360"/>
              <w:contextualSpacing/>
              <w:rPr>
                <w:rFonts w:cs="Arial"/>
                <w:bCs/>
                <w:color w:val="000000"/>
                <w:szCs w:val="18"/>
              </w:rPr>
            </w:pPr>
          </w:p>
          <w:p w14:paraId="679288A7" w14:textId="77777777" w:rsidR="005C4644" w:rsidRPr="003E4A1B" w:rsidRDefault="005C4644" w:rsidP="007B5CD6">
            <w:pPr>
              <w:ind w:right="-360"/>
              <w:contextualSpacing/>
              <w:rPr>
                <w:rFonts w:cs="Arial"/>
                <w:bCs/>
                <w:color w:val="000000"/>
                <w:szCs w:val="18"/>
              </w:rPr>
            </w:pPr>
            <w:r w:rsidRPr="003E4A1B">
              <w:rPr>
                <w:rFonts w:cs="Arial"/>
                <w:bCs/>
                <w:color w:val="000000"/>
                <w:szCs w:val="18"/>
              </w:rPr>
              <w:t>Allows multi-users so others can accept payments for you</w:t>
            </w:r>
          </w:p>
          <w:p w14:paraId="7B9165CD" w14:textId="77777777" w:rsidR="005C4644" w:rsidRPr="003E4A1B" w:rsidRDefault="005C4644" w:rsidP="007B5CD6">
            <w:pPr>
              <w:ind w:right="-360"/>
              <w:contextualSpacing/>
              <w:rPr>
                <w:rFonts w:cs="Arial"/>
                <w:bCs/>
                <w:color w:val="000000"/>
                <w:szCs w:val="18"/>
              </w:rPr>
            </w:pPr>
          </w:p>
        </w:tc>
        <w:tc>
          <w:tcPr>
            <w:tcW w:w="722" w:type="dxa"/>
            <w:tcBorders>
              <w:top w:val="single" w:sz="4" w:space="0" w:color="BFBFBF"/>
              <w:bottom w:val="single" w:sz="4" w:space="0" w:color="BFBFBF"/>
            </w:tcBorders>
            <w:shd w:val="clear" w:color="auto" w:fill="F8F8F8"/>
            <w:vAlign w:val="center"/>
          </w:tcPr>
          <w:p w14:paraId="13FB6256" w14:textId="77777777" w:rsidR="005C4644" w:rsidRPr="003E4A1B" w:rsidRDefault="005C4644" w:rsidP="007B5CD6">
            <w:pPr>
              <w:ind w:left="-108" w:right="-108"/>
              <w:contextualSpacing/>
              <w:jc w:val="center"/>
              <w:rPr>
                <w:rFonts w:cs="Arial"/>
                <w:b/>
                <w:bCs/>
                <w:color w:val="00B050"/>
                <w:sz w:val="32"/>
                <w:szCs w:val="18"/>
              </w:rPr>
            </w:pPr>
            <w:r w:rsidRPr="003E4A1B">
              <w:rPr>
                <w:rFonts w:cs="Arial"/>
                <w:b/>
                <w:bCs/>
                <w:color w:val="00B050"/>
                <w:sz w:val="24"/>
                <w:szCs w:val="18"/>
              </w:rPr>
              <w:t>Yes</w:t>
            </w:r>
          </w:p>
        </w:tc>
        <w:tc>
          <w:tcPr>
            <w:tcW w:w="1343" w:type="dxa"/>
            <w:tcBorders>
              <w:top w:val="single" w:sz="4" w:space="0" w:color="BFBFBF"/>
              <w:bottom w:val="single" w:sz="4" w:space="0" w:color="BFBFBF"/>
            </w:tcBorders>
            <w:shd w:val="clear" w:color="auto" w:fill="F8F8F8"/>
            <w:vAlign w:val="center"/>
          </w:tcPr>
          <w:p w14:paraId="2DF83045" w14:textId="77777777" w:rsidR="005C4644" w:rsidRPr="003E4A1B" w:rsidRDefault="005C4644" w:rsidP="007B5CD6">
            <w:pPr>
              <w:ind w:left="-108" w:right="-108"/>
              <w:contextualSpacing/>
              <w:jc w:val="center"/>
              <w:rPr>
                <w:rFonts w:cs="Arial"/>
                <w:b/>
                <w:bCs/>
                <w:color w:val="00B050"/>
                <w:sz w:val="32"/>
                <w:szCs w:val="18"/>
              </w:rPr>
            </w:pPr>
            <w:r w:rsidRPr="003E4A1B">
              <w:rPr>
                <w:rFonts w:cs="Arial"/>
                <w:b/>
                <w:bCs/>
                <w:color w:val="00B050"/>
                <w:sz w:val="24"/>
                <w:szCs w:val="18"/>
              </w:rPr>
              <w:t>Yes</w:t>
            </w:r>
          </w:p>
        </w:tc>
        <w:tc>
          <w:tcPr>
            <w:tcW w:w="1267" w:type="dxa"/>
            <w:tcBorders>
              <w:top w:val="single" w:sz="4" w:space="0" w:color="BFBFBF"/>
              <w:bottom w:val="single" w:sz="4" w:space="0" w:color="BFBFBF"/>
            </w:tcBorders>
            <w:shd w:val="clear" w:color="auto" w:fill="F8F8F8"/>
            <w:vAlign w:val="center"/>
          </w:tcPr>
          <w:p w14:paraId="2560954B" w14:textId="77777777" w:rsidR="005C4644" w:rsidRPr="003E4A1B" w:rsidRDefault="005C4644" w:rsidP="007B5CD6">
            <w:pPr>
              <w:spacing w:line="320" w:lineRule="exact"/>
              <w:ind w:left="-115" w:right="-115"/>
              <w:contextualSpacing/>
              <w:jc w:val="center"/>
              <w:rPr>
                <w:rFonts w:cs="Arial"/>
                <w:color w:val="CC0000"/>
                <w:spacing w:val="80"/>
                <w:sz w:val="32"/>
              </w:rPr>
            </w:pPr>
            <w:r w:rsidRPr="003E4A1B">
              <w:rPr>
                <w:rFonts w:cs="Arial"/>
                <w:color w:val="CC0000"/>
                <w:spacing w:val="80"/>
                <w:sz w:val="32"/>
              </w:rPr>
              <w:t>x</w:t>
            </w:r>
          </w:p>
        </w:tc>
        <w:tc>
          <w:tcPr>
            <w:tcW w:w="1552" w:type="dxa"/>
            <w:tcBorders>
              <w:top w:val="single" w:sz="4" w:space="0" w:color="BFBFBF"/>
              <w:bottom w:val="single" w:sz="4" w:space="0" w:color="BFBFBF"/>
            </w:tcBorders>
            <w:shd w:val="clear" w:color="auto" w:fill="F8F8F8"/>
          </w:tcPr>
          <w:p w14:paraId="054C2A01" w14:textId="77777777" w:rsidR="005C4644" w:rsidRPr="003E4A1B" w:rsidRDefault="005C4644" w:rsidP="007B5CD6">
            <w:pPr>
              <w:ind w:left="-108" w:right="-108"/>
              <w:contextualSpacing/>
              <w:jc w:val="center"/>
              <w:rPr>
                <w:rFonts w:cs="Arial"/>
                <w:b/>
                <w:bCs/>
                <w:color w:val="00B050"/>
                <w:szCs w:val="18"/>
              </w:rPr>
            </w:pPr>
          </w:p>
          <w:p w14:paraId="55F40DFA" w14:textId="77777777" w:rsidR="005C4644" w:rsidRPr="003E4A1B" w:rsidRDefault="005C4644" w:rsidP="007B5CD6">
            <w:pPr>
              <w:ind w:left="-108" w:right="-108"/>
              <w:contextualSpacing/>
              <w:jc w:val="center"/>
              <w:rPr>
                <w:rFonts w:cs="Arial"/>
                <w:color w:val="CC0000"/>
                <w:spacing w:val="80"/>
                <w:sz w:val="32"/>
              </w:rPr>
            </w:pPr>
            <w:r w:rsidRPr="003E4A1B">
              <w:rPr>
                <w:rFonts w:cs="Arial"/>
                <w:b/>
                <w:bCs/>
                <w:color w:val="00B050"/>
                <w:sz w:val="24"/>
                <w:szCs w:val="18"/>
              </w:rPr>
              <w:t>Yes</w:t>
            </w:r>
          </w:p>
        </w:tc>
        <w:tc>
          <w:tcPr>
            <w:tcW w:w="1688" w:type="dxa"/>
            <w:tcBorders>
              <w:top w:val="single" w:sz="4" w:space="0" w:color="BFBFBF"/>
              <w:bottom w:val="single" w:sz="4" w:space="0" w:color="BFBFBF"/>
            </w:tcBorders>
            <w:shd w:val="clear" w:color="auto" w:fill="F8F8F8"/>
            <w:vAlign w:val="center"/>
          </w:tcPr>
          <w:p w14:paraId="0EC910B5" w14:textId="77777777" w:rsidR="005C4644" w:rsidRPr="003E4A1B" w:rsidRDefault="005C4644" w:rsidP="007B5CD6">
            <w:pPr>
              <w:ind w:left="-108" w:right="-108"/>
              <w:contextualSpacing/>
              <w:jc w:val="center"/>
              <w:rPr>
                <w:rFonts w:cs="Arial"/>
                <w:b/>
                <w:bCs/>
                <w:color w:val="00B050"/>
                <w:sz w:val="32"/>
                <w:szCs w:val="18"/>
              </w:rPr>
            </w:pPr>
            <w:r w:rsidRPr="003E4A1B">
              <w:rPr>
                <w:rFonts w:cs="Arial"/>
                <w:color w:val="CC0000"/>
                <w:spacing w:val="80"/>
                <w:sz w:val="32"/>
              </w:rPr>
              <w:t>x</w:t>
            </w:r>
          </w:p>
        </w:tc>
      </w:tr>
      <w:tr w:rsidR="005C4644" w:rsidRPr="003E4A1B" w14:paraId="24838F9A" w14:textId="77777777" w:rsidTr="007B5CD6">
        <w:trPr>
          <w:trHeight w:hRule="exact" w:val="576"/>
        </w:trPr>
        <w:tc>
          <w:tcPr>
            <w:tcW w:w="3238" w:type="dxa"/>
            <w:tcBorders>
              <w:top w:val="single" w:sz="4" w:space="0" w:color="BFBFBF"/>
              <w:bottom w:val="single" w:sz="4" w:space="0" w:color="BFBFBF"/>
            </w:tcBorders>
            <w:shd w:val="clear" w:color="auto" w:fill="F8F8F8"/>
            <w:vAlign w:val="center"/>
          </w:tcPr>
          <w:p w14:paraId="5DC0C949" w14:textId="77777777" w:rsidR="005C4644" w:rsidRPr="003E4A1B" w:rsidRDefault="005C4644" w:rsidP="007B5CD6">
            <w:pPr>
              <w:ind w:right="-360"/>
              <w:contextualSpacing/>
              <w:rPr>
                <w:rFonts w:cs="Arial"/>
                <w:bCs/>
                <w:color w:val="000000"/>
                <w:szCs w:val="18"/>
              </w:rPr>
            </w:pPr>
          </w:p>
          <w:p w14:paraId="47F6E6F6" w14:textId="77777777" w:rsidR="005C4644" w:rsidRPr="003E4A1B" w:rsidRDefault="005C4644" w:rsidP="007B5CD6">
            <w:pPr>
              <w:ind w:right="-360"/>
              <w:contextualSpacing/>
              <w:rPr>
                <w:rFonts w:cs="Arial"/>
                <w:bCs/>
                <w:color w:val="000000"/>
                <w:szCs w:val="18"/>
              </w:rPr>
            </w:pPr>
            <w:r w:rsidRPr="003E4A1B">
              <w:rPr>
                <w:rFonts w:cs="Arial"/>
                <w:bCs/>
                <w:color w:val="000000"/>
                <w:szCs w:val="18"/>
              </w:rPr>
              <w:t>Live customer phone support</w:t>
            </w:r>
          </w:p>
          <w:p w14:paraId="6607455B" w14:textId="77777777" w:rsidR="005C4644" w:rsidRPr="003E4A1B" w:rsidRDefault="005C4644" w:rsidP="007B5CD6">
            <w:pPr>
              <w:ind w:right="-360"/>
              <w:contextualSpacing/>
              <w:rPr>
                <w:rFonts w:cs="Arial"/>
                <w:bCs/>
                <w:color w:val="000000"/>
                <w:szCs w:val="18"/>
              </w:rPr>
            </w:pPr>
          </w:p>
        </w:tc>
        <w:tc>
          <w:tcPr>
            <w:tcW w:w="722" w:type="dxa"/>
            <w:tcBorders>
              <w:top w:val="single" w:sz="4" w:space="0" w:color="BFBFBF"/>
              <w:bottom w:val="single" w:sz="4" w:space="0" w:color="BFBFBF"/>
            </w:tcBorders>
            <w:shd w:val="clear" w:color="auto" w:fill="F8F8F8"/>
            <w:vAlign w:val="center"/>
          </w:tcPr>
          <w:p w14:paraId="3FFC93AB" w14:textId="77777777" w:rsidR="005C4644" w:rsidRPr="003E4A1B" w:rsidRDefault="005C4644" w:rsidP="007B5CD6">
            <w:pPr>
              <w:ind w:left="-108" w:right="-108"/>
              <w:contextualSpacing/>
              <w:jc w:val="center"/>
              <w:rPr>
                <w:rFonts w:cs="Arial"/>
                <w:b/>
                <w:bCs/>
                <w:color w:val="00B050"/>
                <w:sz w:val="32"/>
                <w:szCs w:val="18"/>
              </w:rPr>
            </w:pPr>
            <w:r w:rsidRPr="003E4A1B">
              <w:rPr>
                <w:rFonts w:cs="Arial"/>
                <w:b/>
                <w:bCs/>
                <w:color w:val="00B050"/>
                <w:sz w:val="24"/>
                <w:szCs w:val="18"/>
              </w:rPr>
              <w:t>Yes</w:t>
            </w:r>
          </w:p>
        </w:tc>
        <w:tc>
          <w:tcPr>
            <w:tcW w:w="1343" w:type="dxa"/>
            <w:tcBorders>
              <w:top w:val="single" w:sz="4" w:space="0" w:color="BFBFBF"/>
              <w:bottom w:val="single" w:sz="4" w:space="0" w:color="BFBFBF"/>
            </w:tcBorders>
            <w:shd w:val="clear" w:color="auto" w:fill="F8F8F8"/>
            <w:vAlign w:val="center"/>
          </w:tcPr>
          <w:p w14:paraId="57B9D844" w14:textId="77777777" w:rsidR="005C4644" w:rsidRPr="003E4A1B" w:rsidRDefault="005C4644" w:rsidP="007B5CD6">
            <w:pPr>
              <w:ind w:left="-108" w:right="-108"/>
              <w:contextualSpacing/>
              <w:jc w:val="center"/>
              <w:rPr>
                <w:rFonts w:cs="Arial"/>
                <w:b/>
                <w:bCs/>
                <w:color w:val="00B050"/>
                <w:sz w:val="32"/>
                <w:szCs w:val="18"/>
              </w:rPr>
            </w:pPr>
            <w:r w:rsidRPr="003E4A1B">
              <w:rPr>
                <w:rFonts w:cs="Arial"/>
                <w:b/>
                <w:bCs/>
                <w:color w:val="00B050"/>
                <w:sz w:val="24"/>
                <w:szCs w:val="18"/>
              </w:rPr>
              <w:t>Yes</w:t>
            </w:r>
          </w:p>
        </w:tc>
        <w:tc>
          <w:tcPr>
            <w:tcW w:w="1267" w:type="dxa"/>
            <w:tcBorders>
              <w:top w:val="single" w:sz="4" w:space="0" w:color="BFBFBF"/>
              <w:bottom w:val="single" w:sz="4" w:space="0" w:color="BFBFBF"/>
            </w:tcBorders>
            <w:shd w:val="clear" w:color="auto" w:fill="F8F8F8"/>
            <w:vAlign w:val="center"/>
          </w:tcPr>
          <w:p w14:paraId="0FAA9E0B" w14:textId="77777777" w:rsidR="005C4644" w:rsidRPr="003E4A1B" w:rsidRDefault="005C4644" w:rsidP="007B5CD6">
            <w:pPr>
              <w:spacing w:line="320" w:lineRule="exact"/>
              <w:ind w:left="-115" w:right="-115"/>
              <w:contextualSpacing/>
              <w:jc w:val="center"/>
              <w:rPr>
                <w:rFonts w:cs="Arial"/>
                <w:color w:val="CC0000"/>
                <w:spacing w:val="80"/>
                <w:sz w:val="32"/>
              </w:rPr>
            </w:pPr>
            <w:r w:rsidRPr="003E4A1B">
              <w:rPr>
                <w:rFonts w:cs="Arial"/>
                <w:color w:val="CC0000"/>
                <w:spacing w:val="80"/>
                <w:sz w:val="32"/>
              </w:rPr>
              <w:t>x</w:t>
            </w:r>
          </w:p>
        </w:tc>
        <w:tc>
          <w:tcPr>
            <w:tcW w:w="1552" w:type="dxa"/>
            <w:tcBorders>
              <w:top w:val="single" w:sz="4" w:space="0" w:color="BFBFBF"/>
              <w:bottom w:val="single" w:sz="4" w:space="0" w:color="BFBFBF"/>
            </w:tcBorders>
            <w:shd w:val="clear" w:color="auto" w:fill="F8F8F8"/>
          </w:tcPr>
          <w:p w14:paraId="1F7DD0B5" w14:textId="77777777" w:rsidR="005C4644" w:rsidRPr="003E4A1B" w:rsidRDefault="005C4644" w:rsidP="007B5CD6">
            <w:pPr>
              <w:ind w:left="-108" w:right="-108"/>
              <w:contextualSpacing/>
              <w:jc w:val="center"/>
              <w:rPr>
                <w:rFonts w:cs="Arial"/>
                <w:b/>
                <w:bCs/>
                <w:color w:val="00B050"/>
                <w:sz w:val="14"/>
                <w:szCs w:val="18"/>
              </w:rPr>
            </w:pPr>
          </w:p>
          <w:p w14:paraId="38BC78E2" w14:textId="77777777" w:rsidR="005C4644" w:rsidRPr="003E4A1B" w:rsidRDefault="005C4644" w:rsidP="007B5CD6">
            <w:pPr>
              <w:ind w:left="-108" w:right="-108"/>
              <w:contextualSpacing/>
              <w:jc w:val="center"/>
              <w:rPr>
                <w:rFonts w:cs="Arial"/>
                <w:b/>
                <w:color w:val="00B050"/>
                <w:spacing w:val="80"/>
                <w:sz w:val="32"/>
              </w:rPr>
            </w:pPr>
            <w:r w:rsidRPr="003E4A1B">
              <w:rPr>
                <w:rFonts w:cs="Arial"/>
                <w:b/>
                <w:bCs/>
                <w:color w:val="00B050"/>
                <w:sz w:val="24"/>
                <w:szCs w:val="18"/>
              </w:rPr>
              <w:t>Yes</w:t>
            </w:r>
          </w:p>
        </w:tc>
        <w:tc>
          <w:tcPr>
            <w:tcW w:w="1688" w:type="dxa"/>
            <w:tcBorders>
              <w:top w:val="single" w:sz="4" w:space="0" w:color="BFBFBF"/>
              <w:bottom w:val="single" w:sz="4" w:space="0" w:color="BFBFBF"/>
            </w:tcBorders>
            <w:shd w:val="clear" w:color="auto" w:fill="F8F8F8"/>
            <w:vAlign w:val="center"/>
          </w:tcPr>
          <w:p w14:paraId="31765ABB" w14:textId="77777777" w:rsidR="005C4644" w:rsidRPr="003E4A1B" w:rsidRDefault="005C4644" w:rsidP="007B5CD6">
            <w:pPr>
              <w:ind w:left="-108" w:right="-108"/>
              <w:contextualSpacing/>
              <w:jc w:val="center"/>
              <w:rPr>
                <w:rFonts w:cs="Arial"/>
                <w:b/>
                <w:bCs/>
                <w:color w:val="00B050"/>
                <w:sz w:val="32"/>
                <w:szCs w:val="18"/>
              </w:rPr>
            </w:pPr>
            <w:r w:rsidRPr="003E4A1B">
              <w:rPr>
                <w:rFonts w:cs="Arial"/>
                <w:b/>
                <w:bCs/>
                <w:color w:val="00B050"/>
                <w:sz w:val="24"/>
                <w:szCs w:val="18"/>
              </w:rPr>
              <w:t>Yes</w:t>
            </w:r>
          </w:p>
        </w:tc>
      </w:tr>
      <w:tr w:rsidR="005C4644" w:rsidRPr="003E4A1B" w14:paraId="60B7F1DE" w14:textId="77777777" w:rsidTr="007B5CD6">
        <w:trPr>
          <w:trHeight w:hRule="exact" w:val="707"/>
        </w:trPr>
        <w:tc>
          <w:tcPr>
            <w:tcW w:w="3238" w:type="dxa"/>
            <w:tcBorders>
              <w:top w:val="single" w:sz="4" w:space="0" w:color="BFBFBF"/>
              <w:bottom w:val="single" w:sz="4" w:space="0" w:color="BFBFBF"/>
            </w:tcBorders>
            <w:shd w:val="clear" w:color="auto" w:fill="F8F8F8"/>
            <w:vAlign w:val="center"/>
          </w:tcPr>
          <w:p w14:paraId="6628CE5A" w14:textId="77777777" w:rsidR="005C4644" w:rsidRPr="003E4A1B" w:rsidRDefault="005C4644" w:rsidP="007B5CD6">
            <w:pPr>
              <w:ind w:right="-360"/>
              <w:contextualSpacing/>
              <w:rPr>
                <w:rFonts w:cs="Arial"/>
                <w:bCs/>
                <w:color w:val="000000"/>
                <w:szCs w:val="18"/>
              </w:rPr>
            </w:pPr>
          </w:p>
          <w:p w14:paraId="46813081" w14:textId="77777777" w:rsidR="005C4644" w:rsidRPr="003E4A1B" w:rsidRDefault="005C4644" w:rsidP="007B5CD6">
            <w:pPr>
              <w:ind w:right="-360"/>
              <w:contextualSpacing/>
              <w:rPr>
                <w:rFonts w:cs="Arial"/>
                <w:bCs/>
                <w:color w:val="000000"/>
                <w:szCs w:val="18"/>
              </w:rPr>
            </w:pPr>
            <w:r w:rsidRPr="003E4A1B">
              <w:rPr>
                <w:rFonts w:cs="Arial"/>
                <w:bCs/>
                <w:color w:val="000000"/>
                <w:szCs w:val="18"/>
              </w:rPr>
              <w:t xml:space="preserve">You can open a merchant account  </w:t>
            </w:r>
            <w:r w:rsidRPr="003E4A1B">
              <w:rPr>
                <w:rFonts w:cs="Arial"/>
                <w:bCs/>
                <w:color w:val="000000"/>
                <w:szCs w:val="18"/>
              </w:rPr>
              <w:br/>
              <w:t>without a credit check</w:t>
            </w:r>
          </w:p>
          <w:p w14:paraId="652EAE96" w14:textId="77777777" w:rsidR="005C4644" w:rsidRPr="003E4A1B" w:rsidRDefault="005C4644" w:rsidP="007B5CD6">
            <w:pPr>
              <w:ind w:right="-360"/>
              <w:contextualSpacing/>
              <w:rPr>
                <w:rFonts w:cs="Arial"/>
                <w:bCs/>
                <w:color w:val="000000"/>
                <w:szCs w:val="18"/>
              </w:rPr>
            </w:pPr>
          </w:p>
        </w:tc>
        <w:tc>
          <w:tcPr>
            <w:tcW w:w="722" w:type="dxa"/>
            <w:tcBorders>
              <w:top w:val="single" w:sz="4" w:space="0" w:color="BFBFBF"/>
              <w:bottom w:val="single" w:sz="4" w:space="0" w:color="BFBFBF"/>
            </w:tcBorders>
            <w:shd w:val="clear" w:color="auto" w:fill="F8F8F8"/>
            <w:vAlign w:val="center"/>
          </w:tcPr>
          <w:p w14:paraId="4AEC95A5" w14:textId="77777777" w:rsidR="005C4644" w:rsidRPr="003E4A1B" w:rsidRDefault="005C4644" w:rsidP="007B5CD6">
            <w:pPr>
              <w:ind w:left="-108" w:right="-108"/>
              <w:contextualSpacing/>
              <w:jc w:val="center"/>
              <w:rPr>
                <w:rFonts w:cs="Arial"/>
                <w:b/>
                <w:bCs/>
                <w:color w:val="CC0000"/>
                <w:sz w:val="32"/>
                <w:szCs w:val="18"/>
              </w:rPr>
            </w:pPr>
            <w:r w:rsidRPr="003E4A1B">
              <w:rPr>
                <w:rFonts w:cs="Arial"/>
                <w:color w:val="CC0000"/>
                <w:spacing w:val="80"/>
                <w:sz w:val="32"/>
              </w:rPr>
              <w:t>x</w:t>
            </w:r>
          </w:p>
        </w:tc>
        <w:tc>
          <w:tcPr>
            <w:tcW w:w="1343" w:type="dxa"/>
            <w:tcBorders>
              <w:top w:val="single" w:sz="4" w:space="0" w:color="BFBFBF"/>
              <w:bottom w:val="single" w:sz="4" w:space="0" w:color="BFBFBF"/>
            </w:tcBorders>
            <w:shd w:val="clear" w:color="auto" w:fill="F8F8F8"/>
            <w:vAlign w:val="center"/>
          </w:tcPr>
          <w:p w14:paraId="7135BD05" w14:textId="77777777" w:rsidR="005C4644" w:rsidRPr="003E4A1B" w:rsidRDefault="005C4644" w:rsidP="007B5CD6">
            <w:pPr>
              <w:ind w:left="-108" w:right="-108"/>
              <w:contextualSpacing/>
              <w:jc w:val="center"/>
              <w:rPr>
                <w:rFonts w:cs="Arial"/>
                <w:b/>
                <w:bCs/>
                <w:color w:val="000000"/>
                <w:sz w:val="32"/>
                <w:szCs w:val="18"/>
              </w:rPr>
            </w:pPr>
            <w:r w:rsidRPr="003E4A1B">
              <w:rPr>
                <w:rFonts w:cs="Arial"/>
                <w:color w:val="CC0000"/>
                <w:spacing w:val="80"/>
                <w:sz w:val="32"/>
              </w:rPr>
              <w:t>x</w:t>
            </w:r>
          </w:p>
        </w:tc>
        <w:tc>
          <w:tcPr>
            <w:tcW w:w="1267" w:type="dxa"/>
            <w:tcBorders>
              <w:top w:val="single" w:sz="4" w:space="0" w:color="BFBFBF"/>
              <w:bottom w:val="single" w:sz="4" w:space="0" w:color="BFBFBF"/>
            </w:tcBorders>
            <w:shd w:val="clear" w:color="auto" w:fill="F8F8F8"/>
            <w:vAlign w:val="center"/>
          </w:tcPr>
          <w:p w14:paraId="35A1601A" w14:textId="77777777" w:rsidR="005C4644" w:rsidRPr="003E4A1B" w:rsidRDefault="005C4644" w:rsidP="007B5CD6">
            <w:pPr>
              <w:spacing w:line="320" w:lineRule="exact"/>
              <w:ind w:left="-115" w:right="-115"/>
              <w:contextualSpacing/>
              <w:jc w:val="center"/>
              <w:rPr>
                <w:rFonts w:cs="Arial"/>
                <w:b/>
                <w:color w:val="00B050"/>
                <w:sz w:val="32"/>
              </w:rPr>
            </w:pPr>
            <w:r w:rsidRPr="003E4A1B">
              <w:rPr>
                <w:rFonts w:cs="Arial"/>
                <w:b/>
                <w:bCs/>
                <w:color w:val="00B050"/>
                <w:sz w:val="24"/>
                <w:szCs w:val="18"/>
              </w:rPr>
              <w:t>Yes</w:t>
            </w:r>
          </w:p>
        </w:tc>
        <w:tc>
          <w:tcPr>
            <w:tcW w:w="1552" w:type="dxa"/>
            <w:tcBorders>
              <w:top w:val="single" w:sz="4" w:space="0" w:color="BFBFBF"/>
              <w:bottom w:val="single" w:sz="4" w:space="0" w:color="BFBFBF"/>
            </w:tcBorders>
            <w:shd w:val="clear" w:color="auto" w:fill="F8F8F8"/>
          </w:tcPr>
          <w:p w14:paraId="0AF0A5E2" w14:textId="77777777" w:rsidR="005C4644" w:rsidRPr="003E4A1B" w:rsidRDefault="005C4644" w:rsidP="007B5CD6">
            <w:pPr>
              <w:ind w:left="-108" w:right="-108"/>
              <w:contextualSpacing/>
              <w:jc w:val="center"/>
              <w:rPr>
                <w:rFonts w:cs="Arial"/>
                <w:b/>
                <w:bCs/>
                <w:color w:val="00B050"/>
                <w:sz w:val="16"/>
                <w:szCs w:val="18"/>
              </w:rPr>
            </w:pPr>
          </w:p>
          <w:p w14:paraId="4D1879CF" w14:textId="77777777" w:rsidR="005C4644" w:rsidRPr="003E4A1B" w:rsidRDefault="005C4644" w:rsidP="007B5CD6">
            <w:pPr>
              <w:ind w:left="-108" w:right="-108"/>
              <w:contextualSpacing/>
              <w:jc w:val="center"/>
              <w:rPr>
                <w:rFonts w:cs="Arial"/>
                <w:color w:val="CC0000"/>
                <w:spacing w:val="80"/>
                <w:sz w:val="32"/>
              </w:rPr>
            </w:pPr>
            <w:r w:rsidRPr="003E4A1B">
              <w:rPr>
                <w:rFonts w:cs="Arial"/>
                <w:color w:val="CC0000"/>
                <w:spacing w:val="80"/>
                <w:sz w:val="32"/>
              </w:rPr>
              <w:t>x</w:t>
            </w:r>
          </w:p>
        </w:tc>
        <w:tc>
          <w:tcPr>
            <w:tcW w:w="1688" w:type="dxa"/>
            <w:tcBorders>
              <w:top w:val="single" w:sz="4" w:space="0" w:color="BFBFBF"/>
              <w:bottom w:val="single" w:sz="4" w:space="0" w:color="BFBFBF"/>
            </w:tcBorders>
            <w:shd w:val="clear" w:color="auto" w:fill="F8F8F8"/>
            <w:vAlign w:val="center"/>
          </w:tcPr>
          <w:p w14:paraId="3F05E892" w14:textId="77777777" w:rsidR="005C4644" w:rsidRPr="003E4A1B" w:rsidRDefault="005C4644" w:rsidP="007B5CD6">
            <w:pPr>
              <w:ind w:left="-108" w:right="-108"/>
              <w:contextualSpacing/>
              <w:jc w:val="center"/>
              <w:rPr>
                <w:rFonts w:cs="Arial"/>
                <w:b/>
                <w:bCs/>
                <w:color w:val="CC0000"/>
                <w:sz w:val="32"/>
                <w:szCs w:val="18"/>
              </w:rPr>
            </w:pPr>
            <w:r w:rsidRPr="003E4A1B">
              <w:rPr>
                <w:rFonts w:cs="Arial"/>
                <w:color w:val="CC0000"/>
                <w:spacing w:val="80"/>
                <w:sz w:val="32"/>
              </w:rPr>
              <w:t>x</w:t>
            </w:r>
          </w:p>
        </w:tc>
      </w:tr>
      <w:tr w:rsidR="005C4644" w:rsidRPr="003E4A1B" w14:paraId="03867FE1" w14:textId="77777777" w:rsidTr="007B5CD6">
        <w:trPr>
          <w:trHeight w:hRule="exact" w:val="982"/>
        </w:trPr>
        <w:tc>
          <w:tcPr>
            <w:tcW w:w="3238" w:type="dxa"/>
            <w:tcBorders>
              <w:top w:val="single" w:sz="4" w:space="0" w:color="BFBFBF"/>
              <w:bottom w:val="single" w:sz="4" w:space="0" w:color="BFBFBF"/>
            </w:tcBorders>
            <w:shd w:val="clear" w:color="auto" w:fill="F8F8F8"/>
            <w:vAlign w:val="center"/>
          </w:tcPr>
          <w:p w14:paraId="0BC6C0C5" w14:textId="77777777" w:rsidR="005C4644" w:rsidRPr="003E4A1B" w:rsidRDefault="005C4644" w:rsidP="007B5CD6">
            <w:pPr>
              <w:ind w:right="-360"/>
              <w:contextualSpacing/>
              <w:rPr>
                <w:rFonts w:cs="Arial"/>
                <w:bCs/>
                <w:color w:val="000000"/>
                <w:szCs w:val="18"/>
              </w:rPr>
            </w:pPr>
          </w:p>
          <w:p w14:paraId="62DE075A" w14:textId="77777777" w:rsidR="005C4644" w:rsidRPr="003E4A1B" w:rsidRDefault="005C4644" w:rsidP="007B5CD6">
            <w:pPr>
              <w:ind w:right="-360"/>
              <w:contextualSpacing/>
              <w:rPr>
                <w:rFonts w:cs="Arial"/>
                <w:bCs/>
                <w:color w:val="000000"/>
                <w:szCs w:val="18"/>
              </w:rPr>
            </w:pPr>
            <w:r w:rsidRPr="003E4A1B">
              <w:rPr>
                <w:rFonts w:cs="Arial"/>
                <w:bCs/>
                <w:color w:val="000000"/>
                <w:szCs w:val="18"/>
              </w:rPr>
              <w:t xml:space="preserve">Links to QuickBooks  </w:t>
            </w:r>
          </w:p>
          <w:p w14:paraId="7ACCF3F7" w14:textId="77777777" w:rsidR="005C4644" w:rsidRPr="003E4A1B" w:rsidRDefault="005C4644" w:rsidP="007B5CD6">
            <w:pPr>
              <w:ind w:right="-360"/>
              <w:contextualSpacing/>
              <w:rPr>
                <w:rFonts w:cs="Arial"/>
                <w:bCs/>
                <w:color w:val="000000"/>
                <w:szCs w:val="18"/>
              </w:rPr>
            </w:pPr>
          </w:p>
        </w:tc>
        <w:tc>
          <w:tcPr>
            <w:tcW w:w="722" w:type="dxa"/>
            <w:tcBorders>
              <w:top w:val="single" w:sz="4" w:space="0" w:color="BFBFBF"/>
              <w:bottom w:val="single" w:sz="4" w:space="0" w:color="BFBFBF"/>
            </w:tcBorders>
            <w:shd w:val="clear" w:color="auto" w:fill="F8F8F8"/>
            <w:vAlign w:val="center"/>
          </w:tcPr>
          <w:p w14:paraId="23B836A1" w14:textId="77777777" w:rsidR="005C4644" w:rsidRPr="003E4A1B" w:rsidRDefault="005C4644" w:rsidP="007B5CD6">
            <w:pPr>
              <w:ind w:left="-108" w:right="-108"/>
              <w:contextualSpacing/>
              <w:jc w:val="center"/>
              <w:rPr>
                <w:rFonts w:cs="Arial"/>
                <w:b/>
                <w:bCs/>
                <w:color w:val="00B050"/>
                <w:sz w:val="32"/>
                <w:szCs w:val="18"/>
              </w:rPr>
            </w:pPr>
            <w:r w:rsidRPr="003E4A1B">
              <w:rPr>
                <w:rFonts w:cs="Arial"/>
                <w:color w:val="CC0000"/>
                <w:spacing w:val="80"/>
                <w:sz w:val="32"/>
              </w:rPr>
              <w:t>x</w:t>
            </w:r>
          </w:p>
        </w:tc>
        <w:tc>
          <w:tcPr>
            <w:tcW w:w="1343" w:type="dxa"/>
            <w:tcBorders>
              <w:top w:val="single" w:sz="4" w:space="0" w:color="BFBFBF"/>
              <w:bottom w:val="single" w:sz="4" w:space="0" w:color="BFBFBF"/>
            </w:tcBorders>
            <w:shd w:val="clear" w:color="auto" w:fill="F8F8F8"/>
            <w:vAlign w:val="center"/>
          </w:tcPr>
          <w:p w14:paraId="6D14878A" w14:textId="77777777" w:rsidR="005C4644" w:rsidRPr="003E4A1B" w:rsidRDefault="005C4644" w:rsidP="007B5CD6">
            <w:pPr>
              <w:ind w:left="-108" w:right="-108"/>
              <w:contextualSpacing/>
              <w:jc w:val="center"/>
              <w:rPr>
                <w:rFonts w:cs="Arial"/>
                <w:b/>
                <w:bCs/>
                <w:color w:val="00B050"/>
                <w:sz w:val="32"/>
                <w:szCs w:val="18"/>
              </w:rPr>
            </w:pPr>
            <w:r w:rsidRPr="003E4A1B">
              <w:rPr>
                <w:rFonts w:cs="Arial"/>
                <w:b/>
                <w:bCs/>
                <w:color w:val="00B050"/>
                <w:sz w:val="24"/>
                <w:szCs w:val="18"/>
              </w:rPr>
              <w:t>Yes</w:t>
            </w:r>
          </w:p>
        </w:tc>
        <w:tc>
          <w:tcPr>
            <w:tcW w:w="1267" w:type="dxa"/>
            <w:tcBorders>
              <w:top w:val="single" w:sz="4" w:space="0" w:color="BFBFBF"/>
              <w:bottom w:val="single" w:sz="4" w:space="0" w:color="BFBFBF"/>
            </w:tcBorders>
            <w:shd w:val="clear" w:color="auto" w:fill="F8F8F8"/>
            <w:vAlign w:val="center"/>
          </w:tcPr>
          <w:p w14:paraId="47A0BD28" w14:textId="77777777" w:rsidR="005C4644" w:rsidRPr="003E4A1B" w:rsidRDefault="005C4644" w:rsidP="007B5CD6">
            <w:pPr>
              <w:spacing w:line="320" w:lineRule="exact"/>
              <w:ind w:left="-115" w:right="-115"/>
              <w:contextualSpacing/>
              <w:jc w:val="center"/>
              <w:rPr>
                <w:rFonts w:cs="Arial"/>
                <w:color w:val="CC0000"/>
                <w:spacing w:val="80"/>
                <w:sz w:val="32"/>
              </w:rPr>
            </w:pPr>
            <w:r w:rsidRPr="003E4A1B">
              <w:rPr>
                <w:rFonts w:cs="Arial"/>
                <w:color w:val="CC0000"/>
                <w:spacing w:val="80"/>
                <w:sz w:val="32"/>
              </w:rPr>
              <w:t>x</w:t>
            </w:r>
          </w:p>
        </w:tc>
        <w:tc>
          <w:tcPr>
            <w:tcW w:w="1552" w:type="dxa"/>
            <w:tcBorders>
              <w:top w:val="single" w:sz="4" w:space="0" w:color="BFBFBF"/>
              <w:bottom w:val="single" w:sz="4" w:space="0" w:color="BFBFBF"/>
            </w:tcBorders>
            <w:shd w:val="clear" w:color="auto" w:fill="F8F8F8"/>
          </w:tcPr>
          <w:p w14:paraId="7C858377" w14:textId="77777777" w:rsidR="005C4644" w:rsidRPr="003E4A1B" w:rsidRDefault="005C4644" w:rsidP="007B5CD6">
            <w:pPr>
              <w:ind w:left="-108" w:right="-108"/>
              <w:contextualSpacing/>
              <w:jc w:val="center"/>
              <w:rPr>
                <w:rFonts w:cs="Arial"/>
                <w:b/>
                <w:bCs/>
                <w:color w:val="00B050"/>
                <w:sz w:val="12"/>
                <w:szCs w:val="18"/>
              </w:rPr>
            </w:pPr>
          </w:p>
          <w:p w14:paraId="29116790" w14:textId="77777777" w:rsidR="005C4644" w:rsidRPr="003E4A1B" w:rsidRDefault="005C4644" w:rsidP="007B5CD6">
            <w:pPr>
              <w:ind w:left="-108" w:right="-108"/>
              <w:contextualSpacing/>
              <w:jc w:val="center"/>
              <w:rPr>
                <w:rFonts w:cs="Arial"/>
                <w:color w:val="CC0000"/>
                <w:spacing w:val="80"/>
                <w:sz w:val="32"/>
              </w:rPr>
            </w:pPr>
            <w:r w:rsidRPr="003E4A1B">
              <w:rPr>
                <w:rFonts w:cs="Arial"/>
                <w:bCs/>
                <w:color w:val="000000" w:themeColor="text1"/>
                <w:sz w:val="18"/>
                <w:szCs w:val="18"/>
              </w:rPr>
              <w:t>You can download data into a file format QuickBooks will accept</w:t>
            </w:r>
          </w:p>
        </w:tc>
        <w:tc>
          <w:tcPr>
            <w:tcW w:w="1688" w:type="dxa"/>
            <w:tcBorders>
              <w:top w:val="single" w:sz="4" w:space="0" w:color="BFBFBF"/>
              <w:bottom w:val="single" w:sz="4" w:space="0" w:color="BFBFBF"/>
            </w:tcBorders>
            <w:shd w:val="clear" w:color="auto" w:fill="F8F8F8"/>
            <w:vAlign w:val="center"/>
          </w:tcPr>
          <w:p w14:paraId="1BBED88E" w14:textId="77777777" w:rsidR="005C4644" w:rsidRPr="003E4A1B" w:rsidRDefault="005C4644" w:rsidP="007B5CD6">
            <w:pPr>
              <w:ind w:left="-108" w:right="-108"/>
              <w:contextualSpacing/>
              <w:jc w:val="center"/>
              <w:rPr>
                <w:rFonts w:cs="Arial"/>
                <w:b/>
                <w:bCs/>
                <w:color w:val="00B050"/>
                <w:sz w:val="32"/>
                <w:szCs w:val="18"/>
              </w:rPr>
            </w:pPr>
            <w:r w:rsidRPr="003E4A1B">
              <w:rPr>
                <w:rFonts w:cs="Arial"/>
                <w:color w:val="CC0000"/>
                <w:spacing w:val="80"/>
                <w:sz w:val="32"/>
              </w:rPr>
              <w:t>x</w:t>
            </w:r>
          </w:p>
        </w:tc>
      </w:tr>
      <w:tr w:rsidR="005C4644" w:rsidRPr="003E4A1B" w14:paraId="6E2D32BF" w14:textId="77777777" w:rsidTr="007B5CD6">
        <w:trPr>
          <w:trHeight w:hRule="exact" w:val="1036"/>
        </w:trPr>
        <w:tc>
          <w:tcPr>
            <w:tcW w:w="3238" w:type="dxa"/>
            <w:tcBorders>
              <w:top w:val="single" w:sz="4" w:space="0" w:color="BFBFBF"/>
              <w:bottom w:val="single" w:sz="4" w:space="0" w:color="BFBFBF"/>
            </w:tcBorders>
            <w:shd w:val="clear" w:color="auto" w:fill="F8F8F8"/>
            <w:vAlign w:val="center"/>
          </w:tcPr>
          <w:p w14:paraId="59E4885E" w14:textId="77777777" w:rsidR="005C4644" w:rsidRPr="003E4A1B" w:rsidRDefault="005C4644" w:rsidP="007B5CD6">
            <w:pPr>
              <w:ind w:right="-360"/>
              <w:contextualSpacing/>
              <w:rPr>
                <w:rFonts w:cs="Arial"/>
                <w:bCs/>
                <w:color w:val="000000"/>
                <w:szCs w:val="18"/>
              </w:rPr>
            </w:pPr>
          </w:p>
          <w:p w14:paraId="2F506FBE" w14:textId="77777777" w:rsidR="005C4644" w:rsidRPr="003E4A1B" w:rsidRDefault="005C4644" w:rsidP="007B5CD6">
            <w:pPr>
              <w:ind w:right="-360"/>
              <w:contextualSpacing/>
              <w:rPr>
                <w:rFonts w:cs="Arial"/>
                <w:bCs/>
                <w:color w:val="000000"/>
                <w:szCs w:val="18"/>
              </w:rPr>
            </w:pPr>
            <w:r w:rsidRPr="003E4A1B">
              <w:rPr>
                <w:rFonts w:cs="Arial"/>
                <w:bCs/>
                <w:color w:val="000000"/>
                <w:szCs w:val="18"/>
              </w:rPr>
              <w:t>Transaction Fees</w:t>
            </w:r>
          </w:p>
          <w:p w14:paraId="3BDB8D96" w14:textId="77777777" w:rsidR="005C4644" w:rsidRPr="003E4A1B" w:rsidRDefault="005C4644" w:rsidP="007B5CD6">
            <w:pPr>
              <w:ind w:right="-360"/>
              <w:contextualSpacing/>
              <w:rPr>
                <w:rFonts w:cs="Arial"/>
                <w:bCs/>
                <w:color w:val="000000"/>
                <w:szCs w:val="18"/>
              </w:rPr>
            </w:pPr>
          </w:p>
        </w:tc>
        <w:tc>
          <w:tcPr>
            <w:tcW w:w="722" w:type="dxa"/>
            <w:tcBorders>
              <w:top w:val="single" w:sz="4" w:space="0" w:color="BFBFBF"/>
              <w:bottom w:val="single" w:sz="4" w:space="0" w:color="BFBFBF"/>
            </w:tcBorders>
            <w:shd w:val="clear" w:color="auto" w:fill="F8F8F8"/>
            <w:vAlign w:val="center"/>
          </w:tcPr>
          <w:p w14:paraId="70D38ADB" w14:textId="77777777" w:rsidR="005C4644" w:rsidRPr="003E4A1B" w:rsidRDefault="005C4644" w:rsidP="007B5CD6">
            <w:pPr>
              <w:spacing w:line="320" w:lineRule="exact"/>
              <w:ind w:left="-115" w:right="-115"/>
              <w:contextualSpacing/>
              <w:jc w:val="center"/>
              <w:rPr>
                <w:rFonts w:cs="Arial"/>
                <w:b/>
                <w:bCs/>
                <w:color w:val="404040"/>
                <w:szCs w:val="18"/>
              </w:rPr>
            </w:pPr>
            <w:r w:rsidRPr="003E4A1B">
              <w:rPr>
                <w:rFonts w:cs="Arial"/>
                <w:color w:val="404040"/>
              </w:rPr>
              <w:t>2.7 %</w:t>
            </w:r>
          </w:p>
        </w:tc>
        <w:tc>
          <w:tcPr>
            <w:tcW w:w="1343" w:type="dxa"/>
            <w:tcBorders>
              <w:top w:val="single" w:sz="4" w:space="0" w:color="BFBFBF"/>
              <w:bottom w:val="single" w:sz="4" w:space="0" w:color="BFBFBF"/>
            </w:tcBorders>
            <w:shd w:val="clear" w:color="auto" w:fill="F8F8F8"/>
            <w:vAlign w:val="center"/>
          </w:tcPr>
          <w:p w14:paraId="7E82EBD1" w14:textId="77777777" w:rsidR="005C4644" w:rsidRPr="003E4A1B" w:rsidRDefault="005C4644" w:rsidP="007B5CD6">
            <w:pPr>
              <w:ind w:left="-108" w:right="-108"/>
              <w:contextualSpacing/>
              <w:jc w:val="center"/>
              <w:rPr>
                <w:rFonts w:cs="Arial"/>
                <w:bCs/>
                <w:color w:val="404040"/>
                <w:szCs w:val="18"/>
              </w:rPr>
            </w:pPr>
            <w:r w:rsidRPr="003E4A1B">
              <w:rPr>
                <w:rFonts w:cs="Arial"/>
                <w:bCs/>
                <w:color w:val="404040"/>
                <w:szCs w:val="18"/>
              </w:rPr>
              <w:t>$12.95/ mo.</w:t>
            </w:r>
            <w:r w:rsidRPr="003E4A1B">
              <w:rPr>
                <w:rFonts w:cs="Arial"/>
                <w:bCs/>
                <w:color w:val="404040"/>
                <w:szCs w:val="18"/>
              </w:rPr>
              <w:br/>
              <w:t xml:space="preserve">+ 1.75% to 2.75% </w:t>
            </w:r>
            <w:r w:rsidRPr="003E4A1B">
              <w:rPr>
                <w:rFonts w:cs="Arial"/>
                <w:bCs/>
                <w:color w:val="404040"/>
                <w:szCs w:val="18"/>
              </w:rPr>
              <w:br/>
              <w:t>per transaction</w:t>
            </w:r>
          </w:p>
        </w:tc>
        <w:tc>
          <w:tcPr>
            <w:tcW w:w="1267" w:type="dxa"/>
            <w:tcBorders>
              <w:top w:val="single" w:sz="4" w:space="0" w:color="BFBFBF"/>
              <w:bottom w:val="single" w:sz="4" w:space="0" w:color="BFBFBF"/>
            </w:tcBorders>
            <w:shd w:val="clear" w:color="auto" w:fill="F8F8F8"/>
            <w:vAlign w:val="center"/>
          </w:tcPr>
          <w:p w14:paraId="7F9D9F4B" w14:textId="77777777" w:rsidR="005C4644" w:rsidRPr="003E4A1B" w:rsidRDefault="005C4644" w:rsidP="007B5CD6">
            <w:pPr>
              <w:spacing w:line="320" w:lineRule="exact"/>
              <w:ind w:left="-115" w:right="-115"/>
              <w:contextualSpacing/>
              <w:jc w:val="center"/>
              <w:rPr>
                <w:rFonts w:cs="Arial"/>
                <w:color w:val="404040"/>
              </w:rPr>
            </w:pPr>
            <w:r w:rsidRPr="003E4A1B">
              <w:rPr>
                <w:rFonts w:cs="Arial"/>
                <w:color w:val="404040"/>
              </w:rPr>
              <w:t xml:space="preserve">2.75 % or </w:t>
            </w:r>
            <w:r w:rsidRPr="003E4A1B">
              <w:rPr>
                <w:rFonts w:cs="Arial"/>
                <w:color w:val="404040"/>
              </w:rPr>
              <w:br/>
              <w:t>$275/mo.</w:t>
            </w:r>
          </w:p>
        </w:tc>
        <w:tc>
          <w:tcPr>
            <w:tcW w:w="1552" w:type="dxa"/>
            <w:tcBorders>
              <w:top w:val="single" w:sz="4" w:space="0" w:color="BFBFBF"/>
              <w:bottom w:val="single" w:sz="4" w:space="0" w:color="BFBFBF"/>
            </w:tcBorders>
            <w:shd w:val="clear" w:color="auto" w:fill="F8F8F8"/>
          </w:tcPr>
          <w:p w14:paraId="5CF4EF83" w14:textId="77777777" w:rsidR="005C4644" w:rsidRPr="003E4A1B" w:rsidRDefault="005C4644" w:rsidP="007B5CD6">
            <w:pPr>
              <w:spacing w:line="320" w:lineRule="exact"/>
              <w:ind w:left="-115" w:right="-115"/>
              <w:contextualSpacing/>
              <w:jc w:val="center"/>
              <w:rPr>
                <w:rFonts w:cs="Arial"/>
                <w:color w:val="404040"/>
              </w:rPr>
            </w:pPr>
            <w:r w:rsidRPr="003E4A1B">
              <w:rPr>
                <w:rFonts w:cs="Arial"/>
                <w:color w:val="404040"/>
              </w:rPr>
              <w:t>2.9% + $.30</w:t>
            </w:r>
            <w:r w:rsidRPr="003E4A1B">
              <w:rPr>
                <w:rFonts w:cs="Arial"/>
                <w:color w:val="404040"/>
              </w:rPr>
              <w:br/>
              <w:t xml:space="preserve">(2.7% + $05 </w:t>
            </w:r>
            <w:r w:rsidRPr="003E4A1B">
              <w:rPr>
                <w:rFonts w:cs="Arial"/>
                <w:color w:val="404040"/>
              </w:rPr>
              <w:br/>
              <w:t>with terminal)</w:t>
            </w:r>
          </w:p>
        </w:tc>
        <w:tc>
          <w:tcPr>
            <w:tcW w:w="1688" w:type="dxa"/>
            <w:tcBorders>
              <w:top w:val="single" w:sz="4" w:space="0" w:color="BFBFBF"/>
              <w:bottom w:val="single" w:sz="4" w:space="0" w:color="BFBFBF"/>
            </w:tcBorders>
            <w:shd w:val="clear" w:color="auto" w:fill="F8F8F8"/>
            <w:vAlign w:val="center"/>
          </w:tcPr>
          <w:p w14:paraId="3B956AC1" w14:textId="77777777" w:rsidR="005C4644" w:rsidRPr="003E4A1B" w:rsidRDefault="005C4644" w:rsidP="007B5CD6">
            <w:pPr>
              <w:spacing w:line="320" w:lineRule="exact"/>
              <w:ind w:left="-115" w:right="-115"/>
              <w:contextualSpacing/>
              <w:jc w:val="center"/>
              <w:rPr>
                <w:rFonts w:cs="Arial"/>
                <w:b/>
                <w:bCs/>
                <w:color w:val="404040"/>
                <w:szCs w:val="18"/>
              </w:rPr>
            </w:pPr>
            <w:r w:rsidRPr="003E4A1B">
              <w:rPr>
                <w:rFonts w:cs="Arial"/>
                <w:color w:val="404040"/>
              </w:rPr>
              <w:t>2.69 %</w:t>
            </w:r>
          </w:p>
        </w:tc>
      </w:tr>
    </w:tbl>
    <w:p w14:paraId="5700B1E9" w14:textId="77777777" w:rsidR="005C4644" w:rsidRPr="003E4A1B" w:rsidRDefault="005C4644" w:rsidP="007B5CD6">
      <w:pPr>
        <w:ind w:left="-90" w:right="-360"/>
        <w:rPr>
          <w:rFonts w:cs="Arial"/>
          <w:b/>
          <w:bCs/>
          <w:color w:val="888888"/>
          <w:sz w:val="18"/>
          <w:szCs w:val="18"/>
        </w:rPr>
      </w:pPr>
    </w:p>
    <w:p w14:paraId="50B62078" w14:textId="77777777" w:rsidR="005C4644" w:rsidRPr="003E4A1B" w:rsidRDefault="00C04A5A" w:rsidP="007B5CD6">
      <w:pPr>
        <w:spacing w:line="276" w:lineRule="auto"/>
        <w:ind w:right="284"/>
        <w:jc w:val="both"/>
        <w:rPr>
          <w:rFonts w:cs="Arial"/>
          <w:bCs/>
          <w:color w:val="000000"/>
          <w:szCs w:val="18"/>
        </w:rPr>
      </w:pPr>
      <w:r w:rsidRPr="003E4A1B">
        <w:rPr>
          <w:rFonts w:cs="Arial"/>
          <w:bCs/>
          <w:color w:val="000000"/>
          <w:szCs w:val="18"/>
        </w:rPr>
        <w:t>Also,</w:t>
      </w:r>
      <w:r w:rsidR="005C4644" w:rsidRPr="003E4A1B">
        <w:rPr>
          <w:rFonts w:cs="Arial"/>
          <w:bCs/>
          <w:color w:val="000000"/>
          <w:szCs w:val="18"/>
        </w:rPr>
        <w:t xml:space="preserve"> check the fine print at the payment processor’s website before making a final decision. Fees may vary by type of card and by type of transaction. For example, credit cards that are keyed in by you to process phone orders—where you do not have a card to swipe—may incur an additional fee.  For more information, visit...</w:t>
      </w:r>
    </w:p>
    <w:p w14:paraId="760879DA" w14:textId="77777777" w:rsidR="005C4644" w:rsidRPr="003E4A1B" w:rsidRDefault="005C4644" w:rsidP="007B5CD6">
      <w:pPr>
        <w:numPr>
          <w:ilvl w:val="0"/>
          <w:numId w:val="11"/>
        </w:numPr>
        <w:tabs>
          <w:tab w:val="left" w:pos="720"/>
          <w:tab w:val="left" w:pos="2700"/>
        </w:tabs>
        <w:spacing w:before="60" w:after="60"/>
        <w:ind w:right="-360"/>
        <w:rPr>
          <w:rFonts w:cs="Arial"/>
          <w:bCs/>
          <w:color w:val="000000"/>
          <w:szCs w:val="18"/>
        </w:rPr>
      </w:pPr>
      <w:r w:rsidRPr="003E4A1B">
        <w:rPr>
          <w:rFonts w:cs="Arial"/>
          <w:bCs/>
          <w:color w:val="000000"/>
          <w:szCs w:val="18"/>
        </w:rPr>
        <w:t>Intuit GoPayment</w:t>
      </w:r>
      <w:r w:rsidRPr="003E4A1B">
        <w:rPr>
          <w:rFonts w:cs="Arial"/>
          <w:bCs/>
          <w:color w:val="000000"/>
          <w:szCs w:val="18"/>
        </w:rPr>
        <w:tab/>
      </w:r>
      <w:hyperlink r:id="rId338" w:history="1">
        <w:r w:rsidRPr="003E4A1B">
          <w:rPr>
            <w:rStyle w:val="Hyperlink"/>
            <w:rFonts w:cs="Arial"/>
            <w:bCs/>
            <w:szCs w:val="18"/>
          </w:rPr>
          <w:t>http://payments.intuit.com/mobile-credit-card-processing/</w:t>
        </w:r>
      </w:hyperlink>
    </w:p>
    <w:p w14:paraId="3E378D5E" w14:textId="77777777" w:rsidR="005C4644" w:rsidRPr="003E4A1B" w:rsidRDefault="005C4644" w:rsidP="007B5CD6">
      <w:pPr>
        <w:numPr>
          <w:ilvl w:val="0"/>
          <w:numId w:val="11"/>
        </w:numPr>
        <w:tabs>
          <w:tab w:val="left" w:pos="720"/>
          <w:tab w:val="left" w:pos="2700"/>
        </w:tabs>
        <w:spacing w:before="60" w:after="60"/>
        <w:ind w:right="-360"/>
        <w:rPr>
          <w:rFonts w:cs="Arial"/>
          <w:bCs/>
          <w:color w:val="000000"/>
          <w:szCs w:val="18"/>
        </w:rPr>
      </w:pPr>
      <w:r w:rsidRPr="003E4A1B">
        <w:rPr>
          <w:rFonts w:cs="Arial"/>
          <w:bCs/>
          <w:color w:val="000000"/>
          <w:szCs w:val="18"/>
        </w:rPr>
        <w:t>PayPal “Here”</w:t>
      </w:r>
      <w:r w:rsidRPr="003E4A1B">
        <w:rPr>
          <w:rFonts w:cs="Arial"/>
          <w:bCs/>
          <w:color w:val="000000"/>
          <w:szCs w:val="18"/>
        </w:rPr>
        <w:tab/>
      </w:r>
      <w:hyperlink r:id="rId339" w:history="1">
        <w:r w:rsidRPr="003E4A1B">
          <w:rPr>
            <w:rStyle w:val="Hyperlink"/>
            <w:rFonts w:cs="Arial"/>
            <w:bCs/>
            <w:szCs w:val="18"/>
          </w:rPr>
          <w:t>https://www.paypal.com/webapps/mpp/credit-card-reader</w:t>
        </w:r>
      </w:hyperlink>
    </w:p>
    <w:p w14:paraId="74371BA6" w14:textId="77777777" w:rsidR="005C4644" w:rsidRPr="003E4A1B" w:rsidRDefault="005C4644" w:rsidP="007B5CD6">
      <w:pPr>
        <w:numPr>
          <w:ilvl w:val="0"/>
          <w:numId w:val="11"/>
        </w:numPr>
        <w:tabs>
          <w:tab w:val="left" w:pos="720"/>
          <w:tab w:val="left" w:pos="2700"/>
        </w:tabs>
        <w:spacing w:before="60"/>
        <w:ind w:right="-360"/>
        <w:rPr>
          <w:rStyle w:val="Hyperlink"/>
          <w:rFonts w:cs="Arial"/>
          <w:bCs/>
          <w:color w:val="000000"/>
          <w:szCs w:val="18"/>
          <w:u w:val="none"/>
        </w:rPr>
      </w:pPr>
      <w:r w:rsidRPr="003E4A1B">
        <w:rPr>
          <w:rFonts w:cs="Arial"/>
          <w:bCs/>
          <w:color w:val="000000"/>
          <w:szCs w:val="18"/>
        </w:rPr>
        <w:t xml:space="preserve">Square </w:t>
      </w:r>
      <w:r w:rsidRPr="003E4A1B">
        <w:rPr>
          <w:rFonts w:cs="Arial"/>
          <w:bCs/>
          <w:color w:val="000000"/>
          <w:szCs w:val="18"/>
        </w:rPr>
        <w:tab/>
        <w:t xml:space="preserve">Best for brick-and-mortar   </w:t>
      </w:r>
      <w:hyperlink r:id="rId340" w:history="1">
        <w:r w:rsidRPr="003E4A1B">
          <w:rPr>
            <w:rStyle w:val="Hyperlink"/>
            <w:rFonts w:cs="Arial"/>
            <w:bCs/>
            <w:szCs w:val="18"/>
          </w:rPr>
          <w:t>https://squareup.com/</w:t>
        </w:r>
      </w:hyperlink>
    </w:p>
    <w:p w14:paraId="012C9A9B" w14:textId="77777777" w:rsidR="005C4644" w:rsidRPr="003E4A1B" w:rsidRDefault="005C4644" w:rsidP="007B5CD6">
      <w:pPr>
        <w:numPr>
          <w:ilvl w:val="0"/>
          <w:numId w:val="11"/>
        </w:numPr>
        <w:tabs>
          <w:tab w:val="left" w:pos="720"/>
          <w:tab w:val="left" w:pos="2700"/>
        </w:tabs>
        <w:spacing w:before="60"/>
        <w:ind w:right="-360"/>
        <w:rPr>
          <w:rFonts w:cs="Arial"/>
          <w:bCs/>
          <w:color w:val="000000" w:themeColor="text1"/>
          <w:szCs w:val="18"/>
        </w:rPr>
      </w:pPr>
      <w:r w:rsidRPr="003E4A1B">
        <w:rPr>
          <w:rStyle w:val="Hyperlink"/>
          <w:rFonts w:cs="Arial"/>
          <w:bCs/>
          <w:color w:val="000000" w:themeColor="text1"/>
          <w:szCs w:val="18"/>
          <w:u w:val="none"/>
        </w:rPr>
        <w:t>Stripe</w:t>
      </w:r>
      <w:r w:rsidRPr="003E4A1B">
        <w:rPr>
          <w:rStyle w:val="Hyperlink"/>
          <w:rFonts w:cs="Arial"/>
          <w:bCs/>
          <w:color w:val="000000" w:themeColor="text1"/>
          <w:szCs w:val="18"/>
          <w:u w:val="none"/>
        </w:rPr>
        <w:tab/>
        <w:t xml:space="preserve">Best for online.  Easy interface to website and flat fee.  </w:t>
      </w:r>
      <w:hyperlink r:id="rId341" w:history="1">
        <w:r w:rsidRPr="003E4A1B">
          <w:rPr>
            <w:rStyle w:val="Hyperlink"/>
            <w:rFonts w:cs="Arial"/>
          </w:rPr>
          <w:t>https://stripe.com</w:t>
        </w:r>
      </w:hyperlink>
    </w:p>
    <w:p w14:paraId="2733E3FB" w14:textId="77777777" w:rsidR="005C4644" w:rsidRPr="003E4A1B" w:rsidRDefault="005C4644" w:rsidP="007B5CD6">
      <w:pPr>
        <w:numPr>
          <w:ilvl w:val="0"/>
          <w:numId w:val="11"/>
        </w:numPr>
        <w:tabs>
          <w:tab w:val="left" w:pos="720"/>
          <w:tab w:val="left" w:pos="2700"/>
        </w:tabs>
        <w:spacing w:before="60"/>
        <w:ind w:right="-360"/>
        <w:rPr>
          <w:rFonts w:cs="Arial"/>
          <w:bCs/>
          <w:color w:val="000000"/>
          <w:szCs w:val="18"/>
        </w:rPr>
      </w:pPr>
      <w:r w:rsidRPr="003E4A1B">
        <w:rPr>
          <w:rFonts w:cs="Arial"/>
          <w:bCs/>
          <w:color w:val="000000"/>
          <w:szCs w:val="18"/>
        </w:rPr>
        <w:t>PayAnywhere.com</w:t>
      </w:r>
      <w:r w:rsidRPr="003E4A1B">
        <w:rPr>
          <w:rFonts w:cs="Arial"/>
          <w:bCs/>
          <w:color w:val="000000"/>
          <w:szCs w:val="18"/>
        </w:rPr>
        <w:tab/>
      </w:r>
      <w:hyperlink r:id="rId342" w:history="1">
        <w:r w:rsidRPr="003E4A1B">
          <w:rPr>
            <w:rStyle w:val="Hyperlink"/>
            <w:rFonts w:cs="Arial"/>
            <w:bCs/>
            <w:szCs w:val="18"/>
          </w:rPr>
          <w:t>http://www.payanywhere.com/</w:t>
        </w:r>
      </w:hyperlink>
    </w:p>
    <w:p w14:paraId="0CBDEC74" w14:textId="77777777" w:rsidR="005C4644" w:rsidRPr="003E4A1B" w:rsidRDefault="005C4644" w:rsidP="007B5CD6">
      <w:pPr>
        <w:rPr>
          <w:rFonts w:cs="Arial"/>
          <w:i/>
          <w:sz w:val="24"/>
        </w:rPr>
      </w:pPr>
    </w:p>
    <w:p w14:paraId="6D24DC11" w14:textId="77777777" w:rsidR="005C4644" w:rsidRPr="003E4A1B" w:rsidRDefault="005C4644" w:rsidP="007B5CD6">
      <w:pPr>
        <w:pStyle w:val="Heading2"/>
        <w:spacing w:before="0"/>
        <w:jc w:val="both"/>
        <w:rPr>
          <w:rFonts w:ascii="Arial" w:hAnsi="Arial"/>
          <w:noProof/>
        </w:rPr>
      </w:pPr>
      <w:r w:rsidRPr="003E4A1B">
        <w:rPr>
          <w:rFonts w:ascii="Arial" w:hAnsi="Arial"/>
          <w:noProof/>
          <w:sz w:val="16"/>
        </w:rPr>
        <w:drawing>
          <wp:anchor distT="0" distB="0" distL="182880" distR="114300" simplePos="0" relativeHeight="251749376" behindDoc="0" locked="0" layoutInCell="1" allowOverlap="1" wp14:anchorId="5B3AAC43" wp14:editId="74EF657F">
            <wp:simplePos x="0" y="0"/>
            <wp:positionH relativeFrom="column">
              <wp:posOffset>2775585</wp:posOffset>
            </wp:positionH>
            <wp:positionV relativeFrom="paragraph">
              <wp:posOffset>135890</wp:posOffset>
            </wp:positionV>
            <wp:extent cx="3486150" cy="1926590"/>
            <wp:effectExtent l="19050" t="19050" r="19050" b="16510"/>
            <wp:wrapSquare wrapText="bothSides"/>
            <wp:docPr id="1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3">
                      <a:extLst>
                        <a:ext uri="{BEBA8EAE-BF5A-486C-A8C5-ECC9F3942E4B}">
                          <a14:imgProps xmlns:a14="http://schemas.microsoft.com/office/drawing/2010/main">
                            <a14:imgLayer r:embed="rId344">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bwMode="auto">
                    <a:xfrm>
                      <a:off x="0" y="0"/>
                      <a:ext cx="3486150" cy="1926590"/>
                    </a:xfrm>
                    <a:prstGeom prst="rect">
                      <a:avLst/>
                    </a:prstGeom>
                    <a:noFill/>
                    <a:ln w="9525"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1B6A08" w14:textId="77777777" w:rsidR="005C4644" w:rsidRPr="003E4A1B" w:rsidRDefault="005C4644" w:rsidP="007B5CD6">
      <w:pPr>
        <w:pStyle w:val="Heading2"/>
        <w:spacing w:before="0"/>
        <w:jc w:val="right"/>
        <w:rPr>
          <w:rFonts w:ascii="Arial" w:hAnsi="Arial"/>
          <w:i/>
          <w:noProof/>
          <w:szCs w:val="22"/>
        </w:rPr>
      </w:pPr>
    </w:p>
    <w:p w14:paraId="48BF7BB7" w14:textId="77777777" w:rsidR="005C4644" w:rsidRPr="003E4A1B" w:rsidRDefault="005C4644" w:rsidP="007B5CD6">
      <w:pPr>
        <w:pStyle w:val="Heading2"/>
        <w:spacing w:before="0"/>
        <w:jc w:val="right"/>
        <w:rPr>
          <w:rFonts w:ascii="Arial" w:hAnsi="Arial"/>
          <w:i/>
          <w:noProof/>
          <w:szCs w:val="22"/>
        </w:rPr>
      </w:pPr>
      <w:r w:rsidRPr="003E4A1B">
        <w:rPr>
          <w:rFonts w:ascii="Arial" w:hAnsi="Arial"/>
          <w:i/>
          <w:noProof/>
          <w:szCs w:val="22"/>
        </w:rPr>
        <w:t xml:space="preserve">Mobile Phone Adapter </w:t>
      </w:r>
      <w:r w:rsidRPr="003E4A1B">
        <w:rPr>
          <w:rFonts w:ascii="Arial" w:hAnsi="Arial"/>
          <w:i/>
          <w:noProof/>
          <w:szCs w:val="22"/>
        </w:rPr>
        <w:br/>
        <w:t>to Swipe Credit Cards</w:t>
      </w:r>
    </w:p>
    <w:p w14:paraId="74F9E7E8" w14:textId="77777777" w:rsidR="005C4644" w:rsidRPr="003E4A1B" w:rsidRDefault="005C4644" w:rsidP="007B5CD6">
      <w:pPr>
        <w:jc w:val="right"/>
        <w:rPr>
          <w:rFonts w:cs="Arial"/>
          <w:i/>
          <w:noProof/>
          <w:sz w:val="12"/>
          <w:szCs w:val="22"/>
        </w:rPr>
      </w:pPr>
    </w:p>
    <w:p w14:paraId="3242939D" w14:textId="77777777" w:rsidR="005C4644" w:rsidRPr="003E4A1B" w:rsidRDefault="005C4644" w:rsidP="007B5CD6">
      <w:pPr>
        <w:jc w:val="right"/>
        <w:rPr>
          <w:rFonts w:cs="Arial"/>
          <w:b/>
          <w:bCs/>
          <w:color w:val="000000"/>
          <w:szCs w:val="18"/>
        </w:rPr>
      </w:pPr>
      <w:r w:rsidRPr="003E4A1B">
        <w:rPr>
          <w:rFonts w:cs="Arial"/>
          <w:i/>
          <w:noProof/>
          <w:sz w:val="22"/>
          <w:szCs w:val="22"/>
        </w:rPr>
        <w:t>When you set up your Square or PayPal Merchant Account, you can request this free add-on that will allow you to swipe credit cards for face-to-face sales. Square and Intuit also offer phone plug-ins and software to process credit cards in brick-and-mortar settings.  See comparison chart above</w:t>
      </w:r>
      <w:r w:rsidRPr="003E4A1B">
        <w:rPr>
          <w:rFonts w:cs="Arial"/>
          <w:noProof/>
        </w:rPr>
        <w:t>.</w:t>
      </w:r>
    </w:p>
    <w:p w14:paraId="3F25A9E7" w14:textId="77777777" w:rsidR="0071425F" w:rsidRPr="003E4A1B" w:rsidRDefault="0071425F" w:rsidP="0071425F">
      <w:pPr>
        <w:tabs>
          <w:tab w:val="right" w:pos="9720"/>
        </w:tabs>
        <w:ind w:right="216"/>
        <w:rPr>
          <w:rFonts w:cs="Arial"/>
          <w:noProof/>
          <w:sz w:val="22"/>
        </w:rPr>
      </w:pPr>
      <w:r w:rsidRPr="003E4A1B">
        <w:rPr>
          <w:rFonts w:cs="Arial"/>
          <w:i/>
          <w:sz w:val="24"/>
        </w:rPr>
        <w:t xml:space="preserve">Website  </w:t>
      </w:r>
    </w:p>
    <w:p w14:paraId="22F3E1C7" w14:textId="77777777" w:rsidR="0071425F" w:rsidRPr="003E4A1B" w:rsidRDefault="0071425F" w:rsidP="0071425F">
      <w:pPr>
        <w:tabs>
          <w:tab w:val="right" w:pos="9360"/>
        </w:tabs>
        <w:rPr>
          <w:rFonts w:cs="Arial"/>
          <w:noProof/>
        </w:rPr>
      </w:pPr>
    </w:p>
    <w:p w14:paraId="0129677D" w14:textId="77777777" w:rsidR="0071425F" w:rsidRPr="003E4A1B" w:rsidRDefault="0071425F" w:rsidP="0071425F">
      <w:pPr>
        <w:tabs>
          <w:tab w:val="right" w:pos="9360"/>
        </w:tabs>
        <w:rPr>
          <w:rFonts w:cs="Arial"/>
          <w:noProof/>
        </w:rPr>
      </w:pPr>
    </w:p>
    <w:p w14:paraId="2C73D1DF" w14:textId="77777777" w:rsidR="0071425F" w:rsidRPr="003E4A1B" w:rsidRDefault="00665BF1" w:rsidP="0071425F">
      <w:pPr>
        <w:pStyle w:val="Heading1"/>
        <w:rPr>
          <w:rFonts w:cs="Arial"/>
          <w:sz w:val="24"/>
        </w:rPr>
      </w:pPr>
      <w:bookmarkStart w:id="142" w:name="_Toc48484661"/>
      <w:r w:rsidRPr="003E4A1B">
        <w:rPr>
          <w:rFonts w:cs="Arial"/>
        </w:rPr>
        <w:t>E</w:t>
      </w:r>
      <w:r w:rsidR="0071425F" w:rsidRPr="003E4A1B">
        <w:rPr>
          <w:rFonts w:cs="Arial"/>
        </w:rPr>
        <w:t xml:space="preserve">.  </w:t>
      </w:r>
      <w:r w:rsidR="000842E3" w:rsidRPr="003E4A1B">
        <w:rPr>
          <w:rFonts w:cs="Arial"/>
        </w:rPr>
        <w:t xml:space="preserve">Adding </w:t>
      </w:r>
      <w:r w:rsidR="00204B82" w:rsidRPr="003E4A1B">
        <w:rPr>
          <w:rFonts w:cs="Arial"/>
        </w:rPr>
        <w:t xml:space="preserve">A Payment Link to a </w:t>
      </w:r>
      <w:r w:rsidR="00DF2B60" w:rsidRPr="003E4A1B">
        <w:rPr>
          <w:rFonts w:cs="Arial"/>
        </w:rPr>
        <w:t>Website</w:t>
      </w:r>
      <w:bookmarkEnd w:id="142"/>
    </w:p>
    <w:p w14:paraId="724718F9" w14:textId="77777777" w:rsidR="00204B82" w:rsidRPr="003E4A1B" w:rsidRDefault="00204B82" w:rsidP="00204B82">
      <w:pPr>
        <w:spacing w:line="276" w:lineRule="auto"/>
        <w:rPr>
          <w:rFonts w:cs="Arial"/>
          <w:b/>
        </w:rPr>
      </w:pPr>
    </w:p>
    <w:p w14:paraId="2C96004E" w14:textId="77777777" w:rsidR="00DF2B60" w:rsidRPr="003E4A1B" w:rsidRDefault="00DF2B60" w:rsidP="00204B82">
      <w:pPr>
        <w:spacing w:line="276" w:lineRule="auto"/>
        <w:rPr>
          <w:rFonts w:cs="Arial"/>
          <w:b/>
        </w:rPr>
      </w:pPr>
    </w:p>
    <w:p w14:paraId="11968B87" w14:textId="77777777" w:rsidR="0071425F" w:rsidRPr="003E4A1B" w:rsidRDefault="00C04A5A" w:rsidP="00DB1FF6">
      <w:pPr>
        <w:jc w:val="both"/>
        <w:rPr>
          <w:rFonts w:cs="Arial"/>
        </w:rPr>
      </w:pPr>
      <w:r w:rsidRPr="003E4A1B">
        <w:rPr>
          <w:rFonts w:cs="Arial"/>
        </w:rPr>
        <w:t>After opening a</w:t>
      </w:r>
      <w:r w:rsidRPr="003E4A1B">
        <w:rPr>
          <w:rFonts w:cs="Arial"/>
        </w:rPr>
        <w:fldChar w:fldCharType="begin"/>
      </w:r>
      <w:r w:rsidRPr="003E4A1B">
        <w:rPr>
          <w:rFonts w:cs="Arial"/>
        </w:rPr>
        <w:instrText xml:space="preserve"> XE "E-commerce" </w:instrText>
      </w:r>
      <w:r w:rsidRPr="003E4A1B">
        <w:rPr>
          <w:rFonts w:cs="Arial"/>
        </w:rPr>
        <w:fldChar w:fldCharType="end"/>
      </w:r>
      <w:r w:rsidRPr="003E4A1B">
        <w:rPr>
          <w:rFonts w:cs="Arial"/>
        </w:rPr>
        <w:t xml:space="preserve"> </w:t>
      </w:r>
      <w:r w:rsidRPr="003E4A1B">
        <w:rPr>
          <w:rFonts w:cs="Arial"/>
          <w:i/>
        </w:rPr>
        <w:t>merchant credit card account</w:t>
      </w:r>
      <w:r>
        <w:rPr>
          <w:rFonts w:cs="Arial"/>
          <w:i/>
        </w:rPr>
        <w:t>,</w:t>
      </w:r>
      <w:r w:rsidRPr="003E4A1B">
        <w:rPr>
          <w:rFonts w:cs="Arial"/>
        </w:rPr>
        <w:t xml:space="preserve"> you will be able collect payments on your website.  </w:t>
      </w:r>
      <w:r w:rsidR="0071425F" w:rsidRPr="003E4A1B">
        <w:rPr>
          <w:rFonts w:cs="Arial"/>
        </w:rPr>
        <w:t>The following will walk you through how to add PayPal buttons to a website</w:t>
      </w:r>
      <w:r w:rsidR="001C74A0" w:rsidRPr="003E4A1B">
        <w:rPr>
          <w:rFonts w:cs="Arial"/>
        </w:rPr>
        <w:t xml:space="preserve">. </w:t>
      </w:r>
      <w:r w:rsidR="0071425F" w:rsidRPr="003E4A1B">
        <w:rPr>
          <w:rFonts w:cs="Arial"/>
        </w:rPr>
        <w:t xml:space="preserve">The </w:t>
      </w:r>
      <w:r w:rsidR="007C06A3" w:rsidRPr="003E4A1B">
        <w:rPr>
          <w:rFonts w:cs="Arial"/>
        </w:rPr>
        <w:t>procedure</w:t>
      </w:r>
      <w:r w:rsidR="0071425F" w:rsidRPr="003E4A1B">
        <w:rPr>
          <w:rFonts w:cs="Arial"/>
        </w:rPr>
        <w:t xml:space="preserve"> will work with almost any web content management systems (CMS)</w:t>
      </w:r>
      <w:r w:rsidR="006719AF" w:rsidRPr="003E4A1B">
        <w:rPr>
          <w:rFonts w:cs="Arial"/>
        </w:rPr>
        <w:t xml:space="preserve"> or payment processin</w:t>
      </w:r>
      <w:r w:rsidR="007D270E" w:rsidRPr="003E4A1B">
        <w:rPr>
          <w:rFonts w:cs="Arial"/>
        </w:rPr>
        <w:t xml:space="preserve">g </w:t>
      </w:r>
      <w:r w:rsidR="00B7178A" w:rsidRPr="003E4A1B">
        <w:rPr>
          <w:rFonts w:cs="Arial"/>
        </w:rPr>
        <w:t>service.</w:t>
      </w:r>
      <w:r w:rsidR="001C74A0" w:rsidRPr="003E4A1B">
        <w:rPr>
          <w:rFonts w:cs="Arial"/>
        </w:rPr>
        <w:t xml:space="preserve"> </w:t>
      </w:r>
    </w:p>
    <w:p w14:paraId="57736FB1" w14:textId="77777777" w:rsidR="00817AED" w:rsidRPr="003E4A1B" w:rsidRDefault="00817AED" w:rsidP="00DB1FF6">
      <w:pPr>
        <w:jc w:val="both"/>
        <w:rPr>
          <w:rFonts w:cs="Arial"/>
          <w:sz w:val="16"/>
        </w:rPr>
      </w:pPr>
    </w:p>
    <w:p w14:paraId="0290B53E" w14:textId="77777777" w:rsidR="0071425F" w:rsidRPr="003E4A1B" w:rsidRDefault="0071425F" w:rsidP="003F11AC">
      <w:pPr>
        <w:pStyle w:val="ListParagraph"/>
        <w:numPr>
          <w:ilvl w:val="0"/>
          <w:numId w:val="73"/>
        </w:numPr>
      </w:pPr>
      <w:r w:rsidRPr="003E4A1B">
        <w:t xml:space="preserve">Sign into your </w:t>
      </w:r>
      <w:r w:rsidR="007C06A3" w:rsidRPr="003E4A1B">
        <w:t>website and</w:t>
      </w:r>
      <w:r w:rsidRPr="003E4A1B">
        <w:t xml:space="preserve"> PayPal Merchant</w:t>
      </w:r>
      <w:r w:rsidR="007C06A3" w:rsidRPr="003E4A1B">
        <w:t xml:space="preserve"> accounts</w:t>
      </w:r>
      <w:r w:rsidRPr="003E4A1B">
        <w:t>.</w:t>
      </w:r>
    </w:p>
    <w:p w14:paraId="0485BA22" w14:textId="77777777" w:rsidR="0071425F" w:rsidRPr="003E4A1B" w:rsidRDefault="0071425F" w:rsidP="0071425F">
      <w:pPr>
        <w:rPr>
          <w:rFonts w:cs="Arial"/>
        </w:rPr>
      </w:pPr>
    </w:p>
    <w:p w14:paraId="19425D15" w14:textId="77777777" w:rsidR="0071425F" w:rsidRPr="003E4A1B" w:rsidRDefault="00F32055" w:rsidP="003F11AC">
      <w:pPr>
        <w:pStyle w:val="ListParagraph"/>
        <w:numPr>
          <w:ilvl w:val="0"/>
          <w:numId w:val="73"/>
        </w:numPr>
      </w:pPr>
      <w:r w:rsidRPr="003E4A1B">
        <w:rPr>
          <w:noProof/>
          <w:lang w:val="en-US"/>
        </w:rPr>
        <w:drawing>
          <wp:anchor distT="0" distB="0" distL="114300" distR="114300" simplePos="0" relativeHeight="251685888" behindDoc="0" locked="0" layoutInCell="1" allowOverlap="1" wp14:anchorId="1F15AD34" wp14:editId="1DA2654E">
            <wp:simplePos x="0" y="0"/>
            <wp:positionH relativeFrom="column">
              <wp:posOffset>2009775</wp:posOffset>
            </wp:positionH>
            <wp:positionV relativeFrom="paragraph">
              <wp:posOffset>5715</wp:posOffset>
            </wp:positionV>
            <wp:extent cx="4302125" cy="2460625"/>
            <wp:effectExtent l="19050" t="19050" r="22225" b="15875"/>
            <wp:wrapSquare wrapText="bothSides"/>
            <wp:docPr id="1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5">
                      <a:extLst>
                        <a:ext uri="{28A0092B-C50C-407E-A947-70E740481C1C}">
                          <a14:useLocalDpi xmlns:a14="http://schemas.microsoft.com/office/drawing/2010/main" val="0"/>
                        </a:ext>
                      </a:extLst>
                    </a:blip>
                    <a:stretch>
                      <a:fillRect/>
                    </a:stretch>
                  </pic:blipFill>
                  <pic:spPr bwMode="auto">
                    <a:xfrm>
                      <a:off x="0" y="0"/>
                      <a:ext cx="4302125" cy="2460625"/>
                    </a:xfrm>
                    <a:prstGeom prst="rect">
                      <a:avLst/>
                    </a:prstGeom>
                    <a:noFill/>
                    <a:ln w="9525">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0071425F" w:rsidRPr="003E4A1B">
        <w:t>In Pay Pal go to Account Merchant Services.</w:t>
      </w:r>
      <w:r w:rsidR="00B61B19" w:rsidRPr="003E4A1B">
        <w:br/>
      </w:r>
    </w:p>
    <w:p w14:paraId="21F9B7FA" w14:textId="77777777" w:rsidR="0071425F" w:rsidRPr="003E4A1B" w:rsidRDefault="0071425F" w:rsidP="003F11AC">
      <w:pPr>
        <w:pStyle w:val="ListParagraph"/>
        <w:numPr>
          <w:ilvl w:val="0"/>
          <w:numId w:val="73"/>
        </w:numPr>
      </w:pPr>
      <w:r w:rsidRPr="003E4A1B">
        <w:t>Click “</w:t>
      </w:r>
      <w:r w:rsidR="00AF4897" w:rsidRPr="003E4A1B">
        <w:t xml:space="preserve">Create </w:t>
      </w:r>
      <w:r w:rsidR="00AF4897" w:rsidRPr="003E4A1B">
        <w:br/>
        <w:t>payment</w:t>
      </w:r>
      <w:r w:rsidRPr="003E4A1B">
        <w:t>“</w:t>
      </w:r>
      <w:r w:rsidR="00AF4897" w:rsidRPr="003E4A1B">
        <w:t xml:space="preserve"> </w:t>
      </w:r>
      <w:r w:rsidRPr="003E4A1B">
        <w:t>option</w:t>
      </w:r>
      <w:r w:rsidRPr="003E4A1B">
        <w:br/>
      </w:r>
    </w:p>
    <w:p w14:paraId="0413B5BF" w14:textId="77777777" w:rsidR="00B61B19" w:rsidRPr="003E4A1B" w:rsidRDefault="0071425F" w:rsidP="003F11AC">
      <w:pPr>
        <w:pStyle w:val="ListParagraph"/>
        <w:numPr>
          <w:ilvl w:val="0"/>
          <w:numId w:val="73"/>
        </w:numPr>
        <w:tabs>
          <w:tab w:val="right" w:pos="9720"/>
        </w:tabs>
        <w:ind w:right="216"/>
        <w:rPr>
          <w:i/>
          <w:sz w:val="24"/>
        </w:rPr>
      </w:pPr>
      <w:r w:rsidRPr="003E4A1B">
        <w:t xml:space="preserve">Follow the prompts to design your payment window.  </w:t>
      </w:r>
      <w:r w:rsidR="00B61B19" w:rsidRPr="003E4A1B">
        <w:br/>
      </w:r>
      <w:r w:rsidR="00B61B19" w:rsidRPr="003E4A1B">
        <w:br/>
      </w:r>
      <w:r w:rsidR="00B61B19" w:rsidRPr="003E4A1B">
        <w:br/>
      </w:r>
      <w:r w:rsidR="00B61B19" w:rsidRPr="003E4A1B">
        <w:br/>
      </w:r>
      <w:r w:rsidR="00B61B19" w:rsidRPr="003E4A1B">
        <w:br/>
      </w:r>
      <w:r w:rsidR="00B61B19" w:rsidRPr="003E4A1B">
        <w:br/>
      </w:r>
      <w:r w:rsidR="00B61B19" w:rsidRPr="003E4A1B">
        <w:br/>
      </w:r>
    </w:p>
    <w:p w14:paraId="033019E6" w14:textId="77777777" w:rsidR="00B61B19" w:rsidRPr="003E4A1B" w:rsidRDefault="00B61B19" w:rsidP="00F342A0">
      <w:pPr>
        <w:pStyle w:val="ListParagraph"/>
        <w:numPr>
          <w:ilvl w:val="0"/>
          <w:numId w:val="73"/>
        </w:numPr>
        <w:tabs>
          <w:tab w:val="right" w:pos="9720"/>
        </w:tabs>
        <w:spacing w:after="0"/>
        <w:ind w:right="216"/>
        <w:rPr>
          <w:i/>
          <w:sz w:val="24"/>
        </w:rPr>
      </w:pPr>
      <w:r w:rsidRPr="003E4A1B">
        <w:rPr>
          <w:noProof/>
          <w:lang w:val="en-US"/>
        </w:rPr>
        <w:drawing>
          <wp:anchor distT="0" distB="0" distL="114300" distR="114300" simplePos="0" relativeHeight="251684864" behindDoc="0" locked="0" layoutInCell="1" allowOverlap="1" wp14:anchorId="7A152AC3" wp14:editId="19167B58">
            <wp:simplePos x="0" y="0"/>
            <wp:positionH relativeFrom="column">
              <wp:posOffset>209550</wp:posOffset>
            </wp:positionH>
            <wp:positionV relativeFrom="paragraph">
              <wp:posOffset>255905</wp:posOffset>
            </wp:positionV>
            <wp:extent cx="6119495" cy="3393440"/>
            <wp:effectExtent l="19050" t="19050" r="14605" b="16510"/>
            <wp:wrapTopAndBottom/>
            <wp:docPr id="16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6">
                      <a:extLst>
                        <a:ext uri="{28A0092B-C50C-407E-A947-70E740481C1C}">
                          <a14:useLocalDpi xmlns:a14="http://schemas.microsoft.com/office/drawing/2010/main" val="0"/>
                        </a:ext>
                      </a:extLst>
                    </a:blip>
                    <a:stretch>
                      <a:fillRect/>
                    </a:stretch>
                  </pic:blipFill>
                  <pic:spPr bwMode="auto">
                    <a:xfrm>
                      <a:off x="0" y="0"/>
                      <a:ext cx="6119495" cy="3393440"/>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04A5A" w:rsidRPr="003E4A1B">
        <w:t>Click “</w:t>
      </w:r>
      <w:r w:rsidR="00C04A5A">
        <w:t>create”, then copy</w:t>
      </w:r>
      <w:r w:rsidR="00C04A5A" w:rsidRPr="003E4A1B">
        <w:t xml:space="preserve"> and paste the HTML code into your website.</w:t>
      </w:r>
    </w:p>
    <w:p w14:paraId="675E3C8B" w14:textId="77777777" w:rsidR="00B61B19" w:rsidRPr="003E4A1B" w:rsidRDefault="00B61B19" w:rsidP="00733055">
      <w:pPr>
        <w:pStyle w:val="Heading2"/>
        <w:spacing w:before="0"/>
        <w:jc w:val="both"/>
        <w:rPr>
          <w:rFonts w:ascii="Arial" w:hAnsi="Arial"/>
          <w:b w:val="0"/>
          <w:sz w:val="20"/>
        </w:rPr>
      </w:pPr>
    </w:p>
    <w:p w14:paraId="25459A99" w14:textId="77777777" w:rsidR="00B61B19" w:rsidRPr="003E4A1B" w:rsidRDefault="00B61B19" w:rsidP="00733055">
      <w:pPr>
        <w:pStyle w:val="Heading2"/>
        <w:spacing w:before="0"/>
        <w:jc w:val="both"/>
        <w:rPr>
          <w:rFonts w:ascii="Arial" w:hAnsi="Arial"/>
          <w:noProof/>
          <w:sz w:val="12"/>
        </w:rPr>
      </w:pPr>
    </w:p>
    <w:p w14:paraId="7A489634" w14:textId="77777777" w:rsidR="00F342A0" w:rsidRPr="003E4A1B" w:rsidRDefault="00F342A0" w:rsidP="008F6E6E">
      <w:pPr>
        <w:rPr>
          <w:rFonts w:cs="Arial"/>
          <w:i/>
          <w:sz w:val="24"/>
        </w:rPr>
      </w:pPr>
    </w:p>
    <w:p w14:paraId="4DB732B0" w14:textId="77777777" w:rsidR="00964425" w:rsidRPr="003E4A1B" w:rsidRDefault="008F6E6E" w:rsidP="008F6E6E">
      <w:pPr>
        <w:rPr>
          <w:rFonts w:cs="Arial"/>
          <w:i/>
          <w:sz w:val="24"/>
        </w:rPr>
      </w:pPr>
      <w:r w:rsidRPr="003E4A1B">
        <w:rPr>
          <w:rFonts w:cs="Arial"/>
          <w:i/>
          <w:sz w:val="24"/>
        </w:rPr>
        <w:t>Marketing</w:t>
      </w:r>
    </w:p>
    <w:p w14:paraId="08207610" w14:textId="77777777" w:rsidR="008F6E6E" w:rsidRPr="003E4A1B" w:rsidRDefault="008F6E6E" w:rsidP="008F6E6E">
      <w:pPr>
        <w:rPr>
          <w:rFonts w:cs="Arial"/>
          <w:i/>
          <w:sz w:val="24"/>
        </w:rPr>
      </w:pPr>
    </w:p>
    <w:p w14:paraId="605DFB68" w14:textId="77777777" w:rsidR="008F6E6E" w:rsidRPr="003E4A1B" w:rsidRDefault="008F6E6E" w:rsidP="008F6E6E">
      <w:pPr>
        <w:rPr>
          <w:rFonts w:cs="Arial"/>
          <w:i/>
          <w:sz w:val="24"/>
        </w:rPr>
      </w:pPr>
    </w:p>
    <w:p w14:paraId="1082BC72" w14:textId="77777777" w:rsidR="008F6E6E" w:rsidRPr="003E4A1B" w:rsidRDefault="008F6E6E" w:rsidP="008F6E6E">
      <w:pPr>
        <w:rPr>
          <w:rFonts w:cs="Arial"/>
          <w:i/>
          <w:sz w:val="24"/>
        </w:rPr>
      </w:pPr>
    </w:p>
    <w:p w14:paraId="028417F7" w14:textId="77777777" w:rsidR="008F6E6E" w:rsidRPr="003E4A1B" w:rsidRDefault="008F6E6E" w:rsidP="008F6E6E">
      <w:pPr>
        <w:rPr>
          <w:rFonts w:cs="Arial"/>
          <w:i/>
          <w:sz w:val="24"/>
        </w:rPr>
      </w:pPr>
    </w:p>
    <w:p w14:paraId="20981B33" w14:textId="77777777" w:rsidR="008F6E6E" w:rsidRPr="003E4A1B" w:rsidRDefault="008F6E6E" w:rsidP="008F6E6E">
      <w:pPr>
        <w:rPr>
          <w:rFonts w:cs="Arial"/>
          <w:i/>
          <w:sz w:val="24"/>
        </w:rPr>
      </w:pPr>
    </w:p>
    <w:p w14:paraId="06583D6A" w14:textId="77777777" w:rsidR="008F6E6E" w:rsidRPr="003E4A1B" w:rsidRDefault="008F6E6E" w:rsidP="008F6E6E">
      <w:pPr>
        <w:rPr>
          <w:rFonts w:cs="Arial"/>
          <w:i/>
          <w:sz w:val="24"/>
        </w:rPr>
      </w:pPr>
    </w:p>
    <w:p w14:paraId="0238B360" w14:textId="77777777" w:rsidR="008F6E6E" w:rsidRPr="003E4A1B" w:rsidRDefault="008F6E6E" w:rsidP="008F6E6E">
      <w:pPr>
        <w:rPr>
          <w:rFonts w:cs="Arial"/>
          <w:i/>
          <w:sz w:val="24"/>
        </w:rPr>
      </w:pPr>
    </w:p>
    <w:p w14:paraId="54460F43" w14:textId="77777777" w:rsidR="008F6E6E" w:rsidRPr="003E4A1B" w:rsidRDefault="008F6E6E" w:rsidP="008F6E6E">
      <w:pPr>
        <w:rPr>
          <w:rFonts w:cs="Arial"/>
          <w:i/>
          <w:sz w:val="24"/>
        </w:rPr>
      </w:pPr>
    </w:p>
    <w:p w14:paraId="1EC46FAF" w14:textId="77777777" w:rsidR="005F28A3" w:rsidRPr="003E4A1B" w:rsidRDefault="00290AB8" w:rsidP="003303B0">
      <w:pPr>
        <w:pStyle w:val="Title"/>
      </w:pPr>
      <w:bookmarkStart w:id="143" w:name="_Toc48484662"/>
      <w:r w:rsidRPr="003E4A1B">
        <w:t>1</w:t>
      </w:r>
      <w:r w:rsidR="00EF74AC" w:rsidRPr="003E4A1B">
        <w:t>3</w:t>
      </w:r>
      <w:r w:rsidRPr="003E4A1B">
        <w:t xml:space="preserve"> – </w:t>
      </w:r>
      <w:bookmarkStart w:id="144" w:name="Marketing"/>
      <w:r w:rsidR="005F28A3" w:rsidRPr="003E4A1B">
        <w:t>Marketing</w:t>
      </w:r>
      <w:bookmarkEnd w:id="143"/>
      <w:bookmarkEnd w:id="144"/>
      <w:r w:rsidR="005F28A3" w:rsidRPr="003E4A1B">
        <w:t xml:space="preserve"> </w:t>
      </w:r>
    </w:p>
    <w:p w14:paraId="70FD5E18" w14:textId="77777777" w:rsidR="00F00DC3" w:rsidRPr="003E4A1B" w:rsidRDefault="00F00DC3" w:rsidP="00E94E42">
      <w:pPr>
        <w:spacing w:line="276" w:lineRule="auto"/>
        <w:ind w:right="216"/>
        <w:jc w:val="center"/>
        <w:textAlignment w:val="baseline"/>
        <w:rPr>
          <w:rFonts w:cs="Arial"/>
          <w:sz w:val="16"/>
        </w:rPr>
      </w:pPr>
    </w:p>
    <w:p w14:paraId="430FB089" w14:textId="77777777" w:rsidR="00E94E42" w:rsidRPr="003E4A1B" w:rsidRDefault="00881223" w:rsidP="00881223">
      <w:pPr>
        <w:spacing w:line="276" w:lineRule="auto"/>
        <w:ind w:right="28"/>
        <w:jc w:val="center"/>
        <w:textAlignment w:val="baseline"/>
        <w:rPr>
          <w:rFonts w:cs="Arial"/>
          <w:sz w:val="24"/>
        </w:rPr>
      </w:pPr>
      <w:r w:rsidRPr="003E4A1B">
        <w:rPr>
          <w:rFonts w:cs="Arial"/>
          <w:sz w:val="44"/>
        </w:rPr>
        <w:t xml:space="preserve"> </w:t>
      </w:r>
    </w:p>
    <w:p w14:paraId="4BF44E50" w14:textId="77777777" w:rsidR="00F00DC3" w:rsidRPr="003E4A1B" w:rsidRDefault="00F00DC3" w:rsidP="00F00DC3">
      <w:pPr>
        <w:spacing w:line="276" w:lineRule="auto"/>
        <w:ind w:right="216"/>
        <w:textAlignment w:val="baseline"/>
        <w:rPr>
          <w:rFonts w:cs="Arial"/>
          <w:sz w:val="24"/>
        </w:rPr>
      </w:pPr>
    </w:p>
    <w:p w14:paraId="766D2508" w14:textId="77777777" w:rsidR="002D5816" w:rsidRPr="003E4A1B" w:rsidRDefault="00A33C35" w:rsidP="002D5816">
      <w:pPr>
        <w:jc w:val="center"/>
        <w:rPr>
          <w:rFonts w:cs="Arial"/>
          <w:noProof/>
          <w:sz w:val="28"/>
        </w:rPr>
      </w:pPr>
      <w:r w:rsidRPr="003E4A1B">
        <w:rPr>
          <w:rFonts w:cs="Arial"/>
          <w:noProof/>
          <w:sz w:val="28"/>
        </w:rPr>
        <w:t xml:space="preserve">A.  </w:t>
      </w:r>
      <w:r w:rsidR="002D5816" w:rsidRPr="003E4A1B">
        <w:rPr>
          <w:rFonts w:cs="Arial"/>
          <w:noProof/>
          <w:sz w:val="28"/>
        </w:rPr>
        <w:t>Marketing Strategy</w:t>
      </w:r>
      <w:r w:rsidR="00332622">
        <w:rPr>
          <w:rFonts w:cs="Arial"/>
          <w:noProof/>
          <w:sz w:val="28"/>
        </w:rPr>
        <w:t xml:space="preserve"> and Plan</w:t>
      </w:r>
      <w:r w:rsidR="003A0802" w:rsidRPr="003E4A1B">
        <w:rPr>
          <w:rFonts w:cs="Arial"/>
          <w:noProof/>
          <w:sz w:val="28"/>
        </w:rPr>
        <w:t xml:space="preserve"> </w:t>
      </w:r>
      <w:r w:rsidR="000F15A8" w:rsidRPr="003E4A1B">
        <w:rPr>
          <w:rFonts w:cs="Arial"/>
          <w:noProof/>
          <w:sz w:val="28"/>
        </w:rPr>
        <w:t xml:space="preserve"> </w:t>
      </w:r>
    </w:p>
    <w:p w14:paraId="5432992B" w14:textId="77777777" w:rsidR="002D5816" w:rsidRPr="003E4A1B" w:rsidRDefault="002D5816" w:rsidP="002D5816">
      <w:pPr>
        <w:jc w:val="center"/>
        <w:rPr>
          <w:rFonts w:cs="Arial"/>
          <w:noProof/>
          <w:sz w:val="28"/>
        </w:rPr>
      </w:pPr>
    </w:p>
    <w:p w14:paraId="342AEACD" w14:textId="77777777" w:rsidR="004D635C" w:rsidRPr="003E4A1B" w:rsidRDefault="004D635C" w:rsidP="002D5816">
      <w:pPr>
        <w:jc w:val="center"/>
        <w:rPr>
          <w:rFonts w:cs="Arial"/>
          <w:noProof/>
          <w:sz w:val="28"/>
        </w:rPr>
      </w:pPr>
      <w:r w:rsidRPr="003E4A1B">
        <w:rPr>
          <w:rFonts w:cs="Arial"/>
          <w:noProof/>
          <w:sz w:val="28"/>
        </w:rPr>
        <w:t>B.  Credit and Collection</w:t>
      </w:r>
      <w:r w:rsidR="000C0B96" w:rsidRPr="003E4A1B">
        <w:rPr>
          <w:rFonts w:cs="Arial"/>
          <w:noProof/>
          <w:sz w:val="28"/>
        </w:rPr>
        <w:t>s</w:t>
      </w:r>
      <w:r w:rsidRPr="003E4A1B">
        <w:rPr>
          <w:rFonts w:cs="Arial"/>
          <w:noProof/>
          <w:sz w:val="28"/>
        </w:rPr>
        <w:t xml:space="preserve"> Policies and Procedures</w:t>
      </w:r>
    </w:p>
    <w:p w14:paraId="6D7E8EB1" w14:textId="77777777" w:rsidR="004D635C" w:rsidRPr="003E4A1B" w:rsidRDefault="004D635C" w:rsidP="002D5816">
      <w:pPr>
        <w:jc w:val="center"/>
        <w:rPr>
          <w:rFonts w:cs="Arial"/>
          <w:noProof/>
          <w:sz w:val="28"/>
        </w:rPr>
      </w:pPr>
    </w:p>
    <w:p w14:paraId="2B34FC6F" w14:textId="77777777" w:rsidR="002D5816" w:rsidRPr="003E4A1B" w:rsidRDefault="004D635C" w:rsidP="002D5816">
      <w:pPr>
        <w:jc w:val="center"/>
        <w:rPr>
          <w:rFonts w:cs="Arial"/>
          <w:noProof/>
          <w:sz w:val="28"/>
        </w:rPr>
      </w:pPr>
      <w:r w:rsidRPr="003E4A1B">
        <w:rPr>
          <w:rFonts w:cs="Arial"/>
          <w:noProof/>
          <w:sz w:val="28"/>
        </w:rPr>
        <w:t>C</w:t>
      </w:r>
      <w:r w:rsidR="00A33C35" w:rsidRPr="003E4A1B">
        <w:rPr>
          <w:rFonts w:cs="Arial"/>
          <w:noProof/>
          <w:sz w:val="28"/>
        </w:rPr>
        <w:t xml:space="preserve">.  </w:t>
      </w:r>
      <w:r w:rsidR="00287DEC" w:rsidRPr="003E4A1B">
        <w:rPr>
          <w:rFonts w:cs="Arial"/>
          <w:noProof/>
          <w:sz w:val="28"/>
        </w:rPr>
        <w:t>Poster</w:t>
      </w:r>
      <w:r w:rsidR="004825B5" w:rsidRPr="003E4A1B">
        <w:rPr>
          <w:rFonts w:cs="Arial"/>
          <w:noProof/>
          <w:sz w:val="28"/>
        </w:rPr>
        <w:t>s</w:t>
      </w:r>
      <w:r w:rsidR="00287DEC" w:rsidRPr="003E4A1B">
        <w:rPr>
          <w:rFonts w:cs="Arial"/>
          <w:noProof/>
          <w:sz w:val="28"/>
        </w:rPr>
        <w:t xml:space="preserve"> </w:t>
      </w:r>
      <w:r w:rsidR="006E51B9" w:rsidRPr="003E4A1B">
        <w:rPr>
          <w:rFonts w:cs="Arial"/>
          <w:noProof/>
          <w:sz w:val="28"/>
        </w:rPr>
        <w:t>for Trade Shows and Pop-up Venues</w:t>
      </w:r>
      <w:r w:rsidR="00B40A3C" w:rsidRPr="003E4A1B">
        <w:rPr>
          <w:rFonts w:cs="Arial"/>
          <w:noProof/>
          <w:sz w:val="28"/>
        </w:rPr>
        <w:fldChar w:fldCharType="begin"/>
      </w:r>
      <w:r w:rsidR="00B40A3C" w:rsidRPr="003E4A1B">
        <w:rPr>
          <w:rFonts w:cs="Arial"/>
          <w:noProof/>
          <w:sz w:val="28"/>
        </w:rPr>
        <w:instrText xml:space="preserve"> XE "Poster" \b </w:instrText>
      </w:r>
      <w:r w:rsidR="00B40A3C" w:rsidRPr="003E4A1B">
        <w:rPr>
          <w:rFonts w:cs="Arial"/>
          <w:noProof/>
          <w:sz w:val="28"/>
        </w:rPr>
        <w:fldChar w:fldCharType="end"/>
      </w:r>
    </w:p>
    <w:p w14:paraId="2AC509F7" w14:textId="77777777" w:rsidR="002D5816" w:rsidRPr="003E4A1B" w:rsidRDefault="002D5816" w:rsidP="002D5816">
      <w:pPr>
        <w:jc w:val="center"/>
        <w:rPr>
          <w:rFonts w:cs="Arial"/>
          <w:noProof/>
          <w:sz w:val="28"/>
        </w:rPr>
      </w:pPr>
    </w:p>
    <w:p w14:paraId="641C01D3" w14:textId="77777777" w:rsidR="002D5816" w:rsidRPr="003E4A1B" w:rsidRDefault="004D635C" w:rsidP="002D5816">
      <w:pPr>
        <w:jc w:val="center"/>
        <w:rPr>
          <w:rFonts w:cs="Arial"/>
          <w:noProof/>
          <w:sz w:val="28"/>
        </w:rPr>
      </w:pPr>
      <w:r w:rsidRPr="003E4A1B">
        <w:rPr>
          <w:rFonts w:cs="Arial"/>
          <w:noProof/>
          <w:sz w:val="28"/>
        </w:rPr>
        <w:t>D</w:t>
      </w:r>
      <w:r w:rsidR="00A33C35" w:rsidRPr="003E4A1B">
        <w:rPr>
          <w:rFonts w:cs="Arial"/>
          <w:noProof/>
          <w:sz w:val="28"/>
        </w:rPr>
        <w:t xml:space="preserve">.  </w:t>
      </w:r>
      <w:r w:rsidR="002D5816" w:rsidRPr="003E4A1B">
        <w:rPr>
          <w:rFonts w:cs="Arial"/>
          <w:noProof/>
          <w:sz w:val="28"/>
        </w:rPr>
        <w:t>Flyer</w:t>
      </w:r>
      <w:r w:rsidR="004825B5" w:rsidRPr="003E4A1B">
        <w:rPr>
          <w:rFonts w:cs="Arial"/>
          <w:noProof/>
          <w:sz w:val="28"/>
        </w:rPr>
        <w:t>s</w:t>
      </w:r>
      <w:r w:rsidR="002D5816" w:rsidRPr="003E4A1B">
        <w:rPr>
          <w:rFonts w:cs="Arial"/>
          <w:noProof/>
          <w:sz w:val="28"/>
        </w:rPr>
        <w:t xml:space="preserve"> and Brochure</w:t>
      </w:r>
      <w:r w:rsidR="004825B5" w:rsidRPr="003E4A1B">
        <w:rPr>
          <w:rFonts w:cs="Arial"/>
          <w:noProof/>
          <w:sz w:val="28"/>
        </w:rPr>
        <w:t>s</w:t>
      </w:r>
    </w:p>
    <w:p w14:paraId="217EE53A" w14:textId="77777777" w:rsidR="00E27DF0" w:rsidRPr="003E4A1B" w:rsidRDefault="00E27DF0" w:rsidP="002D5816">
      <w:pPr>
        <w:jc w:val="center"/>
        <w:rPr>
          <w:rFonts w:cs="Arial"/>
          <w:noProof/>
          <w:sz w:val="28"/>
        </w:rPr>
      </w:pPr>
    </w:p>
    <w:p w14:paraId="1C2CB94A" w14:textId="77777777" w:rsidR="00287DEC" w:rsidRPr="003E4A1B" w:rsidRDefault="005B19C6" w:rsidP="00287DEC">
      <w:pPr>
        <w:pStyle w:val="Subtitle"/>
      </w:pPr>
      <w:r w:rsidRPr="003E4A1B">
        <w:t>E</w:t>
      </w:r>
      <w:r w:rsidR="00A33C35" w:rsidRPr="003E4A1B">
        <w:t xml:space="preserve">.  </w:t>
      </w:r>
      <w:r w:rsidR="00BA66CB" w:rsidRPr="003E4A1B">
        <w:t xml:space="preserve">Paid </w:t>
      </w:r>
      <w:r w:rsidR="004825B5" w:rsidRPr="003E4A1B">
        <w:t xml:space="preserve">Web </w:t>
      </w:r>
      <w:r w:rsidR="004045D8" w:rsidRPr="003E4A1B">
        <w:t xml:space="preserve">Advertising </w:t>
      </w:r>
      <w:r w:rsidR="00E94E42" w:rsidRPr="003E4A1B">
        <w:t xml:space="preserve">(Purchasing </w:t>
      </w:r>
      <w:r w:rsidR="00287DEC" w:rsidRPr="003E4A1B">
        <w:t>Adwords</w:t>
      </w:r>
      <w:r w:rsidR="00E94E42" w:rsidRPr="003E4A1B">
        <w:t>)</w:t>
      </w:r>
    </w:p>
    <w:p w14:paraId="7ACD0FD7" w14:textId="77777777" w:rsidR="004F4627" w:rsidRPr="003E4A1B" w:rsidRDefault="004F4627" w:rsidP="004F4627">
      <w:pPr>
        <w:rPr>
          <w:rFonts w:cs="Arial"/>
          <w:sz w:val="32"/>
        </w:rPr>
      </w:pPr>
    </w:p>
    <w:p w14:paraId="27E5A1A5" w14:textId="77777777" w:rsidR="00BA66CB" w:rsidRPr="003E4A1B" w:rsidRDefault="00BA66CB" w:rsidP="004045D8">
      <w:pPr>
        <w:jc w:val="center"/>
        <w:rPr>
          <w:rFonts w:cs="Arial"/>
          <w:noProof/>
          <w:sz w:val="28"/>
        </w:rPr>
      </w:pPr>
      <w:r w:rsidRPr="003E4A1B">
        <w:rPr>
          <w:rFonts w:cs="Arial"/>
          <w:noProof/>
          <w:sz w:val="28"/>
        </w:rPr>
        <w:t>F.  Free Web Advertising (Local Search Directories)</w:t>
      </w:r>
    </w:p>
    <w:p w14:paraId="2F76F835" w14:textId="77777777" w:rsidR="00BA66CB" w:rsidRPr="003E4A1B" w:rsidRDefault="00BA66CB" w:rsidP="004045D8">
      <w:pPr>
        <w:jc w:val="center"/>
        <w:rPr>
          <w:rFonts w:cs="Arial"/>
          <w:noProof/>
          <w:sz w:val="28"/>
        </w:rPr>
      </w:pPr>
    </w:p>
    <w:p w14:paraId="021CC4C0" w14:textId="77777777" w:rsidR="004F4627" w:rsidRPr="003E4A1B" w:rsidRDefault="00BA66CB" w:rsidP="004045D8">
      <w:pPr>
        <w:jc w:val="center"/>
        <w:rPr>
          <w:rFonts w:cs="Arial"/>
          <w:noProof/>
          <w:sz w:val="28"/>
        </w:rPr>
      </w:pPr>
      <w:r w:rsidRPr="003E4A1B">
        <w:rPr>
          <w:rFonts w:cs="Arial"/>
          <w:noProof/>
          <w:sz w:val="28"/>
        </w:rPr>
        <w:t>G</w:t>
      </w:r>
      <w:r w:rsidR="004045D8" w:rsidRPr="003E4A1B">
        <w:rPr>
          <w:rFonts w:cs="Arial"/>
          <w:noProof/>
          <w:sz w:val="28"/>
        </w:rPr>
        <w:t xml:space="preserve">.  Building a </w:t>
      </w:r>
      <w:r w:rsidR="004F4627" w:rsidRPr="003E4A1B">
        <w:rPr>
          <w:rFonts w:cs="Arial"/>
          <w:noProof/>
          <w:sz w:val="28"/>
        </w:rPr>
        <w:t xml:space="preserve">Social Media </w:t>
      </w:r>
      <w:r w:rsidR="004045D8" w:rsidRPr="003E4A1B">
        <w:rPr>
          <w:rFonts w:cs="Arial"/>
          <w:noProof/>
          <w:sz w:val="28"/>
        </w:rPr>
        <w:t>Presence</w:t>
      </w:r>
    </w:p>
    <w:p w14:paraId="24B4B5C5" w14:textId="77777777" w:rsidR="004045D8" w:rsidRPr="003E4A1B" w:rsidRDefault="004045D8" w:rsidP="004045D8">
      <w:pPr>
        <w:jc w:val="center"/>
        <w:rPr>
          <w:rFonts w:cs="Arial"/>
          <w:noProof/>
          <w:sz w:val="28"/>
        </w:rPr>
      </w:pPr>
    </w:p>
    <w:p w14:paraId="43AE0D00" w14:textId="77777777" w:rsidR="004045D8" w:rsidRPr="003E4A1B" w:rsidRDefault="00EF74AC" w:rsidP="004825B5">
      <w:pPr>
        <w:pStyle w:val="Subtitle"/>
        <w:rPr>
          <w:noProof/>
        </w:rPr>
      </w:pPr>
      <w:r w:rsidRPr="003E4A1B">
        <w:rPr>
          <w:noProof/>
        </w:rPr>
        <w:t>H</w:t>
      </w:r>
      <w:r w:rsidR="004825B5" w:rsidRPr="003E4A1B">
        <w:rPr>
          <w:noProof/>
        </w:rPr>
        <w:t xml:space="preserve">. </w:t>
      </w:r>
      <w:r w:rsidR="004045D8" w:rsidRPr="003E4A1B">
        <w:rPr>
          <w:noProof/>
        </w:rPr>
        <w:t>Utilizing Social Media Influencers</w:t>
      </w:r>
    </w:p>
    <w:p w14:paraId="07359FF5" w14:textId="77777777" w:rsidR="00287DEC" w:rsidRPr="003E4A1B" w:rsidRDefault="00287DEC" w:rsidP="00E27DF0">
      <w:pPr>
        <w:jc w:val="center"/>
        <w:rPr>
          <w:rFonts w:cs="Arial"/>
          <w:noProof/>
          <w:sz w:val="28"/>
        </w:rPr>
      </w:pPr>
    </w:p>
    <w:p w14:paraId="2F461D26" w14:textId="77777777" w:rsidR="00EF74AC" w:rsidRPr="003E4A1B" w:rsidRDefault="00EF74AC" w:rsidP="00EF74AC">
      <w:pPr>
        <w:pStyle w:val="Subtitle"/>
        <w:rPr>
          <w:noProof/>
        </w:rPr>
      </w:pPr>
      <w:r w:rsidRPr="003E4A1B">
        <w:rPr>
          <w:noProof/>
        </w:rPr>
        <w:t>I. Marketing Videos</w:t>
      </w:r>
    </w:p>
    <w:p w14:paraId="2FD8F58D" w14:textId="77777777" w:rsidR="00EF74AC" w:rsidRPr="003E4A1B" w:rsidRDefault="00EF74AC" w:rsidP="00E27DF0">
      <w:pPr>
        <w:jc w:val="center"/>
        <w:rPr>
          <w:rFonts w:cs="Arial"/>
          <w:sz w:val="28"/>
        </w:rPr>
      </w:pPr>
    </w:p>
    <w:p w14:paraId="3150E549" w14:textId="77777777" w:rsidR="00E27DF0" w:rsidRPr="003E4A1B" w:rsidRDefault="00BA66CB" w:rsidP="00E27DF0">
      <w:pPr>
        <w:jc w:val="center"/>
        <w:rPr>
          <w:rFonts w:cs="Arial"/>
          <w:sz w:val="28"/>
        </w:rPr>
      </w:pPr>
      <w:r w:rsidRPr="003E4A1B">
        <w:rPr>
          <w:rFonts w:cs="Arial"/>
          <w:sz w:val="28"/>
        </w:rPr>
        <w:t>J</w:t>
      </w:r>
      <w:r w:rsidR="00A33C35" w:rsidRPr="003E4A1B">
        <w:rPr>
          <w:rFonts w:cs="Arial"/>
          <w:sz w:val="28"/>
        </w:rPr>
        <w:t xml:space="preserve">. </w:t>
      </w:r>
      <w:r w:rsidR="00E27DF0" w:rsidRPr="003E4A1B">
        <w:rPr>
          <w:rFonts w:cs="Arial"/>
          <w:sz w:val="28"/>
        </w:rPr>
        <w:t xml:space="preserve"> Email </w:t>
      </w:r>
      <w:r w:rsidR="00D62AA4" w:rsidRPr="003E4A1B">
        <w:rPr>
          <w:rFonts w:cs="Arial"/>
          <w:sz w:val="28"/>
        </w:rPr>
        <w:t>Marketing</w:t>
      </w:r>
    </w:p>
    <w:p w14:paraId="0778EACE" w14:textId="77777777" w:rsidR="00287DEC" w:rsidRPr="003E4A1B" w:rsidRDefault="00287DEC" w:rsidP="00E27DF0">
      <w:pPr>
        <w:jc w:val="center"/>
        <w:rPr>
          <w:rFonts w:cs="Arial"/>
          <w:sz w:val="24"/>
        </w:rPr>
      </w:pPr>
    </w:p>
    <w:p w14:paraId="44D486AD" w14:textId="77777777" w:rsidR="004F4627" w:rsidRPr="003E4A1B" w:rsidRDefault="00BA66CB" w:rsidP="00E27DF0">
      <w:pPr>
        <w:jc w:val="center"/>
        <w:rPr>
          <w:rFonts w:cs="Arial"/>
          <w:sz w:val="28"/>
        </w:rPr>
      </w:pPr>
      <w:r w:rsidRPr="003E4A1B">
        <w:rPr>
          <w:rFonts w:cs="Arial"/>
          <w:sz w:val="28"/>
        </w:rPr>
        <w:t>K</w:t>
      </w:r>
      <w:r w:rsidR="00287DEC" w:rsidRPr="003E4A1B">
        <w:rPr>
          <w:rFonts w:cs="Arial"/>
          <w:sz w:val="28"/>
        </w:rPr>
        <w:t xml:space="preserve">.   </w:t>
      </w:r>
      <w:r w:rsidR="004F4627" w:rsidRPr="003E4A1B">
        <w:rPr>
          <w:rFonts w:cs="Arial"/>
          <w:sz w:val="28"/>
        </w:rPr>
        <w:t>Networking to Generate Leads</w:t>
      </w:r>
    </w:p>
    <w:p w14:paraId="283F6A46" w14:textId="77777777" w:rsidR="00E27DF0" w:rsidRPr="003E4A1B" w:rsidRDefault="00E27DF0" w:rsidP="00E27DF0">
      <w:pPr>
        <w:jc w:val="center"/>
        <w:rPr>
          <w:rFonts w:cs="Arial"/>
          <w:sz w:val="28"/>
        </w:rPr>
      </w:pPr>
    </w:p>
    <w:p w14:paraId="23DCC796" w14:textId="77777777" w:rsidR="00A55DF5" w:rsidRPr="003E4A1B" w:rsidRDefault="005F28A3" w:rsidP="009B5A23">
      <w:pPr>
        <w:rPr>
          <w:rFonts w:cs="Arial"/>
          <w:i/>
          <w:sz w:val="24"/>
        </w:rPr>
      </w:pPr>
      <w:r w:rsidRPr="003E4A1B">
        <w:rPr>
          <w:rFonts w:cs="Arial"/>
        </w:rPr>
        <w:br w:type="page"/>
      </w:r>
      <w:r w:rsidR="0096702D" w:rsidRPr="003E4A1B">
        <w:rPr>
          <w:rFonts w:cs="Arial"/>
          <w:i/>
          <w:sz w:val="24"/>
        </w:rPr>
        <w:t>Marketing</w:t>
      </w:r>
      <w:r w:rsidR="00A55DF5">
        <w:rPr>
          <w:rFonts w:cs="Arial"/>
          <w:i/>
          <w:sz w:val="24"/>
        </w:rPr>
        <w:t xml:space="preserve">   </w:t>
      </w:r>
    </w:p>
    <w:p w14:paraId="67E19C42" w14:textId="77777777" w:rsidR="006B5459" w:rsidRPr="003E4A1B" w:rsidRDefault="006B5459" w:rsidP="007F091F">
      <w:pPr>
        <w:tabs>
          <w:tab w:val="right" w:pos="9360"/>
        </w:tabs>
        <w:spacing w:line="276" w:lineRule="auto"/>
        <w:jc w:val="center"/>
        <w:rPr>
          <w:rFonts w:cs="Arial"/>
          <w:noProof/>
          <w:szCs w:val="24"/>
        </w:rPr>
      </w:pPr>
    </w:p>
    <w:p w14:paraId="553476DA" w14:textId="77777777" w:rsidR="006B5459" w:rsidRPr="003E4A1B" w:rsidRDefault="006B5459" w:rsidP="007F091F">
      <w:pPr>
        <w:tabs>
          <w:tab w:val="right" w:pos="9360"/>
        </w:tabs>
        <w:spacing w:line="276" w:lineRule="auto"/>
        <w:jc w:val="center"/>
        <w:rPr>
          <w:rFonts w:cs="Arial"/>
          <w:noProof/>
          <w:szCs w:val="24"/>
        </w:rPr>
      </w:pPr>
    </w:p>
    <w:p w14:paraId="58C07218" w14:textId="77777777" w:rsidR="00647D5F" w:rsidRPr="003E4A1B" w:rsidRDefault="00A33C35" w:rsidP="0039295E">
      <w:pPr>
        <w:pStyle w:val="Heading1"/>
        <w:rPr>
          <w:rFonts w:cs="Arial"/>
        </w:rPr>
      </w:pPr>
      <w:bookmarkStart w:id="145" w:name="_Toc48484663"/>
      <w:r w:rsidRPr="003E4A1B">
        <w:rPr>
          <w:rFonts w:cs="Arial"/>
        </w:rPr>
        <w:t xml:space="preserve">A.  </w:t>
      </w:r>
      <w:bookmarkStart w:id="146" w:name="MARKETINGSTRATEGYANDPLAN"/>
      <w:r w:rsidR="00AB0B8E" w:rsidRPr="003E4A1B">
        <w:rPr>
          <w:rFonts w:cs="Arial"/>
        </w:rPr>
        <w:t>Marketing Strategy</w:t>
      </w:r>
      <w:r w:rsidR="00332622">
        <w:rPr>
          <w:rFonts w:cs="Arial"/>
        </w:rPr>
        <w:t xml:space="preserve"> and Plan</w:t>
      </w:r>
      <w:bookmarkEnd w:id="145"/>
      <w:bookmarkEnd w:id="146"/>
      <w:r w:rsidR="00B40A3C" w:rsidRPr="003E4A1B">
        <w:rPr>
          <w:rFonts w:cs="Arial"/>
        </w:rPr>
        <w:fldChar w:fldCharType="begin"/>
      </w:r>
      <w:r w:rsidR="00B40A3C" w:rsidRPr="003E4A1B">
        <w:rPr>
          <w:rFonts w:cs="Arial"/>
        </w:rPr>
        <w:instrText xml:space="preserve"> XE "Marketing And Sales Strategy" \b </w:instrText>
      </w:r>
      <w:r w:rsidR="00B40A3C" w:rsidRPr="003E4A1B">
        <w:rPr>
          <w:rFonts w:cs="Arial"/>
        </w:rPr>
        <w:fldChar w:fldCharType="end"/>
      </w:r>
      <w:r w:rsidR="003A0802" w:rsidRPr="003E4A1B">
        <w:rPr>
          <w:rFonts w:cs="Arial"/>
        </w:rPr>
        <w:t xml:space="preserve"> </w:t>
      </w:r>
      <w:r w:rsidR="00106069" w:rsidRPr="003E4A1B">
        <w:rPr>
          <w:rFonts w:cs="Arial"/>
        </w:rPr>
        <w:t xml:space="preserve"> </w:t>
      </w:r>
    </w:p>
    <w:p w14:paraId="69E5E7F2" w14:textId="77777777" w:rsidR="00EC290C" w:rsidRPr="003E4A1B" w:rsidRDefault="00EC290C" w:rsidP="00EC290C">
      <w:pPr>
        <w:rPr>
          <w:rFonts w:cs="Arial"/>
        </w:rPr>
      </w:pPr>
    </w:p>
    <w:p w14:paraId="340017F7" w14:textId="77777777" w:rsidR="00EC290C" w:rsidRPr="003E4A1B" w:rsidRDefault="00EC290C" w:rsidP="00EC290C">
      <w:pPr>
        <w:spacing w:line="276" w:lineRule="auto"/>
        <w:ind w:left="360" w:hanging="360"/>
        <w:rPr>
          <w:rFonts w:cs="Arial"/>
          <w:b/>
        </w:rPr>
      </w:pPr>
    </w:p>
    <w:p w14:paraId="02A42B89" w14:textId="77777777" w:rsidR="000F15A8" w:rsidRPr="003E4A1B" w:rsidRDefault="000F15A8" w:rsidP="000F15A8">
      <w:pPr>
        <w:rPr>
          <w:rFonts w:cs="Arial"/>
        </w:rPr>
      </w:pPr>
      <w:r w:rsidRPr="003E4A1B">
        <w:rPr>
          <w:rFonts w:cs="Arial"/>
        </w:rPr>
        <w:t>Who will use the product? (</w:t>
      </w:r>
      <w:r w:rsidR="00C04A5A" w:rsidRPr="003E4A1B">
        <w:rPr>
          <w:rFonts w:cs="Arial"/>
        </w:rPr>
        <w:t>The</w:t>
      </w:r>
      <w:r w:rsidRPr="003E4A1B">
        <w:rPr>
          <w:rFonts w:cs="Arial"/>
        </w:rPr>
        <w:t xml:space="preserve"> USER) ___________________________________________________________</w:t>
      </w:r>
    </w:p>
    <w:p w14:paraId="6F26E136" w14:textId="77777777" w:rsidR="000F15A8" w:rsidRPr="003E4A1B" w:rsidRDefault="000F15A8" w:rsidP="000F15A8">
      <w:pPr>
        <w:rPr>
          <w:rFonts w:cs="Arial"/>
          <w:sz w:val="16"/>
        </w:rPr>
      </w:pPr>
    </w:p>
    <w:p w14:paraId="419AC889" w14:textId="77777777" w:rsidR="000F15A8" w:rsidRPr="003E4A1B" w:rsidRDefault="000F15A8" w:rsidP="000F15A8">
      <w:pPr>
        <w:rPr>
          <w:rFonts w:cs="Arial"/>
        </w:rPr>
      </w:pPr>
      <w:r w:rsidRPr="003E4A1B">
        <w:rPr>
          <w:rFonts w:cs="Arial"/>
        </w:rPr>
        <w:t>Who will pay you for it? (</w:t>
      </w:r>
      <w:r w:rsidR="00C04A5A" w:rsidRPr="003E4A1B">
        <w:rPr>
          <w:rFonts w:cs="Arial"/>
        </w:rPr>
        <w:t>The</w:t>
      </w:r>
      <w:r w:rsidRPr="003E4A1B">
        <w:rPr>
          <w:rFonts w:cs="Arial"/>
        </w:rPr>
        <w:t xml:space="preserve"> CUSTOMER)   ________________________________________________</w:t>
      </w:r>
    </w:p>
    <w:p w14:paraId="6A0BFA2C" w14:textId="77777777" w:rsidR="000F15A8" w:rsidRPr="003E4A1B" w:rsidRDefault="00C04A5A" w:rsidP="000F15A8">
      <w:pPr>
        <w:rPr>
          <w:rFonts w:cs="Arial"/>
          <w:i/>
        </w:rPr>
      </w:pPr>
      <w:r w:rsidRPr="003E4A1B">
        <w:rPr>
          <w:rFonts w:cs="Arial"/>
          <w:i/>
        </w:rPr>
        <w:t>(e.g</w:t>
      </w:r>
      <w:r w:rsidR="000F15A8" w:rsidRPr="003E4A1B">
        <w:rPr>
          <w:rFonts w:cs="Arial"/>
          <w:i/>
        </w:rPr>
        <w:t>. -- if you sell cereal, the users may be children, but the customers w</w:t>
      </w:r>
      <w:r w:rsidR="00E1674B" w:rsidRPr="003E4A1B">
        <w:rPr>
          <w:rFonts w:cs="Arial"/>
          <w:i/>
        </w:rPr>
        <w:t>ill</w:t>
      </w:r>
      <w:r w:rsidR="000F15A8" w:rsidRPr="003E4A1B">
        <w:rPr>
          <w:rFonts w:cs="Arial"/>
          <w:i/>
        </w:rPr>
        <w:t xml:space="preserve"> be parents.)</w:t>
      </w:r>
    </w:p>
    <w:p w14:paraId="688951FC" w14:textId="77777777" w:rsidR="000F15A8" w:rsidRPr="003E4A1B" w:rsidRDefault="000F15A8" w:rsidP="008A0299">
      <w:pPr>
        <w:jc w:val="both"/>
        <w:rPr>
          <w:rFonts w:cs="Arial"/>
          <w:sz w:val="14"/>
        </w:rPr>
      </w:pPr>
    </w:p>
    <w:p w14:paraId="771B0EE1" w14:textId="77777777" w:rsidR="004961E8" w:rsidRPr="003E4A1B" w:rsidRDefault="00D9040B" w:rsidP="008A0299">
      <w:pPr>
        <w:jc w:val="both"/>
        <w:rPr>
          <w:rFonts w:cs="Arial"/>
        </w:rPr>
      </w:pPr>
      <w:r w:rsidRPr="003E4A1B">
        <w:rPr>
          <w:rFonts w:cs="Arial"/>
          <w:noProof/>
        </w:rPr>
        <mc:AlternateContent>
          <mc:Choice Requires="wps">
            <w:drawing>
              <wp:anchor distT="0" distB="0" distL="114300" distR="114300" simplePos="0" relativeHeight="251553792" behindDoc="0" locked="0" layoutInCell="1" allowOverlap="1" wp14:anchorId="0E86A63B" wp14:editId="5EA3CEF1">
                <wp:simplePos x="0" y="0"/>
                <wp:positionH relativeFrom="column">
                  <wp:posOffset>14605</wp:posOffset>
                </wp:positionH>
                <wp:positionV relativeFrom="paragraph">
                  <wp:posOffset>384175</wp:posOffset>
                </wp:positionV>
                <wp:extent cx="6425565" cy="304800"/>
                <wp:effectExtent l="0" t="0" r="13335" b="19050"/>
                <wp:wrapTopAndBottom/>
                <wp:docPr id="72"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5565" cy="304800"/>
                        </a:xfrm>
                        <a:prstGeom prst="rect">
                          <a:avLst/>
                        </a:prstGeom>
                        <a:solidFill>
                          <a:srgbClr val="FFFFFF"/>
                        </a:solidFill>
                        <a:ln w="9525">
                          <a:solidFill>
                            <a:srgbClr val="000000"/>
                          </a:solidFill>
                          <a:miter lim="800000"/>
                          <a:headEnd/>
                          <a:tailEnd/>
                        </a:ln>
                      </wps:spPr>
                      <wps:txbx>
                        <w:txbxContent>
                          <w:p w14:paraId="3BB911F3" w14:textId="77777777" w:rsidR="000479CE" w:rsidRDefault="000479CE" w:rsidP="004961E8"/>
                          <w:p w14:paraId="45F26C9F" w14:textId="77777777" w:rsidR="000479CE" w:rsidRDefault="000479CE" w:rsidP="004961E8"/>
                          <w:p w14:paraId="003DE556" w14:textId="77777777" w:rsidR="000479CE" w:rsidRDefault="000479CE" w:rsidP="004961E8"/>
                          <w:p w14:paraId="6193B1FD" w14:textId="77777777" w:rsidR="000479CE" w:rsidRDefault="000479CE" w:rsidP="004961E8"/>
                          <w:p w14:paraId="7A201505" w14:textId="77777777" w:rsidR="000479CE" w:rsidRDefault="000479CE" w:rsidP="004961E8"/>
                          <w:p w14:paraId="3BD34E70" w14:textId="77777777" w:rsidR="000479CE" w:rsidRDefault="000479CE" w:rsidP="004961E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86A63B" id="Text Box 121" o:spid="_x0000_s1092" type="#_x0000_t202" style="position:absolute;left:0;text-align:left;margin-left:1.15pt;margin-top:30.25pt;width:505.95pt;height:24pt;z-index:2515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">
                <v:textbox>
                  <w:txbxContent>
                    <w:p w14:paraId="3BB911F3" w14:textId="77777777" w:rsidR="000479CE" w:rsidRDefault="000479CE" w:rsidP="004961E8"/>
                    <w:p w14:paraId="45F26C9F" w14:textId="77777777" w:rsidR="000479CE" w:rsidRDefault="000479CE" w:rsidP="004961E8"/>
                    <w:p w14:paraId="003DE556" w14:textId="77777777" w:rsidR="000479CE" w:rsidRDefault="000479CE" w:rsidP="004961E8"/>
                    <w:p w14:paraId="6193B1FD" w14:textId="77777777" w:rsidR="000479CE" w:rsidRDefault="000479CE" w:rsidP="004961E8"/>
                    <w:p w14:paraId="7A201505" w14:textId="77777777" w:rsidR="000479CE" w:rsidRDefault="000479CE" w:rsidP="004961E8"/>
                    <w:p w14:paraId="3BD34E70" w14:textId="77777777" w:rsidR="000479CE" w:rsidRDefault="000479CE" w:rsidP="004961E8"/>
                  </w:txbxContent>
                </v:textbox>
                <w10:wrap type="topAndBottom"/>
              </v:shape>
            </w:pict>
          </mc:Fallback>
        </mc:AlternateContent>
      </w:r>
      <w:r w:rsidR="00C04A5A" w:rsidRPr="003E4A1B">
        <w:rPr>
          <w:rFonts w:cs="Arial"/>
        </w:rPr>
        <w:t>Whom</w:t>
      </w:r>
      <w:r w:rsidR="004961E8" w:rsidRPr="003E4A1B">
        <w:rPr>
          <w:rFonts w:cs="Arial"/>
        </w:rPr>
        <w:t xml:space="preserve"> do you want to </w:t>
      </w:r>
      <w:r w:rsidR="00C04A5A" w:rsidRPr="003E4A1B">
        <w:rPr>
          <w:rFonts w:cs="Arial"/>
        </w:rPr>
        <w:t>reach</w:t>
      </w:r>
      <w:r w:rsidR="004961E8" w:rsidRPr="003E4A1B">
        <w:rPr>
          <w:rFonts w:cs="Arial"/>
        </w:rPr>
        <w:t xml:space="preserve"> and </w:t>
      </w:r>
      <w:r w:rsidR="00F15715" w:rsidRPr="003E4A1B">
        <w:rPr>
          <w:rFonts w:cs="Arial"/>
        </w:rPr>
        <w:t xml:space="preserve">exactly </w:t>
      </w:r>
      <w:r w:rsidR="004961E8" w:rsidRPr="003E4A1B">
        <w:rPr>
          <w:rFonts w:cs="Arial"/>
        </w:rPr>
        <w:t>what do you want them to do</w:t>
      </w:r>
      <w:r w:rsidR="00F15715" w:rsidRPr="003E4A1B">
        <w:rPr>
          <w:rFonts w:cs="Arial"/>
        </w:rPr>
        <w:t xml:space="preserve"> (go to your </w:t>
      </w:r>
      <w:r w:rsidR="006F2220" w:rsidRPr="003E4A1B">
        <w:rPr>
          <w:rFonts w:cs="Arial"/>
        </w:rPr>
        <w:t>website</w:t>
      </w:r>
      <w:r w:rsidR="00A44FB9" w:rsidRPr="003E4A1B">
        <w:rPr>
          <w:rFonts w:cs="Arial"/>
        </w:rPr>
        <w:t xml:space="preserve">? </w:t>
      </w:r>
      <w:r w:rsidR="00F15715" w:rsidRPr="003E4A1B">
        <w:rPr>
          <w:rFonts w:cs="Arial"/>
        </w:rPr>
        <w:t>download a coupon</w:t>
      </w:r>
      <w:r w:rsidR="00A44FB9" w:rsidRPr="003E4A1B">
        <w:rPr>
          <w:rFonts w:cs="Arial"/>
        </w:rPr>
        <w:t xml:space="preserve">? </w:t>
      </w:r>
      <w:r w:rsidR="00F15715" w:rsidRPr="003E4A1B">
        <w:rPr>
          <w:rFonts w:cs="Arial"/>
        </w:rPr>
        <w:t>complete a survey</w:t>
      </w:r>
      <w:r w:rsidR="00A44FB9" w:rsidRPr="003E4A1B">
        <w:rPr>
          <w:rFonts w:cs="Arial"/>
        </w:rPr>
        <w:t>?</w:t>
      </w:r>
      <w:r w:rsidR="00C04A5A">
        <w:rPr>
          <w:rFonts w:cs="Arial"/>
        </w:rPr>
        <w:t>)</w:t>
      </w:r>
    </w:p>
    <w:p w14:paraId="6416C1E0" w14:textId="77777777" w:rsidR="004961E8" w:rsidRPr="003E4A1B" w:rsidRDefault="004961E8" w:rsidP="00EE3199">
      <w:pPr>
        <w:rPr>
          <w:rFonts w:cs="Arial"/>
          <w:sz w:val="16"/>
        </w:rPr>
      </w:pPr>
    </w:p>
    <w:p w14:paraId="58189D31" w14:textId="77777777" w:rsidR="004961E8" w:rsidRPr="003E4A1B" w:rsidRDefault="008A66E0" w:rsidP="008A0299">
      <w:pPr>
        <w:jc w:val="both"/>
        <w:rPr>
          <w:rFonts w:cs="Arial"/>
        </w:rPr>
      </w:pPr>
      <w:r w:rsidRPr="003E4A1B">
        <w:rPr>
          <w:rFonts w:cs="Arial"/>
          <w:noProof/>
        </w:rPr>
        <mc:AlternateContent>
          <mc:Choice Requires="wps">
            <w:drawing>
              <wp:anchor distT="0" distB="0" distL="114300" distR="114300" simplePos="0" relativeHeight="251549696" behindDoc="0" locked="0" layoutInCell="1" allowOverlap="1" wp14:anchorId="4D46E584" wp14:editId="33DFDD5C">
                <wp:simplePos x="0" y="0"/>
                <wp:positionH relativeFrom="column">
                  <wp:posOffset>14605</wp:posOffset>
                </wp:positionH>
                <wp:positionV relativeFrom="paragraph">
                  <wp:posOffset>207645</wp:posOffset>
                </wp:positionV>
                <wp:extent cx="6425565" cy="444500"/>
                <wp:effectExtent l="0" t="0" r="13335" b="12700"/>
                <wp:wrapTopAndBottom/>
                <wp:docPr id="71"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5565" cy="44450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F3B5CA" w14:textId="77777777" w:rsidR="000479CE" w:rsidRDefault="000479C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46E584" id="Text Box 96" o:spid="_x0000_s1093" type="#_x0000_t202" style="position:absolute;left:0;text-align:left;margin-left:1.15pt;margin-top:16.35pt;width:505.95pt;height:35pt;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">
                <v:textbox>
                  <w:txbxContent>
                    <w:p w14:paraId="04F3B5CA" w14:textId="77777777" w:rsidR="000479CE" w:rsidRDefault="000479CE"/>
                  </w:txbxContent>
                </v:textbox>
                <w10:wrap type="topAndBottom"/>
              </v:shape>
            </w:pict>
          </mc:Fallback>
        </mc:AlternateContent>
      </w:r>
      <w:r w:rsidR="00EE3199" w:rsidRPr="003E4A1B">
        <w:rPr>
          <w:rFonts w:cs="Arial"/>
        </w:rPr>
        <w:t xml:space="preserve">How will you </w:t>
      </w:r>
      <w:r w:rsidR="00F15715" w:rsidRPr="003E4A1B">
        <w:rPr>
          <w:rFonts w:cs="Arial"/>
        </w:rPr>
        <w:t>reach out and connect with your potential customers</w:t>
      </w:r>
      <w:r w:rsidR="00EE3199" w:rsidRPr="003E4A1B">
        <w:rPr>
          <w:rFonts w:cs="Arial"/>
        </w:rPr>
        <w:t>?</w:t>
      </w:r>
      <w:r w:rsidR="00E26DE0" w:rsidRPr="003E4A1B">
        <w:rPr>
          <w:rFonts w:cs="Arial"/>
        </w:rPr>
        <w:t xml:space="preserve"> </w:t>
      </w:r>
      <w:r w:rsidR="00A44FB9" w:rsidRPr="003E4A1B">
        <w:rPr>
          <w:rFonts w:cs="Arial"/>
        </w:rPr>
        <w:t xml:space="preserve"> </w:t>
      </w:r>
      <w:r w:rsidRPr="003E4A1B">
        <w:rPr>
          <w:rFonts w:cs="Arial"/>
        </w:rPr>
        <w:t xml:space="preserve"> </w:t>
      </w:r>
      <w:r w:rsidR="00E26DE0" w:rsidRPr="003E4A1B">
        <w:rPr>
          <w:rFonts w:cs="Arial"/>
        </w:rPr>
        <w:t xml:space="preserve"> </w:t>
      </w:r>
      <w:r w:rsidRPr="003E4A1B">
        <w:rPr>
          <w:rFonts w:cs="Arial"/>
        </w:rPr>
        <w:t xml:space="preserve"> </w:t>
      </w:r>
      <w:r w:rsidR="00E26DE0" w:rsidRPr="003E4A1B">
        <w:rPr>
          <w:rFonts w:cs="Arial"/>
        </w:rPr>
        <w:t xml:space="preserve"> </w:t>
      </w:r>
    </w:p>
    <w:p w14:paraId="43535371" w14:textId="77777777" w:rsidR="004961E8" w:rsidRPr="003E4A1B" w:rsidRDefault="004961E8" w:rsidP="004961E8">
      <w:pPr>
        <w:rPr>
          <w:rFonts w:cs="Arial"/>
          <w:sz w:val="14"/>
        </w:rPr>
      </w:pPr>
    </w:p>
    <w:p w14:paraId="6EB4EC71" w14:textId="77777777" w:rsidR="00F15715" w:rsidRPr="003E4A1B" w:rsidRDefault="008A66E0" w:rsidP="00F15715">
      <w:pPr>
        <w:rPr>
          <w:rFonts w:cs="Arial"/>
        </w:rPr>
      </w:pPr>
      <w:r w:rsidRPr="003E4A1B">
        <w:rPr>
          <w:rFonts w:cs="Arial"/>
          <w:noProof/>
        </w:rPr>
        <mc:AlternateContent>
          <mc:Choice Requires="wps">
            <w:drawing>
              <wp:anchor distT="0" distB="0" distL="114300" distR="114300" simplePos="0" relativeHeight="251569152" behindDoc="0" locked="0" layoutInCell="1" allowOverlap="1" wp14:anchorId="2E3BD52F" wp14:editId="486E3FD8">
                <wp:simplePos x="0" y="0"/>
                <wp:positionH relativeFrom="column">
                  <wp:posOffset>14605</wp:posOffset>
                </wp:positionH>
                <wp:positionV relativeFrom="paragraph">
                  <wp:posOffset>194310</wp:posOffset>
                </wp:positionV>
                <wp:extent cx="6425565" cy="361950"/>
                <wp:effectExtent l="0" t="0" r="13335" b="19050"/>
                <wp:wrapTopAndBottom/>
                <wp:docPr id="7172"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5565" cy="361950"/>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68B3379" w14:textId="77777777" w:rsidR="000479CE" w:rsidRDefault="000479CE" w:rsidP="00F1571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3BD52F" id="_x0000_s1094" type="#_x0000_t202" style="position:absolute;margin-left:1.15pt;margin-top:15.3pt;width:505.95pt;height:28.5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">
                <v:textbox>
                  <w:txbxContent>
                    <w:p w14:paraId="368B3379" w14:textId="77777777" w:rsidR="000479CE" w:rsidRDefault="000479CE" w:rsidP="00F15715"/>
                  </w:txbxContent>
                </v:textbox>
                <w10:wrap type="topAndBottom"/>
              </v:shape>
            </w:pict>
          </mc:Fallback>
        </mc:AlternateContent>
      </w:r>
      <w:r w:rsidR="00F15715" w:rsidRPr="003E4A1B">
        <w:rPr>
          <w:rFonts w:cs="Arial"/>
        </w:rPr>
        <w:t>How will you incentivize</w:t>
      </w:r>
      <w:r w:rsidR="00A44FB9" w:rsidRPr="003E4A1B">
        <w:rPr>
          <w:rFonts w:cs="Arial"/>
        </w:rPr>
        <w:t xml:space="preserve"> prospects </w:t>
      </w:r>
      <w:r w:rsidR="00F15715" w:rsidRPr="003E4A1B">
        <w:rPr>
          <w:rFonts w:cs="Arial"/>
        </w:rPr>
        <w:t>to take the desired action?</w:t>
      </w:r>
    </w:p>
    <w:p w14:paraId="2DDF9573" w14:textId="77777777" w:rsidR="00F15715" w:rsidRPr="003E4A1B" w:rsidRDefault="00F15715" w:rsidP="0088655E">
      <w:pPr>
        <w:spacing w:line="276" w:lineRule="auto"/>
        <w:jc w:val="both"/>
        <w:rPr>
          <w:rFonts w:cs="Arial"/>
          <w:b/>
          <w:sz w:val="12"/>
        </w:rPr>
      </w:pPr>
    </w:p>
    <w:p w14:paraId="757533EA" w14:textId="77777777" w:rsidR="00647D5F" w:rsidRPr="003E4A1B" w:rsidRDefault="00647D5F" w:rsidP="008A0299">
      <w:pPr>
        <w:spacing w:line="276" w:lineRule="auto"/>
        <w:jc w:val="both"/>
        <w:rPr>
          <w:rFonts w:cs="Arial"/>
          <w:bCs/>
        </w:rPr>
      </w:pPr>
      <w:r w:rsidRPr="003E4A1B">
        <w:rPr>
          <w:rFonts w:cs="Arial"/>
          <w:b/>
          <w:sz w:val="22"/>
        </w:rPr>
        <w:t>Advertising and Promotion</w:t>
      </w:r>
      <w:r w:rsidR="007746CA" w:rsidRPr="003E4A1B">
        <w:rPr>
          <w:rFonts w:cs="Arial"/>
          <w:b/>
          <w:sz w:val="22"/>
        </w:rPr>
        <w:t xml:space="preserve"> Channels</w:t>
      </w:r>
      <w:r w:rsidR="00B40A3C" w:rsidRPr="003E4A1B">
        <w:rPr>
          <w:rFonts w:cs="Arial"/>
          <w:b/>
          <w:sz w:val="22"/>
        </w:rPr>
        <w:fldChar w:fldCharType="begin"/>
      </w:r>
      <w:r w:rsidR="00B40A3C" w:rsidRPr="003E4A1B">
        <w:rPr>
          <w:rFonts w:cs="Arial"/>
        </w:rPr>
        <w:instrText xml:space="preserve"> XE "</w:instrText>
      </w:r>
      <w:r w:rsidR="00B40A3C" w:rsidRPr="003E4A1B">
        <w:rPr>
          <w:rFonts w:cs="Arial"/>
          <w:b/>
          <w:sz w:val="22"/>
        </w:rPr>
        <w:instrText>Advertising and Promotion</w:instrText>
      </w:r>
      <w:r w:rsidR="00B40A3C" w:rsidRPr="003E4A1B">
        <w:rPr>
          <w:rFonts w:cs="Arial"/>
        </w:rPr>
        <w:instrText xml:space="preserve">" \b </w:instrText>
      </w:r>
      <w:r w:rsidR="00B40A3C" w:rsidRPr="003E4A1B">
        <w:rPr>
          <w:rFonts w:cs="Arial"/>
          <w:b/>
          <w:sz w:val="22"/>
        </w:rPr>
        <w:fldChar w:fldCharType="end"/>
      </w:r>
      <w:r w:rsidRPr="003E4A1B">
        <w:rPr>
          <w:rFonts w:cs="Arial"/>
        </w:rPr>
        <w:t xml:space="preserve">. </w:t>
      </w:r>
      <w:r w:rsidRPr="003E4A1B">
        <w:rPr>
          <w:rFonts w:cs="Arial"/>
          <w:bCs/>
        </w:rPr>
        <w:t xml:space="preserve">How will customers find out about your product, its features and benefits? This is especially critical if you are relying on an </w:t>
      </w:r>
      <w:r w:rsidRPr="003E4A1B">
        <w:rPr>
          <w:rFonts w:cs="Arial"/>
          <w:bCs/>
          <w:i/>
          <w:iCs/>
        </w:rPr>
        <w:t>intermediary</w:t>
      </w:r>
      <w:r w:rsidRPr="003E4A1B">
        <w:rPr>
          <w:rFonts w:cs="Arial"/>
          <w:bCs/>
        </w:rPr>
        <w:t xml:space="preserve"> (retail store, wholesale di</w:t>
      </w:r>
      <w:r w:rsidR="00E330F2" w:rsidRPr="003E4A1B">
        <w:rPr>
          <w:rFonts w:cs="Arial"/>
          <w:bCs/>
        </w:rPr>
        <w:t xml:space="preserve">stributor, contractor, app store, </w:t>
      </w:r>
      <w:r w:rsidR="000F15A8" w:rsidRPr="003E4A1B">
        <w:rPr>
          <w:rFonts w:cs="Arial"/>
          <w:bCs/>
        </w:rPr>
        <w:t>etc.) as the delivery channel</w:t>
      </w:r>
      <w:r w:rsidRPr="003E4A1B">
        <w:rPr>
          <w:rFonts w:cs="Arial"/>
          <w:bCs/>
        </w:rPr>
        <w:t xml:space="preserve">. </w:t>
      </w:r>
      <w:r w:rsidR="00A44FB9" w:rsidRPr="003E4A1B">
        <w:rPr>
          <w:rFonts w:cs="Arial"/>
          <w:bCs/>
        </w:rPr>
        <w:t>Your a</w:t>
      </w:r>
      <w:r w:rsidRPr="003E4A1B">
        <w:rPr>
          <w:rFonts w:cs="Arial"/>
          <w:bCs/>
        </w:rPr>
        <w:t xml:space="preserve">dvertising </w:t>
      </w:r>
      <w:r w:rsidR="00A44FB9" w:rsidRPr="003E4A1B">
        <w:rPr>
          <w:rFonts w:cs="Arial"/>
          <w:bCs/>
        </w:rPr>
        <w:t>mix</w:t>
      </w:r>
      <w:r w:rsidRPr="003E4A1B">
        <w:rPr>
          <w:rFonts w:cs="Arial"/>
          <w:bCs/>
        </w:rPr>
        <w:t xml:space="preserve"> might include some or all of the following:</w:t>
      </w:r>
    </w:p>
    <w:p w14:paraId="2C55A1BA" w14:textId="77777777" w:rsidR="00647D5F" w:rsidRPr="003E4A1B" w:rsidRDefault="00E330F2" w:rsidP="008A0299">
      <w:pPr>
        <w:pStyle w:val="BulletedList"/>
        <w:spacing w:after="0" w:line="276" w:lineRule="auto"/>
        <w:jc w:val="both"/>
        <w:rPr>
          <w:rFonts w:cs="Arial"/>
          <w:sz w:val="20"/>
        </w:rPr>
      </w:pPr>
      <w:r w:rsidRPr="003E4A1B">
        <w:rPr>
          <w:rFonts w:cs="Arial"/>
          <w:sz w:val="20"/>
        </w:rPr>
        <w:t>Paid p</w:t>
      </w:r>
      <w:r w:rsidR="00647D5F" w:rsidRPr="003E4A1B">
        <w:rPr>
          <w:rFonts w:cs="Arial"/>
          <w:sz w:val="20"/>
        </w:rPr>
        <w:t xml:space="preserve">rint </w:t>
      </w:r>
      <w:r w:rsidR="00E94E42" w:rsidRPr="003E4A1B">
        <w:rPr>
          <w:rFonts w:cs="Arial"/>
          <w:sz w:val="20"/>
        </w:rPr>
        <w:t xml:space="preserve">media </w:t>
      </w:r>
      <w:r w:rsidR="00647D5F" w:rsidRPr="003E4A1B">
        <w:rPr>
          <w:rFonts w:cs="Arial"/>
          <w:sz w:val="20"/>
        </w:rPr>
        <w:t>advertising (magazines and newspapers)</w:t>
      </w:r>
    </w:p>
    <w:p w14:paraId="6C2A3103" w14:textId="77777777" w:rsidR="00E330F2" w:rsidRPr="003E4A1B" w:rsidRDefault="00E330F2" w:rsidP="008A0299">
      <w:pPr>
        <w:pStyle w:val="BulletedList"/>
        <w:spacing w:after="0" w:line="276" w:lineRule="auto"/>
        <w:jc w:val="both"/>
        <w:rPr>
          <w:rFonts w:cs="Arial"/>
          <w:sz w:val="20"/>
        </w:rPr>
      </w:pPr>
      <w:r w:rsidRPr="003E4A1B">
        <w:rPr>
          <w:rFonts w:cs="Arial"/>
          <w:sz w:val="20"/>
        </w:rPr>
        <w:t xml:space="preserve">Free public relations through journalists who write about new products and companies. </w:t>
      </w:r>
      <w:r w:rsidR="003E1E84" w:rsidRPr="003E4A1B">
        <w:rPr>
          <w:rFonts w:cs="Arial"/>
          <w:sz w:val="20"/>
        </w:rPr>
        <w:t>Local papers are also eager to publish stories abou</w:t>
      </w:r>
      <w:r w:rsidR="001A433F" w:rsidRPr="003E4A1B">
        <w:rPr>
          <w:rFonts w:cs="Arial"/>
          <w:sz w:val="20"/>
        </w:rPr>
        <w:t>t new companies in the</w:t>
      </w:r>
      <w:r w:rsidR="007101AD" w:rsidRPr="003E4A1B">
        <w:rPr>
          <w:rFonts w:cs="Arial"/>
          <w:sz w:val="20"/>
        </w:rPr>
        <w:t>ir</w:t>
      </w:r>
      <w:r w:rsidR="001A433F" w:rsidRPr="003E4A1B">
        <w:rPr>
          <w:rFonts w:cs="Arial"/>
          <w:sz w:val="20"/>
        </w:rPr>
        <w:t xml:space="preserve"> area. </w:t>
      </w:r>
      <w:r w:rsidRPr="003E4A1B">
        <w:rPr>
          <w:rFonts w:cs="Arial"/>
          <w:sz w:val="20"/>
        </w:rPr>
        <w:t xml:space="preserve">Contact your local city </w:t>
      </w:r>
      <w:r w:rsidR="001A433F" w:rsidRPr="003E4A1B">
        <w:rPr>
          <w:rFonts w:cs="Arial"/>
          <w:sz w:val="20"/>
        </w:rPr>
        <w:t xml:space="preserve">or business </w:t>
      </w:r>
      <w:r w:rsidRPr="003E4A1B">
        <w:rPr>
          <w:rFonts w:cs="Arial"/>
          <w:sz w:val="20"/>
        </w:rPr>
        <w:t>editor.</w:t>
      </w:r>
    </w:p>
    <w:p w14:paraId="29A73521" w14:textId="77777777" w:rsidR="00647D5F" w:rsidRPr="003E4A1B" w:rsidRDefault="00647D5F" w:rsidP="008A0299">
      <w:pPr>
        <w:pStyle w:val="BulletedList"/>
        <w:spacing w:after="0" w:line="276" w:lineRule="auto"/>
        <w:jc w:val="both"/>
        <w:rPr>
          <w:rFonts w:cs="Arial"/>
          <w:sz w:val="20"/>
        </w:rPr>
      </w:pPr>
      <w:r w:rsidRPr="003E4A1B">
        <w:rPr>
          <w:rFonts w:cs="Arial"/>
          <w:sz w:val="20"/>
        </w:rPr>
        <w:t>Radio and TV advertising</w:t>
      </w:r>
    </w:p>
    <w:p w14:paraId="0EAE0257" w14:textId="77777777" w:rsidR="00E94E42" w:rsidRPr="003E4A1B" w:rsidRDefault="00E94E42" w:rsidP="00E94E42">
      <w:pPr>
        <w:pStyle w:val="BulletedList"/>
        <w:spacing w:after="0" w:line="276" w:lineRule="auto"/>
        <w:jc w:val="both"/>
        <w:rPr>
          <w:rFonts w:cs="Arial"/>
          <w:sz w:val="20"/>
        </w:rPr>
      </w:pPr>
      <w:r w:rsidRPr="003E4A1B">
        <w:rPr>
          <w:rFonts w:cs="Arial"/>
          <w:sz w:val="20"/>
        </w:rPr>
        <w:t xml:space="preserve">Direct mail. List brokers sell addresses for specific </w:t>
      </w:r>
      <w:r w:rsidR="007101AD" w:rsidRPr="003E4A1B">
        <w:rPr>
          <w:rFonts w:cs="Arial"/>
          <w:sz w:val="20"/>
        </w:rPr>
        <w:t xml:space="preserve">demographics. </w:t>
      </w:r>
      <w:r w:rsidRPr="003E4A1B">
        <w:rPr>
          <w:rFonts w:cs="Arial"/>
          <w:sz w:val="20"/>
        </w:rPr>
        <w:t>However, these lists often have miscoded demographics and 20-50% outdated addresses. Instead, contact a publication serving your target market, as subscription lists are usually more current.</w:t>
      </w:r>
    </w:p>
    <w:p w14:paraId="449C84CB" w14:textId="77777777" w:rsidR="00E94E42" w:rsidRPr="003E4A1B" w:rsidRDefault="00E94E42" w:rsidP="00E94E42">
      <w:pPr>
        <w:pStyle w:val="BulletedList"/>
        <w:spacing w:after="0" w:line="276" w:lineRule="auto"/>
        <w:jc w:val="both"/>
        <w:rPr>
          <w:rFonts w:cs="Arial"/>
          <w:sz w:val="20"/>
        </w:rPr>
      </w:pPr>
      <w:r w:rsidRPr="003E4A1B">
        <w:rPr>
          <w:rFonts w:cs="Arial"/>
          <w:sz w:val="20"/>
        </w:rPr>
        <w:t>Trade shows.  Google “Trade shows [your industr</w:t>
      </w:r>
      <w:r w:rsidR="00BF20B3" w:rsidRPr="003E4A1B">
        <w:rPr>
          <w:rFonts w:cs="Arial"/>
          <w:sz w:val="20"/>
        </w:rPr>
        <w:t xml:space="preserve">y]”  </w:t>
      </w:r>
    </w:p>
    <w:p w14:paraId="439F3AA2" w14:textId="77777777" w:rsidR="00E94E42" w:rsidRPr="003E4A1B" w:rsidRDefault="00E94E42" w:rsidP="008A0299">
      <w:pPr>
        <w:pStyle w:val="BulletedList"/>
        <w:spacing w:after="0" w:line="276" w:lineRule="auto"/>
        <w:jc w:val="both"/>
        <w:rPr>
          <w:rFonts w:cs="Arial"/>
          <w:sz w:val="20"/>
        </w:rPr>
      </w:pPr>
      <w:r w:rsidRPr="003E4A1B">
        <w:rPr>
          <w:rFonts w:cs="Arial"/>
          <w:sz w:val="20"/>
        </w:rPr>
        <w:t>Email marketing</w:t>
      </w:r>
    </w:p>
    <w:p w14:paraId="4E993F5A" w14:textId="77777777" w:rsidR="00647D5F" w:rsidRPr="003E4A1B" w:rsidRDefault="00647D5F" w:rsidP="008A0299">
      <w:pPr>
        <w:pStyle w:val="BulletedList"/>
        <w:spacing w:after="0" w:line="276" w:lineRule="auto"/>
        <w:jc w:val="both"/>
        <w:rPr>
          <w:rFonts w:cs="Arial"/>
          <w:sz w:val="20"/>
        </w:rPr>
      </w:pPr>
      <w:r w:rsidRPr="003E4A1B">
        <w:rPr>
          <w:rFonts w:cs="Arial"/>
          <w:sz w:val="20"/>
        </w:rPr>
        <w:t>Web advertising</w:t>
      </w:r>
      <w:r w:rsidR="000F15A8" w:rsidRPr="003E4A1B">
        <w:rPr>
          <w:rFonts w:cs="Arial"/>
          <w:sz w:val="20"/>
        </w:rPr>
        <w:t xml:space="preserve"> (purchasing adwords)</w:t>
      </w:r>
    </w:p>
    <w:p w14:paraId="68204C1D" w14:textId="77777777" w:rsidR="00E330F2" w:rsidRPr="003E4A1B" w:rsidRDefault="00E330F2" w:rsidP="008A0299">
      <w:pPr>
        <w:pStyle w:val="BulletedList"/>
        <w:spacing w:after="0" w:line="276" w:lineRule="auto"/>
        <w:jc w:val="both"/>
        <w:rPr>
          <w:rFonts w:cs="Arial"/>
          <w:sz w:val="20"/>
        </w:rPr>
      </w:pPr>
      <w:r w:rsidRPr="003E4A1B">
        <w:rPr>
          <w:rFonts w:cs="Arial"/>
          <w:sz w:val="20"/>
        </w:rPr>
        <w:t xml:space="preserve">Social Media </w:t>
      </w:r>
      <w:r w:rsidR="005C7437" w:rsidRPr="003E4A1B">
        <w:rPr>
          <w:rFonts w:cs="Arial"/>
          <w:sz w:val="20"/>
        </w:rPr>
        <w:t>I</w:t>
      </w:r>
      <w:r w:rsidR="000F15A8" w:rsidRPr="003E4A1B">
        <w:rPr>
          <w:rFonts w:cs="Arial"/>
          <w:sz w:val="20"/>
        </w:rPr>
        <w:t xml:space="preserve">nfluencers (bloggers, </w:t>
      </w:r>
      <w:r w:rsidR="005C7437" w:rsidRPr="003E4A1B">
        <w:rPr>
          <w:rFonts w:cs="Arial"/>
          <w:sz w:val="20"/>
        </w:rPr>
        <w:t>instagram</w:t>
      </w:r>
      <w:r w:rsidRPr="003E4A1B">
        <w:rPr>
          <w:rFonts w:cs="Arial"/>
          <w:sz w:val="20"/>
        </w:rPr>
        <w:t>m</w:t>
      </w:r>
      <w:r w:rsidR="005C7437" w:rsidRPr="003E4A1B">
        <w:rPr>
          <w:rFonts w:cs="Arial"/>
          <w:sz w:val="20"/>
        </w:rPr>
        <w:t xml:space="preserve">ers, </w:t>
      </w:r>
      <w:r w:rsidR="000F15A8" w:rsidRPr="003E4A1B">
        <w:rPr>
          <w:rFonts w:cs="Arial"/>
          <w:sz w:val="20"/>
        </w:rPr>
        <w:t xml:space="preserve">tweeters, </w:t>
      </w:r>
      <w:r w:rsidRPr="003E4A1B">
        <w:rPr>
          <w:rFonts w:cs="Arial"/>
          <w:sz w:val="20"/>
        </w:rPr>
        <w:t xml:space="preserve">or </w:t>
      </w:r>
      <w:r w:rsidR="007101AD" w:rsidRPr="003E4A1B">
        <w:rPr>
          <w:rFonts w:cs="Arial"/>
          <w:sz w:val="20"/>
        </w:rPr>
        <w:t>podcasters</w:t>
      </w:r>
      <w:r w:rsidR="000F15A8" w:rsidRPr="003E4A1B">
        <w:rPr>
          <w:rFonts w:cs="Arial"/>
          <w:sz w:val="20"/>
        </w:rPr>
        <w:t>).</w:t>
      </w:r>
      <w:r w:rsidR="00647D5F" w:rsidRPr="003E4A1B">
        <w:rPr>
          <w:rFonts w:cs="Arial"/>
          <w:sz w:val="20"/>
        </w:rPr>
        <w:t xml:space="preserve"> </w:t>
      </w:r>
    </w:p>
    <w:p w14:paraId="3A14EE5F" w14:textId="77777777" w:rsidR="00647D5F" w:rsidRPr="003E4A1B" w:rsidRDefault="00647D5F" w:rsidP="00647D5F">
      <w:pPr>
        <w:rPr>
          <w:rFonts w:cs="Arial"/>
          <w:sz w:val="8"/>
        </w:rPr>
      </w:pPr>
    </w:p>
    <w:p w14:paraId="50097353" w14:textId="77777777" w:rsidR="00647D5F" w:rsidRPr="003E4A1B" w:rsidRDefault="000F15A8" w:rsidP="008A0299">
      <w:pPr>
        <w:pStyle w:val="BulletedList"/>
        <w:numPr>
          <w:ilvl w:val="0"/>
          <w:numId w:val="0"/>
        </w:numPr>
        <w:spacing w:after="60"/>
        <w:rPr>
          <w:rFonts w:cs="Arial"/>
          <w:sz w:val="20"/>
        </w:rPr>
      </w:pPr>
      <w:r w:rsidRPr="003E4A1B">
        <w:rPr>
          <w:rFonts w:cs="Arial"/>
          <w:b/>
          <w:color w:val="000000"/>
          <w:sz w:val="22"/>
        </w:rPr>
        <w:t>Sales</w:t>
      </w:r>
      <w:r w:rsidR="00647D5F" w:rsidRPr="003E4A1B">
        <w:rPr>
          <w:rFonts w:cs="Arial"/>
          <w:b/>
          <w:color w:val="000000"/>
          <w:sz w:val="22"/>
        </w:rPr>
        <w:t xml:space="preserve"> Channels.</w:t>
      </w:r>
      <w:r w:rsidR="00647D5F" w:rsidRPr="003E4A1B">
        <w:rPr>
          <w:rFonts w:cs="Arial"/>
          <w:sz w:val="22"/>
        </w:rPr>
        <w:t xml:space="preserve"> </w:t>
      </w:r>
      <w:r w:rsidR="00647D5F" w:rsidRPr="003E4A1B">
        <w:rPr>
          <w:rFonts w:cs="Arial"/>
          <w:i/>
          <w:iCs/>
          <w:sz w:val="20"/>
        </w:rPr>
        <w:t>(</w:t>
      </w:r>
      <w:r w:rsidR="00A44FB9" w:rsidRPr="003E4A1B">
        <w:rPr>
          <w:rFonts w:cs="Arial"/>
          <w:i/>
          <w:iCs/>
          <w:sz w:val="20"/>
        </w:rPr>
        <w:t xml:space="preserve">How </w:t>
      </w:r>
      <w:r w:rsidR="00647D5F" w:rsidRPr="003E4A1B">
        <w:rPr>
          <w:rFonts w:cs="Arial"/>
          <w:i/>
          <w:iCs/>
          <w:sz w:val="20"/>
        </w:rPr>
        <w:t>will you sell your products or services?)</w:t>
      </w:r>
    </w:p>
    <w:p w14:paraId="159A1591" w14:textId="77777777" w:rsidR="000F15A8" w:rsidRPr="003E4A1B" w:rsidRDefault="000F15A8" w:rsidP="00EE3199">
      <w:pPr>
        <w:pStyle w:val="BulletedList"/>
        <w:spacing w:after="0" w:line="276" w:lineRule="auto"/>
        <w:rPr>
          <w:rFonts w:cs="Arial"/>
          <w:sz w:val="20"/>
        </w:rPr>
      </w:pPr>
      <w:r w:rsidRPr="003E4A1B">
        <w:rPr>
          <w:rFonts w:cs="Arial"/>
          <w:sz w:val="20"/>
        </w:rPr>
        <w:t xml:space="preserve">Directly to consumers </w:t>
      </w:r>
    </w:p>
    <w:p w14:paraId="533A0A0E" w14:textId="77777777" w:rsidR="00647D5F" w:rsidRPr="003E4A1B" w:rsidRDefault="00647D5F" w:rsidP="00EE3199">
      <w:pPr>
        <w:pStyle w:val="BulletedList"/>
        <w:spacing w:after="0" w:line="276" w:lineRule="auto"/>
        <w:rPr>
          <w:rFonts w:cs="Arial"/>
          <w:sz w:val="20"/>
        </w:rPr>
      </w:pPr>
      <w:r w:rsidRPr="003E4A1B">
        <w:rPr>
          <w:rFonts w:cs="Arial"/>
          <w:sz w:val="20"/>
        </w:rPr>
        <w:t>Through retail stores?</w:t>
      </w:r>
      <w:r w:rsidR="000F15A8" w:rsidRPr="003E4A1B">
        <w:rPr>
          <w:rFonts w:cs="Arial"/>
          <w:sz w:val="20"/>
        </w:rPr>
        <w:t xml:space="preserve"> (You will need to sell the </w:t>
      </w:r>
      <w:r w:rsidR="00C04A5A" w:rsidRPr="003E4A1B">
        <w:rPr>
          <w:rFonts w:cs="Arial"/>
          <w:sz w:val="20"/>
        </w:rPr>
        <w:t>storeowners</w:t>
      </w:r>
      <w:r w:rsidR="000F15A8" w:rsidRPr="003E4A1B">
        <w:rPr>
          <w:rFonts w:cs="Arial"/>
          <w:sz w:val="20"/>
        </w:rPr>
        <w:t xml:space="preserve"> as well as the ultimate consumer.)</w:t>
      </w:r>
    </w:p>
    <w:p w14:paraId="74A0A5A2" w14:textId="77777777" w:rsidR="00647D5F" w:rsidRPr="003E4A1B" w:rsidRDefault="00647D5F" w:rsidP="00EE3199">
      <w:pPr>
        <w:pStyle w:val="BulletedList"/>
        <w:spacing w:after="0" w:line="276" w:lineRule="auto"/>
        <w:rPr>
          <w:rFonts w:cs="Arial"/>
          <w:sz w:val="20"/>
        </w:rPr>
      </w:pPr>
      <w:r w:rsidRPr="003E4A1B">
        <w:rPr>
          <w:rFonts w:cs="Arial"/>
          <w:sz w:val="20"/>
        </w:rPr>
        <w:t xml:space="preserve">Through </w:t>
      </w:r>
      <w:r w:rsidR="007E0F04" w:rsidRPr="003E4A1B">
        <w:rPr>
          <w:rFonts w:cs="Arial"/>
          <w:sz w:val="20"/>
        </w:rPr>
        <w:t xml:space="preserve">distributors, </w:t>
      </w:r>
      <w:r w:rsidRPr="003E4A1B">
        <w:rPr>
          <w:rFonts w:cs="Arial"/>
          <w:sz w:val="20"/>
        </w:rPr>
        <w:t>wholesalers</w:t>
      </w:r>
      <w:r w:rsidR="000F15A8" w:rsidRPr="003E4A1B">
        <w:rPr>
          <w:rFonts w:cs="Arial"/>
          <w:sz w:val="20"/>
        </w:rPr>
        <w:t xml:space="preserve"> or manufacturers’ reps?</w:t>
      </w:r>
      <w:r w:rsidR="007E0F04" w:rsidRPr="003E4A1B">
        <w:rPr>
          <w:rFonts w:cs="Arial"/>
          <w:sz w:val="20"/>
        </w:rPr>
        <w:t xml:space="preserve">  They will sell to retail stores for you, for a 6-8% commission—but </w:t>
      </w:r>
      <w:r w:rsidR="00C04A5A" w:rsidRPr="003E4A1B">
        <w:rPr>
          <w:rFonts w:cs="Arial"/>
          <w:sz w:val="20"/>
        </w:rPr>
        <w:t>beware;</w:t>
      </w:r>
      <w:r w:rsidR="007E0F04" w:rsidRPr="003E4A1B">
        <w:rPr>
          <w:rFonts w:cs="Arial"/>
          <w:sz w:val="20"/>
        </w:rPr>
        <w:t xml:space="preserve"> they are as difficult to sell as the stores themselves.  They only want to rep proven winners.</w:t>
      </w:r>
    </w:p>
    <w:p w14:paraId="51FF1CEE" w14:textId="77777777" w:rsidR="00647D5F" w:rsidRPr="003E4A1B" w:rsidRDefault="00647D5F" w:rsidP="00EE3199">
      <w:pPr>
        <w:pStyle w:val="BulletedList"/>
        <w:spacing w:after="0" w:line="276" w:lineRule="auto"/>
        <w:rPr>
          <w:rFonts w:cs="Arial"/>
          <w:sz w:val="20"/>
        </w:rPr>
      </w:pPr>
      <w:r w:rsidRPr="003E4A1B">
        <w:rPr>
          <w:rFonts w:cs="Arial"/>
          <w:sz w:val="20"/>
        </w:rPr>
        <w:t>Through your own sales force?</w:t>
      </w:r>
    </w:p>
    <w:p w14:paraId="4305B1A6" w14:textId="77777777" w:rsidR="00647D5F" w:rsidRPr="003E4A1B" w:rsidRDefault="00647D5F" w:rsidP="00EE3199">
      <w:pPr>
        <w:pStyle w:val="BulletedList"/>
        <w:spacing w:after="0" w:line="276" w:lineRule="auto"/>
        <w:rPr>
          <w:rFonts w:cs="Arial"/>
          <w:sz w:val="20"/>
        </w:rPr>
      </w:pPr>
      <w:r w:rsidRPr="003E4A1B">
        <w:rPr>
          <w:rFonts w:cs="Arial"/>
          <w:sz w:val="20"/>
        </w:rPr>
        <w:t>By bidding on contracts?</w:t>
      </w:r>
    </w:p>
    <w:p w14:paraId="4C7D0951" w14:textId="77777777" w:rsidR="007746CA" w:rsidRPr="003E4A1B" w:rsidRDefault="007746CA" w:rsidP="007746CA">
      <w:pPr>
        <w:rPr>
          <w:rFonts w:cs="Arial"/>
          <w:sz w:val="8"/>
        </w:rPr>
      </w:pPr>
    </w:p>
    <w:p w14:paraId="73DB445C" w14:textId="77777777" w:rsidR="007746CA" w:rsidRPr="003E4A1B" w:rsidRDefault="007746CA" w:rsidP="008A0299">
      <w:pPr>
        <w:pStyle w:val="BulletedList"/>
        <w:numPr>
          <w:ilvl w:val="0"/>
          <w:numId w:val="0"/>
        </w:numPr>
        <w:spacing w:after="60"/>
        <w:rPr>
          <w:rFonts w:cs="Arial"/>
          <w:sz w:val="20"/>
        </w:rPr>
      </w:pPr>
      <w:r w:rsidRPr="003E4A1B">
        <w:rPr>
          <w:rFonts w:cs="Arial"/>
          <w:b/>
          <w:color w:val="000000"/>
          <w:sz w:val="22"/>
        </w:rPr>
        <w:t>Delivery Channels.</w:t>
      </w:r>
      <w:r w:rsidRPr="003E4A1B">
        <w:rPr>
          <w:rFonts w:cs="Arial"/>
          <w:sz w:val="22"/>
        </w:rPr>
        <w:t xml:space="preserve"> </w:t>
      </w:r>
      <w:r w:rsidRPr="003E4A1B">
        <w:rPr>
          <w:rFonts w:cs="Arial"/>
          <w:i/>
          <w:iCs/>
          <w:sz w:val="20"/>
        </w:rPr>
        <w:t>(</w:t>
      </w:r>
      <w:r w:rsidR="00A44FB9" w:rsidRPr="003E4A1B">
        <w:rPr>
          <w:rFonts w:cs="Arial"/>
          <w:i/>
          <w:iCs/>
          <w:sz w:val="20"/>
        </w:rPr>
        <w:t>How</w:t>
      </w:r>
      <w:r w:rsidRPr="003E4A1B">
        <w:rPr>
          <w:rFonts w:cs="Arial"/>
          <w:i/>
          <w:iCs/>
          <w:sz w:val="20"/>
        </w:rPr>
        <w:t xml:space="preserve"> will </w:t>
      </w:r>
      <w:r w:rsidR="000F15A8" w:rsidRPr="003E4A1B">
        <w:rPr>
          <w:rFonts w:cs="Arial"/>
          <w:i/>
          <w:iCs/>
          <w:sz w:val="20"/>
        </w:rPr>
        <w:t xml:space="preserve">you </w:t>
      </w:r>
      <w:r w:rsidRPr="003E4A1B">
        <w:rPr>
          <w:rFonts w:cs="Arial"/>
          <w:i/>
          <w:iCs/>
          <w:sz w:val="20"/>
        </w:rPr>
        <w:t>deliver you products or services?)</w:t>
      </w:r>
    </w:p>
    <w:p w14:paraId="3DDA78C1" w14:textId="77777777" w:rsidR="007746CA" w:rsidRPr="003E4A1B" w:rsidRDefault="007746CA" w:rsidP="007746CA">
      <w:pPr>
        <w:pStyle w:val="BulletedList"/>
        <w:spacing w:after="0" w:line="276" w:lineRule="auto"/>
        <w:rPr>
          <w:rFonts w:cs="Arial"/>
          <w:sz w:val="20"/>
        </w:rPr>
      </w:pPr>
      <w:r w:rsidRPr="003E4A1B">
        <w:rPr>
          <w:rFonts w:cs="Arial"/>
          <w:sz w:val="20"/>
        </w:rPr>
        <w:t xml:space="preserve">Via mail, UPS or </w:t>
      </w:r>
      <w:r w:rsidR="00637B04" w:rsidRPr="003E4A1B">
        <w:rPr>
          <w:rFonts w:cs="Arial"/>
          <w:sz w:val="20"/>
        </w:rPr>
        <w:t>FedEx</w:t>
      </w:r>
      <w:r w:rsidR="00C02364" w:rsidRPr="003E4A1B">
        <w:rPr>
          <w:rFonts w:cs="Arial"/>
          <w:sz w:val="20"/>
        </w:rPr>
        <w:t xml:space="preserve">.  </w:t>
      </w:r>
    </w:p>
    <w:p w14:paraId="01575D5B" w14:textId="77777777" w:rsidR="00E330F2" w:rsidRPr="003E4A1B" w:rsidRDefault="007746CA" w:rsidP="00E330F2">
      <w:pPr>
        <w:pStyle w:val="BulletedList"/>
        <w:spacing w:after="0" w:line="276" w:lineRule="auto"/>
        <w:rPr>
          <w:rStyle w:val="Hyperlink"/>
          <w:rFonts w:cs="Arial"/>
          <w:color w:val="auto"/>
          <w:sz w:val="20"/>
          <w:u w:val="none"/>
        </w:rPr>
      </w:pPr>
      <w:r w:rsidRPr="003E4A1B">
        <w:rPr>
          <w:rFonts w:cs="Arial"/>
          <w:sz w:val="20"/>
          <w:szCs w:val="20"/>
        </w:rPr>
        <w:t xml:space="preserve">Through Fulfillment </w:t>
      </w:r>
      <w:r w:rsidR="00C04A5A" w:rsidRPr="003E4A1B">
        <w:rPr>
          <w:rFonts w:cs="Arial"/>
          <w:sz w:val="20"/>
          <w:szCs w:val="20"/>
        </w:rPr>
        <w:t>by</w:t>
      </w:r>
      <w:r w:rsidRPr="003E4A1B">
        <w:rPr>
          <w:rFonts w:cs="Arial"/>
          <w:sz w:val="20"/>
          <w:szCs w:val="20"/>
        </w:rPr>
        <w:t xml:space="preserve"> Amazon (FBA)</w:t>
      </w:r>
      <w:r w:rsidR="00C04A5A">
        <w:rPr>
          <w:rFonts w:cs="Arial"/>
          <w:sz w:val="20"/>
          <w:szCs w:val="20"/>
        </w:rPr>
        <w:t>?</w:t>
      </w:r>
      <w:r w:rsidRPr="003E4A1B">
        <w:rPr>
          <w:rFonts w:cs="Arial"/>
          <w:sz w:val="20"/>
          <w:szCs w:val="20"/>
        </w:rPr>
        <w:t xml:space="preserve">  See </w:t>
      </w:r>
      <w:hyperlink r:id="rId347" w:history="1">
        <w:r w:rsidR="00C04A5A" w:rsidRPr="00336B36">
          <w:rPr>
            <w:rStyle w:val="Hyperlink"/>
            <w:rFonts w:cs="Arial"/>
            <w:sz w:val="20"/>
            <w:szCs w:val="20"/>
          </w:rPr>
          <w:t>http://services.amazon.com</w:t>
        </w:r>
      </w:hyperlink>
      <w:r w:rsidR="00C04A5A">
        <w:rPr>
          <w:rFonts w:cs="Arial"/>
          <w:sz w:val="20"/>
          <w:szCs w:val="20"/>
        </w:rPr>
        <w:t xml:space="preserve"> </w:t>
      </w:r>
    </w:p>
    <w:p w14:paraId="0FA52C5A" w14:textId="77777777" w:rsidR="005D10C1" w:rsidRPr="003E4A1B" w:rsidRDefault="005D10C1" w:rsidP="00E330F2">
      <w:pPr>
        <w:pStyle w:val="BulletedList"/>
        <w:spacing w:after="0" w:line="276" w:lineRule="auto"/>
        <w:rPr>
          <w:rFonts w:cs="Arial"/>
          <w:sz w:val="16"/>
        </w:rPr>
      </w:pPr>
      <w:r w:rsidRPr="003E4A1B">
        <w:rPr>
          <w:rFonts w:cs="Arial"/>
          <w:sz w:val="20"/>
        </w:rPr>
        <w:t>The App Store?</w:t>
      </w:r>
    </w:p>
    <w:p w14:paraId="4EA32654" w14:textId="77777777" w:rsidR="004D635C" w:rsidRPr="003E4A1B" w:rsidRDefault="004D635C" w:rsidP="004D635C">
      <w:pPr>
        <w:rPr>
          <w:rFonts w:cs="Arial"/>
          <w:i/>
          <w:sz w:val="24"/>
        </w:rPr>
      </w:pPr>
      <w:r w:rsidRPr="003E4A1B">
        <w:rPr>
          <w:rFonts w:cs="Arial"/>
          <w:i/>
          <w:sz w:val="24"/>
        </w:rPr>
        <w:t>Marketing</w:t>
      </w:r>
    </w:p>
    <w:p w14:paraId="64023B3E" w14:textId="77777777" w:rsidR="004D635C" w:rsidRPr="003E4A1B" w:rsidRDefault="004D635C" w:rsidP="00D71F6E">
      <w:pPr>
        <w:tabs>
          <w:tab w:val="right" w:pos="9360"/>
        </w:tabs>
        <w:spacing w:line="276" w:lineRule="auto"/>
        <w:rPr>
          <w:rFonts w:cs="Arial"/>
          <w:noProof/>
        </w:rPr>
      </w:pPr>
    </w:p>
    <w:p w14:paraId="44A7B00F" w14:textId="77777777" w:rsidR="004D635C" w:rsidRPr="003E4A1B" w:rsidRDefault="004D635C" w:rsidP="00D71F6E">
      <w:pPr>
        <w:tabs>
          <w:tab w:val="right" w:pos="9360"/>
        </w:tabs>
        <w:spacing w:line="276" w:lineRule="auto"/>
        <w:rPr>
          <w:rFonts w:cs="Arial"/>
          <w:noProof/>
        </w:rPr>
      </w:pPr>
    </w:p>
    <w:p w14:paraId="701A16EC" w14:textId="77777777" w:rsidR="004D635C" w:rsidRPr="003E4A1B" w:rsidRDefault="004D635C" w:rsidP="004D635C">
      <w:pPr>
        <w:pStyle w:val="Heading1"/>
        <w:rPr>
          <w:rFonts w:cs="Arial"/>
        </w:rPr>
      </w:pPr>
      <w:bookmarkStart w:id="147" w:name="_Toc48484664"/>
      <w:r w:rsidRPr="003E4A1B">
        <w:rPr>
          <w:rFonts w:cs="Arial"/>
        </w:rPr>
        <w:t>B.  Credit and Collection</w:t>
      </w:r>
      <w:r w:rsidR="00797E77" w:rsidRPr="003E4A1B">
        <w:rPr>
          <w:rFonts w:cs="Arial"/>
        </w:rPr>
        <w:t>s</w:t>
      </w:r>
      <w:r w:rsidRPr="003E4A1B">
        <w:rPr>
          <w:rFonts w:cs="Arial"/>
        </w:rPr>
        <w:t xml:space="preserve"> Policies and Procedures</w:t>
      </w:r>
      <w:bookmarkEnd w:id="147"/>
    </w:p>
    <w:p w14:paraId="33EE5605" w14:textId="77777777" w:rsidR="00EC290C" w:rsidRPr="003E4A1B" w:rsidRDefault="00EC290C" w:rsidP="00EC290C">
      <w:pPr>
        <w:rPr>
          <w:rFonts w:cs="Arial"/>
        </w:rPr>
      </w:pPr>
    </w:p>
    <w:p w14:paraId="5966C213" w14:textId="77777777" w:rsidR="00EC290C" w:rsidRPr="003E4A1B" w:rsidRDefault="00EC290C" w:rsidP="00EC290C">
      <w:pPr>
        <w:spacing w:line="276" w:lineRule="auto"/>
        <w:ind w:left="360" w:hanging="360"/>
        <w:rPr>
          <w:rFonts w:cs="Arial"/>
          <w:b/>
        </w:rPr>
      </w:pPr>
    </w:p>
    <w:p w14:paraId="56303EF3" w14:textId="77777777" w:rsidR="00681CD8" w:rsidRPr="003E4A1B" w:rsidRDefault="006D39F1" w:rsidP="00EC290C">
      <w:pPr>
        <w:pStyle w:val="Heading2"/>
        <w:spacing w:before="0"/>
        <w:jc w:val="both"/>
        <w:rPr>
          <w:rFonts w:ascii="Arial" w:hAnsi="Arial"/>
        </w:rPr>
      </w:pPr>
      <w:r w:rsidRPr="003E4A1B">
        <w:rPr>
          <w:rFonts w:ascii="Arial" w:hAnsi="Arial"/>
        </w:rPr>
        <w:t xml:space="preserve">Whether to Extend Credit to Clients:  </w:t>
      </w:r>
      <w:r w:rsidR="00681CD8" w:rsidRPr="003E4A1B">
        <w:rPr>
          <w:rFonts w:ascii="Arial" w:hAnsi="Arial"/>
        </w:rPr>
        <w:t>The Problem of Slow- or Non-Payment</w:t>
      </w:r>
    </w:p>
    <w:p w14:paraId="13EBC746" w14:textId="77777777" w:rsidR="00681CD8" w:rsidRPr="003E4A1B" w:rsidRDefault="00317D76" w:rsidP="00194B00">
      <w:pPr>
        <w:spacing w:line="276" w:lineRule="auto"/>
        <w:jc w:val="both"/>
        <w:rPr>
          <w:rFonts w:cs="Arial"/>
          <w:color w:val="000000"/>
        </w:rPr>
      </w:pPr>
      <w:r w:rsidRPr="003E4A1B">
        <w:rPr>
          <w:rFonts w:cs="Arial"/>
          <w:color w:val="000000"/>
        </w:rPr>
        <w:t>Credit terms</w:t>
      </w:r>
      <w:r w:rsidR="00F245CE" w:rsidRPr="003E4A1B">
        <w:rPr>
          <w:rFonts w:cs="Arial"/>
          <w:color w:val="000000"/>
        </w:rPr>
        <w:t xml:space="preserve"> (</w:t>
      </w:r>
      <w:r w:rsidR="00681CD8" w:rsidRPr="003E4A1B">
        <w:rPr>
          <w:rFonts w:cs="Arial"/>
          <w:color w:val="000000"/>
        </w:rPr>
        <w:t>not having to pay in advance or upon delivery</w:t>
      </w:r>
      <w:r w:rsidR="003A2365" w:rsidRPr="003E4A1B">
        <w:rPr>
          <w:rFonts w:cs="Arial"/>
          <w:color w:val="000000"/>
        </w:rPr>
        <w:t xml:space="preserve">) </w:t>
      </w:r>
      <w:r w:rsidR="00681CD8" w:rsidRPr="003E4A1B">
        <w:rPr>
          <w:rFonts w:cs="Arial"/>
          <w:color w:val="000000"/>
        </w:rPr>
        <w:t xml:space="preserve">should be a privilege that customers earn by </w:t>
      </w:r>
      <w:r w:rsidR="003A2365" w:rsidRPr="003E4A1B">
        <w:rPr>
          <w:rFonts w:cs="Arial"/>
          <w:color w:val="000000"/>
        </w:rPr>
        <w:t>establishing a prompt-p</w:t>
      </w:r>
      <w:r w:rsidR="008F4EB6" w:rsidRPr="003E4A1B">
        <w:rPr>
          <w:rFonts w:cs="Arial"/>
          <w:color w:val="000000"/>
        </w:rPr>
        <w:t>a</w:t>
      </w:r>
      <w:r w:rsidR="003A2365" w:rsidRPr="003E4A1B">
        <w:rPr>
          <w:rFonts w:cs="Arial"/>
          <w:color w:val="000000"/>
        </w:rPr>
        <w:t xml:space="preserve">yment </w:t>
      </w:r>
      <w:r w:rsidR="008F4EB6" w:rsidRPr="003E4A1B">
        <w:rPr>
          <w:rFonts w:cs="Arial"/>
          <w:color w:val="000000"/>
        </w:rPr>
        <w:t>history with your company</w:t>
      </w:r>
      <w:r w:rsidR="00681CD8" w:rsidRPr="003E4A1B">
        <w:rPr>
          <w:rFonts w:cs="Arial"/>
          <w:color w:val="000000"/>
        </w:rPr>
        <w:t xml:space="preserve"> (</w:t>
      </w:r>
      <w:r w:rsidRPr="003E4A1B">
        <w:rPr>
          <w:rFonts w:cs="Arial"/>
          <w:color w:val="000000"/>
        </w:rPr>
        <w:t xml:space="preserve">no </w:t>
      </w:r>
      <w:r w:rsidR="00681CD8" w:rsidRPr="003E4A1B">
        <w:rPr>
          <w:rFonts w:cs="Arial"/>
          <w:color w:val="000000"/>
        </w:rPr>
        <w:t>bounced checks, declined credit cards, frequent returns</w:t>
      </w:r>
      <w:r w:rsidRPr="003E4A1B">
        <w:rPr>
          <w:rFonts w:cs="Arial"/>
          <w:color w:val="000000"/>
        </w:rPr>
        <w:t xml:space="preserve">, or </w:t>
      </w:r>
      <w:r w:rsidR="00681CD8" w:rsidRPr="003E4A1B">
        <w:rPr>
          <w:rFonts w:cs="Arial"/>
          <w:color w:val="000000"/>
        </w:rPr>
        <w:t>chronic complain</w:t>
      </w:r>
      <w:r w:rsidR="00BC7183" w:rsidRPr="003E4A1B">
        <w:rPr>
          <w:rFonts w:cs="Arial"/>
          <w:color w:val="000000"/>
        </w:rPr>
        <w:t>t</w:t>
      </w:r>
      <w:r w:rsidRPr="003E4A1B">
        <w:rPr>
          <w:rFonts w:cs="Arial"/>
          <w:color w:val="000000"/>
        </w:rPr>
        <w:t>s and attempts</w:t>
      </w:r>
      <w:r w:rsidR="00681CD8" w:rsidRPr="003E4A1B">
        <w:rPr>
          <w:rFonts w:cs="Arial"/>
          <w:color w:val="000000"/>
        </w:rPr>
        <w:t xml:space="preserve"> </w:t>
      </w:r>
      <w:r w:rsidRPr="003E4A1B">
        <w:rPr>
          <w:rFonts w:cs="Arial"/>
          <w:color w:val="000000"/>
        </w:rPr>
        <w:t xml:space="preserve">to inveigle invoice </w:t>
      </w:r>
      <w:r w:rsidRPr="003E4A1B">
        <w:rPr>
          <w:rFonts w:cs="Arial"/>
          <w:i/>
          <w:color w:val="000000"/>
        </w:rPr>
        <w:t>adjustments</w:t>
      </w:r>
      <w:r w:rsidRPr="003E4A1B">
        <w:rPr>
          <w:rFonts w:cs="Arial"/>
          <w:color w:val="000000"/>
        </w:rPr>
        <w:t>)</w:t>
      </w:r>
      <w:r w:rsidR="00BC7183" w:rsidRPr="003E4A1B">
        <w:rPr>
          <w:rFonts w:cs="Arial"/>
          <w:color w:val="000000"/>
        </w:rPr>
        <w:t xml:space="preserve">. </w:t>
      </w:r>
      <w:r w:rsidR="00F419BF" w:rsidRPr="003E4A1B">
        <w:rPr>
          <w:rFonts w:cs="Arial"/>
          <w:color w:val="000000"/>
        </w:rPr>
        <w:t xml:space="preserve">Be especially wary of temporary businesses such as political campaign headquarters—and require full payment in advance from these clients.  </w:t>
      </w:r>
      <w:r w:rsidR="00681CD8" w:rsidRPr="003E4A1B">
        <w:rPr>
          <w:rFonts w:cs="Arial"/>
          <w:color w:val="000000"/>
        </w:rPr>
        <w:t>Even when extended to worthy</w:t>
      </w:r>
      <w:r w:rsidRPr="003E4A1B">
        <w:rPr>
          <w:rFonts w:cs="Arial"/>
          <w:color w:val="000000"/>
        </w:rPr>
        <w:t xml:space="preserve"> repeat</w:t>
      </w:r>
      <w:r w:rsidR="00681CD8" w:rsidRPr="003E4A1B">
        <w:rPr>
          <w:rFonts w:cs="Arial"/>
          <w:color w:val="000000"/>
        </w:rPr>
        <w:t xml:space="preserve"> clients, credit limits should be meted out gradually.  </w:t>
      </w:r>
    </w:p>
    <w:p w14:paraId="5748777C" w14:textId="77777777" w:rsidR="00681CD8" w:rsidRPr="003E4A1B" w:rsidRDefault="00681CD8" w:rsidP="00194B00">
      <w:pPr>
        <w:spacing w:line="276" w:lineRule="auto"/>
        <w:jc w:val="both"/>
        <w:rPr>
          <w:rFonts w:cs="Arial"/>
          <w:color w:val="000000"/>
          <w:sz w:val="12"/>
        </w:rPr>
      </w:pPr>
    </w:p>
    <w:p w14:paraId="121CAC96" w14:textId="77777777" w:rsidR="00C04A5A" w:rsidRPr="003E4A1B" w:rsidRDefault="00C04A5A" w:rsidP="00C04A5A">
      <w:pPr>
        <w:spacing w:line="276" w:lineRule="auto"/>
        <w:jc w:val="both"/>
        <w:rPr>
          <w:rFonts w:cs="Arial"/>
        </w:rPr>
      </w:pPr>
      <w:r w:rsidRPr="003E4A1B">
        <w:rPr>
          <w:rFonts w:cs="Arial"/>
        </w:rPr>
        <w:t>Moreover,</w:t>
      </w:r>
      <w:r w:rsidR="00681CD8" w:rsidRPr="003E4A1B">
        <w:rPr>
          <w:rFonts w:cs="Arial"/>
        </w:rPr>
        <w:t xml:space="preserve"> do not assume that a large, well</w:t>
      </w:r>
      <w:r w:rsidR="00877C13" w:rsidRPr="003E4A1B">
        <w:rPr>
          <w:rFonts w:cs="Arial"/>
        </w:rPr>
        <w:t xml:space="preserve">-known company is a safe risk. </w:t>
      </w:r>
      <w:r>
        <w:rPr>
          <w:rFonts w:cs="Arial"/>
        </w:rPr>
        <w:t>L</w:t>
      </w:r>
      <w:r w:rsidRPr="003E4A1B">
        <w:rPr>
          <w:rFonts w:cs="Arial"/>
        </w:rPr>
        <w:t>arge companies</w:t>
      </w:r>
      <w:r>
        <w:rPr>
          <w:rFonts w:cs="Arial"/>
        </w:rPr>
        <w:t xml:space="preserve"> </w:t>
      </w:r>
      <w:r w:rsidRPr="003E4A1B">
        <w:rPr>
          <w:rFonts w:cs="Arial"/>
        </w:rPr>
        <w:t xml:space="preserve">can and do fail: Arthur Andersen, Enron, WorldCom, and Lehman Brothers.  </w:t>
      </w:r>
    </w:p>
    <w:p w14:paraId="7115B67A" w14:textId="77777777" w:rsidR="00681CD8" w:rsidRPr="003E4A1B" w:rsidRDefault="00681CD8" w:rsidP="00194B00">
      <w:pPr>
        <w:spacing w:line="276" w:lineRule="auto"/>
        <w:jc w:val="both"/>
        <w:rPr>
          <w:rFonts w:cs="Arial"/>
          <w:sz w:val="12"/>
        </w:rPr>
      </w:pPr>
      <w:r w:rsidRPr="003E4A1B">
        <w:rPr>
          <w:rFonts w:cs="Arial"/>
        </w:rPr>
        <w:t>They can be the slowest payers, as the president, insulated by layers of financial bodyguards, never has to look you in the eye</w:t>
      </w:r>
    </w:p>
    <w:p w14:paraId="69066B2A" w14:textId="77777777" w:rsidR="006D39F1" w:rsidRPr="003E4A1B" w:rsidRDefault="00681CD8" w:rsidP="00194B00">
      <w:pPr>
        <w:spacing w:line="276" w:lineRule="auto"/>
        <w:jc w:val="both"/>
        <w:rPr>
          <w:rFonts w:cs="Arial"/>
        </w:rPr>
      </w:pPr>
      <w:r w:rsidRPr="003E4A1B">
        <w:rPr>
          <w:rFonts w:cs="Arial"/>
        </w:rPr>
        <w:t>The best credit policy for a startup is C.O.D. (Cash on Delivery)</w:t>
      </w:r>
      <w:r w:rsidR="00317D76" w:rsidRPr="003E4A1B">
        <w:rPr>
          <w:rFonts w:cs="Arial"/>
        </w:rPr>
        <w:t xml:space="preserve">, for a number of reasons. </w:t>
      </w:r>
      <w:r w:rsidR="00C04A5A" w:rsidRPr="003E4A1B">
        <w:rPr>
          <w:rFonts w:cs="Arial"/>
        </w:rPr>
        <w:t xml:space="preserve">The longer it takes to </w:t>
      </w:r>
      <w:r w:rsidR="00C04A5A">
        <w:rPr>
          <w:rFonts w:cs="Arial"/>
        </w:rPr>
        <w:t>receive payment</w:t>
      </w:r>
      <w:r w:rsidR="00C04A5A" w:rsidRPr="003E4A1B">
        <w:rPr>
          <w:rFonts w:cs="Arial"/>
        </w:rPr>
        <w:t xml:space="preserve">, the more capital will be tied up in receivables.  </w:t>
      </w:r>
      <w:r w:rsidR="006D39F1" w:rsidRPr="003E4A1B">
        <w:rPr>
          <w:rFonts w:cs="Arial"/>
        </w:rPr>
        <w:t xml:space="preserve">Extending credit will also introduce uncertainties into your cash flow projections, since it </w:t>
      </w:r>
      <w:r w:rsidR="00317D76" w:rsidRPr="003E4A1B">
        <w:rPr>
          <w:rFonts w:cs="Arial"/>
        </w:rPr>
        <w:t>is</w:t>
      </w:r>
      <w:r w:rsidR="00797E77" w:rsidRPr="003E4A1B">
        <w:rPr>
          <w:rFonts w:cs="Arial"/>
        </w:rPr>
        <w:t xml:space="preserve"> </w:t>
      </w:r>
      <w:r w:rsidR="006D39F1" w:rsidRPr="003E4A1B">
        <w:rPr>
          <w:rFonts w:cs="Arial"/>
        </w:rPr>
        <w:t xml:space="preserve">difficult to predict exactly when customers will pay for your goods and services.  Finally, you will probably spend more time, aggravation and money on paperwork and collections than the value of the additional sales that extending credit might bring. </w:t>
      </w:r>
    </w:p>
    <w:p w14:paraId="364A2C69" w14:textId="77777777" w:rsidR="006D39F1" w:rsidRPr="003E4A1B" w:rsidRDefault="00797E77" w:rsidP="00194B00">
      <w:pPr>
        <w:pStyle w:val="Heading2"/>
        <w:spacing w:before="240" w:after="60"/>
        <w:jc w:val="both"/>
        <w:rPr>
          <w:rFonts w:ascii="Arial" w:hAnsi="Arial"/>
        </w:rPr>
      </w:pPr>
      <w:r w:rsidRPr="003E4A1B">
        <w:rPr>
          <w:rFonts w:ascii="Arial" w:hAnsi="Arial"/>
        </w:rPr>
        <w:t xml:space="preserve">If You Do Offer Credit, Here Are Some Simple Guidelines </w:t>
      </w:r>
      <w:r w:rsidR="00C04A5A" w:rsidRPr="003E4A1B">
        <w:rPr>
          <w:rFonts w:ascii="Arial" w:hAnsi="Arial"/>
        </w:rPr>
        <w:t>to</w:t>
      </w:r>
      <w:r w:rsidRPr="003E4A1B">
        <w:rPr>
          <w:rFonts w:ascii="Arial" w:hAnsi="Arial"/>
        </w:rPr>
        <w:t xml:space="preserve"> Reduce </w:t>
      </w:r>
      <w:r w:rsidRPr="003E4A1B">
        <w:rPr>
          <w:rFonts w:ascii="Arial" w:hAnsi="Arial"/>
          <w:i/>
        </w:rPr>
        <w:t>Bad Debts</w:t>
      </w:r>
      <w:r w:rsidRPr="003E4A1B">
        <w:rPr>
          <w:rFonts w:ascii="Arial" w:hAnsi="Arial"/>
        </w:rPr>
        <w:t xml:space="preserve">  </w:t>
      </w:r>
    </w:p>
    <w:p w14:paraId="56967F2D" w14:textId="77777777" w:rsidR="00DA669F" w:rsidRPr="003E4A1B" w:rsidRDefault="006D39F1" w:rsidP="003F11AC">
      <w:pPr>
        <w:numPr>
          <w:ilvl w:val="0"/>
          <w:numId w:val="59"/>
        </w:numPr>
        <w:tabs>
          <w:tab w:val="clear" w:pos="3600"/>
          <w:tab w:val="num" w:pos="720"/>
        </w:tabs>
        <w:spacing w:after="120" w:line="276" w:lineRule="auto"/>
        <w:ind w:left="720"/>
        <w:jc w:val="both"/>
        <w:rPr>
          <w:rFonts w:cs="Arial"/>
        </w:rPr>
      </w:pPr>
      <w:r w:rsidRPr="003E4A1B">
        <w:rPr>
          <w:rFonts w:cs="Arial"/>
        </w:rPr>
        <w:t>O</w:t>
      </w:r>
      <w:r w:rsidR="00681CD8" w:rsidRPr="003E4A1B">
        <w:rPr>
          <w:rFonts w:cs="Arial"/>
        </w:rPr>
        <w:t>ffe</w:t>
      </w:r>
      <w:r w:rsidRPr="003E4A1B">
        <w:rPr>
          <w:rFonts w:cs="Arial"/>
        </w:rPr>
        <w:t>r</w:t>
      </w:r>
      <w:r w:rsidR="00681CD8" w:rsidRPr="003E4A1B">
        <w:rPr>
          <w:rFonts w:cs="Arial"/>
        </w:rPr>
        <w:t xml:space="preserve"> only small amounts of credit for short periods</w:t>
      </w:r>
      <w:r w:rsidR="00DA669F" w:rsidRPr="003E4A1B">
        <w:rPr>
          <w:rFonts w:cs="Arial"/>
        </w:rPr>
        <w:t>.</w:t>
      </w:r>
    </w:p>
    <w:p w14:paraId="6699C2AD" w14:textId="77777777" w:rsidR="006D39F1" w:rsidRPr="003E4A1B" w:rsidRDefault="00DA669F" w:rsidP="003F11AC">
      <w:pPr>
        <w:numPr>
          <w:ilvl w:val="0"/>
          <w:numId w:val="59"/>
        </w:numPr>
        <w:tabs>
          <w:tab w:val="clear" w:pos="3600"/>
          <w:tab w:val="num" w:pos="720"/>
        </w:tabs>
        <w:spacing w:after="120" w:line="276" w:lineRule="auto"/>
        <w:ind w:left="720"/>
        <w:jc w:val="both"/>
        <w:rPr>
          <w:rFonts w:cs="Arial"/>
        </w:rPr>
      </w:pPr>
      <w:r w:rsidRPr="003E4A1B">
        <w:rPr>
          <w:rFonts w:cs="Arial"/>
        </w:rPr>
        <w:t xml:space="preserve">Never extend more credit to </w:t>
      </w:r>
      <w:r w:rsidR="00681CD8" w:rsidRPr="003E4A1B">
        <w:rPr>
          <w:rFonts w:cs="Arial"/>
        </w:rPr>
        <w:t>any one customer than you can afford to shrug off</w:t>
      </w:r>
      <w:r w:rsidR="006D39F1" w:rsidRPr="003E4A1B">
        <w:rPr>
          <w:rFonts w:cs="Arial"/>
        </w:rPr>
        <w:t>.</w:t>
      </w:r>
      <w:r w:rsidR="00681CD8" w:rsidRPr="003E4A1B">
        <w:rPr>
          <w:rFonts w:cs="Arial"/>
        </w:rPr>
        <w:t xml:space="preserve"> </w:t>
      </w:r>
    </w:p>
    <w:p w14:paraId="33CE652E" w14:textId="77777777" w:rsidR="006D39F1" w:rsidRPr="003E4A1B" w:rsidRDefault="006D39F1" w:rsidP="003F11AC">
      <w:pPr>
        <w:numPr>
          <w:ilvl w:val="0"/>
          <w:numId w:val="59"/>
        </w:numPr>
        <w:tabs>
          <w:tab w:val="clear" w:pos="3600"/>
          <w:tab w:val="num" w:pos="720"/>
        </w:tabs>
        <w:spacing w:after="120" w:line="276" w:lineRule="auto"/>
        <w:ind w:left="720"/>
        <w:jc w:val="both"/>
        <w:rPr>
          <w:rFonts w:cs="Arial"/>
        </w:rPr>
      </w:pPr>
      <w:r w:rsidRPr="003E4A1B">
        <w:rPr>
          <w:rFonts w:cs="Arial"/>
        </w:rPr>
        <w:t>N</w:t>
      </w:r>
      <w:r w:rsidR="00681CD8" w:rsidRPr="003E4A1B">
        <w:rPr>
          <w:rFonts w:cs="Arial"/>
        </w:rPr>
        <w:t>ever extend additional credit t</w:t>
      </w:r>
      <w:r w:rsidR="002931EB" w:rsidRPr="003E4A1B">
        <w:rPr>
          <w:rFonts w:cs="Arial"/>
        </w:rPr>
        <w:t xml:space="preserve">o a company in arrears to you. </w:t>
      </w:r>
      <w:r w:rsidR="00681CD8" w:rsidRPr="003E4A1B">
        <w:rPr>
          <w:rFonts w:cs="Arial"/>
        </w:rPr>
        <w:t>I realize you are hoping to maintain a cordial rel</w:t>
      </w:r>
      <w:r w:rsidR="002931EB" w:rsidRPr="003E4A1B">
        <w:rPr>
          <w:rFonts w:cs="Arial"/>
        </w:rPr>
        <w:t>ationship and help the debtor turn</w:t>
      </w:r>
      <w:r w:rsidR="00681CD8" w:rsidRPr="003E4A1B">
        <w:rPr>
          <w:rFonts w:cs="Arial"/>
        </w:rPr>
        <w:t xml:space="preserve">around; but you are probably only throwing </w:t>
      </w:r>
      <w:r w:rsidR="00317D76" w:rsidRPr="003E4A1B">
        <w:rPr>
          <w:rFonts w:cs="Arial"/>
        </w:rPr>
        <w:t>good</w:t>
      </w:r>
      <w:r w:rsidR="00681CD8" w:rsidRPr="003E4A1B">
        <w:rPr>
          <w:rFonts w:cs="Arial"/>
        </w:rPr>
        <w:t xml:space="preserve"> money </w:t>
      </w:r>
      <w:r w:rsidR="00317D76" w:rsidRPr="003E4A1B">
        <w:rPr>
          <w:rFonts w:cs="Arial"/>
        </w:rPr>
        <w:t>after bad</w:t>
      </w:r>
      <w:r w:rsidR="00681CD8" w:rsidRPr="003E4A1B">
        <w:rPr>
          <w:rFonts w:cs="Arial"/>
        </w:rPr>
        <w:t>.</w:t>
      </w:r>
      <w:r w:rsidR="00F419BF" w:rsidRPr="003E4A1B">
        <w:rPr>
          <w:rFonts w:cs="Arial"/>
        </w:rPr>
        <w:t xml:space="preserve">  </w:t>
      </w:r>
      <w:r w:rsidR="00C04A5A" w:rsidRPr="003E4A1B">
        <w:rPr>
          <w:rFonts w:cs="Arial"/>
        </w:rPr>
        <w:t>Do not</w:t>
      </w:r>
      <w:r w:rsidR="00F419BF" w:rsidRPr="003E4A1B">
        <w:rPr>
          <w:rFonts w:cs="Arial"/>
        </w:rPr>
        <w:t xml:space="preserve"> get desperate; sometimes </w:t>
      </w:r>
      <w:r w:rsidR="00C04A5A" w:rsidRPr="003E4A1B">
        <w:rPr>
          <w:rFonts w:cs="Arial"/>
        </w:rPr>
        <w:t>it is</w:t>
      </w:r>
      <w:r w:rsidR="00F419BF" w:rsidRPr="003E4A1B">
        <w:rPr>
          <w:rFonts w:cs="Arial"/>
        </w:rPr>
        <w:t xml:space="preserve"> better to turn down a sale.</w:t>
      </w:r>
    </w:p>
    <w:p w14:paraId="100C52A2" w14:textId="77777777" w:rsidR="00F419BF" w:rsidRPr="003E4A1B" w:rsidRDefault="00F419BF" w:rsidP="003F11AC">
      <w:pPr>
        <w:numPr>
          <w:ilvl w:val="0"/>
          <w:numId w:val="59"/>
        </w:numPr>
        <w:tabs>
          <w:tab w:val="clear" w:pos="3600"/>
        </w:tabs>
        <w:spacing w:after="120" w:line="276" w:lineRule="auto"/>
        <w:ind w:left="720"/>
        <w:jc w:val="both"/>
        <w:rPr>
          <w:rFonts w:cs="Arial"/>
          <w:color w:val="000000" w:themeColor="text1"/>
        </w:rPr>
      </w:pPr>
      <w:r w:rsidRPr="003E4A1B">
        <w:rPr>
          <w:rFonts w:cs="Arial"/>
          <w:color w:val="000000" w:themeColor="text1"/>
        </w:rPr>
        <w:t>If your service is expensive, you will proba</w:t>
      </w:r>
      <w:r w:rsidR="00B3164F" w:rsidRPr="003E4A1B">
        <w:rPr>
          <w:rFonts w:cs="Arial"/>
          <w:color w:val="000000" w:themeColor="text1"/>
        </w:rPr>
        <w:t xml:space="preserve">bly want to do a credit check. </w:t>
      </w:r>
      <w:r w:rsidR="006D39F1" w:rsidRPr="003E4A1B">
        <w:rPr>
          <w:rFonts w:cs="Arial"/>
          <w:color w:val="000000" w:themeColor="text1"/>
        </w:rPr>
        <w:t>Ask for references of other suppliers in your indust</w:t>
      </w:r>
      <w:r w:rsidR="00797E77" w:rsidRPr="003E4A1B">
        <w:rPr>
          <w:rFonts w:cs="Arial"/>
          <w:color w:val="000000" w:themeColor="text1"/>
        </w:rPr>
        <w:t>ry and call the bookkeepers of those firms</w:t>
      </w:r>
      <w:r w:rsidR="006D39F1" w:rsidRPr="003E4A1B">
        <w:rPr>
          <w:rFonts w:cs="Arial"/>
          <w:color w:val="000000" w:themeColor="text1"/>
        </w:rPr>
        <w:t xml:space="preserve"> to find out how well the </w:t>
      </w:r>
      <w:r w:rsidR="00797E77" w:rsidRPr="003E4A1B">
        <w:rPr>
          <w:rFonts w:cs="Arial"/>
          <w:color w:val="000000" w:themeColor="text1"/>
        </w:rPr>
        <w:t>prospective client</w:t>
      </w:r>
      <w:r w:rsidR="006D39F1" w:rsidRPr="003E4A1B">
        <w:rPr>
          <w:rFonts w:cs="Arial"/>
          <w:color w:val="000000" w:themeColor="text1"/>
        </w:rPr>
        <w:t xml:space="preserve"> pays and what credit limit</w:t>
      </w:r>
      <w:r w:rsidR="00797E77" w:rsidRPr="003E4A1B">
        <w:rPr>
          <w:rFonts w:cs="Arial"/>
          <w:color w:val="000000" w:themeColor="text1"/>
        </w:rPr>
        <w:t>s</w:t>
      </w:r>
      <w:r w:rsidR="006D39F1" w:rsidRPr="003E4A1B">
        <w:rPr>
          <w:rFonts w:cs="Arial"/>
          <w:color w:val="000000" w:themeColor="text1"/>
        </w:rPr>
        <w:t xml:space="preserve"> the other </w:t>
      </w:r>
      <w:r w:rsidR="00DA669F" w:rsidRPr="003E4A1B">
        <w:rPr>
          <w:rFonts w:cs="Arial"/>
          <w:color w:val="000000" w:themeColor="text1"/>
        </w:rPr>
        <w:t xml:space="preserve">firms </w:t>
      </w:r>
      <w:r w:rsidR="006D39F1" w:rsidRPr="003E4A1B">
        <w:rPr>
          <w:rFonts w:cs="Arial"/>
          <w:color w:val="000000" w:themeColor="text1"/>
        </w:rPr>
        <w:t>offer</w:t>
      </w:r>
      <w:r w:rsidR="00B3164F" w:rsidRPr="003E4A1B">
        <w:rPr>
          <w:rFonts w:cs="Arial"/>
          <w:color w:val="000000" w:themeColor="text1"/>
        </w:rPr>
        <w:t xml:space="preserve">. </w:t>
      </w:r>
      <w:r w:rsidR="006D39F1" w:rsidRPr="003E4A1B">
        <w:rPr>
          <w:rFonts w:cs="Arial"/>
          <w:color w:val="000000" w:themeColor="text1"/>
        </w:rPr>
        <w:t>Bookkeepers, even at competing firms, do not see themselves as competitors.  Indeed, they want to help each other.</w:t>
      </w:r>
      <w:r w:rsidR="00797E77" w:rsidRPr="003E4A1B">
        <w:rPr>
          <w:rFonts w:cs="Arial"/>
          <w:color w:val="000000" w:themeColor="text1"/>
        </w:rPr>
        <w:t xml:space="preserve">  Their job </w:t>
      </w:r>
      <w:r w:rsidR="00C04A5A" w:rsidRPr="003E4A1B">
        <w:rPr>
          <w:rFonts w:cs="Arial"/>
          <w:color w:val="000000" w:themeColor="text1"/>
        </w:rPr>
        <w:t>is not</w:t>
      </w:r>
      <w:r w:rsidR="00797E77" w:rsidRPr="003E4A1B">
        <w:rPr>
          <w:rFonts w:cs="Arial"/>
          <w:color w:val="000000" w:themeColor="text1"/>
        </w:rPr>
        <w:t xml:space="preserve"> sales; </w:t>
      </w:r>
      <w:r w:rsidR="00C04A5A" w:rsidRPr="003E4A1B">
        <w:rPr>
          <w:rFonts w:cs="Arial"/>
          <w:color w:val="000000" w:themeColor="text1"/>
        </w:rPr>
        <w:t>it is</w:t>
      </w:r>
      <w:r w:rsidR="00797E77" w:rsidRPr="003E4A1B">
        <w:rPr>
          <w:rFonts w:cs="Arial"/>
          <w:color w:val="000000" w:themeColor="text1"/>
        </w:rPr>
        <w:t xml:space="preserve"> collecting on sales.</w:t>
      </w:r>
      <w:r w:rsidRPr="003E4A1B">
        <w:rPr>
          <w:rFonts w:cs="Arial"/>
          <w:color w:val="000000" w:themeColor="text1"/>
        </w:rPr>
        <w:t xml:space="preserve">  </w:t>
      </w:r>
    </w:p>
    <w:p w14:paraId="43CAB7D0" w14:textId="77777777" w:rsidR="00797E77" w:rsidRPr="003E4A1B" w:rsidRDefault="00C04A5A" w:rsidP="003F11AC">
      <w:pPr>
        <w:numPr>
          <w:ilvl w:val="0"/>
          <w:numId w:val="59"/>
        </w:numPr>
        <w:tabs>
          <w:tab w:val="clear" w:pos="3600"/>
        </w:tabs>
        <w:spacing w:after="120" w:line="276" w:lineRule="auto"/>
        <w:ind w:left="720"/>
        <w:jc w:val="both"/>
        <w:rPr>
          <w:rFonts w:cs="Arial"/>
        </w:rPr>
      </w:pPr>
      <w:r w:rsidRPr="003E4A1B">
        <w:rPr>
          <w:rFonts w:cs="Arial"/>
        </w:rPr>
        <w:t>Do not</w:t>
      </w:r>
      <w:r w:rsidR="00797E77" w:rsidRPr="003E4A1B">
        <w:rPr>
          <w:rFonts w:cs="Arial"/>
        </w:rPr>
        <w:t xml:space="preserve"> let companies fall in arrears without regular phone</w:t>
      </w:r>
      <w:r w:rsidR="00DA669F" w:rsidRPr="003E4A1B">
        <w:rPr>
          <w:rFonts w:cs="Arial"/>
        </w:rPr>
        <w:t>,</w:t>
      </w:r>
      <w:r w:rsidR="00797E77" w:rsidRPr="003E4A1B">
        <w:rPr>
          <w:rFonts w:cs="Arial"/>
        </w:rPr>
        <w:t xml:space="preserve"> email and </w:t>
      </w:r>
      <w:r w:rsidR="00317D76" w:rsidRPr="003E4A1B">
        <w:rPr>
          <w:rFonts w:cs="Arial"/>
        </w:rPr>
        <w:t>written</w:t>
      </w:r>
      <w:r w:rsidR="00797E77" w:rsidRPr="003E4A1B">
        <w:rPr>
          <w:rFonts w:cs="Arial"/>
        </w:rPr>
        <w:t xml:space="preserve"> “overdue” reminders</w:t>
      </w:r>
      <w:r w:rsidR="00317D76" w:rsidRPr="003E4A1B">
        <w:rPr>
          <w:rFonts w:cs="Arial"/>
        </w:rPr>
        <w:t xml:space="preserve"> at least every two weeks</w:t>
      </w:r>
      <w:r w:rsidR="00797E77" w:rsidRPr="003E4A1B">
        <w:rPr>
          <w:rFonts w:cs="Arial"/>
        </w:rPr>
        <w:t xml:space="preserve">.  </w:t>
      </w:r>
    </w:p>
    <w:p w14:paraId="52FA91C9" w14:textId="77777777" w:rsidR="00E76B3D" w:rsidRPr="003E4A1B" w:rsidRDefault="00DD0F1A" w:rsidP="003F11AC">
      <w:pPr>
        <w:numPr>
          <w:ilvl w:val="0"/>
          <w:numId w:val="59"/>
        </w:numPr>
        <w:tabs>
          <w:tab w:val="clear" w:pos="3600"/>
        </w:tabs>
        <w:spacing w:after="120" w:line="276" w:lineRule="auto"/>
        <w:ind w:left="720"/>
        <w:jc w:val="both"/>
        <w:rPr>
          <w:rFonts w:cs="Arial"/>
        </w:rPr>
      </w:pPr>
      <w:r w:rsidRPr="003E4A1B">
        <w:rPr>
          <w:rFonts w:cs="Arial"/>
        </w:rPr>
        <w:t>For custom</w:t>
      </w:r>
      <w:r w:rsidR="00C1144E" w:rsidRPr="003E4A1B">
        <w:rPr>
          <w:rFonts w:cs="Arial"/>
        </w:rPr>
        <w:t>-</w:t>
      </w:r>
      <w:r w:rsidRPr="003E4A1B">
        <w:rPr>
          <w:rFonts w:cs="Arial"/>
        </w:rPr>
        <w:t>made</w:t>
      </w:r>
      <w:r w:rsidR="009E2B84" w:rsidRPr="003E4A1B">
        <w:rPr>
          <w:rFonts w:cs="Arial"/>
        </w:rPr>
        <w:t xml:space="preserve"> products that you </w:t>
      </w:r>
      <w:r w:rsidR="00C04A5A" w:rsidRPr="003E4A1B">
        <w:rPr>
          <w:rFonts w:cs="Arial"/>
        </w:rPr>
        <w:t>cannot</w:t>
      </w:r>
      <w:r w:rsidR="009E2B84" w:rsidRPr="003E4A1B">
        <w:rPr>
          <w:rFonts w:cs="Arial"/>
        </w:rPr>
        <w:t xml:space="preserve"> take back to resell (</w:t>
      </w:r>
      <w:r w:rsidR="003D6B61" w:rsidRPr="003E4A1B">
        <w:rPr>
          <w:rFonts w:cs="Arial"/>
        </w:rPr>
        <w:t>printed stationery, t</w:t>
      </w:r>
      <w:r w:rsidR="005B6AFB" w:rsidRPr="003E4A1B">
        <w:rPr>
          <w:rFonts w:cs="Arial"/>
        </w:rPr>
        <w:t xml:space="preserve">-shirts) require at least a 50% </w:t>
      </w:r>
      <w:r w:rsidR="002B37E8" w:rsidRPr="003E4A1B">
        <w:rPr>
          <w:rFonts w:cs="Arial"/>
        </w:rPr>
        <w:t>deposit</w:t>
      </w:r>
      <w:r w:rsidR="00A84D25" w:rsidRPr="003E4A1B">
        <w:rPr>
          <w:rFonts w:cs="Arial"/>
        </w:rPr>
        <w:t xml:space="preserve">.  The same </w:t>
      </w:r>
      <w:r w:rsidR="0047609E" w:rsidRPr="003E4A1B">
        <w:rPr>
          <w:rFonts w:cs="Arial"/>
        </w:rPr>
        <w:t xml:space="preserve">for </w:t>
      </w:r>
      <w:r w:rsidR="00C04A5A" w:rsidRPr="003E4A1B">
        <w:rPr>
          <w:rFonts w:cs="Arial"/>
        </w:rPr>
        <w:t>services</w:t>
      </w:r>
      <w:r w:rsidR="0047609E" w:rsidRPr="003E4A1B">
        <w:rPr>
          <w:rFonts w:cs="Arial"/>
        </w:rPr>
        <w:t xml:space="preserve"> like</w:t>
      </w:r>
      <w:r w:rsidR="002B37E8" w:rsidRPr="003E4A1B">
        <w:rPr>
          <w:rFonts w:cs="Arial"/>
        </w:rPr>
        <w:t xml:space="preserve"> </w:t>
      </w:r>
      <w:r w:rsidR="00C04A5A" w:rsidRPr="003E4A1B">
        <w:rPr>
          <w:rFonts w:cs="Arial"/>
        </w:rPr>
        <w:t>house painting</w:t>
      </w:r>
      <w:r w:rsidR="0047609E" w:rsidRPr="003E4A1B">
        <w:rPr>
          <w:rFonts w:cs="Arial"/>
        </w:rPr>
        <w:t>.</w:t>
      </w:r>
    </w:p>
    <w:p w14:paraId="71B7A315" w14:textId="77777777" w:rsidR="00797E77" w:rsidRPr="003E4A1B" w:rsidRDefault="00681CD8" w:rsidP="00194B00">
      <w:pPr>
        <w:spacing w:before="240" w:line="276" w:lineRule="auto"/>
        <w:jc w:val="both"/>
        <w:rPr>
          <w:rFonts w:cs="Arial"/>
          <w:b/>
          <w:sz w:val="22"/>
          <w:szCs w:val="24"/>
        </w:rPr>
      </w:pPr>
      <w:r w:rsidRPr="003E4A1B">
        <w:rPr>
          <w:rFonts w:cs="Arial"/>
          <w:b/>
          <w:sz w:val="22"/>
          <w:szCs w:val="24"/>
        </w:rPr>
        <w:t xml:space="preserve">How to State Your </w:t>
      </w:r>
      <w:r w:rsidR="000C60DF" w:rsidRPr="003E4A1B">
        <w:rPr>
          <w:rFonts w:cs="Arial"/>
          <w:b/>
          <w:sz w:val="22"/>
          <w:szCs w:val="24"/>
        </w:rPr>
        <w:t>Payment Terms</w:t>
      </w:r>
      <w:r w:rsidRPr="003E4A1B">
        <w:rPr>
          <w:rFonts w:cs="Arial"/>
          <w:b/>
          <w:sz w:val="22"/>
          <w:szCs w:val="24"/>
        </w:rPr>
        <w:t xml:space="preserve"> on Invoices and Quotations</w:t>
      </w:r>
      <w:r w:rsidR="000C60DF" w:rsidRPr="003E4A1B">
        <w:rPr>
          <w:rFonts w:cs="Arial"/>
          <w:b/>
          <w:sz w:val="22"/>
          <w:szCs w:val="24"/>
        </w:rPr>
        <w:fldChar w:fldCharType="begin"/>
      </w:r>
      <w:r w:rsidR="000C60DF" w:rsidRPr="003E4A1B">
        <w:rPr>
          <w:rFonts w:cs="Arial"/>
        </w:rPr>
        <w:instrText xml:space="preserve"> XE "</w:instrText>
      </w:r>
      <w:r w:rsidR="000C60DF" w:rsidRPr="003E4A1B">
        <w:rPr>
          <w:rFonts w:cs="Arial"/>
          <w:b/>
          <w:sz w:val="22"/>
          <w:szCs w:val="24"/>
        </w:rPr>
        <w:instrText>Payment Terms</w:instrText>
      </w:r>
      <w:r w:rsidR="000C60DF" w:rsidRPr="003E4A1B">
        <w:rPr>
          <w:rFonts w:cs="Arial"/>
        </w:rPr>
        <w:instrText xml:space="preserve">" \b </w:instrText>
      </w:r>
      <w:r w:rsidR="000C60DF" w:rsidRPr="003E4A1B">
        <w:rPr>
          <w:rFonts w:cs="Arial"/>
          <w:b/>
          <w:sz w:val="22"/>
          <w:szCs w:val="24"/>
        </w:rPr>
        <w:fldChar w:fldCharType="end"/>
      </w:r>
    </w:p>
    <w:p w14:paraId="2CF85F61" w14:textId="77777777" w:rsidR="0047609E" w:rsidRPr="003E4A1B" w:rsidRDefault="00C04A5A" w:rsidP="00194B00">
      <w:pPr>
        <w:spacing w:after="120" w:line="276" w:lineRule="auto"/>
        <w:jc w:val="both"/>
        <w:rPr>
          <w:rFonts w:cs="Arial"/>
          <w:color w:val="000000"/>
          <w:szCs w:val="16"/>
        </w:rPr>
      </w:pPr>
      <w:r w:rsidRPr="003E4A1B">
        <w:rPr>
          <w:rFonts w:cs="Arial"/>
          <w:color w:val="000000"/>
          <w:szCs w:val="16"/>
        </w:rPr>
        <w:t>Traditionally, payment</w:t>
      </w:r>
      <w:r>
        <w:rPr>
          <w:rFonts w:cs="Arial"/>
          <w:color w:val="000000"/>
          <w:szCs w:val="16"/>
        </w:rPr>
        <w:t xml:space="preserve"> terms are written in </w:t>
      </w:r>
      <w:r w:rsidRPr="003E4A1B">
        <w:rPr>
          <w:rFonts w:cs="Arial"/>
          <w:color w:val="000000"/>
          <w:szCs w:val="16"/>
        </w:rPr>
        <w:t xml:space="preserve">shorthand, such as “Net 15.”  </w:t>
      </w:r>
      <w:r w:rsidR="000C60DF" w:rsidRPr="003E4A1B">
        <w:rPr>
          <w:rFonts w:cs="Arial"/>
          <w:color w:val="000000"/>
          <w:szCs w:val="16"/>
        </w:rPr>
        <w:t>This means the bill is due in 15</w:t>
      </w:r>
      <w:r w:rsidR="0093684C" w:rsidRPr="003E4A1B">
        <w:rPr>
          <w:rFonts w:cs="Arial"/>
          <w:color w:val="000000"/>
          <w:szCs w:val="16"/>
        </w:rPr>
        <w:t xml:space="preserve"> days</w:t>
      </w:r>
      <w:r w:rsidR="00C04D87" w:rsidRPr="003E4A1B">
        <w:rPr>
          <w:rFonts w:cs="Arial"/>
          <w:color w:val="000000"/>
          <w:szCs w:val="16"/>
        </w:rPr>
        <w:t xml:space="preserve">. </w:t>
      </w:r>
      <w:r w:rsidRPr="003E4A1B">
        <w:rPr>
          <w:rFonts w:cs="Arial"/>
          <w:color w:val="000000"/>
          <w:szCs w:val="16"/>
        </w:rPr>
        <w:t>Invoices are generally dated and mailed when the job or product is completed and accepted by the customer.</w:t>
      </w:r>
    </w:p>
    <w:p w14:paraId="4F6FE4BA" w14:textId="77777777" w:rsidR="00C04D87" w:rsidRPr="003E4A1B" w:rsidRDefault="00C04A5A" w:rsidP="00D6175E">
      <w:pPr>
        <w:spacing w:after="120" w:line="276" w:lineRule="auto"/>
        <w:jc w:val="both"/>
        <w:rPr>
          <w:rFonts w:cs="Arial"/>
          <w:color w:val="000000"/>
          <w:szCs w:val="16"/>
        </w:rPr>
      </w:pPr>
      <w:r w:rsidRPr="003E4A1B">
        <w:rPr>
          <w:rFonts w:cs="Arial"/>
          <w:color w:val="000000"/>
          <w:szCs w:val="16"/>
        </w:rPr>
        <w:t xml:space="preserve">The terms on the invoice should match the terms on your written quote. </w:t>
      </w:r>
      <w:r w:rsidR="000C60DF" w:rsidRPr="003E4A1B">
        <w:rPr>
          <w:rFonts w:cs="Arial"/>
          <w:color w:val="000000"/>
          <w:szCs w:val="16"/>
        </w:rPr>
        <w:t>(Confirming in writing when you will be paid is one reason to ask customers to sign quotes.)</w:t>
      </w:r>
    </w:p>
    <w:p w14:paraId="12A6A145" w14:textId="77777777" w:rsidR="00C71264" w:rsidRPr="003E4A1B" w:rsidRDefault="000C60DF" w:rsidP="007B5CD6">
      <w:pPr>
        <w:spacing w:line="276" w:lineRule="auto"/>
        <w:jc w:val="both"/>
        <w:rPr>
          <w:rFonts w:cs="Arial"/>
          <w:color w:val="000000"/>
          <w:szCs w:val="16"/>
        </w:rPr>
      </w:pPr>
      <w:r w:rsidRPr="003E4A1B">
        <w:rPr>
          <w:rFonts w:cs="Arial"/>
          <w:color w:val="000000"/>
          <w:szCs w:val="16"/>
        </w:rPr>
        <w:t xml:space="preserve">STAYING COMPETITIVE.  Check the terms used by other companies in your field to determine what is </w:t>
      </w:r>
      <w:r w:rsidR="00317D76" w:rsidRPr="003E4A1B">
        <w:rPr>
          <w:rFonts w:cs="Arial"/>
          <w:color w:val="000000"/>
          <w:szCs w:val="16"/>
        </w:rPr>
        <w:t>customary</w:t>
      </w:r>
      <w:r w:rsidRPr="003E4A1B">
        <w:rPr>
          <w:rFonts w:cs="Arial"/>
          <w:color w:val="000000"/>
          <w:szCs w:val="16"/>
        </w:rPr>
        <w:t xml:space="preserve">.  In most </w:t>
      </w:r>
      <w:r w:rsidR="00C04A5A" w:rsidRPr="003E4A1B">
        <w:rPr>
          <w:rFonts w:cs="Arial"/>
          <w:color w:val="000000"/>
          <w:szCs w:val="16"/>
        </w:rPr>
        <w:t>industries,</w:t>
      </w:r>
      <w:r w:rsidRPr="003E4A1B">
        <w:rPr>
          <w:rFonts w:cs="Arial"/>
          <w:color w:val="000000"/>
          <w:szCs w:val="16"/>
        </w:rPr>
        <w:t xml:space="preserve"> </w:t>
      </w:r>
      <w:r w:rsidR="00317D76" w:rsidRPr="003E4A1B">
        <w:rPr>
          <w:rFonts w:cs="Arial"/>
          <w:color w:val="000000"/>
          <w:szCs w:val="16"/>
        </w:rPr>
        <w:t>it is net</w:t>
      </w:r>
      <w:r w:rsidRPr="003E4A1B">
        <w:rPr>
          <w:rFonts w:cs="Arial"/>
          <w:color w:val="000000"/>
          <w:szCs w:val="16"/>
        </w:rPr>
        <w:t xml:space="preserve"> 30 days.  </w:t>
      </w:r>
      <w:r w:rsidR="00C71264" w:rsidRPr="003E4A1B">
        <w:rPr>
          <w:rFonts w:cs="Arial"/>
          <w:color w:val="000000"/>
          <w:szCs w:val="16"/>
        </w:rPr>
        <w:t xml:space="preserve">Of course, buyers look at price and terms together, so if your prices are lower, you might be able to get away with requiring quicker payment terms or even COD (cash on delivery). </w:t>
      </w:r>
    </w:p>
    <w:p w14:paraId="1D85848C" w14:textId="77777777" w:rsidR="000C60DF" w:rsidRPr="003E4A1B" w:rsidRDefault="000C60DF" w:rsidP="00194B00">
      <w:pPr>
        <w:spacing w:line="276" w:lineRule="auto"/>
        <w:jc w:val="both"/>
        <w:rPr>
          <w:rFonts w:cs="Arial"/>
          <w:color w:val="000000"/>
          <w:sz w:val="12"/>
          <w:szCs w:val="16"/>
        </w:rPr>
      </w:pPr>
    </w:p>
    <w:p w14:paraId="263AB658" w14:textId="77777777" w:rsidR="000B7E86" w:rsidRPr="003E4A1B" w:rsidRDefault="000B7E86" w:rsidP="007F091F">
      <w:pPr>
        <w:rPr>
          <w:rFonts w:cs="Arial"/>
          <w:i/>
          <w:sz w:val="24"/>
        </w:rPr>
      </w:pPr>
      <w:r w:rsidRPr="003E4A1B">
        <w:rPr>
          <w:rFonts w:cs="Arial"/>
          <w:i/>
          <w:sz w:val="24"/>
        </w:rPr>
        <w:br w:type="page"/>
      </w:r>
    </w:p>
    <w:p w14:paraId="35720C63" w14:textId="77777777" w:rsidR="007F091F" w:rsidRPr="003E4A1B" w:rsidRDefault="007F091F" w:rsidP="007F091F">
      <w:pPr>
        <w:rPr>
          <w:rFonts w:cs="Arial"/>
          <w:i/>
          <w:sz w:val="24"/>
        </w:rPr>
      </w:pPr>
      <w:r w:rsidRPr="003E4A1B">
        <w:rPr>
          <w:rFonts w:cs="Arial"/>
          <w:i/>
          <w:sz w:val="24"/>
        </w:rPr>
        <w:t>Marketing</w:t>
      </w:r>
    </w:p>
    <w:p w14:paraId="7351F134" w14:textId="77777777" w:rsidR="007F091F" w:rsidRPr="003E4A1B" w:rsidRDefault="007F091F" w:rsidP="00194B00">
      <w:pPr>
        <w:spacing w:line="276" w:lineRule="auto"/>
        <w:jc w:val="both"/>
        <w:rPr>
          <w:rFonts w:cs="Arial"/>
          <w:color w:val="000000"/>
          <w:szCs w:val="16"/>
        </w:rPr>
      </w:pPr>
    </w:p>
    <w:p w14:paraId="299F3D6C" w14:textId="77777777" w:rsidR="000C60DF" w:rsidRPr="003E4A1B" w:rsidRDefault="000C60DF" w:rsidP="00194B00">
      <w:pPr>
        <w:spacing w:line="276" w:lineRule="auto"/>
        <w:jc w:val="both"/>
        <w:rPr>
          <w:rFonts w:cs="Arial"/>
          <w:color w:val="000000"/>
          <w:sz w:val="12"/>
          <w:szCs w:val="16"/>
        </w:rPr>
      </w:pPr>
    </w:p>
    <w:p w14:paraId="5D041081" w14:textId="77777777" w:rsidR="000C60DF" w:rsidRPr="003E4A1B" w:rsidRDefault="000C60DF" w:rsidP="00194B00">
      <w:pPr>
        <w:spacing w:line="276" w:lineRule="auto"/>
        <w:jc w:val="both"/>
        <w:rPr>
          <w:rFonts w:cs="Arial"/>
          <w:color w:val="000000"/>
        </w:rPr>
      </w:pPr>
      <w:r w:rsidRPr="003E4A1B">
        <w:rPr>
          <w:rFonts w:cs="Arial"/>
          <w:color w:val="000000"/>
        </w:rPr>
        <w:t>According to a study by FreshBooks of small business collections, the terms that generated the fastest payment were net 21.  They also suggest stating the terms in polite non-accounting language, such as “Thank you for your business. Please</w:t>
      </w:r>
      <w:r w:rsidR="00C71264" w:rsidRPr="003E4A1B">
        <w:rPr>
          <w:rFonts w:cs="Arial"/>
          <w:color w:val="000000"/>
        </w:rPr>
        <w:t xml:space="preserve"> send payment within 21 days.” </w:t>
      </w:r>
      <w:r w:rsidRPr="003E4A1B">
        <w:rPr>
          <w:rFonts w:cs="Arial"/>
          <w:color w:val="000000"/>
        </w:rPr>
        <w:t xml:space="preserve">One explanation by the FreshBooks analysts was that some unsophisticated clients do not know what “Net 21” means.  </w:t>
      </w:r>
    </w:p>
    <w:p w14:paraId="7FFA0E82" w14:textId="77777777" w:rsidR="000C60DF" w:rsidRPr="003E4A1B" w:rsidRDefault="000C60DF" w:rsidP="00194B00">
      <w:pPr>
        <w:spacing w:line="276" w:lineRule="auto"/>
        <w:jc w:val="both"/>
        <w:rPr>
          <w:rFonts w:cs="Arial"/>
          <w:color w:val="000000"/>
          <w:szCs w:val="16"/>
        </w:rPr>
      </w:pPr>
    </w:p>
    <w:p w14:paraId="370B95C7" w14:textId="77777777" w:rsidR="000C60DF" w:rsidRPr="003E4A1B" w:rsidRDefault="000C60DF" w:rsidP="00194B00">
      <w:pPr>
        <w:spacing w:line="276" w:lineRule="auto"/>
        <w:jc w:val="both"/>
        <w:rPr>
          <w:rFonts w:cs="Arial"/>
          <w:color w:val="000000"/>
          <w:szCs w:val="16"/>
        </w:rPr>
      </w:pPr>
      <w:r w:rsidRPr="003E4A1B">
        <w:rPr>
          <w:rStyle w:val="Heading3Char"/>
          <w:rFonts w:cs="Arial"/>
        </w:rPr>
        <w:t xml:space="preserve">DISCOUNT FOR </w:t>
      </w:r>
      <w:r w:rsidR="009E7EAC" w:rsidRPr="003E4A1B">
        <w:rPr>
          <w:rStyle w:val="Heading3Char"/>
          <w:rFonts w:cs="Arial"/>
        </w:rPr>
        <w:t>PROMPt</w:t>
      </w:r>
      <w:r w:rsidRPr="003E4A1B">
        <w:rPr>
          <w:rStyle w:val="Heading3Char"/>
          <w:rFonts w:cs="Arial"/>
        </w:rPr>
        <w:t xml:space="preserve"> PAYMENT</w:t>
      </w:r>
      <w:r w:rsidRPr="003E4A1B">
        <w:rPr>
          <w:rFonts w:cs="Arial"/>
          <w:color w:val="000000"/>
          <w:szCs w:val="16"/>
        </w:rPr>
        <w:t>.  If you wish to offer your customers a discount for early payment, you might state your terms as “2% 1</w:t>
      </w:r>
      <w:r w:rsidR="00AF6F3D" w:rsidRPr="003E4A1B">
        <w:rPr>
          <w:rFonts w:cs="Arial"/>
          <w:color w:val="000000"/>
          <w:szCs w:val="16"/>
        </w:rPr>
        <w:t>0</w:t>
      </w:r>
      <w:r w:rsidRPr="003E4A1B">
        <w:rPr>
          <w:rFonts w:cs="Arial"/>
          <w:color w:val="000000"/>
          <w:szCs w:val="16"/>
        </w:rPr>
        <w:t xml:space="preserve"> net 30” or “2-10, net 30”  indicating that the payer may deduct 2% from the bill if it is paid within 1</w:t>
      </w:r>
      <w:r w:rsidR="00AF6F3D" w:rsidRPr="003E4A1B">
        <w:rPr>
          <w:rFonts w:cs="Arial"/>
          <w:color w:val="000000"/>
          <w:szCs w:val="16"/>
        </w:rPr>
        <w:t>0</w:t>
      </w:r>
      <w:r w:rsidRPr="003E4A1B">
        <w:rPr>
          <w:rFonts w:cs="Arial"/>
          <w:color w:val="000000"/>
          <w:szCs w:val="16"/>
        </w:rPr>
        <w:t xml:space="preserve"> days</w:t>
      </w:r>
      <w:r w:rsidR="00AF6F3D" w:rsidRPr="003E4A1B">
        <w:rPr>
          <w:rFonts w:cs="Arial"/>
          <w:color w:val="000000"/>
          <w:szCs w:val="16"/>
        </w:rPr>
        <w:t xml:space="preserve"> of the invoice date</w:t>
      </w:r>
      <w:r w:rsidRPr="003E4A1B">
        <w:rPr>
          <w:rFonts w:cs="Arial"/>
          <w:color w:val="000000"/>
          <w:szCs w:val="16"/>
        </w:rPr>
        <w:t xml:space="preserve">; or pay the full amount  in 30 days.  Again, you may want to spell this out in plain </w:t>
      </w:r>
      <w:r w:rsidR="001B2D6D" w:rsidRPr="003E4A1B">
        <w:rPr>
          <w:rFonts w:cs="Arial"/>
          <w:color w:val="000000"/>
          <w:szCs w:val="16"/>
        </w:rPr>
        <w:t>language</w:t>
      </w:r>
      <w:r w:rsidR="009E7EAC" w:rsidRPr="003E4A1B">
        <w:rPr>
          <w:rFonts w:cs="Arial"/>
          <w:color w:val="000000"/>
          <w:szCs w:val="16"/>
        </w:rPr>
        <w:t xml:space="preserve">, as few people </w:t>
      </w:r>
      <w:r w:rsidRPr="003E4A1B">
        <w:rPr>
          <w:rFonts w:cs="Arial"/>
          <w:color w:val="000000"/>
          <w:szCs w:val="16"/>
        </w:rPr>
        <w:t>have a clue “2-10, net 30” means.</w:t>
      </w:r>
    </w:p>
    <w:p w14:paraId="527DB335" w14:textId="77777777" w:rsidR="000C60DF" w:rsidRPr="003E4A1B" w:rsidRDefault="000C60DF" w:rsidP="00194B00">
      <w:pPr>
        <w:spacing w:line="276" w:lineRule="auto"/>
        <w:jc w:val="both"/>
        <w:rPr>
          <w:rFonts w:cs="Arial"/>
          <w:color w:val="000000"/>
          <w:szCs w:val="16"/>
        </w:rPr>
      </w:pPr>
    </w:p>
    <w:p w14:paraId="3B50CFC5" w14:textId="77777777" w:rsidR="000C60DF" w:rsidRPr="003E4A1B" w:rsidRDefault="000C60DF" w:rsidP="00194B00">
      <w:pPr>
        <w:spacing w:line="276" w:lineRule="auto"/>
        <w:jc w:val="both"/>
        <w:rPr>
          <w:rFonts w:cs="Arial"/>
          <w:color w:val="000000"/>
        </w:rPr>
      </w:pPr>
      <w:r w:rsidRPr="003E4A1B">
        <w:rPr>
          <w:rStyle w:val="Heading3Char"/>
          <w:rFonts w:cs="Arial"/>
        </w:rPr>
        <w:t>PENALTY FOR LATE PAYMENT.</w:t>
      </w:r>
      <w:r w:rsidRPr="003E4A1B">
        <w:rPr>
          <w:rFonts w:cs="Arial"/>
          <w:color w:val="000000"/>
        </w:rPr>
        <w:t xml:space="preserve"> The FreshBooks researchers also found that a 1.5% monthly interest penalty for late payment also helped to shorten the payment cycle.  </w:t>
      </w:r>
    </w:p>
    <w:p w14:paraId="263F9867" w14:textId="77777777" w:rsidR="000C60DF" w:rsidRPr="003E4A1B" w:rsidRDefault="000C60DF" w:rsidP="00194B00">
      <w:pPr>
        <w:spacing w:line="276" w:lineRule="auto"/>
        <w:jc w:val="both"/>
        <w:rPr>
          <w:rFonts w:cs="Arial"/>
          <w:color w:val="000000"/>
        </w:rPr>
      </w:pPr>
    </w:p>
    <w:p w14:paraId="70C6671B" w14:textId="47ED9E1A" w:rsidR="000C60DF" w:rsidRPr="003E4A1B" w:rsidRDefault="00F419BF" w:rsidP="00194B00">
      <w:pPr>
        <w:spacing w:line="276" w:lineRule="auto"/>
        <w:jc w:val="both"/>
        <w:rPr>
          <w:rFonts w:cs="Arial"/>
          <w:color w:val="000000"/>
        </w:rPr>
      </w:pPr>
      <w:r w:rsidRPr="003E4A1B">
        <w:rPr>
          <w:rFonts w:cs="Arial"/>
          <w:color w:val="000000"/>
          <w:sz w:val="22"/>
        </w:rPr>
        <w:t xml:space="preserve">TALK TO YOUR CUSTOMERS.  </w:t>
      </w:r>
      <w:r w:rsidR="000C60DF" w:rsidRPr="003E4A1B">
        <w:rPr>
          <w:rFonts w:cs="Arial"/>
          <w:color w:val="000000"/>
        </w:rPr>
        <w:t xml:space="preserve">Of course, this whole discussion of </w:t>
      </w:r>
      <w:r w:rsidR="00C04A5A" w:rsidRPr="003E4A1B">
        <w:rPr>
          <w:rFonts w:cs="Arial"/>
          <w:color w:val="000000"/>
        </w:rPr>
        <w:t>payment terms</w:t>
      </w:r>
      <w:r w:rsidR="000C60DF" w:rsidRPr="003E4A1B">
        <w:rPr>
          <w:rFonts w:cs="Arial"/>
          <w:color w:val="000000"/>
        </w:rPr>
        <w:t xml:space="preserve"> is academic.  There is no </w:t>
      </w:r>
      <w:r w:rsidR="00C04A5A" w:rsidRPr="003E4A1B">
        <w:rPr>
          <w:rFonts w:cs="Arial"/>
          <w:color w:val="000000"/>
        </w:rPr>
        <w:t>guarantee your</w:t>
      </w:r>
      <w:r w:rsidR="000C60DF" w:rsidRPr="003E4A1B">
        <w:rPr>
          <w:rFonts w:cs="Arial"/>
          <w:color w:val="000000"/>
        </w:rPr>
        <w:t xml:space="preserve"> customers will adhere to the terms.  You may therefore find it productive to involve customers in the planning of your policy on terms and conditions for payment.  When do they pay their bills </w:t>
      </w:r>
      <w:r w:rsidR="00C04A5A" w:rsidRPr="003E4A1B">
        <w:rPr>
          <w:rFonts w:cs="Arial"/>
          <w:color w:val="000000"/>
        </w:rPr>
        <w:t>now (</w:t>
      </w:r>
      <w:r w:rsidR="000C60DF" w:rsidRPr="003E4A1B">
        <w:rPr>
          <w:rFonts w:cs="Arial"/>
          <w:color w:val="000000"/>
        </w:rPr>
        <w:t xml:space="preserve">weekly, end of month)?  How do they like to pay (by check, credit card)?  How important is price versus time to pay versus other terms, such as the right to return </w:t>
      </w:r>
      <w:r w:rsidR="00C43062" w:rsidRPr="003E4A1B">
        <w:rPr>
          <w:rFonts w:cs="Arial"/>
          <w:color w:val="000000"/>
        </w:rPr>
        <w:t>items?</w:t>
      </w:r>
      <w:r w:rsidR="000C60DF" w:rsidRPr="003E4A1B">
        <w:rPr>
          <w:rFonts w:cs="Arial"/>
          <w:color w:val="000000"/>
        </w:rPr>
        <w:t xml:space="preserve">  </w:t>
      </w:r>
    </w:p>
    <w:p w14:paraId="066E5FC9" w14:textId="77777777" w:rsidR="000C60DF" w:rsidRPr="003E4A1B" w:rsidRDefault="000C60DF" w:rsidP="006D39F1">
      <w:pPr>
        <w:spacing w:line="276" w:lineRule="auto"/>
        <w:rPr>
          <w:rFonts w:cs="Arial"/>
          <w:color w:val="000000"/>
        </w:rPr>
      </w:pPr>
    </w:p>
    <w:p w14:paraId="535D67ED" w14:textId="77777777" w:rsidR="00BF4F7B" w:rsidRPr="003E4A1B" w:rsidRDefault="00BF4F7B" w:rsidP="006D39F1">
      <w:pPr>
        <w:spacing w:line="276" w:lineRule="auto"/>
        <w:rPr>
          <w:rFonts w:cs="Arial"/>
          <w:color w:val="000000"/>
        </w:rPr>
      </w:pPr>
    </w:p>
    <w:p w14:paraId="4168DAFF" w14:textId="77777777" w:rsidR="00BF4F7B" w:rsidRPr="003E4A1B" w:rsidRDefault="00BF4F7B" w:rsidP="006B5459">
      <w:pPr>
        <w:tabs>
          <w:tab w:val="right" w:pos="9360"/>
        </w:tabs>
        <w:spacing w:line="276" w:lineRule="auto"/>
        <w:rPr>
          <w:rFonts w:cs="Arial"/>
          <w:i/>
          <w:sz w:val="24"/>
        </w:rPr>
      </w:pPr>
      <w:r w:rsidRPr="003E4A1B">
        <w:rPr>
          <w:rFonts w:cs="Arial"/>
          <w:noProof/>
        </w:rPr>
        <w:drawing>
          <wp:inline distT="0" distB="0" distL="0" distR="0" wp14:anchorId="48941E28" wp14:editId="7555B274">
            <wp:extent cx="6400800" cy="3877056"/>
            <wp:effectExtent l="0" t="0" r="0" b="9525"/>
            <wp:docPr id="118" name="Picture 118" descr="http://image.slidesharecdn.com/2013-02-12-practical-atc-130307152249-phpapp01/95/anytime-collect-ar-credit-and-collections-management-software-3-638.jpg?cb=1362669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4" descr="http://image.slidesharecdn.com/2013-02-12-practical-atc-130307152249-phpapp01/95/anytime-collect-ar-credit-and-collections-management-software-3-638.jpg?cb=1362669828"/>
                    <pic:cNvPicPr>
                      <a:picLocks noChangeAspect="1" noChangeArrowheads="1"/>
                    </pic:cNvPicPr>
                  </pic:nvPicPr>
                  <pic:blipFill rotWithShape="1">
                    <a:blip r:embed="rId348">
                      <a:extLst>
                        <a:ext uri="{BEBA8EAE-BF5A-486C-A8C5-ECC9F3942E4B}">
                          <a14:imgProps xmlns:a14="http://schemas.microsoft.com/office/drawing/2010/main">
                            <a14:imgLayer r:embed="rId349">
                              <a14:imgEffect>
                                <a14:sharpenSoften amount="25000"/>
                              </a14:imgEffect>
                            </a14:imgLayer>
                          </a14:imgProps>
                        </a:ext>
                        <a:ext uri="{28A0092B-C50C-407E-A947-70E740481C1C}">
                          <a14:useLocalDpi xmlns:a14="http://schemas.microsoft.com/office/drawing/2010/main" val="0"/>
                        </a:ext>
                      </a:extLst>
                    </a:blip>
                    <a:srcRect t="7709" b="11585"/>
                    <a:stretch/>
                  </pic:blipFill>
                  <pic:spPr bwMode="auto">
                    <a:xfrm>
                      <a:off x="0" y="0"/>
                      <a:ext cx="6405368" cy="3879823"/>
                    </a:xfrm>
                    <a:prstGeom prst="rect">
                      <a:avLst/>
                    </a:prstGeom>
                    <a:noFill/>
                    <a:ln>
                      <a:noFill/>
                    </a:ln>
                    <a:extLst>
                      <a:ext uri="{53640926-AAD7-44D8-BBD7-CCE9431645EC}">
                        <a14:shadowObscured xmlns:a14="http://schemas.microsoft.com/office/drawing/2010/main"/>
                      </a:ext>
                    </a:extLst>
                  </pic:spPr>
                </pic:pic>
              </a:graphicData>
            </a:graphic>
          </wp:inline>
        </w:drawing>
      </w:r>
    </w:p>
    <w:p w14:paraId="6EA631B0" w14:textId="77777777" w:rsidR="00BF4F7B" w:rsidRPr="003E4A1B" w:rsidRDefault="00BF4F7B" w:rsidP="00BF4F7B">
      <w:pPr>
        <w:pStyle w:val="Caption"/>
        <w:spacing w:before="0"/>
        <w:jc w:val="right"/>
        <w:rPr>
          <w:rFonts w:ascii="Arial" w:hAnsi="Arial" w:cs="Arial"/>
        </w:rPr>
      </w:pPr>
      <w:r w:rsidRPr="003E4A1B">
        <w:rPr>
          <w:rFonts w:ascii="Arial" w:hAnsi="Arial" w:cs="Arial"/>
        </w:rPr>
        <w:t>Chart by E2B Teknologies</w:t>
      </w:r>
    </w:p>
    <w:p w14:paraId="78CD30F5" w14:textId="77777777" w:rsidR="00BF4F7B" w:rsidRPr="003E4A1B" w:rsidRDefault="00BF4F7B" w:rsidP="00BF4F7B">
      <w:pPr>
        <w:pStyle w:val="Caption"/>
        <w:spacing w:before="0"/>
        <w:jc w:val="right"/>
        <w:rPr>
          <w:rFonts w:ascii="Arial" w:hAnsi="Arial" w:cs="Arial"/>
        </w:rPr>
      </w:pPr>
    </w:p>
    <w:p w14:paraId="72DC294D" w14:textId="77777777" w:rsidR="006B5459" w:rsidRPr="003E4A1B" w:rsidRDefault="000C60DF" w:rsidP="00BF4F7B">
      <w:pPr>
        <w:rPr>
          <w:rFonts w:cs="Arial"/>
          <w:i/>
          <w:noProof/>
          <w:sz w:val="24"/>
        </w:rPr>
      </w:pPr>
      <w:r w:rsidRPr="003E4A1B">
        <w:rPr>
          <w:rFonts w:cs="Arial"/>
        </w:rPr>
        <w:br w:type="page"/>
      </w:r>
      <w:r w:rsidR="006B5459" w:rsidRPr="003E4A1B">
        <w:rPr>
          <w:rFonts w:cs="Arial"/>
          <w:i/>
          <w:sz w:val="24"/>
        </w:rPr>
        <w:t>Marketing</w:t>
      </w:r>
    </w:p>
    <w:p w14:paraId="03296A62" w14:textId="77777777" w:rsidR="006B5459" w:rsidRPr="003E4A1B" w:rsidRDefault="006B5459" w:rsidP="006B5459">
      <w:pPr>
        <w:tabs>
          <w:tab w:val="right" w:pos="9360"/>
        </w:tabs>
        <w:spacing w:line="276" w:lineRule="auto"/>
        <w:jc w:val="center"/>
        <w:rPr>
          <w:rFonts w:cs="Arial"/>
          <w:noProof/>
        </w:rPr>
      </w:pPr>
    </w:p>
    <w:p w14:paraId="66E2EB5F" w14:textId="77777777" w:rsidR="006B5459" w:rsidRPr="003E4A1B" w:rsidRDefault="006B5459" w:rsidP="006B5459">
      <w:pPr>
        <w:tabs>
          <w:tab w:val="right" w:pos="9360"/>
        </w:tabs>
        <w:spacing w:line="276" w:lineRule="auto"/>
        <w:jc w:val="center"/>
        <w:rPr>
          <w:rFonts w:cs="Arial"/>
          <w:noProof/>
        </w:rPr>
      </w:pPr>
    </w:p>
    <w:p w14:paraId="2A6C7714" w14:textId="77777777" w:rsidR="004961E8" w:rsidRPr="003E4A1B" w:rsidRDefault="00681CD8" w:rsidP="00E26DE0">
      <w:pPr>
        <w:pStyle w:val="Heading1"/>
        <w:rPr>
          <w:rFonts w:cs="Arial"/>
        </w:rPr>
      </w:pPr>
      <w:bookmarkStart w:id="148" w:name="_Toc48484665"/>
      <w:r w:rsidRPr="003E4A1B">
        <w:rPr>
          <w:rFonts w:cs="Arial"/>
        </w:rPr>
        <w:t>C</w:t>
      </w:r>
      <w:r w:rsidR="00A33C35" w:rsidRPr="003E4A1B">
        <w:rPr>
          <w:rFonts w:cs="Arial"/>
        </w:rPr>
        <w:t xml:space="preserve">.  </w:t>
      </w:r>
      <w:r w:rsidR="004961E8" w:rsidRPr="003E4A1B">
        <w:rPr>
          <w:rFonts w:cs="Arial"/>
        </w:rPr>
        <w:t>Poster</w:t>
      </w:r>
      <w:r w:rsidR="004825B5" w:rsidRPr="003E4A1B">
        <w:rPr>
          <w:rFonts w:cs="Arial"/>
        </w:rPr>
        <w:t>s</w:t>
      </w:r>
      <w:r w:rsidR="00194212" w:rsidRPr="003E4A1B">
        <w:rPr>
          <w:rFonts w:cs="Arial"/>
        </w:rPr>
        <w:t xml:space="preserve"> FOR TRADE SHOWS AND POP-UP VENUES</w:t>
      </w:r>
      <w:bookmarkEnd w:id="148"/>
      <w:r w:rsidR="005B4D86" w:rsidRPr="003E4A1B">
        <w:rPr>
          <w:rFonts w:cs="Arial"/>
        </w:rPr>
        <w:fldChar w:fldCharType="begin"/>
      </w:r>
      <w:r w:rsidR="005B4D86" w:rsidRPr="003E4A1B">
        <w:rPr>
          <w:rFonts w:cs="Arial"/>
        </w:rPr>
        <w:instrText xml:space="preserve"> XE "Poster" </w:instrText>
      </w:r>
      <w:r w:rsidR="005B4D86" w:rsidRPr="003E4A1B">
        <w:rPr>
          <w:rFonts w:cs="Arial"/>
        </w:rPr>
        <w:fldChar w:fldCharType="end"/>
      </w:r>
    </w:p>
    <w:p w14:paraId="1E210366" w14:textId="77777777" w:rsidR="00EC290C" w:rsidRPr="003E4A1B" w:rsidRDefault="00EC290C" w:rsidP="00EC290C">
      <w:pPr>
        <w:rPr>
          <w:rFonts w:cs="Arial"/>
        </w:rPr>
      </w:pPr>
    </w:p>
    <w:p w14:paraId="738C1E51" w14:textId="77777777" w:rsidR="00EC290C" w:rsidRPr="003E4A1B" w:rsidRDefault="00EC290C" w:rsidP="00EC290C">
      <w:pPr>
        <w:spacing w:line="276" w:lineRule="auto"/>
        <w:ind w:left="360" w:hanging="360"/>
        <w:rPr>
          <w:rFonts w:cs="Arial"/>
          <w:b/>
        </w:rPr>
      </w:pPr>
    </w:p>
    <w:p w14:paraId="61740774" w14:textId="77777777" w:rsidR="005C38F6" w:rsidRPr="003E4A1B" w:rsidRDefault="00D9040B" w:rsidP="00A262ED">
      <w:pPr>
        <w:tabs>
          <w:tab w:val="left" w:pos="4770"/>
        </w:tabs>
        <w:spacing w:line="276" w:lineRule="auto"/>
        <w:jc w:val="both"/>
        <w:rPr>
          <w:rFonts w:cs="Arial"/>
          <w:color w:val="000000"/>
        </w:rPr>
      </w:pPr>
      <w:r w:rsidRPr="003E4A1B">
        <w:rPr>
          <w:rFonts w:cs="Arial"/>
          <w:noProof/>
        </w:rPr>
        <w:drawing>
          <wp:anchor distT="0" distB="0" distL="114300" distR="114300" simplePos="0" relativeHeight="251557888" behindDoc="0" locked="0" layoutInCell="1" allowOverlap="1" wp14:anchorId="73AC08BE" wp14:editId="29D863ED">
            <wp:simplePos x="0" y="0"/>
            <wp:positionH relativeFrom="column">
              <wp:posOffset>5114925</wp:posOffset>
            </wp:positionH>
            <wp:positionV relativeFrom="paragraph">
              <wp:posOffset>342900</wp:posOffset>
            </wp:positionV>
            <wp:extent cx="1142365" cy="1350010"/>
            <wp:effectExtent l="0" t="0" r="635" b="2540"/>
            <wp:wrapSquare wrapText="bothSides"/>
            <wp:docPr id="128" name="Picture 128" descr="Washington - s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Washington - ssm"/>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1142365" cy="1350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E4A1B">
        <w:rPr>
          <w:rFonts w:cs="Arial"/>
          <w:noProof/>
        </w:rPr>
        <w:drawing>
          <wp:anchor distT="0" distB="0" distL="114300" distR="114300" simplePos="0" relativeHeight="251556864" behindDoc="0" locked="0" layoutInCell="1" allowOverlap="1" wp14:anchorId="6D7E3B29" wp14:editId="1EB0795A">
            <wp:simplePos x="0" y="0"/>
            <wp:positionH relativeFrom="column">
              <wp:posOffset>3885565</wp:posOffset>
            </wp:positionH>
            <wp:positionV relativeFrom="paragraph">
              <wp:posOffset>342900</wp:posOffset>
            </wp:positionV>
            <wp:extent cx="1133475" cy="1350010"/>
            <wp:effectExtent l="0" t="0" r="9525" b="2540"/>
            <wp:wrapSquare wrapText="bothSides"/>
            <wp:docPr id="127" name="Picture 127" descr="Washington - 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Washington - Sm"/>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1133475" cy="1350010"/>
                    </a:xfrm>
                    <a:prstGeom prst="rect">
                      <a:avLst/>
                    </a:prstGeom>
                    <a:noFill/>
                    <a:ln>
                      <a:noFill/>
                    </a:ln>
                  </pic:spPr>
                </pic:pic>
              </a:graphicData>
            </a:graphic>
            <wp14:sizeRelH relativeFrom="page">
              <wp14:pctWidth>0</wp14:pctWidth>
            </wp14:sizeRelH>
            <wp14:sizeRelV relativeFrom="page">
              <wp14:pctHeight>0</wp14:pctHeight>
            </wp14:sizeRelV>
          </wp:anchor>
        </w:drawing>
      </w:r>
      <w:r w:rsidR="00A952E3" w:rsidRPr="003E4A1B">
        <w:rPr>
          <w:rFonts w:cs="Arial"/>
          <w:color w:val="000000"/>
        </w:rPr>
        <w:t xml:space="preserve">Use a design program like Microsoft Publisher, Adobe Illustrator, or Quark to create documents larger than 8.5x11.  Microsoft Word does not allow for a layout larger than 22” in either direction.  Theoretically, </w:t>
      </w:r>
      <w:r w:rsidR="00DA669F" w:rsidRPr="003E4A1B">
        <w:rPr>
          <w:rFonts w:cs="Arial"/>
          <w:color w:val="000000"/>
        </w:rPr>
        <w:t xml:space="preserve">for an 18 x 24 poster, </w:t>
      </w:r>
      <w:r w:rsidR="00A952E3" w:rsidRPr="003E4A1B">
        <w:rPr>
          <w:rFonts w:cs="Arial"/>
          <w:color w:val="000000"/>
        </w:rPr>
        <w:t xml:space="preserve">you could </w:t>
      </w:r>
      <w:r w:rsidR="00DA669F" w:rsidRPr="003E4A1B">
        <w:rPr>
          <w:rFonts w:cs="Arial"/>
          <w:color w:val="000000"/>
        </w:rPr>
        <w:t xml:space="preserve">create the </w:t>
      </w:r>
      <w:r w:rsidR="00A952E3" w:rsidRPr="003E4A1B">
        <w:rPr>
          <w:rFonts w:cs="Arial"/>
          <w:color w:val="000000"/>
        </w:rPr>
        <w:t xml:space="preserve">design </w:t>
      </w:r>
      <w:r w:rsidR="00DA669F" w:rsidRPr="003E4A1B">
        <w:rPr>
          <w:rFonts w:cs="Arial"/>
          <w:color w:val="000000"/>
        </w:rPr>
        <w:t>i</w:t>
      </w:r>
      <w:r w:rsidR="00A952E3" w:rsidRPr="003E4A1B">
        <w:rPr>
          <w:rFonts w:cs="Arial"/>
          <w:color w:val="000000"/>
        </w:rPr>
        <w:t xml:space="preserve">n Word </w:t>
      </w:r>
      <w:r w:rsidR="005E245A" w:rsidRPr="003E4A1B">
        <w:rPr>
          <w:rFonts w:cs="Arial"/>
          <w:color w:val="000000"/>
        </w:rPr>
        <w:t>using dimensions of 9 x 12, and instruct the printer to blow it up 100% (print at 200% of the original size) to create an 18 x 24 poster.</w:t>
      </w:r>
      <w:r w:rsidR="00A952E3" w:rsidRPr="003E4A1B">
        <w:rPr>
          <w:rFonts w:cs="Arial"/>
          <w:color w:val="000000"/>
        </w:rPr>
        <w:t xml:space="preserve"> </w:t>
      </w:r>
      <w:r w:rsidR="005E245A" w:rsidRPr="003E4A1B">
        <w:rPr>
          <w:rFonts w:cs="Arial"/>
          <w:color w:val="000000"/>
        </w:rPr>
        <w:t xml:space="preserve"> However, </w:t>
      </w:r>
      <w:r w:rsidR="00E07561" w:rsidRPr="003E4A1B">
        <w:rPr>
          <w:rFonts w:cs="Arial"/>
          <w:color w:val="000000"/>
        </w:rPr>
        <w:t xml:space="preserve">photos may appear fuzzy, </w:t>
      </w:r>
      <w:r w:rsidR="005E245A" w:rsidRPr="003E4A1B">
        <w:rPr>
          <w:rFonts w:cs="Arial"/>
          <w:color w:val="000000"/>
        </w:rPr>
        <w:t xml:space="preserve">graphics and fonts may break up and appear pixilated, </w:t>
      </w:r>
      <w:r w:rsidR="00E07561" w:rsidRPr="003E4A1B">
        <w:rPr>
          <w:rFonts w:cs="Arial"/>
          <w:color w:val="000000"/>
        </w:rPr>
        <w:t xml:space="preserve">and </w:t>
      </w:r>
      <w:r w:rsidR="005E245A" w:rsidRPr="003E4A1B">
        <w:rPr>
          <w:rFonts w:cs="Arial"/>
          <w:color w:val="000000"/>
        </w:rPr>
        <w:t xml:space="preserve">round and diagonal lines </w:t>
      </w:r>
      <w:r w:rsidR="00DA669F" w:rsidRPr="003E4A1B">
        <w:rPr>
          <w:rFonts w:cs="Arial"/>
          <w:color w:val="000000"/>
        </w:rPr>
        <w:t xml:space="preserve">may show </w:t>
      </w:r>
      <w:r w:rsidR="005E245A" w:rsidRPr="003E4A1B">
        <w:rPr>
          <w:rFonts w:cs="Arial"/>
          <w:color w:val="000000"/>
        </w:rPr>
        <w:t>stair-stepp</w:t>
      </w:r>
      <w:r w:rsidR="00DA669F" w:rsidRPr="003E4A1B">
        <w:rPr>
          <w:rFonts w:cs="Arial"/>
          <w:color w:val="000000"/>
        </w:rPr>
        <w:t>ing</w:t>
      </w:r>
      <w:r w:rsidR="005E245A" w:rsidRPr="003E4A1B">
        <w:rPr>
          <w:rFonts w:cs="Arial"/>
          <w:color w:val="000000"/>
        </w:rPr>
        <w:t xml:space="preserve">.   </w:t>
      </w:r>
    </w:p>
    <w:p w14:paraId="3B4EDB10" w14:textId="77777777" w:rsidR="005E245A" w:rsidRPr="003E4A1B" w:rsidRDefault="005E245A" w:rsidP="002978E1">
      <w:pPr>
        <w:tabs>
          <w:tab w:val="left" w:pos="4770"/>
        </w:tabs>
        <w:spacing w:line="276" w:lineRule="auto"/>
        <w:rPr>
          <w:rFonts w:cs="Arial"/>
          <w:color w:val="000000"/>
        </w:rPr>
      </w:pPr>
    </w:p>
    <w:p w14:paraId="5B36BA32" w14:textId="77777777" w:rsidR="00A952E3" w:rsidRPr="003E4A1B" w:rsidRDefault="00E07561" w:rsidP="00E07561">
      <w:pPr>
        <w:tabs>
          <w:tab w:val="left" w:pos="4770"/>
        </w:tabs>
        <w:spacing w:line="276" w:lineRule="auto"/>
        <w:jc w:val="right"/>
        <w:rPr>
          <w:rFonts w:cs="Arial"/>
          <w:i/>
          <w:color w:val="000000"/>
          <w:sz w:val="18"/>
        </w:rPr>
      </w:pPr>
      <w:r w:rsidRPr="003E4A1B">
        <w:rPr>
          <w:rFonts w:cs="Arial"/>
          <w:i/>
          <w:color w:val="000000"/>
          <w:sz w:val="18"/>
        </w:rPr>
        <w:t>The photo on the le</w:t>
      </w:r>
      <w:r w:rsidR="00C32861" w:rsidRPr="003E4A1B">
        <w:rPr>
          <w:rFonts w:cs="Arial"/>
          <w:i/>
          <w:color w:val="000000"/>
          <w:sz w:val="18"/>
        </w:rPr>
        <w:t>f</w:t>
      </w:r>
      <w:r w:rsidRPr="003E4A1B">
        <w:rPr>
          <w:rFonts w:cs="Arial"/>
          <w:i/>
          <w:color w:val="000000"/>
          <w:sz w:val="18"/>
        </w:rPr>
        <w:t>t is same size</w:t>
      </w:r>
      <w:r w:rsidR="005D10C1" w:rsidRPr="003E4A1B">
        <w:rPr>
          <w:rFonts w:cs="Arial"/>
          <w:i/>
          <w:color w:val="000000"/>
          <w:sz w:val="18"/>
        </w:rPr>
        <w:t xml:space="preserve"> as the original</w:t>
      </w:r>
      <w:r w:rsidRPr="003E4A1B">
        <w:rPr>
          <w:rFonts w:cs="Arial"/>
          <w:i/>
          <w:color w:val="000000"/>
          <w:sz w:val="18"/>
        </w:rPr>
        <w:t xml:space="preserve">.  The version on the right is a smaller version blown up to twice </w:t>
      </w:r>
      <w:r w:rsidR="005D10C1" w:rsidRPr="003E4A1B">
        <w:rPr>
          <w:rFonts w:cs="Arial"/>
          <w:i/>
          <w:color w:val="000000"/>
          <w:sz w:val="18"/>
        </w:rPr>
        <w:t xml:space="preserve">its </w:t>
      </w:r>
      <w:r w:rsidRPr="003E4A1B">
        <w:rPr>
          <w:rFonts w:cs="Arial"/>
          <w:i/>
          <w:color w:val="000000"/>
          <w:sz w:val="18"/>
        </w:rPr>
        <w:t>original size.</w:t>
      </w:r>
    </w:p>
    <w:p w14:paraId="5D91F1A5" w14:textId="77777777" w:rsidR="007F091F" w:rsidRPr="003E4A1B" w:rsidRDefault="007F091F" w:rsidP="00E07561">
      <w:pPr>
        <w:tabs>
          <w:tab w:val="left" w:pos="4770"/>
        </w:tabs>
        <w:spacing w:line="276" w:lineRule="auto"/>
        <w:jc w:val="right"/>
        <w:rPr>
          <w:rFonts w:cs="Arial"/>
          <w:i/>
          <w:color w:val="000000"/>
          <w:sz w:val="18"/>
        </w:rPr>
      </w:pPr>
    </w:p>
    <w:p w14:paraId="42F02CD8" w14:textId="77777777" w:rsidR="00A952E3" w:rsidRPr="003E4A1B" w:rsidRDefault="0069013B" w:rsidP="002978E1">
      <w:pPr>
        <w:tabs>
          <w:tab w:val="left" w:pos="4770"/>
        </w:tabs>
        <w:spacing w:line="276" w:lineRule="auto"/>
        <w:rPr>
          <w:rFonts w:cs="Arial"/>
          <w:color w:val="000000"/>
        </w:rPr>
      </w:pPr>
      <w:r w:rsidRPr="003E4A1B">
        <w:rPr>
          <w:rFonts w:cs="Arial"/>
          <w:noProof/>
          <w:szCs w:val="22"/>
        </w:rPr>
        <w:drawing>
          <wp:anchor distT="0" distB="0" distL="114300" distR="114300" simplePos="0" relativeHeight="251559936" behindDoc="0" locked="0" layoutInCell="1" allowOverlap="1" wp14:anchorId="732C2312" wp14:editId="7F4A5E46">
            <wp:simplePos x="0" y="0"/>
            <wp:positionH relativeFrom="column">
              <wp:posOffset>-50165</wp:posOffset>
            </wp:positionH>
            <wp:positionV relativeFrom="page">
              <wp:posOffset>3573145</wp:posOffset>
            </wp:positionV>
            <wp:extent cx="4224020" cy="5696585"/>
            <wp:effectExtent l="0" t="0" r="5080" b="0"/>
            <wp:wrapSquare wrapText="right"/>
            <wp:docPr id="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2">
                      <a:extLst>
                        <a:ext uri="{BEBA8EAE-BF5A-486C-A8C5-ECC9F3942E4B}">
                          <a14:imgProps xmlns:a14="http://schemas.microsoft.com/office/drawing/2010/main">
                            <a14:imgLayer r:embed="rId353">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bwMode="auto">
                    <a:xfrm>
                      <a:off x="0" y="0"/>
                      <a:ext cx="4224020" cy="5696585"/>
                    </a:xfrm>
                    <a:prstGeom prst="rect">
                      <a:avLst/>
                    </a:prstGeom>
                    <a:noFill/>
                    <a:ln w="6350">
                      <a:noFill/>
                      <a:miter lim="800000"/>
                      <a:headEnd/>
                      <a:tailEnd/>
                    </a:ln>
                    <a:effectLst/>
                  </pic:spPr>
                </pic:pic>
              </a:graphicData>
            </a:graphic>
            <wp14:sizeRelH relativeFrom="page">
              <wp14:pctWidth>0</wp14:pctWidth>
            </wp14:sizeRelH>
            <wp14:sizeRelV relativeFrom="page">
              <wp14:pctHeight>0</wp14:pctHeight>
            </wp14:sizeRelV>
          </wp:anchor>
        </w:drawing>
      </w:r>
    </w:p>
    <w:p w14:paraId="12F53582" w14:textId="77777777" w:rsidR="00A262ED" w:rsidRPr="003E4A1B" w:rsidRDefault="00A262ED" w:rsidP="00B97C8E">
      <w:pPr>
        <w:rPr>
          <w:rFonts w:cs="Arial"/>
          <w:b/>
          <w:sz w:val="24"/>
          <w:szCs w:val="22"/>
        </w:rPr>
      </w:pPr>
    </w:p>
    <w:p w14:paraId="64128A4D" w14:textId="77777777" w:rsidR="00615B2C" w:rsidRPr="003E4A1B" w:rsidRDefault="00615B2C" w:rsidP="00B97C8E">
      <w:pPr>
        <w:rPr>
          <w:rFonts w:cs="Arial"/>
          <w:b/>
          <w:sz w:val="24"/>
          <w:szCs w:val="22"/>
        </w:rPr>
      </w:pPr>
    </w:p>
    <w:p w14:paraId="36509027" w14:textId="77777777" w:rsidR="0005635B" w:rsidRPr="003E4A1B" w:rsidRDefault="0005635B" w:rsidP="00B97C8E">
      <w:pPr>
        <w:rPr>
          <w:rFonts w:cs="Arial"/>
          <w:szCs w:val="22"/>
        </w:rPr>
      </w:pPr>
    </w:p>
    <w:p w14:paraId="4BB6FC63" w14:textId="77777777" w:rsidR="00615B2C" w:rsidRPr="003E4A1B" w:rsidRDefault="00DD5439" w:rsidP="00DA669F">
      <w:pPr>
        <w:pStyle w:val="Heading2"/>
        <w:rPr>
          <w:rFonts w:ascii="Arial" w:hAnsi="Arial"/>
        </w:rPr>
      </w:pPr>
      <w:r w:rsidRPr="003E4A1B">
        <w:rPr>
          <w:rFonts w:ascii="Arial" w:hAnsi="Arial"/>
        </w:rPr>
        <w:t>D</w:t>
      </w:r>
      <w:r w:rsidR="00DA669F" w:rsidRPr="003E4A1B">
        <w:rPr>
          <w:rFonts w:ascii="Arial" w:hAnsi="Arial"/>
        </w:rPr>
        <w:t>esign</w:t>
      </w:r>
      <w:r w:rsidRPr="003E4A1B">
        <w:rPr>
          <w:rFonts w:ascii="Arial" w:hAnsi="Arial"/>
        </w:rPr>
        <w:t>ing</w:t>
      </w:r>
      <w:r w:rsidR="00DA669F" w:rsidRPr="003E4A1B">
        <w:rPr>
          <w:rFonts w:ascii="Arial" w:hAnsi="Arial"/>
        </w:rPr>
        <w:t xml:space="preserve"> </w:t>
      </w:r>
      <w:r w:rsidR="00BF4F7B" w:rsidRPr="003E4A1B">
        <w:rPr>
          <w:rFonts w:ascii="Arial" w:hAnsi="Arial"/>
        </w:rPr>
        <w:t xml:space="preserve">a </w:t>
      </w:r>
      <w:r w:rsidR="00DA669F" w:rsidRPr="003E4A1B">
        <w:rPr>
          <w:rFonts w:ascii="Arial" w:hAnsi="Arial"/>
        </w:rPr>
        <w:t xml:space="preserve">poster in </w:t>
      </w:r>
      <w:r w:rsidR="0005635B" w:rsidRPr="003E4A1B">
        <w:rPr>
          <w:rFonts w:ascii="Arial" w:hAnsi="Arial"/>
        </w:rPr>
        <w:t xml:space="preserve">Microsoft Publisher </w:t>
      </w:r>
      <w:r w:rsidR="00DA669F" w:rsidRPr="003E4A1B">
        <w:rPr>
          <w:rFonts w:ascii="Arial" w:hAnsi="Arial"/>
        </w:rPr>
        <w:t xml:space="preserve"> </w:t>
      </w:r>
    </w:p>
    <w:p w14:paraId="45FD4219" w14:textId="77777777" w:rsidR="0005635B" w:rsidRPr="003E4A1B" w:rsidRDefault="0005635B" w:rsidP="00A011A2">
      <w:pPr>
        <w:spacing w:line="276" w:lineRule="auto"/>
        <w:rPr>
          <w:rFonts w:cs="Arial"/>
          <w:szCs w:val="22"/>
        </w:rPr>
      </w:pPr>
    </w:p>
    <w:p w14:paraId="1FDD94A6" w14:textId="77777777" w:rsidR="0005635B" w:rsidRPr="003E4A1B" w:rsidRDefault="0005635B" w:rsidP="00A011A2">
      <w:pPr>
        <w:spacing w:line="276" w:lineRule="auto"/>
        <w:rPr>
          <w:rFonts w:cs="Arial"/>
          <w:b/>
          <w:sz w:val="24"/>
          <w:szCs w:val="22"/>
        </w:rPr>
      </w:pPr>
      <w:r w:rsidRPr="003E4A1B">
        <w:rPr>
          <w:rFonts w:cs="Arial"/>
          <w:szCs w:val="22"/>
        </w:rPr>
        <w:t>On the first screen, click on “More Blank Page Sizes.”</w:t>
      </w:r>
    </w:p>
    <w:p w14:paraId="129C566F" w14:textId="77777777" w:rsidR="00615B2C" w:rsidRPr="003E4A1B" w:rsidRDefault="00615B2C" w:rsidP="00A011A2">
      <w:pPr>
        <w:spacing w:line="276" w:lineRule="auto"/>
        <w:rPr>
          <w:rFonts w:cs="Arial"/>
          <w:b/>
          <w:szCs w:val="22"/>
        </w:rPr>
      </w:pPr>
    </w:p>
    <w:p w14:paraId="12ACA7A9" w14:textId="77777777" w:rsidR="0005635B" w:rsidRPr="003E4A1B" w:rsidRDefault="0005635B" w:rsidP="00615B2C">
      <w:pPr>
        <w:rPr>
          <w:rFonts w:cs="Arial"/>
          <w:b/>
          <w:szCs w:val="22"/>
        </w:rPr>
      </w:pPr>
    </w:p>
    <w:p w14:paraId="04A8AEE1" w14:textId="77777777" w:rsidR="0005635B" w:rsidRPr="003E4A1B" w:rsidRDefault="00AD427E" w:rsidP="00615B2C">
      <w:pPr>
        <w:rPr>
          <w:rFonts w:cs="Arial"/>
          <w:b/>
          <w:szCs w:val="22"/>
        </w:rPr>
      </w:pPr>
      <w:r w:rsidRPr="003E4A1B">
        <w:rPr>
          <w:rFonts w:cs="Arial"/>
          <w:noProof/>
          <w:sz w:val="16"/>
        </w:rPr>
        <mc:AlternateContent>
          <mc:Choice Requires="wps">
            <w:drawing>
              <wp:anchor distT="0" distB="0" distL="114300" distR="114300" simplePos="0" relativeHeight="251560960" behindDoc="0" locked="0" layoutInCell="1" allowOverlap="1" wp14:anchorId="630FA3A1" wp14:editId="6A054F99">
                <wp:simplePos x="0" y="0"/>
                <wp:positionH relativeFrom="column">
                  <wp:posOffset>-326501</wp:posOffset>
                </wp:positionH>
                <wp:positionV relativeFrom="paragraph">
                  <wp:posOffset>109717</wp:posOffset>
                </wp:positionV>
                <wp:extent cx="401320" cy="0"/>
                <wp:effectExtent l="0" t="95250" r="0" b="114300"/>
                <wp:wrapNone/>
                <wp:docPr id="70" name="AutoShape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1320" cy="0"/>
                        </a:xfrm>
                        <a:prstGeom prst="straightConnector1">
                          <a:avLst/>
                        </a:prstGeom>
                        <a:noFill/>
                        <a:ln w="25400">
                          <a:solidFill>
                            <a:srgbClr val="008080"/>
                          </a:solidFill>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4C3B45C8" id="AutoShape 137" o:spid="_x0000_s1026" type="#_x0000_t32" style="position:absolute;margin-left:-25.7pt;margin-top:8.65pt;width:31.6pt;height:0;flip:x;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" strokecolor="teal" strokeweight="2pt">
                <v:stroke endarrow="block" endarrowwidth="wide" endarrowlength="long"/>
              </v:shape>
            </w:pict>
          </mc:Fallback>
        </mc:AlternateContent>
      </w:r>
    </w:p>
    <w:p w14:paraId="56498EDB" w14:textId="77777777" w:rsidR="0005635B" w:rsidRPr="003E4A1B" w:rsidRDefault="0005635B" w:rsidP="00615B2C">
      <w:pPr>
        <w:rPr>
          <w:rFonts w:cs="Arial"/>
          <w:b/>
        </w:rPr>
      </w:pPr>
    </w:p>
    <w:p w14:paraId="5EFA4C56" w14:textId="77777777" w:rsidR="0005635B" w:rsidRPr="003E4A1B" w:rsidRDefault="0005635B" w:rsidP="00615B2C">
      <w:pPr>
        <w:rPr>
          <w:rFonts w:cs="Arial"/>
          <w:b/>
        </w:rPr>
      </w:pPr>
    </w:p>
    <w:p w14:paraId="434F64D8" w14:textId="77777777" w:rsidR="0005635B" w:rsidRPr="003E4A1B" w:rsidRDefault="0005635B" w:rsidP="00615B2C">
      <w:pPr>
        <w:rPr>
          <w:rFonts w:cs="Arial"/>
          <w:szCs w:val="22"/>
        </w:rPr>
      </w:pPr>
      <w:r w:rsidRPr="003E4A1B">
        <w:rPr>
          <w:rFonts w:cs="Arial"/>
          <w:b/>
        </w:rPr>
        <w:t xml:space="preserve"> </w:t>
      </w:r>
    </w:p>
    <w:p w14:paraId="57DC97FF" w14:textId="77777777" w:rsidR="0005635B" w:rsidRPr="003E4A1B" w:rsidRDefault="0005635B" w:rsidP="00615B2C">
      <w:pPr>
        <w:rPr>
          <w:rFonts w:cs="Arial"/>
          <w:b/>
        </w:rPr>
      </w:pPr>
    </w:p>
    <w:p w14:paraId="44BFF032" w14:textId="77777777" w:rsidR="0005635B" w:rsidRPr="003E4A1B" w:rsidRDefault="0005635B" w:rsidP="00615B2C">
      <w:pPr>
        <w:rPr>
          <w:rFonts w:cs="Arial"/>
          <w:b/>
        </w:rPr>
      </w:pPr>
    </w:p>
    <w:p w14:paraId="126E90D9" w14:textId="77777777" w:rsidR="0005635B" w:rsidRPr="003E4A1B" w:rsidRDefault="0005635B" w:rsidP="00615B2C">
      <w:pPr>
        <w:rPr>
          <w:rFonts w:cs="Arial"/>
          <w:b/>
        </w:rPr>
      </w:pPr>
    </w:p>
    <w:p w14:paraId="36B790C7" w14:textId="77777777" w:rsidR="0005635B" w:rsidRPr="003E4A1B" w:rsidRDefault="0005635B" w:rsidP="00615B2C">
      <w:pPr>
        <w:rPr>
          <w:rFonts w:cs="Arial"/>
          <w:b/>
        </w:rPr>
      </w:pPr>
    </w:p>
    <w:p w14:paraId="3B39E1C2" w14:textId="77777777" w:rsidR="00DA669F" w:rsidRPr="003E4A1B" w:rsidRDefault="00DA669F" w:rsidP="00A011A2">
      <w:pPr>
        <w:spacing w:line="276" w:lineRule="auto"/>
        <w:rPr>
          <w:rFonts w:cs="Arial"/>
          <w:szCs w:val="22"/>
        </w:rPr>
      </w:pPr>
    </w:p>
    <w:p w14:paraId="3696A38C" w14:textId="77777777" w:rsidR="0005635B" w:rsidRPr="003E4A1B" w:rsidRDefault="0005635B" w:rsidP="00A011A2">
      <w:pPr>
        <w:spacing w:line="276" w:lineRule="auto"/>
        <w:rPr>
          <w:rFonts w:cs="Arial"/>
          <w:szCs w:val="22"/>
        </w:rPr>
      </w:pPr>
      <w:r w:rsidRPr="003E4A1B">
        <w:rPr>
          <w:rFonts w:cs="Arial"/>
          <w:szCs w:val="22"/>
        </w:rPr>
        <w:t>On the next screen, create a template for the desired size by clicking on “Create new page size” (shown in lower right of the partial screen shot at left).  A good compromise between s</w:t>
      </w:r>
      <w:r w:rsidR="00C04A5A">
        <w:rPr>
          <w:rFonts w:cs="Arial"/>
          <w:szCs w:val="22"/>
        </w:rPr>
        <w:t>ize and cost is 18” x 24”.  T</w:t>
      </w:r>
      <w:r w:rsidRPr="003E4A1B">
        <w:rPr>
          <w:rFonts w:cs="Arial"/>
          <w:szCs w:val="22"/>
        </w:rPr>
        <w:t xml:space="preserve">his is a stock printing size at Staples and Office Depot.  </w:t>
      </w:r>
    </w:p>
    <w:p w14:paraId="4C0D040E" w14:textId="77777777" w:rsidR="00615B2C" w:rsidRPr="003E4A1B" w:rsidRDefault="00D9040B" w:rsidP="00615B2C">
      <w:pPr>
        <w:rPr>
          <w:rFonts w:cs="Arial"/>
          <w:b/>
          <w:sz w:val="24"/>
          <w:szCs w:val="22"/>
        </w:rPr>
      </w:pPr>
      <w:r w:rsidRPr="003E4A1B">
        <w:rPr>
          <w:rFonts w:cs="Arial"/>
          <w:b/>
          <w:noProof/>
        </w:rPr>
        <mc:AlternateContent>
          <mc:Choice Requires="wps">
            <w:drawing>
              <wp:anchor distT="0" distB="0" distL="114300" distR="114300" simplePos="0" relativeHeight="251561984" behindDoc="0" locked="0" layoutInCell="1" allowOverlap="1" wp14:anchorId="68CB80F0" wp14:editId="621E67A7">
                <wp:simplePos x="0" y="0"/>
                <wp:positionH relativeFrom="column">
                  <wp:posOffset>-323685</wp:posOffset>
                </wp:positionH>
                <wp:positionV relativeFrom="paragraph">
                  <wp:posOffset>857913</wp:posOffset>
                </wp:positionV>
                <wp:extent cx="401320" cy="0"/>
                <wp:effectExtent l="0" t="95250" r="0" b="114300"/>
                <wp:wrapNone/>
                <wp:docPr id="69" name="AutoShape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1320" cy="0"/>
                        </a:xfrm>
                        <a:prstGeom prst="straightConnector1">
                          <a:avLst/>
                        </a:prstGeom>
                        <a:noFill/>
                        <a:ln w="25400">
                          <a:solidFill>
                            <a:srgbClr val="008080"/>
                          </a:solidFill>
                          <a:round/>
                          <a:headEnd/>
                          <a:tailEnd type="triangle" w="lg"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543FEB33" id="AutoShape 138" o:spid="_x0000_s1026" type="#_x0000_t32" style="position:absolute;margin-left:-25.5pt;margin-top:67.55pt;width:31.6pt;height:0;flip:x;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" strokecolor="teal" strokeweight="2pt">
                <v:stroke endarrow="block" endarrowwidth="wide" endarrowlength="long"/>
              </v:shape>
            </w:pict>
          </mc:Fallback>
        </mc:AlternateContent>
      </w:r>
      <w:r w:rsidR="00615B2C" w:rsidRPr="003E4A1B">
        <w:rPr>
          <w:rFonts w:cs="Arial"/>
          <w:b/>
        </w:rPr>
        <w:br w:type="page"/>
      </w:r>
    </w:p>
    <w:p w14:paraId="2A6170E4" w14:textId="77777777" w:rsidR="007F091F" w:rsidRPr="003E4A1B" w:rsidRDefault="007F091F" w:rsidP="007F091F">
      <w:pPr>
        <w:rPr>
          <w:rFonts w:cs="Arial"/>
          <w:i/>
          <w:sz w:val="24"/>
        </w:rPr>
      </w:pPr>
      <w:r w:rsidRPr="003E4A1B">
        <w:rPr>
          <w:rFonts w:cs="Arial"/>
          <w:i/>
          <w:sz w:val="24"/>
        </w:rPr>
        <w:t>Marketing</w:t>
      </w:r>
    </w:p>
    <w:p w14:paraId="7734B291" w14:textId="77777777" w:rsidR="007F091F" w:rsidRPr="003E4A1B" w:rsidRDefault="007F091F" w:rsidP="007F091F">
      <w:pPr>
        <w:spacing w:line="276" w:lineRule="auto"/>
        <w:jc w:val="both"/>
        <w:rPr>
          <w:rFonts w:cs="Arial"/>
          <w:color w:val="000000"/>
          <w:szCs w:val="16"/>
        </w:rPr>
      </w:pPr>
    </w:p>
    <w:p w14:paraId="3BB3596A" w14:textId="77777777" w:rsidR="007F091F" w:rsidRPr="003E4A1B" w:rsidRDefault="007F091F" w:rsidP="007F091F">
      <w:pPr>
        <w:spacing w:line="276" w:lineRule="auto"/>
        <w:jc w:val="both"/>
        <w:rPr>
          <w:rFonts w:cs="Arial"/>
          <w:color w:val="000000"/>
          <w:szCs w:val="16"/>
        </w:rPr>
      </w:pPr>
    </w:p>
    <w:p w14:paraId="6A7A1158" w14:textId="77777777" w:rsidR="00700558" w:rsidRPr="003E4A1B" w:rsidRDefault="00615B2C" w:rsidP="00700558">
      <w:pPr>
        <w:spacing w:line="276" w:lineRule="auto"/>
        <w:jc w:val="both"/>
        <w:rPr>
          <w:rFonts w:cs="Arial"/>
          <w:noProof/>
        </w:rPr>
      </w:pPr>
      <w:r w:rsidRPr="003E4A1B">
        <w:rPr>
          <w:rFonts w:cs="Arial"/>
          <w:szCs w:val="22"/>
        </w:rPr>
        <w:t>On the next screen, give your new template a name and specify the width and height.</w:t>
      </w:r>
      <w:r w:rsidR="00700558" w:rsidRPr="003E4A1B">
        <w:rPr>
          <w:rFonts w:cs="Arial"/>
          <w:szCs w:val="22"/>
        </w:rPr>
        <w:t xml:space="preserve"> </w:t>
      </w:r>
      <w:r w:rsidR="00700558" w:rsidRPr="003E4A1B">
        <w:rPr>
          <w:rFonts w:cs="Arial"/>
          <w:noProof/>
        </w:rPr>
        <w:t xml:space="preserve">Note that we’ve set the margin guides at ¼” all around.  This is about as close to the edge of the paper </w:t>
      </w:r>
      <w:r w:rsidR="0042425B" w:rsidRPr="003E4A1B">
        <w:rPr>
          <w:rFonts w:cs="Arial"/>
          <w:noProof/>
        </w:rPr>
        <w:t>that you can print.</w:t>
      </w:r>
      <w:r w:rsidR="00700558" w:rsidRPr="003E4A1B">
        <w:rPr>
          <w:rFonts w:cs="Arial"/>
          <w:noProof/>
        </w:rPr>
        <w:t xml:space="preserve">  The guides will help you stay within these borders.  If you want your design to run to the very edge of the paper, just ask the printer to trim off  these margins. The result will be a poster 17.5 x 23.5.  </w:t>
      </w:r>
    </w:p>
    <w:p w14:paraId="67F85500" w14:textId="77777777" w:rsidR="00615B2C" w:rsidRPr="003E4A1B" w:rsidRDefault="00615B2C" w:rsidP="00615B2C">
      <w:pPr>
        <w:rPr>
          <w:rFonts w:cs="Arial"/>
          <w:b/>
          <w:sz w:val="16"/>
          <w:szCs w:val="22"/>
        </w:rPr>
      </w:pPr>
    </w:p>
    <w:p w14:paraId="3CE1E0C1" w14:textId="77777777" w:rsidR="00BC6BF0" w:rsidRPr="003E4A1B" w:rsidRDefault="00D9040B" w:rsidP="00615B2C">
      <w:pPr>
        <w:rPr>
          <w:rFonts w:cs="Arial"/>
          <w:noProof/>
        </w:rPr>
      </w:pPr>
      <w:r w:rsidRPr="003E4A1B">
        <w:rPr>
          <w:rFonts w:cs="Arial"/>
          <w:noProof/>
        </w:rPr>
        <w:drawing>
          <wp:inline distT="0" distB="0" distL="0" distR="0" wp14:anchorId="437B6429" wp14:editId="6FBE4159">
            <wp:extent cx="6365173" cy="3420094"/>
            <wp:effectExtent l="0" t="0" r="0" b="9525"/>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6365173" cy="3420094"/>
                    </a:xfrm>
                    <a:prstGeom prst="rect">
                      <a:avLst/>
                    </a:prstGeom>
                    <a:noFill/>
                    <a:ln>
                      <a:noFill/>
                    </a:ln>
                  </pic:spPr>
                </pic:pic>
              </a:graphicData>
            </a:graphic>
          </wp:inline>
        </w:drawing>
      </w:r>
    </w:p>
    <w:p w14:paraId="40781A57" w14:textId="77777777" w:rsidR="00BC6BF0" w:rsidRPr="003E4A1B" w:rsidRDefault="00700558" w:rsidP="00615B2C">
      <w:pPr>
        <w:rPr>
          <w:rFonts w:cs="Arial"/>
          <w:noProof/>
        </w:rPr>
      </w:pPr>
      <w:r w:rsidRPr="003E4A1B">
        <w:rPr>
          <w:rFonts w:cs="Arial"/>
          <w:noProof/>
        </w:rPr>
        <w:drawing>
          <wp:anchor distT="0" distB="0" distL="114300" distR="114300" simplePos="0" relativeHeight="251555840" behindDoc="0" locked="0" layoutInCell="1" allowOverlap="1" wp14:anchorId="70DDE5F8" wp14:editId="0BCC5801">
            <wp:simplePos x="0" y="0"/>
            <wp:positionH relativeFrom="column">
              <wp:posOffset>5114290</wp:posOffset>
            </wp:positionH>
            <wp:positionV relativeFrom="paragraph">
              <wp:posOffset>114935</wp:posOffset>
            </wp:positionV>
            <wp:extent cx="541020" cy="565150"/>
            <wp:effectExtent l="19050" t="19050" r="11430" b="25400"/>
            <wp:wrapSquare wrapText="bothSides"/>
            <wp:docPr id="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5">
                      <a:extLst>
                        <a:ext uri="{BEBA8EAE-BF5A-486C-A8C5-ECC9F3942E4B}">
                          <a14:imgProps xmlns:a14="http://schemas.microsoft.com/office/drawing/2010/main">
                            <a14:imgLayer r:embed="rId356">
                              <a14:imgEffect>
                                <a14:brightnessContrast contrast="40000"/>
                              </a14:imgEffect>
                            </a14:imgLayer>
                          </a14:imgProps>
                        </a:ext>
                        <a:ext uri="{28A0092B-C50C-407E-A947-70E740481C1C}">
                          <a14:useLocalDpi xmlns:a14="http://schemas.microsoft.com/office/drawing/2010/main" val="0"/>
                        </a:ext>
                      </a:extLst>
                    </a:blip>
                    <a:srcRect l="86190" t="57670" r="10123" b="35307"/>
                    <a:stretch/>
                  </pic:blipFill>
                  <pic:spPr bwMode="auto">
                    <a:xfrm>
                      <a:off x="0" y="0"/>
                      <a:ext cx="541020" cy="565150"/>
                    </a:xfrm>
                    <a:prstGeom prst="rect">
                      <a:avLst/>
                    </a:prstGeom>
                    <a:noFill/>
                    <a:ln>
                      <a:solidFill>
                        <a:schemeClr val="bg1">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A97475B" w14:textId="77777777" w:rsidR="00BC6BF0" w:rsidRPr="003E4A1B" w:rsidRDefault="00BC6BF0" w:rsidP="00700558">
      <w:pPr>
        <w:spacing w:line="276" w:lineRule="auto"/>
        <w:jc w:val="both"/>
        <w:rPr>
          <w:rFonts w:cs="Arial"/>
          <w:noProof/>
          <w:sz w:val="12"/>
        </w:rPr>
      </w:pPr>
    </w:p>
    <w:p w14:paraId="78996065" w14:textId="77777777" w:rsidR="00B25CC5" w:rsidRPr="003E4A1B" w:rsidRDefault="00BC6BF0" w:rsidP="00615B2C">
      <w:pPr>
        <w:rPr>
          <w:rFonts w:cs="Arial"/>
          <w:noProof/>
        </w:rPr>
      </w:pPr>
      <w:r w:rsidRPr="003E4A1B">
        <w:rPr>
          <w:rFonts w:cs="Arial"/>
          <w:noProof/>
        </w:rPr>
        <w:t>After clicking “OK”</w:t>
      </w:r>
      <w:r w:rsidR="00A952E3" w:rsidRPr="003E4A1B">
        <w:rPr>
          <w:rFonts w:cs="Arial"/>
          <w:noProof/>
        </w:rPr>
        <w:t xml:space="preserve">, </w:t>
      </w:r>
      <w:r w:rsidRPr="003E4A1B">
        <w:rPr>
          <w:rFonts w:cs="Arial"/>
          <w:noProof/>
        </w:rPr>
        <w:t xml:space="preserve"> click on the small “Creat</w:t>
      </w:r>
      <w:r w:rsidR="00AF4897" w:rsidRPr="003E4A1B">
        <w:rPr>
          <w:rFonts w:cs="Arial"/>
          <w:noProof/>
        </w:rPr>
        <w:t>e</w:t>
      </w:r>
      <w:r w:rsidRPr="003E4A1B">
        <w:rPr>
          <w:rFonts w:cs="Arial"/>
          <w:noProof/>
        </w:rPr>
        <w:t xml:space="preserve">” button on the extreme right of the screen.  </w:t>
      </w:r>
    </w:p>
    <w:p w14:paraId="2F1409F0" w14:textId="77777777" w:rsidR="00B25CC5" w:rsidRPr="003E4A1B" w:rsidRDefault="00B25CC5" w:rsidP="00615B2C">
      <w:pPr>
        <w:rPr>
          <w:rFonts w:cs="Arial"/>
          <w:noProof/>
        </w:rPr>
      </w:pPr>
    </w:p>
    <w:p w14:paraId="2ECE10C8" w14:textId="77777777" w:rsidR="00700558" w:rsidRPr="003E4A1B" w:rsidRDefault="00700558" w:rsidP="00615B2C">
      <w:pPr>
        <w:rPr>
          <w:rFonts w:cs="Arial"/>
          <w:b/>
          <w:noProof/>
          <w:sz w:val="24"/>
        </w:rPr>
      </w:pPr>
    </w:p>
    <w:p w14:paraId="3266A545" w14:textId="77777777" w:rsidR="00B25CC5" w:rsidRPr="003E4A1B" w:rsidRDefault="00E07561" w:rsidP="00615B2C">
      <w:pPr>
        <w:rPr>
          <w:rFonts w:cs="Arial"/>
          <w:b/>
          <w:noProof/>
          <w:sz w:val="24"/>
        </w:rPr>
      </w:pPr>
      <w:r w:rsidRPr="003E4A1B">
        <w:rPr>
          <w:rFonts w:cs="Arial"/>
          <w:b/>
          <w:noProof/>
          <w:sz w:val="24"/>
        </w:rPr>
        <w:t>Content</w:t>
      </w:r>
    </w:p>
    <w:p w14:paraId="26DF0F06" w14:textId="77777777" w:rsidR="00B25CC5" w:rsidRPr="003E4A1B" w:rsidRDefault="00B25CC5" w:rsidP="00615B2C">
      <w:pPr>
        <w:rPr>
          <w:rFonts w:cs="Arial"/>
          <w:noProof/>
          <w:sz w:val="12"/>
        </w:rPr>
      </w:pPr>
    </w:p>
    <w:p w14:paraId="5650338B" w14:textId="77777777" w:rsidR="00B25CC5" w:rsidRPr="003E4A1B" w:rsidRDefault="000E4AAD" w:rsidP="000E4AAD">
      <w:pPr>
        <w:spacing w:line="276" w:lineRule="auto"/>
        <w:jc w:val="both"/>
        <w:rPr>
          <w:rFonts w:cs="Arial"/>
          <w:noProof/>
        </w:rPr>
      </w:pPr>
      <w:r w:rsidRPr="003E4A1B">
        <w:rPr>
          <w:rFonts w:cs="Arial"/>
          <w:noProof/>
        </w:rPr>
        <w:t>L</w:t>
      </w:r>
      <w:r w:rsidR="00B25CC5" w:rsidRPr="003E4A1B">
        <w:rPr>
          <w:rFonts w:cs="Arial"/>
          <w:noProof/>
        </w:rPr>
        <w:t>ess really is more in poster design.  People will be walking by your exhibit table or store window, thinking about something else, so you’ll only have about a half second to gain the</w:t>
      </w:r>
      <w:r w:rsidR="005D10C1" w:rsidRPr="003E4A1B">
        <w:rPr>
          <w:rFonts w:cs="Arial"/>
          <w:noProof/>
        </w:rPr>
        <w:t>ir</w:t>
      </w:r>
      <w:r w:rsidR="00B25CC5" w:rsidRPr="003E4A1B">
        <w:rPr>
          <w:rFonts w:cs="Arial"/>
          <w:noProof/>
        </w:rPr>
        <w:t xml:space="preserve"> attention, pique their interest, and effectively convey your message.  Most billboards and print ads do this well.  Try to mimic their simplicity in design and text.  </w:t>
      </w:r>
    </w:p>
    <w:p w14:paraId="5DD63795" w14:textId="77777777" w:rsidR="00B25CC5" w:rsidRPr="003E4A1B" w:rsidRDefault="00B25CC5" w:rsidP="000E4AAD">
      <w:pPr>
        <w:jc w:val="both"/>
        <w:rPr>
          <w:rFonts w:cs="Arial"/>
          <w:noProof/>
          <w:sz w:val="12"/>
        </w:rPr>
      </w:pPr>
    </w:p>
    <w:p w14:paraId="7E1F3208" w14:textId="77777777" w:rsidR="00B25CC5" w:rsidRPr="003E4A1B" w:rsidRDefault="00B25CC5" w:rsidP="000E4AAD">
      <w:pPr>
        <w:jc w:val="both"/>
        <w:rPr>
          <w:rFonts w:cs="Arial"/>
          <w:noProof/>
        </w:rPr>
      </w:pPr>
      <w:r w:rsidRPr="003E4A1B">
        <w:rPr>
          <w:rFonts w:cs="Arial"/>
          <w:noProof/>
        </w:rPr>
        <w:t xml:space="preserve">Also, </w:t>
      </w:r>
      <w:r w:rsidR="00F024AF" w:rsidRPr="003E4A1B">
        <w:rPr>
          <w:rFonts w:cs="Arial"/>
          <w:noProof/>
        </w:rPr>
        <w:t xml:space="preserve">to give your posters </w:t>
      </w:r>
      <w:r w:rsidR="003F3AEE" w:rsidRPr="003E4A1B">
        <w:rPr>
          <w:rFonts w:cs="Arial"/>
          <w:noProof/>
        </w:rPr>
        <w:t>a long useful life</w:t>
      </w:r>
      <w:r w:rsidRPr="003E4A1B">
        <w:rPr>
          <w:rFonts w:cs="Arial"/>
          <w:noProof/>
        </w:rPr>
        <w:t>, don’t include information that is likely to change, like pricing.</w:t>
      </w:r>
    </w:p>
    <w:p w14:paraId="0DCF541F" w14:textId="77777777" w:rsidR="00B25CC5" w:rsidRPr="003E4A1B" w:rsidRDefault="00B25CC5" w:rsidP="000E4AAD">
      <w:pPr>
        <w:jc w:val="both"/>
        <w:rPr>
          <w:rFonts w:cs="Arial"/>
          <w:noProof/>
          <w:sz w:val="12"/>
        </w:rPr>
      </w:pPr>
    </w:p>
    <w:p w14:paraId="65DADC70" w14:textId="77777777" w:rsidR="00B25CC5" w:rsidRPr="003E4A1B" w:rsidRDefault="00B25CC5" w:rsidP="000E4AAD">
      <w:pPr>
        <w:spacing w:line="276" w:lineRule="auto"/>
        <w:jc w:val="both"/>
        <w:rPr>
          <w:rFonts w:cs="Arial"/>
          <w:noProof/>
        </w:rPr>
      </w:pPr>
      <w:r w:rsidRPr="003E4A1B">
        <w:rPr>
          <w:rFonts w:cs="Arial"/>
          <w:noProof/>
        </w:rPr>
        <w:t>Do include the basics:</w:t>
      </w:r>
    </w:p>
    <w:p w14:paraId="184790DA" w14:textId="77777777" w:rsidR="00B25CC5" w:rsidRPr="003E4A1B" w:rsidRDefault="00B25CC5" w:rsidP="003F11AC">
      <w:pPr>
        <w:numPr>
          <w:ilvl w:val="0"/>
          <w:numId w:val="89"/>
        </w:numPr>
        <w:spacing w:line="276" w:lineRule="auto"/>
        <w:jc w:val="both"/>
        <w:rPr>
          <w:rFonts w:cs="Arial"/>
          <w:noProof/>
        </w:rPr>
      </w:pPr>
      <w:r w:rsidRPr="003E4A1B">
        <w:rPr>
          <w:rFonts w:cs="Arial"/>
          <w:noProof/>
        </w:rPr>
        <w:t>product</w:t>
      </w:r>
    </w:p>
    <w:p w14:paraId="0C8CBEB6" w14:textId="77777777" w:rsidR="00B25CC5" w:rsidRPr="003E4A1B" w:rsidRDefault="00B25CC5" w:rsidP="003F11AC">
      <w:pPr>
        <w:numPr>
          <w:ilvl w:val="0"/>
          <w:numId w:val="89"/>
        </w:numPr>
        <w:spacing w:line="276" w:lineRule="auto"/>
        <w:jc w:val="both"/>
        <w:rPr>
          <w:rFonts w:cs="Arial"/>
          <w:noProof/>
        </w:rPr>
      </w:pPr>
      <w:r w:rsidRPr="003E4A1B">
        <w:rPr>
          <w:rFonts w:cs="Arial"/>
          <w:noProof/>
        </w:rPr>
        <w:t>how it will improve the life of the customer</w:t>
      </w:r>
      <w:r w:rsidR="00CB66AB" w:rsidRPr="003E4A1B">
        <w:rPr>
          <w:rFonts w:cs="Arial"/>
          <w:noProof/>
        </w:rPr>
        <w:t xml:space="preserve"> (key benefit</w:t>
      </w:r>
      <w:r w:rsidR="001966C8" w:rsidRPr="003E4A1B">
        <w:rPr>
          <w:rFonts w:cs="Arial"/>
          <w:noProof/>
        </w:rPr>
        <w:t>)</w:t>
      </w:r>
    </w:p>
    <w:p w14:paraId="0E7CF27C" w14:textId="77777777" w:rsidR="00B25CC5" w:rsidRPr="003E4A1B" w:rsidRDefault="00B25CC5" w:rsidP="003F11AC">
      <w:pPr>
        <w:numPr>
          <w:ilvl w:val="0"/>
          <w:numId w:val="89"/>
        </w:numPr>
        <w:spacing w:line="276" w:lineRule="auto"/>
        <w:jc w:val="both"/>
        <w:rPr>
          <w:rFonts w:cs="Arial"/>
          <w:noProof/>
        </w:rPr>
      </w:pPr>
      <w:r w:rsidRPr="003E4A1B">
        <w:rPr>
          <w:rFonts w:cs="Arial"/>
          <w:noProof/>
        </w:rPr>
        <w:t>how to buy it (website</w:t>
      </w:r>
      <w:r w:rsidR="00CB66AB" w:rsidRPr="003E4A1B">
        <w:rPr>
          <w:rFonts w:cs="Arial"/>
          <w:noProof/>
        </w:rPr>
        <w:t xml:space="preserve"> url</w:t>
      </w:r>
      <w:r w:rsidRPr="003E4A1B">
        <w:rPr>
          <w:rFonts w:cs="Arial"/>
          <w:noProof/>
        </w:rPr>
        <w:t>, phone</w:t>
      </w:r>
      <w:r w:rsidR="00CB66AB" w:rsidRPr="003E4A1B">
        <w:rPr>
          <w:rFonts w:cs="Arial"/>
          <w:noProof/>
        </w:rPr>
        <w:t xml:space="preserve"> number</w:t>
      </w:r>
      <w:r w:rsidRPr="003E4A1B">
        <w:rPr>
          <w:rFonts w:cs="Arial"/>
          <w:noProof/>
        </w:rPr>
        <w:t xml:space="preserve">, </w:t>
      </w:r>
      <w:r w:rsidR="00CB66AB" w:rsidRPr="003E4A1B">
        <w:rPr>
          <w:rFonts w:cs="Arial"/>
          <w:noProof/>
        </w:rPr>
        <w:t>and/</w:t>
      </w:r>
      <w:r w:rsidRPr="003E4A1B">
        <w:rPr>
          <w:rFonts w:cs="Arial"/>
          <w:noProof/>
        </w:rPr>
        <w:t xml:space="preserve">or store address).  </w:t>
      </w:r>
      <w:r w:rsidR="001966C8" w:rsidRPr="003E4A1B">
        <w:rPr>
          <w:rFonts w:cs="Arial"/>
          <w:noProof/>
        </w:rPr>
        <w:t>Posters</w:t>
      </w:r>
      <w:r w:rsidR="00700558" w:rsidRPr="003E4A1B">
        <w:rPr>
          <w:rFonts w:cs="Arial"/>
          <w:noProof/>
        </w:rPr>
        <w:t xml:space="preserve"> are</w:t>
      </w:r>
      <w:r w:rsidR="000E4AAD" w:rsidRPr="003E4A1B">
        <w:rPr>
          <w:rFonts w:cs="Arial"/>
          <w:noProof/>
        </w:rPr>
        <w:t xml:space="preserve"> a</w:t>
      </w:r>
      <w:r w:rsidRPr="003E4A1B">
        <w:rPr>
          <w:rFonts w:cs="Arial"/>
          <w:noProof/>
        </w:rPr>
        <w:t>nother reason to use a short, easy to remember, easy to spell domain name</w:t>
      </w:r>
      <w:r w:rsidR="000E4AAD" w:rsidRPr="003E4A1B">
        <w:rPr>
          <w:rFonts w:cs="Arial"/>
          <w:noProof/>
        </w:rPr>
        <w:t>.</w:t>
      </w:r>
      <w:r w:rsidR="00677AB5" w:rsidRPr="003E4A1B">
        <w:rPr>
          <w:rFonts w:cs="Arial"/>
          <w:noProof/>
        </w:rPr>
        <w:t xml:space="preserve"> People are probably not going to take out pen and paper to write down you website address; you have to rely on them remembering it</w:t>
      </w:r>
    </w:p>
    <w:p w14:paraId="6A6F3285" w14:textId="77777777" w:rsidR="00B25CC5" w:rsidRPr="003E4A1B" w:rsidRDefault="00B25CC5" w:rsidP="003F11AC">
      <w:pPr>
        <w:numPr>
          <w:ilvl w:val="0"/>
          <w:numId w:val="89"/>
        </w:numPr>
        <w:spacing w:after="120" w:line="276" w:lineRule="auto"/>
        <w:jc w:val="both"/>
        <w:rPr>
          <w:rFonts w:cs="Arial"/>
          <w:noProof/>
        </w:rPr>
      </w:pPr>
      <w:r w:rsidRPr="003E4A1B">
        <w:rPr>
          <w:rFonts w:cs="Arial"/>
          <w:noProof/>
        </w:rPr>
        <w:t>name of company</w:t>
      </w:r>
    </w:p>
    <w:p w14:paraId="46F2105A" w14:textId="77777777" w:rsidR="00700558" w:rsidRPr="003E4A1B" w:rsidRDefault="00700558" w:rsidP="007F091F">
      <w:pPr>
        <w:rPr>
          <w:rFonts w:cs="Arial"/>
          <w:i/>
          <w:sz w:val="24"/>
        </w:rPr>
      </w:pPr>
      <w:r w:rsidRPr="003E4A1B">
        <w:rPr>
          <w:rFonts w:cs="Arial"/>
          <w:i/>
          <w:sz w:val="24"/>
        </w:rPr>
        <w:br w:type="page"/>
      </w:r>
    </w:p>
    <w:p w14:paraId="4F6A2616" w14:textId="77777777" w:rsidR="007F091F" w:rsidRPr="003E4A1B" w:rsidRDefault="007F091F" w:rsidP="007F091F">
      <w:pPr>
        <w:rPr>
          <w:rFonts w:cs="Arial"/>
          <w:noProof/>
          <w:sz w:val="24"/>
        </w:rPr>
      </w:pPr>
      <w:r w:rsidRPr="003E4A1B">
        <w:rPr>
          <w:rFonts w:cs="Arial"/>
          <w:i/>
          <w:sz w:val="24"/>
        </w:rPr>
        <w:t>Marketing</w:t>
      </w:r>
    </w:p>
    <w:p w14:paraId="3643E838" w14:textId="77777777" w:rsidR="007F091F" w:rsidRPr="003E4A1B" w:rsidRDefault="007F091F" w:rsidP="007F091F">
      <w:pPr>
        <w:spacing w:line="276" w:lineRule="auto"/>
        <w:jc w:val="both"/>
        <w:rPr>
          <w:rFonts w:cs="Arial"/>
          <w:color w:val="000000"/>
          <w:szCs w:val="16"/>
        </w:rPr>
      </w:pPr>
    </w:p>
    <w:p w14:paraId="66307818" w14:textId="77777777" w:rsidR="007F091F" w:rsidRPr="003E4A1B" w:rsidRDefault="007F091F" w:rsidP="007F091F">
      <w:pPr>
        <w:spacing w:line="276" w:lineRule="auto"/>
        <w:jc w:val="both"/>
        <w:rPr>
          <w:rFonts w:cs="Arial"/>
          <w:color w:val="000000"/>
          <w:szCs w:val="16"/>
        </w:rPr>
      </w:pPr>
    </w:p>
    <w:p w14:paraId="6C7C230F" w14:textId="77777777" w:rsidR="00615B2C" w:rsidRPr="003E4A1B" w:rsidRDefault="00615B2C" w:rsidP="00E07561">
      <w:pPr>
        <w:rPr>
          <w:rFonts w:cs="Arial"/>
          <w:noProof/>
          <w:sz w:val="22"/>
          <w:szCs w:val="22"/>
        </w:rPr>
      </w:pPr>
      <w:r w:rsidRPr="003E4A1B">
        <w:rPr>
          <w:rFonts w:cs="Arial"/>
          <w:b/>
          <w:sz w:val="22"/>
          <w:szCs w:val="22"/>
        </w:rPr>
        <w:t>Printing</w:t>
      </w:r>
      <w:r w:rsidR="00B40A3C" w:rsidRPr="003E4A1B">
        <w:rPr>
          <w:rFonts w:cs="Arial"/>
          <w:b/>
          <w:sz w:val="22"/>
          <w:szCs w:val="22"/>
        </w:rPr>
        <w:fldChar w:fldCharType="begin"/>
      </w:r>
      <w:r w:rsidR="00B40A3C" w:rsidRPr="003E4A1B">
        <w:rPr>
          <w:rFonts w:cs="Arial"/>
          <w:sz w:val="22"/>
          <w:szCs w:val="22"/>
        </w:rPr>
        <w:instrText xml:space="preserve"> XE "</w:instrText>
      </w:r>
      <w:r w:rsidR="00B40A3C" w:rsidRPr="003E4A1B">
        <w:rPr>
          <w:rFonts w:cs="Arial"/>
          <w:b/>
          <w:sz w:val="22"/>
          <w:szCs w:val="22"/>
        </w:rPr>
        <w:instrText>Printing</w:instrText>
      </w:r>
      <w:r w:rsidR="00B40A3C" w:rsidRPr="003E4A1B">
        <w:rPr>
          <w:rFonts w:cs="Arial"/>
          <w:sz w:val="22"/>
          <w:szCs w:val="22"/>
        </w:rPr>
        <w:instrText xml:space="preserve">" \b </w:instrText>
      </w:r>
      <w:r w:rsidR="00B40A3C" w:rsidRPr="003E4A1B">
        <w:rPr>
          <w:rFonts w:cs="Arial"/>
          <w:b/>
          <w:sz w:val="22"/>
          <w:szCs w:val="22"/>
        </w:rPr>
        <w:fldChar w:fldCharType="end"/>
      </w:r>
      <w:r w:rsidRPr="003E4A1B">
        <w:rPr>
          <w:rFonts w:cs="Arial"/>
          <w:b/>
          <w:sz w:val="22"/>
          <w:szCs w:val="22"/>
        </w:rPr>
        <w:t xml:space="preserve"> </w:t>
      </w:r>
      <w:r w:rsidR="00EE64C8" w:rsidRPr="003E4A1B">
        <w:rPr>
          <w:rFonts w:cs="Arial"/>
          <w:b/>
          <w:sz w:val="22"/>
          <w:szCs w:val="22"/>
        </w:rPr>
        <w:t>Color Posters, Brochures and Business Cards</w:t>
      </w:r>
      <w:r w:rsidR="004D273D" w:rsidRPr="003E4A1B">
        <w:rPr>
          <w:rFonts w:cs="Arial"/>
          <w:b/>
          <w:sz w:val="22"/>
          <w:szCs w:val="22"/>
        </w:rPr>
        <w:t xml:space="preserve"> through a</w:t>
      </w:r>
      <w:r w:rsidR="00700558" w:rsidRPr="003E4A1B">
        <w:rPr>
          <w:rFonts w:cs="Arial"/>
          <w:b/>
          <w:sz w:val="22"/>
          <w:szCs w:val="22"/>
        </w:rPr>
        <w:t xml:space="preserve"> Cloud-Based</w:t>
      </w:r>
      <w:r w:rsidR="004D273D" w:rsidRPr="003E4A1B">
        <w:rPr>
          <w:rFonts w:cs="Arial"/>
          <w:b/>
          <w:sz w:val="22"/>
          <w:szCs w:val="22"/>
        </w:rPr>
        <w:t xml:space="preserve"> Service</w:t>
      </w:r>
      <w:r w:rsidR="00EE64C8" w:rsidRPr="003E4A1B">
        <w:rPr>
          <w:rFonts w:cs="Arial"/>
          <w:b/>
          <w:sz w:val="22"/>
          <w:szCs w:val="22"/>
        </w:rPr>
        <w:t>.</w:t>
      </w:r>
    </w:p>
    <w:p w14:paraId="7159D754" w14:textId="77777777" w:rsidR="00615B2C" w:rsidRPr="003E4A1B" w:rsidRDefault="00615B2C" w:rsidP="00615B2C">
      <w:pPr>
        <w:rPr>
          <w:rFonts w:cs="Arial"/>
          <w:sz w:val="24"/>
          <w:szCs w:val="22"/>
        </w:rPr>
      </w:pPr>
    </w:p>
    <w:p w14:paraId="1EA6AC7A" w14:textId="77777777" w:rsidR="00615B2C" w:rsidRPr="003E4A1B" w:rsidRDefault="00615B2C" w:rsidP="00E6537C">
      <w:pPr>
        <w:spacing w:line="276" w:lineRule="auto"/>
        <w:jc w:val="both"/>
        <w:rPr>
          <w:rFonts w:cs="Arial"/>
          <w:szCs w:val="22"/>
        </w:rPr>
      </w:pPr>
      <w:r w:rsidRPr="003E4A1B">
        <w:rPr>
          <w:rStyle w:val="Heading3Char"/>
          <w:rFonts w:cs="Arial"/>
        </w:rPr>
        <w:t>UPLOADING ELECTRONIC FILE</w:t>
      </w:r>
      <w:r w:rsidR="00100C1F" w:rsidRPr="003E4A1B">
        <w:rPr>
          <w:rFonts w:cs="Arial"/>
          <w:szCs w:val="22"/>
        </w:rPr>
        <w:t>S.</w:t>
      </w:r>
      <w:r w:rsidRPr="003E4A1B">
        <w:rPr>
          <w:rFonts w:cs="Arial"/>
          <w:szCs w:val="22"/>
        </w:rPr>
        <w:t xml:space="preserve"> In all cases, you will need to create an online account with a login and password.  This will allow you to upload files from your computer or to design materials on the </w:t>
      </w:r>
      <w:r w:rsidR="00677AB5" w:rsidRPr="003E4A1B">
        <w:rPr>
          <w:rFonts w:cs="Arial"/>
          <w:szCs w:val="22"/>
        </w:rPr>
        <w:t>printer</w:t>
      </w:r>
      <w:r w:rsidRPr="003E4A1B">
        <w:rPr>
          <w:rFonts w:cs="Arial"/>
          <w:szCs w:val="22"/>
        </w:rPr>
        <w:t>’s website.</w:t>
      </w:r>
    </w:p>
    <w:p w14:paraId="7B337AA4" w14:textId="77777777" w:rsidR="00615B2C" w:rsidRPr="003E4A1B" w:rsidRDefault="00615B2C" w:rsidP="00E6537C">
      <w:pPr>
        <w:spacing w:line="276" w:lineRule="auto"/>
        <w:jc w:val="both"/>
        <w:rPr>
          <w:rFonts w:cs="Arial"/>
          <w:sz w:val="8"/>
          <w:szCs w:val="22"/>
        </w:rPr>
      </w:pPr>
    </w:p>
    <w:p w14:paraId="00F4D9DF" w14:textId="77777777" w:rsidR="00615B2C" w:rsidRPr="003E4A1B" w:rsidRDefault="00615B2C" w:rsidP="00E6537C">
      <w:pPr>
        <w:spacing w:line="276" w:lineRule="auto"/>
        <w:jc w:val="both"/>
        <w:rPr>
          <w:rFonts w:cs="Arial"/>
          <w:szCs w:val="22"/>
        </w:rPr>
      </w:pPr>
      <w:r w:rsidRPr="003E4A1B">
        <w:rPr>
          <w:rStyle w:val="Heading3Char"/>
          <w:rFonts w:cs="Arial"/>
        </w:rPr>
        <w:t>FORMAT</w:t>
      </w:r>
      <w:r w:rsidR="00677AB5" w:rsidRPr="003E4A1B">
        <w:rPr>
          <w:rFonts w:cs="Arial"/>
          <w:szCs w:val="22"/>
        </w:rPr>
        <w:t xml:space="preserve">. </w:t>
      </w:r>
      <w:r w:rsidRPr="003E4A1B">
        <w:rPr>
          <w:rFonts w:cs="Arial"/>
          <w:szCs w:val="22"/>
        </w:rPr>
        <w:t xml:space="preserve">Each </w:t>
      </w:r>
      <w:r w:rsidR="00A00EF5" w:rsidRPr="003E4A1B">
        <w:rPr>
          <w:rFonts w:cs="Arial"/>
          <w:szCs w:val="22"/>
        </w:rPr>
        <w:t>printer</w:t>
      </w:r>
      <w:r w:rsidRPr="003E4A1B">
        <w:rPr>
          <w:rFonts w:cs="Arial"/>
          <w:szCs w:val="22"/>
        </w:rPr>
        <w:t xml:space="preserve"> lists on its website the formats it will accept.  </w:t>
      </w:r>
      <w:r w:rsidRPr="003E4A1B">
        <w:rPr>
          <w:rFonts w:cs="Arial"/>
          <w:szCs w:val="22"/>
          <w:u w:val="single"/>
        </w:rPr>
        <w:t>The safest is PDF</w:t>
      </w:r>
      <w:r w:rsidRPr="003E4A1B">
        <w:rPr>
          <w:rFonts w:cs="Arial"/>
          <w:szCs w:val="22"/>
        </w:rPr>
        <w:t xml:space="preserve">, as what you see is what you will get.  </w:t>
      </w:r>
      <w:r w:rsidR="00C04A5A" w:rsidRPr="003E4A1B">
        <w:rPr>
          <w:rFonts w:cs="Arial"/>
          <w:szCs w:val="22"/>
        </w:rPr>
        <w:t>Otherwise, if you use a font that is not on the printer</w:t>
      </w:r>
      <w:r w:rsidR="00C04A5A">
        <w:rPr>
          <w:rFonts w:cs="Arial"/>
          <w:szCs w:val="22"/>
        </w:rPr>
        <w:t>'s computer</w:t>
      </w:r>
      <w:r w:rsidR="00C04A5A" w:rsidRPr="003E4A1B">
        <w:rPr>
          <w:rFonts w:cs="Arial"/>
          <w:szCs w:val="22"/>
        </w:rPr>
        <w:t xml:space="preserve">, a different font will be substituted.  In addition, positioning of graphic elements can shift if you do not use a PDF format.  </w:t>
      </w:r>
    </w:p>
    <w:p w14:paraId="4C56EFE4" w14:textId="77777777" w:rsidR="00615B2C" w:rsidRPr="003E4A1B" w:rsidRDefault="00615B2C" w:rsidP="00E6537C">
      <w:pPr>
        <w:spacing w:line="276" w:lineRule="auto"/>
        <w:jc w:val="both"/>
        <w:rPr>
          <w:rFonts w:cs="Arial"/>
          <w:sz w:val="8"/>
          <w:szCs w:val="22"/>
        </w:rPr>
      </w:pPr>
    </w:p>
    <w:p w14:paraId="3E3DDA4B" w14:textId="77777777" w:rsidR="00615B2C" w:rsidRPr="003E4A1B" w:rsidRDefault="00615B2C" w:rsidP="00E6537C">
      <w:pPr>
        <w:spacing w:line="276" w:lineRule="auto"/>
        <w:jc w:val="both"/>
        <w:rPr>
          <w:rFonts w:cs="Arial"/>
          <w:szCs w:val="22"/>
        </w:rPr>
      </w:pPr>
      <w:r w:rsidRPr="003E4A1B">
        <w:rPr>
          <w:rStyle w:val="Heading3Char"/>
          <w:rFonts w:cs="Arial"/>
        </w:rPr>
        <w:t>DELIVERY</w:t>
      </w:r>
      <w:r w:rsidR="00100C1F" w:rsidRPr="003E4A1B">
        <w:rPr>
          <w:rFonts w:cs="Arial"/>
          <w:szCs w:val="22"/>
        </w:rPr>
        <w:t xml:space="preserve">. </w:t>
      </w:r>
      <w:r w:rsidRPr="003E4A1B">
        <w:rPr>
          <w:rFonts w:cs="Arial"/>
          <w:szCs w:val="22"/>
        </w:rPr>
        <w:t xml:space="preserve">In some </w:t>
      </w:r>
      <w:r w:rsidR="00C04A5A" w:rsidRPr="003E4A1B">
        <w:rPr>
          <w:rFonts w:cs="Arial"/>
          <w:szCs w:val="22"/>
        </w:rPr>
        <w:t>cases,</w:t>
      </w:r>
      <w:r w:rsidRPr="003E4A1B">
        <w:rPr>
          <w:rFonts w:cs="Arial"/>
          <w:szCs w:val="22"/>
        </w:rPr>
        <w:t xml:space="preserve"> you can</w:t>
      </w:r>
      <w:r w:rsidR="00700558" w:rsidRPr="003E4A1B">
        <w:rPr>
          <w:rFonts w:cs="Arial"/>
          <w:szCs w:val="22"/>
        </w:rPr>
        <w:t xml:space="preserve"> pick up the printed materials at a store near you, </w:t>
      </w:r>
      <w:r w:rsidRPr="003E4A1B">
        <w:rPr>
          <w:rFonts w:cs="Arial"/>
          <w:szCs w:val="22"/>
        </w:rPr>
        <w:t xml:space="preserve">thus saving the freight charges.  However, sometimes the in-store price is different </w:t>
      </w:r>
      <w:r w:rsidR="00C04A5A" w:rsidRPr="003E4A1B">
        <w:rPr>
          <w:rFonts w:cs="Arial"/>
          <w:szCs w:val="22"/>
        </w:rPr>
        <w:t>from</w:t>
      </w:r>
      <w:r w:rsidRPr="003E4A1B">
        <w:rPr>
          <w:rFonts w:cs="Arial"/>
          <w:szCs w:val="22"/>
        </w:rPr>
        <w:t xml:space="preserve"> the online price, so you may want to confirm the charges before ordering.</w:t>
      </w:r>
    </w:p>
    <w:p w14:paraId="65EC33BB" w14:textId="77777777" w:rsidR="004D273D" w:rsidRPr="003E4A1B" w:rsidRDefault="004D273D" w:rsidP="00E6537C">
      <w:pPr>
        <w:spacing w:line="276" w:lineRule="auto"/>
        <w:jc w:val="both"/>
        <w:rPr>
          <w:rFonts w:cs="Arial"/>
          <w:sz w:val="12"/>
          <w:szCs w:val="22"/>
        </w:rPr>
      </w:pPr>
    </w:p>
    <w:p w14:paraId="31896786" w14:textId="77777777" w:rsidR="00615B2C" w:rsidRPr="003E4A1B" w:rsidRDefault="00615B2C" w:rsidP="00E6537C">
      <w:pPr>
        <w:spacing w:line="276" w:lineRule="auto"/>
        <w:jc w:val="both"/>
        <w:rPr>
          <w:rFonts w:cs="Arial"/>
        </w:rPr>
      </w:pPr>
      <w:r w:rsidRPr="003E4A1B">
        <w:rPr>
          <w:rStyle w:val="Heading3Char"/>
          <w:rFonts w:cs="Arial"/>
        </w:rPr>
        <w:t>PRICING</w:t>
      </w:r>
      <w:r w:rsidRPr="003E4A1B">
        <w:rPr>
          <w:rFonts w:cs="Arial"/>
        </w:rPr>
        <w:t xml:space="preserve">.  </w:t>
      </w:r>
      <w:r w:rsidR="004D273D" w:rsidRPr="003E4A1B">
        <w:rPr>
          <w:rFonts w:cs="Arial"/>
        </w:rPr>
        <w:t xml:space="preserve"> </w:t>
      </w:r>
      <w:r w:rsidR="00E6537C" w:rsidRPr="003E4A1B">
        <w:rPr>
          <w:rFonts w:cs="Arial"/>
        </w:rPr>
        <w:t xml:space="preserve">Use the chart below for budgeting purposes only.  </w:t>
      </w:r>
      <w:r w:rsidRPr="003E4A1B">
        <w:rPr>
          <w:rFonts w:cs="Arial"/>
        </w:rPr>
        <w:t>Check</w:t>
      </w:r>
      <w:r w:rsidR="00100C1F" w:rsidRPr="003E4A1B">
        <w:rPr>
          <w:rFonts w:cs="Arial"/>
        </w:rPr>
        <w:t xml:space="preserve"> websites for current pricing. </w:t>
      </w:r>
      <w:r w:rsidR="00B05525" w:rsidRPr="003E4A1B">
        <w:rPr>
          <w:rFonts w:cs="Arial"/>
        </w:rPr>
        <w:t>Printing</w:t>
      </w:r>
      <w:r w:rsidRPr="003E4A1B">
        <w:rPr>
          <w:rFonts w:cs="Arial"/>
        </w:rPr>
        <w:t xml:space="preserve"> i</w:t>
      </w:r>
      <w:r w:rsidR="00CD00BA" w:rsidRPr="003E4A1B">
        <w:rPr>
          <w:rFonts w:cs="Arial"/>
        </w:rPr>
        <w:t>s</w:t>
      </w:r>
      <w:r w:rsidRPr="003E4A1B">
        <w:rPr>
          <w:rFonts w:cs="Arial"/>
        </w:rPr>
        <w:t xml:space="preserve"> full color, except as noted.  </w:t>
      </w:r>
      <w:r w:rsidR="00E07C3D" w:rsidRPr="003E4A1B">
        <w:rPr>
          <w:rFonts w:cs="Arial"/>
        </w:rPr>
        <w:t xml:space="preserve">(Prices below </w:t>
      </w:r>
      <w:r w:rsidR="00CD00BA" w:rsidRPr="003E4A1B">
        <w:rPr>
          <w:rFonts w:cs="Arial"/>
        </w:rPr>
        <w:t xml:space="preserve">are </w:t>
      </w:r>
      <w:r w:rsidR="00E07C3D" w:rsidRPr="003E4A1B">
        <w:rPr>
          <w:rFonts w:cs="Arial"/>
        </w:rPr>
        <w:t xml:space="preserve">current as </w:t>
      </w:r>
      <w:r w:rsidR="00E07C3D" w:rsidRPr="003E4A1B">
        <w:rPr>
          <w:rFonts w:cs="Arial"/>
          <w:color w:val="000000" w:themeColor="text1"/>
        </w:rPr>
        <w:t>of 2019)</w:t>
      </w:r>
    </w:p>
    <w:p w14:paraId="7F554A4E" w14:textId="77777777" w:rsidR="00615B2C" w:rsidRPr="003E4A1B" w:rsidRDefault="00615B2C" w:rsidP="00615B2C">
      <w:pPr>
        <w:rPr>
          <w:rFonts w:cs="Arial"/>
          <w:sz w:val="36"/>
          <w:szCs w:val="22"/>
        </w:rPr>
      </w:pPr>
    </w:p>
    <w:tbl>
      <w:tblPr>
        <w:tblpPr w:leftFromText="180" w:rightFromText="180" w:vertAnchor="text" w:horzAnchor="margin" w:tblpX="126" w:tblpY="-75"/>
        <w:tblW w:w="9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82"/>
        <w:gridCol w:w="1170"/>
        <w:gridCol w:w="720"/>
        <w:gridCol w:w="1530"/>
        <w:gridCol w:w="1440"/>
        <w:gridCol w:w="1530"/>
        <w:gridCol w:w="1440"/>
      </w:tblGrid>
      <w:tr w:rsidR="00615B2C" w:rsidRPr="003E4A1B" w14:paraId="69E7D043" w14:textId="77777777" w:rsidTr="00F72CBB">
        <w:tc>
          <w:tcPr>
            <w:tcW w:w="1782" w:type="dxa"/>
            <w:shd w:val="clear" w:color="auto" w:fill="215868"/>
          </w:tcPr>
          <w:p w14:paraId="06108F3F" w14:textId="77777777" w:rsidR="00615B2C" w:rsidRPr="003E4A1B" w:rsidRDefault="00615B2C" w:rsidP="00194212">
            <w:pPr>
              <w:spacing w:before="60"/>
              <w:rPr>
                <w:rFonts w:cs="Arial"/>
                <w:b/>
                <w:color w:val="FFFFFF"/>
                <w:szCs w:val="22"/>
              </w:rPr>
            </w:pPr>
            <w:r w:rsidRPr="003E4A1B">
              <w:rPr>
                <w:rFonts w:cs="Arial"/>
                <w:b/>
                <w:color w:val="FFFFFF"/>
                <w:szCs w:val="22"/>
              </w:rPr>
              <w:t>ITEM</w:t>
            </w:r>
          </w:p>
        </w:tc>
        <w:tc>
          <w:tcPr>
            <w:tcW w:w="1170" w:type="dxa"/>
            <w:shd w:val="clear" w:color="auto" w:fill="215868"/>
          </w:tcPr>
          <w:p w14:paraId="44540F92" w14:textId="77777777" w:rsidR="00615B2C" w:rsidRPr="003E4A1B" w:rsidRDefault="00615B2C" w:rsidP="00194212">
            <w:pPr>
              <w:spacing w:before="60"/>
              <w:rPr>
                <w:rFonts w:cs="Arial"/>
                <w:b/>
                <w:color w:val="FFFFFF"/>
                <w:szCs w:val="22"/>
              </w:rPr>
            </w:pPr>
            <w:r w:rsidRPr="003E4A1B">
              <w:rPr>
                <w:rFonts w:cs="Arial"/>
                <w:b/>
                <w:color w:val="FFFFFF"/>
                <w:szCs w:val="22"/>
              </w:rPr>
              <w:t>SPECS</w:t>
            </w:r>
          </w:p>
        </w:tc>
        <w:tc>
          <w:tcPr>
            <w:tcW w:w="720" w:type="dxa"/>
            <w:shd w:val="clear" w:color="auto" w:fill="215868"/>
          </w:tcPr>
          <w:p w14:paraId="67E629E8" w14:textId="77777777" w:rsidR="00615B2C" w:rsidRPr="003E4A1B" w:rsidRDefault="00615B2C" w:rsidP="00194212">
            <w:pPr>
              <w:spacing w:before="60"/>
              <w:rPr>
                <w:rFonts w:cs="Arial"/>
                <w:b/>
                <w:color w:val="FFFFFF"/>
                <w:szCs w:val="22"/>
              </w:rPr>
            </w:pPr>
            <w:r w:rsidRPr="003E4A1B">
              <w:rPr>
                <w:rFonts w:cs="Arial"/>
                <w:b/>
                <w:color w:val="FFFFFF"/>
                <w:szCs w:val="22"/>
              </w:rPr>
              <w:t>QTY</w:t>
            </w:r>
          </w:p>
        </w:tc>
        <w:tc>
          <w:tcPr>
            <w:tcW w:w="1530" w:type="dxa"/>
            <w:shd w:val="clear" w:color="auto" w:fill="215868"/>
          </w:tcPr>
          <w:p w14:paraId="03E28945" w14:textId="77777777" w:rsidR="00615B2C" w:rsidRPr="003E4A1B" w:rsidRDefault="00615B2C" w:rsidP="00194212">
            <w:pPr>
              <w:spacing w:before="60"/>
              <w:rPr>
                <w:rFonts w:cs="Arial"/>
                <w:b/>
                <w:color w:val="FFFFFF"/>
                <w:szCs w:val="22"/>
              </w:rPr>
            </w:pPr>
            <w:r w:rsidRPr="003E4A1B">
              <w:rPr>
                <w:rFonts w:cs="Arial"/>
                <w:b/>
                <w:color w:val="FFFFFF"/>
                <w:szCs w:val="22"/>
              </w:rPr>
              <w:t>STOCK</w:t>
            </w:r>
          </w:p>
        </w:tc>
        <w:tc>
          <w:tcPr>
            <w:tcW w:w="1440" w:type="dxa"/>
            <w:shd w:val="clear" w:color="auto" w:fill="215868"/>
          </w:tcPr>
          <w:p w14:paraId="24B8C355" w14:textId="77777777" w:rsidR="00615B2C" w:rsidRPr="003E4A1B" w:rsidRDefault="00615B2C" w:rsidP="00194212">
            <w:pPr>
              <w:spacing w:before="60"/>
              <w:rPr>
                <w:rFonts w:cs="Arial"/>
                <w:b/>
                <w:color w:val="FFFFFF"/>
                <w:szCs w:val="22"/>
              </w:rPr>
            </w:pPr>
            <w:r w:rsidRPr="003E4A1B">
              <w:rPr>
                <w:rFonts w:cs="Arial"/>
                <w:b/>
                <w:color w:val="FFFFFF"/>
                <w:szCs w:val="22"/>
              </w:rPr>
              <w:t>Staples</w:t>
            </w:r>
          </w:p>
        </w:tc>
        <w:tc>
          <w:tcPr>
            <w:tcW w:w="1530" w:type="dxa"/>
            <w:shd w:val="clear" w:color="auto" w:fill="215868"/>
          </w:tcPr>
          <w:p w14:paraId="5F2A4E3F" w14:textId="77777777" w:rsidR="00615B2C" w:rsidRPr="003E4A1B" w:rsidRDefault="00A440B0" w:rsidP="00194212">
            <w:pPr>
              <w:spacing w:before="60"/>
              <w:rPr>
                <w:rFonts w:cs="Arial"/>
                <w:b/>
                <w:color w:val="FFFFFF"/>
                <w:szCs w:val="22"/>
              </w:rPr>
            </w:pPr>
            <w:r>
              <w:rPr>
                <w:rFonts w:cs="Arial"/>
                <w:b/>
                <w:color w:val="FFFFFF"/>
                <w:szCs w:val="22"/>
              </w:rPr>
              <w:t>Kinkos</w:t>
            </w:r>
          </w:p>
        </w:tc>
        <w:tc>
          <w:tcPr>
            <w:tcW w:w="1440" w:type="dxa"/>
            <w:shd w:val="clear" w:color="auto" w:fill="215868"/>
          </w:tcPr>
          <w:p w14:paraId="7508B3D4" w14:textId="77777777" w:rsidR="00615B2C" w:rsidRPr="003E4A1B" w:rsidRDefault="00615B2C" w:rsidP="00194212">
            <w:pPr>
              <w:spacing w:before="60"/>
              <w:rPr>
                <w:rFonts w:cs="Arial"/>
                <w:b/>
                <w:color w:val="FFFFFF"/>
                <w:szCs w:val="22"/>
              </w:rPr>
            </w:pPr>
            <w:r w:rsidRPr="003E4A1B">
              <w:rPr>
                <w:rFonts w:cs="Arial"/>
                <w:b/>
                <w:color w:val="FFFFFF"/>
                <w:szCs w:val="22"/>
              </w:rPr>
              <w:t>Office Depot</w:t>
            </w:r>
          </w:p>
        </w:tc>
      </w:tr>
      <w:tr w:rsidR="00615B2C" w:rsidRPr="003E4A1B" w14:paraId="35FF9DD4" w14:textId="77777777" w:rsidTr="00F72CBB">
        <w:trPr>
          <w:trHeight w:val="638"/>
        </w:trPr>
        <w:tc>
          <w:tcPr>
            <w:tcW w:w="1782" w:type="dxa"/>
            <w:shd w:val="clear" w:color="auto" w:fill="auto"/>
            <w:tcMar>
              <w:top w:w="14" w:type="dxa"/>
              <w:left w:w="115" w:type="dxa"/>
              <w:right w:w="115" w:type="dxa"/>
            </w:tcMar>
          </w:tcPr>
          <w:p w14:paraId="7D2D8B1A" w14:textId="77777777" w:rsidR="00615B2C" w:rsidRPr="003E4A1B" w:rsidRDefault="00615B2C" w:rsidP="00F72CBB">
            <w:pPr>
              <w:rPr>
                <w:rFonts w:cs="Arial"/>
                <w:szCs w:val="22"/>
              </w:rPr>
            </w:pPr>
          </w:p>
          <w:p w14:paraId="573E72CF" w14:textId="77777777" w:rsidR="00615B2C" w:rsidRPr="003E4A1B" w:rsidRDefault="00615B2C" w:rsidP="00F72CBB">
            <w:pPr>
              <w:rPr>
                <w:rFonts w:cs="Arial"/>
                <w:b/>
                <w:szCs w:val="22"/>
              </w:rPr>
            </w:pPr>
            <w:r w:rsidRPr="003E4A1B">
              <w:rPr>
                <w:rFonts w:cs="Arial"/>
                <w:b/>
                <w:szCs w:val="22"/>
              </w:rPr>
              <w:t>Poster</w:t>
            </w:r>
          </w:p>
        </w:tc>
        <w:tc>
          <w:tcPr>
            <w:tcW w:w="1170" w:type="dxa"/>
            <w:shd w:val="clear" w:color="auto" w:fill="auto"/>
            <w:tcMar>
              <w:top w:w="14" w:type="dxa"/>
              <w:left w:w="115" w:type="dxa"/>
              <w:right w:w="115" w:type="dxa"/>
            </w:tcMar>
          </w:tcPr>
          <w:p w14:paraId="11C74D89" w14:textId="77777777" w:rsidR="00615B2C" w:rsidRPr="003E4A1B" w:rsidRDefault="00615B2C" w:rsidP="00F72CBB">
            <w:pPr>
              <w:rPr>
                <w:rFonts w:cs="Arial"/>
                <w:sz w:val="22"/>
                <w:szCs w:val="22"/>
              </w:rPr>
            </w:pPr>
          </w:p>
          <w:p w14:paraId="25F64E8C" w14:textId="77777777" w:rsidR="00615B2C" w:rsidRPr="003E4A1B" w:rsidRDefault="00615B2C" w:rsidP="00F72CBB">
            <w:pPr>
              <w:rPr>
                <w:rFonts w:cs="Arial"/>
                <w:sz w:val="22"/>
                <w:szCs w:val="22"/>
              </w:rPr>
            </w:pPr>
            <w:r w:rsidRPr="003E4A1B">
              <w:rPr>
                <w:rFonts w:cs="Arial"/>
                <w:sz w:val="22"/>
                <w:szCs w:val="22"/>
              </w:rPr>
              <w:t>18 x 24</w:t>
            </w:r>
          </w:p>
        </w:tc>
        <w:tc>
          <w:tcPr>
            <w:tcW w:w="720" w:type="dxa"/>
            <w:shd w:val="clear" w:color="auto" w:fill="auto"/>
            <w:tcMar>
              <w:top w:w="14" w:type="dxa"/>
              <w:left w:w="115" w:type="dxa"/>
              <w:right w:w="115" w:type="dxa"/>
            </w:tcMar>
          </w:tcPr>
          <w:p w14:paraId="7530192A" w14:textId="77777777" w:rsidR="00615B2C" w:rsidRPr="003E4A1B" w:rsidRDefault="00615B2C" w:rsidP="00F72CBB">
            <w:pPr>
              <w:rPr>
                <w:rFonts w:cs="Arial"/>
                <w:sz w:val="22"/>
                <w:szCs w:val="22"/>
              </w:rPr>
            </w:pPr>
          </w:p>
          <w:p w14:paraId="514244F6" w14:textId="77777777" w:rsidR="00615B2C" w:rsidRPr="003E4A1B" w:rsidRDefault="00FD7D8F" w:rsidP="00F72CBB">
            <w:pPr>
              <w:rPr>
                <w:rFonts w:cs="Arial"/>
                <w:sz w:val="22"/>
                <w:szCs w:val="22"/>
              </w:rPr>
            </w:pPr>
            <w:r w:rsidRPr="003E4A1B">
              <w:rPr>
                <w:rFonts w:cs="Arial"/>
                <w:sz w:val="22"/>
                <w:szCs w:val="22"/>
              </w:rPr>
              <w:t xml:space="preserve">   </w:t>
            </w:r>
            <w:r w:rsidR="00615B2C" w:rsidRPr="003E4A1B">
              <w:rPr>
                <w:rFonts w:cs="Arial"/>
                <w:sz w:val="22"/>
                <w:szCs w:val="22"/>
              </w:rPr>
              <w:t>1</w:t>
            </w:r>
          </w:p>
        </w:tc>
        <w:tc>
          <w:tcPr>
            <w:tcW w:w="1530" w:type="dxa"/>
            <w:shd w:val="clear" w:color="auto" w:fill="auto"/>
            <w:tcMar>
              <w:top w:w="14" w:type="dxa"/>
              <w:left w:w="115" w:type="dxa"/>
              <w:right w:w="115" w:type="dxa"/>
            </w:tcMar>
          </w:tcPr>
          <w:p w14:paraId="765C7000" w14:textId="77777777" w:rsidR="00615B2C" w:rsidRPr="003E4A1B" w:rsidRDefault="00615B2C" w:rsidP="00F72CBB">
            <w:pPr>
              <w:rPr>
                <w:rFonts w:cs="Arial"/>
                <w:sz w:val="22"/>
                <w:szCs w:val="22"/>
              </w:rPr>
            </w:pPr>
          </w:p>
          <w:p w14:paraId="534199A6" w14:textId="77777777" w:rsidR="00615B2C" w:rsidRPr="003E4A1B" w:rsidRDefault="00E07C3D" w:rsidP="00F72CBB">
            <w:pPr>
              <w:rPr>
                <w:rFonts w:cs="Arial"/>
                <w:sz w:val="22"/>
                <w:szCs w:val="22"/>
              </w:rPr>
            </w:pPr>
            <w:r w:rsidRPr="003E4A1B">
              <w:rPr>
                <w:rFonts w:cs="Arial"/>
                <w:sz w:val="22"/>
                <w:szCs w:val="22"/>
              </w:rPr>
              <w:t>Photo gloss</w:t>
            </w:r>
          </w:p>
        </w:tc>
        <w:tc>
          <w:tcPr>
            <w:tcW w:w="1440" w:type="dxa"/>
            <w:shd w:val="clear" w:color="auto" w:fill="auto"/>
            <w:tcMar>
              <w:top w:w="14" w:type="dxa"/>
              <w:left w:w="115" w:type="dxa"/>
              <w:right w:w="115" w:type="dxa"/>
            </w:tcMar>
          </w:tcPr>
          <w:p w14:paraId="16B053A4" w14:textId="77777777" w:rsidR="00615B2C" w:rsidRPr="003E4A1B" w:rsidRDefault="00615B2C" w:rsidP="00F72CBB">
            <w:pPr>
              <w:rPr>
                <w:rFonts w:cs="Arial"/>
                <w:sz w:val="22"/>
                <w:szCs w:val="22"/>
              </w:rPr>
            </w:pPr>
          </w:p>
          <w:p w14:paraId="0585885C" w14:textId="77777777" w:rsidR="00615B2C" w:rsidRPr="003E4A1B" w:rsidRDefault="00615B2C" w:rsidP="00E07C3D">
            <w:pPr>
              <w:rPr>
                <w:rFonts w:cs="Arial"/>
                <w:sz w:val="22"/>
                <w:szCs w:val="22"/>
              </w:rPr>
            </w:pPr>
            <w:r w:rsidRPr="003E4A1B">
              <w:rPr>
                <w:rFonts w:cs="Arial"/>
                <w:sz w:val="22"/>
                <w:szCs w:val="22"/>
              </w:rPr>
              <w:t xml:space="preserve">$ </w:t>
            </w:r>
            <w:r w:rsidR="00E07C3D" w:rsidRPr="003E4A1B">
              <w:rPr>
                <w:rFonts w:cs="Arial"/>
                <w:sz w:val="22"/>
                <w:szCs w:val="22"/>
              </w:rPr>
              <w:t xml:space="preserve">10 paper </w:t>
            </w:r>
            <w:r w:rsidRPr="003E4A1B">
              <w:rPr>
                <w:rFonts w:cs="Arial"/>
                <w:sz w:val="22"/>
                <w:szCs w:val="22"/>
              </w:rPr>
              <w:br/>
            </w:r>
            <w:r w:rsidR="00E07C3D" w:rsidRPr="003E4A1B">
              <w:rPr>
                <w:rFonts w:cs="Arial"/>
                <w:sz w:val="22"/>
                <w:szCs w:val="22"/>
              </w:rPr>
              <w:t>$ 14 on poster board</w:t>
            </w:r>
          </w:p>
        </w:tc>
        <w:tc>
          <w:tcPr>
            <w:tcW w:w="1530" w:type="dxa"/>
            <w:shd w:val="clear" w:color="auto" w:fill="auto"/>
            <w:tcMar>
              <w:top w:w="14" w:type="dxa"/>
              <w:left w:w="115" w:type="dxa"/>
              <w:right w:w="115" w:type="dxa"/>
            </w:tcMar>
          </w:tcPr>
          <w:p w14:paraId="6ECCD35D" w14:textId="77777777" w:rsidR="00615B2C" w:rsidRPr="003E4A1B" w:rsidRDefault="00615B2C" w:rsidP="00F72CBB">
            <w:pPr>
              <w:rPr>
                <w:rFonts w:cs="Arial"/>
                <w:sz w:val="22"/>
                <w:szCs w:val="22"/>
              </w:rPr>
            </w:pPr>
          </w:p>
          <w:p w14:paraId="42D57B7D" w14:textId="77777777" w:rsidR="00E07C3D" w:rsidRPr="003E4A1B" w:rsidRDefault="00E07C3D" w:rsidP="00E07C3D">
            <w:pPr>
              <w:rPr>
                <w:rFonts w:cs="Arial"/>
                <w:sz w:val="22"/>
                <w:szCs w:val="22"/>
              </w:rPr>
            </w:pPr>
            <w:r w:rsidRPr="003E4A1B">
              <w:rPr>
                <w:rFonts w:cs="Arial"/>
                <w:sz w:val="22"/>
                <w:szCs w:val="22"/>
              </w:rPr>
              <w:t>$22</w:t>
            </w:r>
          </w:p>
          <w:p w14:paraId="12EF490C" w14:textId="77777777" w:rsidR="00615B2C" w:rsidRPr="003E4A1B" w:rsidRDefault="00615B2C" w:rsidP="00E07C3D">
            <w:pPr>
              <w:rPr>
                <w:rFonts w:cs="Arial"/>
                <w:sz w:val="22"/>
                <w:szCs w:val="22"/>
              </w:rPr>
            </w:pPr>
            <w:r w:rsidRPr="003E4A1B">
              <w:rPr>
                <w:rFonts w:cs="Arial"/>
                <w:sz w:val="22"/>
                <w:szCs w:val="22"/>
              </w:rPr>
              <w:t xml:space="preserve">$40 </w:t>
            </w:r>
            <w:r w:rsidR="00E07C3D" w:rsidRPr="003E4A1B">
              <w:rPr>
                <w:rFonts w:cs="Arial"/>
                <w:sz w:val="22"/>
                <w:szCs w:val="22"/>
              </w:rPr>
              <w:t xml:space="preserve"> </w:t>
            </w:r>
            <w:r w:rsidRPr="003E4A1B">
              <w:rPr>
                <w:rFonts w:cs="Arial"/>
                <w:sz w:val="22"/>
                <w:szCs w:val="22"/>
              </w:rPr>
              <w:t xml:space="preserve">     </w:t>
            </w:r>
            <w:r w:rsidRPr="003E4A1B">
              <w:rPr>
                <w:rFonts w:cs="Arial"/>
                <w:sz w:val="22"/>
                <w:szCs w:val="22"/>
              </w:rPr>
              <w:br/>
              <w:t>on foam board</w:t>
            </w:r>
          </w:p>
        </w:tc>
        <w:tc>
          <w:tcPr>
            <w:tcW w:w="1440" w:type="dxa"/>
            <w:shd w:val="clear" w:color="auto" w:fill="auto"/>
            <w:tcMar>
              <w:top w:w="14" w:type="dxa"/>
              <w:left w:w="115" w:type="dxa"/>
              <w:right w:w="115" w:type="dxa"/>
            </w:tcMar>
          </w:tcPr>
          <w:p w14:paraId="00D214A6" w14:textId="77777777" w:rsidR="00615B2C" w:rsidRPr="003E4A1B" w:rsidRDefault="00615B2C" w:rsidP="00F72CBB">
            <w:pPr>
              <w:rPr>
                <w:rFonts w:cs="Arial"/>
                <w:sz w:val="22"/>
                <w:szCs w:val="22"/>
              </w:rPr>
            </w:pPr>
          </w:p>
          <w:p w14:paraId="166EDC21" w14:textId="77777777" w:rsidR="00615B2C" w:rsidRPr="003E4A1B" w:rsidRDefault="00615B2C" w:rsidP="003E6667">
            <w:pPr>
              <w:rPr>
                <w:rFonts w:cs="Arial"/>
                <w:sz w:val="22"/>
                <w:szCs w:val="22"/>
              </w:rPr>
            </w:pPr>
            <w:r w:rsidRPr="003E4A1B">
              <w:rPr>
                <w:rFonts w:cs="Arial"/>
                <w:sz w:val="22"/>
                <w:szCs w:val="22"/>
              </w:rPr>
              <w:t xml:space="preserve">$  </w:t>
            </w:r>
            <w:r w:rsidR="003E6667" w:rsidRPr="003E4A1B">
              <w:rPr>
                <w:rFonts w:cs="Arial"/>
                <w:sz w:val="22"/>
                <w:szCs w:val="22"/>
              </w:rPr>
              <w:t>15</w:t>
            </w:r>
            <w:r w:rsidRPr="003E4A1B">
              <w:rPr>
                <w:rFonts w:cs="Arial"/>
                <w:sz w:val="22"/>
                <w:szCs w:val="22"/>
              </w:rPr>
              <w:t xml:space="preserve"> </w:t>
            </w:r>
            <w:r w:rsidR="00E07C3D" w:rsidRPr="003E4A1B">
              <w:rPr>
                <w:rFonts w:cs="Arial"/>
                <w:sz w:val="22"/>
                <w:szCs w:val="22"/>
              </w:rPr>
              <w:t xml:space="preserve"> </w:t>
            </w:r>
            <w:r w:rsidRPr="003E4A1B">
              <w:rPr>
                <w:rFonts w:cs="Arial"/>
                <w:sz w:val="22"/>
                <w:szCs w:val="22"/>
              </w:rPr>
              <w:br/>
              <w:t>not  mounted</w:t>
            </w:r>
          </w:p>
        </w:tc>
      </w:tr>
      <w:tr w:rsidR="00615B2C" w:rsidRPr="003E4A1B" w14:paraId="20282727" w14:textId="77777777" w:rsidTr="00E07C3D">
        <w:trPr>
          <w:trHeight w:val="772"/>
        </w:trPr>
        <w:tc>
          <w:tcPr>
            <w:tcW w:w="1782" w:type="dxa"/>
            <w:shd w:val="clear" w:color="auto" w:fill="auto"/>
            <w:tcMar>
              <w:top w:w="144" w:type="dxa"/>
              <w:left w:w="115" w:type="dxa"/>
              <w:right w:w="115" w:type="dxa"/>
            </w:tcMar>
          </w:tcPr>
          <w:p w14:paraId="2A56AA11" w14:textId="77777777" w:rsidR="00615B2C" w:rsidRPr="003E4A1B" w:rsidRDefault="00615B2C" w:rsidP="00F72CBB">
            <w:pPr>
              <w:rPr>
                <w:rFonts w:cs="Arial"/>
                <w:szCs w:val="22"/>
              </w:rPr>
            </w:pPr>
            <w:r w:rsidRPr="003E4A1B">
              <w:rPr>
                <w:rFonts w:cs="Arial"/>
                <w:b/>
                <w:szCs w:val="22"/>
              </w:rPr>
              <w:t>Flyer</w:t>
            </w:r>
            <w:r w:rsidRPr="003E4A1B">
              <w:rPr>
                <w:rFonts w:cs="Arial"/>
                <w:szCs w:val="22"/>
              </w:rPr>
              <w:t xml:space="preserve"> (full color)</w:t>
            </w:r>
          </w:p>
          <w:p w14:paraId="59C71A74" w14:textId="77777777" w:rsidR="00E07C3D" w:rsidRPr="003E4A1B" w:rsidRDefault="00E07C3D" w:rsidP="00E07C3D">
            <w:pPr>
              <w:spacing w:before="120"/>
              <w:rPr>
                <w:rFonts w:cs="Arial"/>
                <w:szCs w:val="22"/>
              </w:rPr>
            </w:pPr>
            <w:r w:rsidRPr="003E4A1B">
              <w:rPr>
                <w:rFonts w:cs="Arial"/>
                <w:szCs w:val="22"/>
              </w:rPr>
              <w:t>1-side printed</w:t>
            </w:r>
          </w:p>
        </w:tc>
        <w:tc>
          <w:tcPr>
            <w:tcW w:w="1170" w:type="dxa"/>
            <w:shd w:val="clear" w:color="auto" w:fill="auto"/>
            <w:tcMar>
              <w:top w:w="144" w:type="dxa"/>
              <w:left w:w="115" w:type="dxa"/>
              <w:right w:w="115" w:type="dxa"/>
            </w:tcMar>
          </w:tcPr>
          <w:p w14:paraId="464EAA88" w14:textId="77777777" w:rsidR="00615B2C" w:rsidRPr="003E4A1B" w:rsidRDefault="00615B2C" w:rsidP="00F72CBB">
            <w:pPr>
              <w:rPr>
                <w:rFonts w:cs="Arial"/>
                <w:sz w:val="22"/>
                <w:szCs w:val="22"/>
              </w:rPr>
            </w:pPr>
            <w:r w:rsidRPr="003E4A1B">
              <w:rPr>
                <w:rFonts w:cs="Arial"/>
                <w:sz w:val="22"/>
                <w:szCs w:val="22"/>
              </w:rPr>
              <w:t>8.5 x 11</w:t>
            </w:r>
          </w:p>
        </w:tc>
        <w:tc>
          <w:tcPr>
            <w:tcW w:w="720" w:type="dxa"/>
            <w:shd w:val="clear" w:color="auto" w:fill="auto"/>
            <w:tcMar>
              <w:top w:w="144" w:type="dxa"/>
              <w:left w:w="115" w:type="dxa"/>
              <w:right w:w="115" w:type="dxa"/>
            </w:tcMar>
          </w:tcPr>
          <w:p w14:paraId="52F10DCE" w14:textId="77777777" w:rsidR="00615B2C" w:rsidRPr="003E4A1B" w:rsidRDefault="00FD7D8F" w:rsidP="00F72CBB">
            <w:pPr>
              <w:rPr>
                <w:rFonts w:cs="Arial"/>
                <w:sz w:val="22"/>
                <w:szCs w:val="22"/>
              </w:rPr>
            </w:pPr>
            <w:r w:rsidRPr="003E4A1B">
              <w:rPr>
                <w:rFonts w:cs="Arial"/>
                <w:sz w:val="22"/>
                <w:szCs w:val="22"/>
              </w:rPr>
              <w:t xml:space="preserve">  </w:t>
            </w:r>
            <w:r w:rsidR="00615B2C" w:rsidRPr="003E4A1B">
              <w:rPr>
                <w:rFonts w:cs="Arial"/>
                <w:sz w:val="22"/>
                <w:szCs w:val="22"/>
              </w:rPr>
              <w:t>25</w:t>
            </w:r>
          </w:p>
          <w:p w14:paraId="04AB6EFB" w14:textId="77777777" w:rsidR="00E07C3D" w:rsidRPr="003E4A1B" w:rsidRDefault="00E07C3D" w:rsidP="00F72CBB">
            <w:pPr>
              <w:rPr>
                <w:rFonts w:cs="Arial"/>
                <w:sz w:val="22"/>
                <w:szCs w:val="22"/>
              </w:rPr>
            </w:pPr>
            <w:r w:rsidRPr="003E4A1B">
              <w:rPr>
                <w:rFonts w:cs="Arial"/>
                <w:sz w:val="22"/>
                <w:szCs w:val="22"/>
              </w:rPr>
              <w:t xml:space="preserve">  50</w:t>
            </w:r>
          </w:p>
          <w:p w14:paraId="3FCD502D" w14:textId="77777777" w:rsidR="00615B2C" w:rsidRPr="003E4A1B" w:rsidRDefault="00615B2C" w:rsidP="00F72CBB">
            <w:pPr>
              <w:rPr>
                <w:rFonts w:cs="Arial"/>
                <w:sz w:val="22"/>
                <w:szCs w:val="22"/>
              </w:rPr>
            </w:pPr>
            <w:r w:rsidRPr="003E4A1B">
              <w:rPr>
                <w:rFonts w:cs="Arial"/>
                <w:sz w:val="22"/>
                <w:szCs w:val="22"/>
              </w:rPr>
              <w:t>100</w:t>
            </w:r>
          </w:p>
          <w:p w14:paraId="4289A2A4" w14:textId="77777777" w:rsidR="00615B2C" w:rsidRPr="003E4A1B" w:rsidRDefault="00615B2C" w:rsidP="00F72CBB">
            <w:pPr>
              <w:rPr>
                <w:rFonts w:cs="Arial"/>
                <w:sz w:val="22"/>
                <w:szCs w:val="22"/>
              </w:rPr>
            </w:pPr>
          </w:p>
        </w:tc>
        <w:tc>
          <w:tcPr>
            <w:tcW w:w="1530" w:type="dxa"/>
            <w:shd w:val="clear" w:color="auto" w:fill="auto"/>
            <w:tcMar>
              <w:top w:w="144" w:type="dxa"/>
              <w:left w:w="115" w:type="dxa"/>
              <w:right w:w="115" w:type="dxa"/>
            </w:tcMar>
          </w:tcPr>
          <w:p w14:paraId="353154AE" w14:textId="77777777" w:rsidR="00615B2C" w:rsidRPr="003E4A1B" w:rsidRDefault="00FD7D8F" w:rsidP="00F72CBB">
            <w:pPr>
              <w:rPr>
                <w:rFonts w:cs="Arial"/>
                <w:sz w:val="22"/>
                <w:szCs w:val="22"/>
              </w:rPr>
            </w:pPr>
            <w:r w:rsidRPr="003E4A1B">
              <w:rPr>
                <w:rFonts w:cs="Arial"/>
                <w:sz w:val="22"/>
                <w:szCs w:val="22"/>
              </w:rPr>
              <w:t xml:space="preserve"> </w:t>
            </w:r>
            <w:r w:rsidR="003E6667" w:rsidRPr="003E4A1B">
              <w:rPr>
                <w:rFonts w:cs="Arial"/>
                <w:sz w:val="22"/>
                <w:szCs w:val="22"/>
              </w:rPr>
              <w:t>100 lb.</w:t>
            </w:r>
          </w:p>
          <w:p w14:paraId="408A6EA7" w14:textId="77777777" w:rsidR="00615B2C" w:rsidRPr="003E4A1B" w:rsidRDefault="00E07C3D" w:rsidP="00F72CBB">
            <w:pPr>
              <w:rPr>
                <w:rFonts w:cs="Arial"/>
                <w:sz w:val="22"/>
                <w:szCs w:val="22"/>
              </w:rPr>
            </w:pPr>
            <w:r w:rsidRPr="003E4A1B">
              <w:rPr>
                <w:rFonts w:cs="Arial"/>
                <w:sz w:val="22"/>
                <w:szCs w:val="22"/>
              </w:rPr>
              <w:t xml:space="preserve"> </w:t>
            </w:r>
            <w:r w:rsidR="003E6667" w:rsidRPr="003E4A1B">
              <w:rPr>
                <w:rFonts w:cs="Arial"/>
                <w:sz w:val="22"/>
                <w:szCs w:val="22"/>
              </w:rPr>
              <w:t>100 lb.</w:t>
            </w:r>
            <w:r w:rsidRPr="003E4A1B">
              <w:rPr>
                <w:rFonts w:cs="Arial"/>
                <w:sz w:val="22"/>
                <w:szCs w:val="22"/>
              </w:rPr>
              <w:br/>
            </w:r>
            <w:r w:rsidR="003E6667" w:rsidRPr="003E4A1B">
              <w:rPr>
                <w:rFonts w:cs="Arial"/>
                <w:sz w:val="22"/>
                <w:szCs w:val="22"/>
              </w:rPr>
              <w:t xml:space="preserve"> 100 lb.</w:t>
            </w:r>
          </w:p>
          <w:p w14:paraId="19C3D589" w14:textId="77777777" w:rsidR="00615B2C" w:rsidRPr="003E4A1B" w:rsidRDefault="00615B2C" w:rsidP="00F72CBB">
            <w:pPr>
              <w:rPr>
                <w:rFonts w:cs="Arial"/>
                <w:sz w:val="22"/>
                <w:szCs w:val="22"/>
              </w:rPr>
            </w:pPr>
          </w:p>
        </w:tc>
        <w:tc>
          <w:tcPr>
            <w:tcW w:w="1440" w:type="dxa"/>
            <w:shd w:val="clear" w:color="auto" w:fill="auto"/>
            <w:tcMar>
              <w:top w:w="144" w:type="dxa"/>
              <w:left w:w="115" w:type="dxa"/>
              <w:right w:w="115" w:type="dxa"/>
            </w:tcMar>
          </w:tcPr>
          <w:p w14:paraId="08E3AC95" w14:textId="77777777" w:rsidR="00615B2C" w:rsidRPr="003E4A1B" w:rsidRDefault="00615B2C" w:rsidP="00F72CBB">
            <w:pPr>
              <w:rPr>
                <w:rFonts w:cs="Arial"/>
                <w:sz w:val="22"/>
                <w:szCs w:val="22"/>
              </w:rPr>
            </w:pPr>
            <w:r w:rsidRPr="003E4A1B">
              <w:rPr>
                <w:rFonts w:cs="Arial"/>
                <w:sz w:val="22"/>
                <w:szCs w:val="22"/>
              </w:rPr>
              <w:t xml:space="preserve">$  </w:t>
            </w:r>
            <w:r w:rsidR="00E07C3D" w:rsidRPr="003E4A1B">
              <w:rPr>
                <w:rFonts w:cs="Arial"/>
                <w:sz w:val="22"/>
                <w:szCs w:val="22"/>
              </w:rPr>
              <w:t xml:space="preserve">20 </w:t>
            </w:r>
          </w:p>
          <w:p w14:paraId="2160925E" w14:textId="77777777" w:rsidR="003E6667" w:rsidRPr="003E4A1B" w:rsidRDefault="003E6667" w:rsidP="00F72CBB">
            <w:pPr>
              <w:rPr>
                <w:rFonts w:cs="Arial"/>
                <w:sz w:val="22"/>
                <w:szCs w:val="22"/>
              </w:rPr>
            </w:pPr>
            <w:r w:rsidRPr="003E4A1B">
              <w:rPr>
                <w:rFonts w:cs="Arial"/>
                <w:sz w:val="22"/>
                <w:szCs w:val="22"/>
              </w:rPr>
              <w:t>$  39</w:t>
            </w:r>
          </w:p>
          <w:p w14:paraId="10DBE982" w14:textId="77777777" w:rsidR="00615B2C" w:rsidRPr="003E4A1B" w:rsidRDefault="00615B2C" w:rsidP="00F72CBB">
            <w:pPr>
              <w:rPr>
                <w:rFonts w:cs="Arial"/>
                <w:sz w:val="22"/>
                <w:szCs w:val="22"/>
              </w:rPr>
            </w:pPr>
            <w:r w:rsidRPr="003E4A1B">
              <w:rPr>
                <w:rFonts w:cs="Arial"/>
                <w:sz w:val="22"/>
                <w:szCs w:val="22"/>
              </w:rPr>
              <w:t>$  6</w:t>
            </w:r>
            <w:r w:rsidR="00E07C3D" w:rsidRPr="003E4A1B">
              <w:rPr>
                <w:rFonts w:cs="Arial"/>
                <w:sz w:val="22"/>
                <w:szCs w:val="22"/>
              </w:rPr>
              <w:t>5</w:t>
            </w:r>
          </w:p>
          <w:p w14:paraId="5F99CD08" w14:textId="77777777" w:rsidR="00615B2C" w:rsidRPr="003E4A1B" w:rsidRDefault="00E07C3D" w:rsidP="00E07C3D">
            <w:pPr>
              <w:rPr>
                <w:rFonts w:cs="Arial"/>
                <w:sz w:val="22"/>
                <w:szCs w:val="22"/>
              </w:rPr>
            </w:pPr>
            <w:r w:rsidRPr="003E4A1B">
              <w:rPr>
                <w:rFonts w:cs="Arial"/>
                <w:sz w:val="22"/>
                <w:szCs w:val="22"/>
              </w:rPr>
              <w:t xml:space="preserve"> </w:t>
            </w:r>
            <w:r w:rsidR="00615B2C" w:rsidRPr="003E4A1B">
              <w:rPr>
                <w:rFonts w:cs="Arial"/>
                <w:sz w:val="22"/>
                <w:szCs w:val="22"/>
              </w:rPr>
              <w:t xml:space="preserve"> </w:t>
            </w:r>
          </w:p>
        </w:tc>
        <w:tc>
          <w:tcPr>
            <w:tcW w:w="1530" w:type="dxa"/>
            <w:shd w:val="clear" w:color="auto" w:fill="auto"/>
            <w:tcMar>
              <w:top w:w="144" w:type="dxa"/>
              <w:left w:w="115" w:type="dxa"/>
              <w:right w:w="115" w:type="dxa"/>
            </w:tcMar>
          </w:tcPr>
          <w:p w14:paraId="2A5B9D93" w14:textId="77777777" w:rsidR="00615B2C" w:rsidRPr="003E4A1B" w:rsidRDefault="00662C5F" w:rsidP="00F72CBB">
            <w:pPr>
              <w:rPr>
                <w:rFonts w:cs="Arial"/>
                <w:sz w:val="22"/>
                <w:szCs w:val="22"/>
              </w:rPr>
            </w:pPr>
            <w:r w:rsidRPr="003E4A1B">
              <w:rPr>
                <w:rFonts w:cs="Arial"/>
                <w:sz w:val="22"/>
                <w:szCs w:val="22"/>
              </w:rPr>
              <w:t xml:space="preserve">  </w:t>
            </w:r>
            <w:r w:rsidR="00E07C3D" w:rsidRPr="003E4A1B">
              <w:rPr>
                <w:rFonts w:cs="Arial"/>
                <w:sz w:val="22"/>
                <w:szCs w:val="22"/>
              </w:rPr>
              <w:t>na</w:t>
            </w:r>
            <w:r w:rsidR="00E07C3D" w:rsidRPr="003E4A1B">
              <w:rPr>
                <w:rFonts w:cs="Arial"/>
                <w:sz w:val="22"/>
                <w:szCs w:val="22"/>
              </w:rPr>
              <w:br/>
            </w:r>
            <w:r w:rsidR="00615B2C" w:rsidRPr="003E4A1B">
              <w:rPr>
                <w:rFonts w:cs="Arial"/>
                <w:sz w:val="22"/>
                <w:szCs w:val="22"/>
              </w:rPr>
              <w:t xml:space="preserve">$ </w:t>
            </w:r>
            <w:r w:rsidR="00E07C3D" w:rsidRPr="003E4A1B">
              <w:rPr>
                <w:rFonts w:cs="Arial"/>
                <w:sz w:val="22"/>
                <w:szCs w:val="22"/>
              </w:rPr>
              <w:t>30</w:t>
            </w:r>
            <w:r w:rsidR="00615B2C" w:rsidRPr="003E4A1B">
              <w:rPr>
                <w:rFonts w:cs="Arial"/>
                <w:sz w:val="22"/>
                <w:szCs w:val="22"/>
              </w:rPr>
              <w:t xml:space="preserve"> </w:t>
            </w:r>
            <w:r w:rsidR="00E07C3D" w:rsidRPr="003E4A1B">
              <w:rPr>
                <w:rFonts w:cs="Arial"/>
                <w:sz w:val="22"/>
                <w:szCs w:val="22"/>
              </w:rPr>
              <w:t xml:space="preserve"> </w:t>
            </w:r>
            <w:r w:rsidR="00615B2C" w:rsidRPr="003E4A1B">
              <w:rPr>
                <w:rFonts w:cs="Arial"/>
                <w:sz w:val="22"/>
                <w:szCs w:val="22"/>
              </w:rPr>
              <w:t xml:space="preserve">  </w:t>
            </w:r>
          </w:p>
          <w:p w14:paraId="17B8D8F0" w14:textId="77777777" w:rsidR="00615B2C" w:rsidRPr="003E4A1B" w:rsidRDefault="00615B2C" w:rsidP="00E07C3D">
            <w:pPr>
              <w:rPr>
                <w:rFonts w:cs="Arial"/>
                <w:sz w:val="22"/>
                <w:szCs w:val="22"/>
              </w:rPr>
            </w:pPr>
            <w:r w:rsidRPr="003E4A1B">
              <w:rPr>
                <w:rFonts w:cs="Arial"/>
                <w:sz w:val="22"/>
                <w:szCs w:val="22"/>
              </w:rPr>
              <w:t xml:space="preserve">$ </w:t>
            </w:r>
            <w:r w:rsidR="00E07C3D" w:rsidRPr="003E4A1B">
              <w:rPr>
                <w:rFonts w:cs="Arial"/>
                <w:sz w:val="22"/>
                <w:szCs w:val="22"/>
              </w:rPr>
              <w:t>60</w:t>
            </w:r>
            <w:r w:rsidRPr="003E4A1B">
              <w:rPr>
                <w:rFonts w:cs="Arial"/>
                <w:sz w:val="22"/>
                <w:szCs w:val="22"/>
              </w:rPr>
              <w:t xml:space="preserve"> </w:t>
            </w:r>
            <w:r w:rsidR="00E07C3D" w:rsidRPr="003E4A1B">
              <w:rPr>
                <w:rFonts w:cs="Arial"/>
                <w:sz w:val="22"/>
                <w:szCs w:val="22"/>
              </w:rPr>
              <w:t xml:space="preserve"> </w:t>
            </w:r>
            <w:r w:rsidRPr="003E4A1B">
              <w:rPr>
                <w:rFonts w:cs="Arial"/>
                <w:sz w:val="22"/>
                <w:szCs w:val="22"/>
              </w:rPr>
              <w:t xml:space="preserve">  </w:t>
            </w:r>
          </w:p>
        </w:tc>
        <w:tc>
          <w:tcPr>
            <w:tcW w:w="1440" w:type="dxa"/>
            <w:shd w:val="clear" w:color="auto" w:fill="auto"/>
            <w:tcMar>
              <w:top w:w="144" w:type="dxa"/>
              <w:left w:w="115" w:type="dxa"/>
              <w:right w:w="115" w:type="dxa"/>
            </w:tcMar>
          </w:tcPr>
          <w:p w14:paraId="29671C12" w14:textId="77777777" w:rsidR="00615B2C" w:rsidRPr="003E4A1B" w:rsidRDefault="003E6667" w:rsidP="00F72CBB">
            <w:pPr>
              <w:rPr>
                <w:rFonts w:cs="Arial"/>
                <w:sz w:val="22"/>
                <w:szCs w:val="22"/>
              </w:rPr>
            </w:pPr>
            <w:r w:rsidRPr="003E4A1B">
              <w:rPr>
                <w:rFonts w:cs="Arial"/>
                <w:sz w:val="22"/>
                <w:szCs w:val="22"/>
              </w:rPr>
              <w:t xml:space="preserve">$ </w:t>
            </w:r>
            <w:r w:rsidR="00C04A5A" w:rsidRPr="003E4A1B">
              <w:rPr>
                <w:rFonts w:cs="Arial"/>
                <w:sz w:val="22"/>
                <w:szCs w:val="22"/>
              </w:rPr>
              <w:t>17.</w:t>
            </w:r>
            <w:r w:rsidRPr="003E4A1B">
              <w:rPr>
                <w:rFonts w:cs="Arial"/>
                <w:sz w:val="22"/>
                <w:szCs w:val="22"/>
              </w:rPr>
              <w:t xml:space="preserve">   </w:t>
            </w:r>
          </w:p>
          <w:p w14:paraId="73ACB0CF" w14:textId="77777777" w:rsidR="003E6667" w:rsidRPr="003E4A1B" w:rsidRDefault="003E6667" w:rsidP="00E07C3D">
            <w:pPr>
              <w:rPr>
                <w:rFonts w:cs="Arial"/>
                <w:sz w:val="22"/>
                <w:szCs w:val="22"/>
              </w:rPr>
            </w:pPr>
            <w:r w:rsidRPr="003E4A1B">
              <w:rPr>
                <w:rFonts w:cs="Arial"/>
                <w:sz w:val="22"/>
                <w:szCs w:val="22"/>
              </w:rPr>
              <w:t xml:space="preserve">$ 32     </w:t>
            </w:r>
          </w:p>
          <w:p w14:paraId="4307DFF9" w14:textId="77777777" w:rsidR="00615B2C" w:rsidRPr="003E4A1B" w:rsidRDefault="003E6667" w:rsidP="003E6667">
            <w:pPr>
              <w:rPr>
                <w:rFonts w:cs="Arial"/>
                <w:sz w:val="22"/>
                <w:szCs w:val="22"/>
              </w:rPr>
            </w:pPr>
            <w:r w:rsidRPr="003E4A1B">
              <w:rPr>
                <w:rFonts w:cs="Arial"/>
                <w:sz w:val="22"/>
                <w:szCs w:val="22"/>
              </w:rPr>
              <w:t xml:space="preserve">$ 59   </w:t>
            </w:r>
            <w:r w:rsidR="00615B2C" w:rsidRPr="003E4A1B">
              <w:rPr>
                <w:rFonts w:cs="Arial"/>
                <w:sz w:val="22"/>
                <w:szCs w:val="22"/>
              </w:rPr>
              <w:t xml:space="preserve">  </w:t>
            </w:r>
          </w:p>
        </w:tc>
      </w:tr>
      <w:tr w:rsidR="00615B2C" w:rsidRPr="003E4A1B" w14:paraId="65DCA996" w14:textId="77777777" w:rsidTr="00F72CBB">
        <w:trPr>
          <w:trHeight w:val="894"/>
        </w:trPr>
        <w:tc>
          <w:tcPr>
            <w:tcW w:w="1782" w:type="dxa"/>
            <w:shd w:val="clear" w:color="auto" w:fill="auto"/>
            <w:tcMar>
              <w:top w:w="144" w:type="dxa"/>
              <w:left w:w="115" w:type="dxa"/>
              <w:right w:w="115" w:type="dxa"/>
            </w:tcMar>
          </w:tcPr>
          <w:p w14:paraId="3F72D8E3" w14:textId="77777777" w:rsidR="00615B2C" w:rsidRPr="003E4A1B" w:rsidRDefault="00D9040B" w:rsidP="00F72CBB">
            <w:pPr>
              <w:rPr>
                <w:rFonts w:cs="Arial"/>
                <w:szCs w:val="22"/>
              </w:rPr>
            </w:pPr>
            <w:r w:rsidRPr="003E4A1B">
              <w:rPr>
                <w:rFonts w:cs="Arial"/>
                <w:noProof/>
              </w:rPr>
              <w:drawing>
                <wp:anchor distT="0" distB="0" distL="114300" distR="114300" simplePos="0" relativeHeight="251554816" behindDoc="1" locked="0" layoutInCell="1" allowOverlap="1" wp14:anchorId="3958CA0C" wp14:editId="1E4C043B">
                  <wp:simplePos x="0" y="0"/>
                  <wp:positionH relativeFrom="column">
                    <wp:posOffset>26035</wp:posOffset>
                  </wp:positionH>
                  <wp:positionV relativeFrom="paragraph">
                    <wp:posOffset>-78105</wp:posOffset>
                  </wp:positionV>
                  <wp:extent cx="1108710" cy="631825"/>
                  <wp:effectExtent l="0" t="0" r="0" b="0"/>
                  <wp:wrapNone/>
                  <wp:docPr id="125" name="Picture 1" descr="http://www.yourcrmteam.com/blog/wp-content/uploads/2012/11/value-of-a-website-as-broch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yourcrmteam.com/blog/wp-content/uploads/2012/11/value-of-a-website-as-brochure.jpg"/>
                          <pic:cNvPicPr>
                            <a:picLocks noChangeAspect="1" noChangeArrowheads="1"/>
                          </pic:cNvPicPr>
                        </pic:nvPicPr>
                        <pic:blipFill>
                          <a:blip r:embed="rId357">
                            <a:extLst>
                              <a:ext uri="{28A0092B-C50C-407E-A947-70E740481C1C}">
                                <a14:useLocalDpi xmlns:a14="http://schemas.microsoft.com/office/drawing/2010/main" val="0"/>
                              </a:ext>
                            </a:extLst>
                          </a:blip>
                          <a:srcRect l="3641" t="3732" r="-5115" b="11800"/>
                          <a:stretch>
                            <a:fillRect/>
                          </a:stretch>
                        </pic:blipFill>
                        <pic:spPr bwMode="auto">
                          <a:xfrm>
                            <a:off x="0" y="0"/>
                            <a:ext cx="1108710" cy="631825"/>
                          </a:xfrm>
                          <a:prstGeom prst="rect">
                            <a:avLst/>
                          </a:prstGeom>
                          <a:noFill/>
                          <a:ln>
                            <a:noFill/>
                          </a:ln>
                        </pic:spPr>
                      </pic:pic>
                    </a:graphicData>
                  </a:graphic>
                  <wp14:sizeRelH relativeFrom="page">
                    <wp14:pctWidth>0</wp14:pctWidth>
                  </wp14:sizeRelH>
                  <wp14:sizeRelV relativeFrom="page">
                    <wp14:pctHeight>0</wp14:pctHeight>
                  </wp14:sizeRelV>
                </wp:anchor>
              </w:drawing>
            </w:r>
            <w:r w:rsidR="00615B2C" w:rsidRPr="003E4A1B">
              <w:rPr>
                <w:rFonts w:cs="Arial"/>
                <w:b/>
                <w:szCs w:val="22"/>
              </w:rPr>
              <w:t>Brochure</w:t>
            </w:r>
            <w:r w:rsidR="00615B2C" w:rsidRPr="003E4A1B">
              <w:rPr>
                <w:rFonts w:cs="Arial"/>
                <w:szCs w:val="22"/>
              </w:rPr>
              <w:t xml:space="preserve">  </w:t>
            </w:r>
          </w:p>
        </w:tc>
        <w:tc>
          <w:tcPr>
            <w:tcW w:w="1170" w:type="dxa"/>
            <w:shd w:val="clear" w:color="auto" w:fill="auto"/>
            <w:tcMar>
              <w:top w:w="144" w:type="dxa"/>
              <w:left w:w="115" w:type="dxa"/>
              <w:right w:w="115" w:type="dxa"/>
            </w:tcMar>
          </w:tcPr>
          <w:p w14:paraId="33F74E83" w14:textId="77777777" w:rsidR="00615B2C" w:rsidRPr="003E4A1B" w:rsidRDefault="00615B2C" w:rsidP="00F72CBB">
            <w:pPr>
              <w:rPr>
                <w:rFonts w:cs="Arial"/>
                <w:sz w:val="22"/>
                <w:szCs w:val="22"/>
              </w:rPr>
            </w:pPr>
            <w:r w:rsidRPr="003E4A1B">
              <w:rPr>
                <w:rFonts w:cs="Arial"/>
                <w:sz w:val="22"/>
                <w:szCs w:val="22"/>
              </w:rPr>
              <w:t>8.5 x 3.67</w:t>
            </w:r>
          </w:p>
        </w:tc>
        <w:tc>
          <w:tcPr>
            <w:tcW w:w="720" w:type="dxa"/>
            <w:shd w:val="clear" w:color="auto" w:fill="auto"/>
            <w:tcMar>
              <w:top w:w="144" w:type="dxa"/>
              <w:left w:w="115" w:type="dxa"/>
              <w:right w:w="115" w:type="dxa"/>
            </w:tcMar>
          </w:tcPr>
          <w:p w14:paraId="318BCD75" w14:textId="77777777" w:rsidR="00615B2C" w:rsidRPr="003E4A1B" w:rsidRDefault="00FD7D8F" w:rsidP="00F72CBB">
            <w:pPr>
              <w:rPr>
                <w:rFonts w:cs="Arial"/>
                <w:sz w:val="22"/>
                <w:szCs w:val="22"/>
              </w:rPr>
            </w:pPr>
            <w:r w:rsidRPr="003E4A1B">
              <w:rPr>
                <w:rFonts w:cs="Arial"/>
                <w:sz w:val="22"/>
                <w:szCs w:val="22"/>
              </w:rPr>
              <w:t xml:space="preserve">  </w:t>
            </w:r>
            <w:r w:rsidR="00615B2C" w:rsidRPr="003E4A1B">
              <w:rPr>
                <w:rFonts w:cs="Arial"/>
                <w:sz w:val="22"/>
                <w:szCs w:val="22"/>
              </w:rPr>
              <w:t xml:space="preserve">25 </w:t>
            </w:r>
          </w:p>
          <w:p w14:paraId="5B55E17C" w14:textId="77777777" w:rsidR="00615B2C" w:rsidRPr="003E4A1B" w:rsidRDefault="00FD7D8F" w:rsidP="00F72CBB">
            <w:pPr>
              <w:rPr>
                <w:rFonts w:cs="Arial"/>
                <w:sz w:val="22"/>
                <w:szCs w:val="22"/>
              </w:rPr>
            </w:pPr>
            <w:r w:rsidRPr="003E4A1B">
              <w:rPr>
                <w:rFonts w:cs="Arial"/>
                <w:sz w:val="22"/>
                <w:szCs w:val="22"/>
              </w:rPr>
              <w:t xml:space="preserve">  </w:t>
            </w:r>
            <w:r w:rsidR="00615B2C" w:rsidRPr="003E4A1B">
              <w:rPr>
                <w:rFonts w:cs="Arial"/>
                <w:sz w:val="22"/>
                <w:szCs w:val="22"/>
              </w:rPr>
              <w:t>50</w:t>
            </w:r>
          </w:p>
          <w:p w14:paraId="08B8460A" w14:textId="77777777" w:rsidR="00615B2C" w:rsidRPr="003E4A1B" w:rsidRDefault="00615B2C" w:rsidP="00F72CBB">
            <w:pPr>
              <w:rPr>
                <w:rFonts w:cs="Arial"/>
                <w:sz w:val="22"/>
                <w:szCs w:val="22"/>
              </w:rPr>
            </w:pPr>
            <w:r w:rsidRPr="003E4A1B">
              <w:rPr>
                <w:rFonts w:cs="Arial"/>
                <w:sz w:val="22"/>
                <w:szCs w:val="22"/>
              </w:rPr>
              <w:t>100</w:t>
            </w:r>
          </w:p>
        </w:tc>
        <w:tc>
          <w:tcPr>
            <w:tcW w:w="1530" w:type="dxa"/>
            <w:shd w:val="clear" w:color="auto" w:fill="auto"/>
            <w:tcMar>
              <w:top w:w="144" w:type="dxa"/>
              <w:left w:w="115" w:type="dxa"/>
              <w:right w:w="115" w:type="dxa"/>
            </w:tcMar>
          </w:tcPr>
          <w:p w14:paraId="2063A801" w14:textId="77777777" w:rsidR="00615B2C" w:rsidRPr="003E4A1B" w:rsidRDefault="00615B2C" w:rsidP="00F72CBB">
            <w:pPr>
              <w:rPr>
                <w:rFonts w:cs="Arial"/>
                <w:sz w:val="22"/>
                <w:szCs w:val="22"/>
              </w:rPr>
            </w:pPr>
            <w:r w:rsidRPr="003E4A1B">
              <w:rPr>
                <w:rFonts w:cs="Arial"/>
                <w:sz w:val="22"/>
                <w:szCs w:val="22"/>
              </w:rPr>
              <w:t>100 lb.</w:t>
            </w:r>
          </w:p>
          <w:p w14:paraId="2A30F4F3" w14:textId="77777777" w:rsidR="00615B2C" w:rsidRPr="003E4A1B" w:rsidRDefault="00615B2C" w:rsidP="00F72CBB">
            <w:pPr>
              <w:rPr>
                <w:rFonts w:cs="Arial"/>
                <w:sz w:val="22"/>
                <w:szCs w:val="22"/>
              </w:rPr>
            </w:pPr>
            <w:r w:rsidRPr="003E4A1B">
              <w:rPr>
                <w:rFonts w:cs="Arial"/>
                <w:sz w:val="22"/>
                <w:szCs w:val="22"/>
              </w:rPr>
              <w:t>100 lb.</w:t>
            </w:r>
          </w:p>
          <w:p w14:paraId="3331C5CD" w14:textId="77777777" w:rsidR="00615B2C" w:rsidRPr="003E4A1B" w:rsidRDefault="00615B2C" w:rsidP="00F72CBB">
            <w:pPr>
              <w:rPr>
                <w:rFonts w:cs="Arial"/>
                <w:sz w:val="22"/>
                <w:szCs w:val="22"/>
              </w:rPr>
            </w:pPr>
            <w:r w:rsidRPr="003E4A1B">
              <w:rPr>
                <w:rFonts w:cs="Arial"/>
                <w:sz w:val="22"/>
                <w:szCs w:val="22"/>
              </w:rPr>
              <w:t>100 lb.</w:t>
            </w:r>
          </w:p>
        </w:tc>
        <w:tc>
          <w:tcPr>
            <w:tcW w:w="1440" w:type="dxa"/>
            <w:shd w:val="clear" w:color="auto" w:fill="auto"/>
            <w:tcMar>
              <w:top w:w="144" w:type="dxa"/>
              <w:left w:w="115" w:type="dxa"/>
              <w:right w:w="115" w:type="dxa"/>
            </w:tcMar>
          </w:tcPr>
          <w:p w14:paraId="177E13CE" w14:textId="77777777" w:rsidR="00615B2C" w:rsidRPr="003E4A1B" w:rsidRDefault="00615B2C" w:rsidP="00F72CBB">
            <w:pPr>
              <w:rPr>
                <w:rFonts w:cs="Arial"/>
                <w:sz w:val="22"/>
                <w:szCs w:val="22"/>
              </w:rPr>
            </w:pPr>
            <w:r w:rsidRPr="003E4A1B">
              <w:rPr>
                <w:rFonts w:cs="Arial"/>
                <w:sz w:val="22"/>
                <w:szCs w:val="22"/>
              </w:rPr>
              <w:t xml:space="preserve">$  </w:t>
            </w:r>
            <w:r w:rsidR="00E07C3D" w:rsidRPr="003E4A1B">
              <w:rPr>
                <w:rFonts w:cs="Arial"/>
                <w:sz w:val="22"/>
                <w:szCs w:val="22"/>
              </w:rPr>
              <w:t>26</w:t>
            </w:r>
            <w:r w:rsidRPr="003E4A1B">
              <w:rPr>
                <w:rFonts w:cs="Arial"/>
                <w:sz w:val="22"/>
                <w:szCs w:val="22"/>
              </w:rPr>
              <w:t xml:space="preserve"> </w:t>
            </w:r>
          </w:p>
          <w:p w14:paraId="5ACA8081" w14:textId="77777777" w:rsidR="00615B2C" w:rsidRPr="003E4A1B" w:rsidRDefault="00615B2C" w:rsidP="00F72CBB">
            <w:pPr>
              <w:rPr>
                <w:rFonts w:cs="Arial"/>
                <w:sz w:val="22"/>
                <w:szCs w:val="22"/>
              </w:rPr>
            </w:pPr>
            <w:r w:rsidRPr="003E4A1B">
              <w:rPr>
                <w:rFonts w:cs="Arial"/>
                <w:sz w:val="22"/>
                <w:szCs w:val="22"/>
              </w:rPr>
              <w:t xml:space="preserve">$  </w:t>
            </w:r>
            <w:r w:rsidR="00E07C3D" w:rsidRPr="003E4A1B">
              <w:rPr>
                <w:rFonts w:cs="Arial"/>
                <w:sz w:val="22"/>
                <w:szCs w:val="22"/>
              </w:rPr>
              <w:t>46</w:t>
            </w:r>
            <w:r w:rsidRPr="003E4A1B">
              <w:rPr>
                <w:rFonts w:cs="Arial"/>
                <w:sz w:val="22"/>
                <w:szCs w:val="22"/>
              </w:rPr>
              <w:t xml:space="preserve"> </w:t>
            </w:r>
          </w:p>
          <w:p w14:paraId="25B0B752" w14:textId="77777777" w:rsidR="00615B2C" w:rsidRPr="003E4A1B" w:rsidRDefault="00615B2C" w:rsidP="00E07C3D">
            <w:pPr>
              <w:rPr>
                <w:rFonts w:cs="Arial"/>
                <w:sz w:val="22"/>
                <w:szCs w:val="22"/>
              </w:rPr>
            </w:pPr>
            <w:r w:rsidRPr="003E4A1B">
              <w:rPr>
                <w:rFonts w:cs="Arial"/>
                <w:sz w:val="22"/>
                <w:szCs w:val="22"/>
              </w:rPr>
              <w:t>$</w:t>
            </w:r>
            <w:r w:rsidR="00E07C3D" w:rsidRPr="003E4A1B">
              <w:rPr>
                <w:rFonts w:cs="Arial"/>
                <w:sz w:val="22"/>
                <w:szCs w:val="22"/>
              </w:rPr>
              <w:t xml:space="preserve">  81</w:t>
            </w:r>
            <w:r w:rsidRPr="003E4A1B">
              <w:rPr>
                <w:rFonts w:cs="Arial"/>
                <w:sz w:val="22"/>
                <w:szCs w:val="22"/>
              </w:rPr>
              <w:t xml:space="preserve"> </w:t>
            </w:r>
          </w:p>
        </w:tc>
        <w:tc>
          <w:tcPr>
            <w:tcW w:w="1530" w:type="dxa"/>
            <w:shd w:val="clear" w:color="auto" w:fill="auto"/>
            <w:tcMar>
              <w:top w:w="144" w:type="dxa"/>
              <w:left w:w="115" w:type="dxa"/>
              <w:right w:w="115" w:type="dxa"/>
            </w:tcMar>
          </w:tcPr>
          <w:p w14:paraId="07759232" w14:textId="77777777" w:rsidR="00E07C3D" w:rsidRPr="003E4A1B" w:rsidRDefault="00E07C3D" w:rsidP="00F72CBB">
            <w:pPr>
              <w:rPr>
                <w:rFonts w:cs="Arial"/>
                <w:sz w:val="22"/>
                <w:szCs w:val="22"/>
              </w:rPr>
            </w:pPr>
            <w:r w:rsidRPr="003E4A1B">
              <w:rPr>
                <w:rFonts w:cs="Arial"/>
                <w:sz w:val="22"/>
                <w:szCs w:val="22"/>
              </w:rPr>
              <w:t>$  40</w:t>
            </w:r>
          </w:p>
          <w:p w14:paraId="44762DA1" w14:textId="77777777" w:rsidR="00E07C3D" w:rsidRPr="003E4A1B" w:rsidRDefault="00E07C3D" w:rsidP="00F72CBB">
            <w:pPr>
              <w:rPr>
                <w:rFonts w:cs="Arial"/>
                <w:sz w:val="22"/>
                <w:szCs w:val="22"/>
              </w:rPr>
            </w:pPr>
            <w:r w:rsidRPr="003E4A1B">
              <w:rPr>
                <w:rFonts w:cs="Arial"/>
                <w:sz w:val="22"/>
                <w:szCs w:val="22"/>
              </w:rPr>
              <w:t>$  68</w:t>
            </w:r>
          </w:p>
          <w:p w14:paraId="04C14C70" w14:textId="77777777" w:rsidR="00E07C3D" w:rsidRPr="003E4A1B" w:rsidRDefault="00E07C3D" w:rsidP="00F72CBB">
            <w:pPr>
              <w:rPr>
                <w:rFonts w:cs="Arial"/>
                <w:sz w:val="22"/>
                <w:szCs w:val="22"/>
              </w:rPr>
            </w:pPr>
            <w:r w:rsidRPr="003E4A1B">
              <w:rPr>
                <w:rFonts w:cs="Arial"/>
                <w:sz w:val="22"/>
                <w:szCs w:val="22"/>
              </w:rPr>
              <w:t>$136</w:t>
            </w:r>
          </w:p>
        </w:tc>
        <w:tc>
          <w:tcPr>
            <w:tcW w:w="1440" w:type="dxa"/>
            <w:shd w:val="clear" w:color="auto" w:fill="auto"/>
            <w:tcMar>
              <w:top w:w="144" w:type="dxa"/>
              <w:left w:w="115" w:type="dxa"/>
              <w:right w:w="115" w:type="dxa"/>
            </w:tcMar>
          </w:tcPr>
          <w:p w14:paraId="069E1B17" w14:textId="77777777" w:rsidR="00615B2C" w:rsidRPr="003E4A1B" w:rsidRDefault="00615B2C" w:rsidP="00F72CBB">
            <w:pPr>
              <w:rPr>
                <w:rFonts w:cs="Arial"/>
                <w:sz w:val="22"/>
                <w:szCs w:val="22"/>
              </w:rPr>
            </w:pPr>
            <w:r w:rsidRPr="003E4A1B">
              <w:rPr>
                <w:rFonts w:cs="Arial"/>
                <w:sz w:val="22"/>
                <w:szCs w:val="22"/>
              </w:rPr>
              <w:t xml:space="preserve">   na</w:t>
            </w:r>
          </w:p>
          <w:p w14:paraId="7A81EFE2" w14:textId="77777777" w:rsidR="00615B2C" w:rsidRPr="003E4A1B" w:rsidRDefault="003E6667" w:rsidP="00E07C3D">
            <w:pPr>
              <w:rPr>
                <w:rFonts w:cs="Arial"/>
                <w:sz w:val="22"/>
                <w:szCs w:val="22"/>
              </w:rPr>
            </w:pPr>
            <w:r w:rsidRPr="003E4A1B">
              <w:rPr>
                <w:rFonts w:cs="Arial"/>
                <w:sz w:val="22"/>
                <w:szCs w:val="22"/>
              </w:rPr>
              <w:t xml:space="preserve"> </w:t>
            </w:r>
            <w:r w:rsidR="00615B2C" w:rsidRPr="003E4A1B">
              <w:rPr>
                <w:rFonts w:cs="Arial"/>
                <w:sz w:val="22"/>
                <w:szCs w:val="22"/>
              </w:rPr>
              <w:t xml:space="preserve">  </w:t>
            </w:r>
            <w:r w:rsidR="00E07C3D" w:rsidRPr="003E4A1B">
              <w:rPr>
                <w:rFonts w:cs="Arial"/>
                <w:sz w:val="22"/>
                <w:szCs w:val="22"/>
              </w:rPr>
              <w:t xml:space="preserve"> </w:t>
            </w:r>
          </w:p>
        </w:tc>
      </w:tr>
    </w:tbl>
    <w:p w14:paraId="5D62BC54" w14:textId="77777777" w:rsidR="00615B2C" w:rsidRPr="003E4A1B" w:rsidRDefault="00615B2C" w:rsidP="00A011A2">
      <w:pPr>
        <w:spacing w:line="276" w:lineRule="auto"/>
        <w:rPr>
          <w:rFonts w:cs="Arial"/>
        </w:rPr>
      </w:pPr>
      <w:r w:rsidRPr="003E4A1B">
        <w:rPr>
          <w:rStyle w:val="Heading3Char"/>
          <w:rFonts w:cs="Arial"/>
        </w:rPr>
        <w:t>KINKOS/FEDEX</w:t>
      </w:r>
      <w:r w:rsidRPr="003E4A1B">
        <w:rPr>
          <w:rFonts w:cs="Arial"/>
        </w:rPr>
        <w:t xml:space="preserve"> </w:t>
      </w:r>
      <w:hyperlink r:id="rId358" w:history="1"/>
      <w:r w:rsidR="005D10C1" w:rsidRPr="003E4A1B">
        <w:rPr>
          <w:rStyle w:val="Hyperlink"/>
          <w:rFonts w:cs="Arial"/>
        </w:rPr>
        <w:t xml:space="preserve"> </w:t>
      </w:r>
      <w:hyperlink r:id="rId359" w:history="1">
        <w:r w:rsidR="005D10C1" w:rsidRPr="003E4A1B">
          <w:rPr>
            <w:rStyle w:val="Hyperlink"/>
            <w:rFonts w:cs="Arial"/>
          </w:rPr>
          <w:t>www.fedex.com/</w:t>
        </w:r>
        <w:r w:rsidR="005D10C1" w:rsidRPr="003E4A1B">
          <w:rPr>
            <w:rStyle w:val="Hyperlink"/>
            <w:rFonts w:cs="Arial"/>
            <w:bCs/>
          </w:rPr>
          <w:t>printonline</w:t>
        </w:r>
      </w:hyperlink>
    </w:p>
    <w:p w14:paraId="2FDFBE61" w14:textId="77777777" w:rsidR="00615B2C" w:rsidRPr="003E4A1B" w:rsidRDefault="00615B2C" w:rsidP="00725585">
      <w:pPr>
        <w:pStyle w:val="ListParagraph"/>
        <w:numPr>
          <w:ilvl w:val="0"/>
          <w:numId w:val="13"/>
        </w:numPr>
      </w:pPr>
      <w:r w:rsidRPr="003E4A1B">
        <w:t>Free delivery on orders over $100</w:t>
      </w:r>
    </w:p>
    <w:p w14:paraId="35975D3D" w14:textId="77777777" w:rsidR="00615B2C" w:rsidRPr="003E4A1B" w:rsidRDefault="00615B2C" w:rsidP="00725585">
      <w:pPr>
        <w:pStyle w:val="ListParagraph"/>
        <w:numPr>
          <w:ilvl w:val="0"/>
          <w:numId w:val="14"/>
        </w:numPr>
      </w:pPr>
      <w:r w:rsidRPr="003E4A1B">
        <w:t xml:space="preserve">No access to pricing until after you </w:t>
      </w:r>
      <w:r w:rsidR="00AE0D8E" w:rsidRPr="003E4A1B">
        <w:t>have opened an account and uploaded artwork</w:t>
      </w:r>
      <w:r w:rsidR="00AE0D8E" w:rsidRPr="003E4A1B">
        <w:rPr>
          <w:lang w:val="en-US"/>
        </w:rPr>
        <w:t xml:space="preserve"> (so not very user friendly</w:t>
      </w:r>
      <w:r w:rsidR="00E479FA" w:rsidRPr="003E4A1B">
        <w:rPr>
          <w:lang w:val="en-US"/>
        </w:rPr>
        <w:t>).</w:t>
      </w:r>
    </w:p>
    <w:p w14:paraId="0AE0CA60" w14:textId="77777777" w:rsidR="00615B2C" w:rsidRPr="003E4A1B" w:rsidRDefault="00615B2C" w:rsidP="00A011A2">
      <w:pPr>
        <w:spacing w:line="276" w:lineRule="auto"/>
        <w:rPr>
          <w:rFonts w:cs="Arial"/>
        </w:rPr>
      </w:pPr>
    </w:p>
    <w:p w14:paraId="6CC076DA" w14:textId="77777777" w:rsidR="00FD440A" w:rsidRPr="003E4A1B" w:rsidRDefault="00615B2C" w:rsidP="00FD440A">
      <w:pPr>
        <w:spacing w:line="276" w:lineRule="auto"/>
        <w:rPr>
          <w:rStyle w:val="Hyperlink"/>
          <w:rFonts w:cs="Arial"/>
        </w:rPr>
      </w:pPr>
      <w:r w:rsidRPr="003E4A1B">
        <w:rPr>
          <w:rStyle w:val="Heading3Char"/>
          <w:rFonts w:cs="Arial"/>
        </w:rPr>
        <w:t>STAPLES</w:t>
      </w:r>
      <w:r w:rsidRPr="003E4A1B">
        <w:rPr>
          <w:rFonts w:cs="Arial"/>
        </w:rPr>
        <w:t xml:space="preserve">  </w:t>
      </w:r>
      <w:r w:rsidR="007D5330" w:rsidRPr="003E4A1B">
        <w:rPr>
          <w:rFonts w:cs="Arial"/>
        </w:rPr>
        <w:t xml:space="preserve"> </w:t>
      </w:r>
      <w:r w:rsidR="00FD440A" w:rsidRPr="003E4A1B">
        <w:rPr>
          <w:rFonts w:cs="Arial"/>
        </w:rPr>
        <w:fldChar w:fldCharType="begin"/>
      </w:r>
      <w:r w:rsidR="00EF61D8" w:rsidRPr="003E4A1B">
        <w:rPr>
          <w:rFonts w:cs="Arial"/>
        </w:rPr>
        <w:instrText>HYPERLINK "http://www.staples.com/copyandprint"</w:instrText>
      </w:r>
      <w:r w:rsidR="00FD440A" w:rsidRPr="003E4A1B">
        <w:rPr>
          <w:rFonts w:cs="Arial"/>
        </w:rPr>
      </w:r>
      <w:r w:rsidR="00FD440A" w:rsidRPr="003E4A1B">
        <w:rPr>
          <w:rFonts w:cs="Arial"/>
        </w:rPr>
        <w:fldChar w:fldCharType="separate"/>
      </w:r>
      <w:r w:rsidR="00FD440A" w:rsidRPr="003E4A1B">
        <w:rPr>
          <w:rStyle w:val="Hyperlink"/>
          <w:rFonts w:cs="Arial"/>
        </w:rPr>
        <w:t>www.Staples.com/copyandprint</w:t>
      </w:r>
    </w:p>
    <w:p w14:paraId="2E9C68F4" w14:textId="77777777" w:rsidR="00615B2C" w:rsidRPr="003E4A1B" w:rsidRDefault="00FD440A" w:rsidP="00725585">
      <w:pPr>
        <w:pStyle w:val="ListParagraph"/>
        <w:numPr>
          <w:ilvl w:val="0"/>
          <w:numId w:val="13"/>
        </w:numPr>
      </w:pPr>
      <w:r w:rsidRPr="003E4A1B">
        <w:rPr>
          <w:rFonts w:eastAsia="Times New Roman"/>
          <w:szCs w:val="20"/>
          <w:lang w:val="en-US"/>
        </w:rPr>
        <w:fldChar w:fldCharType="end"/>
      </w:r>
      <w:r w:rsidR="00615B2C" w:rsidRPr="003E4A1B">
        <w:t>Free delivery on orders over $</w:t>
      </w:r>
      <w:r w:rsidR="00E07C3D" w:rsidRPr="003E4A1B">
        <w:t xml:space="preserve">50 </w:t>
      </w:r>
    </w:p>
    <w:p w14:paraId="417337E0" w14:textId="77777777" w:rsidR="00615B2C" w:rsidRPr="003E4A1B" w:rsidRDefault="00445444" w:rsidP="00725585">
      <w:pPr>
        <w:pStyle w:val="ListParagraph"/>
        <w:numPr>
          <w:ilvl w:val="0"/>
          <w:numId w:val="13"/>
        </w:numPr>
      </w:pPr>
      <w:r>
        <w:t xml:space="preserve">Good </w:t>
      </w:r>
      <w:r>
        <w:rPr>
          <w:lang w:val="en-US"/>
        </w:rPr>
        <w:t>prices</w:t>
      </w:r>
      <w:r w:rsidR="00615B2C" w:rsidRPr="003E4A1B">
        <w:t xml:space="preserve">.  </w:t>
      </w:r>
    </w:p>
    <w:p w14:paraId="7C33610A" w14:textId="77777777" w:rsidR="00615B2C" w:rsidRPr="003E4A1B" w:rsidRDefault="00615B2C" w:rsidP="00725585">
      <w:pPr>
        <w:pStyle w:val="ListParagraph"/>
        <w:numPr>
          <w:ilvl w:val="0"/>
          <w:numId w:val="13"/>
        </w:numPr>
      </w:pPr>
      <w:r w:rsidRPr="003E4A1B">
        <w:t>Clunky website.</w:t>
      </w:r>
    </w:p>
    <w:p w14:paraId="5A1EC693" w14:textId="77777777" w:rsidR="00615B2C" w:rsidRPr="003E4A1B" w:rsidRDefault="00615B2C" w:rsidP="00A011A2">
      <w:pPr>
        <w:spacing w:line="276" w:lineRule="auto"/>
        <w:rPr>
          <w:rFonts w:cs="Arial"/>
        </w:rPr>
      </w:pPr>
    </w:p>
    <w:p w14:paraId="69B4DEAD" w14:textId="77777777" w:rsidR="00615B2C" w:rsidRPr="003E4A1B" w:rsidRDefault="00615B2C" w:rsidP="00A011A2">
      <w:pPr>
        <w:spacing w:line="276" w:lineRule="auto"/>
        <w:rPr>
          <w:rFonts w:cs="Arial"/>
        </w:rPr>
      </w:pPr>
      <w:r w:rsidRPr="003E4A1B">
        <w:rPr>
          <w:rStyle w:val="Heading3Char"/>
          <w:rFonts w:cs="Arial"/>
        </w:rPr>
        <w:t xml:space="preserve">OFFICE </w:t>
      </w:r>
      <w:r w:rsidR="00C04A5A" w:rsidRPr="003E4A1B">
        <w:rPr>
          <w:rStyle w:val="Heading3Char"/>
          <w:rFonts w:cs="Arial"/>
        </w:rPr>
        <w:t>DEPO</w:t>
      </w:r>
      <w:r w:rsidR="00C04A5A" w:rsidRPr="003E4A1B">
        <w:rPr>
          <w:rFonts w:cs="Arial"/>
        </w:rPr>
        <w:t xml:space="preserve">T </w:t>
      </w:r>
      <w:hyperlink r:id="rId360" w:history="1">
        <w:r w:rsidRPr="003E4A1B">
          <w:rPr>
            <w:rStyle w:val="Hyperlink"/>
            <w:rFonts w:cs="Arial"/>
          </w:rPr>
          <w:t>www.officedepot.com/a/design-print-and-ship</w:t>
        </w:r>
      </w:hyperlink>
    </w:p>
    <w:p w14:paraId="5ACF748E" w14:textId="77777777" w:rsidR="005D10C1" w:rsidRPr="003E4A1B" w:rsidRDefault="00615B2C" w:rsidP="003E6667">
      <w:pPr>
        <w:pStyle w:val="ListParagraph"/>
        <w:numPr>
          <w:ilvl w:val="0"/>
          <w:numId w:val="12"/>
        </w:numPr>
        <w:rPr>
          <w:i/>
          <w:sz w:val="24"/>
        </w:rPr>
      </w:pPr>
      <w:r w:rsidRPr="003E4A1B">
        <w:t>Free delivery on all orders</w:t>
      </w:r>
      <w:r w:rsidR="003E6667" w:rsidRPr="003E4A1B">
        <w:rPr>
          <w:rFonts w:eastAsia="Times New Roman"/>
          <w:szCs w:val="20"/>
          <w:lang w:val="en-US"/>
        </w:rPr>
        <w:t xml:space="preserve">. </w:t>
      </w:r>
      <w:r w:rsidRPr="003E4A1B">
        <w:t xml:space="preserve"> For </w:t>
      </w:r>
      <w:r w:rsidR="00E6537C" w:rsidRPr="003E4A1B">
        <w:t>pricing see</w:t>
      </w:r>
      <w:r w:rsidR="003E6667" w:rsidRPr="003E4A1B">
        <w:t xml:space="preserve">  </w:t>
      </w:r>
      <w:hyperlink r:id="rId361" w:history="1">
        <w:r w:rsidR="003E6667" w:rsidRPr="003E4A1B">
          <w:rPr>
            <w:rStyle w:val="Hyperlink"/>
          </w:rPr>
          <w:t>http://customprinting.officedepot.com</w:t>
        </w:r>
      </w:hyperlink>
      <w:r w:rsidR="003E6667" w:rsidRPr="003E4A1B">
        <w:t xml:space="preserve">   </w:t>
      </w:r>
      <w:r w:rsidR="005D10C1" w:rsidRPr="003E4A1B">
        <w:rPr>
          <w:i/>
          <w:sz w:val="24"/>
        </w:rPr>
        <w:br w:type="page"/>
      </w:r>
    </w:p>
    <w:p w14:paraId="63B74007" w14:textId="77777777" w:rsidR="006B5459" w:rsidRPr="003E4A1B" w:rsidRDefault="006B5459" w:rsidP="00615B2C">
      <w:pPr>
        <w:rPr>
          <w:rFonts w:cs="Arial"/>
          <w:noProof/>
          <w:sz w:val="24"/>
        </w:rPr>
      </w:pPr>
      <w:r w:rsidRPr="003E4A1B">
        <w:rPr>
          <w:rFonts w:cs="Arial"/>
          <w:i/>
          <w:sz w:val="24"/>
        </w:rPr>
        <w:t>Marketing</w:t>
      </w:r>
    </w:p>
    <w:p w14:paraId="08204196" w14:textId="77777777" w:rsidR="007F091F" w:rsidRPr="003E4A1B" w:rsidRDefault="007F091F" w:rsidP="007F091F">
      <w:pPr>
        <w:spacing w:line="276" w:lineRule="auto"/>
        <w:jc w:val="both"/>
        <w:rPr>
          <w:rFonts w:cs="Arial"/>
          <w:color w:val="000000"/>
          <w:szCs w:val="16"/>
        </w:rPr>
      </w:pPr>
    </w:p>
    <w:p w14:paraId="5880C054" w14:textId="77777777" w:rsidR="007F091F" w:rsidRPr="003E4A1B" w:rsidRDefault="007F091F" w:rsidP="007F091F">
      <w:pPr>
        <w:spacing w:line="276" w:lineRule="auto"/>
        <w:jc w:val="both"/>
        <w:rPr>
          <w:rFonts w:cs="Arial"/>
          <w:color w:val="000000"/>
          <w:szCs w:val="16"/>
        </w:rPr>
      </w:pPr>
    </w:p>
    <w:p w14:paraId="5E5F3021" w14:textId="77777777" w:rsidR="004961E8" w:rsidRPr="003E4A1B" w:rsidRDefault="00681CD8" w:rsidP="004961E8">
      <w:pPr>
        <w:pStyle w:val="Heading1"/>
        <w:rPr>
          <w:rFonts w:cs="Arial"/>
        </w:rPr>
      </w:pPr>
      <w:bookmarkStart w:id="149" w:name="_Toc48484666"/>
      <w:r w:rsidRPr="003E4A1B">
        <w:rPr>
          <w:rFonts w:cs="Arial"/>
        </w:rPr>
        <w:t>D</w:t>
      </w:r>
      <w:r w:rsidR="00A33C35" w:rsidRPr="003E4A1B">
        <w:rPr>
          <w:rFonts w:cs="Arial"/>
        </w:rPr>
        <w:t xml:space="preserve">.  </w:t>
      </w:r>
      <w:r w:rsidR="003E19BF" w:rsidRPr="003E4A1B">
        <w:rPr>
          <w:rFonts w:cs="Arial"/>
        </w:rPr>
        <w:t>Flyer</w:t>
      </w:r>
      <w:r w:rsidR="004825B5" w:rsidRPr="003E4A1B">
        <w:rPr>
          <w:rFonts w:cs="Arial"/>
        </w:rPr>
        <w:t>s</w:t>
      </w:r>
      <w:r w:rsidR="00B40A3C" w:rsidRPr="003E4A1B">
        <w:rPr>
          <w:rFonts w:cs="Arial"/>
        </w:rPr>
        <w:fldChar w:fldCharType="begin"/>
      </w:r>
      <w:r w:rsidR="00B40A3C" w:rsidRPr="003E4A1B">
        <w:rPr>
          <w:rFonts w:cs="Arial"/>
        </w:rPr>
        <w:instrText xml:space="preserve"> XE "Flyer" \b </w:instrText>
      </w:r>
      <w:r w:rsidR="00B40A3C" w:rsidRPr="003E4A1B">
        <w:rPr>
          <w:rFonts w:cs="Arial"/>
        </w:rPr>
        <w:fldChar w:fldCharType="end"/>
      </w:r>
      <w:r w:rsidR="003E19BF" w:rsidRPr="003E4A1B">
        <w:rPr>
          <w:rFonts w:cs="Arial"/>
        </w:rPr>
        <w:t xml:space="preserve"> and Brochure</w:t>
      </w:r>
      <w:r w:rsidR="004825B5" w:rsidRPr="003E4A1B">
        <w:rPr>
          <w:rFonts w:cs="Arial"/>
        </w:rPr>
        <w:t>s</w:t>
      </w:r>
      <w:bookmarkEnd w:id="149"/>
      <w:r w:rsidR="00B40A3C" w:rsidRPr="003E4A1B">
        <w:rPr>
          <w:rFonts w:cs="Arial"/>
        </w:rPr>
        <w:fldChar w:fldCharType="begin"/>
      </w:r>
      <w:r w:rsidR="00B40A3C" w:rsidRPr="003E4A1B">
        <w:rPr>
          <w:rFonts w:cs="Arial"/>
        </w:rPr>
        <w:instrText xml:space="preserve"> XE "Brochure" \b </w:instrText>
      </w:r>
      <w:r w:rsidR="00B40A3C" w:rsidRPr="003E4A1B">
        <w:rPr>
          <w:rFonts w:cs="Arial"/>
        </w:rPr>
        <w:fldChar w:fldCharType="end"/>
      </w:r>
    </w:p>
    <w:p w14:paraId="04C6451F" w14:textId="77777777" w:rsidR="00113678" w:rsidRPr="003E4A1B" w:rsidRDefault="00113678" w:rsidP="00113678">
      <w:pPr>
        <w:rPr>
          <w:rFonts w:cs="Arial"/>
          <w:sz w:val="2"/>
        </w:rPr>
      </w:pPr>
    </w:p>
    <w:p w14:paraId="455675A7" w14:textId="77777777" w:rsidR="004961E8" w:rsidRPr="003E4A1B" w:rsidRDefault="004A5BB1" w:rsidP="00FD53F6">
      <w:pPr>
        <w:tabs>
          <w:tab w:val="center" w:pos="1206"/>
        </w:tabs>
        <w:spacing w:before="100" w:beforeAutospacing="1"/>
        <w:rPr>
          <w:rFonts w:cs="Arial"/>
          <w:i/>
          <w:sz w:val="16"/>
          <w:szCs w:val="26"/>
        </w:rPr>
      </w:pPr>
      <w:r>
        <w:rPr>
          <w:rFonts w:cs="Arial"/>
          <w:i/>
          <w:noProof/>
          <w:sz w:val="24"/>
          <w:szCs w:val="26"/>
        </w:rPr>
        <mc:AlternateContent>
          <mc:Choice Requires="wpg">
            <w:drawing>
              <wp:anchor distT="0" distB="0" distL="114300" distR="114300" simplePos="0" relativeHeight="251750400" behindDoc="0" locked="0" layoutInCell="1" allowOverlap="1" wp14:anchorId="654B050D" wp14:editId="0A0DB7B7">
                <wp:simplePos x="0" y="0"/>
                <wp:positionH relativeFrom="column">
                  <wp:posOffset>1866900</wp:posOffset>
                </wp:positionH>
                <wp:positionV relativeFrom="paragraph">
                  <wp:posOffset>245110</wp:posOffset>
                </wp:positionV>
                <wp:extent cx="4600575" cy="7562850"/>
                <wp:effectExtent l="0" t="0" r="9525" b="95250"/>
                <wp:wrapSquare wrapText="bothSides"/>
                <wp:docPr id="7230" name="Group 7230"/>
                <wp:cNvGraphicFramePr/>
                <a:graphic xmlns:a="http://schemas.openxmlformats.org/drawingml/2006/main">
                  <a:graphicData uri="http://schemas.microsoft.com/office/word/2010/wordprocessingGroup">
                    <wpg:wgp>
                      <wpg:cNvGrpSpPr/>
                      <wpg:grpSpPr>
                        <a:xfrm>
                          <a:off x="0" y="0"/>
                          <a:ext cx="4600575" cy="7562850"/>
                          <a:chOff x="0" y="0"/>
                          <a:chExt cx="4600575" cy="7562850"/>
                        </a:xfrm>
                      </wpg:grpSpPr>
                      <pic:pic xmlns:pic="http://schemas.openxmlformats.org/drawingml/2006/picture">
                        <pic:nvPicPr>
                          <pic:cNvPr id="129" name="Picture 129"/>
                          <pic:cNvPicPr>
                            <a:picLocks noChangeAspect="1"/>
                          </pic:cNvPicPr>
                        </pic:nvPicPr>
                        <pic:blipFill>
                          <a:blip r:embed="rId362">
                            <a:extLst>
                              <a:ext uri="{28A0092B-C50C-407E-A947-70E740481C1C}">
                                <a14:useLocalDpi xmlns:a14="http://schemas.microsoft.com/office/drawing/2010/main" val="0"/>
                              </a:ext>
                            </a:extLst>
                          </a:blip>
                          <a:stretch>
                            <a:fillRect/>
                          </a:stretch>
                        </pic:blipFill>
                        <pic:spPr bwMode="auto">
                          <a:xfrm>
                            <a:off x="0" y="0"/>
                            <a:ext cx="4600575" cy="7562850"/>
                          </a:xfrm>
                          <a:prstGeom prst="rect">
                            <a:avLst/>
                          </a:prstGeom>
                          <a:noFill/>
                          <a:ln>
                            <a:noFill/>
                          </a:ln>
                          <a:effectLst/>
                          <a:extLst>
                            <a:ext uri="{53640926-AAD7-44D8-BBD7-CCE9431645EC}">
                              <a14:shadowObscured xmlns:a14="http://schemas.microsoft.com/office/drawing/2010/main"/>
                            </a:ext>
                          </a:extLst>
                        </pic:spPr>
                      </pic:pic>
                      <wps:wsp>
                        <wps:cNvPr id="4" name="Straight Arrow Connector 4"/>
                        <wps:cNvCnPr/>
                        <wps:spPr>
                          <a:xfrm>
                            <a:off x="0" y="7562850"/>
                            <a:ext cx="30384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7199" name="Straight Arrow Connector 7199"/>
                        <wps:cNvCnPr/>
                        <wps:spPr>
                          <a:xfrm>
                            <a:off x="95250" y="7562850"/>
                            <a:ext cx="1419225" cy="0"/>
                          </a:xfrm>
                          <a:prstGeom prst="straightConnector1">
                            <a:avLst/>
                          </a:prstGeom>
                          <a:noFill/>
                          <a:ln w="9525" cap="flat" cmpd="sng" algn="ctr">
                            <a:solidFill>
                              <a:srgbClr val="4F81BD">
                                <a:shade val="95000"/>
                                <a:satMod val="105000"/>
                              </a:srgbClr>
                            </a:solidFill>
                            <a:prstDash val="solid"/>
                            <a:tailEnd type="triangle"/>
                          </a:ln>
                          <a:effectLst/>
                        </wps:spPr>
                        <wps:bodyPr/>
                      </wps:wsp>
                    </wpg:wgp>
                  </a:graphicData>
                </a:graphic>
              </wp:anchor>
            </w:drawing>
          </mc:Choice>
          <mc:Fallback xmlns:w16du="http://schemas.microsoft.com/office/word/2023/wordml/word16du">
            <w:pict>
              <v:group w14:anchorId="102D1752" id="Group 7230" o:spid="_x0000_s1026" style="position:absolute;margin-left:147pt;margin-top:19.3pt;width:362.25pt;height:595.5pt;z-index:251758080" coordsize="46005,7562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">
                <v:shape id="Picture 129" o:spid="_x0000_s1027" type="#_x0000_t75" style="position:absolute;width:46005;height:75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">
                  <v:imagedata r:id="rId363" o:title=""/>
                </v:shape>
                <v:shape id="Straight Arrow Connector 4" o:spid="_x0000_s1028" type="#_x0000_t32" style="position:absolute;top:75628;width:3038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" strokecolor="#4579b8 [3044]">
                  <v:stroke endarrow="block"/>
                </v:shape>
                <v:shape id="Straight Arrow Connector 7199" o:spid="_x0000_s1029" type="#_x0000_t32" style="position:absolute;left:952;top:75628;width:1419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" strokecolor="#4a7ebb">
                  <v:stroke endarrow="block"/>
                </v:shape>
                <w10:wrap type="square"/>
              </v:group>
            </w:pict>
          </mc:Fallback>
        </mc:AlternateContent>
      </w:r>
      <w:r w:rsidR="00D9040B" w:rsidRPr="003E4A1B">
        <w:rPr>
          <w:rFonts w:cs="Arial"/>
          <w:i/>
          <w:noProof/>
          <w:sz w:val="24"/>
          <w:szCs w:val="26"/>
        </w:rPr>
        <mc:AlternateContent>
          <mc:Choice Requires="wps">
            <w:drawing>
              <wp:anchor distT="0" distB="0" distL="114300" distR="114300" simplePos="0" relativeHeight="251558912" behindDoc="0" locked="0" layoutInCell="1" allowOverlap="1" wp14:anchorId="4B4DA1D9" wp14:editId="7C46EEC6">
                <wp:simplePos x="0" y="0"/>
                <wp:positionH relativeFrom="column">
                  <wp:posOffset>-904875</wp:posOffset>
                </wp:positionH>
                <wp:positionV relativeFrom="paragraph">
                  <wp:posOffset>-1682115</wp:posOffset>
                </wp:positionV>
                <wp:extent cx="635" cy="7239000"/>
                <wp:effectExtent l="0" t="0" r="0" b="0"/>
                <wp:wrapNone/>
                <wp:docPr id="66" name="AutoShape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7239000"/>
                        </a:xfrm>
                        <a:prstGeom prst="straightConnector1">
                          <a:avLst/>
                        </a:prstGeom>
                        <a:noFill/>
                        <a:ln w="12700" cap="rnd">
                          <a:solidFill>
                            <a:srgbClr val="80808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6D630E93" id="AutoShape 133" o:spid="_x0000_s1026" type="#_x0000_t32" style="position:absolute;margin-left:-71.25pt;margin-top:-132.45pt;width:.05pt;height:570p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" strokecolor="gray" strokeweight="1pt">
                <v:stroke dashstyle="1 1" endcap="round"/>
              </v:shape>
            </w:pict>
          </mc:Fallback>
        </mc:AlternateContent>
      </w:r>
      <w:r w:rsidR="00FD53F6" w:rsidRPr="003E4A1B">
        <w:rPr>
          <w:rFonts w:cs="Arial"/>
          <w:i/>
          <w:szCs w:val="26"/>
        </w:rPr>
        <w:tab/>
      </w:r>
    </w:p>
    <w:p w14:paraId="20EC54C5" w14:textId="77777777" w:rsidR="004961E8" w:rsidRPr="003E4A1B" w:rsidRDefault="00113678" w:rsidP="00EF408F">
      <w:pPr>
        <w:spacing w:line="276" w:lineRule="auto"/>
        <w:jc w:val="right"/>
        <w:rPr>
          <w:rFonts w:cs="Arial"/>
          <w:i/>
          <w:sz w:val="22"/>
          <w:szCs w:val="26"/>
        </w:rPr>
      </w:pPr>
      <w:r w:rsidRPr="003E4A1B">
        <w:rPr>
          <w:rFonts w:cs="Arial"/>
        </w:rPr>
        <w:t>Microsoft Word offers a variety of templates for flyers and brochures.  The sample at right shows the outside (</w:t>
      </w:r>
      <w:r w:rsidR="00491EB6" w:rsidRPr="003E4A1B">
        <w:rPr>
          <w:rFonts w:cs="Arial"/>
          <w:smallCaps/>
        </w:rPr>
        <w:t>top</w:t>
      </w:r>
      <w:r w:rsidRPr="003E4A1B">
        <w:rPr>
          <w:rFonts w:cs="Arial"/>
        </w:rPr>
        <w:t>) and inside spread (</w:t>
      </w:r>
      <w:r w:rsidRPr="003E4A1B">
        <w:rPr>
          <w:rFonts w:cs="Arial"/>
          <w:smallCaps/>
        </w:rPr>
        <w:t>bottom</w:t>
      </w:r>
      <w:r w:rsidRPr="003E4A1B">
        <w:rPr>
          <w:rFonts w:cs="Arial"/>
        </w:rPr>
        <w:t xml:space="preserve">) of a tri-fold </w:t>
      </w:r>
      <w:r w:rsidR="006B7EF3" w:rsidRPr="003E4A1B">
        <w:rPr>
          <w:rFonts w:cs="Arial"/>
        </w:rPr>
        <w:t>(6-panel</w:t>
      </w:r>
      <w:r w:rsidR="00274C42" w:rsidRPr="003E4A1B">
        <w:rPr>
          <w:rFonts w:cs="Arial"/>
        </w:rPr>
        <w:t xml:space="preserve">) </w:t>
      </w:r>
      <w:r w:rsidRPr="003E4A1B">
        <w:rPr>
          <w:rFonts w:cs="Arial"/>
        </w:rPr>
        <w:t>brochure.</w:t>
      </w:r>
      <w:r w:rsidR="00274C42" w:rsidRPr="003E4A1B">
        <w:rPr>
          <w:rFonts w:cs="Arial"/>
        </w:rPr>
        <w:t xml:space="preserve">  The designs are printed on the front and back of a standard 8.5 x 11 sheet, which is then folded in thirds, to fit in</w:t>
      </w:r>
      <w:r w:rsidR="00AE00BA" w:rsidRPr="003E4A1B">
        <w:rPr>
          <w:rFonts w:cs="Arial"/>
        </w:rPr>
        <w:t>to</w:t>
      </w:r>
      <w:r w:rsidR="00F36CD1" w:rsidRPr="003E4A1B">
        <w:rPr>
          <w:rFonts w:cs="Arial"/>
        </w:rPr>
        <w:t xml:space="preserve"> a</w:t>
      </w:r>
      <w:r w:rsidR="00274C42" w:rsidRPr="003E4A1B">
        <w:rPr>
          <w:rFonts w:cs="Arial"/>
        </w:rPr>
        <w:t xml:space="preserve"> stock brochure rack or #10 business </w:t>
      </w:r>
      <w:r w:rsidR="00C04A5A" w:rsidRPr="003E4A1B">
        <w:rPr>
          <w:rFonts w:cs="Arial"/>
        </w:rPr>
        <w:t>envelopes</w:t>
      </w:r>
      <w:r w:rsidR="00274C42" w:rsidRPr="003E4A1B">
        <w:rPr>
          <w:rFonts w:cs="Arial"/>
        </w:rPr>
        <w:t>.</w:t>
      </w:r>
      <w:r w:rsidRPr="003E4A1B">
        <w:rPr>
          <w:rFonts w:cs="Arial"/>
        </w:rPr>
        <w:t xml:space="preserve">  </w:t>
      </w:r>
    </w:p>
    <w:p w14:paraId="257CDFE3" w14:textId="77777777" w:rsidR="00113678" w:rsidRPr="003E4A1B" w:rsidRDefault="00113678" w:rsidP="00EF408F">
      <w:pPr>
        <w:spacing w:line="276" w:lineRule="auto"/>
        <w:jc w:val="right"/>
        <w:rPr>
          <w:rFonts w:cs="Arial"/>
          <w:sz w:val="12"/>
        </w:rPr>
      </w:pPr>
    </w:p>
    <w:p w14:paraId="42A5C488" w14:textId="77777777" w:rsidR="004961E8" w:rsidRPr="003E4A1B" w:rsidRDefault="00274C42" w:rsidP="00EF408F">
      <w:pPr>
        <w:spacing w:line="276" w:lineRule="auto"/>
        <w:jc w:val="right"/>
        <w:rPr>
          <w:rFonts w:cs="Arial"/>
          <w:i/>
        </w:rPr>
      </w:pPr>
      <w:r w:rsidRPr="003E4A1B">
        <w:rPr>
          <w:rFonts w:cs="Arial"/>
          <w:i/>
        </w:rPr>
        <w:t>It is not advisable to design a brochure with little margin for folding error,</w:t>
      </w:r>
      <w:r w:rsidR="004A5BB1">
        <w:rPr>
          <w:rFonts w:cs="Arial"/>
          <w:i/>
        </w:rPr>
        <w:t xml:space="preserve"> </w:t>
      </w:r>
      <w:r w:rsidRPr="003E4A1B">
        <w:rPr>
          <w:rFonts w:cs="Arial"/>
          <w:i/>
        </w:rPr>
        <w:t>as this one.  Note how the fold in the lower right is along the abutment of two design elements.</w:t>
      </w:r>
      <w:r w:rsidR="004A5BB1">
        <w:rPr>
          <w:rFonts w:cs="Arial"/>
          <w:i/>
        </w:rPr>
        <w:t xml:space="preserve"> Good luck getting that right e</w:t>
      </w:r>
      <w:r w:rsidRPr="003E4A1B">
        <w:rPr>
          <w:rFonts w:cs="Arial"/>
          <w:i/>
        </w:rPr>
        <w:t>very time.</w:t>
      </w:r>
    </w:p>
    <w:p w14:paraId="6C7170AB" w14:textId="77777777" w:rsidR="00274C42" w:rsidRPr="003E4A1B" w:rsidRDefault="00274C42" w:rsidP="00EF408F">
      <w:pPr>
        <w:spacing w:line="276" w:lineRule="auto"/>
        <w:jc w:val="right"/>
        <w:rPr>
          <w:rFonts w:cs="Arial"/>
          <w:sz w:val="8"/>
        </w:rPr>
      </w:pPr>
    </w:p>
    <w:p w14:paraId="56FC331A" w14:textId="77777777" w:rsidR="008F0E77" w:rsidRPr="003E4A1B" w:rsidRDefault="00C04A5A" w:rsidP="00EF408F">
      <w:pPr>
        <w:spacing w:line="276" w:lineRule="auto"/>
        <w:jc w:val="right"/>
        <w:rPr>
          <w:rFonts w:cs="Arial"/>
        </w:rPr>
      </w:pPr>
      <w:r w:rsidRPr="003E4A1B">
        <w:rPr>
          <w:rFonts w:cs="Arial"/>
        </w:rPr>
        <w:t>You will</w:t>
      </w:r>
      <w:r w:rsidR="00274C42" w:rsidRPr="003E4A1B">
        <w:rPr>
          <w:rFonts w:cs="Arial"/>
        </w:rPr>
        <w:t xml:space="preserve"> find that a simple one-sided flat 8.5 x11 flyer </w:t>
      </w:r>
      <w:r w:rsidR="003E1E7B" w:rsidRPr="003E4A1B">
        <w:rPr>
          <w:rFonts w:cs="Arial"/>
        </w:rPr>
        <w:t xml:space="preserve">is </w:t>
      </w:r>
      <w:r w:rsidR="00274C42" w:rsidRPr="003E4A1B">
        <w:rPr>
          <w:rFonts w:cs="Arial"/>
        </w:rPr>
        <w:t xml:space="preserve">just as </w:t>
      </w:r>
      <w:r w:rsidR="003E1E7B" w:rsidRPr="003E4A1B">
        <w:rPr>
          <w:rFonts w:cs="Arial"/>
        </w:rPr>
        <w:t>effective</w:t>
      </w:r>
      <w:r w:rsidR="00274C42" w:rsidRPr="003E4A1B">
        <w:rPr>
          <w:rFonts w:cs="Arial"/>
        </w:rPr>
        <w:t xml:space="preserve"> as </w:t>
      </w:r>
      <w:r w:rsidR="003E1E7B" w:rsidRPr="003E4A1B">
        <w:rPr>
          <w:rFonts w:cs="Arial"/>
        </w:rPr>
        <w:t>a</w:t>
      </w:r>
      <w:r w:rsidR="00274C42" w:rsidRPr="003E4A1B">
        <w:rPr>
          <w:rFonts w:cs="Arial"/>
        </w:rPr>
        <w:t xml:space="preserve"> compl</w:t>
      </w:r>
      <w:r w:rsidR="008F0E77" w:rsidRPr="003E4A1B">
        <w:rPr>
          <w:rFonts w:cs="Arial"/>
        </w:rPr>
        <w:t>ex</w:t>
      </w:r>
      <w:r w:rsidR="00274C42" w:rsidRPr="003E4A1B">
        <w:rPr>
          <w:rFonts w:cs="Arial"/>
        </w:rPr>
        <w:t xml:space="preserve"> </w:t>
      </w:r>
      <w:r w:rsidR="008F0E77" w:rsidRPr="003E4A1B">
        <w:rPr>
          <w:rFonts w:cs="Arial"/>
        </w:rPr>
        <w:br/>
      </w:r>
      <w:r w:rsidR="00274C42" w:rsidRPr="003E4A1B">
        <w:rPr>
          <w:rFonts w:cs="Arial"/>
        </w:rPr>
        <w:t>tri-</w:t>
      </w:r>
      <w:r w:rsidR="008F0E77" w:rsidRPr="003E4A1B">
        <w:rPr>
          <w:rFonts w:cs="Arial"/>
        </w:rPr>
        <w:t>f</w:t>
      </w:r>
      <w:r w:rsidR="00274C42" w:rsidRPr="003E4A1B">
        <w:rPr>
          <w:rFonts w:cs="Arial"/>
        </w:rPr>
        <w:t xml:space="preserve">old brochure. </w:t>
      </w:r>
      <w:r w:rsidR="008F0E77" w:rsidRPr="003E4A1B">
        <w:rPr>
          <w:rFonts w:cs="Arial"/>
        </w:rPr>
        <w:t xml:space="preserve"> </w:t>
      </w:r>
      <w:r w:rsidR="00274C42" w:rsidRPr="003E4A1B">
        <w:rPr>
          <w:rFonts w:cs="Arial"/>
        </w:rPr>
        <w:t xml:space="preserve">If you do </w:t>
      </w:r>
      <w:r w:rsidR="003E1E7B" w:rsidRPr="003E4A1B">
        <w:rPr>
          <w:rFonts w:cs="Arial"/>
        </w:rPr>
        <w:t>want</w:t>
      </w:r>
      <w:r w:rsidR="00F36CD1" w:rsidRPr="003E4A1B">
        <w:rPr>
          <w:rFonts w:cs="Arial"/>
        </w:rPr>
        <w:t xml:space="preserve"> a </w:t>
      </w:r>
      <w:r w:rsidR="003E1E7B" w:rsidRPr="003E4A1B">
        <w:rPr>
          <w:rFonts w:cs="Arial"/>
        </w:rPr>
        <w:t xml:space="preserve">tri-fold </w:t>
      </w:r>
      <w:r w:rsidR="00F36CD1" w:rsidRPr="003E4A1B">
        <w:rPr>
          <w:rFonts w:cs="Arial"/>
        </w:rPr>
        <w:t>brochure</w:t>
      </w:r>
      <w:r w:rsidR="00274C42" w:rsidRPr="003E4A1B">
        <w:rPr>
          <w:rFonts w:cs="Arial"/>
        </w:rPr>
        <w:t xml:space="preserve">, </w:t>
      </w:r>
      <w:r w:rsidR="003E1E7B" w:rsidRPr="003E4A1B">
        <w:rPr>
          <w:rFonts w:cs="Arial"/>
        </w:rPr>
        <w:t xml:space="preserve">we </w:t>
      </w:r>
      <w:r w:rsidR="00274C42" w:rsidRPr="003E4A1B">
        <w:rPr>
          <w:rFonts w:cs="Arial"/>
        </w:rPr>
        <w:t>suggest you start with a</w:t>
      </w:r>
      <w:r w:rsidR="003E1E7B" w:rsidRPr="003E4A1B">
        <w:rPr>
          <w:rFonts w:cs="Arial"/>
        </w:rPr>
        <w:t xml:space="preserve"> stock Word or Publisher</w:t>
      </w:r>
      <w:r w:rsidR="00274C42" w:rsidRPr="003E4A1B">
        <w:rPr>
          <w:rFonts w:cs="Arial"/>
        </w:rPr>
        <w:t xml:space="preserve"> template.  </w:t>
      </w:r>
      <w:r w:rsidR="003E1E7B" w:rsidRPr="003E4A1B">
        <w:rPr>
          <w:rFonts w:cs="Arial"/>
        </w:rPr>
        <w:t>(A brochure</w:t>
      </w:r>
      <w:r w:rsidR="00274C42" w:rsidRPr="003E4A1B">
        <w:rPr>
          <w:rFonts w:cs="Arial"/>
        </w:rPr>
        <w:t xml:space="preserve"> layout</w:t>
      </w:r>
      <w:r w:rsidR="00F36CD1" w:rsidRPr="003E4A1B">
        <w:rPr>
          <w:rFonts w:cs="Arial"/>
        </w:rPr>
        <w:t xml:space="preserve"> </w:t>
      </w:r>
      <w:r w:rsidR="00274C42" w:rsidRPr="003E4A1B">
        <w:rPr>
          <w:rFonts w:cs="Arial"/>
        </w:rPr>
        <w:t>is more complicated than it looks.</w:t>
      </w:r>
      <w:r w:rsidR="003E1E7B" w:rsidRPr="003E4A1B">
        <w:rPr>
          <w:rFonts w:cs="Arial"/>
        </w:rPr>
        <w:t>)</w:t>
      </w:r>
      <w:r w:rsidR="00274C42" w:rsidRPr="003E4A1B">
        <w:rPr>
          <w:rFonts w:cs="Arial"/>
        </w:rPr>
        <w:t xml:space="preserve">  First, there are six pages, each with four margins.  </w:t>
      </w:r>
      <w:r w:rsidR="003E1E7B" w:rsidRPr="003E4A1B">
        <w:rPr>
          <w:rFonts w:cs="Arial"/>
        </w:rPr>
        <w:t>Second,</w:t>
      </w:r>
      <w:r w:rsidR="00274C42" w:rsidRPr="003E4A1B">
        <w:rPr>
          <w:rFonts w:cs="Arial"/>
        </w:rPr>
        <w:t xml:space="preserve"> the right panel on the top section (the cover) must be slightly wider than the middle panel, which in turn must be wider than the panel </w:t>
      </w:r>
      <w:r w:rsidR="00F36CD1" w:rsidRPr="003E4A1B">
        <w:rPr>
          <w:rFonts w:cs="Arial"/>
        </w:rPr>
        <w:t>on the</w:t>
      </w:r>
      <w:r w:rsidR="00274C42" w:rsidRPr="003E4A1B">
        <w:rPr>
          <w:rFonts w:cs="Arial"/>
        </w:rPr>
        <w:t xml:space="preserve"> left. Otherwise, the </w:t>
      </w:r>
      <w:r w:rsidR="00F36CD1" w:rsidRPr="003E4A1B">
        <w:rPr>
          <w:rFonts w:cs="Arial"/>
        </w:rPr>
        <w:t xml:space="preserve">brochure will not fold neatly and lie flat.  </w:t>
      </w:r>
    </w:p>
    <w:p w14:paraId="24414457" w14:textId="77777777" w:rsidR="00274C42" w:rsidRPr="003E4A1B" w:rsidRDefault="00C04A5A" w:rsidP="00EF408F">
      <w:pPr>
        <w:spacing w:line="276" w:lineRule="auto"/>
        <w:jc w:val="right"/>
        <w:rPr>
          <w:rFonts w:cs="Arial"/>
        </w:rPr>
      </w:pPr>
      <w:r w:rsidRPr="003E4A1B">
        <w:rPr>
          <w:rFonts w:cs="Arial"/>
        </w:rPr>
        <w:t>Do not</w:t>
      </w:r>
      <w:r w:rsidR="00F36CD1" w:rsidRPr="003E4A1B">
        <w:rPr>
          <w:rFonts w:cs="Arial"/>
        </w:rPr>
        <w:t xml:space="preserve"> worry if the layout or color scheme </w:t>
      </w:r>
      <w:r w:rsidR="003E1E7B" w:rsidRPr="003E4A1B">
        <w:rPr>
          <w:rFonts w:cs="Arial"/>
        </w:rPr>
        <w:t xml:space="preserve">of the template </w:t>
      </w:r>
      <w:r w:rsidR="008F0E77" w:rsidRPr="003E4A1B">
        <w:rPr>
          <w:rFonts w:cs="Arial"/>
        </w:rPr>
        <w:t>is</w:t>
      </w:r>
      <w:r w:rsidR="00F36CD1" w:rsidRPr="003E4A1B">
        <w:rPr>
          <w:rFonts w:cs="Arial"/>
        </w:rPr>
        <w:t xml:space="preserve"> not to your taste.  Everything is editable.</w:t>
      </w:r>
    </w:p>
    <w:p w14:paraId="76E7738D" w14:textId="77777777" w:rsidR="004A5BB1" w:rsidRDefault="004A5BB1" w:rsidP="005B19C6">
      <w:pPr>
        <w:rPr>
          <w:rFonts w:cs="Arial"/>
          <w:i/>
          <w:sz w:val="24"/>
        </w:rPr>
      </w:pPr>
    </w:p>
    <w:p w14:paraId="2848E009" w14:textId="77777777" w:rsidR="004A5BB1" w:rsidRDefault="004A5BB1" w:rsidP="005B19C6">
      <w:pPr>
        <w:rPr>
          <w:rFonts w:cs="Arial"/>
          <w:i/>
          <w:sz w:val="24"/>
        </w:rPr>
      </w:pPr>
    </w:p>
    <w:p w14:paraId="0EC77DD5" w14:textId="77777777" w:rsidR="004A5BB1" w:rsidRPr="004A5BB1" w:rsidRDefault="004A5BB1" w:rsidP="004A5BB1">
      <w:pPr>
        <w:spacing w:before="60"/>
        <w:jc w:val="right"/>
        <w:rPr>
          <w:rFonts w:ascii="Times New Roman" w:hAnsi="Times New Roman"/>
          <w:i/>
          <w:noProof/>
          <w:color w:val="365F91" w:themeColor="accent1" w:themeShade="BF"/>
          <w:sz w:val="22"/>
        </w:rPr>
      </w:pPr>
      <w:r w:rsidRPr="004A5BB1">
        <w:rPr>
          <w:rFonts w:ascii="Times New Roman" w:hAnsi="Times New Roman"/>
          <w:i/>
          <w:noProof/>
          <w:color w:val="365F91" w:themeColor="accent1" w:themeShade="BF"/>
          <w:sz w:val="22"/>
        </w:rPr>
        <w:t>Fold lines (added by author)</w:t>
      </w:r>
    </w:p>
    <w:p w14:paraId="16330F93" w14:textId="77777777" w:rsidR="004A5BB1" w:rsidRDefault="004A5BB1" w:rsidP="006C1186">
      <w:pPr>
        <w:rPr>
          <w:rFonts w:cs="Arial"/>
          <w:i/>
          <w:sz w:val="24"/>
        </w:rPr>
      </w:pPr>
    </w:p>
    <w:p w14:paraId="3FE940E9" w14:textId="77777777" w:rsidR="00E27DF0" w:rsidRPr="003E4A1B" w:rsidRDefault="00C9326B" w:rsidP="006C1186">
      <w:pPr>
        <w:rPr>
          <w:rFonts w:cs="Arial"/>
          <w:i/>
          <w:sz w:val="24"/>
        </w:rPr>
      </w:pPr>
      <w:r w:rsidRPr="003E4A1B">
        <w:rPr>
          <w:rFonts w:cs="Arial"/>
          <w:i/>
          <w:sz w:val="24"/>
        </w:rPr>
        <w:t>Marketing</w:t>
      </w:r>
    </w:p>
    <w:p w14:paraId="726C018F" w14:textId="77777777" w:rsidR="006B5459" w:rsidRPr="003E4A1B" w:rsidRDefault="006B5459" w:rsidP="00D71F6E">
      <w:pPr>
        <w:tabs>
          <w:tab w:val="right" w:pos="9360"/>
        </w:tabs>
        <w:spacing w:line="276" w:lineRule="auto"/>
        <w:rPr>
          <w:rFonts w:cs="Arial"/>
          <w:noProof/>
        </w:rPr>
      </w:pPr>
    </w:p>
    <w:p w14:paraId="3484BFC3" w14:textId="77777777" w:rsidR="006B5459" w:rsidRPr="003E4A1B" w:rsidRDefault="006B5459" w:rsidP="00D71F6E">
      <w:pPr>
        <w:tabs>
          <w:tab w:val="right" w:pos="9360"/>
        </w:tabs>
        <w:spacing w:line="276" w:lineRule="auto"/>
        <w:rPr>
          <w:rFonts w:cs="Arial"/>
          <w:noProof/>
        </w:rPr>
      </w:pPr>
    </w:p>
    <w:p w14:paraId="63BD7C92" w14:textId="77777777" w:rsidR="00194212" w:rsidRPr="003E4A1B" w:rsidRDefault="005B19C6" w:rsidP="00194212">
      <w:pPr>
        <w:pStyle w:val="Heading1"/>
        <w:rPr>
          <w:rFonts w:cs="Arial"/>
        </w:rPr>
      </w:pPr>
      <w:bookmarkStart w:id="150" w:name="_Toc48484667"/>
      <w:r w:rsidRPr="003E4A1B">
        <w:rPr>
          <w:rFonts w:cs="Arial"/>
        </w:rPr>
        <w:t>E</w:t>
      </w:r>
      <w:r w:rsidR="00194212" w:rsidRPr="003E4A1B">
        <w:rPr>
          <w:rFonts w:cs="Arial"/>
        </w:rPr>
        <w:t xml:space="preserve">.  </w:t>
      </w:r>
      <w:r w:rsidR="00E96CF7" w:rsidRPr="003E4A1B">
        <w:rPr>
          <w:rFonts w:cs="Arial"/>
        </w:rPr>
        <w:t xml:space="preserve">PAID </w:t>
      </w:r>
      <w:r w:rsidR="004825B5" w:rsidRPr="003E4A1B">
        <w:rPr>
          <w:rFonts w:cs="Arial"/>
        </w:rPr>
        <w:t xml:space="preserve">Web </w:t>
      </w:r>
      <w:r w:rsidR="004045D8" w:rsidRPr="003E4A1B">
        <w:rPr>
          <w:rFonts w:cs="Arial"/>
        </w:rPr>
        <w:t xml:space="preserve">Advertising (BUYING </w:t>
      </w:r>
      <w:r w:rsidR="00194212" w:rsidRPr="003E4A1B">
        <w:rPr>
          <w:rFonts w:cs="Arial"/>
        </w:rPr>
        <w:t>Adwords</w:t>
      </w:r>
      <w:r w:rsidR="004045D8" w:rsidRPr="003E4A1B">
        <w:rPr>
          <w:rFonts w:cs="Arial"/>
        </w:rPr>
        <w:t>)</w:t>
      </w:r>
      <w:bookmarkEnd w:id="150"/>
      <w:r w:rsidR="00194212" w:rsidRPr="003E4A1B">
        <w:rPr>
          <w:rFonts w:cs="Arial"/>
        </w:rPr>
        <w:fldChar w:fldCharType="begin"/>
      </w:r>
      <w:r w:rsidR="00194212" w:rsidRPr="003E4A1B">
        <w:rPr>
          <w:rFonts w:cs="Arial"/>
        </w:rPr>
        <w:instrText xml:space="preserve"> XE "ADWORDS" \b </w:instrText>
      </w:r>
      <w:r w:rsidR="00194212" w:rsidRPr="003E4A1B">
        <w:rPr>
          <w:rFonts w:cs="Arial"/>
        </w:rPr>
        <w:fldChar w:fldCharType="end"/>
      </w:r>
    </w:p>
    <w:p w14:paraId="7760D9FB" w14:textId="77777777" w:rsidR="00EC290C" w:rsidRPr="003E4A1B" w:rsidRDefault="00EC290C" w:rsidP="00EC290C">
      <w:pPr>
        <w:rPr>
          <w:rFonts w:cs="Arial"/>
        </w:rPr>
      </w:pPr>
    </w:p>
    <w:p w14:paraId="5997766E" w14:textId="77777777" w:rsidR="00EC290C" w:rsidRPr="003E4A1B" w:rsidRDefault="00EC290C" w:rsidP="00EC290C">
      <w:pPr>
        <w:spacing w:line="276" w:lineRule="auto"/>
        <w:ind w:left="360" w:hanging="360"/>
        <w:rPr>
          <w:rFonts w:cs="Arial"/>
          <w:b/>
        </w:rPr>
      </w:pPr>
    </w:p>
    <w:p w14:paraId="22A74ABB" w14:textId="77777777" w:rsidR="00194212" w:rsidRPr="003E4A1B" w:rsidRDefault="00194212" w:rsidP="00194212">
      <w:pPr>
        <w:tabs>
          <w:tab w:val="left" w:pos="3600"/>
          <w:tab w:val="left" w:pos="6390"/>
        </w:tabs>
        <w:spacing w:line="276" w:lineRule="auto"/>
        <w:jc w:val="both"/>
        <w:rPr>
          <w:rFonts w:cs="Arial"/>
        </w:rPr>
      </w:pPr>
      <w:r w:rsidRPr="003E4A1B">
        <w:rPr>
          <w:rFonts w:cs="Arial"/>
        </w:rPr>
        <w:t xml:space="preserve">Google, Yahoo, and other search engines allow companies to buy </w:t>
      </w:r>
      <w:r w:rsidRPr="003E4A1B">
        <w:rPr>
          <w:rFonts w:cs="Arial"/>
          <w:i/>
        </w:rPr>
        <w:t>adwords</w:t>
      </w:r>
      <w:r w:rsidRPr="003E4A1B">
        <w:rPr>
          <w:rFonts w:cs="Arial"/>
        </w:rPr>
        <w:t xml:space="preserve">.  </w:t>
      </w:r>
      <w:r w:rsidR="003E1E7B" w:rsidRPr="003E4A1B">
        <w:rPr>
          <w:rFonts w:cs="Arial"/>
        </w:rPr>
        <w:t>If you decorate blue jeans, and you buy hits for the search term “blue jeans</w:t>
      </w:r>
      <w:r w:rsidR="00AF4897" w:rsidRPr="003E4A1B">
        <w:rPr>
          <w:rFonts w:cs="Arial"/>
        </w:rPr>
        <w:t>”,</w:t>
      </w:r>
      <w:r w:rsidR="003E1E7B" w:rsidRPr="003E4A1B">
        <w:rPr>
          <w:rFonts w:cs="Arial"/>
        </w:rPr>
        <w:t xml:space="preserve"> w</w:t>
      </w:r>
      <w:r w:rsidRPr="003E4A1B">
        <w:rPr>
          <w:rFonts w:cs="Arial"/>
        </w:rPr>
        <w:t xml:space="preserve">hen someone searches </w:t>
      </w:r>
      <w:r w:rsidR="003E1E7B" w:rsidRPr="003E4A1B">
        <w:rPr>
          <w:rFonts w:cs="Arial"/>
        </w:rPr>
        <w:t>for blue jeans,</w:t>
      </w:r>
      <w:r w:rsidRPr="003E4A1B">
        <w:rPr>
          <w:rFonts w:cs="Arial"/>
        </w:rPr>
        <w:t xml:space="preserve"> a brief sales message for your product</w:t>
      </w:r>
      <w:r w:rsidR="003E1E7B" w:rsidRPr="003E4A1B">
        <w:rPr>
          <w:rFonts w:cs="Arial"/>
        </w:rPr>
        <w:t xml:space="preserve"> </w:t>
      </w:r>
      <w:r w:rsidR="00C04A5A" w:rsidRPr="003E4A1B">
        <w:rPr>
          <w:rFonts w:cs="Arial"/>
        </w:rPr>
        <w:t>and a</w:t>
      </w:r>
      <w:r w:rsidRPr="003E4A1B">
        <w:rPr>
          <w:rFonts w:cs="Arial"/>
        </w:rPr>
        <w:t xml:space="preserve"> link to your site will appear in the margin of the page </w:t>
      </w:r>
      <w:r w:rsidR="003E1E7B" w:rsidRPr="003E4A1B">
        <w:rPr>
          <w:rFonts w:cs="Arial"/>
        </w:rPr>
        <w:t>displaying</w:t>
      </w:r>
      <w:r w:rsidRPr="003E4A1B">
        <w:rPr>
          <w:rFonts w:cs="Arial"/>
        </w:rPr>
        <w:t xml:space="preserve"> the search results. </w:t>
      </w:r>
    </w:p>
    <w:p w14:paraId="06EAA993" w14:textId="77777777" w:rsidR="00194212" w:rsidRPr="003E4A1B" w:rsidRDefault="00194212" w:rsidP="00194212">
      <w:pPr>
        <w:tabs>
          <w:tab w:val="left" w:pos="3600"/>
          <w:tab w:val="left" w:pos="6390"/>
        </w:tabs>
        <w:spacing w:line="276" w:lineRule="auto"/>
        <w:jc w:val="both"/>
        <w:rPr>
          <w:rFonts w:cs="Arial"/>
          <w:sz w:val="12"/>
        </w:rPr>
      </w:pPr>
    </w:p>
    <w:p w14:paraId="7378245F" w14:textId="77777777" w:rsidR="00194212" w:rsidRPr="003E4A1B" w:rsidRDefault="00194212" w:rsidP="00A50BBC">
      <w:pPr>
        <w:tabs>
          <w:tab w:val="left" w:pos="3600"/>
          <w:tab w:val="left" w:pos="6390"/>
        </w:tabs>
        <w:spacing w:line="276" w:lineRule="auto"/>
        <w:jc w:val="both"/>
        <w:rPr>
          <w:rFonts w:cs="Arial"/>
        </w:rPr>
      </w:pPr>
      <w:r w:rsidRPr="003E4A1B">
        <w:rPr>
          <w:rFonts w:cs="Arial"/>
        </w:rPr>
        <w:t xml:space="preserve">Ads might run $.50 to $2.50 per </w:t>
      </w:r>
      <w:r w:rsidR="003E1E7B" w:rsidRPr="003E4A1B">
        <w:rPr>
          <w:rFonts w:cs="Arial"/>
        </w:rPr>
        <w:t>appearance</w:t>
      </w:r>
      <w:r w:rsidRPr="003E4A1B">
        <w:rPr>
          <w:rFonts w:cs="Arial"/>
        </w:rPr>
        <w:t xml:space="preserve">, but you can set </w:t>
      </w:r>
      <w:r w:rsidR="003E1E7B" w:rsidRPr="003E4A1B">
        <w:rPr>
          <w:rFonts w:cs="Arial"/>
        </w:rPr>
        <w:t>a</w:t>
      </w:r>
      <w:r w:rsidRPr="003E4A1B">
        <w:rPr>
          <w:rFonts w:cs="Arial"/>
        </w:rPr>
        <w:t xml:space="preserve"> limit of</w:t>
      </w:r>
      <w:r w:rsidR="003E1E7B" w:rsidRPr="003E4A1B">
        <w:rPr>
          <w:rFonts w:cs="Arial"/>
        </w:rPr>
        <w:t xml:space="preserve"> how much</w:t>
      </w:r>
      <w:r w:rsidRPr="003E4A1B">
        <w:rPr>
          <w:rFonts w:cs="Arial"/>
        </w:rPr>
        <w:t xml:space="preserve"> you want </w:t>
      </w:r>
      <w:r w:rsidR="003E1E7B" w:rsidRPr="003E4A1B">
        <w:rPr>
          <w:rFonts w:cs="Arial"/>
        </w:rPr>
        <w:t xml:space="preserve">to </w:t>
      </w:r>
      <w:r w:rsidRPr="003E4A1B">
        <w:rPr>
          <w:rFonts w:cs="Arial"/>
        </w:rPr>
        <w:t>spend each month.</w:t>
      </w:r>
      <w:r w:rsidR="00A50BBC" w:rsidRPr="003E4A1B">
        <w:rPr>
          <w:rFonts w:cs="Arial"/>
        </w:rPr>
        <w:t xml:space="preserve">   </w:t>
      </w:r>
    </w:p>
    <w:p w14:paraId="631844A6" w14:textId="77777777" w:rsidR="00194212" w:rsidRPr="003E4A1B" w:rsidRDefault="00194212" w:rsidP="00194212">
      <w:pPr>
        <w:tabs>
          <w:tab w:val="left" w:pos="3600"/>
          <w:tab w:val="left" w:pos="6390"/>
        </w:tabs>
        <w:spacing w:line="276" w:lineRule="auto"/>
        <w:jc w:val="both"/>
        <w:rPr>
          <w:rFonts w:cs="Arial"/>
          <w:sz w:val="12"/>
        </w:rPr>
      </w:pPr>
    </w:p>
    <w:p w14:paraId="350E8320" w14:textId="77777777" w:rsidR="00C4057B" w:rsidRPr="003E4A1B" w:rsidRDefault="00194212" w:rsidP="00C4057B">
      <w:pPr>
        <w:rPr>
          <w:rStyle w:val="HTMLCite"/>
          <w:rFonts w:cs="Arial"/>
          <w:i w:val="0"/>
          <w:iCs w:val="0"/>
          <w:color w:val="006621"/>
          <w:u w:val="single"/>
          <w:shd w:val="clear" w:color="auto" w:fill="FFFFFF"/>
        </w:rPr>
      </w:pPr>
      <w:r w:rsidRPr="003E4A1B">
        <w:rPr>
          <w:rFonts w:cs="Arial"/>
        </w:rPr>
        <w:t>Try different adword</w:t>
      </w:r>
      <w:r w:rsidR="003E1E7B" w:rsidRPr="003E4A1B">
        <w:rPr>
          <w:rFonts w:cs="Arial"/>
        </w:rPr>
        <w:t xml:space="preserve">s </w:t>
      </w:r>
      <w:r w:rsidRPr="003E4A1B">
        <w:rPr>
          <w:rFonts w:cs="Arial"/>
        </w:rPr>
        <w:t xml:space="preserve">and </w:t>
      </w:r>
      <w:r w:rsidR="00C4057B" w:rsidRPr="003E4A1B">
        <w:rPr>
          <w:rFonts w:cs="Arial"/>
        </w:rPr>
        <w:t>offers</w:t>
      </w:r>
      <w:r w:rsidRPr="003E4A1B">
        <w:rPr>
          <w:rFonts w:cs="Arial"/>
        </w:rPr>
        <w:t xml:space="preserve"> to see which</w:t>
      </w:r>
      <w:r w:rsidR="003E1E7B" w:rsidRPr="003E4A1B">
        <w:rPr>
          <w:rFonts w:cs="Arial"/>
        </w:rPr>
        <w:t xml:space="preserve"> ones</w:t>
      </w:r>
      <w:r w:rsidRPr="003E4A1B">
        <w:rPr>
          <w:rFonts w:cs="Arial"/>
        </w:rPr>
        <w:t xml:space="preserve"> draw </w:t>
      </w:r>
      <w:r w:rsidR="003E1E7B" w:rsidRPr="003E4A1B">
        <w:rPr>
          <w:rFonts w:cs="Arial"/>
        </w:rPr>
        <w:t xml:space="preserve">the most </w:t>
      </w:r>
      <w:r w:rsidRPr="003E4A1B">
        <w:rPr>
          <w:rFonts w:cs="Arial"/>
        </w:rPr>
        <w:t>traffic to your website.</w:t>
      </w:r>
      <w:r w:rsidR="00C4057B" w:rsidRPr="003E4A1B">
        <w:rPr>
          <w:rFonts w:cs="Arial"/>
        </w:rPr>
        <w:t xml:space="preserve"> Install Google Analytics to </w:t>
      </w:r>
      <w:r w:rsidR="00C04A5A" w:rsidRPr="003E4A1B">
        <w:rPr>
          <w:rFonts w:cs="Arial"/>
        </w:rPr>
        <w:t>see which</w:t>
      </w:r>
      <w:r w:rsidR="00C4057B" w:rsidRPr="003E4A1B">
        <w:rPr>
          <w:rFonts w:cs="Arial"/>
        </w:rPr>
        <w:t xml:space="preserve"> key words led searchers to your site. </w:t>
      </w:r>
      <w:hyperlink r:id="rId364" w:history="1">
        <w:r w:rsidR="00B037C9" w:rsidRPr="003E4A1B">
          <w:rPr>
            <w:rStyle w:val="Hyperlink"/>
            <w:rFonts w:cs="Arial"/>
            <w:sz w:val="21"/>
            <w:szCs w:val="21"/>
            <w:shd w:val="clear" w:color="auto" w:fill="FFFFFF"/>
          </w:rPr>
          <w:t>https://analytics.google.com/analytics/web</w:t>
        </w:r>
      </w:hyperlink>
      <w:r w:rsidR="0005357A" w:rsidRPr="003E4A1B">
        <w:rPr>
          <w:rStyle w:val="Hyperlink"/>
          <w:rFonts w:cs="Arial"/>
          <w:sz w:val="21"/>
          <w:szCs w:val="21"/>
          <w:shd w:val="clear" w:color="auto" w:fill="FFFFFF"/>
        </w:rPr>
        <w:t>.</w:t>
      </w:r>
      <w:r w:rsidR="00B037C9" w:rsidRPr="003E4A1B">
        <w:rPr>
          <w:rStyle w:val="HTMLCite"/>
          <w:rFonts w:cs="Arial"/>
          <w:i w:val="0"/>
          <w:iCs w:val="0"/>
          <w:color w:val="000000" w:themeColor="text1"/>
          <w:sz w:val="21"/>
          <w:szCs w:val="21"/>
          <w:shd w:val="clear" w:color="auto" w:fill="FFFFFF"/>
        </w:rPr>
        <w:t xml:space="preserve"> </w:t>
      </w:r>
      <w:r w:rsidR="00C4057B" w:rsidRPr="003E4A1B">
        <w:rPr>
          <w:rStyle w:val="HTMLCite"/>
          <w:rFonts w:cs="Arial"/>
          <w:i w:val="0"/>
          <w:iCs w:val="0"/>
          <w:color w:val="000000" w:themeColor="text1"/>
          <w:sz w:val="21"/>
          <w:szCs w:val="21"/>
          <w:shd w:val="clear" w:color="auto" w:fill="FFFFFF"/>
        </w:rPr>
        <w:t xml:space="preserve"> </w:t>
      </w:r>
      <w:r w:rsidR="00C04A5A" w:rsidRPr="003E4A1B">
        <w:rPr>
          <w:rStyle w:val="HTMLCite"/>
          <w:rFonts w:cs="Arial"/>
          <w:i w:val="0"/>
          <w:iCs w:val="0"/>
          <w:color w:val="000000" w:themeColor="text1"/>
        </w:rPr>
        <w:t>It is</w:t>
      </w:r>
      <w:r w:rsidR="00C4057B" w:rsidRPr="003E4A1B">
        <w:rPr>
          <w:rStyle w:val="HTMLCite"/>
          <w:rFonts w:cs="Arial"/>
          <w:i w:val="0"/>
          <w:iCs w:val="0"/>
          <w:color w:val="000000" w:themeColor="text1"/>
        </w:rPr>
        <w:t xml:space="preserve"> free.</w:t>
      </w:r>
      <w:r w:rsidR="00B037C9" w:rsidRPr="003E4A1B">
        <w:rPr>
          <w:rStyle w:val="HTMLCite"/>
          <w:rFonts w:cs="Arial"/>
          <w:i w:val="0"/>
          <w:iCs w:val="0"/>
          <w:color w:val="000000" w:themeColor="text1"/>
        </w:rPr>
        <w:t xml:space="preserve">  Google will even provide advice by phone to new users: 877-721-1743.</w:t>
      </w:r>
    </w:p>
    <w:p w14:paraId="08C92EE8" w14:textId="77777777" w:rsidR="00194212" w:rsidRPr="003E4A1B" w:rsidRDefault="00194212" w:rsidP="00194212">
      <w:pPr>
        <w:tabs>
          <w:tab w:val="left" w:pos="3600"/>
          <w:tab w:val="left" w:pos="6390"/>
        </w:tabs>
        <w:spacing w:line="276" w:lineRule="auto"/>
        <w:jc w:val="both"/>
        <w:rPr>
          <w:rFonts w:cs="Arial"/>
          <w:sz w:val="12"/>
        </w:rPr>
      </w:pPr>
    </w:p>
    <w:p w14:paraId="29192A50" w14:textId="77777777" w:rsidR="00194212" w:rsidRPr="003E4A1B" w:rsidRDefault="004272A3" w:rsidP="00194212">
      <w:pPr>
        <w:tabs>
          <w:tab w:val="left" w:pos="3600"/>
          <w:tab w:val="left" w:pos="6390"/>
        </w:tabs>
        <w:spacing w:line="276" w:lineRule="auto"/>
        <w:jc w:val="both"/>
        <w:rPr>
          <w:rFonts w:cs="Arial"/>
        </w:rPr>
      </w:pPr>
      <w:r w:rsidRPr="003E4A1B">
        <w:rPr>
          <w:rFonts w:cs="Arial"/>
        </w:rPr>
        <w:t>T</w:t>
      </w:r>
      <w:r w:rsidR="00194212" w:rsidRPr="003E4A1B">
        <w:rPr>
          <w:rFonts w:cs="Arial"/>
        </w:rPr>
        <w:t>he screenshot below</w:t>
      </w:r>
      <w:r w:rsidRPr="003E4A1B">
        <w:rPr>
          <w:rFonts w:cs="Arial"/>
        </w:rPr>
        <w:t xml:space="preserve"> show</w:t>
      </w:r>
      <w:r w:rsidR="00F8580E" w:rsidRPr="003E4A1B">
        <w:rPr>
          <w:rFonts w:cs="Arial"/>
        </w:rPr>
        <w:t xml:space="preserve">s </w:t>
      </w:r>
      <w:r w:rsidR="00194212" w:rsidRPr="003E4A1B">
        <w:rPr>
          <w:rFonts w:cs="Arial"/>
        </w:rPr>
        <w:t xml:space="preserve">the results of a search for “Football” the left column contains the normal returns by the </w:t>
      </w:r>
      <w:r w:rsidR="003E1E7B" w:rsidRPr="003E4A1B">
        <w:rPr>
          <w:rFonts w:cs="Arial"/>
        </w:rPr>
        <w:t xml:space="preserve">Google </w:t>
      </w:r>
      <w:r w:rsidR="00194212" w:rsidRPr="003E4A1B">
        <w:rPr>
          <w:rFonts w:cs="Arial"/>
        </w:rPr>
        <w:t>search engine.  The right column contains the results from companies that paid for the adwords “Football tickets</w:t>
      </w:r>
      <w:r w:rsidR="00E638F1" w:rsidRPr="003E4A1B">
        <w:rPr>
          <w:rFonts w:cs="Arial"/>
        </w:rPr>
        <w:t>”</w:t>
      </w:r>
      <w:r w:rsidR="00AF4897" w:rsidRPr="003E4A1B">
        <w:rPr>
          <w:rFonts w:cs="Arial"/>
        </w:rPr>
        <w:t>.</w:t>
      </w:r>
      <w:r w:rsidR="00CE7C80" w:rsidRPr="003E4A1B">
        <w:rPr>
          <w:rFonts w:cs="Arial"/>
        </w:rPr>
        <w:t xml:space="preserve">  </w:t>
      </w:r>
    </w:p>
    <w:p w14:paraId="45790319" w14:textId="77777777" w:rsidR="00194212" w:rsidRPr="003E4A1B" w:rsidRDefault="00194212" w:rsidP="00194212">
      <w:pPr>
        <w:spacing w:before="100" w:beforeAutospacing="1" w:after="100" w:afterAutospacing="1"/>
        <w:rPr>
          <w:rFonts w:cs="Arial"/>
          <w:i/>
          <w:sz w:val="24"/>
          <w:szCs w:val="26"/>
        </w:rPr>
      </w:pPr>
      <w:r w:rsidRPr="003E4A1B">
        <w:rPr>
          <w:rFonts w:cs="Arial"/>
          <w:noProof/>
        </w:rPr>
        <w:drawing>
          <wp:inline distT="0" distB="0" distL="0" distR="0" wp14:anchorId="4843262E" wp14:editId="531C7D1D">
            <wp:extent cx="6304547" cy="5221705"/>
            <wp:effectExtent l="19050" t="19050" r="20320" b="17145"/>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5">
                      <a:extLst>
                        <a:ext uri="{BEBA8EAE-BF5A-486C-A8C5-ECC9F3942E4B}">
                          <a14:imgProps xmlns:a14="http://schemas.microsoft.com/office/drawing/2010/main">
                            <a14:imgLayer r:embed="rId366">
                              <a14:imgEffect>
                                <a14:brightnessContrast contrast="20000"/>
                              </a14:imgEffect>
                            </a14:imgLayer>
                          </a14:imgProps>
                        </a:ext>
                        <a:ext uri="{28A0092B-C50C-407E-A947-70E740481C1C}">
                          <a14:useLocalDpi xmlns:a14="http://schemas.microsoft.com/office/drawing/2010/main" val="0"/>
                        </a:ext>
                      </a:extLst>
                    </a:blip>
                    <a:srcRect b="1340"/>
                    <a:stretch/>
                  </pic:blipFill>
                  <pic:spPr bwMode="auto">
                    <a:xfrm>
                      <a:off x="0" y="0"/>
                      <a:ext cx="6365534" cy="5272217"/>
                    </a:xfrm>
                    <a:prstGeom prst="rect">
                      <a:avLst/>
                    </a:prstGeom>
                    <a:noFill/>
                    <a:ln w="9525" cap="flat" cmpd="sng" algn="ctr">
                      <a:solidFill>
                        <a:sysClr val="window" lastClr="FFFFFF">
                          <a:lumMod val="50000"/>
                          <a:lumOff val="0"/>
                        </a:sysClr>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r w:rsidRPr="003E4A1B">
        <w:rPr>
          <w:rFonts w:cs="Arial"/>
        </w:rPr>
        <w:br w:type="page"/>
      </w:r>
    </w:p>
    <w:p w14:paraId="4E78AD39" w14:textId="77777777" w:rsidR="00E96CF7" w:rsidRPr="003E4A1B" w:rsidRDefault="00E96CF7" w:rsidP="00E96CF7">
      <w:pPr>
        <w:rPr>
          <w:rFonts w:cs="Arial"/>
          <w:i/>
          <w:sz w:val="24"/>
        </w:rPr>
      </w:pPr>
      <w:r w:rsidRPr="003E4A1B">
        <w:rPr>
          <w:rFonts w:cs="Arial"/>
          <w:i/>
          <w:sz w:val="24"/>
        </w:rPr>
        <w:t>Marketing</w:t>
      </w:r>
    </w:p>
    <w:p w14:paraId="069A4711" w14:textId="77777777" w:rsidR="00E96CF7" w:rsidRPr="003E4A1B" w:rsidRDefault="00E96CF7" w:rsidP="00E96CF7">
      <w:pPr>
        <w:spacing w:line="276" w:lineRule="auto"/>
        <w:jc w:val="both"/>
        <w:rPr>
          <w:rFonts w:cs="Arial"/>
          <w:color w:val="000000"/>
          <w:szCs w:val="16"/>
        </w:rPr>
      </w:pPr>
    </w:p>
    <w:p w14:paraId="67A5051B" w14:textId="77777777" w:rsidR="00E96CF7" w:rsidRPr="003E4A1B" w:rsidRDefault="00E96CF7" w:rsidP="00E96CF7">
      <w:pPr>
        <w:spacing w:line="276" w:lineRule="auto"/>
        <w:jc w:val="both"/>
        <w:rPr>
          <w:rFonts w:cs="Arial"/>
          <w:color w:val="000000"/>
          <w:szCs w:val="16"/>
        </w:rPr>
      </w:pPr>
    </w:p>
    <w:p w14:paraId="40C1C3E9" w14:textId="77777777" w:rsidR="00E96CF7" w:rsidRPr="003E4A1B" w:rsidRDefault="00E96CF7" w:rsidP="00E96CF7">
      <w:pPr>
        <w:pStyle w:val="Heading1"/>
        <w:rPr>
          <w:rFonts w:cs="Arial"/>
          <w:sz w:val="22"/>
        </w:rPr>
      </w:pPr>
      <w:bookmarkStart w:id="151" w:name="_Toc48484668"/>
      <w:r w:rsidRPr="003E4A1B">
        <w:rPr>
          <w:rFonts w:cs="Arial"/>
        </w:rPr>
        <w:t xml:space="preserve">F.  </w:t>
      </w:r>
      <w:bookmarkStart w:id="152" w:name="LocalSearchDirectories"/>
      <w:r w:rsidRPr="003E4A1B">
        <w:rPr>
          <w:rFonts w:cs="Arial"/>
        </w:rPr>
        <w:t xml:space="preserve">FREE WEB ADVERTISING (local SEARCH </w:t>
      </w:r>
      <w:r w:rsidR="00BA66CB" w:rsidRPr="003E4A1B">
        <w:rPr>
          <w:rFonts w:cs="Arial"/>
        </w:rPr>
        <w:t>Directorie</w:t>
      </w:r>
      <w:r w:rsidRPr="003E4A1B">
        <w:rPr>
          <w:rFonts w:cs="Arial"/>
        </w:rPr>
        <w:t>S)</w:t>
      </w:r>
      <w:bookmarkEnd w:id="151"/>
      <w:bookmarkEnd w:id="152"/>
    </w:p>
    <w:p w14:paraId="64859915" w14:textId="77777777" w:rsidR="00E96CF7" w:rsidRPr="003E4A1B" w:rsidRDefault="00E96CF7" w:rsidP="00E96CF7">
      <w:pPr>
        <w:rPr>
          <w:rFonts w:cs="Arial"/>
        </w:rPr>
      </w:pPr>
    </w:p>
    <w:p w14:paraId="744EB9DB" w14:textId="77777777" w:rsidR="00CE4A92" w:rsidRPr="003E4A1B" w:rsidRDefault="00CE4A92" w:rsidP="00CE4A92">
      <w:pPr>
        <w:spacing w:line="276" w:lineRule="auto"/>
        <w:rPr>
          <w:rFonts w:cs="Arial"/>
        </w:rPr>
      </w:pPr>
    </w:p>
    <w:p w14:paraId="0B3CF0BC" w14:textId="77777777" w:rsidR="0044009B" w:rsidRPr="003E4A1B" w:rsidRDefault="005E310E" w:rsidP="007B5CD6">
      <w:pPr>
        <w:shd w:val="clear" w:color="auto" w:fill="FFFFFF"/>
        <w:spacing w:line="276" w:lineRule="auto"/>
        <w:rPr>
          <w:rFonts w:cs="Arial"/>
        </w:rPr>
      </w:pPr>
      <w:r w:rsidRPr="003E4A1B">
        <w:rPr>
          <w:rFonts w:cs="Arial"/>
        </w:rPr>
        <w:t xml:space="preserve">The following </w:t>
      </w:r>
      <w:r w:rsidR="00127F90" w:rsidRPr="003E4A1B">
        <w:rPr>
          <w:rFonts w:cs="Arial"/>
        </w:rPr>
        <w:t>Local Search Directorie</w:t>
      </w:r>
      <w:r w:rsidRPr="003E4A1B">
        <w:rPr>
          <w:rFonts w:cs="Arial"/>
        </w:rPr>
        <w:t>s</w:t>
      </w:r>
      <w:r w:rsidR="00CE4A92" w:rsidRPr="003E4A1B">
        <w:rPr>
          <w:rFonts w:cs="Arial"/>
        </w:rPr>
        <w:t xml:space="preserve"> are free.</w:t>
      </w:r>
      <w:r w:rsidR="008D24DA" w:rsidRPr="003E4A1B">
        <w:rPr>
          <w:rFonts w:cs="Arial"/>
        </w:rPr>
        <w:t xml:space="preserve"> </w:t>
      </w:r>
    </w:p>
    <w:p w14:paraId="3BEC1E9C" w14:textId="77777777" w:rsidR="0044009B" w:rsidRPr="003E4A1B" w:rsidRDefault="0044009B" w:rsidP="007B5CD6">
      <w:pPr>
        <w:shd w:val="clear" w:color="auto" w:fill="FFFFFF"/>
        <w:spacing w:line="276" w:lineRule="auto"/>
        <w:rPr>
          <w:rFonts w:cs="Arial"/>
          <w:sz w:val="12"/>
          <w:szCs w:val="12"/>
        </w:rPr>
      </w:pPr>
    </w:p>
    <w:p w14:paraId="6C5F16FE" w14:textId="77777777" w:rsidR="001B178B" w:rsidRPr="003E4A1B" w:rsidRDefault="00C04A5A" w:rsidP="004F0FCD">
      <w:pPr>
        <w:shd w:val="clear" w:color="auto" w:fill="FFFFFF"/>
        <w:spacing w:line="276" w:lineRule="auto"/>
        <w:rPr>
          <w:rFonts w:cs="Arial"/>
        </w:rPr>
      </w:pPr>
      <w:r>
        <w:rPr>
          <w:rFonts w:cs="Arial"/>
          <w:bCs/>
          <w:color w:val="2E2F33"/>
        </w:rPr>
        <w:t xml:space="preserve">The more </w:t>
      </w:r>
      <w:r w:rsidRPr="003E4A1B">
        <w:rPr>
          <w:rFonts w:cs="Arial"/>
          <w:bCs/>
          <w:color w:val="2E2F33"/>
        </w:rPr>
        <w:t>search directories you are listed on, the higher you will rank on Google.</w:t>
      </w:r>
    </w:p>
    <w:p w14:paraId="170203B0" w14:textId="77777777" w:rsidR="00127F90" w:rsidRPr="003E4A1B" w:rsidRDefault="00000000" w:rsidP="00CE4A92">
      <w:pPr>
        <w:tabs>
          <w:tab w:val="left" w:pos="2880"/>
        </w:tabs>
        <w:textAlignment w:val="baseline"/>
        <w:rPr>
          <w:rFonts w:cs="Arial"/>
          <w:color w:val="0000FF"/>
          <w:sz w:val="18"/>
          <w:bdr w:val="none" w:sz="0" w:space="0" w:color="auto" w:frame="1"/>
        </w:rPr>
      </w:pPr>
      <w:hyperlink r:id="rId367" w:tgtFrame="_blank" w:history="1"/>
      <w:r w:rsidR="006F29D7" w:rsidRPr="003E4A1B">
        <w:rPr>
          <w:rFonts w:cs="Arial"/>
          <w:color w:val="0000FF"/>
          <w:sz w:val="18"/>
          <w:bdr w:val="none" w:sz="0" w:space="0" w:color="auto" w:frame="1"/>
        </w:rPr>
        <w:t xml:space="preserve"> </w:t>
      </w:r>
    </w:p>
    <w:p w14:paraId="435442B1" w14:textId="77777777" w:rsidR="001B178B" w:rsidRPr="003E4A1B" w:rsidRDefault="00000000" w:rsidP="00CE4A92">
      <w:pPr>
        <w:spacing w:line="360" w:lineRule="auto"/>
        <w:ind w:left="360"/>
        <w:textAlignment w:val="baseline"/>
        <w:rPr>
          <w:rFonts w:cs="Arial"/>
          <w:color w:val="0000FF"/>
          <w:sz w:val="22"/>
        </w:rPr>
      </w:pPr>
      <w:hyperlink r:id="rId368" w:anchor="!&amp;page=create" w:tgtFrame="_blank" w:history="1">
        <w:r w:rsidR="001B178B" w:rsidRPr="003E4A1B">
          <w:rPr>
            <w:rStyle w:val="Hyperlink"/>
            <w:rFonts w:cs="Arial"/>
            <w:sz w:val="22"/>
            <w:bdr w:val="none" w:sz="0" w:space="0" w:color="auto" w:frame="1"/>
          </w:rPr>
          <w:t>Apple Maps</w:t>
        </w:r>
      </w:hyperlink>
      <w:r w:rsidR="001B178B" w:rsidRPr="003E4A1B">
        <w:rPr>
          <w:rFonts w:cs="Arial"/>
          <w:color w:val="0000FF"/>
          <w:sz w:val="22"/>
        </w:rPr>
        <w:tab/>
      </w:r>
      <w:r w:rsidR="00127F90" w:rsidRPr="003E4A1B">
        <w:rPr>
          <w:rFonts w:cs="Arial"/>
          <w:color w:val="0000FF"/>
          <w:sz w:val="22"/>
        </w:rPr>
        <w:t xml:space="preserve"> </w:t>
      </w:r>
    </w:p>
    <w:p w14:paraId="128F4C48" w14:textId="77777777" w:rsidR="001B178B" w:rsidRPr="003E4A1B" w:rsidRDefault="00CE4A92" w:rsidP="00CE4A92">
      <w:pPr>
        <w:spacing w:line="360" w:lineRule="auto"/>
        <w:ind w:left="360"/>
        <w:textAlignment w:val="baseline"/>
        <w:rPr>
          <w:rStyle w:val="Hyperlink"/>
          <w:rFonts w:cs="Arial"/>
          <w:sz w:val="22"/>
        </w:rPr>
      </w:pPr>
      <w:r w:rsidRPr="003E4A1B">
        <w:rPr>
          <w:rFonts w:cs="Arial"/>
          <w:color w:val="0000FF"/>
          <w:sz w:val="22"/>
          <w:u w:val="single"/>
          <w:bdr w:val="none" w:sz="0" w:space="0" w:color="auto" w:frame="1"/>
        </w:rPr>
        <w:fldChar w:fldCharType="begin"/>
      </w:r>
      <w:r w:rsidRPr="003E4A1B">
        <w:rPr>
          <w:rFonts w:cs="Arial"/>
          <w:color w:val="0000FF"/>
          <w:sz w:val="22"/>
          <w:u w:val="single"/>
          <w:bdr w:val="none" w:sz="0" w:space="0" w:color="auto" w:frame="1"/>
        </w:rPr>
        <w:instrText xml:space="preserve"> HYPERLINK "http://bing.com/" \t "_blank" </w:instrText>
      </w:r>
      <w:r w:rsidRPr="003E4A1B">
        <w:rPr>
          <w:rFonts w:cs="Arial"/>
          <w:color w:val="0000FF"/>
          <w:sz w:val="22"/>
          <w:u w:val="single"/>
          <w:bdr w:val="none" w:sz="0" w:space="0" w:color="auto" w:frame="1"/>
        </w:rPr>
      </w:r>
      <w:r w:rsidRPr="003E4A1B">
        <w:rPr>
          <w:rFonts w:cs="Arial"/>
          <w:color w:val="0000FF"/>
          <w:sz w:val="22"/>
          <w:u w:val="single"/>
          <w:bdr w:val="none" w:sz="0" w:space="0" w:color="auto" w:frame="1"/>
        </w:rPr>
        <w:fldChar w:fldCharType="separate"/>
      </w:r>
      <w:r w:rsidR="001B178B" w:rsidRPr="003E4A1B">
        <w:rPr>
          <w:rStyle w:val="Hyperlink"/>
          <w:rFonts w:cs="Arial"/>
          <w:sz w:val="22"/>
          <w:bdr w:val="none" w:sz="0" w:space="0" w:color="auto" w:frame="1"/>
        </w:rPr>
        <w:t>Bing</w:t>
      </w:r>
      <w:r w:rsidRPr="003E4A1B">
        <w:rPr>
          <w:rStyle w:val="Hyperlink"/>
          <w:rFonts w:cs="Arial"/>
          <w:sz w:val="22"/>
        </w:rPr>
        <w:t>.com</w:t>
      </w:r>
      <w:r w:rsidR="001B178B" w:rsidRPr="003E4A1B">
        <w:rPr>
          <w:rStyle w:val="Hyperlink"/>
          <w:rFonts w:cs="Arial"/>
          <w:sz w:val="22"/>
        </w:rPr>
        <w:t> </w:t>
      </w:r>
      <w:r w:rsidR="00127F90" w:rsidRPr="003E4A1B">
        <w:rPr>
          <w:rStyle w:val="Hyperlink"/>
          <w:rFonts w:cs="Arial"/>
          <w:sz w:val="22"/>
        </w:rPr>
        <w:t xml:space="preserve"> </w:t>
      </w:r>
    </w:p>
    <w:p w14:paraId="1E6E20AD" w14:textId="77777777" w:rsidR="001B178B" w:rsidRPr="003E4A1B" w:rsidRDefault="00CE4A92" w:rsidP="00CE4A92">
      <w:pPr>
        <w:spacing w:line="360" w:lineRule="auto"/>
        <w:ind w:left="360"/>
        <w:textAlignment w:val="baseline"/>
        <w:rPr>
          <w:rFonts w:cs="Arial"/>
          <w:color w:val="0000FF"/>
          <w:sz w:val="22"/>
        </w:rPr>
      </w:pPr>
      <w:r w:rsidRPr="003E4A1B">
        <w:rPr>
          <w:rFonts w:cs="Arial"/>
          <w:color w:val="0000FF"/>
          <w:sz w:val="22"/>
          <w:u w:val="single"/>
          <w:bdr w:val="none" w:sz="0" w:space="0" w:color="auto" w:frame="1"/>
        </w:rPr>
        <w:fldChar w:fldCharType="end"/>
      </w:r>
      <w:hyperlink r:id="rId369" w:tgtFrame="_blank" w:history="1">
        <w:r w:rsidR="001B178B" w:rsidRPr="003E4A1B">
          <w:rPr>
            <w:rStyle w:val="Hyperlink"/>
            <w:rFonts w:cs="Arial"/>
            <w:sz w:val="22"/>
            <w:bdr w:val="none" w:sz="0" w:space="0" w:color="auto" w:frame="1"/>
          </w:rPr>
          <w:t>Brownbook.net</w:t>
        </w:r>
      </w:hyperlink>
      <w:r w:rsidR="001B178B" w:rsidRPr="003E4A1B">
        <w:rPr>
          <w:rFonts w:cs="Arial"/>
          <w:color w:val="0000FF"/>
          <w:sz w:val="22"/>
        </w:rPr>
        <w:tab/>
      </w:r>
      <w:r w:rsidR="00127F90" w:rsidRPr="003E4A1B">
        <w:rPr>
          <w:rFonts w:cs="Arial"/>
          <w:color w:val="0000FF"/>
          <w:sz w:val="22"/>
        </w:rPr>
        <w:t xml:space="preserve"> </w:t>
      </w:r>
    </w:p>
    <w:p w14:paraId="01E8615F" w14:textId="77777777" w:rsidR="001B178B" w:rsidRPr="003E4A1B" w:rsidRDefault="00000000" w:rsidP="00CE4A92">
      <w:pPr>
        <w:spacing w:line="360" w:lineRule="auto"/>
        <w:ind w:left="360"/>
        <w:textAlignment w:val="baseline"/>
        <w:rPr>
          <w:rFonts w:cs="Arial"/>
          <w:color w:val="0000FF"/>
          <w:sz w:val="22"/>
        </w:rPr>
      </w:pPr>
      <w:hyperlink r:id="rId370" w:tgtFrame="_blank" w:history="1">
        <w:r w:rsidR="001B178B" w:rsidRPr="003E4A1B">
          <w:rPr>
            <w:rStyle w:val="Hyperlink"/>
            <w:rFonts w:cs="Arial"/>
            <w:sz w:val="22"/>
            <w:bdr w:val="none" w:sz="0" w:space="0" w:color="auto" w:frame="1"/>
          </w:rPr>
          <w:t>Communitywalk.com</w:t>
        </w:r>
      </w:hyperlink>
      <w:r w:rsidR="001B178B" w:rsidRPr="003E4A1B">
        <w:rPr>
          <w:rFonts w:cs="Arial"/>
          <w:color w:val="0000FF"/>
          <w:sz w:val="22"/>
        </w:rPr>
        <w:tab/>
      </w:r>
      <w:r w:rsidR="00127F90" w:rsidRPr="003E4A1B">
        <w:rPr>
          <w:rFonts w:cs="Arial"/>
          <w:color w:val="0000FF"/>
          <w:sz w:val="22"/>
        </w:rPr>
        <w:t xml:space="preserve"> </w:t>
      </w:r>
    </w:p>
    <w:p w14:paraId="4AEC28CB" w14:textId="77777777" w:rsidR="00CE4A92" w:rsidRPr="003E4A1B" w:rsidRDefault="00000000" w:rsidP="00CE4A92">
      <w:pPr>
        <w:spacing w:line="360" w:lineRule="auto"/>
        <w:ind w:left="360"/>
        <w:textAlignment w:val="baseline"/>
        <w:rPr>
          <w:rFonts w:cs="Arial"/>
          <w:color w:val="0000FF"/>
          <w:sz w:val="22"/>
          <w:u w:val="single"/>
          <w:bdr w:val="none" w:sz="0" w:space="0" w:color="auto" w:frame="1"/>
        </w:rPr>
      </w:pPr>
      <w:hyperlink r:id="rId371" w:history="1">
        <w:r w:rsidR="00CE4A92" w:rsidRPr="003E4A1B">
          <w:rPr>
            <w:rStyle w:val="Hyperlink"/>
            <w:rFonts w:cs="Arial"/>
            <w:sz w:val="22"/>
            <w:bdr w:val="none" w:sz="0" w:space="0" w:color="auto" w:frame="1"/>
          </w:rPr>
          <w:t>Elocal.com</w:t>
        </w:r>
      </w:hyperlink>
      <w:r w:rsidR="00CE4A92" w:rsidRPr="003E4A1B">
        <w:rPr>
          <w:rFonts w:cs="Arial"/>
          <w:color w:val="0000FF"/>
          <w:sz w:val="22"/>
          <w:u w:val="single"/>
          <w:bdr w:val="none" w:sz="0" w:space="0" w:color="auto" w:frame="1"/>
        </w:rPr>
        <w:t xml:space="preserve">  </w:t>
      </w:r>
      <w:r w:rsidR="00CE4A92" w:rsidRPr="003E4A1B">
        <w:rPr>
          <w:rFonts w:cs="Arial"/>
          <w:color w:val="000000" w:themeColor="text1"/>
          <w:sz w:val="22"/>
        </w:rPr>
        <w:t>(for service providers)</w:t>
      </w:r>
    </w:p>
    <w:p w14:paraId="60E5BED3" w14:textId="77777777" w:rsidR="00CE4A92" w:rsidRPr="003E4A1B" w:rsidRDefault="00000000" w:rsidP="00CE4A92">
      <w:pPr>
        <w:spacing w:line="360" w:lineRule="auto"/>
        <w:ind w:left="360"/>
        <w:textAlignment w:val="baseline"/>
        <w:rPr>
          <w:rFonts w:cs="Arial"/>
          <w:color w:val="0000FF"/>
          <w:sz w:val="22"/>
          <w:u w:val="single"/>
          <w:bdr w:val="none" w:sz="0" w:space="0" w:color="auto" w:frame="1"/>
        </w:rPr>
      </w:pPr>
      <w:hyperlink r:id="rId372" w:history="1">
        <w:r w:rsidR="00CE4A92" w:rsidRPr="003E4A1B">
          <w:rPr>
            <w:rStyle w:val="Hyperlink"/>
            <w:rFonts w:cs="Arial"/>
            <w:sz w:val="22"/>
            <w:bdr w:val="none" w:sz="0" w:space="0" w:color="auto" w:frame="1"/>
          </w:rPr>
          <w:t>EZlocal.com</w:t>
        </w:r>
      </w:hyperlink>
    </w:p>
    <w:p w14:paraId="68D695A4" w14:textId="77777777" w:rsidR="001B178B" w:rsidRPr="003E4A1B" w:rsidRDefault="00000000" w:rsidP="00CE4A92">
      <w:pPr>
        <w:spacing w:line="360" w:lineRule="auto"/>
        <w:ind w:left="360"/>
        <w:textAlignment w:val="baseline"/>
        <w:rPr>
          <w:rFonts w:cs="Arial"/>
          <w:color w:val="0000FF"/>
          <w:sz w:val="22"/>
        </w:rPr>
      </w:pPr>
      <w:hyperlink r:id="rId373" w:tgtFrame="_blank" w:history="1">
        <w:r w:rsidR="001B178B" w:rsidRPr="003E4A1B">
          <w:rPr>
            <w:rStyle w:val="Hyperlink"/>
            <w:rFonts w:cs="Arial"/>
            <w:sz w:val="22"/>
            <w:bdr w:val="none" w:sz="0" w:space="0" w:color="auto" w:frame="1"/>
          </w:rPr>
          <w:t>Foursquare</w:t>
        </w:r>
        <w:r w:rsidR="00CE4A92" w:rsidRPr="003E4A1B">
          <w:rPr>
            <w:rStyle w:val="Hyperlink"/>
            <w:rFonts w:cs="Arial"/>
            <w:sz w:val="22"/>
          </w:rPr>
          <w:t>.com</w:t>
        </w:r>
        <w:r w:rsidR="001B178B" w:rsidRPr="003E4A1B">
          <w:rPr>
            <w:rStyle w:val="Hyperlink"/>
            <w:rFonts w:cs="Arial"/>
            <w:sz w:val="22"/>
          </w:rPr>
          <w:t> </w:t>
        </w:r>
      </w:hyperlink>
      <w:r w:rsidR="001B178B" w:rsidRPr="003E4A1B">
        <w:rPr>
          <w:rFonts w:cs="Arial"/>
          <w:color w:val="0000FF"/>
          <w:sz w:val="22"/>
        </w:rPr>
        <w:tab/>
      </w:r>
      <w:r w:rsidR="00127F90" w:rsidRPr="003E4A1B">
        <w:rPr>
          <w:rFonts w:cs="Arial"/>
          <w:color w:val="0000FF"/>
          <w:sz w:val="22"/>
        </w:rPr>
        <w:t xml:space="preserve"> </w:t>
      </w:r>
    </w:p>
    <w:p w14:paraId="0B37B17D" w14:textId="77777777" w:rsidR="001B178B" w:rsidRPr="003E4A1B" w:rsidRDefault="00000000" w:rsidP="00CE4A92">
      <w:pPr>
        <w:spacing w:line="360" w:lineRule="auto"/>
        <w:ind w:left="360"/>
        <w:textAlignment w:val="baseline"/>
        <w:rPr>
          <w:rFonts w:cs="Arial"/>
          <w:color w:val="0000FF"/>
          <w:sz w:val="22"/>
        </w:rPr>
      </w:pPr>
      <w:hyperlink r:id="rId374" w:tgtFrame="_blank" w:history="1">
        <w:r w:rsidR="001B178B" w:rsidRPr="003E4A1B">
          <w:rPr>
            <w:rStyle w:val="Hyperlink"/>
            <w:rFonts w:cs="Arial"/>
            <w:sz w:val="22"/>
            <w:bdr w:val="none" w:sz="0" w:space="0" w:color="auto" w:frame="1"/>
          </w:rPr>
          <w:t>Google My Business</w:t>
        </w:r>
      </w:hyperlink>
      <w:r w:rsidR="001B178B" w:rsidRPr="003E4A1B">
        <w:rPr>
          <w:rFonts w:cs="Arial"/>
          <w:color w:val="0000FF"/>
          <w:sz w:val="22"/>
        </w:rPr>
        <w:t> </w:t>
      </w:r>
      <w:r w:rsidR="001B178B" w:rsidRPr="003E4A1B">
        <w:rPr>
          <w:rFonts w:cs="Arial"/>
          <w:color w:val="0000FF"/>
          <w:sz w:val="22"/>
        </w:rPr>
        <w:tab/>
      </w:r>
      <w:r w:rsidR="00127F90" w:rsidRPr="003E4A1B">
        <w:rPr>
          <w:rFonts w:cs="Arial"/>
          <w:color w:val="0000FF"/>
          <w:sz w:val="22"/>
        </w:rPr>
        <w:t xml:space="preserve"> </w:t>
      </w:r>
    </w:p>
    <w:p w14:paraId="72A0B404" w14:textId="77777777" w:rsidR="006F29D7" w:rsidRPr="003E4A1B" w:rsidRDefault="00000000" w:rsidP="00CE4A92">
      <w:pPr>
        <w:spacing w:line="360" w:lineRule="auto"/>
        <w:ind w:left="360"/>
        <w:textAlignment w:val="baseline"/>
        <w:rPr>
          <w:rFonts w:cs="Arial"/>
          <w:color w:val="0000FF"/>
          <w:sz w:val="22"/>
        </w:rPr>
      </w:pPr>
      <w:hyperlink r:id="rId375" w:history="1">
        <w:r w:rsidR="006F29D7" w:rsidRPr="003E4A1B">
          <w:rPr>
            <w:rStyle w:val="Hyperlink"/>
            <w:rFonts w:cs="Arial"/>
            <w:sz w:val="22"/>
          </w:rPr>
          <w:t>InsiderPages.com</w:t>
        </w:r>
      </w:hyperlink>
      <w:r w:rsidR="006F29D7" w:rsidRPr="003E4A1B">
        <w:rPr>
          <w:rFonts w:cs="Arial"/>
          <w:color w:val="0000FF"/>
          <w:sz w:val="22"/>
        </w:rPr>
        <w:t xml:space="preserve"> </w:t>
      </w:r>
    </w:p>
    <w:p w14:paraId="1A26F2B8" w14:textId="77777777" w:rsidR="001B178B" w:rsidRPr="003E4A1B" w:rsidRDefault="00000000" w:rsidP="00CE4A92">
      <w:pPr>
        <w:spacing w:line="360" w:lineRule="auto"/>
        <w:ind w:left="360"/>
        <w:textAlignment w:val="baseline"/>
        <w:rPr>
          <w:rFonts w:cs="Arial"/>
          <w:color w:val="0000FF"/>
          <w:sz w:val="22"/>
        </w:rPr>
      </w:pPr>
      <w:hyperlink r:id="rId376" w:tgtFrame="_blank" w:history="1">
        <w:r w:rsidR="001B178B" w:rsidRPr="003E4A1B">
          <w:rPr>
            <w:rStyle w:val="Hyperlink"/>
            <w:rFonts w:cs="Arial"/>
            <w:sz w:val="22"/>
            <w:bdr w:val="none" w:sz="0" w:space="0" w:color="auto" w:frame="1"/>
          </w:rPr>
          <w:t>LinkedIn Company Directory</w:t>
        </w:r>
      </w:hyperlink>
      <w:r w:rsidR="001B178B" w:rsidRPr="003E4A1B">
        <w:rPr>
          <w:rFonts w:cs="Arial"/>
          <w:color w:val="0000FF"/>
          <w:sz w:val="22"/>
        </w:rPr>
        <w:t> </w:t>
      </w:r>
      <w:r w:rsidR="001B178B" w:rsidRPr="003E4A1B">
        <w:rPr>
          <w:rFonts w:cs="Arial"/>
          <w:color w:val="0000FF"/>
          <w:sz w:val="22"/>
        </w:rPr>
        <w:tab/>
      </w:r>
      <w:r w:rsidR="00127F90" w:rsidRPr="003E4A1B">
        <w:rPr>
          <w:rFonts w:cs="Arial"/>
          <w:color w:val="0000FF"/>
          <w:sz w:val="22"/>
        </w:rPr>
        <w:t xml:space="preserve"> </w:t>
      </w:r>
    </w:p>
    <w:p w14:paraId="633A3AA8" w14:textId="77777777" w:rsidR="001B178B" w:rsidRPr="003E4A1B" w:rsidRDefault="00000000" w:rsidP="00CE4A92">
      <w:pPr>
        <w:spacing w:line="360" w:lineRule="auto"/>
        <w:ind w:left="360"/>
        <w:textAlignment w:val="baseline"/>
        <w:rPr>
          <w:rFonts w:cs="Arial"/>
          <w:color w:val="0000FF"/>
          <w:sz w:val="22"/>
        </w:rPr>
      </w:pPr>
      <w:hyperlink r:id="rId377" w:tgtFrame="_blank" w:history="1">
        <w:r w:rsidR="001B178B" w:rsidRPr="003E4A1B">
          <w:rPr>
            <w:rStyle w:val="Hyperlink"/>
            <w:rFonts w:cs="Arial"/>
            <w:sz w:val="22"/>
            <w:bdr w:val="none" w:sz="0" w:space="0" w:color="auto" w:frame="1"/>
          </w:rPr>
          <w:t>Local.com</w:t>
        </w:r>
      </w:hyperlink>
      <w:r w:rsidR="001B178B" w:rsidRPr="003E4A1B">
        <w:rPr>
          <w:rFonts w:cs="Arial"/>
          <w:color w:val="0000FF"/>
          <w:sz w:val="22"/>
        </w:rPr>
        <w:tab/>
      </w:r>
      <w:r w:rsidR="00127F90" w:rsidRPr="003E4A1B">
        <w:rPr>
          <w:rFonts w:cs="Arial"/>
          <w:color w:val="0000FF"/>
          <w:sz w:val="22"/>
        </w:rPr>
        <w:t xml:space="preserve"> </w:t>
      </w:r>
    </w:p>
    <w:p w14:paraId="4BE9399D" w14:textId="77777777" w:rsidR="00CE4A92" w:rsidRPr="003E4A1B" w:rsidRDefault="00000000" w:rsidP="00CE4A92">
      <w:pPr>
        <w:spacing w:line="360" w:lineRule="auto"/>
        <w:ind w:left="360"/>
        <w:textAlignment w:val="baseline"/>
        <w:rPr>
          <w:rFonts w:cs="Arial"/>
          <w:color w:val="0000FF"/>
          <w:sz w:val="22"/>
          <w:u w:val="single"/>
          <w:bdr w:val="none" w:sz="0" w:space="0" w:color="auto" w:frame="1"/>
        </w:rPr>
      </w:pPr>
      <w:hyperlink r:id="rId378" w:history="1">
        <w:r w:rsidR="00CE4A92" w:rsidRPr="003E4A1B">
          <w:rPr>
            <w:rStyle w:val="Hyperlink"/>
            <w:rFonts w:cs="Arial"/>
            <w:sz w:val="22"/>
            <w:bdr w:val="none" w:sz="0" w:space="0" w:color="auto" w:frame="1"/>
          </w:rPr>
          <w:t>LocalStack.com</w:t>
        </w:r>
      </w:hyperlink>
    </w:p>
    <w:p w14:paraId="4D541C2B" w14:textId="77777777" w:rsidR="001B178B" w:rsidRPr="003E4A1B" w:rsidRDefault="00000000" w:rsidP="00CE4A92">
      <w:pPr>
        <w:spacing w:line="360" w:lineRule="auto"/>
        <w:ind w:left="360"/>
        <w:textAlignment w:val="baseline"/>
        <w:rPr>
          <w:rFonts w:cs="Arial"/>
          <w:color w:val="0000FF"/>
          <w:sz w:val="22"/>
          <w:u w:val="single"/>
        </w:rPr>
      </w:pPr>
      <w:hyperlink r:id="rId379" w:tgtFrame="_blank" w:history="1">
        <w:r w:rsidR="001B178B" w:rsidRPr="003E4A1B">
          <w:rPr>
            <w:rStyle w:val="Hyperlink"/>
            <w:rFonts w:cs="Arial"/>
            <w:sz w:val="22"/>
            <w:bdr w:val="none" w:sz="0" w:space="0" w:color="auto" w:frame="1"/>
          </w:rPr>
          <w:t>Manta</w:t>
        </w:r>
        <w:r w:rsidR="001B178B" w:rsidRPr="003E4A1B">
          <w:rPr>
            <w:rStyle w:val="Hyperlink"/>
            <w:rFonts w:cs="Arial"/>
            <w:sz w:val="22"/>
          </w:rPr>
          <w:t> </w:t>
        </w:r>
        <w:r w:rsidR="00CE4A92" w:rsidRPr="003E4A1B">
          <w:rPr>
            <w:rStyle w:val="Hyperlink"/>
            <w:rFonts w:cs="Arial"/>
            <w:sz w:val="22"/>
          </w:rPr>
          <w:t>.com</w:t>
        </w:r>
      </w:hyperlink>
      <w:r w:rsidR="00127F90" w:rsidRPr="003E4A1B">
        <w:rPr>
          <w:rFonts w:cs="Arial"/>
          <w:color w:val="0000FF"/>
          <w:sz w:val="22"/>
          <w:u w:val="single"/>
        </w:rPr>
        <w:t xml:space="preserve"> </w:t>
      </w:r>
    </w:p>
    <w:p w14:paraId="2EC9792F" w14:textId="77777777" w:rsidR="001B178B" w:rsidRPr="003E4A1B" w:rsidRDefault="00CE4A92" w:rsidP="00CE4A92">
      <w:pPr>
        <w:spacing w:line="360" w:lineRule="auto"/>
        <w:ind w:left="360"/>
        <w:textAlignment w:val="baseline"/>
        <w:rPr>
          <w:rStyle w:val="Hyperlink"/>
          <w:rFonts w:cs="Arial"/>
          <w:sz w:val="22"/>
        </w:rPr>
      </w:pPr>
      <w:r w:rsidRPr="003E4A1B">
        <w:rPr>
          <w:rFonts w:cs="Arial"/>
          <w:color w:val="0000FF"/>
          <w:sz w:val="22"/>
          <w:u w:val="single"/>
          <w:bdr w:val="none" w:sz="0" w:space="0" w:color="auto" w:frame="1"/>
        </w:rPr>
        <w:fldChar w:fldCharType="begin"/>
      </w:r>
      <w:r w:rsidRPr="003E4A1B">
        <w:rPr>
          <w:rFonts w:cs="Arial"/>
          <w:color w:val="0000FF"/>
          <w:sz w:val="22"/>
          <w:u w:val="single"/>
          <w:bdr w:val="none" w:sz="0" w:space="0" w:color="auto" w:frame="1"/>
        </w:rPr>
        <w:instrText xml:space="preserve"> HYPERLINK "http://mapquest.com/" \t "_blank" </w:instrText>
      </w:r>
      <w:r w:rsidRPr="003E4A1B">
        <w:rPr>
          <w:rFonts w:cs="Arial"/>
          <w:color w:val="0000FF"/>
          <w:sz w:val="22"/>
          <w:u w:val="single"/>
          <w:bdr w:val="none" w:sz="0" w:space="0" w:color="auto" w:frame="1"/>
        </w:rPr>
      </w:r>
      <w:r w:rsidRPr="003E4A1B">
        <w:rPr>
          <w:rFonts w:cs="Arial"/>
          <w:color w:val="0000FF"/>
          <w:sz w:val="22"/>
          <w:u w:val="single"/>
          <w:bdr w:val="none" w:sz="0" w:space="0" w:color="auto" w:frame="1"/>
        </w:rPr>
        <w:fldChar w:fldCharType="separate"/>
      </w:r>
      <w:r w:rsidR="001B178B" w:rsidRPr="003E4A1B">
        <w:rPr>
          <w:rStyle w:val="Hyperlink"/>
          <w:rFonts w:cs="Arial"/>
          <w:sz w:val="22"/>
          <w:bdr w:val="none" w:sz="0" w:space="0" w:color="auto" w:frame="1"/>
        </w:rPr>
        <w:t>MapQuest</w:t>
      </w:r>
      <w:r w:rsidRPr="003E4A1B">
        <w:rPr>
          <w:rStyle w:val="Hyperlink"/>
          <w:rFonts w:cs="Arial"/>
          <w:sz w:val="22"/>
        </w:rPr>
        <w:t>.com</w:t>
      </w:r>
      <w:r w:rsidR="00127F90" w:rsidRPr="003E4A1B">
        <w:rPr>
          <w:rStyle w:val="Hyperlink"/>
          <w:rFonts w:cs="Arial"/>
          <w:sz w:val="22"/>
        </w:rPr>
        <w:t xml:space="preserve"> </w:t>
      </w:r>
    </w:p>
    <w:p w14:paraId="023AD892" w14:textId="77777777" w:rsidR="001B178B" w:rsidRPr="003E4A1B" w:rsidRDefault="00CE4A92" w:rsidP="00CE4A92">
      <w:pPr>
        <w:spacing w:line="360" w:lineRule="auto"/>
        <w:ind w:left="360"/>
        <w:textAlignment w:val="baseline"/>
        <w:rPr>
          <w:rFonts w:cs="Arial"/>
          <w:color w:val="0000FF"/>
          <w:sz w:val="22"/>
        </w:rPr>
      </w:pPr>
      <w:r w:rsidRPr="003E4A1B">
        <w:rPr>
          <w:rFonts w:cs="Arial"/>
          <w:color w:val="0000FF"/>
          <w:sz w:val="22"/>
          <w:u w:val="single"/>
          <w:bdr w:val="none" w:sz="0" w:space="0" w:color="auto" w:frame="1"/>
        </w:rPr>
        <w:fldChar w:fldCharType="end"/>
      </w:r>
      <w:hyperlink r:id="rId380" w:tgtFrame="_blank" w:history="1">
        <w:r w:rsidR="001B178B" w:rsidRPr="003E4A1B">
          <w:rPr>
            <w:rStyle w:val="Hyperlink"/>
            <w:rFonts w:cs="Arial"/>
            <w:sz w:val="22"/>
            <w:bdr w:val="none" w:sz="0" w:space="0" w:color="auto" w:frame="1"/>
          </w:rPr>
          <w:t>Merchant Circle</w:t>
        </w:r>
      </w:hyperlink>
      <w:r w:rsidRPr="003E4A1B">
        <w:rPr>
          <w:rFonts w:cs="Arial"/>
          <w:color w:val="0000FF"/>
          <w:sz w:val="22"/>
          <w:u w:val="single"/>
        </w:rPr>
        <w:t>.com</w:t>
      </w:r>
      <w:r w:rsidR="00127F90" w:rsidRPr="003E4A1B">
        <w:rPr>
          <w:rFonts w:cs="Arial"/>
          <w:color w:val="0000FF"/>
          <w:sz w:val="22"/>
        </w:rPr>
        <w:t xml:space="preserve"> </w:t>
      </w:r>
    </w:p>
    <w:p w14:paraId="2692FA02" w14:textId="77777777" w:rsidR="002E6A28" w:rsidRPr="003E4A1B" w:rsidRDefault="00000000" w:rsidP="00CE4A92">
      <w:pPr>
        <w:spacing w:line="360" w:lineRule="auto"/>
        <w:ind w:left="360"/>
        <w:textAlignment w:val="baseline"/>
        <w:rPr>
          <w:rFonts w:cs="Arial"/>
          <w:color w:val="0000FF"/>
          <w:sz w:val="22"/>
        </w:rPr>
      </w:pPr>
      <w:hyperlink r:id="rId381" w:history="1">
        <w:r w:rsidR="002E6A28" w:rsidRPr="003E4A1B">
          <w:rPr>
            <w:rStyle w:val="Hyperlink"/>
            <w:rFonts w:cs="Arial"/>
            <w:sz w:val="22"/>
          </w:rPr>
          <w:t>Mylocalservices.com</w:t>
        </w:r>
      </w:hyperlink>
      <w:r w:rsidR="002E6A28" w:rsidRPr="003E4A1B">
        <w:rPr>
          <w:rFonts w:cs="Arial"/>
          <w:color w:val="0000FF"/>
          <w:sz w:val="22"/>
        </w:rPr>
        <w:t xml:space="preserve">  </w:t>
      </w:r>
      <w:r w:rsidR="002E6A28" w:rsidRPr="003E4A1B">
        <w:rPr>
          <w:rFonts w:cs="Arial"/>
          <w:color w:val="000000" w:themeColor="text1"/>
          <w:sz w:val="22"/>
        </w:rPr>
        <w:t>(for service providers)</w:t>
      </w:r>
    </w:p>
    <w:p w14:paraId="6F8DF591" w14:textId="77777777" w:rsidR="001B178B" w:rsidRPr="003E4A1B" w:rsidRDefault="00000000" w:rsidP="00CE4A92">
      <w:pPr>
        <w:spacing w:line="360" w:lineRule="auto"/>
        <w:ind w:left="360"/>
        <w:textAlignment w:val="baseline"/>
        <w:rPr>
          <w:rFonts w:cs="Arial"/>
          <w:color w:val="0000FF"/>
          <w:sz w:val="22"/>
        </w:rPr>
      </w:pPr>
      <w:hyperlink r:id="rId382" w:tgtFrame="_blank" w:history="1">
        <w:r w:rsidR="001B178B" w:rsidRPr="003E4A1B">
          <w:rPr>
            <w:rStyle w:val="Hyperlink"/>
            <w:rFonts w:cs="Arial"/>
            <w:sz w:val="22"/>
            <w:bdr w:val="none" w:sz="0" w:space="0" w:color="auto" w:frame="1"/>
          </w:rPr>
          <w:t>Super Pages</w:t>
        </w:r>
      </w:hyperlink>
      <w:r w:rsidR="00CE4A92" w:rsidRPr="003E4A1B">
        <w:rPr>
          <w:rFonts w:cs="Arial"/>
          <w:color w:val="0000FF"/>
          <w:sz w:val="22"/>
          <w:u w:val="single"/>
        </w:rPr>
        <w:t>.com</w:t>
      </w:r>
      <w:r w:rsidR="001B178B" w:rsidRPr="003E4A1B">
        <w:rPr>
          <w:rFonts w:cs="Arial"/>
          <w:color w:val="0000FF"/>
          <w:sz w:val="22"/>
        </w:rPr>
        <w:tab/>
      </w:r>
      <w:r w:rsidR="00127F90" w:rsidRPr="003E4A1B">
        <w:rPr>
          <w:rFonts w:cs="Arial"/>
          <w:color w:val="0000FF"/>
          <w:sz w:val="22"/>
        </w:rPr>
        <w:t xml:space="preserve"> </w:t>
      </w:r>
    </w:p>
    <w:p w14:paraId="3412C086" w14:textId="77777777" w:rsidR="001B178B" w:rsidRPr="003E4A1B" w:rsidRDefault="00000000" w:rsidP="00CE4A92">
      <w:pPr>
        <w:spacing w:line="360" w:lineRule="auto"/>
        <w:ind w:left="360"/>
        <w:textAlignment w:val="baseline"/>
        <w:rPr>
          <w:rFonts w:cs="Arial"/>
          <w:color w:val="0000FF"/>
          <w:sz w:val="22"/>
        </w:rPr>
      </w:pPr>
      <w:hyperlink r:id="rId383" w:tgtFrame="_blank" w:history="1">
        <w:r w:rsidR="001B178B" w:rsidRPr="003E4A1B">
          <w:rPr>
            <w:rStyle w:val="Hyperlink"/>
            <w:rFonts w:cs="Arial"/>
            <w:sz w:val="22"/>
            <w:bdr w:val="none" w:sz="0" w:space="0" w:color="auto" w:frame="1"/>
          </w:rPr>
          <w:t>Thumbtack</w:t>
        </w:r>
      </w:hyperlink>
      <w:r w:rsidR="00CE4A92" w:rsidRPr="003E4A1B">
        <w:rPr>
          <w:rFonts w:cs="Arial"/>
          <w:color w:val="0000FF"/>
          <w:sz w:val="22"/>
        </w:rPr>
        <w:t xml:space="preserve">  </w:t>
      </w:r>
      <w:r w:rsidR="00CE4A92" w:rsidRPr="003E4A1B">
        <w:rPr>
          <w:rFonts w:cs="Arial"/>
          <w:color w:val="000000" w:themeColor="text1"/>
          <w:sz w:val="22"/>
        </w:rPr>
        <w:t>(for service providers)</w:t>
      </w:r>
      <w:r w:rsidR="001B178B" w:rsidRPr="003E4A1B">
        <w:rPr>
          <w:rFonts w:cs="Arial"/>
          <w:color w:val="000000" w:themeColor="text1"/>
          <w:sz w:val="22"/>
        </w:rPr>
        <w:tab/>
      </w:r>
      <w:r w:rsidR="00127F90" w:rsidRPr="003E4A1B">
        <w:rPr>
          <w:rFonts w:cs="Arial"/>
          <w:color w:val="0000FF"/>
          <w:sz w:val="22"/>
        </w:rPr>
        <w:t xml:space="preserve"> </w:t>
      </w:r>
    </w:p>
    <w:p w14:paraId="4E70B077" w14:textId="77777777" w:rsidR="001B178B" w:rsidRPr="003E4A1B" w:rsidRDefault="00000000" w:rsidP="00CE4A92">
      <w:pPr>
        <w:spacing w:line="360" w:lineRule="auto"/>
        <w:ind w:left="360"/>
        <w:textAlignment w:val="baseline"/>
        <w:rPr>
          <w:rFonts w:cs="Arial"/>
          <w:color w:val="0000FF"/>
          <w:sz w:val="22"/>
        </w:rPr>
      </w:pPr>
      <w:hyperlink r:id="rId384" w:tgtFrame="_blank" w:history="1">
        <w:r w:rsidR="001B178B" w:rsidRPr="003E4A1B">
          <w:rPr>
            <w:rStyle w:val="Hyperlink"/>
            <w:rFonts w:cs="Arial"/>
            <w:sz w:val="22"/>
            <w:bdr w:val="none" w:sz="0" w:space="0" w:color="auto" w:frame="1"/>
          </w:rPr>
          <w:t>Tupalo.com</w:t>
        </w:r>
      </w:hyperlink>
      <w:r w:rsidR="001B178B" w:rsidRPr="003E4A1B">
        <w:rPr>
          <w:rFonts w:cs="Arial"/>
          <w:color w:val="0000FF"/>
          <w:sz w:val="22"/>
        </w:rPr>
        <w:t> </w:t>
      </w:r>
      <w:r w:rsidR="001B178B" w:rsidRPr="003E4A1B">
        <w:rPr>
          <w:rFonts w:cs="Arial"/>
          <w:color w:val="0000FF"/>
          <w:sz w:val="22"/>
        </w:rPr>
        <w:tab/>
      </w:r>
      <w:r w:rsidR="00127F90" w:rsidRPr="003E4A1B">
        <w:rPr>
          <w:rFonts w:cs="Arial"/>
          <w:color w:val="0000FF"/>
          <w:sz w:val="22"/>
        </w:rPr>
        <w:t xml:space="preserve"> </w:t>
      </w:r>
    </w:p>
    <w:p w14:paraId="542EB2A0" w14:textId="77777777" w:rsidR="001B178B" w:rsidRPr="003E4A1B" w:rsidRDefault="00000000" w:rsidP="00CE4A92">
      <w:pPr>
        <w:spacing w:line="360" w:lineRule="auto"/>
        <w:ind w:left="360"/>
        <w:textAlignment w:val="baseline"/>
        <w:rPr>
          <w:rFonts w:cs="Arial"/>
          <w:color w:val="0000FF"/>
          <w:sz w:val="22"/>
        </w:rPr>
      </w:pPr>
      <w:hyperlink r:id="rId385" w:tgtFrame="_blank" w:history="1">
        <w:r w:rsidR="001B178B" w:rsidRPr="003E4A1B">
          <w:rPr>
            <w:rStyle w:val="Hyperlink"/>
            <w:rFonts w:cs="Arial"/>
            <w:sz w:val="22"/>
            <w:bdr w:val="none" w:sz="0" w:space="0" w:color="auto" w:frame="1"/>
          </w:rPr>
          <w:t>Yahoo! Local</w:t>
        </w:r>
      </w:hyperlink>
      <w:r w:rsidR="001B178B" w:rsidRPr="003E4A1B">
        <w:rPr>
          <w:rFonts w:cs="Arial"/>
          <w:color w:val="0000FF"/>
          <w:sz w:val="22"/>
        </w:rPr>
        <w:tab/>
      </w:r>
      <w:r w:rsidR="00127F90" w:rsidRPr="003E4A1B">
        <w:rPr>
          <w:rFonts w:cs="Arial"/>
          <w:color w:val="0000FF"/>
          <w:sz w:val="22"/>
        </w:rPr>
        <w:t xml:space="preserve"> </w:t>
      </w:r>
    </w:p>
    <w:p w14:paraId="1E878576" w14:textId="77777777" w:rsidR="00457A9F" w:rsidRPr="003E4A1B" w:rsidRDefault="00000000" w:rsidP="00CE4A92">
      <w:pPr>
        <w:spacing w:line="360" w:lineRule="auto"/>
        <w:ind w:left="360"/>
        <w:textAlignment w:val="baseline"/>
        <w:rPr>
          <w:rFonts w:cs="Arial"/>
          <w:color w:val="0000FF"/>
          <w:sz w:val="22"/>
          <w:bdr w:val="none" w:sz="0" w:space="0" w:color="auto" w:frame="1"/>
        </w:rPr>
      </w:pPr>
      <w:hyperlink r:id="rId386" w:history="1">
        <w:r w:rsidR="00457A9F" w:rsidRPr="003E4A1B">
          <w:rPr>
            <w:rStyle w:val="Hyperlink"/>
            <w:rFonts w:cs="Arial"/>
            <w:sz w:val="22"/>
            <w:bdr w:val="none" w:sz="0" w:space="0" w:color="auto" w:frame="1"/>
          </w:rPr>
          <w:t xml:space="preserve">YaSabe.com  </w:t>
        </w:r>
      </w:hyperlink>
      <w:r w:rsidR="00457A9F" w:rsidRPr="003E4A1B">
        <w:rPr>
          <w:rFonts w:cs="Arial"/>
          <w:color w:val="0000FF"/>
          <w:sz w:val="22"/>
          <w:bdr w:val="none" w:sz="0" w:space="0" w:color="auto" w:frame="1"/>
        </w:rPr>
        <w:t xml:space="preserve">  </w:t>
      </w:r>
      <w:r w:rsidR="00457A9F" w:rsidRPr="003E4A1B">
        <w:rPr>
          <w:rFonts w:cs="Arial"/>
          <w:color w:val="000000" w:themeColor="text1"/>
          <w:sz w:val="22"/>
        </w:rPr>
        <w:t>(Spanish)</w:t>
      </w:r>
    </w:p>
    <w:p w14:paraId="5017B178" w14:textId="77777777" w:rsidR="001B178B" w:rsidRPr="003E4A1B" w:rsidRDefault="00000000" w:rsidP="00CE4A92">
      <w:pPr>
        <w:spacing w:line="360" w:lineRule="auto"/>
        <w:ind w:left="360"/>
        <w:textAlignment w:val="baseline"/>
        <w:rPr>
          <w:rFonts w:cs="Arial"/>
          <w:color w:val="0000FF"/>
          <w:sz w:val="22"/>
        </w:rPr>
      </w:pPr>
      <w:hyperlink r:id="rId387" w:tgtFrame="_blank" w:history="1">
        <w:r w:rsidR="001B178B" w:rsidRPr="003E4A1B">
          <w:rPr>
            <w:rStyle w:val="Hyperlink"/>
            <w:rFonts w:cs="Arial"/>
            <w:sz w:val="22"/>
            <w:bdr w:val="none" w:sz="0" w:space="0" w:color="auto" w:frame="1"/>
          </w:rPr>
          <w:t>Yellow Book</w:t>
        </w:r>
        <w:r w:rsidR="00CE4A92" w:rsidRPr="003E4A1B">
          <w:rPr>
            <w:rStyle w:val="Hyperlink"/>
            <w:rFonts w:cs="Arial"/>
            <w:sz w:val="22"/>
          </w:rPr>
          <w:t>.com</w:t>
        </w:r>
      </w:hyperlink>
      <w:r w:rsidR="001B178B" w:rsidRPr="003E4A1B">
        <w:rPr>
          <w:rFonts w:cs="Arial"/>
          <w:color w:val="0000FF"/>
          <w:sz w:val="22"/>
        </w:rPr>
        <w:tab/>
      </w:r>
      <w:r w:rsidR="00127F90" w:rsidRPr="003E4A1B">
        <w:rPr>
          <w:rFonts w:cs="Arial"/>
          <w:color w:val="0000FF"/>
          <w:sz w:val="22"/>
        </w:rPr>
        <w:t xml:space="preserve"> </w:t>
      </w:r>
    </w:p>
    <w:p w14:paraId="38002BE0" w14:textId="77777777" w:rsidR="006F29D7" w:rsidRPr="003E4A1B" w:rsidRDefault="00CE4A92" w:rsidP="00CE4A92">
      <w:pPr>
        <w:spacing w:line="360" w:lineRule="auto"/>
        <w:ind w:left="360"/>
        <w:textAlignment w:val="baseline"/>
        <w:rPr>
          <w:rStyle w:val="Hyperlink"/>
          <w:rFonts w:cs="Arial"/>
          <w:sz w:val="22"/>
        </w:rPr>
      </w:pPr>
      <w:r w:rsidRPr="003E4A1B">
        <w:rPr>
          <w:rFonts w:cs="Arial"/>
          <w:color w:val="0000FF"/>
          <w:sz w:val="22"/>
          <w:bdr w:val="none" w:sz="0" w:space="0" w:color="auto" w:frame="1"/>
        </w:rPr>
        <w:fldChar w:fldCharType="begin"/>
      </w:r>
      <w:r w:rsidRPr="003E4A1B">
        <w:rPr>
          <w:rFonts w:cs="Arial"/>
          <w:color w:val="0000FF"/>
          <w:sz w:val="22"/>
          <w:bdr w:val="none" w:sz="0" w:space="0" w:color="auto" w:frame="1"/>
        </w:rPr>
        <w:instrText xml:space="preserve"> HYPERLINK "http://yellowpages.com/" \t "_blank" </w:instrText>
      </w:r>
      <w:r w:rsidRPr="003E4A1B">
        <w:rPr>
          <w:rFonts w:cs="Arial"/>
          <w:color w:val="0000FF"/>
          <w:sz w:val="22"/>
          <w:bdr w:val="none" w:sz="0" w:space="0" w:color="auto" w:frame="1"/>
        </w:rPr>
      </w:r>
      <w:r w:rsidRPr="003E4A1B">
        <w:rPr>
          <w:rFonts w:cs="Arial"/>
          <w:color w:val="0000FF"/>
          <w:sz w:val="22"/>
          <w:bdr w:val="none" w:sz="0" w:space="0" w:color="auto" w:frame="1"/>
        </w:rPr>
        <w:fldChar w:fldCharType="separate"/>
      </w:r>
      <w:r w:rsidR="001B178B" w:rsidRPr="003E4A1B">
        <w:rPr>
          <w:rStyle w:val="Hyperlink"/>
          <w:rFonts w:cs="Arial"/>
          <w:sz w:val="22"/>
          <w:bdr w:val="none" w:sz="0" w:space="0" w:color="auto" w:frame="1"/>
        </w:rPr>
        <w:t>Yellow Pages</w:t>
      </w:r>
      <w:r w:rsidRPr="003E4A1B">
        <w:rPr>
          <w:rStyle w:val="Hyperlink"/>
          <w:rFonts w:cs="Arial"/>
          <w:sz w:val="22"/>
        </w:rPr>
        <w:t>.com</w:t>
      </w:r>
      <w:r w:rsidR="001B178B" w:rsidRPr="003E4A1B">
        <w:rPr>
          <w:rStyle w:val="Hyperlink"/>
          <w:rFonts w:cs="Arial"/>
          <w:sz w:val="22"/>
        </w:rPr>
        <w:t> </w:t>
      </w:r>
    </w:p>
    <w:p w14:paraId="799FFDB3" w14:textId="77777777" w:rsidR="001B178B" w:rsidRPr="003E4A1B" w:rsidRDefault="00CE4A92" w:rsidP="00CE4A92">
      <w:pPr>
        <w:spacing w:line="360" w:lineRule="auto"/>
        <w:ind w:left="360"/>
        <w:textAlignment w:val="baseline"/>
        <w:rPr>
          <w:rFonts w:cs="Arial"/>
          <w:color w:val="0000FF"/>
          <w:sz w:val="22"/>
        </w:rPr>
      </w:pPr>
      <w:r w:rsidRPr="003E4A1B">
        <w:rPr>
          <w:rFonts w:cs="Arial"/>
          <w:color w:val="0000FF"/>
          <w:sz w:val="22"/>
          <w:bdr w:val="none" w:sz="0" w:space="0" w:color="auto" w:frame="1"/>
        </w:rPr>
        <w:fldChar w:fldCharType="end"/>
      </w:r>
      <w:hyperlink r:id="rId388" w:history="1">
        <w:r w:rsidR="006F29D7" w:rsidRPr="003E4A1B">
          <w:rPr>
            <w:rStyle w:val="Hyperlink"/>
            <w:rFonts w:cs="Arial"/>
            <w:sz w:val="22"/>
          </w:rPr>
          <w:t>YP.com</w:t>
        </w:r>
      </w:hyperlink>
      <w:r w:rsidR="001B178B" w:rsidRPr="003E4A1B">
        <w:rPr>
          <w:rFonts w:cs="Arial"/>
          <w:color w:val="0000FF"/>
          <w:sz w:val="22"/>
        </w:rPr>
        <w:tab/>
      </w:r>
      <w:r w:rsidR="00127F90" w:rsidRPr="003E4A1B">
        <w:rPr>
          <w:rFonts w:cs="Arial"/>
          <w:color w:val="0000FF"/>
          <w:sz w:val="22"/>
        </w:rPr>
        <w:t xml:space="preserve"> </w:t>
      </w:r>
    </w:p>
    <w:p w14:paraId="09D4A741" w14:textId="77777777" w:rsidR="006F29D7" w:rsidRPr="003E4A1B" w:rsidRDefault="00CE4A92" w:rsidP="00CE4A92">
      <w:pPr>
        <w:spacing w:line="360" w:lineRule="auto"/>
        <w:ind w:left="360"/>
        <w:textAlignment w:val="baseline"/>
        <w:rPr>
          <w:rStyle w:val="Hyperlink"/>
          <w:rFonts w:cs="Arial"/>
          <w:sz w:val="22"/>
        </w:rPr>
      </w:pPr>
      <w:r w:rsidRPr="003E4A1B">
        <w:rPr>
          <w:rFonts w:cs="Arial"/>
          <w:color w:val="0000FF"/>
          <w:sz w:val="22"/>
          <w:bdr w:val="none" w:sz="0" w:space="0" w:color="auto" w:frame="1"/>
        </w:rPr>
        <w:fldChar w:fldCharType="begin"/>
      </w:r>
      <w:r w:rsidRPr="003E4A1B">
        <w:rPr>
          <w:rFonts w:cs="Arial"/>
          <w:color w:val="0000FF"/>
          <w:sz w:val="22"/>
          <w:bdr w:val="none" w:sz="0" w:space="0" w:color="auto" w:frame="1"/>
        </w:rPr>
        <w:instrText xml:space="preserve"> HYPERLINK "http://yelp.com/" \t "_blank" </w:instrText>
      </w:r>
      <w:r w:rsidRPr="003E4A1B">
        <w:rPr>
          <w:rFonts w:cs="Arial"/>
          <w:color w:val="0000FF"/>
          <w:sz w:val="22"/>
          <w:bdr w:val="none" w:sz="0" w:space="0" w:color="auto" w:frame="1"/>
        </w:rPr>
      </w:r>
      <w:r w:rsidRPr="003E4A1B">
        <w:rPr>
          <w:rFonts w:cs="Arial"/>
          <w:color w:val="0000FF"/>
          <w:sz w:val="22"/>
          <w:bdr w:val="none" w:sz="0" w:space="0" w:color="auto" w:frame="1"/>
        </w:rPr>
        <w:fldChar w:fldCharType="separate"/>
      </w:r>
      <w:r w:rsidR="001B178B" w:rsidRPr="003E4A1B">
        <w:rPr>
          <w:rStyle w:val="Hyperlink"/>
          <w:rFonts w:cs="Arial"/>
          <w:sz w:val="22"/>
          <w:bdr w:val="none" w:sz="0" w:space="0" w:color="auto" w:frame="1"/>
        </w:rPr>
        <w:t>Yelp</w:t>
      </w:r>
      <w:r w:rsidRPr="003E4A1B">
        <w:rPr>
          <w:rStyle w:val="Hyperlink"/>
          <w:rFonts w:cs="Arial"/>
          <w:sz w:val="22"/>
        </w:rPr>
        <w:t>.com</w:t>
      </w:r>
    </w:p>
    <w:p w14:paraId="3E211964" w14:textId="77777777" w:rsidR="001B178B" w:rsidRPr="003E4A1B" w:rsidRDefault="00CE4A92" w:rsidP="00CE4A92">
      <w:pPr>
        <w:tabs>
          <w:tab w:val="left" w:pos="2880"/>
        </w:tabs>
        <w:spacing w:line="360" w:lineRule="auto"/>
        <w:ind w:left="360"/>
        <w:textAlignment w:val="baseline"/>
        <w:rPr>
          <w:rFonts w:cs="Arial"/>
          <w:color w:val="0000FF"/>
          <w:sz w:val="22"/>
        </w:rPr>
      </w:pPr>
      <w:r w:rsidRPr="003E4A1B">
        <w:rPr>
          <w:rFonts w:cs="Arial"/>
          <w:color w:val="0000FF"/>
          <w:sz w:val="22"/>
          <w:bdr w:val="none" w:sz="0" w:space="0" w:color="auto" w:frame="1"/>
        </w:rPr>
        <w:fldChar w:fldCharType="end"/>
      </w:r>
      <w:r w:rsidR="001B178B" w:rsidRPr="003E4A1B">
        <w:rPr>
          <w:rFonts w:cs="Arial"/>
          <w:color w:val="0000FF"/>
          <w:sz w:val="22"/>
        </w:rPr>
        <w:tab/>
      </w:r>
      <w:r w:rsidR="00127F90" w:rsidRPr="003E4A1B">
        <w:rPr>
          <w:rFonts w:cs="Arial"/>
          <w:color w:val="0000FF"/>
          <w:sz w:val="22"/>
        </w:rPr>
        <w:t xml:space="preserve"> </w:t>
      </w:r>
    </w:p>
    <w:p w14:paraId="16D7F4B0" w14:textId="77777777" w:rsidR="001B178B" w:rsidRPr="003E4A1B" w:rsidRDefault="00CE4A92" w:rsidP="00194212">
      <w:pPr>
        <w:rPr>
          <w:rFonts w:cs="Arial"/>
          <w:i/>
        </w:rPr>
      </w:pPr>
      <w:r w:rsidRPr="003E4A1B">
        <w:rPr>
          <w:rFonts w:cs="Arial"/>
        </w:rPr>
        <w:t>This website will do a quick search of 35 Local Directory Sites to see which ones you are listed on and to make sure</w:t>
      </w:r>
      <w:r w:rsidR="00D73531" w:rsidRPr="003E4A1B">
        <w:rPr>
          <w:rFonts w:cs="Arial"/>
        </w:rPr>
        <w:t xml:space="preserve"> your</w:t>
      </w:r>
      <w:r w:rsidRPr="003E4A1B">
        <w:rPr>
          <w:rFonts w:cs="Arial"/>
        </w:rPr>
        <w:t xml:space="preserve"> information is current:  </w:t>
      </w:r>
      <w:hyperlink r:id="rId389" w:history="1">
        <w:r w:rsidR="006F29D7" w:rsidRPr="003E4A1B">
          <w:rPr>
            <w:rStyle w:val="Hyperlink"/>
            <w:rFonts w:cs="Arial"/>
          </w:rPr>
          <w:t>https://uberall.com</w:t>
        </w:r>
      </w:hyperlink>
      <w:r w:rsidR="006F29D7" w:rsidRPr="003E4A1B">
        <w:rPr>
          <w:rFonts w:cs="Arial"/>
        </w:rPr>
        <w:t xml:space="preserve">  </w:t>
      </w:r>
      <w:r w:rsidR="001B178B" w:rsidRPr="003E4A1B">
        <w:rPr>
          <w:rFonts w:cs="Arial"/>
          <w:i/>
        </w:rPr>
        <w:br w:type="page"/>
      </w:r>
    </w:p>
    <w:p w14:paraId="75D2B1DE" w14:textId="77777777" w:rsidR="00194212" w:rsidRPr="003E4A1B" w:rsidRDefault="00194212" w:rsidP="00194212">
      <w:pPr>
        <w:rPr>
          <w:rFonts w:cs="Arial"/>
          <w:i/>
          <w:sz w:val="24"/>
        </w:rPr>
      </w:pPr>
      <w:r w:rsidRPr="003E4A1B">
        <w:rPr>
          <w:rFonts w:cs="Arial"/>
          <w:i/>
          <w:sz w:val="24"/>
        </w:rPr>
        <w:t>Marketing</w:t>
      </w:r>
    </w:p>
    <w:p w14:paraId="2EFE78C0" w14:textId="77777777" w:rsidR="007F091F" w:rsidRPr="003E4A1B" w:rsidRDefault="007F091F" w:rsidP="007F091F">
      <w:pPr>
        <w:spacing w:line="276" w:lineRule="auto"/>
        <w:jc w:val="both"/>
        <w:rPr>
          <w:rFonts w:cs="Arial"/>
          <w:color w:val="000000"/>
          <w:szCs w:val="16"/>
        </w:rPr>
      </w:pPr>
    </w:p>
    <w:p w14:paraId="736B3530" w14:textId="77777777" w:rsidR="007F091F" w:rsidRPr="003E4A1B" w:rsidRDefault="007F091F" w:rsidP="007F091F">
      <w:pPr>
        <w:spacing w:line="276" w:lineRule="auto"/>
        <w:jc w:val="both"/>
        <w:rPr>
          <w:rFonts w:cs="Arial"/>
          <w:color w:val="000000"/>
          <w:szCs w:val="16"/>
        </w:rPr>
      </w:pPr>
    </w:p>
    <w:p w14:paraId="72E471AA" w14:textId="77777777" w:rsidR="00E27DF0" w:rsidRPr="003E4A1B" w:rsidRDefault="00BA66CB" w:rsidP="00E27DF0">
      <w:pPr>
        <w:pStyle w:val="Heading1"/>
        <w:rPr>
          <w:rFonts w:cs="Arial"/>
          <w:sz w:val="22"/>
        </w:rPr>
      </w:pPr>
      <w:bookmarkStart w:id="153" w:name="_Toc48484669"/>
      <w:r w:rsidRPr="003E4A1B">
        <w:rPr>
          <w:rFonts w:cs="Arial"/>
        </w:rPr>
        <w:t>G</w:t>
      </w:r>
      <w:r w:rsidR="00A33C35" w:rsidRPr="003E4A1B">
        <w:rPr>
          <w:rFonts w:cs="Arial"/>
        </w:rPr>
        <w:t xml:space="preserve">.  </w:t>
      </w:r>
      <w:r w:rsidR="004045D8" w:rsidRPr="003E4A1B">
        <w:rPr>
          <w:rFonts w:cs="Arial"/>
        </w:rPr>
        <w:t xml:space="preserve">BUILDING A </w:t>
      </w:r>
      <w:r w:rsidR="00E27DF0" w:rsidRPr="003E4A1B">
        <w:rPr>
          <w:rFonts w:cs="Arial"/>
        </w:rPr>
        <w:t xml:space="preserve">Social </w:t>
      </w:r>
      <w:r w:rsidR="00A33C35" w:rsidRPr="003E4A1B">
        <w:rPr>
          <w:rFonts w:cs="Arial"/>
        </w:rPr>
        <w:t>M</w:t>
      </w:r>
      <w:r w:rsidR="00E27DF0" w:rsidRPr="003E4A1B">
        <w:rPr>
          <w:rFonts w:cs="Arial"/>
        </w:rPr>
        <w:t xml:space="preserve">edia </w:t>
      </w:r>
      <w:r w:rsidR="004045D8" w:rsidRPr="003E4A1B">
        <w:rPr>
          <w:rFonts w:cs="Arial"/>
        </w:rPr>
        <w:t>PRESENCE</w:t>
      </w:r>
      <w:bookmarkEnd w:id="153"/>
      <w:r w:rsidR="00B40A3C" w:rsidRPr="003E4A1B">
        <w:rPr>
          <w:rFonts w:cs="Arial"/>
        </w:rPr>
        <w:fldChar w:fldCharType="begin"/>
      </w:r>
      <w:r w:rsidR="00B40A3C" w:rsidRPr="003E4A1B">
        <w:rPr>
          <w:rFonts w:cs="Arial"/>
        </w:rPr>
        <w:instrText xml:space="preserve"> XE </w:instrText>
      </w:r>
      <w:r w:rsidR="00D16663" w:rsidRPr="003E4A1B">
        <w:rPr>
          <w:rFonts w:cs="Arial"/>
          <w:caps w:val="0"/>
        </w:rPr>
        <w:instrText>"</w:instrText>
      </w:r>
      <w:r w:rsidR="00D16663" w:rsidRPr="003E4A1B">
        <w:rPr>
          <w:rFonts w:cs="Arial"/>
          <w:b w:val="0"/>
          <w:caps w:val="0"/>
        </w:rPr>
        <w:instrText>Social Media Marketing</w:instrText>
      </w:r>
      <w:r w:rsidR="00D16663" w:rsidRPr="003E4A1B">
        <w:rPr>
          <w:rFonts w:cs="Arial"/>
          <w:caps w:val="0"/>
        </w:rPr>
        <w:instrText xml:space="preserve">" </w:instrText>
      </w:r>
      <w:r w:rsidR="00B40A3C" w:rsidRPr="003E4A1B">
        <w:rPr>
          <w:rFonts w:cs="Arial"/>
        </w:rPr>
        <w:instrText xml:space="preserve">\b </w:instrText>
      </w:r>
      <w:r w:rsidR="00B40A3C" w:rsidRPr="003E4A1B">
        <w:rPr>
          <w:rFonts w:cs="Arial"/>
        </w:rPr>
        <w:fldChar w:fldCharType="end"/>
      </w:r>
    </w:p>
    <w:p w14:paraId="40E97115" w14:textId="77777777" w:rsidR="00EC290C" w:rsidRPr="003E4A1B" w:rsidRDefault="00EC290C" w:rsidP="00EC290C">
      <w:pPr>
        <w:rPr>
          <w:rFonts w:cs="Arial"/>
        </w:rPr>
      </w:pPr>
    </w:p>
    <w:p w14:paraId="56A402E0" w14:textId="77777777" w:rsidR="00F07D33" w:rsidRPr="003E4A1B" w:rsidRDefault="00F07D33" w:rsidP="00EC290C">
      <w:pPr>
        <w:rPr>
          <w:rFonts w:cs="Arial"/>
        </w:rPr>
      </w:pPr>
    </w:p>
    <w:p w14:paraId="6D0F39D1" w14:textId="77777777" w:rsidR="00E27DF0" w:rsidRPr="003E4A1B" w:rsidRDefault="008E63D5" w:rsidP="008E63D5">
      <w:pPr>
        <w:tabs>
          <w:tab w:val="left" w:pos="3600"/>
          <w:tab w:val="left" w:pos="6390"/>
        </w:tabs>
        <w:spacing w:line="276" w:lineRule="auto"/>
        <w:jc w:val="both"/>
        <w:rPr>
          <w:rFonts w:cs="Arial"/>
        </w:rPr>
      </w:pPr>
      <w:r w:rsidRPr="003E4A1B">
        <w:rPr>
          <w:rFonts w:cs="Arial"/>
        </w:rPr>
        <w:t>To a</w:t>
      </w:r>
      <w:r w:rsidR="00E27DF0" w:rsidRPr="003E4A1B">
        <w:rPr>
          <w:rFonts w:cs="Arial"/>
        </w:rPr>
        <w:t>dvertise on Facebook</w:t>
      </w:r>
      <w:r w:rsidR="00B40A3C" w:rsidRPr="003E4A1B">
        <w:rPr>
          <w:rFonts w:cs="Arial"/>
        </w:rPr>
        <w:fldChar w:fldCharType="begin"/>
      </w:r>
      <w:r w:rsidR="00B40A3C" w:rsidRPr="003E4A1B">
        <w:rPr>
          <w:rFonts w:cs="Arial"/>
        </w:rPr>
        <w:instrText xml:space="preserve"> XE "Facebook" \b </w:instrText>
      </w:r>
      <w:r w:rsidR="00B40A3C" w:rsidRPr="003E4A1B">
        <w:rPr>
          <w:rFonts w:cs="Arial"/>
        </w:rPr>
        <w:fldChar w:fldCharType="end"/>
      </w:r>
      <w:r w:rsidRPr="003E4A1B">
        <w:rPr>
          <w:rFonts w:cs="Arial"/>
        </w:rPr>
        <w:t>, s</w:t>
      </w:r>
      <w:r w:rsidR="00E27DF0" w:rsidRPr="003E4A1B">
        <w:rPr>
          <w:rFonts w:cs="Arial"/>
        </w:rPr>
        <w:t xml:space="preserve">ee </w:t>
      </w:r>
      <w:hyperlink r:id="rId390" w:history="1">
        <w:r w:rsidR="00B037C9" w:rsidRPr="003E4A1B">
          <w:rPr>
            <w:rStyle w:val="Hyperlink"/>
            <w:rFonts w:cs="Arial"/>
          </w:rPr>
          <w:t>https://www.facebook.com/advertising/</w:t>
        </w:r>
      </w:hyperlink>
      <w:r w:rsidR="00E27DF0" w:rsidRPr="003E4A1B">
        <w:rPr>
          <w:rFonts w:cs="Arial"/>
        </w:rPr>
        <w:t>.</w:t>
      </w:r>
      <w:r w:rsidR="00011804" w:rsidRPr="003E4A1B">
        <w:rPr>
          <w:rFonts w:cs="Arial"/>
        </w:rPr>
        <w:t xml:space="preserve"> </w:t>
      </w:r>
      <w:r w:rsidR="00C04A5A" w:rsidRPr="003E4A1B">
        <w:rPr>
          <w:rFonts w:cs="Arial"/>
        </w:rPr>
        <w:t>This is an art</w:t>
      </w:r>
      <w:r w:rsidR="00C04A5A">
        <w:rPr>
          <w:rFonts w:cs="Arial"/>
        </w:rPr>
        <w:t>;</w:t>
      </w:r>
      <w:r w:rsidR="00C04A5A" w:rsidRPr="003E4A1B">
        <w:rPr>
          <w:rFonts w:cs="Arial"/>
        </w:rPr>
        <w:t xml:space="preserve"> start slow and learn all you can. </w:t>
      </w:r>
      <w:r w:rsidR="00E27DF0" w:rsidRPr="003E4A1B">
        <w:rPr>
          <w:rFonts w:cs="Arial"/>
        </w:rPr>
        <w:t xml:space="preserve">There are </w:t>
      </w:r>
      <w:r w:rsidR="00C04A5A" w:rsidRPr="003E4A1B">
        <w:rPr>
          <w:rFonts w:cs="Arial"/>
        </w:rPr>
        <w:t>many</w:t>
      </w:r>
      <w:r w:rsidR="00E27DF0" w:rsidRPr="003E4A1B">
        <w:rPr>
          <w:rFonts w:cs="Arial"/>
        </w:rPr>
        <w:t xml:space="preserve"> free</w:t>
      </w:r>
      <w:r w:rsidRPr="003E4A1B">
        <w:rPr>
          <w:rFonts w:cs="Arial"/>
        </w:rPr>
        <w:t xml:space="preserve"> and </w:t>
      </w:r>
      <w:r w:rsidR="00940DB7" w:rsidRPr="003E4A1B">
        <w:rPr>
          <w:rFonts w:cs="Arial"/>
        </w:rPr>
        <w:t>low-</w:t>
      </w:r>
      <w:r w:rsidR="00E27DF0" w:rsidRPr="003E4A1B">
        <w:rPr>
          <w:rFonts w:cs="Arial"/>
        </w:rPr>
        <w:t>cost seminars on how to market through social media.</w:t>
      </w:r>
    </w:p>
    <w:p w14:paraId="7C29FD16" w14:textId="77777777" w:rsidR="00E27DF0" w:rsidRPr="003E4A1B" w:rsidRDefault="00E27DF0" w:rsidP="00E27DF0">
      <w:pPr>
        <w:tabs>
          <w:tab w:val="left" w:pos="3600"/>
          <w:tab w:val="left" w:pos="6390"/>
        </w:tabs>
        <w:rPr>
          <w:rFonts w:cs="Arial"/>
          <w:sz w:val="14"/>
        </w:rPr>
      </w:pPr>
    </w:p>
    <w:p w14:paraId="71DF2010" w14:textId="77777777" w:rsidR="00D742BA" w:rsidRPr="003E4A1B" w:rsidRDefault="00D9040B" w:rsidP="00E27DF0">
      <w:pPr>
        <w:tabs>
          <w:tab w:val="left" w:pos="3600"/>
          <w:tab w:val="left" w:pos="6390"/>
        </w:tabs>
        <w:rPr>
          <w:rFonts w:cs="Arial"/>
          <w:noProof/>
        </w:rPr>
      </w:pPr>
      <w:r w:rsidRPr="003E4A1B">
        <w:rPr>
          <w:rFonts w:cs="Arial"/>
          <w:noProof/>
        </w:rPr>
        <w:drawing>
          <wp:inline distT="0" distB="0" distL="0" distR="0" wp14:anchorId="06F8A98A" wp14:editId="0C8CCB1C">
            <wp:extent cx="6388767" cy="2334126"/>
            <wp:effectExtent l="57150" t="57150" r="107315" b="123825"/>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1">
                      <a:extLst>
                        <a:ext uri="{BEBA8EAE-BF5A-486C-A8C5-ECC9F3942E4B}">
                          <a14:imgProps xmlns:a14="http://schemas.microsoft.com/office/drawing/2010/main">
                            <a14:imgLayer r:embed="rId392">
                              <a14:imgEffect>
                                <a14:sharpenSoften amount="25000"/>
                              </a14:imgEffect>
                            </a14:imgLayer>
                          </a14:imgProps>
                        </a:ext>
                        <a:ext uri="{28A0092B-C50C-407E-A947-70E740481C1C}">
                          <a14:useLocalDpi xmlns:a14="http://schemas.microsoft.com/office/drawing/2010/main" val="0"/>
                        </a:ext>
                      </a:extLst>
                    </a:blip>
                    <a:srcRect l="1930" t="14025" r="2133" b="21803"/>
                    <a:stretch/>
                  </pic:blipFill>
                  <pic:spPr bwMode="auto">
                    <a:xfrm>
                      <a:off x="0" y="0"/>
                      <a:ext cx="6412861" cy="2342929"/>
                    </a:xfrm>
                    <a:prstGeom prst="rect">
                      <a:avLst/>
                    </a:prstGeom>
                    <a:noFill/>
                    <a:ln w="9525" cap="flat" cmpd="sng" algn="ctr">
                      <a:solidFill>
                        <a:srgbClr val="1F497D">
                          <a:lumMod val="75000"/>
                          <a:lumOff val="0"/>
                        </a:srgbClr>
                      </a:solidFill>
                      <a:prstDash val="solid"/>
                      <a:miter lim="800000"/>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7DDF562" w14:textId="77777777" w:rsidR="00D742BA" w:rsidRPr="003E4A1B" w:rsidRDefault="00D742BA" w:rsidP="00E27DF0">
      <w:pPr>
        <w:tabs>
          <w:tab w:val="left" w:pos="3600"/>
          <w:tab w:val="left" w:pos="6390"/>
        </w:tabs>
        <w:rPr>
          <w:rFonts w:cs="Arial"/>
          <w:noProof/>
          <w:sz w:val="18"/>
        </w:rPr>
      </w:pPr>
    </w:p>
    <w:p w14:paraId="391B75E9" w14:textId="77777777" w:rsidR="006C5B67" w:rsidRPr="003E4A1B" w:rsidRDefault="006C5B67" w:rsidP="006C5B67">
      <w:pPr>
        <w:spacing w:after="60" w:line="276" w:lineRule="auto"/>
        <w:jc w:val="both"/>
        <w:rPr>
          <w:rFonts w:cs="Arial"/>
          <w:noProof/>
        </w:rPr>
      </w:pPr>
      <w:r w:rsidRPr="003E4A1B">
        <w:rPr>
          <w:rFonts w:cs="Arial"/>
          <w:b/>
          <w:noProof/>
          <w:sz w:val="22"/>
        </w:rPr>
        <w:t>Choose the right Social Media Platforms for your Business:</w:t>
      </w:r>
      <w:r w:rsidRPr="003E4A1B">
        <w:rPr>
          <w:rStyle w:val="FootnoteReference"/>
          <w:rFonts w:cs="Arial"/>
          <w:b/>
          <w:noProof/>
          <w:sz w:val="22"/>
        </w:rPr>
        <w:footnoteReference w:id="23"/>
      </w:r>
      <w:r w:rsidRPr="003E4A1B">
        <w:rPr>
          <w:rFonts w:cs="Arial"/>
          <w:b/>
          <w:noProof/>
          <w:sz w:val="22"/>
        </w:rPr>
        <w:t xml:space="preserve">  </w:t>
      </w:r>
      <w:r w:rsidRPr="003E4A1B">
        <w:rPr>
          <w:rFonts w:cs="Arial"/>
          <w:noProof/>
        </w:rPr>
        <w:t>Start with one</w:t>
      </w:r>
      <w:r w:rsidR="000F51BB" w:rsidRPr="003E4A1B">
        <w:rPr>
          <w:rFonts w:cs="Arial"/>
          <w:noProof/>
        </w:rPr>
        <w:t xml:space="preserve"> platform</w:t>
      </w:r>
      <w:r w:rsidRPr="003E4A1B">
        <w:rPr>
          <w:rFonts w:cs="Arial"/>
          <w:noProof/>
        </w:rPr>
        <w:t xml:space="preserve"> and do it well, </w:t>
      </w:r>
      <w:r w:rsidR="0084790B" w:rsidRPr="003E4A1B">
        <w:rPr>
          <w:rFonts w:cs="Arial"/>
          <w:noProof/>
        </w:rPr>
        <w:t>bef</w:t>
      </w:r>
      <w:r w:rsidR="00D80E22" w:rsidRPr="003E4A1B">
        <w:rPr>
          <w:rFonts w:cs="Arial"/>
          <w:noProof/>
        </w:rPr>
        <w:t>ore moving on to others</w:t>
      </w:r>
      <w:r w:rsidRPr="003E4A1B">
        <w:rPr>
          <w:rFonts w:cs="Arial"/>
          <w:noProof/>
        </w:rPr>
        <w:t>.</w:t>
      </w:r>
    </w:p>
    <w:p w14:paraId="6D874628" w14:textId="77777777" w:rsidR="006C5B67" w:rsidRPr="003E4A1B" w:rsidRDefault="006C5B67" w:rsidP="003F11AC">
      <w:pPr>
        <w:pStyle w:val="ListParagraph"/>
        <w:numPr>
          <w:ilvl w:val="0"/>
          <w:numId w:val="74"/>
        </w:numPr>
        <w:tabs>
          <w:tab w:val="left" w:pos="4410"/>
        </w:tabs>
        <w:spacing w:line="360" w:lineRule="auto"/>
        <w:jc w:val="both"/>
        <w:rPr>
          <w:noProof/>
        </w:rPr>
      </w:pPr>
      <w:r w:rsidRPr="003E4A1B">
        <w:rPr>
          <w:noProof/>
        </w:rPr>
        <w:t>B2C (Consumer product or Service)</w:t>
      </w:r>
      <w:r w:rsidRPr="003E4A1B">
        <w:rPr>
          <w:noProof/>
        </w:rPr>
        <w:tab/>
        <w:t>Facebook (especially for entrenched prior generations)</w:t>
      </w:r>
    </w:p>
    <w:p w14:paraId="799B568D" w14:textId="77777777" w:rsidR="006C5B67" w:rsidRPr="003E4A1B" w:rsidRDefault="006C5B67" w:rsidP="003F11AC">
      <w:pPr>
        <w:pStyle w:val="ListParagraph"/>
        <w:numPr>
          <w:ilvl w:val="0"/>
          <w:numId w:val="74"/>
        </w:numPr>
        <w:tabs>
          <w:tab w:val="left" w:pos="4410"/>
        </w:tabs>
        <w:spacing w:after="60"/>
        <w:contextualSpacing w:val="0"/>
        <w:jc w:val="both"/>
        <w:rPr>
          <w:noProof/>
        </w:rPr>
      </w:pPr>
      <w:r w:rsidRPr="003E4A1B">
        <w:rPr>
          <w:noProof/>
        </w:rPr>
        <w:t>B2C (Consumer product or Service)</w:t>
      </w:r>
      <w:r w:rsidRPr="003E4A1B">
        <w:rPr>
          <w:noProof/>
        </w:rPr>
        <w:tab/>
        <w:t>Instagram</w:t>
      </w:r>
      <w:r w:rsidR="00D915BF">
        <w:rPr>
          <w:noProof/>
        </w:rPr>
        <w:t>, TikTok (over 2 billion downloads</w:t>
      </w:r>
      <w:r w:rsidR="00D915BF">
        <w:rPr>
          <w:rStyle w:val="FootnoteReference"/>
          <w:noProof/>
        </w:rPr>
        <w:footnoteReference w:id="24"/>
      </w:r>
      <w:r w:rsidR="00D915BF">
        <w:rPr>
          <w:noProof/>
        </w:rPr>
        <w:t>),</w:t>
      </w:r>
      <w:r w:rsidRPr="003E4A1B">
        <w:rPr>
          <w:noProof/>
        </w:rPr>
        <w:t xml:space="preserve"> and YouTube </w:t>
      </w:r>
      <w:r w:rsidR="00D915BF">
        <w:rPr>
          <w:noProof/>
        </w:rPr>
        <w:br/>
      </w:r>
      <w:r w:rsidR="00D915BF">
        <w:rPr>
          <w:noProof/>
        </w:rPr>
        <w:tab/>
      </w:r>
      <w:r w:rsidRPr="003E4A1B">
        <w:rPr>
          <w:noProof/>
        </w:rPr>
        <w:t>(especially for 18-24 year olds</w:t>
      </w:r>
      <w:r w:rsidR="00D915BF">
        <w:rPr>
          <w:noProof/>
        </w:rPr>
        <w:tab/>
      </w:r>
      <w:r w:rsidRPr="003E4A1B">
        <w:rPr>
          <w:noProof/>
        </w:rPr>
        <w:t>and</w:t>
      </w:r>
      <w:r w:rsidR="00D915BF">
        <w:rPr>
          <w:noProof/>
        </w:rPr>
        <w:t xml:space="preserve"> </w:t>
      </w:r>
      <w:r w:rsidRPr="003E4A1B">
        <w:rPr>
          <w:noProof/>
        </w:rPr>
        <w:t>visual products). YouTube is</w:t>
      </w:r>
      <w:r w:rsidR="00D915BF">
        <w:rPr>
          <w:noProof/>
        </w:rPr>
        <w:br/>
      </w:r>
      <w:r w:rsidR="00D915BF">
        <w:rPr>
          <w:noProof/>
        </w:rPr>
        <w:tab/>
      </w:r>
      <w:r w:rsidRPr="003E4A1B">
        <w:rPr>
          <w:noProof/>
        </w:rPr>
        <w:t>also useful to demo services or</w:t>
      </w:r>
      <w:r w:rsidR="00D915BF">
        <w:rPr>
          <w:noProof/>
        </w:rPr>
        <w:t xml:space="preserve"> </w:t>
      </w:r>
      <w:r w:rsidRPr="003E4A1B">
        <w:rPr>
          <w:noProof/>
        </w:rPr>
        <w:t xml:space="preserve">show how to use, set up or </w:t>
      </w:r>
      <w:r w:rsidR="00D915BF">
        <w:rPr>
          <w:noProof/>
        </w:rPr>
        <w:br/>
      </w:r>
      <w:r w:rsidR="00D915BF">
        <w:rPr>
          <w:noProof/>
        </w:rPr>
        <w:tab/>
      </w:r>
      <w:r w:rsidRPr="003E4A1B">
        <w:rPr>
          <w:noProof/>
        </w:rPr>
        <w:t>repair a product.</w:t>
      </w:r>
    </w:p>
    <w:p w14:paraId="57546053" w14:textId="77777777" w:rsidR="006C5B67" w:rsidRPr="003E4A1B" w:rsidRDefault="006C5B67" w:rsidP="003F11AC">
      <w:pPr>
        <w:pStyle w:val="ListParagraph"/>
        <w:numPr>
          <w:ilvl w:val="0"/>
          <w:numId w:val="74"/>
        </w:numPr>
        <w:tabs>
          <w:tab w:val="left" w:pos="4410"/>
        </w:tabs>
        <w:spacing w:line="360" w:lineRule="auto"/>
        <w:jc w:val="both"/>
        <w:rPr>
          <w:noProof/>
        </w:rPr>
      </w:pPr>
      <w:r w:rsidRPr="003E4A1B">
        <w:rPr>
          <w:noProof/>
        </w:rPr>
        <w:t>B2B (Business clients)</w:t>
      </w:r>
      <w:r w:rsidRPr="003E4A1B">
        <w:rPr>
          <w:noProof/>
        </w:rPr>
        <w:tab/>
        <w:t>LinkedIn</w:t>
      </w:r>
    </w:p>
    <w:p w14:paraId="5B0028CB" w14:textId="77777777" w:rsidR="006C5B67" w:rsidRPr="003E4A1B" w:rsidRDefault="006C5B67" w:rsidP="003F11AC">
      <w:pPr>
        <w:pStyle w:val="ListParagraph"/>
        <w:numPr>
          <w:ilvl w:val="0"/>
          <w:numId w:val="74"/>
        </w:numPr>
        <w:tabs>
          <w:tab w:val="left" w:pos="4410"/>
        </w:tabs>
        <w:spacing w:line="360" w:lineRule="auto"/>
        <w:jc w:val="both"/>
        <w:rPr>
          <w:noProof/>
        </w:rPr>
      </w:pPr>
      <w:r w:rsidRPr="003E4A1B">
        <w:rPr>
          <w:noProof/>
        </w:rPr>
        <w:t>Impulse buyers</w:t>
      </w:r>
      <w:r w:rsidRPr="003E4A1B">
        <w:rPr>
          <w:noProof/>
        </w:rPr>
        <w:tab/>
        <w:t>Pinterest, Instagram</w:t>
      </w:r>
    </w:p>
    <w:p w14:paraId="3029C904" w14:textId="77777777" w:rsidR="006C5B67" w:rsidRPr="003E4A1B" w:rsidRDefault="006C5B67" w:rsidP="00F97A4D">
      <w:pPr>
        <w:pStyle w:val="ListParagraph"/>
        <w:numPr>
          <w:ilvl w:val="0"/>
          <w:numId w:val="74"/>
        </w:numPr>
        <w:tabs>
          <w:tab w:val="left" w:pos="4410"/>
        </w:tabs>
        <w:spacing w:after="120" w:line="360" w:lineRule="auto"/>
        <w:contextualSpacing w:val="0"/>
        <w:jc w:val="both"/>
        <w:rPr>
          <w:noProof/>
        </w:rPr>
      </w:pPr>
      <w:r w:rsidRPr="003E4A1B">
        <w:rPr>
          <w:noProof/>
        </w:rPr>
        <w:t>Entertainment Media</w:t>
      </w:r>
      <w:r w:rsidRPr="003E4A1B">
        <w:rPr>
          <w:noProof/>
        </w:rPr>
        <w:tab/>
        <w:t>Myspace</w:t>
      </w:r>
    </w:p>
    <w:p w14:paraId="4E116D0D" w14:textId="77777777" w:rsidR="00D742BA" w:rsidRPr="003E4A1B" w:rsidRDefault="00B93205" w:rsidP="00E27DF0">
      <w:pPr>
        <w:tabs>
          <w:tab w:val="left" w:pos="3600"/>
          <w:tab w:val="left" w:pos="6390"/>
        </w:tabs>
        <w:rPr>
          <w:rFonts w:cs="Arial"/>
          <w:noProof/>
        </w:rPr>
      </w:pPr>
      <w:r w:rsidRPr="003E4A1B">
        <w:rPr>
          <w:rFonts w:cs="Arial"/>
          <w:b/>
          <w:noProof/>
        </w:rPr>
        <w:t>T</w:t>
      </w:r>
      <w:r w:rsidR="00D742BA" w:rsidRPr="003E4A1B">
        <w:rPr>
          <w:rFonts w:cs="Arial"/>
          <w:b/>
          <w:noProof/>
        </w:rPr>
        <w:t>he best social media advertising is the kind you don’t pay for</w:t>
      </w:r>
      <w:r w:rsidR="00D742BA" w:rsidRPr="003E4A1B">
        <w:rPr>
          <w:rFonts w:cs="Arial"/>
          <w:noProof/>
        </w:rPr>
        <w:t>.  Consider</w:t>
      </w:r>
      <w:r w:rsidR="008E63D5" w:rsidRPr="003E4A1B">
        <w:rPr>
          <w:rFonts w:cs="Arial"/>
          <w:noProof/>
        </w:rPr>
        <w:t xml:space="preserve"> doing  the following:</w:t>
      </w:r>
    </w:p>
    <w:p w14:paraId="0D917A52" w14:textId="77777777" w:rsidR="00D742BA" w:rsidRPr="003E4A1B" w:rsidRDefault="00D742BA" w:rsidP="00E27DF0">
      <w:pPr>
        <w:tabs>
          <w:tab w:val="left" w:pos="3600"/>
          <w:tab w:val="left" w:pos="6390"/>
        </w:tabs>
        <w:rPr>
          <w:rFonts w:cs="Arial"/>
          <w:noProof/>
          <w:sz w:val="12"/>
          <w:szCs w:val="12"/>
        </w:rPr>
      </w:pPr>
    </w:p>
    <w:p w14:paraId="210E532A" w14:textId="77777777" w:rsidR="00B93205" w:rsidRPr="003E4A1B" w:rsidRDefault="008E63D5" w:rsidP="003F11AC">
      <w:pPr>
        <w:numPr>
          <w:ilvl w:val="0"/>
          <w:numId w:val="68"/>
        </w:numPr>
        <w:spacing w:after="120" w:line="276" w:lineRule="auto"/>
        <w:jc w:val="both"/>
        <w:rPr>
          <w:rFonts w:cs="Arial"/>
          <w:noProof/>
        </w:rPr>
      </w:pPr>
      <w:r w:rsidRPr="003E4A1B">
        <w:rPr>
          <w:rFonts w:cs="Arial"/>
          <w:noProof/>
        </w:rPr>
        <w:t>SET UP FACEBOOK AND MYSPACE</w:t>
      </w:r>
      <w:r w:rsidR="00D742BA" w:rsidRPr="003E4A1B">
        <w:rPr>
          <w:rFonts w:cs="Arial"/>
          <w:noProof/>
        </w:rPr>
        <w:t xml:space="preserve"> pages for your company or product</w:t>
      </w:r>
      <w:r w:rsidRPr="003E4A1B">
        <w:rPr>
          <w:rFonts w:cs="Arial"/>
          <w:noProof/>
        </w:rPr>
        <w:t>.  MySpace, while overshadowed</w:t>
      </w:r>
      <w:r w:rsidR="0041663E" w:rsidRPr="003E4A1B">
        <w:rPr>
          <w:rFonts w:cs="Arial"/>
          <w:noProof/>
        </w:rPr>
        <w:t xml:space="preserve"> by Facebook, still has</w:t>
      </w:r>
      <w:r w:rsidR="00566BA8" w:rsidRPr="003E4A1B">
        <w:rPr>
          <w:rFonts w:cs="Arial"/>
          <w:noProof/>
        </w:rPr>
        <w:t xml:space="preserve"> over 10</w:t>
      </w:r>
      <w:r w:rsidR="0041663E" w:rsidRPr="003E4A1B">
        <w:rPr>
          <w:rFonts w:cs="Arial"/>
          <w:noProof/>
        </w:rPr>
        <w:t>0</w:t>
      </w:r>
      <w:r w:rsidR="00B93205" w:rsidRPr="003E4A1B">
        <w:rPr>
          <w:rFonts w:cs="Arial"/>
          <w:noProof/>
        </w:rPr>
        <w:t xml:space="preserve"> million</w:t>
      </w:r>
      <w:r w:rsidR="0041663E" w:rsidRPr="003E4A1B">
        <w:rPr>
          <w:rFonts w:cs="Arial"/>
          <w:noProof/>
        </w:rPr>
        <w:t xml:space="preserve"> users world-wide. </w:t>
      </w:r>
    </w:p>
    <w:p w14:paraId="3D992EA7" w14:textId="77777777" w:rsidR="006C5B67" w:rsidRPr="003E4A1B" w:rsidRDefault="006C5B67" w:rsidP="003F11AC">
      <w:pPr>
        <w:numPr>
          <w:ilvl w:val="0"/>
          <w:numId w:val="68"/>
        </w:numPr>
        <w:spacing w:after="120" w:line="276" w:lineRule="auto"/>
        <w:jc w:val="both"/>
        <w:rPr>
          <w:rFonts w:cs="Arial"/>
          <w:noProof/>
        </w:rPr>
      </w:pPr>
      <w:r w:rsidRPr="003E4A1B">
        <w:rPr>
          <w:rFonts w:cs="Arial"/>
          <w:noProof/>
        </w:rPr>
        <w:t>CREATE A PROFILE ON INSTAGRAM and post photos that tell the story of your business</w:t>
      </w:r>
    </w:p>
    <w:p w14:paraId="389F7F94" w14:textId="77777777" w:rsidR="006C5B67" w:rsidRPr="003E4A1B" w:rsidRDefault="006C5B67" w:rsidP="003F11AC">
      <w:pPr>
        <w:numPr>
          <w:ilvl w:val="0"/>
          <w:numId w:val="68"/>
        </w:numPr>
        <w:spacing w:after="120" w:line="276" w:lineRule="auto"/>
        <w:jc w:val="both"/>
        <w:rPr>
          <w:rFonts w:cs="Arial"/>
          <w:noProof/>
        </w:rPr>
      </w:pPr>
      <w:r w:rsidRPr="003E4A1B">
        <w:rPr>
          <w:rFonts w:cs="Arial"/>
          <w:noProof/>
        </w:rPr>
        <w:t>ENGAGE VISITORS. Invite customers to post their own pics and experiences.  This is especially valuable to restaurants, bed and breakfasts, entertainment venues and experience services.</w:t>
      </w:r>
    </w:p>
    <w:p w14:paraId="59EE3279" w14:textId="77777777" w:rsidR="006C5B67" w:rsidRPr="003E4A1B" w:rsidRDefault="006C5B67" w:rsidP="003F11AC">
      <w:pPr>
        <w:numPr>
          <w:ilvl w:val="0"/>
          <w:numId w:val="68"/>
        </w:numPr>
        <w:spacing w:after="120" w:line="276" w:lineRule="auto"/>
        <w:jc w:val="both"/>
        <w:rPr>
          <w:rFonts w:cs="Arial"/>
          <w:noProof/>
        </w:rPr>
      </w:pPr>
      <w:r w:rsidRPr="003E4A1B">
        <w:rPr>
          <w:rFonts w:cs="Arial"/>
          <w:noProof/>
        </w:rPr>
        <w:t xml:space="preserve">TWEET tips to your clients. Twitter has roughly 70 million </w:t>
      </w:r>
      <w:r w:rsidR="00873D7E" w:rsidRPr="003E4A1B">
        <w:rPr>
          <w:rFonts w:cs="Arial"/>
          <w:noProof/>
        </w:rPr>
        <w:t>u</w:t>
      </w:r>
      <w:r w:rsidRPr="003E4A1B">
        <w:rPr>
          <w:rFonts w:cs="Arial"/>
          <w:noProof/>
        </w:rPr>
        <w:t>sers each month in the U.S. and 275 million worldwide.</w:t>
      </w:r>
      <w:r w:rsidRPr="003E4A1B">
        <w:rPr>
          <w:rStyle w:val="FootnoteReference"/>
          <w:rFonts w:cs="Arial"/>
          <w:noProof/>
        </w:rPr>
        <w:footnoteReference w:id="25"/>
      </w:r>
      <w:r w:rsidRPr="003E4A1B">
        <w:rPr>
          <w:rFonts w:cs="Arial"/>
          <w:noProof/>
        </w:rPr>
        <w:t xml:space="preserve">  Companies with  51-100 Twitter followers generate twice as much traffic to their website as companies with less than 25 followers.</w:t>
      </w:r>
      <w:r w:rsidRPr="003E4A1B">
        <w:rPr>
          <w:rStyle w:val="FootnoteReference"/>
          <w:rFonts w:cs="Arial"/>
          <w:noProof/>
        </w:rPr>
        <w:footnoteReference w:id="26"/>
      </w:r>
      <w:r w:rsidRPr="003E4A1B">
        <w:rPr>
          <w:rFonts w:cs="Arial"/>
          <w:noProof/>
        </w:rPr>
        <w:t xml:space="preserve">   </w:t>
      </w:r>
    </w:p>
    <w:p w14:paraId="22132067" w14:textId="77777777" w:rsidR="00873D7E" w:rsidRPr="003E4A1B" w:rsidRDefault="00873D7E" w:rsidP="006C5B67">
      <w:pPr>
        <w:ind w:left="360"/>
        <w:jc w:val="both"/>
        <w:rPr>
          <w:rFonts w:cs="Arial"/>
          <w:i/>
          <w:sz w:val="24"/>
        </w:rPr>
      </w:pPr>
    </w:p>
    <w:p w14:paraId="52CEDE18" w14:textId="77777777" w:rsidR="006C5B67" w:rsidRPr="003E4A1B" w:rsidRDefault="006C5B67" w:rsidP="006C5B67">
      <w:pPr>
        <w:ind w:left="360"/>
        <w:jc w:val="both"/>
        <w:rPr>
          <w:rFonts w:cs="Arial"/>
          <w:i/>
          <w:sz w:val="24"/>
        </w:rPr>
      </w:pPr>
      <w:r w:rsidRPr="003E4A1B">
        <w:rPr>
          <w:rFonts w:cs="Arial"/>
          <w:i/>
          <w:sz w:val="24"/>
        </w:rPr>
        <w:t>Marketing</w:t>
      </w:r>
    </w:p>
    <w:p w14:paraId="652B0DEA" w14:textId="77777777" w:rsidR="00B65262" w:rsidRPr="003E4A1B" w:rsidRDefault="00B65262" w:rsidP="006C5B67">
      <w:pPr>
        <w:spacing w:after="120" w:line="276" w:lineRule="auto"/>
        <w:ind w:left="360"/>
        <w:jc w:val="both"/>
        <w:rPr>
          <w:rFonts w:cs="Arial"/>
          <w:noProof/>
        </w:rPr>
      </w:pPr>
    </w:p>
    <w:p w14:paraId="3FC1C9FC" w14:textId="77777777" w:rsidR="00B93205" w:rsidRPr="003E4A1B" w:rsidRDefault="008E63D5" w:rsidP="003F11AC">
      <w:pPr>
        <w:numPr>
          <w:ilvl w:val="0"/>
          <w:numId w:val="68"/>
        </w:numPr>
        <w:spacing w:line="276" w:lineRule="auto"/>
        <w:jc w:val="both"/>
        <w:rPr>
          <w:rFonts w:cs="Arial"/>
          <w:noProof/>
        </w:rPr>
      </w:pPr>
      <w:r w:rsidRPr="003E4A1B">
        <w:rPr>
          <w:rFonts w:cs="Arial"/>
          <w:noProof/>
        </w:rPr>
        <w:t>WRITE A BLOG</w:t>
      </w:r>
      <w:r w:rsidR="00D742BA" w:rsidRPr="003E4A1B">
        <w:rPr>
          <w:rFonts w:cs="Arial"/>
          <w:noProof/>
        </w:rPr>
        <w:t xml:space="preserve"> for potential customers (</w:t>
      </w:r>
      <w:r w:rsidRPr="003E4A1B">
        <w:rPr>
          <w:rFonts w:cs="Arial"/>
          <w:noProof/>
        </w:rPr>
        <w:t>p</w:t>
      </w:r>
      <w:r w:rsidR="00D742BA" w:rsidRPr="003E4A1B">
        <w:rPr>
          <w:rFonts w:cs="Arial"/>
          <w:noProof/>
        </w:rPr>
        <w:t xml:space="preserve">eople that have the problem you are solving).  If you have a product to help people stop smoking, start an “I wish I could stop smoking” blog and website. </w:t>
      </w:r>
      <w:r w:rsidR="00956D84" w:rsidRPr="003E4A1B">
        <w:rPr>
          <w:rFonts w:cs="Arial"/>
          <w:noProof/>
        </w:rPr>
        <w:t xml:space="preserve">Engage your followers: </w:t>
      </w:r>
      <w:r w:rsidR="00B93205" w:rsidRPr="003E4A1B">
        <w:rPr>
          <w:rFonts w:cs="Arial"/>
          <w:noProof/>
        </w:rPr>
        <w:t>ask them for t</w:t>
      </w:r>
      <w:r w:rsidR="00956D84" w:rsidRPr="003E4A1B">
        <w:rPr>
          <w:rFonts w:cs="Arial"/>
          <w:noProof/>
        </w:rPr>
        <w:t>heir opinions and experiences. Web c</w:t>
      </w:r>
      <w:r w:rsidR="00B93205" w:rsidRPr="003E4A1B">
        <w:rPr>
          <w:rFonts w:cs="Arial"/>
          <w:noProof/>
        </w:rPr>
        <w:t>ontent must be informative, unique and entertaining—</w:t>
      </w:r>
      <w:r w:rsidR="00B93205" w:rsidRPr="003E4A1B">
        <w:rPr>
          <w:rFonts w:cs="Arial"/>
          <w:i/>
          <w:noProof/>
          <w:u w:val="single"/>
        </w:rPr>
        <w:t>and not all self-serving</w:t>
      </w:r>
      <w:r w:rsidR="00C31DC2" w:rsidRPr="003E4A1B">
        <w:rPr>
          <w:rFonts w:cs="Arial"/>
          <w:noProof/>
        </w:rPr>
        <w:t>.</w:t>
      </w:r>
      <w:r w:rsidR="00B93205" w:rsidRPr="003E4A1B">
        <w:rPr>
          <w:rFonts w:cs="Arial"/>
          <w:noProof/>
        </w:rPr>
        <w:t xml:space="preserve"> Granted you will have a shopping basket on your </w:t>
      </w:r>
      <w:r w:rsidRPr="003E4A1B">
        <w:rPr>
          <w:rFonts w:cs="Arial"/>
          <w:noProof/>
        </w:rPr>
        <w:t>site</w:t>
      </w:r>
      <w:r w:rsidR="00B93205" w:rsidRPr="003E4A1B">
        <w:rPr>
          <w:rFonts w:cs="Arial"/>
          <w:noProof/>
        </w:rPr>
        <w:t>, but the purpose of the content is to project your company as a knowledgeable expert concerned for the well-being of the customer.  Share content on the web during high traffic hours in the U.S. (Times are EST.)</w:t>
      </w:r>
      <w:r w:rsidR="00B93205" w:rsidRPr="003E4A1B">
        <w:rPr>
          <w:rFonts w:cs="Arial"/>
          <w:noProof/>
          <w:vertAlign w:val="superscript"/>
        </w:rPr>
        <w:t>5</w:t>
      </w:r>
    </w:p>
    <w:p w14:paraId="086EABAE" w14:textId="77777777" w:rsidR="00B93205" w:rsidRPr="003E4A1B" w:rsidRDefault="00B93205" w:rsidP="003F11AC">
      <w:pPr>
        <w:numPr>
          <w:ilvl w:val="1"/>
          <w:numId w:val="68"/>
        </w:numPr>
        <w:tabs>
          <w:tab w:val="left" w:pos="2880"/>
        </w:tabs>
        <w:spacing w:line="276" w:lineRule="auto"/>
        <w:jc w:val="both"/>
        <w:rPr>
          <w:rFonts w:cs="Arial"/>
          <w:noProof/>
        </w:rPr>
      </w:pPr>
      <w:r w:rsidRPr="003E4A1B">
        <w:rPr>
          <w:rFonts w:cs="Arial"/>
          <w:noProof/>
        </w:rPr>
        <w:t xml:space="preserve">Facebook  </w:t>
      </w:r>
      <w:r w:rsidRPr="003E4A1B">
        <w:rPr>
          <w:rFonts w:cs="Arial"/>
          <w:noProof/>
        </w:rPr>
        <w:tab/>
        <w:t>1 pm to 4 pm</w:t>
      </w:r>
    </w:p>
    <w:p w14:paraId="18BCF19A" w14:textId="77777777" w:rsidR="00B93205" w:rsidRPr="003E4A1B" w:rsidRDefault="00B93205" w:rsidP="003F11AC">
      <w:pPr>
        <w:numPr>
          <w:ilvl w:val="1"/>
          <w:numId w:val="68"/>
        </w:numPr>
        <w:tabs>
          <w:tab w:val="left" w:pos="2880"/>
        </w:tabs>
        <w:spacing w:line="276" w:lineRule="auto"/>
        <w:jc w:val="both"/>
        <w:rPr>
          <w:rFonts w:cs="Arial"/>
          <w:noProof/>
        </w:rPr>
      </w:pPr>
      <w:r w:rsidRPr="003E4A1B">
        <w:rPr>
          <w:rFonts w:cs="Arial"/>
          <w:noProof/>
        </w:rPr>
        <w:t xml:space="preserve">Twitter </w:t>
      </w:r>
      <w:r w:rsidRPr="003E4A1B">
        <w:rPr>
          <w:rFonts w:cs="Arial"/>
          <w:noProof/>
        </w:rPr>
        <w:tab/>
        <w:t>1 pm to 3 pm</w:t>
      </w:r>
    </w:p>
    <w:p w14:paraId="238D6E0C" w14:textId="77777777" w:rsidR="00B93205" w:rsidRPr="003E4A1B" w:rsidRDefault="00B93205" w:rsidP="003F11AC">
      <w:pPr>
        <w:numPr>
          <w:ilvl w:val="1"/>
          <w:numId w:val="68"/>
        </w:numPr>
        <w:tabs>
          <w:tab w:val="left" w:pos="2880"/>
        </w:tabs>
        <w:spacing w:line="276" w:lineRule="auto"/>
        <w:jc w:val="both"/>
        <w:rPr>
          <w:rFonts w:cs="Arial"/>
          <w:noProof/>
        </w:rPr>
      </w:pPr>
      <w:r w:rsidRPr="003E4A1B">
        <w:rPr>
          <w:rFonts w:cs="Arial"/>
          <w:noProof/>
        </w:rPr>
        <w:t>LinkedIn</w:t>
      </w:r>
      <w:r w:rsidRPr="003E4A1B">
        <w:rPr>
          <w:rFonts w:cs="Arial"/>
          <w:noProof/>
        </w:rPr>
        <w:tab/>
        <w:t>7 am to 9 am, and 5 pm to 6 pm (business execs use LinkedIn)</w:t>
      </w:r>
    </w:p>
    <w:p w14:paraId="03C398AE" w14:textId="77777777" w:rsidR="00B93205" w:rsidRPr="003E4A1B" w:rsidRDefault="00B93205" w:rsidP="003F11AC">
      <w:pPr>
        <w:numPr>
          <w:ilvl w:val="1"/>
          <w:numId w:val="68"/>
        </w:numPr>
        <w:tabs>
          <w:tab w:val="left" w:pos="2880"/>
        </w:tabs>
        <w:spacing w:line="276" w:lineRule="auto"/>
        <w:jc w:val="both"/>
        <w:rPr>
          <w:rFonts w:cs="Arial"/>
          <w:noProof/>
        </w:rPr>
      </w:pPr>
      <w:r w:rsidRPr="003E4A1B">
        <w:rPr>
          <w:rFonts w:cs="Arial"/>
          <w:noProof/>
        </w:rPr>
        <w:t>Google+</w:t>
      </w:r>
      <w:r w:rsidRPr="003E4A1B">
        <w:rPr>
          <w:rFonts w:cs="Arial"/>
          <w:noProof/>
        </w:rPr>
        <w:tab/>
        <w:t>9 am to 11 am</w:t>
      </w:r>
    </w:p>
    <w:p w14:paraId="01C50848" w14:textId="77777777" w:rsidR="00B93205" w:rsidRPr="003E4A1B" w:rsidRDefault="00B93205" w:rsidP="003F11AC">
      <w:pPr>
        <w:numPr>
          <w:ilvl w:val="1"/>
          <w:numId w:val="68"/>
        </w:numPr>
        <w:tabs>
          <w:tab w:val="left" w:pos="2880"/>
        </w:tabs>
        <w:spacing w:line="276" w:lineRule="auto"/>
        <w:jc w:val="both"/>
        <w:rPr>
          <w:rFonts w:cs="Arial"/>
          <w:noProof/>
        </w:rPr>
      </w:pPr>
      <w:r w:rsidRPr="003E4A1B">
        <w:rPr>
          <w:rFonts w:cs="Arial"/>
          <w:noProof/>
        </w:rPr>
        <w:t>Pinterest</w:t>
      </w:r>
      <w:r w:rsidRPr="003E4A1B">
        <w:rPr>
          <w:rFonts w:cs="Arial"/>
          <w:noProof/>
        </w:rPr>
        <w:tab/>
        <w:t xml:space="preserve">2 pm to 4 pm, and </w:t>
      </w:r>
      <w:r w:rsidR="008F3418" w:rsidRPr="003E4A1B">
        <w:rPr>
          <w:rFonts w:cs="Arial"/>
          <w:noProof/>
        </w:rPr>
        <w:t xml:space="preserve">8 pm to 1 am </w:t>
      </w:r>
    </w:p>
    <w:p w14:paraId="7EDB670D" w14:textId="77777777" w:rsidR="0041663E" w:rsidRPr="003E4A1B" w:rsidRDefault="0041663E" w:rsidP="00B93205">
      <w:pPr>
        <w:ind w:left="360"/>
        <w:jc w:val="both"/>
        <w:rPr>
          <w:rFonts w:cs="Arial"/>
          <w:noProof/>
          <w:sz w:val="8"/>
        </w:rPr>
      </w:pPr>
    </w:p>
    <w:p w14:paraId="420D6712" w14:textId="77777777" w:rsidR="0052693F" w:rsidRPr="003E4A1B" w:rsidRDefault="0052693F" w:rsidP="0052693F">
      <w:pPr>
        <w:ind w:left="720"/>
        <w:jc w:val="both"/>
        <w:rPr>
          <w:rFonts w:cs="Arial"/>
          <w:noProof/>
        </w:rPr>
      </w:pPr>
      <w:r w:rsidRPr="003E4A1B">
        <w:rPr>
          <w:rFonts w:cs="Arial"/>
          <w:noProof/>
        </w:rPr>
        <w:t xml:space="preserve">Articles with images </w:t>
      </w:r>
      <w:r w:rsidR="00AF7E68" w:rsidRPr="003E4A1B">
        <w:rPr>
          <w:rFonts w:cs="Arial"/>
          <w:noProof/>
        </w:rPr>
        <w:t>receive almost twice as many view</w:t>
      </w:r>
      <w:r w:rsidR="00DF2848" w:rsidRPr="003E4A1B">
        <w:rPr>
          <w:rFonts w:cs="Arial"/>
          <w:noProof/>
        </w:rPr>
        <w:t>s</w:t>
      </w:r>
      <w:r w:rsidR="00AF7E68" w:rsidRPr="003E4A1B">
        <w:rPr>
          <w:rFonts w:cs="Arial"/>
          <w:noProof/>
        </w:rPr>
        <w:t xml:space="preserve"> as text-only posts.</w:t>
      </w:r>
    </w:p>
    <w:p w14:paraId="1737E5FF" w14:textId="77777777" w:rsidR="0052693F" w:rsidRPr="003E4A1B" w:rsidRDefault="0052693F" w:rsidP="0036655B">
      <w:pPr>
        <w:ind w:left="720"/>
        <w:jc w:val="both"/>
        <w:rPr>
          <w:rFonts w:cs="Arial"/>
          <w:noProof/>
          <w:sz w:val="12"/>
        </w:rPr>
      </w:pPr>
    </w:p>
    <w:p w14:paraId="567F33EA" w14:textId="77777777" w:rsidR="0036655B" w:rsidRPr="003E4A1B" w:rsidRDefault="008F3418" w:rsidP="0036655B">
      <w:pPr>
        <w:ind w:left="720"/>
        <w:jc w:val="both"/>
        <w:rPr>
          <w:rFonts w:cs="Arial"/>
          <w:noProof/>
        </w:rPr>
      </w:pPr>
      <w:r w:rsidRPr="003E4A1B">
        <w:rPr>
          <w:rFonts w:cs="Arial"/>
          <w:noProof/>
        </w:rPr>
        <w:t>Don’t forget</w:t>
      </w:r>
      <w:r w:rsidR="008E63D5" w:rsidRPr="003E4A1B">
        <w:rPr>
          <w:rFonts w:cs="Arial"/>
          <w:noProof/>
        </w:rPr>
        <w:t xml:space="preserve"> to send comments to other bloggers in your industry</w:t>
      </w:r>
      <w:r w:rsidR="002E1592" w:rsidRPr="003E4A1B">
        <w:rPr>
          <w:rFonts w:cs="Arial"/>
          <w:noProof/>
        </w:rPr>
        <w:t>;</w:t>
      </w:r>
      <w:r w:rsidR="008E63D5" w:rsidRPr="003E4A1B">
        <w:rPr>
          <w:rFonts w:cs="Arial"/>
          <w:noProof/>
        </w:rPr>
        <w:t xml:space="preserve"> and post</w:t>
      </w:r>
      <w:r w:rsidR="0036655B" w:rsidRPr="003E4A1B">
        <w:rPr>
          <w:rFonts w:cs="Arial"/>
          <w:noProof/>
        </w:rPr>
        <w:t xml:space="preserve"> to sites visited by your customers.  </w:t>
      </w:r>
    </w:p>
    <w:p w14:paraId="68F76E66" w14:textId="77777777" w:rsidR="0036655B" w:rsidRPr="003E4A1B" w:rsidRDefault="0036655B" w:rsidP="0036655B">
      <w:pPr>
        <w:spacing w:line="276" w:lineRule="auto"/>
        <w:ind w:left="720"/>
        <w:jc w:val="both"/>
        <w:rPr>
          <w:rFonts w:cs="Arial"/>
          <w:noProof/>
          <w:sz w:val="12"/>
        </w:rPr>
      </w:pPr>
    </w:p>
    <w:p w14:paraId="77532973" w14:textId="77777777" w:rsidR="006C5B67" w:rsidRPr="003E4A1B" w:rsidRDefault="006C5B67" w:rsidP="003F11AC">
      <w:pPr>
        <w:numPr>
          <w:ilvl w:val="0"/>
          <w:numId w:val="68"/>
        </w:numPr>
        <w:spacing w:after="120" w:line="276" w:lineRule="auto"/>
        <w:jc w:val="both"/>
        <w:rPr>
          <w:rFonts w:cs="Arial"/>
          <w:noProof/>
        </w:rPr>
      </w:pPr>
      <w:r w:rsidRPr="003E4A1B">
        <w:rPr>
          <w:rFonts w:cs="Arial"/>
          <w:noProof/>
        </w:rPr>
        <w:t>COUN</w:t>
      </w:r>
      <w:r w:rsidR="002E1592" w:rsidRPr="003E4A1B">
        <w:rPr>
          <w:rFonts w:cs="Arial"/>
          <w:noProof/>
        </w:rPr>
        <w:t xml:space="preserve">TER NEGATIVE ONLINE PUBLICITY. </w:t>
      </w:r>
      <w:r w:rsidRPr="003E4A1B">
        <w:rPr>
          <w:rFonts w:cs="Arial"/>
          <w:noProof/>
        </w:rPr>
        <w:t>To find out when s</w:t>
      </w:r>
      <w:r w:rsidR="002E1592" w:rsidRPr="003E4A1B">
        <w:rPr>
          <w:rFonts w:cs="Arial"/>
          <w:noProof/>
        </w:rPr>
        <w:t>omeone says something about you</w:t>
      </w:r>
      <w:r w:rsidRPr="003E4A1B">
        <w:rPr>
          <w:rFonts w:cs="Arial"/>
          <w:noProof/>
        </w:rPr>
        <w:t xml:space="preserve"> or your company online (positive or negativ</w:t>
      </w:r>
      <w:r w:rsidR="002E1592" w:rsidRPr="003E4A1B">
        <w:rPr>
          <w:rFonts w:cs="Arial"/>
          <w:noProof/>
        </w:rPr>
        <w:t xml:space="preserve">e), sign up for Google Alerts: </w:t>
      </w:r>
      <w:hyperlink r:id="rId393" w:history="1">
        <w:r w:rsidR="001565AC" w:rsidRPr="003E4A1B">
          <w:rPr>
            <w:rStyle w:val="Hyperlink"/>
            <w:rFonts w:cs="Arial"/>
          </w:rPr>
          <w:t>www.google.com/alerts</w:t>
        </w:r>
      </w:hyperlink>
      <w:r w:rsidRPr="003E4A1B">
        <w:rPr>
          <w:rFonts w:cs="Arial"/>
        </w:rPr>
        <w:t>.</w:t>
      </w:r>
      <w:r w:rsidR="002E1592" w:rsidRPr="003E4A1B">
        <w:rPr>
          <w:rFonts w:cs="Arial"/>
          <w:noProof/>
        </w:rPr>
        <w:t xml:space="preserve">   </w:t>
      </w:r>
    </w:p>
    <w:p w14:paraId="4C6A1E48" w14:textId="77777777" w:rsidR="006C5B67" w:rsidRPr="003E4A1B" w:rsidRDefault="006C5B67" w:rsidP="003F11AC">
      <w:pPr>
        <w:numPr>
          <w:ilvl w:val="0"/>
          <w:numId w:val="68"/>
        </w:numPr>
        <w:spacing w:after="120" w:line="276" w:lineRule="auto"/>
        <w:jc w:val="both"/>
        <w:rPr>
          <w:rFonts w:cs="Arial"/>
          <w:noProof/>
        </w:rPr>
      </w:pPr>
      <w:r w:rsidRPr="003E4A1B">
        <w:rPr>
          <w:rFonts w:cs="Arial"/>
          <w:noProof/>
        </w:rPr>
        <w:t>LINK YOUR SOCIAL MEDIA SPACES TO YOUR WEBSITE (where people can obtain more i</w:t>
      </w:r>
      <w:r w:rsidR="004829D9" w:rsidRPr="003E4A1B">
        <w:rPr>
          <w:rFonts w:cs="Arial"/>
          <w:noProof/>
        </w:rPr>
        <w:t>n</w:t>
      </w:r>
      <w:r w:rsidRPr="003E4A1B">
        <w:rPr>
          <w:rFonts w:cs="Arial"/>
          <w:noProof/>
        </w:rPr>
        <w:t>formati</w:t>
      </w:r>
      <w:r w:rsidR="004829D9" w:rsidRPr="003E4A1B">
        <w:rPr>
          <w:rFonts w:cs="Arial"/>
          <w:noProof/>
        </w:rPr>
        <w:t>on about your product</w:t>
      </w:r>
      <w:r w:rsidRPr="003E4A1B">
        <w:rPr>
          <w:rFonts w:cs="Arial"/>
          <w:noProof/>
        </w:rPr>
        <w:t xml:space="preserve"> and place orders).</w:t>
      </w:r>
    </w:p>
    <w:p w14:paraId="1E189397" w14:textId="77777777" w:rsidR="006C5B67" w:rsidRPr="003E4A1B" w:rsidRDefault="008A66E0" w:rsidP="003F11AC">
      <w:pPr>
        <w:numPr>
          <w:ilvl w:val="0"/>
          <w:numId w:val="68"/>
        </w:numPr>
        <w:spacing w:after="120" w:line="276" w:lineRule="auto"/>
        <w:jc w:val="both"/>
        <w:rPr>
          <w:rFonts w:cs="Arial"/>
          <w:noProof/>
        </w:rPr>
      </w:pPr>
      <w:r w:rsidRPr="003E4A1B">
        <w:rPr>
          <w:rFonts w:cs="Arial"/>
          <w:noProof/>
        </w:rPr>
        <w:drawing>
          <wp:anchor distT="0" distB="0" distL="114300" distR="114300" simplePos="0" relativeHeight="251592704" behindDoc="0" locked="0" layoutInCell="1" allowOverlap="1" wp14:anchorId="10589896" wp14:editId="31E27ACD">
            <wp:simplePos x="0" y="0"/>
            <wp:positionH relativeFrom="column">
              <wp:posOffset>5537200</wp:posOffset>
            </wp:positionH>
            <wp:positionV relativeFrom="paragraph">
              <wp:posOffset>395605</wp:posOffset>
            </wp:positionV>
            <wp:extent cx="933450" cy="392430"/>
            <wp:effectExtent l="0" t="0" r="0" b="7620"/>
            <wp:wrapSquare wrapText="bothSides"/>
            <wp:docPr id="102" name="Picture 102" descr="http://marketingland.com/wp-content/ml-loads/2013/11/new-facebook-like-but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marketingland.com/wp-content/ml-loads/2013/11/new-facebook-like-button.jpg"/>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933450" cy="392430"/>
                    </a:xfrm>
                    <a:prstGeom prst="rect">
                      <a:avLst/>
                    </a:prstGeom>
                    <a:noFill/>
                    <a:ln>
                      <a:noFill/>
                    </a:ln>
                  </pic:spPr>
                </pic:pic>
              </a:graphicData>
            </a:graphic>
            <wp14:sizeRelH relativeFrom="page">
              <wp14:pctWidth>0</wp14:pctWidth>
            </wp14:sizeRelH>
            <wp14:sizeRelV relativeFrom="page">
              <wp14:pctHeight>0</wp14:pctHeight>
            </wp14:sizeRelV>
          </wp:anchor>
        </w:drawing>
      </w:r>
      <w:r w:rsidR="006C5B67" w:rsidRPr="003E4A1B">
        <w:rPr>
          <w:rFonts w:cs="Arial"/>
          <w:noProof/>
        </w:rPr>
        <w:t>JOIN A FACEBOOK GROUP (if B-C) or a LINKEDIN GROUP (if B-B) and share leading-edge information and answer questions of members to establish your credentials as an expert in the field.</w:t>
      </w:r>
    </w:p>
    <w:p w14:paraId="2FE2BCC2" w14:textId="77777777" w:rsidR="003D6A4D" w:rsidRPr="003E4A1B" w:rsidRDefault="008A66E0" w:rsidP="003F11AC">
      <w:pPr>
        <w:numPr>
          <w:ilvl w:val="0"/>
          <w:numId w:val="68"/>
        </w:numPr>
        <w:spacing w:line="276" w:lineRule="auto"/>
        <w:rPr>
          <w:rFonts w:cs="Arial"/>
          <w:noProof/>
        </w:rPr>
      </w:pPr>
      <w:r w:rsidRPr="003E4A1B">
        <w:rPr>
          <w:rFonts w:cs="Arial"/>
          <w:noProof/>
        </w:rPr>
        <w:drawing>
          <wp:anchor distT="0" distB="0" distL="114300" distR="114300" simplePos="0" relativeHeight="251591680" behindDoc="0" locked="0" layoutInCell="1" allowOverlap="1" wp14:anchorId="588DC8D0" wp14:editId="525DB232">
            <wp:simplePos x="0" y="0"/>
            <wp:positionH relativeFrom="column">
              <wp:posOffset>3877945</wp:posOffset>
            </wp:positionH>
            <wp:positionV relativeFrom="paragraph">
              <wp:posOffset>180975</wp:posOffset>
            </wp:positionV>
            <wp:extent cx="466725" cy="432435"/>
            <wp:effectExtent l="0" t="0" r="9525" b="5715"/>
            <wp:wrapSquare wrapText="left"/>
            <wp:docPr id="100" name="Picture 100" descr="http://profitquery-a.akamaihd.net/website_2.0/img/blog/share_buttons/gogle_plus_share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profitquery-a.akamaihd.net/website_2.0/img/blog/share_buttons/gogle_plus_share_icon.png"/>
                    <pic:cNvPicPr>
                      <a:picLocks noChangeAspect="1" noChangeArrowheads="1"/>
                    </pic:cNvPicPr>
                  </pic:nvPicPr>
                  <pic:blipFill rotWithShape="1">
                    <a:blip r:embed="rId395" cstate="print">
                      <a:extLst>
                        <a:ext uri="{28A0092B-C50C-407E-A947-70E740481C1C}">
                          <a14:useLocalDpi xmlns:a14="http://schemas.microsoft.com/office/drawing/2010/main" val="0"/>
                        </a:ext>
                      </a:extLst>
                    </a:blip>
                    <a:srcRect l="23381" t="24846" r="24796" b="26739"/>
                    <a:stretch/>
                  </pic:blipFill>
                  <pic:spPr bwMode="auto">
                    <a:xfrm>
                      <a:off x="0" y="0"/>
                      <a:ext cx="466725" cy="4324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3D5" w:rsidRPr="003E4A1B">
        <w:rPr>
          <w:rFonts w:cs="Arial"/>
          <w:noProof/>
        </w:rPr>
        <w:t xml:space="preserve">ADD FACEBOOK “LIKE” BUTTON  </w:t>
      </w:r>
      <w:r w:rsidR="003D6A4D" w:rsidRPr="003E4A1B">
        <w:rPr>
          <w:rFonts w:cs="Arial"/>
          <w:noProof/>
        </w:rPr>
        <w:t xml:space="preserve">to your website and blog.  </w:t>
      </w:r>
      <w:r w:rsidR="0041663E" w:rsidRPr="003E4A1B">
        <w:rPr>
          <w:rFonts w:cs="Arial"/>
          <w:noProof/>
        </w:rPr>
        <w:t>Business websites gain 185% more traffic after receiving 10</w:t>
      </w:r>
      <w:r w:rsidR="00B93205" w:rsidRPr="003E4A1B">
        <w:rPr>
          <w:rFonts w:cs="Arial"/>
          <w:noProof/>
        </w:rPr>
        <w:t>00</w:t>
      </w:r>
      <w:r w:rsidR="0041663E" w:rsidRPr="003E4A1B">
        <w:rPr>
          <w:rFonts w:cs="Arial"/>
          <w:noProof/>
        </w:rPr>
        <w:t xml:space="preserve"> like</w:t>
      </w:r>
      <w:r w:rsidR="00B93205" w:rsidRPr="003E4A1B">
        <w:rPr>
          <w:rFonts w:cs="Arial"/>
          <w:noProof/>
        </w:rPr>
        <w:t>s.</w:t>
      </w:r>
      <w:r w:rsidR="00B93205" w:rsidRPr="003E4A1B">
        <w:rPr>
          <w:rFonts w:cs="Arial"/>
          <w:noProof/>
          <w:vertAlign w:val="superscript"/>
        </w:rPr>
        <w:t xml:space="preserve">5   </w:t>
      </w:r>
    </w:p>
    <w:p w14:paraId="28701B18" w14:textId="77777777" w:rsidR="003D6A4D" w:rsidRPr="003E4A1B" w:rsidRDefault="003D6A4D" w:rsidP="00B93205">
      <w:pPr>
        <w:spacing w:line="276" w:lineRule="auto"/>
        <w:ind w:left="1080"/>
        <w:jc w:val="both"/>
        <w:rPr>
          <w:rFonts w:cs="Arial"/>
          <w:noProof/>
          <w:sz w:val="12"/>
        </w:rPr>
      </w:pPr>
    </w:p>
    <w:p w14:paraId="6FCC3F88" w14:textId="77777777" w:rsidR="008E63D5" w:rsidRPr="003E4A1B" w:rsidRDefault="00E239D3" w:rsidP="003F11AC">
      <w:pPr>
        <w:numPr>
          <w:ilvl w:val="0"/>
          <w:numId w:val="68"/>
        </w:numPr>
        <w:spacing w:line="276" w:lineRule="auto"/>
        <w:jc w:val="both"/>
        <w:rPr>
          <w:rFonts w:cs="Arial"/>
          <w:noProof/>
        </w:rPr>
      </w:pPr>
      <w:r w:rsidRPr="003E4A1B">
        <w:rPr>
          <w:rFonts w:cs="Arial"/>
          <w:noProof/>
        </w:rPr>
        <w:t>ADD GOOGLE+</w:t>
      </w:r>
      <w:r w:rsidR="008E63D5" w:rsidRPr="003E4A1B">
        <w:rPr>
          <w:rFonts w:cs="Arial"/>
          <w:noProof/>
        </w:rPr>
        <w:t xml:space="preserve"> BUTTON TO YOUR SITE AND BLOG</w:t>
      </w:r>
      <w:r w:rsidR="00D742BA" w:rsidRPr="003E4A1B">
        <w:rPr>
          <w:rFonts w:cs="Arial"/>
          <w:noProof/>
        </w:rPr>
        <w:t>.</w:t>
      </w:r>
      <w:r w:rsidR="003D6A4D" w:rsidRPr="003E4A1B">
        <w:rPr>
          <w:rFonts w:cs="Arial"/>
          <w:noProof/>
        </w:rPr>
        <w:t xml:space="preserve">  </w:t>
      </w:r>
      <w:r w:rsidR="0041663E" w:rsidRPr="003E4A1B">
        <w:rPr>
          <w:rFonts w:cs="Arial"/>
          <w:noProof/>
        </w:rPr>
        <w:t xml:space="preserve"> </w:t>
      </w:r>
    </w:p>
    <w:p w14:paraId="09AE401E" w14:textId="77777777" w:rsidR="00566BA8" w:rsidRPr="003E4A1B" w:rsidRDefault="00566BA8" w:rsidP="008E63D5">
      <w:pPr>
        <w:tabs>
          <w:tab w:val="left" w:pos="720"/>
        </w:tabs>
        <w:spacing w:line="276" w:lineRule="auto"/>
        <w:ind w:left="720"/>
        <w:rPr>
          <w:rFonts w:cs="Arial"/>
          <w:noProof/>
          <w:sz w:val="12"/>
        </w:rPr>
      </w:pPr>
    </w:p>
    <w:p w14:paraId="7CDE6E2D" w14:textId="77777777" w:rsidR="008A66E0" w:rsidRPr="003E4A1B" w:rsidRDefault="006B51F6" w:rsidP="006C5B67">
      <w:pPr>
        <w:spacing w:line="276" w:lineRule="auto"/>
        <w:ind w:left="720"/>
        <w:jc w:val="both"/>
        <w:rPr>
          <w:rFonts w:cs="Arial"/>
          <w:noProof/>
        </w:rPr>
      </w:pPr>
      <w:r w:rsidRPr="003E4A1B">
        <w:rPr>
          <w:rFonts w:cs="Arial"/>
          <w:noProof/>
        </w:rPr>
        <w:t xml:space="preserve">For instruction on adding </w:t>
      </w:r>
      <w:r w:rsidR="008A66E0" w:rsidRPr="003E4A1B">
        <w:rPr>
          <w:rFonts w:cs="Arial"/>
          <w:noProof/>
        </w:rPr>
        <w:t>Google+ and Facebook</w:t>
      </w:r>
      <w:r w:rsidRPr="003E4A1B">
        <w:rPr>
          <w:rFonts w:cs="Arial"/>
          <w:noProof/>
        </w:rPr>
        <w:t xml:space="preserve"> “Like” buttons see...</w:t>
      </w:r>
    </w:p>
    <w:p w14:paraId="7C35A5C9" w14:textId="77777777" w:rsidR="006B51F6" w:rsidRPr="003E4A1B" w:rsidRDefault="00000000" w:rsidP="006C5B67">
      <w:pPr>
        <w:spacing w:line="276" w:lineRule="auto"/>
        <w:ind w:left="720"/>
        <w:jc w:val="both"/>
        <w:rPr>
          <w:rFonts w:cs="Arial"/>
          <w:noProof/>
        </w:rPr>
      </w:pPr>
      <w:hyperlink r:id="rId396" w:history="1">
        <w:r w:rsidR="006B51F6" w:rsidRPr="003E4A1B">
          <w:rPr>
            <w:rStyle w:val="Hyperlink"/>
            <w:rFonts w:cs="Arial"/>
            <w:noProof/>
          </w:rPr>
          <w:t>http://support.addthis.com/customer/portal/articles/381237-third-party-buttons</w:t>
        </w:r>
      </w:hyperlink>
    </w:p>
    <w:p w14:paraId="31261086" w14:textId="77777777" w:rsidR="00E36E82" w:rsidRPr="003E4A1B" w:rsidRDefault="008E63D5" w:rsidP="006C5B67">
      <w:pPr>
        <w:spacing w:before="120" w:line="360" w:lineRule="auto"/>
        <w:jc w:val="both"/>
        <w:rPr>
          <w:rFonts w:cs="Arial"/>
          <w:noProof/>
          <w:sz w:val="8"/>
        </w:rPr>
      </w:pPr>
      <w:r w:rsidRPr="003E4A1B">
        <w:rPr>
          <w:rFonts w:cs="Arial"/>
          <w:b/>
          <w:noProof/>
          <w:sz w:val="8"/>
        </w:rPr>
        <w:br/>
      </w:r>
      <w:r w:rsidR="00E36E82" w:rsidRPr="003E4A1B">
        <w:rPr>
          <w:rFonts w:cs="Arial"/>
          <w:b/>
          <w:noProof/>
        </w:rPr>
        <w:t xml:space="preserve">Make it EASY for customers to buy </w:t>
      </w:r>
      <w:r w:rsidR="00E36E82" w:rsidRPr="003E4A1B">
        <w:rPr>
          <w:rFonts w:cs="Arial"/>
          <w:noProof/>
        </w:rPr>
        <w:t>after th</w:t>
      </w:r>
      <w:r w:rsidRPr="003E4A1B">
        <w:rPr>
          <w:rFonts w:cs="Arial"/>
          <w:noProof/>
        </w:rPr>
        <w:t>ey  reach your site.</w:t>
      </w:r>
      <w:r w:rsidR="00E36E82" w:rsidRPr="003E4A1B">
        <w:rPr>
          <w:rFonts w:cs="Arial"/>
          <w:noProof/>
        </w:rPr>
        <w:t xml:space="preserve"> </w:t>
      </w:r>
    </w:p>
    <w:p w14:paraId="1C54ABF0" w14:textId="77777777" w:rsidR="00E36E82" w:rsidRPr="003E4A1B" w:rsidRDefault="00E36E82" w:rsidP="003F11AC">
      <w:pPr>
        <w:pStyle w:val="ListParagraph"/>
        <w:numPr>
          <w:ilvl w:val="0"/>
          <w:numId w:val="75"/>
        </w:numPr>
        <w:spacing w:after="0"/>
        <w:rPr>
          <w:noProof/>
        </w:rPr>
      </w:pPr>
      <w:r w:rsidRPr="003E4A1B">
        <w:rPr>
          <w:noProof/>
        </w:rPr>
        <w:t>Offer th</w:t>
      </w:r>
      <w:r w:rsidR="001E40B8" w:rsidRPr="003E4A1B">
        <w:rPr>
          <w:noProof/>
        </w:rPr>
        <w:t xml:space="preserve">e option of paying via PayPal. </w:t>
      </w:r>
      <w:r w:rsidRPr="003E4A1B">
        <w:rPr>
          <w:noProof/>
        </w:rPr>
        <w:t>This alone will add 15% to your sales volume.</w:t>
      </w:r>
      <w:r w:rsidRPr="003E4A1B">
        <w:rPr>
          <w:rStyle w:val="FootnoteReference"/>
          <w:noProof/>
        </w:rPr>
        <w:footnoteReference w:id="27"/>
      </w:r>
      <w:r w:rsidRPr="003E4A1B">
        <w:rPr>
          <w:noProof/>
        </w:rPr>
        <w:t xml:space="preserve">  See </w:t>
      </w:r>
      <w:hyperlink r:id="rId397" w:history="1">
        <w:r w:rsidRPr="003E4A1B">
          <w:rPr>
            <w:rStyle w:val="Hyperlink"/>
            <w:noProof/>
          </w:rPr>
          <w:t>https://www.paypal.com/us/webapps/mpp/merchant</w:t>
        </w:r>
      </w:hyperlink>
      <w:r w:rsidRPr="003E4A1B">
        <w:rPr>
          <w:noProof/>
        </w:rPr>
        <w:t xml:space="preserve">. </w:t>
      </w:r>
    </w:p>
    <w:p w14:paraId="7754E60F" w14:textId="77777777" w:rsidR="00E36E82" w:rsidRPr="003E4A1B" w:rsidRDefault="00E36E82" w:rsidP="00E36E82">
      <w:pPr>
        <w:rPr>
          <w:rFonts w:cs="Arial"/>
          <w:noProof/>
          <w:sz w:val="12"/>
        </w:rPr>
      </w:pPr>
    </w:p>
    <w:p w14:paraId="0F0ABF6B" w14:textId="77777777" w:rsidR="00E36E82" w:rsidRPr="003E4A1B" w:rsidRDefault="00E36E82" w:rsidP="003F11AC">
      <w:pPr>
        <w:pStyle w:val="ListParagraph"/>
        <w:numPr>
          <w:ilvl w:val="0"/>
          <w:numId w:val="75"/>
        </w:numPr>
        <w:spacing w:line="360" w:lineRule="auto"/>
        <w:rPr>
          <w:noProof/>
        </w:rPr>
      </w:pPr>
      <w:r w:rsidRPr="003E4A1B">
        <w:rPr>
          <w:noProof/>
        </w:rPr>
        <w:t xml:space="preserve">An Amazon Payments button will add another 18%.  See </w:t>
      </w:r>
      <w:hyperlink r:id="rId398" w:history="1">
        <w:r w:rsidRPr="003E4A1B">
          <w:rPr>
            <w:rStyle w:val="Hyperlink"/>
          </w:rPr>
          <w:t>https://payments.amazon.com/home</w:t>
        </w:r>
      </w:hyperlink>
      <w:r w:rsidRPr="003E4A1B">
        <w:t xml:space="preserve">.  </w:t>
      </w:r>
    </w:p>
    <w:p w14:paraId="2A5E29FD" w14:textId="77777777" w:rsidR="00A50BBC" w:rsidRPr="003E4A1B" w:rsidRDefault="00A50BBC" w:rsidP="003F11AC">
      <w:pPr>
        <w:pStyle w:val="ListParagraph"/>
        <w:numPr>
          <w:ilvl w:val="0"/>
          <w:numId w:val="75"/>
        </w:numPr>
        <w:rPr>
          <w:noProof/>
        </w:rPr>
      </w:pPr>
      <w:r w:rsidRPr="003E4A1B">
        <w:t xml:space="preserve">Build a mobile app version of your website.  </w:t>
      </w:r>
    </w:p>
    <w:p w14:paraId="797D98A3" w14:textId="77777777" w:rsidR="00F676FC" w:rsidRPr="003E4A1B" w:rsidRDefault="00F676FC" w:rsidP="006C5B67">
      <w:pPr>
        <w:pStyle w:val="ListParagraph"/>
        <w:numPr>
          <w:ilvl w:val="0"/>
          <w:numId w:val="12"/>
        </w:numPr>
        <w:ind w:left="990" w:hanging="270"/>
        <w:rPr>
          <w:noProof/>
        </w:rPr>
      </w:pPr>
      <w:r w:rsidRPr="003E4A1B">
        <w:rPr>
          <w:noProof/>
        </w:rPr>
        <w:t>80% of smartphone users use mobile phones for shopping research.</w:t>
      </w:r>
      <w:r w:rsidR="008E63D5" w:rsidRPr="003E4A1B">
        <w:rPr>
          <w:rStyle w:val="FootnoteReference"/>
          <w:noProof/>
        </w:rPr>
        <w:footnoteReference w:id="28"/>
      </w:r>
      <w:r w:rsidRPr="003E4A1B">
        <w:rPr>
          <w:noProof/>
        </w:rPr>
        <w:t xml:space="preserve"> </w:t>
      </w:r>
    </w:p>
    <w:p w14:paraId="62559B3A" w14:textId="77777777" w:rsidR="008E63D5" w:rsidRPr="003E4A1B" w:rsidRDefault="00F676FC" w:rsidP="006C5B67">
      <w:pPr>
        <w:pStyle w:val="ListParagraph"/>
        <w:numPr>
          <w:ilvl w:val="0"/>
          <w:numId w:val="12"/>
        </w:numPr>
        <w:ind w:left="990" w:hanging="270"/>
        <w:rPr>
          <w:noProof/>
        </w:rPr>
      </w:pPr>
      <w:r w:rsidRPr="003E4A1B">
        <w:rPr>
          <w:noProof/>
        </w:rPr>
        <w:t>More Google searches take place on mobile devices than on computers</w:t>
      </w:r>
      <w:r w:rsidRPr="003E4A1B">
        <w:rPr>
          <w:noProof/>
          <w:szCs w:val="20"/>
        </w:rPr>
        <w:t>.</w:t>
      </w:r>
      <w:r w:rsidR="008E63D5" w:rsidRPr="003E4A1B">
        <w:rPr>
          <w:rStyle w:val="FootnoteReference"/>
          <w:noProof/>
        </w:rPr>
        <w:footnoteReference w:id="29"/>
      </w:r>
      <w:r w:rsidR="008E63D5" w:rsidRPr="003E4A1B">
        <w:rPr>
          <w:noProof/>
        </w:rPr>
        <w:t xml:space="preserve"> </w:t>
      </w:r>
    </w:p>
    <w:p w14:paraId="0930DD36" w14:textId="77777777" w:rsidR="00F676FC" w:rsidRPr="003E4A1B" w:rsidRDefault="0036655B" w:rsidP="0041663E">
      <w:pPr>
        <w:tabs>
          <w:tab w:val="left" w:pos="3600"/>
          <w:tab w:val="left" w:pos="6390"/>
        </w:tabs>
        <w:rPr>
          <w:rFonts w:cs="Arial"/>
        </w:rPr>
      </w:pPr>
      <w:r w:rsidRPr="003E4A1B">
        <w:rPr>
          <w:rFonts w:cs="Arial"/>
        </w:rPr>
        <w:t xml:space="preserve">Read more about online marketing at </w:t>
      </w:r>
      <w:hyperlink r:id="rId399" w:history="1">
        <w:r w:rsidRPr="003E4A1B">
          <w:rPr>
            <w:rStyle w:val="Hyperlink"/>
            <w:rFonts w:cs="Arial"/>
          </w:rPr>
          <w:t>http://succeedinginyourbusiness.com/</w:t>
        </w:r>
      </w:hyperlink>
      <w:r w:rsidRPr="003E4A1B">
        <w:rPr>
          <w:rFonts w:cs="Arial"/>
        </w:rPr>
        <w:t xml:space="preserve"> </w:t>
      </w:r>
    </w:p>
    <w:p w14:paraId="32A30BA1" w14:textId="77777777" w:rsidR="006C5B67" w:rsidRPr="003E4A1B" w:rsidRDefault="006C5B67" w:rsidP="0026591F">
      <w:pPr>
        <w:tabs>
          <w:tab w:val="left" w:pos="3600"/>
          <w:tab w:val="left" w:pos="6390"/>
        </w:tabs>
        <w:rPr>
          <w:rFonts w:cs="Arial"/>
          <w:i/>
          <w:sz w:val="24"/>
        </w:rPr>
      </w:pPr>
      <w:r w:rsidRPr="003E4A1B">
        <w:rPr>
          <w:rFonts w:cs="Arial"/>
          <w:i/>
          <w:sz w:val="24"/>
        </w:rPr>
        <w:br w:type="page"/>
      </w:r>
    </w:p>
    <w:p w14:paraId="3401DD01" w14:textId="77777777" w:rsidR="004045D8" w:rsidRPr="003E4A1B" w:rsidRDefault="004045D8" w:rsidP="004045D8">
      <w:pPr>
        <w:tabs>
          <w:tab w:val="left" w:pos="3600"/>
          <w:tab w:val="left" w:pos="6390"/>
        </w:tabs>
        <w:rPr>
          <w:rFonts w:cs="Arial"/>
          <w:noProof/>
        </w:rPr>
      </w:pPr>
      <w:r w:rsidRPr="003E4A1B">
        <w:rPr>
          <w:rFonts w:cs="Arial"/>
          <w:i/>
          <w:sz w:val="24"/>
        </w:rPr>
        <w:t>Marketing</w:t>
      </w:r>
    </w:p>
    <w:p w14:paraId="46884E13" w14:textId="77777777" w:rsidR="004045D8" w:rsidRPr="003E4A1B" w:rsidRDefault="004045D8" w:rsidP="004045D8">
      <w:pPr>
        <w:pStyle w:val="Heading1"/>
        <w:rPr>
          <w:rFonts w:cs="Arial"/>
          <w:b w:val="0"/>
          <w:sz w:val="20"/>
        </w:rPr>
      </w:pPr>
    </w:p>
    <w:p w14:paraId="7627F927" w14:textId="77777777" w:rsidR="004045D8" w:rsidRPr="003E4A1B" w:rsidRDefault="004045D8" w:rsidP="004045D8">
      <w:pPr>
        <w:pStyle w:val="Heading1"/>
        <w:rPr>
          <w:rFonts w:cs="Arial"/>
          <w:b w:val="0"/>
          <w:sz w:val="20"/>
        </w:rPr>
      </w:pPr>
    </w:p>
    <w:p w14:paraId="768E4D98" w14:textId="77777777" w:rsidR="004045D8" w:rsidRPr="003E4A1B" w:rsidRDefault="00EF74AC" w:rsidP="004045D8">
      <w:pPr>
        <w:pStyle w:val="Heading1"/>
        <w:rPr>
          <w:rFonts w:cs="Arial"/>
        </w:rPr>
      </w:pPr>
      <w:bookmarkStart w:id="154" w:name="_Toc48484670"/>
      <w:r w:rsidRPr="003E4A1B">
        <w:rPr>
          <w:rFonts w:cs="Arial"/>
          <w:spacing w:val="2"/>
        </w:rPr>
        <w:t>H</w:t>
      </w:r>
      <w:r w:rsidR="004045D8" w:rsidRPr="003E4A1B">
        <w:rPr>
          <w:rFonts w:cs="Arial"/>
          <w:spacing w:val="2"/>
        </w:rPr>
        <w:t>.</w:t>
      </w:r>
      <w:r w:rsidR="004045D8" w:rsidRPr="003E4A1B">
        <w:rPr>
          <w:rFonts w:cs="Arial"/>
          <w:spacing w:val="6"/>
        </w:rPr>
        <w:t xml:space="preserve"> </w:t>
      </w:r>
      <w:r w:rsidR="00BA66CB" w:rsidRPr="003E4A1B">
        <w:rPr>
          <w:rFonts w:cs="Arial"/>
          <w:spacing w:val="6"/>
        </w:rPr>
        <w:t xml:space="preserve"> </w:t>
      </w:r>
      <w:r w:rsidR="004045D8" w:rsidRPr="003E4A1B">
        <w:rPr>
          <w:rFonts w:cs="Arial"/>
        </w:rPr>
        <w:t>UTILIZING SOCIAL MEDIA INFLUENCERS</w:t>
      </w:r>
      <w:bookmarkEnd w:id="154"/>
      <w:r w:rsidR="004045D8" w:rsidRPr="003E4A1B">
        <w:rPr>
          <w:rFonts w:cs="Arial"/>
        </w:rPr>
        <w:fldChar w:fldCharType="begin"/>
      </w:r>
      <w:r w:rsidR="004045D8" w:rsidRPr="003E4A1B">
        <w:rPr>
          <w:rFonts w:cs="Arial"/>
        </w:rPr>
        <w:instrText xml:space="preserve"> XE "Email Marketing" </w:instrText>
      </w:r>
      <w:r w:rsidR="004045D8" w:rsidRPr="003E4A1B">
        <w:rPr>
          <w:rFonts w:cs="Arial"/>
        </w:rPr>
        <w:fldChar w:fldCharType="end"/>
      </w:r>
    </w:p>
    <w:p w14:paraId="4C43A6F2" w14:textId="77777777" w:rsidR="00353AA3" w:rsidRPr="003E4A1B" w:rsidRDefault="00353AA3" w:rsidP="00353AA3">
      <w:pPr>
        <w:rPr>
          <w:rFonts w:cs="Arial"/>
        </w:rPr>
      </w:pPr>
    </w:p>
    <w:p w14:paraId="5A686CF3" w14:textId="77777777" w:rsidR="00353AA3" w:rsidRPr="003E4A1B" w:rsidRDefault="00353AA3" w:rsidP="00353AA3">
      <w:pPr>
        <w:rPr>
          <w:rFonts w:cs="Arial"/>
        </w:rPr>
      </w:pPr>
    </w:p>
    <w:p w14:paraId="73289AB7" w14:textId="77777777" w:rsidR="00353AA3" w:rsidRPr="003E4A1B" w:rsidRDefault="00EF01C4" w:rsidP="00353AA3">
      <w:pPr>
        <w:rPr>
          <w:rFonts w:cs="Arial"/>
        </w:rPr>
      </w:pPr>
      <w:r w:rsidRPr="003E4A1B">
        <w:rPr>
          <w:rFonts w:cs="Arial"/>
          <w:noProof/>
        </w:rPr>
        <w:drawing>
          <wp:anchor distT="0" distB="0" distL="114300" distR="114300" simplePos="0" relativeHeight="251672576" behindDoc="0" locked="0" layoutInCell="1" allowOverlap="1" wp14:anchorId="6F8A11CF" wp14:editId="1EDA36C0">
            <wp:simplePos x="0" y="0"/>
            <wp:positionH relativeFrom="column">
              <wp:posOffset>4765675</wp:posOffset>
            </wp:positionH>
            <wp:positionV relativeFrom="paragraph">
              <wp:posOffset>2540</wp:posOffset>
            </wp:positionV>
            <wp:extent cx="1720850" cy="1821180"/>
            <wp:effectExtent l="0" t="0" r="0" b="7620"/>
            <wp:wrapSquare wrapText="bothSides"/>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400">
                      <a:extLst>
                        <a:ext uri="{28A0092B-C50C-407E-A947-70E740481C1C}">
                          <a14:useLocalDpi xmlns:a14="http://schemas.microsoft.com/office/drawing/2010/main" val="0"/>
                        </a:ext>
                      </a:extLst>
                    </a:blip>
                    <a:srcRect b="20519"/>
                    <a:stretch/>
                  </pic:blipFill>
                  <pic:spPr bwMode="auto">
                    <a:xfrm>
                      <a:off x="0" y="0"/>
                      <a:ext cx="1720850" cy="1821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C442A8" w14:textId="77777777" w:rsidR="00353AA3" w:rsidRPr="003E4A1B" w:rsidRDefault="00353AA3" w:rsidP="00353AA3">
      <w:pPr>
        <w:spacing w:line="276" w:lineRule="auto"/>
        <w:jc w:val="both"/>
        <w:rPr>
          <w:rFonts w:cs="Arial"/>
        </w:rPr>
      </w:pPr>
      <w:r w:rsidRPr="003E4A1B">
        <w:rPr>
          <w:rFonts w:cs="Arial"/>
        </w:rPr>
        <w:t xml:space="preserve">Ever since Honus Wagner allowed Hillerich and Bradly to use his name on one of their Louisville Slugger bats in 1905, companies have been using celebrities to endorse their products. </w:t>
      </w:r>
      <w:r w:rsidR="00C04A5A">
        <w:rPr>
          <w:rFonts w:cs="Arial"/>
        </w:rPr>
        <w:t>T</w:t>
      </w:r>
      <w:r w:rsidR="00C04A5A" w:rsidRPr="003E4A1B">
        <w:rPr>
          <w:rFonts w:cs="Arial"/>
        </w:rPr>
        <w:t xml:space="preserve">oday, </w:t>
      </w:r>
      <w:r w:rsidR="00C04A5A">
        <w:rPr>
          <w:rFonts w:cs="Arial"/>
        </w:rPr>
        <w:t>a</w:t>
      </w:r>
      <w:r w:rsidR="00C04A5A" w:rsidRPr="003E4A1B">
        <w:rPr>
          <w:rFonts w:cs="Arial"/>
        </w:rPr>
        <w:t xml:space="preserve"> </w:t>
      </w:r>
      <w:r w:rsidR="00C04A5A">
        <w:rPr>
          <w:rFonts w:cs="Arial"/>
        </w:rPr>
        <w:t>pacesetter</w:t>
      </w:r>
      <w:r w:rsidR="00C04A5A" w:rsidRPr="003E4A1B">
        <w:rPr>
          <w:rFonts w:cs="Arial"/>
        </w:rPr>
        <w:t xml:space="preserve"> is just as likely to be a middle-schooler with a loyal following of</w:t>
      </w:r>
      <w:r w:rsidR="00C04A5A">
        <w:rPr>
          <w:rFonts w:cs="Arial"/>
        </w:rPr>
        <w:t xml:space="preserve"> her advice on how to dress.</w:t>
      </w:r>
      <w:r w:rsidR="00C04A5A" w:rsidRPr="003E4A1B">
        <w:rPr>
          <w:rFonts w:cs="Arial"/>
        </w:rPr>
        <w:t xml:space="preserve">  </w:t>
      </w:r>
      <w:r w:rsidR="00C04A5A">
        <w:rPr>
          <w:rFonts w:cs="Arial"/>
        </w:rPr>
        <w:t>Influence</w:t>
      </w:r>
      <w:r w:rsidRPr="003E4A1B">
        <w:rPr>
          <w:rFonts w:cs="Arial"/>
        </w:rPr>
        <w:t xml:space="preserve"> does not come in just celebrity size anymore.  </w:t>
      </w:r>
    </w:p>
    <w:p w14:paraId="3F3E21B0" w14:textId="77777777" w:rsidR="00353AA3" w:rsidRPr="003E4A1B" w:rsidRDefault="00353AA3" w:rsidP="00353AA3">
      <w:pPr>
        <w:spacing w:line="276" w:lineRule="auto"/>
        <w:jc w:val="both"/>
        <w:rPr>
          <w:rFonts w:cs="Arial"/>
          <w:sz w:val="8"/>
        </w:rPr>
      </w:pPr>
    </w:p>
    <w:p w14:paraId="4D9F441D" w14:textId="77777777" w:rsidR="00353AA3" w:rsidRPr="003E4A1B" w:rsidRDefault="00353AA3" w:rsidP="008C2FF9">
      <w:pPr>
        <w:spacing w:line="276" w:lineRule="auto"/>
        <w:jc w:val="both"/>
        <w:rPr>
          <w:rFonts w:cs="Arial"/>
          <w:i/>
          <w:sz w:val="22"/>
        </w:rPr>
      </w:pPr>
      <w:r w:rsidRPr="003E4A1B">
        <w:rPr>
          <w:rFonts w:cs="Arial"/>
        </w:rPr>
        <w:t xml:space="preserve">Bloggers have discovered they have power to influence buying decisions; and consumers seem to trust their favorite </w:t>
      </w:r>
      <w:r w:rsidR="00C04A5A" w:rsidRPr="003E4A1B">
        <w:rPr>
          <w:rFonts w:cs="Arial"/>
        </w:rPr>
        <w:t>trendsetters—</w:t>
      </w:r>
      <w:r w:rsidRPr="003E4A1B">
        <w:rPr>
          <w:rFonts w:cs="Arial"/>
        </w:rPr>
        <w:t>even if they know the plug is a paid ad.</w:t>
      </w:r>
    </w:p>
    <w:p w14:paraId="7204EAF1" w14:textId="77777777" w:rsidR="00353AA3" w:rsidRPr="003E4A1B" w:rsidRDefault="00353AA3" w:rsidP="00353AA3">
      <w:pPr>
        <w:spacing w:line="276" w:lineRule="auto"/>
        <w:jc w:val="right"/>
        <w:rPr>
          <w:rFonts w:cs="Arial"/>
          <w:i/>
          <w:sz w:val="22"/>
        </w:rPr>
      </w:pPr>
      <w:r w:rsidRPr="003E4A1B">
        <w:rPr>
          <w:rFonts w:cs="Arial"/>
          <w:i/>
          <w:sz w:val="22"/>
        </w:rPr>
        <w:t>Lou Gehrig on a 1934 Wheaties box.</w:t>
      </w:r>
    </w:p>
    <w:p w14:paraId="41B61AA8" w14:textId="77777777" w:rsidR="00353AA3" w:rsidRPr="003E4A1B" w:rsidRDefault="00353AA3" w:rsidP="00353AA3">
      <w:pPr>
        <w:spacing w:line="276" w:lineRule="auto"/>
        <w:jc w:val="both"/>
        <w:rPr>
          <w:rFonts w:cs="Arial"/>
        </w:rPr>
      </w:pPr>
    </w:p>
    <w:p w14:paraId="022989A9" w14:textId="77777777" w:rsidR="00353AA3" w:rsidRPr="003E4A1B" w:rsidRDefault="00353AA3" w:rsidP="00353AA3">
      <w:pPr>
        <w:spacing w:line="276" w:lineRule="auto"/>
        <w:jc w:val="both"/>
        <w:rPr>
          <w:rFonts w:cs="Arial"/>
        </w:rPr>
      </w:pPr>
      <w:r w:rsidRPr="003E4A1B">
        <w:rPr>
          <w:rFonts w:cs="Arial"/>
        </w:rPr>
        <w:t>A startup can easily tap into the influencer phenomenon to create awareness.  Just as newspaper print ads vary in price, depending on circulation</w:t>
      </w:r>
      <w:r w:rsidRPr="003E4A1B">
        <w:rPr>
          <w:rStyle w:val="FootnoteReference"/>
          <w:rFonts w:cs="Arial"/>
        </w:rPr>
        <w:footnoteReference w:id="30"/>
      </w:r>
      <w:r w:rsidRPr="003E4A1B">
        <w:rPr>
          <w:rFonts w:cs="Arial"/>
        </w:rPr>
        <w:t>, the rates charged by influence peddlers depends on the size of their following.</w:t>
      </w:r>
      <w:r w:rsidR="005F58A9" w:rsidRPr="003E4A1B">
        <w:rPr>
          <w:rFonts w:cs="Arial"/>
        </w:rPr>
        <w:t xml:space="preserve"> </w:t>
      </w:r>
      <w:r w:rsidR="008C2FF9" w:rsidRPr="003E4A1B">
        <w:rPr>
          <w:rFonts w:cs="Arial"/>
        </w:rPr>
        <w:t>According to Tara Johnson of CPC Strategy, “</w:t>
      </w:r>
      <w:r w:rsidR="008C2FF9" w:rsidRPr="003E4A1B">
        <w:rPr>
          <w:rFonts w:cs="Arial"/>
          <w:i/>
        </w:rPr>
        <w:t>Micro influencers offer the most authority in a specific and narrow audience niche. These influencers have a smaller, yet inten</w:t>
      </w:r>
      <w:r w:rsidR="008E5133" w:rsidRPr="003E4A1B">
        <w:rPr>
          <w:rFonts w:cs="Arial"/>
          <w:i/>
        </w:rPr>
        <w:t>sely dedicated following</w:t>
      </w:r>
      <w:r w:rsidR="008C2FF9" w:rsidRPr="003E4A1B">
        <w:rPr>
          <w:rFonts w:cs="Arial"/>
          <w:i/>
        </w:rPr>
        <w:t xml:space="preserve"> of 10,000 </w:t>
      </w:r>
      <w:r w:rsidR="008E5133" w:rsidRPr="003E4A1B">
        <w:rPr>
          <w:rFonts w:cs="Arial"/>
          <w:i/>
        </w:rPr>
        <w:t>or fewer</w:t>
      </w:r>
      <w:r w:rsidR="008C2FF9" w:rsidRPr="003E4A1B">
        <w:rPr>
          <w:rFonts w:cs="Arial"/>
          <w:i/>
        </w:rPr>
        <w:t>. Micro influencers are a hot</w:t>
      </w:r>
      <w:r w:rsidR="007A27A0" w:rsidRPr="003E4A1B">
        <w:rPr>
          <w:rFonts w:cs="Arial"/>
          <w:i/>
        </w:rPr>
        <w:t xml:space="preserve"> commodity because they are</w:t>
      </w:r>
      <w:r w:rsidR="008C2FF9" w:rsidRPr="003E4A1B">
        <w:rPr>
          <w:rFonts w:cs="Arial"/>
          <w:i/>
        </w:rPr>
        <w:t xml:space="preserve"> affordable</w:t>
      </w:r>
      <w:r w:rsidR="007A27A0" w:rsidRPr="003E4A1B">
        <w:rPr>
          <w:rFonts w:cs="Arial"/>
          <w:i/>
        </w:rPr>
        <w:t xml:space="preserve"> and have high </w:t>
      </w:r>
      <w:r w:rsidR="008C2FF9" w:rsidRPr="003E4A1B">
        <w:rPr>
          <w:rFonts w:cs="Arial"/>
          <w:i/>
        </w:rPr>
        <w:t>levels of engagement</w:t>
      </w:r>
      <w:r w:rsidR="008C2FF9" w:rsidRPr="003E4A1B">
        <w:rPr>
          <w:rFonts w:cs="Arial"/>
        </w:rPr>
        <w:t>.”</w:t>
      </w:r>
      <w:r w:rsidR="008C2FF9" w:rsidRPr="003E4A1B">
        <w:rPr>
          <w:rStyle w:val="FootnoteReference"/>
          <w:rFonts w:cs="Arial"/>
        </w:rPr>
        <w:footnoteReference w:id="31"/>
      </w:r>
      <w:r w:rsidR="008C2FF9" w:rsidRPr="003E4A1B">
        <w:rPr>
          <w:rFonts w:cs="Arial"/>
        </w:rPr>
        <w:t xml:space="preserve"> </w:t>
      </w:r>
    </w:p>
    <w:p w14:paraId="0E92B7B8" w14:textId="77777777" w:rsidR="005F58A9" w:rsidRPr="003E4A1B" w:rsidRDefault="005F58A9" w:rsidP="00353AA3">
      <w:pPr>
        <w:spacing w:line="276" w:lineRule="auto"/>
        <w:jc w:val="both"/>
        <w:rPr>
          <w:rFonts w:cs="Arial"/>
          <w:sz w:val="12"/>
        </w:rPr>
      </w:pPr>
    </w:p>
    <w:p w14:paraId="2D9EBE7A" w14:textId="77777777" w:rsidR="005F58A9" w:rsidRPr="003E4A1B" w:rsidRDefault="002D350B" w:rsidP="005F58A9">
      <w:pPr>
        <w:pStyle w:val="NormalWeb"/>
        <w:spacing w:before="0" w:beforeAutospacing="0" w:after="120" w:afterAutospacing="0"/>
        <w:rPr>
          <w:rFonts w:ascii="Arial" w:eastAsia="Times New Roman" w:hAnsi="Arial" w:cs="Arial"/>
          <w:sz w:val="20"/>
          <w:szCs w:val="20"/>
        </w:rPr>
      </w:pPr>
      <w:r w:rsidRPr="003E4A1B">
        <w:rPr>
          <w:rFonts w:ascii="Arial" w:eastAsia="Times New Roman" w:hAnsi="Arial" w:cs="Arial"/>
          <w:sz w:val="20"/>
          <w:szCs w:val="20"/>
        </w:rPr>
        <w:t xml:space="preserve">Here is some </w:t>
      </w:r>
      <w:r w:rsidR="008C2FF9" w:rsidRPr="003E4A1B">
        <w:rPr>
          <w:rFonts w:ascii="Arial" w:eastAsia="Times New Roman" w:hAnsi="Arial" w:cs="Arial"/>
          <w:sz w:val="20"/>
          <w:szCs w:val="20"/>
        </w:rPr>
        <w:t>additional</w:t>
      </w:r>
      <w:r w:rsidRPr="003E4A1B">
        <w:rPr>
          <w:rFonts w:ascii="Arial" w:eastAsia="Times New Roman" w:hAnsi="Arial" w:cs="Arial"/>
          <w:sz w:val="20"/>
          <w:szCs w:val="20"/>
        </w:rPr>
        <w:t xml:space="preserve"> advice from </w:t>
      </w:r>
      <w:r w:rsidR="005F58A9" w:rsidRPr="003E4A1B">
        <w:rPr>
          <w:rFonts w:ascii="Arial" w:eastAsia="Times New Roman" w:hAnsi="Arial" w:cs="Arial"/>
          <w:sz w:val="20"/>
          <w:szCs w:val="20"/>
        </w:rPr>
        <w:t>John Lincoln of Ignite Visibility, a digital marketing agency</w:t>
      </w:r>
      <w:r w:rsidR="00AF4897" w:rsidRPr="003E4A1B">
        <w:rPr>
          <w:rFonts w:ascii="Arial" w:eastAsia="Times New Roman" w:hAnsi="Arial" w:cs="Arial"/>
          <w:sz w:val="20"/>
          <w:szCs w:val="20"/>
        </w:rPr>
        <w:t>:</w:t>
      </w:r>
    </w:p>
    <w:p w14:paraId="3DFE1461" w14:textId="77777777" w:rsidR="005F58A9" w:rsidRPr="003E4A1B" w:rsidRDefault="002D350B" w:rsidP="00105191">
      <w:pPr>
        <w:pStyle w:val="NormalWeb"/>
        <w:numPr>
          <w:ilvl w:val="0"/>
          <w:numId w:val="149"/>
        </w:numPr>
        <w:spacing w:before="0" w:beforeAutospacing="0" w:after="120" w:afterAutospacing="0" w:line="276" w:lineRule="auto"/>
        <w:ind w:right="748"/>
        <w:jc w:val="both"/>
        <w:rPr>
          <w:rFonts w:ascii="Arial" w:eastAsia="Times New Roman" w:hAnsi="Arial" w:cs="Arial"/>
          <w:sz w:val="20"/>
          <w:szCs w:val="20"/>
        </w:rPr>
      </w:pPr>
      <w:r w:rsidRPr="003E4A1B">
        <w:rPr>
          <w:rFonts w:ascii="Arial" w:eastAsia="Times New Roman" w:hAnsi="Arial" w:cs="Arial"/>
          <w:sz w:val="20"/>
          <w:szCs w:val="20"/>
        </w:rPr>
        <w:t>I</w:t>
      </w:r>
      <w:r w:rsidR="005F58A9" w:rsidRPr="003E4A1B">
        <w:rPr>
          <w:rFonts w:ascii="Arial" w:eastAsia="Times New Roman" w:hAnsi="Arial" w:cs="Arial"/>
          <w:sz w:val="20"/>
          <w:szCs w:val="20"/>
        </w:rPr>
        <w:t xml:space="preserve">f the audience </w:t>
      </w:r>
      <w:r w:rsidR="00C04A5A" w:rsidRPr="003E4A1B">
        <w:rPr>
          <w:rFonts w:ascii="Arial" w:eastAsia="Times New Roman" w:hAnsi="Arial" w:cs="Arial"/>
          <w:sz w:val="20"/>
          <w:szCs w:val="20"/>
        </w:rPr>
        <w:t>is not</w:t>
      </w:r>
      <w:r w:rsidR="005F58A9" w:rsidRPr="003E4A1B">
        <w:rPr>
          <w:rFonts w:ascii="Arial" w:eastAsia="Times New Roman" w:hAnsi="Arial" w:cs="Arial"/>
          <w:sz w:val="20"/>
          <w:szCs w:val="20"/>
        </w:rPr>
        <w:t xml:space="preserve"> </w:t>
      </w:r>
      <w:hyperlink r:id="rId401" w:history="1">
        <w:r w:rsidR="005F58A9" w:rsidRPr="003E4A1B">
          <w:rPr>
            <w:rFonts w:ascii="Arial" w:eastAsia="Times New Roman" w:hAnsi="Arial" w:cs="Arial"/>
            <w:sz w:val="20"/>
            <w:szCs w:val="20"/>
          </w:rPr>
          <w:t>in line with your brand</w:t>
        </w:r>
      </w:hyperlink>
      <w:r w:rsidR="005F58A9" w:rsidRPr="003E4A1B">
        <w:rPr>
          <w:rFonts w:ascii="Arial" w:eastAsia="Times New Roman" w:hAnsi="Arial" w:cs="Arial"/>
          <w:sz w:val="20"/>
          <w:szCs w:val="20"/>
        </w:rPr>
        <w:t xml:space="preserve">, </w:t>
      </w:r>
      <w:r w:rsidRPr="003E4A1B">
        <w:rPr>
          <w:rFonts w:ascii="Arial" w:eastAsia="Times New Roman" w:hAnsi="Arial" w:cs="Arial"/>
          <w:sz w:val="20"/>
          <w:szCs w:val="20"/>
        </w:rPr>
        <w:t>the</w:t>
      </w:r>
      <w:r w:rsidR="005F58A9" w:rsidRPr="003E4A1B">
        <w:rPr>
          <w:rFonts w:ascii="Arial" w:eastAsia="Times New Roman" w:hAnsi="Arial" w:cs="Arial"/>
          <w:sz w:val="20"/>
          <w:szCs w:val="20"/>
        </w:rPr>
        <w:t xml:space="preserve"> message </w:t>
      </w:r>
      <w:r w:rsidR="00C04A5A" w:rsidRPr="003E4A1B">
        <w:rPr>
          <w:rFonts w:ascii="Arial" w:eastAsia="Times New Roman" w:hAnsi="Arial" w:cs="Arial"/>
          <w:sz w:val="20"/>
          <w:szCs w:val="20"/>
        </w:rPr>
        <w:t>will not</w:t>
      </w:r>
      <w:r w:rsidR="005F58A9" w:rsidRPr="003E4A1B">
        <w:rPr>
          <w:rFonts w:ascii="Arial" w:eastAsia="Times New Roman" w:hAnsi="Arial" w:cs="Arial"/>
          <w:sz w:val="20"/>
          <w:szCs w:val="20"/>
        </w:rPr>
        <w:t xml:space="preserve"> resonate, no matter how many people hear or see it.</w:t>
      </w:r>
      <w:r w:rsidRPr="003E4A1B">
        <w:rPr>
          <w:rFonts w:ascii="Arial" w:eastAsia="Times New Roman" w:hAnsi="Arial" w:cs="Arial"/>
          <w:sz w:val="20"/>
          <w:szCs w:val="20"/>
        </w:rPr>
        <w:t xml:space="preserve"> </w:t>
      </w:r>
    </w:p>
    <w:p w14:paraId="5760A0B5" w14:textId="77777777" w:rsidR="005F58A9" w:rsidRPr="003E4A1B" w:rsidRDefault="005F58A9" w:rsidP="00105191">
      <w:pPr>
        <w:pStyle w:val="NormalWeb"/>
        <w:numPr>
          <w:ilvl w:val="0"/>
          <w:numId w:val="149"/>
        </w:numPr>
        <w:spacing w:before="0" w:beforeAutospacing="0" w:after="0" w:afterAutospacing="0" w:line="276" w:lineRule="auto"/>
        <w:ind w:right="748"/>
        <w:jc w:val="both"/>
        <w:rPr>
          <w:rFonts w:ascii="Arial" w:eastAsia="Times New Roman" w:hAnsi="Arial" w:cs="Arial"/>
          <w:sz w:val="20"/>
          <w:szCs w:val="20"/>
        </w:rPr>
      </w:pPr>
      <w:r w:rsidRPr="003E4A1B">
        <w:rPr>
          <w:rFonts w:ascii="Arial" w:eastAsia="Times New Roman" w:hAnsi="Arial" w:cs="Arial"/>
          <w:sz w:val="20"/>
          <w:szCs w:val="20"/>
        </w:rPr>
        <w:t>The Big Three channels are Instagram, YouTube, and Snapchat.</w:t>
      </w:r>
      <w:r w:rsidRPr="003E4A1B">
        <w:rPr>
          <w:rStyle w:val="FootnoteReference"/>
          <w:rFonts w:ascii="Arial" w:eastAsia="Times New Roman" w:hAnsi="Arial" w:cs="Arial"/>
          <w:sz w:val="20"/>
          <w:szCs w:val="20"/>
        </w:rPr>
        <w:footnoteReference w:id="32"/>
      </w:r>
    </w:p>
    <w:p w14:paraId="310226EE" w14:textId="77777777" w:rsidR="005F58A9" w:rsidRPr="003E4A1B" w:rsidRDefault="005F58A9" w:rsidP="002D350B">
      <w:pPr>
        <w:pStyle w:val="NormalWeb"/>
        <w:spacing w:before="0" w:beforeAutospacing="0" w:after="120" w:afterAutospacing="0" w:line="276" w:lineRule="auto"/>
        <w:ind w:right="28"/>
        <w:rPr>
          <w:rFonts w:ascii="Arial" w:eastAsia="Times New Roman" w:hAnsi="Arial" w:cs="Arial"/>
          <w:sz w:val="12"/>
          <w:szCs w:val="20"/>
        </w:rPr>
      </w:pPr>
    </w:p>
    <w:p w14:paraId="3A9C56DF" w14:textId="77777777" w:rsidR="002D350B" w:rsidRPr="003E4A1B" w:rsidRDefault="008C2FF9" w:rsidP="008C2FF9">
      <w:pPr>
        <w:pStyle w:val="NormalWeb"/>
        <w:spacing w:before="0" w:beforeAutospacing="0" w:after="60" w:afterAutospacing="0" w:line="276" w:lineRule="auto"/>
        <w:ind w:right="29"/>
        <w:rPr>
          <w:rFonts w:ascii="Arial" w:eastAsia="Times New Roman" w:hAnsi="Arial" w:cs="Arial"/>
          <w:b/>
          <w:sz w:val="22"/>
          <w:szCs w:val="20"/>
        </w:rPr>
      </w:pPr>
      <w:r w:rsidRPr="003E4A1B">
        <w:rPr>
          <w:rFonts w:ascii="Arial" w:hAnsi="Arial" w:cs="Arial"/>
          <w:noProof/>
          <w:sz w:val="22"/>
        </w:rPr>
        <w:drawing>
          <wp:anchor distT="0" distB="0" distL="114300" distR="114300" simplePos="0" relativeHeight="251673600" behindDoc="0" locked="0" layoutInCell="1" allowOverlap="1" wp14:anchorId="347323AA" wp14:editId="402C0846">
            <wp:simplePos x="0" y="0"/>
            <wp:positionH relativeFrom="column">
              <wp:posOffset>4761230</wp:posOffset>
            </wp:positionH>
            <wp:positionV relativeFrom="paragraph">
              <wp:posOffset>193040</wp:posOffset>
            </wp:positionV>
            <wp:extent cx="1657350" cy="1704975"/>
            <wp:effectExtent l="0" t="0" r="0" b="9525"/>
            <wp:wrapSquare wrapText="bothSides"/>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1657350" cy="1704975"/>
                    </a:xfrm>
                    <a:prstGeom prst="rect">
                      <a:avLst/>
                    </a:prstGeom>
                    <a:noFill/>
                    <a:ln>
                      <a:noFill/>
                    </a:ln>
                  </pic:spPr>
                </pic:pic>
              </a:graphicData>
            </a:graphic>
            <wp14:sizeRelH relativeFrom="page">
              <wp14:pctWidth>0</wp14:pctWidth>
            </wp14:sizeRelH>
            <wp14:sizeRelV relativeFrom="page">
              <wp14:pctHeight>0</wp14:pctHeight>
            </wp14:sizeRelV>
          </wp:anchor>
        </w:drawing>
      </w:r>
      <w:r w:rsidR="002D350B" w:rsidRPr="003E4A1B">
        <w:rPr>
          <w:rFonts w:ascii="Arial" w:eastAsia="Times New Roman" w:hAnsi="Arial" w:cs="Arial"/>
          <w:b/>
          <w:sz w:val="22"/>
          <w:szCs w:val="20"/>
        </w:rPr>
        <w:t>Cost Per Post</w:t>
      </w:r>
      <w:r w:rsidR="002D350B" w:rsidRPr="003E4A1B">
        <w:rPr>
          <w:rStyle w:val="FootnoteReference"/>
          <w:rFonts w:ascii="Arial" w:eastAsia="Times New Roman" w:hAnsi="Arial" w:cs="Arial"/>
          <w:sz w:val="18"/>
          <w:szCs w:val="20"/>
        </w:rPr>
        <w:footnoteReference w:id="33"/>
      </w:r>
      <w:r w:rsidR="002D350B" w:rsidRPr="003E4A1B">
        <w:rPr>
          <w:rFonts w:ascii="Arial" w:eastAsia="Times New Roman" w:hAnsi="Arial" w:cs="Arial"/>
          <w:sz w:val="18"/>
          <w:szCs w:val="20"/>
        </w:rPr>
        <w:t xml:space="preserve"> </w:t>
      </w:r>
    </w:p>
    <w:p w14:paraId="1ABD7DC2" w14:textId="77777777" w:rsidR="008C2FF9" w:rsidRPr="003E4A1B" w:rsidRDefault="002D350B" w:rsidP="00B517C6">
      <w:pPr>
        <w:spacing w:line="276" w:lineRule="auto"/>
        <w:jc w:val="both"/>
        <w:rPr>
          <w:rFonts w:cs="Arial"/>
          <w:szCs w:val="22"/>
        </w:rPr>
      </w:pPr>
      <w:r w:rsidRPr="003E4A1B">
        <w:rPr>
          <w:rFonts w:cs="Arial"/>
          <w:sz w:val="22"/>
          <w:szCs w:val="22"/>
        </w:rPr>
        <w:t>INSTAGRAM</w:t>
      </w:r>
      <w:r w:rsidRPr="003E4A1B">
        <w:rPr>
          <w:rFonts w:cs="Arial"/>
          <w:szCs w:val="22"/>
        </w:rPr>
        <w:t>.  $.</w:t>
      </w:r>
      <w:r w:rsidR="00C04A5A" w:rsidRPr="003E4A1B">
        <w:rPr>
          <w:rFonts w:cs="Arial"/>
          <w:szCs w:val="22"/>
        </w:rPr>
        <w:t>01 to</w:t>
      </w:r>
      <w:r w:rsidRPr="003E4A1B">
        <w:rPr>
          <w:rFonts w:cs="Arial"/>
          <w:szCs w:val="22"/>
        </w:rPr>
        <w:t xml:space="preserve"> $.05 per follower. T</w:t>
      </w:r>
      <w:r w:rsidR="00A3172E" w:rsidRPr="003E4A1B">
        <w:rPr>
          <w:rFonts w:cs="Arial"/>
          <w:szCs w:val="22"/>
        </w:rPr>
        <w:t>he micro-influencers (1000 to 1</w:t>
      </w:r>
      <w:r w:rsidRPr="003E4A1B">
        <w:rPr>
          <w:rFonts w:cs="Arial"/>
          <w:szCs w:val="22"/>
        </w:rPr>
        <w:t>0,000</w:t>
      </w:r>
      <w:r w:rsidR="008C2FF9" w:rsidRPr="003E4A1B">
        <w:rPr>
          <w:rFonts w:cs="Arial"/>
          <w:szCs w:val="22"/>
        </w:rPr>
        <w:t xml:space="preserve"> </w:t>
      </w:r>
      <w:r w:rsidRPr="003E4A1B">
        <w:rPr>
          <w:rFonts w:cs="Arial"/>
          <w:szCs w:val="22"/>
        </w:rPr>
        <w:t xml:space="preserve">followers) are on the high end of the scale because their followers </w:t>
      </w:r>
      <w:r w:rsidR="005C552F" w:rsidRPr="003E4A1B">
        <w:rPr>
          <w:rFonts w:cs="Arial"/>
          <w:szCs w:val="22"/>
        </w:rPr>
        <w:t>are more ardent and homogenous.</w:t>
      </w:r>
      <w:r w:rsidRPr="003E4A1B">
        <w:rPr>
          <w:rFonts w:cs="Arial"/>
          <w:szCs w:val="22"/>
        </w:rPr>
        <w:t xml:space="preserve"> In fact, even within the micro influencer category, impact declines as the number of followers </w:t>
      </w:r>
      <w:r w:rsidR="00C04A5A" w:rsidRPr="003E4A1B">
        <w:rPr>
          <w:rFonts w:cs="Arial"/>
          <w:szCs w:val="22"/>
        </w:rPr>
        <w:t>increases</w:t>
      </w:r>
      <w:r w:rsidR="00C04A5A">
        <w:rPr>
          <w:rFonts w:cs="Arial"/>
          <w:szCs w:val="22"/>
        </w:rPr>
        <w:t xml:space="preserve">. The fall-off is </w:t>
      </w:r>
      <w:r w:rsidRPr="003E4A1B">
        <w:rPr>
          <w:rFonts w:cs="Arial"/>
          <w:szCs w:val="22"/>
        </w:rPr>
        <w:t>about half from</w:t>
      </w:r>
      <w:r w:rsidR="00A3172E" w:rsidRPr="003E4A1B">
        <w:rPr>
          <w:rFonts w:cs="Arial"/>
          <w:szCs w:val="22"/>
        </w:rPr>
        <w:t xml:space="preserve"> 1000 followers to 10,000</w:t>
      </w:r>
      <w:r w:rsidR="009852D4" w:rsidRPr="003E4A1B">
        <w:rPr>
          <w:rFonts w:cs="Arial"/>
          <w:szCs w:val="22"/>
        </w:rPr>
        <w:t xml:space="preserve">. </w:t>
      </w:r>
      <w:r w:rsidRPr="003E4A1B">
        <w:rPr>
          <w:rFonts w:cs="Arial"/>
          <w:szCs w:val="22"/>
        </w:rPr>
        <w:t>The sweet spot for most marketers appears to be around 10,000 followers,</w:t>
      </w:r>
      <w:r w:rsidR="008C2FF9" w:rsidRPr="003E4A1B">
        <w:rPr>
          <w:rFonts w:cs="Arial"/>
          <w:noProof/>
        </w:rPr>
        <w:t xml:space="preserve"> </w:t>
      </w:r>
      <w:r w:rsidRPr="003E4A1B">
        <w:rPr>
          <w:rFonts w:cs="Arial"/>
          <w:szCs w:val="22"/>
        </w:rPr>
        <w:t>as the most common price paid for a post is $250</w:t>
      </w:r>
      <w:r w:rsidR="008C2FF9" w:rsidRPr="003E4A1B">
        <w:rPr>
          <w:rFonts w:cs="Arial"/>
          <w:szCs w:val="22"/>
        </w:rPr>
        <w:t>-$270</w:t>
      </w:r>
      <w:r w:rsidRPr="003E4A1B">
        <w:rPr>
          <w:rFonts w:cs="Arial"/>
          <w:szCs w:val="22"/>
        </w:rPr>
        <w:t>.</w:t>
      </w:r>
    </w:p>
    <w:p w14:paraId="728E3FA9" w14:textId="77777777" w:rsidR="008C2FF9" w:rsidRPr="003E4A1B" w:rsidRDefault="008C2FF9" w:rsidP="00B517C6">
      <w:pPr>
        <w:spacing w:line="276" w:lineRule="auto"/>
        <w:jc w:val="both"/>
        <w:rPr>
          <w:rFonts w:cs="Arial"/>
        </w:rPr>
      </w:pPr>
    </w:p>
    <w:p w14:paraId="562D1B79" w14:textId="77777777" w:rsidR="008C2FF9" w:rsidRPr="003E4A1B" w:rsidRDefault="008C2FF9" w:rsidP="008C2FF9">
      <w:pPr>
        <w:pStyle w:val="wp-caption-text"/>
        <w:shd w:val="clear" w:color="auto" w:fill="FFFFFF"/>
        <w:spacing w:before="0" w:beforeAutospacing="0" w:after="0" w:afterAutospacing="0"/>
        <w:jc w:val="right"/>
        <w:rPr>
          <w:rFonts w:ascii="Arial" w:hAnsi="Arial" w:cs="Arial"/>
          <w:i/>
          <w:color w:val="003A49"/>
          <w:sz w:val="22"/>
          <w:szCs w:val="17"/>
        </w:rPr>
      </w:pPr>
      <w:r w:rsidRPr="003E4A1B">
        <w:rPr>
          <w:rFonts w:ascii="Arial" w:hAnsi="Arial" w:cs="Arial"/>
          <w:i/>
          <w:color w:val="003A49"/>
          <w:sz w:val="22"/>
          <w:szCs w:val="17"/>
        </w:rPr>
        <w:t xml:space="preserve">Kim Kardashian promoting morning sickness </w:t>
      </w:r>
      <w:r w:rsidRPr="003E4A1B">
        <w:rPr>
          <w:rFonts w:ascii="Arial" w:hAnsi="Arial" w:cs="Arial"/>
          <w:i/>
          <w:color w:val="003A49"/>
          <w:sz w:val="22"/>
          <w:szCs w:val="17"/>
        </w:rPr>
        <w:br/>
      </w:r>
      <w:r w:rsidR="00B654D7" w:rsidRPr="003E4A1B">
        <w:rPr>
          <w:rFonts w:ascii="Arial" w:hAnsi="Arial" w:cs="Arial"/>
          <w:i/>
          <w:color w:val="003A49"/>
          <w:sz w:val="22"/>
          <w:szCs w:val="17"/>
        </w:rPr>
        <w:t>drug</w:t>
      </w:r>
      <w:r w:rsidRPr="003E4A1B">
        <w:rPr>
          <w:rFonts w:ascii="Arial" w:hAnsi="Arial" w:cs="Arial"/>
          <w:i/>
          <w:color w:val="003A49"/>
          <w:sz w:val="22"/>
          <w:szCs w:val="17"/>
        </w:rPr>
        <w:t xml:space="preserve"> on Instagram</w:t>
      </w:r>
    </w:p>
    <w:p w14:paraId="1B83CC26" w14:textId="77777777" w:rsidR="002D350B" w:rsidRPr="003E4A1B" w:rsidRDefault="002D350B" w:rsidP="008C2FF9">
      <w:pPr>
        <w:pStyle w:val="NormalWeb"/>
        <w:spacing w:before="0" w:beforeAutospacing="0" w:after="0" w:afterAutospacing="0" w:line="276" w:lineRule="auto"/>
        <w:ind w:right="28"/>
        <w:rPr>
          <w:rFonts w:ascii="Arial" w:eastAsia="Times New Roman" w:hAnsi="Arial" w:cs="Arial"/>
          <w:sz w:val="20"/>
          <w:szCs w:val="22"/>
        </w:rPr>
      </w:pPr>
      <w:r w:rsidRPr="003E4A1B">
        <w:rPr>
          <w:rFonts w:ascii="Arial" w:eastAsia="Times New Roman" w:hAnsi="Arial" w:cs="Arial"/>
          <w:sz w:val="22"/>
          <w:szCs w:val="22"/>
        </w:rPr>
        <w:t xml:space="preserve">YOUTUBE.  </w:t>
      </w:r>
      <w:r w:rsidRPr="003E4A1B">
        <w:rPr>
          <w:rFonts w:ascii="Arial" w:eastAsia="Times New Roman" w:hAnsi="Arial" w:cs="Arial"/>
          <w:sz w:val="20"/>
          <w:szCs w:val="22"/>
        </w:rPr>
        <w:t>$.0</w:t>
      </w:r>
      <w:r w:rsidR="004666E3" w:rsidRPr="003E4A1B">
        <w:rPr>
          <w:rFonts w:ascii="Arial" w:eastAsia="Times New Roman" w:hAnsi="Arial" w:cs="Arial"/>
          <w:sz w:val="20"/>
          <w:szCs w:val="22"/>
        </w:rPr>
        <w:t>2 per subscriber ($20 per 1000) as of 2019.</w:t>
      </w:r>
    </w:p>
    <w:p w14:paraId="2A3B8374" w14:textId="77777777" w:rsidR="002D350B" w:rsidRPr="003E4A1B" w:rsidRDefault="002D350B" w:rsidP="008C2FF9">
      <w:pPr>
        <w:pStyle w:val="NormalWeb"/>
        <w:spacing w:before="60" w:beforeAutospacing="0" w:after="0" w:afterAutospacing="0" w:line="276" w:lineRule="auto"/>
        <w:ind w:right="29"/>
        <w:rPr>
          <w:rFonts w:ascii="Arial" w:eastAsia="Times New Roman" w:hAnsi="Arial" w:cs="Arial"/>
          <w:sz w:val="20"/>
          <w:szCs w:val="22"/>
        </w:rPr>
      </w:pPr>
      <w:r w:rsidRPr="003E4A1B">
        <w:rPr>
          <w:rFonts w:ascii="Arial" w:eastAsia="Times New Roman" w:hAnsi="Arial" w:cs="Arial"/>
          <w:sz w:val="22"/>
          <w:szCs w:val="22"/>
        </w:rPr>
        <w:t xml:space="preserve">SNAPCHAT.  </w:t>
      </w:r>
      <w:r w:rsidRPr="003E4A1B">
        <w:rPr>
          <w:rFonts w:ascii="Arial" w:eastAsia="Times New Roman" w:hAnsi="Arial" w:cs="Arial"/>
          <w:sz w:val="20"/>
          <w:szCs w:val="22"/>
        </w:rPr>
        <w:t>$.10 to $.35 per view</w:t>
      </w:r>
      <w:r w:rsidR="004666E3" w:rsidRPr="003E4A1B">
        <w:rPr>
          <w:rFonts w:ascii="Arial" w:eastAsia="Times New Roman" w:hAnsi="Arial" w:cs="Arial"/>
          <w:sz w:val="20"/>
          <w:szCs w:val="22"/>
        </w:rPr>
        <w:t xml:space="preserve"> (as of 2019)</w:t>
      </w:r>
      <w:r w:rsidRPr="003E4A1B">
        <w:rPr>
          <w:rFonts w:ascii="Arial" w:eastAsia="Times New Roman" w:hAnsi="Arial" w:cs="Arial"/>
          <w:sz w:val="20"/>
          <w:szCs w:val="22"/>
        </w:rPr>
        <w:t>.</w:t>
      </w:r>
    </w:p>
    <w:p w14:paraId="482ED514" w14:textId="77777777" w:rsidR="008C2FF9" w:rsidRPr="003E4A1B" w:rsidRDefault="008C2FF9" w:rsidP="0041663E">
      <w:pPr>
        <w:tabs>
          <w:tab w:val="left" w:pos="3600"/>
          <w:tab w:val="left" w:pos="6390"/>
        </w:tabs>
        <w:rPr>
          <w:rFonts w:cs="Arial"/>
        </w:rPr>
      </w:pPr>
    </w:p>
    <w:p w14:paraId="47B1353C" w14:textId="77777777" w:rsidR="008C2FF9" w:rsidRPr="003E4A1B" w:rsidRDefault="008C2FF9" w:rsidP="0041663E">
      <w:pPr>
        <w:tabs>
          <w:tab w:val="left" w:pos="3600"/>
          <w:tab w:val="left" w:pos="6390"/>
        </w:tabs>
        <w:rPr>
          <w:rFonts w:cs="Arial"/>
        </w:rPr>
      </w:pPr>
    </w:p>
    <w:p w14:paraId="745417E2" w14:textId="77777777" w:rsidR="008C2FF9" w:rsidRPr="003E4A1B" w:rsidRDefault="008C2FF9" w:rsidP="0041663E">
      <w:pPr>
        <w:tabs>
          <w:tab w:val="left" w:pos="3600"/>
          <w:tab w:val="left" w:pos="6390"/>
        </w:tabs>
        <w:rPr>
          <w:rFonts w:cs="Arial"/>
        </w:rPr>
      </w:pPr>
    </w:p>
    <w:p w14:paraId="5925382E" w14:textId="77777777" w:rsidR="007748D9" w:rsidRPr="003E4A1B" w:rsidRDefault="007748D9" w:rsidP="00EF74AC">
      <w:pPr>
        <w:tabs>
          <w:tab w:val="left" w:pos="3600"/>
          <w:tab w:val="left" w:pos="6390"/>
        </w:tabs>
        <w:rPr>
          <w:rFonts w:cs="Arial"/>
          <w:i/>
          <w:sz w:val="24"/>
        </w:rPr>
      </w:pPr>
    </w:p>
    <w:p w14:paraId="03E918F4" w14:textId="77777777" w:rsidR="007748D9" w:rsidRPr="003E4A1B" w:rsidRDefault="007748D9" w:rsidP="00EF74AC">
      <w:pPr>
        <w:tabs>
          <w:tab w:val="left" w:pos="3600"/>
          <w:tab w:val="left" w:pos="6390"/>
        </w:tabs>
        <w:rPr>
          <w:rFonts w:cs="Arial"/>
          <w:i/>
          <w:sz w:val="24"/>
        </w:rPr>
      </w:pPr>
    </w:p>
    <w:p w14:paraId="206EECC2" w14:textId="77777777" w:rsidR="00EF74AC" w:rsidRPr="003E4A1B" w:rsidRDefault="00EF74AC" w:rsidP="00EF74AC">
      <w:pPr>
        <w:tabs>
          <w:tab w:val="left" w:pos="3600"/>
          <w:tab w:val="left" w:pos="6390"/>
        </w:tabs>
        <w:rPr>
          <w:rFonts w:cs="Arial"/>
          <w:noProof/>
        </w:rPr>
      </w:pPr>
      <w:r w:rsidRPr="003E4A1B">
        <w:rPr>
          <w:rFonts w:cs="Arial"/>
          <w:i/>
          <w:sz w:val="24"/>
        </w:rPr>
        <w:t>Marketing</w:t>
      </w:r>
    </w:p>
    <w:p w14:paraId="5A7D9715" w14:textId="77777777" w:rsidR="00EF74AC" w:rsidRPr="003E4A1B" w:rsidRDefault="00EF74AC" w:rsidP="00EF74AC">
      <w:pPr>
        <w:pStyle w:val="Heading1"/>
        <w:rPr>
          <w:rFonts w:cs="Arial"/>
          <w:b w:val="0"/>
          <w:sz w:val="20"/>
        </w:rPr>
      </w:pPr>
    </w:p>
    <w:p w14:paraId="1F19DAD8" w14:textId="77777777" w:rsidR="00EF74AC" w:rsidRPr="003E4A1B" w:rsidRDefault="00EF74AC" w:rsidP="00EF74AC">
      <w:pPr>
        <w:pStyle w:val="Heading1"/>
        <w:rPr>
          <w:rFonts w:cs="Arial"/>
          <w:b w:val="0"/>
          <w:sz w:val="20"/>
        </w:rPr>
      </w:pPr>
    </w:p>
    <w:p w14:paraId="3DED5E9F" w14:textId="77777777" w:rsidR="00EF74AC" w:rsidRPr="003E4A1B" w:rsidRDefault="00EF74AC" w:rsidP="00EF74AC">
      <w:pPr>
        <w:pStyle w:val="Heading1"/>
        <w:rPr>
          <w:rFonts w:cs="Arial"/>
        </w:rPr>
      </w:pPr>
      <w:bookmarkStart w:id="155" w:name="_Toc48484671"/>
      <w:r w:rsidRPr="003E4A1B">
        <w:rPr>
          <w:rFonts w:cs="Arial"/>
          <w:spacing w:val="4"/>
        </w:rPr>
        <w:t>I.</w:t>
      </w:r>
      <w:r w:rsidRPr="003E4A1B">
        <w:rPr>
          <w:rFonts w:cs="Arial"/>
        </w:rPr>
        <w:t xml:space="preserve">   </w:t>
      </w:r>
      <w:bookmarkStart w:id="156" w:name="MARKETINGVIDEOS"/>
      <w:r w:rsidRPr="003E4A1B">
        <w:rPr>
          <w:rFonts w:cs="Arial"/>
        </w:rPr>
        <w:t>Marketing Videos</w:t>
      </w:r>
      <w:bookmarkEnd w:id="155"/>
      <w:bookmarkEnd w:id="156"/>
      <w:r w:rsidRPr="003E4A1B">
        <w:rPr>
          <w:rFonts w:cs="Arial"/>
        </w:rPr>
        <w:fldChar w:fldCharType="begin"/>
      </w:r>
      <w:r w:rsidRPr="003E4A1B">
        <w:rPr>
          <w:rFonts w:cs="Arial"/>
        </w:rPr>
        <w:instrText xml:space="preserve"> XE "Email Marketing" </w:instrText>
      </w:r>
      <w:r w:rsidRPr="003E4A1B">
        <w:rPr>
          <w:rFonts w:cs="Arial"/>
        </w:rPr>
        <w:fldChar w:fldCharType="end"/>
      </w:r>
    </w:p>
    <w:p w14:paraId="5653BE8B" w14:textId="77777777" w:rsidR="00EF74AC" w:rsidRPr="003E4A1B" w:rsidRDefault="00EF74AC" w:rsidP="00EF74AC">
      <w:pPr>
        <w:tabs>
          <w:tab w:val="left" w:pos="3600"/>
          <w:tab w:val="left" w:pos="6390"/>
        </w:tabs>
        <w:rPr>
          <w:rFonts w:cs="Arial"/>
        </w:rPr>
      </w:pPr>
    </w:p>
    <w:p w14:paraId="65C1D0F5" w14:textId="77777777" w:rsidR="00EF74AC" w:rsidRPr="003E4A1B" w:rsidRDefault="00EF74AC" w:rsidP="00EF74AC">
      <w:pPr>
        <w:tabs>
          <w:tab w:val="left" w:pos="3600"/>
          <w:tab w:val="left" w:pos="6390"/>
        </w:tabs>
        <w:rPr>
          <w:rFonts w:cs="Arial"/>
        </w:rPr>
      </w:pPr>
    </w:p>
    <w:p w14:paraId="577A2783" w14:textId="77777777" w:rsidR="00EF74AC" w:rsidRPr="003E4A1B" w:rsidRDefault="00EF74AC" w:rsidP="00EF74AC">
      <w:pPr>
        <w:tabs>
          <w:tab w:val="left" w:pos="3600"/>
          <w:tab w:val="left" w:pos="6390"/>
        </w:tabs>
        <w:spacing w:after="60"/>
        <w:jc w:val="both"/>
        <w:rPr>
          <w:rFonts w:cs="Arial"/>
        </w:rPr>
      </w:pPr>
      <w:r w:rsidRPr="003E4A1B">
        <w:rPr>
          <w:rFonts w:cs="Arial"/>
        </w:rPr>
        <w:t xml:space="preserve">Marketing videos are now </w:t>
      </w:r>
      <w:r w:rsidR="0054121E" w:rsidRPr="003E4A1B">
        <w:rPr>
          <w:rFonts w:cs="Arial"/>
        </w:rPr>
        <w:t xml:space="preserve">a </w:t>
      </w:r>
      <w:r w:rsidRPr="003E4A1B">
        <w:rPr>
          <w:rFonts w:cs="Arial"/>
        </w:rPr>
        <w:t>staple in the sales tool kit. One well-done production can serve multiple roles:</w:t>
      </w:r>
    </w:p>
    <w:p w14:paraId="044AA4A2" w14:textId="77777777" w:rsidR="00EF74AC" w:rsidRPr="003E4A1B" w:rsidRDefault="00EF74AC" w:rsidP="00105191">
      <w:pPr>
        <w:pStyle w:val="ListParagraph"/>
        <w:numPr>
          <w:ilvl w:val="0"/>
          <w:numId w:val="133"/>
        </w:numPr>
        <w:tabs>
          <w:tab w:val="left" w:pos="3600"/>
          <w:tab w:val="left" w:pos="6390"/>
        </w:tabs>
        <w:jc w:val="both"/>
      </w:pPr>
      <w:r w:rsidRPr="003E4A1B">
        <w:t>Launching a product on Kickstarter or Indiegogo</w:t>
      </w:r>
    </w:p>
    <w:p w14:paraId="3E9A9EBD" w14:textId="77777777" w:rsidR="00EF74AC" w:rsidRPr="003E4A1B" w:rsidRDefault="00EF74AC" w:rsidP="00105191">
      <w:pPr>
        <w:pStyle w:val="ListParagraph"/>
        <w:numPr>
          <w:ilvl w:val="0"/>
          <w:numId w:val="133"/>
        </w:numPr>
        <w:tabs>
          <w:tab w:val="left" w:pos="3600"/>
          <w:tab w:val="left" w:pos="6390"/>
        </w:tabs>
        <w:jc w:val="both"/>
      </w:pPr>
      <w:r w:rsidRPr="003E4A1B">
        <w:t>Building buzz on YouTube, Facebook and Instagram.</w:t>
      </w:r>
    </w:p>
    <w:p w14:paraId="4CC881DD" w14:textId="77777777" w:rsidR="00EF74AC" w:rsidRPr="003E4A1B" w:rsidRDefault="00EF74AC" w:rsidP="00105191">
      <w:pPr>
        <w:pStyle w:val="ListParagraph"/>
        <w:numPr>
          <w:ilvl w:val="0"/>
          <w:numId w:val="133"/>
        </w:numPr>
        <w:tabs>
          <w:tab w:val="left" w:pos="3600"/>
          <w:tab w:val="left" w:pos="6390"/>
        </w:tabs>
        <w:jc w:val="both"/>
      </w:pPr>
      <w:r w:rsidRPr="003E4A1B">
        <w:t>Selling on Shopify or Etsy</w:t>
      </w:r>
    </w:p>
    <w:p w14:paraId="432AE6E2" w14:textId="77777777" w:rsidR="00EF74AC" w:rsidRPr="003E4A1B" w:rsidRDefault="00EF74AC" w:rsidP="00105191">
      <w:pPr>
        <w:pStyle w:val="ListParagraph"/>
        <w:numPr>
          <w:ilvl w:val="0"/>
          <w:numId w:val="133"/>
        </w:numPr>
        <w:tabs>
          <w:tab w:val="left" w:pos="3600"/>
          <w:tab w:val="left" w:pos="6390"/>
        </w:tabs>
        <w:spacing w:after="120"/>
        <w:ind w:left="778"/>
        <w:contextualSpacing w:val="0"/>
        <w:jc w:val="both"/>
      </w:pPr>
      <w:r w:rsidRPr="003E4A1B">
        <w:t xml:space="preserve">Posting on your website to explain how your product or service </w:t>
      </w:r>
      <w:r w:rsidR="0054121E" w:rsidRPr="003E4A1B">
        <w:t>works</w:t>
      </w:r>
    </w:p>
    <w:p w14:paraId="5FE83FA5" w14:textId="77777777" w:rsidR="00EF74AC" w:rsidRPr="003E4A1B" w:rsidRDefault="00EF74AC" w:rsidP="00EF74AC">
      <w:pPr>
        <w:tabs>
          <w:tab w:val="left" w:pos="3600"/>
          <w:tab w:val="left" w:pos="6390"/>
        </w:tabs>
        <w:jc w:val="both"/>
        <w:rPr>
          <w:rFonts w:cs="Arial"/>
        </w:rPr>
      </w:pPr>
      <w:r w:rsidRPr="003E4A1B">
        <w:rPr>
          <w:rFonts w:cs="Arial"/>
        </w:rPr>
        <w:t xml:space="preserve">For marketing videos, keep it to 30 seconds or less. (Think about it: would you watch a two-minute infomercial if you </w:t>
      </w:r>
      <w:r w:rsidR="00C04A5A" w:rsidRPr="003E4A1B">
        <w:rPr>
          <w:rFonts w:cs="Arial"/>
        </w:rPr>
        <w:t>didn</w:t>
      </w:r>
      <w:r w:rsidR="0002029E">
        <w:rPr>
          <w:rFonts w:cs="Arial"/>
        </w:rPr>
        <w:t>’</w:t>
      </w:r>
      <w:r w:rsidR="00C04A5A" w:rsidRPr="003E4A1B">
        <w:rPr>
          <w:rFonts w:cs="Arial"/>
        </w:rPr>
        <w:t>t</w:t>
      </w:r>
      <w:r w:rsidRPr="003E4A1B">
        <w:rPr>
          <w:rFonts w:cs="Arial"/>
        </w:rPr>
        <w:t xml:space="preserve"> have to.)  Explanatory and tutorial videos can be longer.</w:t>
      </w:r>
    </w:p>
    <w:p w14:paraId="6BDE8B15" w14:textId="77777777" w:rsidR="00EF74AC" w:rsidRPr="003E4A1B" w:rsidRDefault="00EF74AC" w:rsidP="00EF74AC">
      <w:pPr>
        <w:tabs>
          <w:tab w:val="left" w:pos="3600"/>
          <w:tab w:val="left" w:pos="6390"/>
        </w:tabs>
        <w:jc w:val="both"/>
        <w:rPr>
          <w:rFonts w:cs="Arial"/>
        </w:rPr>
      </w:pPr>
    </w:p>
    <w:p w14:paraId="538AA548" w14:textId="77777777" w:rsidR="00EF74AC" w:rsidRPr="003E4A1B" w:rsidRDefault="00271D7A" w:rsidP="00EF74AC">
      <w:pPr>
        <w:tabs>
          <w:tab w:val="left" w:pos="3600"/>
          <w:tab w:val="left" w:pos="6390"/>
        </w:tabs>
        <w:spacing w:line="276" w:lineRule="auto"/>
        <w:jc w:val="both"/>
        <w:rPr>
          <w:rFonts w:cs="Arial"/>
        </w:rPr>
      </w:pPr>
      <w:r w:rsidRPr="003E4A1B">
        <w:rPr>
          <w:rFonts w:cs="Arial"/>
          <w:noProof/>
        </w:rPr>
        <w:drawing>
          <wp:anchor distT="0" distB="0" distL="114300" distR="114300" simplePos="0" relativeHeight="251736064" behindDoc="0" locked="0" layoutInCell="1" allowOverlap="1" wp14:anchorId="74464543" wp14:editId="46DC0164">
            <wp:simplePos x="0" y="0"/>
            <wp:positionH relativeFrom="column">
              <wp:posOffset>4846320</wp:posOffset>
            </wp:positionH>
            <wp:positionV relativeFrom="paragraph">
              <wp:posOffset>242570</wp:posOffset>
            </wp:positionV>
            <wp:extent cx="1562100" cy="1757045"/>
            <wp:effectExtent l="19050" t="19050" r="19050" b="14605"/>
            <wp:wrapSquare wrapText="bothSides"/>
            <wp:docPr id="27" name="Picture 27">
              <a:hlinkClick xmlns:a="http://schemas.openxmlformats.org/drawingml/2006/main" r:id="rId4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 to Frames 2.jpg"/>
                    <pic:cNvPicPr/>
                  </pic:nvPicPr>
                  <pic:blipFill rotWithShape="1">
                    <a:blip r:embed="rId404" cstate="print">
                      <a:extLst>
                        <a:ext uri="{BEBA8EAE-BF5A-486C-A8C5-ECC9F3942E4B}">
                          <a14:imgProps xmlns:a14="http://schemas.microsoft.com/office/drawing/2010/main">
                            <a14:imgLayer r:embed="rId405">
                              <a14:imgEffect>
                                <a14:sharpenSoften amount="25000"/>
                              </a14:imgEffect>
                            </a14:imgLayer>
                          </a14:imgProps>
                        </a:ext>
                        <a:ext uri="{28A0092B-C50C-407E-A947-70E740481C1C}">
                          <a14:useLocalDpi xmlns:a14="http://schemas.microsoft.com/office/drawing/2010/main" val="0"/>
                        </a:ext>
                      </a:extLst>
                    </a:blip>
                    <a:srcRect t="3268"/>
                    <a:stretch/>
                  </pic:blipFill>
                  <pic:spPr bwMode="auto">
                    <a:xfrm>
                      <a:off x="0" y="0"/>
                      <a:ext cx="1562100" cy="1757045"/>
                    </a:xfrm>
                    <a:prstGeom prst="rect">
                      <a:avLst/>
                    </a:prstGeom>
                    <a:ln w="19050" cap="flat" cmpd="sng" algn="ctr">
                      <a:solidFill>
                        <a:srgbClr val="C0504D">
                          <a:lumMod val="40000"/>
                          <a:lumOff val="6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F74AC" w:rsidRPr="003E4A1B">
        <w:rPr>
          <w:rFonts w:cs="Arial"/>
          <w:noProof/>
        </w:rPr>
        <mc:AlternateContent>
          <mc:Choice Requires="wps">
            <w:drawing>
              <wp:anchor distT="0" distB="0" distL="114300" distR="114300" simplePos="0" relativeHeight="251737088" behindDoc="0" locked="0" layoutInCell="1" allowOverlap="1" wp14:anchorId="012E4275" wp14:editId="66B82FE9">
                <wp:simplePos x="0" y="0"/>
                <wp:positionH relativeFrom="column">
                  <wp:posOffset>5504815</wp:posOffset>
                </wp:positionH>
                <wp:positionV relativeFrom="paragraph">
                  <wp:posOffset>728980</wp:posOffset>
                </wp:positionV>
                <wp:extent cx="266700" cy="200025"/>
                <wp:effectExtent l="0" t="4763" r="0" b="0"/>
                <wp:wrapNone/>
                <wp:docPr id="30" name="Isosceles Triangle 30">
                  <a:hlinkClick xmlns:a="http://schemas.openxmlformats.org/drawingml/2006/main" r:id="rId403"/>
                </wp:docPr>
                <wp:cNvGraphicFramePr/>
                <a:graphic xmlns:a="http://schemas.openxmlformats.org/drawingml/2006/main">
                  <a:graphicData uri="http://schemas.microsoft.com/office/word/2010/wordprocessingShape">
                    <wps:wsp>
                      <wps:cNvSpPr/>
                      <wps:spPr>
                        <a:xfrm rot="5400000">
                          <a:off x="0" y="0"/>
                          <a:ext cx="266700" cy="200025"/>
                        </a:xfrm>
                        <a:prstGeom prst="triangle">
                          <a:avLst/>
                        </a:prstGeom>
                        <a:solidFill>
                          <a:srgbClr val="0070C0">
                            <a:alpha val="5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type w14:anchorId="57B3BE87"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30" o:spid="_x0000_s1026" type="#_x0000_t5" href="https://www.promoshin.com/art-to-frame/" style="position:absolute;margin-left:433.45pt;margin-top:57.4pt;width:21pt;height:15.75pt;rotation:90;z-index:251744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" o:button="t" fillcolor="#0070c0" stroked="f" strokeweight="2pt">
                <v:fill opacity="32896f" o:detectmouseclick="t"/>
              </v:shape>
            </w:pict>
          </mc:Fallback>
        </mc:AlternateContent>
      </w:r>
      <w:r w:rsidR="00EF74AC" w:rsidRPr="003E4A1B">
        <w:rPr>
          <w:rFonts w:cs="Arial"/>
        </w:rPr>
        <w:t xml:space="preserve">PROFESSIONAL VIDEO PRODUCERS. There are probably several production houses close to you. Google “Video production near me.”  One online source we like is </w:t>
      </w:r>
      <w:hyperlink r:id="rId406" w:history="1">
        <w:r w:rsidR="00EF74AC" w:rsidRPr="003E4A1B">
          <w:rPr>
            <w:rStyle w:val="Hyperlink"/>
            <w:rFonts w:cs="Arial"/>
          </w:rPr>
          <w:t>www.Promoshin.com</w:t>
        </w:r>
      </w:hyperlink>
      <w:r w:rsidR="00EF74AC" w:rsidRPr="003E4A1B">
        <w:rPr>
          <w:rFonts w:cs="Arial"/>
        </w:rPr>
        <w:t xml:space="preserve">.  They use animation which is cheaper than live action, and it’s easy to make edits after the vid is in the can, since you don’t have to get the crew back together to reshoot </w:t>
      </w:r>
      <w:proofErr w:type="gramStart"/>
      <w:r w:rsidR="00EF74AC" w:rsidRPr="003E4A1B">
        <w:rPr>
          <w:rFonts w:cs="Arial"/>
        </w:rPr>
        <w:t>that 5 seconds</w:t>
      </w:r>
      <w:proofErr w:type="gramEnd"/>
      <w:r w:rsidR="00EF74AC" w:rsidRPr="003E4A1B">
        <w:rPr>
          <w:rFonts w:cs="Arial"/>
        </w:rPr>
        <w:t xml:space="preserve"> that is no longer correct because of last-minute changes you made to the product or marketing strategy.  </w:t>
      </w:r>
    </w:p>
    <w:p w14:paraId="08F3905A" w14:textId="77777777" w:rsidR="00EF74AC" w:rsidRPr="003E4A1B" w:rsidRDefault="00EF74AC" w:rsidP="00EF74AC">
      <w:pPr>
        <w:tabs>
          <w:tab w:val="left" w:pos="3600"/>
          <w:tab w:val="left" w:pos="6390"/>
        </w:tabs>
        <w:spacing w:line="276" w:lineRule="auto"/>
        <w:jc w:val="both"/>
        <w:rPr>
          <w:rFonts w:cs="Arial"/>
          <w:sz w:val="12"/>
        </w:rPr>
      </w:pPr>
    </w:p>
    <w:p w14:paraId="02F59455" w14:textId="77777777" w:rsidR="00EF74AC" w:rsidRPr="003E4A1B" w:rsidRDefault="00EF74AC" w:rsidP="00EF74AC">
      <w:pPr>
        <w:tabs>
          <w:tab w:val="left" w:pos="3600"/>
          <w:tab w:val="left" w:pos="6390"/>
        </w:tabs>
        <w:spacing w:line="276" w:lineRule="auto"/>
        <w:jc w:val="both"/>
        <w:rPr>
          <w:rFonts w:cs="Arial"/>
        </w:rPr>
      </w:pPr>
      <w:r w:rsidRPr="003E4A1B">
        <w:rPr>
          <w:rFonts w:cs="Arial"/>
        </w:rPr>
        <w:t xml:space="preserve">For budgeting purposes, expect a pro to charge $1000 to $2500 for a marketing vid.  If this is beyond your means, and you </w:t>
      </w:r>
      <w:r w:rsidR="00C04A5A" w:rsidRPr="003E4A1B">
        <w:rPr>
          <w:rFonts w:cs="Arial"/>
        </w:rPr>
        <w:t>do not</w:t>
      </w:r>
      <w:r w:rsidRPr="003E4A1B">
        <w:rPr>
          <w:rFonts w:cs="Arial"/>
        </w:rPr>
        <w:t xml:space="preserve"> feel comfortable doing it yourself, the going rate for </w:t>
      </w:r>
      <w:r w:rsidR="006869A1" w:rsidRPr="003E4A1B">
        <w:rPr>
          <w:rFonts w:cs="Arial"/>
        </w:rPr>
        <w:t xml:space="preserve">video by </w:t>
      </w:r>
      <w:r w:rsidRPr="003E4A1B">
        <w:rPr>
          <w:rFonts w:cs="Arial"/>
        </w:rPr>
        <w:t xml:space="preserve">a </w:t>
      </w:r>
      <w:r w:rsidR="00CB6379" w:rsidRPr="003E4A1B">
        <w:rPr>
          <w:rFonts w:cs="Arial"/>
        </w:rPr>
        <w:t>film or communications s</w:t>
      </w:r>
      <w:r w:rsidR="009576CE" w:rsidRPr="003E4A1B">
        <w:rPr>
          <w:rFonts w:cs="Arial"/>
        </w:rPr>
        <w:t>tudent</w:t>
      </w:r>
      <w:r w:rsidRPr="003E4A1B">
        <w:rPr>
          <w:rFonts w:cs="Arial"/>
        </w:rPr>
        <w:t xml:space="preserve"> is $300</w:t>
      </w:r>
      <w:r w:rsidR="009576CE" w:rsidRPr="003E4A1B">
        <w:rPr>
          <w:rFonts w:cs="Arial"/>
        </w:rPr>
        <w:t xml:space="preserve"> to </w:t>
      </w:r>
      <w:r w:rsidR="00271D7A" w:rsidRPr="003E4A1B">
        <w:rPr>
          <w:rFonts w:cs="Arial"/>
        </w:rPr>
        <w:t xml:space="preserve">500 </w:t>
      </w:r>
      <w:r w:rsidRPr="003E4A1B">
        <w:rPr>
          <w:rFonts w:cs="Arial"/>
        </w:rPr>
        <w:t>for 30 seconds, including music and voice over.</w:t>
      </w:r>
    </w:p>
    <w:p w14:paraId="224826DF" w14:textId="77777777" w:rsidR="00EF74AC" w:rsidRPr="003E4A1B" w:rsidRDefault="00EF74AC" w:rsidP="00EF74AC">
      <w:pPr>
        <w:tabs>
          <w:tab w:val="left" w:pos="3600"/>
          <w:tab w:val="left" w:pos="6390"/>
        </w:tabs>
        <w:jc w:val="right"/>
        <w:rPr>
          <w:rFonts w:cs="Arial"/>
          <w:i/>
          <w:sz w:val="22"/>
        </w:rPr>
      </w:pPr>
      <w:r w:rsidRPr="003E4A1B">
        <w:rPr>
          <w:rFonts w:cs="Arial"/>
          <w:i/>
          <w:sz w:val="22"/>
        </w:rPr>
        <w:t xml:space="preserve">Animated 30-second marketing </w:t>
      </w:r>
      <w:hyperlink r:id="rId407" w:history="1">
        <w:r w:rsidRPr="003E4A1B">
          <w:rPr>
            <w:rStyle w:val="Hyperlink"/>
            <w:rFonts w:cs="Arial"/>
            <w:i/>
            <w:sz w:val="22"/>
          </w:rPr>
          <w:t>video</w:t>
        </w:r>
      </w:hyperlink>
    </w:p>
    <w:p w14:paraId="4507F003" w14:textId="77777777" w:rsidR="00EF74AC" w:rsidRPr="003E4A1B" w:rsidRDefault="00EF74AC" w:rsidP="00EF74AC">
      <w:pPr>
        <w:tabs>
          <w:tab w:val="left" w:pos="3600"/>
          <w:tab w:val="left" w:pos="6390"/>
        </w:tabs>
        <w:jc w:val="both"/>
        <w:rPr>
          <w:rFonts w:cs="Arial"/>
        </w:rPr>
      </w:pPr>
    </w:p>
    <w:p w14:paraId="5C8F7A01" w14:textId="77777777" w:rsidR="00EF74AC" w:rsidRPr="003E4A1B" w:rsidRDefault="00EF74AC" w:rsidP="00EF74AC">
      <w:pPr>
        <w:tabs>
          <w:tab w:val="left" w:pos="3600"/>
          <w:tab w:val="left" w:pos="6390"/>
        </w:tabs>
        <w:rPr>
          <w:rFonts w:cs="Arial"/>
        </w:rPr>
      </w:pPr>
      <w:r w:rsidRPr="003E4A1B">
        <w:rPr>
          <w:rFonts w:cs="Arial"/>
          <w:noProof/>
        </w:rPr>
        <w:drawing>
          <wp:anchor distT="0" distB="0" distL="114300" distR="114300" simplePos="0" relativeHeight="251735040" behindDoc="0" locked="0" layoutInCell="1" allowOverlap="1" wp14:anchorId="4312DA55" wp14:editId="454EC845">
            <wp:simplePos x="0" y="0"/>
            <wp:positionH relativeFrom="column">
              <wp:posOffset>2799715</wp:posOffset>
            </wp:positionH>
            <wp:positionV relativeFrom="paragraph">
              <wp:posOffset>52705</wp:posOffset>
            </wp:positionV>
            <wp:extent cx="3657600" cy="3261995"/>
            <wp:effectExtent l="0" t="0" r="0" b="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shot Video editor web to paint 70.jpg"/>
                    <pic:cNvPicPr/>
                  </pic:nvPicPr>
                  <pic:blipFill>
                    <a:blip r:embed="rId408">
                      <a:extLst>
                        <a:ext uri="{BEBA8EAE-BF5A-486C-A8C5-ECC9F3942E4B}">
                          <a14:imgProps xmlns:a14="http://schemas.microsoft.com/office/drawing/2010/main">
                            <a14:imgLayer r:embed="rId409">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3657600" cy="3261995"/>
                    </a:xfrm>
                    <a:prstGeom prst="rect">
                      <a:avLst/>
                    </a:prstGeom>
                  </pic:spPr>
                </pic:pic>
              </a:graphicData>
            </a:graphic>
            <wp14:sizeRelH relativeFrom="page">
              <wp14:pctWidth>0</wp14:pctWidth>
            </wp14:sizeRelH>
            <wp14:sizeRelV relativeFrom="page">
              <wp14:pctHeight>0</wp14:pctHeight>
            </wp14:sizeRelV>
          </wp:anchor>
        </w:drawing>
      </w:r>
    </w:p>
    <w:p w14:paraId="07486D2E" w14:textId="77777777" w:rsidR="00EF74AC" w:rsidRPr="003E4A1B" w:rsidRDefault="00EF74AC" w:rsidP="00EF74AC">
      <w:pPr>
        <w:tabs>
          <w:tab w:val="left" w:pos="3600"/>
          <w:tab w:val="left" w:pos="6390"/>
        </w:tabs>
        <w:rPr>
          <w:rFonts w:cs="Arial"/>
        </w:rPr>
      </w:pPr>
      <w:r w:rsidRPr="003E4A1B">
        <w:rPr>
          <w:rFonts w:cs="Arial"/>
        </w:rPr>
        <w:t xml:space="preserve">FREE DOWNLOADABLE VIDEO EDITORS – All are Windows and Mac compatible; and you </w:t>
      </w:r>
      <w:r w:rsidR="00C04A5A" w:rsidRPr="003E4A1B">
        <w:rPr>
          <w:rFonts w:cs="Arial"/>
        </w:rPr>
        <w:t>do not</w:t>
      </w:r>
      <w:r w:rsidRPr="003E4A1B">
        <w:rPr>
          <w:rFonts w:cs="Arial"/>
        </w:rPr>
        <w:t xml:space="preserve"> need four years of film school.</w:t>
      </w:r>
    </w:p>
    <w:p w14:paraId="00913802" w14:textId="77777777" w:rsidR="00EF74AC" w:rsidRPr="003E4A1B" w:rsidRDefault="00EF74AC" w:rsidP="00EF74AC">
      <w:pPr>
        <w:tabs>
          <w:tab w:val="left" w:pos="3600"/>
          <w:tab w:val="left" w:pos="6390"/>
        </w:tabs>
        <w:rPr>
          <w:rFonts w:cs="Arial"/>
          <w:sz w:val="10"/>
        </w:rPr>
      </w:pPr>
    </w:p>
    <w:p w14:paraId="5E1E6457" w14:textId="77777777" w:rsidR="00EF74AC" w:rsidRPr="003E4A1B" w:rsidRDefault="00EF74AC" w:rsidP="00EF74AC">
      <w:pPr>
        <w:tabs>
          <w:tab w:val="left" w:pos="3600"/>
          <w:tab w:val="left" w:pos="6390"/>
        </w:tabs>
        <w:ind w:left="360"/>
        <w:rPr>
          <w:rFonts w:cs="Arial"/>
        </w:rPr>
      </w:pPr>
      <w:r w:rsidRPr="003E4A1B">
        <w:rPr>
          <w:rFonts w:cs="Arial"/>
          <w:b/>
        </w:rPr>
        <w:t xml:space="preserve">Shotcut  </w:t>
      </w:r>
      <w:r w:rsidR="005B6FD3" w:rsidRPr="003E4A1B">
        <w:rPr>
          <w:rFonts w:cs="Arial"/>
          <w:b/>
        </w:rPr>
        <w:t xml:space="preserve">   </w:t>
      </w:r>
      <w:r w:rsidRPr="003E4A1B">
        <w:rPr>
          <w:rFonts w:cs="Arial"/>
        </w:rPr>
        <w:t xml:space="preserve"> </w:t>
      </w:r>
      <w:hyperlink r:id="rId410" w:history="1">
        <w:r w:rsidRPr="003E4A1B">
          <w:rPr>
            <w:rStyle w:val="Hyperlink"/>
            <w:rFonts w:cs="Arial"/>
          </w:rPr>
          <w:t>https://shotcut.org/</w:t>
        </w:r>
      </w:hyperlink>
    </w:p>
    <w:p w14:paraId="4EFC3F9D" w14:textId="77777777" w:rsidR="00EF74AC" w:rsidRPr="003E4A1B" w:rsidRDefault="00EF74AC" w:rsidP="00EF74AC">
      <w:pPr>
        <w:tabs>
          <w:tab w:val="left" w:pos="3600"/>
          <w:tab w:val="left" w:pos="6390"/>
        </w:tabs>
        <w:ind w:left="360"/>
        <w:rPr>
          <w:rFonts w:cs="Arial"/>
        </w:rPr>
      </w:pPr>
      <w:r w:rsidRPr="003E4A1B">
        <w:rPr>
          <w:rFonts w:cs="Arial"/>
        </w:rPr>
        <w:t>Supports 4K HD resolution </w:t>
      </w:r>
    </w:p>
    <w:p w14:paraId="3E213F74" w14:textId="77777777" w:rsidR="00EF74AC" w:rsidRPr="003E4A1B" w:rsidRDefault="00EF74AC" w:rsidP="00EF74AC">
      <w:pPr>
        <w:tabs>
          <w:tab w:val="left" w:pos="3600"/>
          <w:tab w:val="left" w:pos="6390"/>
        </w:tabs>
        <w:ind w:left="360"/>
        <w:rPr>
          <w:rFonts w:cs="Arial"/>
          <w:sz w:val="12"/>
        </w:rPr>
      </w:pPr>
    </w:p>
    <w:p w14:paraId="1C8C21AE" w14:textId="77777777" w:rsidR="00EF74AC" w:rsidRPr="003E4A1B" w:rsidRDefault="00C04A5A" w:rsidP="00EF74AC">
      <w:pPr>
        <w:tabs>
          <w:tab w:val="left" w:pos="3600"/>
          <w:tab w:val="left" w:pos="6390"/>
        </w:tabs>
        <w:ind w:left="360"/>
        <w:rPr>
          <w:rStyle w:val="Hyperlink"/>
          <w:rFonts w:cs="Arial"/>
        </w:rPr>
      </w:pPr>
      <w:r w:rsidRPr="003E4A1B">
        <w:rPr>
          <w:rFonts w:cs="Arial"/>
          <w:b/>
        </w:rPr>
        <w:t xml:space="preserve">Avidemux </w:t>
      </w:r>
      <w:r>
        <w:rPr>
          <w:rFonts w:cs="Arial"/>
          <w:b/>
        </w:rPr>
        <w:t xml:space="preserve"> </w:t>
      </w:r>
      <w:hyperlink r:id="rId411" w:history="1">
        <w:r w:rsidR="00EF74AC" w:rsidRPr="003E4A1B">
          <w:rPr>
            <w:rStyle w:val="Hyperlink"/>
            <w:rFonts w:cs="Arial"/>
          </w:rPr>
          <w:t>http://fixounet.free.fr/avidemux/</w:t>
        </w:r>
      </w:hyperlink>
    </w:p>
    <w:p w14:paraId="46F4D033" w14:textId="77777777" w:rsidR="00EF74AC" w:rsidRPr="003E4A1B" w:rsidRDefault="00EF74AC" w:rsidP="00EF74AC">
      <w:pPr>
        <w:tabs>
          <w:tab w:val="left" w:pos="3600"/>
          <w:tab w:val="left" w:pos="6390"/>
        </w:tabs>
        <w:ind w:left="360"/>
        <w:rPr>
          <w:rStyle w:val="Hyperlink"/>
          <w:rFonts w:cs="Arial"/>
          <w:sz w:val="14"/>
        </w:rPr>
      </w:pPr>
    </w:p>
    <w:p w14:paraId="38E41303" w14:textId="77777777" w:rsidR="00EF74AC" w:rsidRPr="003E4A1B" w:rsidRDefault="00EF74AC" w:rsidP="00EF74AC">
      <w:pPr>
        <w:tabs>
          <w:tab w:val="left" w:pos="3600"/>
          <w:tab w:val="left" w:pos="6390"/>
        </w:tabs>
        <w:ind w:left="360"/>
        <w:rPr>
          <w:rFonts w:cs="Arial"/>
          <w:b/>
        </w:rPr>
      </w:pPr>
      <w:r w:rsidRPr="003E4A1B">
        <w:rPr>
          <w:rFonts w:cs="Arial"/>
          <w:b/>
        </w:rPr>
        <w:t>Opensho</w:t>
      </w:r>
      <w:r w:rsidRPr="003E4A1B">
        <w:rPr>
          <w:rFonts w:cs="Arial"/>
          <w:b/>
          <w:spacing w:val="6"/>
        </w:rPr>
        <w:t xml:space="preserve">t  </w:t>
      </w:r>
      <w:hyperlink r:id="rId412" w:history="1">
        <w:r w:rsidRPr="003E4A1B">
          <w:rPr>
            <w:rStyle w:val="Hyperlink"/>
            <w:rFonts w:cs="Arial"/>
          </w:rPr>
          <w:t>https://www.openshot.org/</w:t>
        </w:r>
      </w:hyperlink>
    </w:p>
    <w:p w14:paraId="20BA35CE" w14:textId="77777777" w:rsidR="00EF74AC" w:rsidRPr="003E4A1B" w:rsidRDefault="00EF74AC" w:rsidP="00EF74AC">
      <w:pPr>
        <w:tabs>
          <w:tab w:val="left" w:pos="3600"/>
          <w:tab w:val="left" w:pos="6390"/>
        </w:tabs>
        <w:ind w:left="360"/>
        <w:rPr>
          <w:rFonts w:cs="Arial"/>
          <w:b/>
        </w:rPr>
      </w:pPr>
    </w:p>
    <w:p w14:paraId="22AEDFE7" w14:textId="77777777" w:rsidR="00EF74AC" w:rsidRPr="003E4A1B" w:rsidRDefault="00EF74AC" w:rsidP="00EF74AC">
      <w:pPr>
        <w:tabs>
          <w:tab w:val="left" w:pos="3600"/>
          <w:tab w:val="left" w:pos="6390"/>
        </w:tabs>
        <w:ind w:left="360"/>
        <w:rPr>
          <w:rFonts w:cs="Arial"/>
        </w:rPr>
      </w:pPr>
    </w:p>
    <w:p w14:paraId="29D06002" w14:textId="77777777" w:rsidR="00EF74AC" w:rsidRPr="003E4A1B" w:rsidRDefault="00EF74AC" w:rsidP="00EF74AC">
      <w:pPr>
        <w:tabs>
          <w:tab w:val="left" w:pos="3600"/>
          <w:tab w:val="left" w:pos="6390"/>
        </w:tabs>
        <w:ind w:left="360"/>
        <w:rPr>
          <w:rFonts w:cs="Arial"/>
          <w:i/>
          <w:sz w:val="24"/>
        </w:rPr>
      </w:pPr>
    </w:p>
    <w:p w14:paraId="3A000452" w14:textId="77777777" w:rsidR="00EF74AC" w:rsidRPr="003E4A1B" w:rsidRDefault="00EF74AC" w:rsidP="00EF74AC">
      <w:pPr>
        <w:tabs>
          <w:tab w:val="left" w:pos="3600"/>
          <w:tab w:val="left" w:pos="6390"/>
        </w:tabs>
        <w:ind w:left="360"/>
        <w:jc w:val="right"/>
        <w:rPr>
          <w:rFonts w:cs="Arial"/>
          <w:i/>
          <w:sz w:val="22"/>
        </w:rPr>
      </w:pPr>
      <w:r w:rsidRPr="003E4A1B">
        <w:rPr>
          <w:rFonts w:cs="Arial"/>
          <w:i/>
          <w:sz w:val="22"/>
        </w:rPr>
        <w:t xml:space="preserve">Dashboard of Openshot </w:t>
      </w:r>
      <w:r w:rsidRPr="003E4A1B">
        <w:rPr>
          <w:rFonts w:cs="Arial"/>
          <w:i/>
          <w:sz w:val="22"/>
        </w:rPr>
        <w:br/>
        <w:t>video editing platform</w:t>
      </w:r>
    </w:p>
    <w:p w14:paraId="2DB27E3B" w14:textId="77777777" w:rsidR="00EF74AC" w:rsidRPr="003E4A1B" w:rsidRDefault="00EF74AC" w:rsidP="00EF74AC">
      <w:pPr>
        <w:pStyle w:val="Heading3"/>
        <w:shd w:val="clear" w:color="auto" w:fill="FFFFFF"/>
        <w:rPr>
          <w:rFonts w:cs="Arial"/>
          <w:b/>
          <w:bCs w:val="0"/>
          <w:color w:val="202E3C"/>
        </w:rPr>
      </w:pPr>
    </w:p>
    <w:p w14:paraId="33A15901" w14:textId="77777777" w:rsidR="00EF74AC" w:rsidRPr="003E4A1B" w:rsidRDefault="00EF74AC" w:rsidP="00EF74AC">
      <w:pPr>
        <w:rPr>
          <w:rFonts w:cs="Arial"/>
        </w:rPr>
      </w:pPr>
    </w:p>
    <w:p w14:paraId="4FE03E59" w14:textId="77777777" w:rsidR="00EF74AC" w:rsidRPr="003E4A1B" w:rsidRDefault="00EF74AC" w:rsidP="00EF74AC">
      <w:pPr>
        <w:rPr>
          <w:rFonts w:cs="Arial"/>
        </w:rPr>
      </w:pPr>
    </w:p>
    <w:p w14:paraId="68C4C501" w14:textId="77777777" w:rsidR="00EF74AC" w:rsidRPr="003E4A1B" w:rsidRDefault="00EF74AC" w:rsidP="00EF74AC">
      <w:pPr>
        <w:rPr>
          <w:rFonts w:cs="Arial"/>
        </w:rPr>
      </w:pPr>
    </w:p>
    <w:p w14:paraId="5FC6AE0C" w14:textId="77777777" w:rsidR="00EF74AC" w:rsidRPr="003E4A1B" w:rsidRDefault="00EF74AC" w:rsidP="00EF74AC">
      <w:pPr>
        <w:rPr>
          <w:rFonts w:cs="Arial"/>
        </w:rPr>
      </w:pPr>
    </w:p>
    <w:p w14:paraId="640FF7C5" w14:textId="77777777" w:rsidR="00EF74AC" w:rsidRPr="003E4A1B" w:rsidRDefault="00EF74AC" w:rsidP="00EF74AC">
      <w:pPr>
        <w:rPr>
          <w:rFonts w:cs="Arial"/>
        </w:rPr>
      </w:pPr>
    </w:p>
    <w:p w14:paraId="53A1329B" w14:textId="77777777" w:rsidR="00EF74AC" w:rsidRPr="003E4A1B" w:rsidRDefault="00EF74AC" w:rsidP="00EF74AC">
      <w:pPr>
        <w:rPr>
          <w:rFonts w:cs="Arial"/>
        </w:rPr>
      </w:pPr>
    </w:p>
    <w:p w14:paraId="6A1F4FAE" w14:textId="77777777" w:rsidR="00EF74AC" w:rsidRPr="003E4A1B" w:rsidRDefault="00EF74AC" w:rsidP="00EF74AC">
      <w:pPr>
        <w:rPr>
          <w:rFonts w:cs="Arial"/>
          <w:sz w:val="12"/>
        </w:rPr>
      </w:pPr>
    </w:p>
    <w:p w14:paraId="4E40AB37" w14:textId="77777777" w:rsidR="00EF74AC" w:rsidRPr="003E4A1B" w:rsidRDefault="00EF74AC" w:rsidP="00EF74AC">
      <w:pPr>
        <w:jc w:val="both"/>
        <w:rPr>
          <w:rFonts w:cs="Arial"/>
        </w:rPr>
      </w:pPr>
      <w:r w:rsidRPr="003E4A1B">
        <w:rPr>
          <w:rFonts w:cs="Arial"/>
        </w:rPr>
        <w:t xml:space="preserve">FREE VIDEO EDITORS FOR USE ON MOBILE PHONES. </w:t>
      </w:r>
    </w:p>
    <w:p w14:paraId="21F53121" w14:textId="77777777" w:rsidR="00EF74AC" w:rsidRPr="003E4A1B" w:rsidRDefault="00EF74AC" w:rsidP="00EF74AC">
      <w:pPr>
        <w:jc w:val="both"/>
        <w:rPr>
          <w:rFonts w:cs="Arial"/>
        </w:rPr>
      </w:pPr>
      <w:r w:rsidRPr="003E4A1B">
        <w:rPr>
          <w:rFonts w:cs="Arial"/>
        </w:rPr>
        <w:t>Available on iOS and Android.  Easy to use and Instagram friendly.</w:t>
      </w:r>
    </w:p>
    <w:p w14:paraId="566A71CA" w14:textId="77777777" w:rsidR="00EF74AC" w:rsidRPr="003E4A1B" w:rsidRDefault="00EF74AC" w:rsidP="00EF74AC">
      <w:pPr>
        <w:tabs>
          <w:tab w:val="left" w:pos="3600"/>
          <w:tab w:val="left" w:pos="6390"/>
        </w:tabs>
        <w:ind w:left="360"/>
        <w:rPr>
          <w:rFonts w:cs="Arial"/>
          <w:b/>
          <w:sz w:val="12"/>
        </w:rPr>
      </w:pPr>
    </w:p>
    <w:p w14:paraId="4C9C3211" w14:textId="77777777" w:rsidR="00EF74AC" w:rsidRPr="003E4A1B" w:rsidRDefault="00EF74AC" w:rsidP="00EF74AC">
      <w:pPr>
        <w:tabs>
          <w:tab w:val="left" w:pos="3600"/>
          <w:tab w:val="left" w:pos="6390"/>
        </w:tabs>
        <w:ind w:left="360"/>
        <w:rPr>
          <w:rFonts w:cs="Arial"/>
          <w:b/>
        </w:rPr>
      </w:pPr>
      <w:r w:rsidRPr="003E4A1B">
        <w:rPr>
          <w:rFonts w:cs="Arial"/>
          <w:b/>
        </w:rPr>
        <w:t xml:space="preserve">Magisto </w:t>
      </w:r>
      <w:r w:rsidR="005B6FD3" w:rsidRPr="003E4A1B">
        <w:rPr>
          <w:rFonts w:cs="Arial"/>
          <w:b/>
        </w:rPr>
        <w:t xml:space="preserve">     </w:t>
      </w:r>
      <w:hyperlink r:id="rId413" w:history="1">
        <w:r w:rsidRPr="003E4A1B">
          <w:rPr>
            <w:rStyle w:val="Hyperlink"/>
            <w:rFonts w:cs="Arial"/>
          </w:rPr>
          <w:t>https://www.magisto.com/</w:t>
        </w:r>
      </w:hyperlink>
    </w:p>
    <w:p w14:paraId="1F398E4B" w14:textId="77777777" w:rsidR="00EF74AC" w:rsidRPr="003E4A1B" w:rsidRDefault="00EF74AC" w:rsidP="00EF74AC">
      <w:pPr>
        <w:tabs>
          <w:tab w:val="left" w:pos="3600"/>
          <w:tab w:val="left" w:pos="6390"/>
        </w:tabs>
        <w:ind w:left="360"/>
        <w:rPr>
          <w:rFonts w:cs="Arial"/>
          <w:b/>
          <w:sz w:val="16"/>
        </w:rPr>
      </w:pPr>
      <w:r w:rsidRPr="003E4A1B">
        <w:rPr>
          <w:rFonts w:cs="Arial"/>
          <w:b/>
          <w:sz w:val="16"/>
        </w:rPr>
        <w:t xml:space="preserve"> </w:t>
      </w:r>
    </w:p>
    <w:p w14:paraId="7E149E19" w14:textId="77777777" w:rsidR="00EF74AC" w:rsidRPr="003E4A1B" w:rsidRDefault="00EF74AC" w:rsidP="00EF74AC">
      <w:pPr>
        <w:tabs>
          <w:tab w:val="left" w:pos="3600"/>
          <w:tab w:val="left" w:pos="6390"/>
        </w:tabs>
        <w:ind w:left="360"/>
        <w:rPr>
          <w:rFonts w:cs="Arial"/>
          <w:b/>
        </w:rPr>
      </w:pPr>
      <w:r w:rsidRPr="003E4A1B">
        <w:rPr>
          <w:rFonts w:cs="Arial"/>
          <w:b/>
        </w:rPr>
        <w:t xml:space="preserve">FilmoraGo  </w:t>
      </w:r>
      <w:hyperlink r:id="rId414" w:history="1">
        <w:r w:rsidRPr="003E4A1B">
          <w:rPr>
            <w:rStyle w:val="Hyperlink"/>
            <w:rFonts w:cs="Arial"/>
          </w:rPr>
          <w:t>https://filmora.wondershare.com/filmorago-video-editing-app/</w:t>
        </w:r>
      </w:hyperlink>
    </w:p>
    <w:p w14:paraId="78021087" w14:textId="77777777" w:rsidR="00EF74AC" w:rsidRPr="003E4A1B" w:rsidRDefault="00EF74AC" w:rsidP="00EF74AC">
      <w:pPr>
        <w:tabs>
          <w:tab w:val="left" w:pos="3600"/>
          <w:tab w:val="left" w:pos="6390"/>
        </w:tabs>
        <w:rPr>
          <w:rFonts w:cs="Arial"/>
          <w:i/>
          <w:sz w:val="24"/>
        </w:rPr>
      </w:pPr>
      <w:r w:rsidRPr="003E4A1B">
        <w:rPr>
          <w:rFonts w:cs="Arial"/>
          <w:i/>
          <w:sz w:val="24"/>
        </w:rPr>
        <w:br w:type="page"/>
      </w:r>
    </w:p>
    <w:p w14:paraId="0240F72B" w14:textId="77777777" w:rsidR="00E27DF0" w:rsidRPr="003E4A1B" w:rsidRDefault="00C9326B" w:rsidP="0041663E">
      <w:pPr>
        <w:tabs>
          <w:tab w:val="left" w:pos="3600"/>
          <w:tab w:val="left" w:pos="6390"/>
        </w:tabs>
        <w:rPr>
          <w:rFonts w:cs="Arial"/>
          <w:noProof/>
        </w:rPr>
      </w:pPr>
      <w:r w:rsidRPr="003E4A1B">
        <w:rPr>
          <w:rFonts w:cs="Arial"/>
          <w:i/>
          <w:sz w:val="24"/>
        </w:rPr>
        <w:t>Marketing</w:t>
      </w:r>
    </w:p>
    <w:p w14:paraId="1156E44C" w14:textId="77777777" w:rsidR="007F091F" w:rsidRPr="003E4A1B" w:rsidRDefault="007F091F" w:rsidP="00555B9B">
      <w:pPr>
        <w:jc w:val="both"/>
        <w:rPr>
          <w:rFonts w:cs="Arial"/>
          <w:color w:val="000000"/>
          <w:szCs w:val="16"/>
        </w:rPr>
      </w:pPr>
    </w:p>
    <w:p w14:paraId="4D80E983" w14:textId="77777777" w:rsidR="007F091F" w:rsidRPr="003E4A1B" w:rsidRDefault="007F091F" w:rsidP="00555B9B">
      <w:pPr>
        <w:jc w:val="both"/>
        <w:rPr>
          <w:rFonts w:cs="Arial"/>
          <w:color w:val="000000"/>
          <w:szCs w:val="16"/>
        </w:rPr>
      </w:pPr>
    </w:p>
    <w:p w14:paraId="658B3662" w14:textId="77777777" w:rsidR="006238DD" w:rsidRPr="003E4A1B" w:rsidRDefault="00BA66CB" w:rsidP="00E27DF0">
      <w:pPr>
        <w:pStyle w:val="Heading1"/>
        <w:rPr>
          <w:rFonts w:cs="Arial"/>
        </w:rPr>
      </w:pPr>
      <w:bookmarkStart w:id="157" w:name="_Toc48484672"/>
      <w:r w:rsidRPr="003E4A1B">
        <w:rPr>
          <w:rFonts w:cs="Arial"/>
          <w:spacing w:val="-12"/>
        </w:rPr>
        <w:t>J</w:t>
      </w:r>
      <w:r w:rsidR="00EA1624" w:rsidRPr="003E4A1B">
        <w:rPr>
          <w:rFonts w:cs="Arial"/>
          <w:spacing w:val="-12"/>
        </w:rPr>
        <w:t>.</w:t>
      </w:r>
      <w:r w:rsidR="00EA1624" w:rsidRPr="003E4A1B">
        <w:rPr>
          <w:rFonts w:cs="Arial"/>
        </w:rPr>
        <w:t xml:space="preserve"> </w:t>
      </w:r>
      <w:r w:rsidR="00990A0E" w:rsidRPr="003E4A1B">
        <w:rPr>
          <w:rFonts w:cs="Arial"/>
        </w:rPr>
        <w:t xml:space="preserve"> </w:t>
      </w:r>
      <w:r w:rsidR="00EA1624" w:rsidRPr="003E4A1B">
        <w:rPr>
          <w:rFonts w:cs="Arial"/>
        </w:rPr>
        <w:t xml:space="preserve"> </w:t>
      </w:r>
      <w:r w:rsidR="006238DD" w:rsidRPr="003E4A1B">
        <w:rPr>
          <w:rFonts w:cs="Arial"/>
        </w:rPr>
        <w:t>Email Marketing</w:t>
      </w:r>
      <w:bookmarkEnd w:id="157"/>
      <w:r w:rsidR="00157AC8" w:rsidRPr="003E4A1B">
        <w:rPr>
          <w:rFonts w:cs="Arial"/>
        </w:rPr>
        <w:fldChar w:fldCharType="begin"/>
      </w:r>
      <w:r w:rsidR="00157AC8" w:rsidRPr="003E4A1B">
        <w:rPr>
          <w:rFonts w:cs="Arial"/>
        </w:rPr>
        <w:instrText xml:space="preserve"> XE "Email Marketing" </w:instrText>
      </w:r>
      <w:r w:rsidR="00157AC8" w:rsidRPr="003E4A1B">
        <w:rPr>
          <w:rFonts w:cs="Arial"/>
        </w:rPr>
        <w:fldChar w:fldCharType="end"/>
      </w:r>
    </w:p>
    <w:p w14:paraId="28B227BE" w14:textId="77777777" w:rsidR="00EC290C" w:rsidRPr="003E4A1B" w:rsidRDefault="00EC290C" w:rsidP="00EC290C">
      <w:pPr>
        <w:rPr>
          <w:rFonts w:cs="Arial"/>
        </w:rPr>
      </w:pPr>
    </w:p>
    <w:p w14:paraId="55AB6B34" w14:textId="77777777" w:rsidR="007932FB" w:rsidRPr="003E4A1B" w:rsidRDefault="007932FB" w:rsidP="004242E8">
      <w:pPr>
        <w:rPr>
          <w:rFonts w:cs="Arial"/>
          <w:b/>
        </w:rPr>
      </w:pPr>
    </w:p>
    <w:p w14:paraId="2C3C9929" w14:textId="77777777" w:rsidR="00E27DF0" w:rsidRPr="003E4A1B" w:rsidRDefault="00D66864" w:rsidP="004242E8">
      <w:pPr>
        <w:rPr>
          <w:rFonts w:cs="Arial"/>
          <w:b/>
          <w:sz w:val="22"/>
        </w:rPr>
      </w:pPr>
      <w:r w:rsidRPr="003E4A1B">
        <w:rPr>
          <w:rFonts w:cs="Arial"/>
          <w:b/>
          <w:sz w:val="22"/>
        </w:rPr>
        <w:t>Collecting Names to Build a</w:t>
      </w:r>
      <w:r w:rsidR="00E27DF0" w:rsidRPr="003E4A1B">
        <w:rPr>
          <w:rFonts w:cs="Arial"/>
          <w:b/>
          <w:sz w:val="22"/>
        </w:rPr>
        <w:t>n Email Prospect List</w:t>
      </w:r>
      <w:r w:rsidR="00375335" w:rsidRPr="003E4A1B">
        <w:rPr>
          <w:rFonts w:cs="Arial"/>
          <w:b/>
          <w:sz w:val="22"/>
        </w:rPr>
        <w:t>.</w:t>
      </w:r>
      <w:r w:rsidR="00A150B1" w:rsidRPr="003E4A1B">
        <w:rPr>
          <w:rFonts w:cs="Arial"/>
          <w:b/>
          <w:sz w:val="22"/>
        </w:rPr>
        <w:t xml:space="preserve">  </w:t>
      </w:r>
    </w:p>
    <w:p w14:paraId="2BCC899F" w14:textId="77777777" w:rsidR="00A150B1" w:rsidRPr="003E4A1B" w:rsidRDefault="00A150B1" w:rsidP="00A150B1">
      <w:pPr>
        <w:rPr>
          <w:rFonts w:cs="Arial"/>
        </w:rPr>
      </w:pPr>
    </w:p>
    <w:p w14:paraId="60C8566D" w14:textId="77777777" w:rsidR="00075325" w:rsidRPr="003E4A1B" w:rsidRDefault="00A150B1" w:rsidP="00725585">
      <w:pPr>
        <w:numPr>
          <w:ilvl w:val="0"/>
          <w:numId w:val="37"/>
        </w:numPr>
        <w:spacing w:after="120" w:line="276" w:lineRule="auto"/>
        <w:jc w:val="both"/>
        <w:rPr>
          <w:rFonts w:cs="Arial"/>
          <w:sz w:val="22"/>
        </w:rPr>
      </w:pPr>
      <w:r w:rsidRPr="003E4A1B">
        <w:rPr>
          <w:rFonts w:cs="Arial"/>
        </w:rPr>
        <w:t>AT</w:t>
      </w:r>
      <w:r w:rsidR="001B6C1B" w:rsidRPr="003E4A1B">
        <w:rPr>
          <w:rFonts w:cs="Arial"/>
        </w:rPr>
        <w:t xml:space="preserve"> FACE-TO-FACE MARKETING </w:t>
      </w:r>
      <w:r w:rsidRPr="003E4A1B">
        <w:rPr>
          <w:rFonts w:cs="Arial"/>
        </w:rPr>
        <w:t xml:space="preserve">FORUMS (Trade shows, exhibits, sampling tables in retail outlets).  Take a clipboard and invite people to join </w:t>
      </w:r>
      <w:r w:rsidR="001F3A0E" w:rsidRPr="003E4A1B">
        <w:rPr>
          <w:rFonts w:cs="Arial"/>
        </w:rPr>
        <w:t>your e</w:t>
      </w:r>
      <w:r w:rsidRPr="003E4A1B">
        <w:rPr>
          <w:rFonts w:cs="Arial"/>
        </w:rPr>
        <w:t xml:space="preserve">mailing list.  </w:t>
      </w:r>
      <w:r w:rsidR="00C04A5A" w:rsidRPr="003E4A1B">
        <w:rPr>
          <w:rFonts w:cs="Arial"/>
        </w:rPr>
        <w:t>You will</w:t>
      </w:r>
      <w:r w:rsidRPr="003E4A1B">
        <w:rPr>
          <w:rFonts w:cs="Arial"/>
        </w:rPr>
        <w:t xml:space="preserve"> collect more emails if you offer to send a sample, free</w:t>
      </w:r>
      <w:r w:rsidR="00D66864" w:rsidRPr="003E4A1B">
        <w:rPr>
          <w:rFonts w:cs="Arial"/>
        </w:rPr>
        <w:t>-</w:t>
      </w:r>
      <w:r w:rsidRPr="003E4A1B">
        <w:rPr>
          <w:rFonts w:cs="Arial"/>
        </w:rPr>
        <w:t xml:space="preserve">trial access code, or discount coupon. </w:t>
      </w:r>
    </w:p>
    <w:p w14:paraId="00A8803F" w14:textId="77777777" w:rsidR="00E27DF0" w:rsidRPr="003E4A1B" w:rsidRDefault="00A150B1" w:rsidP="00725585">
      <w:pPr>
        <w:numPr>
          <w:ilvl w:val="0"/>
          <w:numId w:val="37"/>
        </w:numPr>
        <w:spacing w:after="120" w:line="276" w:lineRule="auto"/>
        <w:jc w:val="both"/>
        <w:rPr>
          <w:rFonts w:cs="Arial"/>
          <w:sz w:val="22"/>
        </w:rPr>
      </w:pPr>
      <w:r w:rsidRPr="003E4A1B">
        <w:rPr>
          <w:rFonts w:cs="Arial"/>
        </w:rPr>
        <w:t>ON YOUR WEBSITE.  Add</w:t>
      </w:r>
      <w:r w:rsidR="00075325" w:rsidRPr="003E4A1B">
        <w:rPr>
          <w:rFonts w:cs="Arial"/>
        </w:rPr>
        <w:t xml:space="preserve"> a “sign-up for announcement</w:t>
      </w:r>
      <w:r w:rsidR="00D66864" w:rsidRPr="003E4A1B">
        <w:rPr>
          <w:rFonts w:cs="Arial"/>
        </w:rPr>
        <w:t>s</w:t>
      </w:r>
      <w:r w:rsidR="00075325" w:rsidRPr="003E4A1B">
        <w:rPr>
          <w:rFonts w:cs="Arial"/>
        </w:rPr>
        <w:t xml:space="preserve"> of sales” </w:t>
      </w:r>
      <w:r w:rsidR="005F35E2" w:rsidRPr="003E4A1B">
        <w:rPr>
          <w:rFonts w:cs="Arial"/>
        </w:rPr>
        <w:t>button</w:t>
      </w:r>
      <w:r w:rsidR="00075325" w:rsidRPr="003E4A1B">
        <w:rPr>
          <w:rFonts w:cs="Arial"/>
        </w:rPr>
        <w:t xml:space="preserve"> in a p</w:t>
      </w:r>
      <w:r w:rsidR="001F3A0E" w:rsidRPr="003E4A1B">
        <w:rPr>
          <w:rFonts w:cs="Arial"/>
        </w:rPr>
        <w:t>rominent location on your site.</w:t>
      </w:r>
      <w:r w:rsidR="00075325" w:rsidRPr="003E4A1B">
        <w:rPr>
          <w:rFonts w:cs="Arial"/>
        </w:rPr>
        <w:t xml:space="preserve"> </w:t>
      </w:r>
      <w:r w:rsidR="00D66864" w:rsidRPr="003E4A1B">
        <w:rPr>
          <w:rFonts w:cs="Arial"/>
        </w:rPr>
        <w:t>As an incentive,</w:t>
      </w:r>
      <w:r w:rsidR="00075325" w:rsidRPr="003E4A1B">
        <w:rPr>
          <w:rFonts w:cs="Arial"/>
        </w:rPr>
        <w:t xml:space="preserve"> offer something immediately to anyone who opts in, </w:t>
      </w:r>
      <w:r w:rsidR="00075325" w:rsidRPr="003E4A1B">
        <w:rPr>
          <w:rFonts w:cs="Arial"/>
          <w:color w:val="000000"/>
        </w:rPr>
        <w:t>like a discount o</w:t>
      </w:r>
      <w:r w:rsidR="005F35E2" w:rsidRPr="003E4A1B">
        <w:rPr>
          <w:rFonts w:cs="Arial"/>
          <w:color w:val="000000"/>
        </w:rPr>
        <w:t>ff</w:t>
      </w:r>
      <w:r w:rsidR="00075325" w:rsidRPr="003E4A1B">
        <w:rPr>
          <w:rFonts w:cs="Arial"/>
          <w:color w:val="000000"/>
        </w:rPr>
        <w:t xml:space="preserve"> the first purchase.  </w:t>
      </w:r>
    </w:p>
    <w:p w14:paraId="5B4CB2E6" w14:textId="77777777" w:rsidR="00E27DF0" w:rsidRPr="003E4A1B" w:rsidRDefault="00E27DF0" w:rsidP="00E27DF0">
      <w:pPr>
        <w:tabs>
          <w:tab w:val="left" w:pos="3600"/>
          <w:tab w:val="left" w:pos="6390"/>
        </w:tabs>
        <w:jc w:val="both"/>
        <w:rPr>
          <w:rFonts w:cs="Arial"/>
          <w:sz w:val="12"/>
        </w:rPr>
      </w:pPr>
    </w:p>
    <w:p w14:paraId="2877FC5F" w14:textId="77777777" w:rsidR="00E27DF0" w:rsidRPr="003E4A1B" w:rsidRDefault="00E27DF0" w:rsidP="00A011A2">
      <w:pPr>
        <w:tabs>
          <w:tab w:val="left" w:pos="3600"/>
          <w:tab w:val="left" w:pos="6390"/>
        </w:tabs>
        <w:spacing w:line="276" w:lineRule="auto"/>
        <w:jc w:val="both"/>
        <w:rPr>
          <w:rFonts w:cs="Arial"/>
          <w:color w:val="000000"/>
        </w:rPr>
      </w:pPr>
      <w:r w:rsidRPr="003E4A1B">
        <w:rPr>
          <w:rFonts w:cs="Arial"/>
          <w:b/>
          <w:sz w:val="22"/>
        </w:rPr>
        <w:t>Distributing Email</w:t>
      </w:r>
      <w:r w:rsidR="00D66864" w:rsidRPr="003E4A1B">
        <w:rPr>
          <w:rFonts w:cs="Arial"/>
          <w:b/>
          <w:sz w:val="22"/>
        </w:rPr>
        <w:t>s Announcements</w:t>
      </w:r>
      <w:r w:rsidR="00B40A3C" w:rsidRPr="003E4A1B">
        <w:rPr>
          <w:rFonts w:cs="Arial"/>
          <w:b/>
          <w:sz w:val="22"/>
        </w:rPr>
        <w:t xml:space="preserve"> to</w:t>
      </w:r>
      <w:r w:rsidRPr="003E4A1B">
        <w:rPr>
          <w:rFonts w:cs="Arial"/>
          <w:b/>
          <w:sz w:val="22"/>
        </w:rPr>
        <w:t xml:space="preserve"> Customer</w:t>
      </w:r>
      <w:r w:rsidR="00B40A3C" w:rsidRPr="003E4A1B">
        <w:rPr>
          <w:rFonts w:cs="Arial"/>
          <w:b/>
          <w:sz w:val="22"/>
        </w:rPr>
        <w:t>s</w:t>
      </w:r>
      <w:r w:rsidRPr="003E4A1B">
        <w:rPr>
          <w:rFonts w:cs="Arial"/>
          <w:sz w:val="22"/>
        </w:rPr>
        <w:t>.</w:t>
      </w:r>
      <w:r w:rsidRPr="003E4A1B">
        <w:rPr>
          <w:rFonts w:cs="Arial"/>
        </w:rPr>
        <w:t xml:space="preserve"> A free email marketing service is available at http://mailchimp.com/</w:t>
      </w:r>
      <w:r w:rsidR="00072A19" w:rsidRPr="003E4A1B">
        <w:rPr>
          <w:rFonts w:cs="Arial"/>
        </w:rPr>
        <w:t>.</w:t>
      </w:r>
      <w:r w:rsidRPr="003E4A1B">
        <w:rPr>
          <w:rFonts w:cs="Arial"/>
        </w:rPr>
        <w:t xml:space="preserve"> </w:t>
      </w:r>
      <w:r w:rsidRPr="003E4A1B">
        <w:rPr>
          <w:rFonts w:cs="Arial"/>
          <w:color w:val="000000"/>
        </w:rPr>
        <w:t>The free service is limited to 2000 names</w:t>
      </w:r>
      <w:r w:rsidR="00072A19" w:rsidRPr="003E4A1B">
        <w:rPr>
          <w:rFonts w:cs="Arial"/>
          <w:color w:val="000000"/>
        </w:rPr>
        <w:t xml:space="preserve">, but </w:t>
      </w:r>
      <w:r w:rsidR="00C04A5A" w:rsidRPr="003E4A1B">
        <w:rPr>
          <w:rFonts w:cs="Arial"/>
          <w:color w:val="000000"/>
        </w:rPr>
        <w:t>that is</w:t>
      </w:r>
      <w:r w:rsidR="00072A19" w:rsidRPr="003E4A1B">
        <w:rPr>
          <w:rFonts w:cs="Arial"/>
          <w:color w:val="000000"/>
        </w:rPr>
        <w:t xml:space="preserve"> a lot of opt-ins. </w:t>
      </w:r>
      <w:r w:rsidRPr="003E4A1B">
        <w:rPr>
          <w:rFonts w:cs="Arial"/>
          <w:color w:val="000000"/>
        </w:rPr>
        <w:t>You probably will not exceed that for at leas</w:t>
      </w:r>
      <w:r w:rsidR="00821117" w:rsidRPr="003E4A1B">
        <w:rPr>
          <w:rFonts w:cs="Arial"/>
          <w:color w:val="000000"/>
        </w:rPr>
        <w:t>t a year.</w:t>
      </w:r>
      <w:r w:rsidR="005F35E2" w:rsidRPr="003E4A1B">
        <w:rPr>
          <w:rFonts w:cs="Arial"/>
          <w:color w:val="000000"/>
        </w:rPr>
        <w:t xml:space="preserve"> Alternative platforms for email marketing </w:t>
      </w:r>
      <w:r w:rsidR="00C04A5A" w:rsidRPr="003E4A1B">
        <w:rPr>
          <w:rFonts w:cs="Arial"/>
          <w:color w:val="000000"/>
        </w:rPr>
        <w:t>include...</w:t>
      </w:r>
    </w:p>
    <w:p w14:paraId="1E198D26" w14:textId="77777777" w:rsidR="00E27DF0" w:rsidRPr="003E4A1B" w:rsidRDefault="00E27DF0" w:rsidP="00A011A2">
      <w:pPr>
        <w:tabs>
          <w:tab w:val="left" w:pos="3600"/>
          <w:tab w:val="left" w:pos="6390"/>
        </w:tabs>
        <w:spacing w:line="276" w:lineRule="auto"/>
        <w:jc w:val="both"/>
        <w:rPr>
          <w:rFonts w:cs="Arial"/>
          <w:color w:val="000000"/>
          <w:sz w:val="12"/>
        </w:rPr>
      </w:pPr>
    </w:p>
    <w:p w14:paraId="5548ACF7" w14:textId="77777777" w:rsidR="009E7A03" w:rsidRPr="003E4A1B" w:rsidRDefault="00000000" w:rsidP="003F11AC">
      <w:pPr>
        <w:pStyle w:val="ListParagraph"/>
        <w:numPr>
          <w:ilvl w:val="0"/>
          <w:numId w:val="91"/>
        </w:numPr>
        <w:tabs>
          <w:tab w:val="left" w:pos="3600"/>
          <w:tab w:val="left" w:pos="6390"/>
        </w:tabs>
        <w:spacing w:after="0"/>
        <w:jc w:val="both"/>
        <w:rPr>
          <w:color w:val="C00000"/>
        </w:rPr>
      </w:pPr>
      <w:hyperlink r:id="rId415" w:history="1">
        <w:r w:rsidR="00E27DF0" w:rsidRPr="003E4A1B">
          <w:rPr>
            <w:rStyle w:val="Hyperlink"/>
          </w:rPr>
          <w:t>ConstantContact</w:t>
        </w:r>
        <w:r w:rsidR="00FB629F" w:rsidRPr="003E4A1B">
          <w:rPr>
            <w:rStyle w:val="Hyperlink"/>
          </w:rPr>
          <w:t>.com</w:t>
        </w:r>
      </w:hyperlink>
      <w:r w:rsidR="00E27DF0" w:rsidRPr="003E4A1B">
        <w:rPr>
          <w:color w:val="000000"/>
        </w:rPr>
        <w:t>, a competing service, charges $</w:t>
      </w:r>
      <w:r w:rsidR="00B65262" w:rsidRPr="003E4A1B">
        <w:rPr>
          <w:color w:val="000000"/>
        </w:rPr>
        <w:t>20</w:t>
      </w:r>
      <w:r w:rsidR="00E27DF0" w:rsidRPr="003E4A1B">
        <w:rPr>
          <w:color w:val="000000"/>
        </w:rPr>
        <w:t xml:space="preserve"> per month</w:t>
      </w:r>
      <w:r w:rsidR="009E7A03" w:rsidRPr="003E4A1B">
        <w:rPr>
          <w:color w:val="000000"/>
        </w:rPr>
        <w:t xml:space="preserve"> up to</w:t>
      </w:r>
      <w:r w:rsidR="00E27DF0" w:rsidRPr="003E4A1B">
        <w:rPr>
          <w:color w:val="000000"/>
        </w:rPr>
        <w:t xml:space="preserve"> </w:t>
      </w:r>
      <w:r w:rsidR="009E7A03" w:rsidRPr="003E4A1B">
        <w:rPr>
          <w:color w:val="000000"/>
        </w:rPr>
        <w:t>5</w:t>
      </w:r>
      <w:r w:rsidR="00E27DF0" w:rsidRPr="003E4A1B">
        <w:rPr>
          <w:color w:val="000000"/>
        </w:rPr>
        <w:t xml:space="preserve">00 </w:t>
      </w:r>
      <w:r w:rsidR="009E7A03" w:rsidRPr="003E4A1B">
        <w:rPr>
          <w:color w:val="000000"/>
        </w:rPr>
        <w:t>contacts, $</w:t>
      </w:r>
      <w:r w:rsidR="00B65262" w:rsidRPr="003E4A1B">
        <w:rPr>
          <w:color w:val="000000"/>
        </w:rPr>
        <w:t>4</w:t>
      </w:r>
      <w:r w:rsidR="009E7A03" w:rsidRPr="003E4A1B">
        <w:rPr>
          <w:color w:val="000000"/>
        </w:rPr>
        <w:t>5 up to 2500 contacts, and $</w:t>
      </w:r>
      <w:r w:rsidR="00B65262" w:rsidRPr="003E4A1B">
        <w:rPr>
          <w:color w:val="000000"/>
        </w:rPr>
        <w:t>5</w:t>
      </w:r>
      <w:r w:rsidR="009E7A03" w:rsidRPr="003E4A1B">
        <w:rPr>
          <w:color w:val="000000"/>
        </w:rPr>
        <w:t>5 for</w:t>
      </w:r>
      <w:r w:rsidR="00B65262" w:rsidRPr="003E4A1B">
        <w:rPr>
          <w:color w:val="000000"/>
        </w:rPr>
        <w:t xml:space="preserve"> up to</w:t>
      </w:r>
      <w:r w:rsidR="009E7A03" w:rsidRPr="003E4A1B">
        <w:rPr>
          <w:color w:val="000000"/>
        </w:rPr>
        <w:t xml:space="preserve"> 5000 contacts</w:t>
      </w:r>
      <w:r w:rsidR="00B65262" w:rsidRPr="003E4A1B">
        <w:rPr>
          <w:color w:val="000000"/>
        </w:rPr>
        <w:t xml:space="preserve"> </w:t>
      </w:r>
      <w:r w:rsidR="00B65262" w:rsidRPr="003E4A1B">
        <w:rPr>
          <w:color w:val="000000" w:themeColor="text1"/>
        </w:rPr>
        <w:t>(as of 2019).</w:t>
      </w:r>
    </w:p>
    <w:p w14:paraId="6020687B" w14:textId="77777777" w:rsidR="00FB629F" w:rsidRPr="003E4A1B" w:rsidRDefault="00FB629F" w:rsidP="00A011A2">
      <w:pPr>
        <w:tabs>
          <w:tab w:val="left" w:pos="3600"/>
          <w:tab w:val="left" w:pos="6390"/>
        </w:tabs>
        <w:spacing w:line="276" w:lineRule="auto"/>
        <w:jc w:val="both"/>
        <w:rPr>
          <w:rFonts w:cs="Arial"/>
          <w:color w:val="000000"/>
          <w:sz w:val="12"/>
        </w:rPr>
      </w:pPr>
    </w:p>
    <w:p w14:paraId="56550DF9" w14:textId="77777777" w:rsidR="00956EE7" w:rsidRPr="003E4A1B" w:rsidRDefault="00000000" w:rsidP="00A011A2">
      <w:pPr>
        <w:pStyle w:val="ListParagraph"/>
        <w:numPr>
          <w:ilvl w:val="0"/>
          <w:numId w:val="91"/>
        </w:numPr>
        <w:tabs>
          <w:tab w:val="left" w:pos="3600"/>
          <w:tab w:val="left" w:pos="6390"/>
        </w:tabs>
        <w:jc w:val="both"/>
        <w:rPr>
          <w:color w:val="C00000"/>
        </w:rPr>
      </w:pPr>
      <w:hyperlink r:id="rId416" w:history="1">
        <w:r w:rsidR="00FB629F" w:rsidRPr="003E4A1B">
          <w:rPr>
            <w:rStyle w:val="Hyperlink"/>
          </w:rPr>
          <w:t>Campaigner.com</w:t>
        </w:r>
      </w:hyperlink>
      <w:r w:rsidR="00B65262" w:rsidRPr="003E4A1B">
        <w:rPr>
          <w:color w:val="000000"/>
        </w:rPr>
        <w:t xml:space="preserve">  is</w:t>
      </w:r>
      <w:r w:rsidR="004A4B65" w:rsidRPr="003E4A1B">
        <w:rPr>
          <w:color w:val="000000"/>
        </w:rPr>
        <w:t xml:space="preserve"> another popular service. </w:t>
      </w:r>
      <w:r w:rsidR="00FB629F" w:rsidRPr="003E4A1B">
        <w:rPr>
          <w:color w:val="000000"/>
        </w:rPr>
        <w:t xml:space="preserve">Prices range from $20 for </w:t>
      </w:r>
      <w:r w:rsidR="009E7A03" w:rsidRPr="003E4A1B">
        <w:rPr>
          <w:color w:val="000000"/>
        </w:rPr>
        <w:t xml:space="preserve">up to </w:t>
      </w:r>
      <w:r w:rsidR="00B65262" w:rsidRPr="003E4A1B">
        <w:rPr>
          <w:color w:val="000000"/>
        </w:rPr>
        <w:t>10</w:t>
      </w:r>
      <w:r w:rsidR="00FB629F" w:rsidRPr="003E4A1B">
        <w:rPr>
          <w:color w:val="000000"/>
        </w:rPr>
        <w:t xml:space="preserve">00 </w:t>
      </w:r>
      <w:r w:rsidR="009E7A03" w:rsidRPr="003E4A1B">
        <w:rPr>
          <w:color w:val="000000"/>
        </w:rPr>
        <w:t>contacts</w:t>
      </w:r>
      <w:r w:rsidR="00FB629F" w:rsidRPr="003E4A1B">
        <w:rPr>
          <w:color w:val="000000"/>
        </w:rPr>
        <w:t>, $</w:t>
      </w:r>
      <w:r w:rsidR="00B65262" w:rsidRPr="003E4A1B">
        <w:rPr>
          <w:color w:val="000000"/>
        </w:rPr>
        <w:t>30</w:t>
      </w:r>
      <w:r w:rsidR="00FB629F" w:rsidRPr="003E4A1B">
        <w:rPr>
          <w:color w:val="000000"/>
        </w:rPr>
        <w:t xml:space="preserve"> </w:t>
      </w:r>
      <w:r w:rsidR="00B65262" w:rsidRPr="003E4A1B">
        <w:rPr>
          <w:color w:val="000000"/>
        </w:rPr>
        <w:t>up to</w:t>
      </w:r>
      <w:r w:rsidR="00FB629F" w:rsidRPr="003E4A1B">
        <w:rPr>
          <w:color w:val="000000"/>
        </w:rPr>
        <w:t xml:space="preserve"> </w:t>
      </w:r>
      <w:r w:rsidR="00B65262" w:rsidRPr="003E4A1B">
        <w:rPr>
          <w:color w:val="000000"/>
        </w:rPr>
        <w:t>3</w:t>
      </w:r>
      <w:r w:rsidR="00FB629F" w:rsidRPr="003E4A1B">
        <w:rPr>
          <w:color w:val="000000"/>
        </w:rPr>
        <w:t xml:space="preserve">500 </w:t>
      </w:r>
      <w:r w:rsidR="009E7A03" w:rsidRPr="003E4A1B">
        <w:rPr>
          <w:color w:val="000000"/>
        </w:rPr>
        <w:t>contacts</w:t>
      </w:r>
      <w:r w:rsidR="00FB629F" w:rsidRPr="003E4A1B">
        <w:rPr>
          <w:color w:val="000000"/>
        </w:rPr>
        <w:t>, $</w:t>
      </w:r>
      <w:r w:rsidR="00B65262" w:rsidRPr="003E4A1B">
        <w:rPr>
          <w:color w:val="000000"/>
        </w:rPr>
        <w:t>50</w:t>
      </w:r>
      <w:r w:rsidR="00FB629F" w:rsidRPr="003E4A1B">
        <w:rPr>
          <w:color w:val="000000"/>
        </w:rPr>
        <w:t xml:space="preserve"> for</w:t>
      </w:r>
      <w:r w:rsidR="00B65262" w:rsidRPr="003E4A1B">
        <w:rPr>
          <w:color w:val="000000"/>
        </w:rPr>
        <w:t xml:space="preserve"> up to </w:t>
      </w:r>
      <w:r w:rsidR="00FB629F" w:rsidRPr="003E4A1B">
        <w:rPr>
          <w:color w:val="000000"/>
        </w:rPr>
        <w:t xml:space="preserve">5000 </w:t>
      </w:r>
      <w:r w:rsidR="009E7A03" w:rsidRPr="003E4A1B">
        <w:rPr>
          <w:color w:val="000000"/>
        </w:rPr>
        <w:t>contacts</w:t>
      </w:r>
      <w:r w:rsidR="00FB629F" w:rsidRPr="003E4A1B">
        <w:rPr>
          <w:color w:val="000000"/>
        </w:rPr>
        <w:t xml:space="preserve"> </w:t>
      </w:r>
      <w:r w:rsidR="00B65262" w:rsidRPr="003E4A1B">
        <w:rPr>
          <w:color w:val="000000" w:themeColor="text1"/>
        </w:rPr>
        <w:t>(</w:t>
      </w:r>
      <w:r w:rsidR="009E7A03" w:rsidRPr="003E4A1B">
        <w:rPr>
          <w:color w:val="000000" w:themeColor="text1"/>
        </w:rPr>
        <w:t>as of</w:t>
      </w:r>
      <w:r w:rsidR="00B65262" w:rsidRPr="003E4A1B">
        <w:rPr>
          <w:color w:val="000000" w:themeColor="text1"/>
        </w:rPr>
        <w:t xml:space="preserve"> 2019).</w:t>
      </w:r>
    </w:p>
    <w:p w14:paraId="1805FAC0" w14:textId="77777777" w:rsidR="00E27DF0" w:rsidRPr="003E4A1B" w:rsidRDefault="00C04A5A" w:rsidP="00A011A2">
      <w:pPr>
        <w:tabs>
          <w:tab w:val="left" w:pos="3600"/>
          <w:tab w:val="left" w:pos="6390"/>
        </w:tabs>
        <w:spacing w:line="276" w:lineRule="auto"/>
        <w:jc w:val="both"/>
        <w:rPr>
          <w:rFonts w:cs="Arial"/>
          <w:szCs w:val="22"/>
        </w:rPr>
      </w:pPr>
      <w:r w:rsidRPr="003E4A1B">
        <w:rPr>
          <w:rFonts w:cs="Arial"/>
          <w:color w:val="000000"/>
        </w:rPr>
        <w:t xml:space="preserve">Restrict blasts to three or </w:t>
      </w:r>
      <w:r>
        <w:rPr>
          <w:rFonts w:cs="Arial"/>
          <w:color w:val="000000"/>
        </w:rPr>
        <w:t>four</w:t>
      </w:r>
      <w:r w:rsidRPr="003E4A1B">
        <w:rPr>
          <w:rFonts w:cs="Arial"/>
          <w:color w:val="000000"/>
        </w:rPr>
        <w:t xml:space="preserve"> a year—certainly no more than once per month—or you will receive as many unsubscribes as opt-ins. Moreover, do not send every email to every prospect </w:t>
      </w:r>
      <w:r>
        <w:rPr>
          <w:rFonts w:cs="Arial"/>
          <w:color w:val="000000"/>
        </w:rPr>
        <w:t>on your list.</w:t>
      </w:r>
      <w:r w:rsidRPr="003E4A1B">
        <w:rPr>
          <w:rFonts w:cs="Arial"/>
          <w:color w:val="000000"/>
        </w:rPr>
        <w:t xml:space="preserve">  If you are</w:t>
      </w:r>
      <w:r w:rsidR="00F61F19" w:rsidRPr="003E4A1B">
        <w:rPr>
          <w:rFonts w:cs="Arial"/>
          <w:color w:val="000000"/>
        </w:rPr>
        <w:t xml:space="preserve"> holding a sale </w:t>
      </w:r>
      <w:r w:rsidR="003D4DB9" w:rsidRPr="003E4A1B">
        <w:rPr>
          <w:rFonts w:cs="Arial"/>
          <w:color w:val="000000"/>
        </w:rPr>
        <w:t>for homeowners in Chicago, take the time to filter your list to only Chicago zip codes or area codes.</w:t>
      </w:r>
      <w:r w:rsidR="00E27DF0" w:rsidRPr="003E4A1B">
        <w:rPr>
          <w:rFonts w:cs="Arial"/>
          <w:szCs w:val="22"/>
        </w:rPr>
        <w:t xml:space="preserve"> </w:t>
      </w:r>
    </w:p>
    <w:p w14:paraId="387163CE" w14:textId="77777777" w:rsidR="00E27DF0" w:rsidRPr="003E4A1B" w:rsidRDefault="00E27DF0" w:rsidP="00E27DF0">
      <w:pPr>
        <w:jc w:val="center"/>
        <w:rPr>
          <w:rFonts w:cs="Arial"/>
          <w:b/>
          <w:noProof/>
          <w:sz w:val="22"/>
          <w:szCs w:val="22"/>
        </w:rPr>
      </w:pPr>
      <w:r w:rsidRPr="003E4A1B">
        <w:rPr>
          <w:rFonts w:cs="Arial"/>
          <w:b/>
          <w:noProof/>
          <w:sz w:val="22"/>
          <w:szCs w:val="22"/>
        </w:rPr>
        <w:t xml:space="preserve"> </w:t>
      </w:r>
    </w:p>
    <w:p w14:paraId="710E9752" w14:textId="77777777" w:rsidR="00E27DF0" w:rsidRPr="003E4A1B" w:rsidRDefault="00D9040B" w:rsidP="00E27DF0">
      <w:pPr>
        <w:tabs>
          <w:tab w:val="left" w:pos="3600"/>
          <w:tab w:val="left" w:pos="6390"/>
        </w:tabs>
        <w:ind w:left="720" w:hanging="720"/>
        <w:rPr>
          <w:rFonts w:cs="Arial"/>
          <w:noProof/>
        </w:rPr>
      </w:pPr>
      <w:r w:rsidRPr="003E4A1B">
        <w:rPr>
          <w:rFonts w:cs="Arial"/>
          <w:noProof/>
        </w:rPr>
        <w:drawing>
          <wp:inline distT="0" distB="0" distL="0" distR="0" wp14:anchorId="7A65CD4A" wp14:editId="2E818200">
            <wp:extent cx="5417101" cy="3224463"/>
            <wp:effectExtent l="0" t="0" r="0"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7">
                      <a:extLst>
                        <a:ext uri="{BEBA8EAE-BF5A-486C-A8C5-ECC9F3942E4B}">
                          <a14:imgProps xmlns:a14="http://schemas.microsoft.com/office/drawing/2010/main">
                            <a14:imgLayer r:embed="rId418">
                              <a14:imgEffect>
                                <a14:brightnessContrast contrast="20000"/>
                              </a14:imgEffect>
                            </a14:imgLayer>
                          </a14:imgProps>
                        </a:ext>
                        <a:ext uri="{28A0092B-C50C-407E-A947-70E740481C1C}">
                          <a14:useLocalDpi xmlns:a14="http://schemas.microsoft.com/office/drawing/2010/main" val="0"/>
                        </a:ext>
                      </a:extLst>
                    </a:blip>
                    <a:stretch>
                      <a:fillRect/>
                    </a:stretch>
                  </pic:blipFill>
                  <pic:spPr bwMode="auto">
                    <a:xfrm>
                      <a:off x="0" y="0"/>
                      <a:ext cx="5413611" cy="3222385"/>
                    </a:xfrm>
                    <a:prstGeom prst="rect">
                      <a:avLst/>
                    </a:prstGeom>
                    <a:noFill/>
                    <a:ln>
                      <a:noFill/>
                    </a:ln>
                  </pic:spPr>
                </pic:pic>
              </a:graphicData>
            </a:graphic>
          </wp:inline>
        </w:drawing>
      </w:r>
    </w:p>
    <w:p w14:paraId="57D01B8D" w14:textId="77777777" w:rsidR="004666E3" w:rsidRPr="003E4A1B" w:rsidRDefault="004666E3" w:rsidP="00B91702">
      <w:pPr>
        <w:tabs>
          <w:tab w:val="left" w:pos="3600"/>
          <w:tab w:val="left" w:pos="6390"/>
        </w:tabs>
        <w:rPr>
          <w:rFonts w:cs="Arial"/>
          <w:i/>
          <w:sz w:val="24"/>
        </w:rPr>
      </w:pPr>
      <w:r w:rsidRPr="003E4A1B">
        <w:rPr>
          <w:rFonts w:cs="Arial"/>
          <w:i/>
          <w:sz w:val="24"/>
        </w:rPr>
        <w:br w:type="page"/>
      </w:r>
    </w:p>
    <w:p w14:paraId="65BDC650" w14:textId="77777777" w:rsidR="00194212" w:rsidRPr="003E4A1B" w:rsidRDefault="00194212" w:rsidP="00E27DF0">
      <w:pPr>
        <w:tabs>
          <w:tab w:val="left" w:pos="3600"/>
          <w:tab w:val="left" w:pos="6390"/>
        </w:tabs>
        <w:rPr>
          <w:rFonts w:cs="Arial"/>
          <w:i/>
          <w:sz w:val="24"/>
        </w:rPr>
      </w:pPr>
      <w:r w:rsidRPr="003E4A1B">
        <w:rPr>
          <w:rFonts w:cs="Arial"/>
          <w:i/>
          <w:sz w:val="24"/>
        </w:rPr>
        <w:t>Marketing</w:t>
      </w:r>
    </w:p>
    <w:p w14:paraId="3C6DDFF4" w14:textId="77777777" w:rsidR="007F091F" w:rsidRPr="003E4A1B" w:rsidRDefault="007F091F" w:rsidP="007F091F">
      <w:pPr>
        <w:spacing w:line="276" w:lineRule="auto"/>
        <w:jc w:val="both"/>
        <w:rPr>
          <w:rFonts w:cs="Arial"/>
          <w:color w:val="000000"/>
          <w:szCs w:val="16"/>
        </w:rPr>
      </w:pPr>
    </w:p>
    <w:p w14:paraId="5E3554E7" w14:textId="77777777" w:rsidR="007F091F" w:rsidRPr="003E4A1B" w:rsidRDefault="007F091F" w:rsidP="007F091F">
      <w:pPr>
        <w:spacing w:line="276" w:lineRule="auto"/>
        <w:jc w:val="both"/>
        <w:rPr>
          <w:rFonts w:cs="Arial"/>
          <w:color w:val="000000"/>
          <w:szCs w:val="16"/>
        </w:rPr>
      </w:pPr>
    </w:p>
    <w:p w14:paraId="3F0703C6" w14:textId="77777777" w:rsidR="00194212" w:rsidRPr="003E4A1B" w:rsidRDefault="000055DA" w:rsidP="00194212">
      <w:pPr>
        <w:pStyle w:val="Heading1"/>
        <w:rPr>
          <w:rFonts w:cs="Arial"/>
        </w:rPr>
      </w:pPr>
      <w:bookmarkStart w:id="158" w:name="_Toc48484673"/>
      <w:r w:rsidRPr="003E4A1B">
        <w:rPr>
          <w:rFonts w:cs="Arial"/>
        </w:rPr>
        <w:t>K</w:t>
      </w:r>
      <w:r w:rsidR="00194212" w:rsidRPr="003E4A1B">
        <w:rPr>
          <w:rFonts w:cs="Arial"/>
        </w:rPr>
        <w:t xml:space="preserve">. </w:t>
      </w:r>
      <w:r w:rsidR="00B91702" w:rsidRPr="003E4A1B">
        <w:rPr>
          <w:rFonts w:cs="Arial"/>
        </w:rPr>
        <w:t xml:space="preserve"> </w:t>
      </w:r>
      <w:r w:rsidR="00194212" w:rsidRPr="003E4A1B">
        <w:rPr>
          <w:rFonts w:cs="Arial"/>
        </w:rPr>
        <w:t>NETWORKING</w:t>
      </w:r>
      <w:r w:rsidR="00B91702" w:rsidRPr="003E4A1B">
        <w:rPr>
          <w:rFonts w:cs="Arial"/>
        </w:rPr>
        <w:t xml:space="preserve"> to Generate Leads</w:t>
      </w:r>
      <w:bookmarkEnd w:id="158"/>
      <w:r w:rsidR="00194212" w:rsidRPr="003E4A1B">
        <w:rPr>
          <w:rFonts w:cs="Arial"/>
        </w:rPr>
        <w:fldChar w:fldCharType="begin"/>
      </w:r>
      <w:r w:rsidR="00194212" w:rsidRPr="003E4A1B">
        <w:rPr>
          <w:rFonts w:cs="Arial"/>
        </w:rPr>
        <w:instrText xml:space="preserve"> XE "Email Marketing" </w:instrText>
      </w:r>
      <w:r w:rsidR="00194212" w:rsidRPr="003E4A1B">
        <w:rPr>
          <w:rFonts w:cs="Arial"/>
        </w:rPr>
        <w:fldChar w:fldCharType="end"/>
      </w:r>
    </w:p>
    <w:p w14:paraId="0B28A550" w14:textId="77777777" w:rsidR="00EC290C" w:rsidRPr="003E4A1B" w:rsidRDefault="00EC290C" w:rsidP="00EC290C">
      <w:pPr>
        <w:rPr>
          <w:rFonts w:cs="Arial"/>
        </w:rPr>
      </w:pPr>
    </w:p>
    <w:p w14:paraId="315AB47F" w14:textId="77777777" w:rsidR="00EC290C" w:rsidRPr="003E4A1B" w:rsidRDefault="00EC290C" w:rsidP="00EC290C">
      <w:pPr>
        <w:spacing w:line="276" w:lineRule="auto"/>
        <w:ind w:left="360" w:hanging="360"/>
        <w:rPr>
          <w:rFonts w:cs="Arial"/>
          <w:b/>
        </w:rPr>
      </w:pPr>
    </w:p>
    <w:p w14:paraId="7FCB3C15" w14:textId="77777777" w:rsidR="00400FC9" w:rsidRPr="003E4A1B" w:rsidRDefault="00400FC9" w:rsidP="000173CD">
      <w:pPr>
        <w:tabs>
          <w:tab w:val="left" w:pos="3600"/>
          <w:tab w:val="left" w:pos="6390"/>
        </w:tabs>
        <w:jc w:val="both"/>
        <w:rPr>
          <w:rFonts w:cs="Arial"/>
        </w:rPr>
      </w:pPr>
      <w:r w:rsidRPr="003E4A1B">
        <w:rPr>
          <w:rFonts w:cs="Arial"/>
        </w:rPr>
        <w:t xml:space="preserve">You never know where your first employee or next sale </w:t>
      </w:r>
      <w:r w:rsidR="00256B19" w:rsidRPr="003E4A1B">
        <w:rPr>
          <w:rFonts w:cs="Arial"/>
        </w:rPr>
        <w:t>will</w:t>
      </w:r>
      <w:r w:rsidRPr="003E4A1B">
        <w:rPr>
          <w:rFonts w:cs="Arial"/>
        </w:rPr>
        <w:t xml:space="preserve"> come from, but you greatly increase your chances of success by getti</w:t>
      </w:r>
      <w:r w:rsidR="000173CD" w:rsidRPr="003E4A1B">
        <w:rPr>
          <w:rFonts w:cs="Arial"/>
        </w:rPr>
        <w:t xml:space="preserve">ng out and pressing the flesh. </w:t>
      </w:r>
      <w:r w:rsidRPr="003E4A1B">
        <w:rPr>
          <w:rFonts w:cs="Arial"/>
        </w:rPr>
        <w:t xml:space="preserve">The more people you meet the greater your odds.  </w:t>
      </w:r>
    </w:p>
    <w:p w14:paraId="32CCEA90" w14:textId="77777777" w:rsidR="00400FC9" w:rsidRPr="003E4A1B" w:rsidRDefault="00400FC9" w:rsidP="000173CD">
      <w:pPr>
        <w:tabs>
          <w:tab w:val="left" w:pos="3600"/>
          <w:tab w:val="left" w:pos="6390"/>
        </w:tabs>
        <w:jc w:val="both"/>
        <w:rPr>
          <w:rFonts w:cs="Arial"/>
          <w:sz w:val="12"/>
        </w:rPr>
      </w:pPr>
    </w:p>
    <w:p w14:paraId="7A4F76BE" w14:textId="77777777" w:rsidR="00895DD9" w:rsidRPr="003E4A1B" w:rsidRDefault="00400FC9" w:rsidP="000173CD">
      <w:pPr>
        <w:tabs>
          <w:tab w:val="left" w:pos="3600"/>
          <w:tab w:val="left" w:pos="6390"/>
        </w:tabs>
        <w:jc w:val="both"/>
        <w:rPr>
          <w:rFonts w:cs="Arial"/>
        </w:rPr>
      </w:pPr>
      <w:r w:rsidRPr="003E4A1B">
        <w:rPr>
          <w:rFonts w:cs="Arial"/>
        </w:rPr>
        <w:t>Take business cards</w:t>
      </w:r>
      <w:r w:rsidR="00256B19" w:rsidRPr="003E4A1B">
        <w:rPr>
          <w:rFonts w:cs="Arial"/>
        </w:rPr>
        <w:t>,</w:t>
      </w:r>
      <w:r w:rsidRPr="003E4A1B">
        <w:rPr>
          <w:rFonts w:cs="Arial"/>
        </w:rPr>
        <w:t xml:space="preserve"> and if someone hands you a card make a note on it to remind you what the person looks like and how you might help each other.  </w:t>
      </w:r>
    </w:p>
    <w:p w14:paraId="558B4E75" w14:textId="77777777" w:rsidR="00895DD9" w:rsidRPr="003E4A1B" w:rsidRDefault="00895DD9" w:rsidP="000173CD">
      <w:pPr>
        <w:tabs>
          <w:tab w:val="left" w:pos="3600"/>
          <w:tab w:val="left" w:pos="6390"/>
        </w:tabs>
        <w:spacing w:line="276" w:lineRule="auto"/>
        <w:ind w:left="180" w:right="209"/>
        <w:jc w:val="both"/>
        <w:rPr>
          <w:rFonts w:cs="Arial"/>
          <w:sz w:val="10"/>
        </w:rPr>
      </w:pPr>
    </w:p>
    <w:p w14:paraId="5C4DCD06" w14:textId="77777777" w:rsidR="006F7C28" w:rsidRPr="003E4A1B" w:rsidRDefault="006F7C28" w:rsidP="00017C14">
      <w:pPr>
        <w:tabs>
          <w:tab w:val="left" w:pos="3600"/>
          <w:tab w:val="left" w:pos="6390"/>
        </w:tabs>
        <w:spacing w:line="276" w:lineRule="auto"/>
        <w:ind w:right="209"/>
        <w:jc w:val="both"/>
        <w:rPr>
          <w:rFonts w:cs="Arial"/>
        </w:rPr>
      </w:pPr>
      <w:r w:rsidRPr="003E4A1B">
        <w:rPr>
          <w:rFonts w:cs="Arial"/>
          <w:spacing w:val="-2"/>
        </w:rPr>
        <w:t xml:space="preserve">Join the local trade association for your industry. Find the nearest one at </w:t>
      </w:r>
      <w:hyperlink r:id="rId419" w:history="1">
        <w:r w:rsidRPr="003E4A1B">
          <w:rPr>
            <w:rStyle w:val="Hyperlink"/>
            <w:rFonts w:cs="Arial"/>
            <w:spacing w:val="-2"/>
          </w:rPr>
          <w:t>https://www.directoryofassociations.com</w:t>
        </w:r>
      </w:hyperlink>
      <w:r w:rsidR="00017C14" w:rsidRPr="003E4A1B">
        <w:rPr>
          <w:rStyle w:val="Hyperlink"/>
          <w:rFonts w:cs="Arial"/>
          <w:spacing w:val="-2"/>
        </w:rPr>
        <w:t>.</w:t>
      </w:r>
      <w:r w:rsidR="00E6295E" w:rsidRPr="003E4A1B">
        <w:rPr>
          <w:rStyle w:val="Hyperlink"/>
          <w:rFonts w:cs="Arial"/>
          <w:spacing w:val="-2"/>
        </w:rPr>
        <w:t xml:space="preserve"> </w:t>
      </w:r>
      <w:r w:rsidR="004F0F91" w:rsidRPr="003E4A1B">
        <w:rPr>
          <w:rFonts w:cs="Arial"/>
        </w:rPr>
        <w:t>Attend meetings to get t</w:t>
      </w:r>
      <w:r w:rsidR="00371EE8" w:rsidRPr="003E4A1B">
        <w:rPr>
          <w:rFonts w:cs="Arial"/>
        </w:rPr>
        <w:t>o</w:t>
      </w:r>
      <w:r w:rsidRPr="003E4A1B">
        <w:rPr>
          <w:rFonts w:cs="Arial"/>
        </w:rPr>
        <w:t xml:space="preserve"> know the members and then start a </w:t>
      </w:r>
      <w:r w:rsidRPr="003E4A1B">
        <w:rPr>
          <w:rFonts w:cs="Arial"/>
          <w:i/>
        </w:rPr>
        <w:t xml:space="preserve">Mutual Referral </w:t>
      </w:r>
      <w:r w:rsidR="00C04A5A" w:rsidRPr="003E4A1B">
        <w:rPr>
          <w:rFonts w:cs="Arial"/>
          <w:i/>
        </w:rPr>
        <w:t>Campaign</w:t>
      </w:r>
      <w:r w:rsidR="00C04A5A" w:rsidRPr="003E4A1B">
        <w:rPr>
          <w:rFonts w:cs="Arial"/>
        </w:rPr>
        <w:t xml:space="preserve"> with</w:t>
      </w:r>
      <w:r w:rsidR="00371EE8" w:rsidRPr="003E4A1B">
        <w:rPr>
          <w:rFonts w:cs="Arial"/>
        </w:rPr>
        <w:t xml:space="preserve"> the professionals who have</w:t>
      </w:r>
      <w:r w:rsidRPr="003E4A1B">
        <w:rPr>
          <w:rFonts w:cs="Arial"/>
        </w:rPr>
        <w:t xml:space="preserve"> solid reputations for reliability and integrity.  </w:t>
      </w:r>
    </w:p>
    <w:p w14:paraId="2FBF35F3" w14:textId="77777777" w:rsidR="006F7C28" w:rsidRPr="003E4A1B" w:rsidRDefault="006F7C28" w:rsidP="000173CD">
      <w:pPr>
        <w:tabs>
          <w:tab w:val="left" w:pos="3600"/>
          <w:tab w:val="left" w:pos="6390"/>
        </w:tabs>
        <w:spacing w:line="276" w:lineRule="auto"/>
        <w:ind w:right="209"/>
        <w:jc w:val="both"/>
        <w:rPr>
          <w:rFonts w:cs="Arial"/>
          <w:sz w:val="12"/>
        </w:rPr>
      </w:pPr>
    </w:p>
    <w:p w14:paraId="55856BCA" w14:textId="77777777" w:rsidR="006F7C28" w:rsidRPr="003E4A1B" w:rsidRDefault="00C04A5A" w:rsidP="000173CD">
      <w:pPr>
        <w:tabs>
          <w:tab w:val="left" w:pos="3600"/>
          <w:tab w:val="left" w:pos="6390"/>
        </w:tabs>
        <w:spacing w:line="276" w:lineRule="auto"/>
        <w:ind w:right="209"/>
        <w:jc w:val="both"/>
        <w:rPr>
          <w:rFonts w:cs="Arial"/>
        </w:rPr>
      </w:pPr>
      <w:r>
        <w:rPr>
          <w:rFonts w:cs="Arial"/>
        </w:rPr>
        <w:t>It</w:t>
      </w:r>
      <w:r w:rsidRPr="003E4A1B">
        <w:rPr>
          <w:rFonts w:cs="Arial"/>
        </w:rPr>
        <w:t xml:space="preserve"> may sound counterintuitive to attend a meeting of, say; fellow contractors or lawyers, but they all will not share your same specialty.  </w:t>
      </w:r>
      <w:r w:rsidR="006F7C28" w:rsidRPr="003E4A1B">
        <w:rPr>
          <w:rFonts w:cs="Arial"/>
        </w:rPr>
        <w:t xml:space="preserve">For example, a builder who does garages probably does not do fireplaces.  </w:t>
      </w:r>
      <w:r w:rsidRPr="003E4A1B">
        <w:rPr>
          <w:rFonts w:cs="Arial"/>
        </w:rPr>
        <w:t xml:space="preserve">If you do fireplaces and a client mentions they are thinking about a garage, refer them </w:t>
      </w:r>
      <w:r>
        <w:rPr>
          <w:rFonts w:cs="Arial"/>
        </w:rPr>
        <w:t>the other builder</w:t>
      </w:r>
      <w:r w:rsidRPr="003E4A1B">
        <w:rPr>
          <w:rFonts w:cs="Arial"/>
        </w:rPr>
        <w:t xml:space="preserve">.  </w:t>
      </w:r>
      <w:r w:rsidR="006F7C28" w:rsidRPr="003E4A1B">
        <w:rPr>
          <w:rFonts w:cs="Arial"/>
        </w:rPr>
        <w:t xml:space="preserve">He or she may reciprocate if a homeowner mentions they want to add a fireplace.  Same with lawyers: a divorce attorney will not do investment agreements.  </w:t>
      </w:r>
    </w:p>
    <w:p w14:paraId="7A850D47" w14:textId="77777777" w:rsidR="006F7C28" w:rsidRPr="003E4A1B" w:rsidRDefault="006F7C28" w:rsidP="006F7C28">
      <w:pPr>
        <w:tabs>
          <w:tab w:val="left" w:pos="3600"/>
          <w:tab w:val="left" w:pos="6390"/>
        </w:tabs>
        <w:spacing w:line="276" w:lineRule="auto"/>
        <w:ind w:right="209"/>
        <w:jc w:val="both"/>
        <w:rPr>
          <w:rFonts w:cs="Arial"/>
          <w:sz w:val="12"/>
        </w:rPr>
      </w:pPr>
    </w:p>
    <w:p w14:paraId="5D5B6862" w14:textId="77777777" w:rsidR="006F7C28" w:rsidRPr="003E4A1B" w:rsidRDefault="006F7C28" w:rsidP="006F7C28">
      <w:pPr>
        <w:tabs>
          <w:tab w:val="left" w:pos="3600"/>
          <w:tab w:val="left" w:pos="6390"/>
        </w:tabs>
        <w:spacing w:line="276" w:lineRule="auto"/>
        <w:ind w:right="209"/>
        <w:jc w:val="both"/>
        <w:rPr>
          <w:rFonts w:cs="Arial"/>
        </w:rPr>
      </w:pPr>
      <w:r w:rsidRPr="003E4A1B">
        <w:rPr>
          <w:rFonts w:cs="Arial"/>
        </w:rPr>
        <w:t>For opportunities for general business networking in your area, check out…</w:t>
      </w:r>
    </w:p>
    <w:p w14:paraId="16C060BB" w14:textId="77777777" w:rsidR="006F7C28" w:rsidRPr="003E4A1B" w:rsidRDefault="006F7C28" w:rsidP="00895DD9">
      <w:pPr>
        <w:tabs>
          <w:tab w:val="left" w:pos="3600"/>
          <w:tab w:val="left" w:pos="6390"/>
        </w:tabs>
        <w:spacing w:line="276" w:lineRule="auto"/>
        <w:ind w:right="209"/>
        <w:rPr>
          <w:rFonts w:cs="Arial"/>
          <w:sz w:val="12"/>
        </w:rPr>
      </w:pPr>
    </w:p>
    <w:p w14:paraId="6D4B9356" w14:textId="77777777" w:rsidR="00895DD9" w:rsidRPr="003E4A1B" w:rsidRDefault="00000000" w:rsidP="00105191">
      <w:pPr>
        <w:pStyle w:val="ListParagraph"/>
        <w:numPr>
          <w:ilvl w:val="0"/>
          <w:numId w:val="150"/>
        </w:numPr>
        <w:tabs>
          <w:tab w:val="left" w:pos="3600"/>
          <w:tab w:val="left" w:pos="6390"/>
        </w:tabs>
        <w:spacing w:after="0"/>
        <w:ind w:right="209"/>
      </w:pPr>
      <w:hyperlink r:id="rId420" w:history="1">
        <w:r w:rsidR="00895DD9" w:rsidRPr="003E4A1B">
          <w:rPr>
            <w:rStyle w:val="Hyperlink"/>
          </w:rPr>
          <w:t>www.Meetup.com</w:t>
        </w:r>
      </w:hyperlink>
      <w:r w:rsidR="00895DD9" w:rsidRPr="003E4A1B">
        <w:t xml:space="preserve">  for special interest business gatherings.</w:t>
      </w:r>
    </w:p>
    <w:p w14:paraId="07604D4C" w14:textId="77777777" w:rsidR="00895DD9" w:rsidRPr="003E4A1B" w:rsidRDefault="00895DD9" w:rsidP="0020619D">
      <w:pPr>
        <w:tabs>
          <w:tab w:val="left" w:pos="3600"/>
          <w:tab w:val="left" w:pos="6390"/>
        </w:tabs>
        <w:ind w:left="720"/>
        <w:rPr>
          <w:rFonts w:cs="Arial"/>
          <w:sz w:val="12"/>
        </w:rPr>
      </w:pPr>
    </w:p>
    <w:p w14:paraId="14820440" w14:textId="77777777" w:rsidR="00400FC9" w:rsidRPr="003E4A1B" w:rsidRDefault="00000000" w:rsidP="00105191">
      <w:pPr>
        <w:pStyle w:val="ListParagraph"/>
        <w:numPr>
          <w:ilvl w:val="0"/>
          <w:numId w:val="150"/>
        </w:numPr>
        <w:tabs>
          <w:tab w:val="left" w:pos="3600"/>
          <w:tab w:val="left" w:pos="6390"/>
        </w:tabs>
        <w:spacing w:after="0"/>
      </w:pPr>
      <w:hyperlink r:id="rId421" w:history="1">
        <w:r w:rsidR="00895DD9" w:rsidRPr="003E4A1B">
          <w:rPr>
            <w:rStyle w:val="Hyperlink"/>
          </w:rPr>
          <w:t>www.mitef.org</w:t>
        </w:r>
      </w:hyperlink>
      <w:r w:rsidR="00895DD9" w:rsidRPr="003E4A1B">
        <w:t xml:space="preserve">.  </w:t>
      </w:r>
      <w:r w:rsidR="00400FC9" w:rsidRPr="003E4A1B">
        <w:t xml:space="preserve"> </w:t>
      </w:r>
    </w:p>
    <w:p w14:paraId="5AE9C219" w14:textId="77777777" w:rsidR="00C043C7" w:rsidRPr="003E4A1B" w:rsidRDefault="00C043C7" w:rsidP="006F7C28">
      <w:pPr>
        <w:tabs>
          <w:tab w:val="left" w:pos="3600"/>
          <w:tab w:val="left" w:pos="6390"/>
        </w:tabs>
        <w:ind w:left="720"/>
        <w:rPr>
          <w:rFonts w:cs="Arial"/>
        </w:rPr>
      </w:pPr>
    </w:p>
    <w:p w14:paraId="54C8116C" w14:textId="77777777" w:rsidR="00DD0BC1" w:rsidRPr="003E4A1B" w:rsidRDefault="00DD0BC1" w:rsidP="00DD0BC1">
      <w:pPr>
        <w:tabs>
          <w:tab w:val="left" w:pos="3600"/>
          <w:tab w:val="left" w:pos="6390"/>
        </w:tabs>
        <w:rPr>
          <w:rFonts w:cs="Arial"/>
        </w:rPr>
      </w:pPr>
      <w:r w:rsidRPr="003E4A1B">
        <w:rPr>
          <w:rFonts w:cs="Arial"/>
        </w:rPr>
        <w:t xml:space="preserve">For more advice on </w:t>
      </w:r>
      <w:r w:rsidR="00C04A5A" w:rsidRPr="003E4A1B">
        <w:rPr>
          <w:rFonts w:cs="Arial"/>
        </w:rPr>
        <w:t>networking,</w:t>
      </w:r>
      <w:r w:rsidRPr="003E4A1B">
        <w:rPr>
          <w:rFonts w:cs="Arial"/>
        </w:rPr>
        <w:t xml:space="preserve"> see </w:t>
      </w:r>
      <w:hyperlink r:id="rId422" w:history="1">
        <w:r w:rsidRPr="003E4A1B">
          <w:rPr>
            <w:rStyle w:val="Hyperlink"/>
            <w:rFonts w:cs="Arial"/>
          </w:rPr>
          <w:t>https://www.themuse.com/advice/an-introverts-guide-to-networking</w:t>
        </w:r>
      </w:hyperlink>
    </w:p>
    <w:p w14:paraId="1A513BFF" w14:textId="77777777" w:rsidR="00DD0BC1" w:rsidRPr="003E4A1B" w:rsidRDefault="00DD0BC1" w:rsidP="00DD0BC1">
      <w:pPr>
        <w:tabs>
          <w:tab w:val="left" w:pos="3600"/>
          <w:tab w:val="left" w:pos="6390"/>
        </w:tabs>
        <w:rPr>
          <w:rFonts w:cs="Arial"/>
        </w:rPr>
      </w:pPr>
    </w:p>
    <w:p w14:paraId="39775E5C" w14:textId="77777777" w:rsidR="00895DD9" w:rsidRPr="003E4A1B" w:rsidRDefault="00895DD9" w:rsidP="00C043C7">
      <w:pPr>
        <w:tabs>
          <w:tab w:val="left" w:pos="3600"/>
        </w:tabs>
        <w:rPr>
          <w:rFonts w:cs="Arial"/>
          <w:sz w:val="16"/>
        </w:rPr>
      </w:pPr>
    </w:p>
    <w:p w14:paraId="336BB628" w14:textId="77777777" w:rsidR="005621B6" w:rsidRPr="003E4A1B" w:rsidRDefault="005621B6" w:rsidP="00C043C7">
      <w:pPr>
        <w:tabs>
          <w:tab w:val="left" w:pos="3600"/>
        </w:tabs>
        <w:rPr>
          <w:rFonts w:cs="Arial"/>
          <w:sz w:val="16"/>
        </w:rPr>
      </w:pPr>
    </w:p>
    <w:p w14:paraId="4637E1FD" w14:textId="77777777" w:rsidR="00194212" w:rsidRPr="003E4A1B" w:rsidRDefault="00C73C90" w:rsidP="00E27DF0">
      <w:pPr>
        <w:tabs>
          <w:tab w:val="left" w:pos="3600"/>
          <w:tab w:val="left" w:pos="6390"/>
        </w:tabs>
        <w:rPr>
          <w:rFonts w:cs="Arial"/>
          <w:i/>
        </w:rPr>
      </w:pPr>
      <w:r w:rsidRPr="003E4A1B">
        <w:rPr>
          <w:rFonts w:cs="Arial"/>
          <w:noProof/>
        </w:rPr>
        <w:drawing>
          <wp:inline distT="0" distB="0" distL="0" distR="0" wp14:anchorId="3965060E" wp14:editId="73A60892">
            <wp:extent cx="6307704" cy="3029985"/>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nnovation.luskin.ucla.edu/sites/default/files/imagecache/Preview/images/Student%20Network%20Event%202013_0.jpg"/>
                    <pic:cNvPicPr>
                      <a:picLocks noChangeAspect="1" noChangeArrowheads="1"/>
                    </pic:cNvPicPr>
                  </pic:nvPicPr>
                  <pic:blipFill>
                    <a:blip r:embed="rId423">
                      <a:extLst>
                        <a:ext uri="{28A0092B-C50C-407E-A947-70E740481C1C}">
                          <a14:useLocalDpi xmlns:a14="http://schemas.microsoft.com/office/drawing/2010/main" val="0"/>
                        </a:ext>
                      </a:extLst>
                    </a:blip>
                    <a:stretch>
                      <a:fillRect/>
                    </a:stretch>
                  </pic:blipFill>
                  <pic:spPr bwMode="auto">
                    <a:xfrm>
                      <a:off x="0" y="0"/>
                      <a:ext cx="6307704" cy="3029985"/>
                    </a:xfrm>
                    <a:prstGeom prst="rect">
                      <a:avLst/>
                    </a:prstGeom>
                    <a:noFill/>
                    <a:ln>
                      <a:noFill/>
                    </a:ln>
                    <a:extLst>
                      <a:ext uri="{53640926-AAD7-44D8-BBD7-CCE9431645EC}">
                        <a14:shadowObscured xmlns:a14="http://schemas.microsoft.com/office/drawing/2010/main"/>
                      </a:ext>
                    </a:extLst>
                  </pic:spPr>
                </pic:pic>
              </a:graphicData>
            </a:graphic>
          </wp:inline>
        </w:drawing>
      </w:r>
      <w:r w:rsidR="00194212" w:rsidRPr="003E4A1B">
        <w:rPr>
          <w:rFonts w:cs="Arial"/>
          <w:i/>
        </w:rPr>
        <w:br w:type="page"/>
      </w:r>
    </w:p>
    <w:p w14:paraId="68E58F5C" w14:textId="77777777" w:rsidR="00813FB3" w:rsidRPr="003E4A1B" w:rsidRDefault="00813FB3" w:rsidP="00813FB3">
      <w:pPr>
        <w:rPr>
          <w:rFonts w:cs="Arial"/>
          <w:i/>
          <w:sz w:val="24"/>
        </w:rPr>
      </w:pPr>
      <w:r w:rsidRPr="003E4A1B">
        <w:rPr>
          <w:rFonts w:cs="Arial"/>
          <w:i/>
          <w:sz w:val="24"/>
        </w:rPr>
        <w:t>Production and Distribution</w:t>
      </w:r>
    </w:p>
    <w:p w14:paraId="49B99E34" w14:textId="77777777" w:rsidR="00813FB3" w:rsidRPr="003E4A1B" w:rsidRDefault="00813FB3" w:rsidP="00813FB3">
      <w:pPr>
        <w:rPr>
          <w:rFonts w:cs="Arial"/>
        </w:rPr>
      </w:pPr>
    </w:p>
    <w:p w14:paraId="70F70C4D" w14:textId="77777777" w:rsidR="00813FB3" w:rsidRPr="003E4A1B" w:rsidRDefault="00813FB3" w:rsidP="00813FB3">
      <w:pPr>
        <w:rPr>
          <w:rFonts w:cs="Arial"/>
        </w:rPr>
      </w:pPr>
    </w:p>
    <w:p w14:paraId="509FD6E4" w14:textId="77777777" w:rsidR="00813FB3" w:rsidRPr="003E4A1B" w:rsidRDefault="00813FB3" w:rsidP="00813FB3">
      <w:pPr>
        <w:rPr>
          <w:rFonts w:cs="Arial"/>
        </w:rPr>
      </w:pPr>
    </w:p>
    <w:p w14:paraId="1F03B87B" w14:textId="77777777" w:rsidR="00813FB3" w:rsidRPr="003E4A1B" w:rsidRDefault="00813FB3" w:rsidP="00813FB3">
      <w:pPr>
        <w:rPr>
          <w:rFonts w:cs="Arial"/>
        </w:rPr>
      </w:pPr>
    </w:p>
    <w:p w14:paraId="6CC8FD61" w14:textId="77777777" w:rsidR="00813FB3" w:rsidRPr="003E4A1B" w:rsidRDefault="00813FB3" w:rsidP="00813FB3">
      <w:pPr>
        <w:rPr>
          <w:rFonts w:cs="Arial"/>
        </w:rPr>
      </w:pPr>
    </w:p>
    <w:p w14:paraId="75AD6301" w14:textId="77777777" w:rsidR="00813FB3" w:rsidRPr="003E4A1B" w:rsidRDefault="00813FB3" w:rsidP="00813FB3">
      <w:pPr>
        <w:rPr>
          <w:rFonts w:cs="Arial"/>
        </w:rPr>
      </w:pPr>
    </w:p>
    <w:p w14:paraId="17BC0571" w14:textId="77777777" w:rsidR="00813FB3" w:rsidRPr="003E4A1B" w:rsidRDefault="00813FB3" w:rsidP="00813FB3">
      <w:pPr>
        <w:rPr>
          <w:rFonts w:cs="Arial"/>
        </w:rPr>
      </w:pPr>
    </w:p>
    <w:p w14:paraId="23297F11" w14:textId="77777777" w:rsidR="00813FB3" w:rsidRPr="003E4A1B" w:rsidRDefault="00813FB3" w:rsidP="003303B0">
      <w:pPr>
        <w:pStyle w:val="Title"/>
      </w:pPr>
      <w:bookmarkStart w:id="159" w:name="_Toc48484674"/>
      <w:r w:rsidRPr="003E4A1B">
        <w:t>1</w:t>
      </w:r>
      <w:r w:rsidR="007427FD" w:rsidRPr="003E4A1B">
        <w:t>4</w:t>
      </w:r>
      <w:r w:rsidRPr="003E4A1B">
        <w:t xml:space="preserve"> – </w:t>
      </w:r>
      <w:bookmarkStart w:id="160" w:name="ProductionAndDistribution"/>
      <w:r w:rsidRPr="003E4A1B">
        <w:t>Produc</w:t>
      </w:r>
      <w:r w:rsidR="00315ABC" w:rsidRPr="003E4A1B">
        <w:t>tion</w:t>
      </w:r>
      <w:r w:rsidRPr="003E4A1B">
        <w:t xml:space="preserve"> </w:t>
      </w:r>
      <w:r w:rsidRPr="003E4A1B">
        <w:br/>
        <w:t>and Distribution</w:t>
      </w:r>
      <w:bookmarkEnd w:id="160"/>
      <w:r w:rsidR="00BE25FB" w:rsidRPr="003E4A1B">
        <w:t>:</w:t>
      </w:r>
      <w:r w:rsidRPr="003E4A1B">
        <w:fldChar w:fldCharType="begin"/>
      </w:r>
      <w:r w:rsidRPr="003E4A1B">
        <w:instrText xml:space="preserve"> XE "Intellectual Property" \b </w:instrText>
      </w:r>
      <w:r w:rsidRPr="003E4A1B">
        <w:fldChar w:fldCharType="end"/>
      </w:r>
      <w:r w:rsidR="00913DEC" w:rsidRPr="003E4A1B">
        <w:br/>
      </w:r>
      <w:r w:rsidR="00BE25FB" w:rsidRPr="003E4A1B">
        <w:t>Supply Chain Management</w:t>
      </w:r>
      <w:bookmarkEnd w:id="159"/>
      <w:r w:rsidR="009B1144">
        <w:fldChar w:fldCharType="begin"/>
      </w:r>
      <w:r w:rsidR="009B1144">
        <w:instrText xml:space="preserve"> XE "</w:instrText>
      </w:r>
      <w:r w:rsidR="009B1144" w:rsidRPr="008A7D0D">
        <w:instrText>Supply Chain Management</w:instrText>
      </w:r>
      <w:r w:rsidR="009B1144">
        <w:instrText xml:space="preserve">" </w:instrText>
      </w:r>
      <w:r w:rsidR="009B1144">
        <w:fldChar w:fldCharType="end"/>
      </w:r>
    </w:p>
    <w:p w14:paraId="09FC7FCD" w14:textId="77777777" w:rsidR="00BE25FB" w:rsidRPr="003E4A1B" w:rsidRDefault="00BE25FB" w:rsidP="00813FB3">
      <w:pPr>
        <w:pStyle w:val="Subtitle"/>
      </w:pPr>
    </w:p>
    <w:p w14:paraId="36BFA008" w14:textId="77777777" w:rsidR="00813FB3" w:rsidRPr="003E4A1B" w:rsidRDefault="00115D3C" w:rsidP="006F7C28">
      <w:pPr>
        <w:pStyle w:val="Subtitle"/>
        <w:ind w:left="540"/>
        <w:jc w:val="left"/>
      </w:pPr>
      <w:r w:rsidRPr="003E4A1B">
        <w:t xml:space="preserve">A.  </w:t>
      </w:r>
      <w:r w:rsidR="00BE25FB" w:rsidRPr="003E4A1B">
        <w:t>Produc</w:t>
      </w:r>
      <w:r w:rsidR="00315ABC" w:rsidRPr="003E4A1B">
        <w:t xml:space="preserve">ing Goods and </w:t>
      </w:r>
      <w:r w:rsidR="00BE25FB" w:rsidRPr="003E4A1B">
        <w:t xml:space="preserve">Bringing </w:t>
      </w:r>
      <w:r w:rsidR="00055093" w:rsidRPr="003E4A1B">
        <w:t xml:space="preserve">Them </w:t>
      </w:r>
      <w:r w:rsidR="00C04A5A" w:rsidRPr="003E4A1B">
        <w:t>into</w:t>
      </w:r>
      <w:r w:rsidR="00BE25FB" w:rsidRPr="003E4A1B">
        <w:t xml:space="preserve"> Inventory</w:t>
      </w:r>
    </w:p>
    <w:p w14:paraId="706B3476" w14:textId="77777777" w:rsidR="00BE25FB" w:rsidRPr="003E4A1B" w:rsidRDefault="00BE25FB" w:rsidP="006F7C28">
      <w:pPr>
        <w:ind w:left="540"/>
        <w:rPr>
          <w:rFonts w:cs="Arial"/>
        </w:rPr>
      </w:pPr>
    </w:p>
    <w:p w14:paraId="5BC87FBD" w14:textId="77777777" w:rsidR="00315ABC" w:rsidRPr="003E4A1B" w:rsidRDefault="00115D3C" w:rsidP="006F7C28">
      <w:pPr>
        <w:pStyle w:val="Subtitle"/>
        <w:ind w:left="540"/>
        <w:jc w:val="left"/>
      </w:pPr>
      <w:r w:rsidRPr="003E4A1B">
        <w:t xml:space="preserve">B.  </w:t>
      </w:r>
      <w:r w:rsidR="00315ABC" w:rsidRPr="003E4A1B">
        <w:t>Importing Goods into Inventory</w:t>
      </w:r>
    </w:p>
    <w:p w14:paraId="35D94CA7" w14:textId="77777777" w:rsidR="00315ABC" w:rsidRPr="002E30D9" w:rsidRDefault="00315ABC" w:rsidP="006F7C28">
      <w:pPr>
        <w:pStyle w:val="Subtitle"/>
        <w:ind w:left="540"/>
        <w:jc w:val="left"/>
        <w:rPr>
          <w:sz w:val="24"/>
        </w:rPr>
      </w:pPr>
    </w:p>
    <w:p w14:paraId="6C5E7815" w14:textId="77777777" w:rsidR="00BE25FB" w:rsidRPr="003E4A1B" w:rsidRDefault="00315ABC" w:rsidP="006F7C28">
      <w:pPr>
        <w:pStyle w:val="Subtitle"/>
        <w:ind w:left="540"/>
        <w:jc w:val="left"/>
      </w:pPr>
      <w:r w:rsidRPr="003E4A1B">
        <w:t xml:space="preserve">C.  </w:t>
      </w:r>
      <w:r w:rsidR="00BE25FB" w:rsidRPr="003E4A1B">
        <w:t>Distribution: Processing</w:t>
      </w:r>
      <w:r w:rsidR="001E4E52" w:rsidRPr="003E4A1B">
        <w:t xml:space="preserve"> Orders</w:t>
      </w:r>
      <w:r w:rsidR="00BE25FB" w:rsidRPr="003E4A1B">
        <w:t xml:space="preserve"> and Deliver</w:t>
      </w:r>
      <w:r w:rsidR="00913DEC" w:rsidRPr="003E4A1B">
        <w:t>ing</w:t>
      </w:r>
      <w:r w:rsidR="00A223E5" w:rsidRPr="003E4A1B">
        <w:t xml:space="preserve"> </w:t>
      </w:r>
      <w:r w:rsidR="001E4E52" w:rsidRPr="003E4A1B">
        <w:t>Goods</w:t>
      </w:r>
      <w:r w:rsidR="00A223E5" w:rsidRPr="003E4A1B">
        <w:t xml:space="preserve"> from Inventory</w:t>
      </w:r>
    </w:p>
    <w:p w14:paraId="7F31C086" w14:textId="77777777" w:rsidR="00813FB3" w:rsidRPr="003E4A1B" w:rsidRDefault="003D6BE3" w:rsidP="00FD53F6">
      <w:pPr>
        <w:rPr>
          <w:rFonts w:cs="Arial"/>
          <w:i/>
          <w:sz w:val="24"/>
        </w:rPr>
      </w:pPr>
      <w:r w:rsidRPr="003E4A1B">
        <w:rPr>
          <w:rFonts w:cs="Arial"/>
          <w:noProof/>
        </w:rPr>
        <mc:AlternateContent>
          <mc:Choice Requires="wps">
            <w:drawing>
              <wp:anchor distT="0" distB="0" distL="114300" distR="114300" simplePos="0" relativeHeight="251703296" behindDoc="0" locked="0" layoutInCell="1" allowOverlap="1" wp14:anchorId="43A3BFCD" wp14:editId="7C01F190">
                <wp:simplePos x="0" y="0"/>
                <wp:positionH relativeFrom="column">
                  <wp:posOffset>189230</wp:posOffset>
                </wp:positionH>
                <wp:positionV relativeFrom="paragraph">
                  <wp:posOffset>669290</wp:posOffset>
                </wp:positionV>
                <wp:extent cx="6041390" cy="3874135"/>
                <wp:effectExtent l="0" t="0" r="16510" b="12065"/>
                <wp:wrapSquare wrapText="bothSides"/>
                <wp:docPr id="7227"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1390" cy="3874135"/>
                        </a:xfrm>
                        <a:prstGeom prst="rect">
                          <a:avLst/>
                        </a:prstGeom>
                        <a:solidFill>
                          <a:srgbClr val="FFFFFF">
                            <a:alpha val="0"/>
                          </a:srgbClr>
                        </a:solidFill>
                        <a:ln w="9525">
                          <a:solidFill>
                            <a:srgbClr val="000000"/>
                          </a:solidFill>
                          <a:miter lim="800000"/>
                          <a:headEnd/>
                          <a:tailEnd/>
                        </a:ln>
                      </wps:spPr>
                      <wps:txbx>
                        <w:txbxContent>
                          <w:p w14:paraId="3230AE56" w14:textId="77777777" w:rsidR="000479CE" w:rsidRPr="00881223" w:rsidRDefault="000479CE" w:rsidP="00354341">
                            <w:pPr>
                              <w:spacing w:line="276" w:lineRule="auto"/>
                              <w:rPr>
                                <w:sz w:val="16"/>
                              </w:rPr>
                            </w:pPr>
                          </w:p>
                          <w:p w14:paraId="109CE90B" w14:textId="77777777" w:rsidR="000479CE" w:rsidRDefault="000479CE" w:rsidP="0070162A">
                            <w:pPr>
                              <w:spacing w:line="276" w:lineRule="auto"/>
                              <w:jc w:val="both"/>
                              <w:rPr>
                                <w:sz w:val="22"/>
                              </w:rPr>
                            </w:pPr>
                            <w:r w:rsidRPr="00895533">
                              <w:rPr>
                                <w:rFonts w:ascii="Century Gothic" w:hAnsi="Century Gothic" w:cs="Arial"/>
                                <w:sz w:val="36"/>
                              </w:rPr>
                              <w:t>O</w:t>
                            </w:r>
                            <w:r w:rsidRPr="0070162A">
                              <w:rPr>
                                <w:sz w:val="22"/>
                              </w:rPr>
                              <w:t xml:space="preserve">nce you have a market-tested business concept you need </w:t>
                            </w:r>
                            <w:r>
                              <w:rPr>
                                <w:sz w:val="22"/>
                              </w:rPr>
                              <w:t>a strategy</w:t>
                            </w:r>
                            <w:r w:rsidRPr="0070162A">
                              <w:rPr>
                                <w:sz w:val="22"/>
                              </w:rPr>
                              <w:t xml:space="preserve"> to prod</w:t>
                            </w:r>
                            <w:r>
                              <w:rPr>
                                <w:sz w:val="22"/>
                              </w:rPr>
                              <w:t xml:space="preserve">uce and distribute in quantity. This is relatively easy </w:t>
                            </w:r>
                            <w:r w:rsidRPr="0070162A">
                              <w:rPr>
                                <w:sz w:val="22"/>
                              </w:rPr>
                              <w:t xml:space="preserve">for a service business (although the management may become quite challenging once you grow to the point where you personally cannot serve every customer).  Virtual products, such as mobile apps, music, and digital images are also easy to distribute via </w:t>
                            </w:r>
                            <w:r>
                              <w:rPr>
                                <w:sz w:val="22"/>
                              </w:rPr>
                              <w:t>a</w:t>
                            </w:r>
                            <w:r w:rsidRPr="0070162A">
                              <w:rPr>
                                <w:sz w:val="22"/>
                              </w:rPr>
                              <w:t xml:space="preserve"> website, iTunes </w:t>
                            </w:r>
                            <w:r>
                              <w:rPr>
                                <w:sz w:val="22"/>
                              </w:rPr>
                              <w:t>and</w:t>
                            </w:r>
                            <w:r w:rsidRPr="0070162A">
                              <w:rPr>
                                <w:sz w:val="22"/>
                              </w:rPr>
                              <w:t xml:space="preserve"> the Google Store.  However, a physical product requires a bit more research and planning</w:t>
                            </w:r>
                            <w:r>
                              <w:rPr>
                                <w:sz w:val="22"/>
                              </w:rPr>
                              <w:t xml:space="preserve"> to manage your </w:t>
                            </w:r>
                            <w:r w:rsidRPr="005A11D6">
                              <w:rPr>
                                <w:i/>
                                <w:sz w:val="22"/>
                              </w:rPr>
                              <w:t>Supply Chain</w:t>
                            </w:r>
                            <w:r>
                              <w:rPr>
                                <w:sz w:val="22"/>
                              </w:rPr>
                              <w:t>: the movement and storage of components and finished goods from points of origin to points of consumption.</w:t>
                            </w:r>
                          </w:p>
                          <w:p w14:paraId="6EA50FA1" w14:textId="77777777" w:rsidR="000479CE" w:rsidRPr="00895533" w:rsidRDefault="000479CE" w:rsidP="0070162A">
                            <w:pPr>
                              <w:spacing w:line="276" w:lineRule="auto"/>
                              <w:jc w:val="both"/>
                              <w:rPr>
                                <w:sz w:val="12"/>
                              </w:rPr>
                            </w:pPr>
                          </w:p>
                          <w:p w14:paraId="4D557C03" w14:textId="77777777" w:rsidR="000479CE" w:rsidRPr="0070162A" w:rsidRDefault="000479CE" w:rsidP="0070162A">
                            <w:pPr>
                              <w:spacing w:line="276" w:lineRule="auto"/>
                              <w:jc w:val="both"/>
                              <w:rPr>
                                <w:sz w:val="22"/>
                              </w:rPr>
                            </w:pPr>
                            <w:r>
                              <w:rPr>
                                <w:sz w:val="22"/>
                              </w:rPr>
                              <w:t>The goal of Supply Chain Management is to minimize inventory, while maintaining adequate supplies to keep retailers</w:t>
                            </w:r>
                            <w:r w:rsidRPr="00895533">
                              <w:rPr>
                                <w:sz w:val="22"/>
                              </w:rPr>
                              <w:t xml:space="preserve"> adequately supplied and online consumers</w:t>
                            </w:r>
                            <w:r>
                              <w:rPr>
                                <w:sz w:val="22"/>
                              </w:rPr>
                              <w:t xml:space="preserve"> satisfied</w:t>
                            </w:r>
                            <w:r w:rsidRPr="00895533">
                              <w:rPr>
                                <w:sz w:val="22"/>
                              </w:rPr>
                              <w:t xml:space="preserve"> with delivery time</w:t>
                            </w:r>
                            <w:r>
                              <w:rPr>
                                <w:sz w:val="22"/>
                              </w:rPr>
                              <w:t>.  A successful strategy will include answers to the following:</w:t>
                            </w:r>
                          </w:p>
                          <w:p w14:paraId="638367EA" w14:textId="77777777" w:rsidR="000479CE" w:rsidRPr="001676BE" w:rsidRDefault="000479CE" w:rsidP="00A223E5">
                            <w:pPr>
                              <w:ind w:left="90" w:right="102"/>
                              <w:jc w:val="both"/>
                              <w:rPr>
                                <w:rFonts w:cs="Arial"/>
                                <w:color w:val="000000"/>
                                <w:sz w:val="12"/>
                                <w:lang w:val="en"/>
                              </w:rPr>
                            </w:pPr>
                          </w:p>
                          <w:p w14:paraId="43365A45" w14:textId="77777777" w:rsidR="000479CE" w:rsidRPr="0070162A" w:rsidRDefault="000479CE" w:rsidP="00105191">
                            <w:pPr>
                              <w:pStyle w:val="ListParagraph"/>
                              <w:numPr>
                                <w:ilvl w:val="0"/>
                                <w:numId w:val="125"/>
                              </w:numPr>
                              <w:rPr>
                                <w:sz w:val="22"/>
                              </w:rPr>
                            </w:pPr>
                            <w:r>
                              <w:rPr>
                                <w:sz w:val="22"/>
                              </w:rPr>
                              <w:t>Will the product be sold online and shipped direct</w:t>
                            </w:r>
                            <w:r>
                              <w:rPr>
                                <w:sz w:val="22"/>
                                <w:lang w:val="en-US"/>
                              </w:rPr>
                              <w:t xml:space="preserve"> </w:t>
                            </w:r>
                            <w:r w:rsidRPr="0070162A">
                              <w:rPr>
                                <w:sz w:val="22"/>
                              </w:rPr>
                              <w:t xml:space="preserve">to the consumer? </w:t>
                            </w:r>
                          </w:p>
                          <w:p w14:paraId="1731CFE0" w14:textId="77777777" w:rsidR="000479CE" w:rsidRPr="0070162A" w:rsidRDefault="000479CE" w:rsidP="00105191">
                            <w:pPr>
                              <w:pStyle w:val="ListParagraph"/>
                              <w:numPr>
                                <w:ilvl w:val="0"/>
                                <w:numId w:val="125"/>
                              </w:numPr>
                              <w:rPr>
                                <w:sz w:val="22"/>
                              </w:rPr>
                            </w:pPr>
                            <w:r w:rsidRPr="0070162A">
                              <w:rPr>
                                <w:sz w:val="22"/>
                              </w:rPr>
                              <w:t xml:space="preserve">Will you also distribute through retail establishments?  </w:t>
                            </w:r>
                          </w:p>
                          <w:p w14:paraId="6D0090CD" w14:textId="77777777" w:rsidR="000479CE" w:rsidRPr="001F1AEA" w:rsidRDefault="000479CE" w:rsidP="00105191">
                            <w:pPr>
                              <w:pStyle w:val="ListParagraph"/>
                              <w:numPr>
                                <w:ilvl w:val="0"/>
                                <w:numId w:val="125"/>
                              </w:numPr>
                              <w:rPr>
                                <w:sz w:val="22"/>
                              </w:rPr>
                            </w:pPr>
                            <w:r w:rsidRPr="001F1AEA">
                              <w:rPr>
                                <w:sz w:val="22"/>
                              </w:rPr>
                              <w:t>Who will produce the product?   (Will you do the manufacturing or job it out?</w:t>
                            </w:r>
                            <w:r>
                              <w:rPr>
                                <w:sz w:val="22"/>
                                <w:lang w:val="en-US"/>
                              </w:rPr>
                              <w:t>)</w:t>
                            </w:r>
                          </w:p>
                          <w:p w14:paraId="49BFECCD" w14:textId="77777777" w:rsidR="000479CE" w:rsidRPr="0070162A" w:rsidRDefault="000479CE" w:rsidP="00105191">
                            <w:pPr>
                              <w:pStyle w:val="ListParagraph"/>
                              <w:numPr>
                                <w:ilvl w:val="0"/>
                                <w:numId w:val="125"/>
                              </w:numPr>
                              <w:rPr>
                                <w:sz w:val="22"/>
                              </w:rPr>
                            </w:pPr>
                            <w:r w:rsidRPr="0070162A">
                              <w:rPr>
                                <w:sz w:val="22"/>
                              </w:rPr>
                              <w:t xml:space="preserve">Where will you store the finished goods until delivered?  </w:t>
                            </w:r>
                          </w:p>
                          <w:p w14:paraId="62EC56B4" w14:textId="77777777" w:rsidR="000479CE" w:rsidRPr="0070162A" w:rsidRDefault="000479CE" w:rsidP="00105191">
                            <w:pPr>
                              <w:pStyle w:val="ListParagraph"/>
                              <w:numPr>
                                <w:ilvl w:val="0"/>
                                <w:numId w:val="125"/>
                              </w:numPr>
                              <w:rPr>
                                <w:sz w:val="22"/>
                              </w:rPr>
                            </w:pPr>
                            <w:r w:rsidRPr="0070162A">
                              <w:rPr>
                                <w:sz w:val="22"/>
                              </w:rPr>
                              <w:t xml:space="preserve">Who will pick, pack and ship the orders? </w:t>
                            </w:r>
                          </w:p>
                          <w:p w14:paraId="1FC71641" w14:textId="77777777" w:rsidR="000479CE" w:rsidRPr="00DA0F80" w:rsidRDefault="000479CE" w:rsidP="00DA0F80">
                            <w:pPr>
                              <w:spacing w:line="276" w:lineRule="auto"/>
                              <w:rPr>
                                <w:sz w:val="8"/>
                              </w:rPr>
                            </w:pPr>
                          </w:p>
                          <w:p w14:paraId="33AD6D71" w14:textId="77777777" w:rsidR="000479CE" w:rsidRDefault="000479CE" w:rsidP="00A223E5">
                            <w:pPr>
                              <w:ind w:left="90" w:right="102"/>
                              <w:jc w:val="both"/>
                              <w:rPr>
                                <w:rFonts w:cs="Arial"/>
                                <w:color w:val="000000"/>
                                <w:lang w:val="en"/>
                              </w:rPr>
                            </w:pPr>
                          </w:p>
                        </w:txbxContent>
                      </wps:txbx>
                      <wps:bodyPr rot="0" vert="horz" wrap="square" lIns="182880" tIns="45720" rIns="18288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A3BFCD" id="Text Box 144" o:spid="_x0000_s1095" type="#_x0000_t202" style="position:absolute;margin-left:14.9pt;margin-top:52.7pt;width:475.7pt;height:305.0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">
                <v:fill opacity="0"/>
                <v:textbox inset="14.4pt,,14.4pt">
                  <w:txbxContent>
                    <w:p w14:paraId="3230AE56" w14:textId="77777777" w:rsidR="000479CE" w:rsidRPr="00881223" w:rsidRDefault="000479CE" w:rsidP="00354341">
                      <w:pPr>
                        <w:spacing w:line="276" w:lineRule="auto"/>
                        <w:rPr>
                          <w:sz w:val="16"/>
                        </w:rPr>
                      </w:pPr>
                    </w:p>
                    <w:p w14:paraId="109CE90B" w14:textId="77777777" w:rsidR="000479CE" w:rsidRDefault="000479CE" w:rsidP="0070162A">
                      <w:pPr>
                        <w:spacing w:line="276" w:lineRule="auto"/>
                        <w:jc w:val="both"/>
                        <w:rPr>
                          <w:sz w:val="22"/>
                        </w:rPr>
                      </w:pPr>
                      <w:r w:rsidRPr="00895533">
                        <w:rPr>
                          <w:rFonts w:ascii="Century Gothic" w:hAnsi="Century Gothic" w:cs="Arial"/>
                          <w:sz w:val="36"/>
                        </w:rPr>
                        <w:t>O</w:t>
                      </w:r>
                      <w:r w:rsidRPr="0070162A">
                        <w:rPr>
                          <w:sz w:val="22"/>
                        </w:rPr>
                        <w:t xml:space="preserve">nce you have a market-tested business concept you need </w:t>
                      </w:r>
                      <w:r>
                        <w:rPr>
                          <w:sz w:val="22"/>
                        </w:rPr>
                        <w:t>a strategy</w:t>
                      </w:r>
                      <w:r w:rsidRPr="0070162A">
                        <w:rPr>
                          <w:sz w:val="22"/>
                        </w:rPr>
                        <w:t xml:space="preserve"> to prod</w:t>
                      </w:r>
                      <w:r>
                        <w:rPr>
                          <w:sz w:val="22"/>
                        </w:rPr>
                        <w:t xml:space="preserve">uce and distribute in quantity. This is relatively easy </w:t>
                      </w:r>
                      <w:r w:rsidRPr="0070162A">
                        <w:rPr>
                          <w:sz w:val="22"/>
                        </w:rPr>
                        <w:t xml:space="preserve">for a service business (although the management may become quite challenging once you grow to the point where you personally cannot serve every customer).  Virtual products, such as mobile apps, music, and digital images are also easy to distribute via </w:t>
                      </w:r>
                      <w:r>
                        <w:rPr>
                          <w:sz w:val="22"/>
                        </w:rPr>
                        <w:t>a</w:t>
                      </w:r>
                      <w:r w:rsidRPr="0070162A">
                        <w:rPr>
                          <w:sz w:val="22"/>
                        </w:rPr>
                        <w:t xml:space="preserve"> website, iTunes </w:t>
                      </w:r>
                      <w:r>
                        <w:rPr>
                          <w:sz w:val="22"/>
                        </w:rPr>
                        <w:t>and</w:t>
                      </w:r>
                      <w:r w:rsidRPr="0070162A">
                        <w:rPr>
                          <w:sz w:val="22"/>
                        </w:rPr>
                        <w:t xml:space="preserve"> the Google Store.  However, a physical product requires a bit more research and planning</w:t>
                      </w:r>
                      <w:r>
                        <w:rPr>
                          <w:sz w:val="22"/>
                        </w:rPr>
                        <w:t xml:space="preserve"> to manage your </w:t>
                      </w:r>
                      <w:r w:rsidRPr="005A11D6">
                        <w:rPr>
                          <w:i/>
                          <w:sz w:val="22"/>
                        </w:rPr>
                        <w:t>Supply Chain</w:t>
                      </w:r>
                      <w:r>
                        <w:rPr>
                          <w:sz w:val="22"/>
                        </w:rPr>
                        <w:t>: the movement and storage of components and finished goods from points of origin to points of consumption.</w:t>
                      </w:r>
                    </w:p>
                    <w:p w14:paraId="6EA50FA1" w14:textId="77777777" w:rsidR="000479CE" w:rsidRPr="00895533" w:rsidRDefault="000479CE" w:rsidP="0070162A">
                      <w:pPr>
                        <w:spacing w:line="276" w:lineRule="auto"/>
                        <w:jc w:val="both"/>
                        <w:rPr>
                          <w:sz w:val="12"/>
                        </w:rPr>
                      </w:pPr>
                    </w:p>
                    <w:p w14:paraId="4D557C03" w14:textId="77777777" w:rsidR="000479CE" w:rsidRPr="0070162A" w:rsidRDefault="000479CE" w:rsidP="0070162A">
                      <w:pPr>
                        <w:spacing w:line="276" w:lineRule="auto"/>
                        <w:jc w:val="both"/>
                        <w:rPr>
                          <w:sz w:val="22"/>
                        </w:rPr>
                      </w:pPr>
                      <w:r>
                        <w:rPr>
                          <w:sz w:val="22"/>
                        </w:rPr>
                        <w:t>The goal of Supply Chain Management is to minimize inventory, while maintaining adequate supplies to keep retailers</w:t>
                      </w:r>
                      <w:r w:rsidRPr="00895533">
                        <w:rPr>
                          <w:sz w:val="22"/>
                        </w:rPr>
                        <w:t xml:space="preserve"> adequately supplied and online consumers</w:t>
                      </w:r>
                      <w:r>
                        <w:rPr>
                          <w:sz w:val="22"/>
                        </w:rPr>
                        <w:t xml:space="preserve"> satisfied</w:t>
                      </w:r>
                      <w:r w:rsidRPr="00895533">
                        <w:rPr>
                          <w:sz w:val="22"/>
                        </w:rPr>
                        <w:t xml:space="preserve"> with delivery time</w:t>
                      </w:r>
                      <w:r>
                        <w:rPr>
                          <w:sz w:val="22"/>
                        </w:rPr>
                        <w:t>.  A successful strategy will include answers to the following:</w:t>
                      </w:r>
                    </w:p>
                    <w:p w14:paraId="638367EA" w14:textId="77777777" w:rsidR="000479CE" w:rsidRPr="001676BE" w:rsidRDefault="000479CE" w:rsidP="00A223E5">
                      <w:pPr>
                        <w:ind w:left="90" w:right="102"/>
                        <w:jc w:val="both"/>
                        <w:rPr>
                          <w:rFonts w:cs="Arial"/>
                          <w:color w:val="000000"/>
                          <w:sz w:val="12"/>
                          <w:lang w:val="en"/>
                        </w:rPr>
                      </w:pPr>
                    </w:p>
                    <w:p w14:paraId="43365A45" w14:textId="77777777" w:rsidR="000479CE" w:rsidRPr="0070162A" w:rsidRDefault="000479CE" w:rsidP="00105191">
                      <w:pPr>
                        <w:pStyle w:val="ListParagraph"/>
                        <w:numPr>
                          <w:ilvl w:val="0"/>
                          <w:numId w:val="125"/>
                        </w:numPr>
                        <w:rPr>
                          <w:sz w:val="22"/>
                        </w:rPr>
                      </w:pPr>
                      <w:r>
                        <w:rPr>
                          <w:sz w:val="22"/>
                        </w:rPr>
                        <w:t>Will the product be sold online and shipped direct</w:t>
                      </w:r>
                      <w:r>
                        <w:rPr>
                          <w:sz w:val="22"/>
                          <w:lang w:val="en-US"/>
                        </w:rPr>
                        <w:t xml:space="preserve"> </w:t>
                      </w:r>
                      <w:r w:rsidRPr="0070162A">
                        <w:rPr>
                          <w:sz w:val="22"/>
                        </w:rPr>
                        <w:t xml:space="preserve">to the consumer? </w:t>
                      </w:r>
                    </w:p>
                    <w:p w14:paraId="1731CFE0" w14:textId="77777777" w:rsidR="000479CE" w:rsidRPr="0070162A" w:rsidRDefault="000479CE" w:rsidP="00105191">
                      <w:pPr>
                        <w:pStyle w:val="ListParagraph"/>
                        <w:numPr>
                          <w:ilvl w:val="0"/>
                          <w:numId w:val="125"/>
                        </w:numPr>
                        <w:rPr>
                          <w:sz w:val="22"/>
                        </w:rPr>
                      </w:pPr>
                      <w:r w:rsidRPr="0070162A">
                        <w:rPr>
                          <w:sz w:val="22"/>
                        </w:rPr>
                        <w:t xml:space="preserve">Will you also distribute through retail establishments?  </w:t>
                      </w:r>
                    </w:p>
                    <w:p w14:paraId="6D0090CD" w14:textId="77777777" w:rsidR="000479CE" w:rsidRPr="001F1AEA" w:rsidRDefault="000479CE" w:rsidP="00105191">
                      <w:pPr>
                        <w:pStyle w:val="ListParagraph"/>
                        <w:numPr>
                          <w:ilvl w:val="0"/>
                          <w:numId w:val="125"/>
                        </w:numPr>
                        <w:rPr>
                          <w:sz w:val="22"/>
                        </w:rPr>
                      </w:pPr>
                      <w:r w:rsidRPr="001F1AEA">
                        <w:rPr>
                          <w:sz w:val="22"/>
                        </w:rPr>
                        <w:t>Who will produce the product?   (Will you do the manufacturing or job it out?</w:t>
                      </w:r>
                      <w:r>
                        <w:rPr>
                          <w:sz w:val="22"/>
                          <w:lang w:val="en-US"/>
                        </w:rPr>
                        <w:t>)</w:t>
                      </w:r>
                    </w:p>
                    <w:p w14:paraId="49BFECCD" w14:textId="77777777" w:rsidR="000479CE" w:rsidRPr="0070162A" w:rsidRDefault="000479CE" w:rsidP="00105191">
                      <w:pPr>
                        <w:pStyle w:val="ListParagraph"/>
                        <w:numPr>
                          <w:ilvl w:val="0"/>
                          <w:numId w:val="125"/>
                        </w:numPr>
                        <w:rPr>
                          <w:sz w:val="22"/>
                        </w:rPr>
                      </w:pPr>
                      <w:r w:rsidRPr="0070162A">
                        <w:rPr>
                          <w:sz w:val="22"/>
                        </w:rPr>
                        <w:t xml:space="preserve">Where will you store the finished goods until delivered?  </w:t>
                      </w:r>
                    </w:p>
                    <w:p w14:paraId="62EC56B4" w14:textId="77777777" w:rsidR="000479CE" w:rsidRPr="0070162A" w:rsidRDefault="000479CE" w:rsidP="00105191">
                      <w:pPr>
                        <w:pStyle w:val="ListParagraph"/>
                        <w:numPr>
                          <w:ilvl w:val="0"/>
                          <w:numId w:val="125"/>
                        </w:numPr>
                        <w:rPr>
                          <w:sz w:val="22"/>
                        </w:rPr>
                      </w:pPr>
                      <w:r w:rsidRPr="0070162A">
                        <w:rPr>
                          <w:sz w:val="22"/>
                        </w:rPr>
                        <w:t xml:space="preserve">Who will pick, pack and ship the orders? </w:t>
                      </w:r>
                    </w:p>
                    <w:p w14:paraId="1FC71641" w14:textId="77777777" w:rsidR="000479CE" w:rsidRPr="00DA0F80" w:rsidRDefault="000479CE" w:rsidP="00DA0F80">
                      <w:pPr>
                        <w:spacing w:line="276" w:lineRule="auto"/>
                        <w:rPr>
                          <w:sz w:val="8"/>
                        </w:rPr>
                      </w:pPr>
                    </w:p>
                    <w:p w14:paraId="33AD6D71" w14:textId="77777777" w:rsidR="000479CE" w:rsidRDefault="000479CE" w:rsidP="00A223E5">
                      <w:pPr>
                        <w:ind w:left="90" w:right="102"/>
                        <w:jc w:val="both"/>
                        <w:rPr>
                          <w:rFonts w:cs="Arial"/>
                          <w:color w:val="000000"/>
                          <w:lang w:val="en"/>
                        </w:rPr>
                      </w:pPr>
                    </w:p>
                  </w:txbxContent>
                </v:textbox>
                <w10:wrap type="square"/>
              </v:shape>
            </w:pict>
          </mc:Fallback>
        </mc:AlternateContent>
      </w:r>
      <w:r w:rsidR="00813FB3" w:rsidRPr="003E4A1B">
        <w:rPr>
          <w:rFonts w:cs="Arial"/>
          <w:i/>
          <w:sz w:val="24"/>
        </w:rPr>
        <w:br w:type="page"/>
      </w:r>
    </w:p>
    <w:p w14:paraId="32B3E179" w14:textId="77777777" w:rsidR="006E0DA4" w:rsidRPr="003E4A1B" w:rsidRDefault="006E0DA4" w:rsidP="006E0DA4">
      <w:pPr>
        <w:rPr>
          <w:rFonts w:cs="Arial"/>
          <w:i/>
          <w:sz w:val="24"/>
        </w:rPr>
      </w:pPr>
      <w:r w:rsidRPr="003E4A1B">
        <w:rPr>
          <w:rFonts w:cs="Arial"/>
          <w:i/>
          <w:sz w:val="24"/>
        </w:rPr>
        <w:t>Production and Distribution</w:t>
      </w:r>
    </w:p>
    <w:p w14:paraId="39DD9E1F" w14:textId="77777777" w:rsidR="006E0DA4" w:rsidRPr="003E4A1B" w:rsidRDefault="006E0DA4" w:rsidP="00FD53F6">
      <w:pPr>
        <w:rPr>
          <w:rFonts w:cs="Arial"/>
        </w:rPr>
      </w:pPr>
    </w:p>
    <w:p w14:paraId="0607E9D3" w14:textId="77777777" w:rsidR="00EA3120" w:rsidRPr="003E4A1B" w:rsidRDefault="00EA3120" w:rsidP="00601003">
      <w:pPr>
        <w:tabs>
          <w:tab w:val="left" w:pos="1710"/>
        </w:tabs>
        <w:rPr>
          <w:rFonts w:cs="Arial"/>
        </w:rPr>
      </w:pPr>
    </w:p>
    <w:tbl>
      <w:tblPr>
        <w:tblStyle w:val="TableGrid"/>
        <w:tblW w:w="10170" w:type="dxa"/>
        <w:tblInd w:w="108" w:type="dxa"/>
        <w:tblBorders>
          <w:top w:val="thinThickSmallGap" w:sz="24" w:space="0" w:color="0070C0"/>
          <w:left w:val="thinThickSmallGap" w:sz="24" w:space="0" w:color="0070C0"/>
          <w:bottom w:val="thickThinSmallGap" w:sz="24" w:space="0" w:color="0070C0"/>
          <w:right w:val="thickThinSmallGap" w:sz="24" w:space="0" w:color="0070C0"/>
          <w:insideH w:val="none" w:sz="0" w:space="0" w:color="auto"/>
          <w:insideV w:val="none" w:sz="0" w:space="0" w:color="auto"/>
        </w:tblBorders>
        <w:tblLook w:val="04A0" w:firstRow="1" w:lastRow="0" w:firstColumn="1" w:lastColumn="0" w:noHBand="0" w:noVBand="1"/>
      </w:tblPr>
      <w:tblGrid>
        <w:gridCol w:w="1617"/>
        <w:gridCol w:w="1513"/>
        <w:gridCol w:w="1640"/>
        <w:gridCol w:w="1980"/>
        <w:gridCol w:w="1710"/>
        <w:gridCol w:w="1710"/>
      </w:tblGrid>
      <w:tr w:rsidR="00A146EB" w:rsidRPr="003E4A1B" w14:paraId="79E5AF65" w14:textId="77777777" w:rsidTr="005B21ED">
        <w:trPr>
          <w:trHeight w:val="738"/>
        </w:trPr>
        <w:tc>
          <w:tcPr>
            <w:tcW w:w="10170" w:type="dxa"/>
            <w:gridSpan w:val="6"/>
            <w:vAlign w:val="center"/>
          </w:tcPr>
          <w:p w14:paraId="78A1FFF7" w14:textId="77777777" w:rsidR="00A146EB" w:rsidRPr="003E4A1B" w:rsidRDefault="00F92E64" w:rsidP="00A146EB">
            <w:pPr>
              <w:tabs>
                <w:tab w:val="left" w:pos="1710"/>
              </w:tabs>
              <w:jc w:val="center"/>
              <w:rPr>
                <w:rFonts w:cs="Arial"/>
                <w:b/>
                <w:sz w:val="28"/>
              </w:rPr>
            </w:pPr>
            <w:r w:rsidRPr="003E4A1B">
              <w:rPr>
                <w:rFonts w:cs="Arial"/>
                <w:b/>
                <w:noProof/>
                <w:sz w:val="28"/>
              </w:rPr>
              <mc:AlternateContent>
                <mc:Choice Requires="wpg">
                  <w:drawing>
                    <wp:anchor distT="0" distB="0" distL="114300" distR="114300" simplePos="0" relativeHeight="251704320" behindDoc="0" locked="0" layoutInCell="1" allowOverlap="1" wp14:anchorId="719D1633" wp14:editId="32698A28">
                      <wp:simplePos x="0" y="0"/>
                      <wp:positionH relativeFrom="column">
                        <wp:posOffset>-94615</wp:posOffset>
                      </wp:positionH>
                      <wp:positionV relativeFrom="paragraph">
                        <wp:posOffset>106680</wp:posOffset>
                      </wp:positionV>
                      <wp:extent cx="6448425" cy="339725"/>
                      <wp:effectExtent l="19050" t="0" r="9525" b="3175"/>
                      <wp:wrapNone/>
                      <wp:docPr id="7207" name="Group 7207"/>
                      <wp:cNvGraphicFramePr/>
                      <a:graphic xmlns:a="http://schemas.openxmlformats.org/drawingml/2006/main">
                        <a:graphicData uri="http://schemas.microsoft.com/office/word/2010/wordprocessingGroup">
                          <wpg:wgp>
                            <wpg:cNvGrpSpPr/>
                            <wpg:grpSpPr>
                              <a:xfrm>
                                <a:off x="0" y="0"/>
                                <a:ext cx="6448425" cy="339725"/>
                                <a:chOff x="0" y="0"/>
                                <a:chExt cx="6448425" cy="339969"/>
                              </a:xfrm>
                            </wpg:grpSpPr>
                            <wps:wsp>
                              <wps:cNvPr id="7247" name="Straight Arrow Connector 7247"/>
                              <wps:cNvCnPr/>
                              <wps:spPr>
                                <a:xfrm>
                                  <a:off x="0" y="140677"/>
                                  <a:ext cx="6448425" cy="34290"/>
                                </a:xfrm>
                                <a:prstGeom prst="straightConnector1">
                                  <a:avLst/>
                                </a:prstGeom>
                                <a:ln w="31750" cmpd="sng">
                                  <a:solidFill>
                                    <a:srgbClr val="0070C0"/>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wps:wsp>
                              <wps:cNvPr id="7248" name="Text Box 7248"/>
                              <wps:cNvSpPr txBox="1"/>
                              <wps:spPr>
                                <a:xfrm>
                                  <a:off x="1992922" y="0"/>
                                  <a:ext cx="2555631" cy="33996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F20A756" w14:textId="77777777" w:rsidR="000479CE" w:rsidRPr="00D97F0D" w:rsidRDefault="000479CE" w:rsidP="00EA5528">
                                    <w:pPr>
                                      <w:jc w:val="center"/>
                                      <w:rPr>
                                        <w:color w:val="000000" w:themeColor="text1"/>
                                      </w:rPr>
                                    </w:pPr>
                                    <w:r w:rsidRPr="00D97F0D">
                                      <w:rPr>
                                        <w:rFonts w:cs="Arial"/>
                                        <w:b/>
                                        <w:color w:val="000000" w:themeColor="text1"/>
                                        <w:sz w:val="32"/>
                                      </w:rPr>
                                      <w:t>THE SUPPLY CHAIN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19D1633" id="Group 7207" o:spid="_x0000_s1096" style="position:absolute;left:0;text-align:left;margin-left:-7.45pt;margin-top:8.4pt;width:507.75pt;height:26.75pt;z-index:251703808;mso-width-relative:margin;mso-height-relative:margin" coordsize="64484,3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">
                      <v:shapetype id="_x0000_t32" coordsize="21600,21600" o:spt="32" o:oned="t" path="m,l21600,21600e" filled="f">
                        <v:path arrowok="t" fillok="f" o:connecttype="none"/>
                        <o:lock v:ext="edit" shapetype="t"/>
                      </v:shapetype>
                      <v:shape id="Straight Arrow Connector 7247" o:spid="_x0000_s1097" type="#_x0000_t32" style="position:absolute;top:1406;width:64484;height:3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" strokecolor="#0070c0" strokeweight="2.5pt">
                        <v:stroke dashstyle="3 1" endarrow="block"/>
                      </v:shape>
                      <v:shape id="Text Box 7248" o:spid="_x0000_s1098" type="#_x0000_t202" style="position:absolute;left:19929;width:25556;height:3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" fillcolor="white [3201]" stroked="f" strokeweight=".5pt">
                        <v:textbox>
                          <w:txbxContent>
                            <w:p w14:paraId="4F20A756" w14:textId="77777777" w:rsidR="000479CE" w:rsidRPr="00D97F0D" w:rsidRDefault="000479CE" w:rsidP="00EA5528">
                              <w:pPr>
                                <w:jc w:val="center"/>
                                <w:rPr>
                                  <w:color w:val="000000" w:themeColor="text1"/>
                                </w:rPr>
                              </w:pPr>
                              <w:r w:rsidRPr="00D97F0D">
                                <w:rPr>
                                  <w:rFonts w:cs="Arial"/>
                                  <w:b/>
                                  <w:color w:val="000000" w:themeColor="text1"/>
                                  <w:sz w:val="32"/>
                                </w:rPr>
                                <w:t>THE SUPPLY CHAIN</w:t>
                              </w:r>
                            </w:p>
                          </w:txbxContent>
                        </v:textbox>
                      </v:shape>
                    </v:group>
                  </w:pict>
                </mc:Fallback>
              </mc:AlternateContent>
            </w:r>
          </w:p>
        </w:tc>
      </w:tr>
      <w:tr w:rsidR="009968A1" w:rsidRPr="003E4A1B" w14:paraId="6186B251" w14:textId="77777777" w:rsidTr="00C5176E">
        <w:trPr>
          <w:trHeight w:val="755"/>
        </w:trPr>
        <w:tc>
          <w:tcPr>
            <w:tcW w:w="1617" w:type="dxa"/>
            <w:shd w:val="clear" w:color="auto" w:fill="0070C0"/>
            <w:vAlign w:val="center"/>
          </w:tcPr>
          <w:p w14:paraId="7B86C1E1" w14:textId="77777777" w:rsidR="009C34A7" w:rsidRPr="003E4A1B" w:rsidRDefault="009C34A7" w:rsidP="00A264C2">
            <w:pPr>
              <w:tabs>
                <w:tab w:val="left" w:pos="1710"/>
              </w:tabs>
              <w:jc w:val="center"/>
              <w:rPr>
                <w:rFonts w:cs="Arial"/>
                <w:sz w:val="28"/>
              </w:rPr>
            </w:pPr>
          </w:p>
        </w:tc>
        <w:tc>
          <w:tcPr>
            <w:tcW w:w="1513" w:type="dxa"/>
            <w:shd w:val="clear" w:color="auto" w:fill="0070C0"/>
            <w:vAlign w:val="center"/>
          </w:tcPr>
          <w:p w14:paraId="7BC8CF3E" w14:textId="77777777" w:rsidR="009C34A7" w:rsidRPr="003E4A1B" w:rsidRDefault="009C34A7" w:rsidP="00C5176E">
            <w:pPr>
              <w:tabs>
                <w:tab w:val="left" w:pos="1710"/>
              </w:tabs>
              <w:ind w:left="360"/>
              <w:rPr>
                <w:rFonts w:cs="Arial"/>
                <w:b/>
                <w:color w:val="FFFFFF" w:themeColor="background1"/>
                <w:sz w:val="28"/>
              </w:rPr>
            </w:pPr>
            <w:r w:rsidRPr="003E4A1B">
              <w:rPr>
                <w:rFonts w:cs="Arial"/>
                <w:b/>
                <w:color w:val="FFFFFF" w:themeColor="background1"/>
                <w:sz w:val="28"/>
              </w:rPr>
              <w:t xml:space="preserve">Make </w:t>
            </w:r>
          </w:p>
        </w:tc>
        <w:tc>
          <w:tcPr>
            <w:tcW w:w="1640" w:type="dxa"/>
            <w:shd w:val="clear" w:color="auto" w:fill="0070C0"/>
            <w:vAlign w:val="center"/>
          </w:tcPr>
          <w:p w14:paraId="61C37D20" w14:textId="77777777" w:rsidR="009C34A7" w:rsidRPr="003E4A1B" w:rsidRDefault="009C34A7" w:rsidP="00C5176E">
            <w:pPr>
              <w:tabs>
                <w:tab w:val="left" w:pos="1710"/>
              </w:tabs>
              <w:jc w:val="center"/>
              <w:rPr>
                <w:rFonts w:cs="Arial"/>
                <w:b/>
                <w:color w:val="FFFFFF" w:themeColor="background1"/>
                <w:sz w:val="28"/>
              </w:rPr>
            </w:pPr>
            <w:r w:rsidRPr="003E4A1B">
              <w:rPr>
                <w:rFonts w:cs="Arial"/>
                <w:b/>
                <w:color w:val="FFFFFF" w:themeColor="background1"/>
                <w:sz w:val="28"/>
              </w:rPr>
              <w:t xml:space="preserve">Store </w:t>
            </w:r>
          </w:p>
        </w:tc>
        <w:tc>
          <w:tcPr>
            <w:tcW w:w="1980" w:type="dxa"/>
            <w:shd w:val="clear" w:color="auto" w:fill="0070C0"/>
            <w:vAlign w:val="center"/>
          </w:tcPr>
          <w:p w14:paraId="23A41B5B" w14:textId="77777777" w:rsidR="009C34A7" w:rsidRPr="003E4A1B" w:rsidRDefault="009C34A7" w:rsidP="00A264C2">
            <w:pPr>
              <w:tabs>
                <w:tab w:val="left" w:pos="1710"/>
              </w:tabs>
              <w:jc w:val="center"/>
              <w:rPr>
                <w:rFonts w:cs="Arial"/>
                <w:b/>
                <w:color w:val="FFFFFF" w:themeColor="background1"/>
                <w:sz w:val="28"/>
              </w:rPr>
            </w:pPr>
            <w:r w:rsidRPr="003E4A1B">
              <w:rPr>
                <w:rFonts w:cs="Arial"/>
                <w:b/>
                <w:color w:val="FFFFFF" w:themeColor="background1"/>
                <w:sz w:val="28"/>
              </w:rPr>
              <w:t>Process</w:t>
            </w:r>
          </w:p>
          <w:p w14:paraId="69BA26A8" w14:textId="77777777" w:rsidR="009C34A7" w:rsidRPr="003E4A1B" w:rsidRDefault="009C34A7" w:rsidP="00A264C2">
            <w:pPr>
              <w:tabs>
                <w:tab w:val="left" w:pos="1710"/>
              </w:tabs>
              <w:jc w:val="center"/>
              <w:rPr>
                <w:rFonts w:cs="Arial"/>
                <w:b/>
                <w:color w:val="FFFFFF" w:themeColor="background1"/>
                <w:sz w:val="28"/>
              </w:rPr>
            </w:pPr>
            <w:r w:rsidRPr="003E4A1B">
              <w:rPr>
                <w:rFonts w:cs="Arial"/>
                <w:b/>
                <w:color w:val="FFFFFF" w:themeColor="background1"/>
                <w:sz w:val="28"/>
              </w:rPr>
              <w:t>order</w:t>
            </w:r>
            <w:r w:rsidR="00905734" w:rsidRPr="003E4A1B">
              <w:rPr>
                <w:rFonts w:cs="Arial"/>
                <w:b/>
                <w:color w:val="FFFFFF" w:themeColor="background1"/>
                <w:sz w:val="28"/>
              </w:rPr>
              <w:t>s</w:t>
            </w:r>
          </w:p>
        </w:tc>
        <w:tc>
          <w:tcPr>
            <w:tcW w:w="1710" w:type="dxa"/>
            <w:shd w:val="clear" w:color="auto" w:fill="0070C0"/>
            <w:vAlign w:val="center"/>
          </w:tcPr>
          <w:p w14:paraId="2569E881" w14:textId="77777777" w:rsidR="009C34A7" w:rsidRPr="003E4A1B" w:rsidRDefault="009C34A7" w:rsidP="00C5176E">
            <w:pPr>
              <w:tabs>
                <w:tab w:val="left" w:pos="1710"/>
              </w:tabs>
              <w:jc w:val="center"/>
              <w:rPr>
                <w:rFonts w:cs="Arial"/>
                <w:b/>
                <w:color w:val="FFFFFF" w:themeColor="background1"/>
                <w:sz w:val="28"/>
              </w:rPr>
            </w:pPr>
            <w:r w:rsidRPr="003E4A1B">
              <w:rPr>
                <w:rFonts w:cs="Arial"/>
                <w:b/>
                <w:color w:val="FFFFFF" w:themeColor="background1"/>
                <w:sz w:val="28"/>
              </w:rPr>
              <w:t xml:space="preserve">Ship </w:t>
            </w:r>
          </w:p>
        </w:tc>
        <w:tc>
          <w:tcPr>
            <w:tcW w:w="1710" w:type="dxa"/>
            <w:shd w:val="clear" w:color="auto" w:fill="0070C0"/>
            <w:vAlign w:val="center"/>
          </w:tcPr>
          <w:p w14:paraId="6B095ECC" w14:textId="77777777" w:rsidR="009C34A7" w:rsidRPr="003E4A1B" w:rsidRDefault="009C34A7" w:rsidP="00C5176E">
            <w:pPr>
              <w:tabs>
                <w:tab w:val="left" w:pos="1710"/>
              </w:tabs>
              <w:jc w:val="center"/>
              <w:rPr>
                <w:rFonts w:cs="Arial"/>
                <w:b/>
                <w:color w:val="FFFFFF" w:themeColor="background1"/>
                <w:sz w:val="28"/>
              </w:rPr>
            </w:pPr>
            <w:r w:rsidRPr="003E4A1B">
              <w:rPr>
                <w:rFonts w:cs="Arial"/>
                <w:b/>
                <w:color w:val="FFFFFF" w:themeColor="background1"/>
                <w:sz w:val="28"/>
              </w:rPr>
              <w:t xml:space="preserve">Service </w:t>
            </w:r>
          </w:p>
        </w:tc>
      </w:tr>
      <w:tr w:rsidR="009968A1" w:rsidRPr="003E4A1B" w14:paraId="6E59027A" w14:textId="77777777" w:rsidTr="00C5176E">
        <w:tc>
          <w:tcPr>
            <w:tcW w:w="1617" w:type="dxa"/>
          </w:tcPr>
          <w:p w14:paraId="0773B129" w14:textId="77777777" w:rsidR="009C34A7" w:rsidRPr="003E4A1B" w:rsidRDefault="009C34A7" w:rsidP="00601003">
            <w:pPr>
              <w:tabs>
                <w:tab w:val="left" w:pos="1710"/>
              </w:tabs>
              <w:rPr>
                <w:rFonts w:cs="Arial"/>
                <w:sz w:val="10"/>
              </w:rPr>
            </w:pPr>
          </w:p>
        </w:tc>
        <w:tc>
          <w:tcPr>
            <w:tcW w:w="1513" w:type="dxa"/>
          </w:tcPr>
          <w:p w14:paraId="7C601C4D" w14:textId="77777777" w:rsidR="009C34A7" w:rsidRPr="003E4A1B" w:rsidRDefault="009C34A7" w:rsidP="00601003">
            <w:pPr>
              <w:tabs>
                <w:tab w:val="left" w:pos="1710"/>
              </w:tabs>
              <w:rPr>
                <w:rFonts w:cs="Arial"/>
                <w:sz w:val="10"/>
              </w:rPr>
            </w:pPr>
          </w:p>
        </w:tc>
        <w:tc>
          <w:tcPr>
            <w:tcW w:w="1640" w:type="dxa"/>
          </w:tcPr>
          <w:p w14:paraId="0E2AAED6" w14:textId="77777777" w:rsidR="009C34A7" w:rsidRPr="003E4A1B" w:rsidRDefault="009C34A7" w:rsidP="00601003">
            <w:pPr>
              <w:tabs>
                <w:tab w:val="left" w:pos="1710"/>
              </w:tabs>
              <w:rPr>
                <w:rFonts w:cs="Arial"/>
                <w:sz w:val="10"/>
              </w:rPr>
            </w:pPr>
          </w:p>
        </w:tc>
        <w:tc>
          <w:tcPr>
            <w:tcW w:w="1980" w:type="dxa"/>
          </w:tcPr>
          <w:p w14:paraId="1681FAC5" w14:textId="77777777" w:rsidR="009C34A7" w:rsidRPr="003E4A1B" w:rsidRDefault="009C34A7" w:rsidP="00601003">
            <w:pPr>
              <w:tabs>
                <w:tab w:val="left" w:pos="1710"/>
              </w:tabs>
              <w:rPr>
                <w:rFonts w:cs="Arial"/>
                <w:sz w:val="10"/>
              </w:rPr>
            </w:pPr>
          </w:p>
        </w:tc>
        <w:tc>
          <w:tcPr>
            <w:tcW w:w="1710" w:type="dxa"/>
          </w:tcPr>
          <w:p w14:paraId="137E25CB" w14:textId="77777777" w:rsidR="009C34A7" w:rsidRPr="003E4A1B" w:rsidRDefault="009C34A7" w:rsidP="00601003">
            <w:pPr>
              <w:tabs>
                <w:tab w:val="left" w:pos="1710"/>
              </w:tabs>
              <w:rPr>
                <w:rFonts w:cs="Arial"/>
                <w:sz w:val="10"/>
              </w:rPr>
            </w:pPr>
          </w:p>
        </w:tc>
        <w:tc>
          <w:tcPr>
            <w:tcW w:w="1710" w:type="dxa"/>
          </w:tcPr>
          <w:p w14:paraId="697CA87F" w14:textId="77777777" w:rsidR="009C34A7" w:rsidRPr="003E4A1B" w:rsidRDefault="009C34A7" w:rsidP="00601003">
            <w:pPr>
              <w:tabs>
                <w:tab w:val="left" w:pos="1710"/>
              </w:tabs>
              <w:rPr>
                <w:rFonts w:cs="Arial"/>
                <w:sz w:val="10"/>
              </w:rPr>
            </w:pPr>
          </w:p>
        </w:tc>
      </w:tr>
      <w:tr w:rsidR="009968A1" w:rsidRPr="003E4A1B" w14:paraId="07DBA9AE" w14:textId="77777777" w:rsidTr="00C5176E">
        <w:trPr>
          <w:trHeight w:val="1124"/>
        </w:trPr>
        <w:tc>
          <w:tcPr>
            <w:tcW w:w="1617" w:type="dxa"/>
            <w:shd w:val="clear" w:color="auto" w:fill="CC3300"/>
            <w:vAlign w:val="center"/>
          </w:tcPr>
          <w:p w14:paraId="67C0E333" w14:textId="77777777" w:rsidR="009C34A7" w:rsidRPr="003E4A1B" w:rsidRDefault="009C34A7" w:rsidP="00EA3120">
            <w:pPr>
              <w:tabs>
                <w:tab w:val="left" w:pos="1710"/>
              </w:tabs>
              <w:rPr>
                <w:rFonts w:cs="Arial"/>
                <w:b/>
                <w:color w:val="FFFFFF" w:themeColor="background1"/>
                <w:sz w:val="28"/>
              </w:rPr>
            </w:pPr>
            <w:r w:rsidRPr="003E4A1B">
              <w:rPr>
                <w:rFonts w:cs="Arial"/>
                <w:b/>
                <w:color w:val="FFFFFF" w:themeColor="background1"/>
                <w:sz w:val="28"/>
              </w:rPr>
              <w:t xml:space="preserve">Perform function </w:t>
            </w:r>
            <w:r w:rsidRPr="003E4A1B">
              <w:rPr>
                <w:rFonts w:cs="Arial"/>
                <w:b/>
                <w:color w:val="FFFFFF" w:themeColor="background1"/>
                <w:sz w:val="28"/>
              </w:rPr>
              <w:br/>
              <w:t>In house</w:t>
            </w:r>
          </w:p>
        </w:tc>
        <w:tc>
          <w:tcPr>
            <w:tcW w:w="1513" w:type="dxa"/>
            <w:shd w:val="clear" w:color="auto" w:fill="CC3300"/>
            <w:vAlign w:val="center"/>
          </w:tcPr>
          <w:p w14:paraId="6DD9167B" w14:textId="77777777" w:rsidR="009C34A7" w:rsidRPr="003E4A1B" w:rsidRDefault="009C34A7" w:rsidP="00EA3120">
            <w:pPr>
              <w:tabs>
                <w:tab w:val="left" w:pos="1710"/>
              </w:tabs>
              <w:jc w:val="center"/>
              <w:rPr>
                <w:rFonts w:cs="Arial"/>
                <w:color w:val="FFFFFF" w:themeColor="background1"/>
                <w:sz w:val="22"/>
              </w:rPr>
            </w:pPr>
            <w:r w:rsidRPr="003E4A1B">
              <w:rPr>
                <w:rFonts w:cs="Arial"/>
                <w:color w:val="FFFFFF" w:themeColor="background1"/>
                <w:sz w:val="22"/>
              </w:rPr>
              <w:t xml:space="preserve">You </w:t>
            </w:r>
            <w:r w:rsidR="0054051D" w:rsidRPr="003E4A1B">
              <w:rPr>
                <w:rFonts w:cs="Arial"/>
                <w:color w:val="FFFFFF" w:themeColor="background1"/>
                <w:sz w:val="22"/>
              </w:rPr>
              <w:t>manufacture</w:t>
            </w:r>
          </w:p>
        </w:tc>
        <w:tc>
          <w:tcPr>
            <w:tcW w:w="1640" w:type="dxa"/>
            <w:shd w:val="clear" w:color="auto" w:fill="CC3300"/>
            <w:vAlign w:val="center"/>
          </w:tcPr>
          <w:p w14:paraId="3C406FA9" w14:textId="38B7F0EC" w:rsidR="009C34A7" w:rsidRPr="003E4A1B" w:rsidRDefault="00C43062" w:rsidP="00EA3120">
            <w:pPr>
              <w:tabs>
                <w:tab w:val="left" w:pos="1710"/>
              </w:tabs>
              <w:jc w:val="center"/>
              <w:rPr>
                <w:rFonts w:cs="Arial"/>
                <w:color w:val="FFFFFF" w:themeColor="background1"/>
                <w:sz w:val="22"/>
              </w:rPr>
            </w:pPr>
            <w:r w:rsidRPr="003E4A1B">
              <w:rPr>
                <w:rFonts w:cs="Arial"/>
                <w:color w:val="FFFFFF" w:themeColor="background1"/>
                <w:sz w:val="22"/>
              </w:rPr>
              <w:t>You</w:t>
            </w:r>
            <w:r w:rsidR="009C34A7" w:rsidRPr="003E4A1B">
              <w:rPr>
                <w:rFonts w:cs="Arial"/>
                <w:color w:val="FFFFFF" w:themeColor="background1"/>
                <w:sz w:val="22"/>
              </w:rPr>
              <w:t xml:space="preserve"> retain goods</w:t>
            </w:r>
          </w:p>
        </w:tc>
        <w:tc>
          <w:tcPr>
            <w:tcW w:w="1980" w:type="dxa"/>
            <w:shd w:val="clear" w:color="auto" w:fill="CC3300"/>
            <w:vAlign w:val="center"/>
          </w:tcPr>
          <w:p w14:paraId="0F086D5B" w14:textId="77777777" w:rsidR="009C34A7" w:rsidRPr="003E4A1B" w:rsidRDefault="007535EE" w:rsidP="00EA3120">
            <w:pPr>
              <w:tabs>
                <w:tab w:val="left" w:pos="1710"/>
              </w:tabs>
              <w:jc w:val="center"/>
              <w:rPr>
                <w:rFonts w:cs="Arial"/>
                <w:color w:val="FFFFFF" w:themeColor="background1"/>
                <w:sz w:val="22"/>
              </w:rPr>
            </w:pPr>
            <w:r w:rsidRPr="003E4A1B">
              <w:rPr>
                <w:rFonts w:cs="Arial"/>
                <w:color w:val="FFFFFF" w:themeColor="background1"/>
                <w:sz w:val="22"/>
              </w:rPr>
              <w:t xml:space="preserve">You take orders: </w:t>
            </w:r>
            <w:r w:rsidR="009C34A7" w:rsidRPr="003E4A1B">
              <w:rPr>
                <w:rFonts w:cs="Arial"/>
                <w:color w:val="FFFFFF" w:themeColor="background1"/>
                <w:sz w:val="22"/>
              </w:rPr>
              <w:t>in person, by phone and online</w:t>
            </w:r>
          </w:p>
        </w:tc>
        <w:tc>
          <w:tcPr>
            <w:tcW w:w="1710" w:type="dxa"/>
            <w:shd w:val="clear" w:color="auto" w:fill="CC3300"/>
            <w:vAlign w:val="center"/>
          </w:tcPr>
          <w:p w14:paraId="5157F00F" w14:textId="77777777" w:rsidR="009C34A7" w:rsidRPr="003E4A1B" w:rsidRDefault="009C34A7" w:rsidP="00EA3120">
            <w:pPr>
              <w:tabs>
                <w:tab w:val="left" w:pos="1710"/>
              </w:tabs>
              <w:jc w:val="center"/>
              <w:rPr>
                <w:rFonts w:cs="Arial"/>
                <w:color w:val="FFFFFF" w:themeColor="background1"/>
                <w:sz w:val="22"/>
              </w:rPr>
            </w:pPr>
            <w:r w:rsidRPr="003E4A1B">
              <w:rPr>
                <w:rFonts w:cs="Arial"/>
                <w:color w:val="FFFFFF" w:themeColor="background1"/>
                <w:sz w:val="22"/>
              </w:rPr>
              <w:t>You package and ship to stores and consumers</w:t>
            </w:r>
          </w:p>
        </w:tc>
        <w:tc>
          <w:tcPr>
            <w:tcW w:w="1710" w:type="dxa"/>
            <w:shd w:val="clear" w:color="auto" w:fill="CC3300"/>
            <w:vAlign w:val="center"/>
          </w:tcPr>
          <w:p w14:paraId="35A14B89" w14:textId="77777777" w:rsidR="009C34A7" w:rsidRPr="003E4A1B" w:rsidRDefault="009C34A7" w:rsidP="00EA3120">
            <w:pPr>
              <w:tabs>
                <w:tab w:val="left" w:pos="1710"/>
              </w:tabs>
              <w:jc w:val="center"/>
              <w:rPr>
                <w:rFonts w:cs="Arial"/>
                <w:color w:val="FFFFFF" w:themeColor="background1"/>
                <w:sz w:val="22"/>
              </w:rPr>
            </w:pPr>
            <w:r w:rsidRPr="003E4A1B">
              <w:rPr>
                <w:rFonts w:cs="Arial"/>
                <w:color w:val="FFFFFF" w:themeColor="background1"/>
                <w:sz w:val="22"/>
              </w:rPr>
              <w:t xml:space="preserve">You answer service </w:t>
            </w:r>
            <w:r w:rsidR="00C5176E" w:rsidRPr="003E4A1B">
              <w:rPr>
                <w:rFonts w:cs="Arial"/>
                <w:color w:val="FFFFFF" w:themeColor="background1"/>
                <w:sz w:val="22"/>
              </w:rPr>
              <w:t xml:space="preserve">phone </w:t>
            </w:r>
            <w:r w:rsidRPr="003E4A1B">
              <w:rPr>
                <w:rFonts w:cs="Arial"/>
                <w:color w:val="FFFFFF" w:themeColor="background1"/>
                <w:sz w:val="22"/>
              </w:rPr>
              <w:t>number</w:t>
            </w:r>
          </w:p>
        </w:tc>
      </w:tr>
      <w:tr w:rsidR="009968A1" w:rsidRPr="003E4A1B" w14:paraId="09ED3A0D" w14:textId="77777777" w:rsidTr="00C5176E">
        <w:trPr>
          <w:trHeight w:val="83"/>
        </w:trPr>
        <w:tc>
          <w:tcPr>
            <w:tcW w:w="1617" w:type="dxa"/>
            <w:vAlign w:val="center"/>
          </w:tcPr>
          <w:p w14:paraId="110922B3" w14:textId="77777777" w:rsidR="009C34A7" w:rsidRPr="003E4A1B" w:rsidRDefault="009C34A7" w:rsidP="00EA3120">
            <w:pPr>
              <w:tabs>
                <w:tab w:val="left" w:pos="1710"/>
              </w:tabs>
              <w:rPr>
                <w:rFonts w:cs="Arial"/>
                <w:sz w:val="10"/>
              </w:rPr>
            </w:pPr>
          </w:p>
        </w:tc>
        <w:tc>
          <w:tcPr>
            <w:tcW w:w="1513" w:type="dxa"/>
            <w:vAlign w:val="center"/>
          </w:tcPr>
          <w:p w14:paraId="2684E021" w14:textId="77777777" w:rsidR="009C34A7" w:rsidRPr="003E4A1B" w:rsidRDefault="009C34A7" w:rsidP="00EA3120">
            <w:pPr>
              <w:tabs>
                <w:tab w:val="left" w:pos="1710"/>
              </w:tabs>
              <w:jc w:val="center"/>
              <w:rPr>
                <w:rFonts w:cs="Arial"/>
                <w:sz w:val="10"/>
              </w:rPr>
            </w:pPr>
          </w:p>
        </w:tc>
        <w:tc>
          <w:tcPr>
            <w:tcW w:w="1640" w:type="dxa"/>
            <w:vAlign w:val="center"/>
          </w:tcPr>
          <w:p w14:paraId="5297272E" w14:textId="77777777" w:rsidR="009C34A7" w:rsidRPr="003E4A1B" w:rsidRDefault="009C34A7" w:rsidP="00EA3120">
            <w:pPr>
              <w:tabs>
                <w:tab w:val="left" w:pos="1710"/>
              </w:tabs>
              <w:jc w:val="center"/>
              <w:rPr>
                <w:rFonts w:cs="Arial"/>
                <w:sz w:val="10"/>
              </w:rPr>
            </w:pPr>
          </w:p>
        </w:tc>
        <w:tc>
          <w:tcPr>
            <w:tcW w:w="1980" w:type="dxa"/>
            <w:vAlign w:val="center"/>
          </w:tcPr>
          <w:p w14:paraId="0BC6FDB6" w14:textId="77777777" w:rsidR="009C34A7" w:rsidRPr="003E4A1B" w:rsidRDefault="009C34A7" w:rsidP="00EA3120">
            <w:pPr>
              <w:tabs>
                <w:tab w:val="left" w:pos="1710"/>
              </w:tabs>
              <w:jc w:val="center"/>
              <w:rPr>
                <w:rFonts w:cs="Arial"/>
                <w:sz w:val="10"/>
              </w:rPr>
            </w:pPr>
          </w:p>
        </w:tc>
        <w:tc>
          <w:tcPr>
            <w:tcW w:w="1710" w:type="dxa"/>
            <w:vAlign w:val="center"/>
          </w:tcPr>
          <w:p w14:paraId="6BFFD51A" w14:textId="77777777" w:rsidR="009C34A7" w:rsidRPr="003E4A1B" w:rsidRDefault="009C34A7" w:rsidP="00EA3120">
            <w:pPr>
              <w:tabs>
                <w:tab w:val="left" w:pos="1710"/>
              </w:tabs>
              <w:jc w:val="center"/>
              <w:rPr>
                <w:rFonts w:cs="Arial"/>
                <w:sz w:val="10"/>
              </w:rPr>
            </w:pPr>
          </w:p>
        </w:tc>
        <w:tc>
          <w:tcPr>
            <w:tcW w:w="1710" w:type="dxa"/>
            <w:vAlign w:val="center"/>
          </w:tcPr>
          <w:p w14:paraId="509F4A2B" w14:textId="77777777" w:rsidR="009C34A7" w:rsidRPr="003E4A1B" w:rsidRDefault="009C34A7" w:rsidP="00EA3120">
            <w:pPr>
              <w:tabs>
                <w:tab w:val="left" w:pos="1710"/>
              </w:tabs>
              <w:jc w:val="center"/>
              <w:rPr>
                <w:rFonts w:cs="Arial"/>
                <w:sz w:val="10"/>
              </w:rPr>
            </w:pPr>
          </w:p>
        </w:tc>
      </w:tr>
      <w:tr w:rsidR="009968A1" w:rsidRPr="003E4A1B" w14:paraId="45598468" w14:textId="77777777" w:rsidTr="00A1513D">
        <w:trPr>
          <w:trHeight w:val="1394"/>
        </w:trPr>
        <w:tc>
          <w:tcPr>
            <w:tcW w:w="1617" w:type="dxa"/>
            <w:shd w:val="clear" w:color="auto" w:fill="336600"/>
            <w:vAlign w:val="center"/>
          </w:tcPr>
          <w:p w14:paraId="6CD8C3CF" w14:textId="77777777" w:rsidR="009C34A7" w:rsidRPr="003E4A1B" w:rsidRDefault="009C34A7" w:rsidP="00A146EB">
            <w:pPr>
              <w:tabs>
                <w:tab w:val="left" w:pos="1710"/>
              </w:tabs>
              <w:jc w:val="center"/>
              <w:rPr>
                <w:rFonts w:cs="Arial"/>
                <w:b/>
                <w:color w:val="FFFFFF" w:themeColor="background1"/>
                <w:sz w:val="28"/>
              </w:rPr>
            </w:pPr>
            <w:r w:rsidRPr="003E4A1B">
              <w:rPr>
                <w:rFonts w:cs="Arial"/>
                <w:b/>
                <w:color w:val="FFFFFF" w:themeColor="background1"/>
                <w:sz w:val="28"/>
              </w:rPr>
              <w:t>Outsource</w:t>
            </w:r>
          </w:p>
        </w:tc>
        <w:tc>
          <w:tcPr>
            <w:tcW w:w="1513" w:type="dxa"/>
            <w:shd w:val="clear" w:color="auto" w:fill="336600"/>
            <w:vAlign w:val="center"/>
          </w:tcPr>
          <w:p w14:paraId="52DCDA27" w14:textId="77777777" w:rsidR="009C34A7" w:rsidRPr="003E4A1B" w:rsidRDefault="009C34A7" w:rsidP="00EA3120">
            <w:pPr>
              <w:tabs>
                <w:tab w:val="left" w:pos="1710"/>
              </w:tabs>
              <w:jc w:val="center"/>
              <w:rPr>
                <w:rFonts w:cs="Arial"/>
                <w:color w:val="FFFFFF" w:themeColor="background1"/>
                <w:sz w:val="22"/>
              </w:rPr>
            </w:pPr>
            <w:r w:rsidRPr="003E4A1B">
              <w:rPr>
                <w:rFonts w:cs="Arial"/>
                <w:color w:val="FFFFFF" w:themeColor="background1"/>
                <w:sz w:val="22"/>
              </w:rPr>
              <w:t>Contract manufacturer</w:t>
            </w:r>
          </w:p>
        </w:tc>
        <w:tc>
          <w:tcPr>
            <w:tcW w:w="1640" w:type="dxa"/>
            <w:shd w:val="clear" w:color="auto" w:fill="336600"/>
            <w:vAlign w:val="center"/>
          </w:tcPr>
          <w:p w14:paraId="7DA9F10B" w14:textId="77777777" w:rsidR="009C34A7" w:rsidRPr="003E4A1B" w:rsidRDefault="009C34A7" w:rsidP="009C34A7">
            <w:pPr>
              <w:tabs>
                <w:tab w:val="left" w:pos="1710"/>
              </w:tabs>
              <w:jc w:val="center"/>
              <w:rPr>
                <w:rFonts w:cs="Arial"/>
                <w:color w:val="FFFFFF" w:themeColor="background1"/>
                <w:sz w:val="22"/>
              </w:rPr>
            </w:pPr>
            <w:r w:rsidRPr="003E4A1B">
              <w:rPr>
                <w:rFonts w:cs="Arial"/>
                <w:color w:val="FFFFFF" w:themeColor="background1"/>
                <w:sz w:val="22"/>
              </w:rPr>
              <w:t>Factory sends goods to fulfillment center</w:t>
            </w:r>
          </w:p>
        </w:tc>
        <w:tc>
          <w:tcPr>
            <w:tcW w:w="1980" w:type="dxa"/>
            <w:shd w:val="clear" w:color="auto" w:fill="336600"/>
            <w:vAlign w:val="center"/>
          </w:tcPr>
          <w:p w14:paraId="7B911BE4" w14:textId="77777777" w:rsidR="009C34A7" w:rsidRPr="003E4A1B" w:rsidRDefault="009C34A7" w:rsidP="00EA3120">
            <w:pPr>
              <w:tabs>
                <w:tab w:val="left" w:pos="1710"/>
              </w:tabs>
              <w:jc w:val="center"/>
              <w:rPr>
                <w:rFonts w:cs="Arial"/>
                <w:color w:val="FFFFFF" w:themeColor="background1"/>
                <w:sz w:val="22"/>
              </w:rPr>
            </w:pPr>
            <w:r w:rsidRPr="003E4A1B">
              <w:rPr>
                <w:rFonts w:cs="Arial"/>
                <w:color w:val="FFFFFF" w:themeColor="background1"/>
                <w:sz w:val="22"/>
              </w:rPr>
              <w:t>Fulfillment house takes orders and collects payment</w:t>
            </w:r>
          </w:p>
        </w:tc>
        <w:tc>
          <w:tcPr>
            <w:tcW w:w="1710" w:type="dxa"/>
            <w:shd w:val="clear" w:color="auto" w:fill="336600"/>
            <w:vAlign w:val="center"/>
          </w:tcPr>
          <w:p w14:paraId="08E8056C" w14:textId="77777777" w:rsidR="009C34A7" w:rsidRPr="003E4A1B" w:rsidRDefault="009C34A7" w:rsidP="009C34A7">
            <w:pPr>
              <w:tabs>
                <w:tab w:val="left" w:pos="1710"/>
              </w:tabs>
              <w:jc w:val="center"/>
              <w:rPr>
                <w:rFonts w:cs="Arial"/>
                <w:color w:val="FFFFFF" w:themeColor="background1"/>
                <w:sz w:val="22"/>
              </w:rPr>
            </w:pPr>
            <w:r w:rsidRPr="003E4A1B">
              <w:rPr>
                <w:rFonts w:cs="Arial"/>
                <w:color w:val="FFFFFF" w:themeColor="background1"/>
                <w:sz w:val="22"/>
              </w:rPr>
              <w:t xml:space="preserve">Fulfillment Center ships goods to </w:t>
            </w:r>
            <w:r w:rsidR="00A1513D" w:rsidRPr="003E4A1B">
              <w:rPr>
                <w:rFonts w:cs="Arial"/>
                <w:color w:val="FFFFFF" w:themeColor="background1"/>
                <w:sz w:val="22"/>
              </w:rPr>
              <w:t xml:space="preserve">all </w:t>
            </w:r>
            <w:r w:rsidRPr="003E4A1B">
              <w:rPr>
                <w:rFonts w:cs="Arial"/>
                <w:color w:val="FFFFFF" w:themeColor="background1"/>
                <w:sz w:val="22"/>
              </w:rPr>
              <w:t>buyers **</w:t>
            </w:r>
          </w:p>
        </w:tc>
        <w:tc>
          <w:tcPr>
            <w:tcW w:w="1710" w:type="dxa"/>
            <w:shd w:val="clear" w:color="auto" w:fill="336600"/>
            <w:vAlign w:val="center"/>
          </w:tcPr>
          <w:p w14:paraId="4824C2FF" w14:textId="77777777" w:rsidR="009C34A7" w:rsidRPr="003E4A1B" w:rsidRDefault="009C34A7" w:rsidP="00EA3120">
            <w:pPr>
              <w:tabs>
                <w:tab w:val="left" w:pos="1710"/>
              </w:tabs>
              <w:jc w:val="center"/>
              <w:rPr>
                <w:rFonts w:cs="Arial"/>
                <w:color w:val="FFFFFF" w:themeColor="background1"/>
                <w:sz w:val="22"/>
              </w:rPr>
            </w:pPr>
            <w:r w:rsidRPr="003E4A1B">
              <w:rPr>
                <w:rFonts w:cs="Arial"/>
                <w:color w:val="FFFFFF" w:themeColor="background1"/>
                <w:sz w:val="22"/>
              </w:rPr>
              <w:t>Fulfillment house answers customer questions and complaints</w:t>
            </w:r>
          </w:p>
        </w:tc>
      </w:tr>
      <w:tr w:rsidR="009C34A7" w:rsidRPr="003E4A1B" w14:paraId="331CD785" w14:textId="77777777" w:rsidTr="00A1513D">
        <w:trPr>
          <w:trHeight w:val="612"/>
        </w:trPr>
        <w:tc>
          <w:tcPr>
            <w:tcW w:w="10170" w:type="dxa"/>
            <w:gridSpan w:val="6"/>
            <w:vAlign w:val="center"/>
          </w:tcPr>
          <w:p w14:paraId="16396678" w14:textId="77777777" w:rsidR="009C34A7" w:rsidRPr="003E4A1B" w:rsidRDefault="009C34A7" w:rsidP="00071633">
            <w:pPr>
              <w:tabs>
                <w:tab w:val="left" w:pos="1710"/>
              </w:tabs>
              <w:rPr>
                <w:rFonts w:cs="Arial"/>
                <w:color w:val="003300"/>
                <w:sz w:val="22"/>
              </w:rPr>
            </w:pPr>
            <w:r w:rsidRPr="003E4A1B">
              <w:rPr>
                <w:rFonts w:cs="Arial"/>
                <w:color w:val="002060"/>
                <w:sz w:val="22"/>
              </w:rPr>
              <w:t xml:space="preserve">** </w:t>
            </w:r>
            <w:r w:rsidR="00071633" w:rsidRPr="003E4A1B">
              <w:rPr>
                <w:rFonts w:cs="Arial"/>
                <w:color w:val="002060"/>
                <w:sz w:val="22"/>
              </w:rPr>
              <w:t>Alternatively, the f</w:t>
            </w:r>
            <w:r w:rsidRPr="003E4A1B">
              <w:rPr>
                <w:rFonts w:cs="Arial"/>
                <w:color w:val="002060"/>
              </w:rPr>
              <w:t>actory may ship full cartons directly to distributors and retail stores; leaving fulfillment house to</w:t>
            </w:r>
            <w:r w:rsidR="00071633" w:rsidRPr="003E4A1B">
              <w:rPr>
                <w:rFonts w:cs="Arial"/>
                <w:color w:val="002060"/>
              </w:rPr>
              <w:t xml:space="preserve"> </w:t>
            </w:r>
            <w:r w:rsidRPr="003E4A1B">
              <w:rPr>
                <w:rFonts w:cs="Arial"/>
                <w:color w:val="002060"/>
              </w:rPr>
              <w:t xml:space="preserve">deal only with </w:t>
            </w:r>
            <w:r w:rsidR="00C04A5A" w:rsidRPr="003E4A1B">
              <w:rPr>
                <w:rFonts w:cs="Arial"/>
                <w:color w:val="002060"/>
              </w:rPr>
              <w:t>the individual</w:t>
            </w:r>
            <w:r w:rsidRPr="003E4A1B">
              <w:rPr>
                <w:rFonts w:cs="Arial"/>
                <w:color w:val="002060"/>
              </w:rPr>
              <w:t xml:space="preserve"> shipments to online customers.</w:t>
            </w:r>
            <w:r w:rsidR="00A1513D" w:rsidRPr="003E4A1B">
              <w:rPr>
                <w:rFonts w:cs="Arial"/>
                <w:color w:val="002060"/>
              </w:rPr>
              <w:t xml:space="preserve">  </w:t>
            </w:r>
          </w:p>
        </w:tc>
      </w:tr>
    </w:tbl>
    <w:p w14:paraId="7484DF8E" w14:textId="77777777" w:rsidR="00895533" w:rsidRPr="003E4A1B" w:rsidRDefault="00895533" w:rsidP="00895533">
      <w:pPr>
        <w:pStyle w:val="Heading5"/>
        <w:shd w:val="clear" w:color="auto" w:fill="FFFFFF"/>
        <w:spacing w:before="0"/>
        <w:rPr>
          <w:rFonts w:ascii="Arial" w:hAnsi="Arial" w:cs="Arial"/>
          <w:color w:val="0A0A0A"/>
          <w:sz w:val="24"/>
          <w:szCs w:val="24"/>
        </w:rPr>
      </w:pPr>
    </w:p>
    <w:p w14:paraId="28814D6A" w14:textId="77777777" w:rsidR="00100850" w:rsidRPr="003E4A1B" w:rsidRDefault="00100850" w:rsidP="00FD53F6">
      <w:pPr>
        <w:rPr>
          <w:rFonts w:cs="Arial"/>
          <w:i/>
          <w:sz w:val="16"/>
        </w:rPr>
      </w:pPr>
    </w:p>
    <w:p w14:paraId="038394AF" w14:textId="77777777" w:rsidR="00913DEC" w:rsidRPr="003E4A1B" w:rsidRDefault="00F33DC1" w:rsidP="000B41D8">
      <w:pPr>
        <w:pStyle w:val="Heading1"/>
        <w:rPr>
          <w:rFonts w:cs="Arial"/>
        </w:rPr>
      </w:pPr>
      <w:bookmarkStart w:id="161" w:name="_Toc48484675"/>
      <w:r w:rsidRPr="003E4A1B">
        <w:rPr>
          <w:rFonts w:cs="Arial"/>
        </w:rPr>
        <w:t xml:space="preserve">A.  </w:t>
      </w:r>
      <w:r w:rsidR="00913DEC" w:rsidRPr="003E4A1B">
        <w:rPr>
          <w:rFonts w:cs="Arial"/>
        </w:rPr>
        <w:t>Produc</w:t>
      </w:r>
      <w:r w:rsidR="00315ABC" w:rsidRPr="003E4A1B">
        <w:rPr>
          <w:rFonts w:cs="Arial"/>
        </w:rPr>
        <w:t>ing Goods</w:t>
      </w:r>
      <w:r w:rsidR="00913DEC" w:rsidRPr="003E4A1B">
        <w:rPr>
          <w:rFonts w:cs="Arial"/>
        </w:rPr>
        <w:t xml:space="preserve"> and</w:t>
      </w:r>
      <w:r w:rsidR="00315ABC" w:rsidRPr="003E4A1B">
        <w:rPr>
          <w:rFonts w:cs="Arial"/>
        </w:rPr>
        <w:t xml:space="preserve"> </w:t>
      </w:r>
      <w:r w:rsidR="00913DEC" w:rsidRPr="003E4A1B">
        <w:rPr>
          <w:rFonts w:cs="Arial"/>
        </w:rPr>
        <w:t xml:space="preserve">Bringing </w:t>
      </w:r>
      <w:r w:rsidR="00566D17" w:rsidRPr="003E4A1B">
        <w:rPr>
          <w:rFonts w:cs="Arial"/>
        </w:rPr>
        <w:t xml:space="preserve">Them </w:t>
      </w:r>
      <w:r w:rsidR="00913DEC" w:rsidRPr="003E4A1B">
        <w:rPr>
          <w:rFonts w:cs="Arial"/>
        </w:rPr>
        <w:t>into Inventory</w:t>
      </w:r>
      <w:bookmarkEnd w:id="161"/>
    </w:p>
    <w:p w14:paraId="69EBA163" w14:textId="77777777" w:rsidR="00EE1C9F" w:rsidRPr="003E4A1B" w:rsidRDefault="00EE1C9F" w:rsidP="00FD53F6">
      <w:pPr>
        <w:rPr>
          <w:rFonts w:cs="Arial"/>
          <w:color w:val="222222"/>
          <w:sz w:val="12"/>
          <w:shd w:val="clear" w:color="auto" w:fill="FFFFFF"/>
        </w:rPr>
      </w:pPr>
    </w:p>
    <w:p w14:paraId="0F9B4C6D" w14:textId="77777777" w:rsidR="00EE1C9F" w:rsidRPr="003E4A1B" w:rsidRDefault="00EE1C9F" w:rsidP="00A2366D">
      <w:pPr>
        <w:spacing w:line="276" w:lineRule="auto"/>
        <w:jc w:val="both"/>
        <w:rPr>
          <w:rFonts w:cs="Arial"/>
          <w:color w:val="222222"/>
          <w:shd w:val="clear" w:color="auto" w:fill="FFFFFF"/>
        </w:rPr>
      </w:pPr>
      <w:r w:rsidRPr="003E4A1B">
        <w:rPr>
          <w:rFonts w:cs="Arial"/>
          <w:color w:val="222222"/>
          <w:sz w:val="28"/>
          <w:shd w:val="clear" w:color="auto" w:fill="FFFFFF"/>
        </w:rPr>
        <w:t>I</w:t>
      </w:r>
      <w:r w:rsidRPr="003E4A1B">
        <w:rPr>
          <w:rFonts w:cs="Arial"/>
          <w:color w:val="222222"/>
          <w:shd w:val="clear" w:color="auto" w:fill="FFFFFF"/>
        </w:rPr>
        <w:t>f you want to conserve capital and keep your overhead costs at an absolute minimum, you may want to outso</w:t>
      </w:r>
      <w:r w:rsidR="00612319" w:rsidRPr="003E4A1B">
        <w:rPr>
          <w:rFonts w:cs="Arial"/>
          <w:color w:val="222222"/>
          <w:shd w:val="clear" w:color="auto" w:fill="FFFFFF"/>
        </w:rPr>
        <w:t>urce the manufacturing process.</w:t>
      </w:r>
      <w:r w:rsidRPr="003E4A1B">
        <w:rPr>
          <w:rFonts w:cs="Arial"/>
          <w:color w:val="222222"/>
          <w:shd w:val="clear" w:color="auto" w:fill="FFFFFF"/>
        </w:rPr>
        <w:t xml:space="preserve"> Fortunately, there are companies that specialize in manufacturing good</w:t>
      </w:r>
      <w:r w:rsidR="00612319" w:rsidRPr="003E4A1B">
        <w:rPr>
          <w:rFonts w:cs="Arial"/>
          <w:color w:val="222222"/>
          <w:shd w:val="clear" w:color="auto" w:fill="FFFFFF"/>
        </w:rPr>
        <w:t>s for other businesses to sell.</w:t>
      </w:r>
      <w:r w:rsidRPr="003E4A1B">
        <w:rPr>
          <w:rFonts w:cs="Arial"/>
          <w:color w:val="222222"/>
          <w:shd w:val="clear" w:color="auto" w:fill="FFFFFF"/>
        </w:rPr>
        <w:t xml:space="preserve"> These providers are call</w:t>
      </w:r>
      <w:r w:rsidR="00AA599A" w:rsidRPr="003E4A1B">
        <w:rPr>
          <w:rFonts w:cs="Arial"/>
          <w:color w:val="222222"/>
          <w:shd w:val="clear" w:color="auto" w:fill="FFFFFF"/>
        </w:rPr>
        <w:t>ed</w:t>
      </w:r>
      <w:r w:rsidRPr="003E4A1B">
        <w:rPr>
          <w:rFonts w:cs="Arial"/>
          <w:color w:val="222222"/>
          <w:shd w:val="clear" w:color="auto" w:fill="FFFFFF"/>
        </w:rPr>
        <w:t xml:space="preserve"> </w:t>
      </w:r>
      <w:r w:rsidRPr="009B1144">
        <w:rPr>
          <w:rFonts w:cs="Arial"/>
          <w:i/>
          <w:color w:val="222222"/>
          <w:shd w:val="clear" w:color="auto" w:fill="FFFFFF"/>
        </w:rPr>
        <w:t>Contract Manufacturers</w:t>
      </w:r>
      <w:r w:rsidR="009B1144">
        <w:rPr>
          <w:rFonts w:cs="Arial"/>
          <w:color w:val="222222"/>
          <w:shd w:val="clear" w:color="auto" w:fill="FFFFFF"/>
        </w:rPr>
        <w:fldChar w:fldCharType="begin"/>
      </w:r>
      <w:r w:rsidR="009B1144">
        <w:instrText xml:space="preserve"> XE "</w:instrText>
      </w:r>
      <w:r w:rsidR="009B1144" w:rsidRPr="008F2A51">
        <w:rPr>
          <w:rFonts w:cs="Arial"/>
          <w:color w:val="222222"/>
          <w:shd w:val="clear" w:color="auto" w:fill="FFFFFF"/>
        </w:rPr>
        <w:instrText>Contract Manufacturers</w:instrText>
      </w:r>
      <w:r w:rsidR="009B1144">
        <w:instrText xml:space="preserve">" </w:instrText>
      </w:r>
      <w:r w:rsidR="009B1144">
        <w:rPr>
          <w:rFonts w:cs="Arial"/>
          <w:color w:val="222222"/>
          <w:shd w:val="clear" w:color="auto" w:fill="FFFFFF"/>
        </w:rPr>
        <w:fldChar w:fldCharType="end"/>
      </w:r>
      <w:r w:rsidRPr="003E4A1B">
        <w:rPr>
          <w:rFonts w:cs="Arial"/>
          <w:color w:val="222222"/>
          <w:shd w:val="clear" w:color="auto" w:fill="FFFFFF"/>
        </w:rPr>
        <w:t xml:space="preserve">, </w:t>
      </w:r>
      <w:r w:rsidRPr="003E4A1B">
        <w:rPr>
          <w:rFonts w:cs="Arial"/>
          <w:i/>
          <w:color w:val="222222"/>
          <w:shd w:val="clear" w:color="auto" w:fill="FFFFFF"/>
        </w:rPr>
        <w:t>Private Labelers</w:t>
      </w:r>
      <w:r w:rsidR="00AA599A" w:rsidRPr="003E4A1B">
        <w:rPr>
          <w:rFonts w:cs="Arial"/>
          <w:color w:val="222222"/>
          <w:shd w:val="clear" w:color="auto" w:fill="FFFFFF"/>
        </w:rPr>
        <w:t>,</w:t>
      </w:r>
      <w:r w:rsidRPr="003E4A1B">
        <w:rPr>
          <w:rFonts w:cs="Arial"/>
          <w:color w:val="222222"/>
          <w:shd w:val="clear" w:color="auto" w:fill="FFFFFF"/>
        </w:rPr>
        <w:t xml:space="preserve"> </w:t>
      </w:r>
      <w:r w:rsidRPr="00A17E47">
        <w:rPr>
          <w:rFonts w:cs="Arial"/>
          <w:i/>
          <w:color w:val="222222"/>
          <w:shd w:val="clear" w:color="auto" w:fill="FFFFFF"/>
        </w:rPr>
        <w:t>White Labelers</w:t>
      </w:r>
      <w:r w:rsidR="00AA599A" w:rsidRPr="003E4A1B">
        <w:rPr>
          <w:rFonts w:cs="Arial"/>
          <w:color w:val="222222"/>
          <w:shd w:val="clear" w:color="auto" w:fill="FFFFFF"/>
        </w:rPr>
        <w:t xml:space="preserve">, or </w:t>
      </w:r>
      <w:r w:rsidR="00AA599A" w:rsidRPr="003E4A1B">
        <w:rPr>
          <w:rFonts w:cs="Arial"/>
          <w:i/>
          <w:color w:val="222222"/>
          <w:shd w:val="clear" w:color="auto" w:fill="FFFFFF"/>
        </w:rPr>
        <w:t>Contract Packagers</w:t>
      </w:r>
      <w:r w:rsidR="00AA599A" w:rsidRPr="003E4A1B">
        <w:rPr>
          <w:rFonts w:cs="Arial"/>
          <w:color w:val="222222"/>
          <w:shd w:val="clear" w:color="auto" w:fill="FFFFFF"/>
        </w:rPr>
        <w:t xml:space="preserve"> (AKA </w:t>
      </w:r>
      <w:r w:rsidR="00AA599A" w:rsidRPr="003E4A1B">
        <w:rPr>
          <w:rFonts w:cs="Arial"/>
          <w:i/>
          <w:color w:val="222222"/>
          <w:shd w:val="clear" w:color="auto" w:fill="FFFFFF"/>
        </w:rPr>
        <w:t>Copackers</w:t>
      </w:r>
      <w:r w:rsidR="00AA599A" w:rsidRPr="003E4A1B">
        <w:rPr>
          <w:rFonts w:cs="Arial"/>
          <w:color w:val="222222"/>
          <w:shd w:val="clear" w:color="auto" w:fill="FFFFFF"/>
        </w:rPr>
        <w:t>).  These terms are sometimes used interchangeably, so verify with your supplier in writing exactly what services will be provided.</w:t>
      </w:r>
    </w:p>
    <w:p w14:paraId="53CFB5EE" w14:textId="77777777" w:rsidR="00EE1C9F" w:rsidRPr="003E4A1B" w:rsidRDefault="00EE1C9F" w:rsidP="00A2366D">
      <w:pPr>
        <w:jc w:val="both"/>
        <w:rPr>
          <w:rFonts w:cs="Arial"/>
          <w:color w:val="222222"/>
          <w:sz w:val="12"/>
          <w:shd w:val="clear" w:color="auto" w:fill="FFFFFF"/>
        </w:rPr>
      </w:pPr>
    </w:p>
    <w:p w14:paraId="62835E79" w14:textId="77777777" w:rsidR="00594882" w:rsidRPr="003E4A1B" w:rsidRDefault="006E0DA4" w:rsidP="00105191">
      <w:pPr>
        <w:pStyle w:val="ListParagraph"/>
        <w:numPr>
          <w:ilvl w:val="0"/>
          <w:numId w:val="127"/>
        </w:numPr>
        <w:spacing w:after="100"/>
        <w:contextualSpacing w:val="0"/>
        <w:jc w:val="both"/>
        <w:rPr>
          <w:color w:val="222222"/>
          <w:shd w:val="clear" w:color="auto" w:fill="FFFFFF"/>
        </w:rPr>
      </w:pPr>
      <w:r w:rsidRPr="0002029E">
        <w:rPr>
          <w:color w:val="222222"/>
          <w:shd w:val="clear" w:color="auto" w:fill="FFFFFF"/>
        </w:rPr>
        <w:t>CONTRACT MANUFACTURER</w:t>
      </w:r>
      <w:r w:rsidR="00AA599A" w:rsidRPr="0002029E">
        <w:rPr>
          <w:color w:val="222222"/>
          <w:shd w:val="clear" w:color="auto" w:fill="FFFFFF"/>
        </w:rPr>
        <w:t>S</w:t>
      </w:r>
      <w:r w:rsidRPr="0002029E">
        <w:rPr>
          <w:color w:val="222222"/>
          <w:sz w:val="28"/>
          <w:shd w:val="clear" w:color="auto" w:fill="FFFFFF"/>
        </w:rPr>
        <w:t xml:space="preserve"> </w:t>
      </w:r>
      <w:r w:rsidR="00AA599A" w:rsidRPr="003E4A1B">
        <w:rPr>
          <w:color w:val="222222"/>
          <w:shd w:val="clear" w:color="auto" w:fill="FFFFFF"/>
        </w:rPr>
        <w:t>are companies that</w:t>
      </w:r>
      <w:r w:rsidRPr="003E4A1B">
        <w:rPr>
          <w:color w:val="222222"/>
          <w:shd w:val="clear" w:color="auto" w:fill="FFFFFF"/>
        </w:rPr>
        <w:t xml:space="preserve"> </w:t>
      </w:r>
      <w:r w:rsidR="00AA599A" w:rsidRPr="003E4A1B">
        <w:rPr>
          <w:color w:val="222222"/>
          <w:shd w:val="clear" w:color="auto" w:fill="FFFFFF"/>
        </w:rPr>
        <w:t>produce</w:t>
      </w:r>
      <w:r w:rsidRPr="003E4A1B">
        <w:rPr>
          <w:color w:val="222222"/>
          <w:shd w:val="clear" w:color="auto" w:fill="FFFFFF"/>
        </w:rPr>
        <w:t xml:space="preserve"> </w:t>
      </w:r>
      <w:r w:rsidR="00AA599A" w:rsidRPr="003E4A1B">
        <w:rPr>
          <w:color w:val="222222"/>
          <w:shd w:val="clear" w:color="auto" w:fill="FFFFFF"/>
        </w:rPr>
        <w:t>custom products (e.g. electronic products, auto parts, kitchen aids) ac</w:t>
      </w:r>
      <w:r w:rsidR="002D2E5E" w:rsidRPr="003E4A1B">
        <w:rPr>
          <w:color w:val="222222"/>
          <w:shd w:val="clear" w:color="auto" w:fill="FFFFFF"/>
        </w:rPr>
        <w:t>cording to your specifications.</w:t>
      </w:r>
      <w:r w:rsidR="00AA599A" w:rsidRPr="003E4A1B">
        <w:rPr>
          <w:color w:val="222222"/>
          <w:shd w:val="clear" w:color="auto" w:fill="FFFFFF"/>
        </w:rPr>
        <w:t xml:space="preserve"> You retain ownership of designs and patents (make sure this is confirmed in your contract), but you are responsible for </w:t>
      </w:r>
      <w:r w:rsidR="00594882" w:rsidRPr="003E4A1B">
        <w:rPr>
          <w:color w:val="222222"/>
          <w:shd w:val="clear" w:color="auto" w:fill="FFFFFF"/>
          <w:lang w:val="en-US"/>
        </w:rPr>
        <w:t xml:space="preserve">the </w:t>
      </w:r>
      <w:r w:rsidR="00AA599A" w:rsidRPr="003E4A1B">
        <w:rPr>
          <w:color w:val="222222"/>
          <w:shd w:val="clear" w:color="auto" w:fill="FFFFFF"/>
        </w:rPr>
        <w:t xml:space="preserve">cost of all tooling and dies required.  </w:t>
      </w:r>
    </w:p>
    <w:p w14:paraId="64CC4130" w14:textId="77777777" w:rsidR="00AA599A" w:rsidRPr="003E4A1B" w:rsidRDefault="00AA599A" w:rsidP="002A42F3">
      <w:pPr>
        <w:spacing w:after="100"/>
        <w:ind w:left="720"/>
        <w:jc w:val="both"/>
        <w:rPr>
          <w:rFonts w:cs="Arial"/>
          <w:color w:val="222222"/>
          <w:shd w:val="clear" w:color="auto" w:fill="FFFFFF"/>
        </w:rPr>
      </w:pPr>
      <w:r w:rsidRPr="003E4A1B">
        <w:rPr>
          <w:rFonts w:cs="Arial"/>
          <w:color w:val="222222"/>
          <w:shd w:val="clear" w:color="auto" w:fill="FFFFFF"/>
        </w:rPr>
        <w:t>Note, contract manufacturers typically do not want to store your finished goods, and will want to send them all to your warehouse or distributor as soon as completed.</w:t>
      </w:r>
    </w:p>
    <w:p w14:paraId="0AEDCA99" w14:textId="77777777" w:rsidR="00AA599A" w:rsidRPr="003E4A1B" w:rsidRDefault="00AF4897" w:rsidP="00105191">
      <w:pPr>
        <w:pStyle w:val="ListParagraph"/>
        <w:numPr>
          <w:ilvl w:val="0"/>
          <w:numId w:val="126"/>
        </w:numPr>
        <w:spacing w:after="100"/>
        <w:contextualSpacing w:val="0"/>
        <w:jc w:val="both"/>
        <w:rPr>
          <w:i/>
          <w:szCs w:val="20"/>
        </w:rPr>
      </w:pPr>
      <w:r w:rsidRPr="009B1144">
        <w:rPr>
          <w:szCs w:val="20"/>
        </w:rPr>
        <w:t>WHITE LABELERS</w:t>
      </w:r>
      <w:r w:rsidR="009B1144">
        <w:rPr>
          <w:szCs w:val="20"/>
        </w:rPr>
        <w:fldChar w:fldCharType="begin"/>
      </w:r>
      <w:r w:rsidR="009B1144">
        <w:instrText xml:space="preserve"> XE "</w:instrText>
      </w:r>
      <w:r w:rsidR="009B1144" w:rsidRPr="00513734">
        <w:instrText>White Labeler</w:instrText>
      </w:r>
      <w:r w:rsidR="009B1144">
        <w:instrText xml:space="preserve">" </w:instrText>
      </w:r>
      <w:r w:rsidR="009B1144">
        <w:rPr>
          <w:szCs w:val="20"/>
        </w:rPr>
        <w:fldChar w:fldCharType="end"/>
      </w:r>
      <w:r w:rsidRPr="003E4A1B">
        <w:rPr>
          <w:szCs w:val="20"/>
        </w:rPr>
        <w:t xml:space="preserve"> (AKA </w:t>
      </w:r>
      <w:r w:rsidR="00C04A5A" w:rsidRPr="003E4A1B">
        <w:rPr>
          <w:szCs w:val="20"/>
        </w:rPr>
        <w:t>PRIVATE LABELERS</w:t>
      </w:r>
      <w:r w:rsidR="005B21ED" w:rsidRPr="003E4A1B">
        <w:rPr>
          <w:szCs w:val="20"/>
        </w:rPr>
        <w:t>)</w:t>
      </w:r>
      <w:r w:rsidR="00AA599A" w:rsidRPr="003E4A1B">
        <w:rPr>
          <w:szCs w:val="20"/>
        </w:rPr>
        <w:t xml:space="preserve"> are makers</w:t>
      </w:r>
      <w:r w:rsidR="007F19B3">
        <w:rPr>
          <w:szCs w:val="20"/>
        </w:rPr>
        <w:t xml:space="preserve"> of generic products like</w:t>
      </w:r>
      <w:r w:rsidR="007F19B3">
        <w:rPr>
          <w:szCs w:val="20"/>
          <w:lang w:val="en-US"/>
        </w:rPr>
        <w:t xml:space="preserve"> corn </w:t>
      </w:r>
      <w:r w:rsidR="00383B17" w:rsidRPr="003E4A1B">
        <w:rPr>
          <w:szCs w:val="20"/>
          <w:lang w:val="en-US"/>
        </w:rPr>
        <w:t>flakes</w:t>
      </w:r>
      <w:r w:rsidR="00AA599A" w:rsidRPr="003E4A1B">
        <w:rPr>
          <w:szCs w:val="20"/>
        </w:rPr>
        <w:t xml:space="preserve">, </w:t>
      </w:r>
      <w:r w:rsidR="0023689C" w:rsidRPr="003E4A1B">
        <w:rPr>
          <w:szCs w:val="20"/>
          <w:lang w:val="en-US"/>
        </w:rPr>
        <w:t>shampoo</w:t>
      </w:r>
      <w:r w:rsidR="00AA599A" w:rsidRPr="003E4A1B">
        <w:rPr>
          <w:szCs w:val="20"/>
        </w:rPr>
        <w:t xml:space="preserve">, and </w:t>
      </w:r>
      <w:r w:rsidR="00127F90" w:rsidRPr="003E4A1B">
        <w:rPr>
          <w:szCs w:val="20"/>
        </w:rPr>
        <w:t>men’s</w:t>
      </w:r>
      <w:r w:rsidR="00AA599A" w:rsidRPr="003E4A1B">
        <w:rPr>
          <w:szCs w:val="20"/>
        </w:rPr>
        <w:t xml:space="preserve">’ suits.  You are usually restricted to their designs and formulations, but do </w:t>
      </w:r>
      <w:r w:rsidRPr="003E4A1B">
        <w:rPr>
          <w:szCs w:val="20"/>
        </w:rPr>
        <w:t>not have to pay for custom dies or raw materials purchased for a specific formulation.</w:t>
      </w:r>
      <w:r w:rsidR="00AA599A" w:rsidRPr="003E4A1B">
        <w:rPr>
          <w:szCs w:val="20"/>
        </w:rPr>
        <w:t xml:space="preserve"> </w:t>
      </w:r>
      <w:r w:rsidR="00C04A5A" w:rsidRPr="003E4A1B">
        <w:rPr>
          <w:szCs w:val="20"/>
        </w:rPr>
        <w:t>Moreover,</w:t>
      </w:r>
      <w:r w:rsidR="00AA599A" w:rsidRPr="003E4A1B">
        <w:rPr>
          <w:szCs w:val="20"/>
        </w:rPr>
        <w:t xml:space="preserve"> the turn-around time is much quicker than a fully custom product.  The finished goods will still display your label.</w:t>
      </w:r>
      <w:r w:rsidR="005B21ED" w:rsidRPr="003E4A1B">
        <w:rPr>
          <w:szCs w:val="20"/>
        </w:rPr>
        <w:t xml:space="preserve">  </w:t>
      </w:r>
      <w:r w:rsidR="00C04A5A" w:rsidRPr="003E4A1B">
        <w:rPr>
          <w:szCs w:val="20"/>
        </w:rPr>
        <w:t xml:space="preserve">Store branding is usually referred to a </w:t>
      </w:r>
      <w:r w:rsidR="00C04A5A" w:rsidRPr="003E4A1B">
        <w:rPr>
          <w:i/>
          <w:szCs w:val="20"/>
        </w:rPr>
        <w:t>private labeling</w:t>
      </w:r>
      <w:r w:rsidR="00C04A5A" w:rsidRPr="003E4A1B">
        <w:rPr>
          <w:szCs w:val="20"/>
        </w:rPr>
        <w:t xml:space="preserve"> although </w:t>
      </w:r>
      <w:r w:rsidR="00C04A5A">
        <w:rPr>
          <w:szCs w:val="20"/>
        </w:rPr>
        <w:t>the term</w:t>
      </w:r>
      <w:r w:rsidR="00C04A5A" w:rsidRPr="003E4A1B">
        <w:rPr>
          <w:szCs w:val="20"/>
        </w:rPr>
        <w:t xml:space="preserve"> means the same as </w:t>
      </w:r>
      <w:r w:rsidR="00C04A5A" w:rsidRPr="003E4A1B">
        <w:rPr>
          <w:i/>
          <w:szCs w:val="20"/>
        </w:rPr>
        <w:t>white labeling</w:t>
      </w:r>
      <w:r w:rsidR="00C04A5A" w:rsidRPr="003E4A1B">
        <w:rPr>
          <w:szCs w:val="20"/>
        </w:rPr>
        <w:t>.</w:t>
      </w:r>
    </w:p>
    <w:p w14:paraId="5F82023B" w14:textId="77777777" w:rsidR="001F2730" w:rsidRPr="003E4A1B" w:rsidRDefault="00AA599A" w:rsidP="00105191">
      <w:pPr>
        <w:pStyle w:val="ListParagraph"/>
        <w:numPr>
          <w:ilvl w:val="0"/>
          <w:numId w:val="126"/>
        </w:numPr>
        <w:spacing w:after="0"/>
        <w:jc w:val="both"/>
        <w:rPr>
          <w:i/>
          <w:szCs w:val="20"/>
        </w:rPr>
      </w:pPr>
      <w:r w:rsidRPr="003E4A1B">
        <w:rPr>
          <w:noProof/>
          <w:color w:val="FF0000"/>
          <w:szCs w:val="20"/>
          <w:shd w:val="clear" w:color="auto" w:fill="FFFFFF"/>
          <w:lang w:val="en-US"/>
        </w:rPr>
        <w:drawing>
          <wp:anchor distT="0" distB="0" distL="114300" distR="114300" simplePos="0" relativeHeight="251707392" behindDoc="0" locked="0" layoutInCell="1" allowOverlap="1" wp14:anchorId="15E5DC1A" wp14:editId="2E39946F">
            <wp:simplePos x="0" y="0"/>
            <wp:positionH relativeFrom="column">
              <wp:posOffset>4056380</wp:posOffset>
            </wp:positionH>
            <wp:positionV relativeFrom="paragraph">
              <wp:posOffset>73025</wp:posOffset>
            </wp:positionV>
            <wp:extent cx="2417445" cy="1365885"/>
            <wp:effectExtent l="0" t="0" r="1905" b="5715"/>
            <wp:wrapSquare wrapText="bothSides"/>
            <wp:docPr id="7220" name="Picture 7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2417445" cy="1365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E4A1B">
        <w:rPr>
          <w:color w:val="222222"/>
          <w:szCs w:val="20"/>
          <w:shd w:val="clear" w:color="auto" w:fill="FFFFFF"/>
        </w:rPr>
        <w:t>CONTRACT PACKAGERS</w:t>
      </w:r>
      <w:r w:rsidR="00DC2393" w:rsidRPr="003E4A1B">
        <w:rPr>
          <w:color w:val="222222"/>
          <w:szCs w:val="20"/>
          <w:shd w:val="clear" w:color="auto" w:fill="FFFFFF"/>
        </w:rPr>
        <w:t xml:space="preserve"> </w:t>
      </w:r>
      <w:r w:rsidRPr="003E4A1B">
        <w:rPr>
          <w:color w:val="222222"/>
          <w:szCs w:val="20"/>
          <w:shd w:val="clear" w:color="auto" w:fill="FFFFFF"/>
        </w:rPr>
        <w:t>(COPACKERS)</w:t>
      </w:r>
      <w:r w:rsidR="00C04A5A" w:rsidRPr="003E4A1B">
        <w:rPr>
          <w:color w:val="222222"/>
          <w:szCs w:val="20"/>
          <w:shd w:val="clear" w:color="auto" w:fill="FFFFFF"/>
        </w:rPr>
        <w:t xml:space="preserve">, </w:t>
      </w:r>
      <w:r w:rsidRPr="003E4A1B">
        <w:rPr>
          <w:color w:val="222222"/>
          <w:szCs w:val="20"/>
          <w:shd w:val="clear" w:color="auto" w:fill="FFFFFF"/>
        </w:rPr>
        <w:t>manufacture food, beverage</w:t>
      </w:r>
      <w:r w:rsidR="0086053E" w:rsidRPr="003E4A1B">
        <w:rPr>
          <w:color w:val="222222"/>
          <w:szCs w:val="20"/>
          <w:shd w:val="clear" w:color="auto" w:fill="FFFFFF"/>
          <w:lang w:val="en-US"/>
        </w:rPr>
        <w:t>s</w:t>
      </w:r>
      <w:r w:rsidR="0086053E" w:rsidRPr="003E4A1B">
        <w:rPr>
          <w:color w:val="222222"/>
          <w:szCs w:val="20"/>
          <w:shd w:val="clear" w:color="auto" w:fill="FFFFFF"/>
        </w:rPr>
        <w:t xml:space="preserve"> and supplement products</w:t>
      </w:r>
      <w:r w:rsidRPr="003E4A1B">
        <w:rPr>
          <w:color w:val="222222"/>
          <w:szCs w:val="20"/>
          <w:shd w:val="clear" w:color="auto" w:fill="FFFFFF"/>
        </w:rPr>
        <w:t>.  Copackers will generally mix and prepare ingredients to your specifications, package and label pro</w:t>
      </w:r>
      <w:r w:rsidR="001F2730" w:rsidRPr="003E4A1B">
        <w:rPr>
          <w:color w:val="222222"/>
          <w:szCs w:val="20"/>
          <w:shd w:val="clear" w:color="auto" w:fill="FFFFFF"/>
        </w:rPr>
        <w:t>ducts</w:t>
      </w:r>
      <w:r w:rsidRPr="003E4A1B">
        <w:rPr>
          <w:color w:val="222222"/>
          <w:szCs w:val="20"/>
          <w:shd w:val="clear" w:color="auto" w:fill="FFFFFF"/>
        </w:rPr>
        <w:t xml:space="preserve">. </w:t>
      </w:r>
    </w:p>
    <w:p w14:paraId="199C898C" w14:textId="77777777" w:rsidR="00050380" w:rsidRPr="003E4A1B" w:rsidRDefault="00050380" w:rsidP="00050380">
      <w:pPr>
        <w:ind w:left="360"/>
        <w:jc w:val="both"/>
        <w:rPr>
          <w:rFonts w:cs="Arial"/>
          <w:i/>
          <w:sz w:val="12"/>
          <w:szCs w:val="12"/>
        </w:rPr>
      </w:pPr>
    </w:p>
    <w:p w14:paraId="255579DB" w14:textId="77777777" w:rsidR="006E0DA4" w:rsidRPr="003E4A1B" w:rsidRDefault="00AA599A" w:rsidP="009E407F">
      <w:pPr>
        <w:ind w:left="720"/>
        <w:jc w:val="both"/>
        <w:rPr>
          <w:rFonts w:cs="Arial"/>
          <w:i/>
        </w:rPr>
      </w:pPr>
      <w:r w:rsidRPr="003E4A1B">
        <w:rPr>
          <w:rFonts w:cs="Arial"/>
          <w:color w:val="222222"/>
          <w:shd w:val="clear" w:color="auto" w:fill="FFFFFF"/>
        </w:rPr>
        <w:t>For advice from entrepreneurs using copackers view</w:t>
      </w:r>
      <w:r w:rsidR="006E0DA4" w:rsidRPr="003E4A1B">
        <w:rPr>
          <w:rFonts w:cs="Arial"/>
          <w:color w:val="222222"/>
          <w:shd w:val="clear" w:color="auto" w:fill="FFFFFF"/>
        </w:rPr>
        <w:t xml:space="preserve"> </w:t>
      </w:r>
      <w:hyperlink r:id="rId425" w:history="1">
        <w:r w:rsidR="00DC2393" w:rsidRPr="003E4A1B">
          <w:rPr>
            <w:rStyle w:val="Hyperlink"/>
            <w:rFonts w:cs="Arial"/>
          </w:rPr>
          <w:t>https://www.youtube.com/watch?v=erjLVRQiMwI</w:t>
        </w:r>
      </w:hyperlink>
      <w:r w:rsidRPr="003E4A1B">
        <w:rPr>
          <w:rFonts w:cs="Arial"/>
        </w:rPr>
        <w:t>.</w:t>
      </w:r>
    </w:p>
    <w:p w14:paraId="5B3090A9" w14:textId="77777777" w:rsidR="009E407F" w:rsidRPr="003E4A1B" w:rsidRDefault="009E407F" w:rsidP="00AA599A">
      <w:pPr>
        <w:jc w:val="right"/>
        <w:rPr>
          <w:rFonts w:cs="Arial"/>
          <w:i/>
          <w:color w:val="222222"/>
          <w:sz w:val="22"/>
          <w:shd w:val="clear" w:color="auto" w:fill="FFFFFF"/>
        </w:rPr>
      </w:pPr>
    </w:p>
    <w:p w14:paraId="712A95E2" w14:textId="77777777" w:rsidR="006E0DA4" w:rsidRPr="003E4A1B" w:rsidRDefault="00AA599A" w:rsidP="00AA599A">
      <w:pPr>
        <w:jc w:val="right"/>
        <w:rPr>
          <w:rFonts w:cs="Arial"/>
          <w:i/>
          <w:color w:val="222222"/>
          <w:sz w:val="22"/>
          <w:shd w:val="clear" w:color="auto" w:fill="FFFFFF"/>
        </w:rPr>
      </w:pPr>
      <w:r w:rsidRPr="003E4A1B">
        <w:rPr>
          <w:rFonts w:cs="Arial"/>
          <w:i/>
          <w:color w:val="222222"/>
          <w:sz w:val="22"/>
          <w:shd w:val="clear" w:color="auto" w:fill="FFFFFF"/>
        </w:rPr>
        <w:t xml:space="preserve">CSD </w:t>
      </w:r>
      <w:r w:rsidR="00C04A5A" w:rsidRPr="003E4A1B">
        <w:rPr>
          <w:rFonts w:cs="Arial"/>
          <w:i/>
          <w:color w:val="222222"/>
          <w:sz w:val="22"/>
          <w:shd w:val="clear" w:color="auto" w:fill="FFFFFF"/>
        </w:rPr>
        <w:t>Copackers a</w:t>
      </w:r>
      <w:r w:rsidRPr="003E4A1B">
        <w:rPr>
          <w:rFonts w:cs="Arial"/>
          <w:i/>
          <w:color w:val="222222"/>
          <w:sz w:val="22"/>
          <w:shd w:val="clear" w:color="auto" w:fill="FFFFFF"/>
        </w:rPr>
        <w:t xml:space="preserve"> cold-fill bottling facility in Scranton, PA</w:t>
      </w:r>
    </w:p>
    <w:p w14:paraId="09C4EDED" w14:textId="77777777" w:rsidR="00EF01C4" w:rsidRPr="003E4A1B" w:rsidRDefault="00EF01C4" w:rsidP="00A2366D">
      <w:pPr>
        <w:rPr>
          <w:rFonts w:cs="Arial"/>
          <w:i/>
          <w:sz w:val="24"/>
        </w:rPr>
      </w:pPr>
      <w:r w:rsidRPr="003E4A1B">
        <w:rPr>
          <w:rFonts w:cs="Arial"/>
          <w:i/>
          <w:sz w:val="24"/>
        </w:rPr>
        <w:br w:type="page"/>
      </w:r>
    </w:p>
    <w:p w14:paraId="62E84316" w14:textId="77777777" w:rsidR="00A2366D" w:rsidRPr="003E4A1B" w:rsidRDefault="00A2366D" w:rsidP="00A2366D">
      <w:pPr>
        <w:rPr>
          <w:rFonts w:cs="Arial"/>
          <w:i/>
          <w:sz w:val="24"/>
        </w:rPr>
      </w:pPr>
      <w:r w:rsidRPr="003E4A1B">
        <w:rPr>
          <w:rFonts w:cs="Arial"/>
          <w:i/>
          <w:sz w:val="24"/>
        </w:rPr>
        <w:t>Production and Distribution</w:t>
      </w:r>
    </w:p>
    <w:p w14:paraId="0362805B" w14:textId="77777777" w:rsidR="00354341" w:rsidRPr="003E4A1B" w:rsidRDefault="00354341" w:rsidP="00A2366D">
      <w:pPr>
        <w:pStyle w:val="Heading5"/>
        <w:shd w:val="clear" w:color="auto" w:fill="FFFFFF"/>
        <w:spacing w:before="0" w:after="0"/>
        <w:rPr>
          <w:rFonts w:ascii="Arial" w:hAnsi="Arial" w:cs="Arial"/>
          <w:b w:val="0"/>
          <w:bCs w:val="0"/>
          <w:i w:val="0"/>
          <w:color w:val="0070C0"/>
          <w:sz w:val="20"/>
        </w:rPr>
      </w:pPr>
    </w:p>
    <w:p w14:paraId="74E2E2F8" w14:textId="77777777" w:rsidR="00A2366D" w:rsidRPr="003E4A1B" w:rsidRDefault="00A2366D" w:rsidP="00A2366D">
      <w:pPr>
        <w:rPr>
          <w:rFonts w:cs="Arial"/>
        </w:rPr>
      </w:pPr>
    </w:p>
    <w:tbl>
      <w:tblPr>
        <w:tblStyle w:val="TableGrid"/>
        <w:tblW w:w="0" w:type="auto"/>
        <w:tblLook w:val="04A0" w:firstRow="1" w:lastRow="0" w:firstColumn="1" w:lastColumn="0" w:noHBand="0" w:noVBand="1"/>
      </w:tblPr>
      <w:tblGrid>
        <w:gridCol w:w="5070"/>
        <w:gridCol w:w="5086"/>
      </w:tblGrid>
      <w:tr w:rsidR="005B21ED" w:rsidRPr="003E4A1B" w14:paraId="5331CD4A" w14:textId="77777777" w:rsidTr="005B21ED">
        <w:tc>
          <w:tcPr>
            <w:tcW w:w="10400" w:type="dxa"/>
            <w:gridSpan w:val="2"/>
            <w:shd w:val="clear" w:color="auto" w:fill="0070C0"/>
            <w:vAlign w:val="center"/>
          </w:tcPr>
          <w:p w14:paraId="3F2A41F9" w14:textId="77777777" w:rsidR="005B21ED" w:rsidRPr="003E4A1B" w:rsidRDefault="005B21ED" w:rsidP="00A2366D">
            <w:pPr>
              <w:pStyle w:val="NormalWeb"/>
              <w:spacing w:before="120" w:beforeAutospacing="0" w:after="120" w:afterAutospacing="0"/>
              <w:jc w:val="center"/>
              <w:rPr>
                <w:rFonts w:ascii="Arial" w:hAnsi="Arial" w:cs="Arial"/>
                <w:b/>
                <w:color w:val="FFFFFF" w:themeColor="background1"/>
                <w:sz w:val="25"/>
                <w:szCs w:val="23"/>
              </w:rPr>
            </w:pPr>
            <w:r w:rsidRPr="003E4A1B">
              <w:rPr>
                <w:rFonts w:ascii="Arial" w:hAnsi="Arial" w:cs="Arial"/>
                <w:b/>
                <w:color w:val="FFFFFF" w:themeColor="background1"/>
                <w:sz w:val="25"/>
                <w:szCs w:val="23"/>
              </w:rPr>
              <w:t>Outsourcing Manufactur</w:t>
            </w:r>
            <w:r w:rsidR="00A2366D" w:rsidRPr="003E4A1B">
              <w:rPr>
                <w:rFonts w:ascii="Arial" w:hAnsi="Arial" w:cs="Arial"/>
                <w:b/>
                <w:color w:val="FFFFFF" w:themeColor="background1"/>
                <w:sz w:val="25"/>
                <w:szCs w:val="23"/>
              </w:rPr>
              <w:t>ing</w:t>
            </w:r>
          </w:p>
        </w:tc>
      </w:tr>
      <w:tr w:rsidR="005B21ED" w:rsidRPr="003E4A1B" w14:paraId="3556904F" w14:textId="77777777" w:rsidTr="00A2366D">
        <w:trPr>
          <w:trHeight w:val="431"/>
        </w:trPr>
        <w:tc>
          <w:tcPr>
            <w:tcW w:w="5200" w:type="dxa"/>
            <w:shd w:val="clear" w:color="auto" w:fill="FFFFFF" w:themeFill="background1"/>
          </w:tcPr>
          <w:p w14:paraId="389D75F0" w14:textId="77777777" w:rsidR="005B21ED" w:rsidRPr="003E4A1B" w:rsidRDefault="005B21ED" w:rsidP="005B21ED">
            <w:pPr>
              <w:pStyle w:val="NormalWeb"/>
              <w:spacing w:before="120" w:beforeAutospacing="0" w:after="0" w:afterAutospacing="0"/>
              <w:jc w:val="center"/>
              <w:rPr>
                <w:rFonts w:ascii="Arial" w:hAnsi="Arial" w:cs="Arial"/>
                <w:b/>
                <w:color w:val="003399"/>
                <w:szCs w:val="23"/>
              </w:rPr>
            </w:pPr>
            <w:r w:rsidRPr="003E4A1B">
              <w:rPr>
                <w:rFonts w:ascii="Arial" w:hAnsi="Arial" w:cs="Arial"/>
                <w:b/>
                <w:color w:val="003399"/>
                <w:szCs w:val="23"/>
              </w:rPr>
              <w:t>ADVANTAGES</w:t>
            </w:r>
          </w:p>
        </w:tc>
        <w:tc>
          <w:tcPr>
            <w:tcW w:w="5200" w:type="dxa"/>
            <w:shd w:val="clear" w:color="auto" w:fill="FFFFFF" w:themeFill="background1"/>
          </w:tcPr>
          <w:p w14:paraId="0BC23ACD" w14:textId="77777777" w:rsidR="005B21ED" w:rsidRPr="003E4A1B" w:rsidRDefault="005B21ED" w:rsidP="005B21ED">
            <w:pPr>
              <w:pStyle w:val="NormalWeb"/>
              <w:spacing w:before="120" w:beforeAutospacing="0" w:after="0" w:afterAutospacing="0"/>
              <w:jc w:val="center"/>
              <w:rPr>
                <w:rFonts w:ascii="Arial" w:hAnsi="Arial" w:cs="Arial"/>
                <w:b/>
                <w:color w:val="003399"/>
                <w:szCs w:val="23"/>
              </w:rPr>
            </w:pPr>
            <w:r w:rsidRPr="003E4A1B">
              <w:rPr>
                <w:rFonts w:ascii="Arial" w:hAnsi="Arial" w:cs="Arial"/>
                <w:b/>
                <w:color w:val="003399"/>
                <w:szCs w:val="23"/>
              </w:rPr>
              <w:t>DISADVANTAGES</w:t>
            </w:r>
          </w:p>
        </w:tc>
      </w:tr>
      <w:tr w:rsidR="005B21ED" w:rsidRPr="003E4A1B" w14:paraId="4E954B06" w14:textId="77777777" w:rsidTr="005B21ED">
        <w:trPr>
          <w:trHeight w:val="432"/>
        </w:trPr>
        <w:tc>
          <w:tcPr>
            <w:tcW w:w="5200" w:type="dxa"/>
            <w:vAlign w:val="center"/>
          </w:tcPr>
          <w:p w14:paraId="54EAE543" w14:textId="77777777" w:rsidR="005B21ED" w:rsidRPr="003E4A1B" w:rsidRDefault="005B21ED" w:rsidP="00097C50">
            <w:pPr>
              <w:pStyle w:val="NormalWeb"/>
              <w:spacing w:before="0" w:beforeAutospacing="0" w:after="0" w:afterAutospacing="0"/>
              <w:rPr>
                <w:rFonts w:ascii="Arial" w:hAnsi="Arial" w:cs="Arial"/>
                <w:color w:val="000000" w:themeColor="text1"/>
                <w:sz w:val="20"/>
                <w:szCs w:val="20"/>
              </w:rPr>
            </w:pPr>
            <w:r w:rsidRPr="003E4A1B">
              <w:rPr>
                <w:rFonts w:ascii="Arial" w:hAnsi="Arial" w:cs="Arial"/>
                <w:color w:val="000000" w:themeColor="text1"/>
                <w:sz w:val="20"/>
                <w:szCs w:val="20"/>
              </w:rPr>
              <w:t>No need for manufacturing space and equipment</w:t>
            </w:r>
          </w:p>
        </w:tc>
        <w:tc>
          <w:tcPr>
            <w:tcW w:w="5200" w:type="dxa"/>
            <w:vAlign w:val="center"/>
          </w:tcPr>
          <w:p w14:paraId="526A2EE1" w14:textId="77777777" w:rsidR="005B21ED" w:rsidRPr="003E4A1B" w:rsidRDefault="005B21ED" w:rsidP="005B21ED">
            <w:pPr>
              <w:pStyle w:val="NormalWeb"/>
              <w:spacing w:before="0" w:beforeAutospacing="0" w:after="0" w:afterAutospacing="0"/>
              <w:rPr>
                <w:rFonts w:ascii="Arial" w:hAnsi="Arial" w:cs="Arial"/>
                <w:color w:val="000000" w:themeColor="text1"/>
                <w:sz w:val="20"/>
                <w:szCs w:val="20"/>
              </w:rPr>
            </w:pPr>
            <w:r w:rsidRPr="003E4A1B">
              <w:rPr>
                <w:rFonts w:ascii="Arial" w:hAnsi="Arial" w:cs="Arial"/>
                <w:color w:val="000000" w:themeColor="text1"/>
                <w:sz w:val="20"/>
                <w:szCs w:val="20"/>
              </w:rPr>
              <w:t>Less control over quality</w:t>
            </w:r>
          </w:p>
        </w:tc>
      </w:tr>
      <w:tr w:rsidR="005B21ED" w:rsidRPr="003E4A1B" w14:paraId="05B5AAD2" w14:textId="77777777" w:rsidTr="005B21ED">
        <w:trPr>
          <w:trHeight w:val="432"/>
        </w:trPr>
        <w:tc>
          <w:tcPr>
            <w:tcW w:w="5200" w:type="dxa"/>
            <w:vAlign w:val="center"/>
          </w:tcPr>
          <w:p w14:paraId="506C047D" w14:textId="77777777" w:rsidR="005B21ED" w:rsidRPr="003E4A1B" w:rsidRDefault="005B21ED" w:rsidP="00097C50">
            <w:pPr>
              <w:pStyle w:val="NormalWeb"/>
              <w:spacing w:before="0" w:beforeAutospacing="0" w:after="0" w:afterAutospacing="0"/>
              <w:rPr>
                <w:rFonts w:ascii="Arial" w:hAnsi="Arial" w:cs="Arial"/>
                <w:color w:val="000000" w:themeColor="text1"/>
                <w:sz w:val="20"/>
                <w:szCs w:val="20"/>
              </w:rPr>
            </w:pPr>
            <w:r w:rsidRPr="003E4A1B">
              <w:rPr>
                <w:rFonts w:ascii="Arial" w:hAnsi="Arial" w:cs="Arial"/>
                <w:color w:val="000000" w:themeColor="text1"/>
                <w:sz w:val="20"/>
                <w:szCs w:val="20"/>
              </w:rPr>
              <w:t>No need for employees with manufacturing expertise</w:t>
            </w:r>
          </w:p>
        </w:tc>
        <w:tc>
          <w:tcPr>
            <w:tcW w:w="5200" w:type="dxa"/>
            <w:vAlign w:val="center"/>
          </w:tcPr>
          <w:p w14:paraId="5AF50B0C" w14:textId="77777777" w:rsidR="005B21ED" w:rsidRPr="003E4A1B" w:rsidRDefault="005B21ED" w:rsidP="005B21ED">
            <w:pPr>
              <w:pStyle w:val="NormalWeb"/>
              <w:spacing w:before="0" w:beforeAutospacing="0" w:after="0" w:afterAutospacing="0"/>
              <w:rPr>
                <w:rFonts w:ascii="Arial" w:hAnsi="Arial" w:cs="Arial"/>
                <w:color w:val="000000" w:themeColor="text1"/>
                <w:sz w:val="20"/>
                <w:szCs w:val="20"/>
              </w:rPr>
            </w:pPr>
            <w:r w:rsidRPr="003E4A1B">
              <w:rPr>
                <w:rFonts w:ascii="Arial" w:hAnsi="Arial" w:cs="Arial"/>
                <w:color w:val="000000" w:themeColor="text1"/>
                <w:sz w:val="20"/>
                <w:szCs w:val="20"/>
              </w:rPr>
              <w:t>Lack of legal protections if outsourced overseas</w:t>
            </w:r>
          </w:p>
        </w:tc>
      </w:tr>
      <w:tr w:rsidR="00A2366D" w:rsidRPr="003E4A1B" w14:paraId="602DCCCD" w14:textId="77777777" w:rsidTr="005B21ED">
        <w:trPr>
          <w:trHeight w:val="432"/>
        </w:trPr>
        <w:tc>
          <w:tcPr>
            <w:tcW w:w="5200" w:type="dxa"/>
            <w:vAlign w:val="center"/>
          </w:tcPr>
          <w:p w14:paraId="2566FD80" w14:textId="77777777" w:rsidR="00A2366D" w:rsidRPr="003E4A1B" w:rsidRDefault="00A2366D" w:rsidP="00097C50">
            <w:pPr>
              <w:pStyle w:val="NormalWeb"/>
              <w:spacing w:before="0" w:beforeAutospacing="0" w:after="0" w:afterAutospacing="0"/>
              <w:rPr>
                <w:rFonts w:ascii="Arial" w:hAnsi="Arial" w:cs="Arial"/>
                <w:color w:val="000000" w:themeColor="text1"/>
                <w:sz w:val="20"/>
                <w:szCs w:val="20"/>
              </w:rPr>
            </w:pPr>
            <w:r w:rsidRPr="003E4A1B">
              <w:rPr>
                <w:rFonts w:ascii="Arial" w:hAnsi="Arial" w:cs="Arial"/>
                <w:color w:val="000000" w:themeColor="text1"/>
                <w:sz w:val="20"/>
                <w:szCs w:val="20"/>
              </w:rPr>
              <w:t>You can focus your attention on marketing</w:t>
            </w:r>
          </w:p>
        </w:tc>
        <w:tc>
          <w:tcPr>
            <w:tcW w:w="5200" w:type="dxa"/>
            <w:vMerge w:val="restart"/>
            <w:vAlign w:val="center"/>
          </w:tcPr>
          <w:p w14:paraId="7B17EEB7" w14:textId="77777777" w:rsidR="00A2366D" w:rsidRPr="003E4A1B" w:rsidRDefault="00A2366D" w:rsidP="005B21ED">
            <w:pPr>
              <w:pStyle w:val="NormalWeb"/>
              <w:spacing w:before="0" w:beforeAutospacing="0" w:after="0" w:afterAutospacing="0"/>
              <w:rPr>
                <w:rFonts w:ascii="Arial" w:hAnsi="Arial" w:cs="Arial"/>
                <w:color w:val="000000" w:themeColor="text1"/>
                <w:sz w:val="20"/>
                <w:szCs w:val="20"/>
              </w:rPr>
            </w:pPr>
            <w:r w:rsidRPr="003E4A1B">
              <w:rPr>
                <w:rFonts w:ascii="Arial" w:hAnsi="Arial" w:cs="Arial"/>
                <w:color w:val="000000" w:themeColor="text1"/>
                <w:sz w:val="20"/>
                <w:szCs w:val="20"/>
              </w:rPr>
              <w:t xml:space="preserve">Theft of intellectual property.  (The manufacturer will know how much demand </w:t>
            </w:r>
            <w:r w:rsidR="00C47BBE" w:rsidRPr="003E4A1B">
              <w:rPr>
                <w:rFonts w:ascii="Arial" w:hAnsi="Arial" w:cs="Arial"/>
                <w:color w:val="000000" w:themeColor="text1"/>
                <w:sz w:val="20"/>
                <w:szCs w:val="20"/>
              </w:rPr>
              <w:t>there is</w:t>
            </w:r>
            <w:r w:rsidRPr="003E4A1B">
              <w:rPr>
                <w:rFonts w:ascii="Arial" w:hAnsi="Arial" w:cs="Arial"/>
                <w:color w:val="000000" w:themeColor="text1"/>
                <w:sz w:val="20"/>
                <w:szCs w:val="20"/>
              </w:rPr>
              <w:t xml:space="preserve"> for your idea.)</w:t>
            </w:r>
          </w:p>
        </w:tc>
      </w:tr>
      <w:tr w:rsidR="00A2366D" w:rsidRPr="003E4A1B" w14:paraId="45A34FB3" w14:textId="77777777" w:rsidTr="005B21ED">
        <w:trPr>
          <w:trHeight w:val="432"/>
        </w:trPr>
        <w:tc>
          <w:tcPr>
            <w:tcW w:w="5200" w:type="dxa"/>
            <w:vAlign w:val="center"/>
          </w:tcPr>
          <w:p w14:paraId="5816CB15" w14:textId="77777777" w:rsidR="00A2366D" w:rsidRPr="003E4A1B" w:rsidRDefault="00A2366D" w:rsidP="005B21ED">
            <w:pPr>
              <w:pStyle w:val="NormalWeb"/>
              <w:spacing w:before="0" w:beforeAutospacing="0" w:after="0" w:afterAutospacing="0"/>
              <w:rPr>
                <w:rFonts w:ascii="Arial" w:hAnsi="Arial" w:cs="Arial"/>
                <w:color w:val="000000" w:themeColor="text1"/>
                <w:sz w:val="20"/>
                <w:szCs w:val="20"/>
              </w:rPr>
            </w:pPr>
            <w:r w:rsidRPr="003E4A1B">
              <w:rPr>
                <w:rFonts w:ascii="Arial" w:hAnsi="Arial" w:cs="Arial"/>
                <w:color w:val="000000" w:themeColor="text1"/>
                <w:sz w:val="20"/>
                <w:szCs w:val="20"/>
              </w:rPr>
              <w:t>Overall costs may be lower due to volume efficiency</w:t>
            </w:r>
          </w:p>
        </w:tc>
        <w:tc>
          <w:tcPr>
            <w:tcW w:w="5200" w:type="dxa"/>
            <w:vMerge/>
            <w:vAlign w:val="center"/>
          </w:tcPr>
          <w:p w14:paraId="7D79D312" w14:textId="77777777" w:rsidR="00A2366D" w:rsidRPr="003E4A1B" w:rsidRDefault="00A2366D" w:rsidP="005B21ED">
            <w:pPr>
              <w:pStyle w:val="NormalWeb"/>
              <w:spacing w:before="0" w:beforeAutospacing="0" w:after="0" w:afterAutospacing="0"/>
              <w:rPr>
                <w:rFonts w:ascii="Arial" w:hAnsi="Arial" w:cs="Arial"/>
                <w:color w:val="000000" w:themeColor="text1"/>
                <w:sz w:val="20"/>
                <w:szCs w:val="20"/>
              </w:rPr>
            </w:pPr>
          </w:p>
        </w:tc>
      </w:tr>
    </w:tbl>
    <w:p w14:paraId="2535711A" w14:textId="77777777" w:rsidR="00354341" w:rsidRPr="003E4A1B" w:rsidRDefault="00354341" w:rsidP="006E0DA4">
      <w:pPr>
        <w:pStyle w:val="NormalWeb"/>
        <w:shd w:val="clear" w:color="auto" w:fill="FFFFFF"/>
        <w:spacing w:before="0" w:beforeAutospacing="0" w:after="150" w:afterAutospacing="0"/>
        <w:rPr>
          <w:rFonts w:ascii="Arial" w:hAnsi="Arial" w:cs="Arial"/>
          <w:color w:val="545E6B"/>
          <w:sz w:val="9"/>
          <w:szCs w:val="23"/>
        </w:rPr>
      </w:pPr>
    </w:p>
    <w:p w14:paraId="0E40BB94" w14:textId="77777777" w:rsidR="005C3F24" w:rsidRPr="003E4A1B" w:rsidRDefault="005C3F24" w:rsidP="00A2366D">
      <w:pPr>
        <w:pStyle w:val="Heading2"/>
        <w:shd w:val="clear" w:color="auto" w:fill="FFFFFF"/>
        <w:spacing w:before="300" w:after="150"/>
        <w:rPr>
          <w:rFonts w:ascii="Arial" w:hAnsi="Arial"/>
          <w:color w:val="000000" w:themeColor="text1"/>
          <w:sz w:val="20"/>
        </w:rPr>
      </w:pPr>
      <w:r w:rsidRPr="003E4A1B">
        <w:rPr>
          <w:rFonts w:ascii="Arial" w:hAnsi="Arial"/>
          <w:noProof/>
        </w:rPr>
        <w:drawing>
          <wp:anchor distT="0" distB="0" distL="114300" distR="114300" simplePos="0" relativeHeight="251709440" behindDoc="0" locked="0" layoutInCell="1" allowOverlap="1" wp14:anchorId="720028A2" wp14:editId="0B23C58B">
            <wp:simplePos x="0" y="0"/>
            <wp:positionH relativeFrom="column">
              <wp:posOffset>2542540</wp:posOffset>
            </wp:positionH>
            <wp:positionV relativeFrom="paragraph">
              <wp:posOffset>71120</wp:posOffset>
            </wp:positionV>
            <wp:extent cx="3952875" cy="1495425"/>
            <wp:effectExtent l="0" t="0" r="9525" b="9525"/>
            <wp:wrapSquare wrapText="bothSides"/>
            <wp:docPr id="41" name="Picture 41" descr="ThomasNetÂ® Product Sourcing and Supplier Discovery Plat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ThomasNetÂ® Product Sourcing and Supplier Discovery Platform"/>
                    <pic:cNvPicPr>
                      <a:picLocks noChangeAspect="1" noChangeArrowheads="1"/>
                    </pic:cNvPicPr>
                  </pic:nvPicPr>
                  <pic:blipFill rotWithShape="1">
                    <a:blip r:embed="rId426">
                      <a:extLst>
                        <a:ext uri="{BEBA8EAE-BF5A-486C-A8C5-ECC9F3942E4B}">
                          <a14:imgProps xmlns:a14="http://schemas.microsoft.com/office/drawing/2010/main">
                            <a14:imgLayer r:embed="rId427">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19883" t="15151" r="18991" b="39966"/>
                    <a:stretch/>
                  </pic:blipFill>
                  <pic:spPr bwMode="auto">
                    <a:xfrm>
                      <a:off x="0" y="0"/>
                      <a:ext cx="3952875" cy="1495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E4A1B">
        <w:rPr>
          <w:rFonts w:ascii="Arial" w:hAnsi="Arial"/>
          <w:color w:val="000000" w:themeColor="text1"/>
          <w:sz w:val="20"/>
        </w:rPr>
        <w:t>How to Find Contract Manufacturers</w:t>
      </w:r>
      <w:r w:rsidRPr="003E4A1B">
        <w:rPr>
          <w:rFonts w:ascii="Arial" w:hAnsi="Arial"/>
          <w:b w:val="0"/>
          <w:color w:val="000000" w:themeColor="text1"/>
          <w:sz w:val="20"/>
        </w:rPr>
        <w:t>.</w:t>
      </w:r>
    </w:p>
    <w:p w14:paraId="6468DB07" w14:textId="77777777" w:rsidR="005C3F24" w:rsidRPr="003E4A1B" w:rsidRDefault="005C3F24" w:rsidP="005C3F24">
      <w:pPr>
        <w:jc w:val="both"/>
        <w:rPr>
          <w:rFonts w:cs="Arial"/>
        </w:rPr>
      </w:pPr>
      <w:r w:rsidRPr="003E4A1B">
        <w:rPr>
          <w:rFonts w:cs="Arial"/>
        </w:rPr>
        <w:t>Contract manufacturers and private label firms abound.  Search for your product category at any of these free databases:</w:t>
      </w:r>
    </w:p>
    <w:p w14:paraId="25A79993" w14:textId="77777777" w:rsidR="005C3F24" w:rsidRPr="003E4A1B" w:rsidRDefault="005C3F24" w:rsidP="005C3F24">
      <w:pPr>
        <w:rPr>
          <w:rFonts w:cs="Arial"/>
          <w:sz w:val="12"/>
        </w:rPr>
      </w:pPr>
    </w:p>
    <w:p w14:paraId="29BB63D0" w14:textId="77777777" w:rsidR="005C3F24" w:rsidRPr="003E4A1B" w:rsidRDefault="00000000" w:rsidP="00105191">
      <w:pPr>
        <w:pStyle w:val="ListParagraph"/>
        <w:numPr>
          <w:ilvl w:val="0"/>
          <w:numId w:val="129"/>
        </w:numPr>
      </w:pPr>
      <w:hyperlink r:id="rId428" w:history="1">
        <w:r w:rsidR="005C3F24" w:rsidRPr="003E4A1B">
          <w:rPr>
            <w:rStyle w:val="Hyperlink"/>
          </w:rPr>
          <w:t>www.ThomasNet.com</w:t>
        </w:r>
      </w:hyperlink>
      <w:r w:rsidR="005C3F24" w:rsidRPr="003E4A1B">
        <w:t xml:space="preserve"> </w:t>
      </w:r>
    </w:p>
    <w:p w14:paraId="14F0DA03" w14:textId="77777777" w:rsidR="005C3F24" w:rsidRPr="003E4A1B" w:rsidRDefault="00000000" w:rsidP="00105191">
      <w:pPr>
        <w:pStyle w:val="ListParagraph"/>
        <w:numPr>
          <w:ilvl w:val="0"/>
          <w:numId w:val="129"/>
        </w:numPr>
        <w:spacing w:after="120"/>
      </w:pPr>
      <w:hyperlink r:id="rId429" w:history="1">
        <w:r w:rsidR="005C3F24" w:rsidRPr="003E4A1B">
          <w:rPr>
            <w:rStyle w:val="Hyperlink"/>
          </w:rPr>
          <w:t>www.Alibaba.com</w:t>
        </w:r>
      </w:hyperlink>
      <w:r w:rsidR="005C3F24" w:rsidRPr="003E4A1B">
        <w:t xml:space="preserve"> (for imports)</w:t>
      </w:r>
    </w:p>
    <w:p w14:paraId="76E86873" w14:textId="77777777" w:rsidR="005C3F24" w:rsidRPr="003E4A1B" w:rsidRDefault="005C3F24" w:rsidP="005C3F24">
      <w:pPr>
        <w:jc w:val="both"/>
        <w:rPr>
          <w:rFonts w:cs="Arial"/>
        </w:rPr>
      </w:pPr>
      <w:r w:rsidRPr="003E4A1B">
        <w:rPr>
          <w:rFonts w:cs="Arial"/>
        </w:rPr>
        <w:t xml:space="preserve">For additional information on outsourcing and a few recommended suppliers, see… </w:t>
      </w:r>
      <w:hyperlink r:id="rId430" w:anchor="how-to-find-private-label-manufacturers" w:history="1">
        <w:r w:rsidRPr="003E4A1B">
          <w:rPr>
            <w:rStyle w:val="Hyperlink"/>
            <w:rFonts w:cs="Arial"/>
          </w:rPr>
          <w:t>https://www.ecommerceceo.com/private-label-manufacturers/#how-to-find-private-label-manufacturers</w:t>
        </w:r>
      </w:hyperlink>
    </w:p>
    <w:p w14:paraId="4CFBE8EE" w14:textId="77777777" w:rsidR="006E0DA4" w:rsidRPr="003E4A1B" w:rsidRDefault="006E0DA4" w:rsidP="00A2366D">
      <w:pPr>
        <w:pStyle w:val="Heading2"/>
        <w:shd w:val="clear" w:color="auto" w:fill="FFFFFF"/>
        <w:spacing w:before="300" w:after="150"/>
        <w:rPr>
          <w:rFonts w:ascii="Arial" w:hAnsi="Arial"/>
          <w:color w:val="000000" w:themeColor="text1"/>
          <w:sz w:val="20"/>
        </w:rPr>
      </w:pPr>
      <w:r w:rsidRPr="003E4A1B">
        <w:rPr>
          <w:rFonts w:ascii="Arial" w:hAnsi="Arial"/>
          <w:color w:val="000000" w:themeColor="text1"/>
          <w:sz w:val="20"/>
        </w:rPr>
        <w:t>What to Look for in a Contract Manufacturer</w:t>
      </w:r>
      <w:r w:rsidR="00D1637A" w:rsidRPr="003E4A1B">
        <w:rPr>
          <w:rStyle w:val="FootnoteReference"/>
          <w:rFonts w:ascii="Arial" w:hAnsi="Arial"/>
          <w:color w:val="000000" w:themeColor="text1"/>
          <w:sz w:val="20"/>
        </w:rPr>
        <w:footnoteReference w:id="34"/>
      </w:r>
    </w:p>
    <w:p w14:paraId="7723D4B0" w14:textId="77777777" w:rsidR="006E0DA4" w:rsidRPr="003E4A1B" w:rsidRDefault="006E0DA4" w:rsidP="00105191">
      <w:pPr>
        <w:pStyle w:val="NormalWeb"/>
        <w:numPr>
          <w:ilvl w:val="0"/>
          <w:numId w:val="128"/>
        </w:numPr>
        <w:shd w:val="clear" w:color="auto" w:fill="FFFFFF"/>
        <w:spacing w:before="0" w:beforeAutospacing="0" w:after="60" w:afterAutospacing="0" w:line="276" w:lineRule="auto"/>
        <w:rPr>
          <w:rFonts w:ascii="Arial" w:hAnsi="Arial" w:cs="Arial"/>
          <w:color w:val="000000" w:themeColor="text1"/>
          <w:sz w:val="20"/>
          <w:szCs w:val="20"/>
        </w:rPr>
      </w:pPr>
      <w:r w:rsidRPr="003E4A1B">
        <w:rPr>
          <w:rFonts w:ascii="Arial" w:hAnsi="Arial" w:cs="Arial"/>
          <w:color w:val="000000" w:themeColor="text1"/>
          <w:sz w:val="20"/>
          <w:szCs w:val="20"/>
        </w:rPr>
        <w:t>ISO Certification</w:t>
      </w:r>
    </w:p>
    <w:p w14:paraId="34A36929" w14:textId="77777777" w:rsidR="006E0DA4" w:rsidRPr="003E4A1B" w:rsidRDefault="001D38F6" w:rsidP="00105191">
      <w:pPr>
        <w:pStyle w:val="NormalWeb"/>
        <w:numPr>
          <w:ilvl w:val="0"/>
          <w:numId w:val="128"/>
        </w:numPr>
        <w:shd w:val="clear" w:color="auto" w:fill="FFFFFF"/>
        <w:spacing w:before="0" w:beforeAutospacing="0" w:after="60" w:afterAutospacing="0" w:line="276" w:lineRule="auto"/>
        <w:rPr>
          <w:rFonts w:ascii="Arial" w:hAnsi="Arial" w:cs="Arial"/>
          <w:color w:val="000000" w:themeColor="text1"/>
          <w:sz w:val="20"/>
          <w:szCs w:val="20"/>
        </w:rPr>
      </w:pPr>
      <w:r w:rsidRPr="003E4A1B">
        <w:rPr>
          <w:rFonts w:ascii="Arial" w:hAnsi="Arial" w:cs="Arial"/>
          <w:color w:val="000000" w:themeColor="text1"/>
          <w:sz w:val="20"/>
          <w:szCs w:val="20"/>
        </w:rPr>
        <w:t xml:space="preserve">Direct </w:t>
      </w:r>
      <w:r w:rsidR="00082975">
        <w:rPr>
          <w:rFonts w:ascii="Arial" w:hAnsi="Arial" w:cs="Arial"/>
          <w:color w:val="000000" w:themeColor="text1"/>
          <w:sz w:val="20"/>
          <w:szCs w:val="20"/>
        </w:rPr>
        <w:t>d</w:t>
      </w:r>
      <w:r w:rsidRPr="003E4A1B">
        <w:rPr>
          <w:rFonts w:ascii="Arial" w:hAnsi="Arial" w:cs="Arial"/>
          <w:color w:val="000000" w:themeColor="text1"/>
          <w:sz w:val="20"/>
          <w:szCs w:val="20"/>
        </w:rPr>
        <w:t>elivery to wholesalers and retailers</w:t>
      </w:r>
    </w:p>
    <w:p w14:paraId="7C06223B" w14:textId="77777777" w:rsidR="006E0DA4" w:rsidRPr="003E4A1B" w:rsidRDefault="006E0DA4" w:rsidP="00105191">
      <w:pPr>
        <w:pStyle w:val="NormalWeb"/>
        <w:numPr>
          <w:ilvl w:val="0"/>
          <w:numId w:val="128"/>
        </w:numPr>
        <w:shd w:val="clear" w:color="auto" w:fill="FFFFFF"/>
        <w:spacing w:before="0" w:beforeAutospacing="0" w:after="60" w:afterAutospacing="0" w:line="276" w:lineRule="auto"/>
        <w:rPr>
          <w:rFonts w:ascii="Arial" w:hAnsi="Arial" w:cs="Arial"/>
          <w:color w:val="000000" w:themeColor="text1"/>
          <w:sz w:val="20"/>
          <w:szCs w:val="20"/>
        </w:rPr>
      </w:pPr>
      <w:r w:rsidRPr="003E4A1B">
        <w:rPr>
          <w:rFonts w:ascii="Arial" w:hAnsi="Arial" w:cs="Arial"/>
          <w:color w:val="000000" w:themeColor="text1"/>
          <w:sz w:val="20"/>
          <w:szCs w:val="20"/>
        </w:rPr>
        <w:t xml:space="preserve">Good </w:t>
      </w:r>
      <w:r w:rsidR="00082975">
        <w:rPr>
          <w:rFonts w:ascii="Arial" w:hAnsi="Arial" w:cs="Arial"/>
          <w:color w:val="000000" w:themeColor="text1"/>
          <w:sz w:val="20"/>
          <w:szCs w:val="20"/>
        </w:rPr>
        <w:t>r</w:t>
      </w:r>
      <w:r w:rsidRPr="003E4A1B">
        <w:rPr>
          <w:rFonts w:ascii="Arial" w:hAnsi="Arial" w:cs="Arial"/>
          <w:color w:val="000000" w:themeColor="text1"/>
          <w:sz w:val="20"/>
          <w:szCs w:val="20"/>
        </w:rPr>
        <w:t xml:space="preserve">eputation in </w:t>
      </w:r>
      <w:r w:rsidR="00082975">
        <w:rPr>
          <w:rFonts w:ascii="Arial" w:hAnsi="Arial" w:cs="Arial"/>
          <w:color w:val="000000" w:themeColor="text1"/>
          <w:sz w:val="20"/>
          <w:szCs w:val="20"/>
        </w:rPr>
        <w:t>m</w:t>
      </w:r>
      <w:r w:rsidRPr="003E4A1B">
        <w:rPr>
          <w:rFonts w:ascii="Arial" w:hAnsi="Arial" w:cs="Arial"/>
          <w:color w:val="000000" w:themeColor="text1"/>
          <w:sz w:val="20"/>
          <w:szCs w:val="20"/>
        </w:rPr>
        <w:t>arket</w:t>
      </w:r>
      <w:r w:rsidR="002721D4" w:rsidRPr="003E4A1B">
        <w:rPr>
          <w:rFonts w:ascii="Arial" w:hAnsi="Arial" w:cs="Arial"/>
          <w:color w:val="000000" w:themeColor="text1"/>
          <w:sz w:val="20"/>
          <w:szCs w:val="20"/>
        </w:rPr>
        <w:t>.  (Ask the contractor for the names of other companies they p</w:t>
      </w:r>
      <w:r w:rsidR="0085345A" w:rsidRPr="003E4A1B">
        <w:rPr>
          <w:rFonts w:ascii="Arial" w:hAnsi="Arial" w:cs="Arial"/>
          <w:color w:val="000000" w:themeColor="text1"/>
          <w:sz w:val="20"/>
          <w:szCs w:val="20"/>
        </w:rPr>
        <w:t>roduce for and call those CEOs.</w:t>
      </w:r>
      <w:r w:rsidR="002721D4" w:rsidRPr="003E4A1B">
        <w:rPr>
          <w:rFonts w:ascii="Arial" w:hAnsi="Arial" w:cs="Arial"/>
          <w:color w:val="000000" w:themeColor="text1"/>
          <w:sz w:val="20"/>
          <w:szCs w:val="20"/>
        </w:rPr>
        <w:t xml:space="preserve"> They will be willing to share their experiences with a fellow entrepreneur.)</w:t>
      </w:r>
    </w:p>
    <w:p w14:paraId="125C378F" w14:textId="77777777" w:rsidR="006E0DA4" w:rsidRPr="003E4A1B" w:rsidRDefault="006E0DA4" w:rsidP="00105191">
      <w:pPr>
        <w:pStyle w:val="NormalWeb"/>
        <w:numPr>
          <w:ilvl w:val="0"/>
          <w:numId w:val="128"/>
        </w:numPr>
        <w:shd w:val="clear" w:color="auto" w:fill="FFFFFF"/>
        <w:spacing w:before="0" w:beforeAutospacing="0" w:after="120" w:afterAutospacing="0" w:line="276" w:lineRule="auto"/>
        <w:rPr>
          <w:rFonts w:ascii="Arial" w:hAnsi="Arial" w:cs="Arial"/>
          <w:color w:val="000000" w:themeColor="text1"/>
          <w:sz w:val="20"/>
          <w:szCs w:val="20"/>
        </w:rPr>
      </w:pPr>
      <w:r w:rsidRPr="003E4A1B">
        <w:rPr>
          <w:rFonts w:ascii="Arial" w:hAnsi="Arial" w:cs="Arial"/>
          <w:color w:val="000000" w:themeColor="text1"/>
          <w:sz w:val="20"/>
          <w:szCs w:val="20"/>
        </w:rPr>
        <w:t xml:space="preserve">Clean </w:t>
      </w:r>
      <w:r w:rsidR="00082975">
        <w:rPr>
          <w:rFonts w:ascii="Arial" w:hAnsi="Arial" w:cs="Arial"/>
          <w:color w:val="000000" w:themeColor="text1"/>
          <w:sz w:val="20"/>
          <w:szCs w:val="20"/>
        </w:rPr>
        <w:t>manufacturing and storage facilities</w:t>
      </w:r>
      <w:r w:rsidR="00D1637A" w:rsidRPr="003E4A1B">
        <w:rPr>
          <w:rFonts w:ascii="Arial" w:hAnsi="Arial" w:cs="Arial"/>
          <w:color w:val="000000" w:themeColor="text1"/>
          <w:sz w:val="20"/>
          <w:szCs w:val="20"/>
        </w:rPr>
        <w:t xml:space="preserve"> (Don’t take their word for it; visit)</w:t>
      </w:r>
    </w:p>
    <w:p w14:paraId="76CC21D1" w14:textId="77777777" w:rsidR="006E0DA4" w:rsidRPr="003E4A1B" w:rsidRDefault="00C04A5A" w:rsidP="00A2366D">
      <w:pPr>
        <w:pStyle w:val="NormalWeb"/>
        <w:shd w:val="clear" w:color="auto" w:fill="FFFFFF"/>
        <w:spacing w:before="0" w:beforeAutospacing="0" w:after="150" w:afterAutospacing="0" w:line="276" w:lineRule="auto"/>
        <w:rPr>
          <w:rFonts w:ascii="Arial" w:hAnsi="Arial" w:cs="Arial"/>
          <w:color w:val="000000" w:themeColor="text1"/>
          <w:sz w:val="20"/>
          <w:szCs w:val="20"/>
        </w:rPr>
      </w:pPr>
      <w:r w:rsidRPr="003E4A1B">
        <w:rPr>
          <w:rFonts w:ascii="Arial" w:hAnsi="Arial" w:cs="Arial"/>
          <w:color w:val="000000" w:themeColor="text1"/>
          <w:sz w:val="20"/>
          <w:szCs w:val="20"/>
        </w:rPr>
        <w:t>If a</w:t>
      </w:r>
      <w:r w:rsidR="006E0DA4" w:rsidRPr="003E4A1B">
        <w:rPr>
          <w:rFonts w:ascii="Arial" w:hAnsi="Arial" w:cs="Arial"/>
          <w:color w:val="000000" w:themeColor="text1"/>
          <w:sz w:val="20"/>
          <w:szCs w:val="20"/>
        </w:rPr>
        <w:t xml:space="preserve"> manufacturer is</w:t>
      </w:r>
      <w:r w:rsidR="004B23F7">
        <w:rPr>
          <w:rFonts w:ascii="Arial" w:hAnsi="Arial" w:cs="Arial"/>
          <w:color w:val="000000" w:themeColor="text1"/>
          <w:sz w:val="20"/>
          <w:szCs w:val="20"/>
        </w:rPr>
        <w:t xml:space="preserve"> also</w:t>
      </w:r>
      <w:r w:rsidR="006E0DA4" w:rsidRPr="003E4A1B">
        <w:rPr>
          <w:rFonts w:ascii="Arial" w:hAnsi="Arial" w:cs="Arial"/>
          <w:color w:val="000000" w:themeColor="text1"/>
          <w:sz w:val="20"/>
          <w:szCs w:val="20"/>
        </w:rPr>
        <w:t xml:space="preserve"> building for a competitor</w:t>
      </w:r>
      <w:r w:rsidR="002721D4" w:rsidRPr="003E4A1B">
        <w:rPr>
          <w:rFonts w:ascii="Arial" w:hAnsi="Arial" w:cs="Arial"/>
          <w:color w:val="000000" w:themeColor="text1"/>
          <w:sz w:val="20"/>
          <w:szCs w:val="20"/>
        </w:rPr>
        <w:t xml:space="preserve">, they still may be the </w:t>
      </w:r>
      <w:r w:rsidR="006E0DA4" w:rsidRPr="003E4A1B">
        <w:rPr>
          <w:rFonts w:ascii="Arial" w:hAnsi="Arial" w:cs="Arial"/>
          <w:color w:val="000000" w:themeColor="text1"/>
          <w:sz w:val="20"/>
          <w:szCs w:val="20"/>
        </w:rPr>
        <w:t>rig</w:t>
      </w:r>
      <w:r w:rsidR="002721D4" w:rsidRPr="003E4A1B">
        <w:rPr>
          <w:rFonts w:ascii="Arial" w:hAnsi="Arial" w:cs="Arial"/>
          <w:color w:val="000000" w:themeColor="text1"/>
          <w:sz w:val="20"/>
          <w:szCs w:val="20"/>
        </w:rPr>
        <w:t xml:space="preserve">ht manufacturer for your needs.  </w:t>
      </w:r>
    </w:p>
    <w:p w14:paraId="103A49F6" w14:textId="77777777" w:rsidR="005E4200" w:rsidRPr="003E4A1B" w:rsidRDefault="00C04A5A" w:rsidP="000E7793">
      <w:pPr>
        <w:jc w:val="both"/>
        <w:rPr>
          <w:rFonts w:cs="Arial"/>
        </w:rPr>
      </w:pPr>
      <w:r>
        <w:rPr>
          <w:rFonts w:eastAsia="Calibri" w:cs="Arial"/>
          <w:b/>
        </w:rPr>
        <w:t>T</w:t>
      </w:r>
      <w:r w:rsidR="005E4200" w:rsidRPr="003E4A1B">
        <w:rPr>
          <w:rFonts w:eastAsia="Calibri" w:cs="Arial"/>
          <w:b/>
        </w:rPr>
        <w:t xml:space="preserve">heft of intellectual property.  </w:t>
      </w:r>
      <w:r w:rsidR="005E4200" w:rsidRPr="003E4A1B">
        <w:rPr>
          <w:rFonts w:cs="Arial"/>
        </w:rPr>
        <w:t xml:space="preserve">To prevent a manufacturer selling the same or similar product, make sure the contract includes provisions of recourse and remedies </w:t>
      </w:r>
      <w:r w:rsidRPr="003E4A1B">
        <w:rPr>
          <w:rFonts w:cs="Arial"/>
        </w:rPr>
        <w:t>if this</w:t>
      </w:r>
      <w:r w:rsidR="005E4200" w:rsidRPr="003E4A1B">
        <w:rPr>
          <w:rFonts w:cs="Arial"/>
        </w:rPr>
        <w:t xml:space="preserve"> occurs.</w:t>
      </w:r>
      <w:r w:rsidR="002721D4" w:rsidRPr="003E4A1B">
        <w:rPr>
          <w:rFonts w:cs="Arial"/>
        </w:rPr>
        <w:t xml:space="preserve"> </w:t>
      </w:r>
      <w:r w:rsidR="002721D4" w:rsidRPr="003E4A1B">
        <w:rPr>
          <w:rFonts w:cs="Arial"/>
          <w:u w:val="single"/>
        </w:rPr>
        <w:t>Ask a lawyer to look over the contract before you sign it</w:t>
      </w:r>
      <w:r w:rsidR="002721D4" w:rsidRPr="003E4A1B">
        <w:rPr>
          <w:rFonts w:cs="Arial"/>
        </w:rPr>
        <w:t>.</w:t>
      </w:r>
    </w:p>
    <w:p w14:paraId="27341FBC" w14:textId="77777777" w:rsidR="002721D4" w:rsidRPr="003E4A1B" w:rsidRDefault="002721D4" w:rsidP="000E7793">
      <w:pPr>
        <w:rPr>
          <w:rFonts w:cs="Arial"/>
          <w:b/>
          <w:i/>
          <w:sz w:val="22"/>
        </w:rPr>
      </w:pPr>
    </w:p>
    <w:p w14:paraId="15B24013" w14:textId="77777777" w:rsidR="002721D4" w:rsidRPr="003E4A1B" w:rsidRDefault="000E7793" w:rsidP="000E7793">
      <w:pPr>
        <w:rPr>
          <w:rFonts w:cs="Arial"/>
          <w:b/>
          <w:i/>
          <w:sz w:val="22"/>
        </w:rPr>
      </w:pPr>
      <w:r w:rsidRPr="003E4A1B">
        <w:rPr>
          <w:rFonts w:cs="Arial"/>
          <w:b/>
          <w:noProof/>
        </w:rPr>
        <w:drawing>
          <wp:anchor distT="0" distB="0" distL="114300" distR="114300" simplePos="0" relativeHeight="251708416" behindDoc="0" locked="0" layoutInCell="1" allowOverlap="1" wp14:anchorId="765E0E2E" wp14:editId="1152ECC1">
            <wp:simplePos x="0" y="0"/>
            <wp:positionH relativeFrom="column">
              <wp:posOffset>-17145</wp:posOffset>
            </wp:positionH>
            <wp:positionV relativeFrom="paragraph">
              <wp:posOffset>22860</wp:posOffset>
            </wp:positionV>
            <wp:extent cx="3024505" cy="1873250"/>
            <wp:effectExtent l="19050" t="19050" r="23495" b="12700"/>
            <wp:wrapSquare wrapText="bothSides"/>
            <wp:docPr id="7221" name="Picture 7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hina factory shenzhen foxconn"/>
                    <pic:cNvPicPr>
                      <a:picLocks noChangeAspect="1" noChangeArrowheads="1"/>
                    </pic:cNvPicPr>
                  </pic:nvPicPr>
                  <pic:blipFill>
                    <a:blip r:embed="rId431">
                      <a:extLst>
                        <a:ext uri="{BEBA8EAE-BF5A-486C-A8C5-ECC9F3942E4B}">
                          <a14:imgProps xmlns:a14="http://schemas.microsoft.com/office/drawing/2010/main">
                            <a14:imgLayer r:embed="rId432">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bwMode="auto">
                    <a:xfrm>
                      <a:off x="0" y="0"/>
                      <a:ext cx="3024505" cy="1873250"/>
                    </a:xfrm>
                    <a:prstGeom prst="rect">
                      <a:avLst/>
                    </a:prstGeom>
                    <a:noFill/>
                    <a:ln>
                      <a:solidFill>
                        <a:schemeClr val="bg1">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50C508" w14:textId="77777777" w:rsidR="002721D4" w:rsidRPr="003E4A1B" w:rsidRDefault="002721D4" w:rsidP="000E7793">
      <w:pPr>
        <w:rPr>
          <w:rFonts w:cs="Arial"/>
          <w:b/>
          <w:i/>
          <w:sz w:val="22"/>
        </w:rPr>
      </w:pPr>
    </w:p>
    <w:p w14:paraId="1FA3C396" w14:textId="77777777" w:rsidR="005C3F24" w:rsidRPr="003E4A1B" w:rsidRDefault="005C3F24" w:rsidP="000E7793">
      <w:pPr>
        <w:rPr>
          <w:rFonts w:cs="Arial"/>
          <w:b/>
          <w:i/>
          <w:sz w:val="22"/>
        </w:rPr>
      </w:pPr>
    </w:p>
    <w:p w14:paraId="689318BF" w14:textId="77777777" w:rsidR="002721D4" w:rsidRPr="003E4A1B" w:rsidRDefault="002721D4" w:rsidP="000E7793">
      <w:pPr>
        <w:rPr>
          <w:rFonts w:cs="Arial"/>
          <w:i/>
          <w:sz w:val="22"/>
        </w:rPr>
      </w:pPr>
      <w:r w:rsidRPr="003E4A1B">
        <w:rPr>
          <w:rFonts w:cs="Arial"/>
          <w:i/>
          <w:sz w:val="22"/>
        </w:rPr>
        <w:t>Outsourced iPhone manufacturing</w:t>
      </w:r>
    </w:p>
    <w:p w14:paraId="6E294D9F" w14:textId="77777777" w:rsidR="00412E82" w:rsidRPr="003E4A1B" w:rsidRDefault="00412E82" w:rsidP="002721D4">
      <w:pPr>
        <w:pStyle w:val="Heading1"/>
        <w:jc w:val="left"/>
        <w:rPr>
          <w:rFonts w:cs="Arial"/>
          <w:b w:val="0"/>
        </w:rPr>
      </w:pPr>
      <w:r w:rsidRPr="003E4A1B">
        <w:rPr>
          <w:rFonts w:cs="Arial"/>
          <w:b w:val="0"/>
        </w:rPr>
        <w:br w:type="page"/>
      </w:r>
    </w:p>
    <w:p w14:paraId="4193BEBA" w14:textId="77777777" w:rsidR="00A2366D" w:rsidRPr="003E4A1B" w:rsidRDefault="00A2366D" w:rsidP="00A2366D">
      <w:pPr>
        <w:rPr>
          <w:rFonts w:cs="Arial"/>
          <w:i/>
          <w:sz w:val="24"/>
        </w:rPr>
      </w:pPr>
      <w:r w:rsidRPr="003E4A1B">
        <w:rPr>
          <w:rFonts w:cs="Arial"/>
          <w:i/>
          <w:sz w:val="24"/>
        </w:rPr>
        <w:t>Production and Distribution</w:t>
      </w:r>
    </w:p>
    <w:p w14:paraId="5C08CA0C" w14:textId="77777777" w:rsidR="00412E82" w:rsidRPr="003E4A1B" w:rsidRDefault="00412E82" w:rsidP="00A2366D">
      <w:pPr>
        <w:tabs>
          <w:tab w:val="right" w:pos="9360"/>
        </w:tabs>
        <w:rPr>
          <w:rFonts w:cs="Arial"/>
          <w:noProof/>
        </w:rPr>
      </w:pPr>
    </w:p>
    <w:p w14:paraId="583C1E73" w14:textId="77777777" w:rsidR="00412E82" w:rsidRPr="003E4A1B" w:rsidRDefault="00412E82" w:rsidP="00412E82">
      <w:pPr>
        <w:tabs>
          <w:tab w:val="right" w:pos="9360"/>
        </w:tabs>
        <w:rPr>
          <w:rFonts w:cs="Arial"/>
          <w:noProof/>
        </w:rPr>
      </w:pPr>
    </w:p>
    <w:p w14:paraId="156917CB" w14:textId="77777777" w:rsidR="00412E82" w:rsidRPr="003E4A1B" w:rsidRDefault="00412E82" w:rsidP="00412E82">
      <w:pPr>
        <w:pStyle w:val="Heading1"/>
        <w:rPr>
          <w:rFonts w:cs="Arial"/>
        </w:rPr>
      </w:pPr>
      <w:bookmarkStart w:id="162" w:name="_Toc48484676"/>
      <w:r w:rsidRPr="003E4A1B">
        <w:rPr>
          <w:rFonts w:cs="Arial"/>
        </w:rPr>
        <w:t>B.  IMPORTING</w:t>
      </w:r>
      <w:r w:rsidR="009B1144">
        <w:rPr>
          <w:rFonts w:cs="Arial"/>
        </w:rPr>
        <w:fldChar w:fldCharType="begin"/>
      </w:r>
      <w:r w:rsidR="009B1144">
        <w:instrText xml:space="preserve"> XE "</w:instrText>
      </w:r>
      <w:r w:rsidR="009B1144" w:rsidRPr="008F2A51">
        <w:rPr>
          <w:rFonts w:cs="Arial"/>
        </w:rPr>
        <w:instrText>Importing</w:instrText>
      </w:r>
      <w:r w:rsidR="009B1144">
        <w:instrText xml:space="preserve">" </w:instrText>
      </w:r>
      <w:r w:rsidR="009B1144">
        <w:rPr>
          <w:rFonts w:cs="Arial"/>
        </w:rPr>
        <w:fldChar w:fldCharType="end"/>
      </w:r>
      <w:r w:rsidR="00315ABC" w:rsidRPr="003E4A1B">
        <w:rPr>
          <w:rFonts w:cs="Arial"/>
        </w:rPr>
        <w:t xml:space="preserve"> Goods Into Inventory</w:t>
      </w:r>
      <w:bookmarkEnd w:id="162"/>
    </w:p>
    <w:p w14:paraId="7BC27D71" w14:textId="77777777" w:rsidR="00412E82" w:rsidRPr="003E4A1B" w:rsidRDefault="00412E82" w:rsidP="00412E82">
      <w:pPr>
        <w:pStyle w:val="Heading1"/>
        <w:jc w:val="left"/>
        <w:rPr>
          <w:rFonts w:cs="Arial"/>
          <w:b w:val="0"/>
          <w:sz w:val="20"/>
        </w:rPr>
      </w:pPr>
      <w:r w:rsidRPr="003E4A1B">
        <w:rPr>
          <w:rFonts w:cs="Arial"/>
        </w:rPr>
        <w:t xml:space="preserve"> </w:t>
      </w:r>
    </w:p>
    <w:p w14:paraId="6F5348D1" w14:textId="77777777" w:rsidR="00412E82" w:rsidRPr="003E4A1B" w:rsidRDefault="00412E82" w:rsidP="00412E82">
      <w:pPr>
        <w:rPr>
          <w:rFonts w:cs="Arial"/>
        </w:rPr>
      </w:pPr>
      <w:r w:rsidRPr="003E4A1B">
        <w:rPr>
          <w:rFonts w:cs="Arial"/>
          <w:noProof/>
          <w:color w:val="111111"/>
        </w:rPr>
        <w:drawing>
          <wp:anchor distT="0" distB="0" distL="114300" distR="114300" simplePos="0" relativeHeight="251706368" behindDoc="0" locked="0" layoutInCell="1" allowOverlap="1" wp14:anchorId="35516D46" wp14:editId="0FD9E302">
            <wp:simplePos x="0" y="0"/>
            <wp:positionH relativeFrom="column">
              <wp:posOffset>2802890</wp:posOffset>
            </wp:positionH>
            <wp:positionV relativeFrom="paragraph">
              <wp:posOffset>27305</wp:posOffset>
            </wp:positionV>
            <wp:extent cx="3702050" cy="1873250"/>
            <wp:effectExtent l="0" t="0" r="0" b="0"/>
            <wp:wrapSquare wrapText="bothSides"/>
            <wp:docPr id="7252" name="Picture 7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www.fbaexpress.com/wp-content/uploads/2018/04/freight-1024x561.jpg"/>
                    <pic:cNvPicPr>
                      <a:picLocks noChangeAspect="1" noChangeArrowheads="1"/>
                    </pic:cNvPicPr>
                  </pic:nvPicPr>
                  <pic:blipFill>
                    <a:blip r:embed="rId433">
                      <a:extLst>
                        <a:ext uri="{28A0092B-C50C-407E-A947-70E740481C1C}">
                          <a14:useLocalDpi xmlns:a14="http://schemas.microsoft.com/office/drawing/2010/main" val="0"/>
                        </a:ext>
                      </a:extLst>
                    </a:blip>
                    <a:stretch>
                      <a:fillRect/>
                    </a:stretch>
                  </pic:blipFill>
                  <pic:spPr bwMode="auto">
                    <a:xfrm>
                      <a:off x="0" y="0"/>
                      <a:ext cx="3702050" cy="1873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1D6200" w14:textId="77777777" w:rsidR="00412E82" w:rsidRPr="003E4A1B" w:rsidRDefault="00412E82" w:rsidP="00412E82">
      <w:pPr>
        <w:spacing w:line="276" w:lineRule="auto"/>
        <w:jc w:val="both"/>
        <w:rPr>
          <w:rFonts w:cs="Arial"/>
        </w:rPr>
      </w:pPr>
      <w:r w:rsidRPr="003E4A1B">
        <w:rPr>
          <w:rFonts w:cs="Arial"/>
        </w:rPr>
        <w:t>You may find less expensive goods outside the U.S., but the import duties and freight costs could make it m</w:t>
      </w:r>
      <w:r w:rsidR="00A0529B" w:rsidRPr="003E4A1B">
        <w:rPr>
          <w:rFonts w:cs="Arial"/>
        </w:rPr>
        <w:t xml:space="preserve">ore attractive to buy locally. </w:t>
      </w:r>
      <w:r w:rsidRPr="003E4A1B">
        <w:rPr>
          <w:rFonts w:cs="Arial"/>
        </w:rPr>
        <w:t xml:space="preserve">Delivery time is generally longer from overseas as well. </w:t>
      </w:r>
      <w:r w:rsidR="00C04A5A" w:rsidRPr="003E4A1B">
        <w:rPr>
          <w:rFonts w:cs="Arial"/>
        </w:rPr>
        <w:t>As</w:t>
      </w:r>
      <w:r w:rsidRPr="003E4A1B">
        <w:rPr>
          <w:rFonts w:cs="Arial"/>
        </w:rPr>
        <w:t xml:space="preserve"> a </w:t>
      </w:r>
      <w:r w:rsidR="00C04A5A" w:rsidRPr="003E4A1B">
        <w:rPr>
          <w:rFonts w:cs="Arial"/>
        </w:rPr>
        <w:t>result,</w:t>
      </w:r>
      <w:r w:rsidRPr="003E4A1B">
        <w:rPr>
          <w:rFonts w:cs="Arial"/>
        </w:rPr>
        <w:t xml:space="preserve"> you may wind up ordering more than you want. When starting out it is wise to order small batches until you have adequate feedback from actual users in order to feel secure in ordering a large quantity.</w:t>
      </w:r>
    </w:p>
    <w:p w14:paraId="27457F61" w14:textId="77777777" w:rsidR="00412E82" w:rsidRPr="003E4A1B" w:rsidRDefault="00412E82" w:rsidP="00412E82">
      <w:pPr>
        <w:spacing w:line="276" w:lineRule="auto"/>
        <w:jc w:val="both"/>
        <w:rPr>
          <w:rFonts w:cs="Arial"/>
          <w:sz w:val="12"/>
        </w:rPr>
      </w:pPr>
    </w:p>
    <w:p w14:paraId="30347CDD" w14:textId="77777777" w:rsidR="004B23F7" w:rsidRDefault="004B23F7" w:rsidP="00412E82">
      <w:pPr>
        <w:spacing w:line="276" w:lineRule="auto"/>
        <w:rPr>
          <w:rStyle w:val="mntl-sc-block-headingtext"/>
          <w:rFonts w:cs="Arial"/>
          <w:bCs/>
          <w:color w:val="111111"/>
          <w:sz w:val="22"/>
        </w:rPr>
      </w:pPr>
    </w:p>
    <w:p w14:paraId="68A6EED8" w14:textId="77777777" w:rsidR="004B23F7" w:rsidRDefault="004B23F7" w:rsidP="00412E82">
      <w:pPr>
        <w:spacing w:line="276" w:lineRule="auto"/>
        <w:rPr>
          <w:rStyle w:val="mntl-sc-block-headingtext"/>
          <w:rFonts w:cs="Arial"/>
          <w:bCs/>
          <w:color w:val="111111"/>
          <w:sz w:val="22"/>
        </w:rPr>
      </w:pPr>
    </w:p>
    <w:p w14:paraId="6725B606" w14:textId="77777777" w:rsidR="00412E82" w:rsidRPr="003E4A1B" w:rsidRDefault="00412E82" w:rsidP="00412E82">
      <w:pPr>
        <w:spacing w:line="276" w:lineRule="auto"/>
        <w:rPr>
          <w:rFonts w:cs="Arial"/>
          <w:color w:val="000000"/>
          <w:shd w:val="clear" w:color="auto" w:fill="FFFFFF"/>
        </w:rPr>
      </w:pPr>
      <w:r w:rsidRPr="003E4A1B">
        <w:rPr>
          <w:rStyle w:val="mntl-sc-block-headingtext"/>
          <w:rFonts w:cs="Arial"/>
          <w:bCs/>
          <w:color w:val="111111"/>
          <w:sz w:val="22"/>
        </w:rPr>
        <w:t>INCOTERMS</w:t>
      </w:r>
      <w:r w:rsidRPr="003E4A1B">
        <w:rPr>
          <w:rStyle w:val="FootnoteReference"/>
          <w:rFonts w:cs="Arial"/>
          <w:b/>
          <w:bCs/>
          <w:color w:val="111111"/>
          <w:sz w:val="22"/>
        </w:rPr>
        <w:footnoteReference w:id="35"/>
      </w:r>
      <w:r w:rsidRPr="003E4A1B">
        <w:rPr>
          <w:rFonts w:cs="Arial"/>
          <w:noProof/>
        </w:rPr>
        <w:t xml:space="preserve">.  To reduce misunderstandings between buyers and sellers, </w:t>
      </w:r>
      <w:r w:rsidRPr="003E4A1B">
        <w:rPr>
          <w:rFonts w:cs="Arial"/>
        </w:rPr>
        <w:t>the International Chamber of Co</w:t>
      </w:r>
      <w:r w:rsidRPr="003E4A1B">
        <w:rPr>
          <w:rFonts w:cs="Arial"/>
          <w:color w:val="000000" w:themeColor="text1"/>
        </w:rPr>
        <w:t>mme</w:t>
      </w:r>
      <w:r w:rsidRPr="003E4A1B">
        <w:rPr>
          <w:rFonts w:cs="Arial"/>
        </w:rPr>
        <w:t xml:space="preserve">rce has published a set of </w:t>
      </w:r>
      <w:r w:rsidRPr="003E4A1B">
        <w:rPr>
          <w:rFonts w:cs="Arial"/>
          <w:color w:val="222222"/>
          <w:shd w:val="clear" w:color="auto" w:fill="FFFFFF"/>
        </w:rPr>
        <w:t xml:space="preserve">pre-defined commercial terms for use in purchase agreements.  </w:t>
      </w:r>
      <w:r w:rsidRPr="003E4A1B">
        <w:rPr>
          <w:rFonts w:cs="Arial"/>
          <w:color w:val="000000"/>
          <w:shd w:val="clear" w:color="auto" w:fill="FFFFFF"/>
        </w:rPr>
        <w:t xml:space="preserve">Importers and exporters worldwide use these definitions to spell out </w:t>
      </w:r>
      <w:r w:rsidR="00C04A5A" w:rsidRPr="003E4A1B">
        <w:rPr>
          <w:rFonts w:cs="Arial"/>
          <w:color w:val="000000"/>
          <w:shd w:val="clear" w:color="auto" w:fill="FFFFFF"/>
        </w:rPr>
        <w:t>who is</w:t>
      </w:r>
      <w:r w:rsidRPr="003E4A1B">
        <w:rPr>
          <w:rFonts w:cs="Arial"/>
          <w:color w:val="000000"/>
          <w:shd w:val="clear" w:color="auto" w:fill="FFFFFF"/>
        </w:rPr>
        <w:t xml:space="preserve"> responsible for the shipping, insurance, and tariffs.</w:t>
      </w:r>
    </w:p>
    <w:p w14:paraId="2CC4F10D" w14:textId="77777777" w:rsidR="00412E82" w:rsidRPr="003E4A1B" w:rsidRDefault="00412E82" w:rsidP="00412E82">
      <w:pPr>
        <w:spacing w:line="276" w:lineRule="auto"/>
        <w:rPr>
          <w:rFonts w:cs="Arial"/>
          <w:color w:val="000000"/>
          <w:shd w:val="clear" w:color="auto" w:fill="FFFFFF"/>
        </w:rPr>
      </w:pPr>
      <w:r w:rsidRPr="003E4A1B">
        <w:rPr>
          <w:rFonts w:cs="Arial"/>
          <w:color w:val="000000"/>
          <w:shd w:val="clear" w:color="auto" w:fill="FFFFFF"/>
        </w:rPr>
        <w:t>Most purchase agreements use one of the following terms:</w:t>
      </w:r>
    </w:p>
    <w:p w14:paraId="1A6056A4" w14:textId="77777777" w:rsidR="00412E82" w:rsidRPr="003E4A1B" w:rsidRDefault="00412E82" w:rsidP="00412E82">
      <w:pPr>
        <w:pStyle w:val="NormalWeb"/>
        <w:shd w:val="clear" w:color="auto" w:fill="FFFFFF"/>
        <w:spacing w:before="0" w:beforeAutospacing="0" w:after="120" w:afterAutospacing="0"/>
        <w:rPr>
          <w:rFonts w:ascii="Arial" w:hAnsi="Arial" w:cs="Arial"/>
          <w:color w:val="111111"/>
          <w:sz w:val="8"/>
          <w:szCs w:val="20"/>
        </w:rPr>
      </w:pPr>
    </w:p>
    <w:p w14:paraId="7CE8A006" w14:textId="77777777" w:rsidR="00412E82" w:rsidRPr="003E4A1B" w:rsidRDefault="00412E82" w:rsidP="00105191">
      <w:pPr>
        <w:pStyle w:val="NormalWeb"/>
        <w:numPr>
          <w:ilvl w:val="0"/>
          <w:numId w:val="123"/>
        </w:numPr>
        <w:shd w:val="clear" w:color="auto" w:fill="FFFFFF"/>
        <w:spacing w:before="0" w:beforeAutospacing="0" w:after="160" w:afterAutospacing="0"/>
        <w:jc w:val="both"/>
        <w:rPr>
          <w:rFonts w:ascii="Arial" w:hAnsi="Arial" w:cs="Arial"/>
          <w:color w:val="111111"/>
          <w:sz w:val="20"/>
          <w:szCs w:val="20"/>
        </w:rPr>
      </w:pPr>
      <w:r w:rsidRPr="003E4A1B">
        <w:rPr>
          <w:rFonts w:ascii="Arial" w:hAnsi="Arial" w:cs="Arial"/>
          <w:color w:val="111111"/>
          <w:sz w:val="22"/>
          <w:szCs w:val="20"/>
        </w:rPr>
        <w:t>DAP</w:t>
      </w:r>
      <w:r w:rsidRPr="003E4A1B">
        <w:rPr>
          <w:rFonts w:ascii="Arial" w:hAnsi="Arial" w:cs="Arial"/>
          <w:color w:val="111111"/>
          <w:sz w:val="20"/>
          <w:szCs w:val="20"/>
        </w:rPr>
        <w:t xml:space="preserve"> (Delivered-at-place) indicates the seller agrees to pa</w:t>
      </w:r>
      <w:r w:rsidR="008648BE" w:rsidRPr="003E4A1B">
        <w:rPr>
          <w:rFonts w:ascii="Arial" w:hAnsi="Arial" w:cs="Arial"/>
          <w:color w:val="111111"/>
          <w:sz w:val="20"/>
          <w:szCs w:val="20"/>
        </w:rPr>
        <w:t xml:space="preserve">y all costs and suffer any losses of </w:t>
      </w:r>
      <w:r w:rsidR="001A660E" w:rsidRPr="003E4A1B">
        <w:rPr>
          <w:rFonts w:ascii="Arial" w:hAnsi="Arial" w:cs="Arial"/>
          <w:color w:val="111111"/>
          <w:sz w:val="20"/>
          <w:szCs w:val="20"/>
        </w:rPr>
        <w:t>goods in moving t</w:t>
      </w:r>
      <w:r w:rsidR="00D47EAF" w:rsidRPr="003E4A1B">
        <w:rPr>
          <w:rFonts w:ascii="Arial" w:hAnsi="Arial" w:cs="Arial"/>
          <w:color w:val="111111"/>
          <w:sz w:val="20"/>
          <w:szCs w:val="20"/>
        </w:rPr>
        <w:t>hem</w:t>
      </w:r>
      <w:r w:rsidRPr="003E4A1B">
        <w:rPr>
          <w:rFonts w:ascii="Arial" w:hAnsi="Arial" w:cs="Arial"/>
          <w:color w:val="111111"/>
          <w:sz w:val="20"/>
          <w:szCs w:val="20"/>
        </w:rPr>
        <w:t> to the</w:t>
      </w:r>
      <w:r w:rsidR="008648BE" w:rsidRPr="003E4A1B">
        <w:rPr>
          <w:rFonts w:ascii="Arial" w:hAnsi="Arial" w:cs="Arial"/>
          <w:color w:val="111111"/>
          <w:sz w:val="20"/>
          <w:szCs w:val="20"/>
        </w:rPr>
        <w:t xml:space="preserve"> agreed-upon place</w:t>
      </w:r>
      <w:r w:rsidRPr="003E4A1B">
        <w:rPr>
          <w:rFonts w:ascii="Arial" w:hAnsi="Arial" w:cs="Arial"/>
          <w:color w:val="111111"/>
          <w:sz w:val="20"/>
          <w:szCs w:val="20"/>
        </w:rPr>
        <w:t>.</w:t>
      </w:r>
    </w:p>
    <w:p w14:paraId="03500D34" w14:textId="77777777" w:rsidR="00412E82" w:rsidRPr="003E4A1B" w:rsidRDefault="00412E82" w:rsidP="00105191">
      <w:pPr>
        <w:pStyle w:val="NormalWeb"/>
        <w:numPr>
          <w:ilvl w:val="0"/>
          <w:numId w:val="123"/>
        </w:numPr>
        <w:shd w:val="clear" w:color="auto" w:fill="FFFFFF"/>
        <w:spacing w:before="0" w:beforeAutospacing="0" w:after="160" w:afterAutospacing="0"/>
        <w:jc w:val="both"/>
        <w:rPr>
          <w:rFonts w:ascii="Arial" w:hAnsi="Arial" w:cs="Arial"/>
          <w:color w:val="111111"/>
          <w:sz w:val="20"/>
          <w:szCs w:val="20"/>
        </w:rPr>
      </w:pPr>
      <w:r w:rsidRPr="003E4A1B">
        <w:rPr>
          <w:rFonts w:ascii="Arial" w:hAnsi="Arial" w:cs="Arial"/>
          <w:color w:val="111111"/>
          <w:sz w:val="22"/>
          <w:szCs w:val="20"/>
        </w:rPr>
        <w:t xml:space="preserve">DAT </w:t>
      </w:r>
      <w:r w:rsidRPr="003E4A1B">
        <w:rPr>
          <w:rFonts w:ascii="Arial" w:hAnsi="Arial" w:cs="Arial"/>
          <w:color w:val="111111"/>
          <w:sz w:val="20"/>
          <w:szCs w:val="20"/>
        </w:rPr>
        <w:t>(Delivered at Terminal</w:t>
      </w:r>
      <w:r w:rsidR="00C04A5A" w:rsidRPr="003E4A1B">
        <w:rPr>
          <w:rFonts w:ascii="Arial" w:hAnsi="Arial" w:cs="Arial"/>
          <w:color w:val="111111"/>
          <w:sz w:val="20"/>
          <w:szCs w:val="20"/>
        </w:rPr>
        <w:t>) indicates</w:t>
      </w:r>
      <w:r w:rsidRPr="003E4A1B">
        <w:rPr>
          <w:rFonts w:ascii="Arial" w:hAnsi="Arial" w:cs="Arial"/>
          <w:color w:val="111111"/>
          <w:sz w:val="20"/>
          <w:szCs w:val="20"/>
        </w:rPr>
        <w:t> the seller will deliver the goods to a terminal and assume all the risk and transportation costs until the goods arrive and have been unloaded. After that, the buyer assumes the risk and transportation costs of the goods from the terminal to the final destination.</w:t>
      </w:r>
    </w:p>
    <w:p w14:paraId="311743A8" w14:textId="77777777" w:rsidR="00412E82" w:rsidRPr="003E4A1B" w:rsidRDefault="00412E82" w:rsidP="00105191">
      <w:pPr>
        <w:pStyle w:val="NormalWeb"/>
        <w:numPr>
          <w:ilvl w:val="0"/>
          <w:numId w:val="123"/>
        </w:numPr>
        <w:shd w:val="clear" w:color="auto" w:fill="FFFFFF"/>
        <w:spacing w:before="0" w:beforeAutospacing="0" w:after="160" w:afterAutospacing="0"/>
        <w:jc w:val="both"/>
        <w:rPr>
          <w:rFonts w:ascii="Arial" w:hAnsi="Arial" w:cs="Arial"/>
          <w:color w:val="111111"/>
          <w:sz w:val="20"/>
          <w:szCs w:val="20"/>
        </w:rPr>
      </w:pPr>
      <w:r w:rsidRPr="003E4A1B">
        <w:rPr>
          <w:rFonts w:ascii="Arial" w:hAnsi="Arial" w:cs="Arial"/>
          <w:color w:val="111111"/>
          <w:sz w:val="22"/>
          <w:szCs w:val="20"/>
        </w:rPr>
        <w:t xml:space="preserve">DDP </w:t>
      </w:r>
      <w:r w:rsidRPr="003E4A1B">
        <w:rPr>
          <w:rFonts w:ascii="Arial" w:hAnsi="Arial" w:cs="Arial"/>
          <w:color w:val="111111"/>
          <w:sz w:val="20"/>
          <w:szCs w:val="20"/>
        </w:rPr>
        <w:t>(Delivered Duty Paid</w:t>
      </w:r>
      <w:r w:rsidR="00C04A5A" w:rsidRPr="003E4A1B">
        <w:rPr>
          <w:rFonts w:ascii="Arial" w:hAnsi="Arial" w:cs="Arial"/>
          <w:color w:val="111111"/>
          <w:sz w:val="20"/>
          <w:szCs w:val="20"/>
        </w:rPr>
        <w:t>) indicates</w:t>
      </w:r>
      <w:r w:rsidRPr="003E4A1B">
        <w:rPr>
          <w:rFonts w:ascii="Arial" w:hAnsi="Arial" w:cs="Arial"/>
          <w:color w:val="111111"/>
          <w:sz w:val="20"/>
          <w:szCs w:val="20"/>
        </w:rPr>
        <w:t> the seller assumes all the risk and transportation costs. The seller must also clear the goods for export and import and pay export and import duties.</w:t>
      </w:r>
    </w:p>
    <w:p w14:paraId="648B4D9C" w14:textId="77777777" w:rsidR="00412E82" w:rsidRPr="003E4A1B" w:rsidRDefault="00412E82" w:rsidP="00105191">
      <w:pPr>
        <w:pStyle w:val="NormalWeb"/>
        <w:numPr>
          <w:ilvl w:val="0"/>
          <w:numId w:val="123"/>
        </w:numPr>
        <w:shd w:val="clear" w:color="auto" w:fill="FFFFFF"/>
        <w:spacing w:before="0" w:beforeAutospacing="0" w:after="160" w:afterAutospacing="0"/>
        <w:jc w:val="both"/>
        <w:rPr>
          <w:rFonts w:ascii="Arial" w:hAnsi="Arial" w:cs="Arial"/>
          <w:color w:val="111111"/>
          <w:sz w:val="20"/>
          <w:szCs w:val="20"/>
        </w:rPr>
      </w:pPr>
      <w:r w:rsidRPr="003E4A1B">
        <w:rPr>
          <w:rFonts w:ascii="Arial" w:hAnsi="Arial" w:cs="Arial"/>
          <w:color w:val="111111"/>
          <w:sz w:val="22"/>
          <w:szCs w:val="20"/>
        </w:rPr>
        <w:t>EXW</w:t>
      </w:r>
      <w:r w:rsidRPr="003E4A1B">
        <w:rPr>
          <w:rFonts w:ascii="Arial" w:hAnsi="Arial" w:cs="Arial"/>
          <w:color w:val="111111"/>
          <w:sz w:val="20"/>
          <w:szCs w:val="20"/>
        </w:rPr>
        <w:t xml:space="preserve"> (Ex Works) indicates the seller is only required to make the goods available for pickup at the seller's business location. Under EXW, the buyer assumes all the risk and transportation costs.</w:t>
      </w:r>
    </w:p>
    <w:p w14:paraId="4F2D58C0" w14:textId="77777777" w:rsidR="00412E82" w:rsidRPr="003E4A1B" w:rsidRDefault="00412E82" w:rsidP="00105191">
      <w:pPr>
        <w:pStyle w:val="NormalWeb"/>
        <w:numPr>
          <w:ilvl w:val="0"/>
          <w:numId w:val="123"/>
        </w:numPr>
        <w:shd w:val="clear" w:color="auto" w:fill="FFFFFF"/>
        <w:spacing w:before="0" w:beforeAutospacing="0" w:after="160" w:afterAutospacing="0"/>
        <w:jc w:val="both"/>
        <w:rPr>
          <w:rFonts w:ascii="Arial" w:hAnsi="Arial" w:cs="Arial"/>
          <w:color w:val="111111"/>
          <w:sz w:val="20"/>
          <w:szCs w:val="20"/>
        </w:rPr>
      </w:pPr>
      <w:r w:rsidRPr="003E4A1B">
        <w:rPr>
          <w:rFonts w:ascii="Arial" w:hAnsi="Arial" w:cs="Arial"/>
          <w:color w:val="111111"/>
          <w:sz w:val="22"/>
          <w:szCs w:val="20"/>
        </w:rPr>
        <w:t>CPT</w:t>
      </w:r>
      <w:r w:rsidRPr="003E4A1B">
        <w:rPr>
          <w:rFonts w:ascii="Arial" w:hAnsi="Arial" w:cs="Arial"/>
          <w:color w:val="111111"/>
          <w:sz w:val="20"/>
          <w:szCs w:val="20"/>
        </w:rPr>
        <w:t xml:space="preserve"> (Carriage Paid To) indicates t</w:t>
      </w:r>
      <w:r w:rsidRPr="003E4A1B">
        <w:rPr>
          <w:rFonts w:ascii="Arial" w:hAnsi="Arial" w:cs="Arial"/>
          <w:color w:val="000000"/>
          <w:sz w:val="20"/>
          <w:szCs w:val="20"/>
          <w:shd w:val="clear" w:color="auto" w:fill="FFFFFF"/>
        </w:rPr>
        <w:t xml:space="preserve">he seller will </w:t>
      </w:r>
      <w:r w:rsidRPr="003E4A1B">
        <w:rPr>
          <w:rFonts w:ascii="Arial" w:hAnsi="Arial" w:cs="Arial"/>
          <w:color w:val="000000"/>
          <w:sz w:val="20"/>
          <w:szCs w:val="18"/>
          <w:shd w:val="clear" w:color="auto" w:fill="FFFFFF"/>
        </w:rPr>
        <w:t xml:space="preserve">clear the goods for export and </w:t>
      </w:r>
      <w:r w:rsidRPr="003E4A1B">
        <w:rPr>
          <w:rFonts w:ascii="Arial" w:hAnsi="Arial" w:cs="Arial"/>
          <w:color w:val="000000"/>
          <w:sz w:val="20"/>
          <w:szCs w:val="20"/>
          <w:shd w:val="clear" w:color="auto" w:fill="FFFFFF"/>
        </w:rPr>
        <w:t>deliver them to a carrier of his choice, at which point the buyer bears all risks and other costs from that moment on.</w:t>
      </w:r>
    </w:p>
    <w:p w14:paraId="19B299FD" w14:textId="77777777" w:rsidR="00412E82" w:rsidRPr="003E4A1B" w:rsidRDefault="00412E82" w:rsidP="00105191">
      <w:pPr>
        <w:pStyle w:val="NormalWeb"/>
        <w:numPr>
          <w:ilvl w:val="0"/>
          <w:numId w:val="123"/>
        </w:numPr>
        <w:shd w:val="clear" w:color="auto" w:fill="FFFFFF"/>
        <w:spacing w:before="0" w:beforeAutospacing="0" w:after="160" w:afterAutospacing="0"/>
        <w:jc w:val="both"/>
        <w:rPr>
          <w:rFonts w:ascii="Arial" w:hAnsi="Arial" w:cs="Arial"/>
          <w:color w:val="111111"/>
          <w:sz w:val="22"/>
          <w:szCs w:val="20"/>
        </w:rPr>
      </w:pPr>
      <w:r w:rsidRPr="003E4A1B">
        <w:rPr>
          <w:rFonts w:ascii="Arial" w:hAnsi="Arial" w:cs="Arial"/>
          <w:color w:val="111111"/>
          <w:sz w:val="22"/>
          <w:szCs w:val="20"/>
        </w:rPr>
        <w:t>CFR</w:t>
      </w:r>
      <w:r w:rsidRPr="003E4A1B">
        <w:rPr>
          <w:rFonts w:ascii="Arial" w:hAnsi="Arial" w:cs="Arial"/>
          <w:color w:val="111111"/>
          <w:sz w:val="20"/>
          <w:szCs w:val="20"/>
        </w:rPr>
        <w:t xml:space="preserve"> (Cost and Freight) </w:t>
      </w:r>
      <w:r w:rsidRPr="003E4A1B">
        <w:rPr>
          <w:rFonts w:ascii="Arial" w:hAnsi="Arial" w:cs="Arial"/>
          <w:color w:val="000000"/>
          <w:sz w:val="20"/>
          <w:szCs w:val="18"/>
          <w:shd w:val="clear" w:color="auto" w:fill="FFFFFF"/>
        </w:rPr>
        <w:t>indicates the seller will clear the goods for export and place them aboard the ship. Costs and responsibility transfer to the buyer at that point.</w:t>
      </w:r>
    </w:p>
    <w:p w14:paraId="73CA4963" w14:textId="77777777" w:rsidR="00412E82" w:rsidRPr="003E4A1B" w:rsidRDefault="00412E82" w:rsidP="00105191">
      <w:pPr>
        <w:pStyle w:val="NormalWeb"/>
        <w:numPr>
          <w:ilvl w:val="0"/>
          <w:numId w:val="123"/>
        </w:numPr>
        <w:shd w:val="clear" w:color="auto" w:fill="FFFFFF"/>
        <w:spacing w:before="0" w:beforeAutospacing="0" w:after="160" w:afterAutospacing="0"/>
        <w:jc w:val="both"/>
        <w:rPr>
          <w:rFonts w:ascii="Arial" w:hAnsi="Arial" w:cs="Arial"/>
          <w:color w:val="111111"/>
          <w:sz w:val="20"/>
          <w:szCs w:val="20"/>
        </w:rPr>
      </w:pPr>
      <w:r w:rsidRPr="003E4A1B">
        <w:rPr>
          <w:rFonts w:ascii="Arial" w:hAnsi="Arial" w:cs="Arial"/>
          <w:color w:val="111111"/>
          <w:sz w:val="22"/>
          <w:szCs w:val="20"/>
        </w:rPr>
        <w:t>CIF</w:t>
      </w:r>
      <w:r w:rsidRPr="003E4A1B">
        <w:rPr>
          <w:rFonts w:ascii="Arial" w:hAnsi="Arial" w:cs="Arial"/>
          <w:color w:val="111111"/>
          <w:sz w:val="20"/>
          <w:szCs w:val="20"/>
        </w:rPr>
        <w:t xml:space="preserve"> (Cost, Insurance, and Freight) indicates the seller must deliver the goods to a designated port and load them on a specified vessel, assuming responsibility for paying all transportation, insurance, and loading costs. The buyer assumes the cost and risk to transport the goods from the port to its business.</w:t>
      </w:r>
    </w:p>
    <w:p w14:paraId="326E49EF" w14:textId="77777777" w:rsidR="00412E82" w:rsidRPr="003E4A1B" w:rsidRDefault="00412E82" w:rsidP="00105191">
      <w:pPr>
        <w:pStyle w:val="ListParagraph"/>
        <w:numPr>
          <w:ilvl w:val="0"/>
          <w:numId w:val="123"/>
        </w:numPr>
        <w:shd w:val="clear" w:color="auto" w:fill="FFFFFF"/>
        <w:spacing w:after="160"/>
        <w:contextualSpacing w:val="0"/>
        <w:jc w:val="both"/>
        <w:textAlignment w:val="baseline"/>
        <w:rPr>
          <w:color w:val="000000"/>
          <w:szCs w:val="18"/>
        </w:rPr>
      </w:pPr>
      <w:r w:rsidRPr="003E4A1B">
        <w:rPr>
          <w:bCs/>
          <w:color w:val="000000"/>
          <w:sz w:val="22"/>
          <w:szCs w:val="18"/>
          <w:bdr w:val="none" w:sz="0" w:space="0" w:color="auto" w:frame="1"/>
        </w:rPr>
        <w:t>FCA</w:t>
      </w:r>
      <w:r w:rsidRPr="003E4A1B">
        <w:rPr>
          <w:bCs/>
          <w:color w:val="000000"/>
          <w:szCs w:val="18"/>
          <w:bdr w:val="none" w:sz="0" w:space="0" w:color="auto" w:frame="1"/>
        </w:rPr>
        <w:t xml:space="preserve"> (Free Carrier) indicates t</w:t>
      </w:r>
      <w:r w:rsidRPr="003E4A1B">
        <w:rPr>
          <w:color w:val="000000"/>
          <w:szCs w:val="18"/>
        </w:rPr>
        <w:t xml:space="preserve">he seller will deliver the goods, cleared for export, to the carrier nominated by the buyer, at a named location. </w:t>
      </w:r>
    </w:p>
    <w:p w14:paraId="4C17301D" w14:textId="77777777" w:rsidR="00412E82" w:rsidRPr="003E4A1B" w:rsidRDefault="00412E82" w:rsidP="00105191">
      <w:pPr>
        <w:pStyle w:val="NormalWeb"/>
        <w:numPr>
          <w:ilvl w:val="0"/>
          <w:numId w:val="123"/>
        </w:numPr>
        <w:shd w:val="clear" w:color="auto" w:fill="FFFFFF"/>
        <w:spacing w:before="0" w:beforeAutospacing="0" w:after="160" w:afterAutospacing="0"/>
        <w:jc w:val="both"/>
        <w:rPr>
          <w:rFonts w:ascii="Arial" w:hAnsi="Arial" w:cs="Arial"/>
          <w:color w:val="111111"/>
          <w:sz w:val="20"/>
          <w:szCs w:val="20"/>
        </w:rPr>
      </w:pPr>
      <w:r w:rsidRPr="003E4A1B">
        <w:rPr>
          <w:rFonts w:ascii="Arial" w:hAnsi="Arial" w:cs="Arial"/>
          <w:color w:val="111111"/>
          <w:sz w:val="22"/>
          <w:szCs w:val="20"/>
        </w:rPr>
        <w:t>FOB</w:t>
      </w:r>
      <w:r w:rsidRPr="003E4A1B">
        <w:rPr>
          <w:rFonts w:ascii="Arial" w:hAnsi="Arial" w:cs="Arial"/>
          <w:color w:val="111111"/>
          <w:sz w:val="20"/>
          <w:szCs w:val="20"/>
        </w:rPr>
        <w:t xml:space="preserve"> (Free on Board). If the goods are sold </w:t>
      </w:r>
      <w:r w:rsidR="00085937" w:rsidRPr="003E4A1B">
        <w:rPr>
          <w:rFonts w:ascii="Arial" w:hAnsi="Arial" w:cs="Arial"/>
          <w:color w:val="111111"/>
          <w:sz w:val="20"/>
          <w:szCs w:val="20"/>
        </w:rPr>
        <w:t>“</w:t>
      </w:r>
      <w:r w:rsidRPr="003E4A1B">
        <w:rPr>
          <w:rFonts w:ascii="Arial" w:hAnsi="Arial" w:cs="Arial"/>
          <w:color w:val="111111"/>
          <w:sz w:val="20"/>
          <w:szCs w:val="20"/>
        </w:rPr>
        <w:t xml:space="preserve">FOB </w:t>
      </w:r>
      <w:r w:rsidR="00085937" w:rsidRPr="003E4A1B">
        <w:rPr>
          <w:rFonts w:ascii="Arial" w:hAnsi="Arial" w:cs="Arial"/>
          <w:color w:val="111111"/>
          <w:sz w:val="20"/>
          <w:szCs w:val="20"/>
        </w:rPr>
        <w:t>factory” or “F</w:t>
      </w:r>
      <w:r w:rsidR="00E03B4B" w:rsidRPr="003E4A1B">
        <w:rPr>
          <w:rFonts w:ascii="Arial" w:hAnsi="Arial" w:cs="Arial"/>
          <w:color w:val="111111"/>
          <w:sz w:val="20"/>
          <w:szCs w:val="20"/>
        </w:rPr>
        <w:t>OB [</w:t>
      </w:r>
      <w:r w:rsidRPr="003E4A1B">
        <w:rPr>
          <w:rFonts w:ascii="Arial" w:hAnsi="Arial" w:cs="Arial"/>
          <w:color w:val="111111"/>
          <w:sz w:val="20"/>
          <w:szCs w:val="20"/>
        </w:rPr>
        <w:t>shipping</w:t>
      </w:r>
      <w:r w:rsidR="003533AC" w:rsidRPr="003E4A1B">
        <w:rPr>
          <w:rFonts w:ascii="Arial" w:hAnsi="Arial" w:cs="Arial"/>
          <w:color w:val="111111"/>
          <w:sz w:val="20"/>
          <w:szCs w:val="20"/>
        </w:rPr>
        <w:t xml:space="preserve"> point]”</w:t>
      </w:r>
      <w:r w:rsidRPr="003E4A1B">
        <w:rPr>
          <w:rFonts w:ascii="Arial" w:hAnsi="Arial" w:cs="Arial"/>
          <w:color w:val="111111"/>
          <w:sz w:val="20"/>
          <w:szCs w:val="20"/>
        </w:rPr>
        <w:t xml:space="preserve">, the buyer assumes all freight costs and liability for goods from that point on. If </w:t>
      </w:r>
      <w:r w:rsidR="00886E8E" w:rsidRPr="003E4A1B">
        <w:rPr>
          <w:rFonts w:ascii="Arial" w:hAnsi="Arial" w:cs="Arial"/>
          <w:color w:val="111111"/>
          <w:sz w:val="20"/>
          <w:szCs w:val="20"/>
        </w:rPr>
        <w:t>“</w:t>
      </w:r>
      <w:r w:rsidRPr="003E4A1B">
        <w:rPr>
          <w:rFonts w:ascii="Arial" w:hAnsi="Arial" w:cs="Arial"/>
          <w:color w:val="111111"/>
          <w:sz w:val="20"/>
          <w:szCs w:val="20"/>
        </w:rPr>
        <w:t xml:space="preserve">FOB </w:t>
      </w:r>
      <w:r w:rsidR="00981DF2" w:rsidRPr="003E4A1B">
        <w:rPr>
          <w:rFonts w:ascii="Arial" w:hAnsi="Arial" w:cs="Arial"/>
          <w:color w:val="111111"/>
          <w:sz w:val="20"/>
          <w:szCs w:val="20"/>
        </w:rPr>
        <w:t>[</w:t>
      </w:r>
      <w:r w:rsidRPr="003E4A1B">
        <w:rPr>
          <w:rFonts w:ascii="Arial" w:hAnsi="Arial" w:cs="Arial"/>
          <w:color w:val="111111"/>
          <w:sz w:val="20"/>
          <w:szCs w:val="20"/>
        </w:rPr>
        <w:t>destination point</w:t>
      </w:r>
      <w:r w:rsidR="00981DF2" w:rsidRPr="003E4A1B">
        <w:rPr>
          <w:rFonts w:ascii="Arial" w:hAnsi="Arial" w:cs="Arial"/>
          <w:color w:val="111111"/>
          <w:sz w:val="20"/>
          <w:szCs w:val="20"/>
        </w:rPr>
        <w:t>]"</w:t>
      </w:r>
      <w:r w:rsidRPr="003E4A1B">
        <w:rPr>
          <w:rFonts w:ascii="Arial" w:hAnsi="Arial" w:cs="Arial"/>
          <w:color w:val="111111"/>
          <w:sz w:val="20"/>
          <w:szCs w:val="20"/>
        </w:rPr>
        <w:t xml:space="preserve">, then the shipper accepts the costs and responsibility until the goods arrive at the stated destination.  Note: “destination” does </w:t>
      </w:r>
      <w:r w:rsidR="00C04A5A" w:rsidRPr="003E4A1B">
        <w:rPr>
          <w:rFonts w:ascii="Arial" w:hAnsi="Arial" w:cs="Arial"/>
          <w:color w:val="111111"/>
          <w:sz w:val="20"/>
          <w:szCs w:val="20"/>
        </w:rPr>
        <w:t>not necessarily</w:t>
      </w:r>
      <w:r w:rsidRPr="003E4A1B">
        <w:rPr>
          <w:rFonts w:ascii="Arial" w:hAnsi="Arial" w:cs="Arial"/>
          <w:color w:val="111111"/>
          <w:sz w:val="20"/>
          <w:szCs w:val="20"/>
        </w:rPr>
        <w:t xml:space="preserve"> mean inside your warehouse.  It may mean the port of entry, or the dock.  Read the fine print carefully.</w:t>
      </w:r>
    </w:p>
    <w:p w14:paraId="309D9DA8" w14:textId="77777777" w:rsidR="00412E82" w:rsidRPr="003E4A1B" w:rsidRDefault="00412E82" w:rsidP="00412E82">
      <w:pPr>
        <w:spacing w:line="276" w:lineRule="auto"/>
        <w:rPr>
          <w:rFonts w:cs="Arial"/>
          <w:b/>
        </w:rPr>
      </w:pPr>
    </w:p>
    <w:p w14:paraId="29B5F6B2" w14:textId="77777777" w:rsidR="003A2E61" w:rsidRPr="003E4A1B" w:rsidRDefault="003A2E61" w:rsidP="003A2E61">
      <w:pPr>
        <w:rPr>
          <w:rFonts w:cs="Arial"/>
          <w:i/>
          <w:sz w:val="24"/>
        </w:rPr>
      </w:pPr>
      <w:r w:rsidRPr="003E4A1B">
        <w:rPr>
          <w:rFonts w:cs="Arial"/>
          <w:i/>
          <w:sz w:val="24"/>
        </w:rPr>
        <w:t>Production and Distribution</w:t>
      </w:r>
    </w:p>
    <w:p w14:paraId="44C5DB23" w14:textId="77777777" w:rsidR="003A2E61" w:rsidRPr="003E4A1B" w:rsidRDefault="003A2E61" w:rsidP="00412E82">
      <w:pPr>
        <w:spacing w:line="276" w:lineRule="auto"/>
        <w:jc w:val="both"/>
        <w:rPr>
          <w:rFonts w:cs="Arial"/>
          <w:spacing w:val="-2"/>
        </w:rPr>
      </w:pPr>
    </w:p>
    <w:p w14:paraId="7574AAB3" w14:textId="77777777" w:rsidR="003A2E61" w:rsidRPr="003E4A1B" w:rsidRDefault="003A2E61" w:rsidP="00412E82">
      <w:pPr>
        <w:spacing w:line="276" w:lineRule="auto"/>
        <w:jc w:val="both"/>
        <w:rPr>
          <w:rFonts w:cs="Arial"/>
          <w:spacing w:val="-2"/>
          <w:sz w:val="18"/>
        </w:rPr>
      </w:pPr>
    </w:p>
    <w:p w14:paraId="17C57ED4" w14:textId="77777777" w:rsidR="00412E82" w:rsidRPr="003E4A1B" w:rsidRDefault="003A2E61" w:rsidP="00412E82">
      <w:pPr>
        <w:spacing w:line="276" w:lineRule="auto"/>
        <w:jc w:val="both"/>
        <w:rPr>
          <w:rFonts w:cs="Arial"/>
          <w:b/>
          <w:sz w:val="22"/>
        </w:rPr>
      </w:pPr>
      <w:r w:rsidRPr="003E4A1B">
        <w:rPr>
          <w:rFonts w:cs="Arial"/>
          <w:spacing w:val="-2"/>
        </w:rPr>
        <w:t>The following graphic comparing Incoterms</w:t>
      </w:r>
      <w:r w:rsidRPr="003E4A1B">
        <w:rPr>
          <w:rFonts w:cs="Arial"/>
        </w:rPr>
        <w:t xml:space="preserve"> is by </w:t>
      </w:r>
      <w:r w:rsidR="00412E82" w:rsidRPr="003E4A1B">
        <w:rPr>
          <w:rFonts w:cs="Arial"/>
          <w:spacing w:val="-2"/>
        </w:rPr>
        <w:t xml:space="preserve">Cyprus Global Logistics </w:t>
      </w:r>
      <w:hyperlink w:history="1">
        <w:r w:rsidRPr="003E4A1B">
          <w:rPr>
            <w:rStyle w:val="Hyperlink"/>
            <w:rFonts w:cs="Arial"/>
          </w:rPr>
          <w:t xml:space="preserve">  www.cyprusgloballogistics.com/incoterms</w:t>
        </w:r>
      </w:hyperlink>
      <w:r w:rsidR="00412E82" w:rsidRPr="003E4A1B">
        <w:rPr>
          <w:rFonts w:cs="Arial"/>
          <w:b/>
          <w:sz w:val="22"/>
        </w:rPr>
        <w:t xml:space="preserve"> </w:t>
      </w:r>
    </w:p>
    <w:p w14:paraId="0E9F50C7" w14:textId="77777777" w:rsidR="00412E82" w:rsidRPr="003E4A1B" w:rsidRDefault="00412E82" w:rsidP="00412E82">
      <w:pPr>
        <w:spacing w:line="276" w:lineRule="auto"/>
        <w:jc w:val="both"/>
        <w:rPr>
          <w:rFonts w:cs="Arial"/>
          <w:b/>
          <w:sz w:val="22"/>
        </w:rPr>
      </w:pPr>
      <w:r w:rsidRPr="003E4A1B">
        <w:rPr>
          <w:rFonts w:cs="Arial"/>
          <w:noProof/>
        </w:rPr>
        <w:drawing>
          <wp:inline distT="0" distB="0" distL="0" distR="0" wp14:anchorId="34E68FA1" wp14:editId="0C20ED68">
            <wp:extent cx="6486525" cy="3799630"/>
            <wp:effectExtent l="0" t="0" r="0" b="0"/>
            <wp:docPr id="7253" name="Picture 7253" descr="Incoterms2010">
              <a:hlinkClick xmlns:a="http://schemas.openxmlformats.org/drawingml/2006/main" r:id="rId4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ncoterms2010"/>
                    <pic:cNvPicPr>
                      <a:picLocks noChangeAspect="1" noChangeArrowheads="1"/>
                    </pic:cNvPicPr>
                  </pic:nvPicPr>
                  <pic:blipFill rotWithShape="1">
                    <a:blip r:embed="rId435" cstate="print">
                      <a:extLst>
                        <a:ext uri="{BEBA8EAE-BF5A-486C-A8C5-ECC9F3942E4B}">
                          <a14:imgProps xmlns:a14="http://schemas.microsoft.com/office/drawing/2010/main">
                            <a14:imgLayer r:embed="rId436">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l="4731" t="3636" r="2834" b="4774"/>
                    <a:stretch/>
                  </pic:blipFill>
                  <pic:spPr bwMode="auto">
                    <a:xfrm>
                      <a:off x="0" y="0"/>
                      <a:ext cx="6492348" cy="3803041"/>
                    </a:xfrm>
                    <a:prstGeom prst="rect">
                      <a:avLst/>
                    </a:prstGeom>
                    <a:noFill/>
                    <a:ln>
                      <a:noFill/>
                    </a:ln>
                    <a:extLst>
                      <a:ext uri="{53640926-AAD7-44D8-BBD7-CCE9431645EC}">
                        <a14:shadowObscured xmlns:a14="http://schemas.microsoft.com/office/drawing/2010/main"/>
                      </a:ext>
                    </a:extLst>
                  </pic:spPr>
                </pic:pic>
              </a:graphicData>
            </a:graphic>
          </wp:inline>
        </w:drawing>
      </w:r>
    </w:p>
    <w:p w14:paraId="10EA99E5" w14:textId="77777777" w:rsidR="00412E82" w:rsidRPr="003E4A1B" w:rsidRDefault="00412E82" w:rsidP="00412E82">
      <w:pPr>
        <w:spacing w:line="276" w:lineRule="auto"/>
        <w:jc w:val="both"/>
        <w:rPr>
          <w:rFonts w:cs="Arial"/>
          <w:b/>
          <w:sz w:val="18"/>
        </w:rPr>
      </w:pPr>
    </w:p>
    <w:p w14:paraId="131E9121" w14:textId="77777777" w:rsidR="00412E82" w:rsidRPr="003E4A1B" w:rsidRDefault="00412E82" w:rsidP="00412E82">
      <w:pPr>
        <w:spacing w:line="276" w:lineRule="auto"/>
        <w:jc w:val="both"/>
        <w:rPr>
          <w:rFonts w:cs="Arial"/>
        </w:rPr>
      </w:pPr>
      <w:r w:rsidRPr="003E4A1B">
        <w:rPr>
          <w:rFonts w:cs="Arial"/>
          <w:sz w:val="22"/>
        </w:rPr>
        <w:t>FREIGHT FORWARDERS</w:t>
      </w:r>
      <w:r w:rsidRPr="003E4A1B">
        <w:rPr>
          <w:rFonts w:cs="Arial"/>
          <w:b/>
        </w:rPr>
        <w:t>.</w:t>
      </w:r>
      <w:r w:rsidR="00BB13CA" w:rsidRPr="003E4A1B">
        <w:rPr>
          <w:rStyle w:val="FootnoteReference"/>
          <w:rFonts w:cs="Arial"/>
          <w:b/>
        </w:rPr>
        <w:footnoteReference w:id="36"/>
      </w:r>
      <w:r w:rsidRPr="003E4A1B">
        <w:rPr>
          <w:rFonts w:cs="Arial"/>
          <w:b/>
        </w:rPr>
        <w:t xml:space="preserve">  </w:t>
      </w:r>
      <w:r w:rsidRPr="003E4A1B">
        <w:rPr>
          <w:rFonts w:cs="Arial"/>
        </w:rPr>
        <w:t>I</w:t>
      </w:r>
      <w:r w:rsidR="00A87324" w:rsidRPr="003E4A1B">
        <w:rPr>
          <w:rFonts w:cs="Arial"/>
        </w:rPr>
        <w:t>f you are new to importing, you might want</w:t>
      </w:r>
      <w:r w:rsidR="00D9784B" w:rsidRPr="003E4A1B">
        <w:rPr>
          <w:rFonts w:cs="Arial"/>
        </w:rPr>
        <w:t xml:space="preserve"> to employ a </w:t>
      </w:r>
      <w:r w:rsidR="00D9784B" w:rsidRPr="003E4A1B">
        <w:rPr>
          <w:rFonts w:cs="Arial"/>
          <w:i/>
        </w:rPr>
        <w:t>Freight Forwarder</w:t>
      </w:r>
      <w:r w:rsidR="00FA0502" w:rsidRPr="003E4A1B">
        <w:rPr>
          <w:rFonts w:cs="Arial"/>
        </w:rPr>
        <w:t>:</w:t>
      </w:r>
      <w:r w:rsidRPr="003E4A1B">
        <w:rPr>
          <w:rFonts w:cs="Arial"/>
        </w:rPr>
        <w:t xml:space="preserve"> an experienced professional who knows how to get your products through customs.  </w:t>
      </w:r>
      <w:r w:rsidR="003A2E61" w:rsidRPr="003E4A1B">
        <w:rPr>
          <w:rFonts w:cs="Arial"/>
        </w:rPr>
        <w:t xml:space="preserve"> </w:t>
      </w:r>
    </w:p>
    <w:p w14:paraId="16B2558A" w14:textId="77777777" w:rsidR="00412E82" w:rsidRPr="003E4A1B" w:rsidRDefault="00412E82" w:rsidP="00412E82">
      <w:pPr>
        <w:spacing w:line="276" w:lineRule="auto"/>
        <w:jc w:val="both"/>
        <w:rPr>
          <w:rFonts w:cs="Arial"/>
          <w:sz w:val="12"/>
        </w:rPr>
      </w:pPr>
    </w:p>
    <w:p w14:paraId="52884B99" w14:textId="77777777" w:rsidR="00412E82" w:rsidRPr="003E4A1B" w:rsidRDefault="008A7FEF" w:rsidP="00412E82">
      <w:pPr>
        <w:spacing w:line="276" w:lineRule="auto"/>
        <w:jc w:val="both"/>
        <w:rPr>
          <w:rFonts w:cs="Arial"/>
        </w:rPr>
      </w:pPr>
      <w:r>
        <w:rPr>
          <w:rFonts w:cs="Arial"/>
        </w:rPr>
        <w:t>A freight forwarder (</w:t>
      </w:r>
      <w:r w:rsidRPr="003E4A1B">
        <w:rPr>
          <w:rFonts w:cs="Arial"/>
        </w:rPr>
        <w:t>or </w:t>
      </w:r>
      <w:r w:rsidRPr="00C04A5A">
        <w:rPr>
          <w:rFonts w:cs="Arial"/>
          <w:i/>
        </w:rPr>
        <w:t>forwarding agent</w:t>
      </w:r>
      <w:r>
        <w:rPr>
          <w:rFonts w:cs="Arial"/>
          <w:i/>
        </w:rPr>
        <w:t>)</w:t>
      </w:r>
      <w:r w:rsidRPr="003E4A1B">
        <w:rPr>
          <w:rFonts w:cs="Arial"/>
        </w:rPr>
        <w:t xml:space="preserve"> organizes shipments to get goods from the manufacturer or producer to the customer or final point of distribution. </w:t>
      </w:r>
      <w:r w:rsidR="00412E82" w:rsidRPr="003E4A1B">
        <w:rPr>
          <w:rFonts w:cs="Arial"/>
        </w:rPr>
        <w:t xml:space="preserve">A freight forwarder does not actually move the freight, but rather acts as an intermediary between the seller and various transportation services such as cargo ships or </w:t>
      </w:r>
      <w:r w:rsidRPr="003E4A1B">
        <w:rPr>
          <w:rFonts w:cs="Arial"/>
        </w:rPr>
        <w:t>airfreight</w:t>
      </w:r>
      <w:r w:rsidR="00412E82" w:rsidRPr="003E4A1B">
        <w:rPr>
          <w:rFonts w:cs="Arial"/>
        </w:rPr>
        <w:t>.</w:t>
      </w:r>
    </w:p>
    <w:p w14:paraId="51C91CD3" w14:textId="77777777" w:rsidR="00412E82" w:rsidRPr="003E4A1B" w:rsidRDefault="00412E82" w:rsidP="00412E82">
      <w:pPr>
        <w:spacing w:line="276" w:lineRule="auto"/>
        <w:jc w:val="both"/>
        <w:rPr>
          <w:rFonts w:cs="Arial"/>
          <w:b/>
          <w:sz w:val="12"/>
        </w:rPr>
      </w:pPr>
    </w:p>
    <w:p w14:paraId="2B63A83D" w14:textId="77777777" w:rsidR="00412E82" w:rsidRPr="003E4A1B" w:rsidRDefault="00412E82" w:rsidP="00412E82">
      <w:pPr>
        <w:spacing w:line="276" w:lineRule="auto"/>
        <w:jc w:val="both"/>
        <w:rPr>
          <w:rFonts w:cs="Arial"/>
        </w:rPr>
      </w:pPr>
      <w:r w:rsidRPr="003E4A1B">
        <w:rPr>
          <w:rFonts w:cs="Arial"/>
        </w:rPr>
        <w:t>In selecting a forwarding agent, find one that is familiar with …</w:t>
      </w:r>
    </w:p>
    <w:p w14:paraId="293A00FB" w14:textId="77777777" w:rsidR="00412E82" w:rsidRPr="003E4A1B" w:rsidRDefault="00412E82" w:rsidP="00105191">
      <w:pPr>
        <w:pStyle w:val="ListParagraph"/>
        <w:numPr>
          <w:ilvl w:val="0"/>
          <w:numId w:val="122"/>
        </w:numPr>
        <w:jc w:val="both"/>
      </w:pPr>
      <w:r w:rsidRPr="003E4A1B">
        <w:t>YOUR INDUSTRY (an agent that specializes in importing coffee from Brazil may not be the best person to help you import plastic housings</w:t>
      </w:r>
      <w:r w:rsidR="00E912C1" w:rsidRPr="003E4A1B">
        <w:rPr>
          <w:lang w:val="en-US"/>
        </w:rPr>
        <w:t xml:space="preserve"> from Canada</w:t>
      </w:r>
      <w:r w:rsidRPr="003E4A1B">
        <w:t>).</w:t>
      </w:r>
    </w:p>
    <w:p w14:paraId="31446857" w14:textId="77777777" w:rsidR="00412E82" w:rsidRPr="003E4A1B" w:rsidRDefault="00412E82" w:rsidP="00105191">
      <w:pPr>
        <w:pStyle w:val="ListParagraph"/>
        <w:numPr>
          <w:ilvl w:val="0"/>
          <w:numId w:val="122"/>
        </w:numPr>
        <w:spacing w:after="120"/>
        <w:contextualSpacing w:val="0"/>
        <w:jc w:val="both"/>
      </w:pPr>
      <w:r w:rsidRPr="003E4A1B">
        <w:t xml:space="preserve">COUNTRY </w:t>
      </w:r>
      <w:r w:rsidR="008A7FEF">
        <w:t xml:space="preserve">from which you </w:t>
      </w:r>
      <w:r w:rsidRPr="003E4A1B">
        <w:t>are importing.</w:t>
      </w:r>
    </w:p>
    <w:p w14:paraId="28638C33" w14:textId="77777777" w:rsidR="00412E82" w:rsidRPr="003E4A1B" w:rsidRDefault="00412E82" w:rsidP="00412E82">
      <w:pPr>
        <w:spacing w:line="276" w:lineRule="auto"/>
        <w:jc w:val="both"/>
        <w:rPr>
          <w:rFonts w:cs="Arial"/>
        </w:rPr>
      </w:pPr>
      <w:r w:rsidRPr="003E4A1B">
        <w:rPr>
          <w:rFonts w:cs="Arial"/>
          <w:sz w:val="22"/>
        </w:rPr>
        <w:t>THE RIGHT BANK</w:t>
      </w:r>
      <w:r w:rsidRPr="003E4A1B">
        <w:rPr>
          <w:rFonts w:cs="Arial"/>
          <w:b/>
        </w:rPr>
        <w:t xml:space="preserve">.  </w:t>
      </w:r>
      <w:r w:rsidRPr="003E4A1B">
        <w:rPr>
          <w:rFonts w:cs="Arial"/>
        </w:rPr>
        <w:t xml:space="preserve">Arrange for payment to the exporter though a financial institution that understands Letters of Credit (LOCs), </w:t>
      </w:r>
      <w:r w:rsidR="003A2E61" w:rsidRPr="003E4A1B">
        <w:rPr>
          <w:rFonts w:cs="Arial"/>
        </w:rPr>
        <w:t>currency exchange rates</w:t>
      </w:r>
      <w:r w:rsidRPr="003E4A1B">
        <w:rPr>
          <w:rFonts w:cs="Arial"/>
        </w:rPr>
        <w:t xml:space="preserve">, </w:t>
      </w:r>
      <w:r w:rsidR="003A2E61" w:rsidRPr="003E4A1B">
        <w:rPr>
          <w:rFonts w:cs="Arial"/>
        </w:rPr>
        <w:t xml:space="preserve">and </w:t>
      </w:r>
      <w:r w:rsidRPr="003E4A1B">
        <w:rPr>
          <w:rFonts w:cs="Arial"/>
        </w:rPr>
        <w:t>wire transfers.  Most major banks have departments that specialize in international transactions</w:t>
      </w:r>
      <w:r w:rsidR="003A2E61" w:rsidRPr="003E4A1B">
        <w:rPr>
          <w:rFonts w:cs="Arial"/>
        </w:rPr>
        <w:t xml:space="preserve">. You should be </w:t>
      </w:r>
      <w:r w:rsidR="008A7FEF" w:rsidRPr="003E4A1B">
        <w:rPr>
          <w:rFonts w:cs="Arial"/>
        </w:rPr>
        <w:t>safe</w:t>
      </w:r>
      <w:r w:rsidR="003A2E61" w:rsidRPr="003E4A1B">
        <w:rPr>
          <w:rFonts w:cs="Arial"/>
        </w:rPr>
        <w:t xml:space="preserve"> with </w:t>
      </w:r>
      <w:r w:rsidRPr="003E4A1B">
        <w:rPr>
          <w:rFonts w:cs="Arial"/>
        </w:rPr>
        <w:t>Bank of America, CitiGroup</w:t>
      </w:r>
      <w:r w:rsidR="003A2E61" w:rsidRPr="003E4A1B">
        <w:rPr>
          <w:rFonts w:cs="Arial"/>
        </w:rPr>
        <w:t>, HSBC</w:t>
      </w:r>
      <w:r w:rsidRPr="003E4A1B">
        <w:rPr>
          <w:rFonts w:cs="Arial"/>
        </w:rPr>
        <w:t xml:space="preserve">, J.P. Morgan Chase, or Silicon Valley Bank (SVP).  Find the closest branch with an import-export specialist, so you can meet personally with the representative.  He or she </w:t>
      </w:r>
      <w:r w:rsidR="003A2E61" w:rsidRPr="003E4A1B">
        <w:rPr>
          <w:rFonts w:cs="Arial"/>
        </w:rPr>
        <w:t>may</w:t>
      </w:r>
      <w:r w:rsidRPr="003E4A1B">
        <w:rPr>
          <w:rFonts w:cs="Arial"/>
        </w:rPr>
        <w:t xml:space="preserve"> re</w:t>
      </w:r>
      <w:r w:rsidR="003A2E61" w:rsidRPr="003E4A1B">
        <w:rPr>
          <w:rFonts w:cs="Arial"/>
        </w:rPr>
        <w:t>commend a freight forwarder</w:t>
      </w:r>
      <w:r w:rsidRPr="003E4A1B">
        <w:rPr>
          <w:rFonts w:cs="Arial"/>
        </w:rPr>
        <w:t xml:space="preserve"> and </w:t>
      </w:r>
      <w:r w:rsidR="00927EFA" w:rsidRPr="003E4A1B">
        <w:rPr>
          <w:rFonts w:cs="Arial"/>
        </w:rPr>
        <w:t xml:space="preserve">offer </w:t>
      </w:r>
      <w:r w:rsidRPr="003E4A1B">
        <w:rPr>
          <w:rFonts w:cs="Arial"/>
        </w:rPr>
        <w:t xml:space="preserve">advice on shipment insurance.  Having a nearby branch will </w:t>
      </w:r>
      <w:r w:rsidR="00927EFA" w:rsidRPr="003E4A1B">
        <w:rPr>
          <w:rFonts w:cs="Arial"/>
        </w:rPr>
        <w:t>also speed paperwork</w:t>
      </w:r>
      <w:r w:rsidRPr="003E4A1B">
        <w:rPr>
          <w:rFonts w:cs="Arial"/>
        </w:rPr>
        <w:t xml:space="preserve">.  </w:t>
      </w:r>
    </w:p>
    <w:p w14:paraId="0E065C05" w14:textId="77777777" w:rsidR="00412E82" w:rsidRPr="003E4A1B" w:rsidRDefault="00412E82" w:rsidP="00412E82">
      <w:pPr>
        <w:spacing w:line="276" w:lineRule="auto"/>
        <w:rPr>
          <w:rFonts w:cs="Arial"/>
          <w:b/>
          <w:sz w:val="12"/>
        </w:rPr>
      </w:pPr>
    </w:p>
    <w:p w14:paraId="2504D6FA" w14:textId="77777777" w:rsidR="00412E82" w:rsidRPr="003E4A1B" w:rsidRDefault="00412E82" w:rsidP="00412E82">
      <w:pPr>
        <w:spacing w:line="276" w:lineRule="auto"/>
        <w:rPr>
          <w:rFonts w:cs="Arial"/>
        </w:rPr>
      </w:pPr>
      <w:r w:rsidRPr="003E4A1B">
        <w:rPr>
          <w:rFonts w:cs="Arial"/>
          <w:sz w:val="22"/>
        </w:rPr>
        <w:t>CARGO INSURANCE</w:t>
      </w:r>
      <w:r w:rsidRPr="003E4A1B">
        <w:rPr>
          <w:rFonts w:cs="Arial"/>
          <w:b/>
        </w:rPr>
        <w:t xml:space="preserve">.  </w:t>
      </w:r>
      <w:r w:rsidRPr="003E4A1B">
        <w:rPr>
          <w:rFonts w:cs="Arial"/>
        </w:rPr>
        <w:t xml:space="preserve"> The point at which you take possession of goods (become responsible for losses) will inform your decision to insure them during passage. The cost of the insurance usually runs about 1 percent of the insured value, although this varies with the type of goods and method of shipping.</w:t>
      </w:r>
      <w:r w:rsidRPr="003E4A1B">
        <w:rPr>
          <w:rStyle w:val="FootnoteReference"/>
          <w:rFonts w:cs="Arial"/>
        </w:rPr>
        <w:footnoteReference w:id="37"/>
      </w:r>
    </w:p>
    <w:p w14:paraId="45B80046" w14:textId="77777777" w:rsidR="004D0040" w:rsidRDefault="004D0040" w:rsidP="003A2E61">
      <w:pPr>
        <w:rPr>
          <w:rFonts w:cs="Arial"/>
          <w:i/>
          <w:sz w:val="24"/>
        </w:rPr>
      </w:pPr>
    </w:p>
    <w:p w14:paraId="3EEF53E6" w14:textId="77777777" w:rsidR="003A2E61" w:rsidRPr="003E4A1B" w:rsidRDefault="003A2E61" w:rsidP="003A2E61">
      <w:pPr>
        <w:rPr>
          <w:rFonts w:cs="Arial"/>
          <w:i/>
          <w:sz w:val="24"/>
        </w:rPr>
      </w:pPr>
      <w:r w:rsidRPr="003E4A1B">
        <w:rPr>
          <w:rFonts w:cs="Arial"/>
          <w:i/>
          <w:sz w:val="24"/>
        </w:rPr>
        <w:t>Production and Distribution</w:t>
      </w:r>
    </w:p>
    <w:p w14:paraId="7E72698E" w14:textId="77777777" w:rsidR="003A2E61" w:rsidRPr="003E4A1B" w:rsidRDefault="003A2E61" w:rsidP="003A2E61">
      <w:pPr>
        <w:jc w:val="both"/>
        <w:rPr>
          <w:rFonts w:cs="Arial"/>
        </w:rPr>
      </w:pPr>
    </w:p>
    <w:p w14:paraId="064865F9" w14:textId="77777777" w:rsidR="003A2E61" w:rsidRPr="003E4A1B" w:rsidRDefault="003A2E61" w:rsidP="003A2E61">
      <w:pPr>
        <w:jc w:val="both"/>
        <w:rPr>
          <w:rFonts w:cs="Arial"/>
        </w:rPr>
      </w:pPr>
    </w:p>
    <w:p w14:paraId="227CBED3" w14:textId="77777777" w:rsidR="00412E82" w:rsidRPr="003E4A1B" w:rsidRDefault="00412E82" w:rsidP="00412E82">
      <w:pPr>
        <w:spacing w:line="276" w:lineRule="auto"/>
        <w:jc w:val="both"/>
        <w:rPr>
          <w:rFonts w:cs="Arial"/>
        </w:rPr>
      </w:pPr>
      <w:r w:rsidRPr="003E4A1B">
        <w:rPr>
          <w:rFonts w:cs="Arial"/>
          <w:b/>
          <w:sz w:val="22"/>
        </w:rPr>
        <w:t>Import Duties</w:t>
      </w:r>
      <w:r w:rsidRPr="003E4A1B">
        <w:rPr>
          <w:rFonts w:cs="Arial"/>
          <w:b/>
        </w:rPr>
        <w:t xml:space="preserve">.   </w:t>
      </w:r>
      <w:r w:rsidR="008A7FEF" w:rsidRPr="003E4A1B">
        <w:rPr>
          <w:rFonts w:cs="Arial"/>
        </w:rPr>
        <w:t xml:space="preserve">Depending on the context, </w:t>
      </w:r>
      <w:r w:rsidR="008A7FEF" w:rsidRPr="003E4A1B">
        <w:rPr>
          <w:rFonts w:cs="Arial"/>
          <w:i/>
        </w:rPr>
        <w:t>import</w:t>
      </w:r>
      <w:r w:rsidR="008A7FEF" w:rsidRPr="003E4A1B">
        <w:rPr>
          <w:rFonts w:cs="Arial"/>
        </w:rPr>
        <w:t xml:space="preserve"> </w:t>
      </w:r>
      <w:r w:rsidR="008A7FEF" w:rsidRPr="003E4A1B">
        <w:rPr>
          <w:rFonts w:cs="Arial"/>
          <w:i/>
        </w:rPr>
        <w:t>duties</w:t>
      </w:r>
      <w:r w:rsidR="008A7FEF" w:rsidRPr="003E4A1B">
        <w:rPr>
          <w:rFonts w:cs="Arial"/>
        </w:rPr>
        <w:t xml:space="preserve"> may be known as customs duties</w:t>
      </w:r>
      <w:r w:rsidR="008A7FEF" w:rsidRPr="003E4A1B">
        <w:rPr>
          <w:rFonts w:cs="Arial"/>
          <w:i/>
        </w:rPr>
        <w:t>, tariffs, import taxes</w:t>
      </w:r>
      <w:r w:rsidR="008A7FEF" w:rsidRPr="003E4A1B">
        <w:rPr>
          <w:rFonts w:cs="Arial"/>
        </w:rPr>
        <w:t xml:space="preserve"> or </w:t>
      </w:r>
      <w:r w:rsidR="008A7FEF" w:rsidRPr="003E4A1B">
        <w:rPr>
          <w:rFonts w:cs="Arial"/>
          <w:i/>
        </w:rPr>
        <w:t>import tariffs</w:t>
      </w:r>
      <w:r w:rsidR="008A7FEF" w:rsidRPr="003E4A1B">
        <w:rPr>
          <w:rFonts w:cs="Arial"/>
        </w:rPr>
        <w:t xml:space="preserve">.  </w:t>
      </w:r>
      <w:r w:rsidR="008A7FEF">
        <w:rPr>
          <w:rFonts w:cs="Arial"/>
        </w:rPr>
        <w:t>R</w:t>
      </w:r>
      <w:r w:rsidRPr="003E4A1B">
        <w:rPr>
          <w:rFonts w:cs="Arial"/>
        </w:rPr>
        <w:t xml:space="preserve">ates </w:t>
      </w:r>
      <w:r w:rsidR="008A7FEF">
        <w:rPr>
          <w:rFonts w:cs="Arial"/>
        </w:rPr>
        <w:t xml:space="preserve">differ </w:t>
      </w:r>
      <w:r w:rsidRPr="003E4A1B">
        <w:rPr>
          <w:rFonts w:cs="Arial"/>
        </w:rPr>
        <w:t>depending on the exporting c</w:t>
      </w:r>
      <w:r w:rsidR="00300C42" w:rsidRPr="003E4A1B">
        <w:rPr>
          <w:rFonts w:cs="Arial"/>
        </w:rPr>
        <w:t>ountries' trade relations</w:t>
      </w:r>
      <w:r w:rsidRPr="003E4A1B">
        <w:rPr>
          <w:rFonts w:cs="Arial"/>
        </w:rPr>
        <w:t xml:space="preserve"> with the U.S.  To look up the import tariff rates for components and raw materials, search for the item in the database of the </w:t>
      </w:r>
      <w:r w:rsidRPr="003E4A1B">
        <w:rPr>
          <w:rFonts w:cs="Arial"/>
          <w:i/>
        </w:rPr>
        <w:t>Harmonized Tariff Schedule</w:t>
      </w:r>
      <w:r w:rsidRPr="003E4A1B">
        <w:rPr>
          <w:rFonts w:cs="Arial"/>
        </w:rPr>
        <w:t xml:space="preserve"> of the of the U.S. International Trade Commission at  </w:t>
      </w:r>
      <w:hyperlink r:id="rId437" w:history="1">
        <w:r w:rsidRPr="003E4A1B">
          <w:rPr>
            <w:rStyle w:val="Hyperlink"/>
            <w:rFonts w:cs="Arial"/>
          </w:rPr>
          <w:t>https://hts.usitc.gov/</w:t>
        </w:r>
      </w:hyperlink>
      <w:r w:rsidRPr="003E4A1B">
        <w:rPr>
          <w:rFonts w:cs="Arial"/>
        </w:rPr>
        <w:t xml:space="preserve">.  Write down the full 10-digit HTS number, as you will need this on your importing documents.   </w:t>
      </w:r>
    </w:p>
    <w:p w14:paraId="26B1756D" w14:textId="77777777" w:rsidR="00412E82" w:rsidRPr="003E4A1B" w:rsidRDefault="00412E82" w:rsidP="00412E82">
      <w:pPr>
        <w:spacing w:line="276" w:lineRule="auto"/>
        <w:jc w:val="both"/>
        <w:rPr>
          <w:rFonts w:cs="Arial"/>
          <w:sz w:val="12"/>
        </w:rPr>
      </w:pPr>
      <w:r w:rsidRPr="003E4A1B">
        <w:rPr>
          <w:rFonts w:cs="Arial"/>
          <w:noProof/>
        </w:rPr>
        <w:drawing>
          <wp:anchor distT="0" distB="0" distL="114300" distR="114300" simplePos="0" relativeHeight="251705344" behindDoc="0" locked="0" layoutInCell="1" allowOverlap="1" wp14:anchorId="6640610E" wp14:editId="4ED851B8">
            <wp:simplePos x="0" y="0"/>
            <wp:positionH relativeFrom="column">
              <wp:posOffset>2347595</wp:posOffset>
            </wp:positionH>
            <wp:positionV relativeFrom="paragraph">
              <wp:posOffset>95250</wp:posOffset>
            </wp:positionV>
            <wp:extent cx="4157345" cy="318770"/>
            <wp:effectExtent l="0" t="0" r="0" b="5080"/>
            <wp:wrapSquare wrapText="bothSides"/>
            <wp:docPr id="7251" name="Picture 7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438">
                      <a:extLst>
                        <a:ext uri="{BEBA8EAE-BF5A-486C-A8C5-ECC9F3942E4B}">
                          <a14:imgProps xmlns:a14="http://schemas.microsoft.com/office/drawing/2010/main">
                            <a14:imgLayer r:embed="rId439">
                              <a14:imgEffect>
                                <a14:sharpenSoften amount="25000"/>
                              </a14:imgEffect>
                            </a14:imgLayer>
                          </a14:imgProps>
                        </a:ext>
                        <a:ext uri="{28A0092B-C50C-407E-A947-70E740481C1C}">
                          <a14:useLocalDpi xmlns:a14="http://schemas.microsoft.com/office/drawing/2010/main" val="0"/>
                        </a:ext>
                      </a:extLst>
                    </a:blip>
                    <a:srcRect b="10233"/>
                    <a:stretch/>
                  </pic:blipFill>
                  <pic:spPr bwMode="auto">
                    <a:xfrm>
                      <a:off x="0" y="0"/>
                      <a:ext cx="4157345" cy="3187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F2A919" w14:textId="77777777" w:rsidR="00412E82" w:rsidRPr="003E4A1B" w:rsidRDefault="00412E82" w:rsidP="00412E82">
      <w:pPr>
        <w:spacing w:line="276" w:lineRule="auto"/>
        <w:jc w:val="both"/>
        <w:rPr>
          <w:rFonts w:cs="Arial"/>
        </w:rPr>
      </w:pPr>
      <w:r w:rsidRPr="003E4A1B">
        <w:rPr>
          <w:rFonts w:cs="Arial"/>
        </w:rPr>
        <w:t xml:space="preserve">As an example, a student wanted to import “Hair Extensions”. Searching for this term produced no results.  </w:t>
      </w:r>
      <w:r w:rsidR="008A7FEF" w:rsidRPr="003E4A1B">
        <w:rPr>
          <w:rFonts w:cs="Arial"/>
        </w:rPr>
        <w:t>However, searching</w:t>
      </w:r>
      <w:r w:rsidR="008A7FEF">
        <w:rPr>
          <w:rFonts w:cs="Arial"/>
        </w:rPr>
        <w:t xml:space="preserve"> for</w:t>
      </w:r>
      <w:r w:rsidR="008A7FEF" w:rsidRPr="003E4A1B">
        <w:rPr>
          <w:rFonts w:cs="Arial"/>
        </w:rPr>
        <w:t xml:space="preserve"> “Human Hair” returned HTS 6703.00.30.00 “</w:t>
      </w:r>
      <w:r w:rsidR="008A7FEF" w:rsidRPr="003E4A1B">
        <w:rPr>
          <w:rFonts w:cs="Arial"/>
          <w:i/>
        </w:rPr>
        <w:t>Human hair…for use in making wigs or the like</w:t>
      </w:r>
      <w:r w:rsidR="008A7FEF" w:rsidRPr="003E4A1B">
        <w:rPr>
          <w:rFonts w:cs="Arial"/>
        </w:rPr>
        <w:t xml:space="preserve">.” </w:t>
      </w:r>
      <w:r w:rsidRPr="003E4A1B">
        <w:rPr>
          <w:rFonts w:cs="Arial"/>
        </w:rPr>
        <w:t>Bingo.  The rate is “free”, that is, no duty on imports.  The lesson is that you may have to start with a general</w:t>
      </w:r>
      <w:r w:rsidR="008A7FEF">
        <w:rPr>
          <w:rFonts w:cs="Arial"/>
        </w:rPr>
        <w:t xml:space="preserve"> category and then </w:t>
      </w:r>
      <w:r w:rsidRPr="003E4A1B">
        <w:rPr>
          <w:rFonts w:cs="Arial"/>
        </w:rPr>
        <w:t xml:space="preserve">drill down to </w:t>
      </w:r>
      <w:r w:rsidR="008A7FEF">
        <w:rPr>
          <w:rFonts w:cs="Arial"/>
        </w:rPr>
        <w:t>terms that are more precise</w:t>
      </w:r>
      <w:r w:rsidRPr="003E4A1B">
        <w:rPr>
          <w:rFonts w:cs="Arial"/>
        </w:rPr>
        <w:t xml:space="preserve">.  </w:t>
      </w:r>
    </w:p>
    <w:p w14:paraId="784DD708" w14:textId="77777777" w:rsidR="00412E82" w:rsidRPr="003E4A1B" w:rsidRDefault="00412E82" w:rsidP="00412E82">
      <w:pPr>
        <w:spacing w:line="276" w:lineRule="auto"/>
        <w:jc w:val="both"/>
        <w:rPr>
          <w:rFonts w:cs="Arial"/>
          <w:sz w:val="12"/>
        </w:rPr>
      </w:pPr>
    </w:p>
    <w:p w14:paraId="5D3F3B87" w14:textId="77777777" w:rsidR="00412E82" w:rsidRPr="003E4A1B" w:rsidRDefault="008A7FEF" w:rsidP="00412E82">
      <w:pPr>
        <w:spacing w:line="276" w:lineRule="auto"/>
        <w:jc w:val="both"/>
        <w:rPr>
          <w:rFonts w:cs="Arial"/>
        </w:rPr>
      </w:pPr>
      <w:r w:rsidRPr="003E4A1B">
        <w:rPr>
          <w:rFonts w:cs="Arial"/>
        </w:rPr>
        <w:t>Here is</w:t>
      </w:r>
      <w:r w:rsidR="00412E82" w:rsidRPr="003E4A1B">
        <w:rPr>
          <w:rFonts w:cs="Arial"/>
        </w:rPr>
        <w:t xml:space="preserve"> a second example.  Say you are producing a product that includes a small electric motor and want to know what the import duties would be if you purchase</w:t>
      </w:r>
      <w:r w:rsidR="00E74392" w:rsidRPr="003E4A1B">
        <w:rPr>
          <w:rFonts w:cs="Arial"/>
        </w:rPr>
        <w:t xml:space="preserve">d this component overseas. </w:t>
      </w:r>
      <w:r w:rsidR="00412E82" w:rsidRPr="003E4A1B">
        <w:rPr>
          <w:rFonts w:cs="Arial"/>
        </w:rPr>
        <w:t xml:space="preserve">Searching under Electric </w:t>
      </w:r>
      <w:r w:rsidRPr="003E4A1B">
        <w:rPr>
          <w:rFonts w:cs="Arial"/>
        </w:rPr>
        <w:t>Motors returned</w:t>
      </w:r>
      <w:r w:rsidR="00412E82" w:rsidRPr="003E4A1B">
        <w:rPr>
          <w:rFonts w:cs="Arial"/>
        </w:rPr>
        <w:t xml:space="preserve"> all results with the word </w:t>
      </w:r>
      <w:r w:rsidR="00412E82" w:rsidRPr="003E4A1B">
        <w:rPr>
          <w:rFonts w:cs="Arial"/>
          <w:i/>
        </w:rPr>
        <w:t xml:space="preserve">Electric </w:t>
      </w:r>
      <w:r w:rsidR="00412E82" w:rsidRPr="003E4A1B">
        <w:rPr>
          <w:rFonts w:cs="Arial"/>
          <w:u w:val="single"/>
        </w:rPr>
        <w:t>or</w:t>
      </w:r>
      <w:r w:rsidR="00412E82" w:rsidRPr="003E4A1B">
        <w:rPr>
          <w:rFonts w:cs="Arial"/>
          <w:i/>
        </w:rPr>
        <w:t xml:space="preserve"> Motor</w:t>
      </w:r>
      <w:r w:rsidR="00412E82" w:rsidRPr="003E4A1B">
        <w:rPr>
          <w:rFonts w:cs="Arial"/>
        </w:rPr>
        <w:t xml:space="preserve"> (electric fans, motor oil, and a thousand more we did not want.)  </w:t>
      </w:r>
      <w:r w:rsidRPr="003E4A1B">
        <w:rPr>
          <w:rFonts w:cs="Arial"/>
        </w:rPr>
        <w:t>However,</w:t>
      </w:r>
      <w:r w:rsidR="00412E82" w:rsidRPr="003E4A1B">
        <w:rPr>
          <w:rFonts w:cs="Arial"/>
        </w:rPr>
        <w:t xml:space="preserve"> searching for “Electric Motors” in quotes took us right to what we were looking for.  (</w:t>
      </w:r>
      <w:r w:rsidR="00412E82" w:rsidRPr="003E4A1B">
        <w:rPr>
          <w:rFonts w:cs="Arial"/>
          <w:i/>
        </w:rPr>
        <w:t>See screen shot below</w:t>
      </w:r>
      <w:r w:rsidR="00412E82" w:rsidRPr="003E4A1B">
        <w:rPr>
          <w:rFonts w:cs="Arial"/>
        </w:rPr>
        <w:t>.)</w:t>
      </w:r>
    </w:p>
    <w:p w14:paraId="5DDB8587" w14:textId="77777777" w:rsidR="00C976E3" w:rsidRPr="003E4A1B" w:rsidRDefault="00C976E3" w:rsidP="00412E82">
      <w:pPr>
        <w:spacing w:line="276" w:lineRule="auto"/>
        <w:jc w:val="both"/>
        <w:rPr>
          <w:rFonts w:cs="Arial"/>
          <w:sz w:val="8"/>
        </w:rPr>
      </w:pPr>
    </w:p>
    <w:p w14:paraId="499E83EE" w14:textId="77777777" w:rsidR="00412E82" w:rsidRPr="003E4A1B" w:rsidRDefault="00C976E3" w:rsidP="00412E82">
      <w:pPr>
        <w:spacing w:line="276" w:lineRule="auto"/>
        <w:rPr>
          <w:rFonts w:cs="Arial"/>
          <w:i/>
          <w:noProof/>
          <w:sz w:val="12"/>
        </w:rPr>
      </w:pPr>
      <w:r w:rsidRPr="003E4A1B">
        <w:rPr>
          <w:rFonts w:cs="Arial"/>
          <w:i/>
          <w:noProof/>
          <w:sz w:val="12"/>
        </w:rPr>
        <w:drawing>
          <wp:inline distT="0" distB="0" distL="0" distR="0" wp14:anchorId="5BC3CE71" wp14:editId="01D3B3A6">
            <wp:extent cx="6466840" cy="3316605"/>
            <wp:effectExtent l="19050" t="19050" r="10160" b="171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TS paint.jpg"/>
                    <pic:cNvPicPr/>
                  </pic:nvPicPr>
                  <pic:blipFill>
                    <a:blip r:embed="rId440">
                      <a:extLst>
                        <a:ext uri="{28A0092B-C50C-407E-A947-70E740481C1C}">
                          <a14:useLocalDpi xmlns:a14="http://schemas.microsoft.com/office/drawing/2010/main" val="0"/>
                        </a:ext>
                      </a:extLst>
                    </a:blip>
                    <a:stretch>
                      <a:fillRect/>
                    </a:stretch>
                  </pic:blipFill>
                  <pic:spPr>
                    <a:xfrm>
                      <a:off x="0" y="0"/>
                      <a:ext cx="6466840" cy="3316605"/>
                    </a:xfrm>
                    <a:prstGeom prst="rect">
                      <a:avLst/>
                    </a:prstGeom>
                    <a:ln>
                      <a:solidFill>
                        <a:srgbClr val="808080"/>
                      </a:solidFill>
                    </a:ln>
                  </pic:spPr>
                </pic:pic>
              </a:graphicData>
            </a:graphic>
          </wp:inline>
        </w:drawing>
      </w:r>
    </w:p>
    <w:p w14:paraId="61380CE9" w14:textId="77777777" w:rsidR="00412E82" w:rsidRPr="003E4A1B" w:rsidRDefault="00412E82" w:rsidP="00412E82">
      <w:pPr>
        <w:spacing w:line="276" w:lineRule="auto"/>
        <w:ind w:left="-180"/>
        <w:rPr>
          <w:rFonts w:cs="Arial"/>
          <w:i/>
          <w:noProof/>
          <w:sz w:val="12"/>
        </w:rPr>
      </w:pPr>
    </w:p>
    <w:p w14:paraId="3E54437A" w14:textId="77777777" w:rsidR="00412E82" w:rsidRPr="003E4A1B" w:rsidRDefault="00194C07" w:rsidP="00412E82">
      <w:pPr>
        <w:spacing w:line="276" w:lineRule="auto"/>
        <w:jc w:val="both"/>
        <w:rPr>
          <w:rFonts w:cs="Arial"/>
          <w:noProof/>
        </w:rPr>
      </w:pPr>
      <w:r w:rsidRPr="003E4A1B">
        <w:rPr>
          <w:rFonts w:cs="Arial"/>
          <w:noProof/>
        </w:rPr>
        <w:t>The HTS number for a</w:t>
      </w:r>
      <w:r w:rsidR="00EE2E5C" w:rsidRPr="003E4A1B">
        <w:rPr>
          <w:rFonts w:cs="Arial"/>
          <w:noProof/>
        </w:rPr>
        <w:t xml:space="preserve"> small motor is 8501.10.20.00. </w:t>
      </w:r>
      <w:r w:rsidR="00412E82" w:rsidRPr="003E4A1B">
        <w:rPr>
          <w:rFonts w:cs="Arial"/>
          <w:noProof/>
        </w:rPr>
        <w:t xml:space="preserve">The tarrif will be 6.7% of the purchase price (according to the Column 1-General under “Rates of Duty”; unless you purchase the goods from a country with which the U.S. has a trading agreement, in which case there is no tarrif. To find out which countries are included, scroll over the two-digit codes.  Some of the codes refer to specific countries (e.g. -  “AU” Australia) but other refer to trade agreements with multiple countries.   </w:t>
      </w:r>
    </w:p>
    <w:p w14:paraId="41AD6A53" w14:textId="77777777" w:rsidR="00412E82" w:rsidRPr="003E4A1B" w:rsidRDefault="00412E82" w:rsidP="00412E82">
      <w:pPr>
        <w:spacing w:line="276" w:lineRule="auto"/>
        <w:jc w:val="both"/>
        <w:rPr>
          <w:rFonts w:cs="Arial"/>
          <w:noProof/>
          <w:sz w:val="12"/>
        </w:rPr>
      </w:pPr>
    </w:p>
    <w:p w14:paraId="34D4C52D" w14:textId="77777777" w:rsidR="00412E82" w:rsidRPr="003E4A1B" w:rsidRDefault="00412E82" w:rsidP="00170530">
      <w:pPr>
        <w:spacing w:line="276" w:lineRule="auto"/>
        <w:jc w:val="both"/>
        <w:rPr>
          <w:rFonts w:cs="Arial"/>
          <w:i/>
          <w:noProof/>
          <w:sz w:val="24"/>
        </w:rPr>
      </w:pPr>
      <w:r w:rsidRPr="003E4A1B">
        <w:rPr>
          <w:rFonts w:cs="Arial"/>
          <w:noProof/>
        </w:rPr>
        <w:t xml:space="preserve">However, “A” is the </w:t>
      </w:r>
      <w:r w:rsidRPr="003E4A1B">
        <w:rPr>
          <w:rFonts w:cs="Arial"/>
          <w:bCs/>
          <w:noProof/>
          <w:color w:val="0000CC"/>
          <w:u w:val="single"/>
        </w:rPr>
        <w:t>Generalized System of Preferences (GSP)</w:t>
      </w:r>
      <w:r w:rsidRPr="003E4A1B">
        <w:rPr>
          <w:rFonts w:cs="Arial"/>
        </w:rPr>
        <w:t xml:space="preserve"> trade agreement with many developing countries. (For a list of countries, see </w:t>
      </w:r>
      <w:hyperlink r:id="rId441" w:history="1">
        <w:r w:rsidRPr="003E4A1B">
          <w:rPr>
            <w:rStyle w:val="Hyperlink"/>
            <w:rFonts w:cs="Arial"/>
          </w:rPr>
          <w:t>https://ustr.gov/sites/default/files/gsp/Beneficiary%20countries%20March%202018.pdf</w:t>
        </w:r>
      </w:hyperlink>
      <w:r w:rsidRPr="003E4A1B">
        <w:rPr>
          <w:rFonts w:cs="Arial"/>
        </w:rPr>
        <w:t xml:space="preserve">.) </w:t>
      </w:r>
      <w:r w:rsidRPr="003E4A1B">
        <w:rPr>
          <w:rFonts w:cs="Arial"/>
          <w:noProof/>
        </w:rPr>
        <w:t xml:space="preserve">It would be time-consuming to check all the applicable treaties for the country you want to import from; so for budgeting purposes, just ask the company providng the quote to indicate the import duties to the U.S,. and for the name of the applicable trade agreement.  </w:t>
      </w:r>
      <w:r w:rsidRPr="003E4A1B">
        <w:rPr>
          <w:rFonts w:cs="Arial"/>
          <w:i/>
          <w:noProof/>
        </w:rPr>
        <w:t>But before you actually send the purchase order, check with a freight forwarder to verify the tarrif rate.</w:t>
      </w:r>
      <w:r w:rsidR="00BB13CA" w:rsidRPr="003E4A1B">
        <w:rPr>
          <w:rFonts w:cs="Arial"/>
          <w:i/>
          <w:noProof/>
        </w:rPr>
        <w:t xml:space="preserve">  </w:t>
      </w:r>
      <w:r w:rsidR="00170530" w:rsidRPr="003E4A1B">
        <w:rPr>
          <w:rFonts w:cs="Arial"/>
          <w:i/>
          <w:noProof/>
        </w:rPr>
        <w:t>For a</w:t>
      </w:r>
      <w:r w:rsidRPr="003E4A1B">
        <w:rPr>
          <w:rFonts w:cs="Arial"/>
          <w:noProof/>
        </w:rPr>
        <w:t xml:space="preserve"> search guide </w:t>
      </w:r>
      <w:r w:rsidR="00170530" w:rsidRPr="003E4A1B">
        <w:rPr>
          <w:rFonts w:cs="Arial"/>
          <w:noProof/>
        </w:rPr>
        <w:t>see</w:t>
      </w:r>
      <w:r w:rsidRPr="003E4A1B">
        <w:rPr>
          <w:rFonts w:cs="Arial"/>
          <w:noProof/>
        </w:rPr>
        <w:t xml:space="preserve"> </w:t>
      </w:r>
      <w:hyperlink r:id="rId442" w:history="1">
        <w:r w:rsidRPr="003E4A1B">
          <w:rPr>
            <w:rStyle w:val="Hyperlink"/>
            <w:rFonts w:cs="Arial"/>
          </w:rPr>
          <w:t>https://www.usitc.gov/documents/hts_external_guide.pdf</w:t>
        </w:r>
      </w:hyperlink>
      <w:r w:rsidR="00170530" w:rsidRPr="003E4A1B">
        <w:rPr>
          <w:rStyle w:val="Hyperlink"/>
          <w:rFonts w:cs="Arial"/>
        </w:rPr>
        <w:t>.</w:t>
      </w:r>
    </w:p>
    <w:p w14:paraId="619D0CB6" w14:textId="77777777" w:rsidR="00170530" w:rsidRPr="003E4A1B" w:rsidRDefault="00170530" w:rsidP="003A2E61">
      <w:pPr>
        <w:rPr>
          <w:rFonts w:cs="Arial"/>
          <w:i/>
          <w:sz w:val="24"/>
        </w:rPr>
      </w:pPr>
      <w:r w:rsidRPr="003E4A1B">
        <w:rPr>
          <w:rFonts w:cs="Arial"/>
          <w:i/>
          <w:sz w:val="24"/>
        </w:rPr>
        <w:br w:type="page"/>
      </w:r>
    </w:p>
    <w:p w14:paraId="60FD9940" w14:textId="77777777" w:rsidR="003A2E61" w:rsidRPr="003E4A1B" w:rsidRDefault="003A2E61" w:rsidP="003A2E61">
      <w:pPr>
        <w:rPr>
          <w:rFonts w:cs="Arial"/>
          <w:i/>
          <w:sz w:val="24"/>
        </w:rPr>
      </w:pPr>
      <w:r w:rsidRPr="003E4A1B">
        <w:rPr>
          <w:rFonts w:cs="Arial"/>
          <w:i/>
          <w:sz w:val="24"/>
        </w:rPr>
        <w:t>Production and Distribution</w:t>
      </w:r>
    </w:p>
    <w:p w14:paraId="7BED251B" w14:textId="77777777" w:rsidR="003A2E61" w:rsidRPr="003E4A1B" w:rsidRDefault="003A2E61" w:rsidP="003A2E61">
      <w:pPr>
        <w:rPr>
          <w:rFonts w:cs="Arial"/>
        </w:rPr>
      </w:pPr>
    </w:p>
    <w:p w14:paraId="53B57C7C" w14:textId="77777777" w:rsidR="003A2E61" w:rsidRPr="003E4A1B" w:rsidRDefault="003A2E61" w:rsidP="003A2E61">
      <w:pPr>
        <w:rPr>
          <w:rFonts w:cs="Arial"/>
        </w:rPr>
      </w:pPr>
    </w:p>
    <w:p w14:paraId="74758EAA" w14:textId="77777777" w:rsidR="00913DEC" w:rsidRPr="003E4A1B" w:rsidRDefault="00887B18" w:rsidP="00913DEC">
      <w:pPr>
        <w:pStyle w:val="Heading1"/>
        <w:rPr>
          <w:rFonts w:cs="Arial"/>
        </w:rPr>
      </w:pPr>
      <w:bookmarkStart w:id="163" w:name="_Toc48484677"/>
      <w:r w:rsidRPr="003E4A1B">
        <w:rPr>
          <w:rFonts w:cs="Arial"/>
        </w:rPr>
        <w:t>C</w:t>
      </w:r>
      <w:r w:rsidR="00913DEC" w:rsidRPr="003E4A1B">
        <w:rPr>
          <w:rFonts w:cs="Arial"/>
        </w:rPr>
        <w:t xml:space="preserve">.  Distribution: </w:t>
      </w:r>
      <w:r w:rsidR="001E4E52" w:rsidRPr="003E4A1B">
        <w:rPr>
          <w:rFonts w:cs="Arial"/>
        </w:rPr>
        <w:t xml:space="preserve">Processing Orders and </w:t>
      </w:r>
      <w:r w:rsidR="001E4E52" w:rsidRPr="003E4A1B">
        <w:rPr>
          <w:rFonts w:cs="Arial"/>
        </w:rPr>
        <w:br/>
        <w:t>Delivering Goods from Inventory</w:t>
      </w:r>
      <w:bookmarkEnd w:id="163"/>
    </w:p>
    <w:p w14:paraId="5CEF05FE" w14:textId="77777777" w:rsidR="00221881" w:rsidRPr="003E4A1B" w:rsidRDefault="00221881" w:rsidP="00912B01">
      <w:pPr>
        <w:spacing w:line="276" w:lineRule="auto"/>
        <w:rPr>
          <w:rFonts w:cs="Arial"/>
        </w:rPr>
      </w:pPr>
    </w:p>
    <w:p w14:paraId="58C5D363" w14:textId="77777777" w:rsidR="00D93985" w:rsidRPr="003E4A1B" w:rsidRDefault="00D93985" w:rsidP="00912B01">
      <w:pPr>
        <w:spacing w:line="276" w:lineRule="auto"/>
        <w:rPr>
          <w:rFonts w:cs="Arial"/>
        </w:rPr>
      </w:pPr>
    </w:p>
    <w:p w14:paraId="384B6F4E" w14:textId="77777777" w:rsidR="00D93985" w:rsidRPr="003E4A1B" w:rsidRDefault="00186709" w:rsidP="00912B01">
      <w:pPr>
        <w:spacing w:line="276" w:lineRule="auto"/>
        <w:rPr>
          <w:rFonts w:cs="Arial"/>
          <w:sz w:val="22"/>
        </w:rPr>
      </w:pPr>
      <w:r w:rsidRPr="003E4A1B">
        <w:rPr>
          <w:rFonts w:cs="Arial"/>
          <w:sz w:val="22"/>
        </w:rPr>
        <w:t xml:space="preserve">ONLINE MARKETING PLATFORMS </w:t>
      </w:r>
    </w:p>
    <w:p w14:paraId="40F9E438" w14:textId="77777777" w:rsidR="00221881" w:rsidRPr="003E4A1B" w:rsidRDefault="00221881" w:rsidP="00912B01">
      <w:pPr>
        <w:spacing w:line="276" w:lineRule="auto"/>
        <w:rPr>
          <w:rFonts w:cs="Arial"/>
          <w:sz w:val="12"/>
        </w:rPr>
      </w:pPr>
    </w:p>
    <w:tbl>
      <w:tblPr>
        <w:tblStyle w:val="TableGrid"/>
        <w:tblW w:w="0" w:type="auto"/>
        <w:tblInd w:w="108" w:type="dxa"/>
        <w:tblLook w:val="04A0" w:firstRow="1" w:lastRow="0" w:firstColumn="1" w:lastColumn="0" w:noHBand="0" w:noVBand="1"/>
      </w:tblPr>
      <w:tblGrid>
        <w:gridCol w:w="1709"/>
        <w:gridCol w:w="3315"/>
        <w:gridCol w:w="2497"/>
        <w:gridCol w:w="2527"/>
      </w:tblGrid>
      <w:tr w:rsidR="00D93985" w:rsidRPr="003E4A1B" w14:paraId="35BB4FEE" w14:textId="77777777" w:rsidTr="00F06DEA">
        <w:tc>
          <w:tcPr>
            <w:tcW w:w="10292" w:type="dxa"/>
            <w:gridSpan w:val="4"/>
            <w:shd w:val="clear" w:color="auto" w:fill="0070C0"/>
            <w:vAlign w:val="center"/>
          </w:tcPr>
          <w:p w14:paraId="4DB50CDD" w14:textId="77777777" w:rsidR="00D93985" w:rsidRPr="003E4A1B" w:rsidRDefault="00D93985" w:rsidP="00097C50">
            <w:pPr>
              <w:pStyle w:val="NormalWeb"/>
              <w:spacing w:before="120" w:beforeAutospacing="0" w:after="120" w:afterAutospacing="0"/>
              <w:jc w:val="center"/>
              <w:rPr>
                <w:rFonts w:ascii="Arial" w:hAnsi="Arial" w:cs="Arial"/>
                <w:b/>
                <w:color w:val="FFFFFF" w:themeColor="background1"/>
                <w:sz w:val="25"/>
                <w:szCs w:val="23"/>
              </w:rPr>
            </w:pPr>
            <w:r w:rsidRPr="003E4A1B">
              <w:rPr>
                <w:rFonts w:ascii="Arial" w:hAnsi="Arial" w:cs="Arial"/>
                <w:b/>
                <w:color w:val="FFFFFF" w:themeColor="background1"/>
                <w:sz w:val="25"/>
                <w:szCs w:val="23"/>
              </w:rPr>
              <w:t>Online Marketing Platforms</w:t>
            </w:r>
            <w:r w:rsidR="008A56FB" w:rsidRPr="003E4A1B">
              <w:rPr>
                <w:rFonts w:ascii="Arial" w:hAnsi="Arial" w:cs="Arial"/>
                <w:b/>
                <w:color w:val="FFFFFF" w:themeColor="background1"/>
                <w:sz w:val="25"/>
                <w:szCs w:val="23"/>
              </w:rPr>
              <w:t xml:space="preserve"> (Fees as of 2019)</w:t>
            </w:r>
          </w:p>
        </w:tc>
      </w:tr>
      <w:tr w:rsidR="00D93985" w:rsidRPr="003E4A1B" w14:paraId="13381DC3" w14:textId="77777777" w:rsidTr="00F06DEA">
        <w:trPr>
          <w:trHeight w:val="432"/>
        </w:trPr>
        <w:tc>
          <w:tcPr>
            <w:tcW w:w="1710" w:type="dxa"/>
            <w:vAlign w:val="center"/>
          </w:tcPr>
          <w:p w14:paraId="6DF62889" w14:textId="77777777" w:rsidR="00D93985" w:rsidRPr="003E4A1B" w:rsidRDefault="00D93985" w:rsidP="00D93985">
            <w:pPr>
              <w:pStyle w:val="NormalWeb"/>
              <w:spacing w:before="0" w:beforeAutospacing="0" w:after="0" w:afterAutospacing="0"/>
              <w:rPr>
                <w:rFonts w:ascii="Arial" w:hAnsi="Arial" w:cs="Arial"/>
                <w:color w:val="000000" w:themeColor="text1"/>
                <w:sz w:val="20"/>
                <w:szCs w:val="20"/>
              </w:rPr>
            </w:pPr>
          </w:p>
        </w:tc>
        <w:tc>
          <w:tcPr>
            <w:tcW w:w="3420" w:type="dxa"/>
            <w:vAlign w:val="center"/>
          </w:tcPr>
          <w:p w14:paraId="177E1020" w14:textId="77777777" w:rsidR="00D93985" w:rsidRPr="003E4A1B" w:rsidRDefault="00D93985" w:rsidP="00D93985">
            <w:pPr>
              <w:pStyle w:val="NormalWeb"/>
              <w:spacing w:before="0" w:beforeAutospacing="0" w:after="0" w:afterAutospacing="0"/>
              <w:jc w:val="center"/>
              <w:rPr>
                <w:rFonts w:ascii="Arial" w:hAnsi="Arial" w:cs="Arial"/>
                <w:b/>
                <w:color w:val="000000" w:themeColor="text1"/>
                <w:sz w:val="22"/>
                <w:szCs w:val="20"/>
              </w:rPr>
            </w:pPr>
            <w:r w:rsidRPr="003E4A1B">
              <w:rPr>
                <w:rFonts w:ascii="Arial" w:hAnsi="Arial" w:cs="Arial"/>
                <w:b/>
                <w:color w:val="000000" w:themeColor="text1"/>
                <w:sz w:val="22"/>
                <w:szCs w:val="20"/>
              </w:rPr>
              <w:t>Fees</w:t>
            </w:r>
          </w:p>
        </w:tc>
        <w:tc>
          <w:tcPr>
            <w:tcW w:w="2562" w:type="dxa"/>
            <w:vAlign w:val="center"/>
          </w:tcPr>
          <w:p w14:paraId="5A3D54F2" w14:textId="77777777" w:rsidR="00D93985" w:rsidRPr="003E4A1B" w:rsidRDefault="00D93985" w:rsidP="00D93985">
            <w:pPr>
              <w:pStyle w:val="NormalWeb"/>
              <w:spacing w:before="0" w:beforeAutospacing="0" w:after="0" w:afterAutospacing="0"/>
              <w:jc w:val="center"/>
              <w:rPr>
                <w:rFonts w:ascii="Arial" w:hAnsi="Arial" w:cs="Arial"/>
                <w:b/>
                <w:color w:val="000000" w:themeColor="text1"/>
                <w:sz w:val="22"/>
                <w:szCs w:val="20"/>
              </w:rPr>
            </w:pPr>
            <w:r w:rsidRPr="003E4A1B">
              <w:rPr>
                <w:rFonts w:ascii="Arial" w:hAnsi="Arial" w:cs="Arial"/>
                <w:b/>
                <w:color w:val="000000" w:themeColor="text1"/>
                <w:sz w:val="22"/>
                <w:szCs w:val="20"/>
              </w:rPr>
              <w:t>Permitted Items</w:t>
            </w:r>
          </w:p>
        </w:tc>
        <w:tc>
          <w:tcPr>
            <w:tcW w:w="2600" w:type="dxa"/>
            <w:vAlign w:val="center"/>
          </w:tcPr>
          <w:p w14:paraId="7DF0A007" w14:textId="77777777" w:rsidR="00D93985" w:rsidRPr="003E4A1B" w:rsidRDefault="008A56FB" w:rsidP="00D93985">
            <w:pPr>
              <w:pStyle w:val="NormalWeb"/>
              <w:spacing w:before="0" w:beforeAutospacing="0" w:after="0" w:afterAutospacing="0"/>
              <w:jc w:val="center"/>
              <w:rPr>
                <w:rFonts w:ascii="Arial" w:hAnsi="Arial" w:cs="Arial"/>
                <w:b/>
                <w:color w:val="000000" w:themeColor="text1"/>
                <w:sz w:val="22"/>
                <w:szCs w:val="20"/>
              </w:rPr>
            </w:pPr>
            <w:r w:rsidRPr="003E4A1B">
              <w:rPr>
                <w:rFonts w:ascii="Arial" w:hAnsi="Arial" w:cs="Arial"/>
                <w:b/>
                <w:color w:val="000000" w:themeColor="text1"/>
                <w:sz w:val="22"/>
                <w:szCs w:val="20"/>
              </w:rPr>
              <w:t>Notes</w:t>
            </w:r>
          </w:p>
        </w:tc>
      </w:tr>
      <w:tr w:rsidR="00D93985" w:rsidRPr="003E4A1B" w14:paraId="1DF22059" w14:textId="77777777" w:rsidTr="00F06DEA">
        <w:trPr>
          <w:trHeight w:val="432"/>
        </w:trPr>
        <w:tc>
          <w:tcPr>
            <w:tcW w:w="1710" w:type="dxa"/>
          </w:tcPr>
          <w:p w14:paraId="6ADA86FF" w14:textId="77777777" w:rsidR="00D93985" w:rsidRPr="003E4A1B" w:rsidRDefault="00D93985" w:rsidP="008A56FB">
            <w:pPr>
              <w:pStyle w:val="NormalWeb"/>
              <w:spacing w:before="120" w:beforeAutospacing="0" w:after="60" w:afterAutospacing="0"/>
              <w:rPr>
                <w:rFonts w:ascii="Arial" w:hAnsi="Arial" w:cs="Arial"/>
                <w:b/>
                <w:color w:val="000000" w:themeColor="text1"/>
                <w:sz w:val="22"/>
                <w:szCs w:val="20"/>
              </w:rPr>
            </w:pPr>
            <w:r w:rsidRPr="003E4A1B">
              <w:rPr>
                <w:rFonts w:ascii="Arial" w:hAnsi="Arial" w:cs="Arial"/>
                <w:b/>
                <w:color w:val="000000" w:themeColor="text1"/>
                <w:sz w:val="22"/>
                <w:szCs w:val="20"/>
              </w:rPr>
              <w:t>EBAY.</w:t>
            </w:r>
            <w:r w:rsidR="008A56FB" w:rsidRPr="003E4A1B">
              <w:rPr>
                <w:rFonts w:ascii="Arial" w:hAnsi="Arial" w:cs="Arial"/>
                <w:b/>
                <w:color w:val="000000" w:themeColor="text1"/>
                <w:sz w:val="22"/>
                <w:szCs w:val="20"/>
              </w:rPr>
              <w:t>com</w:t>
            </w:r>
          </w:p>
        </w:tc>
        <w:tc>
          <w:tcPr>
            <w:tcW w:w="3420" w:type="dxa"/>
          </w:tcPr>
          <w:p w14:paraId="5C79D793" w14:textId="77777777" w:rsidR="00D93985" w:rsidRPr="003E4A1B" w:rsidRDefault="008A56FB" w:rsidP="008A56FB">
            <w:pPr>
              <w:pStyle w:val="NormalWeb"/>
              <w:spacing w:before="120" w:beforeAutospacing="0" w:after="60" w:afterAutospacing="0"/>
              <w:jc w:val="center"/>
              <w:rPr>
                <w:rFonts w:ascii="Arial" w:hAnsi="Arial" w:cs="Arial"/>
                <w:color w:val="000000" w:themeColor="text1"/>
                <w:sz w:val="20"/>
                <w:szCs w:val="20"/>
              </w:rPr>
            </w:pPr>
            <w:r w:rsidRPr="003E4A1B">
              <w:rPr>
                <w:rFonts w:ascii="Arial" w:hAnsi="Arial" w:cs="Arial"/>
                <w:color w:val="000000" w:themeColor="text1"/>
                <w:sz w:val="20"/>
                <w:szCs w:val="20"/>
              </w:rPr>
              <w:t xml:space="preserve">50 free listings per month; then $.50 to list items for $10 or more; $.75 for up to $50, and </w:t>
            </w:r>
            <w:r w:rsidRPr="003E4A1B">
              <w:rPr>
                <w:rFonts w:ascii="Arial" w:hAnsi="Arial" w:cs="Arial"/>
                <w:color w:val="000000" w:themeColor="text1"/>
                <w:sz w:val="20"/>
                <w:szCs w:val="20"/>
              </w:rPr>
              <w:br/>
              <w:t>$1.00 if $50 or more.</w:t>
            </w:r>
          </w:p>
          <w:p w14:paraId="495014D1" w14:textId="77777777" w:rsidR="008A56FB" w:rsidRPr="003E4A1B" w:rsidRDefault="008A56FB" w:rsidP="008A56FB">
            <w:pPr>
              <w:pStyle w:val="NormalWeb"/>
              <w:spacing w:before="120" w:beforeAutospacing="0" w:after="60" w:afterAutospacing="0"/>
              <w:jc w:val="center"/>
              <w:rPr>
                <w:rFonts w:ascii="Arial" w:hAnsi="Arial" w:cs="Arial"/>
                <w:color w:val="000000" w:themeColor="text1"/>
                <w:sz w:val="20"/>
                <w:szCs w:val="20"/>
              </w:rPr>
            </w:pPr>
            <w:r w:rsidRPr="003E4A1B">
              <w:rPr>
                <w:rFonts w:ascii="Arial" w:hAnsi="Arial" w:cs="Arial"/>
                <w:color w:val="000000" w:themeColor="text1"/>
                <w:sz w:val="20"/>
                <w:szCs w:val="20"/>
              </w:rPr>
              <w:t xml:space="preserve">Plus commission of 9% to 15% of sales price; </w:t>
            </w:r>
          </w:p>
          <w:p w14:paraId="203B7DC7" w14:textId="77777777" w:rsidR="008A56FB" w:rsidRPr="003E4A1B" w:rsidRDefault="008A56FB" w:rsidP="008A56FB">
            <w:pPr>
              <w:pStyle w:val="NormalWeb"/>
              <w:spacing w:before="120" w:beforeAutospacing="0" w:after="60" w:afterAutospacing="0"/>
              <w:jc w:val="center"/>
              <w:rPr>
                <w:rFonts w:ascii="Arial" w:hAnsi="Arial" w:cs="Arial"/>
                <w:color w:val="000000" w:themeColor="text1"/>
                <w:sz w:val="20"/>
                <w:szCs w:val="20"/>
              </w:rPr>
            </w:pPr>
            <w:r w:rsidRPr="003E4A1B">
              <w:rPr>
                <w:rFonts w:ascii="Arial" w:hAnsi="Arial" w:cs="Arial"/>
                <w:color w:val="000000" w:themeColor="text1"/>
                <w:sz w:val="20"/>
                <w:szCs w:val="20"/>
              </w:rPr>
              <w:t>plus PayPal transaction fee of 2.9% + $.30</w:t>
            </w:r>
          </w:p>
        </w:tc>
        <w:tc>
          <w:tcPr>
            <w:tcW w:w="2562" w:type="dxa"/>
          </w:tcPr>
          <w:p w14:paraId="25550BB1" w14:textId="77777777" w:rsidR="00D93985" w:rsidRPr="003E4A1B" w:rsidRDefault="00D93985" w:rsidP="00D77E6F">
            <w:pPr>
              <w:pStyle w:val="NormalWeb"/>
              <w:spacing w:before="120" w:beforeAutospacing="0" w:after="60" w:afterAutospacing="0"/>
              <w:jc w:val="center"/>
              <w:rPr>
                <w:rFonts w:ascii="Arial" w:hAnsi="Arial" w:cs="Arial"/>
                <w:color w:val="000000" w:themeColor="text1"/>
                <w:sz w:val="20"/>
                <w:szCs w:val="20"/>
              </w:rPr>
            </w:pPr>
            <w:r w:rsidRPr="003E4A1B">
              <w:rPr>
                <w:rFonts w:ascii="Arial" w:hAnsi="Arial" w:cs="Arial"/>
                <w:color w:val="000000" w:themeColor="text1"/>
                <w:sz w:val="20"/>
                <w:szCs w:val="20"/>
              </w:rPr>
              <w:t>Anything legal</w:t>
            </w:r>
          </w:p>
        </w:tc>
        <w:tc>
          <w:tcPr>
            <w:tcW w:w="2600" w:type="dxa"/>
          </w:tcPr>
          <w:p w14:paraId="4AAE5B51" w14:textId="77777777" w:rsidR="00D93985" w:rsidRPr="003E4A1B" w:rsidRDefault="008A56FB" w:rsidP="00D77E6F">
            <w:pPr>
              <w:pStyle w:val="NormalWeb"/>
              <w:spacing w:before="120" w:beforeAutospacing="0" w:after="60" w:afterAutospacing="0"/>
              <w:jc w:val="center"/>
              <w:rPr>
                <w:rFonts w:ascii="Arial" w:hAnsi="Arial" w:cs="Arial"/>
                <w:color w:val="000000" w:themeColor="text1"/>
                <w:sz w:val="20"/>
                <w:szCs w:val="20"/>
              </w:rPr>
            </w:pPr>
            <w:r w:rsidRPr="003E4A1B">
              <w:rPr>
                <w:rFonts w:ascii="Arial" w:hAnsi="Arial" w:cs="Arial"/>
                <w:color w:val="000000" w:themeColor="text1"/>
                <w:sz w:val="20"/>
                <w:szCs w:val="20"/>
              </w:rPr>
              <w:t>170 million buyers.</w:t>
            </w:r>
          </w:p>
        </w:tc>
      </w:tr>
      <w:tr w:rsidR="00D93985" w:rsidRPr="003E4A1B" w14:paraId="1D0D5E60" w14:textId="77777777" w:rsidTr="00F06DEA">
        <w:trPr>
          <w:trHeight w:val="432"/>
        </w:trPr>
        <w:tc>
          <w:tcPr>
            <w:tcW w:w="1710" w:type="dxa"/>
          </w:tcPr>
          <w:p w14:paraId="6CCFBBB7" w14:textId="77777777" w:rsidR="00D93985" w:rsidRPr="003E4A1B" w:rsidRDefault="00D93985" w:rsidP="00D77E6F">
            <w:pPr>
              <w:pStyle w:val="NormalWeb"/>
              <w:spacing w:before="120" w:beforeAutospacing="0" w:after="60" w:afterAutospacing="0"/>
              <w:rPr>
                <w:rFonts w:ascii="Arial" w:hAnsi="Arial" w:cs="Arial"/>
                <w:b/>
                <w:color w:val="000000" w:themeColor="text1"/>
                <w:sz w:val="22"/>
                <w:szCs w:val="20"/>
              </w:rPr>
            </w:pPr>
            <w:r w:rsidRPr="003E4A1B">
              <w:rPr>
                <w:rFonts w:ascii="Arial" w:hAnsi="Arial" w:cs="Arial"/>
                <w:b/>
                <w:color w:val="000000" w:themeColor="text1"/>
                <w:sz w:val="22"/>
                <w:szCs w:val="20"/>
              </w:rPr>
              <w:t>ETSY.com</w:t>
            </w:r>
          </w:p>
        </w:tc>
        <w:tc>
          <w:tcPr>
            <w:tcW w:w="3420" w:type="dxa"/>
          </w:tcPr>
          <w:p w14:paraId="78613CF6" w14:textId="77777777" w:rsidR="00D93985" w:rsidRPr="003E4A1B" w:rsidRDefault="00D77E6F" w:rsidP="008A7FEF">
            <w:pPr>
              <w:spacing w:before="120" w:after="60" w:line="276" w:lineRule="auto"/>
              <w:jc w:val="center"/>
              <w:rPr>
                <w:rFonts w:cs="Arial"/>
                <w:color w:val="000000" w:themeColor="text1"/>
              </w:rPr>
            </w:pPr>
            <w:r w:rsidRPr="003E4A1B">
              <w:rPr>
                <w:rFonts w:cs="Arial"/>
              </w:rPr>
              <w:t>$.20 listing fee per item plus 5% commission on sales</w:t>
            </w:r>
            <w:r w:rsidR="008A7FEF" w:rsidRPr="003E4A1B">
              <w:rPr>
                <w:rFonts w:cs="Arial"/>
              </w:rPr>
              <w:t xml:space="preserve">, </w:t>
            </w:r>
            <w:r w:rsidR="008A7FEF">
              <w:rPr>
                <w:rFonts w:cs="Arial"/>
              </w:rPr>
              <w:t>plus</w:t>
            </w:r>
            <w:r w:rsidRPr="003E4A1B">
              <w:rPr>
                <w:rFonts w:cs="Arial"/>
              </w:rPr>
              <w:t xml:space="preserve"> payment processing of 3% + $.25 per transaction.</w:t>
            </w:r>
          </w:p>
        </w:tc>
        <w:tc>
          <w:tcPr>
            <w:tcW w:w="2562" w:type="dxa"/>
          </w:tcPr>
          <w:p w14:paraId="456C8F58" w14:textId="77777777" w:rsidR="00D93985" w:rsidRPr="003E4A1B" w:rsidRDefault="00D77E6F" w:rsidP="00D77E6F">
            <w:pPr>
              <w:pStyle w:val="NormalWeb"/>
              <w:spacing w:before="120" w:beforeAutospacing="0" w:after="60" w:afterAutospacing="0"/>
              <w:jc w:val="center"/>
              <w:rPr>
                <w:rFonts w:ascii="Arial" w:hAnsi="Arial" w:cs="Arial"/>
                <w:color w:val="000000" w:themeColor="text1"/>
                <w:sz w:val="20"/>
                <w:szCs w:val="20"/>
              </w:rPr>
            </w:pPr>
            <w:r w:rsidRPr="003E4A1B">
              <w:rPr>
                <w:rFonts w:ascii="Arial" w:hAnsi="Arial" w:cs="Arial"/>
                <w:sz w:val="20"/>
                <w:szCs w:val="20"/>
              </w:rPr>
              <w:t>Goods handmade by you, vintage items, craft supplies</w:t>
            </w:r>
          </w:p>
        </w:tc>
        <w:tc>
          <w:tcPr>
            <w:tcW w:w="2600" w:type="dxa"/>
          </w:tcPr>
          <w:p w14:paraId="70C4050C" w14:textId="77777777" w:rsidR="008A56FB" w:rsidRPr="003E4A1B" w:rsidRDefault="008A56FB" w:rsidP="00D77E6F">
            <w:pPr>
              <w:pStyle w:val="NormalWeb"/>
              <w:spacing w:before="120" w:beforeAutospacing="0" w:after="60" w:afterAutospacing="0"/>
              <w:jc w:val="center"/>
              <w:rPr>
                <w:rFonts w:ascii="Arial" w:hAnsi="Arial" w:cs="Arial"/>
                <w:color w:val="000000" w:themeColor="text1"/>
                <w:sz w:val="20"/>
                <w:szCs w:val="20"/>
              </w:rPr>
            </w:pPr>
            <w:r w:rsidRPr="003E4A1B">
              <w:rPr>
                <w:rFonts w:ascii="Arial" w:hAnsi="Arial" w:cs="Arial"/>
                <w:color w:val="000000" w:themeColor="text1"/>
                <w:sz w:val="20"/>
                <w:szCs w:val="20"/>
              </w:rPr>
              <w:t xml:space="preserve">33 million buyers in 2017. </w:t>
            </w:r>
          </w:p>
          <w:p w14:paraId="2B0294A6" w14:textId="77777777" w:rsidR="00D93985" w:rsidRPr="003E4A1B" w:rsidRDefault="008A56FB" w:rsidP="008A56FB">
            <w:pPr>
              <w:pStyle w:val="NormalWeb"/>
              <w:spacing w:before="120" w:beforeAutospacing="0" w:after="60" w:afterAutospacing="0"/>
              <w:jc w:val="center"/>
              <w:rPr>
                <w:rFonts w:ascii="Arial" w:hAnsi="Arial" w:cs="Arial"/>
                <w:color w:val="000000" w:themeColor="text1"/>
                <w:sz w:val="20"/>
                <w:szCs w:val="20"/>
              </w:rPr>
            </w:pPr>
            <w:r w:rsidRPr="003E4A1B">
              <w:rPr>
                <w:rFonts w:ascii="Arial" w:hAnsi="Arial" w:cs="Arial"/>
                <w:color w:val="000000" w:themeColor="text1"/>
                <w:sz w:val="20"/>
                <w:szCs w:val="20"/>
              </w:rPr>
              <w:t xml:space="preserve"> Discounts on postage. </w:t>
            </w:r>
          </w:p>
        </w:tc>
      </w:tr>
      <w:tr w:rsidR="00D93985" w:rsidRPr="003E4A1B" w14:paraId="644418ED" w14:textId="77777777" w:rsidTr="00F06DEA">
        <w:trPr>
          <w:trHeight w:val="1313"/>
        </w:trPr>
        <w:tc>
          <w:tcPr>
            <w:tcW w:w="1710" w:type="dxa"/>
          </w:tcPr>
          <w:p w14:paraId="24EA59F3" w14:textId="77777777" w:rsidR="00D93985" w:rsidRPr="003E4A1B" w:rsidRDefault="00D93985" w:rsidP="00D77E6F">
            <w:pPr>
              <w:pStyle w:val="NormalWeb"/>
              <w:spacing w:before="120" w:beforeAutospacing="0" w:after="60" w:afterAutospacing="0"/>
              <w:rPr>
                <w:rFonts w:ascii="Arial" w:hAnsi="Arial" w:cs="Arial"/>
                <w:b/>
                <w:color w:val="000000" w:themeColor="text1"/>
                <w:sz w:val="22"/>
                <w:szCs w:val="20"/>
              </w:rPr>
            </w:pPr>
            <w:r w:rsidRPr="003E4A1B">
              <w:rPr>
                <w:rFonts w:ascii="Arial" w:hAnsi="Arial" w:cs="Arial"/>
                <w:b/>
                <w:color w:val="000000" w:themeColor="text1"/>
                <w:sz w:val="22"/>
                <w:szCs w:val="20"/>
              </w:rPr>
              <w:t>SHOPIFY.com</w:t>
            </w:r>
          </w:p>
        </w:tc>
        <w:tc>
          <w:tcPr>
            <w:tcW w:w="3420" w:type="dxa"/>
          </w:tcPr>
          <w:p w14:paraId="4D898748" w14:textId="77777777" w:rsidR="00D93985" w:rsidRPr="003E4A1B" w:rsidRDefault="00D77E6F" w:rsidP="008A7FEF">
            <w:pPr>
              <w:spacing w:before="120" w:after="60" w:line="276" w:lineRule="auto"/>
              <w:jc w:val="center"/>
              <w:rPr>
                <w:rFonts w:cs="Arial"/>
              </w:rPr>
            </w:pPr>
            <w:r w:rsidRPr="003E4A1B">
              <w:rPr>
                <w:rFonts w:cs="Arial"/>
              </w:rPr>
              <w:t>$39 per month, plus 2.9% + $.30 per transaction.</w:t>
            </w:r>
          </w:p>
        </w:tc>
        <w:tc>
          <w:tcPr>
            <w:tcW w:w="2562" w:type="dxa"/>
          </w:tcPr>
          <w:p w14:paraId="3017C45A" w14:textId="77777777" w:rsidR="00D93985" w:rsidRPr="003E4A1B" w:rsidRDefault="00D77E6F" w:rsidP="00D77E6F">
            <w:pPr>
              <w:pStyle w:val="NormalWeb"/>
              <w:spacing w:before="120" w:beforeAutospacing="0" w:after="60" w:afterAutospacing="0" w:line="260" w:lineRule="exact"/>
              <w:jc w:val="center"/>
              <w:rPr>
                <w:rFonts w:ascii="Arial" w:hAnsi="Arial" w:cs="Arial"/>
                <w:color w:val="000000" w:themeColor="text1"/>
                <w:sz w:val="20"/>
                <w:szCs w:val="20"/>
              </w:rPr>
            </w:pPr>
            <w:r w:rsidRPr="003E4A1B">
              <w:rPr>
                <w:rFonts w:ascii="Arial" w:hAnsi="Arial" w:cs="Arial"/>
                <w:color w:val="000000" w:themeColor="text1"/>
                <w:sz w:val="20"/>
                <w:szCs w:val="20"/>
              </w:rPr>
              <w:t>Anything legal</w:t>
            </w:r>
          </w:p>
        </w:tc>
        <w:tc>
          <w:tcPr>
            <w:tcW w:w="2600" w:type="dxa"/>
          </w:tcPr>
          <w:p w14:paraId="1AD47974" w14:textId="77777777" w:rsidR="00D93985" w:rsidRPr="003E4A1B" w:rsidRDefault="00D77E6F" w:rsidP="00D77E6F">
            <w:pPr>
              <w:pStyle w:val="NormalWeb"/>
              <w:spacing w:before="120" w:beforeAutospacing="0" w:after="60" w:afterAutospacing="0" w:line="260" w:lineRule="exact"/>
              <w:jc w:val="center"/>
              <w:rPr>
                <w:rFonts w:ascii="Arial" w:hAnsi="Arial" w:cs="Arial"/>
                <w:color w:val="000000" w:themeColor="text1"/>
                <w:sz w:val="20"/>
                <w:szCs w:val="20"/>
              </w:rPr>
            </w:pPr>
            <w:r w:rsidRPr="003E4A1B">
              <w:rPr>
                <w:rFonts w:ascii="Arial" w:hAnsi="Arial" w:cs="Arial"/>
                <w:color w:val="000000" w:themeColor="text1"/>
                <w:sz w:val="20"/>
                <w:szCs w:val="20"/>
              </w:rPr>
              <w:t>Discounts on shipping.  Supports sales on Instagram and Face book with a “Buy” button.</w:t>
            </w:r>
          </w:p>
        </w:tc>
      </w:tr>
    </w:tbl>
    <w:p w14:paraId="237D285F" w14:textId="77777777" w:rsidR="00D93985" w:rsidRPr="003E4A1B" w:rsidRDefault="00D93985" w:rsidP="001F2A34">
      <w:pPr>
        <w:spacing w:line="276" w:lineRule="auto"/>
        <w:rPr>
          <w:rFonts w:cs="Arial"/>
        </w:rPr>
      </w:pPr>
    </w:p>
    <w:p w14:paraId="13828A0C" w14:textId="77777777" w:rsidR="00D93985" w:rsidRPr="003E4A1B" w:rsidRDefault="00D93985" w:rsidP="001F2A34">
      <w:pPr>
        <w:spacing w:line="276" w:lineRule="auto"/>
        <w:rPr>
          <w:rFonts w:cs="Arial"/>
        </w:rPr>
      </w:pPr>
    </w:p>
    <w:p w14:paraId="11F6B76B" w14:textId="77777777" w:rsidR="00CC49D6" w:rsidRPr="003E4A1B" w:rsidRDefault="009B7DAE" w:rsidP="00CC3EFF">
      <w:pPr>
        <w:spacing w:line="276" w:lineRule="auto"/>
        <w:jc w:val="both"/>
        <w:rPr>
          <w:rFonts w:cs="Arial"/>
          <w:sz w:val="22"/>
        </w:rPr>
      </w:pPr>
      <w:r w:rsidRPr="003E4A1B">
        <w:rPr>
          <w:rFonts w:cs="Arial"/>
          <w:sz w:val="22"/>
        </w:rPr>
        <w:t>FULFILLMENT</w:t>
      </w:r>
      <w:r w:rsidR="009B1144">
        <w:rPr>
          <w:rFonts w:cs="Arial"/>
          <w:sz w:val="22"/>
        </w:rPr>
        <w:fldChar w:fldCharType="begin"/>
      </w:r>
      <w:r w:rsidR="009B1144">
        <w:instrText xml:space="preserve"> XE "</w:instrText>
      </w:r>
      <w:r w:rsidR="009B1144" w:rsidRPr="00513734">
        <w:rPr>
          <w:rFonts w:cs="Arial"/>
          <w:sz w:val="22"/>
        </w:rPr>
        <w:instrText>Fulfillment</w:instrText>
      </w:r>
      <w:r w:rsidR="009B1144">
        <w:instrText xml:space="preserve">" </w:instrText>
      </w:r>
      <w:r w:rsidR="009B1144">
        <w:rPr>
          <w:rFonts w:cs="Arial"/>
          <w:sz w:val="22"/>
        </w:rPr>
        <w:fldChar w:fldCharType="end"/>
      </w:r>
      <w:r w:rsidRPr="003E4A1B">
        <w:rPr>
          <w:rFonts w:cs="Arial"/>
          <w:sz w:val="22"/>
        </w:rPr>
        <w:t xml:space="preserve"> HOUSES</w:t>
      </w:r>
      <w:r w:rsidR="00CC49D6" w:rsidRPr="003E4A1B">
        <w:rPr>
          <w:rFonts w:cs="Arial"/>
          <w:sz w:val="22"/>
        </w:rPr>
        <w:t xml:space="preserve"> (someone else does the warehousing, packing and shipping)</w:t>
      </w:r>
      <w:r w:rsidR="00CC3EFF" w:rsidRPr="003E4A1B">
        <w:rPr>
          <w:rFonts w:cs="Arial"/>
          <w:sz w:val="22"/>
        </w:rPr>
        <w:t>.</w:t>
      </w:r>
      <w:r w:rsidRPr="003E4A1B">
        <w:rPr>
          <w:rFonts w:cs="Arial"/>
          <w:sz w:val="22"/>
        </w:rPr>
        <w:t xml:space="preserve"> </w:t>
      </w:r>
    </w:p>
    <w:p w14:paraId="40E73B2B" w14:textId="77777777" w:rsidR="00320770" w:rsidRPr="003E4A1B" w:rsidRDefault="00320770" w:rsidP="00CC3EFF">
      <w:pPr>
        <w:spacing w:line="276" w:lineRule="auto"/>
        <w:jc w:val="both"/>
        <w:rPr>
          <w:rFonts w:cs="Arial"/>
          <w:sz w:val="8"/>
        </w:rPr>
      </w:pPr>
    </w:p>
    <w:p w14:paraId="01D5BC6A" w14:textId="77777777" w:rsidR="00320770" w:rsidRPr="003E4A1B" w:rsidRDefault="00320770" w:rsidP="00CC3EFF">
      <w:pPr>
        <w:spacing w:line="276" w:lineRule="auto"/>
        <w:jc w:val="both"/>
        <w:rPr>
          <w:rFonts w:cs="Arial"/>
        </w:rPr>
      </w:pPr>
      <w:r w:rsidRPr="003E4A1B">
        <w:rPr>
          <w:rFonts w:cs="Arial"/>
          <w:i/>
        </w:rPr>
        <w:t>Fulfillment houses</w:t>
      </w:r>
      <w:r w:rsidRPr="003E4A1B">
        <w:rPr>
          <w:rFonts w:cs="Arial"/>
        </w:rPr>
        <w:t xml:space="preserve">, also known as </w:t>
      </w:r>
      <w:r w:rsidRPr="003E4A1B">
        <w:rPr>
          <w:rFonts w:cs="Arial"/>
          <w:i/>
        </w:rPr>
        <w:t>Drop-Shippers</w:t>
      </w:r>
      <w:r w:rsidRPr="003E4A1B">
        <w:rPr>
          <w:rFonts w:cs="Arial"/>
        </w:rPr>
        <w:t xml:space="preserve">, </w:t>
      </w:r>
      <w:r w:rsidR="009B7DAE" w:rsidRPr="003E4A1B">
        <w:rPr>
          <w:rFonts w:cs="Arial"/>
        </w:rPr>
        <w:t xml:space="preserve">accept finished goods </w:t>
      </w:r>
      <w:r w:rsidRPr="003E4A1B">
        <w:rPr>
          <w:rFonts w:cs="Arial"/>
        </w:rPr>
        <w:t xml:space="preserve">from manufacturers </w:t>
      </w:r>
      <w:r w:rsidR="009B7DAE" w:rsidRPr="003E4A1B">
        <w:rPr>
          <w:rFonts w:cs="Arial"/>
        </w:rPr>
        <w:t xml:space="preserve">into </w:t>
      </w:r>
      <w:r w:rsidRPr="003E4A1B">
        <w:rPr>
          <w:rFonts w:cs="Arial"/>
        </w:rPr>
        <w:t xml:space="preserve">their </w:t>
      </w:r>
      <w:r w:rsidR="009B7DAE" w:rsidRPr="003E4A1B">
        <w:rPr>
          <w:rFonts w:cs="Arial"/>
        </w:rPr>
        <w:t xml:space="preserve">inventory </w:t>
      </w:r>
      <w:r w:rsidRPr="003E4A1B">
        <w:rPr>
          <w:rFonts w:cs="Arial"/>
        </w:rPr>
        <w:t xml:space="preserve">warehouses, </w:t>
      </w:r>
      <w:r w:rsidR="009B7DAE" w:rsidRPr="003E4A1B">
        <w:rPr>
          <w:rFonts w:cs="Arial"/>
        </w:rPr>
        <w:t>and then reship</w:t>
      </w:r>
      <w:r w:rsidRPr="003E4A1B">
        <w:rPr>
          <w:rFonts w:cs="Arial"/>
        </w:rPr>
        <w:t xml:space="preserve"> the</w:t>
      </w:r>
      <w:r w:rsidR="009B7DAE" w:rsidRPr="003E4A1B">
        <w:rPr>
          <w:rFonts w:cs="Arial"/>
        </w:rPr>
        <w:t xml:space="preserve"> </w:t>
      </w:r>
      <w:r w:rsidRPr="003E4A1B">
        <w:rPr>
          <w:rFonts w:cs="Arial"/>
        </w:rPr>
        <w:t>products</w:t>
      </w:r>
      <w:r w:rsidR="009B7DAE" w:rsidRPr="003E4A1B">
        <w:rPr>
          <w:rFonts w:cs="Arial"/>
        </w:rPr>
        <w:t>, whether in bulk to stores, or individually to consumers</w:t>
      </w:r>
      <w:r w:rsidRPr="003E4A1B">
        <w:rPr>
          <w:rFonts w:cs="Arial"/>
        </w:rPr>
        <w:t>. The process</w:t>
      </w:r>
      <w:r w:rsidR="009B7DAE" w:rsidRPr="003E4A1B">
        <w:rPr>
          <w:rFonts w:cs="Arial"/>
        </w:rPr>
        <w:t xml:space="preserve"> is call</w:t>
      </w:r>
      <w:r w:rsidRPr="003E4A1B">
        <w:rPr>
          <w:rFonts w:cs="Arial"/>
        </w:rPr>
        <w:t>ed</w:t>
      </w:r>
      <w:r w:rsidR="009B7DAE" w:rsidRPr="003E4A1B">
        <w:rPr>
          <w:rFonts w:cs="Arial"/>
        </w:rPr>
        <w:t xml:space="preserve"> </w:t>
      </w:r>
      <w:r w:rsidR="009B7DAE" w:rsidRPr="003E4A1B">
        <w:rPr>
          <w:rFonts w:cs="Arial"/>
          <w:i/>
        </w:rPr>
        <w:t>Fulfillment</w:t>
      </w:r>
      <w:r w:rsidR="009B7DAE" w:rsidRPr="003E4A1B">
        <w:rPr>
          <w:rFonts w:cs="Arial"/>
        </w:rPr>
        <w:t xml:space="preserve"> </w:t>
      </w:r>
      <w:r w:rsidRPr="003E4A1B">
        <w:rPr>
          <w:rFonts w:cs="Arial"/>
        </w:rPr>
        <w:t xml:space="preserve">or </w:t>
      </w:r>
      <w:r w:rsidRPr="003E4A1B">
        <w:rPr>
          <w:rFonts w:cs="Arial"/>
          <w:i/>
        </w:rPr>
        <w:t>Drop Shipping</w:t>
      </w:r>
      <w:r w:rsidRPr="003E4A1B">
        <w:rPr>
          <w:rFonts w:cs="Arial"/>
        </w:rPr>
        <w:t>.</w:t>
      </w:r>
      <w:r w:rsidR="009B7DAE" w:rsidRPr="003E4A1B">
        <w:rPr>
          <w:rFonts w:cs="Arial"/>
        </w:rPr>
        <w:t xml:space="preserve"> </w:t>
      </w:r>
    </w:p>
    <w:p w14:paraId="7FA9CF2C" w14:textId="77777777" w:rsidR="00320770" w:rsidRPr="003E4A1B" w:rsidRDefault="00320770" w:rsidP="00CC3EFF">
      <w:pPr>
        <w:spacing w:line="276" w:lineRule="auto"/>
        <w:jc w:val="both"/>
        <w:rPr>
          <w:rFonts w:cs="Arial"/>
          <w:sz w:val="12"/>
        </w:rPr>
      </w:pPr>
    </w:p>
    <w:p w14:paraId="307DD2AF" w14:textId="77777777" w:rsidR="00CC3EFF" w:rsidRPr="003E4A1B" w:rsidRDefault="009B7DAE" w:rsidP="00CC3EFF">
      <w:pPr>
        <w:spacing w:line="276" w:lineRule="auto"/>
        <w:jc w:val="both"/>
        <w:rPr>
          <w:rFonts w:cs="Arial"/>
        </w:rPr>
      </w:pPr>
      <w:r w:rsidRPr="003E4A1B">
        <w:rPr>
          <w:rFonts w:cs="Arial"/>
        </w:rPr>
        <w:t xml:space="preserve">If you want to outsource </w:t>
      </w:r>
      <w:r w:rsidR="00320770" w:rsidRPr="003E4A1B">
        <w:rPr>
          <w:rFonts w:cs="Arial"/>
        </w:rPr>
        <w:t>the functions of warehousing and shipping</w:t>
      </w:r>
      <w:r w:rsidRPr="003E4A1B">
        <w:rPr>
          <w:rFonts w:cs="Arial"/>
        </w:rPr>
        <w:t xml:space="preserve"> (so you can put your car in your garage), just Google </w:t>
      </w:r>
      <w:r w:rsidR="008A1A5C" w:rsidRPr="003E4A1B">
        <w:rPr>
          <w:rFonts w:cs="Arial"/>
        </w:rPr>
        <w:t>“</w:t>
      </w:r>
      <w:r w:rsidRPr="003E4A1B">
        <w:rPr>
          <w:rFonts w:cs="Arial"/>
        </w:rPr>
        <w:t>fulfillment houses</w:t>
      </w:r>
      <w:r w:rsidR="008A1A5C" w:rsidRPr="003E4A1B">
        <w:rPr>
          <w:rFonts w:cs="Arial"/>
        </w:rPr>
        <w:t>”</w:t>
      </w:r>
      <w:r w:rsidR="00320770" w:rsidRPr="003E4A1B">
        <w:rPr>
          <w:rFonts w:cs="Arial"/>
        </w:rPr>
        <w:t xml:space="preserve">, or fill out a form on the website of </w:t>
      </w:r>
      <w:r w:rsidR="00CC3EFF" w:rsidRPr="003E4A1B">
        <w:rPr>
          <w:rFonts w:cs="Arial"/>
        </w:rPr>
        <w:t>Intelligent Connections</w:t>
      </w:r>
      <w:r w:rsidR="00303334" w:rsidRPr="003E4A1B">
        <w:rPr>
          <w:rFonts w:cs="Arial"/>
        </w:rPr>
        <w:t xml:space="preserve">. </w:t>
      </w:r>
      <w:r w:rsidR="00320770" w:rsidRPr="003E4A1B">
        <w:rPr>
          <w:rFonts w:cs="Arial"/>
        </w:rPr>
        <w:t>The company</w:t>
      </w:r>
      <w:r w:rsidR="00CC3EFF" w:rsidRPr="003E4A1B">
        <w:rPr>
          <w:rFonts w:cs="Arial"/>
        </w:rPr>
        <w:t xml:space="preserve"> will forward your needs to </w:t>
      </w:r>
      <w:r w:rsidR="00320770" w:rsidRPr="003E4A1B">
        <w:rPr>
          <w:rFonts w:cs="Arial"/>
        </w:rPr>
        <w:t xml:space="preserve">the </w:t>
      </w:r>
      <w:r w:rsidR="00CC3EFF" w:rsidRPr="003E4A1B">
        <w:rPr>
          <w:rFonts w:cs="Arial"/>
        </w:rPr>
        <w:t xml:space="preserve">fulfillment houses in </w:t>
      </w:r>
      <w:r w:rsidR="00320770" w:rsidRPr="003E4A1B">
        <w:rPr>
          <w:rFonts w:cs="Arial"/>
        </w:rPr>
        <w:t>their</w:t>
      </w:r>
      <w:r w:rsidR="00CC3EFF" w:rsidRPr="003E4A1B">
        <w:rPr>
          <w:rFonts w:cs="Arial"/>
        </w:rPr>
        <w:t xml:space="preserve"> database </w:t>
      </w:r>
      <w:r w:rsidR="00320770" w:rsidRPr="003E4A1B">
        <w:rPr>
          <w:rFonts w:cs="Arial"/>
        </w:rPr>
        <w:t>to</w:t>
      </w:r>
      <w:r w:rsidR="00CC3EFF" w:rsidRPr="003E4A1B">
        <w:rPr>
          <w:rFonts w:cs="Arial"/>
        </w:rPr>
        <w:t xml:space="preserve"> obtain competitive quotes</w:t>
      </w:r>
      <w:r w:rsidR="00320770" w:rsidRPr="003E4A1B">
        <w:rPr>
          <w:rFonts w:cs="Arial"/>
        </w:rPr>
        <w:t xml:space="preserve"> for you</w:t>
      </w:r>
      <w:r w:rsidR="00CC3EFF" w:rsidRPr="003E4A1B">
        <w:rPr>
          <w:rFonts w:cs="Arial"/>
        </w:rPr>
        <w:t xml:space="preserve">.  </w:t>
      </w:r>
      <w:r w:rsidR="004F205B" w:rsidRPr="003E4A1B">
        <w:rPr>
          <w:rFonts w:cs="Arial"/>
        </w:rPr>
        <w:t xml:space="preserve">You can specify the general location of the warehouse and </w:t>
      </w:r>
      <w:r w:rsidR="004F205B">
        <w:rPr>
          <w:rFonts w:cs="Arial"/>
        </w:rPr>
        <w:t>if</w:t>
      </w:r>
      <w:r w:rsidR="004F205B" w:rsidRPr="003E4A1B">
        <w:rPr>
          <w:rFonts w:cs="Arial"/>
        </w:rPr>
        <w:t xml:space="preserve"> you need storage, shipping,</w:t>
      </w:r>
      <w:r w:rsidR="004F205B">
        <w:rPr>
          <w:rFonts w:cs="Arial"/>
        </w:rPr>
        <w:t xml:space="preserve"> or both. </w:t>
      </w:r>
      <w:r w:rsidR="008A7FEF">
        <w:rPr>
          <w:rFonts w:cs="Arial"/>
        </w:rPr>
        <w:t>Se</w:t>
      </w:r>
      <w:r w:rsidR="00CC3EFF" w:rsidRPr="003E4A1B">
        <w:rPr>
          <w:rFonts w:cs="Arial"/>
        </w:rPr>
        <w:t xml:space="preserve">e </w:t>
      </w:r>
      <w:hyperlink r:id="rId443" w:history="1">
        <w:r w:rsidR="00CC3EFF" w:rsidRPr="003E4A1B">
          <w:rPr>
            <w:rStyle w:val="Hyperlink"/>
            <w:rFonts w:cs="Arial"/>
          </w:rPr>
          <w:t>http://thebest3plcompanies.com/lead_widgets/insightquote/http:/fitsmallbusiness.com/</w:t>
        </w:r>
      </w:hyperlink>
    </w:p>
    <w:p w14:paraId="66084C2E" w14:textId="77777777" w:rsidR="00CC3EFF" w:rsidRPr="003E4A1B" w:rsidRDefault="00CC3EFF" w:rsidP="009B7DAE">
      <w:pPr>
        <w:spacing w:line="276" w:lineRule="auto"/>
        <w:rPr>
          <w:rFonts w:cs="Arial"/>
          <w:sz w:val="12"/>
        </w:rPr>
      </w:pPr>
    </w:p>
    <w:p w14:paraId="675F5AEC" w14:textId="77777777" w:rsidR="00DF5158" w:rsidRPr="003E4A1B" w:rsidRDefault="00320770" w:rsidP="00CC3EFF">
      <w:pPr>
        <w:spacing w:line="276" w:lineRule="auto"/>
        <w:jc w:val="both"/>
        <w:rPr>
          <w:rFonts w:cs="Arial"/>
        </w:rPr>
      </w:pPr>
      <w:r w:rsidRPr="003E4A1B">
        <w:rPr>
          <w:rFonts w:cs="Arial"/>
        </w:rPr>
        <w:t xml:space="preserve">The business-advice website </w:t>
      </w:r>
      <w:r w:rsidR="00CC3EFF" w:rsidRPr="003E4A1B">
        <w:rPr>
          <w:rFonts w:cs="Arial"/>
        </w:rPr>
        <w:t>FitSmallBusiness compares six fulfillment companies (February 20, 2019)</w:t>
      </w:r>
      <w:r w:rsidRPr="003E4A1B">
        <w:rPr>
          <w:rFonts w:cs="Arial"/>
        </w:rPr>
        <w:t>. See</w:t>
      </w:r>
      <w:r w:rsidR="00CC3EFF" w:rsidRPr="003E4A1B">
        <w:rPr>
          <w:rFonts w:cs="Arial"/>
        </w:rPr>
        <w:t xml:space="preserve">: </w:t>
      </w:r>
      <w:hyperlink r:id="rId444" w:history="1">
        <w:r w:rsidR="00CC3EFF" w:rsidRPr="003E4A1B">
          <w:rPr>
            <w:rStyle w:val="Hyperlink"/>
            <w:rFonts w:cs="Arial"/>
          </w:rPr>
          <w:t>https://fitsmallbusiness.com/best-fulfillment-warehouse/</w:t>
        </w:r>
      </w:hyperlink>
      <w:r w:rsidR="008A1A5C" w:rsidRPr="003E4A1B">
        <w:rPr>
          <w:rFonts w:cs="Arial"/>
        </w:rPr>
        <w:t>.</w:t>
      </w:r>
      <w:r w:rsidR="00CC3EFF" w:rsidRPr="003E4A1B">
        <w:rPr>
          <w:rFonts w:cs="Arial"/>
        </w:rPr>
        <w:t xml:space="preserve"> </w:t>
      </w:r>
      <w:r w:rsidR="00DF5158" w:rsidRPr="003E4A1B">
        <w:rPr>
          <w:rFonts w:cs="Arial"/>
        </w:rPr>
        <w:t xml:space="preserve">FinancesOnlilne.com has reviews of 20 fulfillment services (as of 2019) at </w:t>
      </w:r>
      <w:hyperlink r:id="rId445" w:history="1">
        <w:r w:rsidR="00DF5158" w:rsidRPr="003E4A1B">
          <w:rPr>
            <w:rStyle w:val="Hyperlink"/>
            <w:rFonts w:cs="Arial"/>
          </w:rPr>
          <w:t>https://financesonline.com/top-20-order-fulfillment-services/</w:t>
        </w:r>
      </w:hyperlink>
    </w:p>
    <w:p w14:paraId="5030043F" w14:textId="77777777" w:rsidR="00DF5158" w:rsidRPr="003E4A1B" w:rsidRDefault="00DF5158" w:rsidP="00CC3EFF">
      <w:pPr>
        <w:spacing w:line="276" w:lineRule="auto"/>
        <w:jc w:val="both"/>
        <w:rPr>
          <w:rFonts w:cs="Arial"/>
          <w:sz w:val="12"/>
        </w:rPr>
      </w:pPr>
    </w:p>
    <w:p w14:paraId="6559A900" w14:textId="3CF7332A" w:rsidR="00811434" w:rsidRDefault="00811434" w:rsidP="00CC3EFF">
      <w:pPr>
        <w:spacing w:line="276" w:lineRule="auto"/>
        <w:jc w:val="both"/>
        <w:rPr>
          <w:rFonts w:cs="Arial"/>
        </w:rPr>
      </w:pPr>
      <w:r>
        <w:rPr>
          <w:rFonts w:cs="Arial"/>
        </w:rPr>
        <w:t xml:space="preserve">For imprinted products (e.g. - T-shits, mugs) Shopify suggested these firms: </w:t>
      </w:r>
      <w:hyperlink r:id="rId446" w:history="1">
        <w:r w:rsidRPr="009B6AF2">
          <w:rPr>
            <w:rStyle w:val="Hyperlink"/>
            <w:rFonts w:cs="Arial"/>
          </w:rPr>
          <w:t>https://www.shopify.com/blog/print-on-demand-companies?utm_source=exacttarget&amp;utm_medium=email&amp;utm_campaign=digest&amp;utm_content=digest</w:t>
        </w:r>
      </w:hyperlink>
      <w:r>
        <w:rPr>
          <w:rFonts w:cs="Arial"/>
        </w:rPr>
        <w:t xml:space="preserve"> </w:t>
      </w:r>
    </w:p>
    <w:p w14:paraId="5D1FD008" w14:textId="08BD685F" w:rsidR="00CC3EFF" w:rsidRPr="003E4A1B" w:rsidRDefault="00320770" w:rsidP="00CC3EFF">
      <w:pPr>
        <w:spacing w:line="276" w:lineRule="auto"/>
        <w:jc w:val="both"/>
        <w:rPr>
          <w:rFonts w:cs="Arial"/>
        </w:rPr>
      </w:pPr>
      <w:r w:rsidRPr="003E4A1B">
        <w:rPr>
          <w:rFonts w:cs="Arial"/>
        </w:rPr>
        <w:t>T</w:t>
      </w:r>
      <w:r w:rsidR="00CC3EFF" w:rsidRPr="003E4A1B">
        <w:rPr>
          <w:rFonts w:cs="Arial"/>
        </w:rPr>
        <w:t xml:space="preserve">ake all online reviews with a grain of salt as they </w:t>
      </w:r>
      <w:r w:rsidRPr="003E4A1B">
        <w:rPr>
          <w:rFonts w:cs="Arial"/>
        </w:rPr>
        <w:t xml:space="preserve">often </w:t>
      </w:r>
      <w:r w:rsidR="00CC3EFF" w:rsidRPr="003E4A1B">
        <w:rPr>
          <w:rFonts w:cs="Arial"/>
        </w:rPr>
        <w:t>receive finder’s fees from listed companies</w:t>
      </w:r>
      <w:r w:rsidRPr="003E4A1B">
        <w:rPr>
          <w:rFonts w:cs="Arial"/>
        </w:rPr>
        <w:t xml:space="preserve"> for click-throughs</w:t>
      </w:r>
      <w:r w:rsidR="00CC3EFF" w:rsidRPr="003E4A1B">
        <w:rPr>
          <w:rFonts w:cs="Arial"/>
        </w:rPr>
        <w:t>.</w:t>
      </w:r>
      <w:r w:rsidRPr="003E4A1B">
        <w:rPr>
          <w:rFonts w:cs="Arial"/>
        </w:rPr>
        <w:t xml:space="preserve"> Do your research.  Order a product from a competitor that uses a fulfillment service you are considering, and evaluate your own user experience.</w:t>
      </w:r>
    </w:p>
    <w:p w14:paraId="287CB95F" w14:textId="77777777" w:rsidR="00881223" w:rsidRPr="003E4A1B" w:rsidRDefault="00881223" w:rsidP="009B7DAE">
      <w:pPr>
        <w:spacing w:line="276" w:lineRule="auto"/>
        <w:rPr>
          <w:rFonts w:cs="Arial"/>
          <w:b/>
          <w:i/>
        </w:rPr>
      </w:pPr>
      <w:r w:rsidRPr="003E4A1B">
        <w:rPr>
          <w:rFonts w:cs="Arial"/>
          <w:b/>
          <w:i/>
        </w:rPr>
        <w:br w:type="page"/>
      </w:r>
    </w:p>
    <w:p w14:paraId="53E02BA8" w14:textId="77777777" w:rsidR="00881223" w:rsidRPr="003E4A1B" w:rsidRDefault="00881223" w:rsidP="00881223">
      <w:pPr>
        <w:rPr>
          <w:rFonts w:cs="Arial"/>
          <w:i/>
          <w:sz w:val="24"/>
        </w:rPr>
      </w:pPr>
      <w:r w:rsidRPr="003E4A1B">
        <w:rPr>
          <w:rFonts w:cs="Arial"/>
          <w:i/>
          <w:sz w:val="24"/>
        </w:rPr>
        <w:t>Production and Distribution</w:t>
      </w:r>
    </w:p>
    <w:p w14:paraId="59F7A412" w14:textId="77777777" w:rsidR="00881223" w:rsidRPr="003E4A1B" w:rsidRDefault="00881223" w:rsidP="009B7DAE">
      <w:pPr>
        <w:spacing w:line="276" w:lineRule="auto"/>
        <w:rPr>
          <w:rFonts w:cs="Arial"/>
          <w:b/>
          <w:i/>
        </w:rPr>
      </w:pPr>
    </w:p>
    <w:p w14:paraId="0C5E30CA" w14:textId="77777777" w:rsidR="00881223" w:rsidRPr="003E4A1B" w:rsidRDefault="00881223" w:rsidP="009B7DAE">
      <w:pPr>
        <w:spacing w:line="276" w:lineRule="auto"/>
        <w:rPr>
          <w:rFonts w:cs="Arial"/>
          <w:b/>
          <w:i/>
        </w:rPr>
      </w:pPr>
    </w:p>
    <w:p w14:paraId="14827E97" w14:textId="77777777" w:rsidR="00CC3EFF" w:rsidRPr="003E4A1B" w:rsidRDefault="00320770" w:rsidP="009B7DAE">
      <w:pPr>
        <w:spacing w:line="276" w:lineRule="auto"/>
        <w:rPr>
          <w:rFonts w:cs="Arial"/>
          <w:b/>
          <w:i/>
        </w:rPr>
      </w:pPr>
      <w:r w:rsidRPr="003E4A1B">
        <w:rPr>
          <w:rFonts w:cs="Arial"/>
          <w:b/>
          <w:i/>
        </w:rPr>
        <w:t>Typical</w:t>
      </w:r>
      <w:r w:rsidR="00CC3EFF" w:rsidRPr="003E4A1B">
        <w:rPr>
          <w:rFonts w:cs="Arial"/>
          <w:b/>
          <w:i/>
        </w:rPr>
        <w:t xml:space="preserve"> Fulfillment Fees:</w:t>
      </w:r>
    </w:p>
    <w:p w14:paraId="6D3F2C16" w14:textId="77777777" w:rsidR="00CC3EFF" w:rsidRPr="003E4A1B" w:rsidRDefault="00CC3EFF" w:rsidP="00105191">
      <w:pPr>
        <w:pStyle w:val="ListParagraph"/>
        <w:numPr>
          <w:ilvl w:val="0"/>
          <w:numId w:val="130"/>
        </w:numPr>
      </w:pPr>
      <w:r w:rsidRPr="003E4A1B">
        <w:t>One-time charge to set up account ($0 to $250)</w:t>
      </w:r>
    </w:p>
    <w:p w14:paraId="2B8B41E7" w14:textId="77777777" w:rsidR="00CC3EFF" w:rsidRPr="003E4A1B" w:rsidRDefault="00CC3EFF" w:rsidP="00105191">
      <w:pPr>
        <w:pStyle w:val="ListParagraph"/>
        <w:numPr>
          <w:ilvl w:val="0"/>
          <w:numId w:val="130"/>
        </w:numPr>
      </w:pPr>
      <w:r w:rsidRPr="003E4A1B">
        <w:t>Account maintenance ($40 per month)</w:t>
      </w:r>
    </w:p>
    <w:p w14:paraId="186C02C7" w14:textId="77777777" w:rsidR="00CC3EFF" w:rsidRPr="003E4A1B" w:rsidRDefault="00CC3EFF" w:rsidP="00105191">
      <w:pPr>
        <w:pStyle w:val="ListParagraph"/>
        <w:numPr>
          <w:ilvl w:val="0"/>
          <w:numId w:val="130"/>
        </w:numPr>
      </w:pPr>
      <w:r w:rsidRPr="003E4A1B">
        <w:t>Storage (about $15 to $40 per pallet per month).</w:t>
      </w:r>
    </w:p>
    <w:p w14:paraId="02B34731" w14:textId="77777777" w:rsidR="00CC3EFF" w:rsidRPr="003E4A1B" w:rsidRDefault="00CC3EFF" w:rsidP="00105191">
      <w:pPr>
        <w:pStyle w:val="ListParagraph"/>
        <w:numPr>
          <w:ilvl w:val="0"/>
          <w:numId w:val="130"/>
        </w:numPr>
        <w:spacing w:after="120"/>
        <w:contextualSpacing w:val="0"/>
      </w:pPr>
      <w:r w:rsidRPr="003E4A1B">
        <w:t>Order Pick and Pack (FedEx</w:t>
      </w:r>
      <w:r w:rsidR="00EA1799" w:rsidRPr="003E4A1B">
        <w:rPr>
          <w:lang w:val="en-US"/>
        </w:rPr>
        <w:t>, as an example, charges</w:t>
      </w:r>
      <w:r w:rsidRPr="003E4A1B">
        <w:t xml:space="preserve"> $1.80 to $2.64 per order + $.30 to $.40 per item in the order)</w:t>
      </w:r>
    </w:p>
    <w:p w14:paraId="32BECD70" w14:textId="77777777" w:rsidR="00CC3EFF" w:rsidRPr="003E4A1B" w:rsidRDefault="00CC3EFF" w:rsidP="00320770">
      <w:pPr>
        <w:rPr>
          <w:rFonts w:cs="Arial"/>
        </w:rPr>
      </w:pPr>
      <w:r w:rsidRPr="003E4A1B">
        <w:rPr>
          <w:rFonts w:cs="Arial"/>
        </w:rPr>
        <w:t xml:space="preserve">For additional fees, most services also offer </w:t>
      </w:r>
    </w:p>
    <w:p w14:paraId="5CDC02BA" w14:textId="77777777" w:rsidR="00CC3EFF" w:rsidRPr="003E4A1B" w:rsidRDefault="00CC3EFF" w:rsidP="00105191">
      <w:pPr>
        <w:pStyle w:val="ListParagraph"/>
        <w:numPr>
          <w:ilvl w:val="0"/>
          <w:numId w:val="131"/>
        </w:numPr>
        <w:ind w:left="720"/>
      </w:pPr>
      <w:r w:rsidRPr="003E4A1B">
        <w:t>Acceptance of customer returns</w:t>
      </w:r>
    </w:p>
    <w:p w14:paraId="7F617D85" w14:textId="77777777" w:rsidR="00CC3EFF" w:rsidRPr="003E4A1B" w:rsidRDefault="00CC3EFF" w:rsidP="00105191">
      <w:pPr>
        <w:pStyle w:val="ListParagraph"/>
        <w:numPr>
          <w:ilvl w:val="0"/>
          <w:numId w:val="131"/>
        </w:numPr>
        <w:ind w:left="720"/>
      </w:pPr>
      <w:r w:rsidRPr="003E4A1B">
        <w:t>Gift wrapping for an additional fee</w:t>
      </w:r>
    </w:p>
    <w:p w14:paraId="5A19635B" w14:textId="77777777" w:rsidR="00CC3EFF" w:rsidRPr="003E4A1B" w:rsidRDefault="00CC3EFF" w:rsidP="00105191">
      <w:pPr>
        <w:pStyle w:val="ListParagraph"/>
        <w:numPr>
          <w:ilvl w:val="0"/>
          <w:numId w:val="131"/>
        </w:numPr>
        <w:spacing w:after="120"/>
        <w:ind w:left="720"/>
        <w:contextualSpacing w:val="0"/>
      </w:pPr>
      <w:r w:rsidRPr="003E4A1B">
        <w:t>Kitting (assembling a variety of items into a kit</w:t>
      </w:r>
      <w:r w:rsidR="0037578F" w:rsidRPr="003E4A1B">
        <w:t>; such as a travel or tool kit</w:t>
      </w:r>
      <w:r w:rsidR="0037578F" w:rsidRPr="003E4A1B">
        <w:rPr>
          <w:lang w:val="en-US"/>
        </w:rPr>
        <w:t>)</w:t>
      </w:r>
    </w:p>
    <w:p w14:paraId="1B0586A2" w14:textId="77777777" w:rsidR="001A62D7" w:rsidRPr="003E4A1B" w:rsidRDefault="00CC3EFF" w:rsidP="001E4837">
      <w:pPr>
        <w:spacing w:line="276" w:lineRule="auto"/>
        <w:rPr>
          <w:rFonts w:cs="Arial"/>
        </w:rPr>
      </w:pPr>
      <w:r w:rsidRPr="003E4A1B">
        <w:rPr>
          <w:rFonts w:cs="Arial"/>
        </w:rPr>
        <w:t>Most services offer discounts on shipping rates due to their overall large volume; but you</w:t>
      </w:r>
      <w:r w:rsidRPr="003E4A1B">
        <w:rPr>
          <w:rFonts w:cs="Arial"/>
          <w:i/>
        </w:rPr>
        <w:t xml:space="preserve"> </w:t>
      </w:r>
      <w:r w:rsidRPr="003E4A1B">
        <w:rPr>
          <w:rFonts w:cs="Arial"/>
        </w:rPr>
        <w:t>will need high margins</w:t>
      </w:r>
      <w:r w:rsidRPr="003E4A1B">
        <w:rPr>
          <w:rFonts w:cs="Arial"/>
          <w:i/>
        </w:rPr>
        <w:t xml:space="preserve"> (at least 50%, and perhaps 75-80%) </w:t>
      </w:r>
      <w:r w:rsidR="00211092" w:rsidRPr="003E4A1B">
        <w:rPr>
          <w:rFonts w:cs="Arial"/>
        </w:rPr>
        <w:t>to cover</w:t>
      </w:r>
      <w:r w:rsidRPr="003E4A1B">
        <w:rPr>
          <w:rFonts w:cs="Arial"/>
        </w:rPr>
        <w:t xml:space="preserve"> the cost</w:t>
      </w:r>
      <w:r w:rsidR="00211092" w:rsidRPr="003E4A1B">
        <w:rPr>
          <w:rFonts w:cs="Arial"/>
        </w:rPr>
        <w:t xml:space="preserve">s of </w:t>
      </w:r>
      <w:r w:rsidR="001E4837" w:rsidRPr="003E4A1B">
        <w:rPr>
          <w:rFonts w:cs="Arial"/>
        </w:rPr>
        <w:t>the</w:t>
      </w:r>
      <w:r w:rsidRPr="003E4A1B">
        <w:rPr>
          <w:rFonts w:cs="Arial"/>
        </w:rPr>
        <w:t xml:space="preserve"> ful</w:t>
      </w:r>
      <w:r w:rsidR="001E4837" w:rsidRPr="003E4A1B">
        <w:rPr>
          <w:rFonts w:cs="Arial"/>
        </w:rPr>
        <w:t>fillment center</w:t>
      </w:r>
      <w:r w:rsidR="002E4672" w:rsidRPr="003E4A1B">
        <w:rPr>
          <w:rFonts w:cs="Arial"/>
        </w:rPr>
        <w:t>.</w:t>
      </w:r>
    </w:p>
    <w:p w14:paraId="3E0AAFE5" w14:textId="77777777" w:rsidR="001A62D7" w:rsidRPr="003E4A1B" w:rsidRDefault="001A62D7" w:rsidP="00CC3EFF">
      <w:pPr>
        <w:rPr>
          <w:rFonts w:cs="Arial"/>
        </w:rPr>
      </w:pPr>
    </w:p>
    <w:p w14:paraId="3B0AC320" w14:textId="77777777" w:rsidR="001A62D7" w:rsidRPr="003E4A1B" w:rsidRDefault="001A62D7" w:rsidP="00CC3EFF">
      <w:pPr>
        <w:rPr>
          <w:rFonts w:cs="Arial"/>
        </w:rPr>
      </w:pPr>
    </w:p>
    <w:p w14:paraId="26EC81C9" w14:textId="77777777" w:rsidR="00912B01" w:rsidRPr="003E4A1B" w:rsidRDefault="00221881" w:rsidP="00912B01">
      <w:pPr>
        <w:spacing w:line="276" w:lineRule="auto"/>
        <w:rPr>
          <w:rFonts w:cs="Arial"/>
        </w:rPr>
      </w:pPr>
      <w:r w:rsidRPr="003E4A1B">
        <w:rPr>
          <w:rFonts w:cs="Arial"/>
          <w:noProof/>
        </w:rPr>
        <w:drawing>
          <wp:inline distT="0" distB="0" distL="0" distR="0" wp14:anchorId="319F9EAE" wp14:editId="5397359B">
            <wp:extent cx="6463392" cy="4819650"/>
            <wp:effectExtent l="0" t="0" r="0" b="0"/>
            <wp:docPr id="7256" name="Picture 7256" descr="Fulfillment ware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ulfillment warehouse"/>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6466840" cy="4822221"/>
                    </a:xfrm>
                    <a:prstGeom prst="rect">
                      <a:avLst/>
                    </a:prstGeom>
                    <a:noFill/>
                    <a:ln>
                      <a:noFill/>
                    </a:ln>
                  </pic:spPr>
                </pic:pic>
              </a:graphicData>
            </a:graphic>
          </wp:inline>
        </w:drawing>
      </w:r>
    </w:p>
    <w:p w14:paraId="5A3BC9B8" w14:textId="77777777" w:rsidR="00912B01" w:rsidRPr="003E4A1B" w:rsidRDefault="00912B01" w:rsidP="00912B01">
      <w:pPr>
        <w:spacing w:line="276" w:lineRule="auto"/>
        <w:rPr>
          <w:rFonts w:cs="Arial"/>
        </w:rPr>
      </w:pPr>
    </w:p>
    <w:p w14:paraId="42B67F8B" w14:textId="77777777" w:rsidR="00CD0FBF" w:rsidRPr="003E4A1B" w:rsidRDefault="00CD0FBF" w:rsidP="00CD0FBF">
      <w:pPr>
        <w:spacing w:line="276" w:lineRule="auto"/>
        <w:rPr>
          <w:rFonts w:cs="Arial"/>
          <w:sz w:val="22"/>
        </w:rPr>
      </w:pPr>
    </w:p>
    <w:p w14:paraId="6E47E051" w14:textId="77777777" w:rsidR="006B4067" w:rsidRPr="003E4A1B" w:rsidRDefault="006B4067" w:rsidP="006B4067">
      <w:pPr>
        <w:rPr>
          <w:rFonts w:cs="Arial"/>
        </w:rPr>
      </w:pPr>
    </w:p>
    <w:p w14:paraId="5675880C" w14:textId="77777777" w:rsidR="006B4067" w:rsidRPr="003E4A1B" w:rsidRDefault="006B4067" w:rsidP="006B4067">
      <w:pPr>
        <w:rPr>
          <w:rFonts w:cs="Arial"/>
        </w:rPr>
      </w:pPr>
    </w:p>
    <w:p w14:paraId="75F121AD" w14:textId="77777777" w:rsidR="002E4672" w:rsidRPr="003E4A1B" w:rsidRDefault="002E4672" w:rsidP="00FD53F6">
      <w:pPr>
        <w:rPr>
          <w:rFonts w:cs="Arial"/>
          <w:i/>
          <w:sz w:val="24"/>
        </w:rPr>
      </w:pPr>
    </w:p>
    <w:p w14:paraId="3EA5EA93" w14:textId="77777777" w:rsidR="002E4672" w:rsidRPr="003E4A1B" w:rsidRDefault="002E4672" w:rsidP="00FD53F6">
      <w:pPr>
        <w:rPr>
          <w:rFonts w:cs="Arial"/>
          <w:i/>
          <w:sz w:val="24"/>
        </w:rPr>
      </w:pPr>
    </w:p>
    <w:p w14:paraId="7E24E5A3" w14:textId="77777777" w:rsidR="00964425" w:rsidRPr="003E4A1B" w:rsidRDefault="00FD53F6" w:rsidP="00FD53F6">
      <w:pPr>
        <w:rPr>
          <w:rFonts w:cs="Arial"/>
          <w:i/>
          <w:sz w:val="24"/>
        </w:rPr>
      </w:pPr>
      <w:r w:rsidRPr="003E4A1B">
        <w:rPr>
          <w:rFonts w:cs="Arial"/>
          <w:i/>
          <w:sz w:val="24"/>
        </w:rPr>
        <w:t>Intellectual Property</w:t>
      </w:r>
    </w:p>
    <w:p w14:paraId="688A8F0E" w14:textId="77777777" w:rsidR="00FD53F6" w:rsidRPr="003E4A1B" w:rsidRDefault="00FD53F6" w:rsidP="00FD53F6">
      <w:pPr>
        <w:rPr>
          <w:rFonts w:cs="Arial"/>
        </w:rPr>
      </w:pPr>
    </w:p>
    <w:p w14:paraId="269EFB35" w14:textId="77777777" w:rsidR="00FD53F6" w:rsidRPr="003E4A1B" w:rsidRDefault="00FD53F6" w:rsidP="00FD53F6">
      <w:pPr>
        <w:rPr>
          <w:rFonts w:cs="Arial"/>
        </w:rPr>
      </w:pPr>
    </w:p>
    <w:p w14:paraId="3C17E20B" w14:textId="77777777" w:rsidR="00FD53F6" w:rsidRPr="003E4A1B" w:rsidRDefault="00FD53F6" w:rsidP="00FD53F6">
      <w:pPr>
        <w:rPr>
          <w:rFonts w:cs="Arial"/>
        </w:rPr>
      </w:pPr>
    </w:p>
    <w:p w14:paraId="7B4785E7" w14:textId="77777777" w:rsidR="00FD53F6" w:rsidRPr="003E4A1B" w:rsidRDefault="00FD53F6" w:rsidP="00FD53F6">
      <w:pPr>
        <w:rPr>
          <w:rFonts w:cs="Arial"/>
        </w:rPr>
      </w:pPr>
    </w:p>
    <w:p w14:paraId="01E8DAD2" w14:textId="77777777" w:rsidR="00FD53F6" w:rsidRPr="003E4A1B" w:rsidRDefault="00FD53F6" w:rsidP="00FD53F6">
      <w:pPr>
        <w:rPr>
          <w:rFonts w:cs="Arial"/>
        </w:rPr>
      </w:pPr>
    </w:p>
    <w:p w14:paraId="5D1F4CFB" w14:textId="77777777" w:rsidR="00FD53F6" w:rsidRPr="003E4A1B" w:rsidRDefault="00FD53F6" w:rsidP="00FD53F6">
      <w:pPr>
        <w:rPr>
          <w:rFonts w:cs="Arial"/>
        </w:rPr>
      </w:pPr>
    </w:p>
    <w:p w14:paraId="14D916D9" w14:textId="77777777" w:rsidR="00FD53F6" w:rsidRPr="003E4A1B" w:rsidRDefault="00FD53F6" w:rsidP="00FD53F6">
      <w:pPr>
        <w:rPr>
          <w:rFonts w:cs="Arial"/>
        </w:rPr>
      </w:pPr>
    </w:p>
    <w:p w14:paraId="674E4F42" w14:textId="77777777" w:rsidR="00FD53F6" w:rsidRPr="003E4A1B" w:rsidRDefault="00FD53F6" w:rsidP="00FD53F6">
      <w:pPr>
        <w:rPr>
          <w:rFonts w:cs="Arial"/>
        </w:rPr>
      </w:pPr>
    </w:p>
    <w:p w14:paraId="42437B4E" w14:textId="77777777" w:rsidR="00577CE6" w:rsidRPr="003E4A1B" w:rsidRDefault="00290AB8" w:rsidP="003303B0">
      <w:pPr>
        <w:pStyle w:val="Title"/>
      </w:pPr>
      <w:bookmarkStart w:id="164" w:name="_Toc48484678"/>
      <w:r w:rsidRPr="003E4A1B">
        <w:t>1</w:t>
      </w:r>
      <w:r w:rsidR="007427FD" w:rsidRPr="003E4A1B">
        <w:t>5</w:t>
      </w:r>
      <w:r w:rsidRPr="003E4A1B">
        <w:t xml:space="preserve"> – </w:t>
      </w:r>
      <w:bookmarkStart w:id="165" w:name="ProtectingIntellectualProperty"/>
      <w:r w:rsidR="00B14350" w:rsidRPr="003E4A1B">
        <w:t>Protecting Intellectual Property</w:t>
      </w:r>
      <w:bookmarkEnd w:id="164"/>
      <w:bookmarkEnd w:id="165"/>
      <w:r w:rsidR="00B40A3C" w:rsidRPr="003E4A1B">
        <w:fldChar w:fldCharType="begin"/>
      </w:r>
      <w:r w:rsidR="00B40A3C" w:rsidRPr="003E4A1B">
        <w:instrText xml:space="preserve"> XE "Intellectual Property" \b </w:instrText>
      </w:r>
      <w:r w:rsidR="00B40A3C" w:rsidRPr="003E4A1B">
        <w:fldChar w:fldCharType="end"/>
      </w:r>
    </w:p>
    <w:p w14:paraId="31DE417E" w14:textId="77777777" w:rsidR="00F00DC3" w:rsidRPr="003E4A1B" w:rsidRDefault="00F00DC3" w:rsidP="00F00DC3">
      <w:pPr>
        <w:spacing w:line="276" w:lineRule="auto"/>
        <w:ind w:right="216"/>
        <w:textAlignment w:val="baseline"/>
        <w:rPr>
          <w:rFonts w:cs="Arial"/>
          <w:sz w:val="24"/>
        </w:rPr>
      </w:pPr>
    </w:p>
    <w:p w14:paraId="368356AA" w14:textId="77777777" w:rsidR="00F00DC3" w:rsidRPr="003E4A1B" w:rsidRDefault="00F00DC3" w:rsidP="00F00DC3">
      <w:pPr>
        <w:spacing w:line="276" w:lineRule="auto"/>
        <w:ind w:right="216"/>
        <w:textAlignment w:val="baseline"/>
        <w:rPr>
          <w:rFonts w:cs="Arial"/>
          <w:sz w:val="24"/>
        </w:rPr>
      </w:pPr>
    </w:p>
    <w:p w14:paraId="67A09411" w14:textId="77777777" w:rsidR="004E5731" w:rsidRPr="003E4A1B" w:rsidRDefault="00A93183" w:rsidP="00B37DC0">
      <w:pPr>
        <w:pStyle w:val="Subtitle"/>
      </w:pPr>
      <w:r w:rsidRPr="003E4A1B">
        <w:t xml:space="preserve">A.  </w:t>
      </w:r>
      <w:r w:rsidR="00B746FC" w:rsidRPr="003E4A1B">
        <w:t>Trademarks</w:t>
      </w:r>
    </w:p>
    <w:p w14:paraId="165D47FD" w14:textId="77777777" w:rsidR="00B37DC0" w:rsidRPr="003E4A1B" w:rsidRDefault="00B37DC0" w:rsidP="00B37DC0">
      <w:pPr>
        <w:rPr>
          <w:rFonts w:cs="Arial"/>
        </w:rPr>
      </w:pPr>
    </w:p>
    <w:p w14:paraId="139F7966" w14:textId="77777777" w:rsidR="004E5731" w:rsidRPr="003E4A1B" w:rsidRDefault="00A93183" w:rsidP="00B37DC0">
      <w:pPr>
        <w:pStyle w:val="Subtitle"/>
      </w:pPr>
      <w:r w:rsidRPr="003E4A1B">
        <w:t xml:space="preserve">B.  </w:t>
      </w:r>
      <w:r w:rsidR="00B746FC" w:rsidRPr="003E4A1B">
        <w:t>Patents</w:t>
      </w:r>
    </w:p>
    <w:p w14:paraId="6800F247" w14:textId="77777777" w:rsidR="000F138D" w:rsidRPr="003E4A1B" w:rsidRDefault="000F138D" w:rsidP="000F138D">
      <w:pPr>
        <w:rPr>
          <w:rFonts w:cs="Arial"/>
        </w:rPr>
      </w:pPr>
    </w:p>
    <w:p w14:paraId="075B7ECA" w14:textId="77777777" w:rsidR="000F138D" w:rsidRPr="003E4A1B" w:rsidRDefault="000F138D" w:rsidP="000F138D">
      <w:pPr>
        <w:pStyle w:val="Subtitle"/>
      </w:pPr>
      <w:r w:rsidRPr="003E4A1B">
        <w:t>C.  Trade Secrets</w:t>
      </w:r>
    </w:p>
    <w:p w14:paraId="5C1BBB8F" w14:textId="77777777" w:rsidR="000F138D" w:rsidRPr="003E4A1B" w:rsidRDefault="000F138D" w:rsidP="000F138D">
      <w:pPr>
        <w:rPr>
          <w:rFonts w:cs="Arial"/>
        </w:rPr>
      </w:pPr>
    </w:p>
    <w:p w14:paraId="2EF75549" w14:textId="77777777" w:rsidR="00B746FC" w:rsidRPr="003E4A1B" w:rsidRDefault="000F138D" w:rsidP="00B37DC0">
      <w:pPr>
        <w:pStyle w:val="Subtitle"/>
      </w:pPr>
      <w:r w:rsidRPr="003E4A1B">
        <w:t>D</w:t>
      </w:r>
      <w:r w:rsidR="00A93183" w:rsidRPr="003E4A1B">
        <w:t xml:space="preserve">.  </w:t>
      </w:r>
      <w:r w:rsidR="00B746FC" w:rsidRPr="003E4A1B">
        <w:t>Copyrights</w:t>
      </w:r>
    </w:p>
    <w:p w14:paraId="618FA06B" w14:textId="77777777" w:rsidR="00B746FC" w:rsidRPr="003E4A1B" w:rsidRDefault="00B746FC" w:rsidP="004242E8">
      <w:pPr>
        <w:rPr>
          <w:rFonts w:cs="Arial"/>
        </w:rPr>
      </w:pPr>
    </w:p>
    <w:p w14:paraId="5E0A0CF9" w14:textId="77777777" w:rsidR="00B746FC" w:rsidRPr="003E4A1B" w:rsidRDefault="00B746FC" w:rsidP="00B746FC">
      <w:pPr>
        <w:rPr>
          <w:rFonts w:cs="Arial"/>
        </w:rPr>
      </w:pPr>
    </w:p>
    <w:p w14:paraId="42A0A012" w14:textId="77777777" w:rsidR="00B746FC" w:rsidRPr="003E4A1B" w:rsidRDefault="00B746FC" w:rsidP="00B746FC">
      <w:pPr>
        <w:jc w:val="center"/>
        <w:rPr>
          <w:rFonts w:cs="Arial"/>
        </w:rPr>
      </w:pPr>
    </w:p>
    <w:p w14:paraId="2729B6CC" w14:textId="77777777" w:rsidR="00557295" w:rsidRPr="003E4A1B" w:rsidRDefault="001F6F92" w:rsidP="004E5731">
      <w:pPr>
        <w:rPr>
          <w:rFonts w:cs="Arial"/>
          <w:i/>
          <w:sz w:val="24"/>
        </w:rPr>
      </w:pPr>
      <w:r w:rsidRPr="003E4A1B">
        <w:rPr>
          <w:rFonts w:cs="Arial"/>
          <w:noProof/>
        </w:rPr>
        <mc:AlternateContent>
          <mc:Choice Requires="wps">
            <w:drawing>
              <wp:anchor distT="0" distB="0" distL="114300" distR="114300" simplePos="0" relativeHeight="251593728" behindDoc="0" locked="0" layoutInCell="1" allowOverlap="1" wp14:anchorId="6AF05538" wp14:editId="21024459">
                <wp:simplePos x="0" y="0"/>
                <wp:positionH relativeFrom="column">
                  <wp:posOffset>419100</wp:posOffset>
                </wp:positionH>
                <wp:positionV relativeFrom="paragraph">
                  <wp:posOffset>116205</wp:posOffset>
                </wp:positionV>
                <wp:extent cx="5750560" cy="2668905"/>
                <wp:effectExtent l="0" t="0" r="21590" b="17145"/>
                <wp:wrapSquare wrapText="bothSides"/>
                <wp:docPr id="65"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0560" cy="2668905"/>
                        </a:xfrm>
                        <a:prstGeom prst="rect">
                          <a:avLst/>
                        </a:prstGeom>
                        <a:solidFill>
                          <a:srgbClr val="FFFFFF">
                            <a:alpha val="0"/>
                          </a:srgbClr>
                        </a:solidFill>
                        <a:ln w="9525">
                          <a:solidFill>
                            <a:srgbClr val="000000"/>
                          </a:solidFill>
                          <a:miter lim="800000"/>
                          <a:headEnd/>
                          <a:tailEnd/>
                        </a:ln>
                      </wps:spPr>
                      <wps:txbx>
                        <w:txbxContent>
                          <w:p w14:paraId="1D2BBF5C" w14:textId="77777777" w:rsidR="000479CE" w:rsidRDefault="000479CE" w:rsidP="001F6F92">
                            <w:pPr>
                              <w:jc w:val="both"/>
                              <w:rPr>
                                <w:lang w:val="en"/>
                              </w:rPr>
                            </w:pPr>
                            <w:r w:rsidRPr="00E95CD1">
                              <w:rPr>
                                <w:sz w:val="24"/>
                                <w:lang w:val="en"/>
                              </w:rPr>
                              <w:t>T</w:t>
                            </w:r>
                            <w:r w:rsidRPr="00194212">
                              <w:rPr>
                                <w:lang w:val="en"/>
                              </w:rPr>
                              <w:t xml:space="preserve">he law provides three means for you to protect your </w:t>
                            </w:r>
                            <w:r w:rsidRPr="00194212">
                              <w:rPr>
                                <w:i/>
                                <w:lang w:val="en"/>
                              </w:rPr>
                              <w:t>intellectual property</w:t>
                            </w:r>
                            <w:r w:rsidRPr="00194212">
                              <w:rPr>
                                <w:lang w:val="en"/>
                              </w:rPr>
                              <w:t xml:space="preserve"> from those who would unfairly capitalize on your efforts</w:t>
                            </w:r>
                            <w:r>
                              <w:rPr>
                                <w:lang w:val="en"/>
                              </w:rPr>
                              <w:t>:</w:t>
                            </w:r>
                            <w:r w:rsidRPr="00194212">
                              <w:rPr>
                                <w:lang w:val="en"/>
                              </w:rPr>
                              <w:t xml:space="preserve">  </w:t>
                            </w:r>
                            <w:r>
                              <w:rPr>
                                <w:lang w:val="en"/>
                              </w:rPr>
                              <w:t xml:space="preserve"> </w:t>
                            </w:r>
                          </w:p>
                          <w:p w14:paraId="3258F15B" w14:textId="77777777" w:rsidR="000479CE" w:rsidRPr="00310C5C" w:rsidRDefault="000479CE" w:rsidP="001F6F92">
                            <w:pPr>
                              <w:jc w:val="both"/>
                              <w:rPr>
                                <w:sz w:val="12"/>
                                <w:lang w:val="en"/>
                              </w:rPr>
                            </w:pPr>
                          </w:p>
                          <w:p w14:paraId="19300E19" w14:textId="77777777" w:rsidR="000479CE" w:rsidRDefault="000479CE" w:rsidP="00385B21">
                            <w:pPr>
                              <w:jc w:val="both"/>
                              <w:rPr>
                                <w:i/>
                                <w:lang w:val="en"/>
                              </w:rPr>
                            </w:pPr>
                            <w:r w:rsidRPr="00452B09">
                              <w:rPr>
                                <w:lang w:val="en"/>
                              </w:rPr>
                              <w:t>A</w:t>
                            </w:r>
                            <w:r w:rsidRPr="004E5731">
                              <w:rPr>
                                <w:b/>
                                <w:lang w:val="en"/>
                              </w:rPr>
                              <w:t xml:space="preserve"> </w:t>
                            </w:r>
                            <w:r w:rsidRPr="004E5731">
                              <w:rPr>
                                <w:b/>
                                <w:i/>
                                <w:lang w:val="en"/>
                              </w:rPr>
                              <w:t xml:space="preserve">Trademark </w:t>
                            </w:r>
                            <w:r>
                              <w:rPr>
                                <w:lang w:val="en"/>
                              </w:rPr>
                              <w:t>protects a brand name, product logo or other feature that distinguishes one company’s products</w:t>
                            </w:r>
                            <w:r w:rsidRPr="00452B09">
                              <w:rPr>
                                <w:lang w:val="en"/>
                              </w:rPr>
                              <w:t xml:space="preserve"> </w:t>
                            </w:r>
                            <w:r>
                              <w:rPr>
                                <w:lang w:val="en"/>
                              </w:rPr>
                              <w:t>from its competitors.  The intent of the law is to protect consumers from buying a look-alike, assuming it to be the real McCoy.  A trademark of a service is sometimes referred to as a</w:t>
                            </w:r>
                            <w:r w:rsidRPr="00A6001D">
                              <w:rPr>
                                <w:i/>
                                <w:lang w:val="en"/>
                              </w:rPr>
                              <w:t xml:space="preserve"> </w:t>
                            </w:r>
                            <w:r>
                              <w:rPr>
                                <w:i/>
                                <w:lang w:val="en"/>
                              </w:rPr>
                              <w:t>Service mark</w:t>
                            </w:r>
                            <w:r w:rsidRPr="00A6001D">
                              <w:rPr>
                                <w:i/>
                                <w:lang w:val="en"/>
                              </w:rPr>
                              <w:t>.</w:t>
                            </w:r>
                          </w:p>
                          <w:p w14:paraId="639986FC" w14:textId="77777777" w:rsidR="000479CE" w:rsidRPr="000F138D" w:rsidRDefault="000479CE" w:rsidP="001F6F92">
                            <w:pPr>
                              <w:jc w:val="both"/>
                              <w:rPr>
                                <w:sz w:val="12"/>
                                <w:lang w:val="en"/>
                              </w:rPr>
                            </w:pPr>
                          </w:p>
                          <w:p w14:paraId="13DC4A57" w14:textId="77777777" w:rsidR="000479CE" w:rsidRDefault="000479CE" w:rsidP="001F6F92">
                            <w:pPr>
                              <w:jc w:val="both"/>
                              <w:rPr>
                                <w:lang w:val="en"/>
                              </w:rPr>
                            </w:pPr>
                            <w:r>
                              <w:rPr>
                                <w:lang w:val="en"/>
                              </w:rPr>
                              <w:t>A</w:t>
                            </w:r>
                            <w:r w:rsidRPr="004E5731">
                              <w:rPr>
                                <w:b/>
                                <w:lang w:val="en"/>
                              </w:rPr>
                              <w:t xml:space="preserve"> </w:t>
                            </w:r>
                            <w:r w:rsidRPr="004E5731">
                              <w:rPr>
                                <w:b/>
                                <w:i/>
                                <w:lang w:val="en"/>
                              </w:rPr>
                              <w:t xml:space="preserve">Patent </w:t>
                            </w:r>
                            <w:r>
                              <w:rPr>
                                <w:lang w:val="en"/>
                              </w:rPr>
                              <w:t>is</w:t>
                            </w:r>
                            <w:r w:rsidRPr="00557295">
                              <w:rPr>
                                <w:rFonts w:cs="Arial"/>
                                <w:color w:val="000000"/>
                                <w:lang w:val="en"/>
                              </w:rPr>
                              <w:t xml:space="preserve"> </w:t>
                            </w:r>
                            <w:r w:rsidRPr="00FF4BC2">
                              <w:rPr>
                                <w:rFonts w:cs="Arial"/>
                                <w:color w:val="000000"/>
                                <w:lang w:val="en"/>
                              </w:rPr>
                              <w:t>an intellectual property right granted by the</w:t>
                            </w:r>
                            <w:r>
                              <w:rPr>
                                <w:rFonts w:cs="Arial"/>
                                <w:color w:val="000000"/>
                                <w:lang w:val="en"/>
                              </w:rPr>
                              <w:t xml:space="preserve"> g</w:t>
                            </w:r>
                            <w:r w:rsidRPr="00FF4BC2">
                              <w:rPr>
                                <w:rFonts w:cs="Arial"/>
                                <w:color w:val="000000"/>
                                <w:lang w:val="en"/>
                              </w:rPr>
                              <w:t xml:space="preserve">overnment to an inventor to exclude others from making, using, </w:t>
                            </w:r>
                            <w:r>
                              <w:rPr>
                                <w:rFonts w:cs="Arial"/>
                                <w:color w:val="000000"/>
                                <w:lang w:val="en"/>
                              </w:rPr>
                              <w:t>selling</w:t>
                            </w:r>
                            <w:r w:rsidRPr="00FF4BC2">
                              <w:rPr>
                                <w:rFonts w:cs="Arial"/>
                                <w:color w:val="000000"/>
                                <w:lang w:val="en"/>
                              </w:rPr>
                              <w:t xml:space="preserve"> or importing the invention for a limited time</w:t>
                            </w:r>
                            <w:r>
                              <w:rPr>
                                <w:rFonts w:cs="Arial"/>
                                <w:color w:val="000000"/>
                                <w:lang w:val="en"/>
                              </w:rPr>
                              <w:t>,</w:t>
                            </w:r>
                            <w:r w:rsidRPr="00FF4BC2">
                              <w:rPr>
                                <w:rFonts w:cs="Arial"/>
                                <w:color w:val="000000"/>
                                <w:lang w:val="en"/>
                              </w:rPr>
                              <w:t xml:space="preserve"> in exchange for public disclosure of the invention</w:t>
                            </w:r>
                            <w:r w:rsidRPr="00557295">
                              <w:rPr>
                                <w:rFonts w:cs="Arial"/>
                                <w:color w:val="000000"/>
                                <w:lang w:val="en"/>
                              </w:rPr>
                              <w:t>.</w:t>
                            </w:r>
                            <w:r>
                              <w:rPr>
                                <w:rFonts w:cs="Arial"/>
                                <w:color w:val="000000"/>
                                <w:lang w:val="en"/>
                              </w:rPr>
                              <w:t xml:space="preserve">  See </w:t>
                            </w:r>
                            <w:hyperlink r:id="rId448" w:history="1">
                              <w:r w:rsidRPr="008142F1">
                                <w:rPr>
                                  <w:rStyle w:val="Hyperlink"/>
                                  <w:rFonts w:cs="Arial"/>
                                  <w:lang w:val="en"/>
                                </w:rPr>
                                <w:t>www.USPTO.gov.</w:t>
                              </w:r>
                            </w:hyperlink>
                            <w:r>
                              <w:rPr>
                                <w:rFonts w:cs="Arial"/>
                                <w:color w:val="000000"/>
                                <w:lang w:val="en"/>
                              </w:rPr>
                              <w:t xml:space="preserve"> </w:t>
                            </w:r>
                          </w:p>
                          <w:p w14:paraId="051CA873" w14:textId="77777777" w:rsidR="000479CE" w:rsidRDefault="000479CE" w:rsidP="00385B21">
                            <w:pPr>
                              <w:jc w:val="both"/>
                              <w:rPr>
                                <w:sz w:val="12"/>
                                <w:lang w:val="en"/>
                              </w:rPr>
                            </w:pPr>
                          </w:p>
                          <w:p w14:paraId="37770A23" w14:textId="77777777" w:rsidR="000479CE" w:rsidRDefault="000479CE" w:rsidP="00385B21">
                            <w:pPr>
                              <w:jc w:val="both"/>
                              <w:rPr>
                                <w:lang w:val="en"/>
                              </w:rPr>
                            </w:pPr>
                            <w:r w:rsidRPr="00327A80">
                              <w:rPr>
                                <w:lang w:val="en"/>
                              </w:rPr>
                              <w:t xml:space="preserve">A </w:t>
                            </w:r>
                            <w:r w:rsidRPr="004E5731">
                              <w:rPr>
                                <w:b/>
                                <w:i/>
                                <w:lang w:val="en"/>
                              </w:rPr>
                              <w:t>Copyright</w:t>
                            </w:r>
                            <w:r w:rsidRPr="004E5731">
                              <w:rPr>
                                <w:b/>
                                <w:lang w:val="en"/>
                              </w:rPr>
                              <w:t xml:space="preserve"> </w:t>
                            </w:r>
                            <w:r w:rsidRPr="00452B09">
                              <w:rPr>
                                <w:lang w:val="en"/>
                              </w:rPr>
                              <w:t>protects original works of authorship including</w:t>
                            </w:r>
                            <w:r>
                              <w:rPr>
                                <w:lang w:val="en"/>
                              </w:rPr>
                              <w:t xml:space="preserve"> books, scripts, music, art and design, and </w:t>
                            </w:r>
                            <w:r w:rsidRPr="00452B09">
                              <w:rPr>
                                <w:lang w:val="en"/>
                              </w:rPr>
                              <w:t>computer software</w:t>
                            </w:r>
                            <w:r>
                              <w:rPr>
                                <w:lang w:val="en"/>
                              </w:rPr>
                              <w:t xml:space="preserve">. </w:t>
                            </w:r>
                          </w:p>
                          <w:p w14:paraId="6CCCA9B1" w14:textId="77777777" w:rsidR="000479CE" w:rsidRPr="005B6FD3" w:rsidRDefault="000479CE" w:rsidP="001F6F92">
                            <w:pPr>
                              <w:jc w:val="both"/>
                              <w:rPr>
                                <w:i/>
                                <w:sz w:val="12"/>
                                <w:lang w:val="en"/>
                              </w:rPr>
                            </w:pPr>
                          </w:p>
                          <w:p w14:paraId="0296E85C" w14:textId="77777777" w:rsidR="000479CE" w:rsidRDefault="000479CE" w:rsidP="001F6F92">
                            <w:pPr>
                              <w:shd w:val="clear" w:color="auto" w:fill="99FFCC"/>
                              <w:spacing w:afterAutospacing="1" w:line="276" w:lineRule="auto"/>
                              <w:jc w:val="both"/>
                              <w:rPr>
                                <w:rFonts w:cs="Arial"/>
                                <w:color w:val="000000"/>
                                <w:lang w:val="en"/>
                              </w:rPr>
                            </w:pPr>
                            <w:r>
                              <w:rPr>
                                <w:rFonts w:cs="Arial"/>
                                <w:b/>
                                <w:color w:val="000000"/>
                                <w:sz w:val="22"/>
                                <w:lang w:val="en"/>
                              </w:rPr>
                              <w:t xml:space="preserve">Connecticut </w:t>
                            </w:r>
                            <w:r w:rsidRPr="00EE64C8">
                              <w:rPr>
                                <w:rFonts w:cs="Arial"/>
                                <w:b/>
                                <w:color w:val="000000"/>
                                <w:sz w:val="22"/>
                                <w:lang w:val="en"/>
                              </w:rPr>
                              <w:t>Resources</w:t>
                            </w:r>
                            <w:r>
                              <w:rPr>
                                <w:rFonts w:cs="Arial"/>
                                <w:b/>
                                <w:color w:val="000000"/>
                                <w:sz w:val="22"/>
                                <w:lang w:val="en"/>
                              </w:rPr>
                              <w:t xml:space="preserve">.  </w:t>
                            </w:r>
                            <w:r w:rsidRPr="00EE64C8">
                              <w:rPr>
                                <w:rFonts w:cs="Arial"/>
                                <w:color w:val="000000"/>
                                <w:lang w:val="en"/>
                              </w:rPr>
                              <w:t xml:space="preserve">The University Of Connecticut School Of Law </w:t>
                            </w:r>
                            <w:r>
                              <w:rPr>
                                <w:rFonts w:cs="Arial"/>
                                <w:color w:val="000000"/>
                                <w:lang w:val="en"/>
                              </w:rPr>
                              <w:t>operates the Intellectual Property and Entrepreneurship Law C</w:t>
                            </w:r>
                            <w:r w:rsidRPr="00EE64C8">
                              <w:rPr>
                                <w:rFonts w:cs="Arial"/>
                                <w:color w:val="000000"/>
                                <w:lang w:val="en"/>
                              </w:rPr>
                              <w:t>linic,</w:t>
                            </w:r>
                            <w:r>
                              <w:rPr>
                                <w:rFonts w:cs="Arial"/>
                                <w:color w:val="000000"/>
                                <w:lang w:val="en"/>
                              </w:rPr>
                              <w:t xml:space="preserve"> located in Hartford that</w:t>
                            </w:r>
                            <w:r w:rsidRPr="00EE64C8">
                              <w:rPr>
                                <w:rFonts w:cs="Arial"/>
                                <w:color w:val="000000"/>
                                <w:lang w:val="en"/>
                              </w:rPr>
                              <w:t xml:space="preserve"> provides free legal services</w:t>
                            </w:r>
                            <w:r>
                              <w:rPr>
                                <w:rFonts w:cs="Arial"/>
                                <w:color w:val="000000"/>
                                <w:lang w:val="en"/>
                              </w:rPr>
                              <w:t xml:space="preserve"> each year to a limited number of startups.  See </w:t>
                            </w:r>
                            <w:hyperlink r:id="rId449" w:history="1">
                              <w:r w:rsidRPr="007E5126">
                                <w:rPr>
                                  <w:rStyle w:val="Hyperlink"/>
                                  <w:rFonts w:cs="Arial"/>
                                  <w:lang w:val="en"/>
                                </w:rPr>
                                <w:t>www.law.uconn.edu/clinics/ip</w:t>
                              </w:r>
                            </w:hyperlink>
                            <w:r>
                              <w:rPr>
                                <w:rFonts w:cs="Arial"/>
                                <w:color w:val="000000"/>
                                <w:lang w:val="en"/>
                              </w:rPr>
                              <w:t>.</w:t>
                            </w:r>
                          </w:p>
                          <w:p w14:paraId="725CCB0A" w14:textId="77777777" w:rsidR="000479CE" w:rsidRDefault="000479CE" w:rsidP="001F6F92">
                            <w:pPr>
                              <w:spacing w:afterAutospacing="1" w:line="276" w:lineRule="auto"/>
                              <w:ind w:left="180"/>
                              <w:jc w:val="both"/>
                              <w:rPr>
                                <w:rFonts w:cs="Arial"/>
                                <w:color w:val="000000"/>
                                <w:lang w:val="en"/>
                              </w:rPr>
                            </w:pPr>
                          </w:p>
                          <w:p w14:paraId="6CE6329F" w14:textId="77777777" w:rsidR="000479CE" w:rsidRDefault="000479CE" w:rsidP="001F6F92">
                            <w:pPr>
                              <w:spacing w:before="100" w:beforeAutospacing="1" w:afterAutospacing="1" w:line="276" w:lineRule="auto"/>
                              <w:ind w:left="180"/>
                              <w:jc w:val="both"/>
                              <w:rPr>
                                <w:rFonts w:cs="Arial"/>
                                <w:color w:val="000000"/>
                                <w:lang w:val="en"/>
                              </w:rPr>
                            </w:pPr>
                          </w:p>
                          <w:p w14:paraId="5630F592" w14:textId="77777777" w:rsidR="000479CE" w:rsidRDefault="000479CE" w:rsidP="001F6F92">
                            <w:pPr>
                              <w:spacing w:before="100" w:beforeAutospacing="1" w:afterAutospacing="1" w:line="276" w:lineRule="auto"/>
                              <w:ind w:left="180"/>
                              <w:jc w:val="both"/>
                              <w:rPr>
                                <w:rFonts w:cs="Arial"/>
                                <w:color w:val="000000"/>
                                <w:lang w:val="en"/>
                              </w:rPr>
                            </w:pPr>
                          </w:p>
                          <w:p w14:paraId="2F49CCF7" w14:textId="77777777" w:rsidR="000479CE" w:rsidRDefault="000479CE" w:rsidP="001F6F92">
                            <w:pPr>
                              <w:spacing w:before="100" w:beforeAutospacing="1" w:afterAutospacing="1" w:line="276" w:lineRule="auto"/>
                              <w:ind w:left="180"/>
                              <w:jc w:val="both"/>
                              <w:rPr>
                                <w:rFonts w:cs="Arial"/>
                                <w:color w:val="000000"/>
                                <w:lang w:val="en"/>
                              </w:rPr>
                            </w:pPr>
                          </w:p>
                          <w:p w14:paraId="3D48DAED" w14:textId="77777777" w:rsidR="000479CE" w:rsidRDefault="000479CE" w:rsidP="001F6F92">
                            <w:pPr>
                              <w:spacing w:before="100" w:beforeAutospacing="1" w:afterAutospacing="1" w:line="276" w:lineRule="auto"/>
                              <w:ind w:left="180"/>
                              <w:jc w:val="both"/>
                              <w:rPr>
                                <w:rFonts w:cs="Arial"/>
                                <w:color w:val="000000"/>
                                <w:lang w:val="en"/>
                              </w:rPr>
                            </w:pPr>
                          </w:p>
                          <w:p w14:paraId="2F037C9B" w14:textId="77777777" w:rsidR="000479CE" w:rsidRPr="00EE64C8" w:rsidRDefault="000479CE" w:rsidP="001F6F92">
                            <w:pPr>
                              <w:spacing w:before="100" w:beforeAutospacing="1" w:afterAutospacing="1" w:line="276" w:lineRule="auto"/>
                              <w:ind w:left="180"/>
                              <w:jc w:val="both"/>
                              <w:rPr>
                                <w:rFonts w:cs="Arial"/>
                                <w:color w:val="000000"/>
                                <w:lang w:val="en"/>
                              </w:rPr>
                            </w:pPr>
                            <w:r w:rsidRPr="00EE64C8">
                              <w:rPr>
                                <w:rFonts w:cs="Arial"/>
                                <w:color w:val="000000"/>
                                <w:lang w:val="en"/>
                              </w:rPr>
                              <w:t xml:space="preserve">.  Contact them at </w:t>
                            </w:r>
                            <w:hyperlink r:id="rId450" w:history="1">
                              <w:r w:rsidRPr="00EE64C8">
                                <w:rPr>
                                  <w:rStyle w:val="Hyperlink"/>
                                  <w:rFonts w:cs="Arial"/>
                                  <w:lang w:val="en"/>
                                </w:rPr>
                                <w:t>iplawclinic@law.uconn.edu</w:t>
                              </w:r>
                            </w:hyperlink>
                            <w:r w:rsidRPr="00EE64C8">
                              <w:rPr>
                                <w:rFonts w:cs="Arial"/>
                                <w:color w:val="000000"/>
                                <w:lang w:val="en"/>
                              </w:rPr>
                              <w:t>.</w:t>
                            </w:r>
                          </w:p>
                          <w:p w14:paraId="33D01D3A" w14:textId="77777777" w:rsidR="000479CE" w:rsidRPr="00751351" w:rsidRDefault="000479CE" w:rsidP="001F6F92">
                            <w:pPr>
                              <w:ind w:left="180"/>
                              <w:jc w:val="both"/>
                              <w:rPr>
                                <w:lang w:val="en"/>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F05538" id="_x0000_s1099" type="#_x0000_t202" style="position:absolute;margin-left:33pt;margin-top:9.15pt;width:452.8pt;height:210.15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">
                <v:fill opacity="0"/>
                <v:textbox>
                  <w:txbxContent>
                    <w:p w14:paraId="1D2BBF5C" w14:textId="77777777" w:rsidR="000479CE" w:rsidRDefault="000479CE" w:rsidP="001F6F92">
                      <w:pPr>
                        <w:jc w:val="both"/>
                        <w:rPr>
                          <w:lang w:val="en"/>
                        </w:rPr>
                      </w:pPr>
                      <w:r w:rsidRPr="00E95CD1">
                        <w:rPr>
                          <w:sz w:val="24"/>
                          <w:lang w:val="en"/>
                        </w:rPr>
                        <w:t>T</w:t>
                      </w:r>
                      <w:r w:rsidRPr="00194212">
                        <w:rPr>
                          <w:lang w:val="en"/>
                        </w:rPr>
                        <w:t xml:space="preserve">he law provides three means for you to protect your </w:t>
                      </w:r>
                      <w:r w:rsidRPr="00194212">
                        <w:rPr>
                          <w:i/>
                          <w:lang w:val="en"/>
                        </w:rPr>
                        <w:t>intellectual property</w:t>
                      </w:r>
                      <w:r w:rsidRPr="00194212">
                        <w:rPr>
                          <w:lang w:val="en"/>
                        </w:rPr>
                        <w:t xml:space="preserve"> from those who would unfairly capitalize on your efforts</w:t>
                      </w:r>
                      <w:r>
                        <w:rPr>
                          <w:lang w:val="en"/>
                        </w:rPr>
                        <w:t>:</w:t>
                      </w:r>
                      <w:r w:rsidRPr="00194212">
                        <w:rPr>
                          <w:lang w:val="en"/>
                        </w:rPr>
                        <w:t xml:space="preserve">  </w:t>
                      </w:r>
                      <w:r>
                        <w:rPr>
                          <w:lang w:val="en"/>
                        </w:rPr>
                        <w:t xml:space="preserve"> </w:t>
                      </w:r>
                    </w:p>
                    <w:p w14:paraId="3258F15B" w14:textId="77777777" w:rsidR="000479CE" w:rsidRPr="00310C5C" w:rsidRDefault="000479CE" w:rsidP="001F6F92">
                      <w:pPr>
                        <w:jc w:val="both"/>
                        <w:rPr>
                          <w:sz w:val="12"/>
                          <w:lang w:val="en"/>
                        </w:rPr>
                      </w:pPr>
                    </w:p>
                    <w:p w14:paraId="19300E19" w14:textId="77777777" w:rsidR="000479CE" w:rsidRDefault="000479CE" w:rsidP="00385B21">
                      <w:pPr>
                        <w:jc w:val="both"/>
                        <w:rPr>
                          <w:i/>
                          <w:lang w:val="en"/>
                        </w:rPr>
                      </w:pPr>
                      <w:r w:rsidRPr="00452B09">
                        <w:rPr>
                          <w:lang w:val="en"/>
                        </w:rPr>
                        <w:t>A</w:t>
                      </w:r>
                      <w:r w:rsidRPr="004E5731">
                        <w:rPr>
                          <w:b/>
                          <w:lang w:val="en"/>
                        </w:rPr>
                        <w:t xml:space="preserve"> </w:t>
                      </w:r>
                      <w:r w:rsidRPr="004E5731">
                        <w:rPr>
                          <w:b/>
                          <w:i/>
                          <w:lang w:val="en"/>
                        </w:rPr>
                        <w:t xml:space="preserve">Trademark </w:t>
                      </w:r>
                      <w:r>
                        <w:rPr>
                          <w:lang w:val="en"/>
                        </w:rPr>
                        <w:t>protects a brand name, product logo or other feature that distinguishes one company’s products</w:t>
                      </w:r>
                      <w:r w:rsidRPr="00452B09">
                        <w:rPr>
                          <w:lang w:val="en"/>
                        </w:rPr>
                        <w:t xml:space="preserve"> </w:t>
                      </w:r>
                      <w:r>
                        <w:rPr>
                          <w:lang w:val="en"/>
                        </w:rPr>
                        <w:t>from its competitors.  The intent of the law is to protect consumers from buying a look-alike, assuming it to be the real McCoy.  A trademark of a service is sometimes referred to as a</w:t>
                      </w:r>
                      <w:r w:rsidRPr="00A6001D">
                        <w:rPr>
                          <w:i/>
                          <w:lang w:val="en"/>
                        </w:rPr>
                        <w:t xml:space="preserve"> </w:t>
                      </w:r>
                      <w:r>
                        <w:rPr>
                          <w:i/>
                          <w:lang w:val="en"/>
                        </w:rPr>
                        <w:t>Service mark</w:t>
                      </w:r>
                      <w:r w:rsidRPr="00A6001D">
                        <w:rPr>
                          <w:i/>
                          <w:lang w:val="en"/>
                        </w:rPr>
                        <w:t>.</w:t>
                      </w:r>
                    </w:p>
                    <w:p w14:paraId="639986FC" w14:textId="77777777" w:rsidR="000479CE" w:rsidRPr="000F138D" w:rsidRDefault="000479CE" w:rsidP="001F6F92">
                      <w:pPr>
                        <w:jc w:val="both"/>
                        <w:rPr>
                          <w:sz w:val="12"/>
                          <w:lang w:val="en"/>
                        </w:rPr>
                      </w:pPr>
                    </w:p>
                    <w:p w14:paraId="13DC4A57" w14:textId="77777777" w:rsidR="000479CE" w:rsidRDefault="000479CE" w:rsidP="001F6F92">
                      <w:pPr>
                        <w:jc w:val="both"/>
                        <w:rPr>
                          <w:lang w:val="en"/>
                        </w:rPr>
                      </w:pPr>
                      <w:r>
                        <w:rPr>
                          <w:lang w:val="en"/>
                        </w:rPr>
                        <w:t>A</w:t>
                      </w:r>
                      <w:r w:rsidRPr="004E5731">
                        <w:rPr>
                          <w:b/>
                          <w:lang w:val="en"/>
                        </w:rPr>
                        <w:t xml:space="preserve"> </w:t>
                      </w:r>
                      <w:r w:rsidRPr="004E5731">
                        <w:rPr>
                          <w:b/>
                          <w:i/>
                          <w:lang w:val="en"/>
                        </w:rPr>
                        <w:t xml:space="preserve">Patent </w:t>
                      </w:r>
                      <w:r>
                        <w:rPr>
                          <w:lang w:val="en"/>
                        </w:rPr>
                        <w:t>is</w:t>
                      </w:r>
                      <w:r w:rsidRPr="00557295">
                        <w:rPr>
                          <w:rFonts w:cs="Arial"/>
                          <w:color w:val="000000"/>
                          <w:lang w:val="en"/>
                        </w:rPr>
                        <w:t xml:space="preserve"> </w:t>
                      </w:r>
                      <w:r w:rsidRPr="00FF4BC2">
                        <w:rPr>
                          <w:rFonts w:cs="Arial"/>
                          <w:color w:val="000000"/>
                          <w:lang w:val="en"/>
                        </w:rPr>
                        <w:t>an intellectual property right granted by the</w:t>
                      </w:r>
                      <w:r>
                        <w:rPr>
                          <w:rFonts w:cs="Arial"/>
                          <w:color w:val="000000"/>
                          <w:lang w:val="en"/>
                        </w:rPr>
                        <w:t xml:space="preserve"> g</w:t>
                      </w:r>
                      <w:r w:rsidRPr="00FF4BC2">
                        <w:rPr>
                          <w:rFonts w:cs="Arial"/>
                          <w:color w:val="000000"/>
                          <w:lang w:val="en"/>
                        </w:rPr>
                        <w:t xml:space="preserve">overnment to an inventor to exclude others from making, using, </w:t>
                      </w:r>
                      <w:r>
                        <w:rPr>
                          <w:rFonts w:cs="Arial"/>
                          <w:color w:val="000000"/>
                          <w:lang w:val="en"/>
                        </w:rPr>
                        <w:t>selling</w:t>
                      </w:r>
                      <w:r w:rsidRPr="00FF4BC2">
                        <w:rPr>
                          <w:rFonts w:cs="Arial"/>
                          <w:color w:val="000000"/>
                          <w:lang w:val="en"/>
                        </w:rPr>
                        <w:t xml:space="preserve"> or importing the invention for a limited time</w:t>
                      </w:r>
                      <w:r>
                        <w:rPr>
                          <w:rFonts w:cs="Arial"/>
                          <w:color w:val="000000"/>
                          <w:lang w:val="en"/>
                        </w:rPr>
                        <w:t>,</w:t>
                      </w:r>
                      <w:r w:rsidRPr="00FF4BC2">
                        <w:rPr>
                          <w:rFonts w:cs="Arial"/>
                          <w:color w:val="000000"/>
                          <w:lang w:val="en"/>
                        </w:rPr>
                        <w:t xml:space="preserve"> in exchange for public disclosure of the invention</w:t>
                      </w:r>
                      <w:r w:rsidRPr="00557295">
                        <w:rPr>
                          <w:rFonts w:cs="Arial"/>
                          <w:color w:val="000000"/>
                          <w:lang w:val="en"/>
                        </w:rPr>
                        <w:t>.</w:t>
                      </w:r>
                      <w:r>
                        <w:rPr>
                          <w:rFonts w:cs="Arial"/>
                          <w:color w:val="000000"/>
                          <w:lang w:val="en"/>
                        </w:rPr>
                        <w:t xml:space="preserve">  See </w:t>
                      </w:r>
                      <w:hyperlink r:id="rId451" w:history="1">
                        <w:r w:rsidRPr="008142F1">
                          <w:rPr>
                            <w:rStyle w:val="Hyperlink"/>
                            <w:rFonts w:cs="Arial"/>
                            <w:lang w:val="en"/>
                          </w:rPr>
                          <w:t>www.USPTO.gov.</w:t>
                        </w:r>
                      </w:hyperlink>
                      <w:r>
                        <w:rPr>
                          <w:rFonts w:cs="Arial"/>
                          <w:color w:val="000000"/>
                          <w:lang w:val="en"/>
                        </w:rPr>
                        <w:t xml:space="preserve"> </w:t>
                      </w:r>
                    </w:p>
                    <w:p w14:paraId="051CA873" w14:textId="77777777" w:rsidR="000479CE" w:rsidRDefault="000479CE" w:rsidP="00385B21">
                      <w:pPr>
                        <w:jc w:val="both"/>
                        <w:rPr>
                          <w:sz w:val="12"/>
                          <w:lang w:val="en"/>
                        </w:rPr>
                      </w:pPr>
                    </w:p>
                    <w:p w14:paraId="37770A23" w14:textId="77777777" w:rsidR="000479CE" w:rsidRDefault="000479CE" w:rsidP="00385B21">
                      <w:pPr>
                        <w:jc w:val="both"/>
                        <w:rPr>
                          <w:lang w:val="en"/>
                        </w:rPr>
                      </w:pPr>
                      <w:r w:rsidRPr="00327A80">
                        <w:rPr>
                          <w:lang w:val="en"/>
                        </w:rPr>
                        <w:t xml:space="preserve">A </w:t>
                      </w:r>
                      <w:r w:rsidRPr="004E5731">
                        <w:rPr>
                          <w:b/>
                          <w:i/>
                          <w:lang w:val="en"/>
                        </w:rPr>
                        <w:t>Copyright</w:t>
                      </w:r>
                      <w:r w:rsidRPr="004E5731">
                        <w:rPr>
                          <w:b/>
                          <w:lang w:val="en"/>
                        </w:rPr>
                        <w:t xml:space="preserve"> </w:t>
                      </w:r>
                      <w:r w:rsidRPr="00452B09">
                        <w:rPr>
                          <w:lang w:val="en"/>
                        </w:rPr>
                        <w:t>protects original works of authorship including</w:t>
                      </w:r>
                      <w:r>
                        <w:rPr>
                          <w:lang w:val="en"/>
                        </w:rPr>
                        <w:t xml:space="preserve"> books, scripts, music, art and design, and </w:t>
                      </w:r>
                      <w:r w:rsidRPr="00452B09">
                        <w:rPr>
                          <w:lang w:val="en"/>
                        </w:rPr>
                        <w:t>computer software</w:t>
                      </w:r>
                      <w:r>
                        <w:rPr>
                          <w:lang w:val="en"/>
                        </w:rPr>
                        <w:t xml:space="preserve">. </w:t>
                      </w:r>
                    </w:p>
                    <w:p w14:paraId="6CCCA9B1" w14:textId="77777777" w:rsidR="000479CE" w:rsidRPr="005B6FD3" w:rsidRDefault="000479CE" w:rsidP="001F6F92">
                      <w:pPr>
                        <w:jc w:val="both"/>
                        <w:rPr>
                          <w:i/>
                          <w:sz w:val="12"/>
                          <w:lang w:val="en"/>
                        </w:rPr>
                      </w:pPr>
                    </w:p>
                    <w:p w14:paraId="0296E85C" w14:textId="77777777" w:rsidR="000479CE" w:rsidRDefault="000479CE" w:rsidP="001F6F92">
                      <w:pPr>
                        <w:shd w:val="clear" w:color="auto" w:fill="99FFCC"/>
                        <w:spacing w:afterAutospacing="1" w:line="276" w:lineRule="auto"/>
                        <w:jc w:val="both"/>
                        <w:rPr>
                          <w:rFonts w:cs="Arial"/>
                          <w:color w:val="000000"/>
                          <w:lang w:val="en"/>
                        </w:rPr>
                      </w:pPr>
                      <w:r>
                        <w:rPr>
                          <w:rFonts w:cs="Arial"/>
                          <w:b/>
                          <w:color w:val="000000"/>
                          <w:sz w:val="22"/>
                          <w:lang w:val="en"/>
                        </w:rPr>
                        <w:t xml:space="preserve">Connecticut </w:t>
                      </w:r>
                      <w:r w:rsidRPr="00EE64C8">
                        <w:rPr>
                          <w:rFonts w:cs="Arial"/>
                          <w:b/>
                          <w:color w:val="000000"/>
                          <w:sz w:val="22"/>
                          <w:lang w:val="en"/>
                        </w:rPr>
                        <w:t>Resources</w:t>
                      </w:r>
                      <w:r>
                        <w:rPr>
                          <w:rFonts w:cs="Arial"/>
                          <w:b/>
                          <w:color w:val="000000"/>
                          <w:sz w:val="22"/>
                          <w:lang w:val="en"/>
                        </w:rPr>
                        <w:t xml:space="preserve">.  </w:t>
                      </w:r>
                      <w:r w:rsidRPr="00EE64C8">
                        <w:rPr>
                          <w:rFonts w:cs="Arial"/>
                          <w:color w:val="000000"/>
                          <w:lang w:val="en"/>
                        </w:rPr>
                        <w:t xml:space="preserve">The University Of Connecticut School Of Law </w:t>
                      </w:r>
                      <w:r>
                        <w:rPr>
                          <w:rFonts w:cs="Arial"/>
                          <w:color w:val="000000"/>
                          <w:lang w:val="en"/>
                        </w:rPr>
                        <w:t>operates the Intellectual Property and Entrepreneurship Law C</w:t>
                      </w:r>
                      <w:r w:rsidRPr="00EE64C8">
                        <w:rPr>
                          <w:rFonts w:cs="Arial"/>
                          <w:color w:val="000000"/>
                          <w:lang w:val="en"/>
                        </w:rPr>
                        <w:t>linic,</w:t>
                      </w:r>
                      <w:r>
                        <w:rPr>
                          <w:rFonts w:cs="Arial"/>
                          <w:color w:val="000000"/>
                          <w:lang w:val="en"/>
                        </w:rPr>
                        <w:t xml:space="preserve"> located in Hartford that</w:t>
                      </w:r>
                      <w:r w:rsidRPr="00EE64C8">
                        <w:rPr>
                          <w:rFonts w:cs="Arial"/>
                          <w:color w:val="000000"/>
                          <w:lang w:val="en"/>
                        </w:rPr>
                        <w:t xml:space="preserve"> provides free legal services</w:t>
                      </w:r>
                      <w:r>
                        <w:rPr>
                          <w:rFonts w:cs="Arial"/>
                          <w:color w:val="000000"/>
                          <w:lang w:val="en"/>
                        </w:rPr>
                        <w:t xml:space="preserve"> each year to a limited number of startups.  See </w:t>
                      </w:r>
                      <w:hyperlink r:id="rId452" w:history="1">
                        <w:r w:rsidRPr="007E5126">
                          <w:rPr>
                            <w:rStyle w:val="Hyperlink"/>
                            <w:rFonts w:cs="Arial"/>
                            <w:lang w:val="en"/>
                          </w:rPr>
                          <w:t>www.law.uconn.edu/clinics/ip</w:t>
                        </w:r>
                      </w:hyperlink>
                      <w:r>
                        <w:rPr>
                          <w:rFonts w:cs="Arial"/>
                          <w:color w:val="000000"/>
                          <w:lang w:val="en"/>
                        </w:rPr>
                        <w:t>.</w:t>
                      </w:r>
                    </w:p>
                    <w:p w14:paraId="725CCB0A" w14:textId="77777777" w:rsidR="000479CE" w:rsidRDefault="000479CE" w:rsidP="001F6F92">
                      <w:pPr>
                        <w:spacing w:afterAutospacing="1" w:line="276" w:lineRule="auto"/>
                        <w:ind w:left="180"/>
                        <w:jc w:val="both"/>
                        <w:rPr>
                          <w:rFonts w:cs="Arial"/>
                          <w:color w:val="000000"/>
                          <w:lang w:val="en"/>
                        </w:rPr>
                      </w:pPr>
                    </w:p>
                    <w:p w14:paraId="6CE6329F" w14:textId="77777777" w:rsidR="000479CE" w:rsidRDefault="000479CE" w:rsidP="001F6F92">
                      <w:pPr>
                        <w:spacing w:before="100" w:beforeAutospacing="1" w:afterAutospacing="1" w:line="276" w:lineRule="auto"/>
                        <w:ind w:left="180"/>
                        <w:jc w:val="both"/>
                        <w:rPr>
                          <w:rFonts w:cs="Arial"/>
                          <w:color w:val="000000"/>
                          <w:lang w:val="en"/>
                        </w:rPr>
                      </w:pPr>
                    </w:p>
                    <w:p w14:paraId="5630F592" w14:textId="77777777" w:rsidR="000479CE" w:rsidRDefault="000479CE" w:rsidP="001F6F92">
                      <w:pPr>
                        <w:spacing w:before="100" w:beforeAutospacing="1" w:afterAutospacing="1" w:line="276" w:lineRule="auto"/>
                        <w:ind w:left="180"/>
                        <w:jc w:val="both"/>
                        <w:rPr>
                          <w:rFonts w:cs="Arial"/>
                          <w:color w:val="000000"/>
                          <w:lang w:val="en"/>
                        </w:rPr>
                      </w:pPr>
                    </w:p>
                    <w:p w14:paraId="2F49CCF7" w14:textId="77777777" w:rsidR="000479CE" w:rsidRDefault="000479CE" w:rsidP="001F6F92">
                      <w:pPr>
                        <w:spacing w:before="100" w:beforeAutospacing="1" w:afterAutospacing="1" w:line="276" w:lineRule="auto"/>
                        <w:ind w:left="180"/>
                        <w:jc w:val="both"/>
                        <w:rPr>
                          <w:rFonts w:cs="Arial"/>
                          <w:color w:val="000000"/>
                          <w:lang w:val="en"/>
                        </w:rPr>
                      </w:pPr>
                    </w:p>
                    <w:p w14:paraId="3D48DAED" w14:textId="77777777" w:rsidR="000479CE" w:rsidRDefault="000479CE" w:rsidP="001F6F92">
                      <w:pPr>
                        <w:spacing w:before="100" w:beforeAutospacing="1" w:afterAutospacing="1" w:line="276" w:lineRule="auto"/>
                        <w:ind w:left="180"/>
                        <w:jc w:val="both"/>
                        <w:rPr>
                          <w:rFonts w:cs="Arial"/>
                          <w:color w:val="000000"/>
                          <w:lang w:val="en"/>
                        </w:rPr>
                      </w:pPr>
                    </w:p>
                    <w:p w14:paraId="2F037C9B" w14:textId="77777777" w:rsidR="000479CE" w:rsidRPr="00EE64C8" w:rsidRDefault="000479CE" w:rsidP="001F6F92">
                      <w:pPr>
                        <w:spacing w:before="100" w:beforeAutospacing="1" w:afterAutospacing="1" w:line="276" w:lineRule="auto"/>
                        <w:ind w:left="180"/>
                        <w:jc w:val="both"/>
                        <w:rPr>
                          <w:rFonts w:cs="Arial"/>
                          <w:color w:val="000000"/>
                          <w:lang w:val="en"/>
                        </w:rPr>
                      </w:pPr>
                      <w:r w:rsidRPr="00EE64C8">
                        <w:rPr>
                          <w:rFonts w:cs="Arial"/>
                          <w:color w:val="000000"/>
                          <w:lang w:val="en"/>
                        </w:rPr>
                        <w:t xml:space="preserve">.  Contact them at </w:t>
                      </w:r>
                      <w:hyperlink r:id="rId453" w:history="1">
                        <w:r w:rsidRPr="00EE64C8">
                          <w:rPr>
                            <w:rStyle w:val="Hyperlink"/>
                            <w:rFonts w:cs="Arial"/>
                            <w:lang w:val="en"/>
                          </w:rPr>
                          <w:t>iplawclinic@law.uconn.edu</w:t>
                        </w:r>
                      </w:hyperlink>
                      <w:r w:rsidRPr="00EE64C8">
                        <w:rPr>
                          <w:rFonts w:cs="Arial"/>
                          <w:color w:val="000000"/>
                          <w:lang w:val="en"/>
                        </w:rPr>
                        <w:t>.</w:t>
                      </w:r>
                    </w:p>
                    <w:p w14:paraId="33D01D3A" w14:textId="77777777" w:rsidR="000479CE" w:rsidRPr="00751351" w:rsidRDefault="000479CE" w:rsidP="001F6F92">
                      <w:pPr>
                        <w:ind w:left="180"/>
                        <w:jc w:val="both"/>
                        <w:rPr>
                          <w:lang w:val="en"/>
                        </w:rPr>
                      </w:pPr>
                    </w:p>
                  </w:txbxContent>
                </v:textbox>
                <w10:wrap type="square"/>
              </v:shape>
            </w:pict>
          </mc:Fallback>
        </mc:AlternateContent>
      </w:r>
      <w:r w:rsidR="00B746FC" w:rsidRPr="003E4A1B">
        <w:rPr>
          <w:rFonts w:cs="Arial"/>
        </w:rPr>
        <w:br w:type="page"/>
      </w:r>
      <w:r w:rsidR="004E5731" w:rsidRPr="003E4A1B">
        <w:rPr>
          <w:rFonts w:cs="Arial"/>
          <w:i/>
          <w:sz w:val="24"/>
        </w:rPr>
        <w:t>Intellectual Property</w:t>
      </w:r>
    </w:p>
    <w:p w14:paraId="065664F0" w14:textId="77777777" w:rsidR="007F091F" w:rsidRPr="003E4A1B" w:rsidRDefault="007F091F" w:rsidP="007F091F">
      <w:pPr>
        <w:spacing w:line="276" w:lineRule="auto"/>
        <w:jc w:val="both"/>
        <w:rPr>
          <w:rFonts w:cs="Arial"/>
          <w:color w:val="000000"/>
          <w:szCs w:val="16"/>
        </w:rPr>
      </w:pPr>
    </w:p>
    <w:p w14:paraId="3B6B00D6" w14:textId="77777777" w:rsidR="007F091F" w:rsidRPr="003E4A1B" w:rsidRDefault="007F091F" w:rsidP="007F091F">
      <w:pPr>
        <w:spacing w:line="276" w:lineRule="auto"/>
        <w:jc w:val="both"/>
        <w:rPr>
          <w:rFonts w:cs="Arial"/>
          <w:color w:val="000000"/>
          <w:szCs w:val="16"/>
        </w:rPr>
      </w:pPr>
    </w:p>
    <w:p w14:paraId="130BEDAF" w14:textId="77777777" w:rsidR="00557295" w:rsidRPr="003E4A1B" w:rsidRDefault="00A93183" w:rsidP="00557295">
      <w:pPr>
        <w:pStyle w:val="Heading1"/>
        <w:rPr>
          <w:rFonts w:cs="Arial"/>
        </w:rPr>
      </w:pPr>
      <w:bookmarkStart w:id="166" w:name="_Toc48484679"/>
      <w:r w:rsidRPr="003E4A1B">
        <w:rPr>
          <w:rFonts w:cs="Arial"/>
        </w:rPr>
        <w:t xml:space="preserve">A.  </w:t>
      </w:r>
      <w:r w:rsidR="00557295" w:rsidRPr="003E4A1B">
        <w:rPr>
          <w:rFonts w:cs="Arial"/>
        </w:rPr>
        <w:t>Trademark</w:t>
      </w:r>
      <w:r w:rsidR="00B40A3C" w:rsidRPr="003E4A1B">
        <w:rPr>
          <w:rFonts w:cs="Arial"/>
        </w:rPr>
        <w:t>s</w:t>
      </w:r>
      <w:bookmarkEnd w:id="166"/>
      <w:r w:rsidR="00B40A3C" w:rsidRPr="003E4A1B">
        <w:rPr>
          <w:rFonts w:cs="Arial"/>
        </w:rPr>
        <w:fldChar w:fldCharType="begin"/>
      </w:r>
      <w:r w:rsidR="00B40A3C" w:rsidRPr="003E4A1B">
        <w:rPr>
          <w:rFonts w:cs="Arial"/>
        </w:rPr>
        <w:instrText xml:space="preserve"> XE "Trademarks" \b </w:instrText>
      </w:r>
      <w:r w:rsidR="00B40A3C" w:rsidRPr="003E4A1B">
        <w:rPr>
          <w:rFonts w:cs="Arial"/>
        </w:rPr>
        <w:fldChar w:fldCharType="end"/>
      </w:r>
    </w:p>
    <w:p w14:paraId="4BAA012E" w14:textId="77777777" w:rsidR="00557295" w:rsidRPr="003E4A1B" w:rsidRDefault="00557295" w:rsidP="00EC290C">
      <w:pPr>
        <w:rPr>
          <w:rFonts w:cs="Arial"/>
          <w:color w:val="000000"/>
          <w:lang w:val="en"/>
        </w:rPr>
      </w:pPr>
    </w:p>
    <w:p w14:paraId="53FC1ACD" w14:textId="77777777" w:rsidR="00EC290C" w:rsidRPr="003E4A1B" w:rsidRDefault="00461B35" w:rsidP="00EC290C">
      <w:pPr>
        <w:jc w:val="both"/>
        <w:rPr>
          <w:rFonts w:cs="Arial"/>
        </w:rPr>
      </w:pPr>
      <w:r w:rsidRPr="003E4A1B">
        <w:rPr>
          <w:rFonts w:cs="Arial"/>
          <w:noProof/>
        </w:rPr>
        <w:drawing>
          <wp:anchor distT="0" distB="0" distL="114300" distR="114300" simplePos="0" relativeHeight="251563008" behindDoc="0" locked="0" layoutInCell="1" allowOverlap="1" wp14:anchorId="6F04DFAC" wp14:editId="051CEF41">
            <wp:simplePos x="0" y="0"/>
            <wp:positionH relativeFrom="column">
              <wp:posOffset>5182870</wp:posOffset>
            </wp:positionH>
            <wp:positionV relativeFrom="paragraph">
              <wp:posOffset>90805</wp:posOffset>
            </wp:positionV>
            <wp:extent cx="1254760" cy="1254760"/>
            <wp:effectExtent l="0" t="0" r="2540" b="2540"/>
            <wp:wrapSquare wrapText="bothSides"/>
            <wp:docPr id="141" name="Picture 141" descr="Coca-Cola Trade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oca-Cola Trademark"/>
                    <pic:cNvPicPr>
                      <a:picLocks noChangeAspect="1" noChangeArrowheads="1"/>
                    </pic:cNvPicPr>
                  </pic:nvPicPr>
                  <pic:blipFill>
                    <a:blip r:embed="rId454" r:link="rId455" cstate="print">
                      <a:extLst>
                        <a:ext uri="{28A0092B-C50C-407E-A947-70E740481C1C}">
                          <a14:useLocalDpi xmlns:a14="http://schemas.microsoft.com/office/drawing/2010/main" val="0"/>
                        </a:ext>
                      </a:extLst>
                    </a:blip>
                    <a:srcRect/>
                    <a:stretch>
                      <a:fillRect/>
                    </a:stretch>
                  </pic:blipFill>
                  <pic:spPr bwMode="auto">
                    <a:xfrm>
                      <a:off x="0" y="0"/>
                      <a:ext cx="1254760" cy="12547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9D0331" w14:textId="77777777" w:rsidR="00021A57" w:rsidRPr="003E4A1B" w:rsidRDefault="008A7FEF" w:rsidP="007F0686">
      <w:pPr>
        <w:spacing w:after="120" w:line="276" w:lineRule="auto"/>
        <w:jc w:val="both"/>
        <w:rPr>
          <w:rFonts w:cs="Arial"/>
        </w:rPr>
      </w:pPr>
      <w:r w:rsidRPr="003E4A1B">
        <w:rPr>
          <w:rFonts w:cs="Arial"/>
        </w:rPr>
        <w:t>P</w:t>
      </w:r>
      <w:r>
        <w:rPr>
          <w:rFonts w:cs="Arial"/>
        </w:rPr>
        <w:t xml:space="preserve">roduct </w:t>
      </w:r>
      <w:r w:rsidRPr="003E4A1B">
        <w:rPr>
          <w:rFonts w:cs="Arial"/>
        </w:rPr>
        <w:t xml:space="preserve">names and logos may be protected with a trademark, and in some cases, you can register a color, or even a sound that is connected to your product or service.  </w:t>
      </w:r>
      <w:r w:rsidR="00021A57" w:rsidRPr="003E4A1B">
        <w:rPr>
          <w:rFonts w:cs="Arial"/>
        </w:rPr>
        <w:t xml:space="preserve">NBC’s distinctive three-note musical theme </w:t>
      </w:r>
      <w:r w:rsidR="007F0686" w:rsidRPr="003E4A1B">
        <w:rPr>
          <w:rFonts w:cs="Arial"/>
        </w:rPr>
        <w:t xml:space="preserve">G-E-C </w:t>
      </w:r>
      <w:r w:rsidR="00021A57" w:rsidRPr="003E4A1B">
        <w:rPr>
          <w:rFonts w:cs="Arial"/>
        </w:rPr>
        <w:t>(</w:t>
      </w:r>
      <w:r w:rsidR="007F0686" w:rsidRPr="003E4A1B">
        <w:rPr>
          <w:rFonts w:cs="Arial"/>
        </w:rPr>
        <w:t>for General Electric Corporation</w:t>
      </w:r>
      <w:r w:rsidR="00021A57" w:rsidRPr="003E4A1B">
        <w:rPr>
          <w:rFonts w:cs="Arial"/>
        </w:rPr>
        <w:t xml:space="preserve">) is trademarked.  </w:t>
      </w:r>
    </w:p>
    <w:p w14:paraId="679024AC" w14:textId="77777777" w:rsidR="0069588A" w:rsidRPr="003E4A1B" w:rsidRDefault="008A7FEF" w:rsidP="00DC2D98">
      <w:pPr>
        <w:spacing w:line="276" w:lineRule="auto"/>
        <w:jc w:val="both"/>
        <w:rPr>
          <w:rFonts w:cs="Arial"/>
          <w:sz w:val="18"/>
        </w:rPr>
      </w:pPr>
      <w:r w:rsidRPr="003E4A1B">
        <w:rPr>
          <w:rFonts w:cs="Arial"/>
        </w:rPr>
        <w:t>The Coca-Cola Company has trademarked not only “Coca-Cola” and “Coke”, but also the typestyle, the swash below the name,</w:t>
      </w:r>
      <w:r>
        <w:rPr>
          <w:rFonts w:cs="Arial"/>
        </w:rPr>
        <w:t xml:space="preserve"> and</w:t>
      </w:r>
      <w:r w:rsidRPr="003E4A1B">
        <w:rPr>
          <w:rFonts w:cs="Arial"/>
        </w:rPr>
        <w:t xml:space="preserve"> the color scheme</w:t>
      </w:r>
      <w:r>
        <w:rPr>
          <w:rFonts w:cs="Arial"/>
        </w:rPr>
        <w:t xml:space="preserve"> as well.</w:t>
      </w:r>
      <w:r w:rsidRPr="003E4A1B">
        <w:rPr>
          <w:rFonts w:cs="Arial"/>
        </w:rPr>
        <w:t xml:space="preserve"> Even</w:t>
      </w:r>
      <w:r w:rsidR="007F0686" w:rsidRPr="003E4A1B">
        <w:rPr>
          <w:rFonts w:cs="Arial"/>
        </w:rPr>
        <w:t xml:space="preserve"> the </w:t>
      </w:r>
      <w:r w:rsidR="00BC03B8" w:rsidRPr="003E4A1B">
        <w:rPr>
          <w:rFonts w:cs="Arial"/>
        </w:rPr>
        <w:t xml:space="preserve">distinctive </w:t>
      </w:r>
      <w:r w:rsidRPr="003E4A1B">
        <w:rPr>
          <w:rFonts w:cs="Arial"/>
        </w:rPr>
        <w:t>hourglass</w:t>
      </w:r>
      <w:r w:rsidR="00991B2F" w:rsidRPr="003E4A1B">
        <w:rPr>
          <w:rFonts w:cs="Arial"/>
        </w:rPr>
        <w:t xml:space="preserve"> bottle shape</w:t>
      </w:r>
      <w:r w:rsidR="007F0686" w:rsidRPr="003E4A1B">
        <w:rPr>
          <w:rFonts w:cs="Arial"/>
        </w:rPr>
        <w:t xml:space="preserve"> is trademarked</w:t>
      </w:r>
      <w:r w:rsidR="009D342B" w:rsidRPr="003E4A1B">
        <w:rPr>
          <w:rFonts w:cs="Arial"/>
        </w:rPr>
        <w:t xml:space="preserve">.  </w:t>
      </w:r>
    </w:p>
    <w:p w14:paraId="1FDBCB54" w14:textId="77777777" w:rsidR="00B57B19" w:rsidRPr="003E4A1B" w:rsidRDefault="00B57B19" w:rsidP="00B57B19">
      <w:pPr>
        <w:spacing w:line="276" w:lineRule="auto"/>
        <w:jc w:val="both"/>
        <w:rPr>
          <w:rStyle w:val="Heading2Char"/>
          <w:rFonts w:ascii="Arial" w:hAnsi="Arial"/>
          <w:sz w:val="12"/>
        </w:rPr>
      </w:pPr>
      <w:r w:rsidRPr="003E4A1B">
        <w:rPr>
          <w:rFonts w:eastAsia="Calibri" w:cs="Arial"/>
          <w:b/>
          <w:noProof/>
          <w:color w:val="000000"/>
        </w:rPr>
        <w:drawing>
          <wp:anchor distT="0" distB="0" distL="114300" distR="114300" simplePos="0" relativeHeight="251564032" behindDoc="0" locked="0" layoutInCell="1" allowOverlap="1" wp14:anchorId="5D735E21" wp14:editId="2DEF0409">
            <wp:simplePos x="0" y="0"/>
            <wp:positionH relativeFrom="column">
              <wp:posOffset>8890</wp:posOffset>
            </wp:positionH>
            <wp:positionV relativeFrom="paragraph">
              <wp:posOffset>91440</wp:posOffset>
            </wp:positionV>
            <wp:extent cx="4406900" cy="4559935"/>
            <wp:effectExtent l="19050" t="19050" r="12700" b="12065"/>
            <wp:wrapSquare wrapText="bothSides"/>
            <wp:docPr id="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56">
                      <a:extLst>
                        <a:ext uri="{28A0092B-C50C-407E-A947-70E740481C1C}">
                          <a14:useLocalDpi xmlns:a14="http://schemas.microsoft.com/office/drawing/2010/main" val="0"/>
                        </a:ext>
                      </a:extLst>
                    </a:blip>
                    <a:srcRect l="-728" t="-1505" r="728" b="-9371"/>
                    <a:stretch/>
                  </pic:blipFill>
                  <pic:spPr bwMode="auto">
                    <a:xfrm>
                      <a:off x="0" y="0"/>
                      <a:ext cx="4406900" cy="4559935"/>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141E1F" w14:textId="77777777" w:rsidR="003204D4" w:rsidRPr="003E4A1B" w:rsidRDefault="00071507" w:rsidP="00B57B19">
      <w:pPr>
        <w:spacing w:line="276" w:lineRule="auto"/>
        <w:jc w:val="both"/>
        <w:rPr>
          <w:rFonts w:cs="Arial"/>
          <w:color w:val="000000"/>
          <w:lang w:val="en"/>
        </w:rPr>
      </w:pPr>
      <w:r w:rsidRPr="003E4A1B">
        <w:rPr>
          <w:rStyle w:val="Heading2Char"/>
          <w:rFonts w:ascii="Arial" w:hAnsi="Arial"/>
          <w:sz w:val="20"/>
        </w:rPr>
        <w:t>Where to start</w:t>
      </w:r>
      <w:r w:rsidRPr="003E4A1B">
        <w:rPr>
          <w:rFonts w:cs="Arial"/>
          <w:b/>
          <w:color w:val="000000"/>
          <w:lang w:val="en"/>
        </w:rPr>
        <w:t>.</w:t>
      </w:r>
      <w:r w:rsidRPr="003E4A1B">
        <w:rPr>
          <w:rFonts w:cs="Arial"/>
          <w:color w:val="000000"/>
          <w:sz w:val="18"/>
          <w:lang w:val="en"/>
        </w:rPr>
        <w:t xml:space="preserve"> </w:t>
      </w:r>
      <w:r w:rsidRPr="003E4A1B">
        <w:rPr>
          <w:rFonts w:cs="Arial"/>
          <w:color w:val="000000"/>
          <w:lang w:val="en"/>
        </w:rPr>
        <w:t xml:space="preserve"> </w:t>
      </w:r>
      <w:r w:rsidR="003204D4" w:rsidRPr="003E4A1B">
        <w:rPr>
          <w:rFonts w:cs="Arial"/>
          <w:color w:val="000000"/>
          <w:lang w:val="en"/>
        </w:rPr>
        <w:t xml:space="preserve">Before adopting a trade name for your product or company, make sure it </w:t>
      </w:r>
      <w:r w:rsidR="008A7FEF" w:rsidRPr="003E4A1B">
        <w:rPr>
          <w:rFonts w:cs="Arial"/>
          <w:color w:val="000000"/>
          <w:lang w:val="en"/>
        </w:rPr>
        <w:t>is not</w:t>
      </w:r>
      <w:r w:rsidR="003204D4" w:rsidRPr="003E4A1B">
        <w:rPr>
          <w:rFonts w:cs="Arial"/>
          <w:color w:val="000000"/>
          <w:lang w:val="en"/>
        </w:rPr>
        <w:t xml:space="preserve"> already registered for your </w:t>
      </w:r>
      <w:r w:rsidR="003204D4" w:rsidRPr="003E4A1B">
        <w:rPr>
          <w:rFonts w:cs="Arial"/>
          <w:i/>
          <w:color w:val="000000"/>
          <w:lang w:val="en"/>
        </w:rPr>
        <w:t xml:space="preserve">class </w:t>
      </w:r>
      <w:r w:rsidR="003204D4" w:rsidRPr="003E4A1B">
        <w:rPr>
          <w:rFonts w:cs="Arial"/>
          <w:color w:val="000000"/>
          <w:lang w:val="en"/>
        </w:rPr>
        <w:t xml:space="preserve">of product or service.  </w:t>
      </w:r>
      <w:r w:rsidR="002679C4" w:rsidRPr="003E4A1B">
        <w:rPr>
          <w:rFonts w:cs="Arial"/>
          <w:color w:val="000000"/>
          <w:lang w:val="en"/>
        </w:rPr>
        <w:t>If you search “</w:t>
      </w:r>
      <w:r w:rsidR="0044641A" w:rsidRPr="003E4A1B">
        <w:rPr>
          <w:rFonts w:cs="Arial"/>
          <w:color w:val="000000"/>
          <w:lang w:val="en"/>
        </w:rPr>
        <w:t>Hilton”,</w:t>
      </w:r>
      <w:r w:rsidR="002679C4" w:rsidRPr="003E4A1B">
        <w:rPr>
          <w:rFonts w:cs="Arial"/>
          <w:color w:val="000000"/>
          <w:lang w:val="en"/>
        </w:rPr>
        <w:t xml:space="preserve"> y</w:t>
      </w:r>
      <w:r w:rsidR="003204D4" w:rsidRPr="003E4A1B">
        <w:rPr>
          <w:rFonts w:cs="Arial"/>
          <w:color w:val="000000"/>
          <w:lang w:val="en"/>
        </w:rPr>
        <w:t xml:space="preserve">ou </w:t>
      </w:r>
      <w:r w:rsidR="002679C4" w:rsidRPr="003E4A1B">
        <w:rPr>
          <w:rFonts w:cs="Arial"/>
          <w:color w:val="000000"/>
          <w:lang w:val="en"/>
        </w:rPr>
        <w:t>w</w:t>
      </w:r>
      <w:r w:rsidR="00BC03B8" w:rsidRPr="003E4A1B">
        <w:rPr>
          <w:rFonts w:cs="Arial"/>
          <w:color w:val="000000"/>
          <w:lang w:val="en"/>
        </w:rPr>
        <w:t>ill</w:t>
      </w:r>
      <w:r w:rsidR="002679C4" w:rsidRPr="003E4A1B">
        <w:rPr>
          <w:rFonts w:cs="Arial"/>
          <w:color w:val="000000"/>
          <w:lang w:val="en"/>
        </w:rPr>
        <w:t xml:space="preserve"> of course </w:t>
      </w:r>
      <w:r w:rsidR="003204D4" w:rsidRPr="003E4A1B">
        <w:rPr>
          <w:rFonts w:cs="Arial"/>
          <w:color w:val="000000"/>
          <w:lang w:val="en"/>
        </w:rPr>
        <w:t xml:space="preserve">find that </w:t>
      </w:r>
      <w:r w:rsidR="004643DD" w:rsidRPr="003E4A1B">
        <w:rPr>
          <w:rFonts w:cs="Arial"/>
          <w:color w:val="000000"/>
          <w:lang w:val="en"/>
        </w:rPr>
        <w:t>it</w:t>
      </w:r>
      <w:r w:rsidR="003204D4" w:rsidRPr="003E4A1B">
        <w:rPr>
          <w:rFonts w:cs="Arial"/>
          <w:color w:val="000000"/>
          <w:lang w:val="en"/>
        </w:rPr>
        <w:t xml:space="preserve"> </w:t>
      </w:r>
      <w:r w:rsidR="004643DD" w:rsidRPr="003E4A1B">
        <w:rPr>
          <w:rFonts w:cs="Arial"/>
          <w:color w:val="000000"/>
          <w:lang w:val="en"/>
        </w:rPr>
        <w:t>is</w:t>
      </w:r>
      <w:r w:rsidR="003204D4" w:rsidRPr="003E4A1B">
        <w:rPr>
          <w:rFonts w:cs="Arial"/>
          <w:color w:val="000000"/>
          <w:lang w:val="en"/>
        </w:rPr>
        <w:t xml:space="preserve"> registered </w:t>
      </w:r>
      <w:r w:rsidR="004643DD" w:rsidRPr="003E4A1B">
        <w:rPr>
          <w:rFonts w:cs="Arial"/>
          <w:color w:val="000000"/>
          <w:lang w:val="en"/>
        </w:rPr>
        <w:t xml:space="preserve">as </w:t>
      </w:r>
      <w:r w:rsidR="003204D4" w:rsidRPr="003E4A1B">
        <w:rPr>
          <w:rFonts w:cs="Arial"/>
          <w:color w:val="000000"/>
          <w:lang w:val="en"/>
        </w:rPr>
        <w:t xml:space="preserve">the name </w:t>
      </w:r>
      <w:r w:rsidR="002679C4" w:rsidRPr="003E4A1B">
        <w:rPr>
          <w:rFonts w:cs="Arial"/>
          <w:color w:val="000000"/>
          <w:lang w:val="en"/>
        </w:rPr>
        <w:t>for a chain</w:t>
      </w:r>
      <w:r w:rsidR="003204D4" w:rsidRPr="003E4A1B">
        <w:rPr>
          <w:rFonts w:cs="Arial"/>
          <w:color w:val="000000"/>
          <w:lang w:val="en"/>
        </w:rPr>
        <w:t xml:space="preserve"> of hotels.  However, this would not prevent you from using or even regi</w:t>
      </w:r>
      <w:r w:rsidRPr="003E4A1B">
        <w:rPr>
          <w:rFonts w:cs="Arial"/>
          <w:color w:val="000000"/>
          <w:lang w:val="en"/>
        </w:rPr>
        <w:t xml:space="preserve">stering the name Hilton as a brand name for a hockey stick.  The Hilton Company could not claim that you are confusing customers </w:t>
      </w:r>
      <w:r w:rsidR="00BC03B8" w:rsidRPr="003E4A1B">
        <w:rPr>
          <w:rFonts w:cs="Arial"/>
          <w:color w:val="000000"/>
          <w:lang w:val="en"/>
        </w:rPr>
        <w:t>shopp</w:t>
      </w:r>
      <w:r w:rsidRPr="003E4A1B">
        <w:rPr>
          <w:rFonts w:cs="Arial"/>
          <w:color w:val="000000"/>
          <w:lang w:val="en"/>
        </w:rPr>
        <w:t xml:space="preserve">ing for a hotel room.  </w:t>
      </w:r>
    </w:p>
    <w:p w14:paraId="74D46579" w14:textId="77777777" w:rsidR="00C40CCE" w:rsidRPr="003E4A1B" w:rsidRDefault="00C40CCE" w:rsidP="00461B35">
      <w:pPr>
        <w:spacing w:line="276" w:lineRule="auto"/>
        <w:jc w:val="both"/>
        <w:rPr>
          <w:rFonts w:cs="Arial"/>
          <w:color w:val="000000"/>
          <w:sz w:val="8"/>
          <w:lang w:val="en"/>
        </w:rPr>
      </w:pPr>
    </w:p>
    <w:p w14:paraId="1345C779" w14:textId="77777777" w:rsidR="00BC03B8" w:rsidRPr="003E4A1B" w:rsidRDefault="00071507" w:rsidP="00461B35">
      <w:pPr>
        <w:spacing w:line="276" w:lineRule="auto"/>
        <w:jc w:val="both"/>
        <w:rPr>
          <w:rFonts w:cs="Arial"/>
          <w:color w:val="000000"/>
          <w:lang w:val="en"/>
        </w:rPr>
      </w:pPr>
      <w:r w:rsidRPr="003E4A1B">
        <w:rPr>
          <w:rFonts w:cs="Arial"/>
          <w:color w:val="000000"/>
          <w:lang w:val="en"/>
        </w:rPr>
        <w:t xml:space="preserve">Steve Jobs </w:t>
      </w:r>
      <w:r w:rsidR="00D7365C" w:rsidRPr="003E4A1B">
        <w:rPr>
          <w:rFonts w:cs="Arial"/>
          <w:color w:val="000000"/>
          <w:lang w:val="en"/>
        </w:rPr>
        <w:t xml:space="preserve">named his company Apple because he admired the Beatles. </w:t>
      </w:r>
      <w:r w:rsidR="002679C4" w:rsidRPr="003E4A1B">
        <w:rPr>
          <w:rFonts w:cs="Arial"/>
          <w:color w:val="000000"/>
          <w:lang w:val="en"/>
        </w:rPr>
        <w:t>(The Beatles</w:t>
      </w:r>
      <w:r w:rsidR="00BC03B8" w:rsidRPr="003E4A1B">
        <w:rPr>
          <w:rFonts w:cs="Arial"/>
          <w:color w:val="000000"/>
          <w:lang w:val="en"/>
        </w:rPr>
        <w:t xml:space="preserve"> record</w:t>
      </w:r>
      <w:r w:rsidR="002679C4" w:rsidRPr="003E4A1B">
        <w:rPr>
          <w:rFonts w:cs="Arial"/>
          <w:color w:val="000000"/>
          <w:lang w:val="en"/>
        </w:rPr>
        <w:t xml:space="preserve"> label </w:t>
      </w:r>
      <w:r w:rsidR="00D7365C" w:rsidRPr="003E4A1B">
        <w:rPr>
          <w:rFonts w:cs="Arial"/>
          <w:color w:val="000000"/>
          <w:lang w:val="en"/>
        </w:rPr>
        <w:t>wa</w:t>
      </w:r>
      <w:r w:rsidR="002679C4" w:rsidRPr="003E4A1B">
        <w:rPr>
          <w:rFonts w:cs="Arial"/>
          <w:color w:val="000000"/>
          <w:lang w:val="en"/>
        </w:rPr>
        <w:t>s Apple.)</w:t>
      </w:r>
      <w:r w:rsidRPr="003E4A1B">
        <w:rPr>
          <w:rFonts w:cs="Arial"/>
          <w:color w:val="000000"/>
          <w:lang w:val="en"/>
        </w:rPr>
        <w:t xml:space="preserve">  </w:t>
      </w:r>
      <w:r w:rsidR="00D7365C" w:rsidRPr="003E4A1B">
        <w:rPr>
          <w:rFonts w:cs="Arial"/>
          <w:color w:val="000000"/>
          <w:lang w:val="en"/>
        </w:rPr>
        <w:t>The Beatles did not object—until Apple Computers entered the music business with</w:t>
      </w:r>
      <w:r w:rsidR="00B57B19" w:rsidRPr="003E4A1B">
        <w:rPr>
          <w:rFonts w:cs="Arial"/>
          <w:color w:val="000000"/>
          <w:lang w:val="en"/>
        </w:rPr>
        <w:t xml:space="preserve"> </w:t>
      </w:r>
      <w:r w:rsidR="00D7365C" w:rsidRPr="003E4A1B">
        <w:rPr>
          <w:rFonts w:cs="Arial"/>
          <w:color w:val="000000"/>
          <w:lang w:val="en"/>
        </w:rPr>
        <w:t xml:space="preserve">iTunes.  The Beatles sued for trademark infringement, which resulted in a $500 million payment to the </w:t>
      </w:r>
      <w:r w:rsidR="00043214" w:rsidRPr="003E4A1B">
        <w:rPr>
          <w:rFonts w:cs="Arial"/>
          <w:color w:val="000000"/>
          <w:lang w:val="en"/>
        </w:rPr>
        <w:t>musicians</w:t>
      </w:r>
      <w:r w:rsidR="00D7365C" w:rsidRPr="003E4A1B">
        <w:rPr>
          <w:rFonts w:cs="Arial"/>
          <w:color w:val="000000"/>
          <w:lang w:val="en"/>
        </w:rPr>
        <w:t>.</w:t>
      </w:r>
    </w:p>
    <w:p w14:paraId="770231D0" w14:textId="77777777" w:rsidR="00C40CCE" w:rsidRPr="003E4A1B" w:rsidRDefault="00C40CCE" w:rsidP="004643DD">
      <w:pPr>
        <w:pStyle w:val="Heading2"/>
        <w:spacing w:before="80"/>
        <w:rPr>
          <w:rFonts w:ascii="Arial" w:hAnsi="Arial"/>
          <w:b w:val="0"/>
          <w:sz w:val="12"/>
          <w:lang w:val="en"/>
        </w:rPr>
      </w:pPr>
    </w:p>
    <w:p w14:paraId="2A3DF5FE" w14:textId="77777777" w:rsidR="00C40CCE" w:rsidRPr="003E4A1B" w:rsidRDefault="00C40CCE" w:rsidP="004643DD">
      <w:pPr>
        <w:pStyle w:val="Heading2"/>
        <w:spacing w:before="80"/>
        <w:rPr>
          <w:rFonts w:ascii="Arial" w:hAnsi="Arial"/>
          <w:b w:val="0"/>
          <w:sz w:val="20"/>
          <w:lang w:val="en"/>
        </w:rPr>
      </w:pPr>
    </w:p>
    <w:p w14:paraId="2612EDD0" w14:textId="77777777" w:rsidR="00BC03B8" w:rsidRPr="003E4A1B" w:rsidRDefault="003204D4" w:rsidP="004643DD">
      <w:pPr>
        <w:pStyle w:val="Heading2"/>
        <w:spacing w:before="80"/>
        <w:rPr>
          <w:rFonts w:ascii="Arial" w:hAnsi="Arial"/>
          <w:b w:val="0"/>
          <w:sz w:val="20"/>
          <w:lang w:val="en"/>
        </w:rPr>
      </w:pPr>
      <w:r w:rsidRPr="003E4A1B">
        <w:rPr>
          <w:rFonts w:ascii="Arial" w:hAnsi="Arial"/>
          <w:b w:val="0"/>
          <w:sz w:val="20"/>
          <w:lang w:val="en"/>
        </w:rPr>
        <w:t xml:space="preserve">To access the </w:t>
      </w:r>
      <w:r w:rsidR="00BC03B8" w:rsidRPr="003E4A1B">
        <w:rPr>
          <w:rFonts w:ascii="Arial" w:hAnsi="Arial"/>
          <w:b w:val="0"/>
          <w:sz w:val="20"/>
          <w:lang w:val="en"/>
        </w:rPr>
        <w:t xml:space="preserve">trademark </w:t>
      </w:r>
      <w:r w:rsidRPr="003E4A1B">
        <w:rPr>
          <w:rFonts w:ascii="Arial" w:hAnsi="Arial"/>
          <w:b w:val="0"/>
          <w:sz w:val="20"/>
          <w:lang w:val="en"/>
        </w:rPr>
        <w:t xml:space="preserve">search page </w:t>
      </w:r>
      <w:r w:rsidR="007F0686" w:rsidRPr="003E4A1B">
        <w:rPr>
          <w:rFonts w:ascii="Arial" w:hAnsi="Arial"/>
          <w:b w:val="0"/>
          <w:sz w:val="20"/>
          <w:lang w:val="en"/>
        </w:rPr>
        <w:t xml:space="preserve">at the U.S. Patent and Trademark Office website (shown above) </w:t>
      </w:r>
      <w:r w:rsidR="0044641A" w:rsidRPr="003E4A1B">
        <w:rPr>
          <w:rFonts w:ascii="Arial" w:hAnsi="Arial"/>
          <w:b w:val="0"/>
          <w:sz w:val="20"/>
          <w:lang w:val="en"/>
        </w:rPr>
        <w:t>see...</w:t>
      </w:r>
    </w:p>
    <w:p w14:paraId="3F3A048D" w14:textId="77777777" w:rsidR="00231775" w:rsidRPr="003E4A1B" w:rsidRDefault="00000000" w:rsidP="007F0686">
      <w:pPr>
        <w:spacing w:after="120" w:line="276" w:lineRule="auto"/>
        <w:jc w:val="both"/>
        <w:rPr>
          <w:rFonts w:cs="Arial"/>
        </w:rPr>
      </w:pPr>
      <w:hyperlink r:id="rId457" w:history="1">
        <w:r w:rsidR="00231775" w:rsidRPr="003E4A1B">
          <w:rPr>
            <w:rStyle w:val="Hyperlink"/>
            <w:rFonts w:cs="Arial"/>
          </w:rPr>
          <w:t>http://www.uspto.gov/trademark</w:t>
        </w:r>
      </w:hyperlink>
    </w:p>
    <w:p w14:paraId="2FCD73B5" w14:textId="77BEE929" w:rsidR="00461B35" w:rsidRPr="003E4A1B" w:rsidRDefault="00461B35" w:rsidP="00461B35">
      <w:pPr>
        <w:spacing w:before="240" w:after="120" w:line="276" w:lineRule="auto"/>
        <w:jc w:val="both"/>
        <w:rPr>
          <w:rStyle w:val="Heading2Char"/>
          <w:rFonts w:ascii="Arial" w:hAnsi="Arial"/>
        </w:rPr>
      </w:pPr>
      <w:r w:rsidRPr="003E4A1B">
        <w:rPr>
          <w:rStyle w:val="Heading2Char"/>
          <w:rFonts w:ascii="Arial" w:hAnsi="Arial"/>
        </w:rPr>
        <w:t>Trade Dress</w:t>
      </w:r>
      <w:r w:rsidR="00A22B7C" w:rsidRPr="003E4A1B">
        <w:rPr>
          <w:rStyle w:val="Heading2Char"/>
          <w:rFonts w:ascii="Arial" w:hAnsi="Arial"/>
          <w:b w:val="0"/>
        </w:rPr>
        <w:t xml:space="preserve">. </w:t>
      </w:r>
      <w:r w:rsidRPr="003E4A1B">
        <w:rPr>
          <w:rFonts w:cs="Arial"/>
          <w:color w:val="000000"/>
          <w:lang w:val="en"/>
        </w:rPr>
        <w:t>There are ways to identify your product other than through it name (tradename) or logo (trademark).  It could be the general design of a chain of restaurants, like Hard Rock cafes</w:t>
      </w:r>
      <w:r w:rsidR="0044641A" w:rsidRPr="003E4A1B">
        <w:rPr>
          <w:rFonts w:cs="Arial"/>
          <w:color w:val="000000"/>
          <w:lang w:val="en"/>
        </w:rPr>
        <w:t>, or</w:t>
      </w:r>
      <w:r w:rsidRPr="003E4A1B">
        <w:rPr>
          <w:rFonts w:cs="Arial"/>
          <w:color w:val="000000"/>
          <w:lang w:val="en"/>
        </w:rPr>
        <w:t xml:space="preserve"> the layout of a magazine cover</w:t>
      </w:r>
      <w:r w:rsidR="00204E6E" w:rsidRPr="003E4A1B">
        <w:rPr>
          <w:rFonts w:cs="Arial"/>
          <w:color w:val="000000"/>
          <w:lang w:val="en"/>
        </w:rPr>
        <w:t xml:space="preserve">, or the ribs on a Coke bottle, or the brown trucks used by UPS. </w:t>
      </w:r>
      <w:r w:rsidR="0044641A" w:rsidRPr="003E4A1B">
        <w:rPr>
          <w:rFonts w:cs="Arial"/>
          <w:color w:val="000000"/>
          <w:lang w:val="en"/>
        </w:rPr>
        <w:t xml:space="preserve">The intent of the law is </w:t>
      </w:r>
      <w:r w:rsidR="0044641A">
        <w:rPr>
          <w:rFonts w:cs="Arial"/>
          <w:color w:val="000000"/>
          <w:lang w:val="en"/>
        </w:rPr>
        <w:t xml:space="preserve">to </w:t>
      </w:r>
      <w:r w:rsidR="0044641A" w:rsidRPr="003E4A1B">
        <w:rPr>
          <w:rFonts w:cs="Arial"/>
          <w:color w:val="000000"/>
          <w:lang w:val="en"/>
        </w:rPr>
        <w:t xml:space="preserve">prevent consumers from being fooled into buying a product thinking it was something else.  </w:t>
      </w:r>
      <w:r w:rsidR="00204E6E" w:rsidRPr="003E4A1B">
        <w:rPr>
          <w:rFonts w:cs="Arial"/>
          <w:color w:val="000000"/>
          <w:lang w:val="en"/>
        </w:rPr>
        <w:t>For example, i</w:t>
      </w:r>
      <w:r w:rsidR="00AA1498">
        <w:rPr>
          <w:rFonts w:cs="Arial"/>
          <w:color w:val="000000"/>
          <w:lang w:val="en"/>
        </w:rPr>
        <w:t>f</w:t>
      </w:r>
      <w:r w:rsidR="00204E6E" w:rsidRPr="003E4A1B">
        <w:rPr>
          <w:rFonts w:cs="Arial"/>
          <w:color w:val="000000"/>
          <w:lang w:val="en"/>
        </w:rPr>
        <w:t xml:space="preserve"> you saw a bracelet in a powder blue box, you would probably assume it from Tiffany’s, or a soda in an </w:t>
      </w:r>
      <w:r w:rsidR="0044641A" w:rsidRPr="003E4A1B">
        <w:rPr>
          <w:rFonts w:cs="Arial"/>
          <w:color w:val="000000"/>
          <w:lang w:val="en"/>
        </w:rPr>
        <w:t>hourglass</w:t>
      </w:r>
      <w:r w:rsidR="00204E6E" w:rsidRPr="003E4A1B">
        <w:rPr>
          <w:rFonts w:cs="Arial"/>
          <w:color w:val="000000"/>
          <w:lang w:val="en"/>
        </w:rPr>
        <w:t xml:space="preserve"> bottle was “The Real Thing.”  Protection of trade dress may be applied for in the same manner as a trademark.  </w:t>
      </w:r>
    </w:p>
    <w:p w14:paraId="611CD923" w14:textId="77777777" w:rsidR="00F97A4D" w:rsidRDefault="00F97A4D">
      <w:pPr>
        <w:rPr>
          <w:rFonts w:cs="Arial"/>
          <w:i/>
          <w:sz w:val="24"/>
        </w:rPr>
      </w:pPr>
      <w:r>
        <w:rPr>
          <w:rFonts w:cs="Arial"/>
          <w:i/>
          <w:sz w:val="24"/>
        </w:rPr>
        <w:br w:type="page"/>
      </w:r>
    </w:p>
    <w:p w14:paraId="77DCC277" w14:textId="00DE0971" w:rsidR="00461B35" w:rsidRPr="003E4A1B" w:rsidRDefault="00461B35" w:rsidP="00461B35">
      <w:pPr>
        <w:rPr>
          <w:rFonts w:cs="Arial"/>
          <w:i/>
          <w:sz w:val="24"/>
        </w:rPr>
      </w:pPr>
      <w:r w:rsidRPr="003E4A1B">
        <w:rPr>
          <w:rFonts w:cs="Arial"/>
          <w:i/>
          <w:sz w:val="24"/>
        </w:rPr>
        <w:t>Intellectual Property</w:t>
      </w:r>
    </w:p>
    <w:p w14:paraId="6B1D35A8" w14:textId="77777777" w:rsidR="00461B35" w:rsidRPr="003E4A1B" w:rsidRDefault="00461B35" w:rsidP="00461B35">
      <w:pPr>
        <w:spacing w:line="276" w:lineRule="auto"/>
        <w:jc w:val="both"/>
        <w:rPr>
          <w:rStyle w:val="Heading2Char"/>
          <w:rFonts w:ascii="Arial" w:hAnsi="Arial"/>
          <w:b w:val="0"/>
          <w:sz w:val="20"/>
        </w:rPr>
      </w:pPr>
    </w:p>
    <w:p w14:paraId="5AA0538F" w14:textId="77777777" w:rsidR="00461B35" w:rsidRPr="003E4A1B" w:rsidRDefault="00461B35" w:rsidP="00461B35">
      <w:pPr>
        <w:spacing w:line="276" w:lineRule="auto"/>
        <w:jc w:val="both"/>
        <w:rPr>
          <w:rStyle w:val="Heading2Char"/>
          <w:rFonts w:ascii="Arial" w:hAnsi="Arial"/>
          <w:b w:val="0"/>
          <w:sz w:val="20"/>
        </w:rPr>
      </w:pPr>
    </w:p>
    <w:p w14:paraId="53B27395" w14:textId="77777777" w:rsidR="00F0501E" w:rsidRPr="003E4A1B" w:rsidRDefault="002679C4" w:rsidP="00461B35">
      <w:pPr>
        <w:spacing w:after="120" w:line="276" w:lineRule="auto"/>
        <w:jc w:val="both"/>
        <w:rPr>
          <w:rFonts w:cs="Arial"/>
          <w:color w:val="000000"/>
          <w:lang w:val="en"/>
        </w:rPr>
      </w:pPr>
      <w:r w:rsidRPr="003E4A1B">
        <w:rPr>
          <w:rStyle w:val="Heading2Char"/>
          <w:rFonts w:ascii="Arial" w:hAnsi="Arial"/>
        </w:rPr>
        <w:t>Do you have to register a mark in order to use it</w:t>
      </w:r>
      <w:r w:rsidR="005B4D86" w:rsidRPr="003E4A1B">
        <w:rPr>
          <w:rStyle w:val="Heading2Char"/>
          <w:rFonts w:ascii="Arial" w:hAnsi="Arial"/>
        </w:rPr>
        <w:t>?</w:t>
      </w:r>
      <w:r w:rsidRPr="003E4A1B">
        <w:rPr>
          <w:rFonts w:cs="Arial"/>
          <w:b/>
          <w:color w:val="000000"/>
          <w:lang w:val="en"/>
        </w:rPr>
        <w:t xml:space="preserve"> </w:t>
      </w:r>
      <w:r w:rsidRPr="003E4A1B">
        <w:rPr>
          <w:rFonts w:cs="Arial"/>
          <w:color w:val="000000"/>
          <w:lang w:val="en"/>
        </w:rPr>
        <w:t xml:space="preserve"> No.  </w:t>
      </w:r>
      <w:r w:rsidR="00F0501E" w:rsidRPr="003E4A1B">
        <w:rPr>
          <w:rFonts w:cs="Arial"/>
          <w:color w:val="000000"/>
          <w:lang w:val="en"/>
        </w:rPr>
        <w:t>You can assert your claim to a trade name (the name of your company or product) or trademark (logo) by placing a "</w:t>
      </w:r>
      <w:r w:rsidR="004643DD" w:rsidRPr="003E4A1B">
        <w:rPr>
          <w:rFonts w:cs="Arial"/>
          <w:smallCaps/>
          <w:color w:val="000000"/>
          <w:lang w:val="en"/>
        </w:rPr>
        <w:t>tm</w:t>
      </w:r>
      <w:r w:rsidR="00F0501E" w:rsidRPr="003E4A1B">
        <w:rPr>
          <w:rFonts w:cs="Arial"/>
          <w:color w:val="000000"/>
          <w:lang w:val="en"/>
        </w:rPr>
        <w:t>" (trademark) or "</w:t>
      </w:r>
      <w:r w:rsidR="004643DD" w:rsidRPr="003E4A1B">
        <w:rPr>
          <w:rFonts w:cs="Arial"/>
          <w:smallCaps/>
          <w:color w:val="000000"/>
          <w:lang w:val="en"/>
        </w:rPr>
        <w:t>sm</w:t>
      </w:r>
      <w:r w:rsidR="00F0501E" w:rsidRPr="003E4A1B">
        <w:rPr>
          <w:rFonts w:cs="Arial"/>
          <w:color w:val="000000"/>
          <w:lang w:val="en"/>
        </w:rPr>
        <w:t>" (</w:t>
      </w:r>
      <w:r w:rsidR="00637B04" w:rsidRPr="003E4A1B">
        <w:rPr>
          <w:rFonts w:cs="Arial"/>
          <w:color w:val="000000"/>
          <w:lang w:val="en"/>
        </w:rPr>
        <w:t>Service mark</w:t>
      </w:r>
      <w:r w:rsidR="00F0501E" w:rsidRPr="003E4A1B">
        <w:rPr>
          <w:rFonts w:cs="Arial"/>
          <w:color w:val="000000"/>
          <w:lang w:val="en"/>
        </w:rPr>
        <w:t xml:space="preserve">) designation next to the name or symbol.  This is a common-law convention and does not require registration </w:t>
      </w:r>
      <w:r w:rsidR="004643DD" w:rsidRPr="003E4A1B">
        <w:rPr>
          <w:rFonts w:cs="Arial"/>
          <w:color w:val="000000"/>
          <w:lang w:val="en"/>
        </w:rPr>
        <w:t>with the U.S. Patent</w:t>
      </w:r>
      <w:r w:rsidR="00F0501E" w:rsidRPr="003E4A1B">
        <w:rPr>
          <w:rFonts w:cs="Arial"/>
          <w:color w:val="000000"/>
          <w:lang w:val="en"/>
        </w:rPr>
        <w:t xml:space="preserve"> and Trademark Office.</w:t>
      </w:r>
    </w:p>
    <w:p w14:paraId="000904C8" w14:textId="77777777" w:rsidR="00B025EA" w:rsidRPr="003E4A1B" w:rsidRDefault="00B025EA" w:rsidP="00461B35">
      <w:pPr>
        <w:spacing w:after="120" w:line="276" w:lineRule="auto"/>
        <w:jc w:val="both"/>
        <w:rPr>
          <w:rFonts w:cs="Arial"/>
          <w:color w:val="000000"/>
          <w:lang w:val="en"/>
        </w:rPr>
      </w:pPr>
      <w:r w:rsidRPr="003E4A1B">
        <w:rPr>
          <w:rFonts w:cs="Arial"/>
          <w:color w:val="000000"/>
          <w:lang w:val="en"/>
        </w:rPr>
        <w:t>Under the law, you even have some protection for an unregistered mark or trade dress, although a registered mark does provide greater protection and clearer title of ownership. Priority ownership goes to the first person to use the mark not the first to file (as with patents).  In short, you can delay the formal process of registering a mark until your business is in a stronger financial position.</w:t>
      </w:r>
      <w:r w:rsidRPr="003E4A1B">
        <w:rPr>
          <w:rStyle w:val="FootnoteReference"/>
          <w:rFonts w:cs="Arial"/>
          <w:color w:val="000000"/>
          <w:lang w:val="en"/>
        </w:rPr>
        <w:footnoteReference w:id="38"/>
      </w:r>
      <w:r w:rsidRPr="003E4A1B">
        <w:rPr>
          <w:rFonts w:cs="Arial"/>
          <w:color w:val="000000"/>
          <w:lang w:val="en"/>
        </w:rPr>
        <w:t xml:space="preserve">  </w:t>
      </w:r>
    </w:p>
    <w:p w14:paraId="7509247A" w14:textId="77777777" w:rsidR="00B025EA" w:rsidRPr="003E4A1B" w:rsidRDefault="00B025EA" w:rsidP="00461B35">
      <w:pPr>
        <w:spacing w:after="120" w:line="276" w:lineRule="auto"/>
        <w:jc w:val="both"/>
        <w:rPr>
          <w:rFonts w:cs="Arial"/>
          <w:color w:val="000000"/>
          <w:lang w:val="en"/>
        </w:rPr>
      </w:pPr>
      <w:r w:rsidRPr="003E4A1B">
        <w:rPr>
          <w:rFonts w:cs="Arial"/>
          <w:color w:val="000000"/>
          <w:lang w:val="en"/>
        </w:rPr>
        <w:t>In any case, consult an attorney for professional advice.</w:t>
      </w:r>
    </w:p>
    <w:p w14:paraId="7AC94285" w14:textId="77777777" w:rsidR="00B025EA" w:rsidRPr="003E4A1B" w:rsidRDefault="00B025EA" w:rsidP="00B025EA">
      <w:pPr>
        <w:rPr>
          <w:rFonts w:cs="Arial"/>
        </w:rPr>
      </w:pPr>
      <w:r w:rsidRPr="003E4A1B">
        <w:rPr>
          <w:rFonts w:cs="Arial"/>
        </w:rPr>
        <w:t xml:space="preserve">For more information about trademark </w:t>
      </w:r>
      <w:r w:rsidR="0044641A" w:rsidRPr="003E4A1B">
        <w:rPr>
          <w:rFonts w:cs="Arial"/>
        </w:rPr>
        <w:t>law,</w:t>
      </w:r>
      <w:r w:rsidRPr="003E4A1B">
        <w:rPr>
          <w:rFonts w:cs="Arial"/>
        </w:rPr>
        <w:t xml:space="preserve"> see </w:t>
      </w:r>
      <w:hyperlink r:id="rId458" w:history="1">
        <w:r w:rsidRPr="003E4A1B">
          <w:rPr>
            <w:rStyle w:val="Hyperlink"/>
            <w:rFonts w:cs="Arial"/>
          </w:rPr>
          <w:t>https://www.law.cornell.edu/uscode/text/15/1125</w:t>
        </w:r>
      </w:hyperlink>
    </w:p>
    <w:p w14:paraId="1609ED04" w14:textId="77777777" w:rsidR="00B025EA" w:rsidRPr="003E4A1B" w:rsidRDefault="00B025EA" w:rsidP="004C3273">
      <w:pPr>
        <w:pStyle w:val="Heading2"/>
        <w:spacing w:before="0" w:after="60"/>
        <w:jc w:val="both"/>
        <w:rPr>
          <w:rFonts w:ascii="Arial" w:hAnsi="Arial"/>
          <w:lang w:val="en"/>
        </w:rPr>
      </w:pPr>
    </w:p>
    <w:p w14:paraId="15D6804E" w14:textId="77777777" w:rsidR="00F0501E" w:rsidRPr="003E4A1B" w:rsidRDefault="00F0501E" w:rsidP="004C3273">
      <w:pPr>
        <w:pStyle w:val="Heading2"/>
        <w:spacing w:before="0" w:after="60"/>
        <w:jc w:val="both"/>
        <w:rPr>
          <w:rFonts w:ascii="Arial" w:hAnsi="Arial"/>
          <w:lang w:val="en"/>
        </w:rPr>
      </w:pPr>
      <w:r w:rsidRPr="003E4A1B">
        <w:rPr>
          <w:rFonts w:ascii="Arial" w:hAnsi="Arial"/>
          <w:lang w:val="en"/>
        </w:rPr>
        <w:t>While it is not necessary that you register a mark, there are several advantages of doing so:</w:t>
      </w:r>
    </w:p>
    <w:p w14:paraId="6104FF9C" w14:textId="77777777" w:rsidR="003502E1" w:rsidRPr="003E4A1B" w:rsidRDefault="00F0501E" w:rsidP="00725585">
      <w:pPr>
        <w:numPr>
          <w:ilvl w:val="0"/>
          <w:numId w:val="34"/>
        </w:numPr>
        <w:tabs>
          <w:tab w:val="left" w:pos="10080"/>
        </w:tabs>
        <w:spacing w:after="40" w:line="276" w:lineRule="auto"/>
        <w:ind w:right="-61"/>
        <w:jc w:val="both"/>
        <w:rPr>
          <w:rFonts w:cs="Arial"/>
          <w:color w:val="000000"/>
          <w:lang w:val="en"/>
        </w:rPr>
      </w:pPr>
      <w:r w:rsidRPr="003E4A1B">
        <w:rPr>
          <w:rFonts w:cs="Arial"/>
          <w:color w:val="000000"/>
          <w:lang w:val="en"/>
        </w:rPr>
        <w:t xml:space="preserve">Official public notice that your </w:t>
      </w:r>
      <w:r w:rsidR="003502E1" w:rsidRPr="003E4A1B">
        <w:rPr>
          <w:rFonts w:cs="Arial"/>
          <w:color w:val="000000"/>
          <w:lang w:val="en"/>
        </w:rPr>
        <w:t xml:space="preserve"> claim of ownership </w:t>
      </w:r>
      <w:r w:rsidRPr="003E4A1B">
        <w:rPr>
          <w:rFonts w:cs="Arial"/>
          <w:color w:val="000000"/>
          <w:lang w:val="en"/>
        </w:rPr>
        <w:t>has been registered</w:t>
      </w:r>
    </w:p>
    <w:p w14:paraId="17CEE442" w14:textId="77777777" w:rsidR="003502E1" w:rsidRPr="003E4A1B" w:rsidRDefault="003502E1" w:rsidP="00725585">
      <w:pPr>
        <w:numPr>
          <w:ilvl w:val="0"/>
          <w:numId w:val="34"/>
        </w:numPr>
        <w:tabs>
          <w:tab w:val="left" w:pos="10080"/>
        </w:tabs>
        <w:spacing w:after="40" w:line="276" w:lineRule="auto"/>
        <w:ind w:right="-61"/>
        <w:jc w:val="both"/>
        <w:rPr>
          <w:rFonts w:cs="Arial"/>
          <w:color w:val="000000"/>
          <w:lang w:val="en"/>
        </w:rPr>
      </w:pPr>
      <w:r w:rsidRPr="003E4A1B">
        <w:rPr>
          <w:rFonts w:cs="Arial"/>
          <w:color w:val="000000"/>
          <w:lang w:val="en"/>
        </w:rPr>
        <w:t xml:space="preserve">The ability to </w:t>
      </w:r>
      <w:r w:rsidR="00F0501E" w:rsidRPr="003E4A1B">
        <w:rPr>
          <w:rFonts w:cs="Arial"/>
          <w:color w:val="000000"/>
          <w:lang w:val="en"/>
        </w:rPr>
        <w:t>sue for infringement</w:t>
      </w:r>
    </w:p>
    <w:p w14:paraId="7717709F" w14:textId="77777777" w:rsidR="003502E1" w:rsidRPr="003E4A1B" w:rsidRDefault="000976C6" w:rsidP="00725585">
      <w:pPr>
        <w:numPr>
          <w:ilvl w:val="0"/>
          <w:numId w:val="34"/>
        </w:numPr>
        <w:tabs>
          <w:tab w:val="left" w:pos="10080"/>
        </w:tabs>
        <w:spacing w:after="40" w:line="276" w:lineRule="auto"/>
        <w:ind w:right="-61"/>
        <w:jc w:val="both"/>
        <w:rPr>
          <w:rFonts w:cs="Arial"/>
          <w:color w:val="000000"/>
          <w:lang w:val="en"/>
        </w:rPr>
      </w:pPr>
      <w:r w:rsidRPr="003E4A1B">
        <w:rPr>
          <w:rFonts w:cs="Arial"/>
          <w:color w:val="000000"/>
          <w:lang w:val="en"/>
        </w:rPr>
        <w:t>An official registration may be used</w:t>
      </w:r>
      <w:r w:rsidR="003502E1" w:rsidRPr="003E4A1B">
        <w:rPr>
          <w:rFonts w:cs="Arial"/>
          <w:color w:val="000000"/>
          <w:lang w:val="en"/>
        </w:rPr>
        <w:t xml:space="preserve"> as </w:t>
      </w:r>
      <w:r w:rsidRPr="003E4A1B">
        <w:rPr>
          <w:rFonts w:cs="Arial"/>
          <w:color w:val="000000"/>
          <w:lang w:val="en"/>
        </w:rPr>
        <w:t>the</w:t>
      </w:r>
      <w:r w:rsidR="003502E1" w:rsidRPr="003E4A1B">
        <w:rPr>
          <w:rFonts w:cs="Arial"/>
          <w:color w:val="000000"/>
          <w:lang w:val="en"/>
        </w:rPr>
        <w:t xml:space="preserve"> basis to obtain registration in </w:t>
      </w:r>
      <w:r w:rsidR="00F0501E" w:rsidRPr="003E4A1B">
        <w:rPr>
          <w:rFonts w:cs="Arial"/>
          <w:color w:val="000000"/>
          <w:lang w:val="en"/>
        </w:rPr>
        <w:t>other</w:t>
      </w:r>
      <w:r w:rsidR="003502E1" w:rsidRPr="003E4A1B">
        <w:rPr>
          <w:rFonts w:cs="Arial"/>
          <w:color w:val="000000"/>
          <w:lang w:val="en"/>
        </w:rPr>
        <w:t xml:space="preserve"> co</w:t>
      </w:r>
      <w:r w:rsidR="00F0501E" w:rsidRPr="003E4A1B">
        <w:rPr>
          <w:rFonts w:cs="Arial"/>
          <w:color w:val="000000"/>
          <w:lang w:val="en"/>
        </w:rPr>
        <w:t>untries</w:t>
      </w:r>
    </w:p>
    <w:p w14:paraId="594869E3" w14:textId="77777777" w:rsidR="003502E1" w:rsidRPr="003E4A1B" w:rsidRDefault="003502E1" w:rsidP="00725585">
      <w:pPr>
        <w:numPr>
          <w:ilvl w:val="0"/>
          <w:numId w:val="34"/>
        </w:numPr>
        <w:tabs>
          <w:tab w:val="left" w:pos="10080"/>
        </w:tabs>
        <w:spacing w:after="40" w:line="276" w:lineRule="auto"/>
        <w:ind w:right="-61"/>
        <w:jc w:val="both"/>
        <w:rPr>
          <w:rFonts w:cs="Arial"/>
          <w:color w:val="000000"/>
          <w:lang w:val="en"/>
        </w:rPr>
      </w:pPr>
      <w:r w:rsidRPr="003E4A1B">
        <w:rPr>
          <w:rFonts w:cs="Arial"/>
          <w:color w:val="000000"/>
          <w:lang w:val="en"/>
        </w:rPr>
        <w:t>The ability to record the  registration with the U.S. Customs and Border Protection Service to prevent importation of infringing foreign goods;</w:t>
      </w:r>
    </w:p>
    <w:p w14:paraId="4A13197B" w14:textId="77777777" w:rsidR="003502E1" w:rsidRPr="003E4A1B" w:rsidRDefault="003502E1" w:rsidP="00725585">
      <w:pPr>
        <w:numPr>
          <w:ilvl w:val="0"/>
          <w:numId w:val="34"/>
        </w:numPr>
        <w:tabs>
          <w:tab w:val="left" w:pos="10080"/>
        </w:tabs>
        <w:spacing w:after="40" w:line="276" w:lineRule="auto"/>
        <w:ind w:right="-61"/>
        <w:jc w:val="both"/>
        <w:rPr>
          <w:rFonts w:cs="Arial"/>
          <w:color w:val="000000"/>
          <w:lang w:val="en"/>
        </w:rPr>
      </w:pPr>
      <w:r w:rsidRPr="003E4A1B">
        <w:rPr>
          <w:rFonts w:cs="Arial"/>
          <w:color w:val="000000"/>
          <w:lang w:val="en"/>
        </w:rPr>
        <w:t>The right to use the federal registration symbol ®; and</w:t>
      </w:r>
    </w:p>
    <w:p w14:paraId="59C572BA" w14:textId="77777777" w:rsidR="003502E1" w:rsidRPr="003E4A1B" w:rsidRDefault="003502E1" w:rsidP="00725585">
      <w:pPr>
        <w:numPr>
          <w:ilvl w:val="0"/>
          <w:numId w:val="34"/>
        </w:numPr>
        <w:tabs>
          <w:tab w:val="left" w:pos="10080"/>
        </w:tabs>
        <w:spacing w:line="276" w:lineRule="auto"/>
        <w:ind w:right="-61"/>
        <w:jc w:val="both"/>
        <w:rPr>
          <w:rFonts w:cs="Arial"/>
          <w:color w:val="000000"/>
          <w:lang w:val="en"/>
        </w:rPr>
      </w:pPr>
      <w:r w:rsidRPr="003E4A1B">
        <w:rPr>
          <w:rFonts w:cs="Arial"/>
          <w:color w:val="000000"/>
          <w:lang w:val="en"/>
        </w:rPr>
        <w:t>Listing in the United States Patent and Trademark Office’s online database</w:t>
      </w:r>
      <w:r w:rsidR="003204D4" w:rsidRPr="003E4A1B">
        <w:rPr>
          <w:rFonts w:cs="Arial"/>
          <w:color w:val="000000"/>
          <w:lang w:val="en"/>
        </w:rPr>
        <w:t>, where other entrepreneurs will see that you have already registered the mark</w:t>
      </w:r>
      <w:r w:rsidRPr="003E4A1B">
        <w:rPr>
          <w:rFonts w:cs="Arial"/>
          <w:color w:val="000000"/>
          <w:lang w:val="en"/>
        </w:rPr>
        <w:t>.</w:t>
      </w:r>
    </w:p>
    <w:p w14:paraId="06CF2AC2" w14:textId="77777777" w:rsidR="00E94A1F" w:rsidRPr="003E4A1B" w:rsidRDefault="000A2C5A" w:rsidP="00B025EA">
      <w:pPr>
        <w:spacing w:before="100" w:beforeAutospacing="1" w:afterAutospacing="1" w:line="276" w:lineRule="auto"/>
        <w:jc w:val="both"/>
        <w:rPr>
          <w:rFonts w:cs="Arial"/>
          <w:color w:val="000000"/>
          <w:lang w:val="en"/>
        </w:rPr>
      </w:pPr>
      <w:r w:rsidRPr="003E4A1B">
        <w:rPr>
          <w:rStyle w:val="Heading2Char"/>
          <w:rFonts w:ascii="Arial" w:hAnsi="Arial"/>
          <w:szCs w:val="22"/>
        </w:rPr>
        <w:t>T</w:t>
      </w:r>
      <w:r w:rsidR="005B4D86" w:rsidRPr="003E4A1B">
        <w:rPr>
          <w:rStyle w:val="Heading2Char"/>
          <w:rFonts w:ascii="Arial" w:hAnsi="Arial"/>
          <w:szCs w:val="22"/>
        </w:rPr>
        <w:t>radem</w:t>
      </w:r>
      <w:r w:rsidR="00E237C7" w:rsidRPr="003E4A1B">
        <w:rPr>
          <w:rStyle w:val="Heading2Char"/>
          <w:rFonts w:ascii="Arial" w:hAnsi="Arial"/>
          <w:szCs w:val="22"/>
        </w:rPr>
        <w:t xml:space="preserve">ark </w:t>
      </w:r>
      <w:r w:rsidR="005B4D86" w:rsidRPr="003E4A1B">
        <w:rPr>
          <w:rStyle w:val="Heading2Char"/>
          <w:rFonts w:ascii="Arial" w:hAnsi="Arial"/>
          <w:szCs w:val="22"/>
        </w:rPr>
        <w:t xml:space="preserve">Protection </w:t>
      </w:r>
      <w:r w:rsidR="00E237C7" w:rsidRPr="003E4A1B">
        <w:rPr>
          <w:rStyle w:val="Heading2Char"/>
          <w:rFonts w:ascii="Arial" w:hAnsi="Arial"/>
          <w:szCs w:val="22"/>
        </w:rPr>
        <w:t>Overseas</w:t>
      </w:r>
      <w:r w:rsidR="005B4D86" w:rsidRPr="003E4A1B">
        <w:rPr>
          <w:rStyle w:val="Heading2Char"/>
          <w:rFonts w:ascii="Arial" w:hAnsi="Arial"/>
          <w:szCs w:val="22"/>
        </w:rPr>
        <w:fldChar w:fldCharType="begin"/>
      </w:r>
      <w:r w:rsidR="005B4D86" w:rsidRPr="003E4A1B">
        <w:rPr>
          <w:rFonts w:cs="Arial"/>
          <w:sz w:val="22"/>
          <w:szCs w:val="22"/>
        </w:rPr>
        <w:instrText xml:space="preserve"> XE "</w:instrText>
      </w:r>
      <w:r w:rsidR="005B4D86" w:rsidRPr="003E4A1B">
        <w:rPr>
          <w:rStyle w:val="Heading2Char"/>
          <w:rFonts w:ascii="Arial" w:hAnsi="Arial"/>
          <w:szCs w:val="22"/>
        </w:rPr>
        <w:instrText>Trademark Protection Overseas</w:instrText>
      </w:r>
      <w:r w:rsidR="005B4D86" w:rsidRPr="003E4A1B">
        <w:rPr>
          <w:rFonts w:cs="Arial"/>
          <w:sz w:val="22"/>
          <w:szCs w:val="22"/>
        </w:rPr>
        <w:instrText xml:space="preserve">" </w:instrText>
      </w:r>
      <w:r w:rsidR="005B4D86" w:rsidRPr="003E4A1B">
        <w:rPr>
          <w:rStyle w:val="Heading2Char"/>
          <w:rFonts w:ascii="Arial" w:hAnsi="Arial"/>
          <w:szCs w:val="22"/>
        </w:rPr>
        <w:fldChar w:fldCharType="end"/>
      </w:r>
      <w:r w:rsidR="00E237C7" w:rsidRPr="003E4A1B">
        <w:rPr>
          <w:rFonts w:cs="Arial"/>
          <w:b/>
          <w:color w:val="000000"/>
          <w:sz w:val="22"/>
          <w:szCs w:val="22"/>
          <w:lang w:val="en"/>
        </w:rPr>
        <w:t>.</w:t>
      </w:r>
      <w:r w:rsidR="004D7F5C" w:rsidRPr="003E4A1B">
        <w:rPr>
          <w:rFonts w:cs="Arial"/>
          <w:b/>
          <w:color w:val="000000"/>
          <w:sz w:val="22"/>
          <w:szCs w:val="22"/>
          <w:lang w:val="en"/>
        </w:rPr>
        <w:t xml:space="preserve"> </w:t>
      </w:r>
      <w:r w:rsidR="004D7F5C" w:rsidRPr="003E4A1B">
        <w:rPr>
          <w:rFonts w:cs="Arial"/>
          <w:b/>
          <w:color w:val="000000"/>
          <w:sz w:val="22"/>
          <w:lang w:val="en"/>
        </w:rPr>
        <w:t xml:space="preserve"> </w:t>
      </w:r>
      <w:r w:rsidR="004D7F5C" w:rsidRPr="003E4A1B">
        <w:rPr>
          <w:rFonts w:cs="Arial"/>
          <w:color w:val="000000"/>
          <w:sz w:val="22"/>
          <w:lang w:val="en"/>
        </w:rPr>
        <w:t>T</w:t>
      </w:r>
      <w:r w:rsidR="009028A3" w:rsidRPr="003E4A1B">
        <w:rPr>
          <w:rFonts w:cs="Arial"/>
          <w:color w:val="000000"/>
          <w:lang w:val="en"/>
        </w:rPr>
        <w:t xml:space="preserve">he </w:t>
      </w:r>
      <w:r w:rsidR="009028A3" w:rsidRPr="003E4A1B">
        <w:rPr>
          <w:rFonts w:cs="Arial"/>
          <w:bCs/>
          <w:i/>
          <w:color w:val="000000"/>
          <w:lang w:val="en"/>
        </w:rPr>
        <w:t>Madrid Protocol</w:t>
      </w:r>
      <w:r w:rsidR="009028A3" w:rsidRPr="003E4A1B">
        <w:rPr>
          <w:rFonts w:cs="Arial"/>
          <w:color w:val="000000"/>
          <w:lang w:val="en"/>
        </w:rPr>
        <w:t xml:space="preserve"> allows a holder of a U.S. registration to file for protection of </w:t>
      </w:r>
      <w:r w:rsidR="004643DD" w:rsidRPr="003E4A1B">
        <w:rPr>
          <w:rFonts w:cs="Arial"/>
          <w:color w:val="000000"/>
          <w:lang w:val="en"/>
        </w:rPr>
        <w:t>a</w:t>
      </w:r>
      <w:r w:rsidR="009028A3" w:rsidRPr="003E4A1B">
        <w:rPr>
          <w:rFonts w:cs="Arial"/>
          <w:color w:val="000000"/>
          <w:lang w:val="en"/>
        </w:rPr>
        <w:t xml:space="preserve"> mark in multiple countries with a single application, in English, </w:t>
      </w:r>
      <w:r w:rsidR="004643DD" w:rsidRPr="003E4A1B">
        <w:rPr>
          <w:rFonts w:cs="Arial"/>
          <w:color w:val="000000"/>
          <w:lang w:val="en"/>
        </w:rPr>
        <w:t>and for only</w:t>
      </w:r>
      <w:r w:rsidR="009028A3" w:rsidRPr="003E4A1B">
        <w:rPr>
          <w:rFonts w:cs="Arial"/>
          <w:color w:val="000000"/>
          <w:lang w:val="en"/>
        </w:rPr>
        <w:t xml:space="preserve"> one set of fees. The World Intellectual Property Organization's International Bureau administers the Madrid System.</w:t>
      </w:r>
      <w:r w:rsidR="004D7F5C" w:rsidRPr="003E4A1B">
        <w:rPr>
          <w:rFonts w:cs="Arial"/>
          <w:color w:val="000000"/>
          <w:lang w:val="en"/>
        </w:rPr>
        <w:t xml:space="preserve"> For details, see </w:t>
      </w:r>
      <w:hyperlink r:id="rId459" w:history="1">
        <w:r w:rsidR="002679C4" w:rsidRPr="003E4A1B">
          <w:rPr>
            <w:rStyle w:val="Hyperlink"/>
            <w:rFonts w:cs="Arial"/>
            <w:lang w:val="en"/>
          </w:rPr>
          <w:t>http://www.uspto.gov/trademarks/law/madrid/index.jsp</w:t>
        </w:r>
      </w:hyperlink>
    </w:p>
    <w:p w14:paraId="54A7F824" w14:textId="77777777" w:rsidR="003204D4" w:rsidRPr="003E4A1B" w:rsidRDefault="006B5D12" w:rsidP="00F30A1D">
      <w:pPr>
        <w:spacing w:line="276" w:lineRule="auto"/>
        <w:jc w:val="both"/>
        <w:rPr>
          <w:rStyle w:val="Hyperlink"/>
          <w:rFonts w:cs="Arial"/>
          <w:lang w:val="en"/>
        </w:rPr>
      </w:pPr>
      <w:r w:rsidRPr="003E4A1B">
        <w:rPr>
          <w:rStyle w:val="Heading2Char"/>
          <w:rFonts w:ascii="Arial" w:hAnsi="Arial"/>
          <w:szCs w:val="22"/>
        </w:rPr>
        <w:t>Trademark Filing Fees</w:t>
      </w:r>
      <w:r w:rsidR="005B4D86" w:rsidRPr="003E4A1B">
        <w:rPr>
          <w:rStyle w:val="Heading2Char"/>
          <w:rFonts w:ascii="Arial" w:hAnsi="Arial"/>
          <w:szCs w:val="22"/>
        </w:rPr>
        <w:fldChar w:fldCharType="begin"/>
      </w:r>
      <w:r w:rsidR="005B4D86" w:rsidRPr="003E4A1B">
        <w:rPr>
          <w:rFonts w:cs="Arial"/>
          <w:sz w:val="22"/>
          <w:szCs w:val="22"/>
        </w:rPr>
        <w:instrText xml:space="preserve"> XE "</w:instrText>
      </w:r>
      <w:r w:rsidR="005B4D86" w:rsidRPr="003E4A1B">
        <w:rPr>
          <w:rStyle w:val="Heading2Char"/>
          <w:rFonts w:ascii="Arial" w:hAnsi="Arial"/>
          <w:szCs w:val="22"/>
        </w:rPr>
        <w:instrText>Trademark Filing Fees</w:instrText>
      </w:r>
      <w:r w:rsidR="005B4D86" w:rsidRPr="003E4A1B">
        <w:rPr>
          <w:rFonts w:cs="Arial"/>
          <w:sz w:val="22"/>
          <w:szCs w:val="22"/>
        </w:rPr>
        <w:instrText xml:space="preserve">" </w:instrText>
      </w:r>
      <w:r w:rsidR="005B4D86" w:rsidRPr="003E4A1B">
        <w:rPr>
          <w:rStyle w:val="Heading2Char"/>
          <w:rFonts w:ascii="Arial" w:hAnsi="Arial"/>
          <w:szCs w:val="22"/>
        </w:rPr>
        <w:fldChar w:fldCharType="end"/>
      </w:r>
      <w:r w:rsidRPr="003E4A1B">
        <w:rPr>
          <w:rFonts w:cs="Arial"/>
          <w:b/>
          <w:sz w:val="22"/>
          <w:szCs w:val="22"/>
          <w:lang w:val="en"/>
        </w:rPr>
        <w:t>.</w:t>
      </w:r>
      <w:r w:rsidR="004D7F5C" w:rsidRPr="003E4A1B">
        <w:rPr>
          <w:rFonts w:cs="Arial"/>
          <w:b/>
          <w:lang w:val="en"/>
        </w:rPr>
        <w:t xml:space="preserve">  </w:t>
      </w:r>
      <w:r w:rsidR="004D7F5C" w:rsidRPr="003E4A1B">
        <w:rPr>
          <w:rFonts w:cs="Arial"/>
          <w:lang w:val="en"/>
        </w:rPr>
        <w:t>T</w:t>
      </w:r>
      <w:r w:rsidRPr="003E4A1B">
        <w:rPr>
          <w:rFonts w:cs="Arial"/>
          <w:lang w:val="en"/>
        </w:rPr>
        <w:t>he application filing fee for the TEAS (Trademark/</w:t>
      </w:r>
      <w:r w:rsidR="00637B04" w:rsidRPr="003E4A1B">
        <w:rPr>
          <w:rFonts w:cs="Arial"/>
          <w:lang w:val="en"/>
        </w:rPr>
        <w:t>Service mark</w:t>
      </w:r>
      <w:r w:rsidRPr="003E4A1B">
        <w:rPr>
          <w:rFonts w:cs="Arial"/>
          <w:lang w:val="en"/>
        </w:rPr>
        <w:t xml:space="preserve"> Electronic Application System) </w:t>
      </w:r>
      <w:r w:rsidR="0044641A" w:rsidRPr="003E4A1B">
        <w:rPr>
          <w:rFonts w:cs="Arial"/>
          <w:lang w:val="en"/>
        </w:rPr>
        <w:t>plus</w:t>
      </w:r>
      <w:r w:rsidRPr="003E4A1B">
        <w:rPr>
          <w:rFonts w:cs="Arial"/>
          <w:lang w:val="en"/>
        </w:rPr>
        <w:t xml:space="preserve"> </w:t>
      </w:r>
      <w:r w:rsidRPr="003E4A1B">
        <w:rPr>
          <w:rFonts w:cs="Arial"/>
          <w:color w:val="000000" w:themeColor="text1"/>
          <w:lang w:val="en"/>
        </w:rPr>
        <w:t xml:space="preserve">form is </w:t>
      </w:r>
      <w:r w:rsidR="00F03A08" w:rsidRPr="003E4A1B">
        <w:rPr>
          <w:rFonts w:cs="Arial"/>
          <w:color w:val="000000" w:themeColor="text1"/>
          <w:lang w:val="en"/>
        </w:rPr>
        <w:t>$2</w:t>
      </w:r>
      <w:r w:rsidR="00593E01" w:rsidRPr="003E4A1B">
        <w:rPr>
          <w:rFonts w:cs="Arial"/>
          <w:color w:val="000000" w:themeColor="text1"/>
          <w:lang w:val="en"/>
        </w:rPr>
        <w:t>7</w:t>
      </w:r>
      <w:r w:rsidR="00F03A08" w:rsidRPr="003E4A1B">
        <w:rPr>
          <w:rFonts w:cs="Arial"/>
          <w:color w:val="000000" w:themeColor="text1"/>
          <w:lang w:val="en"/>
        </w:rPr>
        <w:t>5 to $3</w:t>
      </w:r>
      <w:r w:rsidR="00593E01" w:rsidRPr="003E4A1B">
        <w:rPr>
          <w:rFonts w:cs="Arial"/>
          <w:color w:val="000000" w:themeColor="text1"/>
          <w:lang w:val="en"/>
        </w:rPr>
        <w:t>7</w:t>
      </w:r>
      <w:r w:rsidR="00F03A08" w:rsidRPr="003E4A1B">
        <w:rPr>
          <w:rFonts w:cs="Arial"/>
          <w:color w:val="000000" w:themeColor="text1"/>
          <w:lang w:val="en"/>
        </w:rPr>
        <w:t>5</w:t>
      </w:r>
      <w:r w:rsidRPr="003E4A1B">
        <w:rPr>
          <w:rFonts w:cs="Arial"/>
          <w:color w:val="000000" w:themeColor="text1"/>
          <w:lang w:val="en"/>
        </w:rPr>
        <w:t xml:space="preserve"> per </w:t>
      </w:r>
      <w:r w:rsidRPr="003E4A1B">
        <w:rPr>
          <w:rFonts w:cs="Arial"/>
          <w:lang w:val="en"/>
        </w:rPr>
        <w:t>class of goods and/or services.  For example, if you intend to use the mark on computer hardware and T-Shirts, then you will have to pay a filing fe</w:t>
      </w:r>
      <w:r w:rsidR="00F30A1D" w:rsidRPr="003E4A1B">
        <w:rPr>
          <w:rFonts w:cs="Arial"/>
          <w:lang w:val="en"/>
        </w:rPr>
        <w:t>e for each of the two classes.</w:t>
      </w:r>
      <w:r w:rsidR="00250EC7" w:rsidRPr="003E4A1B">
        <w:rPr>
          <w:rFonts w:cs="Arial"/>
          <w:lang w:val="en"/>
        </w:rPr>
        <w:t xml:space="preserve"> Budget an additional $700 for attorney fees.</w:t>
      </w:r>
      <w:r w:rsidR="00F30A1D" w:rsidRPr="003E4A1B">
        <w:rPr>
          <w:rFonts w:cs="Arial"/>
          <w:lang w:val="en"/>
        </w:rPr>
        <w:t xml:space="preserve"> </w:t>
      </w:r>
      <w:r w:rsidR="003204D4" w:rsidRPr="003E4A1B">
        <w:rPr>
          <w:rStyle w:val="Heading2Char"/>
          <w:rFonts w:ascii="Arial" w:hAnsi="Arial"/>
          <w:b w:val="0"/>
          <w:sz w:val="20"/>
        </w:rPr>
        <w:t xml:space="preserve">For </w:t>
      </w:r>
      <w:r w:rsidR="00F30A1D" w:rsidRPr="003E4A1B">
        <w:rPr>
          <w:rStyle w:val="Heading2Char"/>
          <w:rFonts w:ascii="Arial" w:hAnsi="Arial"/>
          <w:b w:val="0"/>
          <w:sz w:val="20"/>
        </w:rPr>
        <w:t>m</w:t>
      </w:r>
      <w:r w:rsidR="00EE64C8" w:rsidRPr="003E4A1B">
        <w:rPr>
          <w:rStyle w:val="Heading2Char"/>
          <w:rFonts w:ascii="Arial" w:hAnsi="Arial"/>
          <w:b w:val="0"/>
          <w:sz w:val="20"/>
        </w:rPr>
        <w:t xml:space="preserve">ore </w:t>
      </w:r>
      <w:r w:rsidR="0044641A" w:rsidRPr="003E4A1B">
        <w:rPr>
          <w:rStyle w:val="Heading2Char"/>
          <w:rFonts w:ascii="Arial" w:hAnsi="Arial"/>
          <w:b w:val="0"/>
          <w:sz w:val="20"/>
        </w:rPr>
        <w:t>information,</w:t>
      </w:r>
      <w:r w:rsidR="00CD35D3" w:rsidRPr="003E4A1B">
        <w:rPr>
          <w:rStyle w:val="Heading2Char"/>
          <w:rFonts w:ascii="Arial" w:hAnsi="Arial"/>
          <w:b w:val="0"/>
          <w:sz w:val="20"/>
        </w:rPr>
        <w:t xml:space="preserve"> see</w:t>
      </w:r>
      <w:r w:rsidR="00CD35D3" w:rsidRPr="003E4A1B">
        <w:rPr>
          <w:rFonts w:eastAsia="Calibri" w:cs="Arial"/>
          <w:b/>
        </w:rPr>
        <w:t xml:space="preserve"> </w:t>
      </w:r>
      <w:r w:rsidR="00EE64C8" w:rsidRPr="003E4A1B">
        <w:rPr>
          <w:rFonts w:cs="Arial"/>
          <w:lang w:val="en"/>
        </w:rPr>
        <w:t xml:space="preserve">  </w:t>
      </w:r>
      <w:hyperlink r:id="rId460" w:history="1">
        <w:r w:rsidR="003204D4" w:rsidRPr="003E4A1B">
          <w:rPr>
            <w:rStyle w:val="Hyperlink"/>
            <w:rFonts w:cs="Arial"/>
            <w:lang w:val="en"/>
          </w:rPr>
          <w:t>http://www.uspto.gov/trademarks/index.jsp</w:t>
        </w:r>
      </w:hyperlink>
    </w:p>
    <w:p w14:paraId="4AE7689A" w14:textId="77777777" w:rsidR="00204E6E" w:rsidRPr="003E4A1B" w:rsidRDefault="00204E6E" w:rsidP="00250938">
      <w:pPr>
        <w:rPr>
          <w:rFonts w:cs="Arial"/>
        </w:rPr>
      </w:pPr>
    </w:p>
    <w:p w14:paraId="2AA4A886" w14:textId="77777777" w:rsidR="00250EC7" w:rsidRPr="003E4A1B" w:rsidRDefault="00250EC7" w:rsidP="00250EC7">
      <w:pPr>
        <w:pStyle w:val="NormalWeb"/>
        <w:spacing w:before="0" w:beforeAutospacing="0" w:after="0" w:afterAutospacing="0" w:line="276" w:lineRule="auto"/>
        <w:ind w:right="-86"/>
        <w:jc w:val="both"/>
        <w:rPr>
          <w:rFonts w:ascii="Arial" w:hAnsi="Arial" w:cs="Arial"/>
          <w:color w:val="000000" w:themeColor="text1"/>
          <w:sz w:val="20"/>
          <w:szCs w:val="22"/>
        </w:rPr>
      </w:pPr>
      <w:r w:rsidRPr="003E4A1B">
        <w:rPr>
          <w:rFonts w:ascii="Arial" w:hAnsi="Arial" w:cs="Arial"/>
          <w:sz w:val="20"/>
          <w:szCs w:val="22"/>
        </w:rPr>
        <w:t xml:space="preserve"> </w:t>
      </w:r>
    </w:p>
    <w:p w14:paraId="09E1E896" w14:textId="77777777" w:rsidR="00F7152D" w:rsidRPr="003E4A1B" w:rsidRDefault="00B838EF" w:rsidP="00250938">
      <w:pPr>
        <w:rPr>
          <w:rFonts w:cs="Arial"/>
          <w:i/>
          <w:sz w:val="22"/>
        </w:rPr>
      </w:pPr>
      <w:r w:rsidRPr="003E4A1B">
        <w:rPr>
          <w:rFonts w:cs="Arial"/>
          <w:noProof/>
        </w:rPr>
        <w:drawing>
          <wp:anchor distT="0" distB="0" distL="114300" distR="114300" simplePos="0" relativeHeight="251725824" behindDoc="0" locked="0" layoutInCell="1" allowOverlap="1" wp14:anchorId="457AA443" wp14:editId="0CFC73C3">
            <wp:simplePos x="0" y="0"/>
            <wp:positionH relativeFrom="column">
              <wp:posOffset>4075430</wp:posOffset>
            </wp:positionH>
            <wp:positionV relativeFrom="paragraph">
              <wp:posOffset>100330</wp:posOffset>
            </wp:positionV>
            <wp:extent cx="2376170" cy="1955165"/>
            <wp:effectExtent l="19050" t="19050" r="24130" b="26035"/>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s paint.jpg"/>
                    <pic:cNvPicPr/>
                  </pic:nvPicPr>
                  <pic:blipFill>
                    <a:blip r:embed="rId461" cstate="print">
                      <a:extLst>
                        <a:ext uri="{28A0092B-C50C-407E-A947-70E740481C1C}">
                          <a14:useLocalDpi xmlns:a14="http://schemas.microsoft.com/office/drawing/2010/main" val="0"/>
                        </a:ext>
                      </a:extLst>
                    </a:blip>
                    <a:stretch>
                      <a:fillRect/>
                    </a:stretch>
                  </pic:blipFill>
                  <pic:spPr>
                    <a:xfrm>
                      <a:off x="0" y="0"/>
                      <a:ext cx="2376170" cy="1955165"/>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r w:rsidR="004643DD" w:rsidRPr="003E4A1B">
        <w:rPr>
          <w:rFonts w:cs="Arial"/>
        </w:rPr>
        <w:tab/>
      </w:r>
      <w:r w:rsidR="004643DD" w:rsidRPr="003E4A1B">
        <w:rPr>
          <w:rFonts w:cs="Arial"/>
        </w:rPr>
        <w:tab/>
        <w:t xml:space="preserve">          </w:t>
      </w:r>
      <w:r w:rsidR="008F32B2" w:rsidRPr="003E4A1B">
        <w:rPr>
          <w:rFonts w:cs="Arial"/>
        </w:rPr>
        <w:t xml:space="preserve">           </w:t>
      </w:r>
      <w:r w:rsidR="00BD1DD8" w:rsidRPr="003E4A1B">
        <w:rPr>
          <w:rFonts w:cs="Arial"/>
        </w:rPr>
        <w:t xml:space="preserve">    </w:t>
      </w:r>
      <w:r w:rsidR="008F32B2" w:rsidRPr="003E4A1B">
        <w:rPr>
          <w:rFonts w:cs="Arial"/>
        </w:rPr>
        <w:t xml:space="preserve"> </w:t>
      </w:r>
    </w:p>
    <w:p w14:paraId="3AA4760B" w14:textId="77777777" w:rsidR="00B838EF" w:rsidRPr="003E4A1B" w:rsidRDefault="00B838EF" w:rsidP="00250938">
      <w:pPr>
        <w:rPr>
          <w:rFonts w:cs="Arial"/>
          <w:i/>
          <w:sz w:val="22"/>
        </w:rPr>
      </w:pPr>
    </w:p>
    <w:p w14:paraId="52515CA3" w14:textId="77777777" w:rsidR="00F7152D" w:rsidRPr="003E4A1B" w:rsidRDefault="00F7152D" w:rsidP="00250938">
      <w:pPr>
        <w:rPr>
          <w:rFonts w:cs="Arial"/>
          <w:i/>
          <w:sz w:val="22"/>
        </w:rPr>
      </w:pPr>
    </w:p>
    <w:p w14:paraId="165BAE7C" w14:textId="77777777" w:rsidR="00F7152D" w:rsidRPr="003E4A1B" w:rsidRDefault="00F7152D" w:rsidP="00F7152D">
      <w:pPr>
        <w:jc w:val="right"/>
        <w:rPr>
          <w:rFonts w:cs="Arial"/>
          <w:i/>
          <w:sz w:val="22"/>
        </w:rPr>
      </w:pPr>
    </w:p>
    <w:p w14:paraId="564199A5" w14:textId="77777777" w:rsidR="00F7152D" w:rsidRPr="003E4A1B" w:rsidRDefault="00F7152D" w:rsidP="00F7152D">
      <w:pPr>
        <w:jc w:val="right"/>
        <w:rPr>
          <w:rFonts w:cs="Arial"/>
          <w:i/>
          <w:sz w:val="22"/>
        </w:rPr>
      </w:pPr>
    </w:p>
    <w:p w14:paraId="2DB03D89" w14:textId="77777777" w:rsidR="00C40CCE" w:rsidRPr="003E4A1B" w:rsidRDefault="00F7152D" w:rsidP="00C40CCE">
      <w:pPr>
        <w:jc w:val="right"/>
        <w:rPr>
          <w:rFonts w:cs="Arial"/>
          <w:i/>
          <w:sz w:val="22"/>
        </w:rPr>
      </w:pPr>
      <w:r w:rsidRPr="003E4A1B">
        <w:rPr>
          <w:rFonts w:cs="Arial"/>
          <w:b/>
          <w:i/>
          <w:sz w:val="22"/>
        </w:rPr>
        <w:t>Trademarks</w:t>
      </w:r>
      <w:r w:rsidRPr="003E4A1B">
        <w:rPr>
          <w:rFonts w:cs="Arial"/>
          <w:i/>
          <w:sz w:val="22"/>
        </w:rPr>
        <w:t xml:space="preserve">. </w:t>
      </w:r>
      <w:r w:rsidRPr="003E4A1B">
        <w:rPr>
          <w:rFonts w:cs="Arial"/>
          <w:i/>
          <w:sz w:val="22"/>
        </w:rPr>
        <w:br/>
        <w:t>Note that the Starbucks mark is not registered.</w:t>
      </w:r>
    </w:p>
    <w:p w14:paraId="5D358E81" w14:textId="77777777" w:rsidR="00193E07" w:rsidRPr="003E4A1B" w:rsidRDefault="00452B09" w:rsidP="00C40CCE">
      <w:pPr>
        <w:rPr>
          <w:rStyle w:val="Emphasis"/>
        </w:rPr>
      </w:pPr>
      <w:r w:rsidRPr="003E4A1B">
        <w:rPr>
          <w:rFonts w:cs="Arial"/>
          <w:lang w:val="en"/>
        </w:rPr>
        <w:br w:type="page"/>
      </w:r>
      <w:r w:rsidR="00193E07" w:rsidRPr="003E4A1B">
        <w:rPr>
          <w:rStyle w:val="Emphasis"/>
        </w:rPr>
        <w:t>Intellectual Property</w:t>
      </w:r>
    </w:p>
    <w:p w14:paraId="6AA8CD9E" w14:textId="77777777" w:rsidR="007F091F" w:rsidRPr="003E4A1B" w:rsidRDefault="007F091F" w:rsidP="007F091F">
      <w:pPr>
        <w:spacing w:line="276" w:lineRule="auto"/>
        <w:jc w:val="both"/>
        <w:rPr>
          <w:rFonts w:cs="Arial"/>
          <w:color w:val="000000"/>
          <w:szCs w:val="16"/>
        </w:rPr>
      </w:pPr>
    </w:p>
    <w:p w14:paraId="68E50FAC" w14:textId="77777777" w:rsidR="007F091F" w:rsidRPr="003E4A1B" w:rsidRDefault="007F091F" w:rsidP="007F091F">
      <w:pPr>
        <w:spacing w:line="276" w:lineRule="auto"/>
        <w:jc w:val="both"/>
        <w:rPr>
          <w:rFonts w:cs="Arial"/>
          <w:color w:val="000000"/>
          <w:szCs w:val="16"/>
        </w:rPr>
      </w:pPr>
    </w:p>
    <w:p w14:paraId="36971B31" w14:textId="77777777" w:rsidR="00452B09" w:rsidRPr="003E4A1B" w:rsidRDefault="00B37DC0" w:rsidP="00BD1DD8">
      <w:pPr>
        <w:ind w:left="-90"/>
        <w:jc w:val="center"/>
        <w:rPr>
          <w:rStyle w:val="Heading1Char"/>
          <w:rFonts w:cs="Arial"/>
        </w:rPr>
      </w:pPr>
      <w:bookmarkStart w:id="167" w:name="_Toc48484680"/>
      <w:r w:rsidRPr="003E4A1B">
        <w:rPr>
          <w:rStyle w:val="Heading1Char"/>
          <w:rFonts w:cs="Arial"/>
        </w:rPr>
        <w:t>B</w:t>
      </w:r>
      <w:r w:rsidR="00A93183" w:rsidRPr="003E4A1B">
        <w:rPr>
          <w:rStyle w:val="Heading1Char"/>
          <w:rFonts w:cs="Arial"/>
        </w:rPr>
        <w:t xml:space="preserve">.  </w:t>
      </w:r>
      <w:bookmarkStart w:id="168" w:name="Patents"/>
      <w:r w:rsidR="00452B09" w:rsidRPr="003E4A1B">
        <w:rPr>
          <w:rStyle w:val="Heading1Char"/>
          <w:rFonts w:cs="Arial"/>
        </w:rPr>
        <w:t>Patents</w:t>
      </w:r>
      <w:bookmarkEnd w:id="167"/>
      <w:bookmarkEnd w:id="168"/>
    </w:p>
    <w:p w14:paraId="5DFAFB3E" w14:textId="77777777" w:rsidR="00EC290C" w:rsidRPr="003E4A1B" w:rsidRDefault="00EC290C" w:rsidP="00EC290C">
      <w:pPr>
        <w:rPr>
          <w:rFonts w:cs="Arial"/>
        </w:rPr>
      </w:pPr>
    </w:p>
    <w:p w14:paraId="00856E91" w14:textId="77777777" w:rsidR="00EC290C" w:rsidRPr="003E4A1B" w:rsidRDefault="00EC290C" w:rsidP="00EC290C">
      <w:pPr>
        <w:spacing w:line="276" w:lineRule="auto"/>
        <w:ind w:left="360" w:hanging="360"/>
        <w:rPr>
          <w:rFonts w:cs="Arial"/>
          <w:b/>
        </w:rPr>
      </w:pPr>
    </w:p>
    <w:p w14:paraId="19EF5984" w14:textId="77777777" w:rsidR="006B2F66" w:rsidRPr="003E4A1B" w:rsidRDefault="00EE64C8" w:rsidP="00EC290C">
      <w:pPr>
        <w:pStyle w:val="Heading2"/>
        <w:spacing w:before="0" w:after="60"/>
        <w:rPr>
          <w:rFonts w:ascii="Arial" w:hAnsi="Arial"/>
          <w:lang w:val="en"/>
        </w:rPr>
      </w:pPr>
      <w:r w:rsidRPr="003E4A1B">
        <w:rPr>
          <w:rFonts w:ascii="Arial" w:hAnsi="Arial"/>
          <w:lang w:val="en"/>
        </w:rPr>
        <w:t>First</w:t>
      </w:r>
      <w:r w:rsidR="00EE1AF7" w:rsidRPr="003E4A1B">
        <w:rPr>
          <w:rFonts w:ascii="Arial" w:hAnsi="Arial"/>
          <w:lang w:val="en"/>
        </w:rPr>
        <w:t xml:space="preserve"> </w:t>
      </w:r>
      <w:r w:rsidR="0044641A" w:rsidRPr="003E4A1B">
        <w:rPr>
          <w:rFonts w:ascii="Arial" w:hAnsi="Arial"/>
          <w:lang w:val="en"/>
        </w:rPr>
        <w:t>to</w:t>
      </w:r>
      <w:r w:rsidR="00EE1AF7" w:rsidRPr="003E4A1B">
        <w:rPr>
          <w:rFonts w:ascii="Arial" w:hAnsi="Arial"/>
          <w:lang w:val="en"/>
        </w:rPr>
        <w:t xml:space="preserve"> File </w:t>
      </w:r>
      <w:r w:rsidR="0044641A">
        <w:rPr>
          <w:rFonts w:ascii="Arial" w:hAnsi="Arial"/>
          <w:lang w:val="en"/>
        </w:rPr>
        <w:t>V</w:t>
      </w:r>
      <w:r w:rsidR="0044641A" w:rsidRPr="003E4A1B">
        <w:rPr>
          <w:rFonts w:ascii="Arial" w:hAnsi="Arial"/>
          <w:lang w:val="en"/>
        </w:rPr>
        <w:t>ersus</w:t>
      </w:r>
      <w:r w:rsidR="00EE1AF7" w:rsidRPr="003E4A1B">
        <w:rPr>
          <w:rFonts w:ascii="Arial" w:hAnsi="Arial"/>
          <w:lang w:val="en"/>
        </w:rPr>
        <w:t xml:space="preserve"> First </w:t>
      </w:r>
      <w:r w:rsidR="0044641A" w:rsidRPr="003E4A1B">
        <w:rPr>
          <w:rFonts w:ascii="Arial" w:hAnsi="Arial"/>
          <w:lang w:val="en"/>
        </w:rPr>
        <w:t>to</w:t>
      </w:r>
      <w:r w:rsidR="00EE1AF7" w:rsidRPr="003E4A1B">
        <w:rPr>
          <w:rFonts w:ascii="Arial" w:hAnsi="Arial"/>
          <w:lang w:val="en"/>
        </w:rPr>
        <w:t xml:space="preserve"> Invent</w:t>
      </w:r>
    </w:p>
    <w:p w14:paraId="0E49D035" w14:textId="77777777" w:rsidR="006B2F66" w:rsidRPr="003E4A1B" w:rsidRDefault="006B2F66" w:rsidP="00996FEA">
      <w:pPr>
        <w:spacing w:line="276" w:lineRule="auto"/>
        <w:jc w:val="both"/>
        <w:outlineLvl w:val="1"/>
        <w:rPr>
          <w:rFonts w:cs="Arial"/>
          <w:bCs/>
          <w:color w:val="000000"/>
          <w:lang w:val="en"/>
        </w:rPr>
      </w:pPr>
      <w:r w:rsidRPr="003E4A1B">
        <w:rPr>
          <w:rFonts w:cs="Arial"/>
          <w:bCs/>
          <w:color w:val="000000"/>
          <w:lang w:val="en"/>
        </w:rPr>
        <w:t xml:space="preserve">As of March </w:t>
      </w:r>
      <w:r w:rsidR="00147BB0" w:rsidRPr="003E4A1B">
        <w:rPr>
          <w:rFonts w:cs="Arial"/>
          <w:bCs/>
          <w:color w:val="000000"/>
          <w:lang w:val="en"/>
        </w:rPr>
        <w:t xml:space="preserve">16, 2013, the law was changed in the U.S. to award patents </w:t>
      </w:r>
      <w:r w:rsidR="0044641A" w:rsidRPr="003E4A1B">
        <w:rPr>
          <w:rFonts w:cs="Arial"/>
          <w:bCs/>
          <w:color w:val="000000"/>
          <w:lang w:val="en"/>
        </w:rPr>
        <w:t>based on</w:t>
      </w:r>
      <w:r w:rsidR="00147BB0" w:rsidRPr="003E4A1B">
        <w:rPr>
          <w:rFonts w:cs="Arial"/>
          <w:bCs/>
          <w:color w:val="000000"/>
          <w:lang w:val="en"/>
        </w:rPr>
        <w:t xml:space="preserve"> who was the first to file for a patent, as opposed to the previous method of granting a patent to the original inventor.  Unfortunately, it is</w:t>
      </w:r>
      <w:r w:rsidR="00E84CDF" w:rsidRPr="003E4A1B">
        <w:rPr>
          <w:rFonts w:cs="Arial"/>
          <w:bCs/>
          <w:color w:val="000000"/>
          <w:lang w:val="en"/>
        </w:rPr>
        <w:t xml:space="preserve"> now easier to “steal” an idea.</w:t>
      </w:r>
      <w:r w:rsidR="00147BB0" w:rsidRPr="003E4A1B">
        <w:rPr>
          <w:rFonts w:cs="Arial"/>
          <w:bCs/>
          <w:color w:val="000000"/>
          <w:lang w:val="en"/>
        </w:rPr>
        <w:t xml:space="preserve"> </w:t>
      </w:r>
      <w:r w:rsidR="003A5DEF" w:rsidRPr="003E4A1B">
        <w:rPr>
          <w:rFonts w:cs="Arial"/>
          <w:bCs/>
          <w:color w:val="000000"/>
          <w:lang w:val="en"/>
        </w:rPr>
        <w:t>The “poor man’s patent”</w:t>
      </w:r>
      <w:r w:rsidR="00235501" w:rsidRPr="003E4A1B">
        <w:rPr>
          <w:rFonts w:cs="Arial"/>
          <w:bCs/>
          <w:color w:val="000000"/>
          <w:lang w:val="en"/>
        </w:rPr>
        <w:t>—</w:t>
      </w:r>
      <w:r w:rsidR="003A5DEF" w:rsidRPr="003E4A1B">
        <w:rPr>
          <w:rFonts w:cs="Arial"/>
          <w:bCs/>
          <w:color w:val="000000"/>
          <w:lang w:val="en"/>
        </w:rPr>
        <w:t>mailing plans to yourself</w:t>
      </w:r>
      <w:r w:rsidR="00EE1AF7" w:rsidRPr="003E4A1B">
        <w:rPr>
          <w:rFonts w:cs="Arial"/>
          <w:bCs/>
          <w:color w:val="000000"/>
          <w:lang w:val="en"/>
        </w:rPr>
        <w:t xml:space="preserve"> to prove when you developed an invention</w:t>
      </w:r>
      <w:r w:rsidR="00235501" w:rsidRPr="003E4A1B">
        <w:rPr>
          <w:rFonts w:cs="Arial"/>
          <w:bCs/>
          <w:color w:val="000000"/>
          <w:lang w:val="en"/>
        </w:rPr>
        <w:t>—</w:t>
      </w:r>
      <w:r w:rsidR="003A5DEF" w:rsidRPr="003E4A1B">
        <w:rPr>
          <w:rFonts w:cs="Arial"/>
          <w:bCs/>
          <w:color w:val="000000"/>
          <w:lang w:val="en"/>
        </w:rPr>
        <w:t>is now immaterial</w:t>
      </w:r>
      <w:r w:rsidR="00EE1AF7" w:rsidRPr="003E4A1B">
        <w:rPr>
          <w:rFonts w:cs="Arial"/>
          <w:bCs/>
          <w:color w:val="000000"/>
          <w:lang w:val="en"/>
        </w:rPr>
        <w:t xml:space="preserve">. </w:t>
      </w:r>
      <w:r w:rsidR="00635B2F" w:rsidRPr="003E4A1B">
        <w:rPr>
          <w:rFonts w:cs="Arial"/>
          <w:bCs/>
          <w:color w:val="000000"/>
          <w:lang w:val="en"/>
        </w:rPr>
        <w:t xml:space="preserve"> </w:t>
      </w:r>
    </w:p>
    <w:p w14:paraId="40C54986" w14:textId="77777777" w:rsidR="00AC4E25" w:rsidRPr="003E4A1B" w:rsidRDefault="00AC4E25" w:rsidP="00EE1AF7">
      <w:pPr>
        <w:pStyle w:val="Heading2"/>
        <w:spacing w:before="0"/>
        <w:rPr>
          <w:rFonts w:ascii="Arial" w:hAnsi="Arial"/>
          <w:lang w:val="en"/>
        </w:rPr>
      </w:pPr>
    </w:p>
    <w:p w14:paraId="6BA267B7" w14:textId="77777777" w:rsidR="003A5DEF" w:rsidRPr="003E4A1B" w:rsidRDefault="00EE64C8" w:rsidP="00EE1AF7">
      <w:pPr>
        <w:pStyle w:val="Heading2"/>
        <w:spacing w:before="0"/>
        <w:rPr>
          <w:rFonts w:ascii="Arial" w:hAnsi="Arial"/>
          <w:lang w:val="en"/>
        </w:rPr>
      </w:pPr>
      <w:r w:rsidRPr="003E4A1B">
        <w:rPr>
          <w:rFonts w:ascii="Arial" w:hAnsi="Arial"/>
          <w:lang w:val="en"/>
        </w:rPr>
        <w:t xml:space="preserve">How </w:t>
      </w:r>
      <w:r w:rsidR="00663DD9" w:rsidRPr="003E4A1B">
        <w:rPr>
          <w:rFonts w:ascii="Arial" w:hAnsi="Arial"/>
          <w:lang w:val="en"/>
        </w:rPr>
        <w:t>Can</w:t>
      </w:r>
      <w:r w:rsidRPr="003E4A1B">
        <w:rPr>
          <w:rFonts w:ascii="Arial" w:hAnsi="Arial"/>
          <w:lang w:val="en"/>
        </w:rPr>
        <w:t xml:space="preserve"> an Inventor Protect an Idea Before It Is Patented</w:t>
      </w:r>
      <w:r w:rsidR="00663DD9" w:rsidRPr="003E4A1B">
        <w:rPr>
          <w:rFonts w:ascii="Arial" w:hAnsi="Arial"/>
          <w:lang w:val="en"/>
        </w:rPr>
        <w:t>?</w:t>
      </w:r>
      <w:r w:rsidRPr="003E4A1B">
        <w:rPr>
          <w:rFonts w:ascii="Arial" w:hAnsi="Arial"/>
          <w:lang w:val="en"/>
        </w:rPr>
        <w:t xml:space="preserve">  </w:t>
      </w:r>
    </w:p>
    <w:p w14:paraId="5071CB52" w14:textId="77777777" w:rsidR="00147BB0" w:rsidRPr="003E4A1B" w:rsidRDefault="004118A4" w:rsidP="00725585">
      <w:pPr>
        <w:numPr>
          <w:ilvl w:val="0"/>
          <w:numId w:val="35"/>
        </w:numPr>
        <w:spacing w:before="120" w:line="276" w:lineRule="auto"/>
        <w:ind w:left="835"/>
        <w:jc w:val="both"/>
        <w:outlineLvl w:val="1"/>
        <w:rPr>
          <w:rFonts w:cs="Arial"/>
          <w:bCs/>
          <w:color w:val="000000"/>
          <w:lang w:val="en"/>
        </w:rPr>
      </w:pPr>
      <w:r w:rsidRPr="003E4A1B">
        <w:rPr>
          <w:rStyle w:val="Heading3Char"/>
          <w:rFonts w:cs="Arial"/>
        </w:rPr>
        <w:t xml:space="preserve">DO NOT DIVULGE THE </w:t>
      </w:r>
      <w:r w:rsidR="00D15465" w:rsidRPr="003E4A1B">
        <w:rPr>
          <w:rStyle w:val="Heading3Char"/>
          <w:rFonts w:cs="Arial"/>
        </w:rPr>
        <w:t xml:space="preserve">Formula for your </w:t>
      </w:r>
      <w:r w:rsidRPr="003E4A1B">
        <w:rPr>
          <w:rStyle w:val="Heading3Char"/>
          <w:rFonts w:cs="Arial"/>
        </w:rPr>
        <w:t>SECRET SAUCE</w:t>
      </w:r>
      <w:r w:rsidR="003A5DEF" w:rsidRPr="003E4A1B">
        <w:rPr>
          <w:rStyle w:val="Heading3Char"/>
          <w:rFonts w:cs="Arial"/>
        </w:rPr>
        <w:t xml:space="preserve"> </w:t>
      </w:r>
      <w:r w:rsidR="003A5DEF" w:rsidRPr="003E4A1B">
        <w:rPr>
          <w:rFonts w:cs="Arial"/>
          <w:bCs/>
          <w:color w:val="000000"/>
          <w:lang w:val="en"/>
        </w:rPr>
        <w:t>when selling your idea to supporters.  Just reveal</w:t>
      </w:r>
      <w:r w:rsidR="00A3247A" w:rsidRPr="003E4A1B">
        <w:rPr>
          <w:rFonts w:cs="Arial"/>
          <w:bCs/>
          <w:color w:val="000000"/>
          <w:lang w:val="en"/>
        </w:rPr>
        <w:t xml:space="preserve"> the benefits of the innovation</w:t>
      </w:r>
      <w:r w:rsidR="00663DD9" w:rsidRPr="003E4A1B">
        <w:rPr>
          <w:rFonts w:cs="Arial"/>
          <w:bCs/>
          <w:color w:val="000000"/>
          <w:lang w:val="en"/>
        </w:rPr>
        <w:t>:</w:t>
      </w:r>
      <w:r w:rsidR="003A5DEF" w:rsidRPr="003E4A1B">
        <w:rPr>
          <w:rFonts w:cs="Arial"/>
          <w:bCs/>
          <w:color w:val="000000"/>
          <w:lang w:val="en"/>
        </w:rPr>
        <w:t xml:space="preserve"> “Our new beverage beats Coke and Pepsi in taste tests, has double the daily requirement of vitamin C, and has zero calories.”  </w:t>
      </w:r>
    </w:p>
    <w:p w14:paraId="3891DBBC" w14:textId="77777777" w:rsidR="003A5DEF" w:rsidRPr="003E4A1B" w:rsidRDefault="004118A4" w:rsidP="00725585">
      <w:pPr>
        <w:numPr>
          <w:ilvl w:val="0"/>
          <w:numId w:val="35"/>
        </w:numPr>
        <w:spacing w:before="120" w:line="276" w:lineRule="auto"/>
        <w:ind w:left="835"/>
        <w:jc w:val="both"/>
        <w:outlineLvl w:val="1"/>
        <w:rPr>
          <w:rFonts w:cs="Arial"/>
          <w:bCs/>
          <w:color w:val="000000"/>
          <w:lang w:val="en"/>
        </w:rPr>
      </w:pPr>
      <w:r w:rsidRPr="003E4A1B">
        <w:rPr>
          <w:rStyle w:val="Heading3Char"/>
          <w:rFonts w:cs="Arial"/>
        </w:rPr>
        <w:t>LIMIT THE EXPOSURE.</w:t>
      </w:r>
      <w:r w:rsidRPr="003E4A1B">
        <w:rPr>
          <w:rFonts w:cs="Arial"/>
          <w:bCs/>
          <w:color w:val="000000"/>
          <w:lang w:val="en"/>
        </w:rPr>
        <w:t xml:space="preserve">  </w:t>
      </w:r>
      <w:r w:rsidR="003A5DEF" w:rsidRPr="003E4A1B">
        <w:rPr>
          <w:rFonts w:cs="Arial"/>
          <w:bCs/>
          <w:color w:val="000000"/>
          <w:lang w:val="en"/>
        </w:rPr>
        <w:t>Pick out one or two people you feel you can trust: an attorney</w:t>
      </w:r>
      <w:r w:rsidRPr="003E4A1B">
        <w:rPr>
          <w:rFonts w:cs="Arial"/>
          <w:bCs/>
          <w:color w:val="000000"/>
          <w:lang w:val="en"/>
        </w:rPr>
        <w:t>,</w:t>
      </w:r>
      <w:r w:rsidR="003A5DEF" w:rsidRPr="003E4A1B">
        <w:rPr>
          <w:rFonts w:cs="Arial"/>
          <w:bCs/>
          <w:color w:val="000000"/>
          <w:lang w:val="en"/>
        </w:rPr>
        <w:t xml:space="preserve"> potential investor</w:t>
      </w:r>
      <w:r w:rsidRPr="003E4A1B">
        <w:rPr>
          <w:rFonts w:cs="Arial"/>
          <w:bCs/>
          <w:color w:val="000000"/>
          <w:lang w:val="en"/>
        </w:rPr>
        <w:t xml:space="preserve">, or beta </w:t>
      </w:r>
      <w:proofErr w:type="gramStart"/>
      <w:r w:rsidRPr="003E4A1B">
        <w:rPr>
          <w:rFonts w:cs="Arial"/>
          <w:bCs/>
          <w:color w:val="000000"/>
          <w:lang w:val="en"/>
        </w:rPr>
        <w:t>testers</w:t>
      </w:r>
      <w:proofErr w:type="gramEnd"/>
      <w:r w:rsidRPr="003E4A1B">
        <w:rPr>
          <w:rFonts w:cs="Arial"/>
          <w:bCs/>
          <w:color w:val="000000"/>
          <w:lang w:val="en"/>
        </w:rPr>
        <w:t xml:space="preserve"> (early customers you allow to use the product for free to determine if </w:t>
      </w:r>
      <w:r w:rsidR="00663DD9" w:rsidRPr="003E4A1B">
        <w:rPr>
          <w:rFonts w:cs="Arial"/>
          <w:bCs/>
          <w:color w:val="000000"/>
          <w:lang w:val="en"/>
        </w:rPr>
        <w:t xml:space="preserve">the </w:t>
      </w:r>
      <w:r w:rsidRPr="003E4A1B">
        <w:rPr>
          <w:rFonts w:cs="Arial"/>
          <w:bCs/>
          <w:color w:val="000000"/>
          <w:lang w:val="en"/>
        </w:rPr>
        <w:t xml:space="preserve">design needs more </w:t>
      </w:r>
      <w:r w:rsidR="00663DD9" w:rsidRPr="003E4A1B">
        <w:rPr>
          <w:rFonts w:cs="Arial"/>
          <w:bCs/>
          <w:color w:val="000000"/>
          <w:lang w:val="en"/>
        </w:rPr>
        <w:t>d</w:t>
      </w:r>
      <w:r w:rsidR="00EC3EB3" w:rsidRPr="003E4A1B">
        <w:rPr>
          <w:rFonts w:cs="Arial"/>
          <w:bCs/>
          <w:color w:val="000000"/>
          <w:lang w:val="en"/>
        </w:rPr>
        <w:t>evelop</w:t>
      </w:r>
      <w:r w:rsidR="00663DD9" w:rsidRPr="003E4A1B">
        <w:rPr>
          <w:rFonts w:cs="Arial"/>
          <w:bCs/>
          <w:color w:val="000000"/>
          <w:lang w:val="en"/>
        </w:rPr>
        <w:t>ment</w:t>
      </w:r>
      <w:r w:rsidRPr="003E4A1B">
        <w:rPr>
          <w:rFonts w:cs="Arial"/>
          <w:bCs/>
          <w:color w:val="000000"/>
          <w:lang w:val="en"/>
        </w:rPr>
        <w:t>)</w:t>
      </w:r>
      <w:r w:rsidR="003A5DEF" w:rsidRPr="003E4A1B">
        <w:rPr>
          <w:rFonts w:cs="Arial"/>
          <w:bCs/>
          <w:color w:val="000000"/>
          <w:lang w:val="en"/>
        </w:rPr>
        <w:t xml:space="preserve">, </w:t>
      </w:r>
      <w:r w:rsidR="001E1981" w:rsidRPr="003E4A1B">
        <w:rPr>
          <w:rFonts w:cs="Arial"/>
          <w:bCs/>
          <w:color w:val="000000"/>
          <w:lang w:val="en"/>
        </w:rPr>
        <w:t>or</w:t>
      </w:r>
      <w:r w:rsidRPr="003E4A1B">
        <w:rPr>
          <w:rFonts w:cs="Arial"/>
          <w:bCs/>
          <w:color w:val="000000"/>
          <w:lang w:val="en"/>
        </w:rPr>
        <w:t xml:space="preserve"> entrepreneurs and consultants </w:t>
      </w:r>
      <w:r w:rsidR="003A5DEF" w:rsidRPr="003E4A1B">
        <w:rPr>
          <w:rFonts w:cs="Arial"/>
          <w:bCs/>
          <w:color w:val="000000"/>
          <w:lang w:val="en"/>
        </w:rPr>
        <w:t>to discuss how</w:t>
      </w:r>
      <w:r w:rsidRPr="003E4A1B">
        <w:rPr>
          <w:rFonts w:cs="Arial"/>
          <w:bCs/>
          <w:color w:val="000000"/>
          <w:lang w:val="en"/>
        </w:rPr>
        <w:t xml:space="preserve"> best</w:t>
      </w:r>
      <w:r w:rsidR="003A5DEF" w:rsidRPr="003E4A1B">
        <w:rPr>
          <w:rFonts w:cs="Arial"/>
          <w:bCs/>
          <w:color w:val="000000"/>
          <w:lang w:val="en"/>
        </w:rPr>
        <w:t xml:space="preserve"> to move the project forward.</w:t>
      </w:r>
    </w:p>
    <w:p w14:paraId="4EA7980F" w14:textId="77777777" w:rsidR="003A5DEF" w:rsidRPr="003E4A1B" w:rsidRDefault="004118A4" w:rsidP="00725585">
      <w:pPr>
        <w:numPr>
          <w:ilvl w:val="0"/>
          <w:numId w:val="35"/>
        </w:numPr>
        <w:spacing w:before="120" w:line="276" w:lineRule="auto"/>
        <w:ind w:left="835"/>
        <w:jc w:val="both"/>
        <w:outlineLvl w:val="1"/>
        <w:rPr>
          <w:rFonts w:cs="Arial"/>
          <w:bCs/>
          <w:color w:val="000000"/>
          <w:lang w:val="en"/>
        </w:rPr>
      </w:pPr>
      <w:r w:rsidRPr="003E4A1B">
        <w:rPr>
          <w:rStyle w:val="Heading3Char"/>
          <w:rFonts w:cs="Arial"/>
        </w:rPr>
        <w:t xml:space="preserve">USE </w:t>
      </w:r>
      <w:r w:rsidR="00C335AE" w:rsidRPr="003E4A1B">
        <w:rPr>
          <w:rStyle w:val="Heading3Char"/>
          <w:rFonts w:cs="Arial"/>
        </w:rPr>
        <w:t xml:space="preserve">A </w:t>
      </w:r>
      <w:r w:rsidR="00663DD9" w:rsidRPr="003E4A1B">
        <w:rPr>
          <w:rStyle w:val="Heading3Char"/>
          <w:rFonts w:cs="Arial"/>
        </w:rPr>
        <w:t>non-disclosure agreement (NDA</w:t>
      </w:r>
      <w:r w:rsidR="00C335AE" w:rsidRPr="003E4A1B">
        <w:rPr>
          <w:rStyle w:val="Heading3Char"/>
          <w:rFonts w:cs="Arial"/>
        </w:rPr>
        <w:t>)</w:t>
      </w:r>
      <w:r w:rsidR="00663DD9" w:rsidRPr="003E4A1B">
        <w:rPr>
          <w:rStyle w:val="Heading3Char"/>
          <w:rFonts w:cs="Arial"/>
        </w:rPr>
        <w:t xml:space="preserve"> </w:t>
      </w:r>
      <w:r w:rsidRPr="003E4A1B">
        <w:rPr>
          <w:rStyle w:val="Heading3Char"/>
          <w:rFonts w:cs="Arial"/>
        </w:rPr>
        <w:t>when possible.</w:t>
      </w:r>
      <w:r w:rsidRPr="003E4A1B">
        <w:rPr>
          <w:rFonts w:cs="Arial"/>
          <w:bCs/>
          <w:color w:val="000000"/>
          <w:lang w:val="en"/>
        </w:rPr>
        <w:t xml:space="preserve">  </w:t>
      </w:r>
      <w:r w:rsidR="003A5DEF" w:rsidRPr="003E4A1B">
        <w:rPr>
          <w:rFonts w:cs="Arial"/>
          <w:bCs/>
          <w:color w:val="000000"/>
          <w:lang w:val="en"/>
        </w:rPr>
        <w:t>If someone does need to see enough of a product to be convinced, and this would allow the viewer to replicate the product, ask the person to sign a</w:t>
      </w:r>
      <w:r w:rsidR="00663DD9" w:rsidRPr="003E4A1B">
        <w:rPr>
          <w:rFonts w:cs="Arial"/>
          <w:bCs/>
          <w:color w:val="000000"/>
          <w:lang w:val="en"/>
        </w:rPr>
        <w:t>n NDA</w:t>
      </w:r>
      <w:r w:rsidR="003A5DEF" w:rsidRPr="003E4A1B">
        <w:rPr>
          <w:rFonts w:cs="Arial"/>
          <w:bCs/>
          <w:color w:val="000000"/>
          <w:lang w:val="en"/>
        </w:rPr>
        <w:t xml:space="preserve">.  That said, </w:t>
      </w:r>
      <w:r w:rsidRPr="003E4A1B">
        <w:rPr>
          <w:rFonts w:cs="Arial"/>
          <w:bCs/>
          <w:color w:val="000000"/>
          <w:lang w:val="en"/>
        </w:rPr>
        <w:t xml:space="preserve">prospective </w:t>
      </w:r>
      <w:r w:rsidR="003A5DEF" w:rsidRPr="003E4A1B">
        <w:rPr>
          <w:rFonts w:cs="Arial"/>
          <w:bCs/>
          <w:color w:val="000000"/>
          <w:lang w:val="en"/>
        </w:rPr>
        <w:t xml:space="preserve">investors will not sign NDAs just to </w:t>
      </w:r>
      <w:r w:rsidRPr="003E4A1B">
        <w:rPr>
          <w:rFonts w:cs="Arial"/>
          <w:bCs/>
          <w:color w:val="000000"/>
          <w:lang w:val="en"/>
        </w:rPr>
        <w:t>evaluate</w:t>
      </w:r>
      <w:r w:rsidR="003A5DEF" w:rsidRPr="003E4A1B">
        <w:rPr>
          <w:rFonts w:cs="Arial"/>
          <w:bCs/>
          <w:color w:val="000000"/>
          <w:lang w:val="en"/>
        </w:rPr>
        <w:t xml:space="preserve"> an idea.  With potential financial backers, you need to trust your i</w:t>
      </w:r>
      <w:r w:rsidR="00AC5612" w:rsidRPr="003E4A1B">
        <w:rPr>
          <w:rFonts w:cs="Arial"/>
          <w:bCs/>
          <w:color w:val="000000"/>
          <w:lang w:val="en"/>
        </w:rPr>
        <w:t>nstincts as to their character.</w:t>
      </w:r>
      <w:r w:rsidR="003A5DEF" w:rsidRPr="003E4A1B">
        <w:rPr>
          <w:rFonts w:cs="Arial"/>
          <w:bCs/>
          <w:color w:val="000000"/>
          <w:lang w:val="en"/>
        </w:rPr>
        <w:t xml:space="preserve"> You can ask for references; that is, names of other innovators or entrepreneurs that the investor has worked with.  Then call these individuals and ask</w:t>
      </w:r>
      <w:r w:rsidR="00663DD9" w:rsidRPr="003E4A1B">
        <w:rPr>
          <w:rFonts w:cs="Arial"/>
          <w:bCs/>
          <w:color w:val="000000"/>
          <w:lang w:val="en"/>
        </w:rPr>
        <w:t xml:space="preserve"> about their experiences</w:t>
      </w:r>
      <w:r w:rsidR="003A5DEF" w:rsidRPr="003E4A1B">
        <w:rPr>
          <w:rFonts w:cs="Arial"/>
          <w:bCs/>
          <w:color w:val="000000"/>
          <w:lang w:val="en"/>
        </w:rPr>
        <w:t>.</w:t>
      </w:r>
    </w:p>
    <w:p w14:paraId="0E814C59" w14:textId="77777777" w:rsidR="00996FEA" w:rsidRPr="003E4A1B" w:rsidRDefault="00036DBF" w:rsidP="00725585">
      <w:pPr>
        <w:numPr>
          <w:ilvl w:val="0"/>
          <w:numId w:val="35"/>
        </w:numPr>
        <w:spacing w:before="120" w:line="276" w:lineRule="auto"/>
        <w:ind w:left="835"/>
        <w:jc w:val="both"/>
        <w:outlineLvl w:val="1"/>
        <w:rPr>
          <w:rFonts w:cs="Arial"/>
          <w:bCs/>
          <w:color w:val="000000"/>
          <w:lang w:val="en"/>
        </w:rPr>
      </w:pPr>
      <w:r w:rsidRPr="003E4A1B">
        <w:rPr>
          <w:rStyle w:val="Heading3Char"/>
          <w:rFonts w:cs="Arial"/>
        </w:rPr>
        <w:t xml:space="preserve">FILE A </w:t>
      </w:r>
      <w:r w:rsidR="00663DD9" w:rsidRPr="003E4A1B">
        <w:rPr>
          <w:rStyle w:val="Heading3Char"/>
          <w:rFonts w:cs="Arial"/>
        </w:rPr>
        <w:t xml:space="preserve">Temporary </w:t>
      </w:r>
      <w:r w:rsidRPr="003E4A1B">
        <w:rPr>
          <w:rStyle w:val="Heading3Char"/>
          <w:rFonts w:cs="Arial"/>
          <w:i/>
        </w:rPr>
        <w:t>PROVISIONAL PATENT</w:t>
      </w:r>
      <w:r w:rsidR="009644CD" w:rsidRPr="003E4A1B">
        <w:rPr>
          <w:rFonts w:cs="Arial"/>
          <w:bCs/>
          <w:color w:val="000000"/>
          <w:lang w:val="en"/>
        </w:rPr>
        <w:fldChar w:fldCharType="begin"/>
      </w:r>
      <w:r w:rsidR="009644CD" w:rsidRPr="003E4A1B">
        <w:rPr>
          <w:rFonts w:cs="Arial"/>
        </w:rPr>
        <w:instrText xml:space="preserve"> XE "PATENT" </w:instrText>
      </w:r>
      <w:r w:rsidR="009644CD" w:rsidRPr="003E4A1B">
        <w:rPr>
          <w:rFonts w:cs="Arial"/>
          <w:bCs/>
          <w:color w:val="000000"/>
          <w:lang w:val="en"/>
        </w:rPr>
        <w:fldChar w:fldCharType="end"/>
      </w:r>
      <w:r w:rsidR="004118A4" w:rsidRPr="003E4A1B">
        <w:rPr>
          <w:rFonts w:cs="Arial"/>
          <w:bCs/>
          <w:color w:val="000000"/>
          <w:lang w:val="en"/>
        </w:rPr>
        <w:t xml:space="preserve">.  This </w:t>
      </w:r>
      <w:r w:rsidR="00BC6100" w:rsidRPr="003E4A1B">
        <w:rPr>
          <w:rFonts w:cs="Arial"/>
          <w:bCs/>
          <w:color w:val="000000"/>
          <w:lang w:val="en"/>
        </w:rPr>
        <w:t xml:space="preserve">requires less paperwork </w:t>
      </w:r>
      <w:r w:rsidR="00207240" w:rsidRPr="003E4A1B">
        <w:rPr>
          <w:rFonts w:cs="Arial"/>
          <w:bCs/>
          <w:color w:val="000000"/>
          <w:lang w:val="en"/>
        </w:rPr>
        <w:t xml:space="preserve">than a full patent and </w:t>
      </w:r>
      <w:r w:rsidR="004118A4" w:rsidRPr="003E4A1B">
        <w:rPr>
          <w:rFonts w:cs="Arial"/>
          <w:bCs/>
          <w:color w:val="000000"/>
          <w:lang w:val="en"/>
        </w:rPr>
        <w:t xml:space="preserve">will buy you a year to refine the final product, but </w:t>
      </w:r>
      <w:r w:rsidR="00BC6100" w:rsidRPr="003E4A1B">
        <w:rPr>
          <w:rFonts w:cs="Arial"/>
          <w:bCs/>
          <w:color w:val="000000"/>
          <w:lang w:val="en"/>
        </w:rPr>
        <w:t xml:space="preserve">still </w:t>
      </w:r>
      <w:r w:rsidR="004118A4" w:rsidRPr="003E4A1B">
        <w:rPr>
          <w:rFonts w:cs="Arial"/>
          <w:bCs/>
          <w:color w:val="000000"/>
          <w:lang w:val="en"/>
        </w:rPr>
        <w:t>establish</w:t>
      </w:r>
      <w:r w:rsidR="001F1311" w:rsidRPr="003E4A1B">
        <w:rPr>
          <w:rFonts w:cs="Arial"/>
          <w:bCs/>
          <w:color w:val="000000"/>
          <w:lang w:val="en"/>
        </w:rPr>
        <w:t>es</w:t>
      </w:r>
      <w:r w:rsidR="004118A4" w:rsidRPr="003E4A1B">
        <w:rPr>
          <w:rFonts w:cs="Arial"/>
          <w:bCs/>
          <w:color w:val="000000"/>
          <w:lang w:val="en"/>
        </w:rPr>
        <w:t xml:space="preserve"> your precedence as the first to file.</w:t>
      </w:r>
      <w:r w:rsidR="00BC6100" w:rsidRPr="003E4A1B">
        <w:rPr>
          <w:rFonts w:cs="Arial"/>
          <w:bCs/>
          <w:color w:val="000000"/>
          <w:lang w:val="en"/>
        </w:rPr>
        <w:t xml:space="preserve">  You will be able to use the term </w:t>
      </w:r>
      <w:r w:rsidR="00BC6100" w:rsidRPr="003E4A1B">
        <w:rPr>
          <w:rFonts w:cs="Arial"/>
          <w:bCs/>
          <w:i/>
          <w:color w:val="000000"/>
          <w:lang w:val="en"/>
        </w:rPr>
        <w:t>patent pending</w:t>
      </w:r>
      <w:r w:rsidR="00BC6100" w:rsidRPr="003E4A1B">
        <w:rPr>
          <w:rFonts w:cs="Arial"/>
          <w:bCs/>
          <w:color w:val="000000"/>
          <w:lang w:val="en"/>
        </w:rPr>
        <w:t xml:space="preserve"> in conjunction with the product during the 12-month </w:t>
      </w:r>
      <w:r w:rsidR="00BC6100" w:rsidRPr="003E4A1B">
        <w:rPr>
          <w:rFonts w:cs="Arial"/>
          <w:bCs/>
          <w:i/>
          <w:color w:val="000000"/>
          <w:lang w:val="en"/>
        </w:rPr>
        <w:t>pendency</w:t>
      </w:r>
      <w:r w:rsidR="00BC6100" w:rsidRPr="003E4A1B">
        <w:rPr>
          <w:rFonts w:cs="Arial"/>
          <w:bCs/>
          <w:color w:val="000000"/>
          <w:lang w:val="en"/>
        </w:rPr>
        <w:t xml:space="preserve"> period.</w:t>
      </w:r>
    </w:p>
    <w:p w14:paraId="115A9E18" w14:textId="77777777" w:rsidR="005A454C" w:rsidRPr="003E4A1B" w:rsidRDefault="00BC6100" w:rsidP="00996FEA">
      <w:pPr>
        <w:spacing w:before="120" w:line="276" w:lineRule="auto"/>
        <w:ind w:left="810"/>
        <w:jc w:val="both"/>
        <w:outlineLvl w:val="1"/>
        <w:rPr>
          <w:rFonts w:cs="Arial"/>
          <w:bCs/>
          <w:color w:val="000000"/>
          <w:lang w:val="en"/>
        </w:rPr>
      </w:pPr>
      <w:r w:rsidRPr="003E4A1B">
        <w:rPr>
          <w:rFonts w:cs="Arial"/>
          <w:bCs/>
          <w:color w:val="000000"/>
          <w:lang w:val="en"/>
        </w:rPr>
        <w:t>The cost</w:t>
      </w:r>
      <w:r w:rsidR="00663DD9" w:rsidRPr="003E4A1B">
        <w:rPr>
          <w:rFonts w:cs="Arial"/>
          <w:bCs/>
          <w:color w:val="000000"/>
          <w:lang w:val="en"/>
        </w:rPr>
        <w:t>s</w:t>
      </w:r>
      <w:r w:rsidRPr="003E4A1B">
        <w:rPr>
          <w:rFonts w:cs="Arial"/>
          <w:bCs/>
          <w:color w:val="000000"/>
          <w:lang w:val="en"/>
        </w:rPr>
        <w:t xml:space="preserve"> to file </w:t>
      </w:r>
      <w:r w:rsidR="00663DD9" w:rsidRPr="003E4A1B">
        <w:rPr>
          <w:rFonts w:cs="Arial"/>
          <w:bCs/>
          <w:color w:val="000000"/>
          <w:lang w:val="en"/>
        </w:rPr>
        <w:t xml:space="preserve">for the provisional patent </w:t>
      </w:r>
      <w:r w:rsidRPr="003E4A1B">
        <w:rPr>
          <w:rFonts w:cs="Arial"/>
          <w:bCs/>
          <w:color w:val="000000"/>
          <w:lang w:val="en"/>
        </w:rPr>
        <w:t>are the same as for a full patent.  (See section on “</w:t>
      </w:r>
      <w:r w:rsidR="00663DD9" w:rsidRPr="003E4A1B">
        <w:rPr>
          <w:rFonts w:cs="Arial"/>
          <w:bCs/>
          <w:color w:val="000000"/>
          <w:lang w:val="en"/>
        </w:rPr>
        <w:t xml:space="preserve">Patent Office </w:t>
      </w:r>
      <w:r w:rsidRPr="003E4A1B">
        <w:rPr>
          <w:rFonts w:cs="Arial"/>
          <w:bCs/>
          <w:color w:val="000000"/>
          <w:lang w:val="en"/>
        </w:rPr>
        <w:t xml:space="preserve">Fees.”)  </w:t>
      </w:r>
    </w:p>
    <w:p w14:paraId="5C6FB531" w14:textId="77777777" w:rsidR="005A454C" w:rsidRPr="003E4A1B" w:rsidRDefault="00BC6100" w:rsidP="00996FEA">
      <w:pPr>
        <w:spacing w:before="120" w:line="276" w:lineRule="auto"/>
        <w:ind w:left="810"/>
        <w:jc w:val="both"/>
        <w:outlineLvl w:val="1"/>
        <w:rPr>
          <w:rFonts w:cs="Arial"/>
          <w:bCs/>
          <w:color w:val="000000"/>
          <w:lang w:val="en"/>
        </w:rPr>
      </w:pPr>
      <w:r w:rsidRPr="003E4A1B">
        <w:rPr>
          <w:rFonts w:cs="Arial"/>
          <w:bCs/>
          <w:color w:val="000000"/>
          <w:lang w:val="en"/>
        </w:rPr>
        <w:t xml:space="preserve">Note: you must file for a full (non-provisional) patent within 12 months </w:t>
      </w:r>
      <w:r w:rsidRPr="003E4A1B">
        <w:rPr>
          <w:rFonts w:cs="Arial"/>
          <w:bCs/>
          <w:i/>
          <w:color w:val="000000"/>
          <w:u w:val="single"/>
          <w:lang w:val="en"/>
        </w:rPr>
        <w:t>or risk losing the right to patent</w:t>
      </w:r>
      <w:r w:rsidRPr="003E4A1B">
        <w:rPr>
          <w:rFonts w:cs="Arial"/>
          <w:bCs/>
          <w:color w:val="000000"/>
          <w:lang w:val="en"/>
        </w:rPr>
        <w:t xml:space="preserve">.  You will incur the regular expenses when filing for the </w:t>
      </w:r>
      <w:r w:rsidR="00663DD9" w:rsidRPr="003E4A1B">
        <w:rPr>
          <w:rFonts w:cs="Arial"/>
          <w:bCs/>
          <w:color w:val="000000"/>
          <w:lang w:val="en"/>
        </w:rPr>
        <w:t>permanent</w:t>
      </w:r>
      <w:r w:rsidRPr="003E4A1B">
        <w:rPr>
          <w:rFonts w:cs="Arial"/>
          <w:bCs/>
          <w:color w:val="000000"/>
          <w:lang w:val="en"/>
        </w:rPr>
        <w:t xml:space="preserve"> patent.  </w:t>
      </w:r>
    </w:p>
    <w:p w14:paraId="4486F4AA" w14:textId="77777777" w:rsidR="004118A4" w:rsidRPr="003E4A1B" w:rsidRDefault="00BC6100" w:rsidP="005A454C">
      <w:pPr>
        <w:spacing w:before="120" w:line="276" w:lineRule="auto"/>
        <w:ind w:left="810"/>
        <w:jc w:val="both"/>
        <w:outlineLvl w:val="1"/>
        <w:rPr>
          <w:rFonts w:cs="Arial"/>
          <w:bCs/>
          <w:color w:val="000000"/>
          <w:lang w:val="en"/>
        </w:rPr>
      </w:pPr>
      <w:r w:rsidRPr="003E4A1B">
        <w:rPr>
          <w:rFonts w:cs="Arial"/>
          <w:bCs/>
          <w:color w:val="000000"/>
          <w:lang w:val="en"/>
        </w:rPr>
        <w:t>For more on provisional patents, see</w:t>
      </w:r>
      <w:r w:rsidR="005A454C" w:rsidRPr="003E4A1B">
        <w:rPr>
          <w:rFonts w:cs="Arial"/>
          <w:bCs/>
          <w:color w:val="000000"/>
          <w:lang w:val="en"/>
        </w:rPr>
        <w:t xml:space="preserve"> </w:t>
      </w:r>
      <w:hyperlink r:id="rId462" w:history="1">
        <w:r w:rsidRPr="003E4A1B">
          <w:rPr>
            <w:rStyle w:val="Hyperlink"/>
            <w:rFonts w:cs="Arial"/>
            <w:bCs/>
            <w:lang w:val="en"/>
          </w:rPr>
          <w:t>http://www.uspto.gov/patents/resources/types/provapp.jsp</w:t>
        </w:r>
      </w:hyperlink>
    </w:p>
    <w:p w14:paraId="0864EBC3" w14:textId="77777777" w:rsidR="00AC4E25" w:rsidRPr="003E4A1B" w:rsidRDefault="00AC4E25" w:rsidP="00AC4E25">
      <w:pPr>
        <w:spacing w:line="276" w:lineRule="auto"/>
        <w:jc w:val="both"/>
        <w:outlineLvl w:val="1"/>
        <w:rPr>
          <w:rStyle w:val="Heading2Char"/>
          <w:rFonts w:ascii="Arial" w:hAnsi="Arial"/>
          <w:sz w:val="16"/>
        </w:rPr>
      </w:pPr>
    </w:p>
    <w:p w14:paraId="22B54EB1" w14:textId="77777777" w:rsidR="008619CE" w:rsidRPr="003E4A1B" w:rsidRDefault="00AC4E25" w:rsidP="00D15465">
      <w:pPr>
        <w:spacing w:before="120" w:line="276" w:lineRule="auto"/>
        <w:jc w:val="both"/>
        <w:outlineLvl w:val="1"/>
        <w:rPr>
          <w:rFonts w:cs="Arial"/>
          <w:b/>
          <w:bCs/>
          <w:color w:val="000000"/>
          <w:sz w:val="22"/>
          <w:lang w:val="en"/>
        </w:rPr>
      </w:pPr>
      <w:r w:rsidRPr="003E4A1B">
        <w:rPr>
          <w:rStyle w:val="Heading2Char"/>
          <w:rFonts w:ascii="Arial" w:hAnsi="Arial"/>
        </w:rPr>
        <w:t>To Patent or Not to Patent</w:t>
      </w:r>
      <w:r w:rsidR="003E7189" w:rsidRPr="003E4A1B">
        <w:rPr>
          <w:rFonts w:cs="Arial"/>
          <w:b/>
          <w:bCs/>
          <w:color w:val="000000"/>
          <w:sz w:val="22"/>
          <w:lang w:val="en"/>
        </w:rPr>
        <w:t xml:space="preserve"> </w:t>
      </w:r>
    </w:p>
    <w:p w14:paraId="20988E48" w14:textId="77777777" w:rsidR="00D15465" w:rsidRPr="003E4A1B" w:rsidRDefault="00D15465" w:rsidP="00D15465">
      <w:pPr>
        <w:spacing w:before="120" w:line="276" w:lineRule="auto"/>
        <w:jc w:val="both"/>
        <w:outlineLvl w:val="1"/>
        <w:rPr>
          <w:rFonts w:cs="Arial"/>
          <w:bCs/>
          <w:color w:val="000000"/>
          <w:lang w:val="en"/>
        </w:rPr>
      </w:pPr>
      <w:r w:rsidRPr="003E4A1B">
        <w:rPr>
          <w:rFonts w:cs="Arial"/>
          <w:bCs/>
          <w:color w:val="000000"/>
          <w:lang w:val="en"/>
        </w:rPr>
        <w:t xml:space="preserve">Generally, if the product </w:t>
      </w:r>
      <w:r w:rsidR="00F77B71" w:rsidRPr="003E4A1B">
        <w:rPr>
          <w:rFonts w:cs="Arial"/>
          <w:bCs/>
          <w:color w:val="000000"/>
          <w:lang w:val="en"/>
        </w:rPr>
        <w:t xml:space="preserve">or process </w:t>
      </w:r>
      <w:r w:rsidRPr="003E4A1B">
        <w:rPr>
          <w:rFonts w:cs="Arial"/>
          <w:bCs/>
          <w:color w:val="000000"/>
          <w:lang w:val="en"/>
        </w:rPr>
        <w:t>is patentable (adequately different from what is already patented to be unique), then</w:t>
      </w:r>
      <w:r w:rsidR="00F77B71" w:rsidRPr="003E4A1B">
        <w:rPr>
          <w:rFonts w:cs="Arial"/>
          <w:bCs/>
          <w:color w:val="000000"/>
          <w:lang w:val="en"/>
        </w:rPr>
        <w:t xml:space="preserve"> it may be advisable to expend the funds and time to obtain a patent.  Reason</w:t>
      </w:r>
      <w:r w:rsidR="00F642E2" w:rsidRPr="003E4A1B">
        <w:rPr>
          <w:rFonts w:cs="Arial"/>
          <w:bCs/>
          <w:color w:val="000000"/>
        </w:rPr>
        <w:t>s</w:t>
      </w:r>
      <w:r w:rsidR="00F77B71" w:rsidRPr="003E4A1B">
        <w:rPr>
          <w:rFonts w:cs="Arial"/>
          <w:bCs/>
          <w:color w:val="000000"/>
          <w:lang w:val="en"/>
        </w:rPr>
        <w:t xml:space="preserve"> to patent include:</w:t>
      </w:r>
    </w:p>
    <w:p w14:paraId="1797198E" w14:textId="77777777" w:rsidR="00F77B71" w:rsidRPr="003E4A1B" w:rsidRDefault="00F77B71" w:rsidP="00F77B71">
      <w:pPr>
        <w:spacing w:line="276" w:lineRule="auto"/>
        <w:jc w:val="both"/>
        <w:outlineLvl w:val="1"/>
        <w:rPr>
          <w:rFonts w:cs="Arial"/>
          <w:bCs/>
          <w:color w:val="000000"/>
          <w:sz w:val="12"/>
          <w:lang w:val="en"/>
        </w:rPr>
      </w:pPr>
    </w:p>
    <w:p w14:paraId="1ABC154F" w14:textId="77777777" w:rsidR="00F77B71" w:rsidRPr="0044641A" w:rsidRDefault="00F77B71" w:rsidP="007F091F">
      <w:pPr>
        <w:numPr>
          <w:ilvl w:val="0"/>
          <w:numId w:val="61"/>
        </w:numPr>
        <w:spacing w:line="276" w:lineRule="auto"/>
        <w:jc w:val="both"/>
        <w:outlineLvl w:val="1"/>
        <w:rPr>
          <w:rFonts w:cs="Arial"/>
          <w:bCs/>
          <w:color w:val="000000"/>
          <w:lang w:val="en"/>
        </w:rPr>
      </w:pPr>
      <w:r w:rsidRPr="0044641A">
        <w:rPr>
          <w:rStyle w:val="Heading3Char"/>
          <w:rFonts w:cs="Arial"/>
        </w:rPr>
        <w:t>To Build Investor Confidence</w:t>
      </w:r>
      <w:r w:rsidR="00F642E2" w:rsidRPr="0044641A">
        <w:rPr>
          <w:rFonts w:cs="Arial"/>
          <w:bCs/>
          <w:color w:val="000000"/>
          <w:lang w:val="en"/>
        </w:rPr>
        <w:t>.</w:t>
      </w:r>
      <w:r w:rsidRPr="0044641A">
        <w:rPr>
          <w:rFonts w:cs="Arial"/>
          <w:bCs/>
          <w:color w:val="000000"/>
          <w:lang w:val="en"/>
        </w:rPr>
        <w:t xml:space="preserve"> If you need funding to launch your idea, outside investors will want to see a patent, as this shows that indeed the idea is unique; and that you are bringing someth</w:t>
      </w:r>
      <w:r w:rsidR="00F642E2" w:rsidRPr="0044641A">
        <w:rPr>
          <w:rFonts w:cs="Arial"/>
          <w:bCs/>
          <w:color w:val="000000"/>
          <w:lang w:val="en"/>
        </w:rPr>
        <w:t>ing of value into the bargain.</w:t>
      </w:r>
      <w:r w:rsidR="00F642E2" w:rsidRPr="0044641A">
        <w:rPr>
          <w:rFonts w:cs="Arial"/>
          <w:bCs/>
          <w:color w:val="000000"/>
        </w:rPr>
        <w:t xml:space="preserve"> </w:t>
      </w:r>
      <w:r w:rsidRPr="0044641A">
        <w:rPr>
          <w:rFonts w:cs="Arial"/>
          <w:bCs/>
          <w:color w:val="000000"/>
          <w:lang w:val="en"/>
        </w:rPr>
        <w:t>Investors do</w:t>
      </w:r>
      <w:r w:rsidR="00F642E2" w:rsidRPr="0044641A">
        <w:rPr>
          <w:rFonts w:cs="Arial"/>
          <w:bCs/>
          <w:color w:val="000000"/>
          <w:lang w:val="en"/>
        </w:rPr>
        <w:t xml:space="preserve"> not value ideas by themselves.</w:t>
      </w:r>
      <w:r w:rsidRPr="0044641A">
        <w:rPr>
          <w:rFonts w:cs="Arial"/>
          <w:bCs/>
          <w:color w:val="000000"/>
          <w:lang w:val="en"/>
        </w:rPr>
        <w:t xml:space="preserve"> They look for patents, working prototypes, proof of profit potential, and evidence of satisfied beta testers.  A patent also provides some business life insurance; if the business fails, but the idea is still a good one, the investors may be able to salvage some of their investment by selling the patent.</w:t>
      </w:r>
    </w:p>
    <w:p w14:paraId="3C8A3E6F" w14:textId="77777777" w:rsidR="00611077" w:rsidRPr="003E4A1B" w:rsidRDefault="00611077" w:rsidP="00250938">
      <w:pPr>
        <w:rPr>
          <w:rStyle w:val="Emphasis"/>
        </w:rPr>
      </w:pPr>
      <w:r w:rsidRPr="003E4A1B">
        <w:rPr>
          <w:rStyle w:val="Emphasis"/>
        </w:rPr>
        <w:br w:type="page"/>
      </w:r>
    </w:p>
    <w:p w14:paraId="1E89EDC9" w14:textId="77777777" w:rsidR="00250938" w:rsidRPr="003E4A1B" w:rsidRDefault="00250938" w:rsidP="00250938">
      <w:pPr>
        <w:rPr>
          <w:rStyle w:val="Emphasis"/>
        </w:rPr>
      </w:pPr>
      <w:r w:rsidRPr="003E4A1B">
        <w:rPr>
          <w:rStyle w:val="Emphasis"/>
        </w:rPr>
        <w:t>Intellectual Property</w:t>
      </w:r>
    </w:p>
    <w:p w14:paraId="2C73FA1C" w14:textId="77777777" w:rsidR="00250938" w:rsidRPr="003E4A1B" w:rsidRDefault="00250938" w:rsidP="00250938">
      <w:pPr>
        <w:ind w:left="-90"/>
        <w:rPr>
          <w:rStyle w:val="Emphasis"/>
        </w:rPr>
      </w:pPr>
    </w:p>
    <w:p w14:paraId="784EBF96" w14:textId="77777777" w:rsidR="00250938" w:rsidRPr="003E4A1B" w:rsidRDefault="00250938" w:rsidP="00250938">
      <w:pPr>
        <w:ind w:left="-90"/>
        <w:rPr>
          <w:rStyle w:val="Emphasis"/>
        </w:rPr>
      </w:pPr>
    </w:p>
    <w:p w14:paraId="0018DF46" w14:textId="77777777" w:rsidR="00F77B71" w:rsidRPr="003E4A1B" w:rsidRDefault="00F77B71" w:rsidP="003F11AC">
      <w:pPr>
        <w:numPr>
          <w:ilvl w:val="0"/>
          <w:numId w:val="61"/>
        </w:numPr>
        <w:spacing w:line="276" w:lineRule="auto"/>
        <w:jc w:val="both"/>
        <w:outlineLvl w:val="1"/>
        <w:rPr>
          <w:rFonts w:cs="Arial"/>
          <w:bCs/>
          <w:color w:val="000000"/>
          <w:lang w:val="en"/>
        </w:rPr>
      </w:pPr>
      <w:r w:rsidRPr="003E4A1B">
        <w:rPr>
          <w:rStyle w:val="Heading3Char"/>
          <w:rFonts w:cs="Arial"/>
        </w:rPr>
        <w:t>DISCOURAGING KNOCK-OFFS</w:t>
      </w:r>
      <w:r w:rsidRPr="003E4A1B">
        <w:rPr>
          <w:rFonts w:cs="Arial"/>
          <w:bCs/>
          <w:color w:val="000000"/>
          <w:lang w:val="en"/>
        </w:rPr>
        <w:t xml:space="preserve">.   </w:t>
      </w:r>
    </w:p>
    <w:p w14:paraId="553A249E" w14:textId="77777777" w:rsidR="00F77B71" w:rsidRPr="003E4A1B" w:rsidRDefault="00F77B71" w:rsidP="00F77B71">
      <w:pPr>
        <w:spacing w:line="276" w:lineRule="auto"/>
        <w:jc w:val="both"/>
        <w:outlineLvl w:val="1"/>
        <w:rPr>
          <w:rFonts w:cs="Arial"/>
          <w:bCs/>
          <w:color w:val="000000"/>
          <w:sz w:val="12"/>
          <w:lang w:val="en"/>
        </w:rPr>
      </w:pPr>
    </w:p>
    <w:p w14:paraId="329BB757" w14:textId="77777777" w:rsidR="00F77B71" w:rsidRPr="003E4A1B" w:rsidRDefault="00F77B71" w:rsidP="003F11AC">
      <w:pPr>
        <w:numPr>
          <w:ilvl w:val="0"/>
          <w:numId w:val="61"/>
        </w:numPr>
        <w:spacing w:line="276" w:lineRule="auto"/>
        <w:jc w:val="both"/>
        <w:outlineLvl w:val="1"/>
        <w:rPr>
          <w:rFonts w:cs="Arial"/>
          <w:bCs/>
          <w:color w:val="000000"/>
          <w:lang w:val="en"/>
        </w:rPr>
      </w:pPr>
      <w:r w:rsidRPr="003E4A1B">
        <w:rPr>
          <w:rStyle w:val="Heading3Char"/>
          <w:rFonts w:cs="Arial"/>
        </w:rPr>
        <w:t xml:space="preserve">To prevent someone else from </w:t>
      </w:r>
      <w:r w:rsidR="001F1311" w:rsidRPr="003E4A1B">
        <w:rPr>
          <w:rStyle w:val="Heading3Char"/>
          <w:rFonts w:cs="Arial"/>
        </w:rPr>
        <w:t>PATENTING THE IDEA</w:t>
      </w:r>
      <w:r w:rsidRPr="003E4A1B">
        <w:rPr>
          <w:rFonts w:cs="Arial"/>
          <w:bCs/>
          <w:color w:val="000000"/>
          <w:lang w:val="en"/>
        </w:rPr>
        <w:t xml:space="preserve">.  It </w:t>
      </w:r>
      <w:r w:rsidR="0044641A" w:rsidRPr="003E4A1B">
        <w:rPr>
          <w:rFonts w:cs="Arial"/>
          <w:bCs/>
          <w:color w:val="000000"/>
          <w:lang w:val="en"/>
        </w:rPr>
        <w:t>does not</w:t>
      </w:r>
      <w:r w:rsidRPr="003E4A1B">
        <w:rPr>
          <w:rFonts w:cs="Arial"/>
          <w:bCs/>
          <w:color w:val="000000"/>
          <w:lang w:val="en"/>
        </w:rPr>
        <w:t xml:space="preserve"> mat</w:t>
      </w:r>
      <w:r w:rsidR="006817A7" w:rsidRPr="003E4A1B">
        <w:rPr>
          <w:rFonts w:cs="Arial"/>
          <w:bCs/>
          <w:color w:val="000000"/>
          <w:lang w:val="en"/>
        </w:rPr>
        <w:t>ter that you were the inventor.</w:t>
      </w:r>
      <w:r w:rsidRPr="003E4A1B">
        <w:rPr>
          <w:rFonts w:cs="Arial"/>
          <w:bCs/>
          <w:color w:val="000000"/>
          <w:lang w:val="en"/>
        </w:rPr>
        <w:t xml:space="preserve"> </w:t>
      </w:r>
      <w:r w:rsidR="0044641A" w:rsidRPr="003E4A1B">
        <w:rPr>
          <w:rFonts w:cs="Arial"/>
          <w:bCs/>
          <w:color w:val="000000"/>
          <w:lang w:val="en"/>
        </w:rPr>
        <w:t xml:space="preserve">If someone patents the idea before you do, then </w:t>
      </w:r>
      <w:r w:rsidR="0044641A">
        <w:rPr>
          <w:rFonts w:cs="Arial"/>
          <w:bCs/>
          <w:color w:val="000000"/>
          <w:lang w:val="en"/>
        </w:rPr>
        <w:t xml:space="preserve">that person </w:t>
      </w:r>
      <w:r w:rsidR="0044641A" w:rsidRPr="003E4A1B">
        <w:rPr>
          <w:rFonts w:cs="Arial"/>
          <w:bCs/>
          <w:color w:val="000000"/>
          <w:lang w:val="en"/>
        </w:rPr>
        <w:t>will own it and can prevent you from marketing the product.</w:t>
      </w:r>
    </w:p>
    <w:p w14:paraId="1AD541F9" w14:textId="77777777" w:rsidR="00F77B71" w:rsidRPr="003E4A1B" w:rsidRDefault="00F77B71" w:rsidP="00F77B71">
      <w:pPr>
        <w:spacing w:line="276" w:lineRule="auto"/>
        <w:jc w:val="both"/>
        <w:outlineLvl w:val="1"/>
        <w:rPr>
          <w:rFonts w:cs="Arial"/>
          <w:bCs/>
          <w:color w:val="000000"/>
          <w:lang w:val="en"/>
        </w:rPr>
      </w:pPr>
    </w:p>
    <w:p w14:paraId="0250BE3C" w14:textId="77777777" w:rsidR="00F77B71" w:rsidRPr="003E4A1B" w:rsidRDefault="00F77B71" w:rsidP="00F77B71">
      <w:pPr>
        <w:spacing w:line="276" w:lineRule="auto"/>
        <w:jc w:val="both"/>
        <w:outlineLvl w:val="1"/>
        <w:rPr>
          <w:rFonts w:cs="Arial"/>
          <w:bCs/>
          <w:color w:val="000000"/>
          <w:sz w:val="22"/>
          <w:lang w:val="en"/>
        </w:rPr>
      </w:pPr>
      <w:r w:rsidRPr="003E4A1B">
        <w:rPr>
          <w:rFonts w:cs="Arial"/>
          <w:bCs/>
          <w:color w:val="000000"/>
          <w:sz w:val="22"/>
          <w:lang w:val="en"/>
        </w:rPr>
        <w:t xml:space="preserve">Reasons </w:t>
      </w:r>
      <w:r w:rsidR="00AC3BBE" w:rsidRPr="003E4A1B">
        <w:rPr>
          <w:rFonts w:cs="Arial"/>
          <w:bCs/>
          <w:color w:val="000000"/>
          <w:sz w:val="22"/>
          <w:lang w:val="en"/>
        </w:rPr>
        <w:t xml:space="preserve">not to </w:t>
      </w:r>
      <w:r w:rsidRPr="003E4A1B">
        <w:rPr>
          <w:rFonts w:cs="Arial"/>
          <w:bCs/>
          <w:color w:val="000000"/>
          <w:sz w:val="22"/>
          <w:lang w:val="en"/>
        </w:rPr>
        <w:t>paten</w:t>
      </w:r>
      <w:r w:rsidR="00AC3BBE" w:rsidRPr="003E4A1B">
        <w:rPr>
          <w:rFonts w:cs="Arial"/>
          <w:bCs/>
          <w:color w:val="000000"/>
          <w:sz w:val="22"/>
          <w:lang w:val="en"/>
        </w:rPr>
        <w:t>t</w:t>
      </w:r>
      <w:r w:rsidRPr="003E4A1B">
        <w:rPr>
          <w:rFonts w:cs="Arial"/>
          <w:bCs/>
          <w:color w:val="000000"/>
          <w:sz w:val="22"/>
          <w:lang w:val="en"/>
        </w:rPr>
        <w:t>:</w:t>
      </w:r>
    </w:p>
    <w:p w14:paraId="6E9EAFED" w14:textId="77777777" w:rsidR="00D15465" w:rsidRPr="003E4A1B" w:rsidRDefault="00D15465" w:rsidP="00F77B71">
      <w:pPr>
        <w:spacing w:line="276" w:lineRule="auto"/>
        <w:jc w:val="both"/>
        <w:outlineLvl w:val="1"/>
        <w:rPr>
          <w:rFonts w:cs="Arial"/>
          <w:bCs/>
          <w:color w:val="000000"/>
          <w:sz w:val="12"/>
          <w:lang w:val="en"/>
        </w:rPr>
      </w:pPr>
    </w:p>
    <w:p w14:paraId="58D016C7" w14:textId="77777777" w:rsidR="00930998" w:rsidRPr="003E4A1B" w:rsidRDefault="008619CE" w:rsidP="003F11AC">
      <w:pPr>
        <w:numPr>
          <w:ilvl w:val="0"/>
          <w:numId w:val="62"/>
        </w:numPr>
        <w:spacing w:line="276" w:lineRule="auto"/>
        <w:jc w:val="both"/>
        <w:outlineLvl w:val="1"/>
        <w:rPr>
          <w:rFonts w:cs="Arial"/>
          <w:bCs/>
          <w:color w:val="000000"/>
          <w:lang w:val="en"/>
        </w:rPr>
      </w:pPr>
      <w:r w:rsidRPr="003E4A1B">
        <w:rPr>
          <w:rStyle w:val="Heading3Char"/>
          <w:rFonts w:cs="Arial"/>
        </w:rPr>
        <w:t>The</w:t>
      </w:r>
      <w:r w:rsidR="00C62442" w:rsidRPr="003E4A1B">
        <w:rPr>
          <w:rStyle w:val="Heading3Char"/>
          <w:rFonts w:cs="Arial"/>
        </w:rPr>
        <w:t>RE ARE OTHER FASTER AND LESS EXPENSIVE STRATEGIES TO CREATE A BARRIER TO COMPETITORS.</w:t>
      </w:r>
      <w:r w:rsidR="00716A98" w:rsidRPr="003E4A1B">
        <w:rPr>
          <w:rFonts w:cs="Arial"/>
          <w:bCs/>
          <w:color w:val="000000"/>
          <w:lang w:val="en"/>
        </w:rPr>
        <w:t xml:space="preserve"> </w:t>
      </w:r>
      <w:r w:rsidR="00930998" w:rsidRPr="003E4A1B">
        <w:rPr>
          <w:rFonts w:cs="Arial"/>
          <w:bCs/>
          <w:color w:val="000000"/>
          <w:lang w:val="en"/>
        </w:rPr>
        <w:t xml:space="preserve">The opposite strategy to patenting and then enforcing your rights in the courts is called the </w:t>
      </w:r>
      <w:r w:rsidR="00930998" w:rsidRPr="003E4A1B">
        <w:rPr>
          <w:rFonts w:cs="Arial"/>
          <w:bCs/>
          <w:i/>
          <w:color w:val="000000"/>
          <w:lang w:val="en"/>
        </w:rPr>
        <w:t>First to Market</w:t>
      </w:r>
      <w:r w:rsidR="00930998" w:rsidRPr="003E4A1B">
        <w:rPr>
          <w:rFonts w:cs="Arial"/>
          <w:bCs/>
          <w:color w:val="000000"/>
          <w:lang w:val="en"/>
        </w:rPr>
        <w:t xml:space="preserve"> </w:t>
      </w:r>
      <w:r w:rsidR="00C62442" w:rsidRPr="003E4A1B">
        <w:rPr>
          <w:rFonts w:cs="Arial"/>
          <w:bCs/>
          <w:color w:val="000000"/>
          <w:lang w:val="en"/>
        </w:rPr>
        <w:t xml:space="preserve">or </w:t>
      </w:r>
      <w:r w:rsidR="00C62442" w:rsidRPr="003E4A1B">
        <w:rPr>
          <w:rFonts w:cs="Arial"/>
          <w:bCs/>
          <w:i/>
          <w:color w:val="000000"/>
          <w:lang w:val="en"/>
        </w:rPr>
        <w:t>First Mover</w:t>
      </w:r>
      <w:r w:rsidR="00C62442" w:rsidRPr="003E4A1B">
        <w:rPr>
          <w:rFonts w:cs="Arial"/>
          <w:bCs/>
          <w:color w:val="000000"/>
          <w:lang w:val="en"/>
        </w:rPr>
        <w:t xml:space="preserve"> </w:t>
      </w:r>
      <w:r w:rsidR="00930998" w:rsidRPr="003E4A1B">
        <w:rPr>
          <w:rFonts w:cs="Arial"/>
          <w:bCs/>
          <w:color w:val="000000"/>
          <w:lang w:val="en"/>
        </w:rPr>
        <w:t>strategy; that is, to establish your platfo</w:t>
      </w:r>
      <w:r w:rsidR="000F626F" w:rsidRPr="003E4A1B">
        <w:rPr>
          <w:rFonts w:cs="Arial"/>
          <w:bCs/>
          <w:color w:val="000000"/>
          <w:lang w:val="en"/>
        </w:rPr>
        <w:t xml:space="preserve">rm or methods as the standard. </w:t>
      </w:r>
      <w:r w:rsidR="00193D67" w:rsidRPr="003E4A1B">
        <w:rPr>
          <w:rFonts w:cs="Arial"/>
          <w:bCs/>
          <w:color w:val="000000"/>
          <w:lang w:val="en"/>
        </w:rPr>
        <w:t xml:space="preserve">This strategy may be the most feasible even if your intellectual property is not obscured within a secret sauce.  </w:t>
      </w:r>
      <w:r w:rsidR="00930998" w:rsidRPr="003E4A1B">
        <w:rPr>
          <w:rFonts w:cs="Arial"/>
          <w:bCs/>
          <w:color w:val="000000"/>
          <w:lang w:val="en"/>
        </w:rPr>
        <w:t>Many companies, without patents, have been very successful wi</w:t>
      </w:r>
      <w:r w:rsidR="000F626F" w:rsidRPr="003E4A1B">
        <w:rPr>
          <w:rFonts w:cs="Arial"/>
          <w:bCs/>
          <w:color w:val="000000"/>
          <w:lang w:val="en"/>
        </w:rPr>
        <w:t xml:space="preserve">th a first-to-market strategy. </w:t>
      </w:r>
      <w:r w:rsidR="000F626F" w:rsidRPr="003E4A1B">
        <w:rPr>
          <w:rFonts w:cs="Arial"/>
          <w:bCs/>
          <w:color w:val="000000"/>
        </w:rPr>
        <w:t xml:space="preserve"> </w:t>
      </w:r>
      <w:r w:rsidR="0083107B" w:rsidRPr="003E4A1B">
        <w:rPr>
          <w:rFonts w:cs="Arial"/>
          <w:bCs/>
          <w:color w:val="000000"/>
          <w:lang w:val="en"/>
        </w:rPr>
        <w:t>Indeed, most new businesses are based on ideas that are n</w:t>
      </w:r>
      <w:r w:rsidR="0095104F" w:rsidRPr="003E4A1B">
        <w:rPr>
          <w:rFonts w:cs="Arial"/>
          <w:bCs/>
          <w:color w:val="000000"/>
          <w:lang w:val="en"/>
        </w:rPr>
        <w:t>ot patentable in any event.</w:t>
      </w:r>
      <w:r w:rsidR="0083107B" w:rsidRPr="003E4A1B">
        <w:rPr>
          <w:rFonts w:cs="Arial"/>
          <w:bCs/>
          <w:color w:val="000000"/>
          <w:lang w:val="en"/>
        </w:rPr>
        <w:t xml:space="preserve"> For example, McDonalds Restaurants</w:t>
      </w:r>
      <w:r w:rsidR="00193D67" w:rsidRPr="003E4A1B">
        <w:rPr>
          <w:rFonts w:cs="Arial"/>
          <w:bCs/>
          <w:color w:val="000000"/>
          <w:lang w:val="en"/>
        </w:rPr>
        <w:t xml:space="preserve"> (fast, cheap, limited menus, no ambience), Starbucks (good quality coffee), </w:t>
      </w:r>
      <w:r w:rsidR="0083107B" w:rsidRPr="003E4A1B">
        <w:rPr>
          <w:rFonts w:cs="Arial"/>
          <w:bCs/>
          <w:color w:val="000000"/>
          <w:lang w:val="en"/>
        </w:rPr>
        <w:t xml:space="preserve">or FedEx shipping services </w:t>
      </w:r>
      <w:r w:rsidR="00193D67" w:rsidRPr="003E4A1B">
        <w:rPr>
          <w:rFonts w:cs="Arial"/>
          <w:bCs/>
          <w:color w:val="000000"/>
          <w:lang w:val="en"/>
        </w:rPr>
        <w:t xml:space="preserve">(overnight delivery) </w:t>
      </w:r>
      <w:r w:rsidR="0083107B" w:rsidRPr="003E4A1B">
        <w:rPr>
          <w:rFonts w:cs="Arial"/>
          <w:bCs/>
          <w:color w:val="000000"/>
          <w:lang w:val="en"/>
        </w:rPr>
        <w:t xml:space="preserve">are not patentable concepts, but those companies were </w:t>
      </w:r>
      <w:r w:rsidR="00D15465" w:rsidRPr="003E4A1B">
        <w:rPr>
          <w:rFonts w:cs="Arial"/>
          <w:bCs/>
          <w:color w:val="000000"/>
          <w:lang w:val="en"/>
        </w:rPr>
        <w:t xml:space="preserve">the </w:t>
      </w:r>
      <w:r w:rsidR="0083107B" w:rsidRPr="003E4A1B">
        <w:rPr>
          <w:rFonts w:cs="Arial"/>
          <w:bCs/>
          <w:color w:val="000000"/>
          <w:lang w:val="en"/>
        </w:rPr>
        <w:t xml:space="preserve">first to market nationally and they set </w:t>
      </w:r>
      <w:r w:rsidR="00193D67" w:rsidRPr="003E4A1B">
        <w:rPr>
          <w:rFonts w:cs="Arial"/>
          <w:bCs/>
          <w:color w:val="000000"/>
          <w:lang w:val="en"/>
        </w:rPr>
        <w:t>new</w:t>
      </w:r>
      <w:r w:rsidR="0083107B" w:rsidRPr="003E4A1B">
        <w:rPr>
          <w:rFonts w:cs="Arial"/>
          <w:bCs/>
          <w:color w:val="000000"/>
          <w:lang w:val="en"/>
        </w:rPr>
        <w:t xml:space="preserve"> standards.</w:t>
      </w:r>
    </w:p>
    <w:p w14:paraId="4206AEA1" w14:textId="77777777" w:rsidR="00075325" w:rsidRPr="003E4A1B" w:rsidRDefault="008619CE" w:rsidP="003F11AC">
      <w:pPr>
        <w:pStyle w:val="Heading3"/>
        <w:numPr>
          <w:ilvl w:val="0"/>
          <w:numId w:val="62"/>
        </w:numPr>
        <w:spacing w:line="276" w:lineRule="auto"/>
        <w:jc w:val="both"/>
        <w:rPr>
          <w:rFonts w:cs="Arial"/>
          <w:caps w:val="0"/>
          <w:color w:val="000000"/>
          <w:sz w:val="20"/>
          <w:szCs w:val="20"/>
          <w:lang w:val="en"/>
        </w:rPr>
      </w:pPr>
      <w:r w:rsidRPr="003E4A1B">
        <w:rPr>
          <w:rFonts w:cs="Arial"/>
          <w:lang w:val="en"/>
        </w:rPr>
        <w:t>The Secret Sauce Approach.</w:t>
      </w:r>
      <w:r w:rsidR="00EC3EB3" w:rsidRPr="003E4A1B">
        <w:rPr>
          <w:rFonts w:cs="Arial"/>
          <w:lang w:val="en"/>
        </w:rPr>
        <w:t xml:space="preserve">  </w:t>
      </w:r>
      <w:r w:rsidR="00986959" w:rsidRPr="003E4A1B">
        <w:rPr>
          <w:rFonts w:cs="Arial"/>
          <w:caps w:val="0"/>
          <w:color w:val="000000"/>
          <w:sz w:val="20"/>
          <w:szCs w:val="20"/>
          <w:lang w:val="en"/>
        </w:rPr>
        <w:t>If you</w:t>
      </w:r>
      <w:r w:rsidR="00075325" w:rsidRPr="003E4A1B">
        <w:rPr>
          <w:rFonts w:cs="Arial"/>
          <w:caps w:val="0"/>
          <w:color w:val="000000"/>
          <w:sz w:val="20"/>
          <w:szCs w:val="20"/>
          <w:lang w:val="en"/>
        </w:rPr>
        <w:t xml:space="preserve"> really do have a secret sauce, like Coca-Cola, and it is unlikely anyone will figure it out, then the value of the patent might be more than offset by the fact that to obtain a patent you would have to divulge the formula</w:t>
      </w:r>
      <w:r w:rsidR="00D15465" w:rsidRPr="003E4A1B">
        <w:rPr>
          <w:rFonts w:cs="Arial"/>
          <w:caps w:val="0"/>
          <w:color w:val="000000"/>
          <w:sz w:val="20"/>
          <w:szCs w:val="20"/>
          <w:lang w:val="en"/>
        </w:rPr>
        <w:t>,</w:t>
      </w:r>
      <w:r w:rsidR="00075325" w:rsidRPr="003E4A1B">
        <w:rPr>
          <w:rFonts w:cs="Arial"/>
          <w:caps w:val="0"/>
          <w:color w:val="000000"/>
          <w:sz w:val="20"/>
          <w:szCs w:val="20"/>
          <w:lang w:val="en"/>
        </w:rPr>
        <w:t xml:space="preserve"> thereby aiding the unscrupulous who w</w:t>
      </w:r>
      <w:r w:rsidR="005A454C" w:rsidRPr="003E4A1B">
        <w:rPr>
          <w:rFonts w:cs="Arial"/>
          <w:caps w:val="0"/>
          <w:color w:val="000000"/>
          <w:sz w:val="20"/>
          <w:szCs w:val="20"/>
          <w:lang w:val="en"/>
        </w:rPr>
        <w:t>ill</w:t>
      </w:r>
      <w:r w:rsidR="00075325" w:rsidRPr="003E4A1B">
        <w:rPr>
          <w:rFonts w:cs="Arial"/>
          <w:caps w:val="0"/>
          <w:color w:val="000000"/>
          <w:sz w:val="20"/>
          <w:szCs w:val="20"/>
          <w:lang w:val="en"/>
        </w:rPr>
        <w:t xml:space="preserve"> not honor your patent rights</w:t>
      </w:r>
      <w:r w:rsidR="005A454C" w:rsidRPr="003E4A1B">
        <w:rPr>
          <w:rFonts w:cs="Arial"/>
          <w:caps w:val="0"/>
          <w:color w:val="000000"/>
          <w:sz w:val="20"/>
          <w:szCs w:val="20"/>
          <w:lang w:val="en"/>
        </w:rPr>
        <w:t xml:space="preserve"> anyway</w:t>
      </w:r>
      <w:r w:rsidR="00075325" w:rsidRPr="003E4A1B">
        <w:rPr>
          <w:rFonts w:cs="Arial"/>
          <w:caps w:val="0"/>
          <w:color w:val="000000"/>
          <w:sz w:val="20"/>
          <w:szCs w:val="20"/>
          <w:lang w:val="en"/>
        </w:rPr>
        <w:t xml:space="preserve">.  </w:t>
      </w:r>
      <w:r w:rsidR="0044641A" w:rsidRPr="003E4A1B">
        <w:rPr>
          <w:rFonts w:cs="Arial"/>
          <w:caps w:val="0"/>
          <w:color w:val="000000"/>
          <w:sz w:val="20"/>
          <w:szCs w:val="20"/>
          <w:lang w:val="en"/>
        </w:rPr>
        <w:t xml:space="preserve">Coca-Cola </w:t>
      </w:r>
      <w:r w:rsidR="0044641A">
        <w:rPr>
          <w:rFonts w:cs="Arial"/>
          <w:caps w:val="0"/>
          <w:color w:val="000000"/>
          <w:sz w:val="20"/>
          <w:szCs w:val="20"/>
          <w:lang w:val="en"/>
        </w:rPr>
        <w:t xml:space="preserve">has not been </w:t>
      </w:r>
      <w:r w:rsidR="0044641A" w:rsidRPr="003E4A1B">
        <w:rPr>
          <w:rFonts w:cs="Arial"/>
          <w:caps w:val="0"/>
          <w:color w:val="000000"/>
          <w:sz w:val="20"/>
          <w:szCs w:val="20"/>
          <w:lang w:val="en"/>
        </w:rPr>
        <w:t xml:space="preserve">patented and never will be for just this reason.  </w:t>
      </w:r>
      <w:r w:rsidR="00075325" w:rsidRPr="003E4A1B">
        <w:rPr>
          <w:rFonts w:cs="Arial"/>
          <w:caps w:val="0"/>
          <w:color w:val="000000"/>
          <w:sz w:val="20"/>
          <w:szCs w:val="20"/>
          <w:lang w:val="en"/>
        </w:rPr>
        <w:t xml:space="preserve">Other </w:t>
      </w:r>
      <w:r w:rsidR="00075325" w:rsidRPr="003E4A1B">
        <w:rPr>
          <w:rFonts w:cs="Arial"/>
          <w:i/>
          <w:caps w:val="0"/>
          <w:color w:val="000000"/>
          <w:sz w:val="20"/>
          <w:szCs w:val="20"/>
          <w:lang w:val="en"/>
        </w:rPr>
        <w:t>secret sauces</w:t>
      </w:r>
      <w:r w:rsidR="00075325" w:rsidRPr="003E4A1B">
        <w:rPr>
          <w:rFonts w:cs="Arial"/>
          <w:caps w:val="0"/>
          <w:color w:val="000000"/>
          <w:sz w:val="20"/>
          <w:szCs w:val="20"/>
          <w:lang w:val="en"/>
        </w:rPr>
        <w:t xml:space="preserve"> whose very secrecy can sometimes be more valuable than patents</w:t>
      </w:r>
      <w:r w:rsidR="005A454C" w:rsidRPr="003E4A1B">
        <w:rPr>
          <w:rFonts w:cs="Arial"/>
          <w:caps w:val="0"/>
          <w:color w:val="000000"/>
          <w:sz w:val="20"/>
          <w:szCs w:val="20"/>
          <w:lang w:val="en"/>
        </w:rPr>
        <w:t xml:space="preserve"> (which are online for all to see)</w:t>
      </w:r>
      <w:r w:rsidR="00075325" w:rsidRPr="003E4A1B">
        <w:rPr>
          <w:rFonts w:cs="Arial"/>
          <w:caps w:val="0"/>
          <w:color w:val="000000"/>
          <w:sz w:val="20"/>
          <w:szCs w:val="20"/>
          <w:lang w:val="en"/>
        </w:rPr>
        <w:t xml:space="preserve">, include </w:t>
      </w:r>
      <w:r w:rsidRPr="003E4A1B">
        <w:rPr>
          <w:rFonts w:cs="Arial"/>
          <w:caps w:val="0"/>
          <w:color w:val="000000"/>
          <w:sz w:val="20"/>
          <w:szCs w:val="20"/>
          <w:lang w:val="en"/>
        </w:rPr>
        <w:t xml:space="preserve">many </w:t>
      </w:r>
      <w:r w:rsidR="00075325" w:rsidRPr="003E4A1B">
        <w:rPr>
          <w:rFonts w:cs="Arial"/>
          <w:caps w:val="0"/>
          <w:color w:val="000000"/>
          <w:sz w:val="20"/>
          <w:szCs w:val="20"/>
          <w:lang w:val="en"/>
        </w:rPr>
        <w:t>software products.  For example, only Google knows exactly what algorithms it uses to determine which web pages to return during a search.</w:t>
      </w:r>
    </w:p>
    <w:p w14:paraId="15662444" w14:textId="77777777" w:rsidR="002F25D7" w:rsidRPr="003E4A1B" w:rsidRDefault="002F25D7" w:rsidP="002F25D7">
      <w:pPr>
        <w:ind w:left="720"/>
        <w:rPr>
          <w:rFonts w:cs="Arial"/>
          <w:lang w:val="en"/>
        </w:rPr>
      </w:pPr>
      <w:r w:rsidRPr="003E4A1B">
        <w:rPr>
          <w:rFonts w:cs="Arial"/>
          <w:lang w:val="en"/>
        </w:rPr>
        <w:t xml:space="preserve">For more on the just-keep-it-secret strategy versus patenting, see </w:t>
      </w:r>
      <w:hyperlink w:anchor="TradeSecrets" w:history="1">
        <w:r w:rsidRPr="003E4A1B">
          <w:rPr>
            <w:rStyle w:val="Hyperlink"/>
            <w:rFonts w:cs="Arial"/>
            <w:lang w:val="en"/>
          </w:rPr>
          <w:t>Trade Secrets</w:t>
        </w:r>
      </w:hyperlink>
      <w:r w:rsidRPr="003E4A1B">
        <w:rPr>
          <w:rFonts w:cs="Arial"/>
          <w:lang w:val="en"/>
        </w:rPr>
        <w:t xml:space="preserve"> in this text.</w:t>
      </w:r>
    </w:p>
    <w:p w14:paraId="0A8A0D03" w14:textId="77777777" w:rsidR="003E7189" w:rsidRPr="003E4A1B" w:rsidRDefault="00EC3EB3" w:rsidP="003F11AC">
      <w:pPr>
        <w:pStyle w:val="Heading3"/>
        <w:numPr>
          <w:ilvl w:val="0"/>
          <w:numId w:val="62"/>
        </w:numPr>
        <w:spacing w:line="276" w:lineRule="auto"/>
        <w:jc w:val="both"/>
        <w:rPr>
          <w:rFonts w:cs="Arial"/>
          <w:caps w:val="0"/>
          <w:color w:val="000000"/>
          <w:sz w:val="20"/>
          <w:szCs w:val="20"/>
          <w:lang w:val="en"/>
        </w:rPr>
      </w:pPr>
      <w:r w:rsidRPr="003E4A1B">
        <w:rPr>
          <w:rFonts w:cs="Arial"/>
          <w:lang w:val="en"/>
        </w:rPr>
        <w:t xml:space="preserve">The Case Where a </w:t>
      </w:r>
      <w:r w:rsidR="00C62442" w:rsidRPr="003E4A1B">
        <w:rPr>
          <w:rFonts w:cs="Arial"/>
          <w:lang w:val="en"/>
        </w:rPr>
        <w:t xml:space="preserve">PRODUCTS MARKET LIFE IS LESS THAN THE TIME NEEDED TO OBTAIN A </w:t>
      </w:r>
      <w:r w:rsidRPr="003E4A1B">
        <w:rPr>
          <w:rFonts w:cs="Arial"/>
          <w:lang w:val="en"/>
        </w:rPr>
        <w:t xml:space="preserve">Patent.  </w:t>
      </w:r>
      <w:r w:rsidRPr="003E4A1B">
        <w:rPr>
          <w:rFonts w:cs="Arial"/>
          <w:caps w:val="0"/>
          <w:color w:val="000000"/>
          <w:sz w:val="20"/>
          <w:szCs w:val="20"/>
          <w:lang w:val="en"/>
        </w:rPr>
        <w:t>F</w:t>
      </w:r>
      <w:r w:rsidR="003E7189" w:rsidRPr="003E4A1B">
        <w:rPr>
          <w:rFonts w:cs="Arial"/>
          <w:caps w:val="0"/>
          <w:color w:val="000000"/>
          <w:sz w:val="20"/>
          <w:szCs w:val="20"/>
          <w:lang w:val="en"/>
        </w:rPr>
        <w:t>or some software or electronic products, the useful life may be shorter than the time it takes the U.S</w:t>
      </w:r>
      <w:r w:rsidR="00D21845" w:rsidRPr="003E4A1B">
        <w:rPr>
          <w:rFonts w:cs="Arial"/>
          <w:caps w:val="0"/>
          <w:color w:val="000000"/>
          <w:sz w:val="20"/>
          <w:szCs w:val="20"/>
          <w:lang w:val="en"/>
        </w:rPr>
        <w:t xml:space="preserve">. patent office to approve it. </w:t>
      </w:r>
      <w:r w:rsidR="003E7189" w:rsidRPr="003E4A1B">
        <w:rPr>
          <w:rFonts w:cs="Arial"/>
          <w:caps w:val="0"/>
          <w:color w:val="000000"/>
          <w:sz w:val="20"/>
          <w:szCs w:val="20"/>
          <w:lang w:val="en"/>
        </w:rPr>
        <w:t xml:space="preserve">In this </w:t>
      </w:r>
      <w:r w:rsidR="0044641A" w:rsidRPr="003E4A1B">
        <w:rPr>
          <w:rFonts w:cs="Arial"/>
          <w:caps w:val="0"/>
          <w:color w:val="000000"/>
          <w:sz w:val="20"/>
          <w:szCs w:val="20"/>
          <w:lang w:val="en"/>
        </w:rPr>
        <w:t>case,</w:t>
      </w:r>
      <w:r w:rsidR="003E7189" w:rsidRPr="003E4A1B">
        <w:rPr>
          <w:rFonts w:cs="Arial"/>
          <w:caps w:val="0"/>
          <w:color w:val="000000"/>
          <w:sz w:val="20"/>
          <w:szCs w:val="20"/>
          <w:lang w:val="en"/>
        </w:rPr>
        <w:t xml:space="preserve"> you would be better off going to market immediately.  </w:t>
      </w:r>
      <w:r w:rsidR="0044641A" w:rsidRPr="003E4A1B">
        <w:rPr>
          <w:rFonts w:cs="Arial"/>
          <w:caps w:val="0"/>
          <w:color w:val="000000"/>
          <w:sz w:val="20"/>
          <w:szCs w:val="20"/>
          <w:lang w:val="en"/>
        </w:rPr>
        <w:t xml:space="preserve">Otherwise, the invention may become obsolete or </w:t>
      </w:r>
      <w:r w:rsidR="0044641A">
        <w:rPr>
          <w:rFonts w:cs="Arial"/>
          <w:caps w:val="0"/>
          <w:color w:val="000000"/>
          <w:sz w:val="20"/>
          <w:szCs w:val="20"/>
          <w:lang w:val="en"/>
        </w:rPr>
        <w:t xml:space="preserve">go </w:t>
      </w:r>
      <w:r w:rsidR="0044641A" w:rsidRPr="003E4A1B">
        <w:rPr>
          <w:rFonts w:cs="Arial"/>
          <w:caps w:val="0"/>
          <w:color w:val="000000"/>
          <w:sz w:val="20"/>
          <w:szCs w:val="20"/>
          <w:lang w:val="en"/>
        </w:rPr>
        <w:t xml:space="preserve">out of style before </w:t>
      </w:r>
      <w:r w:rsidR="0044641A">
        <w:rPr>
          <w:rFonts w:cs="Arial"/>
          <w:caps w:val="0"/>
          <w:color w:val="000000"/>
          <w:sz w:val="20"/>
          <w:szCs w:val="20"/>
          <w:lang w:val="en"/>
        </w:rPr>
        <w:t>a</w:t>
      </w:r>
      <w:r w:rsidR="0044641A" w:rsidRPr="003E4A1B">
        <w:rPr>
          <w:rFonts w:cs="Arial"/>
          <w:caps w:val="0"/>
          <w:color w:val="000000"/>
          <w:sz w:val="20"/>
          <w:szCs w:val="20"/>
          <w:lang w:val="en"/>
        </w:rPr>
        <w:t xml:space="preserve"> patent is granted.  </w:t>
      </w:r>
    </w:p>
    <w:p w14:paraId="6D21EA6E" w14:textId="77777777" w:rsidR="00036DBF" w:rsidRPr="003E4A1B" w:rsidRDefault="00036DBF" w:rsidP="00996FEA">
      <w:pPr>
        <w:spacing w:line="276" w:lineRule="auto"/>
        <w:jc w:val="both"/>
        <w:outlineLvl w:val="1"/>
        <w:rPr>
          <w:rFonts w:cs="Arial"/>
          <w:bCs/>
          <w:color w:val="000000"/>
          <w:sz w:val="8"/>
          <w:lang w:val="en"/>
        </w:rPr>
      </w:pPr>
    </w:p>
    <w:p w14:paraId="492B5C98" w14:textId="77777777" w:rsidR="00AC4E25" w:rsidRPr="003E4A1B" w:rsidRDefault="00AC4E25" w:rsidP="00AC4E25">
      <w:pPr>
        <w:spacing w:line="276" w:lineRule="auto"/>
        <w:jc w:val="both"/>
        <w:rPr>
          <w:rFonts w:cs="Arial"/>
          <w:b/>
          <w:sz w:val="12"/>
          <w:lang w:val="en"/>
        </w:rPr>
      </w:pPr>
    </w:p>
    <w:p w14:paraId="1F8C1CF2" w14:textId="77777777" w:rsidR="00C62442" w:rsidRPr="003E4A1B" w:rsidRDefault="00510880" w:rsidP="00C62442">
      <w:pPr>
        <w:spacing w:line="276" w:lineRule="auto"/>
        <w:jc w:val="both"/>
        <w:rPr>
          <w:rFonts w:cs="Arial"/>
          <w:lang w:val="en"/>
        </w:rPr>
      </w:pPr>
      <w:r w:rsidRPr="003E4A1B">
        <w:rPr>
          <w:rFonts w:cs="Arial"/>
          <w:b/>
          <w:sz w:val="22"/>
          <w:lang w:val="en"/>
        </w:rPr>
        <w:t>Time and Expense to File and Defend a Patent</w:t>
      </w:r>
      <w:r w:rsidR="00C62442" w:rsidRPr="003E4A1B">
        <w:rPr>
          <w:rFonts w:cs="Arial"/>
          <w:b/>
          <w:sz w:val="22"/>
          <w:lang w:val="en"/>
        </w:rPr>
        <w:t xml:space="preserve">.  </w:t>
      </w:r>
      <w:r w:rsidR="00C62442" w:rsidRPr="003E4A1B">
        <w:rPr>
          <w:rFonts w:cs="Arial"/>
          <w:lang w:val="en"/>
        </w:rPr>
        <w:t xml:space="preserve">Attorney fees can run $10,000 to </w:t>
      </w:r>
      <w:r w:rsidRPr="003E4A1B">
        <w:rPr>
          <w:rFonts w:cs="Arial"/>
          <w:lang w:val="en"/>
        </w:rPr>
        <w:t>3</w:t>
      </w:r>
      <w:r w:rsidR="00C62442" w:rsidRPr="003E4A1B">
        <w:rPr>
          <w:rFonts w:cs="Arial"/>
          <w:lang w:val="en"/>
        </w:rPr>
        <w:t>0,000 or more, depending on complexity of invention.</w:t>
      </w:r>
      <w:r w:rsidRPr="003E4A1B">
        <w:rPr>
          <w:rFonts w:cs="Arial"/>
          <w:lang w:val="en"/>
        </w:rPr>
        <w:t xml:space="preserve">  </w:t>
      </w:r>
      <w:r w:rsidR="00C62442" w:rsidRPr="003E4A1B">
        <w:rPr>
          <w:rFonts w:cs="Arial"/>
          <w:lang w:val="en"/>
        </w:rPr>
        <w:t xml:space="preserve">A patent requires typically </w:t>
      </w:r>
      <w:r w:rsidR="0044641A" w:rsidRPr="003E4A1B">
        <w:rPr>
          <w:rFonts w:cs="Arial"/>
          <w:lang w:val="en"/>
        </w:rPr>
        <w:t>three</w:t>
      </w:r>
      <w:r w:rsidR="00C62442" w:rsidRPr="003E4A1B">
        <w:rPr>
          <w:rFonts w:cs="Arial"/>
          <w:lang w:val="en"/>
        </w:rPr>
        <w:t xml:space="preserve"> or more years to obtain; and applicants are not always successful.</w:t>
      </w:r>
    </w:p>
    <w:p w14:paraId="5D3F2EB4" w14:textId="77777777" w:rsidR="00AC4E25" w:rsidRPr="003E4A1B" w:rsidRDefault="00AC4E25" w:rsidP="00AC4E25">
      <w:pPr>
        <w:rPr>
          <w:rFonts w:cs="Arial"/>
          <w:color w:val="000000"/>
          <w:lang w:val="en"/>
        </w:rPr>
      </w:pPr>
    </w:p>
    <w:p w14:paraId="5BEF9178" w14:textId="77777777" w:rsidR="00AC4E25" w:rsidRPr="003E4A1B" w:rsidRDefault="00C62442" w:rsidP="00AC4E25">
      <w:pPr>
        <w:spacing w:line="276" w:lineRule="auto"/>
        <w:rPr>
          <w:rFonts w:cs="Arial"/>
          <w:color w:val="000000"/>
          <w:lang w:val="en"/>
        </w:rPr>
      </w:pPr>
      <w:r w:rsidRPr="003E4A1B">
        <w:rPr>
          <w:rFonts w:cs="Arial"/>
          <w:color w:val="000000"/>
          <w:lang w:val="en"/>
        </w:rPr>
        <w:t xml:space="preserve">PATENT OFFICE FEES. </w:t>
      </w:r>
      <w:r w:rsidR="0044641A" w:rsidRPr="003E4A1B">
        <w:rPr>
          <w:rFonts w:cs="Arial"/>
          <w:color w:val="000000"/>
          <w:lang w:val="en"/>
        </w:rPr>
        <w:t xml:space="preserve">There are </w:t>
      </w:r>
      <w:r w:rsidR="0044641A">
        <w:rPr>
          <w:rFonts w:cs="Arial"/>
          <w:color w:val="000000"/>
          <w:lang w:val="en"/>
        </w:rPr>
        <w:t>four</w:t>
      </w:r>
      <w:r w:rsidR="0044641A" w:rsidRPr="003E4A1B">
        <w:rPr>
          <w:rFonts w:cs="Arial"/>
          <w:color w:val="000000"/>
          <w:lang w:val="en"/>
        </w:rPr>
        <w:t xml:space="preserve"> types of fees paid to the U.S. government:</w:t>
      </w:r>
    </w:p>
    <w:p w14:paraId="10AC9FE2" w14:textId="77777777" w:rsidR="00AC4E25" w:rsidRPr="003E4A1B" w:rsidRDefault="00AC4E25" w:rsidP="003F11AC">
      <w:pPr>
        <w:numPr>
          <w:ilvl w:val="0"/>
          <w:numId w:val="60"/>
        </w:numPr>
        <w:spacing w:after="100" w:afterAutospacing="1" w:line="276" w:lineRule="auto"/>
        <w:rPr>
          <w:rFonts w:cs="Arial"/>
          <w:color w:val="000000"/>
          <w:lang w:val="en"/>
        </w:rPr>
      </w:pPr>
      <w:r w:rsidRPr="003E4A1B">
        <w:rPr>
          <w:rFonts w:cs="Arial"/>
          <w:color w:val="000000"/>
          <w:lang w:val="en"/>
        </w:rPr>
        <w:t xml:space="preserve">Basic Filing Fee, </w:t>
      </w:r>
    </w:p>
    <w:p w14:paraId="497E5B2C" w14:textId="77777777" w:rsidR="00AC4E25" w:rsidRPr="003E4A1B" w:rsidRDefault="007F686F" w:rsidP="003F11AC">
      <w:pPr>
        <w:numPr>
          <w:ilvl w:val="0"/>
          <w:numId w:val="60"/>
        </w:numPr>
        <w:spacing w:after="100" w:afterAutospacing="1" w:line="276" w:lineRule="auto"/>
        <w:rPr>
          <w:rFonts w:cs="Arial"/>
          <w:color w:val="000000"/>
          <w:lang w:val="en"/>
        </w:rPr>
      </w:pPr>
      <w:r w:rsidRPr="003E4A1B">
        <w:rPr>
          <w:rFonts w:cs="Arial"/>
          <w:color w:val="000000"/>
          <w:lang w:val="en"/>
        </w:rPr>
        <w:t xml:space="preserve">Patent Search Fee, </w:t>
      </w:r>
    </w:p>
    <w:p w14:paraId="0F7C780F" w14:textId="77777777" w:rsidR="00A97341" w:rsidRPr="003E4A1B" w:rsidRDefault="00AC4E25" w:rsidP="007F686F">
      <w:pPr>
        <w:numPr>
          <w:ilvl w:val="0"/>
          <w:numId w:val="60"/>
        </w:numPr>
        <w:spacing w:line="276" w:lineRule="auto"/>
        <w:ind w:left="778"/>
        <w:rPr>
          <w:rFonts w:cs="Arial"/>
          <w:color w:val="000000"/>
          <w:lang w:val="en"/>
        </w:rPr>
      </w:pPr>
      <w:r w:rsidRPr="003E4A1B">
        <w:rPr>
          <w:rFonts w:cs="Arial"/>
          <w:color w:val="000000"/>
          <w:lang w:val="en"/>
        </w:rPr>
        <w:t>Patent Examination Fee</w:t>
      </w:r>
      <w:r w:rsidR="00A97341" w:rsidRPr="003E4A1B">
        <w:rPr>
          <w:rFonts w:cs="Arial"/>
          <w:color w:val="000000"/>
        </w:rPr>
        <w:t>, and</w:t>
      </w:r>
    </w:p>
    <w:p w14:paraId="35169F75" w14:textId="77777777" w:rsidR="00AC4E25" w:rsidRPr="003E4A1B" w:rsidRDefault="007F686F" w:rsidP="003F11AC">
      <w:pPr>
        <w:numPr>
          <w:ilvl w:val="0"/>
          <w:numId w:val="60"/>
        </w:numPr>
        <w:spacing w:after="120" w:line="276" w:lineRule="auto"/>
        <w:ind w:left="778"/>
        <w:rPr>
          <w:rFonts w:cs="Arial"/>
          <w:color w:val="000000"/>
          <w:lang w:val="en"/>
        </w:rPr>
      </w:pPr>
      <w:r w:rsidRPr="003E4A1B">
        <w:rPr>
          <w:rFonts w:cs="Arial"/>
          <w:color w:val="000000"/>
        </w:rPr>
        <w:t>Patent Issue Fee</w:t>
      </w:r>
      <w:r w:rsidR="00AC4E25" w:rsidRPr="003E4A1B">
        <w:rPr>
          <w:rFonts w:cs="Arial"/>
          <w:color w:val="000000"/>
          <w:lang w:val="en"/>
        </w:rPr>
        <w:t xml:space="preserve">.  </w:t>
      </w:r>
    </w:p>
    <w:p w14:paraId="3FF01456" w14:textId="77777777" w:rsidR="00AC4E25" w:rsidRPr="003E4A1B" w:rsidRDefault="00AC4E25" w:rsidP="00AC4E25">
      <w:pPr>
        <w:spacing w:before="120" w:after="120" w:line="276" w:lineRule="auto"/>
        <w:jc w:val="both"/>
        <w:rPr>
          <w:rFonts w:cs="Arial"/>
          <w:color w:val="000000"/>
          <w:lang w:val="en"/>
        </w:rPr>
      </w:pPr>
      <w:r w:rsidRPr="003E4A1B">
        <w:rPr>
          <w:rStyle w:val="Heading3Char"/>
          <w:rFonts w:cs="Arial"/>
        </w:rPr>
        <w:t>DISCOUNTS FOR SMALL AND MICRO ENTITIES</w:t>
      </w:r>
      <w:r w:rsidRPr="003E4A1B">
        <w:rPr>
          <w:rFonts w:cs="Arial"/>
          <w:color w:val="000000"/>
          <w:lang w:val="en"/>
        </w:rPr>
        <w:t xml:space="preserve">.  Independent inventors, </w:t>
      </w:r>
      <w:r w:rsidRPr="003E4A1B">
        <w:rPr>
          <w:rFonts w:cs="Arial"/>
          <w:i/>
          <w:color w:val="000000"/>
          <w:lang w:val="en"/>
        </w:rPr>
        <w:t>Small Business Entities</w:t>
      </w:r>
      <w:r w:rsidRPr="003E4A1B">
        <w:rPr>
          <w:rFonts w:cs="Arial"/>
          <w:color w:val="000000"/>
          <w:lang w:val="en"/>
        </w:rPr>
        <w:t xml:space="preserve"> (under 500 employees), and non-profit organizations are eligible for a 50% discount on most fees; as long as the filer “has not assigned, granted, conveyed, or licensed (and is under no obligation to do so) any rights in the invention to” a for-profit company with over 500 employees.  </w:t>
      </w:r>
    </w:p>
    <w:p w14:paraId="7848EFFF" w14:textId="77777777" w:rsidR="00AC4E25" w:rsidRPr="003E4A1B" w:rsidRDefault="00AC4E25" w:rsidP="00AC4E25">
      <w:pPr>
        <w:spacing w:line="276" w:lineRule="auto"/>
        <w:jc w:val="both"/>
        <w:rPr>
          <w:rFonts w:cs="Arial"/>
          <w:color w:val="000000"/>
          <w:lang w:val="en"/>
        </w:rPr>
      </w:pPr>
      <w:r w:rsidRPr="003E4A1B">
        <w:rPr>
          <w:rFonts w:cs="Arial"/>
          <w:color w:val="000000"/>
          <w:lang w:val="en"/>
        </w:rPr>
        <w:t xml:space="preserve">If a filer meets the Small Entity criteria, and was named on no more than four prior filings, and has a gross income no larger than 3 times the national median, the filer would be entitled to pay even lower fees a </w:t>
      </w:r>
      <w:r w:rsidRPr="003E4A1B">
        <w:rPr>
          <w:rFonts w:cs="Arial"/>
          <w:i/>
          <w:color w:val="000000"/>
          <w:lang w:val="en"/>
        </w:rPr>
        <w:t>Micro Entity</w:t>
      </w:r>
      <w:r w:rsidRPr="003E4A1B">
        <w:rPr>
          <w:rFonts w:cs="Arial"/>
          <w:color w:val="000000"/>
          <w:lang w:val="en"/>
        </w:rPr>
        <w:t>.  As of 2011, the most recent year for which data is available, this would mean the investor or company could not have earned more than $150,162. For more information about discount eligibility, see</w:t>
      </w:r>
    </w:p>
    <w:p w14:paraId="212BF1CA" w14:textId="77777777" w:rsidR="00AC4E25" w:rsidRPr="003E4A1B" w:rsidRDefault="00000000" w:rsidP="00AC4E25">
      <w:pPr>
        <w:spacing w:after="120" w:line="276" w:lineRule="auto"/>
        <w:jc w:val="both"/>
        <w:rPr>
          <w:rFonts w:cs="Arial"/>
          <w:color w:val="0000CC"/>
          <w:u w:val="single"/>
          <w:lang w:val="en"/>
        </w:rPr>
      </w:pPr>
      <w:hyperlink r:id="rId463" w:history="1">
        <w:r w:rsidR="00AC4E25" w:rsidRPr="003E4A1B">
          <w:rPr>
            <w:rStyle w:val="Hyperlink"/>
            <w:rFonts w:cs="Arial"/>
            <w:color w:val="0000CC"/>
            <w:lang w:val="en"/>
          </w:rPr>
          <w:t>http://www.uspto.gov/aia_implementation/AC54_Small_Entity_Compliance_Guide_Final.pdf</w:t>
        </w:r>
      </w:hyperlink>
      <w:r w:rsidR="00AC4E25" w:rsidRPr="003E4A1B">
        <w:rPr>
          <w:rFonts w:cs="Arial"/>
          <w:color w:val="0000CC"/>
          <w:u w:val="single"/>
          <w:lang w:val="en"/>
        </w:rPr>
        <w:t xml:space="preserve">  </w:t>
      </w:r>
    </w:p>
    <w:p w14:paraId="2DE79871" w14:textId="77777777" w:rsidR="00250938" w:rsidRPr="003E4A1B" w:rsidRDefault="00250938" w:rsidP="00250938">
      <w:pPr>
        <w:rPr>
          <w:rStyle w:val="Emphasis"/>
        </w:rPr>
      </w:pPr>
      <w:r w:rsidRPr="003E4A1B">
        <w:rPr>
          <w:rStyle w:val="Emphasis"/>
        </w:rPr>
        <w:t>Intellectual Property</w:t>
      </w:r>
    </w:p>
    <w:p w14:paraId="28CFFA86" w14:textId="77777777" w:rsidR="00250938" w:rsidRPr="003E4A1B" w:rsidRDefault="00250938" w:rsidP="00250938">
      <w:pPr>
        <w:ind w:left="-90"/>
        <w:rPr>
          <w:rStyle w:val="Emphasis"/>
        </w:rPr>
      </w:pPr>
    </w:p>
    <w:p w14:paraId="4DCAA77E" w14:textId="77777777" w:rsidR="00250938" w:rsidRPr="003E4A1B" w:rsidRDefault="00250938" w:rsidP="00250938">
      <w:pPr>
        <w:ind w:left="-90"/>
        <w:rPr>
          <w:rStyle w:val="Emphasis"/>
        </w:rPr>
      </w:pPr>
    </w:p>
    <w:p w14:paraId="72886B2E" w14:textId="77777777" w:rsidR="00AC4E25" w:rsidRPr="003E4A1B" w:rsidRDefault="00AC4E25" w:rsidP="002F25D7">
      <w:pPr>
        <w:spacing w:after="120" w:line="276" w:lineRule="auto"/>
        <w:jc w:val="both"/>
        <w:rPr>
          <w:rFonts w:cs="Arial"/>
          <w:color w:val="000000"/>
          <w:lang w:val="en"/>
        </w:rPr>
      </w:pPr>
      <w:r w:rsidRPr="003E4A1B">
        <w:rPr>
          <w:rStyle w:val="Heading3Char"/>
          <w:rFonts w:cs="Arial"/>
        </w:rPr>
        <w:t>DISCOUNT AMOUNTS</w:t>
      </w:r>
      <w:r w:rsidRPr="003E4A1B">
        <w:rPr>
          <w:rFonts w:cs="Arial"/>
          <w:color w:val="000000"/>
          <w:lang w:val="en"/>
        </w:rPr>
        <w:t>.   For an inventor or Small Entity to file a utility patent electronically the charges will total $</w:t>
      </w:r>
      <w:r w:rsidR="002E75BA" w:rsidRPr="003E4A1B">
        <w:rPr>
          <w:rFonts w:cs="Arial"/>
          <w:color w:val="000000"/>
          <w:lang w:val="en"/>
        </w:rPr>
        <w:t>12</w:t>
      </w:r>
      <w:r w:rsidR="00593E01" w:rsidRPr="003E4A1B">
        <w:rPr>
          <w:rFonts w:cs="Arial"/>
          <w:color w:val="000000"/>
          <w:lang w:val="en"/>
        </w:rPr>
        <w:t>85</w:t>
      </w:r>
      <w:r w:rsidRPr="003E4A1B">
        <w:rPr>
          <w:rFonts w:cs="Arial"/>
          <w:color w:val="000000"/>
          <w:lang w:val="en"/>
        </w:rPr>
        <w:t>; for a Micro Entity, $</w:t>
      </w:r>
      <w:r w:rsidR="002E75BA" w:rsidRPr="003E4A1B">
        <w:rPr>
          <w:rFonts w:cs="Arial"/>
          <w:color w:val="000000"/>
          <w:lang w:val="en"/>
        </w:rPr>
        <w:t>68</w:t>
      </w:r>
      <w:r w:rsidRPr="003E4A1B">
        <w:rPr>
          <w:rFonts w:cs="Arial"/>
          <w:color w:val="000000"/>
          <w:lang w:val="en"/>
        </w:rPr>
        <w:t xml:space="preserve">0.  </w:t>
      </w:r>
      <w:r w:rsidR="00593E01" w:rsidRPr="003E4A1B">
        <w:rPr>
          <w:rFonts w:cs="Arial"/>
          <w:color w:val="000000"/>
          <w:lang w:val="en"/>
        </w:rPr>
        <w:t xml:space="preserve">These totals, current as of 2019, include the “Application filing fee”, “Search Fee”, </w:t>
      </w:r>
      <w:r w:rsidR="0044641A" w:rsidRPr="003E4A1B">
        <w:rPr>
          <w:rFonts w:cs="Arial"/>
          <w:color w:val="000000"/>
          <w:lang w:val="en"/>
        </w:rPr>
        <w:t>“Patent Examination Fee”, and “Issue Fee</w:t>
      </w:r>
      <w:r w:rsidR="002E75BA" w:rsidRPr="003E4A1B">
        <w:rPr>
          <w:rFonts w:cs="Arial"/>
          <w:color w:val="000000"/>
          <w:lang w:val="en"/>
        </w:rPr>
        <w:t xml:space="preserve"> (if the patent application is approved)</w:t>
      </w:r>
      <w:r w:rsidR="00593E01" w:rsidRPr="003E4A1B">
        <w:rPr>
          <w:rFonts w:cs="Arial"/>
          <w:color w:val="000000"/>
          <w:lang w:val="en"/>
        </w:rPr>
        <w:t>.</w:t>
      </w:r>
    </w:p>
    <w:p w14:paraId="7684BED1" w14:textId="77777777" w:rsidR="00AC4E25" w:rsidRPr="003E4A1B" w:rsidRDefault="00AC4E25" w:rsidP="002F25D7">
      <w:pPr>
        <w:spacing w:after="120" w:line="276" w:lineRule="auto"/>
        <w:jc w:val="both"/>
        <w:rPr>
          <w:rFonts w:cs="Arial"/>
          <w:color w:val="000000"/>
          <w:lang w:val="en"/>
        </w:rPr>
      </w:pPr>
      <w:r w:rsidRPr="003E4A1B">
        <w:rPr>
          <w:rFonts w:cs="Arial"/>
          <w:color w:val="000000"/>
          <w:lang w:val="en"/>
        </w:rPr>
        <w:t xml:space="preserve">However, to maintain the patent, a Small Entity </w:t>
      </w:r>
      <w:r w:rsidR="0044641A" w:rsidRPr="003E4A1B">
        <w:rPr>
          <w:rFonts w:cs="Arial"/>
          <w:color w:val="000000"/>
          <w:lang w:val="en"/>
        </w:rPr>
        <w:t>must pay</w:t>
      </w:r>
      <w:r w:rsidRPr="003E4A1B">
        <w:rPr>
          <w:rFonts w:cs="Arial"/>
          <w:color w:val="000000"/>
          <w:lang w:val="en"/>
        </w:rPr>
        <w:t xml:space="preserve"> additional fees of $800 after 3.5 years, $1800 after 7.5 years, and $3700 after 11.5 years.  (A Micro Entity will pay half these amounts.)  If the product is not successful, the filer has the option of avoiding paying the maintenance fees by abandoning the patent.</w:t>
      </w:r>
    </w:p>
    <w:p w14:paraId="5D99428C" w14:textId="77777777" w:rsidR="00AC4E25" w:rsidRPr="003E4A1B" w:rsidRDefault="00AC4E25" w:rsidP="002F25D7">
      <w:pPr>
        <w:spacing w:after="120" w:line="276" w:lineRule="auto"/>
        <w:jc w:val="both"/>
        <w:rPr>
          <w:rFonts w:cs="Arial"/>
          <w:color w:val="000000"/>
          <w:lang w:val="en"/>
        </w:rPr>
      </w:pPr>
      <w:r w:rsidRPr="003E4A1B">
        <w:rPr>
          <w:rFonts w:cs="Arial"/>
          <w:color w:val="000000"/>
          <w:lang w:val="en"/>
        </w:rPr>
        <w:t xml:space="preserve">For a full schedule of filing fees </w:t>
      </w:r>
      <w:r w:rsidR="0044641A" w:rsidRPr="003E4A1B">
        <w:rPr>
          <w:rFonts w:cs="Arial"/>
          <w:color w:val="000000"/>
          <w:lang w:val="en"/>
        </w:rPr>
        <w:t xml:space="preserve">see </w:t>
      </w:r>
      <w:hyperlink r:id="rId464" w:history="1">
        <w:r w:rsidRPr="003E4A1B">
          <w:rPr>
            <w:rStyle w:val="Hyperlink"/>
            <w:rFonts w:cs="Arial"/>
            <w:lang w:val="en"/>
          </w:rPr>
          <w:t>http://www.uspto.gov/web/offices/ac/qs/ope/fee031913.htm</w:t>
        </w:r>
      </w:hyperlink>
    </w:p>
    <w:p w14:paraId="5B9AE0FB" w14:textId="77777777" w:rsidR="00250938" w:rsidRPr="003E4A1B" w:rsidRDefault="00250938" w:rsidP="00250938">
      <w:pPr>
        <w:pStyle w:val="Heading2"/>
        <w:spacing w:before="0"/>
        <w:rPr>
          <w:rFonts w:ascii="Arial" w:hAnsi="Arial"/>
          <w:lang w:val="en"/>
        </w:rPr>
      </w:pPr>
    </w:p>
    <w:p w14:paraId="5FB5DB24" w14:textId="77777777" w:rsidR="00890764" w:rsidRPr="003E4A1B" w:rsidRDefault="00890764" w:rsidP="00037077">
      <w:pPr>
        <w:rPr>
          <w:rFonts w:cs="Arial"/>
          <w:sz w:val="22"/>
          <w:szCs w:val="22"/>
          <w:lang w:val="en"/>
        </w:rPr>
      </w:pPr>
      <w:r w:rsidRPr="003E4A1B">
        <w:rPr>
          <w:rFonts w:cs="Arial"/>
          <w:sz w:val="22"/>
          <w:szCs w:val="22"/>
          <w:lang w:val="en"/>
        </w:rPr>
        <w:t>W</w:t>
      </w:r>
      <w:r w:rsidR="009B5DE1" w:rsidRPr="003E4A1B">
        <w:rPr>
          <w:rFonts w:cs="Arial"/>
          <w:sz w:val="22"/>
          <w:szCs w:val="22"/>
        </w:rPr>
        <w:t>HERE TO START</w:t>
      </w:r>
      <w:r w:rsidR="003E7189" w:rsidRPr="003E4A1B">
        <w:rPr>
          <w:rFonts w:cs="Arial"/>
          <w:sz w:val="22"/>
          <w:szCs w:val="22"/>
          <w:lang w:val="en"/>
        </w:rPr>
        <w:t xml:space="preserve"> </w:t>
      </w:r>
      <w:r w:rsidRPr="003E4A1B">
        <w:rPr>
          <w:rFonts w:cs="Arial"/>
          <w:sz w:val="22"/>
          <w:szCs w:val="22"/>
          <w:lang w:val="en"/>
        </w:rPr>
        <w:t xml:space="preserve">  </w:t>
      </w:r>
    </w:p>
    <w:p w14:paraId="5EA4EBBD" w14:textId="77777777" w:rsidR="004855C8" w:rsidRPr="003E4A1B" w:rsidRDefault="002F25D7" w:rsidP="00725585">
      <w:pPr>
        <w:numPr>
          <w:ilvl w:val="0"/>
          <w:numId w:val="36"/>
        </w:numPr>
        <w:spacing w:before="120" w:line="276" w:lineRule="auto"/>
        <w:ind w:left="806"/>
        <w:jc w:val="both"/>
        <w:outlineLvl w:val="1"/>
        <w:rPr>
          <w:rStyle w:val="Hyperlink"/>
          <w:rFonts w:cs="Arial"/>
          <w:bCs/>
          <w:color w:val="000000"/>
          <w:sz w:val="8"/>
          <w:u w:val="none"/>
          <w:lang w:val="en"/>
        </w:rPr>
      </w:pPr>
      <w:r w:rsidRPr="003E4A1B">
        <w:rPr>
          <w:rFonts w:cs="Arial"/>
          <w:bCs/>
          <w:color w:val="000000"/>
          <w:lang w:val="en"/>
        </w:rPr>
        <w:t xml:space="preserve">CONDUCT A </w:t>
      </w:r>
      <w:hyperlink w:anchor="PatentSearch" w:history="1">
        <w:r w:rsidRPr="003E4A1B">
          <w:rPr>
            <w:rStyle w:val="Hyperlink"/>
            <w:rFonts w:cs="Arial"/>
            <w:bCs/>
            <w:lang w:val="en"/>
          </w:rPr>
          <w:t>PATENT SEARCH</w:t>
        </w:r>
      </w:hyperlink>
      <w:r w:rsidRPr="003E4A1B">
        <w:rPr>
          <w:rFonts w:cs="Arial"/>
          <w:bCs/>
          <w:color w:val="000000"/>
          <w:lang w:val="en"/>
        </w:rPr>
        <w:t xml:space="preserve"> </w:t>
      </w:r>
      <w:r w:rsidR="002850DA" w:rsidRPr="003E4A1B">
        <w:rPr>
          <w:rFonts w:cs="Arial"/>
          <w:bCs/>
          <w:color w:val="000000"/>
          <w:lang w:val="en"/>
        </w:rPr>
        <w:t xml:space="preserve"> </w:t>
      </w:r>
      <w:r w:rsidRPr="003E4A1B">
        <w:rPr>
          <w:rFonts w:cs="Arial"/>
          <w:bCs/>
          <w:color w:val="000000"/>
          <w:lang w:val="en"/>
        </w:rPr>
        <w:t>to confirm that no one else has patented the product, process or design</w:t>
      </w:r>
      <w:r w:rsidR="00890764" w:rsidRPr="003E4A1B">
        <w:rPr>
          <w:rFonts w:cs="Arial"/>
          <w:bCs/>
          <w:color w:val="000000"/>
          <w:lang w:val="en"/>
        </w:rPr>
        <w:t>.  You can conduct a search</w:t>
      </w:r>
      <w:r w:rsidR="003A7F75" w:rsidRPr="003E4A1B">
        <w:rPr>
          <w:rFonts w:cs="Arial"/>
          <w:bCs/>
          <w:color w:val="000000"/>
          <w:lang w:val="en"/>
        </w:rPr>
        <w:t xml:space="preserve"> </w:t>
      </w:r>
      <w:r w:rsidR="00890764" w:rsidRPr="003E4A1B">
        <w:rPr>
          <w:rFonts w:cs="Arial"/>
          <w:bCs/>
          <w:color w:val="000000"/>
          <w:lang w:val="en"/>
        </w:rPr>
        <w:t xml:space="preserve">at the </w:t>
      </w:r>
      <w:hyperlink r:id="rId465" w:history="1">
        <w:r w:rsidR="00890764" w:rsidRPr="003E4A1B">
          <w:rPr>
            <w:rStyle w:val="Hyperlink"/>
            <w:rFonts w:cs="Arial"/>
            <w:bCs/>
            <w:lang w:val="en"/>
          </w:rPr>
          <w:t>www.USPTO.gov</w:t>
        </w:r>
      </w:hyperlink>
      <w:r w:rsidR="00890764" w:rsidRPr="003E4A1B">
        <w:rPr>
          <w:rFonts w:cs="Arial"/>
          <w:bCs/>
          <w:color w:val="000000"/>
          <w:lang w:val="en"/>
        </w:rPr>
        <w:t xml:space="preserve"> website. Google also has </w:t>
      </w:r>
      <w:r w:rsidR="00432581" w:rsidRPr="003E4A1B">
        <w:rPr>
          <w:rFonts w:cs="Arial"/>
          <w:bCs/>
          <w:color w:val="000000"/>
          <w:lang w:val="en"/>
        </w:rPr>
        <w:t>an easy-to-use</w:t>
      </w:r>
      <w:r w:rsidR="00890764" w:rsidRPr="003E4A1B">
        <w:rPr>
          <w:rFonts w:cs="Arial"/>
          <w:bCs/>
          <w:color w:val="000000"/>
          <w:lang w:val="en"/>
        </w:rPr>
        <w:t xml:space="preserve"> patent search function at </w:t>
      </w:r>
      <w:hyperlink r:id="rId466" w:history="1">
        <w:r w:rsidR="00890764" w:rsidRPr="003E4A1B">
          <w:rPr>
            <w:rStyle w:val="Hyperlink"/>
            <w:rFonts w:cs="Arial"/>
            <w:lang w:val="en"/>
          </w:rPr>
          <w:t>https://www.google.com/?tbm=pts</w:t>
        </w:r>
      </w:hyperlink>
    </w:p>
    <w:p w14:paraId="77F48E91" w14:textId="77777777" w:rsidR="002F25D7" w:rsidRPr="003E4A1B" w:rsidRDefault="002850DA" w:rsidP="002F25D7">
      <w:pPr>
        <w:spacing w:before="120" w:line="276" w:lineRule="auto"/>
        <w:ind w:left="810"/>
        <w:jc w:val="both"/>
        <w:outlineLvl w:val="1"/>
        <w:rPr>
          <w:rStyle w:val="Hyperlink"/>
          <w:rFonts w:cs="Arial"/>
          <w:bCs/>
          <w:color w:val="000000"/>
          <w:u w:val="none"/>
          <w:lang w:val="en"/>
        </w:rPr>
      </w:pPr>
      <w:r w:rsidRPr="003E4A1B">
        <w:rPr>
          <w:rStyle w:val="Hyperlink"/>
          <w:rFonts w:cs="Arial"/>
          <w:bCs/>
          <w:color w:val="000000"/>
          <w:u w:val="none"/>
          <w:lang w:val="en"/>
        </w:rPr>
        <w:t xml:space="preserve">If you </w:t>
      </w:r>
      <w:r w:rsidR="0044641A" w:rsidRPr="003E4A1B">
        <w:rPr>
          <w:rStyle w:val="Hyperlink"/>
          <w:rFonts w:cs="Arial"/>
          <w:bCs/>
          <w:color w:val="000000"/>
          <w:u w:val="none"/>
          <w:lang w:val="en"/>
        </w:rPr>
        <w:t>do not</w:t>
      </w:r>
      <w:r w:rsidRPr="003E4A1B">
        <w:rPr>
          <w:rStyle w:val="Hyperlink"/>
          <w:rFonts w:cs="Arial"/>
          <w:bCs/>
          <w:color w:val="000000"/>
          <w:u w:val="none"/>
          <w:lang w:val="en"/>
        </w:rPr>
        <w:t xml:space="preserve"> find anything, before committing any funds to developing your product idea, you may want to have a professional patent attorney or patent agent (</w:t>
      </w:r>
      <w:r w:rsidR="0044641A" w:rsidRPr="003E4A1B">
        <w:rPr>
          <w:rStyle w:val="Hyperlink"/>
          <w:rFonts w:cs="Arial"/>
          <w:bCs/>
          <w:color w:val="000000"/>
          <w:u w:val="none"/>
          <w:lang w:val="en"/>
        </w:rPr>
        <w:t>they are</w:t>
      </w:r>
      <w:r w:rsidRPr="003E4A1B">
        <w:rPr>
          <w:rStyle w:val="Hyperlink"/>
          <w:rFonts w:cs="Arial"/>
          <w:bCs/>
          <w:color w:val="000000"/>
          <w:u w:val="none"/>
          <w:lang w:val="en"/>
        </w:rPr>
        <w:t xml:space="preserve"> less expensive) conduct a professional search for you.  </w:t>
      </w:r>
    </w:p>
    <w:p w14:paraId="7C0E59DE" w14:textId="77777777" w:rsidR="00432581" w:rsidRPr="003E4A1B" w:rsidRDefault="00463123" w:rsidP="002F25D7">
      <w:pPr>
        <w:numPr>
          <w:ilvl w:val="0"/>
          <w:numId w:val="36"/>
        </w:numPr>
        <w:spacing w:before="240" w:line="276" w:lineRule="auto"/>
        <w:ind w:right="216" w:hanging="331"/>
        <w:jc w:val="both"/>
        <w:outlineLvl w:val="1"/>
        <w:rPr>
          <w:rFonts w:cs="Arial"/>
          <w:color w:val="000000"/>
          <w:u w:val="single"/>
          <w:lang w:val="en"/>
        </w:rPr>
      </w:pPr>
      <w:r w:rsidRPr="003E4A1B">
        <w:rPr>
          <w:rFonts w:cs="Arial"/>
          <w:color w:val="000000"/>
          <w:lang w:val="en"/>
        </w:rPr>
        <w:t>DECIDE WHEN AND IF TO FILE. S</w:t>
      </w:r>
      <w:r w:rsidR="00890764" w:rsidRPr="003E4A1B">
        <w:rPr>
          <w:rFonts w:cs="Arial"/>
          <w:color w:val="000000"/>
          <w:lang w:val="en"/>
        </w:rPr>
        <w:t xml:space="preserve">eek professional advice, as this is a complex decision.  </w:t>
      </w:r>
    </w:p>
    <w:p w14:paraId="4D9A89F7" w14:textId="77777777" w:rsidR="00E23CFC" w:rsidRPr="003E4A1B" w:rsidRDefault="00E23CFC" w:rsidP="00725585">
      <w:pPr>
        <w:numPr>
          <w:ilvl w:val="0"/>
          <w:numId w:val="36"/>
        </w:numPr>
        <w:spacing w:before="240" w:line="276" w:lineRule="auto"/>
        <w:ind w:left="778"/>
        <w:jc w:val="both"/>
        <w:outlineLvl w:val="1"/>
        <w:rPr>
          <w:rFonts w:cs="Arial"/>
          <w:color w:val="000000"/>
          <w:lang w:val="en"/>
        </w:rPr>
      </w:pPr>
      <w:r w:rsidRPr="003E4A1B">
        <w:rPr>
          <w:rFonts w:cs="Arial"/>
          <w:color w:val="000000"/>
          <w:lang w:val="en"/>
        </w:rPr>
        <w:t>DECIDE ON WHICH TYPE OF PATENT TO FILE:</w:t>
      </w:r>
    </w:p>
    <w:p w14:paraId="3CABAD5C" w14:textId="77777777" w:rsidR="00E23CFC" w:rsidRPr="003E4A1B" w:rsidRDefault="00E23CFC" w:rsidP="00725585">
      <w:pPr>
        <w:pStyle w:val="ListParagraph"/>
        <w:numPr>
          <w:ilvl w:val="1"/>
          <w:numId w:val="36"/>
        </w:numPr>
        <w:spacing w:before="120" w:after="120"/>
        <w:ind w:left="1498"/>
        <w:jc w:val="both"/>
        <w:outlineLvl w:val="1"/>
        <w:rPr>
          <w:color w:val="222222"/>
          <w:lang w:val="en-US"/>
        </w:rPr>
      </w:pPr>
      <w:r w:rsidRPr="003E4A1B">
        <w:rPr>
          <w:b/>
          <w:color w:val="222222"/>
          <w:lang w:val="en-US"/>
        </w:rPr>
        <w:t>Provisional</w:t>
      </w:r>
      <w:r w:rsidR="00C64BD8" w:rsidRPr="003E4A1B">
        <w:rPr>
          <w:color w:val="222222"/>
          <w:lang w:val="en-US"/>
        </w:rPr>
        <w:t xml:space="preserve">. </w:t>
      </w:r>
      <w:r w:rsidR="005B6626" w:rsidRPr="003E4A1B">
        <w:rPr>
          <w:color w:val="222222"/>
          <w:lang w:val="en-US"/>
        </w:rPr>
        <w:t>A preliminary and relatively easy application process</w:t>
      </w:r>
      <w:r w:rsidR="00F41817" w:rsidRPr="003E4A1B">
        <w:rPr>
          <w:color w:val="222222"/>
          <w:lang w:val="en-US"/>
        </w:rPr>
        <w:t xml:space="preserve"> designed</w:t>
      </w:r>
      <w:r w:rsidR="005B6626" w:rsidRPr="003E4A1B">
        <w:rPr>
          <w:color w:val="222222"/>
          <w:lang w:val="en-US"/>
        </w:rPr>
        <w:t xml:space="preserve"> to establish precedence. </w:t>
      </w:r>
      <w:r w:rsidRPr="003E4A1B">
        <w:rPr>
          <w:color w:val="222222"/>
        </w:rPr>
        <w:t>A standard non-provisional utility patent must be filed within 12 months.</w:t>
      </w:r>
    </w:p>
    <w:p w14:paraId="21267A17" w14:textId="77777777" w:rsidR="00AC4E25" w:rsidRPr="003E4A1B" w:rsidRDefault="00E23CFC" w:rsidP="00AC4E25">
      <w:pPr>
        <w:spacing w:before="120" w:line="276" w:lineRule="auto"/>
        <w:ind w:left="1497" w:hanging="360"/>
        <w:jc w:val="both"/>
        <w:outlineLvl w:val="1"/>
        <w:rPr>
          <w:rFonts w:cs="Arial"/>
          <w:color w:val="222222"/>
        </w:rPr>
      </w:pPr>
      <w:r w:rsidRPr="003E4A1B">
        <w:rPr>
          <w:rFonts w:cs="Arial"/>
          <w:color w:val="222222"/>
        </w:rPr>
        <w:t xml:space="preserve">a. </w:t>
      </w:r>
      <w:r w:rsidRPr="003E4A1B">
        <w:rPr>
          <w:rStyle w:val="apple-converted-space"/>
          <w:rFonts w:cs="Arial"/>
          <w:b/>
          <w:bCs/>
          <w:color w:val="222222"/>
          <w:bdr w:val="none" w:sz="0" w:space="0" w:color="auto" w:frame="1"/>
        </w:rPr>
        <w:t> </w:t>
      </w:r>
      <w:r w:rsidRPr="003E4A1B">
        <w:rPr>
          <w:rStyle w:val="apple-converted-space"/>
          <w:rFonts w:cs="Arial"/>
          <w:b/>
          <w:bCs/>
          <w:color w:val="222222"/>
          <w:bdr w:val="none" w:sz="0" w:space="0" w:color="auto" w:frame="1"/>
        </w:rPr>
        <w:tab/>
      </w:r>
      <w:r w:rsidRPr="003E4A1B">
        <w:rPr>
          <w:rStyle w:val="Strong"/>
          <w:rFonts w:cs="Arial"/>
          <w:color w:val="222222"/>
          <w:bdr w:val="none" w:sz="0" w:space="0" w:color="auto" w:frame="1"/>
        </w:rPr>
        <w:t xml:space="preserve">Utility </w:t>
      </w:r>
      <w:r w:rsidRPr="003E4A1B">
        <w:rPr>
          <w:rFonts w:cs="Arial"/>
          <w:color w:val="000000"/>
          <w:lang w:val="en"/>
        </w:rPr>
        <w:t>(Non-Provisional).  Granted for</w:t>
      </w:r>
      <w:r w:rsidR="00C64BD8" w:rsidRPr="003E4A1B">
        <w:rPr>
          <w:rFonts w:cs="Arial"/>
          <w:color w:val="000000"/>
        </w:rPr>
        <w:t xml:space="preserve"> a</w:t>
      </w:r>
      <w:r w:rsidRPr="003E4A1B">
        <w:rPr>
          <w:rFonts w:cs="Arial"/>
          <w:color w:val="222222"/>
        </w:rPr>
        <w:t xml:space="preserve"> new and useful process, machine, article of manufacture, or composition of matter, or any new and useful improvement thereof. </w:t>
      </w:r>
    </w:p>
    <w:p w14:paraId="5C268BC3" w14:textId="77777777" w:rsidR="00AC4E25" w:rsidRPr="003E4A1B" w:rsidRDefault="00AC4E25" w:rsidP="00AC4E25">
      <w:pPr>
        <w:spacing w:line="276" w:lineRule="auto"/>
        <w:ind w:left="1497" w:hanging="360"/>
        <w:jc w:val="both"/>
        <w:outlineLvl w:val="1"/>
        <w:rPr>
          <w:rFonts w:cs="Arial"/>
          <w:color w:val="222222"/>
          <w:sz w:val="12"/>
        </w:rPr>
      </w:pPr>
    </w:p>
    <w:p w14:paraId="4DCC95A6" w14:textId="77777777" w:rsidR="00E23CFC" w:rsidRPr="003E4A1B" w:rsidRDefault="00E23CFC" w:rsidP="00AC4E25">
      <w:pPr>
        <w:spacing w:line="276" w:lineRule="auto"/>
        <w:ind w:left="1497" w:hanging="360"/>
        <w:jc w:val="both"/>
        <w:outlineLvl w:val="1"/>
        <w:rPr>
          <w:rFonts w:cs="Arial"/>
          <w:color w:val="222222"/>
        </w:rPr>
      </w:pPr>
      <w:r w:rsidRPr="003E4A1B">
        <w:rPr>
          <w:rFonts w:cs="Arial"/>
          <w:color w:val="222222"/>
        </w:rPr>
        <w:t>c.</w:t>
      </w:r>
      <w:r w:rsidR="00AC4E25" w:rsidRPr="003E4A1B">
        <w:rPr>
          <w:rFonts w:cs="Arial"/>
          <w:color w:val="222222"/>
        </w:rPr>
        <w:tab/>
      </w:r>
      <w:r w:rsidRPr="003E4A1B">
        <w:rPr>
          <w:rStyle w:val="Strong"/>
          <w:rFonts w:cs="Arial"/>
          <w:color w:val="222222"/>
          <w:bdr w:val="none" w:sz="0" w:space="0" w:color="auto" w:frame="1"/>
        </w:rPr>
        <w:t xml:space="preserve">Design </w:t>
      </w:r>
      <w:r w:rsidRPr="003E4A1B">
        <w:rPr>
          <w:rFonts w:cs="Arial"/>
          <w:color w:val="222222"/>
        </w:rPr>
        <w:t>(for a new, original, and ornamental design for an article of manufacture)</w:t>
      </w:r>
      <w:r w:rsidR="00AC4E25" w:rsidRPr="003E4A1B">
        <w:rPr>
          <w:rFonts w:cs="Arial"/>
          <w:color w:val="222222"/>
        </w:rPr>
        <w:t xml:space="preserve">.  </w:t>
      </w:r>
      <w:r w:rsidR="00510880" w:rsidRPr="003E4A1B">
        <w:rPr>
          <w:rFonts w:cs="Arial"/>
          <w:color w:val="222222"/>
        </w:rPr>
        <w:t xml:space="preserve">Design patents are good for 14 years. </w:t>
      </w:r>
      <w:r w:rsidR="00AC4E25" w:rsidRPr="003E4A1B">
        <w:rPr>
          <w:rFonts w:cs="Arial"/>
          <w:color w:val="222222"/>
        </w:rPr>
        <w:t>Apple</w:t>
      </w:r>
      <w:r w:rsidR="00510880" w:rsidRPr="003E4A1B">
        <w:rPr>
          <w:rFonts w:cs="Arial"/>
          <w:color w:val="222222"/>
        </w:rPr>
        <w:t xml:space="preserve"> patented the design of its</w:t>
      </w:r>
      <w:r w:rsidR="00AC4E25" w:rsidRPr="003E4A1B">
        <w:rPr>
          <w:rFonts w:cs="Arial"/>
          <w:color w:val="222222"/>
        </w:rPr>
        <w:t xml:space="preserve"> iPhone</w:t>
      </w:r>
      <w:r w:rsidR="00510880" w:rsidRPr="003E4A1B">
        <w:rPr>
          <w:rFonts w:cs="Arial"/>
          <w:color w:val="222222"/>
        </w:rPr>
        <w:t>, which</w:t>
      </w:r>
      <w:r w:rsidR="00AC4E25" w:rsidRPr="003E4A1B">
        <w:rPr>
          <w:rFonts w:cs="Arial"/>
          <w:color w:val="222222"/>
        </w:rPr>
        <w:t xml:space="preserve"> has rounded corners. When Samsung introduced its smartphone, with rounded corners, Apple sued for violation of </w:t>
      </w:r>
      <w:r w:rsidR="00510880" w:rsidRPr="003E4A1B">
        <w:rPr>
          <w:rFonts w:cs="Arial"/>
          <w:color w:val="222222"/>
        </w:rPr>
        <w:t>its</w:t>
      </w:r>
      <w:r w:rsidR="00AC4E25" w:rsidRPr="003E4A1B">
        <w:rPr>
          <w:rFonts w:cs="Arial"/>
          <w:color w:val="222222"/>
        </w:rPr>
        <w:t xml:space="preserve"> design patent.</w:t>
      </w:r>
    </w:p>
    <w:p w14:paraId="3C95EB07" w14:textId="77777777" w:rsidR="00E23CFC" w:rsidRPr="003E4A1B" w:rsidRDefault="00E23CFC" w:rsidP="00E23CFC">
      <w:pPr>
        <w:ind w:left="1138"/>
        <w:jc w:val="both"/>
        <w:outlineLvl w:val="1"/>
        <w:rPr>
          <w:rFonts w:cs="Arial"/>
          <w:color w:val="000000"/>
          <w:sz w:val="12"/>
          <w:lang w:val="en"/>
        </w:rPr>
      </w:pPr>
    </w:p>
    <w:p w14:paraId="5E6650B2" w14:textId="77777777" w:rsidR="00E23CFC" w:rsidRPr="003E4A1B" w:rsidRDefault="0044641A" w:rsidP="002F25D7">
      <w:pPr>
        <w:spacing w:line="276" w:lineRule="auto"/>
        <w:ind w:left="1080"/>
        <w:jc w:val="both"/>
        <w:rPr>
          <w:rFonts w:cs="Arial"/>
          <w:color w:val="000000"/>
          <w:lang w:val="en"/>
        </w:rPr>
      </w:pPr>
      <w:r w:rsidRPr="003E4A1B">
        <w:rPr>
          <w:rFonts w:cs="Arial"/>
          <w:color w:val="000000"/>
          <w:lang w:val="en"/>
        </w:rPr>
        <w:t xml:space="preserve">Utility Patents are </w:t>
      </w:r>
      <w:r>
        <w:rPr>
          <w:rFonts w:cs="Arial"/>
          <w:color w:val="000000"/>
          <w:lang w:val="en"/>
        </w:rPr>
        <w:t>good</w:t>
      </w:r>
      <w:r w:rsidRPr="003E4A1B">
        <w:rPr>
          <w:rFonts w:cs="Arial"/>
          <w:color w:val="000000"/>
          <w:lang w:val="en"/>
        </w:rPr>
        <w:t xml:space="preserve"> for 20 years. </w:t>
      </w:r>
      <w:r w:rsidR="00E23CFC" w:rsidRPr="003E4A1B">
        <w:rPr>
          <w:rFonts w:cs="Arial"/>
          <w:color w:val="000000"/>
          <w:lang w:val="en"/>
        </w:rPr>
        <w:t xml:space="preserve">To be granted, the product, process or software “must be sufficiently different from what has been used or described before that it may be said to be non-obvious to a person having ordinary skill in the area of technology related to the invention. </w:t>
      </w:r>
      <w:r w:rsidRPr="003E4A1B">
        <w:rPr>
          <w:rFonts w:cs="Arial"/>
          <w:color w:val="000000"/>
          <w:lang w:val="en"/>
        </w:rPr>
        <w:t>For example, substitution</w:t>
      </w:r>
      <w:r>
        <w:rPr>
          <w:rFonts w:cs="Arial"/>
          <w:color w:val="000000"/>
          <w:lang w:val="en"/>
        </w:rPr>
        <w:t>s</w:t>
      </w:r>
      <w:r w:rsidRPr="003E4A1B">
        <w:rPr>
          <w:rFonts w:cs="Arial"/>
          <w:color w:val="000000"/>
          <w:lang w:val="en"/>
        </w:rPr>
        <w:t xml:space="preserve"> of one color for another, or changes in size, are ordinarily not patentable.”</w:t>
      </w:r>
      <w:r w:rsidRPr="003E4A1B">
        <w:rPr>
          <w:rStyle w:val="FootnoteReference"/>
          <w:rFonts w:cs="Arial"/>
          <w:color w:val="000000"/>
          <w:lang w:val="en"/>
        </w:rPr>
        <w:footnoteReference w:id="39"/>
      </w:r>
    </w:p>
    <w:p w14:paraId="16329EC0" w14:textId="77777777" w:rsidR="00E23CFC" w:rsidRPr="003E4A1B" w:rsidRDefault="00E23CFC" w:rsidP="00E23CFC">
      <w:pPr>
        <w:spacing w:line="276" w:lineRule="auto"/>
        <w:ind w:left="1138"/>
        <w:jc w:val="both"/>
        <w:outlineLvl w:val="1"/>
        <w:rPr>
          <w:rFonts w:cs="Arial"/>
          <w:color w:val="000000"/>
          <w:sz w:val="12"/>
          <w:lang w:val="en"/>
        </w:rPr>
      </w:pPr>
    </w:p>
    <w:p w14:paraId="2F00D650" w14:textId="77777777" w:rsidR="00E23CFC" w:rsidRPr="003E4A1B" w:rsidRDefault="00B777D3" w:rsidP="00250938">
      <w:pPr>
        <w:spacing w:line="276" w:lineRule="auto"/>
        <w:ind w:left="1080"/>
        <w:jc w:val="both"/>
        <w:outlineLvl w:val="1"/>
        <w:rPr>
          <w:rFonts w:cs="Arial"/>
          <w:color w:val="000000"/>
          <w:lang w:val="en"/>
        </w:rPr>
      </w:pPr>
      <w:r w:rsidRPr="003E4A1B">
        <w:rPr>
          <w:rFonts w:cs="Arial"/>
          <w:color w:val="000000"/>
          <w:lang w:val="en"/>
        </w:rPr>
        <w:t>For more on</w:t>
      </w:r>
      <w:r w:rsidR="00E23CFC" w:rsidRPr="003E4A1B">
        <w:rPr>
          <w:rFonts w:cs="Arial"/>
          <w:color w:val="000000"/>
          <w:lang w:val="en"/>
        </w:rPr>
        <w:t xml:space="preserve"> patents, see </w:t>
      </w:r>
      <w:hyperlink r:id="rId467" w:history="1">
        <w:r w:rsidR="00E23CFC" w:rsidRPr="003E4A1B">
          <w:rPr>
            <w:rStyle w:val="Hyperlink"/>
            <w:rFonts w:cs="Arial"/>
            <w:lang w:val="en"/>
          </w:rPr>
          <w:t>http://www.uspto.gov/patents-getting-started/patent-basics/types-patent-applicationsproceedings</w:t>
        </w:r>
      </w:hyperlink>
      <w:r w:rsidR="00E23CFC" w:rsidRPr="003E4A1B">
        <w:rPr>
          <w:rFonts w:cs="Arial"/>
          <w:color w:val="000000"/>
          <w:lang w:val="en"/>
        </w:rPr>
        <w:t xml:space="preserve"> </w:t>
      </w:r>
    </w:p>
    <w:p w14:paraId="4E2A7522" w14:textId="77777777" w:rsidR="00AC4E25" w:rsidRPr="003E4A1B" w:rsidRDefault="00AC4E25" w:rsidP="00E23CFC">
      <w:pPr>
        <w:spacing w:line="276" w:lineRule="auto"/>
        <w:jc w:val="both"/>
        <w:rPr>
          <w:rFonts w:cs="Arial"/>
          <w:b/>
          <w:sz w:val="22"/>
          <w:lang w:val="en"/>
        </w:rPr>
      </w:pPr>
      <w:r w:rsidRPr="003E4A1B">
        <w:rPr>
          <w:rFonts w:cs="Arial"/>
          <w:b/>
          <w:noProof/>
          <w:color w:val="000000"/>
          <w:sz w:val="22"/>
        </w:rPr>
        <mc:AlternateContent>
          <mc:Choice Requires="wps">
            <w:drawing>
              <wp:anchor distT="0" distB="0" distL="114300" distR="114300" simplePos="0" relativeHeight="251565056" behindDoc="0" locked="0" layoutInCell="1" allowOverlap="1" wp14:anchorId="4BF1B603" wp14:editId="12E07772">
                <wp:simplePos x="0" y="0"/>
                <wp:positionH relativeFrom="column">
                  <wp:posOffset>259715</wp:posOffset>
                </wp:positionH>
                <wp:positionV relativeFrom="paragraph">
                  <wp:posOffset>387350</wp:posOffset>
                </wp:positionV>
                <wp:extent cx="6111875" cy="672465"/>
                <wp:effectExtent l="0" t="0" r="22225" b="13335"/>
                <wp:wrapNone/>
                <wp:docPr id="64" name="Text 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1875" cy="672465"/>
                        </a:xfrm>
                        <a:prstGeom prst="rect">
                          <a:avLst/>
                        </a:prstGeom>
                        <a:noFill/>
                        <a:ln w="9525">
                          <a:solidFill>
                            <a:srgbClr val="000000"/>
                          </a:solidFill>
                          <a:miter lim="800000"/>
                          <a:headEnd/>
                          <a:tailEnd/>
                        </a:ln>
                      </wps:spPr>
                      <wps:txbx>
                        <w:txbxContent>
                          <w:p w14:paraId="1999B6FA" w14:textId="77777777" w:rsidR="000479CE" w:rsidRPr="00E438B7" w:rsidRDefault="000479CE" w:rsidP="005B6FD3">
                            <w:pPr>
                              <w:spacing w:before="60" w:line="276" w:lineRule="auto"/>
                              <w:jc w:val="both"/>
                              <w:outlineLvl w:val="1"/>
                              <w:rPr>
                                <w:rFonts w:cs="Arial"/>
                                <w:bCs/>
                                <w:color w:val="000000"/>
                                <w:position w:val="8"/>
                                <w:lang w:val="en"/>
                              </w:rPr>
                            </w:pPr>
                            <w:r>
                              <w:rPr>
                                <w:rFonts w:cs="Arial"/>
                                <w:b/>
                                <w:bCs/>
                                <w:color w:val="000000"/>
                                <w:sz w:val="22"/>
                                <w:lang w:val="en"/>
                              </w:rPr>
                              <w:t>A Note on S</w:t>
                            </w:r>
                            <w:r w:rsidRPr="006B2F66">
                              <w:rPr>
                                <w:rFonts w:cs="Arial"/>
                                <w:b/>
                                <w:bCs/>
                                <w:color w:val="000000"/>
                                <w:sz w:val="22"/>
                                <w:lang w:val="en"/>
                              </w:rPr>
                              <w:t xml:space="preserve">oftware: </w:t>
                            </w:r>
                            <w:r>
                              <w:rPr>
                                <w:rFonts w:cs="Arial"/>
                                <w:b/>
                                <w:bCs/>
                                <w:color w:val="000000"/>
                                <w:sz w:val="22"/>
                                <w:lang w:val="en"/>
                              </w:rPr>
                              <w:t>C</w:t>
                            </w:r>
                            <w:r w:rsidRPr="006B2F66">
                              <w:rPr>
                                <w:rFonts w:cs="Arial"/>
                                <w:b/>
                                <w:bCs/>
                                <w:color w:val="000000"/>
                                <w:sz w:val="22"/>
                                <w:lang w:val="en"/>
                              </w:rPr>
                              <w:t xml:space="preserve">opyright </w:t>
                            </w:r>
                            <w:r>
                              <w:rPr>
                                <w:rFonts w:cs="Arial"/>
                                <w:b/>
                                <w:bCs/>
                                <w:color w:val="000000"/>
                                <w:sz w:val="22"/>
                                <w:lang w:val="en"/>
                              </w:rPr>
                              <w:t>versus</w:t>
                            </w:r>
                            <w:r w:rsidRPr="006B2F66">
                              <w:rPr>
                                <w:rFonts w:cs="Arial"/>
                                <w:b/>
                                <w:bCs/>
                                <w:color w:val="000000"/>
                                <w:sz w:val="22"/>
                                <w:lang w:val="en"/>
                              </w:rPr>
                              <w:t xml:space="preserve"> Patent</w:t>
                            </w:r>
                            <w:r>
                              <w:rPr>
                                <w:rFonts w:cs="Arial"/>
                                <w:b/>
                                <w:bCs/>
                                <w:color w:val="000000"/>
                                <w:sz w:val="22"/>
                                <w:lang w:val="en"/>
                              </w:rPr>
                              <w:t xml:space="preserve">.  </w:t>
                            </w:r>
                            <w:r w:rsidRPr="00322869">
                              <w:rPr>
                                <w:rFonts w:cs="Arial"/>
                                <w:bCs/>
                                <w:color w:val="000000"/>
                                <w:lang w:val="en"/>
                              </w:rPr>
                              <w:t xml:space="preserve">While </w:t>
                            </w:r>
                            <w:r>
                              <w:rPr>
                                <w:rFonts w:cs="Arial"/>
                                <w:bCs/>
                                <w:color w:val="000000"/>
                                <w:lang w:val="en"/>
                              </w:rPr>
                              <w:t>software</w:t>
                            </w:r>
                            <w:r w:rsidRPr="00322869">
                              <w:rPr>
                                <w:rFonts w:cs="Arial"/>
                                <w:bCs/>
                                <w:color w:val="000000"/>
                                <w:lang w:val="en"/>
                              </w:rPr>
                              <w:t xml:space="preserve"> may be copyrighted, patenting is becoming a more popular choice of protection.  With a copyright, it is difficult to prove plagiarism of specifi</w:t>
                            </w:r>
                            <w:r>
                              <w:rPr>
                                <w:rFonts w:cs="Arial"/>
                                <w:bCs/>
                                <w:color w:val="000000"/>
                                <w:lang w:val="en"/>
                              </w:rPr>
                              <w:t xml:space="preserve">c “expression.”  </w:t>
                            </w:r>
                            <w:r>
                              <w:rPr>
                                <w:rFonts w:cs="Arial"/>
                                <w:bCs/>
                                <w:color w:val="000000"/>
                              </w:rPr>
                              <w:t>Moreover,</w:t>
                            </w:r>
                            <w:r w:rsidRPr="00322869">
                              <w:rPr>
                                <w:rFonts w:cs="Arial"/>
                                <w:bCs/>
                                <w:color w:val="000000"/>
                                <w:lang w:val="en"/>
                              </w:rPr>
                              <w:t xml:space="preserve"> </w:t>
                            </w:r>
                            <w:r>
                              <w:rPr>
                                <w:rFonts w:cs="Arial"/>
                                <w:bCs/>
                                <w:color w:val="000000"/>
                                <w:lang w:val="en"/>
                              </w:rPr>
                              <w:t xml:space="preserve">the code may not be understood by the courts.  </w:t>
                            </w:r>
                          </w:p>
                          <w:p w14:paraId="390D546F" w14:textId="77777777" w:rsidR="000479CE" w:rsidRPr="00E438B7" w:rsidRDefault="000479CE">
                            <w:pPr>
                              <w:rPr>
                                <w:position w:val="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F1B603" id="Text Box 148" o:spid="_x0000_s1100" type="#_x0000_t202" style="position:absolute;left:0;text-align:left;margin-left:20.45pt;margin-top:30.5pt;width:481.25pt;height:52.95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" filled="f">
                <v:textbox>
                  <w:txbxContent>
                    <w:p w14:paraId="1999B6FA" w14:textId="77777777" w:rsidR="000479CE" w:rsidRPr="00E438B7" w:rsidRDefault="000479CE" w:rsidP="005B6FD3">
                      <w:pPr>
                        <w:spacing w:before="60" w:line="276" w:lineRule="auto"/>
                        <w:jc w:val="both"/>
                        <w:outlineLvl w:val="1"/>
                        <w:rPr>
                          <w:rFonts w:cs="Arial"/>
                          <w:bCs/>
                          <w:color w:val="000000"/>
                          <w:position w:val="8"/>
                          <w:lang w:val="en"/>
                        </w:rPr>
                      </w:pPr>
                      <w:r>
                        <w:rPr>
                          <w:rFonts w:cs="Arial"/>
                          <w:b/>
                          <w:bCs/>
                          <w:color w:val="000000"/>
                          <w:sz w:val="22"/>
                          <w:lang w:val="en"/>
                        </w:rPr>
                        <w:t>A Note on S</w:t>
                      </w:r>
                      <w:r w:rsidRPr="006B2F66">
                        <w:rPr>
                          <w:rFonts w:cs="Arial"/>
                          <w:b/>
                          <w:bCs/>
                          <w:color w:val="000000"/>
                          <w:sz w:val="22"/>
                          <w:lang w:val="en"/>
                        </w:rPr>
                        <w:t xml:space="preserve">oftware: </w:t>
                      </w:r>
                      <w:r>
                        <w:rPr>
                          <w:rFonts w:cs="Arial"/>
                          <w:b/>
                          <w:bCs/>
                          <w:color w:val="000000"/>
                          <w:sz w:val="22"/>
                          <w:lang w:val="en"/>
                        </w:rPr>
                        <w:t>C</w:t>
                      </w:r>
                      <w:r w:rsidRPr="006B2F66">
                        <w:rPr>
                          <w:rFonts w:cs="Arial"/>
                          <w:b/>
                          <w:bCs/>
                          <w:color w:val="000000"/>
                          <w:sz w:val="22"/>
                          <w:lang w:val="en"/>
                        </w:rPr>
                        <w:t xml:space="preserve">opyright </w:t>
                      </w:r>
                      <w:r>
                        <w:rPr>
                          <w:rFonts w:cs="Arial"/>
                          <w:b/>
                          <w:bCs/>
                          <w:color w:val="000000"/>
                          <w:sz w:val="22"/>
                          <w:lang w:val="en"/>
                        </w:rPr>
                        <w:t>versus</w:t>
                      </w:r>
                      <w:r w:rsidRPr="006B2F66">
                        <w:rPr>
                          <w:rFonts w:cs="Arial"/>
                          <w:b/>
                          <w:bCs/>
                          <w:color w:val="000000"/>
                          <w:sz w:val="22"/>
                          <w:lang w:val="en"/>
                        </w:rPr>
                        <w:t xml:space="preserve"> Patent</w:t>
                      </w:r>
                      <w:r>
                        <w:rPr>
                          <w:rFonts w:cs="Arial"/>
                          <w:b/>
                          <w:bCs/>
                          <w:color w:val="000000"/>
                          <w:sz w:val="22"/>
                          <w:lang w:val="en"/>
                        </w:rPr>
                        <w:t xml:space="preserve">.  </w:t>
                      </w:r>
                      <w:r w:rsidRPr="00322869">
                        <w:rPr>
                          <w:rFonts w:cs="Arial"/>
                          <w:bCs/>
                          <w:color w:val="000000"/>
                          <w:lang w:val="en"/>
                        </w:rPr>
                        <w:t xml:space="preserve">While </w:t>
                      </w:r>
                      <w:r>
                        <w:rPr>
                          <w:rFonts w:cs="Arial"/>
                          <w:bCs/>
                          <w:color w:val="000000"/>
                          <w:lang w:val="en"/>
                        </w:rPr>
                        <w:t>software</w:t>
                      </w:r>
                      <w:r w:rsidRPr="00322869">
                        <w:rPr>
                          <w:rFonts w:cs="Arial"/>
                          <w:bCs/>
                          <w:color w:val="000000"/>
                          <w:lang w:val="en"/>
                        </w:rPr>
                        <w:t xml:space="preserve"> may be copyrighted, patenting is becoming a more popular choice of protection.  With a copyright, it is difficult to prove plagiarism of specifi</w:t>
                      </w:r>
                      <w:r>
                        <w:rPr>
                          <w:rFonts w:cs="Arial"/>
                          <w:bCs/>
                          <w:color w:val="000000"/>
                          <w:lang w:val="en"/>
                        </w:rPr>
                        <w:t xml:space="preserve">c “expression.”  </w:t>
                      </w:r>
                      <w:r>
                        <w:rPr>
                          <w:rFonts w:cs="Arial"/>
                          <w:bCs/>
                          <w:color w:val="000000"/>
                        </w:rPr>
                        <w:t>Moreover,</w:t>
                      </w:r>
                      <w:r w:rsidRPr="00322869">
                        <w:rPr>
                          <w:rFonts w:cs="Arial"/>
                          <w:bCs/>
                          <w:color w:val="000000"/>
                          <w:lang w:val="en"/>
                        </w:rPr>
                        <w:t xml:space="preserve"> </w:t>
                      </w:r>
                      <w:r>
                        <w:rPr>
                          <w:rFonts w:cs="Arial"/>
                          <w:bCs/>
                          <w:color w:val="000000"/>
                          <w:lang w:val="en"/>
                        </w:rPr>
                        <w:t xml:space="preserve">the code may not be understood by the courts.  </w:t>
                      </w:r>
                    </w:p>
                    <w:p w14:paraId="390D546F" w14:textId="77777777" w:rsidR="000479CE" w:rsidRPr="00E438B7" w:rsidRDefault="000479CE">
                      <w:pPr>
                        <w:rPr>
                          <w:position w:val="8"/>
                        </w:rPr>
                      </w:pPr>
                    </w:p>
                  </w:txbxContent>
                </v:textbox>
              </v:shape>
            </w:pict>
          </mc:Fallback>
        </mc:AlternateContent>
      </w:r>
      <w:r w:rsidR="00432581" w:rsidRPr="003E4A1B">
        <w:rPr>
          <w:rFonts w:cs="Arial"/>
          <w:color w:val="000000"/>
          <w:lang w:val="en"/>
        </w:rPr>
        <w:br/>
      </w:r>
      <w:r w:rsidRPr="003E4A1B">
        <w:rPr>
          <w:rFonts w:cs="Arial"/>
          <w:b/>
          <w:sz w:val="22"/>
          <w:lang w:val="en"/>
        </w:rPr>
        <w:br w:type="page"/>
      </w:r>
    </w:p>
    <w:p w14:paraId="4DDC6A6C" w14:textId="77777777" w:rsidR="00250938" w:rsidRPr="003E4A1B" w:rsidRDefault="00250938" w:rsidP="00250938">
      <w:pPr>
        <w:rPr>
          <w:rStyle w:val="Emphasis"/>
          <w:szCs w:val="24"/>
        </w:rPr>
      </w:pPr>
      <w:r w:rsidRPr="003E4A1B">
        <w:rPr>
          <w:rStyle w:val="Emphasis"/>
        </w:rPr>
        <w:t>Intellectual Property</w:t>
      </w:r>
    </w:p>
    <w:p w14:paraId="1BEB9F9B" w14:textId="77777777" w:rsidR="00250938" w:rsidRPr="003E4A1B" w:rsidRDefault="00250938" w:rsidP="00250938">
      <w:pPr>
        <w:rPr>
          <w:rFonts w:cs="Arial"/>
          <w:b/>
          <w:bCs/>
          <w:color w:val="000000"/>
          <w:sz w:val="24"/>
          <w:szCs w:val="24"/>
          <w:lang w:val="en"/>
        </w:rPr>
      </w:pPr>
    </w:p>
    <w:p w14:paraId="3956C624" w14:textId="77777777" w:rsidR="0077625D" w:rsidRPr="003E4A1B" w:rsidRDefault="000F3947" w:rsidP="00D740D2">
      <w:pPr>
        <w:pStyle w:val="Caption"/>
        <w:spacing w:after="240"/>
        <w:ind w:right="475"/>
        <w:rPr>
          <w:rFonts w:ascii="Arial" w:hAnsi="Arial" w:cs="Arial"/>
          <w:sz w:val="24"/>
          <w:szCs w:val="24"/>
          <w:lang w:val="en"/>
        </w:rPr>
      </w:pPr>
      <w:r w:rsidRPr="003E4A1B">
        <w:rPr>
          <w:rFonts w:ascii="Arial" w:hAnsi="Arial" w:cs="Arial"/>
          <w:b/>
          <w:sz w:val="24"/>
          <w:szCs w:val="24"/>
        </w:rPr>
        <w:t xml:space="preserve">                              </w:t>
      </w:r>
      <w:r w:rsidR="0018112D">
        <w:rPr>
          <w:rFonts w:ascii="Arial" w:hAnsi="Arial" w:cs="Arial"/>
          <w:b/>
          <w:sz w:val="24"/>
          <w:szCs w:val="24"/>
        </w:rPr>
        <w:t xml:space="preserve">              </w:t>
      </w:r>
      <w:r w:rsidR="0077625D" w:rsidRPr="003E4A1B">
        <w:rPr>
          <w:rFonts w:ascii="Arial" w:hAnsi="Arial" w:cs="Arial"/>
          <w:b/>
          <w:sz w:val="24"/>
          <w:szCs w:val="24"/>
          <w:lang w:val="en"/>
        </w:rPr>
        <w:t xml:space="preserve">Summary: the </w:t>
      </w:r>
      <w:r w:rsidR="00EE64C8" w:rsidRPr="003E4A1B">
        <w:rPr>
          <w:rFonts w:ascii="Arial" w:hAnsi="Arial" w:cs="Arial"/>
          <w:b/>
          <w:sz w:val="24"/>
          <w:szCs w:val="24"/>
          <w:lang w:val="en"/>
        </w:rPr>
        <w:t>P</w:t>
      </w:r>
      <w:r w:rsidR="0077625D" w:rsidRPr="003E4A1B">
        <w:rPr>
          <w:rFonts w:ascii="Arial" w:hAnsi="Arial" w:cs="Arial"/>
          <w:b/>
          <w:sz w:val="24"/>
          <w:szCs w:val="24"/>
          <w:lang w:val="en"/>
        </w:rPr>
        <w:t xml:space="preserve">atenting </w:t>
      </w:r>
      <w:r w:rsidR="00EE64C8" w:rsidRPr="003E4A1B">
        <w:rPr>
          <w:rFonts w:ascii="Arial" w:hAnsi="Arial" w:cs="Arial"/>
          <w:b/>
          <w:sz w:val="24"/>
          <w:szCs w:val="24"/>
          <w:lang w:val="en"/>
        </w:rPr>
        <w:t>P</w:t>
      </w:r>
      <w:r w:rsidR="0077625D" w:rsidRPr="003E4A1B">
        <w:rPr>
          <w:rFonts w:ascii="Arial" w:hAnsi="Arial" w:cs="Arial"/>
          <w:b/>
          <w:sz w:val="24"/>
          <w:szCs w:val="24"/>
          <w:lang w:val="en"/>
        </w:rPr>
        <w:t xml:space="preserve">rocess </w:t>
      </w:r>
      <w:r w:rsidR="0077625D" w:rsidRPr="003E4A1B">
        <w:rPr>
          <w:rFonts w:ascii="Arial" w:hAnsi="Arial" w:cs="Arial"/>
          <w:sz w:val="24"/>
          <w:szCs w:val="24"/>
          <w:lang w:val="en"/>
        </w:rPr>
        <w:t xml:space="preserve">(source: </w:t>
      </w:r>
      <w:hyperlink r:id="rId468" w:history="1">
        <w:r w:rsidR="00E607B3" w:rsidRPr="003E4A1B">
          <w:rPr>
            <w:rStyle w:val="Hyperlink"/>
            <w:rFonts w:ascii="Arial" w:hAnsi="Arial" w:cs="Arial"/>
            <w:bCs w:val="0"/>
            <w:sz w:val="24"/>
            <w:szCs w:val="24"/>
            <w:lang w:val="en"/>
          </w:rPr>
          <w:t>www.USPTO.gov</w:t>
        </w:r>
      </w:hyperlink>
      <w:r w:rsidR="0077625D" w:rsidRPr="003E4A1B">
        <w:rPr>
          <w:rFonts w:ascii="Arial" w:hAnsi="Arial" w:cs="Arial"/>
          <w:sz w:val="24"/>
          <w:szCs w:val="24"/>
          <w:lang w:val="en"/>
        </w:rPr>
        <w:t>)</w:t>
      </w:r>
    </w:p>
    <w:p w14:paraId="50FC1BD5" w14:textId="77777777" w:rsidR="00881FCC" w:rsidRPr="003E4A1B" w:rsidRDefault="00D9040B" w:rsidP="00C50C06">
      <w:pPr>
        <w:rPr>
          <w:rStyle w:val="Emphasis"/>
        </w:rPr>
      </w:pPr>
      <w:r w:rsidRPr="003E4A1B">
        <w:rPr>
          <w:rFonts w:cs="Arial"/>
          <w:noProof/>
          <w:color w:val="000000"/>
        </w:rPr>
        <w:drawing>
          <wp:inline distT="0" distB="0" distL="0" distR="0" wp14:anchorId="48530889" wp14:editId="347B4B7C">
            <wp:extent cx="6151623" cy="8010525"/>
            <wp:effectExtent l="19050" t="19050" r="20955" b="9525"/>
            <wp:docPr id="32" name="Picture 32" descr="Flow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low Chart"/>
                    <pic:cNvPicPr>
                      <a:picLocks noChangeAspect="1" noChangeArrowheads="1"/>
                    </pic:cNvPicPr>
                  </pic:nvPicPr>
                  <pic:blipFill rotWithShape="1">
                    <a:blip r:embed="rId469">
                      <a:extLst>
                        <a:ext uri="{28A0092B-C50C-407E-A947-70E740481C1C}">
                          <a14:useLocalDpi xmlns:a14="http://schemas.microsoft.com/office/drawing/2010/main" val="0"/>
                        </a:ext>
                      </a:extLst>
                    </a:blip>
                    <a:srcRect l="-2001" r="-5788" b="2911"/>
                    <a:stretch/>
                  </pic:blipFill>
                  <pic:spPr bwMode="auto">
                    <a:xfrm>
                      <a:off x="0" y="0"/>
                      <a:ext cx="6151623" cy="8010525"/>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452B09" w:rsidRPr="003E4A1B">
        <w:rPr>
          <w:rFonts w:cs="Arial"/>
          <w:b/>
          <w:color w:val="000000"/>
          <w:sz w:val="22"/>
          <w:lang w:val="en"/>
        </w:rPr>
        <w:br w:type="page"/>
      </w:r>
      <w:r w:rsidR="00193E07" w:rsidRPr="003E4A1B">
        <w:rPr>
          <w:rStyle w:val="Emphasis"/>
        </w:rPr>
        <w:t>Intellectual Property</w:t>
      </w:r>
    </w:p>
    <w:p w14:paraId="72C4A287" w14:textId="77777777" w:rsidR="007F091F" w:rsidRPr="003E4A1B" w:rsidRDefault="007F091F" w:rsidP="007F091F">
      <w:pPr>
        <w:spacing w:line="276" w:lineRule="auto"/>
        <w:jc w:val="both"/>
        <w:rPr>
          <w:rFonts w:cs="Arial"/>
          <w:color w:val="000000"/>
          <w:sz w:val="16"/>
          <w:szCs w:val="16"/>
        </w:rPr>
      </w:pPr>
    </w:p>
    <w:p w14:paraId="7C9C0150" w14:textId="77777777" w:rsidR="00E8452E" w:rsidRPr="003E4A1B" w:rsidRDefault="00E8452E" w:rsidP="007F091F">
      <w:pPr>
        <w:spacing w:line="276" w:lineRule="auto"/>
        <w:jc w:val="both"/>
        <w:rPr>
          <w:rFonts w:cs="Arial"/>
          <w:color w:val="000000"/>
          <w:sz w:val="16"/>
          <w:szCs w:val="16"/>
        </w:rPr>
      </w:pPr>
    </w:p>
    <w:p w14:paraId="07EB460A" w14:textId="77777777" w:rsidR="00E8452E" w:rsidRPr="003E4A1B" w:rsidRDefault="009B4CA4" w:rsidP="009B4CA4">
      <w:pPr>
        <w:pStyle w:val="Heading1"/>
        <w:rPr>
          <w:rFonts w:cs="Arial"/>
          <w:lang w:val="en"/>
        </w:rPr>
      </w:pPr>
      <w:bookmarkStart w:id="169" w:name="_Toc48484681"/>
      <w:r w:rsidRPr="003E4A1B">
        <w:rPr>
          <w:rFonts w:cs="Arial"/>
        </w:rPr>
        <w:t xml:space="preserve">C. </w:t>
      </w:r>
      <w:r w:rsidR="0036408B">
        <w:rPr>
          <w:rFonts w:cs="Arial"/>
        </w:rPr>
        <w:t xml:space="preserve"> </w:t>
      </w:r>
      <w:r w:rsidR="000F138D" w:rsidRPr="003E4A1B">
        <w:rPr>
          <w:rFonts w:cs="Arial"/>
          <w:lang w:val="en"/>
        </w:rPr>
        <w:t>Trade Secrets</w:t>
      </w:r>
      <w:bookmarkEnd w:id="169"/>
      <w:r w:rsidR="009B1144">
        <w:rPr>
          <w:rFonts w:cs="Arial"/>
          <w:lang w:val="en"/>
        </w:rPr>
        <w:fldChar w:fldCharType="begin"/>
      </w:r>
      <w:r w:rsidR="009B1144">
        <w:instrText xml:space="preserve"> XE "</w:instrText>
      </w:r>
      <w:r w:rsidR="009B1144" w:rsidRPr="008F2A51">
        <w:rPr>
          <w:rFonts w:cs="Arial"/>
          <w:lang w:val="en"/>
        </w:rPr>
        <w:instrText>Trade Secrets</w:instrText>
      </w:r>
      <w:r w:rsidR="009B1144">
        <w:instrText xml:space="preserve">" </w:instrText>
      </w:r>
      <w:r w:rsidR="009B1144">
        <w:rPr>
          <w:rFonts w:cs="Arial"/>
          <w:lang w:val="en"/>
        </w:rPr>
        <w:fldChar w:fldCharType="end"/>
      </w:r>
    </w:p>
    <w:p w14:paraId="67EA975E" w14:textId="77777777" w:rsidR="00181F10" w:rsidRPr="003E4A1B" w:rsidRDefault="00181F10" w:rsidP="000F138D">
      <w:pPr>
        <w:pStyle w:val="Heading2"/>
        <w:spacing w:before="0" w:after="120"/>
        <w:jc w:val="both"/>
        <w:rPr>
          <w:rFonts w:ascii="Arial" w:hAnsi="Arial"/>
          <w:b w:val="0"/>
          <w:sz w:val="16"/>
          <w:szCs w:val="16"/>
          <w:lang w:val="en"/>
        </w:rPr>
      </w:pPr>
    </w:p>
    <w:p w14:paraId="2DBDD1A8" w14:textId="77777777" w:rsidR="000F138D" w:rsidRPr="003E4A1B" w:rsidRDefault="000F138D" w:rsidP="000F138D">
      <w:pPr>
        <w:pStyle w:val="Heading2"/>
        <w:spacing w:before="0" w:after="120"/>
        <w:jc w:val="both"/>
        <w:rPr>
          <w:rFonts w:ascii="Arial" w:hAnsi="Arial"/>
          <w:b w:val="0"/>
          <w:sz w:val="20"/>
          <w:lang w:val="en"/>
        </w:rPr>
      </w:pPr>
      <w:r w:rsidRPr="003E4A1B">
        <w:rPr>
          <w:rFonts w:ascii="Arial" w:hAnsi="Arial"/>
          <w:b w:val="0"/>
          <w:sz w:val="20"/>
          <w:lang w:val="en"/>
        </w:rPr>
        <w:t xml:space="preserve">An alternative to patenting is the </w:t>
      </w:r>
      <w:r w:rsidRPr="003E4A1B">
        <w:rPr>
          <w:rFonts w:ascii="Arial" w:hAnsi="Arial"/>
          <w:b w:val="0"/>
          <w:i/>
          <w:sz w:val="20"/>
          <w:lang w:val="en"/>
        </w:rPr>
        <w:t>Trade Secret</w:t>
      </w:r>
      <w:r w:rsidR="000045F1" w:rsidRPr="003E4A1B">
        <w:rPr>
          <w:rFonts w:ascii="Arial" w:hAnsi="Arial"/>
          <w:b w:val="0"/>
          <w:sz w:val="20"/>
          <w:lang w:val="en"/>
        </w:rPr>
        <w:t>.</w:t>
      </w:r>
      <w:r w:rsidRPr="003E4A1B">
        <w:rPr>
          <w:rFonts w:ascii="Arial" w:hAnsi="Arial"/>
          <w:b w:val="0"/>
          <w:sz w:val="20"/>
          <w:lang w:val="en"/>
        </w:rPr>
        <w:t xml:space="preserve"> Information about the product or process is not filed with the government, as then it would be available to the public and, well, no longer a secret.  The common law </w:t>
      </w:r>
      <w:r w:rsidR="0044641A" w:rsidRPr="003E4A1B">
        <w:rPr>
          <w:rFonts w:ascii="Arial" w:hAnsi="Arial"/>
          <w:b w:val="0"/>
          <w:sz w:val="20"/>
          <w:lang w:val="en"/>
        </w:rPr>
        <w:t>behind the</w:t>
      </w:r>
      <w:r w:rsidRPr="003E4A1B">
        <w:rPr>
          <w:rFonts w:ascii="Arial" w:hAnsi="Arial"/>
          <w:b w:val="0"/>
          <w:sz w:val="20"/>
          <w:lang w:val="en"/>
        </w:rPr>
        <w:t xml:space="preserve"> concept is that if you literally had a secret sauce, you could take legal action against someone who sells the identical sauce </w:t>
      </w:r>
      <w:r w:rsidR="0044641A" w:rsidRPr="003E4A1B">
        <w:rPr>
          <w:rFonts w:ascii="Arial" w:hAnsi="Arial"/>
          <w:b w:val="0"/>
          <w:sz w:val="20"/>
          <w:lang w:val="en"/>
        </w:rPr>
        <w:t>if you</w:t>
      </w:r>
      <w:r w:rsidRPr="003E4A1B">
        <w:rPr>
          <w:rFonts w:ascii="Arial" w:hAnsi="Arial"/>
          <w:b w:val="0"/>
          <w:sz w:val="20"/>
          <w:lang w:val="en"/>
        </w:rPr>
        <w:t xml:space="preserve"> can prove they would have had to obtain the information illegally.  </w:t>
      </w:r>
    </w:p>
    <w:p w14:paraId="6620F212" w14:textId="368B8761" w:rsidR="000F138D" w:rsidRPr="003E4A1B" w:rsidRDefault="000F138D" w:rsidP="000F138D">
      <w:pPr>
        <w:spacing w:line="276" w:lineRule="auto"/>
        <w:jc w:val="both"/>
        <w:rPr>
          <w:rFonts w:cs="Arial"/>
          <w:lang w:val="en"/>
        </w:rPr>
      </w:pPr>
      <w:r w:rsidRPr="003E4A1B">
        <w:rPr>
          <w:rFonts w:cs="Arial"/>
          <w:lang w:val="en"/>
        </w:rPr>
        <w:t xml:space="preserve">To </w:t>
      </w:r>
      <w:r w:rsidR="0044641A" w:rsidRPr="003E4A1B">
        <w:rPr>
          <w:rFonts w:cs="Arial"/>
          <w:lang w:val="en"/>
        </w:rPr>
        <w:t>prove the</w:t>
      </w:r>
      <w:r w:rsidRPr="003E4A1B">
        <w:rPr>
          <w:rFonts w:cs="Arial"/>
          <w:lang w:val="en"/>
        </w:rPr>
        <w:t xml:space="preserve"> information could have only been obtained surreptitiously</w:t>
      </w:r>
      <w:r w:rsidR="0044641A" w:rsidRPr="003E4A1B">
        <w:rPr>
          <w:rFonts w:cs="Arial"/>
          <w:lang w:val="en"/>
        </w:rPr>
        <w:t>, you</w:t>
      </w:r>
      <w:r w:rsidRPr="003E4A1B">
        <w:rPr>
          <w:rFonts w:cs="Arial"/>
          <w:lang w:val="en"/>
        </w:rPr>
        <w:t xml:space="preserve"> would have to document that you had a </w:t>
      </w:r>
      <w:r w:rsidRPr="003E4A1B">
        <w:rPr>
          <w:rFonts w:cs="Arial"/>
          <w:i/>
          <w:lang w:val="en"/>
        </w:rPr>
        <w:t>formal procedure</w:t>
      </w:r>
      <w:r w:rsidRPr="003E4A1B">
        <w:rPr>
          <w:rFonts w:cs="Arial"/>
          <w:lang w:val="en"/>
        </w:rPr>
        <w:t xml:space="preserve"> to prevent disclosure of the trade secret</w:t>
      </w:r>
      <w:r w:rsidR="00787E35" w:rsidRPr="003E4A1B">
        <w:rPr>
          <w:rFonts w:cs="Arial"/>
          <w:lang w:val="en"/>
        </w:rPr>
        <w:t xml:space="preserve">. </w:t>
      </w:r>
      <w:r w:rsidR="00C43062" w:rsidRPr="003E4A1B">
        <w:rPr>
          <w:rFonts w:cs="Arial"/>
        </w:rPr>
        <w:t>T</w:t>
      </w:r>
      <w:r w:rsidR="00C43062" w:rsidRPr="003E4A1B">
        <w:rPr>
          <w:rFonts w:cs="Arial"/>
          <w:lang w:val="en"/>
        </w:rPr>
        <w:t>he</w:t>
      </w:r>
      <w:r w:rsidRPr="003E4A1B">
        <w:rPr>
          <w:rFonts w:cs="Arial"/>
          <w:lang w:val="en"/>
        </w:rPr>
        <w:t xml:space="preserve"> percentage of each ingredient or the process you use to mix and cook them </w:t>
      </w:r>
      <w:r w:rsidR="0044641A" w:rsidRPr="003E4A1B">
        <w:rPr>
          <w:rFonts w:cs="Arial"/>
          <w:lang w:val="en"/>
        </w:rPr>
        <w:t>cannot</w:t>
      </w:r>
      <w:r w:rsidRPr="003E4A1B">
        <w:rPr>
          <w:rFonts w:cs="Arial"/>
          <w:lang w:val="en"/>
        </w:rPr>
        <w:t xml:space="preserve"> appear in any sales literature, website or even relayed in a conversation to a customer.  It must be kept secret.  Proof of your safeguarding procedures might include:</w:t>
      </w:r>
    </w:p>
    <w:p w14:paraId="18F386CA" w14:textId="77777777" w:rsidR="000F138D" w:rsidRPr="003E4A1B" w:rsidRDefault="000F138D" w:rsidP="000F138D">
      <w:pPr>
        <w:pStyle w:val="ListParagraph"/>
        <w:numPr>
          <w:ilvl w:val="0"/>
          <w:numId w:val="12"/>
        </w:numPr>
      </w:pPr>
      <w:r w:rsidRPr="003E4A1B">
        <w:t>Security of business office and manufacturing location</w:t>
      </w:r>
    </w:p>
    <w:p w14:paraId="5186BC96" w14:textId="77777777" w:rsidR="000F138D" w:rsidRPr="003E4A1B" w:rsidRDefault="000F138D" w:rsidP="000F138D">
      <w:pPr>
        <w:pStyle w:val="ListParagraph"/>
        <w:numPr>
          <w:ilvl w:val="0"/>
          <w:numId w:val="12"/>
        </w:numPr>
      </w:pPr>
      <w:r w:rsidRPr="003E4A1B">
        <w:t>Procedures to keep vital information under lock and key</w:t>
      </w:r>
    </w:p>
    <w:p w14:paraId="38FDB217" w14:textId="77777777" w:rsidR="000F138D" w:rsidRPr="003E4A1B" w:rsidRDefault="000F138D" w:rsidP="000F138D">
      <w:pPr>
        <w:pStyle w:val="ListParagraph"/>
        <w:numPr>
          <w:ilvl w:val="0"/>
          <w:numId w:val="12"/>
        </w:numPr>
        <w:spacing w:after="0" w:line="240" w:lineRule="auto"/>
      </w:pPr>
      <w:r w:rsidRPr="003E4A1B">
        <w:t>Non-disclosure agreements with employees and suppliers</w:t>
      </w:r>
    </w:p>
    <w:p w14:paraId="77A5EFE6" w14:textId="77777777" w:rsidR="000F138D" w:rsidRPr="003E4A1B" w:rsidRDefault="000F138D" w:rsidP="000F138D">
      <w:pPr>
        <w:rPr>
          <w:rFonts w:cs="Arial"/>
          <w:sz w:val="12"/>
          <w:lang w:val="en"/>
        </w:rPr>
      </w:pPr>
    </w:p>
    <w:p w14:paraId="33F138B3" w14:textId="77777777" w:rsidR="00E0614C" w:rsidRPr="003E4A1B" w:rsidRDefault="00E0614C" w:rsidP="000F138D">
      <w:pPr>
        <w:rPr>
          <w:rFonts w:cs="Arial"/>
          <w:lang w:val="en"/>
        </w:rPr>
      </w:pPr>
      <w:r w:rsidRPr="003E4A1B">
        <w:rPr>
          <w:rFonts w:cs="Arial"/>
          <w:lang w:val="en"/>
        </w:rPr>
        <w:t>A patent is more expensive, but as a government document is easier to defend in court than a Trade Secret claim.</w:t>
      </w:r>
    </w:p>
    <w:p w14:paraId="48190577" w14:textId="77777777" w:rsidR="000F138D" w:rsidRPr="003E4A1B" w:rsidRDefault="000F138D" w:rsidP="00193E07">
      <w:pPr>
        <w:pStyle w:val="Heading1"/>
        <w:rPr>
          <w:rFonts w:cs="Arial"/>
          <w:sz w:val="40"/>
        </w:rPr>
      </w:pPr>
    </w:p>
    <w:p w14:paraId="02F3894A" w14:textId="77777777" w:rsidR="00E94A1F" w:rsidRPr="003E4A1B" w:rsidRDefault="00F653E1" w:rsidP="000F138D">
      <w:pPr>
        <w:pStyle w:val="Heading1"/>
        <w:spacing w:after="240"/>
        <w:rPr>
          <w:rFonts w:cs="Arial"/>
        </w:rPr>
      </w:pPr>
      <w:bookmarkStart w:id="170" w:name="_Toc48484682"/>
      <w:r w:rsidRPr="003E4A1B">
        <w:rPr>
          <w:rFonts w:cs="Arial"/>
        </w:rPr>
        <w:t>d</w:t>
      </w:r>
      <w:r w:rsidR="00A93183" w:rsidRPr="003E4A1B">
        <w:rPr>
          <w:rFonts w:cs="Arial"/>
        </w:rPr>
        <w:t xml:space="preserve">.  </w:t>
      </w:r>
      <w:r w:rsidR="00452B09" w:rsidRPr="003E4A1B">
        <w:rPr>
          <w:rFonts w:cs="Arial"/>
        </w:rPr>
        <w:t>Copyright</w:t>
      </w:r>
      <w:r w:rsidR="003B69CE" w:rsidRPr="003E4A1B">
        <w:rPr>
          <w:rFonts w:cs="Arial"/>
        </w:rPr>
        <w:t>S</w:t>
      </w:r>
      <w:bookmarkEnd w:id="170"/>
      <w:r w:rsidR="00B40A3C" w:rsidRPr="003E4A1B">
        <w:rPr>
          <w:rFonts w:cs="Arial"/>
        </w:rPr>
        <w:fldChar w:fldCharType="begin"/>
      </w:r>
      <w:r w:rsidR="00B40A3C" w:rsidRPr="003E4A1B">
        <w:rPr>
          <w:rFonts w:cs="Arial"/>
        </w:rPr>
        <w:instrText xml:space="preserve"> XE "Copyright" \b </w:instrText>
      </w:r>
      <w:r w:rsidR="00B40A3C" w:rsidRPr="003E4A1B">
        <w:rPr>
          <w:rFonts w:cs="Arial"/>
        </w:rPr>
        <w:fldChar w:fldCharType="end"/>
      </w:r>
    </w:p>
    <w:p w14:paraId="53E6944E" w14:textId="77777777" w:rsidR="003D501B" w:rsidRPr="003E4A1B" w:rsidRDefault="003D501B" w:rsidP="000F138D">
      <w:pPr>
        <w:spacing w:after="120" w:line="276" w:lineRule="auto"/>
        <w:jc w:val="both"/>
        <w:rPr>
          <w:rFonts w:cs="Arial"/>
          <w:color w:val="000000"/>
          <w:lang w:val="en"/>
        </w:rPr>
      </w:pPr>
      <w:r w:rsidRPr="003E4A1B">
        <w:rPr>
          <w:rFonts w:cs="Arial"/>
          <w:color w:val="000000"/>
          <w:lang w:val="en"/>
        </w:rPr>
        <w:t xml:space="preserve">A copyright protects works of authorship, such as writings, music, and works of </w:t>
      </w:r>
      <w:r w:rsidR="0044641A" w:rsidRPr="003E4A1B">
        <w:rPr>
          <w:rFonts w:cs="Arial"/>
          <w:color w:val="000000"/>
          <w:lang w:val="en"/>
        </w:rPr>
        <w:t>art.</w:t>
      </w:r>
      <w:r w:rsidRPr="003E4A1B">
        <w:rPr>
          <w:rFonts w:cs="Arial"/>
          <w:color w:val="000000"/>
          <w:lang w:val="en"/>
        </w:rPr>
        <w:t xml:space="preserve">  </w:t>
      </w:r>
      <w:r w:rsidR="00F938C4" w:rsidRPr="003E4A1B">
        <w:rPr>
          <w:rFonts w:cs="Arial"/>
          <w:color w:val="000000"/>
          <w:lang w:val="en"/>
        </w:rPr>
        <w:t xml:space="preserve"> </w:t>
      </w:r>
    </w:p>
    <w:p w14:paraId="4FD4458F" w14:textId="77777777" w:rsidR="003D501B" w:rsidRPr="003E4A1B" w:rsidRDefault="003D501B" w:rsidP="00E0614C">
      <w:pPr>
        <w:spacing w:before="120" w:line="276" w:lineRule="auto"/>
        <w:jc w:val="both"/>
        <w:rPr>
          <w:rFonts w:cs="Arial"/>
          <w:color w:val="000000"/>
          <w:lang w:val="en"/>
        </w:rPr>
      </w:pPr>
      <w:r w:rsidRPr="003E4A1B">
        <w:rPr>
          <w:rFonts w:cs="Arial"/>
          <w:color w:val="222222"/>
        </w:rPr>
        <w:t>Before 1989, US copyright law required creators to publish works with a copyright notice, and before 1978, creators had to file for a copyright renewal after the initial 28-year term. However, obtaining and retaining copyright is now an automatic practice. Under the current US statute (US Code Title 17</w:t>
      </w:r>
      <w:r w:rsidR="00401371" w:rsidRPr="003E4A1B">
        <w:rPr>
          <w:rFonts w:cs="Arial"/>
          <w:color w:val="222222"/>
        </w:rPr>
        <w:t xml:space="preserve">), you own a copyright on your </w:t>
      </w:r>
      <w:r w:rsidRPr="003E4A1B">
        <w:rPr>
          <w:rFonts w:cs="Arial"/>
          <w:color w:val="222222"/>
        </w:rPr>
        <w:t xml:space="preserve">work from the moment you </w:t>
      </w:r>
      <w:r w:rsidR="00F938C4" w:rsidRPr="003E4A1B">
        <w:rPr>
          <w:rFonts w:cs="Arial"/>
          <w:color w:val="222222"/>
        </w:rPr>
        <w:t>create</w:t>
      </w:r>
      <w:r w:rsidRPr="003E4A1B">
        <w:rPr>
          <w:rFonts w:cs="Arial"/>
          <w:color w:val="222222"/>
        </w:rPr>
        <w:t xml:space="preserve"> it, and the copyright lasts for the life of the author plus 70 years.</w:t>
      </w:r>
    </w:p>
    <w:p w14:paraId="1D7D6BE6" w14:textId="77777777" w:rsidR="00F938C4" w:rsidRPr="003E4A1B" w:rsidRDefault="00F938C4" w:rsidP="00E0614C">
      <w:pPr>
        <w:spacing w:before="120" w:after="120" w:line="276" w:lineRule="auto"/>
        <w:jc w:val="both"/>
        <w:rPr>
          <w:rFonts w:cs="Arial"/>
          <w:color w:val="233640"/>
        </w:rPr>
      </w:pPr>
      <w:r w:rsidRPr="003E4A1B">
        <w:rPr>
          <w:rFonts w:cs="Arial"/>
          <w:color w:val="000000"/>
          <w:lang w:val="en"/>
        </w:rPr>
        <w:t xml:space="preserve">Although you do not have to register works to protect them, </w:t>
      </w:r>
      <w:r w:rsidRPr="003E4A1B">
        <w:rPr>
          <w:rFonts w:cs="Arial"/>
          <w:color w:val="233640"/>
        </w:rPr>
        <w:t xml:space="preserve">if you wish to bring a lawsuit for infringement of your work, you will have to produce a registration certificate.  </w:t>
      </w:r>
    </w:p>
    <w:p w14:paraId="6FA10E13" w14:textId="77777777" w:rsidR="00C5050A" w:rsidRPr="003E4A1B" w:rsidRDefault="005062A7" w:rsidP="000F138D">
      <w:pPr>
        <w:spacing w:after="120" w:line="276" w:lineRule="auto"/>
        <w:jc w:val="both"/>
        <w:rPr>
          <w:rFonts w:cs="Arial"/>
          <w:color w:val="000000"/>
          <w:lang w:val="en"/>
        </w:rPr>
      </w:pPr>
      <w:r w:rsidRPr="003E4A1B">
        <w:rPr>
          <w:rFonts w:cs="Arial"/>
          <w:b/>
          <w:color w:val="000000"/>
          <w:sz w:val="22"/>
          <w:lang w:val="en"/>
        </w:rPr>
        <w:t>Registration Fee.</w:t>
      </w:r>
      <w:r w:rsidR="00C5050A" w:rsidRPr="003E4A1B">
        <w:rPr>
          <w:rFonts w:cs="Arial"/>
          <w:b/>
          <w:color w:val="000000"/>
          <w:lang w:val="en"/>
        </w:rPr>
        <w:t xml:space="preserve"> </w:t>
      </w:r>
      <w:r w:rsidR="00C5050A" w:rsidRPr="003E4A1B">
        <w:rPr>
          <w:rFonts w:cs="Arial"/>
          <w:color w:val="000000"/>
          <w:lang w:val="en"/>
        </w:rPr>
        <w:t>If you choose to register your work, the fee to do so online is only $</w:t>
      </w:r>
      <w:r w:rsidR="00C5050A" w:rsidRPr="003E4A1B">
        <w:rPr>
          <w:rFonts w:cs="Arial"/>
          <w:b/>
          <w:color w:val="000000"/>
          <w:lang w:val="en"/>
        </w:rPr>
        <w:t>35</w:t>
      </w:r>
      <w:r w:rsidR="002E75BA" w:rsidRPr="003E4A1B">
        <w:rPr>
          <w:rFonts w:cs="Arial"/>
          <w:b/>
          <w:color w:val="000000"/>
          <w:lang w:val="en"/>
        </w:rPr>
        <w:t xml:space="preserve"> </w:t>
      </w:r>
      <w:r w:rsidR="002E75BA" w:rsidRPr="003E4A1B">
        <w:rPr>
          <w:rFonts w:cs="Arial"/>
          <w:color w:val="000000"/>
          <w:lang w:val="en"/>
        </w:rPr>
        <w:t>(as of 2019)</w:t>
      </w:r>
      <w:r w:rsidR="00C5050A" w:rsidRPr="003E4A1B">
        <w:rPr>
          <w:rFonts w:cs="Arial"/>
          <w:color w:val="000000"/>
          <w:lang w:val="en"/>
        </w:rPr>
        <w:t>.</w:t>
      </w:r>
      <w:r w:rsidRPr="003E4A1B">
        <w:rPr>
          <w:rFonts w:cs="Arial"/>
          <w:color w:val="000000"/>
          <w:lang w:val="en"/>
        </w:rPr>
        <w:t xml:space="preserve"> </w:t>
      </w:r>
      <w:r w:rsidR="00C5050A" w:rsidRPr="003E4A1B">
        <w:rPr>
          <w:rFonts w:cs="Arial"/>
          <w:color w:val="000000"/>
          <w:lang w:val="en"/>
        </w:rPr>
        <w:t xml:space="preserve">To file online, </w:t>
      </w:r>
      <w:r w:rsidR="0044641A" w:rsidRPr="003E4A1B">
        <w:rPr>
          <w:rFonts w:cs="Arial"/>
          <w:color w:val="000000"/>
          <w:lang w:val="en"/>
        </w:rPr>
        <w:t>see</w:t>
      </w:r>
      <w:r w:rsidR="0044641A" w:rsidRPr="003E4A1B">
        <w:rPr>
          <w:rFonts w:cs="Arial"/>
          <w:color w:val="000000"/>
          <w:sz w:val="22"/>
          <w:lang w:val="en"/>
        </w:rPr>
        <w:t xml:space="preserve"> </w:t>
      </w:r>
      <w:hyperlink r:id="rId470" w:history="1">
        <w:r w:rsidR="00C5050A" w:rsidRPr="003E4A1B">
          <w:rPr>
            <w:rStyle w:val="Hyperlink"/>
            <w:rFonts w:cs="Arial"/>
            <w:lang w:val="en"/>
          </w:rPr>
          <w:t>https://eco.copyright.gov</w:t>
        </w:r>
      </w:hyperlink>
      <w:r w:rsidR="00DE050E" w:rsidRPr="003E4A1B">
        <w:rPr>
          <w:rStyle w:val="Hyperlink"/>
          <w:rFonts w:cs="Arial"/>
          <w:lang w:val="en"/>
        </w:rPr>
        <w:t>.</w:t>
      </w:r>
    </w:p>
    <w:p w14:paraId="10A5DF99" w14:textId="77777777" w:rsidR="00E94A1F" w:rsidRPr="003E4A1B" w:rsidRDefault="00C5050A" w:rsidP="000F138D">
      <w:pPr>
        <w:spacing w:line="276" w:lineRule="auto"/>
        <w:jc w:val="both"/>
        <w:rPr>
          <w:rFonts w:cs="Arial"/>
          <w:color w:val="233640"/>
          <w:szCs w:val="18"/>
        </w:rPr>
      </w:pPr>
      <w:r w:rsidRPr="003E4A1B">
        <w:rPr>
          <w:rFonts w:cs="Arial"/>
          <w:b/>
          <w:bCs/>
          <w:color w:val="000000"/>
          <w:sz w:val="22"/>
          <w:szCs w:val="18"/>
        </w:rPr>
        <w:t>Protection</w:t>
      </w:r>
      <w:r w:rsidR="00452B09" w:rsidRPr="003E4A1B">
        <w:rPr>
          <w:rFonts w:cs="Arial"/>
          <w:b/>
          <w:bCs/>
          <w:color w:val="000000"/>
          <w:sz w:val="22"/>
          <w:szCs w:val="18"/>
        </w:rPr>
        <w:t xml:space="preserve"> in </w:t>
      </w:r>
      <w:r w:rsidRPr="003E4A1B">
        <w:rPr>
          <w:rFonts w:cs="Arial"/>
          <w:b/>
          <w:bCs/>
          <w:color w:val="000000"/>
          <w:sz w:val="22"/>
          <w:szCs w:val="18"/>
        </w:rPr>
        <w:t>O</w:t>
      </w:r>
      <w:r w:rsidR="00452B09" w:rsidRPr="003E4A1B">
        <w:rPr>
          <w:rFonts w:cs="Arial"/>
          <w:b/>
          <w:bCs/>
          <w:color w:val="000000"/>
          <w:sz w:val="22"/>
          <w:szCs w:val="18"/>
        </w:rPr>
        <w:t xml:space="preserve">ther </w:t>
      </w:r>
      <w:r w:rsidRPr="003E4A1B">
        <w:rPr>
          <w:rFonts w:cs="Arial"/>
          <w:b/>
          <w:bCs/>
          <w:color w:val="000000"/>
          <w:sz w:val="22"/>
          <w:szCs w:val="18"/>
        </w:rPr>
        <w:t>C</w:t>
      </w:r>
      <w:r w:rsidR="00452B09" w:rsidRPr="003E4A1B">
        <w:rPr>
          <w:rFonts w:cs="Arial"/>
          <w:b/>
          <w:bCs/>
          <w:color w:val="000000"/>
          <w:sz w:val="22"/>
          <w:szCs w:val="18"/>
        </w:rPr>
        <w:t>ountries</w:t>
      </w:r>
      <w:r w:rsidRPr="003E4A1B">
        <w:rPr>
          <w:rFonts w:cs="Arial"/>
          <w:b/>
          <w:bCs/>
          <w:color w:val="000000"/>
          <w:sz w:val="22"/>
          <w:szCs w:val="18"/>
        </w:rPr>
        <w:t xml:space="preserve">.  </w:t>
      </w:r>
      <w:r w:rsidR="00452B09" w:rsidRPr="003E4A1B">
        <w:rPr>
          <w:rFonts w:cs="Arial"/>
          <w:color w:val="233640"/>
          <w:szCs w:val="18"/>
        </w:rPr>
        <w:t xml:space="preserve">The United States has </w:t>
      </w:r>
      <w:r w:rsidRPr="003E4A1B">
        <w:rPr>
          <w:rFonts w:cs="Arial"/>
          <w:color w:val="233640"/>
          <w:szCs w:val="18"/>
        </w:rPr>
        <w:t xml:space="preserve">reciprocal </w:t>
      </w:r>
      <w:r w:rsidR="0044641A" w:rsidRPr="003E4A1B">
        <w:rPr>
          <w:rFonts w:cs="Arial"/>
          <w:color w:val="233640"/>
          <w:szCs w:val="18"/>
        </w:rPr>
        <w:t>copyright agreements</w:t>
      </w:r>
      <w:r w:rsidRPr="003E4A1B">
        <w:rPr>
          <w:rFonts w:cs="Arial"/>
          <w:color w:val="233640"/>
          <w:szCs w:val="18"/>
        </w:rPr>
        <w:t xml:space="preserve"> with most, but not all countries</w:t>
      </w:r>
      <w:r w:rsidR="00452B09" w:rsidRPr="003E4A1B">
        <w:rPr>
          <w:rFonts w:cs="Arial"/>
          <w:color w:val="233640"/>
          <w:szCs w:val="18"/>
        </w:rPr>
        <w:t>.</w:t>
      </w:r>
      <w:r w:rsidR="00F92C44">
        <w:rPr>
          <w:rFonts w:cs="Arial"/>
          <w:color w:val="233640"/>
          <w:szCs w:val="18"/>
        </w:rPr>
        <w:t xml:space="preserve"> For</w:t>
      </w:r>
      <w:r w:rsidR="00452B09" w:rsidRPr="003E4A1B">
        <w:rPr>
          <w:rFonts w:cs="Arial"/>
          <w:color w:val="233640"/>
          <w:szCs w:val="18"/>
        </w:rPr>
        <w:t xml:space="preserve"> a listing of countries and their copyright relations with the United States, see </w:t>
      </w:r>
      <w:hyperlink r:id="rId471" w:history="1">
        <w:r w:rsidR="00452B09" w:rsidRPr="003E4A1B">
          <w:rPr>
            <w:rFonts w:cs="Arial"/>
            <w:color w:val="0000FF"/>
            <w:szCs w:val="18"/>
            <w:u w:val="single"/>
          </w:rPr>
          <w:t>Circular 38a</w:t>
        </w:r>
      </w:hyperlink>
      <w:r w:rsidR="00452B09" w:rsidRPr="003E4A1B">
        <w:rPr>
          <w:rFonts w:cs="Arial"/>
          <w:color w:val="233640"/>
          <w:szCs w:val="18"/>
        </w:rPr>
        <w:t xml:space="preserve">, </w:t>
      </w:r>
      <w:r w:rsidR="00452B09" w:rsidRPr="003E4A1B">
        <w:rPr>
          <w:rFonts w:cs="Arial"/>
          <w:i/>
          <w:iCs/>
          <w:color w:val="233640"/>
          <w:szCs w:val="18"/>
        </w:rPr>
        <w:t>International Copyright Relations of the United States</w:t>
      </w:r>
      <w:r w:rsidR="00452B09" w:rsidRPr="003E4A1B">
        <w:rPr>
          <w:rFonts w:cs="Arial"/>
          <w:color w:val="233640"/>
          <w:szCs w:val="18"/>
        </w:rPr>
        <w:t xml:space="preserve">. </w:t>
      </w:r>
    </w:p>
    <w:p w14:paraId="467FAB40" w14:textId="77777777" w:rsidR="00E237C7" w:rsidRPr="003E4A1B" w:rsidRDefault="00E237C7" w:rsidP="000F138D">
      <w:pPr>
        <w:spacing w:before="120" w:line="276" w:lineRule="auto"/>
        <w:jc w:val="both"/>
        <w:rPr>
          <w:rFonts w:cs="Arial"/>
          <w:color w:val="000000"/>
          <w:lang w:val="en"/>
        </w:rPr>
      </w:pPr>
      <w:r w:rsidRPr="003E4A1B">
        <w:rPr>
          <w:rFonts w:cs="Arial"/>
          <w:color w:val="000000"/>
          <w:lang w:val="en"/>
        </w:rPr>
        <w:t xml:space="preserve">For </w:t>
      </w:r>
      <w:r w:rsidR="00C5050A" w:rsidRPr="003E4A1B">
        <w:rPr>
          <w:rFonts w:cs="Arial"/>
          <w:color w:val="000000"/>
          <w:lang w:val="en"/>
        </w:rPr>
        <w:t>M</w:t>
      </w:r>
      <w:r w:rsidRPr="003E4A1B">
        <w:rPr>
          <w:rFonts w:cs="Arial"/>
          <w:color w:val="000000"/>
          <w:lang w:val="en"/>
        </w:rPr>
        <w:t xml:space="preserve">ore </w:t>
      </w:r>
      <w:r w:rsidR="00C5050A" w:rsidRPr="003E4A1B">
        <w:rPr>
          <w:rFonts w:cs="Arial"/>
          <w:color w:val="000000"/>
          <w:lang w:val="en"/>
        </w:rPr>
        <w:t>I</w:t>
      </w:r>
      <w:r w:rsidRPr="003E4A1B">
        <w:rPr>
          <w:rFonts w:cs="Arial"/>
          <w:color w:val="000000"/>
          <w:lang w:val="en"/>
        </w:rPr>
        <w:t>nformation</w:t>
      </w:r>
      <w:r w:rsidR="00C5050A" w:rsidRPr="003E4A1B">
        <w:rPr>
          <w:rFonts w:cs="Arial"/>
          <w:color w:val="000000"/>
          <w:lang w:val="en"/>
        </w:rPr>
        <w:t xml:space="preserve"> on Copyrights</w:t>
      </w:r>
      <w:r w:rsidRPr="003E4A1B">
        <w:rPr>
          <w:rFonts w:cs="Arial"/>
          <w:color w:val="000000"/>
          <w:lang w:val="en"/>
        </w:rPr>
        <w:t xml:space="preserve">, </w:t>
      </w:r>
      <w:hyperlink r:id="rId472" w:history="1">
        <w:r w:rsidR="00F938C4" w:rsidRPr="003E4A1B">
          <w:rPr>
            <w:rStyle w:val="Hyperlink"/>
            <w:rFonts w:cs="Arial"/>
            <w:lang w:val="en"/>
          </w:rPr>
          <w:t>see www.copyright.gov.</w:t>
        </w:r>
      </w:hyperlink>
    </w:p>
    <w:p w14:paraId="2AD998B5" w14:textId="77777777" w:rsidR="000F138D" w:rsidRPr="003E4A1B" w:rsidRDefault="000F138D" w:rsidP="000F138D">
      <w:pPr>
        <w:spacing w:before="120" w:line="276" w:lineRule="auto"/>
        <w:jc w:val="both"/>
        <w:rPr>
          <w:rFonts w:cs="Arial"/>
          <w:color w:val="000000"/>
          <w:lang w:val="en"/>
        </w:rPr>
      </w:pPr>
      <w:r w:rsidRPr="003E4A1B">
        <w:rPr>
          <w:rFonts w:cs="Arial"/>
          <w:noProof/>
          <w:color w:val="FF0000"/>
        </w:rPr>
        <w:drawing>
          <wp:anchor distT="0" distB="0" distL="0" distR="0" simplePos="0" relativeHeight="251724800" behindDoc="1" locked="0" layoutInCell="1" allowOverlap="1" wp14:anchorId="790B941B" wp14:editId="4C3DDBA0">
            <wp:simplePos x="0" y="0"/>
            <wp:positionH relativeFrom="column">
              <wp:posOffset>-29611</wp:posOffset>
            </wp:positionH>
            <wp:positionV relativeFrom="paragraph">
              <wp:posOffset>139099</wp:posOffset>
            </wp:positionV>
            <wp:extent cx="6441631" cy="2117558"/>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right examples.jpg"/>
                    <pic:cNvPicPr/>
                  </pic:nvPicPr>
                  <pic:blipFill rotWithShape="1">
                    <a:blip r:embed="rId473">
                      <a:extLst>
                        <a:ext uri="{28A0092B-C50C-407E-A947-70E740481C1C}">
                          <a14:useLocalDpi xmlns:a14="http://schemas.microsoft.com/office/drawing/2010/main" val="0"/>
                        </a:ext>
                      </a:extLst>
                    </a:blip>
                    <a:srcRect t="7" b="-1"/>
                    <a:stretch/>
                  </pic:blipFill>
                  <pic:spPr bwMode="auto">
                    <a:xfrm>
                      <a:off x="0" y="0"/>
                      <a:ext cx="6446520" cy="21191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C42527" w14:textId="77777777" w:rsidR="000F138D" w:rsidRPr="003E4A1B" w:rsidRDefault="000F138D" w:rsidP="000F138D">
      <w:pPr>
        <w:spacing w:before="120" w:line="276" w:lineRule="auto"/>
        <w:jc w:val="both"/>
        <w:rPr>
          <w:rFonts w:cs="Arial"/>
          <w:color w:val="000000"/>
          <w:lang w:val="en"/>
        </w:rPr>
      </w:pPr>
    </w:p>
    <w:p w14:paraId="17D23B5D" w14:textId="77777777" w:rsidR="000F138D" w:rsidRPr="003E4A1B" w:rsidRDefault="000F138D" w:rsidP="000F138D">
      <w:pPr>
        <w:spacing w:before="120" w:line="276" w:lineRule="auto"/>
        <w:jc w:val="both"/>
        <w:rPr>
          <w:rFonts w:cs="Arial"/>
          <w:color w:val="000000"/>
          <w:lang w:val="en"/>
        </w:rPr>
      </w:pPr>
    </w:p>
    <w:p w14:paraId="773C0B5D" w14:textId="77777777" w:rsidR="000F138D" w:rsidRPr="003E4A1B" w:rsidRDefault="000F138D" w:rsidP="000F138D">
      <w:pPr>
        <w:spacing w:before="120" w:line="276" w:lineRule="auto"/>
        <w:jc w:val="both"/>
        <w:rPr>
          <w:rFonts w:cs="Arial"/>
          <w:color w:val="000000"/>
          <w:lang w:val="en"/>
        </w:rPr>
      </w:pPr>
    </w:p>
    <w:p w14:paraId="558CF1E9" w14:textId="77777777" w:rsidR="000F138D" w:rsidRPr="003E4A1B" w:rsidRDefault="000F138D" w:rsidP="000F138D">
      <w:pPr>
        <w:spacing w:before="120" w:line="276" w:lineRule="auto"/>
        <w:jc w:val="both"/>
        <w:rPr>
          <w:rFonts w:cs="Arial"/>
          <w:color w:val="000000"/>
          <w:lang w:val="en"/>
        </w:rPr>
      </w:pPr>
    </w:p>
    <w:p w14:paraId="1B294CB1" w14:textId="77777777" w:rsidR="000F138D" w:rsidRPr="003E4A1B" w:rsidRDefault="000F138D" w:rsidP="000F138D">
      <w:pPr>
        <w:spacing w:before="120" w:line="276" w:lineRule="auto"/>
        <w:jc w:val="both"/>
        <w:rPr>
          <w:rFonts w:cs="Arial"/>
          <w:color w:val="000000"/>
          <w:lang w:val="en"/>
        </w:rPr>
      </w:pPr>
    </w:p>
    <w:p w14:paraId="1A6FDC00" w14:textId="77777777" w:rsidR="000F138D" w:rsidRPr="003E4A1B" w:rsidRDefault="000F138D" w:rsidP="000F138D">
      <w:pPr>
        <w:spacing w:before="120" w:line="276" w:lineRule="auto"/>
        <w:jc w:val="both"/>
        <w:rPr>
          <w:rFonts w:cs="Arial"/>
          <w:color w:val="000000"/>
          <w:lang w:val="en"/>
        </w:rPr>
      </w:pPr>
    </w:p>
    <w:p w14:paraId="50579A3B" w14:textId="77777777" w:rsidR="000F138D" w:rsidRPr="003E4A1B" w:rsidRDefault="000F138D" w:rsidP="000F138D">
      <w:pPr>
        <w:spacing w:before="120" w:line="276" w:lineRule="auto"/>
        <w:jc w:val="both"/>
        <w:rPr>
          <w:rFonts w:cs="Arial"/>
          <w:color w:val="000000"/>
          <w:lang w:val="en"/>
        </w:rPr>
      </w:pPr>
    </w:p>
    <w:p w14:paraId="4BC4A60B" w14:textId="77777777" w:rsidR="000F138D" w:rsidRPr="003E4A1B" w:rsidRDefault="000F138D" w:rsidP="000F138D">
      <w:pPr>
        <w:spacing w:before="120" w:line="276" w:lineRule="auto"/>
        <w:jc w:val="both"/>
        <w:rPr>
          <w:rFonts w:cs="Arial"/>
          <w:color w:val="000000"/>
          <w:lang w:val="en"/>
        </w:rPr>
      </w:pPr>
    </w:p>
    <w:p w14:paraId="5222E151" w14:textId="77777777" w:rsidR="000F138D" w:rsidRPr="003E4A1B" w:rsidRDefault="000F138D" w:rsidP="000F138D">
      <w:pPr>
        <w:spacing w:line="276" w:lineRule="auto"/>
        <w:jc w:val="both"/>
        <w:rPr>
          <w:rFonts w:cs="Arial"/>
          <w:b/>
          <w:i/>
          <w:color w:val="000000"/>
          <w:lang w:val="en"/>
        </w:rPr>
      </w:pPr>
    </w:p>
    <w:p w14:paraId="1F2ABACB" w14:textId="77777777" w:rsidR="000F138D" w:rsidRPr="003E4A1B" w:rsidRDefault="000F138D" w:rsidP="000F138D">
      <w:pPr>
        <w:spacing w:line="276" w:lineRule="auto"/>
        <w:jc w:val="both"/>
        <w:rPr>
          <w:rFonts w:cs="Arial"/>
          <w:b/>
          <w:bCs/>
          <w:i/>
          <w:noProof/>
          <w:kern w:val="28"/>
          <w:sz w:val="24"/>
          <w:szCs w:val="26"/>
        </w:rPr>
      </w:pPr>
      <w:r w:rsidRPr="003E4A1B">
        <w:rPr>
          <w:rFonts w:cs="Arial"/>
          <w:b/>
          <w:i/>
          <w:color w:val="000000"/>
          <w:lang w:val="en"/>
        </w:rPr>
        <w:t>Examples of copyrightable works.</w:t>
      </w:r>
      <w:r w:rsidRPr="003E4A1B">
        <w:rPr>
          <w:rFonts w:cs="Arial"/>
          <w:b/>
          <w:bCs/>
          <w:i/>
          <w:noProof/>
          <w:kern w:val="28"/>
        </w:rPr>
        <w:t xml:space="preserve">  </w:t>
      </w:r>
      <w:r w:rsidRPr="003E4A1B">
        <w:rPr>
          <w:rFonts w:cs="Arial"/>
          <w:bCs/>
          <w:i/>
          <w:noProof/>
          <w:kern w:val="28"/>
        </w:rPr>
        <w:t>The Vevet Underground album embodies three types of copyright examples:  1) the banana cover</w:t>
      </w:r>
      <w:r w:rsidR="00F17CAD" w:rsidRPr="003E4A1B">
        <w:rPr>
          <w:rFonts w:cs="Arial"/>
          <w:bCs/>
          <w:i/>
          <w:noProof/>
          <w:kern w:val="28"/>
        </w:rPr>
        <w:t xml:space="preserve"> </w:t>
      </w:r>
      <w:r w:rsidRPr="003E4A1B">
        <w:rPr>
          <w:rFonts w:cs="Arial"/>
          <w:bCs/>
          <w:i/>
          <w:noProof/>
          <w:kern w:val="28"/>
        </w:rPr>
        <w:t>design</w:t>
      </w:r>
      <w:r w:rsidR="00F17CAD" w:rsidRPr="003E4A1B">
        <w:rPr>
          <w:rFonts w:cs="Arial"/>
          <w:bCs/>
          <w:i/>
          <w:noProof/>
          <w:kern w:val="28"/>
        </w:rPr>
        <w:t xml:space="preserve"> by Andy Warhol,</w:t>
      </w:r>
      <w:r w:rsidRPr="003E4A1B">
        <w:rPr>
          <w:rFonts w:cs="Arial"/>
          <w:bCs/>
          <w:i/>
          <w:noProof/>
          <w:kern w:val="28"/>
        </w:rPr>
        <w:t xml:space="preserve">  2) the liner notes</w:t>
      </w:r>
      <w:r w:rsidR="00F17CAD" w:rsidRPr="003E4A1B">
        <w:rPr>
          <w:rFonts w:cs="Arial"/>
          <w:bCs/>
          <w:i/>
          <w:noProof/>
          <w:kern w:val="28"/>
        </w:rPr>
        <w:t xml:space="preserve"> on the back of the album, and</w:t>
      </w:r>
      <w:r w:rsidRPr="003E4A1B">
        <w:rPr>
          <w:rFonts w:cs="Arial"/>
          <w:bCs/>
          <w:i/>
          <w:noProof/>
          <w:kern w:val="28"/>
        </w:rPr>
        <w:t xml:space="preserve">  3) the music itself.  </w:t>
      </w:r>
      <w:r w:rsidR="00E0614C" w:rsidRPr="003E4A1B">
        <w:rPr>
          <w:rFonts w:cs="Arial"/>
          <w:bCs/>
          <w:i/>
          <w:noProof/>
          <w:color w:val="FF0000"/>
          <w:kern w:val="28"/>
        </w:rPr>
        <w:t xml:space="preserve"> </w:t>
      </w:r>
    </w:p>
    <w:p w14:paraId="454CB378" w14:textId="77777777" w:rsidR="00A81804" w:rsidRPr="003E4A1B" w:rsidRDefault="00A81804" w:rsidP="00A81804">
      <w:pPr>
        <w:pStyle w:val="BodyText"/>
        <w:tabs>
          <w:tab w:val="right" w:pos="7920"/>
        </w:tabs>
        <w:rPr>
          <w:rFonts w:ascii="Arial" w:hAnsi="Arial" w:cs="Arial"/>
          <w:bCs/>
          <w:i/>
          <w:noProof/>
          <w:szCs w:val="20"/>
        </w:rPr>
      </w:pPr>
      <w:r w:rsidRPr="003E4A1B">
        <w:rPr>
          <w:rFonts w:ascii="Arial" w:hAnsi="Arial" w:cs="Arial"/>
          <w:bCs/>
          <w:i/>
          <w:noProof/>
          <w:szCs w:val="20"/>
        </w:rPr>
        <w:t xml:space="preserve">Legal and Regulatory Matters </w:t>
      </w:r>
    </w:p>
    <w:p w14:paraId="2A8DE580" w14:textId="77777777" w:rsidR="00964425" w:rsidRPr="003E4A1B" w:rsidRDefault="00964425" w:rsidP="003303B0">
      <w:pPr>
        <w:pStyle w:val="Title"/>
      </w:pPr>
    </w:p>
    <w:p w14:paraId="20AA305A" w14:textId="77777777" w:rsidR="00B14350" w:rsidRPr="003E4A1B" w:rsidRDefault="00290AB8" w:rsidP="003303B0">
      <w:pPr>
        <w:pStyle w:val="Title"/>
      </w:pPr>
      <w:bookmarkStart w:id="171" w:name="_Toc48484683"/>
      <w:r w:rsidRPr="003E4A1B">
        <w:t>1</w:t>
      </w:r>
      <w:r w:rsidR="007427FD" w:rsidRPr="003E4A1B">
        <w:t>6</w:t>
      </w:r>
      <w:r w:rsidRPr="003E4A1B">
        <w:t xml:space="preserve"> – </w:t>
      </w:r>
      <w:r w:rsidR="00B14350" w:rsidRPr="003E4A1B">
        <w:t xml:space="preserve">Legal </w:t>
      </w:r>
      <w:r w:rsidR="00764607" w:rsidRPr="003E4A1B">
        <w:t>and Regulatory Matters</w:t>
      </w:r>
      <w:bookmarkEnd w:id="171"/>
      <w:r w:rsidR="00764607" w:rsidRPr="003E4A1B">
        <w:t xml:space="preserve">   </w:t>
      </w:r>
    </w:p>
    <w:p w14:paraId="3C0D9FCC" w14:textId="77777777" w:rsidR="00F00DC3" w:rsidRPr="003E4A1B" w:rsidRDefault="00F00DC3" w:rsidP="00F00DC3">
      <w:pPr>
        <w:spacing w:line="276" w:lineRule="auto"/>
        <w:ind w:right="216"/>
        <w:textAlignment w:val="baseline"/>
        <w:rPr>
          <w:rFonts w:cs="Arial"/>
          <w:sz w:val="24"/>
        </w:rPr>
      </w:pPr>
    </w:p>
    <w:p w14:paraId="71B82A4D" w14:textId="77777777" w:rsidR="00F00DC3" w:rsidRPr="003E4A1B" w:rsidRDefault="00F00DC3" w:rsidP="00F00DC3">
      <w:pPr>
        <w:spacing w:line="276" w:lineRule="auto"/>
        <w:ind w:right="216"/>
        <w:textAlignment w:val="baseline"/>
        <w:rPr>
          <w:rFonts w:cs="Arial"/>
          <w:sz w:val="24"/>
        </w:rPr>
      </w:pPr>
    </w:p>
    <w:p w14:paraId="413BB9F8" w14:textId="77777777" w:rsidR="004E5731" w:rsidRPr="003E4A1B" w:rsidRDefault="00A93183" w:rsidP="00B14350">
      <w:pPr>
        <w:jc w:val="center"/>
        <w:rPr>
          <w:rFonts w:cs="Arial"/>
          <w:sz w:val="28"/>
        </w:rPr>
      </w:pPr>
      <w:r w:rsidRPr="003E4A1B">
        <w:rPr>
          <w:rFonts w:cs="Arial"/>
          <w:sz w:val="28"/>
        </w:rPr>
        <w:t xml:space="preserve">A.  </w:t>
      </w:r>
      <w:r w:rsidR="004E5731" w:rsidRPr="003E4A1B">
        <w:rPr>
          <w:rFonts w:cs="Arial"/>
          <w:sz w:val="28"/>
        </w:rPr>
        <w:t xml:space="preserve">Legal </w:t>
      </w:r>
      <w:r w:rsidR="003B69CE" w:rsidRPr="003E4A1B">
        <w:rPr>
          <w:rFonts w:cs="Arial"/>
          <w:sz w:val="28"/>
        </w:rPr>
        <w:t>Structures</w:t>
      </w:r>
    </w:p>
    <w:p w14:paraId="2B5A2B73" w14:textId="77777777" w:rsidR="004E5731" w:rsidRPr="003E4A1B" w:rsidRDefault="004E5731" w:rsidP="00B14350">
      <w:pPr>
        <w:jc w:val="center"/>
        <w:rPr>
          <w:rFonts w:cs="Arial"/>
          <w:sz w:val="28"/>
        </w:rPr>
      </w:pPr>
    </w:p>
    <w:p w14:paraId="3D4191C6" w14:textId="77777777" w:rsidR="000C0B96" w:rsidRPr="003E4A1B" w:rsidRDefault="00A93183" w:rsidP="000C0B96">
      <w:pPr>
        <w:pStyle w:val="Subtitle"/>
      </w:pPr>
      <w:r w:rsidRPr="003E4A1B">
        <w:t xml:space="preserve">B.  </w:t>
      </w:r>
      <w:r w:rsidR="000C0B96" w:rsidRPr="003E4A1B">
        <w:t>Selectin</w:t>
      </w:r>
      <w:r w:rsidR="00F52280" w:rsidRPr="003E4A1B">
        <w:t>g the R</w:t>
      </w:r>
      <w:r w:rsidR="007519BB" w:rsidRPr="003E4A1B">
        <w:t xml:space="preserve">ight </w:t>
      </w:r>
      <w:r w:rsidR="00F52280" w:rsidRPr="003E4A1B">
        <w:t>S</w:t>
      </w:r>
      <w:r w:rsidR="007519BB" w:rsidRPr="003E4A1B">
        <w:t>tructure for Your B</w:t>
      </w:r>
      <w:r w:rsidR="000C0B96" w:rsidRPr="003E4A1B">
        <w:t>usiness</w:t>
      </w:r>
    </w:p>
    <w:p w14:paraId="17823F36" w14:textId="77777777" w:rsidR="00912EE2" w:rsidRPr="003E4A1B" w:rsidRDefault="00912EE2" w:rsidP="00B14350">
      <w:pPr>
        <w:jc w:val="center"/>
        <w:rPr>
          <w:rFonts w:cs="Arial"/>
          <w:sz w:val="28"/>
        </w:rPr>
      </w:pPr>
    </w:p>
    <w:p w14:paraId="7ABFABC4" w14:textId="77777777" w:rsidR="00B14350" w:rsidRPr="003E4A1B" w:rsidRDefault="00A93183" w:rsidP="00B14350">
      <w:pPr>
        <w:jc w:val="center"/>
        <w:rPr>
          <w:rFonts w:cs="Arial"/>
          <w:sz w:val="28"/>
        </w:rPr>
      </w:pPr>
      <w:r w:rsidRPr="003E4A1B">
        <w:rPr>
          <w:rFonts w:cs="Arial"/>
          <w:sz w:val="28"/>
        </w:rPr>
        <w:t xml:space="preserve">C.  </w:t>
      </w:r>
      <w:r w:rsidR="00B14350" w:rsidRPr="003E4A1B">
        <w:rPr>
          <w:rFonts w:cs="Arial"/>
          <w:sz w:val="28"/>
        </w:rPr>
        <w:t>NAICS Code</w:t>
      </w:r>
    </w:p>
    <w:p w14:paraId="262D8467" w14:textId="77777777" w:rsidR="003B69CE" w:rsidRPr="003E4A1B" w:rsidRDefault="003B69CE" w:rsidP="00B14350">
      <w:pPr>
        <w:jc w:val="center"/>
        <w:rPr>
          <w:rFonts w:cs="Arial"/>
          <w:sz w:val="28"/>
        </w:rPr>
      </w:pPr>
    </w:p>
    <w:p w14:paraId="3B3D232F" w14:textId="77777777" w:rsidR="003B69CE" w:rsidRPr="003E4A1B" w:rsidRDefault="003B69CE" w:rsidP="00B14350">
      <w:pPr>
        <w:jc w:val="center"/>
        <w:rPr>
          <w:rFonts w:cs="Arial"/>
          <w:sz w:val="28"/>
        </w:rPr>
      </w:pPr>
      <w:r w:rsidRPr="003E4A1B">
        <w:rPr>
          <w:rFonts w:cs="Arial"/>
          <w:sz w:val="28"/>
        </w:rPr>
        <w:t>D.  FEIN Number</w:t>
      </w:r>
    </w:p>
    <w:p w14:paraId="337B8BA8" w14:textId="77777777" w:rsidR="00912EE2" w:rsidRPr="003E4A1B" w:rsidRDefault="00912EE2" w:rsidP="00764607">
      <w:pPr>
        <w:jc w:val="center"/>
        <w:rPr>
          <w:rFonts w:cs="Arial"/>
          <w:caps/>
        </w:rPr>
      </w:pPr>
    </w:p>
    <w:p w14:paraId="25A96DBF" w14:textId="77777777" w:rsidR="00764607" w:rsidRPr="003E4A1B" w:rsidRDefault="00764607" w:rsidP="00764607">
      <w:pPr>
        <w:jc w:val="center"/>
        <w:rPr>
          <w:rFonts w:cs="Arial"/>
          <w:sz w:val="28"/>
        </w:rPr>
      </w:pPr>
      <w:r w:rsidRPr="003E4A1B">
        <w:rPr>
          <w:rFonts w:cs="Arial"/>
          <w:sz w:val="28"/>
        </w:rPr>
        <w:t xml:space="preserve">E.  </w:t>
      </w:r>
      <w:r w:rsidR="007551B0" w:rsidRPr="003E4A1B">
        <w:rPr>
          <w:rFonts w:cs="Arial"/>
          <w:sz w:val="28"/>
        </w:rPr>
        <w:t xml:space="preserve">Steps to </w:t>
      </w:r>
      <w:r w:rsidRPr="003E4A1B">
        <w:rPr>
          <w:rFonts w:cs="Arial"/>
          <w:sz w:val="28"/>
        </w:rPr>
        <w:t>Setting up the Business</w:t>
      </w:r>
    </w:p>
    <w:p w14:paraId="6FE3F753" w14:textId="77777777" w:rsidR="00764607" w:rsidRPr="003E4A1B" w:rsidRDefault="00764607" w:rsidP="00764607">
      <w:pPr>
        <w:jc w:val="center"/>
        <w:rPr>
          <w:rFonts w:cs="Arial"/>
          <w:sz w:val="28"/>
        </w:rPr>
      </w:pPr>
    </w:p>
    <w:p w14:paraId="17941B2C" w14:textId="77777777" w:rsidR="00764607" w:rsidRPr="003E4A1B" w:rsidRDefault="00764607" w:rsidP="00764607">
      <w:pPr>
        <w:jc w:val="center"/>
        <w:rPr>
          <w:rFonts w:cs="Arial"/>
          <w:sz w:val="28"/>
        </w:rPr>
      </w:pPr>
      <w:r w:rsidRPr="003E4A1B">
        <w:rPr>
          <w:rFonts w:cs="Arial"/>
          <w:sz w:val="28"/>
        </w:rPr>
        <w:t>F.  Business Licenses</w:t>
      </w:r>
    </w:p>
    <w:p w14:paraId="27E32FBE" w14:textId="77777777" w:rsidR="00764607" w:rsidRPr="003E4A1B" w:rsidRDefault="00764607" w:rsidP="00764607">
      <w:pPr>
        <w:jc w:val="center"/>
        <w:rPr>
          <w:rFonts w:cs="Arial"/>
          <w:sz w:val="28"/>
        </w:rPr>
      </w:pPr>
    </w:p>
    <w:p w14:paraId="51AB4DCF" w14:textId="77777777" w:rsidR="00912EE2" w:rsidRPr="003E4A1B" w:rsidRDefault="000B7E86" w:rsidP="000B7E86">
      <w:pPr>
        <w:jc w:val="center"/>
        <w:rPr>
          <w:rFonts w:cs="Arial"/>
          <w:sz w:val="28"/>
        </w:rPr>
      </w:pPr>
      <w:r w:rsidRPr="003E4A1B">
        <w:rPr>
          <w:rFonts w:cs="Arial"/>
          <w:sz w:val="28"/>
        </w:rPr>
        <w:t xml:space="preserve">G.  Reporting </w:t>
      </w:r>
      <w:r w:rsidR="0066375B" w:rsidRPr="003E4A1B">
        <w:rPr>
          <w:rFonts w:cs="Arial"/>
          <w:sz w:val="28"/>
        </w:rPr>
        <w:t xml:space="preserve">Pass-Through Business Income on Tax Return </w:t>
      </w:r>
      <w:r w:rsidRPr="003E4A1B">
        <w:rPr>
          <w:rFonts w:cs="Arial"/>
          <w:sz w:val="28"/>
        </w:rPr>
        <w:t xml:space="preserve">  </w:t>
      </w:r>
    </w:p>
    <w:p w14:paraId="33D4EA79" w14:textId="77777777" w:rsidR="00C71AEE" w:rsidRPr="003E4A1B" w:rsidRDefault="00C71AEE" w:rsidP="000B7E86">
      <w:pPr>
        <w:jc w:val="center"/>
        <w:rPr>
          <w:rFonts w:cs="Arial"/>
          <w:sz w:val="28"/>
        </w:rPr>
      </w:pPr>
    </w:p>
    <w:p w14:paraId="0A33E97E" w14:textId="77777777" w:rsidR="00C71AEE" w:rsidRPr="003E4A1B" w:rsidRDefault="0021316D" w:rsidP="00C71AEE">
      <w:pPr>
        <w:jc w:val="center"/>
        <w:rPr>
          <w:rFonts w:cs="Arial"/>
          <w:sz w:val="28"/>
        </w:rPr>
      </w:pPr>
      <w:r w:rsidRPr="003E4A1B">
        <w:rPr>
          <w:rFonts w:cs="Arial"/>
          <w:sz w:val="28"/>
        </w:rPr>
        <w:t xml:space="preserve">  </w:t>
      </w:r>
      <w:r w:rsidR="00C71AEE" w:rsidRPr="003E4A1B">
        <w:rPr>
          <w:rFonts w:cs="Arial"/>
          <w:sz w:val="28"/>
        </w:rPr>
        <w:t xml:space="preserve">H.  Self-Employment </w:t>
      </w:r>
      <w:r w:rsidR="0066375B" w:rsidRPr="003E4A1B">
        <w:rPr>
          <w:rFonts w:cs="Arial"/>
          <w:sz w:val="28"/>
        </w:rPr>
        <w:t xml:space="preserve">Payroll </w:t>
      </w:r>
      <w:r w:rsidR="00C71AEE" w:rsidRPr="003E4A1B">
        <w:rPr>
          <w:rFonts w:cs="Arial"/>
          <w:sz w:val="28"/>
        </w:rPr>
        <w:t>Taxes</w:t>
      </w:r>
    </w:p>
    <w:p w14:paraId="04914FD5" w14:textId="77777777" w:rsidR="00700801" w:rsidRPr="003E4A1B" w:rsidRDefault="00700801" w:rsidP="000B7E86">
      <w:pPr>
        <w:jc w:val="center"/>
        <w:rPr>
          <w:rFonts w:cs="Arial"/>
          <w:sz w:val="28"/>
        </w:rPr>
      </w:pPr>
    </w:p>
    <w:p w14:paraId="55B055AD" w14:textId="77777777" w:rsidR="00FE7311" w:rsidRPr="003E4A1B" w:rsidRDefault="00FE7311" w:rsidP="00F13C11">
      <w:pPr>
        <w:spacing w:after="60"/>
        <w:rPr>
          <w:rFonts w:cs="Arial"/>
          <w:b/>
        </w:rPr>
      </w:pPr>
    </w:p>
    <w:p w14:paraId="68D3A9A2" w14:textId="77777777" w:rsidR="00A9420B" w:rsidRPr="003E4A1B" w:rsidRDefault="00A9420B" w:rsidP="00F13C11">
      <w:pPr>
        <w:spacing w:after="60"/>
        <w:rPr>
          <w:rFonts w:cs="Arial"/>
          <w:b/>
        </w:rPr>
      </w:pPr>
    </w:p>
    <w:p w14:paraId="1B1F9940" w14:textId="77777777" w:rsidR="006C0A58" w:rsidRPr="003E4A1B" w:rsidRDefault="006C0A58" w:rsidP="00F13C11">
      <w:pPr>
        <w:spacing w:after="60"/>
        <w:rPr>
          <w:rFonts w:cs="Arial"/>
          <w:b/>
        </w:rPr>
      </w:pPr>
    </w:p>
    <w:p w14:paraId="2646E738" w14:textId="7D0A3707" w:rsidR="004E5731" w:rsidRPr="003E4A1B" w:rsidRDefault="002E43E3" w:rsidP="00764607">
      <w:pPr>
        <w:pStyle w:val="BodyText"/>
        <w:tabs>
          <w:tab w:val="right" w:pos="7920"/>
        </w:tabs>
        <w:rPr>
          <w:rFonts w:ascii="Arial" w:hAnsi="Arial" w:cs="Arial"/>
          <w:bCs/>
          <w:i/>
          <w:noProof/>
          <w:szCs w:val="20"/>
        </w:rPr>
      </w:pPr>
      <w:r>
        <w:rPr>
          <w:rFonts w:ascii="Arial" w:hAnsi="Arial" w:cs="Arial"/>
          <w:bCs/>
          <w:i/>
          <w:noProof/>
          <w:szCs w:val="20"/>
        </w:rPr>
        <mc:AlternateContent>
          <mc:Choice Requires="wps">
            <w:drawing>
              <wp:anchor distT="0" distB="0" distL="114300" distR="114300" simplePos="0" relativeHeight="251766784" behindDoc="0" locked="0" layoutInCell="1" allowOverlap="1" wp14:anchorId="0BEDFC5C" wp14:editId="545558F0">
                <wp:simplePos x="0" y="0"/>
                <wp:positionH relativeFrom="column">
                  <wp:posOffset>653603</wp:posOffset>
                </wp:positionH>
                <wp:positionV relativeFrom="paragraph">
                  <wp:posOffset>370375</wp:posOffset>
                </wp:positionV>
                <wp:extent cx="5434884" cy="2215166"/>
                <wp:effectExtent l="0" t="0" r="13970" b="13970"/>
                <wp:wrapNone/>
                <wp:docPr id="85" name="Text Box 85"/>
                <wp:cNvGraphicFramePr/>
                <a:graphic xmlns:a="http://schemas.openxmlformats.org/drawingml/2006/main">
                  <a:graphicData uri="http://schemas.microsoft.com/office/word/2010/wordprocessingShape">
                    <wps:wsp>
                      <wps:cNvSpPr txBox="1"/>
                      <wps:spPr>
                        <a:xfrm>
                          <a:off x="0" y="0"/>
                          <a:ext cx="5434884" cy="2215166"/>
                        </a:xfrm>
                        <a:prstGeom prst="rect">
                          <a:avLst/>
                        </a:prstGeom>
                        <a:solidFill>
                          <a:schemeClr val="lt1"/>
                        </a:solidFill>
                        <a:ln w="6350">
                          <a:solidFill>
                            <a:prstClr val="black"/>
                          </a:solidFill>
                        </a:ln>
                      </wps:spPr>
                      <wps:txbx>
                        <w:txbxContent>
                          <w:p w14:paraId="2230F1B2" w14:textId="6C2752F2" w:rsidR="002E43E3" w:rsidRDefault="002E43E3" w:rsidP="002E43E3">
                            <w:pPr>
                              <w:jc w:val="center"/>
                              <w:rPr>
                                <w:rFonts w:cs="Arial"/>
                                <w:sz w:val="24"/>
                                <w:szCs w:val="24"/>
                              </w:rPr>
                            </w:pPr>
                          </w:p>
                          <w:p w14:paraId="3BA60C9E" w14:textId="77777777" w:rsidR="00A9038F" w:rsidRDefault="00A9038F" w:rsidP="002E43E3">
                            <w:pPr>
                              <w:jc w:val="center"/>
                              <w:rPr>
                                <w:rFonts w:cs="Arial"/>
                                <w:sz w:val="24"/>
                                <w:szCs w:val="24"/>
                              </w:rPr>
                            </w:pPr>
                          </w:p>
                          <w:p w14:paraId="4486627C" w14:textId="546CF5F9" w:rsidR="00A9038F" w:rsidRDefault="002E43E3" w:rsidP="002E43E3">
                            <w:pPr>
                              <w:jc w:val="center"/>
                              <w:rPr>
                                <w:rFonts w:cs="Arial"/>
                                <w:sz w:val="24"/>
                                <w:szCs w:val="24"/>
                              </w:rPr>
                            </w:pPr>
                            <w:r w:rsidRPr="002E43E3">
                              <w:rPr>
                                <w:rFonts w:cs="Arial"/>
                                <w:sz w:val="24"/>
                                <w:szCs w:val="24"/>
                              </w:rPr>
                              <w:t xml:space="preserve">A wide </w:t>
                            </w:r>
                            <w:r w:rsidR="00A9038F">
                              <w:rPr>
                                <w:rFonts w:cs="Arial"/>
                                <w:sz w:val="24"/>
                                <w:szCs w:val="24"/>
                              </w:rPr>
                              <w:t>variety</w:t>
                            </w:r>
                            <w:r w:rsidRPr="002E43E3">
                              <w:rPr>
                                <w:rFonts w:cs="Arial"/>
                                <w:sz w:val="24"/>
                                <w:szCs w:val="24"/>
                              </w:rPr>
                              <w:t xml:space="preserve"> of legal templates can be downloaded for free at</w:t>
                            </w:r>
                          </w:p>
                          <w:p w14:paraId="441523C1" w14:textId="77777777" w:rsidR="00A9038F" w:rsidRDefault="00A9038F" w:rsidP="002E43E3">
                            <w:pPr>
                              <w:jc w:val="center"/>
                              <w:rPr>
                                <w:rFonts w:cs="Arial"/>
                                <w:sz w:val="24"/>
                                <w:szCs w:val="24"/>
                              </w:rPr>
                            </w:pPr>
                          </w:p>
                          <w:p w14:paraId="57446566" w14:textId="727D182B" w:rsidR="002E43E3" w:rsidRDefault="002E43E3" w:rsidP="002E43E3">
                            <w:pPr>
                              <w:jc w:val="center"/>
                              <w:rPr>
                                <w:rFonts w:cs="Arial"/>
                                <w:color w:val="201F1E"/>
                                <w:sz w:val="24"/>
                                <w:szCs w:val="24"/>
                                <w:shd w:val="clear" w:color="auto" w:fill="FFFFFF"/>
                              </w:rPr>
                            </w:pPr>
                            <w:r w:rsidRPr="002E43E3">
                              <w:rPr>
                                <w:rFonts w:cs="Arial"/>
                                <w:sz w:val="24"/>
                                <w:szCs w:val="24"/>
                              </w:rPr>
                              <w:t xml:space="preserve"> </w:t>
                            </w:r>
                            <w:hyperlink r:id="rId474" w:history="1">
                              <w:r w:rsidRPr="002E43E3">
                                <w:rPr>
                                  <w:rStyle w:val="Hyperlink"/>
                                  <w:rFonts w:cs="Arial"/>
                                  <w:sz w:val="24"/>
                                  <w:szCs w:val="24"/>
                                  <w:shd w:val="clear" w:color="auto" w:fill="FFFFFF"/>
                                </w:rPr>
                                <w:t>https://law4startups.com</w:t>
                              </w:r>
                            </w:hyperlink>
                          </w:p>
                          <w:p w14:paraId="2DEB8C59" w14:textId="1E549DB7" w:rsidR="00A9038F" w:rsidRDefault="00A9038F" w:rsidP="002E43E3">
                            <w:pPr>
                              <w:jc w:val="center"/>
                              <w:rPr>
                                <w:rFonts w:cs="Arial"/>
                                <w:color w:val="201F1E"/>
                                <w:sz w:val="24"/>
                                <w:szCs w:val="24"/>
                                <w:shd w:val="clear" w:color="auto" w:fill="FFFFFF"/>
                              </w:rPr>
                            </w:pPr>
                            <w:r>
                              <w:rPr>
                                <w:rFonts w:cs="Arial"/>
                                <w:noProof/>
                              </w:rPr>
                              <w:drawing>
                                <wp:inline distT="0" distB="0" distL="0" distR="0" wp14:anchorId="2F333D30" wp14:editId="1B462C76">
                                  <wp:extent cx="1912746" cy="888642"/>
                                  <wp:effectExtent l="0" t="0" r="0" b="6985"/>
                                  <wp:docPr id="7254" name="Picture 7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1942317" cy="902380"/>
                                          </a:xfrm>
                                          <a:prstGeom prst="rect">
                                            <a:avLst/>
                                          </a:prstGeom>
                                          <a:noFill/>
                                          <a:ln>
                                            <a:noFill/>
                                          </a:ln>
                                        </pic:spPr>
                                      </pic:pic>
                                    </a:graphicData>
                                  </a:graphic>
                                </wp:inline>
                              </w:drawing>
                            </w:r>
                          </w:p>
                          <w:p w14:paraId="1ED417E2" w14:textId="6FD412A2" w:rsidR="002E43E3" w:rsidRPr="002E43E3" w:rsidRDefault="002E43E3" w:rsidP="002E43E3">
                            <w:pPr>
                              <w:jc w:val="center"/>
                              <w:rPr>
                                <w:rFonts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EDFC5C" id="Text Box 85" o:spid="_x0000_s1101" type="#_x0000_t202" style="position:absolute;margin-left:51.45pt;margin-top:29.15pt;width:427.95pt;height:174.4pt;z-index:251767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" fillcolor="white [3201]" strokeweight=".5pt">
                <v:textbox>
                  <w:txbxContent>
                    <w:p w14:paraId="2230F1B2" w14:textId="6C2752F2" w:rsidR="002E43E3" w:rsidRDefault="002E43E3" w:rsidP="002E43E3">
                      <w:pPr>
                        <w:jc w:val="center"/>
                        <w:rPr>
                          <w:rFonts w:cs="Arial"/>
                          <w:sz w:val="24"/>
                          <w:szCs w:val="24"/>
                        </w:rPr>
                      </w:pPr>
                    </w:p>
                    <w:p w14:paraId="3BA60C9E" w14:textId="77777777" w:rsidR="00A9038F" w:rsidRDefault="00A9038F" w:rsidP="002E43E3">
                      <w:pPr>
                        <w:jc w:val="center"/>
                        <w:rPr>
                          <w:rFonts w:cs="Arial"/>
                          <w:sz w:val="24"/>
                          <w:szCs w:val="24"/>
                        </w:rPr>
                      </w:pPr>
                    </w:p>
                    <w:p w14:paraId="4486627C" w14:textId="546CF5F9" w:rsidR="00A9038F" w:rsidRDefault="002E43E3" w:rsidP="002E43E3">
                      <w:pPr>
                        <w:jc w:val="center"/>
                        <w:rPr>
                          <w:rFonts w:cs="Arial"/>
                          <w:sz w:val="24"/>
                          <w:szCs w:val="24"/>
                        </w:rPr>
                      </w:pPr>
                      <w:r w:rsidRPr="002E43E3">
                        <w:rPr>
                          <w:rFonts w:cs="Arial"/>
                          <w:sz w:val="24"/>
                          <w:szCs w:val="24"/>
                        </w:rPr>
                        <w:t xml:space="preserve">A wide </w:t>
                      </w:r>
                      <w:r w:rsidR="00A9038F">
                        <w:rPr>
                          <w:rFonts w:cs="Arial"/>
                          <w:sz w:val="24"/>
                          <w:szCs w:val="24"/>
                        </w:rPr>
                        <w:t>variety</w:t>
                      </w:r>
                      <w:r w:rsidRPr="002E43E3">
                        <w:rPr>
                          <w:rFonts w:cs="Arial"/>
                          <w:sz w:val="24"/>
                          <w:szCs w:val="24"/>
                        </w:rPr>
                        <w:t xml:space="preserve"> of legal templates can be downloaded for free at</w:t>
                      </w:r>
                    </w:p>
                    <w:p w14:paraId="441523C1" w14:textId="77777777" w:rsidR="00A9038F" w:rsidRDefault="00A9038F" w:rsidP="002E43E3">
                      <w:pPr>
                        <w:jc w:val="center"/>
                        <w:rPr>
                          <w:rFonts w:cs="Arial"/>
                          <w:sz w:val="24"/>
                          <w:szCs w:val="24"/>
                        </w:rPr>
                      </w:pPr>
                    </w:p>
                    <w:p w14:paraId="57446566" w14:textId="727D182B" w:rsidR="002E43E3" w:rsidRDefault="002E43E3" w:rsidP="002E43E3">
                      <w:pPr>
                        <w:jc w:val="center"/>
                        <w:rPr>
                          <w:rFonts w:cs="Arial"/>
                          <w:color w:val="201F1E"/>
                          <w:sz w:val="24"/>
                          <w:szCs w:val="24"/>
                          <w:shd w:val="clear" w:color="auto" w:fill="FFFFFF"/>
                        </w:rPr>
                      </w:pPr>
                      <w:r w:rsidRPr="002E43E3">
                        <w:rPr>
                          <w:rFonts w:cs="Arial"/>
                          <w:sz w:val="24"/>
                          <w:szCs w:val="24"/>
                        </w:rPr>
                        <w:t xml:space="preserve"> </w:t>
                      </w:r>
                      <w:hyperlink r:id="rId476" w:history="1">
                        <w:r w:rsidRPr="002E43E3">
                          <w:rPr>
                            <w:rStyle w:val="Hyperlink"/>
                            <w:rFonts w:cs="Arial"/>
                            <w:sz w:val="24"/>
                            <w:szCs w:val="24"/>
                            <w:shd w:val="clear" w:color="auto" w:fill="FFFFFF"/>
                          </w:rPr>
                          <w:t>https://law4startups.com</w:t>
                        </w:r>
                      </w:hyperlink>
                    </w:p>
                    <w:p w14:paraId="2DEB8C59" w14:textId="1E549DB7" w:rsidR="00A9038F" w:rsidRDefault="00A9038F" w:rsidP="002E43E3">
                      <w:pPr>
                        <w:jc w:val="center"/>
                        <w:rPr>
                          <w:rFonts w:cs="Arial"/>
                          <w:color w:val="201F1E"/>
                          <w:sz w:val="24"/>
                          <w:szCs w:val="24"/>
                          <w:shd w:val="clear" w:color="auto" w:fill="FFFFFF"/>
                        </w:rPr>
                      </w:pPr>
                      <w:r>
                        <w:rPr>
                          <w:rFonts w:cs="Arial"/>
                          <w:noProof/>
                        </w:rPr>
                        <w:drawing>
                          <wp:inline distT="0" distB="0" distL="0" distR="0" wp14:anchorId="2F333D30" wp14:editId="1B462C76">
                            <wp:extent cx="1912746" cy="888642"/>
                            <wp:effectExtent l="0" t="0" r="0" b="6985"/>
                            <wp:docPr id="7254" name="Picture 7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1942317" cy="902380"/>
                                    </a:xfrm>
                                    <a:prstGeom prst="rect">
                                      <a:avLst/>
                                    </a:prstGeom>
                                    <a:noFill/>
                                    <a:ln>
                                      <a:noFill/>
                                    </a:ln>
                                  </pic:spPr>
                                </pic:pic>
                              </a:graphicData>
                            </a:graphic>
                          </wp:inline>
                        </w:drawing>
                      </w:r>
                    </w:p>
                    <w:p w14:paraId="1ED417E2" w14:textId="6FD412A2" w:rsidR="002E43E3" w:rsidRPr="002E43E3" w:rsidRDefault="002E43E3" w:rsidP="002E43E3">
                      <w:pPr>
                        <w:jc w:val="center"/>
                        <w:rPr>
                          <w:rFonts w:cs="Arial"/>
                        </w:rPr>
                      </w:pPr>
                    </w:p>
                  </w:txbxContent>
                </v:textbox>
              </v:shape>
            </w:pict>
          </mc:Fallback>
        </mc:AlternateContent>
      </w:r>
      <w:r w:rsidR="003B69CE" w:rsidRPr="003E4A1B">
        <w:rPr>
          <w:rFonts w:ascii="Arial" w:hAnsi="Arial" w:cs="Arial"/>
          <w:bCs/>
          <w:i/>
          <w:noProof/>
          <w:szCs w:val="20"/>
        </w:rPr>
        <w:br w:type="page"/>
      </w:r>
      <w:r w:rsidR="00764607" w:rsidRPr="003E4A1B">
        <w:rPr>
          <w:rFonts w:ascii="Arial" w:hAnsi="Arial" w:cs="Arial"/>
          <w:bCs/>
          <w:i/>
          <w:noProof/>
          <w:szCs w:val="20"/>
        </w:rPr>
        <w:t xml:space="preserve">Legal and Regulatory Matters   </w:t>
      </w:r>
    </w:p>
    <w:p w14:paraId="09212750" w14:textId="77777777" w:rsidR="007F091F" w:rsidRPr="003E4A1B" w:rsidRDefault="007F091F" w:rsidP="007F091F">
      <w:pPr>
        <w:spacing w:line="276" w:lineRule="auto"/>
        <w:jc w:val="both"/>
        <w:rPr>
          <w:rFonts w:cs="Arial"/>
          <w:color w:val="000000"/>
          <w:szCs w:val="16"/>
        </w:rPr>
      </w:pPr>
    </w:p>
    <w:p w14:paraId="57EDE4FA" w14:textId="77777777" w:rsidR="007F091F" w:rsidRPr="003E4A1B" w:rsidRDefault="007F091F" w:rsidP="007F091F">
      <w:pPr>
        <w:spacing w:line="276" w:lineRule="auto"/>
        <w:jc w:val="both"/>
        <w:rPr>
          <w:rFonts w:cs="Arial"/>
          <w:color w:val="000000"/>
          <w:szCs w:val="16"/>
        </w:rPr>
      </w:pPr>
    </w:p>
    <w:p w14:paraId="5C763E82" w14:textId="77777777" w:rsidR="00557295" w:rsidRPr="003E4A1B" w:rsidRDefault="00A93183" w:rsidP="00287DEC">
      <w:pPr>
        <w:pStyle w:val="Heading1"/>
        <w:rPr>
          <w:rFonts w:cs="Arial"/>
        </w:rPr>
      </w:pPr>
      <w:bookmarkStart w:id="172" w:name="_Toc48484684"/>
      <w:r w:rsidRPr="003E4A1B">
        <w:rPr>
          <w:rFonts w:cs="Arial"/>
        </w:rPr>
        <w:t xml:space="preserve">A.  </w:t>
      </w:r>
      <w:bookmarkStart w:id="173" w:name="ALTERNATIVELEGALSTRUCTURES"/>
      <w:r w:rsidR="00AE2192" w:rsidRPr="003E4A1B">
        <w:rPr>
          <w:rFonts w:cs="Arial"/>
        </w:rPr>
        <w:t xml:space="preserve">ALTERNATIVE </w:t>
      </w:r>
      <w:r w:rsidR="004E5731" w:rsidRPr="003E4A1B">
        <w:rPr>
          <w:rFonts w:cs="Arial"/>
        </w:rPr>
        <w:t xml:space="preserve">Legal </w:t>
      </w:r>
      <w:r w:rsidR="00AE2192" w:rsidRPr="003E4A1B">
        <w:rPr>
          <w:rFonts w:cs="Arial"/>
        </w:rPr>
        <w:t>STRUCTURE</w:t>
      </w:r>
      <w:r w:rsidR="004E5731" w:rsidRPr="003E4A1B">
        <w:rPr>
          <w:rFonts w:cs="Arial"/>
        </w:rPr>
        <w:t>s</w:t>
      </w:r>
      <w:bookmarkEnd w:id="172"/>
      <w:r w:rsidR="004E5731" w:rsidRPr="003E4A1B">
        <w:rPr>
          <w:rFonts w:cs="Arial"/>
        </w:rPr>
        <w:t xml:space="preserve"> </w:t>
      </w:r>
      <w:r w:rsidR="00287DEC" w:rsidRPr="003E4A1B">
        <w:rPr>
          <w:rFonts w:cs="Arial"/>
        </w:rPr>
        <w:t xml:space="preserve"> </w:t>
      </w:r>
      <w:bookmarkEnd w:id="173"/>
    </w:p>
    <w:p w14:paraId="3F48EC73" w14:textId="77777777" w:rsidR="00287DEC" w:rsidRPr="003E4A1B" w:rsidRDefault="00287DEC" w:rsidP="00287DEC">
      <w:pPr>
        <w:rPr>
          <w:rFonts w:cs="Arial"/>
        </w:rPr>
      </w:pPr>
    </w:p>
    <w:p w14:paraId="6BA3CED7" w14:textId="77777777" w:rsidR="00287DEC" w:rsidRPr="003E4A1B" w:rsidRDefault="00287DEC" w:rsidP="00287DEC">
      <w:pPr>
        <w:rPr>
          <w:rFonts w:cs="Arial"/>
        </w:rPr>
      </w:pPr>
    </w:p>
    <w:p w14:paraId="064310DC" w14:textId="77777777" w:rsidR="008256D4" w:rsidRPr="003E4A1B" w:rsidRDefault="008256D4" w:rsidP="003E2A34">
      <w:pPr>
        <w:shd w:val="clear" w:color="auto" w:fill="FFFFFF"/>
        <w:spacing w:after="60" w:line="276" w:lineRule="auto"/>
        <w:ind w:right="90"/>
        <w:jc w:val="both"/>
        <w:rPr>
          <w:rFonts w:cs="Arial"/>
          <w:color w:val="7030A0"/>
          <w:szCs w:val="22"/>
        </w:rPr>
      </w:pPr>
      <w:r w:rsidRPr="003E4A1B">
        <w:rPr>
          <w:rFonts w:cs="Arial"/>
          <w:szCs w:val="22"/>
        </w:rPr>
        <w:t xml:space="preserve">One of the first decisions you will need to make is the choice of a legal form for your company. There are a number of options, each with advantages and disadvantages. </w:t>
      </w:r>
      <w:r w:rsidRPr="003E4A1B">
        <w:rPr>
          <w:rFonts w:cs="Arial"/>
          <w:color w:val="000000"/>
          <w:szCs w:val="22"/>
        </w:rPr>
        <w:t xml:space="preserve">The basic business structures are: </w:t>
      </w:r>
    </w:p>
    <w:p w14:paraId="55EA7A0C" w14:textId="77777777" w:rsidR="008256D4" w:rsidRPr="003E4A1B" w:rsidRDefault="008256D4" w:rsidP="00725585">
      <w:pPr>
        <w:numPr>
          <w:ilvl w:val="0"/>
          <w:numId w:val="33"/>
        </w:numPr>
        <w:shd w:val="clear" w:color="auto" w:fill="FFFFFF"/>
        <w:spacing w:before="60" w:after="60" w:line="276" w:lineRule="auto"/>
        <w:ind w:left="720" w:right="90"/>
        <w:jc w:val="both"/>
        <w:rPr>
          <w:rFonts w:cs="Arial"/>
          <w:bCs/>
          <w:color w:val="000000"/>
          <w:szCs w:val="22"/>
        </w:rPr>
      </w:pPr>
      <w:r w:rsidRPr="003E4A1B">
        <w:rPr>
          <w:rFonts w:cs="Arial"/>
          <w:b/>
          <w:bCs/>
          <w:color w:val="000000"/>
          <w:sz w:val="22"/>
          <w:szCs w:val="22"/>
        </w:rPr>
        <w:t>Sole Proprietorship</w:t>
      </w:r>
      <w:r w:rsidRPr="003E4A1B">
        <w:rPr>
          <w:rFonts w:cs="Arial"/>
          <w:bCs/>
          <w:color w:val="000000"/>
          <w:szCs w:val="22"/>
        </w:rPr>
        <w:t xml:space="preserve"> – You and you alone own and control the company and are responsible for its </w:t>
      </w:r>
      <w:r w:rsidR="00DF2848" w:rsidRPr="003E4A1B">
        <w:rPr>
          <w:rFonts w:cs="Arial"/>
          <w:bCs/>
          <w:color w:val="000000"/>
          <w:szCs w:val="22"/>
        </w:rPr>
        <w:t xml:space="preserve">debts and other </w:t>
      </w:r>
      <w:r w:rsidRPr="003E4A1B">
        <w:rPr>
          <w:rFonts w:cs="Arial"/>
          <w:bCs/>
          <w:color w:val="000000"/>
          <w:szCs w:val="22"/>
        </w:rPr>
        <w:t>liabilities. Earnings are taxed as personal income and are subject to self-employment taxes (Social Security</w:t>
      </w:r>
      <w:r w:rsidR="005B4D86" w:rsidRPr="003E4A1B">
        <w:rPr>
          <w:rFonts w:cs="Arial"/>
          <w:bCs/>
          <w:color w:val="000000"/>
          <w:szCs w:val="22"/>
        </w:rPr>
        <w:fldChar w:fldCharType="begin"/>
      </w:r>
      <w:r w:rsidR="005B4D86" w:rsidRPr="003E4A1B">
        <w:rPr>
          <w:rFonts w:cs="Arial"/>
        </w:rPr>
        <w:instrText xml:space="preserve"> XE "</w:instrText>
      </w:r>
      <w:r w:rsidR="005B4D86" w:rsidRPr="003E4A1B">
        <w:rPr>
          <w:rFonts w:cs="Arial"/>
          <w:color w:val="000000"/>
          <w:sz w:val="22"/>
          <w:szCs w:val="22"/>
        </w:rPr>
        <w:instrText>Social Security</w:instrText>
      </w:r>
      <w:r w:rsidR="005B4D86" w:rsidRPr="003E4A1B">
        <w:rPr>
          <w:rFonts w:cs="Arial"/>
        </w:rPr>
        <w:instrText xml:space="preserve">" </w:instrText>
      </w:r>
      <w:r w:rsidR="005B4D86" w:rsidRPr="003E4A1B">
        <w:rPr>
          <w:rFonts w:cs="Arial"/>
          <w:bCs/>
          <w:color w:val="000000"/>
          <w:szCs w:val="22"/>
        </w:rPr>
        <w:fldChar w:fldCharType="end"/>
      </w:r>
      <w:r w:rsidRPr="003E4A1B">
        <w:rPr>
          <w:rFonts w:cs="Arial"/>
          <w:bCs/>
          <w:color w:val="000000"/>
          <w:szCs w:val="22"/>
        </w:rPr>
        <w:t xml:space="preserve"> and Medicare taxes). </w:t>
      </w:r>
    </w:p>
    <w:p w14:paraId="1F590C0F" w14:textId="77777777" w:rsidR="008256D4" w:rsidRPr="003E4A1B" w:rsidRDefault="008256D4" w:rsidP="00725585">
      <w:pPr>
        <w:numPr>
          <w:ilvl w:val="0"/>
          <w:numId w:val="33"/>
        </w:numPr>
        <w:shd w:val="clear" w:color="auto" w:fill="FFFFFF"/>
        <w:spacing w:before="60" w:after="60" w:line="276" w:lineRule="auto"/>
        <w:ind w:left="720" w:right="90"/>
        <w:jc w:val="both"/>
        <w:rPr>
          <w:rFonts w:cs="Arial"/>
          <w:color w:val="000000"/>
          <w:szCs w:val="22"/>
        </w:rPr>
      </w:pPr>
      <w:r w:rsidRPr="003E4A1B">
        <w:rPr>
          <w:rFonts w:cs="Arial"/>
          <w:b/>
          <w:bCs/>
          <w:color w:val="000000"/>
          <w:sz w:val="22"/>
          <w:szCs w:val="22"/>
        </w:rPr>
        <w:t>General Partnership</w:t>
      </w:r>
      <w:r w:rsidRPr="003E4A1B">
        <w:rPr>
          <w:rFonts w:cs="Arial"/>
          <w:bCs/>
          <w:color w:val="000000"/>
          <w:szCs w:val="22"/>
        </w:rPr>
        <w:t> </w:t>
      </w:r>
      <w:r w:rsidRPr="003E4A1B">
        <w:rPr>
          <w:rFonts w:cs="Arial"/>
          <w:color w:val="000000"/>
          <w:szCs w:val="22"/>
        </w:rPr>
        <w:t xml:space="preserve">– Two or more owners with equal responsibility and financial liability. Partner earnings </w:t>
      </w:r>
      <w:r w:rsidRPr="003E4A1B">
        <w:rPr>
          <w:rFonts w:cs="Arial"/>
          <w:i/>
          <w:color w:val="000000"/>
          <w:szCs w:val="22"/>
        </w:rPr>
        <w:t>pass through</w:t>
      </w:r>
      <w:r w:rsidRPr="003E4A1B">
        <w:rPr>
          <w:rFonts w:cs="Arial"/>
          <w:color w:val="000000"/>
          <w:szCs w:val="22"/>
        </w:rPr>
        <w:t xml:space="preserve"> directly without first being taxed at the company level, and are subject to self-employment taxes (Social Security</w:t>
      </w:r>
      <w:r w:rsidR="005B4D86" w:rsidRPr="003E4A1B">
        <w:rPr>
          <w:rFonts w:cs="Arial"/>
          <w:color w:val="000000"/>
          <w:szCs w:val="22"/>
        </w:rPr>
        <w:fldChar w:fldCharType="begin"/>
      </w:r>
      <w:r w:rsidR="005B4D86" w:rsidRPr="003E4A1B">
        <w:rPr>
          <w:rFonts w:cs="Arial"/>
        </w:rPr>
        <w:instrText xml:space="preserve"> XE "</w:instrText>
      </w:r>
      <w:r w:rsidR="005B4D86" w:rsidRPr="003E4A1B">
        <w:rPr>
          <w:rFonts w:cs="Arial"/>
          <w:color w:val="000000"/>
          <w:sz w:val="22"/>
          <w:szCs w:val="22"/>
        </w:rPr>
        <w:instrText>Social Security</w:instrText>
      </w:r>
      <w:r w:rsidR="005B4D86" w:rsidRPr="003E4A1B">
        <w:rPr>
          <w:rFonts w:cs="Arial"/>
        </w:rPr>
        <w:instrText xml:space="preserve">" </w:instrText>
      </w:r>
      <w:r w:rsidR="005B4D86" w:rsidRPr="003E4A1B">
        <w:rPr>
          <w:rFonts w:cs="Arial"/>
          <w:color w:val="000000"/>
          <w:szCs w:val="22"/>
        </w:rPr>
        <w:fldChar w:fldCharType="end"/>
      </w:r>
      <w:r w:rsidRPr="003E4A1B">
        <w:rPr>
          <w:rFonts w:cs="Arial"/>
          <w:color w:val="000000"/>
          <w:szCs w:val="22"/>
        </w:rPr>
        <w:t xml:space="preserve"> and Medicare).</w:t>
      </w:r>
      <w:r w:rsidR="00DF2848" w:rsidRPr="003E4A1B">
        <w:rPr>
          <w:rFonts w:cs="Arial"/>
          <w:color w:val="000000"/>
          <w:szCs w:val="22"/>
        </w:rPr>
        <w:t xml:space="preserve">  Partners are also personally liable for the debts and other liabilities of the company.</w:t>
      </w:r>
    </w:p>
    <w:p w14:paraId="36304BEE" w14:textId="77777777" w:rsidR="008256D4" w:rsidRPr="003E4A1B" w:rsidRDefault="008256D4" w:rsidP="00725585">
      <w:pPr>
        <w:numPr>
          <w:ilvl w:val="0"/>
          <w:numId w:val="33"/>
        </w:numPr>
        <w:shd w:val="clear" w:color="auto" w:fill="FFFFFF"/>
        <w:spacing w:before="100" w:beforeAutospacing="1" w:after="60" w:line="276" w:lineRule="auto"/>
        <w:ind w:left="720" w:right="90"/>
        <w:jc w:val="both"/>
        <w:rPr>
          <w:rFonts w:cs="Arial"/>
          <w:color w:val="000000"/>
          <w:szCs w:val="22"/>
        </w:rPr>
      </w:pPr>
      <w:r w:rsidRPr="003E4A1B">
        <w:rPr>
          <w:rFonts w:cs="Arial"/>
          <w:b/>
          <w:bCs/>
          <w:color w:val="000000"/>
          <w:sz w:val="22"/>
          <w:szCs w:val="22"/>
        </w:rPr>
        <w:t>Limited Partnership</w:t>
      </w:r>
      <w:r w:rsidRPr="003E4A1B">
        <w:rPr>
          <w:rFonts w:cs="Arial"/>
          <w:bCs/>
          <w:color w:val="000000"/>
          <w:sz w:val="22"/>
          <w:szCs w:val="22"/>
        </w:rPr>
        <w:t xml:space="preserve"> (LP) </w:t>
      </w:r>
      <w:r w:rsidRPr="003E4A1B">
        <w:rPr>
          <w:rFonts w:cs="Arial"/>
          <w:color w:val="000000"/>
          <w:szCs w:val="22"/>
        </w:rPr>
        <w:t>– Allows for two classes of owners: general partners</w:t>
      </w:r>
      <w:r w:rsidR="006C72FB" w:rsidRPr="003E4A1B">
        <w:rPr>
          <w:rFonts w:cs="Arial"/>
          <w:color w:val="000000"/>
          <w:szCs w:val="22"/>
        </w:rPr>
        <w:t>,</w:t>
      </w:r>
      <w:r w:rsidRPr="003E4A1B">
        <w:rPr>
          <w:rFonts w:cs="Arial"/>
          <w:color w:val="000000"/>
          <w:szCs w:val="22"/>
        </w:rPr>
        <w:t xml:space="preserve"> who control the company and bear the burden of paying obligations the company is not able to meet, including debts and legal judgments; and limited partners who are silent partners with no financial risk beyond their original investment. Partner earnings pass through directly without first being taxed at the company level. </w:t>
      </w:r>
    </w:p>
    <w:p w14:paraId="75DDB0F1" w14:textId="77777777" w:rsidR="008256D4" w:rsidRPr="003E4A1B" w:rsidRDefault="008256D4" w:rsidP="00725585">
      <w:pPr>
        <w:numPr>
          <w:ilvl w:val="0"/>
          <w:numId w:val="33"/>
        </w:numPr>
        <w:shd w:val="clear" w:color="auto" w:fill="FFFFFF"/>
        <w:spacing w:before="100" w:beforeAutospacing="1" w:after="60" w:line="276" w:lineRule="auto"/>
        <w:ind w:left="720" w:right="90"/>
        <w:jc w:val="both"/>
        <w:rPr>
          <w:rFonts w:cs="Arial"/>
          <w:b/>
          <w:bCs/>
          <w:color w:val="000000"/>
          <w:szCs w:val="22"/>
        </w:rPr>
      </w:pPr>
      <w:r w:rsidRPr="003E4A1B">
        <w:rPr>
          <w:rFonts w:cs="Arial"/>
          <w:b/>
          <w:bCs/>
          <w:color w:val="000000"/>
          <w:sz w:val="22"/>
          <w:szCs w:val="22"/>
        </w:rPr>
        <w:t>Limited Liability Partnership</w:t>
      </w:r>
      <w:r w:rsidRPr="003E4A1B">
        <w:rPr>
          <w:rFonts w:cs="Arial"/>
          <w:bCs/>
          <w:color w:val="000000"/>
          <w:sz w:val="22"/>
          <w:szCs w:val="22"/>
        </w:rPr>
        <w:t xml:space="preserve"> (LLP)</w:t>
      </w:r>
      <w:r w:rsidRPr="003E4A1B">
        <w:rPr>
          <w:rFonts w:cs="Arial"/>
          <w:bCs/>
          <w:color w:val="000000"/>
          <w:szCs w:val="22"/>
        </w:rPr>
        <w:t> </w:t>
      </w:r>
      <w:r w:rsidRPr="003E4A1B">
        <w:rPr>
          <w:rFonts w:cs="Arial"/>
          <w:color w:val="000000"/>
          <w:szCs w:val="22"/>
        </w:rPr>
        <w:t>– All owners are equal and have limited risk.</w:t>
      </w:r>
    </w:p>
    <w:p w14:paraId="54D9F254" w14:textId="77777777" w:rsidR="008256D4" w:rsidRPr="003E4A1B" w:rsidRDefault="008256D4" w:rsidP="00725585">
      <w:pPr>
        <w:numPr>
          <w:ilvl w:val="0"/>
          <w:numId w:val="33"/>
        </w:numPr>
        <w:shd w:val="clear" w:color="auto" w:fill="FFFFFF"/>
        <w:spacing w:before="100" w:beforeAutospacing="1" w:after="60" w:line="276" w:lineRule="auto"/>
        <w:ind w:left="720" w:right="90"/>
        <w:jc w:val="both"/>
        <w:rPr>
          <w:rFonts w:cs="Arial"/>
          <w:color w:val="000000"/>
          <w:szCs w:val="22"/>
        </w:rPr>
      </w:pPr>
      <w:r w:rsidRPr="003E4A1B">
        <w:rPr>
          <w:rFonts w:cs="Arial"/>
          <w:b/>
          <w:bCs/>
          <w:color w:val="000000"/>
          <w:sz w:val="22"/>
          <w:szCs w:val="22"/>
        </w:rPr>
        <w:t>Limited Liability Company</w:t>
      </w:r>
      <w:r w:rsidRPr="003E4A1B">
        <w:rPr>
          <w:rFonts w:cs="Arial"/>
          <w:bCs/>
          <w:color w:val="000000"/>
          <w:sz w:val="22"/>
          <w:szCs w:val="22"/>
        </w:rPr>
        <w:t xml:space="preserve"> (LLC) </w:t>
      </w:r>
      <w:r w:rsidRPr="003E4A1B">
        <w:rPr>
          <w:rFonts w:cs="Arial"/>
          <w:color w:val="000000"/>
          <w:szCs w:val="22"/>
        </w:rPr>
        <w:t xml:space="preserve">– Like a Partnership, an LLC allows for multiple owners, but with </w:t>
      </w:r>
      <w:r w:rsidR="00061E70" w:rsidRPr="003E4A1B">
        <w:rPr>
          <w:rFonts w:cs="Arial"/>
          <w:color w:val="000000"/>
          <w:szCs w:val="22"/>
        </w:rPr>
        <w:t xml:space="preserve">the </w:t>
      </w:r>
      <w:r w:rsidRPr="003E4A1B">
        <w:rPr>
          <w:rFonts w:cs="Arial"/>
          <w:color w:val="000000"/>
          <w:szCs w:val="22"/>
        </w:rPr>
        <w:t>limited perso</w:t>
      </w:r>
      <w:r w:rsidR="00CA5BD0" w:rsidRPr="003E4A1B">
        <w:rPr>
          <w:rFonts w:cs="Arial"/>
          <w:color w:val="000000"/>
          <w:szCs w:val="22"/>
        </w:rPr>
        <w:t>nal financial liability of a Corporation structure. However, an LLC is n</w:t>
      </w:r>
      <w:r w:rsidRPr="003E4A1B">
        <w:rPr>
          <w:rFonts w:cs="Arial"/>
          <w:color w:val="000000"/>
          <w:szCs w:val="22"/>
        </w:rPr>
        <w:t xml:space="preserve">ot subject to the requirements to elect a board and hold regular meetings with minutes, as required under the Corporation structure. An LLC, after it is formed, can elect to be taxed as a corporation </w:t>
      </w:r>
      <w:r w:rsidR="00CA5BD0" w:rsidRPr="003E4A1B">
        <w:rPr>
          <w:rFonts w:cs="Arial"/>
          <w:color w:val="000000"/>
          <w:szCs w:val="22"/>
        </w:rPr>
        <w:t xml:space="preserve">by filing form 8832. </w:t>
      </w:r>
      <w:r w:rsidR="00F41B35" w:rsidRPr="003E4A1B">
        <w:rPr>
          <w:rFonts w:cs="Arial"/>
          <w:color w:val="000000"/>
          <w:szCs w:val="22"/>
        </w:rPr>
        <w:t xml:space="preserve">This is useful, if the company is profitable and you want to reinvest </w:t>
      </w:r>
      <w:r w:rsidR="00CA5BD0" w:rsidRPr="003E4A1B">
        <w:rPr>
          <w:rFonts w:cs="Arial"/>
          <w:color w:val="000000"/>
          <w:szCs w:val="22"/>
        </w:rPr>
        <w:t xml:space="preserve">the earnings </w:t>
      </w:r>
      <w:r w:rsidR="00F41B35" w:rsidRPr="003E4A1B">
        <w:rPr>
          <w:rFonts w:cs="Arial"/>
          <w:color w:val="000000"/>
          <w:szCs w:val="22"/>
        </w:rPr>
        <w:t>to grow the business</w:t>
      </w:r>
      <w:r w:rsidRPr="003E4A1B">
        <w:rPr>
          <w:rFonts w:cs="Arial"/>
          <w:color w:val="000000"/>
          <w:szCs w:val="22"/>
        </w:rPr>
        <w:t xml:space="preserve">. The LLC form is popular with </w:t>
      </w:r>
      <w:r w:rsidR="00CD5593" w:rsidRPr="003E4A1B">
        <w:rPr>
          <w:rFonts w:cs="Arial"/>
          <w:color w:val="000000"/>
          <w:szCs w:val="22"/>
        </w:rPr>
        <w:t>startup</w:t>
      </w:r>
      <w:r w:rsidR="00CA5BD0" w:rsidRPr="003E4A1B">
        <w:rPr>
          <w:rFonts w:cs="Arial"/>
          <w:color w:val="000000"/>
          <w:szCs w:val="22"/>
        </w:rPr>
        <w:t>s</w:t>
      </w:r>
      <w:r w:rsidRPr="003E4A1B">
        <w:rPr>
          <w:rFonts w:cs="Arial"/>
          <w:color w:val="000000"/>
          <w:szCs w:val="22"/>
        </w:rPr>
        <w:t xml:space="preserve">. </w:t>
      </w:r>
    </w:p>
    <w:p w14:paraId="48326631" w14:textId="77777777" w:rsidR="008256D4" w:rsidRPr="003E4A1B" w:rsidRDefault="00292D2F" w:rsidP="00725585">
      <w:pPr>
        <w:numPr>
          <w:ilvl w:val="0"/>
          <w:numId w:val="33"/>
        </w:numPr>
        <w:shd w:val="clear" w:color="auto" w:fill="FFFFFF"/>
        <w:spacing w:after="60" w:line="276" w:lineRule="auto"/>
        <w:ind w:left="720" w:right="90"/>
        <w:jc w:val="both"/>
        <w:rPr>
          <w:rFonts w:cs="Arial"/>
          <w:color w:val="000000"/>
          <w:szCs w:val="22"/>
        </w:rPr>
      </w:pPr>
      <w:r w:rsidRPr="003E4A1B">
        <w:rPr>
          <w:rStyle w:val="mainheader1"/>
          <w:color w:val="000000"/>
          <w:sz w:val="22"/>
          <w:szCs w:val="22"/>
        </w:rPr>
        <w:t>C  Corporation</w:t>
      </w:r>
      <w:r w:rsidRPr="003E4A1B">
        <w:rPr>
          <w:rStyle w:val="mainheader1"/>
          <w:b w:val="0"/>
          <w:color w:val="000000"/>
          <w:sz w:val="22"/>
          <w:szCs w:val="22"/>
        </w:rPr>
        <w:fldChar w:fldCharType="begin"/>
      </w:r>
      <w:r w:rsidRPr="003E4A1B">
        <w:rPr>
          <w:rStyle w:val="mainheader1"/>
          <w:color w:val="000000"/>
          <w:sz w:val="22"/>
          <w:szCs w:val="22"/>
        </w:rPr>
        <w:instrText xml:space="preserve"> XE "</w:instrText>
      </w:r>
      <w:r w:rsidRPr="003E4A1B">
        <w:rPr>
          <w:rStyle w:val="mainheader1"/>
          <w:b w:val="0"/>
          <w:color w:val="000000"/>
          <w:sz w:val="22"/>
          <w:szCs w:val="22"/>
        </w:rPr>
        <w:instrText>C  Corporation</w:instrText>
      </w:r>
      <w:r w:rsidRPr="003E4A1B">
        <w:rPr>
          <w:rStyle w:val="mainheader1"/>
          <w:color w:val="000000"/>
          <w:sz w:val="22"/>
          <w:szCs w:val="22"/>
        </w:rPr>
        <w:instrText xml:space="preserve">" </w:instrText>
      </w:r>
      <w:r w:rsidRPr="003E4A1B">
        <w:rPr>
          <w:rStyle w:val="mainheader1"/>
          <w:b w:val="0"/>
          <w:color w:val="000000"/>
          <w:sz w:val="22"/>
          <w:szCs w:val="22"/>
        </w:rPr>
        <w:fldChar w:fldCharType="end"/>
      </w:r>
      <w:r w:rsidRPr="003E4A1B">
        <w:rPr>
          <w:rStyle w:val="mainheader1"/>
          <w:color w:val="000000"/>
          <w:sz w:val="22"/>
          <w:szCs w:val="22"/>
        </w:rPr>
        <w:t xml:space="preserve"> </w:t>
      </w:r>
      <w:r w:rsidRPr="003E4A1B">
        <w:rPr>
          <w:rFonts w:cs="Arial"/>
          <w:color w:val="000000"/>
          <w:szCs w:val="22"/>
        </w:rPr>
        <w:t xml:space="preserve">– </w:t>
      </w:r>
      <w:r w:rsidRPr="003E4A1B">
        <w:rPr>
          <w:rFonts w:cs="Arial"/>
          <w:color w:val="000000"/>
        </w:rPr>
        <w:t>A</w:t>
      </w:r>
      <w:r w:rsidRPr="003E4A1B">
        <w:rPr>
          <w:rStyle w:val="mainheader1"/>
          <w:b w:val="0"/>
          <w:color w:val="000000"/>
          <w:sz w:val="20"/>
          <w:szCs w:val="20"/>
        </w:rPr>
        <w:t xml:space="preserve"> traditional corporation; also called a </w:t>
      </w:r>
      <w:r w:rsidRPr="003E4A1B">
        <w:rPr>
          <w:rStyle w:val="mainheader1"/>
          <w:b w:val="0"/>
          <w:i/>
          <w:color w:val="000000"/>
          <w:sz w:val="20"/>
          <w:szCs w:val="20"/>
        </w:rPr>
        <w:t>C Corp</w:t>
      </w:r>
      <w:r w:rsidRPr="003E4A1B">
        <w:rPr>
          <w:rStyle w:val="mainheader1"/>
          <w:b w:val="0"/>
          <w:color w:val="000000"/>
          <w:sz w:val="20"/>
          <w:szCs w:val="20"/>
        </w:rPr>
        <w:t xml:space="preserve">. </w:t>
      </w:r>
      <w:r w:rsidR="008256D4" w:rsidRPr="003E4A1B">
        <w:rPr>
          <w:rFonts w:cs="Arial"/>
          <w:color w:val="000000"/>
        </w:rPr>
        <w:t>Managed by</w:t>
      </w:r>
      <w:r w:rsidR="008256D4" w:rsidRPr="003E4A1B">
        <w:rPr>
          <w:rFonts w:cs="Arial"/>
          <w:color w:val="000000"/>
          <w:szCs w:val="22"/>
        </w:rPr>
        <w:t xml:space="preserve"> a Board of Directors that is elected by the shareholders. The shareholders and Board must meet at least annually and keep minutes of important decisions. Corporate profits are taxed by the IRS and the states. Dividends (which can only be distributed from after-tax profits) are reported on the individual tax returns of the shareholders. Owners are therefore double-taxed on income from the company.</w:t>
      </w:r>
    </w:p>
    <w:p w14:paraId="5087524C" w14:textId="77777777" w:rsidR="008256D4" w:rsidRPr="003E4A1B" w:rsidRDefault="008256D4" w:rsidP="00725585">
      <w:pPr>
        <w:numPr>
          <w:ilvl w:val="0"/>
          <w:numId w:val="33"/>
        </w:numPr>
        <w:shd w:val="clear" w:color="auto" w:fill="FFFFFF"/>
        <w:spacing w:before="100" w:beforeAutospacing="1" w:after="60" w:line="276" w:lineRule="auto"/>
        <w:ind w:left="720" w:right="90"/>
        <w:jc w:val="both"/>
        <w:rPr>
          <w:rFonts w:cs="Arial"/>
          <w:b/>
          <w:bCs/>
          <w:color w:val="000000"/>
          <w:szCs w:val="22"/>
        </w:rPr>
      </w:pPr>
      <w:r w:rsidRPr="003E4A1B">
        <w:rPr>
          <w:rFonts w:cs="Arial"/>
          <w:b/>
          <w:bCs/>
          <w:color w:val="000000"/>
          <w:sz w:val="22"/>
          <w:szCs w:val="22"/>
        </w:rPr>
        <w:t>S Corporation</w:t>
      </w:r>
      <w:r w:rsidRPr="003E4A1B">
        <w:rPr>
          <w:rFonts w:cs="Arial"/>
          <w:bCs/>
          <w:color w:val="000000"/>
          <w:szCs w:val="22"/>
        </w:rPr>
        <w:t> </w:t>
      </w:r>
      <w:r w:rsidRPr="003E4A1B">
        <w:rPr>
          <w:rFonts w:cs="Arial"/>
          <w:color w:val="000000"/>
          <w:szCs w:val="22"/>
        </w:rPr>
        <w:t>– Similar to the traditional C Corporation. However, company prof</w:t>
      </w:r>
      <w:r w:rsidR="006C72FB" w:rsidRPr="003E4A1B">
        <w:rPr>
          <w:rFonts w:cs="Arial"/>
          <w:color w:val="000000"/>
          <w:szCs w:val="22"/>
        </w:rPr>
        <w:t>its pass through directly to the owner</w:t>
      </w:r>
      <w:r w:rsidRPr="003E4A1B">
        <w:rPr>
          <w:rFonts w:cs="Arial"/>
          <w:color w:val="000000"/>
          <w:szCs w:val="22"/>
        </w:rPr>
        <w:t xml:space="preserve"> without first being taxed at the company level. Earnings from the busines</w:t>
      </w:r>
      <w:r w:rsidR="006C72FB" w:rsidRPr="003E4A1B">
        <w:rPr>
          <w:rFonts w:cs="Arial"/>
          <w:color w:val="000000"/>
          <w:szCs w:val="22"/>
        </w:rPr>
        <w:t>s are reported as income on the owner’s</w:t>
      </w:r>
      <w:r w:rsidRPr="003E4A1B">
        <w:rPr>
          <w:rFonts w:cs="Arial"/>
          <w:color w:val="000000"/>
          <w:szCs w:val="22"/>
        </w:rPr>
        <w:t xml:space="preserve"> personal income tax return. </w:t>
      </w:r>
    </w:p>
    <w:p w14:paraId="726D080C" w14:textId="77777777" w:rsidR="00F41B35" w:rsidRPr="003E4A1B" w:rsidRDefault="008256D4" w:rsidP="00725585">
      <w:pPr>
        <w:numPr>
          <w:ilvl w:val="0"/>
          <w:numId w:val="33"/>
        </w:numPr>
        <w:shd w:val="clear" w:color="auto" w:fill="FFFFFF"/>
        <w:spacing w:before="100" w:beforeAutospacing="1" w:after="60" w:line="276" w:lineRule="auto"/>
        <w:ind w:left="720" w:right="90"/>
        <w:jc w:val="both"/>
        <w:rPr>
          <w:rFonts w:cs="Arial"/>
        </w:rPr>
      </w:pPr>
      <w:r w:rsidRPr="003E4A1B">
        <w:rPr>
          <w:rFonts w:cs="Arial"/>
          <w:b/>
          <w:sz w:val="22"/>
        </w:rPr>
        <w:t>Non-Profit Corporation</w:t>
      </w:r>
      <w:r w:rsidRPr="003E4A1B">
        <w:rPr>
          <w:rFonts w:cs="Arial"/>
        </w:rPr>
        <w:t xml:space="preserve"> </w:t>
      </w:r>
      <w:r w:rsidRPr="003E4A1B">
        <w:rPr>
          <w:rFonts w:cs="Arial"/>
          <w:b/>
          <w:bCs/>
          <w:color w:val="000000"/>
        </w:rPr>
        <w:t>–</w:t>
      </w:r>
      <w:r w:rsidRPr="003E4A1B">
        <w:rPr>
          <w:rFonts w:cs="Arial"/>
          <w:bCs/>
          <w:color w:val="000000"/>
        </w:rPr>
        <w:t xml:space="preserve"> A </w:t>
      </w:r>
      <w:r w:rsidR="0044641A" w:rsidRPr="003E4A1B">
        <w:rPr>
          <w:rFonts w:cs="Arial"/>
          <w:bCs/>
          <w:color w:val="000000"/>
        </w:rPr>
        <w:t>tax-exempt</w:t>
      </w:r>
      <w:r w:rsidRPr="003E4A1B">
        <w:rPr>
          <w:rFonts w:cs="Arial"/>
          <w:bCs/>
          <w:color w:val="000000"/>
        </w:rPr>
        <w:t xml:space="preserve"> organization established under section 501c3 of the IRS tax code.  There are no owners.  The entity is controlled by a board of directors, who receive the same financial </w:t>
      </w:r>
      <w:r w:rsidR="0044641A" w:rsidRPr="003E4A1B">
        <w:rPr>
          <w:rFonts w:cs="Arial"/>
          <w:bCs/>
          <w:color w:val="000000"/>
        </w:rPr>
        <w:t>protection,</w:t>
      </w:r>
      <w:r w:rsidRPr="003E4A1B">
        <w:rPr>
          <w:rFonts w:cs="Arial"/>
          <w:bCs/>
          <w:color w:val="000000"/>
        </w:rPr>
        <w:t xml:space="preserve"> as do the owners of a traditional C </w:t>
      </w:r>
      <w:r w:rsidR="00986959" w:rsidRPr="003E4A1B">
        <w:rPr>
          <w:rFonts w:cs="Arial"/>
          <w:bCs/>
          <w:color w:val="000000"/>
        </w:rPr>
        <w:t>Corporation. The</w:t>
      </w:r>
      <w:r w:rsidRPr="003E4A1B">
        <w:rPr>
          <w:rFonts w:cs="Arial"/>
          <w:bCs/>
          <w:color w:val="000000"/>
        </w:rPr>
        <w:t xml:space="preserve"> purpose of the entity must be </w:t>
      </w:r>
      <w:r w:rsidRPr="003E4A1B">
        <w:rPr>
          <w:rFonts w:cs="Arial"/>
        </w:rPr>
        <w:t xml:space="preserve">charitable, religious, educational, scientific, literary, artistic, recreational, fostering national or international amateur sports competition, testing for public safety, or preventing cruelty to children or animals. </w:t>
      </w:r>
      <w:r w:rsidRPr="003E4A1B">
        <w:rPr>
          <w:rFonts w:cs="Arial"/>
          <w:i/>
        </w:rPr>
        <w:t>Charitable</w:t>
      </w:r>
      <w:r w:rsidRPr="003E4A1B">
        <w:rPr>
          <w:rFonts w:cs="Arial"/>
        </w:rPr>
        <w:t xml:space="preserve"> includes relief of the poor, civil rights and combating community deterioration and juvenile delinquency.</w:t>
      </w:r>
    </w:p>
    <w:p w14:paraId="5BDA976A" w14:textId="77777777" w:rsidR="009F2EBF" w:rsidRPr="003E4A1B" w:rsidRDefault="00002ABC" w:rsidP="00725585">
      <w:pPr>
        <w:numPr>
          <w:ilvl w:val="0"/>
          <w:numId w:val="33"/>
        </w:numPr>
        <w:shd w:val="clear" w:color="auto" w:fill="FFFFFF"/>
        <w:spacing w:before="100" w:beforeAutospacing="1" w:after="60" w:line="276" w:lineRule="auto"/>
        <w:ind w:left="720" w:right="90"/>
        <w:jc w:val="both"/>
        <w:rPr>
          <w:rFonts w:cs="Arial"/>
          <w:bCs/>
          <w:i/>
          <w:noProof/>
          <w:color w:val="000000" w:themeColor="text1"/>
          <w:sz w:val="24"/>
        </w:rPr>
      </w:pPr>
      <w:r w:rsidRPr="003E4A1B">
        <w:rPr>
          <w:rFonts w:cs="Arial"/>
          <w:b/>
          <w:color w:val="000000" w:themeColor="text1"/>
          <w:sz w:val="22"/>
          <w:lang w:val="en"/>
        </w:rPr>
        <w:t>Benefit Corporation</w:t>
      </w:r>
      <w:r w:rsidR="0013212A" w:rsidRPr="003E4A1B">
        <w:rPr>
          <w:rFonts w:cs="Arial"/>
          <w:b/>
          <w:color w:val="000000" w:themeColor="text1"/>
          <w:sz w:val="22"/>
          <w:lang w:val="en"/>
        </w:rPr>
        <w:fldChar w:fldCharType="begin"/>
      </w:r>
      <w:r w:rsidR="0013212A" w:rsidRPr="003E4A1B">
        <w:rPr>
          <w:rFonts w:cs="Arial"/>
        </w:rPr>
        <w:instrText xml:space="preserve"> XE "</w:instrText>
      </w:r>
      <w:r w:rsidR="0013212A" w:rsidRPr="003E4A1B">
        <w:rPr>
          <w:rFonts w:cs="Arial"/>
          <w:b/>
          <w:color w:val="000000" w:themeColor="text1"/>
          <w:sz w:val="22"/>
          <w:lang w:val="en"/>
        </w:rPr>
        <w:instrText>Benefit Corporation</w:instrText>
      </w:r>
      <w:r w:rsidR="0013212A" w:rsidRPr="003E4A1B">
        <w:rPr>
          <w:rFonts w:cs="Arial"/>
        </w:rPr>
        <w:instrText xml:space="preserve">" </w:instrText>
      </w:r>
      <w:r w:rsidR="0013212A" w:rsidRPr="003E4A1B">
        <w:rPr>
          <w:rFonts w:cs="Arial"/>
          <w:b/>
          <w:color w:val="000000" w:themeColor="text1"/>
          <w:sz w:val="22"/>
          <w:lang w:val="en"/>
        </w:rPr>
        <w:fldChar w:fldCharType="end"/>
      </w:r>
      <w:r w:rsidRPr="003E4A1B">
        <w:rPr>
          <w:rFonts w:cs="Arial"/>
          <w:color w:val="000000" w:themeColor="text1"/>
          <w:lang w:val="en"/>
        </w:rPr>
        <w:t xml:space="preserve"> – A for-profit C Corp structure with a binding obligation to </w:t>
      </w:r>
      <w:r w:rsidR="003C397C" w:rsidRPr="003E4A1B">
        <w:rPr>
          <w:rFonts w:cs="Arial"/>
          <w:color w:val="000000" w:themeColor="text1"/>
          <w:lang w:val="en"/>
        </w:rPr>
        <w:t xml:space="preserve">making a material positive impact on society and the environment. Boards of directors are required to consider the consequences of all key actions as they affect all society stakeholders, not just shareholders.  </w:t>
      </w:r>
      <w:r w:rsidRPr="003E4A1B">
        <w:rPr>
          <w:rFonts w:cs="Arial"/>
          <w:color w:val="000000" w:themeColor="text1"/>
          <w:lang w:val="en"/>
        </w:rPr>
        <w:t>Benefit corporations must file annual reports de</w:t>
      </w:r>
      <w:r w:rsidR="00936B9E" w:rsidRPr="003E4A1B">
        <w:rPr>
          <w:rFonts w:cs="Arial"/>
          <w:color w:val="000000" w:themeColor="text1"/>
          <w:lang w:val="en"/>
        </w:rPr>
        <w:t xml:space="preserve">tailing their positive social </w:t>
      </w:r>
      <w:r w:rsidR="00936B9E" w:rsidRPr="003E4A1B">
        <w:rPr>
          <w:rFonts w:cs="Arial"/>
          <w:color w:val="000000" w:themeColor="text1"/>
        </w:rPr>
        <w:t>and</w:t>
      </w:r>
      <w:r w:rsidRPr="003E4A1B">
        <w:rPr>
          <w:rFonts w:cs="Arial"/>
          <w:color w:val="000000" w:themeColor="text1"/>
          <w:lang w:val="en"/>
        </w:rPr>
        <w:t xml:space="preserve"> environmental impact. </w:t>
      </w:r>
      <w:r w:rsidR="003C397C" w:rsidRPr="003E4A1B">
        <w:rPr>
          <w:rFonts w:cs="Arial"/>
          <w:color w:val="000000" w:themeColor="text1"/>
          <w:lang w:val="en"/>
        </w:rPr>
        <w:t xml:space="preserve"> </w:t>
      </w:r>
    </w:p>
    <w:p w14:paraId="6BEF9C71" w14:textId="77777777" w:rsidR="00DE6B98" w:rsidRPr="003E4A1B" w:rsidRDefault="00DE6B98" w:rsidP="00DE6B98">
      <w:pPr>
        <w:shd w:val="clear" w:color="auto" w:fill="FFFFFF"/>
        <w:spacing w:before="100" w:beforeAutospacing="1" w:after="60" w:line="276" w:lineRule="auto"/>
        <w:ind w:left="360" w:right="90"/>
        <w:jc w:val="both"/>
        <w:rPr>
          <w:rFonts w:cs="Arial"/>
          <w:bCs/>
          <w:noProof/>
          <w:color w:val="000000" w:themeColor="text1"/>
          <w:sz w:val="24"/>
        </w:rPr>
      </w:pPr>
    </w:p>
    <w:p w14:paraId="62517A35" w14:textId="77777777" w:rsidR="00764607" w:rsidRPr="003E4A1B" w:rsidRDefault="0092158F" w:rsidP="00DE6B98">
      <w:pPr>
        <w:shd w:val="clear" w:color="auto" w:fill="FFFFFF"/>
        <w:spacing w:line="276" w:lineRule="auto"/>
        <w:ind w:right="90"/>
        <w:jc w:val="both"/>
        <w:rPr>
          <w:rFonts w:cs="Arial"/>
          <w:bCs/>
          <w:i/>
          <w:noProof/>
          <w:sz w:val="24"/>
        </w:rPr>
      </w:pPr>
      <w:r w:rsidRPr="003E4A1B">
        <w:rPr>
          <w:rFonts w:cs="Arial"/>
        </w:rPr>
        <w:br w:type="page"/>
      </w:r>
      <w:r w:rsidR="00764607" w:rsidRPr="003E4A1B">
        <w:rPr>
          <w:rFonts w:cs="Arial"/>
          <w:bCs/>
          <w:i/>
          <w:noProof/>
          <w:sz w:val="24"/>
        </w:rPr>
        <w:t xml:space="preserve">Legal and Regulatory Matters   </w:t>
      </w:r>
    </w:p>
    <w:p w14:paraId="6ACA3777" w14:textId="77777777" w:rsidR="007F091F" w:rsidRPr="003E4A1B" w:rsidRDefault="007F091F" w:rsidP="007F091F">
      <w:pPr>
        <w:spacing w:line="276" w:lineRule="auto"/>
        <w:jc w:val="both"/>
        <w:rPr>
          <w:rFonts w:cs="Arial"/>
          <w:color w:val="000000"/>
          <w:szCs w:val="16"/>
        </w:rPr>
      </w:pPr>
    </w:p>
    <w:p w14:paraId="6ABEC5DE" w14:textId="77777777" w:rsidR="007F091F" w:rsidRPr="003E4A1B" w:rsidRDefault="007F091F" w:rsidP="007F091F">
      <w:pPr>
        <w:spacing w:line="276" w:lineRule="auto"/>
        <w:jc w:val="both"/>
        <w:rPr>
          <w:rFonts w:cs="Arial"/>
          <w:color w:val="000000"/>
          <w:szCs w:val="16"/>
        </w:rPr>
      </w:pPr>
    </w:p>
    <w:p w14:paraId="33B9B662" w14:textId="77777777" w:rsidR="008D0E0D" w:rsidRPr="003E4A1B" w:rsidRDefault="00A93183" w:rsidP="008D0E0D">
      <w:pPr>
        <w:pStyle w:val="Heading1"/>
        <w:rPr>
          <w:rFonts w:cs="Arial"/>
        </w:rPr>
      </w:pPr>
      <w:bookmarkStart w:id="174" w:name="_Toc48484685"/>
      <w:r w:rsidRPr="003E4A1B">
        <w:rPr>
          <w:rFonts w:cs="Arial"/>
        </w:rPr>
        <w:t xml:space="preserve">B.  </w:t>
      </w:r>
      <w:r w:rsidR="008D0E0D" w:rsidRPr="003E4A1B">
        <w:rPr>
          <w:rFonts w:cs="Arial"/>
        </w:rPr>
        <w:t>Selecting the right structure for your business</w:t>
      </w:r>
      <w:bookmarkEnd w:id="174"/>
    </w:p>
    <w:p w14:paraId="7696942E" w14:textId="77777777" w:rsidR="00EC290C" w:rsidRPr="003E4A1B" w:rsidRDefault="00EC290C" w:rsidP="00EC290C">
      <w:pPr>
        <w:rPr>
          <w:rFonts w:cs="Arial"/>
        </w:rPr>
      </w:pPr>
    </w:p>
    <w:p w14:paraId="09BFACF7" w14:textId="77777777" w:rsidR="00EC290C" w:rsidRPr="003E4A1B" w:rsidRDefault="00EC290C" w:rsidP="00EC290C">
      <w:pPr>
        <w:spacing w:line="276" w:lineRule="auto"/>
        <w:ind w:left="360" w:hanging="360"/>
        <w:rPr>
          <w:rFonts w:cs="Arial"/>
          <w:b/>
        </w:rPr>
      </w:pPr>
    </w:p>
    <w:p w14:paraId="195B23C6" w14:textId="77777777" w:rsidR="008256D4" w:rsidRPr="003E4A1B" w:rsidRDefault="008256D4" w:rsidP="00EC290C">
      <w:pPr>
        <w:pStyle w:val="Heading2"/>
        <w:spacing w:before="0"/>
        <w:rPr>
          <w:rFonts w:ascii="Arial" w:hAnsi="Arial"/>
        </w:rPr>
      </w:pPr>
      <w:r w:rsidRPr="003E4A1B">
        <w:rPr>
          <w:rFonts w:ascii="Arial" w:hAnsi="Arial"/>
        </w:rPr>
        <w:t>The structure you select will affect:</w:t>
      </w:r>
    </w:p>
    <w:p w14:paraId="58782491" w14:textId="77777777" w:rsidR="008256D4" w:rsidRPr="003E4A1B" w:rsidRDefault="008256D4" w:rsidP="00725585">
      <w:pPr>
        <w:numPr>
          <w:ilvl w:val="0"/>
          <w:numId w:val="27"/>
        </w:numPr>
        <w:spacing w:line="276" w:lineRule="auto"/>
        <w:ind w:left="720"/>
        <w:rPr>
          <w:rFonts w:cs="Arial"/>
          <w:color w:val="000000"/>
          <w:szCs w:val="22"/>
        </w:rPr>
      </w:pPr>
      <w:r w:rsidRPr="003E4A1B">
        <w:rPr>
          <w:rFonts w:cs="Arial"/>
          <w:color w:val="000000"/>
          <w:szCs w:val="22"/>
        </w:rPr>
        <w:t xml:space="preserve">risk to your personal assets (savings, home) if the business loses money or is sued  </w:t>
      </w:r>
    </w:p>
    <w:p w14:paraId="141FAD03" w14:textId="77777777" w:rsidR="008256D4" w:rsidRPr="003E4A1B" w:rsidRDefault="008256D4" w:rsidP="00725585">
      <w:pPr>
        <w:numPr>
          <w:ilvl w:val="0"/>
          <w:numId w:val="27"/>
        </w:numPr>
        <w:spacing w:line="276" w:lineRule="auto"/>
        <w:ind w:left="720"/>
        <w:rPr>
          <w:rFonts w:cs="Arial"/>
          <w:color w:val="000000"/>
          <w:szCs w:val="22"/>
        </w:rPr>
      </w:pPr>
      <w:r w:rsidRPr="003E4A1B">
        <w:rPr>
          <w:rFonts w:cs="Arial"/>
          <w:color w:val="000000"/>
          <w:szCs w:val="22"/>
        </w:rPr>
        <w:t xml:space="preserve">control you will have over the business </w:t>
      </w:r>
      <w:r w:rsidR="009F2EBF" w:rsidRPr="003E4A1B">
        <w:rPr>
          <w:rFonts w:cs="Arial"/>
          <w:color w:val="000000"/>
          <w:szCs w:val="22"/>
        </w:rPr>
        <w:t xml:space="preserve"> </w:t>
      </w:r>
    </w:p>
    <w:p w14:paraId="1E3D19DE" w14:textId="77777777" w:rsidR="008256D4" w:rsidRPr="003E4A1B" w:rsidRDefault="008256D4" w:rsidP="00725585">
      <w:pPr>
        <w:numPr>
          <w:ilvl w:val="0"/>
          <w:numId w:val="27"/>
        </w:numPr>
        <w:spacing w:line="276" w:lineRule="auto"/>
        <w:ind w:left="720"/>
        <w:rPr>
          <w:rFonts w:cs="Arial"/>
          <w:color w:val="000000"/>
          <w:szCs w:val="22"/>
        </w:rPr>
      </w:pPr>
      <w:r w:rsidRPr="003E4A1B">
        <w:rPr>
          <w:rFonts w:cs="Arial"/>
          <w:color w:val="000000"/>
          <w:szCs w:val="22"/>
        </w:rPr>
        <w:t>taxes you will  pay on business profits</w:t>
      </w:r>
    </w:p>
    <w:p w14:paraId="291621F5" w14:textId="77777777" w:rsidR="008256D4" w:rsidRPr="003E4A1B" w:rsidRDefault="008256D4" w:rsidP="00725585">
      <w:pPr>
        <w:numPr>
          <w:ilvl w:val="0"/>
          <w:numId w:val="27"/>
        </w:numPr>
        <w:spacing w:line="276" w:lineRule="auto"/>
        <w:ind w:left="720"/>
        <w:rPr>
          <w:rFonts w:cs="Arial"/>
          <w:color w:val="000000"/>
          <w:szCs w:val="22"/>
        </w:rPr>
      </w:pPr>
      <w:r w:rsidRPr="003E4A1B">
        <w:rPr>
          <w:rFonts w:cs="Arial"/>
          <w:color w:val="000000"/>
          <w:szCs w:val="22"/>
        </w:rPr>
        <w:t>effort and expense necessary to start the business (government paperwork and fees)</w:t>
      </w:r>
    </w:p>
    <w:p w14:paraId="51217258" w14:textId="77777777" w:rsidR="008256D4" w:rsidRPr="003E4A1B" w:rsidRDefault="008256D4" w:rsidP="00725585">
      <w:pPr>
        <w:numPr>
          <w:ilvl w:val="0"/>
          <w:numId w:val="27"/>
        </w:numPr>
        <w:spacing w:line="276" w:lineRule="auto"/>
        <w:ind w:left="720"/>
        <w:rPr>
          <w:rFonts w:cs="Arial"/>
          <w:color w:val="000000"/>
          <w:szCs w:val="22"/>
        </w:rPr>
      </w:pPr>
      <w:r w:rsidRPr="003E4A1B">
        <w:rPr>
          <w:rFonts w:cs="Arial"/>
          <w:color w:val="000000"/>
          <w:szCs w:val="22"/>
        </w:rPr>
        <w:t xml:space="preserve">relative ease of raising capital </w:t>
      </w:r>
    </w:p>
    <w:p w14:paraId="0B2C789B" w14:textId="77777777" w:rsidR="009F2DB5" w:rsidRPr="003E4A1B" w:rsidRDefault="009F2DB5" w:rsidP="009F2DB5">
      <w:pPr>
        <w:rPr>
          <w:rFonts w:cs="Arial"/>
          <w:sz w:val="8"/>
          <w:szCs w:val="22"/>
        </w:rPr>
      </w:pPr>
    </w:p>
    <w:p w14:paraId="441B9598" w14:textId="77777777" w:rsidR="009F2EBF" w:rsidRPr="003E4A1B" w:rsidRDefault="007D34EE" w:rsidP="003E2A34">
      <w:pPr>
        <w:jc w:val="both"/>
        <w:rPr>
          <w:rFonts w:cs="Arial"/>
          <w:noProof/>
          <w:color w:val="000000"/>
        </w:rPr>
      </w:pPr>
      <w:r w:rsidRPr="003E4A1B">
        <w:rPr>
          <w:rFonts w:cs="Arial"/>
          <w:noProof/>
          <w:color w:val="000000"/>
        </w:rPr>
        <w:t>The two most common stru</w:t>
      </w:r>
      <w:r w:rsidR="009F2EBF" w:rsidRPr="003E4A1B">
        <w:rPr>
          <w:rFonts w:cs="Arial"/>
          <w:noProof/>
          <w:color w:val="000000"/>
        </w:rPr>
        <w:t>ctures employed by startups are the LLC and Sole Proprietorship. The LLC provides some protection of personal assets of the owner in case of law</w:t>
      </w:r>
      <w:r w:rsidRPr="003E4A1B">
        <w:rPr>
          <w:rFonts w:cs="Arial"/>
          <w:noProof/>
          <w:color w:val="000000"/>
        </w:rPr>
        <w:t xml:space="preserve">suits, but requires </w:t>
      </w:r>
      <w:r w:rsidR="009F2EBF" w:rsidRPr="003E4A1B">
        <w:rPr>
          <w:rFonts w:cs="Arial"/>
          <w:noProof/>
          <w:color w:val="000000"/>
        </w:rPr>
        <w:t>annual filing fees and in many states a minimum annual tax.</w:t>
      </w:r>
    </w:p>
    <w:p w14:paraId="7146C667" w14:textId="77777777" w:rsidR="009F2EBF" w:rsidRPr="003E4A1B" w:rsidRDefault="009F2EBF" w:rsidP="009F2EBF">
      <w:pPr>
        <w:rPr>
          <w:rFonts w:cs="Arial"/>
          <w:noProof/>
          <w:color w:val="000000"/>
        </w:rPr>
      </w:pPr>
      <w:r w:rsidRPr="003E4A1B">
        <w:rPr>
          <w:rFonts w:cs="Arial"/>
          <w:b/>
          <w:noProof/>
          <w:sz w:val="22"/>
        </w:rPr>
        <mc:AlternateContent>
          <mc:Choice Requires="wps">
            <w:drawing>
              <wp:anchor distT="0" distB="0" distL="114300" distR="114300" simplePos="0" relativeHeight="251587584" behindDoc="0" locked="0" layoutInCell="1" allowOverlap="1" wp14:anchorId="7C1F60DD" wp14:editId="5AD3F306">
                <wp:simplePos x="0" y="0"/>
                <wp:positionH relativeFrom="column">
                  <wp:posOffset>-3175</wp:posOffset>
                </wp:positionH>
                <wp:positionV relativeFrom="paragraph">
                  <wp:posOffset>78740</wp:posOffset>
                </wp:positionV>
                <wp:extent cx="6443980" cy="1577975"/>
                <wp:effectExtent l="0" t="0" r="13970" b="22225"/>
                <wp:wrapNone/>
                <wp:docPr id="62"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3980" cy="1577975"/>
                        </a:xfrm>
                        <a:prstGeom prst="rect">
                          <a:avLst/>
                        </a:prstGeom>
                        <a:solidFill>
                          <a:srgbClr val="FFFFFF"/>
                        </a:solidFill>
                        <a:ln w="9525">
                          <a:solidFill>
                            <a:srgbClr val="000000"/>
                          </a:solidFill>
                          <a:miter lim="800000"/>
                          <a:headEnd/>
                          <a:tailEnd/>
                        </a:ln>
                      </wps:spPr>
                      <wps:txbx>
                        <w:txbxContent>
                          <w:p w14:paraId="24E56ED6" w14:textId="77777777" w:rsidR="000479CE" w:rsidRPr="00CB1235" w:rsidRDefault="000479CE" w:rsidP="009F2EBF">
                            <w:pPr>
                              <w:spacing w:after="60"/>
                              <w:jc w:val="both"/>
                              <w:rPr>
                                <w:rFonts w:cs="Arial"/>
                                <w:b/>
                                <w:sz w:val="22"/>
                              </w:rPr>
                            </w:pPr>
                            <w:r w:rsidRPr="00CB1235">
                              <w:rPr>
                                <w:rFonts w:cs="Arial"/>
                                <w:b/>
                                <w:sz w:val="22"/>
                              </w:rPr>
                              <w:t>LLC vs. C-Corp: Fundraising</w:t>
                            </w:r>
                            <w:r>
                              <w:rPr>
                                <w:rFonts w:cs="Arial"/>
                                <w:b/>
                                <w:sz w:val="22"/>
                              </w:rPr>
                              <w:t xml:space="preserve"> I</w:t>
                            </w:r>
                            <w:r w:rsidRPr="00CB1235">
                              <w:rPr>
                                <w:rFonts w:cs="Arial"/>
                                <w:b/>
                                <w:sz w:val="22"/>
                              </w:rPr>
                              <w:t>mplications</w:t>
                            </w:r>
                          </w:p>
                          <w:p w14:paraId="10D9C5F0" w14:textId="77777777" w:rsidR="000479CE" w:rsidRDefault="000479CE" w:rsidP="009F2EBF">
                            <w:pPr>
                              <w:jc w:val="both"/>
                              <w:rPr>
                                <w:rFonts w:cs="Arial"/>
                              </w:rPr>
                            </w:pPr>
                            <w:r w:rsidRPr="00390753">
                              <w:rPr>
                                <w:rFonts w:cs="Arial"/>
                              </w:rPr>
                              <w:t xml:space="preserve">VCs will want you to be a C-Corp. </w:t>
                            </w:r>
                            <w:r>
                              <w:rPr>
                                <w:rFonts w:cs="Arial"/>
                              </w:rPr>
                              <w:t xml:space="preserve">It is much easier to distribute shares to equity investors in exchange for their cash infusion into the company. (Unlike “C” Corporations, LLCs do not have stockholders.)  </w:t>
                            </w:r>
                          </w:p>
                          <w:p w14:paraId="0D8B3287" w14:textId="77777777" w:rsidR="000479CE" w:rsidRPr="00401947" w:rsidRDefault="000479CE" w:rsidP="009F2EBF">
                            <w:pPr>
                              <w:spacing w:line="276" w:lineRule="auto"/>
                              <w:jc w:val="both"/>
                              <w:rPr>
                                <w:rFonts w:cs="Arial"/>
                                <w:sz w:val="12"/>
                              </w:rPr>
                            </w:pPr>
                          </w:p>
                          <w:p w14:paraId="301E0A35" w14:textId="77777777" w:rsidR="000479CE" w:rsidRDefault="000479CE" w:rsidP="009F2EBF">
                            <w:pPr>
                              <w:jc w:val="both"/>
                              <w:rPr>
                                <w:rFonts w:cs="Arial"/>
                              </w:rPr>
                            </w:pPr>
                            <w:r>
                              <w:rPr>
                                <w:rFonts w:cs="Arial"/>
                              </w:rPr>
                              <w:t xml:space="preserve">In addition, </w:t>
                            </w:r>
                            <w:r w:rsidRPr="00390753">
                              <w:rPr>
                                <w:rFonts w:cs="Arial"/>
                              </w:rPr>
                              <w:t xml:space="preserve">VCs are generally </w:t>
                            </w:r>
                            <w:r>
                              <w:rPr>
                                <w:rFonts w:cs="Arial"/>
                              </w:rPr>
                              <w:t xml:space="preserve">not </w:t>
                            </w:r>
                            <w:r w:rsidRPr="00390753">
                              <w:rPr>
                                <w:rFonts w:cs="Arial"/>
                              </w:rPr>
                              <w:t>structured to be flow-through tax entities</w:t>
                            </w:r>
                            <w:r>
                              <w:rPr>
                                <w:rFonts w:cs="Arial"/>
                              </w:rPr>
                              <w:t>. I</w:t>
                            </w:r>
                            <w:r w:rsidRPr="00390753">
                              <w:rPr>
                                <w:rFonts w:cs="Arial"/>
                              </w:rPr>
                              <w:t>f your company were a</w:t>
                            </w:r>
                            <w:r>
                              <w:rPr>
                                <w:rFonts w:cs="Arial"/>
                              </w:rPr>
                              <w:t>n</w:t>
                            </w:r>
                            <w:r w:rsidRPr="00390753">
                              <w:rPr>
                                <w:rFonts w:cs="Arial"/>
                              </w:rPr>
                              <w:t xml:space="preserve"> LLC, your tax situation would flow through </w:t>
                            </w:r>
                            <w:r>
                              <w:rPr>
                                <w:rFonts w:cs="Arial"/>
                              </w:rPr>
                              <w:t>to the VC, creating all kinds of tax headaches and implications for the VC investors, and tax paperwork headaches for you</w:t>
                            </w:r>
                            <w:r w:rsidRPr="00390753">
                              <w:rPr>
                                <w:rFonts w:cs="Arial"/>
                              </w:rPr>
                              <w:t>.  </w:t>
                            </w:r>
                            <w:r>
                              <w:rPr>
                                <w:rFonts w:cs="Arial"/>
                              </w:rPr>
                              <w:t xml:space="preserve">To prevent this problem, </w:t>
                            </w:r>
                            <w:r w:rsidRPr="00390753">
                              <w:rPr>
                                <w:rFonts w:cs="Arial"/>
                              </w:rPr>
                              <w:t xml:space="preserve">VCs invest only in C-corps </w:t>
                            </w:r>
                          </w:p>
                          <w:p w14:paraId="0B7A70B1" w14:textId="77777777" w:rsidR="000479CE" w:rsidRPr="00401947" w:rsidRDefault="000479CE" w:rsidP="009F2EBF">
                            <w:pPr>
                              <w:spacing w:line="276" w:lineRule="auto"/>
                              <w:jc w:val="both"/>
                              <w:rPr>
                                <w:rFonts w:cs="Arial"/>
                                <w:sz w:val="12"/>
                              </w:rPr>
                            </w:pPr>
                          </w:p>
                          <w:p w14:paraId="7341FD2E" w14:textId="77777777" w:rsidR="000479CE" w:rsidRDefault="000479CE" w:rsidP="009F2EBF">
                            <w:pPr>
                              <w:spacing w:line="276" w:lineRule="auto"/>
                              <w:jc w:val="both"/>
                            </w:pPr>
                            <w:r>
                              <w:rPr>
                                <w:rFonts w:cs="Arial"/>
                              </w:rPr>
                              <w:t xml:space="preserve">However, </w:t>
                            </w:r>
                            <w:r w:rsidRPr="00390753">
                              <w:rPr>
                                <w:rFonts w:cs="Arial"/>
                              </w:rPr>
                              <w:t xml:space="preserve">you </w:t>
                            </w:r>
                            <w:r>
                              <w:rPr>
                                <w:rFonts w:cs="Arial"/>
                              </w:rPr>
                              <w:t xml:space="preserve">can start as an LLC, and then convert to a C Corp when you are ready for professional equity financing.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1F60DD" id="Text Box 165" o:spid="_x0000_s1102" type="#_x0000_t202" style="position:absolute;margin-left:-.25pt;margin-top:6.2pt;width:507.4pt;height:124.25pt;z-index:2515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">
                <v:textbox>
                  <w:txbxContent>
                    <w:p w14:paraId="24E56ED6" w14:textId="77777777" w:rsidR="000479CE" w:rsidRPr="00CB1235" w:rsidRDefault="000479CE" w:rsidP="009F2EBF">
                      <w:pPr>
                        <w:spacing w:after="60"/>
                        <w:jc w:val="both"/>
                        <w:rPr>
                          <w:rFonts w:cs="Arial"/>
                          <w:b/>
                          <w:sz w:val="22"/>
                        </w:rPr>
                      </w:pPr>
                      <w:r w:rsidRPr="00CB1235">
                        <w:rPr>
                          <w:rFonts w:cs="Arial"/>
                          <w:b/>
                          <w:sz w:val="22"/>
                        </w:rPr>
                        <w:t>LLC vs. C-Corp: Fundraising</w:t>
                      </w:r>
                      <w:r>
                        <w:rPr>
                          <w:rFonts w:cs="Arial"/>
                          <w:b/>
                          <w:sz w:val="22"/>
                        </w:rPr>
                        <w:t xml:space="preserve"> I</w:t>
                      </w:r>
                      <w:r w:rsidRPr="00CB1235">
                        <w:rPr>
                          <w:rFonts w:cs="Arial"/>
                          <w:b/>
                          <w:sz w:val="22"/>
                        </w:rPr>
                        <w:t>mplications</w:t>
                      </w:r>
                    </w:p>
                    <w:p w14:paraId="10D9C5F0" w14:textId="77777777" w:rsidR="000479CE" w:rsidRDefault="000479CE" w:rsidP="009F2EBF">
                      <w:pPr>
                        <w:jc w:val="both"/>
                        <w:rPr>
                          <w:rFonts w:cs="Arial"/>
                        </w:rPr>
                      </w:pPr>
                      <w:r w:rsidRPr="00390753">
                        <w:rPr>
                          <w:rFonts w:cs="Arial"/>
                        </w:rPr>
                        <w:t xml:space="preserve">VCs will want you to be a C-Corp. </w:t>
                      </w:r>
                      <w:r>
                        <w:rPr>
                          <w:rFonts w:cs="Arial"/>
                        </w:rPr>
                        <w:t xml:space="preserve">It is much easier to distribute shares to equity investors in exchange for their cash infusion into the company. (Unlike “C” Corporations, LLCs do not have stockholders.)  </w:t>
                      </w:r>
                    </w:p>
                    <w:p w14:paraId="0D8B3287" w14:textId="77777777" w:rsidR="000479CE" w:rsidRPr="00401947" w:rsidRDefault="000479CE" w:rsidP="009F2EBF">
                      <w:pPr>
                        <w:spacing w:line="276" w:lineRule="auto"/>
                        <w:jc w:val="both"/>
                        <w:rPr>
                          <w:rFonts w:cs="Arial"/>
                          <w:sz w:val="12"/>
                        </w:rPr>
                      </w:pPr>
                    </w:p>
                    <w:p w14:paraId="301E0A35" w14:textId="77777777" w:rsidR="000479CE" w:rsidRDefault="000479CE" w:rsidP="009F2EBF">
                      <w:pPr>
                        <w:jc w:val="both"/>
                        <w:rPr>
                          <w:rFonts w:cs="Arial"/>
                        </w:rPr>
                      </w:pPr>
                      <w:r>
                        <w:rPr>
                          <w:rFonts w:cs="Arial"/>
                        </w:rPr>
                        <w:t xml:space="preserve">In addition, </w:t>
                      </w:r>
                      <w:r w:rsidRPr="00390753">
                        <w:rPr>
                          <w:rFonts w:cs="Arial"/>
                        </w:rPr>
                        <w:t xml:space="preserve">VCs are generally </w:t>
                      </w:r>
                      <w:r>
                        <w:rPr>
                          <w:rFonts w:cs="Arial"/>
                        </w:rPr>
                        <w:t xml:space="preserve">not </w:t>
                      </w:r>
                      <w:r w:rsidRPr="00390753">
                        <w:rPr>
                          <w:rFonts w:cs="Arial"/>
                        </w:rPr>
                        <w:t>structured to be flow-through tax entities</w:t>
                      </w:r>
                      <w:r>
                        <w:rPr>
                          <w:rFonts w:cs="Arial"/>
                        </w:rPr>
                        <w:t>. I</w:t>
                      </w:r>
                      <w:r w:rsidRPr="00390753">
                        <w:rPr>
                          <w:rFonts w:cs="Arial"/>
                        </w:rPr>
                        <w:t>f your company were a</w:t>
                      </w:r>
                      <w:r>
                        <w:rPr>
                          <w:rFonts w:cs="Arial"/>
                        </w:rPr>
                        <w:t>n</w:t>
                      </w:r>
                      <w:r w:rsidRPr="00390753">
                        <w:rPr>
                          <w:rFonts w:cs="Arial"/>
                        </w:rPr>
                        <w:t xml:space="preserve"> LLC, your tax situation would flow through </w:t>
                      </w:r>
                      <w:r>
                        <w:rPr>
                          <w:rFonts w:cs="Arial"/>
                        </w:rPr>
                        <w:t>to the VC, creating all kinds of tax headaches and implications for the VC investors, and tax paperwork headaches for you</w:t>
                      </w:r>
                      <w:r w:rsidRPr="00390753">
                        <w:rPr>
                          <w:rFonts w:cs="Arial"/>
                        </w:rPr>
                        <w:t>.  </w:t>
                      </w:r>
                      <w:r>
                        <w:rPr>
                          <w:rFonts w:cs="Arial"/>
                        </w:rPr>
                        <w:t xml:space="preserve">To prevent this problem, </w:t>
                      </w:r>
                      <w:r w:rsidRPr="00390753">
                        <w:rPr>
                          <w:rFonts w:cs="Arial"/>
                        </w:rPr>
                        <w:t xml:space="preserve">VCs invest only in C-corps </w:t>
                      </w:r>
                    </w:p>
                    <w:p w14:paraId="0B7A70B1" w14:textId="77777777" w:rsidR="000479CE" w:rsidRPr="00401947" w:rsidRDefault="000479CE" w:rsidP="009F2EBF">
                      <w:pPr>
                        <w:spacing w:line="276" w:lineRule="auto"/>
                        <w:jc w:val="both"/>
                        <w:rPr>
                          <w:rFonts w:cs="Arial"/>
                          <w:sz w:val="12"/>
                        </w:rPr>
                      </w:pPr>
                    </w:p>
                    <w:p w14:paraId="7341FD2E" w14:textId="77777777" w:rsidR="000479CE" w:rsidRDefault="000479CE" w:rsidP="009F2EBF">
                      <w:pPr>
                        <w:spacing w:line="276" w:lineRule="auto"/>
                        <w:jc w:val="both"/>
                      </w:pPr>
                      <w:r>
                        <w:rPr>
                          <w:rFonts w:cs="Arial"/>
                        </w:rPr>
                        <w:t xml:space="preserve">However, </w:t>
                      </w:r>
                      <w:r w:rsidRPr="00390753">
                        <w:rPr>
                          <w:rFonts w:cs="Arial"/>
                        </w:rPr>
                        <w:t xml:space="preserve">you </w:t>
                      </w:r>
                      <w:r>
                        <w:rPr>
                          <w:rFonts w:cs="Arial"/>
                        </w:rPr>
                        <w:t xml:space="preserve">can start as an LLC, and then convert to a C Corp when you are ready for professional equity financing. </w:t>
                      </w:r>
                    </w:p>
                  </w:txbxContent>
                </v:textbox>
              </v:shape>
            </w:pict>
          </mc:Fallback>
        </mc:AlternateContent>
      </w:r>
    </w:p>
    <w:p w14:paraId="4336439F" w14:textId="77777777" w:rsidR="009F2EBF" w:rsidRPr="003E4A1B" w:rsidRDefault="009F2EBF" w:rsidP="009F2EBF">
      <w:pPr>
        <w:rPr>
          <w:rFonts w:cs="Arial"/>
          <w:b/>
          <w:noProof/>
          <w:color w:val="000000"/>
          <w:sz w:val="22"/>
        </w:rPr>
      </w:pPr>
    </w:p>
    <w:p w14:paraId="13CCFB50" w14:textId="77777777" w:rsidR="009F2EBF" w:rsidRPr="003E4A1B" w:rsidRDefault="009F2EBF" w:rsidP="009F2EBF">
      <w:pPr>
        <w:rPr>
          <w:rFonts w:cs="Arial"/>
          <w:b/>
          <w:noProof/>
          <w:color w:val="000000"/>
          <w:sz w:val="22"/>
        </w:rPr>
      </w:pPr>
    </w:p>
    <w:p w14:paraId="39D1E9A7" w14:textId="77777777" w:rsidR="009F2EBF" w:rsidRPr="003E4A1B" w:rsidRDefault="009F2EBF" w:rsidP="009F2EBF">
      <w:pPr>
        <w:rPr>
          <w:rFonts w:cs="Arial"/>
          <w:b/>
          <w:noProof/>
          <w:color w:val="000000"/>
          <w:sz w:val="22"/>
        </w:rPr>
      </w:pPr>
    </w:p>
    <w:p w14:paraId="44FD9158" w14:textId="77777777" w:rsidR="009F2EBF" w:rsidRPr="003E4A1B" w:rsidRDefault="009F2EBF" w:rsidP="009F2EBF">
      <w:pPr>
        <w:rPr>
          <w:rFonts w:cs="Arial"/>
          <w:b/>
          <w:noProof/>
          <w:color w:val="000000"/>
          <w:sz w:val="22"/>
        </w:rPr>
      </w:pPr>
    </w:p>
    <w:p w14:paraId="4EBDC977" w14:textId="77777777" w:rsidR="009F2EBF" w:rsidRPr="003E4A1B" w:rsidRDefault="009F2EBF" w:rsidP="009F2EBF">
      <w:pPr>
        <w:rPr>
          <w:rFonts w:cs="Arial"/>
          <w:b/>
          <w:noProof/>
          <w:color w:val="000000"/>
          <w:sz w:val="22"/>
        </w:rPr>
      </w:pPr>
    </w:p>
    <w:p w14:paraId="61E6B4AB" w14:textId="77777777" w:rsidR="009F2EBF" w:rsidRPr="003E4A1B" w:rsidRDefault="009F2EBF" w:rsidP="009F2EBF">
      <w:pPr>
        <w:rPr>
          <w:rFonts w:cs="Arial"/>
          <w:b/>
          <w:noProof/>
          <w:color w:val="000000"/>
          <w:sz w:val="22"/>
        </w:rPr>
      </w:pPr>
    </w:p>
    <w:p w14:paraId="6AADE72D" w14:textId="77777777" w:rsidR="009F2EBF" w:rsidRPr="003E4A1B" w:rsidRDefault="009F2EBF" w:rsidP="009F2EBF">
      <w:pPr>
        <w:rPr>
          <w:rFonts w:cs="Arial"/>
          <w:b/>
          <w:noProof/>
          <w:color w:val="000000"/>
          <w:sz w:val="22"/>
        </w:rPr>
      </w:pPr>
    </w:p>
    <w:p w14:paraId="2C8A8822" w14:textId="77777777" w:rsidR="009F2EBF" w:rsidRPr="003E4A1B" w:rsidRDefault="009F2EBF" w:rsidP="009F2EBF">
      <w:pPr>
        <w:rPr>
          <w:rFonts w:cs="Arial"/>
          <w:b/>
          <w:noProof/>
          <w:color w:val="000000"/>
          <w:sz w:val="22"/>
        </w:rPr>
      </w:pPr>
    </w:p>
    <w:p w14:paraId="59955193" w14:textId="77777777" w:rsidR="009F2EBF" w:rsidRPr="003E4A1B" w:rsidRDefault="009F2EBF" w:rsidP="009F2EBF">
      <w:pPr>
        <w:rPr>
          <w:rFonts w:cs="Arial"/>
          <w:b/>
          <w:noProof/>
          <w:color w:val="000000"/>
          <w:sz w:val="22"/>
        </w:rPr>
      </w:pPr>
    </w:p>
    <w:p w14:paraId="50674A58" w14:textId="77777777" w:rsidR="009F2EBF" w:rsidRPr="003E4A1B" w:rsidRDefault="009F2EBF" w:rsidP="009F2EBF">
      <w:pPr>
        <w:rPr>
          <w:rFonts w:cs="Arial"/>
          <w:b/>
          <w:noProof/>
          <w:color w:val="000000"/>
          <w:sz w:val="22"/>
        </w:rPr>
      </w:pPr>
    </w:p>
    <w:p w14:paraId="259BF8EC" w14:textId="77777777" w:rsidR="00B95F45" w:rsidRPr="00B95F45" w:rsidRDefault="00B95F45" w:rsidP="009F2EBF">
      <w:pPr>
        <w:rPr>
          <w:rFonts w:cs="Arial"/>
          <w:b/>
          <w:noProof/>
          <w:color w:val="000000"/>
        </w:rPr>
      </w:pPr>
      <w:r>
        <w:rPr>
          <w:rFonts w:cs="Arial"/>
          <w:b/>
          <w:noProof/>
          <w:color w:val="000000"/>
          <w:sz w:val="22"/>
        </w:rPr>
        <w:t>LLC State Filing Fees</w:t>
      </w:r>
      <w:r w:rsidRPr="00B95F45">
        <w:rPr>
          <w:rFonts w:cs="Arial"/>
          <w:noProof/>
          <w:color w:val="000000"/>
          <w:sz w:val="22"/>
        </w:rPr>
        <w:t xml:space="preserve">.  </w:t>
      </w:r>
      <w:r w:rsidRPr="00B95F45">
        <w:rPr>
          <w:rFonts w:cs="Arial"/>
          <w:noProof/>
          <w:color w:val="000000"/>
        </w:rPr>
        <w:t xml:space="preserve">The one-time fee to register an new LLC ranges from $50 to around $500 per state, with most in the $100 to $200 range. To find the filing fee for your state see </w:t>
      </w:r>
      <w:r>
        <w:rPr>
          <w:rFonts w:cs="Arial"/>
          <w:noProof/>
          <w:color w:val="000000"/>
        </w:rPr>
        <w:br/>
      </w:r>
      <w:hyperlink r:id="rId478" w:history="1">
        <w:r>
          <w:rPr>
            <w:rStyle w:val="Hyperlink"/>
          </w:rPr>
          <w:t>https://www.upcounsel.com/annual-llc-fees-by-state</w:t>
        </w:r>
      </w:hyperlink>
    </w:p>
    <w:p w14:paraId="6BA93F3D" w14:textId="77777777" w:rsidR="00B95F45" w:rsidRPr="00B95F45" w:rsidRDefault="00B95F45" w:rsidP="003E2A34">
      <w:pPr>
        <w:spacing w:line="276" w:lineRule="auto"/>
        <w:jc w:val="both"/>
        <w:rPr>
          <w:rFonts w:cs="Arial"/>
          <w:b/>
          <w:noProof/>
          <w:color w:val="000000"/>
          <w:sz w:val="12"/>
        </w:rPr>
      </w:pPr>
    </w:p>
    <w:p w14:paraId="3BC37194" w14:textId="77777777" w:rsidR="00AA2D9C" w:rsidRDefault="009F2EBF" w:rsidP="003E2A34">
      <w:pPr>
        <w:spacing w:line="276" w:lineRule="auto"/>
        <w:jc w:val="both"/>
        <w:rPr>
          <w:rFonts w:cs="Arial"/>
          <w:noProof/>
          <w:color w:val="000000"/>
        </w:rPr>
      </w:pPr>
      <w:r w:rsidRPr="003E4A1B">
        <w:rPr>
          <w:rFonts w:cs="Arial"/>
          <w:b/>
          <w:noProof/>
          <w:color w:val="000000"/>
          <w:sz w:val="22"/>
        </w:rPr>
        <w:t>Minimum State Business Income Taxes</w:t>
      </w:r>
      <w:r w:rsidRPr="003E4A1B">
        <w:rPr>
          <w:rFonts w:cs="Arial"/>
          <w:b/>
          <w:noProof/>
          <w:color w:val="000000"/>
        </w:rPr>
        <w:t xml:space="preserve">.  </w:t>
      </w:r>
      <w:r w:rsidRPr="003E4A1B">
        <w:rPr>
          <w:rFonts w:cs="Arial"/>
          <w:noProof/>
          <w:color w:val="000000"/>
        </w:rPr>
        <w:t xml:space="preserve">Almost all states levy taxes on business income, ranging from 4% to 12%, but what a startup needs to know for budgeting purposes and deciding what legal structure to use, is whether their lurks in the tax code of his or her state a </w:t>
      </w:r>
      <w:r w:rsidRPr="003E4A1B">
        <w:rPr>
          <w:rFonts w:cs="Arial"/>
          <w:i/>
          <w:noProof/>
          <w:color w:val="000000"/>
          <w:u w:val="single"/>
        </w:rPr>
        <w:t>minimum</w:t>
      </w:r>
      <w:r w:rsidRPr="003E4A1B">
        <w:rPr>
          <w:rFonts w:cs="Arial"/>
          <w:noProof/>
          <w:color w:val="000000"/>
        </w:rPr>
        <w:t xml:space="preserve"> </w:t>
      </w:r>
      <w:r w:rsidRPr="003E4A1B">
        <w:rPr>
          <w:rFonts w:cs="Arial"/>
          <w:i/>
          <w:noProof/>
          <w:color w:val="000000"/>
        </w:rPr>
        <w:t>Business Entity Tax</w:t>
      </w:r>
      <w:r w:rsidRPr="003E4A1B">
        <w:rPr>
          <w:rFonts w:cs="Arial"/>
          <w:noProof/>
          <w:color w:val="000000"/>
        </w:rPr>
        <w:t xml:space="preserve">, </w:t>
      </w:r>
      <w:r w:rsidRPr="003E4A1B">
        <w:rPr>
          <w:rFonts w:cs="Arial"/>
          <w:i/>
          <w:noProof/>
          <w:color w:val="000000"/>
        </w:rPr>
        <w:t>Franchise Tax</w:t>
      </w:r>
      <w:r w:rsidRPr="003E4A1B">
        <w:rPr>
          <w:rFonts w:cs="Arial"/>
          <w:noProof/>
          <w:color w:val="000000"/>
        </w:rPr>
        <w:t xml:space="preserve">, </w:t>
      </w:r>
      <w:r w:rsidRPr="003E4A1B">
        <w:rPr>
          <w:rFonts w:cs="Arial"/>
          <w:i/>
          <w:noProof/>
          <w:color w:val="000000"/>
        </w:rPr>
        <w:t>Annual Filing Fee</w:t>
      </w:r>
      <w:r w:rsidRPr="003E4A1B">
        <w:rPr>
          <w:rFonts w:cs="Arial"/>
          <w:noProof/>
          <w:color w:val="000000"/>
        </w:rPr>
        <w:t xml:space="preserve">, or other term for a minimum tax.  Although LLCs allow business income to </w:t>
      </w:r>
      <w:r w:rsidRPr="003E4A1B">
        <w:rPr>
          <w:rFonts w:cs="Arial"/>
          <w:i/>
          <w:noProof/>
          <w:color w:val="000000"/>
        </w:rPr>
        <w:t>pass through</w:t>
      </w:r>
      <w:r w:rsidR="00266329" w:rsidRPr="003E4A1B">
        <w:rPr>
          <w:rFonts w:cs="Arial"/>
          <w:noProof/>
          <w:color w:val="000000"/>
        </w:rPr>
        <w:t xml:space="preserve"> to the owner(s), so that the</w:t>
      </w:r>
      <w:r w:rsidRPr="003E4A1B">
        <w:rPr>
          <w:rFonts w:cs="Arial"/>
          <w:noProof/>
          <w:color w:val="000000"/>
        </w:rPr>
        <w:t xml:space="preserve"> owner or owners are not be taxed twice, some states still expect the business entity to pay a minimum income taxes--even if it didn’t have any income. For information on state </w:t>
      </w:r>
      <w:r w:rsidRPr="009B02E7">
        <w:rPr>
          <w:rFonts w:cs="Arial"/>
          <w:i/>
          <w:noProof/>
          <w:color w:val="000000"/>
        </w:rPr>
        <w:t>corporate</w:t>
      </w:r>
      <w:r w:rsidRPr="003E4A1B">
        <w:rPr>
          <w:rFonts w:cs="Arial"/>
          <w:noProof/>
          <w:color w:val="000000"/>
        </w:rPr>
        <w:t xml:space="preserve"> tax rates, see</w:t>
      </w:r>
    </w:p>
    <w:p w14:paraId="56EBE844" w14:textId="18778203" w:rsidR="009F2EBF" w:rsidRPr="003E4A1B" w:rsidRDefault="009B02E7" w:rsidP="003E2A34">
      <w:pPr>
        <w:spacing w:line="276" w:lineRule="auto"/>
        <w:jc w:val="both"/>
        <w:rPr>
          <w:rFonts w:cs="Arial"/>
          <w:noProof/>
          <w:color w:val="000000"/>
        </w:rPr>
      </w:pPr>
      <w:r>
        <w:rPr>
          <w:rFonts w:cs="Arial"/>
          <w:noProof/>
          <w:color w:val="000000"/>
        </w:rPr>
        <w:t xml:space="preserve"> </w:t>
      </w:r>
      <w:hyperlink r:id="rId479" w:history="1">
        <w:r>
          <w:rPr>
            <w:rStyle w:val="Hyperlink"/>
          </w:rPr>
          <w:t>https://taxfoundation.org/center/state-tax-policy/</w:t>
        </w:r>
      </w:hyperlink>
      <w:r w:rsidR="009F2EBF" w:rsidRPr="003E4A1B">
        <w:rPr>
          <w:rFonts w:cs="Arial"/>
          <w:noProof/>
          <w:color w:val="000000"/>
        </w:rPr>
        <w:t xml:space="preserve">  </w:t>
      </w:r>
    </w:p>
    <w:p w14:paraId="333A6221" w14:textId="77777777" w:rsidR="009F2EBF" w:rsidRPr="003E4A1B" w:rsidRDefault="009F2EBF" w:rsidP="009F2EBF">
      <w:pPr>
        <w:rPr>
          <w:rFonts w:cs="Arial"/>
          <w:noProof/>
          <w:color w:val="000000"/>
          <w:sz w:val="12"/>
        </w:rPr>
      </w:pPr>
    </w:p>
    <w:p w14:paraId="61D35544" w14:textId="77777777" w:rsidR="009F2EBF" w:rsidRPr="003E4A1B" w:rsidRDefault="009F2EBF" w:rsidP="009F2EBF">
      <w:pPr>
        <w:rPr>
          <w:rFonts w:cs="Arial"/>
          <w:noProof/>
          <w:color w:val="000000"/>
        </w:rPr>
      </w:pPr>
      <w:r w:rsidRPr="003E4A1B">
        <w:rPr>
          <w:rFonts w:cs="Arial"/>
          <w:noProof/>
          <w:color w:val="000000"/>
        </w:rPr>
        <w:t>The federal government does</w:t>
      </w:r>
      <w:r w:rsidRPr="003E4A1B">
        <w:rPr>
          <w:rFonts w:cs="Arial"/>
          <w:i/>
          <w:noProof/>
          <w:color w:val="000000"/>
        </w:rPr>
        <w:t xml:space="preserve"> not</w:t>
      </w:r>
      <w:r w:rsidRPr="003E4A1B">
        <w:rPr>
          <w:rFonts w:cs="Arial"/>
          <w:noProof/>
          <w:color w:val="000000"/>
        </w:rPr>
        <w:t xml:space="preserve"> levy a minimum tax on companies that break even or lose money.</w:t>
      </w:r>
    </w:p>
    <w:p w14:paraId="037B0446" w14:textId="77777777" w:rsidR="009F2DB5" w:rsidRPr="003E4A1B" w:rsidRDefault="004D4A97" w:rsidP="009F2DB5">
      <w:pPr>
        <w:tabs>
          <w:tab w:val="right" w:pos="9720"/>
        </w:tabs>
        <w:ind w:right="216"/>
        <w:rPr>
          <w:rFonts w:cs="Arial"/>
          <w:sz w:val="22"/>
        </w:rPr>
      </w:pPr>
      <w:r w:rsidRPr="003E4A1B">
        <w:rPr>
          <w:rFonts w:cs="Arial"/>
          <w:noProof/>
        </w:rPr>
        <mc:AlternateContent>
          <mc:Choice Requires="wps">
            <w:drawing>
              <wp:anchor distT="0" distB="0" distL="114300" distR="114300" simplePos="0" relativeHeight="251577344" behindDoc="0" locked="0" layoutInCell="1" allowOverlap="1" wp14:anchorId="101F0706" wp14:editId="115D1C7E">
                <wp:simplePos x="0" y="0"/>
                <wp:positionH relativeFrom="column">
                  <wp:posOffset>-8255</wp:posOffset>
                </wp:positionH>
                <wp:positionV relativeFrom="paragraph">
                  <wp:posOffset>108989</wp:posOffset>
                </wp:positionV>
                <wp:extent cx="6447790" cy="2393950"/>
                <wp:effectExtent l="38100" t="57150" r="48260" b="44450"/>
                <wp:wrapNone/>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47790" cy="2393950"/>
                        </a:xfrm>
                        <a:prstGeom prst="rect">
                          <a:avLst/>
                        </a:prstGeom>
                        <a:solidFill>
                          <a:srgbClr val="99FFCC">
                            <a:alpha val="60000"/>
                          </a:srgbClr>
                        </a:solidFill>
                        <a:ln w="9525">
                          <a:noFill/>
                          <a:miter lim="800000"/>
                          <a:headEnd/>
                          <a:tailEnd/>
                        </a:ln>
                        <a:scene3d>
                          <a:camera prst="orthographicFront"/>
                          <a:lightRig rig="threePt" dir="t"/>
                        </a:scene3d>
                        <a:sp3d>
                          <a:bevelT w="50800" h="50800"/>
                        </a:sp3d>
                      </wps:spPr>
                      <wps:txbx>
                        <w:txbxContent>
                          <w:p w14:paraId="5DE326E0" w14:textId="77777777" w:rsidR="000479CE" w:rsidRPr="00C44FD5" w:rsidRDefault="000479CE" w:rsidP="005A468D">
                            <w:pPr>
                              <w:tabs>
                                <w:tab w:val="left" w:pos="5310"/>
                                <w:tab w:val="left" w:pos="7740"/>
                              </w:tabs>
                              <w:rPr>
                                <w:rFonts w:cs="Arial"/>
                                <w:b/>
                                <w:color w:val="000000" w:themeColor="text1"/>
                                <w:sz w:val="10"/>
                              </w:rPr>
                            </w:pPr>
                          </w:p>
                          <w:p w14:paraId="6E5748DF" w14:textId="77777777" w:rsidR="000479CE" w:rsidRDefault="000479CE" w:rsidP="009F2DB5">
                            <w:pPr>
                              <w:tabs>
                                <w:tab w:val="left" w:pos="5310"/>
                                <w:tab w:val="left" w:pos="7740"/>
                              </w:tabs>
                              <w:rPr>
                                <w:rFonts w:cs="Arial"/>
                                <w:b/>
                                <w:color w:val="000000" w:themeColor="text1"/>
                                <w:sz w:val="22"/>
                              </w:rPr>
                            </w:pPr>
                            <w:r w:rsidRPr="005A468D">
                              <w:rPr>
                                <w:rFonts w:cs="Arial"/>
                                <w:b/>
                                <w:color w:val="000000" w:themeColor="text1"/>
                                <w:sz w:val="22"/>
                              </w:rPr>
                              <w:t xml:space="preserve"> LLC </w:t>
                            </w:r>
                            <w:r>
                              <w:rPr>
                                <w:rFonts w:cs="Arial"/>
                                <w:b/>
                                <w:color w:val="000000" w:themeColor="text1"/>
                                <w:sz w:val="22"/>
                              </w:rPr>
                              <w:t>versus</w:t>
                            </w:r>
                            <w:r w:rsidRPr="005A468D">
                              <w:rPr>
                                <w:rFonts w:cs="Arial"/>
                                <w:b/>
                                <w:color w:val="000000" w:themeColor="text1"/>
                                <w:sz w:val="22"/>
                              </w:rPr>
                              <w:t xml:space="preserve"> Sole Proprietorship</w:t>
                            </w:r>
                            <w:r>
                              <w:rPr>
                                <w:rFonts w:cs="Arial"/>
                                <w:b/>
                                <w:color w:val="000000" w:themeColor="text1"/>
                                <w:sz w:val="22"/>
                              </w:rPr>
                              <w:t xml:space="preserve">:  </w:t>
                            </w:r>
                            <w:r w:rsidRPr="005A468D">
                              <w:rPr>
                                <w:rFonts w:cs="Arial"/>
                                <w:b/>
                                <w:color w:val="000000" w:themeColor="text1"/>
                                <w:sz w:val="22"/>
                              </w:rPr>
                              <w:t>Connecticut tax rat</w:t>
                            </w:r>
                            <w:r>
                              <w:rPr>
                                <w:rFonts w:cs="Arial"/>
                                <w:b/>
                                <w:color w:val="000000" w:themeColor="text1"/>
                                <w:sz w:val="22"/>
                              </w:rPr>
                              <w:t>e implications</w:t>
                            </w:r>
                          </w:p>
                          <w:p w14:paraId="259389A0" w14:textId="77777777" w:rsidR="000479CE" w:rsidRPr="009F2EBF" w:rsidRDefault="000479CE" w:rsidP="009F2DB5">
                            <w:pPr>
                              <w:tabs>
                                <w:tab w:val="left" w:pos="5310"/>
                                <w:tab w:val="left" w:pos="7740"/>
                              </w:tabs>
                              <w:rPr>
                                <w:rFonts w:cs="Arial"/>
                                <w:b/>
                                <w:color w:val="000000" w:themeColor="text1"/>
                                <w:sz w:val="12"/>
                              </w:rPr>
                            </w:pPr>
                            <w:r w:rsidRPr="009F2EBF">
                              <w:rPr>
                                <w:rFonts w:cs="Arial"/>
                                <w:b/>
                                <w:color w:val="000000" w:themeColor="text1"/>
                                <w:sz w:val="4"/>
                              </w:rPr>
                              <w:tab/>
                            </w:r>
                            <w:r w:rsidRPr="009F2EBF">
                              <w:rPr>
                                <w:rFonts w:cs="Arial"/>
                                <w:b/>
                                <w:color w:val="000000" w:themeColor="text1"/>
                                <w:sz w:val="8"/>
                              </w:rPr>
                              <w:tab/>
                            </w:r>
                          </w:p>
                          <w:p w14:paraId="28138748" w14:textId="77777777" w:rsidR="000479CE" w:rsidRPr="005A468D" w:rsidRDefault="000479CE" w:rsidP="009F2DB5">
                            <w:pPr>
                              <w:tabs>
                                <w:tab w:val="left" w:pos="5310"/>
                                <w:tab w:val="left" w:pos="7740"/>
                              </w:tabs>
                              <w:rPr>
                                <w:rFonts w:cs="Arial"/>
                                <w:color w:val="000000" w:themeColor="text1"/>
                              </w:rPr>
                            </w:pPr>
                            <w:r w:rsidRPr="005A468D">
                              <w:rPr>
                                <w:rFonts w:cs="Arial"/>
                                <w:b/>
                                <w:color w:val="000000" w:themeColor="text1"/>
                                <w:sz w:val="22"/>
                              </w:rPr>
                              <w:tab/>
                            </w:r>
                            <w:r w:rsidRPr="005A468D">
                              <w:rPr>
                                <w:rFonts w:cs="Arial"/>
                                <w:color w:val="000000" w:themeColor="text1"/>
                                <w:u w:val="single"/>
                              </w:rPr>
                              <w:t>Sole Proprietorship</w:t>
                            </w:r>
                            <w:r w:rsidRPr="005A468D">
                              <w:rPr>
                                <w:rFonts w:cs="Arial"/>
                                <w:color w:val="000000" w:themeColor="text1"/>
                              </w:rPr>
                              <w:tab/>
                            </w:r>
                            <w:r w:rsidRPr="00C44FD5">
                              <w:rPr>
                                <w:rFonts w:cs="Arial"/>
                                <w:color w:val="CCFFCC"/>
                                <w:u w:val="single"/>
                              </w:rPr>
                              <w:t>.</w:t>
                            </w:r>
                            <w:r w:rsidRPr="005A468D">
                              <w:rPr>
                                <w:rFonts w:cs="Arial"/>
                                <w:color w:val="000000" w:themeColor="text1"/>
                                <w:u w:val="single"/>
                              </w:rPr>
                              <w:t xml:space="preserve">   LLC    </w:t>
                            </w:r>
                            <w:r w:rsidRPr="00C44FD5">
                              <w:rPr>
                                <w:rFonts w:cs="Arial"/>
                                <w:color w:val="CCFFCC"/>
                                <w:u w:val="single"/>
                              </w:rPr>
                              <w:t>.</w:t>
                            </w:r>
                          </w:p>
                          <w:p w14:paraId="1039ABED" w14:textId="77777777" w:rsidR="000479CE" w:rsidRPr="00C44FD5" w:rsidRDefault="000479CE" w:rsidP="009F2DB5">
                            <w:pPr>
                              <w:tabs>
                                <w:tab w:val="left" w:pos="6030"/>
                              </w:tabs>
                              <w:spacing w:line="360" w:lineRule="auto"/>
                              <w:ind w:left="360"/>
                              <w:rPr>
                                <w:rFonts w:cs="Arial"/>
                                <w:color w:val="000000" w:themeColor="text1"/>
                                <w:sz w:val="2"/>
                              </w:rPr>
                            </w:pPr>
                          </w:p>
                          <w:p w14:paraId="0F85639D" w14:textId="77777777" w:rsidR="000479CE" w:rsidRPr="005A468D" w:rsidRDefault="000479CE" w:rsidP="009F2EBF">
                            <w:pPr>
                              <w:tabs>
                                <w:tab w:val="left" w:pos="6030"/>
                              </w:tabs>
                              <w:spacing w:after="60"/>
                              <w:ind w:left="86"/>
                              <w:rPr>
                                <w:rFonts w:cs="Arial"/>
                                <w:color w:val="000000" w:themeColor="text1"/>
                              </w:rPr>
                            </w:pPr>
                            <w:r w:rsidRPr="005A468D">
                              <w:rPr>
                                <w:rFonts w:cs="Arial"/>
                                <w:color w:val="000000" w:themeColor="text1"/>
                              </w:rPr>
                              <w:t>ONE-TIME REGISTRATION FEES</w:t>
                            </w:r>
                          </w:p>
                          <w:p w14:paraId="0B4B4093" w14:textId="77777777" w:rsidR="000479CE" w:rsidRPr="002E140B" w:rsidRDefault="000479CE" w:rsidP="00105191">
                            <w:pPr>
                              <w:pStyle w:val="ListParagraph"/>
                              <w:numPr>
                                <w:ilvl w:val="0"/>
                                <w:numId w:val="95"/>
                              </w:numPr>
                              <w:tabs>
                                <w:tab w:val="left" w:pos="6030"/>
                              </w:tabs>
                              <w:spacing w:line="240" w:lineRule="auto"/>
                              <w:ind w:left="720"/>
                              <w:rPr>
                                <w:color w:val="000000" w:themeColor="text1"/>
                              </w:rPr>
                            </w:pPr>
                            <w:r w:rsidRPr="002E140B">
                              <w:rPr>
                                <w:color w:val="000000" w:themeColor="text1"/>
                              </w:rPr>
                              <w:t>CT Incorporation Fee (Articles of Organization)</w:t>
                            </w:r>
                            <w:r w:rsidRPr="002E140B">
                              <w:rPr>
                                <w:color w:val="000000" w:themeColor="text1"/>
                              </w:rPr>
                              <w:tab/>
                              <w:t xml:space="preserve">  --</w:t>
                            </w:r>
                            <w:r w:rsidRPr="002E140B">
                              <w:rPr>
                                <w:color w:val="000000" w:themeColor="text1"/>
                              </w:rPr>
                              <w:tab/>
                            </w:r>
                            <w:r w:rsidRPr="002E140B">
                              <w:rPr>
                                <w:color w:val="000000" w:themeColor="text1"/>
                              </w:rPr>
                              <w:tab/>
                            </w:r>
                            <w:r w:rsidRPr="002E140B">
                              <w:rPr>
                                <w:color w:val="000000" w:themeColor="text1"/>
                              </w:rPr>
                              <w:tab/>
                              <w:t>$1</w:t>
                            </w:r>
                            <w:r>
                              <w:rPr>
                                <w:color w:val="000000" w:themeColor="text1"/>
                              </w:rPr>
                              <w:t>20</w:t>
                            </w:r>
                            <w:r w:rsidRPr="002E140B">
                              <w:rPr>
                                <w:color w:val="000000" w:themeColor="text1"/>
                              </w:rPr>
                              <w:t xml:space="preserve"> </w:t>
                            </w:r>
                            <w:r w:rsidRPr="005B6FD3">
                              <w:rPr>
                                <w:color w:val="0000FF"/>
                              </w:rPr>
                              <w:t>**</w:t>
                            </w:r>
                          </w:p>
                          <w:p w14:paraId="60F90644" w14:textId="77777777" w:rsidR="000479CE" w:rsidRPr="00C3301A" w:rsidRDefault="000479CE" w:rsidP="00105191">
                            <w:pPr>
                              <w:pStyle w:val="ListParagraph"/>
                              <w:numPr>
                                <w:ilvl w:val="0"/>
                                <w:numId w:val="95"/>
                              </w:numPr>
                              <w:tabs>
                                <w:tab w:val="left" w:pos="6030"/>
                              </w:tabs>
                              <w:spacing w:after="120" w:line="240" w:lineRule="auto"/>
                              <w:ind w:left="720"/>
                              <w:rPr>
                                <w:color w:val="000000" w:themeColor="text1"/>
                              </w:rPr>
                            </w:pPr>
                            <w:r w:rsidRPr="002E140B">
                              <w:rPr>
                                <w:color w:val="000000" w:themeColor="text1"/>
                              </w:rPr>
                              <w:t>CT Registration Fee (</w:t>
                            </w:r>
                            <w:hyperlink w:anchor="SalesTax" w:history="1">
                              <w:r w:rsidRPr="001477CD">
                                <w:rPr>
                                  <w:rStyle w:val="Hyperlink"/>
                                </w:rPr>
                                <w:t>Sales Tax License</w:t>
                              </w:r>
                            </w:hyperlink>
                            <w:r w:rsidRPr="002E140B">
                              <w:rPr>
                                <w:color w:val="000000" w:themeColor="text1"/>
                              </w:rPr>
                              <w:t>)</w:t>
                            </w:r>
                            <w:r w:rsidRPr="002E140B">
                              <w:rPr>
                                <w:color w:val="000000" w:themeColor="text1"/>
                              </w:rPr>
                              <w:tab/>
                              <w:t xml:space="preserve">$100 </w:t>
                            </w:r>
                            <w:r w:rsidRPr="002E140B">
                              <w:rPr>
                                <w:color w:val="000000" w:themeColor="text1"/>
                              </w:rPr>
                              <w:tab/>
                            </w:r>
                            <w:r w:rsidRPr="002E140B">
                              <w:rPr>
                                <w:color w:val="000000" w:themeColor="text1"/>
                              </w:rPr>
                              <w:tab/>
                              <w:t xml:space="preserve">$100 </w:t>
                            </w:r>
                            <w:r w:rsidRPr="005B6FD3">
                              <w:rPr>
                                <w:color w:val="0000FF"/>
                              </w:rPr>
                              <w:t xml:space="preserve">**  </w:t>
                            </w:r>
                          </w:p>
                          <w:p w14:paraId="4C7247C1" w14:textId="77777777" w:rsidR="000479CE" w:rsidRPr="00C3301A" w:rsidRDefault="000479CE" w:rsidP="00C3301A">
                            <w:pPr>
                              <w:tabs>
                                <w:tab w:val="left" w:pos="6030"/>
                              </w:tabs>
                              <w:ind w:left="360"/>
                              <w:rPr>
                                <w:color w:val="000000" w:themeColor="text1"/>
                              </w:rPr>
                            </w:pPr>
                            <w:r w:rsidRPr="005B6FD3">
                              <w:rPr>
                                <w:color w:val="0000FF"/>
                                <w:sz w:val="24"/>
                              </w:rPr>
                              <w:t>**</w:t>
                            </w:r>
                            <w:r w:rsidRPr="005B6FD3">
                              <w:rPr>
                                <w:color w:val="000000" w:themeColor="text1"/>
                              </w:rPr>
                              <w:t xml:space="preserve">  </w:t>
                            </w:r>
                            <w:r w:rsidRPr="00C3301A">
                              <w:rPr>
                                <w:color w:val="000000" w:themeColor="text1"/>
                              </w:rPr>
                              <w:t xml:space="preserve"> Think B.I.G. You may apply at</w:t>
                            </w:r>
                            <w:r>
                              <w:rPr>
                                <w:color w:val="000000" w:themeColor="text1"/>
                              </w:rPr>
                              <w:t xml:space="preserve"> </w:t>
                            </w:r>
                            <w:hyperlink r:id="rId480" w:history="1">
                              <w:r w:rsidRPr="00336B36">
                                <w:rPr>
                                  <w:rStyle w:val="Hyperlink"/>
                                </w:rPr>
                                <w:t>https://ctnext.com/entrepreneur-learners-permit</w:t>
                              </w:r>
                            </w:hyperlink>
                            <w:r>
                              <w:t xml:space="preserve">  </w:t>
                            </w:r>
                            <w:r w:rsidRPr="00C3301A">
                              <w:rPr>
                                <w:color w:val="000000" w:themeColor="text1"/>
                              </w:rPr>
                              <w:t>for reimbursement of these startup fees if your</w:t>
                            </w:r>
                            <w:r>
                              <w:rPr>
                                <w:color w:val="000000" w:themeColor="text1"/>
                              </w:rPr>
                              <w:t xml:space="preserve"> </w:t>
                            </w:r>
                            <w:r w:rsidRPr="00C3301A">
                              <w:rPr>
                                <w:color w:val="000000" w:themeColor="text1"/>
                              </w:rPr>
                              <w:t xml:space="preserve">company is </w:t>
                            </w:r>
                            <w:r w:rsidRPr="00C3301A">
                              <w:rPr>
                                <w:b/>
                                <w:color w:val="000000" w:themeColor="text1"/>
                              </w:rPr>
                              <w:t>B</w:t>
                            </w:r>
                            <w:r w:rsidRPr="00C3301A">
                              <w:rPr>
                                <w:color w:val="000000" w:themeColor="text1"/>
                              </w:rPr>
                              <w:t xml:space="preserve">iotech, </w:t>
                            </w:r>
                            <w:r w:rsidRPr="00C3301A">
                              <w:rPr>
                                <w:b/>
                                <w:color w:val="000000" w:themeColor="text1"/>
                              </w:rPr>
                              <w:t>I</w:t>
                            </w:r>
                            <w:r w:rsidRPr="00C3301A">
                              <w:rPr>
                                <w:color w:val="000000" w:themeColor="text1"/>
                              </w:rPr>
                              <w:t xml:space="preserve">nfo-tech, or </w:t>
                            </w:r>
                            <w:r w:rsidRPr="00C3301A">
                              <w:rPr>
                                <w:b/>
                                <w:color w:val="000000" w:themeColor="text1"/>
                              </w:rPr>
                              <w:t>G</w:t>
                            </w:r>
                            <w:r w:rsidRPr="00C3301A">
                              <w:rPr>
                                <w:color w:val="000000" w:themeColor="text1"/>
                              </w:rPr>
                              <w:t>reen-tech.</w:t>
                            </w:r>
                          </w:p>
                          <w:p w14:paraId="573783EA" w14:textId="77777777" w:rsidR="000479CE" w:rsidRPr="00C3301A" w:rsidRDefault="000479CE" w:rsidP="00C3301A">
                            <w:pPr>
                              <w:tabs>
                                <w:tab w:val="left" w:pos="6030"/>
                              </w:tabs>
                              <w:spacing w:after="120"/>
                              <w:ind w:left="360"/>
                              <w:rPr>
                                <w:color w:val="000000" w:themeColor="text1"/>
                                <w:sz w:val="8"/>
                              </w:rPr>
                            </w:pPr>
                            <w:r w:rsidRPr="00C3301A">
                              <w:rPr>
                                <w:color w:val="000000" w:themeColor="text1"/>
                              </w:rPr>
                              <w:t xml:space="preserve"> </w:t>
                            </w:r>
                          </w:p>
                          <w:p w14:paraId="07CC88D2" w14:textId="77777777" w:rsidR="000479CE" w:rsidRPr="005A468D" w:rsidRDefault="000479CE" w:rsidP="002E140B">
                            <w:pPr>
                              <w:tabs>
                                <w:tab w:val="left" w:pos="6030"/>
                              </w:tabs>
                              <w:spacing w:line="276" w:lineRule="auto"/>
                              <w:ind w:left="90"/>
                              <w:rPr>
                                <w:rFonts w:cs="Arial"/>
                                <w:color w:val="000000" w:themeColor="text1"/>
                              </w:rPr>
                            </w:pPr>
                            <w:r w:rsidRPr="005A468D">
                              <w:rPr>
                                <w:rFonts w:cs="Arial"/>
                                <w:color w:val="000000" w:themeColor="text1"/>
                              </w:rPr>
                              <w:t>ANNUAL MINIMUM TAXES and FEES</w:t>
                            </w:r>
                          </w:p>
                          <w:p w14:paraId="4CA9877A" w14:textId="751100E1" w:rsidR="000479CE" w:rsidRDefault="000479CE" w:rsidP="00105191">
                            <w:pPr>
                              <w:pStyle w:val="ListParagraph"/>
                              <w:numPr>
                                <w:ilvl w:val="0"/>
                                <w:numId w:val="96"/>
                              </w:numPr>
                              <w:tabs>
                                <w:tab w:val="left" w:pos="6030"/>
                              </w:tabs>
                              <w:spacing w:after="0" w:line="360" w:lineRule="auto"/>
                              <w:ind w:left="720"/>
                              <w:rPr>
                                <w:color w:val="000000" w:themeColor="text1"/>
                              </w:rPr>
                            </w:pPr>
                            <w:r w:rsidRPr="002E140B">
                              <w:rPr>
                                <w:color w:val="000000" w:themeColor="text1"/>
                              </w:rPr>
                              <w:t>CT Annual Report Filing Fee</w:t>
                            </w:r>
                            <w:r w:rsidR="003A05C7">
                              <w:rPr>
                                <w:color w:val="000000" w:themeColor="text1"/>
                              </w:rPr>
                              <w:t xml:space="preserve"> for an LLC</w:t>
                            </w:r>
                            <w:r w:rsidRPr="002E140B">
                              <w:rPr>
                                <w:color w:val="000000" w:themeColor="text1"/>
                              </w:rPr>
                              <w:tab/>
                              <w:t xml:space="preserve">  --</w:t>
                            </w:r>
                            <w:r w:rsidRPr="002E140B">
                              <w:rPr>
                                <w:color w:val="000000" w:themeColor="text1"/>
                              </w:rPr>
                              <w:tab/>
                            </w:r>
                            <w:r w:rsidRPr="002E140B">
                              <w:rPr>
                                <w:color w:val="000000" w:themeColor="text1"/>
                              </w:rPr>
                              <w:tab/>
                            </w:r>
                            <w:r w:rsidRPr="002E140B">
                              <w:rPr>
                                <w:color w:val="000000" w:themeColor="text1"/>
                              </w:rPr>
                              <w:tab/>
                              <w:t xml:space="preserve">$  </w:t>
                            </w:r>
                            <w:r>
                              <w:rPr>
                                <w:color w:val="000000" w:themeColor="text1"/>
                              </w:rPr>
                              <w:t>8</w:t>
                            </w:r>
                            <w:r w:rsidRPr="002E140B">
                              <w:rPr>
                                <w:color w:val="000000" w:themeColor="text1"/>
                              </w:rPr>
                              <w:t xml:space="preserve">0  </w:t>
                            </w:r>
                            <w:r>
                              <w:rPr>
                                <w:color w:val="000000" w:themeColor="text1"/>
                              </w:rPr>
                              <w:t>as of 7-1-2020</w:t>
                            </w:r>
                          </w:p>
                          <w:p w14:paraId="1EBF2D16" w14:textId="77777777" w:rsidR="000479CE" w:rsidRPr="00C3301A" w:rsidRDefault="000479CE" w:rsidP="00105191">
                            <w:pPr>
                              <w:pStyle w:val="ListParagraph"/>
                              <w:numPr>
                                <w:ilvl w:val="0"/>
                                <w:numId w:val="96"/>
                              </w:numPr>
                              <w:tabs>
                                <w:tab w:val="left" w:pos="6030"/>
                                <w:tab w:val="left" w:pos="7290"/>
                              </w:tabs>
                              <w:spacing w:after="0" w:line="240" w:lineRule="auto"/>
                              <w:ind w:left="720"/>
                              <w:rPr>
                                <w:i/>
                                <w:color w:val="000000" w:themeColor="text1"/>
                              </w:rPr>
                            </w:pPr>
                            <w:r w:rsidRPr="00C3301A">
                              <w:rPr>
                                <w:i/>
                                <w:color w:val="000000" w:themeColor="text1"/>
                              </w:rPr>
                              <w:t>Connecticut did have a Minimum Business Entity (BET that was due every other year</w:t>
                            </w:r>
                            <w:r>
                              <w:rPr>
                                <w:i/>
                                <w:color w:val="000000" w:themeColor="text1"/>
                              </w:rPr>
                              <w:t xml:space="preserve"> on all forms of businesses.  </w:t>
                            </w:r>
                            <w:r w:rsidRPr="00C3301A">
                              <w:rPr>
                                <w:i/>
                                <w:color w:val="000000" w:themeColor="text1"/>
                              </w:rPr>
                              <w:t>This tax was eliminated in June of 2019.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1F0706" id="_x0000_s1103" type="#_x0000_t202" style="position:absolute;margin-left:-.65pt;margin-top:8.6pt;width:507.7pt;height:188.5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" fillcolor="#9fc" stroked="f">
                <v:fill opacity="39321f"/>
                <v:textbox>
                  <w:txbxContent>
                    <w:p w14:paraId="5DE326E0" w14:textId="77777777" w:rsidR="000479CE" w:rsidRPr="00C44FD5" w:rsidRDefault="000479CE" w:rsidP="005A468D">
                      <w:pPr>
                        <w:tabs>
                          <w:tab w:val="left" w:pos="5310"/>
                          <w:tab w:val="left" w:pos="7740"/>
                        </w:tabs>
                        <w:rPr>
                          <w:rFonts w:cs="Arial"/>
                          <w:b/>
                          <w:color w:val="000000" w:themeColor="text1"/>
                          <w:sz w:val="10"/>
                        </w:rPr>
                      </w:pPr>
                    </w:p>
                    <w:p w14:paraId="6E5748DF" w14:textId="77777777" w:rsidR="000479CE" w:rsidRDefault="000479CE" w:rsidP="009F2DB5">
                      <w:pPr>
                        <w:tabs>
                          <w:tab w:val="left" w:pos="5310"/>
                          <w:tab w:val="left" w:pos="7740"/>
                        </w:tabs>
                        <w:rPr>
                          <w:rFonts w:cs="Arial"/>
                          <w:b/>
                          <w:color w:val="000000" w:themeColor="text1"/>
                          <w:sz w:val="22"/>
                        </w:rPr>
                      </w:pPr>
                      <w:r w:rsidRPr="005A468D">
                        <w:rPr>
                          <w:rFonts w:cs="Arial"/>
                          <w:b/>
                          <w:color w:val="000000" w:themeColor="text1"/>
                          <w:sz w:val="22"/>
                        </w:rPr>
                        <w:t xml:space="preserve"> LLC </w:t>
                      </w:r>
                      <w:r>
                        <w:rPr>
                          <w:rFonts w:cs="Arial"/>
                          <w:b/>
                          <w:color w:val="000000" w:themeColor="text1"/>
                          <w:sz w:val="22"/>
                        </w:rPr>
                        <w:t>versus</w:t>
                      </w:r>
                      <w:r w:rsidRPr="005A468D">
                        <w:rPr>
                          <w:rFonts w:cs="Arial"/>
                          <w:b/>
                          <w:color w:val="000000" w:themeColor="text1"/>
                          <w:sz w:val="22"/>
                        </w:rPr>
                        <w:t xml:space="preserve"> Sole Proprietorship</w:t>
                      </w:r>
                      <w:r>
                        <w:rPr>
                          <w:rFonts w:cs="Arial"/>
                          <w:b/>
                          <w:color w:val="000000" w:themeColor="text1"/>
                          <w:sz w:val="22"/>
                        </w:rPr>
                        <w:t xml:space="preserve">:  </w:t>
                      </w:r>
                      <w:r w:rsidRPr="005A468D">
                        <w:rPr>
                          <w:rFonts w:cs="Arial"/>
                          <w:b/>
                          <w:color w:val="000000" w:themeColor="text1"/>
                          <w:sz w:val="22"/>
                        </w:rPr>
                        <w:t>Connecticut tax rat</w:t>
                      </w:r>
                      <w:r>
                        <w:rPr>
                          <w:rFonts w:cs="Arial"/>
                          <w:b/>
                          <w:color w:val="000000" w:themeColor="text1"/>
                          <w:sz w:val="22"/>
                        </w:rPr>
                        <w:t>e implications</w:t>
                      </w:r>
                    </w:p>
                    <w:p w14:paraId="259389A0" w14:textId="77777777" w:rsidR="000479CE" w:rsidRPr="009F2EBF" w:rsidRDefault="000479CE" w:rsidP="009F2DB5">
                      <w:pPr>
                        <w:tabs>
                          <w:tab w:val="left" w:pos="5310"/>
                          <w:tab w:val="left" w:pos="7740"/>
                        </w:tabs>
                        <w:rPr>
                          <w:rFonts w:cs="Arial"/>
                          <w:b/>
                          <w:color w:val="000000" w:themeColor="text1"/>
                          <w:sz w:val="12"/>
                        </w:rPr>
                      </w:pPr>
                      <w:r w:rsidRPr="009F2EBF">
                        <w:rPr>
                          <w:rFonts w:cs="Arial"/>
                          <w:b/>
                          <w:color w:val="000000" w:themeColor="text1"/>
                          <w:sz w:val="4"/>
                        </w:rPr>
                        <w:tab/>
                      </w:r>
                      <w:r w:rsidRPr="009F2EBF">
                        <w:rPr>
                          <w:rFonts w:cs="Arial"/>
                          <w:b/>
                          <w:color w:val="000000" w:themeColor="text1"/>
                          <w:sz w:val="8"/>
                        </w:rPr>
                        <w:tab/>
                      </w:r>
                    </w:p>
                    <w:p w14:paraId="28138748" w14:textId="77777777" w:rsidR="000479CE" w:rsidRPr="005A468D" w:rsidRDefault="000479CE" w:rsidP="009F2DB5">
                      <w:pPr>
                        <w:tabs>
                          <w:tab w:val="left" w:pos="5310"/>
                          <w:tab w:val="left" w:pos="7740"/>
                        </w:tabs>
                        <w:rPr>
                          <w:rFonts w:cs="Arial"/>
                          <w:color w:val="000000" w:themeColor="text1"/>
                        </w:rPr>
                      </w:pPr>
                      <w:r w:rsidRPr="005A468D">
                        <w:rPr>
                          <w:rFonts w:cs="Arial"/>
                          <w:b/>
                          <w:color w:val="000000" w:themeColor="text1"/>
                          <w:sz w:val="22"/>
                        </w:rPr>
                        <w:tab/>
                      </w:r>
                      <w:r w:rsidRPr="005A468D">
                        <w:rPr>
                          <w:rFonts w:cs="Arial"/>
                          <w:color w:val="000000" w:themeColor="text1"/>
                          <w:u w:val="single"/>
                        </w:rPr>
                        <w:t>Sole Proprietorship</w:t>
                      </w:r>
                      <w:r w:rsidRPr="005A468D">
                        <w:rPr>
                          <w:rFonts w:cs="Arial"/>
                          <w:color w:val="000000" w:themeColor="text1"/>
                        </w:rPr>
                        <w:tab/>
                      </w:r>
                      <w:r w:rsidRPr="00C44FD5">
                        <w:rPr>
                          <w:rFonts w:cs="Arial"/>
                          <w:color w:val="CCFFCC"/>
                          <w:u w:val="single"/>
                        </w:rPr>
                        <w:t>.</w:t>
                      </w:r>
                      <w:r w:rsidRPr="005A468D">
                        <w:rPr>
                          <w:rFonts w:cs="Arial"/>
                          <w:color w:val="000000" w:themeColor="text1"/>
                          <w:u w:val="single"/>
                        </w:rPr>
                        <w:t xml:space="preserve">   LLC    </w:t>
                      </w:r>
                      <w:r w:rsidRPr="00C44FD5">
                        <w:rPr>
                          <w:rFonts w:cs="Arial"/>
                          <w:color w:val="CCFFCC"/>
                          <w:u w:val="single"/>
                        </w:rPr>
                        <w:t>.</w:t>
                      </w:r>
                    </w:p>
                    <w:p w14:paraId="1039ABED" w14:textId="77777777" w:rsidR="000479CE" w:rsidRPr="00C44FD5" w:rsidRDefault="000479CE" w:rsidP="009F2DB5">
                      <w:pPr>
                        <w:tabs>
                          <w:tab w:val="left" w:pos="6030"/>
                        </w:tabs>
                        <w:spacing w:line="360" w:lineRule="auto"/>
                        <w:ind w:left="360"/>
                        <w:rPr>
                          <w:rFonts w:cs="Arial"/>
                          <w:color w:val="000000" w:themeColor="text1"/>
                          <w:sz w:val="2"/>
                        </w:rPr>
                      </w:pPr>
                    </w:p>
                    <w:p w14:paraId="0F85639D" w14:textId="77777777" w:rsidR="000479CE" w:rsidRPr="005A468D" w:rsidRDefault="000479CE" w:rsidP="009F2EBF">
                      <w:pPr>
                        <w:tabs>
                          <w:tab w:val="left" w:pos="6030"/>
                        </w:tabs>
                        <w:spacing w:after="60"/>
                        <w:ind w:left="86"/>
                        <w:rPr>
                          <w:rFonts w:cs="Arial"/>
                          <w:color w:val="000000" w:themeColor="text1"/>
                        </w:rPr>
                      </w:pPr>
                      <w:r w:rsidRPr="005A468D">
                        <w:rPr>
                          <w:rFonts w:cs="Arial"/>
                          <w:color w:val="000000" w:themeColor="text1"/>
                        </w:rPr>
                        <w:t>ONE-TIME REGISTRATION FEES</w:t>
                      </w:r>
                    </w:p>
                    <w:p w14:paraId="0B4B4093" w14:textId="77777777" w:rsidR="000479CE" w:rsidRPr="002E140B" w:rsidRDefault="000479CE" w:rsidP="00105191">
                      <w:pPr>
                        <w:pStyle w:val="ListParagraph"/>
                        <w:numPr>
                          <w:ilvl w:val="0"/>
                          <w:numId w:val="95"/>
                        </w:numPr>
                        <w:tabs>
                          <w:tab w:val="left" w:pos="6030"/>
                        </w:tabs>
                        <w:spacing w:line="240" w:lineRule="auto"/>
                        <w:ind w:left="720"/>
                        <w:rPr>
                          <w:color w:val="000000" w:themeColor="text1"/>
                        </w:rPr>
                      </w:pPr>
                      <w:r w:rsidRPr="002E140B">
                        <w:rPr>
                          <w:color w:val="000000" w:themeColor="text1"/>
                        </w:rPr>
                        <w:t>CT Incorporation Fee (Articles of Organization)</w:t>
                      </w:r>
                      <w:r w:rsidRPr="002E140B">
                        <w:rPr>
                          <w:color w:val="000000" w:themeColor="text1"/>
                        </w:rPr>
                        <w:tab/>
                        <w:t xml:space="preserve">  --</w:t>
                      </w:r>
                      <w:r w:rsidRPr="002E140B">
                        <w:rPr>
                          <w:color w:val="000000" w:themeColor="text1"/>
                        </w:rPr>
                        <w:tab/>
                      </w:r>
                      <w:r w:rsidRPr="002E140B">
                        <w:rPr>
                          <w:color w:val="000000" w:themeColor="text1"/>
                        </w:rPr>
                        <w:tab/>
                      </w:r>
                      <w:r w:rsidRPr="002E140B">
                        <w:rPr>
                          <w:color w:val="000000" w:themeColor="text1"/>
                        </w:rPr>
                        <w:tab/>
                        <w:t>$1</w:t>
                      </w:r>
                      <w:r>
                        <w:rPr>
                          <w:color w:val="000000" w:themeColor="text1"/>
                        </w:rPr>
                        <w:t>20</w:t>
                      </w:r>
                      <w:r w:rsidRPr="002E140B">
                        <w:rPr>
                          <w:color w:val="000000" w:themeColor="text1"/>
                        </w:rPr>
                        <w:t xml:space="preserve"> </w:t>
                      </w:r>
                      <w:r w:rsidRPr="005B6FD3">
                        <w:rPr>
                          <w:color w:val="0000FF"/>
                        </w:rPr>
                        <w:t>**</w:t>
                      </w:r>
                    </w:p>
                    <w:p w14:paraId="60F90644" w14:textId="77777777" w:rsidR="000479CE" w:rsidRPr="00C3301A" w:rsidRDefault="000479CE" w:rsidP="00105191">
                      <w:pPr>
                        <w:pStyle w:val="ListParagraph"/>
                        <w:numPr>
                          <w:ilvl w:val="0"/>
                          <w:numId w:val="95"/>
                        </w:numPr>
                        <w:tabs>
                          <w:tab w:val="left" w:pos="6030"/>
                        </w:tabs>
                        <w:spacing w:after="120" w:line="240" w:lineRule="auto"/>
                        <w:ind w:left="720"/>
                        <w:rPr>
                          <w:color w:val="000000" w:themeColor="text1"/>
                        </w:rPr>
                      </w:pPr>
                      <w:r w:rsidRPr="002E140B">
                        <w:rPr>
                          <w:color w:val="000000" w:themeColor="text1"/>
                        </w:rPr>
                        <w:t>CT Registration Fee (</w:t>
                      </w:r>
                      <w:hyperlink w:anchor="SalesTax" w:history="1">
                        <w:r w:rsidRPr="001477CD">
                          <w:rPr>
                            <w:rStyle w:val="Hyperlink"/>
                          </w:rPr>
                          <w:t>Sales Tax License</w:t>
                        </w:r>
                      </w:hyperlink>
                      <w:r w:rsidRPr="002E140B">
                        <w:rPr>
                          <w:color w:val="000000" w:themeColor="text1"/>
                        </w:rPr>
                        <w:t>)</w:t>
                      </w:r>
                      <w:r w:rsidRPr="002E140B">
                        <w:rPr>
                          <w:color w:val="000000" w:themeColor="text1"/>
                        </w:rPr>
                        <w:tab/>
                        <w:t xml:space="preserve">$100 </w:t>
                      </w:r>
                      <w:r w:rsidRPr="002E140B">
                        <w:rPr>
                          <w:color w:val="000000" w:themeColor="text1"/>
                        </w:rPr>
                        <w:tab/>
                      </w:r>
                      <w:r w:rsidRPr="002E140B">
                        <w:rPr>
                          <w:color w:val="000000" w:themeColor="text1"/>
                        </w:rPr>
                        <w:tab/>
                        <w:t xml:space="preserve">$100 </w:t>
                      </w:r>
                      <w:r w:rsidRPr="005B6FD3">
                        <w:rPr>
                          <w:color w:val="0000FF"/>
                        </w:rPr>
                        <w:t xml:space="preserve">**  </w:t>
                      </w:r>
                    </w:p>
                    <w:p w14:paraId="4C7247C1" w14:textId="77777777" w:rsidR="000479CE" w:rsidRPr="00C3301A" w:rsidRDefault="000479CE" w:rsidP="00C3301A">
                      <w:pPr>
                        <w:tabs>
                          <w:tab w:val="left" w:pos="6030"/>
                        </w:tabs>
                        <w:ind w:left="360"/>
                        <w:rPr>
                          <w:color w:val="000000" w:themeColor="text1"/>
                        </w:rPr>
                      </w:pPr>
                      <w:r w:rsidRPr="005B6FD3">
                        <w:rPr>
                          <w:color w:val="0000FF"/>
                          <w:sz w:val="24"/>
                        </w:rPr>
                        <w:t>**</w:t>
                      </w:r>
                      <w:r w:rsidRPr="005B6FD3">
                        <w:rPr>
                          <w:color w:val="000000" w:themeColor="text1"/>
                        </w:rPr>
                        <w:t xml:space="preserve">  </w:t>
                      </w:r>
                      <w:r w:rsidRPr="00C3301A">
                        <w:rPr>
                          <w:color w:val="000000" w:themeColor="text1"/>
                        </w:rPr>
                        <w:t xml:space="preserve"> Think B.I.G. You may apply at</w:t>
                      </w:r>
                      <w:r>
                        <w:rPr>
                          <w:color w:val="000000" w:themeColor="text1"/>
                        </w:rPr>
                        <w:t xml:space="preserve"> </w:t>
                      </w:r>
                      <w:hyperlink r:id="rId481" w:history="1">
                        <w:r w:rsidRPr="00336B36">
                          <w:rPr>
                            <w:rStyle w:val="Hyperlink"/>
                          </w:rPr>
                          <w:t>https://ctnext.com/entrepreneur-learners-permit</w:t>
                        </w:r>
                      </w:hyperlink>
                      <w:r>
                        <w:t xml:space="preserve">  </w:t>
                      </w:r>
                      <w:r w:rsidRPr="00C3301A">
                        <w:rPr>
                          <w:color w:val="000000" w:themeColor="text1"/>
                        </w:rPr>
                        <w:t>for reimbursement of these startup fees if your</w:t>
                      </w:r>
                      <w:r>
                        <w:rPr>
                          <w:color w:val="000000" w:themeColor="text1"/>
                        </w:rPr>
                        <w:t xml:space="preserve"> </w:t>
                      </w:r>
                      <w:r w:rsidRPr="00C3301A">
                        <w:rPr>
                          <w:color w:val="000000" w:themeColor="text1"/>
                        </w:rPr>
                        <w:t xml:space="preserve">company is </w:t>
                      </w:r>
                      <w:r w:rsidRPr="00C3301A">
                        <w:rPr>
                          <w:b/>
                          <w:color w:val="000000" w:themeColor="text1"/>
                        </w:rPr>
                        <w:t>B</w:t>
                      </w:r>
                      <w:r w:rsidRPr="00C3301A">
                        <w:rPr>
                          <w:color w:val="000000" w:themeColor="text1"/>
                        </w:rPr>
                        <w:t xml:space="preserve">iotech, </w:t>
                      </w:r>
                      <w:r w:rsidRPr="00C3301A">
                        <w:rPr>
                          <w:b/>
                          <w:color w:val="000000" w:themeColor="text1"/>
                        </w:rPr>
                        <w:t>I</w:t>
                      </w:r>
                      <w:r w:rsidRPr="00C3301A">
                        <w:rPr>
                          <w:color w:val="000000" w:themeColor="text1"/>
                        </w:rPr>
                        <w:t xml:space="preserve">nfo-tech, or </w:t>
                      </w:r>
                      <w:r w:rsidRPr="00C3301A">
                        <w:rPr>
                          <w:b/>
                          <w:color w:val="000000" w:themeColor="text1"/>
                        </w:rPr>
                        <w:t>G</w:t>
                      </w:r>
                      <w:r w:rsidRPr="00C3301A">
                        <w:rPr>
                          <w:color w:val="000000" w:themeColor="text1"/>
                        </w:rPr>
                        <w:t>reen-tech.</w:t>
                      </w:r>
                    </w:p>
                    <w:p w14:paraId="573783EA" w14:textId="77777777" w:rsidR="000479CE" w:rsidRPr="00C3301A" w:rsidRDefault="000479CE" w:rsidP="00C3301A">
                      <w:pPr>
                        <w:tabs>
                          <w:tab w:val="left" w:pos="6030"/>
                        </w:tabs>
                        <w:spacing w:after="120"/>
                        <w:ind w:left="360"/>
                        <w:rPr>
                          <w:color w:val="000000" w:themeColor="text1"/>
                          <w:sz w:val="8"/>
                        </w:rPr>
                      </w:pPr>
                      <w:r w:rsidRPr="00C3301A">
                        <w:rPr>
                          <w:color w:val="000000" w:themeColor="text1"/>
                        </w:rPr>
                        <w:t xml:space="preserve"> </w:t>
                      </w:r>
                    </w:p>
                    <w:p w14:paraId="07CC88D2" w14:textId="77777777" w:rsidR="000479CE" w:rsidRPr="005A468D" w:rsidRDefault="000479CE" w:rsidP="002E140B">
                      <w:pPr>
                        <w:tabs>
                          <w:tab w:val="left" w:pos="6030"/>
                        </w:tabs>
                        <w:spacing w:line="276" w:lineRule="auto"/>
                        <w:ind w:left="90"/>
                        <w:rPr>
                          <w:rFonts w:cs="Arial"/>
                          <w:color w:val="000000" w:themeColor="text1"/>
                        </w:rPr>
                      </w:pPr>
                      <w:r w:rsidRPr="005A468D">
                        <w:rPr>
                          <w:rFonts w:cs="Arial"/>
                          <w:color w:val="000000" w:themeColor="text1"/>
                        </w:rPr>
                        <w:t>ANNUAL MINIMUM TAXES and FEES</w:t>
                      </w:r>
                    </w:p>
                    <w:p w14:paraId="4CA9877A" w14:textId="751100E1" w:rsidR="000479CE" w:rsidRDefault="000479CE" w:rsidP="00105191">
                      <w:pPr>
                        <w:pStyle w:val="ListParagraph"/>
                        <w:numPr>
                          <w:ilvl w:val="0"/>
                          <w:numId w:val="96"/>
                        </w:numPr>
                        <w:tabs>
                          <w:tab w:val="left" w:pos="6030"/>
                        </w:tabs>
                        <w:spacing w:after="0" w:line="360" w:lineRule="auto"/>
                        <w:ind w:left="720"/>
                        <w:rPr>
                          <w:color w:val="000000" w:themeColor="text1"/>
                        </w:rPr>
                      </w:pPr>
                      <w:r w:rsidRPr="002E140B">
                        <w:rPr>
                          <w:color w:val="000000" w:themeColor="text1"/>
                        </w:rPr>
                        <w:t>CT Annual Report Filing Fee</w:t>
                      </w:r>
                      <w:r w:rsidR="003A05C7">
                        <w:rPr>
                          <w:color w:val="000000" w:themeColor="text1"/>
                        </w:rPr>
                        <w:t xml:space="preserve"> for an LLC</w:t>
                      </w:r>
                      <w:r w:rsidRPr="002E140B">
                        <w:rPr>
                          <w:color w:val="000000" w:themeColor="text1"/>
                        </w:rPr>
                        <w:tab/>
                        <w:t xml:space="preserve">  --</w:t>
                      </w:r>
                      <w:r w:rsidRPr="002E140B">
                        <w:rPr>
                          <w:color w:val="000000" w:themeColor="text1"/>
                        </w:rPr>
                        <w:tab/>
                      </w:r>
                      <w:r w:rsidRPr="002E140B">
                        <w:rPr>
                          <w:color w:val="000000" w:themeColor="text1"/>
                        </w:rPr>
                        <w:tab/>
                      </w:r>
                      <w:r w:rsidRPr="002E140B">
                        <w:rPr>
                          <w:color w:val="000000" w:themeColor="text1"/>
                        </w:rPr>
                        <w:tab/>
                        <w:t xml:space="preserve">$  </w:t>
                      </w:r>
                      <w:r>
                        <w:rPr>
                          <w:color w:val="000000" w:themeColor="text1"/>
                        </w:rPr>
                        <w:t>8</w:t>
                      </w:r>
                      <w:r w:rsidRPr="002E140B">
                        <w:rPr>
                          <w:color w:val="000000" w:themeColor="text1"/>
                        </w:rPr>
                        <w:t xml:space="preserve">0  </w:t>
                      </w:r>
                      <w:r>
                        <w:rPr>
                          <w:color w:val="000000" w:themeColor="text1"/>
                        </w:rPr>
                        <w:t>as of 7-1-2020</w:t>
                      </w:r>
                    </w:p>
                    <w:p w14:paraId="1EBF2D16" w14:textId="77777777" w:rsidR="000479CE" w:rsidRPr="00C3301A" w:rsidRDefault="000479CE" w:rsidP="00105191">
                      <w:pPr>
                        <w:pStyle w:val="ListParagraph"/>
                        <w:numPr>
                          <w:ilvl w:val="0"/>
                          <w:numId w:val="96"/>
                        </w:numPr>
                        <w:tabs>
                          <w:tab w:val="left" w:pos="6030"/>
                          <w:tab w:val="left" w:pos="7290"/>
                        </w:tabs>
                        <w:spacing w:after="0" w:line="240" w:lineRule="auto"/>
                        <w:ind w:left="720"/>
                        <w:rPr>
                          <w:i/>
                          <w:color w:val="000000" w:themeColor="text1"/>
                        </w:rPr>
                      </w:pPr>
                      <w:r w:rsidRPr="00C3301A">
                        <w:rPr>
                          <w:i/>
                          <w:color w:val="000000" w:themeColor="text1"/>
                        </w:rPr>
                        <w:t>Connecticut did have a Minimum Business Entity (BET that was due every other year</w:t>
                      </w:r>
                      <w:r>
                        <w:rPr>
                          <w:i/>
                          <w:color w:val="000000" w:themeColor="text1"/>
                        </w:rPr>
                        <w:t xml:space="preserve"> on all forms of businesses.  </w:t>
                      </w:r>
                      <w:r w:rsidRPr="00C3301A">
                        <w:rPr>
                          <w:i/>
                          <w:color w:val="000000" w:themeColor="text1"/>
                        </w:rPr>
                        <w:t>This tax was eliminated in June of 2019.</w:t>
                      </w:r>
                    </w:p>
                  </w:txbxContent>
                </v:textbox>
              </v:shape>
            </w:pict>
          </mc:Fallback>
        </mc:AlternateContent>
      </w:r>
    </w:p>
    <w:p w14:paraId="215F9A7E" w14:textId="77777777" w:rsidR="009F2DB5" w:rsidRPr="003E4A1B" w:rsidRDefault="009F2DB5" w:rsidP="009F2DB5">
      <w:pPr>
        <w:tabs>
          <w:tab w:val="right" w:pos="9720"/>
        </w:tabs>
        <w:ind w:right="216"/>
        <w:rPr>
          <w:rFonts w:cs="Arial"/>
          <w:sz w:val="22"/>
        </w:rPr>
      </w:pPr>
    </w:p>
    <w:p w14:paraId="6BB69BED" w14:textId="77777777" w:rsidR="009F2DB5" w:rsidRPr="003E4A1B" w:rsidRDefault="009F2DB5" w:rsidP="009F2DB5">
      <w:pPr>
        <w:tabs>
          <w:tab w:val="right" w:pos="9720"/>
        </w:tabs>
        <w:ind w:right="216"/>
        <w:rPr>
          <w:rFonts w:cs="Arial"/>
          <w:sz w:val="22"/>
        </w:rPr>
      </w:pPr>
    </w:p>
    <w:p w14:paraId="5788D03A" w14:textId="77777777" w:rsidR="009F2DB5" w:rsidRPr="003E4A1B" w:rsidRDefault="009F2DB5" w:rsidP="009F2DB5">
      <w:pPr>
        <w:tabs>
          <w:tab w:val="right" w:pos="9720"/>
        </w:tabs>
        <w:ind w:right="216"/>
        <w:rPr>
          <w:rFonts w:cs="Arial"/>
          <w:sz w:val="22"/>
        </w:rPr>
      </w:pPr>
    </w:p>
    <w:p w14:paraId="36A92819" w14:textId="77777777" w:rsidR="009F2DB5" w:rsidRPr="003E4A1B" w:rsidRDefault="009F2DB5" w:rsidP="009F2DB5">
      <w:pPr>
        <w:tabs>
          <w:tab w:val="right" w:pos="9720"/>
        </w:tabs>
        <w:ind w:right="216"/>
        <w:rPr>
          <w:rFonts w:cs="Arial"/>
          <w:sz w:val="22"/>
        </w:rPr>
      </w:pPr>
    </w:p>
    <w:p w14:paraId="1274178F" w14:textId="77777777" w:rsidR="009F2DB5" w:rsidRPr="003E4A1B" w:rsidRDefault="009F2DB5" w:rsidP="009F2DB5">
      <w:pPr>
        <w:tabs>
          <w:tab w:val="right" w:pos="9720"/>
        </w:tabs>
        <w:ind w:right="216"/>
        <w:rPr>
          <w:rFonts w:cs="Arial"/>
          <w:sz w:val="22"/>
        </w:rPr>
      </w:pPr>
    </w:p>
    <w:p w14:paraId="0AB87F93" w14:textId="77777777" w:rsidR="009F2DB5" w:rsidRPr="003E4A1B" w:rsidRDefault="009F2DB5" w:rsidP="009F2DB5">
      <w:pPr>
        <w:tabs>
          <w:tab w:val="right" w:pos="9720"/>
        </w:tabs>
        <w:ind w:right="216"/>
        <w:rPr>
          <w:rFonts w:cs="Arial"/>
          <w:sz w:val="22"/>
        </w:rPr>
      </w:pPr>
    </w:p>
    <w:p w14:paraId="6302EDD6" w14:textId="77777777" w:rsidR="009F2DB5" w:rsidRPr="003E4A1B" w:rsidRDefault="009F2DB5" w:rsidP="009F2DB5">
      <w:pPr>
        <w:spacing w:after="60"/>
        <w:rPr>
          <w:rFonts w:cs="Arial"/>
          <w:b/>
        </w:rPr>
      </w:pPr>
    </w:p>
    <w:p w14:paraId="026B16DE" w14:textId="77777777" w:rsidR="009F2DB5" w:rsidRPr="003E4A1B" w:rsidRDefault="009F2DB5" w:rsidP="009F2DB5">
      <w:pPr>
        <w:spacing w:after="60"/>
        <w:rPr>
          <w:rFonts w:cs="Arial"/>
          <w:b/>
        </w:rPr>
      </w:pPr>
    </w:p>
    <w:p w14:paraId="6158FA3E" w14:textId="77777777" w:rsidR="009F2DB5" w:rsidRPr="003E4A1B" w:rsidRDefault="009F2DB5" w:rsidP="009F2DB5">
      <w:pPr>
        <w:spacing w:after="60"/>
        <w:rPr>
          <w:rFonts w:cs="Arial"/>
          <w:b/>
        </w:rPr>
      </w:pPr>
    </w:p>
    <w:p w14:paraId="2D851430" w14:textId="77777777" w:rsidR="008256D4" w:rsidRPr="003E4A1B" w:rsidRDefault="008256D4" w:rsidP="008256D4">
      <w:pPr>
        <w:ind w:right="360"/>
        <w:rPr>
          <w:rFonts w:cs="Arial"/>
          <w:color w:val="000000"/>
          <w:szCs w:val="22"/>
        </w:rPr>
      </w:pPr>
    </w:p>
    <w:p w14:paraId="656442FC" w14:textId="77777777" w:rsidR="00912EE2" w:rsidRPr="003E4A1B" w:rsidRDefault="00912EE2" w:rsidP="008D0E0D">
      <w:pPr>
        <w:spacing w:after="60"/>
        <w:rPr>
          <w:rFonts w:cs="Arial"/>
          <w:b/>
          <w:sz w:val="22"/>
        </w:rPr>
      </w:pPr>
    </w:p>
    <w:p w14:paraId="526ABDAC" w14:textId="77777777" w:rsidR="008256D4" w:rsidRPr="003E4A1B" w:rsidRDefault="008256D4" w:rsidP="00996FEA">
      <w:pPr>
        <w:ind w:right="360"/>
        <w:jc w:val="both"/>
        <w:rPr>
          <w:rFonts w:cs="Arial"/>
          <w:b/>
          <w:color w:val="000000"/>
          <w:szCs w:val="22"/>
        </w:rPr>
      </w:pPr>
    </w:p>
    <w:p w14:paraId="63FB608D" w14:textId="77777777" w:rsidR="008256D4" w:rsidRPr="003E4A1B" w:rsidRDefault="008256D4" w:rsidP="008256D4">
      <w:pPr>
        <w:ind w:right="360"/>
        <w:rPr>
          <w:rFonts w:cs="Arial"/>
          <w:color w:val="000000"/>
          <w:sz w:val="8"/>
          <w:szCs w:val="22"/>
        </w:rPr>
      </w:pPr>
    </w:p>
    <w:p w14:paraId="3DB3DEBC" w14:textId="77777777" w:rsidR="009F2DB5" w:rsidRPr="003E4A1B" w:rsidRDefault="009F2DB5" w:rsidP="008256D4">
      <w:pPr>
        <w:ind w:right="360"/>
        <w:rPr>
          <w:rFonts w:cs="Arial"/>
          <w:color w:val="000000"/>
          <w:szCs w:val="22"/>
        </w:rPr>
      </w:pPr>
    </w:p>
    <w:p w14:paraId="3874A026" w14:textId="77777777" w:rsidR="008256D4" w:rsidRPr="003E4A1B" w:rsidRDefault="008256D4" w:rsidP="008256D4">
      <w:pPr>
        <w:ind w:right="360"/>
        <w:rPr>
          <w:rFonts w:cs="Arial"/>
          <w:color w:val="000000"/>
          <w:szCs w:val="22"/>
        </w:rPr>
      </w:pPr>
    </w:p>
    <w:p w14:paraId="6D30A114" w14:textId="77777777" w:rsidR="008256D4" w:rsidRPr="003E4A1B" w:rsidRDefault="008256D4" w:rsidP="008256D4">
      <w:pPr>
        <w:ind w:right="360"/>
        <w:rPr>
          <w:rFonts w:cs="Arial"/>
          <w:color w:val="000000"/>
          <w:szCs w:val="22"/>
        </w:rPr>
      </w:pPr>
    </w:p>
    <w:tbl>
      <w:tblPr>
        <w:tblW w:w="9900" w:type="dxa"/>
        <w:tblInd w:w="288"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firstRow="1" w:lastRow="0" w:firstColumn="1" w:lastColumn="0" w:noHBand="0" w:noVBand="1"/>
      </w:tblPr>
      <w:tblGrid>
        <w:gridCol w:w="4518"/>
        <w:gridCol w:w="270"/>
        <w:gridCol w:w="90"/>
        <w:gridCol w:w="4842"/>
        <w:gridCol w:w="180"/>
      </w:tblGrid>
      <w:tr w:rsidR="008256D4" w:rsidRPr="003E4A1B" w14:paraId="0C16CFEB" w14:textId="77777777" w:rsidTr="000632D9">
        <w:trPr>
          <w:gridAfter w:val="1"/>
          <w:wAfter w:w="180" w:type="dxa"/>
          <w:trHeight w:val="1329"/>
        </w:trPr>
        <w:tc>
          <w:tcPr>
            <w:tcW w:w="9720" w:type="dxa"/>
            <w:gridSpan w:val="4"/>
            <w:tcBorders>
              <w:bottom w:val="single" w:sz="12" w:space="0" w:color="000000"/>
            </w:tcBorders>
          </w:tcPr>
          <w:p w14:paraId="7DA05CD8" w14:textId="77777777" w:rsidR="008256D4" w:rsidRPr="003E4A1B" w:rsidRDefault="000575C0" w:rsidP="009F2EBF">
            <w:pPr>
              <w:spacing w:line="276" w:lineRule="auto"/>
              <w:ind w:left="45" w:right="209"/>
              <w:jc w:val="center"/>
              <w:rPr>
                <w:rFonts w:cs="Arial"/>
                <w:b/>
                <w:color w:val="3399FF"/>
              </w:rPr>
            </w:pPr>
            <w:r w:rsidRPr="003E4A1B">
              <w:rPr>
                <w:rFonts w:cs="Arial"/>
                <w:b/>
                <w:color w:val="3399FF"/>
                <w:szCs w:val="22"/>
              </w:rPr>
              <w:br w:type="page"/>
            </w:r>
            <w:r w:rsidR="008256D4" w:rsidRPr="003E4A1B">
              <w:rPr>
                <w:rFonts w:cs="Arial"/>
                <w:b/>
                <w:i/>
                <w:color w:val="3399FF"/>
                <w:sz w:val="22"/>
                <w:szCs w:val="22"/>
              </w:rPr>
              <w:br w:type="page"/>
            </w:r>
            <w:r w:rsidR="008256D4" w:rsidRPr="003E4A1B">
              <w:rPr>
                <w:rFonts w:cs="Arial"/>
                <w:b/>
                <w:color w:val="3399FF"/>
                <w:sz w:val="22"/>
                <w:szCs w:val="22"/>
              </w:rPr>
              <w:br w:type="page"/>
            </w:r>
            <w:r w:rsidR="008256D4" w:rsidRPr="003E4A1B">
              <w:rPr>
                <w:rFonts w:cs="Arial"/>
                <w:b/>
                <w:i/>
                <w:color w:val="3399FF"/>
                <w:sz w:val="22"/>
                <w:szCs w:val="22"/>
              </w:rPr>
              <w:br w:type="page"/>
            </w:r>
            <w:r w:rsidR="008256D4" w:rsidRPr="003E4A1B">
              <w:rPr>
                <w:rFonts w:cs="Arial"/>
                <w:b/>
                <w:color w:val="3399FF"/>
                <w:sz w:val="16"/>
                <w:szCs w:val="16"/>
              </w:rPr>
              <w:br/>
            </w:r>
            <w:r w:rsidR="008256D4" w:rsidRPr="003E4A1B">
              <w:rPr>
                <w:rFonts w:cs="Arial"/>
                <w:b/>
                <w:color w:val="3399FF"/>
                <w:sz w:val="28"/>
              </w:rPr>
              <w:t>COMPARATIVE ADVANTAGES</w:t>
            </w:r>
            <w:r w:rsidR="008256D4" w:rsidRPr="003E4A1B">
              <w:rPr>
                <w:rFonts w:cs="Arial"/>
                <w:b/>
                <w:color w:val="3399FF"/>
              </w:rPr>
              <w:br/>
            </w:r>
            <w:r w:rsidR="009F2EBF" w:rsidRPr="003E4A1B">
              <w:rPr>
                <w:rFonts w:cs="Arial"/>
                <w:i/>
                <w:sz w:val="22"/>
                <w:szCs w:val="22"/>
              </w:rPr>
              <w:t>The following tables organize the decision variables for comparison.  Before you make a decision, it is advisable to consult with a business attorney and an accountant.</w:t>
            </w:r>
          </w:p>
        </w:tc>
      </w:tr>
      <w:tr w:rsidR="008256D4" w:rsidRPr="003E4A1B" w14:paraId="60F27E23" w14:textId="77777777" w:rsidTr="000632D9">
        <w:trPr>
          <w:gridAfter w:val="1"/>
          <w:wAfter w:w="180" w:type="dxa"/>
        </w:trPr>
        <w:tc>
          <w:tcPr>
            <w:tcW w:w="9720" w:type="dxa"/>
            <w:gridSpan w:val="4"/>
            <w:tcBorders>
              <w:top w:val="single" w:sz="12" w:space="0" w:color="000000"/>
              <w:bottom w:val="single" w:sz="6" w:space="0" w:color="000000"/>
            </w:tcBorders>
          </w:tcPr>
          <w:p w14:paraId="6233312D" w14:textId="77777777" w:rsidR="00B20223" w:rsidRPr="003E4A1B" w:rsidRDefault="008256D4" w:rsidP="00B20223">
            <w:pPr>
              <w:tabs>
                <w:tab w:val="left" w:pos="432"/>
              </w:tabs>
              <w:spacing w:before="240" w:line="276" w:lineRule="auto"/>
              <w:ind w:left="158" w:right="108"/>
              <w:rPr>
                <w:rFonts w:cs="Arial"/>
                <w:color w:val="000000"/>
              </w:rPr>
            </w:pPr>
            <w:r w:rsidRPr="003E4A1B">
              <w:rPr>
                <w:rFonts w:cs="Arial"/>
                <w:b/>
                <w:caps/>
                <w:sz w:val="10"/>
                <w:szCs w:val="22"/>
              </w:rPr>
              <w:br/>
            </w:r>
            <w:r w:rsidR="008D0E0D" w:rsidRPr="003E4A1B">
              <w:rPr>
                <w:rFonts w:cs="Arial"/>
                <w:b/>
                <w:color w:val="3399FF"/>
                <w:sz w:val="24"/>
                <w:szCs w:val="22"/>
              </w:rPr>
              <w:t>Sole Proprietorship</w:t>
            </w:r>
            <w:r w:rsidR="00412C2A" w:rsidRPr="003E4A1B">
              <w:rPr>
                <w:rFonts w:cs="Arial"/>
                <w:b/>
                <w:sz w:val="22"/>
                <w:szCs w:val="22"/>
              </w:rPr>
              <w:fldChar w:fldCharType="begin"/>
            </w:r>
            <w:r w:rsidR="00412C2A" w:rsidRPr="003E4A1B">
              <w:rPr>
                <w:rFonts w:cs="Arial"/>
              </w:rPr>
              <w:instrText xml:space="preserve"> XE "</w:instrText>
            </w:r>
            <w:r w:rsidR="00412C2A" w:rsidRPr="003E4A1B">
              <w:rPr>
                <w:rFonts w:cs="Arial"/>
                <w:b/>
                <w:sz w:val="22"/>
                <w:szCs w:val="22"/>
              </w:rPr>
              <w:instrText>Sole Proprietorship</w:instrText>
            </w:r>
            <w:r w:rsidR="00412C2A" w:rsidRPr="003E4A1B">
              <w:rPr>
                <w:rFonts w:cs="Arial"/>
              </w:rPr>
              <w:instrText xml:space="preserve">" </w:instrText>
            </w:r>
            <w:r w:rsidR="00412C2A" w:rsidRPr="003E4A1B">
              <w:rPr>
                <w:rFonts w:cs="Arial"/>
                <w:b/>
                <w:sz w:val="22"/>
                <w:szCs w:val="22"/>
              </w:rPr>
              <w:fldChar w:fldCharType="end"/>
            </w:r>
            <w:r w:rsidRPr="003E4A1B">
              <w:rPr>
                <w:rFonts w:cs="Arial"/>
                <w:sz w:val="22"/>
                <w:szCs w:val="22"/>
              </w:rPr>
              <w:t xml:space="preserve">.  </w:t>
            </w:r>
            <w:r w:rsidRPr="003E4A1B">
              <w:rPr>
                <w:rFonts w:cs="Arial"/>
                <w:szCs w:val="22"/>
              </w:rPr>
              <w:t xml:space="preserve">Sometimes referred to as a DBA (Doing Business As).  You are the </w:t>
            </w:r>
            <w:r w:rsidR="00D70FBF" w:rsidRPr="003E4A1B">
              <w:rPr>
                <w:rFonts w:cs="Arial"/>
                <w:szCs w:val="22"/>
              </w:rPr>
              <w:t>business and the sole owner.</w:t>
            </w:r>
            <w:r w:rsidRPr="003E4A1B">
              <w:rPr>
                <w:rFonts w:cs="Arial"/>
                <w:szCs w:val="22"/>
              </w:rPr>
              <w:t xml:space="preserve"> You can operate under your own name or adopt a company name. If</w:t>
            </w:r>
            <w:r w:rsidR="00B20223" w:rsidRPr="003E4A1B">
              <w:rPr>
                <w:rFonts w:cs="Arial"/>
                <w:szCs w:val="22"/>
              </w:rPr>
              <w:t xml:space="preserve"> you chose “Acme Distributors” </w:t>
            </w:r>
            <w:r w:rsidRPr="003E4A1B">
              <w:rPr>
                <w:rFonts w:cs="Arial"/>
                <w:szCs w:val="22"/>
              </w:rPr>
              <w:t xml:space="preserve">as a company name, you would then be John Smith DBA Acme Distributors.  </w:t>
            </w:r>
            <w:r w:rsidRPr="003E4A1B">
              <w:rPr>
                <w:rFonts w:cs="Arial"/>
                <w:color w:val="000000"/>
                <w:szCs w:val="22"/>
              </w:rPr>
              <w:t xml:space="preserve">A Sole Proprietorship is not an entity legally separate from its owner. Therefore, the owner is </w:t>
            </w:r>
            <w:r w:rsidR="00B20223" w:rsidRPr="003E4A1B">
              <w:rPr>
                <w:rFonts w:cs="Arial"/>
                <w:color w:val="000000"/>
                <w:szCs w:val="22"/>
              </w:rPr>
              <w:t>p</w:t>
            </w:r>
            <w:r w:rsidRPr="003E4A1B">
              <w:rPr>
                <w:rStyle w:val="Strong"/>
                <w:rFonts w:cs="Arial"/>
                <w:b w:val="0"/>
                <w:iCs/>
                <w:color w:val="000000"/>
                <w:szCs w:val="22"/>
              </w:rPr>
              <w:t>ersonally liable</w:t>
            </w:r>
            <w:r w:rsidRPr="003E4A1B">
              <w:rPr>
                <w:rFonts w:cs="Arial"/>
                <w:color w:val="000000"/>
                <w:szCs w:val="22"/>
              </w:rPr>
              <w:t xml:space="preserve"> for the company and its debt and income is added on the owner personal tax return (pass-through taxation).  </w:t>
            </w:r>
            <w:r w:rsidR="00B20223" w:rsidRPr="003E4A1B">
              <w:rPr>
                <w:rFonts w:cs="Arial"/>
                <w:color w:val="000000"/>
                <w:szCs w:val="22"/>
              </w:rPr>
              <w:br/>
            </w:r>
          </w:p>
        </w:tc>
      </w:tr>
      <w:tr w:rsidR="008256D4" w:rsidRPr="003E4A1B" w14:paraId="028742ED" w14:textId="77777777" w:rsidTr="000632D9">
        <w:trPr>
          <w:gridAfter w:val="1"/>
          <w:wAfter w:w="180" w:type="dxa"/>
          <w:trHeight w:val="2599"/>
        </w:trPr>
        <w:tc>
          <w:tcPr>
            <w:tcW w:w="4518" w:type="dxa"/>
            <w:tcBorders>
              <w:top w:val="single" w:sz="6" w:space="0" w:color="000000"/>
              <w:bottom w:val="single" w:sz="12" w:space="0" w:color="000000"/>
            </w:tcBorders>
          </w:tcPr>
          <w:p w14:paraId="51DDE90B" w14:textId="77777777" w:rsidR="008256D4" w:rsidRPr="003E4A1B" w:rsidRDefault="008256D4" w:rsidP="00FF4BC2">
            <w:pPr>
              <w:tabs>
                <w:tab w:val="left" w:pos="432"/>
              </w:tabs>
              <w:spacing w:before="120"/>
              <w:ind w:left="158" w:right="108"/>
              <w:jc w:val="center"/>
              <w:rPr>
                <w:rFonts w:cs="Arial"/>
              </w:rPr>
            </w:pPr>
            <w:r w:rsidRPr="003E4A1B">
              <w:rPr>
                <w:rFonts w:cs="Arial"/>
              </w:rPr>
              <w:t>ADVANTAGES</w:t>
            </w:r>
          </w:p>
          <w:p w14:paraId="49422D27" w14:textId="77777777" w:rsidR="008256D4" w:rsidRPr="003E4A1B" w:rsidRDefault="008256D4" w:rsidP="00725585">
            <w:pPr>
              <w:numPr>
                <w:ilvl w:val="0"/>
                <w:numId w:val="16"/>
              </w:numPr>
              <w:tabs>
                <w:tab w:val="left" w:pos="432"/>
              </w:tabs>
              <w:spacing w:before="120"/>
              <w:ind w:left="158" w:right="108" w:firstLine="0"/>
              <w:rPr>
                <w:rFonts w:cs="Arial"/>
                <w:szCs w:val="22"/>
              </w:rPr>
            </w:pPr>
            <w:r w:rsidRPr="003E4A1B">
              <w:rPr>
                <w:rFonts w:cs="Arial"/>
              </w:rPr>
              <w:t>Ease and low cost of setting up</w:t>
            </w:r>
          </w:p>
          <w:p w14:paraId="0ACB0910" w14:textId="77777777" w:rsidR="008256D4" w:rsidRPr="003E4A1B" w:rsidRDefault="008256D4" w:rsidP="00725585">
            <w:pPr>
              <w:numPr>
                <w:ilvl w:val="0"/>
                <w:numId w:val="16"/>
              </w:numPr>
              <w:tabs>
                <w:tab w:val="left" w:pos="432"/>
              </w:tabs>
              <w:spacing w:before="120"/>
              <w:ind w:left="158" w:right="108" w:firstLine="0"/>
              <w:rPr>
                <w:rFonts w:cs="Arial"/>
                <w:szCs w:val="22"/>
              </w:rPr>
            </w:pPr>
            <w:r w:rsidRPr="003E4A1B">
              <w:rPr>
                <w:rFonts w:cs="Arial"/>
              </w:rPr>
              <w:t>No sharing of income or control</w:t>
            </w:r>
          </w:p>
          <w:p w14:paraId="2A2760C3" w14:textId="77777777" w:rsidR="008256D4" w:rsidRPr="003E4A1B" w:rsidRDefault="008256D4" w:rsidP="00725585">
            <w:pPr>
              <w:numPr>
                <w:ilvl w:val="0"/>
                <w:numId w:val="16"/>
              </w:numPr>
              <w:tabs>
                <w:tab w:val="left" w:pos="432"/>
              </w:tabs>
              <w:spacing w:before="120"/>
              <w:ind w:left="158" w:right="108" w:firstLine="0"/>
              <w:rPr>
                <w:rFonts w:cs="Arial"/>
                <w:color w:val="000000"/>
              </w:rPr>
            </w:pPr>
            <w:r w:rsidRPr="003E4A1B">
              <w:rPr>
                <w:rFonts w:cs="Arial"/>
                <w:i/>
                <w:szCs w:val="22"/>
              </w:rPr>
              <w:t>Pass through</w:t>
            </w:r>
            <w:r w:rsidRPr="003E4A1B">
              <w:rPr>
                <w:rFonts w:cs="Arial"/>
                <w:szCs w:val="22"/>
              </w:rPr>
              <w:t xml:space="preserve"> entity. Business profit or loss reported on pers</w:t>
            </w:r>
            <w:r w:rsidR="00650B46" w:rsidRPr="003E4A1B">
              <w:rPr>
                <w:rFonts w:cs="Arial"/>
                <w:szCs w:val="22"/>
              </w:rPr>
              <w:t>onal tax returns of the owner</w:t>
            </w:r>
            <w:r w:rsidRPr="003E4A1B">
              <w:rPr>
                <w:rFonts w:cs="Arial"/>
                <w:szCs w:val="22"/>
              </w:rPr>
              <w:t xml:space="preserve"> (therefor, no </w:t>
            </w:r>
            <w:r w:rsidRPr="003E4A1B">
              <w:rPr>
                <w:rFonts w:cs="Arial"/>
                <w:i/>
                <w:szCs w:val="22"/>
              </w:rPr>
              <w:t>double taxation</w:t>
            </w:r>
            <w:r w:rsidRPr="003E4A1B">
              <w:rPr>
                <w:rFonts w:cs="Arial"/>
                <w:szCs w:val="22"/>
              </w:rPr>
              <w:t>)</w:t>
            </w:r>
          </w:p>
        </w:tc>
        <w:tc>
          <w:tcPr>
            <w:tcW w:w="5202" w:type="dxa"/>
            <w:gridSpan w:val="3"/>
            <w:tcBorders>
              <w:top w:val="single" w:sz="6" w:space="0" w:color="000000"/>
              <w:bottom w:val="single" w:sz="12" w:space="0" w:color="000000"/>
            </w:tcBorders>
          </w:tcPr>
          <w:p w14:paraId="43B7EA49" w14:textId="77777777" w:rsidR="008256D4" w:rsidRPr="003E4A1B" w:rsidRDefault="008256D4" w:rsidP="00FF4BC2">
            <w:pPr>
              <w:tabs>
                <w:tab w:val="left" w:pos="432"/>
              </w:tabs>
              <w:spacing w:before="120"/>
              <w:ind w:left="158" w:right="108"/>
              <w:jc w:val="center"/>
              <w:rPr>
                <w:rFonts w:cs="Arial"/>
              </w:rPr>
            </w:pPr>
            <w:r w:rsidRPr="003E4A1B">
              <w:rPr>
                <w:rFonts w:cs="Arial"/>
              </w:rPr>
              <w:t>DISADVANTAGES</w:t>
            </w:r>
          </w:p>
          <w:p w14:paraId="01A3DD5F" w14:textId="77777777" w:rsidR="008256D4" w:rsidRPr="003E4A1B" w:rsidRDefault="008256D4" w:rsidP="00725585">
            <w:pPr>
              <w:numPr>
                <w:ilvl w:val="0"/>
                <w:numId w:val="22"/>
              </w:numPr>
              <w:tabs>
                <w:tab w:val="left" w:pos="432"/>
              </w:tabs>
              <w:spacing w:before="120" w:after="120"/>
              <w:ind w:left="158" w:right="108" w:firstLine="0"/>
              <w:rPr>
                <w:rFonts w:cs="Arial"/>
              </w:rPr>
            </w:pPr>
            <w:r w:rsidRPr="003E4A1B">
              <w:rPr>
                <w:rFonts w:cs="Arial"/>
              </w:rPr>
              <w:t>Owner personally liable for debts and legal judgments against the business</w:t>
            </w:r>
          </w:p>
          <w:p w14:paraId="067039BE" w14:textId="77777777" w:rsidR="008256D4" w:rsidRPr="003E4A1B" w:rsidRDefault="008256D4" w:rsidP="00725585">
            <w:pPr>
              <w:numPr>
                <w:ilvl w:val="0"/>
                <w:numId w:val="22"/>
              </w:numPr>
              <w:tabs>
                <w:tab w:val="left" w:pos="432"/>
              </w:tabs>
              <w:spacing w:before="120" w:after="120"/>
              <w:ind w:left="158" w:right="108" w:firstLine="0"/>
              <w:rPr>
                <w:rFonts w:cs="Arial"/>
              </w:rPr>
            </w:pPr>
            <w:r w:rsidRPr="003E4A1B">
              <w:rPr>
                <w:rFonts w:cs="Arial"/>
              </w:rPr>
              <w:t>Difficult to raise capital from outside investors</w:t>
            </w:r>
          </w:p>
          <w:p w14:paraId="1A63D24B" w14:textId="77777777" w:rsidR="008256D4" w:rsidRPr="003E4A1B" w:rsidRDefault="008256D4" w:rsidP="00725585">
            <w:pPr>
              <w:numPr>
                <w:ilvl w:val="0"/>
                <w:numId w:val="22"/>
              </w:numPr>
              <w:tabs>
                <w:tab w:val="left" w:pos="432"/>
              </w:tabs>
              <w:spacing w:before="120" w:after="120"/>
              <w:ind w:left="158" w:right="108" w:firstLine="0"/>
              <w:rPr>
                <w:rFonts w:cs="Arial"/>
                <w:color w:val="000000"/>
              </w:rPr>
            </w:pPr>
            <w:r w:rsidRPr="003E4A1B">
              <w:rPr>
                <w:rFonts w:cs="Arial"/>
              </w:rPr>
              <w:t xml:space="preserve">Less incentive for co-workers, who will not have an ownership stake in the company </w:t>
            </w:r>
          </w:p>
        </w:tc>
      </w:tr>
      <w:tr w:rsidR="008256D4" w:rsidRPr="003E4A1B" w14:paraId="3EC54AAF" w14:textId="77777777" w:rsidTr="000632D9">
        <w:trPr>
          <w:gridAfter w:val="1"/>
          <w:wAfter w:w="180" w:type="dxa"/>
        </w:trPr>
        <w:tc>
          <w:tcPr>
            <w:tcW w:w="9720" w:type="dxa"/>
            <w:gridSpan w:val="4"/>
            <w:tcBorders>
              <w:top w:val="single" w:sz="12" w:space="0" w:color="000000"/>
              <w:bottom w:val="single" w:sz="6" w:space="0" w:color="000000"/>
            </w:tcBorders>
          </w:tcPr>
          <w:p w14:paraId="1A1F30BC" w14:textId="77777777" w:rsidR="008256D4" w:rsidRPr="003E4A1B" w:rsidRDefault="009F2EBF" w:rsidP="00A011A2">
            <w:pPr>
              <w:tabs>
                <w:tab w:val="left" w:pos="432"/>
              </w:tabs>
              <w:spacing w:before="240" w:line="276" w:lineRule="auto"/>
              <w:ind w:left="158" w:right="108"/>
              <w:rPr>
                <w:rFonts w:cs="Arial"/>
              </w:rPr>
            </w:pPr>
            <w:r w:rsidRPr="003E4A1B">
              <w:rPr>
                <w:rFonts w:cs="Arial"/>
                <w:b/>
                <w:color w:val="3399FF"/>
                <w:sz w:val="2"/>
                <w:szCs w:val="22"/>
              </w:rPr>
              <w:t xml:space="preserve"> </w:t>
            </w:r>
            <w:r w:rsidR="008D0E0D" w:rsidRPr="003E4A1B">
              <w:rPr>
                <w:rFonts w:cs="Arial"/>
                <w:b/>
                <w:color w:val="3399FF"/>
                <w:sz w:val="24"/>
                <w:szCs w:val="22"/>
              </w:rPr>
              <w:t>Partnership</w:t>
            </w:r>
            <w:r w:rsidR="008256D4" w:rsidRPr="003E4A1B">
              <w:rPr>
                <w:rFonts w:cs="Arial"/>
                <w:sz w:val="22"/>
                <w:szCs w:val="22"/>
              </w:rPr>
              <w:t xml:space="preserve">.  </w:t>
            </w:r>
            <w:r w:rsidR="008256D4" w:rsidRPr="003E4A1B">
              <w:rPr>
                <w:rFonts w:cs="Arial"/>
              </w:rPr>
              <w:t xml:space="preserve">A traditional partnership of two or more owners. With the right </w:t>
            </w:r>
            <w:r w:rsidR="0044641A" w:rsidRPr="003E4A1B">
              <w:rPr>
                <w:rFonts w:cs="Arial"/>
              </w:rPr>
              <w:t>people,</w:t>
            </w:r>
            <w:r w:rsidR="008256D4" w:rsidRPr="003E4A1B">
              <w:rPr>
                <w:rFonts w:cs="Arial"/>
              </w:rPr>
              <w:t xml:space="preserve"> a partnership can be very dynamic, taking on more challenging projects than could be managed by one person. However, if the principals quarrel over every decision and who is doing the most work, it can be like a bad marriage.  It is therefor</w:t>
            </w:r>
            <w:r w:rsidR="008D0E0D" w:rsidRPr="003E4A1B">
              <w:rPr>
                <w:rFonts w:cs="Arial"/>
              </w:rPr>
              <w:t>e</w:t>
            </w:r>
            <w:r w:rsidR="008256D4" w:rsidRPr="003E4A1B">
              <w:rPr>
                <w:rFonts w:cs="Arial"/>
              </w:rPr>
              <w:t xml:space="preserve"> advisable to spell out rights and responsibilities in a </w:t>
            </w:r>
            <w:r w:rsidR="008256D4" w:rsidRPr="003E4A1B">
              <w:rPr>
                <w:rFonts w:cs="Arial"/>
                <w:i/>
              </w:rPr>
              <w:t>Partnership Agreement</w:t>
            </w:r>
            <w:r w:rsidR="008256D4" w:rsidRPr="003E4A1B">
              <w:rPr>
                <w:rFonts w:cs="Arial"/>
              </w:rPr>
              <w:t>. The Agreement should include:</w:t>
            </w:r>
          </w:p>
          <w:p w14:paraId="399D4F88" w14:textId="77777777" w:rsidR="008256D4" w:rsidRPr="003E4A1B" w:rsidRDefault="008256D4" w:rsidP="00725585">
            <w:pPr>
              <w:numPr>
                <w:ilvl w:val="0"/>
                <w:numId w:val="29"/>
              </w:numPr>
              <w:tabs>
                <w:tab w:val="left" w:pos="432"/>
              </w:tabs>
              <w:spacing w:before="20" w:line="276" w:lineRule="auto"/>
              <w:ind w:left="158" w:right="108" w:firstLine="0"/>
              <w:rPr>
                <w:rFonts w:cs="Arial"/>
                <w:color w:val="000000"/>
              </w:rPr>
            </w:pPr>
            <w:r w:rsidRPr="003E4A1B">
              <w:rPr>
                <w:rFonts w:cs="Arial"/>
                <w:color w:val="000000"/>
              </w:rPr>
              <w:t>The rights and duties of the partners under the Agreement</w:t>
            </w:r>
          </w:p>
          <w:p w14:paraId="6300F006" w14:textId="77777777" w:rsidR="008256D4" w:rsidRPr="003E4A1B" w:rsidRDefault="008256D4" w:rsidP="00725585">
            <w:pPr>
              <w:numPr>
                <w:ilvl w:val="0"/>
                <w:numId w:val="29"/>
              </w:numPr>
              <w:tabs>
                <w:tab w:val="left" w:pos="432"/>
              </w:tabs>
              <w:spacing w:before="20" w:line="276" w:lineRule="auto"/>
              <w:ind w:left="158" w:right="108" w:firstLine="0"/>
              <w:rPr>
                <w:rFonts w:cs="Arial"/>
                <w:color w:val="000000"/>
              </w:rPr>
            </w:pPr>
            <w:r w:rsidRPr="003E4A1B">
              <w:rPr>
                <w:rFonts w:cs="Arial"/>
                <w:color w:val="000000"/>
              </w:rPr>
              <w:t>Amount of capital each partner is to pay in and when</w:t>
            </w:r>
          </w:p>
          <w:p w14:paraId="3604FD82" w14:textId="77777777" w:rsidR="008256D4" w:rsidRPr="003E4A1B" w:rsidRDefault="008256D4" w:rsidP="00725585">
            <w:pPr>
              <w:numPr>
                <w:ilvl w:val="0"/>
                <w:numId w:val="29"/>
              </w:numPr>
              <w:tabs>
                <w:tab w:val="left" w:pos="432"/>
              </w:tabs>
              <w:spacing w:before="20" w:line="276" w:lineRule="auto"/>
              <w:ind w:left="158" w:right="108" w:firstLine="0"/>
              <w:rPr>
                <w:rFonts w:cs="Arial"/>
                <w:color w:val="000000"/>
              </w:rPr>
            </w:pPr>
            <w:r w:rsidRPr="003E4A1B">
              <w:rPr>
                <w:rFonts w:cs="Arial"/>
                <w:color w:val="000000"/>
              </w:rPr>
              <w:t>How profits or losses will be shared (if the company loses money, the partners may have to pay in additional capital)</w:t>
            </w:r>
          </w:p>
          <w:p w14:paraId="787E2A35" w14:textId="77777777" w:rsidR="008256D4" w:rsidRPr="003E4A1B" w:rsidRDefault="008256D4" w:rsidP="00725585">
            <w:pPr>
              <w:numPr>
                <w:ilvl w:val="0"/>
                <w:numId w:val="29"/>
              </w:numPr>
              <w:tabs>
                <w:tab w:val="left" w:pos="432"/>
              </w:tabs>
              <w:spacing w:before="20" w:line="276" w:lineRule="auto"/>
              <w:ind w:left="158" w:right="108" w:firstLine="0"/>
              <w:rPr>
                <w:rFonts w:cs="Arial"/>
                <w:color w:val="000000"/>
              </w:rPr>
            </w:pPr>
            <w:r w:rsidRPr="003E4A1B">
              <w:rPr>
                <w:rFonts w:cs="Arial"/>
                <w:color w:val="000000"/>
              </w:rPr>
              <w:t xml:space="preserve">How money may be withdrawn from the company by partners and in what form (salary, draw, commission, distribution of profits at </w:t>
            </w:r>
            <w:r w:rsidR="0044641A" w:rsidRPr="003E4A1B">
              <w:rPr>
                <w:rFonts w:cs="Arial"/>
                <w:color w:val="000000"/>
              </w:rPr>
              <w:t>year-end</w:t>
            </w:r>
            <w:r w:rsidRPr="003E4A1B">
              <w:rPr>
                <w:rFonts w:cs="Arial"/>
                <w:color w:val="000000"/>
              </w:rPr>
              <w:t>, etc.)</w:t>
            </w:r>
          </w:p>
          <w:p w14:paraId="1B26261F" w14:textId="77777777" w:rsidR="008256D4" w:rsidRPr="003E4A1B" w:rsidRDefault="008256D4" w:rsidP="00725585">
            <w:pPr>
              <w:numPr>
                <w:ilvl w:val="0"/>
                <w:numId w:val="29"/>
              </w:numPr>
              <w:tabs>
                <w:tab w:val="left" w:pos="432"/>
              </w:tabs>
              <w:spacing w:before="20" w:line="276" w:lineRule="auto"/>
              <w:ind w:left="158" w:right="108" w:firstLine="0"/>
              <w:rPr>
                <w:rFonts w:cs="Arial"/>
                <w:color w:val="000000"/>
              </w:rPr>
            </w:pPr>
            <w:r w:rsidRPr="003E4A1B">
              <w:rPr>
                <w:rFonts w:cs="Arial"/>
                <w:color w:val="000000"/>
              </w:rPr>
              <w:t>Terms for adding a partner, a member withdrawing</w:t>
            </w:r>
            <w:r w:rsidR="00A71749" w:rsidRPr="003E4A1B">
              <w:rPr>
                <w:rFonts w:cs="Arial"/>
                <w:color w:val="000000"/>
              </w:rPr>
              <w:t xml:space="preserve"> from the partnership</w:t>
            </w:r>
            <w:r w:rsidRPr="003E4A1B">
              <w:rPr>
                <w:rFonts w:cs="Arial"/>
                <w:color w:val="000000"/>
              </w:rPr>
              <w:t xml:space="preserve">, or dissolving the partnership </w:t>
            </w:r>
          </w:p>
          <w:p w14:paraId="21913846" w14:textId="77777777" w:rsidR="008256D4" w:rsidRPr="003E4A1B" w:rsidRDefault="008256D4" w:rsidP="00725585">
            <w:pPr>
              <w:numPr>
                <w:ilvl w:val="0"/>
                <w:numId w:val="29"/>
              </w:numPr>
              <w:tabs>
                <w:tab w:val="left" w:pos="432"/>
              </w:tabs>
              <w:spacing w:before="20" w:line="276" w:lineRule="auto"/>
              <w:ind w:left="158" w:right="108" w:firstLine="0"/>
              <w:rPr>
                <w:rFonts w:cs="Arial"/>
                <w:color w:val="000000"/>
              </w:rPr>
            </w:pPr>
            <w:r w:rsidRPr="003E4A1B">
              <w:rPr>
                <w:rFonts w:cs="Arial"/>
                <w:color w:val="000000"/>
              </w:rPr>
              <w:t>Lines of authority and how disputes will be resolved</w:t>
            </w:r>
          </w:p>
          <w:p w14:paraId="5B289412" w14:textId="77777777" w:rsidR="00A011A2" w:rsidRPr="003E4A1B" w:rsidRDefault="008D0E0D" w:rsidP="00A011A2">
            <w:pPr>
              <w:tabs>
                <w:tab w:val="left" w:pos="432"/>
              </w:tabs>
              <w:spacing w:before="120" w:line="276" w:lineRule="auto"/>
              <w:ind w:left="158" w:right="108"/>
              <w:rPr>
                <w:rFonts w:cs="Arial"/>
                <w:color w:val="000000"/>
              </w:rPr>
            </w:pPr>
            <w:r w:rsidRPr="003E4A1B">
              <w:rPr>
                <w:rFonts w:cs="Arial"/>
                <w:color w:val="000000"/>
              </w:rPr>
              <w:t xml:space="preserve"> </w:t>
            </w:r>
          </w:p>
        </w:tc>
      </w:tr>
      <w:tr w:rsidR="008256D4" w:rsidRPr="003E4A1B" w14:paraId="5436E927" w14:textId="77777777" w:rsidTr="000632D9">
        <w:trPr>
          <w:gridAfter w:val="1"/>
          <w:wAfter w:w="180" w:type="dxa"/>
          <w:trHeight w:val="2982"/>
        </w:trPr>
        <w:tc>
          <w:tcPr>
            <w:tcW w:w="4518" w:type="dxa"/>
            <w:tcBorders>
              <w:top w:val="single" w:sz="6" w:space="0" w:color="000000"/>
              <w:bottom w:val="single" w:sz="12" w:space="0" w:color="000000"/>
            </w:tcBorders>
          </w:tcPr>
          <w:p w14:paraId="31CEF4BD" w14:textId="77777777" w:rsidR="008256D4" w:rsidRPr="003E4A1B" w:rsidRDefault="008256D4" w:rsidP="00FF4BC2">
            <w:pPr>
              <w:tabs>
                <w:tab w:val="left" w:pos="432"/>
              </w:tabs>
              <w:spacing w:before="120"/>
              <w:ind w:left="158"/>
              <w:jc w:val="center"/>
              <w:rPr>
                <w:rFonts w:cs="Arial"/>
              </w:rPr>
            </w:pPr>
            <w:r w:rsidRPr="003E4A1B">
              <w:rPr>
                <w:rFonts w:cs="Arial"/>
              </w:rPr>
              <w:t>ADVANTAGES</w:t>
            </w:r>
          </w:p>
          <w:p w14:paraId="6B8FD657" w14:textId="77777777" w:rsidR="008256D4" w:rsidRPr="003E4A1B" w:rsidRDefault="008256D4" w:rsidP="00725585">
            <w:pPr>
              <w:numPr>
                <w:ilvl w:val="0"/>
                <w:numId w:val="28"/>
              </w:numPr>
              <w:tabs>
                <w:tab w:val="left" w:pos="432"/>
              </w:tabs>
              <w:spacing w:before="120"/>
              <w:ind w:left="432"/>
              <w:rPr>
                <w:rFonts w:cs="Arial"/>
                <w:color w:val="000000"/>
                <w:sz w:val="36"/>
              </w:rPr>
            </w:pPr>
            <w:r w:rsidRPr="003E4A1B">
              <w:rPr>
                <w:rFonts w:cs="Arial"/>
                <w:color w:val="000000"/>
              </w:rPr>
              <w:t xml:space="preserve">Easy to form </w:t>
            </w:r>
          </w:p>
          <w:p w14:paraId="081EC617" w14:textId="77777777" w:rsidR="008256D4" w:rsidRPr="003E4A1B" w:rsidRDefault="008256D4" w:rsidP="00725585">
            <w:pPr>
              <w:numPr>
                <w:ilvl w:val="0"/>
                <w:numId w:val="28"/>
              </w:numPr>
              <w:tabs>
                <w:tab w:val="left" w:pos="432"/>
              </w:tabs>
              <w:spacing w:before="120"/>
              <w:ind w:left="432"/>
              <w:rPr>
                <w:rFonts w:cs="Arial"/>
                <w:color w:val="000000"/>
                <w:sz w:val="36"/>
              </w:rPr>
            </w:pPr>
            <w:r w:rsidRPr="003E4A1B">
              <w:rPr>
                <w:rFonts w:cs="Arial"/>
                <w:i/>
                <w:szCs w:val="22"/>
              </w:rPr>
              <w:t>Pass through</w:t>
            </w:r>
            <w:r w:rsidRPr="003E4A1B">
              <w:rPr>
                <w:rFonts w:cs="Arial"/>
                <w:szCs w:val="22"/>
              </w:rPr>
              <w:t xml:space="preserve"> entity. Business profit or loss reported on personal tax returns of the partners (therefor, no “double taxation”)</w:t>
            </w:r>
          </w:p>
          <w:p w14:paraId="1FA204D9" w14:textId="77777777" w:rsidR="008D0E0D" w:rsidRPr="003E4A1B" w:rsidRDefault="008256D4" w:rsidP="00725585">
            <w:pPr>
              <w:numPr>
                <w:ilvl w:val="0"/>
                <w:numId w:val="28"/>
              </w:numPr>
              <w:tabs>
                <w:tab w:val="left" w:pos="432"/>
              </w:tabs>
              <w:spacing w:before="120" w:after="120"/>
              <w:ind w:left="432"/>
              <w:rPr>
                <w:rFonts w:cs="Arial"/>
                <w:color w:val="000000"/>
                <w:sz w:val="36"/>
              </w:rPr>
            </w:pPr>
            <w:r w:rsidRPr="003E4A1B">
              <w:rPr>
                <w:rFonts w:cs="Arial"/>
                <w:color w:val="000000"/>
              </w:rPr>
              <w:t>Easier to attr</w:t>
            </w:r>
            <w:r w:rsidRPr="003E4A1B">
              <w:rPr>
                <w:rFonts w:cs="Arial"/>
                <w:szCs w:val="22"/>
              </w:rPr>
              <w:t>act talented executives since they will be able to share in the financial rewards</w:t>
            </w:r>
          </w:p>
        </w:tc>
        <w:tc>
          <w:tcPr>
            <w:tcW w:w="5202" w:type="dxa"/>
            <w:gridSpan w:val="3"/>
            <w:tcBorders>
              <w:top w:val="single" w:sz="6" w:space="0" w:color="000000"/>
              <w:bottom w:val="single" w:sz="12" w:space="0" w:color="000000"/>
            </w:tcBorders>
          </w:tcPr>
          <w:p w14:paraId="25A0BDEB" w14:textId="77777777" w:rsidR="008256D4" w:rsidRPr="003E4A1B" w:rsidRDefault="008256D4" w:rsidP="00FF4BC2">
            <w:pPr>
              <w:tabs>
                <w:tab w:val="left" w:pos="432"/>
              </w:tabs>
              <w:spacing w:before="120"/>
              <w:ind w:left="158"/>
              <w:jc w:val="center"/>
              <w:rPr>
                <w:rFonts w:cs="Arial"/>
                <w:szCs w:val="22"/>
              </w:rPr>
            </w:pPr>
            <w:r w:rsidRPr="003E4A1B">
              <w:rPr>
                <w:rFonts w:cs="Arial"/>
                <w:szCs w:val="22"/>
              </w:rPr>
              <w:t>DISADVANTAGES</w:t>
            </w:r>
          </w:p>
          <w:p w14:paraId="22A2A5FB" w14:textId="77777777" w:rsidR="008256D4" w:rsidRPr="003E4A1B" w:rsidRDefault="008256D4" w:rsidP="00725585">
            <w:pPr>
              <w:numPr>
                <w:ilvl w:val="0"/>
                <w:numId w:val="17"/>
              </w:numPr>
              <w:tabs>
                <w:tab w:val="left" w:pos="432"/>
              </w:tabs>
              <w:spacing w:before="120" w:after="120"/>
              <w:ind w:left="158" w:firstLine="0"/>
              <w:rPr>
                <w:rFonts w:cs="Arial"/>
              </w:rPr>
            </w:pPr>
            <w:r w:rsidRPr="003E4A1B">
              <w:rPr>
                <w:rFonts w:cs="Arial"/>
              </w:rPr>
              <w:t>Owners (partners) are personally liable for debts and legal judgments against the business</w:t>
            </w:r>
          </w:p>
          <w:p w14:paraId="54C65E35" w14:textId="77777777" w:rsidR="008256D4" w:rsidRPr="003E4A1B" w:rsidRDefault="008256D4" w:rsidP="00725585">
            <w:pPr>
              <w:numPr>
                <w:ilvl w:val="0"/>
                <w:numId w:val="17"/>
              </w:numPr>
              <w:tabs>
                <w:tab w:val="left" w:pos="432"/>
              </w:tabs>
              <w:spacing w:before="120" w:after="120"/>
              <w:ind w:left="158" w:firstLine="0"/>
              <w:rPr>
                <w:rFonts w:cs="Arial"/>
                <w:color w:val="000000"/>
              </w:rPr>
            </w:pPr>
            <w:r w:rsidRPr="003E4A1B">
              <w:rPr>
                <w:rFonts w:cs="Arial"/>
              </w:rPr>
              <w:t>Less authority and control for founder, and possible confusion and conflicts over decisions</w:t>
            </w:r>
          </w:p>
          <w:p w14:paraId="5918F0CB" w14:textId="77777777" w:rsidR="00AD2D1B" w:rsidRPr="003E4A1B" w:rsidRDefault="00AD2D1B" w:rsidP="00AD2D1B">
            <w:pPr>
              <w:tabs>
                <w:tab w:val="left" w:pos="432"/>
              </w:tabs>
              <w:spacing w:before="120" w:after="120"/>
              <w:rPr>
                <w:rFonts w:cs="Arial"/>
              </w:rPr>
            </w:pPr>
          </w:p>
          <w:p w14:paraId="2CDA77E9" w14:textId="77777777" w:rsidR="00AD2D1B" w:rsidRPr="003E4A1B" w:rsidRDefault="00AD2D1B" w:rsidP="00AD2D1B">
            <w:pPr>
              <w:tabs>
                <w:tab w:val="left" w:pos="432"/>
              </w:tabs>
              <w:spacing w:before="120" w:after="120"/>
              <w:rPr>
                <w:rFonts w:cs="Arial"/>
                <w:color w:val="000000"/>
              </w:rPr>
            </w:pPr>
          </w:p>
        </w:tc>
      </w:tr>
      <w:tr w:rsidR="008256D4" w:rsidRPr="003E4A1B" w14:paraId="7F37BC98" w14:textId="77777777" w:rsidTr="000632D9">
        <w:trPr>
          <w:gridAfter w:val="1"/>
          <w:wAfter w:w="180" w:type="dxa"/>
        </w:trPr>
        <w:tc>
          <w:tcPr>
            <w:tcW w:w="9720" w:type="dxa"/>
            <w:gridSpan w:val="4"/>
            <w:tcBorders>
              <w:top w:val="single" w:sz="12" w:space="0" w:color="000000"/>
              <w:bottom w:val="single" w:sz="6" w:space="0" w:color="000000"/>
            </w:tcBorders>
          </w:tcPr>
          <w:p w14:paraId="3B2E6DD1" w14:textId="77777777" w:rsidR="008256D4" w:rsidRPr="003E4A1B" w:rsidRDefault="008D0E0D" w:rsidP="00FC2041">
            <w:pPr>
              <w:tabs>
                <w:tab w:val="left" w:pos="432"/>
              </w:tabs>
              <w:spacing w:before="360" w:line="276" w:lineRule="auto"/>
              <w:ind w:left="158" w:right="115"/>
              <w:rPr>
                <w:rFonts w:cs="Arial"/>
                <w:color w:val="000000"/>
              </w:rPr>
            </w:pPr>
            <w:r w:rsidRPr="003E4A1B">
              <w:rPr>
                <w:rFonts w:cs="Arial"/>
                <w:b/>
                <w:color w:val="3399FF"/>
                <w:sz w:val="24"/>
                <w:szCs w:val="22"/>
              </w:rPr>
              <w:t>Limited Partnership</w:t>
            </w:r>
            <w:r w:rsidR="00412C2A" w:rsidRPr="003E4A1B">
              <w:rPr>
                <w:rFonts w:cs="Arial"/>
                <w:b/>
                <w:color w:val="3399FF"/>
                <w:sz w:val="24"/>
                <w:szCs w:val="22"/>
              </w:rPr>
              <w:fldChar w:fldCharType="begin"/>
            </w:r>
            <w:r w:rsidR="00412C2A" w:rsidRPr="003E4A1B">
              <w:rPr>
                <w:rFonts w:cs="Arial"/>
                <w:color w:val="3399FF"/>
                <w:sz w:val="22"/>
              </w:rPr>
              <w:instrText xml:space="preserve"> XE "</w:instrText>
            </w:r>
            <w:r w:rsidR="00412C2A" w:rsidRPr="003E4A1B">
              <w:rPr>
                <w:rFonts w:cs="Arial"/>
                <w:b/>
                <w:color w:val="3399FF"/>
                <w:sz w:val="24"/>
                <w:szCs w:val="22"/>
              </w:rPr>
              <w:instrText>Limited Partnership</w:instrText>
            </w:r>
            <w:r w:rsidR="00412C2A" w:rsidRPr="003E4A1B">
              <w:rPr>
                <w:rFonts w:cs="Arial"/>
                <w:color w:val="3399FF"/>
                <w:sz w:val="22"/>
              </w:rPr>
              <w:instrText xml:space="preserve">" </w:instrText>
            </w:r>
            <w:r w:rsidR="00412C2A" w:rsidRPr="003E4A1B">
              <w:rPr>
                <w:rFonts w:cs="Arial"/>
                <w:b/>
                <w:color w:val="3399FF"/>
                <w:sz w:val="24"/>
                <w:szCs w:val="22"/>
              </w:rPr>
              <w:fldChar w:fldCharType="end"/>
            </w:r>
            <w:r w:rsidR="008256D4" w:rsidRPr="003E4A1B">
              <w:rPr>
                <w:rFonts w:cs="Arial"/>
                <w:color w:val="3399FF"/>
                <w:sz w:val="24"/>
                <w:szCs w:val="22"/>
              </w:rPr>
              <w:t xml:space="preserve"> (LP)</w:t>
            </w:r>
            <w:r w:rsidR="008256D4" w:rsidRPr="003E4A1B">
              <w:rPr>
                <w:rFonts w:cs="Arial"/>
                <w:sz w:val="22"/>
                <w:szCs w:val="22"/>
              </w:rPr>
              <w:t xml:space="preserve">.  </w:t>
            </w:r>
            <w:r w:rsidR="00F92C44">
              <w:rPr>
                <w:rFonts w:cs="Arial"/>
                <w:szCs w:val="22"/>
              </w:rPr>
              <w:t>Similar to a tradition</w:t>
            </w:r>
            <w:r w:rsidR="0047241C" w:rsidRPr="003E4A1B">
              <w:rPr>
                <w:rFonts w:cs="Arial"/>
                <w:szCs w:val="22"/>
              </w:rPr>
              <w:t>al</w:t>
            </w:r>
            <w:r w:rsidR="008256D4" w:rsidRPr="003E4A1B">
              <w:rPr>
                <w:rFonts w:cs="Arial"/>
                <w:szCs w:val="22"/>
              </w:rPr>
              <w:t xml:space="preserve"> Partnership, except that it has two classes of owners: a General Partner and one or more Limited Partners. The General Partner is a full partner who manages the company and assumes all of the risk.  Limited Partners have limited rights and influence over decisions, and limited exposure to risk. (Only their original investment is at risk. They do not have to cover losses with additional capital investment.) Sometimes called </w:t>
            </w:r>
            <w:r w:rsidR="008256D4" w:rsidRPr="003E4A1B">
              <w:rPr>
                <w:rFonts w:cs="Arial"/>
                <w:i/>
                <w:szCs w:val="22"/>
              </w:rPr>
              <w:t xml:space="preserve">limiteds, </w:t>
            </w:r>
            <w:r w:rsidR="008256D4" w:rsidRPr="003E4A1B">
              <w:rPr>
                <w:rFonts w:cs="Arial"/>
                <w:szCs w:val="22"/>
              </w:rPr>
              <w:t xml:space="preserve">the Limited Partners are </w:t>
            </w:r>
            <w:r w:rsidR="008256D4" w:rsidRPr="003E4A1B">
              <w:rPr>
                <w:rFonts w:cs="Arial"/>
                <w:i/>
                <w:szCs w:val="22"/>
              </w:rPr>
              <w:t>silent partners</w:t>
            </w:r>
            <w:r w:rsidR="008256D4" w:rsidRPr="003E4A1B">
              <w:rPr>
                <w:rFonts w:cs="Arial"/>
                <w:szCs w:val="22"/>
              </w:rPr>
              <w:t xml:space="preserve">. </w:t>
            </w:r>
          </w:p>
        </w:tc>
      </w:tr>
      <w:tr w:rsidR="008256D4" w:rsidRPr="003E4A1B" w14:paraId="17F56FC6" w14:textId="77777777" w:rsidTr="000632D9">
        <w:trPr>
          <w:gridAfter w:val="1"/>
          <w:wAfter w:w="180" w:type="dxa"/>
        </w:trPr>
        <w:tc>
          <w:tcPr>
            <w:tcW w:w="4788" w:type="dxa"/>
            <w:gridSpan w:val="2"/>
            <w:tcBorders>
              <w:top w:val="single" w:sz="6" w:space="0" w:color="000000"/>
              <w:bottom w:val="single" w:sz="12" w:space="0" w:color="000000"/>
            </w:tcBorders>
          </w:tcPr>
          <w:p w14:paraId="184B12F9" w14:textId="77777777" w:rsidR="008256D4" w:rsidRPr="003E4A1B" w:rsidRDefault="008256D4" w:rsidP="00FF4BC2">
            <w:pPr>
              <w:tabs>
                <w:tab w:val="left" w:pos="432"/>
              </w:tabs>
              <w:spacing w:before="120"/>
              <w:ind w:left="158"/>
              <w:jc w:val="center"/>
              <w:rPr>
                <w:rFonts w:cs="Arial"/>
                <w:szCs w:val="22"/>
              </w:rPr>
            </w:pPr>
            <w:r w:rsidRPr="003E4A1B">
              <w:rPr>
                <w:rFonts w:cs="Arial"/>
                <w:szCs w:val="22"/>
              </w:rPr>
              <w:t>ADVANTAGES</w:t>
            </w:r>
          </w:p>
          <w:p w14:paraId="1323A8C3" w14:textId="77777777" w:rsidR="008256D4" w:rsidRPr="003E4A1B" w:rsidRDefault="008256D4" w:rsidP="00725585">
            <w:pPr>
              <w:numPr>
                <w:ilvl w:val="0"/>
                <w:numId w:val="30"/>
              </w:numPr>
              <w:tabs>
                <w:tab w:val="left" w:pos="432"/>
              </w:tabs>
              <w:spacing w:before="120"/>
              <w:ind w:left="158" w:firstLine="0"/>
              <w:rPr>
                <w:rFonts w:cs="Arial"/>
                <w:szCs w:val="22"/>
              </w:rPr>
            </w:pPr>
            <w:r w:rsidRPr="003E4A1B">
              <w:rPr>
                <w:rFonts w:cs="Arial"/>
                <w:i/>
                <w:szCs w:val="22"/>
              </w:rPr>
              <w:t>Pass through</w:t>
            </w:r>
            <w:r w:rsidRPr="003E4A1B">
              <w:rPr>
                <w:rFonts w:cs="Arial"/>
                <w:szCs w:val="22"/>
              </w:rPr>
              <w:t xml:space="preserve"> entity. Business profit or loss reported on personal tax returns of the partners (therefor, no </w:t>
            </w:r>
            <w:r w:rsidRPr="003E4A1B">
              <w:rPr>
                <w:rFonts w:cs="Arial"/>
                <w:i/>
                <w:szCs w:val="22"/>
              </w:rPr>
              <w:t>double taxation</w:t>
            </w:r>
            <w:r w:rsidRPr="003E4A1B">
              <w:rPr>
                <w:rFonts w:cs="Arial"/>
                <w:szCs w:val="22"/>
              </w:rPr>
              <w:t>)</w:t>
            </w:r>
          </w:p>
          <w:p w14:paraId="5A0DED32" w14:textId="77777777" w:rsidR="008256D4" w:rsidRPr="003E4A1B" w:rsidRDefault="008256D4" w:rsidP="00725585">
            <w:pPr>
              <w:numPr>
                <w:ilvl w:val="0"/>
                <w:numId w:val="30"/>
              </w:numPr>
              <w:tabs>
                <w:tab w:val="left" w:pos="432"/>
              </w:tabs>
              <w:spacing w:before="120"/>
              <w:ind w:left="158" w:firstLine="0"/>
              <w:rPr>
                <w:rFonts w:cs="Arial"/>
                <w:color w:val="000000"/>
              </w:rPr>
            </w:pPr>
            <w:r w:rsidRPr="003E4A1B">
              <w:rPr>
                <w:rFonts w:cs="Arial"/>
                <w:szCs w:val="22"/>
              </w:rPr>
              <w:t>Easier to attract talented executives since they will be able to share in the financial rewards</w:t>
            </w:r>
          </w:p>
        </w:tc>
        <w:tc>
          <w:tcPr>
            <w:tcW w:w="4932" w:type="dxa"/>
            <w:gridSpan w:val="2"/>
            <w:tcBorders>
              <w:top w:val="single" w:sz="6" w:space="0" w:color="000000"/>
              <w:bottom w:val="single" w:sz="12" w:space="0" w:color="000000"/>
            </w:tcBorders>
          </w:tcPr>
          <w:p w14:paraId="63518562" w14:textId="77777777" w:rsidR="008256D4" w:rsidRPr="003E4A1B" w:rsidRDefault="008256D4" w:rsidP="00FF4BC2">
            <w:pPr>
              <w:tabs>
                <w:tab w:val="left" w:pos="432"/>
              </w:tabs>
              <w:spacing w:before="120"/>
              <w:ind w:left="158"/>
              <w:jc w:val="center"/>
              <w:rPr>
                <w:rFonts w:cs="Arial"/>
                <w:szCs w:val="22"/>
              </w:rPr>
            </w:pPr>
            <w:r w:rsidRPr="003E4A1B">
              <w:rPr>
                <w:rFonts w:cs="Arial"/>
                <w:szCs w:val="22"/>
              </w:rPr>
              <w:t>DISADVANTAGES</w:t>
            </w:r>
          </w:p>
          <w:p w14:paraId="4976E1DC" w14:textId="77777777" w:rsidR="008256D4" w:rsidRPr="003E4A1B" w:rsidRDefault="008256D4" w:rsidP="00725585">
            <w:pPr>
              <w:numPr>
                <w:ilvl w:val="0"/>
                <w:numId w:val="24"/>
              </w:numPr>
              <w:tabs>
                <w:tab w:val="left" w:pos="432"/>
              </w:tabs>
              <w:spacing w:before="120" w:after="120"/>
              <w:ind w:left="158" w:firstLine="0"/>
              <w:rPr>
                <w:rFonts w:cs="Arial"/>
                <w:color w:val="000000"/>
              </w:rPr>
            </w:pPr>
            <w:r w:rsidRPr="003E4A1B">
              <w:rPr>
                <w:rFonts w:cs="Arial"/>
              </w:rPr>
              <w:t>The General Partner is personally liable for debts and legal judgments against the business</w:t>
            </w:r>
          </w:p>
          <w:p w14:paraId="70C385EB" w14:textId="77777777" w:rsidR="008256D4" w:rsidRPr="003E4A1B" w:rsidRDefault="008256D4" w:rsidP="00725585">
            <w:pPr>
              <w:numPr>
                <w:ilvl w:val="0"/>
                <w:numId w:val="24"/>
              </w:numPr>
              <w:tabs>
                <w:tab w:val="left" w:pos="432"/>
              </w:tabs>
              <w:spacing w:before="120" w:after="120"/>
              <w:ind w:left="158" w:firstLine="0"/>
              <w:rPr>
                <w:rFonts w:cs="Arial"/>
                <w:color w:val="000000"/>
              </w:rPr>
            </w:pPr>
            <w:r w:rsidRPr="003E4A1B">
              <w:rPr>
                <w:rFonts w:cs="Arial"/>
              </w:rPr>
              <w:t xml:space="preserve">Difficult for owners to </w:t>
            </w:r>
            <w:r w:rsidRPr="003E4A1B">
              <w:rPr>
                <w:rFonts w:cs="Arial"/>
                <w:i/>
              </w:rPr>
              <w:t>exit</w:t>
            </w:r>
            <w:r w:rsidRPr="003E4A1B">
              <w:rPr>
                <w:rFonts w:cs="Arial"/>
              </w:rPr>
              <w:t xml:space="preserve"> (recoup investment and any appreciation, by selling ownership interest to someone else)</w:t>
            </w:r>
          </w:p>
        </w:tc>
      </w:tr>
      <w:tr w:rsidR="008256D4" w:rsidRPr="003E4A1B" w14:paraId="52290B5B" w14:textId="77777777" w:rsidTr="000632D9">
        <w:trPr>
          <w:gridAfter w:val="1"/>
          <w:wAfter w:w="180" w:type="dxa"/>
        </w:trPr>
        <w:tc>
          <w:tcPr>
            <w:tcW w:w="9720" w:type="dxa"/>
            <w:gridSpan w:val="4"/>
            <w:tcBorders>
              <w:top w:val="single" w:sz="12" w:space="0" w:color="000000"/>
              <w:bottom w:val="single" w:sz="6" w:space="0" w:color="000000"/>
            </w:tcBorders>
          </w:tcPr>
          <w:p w14:paraId="3DCDCBE2" w14:textId="77777777" w:rsidR="008256D4" w:rsidRPr="003E4A1B" w:rsidRDefault="008D0E0D" w:rsidP="00AD2D1B">
            <w:pPr>
              <w:tabs>
                <w:tab w:val="left" w:pos="432"/>
              </w:tabs>
              <w:spacing w:before="240"/>
              <w:ind w:left="158"/>
              <w:rPr>
                <w:rFonts w:cs="Arial"/>
                <w:szCs w:val="22"/>
              </w:rPr>
            </w:pPr>
            <w:r w:rsidRPr="003E4A1B">
              <w:rPr>
                <w:rFonts w:cs="Arial"/>
                <w:b/>
                <w:color w:val="3399FF"/>
                <w:sz w:val="24"/>
                <w:szCs w:val="22"/>
              </w:rPr>
              <w:t>Limited Liability Partnership</w:t>
            </w:r>
            <w:r w:rsidR="00412C2A" w:rsidRPr="003E4A1B">
              <w:rPr>
                <w:rFonts w:cs="Arial"/>
                <w:b/>
                <w:color w:val="3399FF"/>
                <w:sz w:val="24"/>
                <w:szCs w:val="22"/>
              </w:rPr>
              <w:fldChar w:fldCharType="begin"/>
            </w:r>
            <w:r w:rsidR="00412C2A" w:rsidRPr="003E4A1B">
              <w:rPr>
                <w:rFonts w:cs="Arial"/>
                <w:color w:val="3399FF"/>
                <w:sz w:val="22"/>
              </w:rPr>
              <w:instrText xml:space="preserve"> XE "</w:instrText>
            </w:r>
            <w:r w:rsidR="00412C2A" w:rsidRPr="003E4A1B">
              <w:rPr>
                <w:rFonts w:cs="Arial"/>
                <w:b/>
                <w:color w:val="3399FF"/>
                <w:sz w:val="24"/>
                <w:szCs w:val="22"/>
              </w:rPr>
              <w:instrText>Limited Liability Partnership</w:instrText>
            </w:r>
            <w:r w:rsidR="00412C2A" w:rsidRPr="003E4A1B">
              <w:rPr>
                <w:rFonts w:cs="Arial"/>
                <w:color w:val="3399FF"/>
                <w:sz w:val="22"/>
              </w:rPr>
              <w:instrText xml:space="preserve">" </w:instrText>
            </w:r>
            <w:r w:rsidR="00412C2A" w:rsidRPr="003E4A1B">
              <w:rPr>
                <w:rFonts w:cs="Arial"/>
                <w:b/>
                <w:color w:val="3399FF"/>
                <w:sz w:val="24"/>
                <w:szCs w:val="22"/>
              </w:rPr>
              <w:fldChar w:fldCharType="end"/>
            </w:r>
            <w:r w:rsidRPr="003E4A1B">
              <w:rPr>
                <w:rFonts w:cs="Arial"/>
                <w:color w:val="3399FF"/>
                <w:sz w:val="24"/>
                <w:szCs w:val="22"/>
              </w:rPr>
              <w:t xml:space="preserve"> </w:t>
            </w:r>
            <w:r w:rsidR="008256D4" w:rsidRPr="003E4A1B">
              <w:rPr>
                <w:rFonts w:cs="Arial"/>
                <w:color w:val="3399FF"/>
                <w:sz w:val="24"/>
                <w:szCs w:val="22"/>
              </w:rPr>
              <w:t>(LLP</w:t>
            </w:r>
            <w:r w:rsidR="00412C2A" w:rsidRPr="003E4A1B">
              <w:rPr>
                <w:rFonts w:cs="Arial"/>
                <w:color w:val="3399FF"/>
                <w:sz w:val="24"/>
                <w:szCs w:val="22"/>
              </w:rPr>
              <w:fldChar w:fldCharType="begin"/>
            </w:r>
            <w:r w:rsidR="00412C2A" w:rsidRPr="003E4A1B">
              <w:rPr>
                <w:rFonts w:cs="Arial"/>
                <w:color w:val="3399FF"/>
                <w:sz w:val="22"/>
              </w:rPr>
              <w:instrText xml:space="preserve"> XE "</w:instrText>
            </w:r>
            <w:r w:rsidR="00412C2A" w:rsidRPr="003E4A1B">
              <w:rPr>
                <w:rFonts w:cs="Arial"/>
                <w:color w:val="3399FF"/>
                <w:sz w:val="24"/>
                <w:szCs w:val="22"/>
              </w:rPr>
              <w:instrText>L</w:instrText>
            </w:r>
            <w:r w:rsidR="00864039" w:rsidRPr="003E4A1B">
              <w:rPr>
                <w:rFonts w:cs="Arial"/>
                <w:color w:val="3399FF"/>
                <w:sz w:val="24"/>
                <w:szCs w:val="22"/>
              </w:rPr>
              <w:instrText>.</w:instrText>
            </w:r>
            <w:r w:rsidR="00412C2A" w:rsidRPr="003E4A1B">
              <w:rPr>
                <w:rFonts w:cs="Arial"/>
                <w:color w:val="3399FF"/>
                <w:sz w:val="24"/>
                <w:szCs w:val="22"/>
              </w:rPr>
              <w:instrText>L</w:instrText>
            </w:r>
            <w:r w:rsidR="00864039" w:rsidRPr="003E4A1B">
              <w:rPr>
                <w:rFonts w:cs="Arial"/>
                <w:color w:val="3399FF"/>
                <w:sz w:val="24"/>
                <w:szCs w:val="22"/>
              </w:rPr>
              <w:instrText>.</w:instrText>
            </w:r>
            <w:r w:rsidR="00412C2A" w:rsidRPr="003E4A1B">
              <w:rPr>
                <w:rFonts w:cs="Arial"/>
                <w:color w:val="3399FF"/>
                <w:sz w:val="24"/>
                <w:szCs w:val="22"/>
              </w:rPr>
              <w:instrText>P</w:instrText>
            </w:r>
            <w:r w:rsidR="00864039" w:rsidRPr="003E4A1B">
              <w:rPr>
                <w:rFonts w:cs="Arial"/>
                <w:color w:val="3399FF"/>
                <w:sz w:val="24"/>
                <w:szCs w:val="22"/>
              </w:rPr>
              <w:instrText>.</w:instrText>
            </w:r>
            <w:r w:rsidR="00412C2A" w:rsidRPr="003E4A1B">
              <w:rPr>
                <w:rFonts w:cs="Arial"/>
                <w:color w:val="3399FF"/>
                <w:sz w:val="22"/>
              </w:rPr>
              <w:instrText xml:space="preserve">" </w:instrText>
            </w:r>
            <w:r w:rsidR="00412C2A" w:rsidRPr="003E4A1B">
              <w:rPr>
                <w:rFonts w:cs="Arial"/>
                <w:color w:val="3399FF"/>
                <w:sz w:val="24"/>
                <w:szCs w:val="22"/>
              </w:rPr>
              <w:fldChar w:fldCharType="end"/>
            </w:r>
            <w:r w:rsidR="008256D4" w:rsidRPr="003E4A1B">
              <w:rPr>
                <w:rFonts w:cs="Arial"/>
                <w:color w:val="3399FF"/>
                <w:sz w:val="24"/>
                <w:szCs w:val="22"/>
              </w:rPr>
              <w:t>)</w:t>
            </w:r>
            <w:r w:rsidR="008256D4" w:rsidRPr="003E4A1B">
              <w:rPr>
                <w:rFonts w:cs="Arial"/>
                <w:sz w:val="22"/>
                <w:szCs w:val="22"/>
              </w:rPr>
              <w:t xml:space="preserve">.  </w:t>
            </w:r>
            <w:r w:rsidR="008256D4" w:rsidRPr="003E4A1B">
              <w:rPr>
                <w:rFonts w:cs="Arial"/>
                <w:szCs w:val="22"/>
              </w:rPr>
              <w:t xml:space="preserve">Similar to a Limited Partnership, except that </w:t>
            </w:r>
            <w:r w:rsidR="008256D4" w:rsidRPr="003E4A1B">
              <w:rPr>
                <w:rFonts w:cs="Arial"/>
                <w:i/>
                <w:szCs w:val="22"/>
              </w:rPr>
              <w:t>all</w:t>
            </w:r>
            <w:r w:rsidR="008256D4" w:rsidRPr="003E4A1B">
              <w:rPr>
                <w:rFonts w:cs="Arial"/>
                <w:szCs w:val="22"/>
              </w:rPr>
              <w:t xml:space="preserve"> partners are equal and have limited financial exposure </w:t>
            </w:r>
          </w:p>
          <w:p w14:paraId="1B13657C" w14:textId="77777777" w:rsidR="00566F36" w:rsidRPr="003E4A1B" w:rsidRDefault="00566F36" w:rsidP="000C241F">
            <w:pPr>
              <w:tabs>
                <w:tab w:val="left" w:pos="432"/>
              </w:tabs>
              <w:ind w:left="158"/>
              <w:rPr>
                <w:rFonts w:cs="Arial"/>
                <w:color w:val="000000"/>
              </w:rPr>
            </w:pPr>
          </w:p>
        </w:tc>
      </w:tr>
      <w:tr w:rsidR="008256D4" w:rsidRPr="003E4A1B" w14:paraId="4F98B5C8" w14:textId="77777777" w:rsidTr="000632D9">
        <w:trPr>
          <w:gridAfter w:val="1"/>
          <w:wAfter w:w="180" w:type="dxa"/>
        </w:trPr>
        <w:tc>
          <w:tcPr>
            <w:tcW w:w="4788" w:type="dxa"/>
            <w:gridSpan w:val="2"/>
            <w:tcBorders>
              <w:top w:val="single" w:sz="6" w:space="0" w:color="000000"/>
              <w:bottom w:val="single" w:sz="12" w:space="0" w:color="000000"/>
            </w:tcBorders>
          </w:tcPr>
          <w:p w14:paraId="0BA57C93" w14:textId="77777777" w:rsidR="008256D4" w:rsidRPr="003E4A1B" w:rsidRDefault="008256D4" w:rsidP="00FF4BC2">
            <w:pPr>
              <w:tabs>
                <w:tab w:val="left" w:pos="432"/>
              </w:tabs>
              <w:spacing w:before="120"/>
              <w:ind w:left="158" w:right="90"/>
              <w:jc w:val="center"/>
              <w:rPr>
                <w:rFonts w:cs="Arial"/>
                <w:szCs w:val="22"/>
              </w:rPr>
            </w:pPr>
            <w:r w:rsidRPr="003E4A1B">
              <w:rPr>
                <w:rFonts w:cs="Arial"/>
                <w:szCs w:val="22"/>
              </w:rPr>
              <w:t>ADVANTAGES</w:t>
            </w:r>
          </w:p>
          <w:p w14:paraId="66A8D710" w14:textId="77777777" w:rsidR="008256D4" w:rsidRPr="003E4A1B" w:rsidRDefault="008256D4" w:rsidP="00725585">
            <w:pPr>
              <w:numPr>
                <w:ilvl w:val="0"/>
                <w:numId w:val="31"/>
              </w:numPr>
              <w:tabs>
                <w:tab w:val="left" w:pos="432"/>
              </w:tabs>
              <w:spacing w:before="120" w:line="240" w:lineRule="atLeast"/>
              <w:ind w:left="158" w:right="90" w:firstLine="0"/>
              <w:rPr>
                <w:rFonts w:cs="Arial"/>
                <w:szCs w:val="22"/>
              </w:rPr>
            </w:pPr>
            <w:r w:rsidRPr="003E4A1B">
              <w:rPr>
                <w:rFonts w:cs="Arial"/>
                <w:color w:val="000000"/>
              </w:rPr>
              <w:t>Protects personal assets</w:t>
            </w:r>
          </w:p>
          <w:p w14:paraId="764F5B79" w14:textId="77777777" w:rsidR="008256D4" w:rsidRPr="003E4A1B" w:rsidRDefault="008256D4" w:rsidP="00725585">
            <w:pPr>
              <w:numPr>
                <w:ilvl w:val="0"/>
                <w:numId w:val="31"/>
              </w:numPr>
              <w:tabs>
                <w:tab w:val="left" w:pos="432"/>
              </w:tabs>
              <w:spacing w:before="120" w:line="240" w:lineRule="atLeast"/>
              <w:ind w:left="158" w:right="90" w:firstLine="0"/>
              <w:rPr>
                <w:rFonts w:cs="Arial"/>
                <w:szCs w:val="22"/>
              </w:rPr>
            </w:pPr>
            <w:r w:rsidRPr="003E4A1B">
              <w:rPr>
                <w:rFonts w:cs="Arial"/>
                <w:i/>
                <w:szCs w:val="22"/>
              </w:rPr>
              <w:t>Pass through</w:t>
            </w:r>
            <w:r w:rsidRPr="003E4A1B">
              <w:rPr>
                <w:rFonts w:cs="Arial"/>
                <w:szCs w:val="22"/>
              </w:rPr>
              <w:t xml:space="preserve"> entity. Business profit or loss reported on personal tax returns of the partners (therefor, no </w:t>
            </w:r>
            <w:r w:rsidRPr="003E4A1B">
              <w:rPr>
                <w:rFonts w:cs="Arial"/>
                <w:i/>
                <w:szCs w:val="22"/>
              </w:rPr>
              <w:t>double taxation</w:t>
            </w:r>
            <w:r w:rsidRPr="003E4A1B">
              <w:rPr>
                <w:rFonts w:cs="Arial"/>
                <w:szCs w:val="22"/>
              </w:rPr>
              <w:t>)</w:t>
            </w:r>
          </w:p>
          <w:p w14:paraId="5D7528EA" w14:textId="77777777" w:rsidR="008256D4" w:rsidRPr="003E4A1B" w:rsidRDefault="008256D4" w:rsidP="00725585">
            <w:pPr>
              <w:numPr>
                <w:ilvl w:val="0"/>
                <w:numId w:val="31"/>
              </w:numPr>
              <w:tabs>
                <w:tab w:val="left" w:pos="432"/>
              </w:tabs>
              <w:spacing w:before="120" w:after="120"/>
              <w:ind w:left="158" w:right="90" w:firstLine="0"/>
              <w:rPr>
                <w:rFonts w:cs="Arial"/>
                <w:color w:val="000000"/>
              </w:rPr>
            </w:pPr>
            <w:r w:rsidRPr="003E4A1B">
              <w:rPr>
                <w:rFonts w:cs="Arial"/>
                <w:szCs w:val="22"/>
              </w:rPr>
              <w:t>Easier to attract talented executives since they will be able to share in the financial rewards</w:t>
            </w:r>
          </w:p>
        </w:tc>
        <w:tc>
          <w:tcPr>
            <w:tcW w:w="4932" w:type="dxa"/>
            <w:gridSpan w:val="2"/>
            <w:tcBorders>
              <w:top w:val="single" w:sz="6" w:space="0" w:color="000000"/>
              <w:bottom w:val="single" w:sz="12" w:space="0" w:color="000000"/>
            </w:tcBorders>
          </w:tcPr>
          <w:p w14:paraId="72AF91DD" w14:textId="77777777" w:rsidR="008256D4" w:rsidRPr="003E4A1B" w:rsidRDefault="008256D4" w:rsidP="00FF4BC2">
            <w:pPr>
              <w:tabs>
                <w:tab w:val="left" w:pos="432"/>
              </w:tabs>
              <w:spacing w:before="120"/>
              <w:ind w:left="158" w:right="90"/>
              <w:jc w:val="center"/>
              <w:rPr>
                <w:rFonts w:cs="Arial"/>
                <w:szCs w:val="22"/>
              </w:rPr>
            </w:pPr>
            <w:r w:rsidRPr="003E4A1B">
              <w:rPr>
                <w:rFonts w:cs="Arial"/>
                <w:szCs w:val="22"/>
              </w:rPr>
              <w:t>DISADVANTAGES</w:t>
            </w:r>
          </w:p>
          <w:p w14:paraId="547BCAF6" w14:textId="77777777" w:rsidR="008256D4" w:rsidRPr="003E4A1B" w:rsidRDefault="008256D4" w:rsidP="00725585">
            <w:pPr>
              <w:numPr>
                <w:ilvl w:val="0"/>
                <w:numId w:val="32"/>
              </w:numPr>
              <w:tabs>
                <w:tab w:val="left" w:pos="432"/>
              </w:tabs>
              <w:spacing w:before="120" w:after="120"/>
              <w:ind w:left="158" w:right="90" w:firstLine="0"/>
              <w:rPr>
                <w:rFonts w:cs="Arial"/>
                <w:color w:val="000000"/>
              </w:rPr>
            </w:pPr>
            <w:r w:rsidRPr="003E4A1B">
              <w:rPr>
                <w:rFonts w:cs="Arial"/>
              </w:rPr>
              <w:t xml:space="preserve">Difficult for owners to </w:t>
            </w:r>
            <w:r w:rsidRPr="003E4A1B">
              <w:rPr>
                <w:rFonts w:cs="Arial"/>
                <w:i/>
              </w:rPr>
              <w:t>exit</w:t>
            </w:r>
            <w:r w:rsidRPr="003E4A1B">
              <w:rPr>
                <w:rFonts w:cs="Arial"/>
              </w:rPr>
              <w:t xml:space="preserve"> (recoup investment and any appreciation, by selling ownership interest)</w:t>
            </w:r>
          </w:p>
          <w:p w14:paraId="2C262CFD" w14:textId="77777777" w:rsidR="008256D4" w:rsidRPr="003E4A1B" w:rsidRDefault="008256D4" w:rsidP="00725585">
            <w:pPr>
              <w:numPr>
                <w:ilvl w:val="0"/>
                <w:numId w:val="32"/>
              </w:numPr>
              <w:tabs>
                <w:tab w:val="left" w:pos="432"/>
              </w:tabs>
              <w:spacing w:before="120" w:after="120"/>
              <w:ind w:left="158" w:right="90" w:firstLine="0"/>
              <w:rPr>
                <w:rFonts w:cs="Arial"/>
                <w:color w:val="000000"/>
              </w:rPr>
            </w:pPr>
            <w:r w:rsidRPr="003E4A1B">
              <w:rPr>
                <w:rFonts w:cs="Arial"/>
              </w:rPr>
              <w:t>Less authority and control for founder, and possible confusion and conflicts over decisions</w:t>
            </w:r>
          </w:p>
        </w:tc>
      </w:tr>
      <w:tr w:rsidR="008256D4" w:rsidRPr="003E4A1B" w14:paraId="0E914F63" w14:textId="77777777" w:rsidTr="000632D9">
        <w:trPr>
          <w:gridAfter w:val="1"/>
          <w:wAfter w:w="180" w:type="dxa"/>
        </w:trPr>
        <w:tc>
          <w:tcPr>
            <w:tcW w:w="9720" w:type="dxa"/>
            <w:gridSpan w:val="4"/>
            <w:tcBorders>
              <w:top w:val="single" w:sz="12" w:space="0" w:color="000000"/>
              <w:bottom w:val="single" w:sz="6" w:space="0" w:color="000000"/>
            </w:tcBorders>
          </w:tcPr>
          <w:p w14:paraId="3082ABA0" w14:textId="77777777" w:rsidR="00566F36" w:rsidRPr="003E4A1B" w:rsidRDefault="003E2A34" w:rsidP="00F73B0B">
            <w:pPr>
              <w:pStyle w:val="NormalWeb"/>
              <w:tabs>
                <w:tab w:val="left" w:pos="432"/>
              </w:tabs>
              <w:spacing w:before="0" w:beforeAutospacing="0" w:after="0" w:afterAutospacing="0" w:line="276" w:lineRule="auto"/>
              <w:ind w:left="158" w:right="115"/>
              <w:rPr>
                <w:rFonts w:ascii="Arial" w:hAnsi="Arial" w:cs="Arial"/>
                <w:color w:val="000000"/>
                <w:sz w:val="20"/>
                <w:szCs w:val="22"/>
              </w:rPr>
            </w:pPr>
            <w:r w:rsidRPr="003E4A1B">
              <w:rPr>
                <w:rFonts w:ascii="Arial" w:hAnsi="Arial" w:cs="Arial"/>
                <w:b/>
                <w:color w:val="3399FF"/>
                <w:szCs w:val="22"/>
              </w:rPr>
              <w:br/>
            </w:r>
            <w:r w:rsidR="008D0E0D" w:rsidRPr="003E4A1B">
              <w:rPr>
                <w:rFonts w:ascii="Arial" w:hAnsi="Arial" w:cs="Arial"/>
                <w:b/>
                <w:color w:val="3399FF"/>
                <w:szCs w:val="22"/>
              </w:rPr>
              <w:t>Limited Liability Company</w:t>
            </w:r>
            <w:r w:rsidR="00412C2A" w:rsidRPr="003E4A1B">
              <w:rPr>
                <w:rFonts w:ascii="Arial" w:hAnsi="Arial" w:cs="Arial"/>
                <w:b/>
                <w:color w:val="3399FF"/>
                <w:szCs w:val="22"/>
              </w:rPr>
              <w:fldChar w:fldCharType="begin"/>
            </w:r>
            <w:r w:rsidR="00412C2A" w:rsidRPr="003E4A1B">
              <w:rPr>
                <w:rFonts w:ascii="Arial" w:hAnsi="Arial" w:cs="Arial"/>
                <w:color w:val="3399FF"/>
                <w:sz w:val="28"/>
              </w:rPr>
              <w:instrText xml:space="preserve"> XE "</w:instrText>
            </w:r>
            <w:r w:rsidR="00412C2A" w:rsidRPr="003E4A1B">
              <w:rPr>
                <w:rFonts w:ascii="Arial" w:hAnsi="Arial" w:cs="Arial"/>
                <w:b/>
                <w:color w:val="3399FF"/>
                <w:szCs w:val="22"/>
              </w:rPr>
              <w:instrText>Limited Liability Company</w:instrText>
            </w:r>
            <w:r w:rsidR="00412C2A" w:rsidRPr="003E4A1B">
              <w:rPr>
                <w:rFonts w:ascii="Arial" w:hAnsi="Arial" w:cs="Arial"/>
                <w:color w:val="3399FF"/>
                <w:sz w:val="28"/>
              </w:rPr>
              <w:instrText xml:space="preserve">" </w:instrText>
            </w:r>
            <w:r w:rsidR="00412C2A" w:rsidRPr="003E4A1B">
              <w:rPr>
                <w:rFonts w:ascii="Arial" w:hAnsi="Arial" w:cs="Arial"/>
                <w:b/>
                <w:color w:val="3399FF"/>
                <w:szCs w:val="22"/>
              </w:rPr>
              <w:fldChar w:fldCharType="end"/>
            </w:r>
            <w:r w:rsidR="008D0E0D" w:rsidRPr="003E4A1B">
              <w:rPr>
                <w:rFonts w:ascii="Arial" w:hAnsi="Arial" w:cs="Arial"/>
                <w:color w:val="3399FF"/>
                <w:szCs w:val="22"/>
              </w:rPr>
              <w:t xml:space="preserve"> </w:t>
            </w:r>
            <w:r w:rsidR="008256D4" w:rsidRPr="003E4A1B">
              <w:rPr>
                <w:rFonts w:ascii="Arial" w:hAnsi="Arial" w:cs="Arial"/>
                <w:caps/>
                <w:color w:val="3399FF"/>
                <w:szCs w:val="22"/>
              </w:rPr>
              <w:t>(LLC</w:t>
            </w:r>
            <w:r w:rsidR="00412C2A" w:rsidRPr="003E4A1B">
              <w:rPr>
                <w:rFonts w:ascii="Arial" w:hAnsi="Arial" w:cs="Arial"/>
                <w:caps/>
                <w:color w:val="3399FF"/>
                <w:szCs w:val="22"/>
              </w:rPr>
              <w:fldChar w:fldCharType="begin"/>
            </w:r>
            <w:r w:rsidR="00412C2A" w:rsidRPr="003E4A1B">
              <w:rPr>
                <w:rFonts w:ascii="Arial" w:hAnsi="Arial" w:cs="Arial"/>
                <w:color w:val="3399FF"/>
                <w:sz w:val="28"/>
              </w:rPr>
              <w:instrText xml:space="preserve"> XE "</w:instrText>
            </w:r>
            <w:r w:rsidR="00412C2A" w:rsidRPr="003E4A1B">
              <w:rPr>
                <w:rFonts w:ascii="Arial" w:hAnsi="Arial" w:cs="Arial"/>
                <w:caps/>
                <w:color w:val="3399FF"/>
                <w:szCs w:val="22"/>
              </w:rPr>
              <w:instrText>L</w:instrText>
            </w:r>
            <w:r w:rsidR="00864039" w:rsidRPr="003E4A1B">
              <w:rPr>
                <w:rFonts w:ascii="Arial" w:hAnsi="Arial" w:cs="Arial"/>
                <w:caps/>
                <w:color w:val="3399FF"/>
                <w:szCs w:val="22"/>
              </w:rPr>
              <w:instrText>.</w:instrText>
            </w:r>
            <w:r w:rsidR="00412C2A" w:rsidRPr="003E4A1B">
              <w:rPr>
                <w:rFonts w:ascii="Arial" w:hAnsi="Arial" w:cs="Arial"/>
                <w:caps/>
                <w:color w:val="3399FF"/>
                <w:szCs w:val="22"/>
              </w:rPr>
              <w:instrText>L</w:instrText>
            </w:r>
            <w:r w:rsidR="00864039" w:rsidRPr="003E4A1B">
              <w:rPr>
                <w:rFonts w:ascii="Arial" w:hAnsi="Arial" w:cs="Arial"/>
                <w:caps/>
                <w:color w:val="3399FF"/>
                <w:szCs w:val="22"/>
              </w:rPr>
              <w:instrText>.</w:instrText>
            </w:r>
            <w:r w:rsidR="00412C2A" w:rsidRPr="003E4A1B">
              <w:rPr>
                <w:rFonts w:ascii="Arial" w:hAnsi="Arial" w:cs="Arial"/>
                <w:caps/>
                <w:color w:val="3399FF"/>
                <w:szCs w:val="22"/>
              </w:rPr>
              <w:instrText>C</w:instrText>
            </w:r>
            <w:r w:rsidR="00864039" w:rsidRPr="003E4A1B">
              <w:rPr>
                <w:rFonts w:ascii="Arial" w:hAnsi="Arial" w:cs="Arial"/>
                <w:caps/>
                <w:color w:val="3399FF"/>
                <w:szCs w:val="22"/>
              </w:rPr>
              <w:instrText>.</w:instrText>
            </w:r>
            <w:r w:rsidR="00412C2A" w:rsidRPr="003E4A1B">
              <w:rPr>
                <w:rFonts w:ascii="Arial" w:hAnsi="Arial" w:cs="Arial"/>
                <w:color w:val="3399FF"/>
                <w:sz w:val="28"/>
              </w:rPr>
              <w:instrText xml:space="preserve">" </w:instrText>
            </w:r>
            <w:r w:rsidR="00412C2A" w:rsidRPr="003E4A1B">
              <w:rPr>
                <w:rFonts w:ascii="Arial" w:hAnsi="Arial" w:cs="Arial"/>
                <w:caps/>
                <w:color w:val="3399FF"/>
                <w:szCs w:val="22"/>
              </w:rPr>
              <w:fldChar w:fldCharType="end"/>
            </w:r>
            <w:r w:rsidR="008256D4" w:rsidRPr="003E4A1B">
              <w:rPr>
                <w:rFonts w:ascii="Arial" w:hAnsi="Arial" w:cs="Arial"/>
                <w:caps/>
                <w:color w:val="3399FF"/>
                <w:szCs w:val="22"/>
              </w:rPr>
              <w:t>)</w:t>
            </w:r>
            <w:r w:rsidR="008256D4" w:rsidRPr="003E4A1B">
              <w:rPr>
                <w:rFonts w:ascii="Arial" w:hAnsi="Arial" w:cs="Arial"/>
                <w:caps/>
                <w:sz w:val="22"/>
                <w:szCs w:val="22"/>
              </w:rPr>
              <w:t xml:space="preserve">. </w:t>
            </w:r>
            <w:r w:rsidR="008256D4" w:rsidRPr="003E4A1B">
              <w:rPr>
                <w:rFonts w:ascii="Arial" w:hAnsi="Arial" w:cs="Arial"/>
                <w:color w:val="000000"/>
                <w:sz w:val="20"/>
                <w:szCs w:val="22"/>
              </w:rPr>
              <w:t xml:space="preserve"> After it is formed and registered with a state, an LLC may elect to be taxed as a Corporation, as a Sole Proprietorship, or one of the Partnership structures. An LLC is a hybrid of a corporation and a partnership. It provides for a simple management form and pass-through taxation (if desired), </w:t>
            </w:r>
            <w:r w:rsidR="00F73B0B" w:rsidRPr="003E4A1B">
              <w:rPr>
                <w:rFonts w:ascii="Arial" w:hAnsi="Arial" w:cs="Arial"/>
                <w:color w:val="000000"/>
                <w:sz w:val="20"/>
                <w:szCs w:val="22"/>
              </w:rPr>
              <w:t xml:space="preserve">and </w:t>
            </w:r>
            <w:r w:rsidR="008256D4" w:rsidRPr="003E4A1B">
              <w:rPr>
                <w:rFonts w:ascii="Arial" w:hAnsi="Arial" w:cs="Arial"/>
                <w:color w:val="000000"/>
                <w:sz w:val="20"/>
                <w:szCs w:val="22"/>
              </w:rPr>
              <w:t xml:space="preserve">with the liability protection of a Corporation. Also like a corporation, an LLC is a separate legal entity, but no stock is issued. The owners are called </w:t>
            </w:r>
            <w:r w:rsidR="008256D4" w:rsidRPr="003E4A1B">
              <w:rPr>
                <w:rFonts w:ascii="Arial" w:hAnsi="Arial" w:cs="Arial"/>
                <w:i/>
                <w:color w:val="000000"/>
                <w:sz w:val="20"/>
                <w:szCs w:val="22"/>
              </w:rPr>
              <w:t>Members</w:t>
            </w:r>
            <w:r w:rsidR="00F73B0B" w:rsidRPr="003E4A1B">
              <w:rPr>
                <w:rFonts w:ascii="Arial" w:hAnsi="Arial" w:cs="Arial"/>
                <w:color w:val="000000"/>
                <w:sz w:val="20"/>
                <w:szCs w:val="22"/>
              </w:rPr>
              <w:t xml:space="preserve">. </w:t>
            </w:r>
            <w:r w:rsidR="008256D4" w:rsidRPr="003E4A1B">
              <w:rPr>
                <w:rFonts w:ascii="Arial" w:hAnsi="Arial" w:cs="Arial"/>
                <w:color w:val="000000"/>
                <w:sz w:val="20"/>
                <w:szCs w:val="22"/>
              </w:rPr>
              <w:t xml:space="preserve"> Control and management of an LLC is governed by an </w:t>
            </w:r>
            <w:r w:rsidR="008256D4" w:rsidRPr="003E4A1B">
              <w:rPr>
                <w:rFonts w:ascii="Arial" w:hAnsi="Arial" w:cs="Arial"/>
                <w:i/>
                <w:color w:val="000000"/>
                <w:sz w:val="20"/>
                <w:szCs w:val="22"/>
              </w:rPr>
              <w:t>Operating Agreement</w:t>
            </w:r>
            <w:r w:rsidR="008256D4" w:rsidRPr="003E4A1B">
              <w:rPr>
                <w:rFonts w:ascii="Arial" w:hAnsi="Arial" w:cs="Arial"/>
                <w:color w:val="000000"/>
                <w:sz w:val="20"/>
                <w:szCs w:val="22"/>
              </w:rPr>
              <w:t>.</w:t>
            </w:r>
          </w:p>
          <w:p w14:paraId="1FFED72B" w14:textId="77777777" w:rsidR="008256D4" w:rsidRPr="003E4A1B" w:rsidRDefault="008256D4" w:rsidP="00F73B0B">
            <w:pPr>
              <w:pStyle w:val="NormalWeb"/>
              <w:tabs>
                <w:tab w:val="left" w:pos="432"/>
              </w:tabs>
              <w:spacing w:before="0" w:beforeAutospacing="0" w:after="0" w:afterAutospacing="0" w:line="276" w:lineRule="auto"/>
              <w:ind w:left="158" w:right="115"/>
              <w:rPr>
                <w:rFonts w:ascii="Arial" w:hAnsi="Arial" w:cs="Arial"/>
                <w:color w:val="000000"/>
                <w:sz w:val="20"/>
                <w:szCs w:val="20"/>
              </w:rPr>
            </w:pPr>
            <w:r w:rsidRPr="003E4A1B">
              <w:rPr>
                <w:rFonts w:ascii="Arial" w:hAnsi="Arial" w:cs="Arial"/>
                <w:color w:val="0070C0"/>
                <w:sz w:val="20"/>
                <w:szCs w:val="22"/>
              </w:rPr>
              <w:t xml:space="preserve"> </w:t>
            </w:r>
          </w:p>
        </w:tc>
      </w:tr>
      <w:tr w:rsidR="008256D4" w:rsidRPr="003E4A1B" w14:paraId="3A5D7D18" w14:textId="77777777" w:rsidTr="000632D9">
        <w:trPr>
          <w:gridAfter w:val="1"/>
          <w:wAfter w:w="180" w:type="dxa"/>
        </w:trPr>
        <w:tc>
          <w:tcPr>
            <w:tcW w:w="4788" w:type="dxa"/>
            <w:gridSpan w:val="2"/>
            <w:tcBorders>
              <w:top w:val="single" w:sz="6" w:space="0" w:color="000000"/>
              <w:bottom w:val="single" w:sz="12" w:space="0" w:color="000000"/>
            </w:tcBorders>
          </w:tcPr>
          <w:p w14:paraId="779F365E" w14:textId="77777777" w:rsidR="008256D4" w:rsidRPr="003E4A1B" w:rsidRDefault="008256D4" w:rsidP="00FF4BC2">
            <w:pPr>
              <w:tabs>
                <w:tab w:val="left" w:pos="432"/>
              </w:tabs>
              <w:spacing w:before="120"/>
              <w:ind w:left="158"/>
              <w:jc w:val="center"/>
              <w:rPr>
                <w:rFonts w:cs="Arial"/>
              </w:rPr>
            </w:pPr>
            <w:r w:rsidRPr="003E4A1B">
              <w:rPr>
                <w:rFonts w:cs="Arial"/>
              </w:rPr>
              <w:t>ADVANTAGES</w:t>
            </w:r>
          </w:p>
          <w:p w14:paraId="31F5B733" w14:textId="77777777" w:rsidR="008256D4" w:rsidRPr="003E4A1B" w:rsidRDefault="008256D4" w:rsidP="00725585">
            <w:pPr>
              <w:numPr>
                <w:ilvl w:val="0"/>
                <w:numId w:val="18"/>
              </w:numPr>
              <w:tabs>
                <w:tab w:val="left" w:pos="432"/>
              </w:tabs>
              <w:spacing w:before="120" w:after="120"/>
              <w:ind w:left="158" w:firstLine="0"/>
              <w:rPr>
                <w:rFonts w:cs="Arial"/>
                <w:color w:val="000000"/>
              </w:rPr>
            </w:pPr>
            <w:r w:rsidRPr="003E4A1B">
              <w:rPr>
                <w:rFonts w:cs="Arial"/>
                <w:color w:val="000000"/>
              </w:rPr>
              <w:t>Protects personal assets</w:t>
            </w:r>
          </w:p>
          <w:p w14:paraId="3A81ED87" w14:textId="77777777" w:rsidR="008256D4" w:rsidRPr="003E4A1B" w:rsidRDefault="008256D4" w:rsidP="00725585">
            <w:pPr>
              <w:numPr>
                <w:ilvl w:val="0"/>
                <w:numId w:val="18"/>
              </w:numPr>
              <w:tabs>
                <w:tab w:val="left" w:pos="432"/>
              </w:tabs>
              <w:spacing w:after="120"/>
              <w:ind w:left="158" w:firstLine="0"/>
              <w:rPr>
                <w:rFonts w:cs="Arial"/>
                <w:color w:val="000000"/>
              </w:rPr>
            </w:pPr>
            <w:r w:rsidRPr="003E4A1B">
              <w:rPr>
                <w:rFonts w:cs="Arial"/>
                <w:szCs w:val="22"/>
              </w:rPr>
              <w:t xml:space="preserve">Can elect </w:t>
            </w:r>
            <w:r w:rsidRPr="003E4A1B">
              <w:rPr>
                <w:rFonts w:cs="Arial"/>
                <w:i/>
                <w:szCs w:val="22"/>
              </w:rPr>
              <w:t>pass-through</w:t>
            </w:r>
            <w:r w:rsidRPr="003E4A1B">
              <w:rPr>
                <w:rFonts w:cs="Arial"/>
                <w:szCs w:val="22"/>
              </w:rPr>
              <w:t xml:space="preserve"> taxation</w:t>
            </w:r>
          </w:p>
          <w:p w14:paraId="25823141" w14:textId="77777777" w:rsidR="008256D4" w:rsidRPr="003E4A1B" w:rsidRDefault="008256D4" w:rsidP="00725585">
            <w:pPr>
              <w:numPr>
                <w:ilvl w:val="0"/>
                <w:numId w:val="18"/>
              </w:numPr>
              <w:tabs>
                <w:tab w:val="left" w:pos="432"/>
              </w:tabs>
              <w:spacing w:after="120"/>
              <w:ind w:left="158" w:firstLine="0"/>
              <w:rPr>
                <w:rFonts w:cs="Arial"/>
                <w:color w:val="000000"/>
              </w:rPr>
            </w:pPr>
            <w:r w:rsidRPr="003E4A1B">
              <w:rPr>
                <w:rFonts w:cs="Arial"/>
                <w:color w:val="000000"/>
              </w:rPr>
              <w:t xml:space="preserve">Allows for one or unlimited number of owners </w:t>
            </w:r>
          </w:p>
          <w:p w14:paraId="0EA862F5" w14:textId="77777777" w:rsidR="008256D4" w:rsidRPr="003E4A1B" w:rsidRDefault="008256D4" w:rsidP="00725585">
            <w:pPr>
              <w:pStyle w:val="NormalWeb"/>
              <w:numPr>
                <w:ilvl w:val="0"/>
                <w:numId w:val="18"/>
              </w:numPr>
              <w:tabs>
                <w:tab w:val="left" w:pos="432"/>
              </w:tabs>
              <w:spacing w:before="0" w:beforeAutospacing="0" w:after="120" w:afterAutospacing="0"/>
              <w:ind w:left="158" w:firstLine="0"/>
              <w:rPr>
                <w:rFonts w:ascii="Arial" w:hAnsi="Arial" w:cs="Arial"/>
                <w:color w:val="000000"/>
                <w:sz w:val="20"/>
                <w:szCs w:val="20"/>
              </w:rPr>
            </w:pPr>
            <w:r w:rsidRPr="003E4A1B">
              <w:rPr>
                <w:rFonts w:ascii="Arial" w:hAnsi="Arial" w:cs="Arial"/>
                <w:color w:val="000000"/>
                <w:sz w:val="20"/>
                <w:szCs w:val="20"/>
              </w:rPr>
              <w:t>Simple structure (does not require shareholders, directors and officers)</w:t>
            </w:r>
          </w:p>
          <w:p w14:paraId="6CE90A66" w14:textId="77777777" w:rsidR="008256D4" w:rsidRPr="003E4A1B" w:rsidRDefault="008256D4" w:rsidP="00725585">
            <w:pPr>
              <w:pStyle w:val="NormalWeb"/>
              <w:numPr>
                <w:ilvl w:val="0"/>
                <w:numId w:val="18"/>
              </w:numPr>
              <w:tabs>
                <w:tab w:val="left" w:pos="432"/>
              </w:tabs>
              <w:spacing w:before="0" w:beforeAutospacing="0" w:after="120" w:afterAutospacing="0"/>
              <w:ind w:left="158" w:firstLine="0"/>
              <w:rPr>
                <w:rFonts w:ascii="Arial" w:hAnsi="Arial" w:cs="Arial"/>
                <w:color w:val="000000"/>
                <w:sz w:val="20"/>
                <w:szCs w:val="20"/>
              </w:rPr>
            </w:pPr>
            <w:r w:rsidRPr="003E4A1B">
              <w:rPr>
                <w:rFonts w:ascii="Arial" w:hAnsi="Arial" w:cs="Arial"/>
                <w:color w:val="000000"/>
                <w:sz w:val="20"/>
                <w:szCs w:val="20"/>
              </w:rPr>
              <w:t>No mandatory annual meeting of shareholders, or minutes, as required of “C” Corp</w:t>
            </w:r>
          </w:p>
          <w:p w14:paraId="4340CA24" w14:textId="77777777" w:rsidR="008256D4" w:rsidRPr="003E4A1B" w:rsidRDefault="008256D4" w:rsidP="00725585">
            <w:pPr>
              <w:pStyle w:val="NormalWeb"/>
              <w:numPr>
                <w:ilvl w:val="0"/>
                <w:numId w:val="18"/>
              </w:numPr>
              <w:tabs>
                <w:tab w:val="left" w:pos="432"/>
              </w:tabs>
              <w:spacing w:before="0" w:beforeAutospacing="0" w:after="120" w:afterAutospacing="0"/>
              <w:ind w:left="158" w:firstLine="0"/>
              <w:rPr>
                <w:rFonts w:ascii="Arial" w:hAnsi="Arial" w:cs="Arial"/>
                <w:color w:val="000000"/>
                <w:sz w:val="20"/>
                <w:szCs w:val="20"/>
              </w:rPr>
            </w:pPr>
            <w:r w:rsidRPr="003E4A1B">
              <w:rPr>
                <w:rFonts w:ascii="Arial" w:hAnsi="Arial" w:cs="Arial"/>
                <w:color w:val="000000"/>
                <w:sz w:val="20"/>
                <w:szCs w:val="20"/>
              </w:rPr>
              <w:t>Easier to transfer ownership (easier exit for investors) than with a partnership</w:t>
            </w:r>
          </w:p>
          <w:p w14:paraId="27978DE3" w14:textId="77777777" w:rsidR="000575C0" w:rsidRPr="003E4A1B" w:rsidRDefault="008256D4" w:rsidP="00725585">
            <w:pPr>
              <w:pStyle w:val="NormalWeb"/>
              <w:numPr>
                <w:ilvl w:val="0"/>
                <w:numId w:val="18"/>
              </w:numPr>
              <w:tabs>
                <w:tab w:val="left" w:pos="432"/>
              </w:tabs>
              <w:spacing w:before="0" w:beforeAutospacing="0" w:after="120" w:afterAutospacing="0"/>
              <w:ind w:left="158" w:firstLine="0"/>
              <w:rPr>
                <w:rFonts w:ascii="Arial" w:hAnsi="Arial" w:cs="Arial"/>
                <w:color w:val="000000"/>
                <w:sz w:val="20"/>
                <w:szCs w:val="20"/>
              </w:rPr>
            </w:pPr>
            <w:r w:rsidRPr="003E4A1B">
              <w:rPr>
                <w:rFonts w:ascii="Arial" w:hAnsi="Arial" w:cs="Arial"/>
                <w:color w:val="000000"/>
                <w:sz w:val="20"/>
                <w:szCs w:val="20"/>
              </w:rPr>
              <w:t>Less financial disclosure required of owners</w:t>
            </w:r>
          </w:p>
          <w:p w14:paraId="7C2B09E3" w14:textId="77777777" w:rsidR="000C241F" w:rsidRPr="003E4A1B" w:rsidRDefault="000C241F" w:rsidP="000C241F">
            <w:pPr>
              <w:pStyle w:val="NormalWeb"/>
              <w:tabs>
                <w:tab w:val="left" w:pos="432"/>
              </w:tabs>
              <w:spacing w:before="0" w:beforeAutospacing="0" w:after="120" w:afterAutospacing="0"/>
              <w:ind w:left="158"/>
              <w:rPr>
                <w:rFonts w:ascii="Arial" w:hAnsi="Arial" w:cs="Arial"/>
                <w:color w:val="000000"/>
                <w:sz w:val="20"/>
                <w:szCs w:val="20"/>
              </w:rPr>
            </w:pPr>
          </w:p>
          <w:p w14:paraId="1A275429" w14:textId="77777777" w:rsidR="00AD2D1B" w:rsidRPr="003E4A1B" w:rsidRDefault="00AD2D1B" w:rsidP="00AD2D1B">
            <w:pPr>
              <w:pStyle w:val="NormalWeb"/>
              <w:tabs>
                <w:tab w:val="left" w:pos="432"/>
              </w:tabs>
              <w:spacing w:before="0" w:beforeAutospacing="0" w:after="120" w:afterAutospacing="0"/>
              <w:rPr>
                <w:rFonts w:ascii="Arial" w:hAnsi="Arial" w:cs="Arial"/>
                <w:color w:val="000000"/>
                <w:sz w:val="10"/>
                <w:szCs w:val="20"/>
              </w:rPr>
            </w:pPr>
          </w:p>
        </w:tc>
        <w:tc>
          <w:tcPr>
            <w:tcW w:w="4932" w:type="dxa"/>
            <w:gridSpan w:val="2"/>
            <w:tcBorders>
              <w:top w:val="single" w:sz="6" w:space="0" w:color="000000"/>
              <w:bottom w:val="single" w:sz="12" w:space="0" w:color="000000"/>
            </w:tcBorders>
          </w:tcPr>
          <w:p w14:paraId="71D464C2" w14:textId="77777777" w:rsidR="008256D4" w:rsidRPr="003E4A1B" w:rsidRDefault="008256D4" w:rsidP="00FF4BC2">
            <w:pPr>
              <w:tabs>
                <w:tab w:val="left" w:pos="432"/>
              </w:tabs>
              <w:spacing w:before="120"/>
              <w:ind w:left="158"/>
              <w:jc w:val="center"/>
              <w:rPr>
                <w:rFonts w:cs="Arial"/>
              </w:rPr>
            </w:pPr>
            <w:r w:rsidRPr="003E4A1B">
              <w:rPr>
                <w:rFonts w:cs="Arial"/>
              </w:rPr>
              <w:t>DISADVANTAGES</w:t>
            </w:r>
          </w:p>
          <w:p w14:paraId="7C2A6BB2" w14:textId="77777777" w:rsidR="008256D4" w:rsidRPr="003E4A1B" w:rsidRDefault="008256D4" w:rsidP="00725585">
            <w:pPr>
              <w:numPr>
                <w:ilvl w:val="0"/>
                <w:numId w:val="19"/>
              </w:numPr>
              <w:tabs>
                <w:tab w:val="left" w:pos="432"/>
              </w:tabs>
              <w:spacing w:after="120"/>
              <w:ind w:left="158" w:firstLine="0"/>
              <w:rPr>
                <w:rFonts w:cs="Arial"/>
                <w:color w:val="000000"/>
              </w:rPr>
            </w:pPr>
            <w:r w:rsidRPr="003E4A1B">
              <w:rPr>
                <w:rFonts w:cs="Arial"/>
                <w:color w:val="000000"/>
              </w:rPr>
              <w:t>Cannot issue stock</w:t>
            </w:r>
          </w:p>
          <w:p w14:paraId="02728A5F" w14:textId="77777777" w:rsidR="008256D4" w:rsidRPr="003E4A1B" w:rsidRDefault="008256D4" w:rsidP="00725585">
            <w:pPr>
              <w:numPr>
                <w:ilvl w:val="0"/>
                <w:numId w:val="19"/>
              </w:numPr>
              <w:tabs>
                <w:tab w:val="left" w:pos="432"/>
              </w:tabs>
              <w:spacing w:after="120"/>
              <w:ind w:left="158" w:firstLine="0"/>
              <w:rPr>
                <w:rFonts w:cs="Arial"/>
                <w:color w:val="000000"/>
              </w:rPr>
            </w:pPr>
            <w:r w:rsidRPr="003E4A1B">
              <w:rPr>
                <w:rFonts w:cs="Arial"/>
                <w:color w:val="000000"/>
              </w:rPr>
              <w:t>Will cost $</w:t>
            </w:r>
            <w:r w:rsidR="00B95F45">
              <w:rPr>
                <w:rFonts w:cs="Arial"/>
                <w:color w:val="000000"/>
              </w:rPr>
              <w:t>5</w:t>
            </w:r>
            <w:r w:rsidRPr="003E4A1B">
              <w:rPr>
                <w:rFonts w:cs="Arial"/>
                <w:color w:val="000000"/>
              </w:rPr>
              <w:t>00 to $1000 to set up, depending on state fees and attorney fees</w:t>
            </w:r>
          </w:p>
          <w:p w14:paraId="7F3317FA" w14:textId="77777777" w:rsidR="008256D4" w:rsidRPr="003E4A1B" w:rsidRDefault="008256D4" w:rsidP="00725585">
            <w:pPr>
              <w:numPr>
                <w:ilvl w:val="0"/>
                <w:numId w:val="19"/>
              </w:numPr>
              <w:tabs>
                <w:tab w:val="left" w:pos="432"/>
              </w:tabs>
              <w:spacing w:after="120"/>
              <w:ind w:left="158" w:firstLine="0"/>
              <w:rPr>
                <w:rFonts w:cs="Arial"/>
                <w:color w:val="000000"/>
              </w:rPr>
            </w:pPr>
            <w:r w:rsidRPr="003E4A1B">
              <w:rPr>
                <w:rFonts w:cs="Arial"/>
                <w:color w:val="000000"/>
              </w:rPr>
              <w:t>More paperwork and compliance issues than for a Sole Proprietorship</w:t>
            </w:r>
          </w:p>
          <w:p w14:paraId="662BDE3C" w14:textId="77777777" w:rsidR="008256D4" w:rsidRPr="003E4A1B" w:rsidRDefault="008256D4" w:rsidP="00725585">
            <w:pPr>
              <w:numPr>
                <w:ilvl w:val="0"/>
                <w:numId w:val="19"/>
              </w:numPr>
              <w:tabs>
                <w:tab w:val="left" w:pos="432"/>
              </w:tabs>
              <w:spacing w:after="120"/>
              <w:ind w:left="158" w:firstLine="0"/>
              <w:rPr>
                <w:rFonts w:cs="Arial"/>
                <w:color w:val="000000"/>
              </w:rPr>
            </w:pPr>
            <w:r w:rsidRPr="003E4A1B">
              <w:rPr>
                <w:rFonts w:cs="Arial"/>
                <w:color w:val="000000"/>
              </w:rPr>
              <w:t xml:space="preserve">Other states in which the company operates may require each owner to file a state tax return  </w:t>
            </w:r>
          </w:p>
          <w:p w14:paraId="3BF9A3DA" w14:textId="77777777" w:rsidR="008256D4" w:rsidRPr="003E4A1B" w:rsidRDefault="008256D4" w:rsidP="00725585">
            <w:pPr>
              <w:numPr>
                <w:ilvl w:val="0"/>
                <w:numId w:val="19"/>
              </w:numPr>
              <w:tabs>
                <w:tab w:val="left" w:pos="432"/>
              </w:tabs>
              <w:spacing w:after="120"/>
              <w:ind w:left="158" w:firstLine="0"/>
              <w:rPr>
                <w:rFonts w:cs="Arial"/>
                <w:color w:val="000000"/>
              </w:rPr>
            </w:pPr>
            <w:r w:rsidRPr="003E4A1B">
              <w:rPr>
                <w:rFonts w:cs="Arial"/>
                <w:color w:val="000000"/>
              </w:rPr>
              <w:t xml:space="preserve">If one of the owners is forced to withdraw </w:t>
            </w:r>
            <w:r w:rsidR="00566F36" w:rsidRPr="003E4A1B">
              <w:rPr>
                <w:rFonts w:cs="Arial"/>
                <w:color w:val="000000"/>
              </w:rPr>
              <w:t>due to</w:t>
            </w:r>
            <w:r w:rsidRPr="003E4A1B">
              <w:rPr>
                <w:rFonts w:cs="Arial"/>
                <w:color w:val="000000"/>
              </w:rPr>
              <w:t xml:space="preserve"> death or other cause, this can create financial problems for remaining owners</w:t>
            </w:r>
          </w:p>
          <w:p w14:paraId="730FA5ED" w14:textId="77777777" w:rsidR="008256D4" w:rsidRPr="003E4A1B" w:rsidRDefault="008256D4" w:rsidP="00FF4BC2">
            <w:pPr>
              <w:pStyle w:val="NormalWeb"/>
              <w:tabs>
                <w:tab w:val="left" w:pos="432"/>
              </w:tabs>
              <w:ind w:left="158"/>
              <w:rPr>
                <w:rFonts w:ascii="Arial" w:hAnsi="Arial" w:cs="Arial"/>
                <w:color w:val="000000"/>
                <w:sz w:val="20"/>
                <w:szCs w:val="20"/>
              </w:rPr>
            </w:pPr>
            <w:r w:rsidRPr="003E4A1B">
              <w:rPr>
                <w:rFonts w:ascii="Arial" w:hAnsi="Arial" w:cs="Arial"/>
                <w:color w:val="000000"/>
                <w:sz w:val="20"/>
                <w:szCs w:val="20"/>
              </w:rPr>
              <w:t xml:space="preserve"> </w:t>
            </w:r>
          </w:p>
        </w:tc>
      </w:tr>
      <w:tr w:rsidR="008256D4" w:rsidRPr="003E4A1B" w14:paraId="4FFD611E" w14:textId="77777777" w:rsidTr="000632D9">
        <w:tc>
          <w:tcPr>
            <w:tcW w:w="9900" w:type="dxa"/>
            <w:gridSpan w:val="5"/>
            <w:tcBorders>
              <w:top w:val="single" w:sz="12" w:space="0" w:color="000000"/>
              <w:bottom w:val="single" w:sz="6" w:space="0" w:color="000000"/>
            </w:tcBorders>
          </w:tcPr>
          <w:p w14:paraId="2F94CF45" w14:textId="77777777" w:rsidR="008256D4" w:rsidRPr="003E4A1B" w:rsidRDefault="008256D4" w:rsidP="00A011A2">
            <w:pPr>
              <w:tabs>
                <w:tab w:val="left" w:pos="432"/>
              </w:tabs>
              <w:spacing w:before="360" w:line="276" w:lineRule="auto"/>
              <w:ind w:left="158" w:right="115"/>
              <w:rPr>
                <w:rFonts w:cs="Arial"/>
                <w:color w:val="000000"/>
              </w:rPr>
            </w:pPr>
            <w:r w:rsidRPr="003E4A1B">
              <w:rPr>
                <w:rFonts w:cs="Arial"/>
                <w:b/>
                <w:color w:val="3399FF"/>
                <w:sz w:val="24"/>
              </w:rPr>
              <w:t xml:space="preserve">C  </w:t>
            </w:r>
            <w:r w:rsidR="00912EE2" w:rsidRPr="003E4A1B">
              <w:rPr>
                <w:rFonts w:cs="Arial"/>
                <w:b/>
                <w:color w:val="3399FF"/>
                <w:sz w:val="24"/>
              </w:rPr>
              <w:t>Corporation</w:t>
            </w:r>
            <w:r w:rsidR="00412C2A" w:rsidRPr="003E4A1B">
              <w:rPr>
                <w:rFonts w:cs="Arial"/>
                <w:b/>
                <w:color w:val="3399FF"/>
                <w:sz w:val="24"/>
              </w:rPr>
              <w:fldChar w:fldCharType="begin"/>
            </w:r>
            <w:r w:rsidR="00412C2A" w:rsidRPr="003E4A1B">
              <w:rPr>
                <w:rFonts w:cs="Arial"/>
                <w:color w:val="3399FF"/>
                <w:sz w:val="22"/>
              </w:rPr>
              <w:instrText xml:space="preserve"> XE "</w:instrText>
            </w:r>
            <w:r w:rsidR="00412C2A" w:rsidRPr="003E4A1B">
              <w:rPr>
                <w:rFonts w:cs="Arial"/>
                <w:b/>
                <w:color w:val="3399FF"/>
                <w:sz w:val="24"/>
              </w:rPr>
              <w:instrText>C  Corporation</w:instrText>
            </w:r>
            <w:r w:rsidR="00412C2A" w:rsidRPr="003E4A1B">
              <w:rPr>
                <w:rFonts w:cs="Arial"/>
                <w:color w:val="3399FF"/>
                <w:sz w:val="22"/>
              </w:rPr>
              <w:instrText xml:space="preserve">" </w:instrText>
            </w:r>
            <w:r w:rsidR="00412C2A" w:rsidRPr="003E4A1B">
              <w:rPr>
                <w:rFonts w:cs="Arial"/>
                <w:b/>
                <w:color w:val="3399FF"/>
                <w:sz w:val="24"/>
              </w:rPr>
              <w:fldChar w:fldCharType="end"/>
            </w:r>
            <w:r w:rsidRPr="003E4A1B">
              <w:rPr>
                <w:rFonts w:cs="Arial"/>
                <w:color w:val="3399FF"/>
                <w:sz w:val="22"/>
              </w:rPr>
              <w:t xml:space="preserve"> </w:t>
            </w:r>
            <w:r w:rsidR="003E2A34" w:rsidRPr="003E4A1B">
              <w:rPr>
                <w:rFonts w:cs="Arial"/>
                <w:color w:val="000000"/>
              </w:rPr>
              <w:t xml:space="preserve"> </w:t>
            </w:r>
          </w:p>
          <w:p w14:paraId="7AE063D4" w14:textId="77777777" w:rsidR="008256D4" w:rsidRPr="003E4A1B" w:rsidRDefault="003E2A34" w:rsidP="00A011A2">
            <w:pPr>
              <w:pStyle w:val="NormalWeb"/>
              <w:tabs>
                <w:tab w:val="left" w:pos="432"/>
              </w:tabs>
              <w:spacing w:before="0" w:beforeAutospacing="0" w:after="0" w:afterAutospacing="0" w:line="276" w:lineRule="auto"/>
              <w:ind w:left="158" w:right="108"/>
              <w:rPr>
                <w:rFonts w:ascii="Arial" w:hAnsi="Arial" w:cs="Arial"/>
                <w:color w:val="000000"/>
                <w:sz w:val="20"/>
                <w:szCs w:val="22"/>
              </w:rPr>
            </w:pPr>
            <w:r w:rsidRPr="003E4A1B">
              <w:rPr>
                <w:rFonts w:ascii="Arial" w:hAnsi="Arial" w:cs="Arial"/>
                <w:color w:val="000000"/>
                <w:sz w:val="20"/>
                <w:szCs w:val="22"/>
              </w:rPr>
              <w:br/>
            </w:r>
            <w:r w:rsidR="008256D4" w:rsidRPr="003E4A1B">
              <w:rPr>
                <w:rFonts w:ascii="Arial" w:hAnsi="Arial" w:cs="Arial"/>
                <w:color w:val="000000"/>
                <w:sz w:val="20"/>
                <w:szCs w:val="22"/>
              </w:rPr>
              <w:t xml:space="preserve">A Corporation is a distinct legal entity, separate from its owners. As </w:t>
            </w:r>
            <w:r w:rsidR="0044641A" w:rsidRPr="003E4A1B">
              <w:rPr>
                <w:rFonts w:ascii="Arial" w:hAnsi="Arial" w:cs="Arial"/>
                <w:color w:val="000000"/>
                <w:sz w:val="20"/>
                <w:szCs w:val="22"/>
              </w:rPr>
              <w:t>such,</w:t>
            </w:r>
            <w:r w:rsidR="008256D4" w:rsidRPr="003E4A1B">
              <w:rPr>
                <w:rFonts w:ascii="Arial" w:hAnsi="Arial" w:cs="Arial"/>
                <w:color w:val="000000"/>
                <w:sz w:val="20"/>
                <w:szCs w:val="22"/>
              </w:rPr>
              <w:t xml:space="preserve"> it ca</w:t>
            </w:r>
            <w:r w:rsidR="00931A6F" w:rsidRPr="003E4A1B">
              <w:rPr>
                <w:rFonts w:ascii="Arial" w:hAnsi="Arial" w:cs="Arial"/>
                <w:color w:val="000000"/>
                <w:sz w:val="20"/>
                <w:szCs w:val="22"/>
              </w:rPr>
              <w:t xml:space="preserve">n incur debts, sue or be sued. </w:t>
            </w:r>
            <w:r w:rsidR="008256D4" w:rsidRPr="003E4A1B">
              <w:rPr>
                <w:rFonts w:ascii="Arial" w:hAnsi="Arial" w:cs="Arial"/>
                <w:color w:val="000000"/>
                <w:sz w:val="20"/>
                <w:szCs w:val="22"/>
              </w:rPr>
              <w:t xml:space="preserve">This structure protects the owners from liability for company debts or judgments, unless owners provide </w:t>
            </w:r>
            <w:r w:rsidR="008256D4" w:rsidRPr="003E4A1B">
              <w:rPr>
                <w:rFonts w:ascii="Arial" w:hAnsi="Arial" w:cs="Arial"/>
                <w:i/>
                <w:color w:val="000000"/>
                <w:sz w:val="20"/>
                <w:szCs w:val="22"/>
              </w:rPr>
              <w:t>personal guarantees</w:t>
            </w:r>
            <w:r w:rsidR="008256D4" w:rsidRPr="003E4A1B">
              <w:rPr>
                <w:rFonts w:ascii="Arial" w:hAnsi="Arial" w:cs="Arial"/>
                <w:color w:val="000000"/>
                <w:sz w:val="20"/>
                <w:szCs w:val="22"/>
              </w:rPr>
              <w:t xml:space="preserve">, which are typically required to obtain a company credit card, telephone service, bank loan, or lease. </w:t>
            </w:r>
          </w:p>
          <w:p w14:paraId="0D62AD16" w14:textId="77777777" w:rsidR="008256D4" w:rsidRPr="003E4A1B" w:rsidRDefault="008256D4" w:rsidP="00A011A2">
            <w:pPr>
              <w:pStyle w:val="NormalWeb"/>
              <w:tabs>
                <w:tab w:val="left" w:pos="432"/>
              </w:tabs>
              <w:spacing w:before="120" w:beforeAutospacing="0" w:after="0" w:afterAutospacing="0" w:line="276" w:lineRule="auto"/>
              <w:ind w:left="158" w:right="108"/>
              <w:rPr>
                <w:rFonts w:ascii="Arial" w:hAnsi="Arial" w:cs="Arial"/>
                <w:color w:val="000000"/>
                <w:sz w:val="20"/>
                <w:szCs w:val="22"/>
              </w:rPr>
            </w:pPr>
            <w:r w:rsidRPr="003E4A1B">
              <w:rPr>
                <w:rFonts w:ascii="Arial" w:hAnsi="Arial" w:cs="Arial"/>
                <w:color w:val="000000"/>
                <w:sz w:val="20"/>
                <w:szCs w:val="22"/>
              </w:rPr>
              <w:t xml:space="preserve">Under a Corporate structure, shareholders own the corporation and elect a </w:t>
            </w:r>
            <w:r w:rsidRPr="003E4A1B">
              <w:rPr>
                <w:rFonts w:ascii="Arial" w:hAnsi="Arial" w:cs="Arial"/>
                <w:i/>
                <w:color w:val="000000"/>
                <w:sz w:val="20"/>
                <w:szCs w:val="22"/>
              </w:rPr>
              <w:t>Board of Directors</w:t>
            </w:r>
            <w:r w:rsidRPr="003E4A1B">
              <w:rPr>
                <w:rFonts w:ascii="Arial" w:hAnsi="Arial" w:cs="Arial"/>
                <w:color w:val="000000"/>
                <w:sz w:val="20"/>
                <w:szCs w:val="22"/>
              </w:rPr>
              <w:t xml:space="preserve"> to look out for their investments. Responsibilities</w:t>
            </w:r>
            <w:r w:rsidR="00931A6F" w:rsidRPr="003E4A1B">
              <w:rPr>
                <w:rFonts w:ascii="Arial" w:hAnsi="Arial" w:cs="Arial"/>
                <w:color w:val="000000"/>
                <w:sz w:val="20"/>
                <w:szCs w:val="22"/>
              </w:rPr>
              <w:t xml:space="preserve"> of the board</w:t>
            </w:r>
            <w:r w:rsidRPr="003E4A1B">
              <w:rPr>
                <w:rFonts w:ascii="Arial" w:hAnsi="Arial" w:cs="Arial"/>
                <w:color w:val="000000"/>
                <w:sz w:val="20"/>
                <w:szCs w:val="22"/>
              </w:rPr>
              <w:t xml:space="preserve"> include the hiring and oversight of Officers to manage the company day-to-day.  </w:t>
            </w:r>
          </w:p>
          <w:p w14:paraId="1D96DC37" w14:textId="77777777" w:rsidR="008256D4" w:rsidRPr="003E4A1B" w:rsidRDefault="008256D4" w:rsidP="00A011A2">
            <w:pPr>
              <w:pStyle w:val="NormalWeb"/>
              <w:tabs>
                <w:tab w:val="left" w:pos="432"/>
              </w:tabs>
              <w:spacing w:before="120" w:beforeAutospacing="0" w:after="0" w:afterAutospacing="0" w:line="276" w:lineRule="auto"/>
              <w:ind w:left="158" w:right="108"/>
              <w:rPr>
                <w:rFonts w:ascii="Arial" w:hAnsi="Arial" w:cs="Arial"/>
                <w:color w:val="000000"/>
                <w:sz w:val="20"/>
                <w:szCs w:val="22"/>
              </w:rPr>
            </w:pPr>
            <w:r w:rsidRPr="003E4A1B">
              <w:rPr>
                <w:rFonts w:ascii="Arial" w:hAnsi="Arial" w:cs="Arial"/>
                <w:color w:val="000000"/>
                <w:sz w:val="20"/>
                <w:szCs w:val="22"/>
              </w:rPr>
              <w:t xml:space="preserve">The shareholders must meet at least once a year, to elect the board. </w:t>
            </w:r>
            <w:r w:rsidR="0044641A" w:rsidRPr="003E4A1B">
              <w:rPr>
                <w:rFonts w:ascii="Arial" w:hAnsi="Arial" w:cs="Arial"/>
                <w:color w:val="000000"/>
                <w:sz w:val="20"/>
                <w:szCs w:val="22"/>
              </w:rPr>
              <w:t xml:space="preserve">The board must meet at least annually and keep </w:t>
            </w:r>
            <w:r w:rsidR="0044641A" w:rsidRPr="003E4A1B">
              <w:rPr>
                <w:rFonts w:ascii="Arial" w:hAnsi="Arial" w:cs="Arial"/>
                <w:i/>
                <w:color w:val="000000"/>
                <w:sz w:val="20"/>
                <w:szCs w:val="22"/>
              </w:rPr>
              <w:t>Minutes</w:t>
            </w:r>
            <w:r w:rsidR="0044641A" w:rsidRPr="003E4A1B">
              <w:rPr>
                <w:rFonts w:ascii="Arial" w:hAnsi="Arial" w:cs="Arial"/>
                <w:color w:val="000000"/>
                <w:sz w:val="20"/>
                <w:szCs w:val="22"/>
              </w:rPr>
              <w:t xml:space="preserve">, showing when and where the meeting took place, who </w:t>
            </w:r>
            <w:r w:rsidR="0044641A">
              <w:rPr>
                <w:rFonts w:ascii="Arial" w:hAnsi="Arial" w:cs="Arial"/>
                <w:color w:val="000000"/>
                <w:sz w:val="20"/>
                <w:szCs w:val="22"/>
              </w:rPr>
              <w:t>attended</w:t>
            </w:r>
            <w:r w:rsidR="0044641A" w:rsidRPr="003E4A1B">
              <w:rPr>
                <w:rFonts w:ascii="Arial" w:hAnsi="Arial" w:cs="Arial"/>
                <w:color w:val="000000"/>
                <w:sz w:val="20"/>
                <w:szCs w:val="22"/>
              </w:rPr>
              <w:t xml:space="preserve">, and important decisions that were made at the meeting. </w:t>
            </w:r>
          </w:p>
          <w:p w14:paraId="3F8AFECD" w14:textId="77777777" w:rsidR="008256D4" w:rsidRPr="003E4A1B" w:rsidRDefault="008256D4" w:rsidP="00A011A2">
            <w:pPr>
              <w:pStyle w:val="NormalWeb"/>
              <w:tabs>
                <w:tab w:val="left" w:pos="432"/>
              </w:tabs>
              <w:spacing w:before="120" w:beforeAutospacing="0" w:after="0" w:afterAutospacing="0" w:line="276" w:lineRule="auto"/>
              <w:ind w:left="158" w:right="108"/>
              <w:rPr>
                <w:rFonts w:ascii="Arial" w:hAnsi="Arial" w:cs="Arial"/>
                <w:color w:val="000000"/>
                <w:sz w:val="20"/>
                <w:szCs w:val="22"/>
              </w:rPr>
            </w:pPr>
            <w:r w:rsidRPr="003E4A1B">
              <w:rPr>
                <w:rFonts w:ascii="Arial" w:hAnsi="Arial" w:cs="Arial"/>
                <w:color w:val="000000"/>
                <w:sz w:val="20"/>
                <w:szCs w:val="22"/>
              </w:rPr>
              <w:t xml:space="preserve">The rules governing these activities and details of the organization structure are contained in </w:t>
            </w:r>
            <w:r w:rsidRPr="003E4A1B">
              <w:rPr>
                <w:rFonts w:ascii="Arial" w:hAnsi="Arial" w:cs="Arial"/>
                <w:i/>
                <w:color w:val="000000"/>
                <w:sz w:val="20"/>
                <w:szCs w:val="22"/>
              </w:rPr>
              <w:t xml:space="preserve">Corporate By-Laws </w:t>
            </w:r>
            <w:r w:rsidRPr="003E4A1B">
              <w:rPr>
                <w:rFonts w:ascii="Arial" w:hAnsi="Arial" w:cs="Arial"/>
                <w:color w:val="000000"/>
                <w:sz w:val="20"/>
                <w:szCs w:val="22"/>
              </w:rPr>
              <w:t xml:space="preserve">adopted by the board.  </w:t>
            </w:r>
          </w:p>
          <w:p w14:paraId="525DC9A0" w14:textId="77777777" w:rsidR="008256D4" w:rsidRPr="003E4A1B" w:rsidRDefault="008256D4" w:rsidP="00A011A2">
            <w:pPr>
              <w:pStyle w:val="NormalWeb"/>
              <w:tabs>
                <w:tab w:val="left" w:pos="432"/>
              </w:tabs>
              <w:spacing w:before="120" w:beforeAutospacing="0" w:after="0" w:afterAutospacing="0" w:line="276" w:lineRule="auto"/>
              <w:ind w:left="158" w:right="108"/>
              <w:rPr>
                <w:rFonts w:ascii="Arial" w:hAnsi="Arial" w:cs="Arial"/>
                <w:color w:val="000000"/>
                <w:sz w:val="20"/>
                <w:szCs w:val="22"/>
              </w:rPr>
            </w:pPr>
            <w:r w:rsidRPr="003E4A1B">
              <w:rPr>
                <w:rFonts w:ascii="Arial" w:hAnsi="Arial" w:cs="Arial"/>
                <w:color w:val="000000"/>
                <w:sz w:val="20"/>
                <w:szCs w:val="22"/>
              </w:rPr>
              <w:t xml:space="preserve">If you organize as a C Corp, you can elect to be taxed as an S Corp. (See </w:t>
            </w:r>
            <w:r w:rsidRPr="003E4A1B">
              <w:rPr>
                <w:rFonts w:ascii="Arial" w:hAnsi="Arial" w:cs="Arial"/>
                <w:i/>
                <w:color w:val="000000"/>
                <w:sz w:val="20"/>
                <w:szCs w:val="22"/>
              </w:rPr>
              <w:t>S Corporatio</w:t>
            </w:r>
            <w:r w:rsidRPr="003E4A1B">
              <w:rPr>
                <w:rFonts w:ascii="Arial" w:hAnsi="Arial" w:cs="Arial"/>
                <w:color w:val="000000"/>
                <w:sz w:val="20"/>
                <w:szCs w:val="22"/>
              </w:rPr>
              <w:t>n).</w:t>
            </w:r>
            <w:r w:rsidRPr="003E4A1B">
              <w:rPr>
                <w:rFonts w:ascii="Arial" w:hAnsi="Arial" w:cs="Arial"/>
                <w:color w:val="FF0000"/>
                <w:sz w:val="20"/>
                <w:szCs w:val="22"/>
              </w:rPr>
              <w:t xml:space="preserve"> </w:t>
            </w:r>
          </w:p>
          <w:p w14:paraId="730CE014" w14:textId="77777777" w:rsidR="008256D4" w:rsidRPr="003E4A1B" w:rsidRDefault="008256D4" w:rsidP="00FF4BC2">
            <w:pPr>
              <w:pStyle w:val="NormalWeb"/>
              <w:tabs>
                <w:tab w:val="left" w:pos="432"/>
              </w:tabs>
              <w:spacing w:before="120" w:beforeAutospacing="0" w:after="0" w:afterAutospacing="0"/>
              <w:ind w:left="158" w:right="108"/>
              <w:rPr>
                <w:rFonts w:ascii="Arial" w:hAnsi="Arial" w:cs="Arial"/>
                <w:color w:val="000000"/>
                <w:sz w:val="4"/>
                <w:szCs w:val="20"/>
              </w:rPr>
            </w:pPr>
            <w:r w:rsidRPr="003E4A1B">
              <w:rPr>
                <w:rFonts w:ascii="Arial" w:hAnsi="Arial" w:cs="Arial"/>
                <w:color w:val="0070C0"/>
                <w:sz w:val="20"/>
                <w:szCs w:val="22"/>
              </w:rPr>
              <w:t xml:space="preserve"> </w:t>
            </w:r>
          </w:p>
        </w:tc>
      </w:tr>
      <w:tr w:rsidR="008256D4" w:rsidRPr="003E4A1B" w14:paraId="54B128AD" w14:textId="77777777" w:rsidTr="000632D9">
        <w:trPr>
          <w:trHeight w:val="8521"/>
        </w:trPr>
        <w:tc>
          <w:tcPr>
            <w:tcW w:w="4518" w:type="dxa"/>
            <w:tcBorders>
              <w:top w:val="single" w:sz="6" w:space="0" w:color="000000"/>
              <w:bottom w:val="single" w:sz="12" w:space="0" w:color="000000"/>
            </w:tcBorders>
          </w:tcPr>
          <w:p w14:paraId="46838D7F" w14:textId="77777777" w:rsidR="008256D4" w:rsidRPr="003E4A1B" w:rsidRDefault="008256D4" w:rsidP="00A011A2">
            <w:pPr>
              <w:tabs>
                <w:tab w:val="left" w:pos="432"/>
              </w:tabs>
              <w:spacing w:before="120" w:line="276" w:lineRule="auto"/>
              <w:ind w:left="158" w:right="108"/>
              <w:jc w:val="center"/>
              <w:rPr>
                <w:rFonts w:cs="Arial"/>
                <w:color w:val="555555"/>
                <w:szCs w:val="22"/>
              </w:rPr>
            </w:pPr>
            <w:r w:rsidRPr="003E4A1B">
              <w:rPr>
                <w:rFonts w:cs="Arial"/>
              </w:rPr>
              <w:t>ADVANTAGES</w:t>
            </w:r>
          </w:p>
          <w:p w14:paraId="3FD8138F" w14:textId="77777777" w:rsidR="008256D4" w:rsidRPr="003E4A1B" w:rsidRDefault="008256D4" w:rsidP="00725585">
            <w:pPr>
              <w:numPr>
                <w:ilvl w:val="0"/>
                <w:numId w:val="25"/>
              </w:numPr>
              <w:tabs>
                <w:tab w:val="left" w:pos="432"/>
              </w:tabs>
              <w:spacing w:before="120" w:line="276" w:lineRule="auto"/>
              <w:ind w:left="158" w:right="108" w:firstLine="0"/>
              <w:rPr>
                <w:rFonts w:cs="Arial"/>
                <w:color w:val="000000"/>
                <w:szCs w:val="22"/>
              </w:rPr>
            </w:pPr>
            <w:r w:rsidRPr="003E4A1B">
              <w:rPr>
                <w:rFonts w:cs="Arial"/>
                <w:color w:val="000000"/>
              </w:rPr>
              <w:t>Protects personal assets</w:t>
            </w:r>
            <w:r w:rsidRPr="003E4A1B">
              <w:rPr>
                <w:rFonts w:cs="Arial"/>
                <w:color w:val="000000"/>
                <w:szCs w:val="22"/>
              </w:rPr>
              <w:t xml:space="preserve"> </w:t>
            </w:r>
          </w:p>
          <w:p w14:paraId="5F73274B" w14:textId="77777777" w:rsidR="008256D4" w:rsidRPr="003E4A1B" w:rsidRDefault="008256D4" w:rsidP="00725585">
            <w:pPr>
              <w:numPr>
                <w:ilvl w:val="0"/>
                <w:numId w:val="25"/>
              </w:numPr>
              <w:tabs>
                <w:tab w:val="left" w:pos="432"/>
              </w:tabs>
              <w:spacing w:before="120" w:line="276" w:lineRule="auto"/>
              <w:ind w:left="158" w:right="108" w:firstLine="0"/>
              <w:rPr>
                <w:rFonts w:cs="Arial"/>
                <w:color w:val="000000"/>
                <w:szCs w:val="22"/>
              </w:rPr>
            </w:pPr>
            <w:r w:rsidRPr="003E4A1B">
              <w:rPr>
                <w:rFonts w:cs="Arial"/>
                <w:color w:val="000000"/>
                <w:szCs w:val="22"/>
              </w:rPr>
              <w:t>Business is a perpetual entity, and this gives some additional confidence to potential employees, vendors, customers, and investors (versus a Sole Proprietorship that would cease to exist with the death of the owner)</w:t>
            </w:r>
          </w:p>
          <w:p w14:paraId="5FB759FC" w14:textId="77777777" w:rsidR="008256D4" w:rsidRPr="003E4A1B" w:rsidRDefault="008256D4" w:rsidP="00725585">
            <w:pPr>
              <w:pStyle w:val="NormalWeb"/>
              <w:numPr>
                <w:ilvl w:val="0"/>
                <w:numId w:val="25"/>
              </w:numPr>
              <w:tabs>
                <w:tab w:val="left" w:pos="432"/>
              </w:tabs>
              <w:spacing w:before="120" w:beforeAutospacing="0" w:after="0" w:afterAutospacing="0" w:line="276" w:lineRule="auto"/>
              <w:ind w:left="158" w:right="108" w:firstLine="0"/>
              <w:rPr>
                <w:rFonts w:ascii="Arial" w:hAnsi="Arial" w:cs="Arial"/>
                <w:sz w:val="20"/>
                <w:szCs w:val="22"/>
              </w:rPr>
            </w:pPr>
            <w:r w:rsidRPr="003E4A1B">
              <w:rPr>
                <w:rFonts w:ascii="Arial" w:hAnsi="Arial" w:cs="Arial"/>
                <w:color w:val="000000"/>
                <w:sz w:val="20"/>
                <w:szCs w:val="22"/>
              </w:rPr>
              <w:t xml:space="preserve">May issue stock to raise capital </w:t>
            </w:r>
          </w:p>
          <w:p w14:paraId="18040E69" w14:textId="77777777" w:rsidR="008256D4" w:rsidRPr="003E4A1B" w:rsidRDefault="008256D4" w:rsidP="00725585">
            <w:pPr>
              <w:numPr>
                <w:ilvl w:val="0"/>
                <w:numId w:val="25"/>
              </w:numPr>
              <w:tabs>
                <w:tab w:val="left" w:pos="432"/>
              </w:tabs>
              <w:spacing w:before="120" w:after="120" w:line="276" w:lineRule="auto"/>
              <w:ind w:left="158" w:right="108" w:firstLine="0"/>
              <w:rPr>
                <w:rFonts w:cs="Arial"/>
                <w:color w:val="000000"/>
                <w:szCs w:val="22"/>
              </w:rPr>
            </w:pPr>
            <w:r w:rsidRPr="003E4A1B">
              <w:rPr>
                <w:rFonts w:cs="Arial"/>
                <w:color w:val="000000"/>
                <w:szCs w:val="22"/>
              </w:rPr>
              <w:t xml:space="preserve">Easier to transfer ownership than with a Partnership structure. Owners can exit by selling their shares to another person. (However, a ready buyer may not always be available, unless the stock is actively traded on a stock exchange)  </w:t>
            </w:r>
          </w:p>
          <w:p w14:paraId="6EA9A144" w14:textId="77777777" w:rsidR="008256D4" w:rsidRPr="003E4A1B" w:rsidRDefault="008256D4" w:rsidP="00725585">
            <w:pPr>
              <w:numPr>
                <w:ilvl w:val="0"/>
                <w:numId w:val="25"/>
              </w:numPr>
              <w:tabs>
                <w:tab w:val="left" w:pos="432"/>
              </w:tabs>
              <w:spacing w:before="120" w:after="120" w:line="276" w:lineRule="auto"/>
              <w:ind w:left="158" w:right="108" w:firstLine="0"/>
              <w:rPr>
                <w:rFonts w:cs="Arial"/>
                <w:color w:val="000000"/>
                <w:szCs w:val="22"/>
              </w:rPr>
            </w:pPr>
            <w:r w:rsidRPr="003E4A1B">
              <w:rPr>
                <w:rFonts w:cs="Arial"/>
                <w:color w:val="000000"/>
                <w:szCs w:val="22"/>
              </w:rPr>
              <w:t>Because of relative ease of transferrin</w:t>
            </w:r>
            <w:r w:rsidR="00B407E7" w:rsidRPr="003E4A1B">
              <w:rPr>
                <w:rFonts w:cs="Arial"/>
                <w:color w:val="000000"/>
                <w:szCs w:val="22"/>
              </w:rPr>
              <w:t>g ownership, it is also</w:t>
            </w:r>
            <w:r w:rsidRPr="003E4A1B">
              <w:rPr>
                <w:rFonts w:cs="Arial"/>
                <w:color w:val="000000"/>
                <w:szCs w:val="22"/>
              </w:rPr>
              <w:t xml:space="preserve"> easier to raise capital (than under Sole Proprieto</w:t>
            </w:r>
            <w:r w:rsidR="00B407E7" w:rsidRPr="003E4A1B">
              <w:rPr>
                <w:rFonts w:cs="Arial"/>
                <w:color w:val="000000"/>
                <w:szCs w:val="22"/>
              </w:rPr>
              <w:t>rship, LLC or Partnership structures)</w:t>
            </w:r>
          </w:p>
          <w:p w14:paraId="7C9CA6B5" w14:textId="77777777" w:rsidR="008256D4" w:rsidRPr="003E4A1B" w:rsidRDefault="008256D4" w:rsidP="00725585">
            <w:pPr>
              <w:pStyle w:val="NormalWeb"/>
              <w:numPr>
                <w:ilvl w:val="0"/>
                <w:numId w:val="25"/>
              </w:numPr>
              <w:tabs>
                <w:tab w:val="left" w:pos="432"/>
              </w:tabs>
              <w:spacing w:before="120" w:line="276" w:lineRule="auto"/>
              <w:ind w:left="158" w:right="108" w:firstLine="0"/>
              <w:rPr>
                <w:rFonts w:ascii="Arial" w:hAnsi="Arial" w:cs="Arial"/>
                <w:color w:val="000000"/>
                <w:sz w:val="20"/>
                <w:szCs w:val="20"/>
              </w:rPr>
            </w:pPr>
            <w:r w:rsidRPr="003E4A1B">
              <w:rPr>
                <w:rFonts w:ascii="Arial" w:hAnsi="Arial" w:cs="Arial"/>
                <w:color w:val="000000"/>
                <w:sz w:val="20"/>
                <w:szCs w:val="22"/>
              </w:rPr>
              <w:t>Company expenses for employee healthcare, travel and entertainment are deductible when computing taxable corporate income. (</w:t>
            </w:r>
            <w:r w:rsidRPr="003E4A1B">
              <w:rPr>
                <w:rFonts w:ascii="Arial" w:hAnsi="Arial" w:cs="Arial"/>
                <w:i/>
                <w:color w:val="000000"/>
                <w:sz w:val="20"/>
                <w:szCs w:val="22"/>
              </w:rPr>
              <w:t xml:space="preserve">See also Double Taxation </w:t>
            </w:r>
            <w:r w:rsidRPr="003E4A1B">
              <w:rPr>
                <w:rFonts w:ascii="Arial" w:hAnsi="Arial" w:cs="Arial"/>
                <w:color w:val="000000"/>
                <w:sz w:val="20"/>
                <w:szCs w:val="22"/>
              </w:rPr>
              <w:t xml:space="preserve">under </w:t>
            </w:r>
            <w:r w:rsidRPr="003E4A1B">
              <w:rPr>
                <w:rFonts w:ascii="Arial" w:hAnsi="Arial" w:cs="Arial"/>
                <w:i/>
                <w:color w:val="000000"/>
                <w:sz w:val="20"/>
                <w:szCs w:val="22"/>
              </w:rPr>
              <w:t>Disadvantages.</w:t>
            </w:r>
            <w:r w:rsidRPr="003E4A1B">
              <w:rPr>
                <w:rFonts w:ascii="Arial" w:hAnsi="Arial" w:cs="Arial"/>
                <w:color w:val="000000"/>
                <w:sz w:val="20"/>
                <w:szCs w:val="22"/>
              </w:rPr>
              <w:t>)</w:t>
            </w:r>
          </w:p>
          <w:p w14:paraId="20B47B72" w14:textId="77777777" w:rsidR="008256D4" w:rsidRPr="003E4A1B" w:rsidRDefault="008256D4" w:rsidP="00FF4BC2">
            <w:pPr>
              <w:pStyle w:val="NormalWeb"/>
              <w:tabs>
                <w:tab w:val="left" w:pos="432"/>
              </w:tabs>
              <w:spacing w:before="120"/>
              <w:ind w:right="108"/>
              <w:rPr>
                <w:rFonts w:ascii="Arial" w:hAnsi="Arial" w:cs="Arial"/>
                <w:color w:val="000000"/>
                <w:sz w:val="20"/>
                <w:szCs w:val="20"/>
              </w:rPr>
            </w:pPr>
          </w:p>
        </w:tc>
        <w:tc>
          <w:tcPr>
            <w:tcW w:w="5382" w:type="dxa"/>
            <w:gridSpan w:val="4"/>
            <w:tcBorders>
              <w:top w:val="single" w:sz="6" w:space="0" w:color="000000"/>
              <w:bottom w:val="single" w:sz="12" w:space="0" w:color="000000"/>
            </w:tcBorders>
          </w:tcPr>
          <w:p w14:paraId="46F08A79" w14:textId="77777777" w:rsidR="008256D4" w:rsidRPr="003E4A1B" w:rsidRDefault="008256D4" w:rsidP="00A011A2">
            <w:pPr>
              <w:tabs>
                <w:tab w:val="left" w:pos="432"/>
              </w:tabs>
              <w:spacing w:before="120" w:line="276" w:lineRule="auto"/>
              <w:ind w:left="158" w:right="108"/>
              <w:jc w:val="center"/>
              <w:rPr>
                <w:rFonts w:cs="Arial"/>
                <w:color w:val="555555"/>
                <w:szCs w:val="22"/>
              </w:rPr>
            </w:pPr>
            <w:r w:rsidRPr="003E4A1B">
              <w:rPr>
                <w:rFonts w:cs="Arial"/>
                <w:szCs w:val="22"/>
              </w:rPr>
              <w:t>DISADVANTAGES</w:t>
            </w:r>
          </w:p>
          <w:p w14:paraId="14FD176E" w14:textId="77777777" w:rsidR="008256D4" w:rsidRPr="003E4A1B" w:rsidRDefault="008256D4" w:rsidP="00725585">
            <w:pPr>
              <w:numPr>
                <w:ilvl w:val="0"/>
                <w:numId w:val="26"/>
              </w:numPr>
              <w:tabs>
                <w:tab w:val="left" w:pos="432"/>
              </w:tabs>
              <w:spacing w:before="120" w:after="120" w:line="276" w:lineRule="auto"/>
              <w:ind w:left="158" w:right="108" w:firstLine="0"/>
              <w:rPr>
                <w:rFonts w:cs="Arial"/>
                <w:color w:val="000000"/>
                <w:szCs w:val="22"/>
              </w:rPr>
            </w:pPr>
            <w:r w:rsidRPr="003E4A1B">
              <w:rPr>
                <w:rFonts w:cs="Arial"/>
                <w:color w:val="000000"/>
                <w:szCs w:val="22"/>
              </w:rPr>
              <w:t>Must hold annual meeting of shareholders and keep minutes of important decisions at shareholder and board meetings. This is not onerous for a small company with only one or a few shareholders</w:t>
            </w:r>
          </w:p>
          <w:p w14:paraId="4C7897C6" w14:textId="77777777" w:rsidR="008256D4" w:rsidRPr="003E4A1B" w:rsidRDefault="008256D4" w:rsidP="00725585">
            <w:pPr>
              <w:numPr>
                <w:ilvl w:val="0"/>
                <w:numId w:val="26"/>
              </w:numPr>
              <w:tabs>
                <w:tab w:val="left" w:pos="432"/>
              </w:tabs>
              <w:spacing w:before="120" w:after="120" w:line="276" w:lineRule="auto"/>
              <w:ind w:left="158" w:right="108" w:firstLine="0"/>
              <w:rPr>
                <w:rFonts w:cs="Arial"/>
                <w:color w:val="000000"/>
              </w:rPr>
            </w:pPr>
            <w:r w:rsidRPr="003E4A1B">
              <w:rPr>
                <w:rFonts w:cs="Arial"/>
                <w:szCs w:val="22"/>
              </w:rPr>
              <w:t>Double Taxati</w:t>
            </w:r>
            <w:r w:rsidRPr="003E4A1B">
              <w:rPr>
                <w:rFonts w:cs="Arial"/>
                <w:color w:val="000000"/>
                <w:szCs w:val="22"/>
              </w:rPr>
              <w:t xml:space="preserve">on (Company profits are taxed by the states and IRS, and then if any remaining </w:t>
            </w:r>
            <w:r w:rsidRPr="003E4A1B">
              <w:rPr>
                <w:rFonts w:cs="Arial"/>
                <w:i/>
                <w:color w:val="000000"/>
                <w:szCs w:val="22"/>
              </w:rPr>
              <w:t>after-tax profits</w:t>
            </w:r>
            <w:r w:rsidRPr="003E4A1B">
              <w:rPr>
                <w:rFonts w:cs="Arial"/>
                <w:color w:val="000000"/>
                <w:szCs w:val="22"/>
              </w:rPr>
              <w:t xml:space="preserve"> are distributed to the owners as dividends, these are taxed on the shareholders’ individual returns) </w:t>
            </w:r>
          </w:p>
          <w:p w14:paraId="49636557" w14:textId="77777777" w:rsidR="00804859" w:rsidRPr="003E4A1B" w:rsidRDefault="00804859" w:rsidP="00804859">
            <w:pPr>
              <w:tabs>
                <w:tab w:val="left" w:pos="432"/>
              </w:tabs>
              <w:spacing w:before="120" w:after="120" w:line="276" w:lineRule="auto"/>
              <w:ind w:left="158" w:right="108"/>
              <w:rPr>
                <w:rFonts w:cs="Arial"/>
                <w:color w:val="000000"/>
                <w:sz w:val="6"/>
              </w:rPr>
            </w:pPr>
          </w:p>
          <w:p w14:paraId="05338F5A" w14:textId="77777777" w:rsidR="00804859" w:rsidRPr="003E4A1B" w:rsidRDefault="00804859" w:rsidP="002E75BA">
            <w:pPr>
              <w:tabs>
                <w:tab w:val="left" w:pos="432"/>
              </w:tabs>
              <w:spacing w:before="120" w:after="120" w:line="276" w:lineRule="auto"/>
              <w:ind w:left="158" w:right="108"/>
              <w:jc w:val="center"/>
              <w:rPr>
                <w:rFonts w:cs="Arial"/>
                <w:color w:val="000000"/>
                <w:szCs w:val="22"/>
              </w:rPr>
            </w:pPr>
            <w:r w:rsidRPr="003E4A1B">
              <w:rPr>
                <w:rFonts w:cs="Arial"/>
                <w:color w:val="000000"/>
                <w:szCs w:val="22"/>
              </w:rPr>
              <w:t xml:space="preserve">U.S. FEDERAL CORPORATE TAX </w:t>
            </w:r>
          </w:p>
          <w:p w14:paraId="260F33E2" w14:textId="77777777" w:rsidR="002E75BA" w:rsidRPr="003E4A1B" w:rsidRDefault="002E75BA" w:rsidP="002E75BA">
            <w:pPr>
              <w:tabs>
                <w:tab w:val="left" w:pos="432"/>
              </w:tabs>
              <w:spacing w:before="120" w:after="120" w:line="276" w:lineRule="auto"/>
              <w:ind w:left="158" w:right="108"/>
              <w:rPr>
                <w:rFonts w:cs="Arial"/>
                <w:color w:val="000000"/>
                <w:szCs w:val="22"/>
              </w:rPr>
            </w:pPr>
            <w:r w:rsidRPr="003E4A1B">
              <w:rPr>
                <w:rFonts w:cs="Arial"/>
                <w:color w:val="000000"/>
                <w:szCs w:val="22"/>
              </w:rPr>
              <w:t xml:space="preserve">Since </w:t>
            </w:r>
            <w:r w:rsidR="0044641A" w:rsidRPr="003E4A1B">
              <w:rPr>
                <w:rFonts w:cs="Arial"/>
                <w:color w:val="000000"/>
                <w:szCs w:val="22"/>
              </w:rPr>
              <w:t>January</w:t>
            </w:r>
            <w:r w:rsidRPr="003E4A1B">
              <w:rPr>
                <w:rFonts w:cs="Arial"/>
                <w:color w:val="000000"/>
                <w:szCs w:val="22"/>
              </w:rPr>
              <w:t xml:space="preserve"> 2018, the federal corporate tax is now a flat 21%.  However, most states also levy a tax on corporate </w:t>
            </w:r>
            <w:r w:rsidR="0044641A" w:rsidRPr="003E4A1B">
              <w:rPr>
                <w:rFonts w:cs="Arial"/>
                <w:color w:val="000000"/>
                <w:szCs w:val="22"/>
              </w:rPr>
              <w:t>income that</w:t>
            </w:r>
            <w:r w:rsidRPr="003E4A1B">
              <w:rPr>
                <w:rFonts w:cs="Arial"/>
                <w:color w:val="000000"/>
                <w:szCs w:val="22"/>
              </w:rPr>
              <w:t xml:space="preserve"> averages around 6% but ranges as high as 12%.</w:t>
            </w:r>
          </w:p>
          <w:p w14:paraId="304623D1" w14:textId="77777777" w:rsidR="002E75BA" w:rsidRPr="003E4A1B" w:rsidRDefault="002E75BA" w:rsidP="002E75BA">
            <w:pPr>
              <w:tabs>
                <w:tab w:val="left" w:pos="432"/>
              </w:tabs>
              <w:spacing w:before="120" w:after="120" w:line="276" w:lineRule="auto"/>
              <w:ind w:left="158" w:right="108"/>
              <w:rPr>
                <w:rFonts w:cs="Arial"/>
                <w:color w:val="000000"/>
                <w:szCs w:val="22"/>
              </w:rPr>
            </w:pPr>
            <w:r w:rsidRPr="003E4A1B">
              <w:rPr>
                <w:rFonts w:cs="Arial"/>
                <w:color w:val="000000"/>
                <w:szCs w:val="22"/>
              </w:rPr>
              <w:t>To find your state tax rate, see</w:t>
            </w:r>
          </w:p>
          <w:p w14:paraId="0DD8E40B" w14:textId="77777777" w:rsidR="002E75BA" w:rsidRPr="003E4A1B" w:rsidRDefault="00000000" w:rsidP="002E75BA">
            <w:pPr>
              <w:tabs>
                <w:tab w:val="left" w:pos="432"/>
              </w:tabs>
              <w:spacing w:before="120" w:after="120" w:line="276" w:lineRule="auto"/>
              <w:ind w:left="158" w:right="108"/>
              <w:rPr>
                <w:rFonts w:cs="Arial"/>
                <w:color w:val="000000"/>
              </w:rPr>
            </w:pPr>
            <w:hyperlink r:id="rId482" w:history="1">
              <w:r w:rsidR="002E75BA" w:rsidRPr="003E4A1B">
                <w:rPr>
                  <w:rStyle w:val="Hyperlink"/>
                  <w:rFonts w:cs="Arial"/>
                </w:rPr>
                <w:t>https://taxfoundation.org/us-corporate-income-tax-more-competitive/</w:t>
              </w:r>
            </w:hyperlink>
            <w:r w:rsidR="002E75BA" w:rsidRPr="003E4A1B">
              <w:rPr>
                <w:rFonts w:cs="Arial"/>
                <w:color w:val="000000"/>
              </w:rPr>
              <w:t xml:space="preserve"> </w:t>
            </w:r>
          </w:p>
        </w:tc>
      </w:tr>
      <w:tr w:rsidR="008256D4" w:rsidRPr="003E4A1B" w14:paraId="3CD099FD" w14:textId="77777777" w:rsidTr="000632D9">
        <w:tc>
          <w:tcPr>
            <w:tcW w:w="9900" w:type="dxa"/>
            <w:gridSpan w:val="5"/>
            <w:tcBorders>
              <w:top w:val="single" w:sz="12" w:space="0" w:color="000000"/>
              <w:bottom w:val="single" w:sz="6" w:space="0" w:color="000000"/>
            </w:tcBorders>
          </w:tcPr>
          <w:p w14:paraId="2B7254E8" w14:textId="77777777" w:rsidR="008256D4" w:rsidRPr="003E4A1B" w:rsidRDefault="00912EE2" w:rsidP="00FC2041">
            <w:pPr>
              <w:tabs>
                <w:tab w:val="left" w:pos="432"/>
              </w:tabs>
              <w:spacing w:before="360" w:line="276" w:lineRule="auto"/>
              <w:ind w:left="158" w:right="115"/>
              <w:rPr>
                <w:rFonts w:cs="Arial"/>
              </w:rPr>
            </w:pPr>
            <w:r w:rsidRPr="003E4A1B">
              <w:rPr>
                <w:rFonts w:cs="Arial"/>
                <w:b/>
                <w:color w:val="3399FF"/>
                <w:sz w:val="24"/>
                <w:szCs w:val="22"/>
              </w:rPr>
              <w:t>Subchapter</w:t>
            </w:r>
            <w:r w:rsidRPr="003E4A1B">
              <w:rPr>
                <w:rFonts w:cs="Arial"/>
                <w:b/>
                <w:color w:val="3399FF"/>
                <w:sz w:val="24"/>
              </w:rPr>
              <w:t xml:space="preserve"> “S” Corporation</w:t>
            </w:r>
            <w:r w:rsidR="001114DC" w:rsidRPr="003E4A1B">
              <w:rPr>
                <w:rFonts w:cs="Arial"/>
                <w:b/>
                <w:sz w:val="22"/>
              </w:rPr>
              <w:fldChar w:fldCharType="begin"/>
            </w:r>
            <w:r w:rsidR="001114DC" w:rsidRPr="003E4A1B">
              <w:rPr>
                <w:rFonts w:cs="Arial"/>
              </w:rPr>
              <w:instrText xml:space="preserve"> XE "</w:instrText>
            </w:r>
            <w:r w:rsidR="001114DC" w:rsidRPr="003E4A1B">
              <w:rPr>
                <w:rFonts w:cs="Arial"/>
                <w:b/>
                <w:sz w:val="22"/>
                <w:szCs w:val="22"/>
              </w:rPr>
              <w:instrText>Subchapter</w:instrText>
            </w:r>
            <w:r w:rsidR="001114DC" w:rsidRPr="003E4A1B">
              <w:rPr>
                <w:rFonts w:cs="Arial"/>
                <w:b/>
                <w:sz w:val="22"/>
              </w:rPr>
              <w:instrText xml:space="preserve"> </w:instrText>
            </w:r>
            <w:r w:rsidR="001114DC" w:rsidRPr="003E4A1B">
              <w:rPr>
                <w:rFonts w:cs="Arial"/>
              </w:rPr>
              <w:instrText>\</w:instrText>
            </w:r>
            <w:r w:rsidR="001114DC" w:rsidRPr="003E4A1B">
              <w:rPr>
                <w:rFonts w:cs="Arial"/>
                <w:b/>
                <w:sz w:val="22"/>
              </w:rPr>
              <w:instrText>“S</w:instrText>
            </w:r>
            <w:r w:rsidR="001114DC" w:rsidRPr="003E4A1B">
              <w:rPr>
                <w:rFonts w:cs="Arial"/>
              </w:rPr>
              <w:instrText>\</w:instrText>
            </w:r>
            <w:r w:rsidR="001114DC" w:rsidRPr="003E4A1B">
              <w:rPr>
                <w:rFonts w:cs="Arial"/>
                <w:b/>
                <w:sz w:val="22"/>
              </w:rPr>
              <w:instrText>” Corporation</w:instrText>
            </w:r>
            <w:r w:rsidR="001114DC" w:rsidRPr="003E4A1B">
              <w:rPr>
                <w:rFonts w:cs="Arial"/>
              </w:rPr>
              <w:instrText xml:space="preserve">" </w:instrText>
            </w:r>
            <w:r w:rsidR="001114DC" w:rsidRPr="003E4A1B">
              <w:rPr>
                <w:rFonts w:cs="Arial"/>
                <w:b/>
                <w:sz w:val="22"/>
              </w:rPr>
              <w:fldChar w:fldCharType="end"/>
            </w:r>
            <w:r w:rsidR="008256D4" w:rsidRPr="003E4A1B">
              <w:rPr>
                <w:rFonts w:cs="Arial"/>
                <w:caps/>
              </w:rPr>
              <w:t xml:space="preserve"> (</w:t>
            </w:r>
            <w:r w:rsidR="008256D4" w:rsidRPr="003E4A1B">
              <w:rPr>
                <w:rFonts w:cs="Arial"/>
              </w:rPr>
              <w:t>also</w:t>
            </w:r>
            <w:r w:rsidR="008256D4" w:rsidRPr="003E4A1B">
              <w:rPr>
                <w:rFonts w:cs="Arial"/>
                <w:caps/>
              </w:rPr>
              <w:t xml:space="preserve"> </w:t>
            </w:r>
            <w:r w:rsidR="008256D4" w:rsidRPr="003E4A1B">
              <w:rPr>
                <w:rFonts w:cs="Arial"/>
              </w:rPr>
              <w:t>referred to as an</w:t>
            </w:r>
            <w:r w:rsidR="008256D4" w:rsidRPr="003E4A1B">
              <w:rPr>
                <w:rFonts w:cs="Arial"/>
                <w:caps/>
              </w:rPr>
              <w:t xml:space="preserve"> </w:t>
            </w:r>
            <w:r w:rsidR="008256D4" w:rsidRPr="003E4A1B">
              <w:rPr>
                <w:rFonts w:cs="Arial"/>
                <w:i/>
                <w:caps/>
              </w:rPr>
              <w:t xml:space="preserve">s </w:t>
            </w:r>
            <w:r w:rsidR="008256D4" w:rsidRPr="003E4A1B">
              <w:rPr>
                <w:rFonts w:cs="Arial"/>
                <w:i/>
              </w:rPr>
              <w:t>Corp</w:t>
            </w:r>
            <w:r w:rsidR="008256D4" w:rsidRPr="003E4A1B">
              <w:rPr>
                <w:rFonts w:cs="Arial"/>
              </w:rPr>
              <w:t xml:space="preserve"> or</w:t>
            </w:r>
            <w:r w:rsidR="008256D4" w:rsidRPr="003E4A1B">
              <w:rPr>
                <w:rFonts w:cs="Arial"/>
                <w:i/>
              </w:rPr>
              <w:t xml:space="preserve"> Sub S</w:t>
            </w:r>
            <w:r w:rsidR="008256D4" w:rsidRPr="003E4A1B">
              <w:rPr>
                <w:rFonts w:cs="Arial"/>
                <w:caps/>
              </w:rPr>
              <w:t>)</w:t>
            </w:r>
            <w:r w:rsidR="008256D4" w:rsidRPr="003E4A1B">
              <w:rPr>
                <w:rFonts w:cs="Arial"/>
              </w:rPr>
              <w:t xml:space="preserve">. </w:t>
            </w:r>
          </w:p>
          <w:p w14:paraId="5C301CE0" w14:textId="77777777" w:rsidR="008256D4" w:rsidRPr="003E4A1B" w:rsidRDefault="008256D4" w:rsidP="00FC2041">
            <w:pPr>
              <w:pStyle w:val="NormalWeb"/>
              <w:tabs>
                <w:tab w:val="left" w:pos="432"/>
              </w:tabs>
              <w:spacing w:before="0" w:beforeAutospacing="0" w:after="120" w:afterAutospacing="0" w:line="276" w:lineRule="auto"/>
              <w:ind w:left="158" w:right="115"/>
              <w:rPr>
                <w:rFonts w:ascii="Arial" w:hAnsi="Arial" w:cs="Arial"/>
                <w:color w:val="000000"/>
                <w:sz w:val="20"/>
                <w:szCs w:val="20"/>
              </w:rPr>
            </w:pPr>
            <w:r w:rsidRPr="003E4A1B">
              <w:rPr>
                <w:rFonts w:ascii="Arial" w:hAnsi="Arial" w:cs="Arial"/>
                <w:color w:val="000000"/>
                <w:sz w:val="20"/>
                <w:szCs w:val="20"/>
              </w:rPr>
              <w:t xml:space="preserve">After formation, a corporation may elect </w:t>
            </w:r>
            <w:r w:rsidRPr="003E4A1B">
              <w:rPr>
                <w:rFonts w:ascii="Arial" w:hAnsi="Arial" w:cs="Arial"/>
                <w:i/>
                <w:color w:val="000000"/>
                <w:sz w:val="20"/>
                <w:szCs w:val="20"/>
              </w:rPr>
              <w:t>S-Corporation Status</w:t>
            </w:r>
            <w:r w:rsidRPr="003E4A1B">
              <w:rPr>
                <w:rFonts w:ascii="Arial" w:hAnsi="Arial" w:cs="Arial"/>
                <w:color w:val="000000"/>
                <w:sz w:val="20"/>
                <w:szCs w:val="20"/>
              </w:rPr>
              <w:t xml:space="preserve"> by submitting a form to the IRS.</w:t>
            </w:r>
            <w:r w:rsidRPr="003E4A1B">
              <w:rPr>
                <w:rFonts w:ascii="Arial" w:hAnsi="Arial" w:cs="Arial"/>
                <w:color w:val="0070C0"/>
                <w:sz w:val="20"/>
                <w:szCs w:val="20"/>
              </w:rPr>
              <w:t xml:space="preserve"> </w:t>
            </w:r>
            <w:r w:rsidRPr="003E4A1B">
              <w:rPr>
                <w:rFonts w:ascii="Arial" w:hAnsi="Arial" w:cs="Arial"/>
                <w:color w:val="000000"/>
                <w:sz w:val="20"/>
                <w:szCs w:val="20"/>
              </w:rPr>
              <w:t>The corporation is then taxed like a sole proprietorship (if there is only one owner) or partnership</w:t>
            </w:r>
            <w:r w:rsidR="00D5754A" w:rsidRPr="003E4A1B">
              <w:rPr>
                <w:rFonts w:ascii="Arial" w:hAnsi="Arial" w:cs="Arial"/>
                <w:color w:val="000000"/>
                <w:sz w:val="20"/>
                <w:szCs w:val="20"/>
              </w:rPr>
              <w:t xml:space="preserve"> (if there are multiple owners)</w:t>
            </w:r>
            <w:r w:rsidRPr="003E4A1B">
              <w:rPr>
                <w:rFonts w:ascii="Arial" w:hAnsi="Arial" w:cs="Arial"/>
                <w:color w:val="000000"/>
                <w:sz w:val="20"/>
                <w:szCs w:val="20"/>
              </w:rPr>
              <w:t xml:space="preserve">. Income </w:t>
            </w:r>
            <w:r w:rsidRPr="003E4A1B">
              <w:rPr>
                <w:rFonts w:ascii="Arial" w:hAnsi="Arial" w:cs="Arial"/>
                <w:i/>
                <w:color w:val="000000"/>
                <w:sz w:val="20"/>
                <w:szCs w:val="20"/>
              </w:rPr>
              <w:t>passes through</w:t>
            </w:r>
            <w:r w:rsidRPr="003E4A1B">
              <w:rPr>
                <w:rFonts w:ascii="Arial" w:hAnsi="Arial" w:cs="Arial"/>
                <w:color w:val="000000"/>
                <w:sz w:val="20"/>
                <w:szCs w:val="20"/>
              </w:rPr>
              <w:t xml:space="preserve"> to the shareholder(s) to be added as earnings on their personal tax returns. </w:t>
            </w:r>
            <w:r w:rsidRPr="003E4A1B">
              <w:rPr>
                <w:rFonts w:ascii="Arial" w:hAnsi="Arial" w:cs="Arial"/>
                <w:bCs/>
                <w:color w:val="000000"/>
                <w:sz w:val="20"/>
                <w:szCs w:val="20"/>
              </w:rPr>
              <w:t xml:space="preserve">The Sub-S structure is popular with small businesses with one owner, because it avoids </w:t>
            </w:r>
            <w:r w:rsidRPr="003E4A1B">
              <w:rPr>
                <w:rFonts w:ascii="Arial" w:hAnsi="Arial" w:cs="Arial"/>
                <w:color w:val="000000"/>
                <w:sz w:val="20"/>
                <w:szCs w:val="20"/>
              </w:rPr>
              <w:t>double taxation.  A</w:t>
            </w:r>
            <w:r w:rsidR="00545A73" w:rsidRPr="003E4A1B">
              <w:rPr>
                <w:rFonts w:ascii="Arial" w:hAnsi="Arial" w:cs="Arial"/>
                <w:color w:val="000000"/>
                <w:sz w:val="20"/>
                <w:szCs w:val="20"/>
              </w:rPr>
              <w:t>n</w:t>
            </w:r>
            <w:r w:rsidRPr="003E4A1B">
              <w:rPr>
                <w:rFonts w:ascii="Arial" w:hAnsi="Arial" w:cs="Arial"/>
                <w:color w:val="000000"/>
                <w:sz w:val="20"/>
                <w:szCs w:val="20"/>
              </w:rPr>
              <w:t xml:space="preserve"> S-Corp can always </w:t>
            </w:r>
            <w:r w:rsidR="0044641A" w:rsidRPr="003E4A1B">
              <w:rPr>
                <w:rFonts w:ascii="Arial" w:hAnsi="Arial" w:cs="Arial"/>
                <w:color w:val="000000"/>
                <w:sz w:val="20"/>
                <w:szCs w:val="20"/>
              </w:rPr>
              <w:t>revert</w:t>
            </w:r>
            <w:r w:rsidRPr="003E4A1B">
              <w:rPr>
                <w:rFonts w:ascii="Arial" w:hAnsi="Arial" w:cs="Arial"/>
                <w:color w:val="000000"/>
                <w:sz w:val="20"/>
                <w:szCs w:val="20"/>
              </w:rPr>
              <w:t xml:space="preserve"> to a C-Corp.  </w:t>
            </w:r>
            <w:r w:rsidRPr="003E4A1B">
              <w:rPr>
                <w:rFonts w:ascii="Arial" w:hAnsi="Arial" w:cs="Arial"/>
                <w:color w:val="000000"/>
                <w:sz w:val="20"/>
                <w:szCs w:val="20"/>
              </w:rPr>
              <w:br/>
            </w:r>
          </w:p>
        </w:tc>
      </w:tr>
      <w:tr w:rsidR="008256D4" w:rsidRPr="003E4A1B" w14:paraId="10226020" w14:textId="77777777" w:rsidTr="000632D9">
        <w:tc>
          <w:tcPr>
            <w:tcW w:w="4878" w:type="dxa"/>
            <w:gridSpan w:val="3"/>
            <w:tcBorders>
              <w:top w:val="single" w:sz="6" w:space="0" w:color="000000"/>
              <w:bottom w:val="single" w:sz="12" w:space="0" w:color="000000"/>
            </w:tcBorders>
          </w:tcPr>
          <w:p w14:paraId="29B045DE" w14:textId="77777777" w:rsidR="008256D4" w:rsidRPr="003E4A1B" w:rsidRDefault="008256D4" w:rsidP="00FC2041">
            <w:pPr>
              <w:tabs>
                <w:tab w:val="left" w:pos="432"/>
              </w:tabs>
              <w:spacing w:before="120" w:line="276" w:lineRule="auto"/>
              <w:ind w:left="158" w:right="108"/>
              <w:jc w:val="center"/>
              <w:rPr>
                <w:rFonts w:cs="Arial"/>
                <w:color w:val="000000"/>
                <w:szCs w:val="22"/>
              </w:rPr>
            </w:pPr>
            <w:r w:rsidRPr="003E4A1B">
              <w:rPr>
                <w:rFonts w:cs="Arial"/>
                <w:color w:val="000000"/>
                <w:szCs w:val="22"/>
              </w:rPr>
              <w:t>ADVANTAGES</w:t>
            </w:r>
          </w:p>
          <w:p w14:paraId="6A753002" w14:textId="77777777" w:rsidR="008256D4" w:rsidRPr="003E4A1B" w:rsidRDefault="008256D4" w:rsidP="00725585">
            <w:pPr>
              <w:numPr>
                <w:ilvl w:val="0"/>
                <w:numId w:val="20"/>
              </w:numPr>
              <w:tabs>
                <w:tab w:val="left" w:pos="432"/>
              </w:tabs>
              <w:spacing w:before="120" w:after="120" w:line="276" w:lineRule="auto"/>
              <w:ind w:left="158" w:right="108" w:firstLine="0"/>
              <w:rPr>
                <w:rFonts w:cs="Arial"/>
                <w:color w:val="000000"/>
              </w:rPr>
            </w:pPr>
            <w:r w:rsidRPr="003E4A1B">
              <w:rPr>
                <w:rFonts w:cs="Arial"/>
                <w:color w:val="000000"/>
                <w:szCs w:val="22"/>
              </w:rPr>
              <w:t>Protects personal assets, like a C Corp</w:t>
            </w:r>
          </w:p>
          <w:p w14:paraId="2CBFBF2E" w14:textId="77777777" w:rsidR="008256D4" w:rsidRPr="003E4A1B" w:rsidRDefault="008256D4" w:rsidP="00725585">
            <w:pPr>
              <w:numPr>
                <w:ilvl w:val="0"/>
                <w:numId w:val="20"/>
              </w:numPr>
              <w:tabs>
                <w:tab w:val="left" w:pos="432"/>
              </w:tabs>
              <w:spacing w:before="120" w:after="120" w:line="276" w:lineRule="auto"/>
              <w:ind w:left="158" w:right="108" w:firstLine="0"/>
              <w:rPr>
                <w:rFonts w:cs="Arial"/>
                <w:color w:val="000000"/>
              </w:rPr>
            </w:pPr>
            <w:r w:rsidRPr="003E4A1B">
              <w:rPr>
                <w:rFonts w:cs="Arial"/>
                <w:color w:val="000000"/>
                <w:szCs w:val="22"/>
              </w:rPr>
              <w:t>Business profit (or loss) reported on personal tax returns of owners</w:t>
            </w:r>
          </w:p>
          <w:p w14:paraId="53160441" w14:textId="77777777" w:rsidR="008256D4" w:rsidRPr="003E4A1B" w:rsidRDefault="008256D4" w:rsidP="00FC2041">
            <w:pPr>
              <w:tabs>
                <w:tab w:val="left" w:pos="432"/>
              </w:tabs>
              <w:spacing w:before="120" w:line="276" w:lineRule="auto"/>
              <w:ind w:left="158" w:right="108"/>
              <w:rPr>
                <w:rFonts w:cs="Arial"/>
                <w:color w:val="000000"/>
              </w:rPr>
            </w:pPr>
          </w:p>
        </w:tc>
        <w:tc>
          <w:tcPr>
            <w:tcW w:w="5022" w:type="dxa"/>
            <w:gridSpan w:val="2"/>
            <w:tcBorders>
              <w:top w:val="single" w:sz="6" w:space="0" w:color="000000"/>
              <w:bottom w:val="single" w:sz="12" w:space="0" w:color="000000"/>
            </w:tcBorders>
          </w:tcPr>
          <w:p w14:paraId="0EAE0277" w14:textId="77777777" w:rsidR="008256D4" w:rsidRPr="003E4A1B" w:rsidRDefault="008256D4" w:rsidP="00FC2041">
            <w:pPr>
              <w:tabs>
                <w:tab w:val="left" w:pos="432"/>
              </w:tabs>
              <w:spacing w:before="120" w:line="276" w:lineRule="auto"/>
              <w:ind w:left="158" w:right="108"/>
              <w:jc w:val="center"/>
              <w:rPr>
                <w:rFonts w:cs="Arial"/>
                <w:color w:val="000000"/>
              </w:rPr>
            </w:pPr>
            <w:r w:rsidRPr="003E4A1B">
              <w:rPr>
                <w:rFonts w:cs="Arial"/>
                <w:color w:val="000000"/>
              </w:rPr>
              <w:t>DISADVANTAGES</w:t>
            </w:r>
          </w:p>
          <w:p w14:paraId="44A14255" w14:textId="77777777" w:rsidR="008256D4" w:rsidRPr="003E4A1B" w:rsidRDefault="008256D4" w:rsidP="00725585">
            <w:pPr>
              <w:numPr>
                <w:ilvl w:val="0"/>
                <w:numId w:val="21"/>
              </w:numPr>
              <w:tabs>
                <w:tab w:val="left" w:pos="432"/>
              </w:tabs>
              <w:spacing w:before="120" w:after="120" w:line="276" w:lineRule="auto"/>
              <w:ind w:left="158" w:right="108" w:firstLine="0"/>
              <w:rPr>
                <w:rFonts w:cs="Arial"/>
                <w:color w:val="000000"/>
              </w:rPr>
            </w:pPr>
            <w:r w:rsidRPr="003E4A1B">
              <w:rPr>
                <w:rFonts w:cs="Arial"/>
                <w:color w:val="000000"/>
              </w:rPr>
              <w:t xml:space="preserve">Limited to 100 owners, who must all be U.S. citizens or residents </w:t>
            </w:r>
          </w:p>
          <w:p w14:paraId="797A8C12" w14:textId="77777777" w:rsidR="008256D4" w:rsidRPr="003E4A1B" w:rsidRDefault="008256D4" w:rsidP="00725585">
            <w:pPr>
              <w:numPr>
                <w:ilvl w:val="0"/>
                <w:numId w:val="21"/>
              </w:numPr>
              <w:tabs>
                <w:tab w:val="left" w:pos="432"/>
              </w:tabs>
              <w:spacing w:before="100" w:beforeAutospacing="1" w:after="120" w:line="276" w:lineRule="auto"/>
              <w:ind w:left="158" w:right="108" w:firstLine="0"/>
              <w:rPr>
                <w:rFonts w:cs="Arial"/>
                <w:color w:val="000000"/>
                <w:szCs w:val="22"/>
              </w:rPr>
            </w:pPr>
            <w:r w:rsidRPr="003E4A1B">
              <w:rPr>
                <w:rFonts w:cs="Arial"/>
                <w:color w:val="000000"/>
                <w:szCs w:val="22"/>
              </w:rPr>
              <w:t xml:space="preserve">Must hold annual meeting of shareholders and keep minutes of shareholder and board meetings </w:t>
            </w:r>
          </w:p>
          <w:p w14:paraId="6D5C7C88" w14:textId="77777777" w:rsidR="008256D4" w:rsidRPr="003E4A1B" w:rsidRDefault="008256D4" w:rsidP="00725585">
            <w:pPr>
              <w:pStyle w:val="NormalWeb"/>
              <w:numPr>
                <w:ilvl w:val="0"/>
                <w:numId w:val="21"/>
              </w:numPr>
              <w:tabs>
                <w:tab w:val="left" w:pos="432"/>
              </w:tabs>
              <w:spacing w:before="0" w:beforeAutospacing="0" w:after="120" w:afterAutospacing="0" w:line="276" w:lineRule="auto"/>
              <w:ind w:left="158" w:right="108" w:firstLine="0"/>
              <w:rPr>
                <w:rFonts w:ascii="Arial" w:hAnsi="Arial" w:cs="Arial"/>
                <w:color w:val="000000"/>
                <w:sz w:val="20"/>
                <w:szCs w:val="20"/>
              </w:rPr>
            </w:pPr>
            <w:r w:rsidRPr="003E4A1B">
              <w:rPr>
                <w:rFonts w:ascii="Arial" w:hAnsi="Arial" w:cs="Arial"/>
                <w:color w:val="000000"/>
                <w:sz w:val="20"/>
                <w:szCs w:val="20"/>
              </w:rPr>
              <w:t>Cannot deduct some health insurance, travel or entertainment expenses</w:t>
            </w:r>
            <w:r w:rsidRPr="003E4A1B">
              <w:rPr>
                <w:rFonts w:ascii="Arial" w:hAnsi="Arial" w:cs="Arial"/>
                <w:color w:val="000000"/>
                <w:sz w:val="20"/>
                <w:szCs w:val="20"/>
              </w:rPr>
              <w:br/>
            </w:r>
            <w:r w:rsidRPr="003E4A1B">
              <w:rPr>
                <w:rFonts w:ascii="Arial" w:hAnsi="Arial" w:cs="Arial"/>
                <w:color w:val="000000"/>
                <w:sz w:val="20"/>
                <w:szCs w:val="20"/>
              </w:rPr>
              <w:br/>
            </w:r>
          </w:p>
        </w:tc>
      </w:tr>
      <w:tr w:rsidR="008256D4" w:rsidRPr="003E4A1B" w14:paraId="35AD33E9" w14:textId="77777777" w:rsidTr="000632D9">
        <w:tc>
          <w:tcPr>
            <w:tcW w:w="9900" w:type="dxa"/>
            <w:gridSpan w:val="5"/>
            <w:tcBorders>
              <w:top w:val="single" w:sz="12" w:space="0" w:color="000000"/>
              <w:bottom w:val="single" w:sz="6" w:space="0" w:color="000000"/>
            </w:tcBorders>
          </w:tcPr>
          <w:p w14:paraId="11CE62B3" w14:textId="77777777" w:rsidR="000A3E77" w:rsidRPr="003E4A1B" w:rsidRDefault="000A3E77" w:rsidP="0044641A">
            <w:pPr>
              <w:tabs>
                <w:tab w:val="left" w:pos="432"/>
              </w:tabs>
              <w:spacing w:line="276" w:lineRule="auto"/>
              <w:ind w:left="158" w:right="86"/>
              <w:rPr>
                <w:rFonts w:cs="Arial"/>
                <w:color w:val="000000"/>
              </w:rPr>
            </w:pPr>
            <w:r w:rsidRPr="003E4A1B">
              <w:rPr>
                <w:rFonts w:cs="Arial"/>
                <w:b/>
                <w:color w:val="3399FF"/>
                <w:sz w:val="24"/>
                <w:szCs w:val="22"/>
              </w:rPr>
              <w:br/>
            </w:r>
            <w:r w:rsidR="0044641A" w:rsidRPr="003E4A1B">
              <w:rPr>
                <w:rFonts w:cs="Arial"/>
                <w:b/>
                <w:color w:val="3399FF"/>
                <w:sz w:val="24"/>
                <w:szCs w:val="22"/>
              </w:rPr>
              <w:t>Nonprofit Corporation</w:t>
            </w:r>
            <w:r w:rsidR="0044641A" w:rsidRPr="003E4A1B">
              <w:rPr>
                <w:rFonts w:cs="Arial"/>
                <w:b/>
                <w:sz w:val="24"/>
                <w:szCs w:val="22"/>
              </w:rPr>
              <w:fldChar w:fldCharType="begin"/>
            </w:r>
            <w:r w:rsidR="0044641A" w:rsidRPr="003E4A1B">
              <w:rPr>
                <w:rFonts w:cs="Arial"/>
                <w:sz w:val="22"/>
              </w:rPr>
              <w:instrText xml:space="preserve"> XE "</w:instrText>
            </w:r>
            <w:r w:rsidR="0044641A" w:rsidRPr="003E4A1B">
              <w:rPr>
                <w:rFonts w:cs="Arial"/>
                <w:b/>
                <w:sz w:val="24"/>
                <w:szCs w:val="22"/>
              </w:rPr>
              <w:instrText>Nonprofit Corporation</w:instrText>
            </w:r>
            <w:r w:rsidR="0044641A" w:rsidRPr="003E4A1B">
              <w:rPr>
                <w:rFonts w:cs="Arial"/>
                <w:sz w:val="22"/>
              </w:rPr>
              <w:instrText xml:space="preserve">" </w:instrText>
            </w:r>
            <w:r w:rsidR="0044641A" w:rsidRPr="003E4A1B">
              <w:rPr>
                <w:rFonts w:cs="Arial"/>
                <w:b/>
                <w:sz w:val="24"/>
                <w:szCs w:val="22"/>
              </w:rPr>
              <w:fldChar w:fldCharType="end"/>
            </w:r>
            <w:r w:rsidR="0044641A" w:rsidRPr="003E4A1B">
              <w:rPr>
                <w:rFonts w:cs="Arial"/>
                <w:sz w:val="24"/>
                <w:szCs w:val="22"/>
              </w:rPr>
              <w:t xml:space="preserve"> </w:t>
            </w:r>
            <w:r w:rsidR="0044641A" w:rsidRPr="003E4A1B">
              <w:rPr>
                <w:rFonts w:cs="Arial"/>
                <w:sz w:val="22"/>
                <w:szCs w:val="22"/>
              </w:rPr>
              <w:t xml:space="preserve"> </w:t>
            </w:r>
            <w:r w:rsidR="0044641A">
              <w:rPr>
                <w:rFonts w:cs="Arial"/>
                <w:szCs w:val="22"/>
              </w:rPr>
              <w:t>Also known as a 501c3</w:t>
            </w:r>
            <w:r w:rsidR="0044641A" w:rsidRPr="003E4A1B">
              <w:rPr>
                <w:rFonts w:cs="Arial"/>
                <w:szCs w:val="22"/>
              </w:rPr>
              <w:t xml:space="preserve">, a reference to the section of the IRS tax code that defines eligibility.  </w:t>
            </w:r>
            <w:r w:rsidRPr="003E4A1B">
              <w:rPr>
                <w:rFonts w:cs="Arial"/>
                <w:szCs w:val="22"/>
              </w:rPr>
              <w:t>Some entrepreneurs feel that if their mission is to make the world a better place they should or need to form a non-profit.  However, the government makes it difficult to obtain non-profit status because the designation has been abused to avoid paying taxes on profitable activities</w:t>
            </w:r>
            <w:r w:rsidR="0044641A">
              <w:rPr>
                <w:rFonts w:cs="Arial"/>
                <w:szCs w:val="22"/>
              </w:rPr>
              <w:t>.  I</w:t>
            </w:r>
            <w:r w:rsidRPr="003E4A1B">
              <w:rPr>
                <w:rFonts w:cs="Arial"/>
                <w:szCs w:val="22"/>
              </w:rPr>
              <w:t>ndividuals have set up sham foundations and then contribute</w:t>
            </w:r>
            <w:r w:rsidR="0044641A">
              <w:rPr>
                <w:rFonts w:cs="Arial"/>
                <w:szCs w:val="22"/>
              </w:rPr>
              <w:t>d</w:t>
            </w:r>
            <w:r w:rsidRPr="003E4A1B">
              <w:rPr>
                <w:rFonts w:cs="Arial"/>
                <w:szCs w:val="22"/>
              </w:rPr>
              <w:t xml:space="preserve"> most of their earnings to the non-profit during high-income years to avoid paying taxes, and then pa</w:t>
            </w:r>
            <w:r w:rsidR="0044641A">
              <w:rPr>
                <w:rFonts w:cs="Arial"/>
                <w:szCs w:val="22"/>
              </w:rPr>
              <w:t>id</w:t>
            </w:r>
            <w:r w:rsidRPr="003E4A1B">
              <w:rPr>
                <w:rFonts w:cs="Arial"/>
                <w:szCs w:val="22"/>
              </w:rPr>
              <w:t xml:space="preserve"> themselves a salary as head of the foundation in lower-income years.  </w:t>
            </w:r>
            <w:r w:rsidR="0044641A" w:rsidRPr="003E4A1B">
              <w:rPr>
                <w:rFonts w:cs="Arial"/>
                <w:szCs w:val="22"/>
              </w:rPr>
              <w:t>Because</w:t>
            </w:r>
            <w:r w:rsidRPr="003E4A1B">
              <w:rPr>
                <w:rFonts w:cs="Arial"/>
                <w:szCs w:val="22"/>
              </w:rPr>
              <w:t xml:space="preserve"> of healthy g</w:t>
            </w:r>
            <w:r w:rsidR="0024204F" w:rsidRPr="003E4A1B">
              <w:rPr>
                <w:rFonts w:cs="Arial"/>
                <w:szCs w:val="22"/>
              </w:rPr>
              <w:t xml:space="preserve">overnment skepticism, there </w:t>
            </w:r>
            <w:r w:rsidR="00426653" w:rsidRPr="003E4A1B">
              <w:rPr>
                <w:rFonts w:cs="Arial"/>
                <w:szCs w:val="22"/>
              </w:rPr>
              <w:t>is</w:t>
            </w:r>
            <w:r w:rsidR="0044641A">
              <w:rPr>
                <w:rFonts w:cs="Arial"/>
                <w:szCs w:val="22"/>
              </w:rPr>
              <w:t xml:space="preserve"> now</w:t>
            </w:r>
            <w:r w:rsidR="00426653" w:rsidRPr="003E4A1B">
              <w:rPr>
                <w:rFonts w:cs="Arial"/>
                <w:szCs w:val="22"/>
              </w:rPr>
              <w:t xml:space="preserve"> a lot </w:t>
            </w:r>
            <w:r w:rsidRPr="003E4A1B">
              <w:rPr>
                <w:rFonts w:cs="Arial"/>
                <w:szCs w:val="22"/>
              </w:rPr>
              <w:t>more pap</w:t>
            </w:r>
            <w:r w:rsidR="00426653" w:rsidRPr="003E4A1B">
              <w:rPr>
                <w:rFonts w:cs="Arial"/>
                <w:szCs w:val="22"/>
              </w:rPr>
              <w:t>erwork</w:t>
            </w:r>
            <w:r w:rsidRPr="003E4A1B">
              <w:rPr>
                <w:rFonts w:cs="Arial"/>
                <w:szCs w:val="22"/>
              </w:rPr>
              <w:t xml:space="preserve"> than for a C Corporation. </w:t>
            </w:r>
            <w:r w:rsidRPr="003E4A1B">
              <w:rPr>
                <w:rFonts w:cs="Arial"/>
                <w:szCs w:val="22"/>
                <w:u w:val="single"/>
              </w:rPr>
              <w:t xml:space="preserve"> </w:t>
            </w:r>
            <w:r w:rsidRPr="003E4A1B">
              <w:rPr>
                <w:rFonts w:cs="Arial"/>
                <w:szCs w:val="22"/>
                <w:u w:val="single"/>
              </w:rPr>
              <w:br/>
            </w:r>
          </w:p>
        </w:tc>
      </w:tr>
      <w:tr w:rsidR="008256D4" w:rsidRPr="003E4A1B" w14:paraId="0CB8FC38" w14:textId="77777777" w:rsidTr="000632D9">
        <w:trPr>
          <w:trHeight w:val="5376"/>
        </w:trPr>
        <w:tc>
          <w:tcPr>
            <w:tcW w:w="4878" w:type="dxa"/>
            <w:gridSpan w:val="3"/>
            <w:tcBorders>
              <w:top w:val="single" w:sz="6" w:space="0" w:color="000000"/>
            </w:tcBorders>
          </w:tcPr>
          <w:p w14:paraId="50AD450A" w14:textId="77777777" w:rsidR="008256D4" w:rsidRPr="003E4A1B" w:rsidRDefault="008256D4" w:rsidP="00FC2041">
            <w:pPr>
              <w:tabs>
                <w:tab w:val="left" w:pos="432"/>
              </w:tabs>
              <w:spacing w:before="120" w:line="276" w:lineRule="auto"/>
              <w:ind w:left="158" w:right="90"/>
              <w:jc w:val="center"/>
              <w:rPr>
                <w:rFonts w:cs="Arial"/>
                <w:szCs w:val="22"/>
              </w:rPr>
            </w:pPr>
            <w:r w:rsidRPr="003E4A1B">
              <w:rPr>
                <w:rFonts w:cs="Arial"/>
                <w:szCs w:val="22"/>
              </w:rPr>
              <w:t>ADVANTAGES</w:t>
            </w:r>
          </w:p>
          <w:p w14:paraId="223E70D8" w14:textId="77777777" w:rsidR="008256D4" w:rsidRPr="003E4A1B" w:rsidRDefault="008256D4" w:rsidP="00725585">
            <w:pPr>
              <w:numPr>
                <w:ilvl w:val="0"/>
                <w:numId w:val="23"/>
              </w:numPr>
              <w:tabs>
                <w:tab w:val="left" w:pos="432"/>
              </w:tabs>
              <w:spacing w:before="120" w:after="120" w:line="276" w:lineRule="auto"/>
              <w:ind w:left="158" w:right="90" w:firstLine="0"/>
              <w:rPr>
                <w:rFonts w:cs="Arial"/>
                <w:color w:val="000000"/>
              </w:rPr>
            </w:pPr>
            <w:r w:rsidRPr="003E4A1B">
              <w:rPr>
                <w:rFonts w:cs="Arial"/>
                <w:color w:val="000000"/>
              </w:rPr>
              <w:t>Protects personal assets, as does a C Corp for-profit structure</w:t>
            </w:r>
          </w:p>
          <w:p w14:paraId="507BCAA3" w14:textId="77777777" w:rsidR="008256D4" w:rsidRPr="003E4A1B" w:rsidRDefault="008256D4" w:rsidP="00725585">
            <w:pPr>
              <w:numPr>
                <w:ilvl w:val="0"/>
                <w:numId w:val="23"/>
              </w:numPr>
              <w:tabs>
                <w:tab w:val="left" w:pos="432"/>
              </w:tabs>
              <w:spacing w:after="120" w:line="276" w:lineRule="auto"/>
              <w:ind w:left="158" w:right="90" w:firstLine="0"/>
              <w:rPr>
                <w:rFonts w:cs="Arial"/>
                <w:color w:val="000000"/>
                <w:szCs w:val="22"/>
              </w:rPr>
            </w:pPr>
            <w:r w:rsidRPr="003E4A1B">
              <w:rPr>
                <w:rFonts w:cs="Arial"/>
                <w:color w:val="000000"/>
                <w:szCs w:val="22"/>
              </w:rPr>
              <w:t xml:space="preserve">Exempt from federal income tax </w:t>
            </w:r>
          </w:p>
          <w:p w14:paraId="3819A396" w14:textId="77777777" w:rsidR="008256D4" w:rsidRPr="003E4A1B" w:rsidRDefault="008256D4" w:rsidP="00725585">
            <w:pPr>
              <w:numPr>
                <w:ilvl w:val="0"/>
                <w:numId w:val="23"/>
              </w:numPr>
              <w:tabs>
                <w:tab w:val="left" w:pos="432"/>
              </w:tabs>
              <w:spacing w:after="120" w:line="276" w:lineRule="auto"/>
              <w:ind w:left="158" w:right="90" w:firstLine="0"/>
              <w:rPr>
                <w:rFonts w:cs="Arial"/>
                <w:color w:val="000000"/>
                <w:szCs w:val="22"/>
              </w:rPr>
            </w:pPr>
            <w:r w:rsidRPr="003E4A1B">
              <w:rPr>
                <w:rFonts w:cs="Arial"/>
                <w:color w:val="000000"/>
                <w:szCs w:val="22"/>
              </w:rPr>
              <w:t>Eligible to receive government grants and grants from private foundations</w:t>
            </w:r>
          </w:p>
          <w:p w14:paraId="4AA57933" w14:textId="77777777" w:rsidR="008256D4" w:rsidRPr="003E4A1B" w:rsidRDefault="008256D4" w:rsidP="00725585">
            <w:pPr>
              <w:numPr>
                <w:ilvl w:val="0"/>
                <w:numId w:val="23"/>
              </w:numPr>
              <w:tabs>
                <w:tab w:val="left" w:pos="432"/>
              </w:tabs>
              <w:spacing w:after="120" w:line="276" w:lineRule="auto"/>
              <w:ind w:left="158" w:right="90" w:firstLine="0"/>
              <w:rPr>
                <w:rFonts w:cs="Arial"/>
                <w:color w:val="000000"/>
                <w:szCs w:val="22"/>
              </w:rPr>
            </w:pPr>
            <w:r w:rsidRPr="003E4A1B">
              <w:rPr>
                <w:rFonts w:cs="Arial"/>
                <w:color w:val="000000"/>
                <w:szCs w:val="22"/>
              </w:rPr>
              <w:t>Contributions are tax-deductible by the donors</w:t>
            </w:r>
          </w:p>
          <w:p w14:paraId="49276CD9" w14:textId="77777777" w:rsidR="008256D4" w:rsidRPr="003E4A1B" w:rsidRDefault="008256D4" w:rsidP="00725585">
            <w:pPr>
              <w:numPr>
                <w:ilvl w:val="0"/>
                <w:numId w:val="23"/>
              </w:numPr>
              <w:tabs>
                <w:tab w:val="left" w:pos="432"/>
              </w:tabs>
              <w:spacing w:after="120" w:line="276" w:lineRule="auto"/>
              <w:ind w:left="158" w:right="90" w:firstLine="0"/>
              <w:rPr>
                <w:rFonts w:cs="Arial"/>
                <w:color w:val="000000"/>
                <w:szCs w:val="22"/>
              </w:rPr>
            </w:pPr>
            <w:r w:rsidRPr="003E4A1B">
              <w:rPr>
                <w:rFonts w:cs="Arial"/>
                <w:color w:val="000000"/>
                <w:szCs w:val="22"/>
              </w:rPr>
              <w:t xml:space="preserve">Perpetual existence </w:t>
            </w:r>
          </w:p>
          <w:p w14:paraId="08879A13" w14:textId="77777777" w:rsidR="008256D4" w:rsidRPr="003E4A1B" w:rsidRDefault="008256D4" w:rsidP="00725585">
            <w:pPr>
              <w:numPr>
                <w:ilvl w:val="0"/>
                <w:numId w:val="23"/>
              </w:numPr>
              <w:tabs>
                <w:tab w:val="left" w:pos="432"/>
              </w:tabs>
              <w:spacing w:after="120" w:line="276" w:lineRule="auto"/>
              <w:ind w:left="158" w:right="90" w:firstLine="0"/>
              <w:rPr>
                <w:rFonts w:cs="Arial"/>
                <w:color w:val="000000"/>
                <w:szCs w:val="22"/>
              </w:rPr>
            </w:pPr>
            <w:r w:rsidRPr="003E4A1B">
              <w:rPr>
                <w:rFonts w:cs="Arial"/>
                <w:color w:val="000000"/>
                <w:szCs w:val="22"/>
              </w:rPr>
              <w:t>Exempt from property taxes in some locales</w:t>
            </w:r>
          </w:p>
          <w:p w14:paraId="552E8B31" w14:textId="77777777" w:rsidR="008256D4" w:rsidRPr="003E4A1B" w:rsidRDefault="008256D4" w:rsidP="00725585">
            <w:pPr>
              <w:numPr>
                <w:ilvl w:val="0"/>
                <w:numId w:val="23"/>
              </w:numPr>
              <w:tabs>
                <w:tab w:val="left" w:pos="432"/>
              </w:tabs>
              <w:spacing w:after="120" w:line="276" w:lineRule="auto"/>
              <w:ind w:left="158" w:right="90" w:firstLine="0"/>
              <w:rPr>
                <w:rFonts w:cs="Arial"/>
                <w:color w:val="000000"/>
                <w:sz w:val="36"/>
              </w:rPr>
            </w:pPr>
            <w:r w:rsidRPr="003E4A1B">
              <w:rPr>
                <w:rFonts w:cs="Arial"/>
                <w:color w:val="000000"/>
                <w:szCs w:val="22"/>
              </w:rPr>
              <w:t>Lower postage costs</w:t>
            </w:r>
          </w:p>
        </w:tc>
        <w:tc>
          <w:tcPr>
            <w:tcW w:w="5022" w:type="dxa"/>
            <w:gridSpan w:val="2"/>
            <w:tcBorders>
              <w:top w:val="single" w:sz="6" w:space="0" w:color="000000"/>
            </w:tcBorders>
          </w:tcPr>
          <w:p w14:paraId="759EAACB" w14:textId="77777777" w:rsidR="008256D4" w:rsidRPr="003E4A1B" w:rsidRDefault="008256D4" w:rsidP="00FC2041">
            <w:pPr>
              <w:tabs>
                <w:tab w:val="left" w:pos="432"/>
              </w:tabs>
              <w:spacing w:before="120" w:line="276" w:lineRule="auto"/>
              <w:ind w:left="158" w:right="90"/>
              <w:jc w:val="center"/>
              <w:rPr>
                <w:rFonts w:cs="Arial"/>
                <w:szCs w:val="22"/>
              </w:rPr>
            </w:pPr>
            <w:r w:rsidRPr="003E4A1B">
              <w:rPr>
                <w:rFonts w:cs="Arial"/>
                <w:szCs w:val="22"/>
              </w:rPr>
              <w:t>DISADVANTAGES</w:t>
            </w:r>
          </w:p>
          <w:p w14:paraId="630B1F56" w14:textId="77777777" w:rsidR="008256D4" w:rsidRPr="003E4A1B" w:rsidRDefault="008256D4" w:rsidP="00725585">
            <w:pPr>
              <w:numPr>
                <w:ilvl w:val="0"/>
                <w:numId w:val="15"/>
              </w:numPr>
              <w:tabs>
                <w:tab w:val="left" w:pos="432"/>
              </w:tabs>
              <w:spacing w:before="120" w:after="120" w:line="276" w:lineRule="auto"/>
              <w:ind w:left="158" w:right="90" w:firstLine="0"/>
              <w:rPr>
                <w:rFonts w:cs="Arial"/>
                <w:color w:val="000000"/>
              </w:rPr>
            </w:pPr>
            <w:r w:rsidRPr="003E4A1B">
              <w:rPr>
                <w:rFonts w:cs="Arial"/>
                <w:color w:val="000000"/>
              </w:rPr>
              <w:t>Cannot issue shares of stock to raise investment capital</w:t>
            </w:r>
          </w:p>
          <w:p w14:paraId="3CBE0E2B" w14:textId="77777777" w:rsidR="008256D4" w:rsidRPr="003E4A1B" w:rsidRDefault="008256D4" w:rsidP="00725585">
            <w:pPr>
              <w:numPr>
                <w:ilvl w:val="0"/>
                <w:numId w:val="15"/>
              </w:numPr>
              <w:tabs>
                <w:tab w:val="left" w:pos="432"/>
              </w:tabs>
              <w:spacing w:before="120" w:after="120" w:line="276" w:lineRule="auto"/>
              <w:ind w:left="158" w:right="90" w:firstLine="0"/>
              <w:rPr>
                <w:rFonts w:cs="Arial"/>
                <w:color w:val="000000"/>
              </w:rPr>
            </w:pPr>
            <w:r w:rsidRPr="003E4A1B">
              <w:rPr>
                <w:rFonts w:cs="Arial"/>
                <w:color w:val="000000"/>
              </w:rPr>
              <w:t>Founder(s) can extract earnings only as salary or fees for contracted services. A non-profit cannot distribute surpluses in the form of dividends.</w:t>
            </w:r>
          </w:p>
          <w:p w14:paraId="62325EFC" w14:textId="77777777" w:rsidR="008256D4" w:rsidRPr="003E4A1B" w:rsidRDefault="008256D4" w:rsidP="00725585">
            <w:pPr>
              <w:numPr>
                <w:ilvl w:val="0"/>
                <w:numId w:val="15"/>
              </w:numPr>
              <w:tabs>
                <w:tab w:val="left" w:pos="432"/>
              </w:tabs>
              <w:spacing w:before="120" w:after="120" w:line="276" w:lineRule="auto"/>
              <w:ind w:left="158" w:right="90" w:firstLine="0"/>
              <w:rPr>
                <w:rFonts w:cs="Arial"/>
                <w:color w:val="000000"/>
              </w:rPr>
            </w:pPr>
            <w:r w:rsidRPr="003E4A1B">
              <w:rPr>
                <w:rFonts w:cs="Arial"/>
                <w:color w:val="000000"/>
              </w:rPr>
              <w:t xml:space="preserve">The scope of activities a non-profit may engage in is limited </w:t>
            </w:r>
          </w:p>
          <w:p w14:paraId="4172E1CF" w14:textId="77777777" w:rsidR="008256D4" w:rsidRPr="003E4A1B" w:rsidRDefault="008256D4" w:rsidP="00725585">
            <w:pPr>
              <w:numPr>
                <w:ilvl w:val="0"/>
                <w:numId w:val="15"/>
              </w:numPr>
              <w:tabs>
                <w:tab w:val="left" w:pos="432"/>
              </w:tabs>
              <w:spacing w:before="120" w:after="120" w:line="276" w:lineRule="auto"/>
              <w:ind w:left="158" w:right="90" w:firstLine="0"/>
              <w:rPr>
                <w:rStyle w:val="mainheader1"/>
                <w:b w:val="0"/>
                <w:bCs w:val="0"/>
                <w:color w:val="000000"/>
                <w:sz w:val="20"/>
                <w:szCs w:val="20"/>
              </w:rPr>
            </w:pPr>
            <w:r w:rsidRPr="003E4A1B">
              <w:rPr>
                <w:rFonts w:cs="Arial"/>
                <w:color w:val="000000"/>
              </w:rPr>
              <w:t>E</w:t>
            </w:r>
            <w:r w:rsidR="001C5C3A" w:rsidRPr="003E4A1B">
              <w:rPr>
                <w:rStyle w:val="mainheader1"/>
                <w:b w:val="0"/>
                <w:color w:val="000000"/>
                <w:sz w:val="20"/>
                <w:szCs w:val="20"/>
              </w:rPr>
              <w:t>arnings cannot pass</w:t>
            </w:r>
            <w:r w:rsidRPr="003E4A1B">
              <w:rPr>
                <w:rStyle w:val="mainheader1"/>
                <w:b w:val="0"/>
                <w:color w:val="000000"/>
                <w:sz w:val="20"/>
                <w:szCs w:val="20"/>
              </w:rPr>
              <w:t xml:space="preserve"> to any individual.</w:t>
            </w:r>
          </w:p>
          <w:p w14:paraId="6F4D8A21" w14:textId="77777777" w:rsidR="000575C0" w:rsidRPr="003E4A1B" w:rsidRDefault="00AD2D1B" w:rsidP="001046E3">
            <w:pPr>
              <w:tabs>
                <w:tab w:val="left" w:pos="432"/>
              </w:tabs>
              <w:spacing w:before="120" w:after="120" w:line="276" w:lineRule="auto"/>
              <w:ind w:left="158" w:right="90"/>
              <w:rPr>
                <w:rFonts w:cs="Arial"/>
                <w:sz w:val="12"/>
              </w:rPr>
            </w:pPr>
            <w:r w:rsidRPr="003E4A1B">
              <w:rPr>
                <w:rFonts w:cs="Arial"/>
                <w:color w:val="000000"/>
              </w:rPr>
              <w:t xml:space="preserve">5.  </w:t>
            </w:r>
            <w:r w:rsidR="008256D4" w:rsidRPr="003E4A1B">
              <w:rPr>
                <w:rFonts w:cs="Arial"/>
                <w:color w:val="000000"/>
              </w:rPr>
              <w:t>If entity is liquidated, assets must be turned over to another non-profit</w:t>
            </w:r>
          </w:p>
        </w:tc>
      </w:tr>
    </w:tbl>
    <w:p w14:paraId="2FB096EF" w14:textId="77777777" w:rsidR="003E2A34" w:rsidRPr="003E4A1B" w:rsidRDefault="003E2A34">
      <w:pPr>
        <w:rPr>
          <w:rFonts w:cs="Arial"/>
        </w:rPr>
      </w:pPr>
      <w:r w:rsidRPr="003E4A1B">
        <w:rPr>
          <w:rFonts w:cs="Arial"/>
        </w:rPr>
        <w:br w:type="page"/>
      </w:r>
    </w:p>
    <w:tbl>
      <w:tblPr>
        <w:tblW w:w="9900" w:type="dxa"/>
        <w:tblInd w:w="288"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4A0" w:firstRow="1" w:lastRow="0" w:firstColumn="1" w:lastColumn="0" w:noHBand="0" w:noVBand="1"/>
      </w:tblPr>
      <w:tblGrid>
        <w:gridCol w:w="4698"/>
        <w:gridCol w:w="5202"/>
      </w:tblGrid>
      <w:tr w:rsidR="003E2A34" w:rsidRPr="003E4A1B" w14:paraId="50B9A6C0" w14:textId="77777777" w:rsidTr="003E2A34">
        <w:tc>
          <w:tcPr>
            <w:tcW w:w="9900" w:type="dxa"/>
            <w:gridSpan w:val="2"/>
            <w:tcBorders>
              <w:top w:val="single" w:sz="12" w:space="0" w:color="000000"/>
              <w:bottom w:val="single" w:sz="6" w:space="0" w:color="000000"/>
            </w:tcBorders>
          </w:tcPr>
          <w:p w14:paraId="249B1735" w14:textId="77777777" w:rsidR="003E2A34" w:rsidRPr="003E4A1B" w:rsidRDefault="003E2A34" w:rsidP="00AE157D">
            <w:pPr>
              <w:tabs>
                <w:tab w:val="left" w:pos="432"/>
              </w:tabs>
              <w:spacing w:before="360" w:line="276" w:lineRule="auto"/>
              <w:ind w:left="158" w:right="115"/>
              <w:rPr>
                <w:rFonts w:cs="Arial"/>
              </w:rPr>
            </w:pPr>
            <w:r w:rsidRPr="003E4A1B">
              <w:rPr>
                <w:rFonts w:cs="Arial"/>
                <w:b/>
                <w:color w:val="3399FF"/>
                <w:sz w:val="24"/>
                <w:szCs w:val="22"/>
              </w:rPr>
              <w:t>Benefit</w:t>
            </w:r>
            <w:r w:rsidRPr="003E4A1B">
              <w:rPr>
                <w:rFonts w:cs="Arial"/>
                <w:b/>
                <w:color w:val="3399FF"/>
                <w:sz w:val="24"/>
              </w:rPr>
              <w:t xml:space="preserve"> Corporation</w:t>
            </w:r>
            <w:r w:rsidR="0094697C" w:rsidRPr="003E4A1B">
              <w:rPr>
                <w:rFonts w:cs="Arial"/>
                <w:b/>
                <w:color w:val="3399FF"/>
                <w:sz w:val="24"/>
              </w:rPr>
              <w:t xml:space="preserve"> </w:t>
            </w:r>
            <w:r w:rsidRPr="003E4A1B">
              <w:rPr>
                <w:rFonts w:cs="Arial"/>
                <w:b/>
                <w:color w:val="3399FF"/>
                <w:sz w:val="22"/>
              </w:rPr>
              <w:fldChar w:fldCharType="begin"/>
            </w:r>
            <w:r w:rsidRPr="003E4A1B">
              <w:rPr>
                <w:rFonts w:cs="Arial"/>
                <w:color w:val="3399FF"/>
              </w:rPr>
              <w:instrText xml:space="preserve"> XE "</w:instrText>
            </w:r>
            <w:r w:rsidRPr="003E4A1B">
              <w:rPr>
                <w:rFonts w:cs="Arial"/>
                <w:b/>
                <w:color w:val="3399FF"/>
                <w:sz w:val="22"/>
                <w:szCs w:val="22"/>
              </w:rPr>
              <w:instrText>Subchapter</w:instrText>
            </w:r>
            <w:r w:rsidRPr="003E4A1B">
              <w:rPr>
                <w:rFonts w:cs="Arial"/>
                <w:b/>
                <w:color w:val="3399FF"/>
                <w:sz w:val="22"/>
              </w:rPr>
              <w:instrText xml:space="preserve"> </w:instrText>
            </w:r>
            <w:r w:rsidRPr="003E4A1B">
              <w:rPr>
                <w:rFonts w:cs="Arial"/>
                <w:color w:val="3399FF"/>
              </w:rPr>
              <w:instrText>\</w:instrText>
            </w:r>
            <w:r w:rsidRPr="003E4A1B">
              <w:rPr>
                <w:rFonts w:cs="Arial"/>
                <w:b/>
                <w:color w:val="3399FF"/>
                <w:sz w:val="22"/>
              </w:rPr>
              <w:instrText>“S</w:instrText>
            </w:r>
            <w:r w:rsidRPr="003E4A1B">
              <w:rPr>
                <w:rFonts w:cs="Arial"/>
                <w:color w:val="3399FF"/>
              </w:rPr>
              <w:instrText>\</w:instrText>
            </w:r>
            <w:r w:rsidRPr="003E4A1B">
              <w:rPr>
                <w:rFonts w:cs="Arial"/>
                <w:b/>
                <w:color w:val="3399FF"/>
                <w:sz w:val="22"/>
              </w:rPr>
              <w:instrText>” Corporation</w:instrText>
            </w:r>
            <w:r w:rsidRPr="003E4A1B">
              <w:rPr>
                <w:rFonts w:cs="Arial"/>
                <w:color w:val="3399FF"/>
              </w:rPr>
              <w:instrText xml:space="preserve">" </w:instrText>
            </w:r>
            <w:r w:rsidRPr="003E4A1B">
              <w:rPr>
                <w:rFonts w:cs="Arial"/>
                <w:b/>
                <w:color w:val="3399FF"/>
                <w:sz w:val="22"/>
              </w:rPr>
              <w:fldChar w:fldCharType="end"/>
            </w:r>
            <w:r w:rsidRPr="003E4A1B">
              <w:rPr>
                <w:rFonts w:cs="Arial"/>
                <w:caps/>
                <w:color w:val="3399FF"/>
              </w:rPr>
              <w:t xml:space="preserve"> </w:t>
            </w:r>
            <w:r w:rsidRPr="003E4A1B">
              <w:rPr>
                <w:rFonts w:cs="Arial"/>
                <w:caps/>
              </w:rPr>
              <w:t>(</w:t>
            </w:r>
            <w:r w:rsidRPr="003E4A1B">
              <w:rPr>
                <w:rFonts w:cs="Arial"/>
              </w:rPr>
              <w:t xml:space="preserve">See also </w:t>
            </w:r>
            <w:r w:rsidR="00BE1C7B" w:rsidRPr="003E4A1B">
              <w:rPr>
                <w:rFonts w:cs="Arial"/>
              </w:rPr>
              <w:t>C</w:t>
            </w:r>
            <w:r w:rsidRPr="003E4A1B">
              <w:rPr>
                <w:rFonts w:cs="Arial"/>
              </w:rPr>
              <w:t xml:space="preserve"> Corp</w:t>
            </w:r>
            <w:r w:rsidR="00BE1C7B" w:rsidRPr="003E4A1B">
              <w:rPr>
                <w:rFonts w:cs="Arial"/>
              </w:rPr>
              <w:t>oration</w:t>
            </w:r>
            <w:r w:rsidRPr="003E4A1B">
              <w:rPr>
                <w:rFonts w:cs="Arial"/>
                <w:caps/>
              </w:rPr>
              <w:t>)</w:t>
            </w:r>
            <w:r w:rsidRPr="003E4A1B">
              <w:rPr>
                <w:rFonts w:cs="Arial"/>
              </w:rPr>
              <w:t xml:space="preserve">. </w:t>
            </w:r>
          </w:p>
          <w:p w14:paraId="6CD6118F" w14:textId="77777777" w:rsidR="00BE1C7B" w:rsidRPr="003E4A1B" w:rsidRDefault="00BE1C7B" w:rsidP="00BE1C7B">
            <w:pPr>
              <w:rPr>
                <w:rFonts w:eastAsia="Arial Unicode MS" w:cs="Arial"/>
                <w:color w:val="000000"/>
              </w:rPr>
            </w:pPr>
            <w:r w:rsidRPr="003E4A1B">
              <w:rPr>
                <w:rFonts w:eastAsia="Arial Unicode MS" w:cs="Arial"/>
                <w:color w:val="000000"/>
              </w:rPr>
              <w:t xml:space="preserve"> </w:t>
            </w:r>
          </w:p>
          <w:p w14:paraId="6B6C9BD3" w14:textId="77777777" w:rsidR="00BE1C7B" w:rsidRPr="003E4A1B" w:rsidRDefault="003E2A34" w:rsidP="000E7CD7">
            <w:pPr>
              <w:pStyle w:val="NormalWeb"/>
              <w:tabs>
                <w:tab w:val="left" w:pos="432"/>
              </w:tabs>
              <w:spacing w:before="0" w:beforeAutospacing="0" w:after="0" w:afterAutospacing="0" w:line="276" w:lineRule="auto"/>
              <w:ind w:left="158" w:right="115"/>
              <w:jc w:val="both"/>
              <w:rPr>
                <w:rFonts w:ascii="Arial" w:hAnsi="Arial" w:cs="Arial"/>
                <w:color w:val="000000"/>
                <w:sz w:val="20"/>
                <w:szCs w:val="20"/>
              </w:rPr>
            </w:pPr>
            <w:r w:rsidRPr="003E4A1B">
              <w:rPr>
                <w:rFonts w:ascii="Arial" w:hAnsi="Arial" w:cs="Arial"/>
                <w:color w:val="000000"/>
                <w:sz w:val="20"/>
                <w:szCs w:val="20"/>
              </w:rPr>
              <w:t>A</w:t>
            </w:r>
            <w:r w:rsidRPr="003E4A1B">
              <w:rPr>
                <w:rFonts w:ascii="Arial" w:hAnsi="Arial" w:cs="Arial"/>
                <w:b/>
                <w:color w:val="000000"/>
                <w:sz w:val="20"/>
                <w:szCs w:val="20"/>
              </w:rPr>
              <w:t xml:space="preserve"> </w:t>
            </w:r>
            <w:r w:rsidR="00BE1C7B" w:rsidRPr="003E4A1B">
              <w:rPr>
                <w:rFonts w:ascii="Arial" w:hAnsi="Arial" w:cs="Arial"/>
                <w:color w:val="000000"/>
                <w:sz w:val="20"/>
                <w:szCs w:val="20"/>
              </w:rPr>
              <w:t>class of C Corporation legally obligated</w:t>
            </w:r>
            <w:r w:rsidRPr="003E4A1B">
              <w:rPr>
                <w:rFonts w:ascii="Arial" w:hAnsi="Arial" w:cs="Arial"/>
                <w:color w:val="000000"/>
                <w:sz w:val="20"/>
                <w:szCs w:val="20"/>
              </w:rPr>
              <w:t xml:space="preserve"> to </w:t>
            </w:r>
            <w:r w:rsidR="003C397C" w:rsidRPr="003E4A1B">
              <w:rPr>
                <w:rFonts w:ascii="Arial" w:hAnsi="Arial" w:cs="Arial"/>
                <w:color w:val="000000"/>
                <w:sz w:val="20"/>
                <w:szCs w:val="20"/>
              </w:rPr>
              <w:t>m</w:t>
            </w:r>
            <w:r w:rsidRPr="003E4A1B">
              <w:rPr>
                <w:rFonts w:ascii="Arial" w:hAnsi="Arial" w:cs="Arial"/>
                <w:color w:val="000000"/>
                <w:sz w:val="20"/>
                <w:szCs w:val="20"/>
              </w:rPr>
              <w:t>ak</w:t>
            </w:r>
            <w:r w:rsidR="000E7CD7" w:rsidRPr="003E4A1B">
              <w:rPr>
                <w:rFonts w:ascii="Arial" w:hAnsi="Arial" w:cs="Arial"/>
                <w:color w:val="000000"/>
                <w:sz w:val="20"/>
                <w:szCs w:val="20"/>
              </w:rPr>
              <w:t>e</w:t>
            </w:r>
            <w:r w:rsidRPr="003E4A1B">
              <w:rPr>
                <w:rFonts w:ascii="Arial" w:hAnsi="Arial" w:cs="Arial"/>
                <w:color w:val="000000"/>
                <w:sz w:val="20"/>
                <w:szCs w:val="20"/>
              </w:rPr>
              <w:t xml:space="preserve"> a material positive impact on society and the environment</w:t>
            </w:r>
            <w:r w:rsidR="00BE1C7B" w:rsidRPr="003E4A1B">
              <w:rPr>
                <w:rFonts w:ascii="Arial" w:hAnsi="Arial" w:cs="Arial"/>
                <w:color w:val="000000"/>
                <w:sz w:val="20"/>
                <w:szCs w:val="20"/>
              </w:rPr>
              <w:t>. Boards of directors are required</w:t>
            </w:r>
            <w:r w:rsidRPr="003E4A1B">
              <w:rPr>
                <w:rFonts w:ascii="Arial" w:hAnsi="Arial" w:cs="Arial"/>
                <w:color w:val="000000"/>
                <w:sz w:val="20"/>
                <w:szCs w:val="20"/>
              </w:rPr>
              <w:t xml:space="preserve"> to consider the consequences of all key actions as they affect </w:t>
            </w:r>
            <w:r w:rsidR="00BE1C7B" w:rsidRPr="003E4A1B">
              <w:rPr>
                <w:rFonts w:ascii="Arial" w:hAnsi="Arial" w:cs="Arial"/>
                <w:color w:val="000000"/>
                <w:sz w:val="20"/>
                <w:szCs w:val="20"/>
              </w:rPr>
              <w:t xml:space="preserve">all society </w:t>
            </w:r>
            <w:r w:rsidRPr="003E4A1B">
              <w:rPr>
                <w:rFonts w:ascii="Arial" w:hAnsi="Arial" w:cs="Arial"/>
                <w:color w:val="000000"/>
                <w:sz w:val="20"/>
                <w:szCs w:val="20"/>
              </w:rPr>
              <w:t>stakeholders, not just shareholders.</w:t>
            </w:r>
            <w:r w:rsidR="00BE1C7B" w:rsidRPr="003E4A1B">
              <w:rPr>
                <w:rFonts w:ascii="Arial" w:hAnsi="Arial" w:cs="Arial"/>
                <w:color w:val="000000"/>
                <w:sz w:val="20"/>
                <w:szCs w:val="20"/>
              </w:rPr>
              <w:t xml:space="preserve">  For more </w:t>
            </w:r>
            <w:r w:rsidR="0044641A" w:rsidRPr="003E4A1B">
              <w:rPr>
                <w:rFonts w:ascii="Arial" w:hAnsi="Arial" w:cs="Arial"/>
                <w:color w:val="000000"/>
                <w:sz w:val="20"/>
                <w:szCs w:val="20"/>
              </w:rPr>
              <w:t>information,</w:t>
            </w:r>
            <w:r w:rsidR="00BE1C7B" w:rsidRPr="003E4A1B">
              <w:rPr>
                <w:rFonts w:ascii="Arial" w:hAnsi="Arial" w:cs="Arial"/>
                <w:color w:val="000000"/>
                <w:sz w:val="20"/>
                <w:szCs w:val="20"/>
              </w:rPr>
              <w:t xml:space="preserve"> see </w:t>
            </w:r>
            <w:hyperlink r:id="rId483" w:history="1">
              <w:r w:rsidR="00BE1C7B" w:rsidRPr="003E4A1B">
                <w:rPr>
                  <w:rStyle w:val="Hyperlink"/>
                  <w:rFonts w:ascii="Arial" w:hAnsi="Arial" w:cs="Arial"/>
                  <w:sz w:val="20"/>
                  <w:szCs w:val="20"/>
                </w:rPr>
                <w:t>http://benefitcorp.net</w:t>
              </w:r>
            </w:hyperlink>
            <w:r w:rsidR="003C397C" w:rsidRPr="003E4A1B">
              <w:rPr>
                <w:rFonts w:ascii="Arial" w:hAnsi="Arial" w:cs="Arial"/>
                <w:color w:val="000000"/>
                <w:sz w:val="20"/>
                <w:szCs w:val="20"/>
              </w:rPr>
              <w:t>.</w:t>
            </w:r>
          </w:p>
          <w:p w14:paraId="40A2D7AD" w14:textId="77777777" w:rsidR="00BE1C7B" w:rsidRPr="003E4A1B" w:rsidRDefault="00BE1C7B" w:rsidP="00BE1C7B">
            <w:pPr>
              <w:pStyle w:val="NormalWeb"/>
              <w:tabs>
                <w:tab w:val="left" w:pos="432"/>
              </w:tabs>
              <w:spacing w:before="0" w:beforeAutospacing="0" w:after="0" w:afterAutospacing="0" w:line="276" w:lineRule="auto"/>
              <w:ind w:left="158" w:right="115"/>
              <w:rPr>
                <w:rFonts w:ascii="Arial" w:hAnsi="Arial" w:cs="Arial"/>
                <w:color w:val="000000"/>
                <w:sz w:val="12"/>
                <w:szCs w:val="20"/>
              </w:rPr>
            </w:pPr>
          </w:p>
          <w:p w14:paraId="4238E296" w14:textId="77777777" w:rsidR="003E2A34" w:rsidRPr="003E4A1B" w:rsidRDefault="003E2A34" w:rsidP="00BE1C7B">
            <w:pPr>
              <w:pStyle w:val="NormalWeb"/>
              <w:tabs>
                <w:tab w:val="left" w:pos="432"/>
              </w:tabs>
              <w:spacing w:before="0" w:beforeAutospacing="0" w:after="0" w:afterAutospacing="0" w:line="276" w:lineRule="auto"/>
              <w:ind w:left="158" w:right="115"/>
              <w:rPr>
                <w:rFonts w:ascii="Arial" w:hAnsi="Arial" w:cs="Arial"/>
                <w:b/>
                <w:color w:val="000000"/>
                <w:sz w:val="20"/>
                <w:szCs w:val="20"/>
              </w:rPr>
            </w:pPr>
            <w:r w:rsidRPr="003E4A1B">
              <w:rPr>
                <w:rFonts w:ascii="Arial" w:hAnsi="Arial" w:cs="Arial"/>
                <w:noProof/>
              </w:rPr>
              <w:drawing>
                <wp:inline distT="0" distB="0" distL="0" distR="0" wp14:anchorId="3C1AC0CD" wp14:editId="696346B2">
                  <wp:extent cx="4168226" cy="2384569"/>
                  <wp:effectExtent l="0" t="0" r="381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4">
                            <a:extLst>
                              <a:ext uri="{28A0092B-C50C-407E-A947-70E740481C1C}">
                                <a14:useLocalDpi xmlns:a14="http://schemas.microsoft.com/office/drawing/2010/main" val="0"/>
                              </a:ext>
                            </a:extLst>
                          </a:blip>
                          <a:stretch>
                            <a:fillRect/>
                          </a:stretch>
                        </pic:blipFill>
                        <pic:spPr bwMode="auto">
                          <a:xfrm>
                            <a:off x="0" y="0"/>
                            <a:ext cx="4168226" cy="2384569"/>
                          </a:xfrm>
                          <a:prstGeom prst="rect">
                            <a:avLst/>
                          </a:prstGeom>
                          <a:ln>
                            <a:noFill/>
                          </a:ln>
                          <a:extLst>
                            <a:ext uri="{53640926-AAD7-44D8-BBD7-CCE9431645EC}">
                              <a14:shadowObscured xmlns:a14="http://schemas.microsoft.com/office/drawing/2010/main"/>
                            </a:ext>
                          </a:extLst>
                        </pic:spPr>
                      </pic:pic>
                    </a:graphicData>
                  </a:graphic>
                </wp:inline>
              </w:drawing>
            </w:r>
          </w:p>
          <w:p w14:paraId="1B596D0F" w14:textId="77777777" w:rsidR="003E2A34" w:rsidRPr="003E4A1B" w:rsidRDefault="00BE1C7B" w:rsidP="00C77B33">
            <w:pPr>
              <w:pStyle w:val="NormalWeb"/>
              <w:tabs>
                <w:tab w:val="left" w:pos="432"/>
              </w:tabs>
              <w:spacing w:before="120" w:beforeAutospacing="0" w:after="0" w:afterAutospacing="0" w:line="276" w:lineRule="auto"/>
              <w:ind w:left="158" w:right="115"/>
              <w:rPr>
                <w:rFonts w:ascii="Arial" w:hAnsi="Arial" w:cs="Arial"/>
                <w:color w:val="000000"/>
                <w:sz w:val="20"/>
                <w:szCs w:val="20"/>
              </w:rPr>
            </w:pPr>
            <w:r w:rsidRPr="003E4A1B">
              <w:rPr>
                <w:rFonts w:ascii="Arial" w:hAnsi="Arial" w:cs="Arial"/>
                <w:b/>
                <w:i/>
                <w:color w:val="000000"/>
                <w:sz w:val="20"/>
                <w:szCs w:val="20"/>
              </w:rPr>
              <w:t>States that allow Benefit Corporations</w:t>
            </w:r>
            <w:r w:rsidRPr="003E4A1B">
              <w:rPr>
                <w:rFonts w:ascii="Arial" w:hAnsi="Arial" w:cs="Arial"/>
                <w:i/>
                <w:color w:val="000000"/>
                <w:sz w:val="20"/>
                <w:szCs w:val="20"/>
              </w:rPr>
              <w:t>.</w:t>
            </w:r>
            <w:r w:rsidR="00C77B33">
              <w:rPr>
                <w:rFonts w:ascii="Arial" w:hAnsi="Arial" w:cs="Arial"/>
                <w:i/>
                <w:color w:val="000000"/>
                <w:sz w:val="20"/>
                <w:szCs w:val="20"/>
              </w:rPr>
              <w:t xml:space="preserve"> Dark states have enabling legislations in place; shaded states are “working on it.” </w:t>
            </w:r>
            <w:r w:rsidRPr="003E4A1B">
              <w:rPr>
                <w:rFonts w:ascii="Arial" w:hAnsi="Arial" w:cs="Arial"/>
                <w:i/>
                <w:color w:val="000000"/>
                <w:sz w:val="20"/>
                <w:szCs w:val="20"/>
              </w:rPr>
              <w:t xml:space="preserve"> </w:t>
            </w:r>
            <w:r w:rsidR="00C77B33">
              <w:rPr>
                <w:rFonts w:ascii="Arial" w:hAnsi="Arial" w:cs="Arial"/>
                <w:i/>
                <w:color w:val="000000"/>
                <w:sz w:val="20"/>
                <w:szCs w:val="20"/>
              </w:rPr>
              <w:t>For an updated map</w:t>
            </w:r>
            <w:r w:rsidR="003E2A34" w:rsidRPr="003E4A1B">
              <w:rPr>
                <w:rFonts w:ascii="Arial" w:hAnsi="Arial" w:cs="Arial"/>
                <w:i/>
                <w:color w:val="000000"/>
                <w:sz w:val="20"/>
                <w:szCs w:val="20"/>
              </w:rPr>
              <w:t xml:space="preserve"> go to </w:t>
            </w:r>
            <w:hyperlink r:id="rId485" w:history="1">
              <w:r w:rsidR="003E2A34" w:rsidRPr="003E4A1B">
                <w:rPr>
                  <w:rStyle w:val="Hyperlink"/>
                  <w:rFonts w:ascii="Arial" w:hAnsi="Arial" w:cs="Arial"/>
                  <w:sz w:val="20"/>
                  <w:szCs w:val="20"/>
                </w:rPr>
                <w:t>http://benefitcorp.net/policymakers/state-by-state-status</w:t>
              </w:r>
            </w:hyperlink>
            <w:r w:rsidR="003E2A34" w:rsidRPr="003E4A1B">
              <w:rPr>
                <w:rFonts w:ascii="Arial" w:hAnsi="Arial" w:cs="Arial"/>
                <w:b/>
                <w:color w:val="000000"/>
                <w:sz w:val="20"/>
                <w:szCs w:val="20"/>
              </w:rPr>
              <w:t xml:space="preserve"> </w:t>
            </w:r>
            <w:r w:rsidRPr="003E4A1B">
              <w:rPr>
                <w:rFonts w:ascii="Arial" w:hAnsi="Arial" w:cs="Arial"/>
                <w:color w:val="000000"/>
                <w:sz w:val="20"/>
                <w:szCs w:val="20"/>
              </w:rPr>
              <w:br/>
            </w:r>
          </w:p>
        </w:tc>
      </w:tr>
      <w:tr w:rsidR="003E2A34" w:rsidRPr="003E4A1B" w14:paraId="66E7381D" w14:textId="77777777" w:rsidTr="00D71A2A">
        <w:trPr>
          <w:trHeight w:val="2307"/>
        </w:trPr>
        <w:tc>
          <w:tcPr>
            <w:tcW w:w="4698" w:type="dxa"/>
            <w:tcBorders>
              <w:top w:val="single" w:sz="6" w:space="0" w:color="000000"/>
              <w:bottom w:val="single" w:sz="12" w:space="0" w:color="000000"/>
            </w:tcBorders>
          </w:tcPr>
          <w:p w14:paraId="7D3EE678" w14:textId="77777777" w:rsidR="003E2A34" w:rsidRPr="003E4A1B" w:rsidRDefault="003E2A34" w:rsidP="00AE157D">
            <w:pPr>
              <w:tabs>
                <w:tab w:val="left" w:pos="432"/>
              </w:tabs>
              <w:spacing w:before="120" w:line="276" w:lineRule="auto"/>
              <w:ind w:left="158" w:right="108"/>
              <w:jc w:val="center"/>
              <w:rPr>
                <w:rFonts w:cs="Arial"/>
                <w:color w:val="000000"/>
                <w:szCs w:val="22"/>
              </w:rPr>
            </w:pPr>
            <w:r w:rsidRPr="003E4A1B">
              <w:rPr>
                <w:rFonts w:cs="Arial"/>
                <w:color w:val="000000"/>
                <w:szCs w:val="22"/>
              </w:rPr>
              <w:t>ADVANTAGES</w:t>
            </w:r>
          </w:p>
          <w:p w14:paraId="711C77D0" w14:textId="77777777" w:rsidR="00BE1C7B" w:rsidRPr="003E4A1B" w:rsidRDefault="00BE1C7B" w:rsidP="00BE1C7B">
            <w:pPr>
              <w:tabs>
                <w:tab w:val="left" w:pos="432"/>
              </w:tabs>
              <w:spacing w:line="276" w:lineRule="auto"/>
              <w:ind w:left="158" w:right="108"/>
              <w:jc w:val="center"/>
              <w:rPr>
                <w:rFonts w:cs="Arial"/>
                <w:color w:val="000000"/>
                <w:sz w:val="12"/>
                <w:szCs w:val="22"/>
              </w:rPr>
            </w:pPr>
          </w:p>
          <w:p w14:paraId="6C2D47E4" w14:textId="77777777" w:rsidR="00BE1C7B" w:rsidRPr="003E4A1B" w:rsidRDefault="00BE1C7B" w:rsidP="00105191">
            <w:pPr>
              <w:pStyle w:val="NormalWeb"/>
              <w:numPr>
                <w:ilvl w:val="0"/>
                <w:numId w:val="97"/>
              </w:numPr>
              <w:tabs>
                <w:tab w:val="left" w:pos="432"/>
              </w:tabs>
              <w:spacing w:before="0" w:beforeAutospacing="0" w:after="120" w:afterAutospacing="0" w:line="276" w:lineRule="auto"/>
              <w:ind w:left="432" w:right="115"/>
              <w:rPr>
                <w:rFonts w:ascii="Arial" w:hAnsi="Arial" w:cs="Arial"/>
                <w:color w:val="000000"/>
                <w:sz w:val="20"/>
                <w:szCs w:val="20"/>
              </w:rPr>
            </w:pPr>
            <w:r w:rsidRPr="003E4A1B">
              <w:rPr>
                <w:rFonts w:ascii="Arial" w:hAnsi="Arial" w:cs="Arial"/>
                <w:color w:val="000000"/>
                <w:sz w:val="20"/>
                <w:szCs w:val="20"/>
              </w:rPr>
              <w:t xml:space="preserve">PR value in attracting and retaining employees and socially conscious investors </w:t>
            </w:r>
          </w:p>
          <w:p w14:paraId="202BF43C" w14:textId="77777777" w:rsidR="00BE1C7B" w:rsidRPr="003E4A1B" w:rsidRDefault="00AB2089" w:rsidP="00105191">
            <w:pPr>
              <w:pStyle w:val="NormalWeb"/>
              <w:numPr>
                <w:ilvl w:val="0"/>
                <w:numId w:val="97"/>
              </w:numPr>
              <w:tabs>
                <w:tab w:val="left" w:pos="432"/>
              </w:tabs>
              <w:spacing w:before="0" w:beforeAutospacing="0" w:after="120" w:afterAutospacing="0" w:line="276" w:lineRule="auto"/>
              <w:ind w:left="432" w:right="115"/>
              <w:rPr>
                <w:rFonts w:ascii="Arial" w:hAnsi="Arial" w:cs="Arial"/>
                <w:color w:val="000000"/>
                <w:sz w:val="20"/>
                <w:szCs w:val="20"/>
              </w:rPr>
            </w:pPr>
            <w:r w:rsidRPr="003E4A1B">
              <w:rPr>
                <w:rFonts w:ascii="Arial" w:hAnsi="Arial" w:cs="Arial"/>
                <w:color w:val="000000"/>
                <w:sz w:val="20"/>
                <w:szCs w:val="20"/>
              </w:rPr>
              <w:t xml:space="preserve">Differentiation from </w:t>
            </w:r>
            <w:r w:rsidR="00BE1C7B" w:rsidRPr="003E4A1B">
              <w:rPr>
                <w:rFonts w:ascii="Arial" w:hAnsi="Arial" w:cs="Arial"/>
                <w:color w:val="000000"/>
                <w:sz w:val="20"/>
                <w:szCs w:val="20"/>
              </w:rPr>
              <w:t>competitors</w:t>
            </w:r>
          </w:p>
          <w:p w14:paraId="514565C2" w14:textId="77777777" w:rsidR="003E2A34" w:rsidRPr="003E4A1B" w:rsidRDefault="00BE1C7B" w:rsidP="00105191">
            <w:pPr>
              <w:pStyle w:val="NormalWeb"/>
              <w:numPr>
                <w:ilvl w:val="0"/>
                <w:numId w:val="97"/>
              </w:numPr>
              <w:tabs>
                <w:tab w:val="left" w:pos="432"/>
              </w:tabs>
              <w:spacing w:before="0" w:beforeAutospacing="0" w:after="0" w:afterAutospacing="0" w:line="276" w:lineRule="auto"/>
              <w:ind w:left="432" w:right="115"/>
              <w:rPr>
                <w:rFonts w:ascii="Arial" w:hAnsi="Arial" w:cs="Arial"/>
                <w:color w:val="000000"/>
              </w:rPr>
            </w:pPr>
            <w:r w:rsidRPr="003E4A1B">
              <w:rPr>
                <w:rFonts w:ascii="Arial" w:hAnsi="Arial" w:cs="Arial"/>
                <w:color w:val="000000"/>
                <w:sz w:val="20"/>
                <w:szCs w:val="20"/>
              </w:rPr>
              <w:t xml:space="preserve">Alternative to </w:t>
            </w:r>
            <w:r w:rsidR="00E727F5" w:rsidRPr="003E4A1B">
              <w:rPr>
                <w:rFonts w:ascii="Arial" w:hAnsi="Arial" w:cs="Arial"/>
                <w:color w:val="000000"/>
                <w:sz w:val="20"/>
                <w:szCs w:val="20"/>
              </w:rPr>
              <w:t>a</w:t>
            </w:r>
            <w:r w:rsidR="00D71A2A" w:rsidRPr="003E4A1B">
              <w:rPr>
                <w:rFonts w:ascii="Arial" w:hAnsi="Arial" w:cs="Arial"/>
                <w:color w:val="000000"/>
                <w:sz w:val="20"/>
                <w:szCs w:val="20"/>
              </w:rPr>
              <w:t xml:space="preserve"> non-profit structure</w:t>
            </w:r>
          </w:p>
        </w:tc>
        <w:tc>
          <w:tcPr>
            <w:tcW w:w="5202" w:type="dxa"/>
            <w:tcBorders>
              <w:top w:val="single" w:sz="6" w:space="0" w:color="000000"/>
              <w:bottom w:val="single" w:sz="12" w:space="0" w:color="000000"/>
            </w:tcBorders>
          </w:tcPr>
          <w:p w14:paraId="6E5D93A6" w14:textId="77777777" w:rsidR="003E2A34" w:rsidRPr="003E4A1B" w:rsidRDefault="003E2A34" w:rsidP="00AE157D">
            <w:pPr>
              <w:tabs>
                <w:tab w:val="left" w:pos="432"/>
              </w:tabs>
              <w:spacing w:before="120" w:line="276" w:lineRule="auto"/>
              <w:ind w:left="158" w:right="108"/>
              <w:jc w:val="center"/>
              <w:rPr>
                <w:rFonts w:cs="Arial"/>
                <w:color w:val="000000"/>
              </w:rPr>
            </w:pPr>
            <w:r w:rsidRPr="003E4A1B">
              <w:rPr>
                <w:rFonts w:cs="Arial"/>
                <w:color w:val="000000"/>
              </w:rPr>
              <w:t>DISADVANTAGES</w:t>
            </w:r>
          </w:p>
          <w:p w14:paraId="16F62EC9" w14:textId="77777777" w:rsidR="00BE1C7B" w:rsidRPr="003E4A1B" w:rsidRDefault="00BE1C7B" w:rsidP="00BE1C7B">
            <w:pPr>
              <w:tabs>
                <w:tab w:val="left" w:pos="432"/>
              </w:tabs>
              <w:spacing w:line="276" w:lineRule="auto"/>
              <w:ind w:left="158" w:right="108"/>
              <w:jc w:val="center"/>
              <w:rPr>
                <w:rFonts w:cs="Arial"/>
                <w:color w:val="000000"/>
                <w:sz w:val="12"/>
              </w:rPr>
            </w:pPr>
          </w:p>
          <w:p w14:paraId="7D6D82A6" w14:textId="77777777" w:rsidR="00BE1C7B" w:rsidRPr="003E4A1B" w:rsidRDefault="00BE1C7B" w:rsidP="00105191">
            <w:pPr>
              <w:pStyle w:val="NormalWeb"/>
              <w:numPr>
                <w:ilvl w:val="0"/>
                <w:numId w:val="98"/>
              </w:numPr>
              <w:tabs>
                <w:tab w:val="left" w:pos="432"/>
              </w:tabs>
              <w:spacing w:before="0" w:beforeAutospacing="0" w:after="120" w:afterAutospacing="0" w:line="276" w:lineRule="auto"/>
              <w:ind w:left="414" w:right="115"/>
              <w:rPr>
                <w:rFonts w:ascii="Arial" w:hAnsi="Arial" w:cs="Arial"/>
                <w:color w:val="000000"/>
                <w:sz w:val="20"/>
                <w:szCs w:val="20"/>
              </w:rPr>
            </w:pPr>
            <w:r w:rsidRPr="003E4A1B">
              <w:rPr>
                <w:rFonts w:ascii="Arial" w:hAnsi="Arial" w:cs="Arial"/>
                <w:color w:val="000000"/>
                <w:sz w:val="20"/>
                <w:szCs w:val="20"/>
              </w:rPr>
              <w:t xml:space="preserve">Additional paperwork to </w:t>
            </w:r>
            <w:r w:rsidR="005A5D8D" w:rsidRPr="003E4A1B">
              <w:rPr>
                <w:rFonts w:ascii="Arial" w:hAnsi="Arial" w:cs="Arial"/>
                <w:color w:val="000000"/>
                <w:sz w:val="20"/>
                <w:szCs w:val="20"/>
              </w:rPr>
              <w:t>s</w:t>
            </w:r>
            <w:r w:rsidRPr="003E4A1B">
              <w:rPr>
                <w:rFonts w:ascii="Arial" w:hAnsi="Arial" w:cs="Arial"/>
                <w:color w:val="000000"/>
                <w:sz w:val="20"/>
                <w:szCs w:val="20"/>
              </w:rPr>
              <w:t>et up and more detailed annual reports</w:t>
            </w:r>
          </w:p>
          <w:p w14:paraId="6D3A0BE5" w14:textId="77777777" w:rsidR="003E2A34" w:rsidRPr="003E4A1B" w:rsidRDefault="00AB2089" w:rsidP="00105191">
            <w:pPr>
              <w:pStyle w:val="NormalWeb"/>
              <w:numPr>
                <w:ilvl w:val="0"/>
                <w:numId w:val="98"/>
              </w:numPr>
              <w:tabs>
                <w:tab w:val="left" w:pos="432"/>
              </w:tabs>
              <w:spacing w:before="0" w:beforeAutospacing="0" w:after="120" w:afterAutospacing="0" w:line="276" w:lineRule="auto"/>
              <w:ind w:left="432" w:right="115"/>
              <w:rPr>
                <w:rFonts w:ascii="Arial" w:hAnsi="Arial" w:cs="Arial"/>
                <w:color w:val="000000"/>
                <w:sz w:val="20"/>
                <w:szCs w:val="20"/>
              </w:rPr>
            </w:pPr>
            <w:r w:rsidRPr="003E4A1B">
              <w:rPr>
                <w:rFonts w:ascii="Arial" w:hAnsi="Arial" w:cs="Arial"/>
                <w:color w:val="000000"/>
                <w:sz w:val="20"/>
                <w:szCs w:val="20"/>
              </w:rPr>
              <w:t>A</w:t>
            </w:r>
            <w:r w:rsidR="005A5D8D" w:rsidRPr="003E4A1B">
              <w:rPr>
                <w:rFonts w:ascii="Arial" w:hAnsi="Arial" w:cs="Arial"/>
                <w:color w:val="000000"/>
                <w:sz w:val="20"/>
                <w:szCs w:val="20"/>
              </w:rPr>
              <w:t xml:space="preserve">nnual </w:t>
            </w:r>
            <w:r w:rsidR="00BE1C7B" w:rsidRPr="003E4A1B">
              <w:rPr>
                <w:rFonts w:ascii="Arial" w:hAnsi="Arial" w:cs="Arial"/>
                <w:color w:val="000000"/>
                <w:sz w:val="20"/>
                <w:szCs w:val="20"/>
              </w:rPr>
              <w:t xml:space="preserve">paperwork and fees associated with a C Corp. </w:t>
            </w:r>
          </w:p>
        </w:tc>
      </w:tr>
      <w:tr w:rsidR="003E2A34" w:rsidRPr="003E4A1B" w14:paraId="5B285F5C" w14:textId="77777777" w:rsidTr="003E2A34">
        <w:tc>
          <w:tcPr>
            <w:tcW w:w="9900" w:type="dxa"/>
            <w:gridSpan w:val="2"/>
            <w:tcBorders>
              <w:top w:val="single" w:sz="12" w:space="0" w:color="000000"/>
              <w:bottom w:val="single" w:sz="6" w:space="0" w:color="000000"/>
            </w:tcBorders>
          </w:tcPr>
          <w:p w14:paraId="4F60AE57" w14:textId="77777777" w:rsidR="00BE1C7B" w:rsidRPr="003E4A1B" w:rsidRDefault="003E2A34" w:rsidP="003E2A34">
            <w:pPr>
              <w:tabs>
                <w:tab w:val="left" w:pos="432"/>
              </w:tabs>
              <w:spacing w:before="360" w:line="276" w:lineRule="auto"/>
              <w:ind w:left="158" w:right="86"/>
              <w:rPr>
                <w:rFonts w:cs="Arial"/>
                <w:szCs w:val="22"/>
              </w:rPr>
            </w:pPr>
            <w:r w:rsidRPr="003E4A1B">
              <w:rPr>
                <w:rFonts w:cs="Arial"/>
                <w:b/>
                <w:color w:val="3399FF"/>
                <w:sz w:val="24"/>
                <w:szCs w:val="22"/>
              </w:rPr>
              <w:t>B Corp</w:t>
            </w:r>
            <w:r w:rsidRPr="003E4A1B">
              <w:rPr>
                <w:rFonts w:cs="Arial"/>
                <w:b/>
                <w:sz w:val="24"/>
                <w:szCs w:val="22"/>
              </w:rPr>
              <w:fldChar w:fldCharType="begin"/>
            </w:r>
            <w:r w:rsidRPr="003E4A1B">
              <w:rPr>
                <w:rFonts w:cs="Arial"/>
                <w:sz w:val="22"/>
              </w:rPr>
              <w:instrText xml:space="preserve"> XE "</w:instrText>
            </w:r>
            <w:r w:rsidRPr="003E4A1B">
              <w:rPr>
                <w:rFonts w:cs="Arial"/>
                <w:b/>
                <w:sz w:val="24"/>
                <w:szCs w:val="22"/>
              </w:rPr>
              <w:instrText>Nonprofit Corporation</w:instrText>
            </w:r>
            <w:r w:rsidRPr="003E4A1B">
              <w:rPr>
                <w:rFonts w:cs="Arial"/>
                <w:sz w:val="22"/>
              </w:rPr>
              <w:instrText xml:space="preserve">" </w:instrText>
            </w:r>
            <w:r w:rsidRPr="003E4A1B">
              <w:rPr>
                <w:rFonts w:cs="Arial"/>
                <w:b/>
                <w:sz w:val="24"/>
                <w:szCs w:val="22"/>
              </w:rPr>
              <w:fldChar w:fldCharType="end"/>
            </w:r>
            <w:r w:rsidRPr="003E4A1B">
              <w:rPr>
                <w:rFonts w:cs="Arial"/>
                <w:sz w:val="24"/>
                <w:szCs w:val="22"/>
              </w:rPr>
              <w:t xml:space="preserve"> </w:t>
            </w:r>
            <w:r w:rsidRPr="003E4A1B">
              <w:rPr>
                <w:rFonts w:cs="Arial"/>
                <w:sz w:val="22"/>
                <w:szCs w:val="22"/>
              </w:rPr>
              <w:t xml:space="preserve"> </w:t>
            </w:r>
            <w:r w:rsidRPr="003E4A1B">
              <w:rPr>
                <w:rFonts w:cs="Arial"/>
                <w:szCs w:val="22"/>
              </w:rPr>
              <w:t xml:space="preserve">(Sometimes confused with </w:t>
            </w:r>
            <w:r w:rsidRPr="003E4A1B">
              <w:rPr>
                <w:rFonts w:cs="Arial"/>
                <w:i/>
                <w:szCs w:val="22"/>
              </w:rPr>
              <w:t>Benefit Corporation</w:t>
            </w:r>
            <w:r w:rsidR="005A5D8D" w:rsidRPr="003E4A1B">
              <w:rPr>
                <w:rFonts w:cs="Arial"/>
                <w:szCs w:val="22"/>
              </w:rPr>
              <w:t>)</w:t>
            </w:r>
          </w:p>
          <w:p w14:paraId="4B0D1878" w14:textId="77777777" w:rsidR="00BE1C7B" w:rsidRPr="003E4A1B" w:rsidRDefault="00BE1C7B" w:rsidP="00BE1C7B">
            <w:pPr>
              <w:pStyle w:val="NormalWeb"/>
              <w:tabs>
                <w:tab w:val="left" w:pos="432"/>
              </w:tabs>
              <w:spacing w:before="0" w:beforeAutospacing="0" w:after="0" w:afterAutospacing="0" w:line="276" w:lineRule="auto"/>
              <w:ind w:left="158" w:right="115"/>
              <w:rPr>
                <w:rFonts w:ascii="Arial" w:hAnsi="Arial" w:cs="Arial"/>
                <w:color w:val="000000"/>
                <w:sz w:val="12"/>
                <w:szCs w:val="20"/>
              </w:rPr>
            </w:pPr>
          </w:p>
          <w:p w14:paraId="50709DC4" w14:textId="77777777" w:rsidR="00BE1C7B" w:rsidRPr="003E4A1B" w:rsidRDefault="00BE1C7B" w:rsidP="00BE1C7B">
            <w:pPr>
              <w:pStyle w:val="NormalWeb"/>
              <w:tabs>
                <w:tab w:val="left" w:pos="432"/>
              </w:tabs>
              <w:spacing w:before="0" w:beforeAutospacing="0" w:after="0" w:afterAutospacing="0" w:line="276" w:lineRule="auto"/>
              <w:ind w:left="158" w:right="115"/>
              <w:rPr>
                <w:rFonts w:ascii="Arial" w:hAnsi="Arial" w:cs="Arial"/>
                <w:color w:val="000000"/>
                <w:sz w:val="20"/>
                <w:szCs w:val="20"/>
              </w:rPr>
            </w:pPr>
            <w:r w:rsidRPr="003E4A1B">
              <w:rPr>
                <w:rFonts w:ascii="Arial" w:hAnsi="Arial" w:cs="Arial"/>
                <w:color w:val="000000"/>
                <w:sz w:val="20"/>
                <w:szCs w:val="20"/>
              </w:rPr>
              <w:t xml:space="preserve">A </w:t>
            </w:r>
            <w:r w:rsidRPr="003E4A1B">
              <w:rPr>
                <w:rFonts w:ascii="Arial" w:hAnsi="Arial" w:cs="Arial"/>
                <w:i/>
                <w:color w:val="000000"/>
                <w:sz w:val="20"/>
                <w:szCs w:val="20"/>
              </w:rPr>
              <w:t>B</w:t>
            </w:r>
            <w:r w:rsidR="00AF4897" w:rsidRPr="003E4A1B">
              <w:rPr>
                <w:rFonts w:ascii="Arial" w:hAnsi="Arial" w:cs="Arial"/>
                <w:i/>
                <w:color w:val="000000"/>
                <w:sz w:val="20"/>
                <w:szCs w:val="20"/>
              </w:rPr>
              <w:t>-</w:t>
            </w:r>
            <w:r w:rsidR="0044641A" w:rsidRPr="003E4A1B">
              <w:rPr>
                <w:rFonts w:ascii="Arial" w:hAnsi="Arial" w:cs="Arial"/>
                <w:i/>
                <w:color w:val="000000"/>
                <w:sz w:val="20"/>
                <w:szCs w:val="20"/>
              </w:rPr>
              <w:t>Corp</w:t>
            </w:r>
            <w:r w:rsidR="0044641A" w:rsidRPr="003E4A1B">
              <w:rPr>
                <w:rFonts w:ascii="Arial" w:hAnsi="Arial" w:cs="Arial"/>
                <w:color w:val="000000"/>
                <w:sz w:val="20"/>
                <w:szCs w:val="20"/>
              </w:rPr>
              <w:t xml:space="preserve"> is</w:t>
            </w:r>
            <w:r w:rsidRPr="003E4A1B">
              <w:rPr>
                <w:rFonts w:ascii="Arial" w:hAnsi="Arial" w:cs="Arial"/>
                <w:color w:val="000000"/>
                <w:sz w:val="20"/>
                <w:szCs w:val="20"/>
              </w:rPr>
              <w:t xml:space="preserve"> a </w:t>
            </w:r>
            <w:r w:rsidRPr="003E4A1B">
              <w:rPr>
                <w:rFonts w:ascii="Arial" w:hAnsi="Arial" w:cs="Arial"/>
                <w:i/>
                <w:color w:val="000000"/>
                <w:sz w:val="20"/>
                <w:szCs w:val="20"/>
              </w:rPr>
              <w:t>certified</w:t>
            </w:r>
            <w:r w:rsidRPr="003E4A1B">
              <w:rPr>
                <w:rFonts w:ascii="Arial" w:hAnsi="Arial" w:cs="Arial"/>
                <w:color w:val="000000"/>
                <w:sz w:val="20"/>
                <w:szCs w:val="20"/>
              </w:rPr>
              <w:t xml:space="preserve"> Benefit Corporation that pays a fee to B Lab, a non-profit that conf</w:t>
            </w:r>
            <w:r w:rsidR="005A5D8D" w:rsidRPr="003E4A1B">
              <w:rPr>
                <w:rFonts w:ascii="Arial" w:hAnsi="Arial" w:cs="Arial"/>
                <w:color w:val="000000"/>
                <w:sz w:val="20"/>
                <w:szCs w:val="20"/>
              </w:rPr>
              <w:t>i</w:t>
            </w:r>
            <w:r w:rsidRPr="003E4A1B">
              <w:rPr>
                <w:rFonts w:ascii="Arial" w:hAnsi="Arial" w:cs="Arial"/>
                <w:color w:val="000000"/>
                <w:sz w:val="20"/>
                <w:szCs w:val="20"/>
              </w:rPr>
              <w:t xml:space="preserve">rms that the company has met its legal obligations as to </w:t>
            </w:r>
            <w:r w:rsidRPr="003E4A1B">
              <w:rPr>
                <w:rFonts w:ascii="Arial" w:hAnsi="Arial" w:cs="Arial"/>
                <w:i/>
                <w:color w:val="000000"/>
                <w:sz w:val="20"/>
                <w:szCs w:val="20"/>
              </w:rPr>
              <w:t>Measurable Social Performance, Accountability, Transparency</w:t>
            </w:r>
            <w:r w:rsidRPr="003E4A1B">
              <w:rPr>
                <w:rFonts w:ascii="Arial" w:hAnsi="Arial" w:cs="Arial"/>
                <w:color w:val="000000"/>
                <w:sz w:val="20"/>
                <w:szCs w:val="20"/>
              </w:rPr>
              <w:t xml:space="preserve">, and </w:t>
            </w:r>
            <w:r w:rsidRPr="003E4A1B">
              <w:rPr>
                <w:rFonts w:ascii="Arial" w:hAnsi="Arial" w:cs="Arial"/>
                <w:i/>
                <w:color w:val="000000"/>
                <w:sz w:val="20"/>
                <w:szCs w:val="20"/>
              </w:rPr>
              <w:t>Measurable Environmental Performance</w:t>
            </w:r>
            <w:r w:rsidRPr="003E4A1B">
              <w:rPr>
                <w:rFonts w:ascii="Arial" w:hAnsi="Arial" w:cs="Arial"/>
                <w:color w:val="000000"/>
                <w:sz w:val="20"/>
                <w:szCs w:val="20"/>
              </w:rPr>
              <w:t xml:space="preserve">.  </w:t>
            </w:r>
          </w:p>
          <w:p w14:paraId="0B6150CE" w14:textId="77777777" w:rsidR="00BE1C7B" w:rsidRPr="003E4A1B" w:rsidRDefault="00BE1C7B" w:rsidP="00BE1C7B">
            <w:pPr>
              <w:pStyle w:val="NormalWeb"/>
              <w:tabs>
                <w:tab w:val="left" w:pos="432"/>
              </w:tabs>
              <w:spacing w:before="0" w:beforeAutospacing="0" w:after="0" w:afterAutospacing="0" w:line="276" w:lineRule="auto"/>
              <w:ind w:left="158" w:right="115"/>
              <w:rPr>
                <w:rFonts w:ascii="Arial" w:hAnsi="Arial" w:cs="Arial"/>
                <w:color w:val="000000"/>
                <w:sz w:val="10"/>
                <w:szCs w:val="20"/>
              </w:rPr>
            </w:pPr>
          </w:p>
          <w:p w14:paraId="2F65B831" w14:textId="77777777" w:rsidR="00BE1C7B" w:rsidRPr="003E4A1B" w:rsidRDefault="00BE1C7B" w:rsidP="00BE1C7B">
            <w:pPr>
              <w:pStyle w:val="NormalWeb"/>
              <w:tabs>
                <w:tab w:val="left" w:pos="432"/>
              </w:tabs>
              <w:spacing w:before="0" w:beforeAutospacing="0" w:after="0" w:afterAutospacing="0" w:line="276" w:lineRule="auto"/>
              <w:ind w:left="158" w:right="115"/>
              <w:rPr>
                <w:rFonts w:ascii="Arial" w:hAnsi="Arial" w:cs="Arial"/>
                <w:color w:val="000000"/>
                <w:sz w:val="20"/>
                <w:szCs w:val="20"/>
              </w:rPr>
            </w:pPr>
            <w:r w:rsidRPr="003E4A1B">
              <w:rPr>
                <w:rFonts w:ascii="Arial" w:hAnsi="Arial" w:cs="Arial"/>
                <w:color w:val="000000"/>
                <w:sz w:val="20"/>
                <w:szCs w:val="20"/>
              </w:rPr>
              <w:t xml:space="preserve">Part of the </w:t>
            </w:r>
            <w:r w:rsidR="005A5D8D" w:rsidRPr="003E4A1B">
              <w:rPr>
                <w:rFonts w:ascii="Arial" w:hAnsi="Arial" w:cs="Arial"/>
                <w:color w:val="000000"/>
                <w:sz w:val="20"/>
                <w:szCs w:val="20"/>
              </w:rPr>
              <w:t xml:space="preserve">confirmation </w:t>
            </w:r>
            <w:r w:rsidRPr="003E4A1B">
              <w:rPr>
                <w:rFonts w:ascii="Arial" w:hAnsi="Arial" w:cs="Arial"/>
                <w:color w:val="000000"/>
                <w:sz w:val="20"/>
                <w:szCs w:val="20"/>
              </w:rPr>
              <w:t xml:space="preserve">process is the </w:t>
            </w:r>
            <w:r w:rsidRPr="003E4A1B">
              <w:rPr>
                <w:rFonts w:ascii="Arial" w:hAnsi="Arial" w:cs="Arial"/>
                <w:i/>
                <w:color w:val="000000"/>
                <w:sz w:val="20"/>
                <w:szCs w:val="20"/>
              </w:rPr>
              <w:t>B Corp Impact Assessment</w:t>
            </w:r>
            <w:r w:rsidR="005A5D8D" w:rsidRPr="003E4A1B">
              <w:rPr>
                <w:rFonts w:ascii="Arial" w:hAnsi="Arial" w:cs="Arial"/>
                <w:color w:val="000000"/>
                <w:sz w:val="20"/>
                <w:szCs w:val="20"/>
              </w:rPr>
              <w:t xml:space="preserve"> that</w:t>
            </w:r>
            <w:r w:rsidRPr="003E4A1B">
              <w:rPr>
                <w:rFonts w:ascii="Arial" w:hAnsi="Arial" w:cs="Arial"/>
                <w:color w:val="000000"/>
                <w:sz w:val="20"/>
                <w:szCs w:val="20"/>
              </w:rPr>
              <w:t xml:space="preserve"> measures the areas of Community, Workers, Governance and Environment. </w:t>
            </w:r>
            <w:r w:rsidR="005A5D8D" w:rsidRPr="003E4A1B">
              <w:rPr>
                <w:rFonts w:ascii="Arial" w:hAnsi="Arial" w:cs="Arial"/>
                <w:color w:val="000000"/>
                <w:sz w:val="20"/>
                <w:szCs w:val="20"/>
              </w:rPr>
              <w:t xml:space="preserve"> </w:t>
            </w:r>
            <w:r w:rsidR="00D71A2A" w:rsidRPr="003E4A1B">
              <w:rPr>
                <w:rFonts w:ascii="Arial" w:hAnsi="Arial" w:cs="Arial"/>
                <w:color w:val="000000"/>
                <w:sz w:val="20"/>
                <w:szCs w:val="20"/>
              </w:rPr>
              <w:t>The</w:t>
            </w:r>
            <w:r w:rsidRPr="003E4A1B">
              <w:rPr>
                <w:rFonts w:ascii="Arial" w:hAnsi="Arial" w:cs="Arial"/>
                <w:color w:val="000000"/>
                <w:sz w:val="20"/>
                <w:szCs w:val="20"/>
              </w:rPr>
              <w:t xml:space="preserve"> B Corp must achieve a minimum score to retain </w:t>
            </w:r>
            <w:r w:rsidR="005A5D8D" w:rsidRPr="003E4A1B">
              <w:rPr>
                <w:rFonts w:ascii="Arial" w:hAnsi="Arial" w:cs="Arial"/>
                <w:color w:val="000000"/>
                <w:sz w:val="20"/>
                <w:szCs w:val="20"/>
              </w:rPr>
              <w:t>certification</w:t>
            </w:r>
            <w:r w:rsidRPr="003E4A1B">
              <w:rPr>
                <w:rFonts w:ascii="Arial" w:hAnsi="Arial" w:cs="Arial"/>
                <w:color w:val="000000"/>
                <w:sz w:val="20"/>
                <w:szCs w:val="20"/>
              </w:rPr>
              <w:t>.</w:t>
            </w:r>
          </w:p>
          <w:p w14:paraId="6C5802F8" w14:textId="77777777" w:rsidR="00BE1C7B" w:rsidRPr="003E4A1B" w:rsidRDefault="00BE1C7B" w:rsidP="00BE1C7B">
            <w:pPr>
              <w:pStyle w:val="NormalWeb"/>
              <w:tabs>
                <w:tab w:val="left" w:pos="432"/>
              </w:tabs>
              <w:spacing w:before="0" w:beforeAutospacing="0" w:after="0" w:afterAutospacing="0" w:line="276" w:lineRule="auto"/>
              <w:ind w:left="158" w:right="115"/>
              <w:rPr>
                <w:rFonts w:ascii="Arial" w:hAnsi="Arial" w:cs="Arial"/>
                <w:color w:val="000000"/>
                <w:sz w:val="12"/>
                <w:szCs w:val="20"/>
              </w:rPr>
            </w:pPr>
          </w:p>
          <w:p w14:paraId="0776D5C4" w14:textId="77777777" w:rsidR="00BE1C7B" w:rsidRPr="003E4A1B" w:rsidRDefault="00BE1C7B" w:rsidP="00BE1C7B">
            <w:pPr>
              <w:pStyle w:val="NormalWeb"/>
              <w:tabs>
                <w:tab w:val="left" w:pos="432"/>
              </w:tabs>
              <w:spacing w:before="0" w:beforeAutospacing="0" w:after="0" w:afterAutospacing="0" w:line="276" w:lineRule="auto"/>
              <w:ind w:left="158" w:right="115"/>
              <w:rPr>
                <w:rFonts w:ascii="Arial" w:hAnsi="Arial" w:cs="Arial"/>
                <w:color w:val="000000"/>
                <w:sz w:val="20"/>
                <w:szCs w:val="20"/>
              </w:rPr>
            </w:pPr>
            <w:r w:rsidRPr="003E4A1B">
              <w:rPr>
                <w:rFonts w:ascii="Arial" w:hAnsi="Arial" w:cs="Arial"/>
                <w:color w:val="000000"/>
                <w:sz w:val="20"/>
                <w:szCs w:val="20"/>
              </w:rPr>
              <w:t>Certification fees range from $500 to $</w:t>
            </w:r>
            <w:r w:rsidR="0083423E" w:rsidRPr="003E4A1B">
              <w:rPr>
                <w:rFonts w:ascii="Arial" w:hAnsi="Arial" w:cs="Arial"/>
                <w:color w:val="000000"/>
                <w:sz w:val="20"/>
                <w:szCs w:val="20"/>
              </w:rPr>
              <w:t>25</w:t>
            </w:r>
            <w:r w:rsidRPr="003E4A1B">
              <w:rPr>
                <w:rFonts w:ascii="Arial" w:hAnsi="Arial" w:cs="Arial"/>
                <w:color w:val="000000"/>
                <w:sz w:val="20"/>
                <w:szCs w:val="20"/>
              </w:rPr>
              <w:t>,000 per year</w:t>
            </w:r>
            <w:r w:rsidR="00D71A2A" w:rsidRPr="003E4A1B">
              <w:rPr>
                <w:rFonts w:ascii="Arial" w:hAnsi="Arial" w:cs="Arial"/>
                <w:color w:val="000000"/>
                <w:sz w:val="20"/>
                <w:szCs w:val="20"/>
              </w:rPr>
              <w:t xml:space="preserve"> (as of 2019)</w:t>
            </w:r>
            <w:r w:rsidR="005A5D8D" w:rsidRPr="003E4A1B">
              <w:rPr>
                <w:rFonts w:ascii="Arial" w:hAnsi="Arial" w:cs="Arial"/>
                <w:color w:val="000000"/>
                <w:sz w:val="20"/>
                <w:szCs w:val="20"/>
              </w:rPr>
              <w:t>, depending on the size of the company</w:t>
            </w:r>
            <w:r w:rsidRPr="003E4A1B">
              <w:rPr>
                <w:rFonts w:ascii="Arial" w:hAnsi="Arial" w:cs="Arial"/>
                <w:color w:val="000000"/>
                <w:sz w:val="20"/>
                <w:szCs w:val="20"/>
              </w:rPr>
              <w:t>.</w:t>
            </w:r>
          </w:p>
          <w:p w14:paraId="74F36271" w14:textId="77777777" w:rsidR="00BE1C7B" w:rsidRPr="003E4A1B" w:rsidRDefault="00BE1C7B" w:rsidP="00E727F5">
            <w:pPr>
              <w:pStyle w:val="NormalWeb"/>
              <w:tabs>
                <w:tab w:val="left" w:pos="432"/>
                <w:tab w:val="left" w:pos="7279"/>
              </w:tabs>
              <w:spacing w:before="0" w:beforeAutospacing="0" w:after="0" w:afterAutospacing="0" w:line="276" w:lineRule="auto"/>
              <w:ind w:left="158" w:right="115"/>
              <w:rPr>
                <w:rFonts w:ascii="Arial" w:hAnsi="Arial" w:cs="Arial"/>
                <w:color w:val="000000"/>
                <w:sz w:val="20"/>
                <w:szCs w:val="20"/>
              </w:rPr>
            </w:pPr>
            <w:r w:rsidRPr="003E4A1B">
              <w:rPr>
                <w:rFonts w:ascii="Arial" w:hAnsi="Arial" w:cs="Arial"/>
                <w:color w:val="000000"/>
                <w:sz w:val="20"/>
                <w:szCs w:val="20"/>
              </w:rPr>
              <w:t>Since a B Corp designation is voluntary, it may be discontinued at any time.</w:t>
            </w:r>
            <w:r w:rsidR="00E727F5" w:rsidRPr="003E4A1B">
              <w:rPr>
                <w:rFonts w:ascii="Arial" w:hAnsi="Arial" w:cs="Arial"/>
                <w:color w:val="000000"/>
                <w:sz w:val="20"/>
                <w:szCs w:val="20"/>
              </w:rPr>
              <w:tab/>
            </w:r>
          </w:p>
          <w:p w14:paraId="381489A1" w14:textId="77777777" w:rsidR="00BE1C7B" w:rsidRPr="003E4A1B" w:rsidRDefault="00BE1C7B" w:rsidP="00702EC1">
            <w:pPr>
              <w:tabs>
                <w:tab w:val="left" w:pos="432"/>
              </w:tabs>
              <w:spacing w:before="120" w:line="276" w:lineRule="auto"/>
              <w:ind w:left="158" w:right="86"/>
              <w:rPr>
                <w:rFonts w:cs="Arial"/>
                <w:color w:val="000000"/>
              </w:rPr>
            </w:pPr>
            <w:r w:rsidRPr="003E4A1B">
              <w:rPr>
                <w:rFonts w:cs="Arial"/>
                <w:color w:val="000000"/>
              </w:rPr>
              <w:t>To learn more about B Corp certification, visit </w:t>
            </w:r>
            <w:hyperlink r:id="rId486" w:tgtFrame="_blank" w:history="1">
              <w:r w:rsidRPr="003E4A1B">
                <w:rPr>
                  <w:rFonts w:cs="Arial"/>
                  <w:color w:val="0000FF"/>
                  <w:u w:val="single"/>
                </w:rPr>
                <w:t>www.bcorporation.net</w:t>
              </w:r>
            </w:hyperlink>
            <w:r w:rsidRPr="003E4A1B">
              <w:rPr>
                <w:rFonts w:cs="Arial"/>
                <w:color w:val="000000"/>
              </w:rPr>
              <w:t xml:space="preserve"> </w:t>
            </w:r>
          </w:p>
          <w:p w14:paraId="06F0B3A4" w14:textId="77777777" w:rsidR="00702EC1" w:rsidRPr="003E4A1B" w:rsidRDefault="00702EC1" w:rsidP="00702EC1">
            <w:pPr>
              <w:tabs>
                <w:tab w:val="left" w:pos="432"/>
              </w:tabs>
              <w:spacing w:before="120" w:line="276" w:lineRule="auto"/>
              <w:ind w:left="158" w:right="86"/>
              <w:rPr>
                <w:rFonts w:cs="Arial"/>
                <w:color w:val="000000"/>
              </w:rPr>
            </w:pPr>
          </w:p>
        </w:tc>
      </w:tr>
    </w:tbl>
    <w:p w14:paraId="36DF42E2" w14:textId="77777777" w:rsidR="00325E36" w:rsidRPr="003E4A1B" w:rsidRDefault="00325E36">
      <w:pPr>
        <w:rPr>
          <w:rFonts w:cs="Arial"/>
        </w:rPr>
      </w:pPr>
      <w:r w:rsidRPr="003E4A1B">
        <w:rPr>
          <w:rFonts w:cs="Arial"/>
        </w:rPr>
        <w:br w:type="page"/>
      </w:r>
    </w:p>
    <w:tbl>
      <w:tblPr>
        <w:tblW w:w="106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2" w:type="dxa"/>
          <w:right w:w="58" w:type="dxa"/>
        </w:tblCellMar>
        <w:tblLook w:val="01E0" w:firstRow="1" w:lastRow="1" w:firstColumn="1" w:lastColumn="1" w:noHBand="0" w:noVBand="0"/>
      </w:tblPr>
      <w:tblGrid>
        <w:gridCol w:w="180"/>
        <w:gridCol w:w="880"/>
        <w:gridCol w:w="182"/>
        <w:gridCol w:w="834"/>
        <w:gridCol w:w="246"/>
        <w:gridCol w:w="918"/>
        <w:gridCol w:w="252"/>
        <w:gridCol w:w="918"/>
        <w:gridCol w:w="270"/>
        <w:gridCol w:w="900"/>
        <w:gridCol w:w="450"/>
        <w:gridCol w:w="630"/>
        <w:gridCol w:w="540"/>
        <w:gridCol w:w="720"/>
        <w:gridCol w:w="450"/>
        <w:gridCol w:w="792"/>
        <w:gridCol w:w="18"/>
        <w:gridCol w:w="360"/>
        <w:gridCol w:w="810"/>
        <w:gridCol w:w="342"/>
      </w:tblGrid>
      <w:tr w:rsidR="00C14D36" w:rsidRPr="003E4A1B" w14:paraId="4AC8DF5A" w14:textId="77777777" w:rsidTr="00702EC1">
        <w:trPr>
          <w:gridAfter w:val="1"/>
          <w:wAfter w:w="342" w:type="dxa"/>
          <w:trHeight w:val="2040"/>
        </w:trPr>
        <w:tc>
          <w:tcPr>
            <w:tcW w:w="10350" w:type="dxa"/>
            <w:gridSpan w:val="19"/>
            <w:tcBorders>
              <w:top w:val="single" w:sz="12" w:space="0" w:color="auto"/>
              <w:left w:val="single" w:sz="12" w:space="0" w:color="auto"/>
              <w:bottom w:val="single" w:sz="12" w:space="0" w:color="auto"/>
              <w:right w:val="single" w:sz="12" w:space="0" w:color="auto"/>
            </w:tcBorders>
          </w:tcPr>
          <w:p w14:paraId="2E15B89C" w14:textId="77777777" w:rsidR="00C14D36" w:rsidRPr="003E4A1B" w:rsidRDefault="00C14D36" w:rsidP="007B5CD6">
            <w:pPr>
              <w:jc w:val="center"/>
              <w:rPr>
                <w:rFonts w:cs="Arial"/>
                <w:sz w:val="32"/>
                <w:szCs w:val="16"/>
              </w:rPr>
            </w:pPr>
            <w:r w:rsidRPr="003E4A1B">
              <w:rPr>
                <w:rFonts w:cs="Arial"/>
              </w:rPr>
              <w:br w:type="page"/>
            </w:r>
            <w:r w:rsidRPr="003E4A1B">
              <w:rPr>
                <w:rFonts w:cs="Arial"/>
                <w:i/>
                <w:color w:val="FF0000"/>
                <w:sz w:val="22"/>
                <w:szCs w:val="22"/>
              </w:rPr>
              <w:br w:type="page"/>
            </w:r>
            <w:r w:rsidRPr="003E4A1B">
              <w:rPr>
                <w:rStyle w:val="mainheader1"/>
                <w:b w:val="0"/>
                <w:color w:val="184DA5"/>
                <w:sz w:val="22"/>
                <w:szCs w:val="22"/>
              </w:rPr>
              <w:br w:type="page"/>
            </w:r>
            <w:r w:rsidRPr="003E4A1B">
              <w:rPr>
                <w:rFonts w:cs="Arial"/>
                <w:i/>
                <w:color w:val="FF0000"/>
                <w:sz w:val="22"/>
                <w:szCs w:val="22"/>
              </w:rPr>
              <w:br w:type="page"/>
            </w:r>
          </w:p>
          <w:p w14:paraId="125810B7" w14:textId="77777777" w:rsidR="0006186E" w:rsidRPr="003E4A1B" w:rsidRDefault="0006186E" w:rsidP="007B5CD6">
            <w:pPr>
              <w:spacing w:before="120"/>
              <w:jc w:val="center"/>
              <w:rPr>
                <w:rFonts w:cs="Arial"/>
                <w:b/>
                <w:color w:val="3399FF"/>
                <w:sz w:val="28"/>
              </w:rPr>
            </w:pPr>
          </w:p>
          <w:p w14:paraId="5786005D" w14:textId="77777777" w:rsidR="00C14D36" w:rsidRPr="003E4A1B" w:rsidRDefault="00C14D36" w:rsidP="007B5CD6">
            <w:pPr>
              <w:spacing w:before="120"/>
              <w:jc w:val="center"/>
              <w:rPr>
                <w:rFonts w:cs="Arial"/>
                <w:b/>
              </w:rPr>
            </w:pPr>
            <w:r w:rsidRPr="003E4A1B">
              <w:rPr>
                <w:rFonts w:cs="Arial"/>
                <w:b/>
                <w:color w:val="3399FF"/>
                <w:sz w:val="28"/>
              </w:rPr>
              <w:t xml:space="preserve">SUMMARY OF </w:t>
            </w:r>
            <w:r w:rsidR="00D54B36" w:rsidRPr="003E4A1B">
              <w:rPr>
                <w:rFonts w:cs="Arial"/>
                <w:b/>
                <w:color w:val="3399FF"/>
                <w:sz w:val="28"/>
              </w:rPr>
              <w:t xml:space="preserve">OWNERSHIP IMPACT </w:t>
            </w:r>
            <w:r w:rsidRPr="003E4A1B">
              <w:rPr>
                <w:rFonts w:cs="Arial"/>
                <w:b/>
                <w:color w:val="3399FF"/>
                <w:sz w:val="28"/>
              </w:rPr>
              <w:t>OF LEGAL STRUCTURES</w:t>
            </w:r>
            <w:r w:rsidRPr="003E4A1B">
              <w:rPr>
                <w:rFonts w:cs="Arial"/>
                <w:b/>
                <w:color w:val="3399FF"/>
                <w:sz w:val="32"/>
              </w:rPr>
              <w:br/>
            </w:r>
          </w:p>
        </w:tc>
      </w:tr>
      <w:tr w:rsidR="008256D4" w:rsidRPr="003E4A1B" w14:paraId="4D1B757C" w14:textId="77777777" w:rsidTr="0052529B">
        <w:trPr>
          <w:gridAfter w:val="1"/>
          <w:wAfter w:w="342" w:type="dxa"/>
          <w:trHeight w:val="1047"/>
        </w:trPr>
        <w:tc>
          <w:tcPr>
            <w:tcW w:w="1060" w:type="dxa"/>
            <w:gridSpan w:val="2"/>
            <w:tcBorders>
              <w:top w:val="single" w:sz="12" w:space="0" w:color="auto"/>
              <w:left w:val="single" w:sz="12" w:space="0" w:color="auto"/>
              <w:bottom w:val="single" w:sz="12" w:space="0" w:color="auto"/>
              <w:right w:val="single" w:sz="12" w:space="0" w:color="auto"/>
            </w:tcBorders>
            <w:tcMar>
              <w:top w:w="86" w:type="dxa"/>
              <w:bottom w:w="86" w:type="dxa"/>
            </w:tcMar>
          </w:tcPr>
          <w:p w14:paraId="172D6B4C" w14:textId="77777777" w:rsidR="008256D4" w:rsidRPr="003E4A1B" w:rsidRDefault="008256D4" w:rsidP="00FF4BC2">
            <w:pPr>
              <w:rPr>
                <w:rFonts w:cs="Arial"/>
                <w:sz w:val="18"/>
                <w:szCs w:val="18"/>
              </w:rPr>
            </w:pPr>
            <w:r w:rsidRPr="003E4A1B">
              <w:rPr>
                <w:rFonts w:cs="Arial"/>
                <w:sz w:val="18"/>
                <w:szCs w:val="18"/>
              </w:rPr>
              <w:br w:type="page"/>
            </w:r>
          </w:p>
        </w:tc>
        <w:tc>
          <w:tcPr>
            <w:tcW w:w="1016" w:type="dxa"/>
            <w:gridSpan w:val="2"/>
            <w:tcBorders>
              <w:top w:val="single" w:sz="12" w:space="0" w:color="auto"/>
              <w:left w:val="single" w:sz="12" w:space="0" w:color="auto"/>
              <w:bottom w:val="single" w:sz="12" w:space="0" w:color="auto"/>
              <w:right w:val="single" w:sz="12" w:space="0" w:color="auto"/>
            </w:tcBorders>
            <w:tcMar>
              <w:top w:w="86" w:type="dxa"/>
              <w:bottom w:w="86" w:type="dxa"/>
            </w:tcMar>
          </w:tcPr>
          <w:p w14:paraId="4479EFCB" w14:textId="77777777" w:rsidR="008256D4" w:rsidRPr="003E4A1B" w:rsidRDefault="008256D4" w:rsidP="0052529B">
            <w:pPr>
              <w:jc w:val="center"/>
              <w:rPr>
                <w:rFonts w:cs="Arial"/>
                <w:b/>
                <w:sz w:val="18"/>
                <w:szCs w:val="18"/>
              </w:rPr>
            </w:pPr>
            <w:r w:rsidRPr="003E4A1B">
              <w:rPr>
                <w:rFonts w:cs="Arial"/>
                <w:b/>
                <w:sz w:val="18"/>
                <w:szCs w:val="18"/>
              </w:rPr>
              <w:t>Sole P</w:t>
            </w:r>
            <w:r w:rsidRPr="003E4A1B">
              <w:rPr>
                <w:rFonts w:cs="Arial"/>
                <w:b/>
                <w:sz w:val="17"/>
                <w:szCs w:val="17"/>
              </w:rPr>
              <w:t>roprietor-</w:t>
            </w:r>
            <w:r w:rsidRPr="003E4A1B">
              <w:rPr>
                <w:rFonts w:cs="Arial"/>
                <w:b/>
                <w:sz w:val="17"/>
                <w:szCs w:val="17"/>
              </w:rPr>
              <w:br/>
              <w:t>ship</w:t>
            </w:r>
          </w:p>
          <w:p w14:paraId="14F10688" w14:textId="77777777" w:rsidR="008256D4" w:rsidRPr="003E4A1B" w:rsidRDefault="008256D4" w:rsidP="0052529B">
            <w:pPr>
              <w:jc w:val="center"/>
              <w:rPr>
                <w:rFonts w:cs="Arial"/>
                <w:b/>
                <w:sz w:val="18"/>
                <w:szCs w:val="18"/>
              </w:rPr>
            </w:pPr>
            <w:r w:rsidRPr="003E4A1B">
              <w:rPr>
                <w:rFonts w:cs="Arial"/>
                <w:b/>
                <w:sz w:val="18"/>
                <w:szCs w:val="18"/>
              </w:rPr>
              <w:t>(DBA)</w:t>
            </w:r>
          </w:p>
        </w:tc>
        <w:tc>
          <w:tcPr>
            <w:tcW w:w="1164" w:type="dxa"/>
            <w:gridSpan w:val="2"/>
            <w:tcBorders>
              <w:top w:val="single" w:sz="12" w:space="0" w:color="auto"/>
              <w:left w:val="single" w:sz="12" w:space="0" w:color="auto"/>
              <w:bottom w:val="single" w:sz="12" w:space="0" w:color="auto"/>
              <w:right w:val="single" w:sz="6" w:space="0" w:color="auto"/>
            </w:tcBorders>
            <w:tcMar>
              <w:top w:w="86" w:type="dxa"/>
              <w:bottom w:w="86" w:type="dxa"/>
            </w:tcMar>
          </w:tcPr>
          <w:p w14:paraId="7D944354" w14:textId="77777777" w:rsidR="008256D4" w:rsidRPr="003E4A1B" w:rsidRDefault="008256D4" w:rsidP="0052529B">
            <w:pPr>
              <w:jc w:val="center"/>
              <w:rPr>
                <w:rFonts w:cs="Arial"/>
                <w:b/>
                <w:sz w:val="18"/>
                <w:szCs w:val="18"/>
              </w:rPr>
            </w:pPr>
            <w:r w:rsidRPr="003E4A1B">
              <w:rPr>
                <w:rFonts w:cs="Arial"/>
                <w:b/>
                <w:sz w:val="18"/>
                <w:szCs w:val="18"/>
              </w:rPr>
              <w:t>General Partnership</w:t>
            </w:r>
          </w:p>
        </w:tc>
        <w:tc>
          <w:tcPr>
            <w:tcW w:w="1170" w:type="dxa"/>
            <w:gridSpan w:val="2"/>
            <w:tcBorders>
              <w:top w:val="single" w:sz="12" w:space="0" w:color="auto"/>
              <w:left w:val="single" w:sz="6" w:space="0" w:color="auto"/>
              <w:bottom w:val="single" w:sz="12" w:space="0" w:color="auto"/>
              <w:right w:val="single" w:sz="6" w:space="0" w:color="auto"/>
            </w:tcBorders>
            <w:tcMar>
              <w:top w:w="86" w:type="dxa"/>
              <w:bottom w:w="86" w:type="dxa"/>
            </w:tcMar>
          </w:tcPr>
          <w:p w14:paraId="3BE7E8FF" w14:textId="77777777" w:rsidR="008256D4" w:rsidRPr="003E4A1B" w:rsidRDefault="008256D4" w:rsidP="0052529B">
            <w:pPr>
              <w:jc w:val="center"/>
              <w:rPr>
                <w:rFonts w:cs="Arial"/>
                <w:b/>
                <w:sz w:val="18"/>
                <w:szCs w:val="18"/>
              </w:rPr>
            </w:pPr>
            <w:r w:rsidRPr="003E4A1B">
              <w:rPr>
                <w:rFonts w:cs="Arial"/>
                <w:b/>
                <w:sz w:val="18"/>
                <w:szCs w:val="18"/>
              </w:rPr>
              <w:t>Limited Partnership</w:t>
            </w:r>
            <w:r w:rsidRPr="003E4A1B">
              <w:rPr>
                <w:rFonts w:cs="Arial"/>
                <w:b/>
                <w:sz w:val="18"/>
                <w:szCs w:val="18"/>
              </w:rPr>
              <w:br/>
              <w:t>(LP)</w:t>
            </w:r>
          </w:p>
        </w:tc>
        <w:tc>
          <w:tcPr>
            <w:tcW w:w="1170" w:type="dxa"/>
            <w:gridSpan w:val="2"/>
            <w:tcBorders>
              <w:top w:val="single" w:sz="12" w:space="0" w:color="auto"/>
              <w:left w:val="single" w:sz="6" w:space="0" w:color="auto"/>
              <w:bottom w:val="single" w:sz="12" w:space="0" w:color="auto"/>
              <w:right w:val="single" w:sz="12" w:space="0" w:color="auto"/>
            </w:tcBorders>
            <w:tcMar>
              <w:top w:w="86" w:type="dxa"/>
              <w:bottom w:w="86" w:type="dxa"/>
            </w:tcMar>
          </w:tcPr>
          <w:p w14:paraId="4AE265AA" w14:textId="77777777" w:rsidR="008256D4" w:rsidRPr="003E4A1B" w:rsidRDefault="008256D4" w:rsidP="0052529B">
            <w:pPr>
              <w:jc w:val="center"/>
              <w:rPr>
                <w:rFonts w:cs="Arial"/>
                <w:b/>
                <w:sz w:val="18"/>
                <w:szCs w:val="18"/>
              </w:rPr>
            </w:pPr>
            <w:r w:rsidRPr="003E4A1B">
              <w:rPr>
                <w:rFonts w:cs="Arial"/>
                <w:b/>
                <w:sz w:val="18"/>
                <w:szCs w:val="18"/>
              </w:rPr>
              <w:t>Limited Liability Partnership</w:t>
            </w:r>
            <w:r w:rsidRPr="003E4A1B">
              <w:rPr>
                <w:rFonts w:cs="Arial"/>
                <w:b/>
                <w:sz w:val="18"/>
                <w:szCs w:val="18"/>
              </w:rPr>
              <w:br/>
              <w:t>(LLP)</w:t>
            </w:r>
          </w:p>
        </w:tc>
        <w:tc>
          <w:tcPr>
            <w:tcW w:w="1080" w:type="dxa"/>
            <w:gridSpan w:val="2"/>
            <w:tcBorders>
              <w:top w:val="single" w:sz="12" w:space="0" w:color="auto"/>
              <w:left w:val="single" w:sz="12" w:space="0" w:color="auto"/>
              <w:bottom w:val="single" w:sz="12" w:space="0" w:color="auto"/>
            </w:tcBorders>
            <w:tcMar>
              <w:top w:w="86" w:type="dxa"/>
              <w:bottom w:w="86" w:type="dxa"/>
            </w:tcMar>
          </w:tcPr>
          <w:p w14:paraId="6A62FB3B" w14:textId="77777777" w:rsidR="008256D4" w:rsidRPr="003E4A1B" w:rsidRDefault="008256D4" w:rsidP="0052529B">
            <w:pPr>
              <w:jc w:val="center"/>
              <w:rPr>
                <w:rFonts w:cs="Arial"/>
                <w:b/>
                <w:sz w:val="18"/>
                <w:szCs w:val="18"/>
              </w:rPr>
            </w:pPr>
            <w:r w:rsidRPr="003E4A1B">
              <w:rPr>
                <w:rFonts w:cs="Arial"/>
                <w:b/>
                <w:sz w:val="18"/>
                <w:szCs w:val="18"/>
              </w:rPr>
              <w:t xml:space="preserve">Limited Liability </w:t>
            </w:r>
            <w:r w:rsidRPr="003E4A1B">
              <w:rPr>
                <w:rFonts w:cs="Arial"/>
                <w:b/>
                <w:color w:val="000000"/>
                <w:sz w:val="18"/>
                <w:szCs w:val="18"/>
              </w:rPr>
              <w:t>Company</w:t>
            </w:r>
            <w:r w:rsidRPr="003E4A1B">
              <w:rPr>
                <w:rFonts w:cs="Arial"/>
                <w:b/>
                <w:sz w:val="18"/>
                <w:szCs w:val="18"/>
              </w:rPr>
              <w:t xml:space="preserve"> (LLC)</w:t>
            </w:r>
          </w:p>
        </w:tc>
        <w:tc>
          <w:tcPr>
            <w:tcW w:w="1260" w:type="dxa"/>
            <w:gridSpan w:val="2"/>
            <w:tcBorders>
              <w:top w:val="single" w:sz="12" w:space="0" w:color="auto"/>
              <w:left w:val="single" w:sz="12" w:space="0" w:color="auto"/>
              <w:bottom w:val="single" w:sz="12" w:space="0" w:color="auto"/>
            </w:tcBorders>
            <w:tcMar>
              <w:top w:w="86" w:type="dxa"/>
              <w:bottom w:w="86" w:type="dxa"/>
            </w:tcMar>
          </w:tcPr>
          <w:p w14:paraId="724CE36B" w14:textId="77777777" w:rsidR="008256D4" w:rsidRPr="003E4A1B" w:rsidRDefault="008256D4" w:rsidP="0052529B">
            <w:pPr>
              <w:jc w:val="center"/>
              <w:rPr>
                <w:rFonts w:cs="Arial"/>
                <w:b/>
                <w:sz w:val="18"/>
                <w:szCs w:val="18"/>
              </w:rPr>
            </w:pPr>
            <w:r w:rsidRPr="003E4A1B">
              <w:rPr>
                <w:rFonts w:cs="Arial"/>
                <w:b/>
                <w:sz w:val="18"/>
                <w:szCs w:val="18"/>
              </w:rPr>
              <w:t>C Corporation</w:t>
            </w:r>
            <w:r w:rsidR="001046E3" w:rsidRPr="003E4A1B">
              <w:rPr>
                <w:rFonts w:cs="Arial"/>
                <w:b/>
                <w:sz w:val="18"/>
                <w:szCs w:val="18"/>
              </w:rPr>
              <w:t xml:space="preserve"> </w:t>
            </w:r>
            <w:r w:rsidR="001046E3" w:rsidRPr="003E4A1B">
              <w:rPr>
                <w:rFonts w:cs="Arial"/>
                <w:sz w:val="18"/>
                <w:szCs w:val="18"/>
              </w:rPr>
              <w:t xml:space="preserve">(Including </w:t>
            </w:r>
            <w:r w:rsidR="001046E3" w:rsidRPr="003E4A1B">
              <w:rPr>
                <w:rFonts w:cs="Arial"/>
                <w:b/>
                <w:sz w:val="18"/>
                <w:szCs w:val="18"/>
              </w:rPr>
              <w:t>Benefit Corp</w:t>
            </w:r>
            <w:r w:rsidR="001046E3" w:rsidRPr="003E4A1B">
              <w:rPr>
                <w:rFonts w:cs="Arial"/>
                <w:sz w:val="18"/>
                <w:szCs w:val="18"/>
              </w:rPr>
              <w:t>)</w:t>
            </w:r>
          </w:p>
        </w:tc>
        <w:tc>
          <w:tcPr>
            <w:tcW w:w="1260" w:type="dxa"/>
            <w:gridSpan w:val="3"/>
            <w:tcBorders>
              <w:top w:val="single" w:sz="12" w:space="0" w:color="auto"/>
              <w:bottom w:val="single" w:sz="12" w:space="0" w:color="auto"/>
              <w:right w:val="single" w:sz="12" w:space="0" w:color="auto"/>
            </w:tcBorders>
            <w:tcMar>
              <w:top w:w="86" w:type="dxa"/>
              <w:bottom w:w="86" w:type="dxa"/>
            </w:tcMar>
          </w:tcPr>
          <w:p w14:paraId="0ABD69AC" w14:textId="77777777" w:rsidR="008256D4" w:rsidRPr="003E4A1B" w:rsidRDefault="008256D4" w:rsidP="0052529B">
            <w:pPr>
              <w:jc w:val="center"/>
              <w:rPr>
                <w:rFonts w:cs="Arial"/>
                <w:b/>
                <w:sz w:val="18"/>
                <w:szCs w:val="18"/>
              </w:rPr>
            </w:pPr>
            <w:r w:rsidRPr="003E4A1B">
              <w:rPr>
                <w:rFonts w:cs="Arial"/>
                <w:b/>
                <w:sz w:val="18"/>
                <w:szCs w:val="18"/>
              </w:rPr>
              <w:t>S Corporation</w:t>
            </w:r>
          </w:p>
        </w:tc>
        <w:tc>
          <w:tcPr>
            <w:tcW w:w="1170" w:type="dxa"/>
            <w:gridSpan w:val="2"/>
            <w:tcBorders>
              <w:top w:val="single" w:sz="12" w:space="0" w:color="auto"/>
              <w:left w:val="single" w:sz="12" w:space="0" w:color="auto"/>
              <w:bottom w:val="single" w:sz="12" w:space="0" w:color="auto"/>
              <w:right w:val="single" w:sz="12" w:space="0" w:color="auto"/>
            </w:tcBorders>
            <w:tcMar>
              <w:top w:w="86" w:type="dxa"/>
              <w:bottom w:w="86" w:type="dxa"/>
            </w:tcMar>
          </w:tcPr>
          <w:p w14:paraId="1F8BB13F" w14:textId="77777777" w:rsidR="008256D4" w:rsidRPr="003E4A1B" w:rsidRDefault="008256D4" w:rsidP="0052529B">
            <w:pPr>
              <w:jc w:val="center"/>
              <w:rPr>
                <w:rFonts w:cs="Arial"/>
                <w:b/>
                <w:sz w:val="18"/>
                <w:szCs w:val="18"/>
              </w:rPr>
            </w:pPr>
            <w:r w:rsidRPr="003E4A1B">
              <w:rPr>
                <w:rFonts w:cs="Arial"/>
                <w:b/>
                <w:sz w:val="18"/>
                <w:szCs w:val="18"/>
              </w:rPr>
              <w:t>Non-Profit C</w:t>
            </w:r>
            <w:r w:rsidRPr="003E4A1B">
              <w:rPr>
                <w:rFonts w:cs="Arial"/>
                <w:b/>
                <w:sz w:val="17"/>
                <w:szCs w:val="17"/>
              </w:rPr>
              <w:t>orporation</w:t>
            </w:r>
            <w:r w:rsidRPr="003E4A1B">
              <w:rPr>
                <w:rFonts w:cs="Arial"/>
                <w:b/>
                <w:sz w:val="18"/>
                <w:szCs w:val="18"/>
              </w:rPr>
              <w:t xml:space="preserve"> (501c3)</w:t>
            </w:r>
          </w:p>
        </w:tc>
      </w:tr>
      <w:tr w:rsidR="008256D4" w:rsidRPr="003E4A1B" w14:paraId="2E069A5C" w14:textId="77777777" w:rsidTr="0052529B">
        <w:trPr>
          <w:gridAfter w:val="1"/>
          <w:wAfter w:w="342" w:type="dxa"/>
          <w:trHeight w:val="724"/>
        </w:trPr>
        <w:tc>
          <w:tcPr>
            <w:tcW w:w="1060" w:type="dxa"/>
            <w:gridSpan w:val="2"/>
            <w:tcBorders>
              <w:top w:val="single" w:sz="12" w:space="0" w:color="auto"/>
              <w:left w:val="single" w:sz="12" w:space="0" w:color="auto"/>
              <w:right w:val="single" w:sz="12" w:space="0" w:color="auto"/>
            </w:tcBorders>
            <w:tcMar>
              <w:top w:w="173" w:type="dxa"/>
              <w:bottom w:w="259" w:type="dxa"/>
            </w:tcMar>
            <w:vAlign w:val="center"/>
          </w:tcPr>
          <w:p w14:paraId="3176E758" w14:textId="77777777" w:rsidR="008256D4" w:rsidRPr="003E4A1B" w:rsidRDefault="008256D4" w:rsidP="00FF4BC2">
            <w:pPr>
              <w:rPr>
                <w:rFonts w:cs="Arial"/>
                <w:b/>
                <w:sz w:val="18"/>
                <w:szCs w:val="18"/>
              </w:rPr>
            </w:pPr>
            <w:r w:rsidRPr="003E4A1B">
              <w:rPr>
                <w:rFonts w:cs="Arial"/>
                <w:b/>
                <w:sz w:val="18"/>
                <w:szCs w:val="18"/>
              </w:rPr>
              <w:t>Owned by</w:t>
            </w:r>
          </w:p>
        </w:tc>
        <w:tc>
          <w:tcPr>
            <w:tcW w:w="1016" w:type="dxa"/>
            <w:gridSpan w:val="2"/>
            <w:tcBorders>
              <w:top w:val="single" w:sz="12" w:space="0" w:color="auto"/>
              <w:left w:val="single" w:sz="12" w:space="0" w:color="auto"/>
              <w:right w:val="single" w:sz="12" w:space="0" w:color="auto"/>
            </w:tcBorders>
            <w:tcMar>
              <w:top w:w="173" w:type="dxa"/>
              <w:bottom w:w="259" w:type="dxa"/>
            </w:tcMar>
          </w:tcPr>
          <w:p w14:paraId="3995F7E1" w14:textId="77777777" w:rsidR="008256D4" w:rsidRPr="003E4A1B" w:rsidRDefault="008256D4" w:rsidP="0052529B">
            <w:pPr>
              <w:jc w:val="center"/>
              <w:rPr>
                <w:rFonts w:cs="Arial"/>
                <w:sz w:val="18"/>
                <w:szCs w:val="18"/>
              </w:rPr>
            </w:pPr>
            <w:r w:rsidRPr="003E4A1B">
              <w:rPr>
                <w:rFonts w:cs="Arial"/>
                <w:sz w:val="18"/>
                <w:szCs w:val="18"/>
              </w:rPr>
              <w:t>An individual</w:t>
            </w:r>
          </w:p>
        </w:tc>
        <w:tc>
          <w:tcPr>
            <w:tcW w:w="1164" w:type="dxa"/>
            <w:gridSpan w:val="2"/>
            <w:tcBorders>
              <w:top w:val="single" w:sz="12" w:space="0" w:color="auto"/>
              <w:left w:val="single" w:sz="12" w:space="0" w:color="auto"/>
              <w:bottom w:val="single" w:sz="6" w:space="0" w:color="auto"/>
              <w:right w:val="single" w:sz="6" w:space="0" w:color="auto"/>
            </w:tcBorders>
            <w:tcMar>
              <w:top w:w="173" w:type="dxa"/>
              <w:bottom w:w="259" w:type="dxa"/>
            </w:tcMar>
          </w:tcPr>
          <w:p w14:paraId="49535592" w14:textId="77777777" w:rsidR="008256D4" w:rsidRPr="003E4A1B" w:rsidRDefault="008256D4" w:rsidP="0052529B">
            <w:pPr>
              <w:jc w:val="center"/>
              <w:rPr>
                <w:rFonts w:cs="Arial"/>
                <w:sz w:val="18"/>
                <w:szCs w:val="18"/>
              </w:rPr>
            </w:pPr>
            <w:r w:rsidRPr="003E4A1B">
              <w:rPr>
                <w:rFonts w:cs="Arial"/>
                <w:sz w:val="18"/>
                <w:szCs w:val="18"/>
              </w:rPr>
              <w:t>Partners</w:t>
            </w:r>
          </w:p>
        </w:tc>
        <w:tc>
          <w:tcPr>
            <w:tcW w:w="1170" w:type="dxa"/>
            <w:gridSpan w:val="2"/>
            <w:tcBorders>
              <w:top w:val="single" w:sz="12" w:space="0" w:color="auto"/>
              <w:left w:val="single" w:sz="6" w:space="0" w:color="auto"/>
              <w:bottom w:val="single" w:sz="6" w:space="0" w:color="auto"/>
              <w:right w:val="single" w:sz="6" w:space="0" w:color="auto"/>
            </w:tcBorders>
            <w:tcMar>
              <w:top w:w="173" w:type="dxa"/>
              <w:bottom w:w="259" w:type="dxa"/>
            </w:tcMar>
          </w:tcPr>
          <w:p w14:paraId="1D068BEC" w14:textId="77777777" w:rsidR="008256D4" w:rsidRPr="003E4A1B" w:rsidRDefault="008256D4" w:rsidP="0052529B">
            <w:pPr>
              <w:jc w:val="center"/>
              <w:rPr>
                <w:rFonts w:cs="Arial"/>
                <w:sz w:val="18"/>
                <w:szCs w:val="18"/>
              </w:rPr>
            </w:pPr>
            <w:r w:rsidRPr="003E4A1B">
              <w:rPr>
                <w:rFonts w:cs="Arial"/>
                <w:sz w:val="18"/>
                <w:szCs w:val="18"/>
              </w:rPr>
              <w:t xml:space="preserve">General and </w:t>
            </w:r>
            <w:r w:rsidRPr="003E4A1B">
              <w:rPr>
                <w:rFonts w:cs="Arial"/>
                <w:sz w:val="18"/>
                <w:szCs w:val="18"/>
              </w:rPr>
              <w:br/>
              <w:t xml:space="preserve"> Limited partners</w:t>
            </w:r>
          </w:p>
        </w:tc>
        <w:tc>
          <w:tcPr>
            <w:tcW w:w="1170" w:type="dxa"/>
            <w:gridSpan w:val="2"/>
            <w:tcBorders>
              <w:top w:val="single" w:sz="12" w:space="0" w:color="auto"/>
              <w:left w:val="single" w:sz="6" w:space="0" w:color="auto"/>
              <w:bottom w:val="single" w:sz="6" w:space="0" w:color="auto"/>
              <w:right w:val="single" w:sz="12" w:space="0" w:color="auto"/>
            </w:tcBorders>
            <w:tcMar>
              <w:top w:w="173" w:type="dxa"/>
              <w:bottom w:w="259" w:type="dxa"/>
            </w:tcMar>
          </w:tcPr>
          <w:p w14:paraId="1F3293F5" w14:textId="77777777" w:rsidR="008256D4" w:rsidRPr="003E4A1B" w:rsidRDefault="008256D4" w:rsidP="0052529B">
            <w:pPr>
              <w:jc w:val="center"/>
              <w:rPr>
                <w:rFonts w:cs="Arial"/>
                <w:sz w:val="18"/>
                <w:szCs w:val="18"/>
              </w:rPr>
            </w:pPr>
            <w:r w:rsidRPr="003E4A1B">
              <w:rPr>
                <w:rFonts w:cs="Arial"/>
                <w:sz w:val="18"/>
                <w:szCs w:val="18"/>
              </w:rPr>
              <w:t>Partners</w:t>
            </w:r>
          </w:p>
        </w:tc>
        <w:tc>
          <w:tcPr>
            <w:tcW w:w="1080" w:type="dxa"/>
            <w:gridSpan w:val="2"/>
            <w:tcBorders>
              <w:top w:val="single" w:sz="12" w:space="0" w:color="auto"/>
              <w:left w:val="single" w:sz="12" w:space="0" w:color="auto"/>
            </w:tcBorders>
            <w:tcMar>
              <w:top w:w="173" w:type="dxa"/>
              <w:bottom w:w="259" w:type="dxa"/>
            </w:tcMar>
          </w:tcPr>
          <w:p w14:paraId="7262F2D2" w14:textId="77777777" w:rsidR="008256D4" w:rsidRPr="003E4A1B" w:rsidRDefault="008256D4" w:rsidP="0052529B">
            <w:pPr>
              <w:jc w:val="center"/>
              <w:rPr>
                <w:rFonts w:cs="Arial"/>
                <w:sz w:val="18"/>
                <w:szCs w:val="18"/>
              </w:rPr>
            </w:pPr>
            <w:r w:rsidRPr="003E4A1B">
              <w:rPr>
                <w:rFonts w:cs="Arial"/>
                <w:sz w:val="18"/>
                <w:szCs w:val="18"/>
              </w:rPr>
              <w:t>Its “Members”</w:t>
            </w:r>
          </w:p>
        </w:tc>
        <w:tc>
          <w:tcPr>
            <w:tcW w:w="1260" w:type="dxa"/>
            <w:gridSpan w:val="2"/>
            <w:tcBorders>
              <w:top w:val="single" w:sz="12" w:space="0" w:color="auto"/>
              <w:left w:val="single" w:sz="12" w:space="0" w:color="auto"/>
            </w:tcBorders>
            <w:tcMar>
              <w:top w:w="173" w:type="dxa"/>
              <w:bottom w:w="259" w:type="dxa"/>
            </w:tcMar>
          </w:tcPr>
          <w:p w14:paraId="590A53CE" w14:textId="77777777" w:rsidR="008256D4" w:rsidRPr="003E4A1B" w:rsidRDefault="008256D4" w:rsidP="0052529B">
            <w:pPr>
              <w:jc w:val="center"/>
              <w:rPr>
                <w:rFonts w:cs="Arial"/>
                <w:sz w:val="18"/>
                <w:szCs w:val="18"/>
              </w:rPr>
            </w:pPr>
            <w:r w:rsidRPr="003E4A1B">
              <w:rPr>
                <w:rFonts w:cs="Arial"/>
                <w:sz w:val="18"/>
                <w:szCs w:val="18"/>
              </w:rPr>
              <w:t>Shareholders (</w:t>
            </w:r>
            <w:r w:rsidRPr="003E4A1B">
              <w:rPr>
                <w:rFonts w:cs="Arial"/>
                <w:sz w:val="17"/>
                <w:szCs w:val="17"/>
              </w:rPr>
              <w:t>stockholders</w:t>
            </w:r>
            <w:r w:rsidRPr="003E4A1B">
              <w:rPr>
                <w:rFonts w:cs="Arial"/>
                <w:sz w:val="18"/>
                <w:szCs w:val="18"/>
              </w:rPr>
              <w:t>)</w:t>
            </w:r>
          </w:p>
        </w:tc>
        <w:tc>
          <w:tcPr>
            <w:tcW w:w="1260" w:type="dxa"/>
            <w:gridSpan w:val="3"/>
            <w:tcBorders>
              <w:top w:val="single" w:sz="12" w:space="0" w:color="auto"/>
              <w:right w:val="single" w:sz="12" w:space="0" w:color="auto"/>
            </w:tcBorders>
            <w:tcMar>
              <w:top w:w="173" w:type="dxa"/>
              <w:bottom w:w="259" w:type="dxa"/>
            </w:tcMar>
          </w:tcPr>
          <w:p w14:paraId="7C3DE6DD" w14:textId="77777777" w:rsidR="008256D4" w:rsidRPr="003E4A1B" w:rsidRDefault="008256D4" w:rsidP="0052529B">
            <w:pPr>
              <w:jc w:val="center"/>
              <w:rPr>
                <w:rFonts w:cs="Arial"/>
                <w:sz w:val="18"/>
                <w:szCs w:val="18"/>
              </w:rPr>
            </w:pPr>
            <w:r w:rsidRPr="003E4A1B">
              <w:rPr>
                <w:rFonts w:cs="Arial"/>
                <w:sz w:val="18"/>
                <w:szCs w:val="18"/>
              </w:rPr>
              <w:t>Shareholders (</w:t>
            </w:r>
            <w:r w:rsidRPr="003E4A1B">
              <w:rPr>
                <w:rFonts w:cs="Arial"/>
                <w:sz w:val="17"/>
                <w:szCs w:val="17"/>
              </w:rPr>
              <w:t>stockholders</w:t>
            </w:r>
            <w:r w:rsidRPr="003E4A1B">
              <w:rPr>
                <w:rFonts w:cs="Arial"/>
                <w:sz w:val="18"/>
                <w:szCs w:val="18"/>
              </w:rPr>
              <w:t>)</w:t>
            </w:r>
          </w:p>
        </w:tc>
        <w:tc>
          <w:tcPr>
            <w:tcW w:w="1170" w:type="dxa"/>
            <w:gridSpan w:val="2"/>
            <w:tcBorders>
              <w:top w:val="single" w:sz="12" w:space="0" w:color="auto"/>
              <w:left w:val="single" w:sz="12" w:space="0" w:color="auto"/>
              <w:right w:val="single" w:sz="12" w:space="0" w:color="auto"/>
            </w:tcBorders>
            <w:tcMar>
              <w:top w:w="173" w:type="dxa"/>
              <w:bottom w:w="259" w:type="dxa"/>
            </w:tcMar>
          </w:tcPr>
          <w:p w14:paraId="6DCEB51A" w14:textId="77777777" w:rsidR="008256D4" w:rsidRPr="003E4A1B" w:rsidRDefault="008256D4" w:rsidP="0052529B">
            <w:pPr>
              <w:jc w:val="center"/>
              <w:rPr>
                <w:rFonts w:cs="Arial"/>
                <w:sz w:val="18"/>
                <w:szCs w:val="18"/>
              </w:rPr>
            </w:pPr>
            <w:r w:rsidRPr="003E4A1B">
              <w:rPr>
                <w:rFonts w:cs="Arial"/>
                <w:sz w:val="18"/>
                <w:szCs w:val="18"/>
              </w:rPr>
              <w:t>na</w:t>
            </w:r>
          </w:p>
        </w:tc>
      </w:tr>
      <w:tr w:rsidR="008256D4" w:rsidRPr="003E4A1B" w14:paraId="37B25E8A" w14:textId="77777777" w:rsidTr="0052529B">
        <w:trPr>
          <w:gridAfter w:val="1"/>
          <w:wAfter w:w="342" w:type="dxa"/>
          <w:trHeight w:val="731"/>
        </w:trPr>
        <w:tc>
          <w:tcPr>
            <w:tcW w:w="1060" w:type="dxa"/>
            <w:gridSpan w:val="2"/>
            <w:tcBorders>
              <w:left w:val="single" w:sz="12" w:space="0" w:color="auto"/>
              <w:right w:val="single" w:sz="12" w:space="0" w:color="auto"/>
            </w:tcBorders>
            <w:tcMar>
              <w:top w:w="173" w:type="dxa"/>
              <w:bottom w:w="259" w:type="dxa"/>
            </w:tcMar>
            <w:vAlign w:val="center"/>
          </w:tcPr>
          <w:p w14:paraId="4E5C9543" w14:textId="77777777" w:rsidR="008256D4" w:rsidRPr="003E4A1B" w:rsidRDefault="008256D4" w:rsidP="00FF4BC2">
            <w:pPr>
              <w:rPr>
                <w:rFonts w:cs="Arial"/>
                <w:b/>
                <w:sz w:val="18"/>
                <w:szCs w:val="18"/>
              </w:rPr>
            </w:pPr>
            <w:r w:rsidRPr="003E4A1B">
              <w:rPr>
                <w:rFonts w:cs="Arial"/>
                <w:b/>
                <w:sz w:val="18"/>
                <w:szCs w:val="18"/>
              </w:rPr>
              <w:t>Number of owners</w:t>
            </w:r>
          </w:p>
        </w:tc>
        <w:tc>
          <w:tcPr>
            <w:tcW w:w="1016" w:type="dxa"/>
            <w:gridSpan w:val="2"/>
            <w:tcBorders>
              <w:left w:val="single" w:sz="12" w:space="0" w:color="auto"/>
              <w:right w:val="single" w:sz="12" w:space="0" w:color="auto"/>
            </w:tcBorders>
            <w:tcMar>
              <w:top w:w="173" w:type="dxa"/>
              <w:bottom w:w="259" w:type="dxa"/>
            </w:tcMar>
          </w:tcPr>
          <w:p w14:paraId="50D6FD03" w14:textId="77777777" w:rsidR="008256D4" w:rsidRPr="003E4A1B" w:rsidRDefault="008256D4" w:rsidP="0052529B">
            <w:pPr>
              <w:jc w:val="center"/>
              <w:rPr>
                <w:rFonts w:cs="Arial"/>
                <w:sz w:val="18"/>
                <w:szCs w:val="18"/>
              </w:rPr>
            </w:pPr>
            <w:r w:rsidRPr="003E4A1B">
              <w:rPr>
                <w:rFonts w:cs="Arial"/>
                <w:sz w:val="18"/>
                <w:szCs w:val="18"/>
              </w:rPr>
              <w:t>One maximum</w:t>
            </w:r>
          </w:p>
        </w:tc>
        <w:tc>
          <w:tcPr>
            <w:tcW w:w="1164" w:type="dxa"/>
            <w:gridSpan w:val="2"/>
            <w:tcBorders>
              <w:top w:val="single" w:sz="6" w:space="0" w:color="auto"/>
              <w:left w:val="single" w:sz="12" w:space="0" w:color="auto"/>
              <w:bottom w:val="single" w:sz="6" w:space="0" w:color="auto"/>
              <w:right w:val="single" w:sz="6" w:space="0" w:color="auto"/>
            </w:tcBorders>
            <w:tcMar>
              <w:top w:w="173" w:type="dxa"/>
              <w:bottom w:w="259" w:type="dxa"/>
            </w:tcMar>
          </w:tcPr>
          <w:p w14:paraId="62B5357A" w14:textId="77777777" w:rsidR="008256D4" w:rsidRPr="003E4A1B" w:rsidRDefault="008256D4" w:rsidP="0052529B">
            <w:pPr>
              <w:jc w:val="center"/>
              <w:rPr>
                <w:rFonts w:cs="Arial"/>
                <w:sz w:val="18"/>
                <w:szCs w:val="18"/>
              </w:rPr>
            </w:pPr>
            <w:r w:rsidRPr="003E4A1B">
              <w:rPr>
                <w:rFonts w:cs="Arial"/>
                <w:sz w:val="18"/>
                <w:szCs w:val="18"/>
              </w:rPr>
              <w:t>Two or more</w:t>
            </w:r>
          </w:p>
        </w:tc>
        <w:tc>
          <w:tcPr>
            <w:tcW w:w="1170" w:type="dxa"/>
            <w:gridSpan w:val="2"/>
            <w:tcBorders>
              <w:top w:val="single" w:sz="6" w:space="0" w:color="auto"/>
              <w:left w:val="single" w:sz="6" w:space="0" w:color="auto"/>
              <w:bottom w:val="single" w:sz="6" w:space="0" w:color="auto"/>
              <w:right w:val="single" w:sz="6" w:space="0" w:color="auto"/>
            </w:tcBorders>
            <w:tcMar>
              <w:top w:w="173" w:type="dxa"/>
              <w:bottom w:w="259" w:type="dxa"/>
            </w:tcMar>
          </w:tcPr>
          <w:p w14:paraId="5CD17DE8" w14:textId="77777777" w:rsidR="008256D4" w:rsidRPr="003E4A1B" w:rsidRDefault="008256D4" w:rsidP="0052529B">
            <w:pPr>
              <w:jc w:val="center"/>
              <w:rPr>
                <w:rFonts w:cs="Arial"/>
                <w:sz w:val="18"/>
                <w:szCs w:val="18"/>
              </w:rPr>
            </w:pPr>
            <w:r w:rsidRPr="003E4A1B">
              <w:rPr>
                <w:rFonts w:cs="Arial"/>
                <w:sz w:val="18"/>
                <w:szCs w:val="18"/>
              </w:rPr>
              <w:t xml:space="preserve">Unlimited, but at least 1 General and </w:t>
            </w:r>
            <w:r w:rsidRPr="003E4A1B">
              <w:rPr>
                <w:rFonts w:cs="Arial"/>
                <w:sz w:val="18"/>
                <w:szCs w:val="18"/>
              </w:rPr>
              <w:br/>
              <w:t>1 Limited Partner</w:t>
            </w:r>
          </w:p>
        </w:tc>
        <w:tc>
          <w:tcPr>
            <w:tcW w:w="1170" w:type="dxa"/>
            <w:gridSpan w:val="2"/>
            <w:tcBorders>
              <w:top w:val="single" w:sz="6" w:space="0" w:color="auto"/>
              <w:left w:val="single" w:sz="6" w:space="0" w:color="auto"/>
              <w:bottom w:val="single" w:sz="6" w:space="0" w:color="auto"/>
              <w:right w:val="single" w:sz="12" w:space="0" w:color="auto"/>
            </w:tcBorders>
            <w:tcMar>
              <w:top w:w="173" w:type="dxa"/>
              <w:bottom w:w="259" w:type="dxa"/>
            </w:tcMar>
          </w:tcPr>
          <w:p w14:paraId="6BD81F65" w14:textId="77777777" w:rsidR="008256D4" w:rsidRPr="003E4A1B" w:rsidRDefault="008256D4" w:rsidP="0052529B">
            <w:pPr>
              <w:jc w:val="center"/>
              <w:rPr>
                <w:rFonts w:cs="Arial"/>
                <w:sz w:val="18"/>
                <w:szCs w:val="18"/>
              </w:rPr>
            </w:pPr>
            <w:r w:rsidRPr="003E4A1B">
              <w:rPr>
                <w:rFonts w:cs="Arial"/>
                <w:sz w:val="18"/>
                <w:szCs w:val="18"/>
              </w:rPr>
              <w:t>Two or more</w:t>
            </w:r>
          </w:p>
        </w:tc>
        <w:tc>
          <w:tcPr>
            <w:tcW w:w="1080" w:type="dxa"/>
            <w:gridSpan w:val="2"/>
            <w:tcBorders>
              <w:left w:val="single" w:sz="12" w:space="0" w:color="auto"/>
            </w:tcBorders>
            <w:tcMar>
              <w:top w:w="173" w:type="dxa"/>
              <w:bottom w:w="259" w:type="dxa"/>
            </w:tcMar>
          </w:tcPr>
          <w:p w14:paraId="5D395808" w14:textId="77777777" w:rsidR="008256D4" w:rsidRPr="003E4A1B" w:rsidRDefault="008256D4" w:rsidP="0052529B">
            <w:pPr>
              <w:jc w:val="center"/>
              <w:rPr>
                <w:rFonts w:cs="Arial"/>
                <w:sz w:val="18"/>
                <w:szCs w:val="18"/>
              </w:rPr>
            </w:pPr>
            <w:r w:rsidRPr="003E4A1B">
              <w:rPr>
                <w:rFonts w:cs="Arial"/>
                <w:sz w:val="18"/>
                <w:szCs w:val="18"/>
              </w:rPr>
              <w:t>One or more (but can get unwieldy with a large number)</w:t>
            </w:r>
          </w:p>
        </w:tc>
        <w:tc>
          <w:tcPr>
            <w:tcW w:w="1260" w:type="dxa"/>
            <w:gridSpan w:val="2"/>
            <w:tcBorders>
              <w:left w:val="single" w:sz="12" w:space="0" w:color="auto"/>
            </w:tcBorders>
            <w:tcMar>
              <w:top w:w="173" w:type="dxa"/>
              <w:bottom w:w="259" w:type="dxa"/>
            </w:tcMar>
          </w:tcPr>
          <w:p w14:paraId="7BF30BEF" w14:textId="77777777" w:rsidR="008256D4" w:rsidRPr="003E4A1B" w:rsidRDefault="008256D4" w:rsidP="0052529B">
            <w:pPr>
              <w:jc w:val="center"/>
              <w:rPr>
                <w:rFonts w:cs="Arial"/>
                <w:sz w:val="18"/>
                <w:szCs w:val="18"/>
              </w:rPr>
            </w:pPr>
            <w:r w:rsidRPr="003E4A1B">
              <w:rPr>
                <w:rFonts w:cs="Arial"/>
                <w:sz w:val="18"/>
                <w:szCs w:val="18"/>
              </w:rPr>
              <w:t>One or more</w:t>
            </w:r>
          </w:p>
        </w:tc>
        <w:tc>
          <w:tcPr>
            <w:tcW w:w="1260" w:type="dxa"/>
            <w:gridSpan w:val="3"/>
            <w:tcBorders>
              <w:right w:val="single" w:sz="12" w:space="0" w:color="auto"/>
            </w:tcBorders>
            <w:tcMar>
              <w:top w:w="173" w:type="dxa"/>
              <w:bottom w:w="259" w:type="dxa"/>
            </w:tcMar>
          </w:tcPr>
          <w:p w14:paraId="361DD8A5" w14:textId="77777777" w:rsidR="008256D4" w:rsidRPr="003E4A1B" w:rsidRDefault="008256D4" w:rsidP="0052529B">
            <w:pPr>
              <w:jc w:val="center"/>
              <w:rPr>
                <w:rFonts w:cs="Arial"/>
                <w:color w:val="FF0000"/>
                <w:sz w:val="18"/>
                <w:szCs w:val="18"/>
              </w:rPr>
            </w:pPr>
            <w:r w:rsidRPr="003E4A1B">
              <w:rPr>
                <w:rFonts w:cs="Arial"/>
                <w:sz w:val="18"/>
                <w:szCs w:val="18"/>
              </w:rPr>
              <w:t>One or more, with an upper limit (Check current IRS regulations)</w:t>
            </w:r>
          </w:p>
        </w:tc>
        <w:tc>
          <w:tcPr>
            <w:tcW w:w="1170" w:type="dxa"/>
            <w:gridSpan w:val="2"/>
            <w:tcBorders>
              <w:left w:val="single" w:sz="12" w:space="0" w:color="auto"/>
              <w:right w:val="single" w:sz="12" w:space="0" w:color="auto"/>
            </w:tcBorders>
            <w:tcMar>
              <w:top w:w="173" w:type="dxa"/>
              <w:bottom w:w="259" w:type="dxa"/>
            </w:tcMar>
          </w:tcPr>
          <w:p w14:paraId="320CFF7E" w14:textId="77777777" w:rsidR="008256D4" w:rsidRPr="003E4A1B" w:rsidRDefault="008256D4" w:rsidP="0052529B">
            <w:pPr>
              <w:jc w:val="center"/>
              <w:rPr>
                <w:rFonts w:cs="Arial"/>
                <w:color w:val="000000"/>
                <w:sz w:val="18"/>
                <w:szCs w:val="18"/>
              </w:rPr>
            </w:pPr>
            <w:r w:rsidRPr="003E4A1B">
              <w:rPr>
                <w:rFonts w:cs="Arial"/>
                <w:color w:val="000000"/>
                <w:sz w:val="18"/>
                <w:szCs w:val="18"/>
              </w:rPr>
              <w:t>none</w:t>
            </w:r>
          </w:p>
        </w:tc>
      </w:tr>
      <w:tr w:rsidR="008256D4" w:rsidRPr="003E4A1B" w14:paraId="40B48761" w14:textId="77777777" w:rsidTr="0052529B">
        <w:trPr>
          <w:gridAfter w:val="1"/>
          <w:wAfter w:w="342" w:type="dxa"/>
          <w:trHeight w:val="1284"/>
        </w:trPr>
        <w:tc>
          <w:tcPr>
            <w:tcW w:w="1060" w:type="dxa"/>
            <w:gridSpan w:val="2"/>
            <w:tcBorders>
              <w:left w:val="single" w:sz="12" w:space="0" w:color="auto"/>
              <w:right w:val="single" w:sz="12" w:space="0" w:color="auto"/>
            </w:tcBorders>
            <w:tcMar>
              <w:top w:w="173" w:type="dxa"/>
              <w:bottom w:w="259" w:type="dxa"/>
            </w:tcMar>
            <w:vAlign w:val="center"/>
          </w:tcPr>
          <w:p w14:paraId="50E19ED6" w14:textId="77777777" w:rsidR="008256D4" w:rsidRPr="003E4A1B" w:rsidRDefault="008256D4" w:rsidP="00FF4BC2">
            <w:pPr>
              <w:rPr>
                <w:rFonts w:cs="Arial"/>
                <w:b/>
                <w:sz w:val="18"/>
                <w:szCs w:val="18"/>
              </w:rPr>
            </w:pPr>
            <w:r w:rsidRPr="003E4A1B">
              <w:rPr>
                <w:rFonts w:cs="Arial"/>
                <w:b/>
                <w:sz w:val="18"/>
                <w:szCs w:val="18"/>
              </w:rPr>
              <w:t>Controlled by</w:t>
            </w:r>
          </w:p>
        </w:tc>
        <w:tc>
          <w:tcPr>
            <w:tcW w:w="1016" w:type="dxa"/>
            <w:gridSpan w:val="2"/>
            <w:tcBorders>
              <w:left w:val="single" w:sz="12" w:space="0" w:color="auto"/>
              <w:right w:val="single" w:sz="12" w:space="0" w:color="auto"/>
            </w:tcBorders>
            <w:tcMar>
              <w:top w:w="173" w:type="dxa"/>
              <w:bottom w:w="259" w:type="dxa"/>
            </w:tcMar>
          </w:tcPr>
          <w:p w14:paraId="7A975540" w14:textId="77777777" w:rsidR="008256D4" w:rsidRPr="003E4A1B" w:rsidRDefault="008256D4" w:rsidP="0052529B">
            <w:pPr>
              <w:jc w:val="center"/>
              <w:rPr>
                <w:rFonts w:cs="Arial"/>
                <w:sz w:val="18"/>
                <w:szCs w:val="18"/>
              </w:rPr>
            </w:pPr>
            <w:r w:rsidRPr="003E4A1B">
              <w:rPr>
                <w:rFonts w:cs="Arial"/>
                <w:sz w:val="18"/>
                <w:szCs w:val="18"/>
              </w:rPr>
              <w:t>The individual owner</w:t>
            </w:r>
          </w:p>
        </w:tc>
        <w:tc>
          <w:tcPr>
            <w:tcW w:w="1164" w:type="dxa"/>
            <w:gridSpan w:val="2"/>
            <w:tcBorders>
              <w:top w:val="single" w:sz="6" w:space="0" w:color="auto"/>
              <w:left w:val="single" w:sz="12" w:space="0" w:color="auto"/>
              <w:bottom w:val="single" w:sz="6" w:space="0" w:color="auto"/>
              <w:right w:val="single" w:sz="6" w:space="0" w:color="auto"/>
            </w:tcBorders>
            <w:tcMar>
              <w:top w:w="173" w:type="dxa"/>
              <w:bottom w:w="259" w:type="dxa"/>
            </w:tcMar>
          </w:tcPr>
          <w:p w14:paraId="1AAE6C77" w14:textId="77777777" w:rsidR="008256D4" w:rsidRPr="003E4A1B" w:rsidRDefault="008256D4" w:rsidP="0052529B">
            <w:pPr>
              <w:jc w:val="center"/>
              <w:rPr>
                <w:rFonts w:cs="Arial"/>
                <w:sz w:val="18"/>
                <w:szCs w:val="18"/>
              </w:rPr>
            </w:pPr>
            <w:r w:rsidRPr="003E4A1B">
              <w:rPr>
                <w:rFonts w:cs="Arial"/>
                <w:sz w:val="18"/>
                <w:szCs w:val="18"/>
              </w:rPr>
              <w:t>Partners, according to the Partnership Agreement</w:t>
            </w:r>
          </w:p>
        </w:tc>
        <w:tc>
          <w:tcPr>
            <w:tcW w:w="1170" w:type="dxa"/>
            <w:gridSpan w:val="2"/>
            <w:tcBorders>
              <w:top w:val="single" w:sz="6" w:space="0" w:color="auto"/>
              <w:left w:val="single" w:sz="6" w:space="0" w:color="auto"/>
              <w:bottom w:val="single" w:sz="6" w:space="0" w:color="auto"/>
              <w:right w:val="single" w:sz="6" w:space="0" w:color="auto"/>
            </w:tcBorders>
            <w:tcMar>
              <w:top w:w="173" w:type="dxa"/>
              <w:bottom w:w="259" w:type="dxa"/>
            </w:tcMar>
          </w:tcPr>
          <w:p w14:paraId="3083E095" w14:textId="77777777" w:rsidR="008256D4" w:rsidRPr="003E4A1B" w:rsidRDefault="008256D4" w:rsidP="0052529B">
            <w:pPr>
              <w:jc w:val="center"/>
              <w:rPr>
                <w:rFonts w:cs="Arial"/>
                <w:sz w:val="18"/>
                <w:szCs w:val="18"/>
              </w:rPr>
            </w:pPr>
            <w:r w:rsidRPr="003E4A1B">
              <w:rPr>
                <w:rFonts w:cs="Arial"/>
                <w:sz w:val="18"/>
                <w:szCs w:val="18"/>
              </w:rPr>
              <w:t>Partners, according to the Partnership Agreement</w:t>
            </w:r>
          </w:p>
        </w:tc>
        <w:tc>
          <w:tcPr>
            <w:tcW w:w="1170" w:type="dxa"/>
            <w:gridSpan w:val="2"/>
            <w:tcBorders>
              <w:top w:val="single" w:sz="6" w:space="0" w:color="auto"/>
              <w:left w:val="single" w:sz="6" w:space="0" w:color="auto"/>
              <w:bottom w:val="single" w:sz="6" w:space="0" w:color="auto"/>
              <w:right w:val="single" w:sz="12" w:space="0" w:color="auto"/>
            </w:tcBorders>
            <w:tcMar>
              <w:top w:w="173" w:type="dxa"/>
              <w:bottom w:w="259" w:type="dxa"/>
            </w:tcMar>
          </w:tcPr>
          <w:p w14:paraId="4E4B7551" w14:textId="77777777" w:rsidR="008256D4" w:rsidRPr="003E4A1B" w:rsidRDefault="008256D4" w:rsidP="0052529B">
            <w:pPr>
              <w:jc w:val="center"/>
              <w:rPr>
                <w:rFonts w:cs="Arial"/>
                <w:sz w:val="18"/>
                <w:szCs w:val="18"/>
              </w:rPr>
            </w:pPr>
            <w:r w:rsidRPr="003E4A1B">
              <w:rPr>
                <w:rFonts w:cs="Arial"/>
                <w:sz w:val="18"/>
                <w:szCs w:val="18"/>
              </w:rPr>
              <w:t>Partners, according to the Partnership Agreement</w:t>
            </w:r>
          </w:p>
        </w:tc>
        <w:tc>
          <w:tcPr>
            <w:tcW w:w="1080" w:type="dxa"/>
            <w:gridSpan w:val="2"/>
            <w:tcBorders>
              <w:left w:val="single" w:sz="12" w:space="0" w:color="auto"/>
            </w:tcBorders>
            <w:tcMar>
              <w:top w:w="173" w:type="dxa"/>
              <w:bottom w:w="259" w:type="dxa"/>
            </w:tcMar>
          </w:tcPr>
          <w:p w14:paraId="3FE07F50" w14:textId="77777777" w:rsidR="008256D4" w:rsidRPr="003E4A1B" w:rsidRDefault="008256D4" w:rsidP="0052529B">
            <w:pPr>
              <w:jc w:val="center"/>
              <w:rPr>
                <w:rFonts w:cs="Arial"/>
                <w:sz w:val="18"/>
                <w:szCs w:val="18"/>
              </w:rPr>
            </w:pPr>
            <w:r w:rsidRPr="003E4A1B">
              <w:rPr>
                <w:rFonts w:cs="Arial"/>
                <w:sz w:val="18"/>
                <w:szCs w:val="18"/>
              </w:rPr>
              <w:t>Members</w:t>
            </w:r>
          </w:p>
        </w:tc>
        <w:tc>
          <w:tcPr>
            <w:tcW w:w="1260" w:type="dxa"/>
            <w:gridSpan w:val="2"/>
            <w:tcBorders>
              <w:left w:val="single" w:sz="12" w:space="0" w:color="auto"/>
            </w:tcBorders>
            <w:tcMar>
              <w:top w:w="173" w:type="dxa"/>
              <w:bottom w:w="259" w:type="dxa"/>
            </w:tcMar>
          </w:tcPr>
          <w:p w14:paraId="22810691" w14:textId="77777777" w:rsidR="008256D4" w:rsidRPr="003E4A1B" w:rsidRDefault="008256D4" w:rsidP="0052529B">
            <w:pPr>
              <w:jc w:val="center"/>
              <w:rPr>
                <w:rFonts w:cs="Arial"/>
                <w:sz w:val="18"/>
                <w:szCs w:val="18"/>
              </w:rPr>
            </w:pPr>
            <w:r w:rsidRPr="003E4A1B">
              <w:rPr>
                <w:rFonts w:cs="Arial"/>
                <w:sz w:val="18"/>
                <w:szCs w:val="18"/>
              </w:rPr>
              <w:t>Board of Directors elected by Shareholders</w:t>
            </w:r>
          </w:p>
        </w:tc>
        <w:tc>
          <w:tcPr>
            <w:tcW w:w="1260" w:type="dxa"/>
            <w:gridSpan w:val="3"/>
            <w:tcBorders>
              <w:right w:val="single" w:sz="12" w:space="0" w:color="auto"/>
            </w:tcBorders>
            <w:tcMar>
              <w:top w:w="173" w:type="dxa"/>
              <w:bottom w:w="259" w:type="dxa"/>
            </w:tcMar>
          </w:tcPr>
          <w:p w14:paraId="4AE5AEBC" w14:textId="77777777" w:rsidR="008256D4" w:rsidRPr="003E4A1B" w:rsidRDefault="008256D4" w:rsidP="0052529B">
            <w:pPr>
              <w:jc w:val="center"/>
              <w:rPr>
                <w:rFonts w:cs="Arial"/>
                <w:sz w:val="18"/>
                <w:szCs w:val="18"/>
              </w:rPr>
            </w:pPr>
            <w:r w:rsidRPr="003E4A1B">
              <w:rPr>
                <w:rFonts w:cs="Arial"/>
                <w:sz w:val="18"/>
                <w:szCs w:val="18"/>
              </w:rPr>
              <w:t>Board of Directors elected by Shareholders</w:t>
            </w:r>
          </w:p>
        </w:tc>
        <w:tc>
          <w:tcPr>
            <w:tcW w:w="1170" w:type="dxa"/>
            <w:gridSpan w:val="2"/>
            <w:tcBorders>
              <w:left w:val="single" w:sz="12" w:space="0" w:color="auto"/>
              <w:right w:val="single" w:sz="12" w:space="0" w:color="auto"/>
            </w:tcBorders>
            <w:tcMar>
              <w:top w:w="173" w:type="dxa"/>
              <w:bottom w:w="259" w:type="dxa"/>
            </w:tcMar>
          </w:tcPr>
          <w:p w14:paraId="686D35C4" w14:textId="77777777" w:rsidR="008256D4" w:rsidRPr="003E4A1B" w:rsidRDefault="008256D4" w:rsidP="0052529B">
            <w:pPr>
              <w:jc w:val="center"/>
              <w:rPr>
                <w:rFonts w:cs="Arial"/>
                <w:sz w:val="18"/>
                <w:szCs w:val="18"/>
              </w:rPr>
            </w:pPr>
            <w:r w:rsidRPr="003E4A1B">
              <w:rPr>
                <w:rFonts w:cs="Arial"/>
                <w:sz w:val="18"/>
                <w:szCs w:val="18"/>
              </w:rPr>
              <w:t>Board of Directors</w:t>
            </w:r>
          </w:p>
        </w:tc>
      </w:tr>
      <w:tr w:rsidR="008256D4" w:rsidRPr="003E4A1B" w14:paraId="0A2EA57B" w14:textId="77777777" w:rsidTr="0052529B">
        <w:trPr>
          <w:gridAfter w:val="1"/>
          <w:wAfter w:w="342" w:type="dxa"/>
        </w:trPr>
        <w:tc>
          <w:tcPr>
            <w:tcW w:w="1060" w:type="dxa"/>
            <w:gridSpan w:val="2"/>
            <w:tcBorders>
              <w:left w:val="single" w:sz="12" w:space="0" w:color="auto"/>
              <w:right w:val="single" w:sz="12" w:space="0" w:color="auto"/>
            </w:tcBorders>
            <w:tcMar>
              <w:top w:w="173" w:type="dxa"/>
              <w:bottom w:w="259" w:type="dxa"/>
            </w:tcMar>
            <w:vAlign w:val="center"/>
          </w:tcPr>
          <w:p w14:paraId="68BA72A5" w14:textId="77777777" w:rsidR="008256D4" w:rsidRPr="003E4A1B" w:rsidRDefault="008256D4" w:rsidP="00FF4BC2">
            <w:pPr>
              <w:rPr>
                <w:rFonts w:cs="Arial"/>
                <w:b/>
                <w:sz w:val="18"/>
                <w:szCs w:val="18"/>
              </w:rPr>
            </w:pPr>
            <w:r w:rsidRPr="003E4A1B">
              <w:rPr>
                <w:rFonts w:cs="Arial"/>
                <w:b/>
                <w:sz w:val="18"/>
                <w:szCs w:val="18"/>
              </w:rPr>
              <w:t>Managed day to day by</w:t>
            </w:r>
          </w:p>
        </w:tc>
        <w:tc>
          <w:tcPr>
            <w:tcW w:w="1016" w:type="dxa"/>
            <w:gridSpan w:val="2"/>
            <w:tcBorders>
              <w:left w:val="single" w:sz="12" w:space="0" w:color="auto"/>
              <w:right w:val="single" w:sz="12" w:space="0" w:color="auto"/>
            </w:tcBorders>
            <w:tcMar>
              <w:top w:w="173" w:type="dxa"/>
              <w:bottom w:w="259" w:type="dxa"/>
            </w:tcMar>
          </w:tcPr>
          <w:p w14:paraId="53CD1F0C" w14:textId="77777777" w:rsidR="008256D4" w:rsidRPr="003E4A1B" w:rsidRDefault="008256D4" w:rsidP="0052529B">
            <w:pPr>
              <w:jc w:val="center"/>
              <w:rPr>
                <w:rFonts w:cs="Arial"/>
                <w:b/>
                <w:sz w:val="18"/>
                <w:szCs w:val="18"/>
              </w:rPr>
            </w:pPr>
            <w:r w:rsidRPr="003E4A1B">
              <w:rPr>
                <w:rFonts w:cs="Arial"/>
                <w:sz w:val="18"/>
                <w:szCs w:val="18"/>
              </w:rPr>
              <w:t>The individual owner</w:t>
            </w:r>
          </w:p>
        </w:tc>
        <w:tc>
          <w:tcPr>
            <w:tcW w:w="1164" w:type="dxa"/>
            <w:gridSpan w:val="2"/>
            <w:tcBorders>
              <w:top w:val="single" w:sz="6" w:space="0" w:color="auto"/>
              <w:left w:val="single" w:sz="12" w:space="0" w:color="auto"/>
              <w:bottom w:val="single" w:sz="6" w:space="0" w:color="auto"/>
              <w:right w:val="single" w:sz="6" w:space="0" w:color="auto"/>
            </w:tcBorders>
            <w:tcMar>
              <w:top w:w="173" w:type="dxa"/>
              <w:bottom w:w="259" w:type="dxa"/>
            </w:tcMar>
          </w:tcPr>
          <w:p w14:paraId="7F2CF9E7" w14:textId="77777777" w:rsidR="008256D4" w:rsidRPr="003E4A1B" w:rsidRDefault="008256D4" w:rsidP="0052529B">
            <w:pPr>
              <w:jc w:val="center"/>
              <w:rPr>
                <w:rFonts w:cs="Arial"/>
                <w:sz w:val="18"/>
                <w:szCs w:val="18"/>
              </w:rPr>
            </w:pPr>
            <w:r w:rsidRPr="003E4A1B">
              <w:rPr>
                <w:rFonts w:cs="Arial"/>
                <w:sz w:val="18"/>
                <w:szCs w:val="18"/>
              </w:rPr>
              <w:t>Managing Partner, elected from among the partners</w:t>
            </w:r>
          </w:p>
        </w:tc>
        <w:tc>
          <w:tcPr>
            <w:tcW w:w="1170" w:type="dxa"/>
            <w:gridSpan w:val="2"/>
            <w:tcBorders>
              <w:top w:val="single" w:sz="6" w:space="0" w:color="auto"/>
              <w:left w:val="single" w:sz="6" w:space="0" w:color="auto"/>
              <w:bottom w:val="single" w:sz="6" w:space="0" w:color="auto"/>
              <w:right w:val="single" w:sz="6" w:space="0" w:color="auto"/>
            </w:tcBorders>
            <w:tcMar>
              <w:top w:w="173" w:type="dxa"/>
              <w:bottom w:w="259" w:type="dxa"/>
            </w:tcMar>
          </w:tcPr>
          <w:p w14:paraId="7B7C1E5B" w14:textId="77777777" w:rsidR="008256D4" w:rsidRPr="003E4A1B" w:rsidRDefault="008256D4" w:rsidP="0052529B">
            <w:pPr>
              <w:jc w:val="center"/>
              <w:rPr>
                <w:rFonts w:cs="Arial"/>
                <w:sz w:val="18"/>
                <w:szCs w:val="18"/>
              </w:rPr>
            </w:pPr>
            <w:r w:rsidRPr="003E4A1B">
              <w:rPr>
                <w:rFonts w:cs="Arial"/>
                <w:sz w:val="18"/>
                <w:szCs w:val="18"/>
              </w:rPr>
              <w:t>General Partner</w:t>
            </w:r>
          </w:p>
        </w:tc>
        <w:tc>
          <w:tcPr>
            <w:tcW w:w="1170" w:type="dxa"/>
            <w:gridSpan w:val="2"/>
            <w:tcBorders>
              <w:top w:val="single" w:sz="6" w:space="0" w:color="auto"/>
              <w:left w:val="single" w:sz="6" w:space="0" w:color="auto"/>
              <w:bottom w:val="single" w:sz="6" w:space="0" w:color="auto"/>
              <w:right w:val="single" w:sz="12" w:space="0" w:color="auto"/>
            </w:tcBorders>
            <w:tcMar>
              <w:top w:w="173" w:type="dxa"/>
              <w:bottom w:w="259" w:type="dxa"/>
            </w:tcMar>
          </w:tcPr>
          <w:p w14:paraId="63A58A9C" w14:textId="77777777" w:rsidR="008256D4" w:rsidRPr="003E4A1B" w:rsidRDefault="008256D4" w:rsidP="0052529B">
            <w:pPr>
              <w:jc w:val="center"/>
              <w:rPr>
                <w:rFonts w:cs="Arial"/>
                <w:sz w:val="18"/>
                <w:szCs w:val="18"/>
              </w:rPr>
            </w:pPr>
            <w:r w:rsidRPr="003E4A1B">
              <w:rPr>
                <w:rFonts w:cs="Arial"/>
                <w:sz w:val="18"/>
                <w:szCs w:val="18"/>
              </w:rPr>
              <w:t>Managing Partner, elected from among the partners</w:t>
            </w:r>
          </w:p>
        </w:tc>
        <w:tc>
          <w:tcPr>
            <w:tcW w:w="1080" w:type="dxa"/>
            <w:gridSpan w:val="2"/>
            <w:tcBorders>
              <w:left w:val="single" w:sz="12" w:space="0" w:color="auto"/>
            </w:tcBorders>
            <w:tcMar>
              <w:top w:w="173" w:type="dxa"/>
              <w:bottom w:w="259" w:type="dxa"/>
            </w:tcMar>
          </w:tcPr>
          <w:p w14:paraId="60C35EC2" w14:textId="77777777" w:rsidR="008256D4" w:rsidRDefault="008256D4" w:rsidP="0052529B">
            <w:pPr>
              <w:jc w:val="center"/>
              <w:rPr>
                <w:rFonts w:cs="Arial"/>
                <w:i/>
                <w:sz w:val="18"/>
                <w:szCs w:val="18"/>
              </w:rPr>
            </w:pPr>
            <w:r w:rsidRPr="003E4A1B">
              <w:rPr>
                <w:rFonts w:cs="Arial"/>
                <w:sz w:val="18"/>
                <w:szCs w:val="18"/>
              </w:rPr>
              <w:t xml:space="preserve">Members or a hired manager, per </w:t>
            </w:r>
            <w:r w:rsidR="0052529B">
              <w:rPr>
                <w:rFonts w:cs="Arial"/>
                <w:i/>
                <w:sz w:val="18"/>
                <w:szCs w:val="18"/>
              </w:rPr>
              <w:t>Operating Agreemen</w:t>
            </w:r>
            <w:r w:rsidRPr="003E4A1B">
              <w:rPr>
                <w:rFonts w:cs="Arial"/>
                <w:i/>
                <w:sz w:val="18"/>
                <w:szCs w:val="18"/>
              </w:rPr>
              <w:t>t</w:t>
            </w:r>
          </w:p>
          <w:p w14:paraId="42171B62" w14:textId="77777777" w:rsidR="0052529B" w:rsidRPr="0052529B" w:rsidRDefault="0052529B" w:rsidP="0052529B">
            <w:pPr>
              <w:jc w:val="center"/>
              <w:rPr>
                <w:rFonts w:cs="Arial"/>
                <w:i/>
                <w:sz w:val="18"/>
                <w:szCs w:val="18"/>
              </w:rPr>
            </w:pPr>
          </w:p>
        </w:tc>
        <w:tc>
          <w:tcPr>
            <w:tcW w:w="1260" w:type="dxa"/>
            <w:gridSpan w:val="2"/>
            <w:tcBorders>
              <w:left w:val="single" w:sz="12" w:space="0" w:color="auto"/>
            </w:tcBorders>
            <w:tcMar>
              <w:top w:w="173" w:type="dxa"/>
              <w:bottom w:w="259" w:type="dxa"/>
            </w:tcMar>
          </w:tcPr>
          <w:p w14:paraId="0B824F74" w14:textId="77777777" w:rsidR="008256D4" w:rsidRPr="003E4A1B" w:rsidRDefault="008256D4" w:rsidP="0052529B">
            <w:pPr>
              <w:jc w:val="center"/>
              <w:rPr>
                <w:rFonts w:cs="Arial"/>
                <w:sz w:val="18"/>
                <w:szCs w:val="18"/>
              </w:rPr>
            </w:pPr>
            <w:r w:rsidRPr="003E4A1B">
              <w:rPr>
                <w:rFonts w:cs="Arial"/>
                <w:sz w:val="18"/>
                <w:szCs w:val="18"/>
              </w:rPr>
              <w:t>President or CEO, elected by Board</w:t>
            </w:r>
          </w:p>
        </w:tc>
        <w:tc>
          <w:tcPr>
            <w:tcW w:w="1260" w:type="dxa"/>
            <w:gridSpan w:val="3"/>
            <w:tcBorders>
              <w:right w:val="single" w:sz="12" w:space="0" w:color="auto"/>
            </w:tcBorders>
            <w:tcMar>
              <w:top w:w="173" w:type="dxa"/>
              <w:bottom w:w="259" w:type="dxa"/>
            </w:tcMar>
          </w:tcPr>
          <w:p w14:paraId="212EC83E" w14:textId="77777777" w:rsidR="008256D4" w:rsidRPr="003E4A1B" w:rsidRDefault="008256D4" w:rsidP="0052529B">
            <w:pPr>
              <w:jc w:val="center"/>
              <w:rPr>
                <w:rFonts w:cs="Arial"/>
                <w:sz w:val="18"/>
                <w:szCs w:val="18"/>
              </w:rPr>
            </w:pPr>
            <w:r w:rsidRPr="003E4A1B">
              <w:rPr>
                <w:rFonts w:cs="Arial"/>
                <w:sz w:val="18"/>
                <w:szCs w:val="18"/>
              </w:rPr>
              <w:t>President or CEO, elected by Board</w:t>
            </w:r>
          </w:p>
        </w:tc>
        <w:tc>
          <w:tcPr>
            <w:tcW w:w="1170" w:type="dxa"/>
            <w:gridSpan w:val="2"/>
            <w:tcBorders>
              <w:left w:val="single" w:sz="12" w:space="0" w:color="auto"/>
              <w:right w:val="single" w:sz="12" w:space="0" w:color="auto"/>
            </w:tcBorders>
            <w:tcMar>
              <w:top w:w="173" w:type="dxa"/>
              <w:bottom w:w="259" w:type="dxa"/>
            </w:tcMar>
          </w:tcPr>
          <w:p w14:paraId="1AC4C7B8" w14:textId="77777777" w:rsidR="008256D4" w:rsidRPr="003E4A1B" w:rsidRDefault="008256D4" w:rsidP="0052529B">
            <w:pPr>
              <w:jc w:val="center"/>
              <w:rPr>
                <w:rFonts w:cs="Arial"/>
                <w:sz w:val="18"/>
                <w:szCs w:val="18"/>
              </w:rPr>
            </w:pPr>
            <w:r w:rsidRPr="003E4A1B">
              <w:rPr>
                <w:rFonts w:cs="Arial"/>
                <w:sz w:val="18"/>
                <w:szCs w:val="18"/>
              </w:rPr>
              <w:t>President (or Executive Director) appointed by Board</w:t>
            </w:r>
          </w:p>
        </w:tc>
      </w:tr>
      <w:tr w:rsidR="008256D4" w:rsidRPr="003E4A1B" w14:paraId="6947248E" w14:textId="77777777" w:rsidTr="0052529B">
        <w:trPr>
          <w:gridAfter w:val="1"/>
          <w:wAfter w:w="342" w:type="dxa"/>
        </w:trPr>
        <w:tc>
          <w:tcPr>
            <w:tcW w:w="1060" w:type="dxa"/>
            <w:gridSpan w:val="2"/>
            <w:tcBorders>
              <w:left w:val="single" w:sz="12" w:space="0" w:color="auto"/>
              <w:right w:val="single" w:sz="12" w:space="0" w:color="auto"/>
            </w:tcBorders>
            <w:tcMar>
              <w:top w:w="173" w:type="dxa"/>
              <w:bottom w:w="259" w:type="dxa"/>
            </w:tcMar>
            <w:vAlign w:val="center"/>
          </w:tcPr>
          <w:p w14:paraId="3A8F05AC" w14:textId="77777777" w:rsidR="008256D4" w:rsidRPr="003E4A1B" w:rsidRDefault="008256D4" w:rsidP="00FF4BC2">
            <w:pPr>
              <w:rPr>
                <w:rFonts w:cs="Arial"/>
                <w:b/>
                <w:sz w:val="18"/>
                <w:szCs w:val="18"/>
              </w:rPr>
            </w:pPr>
            <w:r w:rsidRPr="003E4A1B">
              <w:rPr>
                <w:rFonts w:cs="Arial"/>
                <w:b/>
                <w:sz w:val="18"/>
                <w:szCs w:val="18"/>
              </w:rPr>
              <w:t>Owner(s) liable for business debts</w:t>
            </w:r>
          </w:p>
          <w:p w14:paraId="1BD974D9" w14:textId="77777777" w:rsidR="00EA61C9" w:rsidRPr="003E4A1B" w:rsidRDefault="00EA61C9" w:rsidP="00FF4BC2">
            <w:pPr>
              <w:rPr>
                <w:rFonts w:cs="Arial"/>
                <w:b/>
                <w:sz w:val="18"/>
                <w:szCs w:val="18"/>
              </w:rPr>
            </w:pPr>
          </w:p>
          <w:p w14:paraId="006468C0" w14:textId="77777777" w:rsidR="00EA61C9" w:rsidRPr="003E4A1B" w:rsidRDefault="00EA61C9" w:rsidP="00FF4BC2">
            <w:pPr>
              <w:rPr>
                <w:rFonts w:cs="Arial"/>
                <w:b/>
                <w:sz w:val="18"/>
                <w:szCs w:val="18"/>
              </w:rPr>
            </w:pPr>
          </w:p>
          <w:p w14:paraId="27133EE8" w14:textId="77777777" w:rsidR="00EA61C9" w:rsidRPr="003E4A1B" w:rsidRDefault="00EA61C9" w:rsidP="00FF4BC2">
            <w:pPr>
              <w:rPr>
                <w:rFonts w:cs="Arial"/>
                <w:b/>
                <w:sz w:val="18"/>
                <w:szCs w:val="18"/>
              </w:rPr>
            </w:pPr>
          </w:p>
          <w:p w14:paraId="286103C1" w14:textId="77777777" w:rsidR="00EA61C9" w:rsidRPr="003E4A1B" w:rsidRDefault="00EA61C9" w:rsidP="00FF4BC2">
            <w:pPr>
              <w:rPr>
                <w:rFonts w:cs="Arial"/>
                <w:b/>
                <w:sz w:val="18"/>
                <w:szCs w:val="18"/>
              </w:rPr>
            </w:pPr>
          </w:p>
          <w:p w14:paraId="2CD9D131" w14:textId="77777777" w:rsidR="00EA61C9" w:rsidRPr="003E4A1B" w:rsidRDefault="00EA61C9" w:rsidP="00FF4BC2">
            <w:pPr>
              <w:rPr>
                <w:rFonts w:cs="Arial"/>
                <w:b/>
                <w:sz w:val="18"/>
                <w:szCs w:val="18"/>
              </w:rPr>
            </w:pPr>
          </w:p>
          <w:p w14:paraId="61E03B9E" w14:textId="77777777" w:rsidR="00EA61C9" w:rsidRPr="003E4A1B" w:rsidRDefault="00EA61C9" w:rsidP="00FF4BC2">
            <w:pPr>
              <w:rPr>
                <w:rFonts w:cs="Arial"/>
                <w:b/>
                <w:sz w:val="18"/>
                <w:szCs w:val="18"/>
              </w:rPr>
            </w:pPr>
          </w:p>
          <w:p w14:paraId="725BFC87" w14:textId="77777777" w:rsidR="00EA61C9" w:rsidRPr="003E4A1B" w:rsidRDefault="00EA61C9" w:rsidP="00FF4BC2">
            <w:pPr>
              <w:rPr>
                <w:rFonts w:cs="Arial"/>
                <w:b/>
                <w:sz w:val="18"/>
                <w:szCs w:val="18"/>
              </w:rPr>
            </w:pPr>
          </w:p>
          <w:p w14:paraId="4DF3C8F8" w14:textId="77777777" w:rsidR="00EA61C9" w:rsidRPr="003E4A1B" w:rsidRDefault="00EA61C9" w:rsidP="00FF4BC2">
            <w:pPr>
              <w:rPr>
                <w:rFonts w:cs="Arial"/>
                <w:b/>
                <w:sz w:val="18"/>
                <w:szCs w:val="18"/>
              </w:rPr>
            </w:pPr>
          </w:p>
          <w:p w14:paraId="27B3AF79" w14:textId="77777777" w:rsidR="00EA61C9" w:rsidRDefault="00EA61C9" w:rsidP="00FF4BC2">
            <w:pPr>
              <w:rPr>
                <w:rFonts w:cs="Arial"/>
                <w:b/>
                <w:sz w:val="18"/>
                <w:szCs w:val="18"/>
              </w:rPr>
            </w:pPr>
          </w:p>
          <w:p w14:paraId="1C71AABD" w14:textId="55548D0B" w:rsidR="000632D9" w:rsidRPr="003E4A1B" w:rsidRDefault="000632D9" w:rsidP="00FF4BC2">
            <w:pPr>
              <w:rPr>
                <w:rFonts w:cs="Arial"/>
                <w:b/>
                <w:sz w:val="18"/>
                <w:szCs w:val="18"/>
              </w:rPr>
            </w:pPr>
          </w:p>
        </w:tc>
        <w:tc>
          <w:tcPr>
            <w:tcW w:w="1016" w:type="dxa"/>
            <w:gridSpan w:val="2"/>
            <w:tcBorders>
              <w:left w:val="single" w:sz="12" w:space="0" w:color="auto"/>
              <w:right w:val="single" w:sz="12" w:space="0" w:color="auto"/>
            </w:tcBorders>
            <w:tcMar>
              <w:top w:w="173" w:type="dxa"/>
              <w:bottom w:w="259" w:type="dxa"/>
            </w:tcMar>
          </w:tcPr>
          <w:p w14:paraId="4FAFC391" w14:textId="77777777" w:rsidR="008256D4" w:rsidRPr="003E4A1B" w:rsidRDefault="008256D4" w:rsidP="0052529B">
            <w:pPr>
              <w:jc w:val="center"/>
              <w:rPr>
                <w:rFonts w:cs="Arial"/>
                <w:b/>
                <w:sz w:val="18"/>
                <w:szCs w:val="18"/>
              </w:rPr>
            </w:pPr>
            <w:r w:rsidRPr="003E4A1B">
              <w:rPr>
                <w:rFonts w:cs="Arial"/>
                <w:b/>
                <w:sz w:val="18"/>
                <w:szCs w:val="18"/>
              </w:rPr>
              <w:t>Yes</w:t>
            </w:r>
          </w:p>
        </w:tc>
        <w:tc>
          <w:tcPr>
            <w:tcW w:w="1164" w:type="dxa"/>
            <w:gridSpan w:val="2"/>
            <w:tcBorders>
              <w:top w:val="single" w:sz="6" w:space="0" w:color="auto"/>
              <w:left w:val="single" w:sz="12" w:space="0" w:color="auto"/>
              <w:bottom w:val="single" w:sz="6" w:space="0" w:color="auto"/>
              <w:right w:val="single" w:sz="6" w:space="0" w:color="auto"/>
            </w:tcBorders>
            <w:tcMar>
              <w:top w:w="173" w:type="dxa"/>
              <w:bottom w:w="259" w:type="dxa"/>
            </w:tcMar>
          </w:tcPr>
          <w:p w14:paraId="24EE6047" w14:textId="77777777" w:rsidR="008256D4" w:rsidRPr="003E4A1B" w:rsidRDefault="008256D4" w:rsidP="0052529B">
            <w:pPr>
              <w:jc w:val="center"/>
              <w:rPr>
                <w:rFonts w:cs="Arial"/>
                <w:sz w:val="18"/>
                <w:szCs w:val="18"/>
              </w:rPr>
            </w:pPr>
            <w:r w:rsidRPr="003E4A1B">
              <w:rPr>
                <w:rFonts w:cs="Arial"/>
                <w:b/>
                <w:sz w:val="18"/>
                <w:szCs w:val="18"/>
              </w:rPr>
              <w:t>Yes</w:t>
            </w:r>
            <w:r w:rsidR="00AF4897" w:rsidRPr="003E4A1B">
              <w:rPr>
                <w:rFonts w:cs="Arial"/>
                <w:sz w:val="18"/>
                <w:szCs w:val="18"/>
              </w:rPr>
              <w:t xml:space="preserve">. All partners are liable, </w:t>
            </w:r>
            <w:r w:rsidRPr="003E4A1B">
              <w:rPr>
                <w:rFonts w:cs="Arial"/>
                <w:i/>
                <w:sz w:val="18"/>
                <w:szCs w:val="18"/>
              </w:rPr>
              <w:t>jointly and severally</w:t>
            </w:r>
          </w:p>
        </w:tc>
        <w:tc>
          <w:tcPr>
            <w:tcW w:w="1170" w:type="dxa"/>
            <w:gridSpan w:val="2"/>
            <w:tcBorders>
              <w:top w:val="single" w:sz="6" w:space="0" w:color="auto"/>
              <w:left w:val="single" w:sz="6" w:space="0" w:color="auto"/>
              <w:bottom w:val="single" w:sz="6" w:space="0" w:color="auto"/>
              <w:right w:val="single" w:sz="6" w:space="0" w:color="auto"/>
            </w:tcBorders>
            <w:tcMar>
              <w:top w:w="173" w:type="dxa"/>
              <w:bottom w:w="259" w:type="dxa"/>
            </w:tcMar>
          </w:tcPr>
          <w:p w14:paraId="67F04C06" w14:textId="77777777" w:rsidR="008256D4" w:rsidRPr="003E4A1B" w:rsidRDefault="008256D4" w:rsidP="0052529B">
            <w:pPr>
              <w:jc w:val="center"/>
              <w:rPr>
                <w:rFonts w:cs="Arial"/>
                <w:sz w:val="18"/>
                <w:szCs w:val="18"/>
              </w:rPr>
            </w:pPr>
            <w:r w:rsidRPr="003E4A1B">
              <w:rPr>
                <w:rFonts w:cs="Arial"/>
                <w:b/>
                <w:sz w:val="18"/>
                <w:szCs w:val="18"/>
              </w:rPr>
              <w:t>No</w:t>
            </w:r>
            <w:r w:rsidRPr="003E4A1B">
              <w:rPr>
                <w:rFonts w:cs="Arial"/>
                <w:sz w:val="18"/>
                <w:szCs w:val="18"/>
              </w:rPr>
              <w:t>, but banks and credit card companies require personal guarantees</w:t>
            </w:r>
          </w:p>
        </w:tc>
        <w:tc>
          <w:tcPr>
            <w:tcW w:w="1170" w:type="dxa"/>
            <w:gridSpan w:val="2"/>
            <w:tcBorders>
              <w:top w:val="single" w:sz="6" w:space="0" w:color="auto"/>
              <w:left w:val="single" w:sz="6" w:space="0" w:color="auto"/>
              <w:bottom w:val="single" w:sz="6" w:space="0" w:color="auto"/>
              <w:right w:val="single" w:sz="12" w:space="0" w:color="auto"/>
            </w:tcBorders>
            <w:tcMar>
              <w:top w:w="173" w:type="dxa"/>
              <w:bottom w:w="259" w:type="dxa"/>
            </w:tcMar>
          </w:tcPr>
          <w:p w14:paraId="08A15FEB" w14:textId="77777777" w:rsidR="008256D4" w:rsidRPr="003E4A1B" w:rsidRDefault="008256D4" w:rsidP="0052529B">
            <w:pPr>
              <w:jc w:val="center"/>
              <w:rPr>
                <w:rFonts w:cs="Arial"/>
                <w:sz w:val="18"/>
                <w:szCs w:val="18"/>
              </w:rPr>
            </w:pPr>
            <w:r w:rsidRPr="003E4A1B">
              <w:rPr>
                <w:rFonts w:cs="Arial"/>
                <w:b/>
                <w:sz w:val="18"/>
                <w:szCs w:val="18"/>
              </w:rPr>
              <w:t>No</w:t>
            </w:r>
            <w:r w:rsidRPr="003E4A1B">
              <w:rPr>
                <w:rFonts w:cs="Arial"/>
                <w:sz w:val="18"/>
                <w:szCs w:val="18"/>
              </w:rPr>
              <w:t>, but banks and credit card companies require personal guarantees</w:t>
            </w:r>
          </w:p>
        </w:tc>
        <w:tc>
          <w:tcPr>
            <w:tcW w:w="1080" w:type="dxa"/>
            <w:gridSpan w:val="2"/>
            <w:tcBorders>
              <w:left w:val="single" w:sz="12" w:space="0" w:color="auto"/>
            </w:tcBorders>
            <w:tcMar>
              <w:top w:w="173" w:type="dxa"/>
              <w:bottom w:w="259" w:type="dxa"/>
            </w:tcMar>
          </w:tcPr>
          <w:p w14:paraId="31E976C4" w14:textId="77777777" w:rsidR="008256D4" w:rsidRPr="003E4A1B" w:rsidRDefault="008256D4" w:rsidP="0052529B">
            <w:pPr>
              <w:jc w:val="center"/>
              <w:rPr>
                <w:rFonts w:cs="Arial"/>
                <w:sz w:val="18"/>
                <w:szCs w:val="18"/>
              </w:rPr>
            </w:pPr>
            <w:r w:rsidRPr="003E4A1B">
              <w:rPr>
                <w:rFonts w:cs="Arial"/>
                <w:b/>
                <w:sz w:val="18"/>
                <w:szCs w:val="18"/>
              </w:rPr>
              <w:t>No</w:t>
            </w:r>
            <w:r w:rsidRPr="003E4A1B">
              <w:rPr>
                <w:rFonts w:cs="Arial"/>
                <w:sz w:val="18"/>
                <w:szCs w:val="18"/>
              </w:rPr>
              <w:t>, but banks and credit card companies require personal guarantees</w:t>
            </w:r>
          </w:p>
        </w:tc>
        <w:tc>
          <w:tcPr>
            <w:tcW w:w="1260" w:type="dxa"/>
            <w:gridSpan w:val="2"/>
            <w:tcBorders>
              <w:left w:val="single" w:sz="12" w:space="0" w:color="auto"/>
            </w:tcBorders>
            <w:tcMar>
              <w:top w:w="173" w:type="dxa"/>
              <w:bottom w:w="259" w:type="dxa"/>
            </w:tcMar>
          </w:tcPr>
          <w:p w14:paraId="647E001D" w14:textId="77777777" w:rsidR="008256D4" w:rsidRPr="003E4A1B" w:rsidRDefault="008256D4" w:rsidP="0052529B">
            <w:pPr>
              <w:jc w:val="center"/>
              <w:rPr>
                <w:rFonts w:cs="Arial"/>
                <w:sz w:val="18"/>
                <w:szCs w:val="18"/>
              </w:rPr>
            </w:pPr>
            <w:r w:rsidRPr="003E4A1B">
              <w:rPr>
                <w:rFonts w:cs="Arial"/>
                <w:b/>
                <w:sz w:val="18"/>
                <w:szCs w:val="18"/>
              </w:rPr>
              <w:t>No</w:t>
            </w:r>
            <w:r w:rsidRPr="003E4A1B">
              <w:rPr>
                <w:rFonts w:cs="Arial"/>
                <w:sz w:val="18"/>
                <w:szCs w:val="18"/>
              </w:rPr>
              <w:t>, but banks and credit card companies require personal guarantees</w:t>
            </w:r>
          </w:p>
        </w:tc>
        <w:tc>
          <w:tcPr>
            <w:tcW w:w="1242" w:type="dxa"/>
            <w:gridSpan w:val="2"/>
            <w:tcBorders>
              <w:right w:val="single" w:sz="12" w:space="0" w:color="auto"/>
            </w:tcBorders>
            <w:tcMar>
              <w:top w:w="173" w:type="dxa"/>
              <w:bottom w:w="259" w:type="dxa"/>
            </w:tcMar>
          </w:tcPr>
          <w:p w14:paraId="50D73A3E" w14:textId="77777777" w:rsidR="008256D4" w:rsidRPr="003E4A1B" w:rsidRDefault="008256D4" w:rsidP="0052529B">
            <w:pPr>
              <w:jc w:val="center"/>
              <w:rPr>
                <w:rFonts w:cs="Arial"/>
                <w:sz w:val="18"/>
                <w:szCs w:val="18"/>
              </w:rPr>
            </w:pPr>
            <w:r w:rsidRPr="003E4A1B">
              <w:rPr>
                <w:rFonts w:cs="Arial"/>
                <w:b/>
                <w:sz w:val="18"/>
                <w:szCs w:val="18"/>
              </w:rPr>
              <w:t>No</w:t>
            </w:r>
            <w:r w:rsidRPr="003E4A1B">
              <w:rPr>
                <w:rFonts w:cs="Arial"/>
                <w:sz w:val="18"/>
                <w:szCs w:val="18"/>
              </w:rPr>
              <w:t>, but banks and credit card companies require personal guarantees</w:t>
            </w:r>
          </w:p>
          <w:p w14:paraId="6BE230F7" w14:textId="77777777" w:rsidR="00CB2396" w:rsidRPr="003E4A1B" w:rsidRDefault="00CB2396" w:rsidP="0052529B">
            <w:pPr>
              <w:jc w:val="center"/>
              <w:rPr>
                <w:rFonts w:cs="Arial"/>
                <w:sz w:val="18"/>
                <w:szCs w:val="18"/>
              </w:rPr>
            </w:pPr>
          </w:p>
        </w:tc>
        <w:tc>
          <w:tcPr>
            <w:tcW w:w="1188" w:type="dxa"/>
            <w:gridSpan w:val="3"/>
            <w:tcBorders>
              <w:left w:val="single" w:sz="12" w:space="0" w:color="auto"/>
              <w:right w:val="single" w:sz="12" w:space="0" w:color="auto"/>
            </w:tcBorders>
            <w:tcMar>
              <w:top w:w="173" w:type="dxa"/>
              <w:bottom w:w="259" w:type="dxa"/>
            </w:tcMar>
          </w:tcPr>
          <w:p w14:paraId="5F7D68C4" w14:textId="77777777" w:rsidR="008256D4" w:rsidRPr="003E4A1B" w:rsidRDefault="008256D4" w:rsidP="0052529B">
            <w:pPr>
              <w:jc w:val="center"/>
              <w:rPr>
                <w:rFonts w:cs="Arial"/>
                <w:sz w:val="18"/>
                <w:szCs w:val="18"/>
              </w:rPr>
            </w:pPr>
            <w:r w:rsidRPr="003E4A1B">
              <w:rPr>
                <w:rFonts w:cs="Arial"/>
                <w:b/>
                <w:sz w:val="18"/>
                <w:szCs w:val="18"/>
              </w:rPr>
              <w:t>No</w:t>
            </w:r>
            <w:r w:rsidRPr="003E4A1B">
              <w:rPr>
                <w:rFonts w:cs="Arial"/>
                <w:sz w:val="18"/>
                <w:szCs w:val="18"/>
              </w:rPr>
              <w:t>, but banks and credit card companies require personal guarantees</w:t>
            </w:r>
          </w:p>
          <w:p w14:paraId="69291CEA" w14:textId="77777777" w:rsidR="0006186E" w:rsidRPr="003E4A1B" w:rsidRDefault="0006186E" w:rsidP="0052529B">
            <w:pPr>
              <w:jc w:val="center"/>
              <w:rPr>
                <w:rFonts w:cs="Arial"/>
                <w:sz w:val="18"/>
                <w:szCs w:val="18"/>
              </w:rPr>
            </w:pPr>
          </w:p>
        </w:tc>
      </w:tr>
      <w:tr w:rsidR="008256D4" w:rsidRPr="003E4A1B" w14:paraId="6A8B4BC7" w14:textId="77777777" w:rsidTr="00DA6E75">
        <w:trPr>
          <w:gridBefore w:val="1"/>
          <w:wBefore w:w="180" w:type="dxa"/>
          <w:trHeight w:val="933"/>
        </w:trPr>
        <w:tc>
          <w:tcPr>
            <w:tcW w:w="10512" w:type="dxa"/>
            <w:gridSpan w:val="19"/>
            <w:tcBorders>
              <w:top w:val="single" w:sz="12" w:space="0" w:color="auto"/>
              <w:left w:val="single" w:sz="12" w:space="0" w:color="auto"/>
              <w:bottom w:val="single" w:sz="12" w:space="0" w:color="auto"/>
              <w:right w:val="single" w:sz="12" w:space="0" w:color="auto"/>
            </w:tcBorders>
          </w:tcPr>
          <w:p w14:paraId="69525CD6" w14:textId="77777777" w:rsidR="008256D4" w:rsidRPr="003E4A1B" w:rsidRDefault="008256D4" w:rsidP="00FF4BC2">
            <w:pPr>
              <w:jc w:val="center"/>
              <w:rPr>
                <w:rFonts w:cs="Arial"/>
                <w:i/>
                <w:color w:val="FF0000"/>
                <w:sz w:val="22"/>
                <w:szCs w:val="22"/>
              </w:rPr>
            </w:pPr>
            <w:r w:rsidRPr="003E4A1B">
              <w:rPr>
                <w:rFonts w:cs="Arial"/>
              </w:rPr>
              <w:br w:type="page"/>
            </w:r>
            <w:r w:rsidRPr="003E4A1B">
              <w:rPr>
                <w:rFonts w:cs="Arial"/>
                <w:i/>
                <w:color w:val="FF0000"/>
                <w:sz w:val="22"/>
                <w:szCs w:val="22"/>
              </w:rPr>
              <w:br w:type="page"/>
            </w:r>
            <w:r w:rsidRPr="003E4A1B">
              <w:rPr>
                <w:rStyle w:val="mainheader1"/>
                <w:b w:val="0"/>
                <w:color w:val="184DA5"/>
                <w:sz w:val="22"/>
                <w:szCs w:val="22"/>
              </w:rPr>
              <w:br w:type="page"/>
            </w:r>
            <w:r w:rsidRPr="003E4A1B">
              <w:rPr>
                <w:rFonts w:cs="Arial"/>
                <w:i/>
                <w:color w:val="FF0000"/>
                <w:sz w:val="22"/>
                <w:szCs w:val="22"/>
              </w:rPr>
              <w:br w:type="page"/>
            </w:r>
          </w:p>
          <w:p w14:paraId="17C0643F" w14:textId="77777777" w:rsidR="00336CB8" w:rsidRPr="003E4A1B" w:rsidRDefault="00336CB8" w:rsidP="00FF4BC2">
            <w:pPr>
              <w:jc w:val="center"/>
              <w:rPr>
                <w:rFonts w:cs="Arial"/>
                <w:sz w:val="32"/>
                <w:szCs w:val="16"/>
              </w:rPr>
            </w:pPr>
          </w:p>
          <w:p w14:paraId="4AD28AF2" w14:textId="77777777" w:rsidR="00336CB8" w:rsidRPr="003E4A1B" w:rsidRDefault="00C14D36" w:rsidP="00FF4BC2">
            <w:pPr>
              <w:spacing w:before="120"/>
              <w:jc w:val="center"/>
              <w:rPr>
                <w:rFonts w:cs="Arial"/>
                <w:b/>
                <w:color w:val="3399FF"/>
                <w:sz w:val="28"/>
              </w:rPr>
            </w:pPr>
            <w:r w:rsidRPr="003E4A1B">
              <w:rPr>
                <w:rFonts w:cs="Arial"/>
                <w:b/>
                <w:color w:val="3399FF"/>
                <w:sz w:val="28"/>
              </w:rPr>
              <w:t xml:space="preserve">SUMMARY OF TAX </w:t>
            </w:r>
            <w:r w:rsidR="008256D4" w:rsidRPr="003E4A1B">
              <w:rPr>
                <w:rFonts w:cs="Arial"/>
                <w:b/>
                <w:color w:val="3399FF"/>
                <w:sz w:val="28"/>
              </w:rPr>
              <w:t>IMPLICATIONS</w:t>
            </w:r>
            <w:r w:rsidRPr="003E4A1B">
              <w:rPr>
                <w:rFonts w:cs="Arial"/>
                <w:b/>
                <w:color w:val="3399FF"/>
                <w:sz w:val="28"/>
              </w:rPr>
              <w:t xml:space="preserve"> OF LEGAL STRUCTURES</w:t>
            </w:r>
          </w:p>
          <w:p w14:paraId="0A293963" w14:textId="77777777" w:rsidR="008256D4" w:rsidRPr="003E4A1B" w:rsidRDefault="008256D4" w:rsidP="00FF4BC2">
            <w:pPr>
              <w:spacing w:before="120"/>
              <w:jc w:val="center"/>
              <w:rPr>
                <w:rFonts w:cs="Arial"/>
                <w:b/>
              </w:rPr>
            </w:pPr>
            <w:r w:rsidRPr="003E4A1B">
              <w:rPr>
                <w:rFonts w:cs="Arial"/>
                <w:b/>
                <w:color w:val="3399FF"/>
                <w:sz w:val="32"/>
              </w:rPr>
              <w:br/>
            </w:r>
          </w:p>
        </w:tc>
      </w:tr>
      <w:tr w:rsidR="008256D4" w:rsidRPr="003E4A1B" w14:paraId="22541CF5" w14:textId="77777777" w:rsidTr="00DA6E75">
        <w:trPr>
          <w:gridBefore w:val="1"/>
          <w:wBefore w:w="180" w:type="dxa"/>
          <w:trHeight w:val="1047"/>
        </w:trPr>
        <w:tc>
          <w:tcPr>
            <w:tcW w:w="1062" w:type="dxa"/>
            <w:gridSpan w:val="2"/>
            <w:tcBorders>
              <w:top w:val="single" w:sz="12" w:space="0" w:color="auto"/>
              <w:left w:val="single" w:sz="12" w:space="0" w:color="auto"/>
              <w:bottom w:val="single" w:sz="12" w:space="0" w:color="auto"/>
              <w:right w:val="single" w:sz="12" w:space="0" w:color="auto"/>
            </w:tcBorders>
            <w:tcMar>
              <w:top w:w="58" w:type="dxa"/>
              <w:bottom w:w="43" w:type="dxa"/>
            </w:tcMar>
          </w:tcPr>
          <w:p w14:paraId="7CE6EFB3" w14:textId="77777777" w:rsidR="008256D4" w:rsidRPr="003E4A1B" w:rsidRDefault="008256D4" w:rsidP="00FF4BC2">
            <w:pPr>
              <w:rPr>
                <w:rFonts w:cs="Arial"/>
                <w:sz w:val="18"/>
                <w:szCs w:val="18"/>
              </w:rPr>
            </w:pPr>
            <w:r w:rsidRPr="003E4A1B">
              <w:rPr>
                <w:rFonts w:cs="Arial"/>
                <w:sz w:val="18"/>
                <w:szCs w:val="18"/>
              </w:rPr>
              <w:br w:type="page"/>
            </w:r>
          </w:p>
        </w:tc>
        <w:tc>
          <w:tcPr>
            <w:tcW w:w="1080" w:type="dxa"/>
            <w:gridSpan w:val="2"/>
            <w:tcBorders>
              <w:top w:val="single" w:sz="12" w:space="0" w:color="auto"/>
              <w:left w:val="single" w:sz="12" w:space="0" w:color="auto"/>
              <w:bottom w:val="single" w:sz="12" w:space="0" w:color="auto"/>
              <w:right w:val="single" w:sz="12" w:space="0" w:color="auto"/>
            </w:tcBorders>
            <w:tcMar>
              <w:top w:w="58" w:type="dxa"/>
              <w:bottom w:w="43" w:type="dxa"/>
            </w:tcMar>
            <w:vAlign w:val="center"/>
          </w:tcPr>
          <w:p w14:paraId="4286A122" w14:textId="77777777" w:rsidR="008256D4" w:rsidRPr="003E4A1B" w:rsidRDefault="008256D4" w:rsidP="0052529B">
            <w:pPr>
              <w:jc w:val="center"/>
              <w:rPr>
                <w:rFonts w:cs="Arial"/>
                <w:b/>
                <w:sz w:val="18"/>
                <w:szCs w:val="18"/>
              </w:rPr>
            </w:pPr>
            <w:r w:rsidRPr="003E4A1B">
              <w:rPr>
                <w:rFonts w:cs="Arial"/>
                <w:b/>
                <w:sz w:val="18"/>
                <w:szCs w:val="18"/>
              </w:rPr>
              <w:t>Sole P</w:t>
            </w:r>
            <w:r w:rsidRPr="003E4A1B">
              <w:rPr>
                <w:rFonts w:cs="Arial"/>
                <w:b/>
                <w:sz w:val="17"/>
                <w:szCs w:val="17"/>
              </w:rPr>
              <w:t>roprietor-</w:t>
            </w:r>
            <w:r w:rsidRPr="003E4A1B">
              <w:rPr>
                <w:rFonts w:cs="Arial"/>
                <w:b/>
                <w:sz w:val="17"/>
                <w:szCs w:val="17"/>
              </w:rPr>
              <w:br/>
              <w:t>ship</w:t>
            </w:r>
          </w:p>
          <w:p w14:paraId="41E07FFA" w14:textId="77777777" w:rsidR="008256D4" w:rsidRPr="003E4A1B" w:rsidRDefault="008256D4" w:rsidP="0052529B">
            <w:pPr>
              <w:jc w:val="center"/>
              <w:rPr>
                <w:rFonts w:cs="Arial"/>
                <w:b/>
                <w:sz w:val="18"/>
                <w:szCs w:val="18"/>
              </w:rPr>
            </w:pPr>
            <w:r w:rsidRPr="003E4A1B">
              <w:rPr>
                <w:rFonts w:cs="Arial"/>
                <w:b/>
                <w:sz w:val="18"/>
                <w:szCs w:val="18"/>
              </w:rPr>
              <w:t>(DBA)</w:t>
            </w:r>
          </w:p>
        </w:tc>
        <w:tc>
          <w:tcPr>
            <w:tcW w:w="1170" w:type="dxa"/>
            <w:gridSpan w:val="2"/>
            <w:tcBorders>
              <w:top w:val="single" w:sz="12" w:space="0" w:color="auto"/>
              <w:left w:val="single" w:sz="12" w:space="0" w:color="auto"/>
              <w:bottom w:val="single" w:sz="12" w:space="0" w:color="auto"/>
              <w:right w:val="single" w:sz="6" w:space="0" w:color="auto"/>
            </w:tcBorders>
            <w:tcMar>
              <w:top w:w="58" w:type="dxa"/>
              <w:bottom w:w="43" w:type="dxa"/>
            </w:tcMar>
            <w:vAlign w:val="center"/>
          </w:tcPr>
          <w:p w14:paraId="5C9A5F81" w14:textId="77777777" w:rsidR="008256D4" w:rsidRPr="003E4A1B" w:rsidRDefault="008256D4" w:rsidP="0052529B">
            <w:pPr>
              <w:jc w:val="center"/>
              <w:rPr>
                <w:rFonts w:cs="Arial"/>
                <w:b/>
                <w:sz w:val="18"/>
                <w:szCs w:val="18"/>
              </w:rPr>
            </w:pPr>
            <w:r w:rsidRPr="003E4A1B">
              <w:rPr>
                <w:rFonts w:cs="Arial"/>
                <w:b/>
                <w:sz w:val="18"/>
                <w:szCs w:val="18"/>
              </w:rPr>
              <w:t>General Partnership</w:t>
            </w:r>
          </w:p>
        </w:tc>
        <w:tc>
          <w:tcPr>
            <w:tcW w:w="1188" w:type="dxa"/>
            <w:gridSpan w:val="2"/>
            <w:tcBorders>
              <w:top w:val="single" w:sz="12" w:space="0" w:color="auto"/>
              <w:left w:val="single" w:sz="6" w:space="0" w:color="auto"/>
              <w:bottom w:val="single" w:sz="12" w:space="0" w:color="auto"/>
              <w:right w:val="single" w:sz="6" w:space="0" w:color="auto"/>
            </w:tcBorders>
            <w:tcMar>
              <w:top w:w="58" w:type="dxa"/>
              <w:bottom w:w="43" w:type="dxa"/>
            </w:tcMar>
            <w:vAlign w:val="center"/>
          </w:tcPr>
          <w:p w14:paraId="294EAEDB" w14:textId="77777777" w:rsidR="008256D4" w:rsidRPr="003E4A1B" w:rsidRDefault="008256D4" w:rsidP="0052529B">
            <w:pPr>
              <w:jc w:val="center"/>
              <w:rPr>
                <w:rFonts w:cs="Arial"/>
                <w:b/>
                <w:sz w:val="18"/>
                <w:szCs w:val="18"/>
              </w:rPr>
            </w:pPr>
            <w:r w:rsidRPr="003E4A1B">
              <w:rPr>
                <w:rFonts w:cs="Arial"/>
                <w:b/>
                <w:sz w:val="18"/>
                <w:szCs w:val="18"/>
              </w:rPr>
              <w:t>Limited Partnership</w:t>
            </w:r>
            <w:r w:rsidRPr="003E4A1B">
              <w:rPr>
                <w:rFonts w:cs="Arial"/>
                <w:b/>
                <w:sz w:val="18"/>
                <w:szCs w:val="18"/>
              </w:rPr>
              <w:br/>
              <w:t>(LP)</w:t>
            </w:r>
          </w:p>
        </w:tc>
        <w:tc>
          <w:tcPr>
            <w:tcW w:w="1350" w:type="dxa"/>
            <w:gridSpan w:val="2"/>
            <w:tcBorders>
              <w:top w:val="single" w:sz="12" w:space="0" w:color="auto"/>
              <w:left w:val="single" w:sz="6" w:space="0" w:color="auto"/>
              <w:bottom w:val="single" w:sz="12" w:space="0" w:color="auto"/>
              <w:right w:val="single" w:sz="12" w:space="0" w:color="auto"/>
            </w:tcBorders>
            <w:tcMar>
              <w:top w:w="58" w:type="dxa"/>
              <w:bottom w:w="43" w:type="dxa"/>
            </w:tcMar>
            <w:vAlign w:val="center"/>
          </w:tcPr>
          <w:p w14:paraId="4A96DCFA" w14:textId="77777777" w:rsidR="008256D4" w:rsidRPr="003E4A1B" w:rsidRDefault="008256D4" w:rsidP="0052529B">
            <w:pPr>
              <w:jc w:val="center"/>
              <w:rPr>
                <w:rFonts w:cs="Arial"/>
                <w:b/>
                <w:sz w:val="18"/>
                <w:szCs w:val="18"/>
              </w:rPr>
            </w:pPr>
            <w:r w:rsidRPr="003E4A1B">
              <w:rPr>
                <w:rFonts w:cs="Arial"/>
                <w:b/>
                <w:sz w:val="18"/>
                <w:szCs w:val="18"/>
              </w:rPr>
              <w:t>Limited Liability Partnership</w:t>
            </w:r>
            <w:r w:rsidRPr="003E4A1B">
              <w:rPr>
                <w:rFonts w:cs="Arial"/>
                <w:b/>
                <w:sz w:val="18"/>
                <w:szCs w:val="18"/>
              </w:rPr>
              <w:br/>
              <w:t>(LLP)</w:t>
            </w:r>
          </w:p>
        </w:tc>
        <w:tc>
          <w:tcPr>
            <w:tcW w:w="1170" w:type="dxa"/>
            <w:gridSpan w:val="2"/>
            <w:tcBorders>
              <w:top w:val="single" w:sz="12" w:space="0" w:color="auto"/>
              <w:left w:val="single" w:sz="12" w:space="0" w:color="auto"/>
              <w:bottom w:val="single" w:sz="12" w:space="0" w:color="auto"/>
            </w:tcBorders>
            <w:tcMar>
              <w:top w:w="58" w:type="dxa"/>
              <w:bottom w:w="43" w:type="dxa"/>
            </w:tcMar>
            <w:vAlign w:val="center"/>
          </w:tcPr>
          <w:p w14:paraId="18A83F5C" w14:textId="77777777" w:rsidR="008256D4" w:rsidRPr="003E4A1B" w:rsidRDefault="008256D4" w:rsidP="0052529B">
            <w:pPr>
              <w:jc w:val="center"/>
              <w:rPr>
                <w:rFonts w:cs="Arial"/>
                <w:b/>
                <w:sz w:val="18"/>
                <w:szCs w:val="18"/>
              </w:rPr>
            </w:pPr>
            <w:r w:rsidRPr="003E4A1B">
              <w:rPr>
                <w:rFonts w:cs="Arial"/>
                <w:b/>
                <w:sz w:val="18"/>
                <w:szCs w:val="18"/>
              </w:rPr>
              <w:t xml:space="preserve">Limited Liability </w:t>
            </w:r>
            <w:r w:rsidRPr="003E4A1B">
              <w:rPr>
                <w:rFonts w:cs="Arial"/>
                <w:b/>
                <w:color w:val="000000"/>
                <w:sz w:val="18"/>
                <w:szCs w:val="18"/>
              </w:rPr>
              <w:t>Company</w:t>
            </w:r>
            <w:r w:rsidRPr="003E4A1B">
              <w:rPr>
                <w:rFonts w:cs="Arial"/>
                <w:b/>
                <w:sz w:val="18"/>
                <w:szCs w:val="18"/>
              </w:rPr>
              <w:t xml:space="preserve"> (LLC)</w:t>
            </w:r>
          </w:p>
        </w:tc>
        <w:tc>
          <w:tcPr>
            <w:tcW w:w="1170" w:type="dxa"/>
            <w:gridSpan w:val="2"/>
            <w:tcBorders>
              <w:top w:val="single" w:sz="12" w:space="0" w:color="auto"/>
              <w:bottom w:val="single" w:sz="12" w:space="0" w:color="auto"/>
              <w:right w:val="single" w:sz="12" w:space="0" w:color="auto"/>
            </w:tcBorders>
            <w:tcMar>
              <w:top w:w="58" w:type="dxa"/>
              <w:bottom w:w="43" w:type="dxa"/>
            </w:tcMar>
            <w:vAlign w:val="center"/>
          </w:tcPr>
          <w:p w14:paraId="09936C6A" w14:textId="77777777" w:rsidR="008256D4" w:rsidRPr="003E4A1B" w:rsidRDefault="001046E3" w:rsidP="0052529B">
            <w:pPr>
              <w:jc w:val="center"/>
              <w:rPr>
                <w:rFonts w:cs="Arial"/>
                <w:b/>
                <w:sz w:val="18"/>
                <w:szCs w:val="18"/>
              </w:rPr>
            </w:pPr>
            <w:r w:rsidRPr="003E4A1B">
              <w:rPr>
                <w:rFonts w:cs="Arial"/>
                <w:b/>
                <w:sz w:val="18"/>
                <w:szCs w:val="18"/>
              </w:rPr>
              <w:t xml:space="preserve">C Corporation </w:t>
            </w:r>
            <w:r w:rsidRPr="003E4A1B">
              <w:rPr>
                <w:rFonts w:cs="Arial"/>
                <w:sz w:val="18"/>
                <w:szCs w:val="18"/>
              </w:rPr>
              <w:t xml:space="preserve">(Including </w:t>
            </w:r>
            <w:r w:rsidRPr="003E4A1B">
              <w:rPr>
                <w:rFonts w:cs="Arial"/>
                <w:b/>
                <w:sz w:val="18"/>
                <w:szCs w:val="18"/>
              </w:rPr>
              <w:t>Benefit Corp</w:t>
            </w:r>
            <w:r w:rsidRPr="003E4A1B">
              <w:rPr>
                <w:rFonts w:cs="Arial"/>
                <w:sz w:val="18"/>
                <w:szCs w:val="18"/>
              </w:rPr>
              <w:t>)</w:t>
            </w:r>
          </w:p>
        </w:tc>
        <w:tc>
          <w:tcPr>
            <w:tcW w:w="1170" w:type="dxa"/>
            <w:gridSpan w:val="3"/>
            <w:tcBorders>
              <w:top w:val="single" w:sz="12" w:space="0" w:color="auto"/>
              <w:bottom w:val="single" w:sz="12" w:space="0" w:color="auto"/>
              <w:right w:val="single" w:sz="12" w:space="0" w:color="auto"/>
            </w:tcBorders>
            <w:tcMar>
              <w:top w:w="58" w:type="dxa"/>
              <w:bottom w:w="43" w:type="dxa"/>
            </w:tcMar>
            <w:vAlign w:val="center"/>
          </w:tcPr>
          <w:p w14:paraId="77B2D6A0" w14:textId="77777777" w:rsidR="008256D4" w:rsidRPr="003E4A1B" w:rsidRDefault="008256D4" w:rsidP="0052529B">
            <w:pPr>
              <w:jc w:val="center"/>
              <w:rPr>
                <w:rFonts w:cs="Arial"/>
                <w:b/>
                <w:sz w:val="18"/>
                <w:szCs w:val="18"/>
              </w:rPr>
            </w:pPr>
            <w:r w:rsidRPr="003E4A1B">
              <w:rPr>
                <w:rFonts w:cs="Arial"/>
                <w:b/>
                <w:sz w:val="18"/>
                <w:szCs w:val="18"/>
              </w:rPr>
              <w:t>S Corporation</w:t>
            </w:r>
          </w:p>
        </w:tc>
        <w:tc>
          <w:tcPr>
            <w:tcW w:w="1152" w:type="dxa"/>
            <w:gridSpan w:val="2"/>
            <w:tcBorders>
              <w:top w:val="single" w:sz="12" w:space="0" w:color="auto"/>
              <w:left w:val="single" w:sz="12" w:space="0" w:color="auto"/>
              <w:bottom w:val="single" w:sz="12" w:space="0" w:color="auto"/>
              <w:right w:val="single" w:sz="12" w:space="0" w:color="auto"/>
            </w:tcBorders>
            <w:tcMar>
              <w:top w:w="58" w:type="dxa"/>
              <w:bottom w:w="43" w:type="dxa"/>
            </w:tcMar>
            <w:vAlign w:val="center"/>
          </w:tcPr>
          <w:p w14:paraId="22E0BA34" w14:textId="77777777" w:rsidR="008256D4" w:rsidRPr="003E4A1B" w:rsidRDefault="008256D4" w:rsidP="0052529B">
            <w:pPr>
              <w:jc w:val="center"/>
              <w:rPr>
                <w:rFonts w:cs="Arial"/>
                <w:b/>
                <w:sz w:val="18"/>
                <w:szCs w:val="18"/>
              </w:rPr>
            </w:pPr>
            <w:r w:rsidRPr="003E4A1B">
              <w:rPr>
                <w:rFonts w:cs="Arial"/>
                <w:b/>
                <w:sz w:val="18"/>
                <w:szCs w:val="18"/>
              </w:rPr>
              <w:t>Non-Profit C</w:t>
            </w:r>
            <w:r w:rsidRPr="003E4A1B">
              <w:rPr>
                <w:rFonts w:cs="Arial"/>
                <w:b/>
                <w:sz w:val="17"/>
                <w:szCs w:val="17"/>
              </w:rPr>
              <w:t>orporation</w:t>
            </w:r>
            <w:r w:rsidRPr="003E4A1B">
              <w:rPr>
                <w:rFonts w:cs="Arial"/>
                <w:b/>
                <w:sz w:val="18"/>
                <w:szCs w:val="18"/>
              </w:rPr>
              <w:t xml:space="preserve"> (501c3)</w:t>
            </w:r>
          </w:p>
        </w:tc>
      </w:tr>
      <w:tr w:rsidR="008256D4" w:rsidRPr="003E4A1B" w14:paraId="639C1CB8" w14:textId="77777777" w:rsidTr="0052529B">
        <w:trPr>
          <w:gridBefore w:val="1"/>
          <w:wBefore w:w="180" w:type="dxa"/>
          <w:trHeight w:val="2789"/>
        </w:trPr>
        <w:tc>
          <w:tcPr>
            <w:tcW w:w="1062" w:type="dxa"/>
            <w:gridSpan w:val="2"/>
            <w:tcBorders>
              <w:left w:val="single" w:sz="12" w:space="0" w:color="auto"/>
              <w:right w:val="single" w:sz="12" w:space="0" w:color="auto"/>
            </w:tcBorders>
            <w:tcMar>
              <w:top w:w="58" w:type="dxa"/>
              <w:bottom w:w="43" w:type="dxa"/>
            </w:tcMar>
            <w:vAlign w:val="center"/>
          </w:tcPr>
          <w:p w14:paraId="0FE7A219" w14:textId="77777777" w:rsidR="008256D4" w:rsidRPr="003E4A1B" w:rsidRDefault="008256D4" w:rsidP="00FF4BC2">
            <w:pPr>
              <w:rPr>
                <w:rFonts w:cs="Arial"/>
                <w:b/>
                <w:sz w:val="18"/>
                <w:szCs w:val="18"/>
              </w:rPr>
            </w:pPr>
            <w:r w:rsidRPr="003E4A1B">
              <w:rPr>
                <w:rFonts w:cs="Arial"/>
                <w:b/>
                <w:sz w:val="18"/>
                <w:szCs w:val="18"/>
              </w:rPr>
              <w:t>Federal Income Tax on company profit</w:t>
            </w:r>
          </w:p>
        </w:tc>
        <w:tc>
          <w:tcPr>
            <w:tcW w:w="1080" w:type="dxa"/>
            <w:gridSpan w:val="2"/>
            <w:tcBorders>
              <w:left w:val="single" w:sz="12" w:space="0" w:color="auto"/>
              <w:right w:val="single" w:sz="12" w:space="0" w:color="auto"/>
            </w:tcBorders>
            <w:tcMar>
              <w:top w:w="58" w:type="dxa"/>
              <w:bottom w:w="43" w:type="dxa"/>
            </w:tcMar>
          </w:tcPr>
          <w:p w14:paraId="44424A4F" w14:textId="77777777" w:rsidR="008256D4" w:rsidRPr="003E4A1B" w:rsidRDefault="008256D4" w:rsidP="0052529B">
            <w:pPr>
              <w:spacing w:before="120"/>
              <w:jc w:val="center"/>
              <w:rPr>
                <w:rFonts w:cs="Arial"/>
                <w:sz w:val="18"/>
                <w:szCs w:val="18"/>
              </w:rPr>
            </w:pPr>
            <w:r w:rsidRPr="003E4A1B">
              <w:rPr>
                <w:rFonts w:cs="Arial"/>
                <w:sz w:val="18"/>
                <w:szCs w:val="18"/>
              </w:rPr>
              <w:t>Taxed as personal income</w:t>
            </w:r>
          </w:p>
        </w:tc>
        <w:tc>
          <w:tcPr>
            <w:tcW w:w="1170" w:type="dxa"/>
            <w:gridSpan w:val="2"/>
            <w:tcBorders>
              <w:top w:val="single" w:sz="6" w:space="0" w:color="auto"/>
              <w:left w:val="single" w:sz="12" w:space="0" w:color="auto"/>
              <w:bottom w:val="single" w:sz="6" w:space="0" w:color="auto"/>
              <w:right w:val="single" w:sz="6" w:space="0" w:color="auto"/>
            </w:tcBorders>
            <w:tcMar>
              <w:top w:w="58" w:type="dxa"/>
              <w:bottom w:w="43" w:type="dxa"/>
            </w:tcMar>
          </w:tcPr>
          <w:p w14:paraId="3E299F80" w14:textId="77777777" w:rsidR="008256D4" w:rsidRPr="003E4A1B" w:rsidRDefault="008256D4" w:rsidP="0052529B">
            <w:pPr>
              <w:spacing w:before="120"/>
              <w:jc w:val="center"/>
              <w:rPr>
                <w:rFonts w:cs="Arial"/>
                <w:sz w:val="18"/>
                <w:szCs w:val="18"/>
              </w:rPr>
            </w:pPr>
            <w:r w:rsidRPr="003E4A1B">
              <w:rPr>
                <w:rFonts w:cs="Arial"/>
                <w:sz w:val="18"/>
                <w:szCs w:val="18"/>
              </w:rPr>
              <w:t>Each partner’s share taxed as personal income</w:t>
            </w:r>
          </w:p>
        </w:tc>
        <w:tc>
          <w:tcPr>
            <w:tcW w:w="1188" w:type="dxa"/>
            <w:gridSpan w:val="2"/>
            <w:tcBorders>
              <w:top w:val="single" w:sz="6" w:space="0" w:color="auto"/>
              <w:left w:val="single" w:sz="6" w:space="0" w:color="auto"/>
              <w:bottom w:val="single" w:sz="6" w:space="0" w:color="auto"/>
              <w:right w:val="single" w:sz="6" w:space="0" w:color="auto"/>
            </w:tcBorders>
            <w:tcMar>
              <w:top w:w="58" w:type="dxa"/>
              <w:bottom w:w="43" w:type="dxa"/>
            </w:tcMar>
          </w:tcPr>
          <w:p w14:paraId="5DD8D36E" w14:textId="77777777" w:rsidR="008256D4" w:rsidRPr="003E4A1B" w:rsidRDefault="008256D4" w:rsidP="0052529B">
            <w:pPr>
              <w:spacing w:before="120"/>
              <w:jc w:val="center"/>
              <w:rPr>
                <w:rFonts w:cs="Arial"/>
                <w:sz w:val="18"/>
                <w:szCs w:val="18"/>
              </w:rPr>
            </w:pPr>
            <w:r w:rsidRPr="003E4A1B">
              <w:rPr>
                <w:rFonts w:cs="Arial"/>
                <w:sz w:val="18"/>
                <w:szCs w:val="18"/>
              </w:rPr>
              <w:t>Each   partner’s   share taxed  as personal income</w:t>
            </w:r>
          </w:p>
        </w:tc>
        <w:tc>
          <w:tcPr>
            <w:tcW w:w="1350" w:type="dxa"/>
            <w:gridSpan w:val="2"/>
            <w:tcBorders>
              <w:top w:val="single" w:sz="6" w:space="0" w:color="auto"/>
              <w:left w:val="single" w:sz="6" w:space="0" w:color="auto"/>
              <w:bottom w:val="single" w:sz="6" w:space="0" w:color="auto"/>
              <w:right w:val="single" w:sz="12" w:space="0" w:color="auto"/>
            </w:tcBorders>
            <w:tcMar>
              <w:top w:w="58" w:type="dxa"/>
              <w:bottom w:w="43" w:type="dxa"/>
            </w:tcMar>
          </w:tcPr>
          <w:p w14:paraId="62340C4F" w14:textId="77777777" w:rsidR="008256D4" w:rsidRPr="003E4A1B" w:rsidRDefault="008256D4" w:rsidP="0052529B">
            <w:pPr>
              <w:spacing w:before="120"/>
              <w:jc w:val="center"/>
              <w:rPr>
                <w:rFonts w:cs="Arial"/>
                <w:sz w:val="18"/>
                <w:szCs w:val="18"/>
              </w:rPr>
            </w:pPr>
            <w:r w:rsidRPr="003E4A1B">
              <w:rPr>
                <w:rFonts w:cs="Arial"/>
                <w:sz w:val="18"/>
                <w:szCs w:val="18"/>
              </w:rPr>
              <w:t>Each   partner’s   share taxed  as personal income</w:t>
            </w:r>
          </w:p>
        </w:tc>
        <w:tc>
          <w:tcPr>
            <w:tcW w:w="1170" w:type="dxa"/>
            <w:gridSpan w:val="2"/>
            <w:tcBorders>
              <w:left w:val="single" w:sz="12" w:space="0" w:color="auto"/>
            </w:tcBorders>
            <w:tcMar>
              <w:top w:w="58" w:type="dxa"/>
              <w:bottom w:w="43" w:type="dxa"/>
            </w:tcMar>
          </w:tcPr>
          <w:p w14:paraId="01C91B61" w14:textId="77777777" w:rsidR="008256D4" w:rsidRPr="003E4A1B" w:rsidRDefault="008256D4" w:rsidP="0052529B">
            <w:pPr>
              <w:spacing w:before="120"/>
              <w:jc w:val="center"/>
              <w:rPr>
                <w:rFonts w:cs="Arial"/>
                <w:sz w:val="18"/>
                <w:szCs w:val="18"/>
              </w:rPr>
            </w:pPr>
            <w:r w:rsidRPr="003E4A1B">
              <w:rPr>
                <w:rFonts w:cs="Arial"/>
                <w:sz w:val="18"/>
                <w:szCs w:val="18"/>
              </w:rPr>
              <w:t>May elect to be taxed as Corporation or Partnership</w:t>
            </w:r>
          </w:p>
        </w:tc>
        <w:tc>
          <w:tcPr>
            <w:tcW w:w="1170" w:type="dxa"/>
            <w:gridSpan w:val="2"/>
            <w:tcBorders>
              <w:right w:val="single" w:sz="12" w:space="0" w:color="auto"/>
            </w:tcBorders>
            <w:tcMar>
              <w:top w:w="58" w:type="dxa"/>
              <w:bottom w:w="43" w:type="dxa"/>
            </w:tcMar>
          </w:tcPr>
          <w:p w14:paraId="1B2C0233" w14:textId="77777777" w:rsidR="008256D4" w:rsidRPr="003E4A1B" w:rsidRDefault="008256D4" w:rsidP="0052529B">
            <w:pPr>
              <w:spacing w:before="120"/>
              <w:jc w:val="center"/>
              <w:rPr>
                <w:rFonts w:cs="Arial"/>
                <w:sz w:val="18"/>
                <w:szCs w:val="18"/>
              </w:rPr>
            </w:pPr>
            <w:r w:rsidRPr="003E4A1B">
              <w:rPr>
                <w:rFonts w:cs="Arial"/>
                <w:sz w:val="18"/>
                <w:szCs w:val="18"/>
              </w:rPr>
              <w:t>Compan</w:t>
            </w:r>
            <w:r w:rsidR="0052529B">
              <w:rPr>
                <w:rFonts w:cs="Arial"/>
                <w:sz w:val="18"/>
                <w:szCs w:val="18"/>
              </w:rPr>
              <w:t xml:space="preserve">y taxed on profits; *** owners </w:t>
            </w:r>
            <w:r w:rsidRPr="003E4A1B">
              <w:rPr>
                <w:rFonts w:cs="Arial"/>
                <w:sz w:val="18"/>
                <w:szCs w:val="18"/>
              </w:rPr>
              <w:t xml:space="preserve">on dividends and gain on </w:t>
            </w:r>
            <w:r w:rsidR="0052529B">
              <w:rPr>
                <w:rFonts w:cs="Arial"/>
                <w:sz w:val="18"/>
                <w:szCs w:val="18"/>
              </w:rPr>
              <w:t xml:space="preserve">stock </w:t>
            </w:r>
            <w:r w:rsidRPr="003E4A1B">
              <w:rPr>
                <w:rFonts w:cs="Arial"/>
                <w:sz w:val="18"/>
                <w:szCs w:val="18"/>
              </w:rPr>
              <w:t>sale</w:t>
            </w:r>
            <w:r w:rsidR="0052529B">
              <w:rPr>
                <w:rFonts w:cs="Arial"/>
                <w:sz w:val="18"/>
                <w:szCs w:val="18"/>
              </w:rPr>
              <w:t>s.</w:t>
            </w:r>
          </w:p>
        </w:tc>
        <w:tc>
          <w:tcPr>
            <w:tcW w:w="1170" w:type="dxa"/>
            <w:gridSpan w:val="3"/>
            <w:tcBorders>
              <w:right w:val="single" w:sz="12" w:space="0" w:color="auto"/>
            </w:tcBorders>
            <w:tcMar>
              <w:top w:w="58" w:type="dxa"/>
              <w:bottom w:w="43" w:type="dxa"/>
            </w:tcMar>
          </w:tcPr>
          <w:p w14:paraId="025D2D95" w14:textId="77777777" w:rsidR="008256D4" w:rsidRPr="003E4A1B" w:rsidRDefault="008256D4" w:rsidP="0052529B">
            <w:pPr>
              <w:spacing w:before="120"/>
              <w:jc w:val="center"/>
              <w:rPr>
                <w:rFonts w:cs="Arial"/>
                <w:sz w:val="18"/>
                <w:szCs w:val="18"/>
              </w:rPr>
            </w:pPr>
            <w:r w:rsidRPr="003E4A1B">
              <w:rPr>
                <w:rFonts w:cs="Arial"/>
                <w:sz w:val="18"/>
                <w:szCs w:val="18"/>
              </w:rPr>
              <w:t>Taxed as personal income</w:t>
            </w:r>
          </w:p>
        </w:tc>
        <w:tc>
          <w:tcPr>
            <w:tcW w:w="1152" w:type="dxa"/>
            <w:gridSpan w:val="2"/>
            <w:tcBorders>
              <w:left w:val="single" w:sz="12" w:space="0" w:color="auto"/>
              <w:right w:val="single" w:sz="12" w:space="0" w:color="auto"/>
            </w:tcBorders>
            <w:tcMar>
              <w:top w:w="58" w:type="dxa"/>
              <w:bottom w:w="43" w:type="dxa"/>
            </w:tcMar>
          </w:tcPr>
          <w:p w14:paraId="4BAA6972" w14:textId="77777777" w:rsidR="008256D4" w:rsidRPr="003E4A1B" w:rsidRDefault="008256D4" w:rsidP="0052529B">
            <w:pPr>
              <w:spacing w:before="120"/>
              <w:jc w:val="center"/>
              <w:rPr>
                <w:rFonts w:cs="Arial"/>
                <w:sz w:val="18"/>
                <w:szCs w:val="18"/>
              </w:rPr>
            </w:pPr>
            <w:r w:rsidRPr="003E4A1B">
              <w:rPr>
                <w:rFonts w:cs="Arial"/>
                <w:color w:val="000000"/>
                <w:sz w:val="18"/>
                <w:szCs w:val="18"/>
              </w:rPr>
              <w:t>na</w:t>
            </w:r>
          </w:p>
        </w:tc>
      </w:tr>
      <w:tr w:rsidR="008256D4" w:rsidRPr="003E4A1B" w14:paraId="4D364B48" w14:textId="77777777" w:rsidTr="0052529B">
        <w:trPr>
          <w:gridBefore w:val="1"/>
          <w:wBefore w:w="180" w:type="dxa"/>
          <w:trHeight w:val="1671"/>
        </w:trPr>
        <w:tc>
          <w:tcPr>
            <w:tcW w:w="1062" w:type="dxa"/>
            <w:gridSpan w:val="2"/>
            <w:tcBorders>
              <w:left w:val="single" w:sz="12" w:space="0" w:color="auto"/>
              <w:right w:val="single" w:sz="12" w:space="0" w:color="auto"/>
            </w:tcBorders>
            <w:tcMar>
              <w:top w:w="58" w:type="dxa"/>
              <w:bottom w:w="43" w:type="dxa"/>
            </w:tcMar>
            <w:vAlign w:val="center"/>
          </w:tcPr>
          <w:p w14:paraId="7706BBAC" w14:textId="77777777" w:rsidR="008256D4" w:rsidRPr="003E4A1B" w:rsidRDefault="008256D4" w:rsidP="00FF4BC2">
            <w:pPr>
              <w:rPr>
                <w:rFonts w:cs="Arial"/>
                <w:b/>
                <w:sz w:val="18"/>
                <w:szCs w:val="18"/>
              </w:rPr>
            </w:pPr>
            <w:r w:rsidRPr="003E4A1B">
              <w:rPr>
                <w:rFonts w:cs="Arial"/>
                <w:b/>
                <w:sz w:val="18"/>
                <w:szCs w:val="18"/>
              </w:rPr>
              <w:t>Company losses deductible on personal taxes</w:t>
            </w:r>
          </w:p>
        </w:tc>
        <w:tc>
          <w:tcPr>
            <w:tcW w:w="1080" w:type="dxa"/>
            <w:gridSpan w:val="2"/>
            <w:tcBorders>
              <w:left w:val="single" w:sz="12" w:space="0" w:color="auto"/>
              <w:right w:val="single" w:sz="12" w:space="0" w:color="auto"/>
            </w:tcBorders>
            <w:tcMar>
              <w:top w:w="58" w:type="dxa"/>
              <w:bottom w:w="43" w:type="dxa"/>
            </w:tcMar>
          </w:tcPr>
          <w:p w14:paraId="585AA6DA" w14:textId="77777777" w:rsidR="008256D4" w:rsidRPr="003E4A1B" w:rsidRDefault="008256D4" w:rsidP="0052529B">
            <w:pPr>
              <w:spacing w:before="120"/>
              <w:jc w:val="center"/>
              <w:rPr>
                <w:rFonts w:cs="Arial"/>
              </w:rPr>
            </w:pPr>
            <w:r w:rsidRPr="003E4A1B">
              <w:rPr>
                <w:rFonts w:cs="Arial"/>
                <w:b/>
                <w:sz w:val="18"/>
                <w:szCs w:val="18"/>
              </w:rPr>
              <w:t xml:space="preserve">Yes, </w:t>
            </w:r>
            <w:r w:rsidRPr="003E4A1B">
              <w:rPr>
                <w:rFonts w:cs="Arial"/>
                <w:sz w:val="18"/>
                <w:szCs w:val="18"/>
              </w:rPr>
              <w:t>up to amount invested</w:t>
            </w:r>
          </w:p>
        </w:tc>
        <w:tc>
          <w:tcPr>
            <w:tcW w:w="1170" w:type="dxa"/>
            <w:gridSpan w:val="2"/>
            <w:tcBorders>
              <w:top w:val="single" w:sz="6" w:space="0" w:color="auto"/>
              <w:left w:val="single" w:sz="12" w:space="0" w:color="auto"/>
              <w:bottom w:val="single" w:sz="6" w:space="0" w:color="auto"/>
              <w:right w:val="single" w:sz="6" w:space="0" w:color="auto"/>
            </w:tcBorders>
            <w:tcMar>
              <w:top w:w="58" w:type="dxa"/>
              <w:bottom w:w="43" w:type="dxa"/>
            </w:tcMar>
          </w:tcPr>
          <w:p w14:paraId="28BFCC4B" w14:textId="77777777" w:rsidR="008256D4" w:rsidRPr="003E4A1B" w:rsidRDefault="008256D4" w:rsidP="0052529B">
            <w:pPr>
              <w:spacing w:before="120"/>
              <w:jc w:val="center"/>
              <w:rPr>
                <w:rFonts w:cs="Arial"/>
              </w:rPr>
            </w:pPr>
            <w:r w:rsidRPr="003E4A1B">
              <w:rPr>
                <w:rFonts w:cs="Arial"/>
                <w:b/>
                <w:sz w:val="18"/>
                <w:szCs w:val="18"/>
              </w:rPr>
              <w:t xml:space="preserve">Yes, </w:t>
            </w:r>
            <w:r w:rsidRPr="003E4A1B">
              <w:rPr>
                <w:rFonts w:cs="Arial"/>
                <w:sz w:val="18"/>
                <w:szCs w:val="18"/>
              </w:rPr>
              <w:t>up to amount invested</w:t>
            </w:r>
          </w:p>
        </w:tc>
        <w:tc>
          <w:tcPr>
            <w:tcW w:w="1188" w:type="dxa"/>
            <w:gridSpan w:val="2"/>
            <w:tcBorders>
              <w:top w:val="single" w:sz="6" w:space="0" w:color="auto"/>
              <w:left w:val="single" w:sz="6" w:space="0" w:color="auto"/>
              <w:bottom w:val="single" w:sz="6" w:space="0" w:color="auto"/>
              <w:right w:val="single" w:sz="6" w:space="0" w:color="auto"/>
            </w:tcBorders>
            <w:tcMar>
              <w:top w:w="58" w:type="dxa"/>
              <w:bottom w:w="43" w:type="dxa"/>
            </w:tcMar>
          </w:tcPr>
          <w:p w14:paraId="610D1D94" w14:textId="77777777" w:rsidR="008256D4" w:rsidRPr="003E4A1B" w:rsidRDefault="008256D4" w:rsidP="0052529B">
            <w:pPr>
              <w:spacing w:before="120"/>
              <w:jc w:val="center"/>
              <w:rPr>
                <w:rFonts w:cs="Arial"/>
                <w:color w:val="000000"/>
              </w:rPr>
            </w:pPr>
            <w:r w:rsidRPr="003E4A1B">
              <w:rPr>
                <w:rFonts w:cs="Arial"/>
                <w:b/>
                <w:color w:val="000000"/>
                <w:sz w:val="18"/>
                <w:szCs w:val="18"/>
              </w:rPr>
              <w:t xml:space="preserve">Yes, </w:t>
            </w:r>
            <w:r w:rsidRPr="003E4A1B">
              <w:rPr>
                <w:rFonts w:cs="Arial"/>
                <w:color w:val="000000"/>
                <w:sz w:val="18"/>
                <w:szCs w:val="18"/>
              </w:rPr>
              <w:t>up to amount invested by each partner</w:t>
            </w:r>
          </w:p>
        </w:tc>
        <w:tc>
          <w:tcPr>
            <w:tcW w:w="1350" w:type="dxa"/>
            <w:gridSpan w:val="2"/>
            <w:tcBorders>
              <w:top w:val="single" w:sz="6" w:space="0" w:color="auto"/>
              <w:left w:val="single" w:sz="6" w:space="0" w:color="auto"/>
              <w:bottom w:val="single" w:sz="6" w:space="0" w:color="auto"/>
              <w:right w:val="single" w:sz="12" w:space="0" w:color="auto"/>
            </w:tcBorders>
            <w:tcMar>
              <w:top w:w="58" w:type="dxa"/>
              <w:bottom w:w="43" w:type="dxa"/>
            </w:tcMar>
          </w:tcPr>
          <w:p w14:paraId="4F34A9C8" w14:textId="77777777" w:rsidR="008256D4" w:rsidRPr="003E4A1B" w:rsidRDefault="008256D4" w:rsidP="0052529B">
            <w:pPr>
              <w:spacing w:before="120"/>
              <w:jc w:val="center"/>
              <w:rPr>
                <w:rFonts w:cs="Arial"/>
                <w:color w:val="000000"/>
              </w:rPr>
            </w:pPr>
            <w:r w:rsidRPr="003E4A1B">
              <w:rPr>
                <w:rFonts w:cs="Arial"/>
                <w:b/>
                <w:color w:val="000000"/>
                <w:sz w:val="18"/>
                <w:szCs w:val="18"/>
              </w:rPr>
              <w:t xml:space="preserve">Yes, </w:t>
            </w:r>
            <w:r w:rsidRPr="003E4A1B">
              <w:rPr>
                <w:rFonts w:cs="Arial"/>
                <w:color w:val="000000"/>
                <w:sz w:val="18"/>
                <w:szCs w:val="18"/>
              </w:rPr>
              <w:t>up to amount invested by each partner</w:t>
            </w:r>
          </w:p>
        </w:tc>
        <w:tc>
          <w:tcPr>
            <w:tcW w:w="1170" w:type="dxa"/>
            <w:gridSpan w:val="2"/>
            <w:tcBorders>
              <w:left w:val="single" w:sz="12" w:space="0" w:color="auto"/>
            </w:tcBorders>
            <w:tcMar>
              <w:top w:w="58" w:type="dxa"/>
              <w:bottom w:w="43" w:type="dxa"/>
            </w:tcMar>
          </w:tcPr>
          <w:p w14:paraId="32623087" w14:textId="77777777" w:rsidR="008256D4" w:rsidRPr="003E4A1B" w:rsidRDefault="008256D4" w:rsidP="0052529B">
            <w:pPr>
              <w:spacing w:before="120"/>
              <w:jc w:val="center"/>
              <w:rPr>
                <w:rFonts w:cs="Arial"/>
                <w:sz w:val="18"/>
                <w:szCs w:val="18"/>
              </w:rPr>
            </w:pPr>
            <w:r w:rsidRPr="003E4A1B">
              <w:rPr>
                <w:rFonts w:cs="Arial"/>
                <w:b/>
                <w:sz w:val="18"/>
                <w:szCs w:val="18"/>
              </w:rPr>
              <w:t xml:space="preserve">Yes, </w:t>
            </w:r>
            <w:r w:rsidRPr="003E4A1B">
              <w:rPr>
                <w:rFonts w:cs="Arial"/>
                <w:sz w:val="18"/>
                <w:szCs w:val="18"/>
              </w:rPr>
              <w:t>up to amount invested, if company elects to be taxed as a partnership</w:t>
            </w:r>
          </w:p>
          <w:p w14:paraId="7BEC80D5" w14:textId="77777777" w:rsidR="00867158" w:rsidRPr="003E4A1B" w:rsidRDefault="00867158" w:rsidP="0052529B">
            <w:pPr>
              <w:spacing w:before="120"/>
              <w:jc w:val="center"/>
              <w:rPr>
                <w:rFonts w:cs="Arial"/>
              </w:rPr>
            </w:pPr>
          </w:p>
        </w:tc>
        <w:tc>
          <w:tcPr>
            <w:tcW w:w="1170" w:type="dxa"/>
            <w:gridSpan w:val="2"/>
            <w:tcBorders>
              <w:right w:val="single" w:sz="12" w:space="0" w:color="auto"/>
            </w:tcBorders>
            <w:tcMar>
              <w:top w:w="58" w:type="dxa"/>
              <w:bottom w:w="43" w:type="dxa"/>
            </w:tcMar>
          </w:tcPr>
          <w:p w14:paraId="3B176AC2" w14:textId="77777777" w:rsidR="008256D4" w:rsidRPr="003E4A1B" w:rsidRDefault="008256D4" w:rsidP="0052529B">
            <w:pPr>
              <w:spacing w:before="120"/>
              <w:jc w:val="center"/>
              <w:rPr>
                <w:rFonts w:cs="Arial"/>
                <w:color w:val="000000"/>
              </w:rPr>
            </w:pPr>
            <w:r w:rsidRPr="003E4A1B">
              <w:rPr>
                <w:rFonts w:cs="Arial"/>
                <w:b/>
                <w:color w:val="000000"/>
                <w:sz w:val="18"/>
                <w:szCs w:val="18"/>
              </w:rPr>
              <w:t xml:space="preserve">Yes, </w:t>
            </w:r>
            <w:r w:rsidRPr="003E4A1B">
              <w:rPr>
                <w:rFonts w:cs="Arial"/>
                <w:color w:val="000000"/>
                <w:sz w:val="18"/>
                <w:szCs w:val="18"/>
              </w:rPr>
              <w:t>if stock is sold at a loss or written off</w:t>
            </w:r>
          </w:p>
        </w:tc>
        <w:tc>
          <w:tcPr>
            <w:tcW w:w="1170" w:type="dxa"/>
            <w:gridSpan w:val="3"/>
            <w:tcBorders>
              <w:right w:val="single" w:sz="12" w:space="0" w:color="auto"/>
            </w:tcBorders>
            <w:tcMar>
              <w:top w:w="58" w:type="dxa"/>
              <w:bottom w:w="43" w:type="dxa"/>
            </w:tcMar>
          </w:tcPr>
          <w:p w14:paraId="0C67663A" w14:textId="77777777" w:rsidR="008256D4" w:rsidRPr="003E4A1B" w:rsidRDefault="008256D4" w:rsidP="0052529B">
            <w:pPr>
              <w:spacing w:before="120"/>
              <w:jc w:val="center"/>
              <w:rPr>
                <w:rFonts w:cs="Arial"/>
              </w:rPr>
            </w:pPr>
            <w:r w:rsidRPr="003E4A1B">
              <w:rPr>
                <w:rFonts w:cs="Arial"/>
                <w:b/>
                <w:sz w:val="18"/>
                <w:szCs w:val="18"/>
              </w:rPr>
              <w:t xml:space="preserve">Yes, </w:t>
            </w:r>
            <w:r w:rsidRPr="003E4A1B">
              <w:rPr>
                <w:rFonts w:cs="Arial"/>
                <w:sz w:val="18"/>
                <w:szCs w:val="18"/>
              </w:rPr>
              <w:t>up to amount invested</w:t>
            </w:r>
          </w:p>
        </w:tc>
        <w:tc>
          <w:tcPr>
            <w:tcW w:w="1152" w:type="dxa"/>
            <w:gridSpan w:val="2"/>
            <w:tcBorders>
              <w:left w:val="single" w:sz="12" w:space="0" w:color="auto"/>
              <w:right w:val="single" w:sz="12" w:space="0" w:color="auto"/>
            </w:tcBorders>
            <w:tcMar>
              <w:top w:w="58" w:type="dxa"/>
              <w:bottom w:w="43" w:type="dxa"/>
            </w:tcMar>
          </w:tcPr>
          <w:p w14:paraId="75C97910" w14:textId="77777777" w:rsidR="008256D4" w:rsidRPr="003E4A1B" w:rsidRDefault="008256D4" w:rsidP="0052529B">
            <w:pPr>
              <w:spacing w:before="120"/>
              <w:jc w:val="center"/>
              <w:rPr>
                <w:rFonts w:cs="Arial"/>
              </w:rPr>
            </w:pPr>
            <w:r w:rsidRPr="003E4A1B">
              <w:rPr>
                <w:rFonts w:cs="Arial"/>
                <w:color w:val="000000"/>
                <w:sz w:val="18"/>
                <w:szCs w:val="18"/>
              </w:rPr>
              <w:t>na</w:t>
            </w:r>
          </w:p>
        </w:tc>
      </w:tr>
      <w:tr w:rsidR="008256D4" w:rsidRPr="003E4A1B" w14:paraId="027034AB" w14:textId="77777777" w:rsidTr="00DA6E75">
        <w:trPr>
          <w:gridBefore w:val="1"/>
          <w:wBefore w:w="180" w:type="dxa"/>
          <w:trHeight w:val="540"/>
        </w:trPr>
        <w:tc>
          <w:tcPr>
            <w:tcW w:w="1062" w:type="dxa"/>
            <w:gridSpan w:val="2"/>
            <w:tcBorders>
              <w:left w:val="single" w:sz="12" w:space="0" w:color="auto"/>
              <w:right w:val="single" w:sz="12" w:space="0" w:color="auto"/>
            </w:tcBorders>
            <w:tcMar>
              <w:top w:w="58" w:type="dxa"/>
              <w:bottom w:w="43" w:type="dxa"/>
            </w:tcMar>
            <w:vAlign w:val="center"/>
          </w:tcPr>
          <w:p w14:paraId="36F2D55C" w14:textId="77777777" w:rsidR="008256D4" w:rsidRPr="003E4A1B" w:rsidRDefault="008256D4" w:rsidP="00FF4BC2">
            <w:pPr>
              <w:spacing w:before="120"/>
              <w:rPr>
                <w:rFonts w:cs="Arial"/>
                <w:b/>
                <w:sz w:val="18"/>
                <w:szCs w:val="18"/>
              </w:rPr>
            </w:pPr>
            <w:r w:rsidRPr="003E4A1B">
              <w:rPr>
                <w:rFonts w:cs="Arial"/>
                <w:b/>
                <w:sz w:val="18"/>
                <w:szCs w:val="18"/>
              </w:rPr>
              <w:t xml:space="preserve">Minimum Federal </w:t>
            </w:r>
            <w:r w:rsidRPr="003E4A1B">
              <w:rPr>
                <w:rFonts w:cs="Arial"/>
                <w:b/>
                <w:sz w:val="18"/>
                <w:szCs w:val="18"/>
              </w:rPr>
              <w:br/>
              <w:t>tax</w:t>
            </w:r>
            <w:r w:rsidRPr="003E4A1B">
              <w:rPr>
                <w:rFonts w:cs="Arial"/>
                <w:sz w:val="18"/>
                <w:szCs w:val="18"/>
              </w:rPr>
              <w:t xml:space="preserve"> </w:t>
            </w:r>
          </w:p>
        </w:tc>
        <w:tc>
          <w:tcPr>
            <w:tcW w:w="1080" w:type="dxa"/>
            <w:gridSpan w:val="2"/>
            <w:tcBorders>
              <w:left w:val="single" w:sz="12" w:space="0" w:color="auto"/>
              <w:right w:val="single" w:sz="12" w:space="0" w:color="auto"/>
            </w:tcBorders>
            <w:tcMar>
              <w:top w:w="58" w:type="dxa"/>
              <w:bottom w:w="43" w:type="dxa"/>
            </w:tcMar>
            <w:vAlign w:val="center"/>
          </w:tcPr>
          <w:p w14:paraId="1CEFF9D9" w14:textId="77777777" w:rsidR="008256D4" w:rsidRPr="003E4A1B" w:rsidRDefault="008256D4" w:rsidP="00FF4BC2">
            <w:pPr>
              <w:jc w:val="center"/>
              <w:rPr>
                <w:rFonts w:cs="Arial"/>
                <w:sz w:val="18"/>
                <w:szCs w:val="18"/>
              </w:rPr>
            </w:pPr>
            <w:r w:rsidRPr="003E4A1B">
              <w:rPr>
                <w:rFonts w:cs="Arial"/>
                <w:sz w:val="18"/>
                <w:szCs w:val="18"/>
              </w:rPr>
              <w:t xml:space="preserve">None </w:t>
            </w:r>
          </w:p>
        </w:tc>
        <w:tc>
          <w:tcPr>
            <w:tcW w:w="1170" w:type="dxa"/>
            <w:gridSpan w:val="2"/>
            <w:tcBorders>
              <w:top w:val="single" w:sz="6" w:space="0" w:color="auto"/>
              <w:left w:val="single" w:sz="12" w:space="0" w:color="auto"/>
              <w:bottom w:val="single" w:sz="6" w:space="0" w:color="auto"/>
              <w:right w:val="single" w:sz="6" w:space="0" w:color="auto"/>
            </w:tcBorders>
            <w:tcMar>
              <w:top w:w="58" w:type="dxa"/>
              <w:bottom w:w="43" w:type="dxa"/>
            </w:tcMar>
            <w:vAlign w:val="center"/>
          </w:tcPr>
          <w:p w14:paraId="3D50C1FD" w14:textId="77777777" w:rsidR="008256D4" w:rsidRPr="003E4A1B" w:rsidRDefault="008256D4" w:rsidP="00FF4BC2">
            <w:pPr>
              <w:jc w:val="center"/>
              <w:rPr>
                <w:rFonts w:cs="Arial"/>
              </w:rPr>
            </w:pPr>
            <w:r w:rsidRPr="003E4A1B">
              <w:rPr>
                <w:rFonts w:cs="Arial"/>
                <w:sz w:val="18"/>
                <w:szCs w:val="18"/>
              </w:rPr>
              <w:t>None</w:t>
            </w:r>
          </w:p>
        </w:tc>
        <w:tc>
          <w:tcPr>
            <w:tcW w:w="1188" w:type="dxa"/>
            <w:gridSpan w:val="2"/>
            <w:tcBorders>
              <w:top w:val="single" w:sz="6" w:space="0" w:color="auto"/>
              <w:left w:val="single" w:sz="6" w:space="0" w:color="auto"/>
              <w:bottom w:val="single" w:sz="6" w:space="0" w:color="auto"/>
              <w:right w:val="single" w:sz="6" w:space="0" w:color="auto"/>
            </w:tcBorders>
            <w:tcMar>
              <w:top w:w="58" w:type="dxa"/>
              <w:bottom w:w="43" w:type="dxa"/>
            </w:tcMar>
            <w:vAlign w:val="center"/>
          </w:tcPr>
          <w:p w14:paraId="5E2EDDAD" w14:textId="77777777" w:rsidR="008256D4" w:rsidRPr="003E4A1B" w:rsidRDefault="008256D4" w:rsidP="00FF4BC2">
            <w:pPr>
              <w:jc w:val="center"/>
              <w:rPr>
                <w:rFonts w:cs="Arial"/>
              </w:rPr>
            </w:pPr>
            <w:r w:rsidRPr="003E4A1B">
              <w:rPr>
                <w:rFonts w:cs="Arial"/>
                <w:sz w:val="18"/>
                <w:szCs w:val="18"/>
              </w:rPr>
              <w:t>None</w:t>
            </w:r>
          </w:p>
        </w:tc>
        <w:tc>
          <w:tcPr>
            <w:tcW w:w="1350" w:type="dxa"/>
            <w:gridSpan w:val="2"/>
            <w:tcBorders>
              <w:top w:val="single" w:sz="6" w:space="0" w:color="auto"/>
              <w:left w:val="single" w:sz="6" w:space="0" w:color="auto"/>
              <w:bottom w:val="single" w:sz="6" w:space="0" w:color="auto"/>
              <w:right w:val="single" w:sz="12" w:space="0" w:color="auto"/>
            </w:tcBorders>
            <w:tcMar>
              <w:top w:w="58" w:type="dxa"/>
              <w:bottom w:w="43" w:type="dxa"/>
            </w:tcMar>
            <w:vAlign w:val="center"/>
          </w:tcPr>
          <w:p w14:paraId="46FB1CB9" w14:textId="77777777" w:rsidR="008256D4" w:rsidRPr="003E4A1B" w:rsidRDefault="008256D4" w:rsidP="00FF4BC2">
            <w:pPr>
              <w:jc w:val="center"/>
              <w:rPr>
                <w:rFonts w:cs="Arial"/>
              </w:rPr>
            </w:pPr>
            <w:r w:rsidRPr="003E4A1B">
              <w:rPr>
                <w:rFonts w:cs="Arial"/>
                <w:sz w:val="18"/>
                <w:szCs w:val="18"/>
              </w:rPr>
              <w:t>None</w:t>
            </w:r>
          </w:p>
        </w:tc>
        <w:tc>
          <w:tcPr>
            <w:tcW w:w="1170" w:type="dxa"/>
            <w:gridSpan w:val="2"/>
            <w:tcBorders>
              <w:left w:val="single" w:sz="12" w:space="0" w:color="auto"/>
            </w:tcBorders>
            <w:tcMar>
              <w:top w:w="58" w:type="dxa"/>
              <w:bottom w:w="43" w:type="dxa"/>
            </w:tcMar>
            <w:vAlign w:val="center"/>
          </w:tcPr>
          <w:p w14:paraId="2A89CE1C" w14:textId="77777777" w:rsidR="008256D4" w:rsidRPr="003E4A1B" w:rsidRDefault="008256D4" w:rsidP="00FF4BC2">
            <w:pPr>
              <w:jc w:val="center"/>
              <w:rPr>
                <w:rFonts w:cs="Arial"/>
              </w:rPr>
            </w:pPr>
            <w:r w:rsidRPr="003E4A1B">
              <w:rPr>
                <w:rFonts w:cs="Arial"/>
                <w:sz w:val="18"/>
                <w:szCs w:val="18"/>
              </w:rPr>
              <w:t>None</w:t>
            </w:r>
          </w:p>
        </w:tc>
        <w:tc>
          <w:tcPr>
            <w:tcW w:w="1170" w:type="dxa"/>
            <w:gridSpan w:val="2"/>
            <w:tcBorders>
              <w:right w:val="single" w:sz="12" w:space="0" w:color="auto"/>
            </w:tcBorders>
            <w:tcMar>
              <w:top w:w="58" w:type="dxa"/>
              <w:bottom w:w="43" w:type="dxa"/>
            </w:tcMar>
            <w:vAlign w:val="center"/>
          </w:tcPr>
          <w:p w14:paraId="03B4C70A" w14:textId="77777777" w:rsidR="008256D4" w:rsidRPr="003E4A1B" w:rsidRDefault="008256D4" w:rsidP="00FF4BC2">
            <w:pPr>
              <w:jc w:val="center"/>
              <w:rPr>
                <w:rFonts w:cs="Arial"/>
              </w:rPr>
            </w:pPr>
            <w:r w:rsidRPr="003E4A1B">
              <w:rPr>
                <w:rFonts w:cs="Arial"/>
                <w:sz w:val="18"/>
                <w:szCs w:val="18"/>
              </w:rPr>
              <w:t>None</w:t>
            </w:r>
          </w:p>
        </w:tc>
        <w:tc>
          <w:tcPr>
            <w:tcW w:w="1170" w:type="dxa"/>
            <w:gridSpan w:val="3"/>
            <w:tcBorders>
              <w:right w:val="single" w:sz="12" w:space="0" w:color="auto"/>
            </w:tcBorders>
            <w:tcMar>
              <w:top w:w="58" w:type="dxa"/>
              <w:bottom w:w="43" w:type="dxa"/>
            </w:tcMar>
            <w:vAlign w:val="center"/>
          </w:tcPr>
          <w:p w14:paraId="49448D52" w14:textId="77777777" w:rsidR="008256D4" w:rsidRPr="003E4A1B" w:rsidRDefault="008256D4" w:rsidP="00FF4BC2">
            <w:pPr>
              <w:jc w:val="center"/>
              <w:rPr>
                <w:rFonts w:cs="Arial"/>
              </w:rPr>
            </w:pPr>
            <w:r w:rsidRPr="003E4A1B">
              <w:rPr>
                <w:rFonts w:cs="Arial"/>
                <w:sz w:val="18"/>
                <w:szCs w:val="18"/>
              </w:rPr>
              <w:t>None</w:t>
            </w:r>
          </w:p>
        </w:tc>
        <w:tc>
          <w:tcPr>
            <w:tcW w:w="1152" w:type="dxa"/>
            <w:gridSpan w:val="2"/>
            <w:tcBorders>
              <w:left w:val="single" w:sz="12" w:space="0" w:color="auto"/>
              <w:right w:val="single" w:sz="12" w:space="0" w:color="auto"/>
            </w:tcBorders>
            <w:tcMar>
              <w:top w:w="58" w:type="dxa"/>
              <w:bottom w:w="43" w:type="dxa"/>
            </w:tcMar>
            <w:vAlign w:val="center"/>
          </w:tcPr>
          <w:p w14:paraId="65EE4F97" w14:textId="77777777" w:rsidR="008256D4" w:rsidRPr="003E4A1B" w:rsidRDefault="008256D4" w:rsidP="00FF4BC2">
            <w:pPr>
              <w:jc w:val="center"/>
              <w:rPr>
                <w:rFonts w:cs="Arial"/>
              </w:rPr>
            </w:pPr>
            <w:r w:rsidRPr="003E4A1B">
              <w:rPr>
                <w:rFonts w:cs="Arial"/>
                <w:sz w:val="18"/>
                <w:szCs w:val="18"/>
              </w:rPr>
              <w:t>None</w:t>
            </w:r>
          </w:p>
        </w:tc>
      </w:tr>
      <w:tr w:rsidR="008256D4" w:rsidRPr="003E4A1B" w14:paraId="580208D6" w14:textId="77777777" w:rsidTr="0083423E">
        <w:trPr>
          <w:gridBefore w:val="1"/>
          <w:wBefore w:w="180" w:type="dxa"/>
          <w:trHeight w:val="2600"/>
        </w:trPr>
        <w:tc>
          <w:tcPr>
            <w:tcW w:w="1062" w:type="dxa"/>
            <w:gridSpan w:val="2"/>
            <w:tcBorders>
              <w:left w:val="single" w:sz="12" w:space="0" w:color="auto"/>
              <w:right w:val="single" w:sz="12" w:space="0" w:color="auto"/>
            </w:tcBorders>
            <w:tcMar>
              <w:top w:w="58" w:type="dxa"/>
              <w:bottom w:w="43" w:type="dxa"/>
            </w:tcMar>
          </w:tcPr>
          <w:p w14:paraId="25A12B4F" w14:textId="77777777" w:rsidR="000575C0" w:rsidRPr="003E4A1B" w:rsidRDefault="000575C0" w:rsidP="000575C0">
            <w:pPr>
              <w:rPr>
                <w:rFonts w:cs="Arial"/>
                <w:b/>
                <w:sz w:val="8"/>
                <w:szCs w:val="18"/>
              </w:rPr>
            </w:pPr>
          </w:p>
          <w:p w14:paraId="33074F77" w14:textId="77777777" w:rsidR="008256D4" w:rsidRPr="003E4A1B" w:rsidRDefault="008256D4" w:rsidP="000575C0">
            <w:pPr>
              <w:rPr>
                <w:rFonts w:cs="Arial"/>
                <w:sz w:val="18"/>
                <w:szCs w:val="18"/>
              </w:rPr>
            </w:pPr>
            <w:r w:rsidRPr="003E4A1B">
              <w:rPr>
                <w:rFonts w:cs="Arial"/>
                <w:b/>
                <w:sz w:val="18"/>
                <w:szCs w:val="18"/>
              </w:rPr>
              <w:t xml:space="preserve">Required to pay Estimated Federal Tax each quarter </w:t>
            </w:r>
            <w:r w:rsidRPr="003E4A1B">
              <w:rPr>
                <w:rFonts w:cs="Arial"/>
                <w:b/>
                <w:sz w:val="18"/>
                <w:szCs w:val="18"/>
              </w:rPr>
              <w:br/>
              <w:t xml:space="preserve">to IRS </w:t>
            </w:r>
            <w:r w:rsidRPr="003E4A1B">
              <w:rPr>
                <w:rFonts w:cs="Arial"/>
                <w:b/>
                <w:sz w:val="18"/>
                <w:szCs w:val="18"/>
              </w:rPr>
              <w:br/>
            </w:r>
            <w:r w:rsidRPr="003E4A1B">
              <w:rPr>
                <w:rFonts w:cs="Arial"/>
                <w:sz w:val="18"/>
                <w:szCs w:val="18"/>
              </w:rPr>
              <w:t>(see www.</w:t>
            </w:r>
            <w:r w:rsidRPr="003E4A1B">
              <w:rPr>
                <w:rFonts w:cs="Arial"/>
                <w:sz w:val="18"/>
                <w:szCs w:val="18"/>
              </w:rPr>
              <w:br/>
              <w:t xml:space="preserve">  irs.gov)</w:t>
            </w:r>
          </w:p>
          <w:p w14:paraId="3A8069F0" w14:textId="77777777" w:rsidR="0083423E" w:rsidRPr="003E4A1B" w:rsidRDefault="0083423E" w:rsidP="000575C0">
            <w:pPr>
              <w:rPr>
                <w:rFonts w:cs="Arial"/>
                <w:sz w:val="18"/>
                <w:szCs w:val="18"/>
              </w:rPr>
            </w:pPr>
          </w:p>
          <w:p w14:paraId="6B6CF0A1" w14:textId="77777777" w:rsidR="0083423E" w:rsidRPr="003E4A1B" w:rsidRDefault="0083423E" w:rsidP="000575C0">
            <w:pPr>
              <w:rPr>
                <w:rFonts w:cs="Arial"/>
                <w:b/>
                <w:sz w:val="18"/>
                <w:szCs w:val="18"/>
              </w:rPr>
            </w:pPr>
            <w:r w:rsidRPr="003E4A1B">
              <w:rPr>
                <w:rFonts w:cs="Arial"/>
                <w:sz w:val="22"/>
                <w:szCs w:val="18"/>
              </w:rPr>
              <w:t>**</w:t>
            </w:r>
          </w:p>
        </w:tc>
        <w:tc>
          <w:tcPr>
            <w:tcW w:w="1080" w:type="dxa"/>
            <w:gridSpan w:val="2"/>
            <w:tcBorders>
              <w:left w:val="single" w:sz="12" w:space="0" w:color="auto"/>
              <w:right w:val="single" w:sz="12" w:space="0" w:color="auto"/>
            </w:tcBorders>
            <w:tcMar>
              <w:top w:w="58" w:type="dxa"/>
              <w:bottom w:w="43" w:type="dxa"/>
            </w:tcMar>
          </w:tcPr>
          <w:p w14:paraId="4D584587" w14:textId="77777777" w:rsidR="008256D4" w:rsidRPr="003E4A1B" w:rsidRDefault="008256D4" w:rsidP="000575C0">
            <w:pPr>
              <w:spacing w:before="120"/>
              <w:rPr>
                <w:rFonts w:cs="Arial"/>
                <w:sz w:val="18"/>
                <w:szCs w:val="18"/>
              </w:rPr>
            </w:pPr>
            <w:r w:rsidRPr="003E4A1B">
              <w:rPr>
                <w:rFonts w:cs="Arial"/>
                <w:sz w:val="18"/>
                <w:szCs w:val="18"/>
              </w:rPr>
              <w:t xml:space="preserve">Yes, if you expect to owe $1000 or more. Due 15th of month following end of each quarter </w:t>
            </w:r>
            <w:r w:rsidRPr="003E4A1B">
              <w:rPr>
                <w:rFonts w:cs="Arial"/>
                <w:sz w:val="18"/>
                <w:szCs w:val="18"/>
              </w:rPr>
              <w:br/>
              <w:t>(See form 1040-ES)</w:t>
            </w:r>
          </w:p>
          <w:p w14:paraId="4E701B64" w14:textId="77777777" w:rsidR="006A2753" w:rsidRPr="003E4A1B" w:rsidRDefault="006A2753" w:rsidP="000575C0">
            <w:pPr>
              <w:spacing w:before="120"/>
              <w:rPr>
                <w:rFonts w:cs="Arial"/>
                <w:sz w:val="18"/>
                <w:szCs w:val="18"/>
              </w:rPr>
            </w:pPr>
          </w:p>
        </w:tc>
        <w:tc>
          <w:tcPr>
            <w:tcW w:w="1170" w:type="dxa"/>
            <w:gridSpan w:val="2"/>
            <w:tcBorders>
              <w:top w:val="single" w:sz="6" w:space="0" w:color="auto"/>
              <w:left w:val="single" w:sz="12" w:space="0" w:color="auto"/>
              <w:bottom w:val="single" w:sz="6" w:space="0" w:color="auto"/>
              <w:right w:val="single" w:sz="6" w:space="0" w:color="auto"/>
            </w:tcBorders>
            <w:tcMar>
              <w:top w:w="58" w:type="dxa"/>
              <w:bottom w:w="43" w:type="dxa"/>
            </w:tcMar>
          </w:tcPr>
          <w:p w14:paraId="3DD7B2E1" w14:textId="77777777" w:rsidR="008256D4" w:rsidRPr="003E4A1B" w:rsidRDefault="008256D4" w:rsidP="000575C0">
            <w:pPr>
              <w:spacing w:before="120"/>
              <w:rPr>
                <w:rFonts w:cs="Arial"/>
                <w:sz w:val="18"/>
                <w:szCs w:val="18"/>
              </w:rPr>
            </w:pPr>
            <w:r w:rsidRPr="003E4A1B">
              <w:rPr>
                <w:rFonts w:cs="Arial"/>
                <w:sz w:val="18"/>
                <w:szCs w:val="18"/>
              </w:rPr>
              <w:t xml:space="preserve">Yes, if you expect to owe $1000 or more. Due 15th of month following end of each quarter </w:t>
            </w:r>
            <w:r w:rsidRPr="003E4A1B">
              <w:rPr>
                <w:rFonts w:cs="Arial"/>
                <w:sz w:val="18"/>
                <w:szCs w:val="18"/>
              </w:rPr>
              <w:br/>
              <w:t>(See form 1040-ES)</w:t>
            </w:r>
          </w:p>
        </w:tc>
        <w:tc>
          <w:tcPr>
            <w:tcW w:w="1188" w:type="dxa"/>
            <w:gridSpan w:val="2"/>
            <w:tcBorders>
              <w:top w:val="single" w:sz="6" w:space="0" w:color="auto"/>
              <w:left w:val="single" w:sz="6" w:space="0" w:color="auto"/>
              <w:bottom w:val="single" w:sz="6" w:space="0" w:color="auto"/>
              <w:right w:val="single" w:sz="6" w:space="0" w:color="auto"/>
            </w:tcBorders>
            <w:tcMar>
              <w:top w:w="58" w:type="dxa"/>
              <w:bottom w:w="43" w:type="dxa"/>
            </w:tcMar>
          </w:tcPr>
          <w:p w14:paraId="16F63CA1" w14:textId="77777777" w:rsidR="008256D4" w:rsidRPr="003E4A1B" w:rsidRDefault="008256D4" w:rsidP="000575C0">
            <w:pPr>
              <w:spacing w:before="120"/>
              <w:rPr>
                <w:rFonts w:cs="Arial"/>
                <w:sz w:val="18"/>
                <w:szCs w:val="18"/>
              </w:rPr>
            </w:pPr>
            <w:r w:rsidRPr="003E4A1B">
              <w:rPr>
                <w:rFonts w:cs="Arial"/>
                <w:sz w:val="18"/>
                <w:szCs w:val="18"/>
              </w:rPr>
              <w:t xml:space="preserve">Yes, if you expect to owe $1000 or more. </w:t>
            </w:r>
            <w:r w:rsidR="00325E36" w:rsidRPr="003E4A1B">
              <w:rPr>
                <w:rFonts w:cs="Arial"/>
                <w:sz w:val="18"/>
                <w:szCs w:val="18"/>
              </w:rPr>
              <w:br/>
            </w:r>
            <w:r w:rsidRPr="003E4A1B">
              <w:rPr>
                <w:rFonts w:cs="Arial"/>
                <w:sz w:val="18"/>
                <w:szCs w:val="18"/>
              </w:rPr>
              <w:t xml:space="preserve">Due 15th of month following end of each quarter </w:t>
            </w:r>
            <w:r w:rsidRPr="003E4A1B">
              <w:rPr>
                <w:rFonts w:cs="Arial"/>
                <w:sz w:val="18"/>
                <w:szCs w:val="18"/>
              </w:rPr>
              <w:br/>
              <w:t>(See form 1040-ES)</w:t>
            </w:r>
          </w:p>
        </w:tc>
        <w:tc>
          <w:tcPr>
            <w:tcW w:w="1350" w:type="dxa"/>
            <w:gridSpan w:val="2"/>
            <w:tcBorders>
              <w:top w:val="single" w:sz="6" w:space="0" w:color="auto"/>
              <w:left w:val="single" w:sz="6" w:space="0" w:color="auto"/>
              <w:bottom w:val="single" w:sz="6" w:space="0" w:color="auto"/>
              <w:right w:val="single" w:sz="12" w:space="0" w:color="auto"/>
            </w:tcBorders>
            <w:tcMar>
              <w:top w:w="58" w:type="dxa"/>
              <w:bottom w:w="43" w:type="dxa"/>
            </w:tcMar>
          </w:tcPr>
          <w:p w14:paraId="7F80ACA0" w14:textId="77777777" w:rsidR="008256D4" w:rsidRPr="003E4A1B" w:rsidRDefault="008256D4" w:rsidP="000575C0">
            <w:pPr>
              <w:spacing w:before="120"/>
              <w:rPr>
                <w:rFonts w:cs="Arial"/>
                <w:sz w:val="18"/>
                <w:szCs w:val="18"/>
              </w:rPr>
            </w:pPr>
            <w:r w:rsidRPr="003E4A1B">
              <w:rPr>
                <w:rFonts w:cs="Arial"/>
                <w:sz w:val="18"/>
                <w:szCs w:val="18"/>
              </w:rPr>
              <w:t xml:space="preserve">Yes, if you expect to owe $1000 or more. Due 15th of month following end of each quarter </w:t>
            </w:r>
            <w:r w:rsidRPr="003E4A1B">
              <w:rPr>
                <w:rFonts w:cs="Arial"/>
                <w:sz w:val="18"/>
                <w:szCs w:val="18"/>
              </w:rPr>
              <w:br/>
              <w:t>(See form 1040-ES)</w:t>
            </w:r>
          </w:p>
        </w:tc>
        <w:tc>
          <w:tcPr>
            <w:tcW w:w="1170" w:type="dxa"/>
            <w:gridSpan w:val="2"/>
            <w:tcBorders>
              <w:left w:val="single" w:sz="12" w:space="0" w:color="auto"/>
            </w:tcBorders>
            <w:tcMar>
              <w:top w:w="58" w:type="dxa"/>
              <w:bottom w:w="43" w:type="dxa"/>
            </w:tcMar>
          </w:tcPr>
          <w:p w14:paraId="066B628D" w14:textId="77777777" w:rsidR="008256D4" w:rsidRPr="003E4A1B" w:rsidRDefault="008256D4" w:rsidP="000575C0">
            <w:pPr>
              <w:spacing w:before="120"/>
              <w:rPr>
                <w:rFonts w:cs="Arial"/>
              </w:rPr>
            </w:pPr>
            <w:r w:rsidRPr="003E4A1B">
              <w:rPr>
                <w:rFonts w:cs="Arial"/>
                <w:sz w:val="18"/>
                <w:szCs w:val="18"/>
              </w:rPr>
              <w:t>Yes, use form  1040-ES if company is taxed as a partnership;  form 1120-W if taxed as a corporation</w:t>
            </w:r>
          </w:p>
        </w:tc>
        <w:tc>
          <w:tcPr>
            <w:tcW w:w="1170" w:type="dxa"/>
            <w:gridSpan w:val="2"/>
            <w:tcBorders>
              <w:right w:val="single" w:sz="12" w:space="0" w:color="auto"/>
            </w:tcBorders>
            <w:tcMar>
              <w:top w:w="58" w:type="dxa"/>
              <w:bottom w:w="43" w:type="dxa"/>
            </w:tcMar>
          </w:tcPr>
          <w:p w14:paraId="60B06867" w14:textId="77777777" w:rsidR="008256D4" w:rsidRPr="003E4A1B" w:rsidRDefault="008256D4" w:rsidP="000575C0">
            <w:pPr>
              <w:spacing w:before="120"/>
              <w:rPr>
                <w:rFonts w:cs="Arial"/>
                <w:sz w:val="18"/>
                <w:szCs w:val="18"/>
              </w:rPr>
            </w:pPr>
            <w:r w:rsidRPr="003E4A1B">
              <w:rPr>
                <w:rFonts w:cs="Arial"/>
                <w:sz w:val="18"/>
                <w:szCs w:val="18"/>
              </w:rPr>
              <w:t xml:space="preserve">Yes, if you expect to owe $500 or more. Due 15th of month following end of each quarter </w:t>
            </w:r>
            <w:r w:rsidRPr="003E4A1B">
              <w:rPr>
                <w:rFonts w:cs="Arial"/>
                <w:sz w:val="18"/>
                <w:szCs w:val="18"/>
              </w:rPr>
              <w:br/>
              <w:t>(See form 1120-W)</w:t>
            </w:r>
          </w:p>
        </w:tc>
        <w:tc>
          <w:tcPr>
            <w:tcW w:w="1170" w:type="dxa"/>
            <w:gridSpan w:val="3"/>
            <w:tcBorders>
              <w:right w:val="single" w:sz="12" w:space="0" w:color="auto"/>
            </w:tcBorders>
            <w:tcMar>
              <w:top w:w="58" w:type="dxa"/>
              <w:bottom w:w="43" w:type="dxa"/>
            </w:tcMar>
          </w:tcPr>
          <w:p w14:paraId="6AA2258F" w14:textId="77777777" w:rsidR="008256D4" w:rsidRPr="003E4A1B" w:rsidRDefault="008256D4" w:rsidP="000575C0">
            <w:pPr>
              <w:spacing w:before="120"/>
              <w:rPr>
                <w:rFonts w:cs="Arial"/>
                <w:sz w:val="18"/>
                <w:szCs w:val="18"/>
              </w:rPr>
            </w:pPr>
            <w:r w:rsidRPr="003E4A1B">
              <w:rPr>
                <w:rFonts w:cs="Arial"/>
                <w:sz w:val="18"/>
                <w:szCs w:val="18"/>
              </w:rPr>
              <w:t xml:space="preserve">Yes, if you expect to owe $1000 or more. Due 15th of month following end of each quarter </w:t>
            </w:r>
            <w:r w:rsidRPr="003E4A1B">
              <w:rPr>
                <w:rFonts w:cs="Arial"/>
                <w:sz w:val="18"/>
                <w:szCs w:val="18"/>
              </w:rPr>
              <w:br/>
              <w:t>(See form 1040-ES)</w:t>
            </w:r>
          </w:p>
        </w:tc>
        <w:tc>
          <w:tcPr>
            <w:tcW w:w="1152" w:type="dxa"/>
            <w:gridSpan w:val="2"/>
            <w:tcBorders>
              <w:left w:val="single" w:sz="12" w:space="0" w:color="auto"/>
              <w:right w:val="single" w:sz="12" w:space="0" w:color="auto"/>
            </w:tcBorders>
            <w:tcMar>
              <w:top w:w="58" w:type="dxa"/>
              <w:bottom w:w="43" w:type="dxa"/>
            </w:tcMar>
          </w:tcPr>
          <w:p w14:paraId="6987DF99" w14:textId="77777777" w:rsidR="000575C0" w:rsidRPr="003E4A1B" w:rsidRDefault="000575C0" w:rsidP="000575C0">
            <w:pPr>
              <w:rPr>
                <w:rFonts w:cs="Arial"/>
                <w:color w:val="000000"/>
                <w:sz w:val="8"/>
                <w:szCs w:val="18"/>
              </w:rPr>
            </w:pPr>
          </w:p>
          <w:p w14:paraId="1C99EC11" w14:textId="77777777" w:rsidR="008256D4" w:rsidRPr="003E4A1B" w:rsidRDefault="008256D4" w:rsidP="00325E36">
            <w:pPr>
              <w:jc w:val="center"/>
              <w:rPr>
                <w:rFonts w:cs="Arial"/>
              </w:rPr>
            </w:pPr>
            <w:r w:rsidRPr="003E4A1B">
              <w:rPr>
                <w:rFonts w:cs="Arial"/>
                <w:color w:val="000000"/>
                <w:sz w:val="18"/>
                <w:szCs w:val="18"/>
              </w:rPr>
              <w:t>na</w:t>
            </w:r>
          </w:p>
        </w:tc>
      </w:tr>
      <w:tr w:rsidR="0083423E" w:rsidRPr="003E4A1B" w14:paraId="1DEDC18D" w14:textId="77777777" w:rsidTr="000632D9">
        <w:trPr>
          <w:gridBefore w:val="1"/>
          <w:wBefore w:w="180" w:type="dxa"/>
          <w:trHeight w:val="1444"/>
        </w:trPr>
        <w:tc>
          <w:tcPr>
            <w:tcW w:w="10512" w:type="dxa"/>
            <w:gridSpan w:val="19"/>
            <w:tcBorders>
              <w:left w:val="single" w:sz="12" w:space="0" w:color="auto"/>
              <w:right w:val="single" w:sz="12" w:space="0" w:color="auto"/>
            </w:tcBorders>
            <w:tcMar>
              <w:top w:w="58" w:type="dxa"/>
              <w:bottom w:w="43" w:type="dxa"/>
            </w:tcMar>
          </w:tcPr>
          <w:p w14:paraId="6119F094" w14:textId="77777777" w:rsidR="0083423E" w:rsidRDefault="0083423E" w:rsidP="0083423E">
            <w:pPr>
              <w:spacing w:before="180"/>
              <w:rPr>
                <w:rFonts w:cs="Arial"/>
                <w:sz w:val="18"/>
                <w:szCs w:val="18"/>
              </w:rPr>
            </w:pPr>
            <w:r w:rsidRPr="003E4A1B">
              <w:rPr>
                <w:rFonts w:cs="Arial"/>
                <w:sz w:val="22"/>
                <w:szCs w:val="18"/>
              </w:rPr>
              <w:t xml:space="preserve">**  </w:t>
            </w:r>
            <w:r w:rsidR="0052529B">
              <w:rPr>
                <w:rFonts w:cs="Arial"/>
                <w:sz w:val="22"/>
                <w:szCs w:val="18"/>
              </w:rPr>
              <w:t xml:space="preserve"> </w:t>
            </w:r>
            <w:r w:rsidRPr="003E4A1B">
              <w:rPr>
                <w:rFonts w:cs="Arial"/>
                <w:sz w:val="18"/>
                <w:szCs w:val="18"/>
              </w:rPr>
              <w:t>Rates and regulations subject to change and interpretation.  CONSULT WITH AN ATTORNEY SPECIALIZING IN TAX LAW.</w:t>
            </w:r>
          </w:p>
          <w:p w14:paraId="3B2F3AC1" w14:textId="77777777" w:rsidR="0052529B" w:rsidRPr="003E4A1B" w:rsidRDefault="0052529B" w:rsidP="0083423E">
            <w:pPr>
              <w:spacing w:before="180"/>
              <w:rPr>
                <w:rFonts w:cs="Arial"/>
                <w:sz w:val="18"/>
                <w:szCs w:val="18"/>
              </w:rPr>
            </w:pPr>
            <w:r w:rsidRPr="0052529B">
              <w:rPr>
                <w:rFonts w:cs="Arial"/>
                <w:sz w:val="22"/>
                <w:szCs w:val="18"/>
              </w:rPr>
              <w:t>***</w:t>
            </w:r>
            <w:r>
              <w:rPr>
                <w:rFonts w:cs="Arial"/>
                <w:sz w:val="18"/>
                <w:szCs w:val="18"/>
              </w:rPr>
              <w:t xml:space="preserve">  May elect to be treated as an S Corp.</w:t>
            </w:r>
          </w:p>
        </w:tc>
      </w:tr>
    </w:tbl>
    <w:p w14:paraId="452703FB" w14:textId="77777777" w:rsidR="008256D4" w:rsidRPr="003E4A1B" w:rsidRDefault="008256D4" w:rsidP="008256D4">
      <w:pPr>
        <w:rPr>
          <w:rFonts w:cs="Arial"/>
          <w:sz w:val="22"/>
          <w:szCs w:val="22"/>
        </w:rPr>
      </w:pPr>
    </w:p>
    <w:p w14:paraId="04D09226" w14:textId="77777777" w:rsidR="00764607" w:rsidRPr="003E4A1B" w:rsidRDefault="00857538" w:rsidP="00764607">
      <w:pPr>
        <w:pStyle w:val="BodyText"/>
        <w:tabs>
          <w:tab w:val="right" w:pos="7920"/>
        </w:tabs>
        <w:rPr>
          <w:rFonts w:ascii="Arial" w:hAnsi="Arial" w:cs="Arial"/>
          <w:bCs/>
          <w:i/>
          <w:noProof/>
          <w:szCs w:val="20"/>
        </w:rPr>
      </w:pPr>
      <w:r w:rsidRPr="003E4A1B">
        <w:rPr>
          <w:rFonts w:ascii="Arial" w:hAnsi="Arial" w:cs="Arial"/>
          <w:sz w:val="22"/>
          <w:szCs w:val="22"/>
        </w:rPr>
        <w:br w:type="page"/>
      </w:r>
      <w:r w:rsidR="00764607" w:rsidRPr="003E4A1B">
        <w:rPr>
          <w:rFonts w:ascii="Arial" w:hAnsi="Arial" w:cs="Arial"/>
          <w:bCs/>
          <w:i/>
          <w:noProof/>
          <w:szCs w:val="20"/>
        </w:rPr>
        <w:t xml:space="preserve">Legal and Regulatory Matters   </w:t>
      </w:r>
    </w:p>
    <w:p w14:paraId="508366BD" w14:textId="77777777" w:rsidR="007F091F" w:rsidRPr="003E4A1B" w:rsidRDefault="007F091F" w:rsidP="007F091F">
      <w:pPr>
        <w:spacing w:line="276" w:lineRule="auto"/>
        <w:jc w:val="both"/>
        <w:rPr>
          <w:rFonts w:cs="Arial"/>
          <w:color w:val="000000"/>
          <w:szCs w:val="16"/>
        </w:rPr>
      </w:pPr>
    </w:p>
    <w:p w14:paraId="5C093D92" w14:textId="77777777" w:rsidR="007F091F" w:rsidRPr="003E4A1B" w:rsidRDefault="007F091F" w:rsidP="007F091F">
      <w:pPr>
        <w:spacing w:line="276" w:lineRule="auto"/>
        <w:jc w:val="both"/>
        <w:rPr>
          <w:rFonts w:cs="Arial"/>
          <w:color w:val="000000"/>
          <w:szCs w:val="16"/>
        </w:rPr>
      </w:pPr>
    </w:p>
    <w:p w14:paraId="698BECDE" w14:textId="77777777" w:rsidR="00666359" w:rsidRPr="003E4A1B" w:rsidRDefault="00A93183" w:rsidP="00764607">
      <w:pPr>
        <w:pStyle w:val="Heading1"/>
        <w:rPr>
          <w:rFonts w:cs="Arial"/>
        </w:rPr>
      </w:pPr>
      <w:bookmarkStart w:id="175" w:name="_Toc48484686"/>
      <w:r w:rsidRPr="003E4A1B">
        <w:rPr>
          <w:rFonts w:cs="Arial"/>
        </w:rPr>
        <w:t xml:space="preserve">C.  </w:t>
      </w:r>
      <w:bookmarkStart w:id="176" w:name="NAICSCODE"/>
      <w:r w:rsidR="00666359" w:rsidRPr="003E4A1B">
        <w:rPr>
          <w:rFonts w:cs="Arial"/>
        </w:rPr>
        <w:t>NAICS CODE</w:t>
      </w:r>
      <w:bookmarkEnd w:id="175"/>
      <w:bookmarkEnd w:id="176"/>
      <w:r w:rsidR="001114DC" w:rsidRPr="003E4A1B">
        <w:rPr>
          <w:rFonts w:cs="Arial"/>
        </w:rPr>
        <w:fldChar w:fldCharType="begin"/>
      </w:r>
      <w:r w:rsidR="001114DC" w:rsidRPr="003E4A1B">
        <w:rPr>
          <w:rFonts w:cs="Arial"/>
        </w:rPr>
        <w:instrText xml:space="preserve"> XE "N</w:instrText>
      </w:r>
      <w:r w:rsidR="007538DE" w:rsidRPr="003E4A1B">
        <w:rPr>
          <w:rFonts w:cs="Arial"/>
        </w:rPr>
        <w:instrText>.</w:instrText>
      </w:r>
      <w:r w:rsidR="001114DC" w:rsidRPr="003E4A1B">
        <w:rPr>
          <w:rFonts w:cs="Arial"/>
        </w:rPr>
        <w:instrText>A</w:instrText>
      </w:r>
      <w:r w:rsidR="007538DE" w:rsidRPr="003E4A1B">
        <w:rPr>
          <w:rFonts w:cs="Arial"/>
        </w:rPr>
        <w:instrText>.</w:instrText>
      </w:r>
      <w:r w:rsidR="001114DC" w:rsidRPr="003E4A1B">
        <w:rPr>
          <w:rFonts w:cs="Arial"/>
        </w:rPr>
        <w:instrText>I</w:instrText>
      </w:r>
      <w:r w:rsidR="007538DE" w:rsidRPr="003E4A1B">
        <w:rPr>
          <w:rFonts w:cs="Arial"/>
        </w:rPr>
        <w:instrText>.</w:instrText>
      </w:r>
      <w:r w:rsidR="001114DC" w:rsidRPr="003E4A1B">
        <w:rPr>
          <w:rFonts w:cs="Arial"/>
        </w:rPr>
        <w:instrText>C</w:instrText>
      </w:r>
      <w:r w:rsidR="007538DE" w:rsidRPr="003E4A1B">
        <w:rPr>
          <w:rFonts w:cs="Arial"/>
        </w:rPr>
        <w:instrText>.</w:instrText>
      </w:r>
      <w:r w:rsidR="001114DC" w:rsidRPr="003E4A1B">
        <w:rPr>
          <w:rFonts w:cs="Arial"/>
        </w:rPr>
        <w:instrText>S</w:instrText>
      </w:r>
      <w:r w:rsidR="007538DE" w:rsidRPr="003E4A1B">
        <w:rPr>
          <w:rFonts w:cs="Arial"/>
        </w:rPr>
        <w:instrText>.</w:instrText>
      </w:r>
      <w:r w:rsidR="001114DC" w:rsidRPr="003E4A1B">
        <w:rPr>
          <w:rFonts w:cs="Arial"/>
        </w:rPr>
        <w:instrText xml:space="preserve"> CODE" </w:instrText>
      </w:r>
      <w:r w:rsidR="001114DC" w:rsidRPr="003E4A1B">
        <w:rPr>
          <w:rFonts w:cs="Arial"/>
        </w:rPr>
        <w:fldChar w:fldCharType="end"/>
      </w:r>
    </w:p>
    <w:p w14:paraId="380AF0E4" w14:textId="77777777" w:rsidR="00666359" w:rsidRPr="003E4A1B" w:rsidRDefault="00666359" w:rsidP="00666359">
      <w:pPr>
        <w:jc w:val="center"/>
        <w:rPr>
          <w:rFonts w:cs="Arial"/>
          <w:b/>
          <w:caps/>
          <w:noProof/>
          <w:sz w:val="22"/>
          <w:szCs w:val="22"/>
        </w:rPr>
      </w:pPr>
    </w:p>
    <w:p w14:paraId="16C8386B" w14:textId="77777777" w:rsidR="00666359" w:rsidRPr="003E4A1B" w:rsidRDefault="00666359" w:rsidP="00335F59">
      <w:pPr>
        <w:spacing w:line="276" w:lineRule="auto"/>
        <w:jc w:val="both"/>
        <w:rPr>
          <w:rFonts w:cs="Arial"/>
          <w:sz w:val="22"/>
          <w:szCs w:val="22"/>
        </w:rPr>
      </w:pPr>
    </w:p>
    <w:p w14:paraId="1A290F54" w14:textId="77777777" w:rsidR="00666359" w:rsidRPr="003E4A1B" w:rsidRDefault="00AF36C3" w:rsidP="00335F59">
      <w:pPr>
        <w:spacing w:line="276" w:lineRule="auto"/>
        <w:jc w:val="both"/>
        <w:rPr>
          <w:rFonts w:cs="Arial"/>
          <w:color w:val="000000"/>
          <w:szCs w:val="22"/>
        </w:rPr>
      </w:pPr>
      <w:r w:rsidRPr="003E4A1B">
        <w:rPr>
          <w:rFonts w:cs="Arial"/>
          <w:szCs w:val="22"/>
        </w:rPr>
        <w:t>NAIC</w:t>
      </w:r>
      <w:r w:rsidR="00AB2F98" w:rsidRPr="003E4A1B">
        <w:rPr>
          <w:rFonts w:cs="Arial"/>
          <w:szCs w:val="22"/>
        </w:rPr>
        <w:t>S</w:t>
      </w:r>
      <w:r w:rsidR="00666359" w:rsidRPr="003E4A1B">
        <w:rPr>
          <w:rFonts w:cs="Arial"/>
          <w:szCs w:val="22"/>
        </w:rPr>
        <w:t xml:space="preserve"> </w:t>
      </w:r>
      <w:r w:rsidR="00AB2F98" w:rsidRPr="003E4A1B">
        <w:rPr>
          <w:rFonts w:cs="Arial"/>
          <w:szCs w:val="22"/>
        </w:rPr>
        <w:t>(</w:t>
      </w:r>
      <w:r w:rsidR="00666359" w:rsidRPr="003E4A1B">
        <w:rPr>
          <w:rFonts w:cs="Arial"/>
          <w:szCs w:val="22"/>
        </w:rPr>
        <w:t>North American Industry Classification System</w:t>
      </w:r>
      <w:r w:rsidR="00AB2F98" w:rsidRPr="003E4A1B">
        <w:rPr>
          <w:rFonts w:cs="Arial"/>
          <w:szCs w:val="22"/>
        </w:rPr>
        <w:t>)</w:t>
      </w:r>
      <w:r w:rsidR="00666359" w:rsidRPr="003E4A1B">
        <w:rPr>
          <w:rFonts w:cs="Arial"/>
          <w:color w:val="FF0000"/>
          <w:szCs w:val="22"/>
        </w:rPr>
        <w:t xml:space="preserve"> </w:t>
      </w:r>
      <w:r w:rsidR="00666359" w:rsidRPr="003E4A1B">
        <w:rPr>
          <w:rFonts w:cs="Arial"/>
          <w:color w:val="000000"/>
          <w:szCs w:val="22"/>
        </w:rPr>
        <w:t>codes have replaced SIC (Standard Industry Classification</w:t>
      </w:r>
      <w:r w:rsidR="000B74D5" w:rsidRPr="003E4A1B">
        <w:rPr>
          <w:rFonts w:cs="Arial"/>
          <w:color w:val="000000"/>
          <w:szCs w:val="22"/>
        </w:rPr>
        <w:t>)</w:t>
      </w:r>
      <w:r w:rsidRPr="003E4A1B">
        <w:rPr>
          <w:rFonts w:cs="Arial"/>
          <w:color w:val="000000"/>
          <w:szCs w:val="22"/>
        </w:rPr>
        <w:t xml:space="preserve"> c</w:t>
      </w:r>
      <w:r w:rsidR="000B74D5" w:rsidRPr="003E4A1B">
        <w:rPr>
          <w:rFonts w:cs="Arial"/>
          <w:color w:val="000000"/>
          <w:szCs w:val="22"/>
        </w:rPr>
        <w:t>odes</w:t>
      </w:r>
      <w:r w:rsidR="00666359" w:rsidRPr="003E4A1B">
        <w:rPr>
          <w:rFonts w:cs="Arial"/>
          <w:color w:val="000000"/>
          <w:szCs w:val="22"/>
        </w:rPr>
        <w:t xml:space="preserve"> as the standard for identifying</w:t>
      </w:r>
      <w:r w:rsidR="00142319" w:rsidRPr="003E4A1B">
        <w:rPr>
          <w:rFonts w:cs="Arial"/>
          <w:color w:val="000000"/>
          <w:szCs w:val="22"/>
        </w:rPr>
        <w:t xml:space="preserve"> a company’s industry</w:t>
      </w:r>
      <w:r w:rsidR="00666359" w:rsidRPr="003E4A1B">
        <w:rPr>
          <w:rFonts w:cs="Arial"/>
          <w:color w:val="000000"/>
          <w:szCs w:val="22"/>
        </w:rPr>
        <w:t>.</w:t>
      </w:r>
      <w:r w:rsidR="00683CDC" w:rsidRPr="003E4A1B">
        <w:rPr>
          <w:rFonts w:cs="Arial"/>
          <w:color w:val="000000"/>
          <w:szCs w:val="22"/>
        </w:rPr>
        <w:t xml:space="preserve"> To find the NAICS</w:t>
      </w:r>
      <w:r w:rsidR="00DA49DB" w:rsidRPr="003E4A1B">
        <w:rPr>
          <w:rFonts w:cs="Arial"/>
          <w:color w:val="000000"/>
          <w:szCs w:val="22"/>
        </w:rPr>
        <w:t xml:space="preserve"> (rhymes with rakes)</w:t>
      </w:r>
      <w:r w:rsidR="00666359" w:rsidRPr="003E4A1B">
        <w:rPr>
          <w:rFonts w:cs="Arial"/>
          <w:color w:val="000000"/>
          <w:szCs w:val="22"/>
        </w:rPr>
        <w:t xml:space="preserve"> </w:t>
      </w:r>
      <w:r w:rsidR="00683CDC" w:rsidRPr="003E4A1B">
        <w:rPr>
          <w:rFonts w:cs="Arial"/>
          <w:color w:val="000000"/>
          <w:szCs w:val="22"/>
        </w:rPr>
        <w:t xml:space="preserve">code </w:t>
      </w:r>
      <w:r w:rsidR="00666359" w:rsidRPr="003E4A1B">
        <w:rPr>
          <w:rFonts w:cs="Arial"/>
          <w:color w:val="000000"/>
          <w:szCs w:val="22"/>
        </w:rPr>
        <w:t xml:space="preserve">for your business, go to </w:t>
      </w:r>
      <w:hyperlink r:id="rId487" w:history="1">
        <w:r w:rsidR="00666359" w:rsidRPr="003E4A1B">
          <w:rPr>
            <w:rStyle w:val="Hyperlink"/>
            <w:rFonts w:cs="Arial"/>
            <w:szCs w:val="22"/>
          </w:rPr>
          <w:t>www.naics.com</w:t>
        </w:r>
      </w:hyperlink>
      <w:r w:rsidR="00683CDC" w:rsidRPr="003E4A1B">
        <w:rPr>
          <w:rFonts w:cs="Arial"/>
          <w:color w:val="000000"/>
          <w:szCs w:val="22"/>
        </w:rPr>
        <w:t xml:space="preserve">. </w:t>
      </w:r>
      <w:r w:rsidR="0044641A" w:rsidRPr="003E4A1B">
        <w:rPr>
          <w:rFonts w:cs="Arial"/>
          <w:color w:val="000000"/>
          <w:szCs w:val="22"/>
        </w:rPr>
        <w:t xml:space="preserve">You will </w:t>
      </w:r>
      <w:r w:rsidR="0044641A">
        <w:rPr>
          <w:rFonts w:cs="Arial"/>
          <w:color w:val="000000"/>
          <w:szCs w:val="22"/>
        </w:rPr>
        <w:t>need</w:t>
      </w:r>
      <w:r w:rsidR="0044641A" w:rsidRPr="003E4A1B">
        <w:rPr>
          <w:rFonts w:cs="Arial"/>
          <w:color w:val="000000"/>
          <w:szCs w:val="22"/>
        </w:rPr>
        <w:t xml:space="preserve"> this code number for many government documents and on trade association membership applications. </w:t>
      </w:r>
      <w:r w:rsidR="0021563E" w:rsidRPr="003E4A1B">
        <w:rPr>
          <w:rFonts w:cs="Arial"/>
          <w:color w:val="000000"/>
          <w:szCs w:val="22"/>
        </w:rPr>
        <w:t>If you need help figuring out your NAICS code</w:t>
      </w:r>
      <w:r w:rsidR="0044641A" w:rsidRPr="003E4A1B">
        <w:rPr>
          <w:rFonts w:cs="Arial"/>
          <w:color w:val="000000"/>
          <w:szCs w:val="22"/>
        </w:rPr>
        <w:t>, email</w:t>
      </w:r>
      <w:r w:rsidR="0021563E" w:rsidRPr="003E4A1B">
        <w:rPr>
          <w:rFonts w:cs="Arial"/>
          <w:color w:val="000000"/>
          <w:szCs w:val="22"/>
        </w:rPr>
        <w:t xml:space="preserve"> </w:t>
      </w:r>
      <w:hyperlink r:id="rId488" w:tooltip="naics@census.gov" w:history="1">
        <w:r w:rsidR="0021563E" w:rsidRPr="003E4A1B">
          <w:rPr>
            <w:rFonts w:cs="Arial"/>
            <w:color w:val="0000FF"/>
            <w:u w:val="single"/>
          </w:rPr>
          <w:t>naics@census.gov</w:t>
        </w:r>
      </w:hyperlink>
      <w:r w:rsidR="0021563E" w:rsidRPr="003E4A1B">
        <w:rPr>
          <w:rFonts w:cs="Arial"/>
        </w:rPr>
        <w:t xml:space="preserve">. (Include your telephone number in your email message in case the </w:t>
      </w:r>
      <w:r w:rsidR="00B20223" w:rsidRPr="003E4A1B">
        <w:rPr>
          <w:rFonts w:cs="Arial"/>
        </w:rPr>
        <w:t>staff</w:t>
      </w:r>
      <w:r w:rsidR="0021563E" w:rsidRPr="003E4A1B">
        <w:rPr>
          <w:rFonts w:cs="Arial"/>
        </w:rPr>
        <w:t xml:space="preserve"> needs to call you for more information.) </w:t>
      </w:r>
    </w:p>
    <w:p w14:paraId="343DD4AB" w14:textId="77777777" w:rsidR="00666359" w:rsidRPr="003E4A1B" w:rsidRDefault="00666359" w:rsidP="00666359">
      <w:pPr>
        <w:jc w:val="both"/>
        <w:rPr>
          <w:rFonts w:cs="Arial"/>
          <w:color w:val="000000"/>
          <w:sz w:val="18"/>
          <w:szCs w:val="18"/>
        </w:rPr>
      </w:pPr>
      <w:r w:rsidRPr="003E4A1B">
        <w:rPr>
          <w:rFonts w:cs="Arial"/>
          <w:color w:val="000000"/>
          <w:sz w:val="18"/>
          <w:szCs w:val="18"/>
        </w:rPr>
        <w:t xml:space="preserve"> </w:t>
      </w:r>
    </w:p>
    <w:p w14:paraId="43148514" w14:textId="77777777" w:rsidR="00666359" w:rsidRPr="003E4A1B" w:rsidRDefault="00666359" w:rsidP="00666359">
      <w:pPr>
        <w:rPr>
          <w:rFonts w:cs="Arial"/>
          <w:sz w:val="22"/>
          <w:szCs w:val="22"/>
        </w:rPr>
      </w:pPr>
    </w:p>
    <w:p w14:paraId="05422BC2" w14:textId="77777777" w:rsidR="00666359" w:rsidRPr="003E4A1B" w:rsidRDefault="00666359" w:rsidP="00666359">
      <w:pPr>
        <w:rPr>
          <w:rFonts w:cs="Arial"/>
          <w:sz w:val="22"/>
          <w:szCs w:val="22"/>
        </w:rPr>
      </w:pPr>
    </w:p>
    <w:p w14:paraId="56955CA2" w14:textId="77777777" w:rsidR="00666359" w:rsidRPr="003E4A1B" w:rsidRDefault="00666359" w:rsidP="00666359">
      <w:pPr>
        <w:spacing w:line="360" w:lineRule="auto"/>
        <w:rPr>
          <w:rFonts w:cs="Arial"/>
          <w:sz w:val="22"/>
        </w:rPr>
      </w:pPr>
      <w:r w:rsidRPr="003E4A1B">
        <w:rPr>
          <w:rFonts w:cs="Arial"/>
          <w:sz w:val="22"/>
        </w:rPr>
        <w:t xml:space="preserve">1.    </w:t>
      </w:r>
      <w:r w:rsidRPr="003E4A1B">
        <w:rPr>
          <w:rFonts w:cs="Arial"/>
          <w:sz w:val="22"/>
        </w:rPr>
        <w:tab/>
      </w:r>
      <w:r w:rsidRPr="003E4A1B">
        <w:rPr>
          <w:rFonts w:cs="Arial"/>
          <w:b/>
          <w:sz w:val="22"/>
        </w:rPr>
        <w:t>Type of business</w:t>
      </w:r>
      <w:r w:rsidRPr="003E4A1B">
        <w:rPr>
          <w:rFonts w:cs="Arial"/>
          <w:sz w:val="22"/>
        </w:rPr>
        <w:t xml:space="preserve">  </w:t>
      </w:r>
      <w:r w:rsidR="006C0A58" w:rsidRPr="003E4A1B">
        <w:rPr>
          <w:rFonts w:cs="Arial"/>
          <w:sz w:val="22"/>
        </w:rPr>
        <w:t xml:space="preserve"> </w:t>
      </w:r>
      <w:r w:rsidRPr="003E4A1B">
        <w:rPr>
          <w:rFonts w:cs="Arial"/>
          <w:sz w:val="22"/>
        </w:rPr>
        <w:sym w:font="Symbol" w:char="F07F"/>
      </w:r>
      <w:r w:rsidRPr="003E4A1B">
        <w:rPr>
          <w:rFonts w:cs="Arial"/>
          <w:sz w:val="22"/>
        </w:rPr>
        <w:t xml:space="preserve"> </w:t>
      </w:r>
      <w:r w:rsidR="006C0A58" w:rsidRPr="003E4A1B">
        <w:rPr>
          <w:rFonts w:cs="Arial"/>
          <w:sz w:val="22"/>
        </w:rPr>
        <w:t>R</w:t>
      </w:r>
      <w:r w:rsidRPr="003E4A1B">
        <w:rPr>
          <w:rFonts w:cs="Arial"/>
          <w:sz w:val="22"/>
        </w:rPr>
        <w:t xml:space="preserve">etail      </w:t>
      </w:r>
      <w:r w:rsidRPr="003E4A1B">
        <w:rPr>
          <w:rFonts w:cs="Arial"/>
          <w:sz w:val="22"/>
        </w:rPr>
        <w:sym w:font="Symbol" w:char="F07F"/>
      </w:r>
      <w:r w:rsidRPr="003E4A1B">
        <w:rPr>
          <w:rFonts w:cs="Arial"/>
          <w:sz w:val="22"/>
        </w:rPr>
        <w:t xml:space="preserve"> </w:t>
      </w:r>
      <w:r w:rsidR="006C0A58" w:rsidRPr="003E4A1B">
        <w:rPr>
          <w:rFonts w:cs="Arial"/>
          <w:sz w:val="22"/>
        </w:rPr>
        <w:t>S</w:t>
      </w:r>
      <w:r w:rsidRPr="003E4A1B">
        <w:rPr>
          <w:rFonts w:cs="Arial"/>
          <w:sz w:val="22"/>
        </w:rPr>
        <w:t xml:space="preserve">ervice     </w:t>
      </w:r>
      <w:r w:rsidRPr="003E4A1B">
        <w:rPr>
          <w:rFonts w:cs="Arial"/>
          <w:sz w:val="22"/>
        </w:rPr>
        <w:sym w:font="Symbol" w:char="F07F"/>
      </w:r>
      <w:r w:rsidRPr="003E4A1B">
        <w:rPr>
          <w:rFonts w:cs="Arial"/>
          <w:sz w:val="22"/>
        </w:rPr>
        <w:t xml:space="preserve"> </w:t>
      </w:r>
      <w:r w:rsidR="006C0A58" w:rsidRPr="003E4A1B">
        <w:rPr>
          <w:rFonts w:cs="Arial"/>
          <w:sz w:val="22"/>
        </w:rPr>
        <w:t>M</w:t>
      </w:r>
      <w:r w:rsidRPr="003E4A1B">
        <w:rPr>
          <w:rFonts w:cs="Arial"/>
          <w:sz w:val="22"/>
        </w:rPr>
        <w:t xml:space="preserve">anufacturing    </w:t>
      </w:r>
      <w:r w:rsidRPr="003E4A1B">
        <w:rPr>
          <w:rFonts w:cs="Arial"/>
          <w:sz w:val="22"/>
        </w:rPr>
        <w:sym w:font="Symbol" w:char="F07F"/>
      </w:r>
      <w:r w:rsidRPr="003E4A1B">
        <w:rPr>
          <w:rFonts w:cs="Arial"/>
          <w:sz w:val="22"/>
        </w:rPr>
        <w:t xml:space="preserve"> </w:t>
      </w:r>
      <w:r w:rsidR="006C0A58" w:rsidRPr="003E4A1B">
        <w:rPr>
          <w:rFonts w:cs="Arial"/>
          <w:sz w:val="22"/>
        </w:rPr>
        <w:t>O</w:t>
      </w:r>
      <w:r w:rsidRPr="003E4A1B">
        <w:rPr>
          <w:rFonts w:cs="Arial"/>
          <w:sz w:val="22"/>
        </w:rPr>
        <w:t>ther _______________</w:t>
      </w:r>
    </w:p>
    <w:p w14:paraId="3B0FA4AB" w14:textId="77777777" w:rsidR="00666359" w:rsidRPr="003E4A1B" w:rsidRDefault="00666359" w:rsidP="00666359">
      <w:pPr>
        <w:spacing w:line="360" w:lineRule="auto"/>
        <w:rPr>
          <w:rFonts w:cs="Arial"/>
          <w:sz w:val="22"/>
        </w:rPr>
      </w:pPr>
    </w:p>
    <w:p w14:paraId="622D0A96" w14:textId="77777777" w:rsidR="00666359" w:rsidRPr="003E4A1B" w:rsidRDefault="00666359" w:rsidP="00666359">
      <w:pPr>
        <w:spacing w:line="360" w:lineRule="auto"/>
        <w:rPr>
          <w:rFonts w:cs="Arial"/>
          <w:sz w:val="22"/>
        </w:rPr>
      </w:pPr>
      <w:r w:rsidRPr="003E4A1B">
        <w:rPr>
          <w:rFonts w:cs="Arial"/>
          <w:sz w:val="22"/>
        </w:rPr>
        <w:t xml:space="preserve">2. </w:t>
      </w:r>
      <w:r w:rsidRPr="003E4A1B">
        <w:rPr>
          <w:rFonts w:cs="Arial"/>
          <w:sz w:val="22"/>
        </w:rPr>
        <w:tab/>
      </w:r>
      <w:r w:rsidRPr="003E4A1B">
        <w:rPr>
          <w:rFonts w:cs="Arial"/>
          <w:b/>
          <w:sz w:val="22"/>
        </w:rPr>
        <w:t>Terms</w:t>
      </w:r>
      <w:r w:rsidR="00B85398" w:rsidRPr="003E4A1B">
        <w:rPr>
          <w:rFonts w:cs="Arial"/>
          <w:b/>
          <w:sz w:val="22"/>
        </w:rPr>
        <w:t xml:space="preserve"> </w:t>
      </w:r>
      <w:r w:rsidR="008609CC" w:rsidRPr="003E4A1B">
        <w:rPr>
          <w:rFonts w:cs="Arial"/>
          <w:b/>
          <w:sz w:val="22"/>
        </w:rPr>
        <w:t>u</w:t>
      </w:r>
      <w:r w:rsidR="00EE64C8" w:rsidRPr="003E4A1B">
        <w:rPr>
          <w:rFonts w:cs="Arial"/>
          <w:b/>
          <w:sz w:val="22"/>
        </w:rPr>
        <w:t xml:space="preserve">sed in </w:t>
      </w:r>
      <w:r w:rsidR="00B85398" w:rsidRPr="003E4A1B">
        <w:rPr>
          <w:rFonts w:cs="Arial"/>
          <w:b/>
          <w:sz w:val="22"/>
        </w:rPr>
        <w:t>the s</w:t>
      </w:r>
      <w:r w:rsidR="00EE64C8" w:rsidRPr="003E4A1B">
        <w:rPr>
          <w:rFonts w:cs="Arial"/>
          <w:b/>
          <w:sz w:val="22"/>
        </w:rPr>
        <w:t>earch</w:t>
      </w:r>
      <w:r w:rsidR="00B85398" w:rsidRPr="003E4A1B">
        <w:rPr>
          <w:rFonts w:cs="Arial"/>
          <w:b/>
          <w:sz w:val="22"/>
        </w:rPr>
        <w:t xml:space="preserve"> for your NAICS code</w:t>
      </w:r>
      <w:r w:rsidRPr="003E4A1B">
        <w:rPr>
          <w:rFonts w:cs="Arial"/>
          <w:sz w:val="22"/>
        </w:rPr>
        <w:t xml:space="preserve">:   </w:t>
      </w:r>
      <w:r w:rsidRPr="003E4A1B">
        <w:rPr>
          <w:rFonts w:cs="Arial"/>
          <w:sz w:val="22"/>
        </w:rPr>
        <w:tab/>
      </w:r>
    </w:p>
    <w:p w14:paraId="74FC0DDB" w14:textId="77777777" w:rsidR="00666359" w:rsidRPr="003E4A1B" w:rsidRDefault="00666359" w:rsidP="00666359">
      <w:pPr>
        <w:spacing w:line="360" w:lineRule="auto"/>
        <w:ind w:firstLine="720"/>
        <w:rPr>
          <w:rFonts w:cs="Arial"/>
          <w:b/>
          <w:sz w:val="22"/>
        </w:rPr>
      </w:pPr>
    </w:p>
    <w:p w14:paraId="04AC83F2" w14:textId="77777777" w:rsidR="00666359" w:rsidRPr="003E4A1B" w:rsidRDefault="00666359" w:rsidP="00666359">
      <w:pPr>
        <w:spacing w:line="360" w:lineRule="auto"/>
        <w:ind w:left="1080" w:hanging="360"/>
        <w:rPr>
          <w:rFonts w:cs="Arial"/>
          <w:sz w:val="22"/>
        </w:rPr>
      </w:pPr>
      <w:r w:rsidRPr="003E4A1B">
        <w:rPr>
          <w:rFonts w:cs="Arial"/>
          <w:sz w:val="22"/>
        </w:rPr>
        <w:t xml:space="preserve">A. </w:t>
      </w:r>
      <w:r w:rsidRPr="003E4A1B">
        <w:rPr>
          <w:rFonts w:cs="Arial"/>
          <w:sz w:val="22"/>
        </w:rPr>
        <w:tab/>
        <w:t>_____________________________________________________________________</w:t>
      </w:r>
    </w:p>
    <w:p w14:paraId="694E9847" w14:textId="77777777" w:rsidR="00666359" w:rsidRPr="003E4A1B" w:rsidRDefault="00666359" w:rsidP="00666359">
      <w:pPr>
        <w:ind w:left="1080"/>
        <w:rPr>
          <w:rFonts w:cs="Arial"/>
          <w:sz w:val="12"/>
        </w:rPr>
      </w:pPr>
      <w:r w:rsidRPr="003E4A1B">
        <w:rPr>
          <w:rFonts w:cs="Arial"/>
          <w:sz w:val="12"/>
        </w:rPr>
        <w:tab/>
      </w:r>
    </w:p>
    <w:p w14:paraId="0734D2EF" w14:textId="77777777" w:rsidR="00666359" w:rsidRPr="003E4A1B" w:rsidRDefault="00666359" w:rsidP="00666359">
      <w:pPr>
        <w:spacing w:line="360" w:lineRule="auto"/>
        <w:ind w:left="1080" w:hanging="360"/>
        <w:rPr>
          <w:rFonts w:cs="Arial"/>
          <w:sz w:val="22"/>
        </w:rPr>
      </w:pPr>
      <w:r w:rsidRPr="003E4A1B">
        <w:rPr>
          <w:rFonts w:cs="Arial"/>
          <w:sz w:val="22"/>
        </w:rPr>
        <w:t xml:space="preserve">B. </w:t>
      </w:r>
      <w:r w:rsidRPr="003E4A1B">
        <w:rPr>
          <w:rFonts w:cs="Arial"/>
          <w:sz w:val="22"/>
        </w:rPr>
        <w:tab/>
        <w:t>_____________________________________________________________________</w:t>
      </w:r>
    </w:p>
    <w:p w14:paraId="108CC6F6" w14:textId="77777777" w:rsidR="00666359" w:rsidRPr="003E4A1B" w:rsidRDefault="00666359" w:rsidP="00666359">
      <w:pPr>
        <w:ind w:left="1080"/>
        <w:rPr>
          <w:rFonts w:cs="Arial"/>
          <w:sz w:val="12"/>
        </w:rPr>
      </w:pPr>
      <w:r w:rsidRPr="003E4A1B">
        <w:rPr>
          <w:rFonts w:cs="Arial"/>
          <w:sz w:val="12"/>
        </w:rPr>
        <w:tab/>
      </w:r>
    </w:p>
    <w:p w14:paraId="03B97E53" w14:textId="77777777" w:rsidR="00666359" w:rsidRPr="003E4A1B" w:rsidRDefault="00666359" w:rsidP="00666359">
      <w:pPr>
        <w:spacing w:line="360" w:lineRule="auto"/>
        <w:ind w:left="1080" w:hanging="360"/>
        <w:rPr>
          <w:rFonts w:cs="Arial"/>
          <w:sz w:val="22"/>
        </w:rPr>
      </w:pPr>
      <w:r w:rsidRPr="003E4A1B">
        <w:rPr>
          <w:rFonts w:cs="Arial"/>
          <w:sz w:val="22"/>
        </w:rPr>
        <w:t xml:space="preserve">C. </w:t>
      </w:r>
      <w:r w:rsidRPr="003E4A1B">
        <w:rPr>
          <w:rFonts w:cs="Arial"/>
          <w:sz w:val="22"/>
        </w:rPr>
        <w:tab/>
        <w:t>_____________________________________________________________________</w:t>
      </w:r>
    </w:p>
    <w:p w14:paraId="7E2FD70B" w14:textId="77777777" w:rsidR="00666359" w:rsidRPr="003E4A1B" w:rsidRDefault="00666359" w:rsidP="00666359">
      <w:pPr>
        <w:ind w:left="1080"/>
        <w:rPr>
          <w:rFonts w:cs="Arial"/>
          <w:sz w:val="12"/>
        </w:rPr>
      </w:pPr>
      <w:r w:rsidRPr="003E4A1B">
        <w:rPr>
          <w:rFonts w:cs="Arial"/>
          <w:sz w:val="12"/>
        </w:rPr>
        <w:tab/>
      </w:r>
    </w:p>
    <w:p w14:paraId="0C59B73D" w14:textId="77777777" w:rsidR="00666359" w:rsidRPr="003E4A1B" w:rsidRDefault="00666359" w:rsidP="00666359">
      <w:pPr>
        <w:spacing w:line="360" w:lineRule="auto"/>
        <w:ind w:left="1080" w:hanging="360"/>
        <w:rPr>
          <w:rFonts w:cs="Arial"/>
          <w:sz w:val="22"/>
        </w:rPr>
      </w:pPr>
      <w:r w:rsidRPr="003E4A1B">
        <w:rPr>
          <w:rFonts w:cs="Arial"/>
          <w:sz w:val="22"/>
        </w:rPr>
        <w:t xml:space="preserve">D. </w:t>
      </w:r>
      <w:r w:rsidRPr="003E4A1B">
        <w:rPr>
          <w:rFonts w:cs="Arial"/>
          <w:sz w:val="22"/>
        </w:rPr>
        <w:tab/>
        <w:t>_____________________________________________________________________</w:t>
      </w:r>
    </w:p>
    <w:p w14:paraId="68D7448C" w14:textId="77777777" w:rsidR="00666359" w:rsidRPr="003E4A1B" w:rsidRDefault="00666359" w:rsidP="00666359">
      <w:pPr>
        <w:ind w:left="1080"/>
        <w:rPr>
          <w:rFonts w:cs="Arial"/>
          <w:sz w:val="12"/>
        </w:rPr>
      </w:pPr>
      <w:r w:rsidRPr="003E4A1B">
        <w:rPr>
          <w:rFonts w:cs="Arial"/>
          <w:sz w:val="12"/>
        </w:rPr>
        <w:tab/>
      </w:r>
    </w:p>
    <w:p w14:paraId="256DA134" w14:textId="77777777" w:rsidR="00666359" w:rsidRPr="003E4A1B" w:rsidRDefault="00666359" w:rsidP="00666359">
      <w:pPr>
        <w:spacing w:line="360" w:lineRule="auto"/>
        <w:ind w:left="1080" w:hanging="360"/>
        <w:rPr>
          <w:rFonts w:cs="Arial"/>
          <w:sz w:val="22"/>
        </w:rPr>
      </w:pPr>
      <w:r w:rsidRPr="003E4A1B">
        <w:rPr>
          <w:rFonts w:cs="Arial"/>
          <w:sz w:val="22"/>
        </w:rPr>
        <w:t xml:space="preserve">E. </w:t>
      </w:r>
      <w:r w:rsidRPr="003E4A1B">
        <w:rPr>
          <w:rFonts w:cs="Arial"/>
          <w:sz w:val="22"/>
        </w:rPr>
        <w:tab/>
        <w:t>_____________________________________________________________________</w:t>
      </w:r>
    </w:p>
    <w:p w14:paraId="79CE0268" w14:textId="77777777" w:rsidR="00666359" w:rsidRPr="003E4A1B" w:rsidRDefault="00666359" w:rsidP="00666359">
      <w:pPr>
        <w:ind w:left="1080"/>
        <w:rPr>
          <w:rFonts w:cs="Arial"/>
          <w:sz w:val="12"/>
        </w:rPr>
      </w:pPr>
      <w:r w:rsidRPr="003E4A1B">
        <w:rPr>
          <w:rFonts w:cs="Arial"/>
          <w:sz w:val="12"/>
        </w:rPr>
        <w:tab/>
      </w:r>
    </w:p>
    <w:p w14:paraId="6F3F4AA9" w14:textId="77777777" w:rsidR="00666359" w:rsidRPr="003E4A1B" w:rsidRDefault="00666359" w:rsidP="00666359">
      <w:pPr>
        <w:spacing w:line="360" w:lineRule="auto"/>
        <w:ind w:left="1080" w:hanging="360"/>
        <w:rPr>
          <w:rFonts w:cs="Arial"/>
          <w:sz w:val="22"/>
        </w:rPr>
      </w:pPr>
      <w:r w:rsidRPr="003E4A1B">
        <w:rPr>
          <w:rFonts w:cs="Arial"/>
          <w:sz w:val="22"/>
        </w:rPr>
        <w:t xml:space="preserve">F. </w:t>
      </w:r>
      <w:r w:rsidRPr="003E4A1B">
        <w:rPr>
          <w:rFonts w:cs="Arial"/>
          <w:sz w:val="22"/>
        </w:rPr>
        <w:tab/>
        <w:t>_____________________________________________________________________</w:t>
      </w:r>
    </w:p>
    <w:p w14:paraId="6A203166" w14:textId="77777777" w:rsidR="00666359" w:rsidRPr="003E4A1B" w:rsidRDefault="00666359" w:rsidP="00666359">
      <w:pPr>
        <w:ind w:left="1080"/>
        <w:rPr>
          <w:rFonts w:cs="Arial"/>
          <w:sz w:val="12"/>
        </w:rPr>
      </w:pPr>
      <w:r w:rsidRPr="003E4A1B">
        <w:rPr>
          <w:rFonts w:cs="Arial"/>
          <w:sz w:val="12"/>
        </w:rPr>
        <w:tab/>
      </w:r>
    </w:p>
    <w:p w14:paraId="70140792" w14:textId="77777777" w:rsidR="00666359" w:rsidRPr="003E4A1B" w:rsidRDefault="00666359" w:rsidP="00666359">
      <w:pPr>
        <w:spacing w:line="360" w:lineRule="auto"/>
        <w:ind w:left="1080" w:hanging="360"/>
        <w:rPr>
          <w:rFonts w:cs="Arial"/>
          <w:sz w:val="22"/>
        </w:rPr>
      </w:pPr>
      <w:r w:rsidRPr="003E4A1B">
        <w:rPr>
          <w:rFonts w:cs="Arial"/>
          <w:sz w:val="22"/>
        </w:rPr>
        <w:t xml:space="preserve">G. </w:t>
      </w:r>
      <w:r w:rsidRPr="003E4A1B">
        <w:rPr>
          <w:rFonts w:cs="Arial"/>
          <w:sz w:val="22"/>
        </w:rPr>
        <w:tab/>
        <w:t>_____________________________________________________________________</w:t>
      </w:r>
    </w:p>
    <w:p w14:paraId="4B734CFF" w14:textId="77777777" w:rsidR="00666359" w:rsidRPr="003E4A1B" w:rsidRDefault="00666359" w:rsidP="00666359">
      <w:pPr>
        <w:spacing w:line="360" w:lineRule="auto"/>
        <w:ind w:left="1080"/>
        <w:rPr>
          <w:rFonts w:cs="Arial"/>
          <w:sz w:val="16"/>
        </w:rPr>
      </w:pPr>
    </w:p>
    <w:p w14:paraId="215DAE47" w14:textId="77777777" w:rsidR="00666359" w:rsidRPr="003E4A1B" w:rsidRDefault="00666359" w:rsidP="00666359">
      <w:pPr>
        <w:spacing w:line="360" w:lineRule="auto"/>
        <w:ind w:left="1080"/>
        <w:rPr>
          <w:rFonts w:cs="Arial"/>
          <w:sz w:val="16"/>
        </w:rPr>
      </w:pPr>
    </w:p>
    <w:p w14:paraId="21F392E4" w14:textId="77777777" w:rsidR="00666359" w:rsidRPr="003E4A1B" w:rsidRDefault="00666359" w:rsidP="00666359">
      <w:pPr>
        <w:spacing w:after="240" w:line="360" w:lineRule="auto"/>
        <w:ind w:left="720" w:hanging="720"/>
        <w:rPr>
          <w:rFonts w:cs="Arial"/>
          <w:sz w:val="22"/>
        </w:rPr>
      </w:pPr>
      <w:r w:rsidRPr="003E4A1B">
        <w:rPr>
          <w:rFonts w:cs="Arial"/>
          <w:sz w:val="22"/>
        </w:rPr>
        <w:t xml:space="preserve">3. </w:t>
      </w:r>
      <w:r w:rsidRPr="003E4A1B">
        <w:rPr>
          <w:rFonts w:cs="Arial"/>
          <w:sz w:val="22"/>
        </w:rPr>
        <w:tab/>
      </w:r>
      <w:r w:rsidRPr="003E4A1B">
        <w:rPr>
          <w:rFonts w:cs="Arial"/>
          <w:b/>
          <w:sz w:val="22"/>
        </w:rPr>
        <w:t xml:space="preserve">NAICS Code(s) </w:t>
      </w:r>
      <w:r w:rsidRPr="003E4A1B">
        <w:rPr>
          <w:rFonts w:cs="Arial"/>
          <w:sz w:val="22"/>
        </w:rPr>
        <w:t xml:space="preserve">and Definition.  </w:t>
      </w:r>
      <w:r w:rsidRPr="003E4A1B">
        <w:rPr>
          <w:rFonts w:cs="Arial"/>
          <w:i/>
          <w:sz w:val="22"/>
        </w:rPr>
        <w:t>Note: a company may have more than one code.</w:t>
      </w:r>
    </w:p>
    <w:p w14:paraId="1856F80B" w14:textId="77777777" w:rsidR="00666359" w:rsidRPr="003E4A1B" w:rsidRDefault="00666359" w:rsidP="00666359">
      <w:pPr>
        <w:tabs>
          <w:tab w:val="left" w:pos="720"/>
        </w:tabs>
        <w:ind w:left="720"/>
        <w:rPr>
          <w:rFonts w:cs="Arial"/>
          <w:sz w:val="22"/>
        </w:rPr>
      </w:pPr>
      <w:r w:rsidRPr="003E4A1B">
        <w:rPr>
          <w:rFonts w:cs="Arial"/>
          <w:sz w:val="22"/>
        </w:rPr>
        <w:t>_______________     ______________________________________________________</w:t>
      </w:r>
    </w:p>
    <w:p w14:paraId="5B766ED9" w14:textId="77777777" w:rsidR="00666359" w:rsidRPr="003E4A1B" w:rsidRDefault="00666359" w:rsidP="00666359">
      <w:pPr>
        <w:ind w:left="1080"/>
        <w:rPr>
          <w:rFonts w:cs="Arial"/>
          <w:sz w:val="22"/>
        </w:rPr>
      </w:pPr>
    </w:p>
    <w:p w14:paraId="69876527" w14:textId="77777777" w:rsidR="00666359" w:rsidRPr="003E4A1B" w:rsidRDefault="00666359" w:rsidP="00666359">
      <w:pPr>
        <w:tabs>
          <w:tab w:val="left" w:pos="720"/>
        </w:tabs>
        <w:ind w:left="720"/>
        <w:rPr>
          <w:rFonts w:cs="Arial"/>
          <w:sz w:val="22"/>
        </w:rPr>
      </w:pPr>
      <w:r w:rsidRPr="003E4A1B">
        <w:rPr>
          <w:rFonts w:cs="Arial"/>
          <w:sz w:val="22"/>
        </w:rPr>
        <w:t>_______________     ______________________________________________________</w:t>
      </w:r>
    </w:p>
    <w:p w14:paraId="0A407FB5" w14:textId="77777777" w:rsidR="00666359" w:rsidRPr="003E4A1B" w:rsidRDefault="00666359" w:rsidP="00666359">
      <w:pPr>
        <w:tabs>
          <w:tab w:val="left" w:pos="720"/>
        </w:tabs>
        <w:ind w:left="1080"/>
        <w:rPr>
          <w:rFonts w:cs="Arial"/>
          <w:sz w:val="22"/>
        </w:rPr>
      </w:pPr>
    </w:p>
    <w:p w14:paraId="677003DD" w14:textId="77777777" w:rsidR="00666359" w:rsidRPr="003E4A1B" w:rsidRDefault="00666359" w:rsidP="00666359">
      <w:pPr>
        <w:tabs>
          <w:tab w:val="left" w:pos="720"/>
        </w:tabs>
        <w:ind w:left="720"/>
        <w:rPr>
          <w:rFonts w:cs="Arial"/>
          <w:sz w:val="22"/>
        </w:rPr>
      </w:pPr>
      <w:r w:rsidRPr="003E4A1B">
        <w:rPr>
          <w:rFonts w:cs="Arial"/>
          <w:sz w:val="22"/>
        </w:rPr>
        <w:t>_______________     ______________________________________________________</w:t>
      </w:r>
    </w:p>
    <w:p w14:paraId="4F512F91" w14:textId="77777777" w:rsidR="00666359" w:rsidRPr="003E4A1B" w:rsidRDefault="00666359" w:rsidP="00666359">
      <w:pPr>
        <w:ind w:left="1080"/>
        <w:rPr>
          <w:rFonts w:cs="Arial"/>
          <w:sz w:val="22"/>
        </w:rPr>
      </w:pPr>
    </w:p>
    <w:p w14:paraId="789AB84C" w14:textId="77777777" w:rsidR="00666359" w:rsidRPr="003E4A1B" w:rsidRDefault="00666359" w:rsidP="00666359">
      <w:pPr>
        <w:tabs>
          <w:tab w:val="left" w:pos="720"/>
        </w:tabs>
        <w:ind w:left="720"/>
        <w:rPr>
          <w:rFonts w:cs="Arial"/>
          <w:sz w:val="22"/>
        </w:rPr>
      </w:pPr>
      <w:r w:rsidRPr="003E4A1B">
        <w:rPr>
          <w:rFonts w:cs="Arial"/>
          <w:sz w:val="22"/>
        </w:rPr>
        <w:t>_______________     ______________________________________________________</w:t>
      </w:r>
    </w:p>
    <w:p w14:paraId="629D27A7" w14:textId="77777777" w:rsidR="00666359" w:rsidRPr="003E4A1B" w:rsidRDefault="00666359" w:rsidP="002978E1">
      <w:pPr>
        <w:jc w:val="both"/>
        <w:rPr>
          <w:rFonts w:cs="Arial"/>
          <w:i/>
          <w:noProof/>
          <w:sz w:val="22"/>
        </w:rPr>
      </w:pPr>
    </w:p>
    <w:p w14:paraId="42072F2C" w14:textId="77777777" w:rsidR="00A35CC0" w:rsidRPr="003E4A1B" w:rsidRDefault="00A35CC0" w:rsidP="00A35CC0">
      <w:pPr>
        <w:tabs>
          <w:tab w:val="left" w:pos="720"/>
        </w:tabs>
        <w:ind w:left="720"/>
        <w:rPr>
          <w:rFonts w:cs="Arial"/>
          <w:sz w:val="22"/>
        </w:rPr>
      </w:pPr>
      <w:r w:rsidRPr="003E4A1B">
        <w:rPr>
          <w:rFonts w:cs="Arial"/>
          <w:sz w:val="22"/>
        </w:rPr>
        <w:t>_______________     ______________________________________________________</w:t>
      </w:r>
    </w:p>
    <w:p w14:paraId="28A98E57" w14:textId="77777777" w:rsidR="00A35CC0" w:rsidRPr="003E4A1B" w:rsidRDefault="00A35CC0" w:rsidP="00A35CC0">
      <w:pPr>
        <w:tabs>
          <w:tab w:val="left" w:pos="720"/>
        </w:tabs>
        <w:ind w:left="720"/>
        <w:rPr>
          <w:rFonts w:cs="Arial"/>
          <w:sz w:val="22"/>
        </w:rPr>
      </w:pPr>
    </w:p>
    <w:p w14:paraId="0BC673E7" w14:textId="77777777" w:rsidR="00764607" w:rsidRPr="003E4A1B" w:rsidRDefault="009E2E1C" w:rsidP="00764607">
      <w:pPr>
        <w:pStyle w:val="BodyText"/>
        <w:tabs>
          <w:tab w:val="right" w:pos="7920"/>
        </w:tabs>
        <w:rPr>
          <w:rFonts w:ascii="Arial" w:hAnsi="Arial" w:cs="Arial"/>
          <w:bCs/>
          <w:i/>
          <w:noProof/>
          <w:szCs w:val="20"/>
        </w:rPr>
      </w:pPr>
      <w:r w:rsidRPr="003E4A1B">
        <w:rPr>
          <w:rFonts w:ascii="Arial" w:hAnsi="Arial" w:cs="Arial"/>
          <w:sz w:val="22"/>
        </w:rPr>
        <w:t xml:space="preserve"> </w:t>
      </w:r>
      <w:r w:rsidRPr="003E4A1B">
        <w:rPr>
          <w:rFonts w:ascii="Arial" w:hAnsi="Arial" w:cs="Arial"/>
          <w:sz w:val="22"/>
        </w:rPr>
        <w:br w:type="page"/>
      </w:r>
      <w:r w:rsidR="00764607" w:rsidRPr="003E4A1B">
        <w:rPr>
          <w:rFonts w:ascii="Arial" w:hAnsi="Arial" w:cs="Arial"/>
          <w:bCs/>
          <w:i/>
          <w:noProof/>
          <w:szCs w:val="20"/>
        </w:rPr>
        <w:t xml:space="preserve">Legal and Regulatory Matters   </w:t>
      </w:r>
    </w:p>
    <w:p w14:paraId="575925A8" w14:textId="77777777" w:rsidR="007F091F" w:rsidRPr="003E4A1B" w:rsidRDefault="007F091F" w:rsidP="007F091F">
      <w:pPr>
        <w:spacing w:line="276" w:lineRule="auto"/>
        <w:jc w:val="both"/>
        <w:rPr>
          <w:rFonts w:cs="Arial"/>
          <w:color w:val="000000"/>
          <w:szCs w:val="16"/>
        </w:rPr>
      </w:pPr>
    </w:p>
    <w:p w14:paraId="1206757A" w14:textId="77777777" w:rsidR="007F091F" w:rsidRPr="003E4A1B" w:rsidRDefault="007F091F" w:rsidP="007F091F">
      <w:pPr>
        <w:spacing w:line="276" w:lineRule="auto"/>
        <w:jc w:val="both"/>
        <w:rPr>
          <w:rFonts w:cs="Arial"/>
          <w:color w:val="000000"/>
          <w:szCs w:val="16"/>
        </w:rPr>
      </w:pPr>
    </w:p>
    <w:p w14:paraId="1CD57BD3" w14:textId="77777777" w:rsidR="00AE2192" w:rsidRPr="003E4A1B" w:rsidRDefault="00AE2192" w:rsidP="00AE2192">
      <w:pPr>
        <w:pStyle w:val="Heading1"/>
        <w:rPr>
          <w:rFonts w:cs="Arial"/>
        </w:rPr>
      </w:pPr>
      <w:bookmarkStart w:id="177" w:name="_Toc48484687"/>
      <w:r w:rsidRPr="003E4A1B">
        <w:rPr>
          <w:rFonts w:cs="Arial"/>
        </w:rPr>
        <w:t xml:space="preserve">D.  </w:t>
      </w:r>
      <w:bookmarkStart w:id="178" w:name="FEINNUMBER"/>
      <w:r w:rsidR="000B4DA6" w:rsidRPr="003E4A1B">
        <w:rPr>
          <w:rFonts w:cs="Arial"/>
        </w:rPr>
        <w:t>FEIN</w:t>
      </w:r>
      <w:r w:rsidRPr="003E4A1B">
        <w:rPr>
          <w:rFonts w:cs="Arial"/>
        </w:rPr>
        <w:t xml:space="preserve"> Number</w:t>
      </w:r>
      <w:bookmarkEnd w:id="177"/>
      <w:bookmarkEnd w:id="178"/>
      <w:r w:rsidR="00C335AE" w:rsidRPr="003E4A1B">
        <w:rPr>
          <w:rFonts w:cs="Arial"/>
        </w:rPr>
        <w:fldChar w:fldCharType="begin"/>
      </w:r>
      <w:r w:rsidR="00C335AE" w:rsidRPr="003E4A1B">
        <w:rPr>
          <w:rFonts w:cs="Arial"/>
        </w:rPr>
        <w:instrText xml:space="preserve"> XE "FEIN Number" </w:instrText>
      </w:r>
      <w:r w:rsidR="00C335AE" w:rsidRPr="003E4A1B">
        <w:rPr>
          <w:rFonts w:cs="Arial"/>
        </w:rPr>
        <w:fldChar w:fldCharType="end"/>
      </w:r>
      <w:r w:rsidRPr="003E4A1B">
        <w:rPr>
          <w:rFonts w:cs="Arial"/>
        </w:rPr>
        <w:t xml:space="preserve">  </w:t>
      </w:r>
    </w:p>
    <w:p w14:paraId="44FC1176" w14:textId="77777777" w:rsidR="00AE2192" w:rsidRPr="003E4A1B" w:rsidRDefault="00AE2192" w:rsidP="00AE2192">
      <w:pPr>
        <w:jc w:val="center"/>
        <w:rPr>
          <w:rFonts w:cs="Arial"/>
        </w:rPr>
      </w:pPr>
    </w:p>
    <w:p w14:paraId="1536C478" w14:textId="77777777" w:rsidR="00AE2192" w:rsidRPr="003E4A1B" w:rsidRDefault="00AE2192" w:rsidP="00AE2192">
      <w:pPr>
        <w:jc w:val="center"/>
        <w:rPr>
          <w:rFonts w:cs="Arial"/>
        </w:rPr>
      </w:pPr>
      <w:r w:rsidRPr="003E4A1B">
        <w:rPr>
          <w:rFonts w:cs="Arial"/>
        </w:rPr>
        <w:t>(Federal Employer Identification Number)</w:t>
      </w:r>
      <w:r w:rsidRPr="003E4A1B">
        <w:rPr>
          <w:rFonts w:cs="Arial"/>
        </w:rPr>
        <w:fldChar w:fldCharType="begin"/>
      </w:r>
      <w:r w:rsidRPr="003E4A1B">
        <w:rPr>
          <w:rFonts w:cs="Arial"/>
        </w:rPr>
        <w:instrText xml:space="preserve"> XE "N.A.I.C.S. CODE" </w:instrText>
      </w:r>
      <w:r w:rsidRPr="003E4A1B">
        <w:rPr>
          <w:rFonts w:cs="Arial"/>
        </w:rPr>
        <w:fldChar w:fldCharType="end"/>
      </w:r>
    </w:p>
    <w:p w14:paraId="711BF8F2" w14:textId="77777777" w:rsidR="00AE2192" w:rsidRPr="003E4A1B" w:rsidRDefault="00AE2192" w:rsidP="00AE2192">
      <w:pPr>
        <w:tabs>
          <w:tab w:val="left" w:pos="0"/>
        </w:tabs>
        <w:rPr>
          <w:rFonts w:cs="Arial"/>
          <w:noProof/>
          <w:sz w:val="22"/>
        </w:rPr>
      </w:pPr>
    </w:p>
    <w:p w14:paraId="592A5572" w14:textId="77777777" w:rsidR="00FF188B" w:rsidRPr="003E4A1B" w:rsidRDefault="00FF188B" w:rsidP="00943E5B">
      <w:pPr>
        <w:tabs>
          <w:tab w:val="left" w:pos="0"/>
        </w:tabs>
        <w:jc w:val="both"/>
        <w:rPr>
          <w:rFonts w:cs="Arial"/>
          <w:noProof/>
        </w:rPr>
      </w:pPr>
      <w:r w:rsidRPr="003E4A1B">
        <w:rPr>
          <w:rFonts w:cs="Arial"/>
          <w:noProof/>
        </w:rPr>
        <w:t xml:space="preserve">You will need </w:t>
      </w:r>
      <w:r w:rsidR="00F90343" w:rsidRPr="003E4A1B">
        <w:rPr>
          <w:rFonts w:cs="Arial"/>
          <w:noProof/>
        </w:rPr>
        <w:t xml:space="preserve">to complete </w:t>
      </w:r>
      <w:r w:rsidRPr="003E4A1B">
        <w:rPr>
          <w:rFonts w:cs="Arial"/>
          <w:noProof/>
        </w:rPr>
        <w:t xml:space="preserve">an FEIN Application </w:t>
      </w:r>
      <w:r w:rsidR="000A5CF3" w:rsidRPr="003E4A1B">
        <w:rPr>
          <w:rFonts w:cs="Arial"/>
          <w:noProof/>
        </w:rPr>
        <w:t>(f</w:t>
      </w:r>
      <w:r w:rsidRPr="003E4A1B">
        <w:rPr>
          <w:rFonts w:cs="Arial"/>
          <w:noProof/>
        </w:rPr>
        <w:t>orm SS-4</w:t>
      </w:r>
      <w:r w:rsidR="000A5CF3" w:rsidRPr="003E4A1B">
        <w:rPr>
          <w:rFonts w:cs="Arial"/>
          <w:noProof/>
        </w:rPr>
        <w:t>)</w:t>
      </w:r>
      <w:r w:rsidRPr="003E4A1B">
        <w:rPr>
          <w:rFonts w:cs="Arial"/>
          <w:noProof/>
        </w:rPr>
        <w:t xml:space="preserve"> to establish an LLC or corporation, hire employees, or open a b</w:t>
      </w:r>
      <w:r w:rsidR="00142389" w:rsidRPr="003E4A1B">
        <w:rPr>
          <w:rFonts w:cs="Arial"/>
          <w:noProof/>
        </w:rPr>
        <w:t>ank account for your business</w:t>
      </w:r>
      <w:r w:rsidR="008C4FE4" w:rsidRPr="003E4A1B">
        <w:rPr>
          <w:rFonts w:cs="Arial"/>
          <w:noProof/>
        </w:rPr>
        <w:t xml:space="preserve">. You </w:t>
      </w:r>
      <w:r w:rsidRPr="003E4A1B">
        <w:rPr>
          <w:rFonts w:cs="Arial"/>
          <w:noProof/>
        </w:rPr>
        <w:t>will also be prompted for an FEIN on numerous government</w:t>
      </w:r>
      <w:r w:rsidR="00DE25C5" w:rsidRPr="003E4A1B">
        <w:rPr>
          <w:rFonts w:cs="Arial"/>
          <w:noProof/>
        </w:rPr>
        <w:t xml:space="preserve"> forms, credit applications and</w:t>
      </w:r>
      <w:r w:rsidRPr="003E4A1B">
        <w:rPr>
          <w:rFonts w:cs="Arial"/>
          <w:noProof/>
        </w:rPr>
        <w:t xml:space="preserve"> insurance applications; and if you do not hav</w:t>
      </w:r>
      <w:r w:rsidR="00632B4E" w:rsidRPr="003E4A1B">
        <w:rPr>
          <w:rFonts w:cs="Arial"/>
          <w:noProof/>
        </w:rPr>
        <w:t>e an FEIN, you will have to prov</w:t>
      </w:r>
      <w:r w:rsidRPr="003E4A1B">
        <w:rPr>
          <w:rFonts w:cs="Arial"/>
          <w:noProof/>
        </w:rPr>
        <w:t>ide your Social Security number instead.</w:t>
      </w:r>
      <w:r w:rsidR="005E709F" w:rsidRPr="003E4A1B">
        <w:rPr>
          <w:rFonts w:cs="Arial"/>
          <w:noProof/>
        </w:rPr>
        <w:t xml:space="preserve"> </w:t>
      </w:r>
      <w:r w:rsidR="00050BA8" w:rsidRPr="003E4A1B">
        <w:rPr>
          <w:rFonts w:cs="Arial"/>
          <w:noProof/>
        </w:rPr>
        <w:t>Besides, it’s free an</w:t>
      </w:r>
      <w:r w:rsidR="008C4FE4" w:rsidRPr="003E4A1B">
        <w:rPr>
          <w:rFonts w:cs="Arial"/>
          <w:noProof/>
        </w:rPr>
        <w:t>d</w:t>
      </w:r>
      <w:r w:rsidR="00050BA8" w:rsidRPr="003E4A1B">
        <w:rPr>
          <w:rFonts w:cs="Arial"/>
          <w:noProof/>
        </w:rPr>
        <w:t xml:space="preserve"> having an FEIN number</w:t>
      </w:r>
      <w:r w:rsidRPr="003E4A1B">
        <w:rPr>
          <w:rFonts w:cs="Arial"/>
          <w:noProof/>
        </w:rPr>
        <w:t xml:space="preserve"> makes your startup look </w:t>
      </w:r>
      <w:r w:rsidR="00614032" w:rsidRPr="003E4A1B">
        <w:rPr>
          <w:rFonts w:cs="Arial"/>
          <w:noProof/>
        </w:rPr>
        <w:t xml:space="preserve">more </w:t>
      </w:r>
      <w:r w:rsidRPr="003E4A1B">
        <w:rPr>
          <w:rFonts w:cs="Arial"/>
          <w:noProof/>
        </w:rPr>
        <w:t>grownup.</w:t>
      </w:r>
    </w:p>
    <w:p w14:paraId="481CE83B" w14:textId="77777777" w:rsidR="00FF188B" w:rsidRPr="003E4A1B" w:rsidRDefault="00FF188B" w:rsidP="00943E5B">
      <w:pPr>
        <w:tabs>
          <w:tab w:val="left" w:pos="0"/>
        </w:tabs>
        <w:jc w:val="both"/>
        <w:rPr>
          <w:rFonts w:cs="Arial"/>
          <w:noProof/>
          <w:sz w:val="12"/>
        </w:rPr>
      </w:pPr>
    </w:p>
    <w:p w14:paraId="1805F5E7" w14:textId="77777777" w:rsidR="005E709F" w:rsidRPr="003E4A1B" w:rsidRDefault="005E709F" w:rsidP="005E709F">
      <w:pPr>
        <w:tabs>
          <w:tab w:val="left" w:pos="0"/>
        </w:tabs>
        <w:jc w:val="both"/>
        <w:rPr>
          <w:rStyle w:val="Hyperlink"/>
          <w:rFonts w:cs="Arial"/>
          <w:noProof/>
          <w:color w:val="000000" w:themeColor="text1"/>
          <w:u w:val="none"/>
        </w:rPr>
      </w:pPr>
      <w:r w:rsidRPr="003E4A1B">
        <w:rPr>
          <w:rStyle w:val="Hyperlink"/>
          <w:rFonts w:cs="Arial"/>
          <w:noProof/>
          <w:color w:val="000000" w:themeColor="text1"/>
          <w:u w:val="none"/>
        </w:rPr>
        <w:t xml:space="preserve">You can even apply online at </w:t>
      </w:r>
      <w:hyperlink r:id="rId489" w:history="1">
        <w:r w:rsidRPr="003E4A1B">
          <w:rPr>
            <w:rStyle w:val="Hyperlink"/>
            <w:rFonts w:cs="Arial"/>
            <w:noProof/>
          </w:rPr>
          <w:t>https://sa.www4.irs.gov/modiein/individual/legal-structure.jsp</w:t>
        </w:r>
      </w:hyperlink>
      <w:r w:rsidR="00424A2E" w:rsidRPr="003E4A1B">
        <w:rPr>
          <w:rStyle w:val="Hyperlink"/>
          <w:rFonts w:cs="Arial"/>
          <w:noProof/>
          <w:u w:val="none"/>
        </w:rPr>
        <w:t xml:space="preserve">  </w:t>
      </w:r>
      <w:r w:rsidRPr="003E4A1B">
        <w:rPr>
          <w:rStyle w:val="Hyperlink"/>
          <w:rFonts w:cs="Arial"/>
          <w:noProof/>
          <w:color w:val="000000" w:themeColor="text1"/>
          <w:u w:val="none"/>
        </w:rPr>
        <w:t xml:space="preserve">and receive your number within 24 hours. </w:t>
      </w:r>
    </w:p>
    <w:p w14:paraId="37B769EC" w14:textId="77777777" w:rsidR="005E709F" w:rsidRPr="003E4A1B" w:rsidRDefault="005E709F" w:rsidP="005E709F">
      <w:pPr>
        <w:tabs>
          <w:tab w:val="left" w:pos="0"/>
        </w:tabs>
        <w:jc w:val="both"/>
        <w:rPr>
          <w:rFonts w:cs="Arial"/>
          <w:noProof/>
          <w:sz w:val="12"/>
        </w:rPr>
      </w:pPr>
    </w:p>
    <w:p w14:paraId="126755C2" w14:textId="77777777" w:rsidR="005E709F" w:rsidRPr="003E4A1B" w:rsidRDefault="005E709F" w:rsidP="005E709F">
      <w:pPr>
        <w:tabs>
          <w:tab w:val="left" w:pos="0"/>
        </w:tabs>
        <w:jc w:val="both"/>
        <w:rPr>
          <w:rStyle w:val="Hyperlink"/>
          <w:rFonts w:cs="Arial"/>
          <w:noProof/>
          <w:u w:val="none"/>
        </w:rPr>
      </w:pPr>
      <w:r w:rsidRPr="003E4A1B">
        <w:rPr>
          <w:rFonts w:cs="Arial"/>
          <w:noProof/>
        </w:rPr>
        <w:t>How</w:t>
      </w:r>
      <w:r w:rsidR="00D80C1B" w:rsidRPr="003E4A1B">
        <w:rPr>
          <w:rFonts w:cs="Arial"/>
          <w:noProof/>
        </w:rPr>
        <w:t>e</w:t>
      </w:r>
      <w:r w:rsidRPr="003E4A1B">
        <w:rPr>
          <w:rFonts w:cs="Arial"/>
          <w:noProof/>
        </w:rPr>
        <w:t>ver, we suggest you first complete a hard copy of the one page applica</w:t>
      </w:r>
      <w:r w:rsidR="002E4B66" w:rsidRPr="003E4A1B">
        <w:rPr>
          <w:rFonts w:cs="Arial"/>
          <w:noProof/>
        </w:rPr>
        <w:t>tion to re</w:t>
      </w:r>
      <w:r w:rsidRPr="003E4A1B">
        <w:rPr>
          <w:rFonts w:cs="Arial"/>
          <w:noProof/>
        </w:rPr>
        <w:t>view with your professor or an attorney and to discuss any questions yo</w:t>
      </w:r>
      <w:r w:rsidR="00614032" w:rsidRPr="003E4A1B">
        <w:rPr>
          <w:rFonts w:cs="Arial"/>
          <w:noProof/>
        </w:rPr>
        <w:t xml:space="preserve">u are not sure how to answer. </w:t>
      </w:r>
      <w:r w:rsidR="00FF188B" w:rsidRPr="003E4A1B">
        <w:rPr>
          <w:rFonts w:cs="Arial"/>
          <w:noProof/>
        </w:rPr>
        <w:t xml:space="preserve">To access </w:t>
      </w:r>
      <w:r w:rsidRPr="003E4A1B">
        <w:rPr>
          <w:rFonts w:cs="Arial"/>
          <w:noProof/>
        </w:rPr>
        <w:t>a fillable pdf double-</w:t>
      </w:r>
      <w:r w:rsidRPr="003E4A1B">
        <w:rPr>
          <w:rStyle w:val="Hyperlink"/>
          <w:rFonts w:cs="Arial"/>
          <w:noProof/>
          <w:color w:val="000000" w:themeColor="text1"/>
          <w:u w:val="none"/>
        </w:rPr>
        <w:t xml:space="preserve">click on the form on the next page or </w:t>
      </w:r>
      <w:r w:rsidR="00FF188B" w:rsidRPr="003E4A1B">
        <w:rPr>
          <w:rFonts w:cs="Arial"/>
          <w:noProof/>
        </w:rPr>
        <w:t xml:space="preserve">go to </w:t>
      </w:r>
      <w:hyperlink r:id="rId490" w:history="1">
        <w:r w:rsidR="00510405" w:rsidRPr="003E4A1B">
          <w:rPr>
            <w:rStyle w:val="Hyperlink"/>
            <w:rFonts w:cs="Arial"/>
            <w:noProof/>
          </w:rPr>
          <w:t>www.irs.gov/pub/irs-pdf/fss4.pdf</w:t>
        </w:r>
      </w:hyperlink>
      <w:r w:rsidRPr="003E4A1B">
        <w:rPr>
          <w:rStyle w:val="Hyperlink"/>
          <w:rFonts w:cs="Arial"/>
          <w:noProof/>
        </w:rPr>
        <w:t>.</w:t>
      </w:r>
      <w:r w:rsidR="00BD5500" w:rsidRPr="003E4A1B">
        <w:rPr>
          <w:rStyle w:val="Hyperlink"/>
          <w:rFonts w:cs="Arial"/>
          <w:noProof/>
          <w:u w:val="none"/>
        </w:rPr>
        <w:t xml:space="preserve">  </w:t>
      </w:r>
      <w:r w:rsidRPr="003E4A1B">
        <w:rPr>
          <w:rStyle w:val="Hyperlink"/>
          <w:rFonts w:cs="Arial"/>
          <w:noProof/>
          <w:color w:val="000000" w:themeColor="text1"/>
          <w:u w:val="none"/>
        </w:rPr>
        <w:t xml:space="preserve">If you prefer, instead of then completing the online application, </w:t>
      </w:r>
      <w:r w:rsidR="002E4B66" w:rsidRPr="003E4A1B">
        <w:rPr>
          <w:rStyle w:val="Hyperlink"/>
          <w:rFonts w:cs="Arial"/>
          <w:noProof/>
          <w:color w:val="000000" w:themeColor="text1"/>
          <w:u w:val="none"/>
        </w:rPr>
        <w:t>you</w:t>
      </w:r>
      <w:r w:rsidRPr="003E4A1B">
        <w:rPr>
          <w:rStyle w:val="Hyperlink"/>
          <w:rFonts w:cs="Arial"/>
          <w:noProof/>
          <w:color w:val="000000" w:themeColor="text1"/>
          <w:u w:val="none"/>
        </w:rPr>
        <w:t xml:space="preserve"> can simply fax the form to the IRS at </w:t>
      </w:r>
      <w:r w:rsidRPr="003E4A1B">
        <w:rPr>
          <w:rFonts w:cs="Arial"/>
          <w:noProof/>
        </w:rPr>
        <w:t xml:space="preserve">859-669-5987, or mail it </w:t>
      </w:r>
      <w:r w:rsidRPr="003E4A1B">
        <w:rPr>
          <w:rFonts w:cs="Arial"/>
          <w:noProof/>
          <w:color w:val="000000" w:themeColor="text1"/>
        </w:rPr>
        <w:t xml:space="preserve">to </w:t>
      </w:r>
      <w:r w:rsidRPr="003E4A1B">
        <w:rPr>
          <w:rFonts w:cs="Arial"/>
          <w:noProof/>
        </w:rPr>
        <w:t>Internal Revenue Service Center, EIN International Operation; Cincinnati, OH 45999.</w:t>
      </w:r>
    </w:p>
    <w:p w14:paraId="2151B0D8" w14:textId="77777777" w:rsidR="005E709F" w:rsidRPr="003E4A1B" w:rsidRDefault="005E709F" w:rsidP="00943E5B">
      <w:pPr>
        <w:tabs>
          <w:tab w:val="left" w:pos="0"/>
        </w:tabs>
        <w:jc w:val="both"/>
        <w:rPr>
          <w:rStyle w:val="Hyperlink"/>
          <w:rFonts w:cs="Arial"/>
          <w:noProof/>
          <w:color w:val="000000" w:themeColor="text1"/>
          <w:sz w:val="12"/>
          <w:u w:val="none"/>
        </w:rPr>
      </w:pPr>
    </w:p>
    <w:p w14:paraId="55FA1F3E" w14:textId="77777777" w:rsidR="00C81B7A" w:rsidRPr="003E4A1B" w:rsidRDefault="00C81B7A" w:rsidP="00AE2192">
      <w:pPr>
        <w:tabs>
          <w:tab w:val="left" w:pos="0"/>
        </w:tabs>
        <w:rPr>
          <w:rFonts w:cs="Arial"/>
          <w:noProof/>
        </w:rPr>
      </w:pPr>
      <w:r w:rsidRPr="003E4A1B">
        <w:rPr>
          <w:rFonts w:cs="Arial"/>
          <w:noProof/>
        </w:rPr>
        <w:t xml:space="preserve">Here are </w:t>
      </w:r>
      <w:r w:rsidR="007360AB" w:rsidRPr="003E4A1B">
        <w:rPr>
          <w:rFonts w:cs="Arial"/>
          <w:noProof/>
        </w:rPr>
        <w:t xml:space="preserve">suggested answers to </w:t>
      </w:r>
      <w:r w:rsidRPr="003E4A1B">
        <w:rPr>
          <w:rFonts w:cs="Arial"/>
          <w:noProof/>
        </w:rPr>
        <w:t>some of the more ambiguous questions</w:t>
      </w:r>
      <w:r w:rsidR="009A07B7" w:rsidRPr="003E4A1B">
        <w:rPr>
          <w:rFonts w:cs="Arial"/>
          <w:noProof/>
        </w:rPr>
        <w:t xml:space="preserve"> </w:t>
      </w:r>
      <w:r w:rsidR="007360AB" w:rsidRPr="003E4A1B">
        <w:rPr>
          <w:rFonts w:cs="Arial"/>
          <w:noProof/>
        </w:rPr>
        <w:t>on the FEIN application</w:t>
      </w:r>
      <w:r w:rsidRPr="003E4A1B">
        <w:rPr>
          <w:rFonts w:cs="Arial"/>
          <w:noProof/>
        </w:rPr>
        <w:t>:</w:t>
      </w:r>
    </w:p>
    <w:p w14:paraId="778D6004" w14:textId="77777777" w:rsidR="00C81B7A" w:rsidRPr="003E4A1B" w:rsidRDefault="00C81B7A" w:rsidP="00AE2192">
      <w:pPr>
        <w:tabs>
          <w:tab w:val="left" w:pos="0"/>
        </w:tabs>
        <w:rPr>
          <w:rFonts w:cs="Arial"/>
          <w:noProof/>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3420"/>
        <w:gridCol w:w="6120"/>
      </w:tblGrid>
      <w:tr w:rsidR="0072713C" w:rsidRPr="003E4A1B" w14:paraId="67E9AA76" w14:textId="77777777" w:rsidTr="005E709F">
        <w:trPr>
          <w:trHeight w:val="332"/>
        </w:trPr>
        <w:tc>
          <w:tcPr>
            <w:tcW w:w="540" w:type="dxa"/>
            <w:shd w:val="clear" w:color="auto" w:fill="0070C0"/>
            <w:vAlign w:val="center"/>
          </w:tcPr>
          <w:p w14:paraId="05A97923" w14:textId="77777777" w:rsidR="00C81B7A" w:rsidRPr="003E4A1B" w:rsidRDefault="009A07B7" w:rsidP="00690B60">
            <w:pPr>
              <w:jc w:val="center"/>
              <w:rPr>
                <w:rFonts w:cs="Arial"/>
                <w:b/>
                <w:noProof/>
                <w:color w:val="FFFFFF"/>
              </w:rPr>
            </w:pPr>
            <w:r w:rsidRPr="003E4A1B">
              <w:rPr>
                <w:rFonts w:cs="Arial"/>
                <w:b/>
                <w:noProof/>
                <w:color w:val="FFFFFF"/>
              </w:rPr>
              <w:t>No.</w:t>
            </w:r>
          </w:p>
        </w:tc>
        <w:tc>
          <w:tcPr>
            <w:tcW w:w="3420" w:type="dxa"/>
            <w:shd w:val="clear" w:color="auto" w:fill="0070C0"/>
            <w:vAlign w:val="center"/>
          </w:tcPr>
          <w:p w14:paraId="5198D49C" w14:textId="77777777" w:rsidR="00C81B7A" w:rsidRPr="003E4A1B" w:rsidRDefault="009A07B7" w:rsidP="00690B60">
            <w:pPr>
              <w:jc w:val="center"/>
              <w:rPr>
                <w:rFonts w:cs="Arial"/>
                <w:b/>
                <w:noProof/>
                <w:color w:val="FFFFFF"/>
              </w:rPr>
            </w:pPr>
            <w:r w:rsidRPr="003E4A1B">
              <w:rPr>
                <w:rFonts w:cs="Arial"/>
                <w:b/>
                <w:noProof/>
                <w:color w:val="FFFFFF"/>
              </w:rPr>
              <w:t>QUESTION</w:t>
            </w:r>
          </w:p>
        </w:tc>
        <w:tc>
          <w:tcPr>
            <w:tcW w:w="6120" w:type="dxa"/>
            <w:shd w:val="clear" w:color="auto" w:fill="0070C0"/>
            <w:vAlign w:val="center"/>
          </w:tcPr>
          <w:p w14:paraId="6F21348B" w14:textId="77777777" w:rsidR="00C81B7A" w:rsidRPr="003E4A1B" w:rsidRDefault="009A07B7" w:rsidP="00690B60">
            <w:pPr>
              <w:jc w:val="center"/>
              <w:rPr>
                <w:rFonts w:cs="Arial"/>
                <w:b/>
                <w:noProof/>
                <w:color w:val="FFFFFF"/>
              </w:rPr>
            </w:pPr>
            <w:r w:rsidRPr="003E4A1B">
              <w:rPr>
                <w:rFonts w:cs="Arial"/>
                <w:b/>
                <w:noProof/>
                <w:color w:val="FFFFFF"/>
              </w:rPr>
              <w:t>PROBABLE CORRECT ANSWER</w:t>
            </w:r>
          </w:p>
        </w:tc>
      </w:tr>
      <w:tr w:rsidR="00C81B7A" w:rsidRPr="003E4A1B" w14:paraId="4F409601" w14:textId="77777777" w:rsidTr="005E709F">
        <w:trPr>
          <w:trHeight w:val="431"/>
        </w:trPr>
        <w:tc>
          <w:tcPr>
            <w:tcW w:w="540" w:type="dxa"/>
            <w:shd w:val="clear" w:color="auto" w:fill="auto"/>
            <w:vAlign w:val="center"/>
          </w:tcPr>
          <w:p w14:paraId="0A3D555A" w14:textId="77777777" w:rsidR="00C81B7A" w:rsidRPr="003E4A1B" w:rsidRDefault="009A07B7" w:rsidP="00690B60">
            <w:pPr>
              <w:jc w:val="center"/>
              <w:rPr>
                <w:rFonts w:cs="Arial"/>
                <w:noProof/>
              </w:rPr>
            </w:pPr>
            <w:r w:rsidRPr="003E4A1B">
              <w:rPr>
                <w:rFonts w:cs="Arial"/>
                <w:noProof/>
              </w:rPr>
              <w:t>3</w:t>
            </w:r>
          </w:p>
        </w:tc>
        <w:tc>
          <w:tcPr>
            <w:tcW w:w="3420" w:type="dxa"/>
            <w:shd w:val="clear" w:color="auto" w:fill="auto"/>
            <w:vAlign w:val="center"/>
          </w:tcPr>
          <w:p w14:paraId="6E00010F" w14:textId="77777777" w:rsidR="00C81B7A" w:rsidRPr="003E4A1B" w:rsidRDefault="009A07B7" w:rsidP="00690B60">
            <w:pPr>
              <w:ind w:left="-18" w:firstLine="18"/>
              <w:rPr>
                <w:rFonts w:cs="Arial"/>
                <w:noProof/>
              </w:rPr>
            </w:pPr>
            <w:r w:rsidRPr="003E4A1B">
              <w:rPr>
                <w:rFonts w:cs="Arial"/>
                <w:noProof/>
              </w:rPr>
              <w:t xml:space="preserve">Executor, Administrator, trustee </w:t>
            </w:r>
            <w:r w:rsidR="006464D6" w:rsidRPr="003E4A1B">
              <w:rPr>
                <w:rFonts w:cs="Arial"/>
                <w:noProof/>
              </w:rPr>
              <w:t>etc.</w:t>
            </w:r>
          </w:p>
        </w:tc>
        <w:tc>
          <w:tcPr>
            <w:tcW w:w="6120" w:type="dxa"/>
            <w:shd w:val="clear" w:color="auto" w:fill="auto"/>
            <w:vAlign w:val="center"/>
          </w:tcPr>
          <w:p w14:paraId="11359277" w14:textId="77777777" w:rsidR="00C81B7A" w:rsidRPr="003E4A1B" w:rsidRDefault="009A07B7" w:rsidP="009A07B7">
            <w:pPr>
              <w:rPr>
                <w:rFonts w:cs="Arial"/>
                <w:noProof/>
              </w:rPr>
            </w:pPr>
            <w:r w:rsidRPr="003E4A1B">
              <w:rPr>
                <w:rFonts w:cs="Arial"/>
                <w:noProof/>
              </w:rPr>
              <w:t>Leave blank</w:t>
            </w:r>
          </w:p>
        </w:tc>
      </w:tr>
      <w:tr w:rsidR="00C81B7A" w:rsidRPr="003E4A1B" w14:paraId="1BDACB94" w14:textId="77777777" w:rsidTr="005E709F">
        <w:trPr>
          <w:trHeight w:val="557"/>
        </w:trPr>
        <w:tc>
          <w:tcPr>
            <w:tcW w:w="540" w:type="dxa"/>
            <w:shd w:val="clear" w:color="auto" w:fill="auto"/>
            <w:vAlign w:val="center"/>
          </w:tcPr>
          <w:p w14:paraId="7BC775BB" w14:textId="77777777" w:rsidR="00C81B7A" w:rsidRPr="003E4A1B" w:rsidRDefault="009A07B7" w:rsidP="00690B60">
            <w:pPr>
              <w:jc w:val="center"/>
              <w:rPr>
                <w:rFonts w:cs="Arial"/>
                <w:noProof/>
              </w:rPr>
            </w:pPr>
            <w:r w:rsidRPr="003E4A1B">
              <w:rPr>
                <w:rFonts w:cs="Arial"/>
                <w:noProof/>
              </w:rPr>
              <w:t>6</w:t>
            </w:r>
          </w:p>
        </w:tc>
        <w:tc>
          <w:tcPr>
            <w:tcW w:w="3420" w:type="dxa"/>
            <w:shd w:val="clear" w:color="auto" w:fill="auto"/>
            <w:vAlign w:val="center"/>
          </w:tcPr>
          <w:p w14:paraId="2DFC912D" w14:textId="77777777" w:rsidR="00C81B7A" w:rsidRPr="003E4A1B" w:rsidRDefault="009A07B7" w:rsidP="009A07B7">
            <w:pPr>
              <w:rPr>
                <w:rFonts w:cs="Arial"/>
                <w:noProof/>
              </w:rPr>
            </w:pPr>
            <w:r w:rsidRPr="003E4A1B">
              <w:rPr>
                <w:rFonts w:cs="Arial"/>
                <w:noProof/>
              </w:rPr>
              <w:t>Location of business</w:t>
            </w:r>
          </w:p>
        </w:tc>
        <w:tc>
          <w:tcPr>
            <w:tcW w:w="6120" w:type="dxa"/>
            <w:shd w:val="clear" w:color="auto" w:fill="auto"/>
            <w:vAlign w:val="center"/>
          </w:tcPr>
          <w:p w14:paraId="4D5A4A22" w14:textId="77777777" w:rsidR="00C81B7A" w:rsidRPr="003E4A1B" w:rsidRDefault="009A07B7" w:rsidP="009A07B7">
            <w:pPr>
              <w:rPr>
                <w:rFonts w:cs="Arial"/>
                <w:noProof/>
              </w:rPr>
            </w:pPr>
            <w:r w:rsidRPr="003E4A1B">
              <w:rPr>
                <w:rFonts w:cs="Arial"/>
                <w:noProof/>
              </w:rPr>
              <w:t>Use your home address if you do not have a business location,</w:t>
            </w:r>
            <w:r w:rsidR="006C5062" w:rsidRPr="003E4A1B">
              <w:rPr>
                <w:rFonts w:cs="Arial"/>
                <w:noProof/>
              </w:rPr>
              <w:t xml:space="preserve"> or if it is likely the business will</w:t>
            </w:r>
            <w:r w:rsidR="00897841" w:rsidRPr="003E4A1B">
              <w:rPr>
                <w:rFonts w:cs="Arial"/>
                <w:noProof/>
              </w:rPr>
              <w:t xml:space="preserve"> move</w:t>
            </w:r>
            <w:r w:rsidRPr="003E4A1B">
              <w:rPr>
                <w:rFonts w:cs="Arial"/>
                <w:noProof/>
              </w:rPr>
              <w:t>.</w:t>
            </w:r>
          </w:p>
        </w:tc>
      </w:tr>
      <w:tr w:rsidR="00C81B7A" w:rsidRPr="003E4A1B" w14:paraId="25BA8258" w14:textId="77777777" w:rsidTr="005E709F">
        <w:trPr>
          <w:trHeight w:val="620"/>
        </w:trPr>
        <w:tc>
          <w:tcPr>
            <w:tcW w:w="540" w:type="dxa"/>
            <w:shd w:val="clear" w:color="auto" w:fill="auto"/>
            <w:vAlign w:val="center"/>
          </w:tcPr>
          <w:p w14:paraId="33C09C59" w14:textId="77777777" w:rsidR="00C81B7A" w:rsidRPr="003E4A1B" w:rsidRDefault="009A07B7" w:rsidP="00690B60">
            <w:pPr>
              <w:jc w:val="center"/>
              <w:rPr>
                <w:rFonts w:cs="Arial"/>
                <w:noProof/>
              </w:rPr>
            </w:pPr>
            <w:r w:rsidRPr="003E4A1B">
              <w:rPr>
                <w:rFonts w:cs="Arial"/>
                <w:noProof/>
              </w:rPr>
              <w:t>8a</w:t>
            </w:r>
          </w:p>
        </w:tc>
        <w:tc>
          <w:tcPr>
            <w:tcW w:w="3420" w:type="dxa"/>
            <w:shd w:val="clear" w:color="auto" w:fill="auto"/>
            <w:vAlign w:val="center"/>
          </w:tcPr>
          <w:p w14:paraId="7F3AC2EB" w14:textId="77777777" w:rsidR="00C81B7A" w:rsidRPr="003E4A1B" w:rsidRDefault="009A07B7" w:rsidP="009A07B7">
            <w:pPr>
              <w:rPr>
                <w:rFonts w:cs="Arial"/>
                <w:noProof/>
              </w:rPr>
            </w:pPr>
            <w:r w:rsidRPr="003E4A1B">
              <w:rPr>
                <w:rFonts w:cs="Arial"/>
                <w:noProof/>
              </w:rPr>
              <w:t>Is this application for an LLC?</w:t>
            </w:r>
          </w:p>
        </w:tc>
        <w:tc>
          <w:tcPr>
            <w:tcW w:w="6120" w:type="dxa"/>
            <w:shd w:val="clear" w:color="auto" w:fill="auto"/>
            <w:vAlign w:val="center"/>
          </w:tcPr>
          <w:p w14:paraId="0C54A13E" w14:textId="77777777" w:rsidR="00C81B7A" w:rsidRPr="003E4A1B" w:rsidRDefault="00897841" w:rsidP="006D5DCA">
            <w:pPr>
              <w:rPr>
                <w:rFonts w:cs="Arial"/>
                <w:noProof/>
              </w:rPr>
            </w:pPr>
            <w:r w:rsidRPr="003E4A1B">
              <w:rPr>
                <w:rFonts w:cs="Arial"/>
                <w:noProof/>
              </w:rPr>
              <w:t>If you are</w:t>
            </w:r>
            <w:r w:rsidR="009A07B7" w:rsidRPr="003E4A1B">
              <w:rPr>
                <w:rFonts w:cs="Arial"/>
                <w:noProof/>
              </w:rPr>
              <w:t xml:space="preserve"> intending to organize as an LLC, but have not</w:t>
            </w:r>
            <w:r w:rsidR="006D5DCA" w:rsidRPr="003E4A1B">
              <w:rPr>
                <w:rFonts w:cs="Arial"/>
                <w:noProof/>
              </w:rPr>
              <w:t xml:space="preserve"> yet filed the papers, t</w:t>
            </w:r>
            <w:r w:rsidR="009A07B7" w:rsidRPr="003E4A1B">
              <w:rPr>
                <w:rFonts w:cs="Arial"/>
                <w:noProof/>
              </w:rPr>
              <w:t>hat’s OK, answer YES.</w:t>
            </w:r>
          </w:p>
        </w:tc>
      </w:tr>
      <w:tr w:rsidR="00C81B7A" w:rsidRPr="003E4A1B" w14:paraId="5EA50BBB" w14:textId="77777777" w:rsidTr="005E709F">
        <w:trPr>
          <w:trHeight w:val="917"/>
        </w:trPr>
        <w:tc>
          <w:tcPr>
            <w:tcW w:w="540" w:type="dxa"/>
            <w:shd w:val="clear" w:color="auto" w:fill="auto"/>
            <w:vAlign w:val="center"/>
          </w:tcPr>
          <w:p w14:paraId="7F2733FF" w14:textId="77777777" w:rsidR="00C81B7A" w:rsidRPr="003E4A1B" w:rsidRDefault="009A07B7" w:rsidP="00690B60">
            <w:pPr>
              <w:jc w:val="center"/>
              <w:rPr>
                <w:rFonts w:cs="Arial"/>
                <w:noProof/>
              </w:rPr>
            </w:pPr>
            <w:r w:rsidRPr="003E4A1B">
              <w:rPr>
                <w:rFonts w:cs="Arial"/>
                <w:noProof/>
              </w:rPr>
              <w:t>8b</w:t>
            </w:r>
          </w:p>
        </w:tc>
        <w:tc>
          <w:tcPr>
            <w:tcW w:w="3420" w:type="dxa"/>
            <w:shd w:val="clear" w:color="auto" w:fill="auto"/>
            <w:vAlign w:val="center"/>
          </w:tcPr>
          <w:p w14:paraId="1E02A929" w14:textId="77777777" w:rsidR="00C81B7A" w:rsidRPr="003E4A1B" w:rsidRDefault="009A07B7" w:rsidP="009A07B7">
            <w:pPr>
              <w:rPr>
                <w:rFonts w:cs="Arial"/>
                <w:noProof/>
              </w:rPr>
            </w:pPr>
            <w:r w:rsidRPr="003E4A1B">
              <w:rPr>
                <w:rFonts w:cs="Arial"/>
                <w:noProof/>
              </w:rPr>
              <w:t>Number of members in the LLC</w:t>
            </w:r>
          </w:p>
        </w:tc>
        <w:tc>
          <w:tcPr>
            <w:tcW w:w="6120" w:type="dxa"/>
            <w:shd w:val="clear" w:color="auto" w:fill="auto"/>
            <w:vAlign w:val="center"/>
          </w:tcPr>
          <w:p w14:paraId="6720568B" w14:textId="77777777" w:rsidR="00C81B7A" w:rsidRPr="003E4A1B" w:rsidRDefault="009A07B7" w:rsidP="006464D6">
            <w:pPr>
              <w:rPr>
                <w:rFonts w:cs="Arial"/>
                <w:noProof/>
              </w:rPr>
            </w:pPr>
            <w:r w:rsidRPr="003E4A1B">
              <w:rPr>
                <w:rFonts w:cs="Arial"/>
                <w:noProof/>
              </w:rPr>
              <w:t>You may not know how many co-founders you will have.  Make as good a guess as you can.  It has been years since anyone was shot for getting this wrong.  If you plan to go it alone, enter “1”.</w:t>
            </w:r>
          </w:p>
        </w:tc>
      </w:tr>
      <w:tr w:rsidR="006464D6" w:rsidRPr="003E4A1B" w14:paraId="5F105A84" w14:textId="77777777" w:rsidTr="005E709F">
        <w:trPr>
          <w:trHeight w:val="584"/>
        </w:trPr>
        <w:tc>
          <w:tcPr>
            <w:tcW w:w="540" w:type="dxa"/>
            <w:shd w:val="clear" w:color="auto" w:fill="auto"/>
            <w:vAlign w:val="center"/>
          </w:tcPr>
          <w:p w14:paraId="7CBFDAB9" w14:textId="77777777" w:rsidR="006464D6" w:rsidRPr="003E4A1B" w:rsidRDefault="006464D6" w:rsidP="00690B60">
            <w:pPr>
              <w:jc w:val="center"/>
              <w:rPr>
                <w:rFonts w:cs="Arial"/>
                <w:noProof/>
              </w:rPr>
            </w:pPr>
            <w:r w:rsidRPr="003E4A1B">
              <w:rPr>
                <w:rFonts w:cs="Arial"/>
                <w:noProof/>
              </w:rPr>
              <w:t>8c</w:t>
            </w:r>
          </w:p>
        </w:tc>
        <w:tc>
          <w:tcPr>
            <w:tcW w:w="3420" w:type="dxa"/>
            <w:shd w:val="clear" w:color="auto" w:fill="auto"/>
            <w:vAlign w:val="center"/>
          </w:tcPr>
          <w:p w14:paraId="6736EA95" w14:textId="77777777" w:rsidR="006464D6" w:rsidRPr="003E4A1B" w:rsidRDefault="006464D6" w:rsidP="009A07B7">
            <w:pPr>
              <w:rPr>
                <w:rFonts w:cs="Arial"/>
                <w:noProof/>
              </w:rPr>
            </w:pPr>
            <w:r w:rsidRPr="003E4A1B">
              <w:rPr>
                <w:rFonts w:cs="Arial"/>
                <w:noProof/>
              </w:rPr>
              <w:t>Was the LLC organized in the U.S.?</w:t>
            </w:r>
          </w:p>
        </w:tc>
        <w:tc>
          <w:tcPr>
            <w:tcW w:w="6120" w:type="dxa"/>
            <w:shd w:val="clear" w:color="auto" w:fill="auto"/>
            <w:vAlign w:val="center"/>
          </w:tcPr>
          <w:p w14:paraId="40D24E3D" w14:textId="77777777" w:rsidR="006464D6" w:rsidRPr="003E4A1B" w:rsidRDefault="006464D6" w:rsidP="006464D6">
            <w:pPr>
              <w:rPr>
                <w:rFonts w:cs="Arial"/>
                <w:noProof/>
              </w:rPr>
            </w:pPr>
            <w:r w:rsidRPr="003E4A1B">
              <w:rPr>
                <w:rFonts w:cs="Arial"/>
                <w:noProof/>
              </w:rPr>
              <w:t>If not organized yet, but you do plan to establish in the U.S., answer “Yes.”</w:t>
            </w:r>
          </w:p>
        </w:tc>
      </w:tr>
      <w:tr w:rsidR="00BB3BB9" w:rsidRPr="003E4A1B" w14:paraId="0F1E13CE" w14:textId="77777777" w:rsidTr="005E709F">
        <w:trPr>
          <w:trHeight w:val="521"/>
        </w:trPr>
        <w:tc>
          <w:tcPr>
            <w:tcW w:w="540" w:type="dxa"/>
            <w:shd w:val="clear" w:color="auto" w:fill="auto"/>
            <w:vAlign w:val="center"/>
          </w:tcPr>
          <w:p w14:paraId="116D6A6C" w14:textId="77777777" w:rsidR="00BB3BB9" w:rsidRPr="003E4A1B" w:rsidRDefault="00BB3BB9" w:rsidP="00690B60">
            <w:pPr>
              <w:jc w:val="center"/>
              <w:rPr>
                <w:rFonts w:cs="Arial"/>
                <w:noProof/>
              </w:rPr>
            </w:pPr>
            <w:r w:rsidRPr="003E4A1B">
              <w:rPr>
                <w:rFonts w:cs="Arial"/>
                <w:noProof/>
              </w:rPr>
              <w:t>9a</w:t>
            </w:r>
          </w:p>
        </w:tc>
        <w:tc>
          <w:tcPr>
            <w:tcW w:w="3420" w:type="dxa"/>
            <w:shd w:val="clear" w:color="auto" w:fill="auto"/>
            <w:vAlign w:val="center"/>
          </w:tcPr>
          <w:p w14:paraId="2D987D5D" w14:textId="77777777" w:rsidR="00BB3BB9" w:rsidRPr="003E4A1B" w:rsidRDefault="00BB3BB9" w:rsidP="009A07B7">
            <w:pPr>
              <w:rPr>
                <w:rFonts w:cs="Arial"/>
                <w:noProof/>
              </w:rPr>
            </w:pPr>
            <w:r w:rsidRPr="003E4A1B">
              <w:rPr>
                <w:rFonts w:cs="Arial"/>
                <w:noProof/>
              </w:rPr>
              <w:t>Type of Entity</w:t>
            </w:r>
          </w:p>
        </w:tc>
        <w:tc>
          <w:tcPr>
            <w:tcW w:w="6120" w:type="dxa"/>
            <w:shd w:val="clear" w:color="auto" w:fill="auto"/>
            <w:vAlign w:val="center"/>
          </w:tcPr>
          <w:p w14:paraId="4E0E213E" w14:textId="77777777" w:rsidR="00BB3BB9" w:rsidRPr="003E4A1B" w:rsidRDefault="00BB3BB9" w:rsidP="00E97E10">
            <w:pPr>
              <w:rPr>
                <w:rFonts w:cs="Arial"/>
                <w:noProof/>
              </w:rPr>
            </w:pPr>
            <w:r w:rsidRPr="003E4A1B">
              <w:rPr>
                <w:rFonts w:cs="Arial"/>
                <w:noProof/>
              </w:rPr>
              <w:t>If</w:t>
            </w:r>
            <w:r w:rsidR="00E97E10" w:rsidRPr="003E4A1B">
              <w:rPr>
                <w:rFonts w:cs="Arial"/>
                <w:noProof/>
              </w:rPr>
              <w:t xml:space="preserve"> you will be organizing</w:t>
            </w:r>
            <w:r w:rsidRPr="003E4A1B">
              <w:rPr>
                <w:rFonts w:cs="Arial"/>
                <w:noProof/>
              </w:rPr>
              <w:t xml:space="preserve"> as an LLC, check the  “Other” box and write in “Disregarded entity.”  </w:t>
            </w:r>
          </w:p>
        </w:tc>
      </w:tr>
      <w:tr w:rsidR="006464D6" w:rsidRPr="003E4A1B" w14:paraId="16A9D60A" w14:textId="77777777" w:rsidTr="005E709F">
        <w:trPr>
          <w:trHeight w:val="872"/>
        </w:trPr>
        <w:tc>
          <w:tcPr>
            <w:tcW w:w="540" w:type="dxa"/>
            <w:shd w:val="clear" w:color="auto" w:fill="auto"/>
            <w:vAlign w:val="center"/>
          </w:tcPr>
          <w:p w14:paraId="0FEA75DE" w14:textId="77777777" w:rsidR="006464D6" w:rsidRPr="003E4A1B" w:rsidRDefault="006464D6" w:rsidP="00690B60">
            <w:pPr>
              <w:jc w:val="center"/>
              <w:rPr>
                <w:rFonts w:cs="Arial"/>
                <w:noProof/>
              </w:rPr>
            </w:pPr>
            <w:r w:rsidRPr="003E4A1B">
              <w:rPr>
                <w:rFonts w:cs="Arial"/>
                <w:noProof/>
              </w:rPr>
              <w:t>11</w:t>
            </w:r>
          </w:p>
        </w:tc>
        <w:tc>
          <w:tcPr>
            <w:tcW w:w="3420" w:type="dxa"/>
            <w:shd w:val="clear" w:color="auto" w:fill="auto"/>
            <w:vAlign w:val="center"/>
          </w:tcPr>
          <w:p w14:paraId="30B889AF" w14:textId="77777777" w:rsidR="006464D6" w:rsidRPr="003E4A1B" w:rsidRDefault="006464D6" w:rsidP="009A07B7">
            <w:pPr>
              <w:rPr>
                <w:rFonts w:cs="Arial"/>
                <w:noProof/>
              </w:rPr>
            </w:pPr>
          </w:p>
          <w:p w14:paraId="3286D5B8" w14:textId="77777777" w:rsidR="006464D6" w:rsidRPr="003E4A1B" w:rsidRDefault="006464D6" w:rsidP="009A07B7">
            <w:pPr>
              <w:rPr>
                <w:rFonts w:cs="Arial"/>
                <w:noProof/>
              </w:rPr>
            </w:pPr>
            <w:r w:rsidRPr="003E4A1B">
              <w:rPr>
                <w:rFonts w:cs="Arial"/>
                <w:noProof/>
              </w:rPr>
              <w:t>Date business started.</w:t>
            </w:r>
          </w:p>
        </w:tc>
        <w:tc>
          <w:tcPr>
            <w:tcW w:w="6120" w:type="dxa"/>
            <w:shd w:val="clear" w:color="auto" w:fill="auto"/>
            <w:vAlign w:val="center"/>
          </w:tcPr>
          <w:p w14:paraId="79C1B0D5" w14:textId="77777777" w:rsidR="006464D6" w:rsidRPr="003E4A1B" w:rsidRDefault="006464D6" w:rsidP="00A42ED0">
            <w:pPr>
              <w:rPr>
                <w:rFonts w:cs="Arial"/>
                <w:noProof/>
              </w:rPr>
            </w:pPr>
            <w:r w:rsidRPr="003E4A1B">
              <w:rPr>
                <w:rFonts w:cs="Arial"/>
                <w:noProof/>
              </w:rPr>
              <w:t xml:space="preserve">Businesses are like people.  When they are young they want to appear older.  So give yourself </w:t>
            </w:r>
            <w:r w:rsidR="00A42ED0" w:rsidRPr="003E4A1B">
              <w:rPr>
                <w:rFonts w:cs="Arial"/>
                <w:noProof/>
              </w:rPr>
              <w:t>the earliest possible birthdate: e</w:t>
            </w:r>
            <w:r w:rsidRPr="003E4A1B">
              <w:rPr>
                <w:rFonts w:cs="Arial"/>
                <w:noProof/>
              </w:rPr>
              <w:t>nter today’s date.</w:t>
            </w:r>
          </w:p>
        </w:tc>
      </w:tr>
      <w:tr w:rsidR="006464D6" w:rsidRPr="003E4A1B" w14:paraId="4647953D" w14:textId="77777777" w:rsidTr="005E709F">
        <w:trPr>
          <w:trHeight w:val="1268"/>
        </w:trPr>
        <w:tc>
          <w:tcPr>
            <w:tcW w:w="540" w:type="dxa"/>
            <w:shd w:val="clear" w:color="auto" w:fill="auto"/>
            <w:vAlign w:val="center"/>
          </w:tcPr>
          <w:p w14:paraId="0C84FE73" w14:textId="77777777" w:rsidR="006464D6" w:rsidRPr="003E4A1B" w:rsidRDefault="006464D6" w:rsidP="00690B60">
            <w:pPr>
              <w:jc w:val="center"/>
              <w:rPr>
                <w:rFonts w:cs="Arial"/>
                <w:noProof/>
              </w:rPr>
            </w:pPr>
            <w:r w:rsidRPr="003E4A1B">
              <w:rPr>
                <w:rFonts w:cs="Arial"/>
                <w:noProof/>
              </w:rPr>
              <w:t>12</w:t>
            </w:r>
          </w:p>
        </w:tc>
        <w:tc>
          <w:tcPr>
            <w:tcW w:w="3420" w:type="dxa"/>
            <w:shd w:val="clear" w:color="auto" w:fill="auto"/>
            <w:vAlign w:val="center"/>
          </w:tcPr>
          <w:p w14:paraId="652239D2" w14:textId="77777777" w:rsidR="006464D6" w:rsidRPr="003E4A1B" w:rsidRDefault="006464D6" w:rsidP="006464D6">
            <w:pPr>
              <w:rPr>
                <w:rFonts w:cs="Arial"/>
                <w:noProof/>
              </w:rPr>
            </w:pPr>
            <w:r w:rsidRPr="003E4A1B">
              <w:rPr>
                <w:rFonts w:cs="Arial"/>
                <w:noProof/>
              </w:rPr>
              <w:t>Cl</w:t>
            </w:r>
            <w:r w:rsidR="005107A6" w:rsidRPr="003E4A1B">
              <w:rPr>
                <w:rFonts w:cs="Arial"/>
                <w:noProof/>
              </w:rPr>
              <w:t>osing month of accounting year</w:t>
            </w:r>
          </w:p>
        </w:tc>
        <w:tc>
          <w:tcPr>
            <w:tcW w:w="6120" w:type="dxa"/>
            <w:shd w:val="clear" w:color="auto" w:fill="auto"/>
            <w:vAlign w:val="center"/>
          </w:tcPr>
          <w:p w14:paraId="6D112865" w14:textId="77777777" w:rsidR="006464D6" w:rsidRPr="003E4A1B" w:rsidRDefault="006464D6" w:rsidP="00CF6CFB">
            <w:pPr>
              <w:rPr>
                <w:rFonts w:cs="Arial"/>
                <w:noProof/>
              </w:rPr>
            </w:pPr>
            <w:r w:rsidRPr="003E4A1B">
              <w:rPr>
                <w:rFonts w:cs="Arial"/>
                <w:noProof/>
              </w:rPr>
              <w:t>Enter “December” so your fiscal year will match the calendar year.  This is not like tattoos. You don’t want to be different</w:t>
            </w:r>
            <w:r w:rsidR="00DF1D6E" w:rsidRPr="003E4A1B">
              <w:rPr>
                <w:rFonts w:cs="Arial"/>
                <w:noProof/>
              </w:rPr>
              <w:t>.</w:t>
            </w:r>
            <w:r w:rsidR="00CF6CFB" w:rsidRPr="003E4A1B">
              <w:rPr>
                <w:rFonts w:cs="Arial"/>
                <w:noProof/>
              </w:rPr>
              <w:t xml:space="preserve"> If you enter a month other than December, </w:t>
            </w:r>
            <w:r w:rsidRPr="003E4A1B">
              <w:rPr>
                <w:rFonts w:cs="Arial"/>
                <w:noProof/>
              </w:rPr>
              <w:t>you’ll reget it when you have to</w:t>
            </w:r>
            <w:r w:rsidR="00713416" w:rsidRPr="003E4A1B">
              <w:rPr>
                <w:rFonts w:cs="Arial"/>
                <w:noProof/>
              </w:rPr>
              <w:t xml:space="preserve"> </w:t>
            </w:r>
            <w:r w:rsidRPr="003E4A1B">
              <w:rPr>
                <w:rFonts w:cs="Arial"/>
                <w:noProof/>
              </w:rPr>
              <w:t>issue financial reports to investors or tax returns for Uncle Sam.</w:t>
            </w:r>
          </w:p>
        </w:tc>
      </w:tr>
      <w:tr w:rsidR="00CF6CFB" w:rsidRPr="003E4A1B" w14:paraId="28BE756C" w14:textId="77777777" w:rsidTr="005E709F">
        <w:trPr>
          <w:trHeight w:val="719"/>
        </w:trPr>
        <w:tc>
          <w:tcPr>
            <w:tcW w:w="540" w:type="dxa"/>
            <w:shd w:val="clear" w:color="auto" w:fill="auto"/>
            <w:vAlign w:val="center"/>
          </w:tcPr>
          <w:p w14:paraId="43352A63" w14:textId="77777777" w:rsidR="00CF6CFB" w:rsidRPr="003E4A1B" w:rsidRDefault="00CF6CFB" w:rsidP="00690B60">
            <w:pPr>
              <w:jc w:val="center"/>
              <w:rPr>
                <w:rFonts w:cs="Arial"/>
                <w:noProof/>
              </w:rPr>
            </w:pPr>
            <w:r w:rsidRPr="003E4A1B">
              <w:rPr>
                <w:rFonts w:cs="Arial"/>
                <w:noProof/>
              </w:rPr>
              <w:t>14</w:t>
            </w:r>
          </w:p>
        </w:tc>
        <w:tc>
          <w:tcPr>
            <w:tcW w:w="3420" w:type="dxa"/>
            <w:shd w:val="clear" w:color="auto" w:fill="auto"/>
            <w:vAlign w:val="center"/>
          </w:tcPr>
          <w:p w14:paraId="69A80103" w14:textId="77777777" w:rsidR="00CF6CFB" w:rsidRPr="003E4A1B" w:rsidRDefault="00CF6CFB" w:rsidP="00CF6CFB">
            <w:pPr>
              <w:rPr>
                <w:rFonts w:cs="Arial"/>
                <w:noProof/>
              </w:rPr>
            </w:pPr>
            <w:r w:rsidRPr="003E4A1B">
              <w:rPr>
                <w:rFonts w:cs="Arial"/>
                <w:noProof/>
              </w:rPr>
              <w:t xml:space="preserve">Check the box if you want to file </w:t>
            </w:r>
            <w:r w:rsidR="005107A6" w:rsidRPr="003E4A1B">
              <w:rPr>
                <w:rFonts w:cs="Arial"/>
                <w:noProof/>
              </w:rPr>
              <w:t>the short, easy income tax form</w:t>
            </w:r>
          </w:p>
        </w:tc>
        <w:tc>
          <w:tcPr>
            <w:tcW w:w="6120" w:type="dxa"/>
            <w:shd w:val="clear" w:color="auto" w:fill="auto"/>
            <w:vAlign w:val="center"/>
          </w:tcPr>
          <w:p w14:paraId="6D3BC341" w14:textId="77777777" w:rsidR="00CF6CFB" w:rsidRPr="003E4A1B" w:rsidRDefault="00CF6CFB" w:rsidP="00CF6CFB">
            <w:pPr>
              <w:rPr>
                <w:rFonts w:cs="Arial"/>
                <w:noProof/>
              </w:rPr>
            </w:pPr>
            <w:r w:rsidRPr="003E4A1B">
              <w:rPr>
                <w:rFonts w:cs="Arial"/>
                <w:noProof/>
              </w:rPr>
              <w:t>If you don’t know the answer, you’re not an entrepreneur. Check the box!  Check the box!</w:t>
            </w:r>
          </w:p>
        </w:tc>
      </w:tr>
      <w:tr w:rsidR="00CF6CFB" w:rsidRPr="003E4A1B" w14:paraId="532B64B7" w14:textId="77777777" w:rsidTr="005E709F">
        <w:trPr>
          <w:trHeight w:val="485"/>
        </w:trPr>
        <w:tc>
          <w:tcPr>
            <w:tcW w:w="540" w:type="dxa"/>
            <w:shd w:val="clear" w:color="auto" w:fill="auto"/>
            <w:vAlign w:val="center"/>
          </w:tcPr>
          <w:p w14:paraId="2DAB7DC9" w14:textId="77777777" w:rsidR="00CF6CFB" w:rsidRPr="003E4A1B" w:rsidRDefault="00CF6CFB" w:rsidP="00690B60">
            <w:pPr>
              <w:jc w:val="center"/>
              <w:rPr>
                <w:rFonts w:cs="Arial"/>
                <w:noProof/>
              </w:rPr>
            </w:pPr>
            <w:r w:rsidRPr="003E4A1B">
              <w:rPr>
                <w:rFonts w:cs="Arial"/>
                <w:noProof/>
              </w:rPr>
              <w:t>15</w:t>
            </w:r>
          </w:p>
        </w:tc>
        <w:tc>
          <w:tcPr>
            <w:tcW w:w="3420" w:type="dxa"/>
            <w:shd w:val="clear" w:color="auto" w:fill="auto"/>
            <w:vAlign w:val="center"/>
          </w:tcPr>
          <w:p w14:paraId="270561C9" w14:textId="77777777" w:rsidR="00CF6CFB" w:rsidRPr="003E4A1B" w:rsidRDefault="005107A6" w:rsidP="00CF6CFB">
            <w:pPr>
              <w:rPr>
                <w:rFonts w:cs="Arial"/>
                <w:noProof/>
              </w:rPr>
            </w:pPr>
            <w:r w:rsidRPr="003E4A1B">
              <w:rPr>
                <w:rFonts w:cs="Arial"/>
                <w:noProof/>
              </w:rPr>
              <w:t>Date you will have employees</w:t>
            </w:r>
          </w:p>
        </w:tc>
        <w:tc>
          <w:tcPr>
            <w:tcW w:w="6120" w:type="dxa"/>
            <w:shd w:val="clear" w:color="auto" w:fill="auto"/>
            <w:vAlign w:val="center"/>
          </w:tcPr>
          <w:p w14:paraId="148526BA" w14:textId="77777777" w:rsidR="00CF6CFB" w:rsidRPr="003E4A1B" w:rsidRDefault="00CF6CFB" w:rsidP="00CF6CFB">
            <w:pPr>
              <w:rPr>
                <w:rFonts w:cs="Arial"/>
                <w:noProof/>
              </w:rPr>
            </w:pPr>
            <w:r w:rsidRPr="003E4A1B">
              <w:rPr>
                <w:rFonts w:cs="Arial"/>
                <w:noProof/>
              </w:rPr>
              <w:t xml:space="preserve">Guess, but know that </w:t>
            </w:r>
            <w:r w:rsidR="00BD2854" w:rsidRPr="003E4A1B">
              <w:rPr>
                <w:rFonts w:cs="Arial"/>
                <w:noProof/>
              </w:rPr>
              <w:t>it won’t be a soon as you think</w:t>
            </w:r>
          </w:p>
        </w:tc>
      </w:tr>
      <w:tr w:rsidR="00CF6CFB" w:rsidRPr="003E4A1B" w14:paraId="07139694" w14:textId="77777777" w:rsidTr="005E709F">
        <w:trPr>
          <w:trHeight w:val="782"/>
        </w:trPr>
        <w:tc>
          <w:tcPr>
            <w:tcW w:w="540" w:type="dxa"/>
            <w:shd w:val="clear" w:color="auto" w:fill="auto"/>
            <w:vAlign w:val="center"/>
          </w:tcPr>
          <w:p w14:paraId="42C3B4B2" w14:textId="77777777" w:rsidR="00CF6CFB" w:rsidRPr="003E4A1B" w:rsidRDefault="00CF6CFB" w:rsidP="00690B60">
            <w:pPr>
              <w:jc w:val="center"/>
              <w:rPr>
                <w:rFonts w:cs="Arial"/>
                <w:noProof/>
              </w:rPr>
            </w:pPr>
            <w:r w:rsidRPr="003E4A1B">
              <w:rPr>
                <w:rFonts w:cs="Arial"/>
                <w:noProof/>
              </w:rPr>
              <w:t>18</w:t>
            </w:r>
          </w:p>
        </w:tc>
        <w:tc>
          <w:tcPr>
            <w:tcW w:w="3420" w:type="dxa"/>
            <w:shd w:val="clear" w:color="auto" w:fill="auto"/>
            <w:vAlign w:val="center"/>
          </w:tcPr>
          <w:p w14:paraId="68F7DFF0" w14:textId="77777777" w:rsidR="00CF6CFB" w:rsidRPr="003E4A1B" w:rsidRDefault="00CF6CFB" w:rsidP="00CF6CFB">
            <w:pPr>
              <w:rPr>
                <w:rFonts w:cs="Arial"/>
                <w:noProof/>
              </w:rPr>
            </w:pPr>
            <w:r w:rsidRPr="003E4A1B">
              <w:rPr>
                <w:rFonts w:cs="Arial"/>
                <w:noProof/>
              </w:rPr>
              <w:t xml:space="preserve">Has </w:t>
            </w:r>
            <w:r w:rsidRPr="003E4A1B">
              <w:rPr>
                <w:rFonts w:cs="Arial"/>
                <w:noProof/>
                <w:u w:val="single"/>
              </w:rPr>
              <w:t>this entity</w:t>
            </w:r>
            <w:r w:rsidRPr="003E4A1B">
              <w:rPr>
                <w:rFonts w:cs="Arial"/>
                <w:noProof/>
              </w:rPr>
              <w:t xml:space="preserve"> filed for an FEIN before?</w:t>
            </w:r>
          </w:p>
        </w:tc>
        <w:tc>
          <w:tcPr>
            <w:tcW w:w="6120" w:type="dxa"/>
            <w:shd w:val="clear" w:color="auto" w:fill="auto"/>
            <w:vAlign w:val="center"/>
          </w:tcPr>
          <w:p w14:paraId="0856DAC6" w14:textId="77777777" w:rsidR="00CF6CFB" w:rsidRPr="003E4A1B" w:rsidRDefault="00A323A3" w:rsidP="006D1CEE">
            <w:pPr>
              <w:rPr>
                <w:rFonts w:cs="Arial"/>
                <w:noProof/>
              </w:rPr>
            </w:pPr>
            <w:r w:rsidRPr="003E4A1B">
              <w:rPr>
                <w:rFonts w:cs="Arial"/>
                <w:noProof/>
              </w:rPr>
              <w:t>Answer is “</w:t>
            </w:r>
            <w:r w:rsidR="00CF6CFB" w:rsidRPr="003E4A1B">
              <w:rPr>
                <w:rFonts w:cs="Arial"/>
                <w:noProof/>
              </w:rPr>
              <w:t>No.</w:t>
            </w:r>
            <w:r w:rsidRPr="003E4A1B">
              <w:rPr>
                <w:rFonts w:cs="Arial"/>
                <w:noProof/>
              </w:rPr>
              <w:t xml:space="preserve">”  </w:t>
            </w:r>
            <w:r w:rsidR="00CF6CFB" w:rsidRPr="003E4A1B">
              <w:rPr>
                <w:rFonts w:cs="Arial"/>
                <w:noProof/>
              </w:rPr>
              <w:t xml:space="preserve">  </w:t>
            </w:r>
            <w:r w:rsidRPr="003E4A1B">
              <w:rPr>
                <w:rFonts w:cs="Arial"/>
                <w:noProof/>
              </w:rPr>
              <w:t>L</w:t>
            </w:r>
            <w:r w:rsidR="00CF6CFB" w:rsidRPr="003E4A1B">
              <w:rPr>
                <w:rFonts w:cs="Arial"/>
                <w:noProof/>
              </w:rPr>
              <w:t>eave the</w:t>
            </w:r>
            <w:r w:rsidRPr="003E4A1B">
              <w:rPr>
                <w:rFonts w:cs="Arial"/>
                <w:noProof/>
              </w:rPr>
              <w:t xml:space="preserve"> </w:t>
            </w:r>
            <w:r w:rsidR="00CF6CFB" w:rsidRPr="003E4A1B">
              <w:rPr>
                <w:rFonts w:cs="Arial"/>
                <w:noProof/>
              </w:rPr>
              <w:t>next section blank “Third Party Designee</w:t>
            </w:r>
            <w:r w:rsidRPr="003E4A1B">
              <w:rPr>
                <w:rFonts w:cs="Arial"/>
                <w:noProof/>
              </w:rPr>
              <w:t>,</w:t>
            </w:r>
            <w:r w:rsidR="00CF6CFB" w:rsidRPr="003E4A1B">
              <w:rPr>
                <w:rFonts w:cs="Arial"/>
                <w:noProof/>
              </w:rPr>
              <w:t>”</w:t>
            </w:r>
            <w:r w:rsidR="00A9136E" w:rsidRPr="003E4A1B">
              <w:rPr>
                <w:rFonts w:cs="Arial"/>
                <w:noProof/>
              </w:rPr>
              <w:t xml:space="preserve"> u</w:t>
            </w:r>
            <w:r w:rsidRPr="003E4A1B">
              <w:rPr>
                <w:rFonts w:cs="Arial"/>
                <w:noProof/>
              </w:rPr>
              <w:t>nless you want someone else</w:t>
            </w:r>
            <w:r w:rsidR="006D1CEE" w:rsidRPr="003E4A1B">
              <w:rPr>
                <w:rFonts w:cs="Arial"/>
                <w:noProof/>
              </w:rPr>
              <w:t>—l</w:t>
            </w:r>
            <w:r w:rsidR="00A9136E" w:rsidRPr="003E4A1B">
              <w:rPr>
                <w:rFonts w:cs="Arial"/>
                <w:noProof/>
              </w:rPr>
              <w:t>ike your attorney—</w:t>
            </w:r>
            <w:r w:rsidRPr="003E4A1B">
              <w:rPr>
                <w:rFonts w:cs="Arial"/>
                <w:noProof/>
              </w:rPr>
              <w:t>to receive govern</w:t>
            </w:r>
            <w:r w:rsidR="006D1CEE" w:rsidRPr="003E4A1B">
              <w:rPr>
                <w:rFonts w:cs="Arial"/>
                <w:noProof/>
              </w:rPr>
              <w:t>ment notices</w:t>
            </w:r>
            <w:r w:rsidRPr="003E4A1B">
              <w:rPr>
                <w:rFonts w:cs="Arial"/>
                <w:noProof/>
              </w:rPr>
              <w:t>.</w:t>
            </w:r>
          </w:p>
        </w:tc>
      </w:tr>
    </w:tbl>
    <w:p w14:paraId="15846B88" w14:textId="77777777" w:rsidR="00224A6E" w:rsidRPr="003E4A1B" w:rsidRDefault="00224A6E" w:rsidP="00250938">
      <w:pPr>
        <w:pStyle w:val="BodyText"/>
        <w:tabs>
          <w:tab w:val="right" w:pos="7920"/>
        </w:tabs>
        <w:rPr>
          <w:rFonts w:ascii="Arial" w:hAnsi="Arial" w:cs="Arial"/>
          <w:bCs/>
          <w:i/>
          <w:noProof/>
          <w:szCs w:val="20"/>
        </w:rPr>
      </w:pPr>
      <w:r w:rsidRPr="003E4A1B">
        <w:rPr>
          <w:rFonts w:ascii="Arial" w:hAnsi="Arial" w:cs="Arial"/>
          <w:bCs/>
          <w:i/>
          <w:noProof/>
          <w:szCs w:val="20"/>
        </w:rPr>
        <w:br w:type="page"/>
      </w:r>
    </w:p>
    <w:p w14:paraId="141E09FD" w14:textId="77777777" w:rsidR="00250938" w:rsidRPr="003E4A1B" w:rsidRDefault="00250938" w:rsidP="00250938">
      <w:pPr>
        <w:pStyle w:val="BodyText"/>
        <w:tabs>
          <w:tab w:val="right" w:pos="7920"/>
        </w:tabs>
        <w:rPr>
          <w:rFonts w:ascii="Arial" w:hAnsi="Arial" w:cs="Arial"/>
          <w:bCs/>
          <w:i/>
          <w:noProof/>
          <w:szCs w:val="20"/>
        </w:rPr>
      </w:pPr>
      <w:r w:rsidRPr="003E4A1B">
        <w:rPr>
          <w:rFonts w:ascii="Arial" w:hAnsi="Arial" w:cs="Arial"/>
          <w:bCs/>
          <w:i/>
          <w:noProof/>
          <w:szCs w:val="20"/>
        </w:rPr>
        <w:t xml:space="preserve">Legal and Regulatory Matters   </w:t>
      </w:r>
    </w:p>
    <w:p w14:paraId="5F71F09F" w14:textId="77777777" w:rsidR="00250938" w:rsidRPr="003E4A1B" w:rsidRDefault="00250938" w:rsidP="00250938">
      <w:pPr>
        <w:pStyle w:val="BodyText"/>
        <w:tabs>
          <w:tab w:val="right" w:pos="7920"/>
        </w:tabs>
        <w:rPr>
          <w:rFonts w:ascii="Arial" w:hAnsi="Arial" w:cs="Arial"/>
          <w:bCs/>
          <w:i/>
          <w:noProof/>
          <w:szCs w:val="20"/>
        </w:rPr>
      </w:pPr>
    </w:p>
    <w:p w14:paraId="3128E911" w14:textId="77777777" w:rsidR="00250938" w:rsidRPr="003E4A1B" w:rsidRDefault="00250938" w:rsidP="00250938">
      <w:pPr>
        <w:pStyle w:val="BodyText"/>
        <w:tabs>
          <w:tab w:val="right" w:pos="7920"/>
        </w:tabs>
        <w:rPr>
          <w:rFonts w:ascii="Arial" w:hAnsi="Arial" w:cs="Arial"/>
          <w:bCs/>
          <w:i/>
          <w:noProof/>
          <w:szCs w:val="20"/>
        </w:rPr>
      </w:pPr>
    </w:p>
    <w:p w14:paraId="0981FAD5" w14:textId="77777777" w:rsidR="00764607" w:rsidRPr="003E4A1B" w:rsidRDefault="005E709F" w:rsidP="00764607">
      <w:pPr>
        <w:jc w:val="center"/>
        <w:rPr>
          <w:rFonts w:cs="Arial"/>
          <w:noProof/>
          <w:color w:val="000000" w:themeColor="text1"/>
        </w:rPr>
      </w:pPr>
      <w:r w:rsidRPr="003E4A1B">
        <w:rPr>
          <w:rFonts w:cs="Arial"/>
          <w:noProof/>
          <w:color w:val="000000" w:themeColor="text1"/>
        </w:rPr>
        <w:t xml:space="preserve">To open this fillable pdf  FEIN application double-click on the form.  </w:t>
      </w:r>
    </w:p>
    <w:p w14:paraId="5A80860F" w14:textId="77777777" w:rsidR="00C81B7A" w:rsidRPr="003E4A1B" w:rsidRDefault="00C034B5" w:rsidP="00764607">
      <w:pPr>
        <w:jc w:val="center"/>
        <w:rPr>
          <w:rFonts w:cs="Arial"/>
          <w:noProof/>
        </w:rPr>
      </w:pPr>
      <w:r w:rsidRPr="003E4A1B">
        <w:rPr>
          <w:rFonts w:cs="Arial"/>
          <w:noProof/>
        </w:rPr>
        <w:t>After you complete the application</w:t>
      </w:r>
      <w:r w:rsidR="005E709F" w:rsidRPr="003E4A1B">
        <w:rPr>
          <w:rFonts w:cs="Arial"/>
          <w:noProof/>
        </w:rPr>
        <w:t xml:space="preserve">, save it on your computer or click “File” to email it to yourself .  </w:t>
      </w:r>
      <w:r w:rsidR="00EA7B95" w:rsidRPr="003E4A1B">
        <w:rPr>
          <w:rFonts w:cs="Arial"/>
          <w:noProof/>
        </w:rPr>
        <w:t>(If you receive an error message when attempting to open this form, just click “OK” and double-click on form again.)</w:t>
      </w:r>
    </w:p>
    <w:p w14:paraId="0FA3CEA2" w14:textId="77777777" w:rsidR="005E709F" w:rsidRPr="003E4A1B" w:rsidRDefault="005E709F" w:rsidP="000F4AE4">
      <w:pPr>
        <w:rPr>
          <w:rFonts w:cs="Arial"/>
          <w:noProof/>
        </w:rPr>
      </w:pPr>
    </w:p>
    <w:p w14:paraId="1A3AE6E2" w14:textId="6B9D80CC" w:rsidR="00BB3BB9" w:rsidRPr="003E4A1B" w:rsidRDefault="00585EF2" w:rsidP="00BB3BB9">
      <w:pPr>
        <w:rPr>
          <w:rFonts w:cs="Arial"/>
        </w:rPr>
      </w:pPr>
      <w:r w:rsidRPr="003E4A1B">
        <w:rPr>
          <w:rFonts w:cs="Arial"/>
          <w:noProof/>
        </w:rPr>
        <w:object w:dxaOrig="9180" w:dyaOrig="11880" w14:anchorId="209C0CC8">
          <v:shape id="_x0000_i1029" type="#_x0000_t75" style="width:476.25pt;height:594.2pt" o:ole="" o:bordertopcolor="this" o:borderleftcolor="this" o:borderbottomcolor="this" o:borderrightcolor="this">
            <v:imagedata r:id="rId491" o:title="" croptop="1303f" cropbottom="708f"/>
            <w10:bordertop type="single" width="8"/>
            <w10:borderleft type="single" width="8"/>
            <w10:borderbottom type="single" width="8"/>
            <w10:borderright type="single" width="8"/>
          </v:shape>
          <o:OLEObject Type="Embed" ProgID="Acrobat.Document.2020" ShapeID="_x0000_i1029" DrawAspect="Content" ObjectID="_1766476992" r:id="rId492"/>
        </w:object>
      </w:r>
      <w:r w:rsidR="00BB3BB9" w:rsidRPr="003E4A1B">
        <w:rPr>
          <w:rFonts w:cs="Arial"/>
        </w:rPr>
        <w:br w:type="page"/>
      </w:r>
    </w:p>
    <w:p w14:paraId="60B83142" w14:textId="77777777" w:rsidR="00764607" w:rsidRPr="003E4A1B" w:rsidRDefault="00764607" w:rsidP="00764607">
      <w:pPr>
        <w:pStyle w:val="BodyText"/>
        <w:tabs>
          <w:tab w:val="right" w:pos="7920"/>
        </w:tabs>
        <w:rPr>
          <w:rFonts w:ascii="Arial" w:hAnsi="Arial" w:cs="Arial"/>
          <w:bCs/>
          <w:i/>
          <w:noProof/>
          <w:szCs w:val="20"/>
        </w:rPr>
      </w:pPr>
      <w:r w:rsidRPr="003E4A1B">
        <w:rPr>
          <w:rFonts w:ascii="Arial" w:hAnsi="Arial" w:cs="Arial"/>
          <w:bCs/>
          <w:i/>
          <w:noProof/>
          <w:szCs w:val="20"/>
        </w:rPr>
        <w:t xml:space="preserve">Legal and Regulatory Matters   </w:t>
      </w:r>
    </w:p>
    <w:p w14:paraId="1546A3EB" w14:textId="77777777" w:rsidR="007F091F" w:rsidRPr="003E4A1B" w:rsidRDefault="007F091F" w:rsidP="007F091F">
      <w:pPr>
        <w:spacing w:line="276" w:lineRule="auto"/>
        <w:jc w:val="both"/>
        <w:rPr>
          <w:rFonts w:cs="Arial"/>
          <w:color w:val="000000"/>
          <w:szCs w:val="16"/>
        </w:rPr>
      </w:pPr>
    </w:p>
    <w:p w14:paraId="520B3A46" w14:textId="77777777" w:rsidR="007F091F" w:rsidRPr="003E4A1B" w:rsidRDefault="007F091F" w:rsidP="007F091F">
      <w:pPr>
        <w:spacing w:line="276" w:lineRule="auto"/>
        <w:jc w:val="both"/>
        <w:rPr>
          <w:rFonts w:cs="Arial"/>
          <w:color w:val="000000"/>
          <w:szCs w:val="16"/>
        </w:rPr>
      </w:pPr>
    </w:p>
    <w:bookmarkStart w:id="179" w:name="_Toc48484688"/>
    <w:p w14:paraId="13C76959" w14:textId="34BFF03D" w:rsidR="005957C0" w:rsidRPr="003E4A1B" w:rsidRDefault="00585EF2" w:rsidP="005957C0">
      <w:pPr>
        <w:pStyle w:val="Heading1"/>
        <w:rPr>
          <w:rFonts w:cs="Arial"/>
        </w:rPr>
      </w:pPr>
      <w:r w:rsidRPr="003E4A1B">
        <w:rPr>
          <w:rFonts w:cs="Arial"/>
        </w:rPr>
        <mc:AlternateContent>
          <mc:Choice Requires="wps">
            <w:drawing>
              <wp:anchor distT="0" distB="0" distL="114300" distR="114300" simplePos="0" relativeHeight="251765760" behindDoc="0" locked="0" layoutInCell="1" allowOverlap="1" wp14:anchorId="41DC5F86" wp14:editId="7E539C39">
                <wp:simplePos x="0" y="0"/>
                <wp:positionH relativeFrom="margin">
                  <wp:posOffset>244162</wp:posOffset>
                </wp:positionH>
                <wp:positionV relativeFrom="paragraph">
                  <wp:posOffset>337641</wp:posOffset>
                </wp:positionV>
                <wp:extent cx="6261100" cy="381000"/>
                <wp:effectExtent l="38100" t="57150" r="44450" b="57150"/>
                <wp:wrapTopAndBottom/>
                <wp:docPr id="83" name="Text Box 83"/>
                <wp:cNvGraphicFramePr/>
                <a:graphic xmlns:a="http://schemas.openxmlformats.org/drawingml/2006/main">
                  <a:graphicData uri="http://schemas.microsoft.com/office/word/2010/wordprocessingShape">
                    <wps:wsp>
                      <wps:cNvSpPr txBox="1"/>
                      <wps:spPr>
                        <a:xfrm>
                          <a:off x="0" y="0"/>
                          <a:ext cx="6261100" cy="381000"/>
                        </a:xfrm>
                        <a:prstGeom prst="rect">
                          <a:avLst/>
                        </a:prstGeom>
                        <a:solidFill>
                          <a:srgbClr val="99FFCC">
                            <a:alpha val="61000"/>
                          </a:srgb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14:paraId="7704561C" w14:textId="77777777" w:rsidR="00585EF2" w:rsidRDefault="00585EF2" w:rsidP="00585EF2">
                            <w:pPr>
                              <w:jc w:val="both"/>
                            </w:pPr>
                            <w:r>
                              <w:t>CONNECTICUT.  The office of the Secretary of State has an easy step-by-step guide to setting up an LLC:</w:t>
                            </w:r>
                          </w:p>
                          <w:p w14:paraId="7C6875B1" w14:textId="77777777" w:rsidR="00585EF2" w:rsidRPr="00F46997" w:rsidRDefault="00000000" w:rsidP="00585EF2">
                            <w:pPr>
                              <w:jc w:val="both"/>
                            </w:pPr>
                            <w:hyperlink r:id="rId493" w:history="1">
                              <w:r w:rsidR="00585EF2" w:rsidRPr="00743A83">
                                <w:rPr>
                                  <w:rStyle w:val="Hyperlink"/>
                                </w:rPr>
                                <w:t>www.concord-sots.ct.gov/CONCORD/NewBusinessFormation/BusinessRegistrationTool.jsp?pInquiry=false</w:t>
                              </w:r>
                            </w:hyperlink>
                            <w:r w:rsidR="00585EF2">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DC5F86" id="Text Box 83" o:spid="_x0000_s1104" type="#_x0000_t202" style="position:absolute;left:0;text-align:left;margin-left:19.25pt;margin-top:26.6pt;width:493pt;height:30pt;z-index:25176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" fillcolor="#9fc" stroked="f" strokeweight=".5pt">
                <v:fill opacity="40092f"/>
                <v:textbox>
                  <w:txbxContent>
                    <w:p w14:paraId="7704561C" w14:textId="77777777" w:rsidR="00585EF2" w:rsidRDefault="00585EF2" w:rsidP="00585EF2">
                      <w:pPr>
                        <w:jc w:val="both"/>
                      </w:pPr>
                      <w:r>
                        <w:t>CONNECTICUT.  The office of the Secretary of State has an easy step-by-step guide to setting up an LLC:</w:t>
                      </w:r>
                    </w:p>
                    <w:p w14:paraId="7C6875B1" w14:textId="77777777" w:rsidR="00585EF2" w:rsidRPr="00F46997" w:rsidRDefault="00000000" w:rsidP="00585EF2">
                      <w:pPr>
                        <w:jc w:val="both"/>
                      </w:pPr>
                      <w:hyperlink r:id="rId494" w:history="1">
                        <w:r w:rsidR="00585EF2" w:rsidRPr="00743A83">
                          <w:rPr>
                            <w:rStyle w:val="Hyperlink"/>
                          </w:rPr>
                          <w:t>www.concord-sots.ct.gov/CONCORD/NewBusinessFormation/BusinessRegistrationTool.jsp?pInquiry=false</w:t>
                        </w:r>
                      </w:hyperlink>
                      <w:r w:rsidR="00585EF2">
                        <w:t xml:space="preserve"> </w:t>
                      </w:r>
                    </w:p>
                  </w:txbxContent>
                </v:textbox>
                <w10:wrap type="topAndBottom" anchorx="margin"/>
              </v:shape>
            </w:pict>
          </mc:Fallback>
        </mc:AlternateContent>
      </w:r>
      <w:r w:rsidR="00DA3980" w:rsidRPr="003E4A1B">
        <w:rPr>
          <w:rFonts w:cs="Arial"/>
        </w:rPr>
        <w:t>E</w:t>
      </w:r>
      <w:r w:rsidR="005957C0" w:rsidRPr="003E4A1B">
        <w:rPr>
          <w:rFonts w:cs="Arial"/>
        </w:rPr>
        <w:t xml:space="preserve">.  </w:t>
      </w:r>
      <w:bookmarkStart w:id="180" w:name="STEPSTOSETTINGUPTHEBUSINESS"/>
      <w:r w:rsidR="007551B0" w:rsidRPr="003E4A1B">
        <w:rPr>
          <w:rFonts w:cs="Arial"/>
        </w:rPr>
        <w:t xml:space="preserve">STEPS TO </w:t>
      </w:r>
      <w:r w:rsidR="00F8120F" w:rsidRPr="003E4A1B">
        <w:rPr>
          <w:rFonts w:cs="Arial"/>
        </w:rPr>
        <w:t>S</w:t>
      </w:r>
      <w:r w:rsidR="00764607" w:rsidRPr="003E4A1B">
        <w:rPr>
          <w:rFonts w:cs="Arial"/>
        </w:rPr>
        <w:t>ETTING UP</w:t>
      </w:r>
      <w:r w:rsidR="00F8120F" w:rsidRPr="003E4A1B">
        <w:rPr>
          <w:rFonts w:cs="Arial"/>
        </w:rPr>
        <w:t xml:space="preserve"> </w:t>
      </w:r>
      <w:bookmarkEnd w:id="179"/>
      <w:bookmarkEnd w:id="180"/>
      <w:r>
        <w:rPr>
          <w:rFonts w:cs="Arial"/>
        </w:rPr>
        <w:t>AN LLC</w:t>
      </w:r>
    </w:p>
    <w:p w14:paraId="4B3CDA66" w14:textId="142ABAF6" w:rsidR="002C3C7C" w:rsidRPr="003E4A1B" w:rsidRDefault="0044641A" w:rsidP="002C3C7C">
      <w:pPr>
        <w:spacing w:line="276" w:lineRule="auto"/>
        <w:ind w:left="360" w:hanging="360"/>
        <w:jc w:val="both"/>
        <w:rPr>
          <w:rFonts w:cs="Arial"/>
        </w:rPr>
      </w:pPr>
      <w:r w:rsidRPr="003E4A1B">
        <w:rPr>
          <w:rFonts w:cs="Arial"/>
        </w:rPr>
        <w:t xml:space="preserve">1.  </w:t>
      </w:r>
      <w:r w:rsidRPr="003E4A1B">
        <w:rPr>
          <w:rFonts w:cs="Arial"/>
        </w:rPr>
        <w:tab/>
      </w:r>
      <w:r w:rsidR="00257E0F" w:rsidRPr="00257E0F">
        <w:rPr>
          <w:rFonts w:cs="Arial"/>
          <w:b/>
          <w:bCs/>
        </w:rPr>
        <w:t>Make sure the Company Name is available</w:t>
      </w:r>
      <w:r w:rsidR="00257E0F">
        <w:rPr>
          <w:rFonts w:cs="Arial"/>
        </w:rPr>
        <w:t xml:space="preserve">. </w:t>
      </w:r>
      <w:r w:rsidR="00257E0F">
        <w:rPr>
          <w:rFonts w:cs="Arial"/>
          <w:b/>
        </w:rPr>
        <w:t xml:space="preserve">Check with your Secretary of State </w:t>
      </w:r>
      <w:r w:rsidR="00257E0F" w:rsidRPr="00257E0F">
        <w:rPr>
          <w:rFonts w:cs="Arial"/>
          <w:bCs/>
        </w:rPr>
        <w:t xml:space="preserve">to see if </w:t>
      </w:r>
      <w:r w:rsidR="00257E0F">
        <w:rPr>
          <w:rFonts w:cs="Arial"/>
          <w:bCs/>
        </w:rPr>
        <w:t>another business</w:t>
      </w:r>
      <w:r w:rsidR="00257E0F" w:rsidRPr="00257E0F">
        <w:rPr>
          <w:rFonts w:cs="Arial"/>
          <w:bCs/>
        </w:rPr>
        <w:t xml:space="preserve"> has </w:t>
      </w:r>
      <w:r w:rsidRPr="003E4A1B">
        <w:rPr>
          <w:rFonts w:cs="Arial"/>
        </w:rPr>
        <w:t xml:space="preserve">registered </w:t>
      </w:r>
      <w:r w:rsidR="00257E0F">
        <w:rPr>
          <w:rFonts w:cs="Arial"/>
        </w:rPr>
        <w:t xml:space="preserve">the name.  Go to </w:t>
      </w:r>
      <w:hyperlink r:id="rId495" w:history="1">
        <w:r w:rsidR="00257E0F" w:rsidRPr="00743A83">
          <w:rPr>
            <w:rStyle w:val="Hyperlink"/>
            <w:rFonts w:cs="Arial"/>
          </w:rPr>
          <w:t>www.KnowEm.com</w:t>
        </w:r>
      </w:hyperlink>
      <w:r w:rsidR="00257E0F">
        <w:rPr>
          <w:rFonts w:cs="Arial"/>
        </w:rPr>
        <w:t xml:space="preserve"> to see if the trademark and URL are available. For more information see the section in the text on </w:t>
      </w:r>
      <w:hyperlink w:anchor="COMPANYNAME" w:history="1">
        <w:r w:rsidR="00257E0F" w:rsidRPr="00257E0F">
          <w:rPr>
            <w:rStyle w:val="Hyperlink"/>
            <w:rFonts w:cs="Arial"/>
          </w:rPr>
          <w:t>Company Name</w:t>
        </w:r>
      </w:hyperlink>
      <w:r w:rsidR="00257E0F">
        <w:rPr>
          <w:rFonts w:cs="Arial"/>
        </w:rPr>
        <w:t>.</w:t>
      </w:r>
    </w:p>
    <w:p w14:paraId="789358C9" w14:textId="77777777" w:rsidR="002C3C7C" w:rsidRPr="003E4A1B" w:rsidRDefault="00F240C5" w:rsidP="002C3C7C">
      <w:pPr>
        <w:spacing w:line="276" w:lineRule="auto"/>
        <w:ind w:left="360" w:hanging="360"/>
        <w:jc w:val="both"/>
        <w:rPr>
          <w:rFonts w:cs="Arial"/>
          <w:sz w:val="12"/>
        </w:rPr>
      </w:pPr>
      <w:r w:rsidRPr="003E4A1B">
        <w:rPr>
          <w:rFonts w:cs="Arial"/>
          <w:sz w:val="12"/>
        </w:rPr>
        <w:t xml:space="preserve"> </w:t>
      </w:r>
    </w:p>
    <w:p w14:paraId="47C22023" w14:textId="6F1D1F52" w:rsidR="002C3C7C" w:rsidRPr="003E4A1B" w:rsidRDefault="002C3C7C" w:rsidP="002C3C7C">
      <w:pPr>
        <w:spacing w:line="276" w:lineRule="auto"/>
        <w:ind w:left="360" w:hanging="360"/>
        <w:jc w:val="both"/>
        <w:rPr>
          <w:rFonts w:cs="Arial"/>
        </w:rPr>
      </w:pPr>
      <w:r w:rsidRPr="003E4A1B">
        <w:rPr>
          <w:rFonts w:cs="Arial"/>
        </w:rPr>
        <w:t xml:space="preserve">2.  </w:t>
      </w:r>
      <w:r w:rsidRPr="003E4A1B">
        <w:rPr>
          <w:rFonts w:cs="Arial"/>
        </w:rPr>
        <w:tab/>
      </w:r>
      <w:r w:rsidRPr="003E4A1B">
        <w:rPr>
          <w:rFonts w:cs="Arial"/>
          <w:b/>
        </w:rPr>
        <w:t>Arrive at an agreement among the founders as to what percentage each of you will own</w:t>
      </w:r>
      <w:r w:rsidR="008D3732" w:rsidRPr="003E4A1B">
        <w:rPr>
          <w:rFonts w:cs="Arial"/>
        </w:rPr>
        <w:t>.  (You can form an LLC as the</w:t>
      </w:r>
      <w:r w:rsidRPr="003E4A1B">
        <w:rPr>
          <w:rFonts w:cs="Arial"/>
        </w:rPr>
        <w:t xml:space="preserve"> sole member.)</w:t>
      </w:r>
      <w:r w:rsidR="00585EF2">
        <w:rPr>
          <w:rFonts w:cs="Arial"/>
        </w:rPr>
        <w:t xml:space="preserve">  </w:t>
      </w:r>
    </w:p>
    <w:p w14:paraId="7D57C823" w14:textId="77777777" w:rsidR="00CF1FFF" w:rsidRPr="003E4A1B" w:rsidRDefault="00CF1FFF" w:rsidP="00CF1FFF">
      <w:pPr>
        <w:spacing w:line="276" w:lineRule="auto"/>
        <w:ind w:left="360" w:hanging="360"/>
        <w:jc w:val="both"/>
        <w:rPr>
          <w:rFonts w:cs="Arial"/>
          <w:sz w:val="12"/>
        </w:rPr>
      </w:pPr>
      <w:r w:rsidRPr="003E4A1B">
        <w:rPr>
          <w:rFonts w:cs="Arial"/>
          <w:sz w:val="12"/>
        </w:rPr>
        <w:t xml:space="preserve"> </w:t>
      </w:r>
    </w:p>
    <w:p w14:paraId="282EED29" w14:textId="7E905F8F" w:rsidR="00CF1FFF" w:rsidRDefault="002C3C7C" w:rsidP="00585EF2">
      <w:pPr>
        <w:spacing w:line="276" w:lineRule="auto"/>
        <w:ind w:left="360" w:hanging="360"/>
        <w:jc w:val="both"/>
        <w:rPr>
          <w:rFonts w:cs="Arial"/>
          <w:sz w:val="12"/>
        </w:rPr>
      </w:pPr>
      <w:r w:rsidRPr="003E4A1B">
        <w:rPr>
          <w:rFonts w:cs="Arial"/>
        </w:rPr>
        <w:t xml:space="preserve">3.  </w:t>
      </w:r>
      <w:r w:rsidRPr="003E4A1B">
        <w:rPr>
          <w:rFonts w:cs="Arial"/>
        </w:rPr>
        <w:tab/>
      </w:r>
      <w:r w:rsidR="00585EF2">
        <w:rPr>
          <w:rFonts w:cs="Arial"/>
        </w:rPr>
        <w:t>P</w:t>
      </w:r>
      <w:r w:rsidR="00897571">
        <w:rPr>
          <w:rFonts w:cs="Arial"/>
        </w:rPr>
        <w:t xml:space="preserve">repare an </w:t>
      </w:r>
      <w:r w:rsidR="00897571" w:rsidRPr="00AD2F11">
        <w:rPr>
          <w:rFonts w:cs="Arial"/>
          <w:b/>
          <w:bCs/>
        </w:rPr>
        <w:t>Operating Agreement</w:t>
      </w:r>
      <w:r w:rsidR="00585EF2">
        <w:rPr>
          <w:rFonts w:cs="Arial"/>
        </w:rPr>
        <w:t xml:space="preserve">. </w:t>
      </w:r>
      <w:r w:rsidR="00897571" w:rsidRPr="003C24C9">
        <w:rPr>
          <w:rFonts w:cs="Arial"/>
        </w:rPr>
        <w:t>T</w:t>
      </w:r>
      <w:r w:rsidR="00585EF2">
        <w:rPr>
          <w:rFonts w:cs="Arial"/>
        </w:rPr>
        <w:t>his a</w:t>
      </w:r>
      <w:r w:rsidR="00897571" w:rsidRPr="003C24C9">
        <w:rPr>
          <w:rFonts w:cs="Arial"/>
        </w:rPr>
        <w:t xml:space="preserve">greement governs the operation of the LLC and defines the rights and obligations of the Members to each other and to the LLC. It is similar in function to a Partnership Agreement. The LLC Operating Agreement is not the document you file </w:t>
      </w:r>
      <w:r w:rsidR="00897571">
        <w:rPr>
          <w:rFonts w:cs="Arial"/>
        </w:rPr>
        <w:t xml:space="preserve">with the state </w:t>
      </w:r>
      <w:r w:rsidR="00897571" w:rsidRPr="003C24C9">
        <w:rPr>
          <w:rFonts w:cs="Arial"/>
        </w:rPr>
        <w:t>when creating an LLC. The filing document is the </w:t>
      </w:r>
      <w:r w:rsidR="00897571" w:rsidRPr="00C55457">
        <w:rPr>
          <w:rFonts w:cs="Arial"/>
          <w:i/>
          <w:iCs/>
        </w:rPr>
        <w:t>Articles of Organization</w:t>
      </w:r>
      <w:r w:rsidR="00897571" w:rsidRPr="003C24C9">
        <w:rPr>
          <w:rFonts w:cs="Arial"/>
        </w:rPr>
        <w:t>.</w:t>
      </w:r>
      <w:r w:rsidR="00585EF2">
        <w:rPr>
          <w:rFonts w:cs="Arial"/>
        </w:rPr>
        <w:t xml:space="preserve">  </w:t>
      </w:r>
      <w:r w:rsidR="00AE0D93" w:rsidRPr="003E4A1B">
        <w:rPr>
          <w:rFonts w:cs="Arial"/>
        </w:rPr>
        <w:t>A b</w:t>
      </w:r>
      <w:r w:rsidR="000A59DB" w:rsidRPr="003E4A1B">
        <w:rPr>
          <w:rFonts w:cs="Arial"/>
        </w:rPr>
        <w:t xml:space="preserve">oilerplate </w:t>
      </w:r>
      <w:r w:rsidR="00462366">
        <w:rPr>
          <w:rFonts w:cs="Arial"/>
        </w:rPr>
        <w:t>LLC Operating Agreement</w:t>
      </w:r>
      <w:r w:rsidR="000A59DB" w:rsidRPr="003E4A1B">
        <w:rPr>
          <w:rFonts w:cs="Arial"/>
        </w:rPr>
        <w:t xml:space="preserve"> appear</w:t>
      </w:r>
      <w:r w:rsidR="00AE0D93" w:rsidRPr="003E4A1B">
        <w:rPr>
          <w:rFonts w:cs="Arial"/>
        </w:rPr>
        <w:t>s</w:t>
      </w:r>
      <w:r w:rsidR="008D3732" w:rsidRPr="003E4A1B">
        <w:rPr>
          <w:rFonts w:cs="Arial"/>
        </w:rPr>
        <w:t xml:space="preserve"> on the following pages.</w:t>
      </w:r>
      <w:r w:rsidR="000A59DB" w:rsidRPr="003E4A1B">
        <w:rPr>
          <w:rFonts w:cs="Arial"/>
        </w:rPr>
        <w:t xml:space="preserve"> We recommend that you review the document with a business attorney, but you will save the lawyer time (a</w:t>
      </w:r>
      <w:r w:rsidR="00BF0F04" w:rsidRPr="003E4A1B">
        <w:rPr>
          <w:rFonts w:cs="Arial"/>
        </w:rPr>
        <w:t xml:space="preserve">nd </w:t>
      </w:r>
      <w:proofErr w:type="gramStart"/>
      <w:r w:rsidR="00BF0F04" w:rsidRPr="003E4A1B">
        <w:rPr>
          <w:rFonts w:cs="Arial"/>
        </w:rPr>
        <w:t>you</w:t>
      </w:r>
      <w:proofErr w:type="gramEnd"/>
      <w:r w:rsidR="00BF0F04" w:rsidRPr="003E4A1B">
        <w:rPr>
          <w:rFonts w:cs="Arial"/>
        </w:rPr>
        <w:t xml:space="preserve"> money) by</w:t>
      </w:r>
      <w:r w:rsidR="000A59DB" w:rsidRPr="003E4A1B">
        <w:rPr>
          <w:rFonts w:cs="Arial"/>
        </w:rPr>
        <w:t xml:space="preserve"> preparing </w:t>
      </w:r>
      <w:r w:rsidR="00AE0D93" w:rsidRPr="003E4A1B">
        <w:rPr>
          <w:rFonts w:cs="Arial"/>
        </w:rPr>
        <w:t xml:space="preserve">a </w:t>
      </w:r>
      <w:r w:rsidR="00BF0F04" w:rsidRPr="003E4A1B">
        <w:rPr>
          <w:rFonts w:cs="Arial"/>
        </w:rPr>
        <w:t>draft</w:t>
      </w:r>
      <w:r w:rsidR="000A59DB" w:rsidRPr="003E4A1B">
        <w:rPr>
          <w:rFonts w:cs="Arial"/>
        </w:rPr>
        <w:t>.</w:t>
      </w:r>
      <w:r w:rsidR="00A77ECD">
        <w:rPr>
          <w:rFonts w:cs="Arial"/>
        </w:rPr>
        <w:t xml:space="preserve"> </w:t>
      </w:r>
      <w:r w:rsidR="00AD4E02" w:rsidRPr="003E4A1B">
        <w:rPr>
          <w:rFonts w:cs="Arial"/>
        </w:rPr>
        <w:t>A</w:t>
      </w:r>
      <w:r w:rsidR="00585EF2">
        <w:rPr>
          <w:rFonts w:cs="Arial"/>
        </w:rPr>
        <w:t>n</w:t>
      </w:r>
      <w:r w:rsidR="00AD4E02" w:rsidRPr="003E4A1B">
        <w:rPr>
          <w:rFonts w:cs="Arial"/>
        </w:rPr>
        <w:t xml:space="preserve"> online template </w:t>
      </w:r>
      <w:r w:rsidR="00585EF2">
        <w:rPr>
          <w:rFonts w:cs="Arial"/>
        </w:rPr>
        <w:t xml:space="preserve">that will guide your through the process (for $25) </w:t>
      </w:r>
      <w:r w:rsidR="00AD4E02" w:rsidRPr="003E4A1B">
        <w:rPr>
          <w:rFonts w:cs="Arial"/>
        </w:rPr>
        <w:t xml:space="preserve">may be found at </w:t>
      </w:r>
      <w:hyperlink r:id="rId496" w:history="1">
        <w:r w:rsidR="00AD4E02" w:rsidRPr="003E4A1B">
          <w:rPr>
            <w:rStyle w:val="Hyperlink"/>
            <w:rFonts w:cs="Arial"/>
          </w:rPr>
          <w:t>http://www.legalcontract.com/contracts/llc-operating-agreement/</w:t>
        </w:r>
      </w:hyperlink>
      <w:r w:rsidR="00AD4E02" w:rsidRPr="003E4A1B">
        <w:rPr>
          <w:rFonts w:cs="Arial"/>
        </w:rPr>
        <w:t xml:space="preserve">.  </w:t>
      </w:r>
      <w:r w:rsidR="00585EF2">
        <w:rPr>
          <w:rFonts w:cs="Arial"/>
        </w:rPr>
        <w:t xml:space="preserve"> </w:t>
      </w:r>
      <w:r w:rsidR="00AD4E02" w:rsidRPr="003E4A1B">
        <w:rPr>
          <w:rFonts w:cs="Arial"/>
        </w:rPr>
        <w:t xml:space="preserve">  </w:t>
      </w:r>
      <w:r w:rsidR="00585EF2">
        <w:rPr>
          <w:rFonts w:cs="Arial"/>
        </w:rPr>
        <w:t xml:space="preserve"> </w:t>
      </w:r>
    </w:p>
    <w:p w14:paraId="4E0849E4" w14:textId="77777777" w:rsidR="00A77ECD" w:rsidRPr="003E4A1B" w:rsidRDefault="00A77ECD" w:rsidP="00A77ECD">
      <w:pPr>
        <w:spacing w:line="276" w:lineRule="auto"/>
        <w:ind w:left="360"/>
        <w:jc w:val="both"/>
        <w:rPr>
          <w:rFonts w:cs="Arial"/>
          <w:sz w:val="12"/>
        </w:rPr>
      </w:pPr>
    </w:p>
    <w:p w14:paraId="2B4D156A" w14:textId="4A90627D" w:rsidR="00002ABC" w:rsidRPr="003E4A1B" w:rsidRDefault="00585EF2" w:rsidP="00662091">
      <w:pPr>
        <w:spacing w:after="120"/>
        <w:ind w:left="360" w:hanging="360"/>
        <w:jc w:val="both"/>
        <w:rPr>
          <w:rFonts w:cs="Arial"/>
        </w:rPr>
      </w:pPr>
      <w:r w:rsidRPr="003E4A1B">
        <w:rPr>
          <w:rFonts w:cs="Arial"/>
          <w:noProof/>
        </w:rPr>
        <mc:AlternateContent>
          <mc:Choice Requires="wps">
            <w:drawing>
              <wp:anchor distT="0" distB="0" distL="114300" distR="114300" simplePos="0" relativeHeight="251763712" behindDoc="0" locked="0" layoutInCell="1" allowOverlap="0" wp14:anchorId="3BD25A8A" wp14:editId="2BC10CBB">
                <wp:simplePos x="0" y="0"/>
                <wp:positionH relativeFrom="margin">
                  <wp:posOffset>195401</wp:posOffset>
                </wp:positionH>
                <wp:positionV relativeFrom="margin">
                  <wp:align>center</wp:align>
                </wp:positionV>
                <wp:extent cx="6263640" cy="733425"/>
                <wp:effectExtent l="38100" t="57150" r="41910" b="47625"/>
                <wp:wrapTopAndBottom/>
                <wp:docPr id="84" name="Text Box 84"/>
                <wp:cNvGraphicFramePr/>
                <a:graphic xmlns:a="http://schemas.openxmlformats.org/drawingml/2006/main">
                  <a:graphicData uri="http://schemas.microsoft.com/office/word/2010/wordprocessingShape">
                    <wps:wsp>
                      <wps:cNvSpPr txBox="1"/>
                      <wps:spPr>
                        <a:xfrm>
                          <a:off x="0" y="0"/>
                          <a:ext cx="6263640" cy="733425"/>
                        </a:xfrm>
                        <a:prstGeom prst="rect">
                          <a:avLst/>
                        </a:prstGeom>
                        <a:solidFill>
                          <a:srgbClr val="99FFCC">
                            <a:alpha val="61000"/>
                          </a:srgb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14:paraId="3D7EA905" w14:textId="77777777" w:rsidR="000479CE" w:rsidRDefault="000479CE" w:rsidP="00897571">
                            <w:pPr>
                              <w:spacing w:line="276" w:lineRule="auto"/>
                              <w:ind w:left="180"/>
                              <w:jc w:val="both"/>
                              <w:rPr>
                                <w:rFonts w:cs="Arial"/>
                              </w:rPr>
                            </w:pPr>
                            <w:r>
                              <w:rPr>
                                <w:rFonts w:cs="Arial"/>
                              </w:rPr>
                              <w:t>A two-page LLC “Connecticut Certificate of Organization” in a fillable pdf format is available from the state at</w:t>
                            </w:r>
                          </w:p>
                          <w:p w14:paraId="3F26FA63" w14:textId="25F614E5" w:rsidR="000479CE" w:rsidRDefault="00000000" w:rsidP="00897571">
                            <w:pPr>
                              <w:spacing w:line="276" w:lineRule="auto"/>
                              <w:ind w:left="180"/>
                              <w:jc w:val="both"/>
                              <w:rPr>
                                <w:rFonts w:cs="Arial"/>
                              </w:rPr>
                            </w:pPr>
                            <w:hyperlink r:id="rId497" w:history="1">
                              <w:r w:rsidR="000479CE" w:rsidRPr="00240A76">
                                <w:rPr>
                                  <w:rStyle w:val="Hyperlink"/>
                                  <w:rFonts w:cs="Arial"/>
                                </w:rPr>
                                <w:t>https://portal.ct.gov/-/media/SOTS/Business-Services/BSD-Forms/Limited-Liability-Company/Domestic/Cert-of-Organization-LLC-Domestic-2020-Final-Version.pdf</w:t>
                              </w:r>
                            </w:hyperlink>
                          </w:p>
                          <w:p w14:paraId="6C8C6BBB" w14:textId="06065955" w:rsidR="000479CE" w:rsidRDefault="000479CE" w:rsidP="00897571">
                            <w:pPr>
                              <w:spacing w:line="276" w:lineRule="auto"/>
                              <w:ind w:left="180"/>
                              <w:jc w:val="both"/>
                              <w:rPr>
                                <w:rFonts w:cs="Arial"/>
                              </w:rPr>
                            </w:pPr>
                            <w:r>
                              <w:rPr>
                                <w:rFonts w:cs="Arial"/>
                              </w:rPr>
                              <w:t xml:space="preserve">This is </w:t>
                            </w:r>
                            <w:r w:rsidR="00257E0F">
                              <w:rPr>
                                <w:rFonts w:cs="Arial"/>
                              </w:rPr>
                              <w:t xml:space="preserve">the same as </w:t>
                            </w:r>
                            <w:r>
                              <w:rPr>
                                <w:rFonts w:cs="Arial"/>
                              </w:rPr>
                              <w:t>an Articles of Organization document (different states just use different terminology)</w:t>
                            </w:r>
                            <w:r w:rsidR="00257E0F">
                              <w:rPr>
                                <w:rFonts w:cs="Arial"/>
                              </w:rPr>
                              <w:t>.</w:t>
                            </w:r>
                          </w:p>
                          <w:p w14:paraId="75B621D9" w14:textId="5CB8ED91" w:rsidR="000479CE" w:rsidRPr="00F46997" w:rsidRDefault="000479CE" w:rsidP="00897571">
                            <w:pPr>
                              <w:ind w:left="180"/>
                              <w:jc w:val="both"/>
                            </w:pPr>
                          </w:p>
                        </w:txbxContent>
                      </wps:txbx>
                      <wps:bodyPr rot="0" spcFirstLastPara="0" vertOverflow="overflow" horzOverflow="overflow" vert="horz" wrap="square" lIns="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D25A8A" id="Text Box 84" o:spid="_x0000_s1105" type="#_x0000_t202" style="position:absolute;left:0;text-align:left;margin-left:15.4pt;margin-top:0;width:493.2pt;height:57.75pt;z-index:251764224;visibility:visible;mso-wrap-style:square;mso-width-percent:0;mso-height-percent:0;mso-wrap-distance-left:9pt;mso-wrap-distance-top:0;mso-wrap-distance-right:9pt;mso-wrap-distance-bottom:0;mso-position-horizontal:absolute;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" o:allowoverlap="f" fillcolor="#9fc" stroked="f" strokeweight=".5pt">
                <v:fill opacity="40092f"/>
                <v:textbox inset="0">
                  <w:txbxContent>
                    <w:p w14:paraId="3D7EA905" w14:textId="77777777" w:rsidR="000479CE" w:rsidRDefault="000479CE" w:rsidP="00897571">
                      <w:pPr>
                        <w:spacing w:line="276" w:lineRule="auto"/>
                        <w:ind w:left="180"/>
                        <w:jc w:val="both"/>
                        <w:rPr>
                          <w:rFonts w:cs="Arial"/>
                        </w:rPr>
                      </w:pPr>
                      <w:r>
                        <w:rPr>
                          <w:rFonts w:cs="Arial"/>
                        </w:rPr>
                        <w:t>A two-page LLC “Connecticut Certificate of Organization” in a fillable pdf format is available from the state at</w:t>
                      </w:r>
                    </w:p>
                    <w:p w14:paraId="3F26FA63" w14:textId="25F614E5" w:rsidR="000479CE" w:rsidRDefault="00000000" w:rsidP="00897571">
                      <w:pPr>
                        <w:spacing w:line="276" w:lineRule="auto"/>
                        <w:ind w:left="180"/>
                        <w:jc w:val="both"/>
                        <w:rPr>
                          <w:rFonts w:cs="Arial"/>
                        </w:rPr>
                      </w:pPr>
                      <w:hyperlink r:id="rId498" w:history="1">
                        <w:r w:rsidR="000479CE" w:rsidRPr="00240A76">
                          <w:rPr>
                            <w:rStyle w:val="Hyperlink"/>
                            <w:rFonts w:cs="Arial"/>
                          </w:rPr>
                          <w:t>https://portal.ct.gov/-/media/SOTS/Business-Services/BSD-Forms/Limited-Liability-Company/Domestic/Cert-of-Organization-LLC-Domestic-2020-Final-Version.pdf</w:t>
                        </w:r>
                      </w:hyperlink>
                    </w:p>
                    <w:p w14:paraId="6C8C6BBB" w14:textId="06065955" w:rsidR="000479CE" w:rsidRDefault="000479CE" w:rsidP="00897571">
                      <w:pPr>
                        <w:spacing w:line="276" w:lineRule="auto"/>
                        <w:ind w:left="180"/>
                        <w:jc w:val="both"/>
                        <w:rPr>
                          <w:rFonts w:cs="Arial"/>
                        </w:rPr>
                      </w:pPr>
                      <w:r>
                        <w:rPr>
                          <w:rFonts w:cs="Arial"/>
                        </w:rPr>
                        <w:t xml:space="preserve">This is </w:t>
                      </w:r>
                      <w:r w:rsidR="00257E0F">
                        <w:rPr>
                          <w:rFonts w:cs="Arial"/>
                        </w:rPr>
                        <w:t xml:space="preserve">the same as </w:t>
                      </w:r>
                      <w:r>
                        <w:rPr>
                          <w:rFonts w:cs="Arial"/>
                        </w:rPr>
                        <w:t>an Articles of Organization document (different states just use different terminology)</w:t>
                      </w:r>
                      <w:r w:rsidR="00257E0F">
                        <w:rPr>
                          <w:rFonts w:cs="Arial"/>
                        </w:rPr>
                        <w:t>.</w:t>
                      </w:r>
                    </w:p>
                    <w:p w14:paraId="75B621D9" w14:textId="5CB8ED91" w:rsidR="000479CE" w:rsidRPr="00F46997" w:rsidRDefault="000479CE" w:rsidP="00897571">
                      <w:pPr>
                        <w:ind w:left="180"/>
                        <w:jc w:val="both"/>
                      </w:pPr>
                    </w:p>
                  </w:txbxContent>
                </v:textbox>
                <w10:wrap type="topAndBottom" anchorx="margin" anchory="margin"/>
              </v:shape>
            </w:pict>
          </mc:Fallback>
        </mc:AlternateContent>
      </w:r>
      <w:r w:rsidR="000A59DB" w:rsidRPr="003E4A1B">
        <w:rPr>
          <w:rFonts w:cs="Arial"/>
        </w:rPr>
        <w:t xml:space="preserve">4. </w:t>
      </w:r>
      <w:r w:rsidR="000A59DB" w:rsidRPr="003E4A1B">
        <w:rPr>
          <w:rFonts w:cs="Arial"/>
        </w:rPr>
        <w:tab/>
      </w:r>
      <w:r w:rsidR="000A59DB" w:rsidRPr="003E4A1B">
        <w:rPr>
          <w:rFonts w:cs="Arial"/>
          <w:b/>
        </w:rPr>
        <w:t xml:space="preserve">File </w:t>
      </w:r>
      <w:r w:rsidR="00A77ECD">
        <w:rPr>
          <w:rFonts w:cs="Arial"/>
          <w:b/>
        </w:rPr>
        <w:t xml:space="preserve">Articles of Organization </w:t>
      </w:r>
      <w:r w:rsidR="000A59DB" w:rsidRPr="00585EF2">
        <w:rPr>
          <w:rFonts w:cs="Arial"/>
          <w:bCs/>
        </w:rPr>
        <w:t xml:space="preserve">with </w:t>
      </w:r>
      <w:r w:rsidR="00462366" w:rsidRPr="00585EF2">
        <w:rPr>
          <w:rFonts w:cs="Arial"/>
          <w:bCs/>
        </w:rPr>
        <w:t>your</w:t>
      </w:r>
      <w:r w:rsidR="000A59DB" w:rsidRPr="00585EF2">
        <w:rPr>
          <w:rFonts w:cs="Arial"/>
          <w:bCs/>
        </w:rPr>
        <w:t xml:space="preserve"> Secretary of State</w:t>
      </w:r>
      <w:r>
        <w:rPr>
          <w:rFonts w:cs="Arial"/>
        </w:rPr>
        <w:t xml:space="preserve"> </w:t>
      </w:r>
      <w:r w:rsidR="00CF1FFF" w:rsidRPr="003E4A1B">
        <w:rPr>
          <w:rFonts w:cs="Arial"/>
        </w:rPr>
        <w:t xml:space="preserve">We recommend you register in the state where your company is </w:t>
      </w:r>
      <w:r w:rsidR="00257E0F">
        <w:rPr>
          <w:rFonts w:cs="Arial"/>
        </w:rPr>
        <w:t>located</w:t>
      </w:r>
      <w:r w:rsidR="00CF1FFF" w:rsidRPr="003E4A1B">
        <w:rPr>
          <w:rFonts w:cs="Arial"/>
        </w:rPr>
        <w:t xml:space="preserve">.  While some states have laws </w:t>
      </w:r>
      <w:r w:rsidR="00257E0F">
        <w:rPr>
          <w:rFonts w:cs="Arial"/>
        </w:rPr>
        <w:t>very</w:t>
      </w:r>
      <w:r w:rsidR="00CF1FFF" w:rsidRPr="003E4A1B">
        <w:rPr>
          <w:rFonts w:cs="Arial"/>
        </w:rPr>
        <w:t xml:space="preserve"> favorable f</w:t>
      </w:r>
      <w:r w:rsidR="00CB3D49" w:rsidRPr="003E4A1B">
        <w:rPr>
          <w:rFonts w:cs="Arial"/>
        </w:rPr>
        <w:t xml:space="preserve">or </w:t>
      </w:r>
      <w:r w:rsidR="00462366">
        <w:rPr>
          <w:rFonts w:cs="Arial"/>
        </w:rPr>
        <w:t>companies,</w:t>
      </w:r>
      <w:r w:rsidR="00CF1FFF" w:rsidRPr="003E4A1B">
        <w:rPr>
          <w:rFonts w:cs="Arial"/>
        </w:rPr>
        <w:t xml:space="preserve"> there are additional fees and </w:t>
      </w:r>
      <w:r w:rsidR="00462366">
        <w:rPr>
          <w:rFonts w:cs="Arial"/>
        </w:rPr>
        <w:t xml:space="preserve">to register in another </w:t>
      </w:r>
      <w:r w:rsidR="00CD144C" w:rsidRPr="003E4A1B">
        <w:rPr>
          <w:rFonts w:cs="Arial"/>
        </w:rPr>
        <w:t xml:space="preserve">state. </w:t>
      </w:r>
      <w:r w:rsidR="00CF1FFF" w:rsidRPr="003E4A1B">
        <w:rPr>
          <w:rFonts w:cs="Arial"/>
        </w:rPr>
        <w:t>Once you reach $10,000,000 in sales, then consider registering in Delaware.</w:t>
      </w:r>
    </w:p>
    <w:p w14:paraId="473B3CFA" w14:textId="607A3000" w:rsidR="00CF1FFF" w:rsidRPr="003E4A1B" w:rsidRDefault="00CF1FFF" w:rsidP="00F8120F">
      <w:pPr>
        <w:spacing w:line="276" w:lineRule="auto"/>
        <w:ind w:left="360" w:hanging="360"/>
        <w:jc w:val="both"/>
        <w:rPr>
          <w:rFonts w:cs="Arial"/>
          <w:sz w:val="4"/>
        </w:rPr>
      </w:pPr>
    </w:p>
    <w:p w14:paraId="469F28DF" w14:textId="3D0BD304" w:rsidR="00F8120F" w:rsidRDefault="001B4A0E" w:rsidP="0071502B">
      <w:pPr>
        <w:ind w:left="360" w:hanging="360"/>
        <w:jc w:val="both"/>
        <w:rPr>
          <w:rFonts w:cs="Arial"/>
        </w:rPr>
      </w:pPr>
      <w:r w:rsidRPr="003E4A1B">
        <w:rPr>
          <w:rFonts w:cs="Arial"/>
          <w:noProof/>
        </w:rPr>
        <mc:AlternateContent>
          <mc:Choice Requires="wps">
            <w:drawing>
              <wp:anchor distT="0" distB="0" distL="114300" distR="114300" simplePos="0" relativeHeight="251759616" behindDoc="0" locked="0" layoutInCell="1" allowOverlap="1" wp14:anchorId="1DA320A3" wp14:editId="2E3E6000">
                <wp:simplePos x="0" y="0"/>
                <wp:positionH relativeFrom="column">
                  <wp:posOffset>240271</wp:posOffset>
                </wp:positionH>
                <wp:positionV relativeFrom="paragraph">
                  <wp:posOffset>662940</wp:posOffset>
                </wp:positionV>
                <wp:extent cx="6261100" cy="224790"/>
                <wp:effectExtent l="38100" t="57150" r="44450" b="41910"/>
                <wp:wrapTopAndBottom/>
                <wp:docPr id="92" name="Text Box 92"/>
                <wp:cNvGraphicFramePr/>
                <a:graphic xmlns:a="http://schemas.openxmlformats.org/drawingml/2006/main">
                  <a:graphicData uri="http://schemas.microsoft.com/office/word/2010/wordprocessingShape">
                    <wps:wsp>
                      <wps:cNvSpPr txBox="1"/>
                      <wps:spPr>
                        <a:xfrm>
                          <a:off x="0" y="0"/>
                          <a:ext cx="6261100" cy="224790"/>
                        </a:xfrm>
                        <a:prstGeom prst="rect">
                          <a:avLst/>
                        </a:prstGeom>
                        <a:solidFill>
                          <a:srgbClr val="99FFCC">
                            <a:alpha val="61000"/>
                          </a:srgb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14:paraId="2E96DD2D" w14:textId="77777777" w:rsidR="000479CE" w:rsidRPr="00F46997" w:rsidRDefault="000479CE" w:rsidP="0071502B">
                            <w:pPr>
                              <w:jc w:val="both"/>
                            </w:pPr>
                            <w:r>
                              <w:t xml:space="preserve">For a directory of Town Clerks in Connecticut see </w:t>
                            </w:r>
                            <w:hyperlink r:id="rId499" w:history="1">
                              <w:r>
                                <w:rPr>
                                  <w:rStyle w:val="Hyperlink"/>
                                </w:rPr>
                                <w:t>http://www.ctclerks.com/content/5645/5649/default.aspx</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A320A3" id="Text Box 92" o:spid="_x0000_s1106" type="#_x0000_t202" style="position:absolute;left:0;text-align:left;margin-left:18.9pt;margin-top:52.2pt;width:493pt;height:17.7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" fillcolor="#9fc" stroked="f" strokeweight=".5pt">
                <v:fill opacity="40092f"/>
                <v:textbox>
                  <w:txbxContent>
                    <w:p w14:paraId="2E96DD2D" w14:textId="77777777" w:rsidR="000479CE" w:rsidRPr="00F46997" w:rsidRDefault="000479CE" w:rsidP="0071502B">
                      <w:pPr>
                        <w:jc w:val="both"/>
                      </w:pPr>
                      <w:r>
                        <w:t xml:space="preserve">For a directory of Town Clerks in Connecticut see </w:t>
                      </w:r>
                      <w:hyperlink r:id="rId500" w:history="1">
                        <w:r>
                          <w:rPr>
                            <w:rStyle w:val="Hyperlink"/>
                          </w:rPr>
                          <w:t>http://www.ctclerks.com/content/5645/5649/default.aspx</w:t>
                        </w:r>
                      </w:hyperlink>
                    </w:p>
                  </w:txbxContent>
                </v:textbox>
                <w10:wrap type="topAndBottom"/>
              </v:shape>
            </w:pict>
          </mc:Fallback>
        </mc:AlternateContent>
      </w:r>
      <w:r w:rsidR="00F8120F" w:rsidRPr="003E4A1B">
        <w:rPr>
          <w:rFonts w:cs="Arial"/>
        </w:rPr>
        <w:t xml:space="preserve">5.  </w:t>
      </w:r>
      <w:r w:rsidR="00F8120F" w:rsidRPr="003E4A1B">
        <w:rPr>
          <w:rFonts w:cs="Arial"/>
        </w:rPr>
        <w:tab/>
      </w:r>
      <w:r w:rsidR="00F8120F" w:rsidRPr="003E4A1B">
        <w:rPr>
          <w:rFonts w:cs="Arial"/>
          <w:b/>
        </w:rPr>
        <w:t xml:space="preserve">Register your company with the Town Clerk’s office </w:t>
      </w:r>
      <w:r w:rsidR="00F8120F" w:rsidRPr="003E4A1B">
        <w:rPr>
          <w:rFonts w:cs="Arial"/>
        </w:rPr>
        <w:t>of each municipal</w:t>
      </w:r>
      <w:r w:rsidR="00CD144C" w:rsidRPr="003E4A1B">
        <w:rPr>
          <w:rFonts w:cs="Arial"/>
        </w:rPr>
        <w:t xml:space="preserve">ity in which you will operate. </w:t>
      </w:r>
      <w:r w:rsidR="00F8120F" w:rsidRPr="003E4A1B">
        <w:rPr>
          <w:rFonts w:cs="Arial"/>
        </w:rPr>
        <w:t>For most companies this will be you</w:t>
      </w:r>
      <w:r w:rsidR="00242232" w:rsidRPr="003E4A1B">
        <w:rPr>
          <w:rFonts w:cs="Arial"/>
        </w:rPr>
        <w:t>r headquarters location.</w:t>
      </w:r>
      <w:r w:rsidR="00F8120F" w:rsidRPr="003E4A1B">
        <w:rPr>
          <w:rFonts w:cs="Arial"/>
        </w:rPr>
        <w:t xml:space="preserve"> However, a consumer service business such as a roofing company will need to register in ev</w:t>
      </w:r>
      <w:r w:rsidR="00242232" w:rsidRPr="003E4A1B">
        <w:rPr>
          <w:rFonts w:cs="Arial"/>
        </w:rPr>
        <w:t>ery town that it has customers.</w:t>
      </w:r>
      <w:r w:rsidR="00F8120F" w:rsidRPr="003E4A1B">
        <w:rPr>
          <w:rFonts w:cs="Arial"/>
        </w:rPr>
        <w:t xml:space="preserve"> A Google search of “[city] Town Clerk” should connect you to th</w:t>
      </w:r>
      <w:r w:rsidR="00242232" w:rsidRPr="003E4A1B">
        <w:rPr>
          <w:rFonts w:cs="Arial"/>
        </w:rPr>
        <w:t xml:space="preserve">e </w:t>
      </w:r>
      <w:r w:rsidR="00F8120F" w:rsidRPr="003E4A1B">
        <w:rPr>
          <w:rFonts w:cs="Arial"/>
        </w:rPr>
        <w:t xml:space="preserve">appropriate web site where you will most likely find a </w:t>
      </w:r>
      <w:r w:rsidR="007E3FFA" w:rsidRPr="003E4A1B">
        <w:rPr>
          <w:rFonts w:cs="Arial"/>
        </w:rPr>
        <w:t>simple one-page form</w:t>
      </w:r>
      <w:r w:rsidR="00F8120F" w:rsidRPr="003E4A1B">
        <w:rPr>
          <w:rFonts w:cs="Arial"/>
        </w:rPr>
        <w:t>.</w:t>
      </w:r>
    </w:p>
    <w:p w14:paraId="62EFDBFC" w14:textId="77777777" w:rsidR="00CF1FFF" w:rsidRPr="001B4A0E" w:rsidRDefault="00CF1FFF" w:rsidP="00CF1FFF">
      <w:pPr>
        <w:spacing w:line="276" w:lineRule="auto"/>
        <w:ind w:left="360" w:hanging="360"/>
        <w:jc w:val="both"/>
        <w:rPr>
          <w:rFonts w:cs="Arial"/>
          <w:sz w:val="10"/>
        </w:rPr>
      </w:pPr>
      <w:r w:rsidRPr="001B4A0E">
        <w:rPr>
          <w:rFonts w:cs="Arial"/>
          <w:sz w:val="10"/>
        </w:rPr>
        <w:t xml:space="preserve"> </w:t>
      </w:r>
    </w:p>
    <w:p w14:paraId="26D73EBF" w14:textId="77777777" w:rsidR="001477CD" w:rsidRPr="003E4A1B" w:rsidRDefault="00F8120F" w:rsidP="009A77B0">
      <w:pPr>
        <w:spacing w:line="276" w:lineRule="auto"/>
        <w:ind w:left="360" w:hanging="360"/>
        <w:jc w:val="both"/>
        <w:rPr>
          <w:rFonts w:cs="Arial"/>
        </w:rPr>
      </w:pPr>
      <w:r w:rsidRPr="003E4A1B">
        <w:rPr>
          <w:rFonts w:cs="Arial"/>
        </w:rPr>
        <w:t xml:space="preserve">6.  </w:t>
      </w:r>
      <w:r w:rsidRPr="003E4A1B">
        <w:rPr>
          <w:rFonts w:cs="Arial"/>
        </w:rPr>
        <w:tab/>
      </w:r>
      <w:r w:rsidRPr="003E4A1B">
        <w:rPr>
          <w:rFonts w:cs="Arial"/>
          <w:b/>
        </w:rPr>
        <w:t>Obtain a Sales Tax License</w:t>
      </w:r>
      <w:r w:rsidR="009A77B0" w:rsidRPr="003E4A1B">
        <w:rPr>
          <w:rFonts w:cs="Arial"/>
        </w:rPr>
        <w:t xml:space="preserve"> through your state department of revenue services.  (Google “Sales taxes” and the name of your state.)  Some municipalities, like New York City, also require you to collect sales taxes on their behalf, so also check with the city administration in the town where your business is headquartered. </w:t>
      </w:r>
    </w:p>
    <w:p w14:paraId="2A8EE3F4" w14:textId="77777777" w:rsidR="001477CD" w:rsidRPr="003E4A1B" w:rsidRDefault="001477CD" w:rsidP="001477CD">
      <w:pPr>
        <w:spacing w:line="276" w:lineRule="auto"/>
        <w:ind w:left="360"/>
        <w:jc w:val="both"/>
        <w:rPr>
          <w:rFonts w:cs="Arial"/>
          <w:sz w:val="8"/>
        </w:rPr>
      </w:pPr>
    </w:p>
    <w:p w14:paraId="46CBD4D1" w14:textId="77777777" w:rsidR="009A77B0" w:rsidRPr="003E4A1B" w:rsidRDefault="0044641A" w:rsidP="00CF1FFF">
      <w:pPr>
        <w:spacing w:line="276" w:lineRule="auto"/>
        <w:ind w:left="360"/>
        <w:jc w:val="both"/>
        <w:rPr>
          <w:rFonts w:cs="Arial"/>
        </w:rPr>
      </w:pPr>
      <w:r w:rsidRPr="003E4A1B">
        <w:rPr>
          <w:rFonts w:cs="Arial"/>
        </w:rPr>
        <w:t xml:space="preserve">For a listing of sales tax rates by state, see </w:t>
      </w:r>
      <w:hyperlink r:id="rId501" w:history="1">
        <w:r w:rsidRPr="003E4A1B">
          <w:rPr>
            <w:rStyle w:val="Hyperlink"/>
            <w:rFonts w:cs="Arial"/>
          </w:rPr>
          <w:t>http://www.salestaxinstitute.com/resources/rates</w:t>
        </w:r>
      </w:hyperlink>
      <w:r w:rsidRPr="003E4A1B">
        <w:rPr>
          <w:rFonts w:cs="Arial"/>
        </w:rPr>
        <w:t xml:space="preserve">  or go to </w:t>
      </w:r>
      <w:hyperlink r:id="rId502" w:history="1">
        <w:r w:rsidRPr="003E4A1B">
          <w:rPr>
            <w:rStyle w:val="Hyperlink"/>
            <w:rFonts w:cs="Arial"/>
          </w:rPr>
          <w:t>http://taxfoundation.org/</w:t>
        </w:r>
      </w:hyperlink>
      <w:r>
        <w:rPr>
          <w:rStyle w:val="Hyperlink"/>
          <w:rFonts w:cs="Arial"/>
        </w:rPr>
        <w:t>.</w:t>
      </w:r>
      <w:r w:rsidRPr="003E4A1B">
        <w:rPr>
          <w:rFonts w:cs="Arial"/>
        </w:rPr>
        <w:t xml:space="preserve">   The following site has a map you can zoom in on to see combined city/county/state sales tax rates. </w:t>
      </w:r>
      <w:r w:rsidR="001477CD" w:rsidRPr="003E4A1B">
        <w:rPr>
          <w:rFonts w:cs="Arial"/>
        </w:rPr>
        <w:t xml:space="preserve">You can only do three searches before being asked to register, although it is free to do </w:t>
      </w:r>
      <w:r w:rsidRPr="003E4A1B">
        <w:rPr>
          <w:rFonts w:cs="Arial"/>
        </w:rPr>
        <w:t xml:space="preserve">so </w:t>
      </w:r>
      <w:hyperlink r:id="rId503" w:history="1">
        <w:r w:rsidR="001477CD" w:rsidRPr="003E4A1B">
          <w:rPr>
            <w:rStyle w:val="Hyperlink"/>
            <w:rFonts w:cs="Arial"/>
          </w:rPr>
          <w:t>http://salestax.avalara.com/</w:t>
        </w:r>
      </w:hyperlink>
      <w:r w:rsidR="001477CD" w:rsidRPr="003E4A1B">
        <w:rPr>
          <w:rFonts w:cs="Arial"/>
        </w:rPr>
        <w:t xml:space="preserve">  </w:t>
      </w:r>
      <w:r w:rsidR="009A77B0" w:rsidRPr="003E4A1B">
        <w:rPr>
          <w:rFonts w:cs="Arial"/>
        </w:rPr>
        <w:t xml:space="preserve"> </w:t>
      </w:r>
    </w:p>
    <w:p w14:paraId="14B03337" w14:textId="77777777" w:rsidR="009A77B0" w:rsidRPr="003E4A1B" w:rsidRDefault="009A77B0" w:rsidP="00CD144C">
      <w:pPr>
        <w:spacing w:line="276" w:lineRule="auto"/>
        <w:jc w:val="both"/>
        <w:rPr>
          <w:rFonts w:cs="Arial"/>
          <w:sz w:val="8"/>
        </w:rPr>
      </w:pPr>
    </w:p>
    <w:p w14:paraId="46A97DED" w14:textId="77777777" w:rsidR="009A77B0" w:rsidRPr="003E4A1B" w:rsidRDefault="009A77B0" w:rsidP="00D745A9">
      <w:pPr>
        <w:spacing w:line="276" w:lineRule="auto"/>
        <w:ind w:left="360" w:hanging="360"/>
        <w:jc w:val="both"/>
        <w:rPr>
          <w:rFonts w:cs="Arial"/>
        </w:rPr>
      </w:pPr>
      <w:r w:rsidRPr="003E4A1B">
        <w:rPr>
          <w:rFonts w:cs="Arial"/>
          <w:noProof/>
        </w:rPr>
        <mc:AlternateContent>
          <mc:Choice Requires="wps">
            <w:drawing>
              <wp:anchor distT="0" distB="0" distL="114300" distR="114300" simplePos="0" relativeHeight="251594752" behindDoc="0" locked="0" layoutInCell="1" allowOverlap="1" wp14:anchorId="0F264BD2" wp14:editId="536B27A7">
                <wp:simplePos x="0" y="0"/>
                <wp:positionH relativeFrom="column">
                  <wp:posOffset>239395</wp:posOffset>
                </wp:positionH>
                <wp:positionV relativeFrom="paragraph">
                  <wp:posOffset>441960</wp:posOffset>
                </wp:positionV>
                <wp:extent cx="6261100" cy="563245"/>
                <wp:effectExtent l="38100" t="57150" r="44450" b="46355"/>
                <wp:wrapTopAndBottom/>
                <wp:docPr id="138" name="Text Box 138"/>
                <wp:cNvGraphicFramePr/>
                <a:graphic xmlns:a="http://schemas.openxmlformats.org/drawingml/2006/main">
                  <a:graphicData uri="http://schemas.microsoft.com/office/word/2010/wordprocessingShape">
                    <wps:wsp>
                      <wps:cNvSpPr txBox="1"/>
                      <wps:spPr>
                        <a:xfrm>
                          <a:off x="0" y="0"/>
                          <a:ext cx="6261100" cy="563245"/>
                        </a:xfrm>
                        <a:prstGeom prst="rect">
                          <a:avLst/>
                        </a:prstGeom>
                        <a:solidFill>
                          <a:srgbClr val="99FFCC">
                            <a:alpha val="61000"/>
                          </a:srgb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14:paraId="3092D4CE" w14:textId="50FBC525" w:rsidR="000479CE" w:rsidRPr="00F46997" w:rsidRDefault="000479CE" w:rsidP="009A77B0">
                            <w:pPr>
                              <w:jc w:val="both"/>
                            </w:pPr>
                            <w:r>
                              <w:t xml:space="preserve">You will find a the “Reg 1” registration form on the web site of the </w:t>
                            </w:r>
                            <w:r w:rsidR="005C6F46">
                              <w:t xml:space="preserve">Connecticut </w:t>
                            </w:r>
                            <w:r>
                              <w:t xml:space="preserve">Department of Revenue Services: </w:t>
                            </w:r>
                            <w:hyperlink r:id="rId504" w:anchor="2" w:history="1">
                              <w:r w:rsidR="006E551E" w:rsidRPr="00DE1897">
                                <w:rPr>
                                  <w:rStyle w:val="Hyperlink"/>
                                </w:rPr>
                                <w:t>https://drs.ct.gov/eservices/_/#2</w:t>
                              </w:r>
                            </w:hyperlink>
                            <w:r>
                              <w:t xml:space="preserve">. </w:t>
                            </w:r>
                            <w:r w:rsidR="005C6F46">
                              <w:t xml:space="preserve"> </w:t>
                            </w:r>
                            <w:r>
                              <w:t>A $100 registration fee must be enclosed with the application.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264BD2" id="Text Box 138" o:spid="_x0000_s1107" type="#_x0000_t202" style="position:absolute;left:0;text-align:left;margin-left:18.85pt;margin-top:34.8pt;width:493pt;height:44.35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" fillcolor="#9fc" stroked="f" strokeweight=".5pt">
                <v:fill opacity="40092f"/>
                <v:textbox>
                  <w:txbxContent>
                    <w:p w14:paraId="3092D4CE" w14:textId="50FBC525" w:rsidR="000479CE" w:rsidRPr="00F46997" w:rsidRDefault="000479CE" w:rsidP="009A77B0">
                      <w:pPr>
                        <w:jc w:val="both"/>
                      </w:pPr>
                      <w:r>
                        <w:t xml:space="preserve">You will find a the “Reg 1” registration form on the web site of the </w:t>
                      </w:r>
                      <w:r w:rsidR="005C6F46">
                        <w:t xml:space="preserve">Connecticut </w:t>
                      </w:r>
                      <w:r>
                        <w:t xml:space="preserve">Department of Revenue Services: </w:t>
                      </w:r>
                      <w:hyperlink r:id="rId505" w:anchor="2" w:history="1">
                        <w:r w:rsidR="006E551E" w:rsidRPr="00DE1897">
                          <w:rPr>
                            <w:rStyle w:val="Hyperlink"/>
                          </w:rPr>
                          <w:t>https://drs.ct.gov/eservices/_/#2</w:t>
                        </w:r>
                      </w:hyperlink>
                      <w:r>
                        <w:t xml:space="preserve">. </w:t>
                      </w:r>
                      <w:r w:rsidR="005C6F46">
                        <w:t xml:space="preserve"> </w:t>
                      </w:r>
                      <w:r>
                        <w:t>A $100 registration fee must be enclosed with the application.</w:t>
                      </w:r>
                    </w:p>
                  </w:txbxContent>
                </v:textbox>
                <w10:wrap type="topAndBottom"/>
              </v:shape>
            </w:pict>
          </mc:Fallback>
        </mc:AlternateContent>
      </w:r>
      <w:r w:rsidRPr="003E4A1B">
        <w:rPr>
          <w:rFonts w:cs="Arial"/>
        </w:rPr>
        <w:tab/>
        <w:t>Since you will be obligated to submit periodic reports after you register</w:t>
      </w:r>
      <w:r w:rsidR="009B12DD" w:rsidRPr="003E4A1B">
        <w:rPr>
          <w:rFonts w:cs="Arial"/>
        </w:rPr>
        <w:t xml:space="preserve"> for a sales tax perm</w:t>
      </w:r>
      <w:r w:rsidR="007B1038" w:rsidRPr="003E4A1B">
        <w:rPr>
          <w:rFonts w:cs="Arial"/>
        </w:rPr>
        <w:t>it</w:t>
      </w:r>
      <w:r w:rsidRPr="003E4A1B">
        <w:rPr>
          <w:rFonts w:cs="Arial"/>
        </w:rPr>
        <w:t xml:space="preserve">, you may want to wait until you have actual sales before doing so.   </w:t>
      </w:r>
    </w:p>
    <w:p w14:paraId="5A0E2055" w14:textId="77777777" w:rsidR="00585EF2" w:rsidRDefault="00585EF2">
      <w:pPr>
        <w:rPr>
          <w:rFonts w:cs="Arial"/>
          <w:bCs/>
          <w:i/>
          <w:iCs/>
          <w:noProof/>
          <w:sz w:val="24"/>
        </w:rPr>
      </w:pPr>
      <w:r>
        <w:rPr>
          <w:rFonts w:cs="Arial"/>
          <w:bCs/>
          <w:i/>
          <w:noProof/>
        </w:rPr>
        <w:br w:type="page"/>
      </w:r>
    </w:p>
    <w:p w14:paraId="0931B3C2" w14:textId="28121DCE" w:rsidR="007F091F" w:rsidRPr="003E4A1B" w:rsidRDefault="007F091F" w:rsidP="007F091F">
      <w:pPr>
        <w:pStyle w:val="BodyText"/>
        <w:tabs>
          <w:tab w:val="right" w:pos="7920"/>
        </w:tabs>
        <w:rPr>
          <w:rFonts w:ascii="Arial" w:hAnsi="Arial" w:cs="Arial"/>
          <w:bCs/>
          <w:i/>
          <w:noProof/>
          <w:szCs w:val="20"/>
        </w:rPr>
      </w:pPr>
      <w:r w:rsidRPr="003E4A1B">
        <w:rPr>
          <w:rFonts w:ascii="Arial" w:hAnsi="Arial" w:cs="Arial"/>
          <w:bCs/>
          <w:i/>
          <w:noProof/>
          <w:szCs w:val="20"/>
        </w:rPr>
        <w:t xml:space="preserve">Legal and Regulatory Matters   </w:t>
      </w:r>
    </w:p>
    <w:p w14:paraId="52C9DCD6" w14:textId="77777777" w:rsidR="007F091F" w:rsidRPr="003E4A1B" w:rsidRDefault="007F091F" w:rsidP="007F091F">
      <w:pPr>
        <w:spacing w:line="276" w:lineRule="auto"/>
        <w:rPr>
          <w:rFonts w:cs="Arial"/>
          <w:b/>
          <w:color w:val="365F91" w:themeColor="accent1" w:themeShade="BF"/>
          <w:sz w:val="24"/>
          <w:szCs w:val="24"/>
          <w:lang w:eastAsia="ru-RU"/>
        </w:rPr>
      </w:pPr>
    </w:p>
    <w:p w14:paraId="2529E2E6" w14:textId="77777777" w:rsidR="007F091F" w:rsidRPr="003E4A1B" w:rsidRDefault="007F091F" w:rsidP="007F091F">
      <w:pPr>
        <w:spacing w:line="276" w:lineRule="auto"/>
        <w:rPr>
          <w:rFonts w:cs="Arial"/>
          <w:b/>
          <w:color w:val="365F91" w:themeColor="accent1" w:themeShade="BF"/>
          <w:sz w:val="24"/>
          <w:szCs w:val="24"/>
          <w:lang w:eastAsia="ru-RU"/>
        </w:rPr>
      </w:pPr>
    </w:p>
    <w:p w14:paraId="52F24D46" w14:textId="77777777" w:rsidR="00664DA5" w:rsidRPr="003E4A1B" w:rsidRDefault="00520831" w:rsidP="00664DA5">
      <w:pPr>
        <w:jc w:val="center"/>
        <w:rPr>
          <w:rFonts w:cs="Arial"/>
          <w:color w:val="365F91" w:themeColor="accent1" w:themeShade="BF"/>
          <w:sz w:val="32"/>
          <w:szCs w:val="24"/>
          <w:lang w:val="ru-RU" w:eastAsia="ru-RU"/>
        </w:rPr>
      </w:pPr>
      <w:r w:rsidRPr="003E4A1B">
        <w:rPr>
          <w:rFonts w:cs="Arial"/>
          <w:b/>
          <w:color w:val="365F91" w:themeColor="accent1" w:themeShade="BF"/>
          <w:sz w:val="32"/>
          <w:szCs w:val="24"/>
          <w:lang w:eastAsia="ru-RU"/>
        </w:rPr>
        <w:t xml:space="preserve">Sample </w:t>
      </w:r>
      <w:r w:rsidR="00664DA5" w:rsidRPr="003E4A1B">
        <w:rPr>
          <w:rFonts w:cs="Arial"/>
          <w:b/>
          <w:color w:val="365F91" w:themeColor="accent1" w:themeShade="BF"/>
          <w:sz w:val="32"/>
          <w:szCs w:val="24"/>
          <w:lang w:val="ru-RU" w:eastAsia="ru-RU"/>
        </w:rPr>
        <w:t>LLC Operating Agreement</w:t>
      </w:r>
      <w:r w:rsidR="00664DA5" w:rsidRPr="003E4A1B">
        <w:rPr>
          <w:rFonts w:cs="Arial"/>
          <w:color w:val="365F91" w:themeColor="accent1" w:themeShade="BF"/>
          <w:sz w:val="32"/>
          <w:szCs w:val="24"/>
          <w:lang w:val="ru-RU" w:eastAsia="ru-RU"/>
        </w:rPr>
        <w:t xml:space="preserve"> </w:t>
      </w:r>
    </w:p>
    <w:p w14:paraId="348B475A" w14:textId="77777777" w:rsidR="00664DA5" w:rsidRPr="003E4A1B" w:rsidRDefault="00664DA5" w:rsidP="00664DA5">
      <w:pPr>
        <w:rPr>
          <w:rFonts w:cs="Arial"/>
          <w:sz w:val="24"/>
          <w:szCs w:val="24"/>
          <w:lang w:val="ru-RU" w:eastAsia="ru-RU"/>
        </w:rPr>
      </w:pPr>
      <w:r w:rsidRPr="003E4A1B">
        <w:rPr>
          <w:rFonts w:cs="Arial"/>
          <w:sz w:val="24"/>
          <w:szCs w:val="24"/>
          <w:lang w:val="ru-RU" w:eastAsia="ru-RU"/>
        </w:rPr>
        <w:t xml:space="preserve">  </w:t>
      </w:r>
    </w:p>
    <w:p w14:paraId="5E3D2820" w14:textId="77777777" w:rsidR="00664DA5" w:rsidRPr="003E4A1B" w:rsidRDefault="00664DA5" w:rsidP="00664DA5">
      <w:pPr>
        <w:rPr>
          <w:rFonts w:cs="Arial"/>
          <w:sz w:val="24"/>
          <w:szCs w:val="24"/>
          <w:lang w:eastAsia="ru-RU"/>
        </w:rPr>
      </w:pPr>
    </w:p>
    <w:p w14:paraId="6B394B0F" w14:textId="77777777" w:rsidR="00664DA5" w:rsidRPr="003E4A1B" w:rsidRDefault="00664DA5" w:rsidP="00664DA5">
      <w:pPr>
        <w:spacing w:line="276" w:lineRule="auto"/>
        <w:rPr>
          <w:rFonts w:cs="Arial"/>
          <w:lang w:val="ru-RU" w:eastAsia="ru-RU"/>
        </w:rPr>
      </w:pPr>
      <w:r w:rsidRPr="003E4A1B">
        <w:rPr>
          <w:rFonts w:cs="Arial"/>
          <w:lang w:val="ru-RU" w:eastAsia="ru-RU"/>
        </w:rPr>
        <w:t>This is a Limited Liability Company Operating Agreement (the "Agreement") made on</w:t>
      </w:r>
      <w:r w:rsidR="000B4DA6" w:rsidRPr="003E4A1B">
        <w:rPr>
          <w:rFonts w:cs="Arial"/>
          <w:lang w:eastAsia="ru-RU"/>
        </w:rPr>
        <w:t xml:space="preserve"> </w:t>
      </w:r>
      <w:r w:rsidRPr="003E4A1B">
        <w:rPr>
          <w:rFonts w:cs="Arial"/>
          <w:lang w:eastAsia="ru-RU"/>
        </w:rPr>
        <w:t>[DATE]_______________</w:t>
      </w:r>
      <w:r w:rsidRPr="003E4A1B">
        <w:rPr>
          <w:rFonts w:cs="Arial"/>
          <w:lang w:val="ru-RU" w:eastAsia="ru-RU"/>
        </w:rPr>
        <w:t>.</w:t>
      </w:r>
      <w:r w:rsidR="000B4DA6" w:rsidRPr="003E4A1B">
        <w:rPr>
          <w:rFonts w:cs="Arial"/>
          <w:lang w:eastAsia="ru-RU"/>
        </w:rPr>
        <w:t xml:space="preserve"> </w:t>
      </w:r>
      <w:r w:rsidRPr="003E4A1B">
        <w:rPr>
          <w:rFonts w:cs="Arial"/>
          <w:lang w:val="ru-RU" w:eastAsia="ru-RU"/>
        </w:rPr>
        <w:t xml:space="preserve"> </w:t>
      </w:r>
      <w:r w:rsidR="007551B0" w:rsidRPr="003E4A1B">
        <w:rPr>
          <w:rFonts w:cs="Arial"/>
          <w:lang w:eastAsia="ru-RU"/>
        </w:rPr>
        <w:t>Its</w:t>
      </w:r>
      <w:r w:rsidRPr="003E4A1B">
        <w:rPr>
          <w:rFonts w:cs="Arial"/>
          <w:lang w:val="ru-RU" w:eastAsia="ru-RU"/>
        </w:rPr>
        <w:t xml:space="preserve"> Members are as follows: </w:t>
      </w:r>
    </w:p>
    <w:p w14:paraId="10016CD2" w14:textId="77777777" w:rsidR="00664DA5" w:rsidRPr="003E4A1B" w:rsidRDefault="00664DA5" w:rsidP="00664DA5">
      <w:pPr>
        <w:spacing w:line="276" w:lineRule="auto"/>
        <w:rPr>
          <w:rFonts w:cs="Arial"/>
          <w:lang w:val="ru-RU" w:eastAsia="ru-RU"/>
        </w:rPr>
      </w:pPr>
      <w:r w:rsidRPr="003E4A1B">
        <w:rPr>
          <w:rFonts w:cs="Arial"/>
          <w:lang w:val="ru-RU" w:eastAsia="ru-RU"/>
        </w:rPr>
        <w:t xml:space="preserve">  </w:t>
      </w:r>
    </w:p>
    <w:p w14:paraId="21B87D32" w14:textId="77777777" w:rsidR="00664DA5" w:rsidRPr="003E4A1B" w:rsidRDefault="00664DA5" w:rsidP="00664DA5">
      <w:pPr>
        <w:keepNext/>
        <w:spacing w:line="276" w:lineRule="auto"/>
        <w:rPr>
          <w:rFonts w:cs="Arial"/>
          <w:lang w:eastAsia="ru-RU"/>
        </w:rPr>
      </w:pPr>
      <w:r w:rsidRPr="003E4A1B">
        <w:rPr>
          <w:rFonts w:cs="Arial"/>
          <w:lang w:eastAsia="ru-RU"/>
        </w:rPr>
        <w:t>Name _______________________________________________     _____ %</w:t>
      </w:r>
    </w:p>
    <w:p w14:paraId="3DA7B6E3" w14:textId="77777777" w:rsidR="00664DA5" w:rsidRPr="003E4A1B" w:rsidRDefault="00664DA5" w:rsidP="00664DA5">
      <w:pPr>
        <w:keepNext/>
        <w:spacing w:line="276" w:lineRule="auto"/>
        <w:rPr>
          <w:rFonts w:cs="Arial"/>
          <w:lang w:eastAsia="ru-RU"/>
        </w:rPr>
      </w:pPr>
    </w:p>
    <w:p w14:paraId="6620067E" w14:textId="77777777" w:rsidR="00664DA5" w:rsidRPr="003E4A1B" w:rsidRDefault="00664DA5" w:rsidP="00664DA5">
      <w:pPr>
        <w:keepNext/>
        <w:spacing w:line="276" w:lineRule="auto"/>
        <w:rPr>
          <w:rFonts w:cs="Arial"/>
          <w:lang w:eastAsia="ru-RU"/>
        </w:rPr>
      </w:pPr>
      <w:r w:rsidRPr="003E4A1B">
        <w:rPr>
          <w:rFonts w:cs="Arial"/>
          <w:lang w:eastAsia="ru-RU"/>
        </w:rPr>
        <w:t>Name _______________________________________________     _____ %</w:t>
      </w:r>
    </w:p>
    <w:p w14:paraId="75A5FC6B" w14:textId="77777777" w:rsidR="00664DA5" w:rsidRPr="003E4A1B" w:rsidRDefault="00664DA5" w:rsidP="00664DA5">
      <w:pPr>
        <w:keepNext/>
        <w:spacing w:line="276" w:lineRule="auto"/>
        <w:rPr>
          <w:rFonts w:cs="Arial"/>
          <w:lang w:eastAsia="ru-RU"/>
        </w:rPr>
      </w:pPr>
    </w:p>
    <w:p w14:paraId="7BD17D3E" w14:textId="77777777" w:rsidR="00664DA5" w:rsidRPr="003E4A1B" w:rsidRDefault="00664DA5" w:rsidP="00664DA5">
      <w:pPr>
        <w:keepNext/>
        <w:spacing w:line="276" w:lineRule="auto"/>
        <w:rPr>
          <w:rFonts w:cs="Arial"/>
          <w:lang w:eastAsia="ru-RU"/>
        </w:rPr>
      </w:pPr>
      <w:r w:rsidRPr="003E4A1B">
        <w:rPr>
          <w:rFonts w:cs="Arial"/>
          <w:lang w:eastAsia="ru-RU"/>
        </w:rPr>
        <w:t>Name _______________________________________________     _____ %</w:t>
      </w:r>
    </w:p>
    <w:p w14:paraId="2EBEB4C7" w14:textId="77777777" w:rsidR="00664DA5" w:rsidRPr="003E4A1B" w:rsidRDefault="00664DA5" w:rsidP="00664DA5">
      <w:pPr>
        <w:spacing w:line="276" w:lineRule="auto"/>
        <w:rPr>
          <w:rFonts w:cs="Arial"/>
          <w:lang w:val="ru-RU" w:eastAsia="ru-RU"/>
        </w:rPr>
      </w:pPr>
    </w:p>
    <w:p w14:paraId="6529F681" w14:textId="77777777" w:rsidR="00664DA5" w:rsidRPr="003E4A1B" w:rsidRDefault="00664DA5" w:rsidP="00664DA5">
      <w:pPr>
        <w:spacing w:line="276" w:lineRule="auto"/>
        <w:rPr>
          <w:rFonts w:cs="Arial"/>
          <w:lang w:eastAsia="ru-RU"/>
        </w:rPr>
      </w:pPr>
    </w:p>
    <w:p w14:paraId="15E2A641" w14:textId="77777777" w:rsidR="00664DA5" w:rsidRPr="003E4A1B" w:rsidRDefault="00664DA5" w:rsidP="00664DA5">
      <w:pPr>
        <w:spacing w:line="276" w:lineRule="auto"/>
        <w:rPr>
          <w:rFonts w:cs="Arial"/>
          <w:lang w:val="ru-RU" w:eastAsia="ru-RU"/>
        </w:rPr>
      </w:pPr>
      <w:r w:rsidRPr="003E4A1B">
        <w:rPr>
          <w:rFonts w:cs="Arial"/>
          <w:lang w:val="ru-RU" w:eastAsia="ru-RU"/>
        </w:rPr>
        <w:t xml:space="preserve">The Members to this Agreement agree to the following: </w:t>
      </w:r>
    </w:p>
    <w:p w14:paraId="3310DAF7" w14:textId="77777777" w:rsidR="00664DA5" w:rsidRPr="003E4A1B" w:rsidRDefault="00664DA5" w:rsidP="00664DA5">
      <w:pPr>
        <w:spacing w:line="276" w:lineRule="auto"/>
        <w:rPr>
          <w:rFonts w:cs="Arial"/>
          <w:lang w:val="ru-RU" w:eastAsia="ru-RU"/>
        </w:rPr>
      </w:pPr>
      <w:r w:rsidRPr="003E4A1B">
        <w:rPr>
          <w:rFonts w:cs="Arial"/>
          <w:lang w:val="ru-RU" w:eastAsia="ru-RU"/>
        </w:rPr>
        <w:t xml:space="preserve">  </w:t>
      </w:r>
    </w:p>
    <w:p w14:paraId="28ACF6EB" w14:textId="77777777" w:rsidR="00664DA5" w:rsidRPr="003E4A1B" w:rsidRDefault="00664DA5" w:rsidP="00664DA5">
      <w:pPr>
        <w:keepNext/>
        <w:spacing w:line="276" w:lineRule="auto"/>
        <w:rPr>
          <w:rFonts w:cs="Arial"/>
          <w:lang w:val="ru-RU" w:eastAsia="ru-RU"/>
        </w:rPr>
      </w:pPr>
      <w:r w:rsidRPr="003E4A1B">
        <w:rPr>
          <w:rFonts w:cs="Arial"/>
          <w:b/>
          <w:lang w:val="ru-RU" w:eastAsia="ru-RU"/>
        </w:rPr>
        <w:t>Name:</w:t>
      </w:r>
      <w:r w:rsidRPr="003E4A1B">
        <w:rPr>
          <w:rFonts w:cs="Arial"/>
          <w:lang w:val="ru-RU" w:eastAsia="ru-RU"/>
        </w:rPr>
        <w:t xml:space="preserve"> </w:t>
      </w:r>
      <w:r w:rsidRPr="003E4A1B">
        <w:rPr>
          <w:rFonts w:cs="Arial"/>
          <w:lang w:eastAsia="ru-RU"/>
        </w:rPr>
        <w:t xml:space="preserve">   </w:t>
      </w:r>
      <w:r w:rsidRPr="003E4A1B">
        <w:rPr>
          <w:rFonts w:cs="Arial"/>
          <w:lang w:val="ru-RU" w:eastAsia="ru-RU"/>
        </w:rPr>
        <w:t xml:space="preserve">This Limited Liability Company will be known as Your Company (the "LLC"). </w:t>
      </w:r>
    </w:p>
    <w:p w14:paraId="0E897043" w14:textId="77777777" w:rsidR="00664DA5" w:rsidRPr="003E4A1B" w:rsidRDefault="00664DA5" w:rsidP="00664DA5">
      <w:pPr>
        <w:keepNext/>
        <w:spacing w:line="276" w:lineRule="auto"/>
        <w:rPr>
          <w:rFonts w:cs="Arial"/>
          <w:b/>
          <w:lang w:eastAsia="ru-RU"/>
        </w:rPr>
      </w:pPr>
    </w:p>
    <w:p w14:paraId="49A47A7A" w14:textId="77777777" w:rsidR="00664DA5" w:rsidRPr="003E4A1B" w:rsidRDefault="00664DA5" w:rsidP="00664DA5">
      <w:pPr>
        <w:keepNext/>
        <w:spacing w:line="276" w:lineRule="auto"/>
        <w:rPr>
          <w:rFonts w:cs="Arial"/>
          <w:lang w:val="ru-RU" w:eastAsia="ru-RU"/>
        </w:rPr>
      </w:pPr>
      <w:r w:rsidRPr="003E4A1B">
        <w:rPr>
          <w:rFonts w:cs="Arial"/>
          <w:b/>
          <w:lang w:val="ru-RU" w:eastAsia="ru-RU"/>
        </w:rPr>
        <w:t>The LLC:</w:t>
      </w:r>
      <w:r w:rsidRPr="003E4A1B">
        <w:rPr>
          <w:rFonts w:cs="Arial"/>
          <w:lang w:val="ru-RU" w:eastAsia="ru-RU"/>
        </w:rPr>
        <w:t xml:space="preserve"> </w:t>
      </w:r>
    </w:p>
    <w:p w14:paraId="45FB86BE" w14:textId="77777777" w:rsidR="00664DA5" w:rsidRPr="003E4A1B" w:rsidRDefault="00664DA5" w:rsidP="00664DA5">
      <w:pPr>
        <w:keepNext/>
        <w:spacing w:line="276" w:lineRule="auto"/>
        <w:rPr>
          <w:rFonts w:cs="Arial"/>
          <w:sz w:val="8"/>
          <w:lang w:val="ru-RU" w:eastAsia="ru-RU"/>
        </w:rPr>
      </w:pPr>
      <w:r w:rsidRPr="003E4A1B">
        <w:rPr>
          <w:rFonts w:cs="Arial"/>
          <w:sz w:val="8"/>
          <w:lang w:val="ru-RU" w:eastAsia="ru-RU"/>
        </w:rPr>
        <w:t xml:space="preserve">  </w:t>
      </w:r>
    </w:p>
    <w:p w14:paraId="5D6CFA7E" w14:textId="77777777" w:rsidR="00664DA5" w:rsidRPr="003E4A1B" w:rsidRDefault="00664DA5" w:rsidP="00664DA5">
      <w:pPr>
        <w:tabs>
          <w:tab w:val="left" w:pos="720"/>
        </w:tabs>
        <w:spacing w:line="276" w:lineRule="auto"/>
        <w:ind w:left="720" w:hanging="360"/>
        <w:rPr>
          <w:rFonts w:cs="Arial"/>
          <w:lang w:val="ru-RU" w:eastAsia="ru-RU"/>
        </w:rPr>
      </w:pPr>
      <w:r w:rsidRPr="003E4A1B">
        <w:rPr>
          <w:rFonts w:cs="Arial"/>
          <w:lang w:val="ru-RU" w:eastAsia="ru-RU"/>
        </w:rPr>
        <w:t>a)</w:t>
      </w:r>
      <w:r w:rsidRPr="003E4A1B">
        <w:rPr>
          <w:rFonts w:cs="Arial"/>
          <w:lang w:val="ru-RU" w:eastAsia="ru-RU"/>
        </w:rPr>
        <w:tab/>
        <w:t xml:space="preserve">The Members have formed a Limited Liability Company. </w:t>
      </w:r>
    </w:p>
    <w:p w14:paraId="38D29AF3" w14:textId="77777777" w:rsidR="00664DA5" w:rsidRPr="003E4A1B" w:rsidRDefault="00664DA5" w:rsidP="00664DA5">
      <w:pPr>
        <w:tabs>
          <w:tab w:val="left" w:pos="720"/>
        </w:tabs>
        <w:spacing w:line="276" w:lineRule="auto"/>
        <w:ind w:left="720" w:hanging="360"/>
        <w:rPr>
          <w:rFonts w:cs="Arial"/>
          <w:lang w:val="ru-RU" w:eastAsia="ru-RU"/>
        </w:rPr>
      </w:pPr>
      <w:r w:rsidRPr="003E4A1B">
        <w:rPr>
          <w:rFonts w:cs="Arial"/>
          <w:lang w:val="ru-RU" w:eastAsia="ru-RU"/>
        </w:rPr>
        <w:t>b)</w:t>
      </w:r>
      <w:r w:rsidRPr="003E4A1B">
        <w:rPr>
          <w:rFonts w:cs="Arial"/>
          <w:lang w:val="ru-RU" w:eastAsia="ru-RU"/>
        </w:rPr>
        <w:tab/>
        <w:t xml:space="preserve">The terms and conditions of their LLC will be outlined in this Agreement. </w:t>
      </w:r>
    </w:p>
    <w:p w14:paraId="028F3AB1" w14:textId="77777777" w:rsidR="00664DA5" w:rsidRPr="003E4A1B" w:rsidRDefault="00664DA5" w:rsidP="00664DA5">
      <w:pPr>
        <w:tabs>
          <w:tab w:val="left" w:pos="720"/>
        </w:tabs>
        <w:spacing w:line="276" w:lineRule="auto"/>
        <w:ind w:left="720" w:hanging="360"/>
        <w:rPr>
          <w:rFonts w:cs="Arial"/>
          <w:lang w:val="ru-RU" w:eastAsia="ru-RU"/>
        </w:rPr>
      </w:pPr>
      <w:r w:rsidRPr="003E4A1B">
        <w:rPr>
          <w:rFonts w:cs="Arial"/>
          <w:lang w:val="ru-RU" w:eastAsia="ru-RU"/>
        </w:rPr>
        <w:t>c)</w:t>
      </w:r>
      <w:r w:rsidRPr="003E4A1B">
        <w:rPr>
          <w:rFonts w:cs="Arial"/>
          <w:lang w:val="ru-RU" w:eastAsia="ru-RU"/>
        </w:rPr>
        <w:tab/>
        <w:t xml:space="preserve">If the Agreement is executed, the LLC Operating Agreement will be in effect on _____. </w:t>
      </w:r>
    </w:p>
    <w:p w14:paraId="4BCB46AE" w14:textId="77777777" w:rsidR="00664DA5" w:rsidRPr="003E4A1B" w:rsidRDefault="00664DA5" w:rsidP="00664DA5">
      <w:pPr>
        <w:tabs>
          <w:tab w:val="left" w:pos="720"/>
        </w:tabs>
        <w:spacing w:line="276" w:lineRule="auto"/>
        <w:ind w:left="720" w:hanging="360"/>
        <w:rPr>
          <w:rFonts w:cs="Arial"/>
          <w:lang w:val="ru-RU" w:eastAsia="ru-RU"/>
        </w:rPr>
      </w:pPr>
      <w:r w:rsidRPr="003E4A1B">
        <w:rPr>
          <w:rFonts w:cs="Arial"/>
          <w:lang w:val="ru-RU" w:eastAsia="ru-RU"/>
        </w:rPr>
        <w:t>d)</w:t>
      </w:r>
      <w:r w:rsidRPr="003E4A1B">
        <w:rPr>
          <w:rFonts w:cs="Arial"/>
          <w:lang w:val="ru-RU" w:eastAsia="ru-RU"/>
        </w:rPr>
        <w:tab/>
        <w:t xml:space="preserve">The LLC will only be terminated as outlined in this Agreement. </w:t>
      </w:r>
    </w:p>
    <w:p w14:paraId="50636BC3" w14:textId="77777777" w:rsidR="00664DA5" w:rsidRPr="003E4A1B" w:rsidRDefault="00664DA5" w:rsidP="00664DA5">
      <w:pPr>
        <w:tabs>
          <w:tab w:val="left" w:pos="720"/>
        </w:tabs>
        <w:spacing w:line="276" w:lineRule="auto"/>
        <w:ind w:left="720" w:hanging="360"/>
        <w:rPr>
          <w:rFonts w:cs="Arial"/>
          <w:lang w:eastAsia="ru-RU"/>
        </w:rPr>
      </w:pPr>
      <w:r w:rsidRPr="003E4A1B">
        <w:rPr>
          <w:rFonts w:cs="Arial"/>
          <w:lang w:val="ru-RU" w:eastAsia="ru-RU"/>
        </w:rPr>
        <w:t>e)</w:t>
      </w:r>
      <w:r w:rsidRPr="003E4A1B">
        <w:rPr>
          <w:rFonts w:cs="Arial"/>
          <w:lang w:val="ru-RU" w:eastAsia="ru-RU"/>
        </w:rPr>
        <w:tab/>
        <w:t>The LLC's primary place of business will be ________________</w:t>
      </w:r>
      <w:r w:rsidR="00F240C5" w:rsidRPr="003E4A1B">
        <w:rPr>
          <w:rFonts w:cs="Arial"/>
          <w:lang w:eastAsia="ru-RU"/>
        </w:rPr>
        <w:t>_____________________________.</w:t>
      </w:r>
    </w:p>
    <w:p w14:paraId="1129ED90" w14:textId="77777777" w:rsidR="00664DA5" w:rsidRPr="003E4A1B" w:rsidRDefault="00664DA5" w:rsidP="00664DA5">
      <w:pPr>
        <w:tabs>
          <w:tab w:val="left" w:pos="720"/>
        </w:tabs>
        <w:spacing w:line="276" w:lineRule="auto"/>
        <w:ind w:left="720" w:hanging="360"/>
        <w:rPr>
          <w:rFonts w:cs="Arial"/>
          <w:lang w:val="ru-RU" w:eastAsia="ru-RU"/>
        </w:rPr>
      </w:pPr>
      <w:r w:rsidRPr="003E4A1B">
        <w:rPr>
          <w:rFonts w:cs="Arial"/>
          <w:lang w:val="ru-RU" w:eastAsia="ru-RU"/>
        </w:rPr>
        <w:t>f)</w:t>
      </w:r>
      <w:r w:rsidRPr="003E4A1B">
        <w:rPr>
          <w:rFonts w:cs="Arial"/>
          <w:lang w:val="ru-RU" w:eastAsia="ru-RU"/>
        </w:rPr>
        <w:tab/>
        <w:t xml:space="preserve">The LLC will be governed under the laws of the state of _________________. </w:t>
      </w:r>
    </w:p>
    <w:p w14:paraId="108B5900" w14:textId="77777777" w:rsidR="00664DA5" w:rsidRPr="003E4A1B" w:rsidRDefault="00664DA5" w:rsidP="00664DA5">
      <w:pPr>
        <w:tabs>
          <w:tab w:val="left" w:pos="720"/>
        </w:tabs>
        <w:spacing w:line="276" w:lineRule="auto"/>
        <w:ind w:left="720" w:hanging="360"/>
        <w:rPr>
          <w:rFonts w:cs="Arial"/>
          <w:lang w:val="ru-RU" w:eastAsia="ru-RU"/>
        </w:rPr>
      </w:pPr>
      <w:r w:rsidRPr="003E4A1B">
        <w:rPr>
          <w:rFonts w:cs="Arial"/>
          <w:lang w:val="ru-RU" w:eastAsia="ru-RU"/>
        </w:rPr>
        <w:t>g)</w:t>
      </w:r>
      <w:r w:rsidRPr="003E4A1B">
        <w:rPr>
          <w:rFonts w:cs="Arial"/>
          <w:lang w:val="ru-RU" w:eastAsia="ru-RU"/>
        </w:rPr>
        <w:tab/>
        <w:t xml:space="preserve">The LLC's primary purpose is _________________. </w:t>
      </w:r>
    </w:p>
    <w:p w14:paraId="4CE20481" w14:textId="77777777" w:rsidR="00664DA5" w:rsidRPr="003E4A1B" w:rsidRDefault="00664DA5" w:rsidP="00664DA5">
      <w:pPr>
        <w:spacing w:line="276" w:lineRule="auto"/>
        <w:rPr>
          <w:rFonts w:cs="Arial"/>
          <w:lang w:val="ru-RU" w:eastAsia="ru-RU"/>
        </w:rPr>
      </w:pPr>
      <w:r w:rsidRPr="003E4A1B">
        <w:rPr>
          <w:rFonts w:cs="Arial"/>
          <w:lang w:val="ru-RU" w:eastAsia="ru-RU"/>
        </w:rPr>
        <w:t xml:space="preserve">  </w:t>
      </w:r>
    </w:p>
    <w:p w14:paraId="15D3A8D9" w14:textId="77777777" w:rsidR="00664DA5" w:rsidRPr="003E4A1B" w:rsidRDefault="00664DA5" w:rsidP="00664DA5">
      <w:pPr>
        <w:keepNext/>
        <w:spacing w:line="276" w:lineRule="auto"/>
        <w:rPr>
          <w:rFonts w:cs="Arial"/>
          <w:lang w:eastAsia="ru-RU"/>
        </w:rPr>
      </w:pPr>
      <w:r w:rsidRPr="003E4A1B">
        <w:rPr>
          <w:rFonts w:cs="Arial"/>
          <w:b/>
          <w:lang w:val="ru-RU" w:eastAsia="ru-RU"/>
        </w:rPr>
        <w:t>Contributions:</w:t>
      </w:r>
      <w:r w:rsidRPr="003E4A1B">
        <w:rPr>
          <w:rFonts w:cs="Arial"/>
          <w:lang w:val="ru-RU" w:eastAsia="ru-RU"/>
        </w:rPr>
        <w:t xml:space="preserve"> </w:t>
      </w:r>
      <w:r w:rsidRPr="003E4A1B">
        <w:rPr>
          <w:rFonts w:cs="Arial"/>
          <w:lang w:eastAsia="ru-RU"/>
        </w:rPr>
        <w:t xml:space="preserve">  </w:t>
      </w:r>
      <w:r w:rsidRPr="003E4A1B">
        <w:rPr>
          <w:rFonts w:cs="Arial"/>
          <w:lang w:val="ru-RU" w:eastAsia="ru-RU"/>
        </w:rPr>
        <w:t xml:space="preserve">The Members will make an initial contribution to the LLC as follows: </w:t>
      </w:r>
    </w:p>
    <w:p w14:paraId="74015A74" w14:textId="77777777" w:rsidR="00664DA5" w:rsidRPr="003E4A1B" w:rsidRDefault="00664DA5" w:rsidP="00664DA5">
      <w:pPr>
        <w:keepNext/>
        <w:spacing w:line="276" w:lineRule="auto"/>
        <w:rPr>
          <w:rFonts w:cs="Arial"/>
          <w:lang w:eastAsia="ru-RU"/>
        </w:rPr>
      </w:pPr>
    </w:p>
    <w:p w14:paraId="72F81B3C" w14:textId="77777777" w:rsidR="00664DA5" w:rsidRPr="003E4A1B" w:rsidRDefault="00664DA5" w:rsidP="00F240C5">
      <w:pPr>
        <w:keepNext/>
        <w:spacing w:line="276" w:lineRule="auto"/>
        <w:ind w:left="360"/>
        <w:rPr>
          <w:rFonts w:cs="Arial"/>
          <w:lang w:eastAsia="ru-RU"/>
        </w:rPr>
      </w:pPr>
      <w:r w:rsidRPr="003E4A1B">
        <w:rPr>
          <w:rFonts w:cs="Arial"/>
          <w:lang w:eastAsia="ru-RU"/>
        </w:rPr>
        <w:t>Name _______________________________________________   Amount  $________</w:t>
      </w:r>
    </w:p>
    <w:p w14:paraId="3339B9D2" w14:textId="77777777" w:rsidR="00664DA5" w:rsidRPr="003E4A1B" w:rsidRDefault="00664DA5" w:rsidP="00F240C5">
      <w:pPr>
        <w:keepNext/>
        <w:spacing w:line="276" w:lineRule="auto"/>
        <w:ind w:left="360"/>
        <w:rPr>
          <w:rFonts w:cs="Arial"/>
          <w:lang w:eastAsia="ru-RU"/>
        </w:rPr>
      </w:pPr>
    </w:p>
    <w:p w14:paraId="489A6BDB" w14:textId="77777777" w:rsidR="00664DA5" w:rsidRPr="003E4A1B" w:rsidRDefault="00664DA5" w:rsidP="00F240C5">
      <w:pPr>
        <w:keepNext/>
        <w:spacing w:line="276" w:lineRule="auto"/>
        <w:ind w:left="360"/>
        <w:rPr>
          <w:rFonts w:cs="Arial"/>
          <w:lang w:eastAsia="ru-RU"/>
        </w:rPr>
      </w:pPr>
      <w:r w:rsidRPr="003E4A1B">
        <w:rPr>
          <w:rFonts w:cs="Arial"/>
          <w:lang w:eastAsia="ru-RU"/>
        </w:rPr>
        <w:t>Name _______________________________________________   Amount  $________</w:t>
      </w:r>
    </w:p>
    <w:p w14:paraId="67287DBC" w14:textId="77777777" w:rsidR="00664DA5" w:rsidRPr="003E4A1B" w:rsidRDefault="00664DA5" w:rsidP="00F240C5">
      <w:pPr>
        <w:keepNext/>
        <w:spacing w:line="276" w:lineRule="auto"/>
        <w:ind w:left="360"/>
        <w:rPr>
          <w:rFonts w:cs="Arial"/>
          <w:lang w:eastAsia="ru-RU"/>
        </w:rPr>
      </w:pPr>
    </w:p>
    <w:p w14:paraId="176C7296" w14:textId="77777777" w:rsidR="00664DA5" w:rsidRPr="003E4A1B" w:rsidRDefault="00664DA5" w:rsidP="00F240C5">
      <w:pPr>
        <w:keepNext/>
        <w:spacing w:line="276" w:lineRule="auto"/>
        <w:ind w:left="360"/>
        <w:rPr>
          <w:rFonts w:cs="Arial"/>
          <w:lang w:eastAsia="ru-RU"/>
        </w:rPr>
      </w:pPr>
      <w:r w:rsidRPr="003E4A1B">
        <w:rPr>
          <w:rFonts w:cs="Arial"/>
          <w:lang w:eastAsia="ru-RU"/>
        </w:rPr>
        <w:t>Name _______________________________________________   Amount  $________</w:t>
      </w:r>
    </w:p>
    <w:p w14:paraId="36749D70" w14:textId="77777777" w:rsidR="00664DA5" w:rsidRPr="003E4A1B" w:rsidRDefault="00664DA5" w:rsidP="00664DA5">
      <w:pPr>
        <w:keepNext/>
        <w:spacing w:line="276" w:lineRule="auto"/>
        <w:rPr>
          <w:rFonts w:cs="Arial"/>
          <w:lang w:eastAsia="ru-RU"/>
        </w:rPr>
      </w:pPr>
    </w:p>
    <w:p w14:paraId="32C8AD53" w14:textId="77777777" w:rsidR="00664DA5" w:rsidRPr="003E4A1B" w:rsidRDefault="00664DA5" w:rsidP="00664DA5">
      <w:pPr>
        <w:spacing w:line="276" w:lineRule="auto"/>
        <w:rPr>
          <w:rFonts w:cs="Arial"/>
          <w:lang w:val="ru-RU" w:eastAsia="ru-RU"/>
        </w:rPr>
      </w:pPr>
      <w:r w:rsidRPr="003E4A1B">
        <w:rPr>
          <w:rFonts w:cs="Arial"/>
          <w:lang w:val="ru-RU" w:eastAsia="ru-RU"/>
        </w:rPr>
        <w:t xml:space="preserve">Contributions will be submitted no later than _________________. All capital contributions are final unless all Members give written consent of withdrawal. All contributions will be deposited into a joint capital account. </w:t>
      </w:r>
    </w:p>
    <w:p w14:paraId="57AE289C" w14:textId="77777777" w:rsidR="00664DA5" w:rsidRPr="003E4A1B" w:rsidRDefault="00664DA5" w:rsidP="00664DA5">
      <w:pPr>
        <w:spacing w:line="276" w:lineRule="auto"/>
        <w:rPr>
          <w:rFonts w:cs="Arial"/>
          <w:lang w:val="ru-RU" w:eastAsia="ru-RU"/>
        </w:rPr>
      </w:pPr>
      <w:r w:rsidRPr="003E4A1B">
        <w:rPr>
          <w:rFonts w:cs="Arial"/>
          <w:lang w:val="ru-RU" w:eastAsia="ru-RU"/>
        </w:rPr>
        <w:t xml:space="preserve">  </w:t>
      </w:r>
    </w:p>
    <w:p w14:paraId="4F58D23F" w14:textId="77777777" w:rsidR="00664DA5" w:rsidRPr="003E4A1B" w:rsidRDefault="00664DA5" w:rsidP="00F240C5">
      <w:pPr>
        <w:keepNext/>
        <w:spacing w:line="276" w:lineRule="auto"/>
        <w:rPr>
          <w:rFonts w:cs="Arial"/>
          <w:lang w:val="ru-RU" w:eastAsia="ru-RU"/>
        </w:rPr>
      </w:pPr>
      <w:r w:rsidRPr="003E4A1B">
        <w:rPr>
          <w:rFonts w:cs="Arial"/>
          <w:b/>
          <w:lang w:val="ru-RU" w:eastAsia="ru-RU"/>
        </w:rPr>
        <w:t>Interest:</w:t>
      </w:r>
      <w:r w:rsidRPr="003E4A1B">
        <w:rPr>
          <w:rFonts w:cs="Arial"/>
          <w:lang w:val="ru-RU" w:eastAsia="ru-RU"/>
        </w:rPr>
        <w:t xml:space="preserve"> </w:t>
      </w:r>
      <w:r w:rsidRPr="003E4A1B">
        <w:rPr>
          <w:rFonts w:cs="Arial"/>
          <w:lang w:eastAsia="ru-RU"/>
        </w:rPr>
        <w:t xml:space="preserve"> </w:t>
      </w:r>
      <w:r w:rsidRPr="003E4A1B">
        <w:rPr>
          <w:rFonts w:cs="Arial"/>
          <w:lang w:val="ru-RU" w:eastAsia="ru-RU"/>
        </w:rPr>
        <w:t xml:space="preserve">The Members' ownership interest in the LLC will be as follows: </w:t>
      </w:r>
    </w:p>
    <w:p w14:paraId="1D86921B" w14:textId="77777777" w:rsidR="00664DA5" w:rsidRPr="003E4A1B" w:rsidRDefault="00664DA5" w:rsidP="00925082">
      <w:pPr>
        <w:spacing w:line="276" w:lineRule="auto"/>
        <w:ind w:left="360"/>
        <w:rPr>
          <w:rFonts w:cs="Arial"/>
          <w:lang w:val="ru-RU" w:eastAsia="ru-RU"/>
        </w:rPr>
      </w:pPr>
      <w:r w:rsidRPr="003E4A1B">
        <w:rPr>
          <w:rFonts w:cs="Arial"/>
          <w:lang w:val="ru-RU" w:eastAsia="ru-RU"/>
        </w:rPr>
        <w:t xml:space="preserve">  </w:t>
      </w:r>
    </w:p>
    <w:p w14:paraId="4E9FD9C5" w14:textId="77777777" w:rsidR="00664DA5" w:rsidRPr="003E4A1B" w:rsidRDefault="00664DA5" w:rsidP="00F240C5">
      <w:pPr>
        <w:keepNext/>
        <w:spacing w:line="276" w:lineRule="auto"/>
        <w:ind w:left="360"/>
        <w:rPr>
          <w:rFonts w:cs="Arial"/>
          <w:lang w:eastAsia="ru-RU"/>
        </w:rPr>
      </w:pPr>
      <w:r w:rsidRPr="003E4A1B">
        <w:rPr>
          <w:rFonts w:cs="Arial"/>
          <w:lang w:eastAsia="ru-RU"/>
        </w:rPr>
        <w:t>Name _______________________________________________     _____ %</w:t>
      </w:r>
    </w:p>
    <w:p w14:paraId="65722ABD" w14:textId="77777777" w:rsidR="00664DA5" w:rsidRPr="003E4A1B" w:rsidRDefault="00664DA5" w:rsidP="00F240C5">
      <w:pPr>
        <w:spacing w:line="276" w:lineRule="auto"/>
        <w:ind w:left="360"/>
        <w:rPr>
          <w:rFonts w:cs="Arial"/>
          <w:lang w:val="ru-RU" w:eastAsia="ru-RU"/>
        </w:rPr>
      </w:pPr>
      <w:r w:rsidRPr="003E4A1B">
        <w:rPr>
          <w:rFonts w:cs="Arial"/>
          <w:lang w:val="ru-RU" w:eastAsia="ru-RU"/>
        </w:rPr>
        <w:t xml:space="preserve">  </w:t>
      </w:r>
    </w:p>
    <w:p w14:paraId="67DE7C22" w14:textId="77777777" w:rsidR="00664DA5" w:rsidRPr="003E4A1B" w:rsidRDefault="00664DA5" w:rsidP="00F240C5">
      <w:pPr>
        <w:keepNext/>
        <w:spacing w:line="276" w:lineRule="auto"/>
        <w:ind w:left="360"/>
        <w:rPr>
          <w:rFonts w:cs="Arial"/>
          <w:lang w:eastAsia="ru-RU"/>
        </w:rPr>
      </w:pPr>
      <w:r w:rsidRPr="003E4A1B">
        <w:rPr>
          <w:rFonts w:cs="Arial"/>
          <w:lang w:eastAsia="ru-RU"/>
        </w:rPr>
        <w:t>Name _______________________________________________     _____ %</w:t>
      </w:r>
    </w:p>
    <w:p w14:paraId="5D4D1EA2" w14:textId="77777777" w:rsidR="00664DA5" w:rsidRPr="003E4A1B" w:rsidRDefault="00664DA5" w:rsidP="00F240C5">
      <w:pPr>
        <w:spacing w:line="276" w:lineRule="auto"/>
        <w:ind w:left="360"/>
        <w:rPr>
          <w:rFonts w:cs="Arial"/>
          <w:lang w:val="ru-RU" w:eastAsia="ru-RU"/>
        </w:rPr>
      </w:pPr>
      <w:r w:rsidRPr="003E4A1B">
        <w:rPr>
          <w:rFonts w:cs="Arial"/>
          <w:lang w:val="ru-RU" w:eastAsia="ru-RU"/>
        </w:rPr>
        <w:t xml:space="preserve">  </w:t>
      </w:r>
    </w:p>
    <w:p w14:paraId="729D1779" w14:textId="77777777" w:rsidR="00664DA5" w:rsidRPr="003E4A1B" w:rsidRDefault="00664DA5" w:rsidP="00F240C5">
      <w:pPr>
        <w:keepNext/>
        <w:spacing w:line="276" w:lineRule="auto"/>
        <w:ind w:left="360"/>
        <w:rPr>
          <w:rFonts w:cs="Arial"/>
          <w:lang w:eastAsia="ru-RU"/>
        </w:rPr>
      </w:pPr>
      <w:r w:rsidRPr="003E4A1B">
        <w:rPr>
          <w:rFonts w:cs="Arial"/>
          <w:lang w:eastAsia="ru-RU"/>
        </w:rPr>
        <w:t>Name _______________________________________________     _____ %</w:t>
      </w:r>
    </w:p>
    <w:p w14:paraId="0F9A6902" w14:textId="77777777" w:rsidR="00664DA5" w:rsidRPr="003E4A1B" w:rsidRDefault="00664DA5" w:rsidP="00925082">
      <w:pPr>
        <w:keepNext/>
        <w:spacing w:line="276" w:lineRule="auto"/>
        <w:ind w:left="360"/>
        <w:rPr>
          <w:rFonts w:cs="Arial"/>
          <w:b/>
          <w:u w:val="single"/>
          <w:lang w:eastAsia="ru-RU"/>
        </w:rPr>
      </w:pPr>
    </w:p>
    <w:p w14:paraId="31BB2282" w14:textId="77777777" w:rsidR="000B4DA6" w:rsidRPr="003E4A1B" w:rsidRDefault="000B4DA6" w:rsidP="00925082">
      <w:pPr>
        <w:keepNext/>
        <w:spacing w:line="276" w:lineRule="auto"/>
        <w:ind w:left="360"/>
        <w:rPr>
          <w:rFonts w:cs="Arial"/>
          <w:b/>
          <w:u w:val="single"/>
          <w:lang w:val="ru-RU" w:eastAsia="ru-RU"/>
        </w:rPr>
      </w:pPr>
      <w:r w:rsidRPr="003E4A1B">
        <w:rPr>
          <w:rFonts w:cs="Arial"/>
          <w:b/>
          <w:u w:val="single"/>
          <w:lang w:val="ru-RU" w:eastAsia="ru-RU"/>
        </w:rPr>
        <w:br w:type="page"/>
      </w:r>
    </w:p>
    <w:p w14:paraId="73279237" w14:textId="77777777" w:rsidR="002862CA" w:rsidRPr="003E4A1B" w:rsidRDefault="002862CA" w:rsidP="004C3273">
      <w:pPr>
        <w:keepNext/>
        <w:spacing w:line="276" w:lineRule="auto"/>
        <w:jc w:val="both"/>
        <w:rPr>
          <w:rFonts w:cs="Arial"/>
          <w:b/>
          <w:lang w:eastAsia="ru-RU"/>
        </w:rPr>
      </w:pPr>
      <w:r w:rsidRPr="003E4A1B">
        <w:rPr>
          <w:rFonts w:cs="Arial"/>
          <w:bCs/>
          <w:i/>
          <w:noProof/>
          <w:sz w:val="24"/>
        </w:rPr>
        <w:t xml:space="preserve">Legal and Regulatory Matters   </w:t>
      </w:r>
    </w:p>
    <w:p w14:paraId="502142A3" w14:textId="77777777" w:rsidR="002862CA" w:rsidRPr="003E4A1B" w:rsidRDefault="002862CA" w:rsidP="004C3273">
      <w:pPr>
        <w:keepNext/>
        <w:spacing w:line="276" w:lineRule="auto"/>
        <w:jc w:val="both"/>
        <w:rPr>
          <w:rFonts w:cs="Arial"/>
          <w:b/>
          <w:lang w:eastAsia="ru-RU"/>
        </w:rPr>
      </w:pPr>
    </w:p>
    <w:p w14:paraId="27064E65" w14:textId="77777777" w:rsidR="002862CA" w:rsidRPr="003E4A1B" w:rsidRDefault="002862CA" w:rsidP="004C3273">
      <w:pPr>
        <w:keepNext/>
        <w:spacing w:line="276" w:lineRule="auto"/>
        <w:jc w:val="both"/>
        <w:rPr>
          <w:rFonts w:cs="Arial"/>
          <w:b/>
          <w:lang w:eastAsia="ru-RU"/>
        </w:rPr>
      </w:pPr>
    </w:p>
    <w:p w14:paraId="37FA30BD" w14:textId="77777777" w:rsidR="00664DA5" w:rsidRPr="003E4A1B" w:rsidRDefault="00664DA5" w:rsidP="004C3273">
      <w:pPr>
        <w:keepNext/>
        <w:spacing w:line="276" w:lineRule="auto"/>
        <w:jc w:val="both"/>
        <w:rPr>
          <w:rFonts w:cs="Arial"/>
          <w:lang w:val="ru-RU" w:eastAsia="ru-RU"/>
        </w:rPr>
      </w:pPr>
      <w:r w:rsidRPr="003E4A1B">
        <w:rPr>
          <w:rFonts w:cs="Arial"/>
          <w:b/>
          <w:lang w:val="ru-RU" w:eastAsia="ru-RU"/>
        </w:rPr>
        <w:t>Costs:</w:t>
      </w:r>
      <w:r w:rsidRPr="003E4A1B">
        <w:rPr>
          <w:rFonts w:cs="Arial"/>
          <w:lang w:val="ru-RU" w:eastAsia="ru-RU"/>
        </w:rPr>
        <w:t xml:space="preserve"> </w:t>
      </w:r>
      <w:r w:rsidRPr="003E4A1B">
        <w:rPr>
          <w:rFonts w:cs="Arial"/>
          <w:lang w:eastAsia="ru-RU"/>
        </w:rPr>
        <w:t xml:space="preserve"> </w:t>
      </w:r>
      <w:r w:rsidRPr="003E4A1B">
        <w:rPr>
          <w:rFonts w:cs="Arial"/>
          <w:lang w:val="ru-RU" w:eastAsia="ru-RU"/>
        </w:rPr>
        <w:t xml:space="preserve">The Members will share costs according to the following percentages: </w:t>
      </w:r>
    </w:p>
    <w:p w14:paraId="142C9768" w14:textId="77777777" w:rsidR="00664DA5" w:rsidRPr="003E4A1B" w:rsidRDefault="00664DA5" w:rsidP="004C3273">
      <w:pPr>
        <w:spacing w:line="276" w:lineRule="auto"/>
        <w:ind w:left="360"/>
        <w:jc w:val="both"/>
        <w:rPr>
          <w:rFonts w:cs="Arial"/>
          <w:lang w:val="ru-RU" w:eastAsia="ru-RU"/>
        </w:rPr>
      </w:pPr>
      <w:r w:rsidRPr="003E4A1B">
        <w:rPr>
          <w:rFonts w:cs="Arial"/>
          <w:lang w:val="ru-RU" w:eastAsia="ru-RU"/>
        </w:rPr>
        <w:t xml:space="preserve">  </w:t>
      </w:r>
    </w:p>
    <w:p w14:paraId="0DB934F8" w14:textId="77777777" w:rsidR="00664DA5" w:rsidRPr="003E4A1B" w:rsidRDefault="00664DA5" w:rsidP="004C3273">
      <w:pPr>
        <w:keepNext/>
        <w:tabs>
          <w:tab w:val="left" w:pos="720"/>
        </w:tabs>
        <w:spacing w:line="276" w:lineRule="auto"/>
        <w:ind w:left="720"/>
        <w:jc w:val="both"/>
        <w:rPr>
          <w:rFonts w:cs="Arial"/>
          <w:lang w:eastAsia="ru-RU"/>
        </w:rPr>
      </w:pPr>
      <w:r w:rsidRPr="003E4A1B">
        <w:rPr>
          <w:rFonts w:cs="Arial"/>
          <w:lang w:eastAsia="ru-RU"/>
        </w:rPr>
        <w:t>Name _______________________________________________     _____ %</w:t>
      </w:r>
    </w:p>
    <w:p w14:paraId="1531CCD0" w14:textId="77777777" w:rsidR="00664DA5" w:rsidRPr="003E4A1B" w:rsidRDefault="00664DA5" w:rsidP="004C3273">
      <w:pPr>
        <w:tabs>
          <w:tab w:val="left" w:pos="720"/>
        </w:tabs>
        <w:spacing w:line="276" w:lineRule="auto"/>
        <w:ind w:left="720"/>
        <w:jc w:val="both"/>
        <w:rPr>
          <w:rFonts w:cs="Arial"/>
          <w:lang w:val="ru-RU" w:eastAsia="ru-RU"/>
        </w:rPr>
      </w:pPr>
      <w:r w:rsidRPr="003E4A1B">
        <w:rPr>
          <w:rFonts w:cs="Arial"/>
          <w:lang w:val="ru-RU" w:eastAsia="ru-RU"/>
        </w:rPr>
        <w:t xml:space="preserve">  </w:t>
      </w:r>
    </w:p>
    <w:p w14:paraId="328AFC50" w14:textId="77777777" w:rsidR="00664DA5" w:rsidRPr="003E4A1B" w:rsidRDefault="00664DA5" w:rsidP="004C3273">
      <w:pPr>
        <w:keepNext/>
        <w:tabs>
          <w:tab w:val="left" w:pos="720"/>
        </w:tabs>
        <w:spacing w:line="276" w:lineRule="auto"/>
        <w:ind w:left="720"/>
        <w:jc w:val="both"/>
        <w:rPr>
          <w:rFonts w:cs="Arial"/>
          <w:lang w:eastAsia="ru-RU"/>
        </w:rPr>
      </w:pPr>
      <w:r w:rsidRPr="003E4A1B">
        <w:rPr>
          <w:rFonts w:cs="Arial"/>
          <w:lang w:eastAsia="ru-RU"/>
        </w:rPr>
        <w:t>Name _______________________________________________     _____ %</w:t>
      </w:r>
    </w:p>
    <w:p w14:paraId="18FE5E1C" w14:textId="77777777" w:rsidR="00664DA5" w:rsidRPr="003E4A1B" w:rsidRDefault="00664DA5" w:rsidP="004C3273">
      <w:pPr>
        <w:spacing w:line="276" w:lineRule="auto"/>
        <w:ind w:left="360"/>
        <w:jc w:val="both"/>
        <w:rPr>
          <w:rFonts w:cs="Arial"/>
          <w:lang w:eastAsia="ru-RU"/>
        </w:rPr>
      </w:pPr>
    </w:p>
    <w:p w14:paraId="716D11DD" w14:textId="77777777" w:rsidR="00664DA5" w:rsidRPr="003E4A1B" w:rsidRDefault="00664DA5" w:rsidP="004C3273">
      <w:pPr>
        <w:keepNext/>
        <w:spacing w:line="276" w:lineRule="auto"/>
        <w:jc w:val="both"/>
        <w:rPr>
          <w:rFonts w:cs="Arial"/>
          <w:lang w:val="ru-RU" w:eastAsia="ru-RU"/>
        </w:rPr>
      </w:pPr>
      <w:r w:rsidRPr="003E4A1B">
        <w:rPr>
          <w:rFonts w:cs="Arial"/>
          <w:b/>
          <w:lang w:val="ru-RU" w:eastAsia="ru-RU"/>
        </w:rPr>
        <w:t>Profits:</w:t>
      </w:r>
      <w:r w:rsidRPr="003E4A1B">
        <w:rPr>
          <w:rFonts w:cs="Arial"/>
          <w:lang w:val="ru-RU" w:eastAsia="ru-RU"/>
        </w:rPr>
        <w:t xml:space="preserve"> </w:t>
      </w:r>
      <w:r w:rsidRPr="003E4A1B">
        <w:rPr>
          <w:rFonts w:cs="Arial"/>
          <w:lang w:eastAsia="ru-RU"/>
        </w:rPr>
        <w:t xml:space="preserve">    </w:t>
      </w:r>
      <w:r w:rsidRPr="003E4A1B">
        <w:rPr>
          <w:rFonts w:cs="Arial"/>
          <w:lang w:val="ru-RU" w:eastAsia="ru-RU"/>
        </w:rPr>
        <w:t xml:space="preserve">The Members will share the net profits of the LLC according to the following : </w:t>
      </w:r>
    </w:p>
    <w:p w14:paraId="0053463F" w14:textId="77777777" w:rsidR="00664DA5" w:rsidRPr="003E4A1B" w:rsidRDefault="00664DA5" w:rsidP="004C3273">
      <w:pPr>
        <w:tabs>
          <w:tab w:val="left" w:pos="1080"/>
        </w:tabs>
        <w:spacing w:line="276" w:lineRule="auto"/>
        <w:ind w:left="1080" w:hanging="360"/>
        <w:jc w:val="both"/>
        <w:rPr>
          <w:rFonts w:cs="Arial"/>
          <w:lang w:val="ru-RU" w:eastAsia="ru-RU"/>
        </w:rPr>
      </w:pPr>
      <w:r w:rsidRPr="003E4A1B">
        <w:rPr>
          <w:rFonts w:cs="Arial"/>
          <w:lang w:val="ru-RU" w:eastAsia="ru-RU"/>
        </w:rPr>
        <w:t>-</w:t>
      </w:r>
      <w:r w:rsidRPr="003E4A1B">
        <w:rPr>
          <w:rFonts w:cs="Arial"/>
          <w:lang w:val="ru-RU" w:eastAsia="ru-RU"/>
        </w:rPr>
        <w:tab/>
        <w:t xml:space="preserve">The Members' profit allocation will be </w:t>
      </w:r>
      <w:r w:rsidR="007551B0" w:rsidRPr="003E4A1B">
        <w:rPr>
          <w:rFonts w:cs="Arial"/>
          <w:lang w:eastAsia="ru-RU"/>
        </w:rPr>
        <w:t>apportioned</w:t>
      </w:r>
      <w:r w:rsidRPr="003E4A1B">
        <w:rPr>
          <w:rFonts w:cs="Arial"/>
          <w:lang w:val="ru-RU" w:eastAsia="ru-RU"/>
        </w:rPr>
        <w:t xml:space="preserve"> by ________________ according to the above percentages after the costs of the LLC have been paid or calculated according to the above </w:t>
      </w:r>
      <w:r w:rsidRPr="003E4A1B">
        <w:rPr>
          <w:rFonts w:cs="Arial"/>
          <w:lang w:eastAsia="ru-RU"/>
        </w:rPr>
        <w:t>“</w:t>
      </w:r>
      <w:r w:rsidRPr="003E4A1B">
        <w:rPr>
          <w:rFonts w:cs="Arial"/>
          <w:lang w:val="ru-RU" w:eastAsia="ru-RU"/>
        </w:rPr>
        <w:t>cost</w:t>
      </w:r>
      <w:r w:rsidRPr="003E4A1B">
        <w:rPr>
          <w:rFonts w:cs="Arial"/>
          <w:lang w:eastAsia="ru-RU"/>
        </w:rPr>
        <w:t>s”</w:t>
      </w:r>
      <w:r w:rsidRPr="003E4A1B">
        <w:rPr>
          <w:rFonts w:cs="Arial"/>
          <w:lang w:val="ru-RU" w:eastAsia="ru-RU"/>
        </w:rPr>
        <w:t xml:space="preserve"> percentages. </w:t>
      </w:r>
    </w:p>
    <w:p w14:paraId="15BA9536" w14:textId="77777777" w:rsidR="00664DA5" w:rsidRPr="003E4A1B" w:rsidRDefault="00664DA5" w:rsidP="004C3273">
      <w:pPr>
        <w:tabs>
          <w:tab w:val="left" w:pos="1080"/>
        </w:tabs>
        <w:spacing w:line="276" w:lineRule="auto"/>
        <w:ind w:left="1080" w:hanging="360"/>
        <w:jc w:val="both"/>
        <w:rPr>
          <w:rFonts w:cs="Arial"/>
          <w:lang w:val="ru-RU" w:eastAsia="ru-RU"/>
        </w:rPr>
      </w:pPr>
      <w:r w:rsidRPr="003E4A1B">
        <w:rPr>
          <w:rFonts w:cs="Arial"/>
          <w:lang w:val="ru-RU" w:eastAsia="ru-RU"/>
        </w:rPr>
        <w:t>-</w:t>
      </w:r>
      <w:r w:rsidRPr="003E4A1B">
        <w:rPr>
          <w:rFonts w:cs="Arial"/>
          <w:lang w:val="ru-RU" w:eastAsia="ru-RU"/>
        </w:rPr>
        <w:tab/>
        <w:t xml:space="preserve">Profit allocations will be distributed </w:t>
      </w:r>
      <w:r w:rsidRPr="003E4A1B">
        <w:rPr>
          <w:rFonts w:cs="Arial"/>
          <w:lang w:eastAsia="ru-RU"/>
        </w:rPr>
        <w:t xml:space="preserve">1 </w:t>
      </w:r>
      <w:r w:rsidRPr="003E4A1B">
        <w:rPr>
          <w:rFonts w:cs="Arial"/>
          <w:lang w:val="ru-RU" w:eastAsia="ru-RU"/>
        </w:rPr>
        <w:t xml:space="preserve">time per year. </w:t>
      </w:r>
    </w:p>
    <w:p w14:paraId="31FB068C" w14:textId="77777777" w:rsidR="00664DA5" w:rsidRPr="003E4A1B" w:rsidRDefault="00664DA5" w:rsidP="004C3273">
      <w:pPr>
        <w:tabs>
          <w:tab w:val="left" w:pos="1080"/>
        </w:tabs>
        <w:spacing w:line="276" w:lineRule="auto"/>
        <w:ind w:left="1080" w:hanging="360"/>
        <w:jc w:val="both"/>
        <w:rPr>
          <w:rFonts w:cs="Arial"/>
          <w:lang w:val="ru-RU" w:eastAsia="ru-RU"/>
        </w:rPr>
      </w:pPr>
      <w:r w:rsidRPr="003E4A1B">
        <w:rPr>
          <w:rFonts w:cs="Arial"/>
          <w:lang w:val="ru-RU" w:eastAsia="ru-RU"/>
        </w:rPr>
        <w:t>-</w:t>
      </w:r>
      <w:r w:rsidRPr="003E4A1B">
        <w:rPr>
          <w:rFonts w:cs="Arial"/>
          <w:lang w:val="ru-RU" w:eastAsia="ru-RU"/>
        </w:rPr>
        <w:tab/>
        <w:t xml:space="preserve">Each member must receive </w:t>
      </w:r>
      <w:r w:rsidRPr="003E4A1B">
        <w:rPr>
          <w:rFonts w:cs="Arial"/>
          <w:lang w:eastAsia="ru-RU"/>
        </w:rPr>
        <w:t>at least ____</w:t>
      </w:r>
      <w:r w:rsidRPr="003E4A1B">
        <w:rPr>
          <w:rFonts w:cs="Arial"/>
          <w:lang w:val="ru-RU" w:eastAsia="ru-RU"/>
        </w:rPr>
        <w:t xml:space="preserve">% of their profit allocation each year from the LLC, although percentages greater than the above listed may be distributed according to a member vote. </w:t>
      </w:r>
    </w:p>
    <w:p w14:paraId="0636E71C" w14:textId="77777777" w:rsidR="00664DA5" w:rsidRPr="003E4A1B" w:rsidRDefault="00664DA5" w:rsidP="004C3273">
      <w:pPr>
        <w:tabs>
          <w:tab w:val="left" w:pos="1080"/>
        </w:tabs>
        <w:spacing w:line="276" w:lineRule="auto"/>
        <w:ind w:left="1080" w:hanging="360"/>
        <w:jc w:val="both"/>
        <w:rPr>
          <w:rFonts w:cs="Arial"/>
          <w:lang w:val="ru-RU" w:eastAsia="ru-RU"/>
        </w:rPr>
      </w:pPr>
      <w:r w:rsidRPr="003E4A1B">
        <w:rPr>
          <w:rFonts w:cs="Arial"/>
          <w:lang w:val="ru-RU" w:eastAsia="ru-RU"/>
        </w:rPr>
        <w:t>-</w:t>
      </w:r>
      <w:r w:rsidRPr="003E4A1B">
        <w:rPr>
          <w:rFonts w:cs="Arial"/>
          <w:lang w:val="ru-RU" w:eastAsia="ru-RU"/>
        </w:rPr>
        <w:tab/>
        <w:t xml:space="preserve">The members are allowed to withdraw from their profit allocation at any time. </w:t>
      </w:r>
    </w:p>
    <w:p w14:paraId="034CD659" w14:textId="77777777" w:rsidR="00664DA5" w:rsidRPr="003E4A1B" w:rsidRDefault="00664DA5" w:rsidP="004C3273">
      <w:pPr>
        <w:tabs>
          <w:tab w:val="left" w:pos="1080"/>
        </w:tabs>
        <w:spacing w:line="276" w:lineRule="auto"/>
        <w:ind w:left="1080" w:hanging="360"/>
        <w:jc w:val="both"/>
        <w:rPr>
          <w:rFonts w:cs="Arial"/>
          <w:lang w:val="ru-RU" w:eastAsia="ru-RU"/>
        </w:rPr>
      </w:pPr>
      <w:r w:rsidRPr="003E4A1B">
        <w:rPr>
          <w:rFonts w:cs="Arial"/>
          <w:lang w:val="ru-RU" w:eastAsia="ru-RU"/>
        </w:rPr>
        <w:t>-</w:t>
      </w:r>
      <w:r w:rsidRPr="003E4A1B">
        <w:rPr>
          <w:rFonts w:cs="Arial"/>
          <w:lang w:val="ru-RU" w:eastAsia="ru-RU"/>
        </w:rPr>
        <w:tab/>
        <w:t xml:space="preserve">All members will receive enough funds from the LLC to cover their income taxes for total profit allocation by the LLC. </w:t>
      </w:r>
    </w:p>
    <w:p w14:paraId="35C7B826" w14:textId="77777777" w:rsidR="00664DA5" w:rsidRPr="003E4A1B" w:rsidRDefault="00664DA5" w:rsidP="004C3273">
      <w:pPr>
        <w:spacing w:line="276" w:lineRule="auto"/>
        <w:ind w:left="360"/>
        <w:jc w:val="both"/>
        <w:rPr>
          <w:rFonts w:cs="Arial"/>
          <w:sz w:val="12"/>
          <w:lang w:val="ru-RU" w:eastAsia="ru-RU"/>
        </w:rPr>
      </w:pPr>
      <w:r w:rsidRPr="003E4A1B">
        <w:rPr>
          <w:rFonts w:cs="Arial"/>
          <w:sz w:val="12"/>
          <w:lang w:val="ru-RU" w:eastAsia="ru-RU"/>
        </w:rPr>
        <w:t xml:space="preserve">  </w:t>
      </w:r>
    </w:p>
    <w:p w14:paraId="49F05CE7" w14:textId="77777777" w:rsidR="00664DA5" w:rsidRPr="003E4A1B" w:rsidRDefault="00664DA5" w:rsidP="004C3273">
      <w:pPr>
        <w:keepNext/>
        <w:spacing w:line="276" w:lineRule="auto"/>
        <w:jc w:val="both"/>
        <w:rPr>
          <w:rFonts w:cs="Arial"/>
          <w:lang w:val="ru-RU" w:eastAsia="ru-RU"/>
        </w:rPr>
      </w:pPr>
      <w:r w:rsidRPr="003E4A1B">
        <w:rPr>
          <w:rFonts w:cs="Arial"/>
          <w:b/>
          <w:lang w:val="ru-RU" w:eastAsia="ru-RU"/>
        </w:rPr>
        <w:t>Members and Managers:</w:t>
      </w:r>
      <w:r w:rsidRPr="003E4A1B">
        <w:rPr>
          <w:rFonts w:cs="Arial"/>
          <w:lang w:val="ru-RU" w:eastAsia="ru-RU"/>
        </w:rPr>
        <w:t xml:space="preserve"> </w:t>
      </w:r>
    </w:p>
    <w:p w14:paraId="2528E542" w14:textId="77777777" w:rsidR="00664DA5" w:rsidRPr="003E4A1B" w:rsidRDefault="00664DA5" w:rsidP="004C3273">
      <w:pPr>
        <w:keepNext/>
        <w:spacing w:line="276" w:lineRule="auto"/>
        <w:ind w:left="360"/>
        <w:jc w:val="both"/>
        <w:rPr>
          <w:rFonts w:cs="Arial"/>
          <w:sz w:val="8"/>
          <w:lang w:val="ru-RU" w:eastAsia="ru-RU"/>
        </w:rPr>
      </w:pPr>
      <w:r w:rsidRPr="003E4A1B">
        <w:rPr>
          <w:rFonts w:cs="Arial"/>
          <w:sz w:val="8"/>
          <w:lang w:val="ru-RU" w:eastAsia="ru-RU"/>
        </w:rPr>
        <w:t xml:space="preserve">  </w:t>
      </w:r>
    </w:p>
    <w:p w14:paraId="2CEFD890" w14:textId="77777777" w:rsidR="00664DA5" w:rsidRPr="003E4A1B" w:rsidRDefault="00664DA5" w:rsidP="004C3273">
      <w:pPr>
        <w:tabs>
          <w:tab w:val="left" w:pos="720"/>
        </w:tabs>
        <w:spacing w:line="276" w:lineRule="auto"/>
        <w:ind w:left="1080" w:hanging="360"/>
        <w:jc w:val="both"/>
        <w:rPr>
          <w:rFonts w:cs="Arial"/>
          <w:lang w:val="ru-RU" w:eastAsia="ru-RU"/>
        </w:rPr>
      </w:pPr>
      <w:r w:rsidRPr="003E4A1B">
        <w:rPr>
          <w:rFonts w:cs="Arial"/>
          <w:lang w:val="ru-RU" w:eastAsia="ru-RU"/>
        </w:rPr>
        <w:t>-</w:t>
      </w:r>
      <w:r w:rsidRPr="003E4A1B">
        <w:rPr>
          <w:rFonts w:cs="Arial"/>
          <w:lang w:val="ru-RU" w:eastAsia="ru-RU"/>
        </w:rPr>
        <w:tab/>
        <w:t xml:space="preserve">The liability of the Members is limited according to the Limited Liability statutes for the state of ____________. </w:t>
      </w:r>
    </w:p>
    <w:p w14:paraId="0853E003" w14:textId="77777777" w:rsidR="00664DA5" w:rsidRPr="003E4A1B" w:rsidRDefault="00664DA5" w:rsidP="004C3273">
      <w:pPr>
        <w:tabs>
          <w:tab w:val="left" w:pos="720"/>
        </w:tabs>
        <w:spacing w:line="276" w:lineRule="auto"/>
        <w:ind w:left="1080" w:hanging="360"/>
        <w:jc w:val="both"/>
        <w:rPr>
          <w:rFonts w:cs="Arial"/>
          <w:lang w:val="ru-RU" w:eastAsia="ru-RU"/>
        </w:rPr>
      </w:pPr>
      <w:r w:rsidRPr="003E4A1B">
        <w:rPr>
          <w:rFonts w:cs="Arial"/>
          <w:lang w:val="ru-RU" w:eastAsia="ru-RU"/>
        </w:rPr>
        <w:t>-</w:t>
      </w:r>
      <w:r w:rsidRPr="003E4A1B">
        <w:rPr>
          <w:rFonts w:cs="Arial"/>
          <w:lang w:val="ru-RU" w:eastAsia="ru-RU"/>
        </w:rPr>
        <w:tab/>
        <w:t xml:space="preserve">No Member shall be an agent of any other Member by reason of being a Member of the Company. </w:t>
      </w:r>
    </w:p>
    <w:p w14:paraId="14C58273" w14:textId="77777777" w:rsidR="00664DA5" w:rsidRPr="003E4A1B" w:rsidRDefault="00664DA5" w:rsidP="004C3273">
      <w:pPr>
        <w:tabs>
          <w:tab w:val="left" w:pos="720"/>
        </w:tabs>
        <w:spacing w:line="276" w:lineRule="auto"/>
        <w:ind w:left="1080" w:hanging="360"/>
        <w:jc w:val="both"/>
        <w:rPr>
          <w:rFonts w:cs="Arial"/>
          <w:lang w:val="ru-RU" w:eastAsia="ru-RU"/>
        </w:rPr>
      </w:pPr>
      <w:r w:rsidRPr="003E4A1B">
        <w:rPr>
          <w:rFonts w:cs="Arial"/>
          <w:lang w:val="ru-RU" w:eastAsia="ru-RU"/>
        </w:rPr>
        <w:t>-</w:t>
      </w:r>
      <w:r w:rsidRPr="003E4A1B">
        <w:rPr>
          <w:rFonts w:cs="Arial"/>
          <w:lang w:val="ru-RU" w:eastAsia="ru-RU"/>
        </w:rPr>
        <w:tab/>
        <w:t xml:space="preserve">All Members of the LLC, by majority vote of Member interest, will maintain 1 Manager(s) to be reelected every _________________. All Members will vote in each election. </w:t>
      </w:r>
    </w:p>
    <w:p w14:paraId="782A2175" w14:textId="77777777" w:rsidR="00664DA5" w:rsidRPr="003E4A1B" w:rsidRDefault="00664DA5" w:rsidP="004C3273">
      <w:pPr>
        <w:tabs>
          <w:tab w:val="left" w:pos="720"/>
        </w:tabs>
        <w:spacing w:line="276" w:lineRule="auto"/>
        <w:ind w:left="1080" w:hanging="360"/>
        <w:jc w:val="both"/>
        <w:rPr>
          <w:rFonts w:cs="Arial"/>
          <w:lang w:val="ru-RU" w:eastAsia="ru-RU"/>
        </w:rPr>
      </w:pPr>
      <w:r w:rsidRPr="003E4A1B">
        <w:rPr>
          <w:rFonts w:cs="Arial"/>
          <w:lang w:val="ru-RU" w:eastAsia="ru-RU"/>
        </w:rPr>
        <w:t>-</w:t>
      </w:r>
      <w:r w:rsidRPr="003E4A1B">
        <w:rPr>
          <w:rFonts w:cs="Arial"/>
          <w:lang w:val="ru-RU" w:eastAsia="ru-RU"/>
        </w:rPr>
        <w:tab/>
        <w:t xml:space="preserve">Members that are not elected as Managers shall not have any control or vote in the operation of the Company's affairs and shall have no power to bind the Company. </w:t>
      </w:r>
    </w:p>
    <w:p w14:paraId="035281BD" w14:textId="77777777" w:rsidR="00664DA5" w:rsidRPr="003E4A1B" w:rsidRDefault="00664DA5" w:rsidP="004C3273">
      <w:pPr>
        <w:tabs>
          <w:tab w:val="left" w:pos="720"/>
        </w:tabs>
        <w:spacing w:line="276" w:lineRule="auto"/>
        <w:ind w:left="1080" w:hanging="360"/>
        <w:jc w:val="both"/>
        <w:rPr>
          <w:rFonts w:cs="Arial"/>
          <w:lang w:eastAsia="ru-RU"/>
        </w:rPr>
      </w:pPr>
      <w:r w:rsidRPr="003E4A1B">
        <w:rPr>
          <w:rFonts w:cs="Arial"/>
          <w:lang w:val="ru-RU" w:eastAsia="ru-RU"/>
        </w:rPr>
        <w:t>-</w:t>
      </w:r>
      <w:r w:rsidRPr="003E4A1B">
        <w:rPr>
          <w:rFonts w:cs="Arial"/>
          <w:lang w:val="ru-RU" w:eastAsia="ru-RU"/>
        </w:rPr>
        <w:tab/>
        <w:t xml:space="preserve">The Managers' authority will be defined by the following unless otherwise stated in the Agreement: All decisions for contract or otherwise will be made based on a majority vote of percent of ownership. Each Manager will have the authority based on their percent ownership outlined above in the Agreement. </w:t>
      </w:r>
    </w:p>
    <w:p w14:paraId="0F47E96F" w14:textId="77777777" w:rsidR="00664DA5" w:rsidRPr="003E4A1B" w:rsidRDefault="00664DA5" w:rsidP="004C3273">
      <w:pPr>
        <w:tabs>
          <w:tab w:val="left" w:pos="720"/>
        </w:tabs>
        <w:spacing w:line="276" w:lineRule="auto"/>
        <w:ind w:left="720" w:hanging="360"/>
        <w:jc w:val="both"/>
        <w:rPr>
          <w:rFonts w:cs="Arial"/>
          <w:lang w:eastAsia="ru-RU"/>
        </w:rPr>
      </w:pPr>
    </w:p>
    <w:p w14:paraId="54D2FC86" w14:textId="77777777" w:rsidR="00664DA5" w:rsidRPr="003E4A1B" w:rsidRDefault="00664DA5" w:rsidP="004C3273">
      <w:pPr>
        <w:spacing w:line="276" w:lineRule="auto"/>
        <w:jc w:val="both"/>
        <w:rPr>
          <w:rFonts w:cs="Arial"/>
          <w:lang w:val="ru-RU" w:eastAsia="ru-RU"/>
        </w:rPr>
      </w:pPr>
      <w:r w:rsidRPr="003E4A1B">
        <w:rPr>
          <w:rFonts w:cs="Arial"/>
          <w:b/>
          <w:lang w:val="ru-RU" w:eastAsia="ru-RU"/>
        </w:rPr>
        <w:t>Liability of Members and Managers:</w:t>
      </w:r>
      <w:r w:rsidRPr="003E4A1B">
        <w:rPr>
          <w:rFonts w:cs="Arial"/>
          <w:b/>
          <w:lang w:eastAsia="ru-RU"/>
        </w:rPr>
        <w:t xml:space="preserve">   </w:t>
      </w:r>
      <w:r w:rsidRPr="003E4A1B">
        <w:rPr>
          <w:rFonts w:cs="Arial"/>
          <w:lang w:val="ru-RU" w:eastAsia="ru-RU"/>
        </w:rPr>
        <w:t xml:space="preserve">All debts, obligations and liabilities of the LLC, whether arising in contract, tort or otherwise, shall be solely the debts, obligations and liabilities of the LLC, and no Member shall be obligated personally for any such debt, obligation or liability of the LLC solely by reason of being a Member. This section does not prevent an LLC Member, should they so choose, from separately agreeing to guaranty or otherwise become liable for a debt which is also of the LLC. </w:t>
      </w:r>
    </w:p>
    <w:p w14:paraId="3D2E902C" w14:textId="77777777" w:rsidR="00664DA5" w:rsidRPr="003E4A1B" w:rsidRDefault="00664DA5" w:rsidP="004C3273">
      <w:pPr>
        <w:spacing w:line="276" w:lineRule="auto"/>
        <w:jc w:val="both"/>
        <w:rPr>
          <w:rFonts w:cs="Arial"/>
          <w:sz w:val="2"/>
          <w:lang w:val="ru-RU" w:eastAsia="ru-RU"/>
        </w:rPr>
      </w:pPr>
      <w:r w:rsidRPr="003E4A1B">
        <w:rPr>
          <w:rFonts w:cs="Arial"/>
          <w:sz w:val="12"/>
          <w:lang w:val="ru-RU" w:eastAsia="ru-RU"/>
        </w:rPr>
        <w:t xml:space="preserve">  </w:t>
      </w:r>
    </w:p>
    <w:p w14:paraId="3E5DCC9D" w14:textId="77777777" w:rsidR="00664DA5" w:rsidRPr="003E4A1B" w:rsidRDefault="00664DA5" w:rsidP="004C3273">
      <w:pPr>
        <w:keepNext/>
        <w:spacing w:line="276" w:lineRule="auto"/>
        <w:jc w:val="both"/>
        <w:rPr>
          <w:rFonts w:cs="Arial"/>
          <w:lang w:val="ru-RU" w:eastAsia="ru-RU"/>
        </w:rPr>
      </w:pPr>
      <w:r w:rsidRPr="003E4A1B">
        <w:rPr>
          <w:rFonts w:cs="Arial"/>
          <w:b/>
          <w:lang w:val="ru-RU" w:eastAsia="ru-RU"/>
        </w:rPr>
        <w:t>Accounting:</w:t>
      </w:r>
      <w:r w:rsidRPr="003E4A1B">
        <w:rPr>
          <w:rFonts w:cs="Arial"/>
          <w:lang w:val="ru-RU" w:eastAsia="ru-RU"/>
        </w:rPr>
        <w:t xml:space="preserve"> </w:t>
      </w:r>
    </w:p>
    <w:p w14:paraId="2F7F7AB4" w14:textId="77777777" w:rsidR="00664DA5" w:rsidRPr="003E4A1B" w:rsidRDefault="00664DA5" w:rsidP="004C3273">
      <w:pPr>
        <w:keepNext/>
        <w:spacing w:line="276" w:lineRule="auto"/>
        <w:jc w:val="both"/>
        <w:rPr>
          <w:rFonts w:cs="Arial"/>
          <w:sz w:val="8"/>
          <w:lang w:val="ru-RU" w:eastAsia="ru-RU"/>
        </w:rPr>
      </w:pPr>
      <w:r w:rsidRPr="003E4A1B">
        <w:rPr>
          <w:rFonts w:cs="Arial"/>
          <w:sz w:val="8"/>
          <w:lang w:val="ru-RU" w:eastAsia="ru-RU"/>
        </w:rPr>
        <w:t xml:space="preserve">  </w:t>
      </w:r>
    </w:p>
    <w:p w14:paraId="489312CC" w14:textId="77777777" w:rsidR="00664DA5" w:rsidRPr="003E4A1B" w:rsidRDefault="00664DA5" w:rsidP="004C3273">
      <w:pPr>
        <w:spacing w:line="276" w:lineRule="auto"/>
        <w:ind w:left="720" w:hanging="360"/>
        <w:jc w:val="both"/>
        <w:rPr>
          <w:rFonts w:cs="Arial"/>
          <w:lang w:val="ru-RU" w:eastAsia="ru-RU"/>
        </w:rPr>
      </w:pPr>
      <w:r w:rsidRPr="003E4A1B">
        <w:rPr>
          <w:rFonts w:cs="Arial"/>
          <w:lang w:val="ru-RU" w:eastAsia="ru-RU"/>
        </w:rPr>
        <w:t>-</w:t>
      </w:r>
      <w:r w:rsidRPr="003E4A1B">
        <w:rPr>
          <w:rFonts w:cs="Arial"/>
          <w:lang w:val="ru-RU" w:eastAsia="ru-RU"/>
        </w:rPr>
        <w:tab/>
        <w:t xml:space="preserve">All accounts related to the LLC, including contribution and distribution accounts will be audited every 6 months. </w:t>
      </w:r>
    </w:p>
    <w:p w14:paraId="4D44F9EB" w14:textId="77777777" w:rsidR="00664DA5" w:rsidRPr="003E4A1B" w:rsidRDefault="00664DA5" w:rsidP="004C3273">
      <w:pPr>
        <w:spacing w:line="276" w:lineRule="auto"/>
        <w:ind w:left="720" w:hanging="360"/>
        <w:jc w:val="both"/>
        <w:rPr>
          <w:rFonts w:cs="Arial"/>
          <w:lang w:val="ru-RU" w:eastAsia="ru-RU"/>
        </w:rPr>
      </w:pPr>
      <w:r w:rsidRPr="003E4A1B">
        <w:rPr>
          <w:rFonts w:cs="Arial"/>
          <w:lang w:val="ru-RU" w:eastAsia="ru-RU"/>
        </w:rPr>
        <w:t>-</w:t>
      </w:r>
      <w:r w:rsidRPr="003E4A1B">
        <w:rPr>
          <w:rFonts w:cs="Arial"/>
          <w:lang w:val="ru-RU" w:eastAsia="ru-RU"/>
        </w:rPr>
        <w:tab/>
        <w:t xml:space="preserve">All Members will maintain a joint contribution account. All Members will maintain a joint distribution account. Members will keep accurate and complete books of account for all accounts related to the LLC. Any Member, whether majority or minority, will be allowed to review all books of account at any time they request. </w:t>
      </w:r>
    </w:p>
    <w:p w14:paraId="6A349618" w14:textId="77777777" w:rsidR="00664DA5" w:rsidRPr="003E4A1B" w:rsidRDefault="00664DA5" w:rsidP="004C3273">
      <w:pPr>
        <w:spacing w:line="276" w:lineRule="auto"/>
        <w:ind w:left="720" w:hanging="360"/>
        <w:jc w:val="both"/>
        <w:rPr>
          <w:rFonts w:cs="Arial"/>
          <w:lang w:val="ru-RU" w:eastAsia="ru-RU"/>
        </w:rPr>
      </w:pPr>
      <w:r w:rsidRPr="003E4A1B">
        <w:rPr>
          <w:rFonts w:cs="Arial"/>
          <w:lang w:val="ru-RU" w:eastAsia="ru-RU"/>
        </w:rPr>
        <w:t>-</w:t>
      </w:r>
      <w:r w:rsidRPr="003E4A1B">
        <w:rPr>
          <w:rFonts w:cs="Arial"/>
          <w:lang w:val="ru-RU" w:eastAsia="ru-RU"/>
        </w:rPr>
        <w:tab/>
        <w:t xml:space="preserve">Accounting records will be kept on a cash basis. </w:t>
      </w:r>
    </w:p>
    <w:p w14:paraId="7E6EFBDE" w14:textId="77777777" w:rsidR="00664DA5" w:rsidRPr="003E4A1B" w:rsidRDefault="00664DA5" w:rsidP="004C3273">
      <w:pPr>
        <w:spacing w:line="276" w:lineRule="auto"/>
        <w:ind w:left="720" w:hanging="360"/>
        <w:jc w:val="both"/>
        <w:rPr>
          <w:rFonts w:cs="Arial"/>
          <w:lang w:val="ru-RU" w:eastAsia="ru-RU"/>
        </w:rPr>
      </w:pPr>
      <w:r w:rsidRPr="003E4A1B">
        <w:rPr>
          <w:rFonts w:cs="Arial"/>
          <w:lang w:val="ru-RU" w:eastAsia="ru-RU"/>
        </w:rPr>
        <w:t>-</w:t>
      </w:r>
      <w:r w:rsidRPr="003E4A1B">
        <w:rPr>
          <w:rFonts w:cs="Arial"/>
          <w:lang w:val="ru-RU" w:eastAsia="ru-RU"/>
        </w:rPr>
        <w:tab/>
        <w:t xml:space="preserve">All financial records including tax returns and financial statements will be held at the LLC's primary business address and will be accessible to all members. </w:t>
      </w:r>
    </w:p>
    <w:p w14:paraId="02C17C19" w14:textId="77777777" w:rsidR="00664DA5" w:rsidRPr="003E4A1B" w:rsidRDefault="00664DA5" w:rsidP="004C3273">
      <w:pPr>
        <w:spacing w:line="276" w:lineRule="auto"/>
        <w:ind w:left="720" w:hanging="360"/>
        <w:jc w:val="both"/>
        <w:rPr>
          <w:rFonts w:cs="Arial"/>
          <w:lang w:val="ru-RU" w:eastAsia="ru-RU"/>
        </w:rPr>
      </w:pPr>
      <w:r w:rsidRPr="003E4A1B">
        <w:rPr>
          <w:rFonts w:cs="Arial"/>
          <w:lang w:val="ru-RU" w:eastAsia="ru-RU"/>
        </w:rPr>
        <w:t>-</w:t>
      </w:r>
      <w:r w:rsidRPr="003E4A1B">
        <w:rPr>
          <w:rFonts w:cs="Arial"/>
          <w:lang w:val="ru-RU" w:eastAsia="ru-RU"/>
        </w:rPr>
        <w:tab/>
        <w:t xml:space="preserve">The fiscal year will be complete on the last day of December of each year. All Members will present their position on the state of the LLC within two weeks of the completion of each fiscal year. </w:t>
      </w:r>
    </w:p>
    <w:p w14:paraId="53C275B7" w14:textId="77777777" w:rsidR="00664DA5" w:rsidRPr="003E4A1B" w:rsidRDefault="00664DA5" w:rsidP="004C3273">
      <w:pPr>
        <w:spacing w:line="276" w:lineRule="auto"/>
        <w:ind w:left="720" w:hanging="360"/>
        <w:jc w:val="both"/>
        <w:rPr>
          <w:rFonts w:cs="Arial"/>
          <w:lang w:val="ru-RU" w:eastAsia="ru-RU"/>
        </w:rPr>
      </w:pPr>
      <w:r w:rsidRPr="003E4A1B">
        <w:rPr>
          <w:rFonts w:cs="Arial"/>
          <w:lang w:val="ru-RU" w:eastAsia="ru-RU"/>
        </w:rPr>
        <w:t>-</w:t>
      </w:r>
      <w:r w:rsidRPr="003E4A1B">
        <w:rPr>
          <w:rFonts w:cs="Arial"/>
          <w:lang w:val="ru-RU" w:eastAsia="ru-RU"/>
        </w:rPr>
        <w:tab/>
        <w:t xml:space="preserve">The following Members will be able to sign checks from any joint Member account: </w:t>
      </w:r>
    </w:p>
    <w:p w14:paraId="662AD4E2" w14:textId="77777777" w:rsidR="00224A6E" w:rsidRPr="003E4A1B" w:rsidRDefault="00224A6E" w:rsidP="002862CA">
      <w:pPr>
        <w:pStyle w:val="BodyText"/>
        <w:tabs>
          <w:tab w:val="right" w:pos="7920"/>
        </w:tabs>
        <w:rPr>
          <w:rFonts w:ascii="Arial" w:hAnsi="Arial" w:cs="Arial"/>
          <w:bCs/>
          <w:i/>
          <w:noProof/>
          <w:szCs w:val="20"/>
        </w:rPr>
      </w:pPr>
      <w:r w:rsidRPr="003E4A1B">
        <w:rPr>
          <w:rFonts w:ascii="Arial" w:hAnsi="Arial" w:cs="Arial"/>
          <w:bCs/>
          <w:i/>
          <w:noProof/>
          <w:szCs w:val="20"/>
        </w:rPr>
        <w:br w:type="page"/>
      </w:r>
    </w:p>
    <w:p w14:paraId="1435C60F" w14:textId="77777777" w:rsidR="002862CA" w:rsidRPr="003E4A1B" w:rsidRDefault="002862CA" w:rsidP="002862CA">
      <w:pPr>
        <w:pStyle w:val="BodyText"/>
        <w:tabs>
          <w:tab w:val="right" w:pos="7920"/>
        </w:tabs>
        <w:rPr>
          <w:rFonts w:ascii="Arial" w:hAnsi="Arial" w:cs="Arial"/>
          <w:bCs/>
          <w:i/>
          <w:noProof/>
          <w:szCs w:val="20"/>
        </w:rPr>
      </w:pPr>
      <w:r w:rsidRPr="003E4A1B">
        <w:rPr>
          <w:rFonts w:ascii="Arial" w:hAnsi="Arial" w:cs="Arial"/>
          <w:bCs/>
          <w:i/>
          <w:noProof/>
          <w:szCs w:val="20"/>
        </w:rPr>
        <w:t xml:space="preserve">Legal and Regulatory Matters   </w:t>
      </w:r>
    </w:p>
    <w:p w14:paraId="6DFBECC3" w14:textId="77777777" w:rsidR="00664DA5" w:rsidRPr="003E4A1B" w:rsidRDefault="00664DA5" w:rsidP="004C3273">
      <w:pPr>
        <w:spacing w:line="276" w:lineRule="auto"/>
        <w:jc w:val="both"/>
        <w:rPr>
          <w:rFonts w:cs="Arial"/>
          <w:lang w:val="ru-RU" w:eastAsia="ru-RU"/>
        </w:rPr>
      </w:pPr>
      <w:r w:rsidRPr="003E4A1B">
        <w:rPr>
          <w:rFonts w:cs="Arial"/>
          <w:lang w:val="ru-RU" w:eastAsia="ru-RU"/>
        </w:rPr>
        <w:t xml:space="preserve"> </w:t>
      </w:r>
    </w:p>
    <w:p w14:paraId="74B6E155" w14:textId="77777777" w:rsidR="002862CA" w:rsidRPr="003E4A1B" w:rsidRDefault="002862CA" w:rsidP="004C3273">
      <w:pPr>
        <w:keepNext/>
        <w:spacing w:line="276" w:lineRule="auto"/>
        <w:jc w:val="both"/>
        <w:rPr>
          <w:rFonts w:cs="Arial"/>
          <w:b/>
          <w:lang w:eastAsia="ru-RU"/>
        </w:rPr>
      </w:pPr>
    </w:p>
    <w:p w14:paraId="26EF7AAF" w14:textId="77777777" w:rsidR="00664DA5" w:rsidRPr="003E4A1B" w:rsidRDefault="00664DA5" w:rsidP="004C3273">
      <w:pPr>
        <w:keepNext/>
        <w:spacing w:line="276" w:lineRule="auto"/>
        <w:jc w:val="both"/>
        <w:rPr>
          <w:rFonts w:cs="Arial"/>
          <w:lang w:val="ru-RU" w:eastAsia="ru-RU"/>
        </w:rPr>
      </w:pPr>
      <w:r w:rsidRPr="003E4A1B">
        <w:rPr>
          <w:rFonts w:cs="Arial"/>
          <w:b/>
          <w:lang w:val="ru-RU" w:eastAsia="ru-RU"/>
        </w:rPr>
        <w:t>New Members:</w:t>
      </w:r>
      <w:r w:rsidRPr="003E4A1B">
        <w:rPr>
          <w:rFonts w:cs="Arial"/>
          <w:lang w:val="ru-RU" w:eastAsia="ru-RU"/>
        </w:rPr>
        <w:t xml:space="preserve"> </w:t>
      </w:r>
      <w:r w:rsidRPr="003E4A1B">
        <w:rPr>
          <w:rFonts w:cs="Arial"/>
          <w:lang w:eastAsia="ru-RU"/>
        </w:rPr>
        <w:t xml:space="preserve">  </w:t>
      </w:r>
      <w:r w:rsidRPr="003E4A1B">
        <w:rPr>
          <w:rFonts w:cs="Arial"/>
          <w:lang w:val="ru-RU" w:eastAsia="ru-RU"/>
        </w:rPr>
        <w:t xml:space="preserve">The LLC will amend this agreement to include new Members upon the written and unanimous vote of all Members. </w:t>
      </w:r>
    </w:p>
    <w:p w14:paraId="4C424857" w14:textId="77777777" w:rsidR="00664DA5" w:rsidRPr="003E4A1B" w:rsidRDefault="00664DA5" w:rsidP="004C3273">
      <w:pPr>
        <w:spacing w:line="276" w:lineRule="auto"/>
        <w:jc w:val="both"/>
        <w:rPr>
          <w:rFonts w:cs="Arial"/>
          <w:sz w:val="12"/>
          <w:lang w:val="ru-RU" w:eastAsia="ru-RU"/>
        </w:rPr>
      </w:pPr>
      <w:r w:rsidRPr="003E4A1B">
        <w:rPr>
          <w:rFonts w:cs="Arial"/>
          <w:sz w:val="12"/>
          <w:lang w:val="ru-RU" w:eastAsia="ru-RU"/>
        </w:rPr>
        <w:t xml:space="preserve">  </w:t>
      </w:r>
    </w:p>
    <w:p w14:paraId="25DE175C" w14:textId="77777777" w:rsidR="00664DA5" w:rsidRPr="003E4A1B" w:rsidRDefault="00664DA5" w:rsidP="004C3273">
      <w:pPr>
        <w:spacing w:line="276" w:lineRule="auto"/>
        <w:jc w:val="both"/>
        <w:rPr>
          <w:rFonts w:cs="Arial"/>
          <w:lang w:val="ru-RU" w:eastAsia="ru-RU"/>
        </w:rPr>
      </w:pPr>
      <w:r w:rsidRPr="003E4A1B">
        <w:rPr>
          <w:rFonts w:cs="Arial"/>
          <w:lang w:val="ru-RU" w:eastAsia="ru-RU"/>
        </w:rPr>
        <w:t xml:space="preserve">The name of the LLC may be amended if a new Member is added to the LLC upon the written and unanimous vote of all Members. </w:t>
      </w:r>
    </w:p>
    <w:p w14:paraId="5432F186" w14:textId="77777777" w:rsidR="00664DA5" w:rsidRPr="003E4A1B" w:rsidRDefault="00664DA5" w:rsidP="004C3273">
      <w:pPr>
        <w:spacing w:line="276" w:lineRule="auto"/>
        <w:jc w:val="both"/>
        <w:rPr>
          <w:rFonts w:cs="Arial"/>
          <w:lang w:val="ru-RU" w:eastAsia="ru-RU"/>
        </w:rPr>
      </w:pPr>
      <w:r w:rsidRPr="003E4A1B">
        <w:rPr>
          <w:rFonts w:cs="Arial"/>
          <w:lang w:val="ru-RU" w:eastAsia="ru-RU"/>
        </w:rPr>
        <w:t xml:space="preserve">  </w:t>
      </w:r>
    </w:p>
    <w:p w14:paraId="416877FF" w14:textId="77777777" w:rsidR="00664DA5" w:rsidRPr="003E4A1B" w:rsidRDefault="00664DA5" w:rsidP="004C3273">
      <w:pPr>
        <w:keepNext/>
        <w:spacing w:line="276" w:lineRule="auto"/>
        <w:jc w:val="both"/>
        <w:rPr>
          <w:rFonts w:cs="Arial"/>
          <w:lang w:val="ru-RU" w:eastAsia="ru-RU"/>
        </w:rPr>
      </w:pPr>
      <w:r w:rsidRPr="003E4A1B">
        <w:rPr>
          <w:rFonts w:cs="Arial"/>
          <w:b/>
          <w:lang w:val="ru-RU" w:eastAsia="ru-RU"/>
        </w:rPr>
        <w:t>Withdrawal or Death:</w:t>
      </w:r>
      <w:r w:rsidRPr="003E4A1B">
        <w:rPr>
          <w:rFonts w:cs="Arial"/>
          <w:lang w:val="ru-RU" w:eastAsia="ru-RU"/>
        </w:rPr>
        <w:t xml:space="preserve"> </w:t>
      </w:r>
      <w:r w:rsidRPr="003E4A1B">
        <w:rPr>
          <w:rFonts w:cs="Arial"/>
          <w:lang w:eastAsia="ru-RU"/>
        </w:rPr>
        <w:t xml:space="preserve">  </w:t>
      </w:r>
      <w:r w:rsidRPr="003E4A1B">
        <w:rPr>
          <w:rFonts w:cs="Arial"/>
          <w:lang w:val="ru-RU" w:eastAsia="ru-RU"/>
        </w:rPr>
        <w:t xml:space="preserve">The Members hereby reserve the right to withdraw from the LLC at any time. Should a Member withdraw from the LLC because of choice or death, the remaining Members will have the option to buy out the remaining shares of the LLC. Should the Members agree to buy out the shares, the shares will be bought in equal amounts by all Members. The Members agree to hire an outside firm to assess the value of the remaining shares. The Members will have 60 days to decide if they want to buy the remaining shares together and disperse them equally. If all Members do not agree to buy the shares, individual Members will then have the right to buy the shares individually. If more than one Member requests to buy the remaining shares, the shares will be split equally among those Members wishing to purchase the shares. If all Members agree by unanimous vote, the LLC may choose to allow a non-Member to buy the shares thereby replacing the previous Member. </w:t>
      </w:r>
    </w:p>
    <w:p w14:paraId="5FD05511" w14:textId="77777777" w:rsidR="00664DA5" w:rsidRPr="003E4A1B" w:rsidRDefault="00664DA5" w:rsidP="004C3273">
      <w:pPr>
        <w:spacing w:line="276" w:lineRule="auto"/>
        <w:jc w:val="both"/>
        <w:rPr>
          <w:rFonts w:cs="Arial"/>
          <w:sz w:val="12"/>
          <w:lang w:val="ru-RU" w:eastAsia="ru-RU"/>
        </w:rPr>
      </w:pPr>
      <w:r w:rsidRPr="003E4A1B">
        <w:rPr>
          <w:rFonts w:cs="Arial"/>
          <w:sz w:val="12"/>
          <w:lang w:val="ru-RU" w:eastAsia="ru-RU"/>
        </w:rPr>
        <w:t xml:space="preserve">  </w:t>
      </w:r>
    </w:p>
    <w:p w14:paraId="565C4870" w14:textId="77777777" w:rsidR="00664DA5" w:rsidRPr="003E4A1B" w:rsidRDefault="00664DA5" w:rsidP="004C3273">
      <w:pPr>
        <w:spacing w:line="276" w:lineRule="auto"/>
        <w:jc w:val="both"/>
        <w:rPr>
          <w:rFonts w:cs="Arial"/>
          <w:lang w:val="ru-RU" w:eastAsia="ru-RU"/>
        </w:rPr>
      </w:pPr>
      <w:r w:rsidRPr="003E4A1B">
        <w:rPr>
          <w:rFonts w:cs="Arial"/>
          <w:lang w:val="ru-RU" w:eastAsia="ru-RU"/>
        </w:rPr>
        <w:t xml:space="preserve">If no individual Member(s) finalize a purchase agreement by 60 days, the LLC will be dissolved. </w:t>
      </w:r>
    </w:p>
    <w:p w14:paraId="2D53D3AB" w14:textId="77777777" w:rsidR="00664DA5" w:rsidRPr="003E4A1B" w:rsidRDefault="00664DA5" w:rsidP="004C3273">
      <w:pPr>
        <w:spacing w:line="276" w:lineRule="auto"/>
        <w:jc w:val="both"/>
        <w:rPr>
          <w:rFonts w:cs="Arial"/>
          <w:sz w:val="12"/>
          <w:lang w:val="ru-RU" w:eastAsia="ru-RU"/>
        </w:rPr>
      </w:pPr>
      <w:r w:rsidRPr="003E4A1B">
        <w:rPr>
          <w:rFonts w:cs="Arial"/>
          <w:sz w:val="12"/>
          <w:lang w:val="ru-RU" w:eastAsia="ru-RU"/>
        </w:rPr>
        <w:t xml:space="preserve">  </w:t>
      </w:r>
    </w:p>
    <w:p w14:paraId="03EC1EF1" w14:textId="77777777" w:rsidR="00664DA5" w:rsidRPr="003E4A1B" w:rsidRDefault="00664DA5" w:rsidP="004C3273">
      <w:pPr>
        <w:spacing w:line="276" w:lineRule="auto"/>
        <w:jc w:val="both"/>
        <w:rPr>
          <w:rFonts w:cs="Arial"/>
          <w:lang w:val="ru-RU" w:eastAsia="ru-RU"/>
        </w:rPr>
      </w:pPr>
      <w:r w:rsidRPr="003E4A1B">
        <w:rPr>
          <w:rFonts w:cs="Arial"/>
          <w:lang w:val="ru-RU" w:eastAsia="ru-RU"/>
        </w:rPr>
        <w:t xml:space="preserve">The name of the LLC may be amended upon the written and unanimous vote of all Members if a Member is successfully bought out. </w:t>
      </w:r>
    </w:p>
    <w:p w14:paraId="146BB289" w14:textId="77777777" w:rsidR="00664DA5" w:rsidRPr="003E4A1B" w:rsidRDefault="00664DA5" w:rsidP="004C3273">
      <w:pPr>
        <w:spacing w:line="276" w:lineRule="auto"/>
        <w:jc w:val="both"/>
        <w:rPr>
          <w:rFonts w:cs="Arial"/>
          <w:lang w:val="ru-RU" w:eastAsia="ru-RU"/>
        </w:rPr>
      </w:pPr>
      <w:r w:rsidRPr="003E4A1B">
        <w:rPr>
          <w:rFonts w:cs="Arial"/>
          <w:lang w:val="ru-RU" w:eastAsia="ru-RU"/>
        </w:rPr>
        <w:t xml:space="preserve">  </w:t>
      </w:r>
    </w:p>
    <w:p w14:paraId="02ACE0FA" w14:textId="77777777" w:rsidR="00664DA5" w:rsidRPr="003E4A1B" w:rsidRDefault="00664DA5" w:rsidP="004C3273">
      <w:pPr>
        <w:keepNext/>
        <w:spacing w:line="276" w:lineRule="auto"/>
        <w:jc w:val="both"/>
        <w:rPr>
          <w:rFonts w:cs="Arial"/>
          <w:lang w:val="ru-RU" w:eastAsia="ru-RU"/>
        </w:rPr>
      </w:pPr>
      <w:r w:rsidRPr="003E4A1B">
        <w:rPr>
          <w:rFonts w:cs="Arial"/>
          <w:b/>
          <w:u w:val="single"/>
          <w:lang w:val="ru-RU" w:eastAsia="ru-RU"/>
        </w:rPr>
        <w:t>Dissolution:</w:t>
      </w:r>
      <w:r w:rsidRPr="003E4A1B">
        <w:rPr>
          <w:rFonts w:cs="Arial"/>
          <w:lang w:val="ru-RU" w:eastAsia="ru-RU"/>
        </w:rPr>
        <w:t xml:space="preserve"> </w:t>
      </w:r>
      <w:r w:rsidRPr="003E4A1B">
        <w:rPr>
          <w:rFonts w:cs="Arial"/>
          <w:lang w:eastAsia="ru-RU"/>
        </w:rPr>
        <w:t xml:space="preserve">   </w:t>
      </w:r>
      <w:r w:rsidRPr="003E4A1B">
        <w:rPr>
          <w:rFonts w:cs="Arial"/>
          <w:lang w:val="ru-RU" w:eastAsia="ru-RU"/>
        </w:rPr>
        <w:t xml:space="preserve">Should the LLC be dissolved by majority vote or otherwise, the LLC will be liquidated, and the debts will be paid. All remaining funds after debts have been paid will be distributed based on the percentage of ownership interest outlined in this Agreement. </w:t>
      </w:r>
    </w:p>
    <w:p w14:paraId="3D3F9AEE" w14:textId="77777777" w:rsidR="00664DA5" w:rsidRPr="003E4A1B" w:rsidRDefault="00664DA5" w:rsidP="004C3273">
      <w:pPr>
        <w:spacing w:line="276" w:lineRule="auto"/>
        <w:jc w:val="both"/>
        <w:rPr>
          <w:rFonts w:cs="Arial"/>
          <w:lang w:val="ru-RU" w:eastAsia="ru-RU"/>
        </w:rPr>
      </w:pPr>
      <w:r w:rsidRPr="003E4A1B">
        <w:rPr>
          <w:rFonts w:cs="Arial"/>
          <w:lang w:val="ru-RU" w:eastAsia="ru-RU"/>
        </w:rPr>
        <w:t xml:space="preserve">  </w:t>
      </w:r>
    </w:p>
    <w:p w14:paraId="4C277A93" w14:textId="77777777" w:rsidR="00664DA5" w:rsidRPr="003E4A1B" w:rsidRDefault="00664DA5" w:rsidP="004C3273">
      <w:pPr>
        <w:keepNext/>
        <w:spacing w:line="276" w:lineRule="auto"/>
        <w:jc w:val="both"/>
        <w:rPr>
          <w:rFonts w:cs="Arial"/>
          <w:lang w:val="ru-RU" w:eastAsia="ru-RU"/>
        </w:rPr>
      </w:pPr>
      <w:r w:rsidRPr="003E4A1B">
        <w:rPr>
          <w:rFonts w:cs="Arial"/>
          <w:b/>
          <w:u w:val="single"/>
          <w:lang w:val="ru-RU" w:eastAsia="ru-RU"/>
        </w:rPr>
        <w:t>Amendments:</w:t>
      </w:r>
      <w:r w:rsidRPr="003E4A1B">
        <w:rPr>
          <w:rFonts w:cs="Arial"/>
          <w:lang w:val="ru-RU" w:eastAsia="ru-RU"/>
        </w:rPr>
        <w:t xml:space="preserve"> </w:t>
      </w:r>
    </w:p>
    <w:p w14:paraId="21962947" w14:textId="77777777" w:rsidR="00664DA5" w:rsidRPr="003E4A1B" w:rsidRDefault="00664DA5" w:rsidP="004C3273">
      <w:pPr>
        <w:keepNext/>
        <w:spacing w:line="276" w:lineRule="auto"/>
        <w:jc w:val="both"/>
        <w:rPr>
          <w:rFonts w:cs="Arial"/>
          <w:sz w:val="12"/>
          <w:lang w:val="ru-RU" w:eastAsia="ru-RU"/>
        </w:rPr>
      </w:pPr>
      <w:r w:rsidRPr="003E4A1B">
        <w:rPr>
          <w:rFonts w:cs="Arial"/>
          <w:sz w:val="12"/>
          <w:lang w:val="ru-RU" w:eastAsia="ru-RU"/>
        </w:rPr>
        <w:t xml:space="preserve">  </w:t>
      </w:r>
    </w:p>
    <w:p w14:paraId="18BA5466" w14:textId="77777777" w:rsidR="00664DA5" w:rsidRPr="003E4A1B" w:rsidRDefault="00664DA5" w:rsidP="004C3273">
      <w:pPr>
        <w:spacing w:line="276" w:lineRule="auto"/>
        <w:ind w:left="720" w:hanging="360"/>
        <w:jc w:val="both"/>
        <w:rPr>
          <w:rFonts w:cs="Arial"/>
          <w:lang w:val="ru-RU" w:eastAsia="ru-RU"/>
        </w:rPr>
      </w:pPr>
      <w:r w:rsidRPr="003E4A1B">
        <w:rPr>
          <w:rFonts w:cs="Arial"/>
          <w:lang w:val="ru-RU" w:eastAsia="ru-RU"/>
        </w:rPr>
        <w:t>-</w:t>
      </w:r>
      <w:r w:rsidRPr="003E4A1B">
        <w:rPr>
          <w:rFonts w:cs="Arial"/>
          <w:lang w:val="ru-RU" w:eastAsia="ru-RU"/>
        </w:rPr>
        <w:tab/>
        <w:t xml:space="preserve">Amendments may be made hereto upon the unanimous and written consent of all Members. </w:t>
      </w:r>
    </w:p>
    <w:p w14:paraId="3F448B18" w14:textId="77777777" w:rsidR="00664DA5" w:rsidRPr="003E4A1B" w:rsidRDefault="00664DA5" w:rsidP="004C3273">
      <w:pPr>
        <w:spacing w:line="276" w:lineRule="auto"/>
        <w:ind w:left="720" w:hanging="360"/>
        <w:jc w:val="both"/>
        <w:rPr>
          <w:rFonts w:cs="Arial"/>
          <w:lang w:val="ru-RU" w:eastAsia="ru-RU"/>
        </w:rPr>
      </w:pPr>
      <w:r w:rsidRPr="003E4A1B">
        <w:rPr>
          <w:rFonts w:cs="Arial"/>
          <w:lang w:val="ru-RU" w:eastAsia="ru-RU"/>
        </w:rPr>
        <w:t>-</w:t>
      </w:r>
      <w:r w:rsidRPr="003E4A1B">
        <w:rPr>
          <w:rFonts w:cs="Arial"/>
          <w:lang w:val="ru-RU" w:eastAsia="ru-RU"/>
        </w:rPr>
        <w:tab/>
        <w:t xml:space="preserve">Amendments must be expressly written and have the original signatures of all Members. </w:t>
      </w:r>
    </w:p>
    <w:p w14:paraId="439900D8" w14:textId="77777777" w:rsidR="00664DA5" w:rsidRPr="003E4A1B" w:rsidRDefault="00664DA5" w:rsidP="004C3273">
      <w:pPr>
        <w:spacing w:line="276" w:lineRule="auto"/>
        <w:jc w:val="both"/>
        <w:rPr>
          <w:rFonts w:cs="Arial"/>
          <w:lang w:val="ru-RU" w:eastAsia="ru-RU"/>
        </w:rPr>
      </w:pPr>
      <w:r w:rsidRPr="003E4A1B">
        <w:rPr>
          <w:rFonts w:cs="Arial"/>
          <w:lang w:val="ru-RU" w:eastAsia="ru-RU"/>
        </w:rPr>
        <w:t xml:space="preserve">  </w:t>
      </w:r>
    </w:p>
    <w:p w14:paraId="5FC2323D" w14:textId="77777777" w:rsidR="002862CA" w:rsidRPr="003E4A1B" w:rsidRDefault="00664DA5" w:rsidP="004C3273">
      <w:pPr>
        <w:keepNext/>
        <w:spacing w:line="276" w:lineRule="auto"/>
        <w:jc w:val="both"/>
        <w:rPr>
          <w:rFonts w:cs="Arial"/>
          <w:lang w:eastAsia="ru-RU"/>
        </w:rPr>
      </w:pPr>
      <w:r w:rsidRPr="003E4A1B">
        <w:rPr>
          <w:rFonts w:cs="Arial"/>
          <w:b/>
          <w:u w:val="single"/>
          <w:lang w:val="ru-RU" w:eastAsia="ru-RU"/>
        </w:rPr>
        <w:t>Settling Disputes:</w:t>
      </w:r>
      <w:r w:rsidRPr="003E4A1B">
        <w:rPr>
          <w:rFonts w:cs="Arial"/>
          <w:lang w:val="ru-RU" w:eastAsia="ru-RU"/>
        </w:rPr>
        <w:t xml:space="preserve"> </w:t>
      </w:r>
      <w:r w:rsidRPr="003E4A1B">
        <w:rPr>
          <w:rFonts w:cs="Arial"/>
          <w:lang w:eastAsia="ru-RU"/>
        </w:rPr>
        <w:t xml:space="preserve">  </w:t>
      </w:r>
      <w:r w:rsidRPr="003E4A1B">
        <w:rPr>
          <w:rFonts w:cs="Arial"/>
          <w:lang w:val="ru-RU" w:eastAsia="ru-RU"/>
        </w:rPr>
        <w:t xml:space="preserve">All Members agree to enter into mediation before filing suit against any other Member or the LLC for any dispute arising from this Agreement or LLC. Members agree to attend one session of mediation before filing suit. If any Member does not attend mediation, or the dispute is not settled after one session of mediation, the Members are free to file suit. Any law suits will be under the jurisdiction of the state of </w:t>
      </w:r>
    </w:p>
    <w:p w14:paraId="380E2AD9" w14:textId="77777777" w:rsidR="002862CA" w:rsidRPr="003E4A1B" w:rsidRDefault="002862CA" w:rsidP="004C3273">
      <w:pPr>
        <w:keepNext/>
        <w:spacing w:line="276" w:lineRule="auto"/>
        <w:jc w:val="both"/>
        <w:rPr>
          <w:rFonts w:cs="Arial"/>
          <w:lang w:eastAsia="ru-RU"/>
        </w:rPr>
      </w:pPr>
    </w:p>
    <w:p w14:paraId="128E94C3" w14:textId="77777777" w:rsidR="00664DA5" w:rsidRPr="003E4A1B" w:rsidRDefault="00664DA5" w:rsidP="004C3273">
      <w:pPr>
        <w:keepNext/>
        <w:spacing w:line="276" w:lineRule="auto"/>
        <w:jc w:val="both"/>
        <w:rPr>
          <w:rFonts w:cs="Arial"/>
          <w:lang w:val="ru-RU" w:eastAsia="ru-RU"/>
        </w:rPr>
      </w:pPr>
      <w:r w:rsidRPr="003E4A1B">
        <w:rPr>
          <w:rFonts w:cs="Arial"/>
          <w:lang w:val="ru-RU" w:eastAsia="ru-RU"/>
        </w:rPr>
        <w:t xml:space="preserve">_________________. </w:t>
      </w:r>
    </w:p>
    <w:p w14:paraId="02EDACB9" w14:textId="77777777" w:rsidR="00664DA5" w:rsidRPr="003E4A1B" w:rsidRDefault="00664DA5" w:rsidP="00F240C5">
      <w:pPr>
        <w:spacing w:line="276" w:lineRule="auto"/>
        <w:rPr>
          <w:rFonts w:cs="Arial"/>
          <w:lang w:val="ru-RU" w:eastAsia="ru-RU"/>
        </w:rPr>
      </w:pPr>
      <w:r w:rsidRPr="003E4A1B">
        <w:rPr>
          <w:rFonts w:cs="Arial"/>
          <w:lang w:val="ru-RU" w:eastAsia="ru-RU"/>
        </w:rPr>
        <w:t xml:space="preserve">  </w:t>
      </w:r>
    </w:p>
    <w:p w14:paraId="7307EB4D" w14:textId="77777777" w:rsidR="00664DA5" w:rsidRPr="003E4A1B" w:rsidRDefault="00664DA5" w:rsidP="00F240C5">
      <w:pPr>
        <w:spacing w:line="276" w:lineRule="auto"/>
        <w:rPr>
          <w:rFonts w:cs="Arial"/>
          <w:lang w:eastAsia="ru-RU"/>
        </w:rPr>
      </w:pPr>
    </w:p>
    <w:p w14:paraId="11DAEEBA" w14:textId="77777777" w:rsidR="00664DA5" w:rsidRPr="003E4A1B" w:rsidRDefault="00664DA5" w:rsidP="00F240C5">
      <w:pPr>
        <w:spacing w:line="276" w:lineRule="auto"/>
        <w:rPr>
          <w:rFonts w:cs="Arial"/>
          <w:lang w:eastAsia="ru-RU"/>
        </w:rPr>
      </w:pPr>
    </w:p>
    <w:p w14:paraId="17050275" w14:textId="77777777" w:rsidR="00664DA5" w:rsidRPr="003E4A1B" w:rsidRDefault="00664DA5" w:rsidP="00F240C5">
      <w:pPr>
        <w:spacing w:line="276" w:lineRule="auto"/>
        <w:rPr>
          <w:rFonts w:cs="Arial"/>
          <w:lang w:val="ru-RU" w:eastAsia="ru-RU"/>
        </w:rPr>
      </w:pPr>
      <w:r w:rsidRPr="003E4A1B">
        <w:rPr>
          <w:rFonts w:cs="Arial"/>
          <w:lang w:val="ru-RU" w:eastAsia="ru-RU"/>
        </w:rPr>
        <w:t xml:space="preserve">All Members signed hereto agree to the above stated Agreement. </w:t>
      </w:r>
    </w:p>
    <w:p w14:paraId="363BEE6A" w14:textId="77777777" w:rsidR="00664DA5" w:rsidRPr="003E4A1B" w:rsidRDefault="00664DA5" w:rsidP="00925082">
      <w:pPr>
        <w:spacing w:line="276" w:lineRule="auto"/>
        <w:ind w:left="360"/>
        <w:rPr>
          <w:rFonts w:cs="Arial"/>
          <w:lang w:val="ru-RU" w:eastAsia="ru-RU"/>
        </w:rPr>
      </w:pPr>
      <w:r w:rsidRPr="003E4A1B">
        <w:rPr>
          <w:rFonts w:cs="Arial"/>
          <w:lang w:val="ru-RU" w:eastAsia="ru-RU"/>
        </w:rPr>
        <w:t xml:space="preserve">  </w:t>
      </w:r>
    </w:p>
    <w:p w14:paraId="34361CEB" w14:textId="77777777" w:rsidR="00664DA5" w:rsidRPr="003E4A1B" w:rsidRDefault="00664DA5" w:rsidP="00925082">
      <w:pPr>
        <w:spacing w:line="276" w:lineRule="auto"/>
        <w:ind w:left="360"/>
        <w:rPr>
          <w:rFonts w:cs="Arial"/>
          <w:lang w:eastAsia="ru-RU"/>
        </w:rPr>
      </w:pPr>
    </w:p>
    <w:p w14:paraId="1B0036FE" w14:textId="77777777" w:rsidR="00664DA5" w:rsidRPr="003E4A1B" w:rsidRDefault="00664DA5" w:rsidP="00925082">
      <w:pPr>
        <w:spacing w:line="276" w:lineRule="auto"/>
        <w:ind w:left="360"/>
        <w:rPr>
          <w:rFonts w:cs="Arial"/>
          <w:lang w:eastAsia="ru-RU"/>
        </w:rPr>
      </w:pPr>
      <w:r w:rsidRPr="003E4A1B">
        <w:rPr>
          <w:rFonts w:cs="Arial"/>
          <w:lang w:val="ru-RU" w:eastAsia="ru-RU"/>
        </w:rPr>
        <w:t xml:space="preserve">Signed this _______ day of ________________, 20____ </w:t>
      </w:r>
    </w:p>
    <w:p w14:paraId="724A7D05" w14:textId="77777777" w:rsidR="00664DA5" w:rsidRPr="003E4A1B" w:rsidRDefault="00664DA5" w:rsidP="00925082">
      <w:pPr>
        <w:spacing w:line="276" w:lineRule="auto"/>
        <w:ind w:left="360"/>
        <w:rPr>
          <w:rFonts w:cs="Arial"/>
          <w:lang w:eastAsia="ru-RU"/>
        </w:rPr>
      </w:pPr>
    </w:p>
    <w:p w14:paraId="2EAB2559" w14:textId="77777777" w:rsidR="00664DA5" w:rsidRPr="003E4A1B" w:rsidRDefault="00664DA5" w:rsidP="00925082">
      <w:pPr>
        <w:spacing w:line="276" w:lineRule="auto"/>
        <w:ind w:left="360"/>
        <w:rPr>
          <w:rFonts w:cs="Arial"/>
          <w:lang w:eastAsia="ru-RU"/>
        </w:rPr>
      </w:pPr>
    </w:p>
    <w:p w14:paraId="76C49CF9" w14:textId="77777777" w:rsidR="00664DA5" w:rsidRPr="003E4A1B" w:rsidRDefault="00664DA5" w:rsidP="00925082">
      <w:pPr>
        <w:spacing w:line="276" w:lineRule="auto"/>
        <w:ind w:left="360"/>
        <w:rPr>
          <w:rFonts w:cs="Arial"/>
          <w:lang w:eastAsia="ru-RU"/>
        </w:rPr>
      </w:pPr>
      <w:r w:rsidRPr="003E4A1B">
        <w:rPr>
          <w:rFonts w:cs="Arial"/>
          <w:lang w:eastAsia="ru-RU"/>
        </w:rPr>
        <w:t>______________________________________________</w:t>
      </w:r>
    </w:p>
    <w:p w14:paraId="6FC6EDE5" w14:textId="77777777" w:rsidR="00664DA5" w:rsidRPr="003E4A1B" w:rsidRDefault="00664DA5" w:rsidP="00925082">
      <w:pPr>
        <w:spacing w:line="276" w:lineRule="auto"/>
        <w:ind w:left="360"/>
        <w:rPr>
          <w:rFonts w:cs="Arial"/>
          <w:lang w:eastAsia="ru-RU"/>
        </w:rPr>
      </w:pPr>
    </w:p>
    <w:p w14:paraId="3DA16AB2" w14:textId="77777777" w:rsidR="00664DA5" w:rsidRPr="003E4A1B" w:rsidRDefault="00664DA5" w:rsidP="00925082">
      <w:pPr>
        <w:spacing w:line="276" w:lineRule="auto"/>
        <w:ind w:left="360"/>
        <w:rPr>
          <w:rFonts w:cs="Arial"/>
          <w:lang w:eastAsia="ru-RU"/>
        </w:rPr>
      </w:pPr>
    </w:p>
    <w:p w14:paraId="7486F5EB" w14:textId="77777777" w:rsidR="00664DA5" w:rsidRPr="003E4A1B" w:rsidRDefault="00664DA5" w:rsidP="00925082">
      <w:pPr>
        <w:spacing w:line="276" w:lineRule="auto"/>
        <w:ind w:left="360"/>
        <w:rPr>
          <w:rFonts w:cs="Arial"/>
          <w:lang w:eastAsia="ru-RU"/>
        </w:rPr>
      </w:pPr>
      <w:r w:rsidRPr="003E4A1B">
        <w:rPr>
          <w:rFonts w:cs="Arial"/>
          <w:lang w:eastAsia="ru-RU"/>
        </w:rPr>
        <w:t>______________________________________________</w:t>
      </w:r>
    </w:p>
    <w:p w14:paraId="78952E9B" w14:textId="77777777" w:rsidR="002862CA" w:rsidRPr="003E4A1B" w:rsidRDefault="002862CA" w:rsidP="009F2DB5">
      <w:pPr>
        <w:pStyle w:val="BodyText"/>
        <w:tabs>
          <w:tab w:val="right" w:pos="7920"/>
        </w:tabs>
        <w:rPr>
          <w:rFonts w:ascii="Arial" w:hAnsi="Arial" w:cs="Arial"/>
          <w:bCs/>
          <w:i/>
          <w:noProof/>
          <w:szCs w:val="20"/>
        </w:rPr>
      </w:pPr>
      <w:r w:rsidRPr="003E4A1B">
        <w:rPr>
          <w:rFonts w:ascii="Arial" w:hAnsi="Arial" w:cs="Arial"/>
          <w:bCs/>
          <w:i/>
          <w:noProof/>
          <w:szCs w:val="20"/>
        </w:rPr>
        <w:br w:type="page"/>
      </w:r>
    </w:p>
    <w:p w14:paraId="0E29E26E" w14:textId="77777777" w:rsidR="009F2DB5" w:rsidRPr="003E4A1B" w:rsidRDefault="009F2DB5" w:rsidP="009F2DB5">
      <w:pPr>
        <w:pStyle w:val="BodyText"/>
        <w:tabs>
          <w:tab w:val="right" w:pos="7920"/>
        </w:tabs>
        <w:rPr>
          <w:rFonts w:ascii="Arial" w:hAnsi="Arial" w:cs="Arial"/>
          <w:bCs/>
          <w:i/>
          <w:noProof/>
          <w:szCs w:val="20"/>
        </w:rPr>
      </w:pPr>
      <w:r w:rsidRPr="003E4A1B">
        <w:rPr>
          <w:rFonts w:ascii="Arial" w:hAnsi="Arial" w:cs="Arial"/>
          <w:bCs/>
          <w:i/>
          <w:noProof/>
          <w:szCs w:val="20"/>
        </w:rPr>
        <w:t xml:space="preserve">Legal and Regulatory Matters   </w:t>
      </w:r>
    </w:p>
    <w:p w14:paraId="77E03BA6" w14:textId="77777777" w:rsidR="009F2DB5" w:rsidRPr="003E4A1B" w:rsidRDefault="009F2DB5" w:rsidP="009239F2">
      <w:pPr>
        <w:pStyle w:val="BodyText"/>
        <w:tabs>
          <w:tab w:val="right" w:pos="7920"/>
        </w:tabs>
        <w:rPr>
          <w:rFonts w:ascii="Arial" w:hAnsi="Arial" w:cs="Arial"/>
          <w:bCs/>
          <w:noProof/>
          <w:sz w:val="20"/>
          <w:szCs w:val="20"/>
        </w:rPr>
      </w:pPr>
    </w:p>
    <w:p w14:paraId="705D3727" w14:textId="77777777" w:rsidR="009F2DB5" w:rsidRPr="003E4A1B" w:rsidRDefault="009F2DB5" w:rsidP="009239F2">
      <w:pPr>
        <w:pStyle w:val="Heading1"/>
        <w:jc w:val="left"/>
        <w:rPr>
          <w:rFonts w:cs="Arial"/>
          <w:sz w:val="22"/>
        </w:rPr>
      </w:pPr>
    </w:p>
    <w:p w14:paraId="4319CA14" w14:textId="77777777" w:rsidR="009F2DB5" w:rsidRPr="003E4A1B" w:rsidRDefault="00243DC1" w:rsidP="00243DC1">
      <w:pPr>
        <w:pStyle w:val="Heading1"/>
        <w:rPr>
          <w:rFonts w:cs="Arial"/>
        </w:rPr>
      </w:pPr>
      <w:bookmarkStart w:id="181" w:name="_Toc48484689"/>
      <w:r w:rsidRPr="003E4A1B">
        <w:rPr>
          <w:rFonts w:cs="Arial"/>
        </w:rPr>
        <w:t xml:space="preserve">F. </w:t>
      </w:r>
      <w:r w:rsidR="009F2DB5" w:rsidRPr="003E4A1B">
        <w:rPr>
          <w:rFonts w:cs="Arial"/>
        </w:rPr>
        <w:t xml:space="preserve"> Business Licenses</w:t>
      </w:r>
      <w:bookmarkEnd w:id="181"/>
      <w:r w:rsidR="009F2DB5" w:rsidRPr="003E4A1B">
        <w:rPr>
          <w:rFonts w:cs="Arial"/>
        </w:rPr>
        <w:t xml:space="preserve">  </w:t>
      </w:r>
    </w:p>
    <w:p w14:paraId="4F6A454B" w14:textId="77777777" w:rsidR="00EC290C" w:rsidRPr="003E4A1B" w:rsidRDefault="00EC290C" w:rsidP="00EC290C">
      <w:pPr>
        <w:rPr>
          <w:rFonts w:cs="Arial"/>
        </w:rPr>
      </w:pPr>
    </w:p>
    <w:p w14:paraId="3AF13AE5" w14:textId="77777777" w:rsidR="00EC290C" w:rsidRPr="003E4A1B" w:rsidRDefault="00EC290C" w:rsidP="00EC290C">
      <w:pPr>
        <w:spacing w:line="276" w:lineRule="auto"/>
        <w:ind w:left="360" w:hanging="360"/>
        <w:rPr>
          <w:rFonts w:cs="Arial"/>
          <w:b/>
        </w:rPr>
      </w:pPr>
    </w:p>
    <w:p w14:paraId="536D2534" w14:textId="77777777" w:rsidR="002A59A8" w:rsidRPr="003E4A1B" w:rsidRDefault="002A59A8" w:rsidP="00431C37">
      <w:pPr>
        <w:spacing w:line="276" w:lineRule="auto"/>
        <w:jc w:val="both"/>
        <w:rPr>
          <w:rFonts w:cs="Arial"/>
        </w:rPr>
      </w:pPr>
      <w:r w:rsidRPr="003E4A1B">
        <w:rPr>
          <w:rFonts w:cs="Arial"/>
        </w:rPr>
        <w:t>Check wit</w:t>
      </w:r>
      <w:r w:rsidR="00377853" w:rsidRPr="003E4A1B">
        <w:rPr>
          <w:rFonts w:cs="Arial"/>
        </w:rPr>
        <w:t xml:space="preserve">h your </w:t>
      </w:r>
      <w:r w:rsidR="00FA7638" w:rsidRPr="003E4A1B">
        <w:rPr>
          <w:rFonts w:cs="Arial"/>
        </w:rPr>
        <w:t>town clerk</w:t>
      </w:r>
      <w:r w:rsidRPr="003E4A1B">
        <w:rPr>
          <w:rFonts w:cs="Arial"/>
        </w:rPr>
        <w:t xml:space="preserve"> to ascertain what permits and licenses may be required.  For most businesses, </w:t>
      </w:r>
      <w:r w:rsidR="0044641A" w:rsidRPr="003E4A1B">
        <w:rPr>
          <w:rFonts w:cs="Arial"/>
        </w:rPr>
        <w:t>cities will</w:t>
      </w:r>
      <w:r w:rsidRPr="003E4A1B">
        <w:rPr>
          <w:rFonts w:cs="Arial"/>
        </w:rPr>
        <w:t xml:space="preserve"> require only that you register. The cost usually ran</w:t>
      </w:r>
      <w:r w:rsidR="00FA7638" w:rsidRPr="003E4A1B">
        <w:rPr>
          <w:rFonts w:cs="Arial"/>
        </w:rPr>
        <w:t>ges from $25 to $50. C</w:t>
      </w:r>
      <w:r w:rsidRPr="003E4A1B">
        <w:rPr>
          <w:rFonts w:cs="Arial"/>
        </w:rPr>
        <w:t xml:space="preserve">ertain types of businesses will also need state licenses, including, but no limited </w:t>
      </w:r>
      <w:r w:rsidR="0044641A" w:rsidRPr="003E4A1B">
        <w:rPr>
          <w:rFonts w:cs="Arial"/>
        </w:rPr>
        <w:t>to...</w:t>
      </w:r>
    </w:p>
    <w:p w14:paraId="1D3916B5" w14:textId="77777777" w:rsidR="002A59A8" w:rsidRPr="003E4A1B" w:rsidRDefault="002A59A8" w:rsidP="002A59A8">
      <w:pPr>
        <w:spacing w:line="276" w:lineRule="auto"/>
        <w:ind w:left="360" w:hanging="360"/>
        <w:jc w:val="both"/>
        <w:rPr>
          <w:rFonts w:cs="Arial"/>
          <w:sz w:val="12"/>
        </w:rPr>
      </w:pPr>
    </w:p>
    <w:p w14:paraId="3228D6ED" w14:textId="77777777" w:rsidR="002A59A8" w:rsidRPr="003E4A1B" w:rsidRDefault="002A59A8" w:rsidP="00105191">
      <w:pPr>
        <w:numPr>
          <w:ilvl w:val="0"/>
          <w:numId w:val="94"/>
        </w:numPr>
        <w:spacing w:line="276" w:lineRule="auto"/>
        <w:jc w:val="both"/>
        <w:rPr>
          <w:rFonts w:cs="Arial"/>
          <w:lang w:val="en"/>
        </w:rPr>
      </w:pPr>
      <w:r w:rsidRPr="003E4A1B">
        <w:rPr>
          <w:rFonts w:cs="Arial"/>
          <w:lang w:val="en"/>
        </w:rPr>
        <w:t>Food service or manufacturing</w:t>
      </w:r>
    </w:p>
    <w:p w14:paraId="63CA0C46" w14:textId="77777777" w:rsidR="002A59A8" w:rsidRPr="003E4A1B" w:rsidRDefault="002A59A8" w:rsidP="00105191">
      <w:pPr>
        <w:numPr>
          <w:ilvl w:val="0"/>
          <w:numId w:val="94"/>
        </w:numPr>
        <w:spacing w:line="276" w:lineRule="auto"/>
        <w:jc w:val="both"/>
        <w:rPr>
          <w:rFonts w:cs="Arial"/>
          <w:lang w:val="en"/>
        </w:rPr>
      </w:pPr>
      <w:r w:rsidRPr="003E4A1B">
        <w:rPr>
          <w:rFonts w:cs="Arial"/>
          <w:lang w:val="en"/>
        </w:rPr>
        <w:t>Energy</w:t>
      </w:r>
    </w:p>
    <w:p w14:paraId="5945D2E3" w14:textId="77777777" w:rsidR="002A59A8" w:rsidRPr="003E4A1B" w:rsidRDefault="002A59A8" w:rsidP="00105191">
      <w:pPr>
        <w:numPr>
          <w:ilvl w:val="0"/>
          <w:numId w:val="94"/>
        </w:numPr>
        <w:spacing w:line="276" w:lineRule="auto"/>
        <w:jc w:val="both"/>
        <w:rPr>
          <w:rFonts w:cs="Arial"/>
          <w:lang w:val="en"/>
        </w:rPr>
      </w:pPr>
      <w:r w:rsidRPr="003E4A1B">
        <w:rPr>
          <w:rFonts w:cs="Arial"/>
          <w:lang w:val="en"/>
        </w:rPr>
        <w:t>Recycling</w:t>
      </w:r>
    </w:p>
    <w:p w14:paraId="66B83929" w14:textId="77777777" w:rsidR="002A59A8" w:rsidRPr="003E4A1B" w:rsidRDefault="002A59A8" w:rsidP="00105191">
      <w:pPr>
        <w:numPr>
          <w:ilvl w:val="0"/>
          <w:numId w:val="94"/>
        </w:numPr>
        <w:spacing w:line="276" w:lineRule="auto"/>
        <w:jc w:val="both"/>
        <w:rPr>
          <w:rFonts w:cs="Arial"/>
          <w:lang w:val="en"/>
        </w:rPr>
      </w:pPr>
      <w:r w:rsidRPr="003E4A1B">
        <w:rPr>
          <w:rFonts w:cs="Arial"/>
          <w:lang w:val="en"/>
        </w:rPr>
        <w:t>Day care</w:t>
      </w:r>
    </w:p>
    <w:p w14:paraId="4475CCE9" w14:textId="77777777" w:rsidR="002A59A8" w:rsidRPr="003E4A1B" w:rsidRDefault="002A59A8" w:rsidP="00105191">
      <w:pPr>
        <w:numPr>
          <w:ilvl w:val="0"/>
          <w:numId w:val="94"/>
        </w:numPr>
        <w:spacing w:line="276" w:lineRule="auto"/>
        <w:jc w:val="both"/>
        <w:rPr>
          <w:rFonts w:cs="Arial"/>
          <w:lang w:val="en"/>
        </w:rPr>
      </w:pPr>
      <w:r w:rsidRPr="003E4A1B">
        <w:rPr>
          <w:rFonts w:cs="Arial"/>
          <w:lang w:val="en"/>
        </w:rPr>
        <w:t>Gambling</w:t>
      </w:r>
    </w:p>
    <w:p w14:paraId="7642D983" w14:textId="77777777" w:rsidR="002A59A8" w:rsidRPr="003E4A1B" w:rsidRDefault="002A59A8" w:rsidP="00105191">
      <w:pPr>
        <w:numPr>
          <w:ilvl w:val="0"/>
          <w:numId w:val="94"/>
        </w:numPr>
        <w:spacing w:line="276" w:lineRule="auto"/>
        <w:jc w:val="both"/>
        <w:rPr>
          <w:rFonts w:cs="Arial"/>
          <w:lang w:val="en"/>
        </w:rPr>
      </w:pPr>
      <w:r w:rsidRPr="003E4A1B">
        <w:rPr>
          <w:rFonts w:cs="Arial"/>
          <w:lang w:val="en"/>
        </w:rPr>
        <w:t>Firearms</w:t>
      </w:r>
    </w:p>
    <w:p w14:paraId="7D9F72BE" w14:textId="77777777" w:rsidR="002A59A8" w:rsidRPr="003E4A1B" w:rsidRDefault="002A59A8" w:rsidP="00105191">
      <w:pPr>
        <w:numPr>
          <w:ilvl w:val="0"/>
          <w:numId w:val="94"/>
        </w:numPr>
        <w:spacing w:line="276" w:lineRule="auto"/>
        <w:jc w:val="both"/>
        <w:rPr>
          <w:rFonts w:cs="Arial"/>
          <w:lang w:val="en"/>
        </w:rPr>
      </w:pPr>
      <w:r w:rsidRPr="003E4A1B">
        <w:rPr>
          <w:rFonts w:cs="Arial"/>
          <w:lang w:val="en"/>
        </w:rPr>
        <w:t>Tobacco</w:t>
      </w:r>
    </w:p>
    <w:p w14:paraId="6901E279" w14:textId="77777777" w:rsidR="002A59A8" w:rsidRPr="003E4A1B" w:rsidRDefault="002A59A8" w:rsidP="00105191">
      <w:pPr>
        <w:numPr>
          <w:ilvl w:val="0"/>
          <w:numId w:val="94"/>
        </w:numPr>
        <w:spacing w:line="276" w:lineRule="auto"/>
        <w:jc w:val="both"/>
        <w:rPr>
          <w:rFonts w:cs="Arial"/>
          <w:lang w:val="en"/>
        </w:rPr>
      </w:pPr>
      <w:r w:rsidRPr="003E4A1B">
        <w:rPr>
          <w:rFonts w:cs="Arial"/>
          <w:lang w:val="en"/>
        </w:rPr>
        <w:t>Alcohol</w:t>
      </w:r>
    </w:p>
    <w:p w14:paraId="085A3B1D" w14:textId="77777777" w:rsidR="002A59A8" w:rsidRPr="003E4A1B" w:rsidRDefault="002A59A8" w:rsidP="00105191">
      <w:pPr>
        <w:numPr>
          <w:ilvl w:val="0"/>
          <w:numId w:val="94"/>
        </w:numPr>
        <w:spacing w:line="276" w:lineRule="auto"/>
        <w:jc w:val="both"/>
        <w:rPr>
          <w:rFonts w:cs="Arial"/>
          <w:lang w:val="en"/>
        </w:rPr>
      </w:pPr>
      <w:r w:rsidRPr="003E4A1B">
        <w:rPr>
          <w:rFonts w:cs="Arial"/>
          <w:lang w:val="en"/>
        </w:rPr>
        <w:t>Spas and beauty parlors</w:t>
      </w:r>
    </w:p>
    <w:p w14:paraId="089A8461" w14:textId="77777777" w:rsidR="002A59A8" w:rsidRPr="003E4A1B" w:rsidRDefault="002A59A8" w:rsidP="00105191">
      <w:pPr>
        <w:numPr>
          <w:ilvl w:val="0"/>
          <w:numId w:val="94"/>
        </w:numPr>
        <w:spacing w:line="276" w:lineRule="auto"/>
        <w:jc w:val="both"/>
        <w:rPr>
          <w:rFonts w:cs="Arial"/>
          <w:lang w:val="en"/>
        </w:rPr>
      </w:pPr>
      <w:r w:rsidRPr="003E4A1B">
        <w:rPr>
          <w:rFonts w:cs="Arial"/>
          <w:lang w:val="en"/>
        </w:rPr>
        <w:t>Broadcasting</w:t>
      </w:r>
    </w:p>
    <w:p w14:paraId="2AD54399" w14:textId="77777777" w:rsidR="002A59A8" w:rsidRPr="003E4A1B" w:rsidRDefault="002A59A8" w:rsidP="002A59A8">
      <w:pPr>
        <w:spacing w:line="276" w:lineRule="auto"/>
        <w:ind w:left="360" w:hanging="360"/>
        <w:jc w:val="both"/>
        <w:rPr>
          <w:rFonts w:cs="Arial"/>
          <w:bCs/>
          <w:sz w:val="12"/>
        </w:rPr>
      </w:pPr>
    </w:p>
    <w:p w14:paraId="528F0D90" w14:textId="77777777" w:rsidR="002A59A8" w:rsidRPr="003E4A1B" w:rsidRDefault="002A59A8" w:rsidP="002A59A8">
      <w:pPr>
        <w:spacing w:line="276" w:lineRule="auto"/>
        <w:jc w:val="both"/>
        <w:rPr>
          <w:rFonts w:cs="Arial"/>
          <w:bCs/>
        </w:rPr>
      </w:pPr>
      <w:r w:rsidRPr="003E4A1B">
        <w:rPr>
          <w:rFonts w:cs="Arial"/>
          <w:bCs/>
        </w:rPr>
        <w:t>When you visit your town clerk to register your business, check to see if your business location is zoned to permit your type of business; and what limitations there might be on signage, noise, use of hazardous materials, minimum parking spaces required; and if a food service business, the health department codes.</w:t>
      </w:r>
    </w:p>
    <w:p w14:paraId="55082401" w14:textId="77777777" w:rsidR="002A59A8" w:rsidRPr="003E4A1B" w:rsidRDefault="002A59A8" w:rsidP="002A59A8">
      <w:pPr>
        <w:spacing w:line="276" w:lineRule="auto"/>
        <w:ind w:left="360" w:hanging="360"/>
        <w:jc w:val="both"/>
        <w:rPr>
          <w:rFonts w:cs="Arial"/>
          <w:b/>
          <w:bCs/>
        </w:rPr>
      </w:pPr>
    </w:p>
    <w:p w14:paraId="345A1A46" w14:textId="77777777" w:rsidR="002A59A8" w:rsidRPr="003E4A1B" w:rsidRDefault="002A59A8" w:rsidP="002A59A8">
      <w:pPr>
        <w:spacing w:line="276" w:lineRule="auto"/>
        <w:ind w:left="360" w:hanging="360"/>
        <w:jc w:val="both"/>
        <w:rPr>
          <w:rFonts w:cs="Arial"/>
          <w:b/>
          <w:bCs/>
          <w:sz w:val="22"/>
        </w:rPr>
      </w:pPr>
      <w:r w:rsidRPr="003E4A1B">
        <w:rPr>
          <w:rFonts w:cs="Arial"/>
          <w:b/>
          <w:bCs/>
          <w:sz w:val="22"/>
        </w:rPr>
        <w:t xml:space="preserve">State Business License Offices </w:t>
      </w:r>
    </w:p>
    <w:p w14:paraId="7FAEB615" w14:textId="77777777" w:rsidR="002A59A8" w:rsidRPr="003E4A1B" w:rsidRDefault="002A59A8" w:rsidP="002A59A8">
      <w:pPr>
        <w:spacing w:line="276" w:lineRule="auto"/>
        <w:ind w:left="360" w:hanging="360"/>
        <w:jc w:val="both"/>
        <w:rPr>
          <w:rFonts w:cs="Arial"/>
          <w:bCs/>
        </w:rPr>
      </w:pPr>
      <w:r w:rsidRPr="003E4A1B">
        <w:rPr>
          <w:rFonts w:cs="Arial"/>
          <w:bCs/>
        </w:rPr>
        <w:t xml:space="preserve">(Source:  </w:t>
      </w:r>
      <w:hyperlink r:id="rId506" w:history="1">
        <w:r w:rsidRPr="003E4A1B">
          <w:rPr>
            <w:rStyle w:val="Hyperlink"/>
            <w:rFonts w:cs="Arial"/>
            <w:bCs/>
          </w:rPr>
          <w:t>https://www.sba.gov/starting-business/business-licenses-permits/state-licenses-permits</w:t>
        </w:r>
      </w:hyperlink>
      <w:r w:rsidRPr="003E4A1B">
        <w:rPr>
          <w:rFonts w:cs="Arial"/>
          <w:bCs/>
        </w:rPr>
        <w:t>)</w:t>
      </w:r>
    </w:p>
    <w:p w14:paraId="6C8C4ED8" w14:textId="77777777" w:rsidR="002A59A8" w:rsidRPr="003E4A1B" w:rsidRDefault="002A59A8" w:rsidP="002A59A8">
      <w:pPr>
        <w:spacing w:line="276" w:lineRule="auto"/>
        <w:ind w:left="360" w:hanging="360"/>
        <w:jc w:val="both"/>
        <w:rPr>
          <w:rFonts w:cs="Arial"/>
          <w:sz w:val="8"/>
        </w:rPr>
      </w:pPr>
    </w:p>
    <w:tbl>
      <w:tblPr>
        <w:tblW w:w="10049" w:type="dxa"/>
        <w:tblInd w:w="75" w:type="dxa"/>
        <w:tblBorders>
          <w:top w:val="single" w:sz="6" w:space="0" w:color="BBBBBB"/>
          <w:left w:val="single" w:sz="6" w:space="0" w:color="BBBBBB"/>
          <w:bottom w:val="single" w:sz="6" w:space="0" w:color="BBBBBB"/>
          <w:right w:val="single" w:sz="6" w:space="0" w:color="BBBBBB"/>
        </w:tblBorders>
        <w:shd w:val="clear" w:color="auto" w:fill="FFFFFF"/>
        <w:tblCellMar>
          <w:left w:w="0" w:type="dxa"/>
          <w:right w:w="0" w:type="dxa"/>
        </w:tblCellMar>
        <w:tblLook w:val="04A0" w:firstRow="1" w:lastRow="0" w:firstColumn="1" w:lastColumn="0" w:noHBand="0" w:noVBand="1"/>
      </w:tblPr>
      <w:tblGrid>
        <w:gridCol w:w="3604"/>
        <w:gridCol w:w="3009"/>
        <w:gridCol w:w="3436"/>
      </w:tblGrid>
      <w:tr w:rsidR="002A59A8" w:rsidRPr="003E4A1B" w14:paraId="77081F2E" w14:textId="77777777" w:rsidTr="00307232">
        <w:trPr>
          <w:trHeight w:val="4833"/>
        </w:trPr>
        <w:tc>
          <w:tcPr>
            <w:tcW w:w="0" w:type="auto"/>
            <w:tcBorders>
              <w:top w:val="single" w:sz="6" w:space="0" w:color="BBBBBB"/>
              <w:left w:val="single" w:sz="6" w:space="0" w:color="BBBBBB"/>
              <w:bottom w:val="single" w:sz="6" w:space="0" w:color="BBBBBB"/>
              <w:right w:val="single" w:sz="6" w:space="0" w:color="BBBBBB"/>
            </w:tcBorders>
            <w:shd w:val="clear" w:color="auto" w:fill="FFFFFF"/>
            <w:tcMar>
              <w:top w:w="75" w:type="dxa"/>
              <w:left w:w="75" w:type="dxa"/>
              <w:bottom w:w="75" w:type="dxa"/>
              <w:right w:w="75" w:type="dxa"/>
            </w:tcMar>
            <w:hideMark/>
          </w:tcPr>
          <w:p w14:paraId="5DB9A130" w14:textId="77777777" w:rsidR="002A59A8" w:rsidRPr="003E4A1B" w:rsidRDefault="00000000" w:rsidP="002A59A8">
            <w:pPr>
              <w:spacing w:line="276" w:lineRule="auto"/>
              <w:ind w:left="360" w:hanging="360"/>
              <w:jc w:val="both"/>
              <w:rPr>
                <w:rFonts w:cs="Arial"/>
              </w:rPr>
            </w:pPr>
            <w:hyperlink r:id="rId507" w:history="1">
              <w:r w:rsidR="002A59A8" w:rsidRPr="003E4A1B">
                <w:rPr>
                  <w:rStyle w:val="Hyperlink"/>
                  <w:rFonts w:cs="Arial"/>
                </w:rPr>
                <w:t>Alabama</w:t>
              </w:r>
            </w:hyperlink>
          </w:p>
          <w:p w14:paraId="35699DDB" w14:textId="77777777" w:rsidR="002A59A8" w:rsidRPr="003E4A1B" w:rsidRDefault="00000000" w:rsidP="002A59A8">
            <w:pPr>
              <w:spacing w:line="276" w:lineRule="auto"/>
              <w:ind w:left="360" w:hanging="360"/>
              <w:jc w:val="both"/>
              <w:rPr>
                <w:rFonts w:cs="Arial"/>
              </w:rPr>
            </w:pPr>
            <w:hyperlink r:id="rId508" w:history="1">
              <w:r w:rsidR="002A59A8" w:rsidRPr="003E4A1B">
                <w:rPr>
                  <w:rStyle w:val="Hyperlink"/>
                  <w:rFonts w:cs="Arial"/>
                </w:rPr>
                <w:t>Alaska</w:t>
              </w:r>
            </w:hyperlink>
          </w:p>
          <w:p w14:paraId="2FD9B838" w14:textId="77777777" w:rsidR="002A59A8" w:rsidRPr="003E4A1B" w:rsidRDefault="00000000" w:rsidP="002A59A8">
            <w:pPr>
              <w:spacing w:line="276" w:lineRule="auto"/>
              <w:ind w:left="360" w:hanging="360"/>
              <w:jc w:val="both"/>
              <w:rPr>
                <w:rFonts w:cs="Arial"/>
              </w:rPr>
            </w:pPr>
            <w:hyperlink r:id="rId509" w:history="1">
              <w:r w:rsidR="002A59A8" w:rsidRPr="003E4A1B">
                <w:rPr>
                  <w:rStyle w:val="Hyperlink"/>
                  <w:rFonts w:cs="Arial"/>
                </w:rPr>
                <w:t>Arizona</w:t>
              </w:r>
            </w:hyperlink>
          </w:p>
          <w:p w14:paraId="4E7D1821" w14:textId="77777777" w:rsidR="002A59A8" w:rsidRPr="003E4A1B" w:rsidRDefault="00000000" w:rsidP="002A59A8">
            <w:pPr>
              <w:spacing w:line="276" w:lineRule="auto"/>
              <w:ind w:left="360" w:hanging="360"/>
              <w:jc w:val="both"/>
              <w:rPr>
                <w:rFonts w:cs="Arial"/>
              </w:rPr>
            </w:pPr>
            <w:hyperlink r:id="rId510" w:history="1">
              <w:r w:rsidR="002A59A8" w:rsidRPr="003E4A1B">
                <w:rPr>
                  <w:rStyle w:val="Hyperlink"/>
                  <w:rFonts w:cs="Arial"/>
                </w:rPr>
                <w:t>Arkansas</w:t>
              </w:r>
            </w:hyperlink>
          </w:p>
          <w:p w14:paraId="30139763" w14:textId="77777777" w:rsidR="002A59A8" w:rsidRPr="003E4A1B" w:rsidRDefault="00000000" w:rsidP="002A59A8">
            <w:pPr>
              <w:spacing w:line="276" w:lineRule="auto"/>
              <w:ind w:left="360" w:hanging="360"/>
              <w:jc w:val="both"/>
              <w:rPr>
                <w:rFonts w:cs="Arial"/>
              </w:rPr>
            </w:pPr>
            <w:hyperlink r:id="rId511" w:history="1">
              <w:r w:rsidR="002A59A8" w:rsidRPr="003E4A1B">
                <w:rPr>
                  <w:rStyle w:val="Hyperlink"/>
                  <w:rFonts w:cs="Arial"/>
                </w:rPr>
                <w:t>California</w:t>
              </w:r>
            </w:hyperlink>
          </w:p>
          <w:p w14:paraId="7AA36BEE" w14:textId="77777777" w:rsidR="002A59A8" w:rsidRPr="003E4A1B" w:rsidRDefault="00000000" w:rsidP="002A59A8">
            <w:pPr>
              <w:spacing w:line="276" w:lineRule="auto"/>
              <w:ind w:left="360" w:hanging="360"/>
              <w:jc w:val="both"/>
              <w:rPr>
                <w:rFonts w:cs="Arial"/>
              </w:rPr>
            </w:pPr>
            <w:hyperlink r:id="rId512" w:history="1">
              <w:r w:rsidR="002A59A8" w:rsidRPr="003E4A1B">
                <w:rPr>
                  <w:rStyle w:val="Hyperlink"/>
                  <w:rFonts w:cs="Arial"/>
                </w:rPr>
                <w:t>Colorado</w:t>
              </w:r>
            </w:hyperlink>
          </w:p>
          <w:p w14:paraId="6A7087CA" w14:textId="77777777" w:rsidR="002A59A8" w:rsidRPr="003E4A1B" w:rsidRDefault="00000000" w:rsidP="002A59A8">
            <w:pPr>
              <w:spacing w:line="276" w:lineRule="auto"/>
              <w:ind w:left="360" w:hanging="360"/>
              <w:jc w:val="both"/>
              <w:rPr>
                <w:rFonts w:cs="Arial"/>
              </w:rPr>
            </w:pPr>
            <w:hyperlink r:id="rId513" w:history="1">
              <w:r w:rsidR="002A59A8" w:rsidRPr="003E4A1B">
                <w:rPr>
                  <w:rStyle w:val="Hyperlink"/>
                  <w:rFonts w:cs="Arial"/>
                </w:rPr>
                <w:t>Connecticut</w:t>
              </w:r>
            </w:hyperlink>
          </w:p>
          <w:p w14:paraId="7A1633CF" w14:textId="77777777" w:rsidR="002A59A8" w:rsidRPr="003E4A1B" w:rsidRDefault="00000000" w:rsidP="002A59A8">
            <w:pPr>
              <w:spacing w:line="276" w:lineRule="auto"/>
              <w:ind w:left="360" w:hanging="360"/>
              <w:jc w:val="both"/>
              <w:rPr>
                <w:rFonts w:cs="Arial"/>
              </w:rPr>
            </w:pPr>
            <w:hyperlink r:id="rId514" w:history="1">
              <w:r w:rsidR="002A59A8" w:rsidRPr="003E4A1B">
                <w:rPr>
                  <w:rStyle w:val="Hyperlink"/>
                  <w:rFonts w:cs="Arial"/>
                </w:rPr>
                <w:t>Delaware</w:t>
              </w:r>
            </w:hyperlink>
          </w:p>
          <w:p w14:paraId="40CE8DD3" w14:textId="77777777" w:rsidR="002A59A8" w:rsidRPr="003E4A1B" w:rsidRDefault="00000000" w:rsidP="002A59A8">
            <w:pPr>
              <w:spacing w:line="276" w:lineRule="auto"/>
              <w:ind w:left="360" w:hanging="360"/>
              <w:jc w:val="both"/>
              <w:rPr>
                <w:rFonts w:cs="Arial"/>
              </w:rPr>
            </w:pPr>
            <w:hyperlink r:id="rId515" w:history="1">
              <w:r w:rsidR="002A59A8" w:rsidRPr="003E4A1B">
                <w:rPr>
                  <w:rStyle w:val="Hyperlink"/>
                  <w:rFonts w:cs="Arial"/>
                </w:rPr>
                <w:t>District of Columbia</w:t>
              </w:r>
            </w:hyperlink>
          </w:p>
          <w:p w14:paraId="4F23BAC8" w14:textId="77777777" w:rsidR="002A59A8" w:rsidRPr="003E4A1B" w:rsidRDefault="00000000" w:rsidP="002A59A8">
            <w:pPr>
              <w:spacing w:line="276" w:lineRule="auto"/>
              <w:ind w:left="360" w:hanging="360"/>
              <w:jc w:val="both"/>
              <w:rPr>
                <w:rFonts w:cs="Arial"/>
              </w:rPr>
            </w:pPr>
            <w:hyperlink r:id="rId516" w:history="1">
              <w:r w:rsidR="002A59A8" w:rsidRPr="003E4A1B">
                <w:rPr>
                  <w:rStyle w:val="Hyperlink"/>
                  <w:rFonts w:cs="Arial"/>
                </w:rPr>
                <w:t>Florida</w:t>
              </w:r>
            </w:hyperlink>
          </w:p>
          <w:p w14:paraId="28C17069" w14:textId="77777777" w:rsidR="002A59A8" w:rsidRPr="003E4A1B" w:rsidRDefault="00000000" w:rsidP="002A59A8">
            <w:pPr>
              <w:spacing w:line="276" w:lineRule="auto"/>
              <w:ind w:left="360" w:hanging="360"/>
              <w:jc w:val="both"/>
              <w:rPr>
                <w:rFonts w:cs="Arial"/>
              </w:rPr>
            </w:pPr>
            <w:hyperlink r:id="rId517" w:history="1">
              <w:r w:rsidR="002A59A8" w:rsidRPr="003E4A1B">
                <w:rPr>
                  <w:rStyle w:val="Hyperlink"/>
                  <w:rFonts w:cs="Arial"/>
                </w:rPr>
                <w:t>Georgia</w:t>
              </w:r>
            </w:hyperlink>
          </w:p>
          <w:p w14:paraId="2002393F" w14:textId="77777777" w:rsidR="002A59A8" w:rsidRPr="003E4A1B" w:rsidRDefault="00000000" w:rsidP="002A59A8">
            <w:pPr>
              <w:spacing w:line="276" w:lineRule="auto"/>
              <w:ind w:left="360" w:hanging="360"/>
              <w:jc w:val="both"/>
              <w:rPr>
                <w:rFonts w:cs="Arial"/>
              </w:rPr>
            </w:pPr>
            <w:hyperlink r:id="rId518" w:history="1">
              <w:r w:rsidR="002A59A8" w:rsidRPr="003E4A1B">
                <w:rPr>
                  <w:rStyle w:val="Hyperlink"/>
                  <w:rFonts w:cs="Arial"/>
                </w:rPr>
                <w:t>Guam</w:t>
              </w:r>
            </w:hyperlink>
          </w:p>
          <w:p w14:paraId="105AFC35" w14:textId="77777777" w:rsidR="002A59A8" w:rsidRPr="003E4A1B" w:rsidRDefault="00000000" w:rsidP="002A59A8">
            <w:pPr>
              <w:spacing w:line="276" w:lineRule="auto"/>
              <w:ind w:left="360" w:hanging="360"/>
              <w:jc w:val="both"/>
              <w:rPr>
                <w:rFonts w:cs="Arial"/>
              </w:rPr>
            </w:pPr>
            <w:hyperlink r:id="rId519" w:history="1">
              <w:r w:rsidR="002A59A8" w:rsidRPr="003E4A1B">
                <w:rPr>
                  <w:rStyle w:val="Hyperlink"/>
                  <w:rFonts w:cs="Arial"/>
                </w:rPr>
                <w:t>Hawaii</w:t>
              </w:r>
            </w:hyperlink>
          </w:p>
          <w:p w14:paraId="0D8A3A53" w14:textId="77777777" w:rsidR="002A59A8" w:rsidRPr="003E4A1B" w:rsidRDefault="00000000" w:rsidP="002A59A8">
            <w:pPr>
              <w:spacing w:line="276" w:lineRule="auto"/>
              <w:ind w:left="360" w:hanging="360"/>
              <w:jc w:val="both"/>
              <w:rPr>
                <w:rFonts w:cs="Arial"/>
              </w:rPr>
            </w:pPr>
            <w:hyperlink r:id="rId520" w:history="1">
              <w:r w:rsidR="002A59A8" w:rsidRPr="003E4A1B">
                <w:rPr>
                  <w:rStyle w:val="Hyperlink"/>
                  <w:rFonts w:cs="Arial"/>
                </w:rPr>
                <w:t>Idaho</w:t>
              </w:r>
            </w:hyperlink>
          </w:p>
          <w:p w14:paraId="0AEC370E" w14:textId="77777777" w:rsidR="002A59A8" w:rsidRPr="003E4A1B" w:rsidRDefault="00000000" w:rsidP="002A59A8">
            <w:pPr>
              <w:spacing w:line="276" w:lineRule="auto"/>
              <w:ind w:left="360" w:hanging="360"/>
              <w:jc w:val="both"/>
              <w:rPr>
                <w:rFonts w:cs="Arial"/>
              </w:rPr>
            </w:pPr>
            <w:hyperlink r:id="rId521" w:history="1">
              <w:r w:rsidR="002A59A8" w:rsidRPr="003E4A1B">
                <w:rPr>
                  <w:rStyle w:val="Hyperlink"/>
                  <w:rFonts w:cs="Arial"/>
                </w:rPr>
                <w:t>Illinois</w:t>
              </w:r>
            </w:hyperlink>
          </w:p>
          <w:p w14:paraId="2308D0B4" w14:textId="77777777" w:rsidR="002A59A8" w:rsidRPr="003E4A1B" w:rsidRDefault="00000000" w:rsidP="002A59A8">
            <w:pPr>
              <w:spacing w:line="276" w:lineRule="auto"/>
              <w:ind w:left="360" w:hanging="360"/>
              <w:jc w:val="both"/>
              <w:rPr>
                <w:rFonts w:cs="Arial"/>
              </w:rPr>
            </w:pPr>
            <w:hyperlink r:id="rId522" w:history="1">
              <w:r w:rsidR="002A59A8" w:rsidRPr="003E4A1B">
                <w:rPr>
                  <w:rStyle w:val="Hyperlink"/>
                  <w:rFonts w:cs="Arial"/>
                </w:rPr>
                <w:t>Indiana</w:t>
              </w:r>
            </w:hyperlink>
          </w:p>
          <w:p w14:paraId="243B6135" w14:textId="77777777" w:rsidR="002A59A8" w:rsidRPr="003E4A1B" w:rsidRDefault="00000000" w:rsidP="002A59A8">
            <w:pPr>
              <w:spacing w:line="276" w:lineRule="auto"/>
              <w:ind w:left="360" w:hanging="360"/>
              <w:jc w:val="both"/>
              <w:rPr>
                <w:rFonts w:cs="Arial"/>
              </w:rPr>
            </w:pPr>
            <w:hyperlink r:id="rId523" w:history="1">
              <w:r w:rsidR="002A59A8" w:rsidRPr="003E4A1B">
                <w:rPr>
                  <w:rStyle w:val="Hyperlink"/>
                  <w:rFonts w:cs="Arial"/>
                </w:rPr>
                <w:t>Iowa</w:t>
              </w:r>
            </w:hyperlink>
          </w:p>
          <w:p w14:paraId="150D039A" w14:textId="77777777" w:rsidR="002A59A8" w:rsidRPr="003E4A1B" w:rsidRDefault="00000000" w:rsidP="002A59A8">
            <w:pPr>
              <w:spacing w:line="276" w:lineRule="auto"/>
              <w:ind w:left="360" w:hanging="360"/>
              <w:jc w:val="both"/>
              <w:rPr>
                <w:rFonts w:cs="Arial"/>
              </w:rPr>
            </w:pPr>
            <w:hyperlink r:id="rId524" w:history="1">
              <w:r w:rsidR="002A59A8" w:rsidRPr="003E4A1B">
                <w:rPr>
                  <w:rStyle w:val="Hyperlink"/>
                  <w:rFonts w:cs="Arial"/>
                </w:rPr>
                <w:t>Kansas</w:t>
              </w:r>
            </w:hyperlink>
          </w:p>
        </w:tc>
        <w:tc>
          <w:tcPr>
            <w:tcW w:w="0" w:type="auto"/>
            <w:tcBorders>
              <w:top w:val="single" w:sz="6" w:space="0" w:color="BBBBBB"/>
              <w:left w:val="single" w:sz="6" w:space="0" w:color="BBBBBB"/>
              <w:bottom w:val="single" w:sz="6" w:space="0" w:color="BBBBBB"/>
              <w:right w:val="single" w:sz="6" w:space="0" w:color="BBBBBB"/>
            </w:tcBorders>
            <w:shd w:val="clear" w:color="auto" w:fill="FFFFFF"/>
            <w:tcMar>
              <w:top w:w="75" w:type="dxa"/>
              <w:left w:w="75" w:type="dxa"/>
              <w:bottom w:w="75" w:type="dxa"/>
              <w:right w:w="75" w:type="dxa"/>
            </w:tcMar>
            <w:hideMark/>
          </w:tcPr>
          <w:p w14:paraId="2F4FDA27" w14:textId="77777777" w:rsidR="002A59A8" w:rsidRPr="003E4A1B" w:rsidRDefault="00000000" w:rsidP="002A59A8">
            <w:pPr>
              <w:spacing w:line="276" w:lineRule="auto"/>
              <w:ind w:left="360" w:hanging="360"/>
              <w:jc w:val="both"/>
              <w:rPr>
                <w:rFonts w:cs="Arial"/>
              </w:rPr>
            </w:pPr>
            <w:hyperlink r:id="rId525" w:history="1">
              <w:r w:rsidR="002A59A8" w:rsidRPr="003E4A1B">
                <w:rPr>
                  <w:rStyle w:val="Hyperlink"/>
                  <w:rFonts w:cs="Arial"/>
                </w:rPr>
                <w:t>Kentucky</w:t>
              </w:r>
            </w:hyperlink>
          </w:p>
          <w:p w14:paraId="2570CE48" w14:textId="77777777" w:rsidR="002A59A8" w:rsidRPr="003E4A1B" w:rsidRDefault="00000000" w:rsidP="002A59A8">
            <w:pPr>
              <w:spacing w:line="276" w:lineRule="auto"/>
              <w:ind w:left="360" w:hanging="360"/>
              <w:jc w:val="both"/>
              <w:rPr>
                <w:rFonts w:cs="Arial"/>
              </w:rPr>
            </w:pPr>
            <w:hyperlink r:id="rId526" w:history="1">
              <w:r w:rsidR="002A59A8" w:rsidRPr="003E4A1B">
                <w:rPr>
                  <w:rStyle w:val="Hyperlink"/>
                  <w:rFonts w:cs="Arial"/>
                </w:rPr>
                <w:t>Louisiana</w:t>
              </w:r>
            </w:hyperlink>
          </w:p>
          <w:p w14:paraId="73A657E6" w14:textId="77777777" w:rsidR="002A59A8" w:rsidRPr="003E4A1B" w:rsidRDefault="00000000" w:rsidP="002A59A8">
            <w:pPr>
              <w:spacing w:line="276" w:lineRule="auto"/>
              <w:ind w:left="360" w:hanging="360"/>
              <w:jc w:val="both"/>
              <w:rPr>
                <w:rFonts w:cs="Arial"/>
              </w:rPr>
            </w:pPr>
            <w:hyperlink r:id="rId527" w:history="1">
              <w:r w:rsidR="002A59A8" w:rsidRPr="003E4A1B">
                <w:rPr>
                  <w:rStyle w:val="Hyperlink"/>
                  <w:rFonts w:cs="Arial"/>
                </w:rPr>
                <w:t>Maine</w:t>
              </w:r>
            </w:hyperlink>
          </w:p>
          <w:p w14:paraId="4F871827" w14:textId="77777777" w:rsidR="002A59A8" w:rsidRPr="003E4A1B" w:rsidRDefault="00000000" w:rsidP="002A59A8">
            <w:pPr>
              <w:spacing w:line="276" w:lineRule="auto"/>
              <w:ind w:left="360" w:hanging="360"/>
              <w:jc w:val="both"/>
              <w:rPr>
                <w:rFonts w:cs="Arial"/>
              </w:rPr>
            </w:pPr>
            <w:hyperlink r:id="rId528" w:history="1">
              <w:r w:rsidR="002A59A8" w:rsidRPr="003E4A1B">
                <w:rPr>
                  <w:rStyle w:val="Hyperlink"/>
                  <w:rFonts w:cs="Arial"/>
                </w:rPr>
                <w:t>Maryland</w:t>
              </w:r>
            </w:hyperlink>
          </w:p>
          <w:p w14:paraId="0CB664EA" w14:textId="77777777" w:rsidR="002A59A8" w:rsidRPr="003E4A1B" w:rsidRDefault="00000000" w:rsidP="002A59A8">
            <w:pPr>
              <w:spacing w:line="276" w:lineRule="auto"/>
              <w:ind w:left="360" w:hanging="360"/>
              <w:jc w:val="both"/>
              <w:rPr>
                <w:rFonts w:cs="Arial"/>
              </w:rPr>
            </w:pPr>
            <w:hyperlink r:id="rId529" w:history="1">
              <w:r w:rsidR="002A59A8" w:rsidRPr="003E4A1B">
                <w:rPr>
                  <w:rStyle w:val="Hyperlink"/>
                  <w:rFonts w:cs="Arial"/>
                </w:rPr>
                <w:t>Massachusetts</w:t>
              </w:r>
            </w:hyperlink>
          </w:p>
          <w:p w14:paraId="4C4A2931" w14:textId="77777777" w:rsidR="002A59A8" w:rsidRPr="003E4A1B" w:rsidRDefault="00000000" w:rsidP="002A59A8">
            <w:pPr>
              <w:spacing w:line="276" w:lineRule="auto"/>
              <w:ind w:left="360" w:hanging="360"/>
              <w:jc w:val="both"/>
              <w:rPr>
                <w:rFonts w:cs="Arial"/>
              </w:rPr>
            </w:pPr>
            <w:hyperlink r:id="rId530" w:history="1">
              <w:r w:rsidR="002A59A8" w:rsidRPr="003E4A1B">
                <w:rPr>
                  <w:rStyle w:val="Hyperlink"/>
                  <w:rFonts w:cs="Arial"/>
                </w:rPr>
                <w:t>Michigan</w:t>
              </w:r>
            </w:hyperlink>
          </w:p>
          <w:p w14:paraId="541B21E1" w14:textId="77777777" w:rsidR="002A59A8" w:rsidRPr="003E4A1B" w:rsidRDefault="00000000" w:rsidP="002A59A8">
            <w:pPr>
              <w:spacing w:line="276" w:lineRule="auto"/>
              <w:ind w:left="360" w:hanging="360"/>
              <w:jc w:val="both"/>
              <w:rPr>
                <w:rFonts w:cs="Arial"/>
              </w:rPr>
            </w:pPr>
            <w:hyperlink r:id="rId531" w:history="1">
              <w:r w:rsidR="002A59A8" w:rsidRPr="003E4A1B">
                <w:rPr>
                  <w:rStyle w:val="Hyperlink"/>
                  <w:rFonts w:cs="Arial"/>
                </w:rPr>
                <w:t>Minnesota</w:t>
              </w:r>
            </w:hyperlink>
          </w:p>
          <w:p w14:paraId="2FEF8FDA" w14:textId="77777777" w:rsidR="002A59A8" w:rsidRPr="003E4A1B" w:rsidRDefault="00000000" w:rsidP="002A59A8">
            <w:pPr>
              <w:spacing w:line="276" w:lineRule="auto"/>
              <w:ind w:left="360" w:hanging="360"/>
              <w:jc w:val="both"/>
              <w:rPr>
                <w:rFonts w:cs="Arial"/>
              </w:rPr>
            </w:pPr>
            <w:hyperlink r:id="rId532" w:anchor="blicense" w:history="1">
              <w:r w:rsidR="002A59A8" w:rsidRPr="003E4A1B">
                <w:rPr>
                  <w:rStyle w:val="Hyperlink"/>
                  <w:rFonts w:cs="Arial"/>
                </w:rPr>
                <w:t>Mississippi</w:t>
              </w:r>
            </w:hyperlink>
          </w:p>
          <w:p w14:paraId="146E733E" w14:textId="77777777" w:rsidR="002A59A8" w:rsidRPr="003E4A1B" w:rsidRDefault="00000000" w:rsidP="002A59A8">
            <w:pPr>
              <w:spacing w:line="276" w:lineRule="auto"/>
              <w:ind w:left="360" w:hanging="360"/>
              <w:jc w:val="both"/>
              <w:rPr>
                <w:rFonts w:cs="Arial"/>
              </w:rPr>
            </w:pPr>
            <w:hyperlink r:id="rId533" w:history="1">
              <w:r w:rsidR="002A59A8" w:rsidRPr="003E4A1B">
                <w:rPr>
                  <w:rStyle w:val="Hyperlink"/>
                  <w:rFonts w:cs="Arial"/>
                </w:rPr>
                <w:t>Missouri</w:t>
              </w:r>
            </w:hyperlink>
          </w:p>
          <w:p w14:paraId="6C47CB37" w14:textId="77777777" w:rsidR="002A59A8" w:rsidRPr="003E4A1B" w:rsidRDefault="00000000" w:rsidP="002A59A8">
            <w:pPr>
              <w:spacing w:line="276" w:lineRule="auto"/>
              <w:ind w:left="360" w:hanging="360"/>
              <w:jc w:val="both"/>
              <w:rPr>
                <w:rFonts w:cs="Arial"/>
              </w:rPr>
            </w:pPr>
            <w:hyperlink r:id="rId534" w:history="1">
              <w:r w:rsidR="002A59A8" w:rsidRPr="003E4A1B">
                <w:rPr>
                  <w:rStyle w:val="Hyperlink"/>
                  <w:rFonts w:cs="Arial"/>
                </w:rPr>
                <w:t>Montana</w:t>
              </w:r>
            </w:hyperlink>
          </w:p>
          <w:p w14:paraId="194BF7F1" w14:textId="77777777" w:rsidR="002A59A8" w:rsidRPr="003E4A1B" w:rsidRDefault="00000000" w:rsidP="002A59A8">
            <w:pPr>
              <w:spacing w:line="276" w:lineRule="auto"/>
              <w:ind w:left="360" w:hanging="360"/>
              <w:jc w:val="both"/>
              <w:rPr>
                <w:rFonts w:cs="Arial"/>
              </w:rPr>
            </w:pPr>
            <w:hyperlink r:id="rId535" w:history="1">
              <w:r w:rsidR="002A59A8" w:rsidRPr="003E4A1B">
                <w:rPr>
                  <w:rStyle w:val="Hyperlink"/>
                  <w:rFonts w:cs="Arial"/>
                </w:rPr>
                <w:t>Nebraska</w:t>
              </w:r>
            </w:hyperlink>
          </w:p>
          <w:p w14:paraId="12738EE0" w14:textId="77777777" w:rsidR="002A59A8" w:rsidRPr="003E4A1B" w:rsidRDefault="00000000" w:rsidP="002A59A8">
            <w:pPr>
              <w:spacing w:line="276" w:lineRule="auto"/>
              <w:ind w:left="360" w:hanging="360"/>
              <w:jc w:val="both"/>
              <w:rPr>
                <w:rFonts w:cs="Arial"/>
              </w:rPr>
            </w:pPr>
            <w:hyperlink r:id="rId536" w:history="1">
              <w:r w:rsidR="002A59A8" w:rsidRPr="003E4A1B">
                <w:rPr>
                  <w:rStyle w:val="Hyperlink"/>
                  <w:rFonts w:cs="Arial"/>
                </w:rPr>
                <w:t>Nevada</w:t>
              </w:r>
            </w:hyperlink>
          </w:p>
          <w:p w14:paraId="763CF54C" w14:textId="77777777" w:rsidR="002A59A8" w:rsidRPr="003E4A1B" w:rsidRDefault="00000000" w:rsidP="002A59A8">
            <w:pPr>
              <w:spacing w:line="276" w:lineRule="auto"/>
              <w:ind w:left="360" w:hanging="360"/>
              <w:jc w:val="both"/>
              <w:rPr>
                <w:rFonts w:cs="Arial"/>
              </w:rPr>
            </w:pPr>
            <w:hyperlink r:id="rId537" w:history="1">
              <w:r w:rsidR="002A59A8" w:rsidRPr="003E4A1B">
                <w:rPr>
                  <w:rStyle w:val="Hyperlink"/>
                  <w:rFonts w:cs="Arial"/>
                </w:rPr>
                <w:t>New Hampshire</w:t>
              </w:r>
            </w:hyperlink>
          </w:p>
          <w:p w14:paraId="1B9B6138" w14:textId="77777777" w:rsidR="002A59A8" w:rsidRPr="003E4A1B" w:rsidRDefault="00000000" w:rsidP="002A59A8">
            <w:pPr>
              <w:spacing w:line="276" w:lineRule="auto"/>
              <w:ind w:left="360" w:hanging="360"/>
              <w:jc w:val="both"/>
              <w:rPr>
                <w:rFonts w:cs="Arial"/>
              </w:rPr>
            </w:pPr>
            <w:hyperlink r:id="rId538" w:history="1">
              <w:r w:rsidR="002A59A8" w:rsidRPr="003E4A1B">
                <w:rPr>
                  <w:rStyle w:val="Hyperlink"/>
                  <w:rFonts w:cs="Arial"/>
                </w:rPr>
                <w:t>New Jersey</w:t>
              </w:r>
            </w:hyperlink>
          </w:p>
          <w:p w14:paraId="32ED5785" w14:textId="77777777" w:rsidR="002A59A8" w:rsidRPr="003E4A1B" w:rsidRDefault="00000000" w:rsidP="002A59A8">
            <w:pPr>
              <w:spacing w:line="276" w:lineRule="auto"/>
              <w:ind w:left="360" w:hanging="360"/>
              <w:jc w:val="both"/>
              <w:rPr>
                <w:rFonts w:cs="Arial"/>
              </w:rPr>
            </w:pPr>
            <w:hyperlink r:id="rId539" w:history="1">
              <w:r w:rsidR="002A59A8" w:rsidRPr="003E4A1B">
                <w:rPr>
                  <w:rStyle w:val="Hyperlink"/>
                  <w:rFonts w:cs="Arial"/>
                </w:rPr>
                <w:t>New Mexico</w:t>
              </w:r>
            </w:hyperlink>
          </w:p>
          <w:p w14:paraId="5643494E" w14:textId="77777777" w:rsidR="002A59A8" w:rsidRPr="003E4A1B" w:rsidRDefault="00000000" w:rsidP="002A59A8">
            <w:pPr>
              <w:spacing w:line="276" w:lineRule="auto"/>
              <w:ind w:left="360" w:hanging="360"/>
              <w:jc w:val="both"/>
              <w:rPr>
                <w:rFonts w:cs="Arial"/>
              </w:rPr>
            </w:pPr>
            <w:hyperlink r:id="rId540" w:history="1">
              <w:r w:rsidR="002A59A8" w:rsidRPr="003E4A1B">
                <w:rPr>
                  <w:rStyle w:val="Hyperlink"/>
                  <w:rFonts w:cs="Arial"/>
                </w:rPr>
                <w:t>New York</w:t>
              </w:r>
            </w:hyperlink>
          </w:p>
          <w:p w14:paraId="6E6013D1" w14:textId="77777777" w:rsidR="002A59A8" w:rsidRPr="003E4A1B" w:rsidRDefault="00000000" w:rsidP="002A59A8">
            <w:pPr>
              <w:spacing w:line="276" w:lineRule="auto"/>
              <w:ind w:left="360" w:hanging="360"/>
              <w:jc w:val="both"/>
              <w:rPr>
                <w:rFonts w:cs="Arial"/>
              </w:rPr>
            </w:pPr>
            <w:hyperlink r:id="rId541" w:history="1">
              <w:r w:rsidR="002A59A8" w:rsidRPr="003E4A1B">
                <w:rPr>
                  <w:rStyle w:val="Hyperlink"/>
                  <w:rFonts w:cs="Arial"/>
                </w:rPr>
                <w:t>North Carolina</w:t>
              </w:r>
            </w:hyperlink>
          </w:p>
          <w:p w14:paraId="76E53B00" w14:textId="77777777" w:rsidR="002A59A8" w:rsidRPr="003E4A1B" w:rsidRDefault="00000000" w:rsidP="002A59A8">
            <w:pPr>
              <w:spacing w:line="276" w:lineRule="auto"/>
              <w:ind w:left="360" w:hanging="360"/>
              <w:jc w:val="both"/>
              <w:rPr>
                <w:rFonts w:cs="Arial"/>
              </w:rPr>
            </w:pPr>
            <w:hyperlink r:id="rId542" w:history="1">
              <w:r w:rsidR="002A59A8" w:rsidRPr="003E4A1B">
                <w:rPr>
                  <w:rStyle w:val="Hyperlink"/>
                  <w:rFonts w:cs="Arial"/>
                </w:rPr>
                <w:t>North Dakota</w:t>
              </w:r>
            </w:hyperlink>
          </w:p>
        </w:tc>
        <w:tc>
          <w:tcPr>
            <w:tcW w:w="0" w:type="auto"/>
            <w:tcBorders>
              <w:top w:val="single" w:sz="6" w:space="0" w:color="BBBBBB"/>
              <w:left w:val="single" w:sz="6" w:space="0" w:color="BBBBBB"/>
              <w:bottom w:val="single" w:sz="6" w:space="0" w:color="BBBBBB"/>
              <w:right w:val="single" w:sz="6" w:space="0" w:color="BBBBBB"/>
            </w:tcBorders>
            <w:shd w:val="clear" w:color="auto" w:fill="FFFFFF"/>
            <w:tcMar>
              <w:top w:w="75" w:type="dxa"/>
              <w:left w:w="75" w:type="dxa"/>
              <w:bottom w:w="75" w:type="dxa"/>
              <w:right w:w="75" w:type="dxa"/>
            </w:tcMar>
            <w:hideMark/>
          </w:tcPr>
          <w:p w14:paraId="5315556D" w14:textId="77777777" w:rsidR="002A59A8" w:rsidRPr="003E4A1B" w:rsidRDefault="00000000" w:rsidP="002A59A8">
            <w:pPr>
              <w:spacing w:line="276" w:lineRule="auto"/>
              <w:ind w:left="360" w:hanging="360"/>
              <w:jc w:val="both"/>
              <w:rPr>
                <w:rFonts w:cs="Arial"/>
              </w:rPr>
            </w:pPr>
            <w:hyperlink r:id="rId543" w:history="1">
              <w:r w:rsidR="002A59A8" w:rsidRPr="003E4A1B">
                <w:rPr>
                  <w:rStyle w:val="Hyperlink"/>
                  <w:rFonts w:cs="Arial"/>
                </w:rPr>
                <w:t>Ohio</w:t>
              </w:r>
            </w:hyperlink>
          </w:p>
          <w:p w14:paraId="747B1C1F" w14:textId="77777777" w:rsidR="002A59A8" w:rsidRPr="003E4A1B" w:rsidRDefault="00000000" w:rsidP="002A59A8">
            <w:pPr>
              <w:spacing w:line="276" w:lineRule="auto"/>
              <w:ind w:left="360" w:hanging="360"/>
              <w:jc w:val="both"/>
              <w:rPr>
                <w:rFonts w:cs="Arial"/>
              </w:rPr>
            </w:pPr>
            <w:hyperlink r:id="rId544" w:history="1">
              <w:r w:rsidR="002A59A8" w:rsidRPr="003E4A1B">
                <w:rPr>
                  <w:rStyle w:val="Hyperlink"/>
                  <w:rFonts w:cs="Arial"/>
                </w:rPr>
                <w:t>Oklahoma</w:t>
              </w:r>
            </w:hyperlink>
          </w:p>
          <w:p w14:paraId="31F2D630" w14:textId="77777777" w:rsidR="002A59A8" w:rsidRPr="003E4A1B" w:rsidRDefault="00000000" w:rsidP="002A59A8">
            <w:pPr>
              <w:spacing w:line="276" w:lineRule="auto"/>
              <w:ind w:left="360" w:hanging="360"/>
              <w:jc w:val="both"/>
              <w:rPr>
                <w:rFonts w:cs="Arial"/>
              </w:rPr>
            </w:pPr>
            <w:hyperlink r:id="rId545" w:history="1">
              <w:r w:rsidR="002A59A8" w:rsidRPr="003E4A1B">
                <w:rPr>
                  <w:rStyle w:val="Hyperlink"/>
                  <w:rFonts w:cs="Arial"/>
                </w:rPr>
                <w:t>Oregon</w:t>
              </w:r>
            </w:hyperlink>
          </w:p>
          <w:p w14:paraId="4C0FABE7" w14:textId="77777777" w:rsidR="002A59A8" w:rsidRPr="003E4A1B" w:rsidRDefault="00000000" w:rsidP="002A59A8">
            <w:pPr>
              <w:spacing w:line="276" w:lineRule="auto"/>
              <w:ind w:left="360" w:hanging="360"/>
              <w:jc w:val="both"/>
              <w:rPr>
                <w:rFonts w:cs="Arial"/>
              </w:rPr>
            </w:pPr>
            <w:hyperlink r:id="rId546" w:history="1">
              <w:r w:rsidR="002A59A8" w:rsidRPr="003E4A1B">
                <w:rPr>
                  <w:rStyle w:val="Hyperlink"/>
                  <w:rFonts w:cs="Arial"/>
                </w:rPr>
                <w:t>Pennsylvania</w:t>
              </w:r>
            </w:hyperlink>
          </w:p>
          <w:p w14:paraId="1042AD2A" w14:textId="77777777" w:rsidR="002A59A8" w:rsidRPr="003E4A1B" w:rsidRDefault="00000000" w:rsidP="002A59A8">
            <w:pPr>
              <w:spacing w:line="276" w:lineRule="auto"/>
              <w:ind w:left="360" w:hanging="360"/>
              <w:jc w:val="both"/>
              <w:rPr>
                <w:rFonts w:cs="Arial"/>
              </w:rPr>
            </w:pPr>
            <w:hyperlink r:id="rId547" w:history="1">
              <w:r w:rsidR="002A59A8" w:rsidRPr="003E4A1B">
                <w:rPr>
                  <w:rStyle w:val="Hyperlink"/>
                  <w:rFonts w:cs="Arial"/>
                </w:rPr>
                <w:t>Puerto Rico</w:t>
              </w:r>
            </w:hyperlink>
          </w:p>
          <w:p w14:paraId="68F9DB7A" w14:textId="77777777" w:rsidR="002A59A8" w:rsidRPr="003E4A1B" w:rsidRDefault="00000000" w:rsidP="002A59A8">
            <w:pPr>
              <w:spacing w:line="276" w:lineRule="auto"/>
              <w:ind w:left="360" w:hanging="360"/>
              <w:jc w:val="both"/>
              <w:rPr>
                <w:rFonts w:cs="Arial"/>
              </w:rPr>
            </w:pPr>
            <w:hyperlink r:id="rId548" w:history="1">
              <w:r w:rsidR="002A59A8" w:rsidRPr="003E4A1B">
                <w:rPr>
                  <w:rStyle w:val="Hyperlink"/>
                  <w:rFonts w:cs="Arial"/>
                </w:rPr>
                <w:t>Rhode Island</w:t>
              </w:r>
            </w:hyperlink>
          </w:p>
          <w:p w14:paraId="5465D280" w14:textId="77777777" w:rsidR="002A59A8" w:rsidRPr="003E4A1B" w:rsidRDefault="00000000" w:rsidP="002A59A8">
            <w:pPr>
              <w:spacing w:line="276" w:lineRule="auto"/>
              <w:ind w:left="360" w:hanging="360"/>
              <w:jc w:val="both"/>
              <w:rPr>
                <w:rFonts w:cs="Arial"/>
              </w:rPr>
            </w:pPr>
            <w:hyperlink r:id="rId549" w:history="1">
              <w:r w:rsidR="002A59A8" w:rsidRPr="003E4A1B">
                <w:rPr>
                  <w:rStyle w:val="Hyperlink"/>
                  <w:rFonts w:cs="Arial"/>
                </w:rPr>
                <w:t>South Carolina</w:t>
              </w:r>
            </w:hyperlink>
          </w:p>
          <w:p w14:paraId="61496A04" w14:textId="77777777" w:rsidR="002A59A8" w:rsidRPr="003E4A1B" w:rsidRDefault="00000000" w:rsidP="002A59A8">
            <w:pPr>
              <w:spacing w:line="276" w:lineRule="auto"/>
              <w:ind w:left="360" w:hanging="360"/>
              <w:jc w:val="both"/>
              <w:rPr>
                <w:rFonts w:cs="Arial"/>
              </w:rPr>
            </w:pPr>
            <w:hyperlink r:id="rId550" w:history="1">
              <w:r w:rsidR="002A59A8" w:rsidRPr="003E4A1B">
                <w:rPr>
                  <w:rStyle w:val="Hyperlink"/>
                  <w:rFonts w:cs="Arial"/>
                </w:rPr>
                <w:t>South Dakota</w:t>
              </w:r>
            </w:hyperlink>
          </w:p>
          <w:p w14:paraId="5874FC69" w14:textId="77777777" w:rsidR="002A59A8" w:rsidRPr="003E4A1B" w:rsidRDefault="00000000" w:rsidP="002A59A8">
            <w:pPr>
              <w:spacing w:line="276" w:lineRule="auto"/>
              <w:ind w:left="360" w:hanging="360"/>
              <w:jc w:val="both"/>
              <w:rPr>
                <w:rFonts w:cs="Arial"/>
              </w:rPr>
            </w:pPr>
            <w:hyperlink r:id="rId551" w:history="1">
              <w:r w:rsidR="002A59A8" w:rsidRPr="003E4A1B">
                <w:rPr>
                  <w:rStyle w:val="Hyperlink"/>
                  <w:rFonts w:cs="Arial"/>
                </w:rPr>
                <w:t>Tennessee</w:t>
              </w:r>
            </w:hyperlink>
          </w:p>
          <w:p w14:paraId="1B0423A2" w14:textId="77777777" w:rsidR="002A59A8" w:rsidRPr="003E4A1B" w:rsidRDefault="00000000" w:rsidP="002A59A8">
            <w:pPr>
              <w:spacing w:line="276" w:lineRule="auto"/>
              <w:ind w:left="360" w:hanging="360"/>
              <w:jc w:val="both"/>
              <w:rPr>
                <w:rFonts w:cs="Arial"/>
              </w:rPr>
            </w:pPr>
            <w:hyperlink r:id="rId552" w:history="1">
              <w:r w:rsidR="002A59A8" w:rsidRPr="003E4A1B">
                <w:rPr>
                  <w:rStyle w:val="Hyperlink"/>
                  <w:rFonts w:cs="Arial"/>
                </w:rPr>
                <w:t>Texas</w:t>
              </w:r>
            </w:hyperlink>
          </w:p>
          <w:p w14:paraId="08D7CF61" w14:textId="77777777" w:rsidR="002A59A8" w:rsidRPr="003E4A1B" w:rsidRDefault="00000000" w:rsidP="002A59A8">
            <w:pPr>
              <w:spacing w:line="276" w:lineRule="auto"/>
              <w:ind w:left="360" w:hanging="360"/>
              <w:jc w:val="both"/>
              <w:rPr>
                <w:rFonts w:cs="Arial"/>
              </w:rPr>
            </w:pPr>
            <w:hyperlink r:id="rId553" w:history="1">
              <w:r w:rsidR="002A59A8" w:rsidRPr="003E4A1B">
                <w:rPr>
                  <w:rStyle w:val="Hyperlink"/>
                  <w:rFonts w:cs="Arial"/>
                </w:rPr>
                <w:t>U.S. Virgin Islands</w:t>
              </w:r>
            </w:hyperlink>
          </w:p>
          <w:p w14:paraId="5A3B6154" w14:textId="77777777" w:rsidR="002A59A8" w:rsidRPr="003E4A1B" w:rsidRDefault="00000000" w:rsidP="002A59A8">
            <w:pPr>
              <w:spacing w:line="276" w:lineRule="auto"/>
              <w:ind w:left="360" w:hanging="360"/>
              <w:jc w:val="both"/>
              <w:rPr>
                <w:rFonts w:cs="Arial"/>
              </w:rPr>
            </w:pPr>
            <w:hyperlink r:id="rId554" w:history="1">
              <w:r w:rsidR="002A59A8" w:rsidRPr="003E4A1B">
                <w:rPr>
                  <w:rStyle w:val="Hyperlink"/>
                  <w:rFonts w:cs="Arial"/>
                </w:rPr>
                <w:t>Utah</w:t>
              </w:r>
            </w:hyperlink>
          </w:p>
          <w:p w14:paraId="3311A9FC" w14:textId="77777777" w:rsidR="002A59A8" w:rsidRPr="003E4A1B" w:rsidRDefault="00000000" w:rsidP="002A59A8">
            <w:pPr>
              <w:spacing w:line="276" w:lineRule="auto"/>
              <w:ind w:left="360" w:hanging="360"/>
              <w:jc w:val="both"/>
              <w:rPr>
                <w:rFonts w:cs="Arial"/>
              </w:rPr>
            </w:pPr>
            <w:hyperlink r:id="rId555" w:history="1">
              <w:r w:rsidR="002A59A8" w:rsidRPr="003E4A1B">
                <w:rPr>
                  <w:rStyle w:val="Hyperlink"/>
                  <w:rFonts w:cs="Arial"/>
                </w:rPr>
                <w:t>Vermont</w:t>
              </w:r>
            </w:hyperlink>
          </w:p>
          <w:p w14:paraId="47B2F38D" w14:textId="77777777" w:rsidR="002A59A8" w:rsidRPr="003E4A1B" w:rsidRDefault="00000000" w:rsidP="002A59A8">
            <w:pPr>
              <w:spacing w:line="276" w:lineRule="auto"/>
              <w:ind w:left="360" w:hanging="360"/>
              <w:jc w:val="both"/>
              <w:rPr>
                <w:rFonts w:cs="Arial"/>
              </w:rPr>
            </w:pPr>
            <w:hyperlink r:id="rId556" w:history="1">
              <w:r w:rsidR="002A59A8" w:rsidRPr="003E4A1B">
                <w:rPr>
                  <w:rStyle w:val="Hyperlink"/>
                  <w:rFonts w:cs="Arial"/>
                </w:rPr>
                <w:t>Virginia</w:t>
              </w:r>
            </w:hyperlink>
          </w:p>
          <w:p w14:paraId="37363B3E" w14:textId="77777777" w:rsidR="002A59A8" w:rsidRPr="003E4A1B" w:rsidRDefault="00000000" w:rsidP="002A59A8">
            <w:pPr>
              <w:spacing w:line="276" w:lineRule="auto"/>
              <w:ind w:left="360" w:hanging="360"/>
              <w:jc w:val="both"/>
              <w:rPr>
                <w:rFonts w:cs="Arial"/>
              </w:rPr>
            </w:pPr>
            <w:hyperlink r:id="rId557" w:history="1">
              <w:r w:rsidR="002A59A8" w:rsidRPr="003E4A1B">
                <w:rPr>
                  <w:rStyle w:val="Hyperlink"/>
                  <w:rFonts w:cs="Arial"/>
                </w:rPr>
                <w:t>Washington</w:t>
              </w:r>
            </w:hyperlink>
          </w:p>
          <w:p w14:paraId="368B9D41" w14:textId="77777777" w:rsidR="002A59A8" w:rsidRPr="003E4A1B" w:rsidRDefault="00000000" w:rsidP="002A59A8">
            <w:pPr>
              <w:spacing w:line="276" w:lineRule="auto"/>
              <w:ind w:left="360" w:hanging="360"/>
              <w:jc w:val="both"/>
              <w:rPr>
                <w:rFonts w:cs="Arial"/>
              </w:rPr>
            </w:pPr>
            <w:hyperlink r:id="rId558" w:anchor="resultsBookmark" w:history="1">
              <w:r w:rsidR="002A59A8" w:rsidRPr="003E4A1B">
                <w:rPr>
                  <w:rStyle w:val="Hyperlink"/>
                  <w:rFonts w:cs="Arial"/>
                </w:rPr>
                <w:t>West Virginia</w:t>
              </w:r>
            </w:hyperlink>
          </w:p>
          <w:p w14:paraId="251C9763" w14:textId="77777777" w:rsidR="002A59A8" w:rsidRPr="003E4A1B" w:rsidRDefault="00000000" w:rsidP="002A59A8">
            <w:pPr>
              <w:spacing w:line="276" w:lineRule="auto"/>
              <w:ind w:left="360" w:hanging="360"/>
              <w:jc w:val="both"/>
              <w:rPr>
                <w:rFonts w:cs="Arial"/>
              </w:rPr>
            </w:pPr>
            <w:hyperlink r:id="rId559" w:history="1">
              <w:r w:rsidR="002A59A8" w:rsidRPr="003E4A1B">
                <w:rPr>
                  <w:rStyle w:val="Hyperlink"/>
                  <w:rFonts w:cs="Arial"/>
                </w:rPr>
                <w:t>Wisconsin</w:t>
              </w:r>
            </w:hyperlink>
          </w:p>
          <w:p w14:paraId="54E88376" w14:textId="77777777" w:rsidR="002A59A8" w:rsidRPr="003E4A1B" w:rsidRDefault="00000000" w:rsidP="002A59A8">
            <w:pPr>
              <w:spacing w:line="276" w:lineRule="auto"/>
              <w:ind w:left="360" w:hanging="360"/>
              <w:jc w:val="both"/>
              <w:rPr>
                <w:rFonts w:cs="Arial"/>
              </w:rPr>
            </w:pPr>
            <w:hyperlink r:id="rId560" w:history="1">
              <w:r w:rsidR="002A59A8" w:rsidRPr="003E4A1B">
                <w:rPr>
                  <w:rStyle w:val="Hyperlink"/>
                  <w:rFonts w:cs="Arial"/>
                </w:rPr>
                <w:t>Wyoming</w:t>
              </w:r>
            </w:hyperlink>
          </w:p>
        </w:tc>
      </w:tr>
    </w:tbl>
    <w:p w14:paraId="0DA11556" w14:textId="77777777" w:rsidR="009F2DB5" w:rsidRPr="003E4A1B" w:rsidRDefault="00F33F91" w:rsidP="009F2DB5">
      <w:pPr>
        <w:spacing w:line="276" w:lineRule="auto"/>
        <w:ind w:left="360" w:hanging="360"/>
        <w:jc w:val="both"/>
        <w:rPr>
          <w:rFonts w:cs="Arial"/>
          <w:sz w:val="12"/>
        </w:rPr>
      </w:pPr>
      <w:r w:rsidRPr="003E4A1B">
        <w:rPr>
          <w:rFonts w:cs="Arial"/>
          <w:noProof/>
        </w:rPr>
        <mc:AlternateContent>
          <mc:Choice Requires="wps">
            <w:drawing>
              <wp:anchor distT="0" distB="0" distL="114300" distR="114300" simplePos="0" relativeHeight="251687936" behindDoc="0" locked="0" layoutInCell="1" allowOverlap="1" wp14:anchorId="2766BA1E" wp14:editId="2AFEEAE4">
                <wp:simplePos x="0" y="0"/>
                <wp:positionH relativeFrom="column">
                  <wp:posOffset>8255</wp:posOffset>
                </wp:positionH>
                <wp:positionV relativeFrom="paragraph">
                  <wp:posOffset>86360</wp:posOffset>
                </wp:positionV>
                <wp:extent cx="6388735" cy="563245"/>
                <wp:effectExtent l="38100" t="57150" r="50165" b="46355"/>
                <wp:wrapNone/>
                <wp:docPr id="7234" name="Text Box 7234"/>
                <wp:cNvGraphicFramePr/>
                <a:graphic xmlns:a="http://schemas.openxmlformats.org/drawingml/2006/main">
                  <a:graphicData uri="http://schemas.microsoft.com/office/word/2010/wordprocessingShape">
                    <wps:wsp>
                      <wps:cNvSpPr txBox="1"/>
                      <wps:spPr>
                        <a:xfrm>
                          <a:off x="0" y="0"/>
                          <a:ext cx="6388735" cy="563245"/>
                        </a:xfrm>
                        <a:prstGeom prst="rect">
                          <a:avLst/>
                        </a:prstGeom>
                        <a:solidFill>
                          <a:srgbClr val="99FFCC">
                            <a:alpha val="61000"/>
                          </a:srgb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14:paraId="286DC0D7" w14:textId="77777777" w:rsidR="000479CE" w:rsidRDefault="000479CE" w:rsidP="00560138">
                            <w:pPr>
                              <w:spacing w:line="276" w:lineRule="auto"/>
                            </w:pPr>
                            <w:r>
                              <w:t xml:space="preserve">Connecticut has a program that provides license reimbursements up to $1500 to first-time entrepreneurs in “BIG” industries: </w:t>
                            </w:r>
                            <w:r w:rsidRPr="005D67E1">
                              <w:rPr>
                                <w:b/>
                              </w:rPr>
                              <w:t>B</w:t>
                            </w:r>
                            <w:r>
                              <w:t xml:space="preserve">iotech, </w:t>
                            </w:r>
                            <w:r w:rsidRPr="005D67E1">
                              <w:rPr>
                                <w:b/>
                              </w:rPr>
                              <w:t>I</w:t>
                            </w:r>
                            <w:r>
                              <w:t xml:space="preserve">nformation technology, and </w:t>
                            </w:r>
                            <w:r w:rsidRPr="005D67E1">
                              <w:t>G</w:t>
                            </w:r>
                            <w:r>
                              <w:t xml:space="preserve">reen technologies.  For details, see </w:t>
                            </w:r>
                            <w:hyperlink r:id="rId561" w:history="1">
                              <w:r>
                                <w:rPr>
                                  <w:rStyle w:val="Hyperlink"/>
                                </w:rPr>
                                <w:t>https://ctnext.com/entrepreneur-learners-permit/</w:t>
                              </w:r>
                            </w:hyperlink>
                          </w:p>
                          <w:p w14:paraId="158BAFA1" w14:textId="77777777" w:rsidR="000479CE" w:rsidRPr="00F46997" w:rsidRDefault="000479CE" w:rsidP="00560138">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66BA1E" id="Text Box 7234" o:spid="_x0000_s1108" type="#_x0000_t202" style="position:absolute;left:0;text-align:left;margin-left:.65pt;margin-top:6.8pt;width:503.05pt;height:44.3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" fillcolor="#9fc" stroked="f" strokeweight=".5pt">
                <v:fill opacity="40092f"/>
                <v:textbox>
                  <w:txbxContent>
                    <w:p w14:paraId="286DC0D7" w14:textId="77777777" w:rsidR="000479CE" w:rsidRDefault="000479CE" w:rsidP="00560138">
                      <w:pPr>
                        <w:spacing w:line="276" w:lineRule="auto"/>
                      </w:pPr>
                      <w:r>
                        <w:t xml:space="preserve">Connecticut has a program that provides license reimbursements up to $1500 to first-time entrepreneurs in “BIG” industries: </w:t>
                      </w:r>
                      <w:r w:rsidRPr="005D67E1">
                        <w:rPr>
                          <w:b/>
                        </w:rPr>
                        <w:t>B</w:t>
                      </w:r>
                      <w:r>
                        <w:t xml:space="preserve">iotech, </w:t>
                      </w:r>
                      <w:r w:rsidRPr="005D67E1">
                        <w:rPr>
                          <w:b/>
                        </w:rPr>
                        <w:t>I</w:t>
                      </w:r>
                      <w:r>
                        <w:t xml:space="preserve">nformation technology, and </w:t>
                      </w:r>
                      <w:r w:rsidRPr="005D67E1">
                        <w:t>G</w:t>
                      </w:r>
                      <w:r>
                        <w:t xml:space="preserve">reen technologies.  For details, see </w:t>
                      </w:r>
                      <w:hyperlink r:id="rId562" w:history="1">
                        <w:r>
                          <w:rPr>
                            <w:rStyle w:val="Hyperlink"/>
                          </w:rPr>
                          <w:t>https://ctnext.com/entrepreneur-learners-permit/</w:t>
                        </w:r>
                      </w:hyperlink>
                    </w:p>
                    <w:p w14:paraId="158BAFA1" w14:textId="77777777" w:rsidR="000479CE" w:rsidRPr="00F46997" w:rsidRDefault="000479CE" w:rsidP="00560138">
                      <w:pPr>
                        <w:jc w:val="both"/>
                      </w:pPr>
                    </w:p>
                  </w:txbxContent>
                </v:textbox>
              </v:shape>
            </w:pict>
          </mc:Fallback>
        </mc:AlternateContent>
      </w:r>
    </w:p>
    <w:p w14:paraId="77BC2DD3" w14:textId="77777777" w:rsidR="00307232" w:rsidRPr="003E4A1B" w:rsidRDefault="00307232" w:rsidP="00431C37">
      <w:pPr>
        <w:pStyle w:val="BodyText"/>
        <w:tabs>
          <w:tab w:val="right" w:pos="7920"/>
        </w:tabs>
        <w:rPr>
          <w:rFonts w:ascii="Arial" w:hAnsi="Arial" w:cs="Arial"/>
          <w:bCs/>
          <w:i/>
          <w:noProof/>
          <w:szCs w:val="20"/>
        </w:rPr>
      </w:pPr>
      <w:r w:rsidRPr="003E4A1B">
        <w:rPr>
          <w:rFonts w:ascii="Arial" w:hAnsi="Arial" w:cs="Arial"/>
          <w:bCs/>
          <w:i/>
          <w:noProof/>
          <w:szCs w:val="20"/>
        </w:rPr>
        <w:br w:type="page"/>
      </w:r>
    </w:p>
    <w:p w14:paraId="0936F097" w14:textId="77777777" w:rsidR="00431C37" w:rsidRPr="003E4A1B" w:rsidRDefault="00431C37" w:rsidP="00431C37">
      <w:pPr>
        <w:pStyle w:val="BodyText"/>
        <w:tabs>
          <w:tab w:val="right" w:pos="7920"/>
        </w:tabs>
        <w:rPr>
          <w:rFonts w:ascii="Arial" w:hAnsi="Arial" w:cs="Arial"/>
          <w:bCs/>
          <w:i/>
          <w:noProof/>
          <w:szCs w:val="20"/>
        </w:rPr>
      </w:pPr>
      <w:r w:rsidRPr="003E4A1B">
        <w:rPr>
          <w:rFonts w:ascii="Arial" w:hAnsi="Arial" w:cs="Arial"/>
          <w:bCs/>
          <w:i/>
          <w:noProof/>
          <w:szCs w:val="20"/>
        </w:rPr>
        <w:t xml:space="preserve">Legal and Regulatory Matters   </w:t>
      </w:r>
    </w:p>
    <w:p w14:paraId="1BB88AED" w14:textId="77777777" w:rsidR="00431C37" w:rsidRPr="003E4A1B" w:rsidRDefault="00431C37" w:rsidP="009239F2">
      <w:pPr>
        <w:pStyle w:val="BodyText"/>
        <w:tabs>
          <w:tab w:val="right" w:pos="7920"/>
        </w:tabs>
        <w:rPr>
          <w:rFonts w:ascii="Arial" w:hAnsi="Arial" w:cs="Arial"/>
          <w:bCs/>
          <w:noProof/>
          <w:sz w:val="20"/>
          <w:szCs w:val="20"/>
        </w:rPr>
      </w:pPr>
    </w:p>
    <w:p w14:paraId="11B6772C" w14:textId="77777777" w:rsidR="00431C37" w:rsidRPr="003E4A1B" w:rsidRDefault="00431C37" w:rsidP="009239F2">
      <w:pPr>
        <w:pStyle w:val="Heading1"/>
        <w:jc w:val="left"/>
        <w:rPr>
          <w:rFonts w:cs="Arial"/>
          <w:sz w:val="22"/>
        </w:rPr>
      </w:pPr>
    </w:p>
    <w:p w14:paraId="20069AFE" w14:textId="77777777" w:rsidR="00431C37" w:rsidRPr="003E4A1B" w:rsidRDefault="00431C37" w:rsidP="00431C37">
      <w:pPr>
        <w:pStyle w:val="Heading1"/>
        <w:rPr>
          <w:rFonts w:cs="Arial"/>
        </w:rPr>
      </w:pPr>
      <w:bookmarkStart w:id="182" w:name="_Toc48484690"/>
      <w:r w:rsidRPr="003E4A1B">
        <w:rPr>
          <w:rFonts w:cs="Arial"/>
          <w:spacing w:val="-10"/>
        </w:rPr>
        <w:t>g.</w:t>
      </w:r>
      <w:r w:rsidR="004C025D">
        <w:rPr>
          <w:rFonts w:cs="Arial"/>
          <w:spacing w:val="-10"/>
        </w:rPr>
        <w:t xml:space="preserve">  </w:t>
      </w:r>
      <w:r w:rsidRPr="003E4A1B">
        <w:rPr>
          <w:rFonts w:cs="Arial"/>
          <w:spacing w:val="-12"/>
        </w:rPr>
        <w:t xml:space="preserve"> </w:t>
      </w:r>
      <w:r w:rsidR="00495FA3" w:rsidRPr="003E4A1B">
        <w:rPr>
          <w:rFonts w:cs="Arial"/>
        </w:rPr>
        <w:t xml:space="preserve">REPORTING </w:t>
      </w:r>
      <w:r w:rsidR="002A5864" w:rsidRPr="003E4A1B">
        <w:rPr>
          <w:rFonts w:cs="Arial"/>
        </w:rPr>
        <w:t xml:space="preserve">Pass-Through </w:t>
      </w:r>
      <w:r w:rsidRPr="003E4A1B">
        <w:rPr>
          <w:rFonts w:cs="Arial"/>
        </w:rPr>
        <w:t>BUSINESS INCOME</w:t>
      </w:r>
      <w:bookmarkEnd w:id="182"/>
      <w:r w:rsidR="00156E9A" w:rsidRPr="003E4A1B">
        <w:rPr>
          <w:rFonts w:cs="Arial"/>
        </w:rPr>
        <w:t xml:space="preserve"> </w:t>
      </w:r>
    </w:p>
    <w:p w14:paraId="3874CB1B" w14:textId="77777777" w:rsidR="00EC290C" w:rsidRPr="003E4A1B" w:rsidRDefault="00EC290C" w:rsidP="00EC290C">
      <w:pPr>
        <w:rPr>
          <w:rFonts w:cs="Arial"/>
        </w:rPr>
      </w:pPr>
    </w:p>
    <w:p w14:paraId="73A09390" w14:textId="77777777" w:rsidR="00EC290C" w:rsidRPr="003E4A1B" w:rsidRDefault="00EC290C" w:rsidP="00EC290C">
      <w:pPr>
        <w:spacing w:line="276" w:lineRule="auto"/>
        <w:ind w:left="360" w:hanging="360"/>
        <w:rPr>
          <w:rFonts w:cs="Arial"/>
          <w:b/>
          <w:sz w:val="12"/>
        </w:rPr>
      </w:pPr>
    </w:p>
    <w:p w14:paraId="7249E376" w14:textId="77777777" w:rsidR="00940109" w:rsidRPr="003E4A1B" w:rsidRDefault="00431C37" w:rsidP="00431C37">
      <w:pPr>
        <w:jc w:val="both"/>
        <w:rPr>
          <w:rFonts w:cs="Arial"/>
        </w:rPr>
      </w:pPr>
      <w:r w:rsidRPr="003E4A1B">
        <w:rPr>
          <w:rFonts w:cs="Arial"/>
        </w:rPr>
        <w:t>If you are an LLC</w:t>
      </w:r>
      <w:r w:rsidR="00495FA3" w:rsidRPr="003E4A1B">
        <w:rPr>
          <w:rFonts w:cs="Arial"/>
        </w:rPr>
        <w:t xml:space="preserve">, </w:t>
      </w:r>
      <w:r w:rsidRPr="003E4A1B">
        <w:rPr>
          <w:rFonts w:cs="Arial"/>
        </w:rPr>
        <w:t xml:space="preserve">Sole Proprietorship, </w:t>
      </w:r>
      <w:r w:rsidR="00495FA3" w:rsidRPr="003E4A1B">
        <w:rPr>
          <w:rFonts w:cs="Arial"/>
        </w:rPr>
        <w:t xml:space="preserve">or Partnership </w:t>
      </w:r>
      <w:r w:rsidRPr="003E4A1B">
        <w:rPr>
          <w:rFonts w:cs="Arial"/>
        </w:rPr>
        <w:t xml:space="preserve">your business income </w:t>
      </w:r>
      <w:r w:rsidRPr="003E4A1B">
        <w:rPr>
          <w:rFonts w:cs="Arial"/>
          <w:i/>
        </w:rPr>
        <w:t>passes through</w:t>
      </w:r>
      <w:r w:rsidR="00A93CBC" w:rsidRPr="003E4A1B">
        <w:rPr>
          <w:rFonts w:cs="Arial"/>
        </w:rPr>
        <w:t xml:space="preserve"> to you </w:t>
      </w:r>
      <w:r w:rsidR="00253E5F" w:rsidRPr="003E4A1B">
        <w:rPr>
          <w:rFonts w:cs="Arial"/>
        </w:rPr>
        <w:t>to</w:t>
      </w:r>
      <w:r w:rsidRPr="003E4A1B">
        <w:rPr>
          <w:rFonts w:cs="Arial"/>
        </w:rPr>
        <w:t xml:space="preserve"> be reporte</w:t>
      </w:r>
      <w:r w:rsidR="00A93CBC" w:rsidRPr="003E4A1B">
        <w:rPr>
          <w:rFonts w:cs="Arial"/>
        </w:rPr>
        <w:t>d on your personal tax return</w:t>
      </w:r>
      <w:r w:rsidRPr="003E4A1B">
        <w:rPr>
          <w:rFonts w:cs="Arial"/>
        </w:rPr>
        <w:t xml:space="preserve">.  </w:t>
      </w:r>
      <w:r w:rsidR="009E4548" w:rsidRPr="003E4A1B">
        <w:rPr>
          <w:rFonts w:cs="Arial"/>
        </w:rPr>
        <w:t xml:space="preserve">You can download form 1040 and instructions at </w:t>
      </w:r>
      <w:hyperlink r:id="rId563" w:history="1">
        <w:r w:rsidR="009E4548" w:rsidRPr="003E4A1B">
          <w:rPr>
            <w:rStyle w:val="Hyperlink"/>
            <w:rFonts w:cs="Arial"/>
          </w:rPr>
          <w:t>www.IRS.gov</w:t>
        </w:r>
      </w:hyperlink>
      <w:r w:rsidR="009E4548" w:rsidRPr="003E4A1B">
        <w:rPr>
          <w:rFonts w:cs="Arial"/>
        </w:rPr>
        <w:t xml:space="preserve"> </w:t>
      </w:r>
      <w:r w:rsidR="005145B1" w:rsidRPr="003E4A1B">
        <w:rPr>
          <w:rFonts w:cs="Arial"/>
        </w:rPr>
        <w:t xml:space="preserve"> If you are a </w:t>
      </w:r>
      <w:r w:rsidRPr="003E4A1B">
        <w:rPr>
          <w:rFonts w:cs="Arial"/>
        </w:rPr>
        <w:t>Corp</w:t>
      </w:r>
      <w:r w:rsidR="005145B1" w:rsidRPr="003E4A1B">
        <w:rPr>
          <w:rFonts w:cs="Arial"/>
        </w:rPr>
        <w:t>oration</w:t>
      </w:r>
      <w:r w:rsidRPr="003E4A1B">
        <w:rPr>
          <w:rFonts w:cs="Arial"/>
        </w:rPr>
        <w:t>, you will have to pay taxes on the business separately</w:t>
      </w:r>
      <w:r w:rsidR="00495FA3" w:rsidRPr="003E4A1B">
        <w:rPr>
          <w:rFonts w:cs="Arial"/>
        </w:rPr>
        <w:t xml:space="preserve"> (profits do not pass through)</w:t>
      </w:r>
      <w:r w:rsidRPr="003E4A1B">
        <w:rPr>
          <w:rFonts w:cs="Arial"/>
        </w:rPr>
        <w:t>.</w:t>
      </w:r>
    </w:p>
    <w:p w14:paraId="17A8124B" w14:textId="77777777" w:rsidR="007276B2" w:rsidRPr="003E4A1B" w:rsidRDefault="00990C5E" w:rsidP="00431C37">
      <w:pPr>
        <w:jc w:val="both"/>
        <w:rPr>
          <w:rFonts w:cs="Arial"/>
        </w:rPr>
      </w:pPr>
      <w:r w:rsidRPr="003E4A1B">
        <w:rPr>
          <w:rFonts w:cs="Arial"/>
          <w:bCs/>
          <w:noProof/>
        </w:rPr>
        <w:drawing>
          <wp:anchor distT="0" distB="0" distL="114300" distR="114300" simplePos="0" relativeHeight="251715584" behindDoc="0" locked="0" layoutInCell="1" allowOverlap="1" wp14:anchorId="1085E614" wp14:editId="7BD8380C">
            <wp:simplePos x="0" y="0"/>
            <wp:positionH relativeFrom="column">
              <wp:posOffset>13970</wp:posOffset>
            </wp:positionH>
            <wp:positionV relativeFrom="paragraph">
              <wp:posOffset>58420</wp:posOffset>
            </wp:positionV>
            <wp:extent cx="5379085" cy="7187565"/>
            <wp:effectExtent l="19050" t="19050" r="12065" b="1333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0 to and bottom.jpg"/>
                    <pic:cNvPicPr/>
                  </pic:nvPicPr>
                  <pic:blipFill>
                    <a:blip r:embed="rId564">
                      <a:extLst>
                        <a:ext uri="{28A0092B-C50C-407E-A947-70E740481C1C}">
                          <a14:useLocalDpi xmlns:a14="http://schemas.microsoft.com/office/drawing/2010/main" val="0"/>
                        </a:ext>
                      </a:extLst>
                    </a:blip>
                    <a:stretch>
                      <a:fillRect/>
                    </a:stretch>
                  </pic:blipFill>
                  <pic:spPr>
                    <a:xfrm>
                      <a:off x="0" y="0"/>
                      <a:ext cx="5379085" cy="7187565"/>
                    </a:xfrm>
                    <a:prstGeom prst="rect">
                      <a:avLst/>
                    </a:prstGeom>
                    <a:ln>
                      <a:solidFill>
                        <a:schemeClr val="bg1">
                          <a:lumMod val="50000"/>
                        </a:schemeClr>
                      </a:solidFill>
                    </a:ln>
                  </pic:spPr>
                </pic:pic>
              </a:graphicData>
            </a:graphic>
            <wp14:sizeRelH relativeFrom="page">
              <wp14:pctWidth>0</wp14:pctWidth>
            </wp14:sizeRelH>
            <wp14:sizeRelV relativeFrom="page">
              <wp14:pctHeight>0</wp14:pctHeight>
            </wp14:sizeRelV>
          </wp:anchor>
        </w:drawing>
      </w:r>
    </w:p>
    <w:p w14:paraId="25D2746E" w14:textId="77777777" w:rsidR="007276B2" w:rsidRPr="003E4A1B" w:rsidRDefault="007276B2" w:rsidP="00431C37">
      <w:pPr>
        <w:jc w:val="both"/>
        <w:rPr>
          <w:rFonts w:cs="Arial"/>
        </w:rPr>
      </w:pPr>
    </w:p>
    <w:p w14:paraId="15C967BF" w14:textId="77777777" w:rsidR="007276B2" w:rsidRPr="003E4A1B" w:rsidRDefault="007276B2" w:rsidP="0010680F">
      <w:pPr>
        <w:ind w:left="8640"/>
        <w:jc w:val="both"/>
        <w:rPr>
          <w:rFonts w:cs="Arial"/>
        </w:rPr>
      </w:pPr>
    </w:p>
    <w:p w14:paraId="6A9DBE4F" w14:textId="77777777" w:rsidR="007276B2" w:rsidRPr="003E4A1B" w:rsidRDefault="00253E5F" w:rsidP="00D8564E">
      <w:pPr>
        <w:ind w:left="8460" w:right="-152"/>
        <w:jc w:val="both"/>
        <w:rPr>
          <w:rFonts w:cs="Arial"/>
          <w:b/>
          <w:i/>
          <w:sz w:val="22"/>
        </w:rPr>
      </w:pPr>
      <w:r w:rsidRPr="003E4A1B">
        <w:rPr>
          <w:rFonts w:cs="Arial"/>
          <w:b/>
          <w:i/>
          <w:sz w:val="22"/>
        </w:rPr>
        <w:t>Form 1040</w:t>
      </w:r>
    </w:p>
    <w:p w14:paraId="409AD82E" w14:textId="77777777" w:rsidR="00F33F91" w:rsidRPr="003E4A1B" w:rsidRDefault="00F33F91" w:rsidP="00D8564E">
      <w:pPr>
        <w:spacing w:line="276" w:lineRule="auto"/>
        <w:ind w:left="8460" w:right="-152"/>
        <w:rPr>
          <w:rFonts w:cs="Arial"/>
        </w:rPr>
      </w:pPr>
    </w:p>
    <w:p w14:paraId="0F6443BE" w14:textId="77777777" w:rsidR="008A00D3" w:rsidRPr="003E4A1B" w:rsidRDefault="0044641A" w:rsidP="00D8564E">
      <w:pPr>
        <w:ind w:left="8460" w:right="-152"/>
        <w:rPr>
          <w:rFonts w:cs="Arial"/>
        </w:rPr>
      </w:pPr>
      <w:r w:rsidRPr="003E4A1B">
        <w:rPr>
          <w:rFonts w:cs="Arial"/>
        </w:rPr>
        <w:t>Use a</w:t>
      </w:r>
      <w:r w:rsidR="008A00D3" w:rsidRPr="003E4A1B">
        <w:rPr>
          <w:rFonts w:cs="Arial"/>
        </w:rPr>
        <w:t xml:space="preserve"> 1040 </w:t>
      </w:r>
      <w:r w:rsidR="008A00D3" w:rsidRPr="003E4A1B">
        <w:rPr>
          <w:rFonts w:cs="Arial"/>
          <w:b/>
          <w:i/>
        </w:rPr>
        <w:t>Schedule C</w:t>
      </w:r>
      <w:r w:rsidR="005D455F" w:rsidRPr="003E4A1B">
        <w:rPr>
          <w:rFonts w:cs="Arial"/>
        </w:rPr>
        <w:t xml:space="preserve"> (</w:t>
      </w:r>
      <w:r w:rsidR="005D455F" w:rsidRPr="003E4A1B">
        <w:rPr>
          <w:rFonts w:cs="Arial"/>
          <w:i/>
        </w:rPr>
        <w:t>sample on next page</w:t>
      </w:r>
      <w:r w:rsidR="005D455F" w:rsidRPr="003E4A1B">
        <w:rPr>
          <w:rFonts w:cs="Arial"/>
        </w:rPr>
        <w:t>)</w:t>
      </w:r>
      <w:r w:rsidR="008A00D3" w:rsidRPr="003E4A1B">
        <w:rPr>
          <w:rFonts w:cs="Arial"/>
        </w:rPr>
        <w:t xml:space="preserve"> to detail income and expense for the business.</w:t>
      </w:r>
      <w:r w:rsidR="00B33E80" w:rsidRPr="003E4A1B">
        <w:rPr>
          <w:rFonts w:cs="Arial"/>
        </w:rPr>
        <w:t xml:space="preserve">  </w:t>
      </w:r>
      <w:r w:rsidR="00F33F91" w:rsidRPr="003E4A1B">
        <w:rPr>
          <w:rFonts w:cs="Arial"/>
        </w:rPr>
        <w:t xml:space="preserve"> </w:t>
      </w:r>
    </w:p>
    <w:p w14:paraId="14877A23" w14:textId="77777777" w:rsidR="007276B2" w:rsidRPr="003E4A1B" w:rsidRDefault="00D8564E" w:rsidP="00D8564E">
      <w:pPr>
        <w:ind w:left="8460" w:right="-152"/>
        <w:rPr>
          <w:rFonts w:cs="Arial"/>
          <w:i/>
        </w:rPr>
      </w:pPr>
      <w:r w:rsidRPr="003E4A1B">
        <w:rPr>
          <w:rFonts w:cs="Arial"/>
        </w:rPr>
        <w:t>(</w:t>
      </w:r>
      <w:r w:rsidR="008A00D3" w:rsidRPr="003E4A1B">
        <w:rPr>
          <w:rFonts w:cs="Arial"/>
          <w:i/>
        </w:rPr>
        <w:t xml:space="preserve">If there </w:t>
      </w:r>
      <w:r w:rsidR="0044641A" w:rsidRPr="003E4A1B">
        <w:rPr>
          <w:rFonts w:cs="Arial"/>
          <w:i/>
        </w:rPr>
        <w:t>is</w:t>
      </w:r>
      <w:r w:rsidR="008A00D3" w:rsidRPr="003E4A1B">
        <w:rPr>
          <w:rFonts w:cs="Arial"/>
          <w:i/>
        </w:rPr>
        <w:t xml:space="preserve"> more than one member in the LLC</w:t>
      </w:r>
      <w:r w:rsidRPr="003E4A1B">
        <w:rPr>
          <w:rFonts w:cs="Arial"/>
          <w:i/>
        </w:rPr>
        <w:t xml:space="preserve"> consult with a CPA</w:t>
      </w:r>
      <w:r w:rsidR="0010680F" w:rsidRPr="003E4A1B">
        <w:rPr>
          <w:rFonts w:cs="Arial"/>
          <w:i/>
        </w:rPr>
        <w:t>.</w:t>
      </w:r>
      <w:r w:rsidRPr="003E4A1B">
        <w:rPr>
          <w:rFonts w:cs="Arial"/>
          <w:i/>
        </w:rPr>
        <w:t>)</w:t>
      </w:r>
    </w:p>
    <w:p w14:paraId="2C654757" w14:textId="77777777" w:rsidR="0010680F" w:rsidRPr="003E4A1B" w:rsidRDefault="0010680F" w:rsidP="00D8564E">
      <w:pPr>
        <w:spacing w:line="276" w:lineRule="auto"/>
        <w:ind w:left="8460" w:right="-152"/>
        <w:rPr>
          <w:rFonts w:cs="Arial"/>
        </w:rPr>
      </w:pPr>
    </w:p>
    <w:p w14:paraId="446E980A" w14:textId="77777777" w:rsidR="00D8564E" w:rsidRPr="003E4A1B" w:rsidRDefault="00D8564E" w:rsidP="001740D0">
      <w:pPr>
        <w:ind w:right="-94"/>
        <w:rPr>
          <w:noProof/>
        </w:rPr>
      </w:pPr>
      <w:r w:rsidRPr="003E4A1B">
        <w:rPr>
          <w:noProof/>
        </w:rPr>
        <w:t xml:space="preserve">Then post the profit or lost from Schedule </w:t>
      </w:r>
      <w:r w:rsidR="001740D0">
        <w:rPr>
          <w:noProof/>
        </w:rPr>
        <w:t xml:space="preserve">C </w:t>
      </w:r>
      <w:r w:rsidRPr="003E4A1B">
        <w:rPr>
          <w:noProof/>
        </w:rPr>
        <w:t xml:space="preserve"> to </w:t>
      </w:r>
    </w:p>
    <w:p w14:paraId="61CBA3C1" w14:textId="77777777" w:rsidR="00D8564E" w:rsidRPr="003E4A1B" w:rsidRDefault="00D8564E" w:rsidP="001740D0">
      <w:pPr>
        <w:rPr>
          <w:b/>
          <w:i/>
          <w:noProof/>
        </w:rPr>
      </w:pPr>
      <w:r w:rsidRPr="003E4A1B">
        <w:rPr>
          <w:b/>
          <w:i/>
          <w:noProof/>
        </w:rPr>
        <w:t>Schedule 1</w:t>
      </w:r>
    </w:p>
    <w:p w14:paraId="5C560112" w14:textId="77777777" w:rsidR="00D8564E" w:rsidRPr="003E4A1B" w:rsidRDefault="00D8564E" w:rsidP="001740D0">
      <w:pPr>
        <w:rPr>
          <w:noProof/>
        </w:rPr>
      </w:pPr>
      <w:r w:rsidRPr="003E4A1B">
        <w:rPr>
          <w:noProof/>
        </w:rPr>
        <w:t>(S</w:t>
      </w:r>
      <w:r w:rsidR="0051129C" w:rsidRPr="003E4A1B">
        <w:rPr>
          <w:noProof/>
        </w:rPr>
        <w:t>ee s</w:t>
      </w:r>
      <w:r w:rsidRPr="003E4A1B">
        <w:rPr>
          <w:noProof/>
        </w:rPr>
        <w:t>ample followi</w:t>
      </w:r>
      <w:r w:rsidR="00A63629" w:rsidRPr="003E4A1B">
        <w:rPr>
          <w:noProof/>
        </w:rPr>
        <w:t>ng Schedule C) and then</w:t>
      </w:r>
    </w:p>
    <w:p w14:paraId="6A740733" w14:textId="77777777" w:rsidR="00D8564E" w:rsidRPr="003E4A1B" w:rsidRDefault="00D8564E" w:rsidP="001740D0">
      <w:pPr>
        <w:rPr>
          <w:noProof/>
        </w:rPr>
      </w:pPr>
      <w:r w:rsidRPr="003E4A1B">
        <w:rPr>
          <w:noProof/>
        </w:rPr>
        <w:t>enter the profit or loss from the business to line 6 of form 1040.</w:t>
      </w:r>
    </w:p>
    <w:p w14:paraId="00450C71" w14:textId="77777777" w:rsidR="00D8564E" w:rsidRPr="003E4A1B" w:rsidRDefault="00D8564E" w:rsidP="001740D0">
      <w:pPr>
        <w:ind w:right="-184"/>
        <w:rPr>
          <w:noProof/>
        </w:rPr>
      </w:pPr>
      <w:r w:rsidRPr="003E4A1B">
        <w:rPr>
          <w:i/>
          <w:noProof/>
        </w:rPr>
        <mc:AlternateContent>
          <mc:Choice Requires="wps">
            <w:drawing>
              <wp:anchor distT="0" distB="0" distL="114300" distR="114300" simplePos="0" relativeHeight="251688960" behindDoc="0" locked="0" layoutInCell="1" allowOverlap="1" wp14:anchorId="30EB19B3" wp14:editId="4645ACE3">
                <wp:simplePos x="0" y="0"/>
                <wp:positionH relativeFrom="column">
                  <wp:posOffset>5390515</wp:posOffset>
                </wp:positionH>
                <wp:positionV relativeFrom="paragraph">
                  <wp:posOffset>135255</wp:posOffset>
                </wp:positionV>
                <wp:extent cx="904240" cy="0"/>
                <wp:effectExtent l="0" t="95250" r="0" b="95250"/>
                <wp:wrapNone/>
                <wp:docPr id="7241" name="Straight Arrow Connector 7241"/>
                <wp:cNvGraphicFramePr/>
                <a:graphic xmlns:a="http://schemas.openxmlformats.org/drawingml/2006/main">
                  <a:graphicData uri="http://schemas.microsoft.com/office/word/2010/wordprocessingShape">
                    <wps:wsp>
                      <wps:cNvCnPr/>
                      <wps:spPr>
                        <a:xfrm flipH="1">
                          <a:off x="0" y="0"/>
                          <a:ext cx="904240" cy="0"/>
                        </a:xfrm>
                        <a:prstGeom prst="straightConnector1">
                          <a:avLst/>
                        </a:prstGeom>
                        <a:ln w="31750">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40057629" id="Straight Arrow Connector 7241" o:spid="_x0000_s1026" type="#_x0000_t32" style="position:absolute;margin-left:424.45pt;margin-top:10.65pt;width:71.2pt;height:0;flip:x;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" strokecolor="#4f81bd [3204]" strokeweight="2.5pt">
                <v:stroke endarrow="block"/>
              </v:shape>
            </w:pict>
          </mc:Fallback>
        </mc:AlternateContent>
      </w:r>
    </w:p>
    <w:p w14:paraId="73FB0784" w14:textId="77777777" w:rsidR="00D8564E" w:rsidRPr="003E4A1B" w:rsidRDefault="00D8564E" w:rsidP="001740D0">
      <w:pPr>
        <w:ind w:right="-184"/>
        <w:rPr>
          <w:noProof/>
        </w:rPr>
      </w:pPr>
    </w:p>
    <w:p w14:paraId="005C4334" w14:textId="77777777" w:rsidR="00D8564E" w:rsidRPr="003E4A1B" w:rsidRDefault="00D8564E" w:rsidP="001740D0">
      <w:pPr>
        <w:ind w:right="-184"/>
        <w:rPr>
          <w:noProof/>
        </w:rPr>
      </w:pPr>
    </w:p>
    <w:p w14:paraId="6E8AC122" w14:textId="77777777" w:rsidR="00D8564E" w:rsidRPr="003E4A1B" w:rsidRDefault="00D8564E" w:rsidP="001740D0">
      <w:pPr>
        <w:ind w:right="-184"/>
        <w:rPr>
          <w:noProof/>
        </w:rPr>
      </w:pPr>
    </w:p>
    <w:p w14:paraId="5C202BBD" w14:textId="77777777" w:rsidR="00FA1598" w:rsidRDefault="00FA1598" w:rsidP="001740D0">
      <w:pPr>
        <w:ind w:right="-184"/>
        <w:rPr>
          <w:noProof/>
        </w:rPr>
      </w:pPr>
      <w:r w:rsidRPr="00892903">
        <w:rPr>
          <w:rFonts w:cs="Arial"/>
          <w:noProof/>
        </w:rPr>
        <mc:AlternateContent>
          <mc:Choice Requires="wps">
            <w:drawing>
              <wp:anchor distT="0" distB="0" distL="114300" distR="114300" simplePos="0" relativeHeight="251757568" behindDoc="0" locked="0" layoutInCell="1" allowOverlap="1" wp14:anchorId="7A065787" wp14:editId="6058D8CB">
                <wp:simplePos x="0" y="0"/>
                <wp:positionH relativeFrom="column">
                  <wp:posOffset>1270</wp:posOffset>
                </wp:positionH>
                <wp:positionV relativeFrom="paragraph">
                  <wp:posOffset>94615</wp:posOffset>
                </wp:positionV>
                <wp:extent cx="685800" cy="0"/>
                <wp:effectExtent l="0" t="114300" r="0" b="133350"/>
                <wp:wrapNone/>
                <wp:docPr id="7261" name="Straight Arrow Connector 7261"/>
                <wp:cNvGraphicFramePr/>
                <a:graphic xmlns:a="http://schemas.openxmlformats.org/drawingml/2006/main">
                  <a:graphicData uri="http://schemas.microsoft.com/office/word/2010/wordprocessingShape">
                    <wps:wsp>
                      <wps:cNvCnPr/>
                      <wps:spPr>
                        <a:xfrm flipH="1">
                          <a:off x="0" y="0"/>
                          <a:ext cx="685800" cy="0"/>
                        </a:xfrm>
                        <a:prstGeom prst="straightConnector1">
                          <a:avLst/>
                        </a:prstGeom>
                        <a:ln w="63500">
                          <a:solidFill>
                            <a:srgbClr val="FAF4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6F6A304C" id="Straight Arrow Connector 7261" o:spid="_x0000_s1026" type="#_x0000_t32" style="position:absolute;margin-left:.1pt;margin-top:7.45pt;width:54pt;height:0;flip:x;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" strokecolor="#faf400" strokeweight="5pt">
                <v:stroke endarrow="block"/>
              </v:shape>
            </w:pict>
          </mc:Fallback>
        </mc:AlternateContent>
      </w:r>
    </w:p>
    <w:p w14:paraId="593AD996" w14:textId="77777777" w:rsidR="00FA1598" w:rsidRDefault="00FA1598" w:rsidP="001740D0">
      <w:pPr>
        <w:ind w:right="-184"/>
        <w:rPr>
          <w:noProof/>
        </w:rPr>
      </w:pPr>
    </w:p>
    <w:p w14:paraId="41BA26DC" w14:textId="77777777" w:rsidR="00FA1598" w:rsidRDefault="00FA1598" w:rsidP="001740D0">
      <w:pPr>
        <w:ind w:right="-184"/>
        <w:rPr>
          <w:noProof/>
        </w:rPr>
      </w:pPr>
    </w:p>
    <w:p w14:paraId="1D7197D2" w14:textId="77777777" w:rsidR="00D8564E" w:rsidRPr="003E4A1B" w:rsidRDefault="00D8564E" w:rsidP="001740D0">
      <w:pPr>
        <w:ind w:right="-184"/>
        <w:rPr>
          <w:noProof/>
        </w:rPr>
      </w:pPr>
      <w:r w:rsidRPr="003E4A1B">
        <w:rPr>
          <w:noProof/>
        </w:rPr>
        <w:t>SOME GOOD NEWS:</w:t>
      </w:r>
    </w:p>
    <w:p w14:paraId="29DA1B39" w14:textId="77777777" w:rsidR="00D8564E" w:rsidRPr="003E4A1B" w:rsidRDefault="00D8564E" w:rsidP="001740D0">
      <w:pPr>
        <w:ind w:right="-184"/>
        <w:rPr>
          <w:noProof/>
        </w:rPr>
      </w:pPr>
      <w:r w:rsidRPr="003E4A1B">
        <w:rPr>
          <w:noProof/>
        </w:rPr>
        <w:t xml:space="preserve">As part of the new taxes law of 2018, entrepreneurs with pass-through business can deduct 20% of the business income from their </w:t>
      </w:r>
    </w:p>
    <w:p w14:paraId="2F531B92" w14:textId="77777777" w:rsidR="00D8564E" w:rsidRPr="003E4A1B" w:rsidRDefault="00D8564E" w:rsidP="001740D0">
      <w:pPr>
        <w:ind w:right="-184"/>
        <w:rPr>
          <w:noProof/>
        </w:rPr>
      </w:pPr>
      <w:r w:rsidRPr="003E4A1B">
        <w:rPr>
          <w:noProof/>
        </w:rPr>
        <w:t>Taxable income.  Enter 20% of line 6 on line 9</w:t>
      </w:r>
    </w:p>
    <w:p w14:paraId="22557CEB" w14:textId="77777777" w:rsidR="00D8564E" w:rsidRPr="003E4A1B" w:rsidRDefault="00D8564E" w:rsidP="00D8564E">
      <w:pPr>
        <w:pStyle w:val="BodyText"/>
        <w:tabs>
          <w:tab w:val="right" w:pos="7920"/>
        </w:tabs>
        <w:ind w:left="8460" w:right="-332"/>
        <w:rPr>
          <w:rFonts w:ascii="Arial" w:hAnsi="Arial" w:cs="Arial"/>
          <w:bCs/>
          <w:noProof/>
          <w:sz w:val="20"/>
          <w:szCs w:val="20"/>
        </w:rPr>
      </w:pPr>
    </w:p>
    <w:p w14:paraId="44A604C9" w14:textId="77777777" w:rsidR="00D8564E" w:rsidRPr="003E4A1B" w:rsidRDefault="00D8564E" w:rsidP="00D8564E">
      <w:pPr>
        <w:pStyle w:val="BodyText"/>
        <w:tabs>
          <w:tab w:val="right" w:pos="7920"/>
        </w:tabs>
        <w:ind w:left="8460" w:right="-332"/>
        <w:rPr>
          <w:rFonts w:ascii="Arial" w:hAnsi="Arial" w:cs="Arial"/>
          <w:bCs/>
          <w:noProof/>
          <w:sz w:val="20"/>
          <w:szCs w:val="20"/>
        </w:rPr>
      </w:pPr>
    </w:p>
    <w:p w14:paraId="30125C73" w14:textId="77777777" w:rsidR="00555B9B" w:rsidRPr="003E4A1B" w:rsidRDefault="00555B9B" w:rsidP="00555B9B">
      <w:pPr>
        <w:pStyle w:val="BodyText"/>
        <w:tabs>
          <w:tab w:val="right" w:pos="7920"/>
        </w:tabs>
        <w:rPr>
          <w:rFonts w:ascii="Arial" w:hAnsi="Arial" w:cs="Arial"/>
          <w:bCs/>
          <w:i/>
          <w:noProof/>
          <w:szCs w:val="20"/>
        </w:rPr>
      </w:pPr>
      <w:r w:rsidRPr="003E4A1B">
        <w:rPr>
          <w:rFonts w:ascii="Arial" w:hAnsi="Arial" w:cs="Arial"/>
          <w:bCs/>
          <w:i/>
          <w:noProof/>
          <w:szCs w:val="20"/>
        </w:rPr>
        <w:t xml:space="preserve">Legal and Regulatory Matters   </w:t>
      </w:r>
    </w:p>
    <w:p w14:paraId="4B7181EA" w14:textId="77777777" w:rsidR="00555B9B" w:rsidRPr="003E4A1B" w:rsidRDefault="00555B9B" w:rsidP="00555B9B">
      <w:pPr>
        <w:pStyle w:val="BodyText"/>
        <w:tabs>
          <w:tab w:val="right" w:pos="7920"/>
        </w:tabs>
        <w:rPr>
          <w:rFonts w:ascii="Arial" w:hAnsi="Arial" w:cs="Arial"/>
          <w:bCs/>
          <w:noProof/>
          <w:sz w:val="20"/>
          <w:szCs w:val="20"/>
        </w:rPr>
      </w:pPr>
    </w:p>
    <w:p w14:paraId="5C91DB8D" w14:textId="77777777" w:rsidR="00D8564E" w:rsidRPr="003E4A1B" w:rsidRDefault="00A0009E" w:rsidP="00EA7D26">
      <w:pPr>
        <w:pStyle w:val="Caption"/>
        <w:spacing w:after="0"/>
        <w:ind w:right="659"/>
        <w:jc w:val="both"/>
        <w:rPr>
          <w:rFonts w:ascii="Arial" w:hAnsi="Arial" w:cs="Arial"/>
        </w:rPr>
      </w:pPr>
      <w:r w:rsidRPr="003E4A1B">
        <w:rPr>
          <w:rFonts w:ascii="Arial" w:hAnsi="Arial" w:cs="Arial"/>
          <w:b/>
        </w:rPr>
        <w:t>Sample 1040 Schedule C.</w:t>
      </w:r>
      <w:r w:rsidRPr="003E4A1B">
        <w:rPr>
          <w:rFonts w:ascii="Arial" w:hAnsi="Arial" w:cs="Arial"/>
        </w:rPr>
        <w:t xml:space="preserve">  A</w:t>
      </w:r>
      <w:r w:rsidR="00780A40" w:rsidRPr="003E4A1B">
        <w:rPr>
          <w:rFonts w:ascii="Arial" w:hAnsi="Arial" w:cs="Arial"/>
        </w:rPr>
        <w:t>ttach to federal personal tax return to report pass</w:t>
      </w:r>
      <w:r w:rsidRPr="003E4A1B">
        <w:rPr>
          <w:rFonts w:ascii="Arial" w:hAnsi="Arial" w:cs="Arial"/>
        </w:rPr>
        <w:t>-</w:t>
      </w:r>
      <w:r w:rsidR="00780A40" w:rsidRPr="003E4A1B">
        <w:rPr>
          <w:rFonts w:ascii="Arial" w:hAnsi="Arial" w:cs="Arial"/>
        </w:rPr>
        <w:t xml:space="preserve">through business profits. </w:t>
      </w:r>
      <w:r w:rsidRPr="003E4A1B">
        <w:rPr>
          <w:rFonts w:ascii="Arial" w:hAnsi="Arial" w:cs="Arial"/>
        </w:rPr>
        <w:t xml:space="preserve"> </w:t>
      </w:r>
      <w:r w:rsidR="00D8564E" w:rsidRPr="003E4A1B">
        <w:rPr>
          <w:rFonts w:ascii="Arial" w:hAnsi="Arial" w:cs="Arial"/>
        </w:rPr>
        <w:t xml:space="preserve">Also, report the business income on form 1040, </w:t>
      </w:r>
      <w:r w:rsidR="00D8564E" w:rsidRPr="003E4A1B">
        <w:rPr>
          <w:rFonts w:ascii="Arial" w:hAnsi="Arial" w:cs="Arial"/>
          <w:b/>
        </w:rPr>
        <w:t>Schedule 1</w:t>
      </w:r>
      <w:r w:rsidR="00D8564E" w:rsidRPr="003E4A1B">
        <w:rPr>
          <w:rFonts w:ascii="Arial" w:hAnsi="Arial" w:cs="Arial"/>
        </w:rPr>
        <w:t xml:space="preserve"> (sample on next page).</w:t>
      </w:r>
    </w:p>
    <w:p w14:paraId="62A09F7D" w14:textId="77777777" w:rsidR="00F767EC" w:rsidRPr="003E4A1B" w:rsidRDefault="00A0009E" w:rsidP="00D8564E">
      <w:pPr>
        <w:pStyle w:val="Caption"/>
        <w:spacing w:after="0"/>
        <w:ind w:right="659"/>
        <w:jc w:val="both"/>
        <w:rPr>
          <w:rFonts w:ascii="Arial" w:hAnsi="Arial" w:cs="Arial"/>
        </w:rPr>
      </w:pPr>
      <w:r w:rsidRPr="003E4A1B">
        <w:rPr>
          <w:rFonts w:ascii="Arial" w:hAnsi="Arial" w:cs="Arial"/>
        </w:rPr>
        <w:t xml:space="preserve">You can download </w:t>
      </w:r>
      <w:r w:rsidR="00D8564E" w:rsidRPr="003E4A1B">
        <w:rPr>
          <w:rFonts w:ascii="Arial" w:hAnsi="Arial" w:cs="Arial"/>
        </w:rPr>
        <w:t xml:space="preserve">the </w:t>
      </w:r>
      <w:r w:rsidRPr="003E4A1B">
        <w:rPr>
          <w:rFonts w:ascii="Arial" w:hAnsi="Arial" w:cs="Arial"/>
        </w:rPr>
        <w:t xml:space="preserve">form here </w:t>
      </w:r>
      <w:hyperlink r:id="rId565" w:history="1">
        <w:r w:rsidR="00B33E80" w:rsidRPr="003E4A1B">
          <w:rPr>
            <w:rStyle w:val="Hyperlink"/>
            <w:rFonts w:ascii="Arial" w:hAnsi="Arial" w:cs="Arial"/>
            <w:sz w:val="24"/>
          </w:rPr>
          <w:t>https://www.irs.gov/pub/irs-pdf/f1040sc.pdf</w:t>
        </w:r>
      </w:hyperlink>
      <w:r w:rsidRPr="003E4A1B">
        <w:rPr>
          <w:rFonts w:ascii="Arial" w:hAnsi="Arial" w:cs="Arial"/>
          <w:sz w:val="24"/>
        </w:rPr>
        <w:t>.</w:t>
      </w:r>
      <w:r w:rsidR="00B33E80" w:rsidRPr="003E4A1B">
        <w:rPr>
          <w:rFonts w:ascii="Arial" w:hAnsi="Arial" w:cs="Arial"/>
          <w:sz w:val="24"/>
        </w:rPr>
        <w:t xml:space="preserve">  </w:t>
      </w:r>
    </w:p>
    <w:p w14:paraId="4713747F" w14:textId="77777777" w:rsidR="00A0009E" w:rsidRPr="003E4A1B" w:rsidRDefault="00002EC6" w:rsidP="00002EC6">
      <w:pPr>
        <w:tabs>
          <w:tab w:val="left" w:pos="6150"/>
        </w:tabs>
        <w:rPr>
          <w:rFonts w:cs="Arial"/>
          <w:sz w:val="4"/>
        </w:rPr>
      </w:pPr>
      <w:r w:rsidRPr="003E4A1B">
        <w:rPr>
          <w:rFonts w:cs="Arial"/>
          <w:sz w:val="12"/>
        </w:rPr>
        <w:tab/>
      </w:r>
    </w:p>
    <w:p w14:paraId="5069102A" w14:textId="77777777" w:rsidR="00D8564E" w:rsidRPr="003E4A1B" w:rsidRDefault="00A0009E" w:rsidP="00780A40">
      <w:pPr>
        <w:pStyle w:val="Caption"/>
        <w:rPr>
          <w:rFonts w:ascii="Arial" w:hAnsi="Arial" w:cs="Arial"/>
        </w:rPr>
      </w:pPr>
      <w:r w:rsidRPr="003E4A1B">
        <w:rPr>
          <w:rFonts w:ascii="Arial" w:hAnsi="Arial" w:cs="Arial"/>
          <w:noProof/>
        </w:rPr>
        <w:drawing>
          <wp:inline distT="0" distB="0" distL="0" distR="0" wp14:anchorId="4B81BC3C" wp14:editId="4B1F377E">
            <wp:extent cx="5801028" cy="7629525"/>
            <wp:effectExtent l="19050" t="19050" r="28575" b="9525"/>
            <wp:docPr id="7238" name="Picture 7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566">
                      <a:extLst>
                        <a:ext uri="{BEBA8EAE-BF5A-486C-A8C5-ECC9F3942E4B}">
                          <a14:imgProps xmlns:a14="http://schemas.microsoft.com/office/drawing/2010/main">
                            <a14:imgLayer r:embed="rId567">
                              <a14:imgEffect>
                                <a14:sharpenSoften amount="25000"/>
                              </a14:imgEffect>
                            </a14:imgLayer>
                          </a14:imgProps>
                        </a:ext>
                        <a:ext uri="{28A0092B-C50C-407E-A947-70E740481C1C}">
                          <a14:useLocalDpi xmlns:a14="http://schemas.microsoft.com/office/drawing/2010/main" val="0"/>
                        </a:ext>
                      </a:extLst>
                    </a:blip>
                    <a:stretch>
                      <a:fillRect/>
                    </a:stretch>
                  </pic:blipFill>
                  <pic:spPr bwMode="auto">
                    <a:xfrm>
                      <a:off x="0" y="0"/>
                      <a:ext cx="5802699" cy="7631723"/>
                    </a:xfrm>
                    <a:prstGeom prst="rect">
                      <a:avLst/>
                    </a:prstGeom>
                    <a:noFill/>
                    <a:ln w="9525">
                      <a:solidFill>
                        <a:schemeClr val="tx1"/>
                      </a:solidFill>
                    </a:ln>
                  </pic:spPr>
                </pic:pic>
              </a:graphicData>
            </a:graphic>
          </wp:inline>
        </w:drawing>
      </w:r>
      <w:r w:rsidR="00D8564E" w:rsidRPr="003E4A1B">
        <w:rPr>
          <w:rFonts w:ascii="Arial" w:hAnsi="Arial" w:cs="Arial"/>
        </w:rPr>
        <w:t xml:space="preserve"> </w:t>
      </w:r>
    </w:p>
    <w:p w14:paraId="699E07E7" w14:textId="77777777" w:rsidR="00D8564E" w:rsidRPr="003E4A1B" w:rsidRDefault="00D8564E" w:rsidP="00D8564E">
      <w:pPr>
        <w:pStyle w:val="BodyText"/>
        <w:tabs>
          <w:tab w:val="right" w:pos="7920"/>
        </w:tabs>
        <w:rPr>
          <w:rFonts w:ascii="Arial" w:hAnsi="Arial" w:cs="Arial"/>
          <w:bCs/>
          <w:i/>
          <w:noProof/>
          <w:szCs w:val="20"/>
        </w:rPr>
      </w:pPr>
      <w:r w:rsidRPr="003E4A1B">
        <w:rPr>
          <w:rFonts w:ascii="Arial" w:hAnsi="Arial" w:cs="Arial"/>
          <w:bCs/>
          <w:i/>
          <w:noProof/>
          <w:szCs w:val="20"/>
        </w:rPr>
        <w:t xml:space="preserve">Legal and Regulatory Matters   </w:t>
      </w:r>
    </w:p>
    <w:p w14:paraId="6EA2114A" w14:textId="77777777" w:rsidR="00D8564E" w:rsidRPr="003E4A1B" w:rsidRDefault="00D8564E" w:rsidP="00D8564E">
      <w:pPr>
        <w:pStyle w:val="Caption"/>
        <w:spacing w:after="0"/>
        <w:ind w:right="659"/>
        <w:jc w:val="both"/>
        <w:rPr>
          <w:rFonts w:ascii="Arial" w:hAnsi="Arial" w:cs="Arial"/>
          <w:b/>
        </w:rPr>
      </w:pPr>
    </w:p>
    <w:p w14:paraId="5A7E450F" w14:textId="77777777" w:rsidR="00D8564E" w:rsidRPr="003E4A1B" w:rsidRDefault="00D8564E" w:rsidP="00D8564E">
      <w:pPr>
        <w:pStyle w:val="Caption"/>
        <w:spacing w:after="0"/>
        <w:ind w:right="659"/>
        <w:jc w:val="both"/>
        <w:rPr>
          <w:rFonts w:ascii="Arial" w:hAnsi="Arial" w:cs="Arial"/>
        </w:rPr>
      </w:pPr>
      <w:r w:rsidRPr="003E4A1B">
        <w:rPr>
          <w:rFonts w:ascii="Arial" w:hAnsi="Arial" w:cs="Arial"/>
          <w:b/>
        </w:rPr>
        <w:t>Sample 1040 Schedule 1.</w:t>
      </w:r>
      <w:r w:rsidRPr="003E4A1B">
        <w:rPr>
          <w:rFonts w:ascii="Arial" w:hAnsi="Arial" w:cs="Arial"/>
        </w:rPr>
        <w:t xml:space="preserve">  Attach to federal personal tax return.</w:t>
      </w:r>
    </w:p>
    <w:p w14:paraId="392C2FFC" w14:textId="77777777" w:rsidR="00D8564E" w:rsidRPr="003E4A1B" w:rsidRDefault="00D8564E" w:rsidP="00D8564E">
      <w:pPr>
        <w:pStyle w:val="Caption"/>
        <w:spacing w:before="0" w:after="0"/>
        <w:ind w:right="659"/>
        <w:jc w:val="both"/>
        <w:rPr>
          <w:rFonts w:ascii="Arial" w:hAnsi="Arial" w:cs="Arial"/>
        </w:rPr>
      </w:pPr>
      <w:r w:rsidRPr="003E4A1B">
        <w:rPr>
          <w:rFonts w:ascii="Arial" w:hAnsi="Arial" w:cs="Arial"/>
        </w:rPr>
        <w:t xml:space="preserve">You can download the form from </w:t>
      </w:r>
      <w:hyperlink r:id="rId568" w:history="1">
        <w:r w:rsidRPr="003E4A1B">
          <w:rPr>
            <w:rStyle w:val="Hyperlink"/>
            <w:rFonts w:ascii="Arial" w:hAnsi="Arial" w:cs="Arial"/>
            <w:sz w:val="24"/>
          </w:rPr>
          <w:t>https://www.irs.gov/pub/irs-pdf/f1040s1.pdf</w:t>
        </w:r>
      </w:hyperlink>
      <w:r w:rsidRPr="003E4A1B">
        <w:rPr>
          <w:rFonts w:ascii="Arial" w:hAnsi="Arial" w:cs="Arial"/>
          <w:sz w:val="24"/>
        </w:rPr>
        <w:t xml:space="preserve">  </w:t>
      </w:r>
    </w:p>
    <w:p w14:paraId="6F39A0B9" w14:textId="77777777" w:rsidR="00D8564E" w:rsidRPr="003E4A1B" w:rsidRDefault="00D8564E" w:rsidP="00D8564E">
      <w:pPr>
        <w:rPr>
          <w:rFonts w:cs="Arial"/>
        </w:rPr>
      </w:pPr>
    </w:p>
    <w:p w14:paraId="10D7D2AB" w14:textId="77777777" w:rsidR="00D8564E" w:rsidRPr="003E4A1B" w:rsidRDefault="00892903" w:rsidP="00D8564E">
      <w:pPr>
        <w:pStyle w:val="Caption"/>
        <w:rPr>
          <w:rFonts w:ascii="Arial" w:hAnsi="Arial" w:cs="Arial"/>
        </w:rPr>
      </w:pPr>
      <w:r w:rsidRPr="00892903">
        <w:rPr>
          <w:rFonts w:cs="Arial"/>
          <w:noProof/>
        </w:rPr>
        <mc:AlternateContent>
          <mc:Choice Requires="wps">
            <w:drawing>
              <wp:anchor distT="0" distB="0" distL="114300" distR="114300" simplePos="0" relativeHeight="251755520" behindDoc="0" locked="0" layoutInCell="1" allowOverlap="1" wp14:anchorId="07A0B39E" wp14:editId="3B177BE1">
                <wp:simplePos x="0" y="0"/>
                <wp:positionH relativeFrom="column">
                  <wp:posOffset>6629400</wp:posOffset>
                </wp:positionH>
                <wp:positionV relativeFrom="paragraph">
                  <wp:posOffset>104140</wp:posOffset>
                </wp:positionV>
                <wp:extent cx="0" cy="1954530"/>
                <wp:effectExtent l="19050" t="0" r="38100" b="26670"/>
                <wp:wrapNone/>
                <wp:docPr id="7257" name="Straight Connector 7257"/>
                <wp:cNvGraphicFramePr/>
                <a:graphic xmlns:a="http://schemas.openxmlformats.org/drawingml/2006/main">
                  <a:graphicData uri="http://schemas.microsoft.com/office/word/2010/wordprocessingShape">
                    <wps:wsp>
                      <wps:cNvCnPr/>
                      <wps:spPr>
                        <a:xfrm>
                          <a:off x="0" y="0"/>
                          <a:ext cx="0" cy="1954530"/>
                        </a:xfrm>
                        <a:prstGeom prst="line">
                          <a:avLst/>
                        </a:prstGeom>
                        <a:ln w="50800">
                          <a:solidFill>
                            <a:srgbClr val="FAF400"/>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du="http://schemas.microsoft.com/office/word/2023/wordml/word16du">
            <w:pict>
              <v:line w14:anchorId="1A86B425" id="Straight Connector 7257" o:spid="_x0000_s1026" style="position:absolute;z-index:251763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522pt,8.2pt" to="522pt,16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" strokecolor="#faf400" strokeweight="4pt"/>
            </w:pict>
          </mc:Fallback>
        </mc:AlternateContent>
      </w:r>
      <w:r w:rsidRPr="00892903">
        <w:rPr>
          <w:rFonts w:cs="Arial"/>
          <w:noProof/>
        </w:rPr>
        <mc:AlternateContent>
          <mc:Choice Requires="wps">
            <w:drawing>
              <wp:anchor distT="0" distB="0" distL="114300" distR="114300" simplePos="0" relativeHeight="251754496" behindDoc="0" locked="0" layoutInCell="1" allowOverlap="1" wp14:anchorId="0EF84B85" wp14:editId="6675EC8E">
                <wp:simplePos x="0" y="0"/>
                <wp:positionH relativeFrom="column">
                  <wp:posOffset>6393180</wp:posOffset>
                </wp:positionH>
                <wp:positionV relativeFrom="paragraph">
                  <wp:posOffset>107950</wp:posOffset>
                </wp:positionV>
                <wp:extent cx="228600" cy="0"/>
                <wp:effectExtent l="0" t="19050" r="19050" b="38100"/>
                <wp:wrapNone/>
                <wp:docPr id="7250" name="Straight Connector 7250"/>
                <wp:cNvGraphicFramePr/>
                <a:graphic xmlns:a="http://schemas.openxmlformats.org/drawingml/2006/main">
                  <a:graphicData uri="http://schemas.microsoft.com/office/word/2010/wordprocessingShape">
                    <wps:wsp>
                      <wps:cNvCnPr/>
                      <wps:spPr>
                        <a:xfrm>
                          <a:off x="0" y="0"/>
                          <a:ext cx="228600" cy="0"/>
                        </a:xfrm>
                        <a:prstGeom prst="line">
                          <a:avLst/>
                        </a:prstGeom>
                        <a:ln w="50800">
                          <a:solidFill>
                            <a:srgbClr val="FAF4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line w14:anchorId="6059960B" id="Straight Connector 7250" o:spid="_x0000_s1026" style="position:absolute;z-index:251762176;visibility:visible;mso-wrap-style:square;mso-wrap-distance-left:9pt;mso-wrap-distance-top:0;mso-wrap-distance-right:9pt;mso-wrap-distance-bottom:0;mso-position-horizontal:absolute;mso-position-horizontal-relative:text;mso-position-vertical:absolute;mso-position-vertical-relative:text" from="503.4pt,8.5pt" to="521.4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" strokecolor="#faf400" strokeweight="4pt"/>
            </w:pict>
          </mc:Fallback>
        </mc:AlternateContent>
      </w:r>
      <w:r w:rsidR="00D8564E" w:rsidRPr="003E4A1B">
        <w:rPr>
          <w:rFonts w:ascii="Arial" w:hAnsi="Arial" w:cs="Arial"/>
        </w:rPr>
        <w:t xml:space="preserve">Post business profits (or losses) from Schedule C to line 12 of Schedule 1, and to line 6 of form 1040. </w:t>
      </w:r>
    </w:p>
    <w:p w14:paraId="42B9AE88" w14:textId="77777777" w:rsidR="00D8564E" w:rsidRPr="003E4A1B" w:rsidRDefault="00892903" w:rsidP="00D8564E">
      <w:pPr>
        <w:rPr>
          <w:rFonts w:cs="Arial"/>
        </w:rPr>
      </w:pPr>
      <w:r w:rsidRPr="00892903">
        <w:rPr>
          <w:rFonts w:cs="Arial"/>
          <w:noProof/>
        </w:rPr>
        <mc:AlternateContent>
          <mc:Choice Requires="wps">
            <w:drawing>
              <wp:anchor distT="0" distB="0" distL="114300" distR="114300" simplePos="0" relativeHeight="251756544" behindDoc="0" locked="0" layoutInCell="1" allowOverlap="1" wp14:anchorId="5500E91D" wp14:editId="1EFBDC19">
                <wp:simplePos x="0" y="0"/>
                <wp:positionH relativeFrom="column">
                  <wp:posOffset>6400800</wp:posOffset>
                </wp:positionH>
                <wp:positionV relativeFrom="paragraph">
                  <wp:posOffset>1745615</wp:posOffset>
                </wp:positionV>
                <wp:extent cx="228600" cy="0"/>
                <wp:effectExtent l="0" t="114300" r="0" b="133350"/>
                <wp:wrapNone/>
                <wp:docPr id="7259" name="Straight Arrow Connector 7259"/>
                <wp:cNvGraphicFramePr/>
                <a:graphic xmlns:a="http://schemas.openxmlformats.org/drawingml/2006/main">
                  <a:graphicData uri="http://schemas.microsoft.com/office/word/2010/wordprocessingShape">
                    <wps:wsp>
                      <wps:cNvCnPr/>
                      <wps:spPr>
                        <a:xfrm flipH="1">
                          <a:off x="0" y="0"/>
                          <a:ext cx="228600" cy="0"/>
                        </a:xfrm>
                        <a:prstGeom prst="straightConnector1">
                          <a:avLst/>
                        </a:prstGeom>
                        <a:ln w="50800">
                          <a:solidFill>
                            <a:srgbClr val="FAF4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69C74EFB" id="Straight Arrow Connector 7259" o:spid="_x0000_s1026" type="#_x0000_t32" style="position:absolute;margin-left:7in;margin-top:137.45pt;width:18pt;height:0;flip:x;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" strokecolor="#faf400" strokeweight="4pt">
                <v:stroke endarrow="block"/>
              </v:shape>
            </w:pict>
          </mc:Fallback>
        </mc:AlternateContent>
      </w:r>
      <w:r w:rsidR="00A142BD" w:rsidRPr="003E4A1B">
        <w:rPr>
          <w:rFonts w:cs="Arial"/>
          <w:i/>
          <w:noProof/>
          <w:sz w:val="24"/>
        </w:rPr>
        <w:drawing>
          <wp:anchor distT="0" distB="0" distL="114300" distR="114300" simplePos="0" relativeHeight="251689984" behindDoc="0" locked="0" layoutInCell="1" allowOverlap="1" wp14:anchorId="3F376766" wp14:editId="4B86965C">
            <wp:simplePos x="0" y="0"/>
            <wp:positionH relativeFrom="column">
              <wp:posOffset>17145</wp:posOffset>
            </wp:positionH>
            <wp:positionV relativeFrom="paragraph">
              <wp:posOffset>186690</wp:posOffset>
            </wp:positionV>
            <wp:extent cx="6374130" cy="7014210"/>
            <wp:effectExtent l="19050" t="19050" r="26670" b="15240"/>
            <wp:wrapSquare wrapText="right"/>
            <wp:docPr id="7242" name="Picture 7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Users\Owner\Documents\Launching a Business in CT\Tax Forms\1040 2018 - Schedule 1.jpg"/>
                    <pic:cNvPicPr>
                      <a:picLocks noChangeAspect="1" noChangeArrowheads="1"/>
                    </pic:cNvPicPr>
                  </pic:nvPicPr>
                  <pic:blipFill rotWithShape="1">
                    <a:blip r:embed="rId569">
                      <a:extLst>
                        <a:ext uri="{28A0092B-C50C-407E-A947-70E740481C1C}">
                          <a14:useLocalDpi xmlns:a14="http://schemas.microsoft.com/office/drawing/2010/main" val="0"/>
                        </a:ext>
                      </a:extLst>
                    </a:blip>
                    <a:srcRect b="-25726"/>
                    <a:stretch/>
                  </pic:blipFill>
                  <pic:spPr bwMode="auto">
                    <a:xfrm>
                      <a:off x="0" y="0"/>
                      <a:ext cx="6374130" cy="701421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696B06" w14:textId="77777777" w:rsidR="00D8564E" w:rsidRPr="003E4A1B" w:rsidRDefault="00D8564E" w:rsidP="0071555A">
      <w:pPr>
        <w:pStyle w:val="Subtitle"/>
        <w:jc w:val="left"/>
        <w:rPr>
          <w:i/>
          <w:sz w:val="24"/>
        </w:rPr>
      </w:pPr>
    </w:p>
    <w:p w14:paraId="2F3BBA4B" w14:textId="77777777" w:rsidR="00224A6E" w:rsidRPr="003E4A1B" w:rsidRDefault="00224A6E" w:rsidP="00D8564E">
      <w:pPr>
        <w:pStyle w:val="BodyText"/>
        <w:tabs>
          <w:tab w:val="right" w:pos="7920"/>
        </w:tabs>
        <w:rPr>
          <w:rFonts w:ascii="Arial" w:hAnsi="Arial" w:cs="Arial"/>
          <w:bCs/>
          <w:i/>
          <w:noProof/>
          <w:szCs w:val="20"/>
        </w:rPr>
      </w:pPr>
      <w:r w:rsidRPr="003E4A1B">
        <w:rPr>
          <w:rFonts w:ascii="Arial" w:hAnsi="Arial" w:cs="Arial"/>
          <w:bCs/>
          <w:i/>
          <w:noProof/>
          <w:szCs w:val="20"/>
        </w:rPr>
        <w:br w:type="page"/>
      </w:r>
    </w:p>
    <w:p w14:paraId="2166A56A" w14:textId="77777777" w:rsidR="00D8564E" w:rsidRPr="003E4A1B" w:rsidRDefault="00D8564E" w:rsidP="00D8564E">
      <w:pPr>
        <w:pStyle w:val="BodyText"/>
        <w:tabs>
          <w:tab w:val="right" w:pos="7920"/>
        </w:tabs>
        <w:rPr>
          <w:rFonts w:ascii="Arial" w:hAnsi="Arial" w:cs="Arial"/>
          <w:bCs/>
          <w:i/>
          <w:noProof/>
          <w:szCs w:val="20"/>
        </w:rPr>
      </w:pPr>
      <w:r w:rsidRPr="003E4A1B">
        <w:rPr>
          <w:rFonts w:ascii="Arial" w:hAnsi="Arial" w:cs="Arial"/>
          <w:bCs/>
          <w:i/>
          <w:noProof/>
          <w:szCs w:val="20"/>
        </w:rPr>
        <w:t xml:space="preserve">Legal and Regulatory Matters   </w:t>
      </w:r>
    </w:p>
    <w:p w14:paraId="79E4A8FF" w14:textId="77777777" w:rsidR="00D8564E" w:rsidRPr="003E4A1B" w:rsidRDefault="00D8564E" w:rsidP="0071555A">
      <w:pPr>
        <w:pStyle w:val="Subtitle"/>
        <w:jc w:val="left"/>
        <w:rPr>
          <w:sz w:val="20"/>
        </w:rPr>
      </w:pPr>
    </w:p>
    <w:p w14:paraId="54344881" w14:textId="77777777" w:rsidR="00D8564E" w:rsidRPr="003E4A1B" w:rsidRDefault="00D8564E" w:rsidP="00D8564E">
      <w:pPr>
        <w:rPr>
          <w:rFonts w:cs="Arial"/>
        </w:rPr>
      </w:pPr>
    </w:p>
    <w:p w14:paraId="74CE5F17" w14:textId="77777777" w:rsidR="00D8564E" w:rsidRPr="003E4A1B" w:rsidRDefault="00D8564E" w:rsidP="00D8564E">
      <w:pPr>
        <w:pStyle w:val="Heading1"/>
        <w:rPr>
          <w:rFonts w:cs="Arial"/>
        </w:rPr>
      </w:pPr>
      <w:bookmarkStart w:id="183" w:name="_Toc48484691"/>
      <w:r w:rsidRPr="003E4A1B">
        <w:rPr>
          <w:rFonts w:cs="Arial"/>
        </w:rPr>
        <w:t xml:space="preserve">H.  Self-Employment </w:t>
      </w:r>
      <w:r w:rsidR="00156E9A" w:rsidRPr="003E4A1B">
        <w:rPr>
          <w:rFonts w:cs="Arial"/>
        </w:rPr>
        <w:t xml:space="preserve">Payroll </w:t>
      </w:r>
      <w:r w:rsidR="00C71AEE" w:rsidRPr="003E4A1B">
        <w:rPr>
          <w:rFonts w:cs="Arial"/>
        </w:rPr>
        <w:t>T</w:t>
      </w:r>
      <w:r w:rsidRPr="003E4A1B">
        <w:rPr>
          <w:rFonts w:cs="Arial"/>
        </w:rPr>
        <w:t>axes</w:t>
      </w:r>
      <w:bookmarkEnd w:id="183"/>
    </w:p>
    <w:p w14:paraId="2C22FA94" w14:textId="77777777" w:rsidR="00D8564E" w:rsidRPr="003E4A1B" w:rsidRDefault="00D8564E" w:rsidP="00D8564E">
      <w:pPr>
        <w:pStyle w:val="Heading1"/>
        <w:rPr>
          <w:rFonts w:cs="Arial"/>
          <w:b w:val="0"/>
          <w:sz w:val="20"/>
        </w:rPr>
      </w:pPr>
    </w:p>
    <w:p w14:paraId="54F3D81B" w14:textId="77777777" w:rsidR="00D8564E" w:rsidRPr="003E4A1B" w:rsidRDefault="00D8564E" w:rsidP="00D8564E">
      <w:pPr>
        <w:pStyle w:val="Heading1"/>
        <w:jc w:val="left"/>
        <w:rPr>
          <w:rFonts w:cs="Arial"/>
          <w:sz w:val="20"/>
        </w:rPr>
      </w:pPr>
      <w:r w:rsidRPr="003E4A1B">
        <w:rPr>
          <w:rFonts w:cs="Arial"/>
          <w:sz w:val="20"/>
        </w:rPr>
        <w:t xml:space="preserve">  </w:t>
      </w:r>
    </w:p>
    <w:p w14:paraId="29B66392" w14:textId="77777777" w:rsidR="00E63A3D" w:rsidRPr="003E4A1B" w:rsidRDefault="00D8564E" w:rsidP="00E63A3D">
      <w:pPr>
        <w:jc w:val="both"/>
        <w:rPr>
          <w:rFonts w:cs="Arial"/>
        </w:rPr>
      </w:pPr>
      <w:r w:rsidRPr="003E4A1B">
        <w:rPr>
          <w:rFonts w:cs="Arial"/>
        </w:rPr>
        <w:t xml:space="preserve">As a sole proprietor or LLC that has elected to be taxed as an individual, you are considered </w:t>
      </w:r>
      <w:r w:rsidR="0044641A" w:rsidRPr="003E4A1B">
        <w:rPr>
          <w:rFonts w:cs="Arial"/>
        </w:rPr>
        <w:t>a</w:t>
      </w:r>
      <w:r w:rsidRPr="003E4A1B">
        <w:rPr>
          <w:rFonts w:cs="Arial"/>
        </w:rPr>
        <w:t xml:space="preserve"> self-employed person.  As </w:t>
      </w:r>
      <w:r w:rsidR="0044641A" w:rsidRPr="003E4A1B">
        <w:rPr>
          <w:rFonts w:cs="Arial"/>
        </w:rPr>
        <w:t>such,</w:t>
      </w:r>
      <w:r w:rsidRPr="003E4A1B">
        <w:rPr>
          <w:rFonts w:cs="Arial"/>
        </w:rPr>
        <w:t xml:space="preserve"> you need to pay the employee </w:t>
      </w:r>
      <w:r w:rsidR="004271FF" w:rsidRPr="003E4A1B">
        <w:rPr>
          <w:rFonts w:cs="Arial"/>
          <w:u w:val="single"/>
        </w:rPr>
        <w:t>and</w:t>
      </w:r>
      <w:r w:rsidR="004271FF" w:rsidRPr="003E4A1B">
        <w:rPr>
          <w:rFonts w:cs="Arial"/>
        </w:rPr>
        <w:t xml:space="preserve"> employer share of </w:t>
      </w:r>
      <w:r w:rsidRPr="003E4A1B">
        <w:rPr>
          <w:rFonts w:cs="Arial"/>
        </w:rPr>
        <w:t xml:space="preserve">Social Security </w:t>
      </w:r>
      <w:r w:rsidR="004271FF" w:rsidRPr="003E4A1B">
        <w:rPr>
          <w:rFonts w:cs="Arial"/>
        </w:rPr>
        <w:t xml:space="preserve">and Medicare </w:t>
      </w:r>
      <w:r w:rsidR="00E63A3D" w:rsidRPr="003E4A1B">
        <w:rPr>
          <w:rFonts w:cs="Arial"/>
        </w:rPr>
        <w:t xml:space="preserve">taxes.  This amounts to </w:t>
      </w:r>
      <w:r w:rsidR="004271FF" w:rsidRPr="003E4A1B">
        <w:rPr>
          <w:rFonts w:cs="Arial"/>
        </w:rPr>
        <w:t>15.3%</w:t>
      </w:r>
      <w:r w:rsidR="00E63A3D" w:rsidRPr="003E4A1B">
        <w:rPr>
          <w:rFonts w:cs="Arial"/>
        </w:rPr>
        <w:t xml:space="preserve"> of your business income</w:t>
      </w:r>
      <w:r w:rsidR="004271FF" w:rsidRPr="003E4A1B">
        <w:rPr>
          <w:rFonts w:cs="Arial"/>
        </w:rPr>
        <w:t xml:space="preserve"> (as of 2019)</w:t>
      </w:r>
      <w:r w:rsidR="00E63A3D" w:rsidRPr="003E4A1B">
        <w:rPr>
          <w:rFonts w:cs="Arial"/>
        </w:rPr>
        <w:t xml:space="preserve">. </w:t>
      </w:r>
    </w:p>
    <w:p w14:paraId="551690C2" w14:textId="77777777" w:rsidR="00E63A3D" w:rsidRPr="003E4A1B" w:rsidRDefault="00E63A3D" w:rsidP="00E63A3D">
      <w:pPr>
        <w:jc w:val="both"/>
        <w:rPr>
          <w:rFonts w:cs="Arial"/>
          <w:sz w:val="12"/>
        </w:rPr>
      </w:pPr>
    </w:p>
    <w:p w14:paraId="5DBC4F92" w14:textId="77777777" w:rsidR="00E63A3D" w:rsidRPr="003E4A1B" w:rsidRDefault="00892903" w:rsidP="00E63A3D">
      <w:pPr>
        <w:jc w:val="both"/>
        <w:rPr>
          <w:rFonts w:cs="Arial"/>
          <w:i/>
        </w:rPr>
      </w:pPr>
      <w:r>
        <w:rPr>
          <w:rFonts w:cs="Arial"/>
          <w:noProof/>
        </w:rPr>
        <mc:AlternateContent>
          <mc:Choice Requires="wps">
            <w:drawing>
              <wp:anchor distT="0" distB="0" distL="114300" distR="114300" simplePos="0" relativeHeight="251751424" behindDoc="0" locked="0" layoutInCell="1" allowOverlap="1" wp14:anchorId="05432D41" wp14:editId="7D2BC451">
                <wp:simplePos x="0" y="0"/>
                <wp:positionH relativeFrom="column">
                  <wp:posOffset>6203950</wp:posOffset>
                </wp:positionH>
                <wp:positionV relativeFrom="paragraph">
                  <wp:posOffset>87630</wp:posOffset>
                </wp:positionV>
                <wp:extent cx="228600" cy="0"/>
                <wp:effectExtent l="0" t="19050" r="19050" b="38100"/>
                <wp:wrapNone/>
                <wp:docPr id="7196" name="Straight Connector 7196"/>
                <wp:cNvGraphicFramePr/>
                <a:graphic xmlns:a="http://schemas.openxmlformats.org/drawingml/2006/main">
                  <a:graphicData uri="http://schemas.microsoft.com/office/word/2010/wordprocessingShape">
                    <wps:wsp>
                      <wps:cNvCnPr/>
                      <wps:spPr>
                        <a:xfrm>
                          <a:off x="0" y="0"/>
                          <a:ext cx="228600" cy="0"/>
                        </a:xfrm>
                        <a:prstGeom prst="line">
                          <a:avLst/>
                        </a:prstGeom>
                        <a:ln w="50800">
                          <a:solidFill>
                            <a:srgbClr val="FAF4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line w14:anchorId="1BC292D5" id="Straight Connector 7196" o:spid="_x0000_s1026" style="position:absolute;z-index:251759104;visibility:visible;mso-wrap-style:square;mso-wrap-distance-left:9pt;mso-wrap-distance-top:0;mso-wrap-distance-right:9pt;mso-wrap-distance-bottom:0;mso-position-horizontal:absolute;mso-position-horizontal-relative:text;mso-position-vertical:absolute;mso-position-vertical-relative:text" from="488.5pt,6.9pt" to="506.5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" strokecolor="#faf400" strokeweight="4pt"/>
            </w:pict>
          </mc:Fallback>
        </mc:AlternateContent>
      </w:r>
      <w:r w:rsidR="002E2101">
        <w:rPr>
          <w:rFonts w:cs="Arial"/>
          <w:noProof/>
        </w:rPr>
        <mc:AlternateContent>
          <mc:Choice Requires="wps">
            <w:drawing>
              <wp:anchor distT="0" distB="0" distL="114300" distR="114300" simplePos="0" relativeHeight="251752448" behindDoc="0" locked="0" layoutInCell="1" allowOverlap="1" wp14:anchorId="13174FFD" wp14:editId="00645A6E">
                <wp:simplePos x="0" y="0"/>
                <wp:positionH relativeFrom="column">
                  <wp:posOffset>6432550</wp:posOffset>
                </wp:positionH>
                <wp:positionV relativeFrom="paragraph">
                  <wp:posOffset>87630</wp:posOffset>
                </wp:positionV>
                <wp:extent cx="0" cy="5360670"/>
                <wp:effectExtent l="19050" t="0" r="38100" b="11430"/>
                <wp:wrapNone/>
                <wp:docPr id="35" name="Straight Connector 35"/>
                <wp:cNvGraphicFramePr/>
                <a:graphic xmlns:a="http://schemas.openxmlformats.org/drawingml/2006/main">
                  <a:graphicData uri="http://schemas.microsoft.com/office/word/2010/wordprocessingShape">
                    <wps:wsp>
                      <wps:cNvCnPr/>
                      <wps:spPr>
                        <a:xfrm>
                          <a:off x="0" y="0"/>
                          <a:ext cx="0" cy="5360670"/>
                        </a:xfrm>
                        <a:prstGeom prst="line">
                          <a:avLst/>
                        </a:prstGeom>
                        <a:ln w="50800">
                          <a:solidFill>
                            <a:srgbClr val="FAF4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w:pict>
              <v:line w14:anchorId="6022D3E9" id="Straight Connector 35" o:spid="_x0000_s1026" style="position:absolute;z-index:251760128;visibility:visible;mso-wrap-style:square;mso-wrap-distance-left:9pt;mso-wrap-distance-top:0;mso-wrap-distance-right:9pt;mso-wrap-distance-bottom:0;mso-position-horizontal:absolute;mso-position-horizontal-relative:text;mso-position-vertical:absolute;mso-position-vertical-relative:text" from="506.5pt,6.9pt" to="506.5pt,4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" strokecolor="#faf400" strokeweight="4pt"/>
            </w:pict>
          </mc:Fallback>
        </mc:AlternateContent>
      </w:r>
      <w:r w:rsidR="00E63A3D" w:rsidRPr="003E4A1B">
        <w:rPr>
          <w:rFonts w:cs="Arial"/>
        </w:rPr>
        <w:t xml:space="preserve">Post the business income you reported on line 31 of Schedule C to line 2 of </w:t>
      </w:r>
      <w:r w:rsidR="00E63A3D" w:rsidRPr="003E4A1B">
        <w:rPr>
          <w:rFonts w:cs="Arial"/>
          <w:b/>
          <w:i/>
        </w:rPr>
        <w:t xml:space="preserve">Schedule SE </w:t>
      </w:r>
      <w:r w:rsidR="00E63A3D" w:rsidRPr="003E4A1B">
        <w:rPr>
          <w:rFonts w:cs="Arial"/>
          <w:i/>
        </w:rPr>
        <w:t>(sample below).</w:t>
      </w:r>
      <w:r w:rsidR="002E2101">
        <w:rPr>
          <w:rFonts w:cs="Arial"/>
          <w:i/>
        </w:rPr>
        <w:t xml:space="preserve">  </w:t>
      </w:r>
    </w:p>
    <w:p w14:paraId="1C457FDD" w14:textId="77777777" w:rsidR="002E2101" w:rsidRDefault="00E63A3D" w:rsidP="00E63A3D">
      <w:pPr>
        <w:jc w:val="both"/>
        <w:rPr>
          <w:rFonts w:cs="Arial"/>
        </w:rPr>
      </w:pPr>
      <w:r w:rsidRPr="003E4A1B">
        <w:rPr>
          <w:rFonts w:cs="Arial"/>
        </w:rPr>
        <w:t xml:space="preserve">Follow the instructions on lines 1 to </w:t>
      </w:r>
      <w:r w:rsidR="002E2101">
        <w:rPr>
          <w:rFonts w:cs="Arial"/>
        </w:rPr>
        <w:t>5</w:t>
      </w:r>
      <w:r w:rsidRPr="003E4A1B">
        <w:rPr>
          <w:rFonts w:cs="Arial"/>
        </w:rPr>
        <w:t xml:space="preserve"> of Schedule SE </w:t>
      </w:r>
      <w:r w:rsidR="002E2101">
        <w:rPr>
          <w:rFonts w:cs="Arial"/>
        </w:rPr>
        <w:t xml:space="preserve">(below) </w:t>
      </w:r>
      <w:r w:rsidRPr="003E4A1B">
        <w:rPr>
          <w:rFonts w:cs="Arial"/>
        </w:rPr>
        <w:t xml:space="preserve">to compute the Self-Employment tax, and </w:t>
      </w:r>
    </w:p>
    <w:p w14:paraId="31470360" w14:textId="77777777" w:rsidR="00D8564E" w:rsidRPr="003E4A1B" w:rsidRDefault="00E63A3D" w:rsidP="00E63A3D">
      <w:pPr>
        <w:jc w:val="both"/>
        <w:rPr>
          <w:rFonts w:cs="Arial"/>
        </w:rPr>
      </w:pPr>
      <w:r w:rsidRPr="003E4A1B">
        <w:rPr>
          <w:rFonts w:cs="Arial"/>
        </w:rPr>
        <w:t>post to line 6 of Schedule SE, and to line 27 of form 1040.  A</w:t>
      </w:r>
      <w:r w:rsidR="00D8564E" w:rsidRPr="003E4A1B">
        <w:rPr>
          <w:rFonts w:cs="Arial"/>
        </w:rPr>
        <w:t>ttach</w:t>
      </w:r>
      <w:r w:rsidRPr="003E4A1B">
        <w:rPr>
          <w:rFonts w:cs="Arial"/>
        </w:rPr>
        <w:t xml:space="preserve"> Schedule SE </w:t>
      </w:r>
      <w:r w:rsidR="00D8564E" w:rsidRPr="003E4A1B">
        <w:rPr>
          <w:rFonts w:cs="Arial"/>
        </w:rPr>
        <w:t>to your 1040.</w:t>
      </w:r>
    </w:p>
    <w:p w14:paraId="0C59354C" w14:textId="77777777" w:rsidR="00E63A3D" w:rsidRPr="003E4A1B" w:rsidRDefault="00E63A3D" w:rsidP="00E63A3D">
      <w:pPr>
        <w:jc w:val="both"/>
        <w:rPr>
          <w:rFonts w:cs="Arial"/>
          <w:sz w:val="12"/>
        </w:rPr>
      </w:pPr>
    </w:p>
    <w:p w14:paraId="555E59A8" w14:textId="77777777" w:rsidR="00E63A3D" w:rsidRPr="003E4A1B" w:rsidRDefault="00E63A3D" w:rsidP="00E63A3D">
      <w:pPr>
        <w:jc w:val="both"/>
        <w:rPr>
          <w:rFonts w:cs="Arial"/>
        </w:rPr>
      </w:pPr>
      <w:r w:rsidRPr="003E4A1B">
        <w:rPr>
          <w:rFonts w:cs="Arial"/>
        </w:rPr>
        <w:t xml:space="preserve">You can download a copy of Schedule SE at </w:t>
      </w:r>
      <w:hyperlink r:id="rId570" w:history="1">
        <w:r w:rsidRPr="003E4A1B">
          <w:rPr>
            <w:rStyle w:val="Hyperlink"/>
            <w:rFonts w:cs="Arial"/>
          </w:rPr>
          <w:t>https://www.irs.gov/pub/irs-pdf/f1040sse.pdf</w:t>
        </w:r>
      </w:hyperlink>
    </w:p>
    <w:p w14:paraId="1FA272F3" w14:textId="77777777" w:rsidR="004271FF" w:rsidRPr="003E4A1B" w:rsidRDefault="004271FF" w:rsidP="004271FF">
      <w:pPr>
        <w:pStyle w:val="Subtitle"/>
        <w:jc w:val="left"/>
        <w:rPr>
          <w:rStyle w:val="Hyperlink"/>
          <w:i/>
          <w:sz w:val="20"/>
        </w:rPr>
      </w:pPr>
      <w:r w:rsidRPr="003E4A1B">
        <w:rPr>
          <w:sz w:val="20"/>
        </w:rPr>
        <w:t xml:space="preserve">The Motley Fool has an excellent explanation of the Self-Employment tax and a tax calculator at </w:t>
      </w:r>
      <w:r w:rsidR="009D6701" w:rsidRPr="003E4A1B">
        <w:rPr>
          <w:sz w:val="22"/>
        </w:rPr>
        <w:fldChar w:fldCharType="begin"/>
      </w:r>
      <w:r w:rsidR="009D6701" w:rsidRPr="003E4A1B">
        <w:rPr>
          <w:sz w:val="22"/>
        </w:rPr>
        <w:instrText xml:space="preserve"> HYPERLINK "https://www.fool.com/retirement/self-employment-tax-calculator-how-much-will-i-owe.aspx" </w:instrText>
      </w:r>
      <w:r w:rsidR="009D6701" w:rsidRPr="003E4A1B">
        <w:rPr>
          <w:sz w:val="22"/>
        </w:rPr>
      </w:r>
      <w:r w:rsidR="009D6701" w:rsidRPr="003E4A1B">
        <w:rPr>
          <w:sz w:val="22"/>
        </w:rPr>
        <w:fldChar w:fldCharType="separate"/>
      </w:r>
      <w:r w:rsidRPr="003E4A1B">
        <w:rPr>
          <w:rStyle w:val="Hyperlink"/>
          <w:sz w:val="22"/>
        </w:rPr>
        <w:t>https://www.fool.com/retirement/self-employment-tax-calculator-how-much-will-i-owe.aspx</w:t>
      </w:r>
    </w:p>
    <w:p w14:paraId="3620A3DA" w14:textId="77777777" w:rsidR="004271FF" w:rsidRPr="003E4A1B" w:rsidRDefault="009D6701" w:rsidP="00D8564E">
      <w:pPr>
        <w:rPr>
          <w:rFonts w:cs="Arial"/>
        </w:rPr>
      </w:pPr>
      <w:r w:rsidRPr="003E4A1B">
        <w:rPr>
          <w:rFonts w:cs="Arial"/>
          <w:sz w:val="22"/>
          <w:szCs w:val="24"/>
        </w:rPr>
        <w:fldChar w:fldCharType="end"/>
      </w:r>
      <w:r w:rsidR="004271FF" w:rsidRPr="003E4A1B">
        <w:rPr>
          <w:rFonts w:cs="Arial"/>
          <w:noProof/>
        </w:rPr>
        <w:drawing>
          <wp:anchor distT="0" distB="0" distL="114300" distR="114300" simplePos="0" relativeHeight="251691008" behindDoc="0" locked="0" layoutInCell="1" allowOverlap="1" wp14:anchorId="24EDE64F" wp14:editId="55A92EF4">
            <wp:simplePos x="0" y="0"/>
            <wp:positionH relativeFrom="column">
              <wp:posOffset>-3810</wp:posOffset>
            </wp:positionH>
            <wp:positionV relativeFrom="paragraph">
              <wp:posOffset>125095</wp:posOffset>
            </wp:positionV>
            <wp:extent cx="5046345" cy="6151880"/>
            <wp:effectExtent l="19050" t="19050" r="20955" b="20320"/>
            <wp:wrapSquare wrapText="bothSides"/>
            <wp:docPr id="7243" name="Picture 7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Users\Owner\Documents\Launching a Business in CT\Tax Forms\1040 2018 Schedule SE - Self Employment Tax.jpg"/>
                    <pic:cNvPicPr>
                      <a:picLocks noChangeAspect="1" noChangeArrowheads="1"/>
                    </pic:cNvPicPr>
                  </pic:nvPicPr>
                  <pic:blipFill>
                    <a:blip r:embed="rId571">
                      <a:extLst>
                        <a:ext uri="{BEBA8EAE-BF5A-486C-A8C5-ECC9F3942E4B}">
                          <a14:imgProps xmlns:a14="http://schemas.microsoft.com/office/drawing/2010/main">
                            <a14:imgLayer r:embed="rId57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046345" cy="615188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D3AB84A" w14:textId="77777777" w:rsidR="004271FF" w:rsidRPr="003E4A1B" w:rsidRDefault="004271FF" w:rsidP="00D8564E">
      <w:pPr>
        <w:rPr>
          <w:rFonts w:cs="Arial"/>
        </w:rPr>
      </w:pPr>
    </w:p>
    <w:p w14:paraId="70BCBD68" w14:textId="77777777" w:rsidR="00D8564E" w:rsidRPr="003E4A1B" w:rsidRDefault="00D8564E" w:rsidP="00D8564E">
      <w:pPr>
        <w:rPr>
          <w:rFonts w:cs="Arial"/>
        </w:rPr>
      </w:pPr>
    </w:p>
    <w:p w14:paraId="13BB2669" w14:textId="77777777" w:rsidR="00D8564E" w:rsidRPr="003E4A1B" w:rsidRDefault="00D8564E" w:rsidP="00D8564E">
      <w:pPr>
        <w:pStyle w:val="Caption"/>
        <w:rPr>
          <w:rFonts w:ascii="Arial" w:hAnsi="Arial" w:cs="Arial"/>
          <w:i w:val="0"/>
        </w:rPr>
      </w:pPr>
    </w:p>
    <w:p w14:paraId="0DBD45B7" w14:textId="77777777" w:rsidR="004271FF" w:rsidRPr="003E4A1B" w:rsidRDefault="004271FF" w:rsidP="0071555A">
      <w:pPr>
        <w:pStyle w:val="Subtitle"/>
        <w:jc w:val="left"/>
        <w:rPr>
          <w:i/>
          <w:sz w:val="24"/>
        </w:rPr>
      </w:pPr>
    </w:p>
    <w:p w14:paraId="31284078" w14:textId="77777777" w:rsidR="004271FF" w:rsidRPr="003E4A1B" w:rsidRDefault="004271FF" w:rsidP="0071555A">
      <w:pPr>
        <w:pStyle w:val="Subtitle"/>
        <w:jc w:val="left"/>
        <w:rPr>
          <w:i/>
          <w:sz w:val="24"/>
        </w:rPr>
      </w:pPr>
    </w:p>
    <w:p w14:paraId="703DFDE7" w14:textId="77777777" w:rsidR="004271FF" w:rsidRPr="003E4A1B" w:rsidRDefault="004271FF" w:rsidP="0071555A">
      <w:pPr>
        <w:pStyle w:val="Subtitle"/>
        <w:jc w:val="left"/>
        <w:rPr>
          <w:i/>
          <w:sz w:val="24"/>
        </w:rPr>
      </w:pPr>
    </w:p>
    <w:p w14:paraId="15427D9B" w14:textId="77777777" w:rsidR="004271FF" w:rsidRPr="003E4A1B" w:rsidRDefault="002E2101" w:rsidP="0071555A">
      <w:pPr>
        <w:pStyle w:val="Subtitle"/>
        <w:jc w:val="left"/>
        <w:rPr>
          <w:i/>
          <w:sz w:val="24"/>
        </w:rPr>
      </w:pPr>
      <w:r>
        <w:rPr>
          <w:noProof/>
        </w:rPr>
        <mc:AlternateContent>
          <mc:Choice Requires="wps">
            <w:drawing>
              <wp:anchor distT="0" distB="0" distL="114300" distR="114300" simplePos="0" relativeHeight="251753472" behindDoc="0" locked="0" layoutInCell="1" allowOverlap="1" wp14:anchorId="567B2F17" wp14:editId="7938BC3C">
                <wp:simplePos x="0" y="0"/>
                <wp:positionH relativeFrom="column">
                  <wp:posOffset>5227570</wp:posOffset>
                </wp:positionH>
                <wp:positionV relativeFrom="paragraph">
                  <wp:posOffset>3192780</wp:posOffset>
                </wp:positionV>
                <wp:extent cx="1165860" cy="0"/>
                <wp:effectExtent l="0" t="114300" r="0" b="133350"/>
                <wp:wrapNone/>
                <wp:docPr id="7249" name="Straight Arrow Connector 7249"/>
                <wp:cNvGraphicFramePr/>
                <a:graphic xmlns:a="http://schemas.openxmlformats.org/drawingml/2006/main">
                  <a:graphicData uri="http://schemas.microsoft.com/office/word/2010/wordprocessingShape">
                    <wps:wsp>
                      <wps:cNvCnPr/>
                      <wps:spPr>
                        <a:xfrm flipH="1">
                          <a:off x="0" y="0"/>
                          <a:ext cx="1165860" cy="0"/>
                        </a:xfrm>
                        <a:prstGeom prst="straightConnector1">
                          <a:avLst/>
                        </a:prstGeom>
                        <a:ln w="50800">
                          <a:solidFill>
                            <a:srgbClr val="FAF4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3AC168C9" id="_x0000_t32" coordsize="21600,21600" o:spt="32" o:oned="t" path="m,l21600,21600e" filled="f">
                <v:path arrowok="t" fillok="f" o:connecttype="none"/>
                <o:lock v:ext="edit" shapetype="t"/>
              </v:shapetype>
              <v:shape id="Straight Arrow Connector 7249" o:spid="_x0000_s1026" type="#_x0000_t32" style="position:absolute;margin-left:411.6pt;margin-top:251.4pt;width:91.8pt;height:0;flip:x;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" strokecolor="#faf400" strokeweight="4pt">
                <v:stroke endarrow="block"/>
              </v:shape>
            </w:pict>
          </mc:Fallback>
        </mc:AlternateContent>
      </w:r>
      <w:r w:rsidR="004271FF" w:rsidRPr="003E4A1B">
        <w:rPr>
          <w:i/>
          <w:sz w:val="24"/>
        </w:rPr>
        <w:br w:type="page"/>
      </w:r>
    </w:p>
    <w:p w14:paraId="32D9725C" w14:textId="77777777" w:rsidR="0071555A" w:rsidRPr="003E4A1B" w:rsidRDefault="0071555A" w:rsidP="0071555A">
      <w:pPr>
        <w:pStyle w:val="Subtitle"/>
        <w:jc w:val="left"/>
        <w:rPr>
          <w:i/>
          <w:sz w:val="24"/>
        </w:rPr>
      </w:pPr>
      <w:r w:rsidRPr="003E4A1B">
        <w:rPr>
          <w:i/>
          <w:sz w:val="24"/>
        </w:rPr>
        <w:t xml:space="preserve">Raising </w:t>
      </w:r>
      <w:r w:rsidR="00E932CE" w:rsidRPr="003E4A1B">
        <w:rPr>
          <w:i/>
          <w:sz w:val="24"/>
        </w:rPr>
        <w:t xml:space="preserve">Startup </w:t>
      </w:r>
      <w:r w:rsidRPr="003E4A1B">
        <w:rPr>
          <w:i/>
          <w:sz w:val="24"/>
        </w:rPr>
        <w:t>Capital</w:t>
      </w:r>
      <w:r w:rsidRPr="003E4A1B">
        <w:rPr>
          <w:i/>
          <w:sz w:val="24"/>
        </w:rPr>
        <w:fldChar w:fldCharType="begin"/>
      </w:r>
      <w:r w:rsidRPr="003E4A1B">
        <w:rPr>
          <w:i/>
          <w:sz w:val="24"/>
        </w:rPr>
        <w:instrText xml:space="preserve"> XE "Sources of Capital" </w:instrText>
      </w:r>
      <w:r w:rsidRPr="003E4A1B">
        <w:rPr>
          <w:i/>
          <w:sz w:val="24"/>
        </w:rPr>
        <w:fldChar w:fldCharType="end"/>
      </w:r>
    </w:p>
    <w:p w14:paraId="5B04FF19" w14:textId="77777777" w:rsidR="0010680F" w:rsidRPr="003E4A1B" w:rsidRDefault="0010680F" w:rsidP="00780A40">
      <w:pPr>
        <w:pStyle w:val="Caption"/>
        <w:rPr>
          <w:rFonts w:ascii="Arial" w:hAnsi="Arial" w:cs="Arial"/>
        </w:rPr>
      </w:pPr>
    </w:p>
    <w:p w14:paraId="69BB4D74" w14:textId="77777777" w:rsidR="00964425" w:rsidRPr="003E4A1B" w:rsidRDefault="00964425" w:rsidP="003303B0">
      <w:pPr>
        <w:pStyle w:val="Title"/>
      </w:pPr>
    </w:p>
    <w:p w14:paraId="51974025" w14:textId="77777777" w:rsidR="004207BF" w:rsidRPr="003E4A1B" w:rsidRDefault="00290AB8" w:rsidP="003303B0">
      <w:pPr>
        <w:pStyle w:val="Title"/>
      </w:pPr>
      <w:bookmarkStart w:id="184" w:name="_Toc48484692"/>
      <w:r w:rsidRPr="003E4A1B">
        <w:t>1</w:t>
      </w:r>
      <w:r w:rsidR="007427FD" w:rsidRPr="003E4A1B">
        <w:t>7</w:t>
      </w:r>
      <w:r w:rsidRPr="003E4A1B">
        <w:t xml:space="preserve"> – </w:t>
      </w:r>
      <w:r w:rsidR="002E3FFA" w:rsidRPr="003E4A1B">
        <w:t xml:space="preserve">Raising </w:t>
      </w:r>
      <w:r w:rsidR="007658C3" w:rsidRPr="003E4A1B">
        <w:t xml:space="preserve">Startup </w:t>
      </w:r>
      <w:r w:rsidR="004207BF" w:rsidRPr="003E4A1B">
        <w:t>Capital</w:t>
      </w:r>
      <w:bookmarkEnd w:id="184"/>
    </w:p>
    <w:p w14:paraId="32849F96" w14:textId="77777777" w:rsidR="00FA05AB" w:rsidRPr="003E4A1B" w:rsidRDefault="001A6F84" w:rsidP="001A6F84">
      <w:pPr>
        <w:rPr>
          <w:rFonts w:cs="Arial"/>
        </w:rPr>
      </w:pPr>
      <w:r w:rsidRPr="003E4A1B">
        <w:rPr>
          <w:rFonts w:cs="Arial"/>
        </w:rPr>
        <w:t xml:space="preserve"> </w:t>
      </w:r>
    </w:p>
    <w:p w14:paraId="24EB16A9" w14:textId="77777777" w:rsidR="001A6F84" w:rsidRPr="003E4A1B" w:rsidRDefault="001A6F84" w:rsidP="001A6F84">
      <w:pPr>
        <w:rPr>
          <w:rFonts w:cs="Arial"/>
        </w:rPr>
      </w:pPr>
    </w:p>
    <w:p w14:paraId="69D10AB6" w14:textId="77777777" w:rsidR="00CD7682" w:rsidRPr="003E4A1B" w:rsidRDefault="007658C3" w:rsidP="00FA05AB">
      <w:pPr>
        <w:pStyle w:val="Subtitle"/>
      </w:pPr>
      <w:r w:rsidRPr="003E4A1B">
        <w:t>A</w:t>
      </w:r>
      <w:r w:rsidR="00FA05AB" w:rsidRPr="003E4A1B">
        <w:t xml:space="preserve">.  </w:t>
      </w:r>
      <w:r w:rsidR="00CD7682" w:rsidRPr="003E4A1B">
        <w:t xml:space="preserve">Determining </w:t>
      </w:r>
      <w:r w:rsidR="003913CE" w:rsidRPr="003E4A1B">
        <w:t xml:space="preserve">Startup </w:t>
      </w:r>
      <w:r w:rsidR="00CD7682" w:rsidRPr="003E4A1B">
        <w:t>Capital Requirement</w:t>
      </w:r>
      <w:r w:rsidR="00C91D8C" w:rsidRPr="003E4A1B">
        <w:t>s</w:t>
      </w:r>
    </w:p>
    <w:p w14:paraId="1394E699" w14:textId="77777777" w:rsidR="00CD7682" w:rsidRPr="003E4A1B" w:rsidRDefault="00CD7682" w:rsidP="00FA05AB">
      <w:pPr>
        <w:pStyle w:val="Subtitle"/>
      </w:pPr>
    </w:p>
    <w:p w14:paraId="525F466F" w14:textId="77777777" w:rsidR="00FA05AB" w:rsidRPr="003E4A1B" w:rsidRDefault="007658C3" w:rsidP="00FA05AB">
      <w:pPr>
        <w:pStyle w:val="Subtitle"/>
      </w:pPr>
      <w:r w:rsidRPr="003E4A1B">
        <w:t>B</w:t>
      </w:r>
      <w:r w:rsidR="00CD7682" w:rsidRPr="003E4A1B">
        <w:t xml:space="preserve">. </w:t>
      </w:r>
      <w:r w:rsidR="00F427B8" w:rsidRPr="003E4A1B">
        <w:t xml:space="preserve"> </w:t>
      </w:r>
      <w:r w:rsidR="00FA05AB" w:rsidRPr="003E4A1B">
        <w:t xml:space="preserve">Sources of </w:t>
      </w:r>
      <w:r w:rsidRPr="003E4A1B">
        <w:t xml:space="preserve">Startup </w:t>
      </w:r>
      <w:r w:rsidR="00FA05AB" w:rsidRPr="003E4A1B">
        <w:t>Capital</w:t>
      </w:r>
    </w:p>
    <w:p w14:paraId="2C1DFBC6" w14:textId="77777777" w:rsidR="001224F9" w:rsidRPr="003E4A1B" w:rsidRDefault="007658C3" w:rsidP="001A6F84">
      <w:pPr>
        <w:rPr>
          <w:rFonts w:cs="Arial"/>
        </w:rPr>
      </w:pPr>
      <w:r w:rsidRPr="003E4A1B">
        <w:rPr>
          <w:rFonts w:cs="Arial"/>
        </w:rPr>
        <w:t xml:space="preserve"> </w:t>
      </w:r>
    </w:p>
    <w:p w14:paraId="1550A08A" w14:textId="77777777" w:rsidR="007F091F" w:rsidRPr="003E4A1B" w:rsidRDefault="001A6F84" w:rsidP="001A6F84">
      <w:pPr>
        <w:rPr>
          <w:rFonts w:cs="Arial"/>
          <w:b/>
        </w:rPr>
      </w:pPr>
      <w:r w:rsidRPr="003E4A1B">
        <w:rPr>
          <w:rFonts w:cs="Arial"/>
          <w:b/>
        </w:rPr>
        <w:t xml:space="preserve"> </w:t>
      </w:r>
    </w:p>
    <w:p w14:paraId="512B9E28" w14:textId="77777777" w:rsidR="007F091F" w:rsidRPr="003E4A1B" w:rsidRDefault="007F091F" w:rsidP="001A6F84">
      <w:pPr>
        <w:rPr>
          <w:rFonts w:cs="Arial"/>
          <w:b/>
        </w:rPr>
      </w:pPr>
    </w:p>
    <w:p w14:paraId="115F3E13" w14:textId="77777777" w:rsidR="00EC290C" w:rsidRPr="003E4A1B" w:rsidRDefault="00F11243" w:rsidP="001A6F84">
      <w:pPr>
        <w:rPr>
          <w:rFonts w:cs="Arial"/>
          <w:b/>
        </w:rPr>
      </w:pPr>
      <w:r w:rsidRPr="003E4A1B">
        <w:rPr>
          <w:rFonts w:cs="Arial"/>
          <w:noProof/>
        </w:rPr>
        <mc:AlternateContent>
          <mc:Choice Requires="wps">
            <w:drawing>
              <wp:anchor distT="0" distB="0" distL="114300" distR="114300" simplePos="0" relativeHeight="251744256" behindDoc="0" locked="0" layoutInCell="1" allowOverlap="1" wp14:anchorId="45E38521" wp14:editId="44770D8B">
                <wp:simplePos x="0" y="0"/>
                <wp:positionH relativeFrom="column">
                  <wp:posOffset>339725</wp:posOffset>
                </wp:positionH>
                <wp:positionV relativeFrom="paragraph">
                  <wp:posOffset>183515</wp:posOffset>
                </wp:positionV>
                <wp:extent cx="5829300" cy="2940685"/>
                <wp:effectExtent l="0" t="0" r="19050" b="12065"/>
                <wp:wrapSquare wrapText="bothSides"/>
                <wp:docPr id="7237" name="Text Box 7237"/>
                <wp:cNvGraphicFramePr/>
                <a:graphic xmlns:a="http://schemas.openxmlformats.org/drawingml/2006/main">
                  <a:graphicData uri="http://schemas.microsoft.com/office/word/2010/wordprocessingShape">
                    <wps:wsp>
                      <wps:cNvSpPr txBox="1"/>
                      <wps:spPr>
                        <a:xfrm>
                          <a:off x="0" y="0"/>
                          <a:ext cx="5829300" cy="2940685"/>
                        </a:xfrm>
                        <a:prstGeom prst="rect">
                          <a:avLst/>
                        </a:prstGeom>
                        <a:noFill/>
                        <a:ln w="6350">
                          <a:solidFill>
                            <a:prstClr val="black"/>
                          </a:solidFill>
                        </a:ln>
                        <a:effectLst/>
                      </wps:spPr>
                      <wps:txbx>
                        <w:txbxContent>
                          <w:p w14:paraId="0E309BF6" w14:textId="77777777" w:rsidR="000479CE" w:rsidRPr="00F11243" w:rsidRDefault="000479CE" w:rsidP="00EC290C">
                            <w:pPr>
                              <w:pStyle w:val="BulletedList2"/>
                              <w:numPr>
                                <w:ilvl w:val="0"/>
                                <w:numId w:val="0"/>
                              </w:numPr>
                              <w:spacing w:after="0" w:line="276" w:lineRule="auto"/>
                              <w:jc w:val="both"/>
                              <w:rPr>
                                <w:rStyle w:val="Heading2Char"/>
                                <w:rFonts w:ascii="Arial" w:hAnsi="Arial"/>
                                <w:b w:val="0"/>
                                <w:szCs w:val="22"/>
                              </w:rPr>
                            </w:pPr>
                          </w:p>
                          <w:p w14:paraId="79DBE875" w14:textId="77777777" w:rsidR="000479CE" w:rsidRPr="00F11243" w:rsidRDefault="000479CE" w:rsidP="00EC290C">
                            <w:pPr>
                              <w:pStyle w:val="BulletedList2"/>
                              <w:numPr>
                                <w:ilvl w:val="0"/>
                                <w:numId w:val="0"/>
                              </w:numPr>
                              <w:spacing w:after="0" w:line="276" w:lineRule="auto"/>
                              <w:jc w:val="both"/>
                              <w:rPr>
                                <w:rStyle w:val="Heading2Char"/>
                                <w:rFonts w:ascii="Arial" w:hAnsi="Arial"/>
                                <w:b w:val="0"/>
                                <w:szCs w:val="22"/>
                              </w:rPr>
                            </w:pPr>
                            <w:r w:rsidRPr="00F11243">
                              <w:rPr>
                                <w:rStyle w:val="Heading2Char"/>
                                <w:rFonts w:ascii="Arial" w:hAnsi="Arial"/>
                                <w:b w:val="0"/>
                                <w:sz w:val="24"/>
                                <w:szCs w:val="22"/>
                              </w:rPr>
                              <w:t xml:space="preserve">RAISING CAPITAL </w:t>
                            </w:r>
                            <w:r w:rsidRPr="00F11243">
                              <w:rPr>
                                <w:rStyle w:val="Heading2Char"/>
                                <w:rFonts w:ascii="Arial" w:hAnsi="Arial"/>
                                <w:b w:val="0"/>
                                <w:szCs w:val="22"/>
                              </w:rPr>
                              <w:t>to launch or grow a new venture is a complex process that always takes more time than entrepreneurs assume.  Even for investment-ready companies, it usually takes 6 to 12 months to get a proposal in front of investors and for the capital providers to conduct due diligence.   The steps in the process are:</w:t>
                            </w:r>
                          </w:p>
                          <w:p w14:paraId="0471C446" w14:textId="77777777" w:rsidR="000479CE" w:rsidRPr="00F11243" w:rsidRDefault="000479CE" w:rsidP="00F11243">
                            <w:pPr>
                              <w:pStyle w:val="BulletedList2"/>
                              <w:numPr>
                                <w:ilvl w:val="0"/>
                                <w:numId w:val="81"/>
                              </w:numPr>
                              <w:tabs>
                                <w:tab w:val="clear" w:pos="605"/>
                                <w:tab w:val="num" w:pos="360"/>
                              </w:tabs>
                              <w:spacing w:before="120" w:after="0" w:line="276" w:lineRule="auto"/>
                              <w:ind w:left="360"/>
                              <w:jc w:val="both"/>
                              <w:rPr>
                                <w:rStyle w:val="Heading2Char"/>
                                <w:rFonts w:ascii="Arial" w:hAnsi="Arial"/>
                                <w:b w:val="0"/>
                                <w:szCs w:val="22"/>
                              </w:rPr>
                            </w:pPr>
                            <w:r w:rsidRPr="00F11243">
                              <w:rPr>
                                <w:rStyle w:val="Heading2Char"/>
                                <w:rFonts w:ascii="Arial" w:hAnsi="Arial"/>
                                <w:b w:val="0"/>
                                <w:szCs w:val="22"/>
                              </w:rPr>
                              <w:t>COMPUTE HOW MUCH CAPITAL YOU NEED at each stage of development.  (If your launch is successful and you achieve break-even quickly, you may want to accept additional outside capital to grow the company more quickly than would be possible by relying solely on profits to fund growth.)  The key is to allow for periodic infusions of equity capital, and resulting dilution of the founders’ ownership position.  The company that captures the most market share wins the race.</w:t>
                            </w:r>
                          </w:p>
                          <w:p w14:paraId="1B8356F9" w14:textId="77777777" w:rsidR="000479CE" w:rsidRPr="00F11243" w:rsidRDefault="000479CE" w:rsidP="00F11243">
                            <w:pPr>
                              <w:pStyle w:val="BulletedList2"/>
                              <w:numPr>
                                <w:ilvl w:val="0"/>
                                <w:numId w:val="81"/>
                              </w:numPr>
                              <w:tabs>
                                <w:tab w:val="clear" w:pos="605"/>
                                <w:tab w:val="num" w:pos="360"/>
                              </w:tabs>
                              <w:spacing w:before="120" w:after="0"/>
                              <w:ind w:left="360"/>
                              <w:jc w:val="both"/>
                              <w:rPr>
                                <w:rFonts w:ascii="Arial" w:eastAsia="Calibri" w:hAnsi="Arial" w:cs="Arial"/>
                                <w:color w:val="000000"/>
                                <w:sz w:val="22"/>
                                <w:szCs w:val="22"/>
                              </w:rPr>
                            </w:pPr>
                            <w:r w:rsidRPr="00F11243">
                              <w:rPr>
                                <w:rStyle w:val="Heading2Char"/>
                                <w:rFonts w:ascii="Arial" w:hAnsi="Arial"/>
                                <w:b w:val="0"/>
                                <w:szCs w:val="22"/>
                              </w:rPr>
                              <w:t>DETERMINE THE RIGHT TYPE OF CAPITAL: personal saving, borrowing, equity, grants, or combination thereof for each stage of growth.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38521" id="Text Box 7237" o:spid="_x0000_s1109" type="#_x0000_t202" style="position:absolute;margin-left:26.75pt;margin-top:14.45pt;width:459pt;height:231.5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" filled="f" strokeweight=".5pt">
                <v:textbox>
                  <w:txbxContent>
                    <w:p w14:paraId="0E309BF6" w14:textId="77777777" w:rsidR="000479CE" w:rsidRPr="00F11243" w:rsidRDefault="000479CE" w:rsidP="00EC290C">
                      <w:pPr>
                        <w:pStyle w:val="BulletedList2"/>
                        <w:numPr>
                          <w:ilvl w:val="0"/>
                          <w:numId w:val="0"/>
                        </w:numPr>
                        <w:spacing w:after="0" w:line="276" w:lineRule="auto"/>
                        <w:jc w:val="both"/>
                        <w:rPr>
                          <w:rStyle w:val="Heading2Char"/>
                          <w:rFonts w:ascii="Arial" w:hAnsi="Arial"/>
                          <w:b w:val="0"/>
                          <w:szCs w:val="22"/>
                        </w:rPr>
                      </w:pPr>
                    </w:p>
                    <w:p w14:paraId="79DBE875" w14:textId="77777777" w:rsidR="000479CE" w:rsidRPr="00F11243" w:rsidRDefault="000479CE" w:rsidP="00EC290C">
                      <w:pPr>
                        <w:pStyle w:val="BulletedList2"/>
                        <w:numPr>
                          <w:ilvl w:val="0"/>
                          <w:numId w:val="0"/>
                        </w:numPr>
                        <w:spacing w:after="0" w:line="276" w:lineRule="auto"/>
                        <w:jc w:val="both"/>
                        <w:rPr>
                          <w:rStyle w:val="Heading2Char"/>
                          <w:rFonts w:ascii="Arial" w:hAnsi="Arial"/>
                          <w:b w:val="0"/>
                          <w:szCs w:val="22"/>
                        </w:rPr>
                      </w:pPr>
                      <w:r w:rsidRPr="00F11243">
                        <w:rPr>
                          <w:rStyle w:val="Heading2Char"/>
                          <w:rFonts w:ascii="Arial" w:hAnsi="Arial"/>
                          <w:b w:val="0"/>
                          <w:sz w:val="24"/>
                          <w:szCs w:val="22"/>
                        </w:rPr>
                        <w:t xml:space="preserve">RAISING CAPITAL </w:t>
                      </w:r>
                      <w:r w:rsidRPr="00F11243">
                        <w:rPr>
                          <w:rStyle w:val="Heading2Char"/>
                          <w:rFonts w:ascii="Arial" w:hAnsi="Arial"/>
                          <w:b w:val="0"/>
                          <w:szCs w:val="22"/>
                        </w:rPr>
                        <w:t>to launch or grow a new venture is a complex process that always takes more time than entrepreneurs assume.  Even for investment-ready companies, it usually takes 6 to 12 months to get a proposal in front of investors and for the capital providers to conduct due diligence.   The steps in the process are:</w:t>
                      </w:r>
                    </w:p>
                    <w:p w14:paraId="0471C446" w14:textId="77777777" w:rsidR="000479CE" w:rsidRPr="00F11243" w:rsidRDefault="000479CE" w:rsidP="00F11243">
                      <w:pPr>
                        <w:pStyle w:val="BulletedList2"/>
                        <w:numPr>
                          <w:ilvl w:val="0"/>
                          <w:numId w:val="81"/>
                        </w:numPr>
                        <w:tabs>
                          <w:tab w:val="clear" w:pos="605"/>
                          <w:tab w:val="num" w:pos="360"/>
                        </w:tabs>
                        <w:spacing w:before="120" w:after="0" w:line="276" w:lineRule="auto"/>
                        <w:ind w:left="360"/>
                        <w:jc w:val="both"/>
                        <w:rPr>
                          <w:rStyle w:val="Heading2Char"/>
                          <w:rFonts w:ascii="Arial" w:hAnsi="Arial"/>
                          <w:b w:val="0"/>
                          <w:szCs w:val="22"/>
                        </w:rPr>
                      </w:pPr>
                      <w:r w:rsidRPr="00F11243">
                        <w:rPr>
                          <w:rStyle w:val="Heading2Char"/>
                          <w:rFonts w:ascii="Arial" w:hAnsi="Arial"/>
                          <w:b w:val="0"/>
                          <w:szCs w:val="22"/>
                        </w:rPr>
                        <w:t>COMPUTE HOW MUCH CAPITAL YOU NEED at each stage of development.  (If your launch is successful and you achieve break-even quickly, you may want to accept additional outside capital to grow the company more quickly than would be possible by relying solely on profits to fund growth.)  The key is to allow for periodic infusions of equity capital, and resulting dilution of the founders’ ownership position.  The company that captures the most market share wins the race.</w:t>
                      </w:r>
                    </w:p>
                    <w:p w14:paraId="1B8356F9" w14:textId="77777777" w:rsidR="000479CE" w:rsidRPr="00F11243" w:rsidRDefault="000479CE" w:rsidP="00F11243">
                      <w:pPr>
                        <w:pStyle w:val="BulletedList2"/>
                        <w:numPr>
                          <w:ilvl w:val="0"/>
                          <w:numId w:val="81"/>
                        </w:numPr>
                        <w:tabs>
                          <w:tab w:val="clear" w:pos="605"/>
                          <w:tab w:val="num" w:pos="360"/>
                        </w:tabs>
                        <w:spacing w:before="120" w:after="0"/>
                        <w:ind w:left="360"/>
                        <w:jc w:val="both"/>
                        <w:rPr>
                          <w:rFonts w:ascii="Arial" w:eastAsia="Calibri" w:hAnsi="Arial" w:cs="Arial"/>
                          <w:color w:val="000000"/>
                          <w:sz w:val="22"/>
                          <w:szCs w:val="22"/>
                        </w:rPr>
                      </w:pPr>
                      <w:r w:rsidRPr="00F11243">
                        <w:rPr>
                          <w:rStyle w:val="Heading2Char"/>
                          <w:rFonts w:ascii="Arial" w:hAnsi="Arial"/>
                          <w:b w:val="0"/>
                          <w:szCs w:val="22"/>
                        </w:rPr>
                        <w:t>DETERMINE THE RIGHT TYPE OF CAPITAL: personal saving, borrowing, equity, grants, or combination thereof for each stage of growth.</w:t>
                      </w:r>
                    </w:p>
                  </w:txbxContent>
                </v:textbox>
                <w10:wrap type="square"/>
              </v:shape>
            </w:pict>
          </mc:Fallback>
        </mc:AlternateContent>
      </w:r>
    </w:p>
    <w:p w14:paraId="0DDD14B4" w14:textId="77777777" w:rsidR="005717CC" w:rsidRPr="003E4A1B" w:rsidRDefault="005717CC" w:rsidP="001A6F84">
      <w:pPr>
        <w:rPr>
          <w:rFonts w:cs="Arial"/>
        </w:rPr>
      </w:pPr>
    </w:p>
    <w:p w14:paraId="757000E6" w14:textId="77777777" w:rsidR="00C91D8C" w:rsidRPr="003E4A1B" w:rsidRDefault="00C91D8C" w:rsidP="001A6F84">
      <w:pPr>
        <w:rPr>
          <w:rFonts w:cs="Arial"/>
        </w:rPr>
      </w:pPr>
    </w:p>
    <w:p w14:paraId="64DF6AA5" w14:textId="77777777" w:rsidR="001A6F84" w:rsidRPr="003E4A1B" w:rsidRDefault="001A6F84" w:rsidP="001A6F84">
      <w:pPr>
        <w:rPr>
          <w:rFonts w:cs="Arial"/>
        </w:rPr>
      </w:pPr>
      <w:r w:rsidRPr="003E4A1B">
        <w:rPr>
          <w:rFonts w:cs="Arial"/>
        </w:rPr>
        <w:br w:type="page"/>
      </w:r>
    </w:p>
    <w:p w14:paraId="6A0B15C7" w14:textId="77777777" w:rsidR="00E932CE" w:rsidRPr="003E4A1B" w:rsidRDefault="00E932CE" w:rsidP="00E932CE">
      <w:pPr>
        <w:pStyle w:val="Subtitle"/>
        <w:jc w:val="left"/>
        <w:rPr>
          <w:i/>
          <w:sz w:val="24"/>
        </w:rPr>
      </w:pPr>
      <w:r w:rsidRPr="003E4A1B">
        <w:rPr>
          <w:i/>
          <w:sz w:val="24"/>
        </w:rPr>
        <w:t>Raising Startup Capital</w:t>
      </w:r>
      <w:r w:rsidRPr="003E4A1B">
        <w:rPr>
          <w:i/>
          <w:sz w:val="24"/>
        </w:rPr>
        <w:fldChar w:fldCharType="begin"/>
      </w:r>
      <w:r w:rsidRPr="003E4A1B">
        <w:rPr>
          <w:i/>
          <w:sz w:val="24"/>
        </w:rPr>
        <w:instrText xml:space="preserve"> XE "Sources of Capital" </w:instrText>
      </w:r>
      <w:r w:rsidRPr="003E4A1B">
        <w:rPr>
          <w:i/>
          <w:sz w:val="24"/>
        </w:rPr>
        <w:fldChar w:fldCharType="end"/>
      </w:r>
    </w:p>
    <w:p w14:paraId="464F6B54" w14:textId="77777777" w:rsidR="00C91D8C" w:rsidRPr="003E4A1B" w:rsidRDefault="00C91D8C" w:rsidP="00C91D8C">
      <w:pPr>
        <w:rPr>
          <w:rFonts w:cs="Arial"/>
        </w:rPr>
      </w:pPr>
    </w:p>
    <w:p w14:paraId="6FD54EE7" w14:textId="77777777" w:rsidR="00C91D8C" w:rsidRPr="003E4A1B" w:rsidRDefault="00C91D8C" w:rsidP="00C91D8C">
      <w:pPr>
        <w:rPr>
          <w:rFonts w:cs="Arial"/>
        </w:rPr>
      </w:pPr>
    </w:p>
    <w:p w14:paraId="6540E881" w14:textId="77777777" w:rsidR="001224F9" w:rsidRPr="003E4A1B" w:rsidRDefault="007658C3" w:rsidP="002A67A5">
      <w:pPr>
        <w:pStyle w:val="Heading1"/>
        <w:rPr>
          <w:rFonts w:cs="Arial"/>
        </w:rPr>
      </w:pPr>
      <w:bookmarkStart w:id="185" w:name="_Toc48484693"/>
      <w:r w:rsidRPr="003E4A1B">
        <w:rPr>
          <w:rFonts w:cs="Arial"/>
        </w:rPr>
        <w:t>A</w:t>
      </w:r>
      <w:r w:rsidR="001224F9" w:rsidRPr="003E4A1B">
        <w:rPr>
          <w:rFonts w:cs="Arial"/>
        </w:rPr>
        <w:t xml:space="preserve">.  Determining </w:t>
      </w:r>
      <w:r w:rsidR="003913CE" w:rsidRPr="003E4A1B">
        <w:rPr>
          <w:rFonts w:cs="Arial"/>
        </w:rPr>
        <w:t xml:space="preserve">Startup </w:t>
      </w:r>
      <w:r w:rsidR="001224F9" w:rsidRPr="003E4A1B">
        <w:rPr>
          <w:rFonts w:cs="Arial"/>
        </w:rPr>
        <w:t>capital requirements</w:t>
      </w:r>
      <w:bookmarkEnd w:id="185"/>
    </w:p>
    <w:p w14:paraId="06248EFC" w14:textId="77777777" w:rsidR="00EC290C" w:rsidRPr="003E4A1B" w:rsidRDefault="00EC290C" w:rsidP="00EC290C">
      <w:pPr>
        <w:rPr>
          <w:rFonts w:cs="Arial"/>
        </w:rPr>
      </w:pPr>
    </w:p>
    <w:p w14:paraId="438DFF29" w14:textId="77777777" w:rsidR="00EC290C" w:rsidRPr="003E4A1B" w:rsidRDefault="00EC290C" w:rsidP="00EC290C">
      <w:pPr>
        <w:spacing w:line="276" w:lineRule="auto"/>
        <w:ind w:left="360" w:hanging="360"/>
        <w:rPr>
          <w:rFonts w:cs="Arial"/>
          <w:b/>
        </w:rPr>
      </w:pPr>
    </w:p>
    <w:p w14:paraId="3982A8C7" w14:textId="77777777" w:rsidR="00913C3D" w:rsidRPr="003E4A1B" w:rsidRDefault="0063711B" w:rsidP="007B5CD6">
      <w:pPr>
        <w:pStyle w:val="BulletedList2"/>
        <w:numPr>
          <w:ilvl w:val="0"/>
          <w:numId w:val="0"/>
        </w:numPr>
        <w:tabs>
          <w:tab w:val="clear" w:pos="1440"/>
        </w:tabs>
        <w:spacing w:before="120" w:after="0" w:line="276" w:lineRule="auto"/>
        <w:jc w:val="both"/>
        <w:rPr>
          <w:rFonts w:ascii="Arial" w:hAnsi="Arial" w:cs="Arial"/>
          <w:color w:val="000000"/>
          <w:sz w:val="20"/>
        </w:rPr>
      </w:pPr>
      <w:r w:rsidRPr="003E4A1B">
        <w:rPr>
          <w:rFonts w:ascii="Arial" w:hAnsi="Arial" w:cs="Arial"/>
          <w:color w:val="000000"/>
          <w:sz w:val="20"/>
        </w:rPr>
        <w:t>THE CAPITAL REQUIREMENT is t</w:t>
      </w:r>
      <w:r w:rsidR="0065591B" w:rsidRPr="003E4A1B">
        <w:rPr>
          <w:rFonts w:ascii="Arial" w:hAnsi="Arial" w:cs="Arial"/>
          <w:color w:val="000000"/>
          <w:sz w:val="20"/>
        </w:rPr>
        <w:t xml:space="preserve">he amount of cash you will need to cover </w:t>
      </w:r>
      <w:r w:rsidR="00CD5593" w:rsidRPr="003E4A1B">
        <w:rPr>
          <w:rFonts w:ascii="Arial" w:hAnsi="Arial" w:cs="Arial"/>
          <w:color w:val="000000"/>
          <w:sz w:val="20"/>
        </w:rPr>
        <w:t>startup</w:t>
      </w:r>
      <w:r w:rsidR="0065591B" w:rsidRPr="003E4A1B">
        <w:rPr>
          <w:rFonts w:ascii="Arial" w:hAnsi="Arial" w:cs="Arial"/>
          <w:color w:val="000000"/>
          <w:sz w:val="20"/>
        </w:rPr>
        <w:t xml:space="preserve"> expenses and operating expenses until the company </w:t>
      </w:r>
      <w:r w:rsidRPr="003E4A1B">
        <w:rPr>
          <w:rFonts w:ascii="Arial" w:hAnsi="Arial" w:cs="Arial"/>
          <w:color w:val="000000"/>
          <w:sz w:val="20"/>
        </w:rPr>
        <w:t>is cash-flow positive</w:t>
      </w:r>
      <w:r w:rsidR="0065591B" w:rsidRPr="003E4A1B">
        <w:rPr>
          <w:rFonts w:ascii="Arial" w:hAnsi="Arial" w:cs="Arial"/>
          <w:color w:val="000000"/>
          <w:sz w:val="20"/>
        </w:rPr>
        <w:t xml:space="preserve">. </w:t>
      </w:r>
      <w:r w:rsidR="00DD0A2C" w:rsidRPr="003E4A1B">
        <w:rPr>
          <w:rFonts w:ascii="Arial" w:hAnsi="Arial" w:cs="Arial"/>
          <w:color w:val="000000"/>
          <w:sz w:val="20"/>
        </w:rPr>
        <w:t>Do not</w:t>
      </w:r>
      <w:r w:rsidR="00913C3D" w:rsidRPr="003E4A1B">
        <w:rPr>
          <w:rFonts w:ascii="Arial" w:hAnsi="Arial" w:cs="Arial"/>
          <w:color w:val="000000"/>
          <w:sz w:val="20"/>
        </w:rPr>
        <w:t xml:space="preserve"> overlook </w:t>
      </w:r>
      <w:r w:rsidR="00E7705D" w:rsidRPr="003E4A1B">
        <w:rPr>
          <w:rFonts w:ascii="Arial" w:hAnsi="Arial" w:cs="Arial"/>
          <w:color w:val="000000"/>
          <w:sz w:val="20"/>
        </w:rPr>
        <w:t xml:space="preserve">general </w:t>
      </w:r>
      <w:r w:rsidR="00913C3D" w:rsidRPr="003E4A1B">
        <w:rPr>
          <w:rFonts w:ascii="Arial" w:hAnsi="Arial" w:cs="Arial"/>
          <w:color w:val="000000"/>
          <w:sz w:val="20"/>
        </w:rPr>
        <w:t xml:space="preserve">liability and </w:t>
      </w:r>
      <w:hyperlink w:anchor="ProductLiabilityInsurance" w:history="1">
        <w:r w:rsidR="00913C3D" w:rsidRPr="003E4A1B">
          <w:rPr>
            <w:rStyle w:val="Hyperlink"/>
            <w:rFonts w:ascii="Arial" w:hAnsi="Arial" w:cs="Arial"/>
            <w:sz w:val="20"/>
          </w:rPr>
          <w:t>product insurance</w:t>
        </w:r>
        <w:r w:rsidR="00C74192" w:rsidRPr="003E4A1B">
          <w:rPr>
            <w:rStyle w:val="Hyperlink"/>
            <w:rFonts w:ascii="Arial" w:hAnsi="Arial" w:cs="Arial"/>
            <w:sz w:val="20"/>
            <w:u w:val="none"/>
          </w:rPr>
          <w:t xml:space="preserve">. </w:t>
        </w:r>
      </w:hyperlink>
      <w:r w:rsidR="00C74192" w:rsidRPr="003E4A1B">
        <w:rPr>
          <w:rFonts w:ascii="Arial" w:hAnsi="Arial" w:cs="Arial"/>
          <w:color w:val="000000"/>
          <w:sz w:val="20"/>
        </w:rPr>
        <w:t>E</w:t>
      </w:r>
      <w:r w:rsidR="00913C3D" w:rsidRPr="003E4A1B">
        <w:rPr>
          <w:rFonts w:ascii="Arial" w:hAnsi="Arial" w:cs="Arial"/>
          <w:color w:val="000000"/>
          <w:sz w:val="20"/>
        </w:rPr>
        <w:t xml:space="preserve">ven if you are selling products made by other companies. </w:t>
      </w:r>
      <w:r w:rsidR="00DD0A2C" w:rsidRPr="003E4A1B">
        <w:rPr>
          <w:rFonts w:ascii="Arial" w:hAnsi="Arial" w:cs="Arial"/>
          <w:color w:val="000000"/>
          <w:sz w:val="20"/>
        </w:rPr>
        <w:t>You</w:t>
      </w:r>
      <w:r w:rsidR="00913C3D" w:rsidRPr="003E4A1B">
        <w:rPr>
          <w:rFonts w:ascii="Arial" w:hAnsi="Arial" w:cs="Arial"/>
          <w:color w:val="000000"/>
          <w:sz w:val="20"/>
        </w:rPr>
        <w:t xml:space="preserve"> still may be liable if a customer has an injury related to the product.  </w:t>
      </w:r>
    </w:p>
    <w:p w14:paraId="6491AECF" w14:textId="77777777" w:rsidR="00BE3A3A" w:rsidRPr="003E4A1B" w:rsidRDefault="00BE3A3A" w:rsidP="00EC290C">
      <w:pPr>
        <w:pStyle w:val="BulletedList2"/>
        <w:numPr>
          <w:ilvl w:val="0"/>
          <w:numId w:val="0"/>
        </w:numPr>
        <w:tabs>
          <w:tab w:val="clear" w:pos="1440"/>
        </w:tabs>
        <w:spacing w:after="0" w:line="276" w:lineRule="auto"/>
        <w:jc w:val="both"/>
        <w:rPr>
          <w:rFonts w:ascii="Arial" w:hAnsi="Arial" w:cs="Arial"/>
          <w:color w:val="000000"/>
          <w:sz w:val="12"/>
          <w:szCs w:val="12"/>
        </w:rPr>
      </w:pPr>
    </w:p>
    <w:p w14:paraId="43EC3735" w14:textId="77777777" w:rsidR="0065591B" w:rsidRPr="003E4A1B" w:rsidRDefault="004D1D90" w:rsidP="00EC290C">
      <w:pPr>
        <w:pStyle w:val="BulletedList2"/>
        <w:numPr>
          <w:ilvl w:val="0"/>
          <w:numId w:val="0"/>
        </w:numPr>
        <w:tabs>
          <w:tab w:val="clear" w:pos="1440"/>
        </w:tabs>
        <w:spacing w:after="0" w:line="276" w:lineRule="auto"/>
        <w:jc w:val="both"/>
        <w:rPr>
          <w:rFonts w:ascii="Arial" w:hAnsi="Arial" w:cs="Arial"/>
          <w:color w:val="000000"/>
          <w:sz w:val="20"/>
        </w:rPr>
      </w:pPr>
      <w:r w:rsidRPr="003E4A1B">
        <w:rPr>
          <w:rFonts w:ascii="Arial" w:hAnsi="Arial" w:cs="Arial"/>
          <w:color w:val="000000"/>
          <w:sz w:val="20"/>
        </w:rPr>
        <w:t xml:space="preserve">MINIMIZING CAPITAL NEEDS. </w:t>
      </w:r>
      <w:r w:rsidR="003256BF" w:rsidRPr="003E4A1B">
        <w:rPr>
          <w:rFonts w:ascii="Arial" w:hAnsi="Arial" w:cs="Arial"/>
          <w:color w:val="000000"/>
          <w:sz w:val="20"/>
        </w:rPr>
        <w:t>The l</w:t>
      </w:r>
      <w:r w:rsidR="00265EBB" w:rsidRPr="003E4A1B">
        <w:rPr>
          <w:rFonts w:ascii="Arial" w:hAnsi="Arial" w:cs="Arial"/>
          <w:color w:val="000000"/>
          <w:sz w:val="20"/>
        </w:rPr>
        <w:t>ower the</w:t>
      </w:r>
      <w:r w:rsidR="003256BF" w:rsidRPr="003E4A1B">
        <w:rPr>
          <w:rFonts w:ascii="Arial" w:hAnsi="Arial" w:cs="Arial"/>
          <w:color w:val="000000"/>
          <w:sz w:val="20"/>
        </w:rPr>
        <w:t xml:space="preserve"> ca</w:t>
      </w:r>
      <w:r w:rsidR="00801F52" w:rsidRPr="003E4A1B">
        <w:rPr>
          <w:rFonts w:ascii="Arial" w:hAnsi="Arial" w:cs="Arial"/>
          <w:color w:val="000000"/>
          <w:sz w:val="20"/>
        </w:rPr>
        <w:t>pital</w:t>
      </w:r>
      <w:r w:rsidR="00265EBB" w:rsidRPr="003E4A1B">
        <w:rPr>
          <w:rFonts w:ascii="Arial" w:hAnsi="Arial" w:cs="Arial"/>
          <w:color w:val="000000"/>
          <w:sz w:val="20"/>
        </w:rPr>
        <w:t xml:space="preserve"> requirement</w:t>
      </w:r>
      <w:r w:rsidR="00801F52" w:rsidRPr="003E4A1B">
        <w:rPr>
          <w:rFonts w:ascii="Arial" w:hAnsi="Arial" w:cs="Arial"/>
          <w:color w:val="000000"/>
          <w:sz w:val="20"/>
        </w:rPr>
        <w:t xml:space="preserve">, the easier it will be </w:t>
      </w:r>
      <w:proofErr w:type="gramStart"/>
      <w:r w:rsidR="00801F52" w:rsidRPr="003E4A1B">
        <w:rPr>
          <w:rFonts w:ascii="Arial" w:hAnsi="Arial" w:cs="Arial"/>
          <w:color w:val="000000"/>
          <w:sz w:val="20"/>
        </w:rPr>
        <w:t>attract</w:t>
      </w:r>
      <w:proofErr w:type="gramEnd"/>
      <w:r w:rsidR="00801F52" w:rsidRPr="003E4A1B">
        <w:rPr>
          <w:rFonts w:ascii="Arial" w:hAnsi="Arial" w:cs="Arial"/>
          <w:color w:val="000000"/>
          <w:sz w:val="20"/>
        </w:rPr>
        <w:t xml:space="preserve"> investment. </w:t>
      </w:r>
      <w:r w:rsidR="0034655B" w:rsidRPr="003E4A1B">
        <w:rPr>
          <w:rFonts w:ascii="Arial" w:hAnsi="Arial" w:cs="Arial"/>
          <w:color w:val="000000"/>
          <w:sz w:val="20"/>
        </w:rPr>
        <w:t>T</w:t>
      </w:r>
      <w:r w:rsidR="00802573" w:rsidRPr="003E4A1B">
        <w:rPr>
          <w:rFonts w:ascii="Arial" w:hAnsi="Arial" w:cs="Arial"/>
          <w:color w:val="000000"/>
          <w:sz w:val="20"/>
        </w:rPr>
        <w:t>o reduce investor risk, b</w:t>
      </w:r>
      <w:r w:rsidR="009A337D" w:rsidRPr="003E4A1B">
        <w:rPr>
          <w:rFonts w:ascii="Arial" w:hAnsi="Arial" w:cs="Arial"/>
          <w:color w:val="000000"/>
          <w:sz w:val="20"/>
        </w:rPr>
        <w:t>reak down</w:t>
      </w:r>
      <w:r w:rsidR="0065591B" w:rsidRPr="003E4A1B">
        <w:rPr>
          <w:rFonts w:ascii="Arial" w:hAnsi="Arial" w:cs="Arial"/>
          <w:color w:val="000000"/>
          <w:sz w:val="20"/>
        </w:rPr>
        <w:t xml:space="preserve"> capital requirement into </w:t>
      </w:r>
      <w:r w:rsidR="0065591B" w:rsidRPr="003E4A1B">
        <w:rPr>
          <w:rFonts w:ascii="Arial" w:hAnsi="Arial" w:cs="Arial"/>
          <w:i/>
          <w:color w:val="000000"/>
          <w:sz w:val="20"/>
        </w:rPr>
        <w:t>tranches</w:t>
      </w:r>
      <w:r w:rsidR="0063711B" w:rsidRPr="003E4A1B">
        <w:rPr>
          <w:rFonts w:ascii="Arial" w:hAnsi="Arial" w:cs="Arial"/>
          <w:color w:val="000000"/>
          <w:sz w:val="20"/>
        </w:rPr>
        <w:t xml:space="preserve"> for each plateau of developm</w:t>
      </w:r>
      <w:r w:rsidR="00BE3A3A" w:rsidRPr="003E4A1B">
        <w:rPr>
          <w:rFonts w:ascii="Arial" w:hAnsi="Arial" w:cs="Arial"/>
          <w:color w:val="000000"/>
          <w:sz w:val="20"/>
        </w:rPr>
        <w:t>ent (e.g. – R&amp;D, prototyping</w:t>
      </w:r>
      <w:r w:rsidR="0063711B" w:rsidRPr="003E4A1B">
        <w:rPr>
          <w:rFonts w:ascii="Arial" w:hAnsi="Arial" w:cs="Arial"/>
          <w:color w:val="000000"/>
          <w:sz w:val="20"/>
        </w:rPr>
        <w:t>, lab test</w:t>
      </w:r>
      <w:r w:rsidR="0030219B" w:rsidRPr="003E4A1B">
        <w:rPr>
          <w:rFonts w:ascii="Arial" w:hAnsi="Arial" w:cs="Arial"/>
          <w:color w:val="000000"/>
          <w:sz w:val="20"/>
        </w:rPr>
        <w:t>ing</w:t>
      </w:r>
      <w:r w:rsidR="0063711B" w:rsidRPr="003E4A1B">
        <w:rPr>
          <w:rFonts w:ascii="Arial" w:hAnsi="Arial" w:cs="Arial"/>
          <w:color w:val="000000"/>
          <w:sz w:val="20"/>
        </w:rPr>
        <w:t>, patent</w:t>
      </w:r>
      <w:r w:rsidR="0030219B" w:rsidRPr="003E4A1B">
        <w:rPr>
          <w:rFonts w:ascii="Arial" w:hAnsi="Arial" w:cs="Arial"/>
          <w:color w:val="000000"/>
          <w:sz w:val="20"/>
        </w:rPr>
        <w:t>ing,</w:t>
      </w:r>
      <w:r w:rsidR="0063711B" w:rsidRPr="003E4A1B">
        <w:rPr>
          <w:rFonts w:ascii="Arial" w:hAnsi="Arial" w:cs="Arial"/>
          <w:color w:val="000000"/>
          <w:sz w:val="20"/>
        </w:rPr>
        <w:t xml:space="preserve"> beta testing with customers, </w:t>
      </w:r>
      <w:r w:rsidR="00253E5F" w:rsidRPr="003E4A1B">
        <w:rPr>
          <w:rFonts w:ascii="Arial" w:hAnsi="Arial" w:cs="Arial"/>
          <w:color w:val="000000"/>
          <w:sz w:val="20"/>
        </w:rPr>
        <w:t>full market launch</w:t>
      </w:r>
      <w:r w:rsidR="0063711B" w:rsidRPr="003E4A1B">
        <w:rPr>
          <w:rFonts w:ascii="Arial" w:hAnsi="Arial" w:cs="Arial"/>
          <w:color w:val="000000"/>
          <w:sz w:val="20"/>
        </w:rPr>
        <w:t xml:space="preserve">, </w:t>
      </w:r>
      <w:r w:rsidR="00DD0A2C" w:rsidRPr="003E4A1B">
        <w:rPr>
          <w:rFonts w:ascii="Arial" w:hAnsi="Arial" w:cs="Arial"/>
          <w:color w:val="000000"/>
          <w:sz w:val="20"/>
        </w:rPr>
        <w:t>and runway</w:t>
      </w:r>
      <w:r w:rsidR="00253E5F" w:rsidRPr="003E4A1B">
        <w:rPr>
          <w:rFonts w:ascii="Arial" w:hAnsi="Arial" w:cs="Arial"/>
          <w:color w:val="000000"/>
          <w:sz w:val="20"/>
        </w:rPr>
        <w:t xml:space="preserve"> to</w:t>
      </w:r>
      <w:r w:rsidR="0063711B" w:rsidRPr="003E4A1B">
        <w:rPr>
          <w:rFonts w:ascii="Arial" w:hAnsi="Arial" w:cs="Arial"/>
          <w:color w:val="000000"/>
          <w:sz w:val="20"/>
        </w:rPr>
        <w:t xml:space="preserve"> break-even)</w:t>
      </w:r>
      <w:r w:rsidR="0065591B" w:rsidRPr="003E4A1B">
        <w:rPr>
          <w:rFonts w:ascii="Arial" w:hAnsi="Arial" w:cs="Arial"/>
          <w:color w:val="000000"/>
          <w:sz w:val="20"/>
        </w:rPr>
        <w:t xml:space="preserve">. </w:t>
      </w:r>
      <w:r w:rsidR="009810EE" w:rsidRPr="003E4A1B">
        <w:rPr>
          <w:rFonts w:ascii="Arial" w:hAnsi="Arial" w:cs="Arial"/>
          <w:color w:val="000000"/>
          <w:sz w:val="20"/>
        </w:rPr>
        <w:t xml:space="preserve"> </w:t>
      </w:r>
      <w:r w:rsidR="0065591B" w:rsidRPr="003E4A1B">
        <w:rPr>
          <w:rFonts w:ascii="Arial" w:hAnsi="Arial" w:cs="Arial"/>
          <w:color w:val="000000"/>
          <w:sz w:val="20"/>
          <w:u w:val="single"/>
        </w:rPr>
        <w:t>Investors prefer to mete out cash when (and if) interim goals are met.</w:t>
      </w:r>
      <w:r w:rsidR="0065591B" w:rsidRPr="003E4A1B">
        <w:rPr>
          <w:rFonts w:ascii="Arial" w:hAnsi="Arial" w:cs="Arial"/>
          <w:color w:val="000000"/>
          <w:sz w:val="20"/>
        </w:rPr>
        <w:t xml:space="preserve"> </w:t>
      </w:r>
      <w:r w:rsidR="0063711B" w:rsidRPr="003E4A1B">
        <w:rPr>
          <w:rFonts w:ascii="Arial" w:hAnsi="Arial" w:cs="Arial"/>
          <w:color w:val="000000"/>
          <w:sz w:val="20"/>
        </w:rPr>
        <w:t xml:space="preserve"> </w:t>
      </w:r>
    </w:p>
    <w:p w14:paraId="580EB755" w14:textId="77777777" w:rsidR="00253606" w:rsidRPr="003E4A1B" w:rsidRDefault="00253606" w:rsidP="001224F9">
      <w:pPr>
        <w:rPr>
          <w:rFonts w:cs="Arial"/>
          <w:sz w:val="12"/>
        </w:rPr>
      </w:pPr>
    </w:p>
    <w:p w14:paraId="479C11DE" w14:textId="77777777" w:rsidR="001224F9" w:rsidRPr="003E4A1B" w:rsidRDefault="00253606" w:rsidP="001224F9">
      <w:pPr>
        <w:rPr>
          <w:rFonts w:cs="Arial"/>
        </w:rPr>
      </w:pPr>
      <w:r w:rsidRPr="003E4A1B">
        <w:rPr>
          <w:rFonts w:cs="Arial"/>
        </w:rPr>
        <w:t>You may be able to reduce you</w:t>
      </w:r>
      <w:r w:rsidR="00BE3A3A" w:rsidRPr="003E4A1B">
        <w:rPr>
          <w:rFonts w:cs="Arial"/>
        </w:rPr>
        <w:t>r</w:t>
      </w:r>
      <w:r w:rsidR="007C46B0" w:rsidRPr="003E4A1B">
        <w:rPr>
          <w:rFonts w:cs="Arial"/>
        </w:rPr>
        <w:t xml:space="preserve"> total </w:t>
      </w:r>
      <w:r w:rsidR="0034655B" w:rsidRPr="003E4A1B">
        <w:rPr>
          <w:rFonts w:cs="Arial"/>
        </w:rPr>
        <w:t>capital needs with tight cash-</w:t>
      </w:r>
      <w:r w:rsidRPr="003E4A1B">
        <w:rPr>
          <w:rFonts w:cs="Arial"/>
        </w:rPr>
        <w:t>management techniques:</w:t>
      </w:r>
    </w:p>
    <w:p w14:paraId="49665142" w14:textId="77777777" w:rsidR="00253606" w:rsidRPr="003E4A1B" w:rsidRDefault="00253606" w:rsidP="00F11243">
      <w:pPr>
        <w:numPr>
          <w:ilvl w:val="2"/>
          <w:numId w:val="49"/>
        </w:numPr>
        <w:tabs>
          <w:tab w:val="clear" w:pos="3060"/>
        </w:tabs>
        <w:spacing w:before="120" w:after="120" w:line="276" w:lineRule="auto"/>
        <w:ind w:left="720"/>
        <w:jc w:val="both"/>
        <w:rPr>
          <w:rFonts w:cs="Arial"/>
          <w:color w:val="000000" w:themeColor="text1"/>
          <w:szCs w:val="18"/>
        </w:rPr>
      </w:pPr>
      <w:r w:rsidRPr="003E4A1B">
        <w:rPr>
          <w:rFonts w:cs="Arial"/>
          <w:color w:val="000000" w:themeColor="text1"/>
          <w:szCs w:val="18"/>
        </w:rPr>
        <w:t>REQUIRE PREPAYMENT at time of order, at least enough to cover the raw materials you will need to purchase.  This is a common practice in the home remodeling industry.</w:t>
      </w:r>
    </w:p>
    <w:p w14:paraId="7548221F" w14:textId="77777777" w:rsidR="00253606" w:rsidRPr="003E4A1B" w:rsidRDefault="00253606" w:rsidP="00F11243">
      <w:pPr>
        <w:numPr>
          <w:ilvl w:val="2"/>
          <w:numId w:val="49"/>
        </w:numPr>
        <w:tabs>
          <w:tab w:val="clear" w:pos="3060"/>
        </w:tabs>
        <w:spacing w:before="120" w:after="120" w:line="276" w:lineRule="auto"/>
        <w:ind w:left="720"/>
        <w:jc w:val="both"/>
        <w:rPr>
          <w:rFonts w:cs="Arial"/>
          <w:color w:val="000000" w:themeColor="text1"/>
        </w:rPr>
      </w:pPr>
      <w:r w:rsidRPr="003E4A1B">
        <w:rPr>
          <w:rFonts w:cs="Arial"/>
          <w:color w:val="000000" w:themeColor="text1"/>
        </w:rPr>
        <w:t>LEASE VERSUS PURCHASE.</w:t>
      </w:r>
      <w:r w:rsidRPr="003E4A1B">
        <w:rPr>
          <w:rFonts w:cs="Arial"/>
          <w:color w:val="000000" w:themeColor="text1"/>
        </w:rPr>
        <w:fldChar w:fldCharType="begin"/>
      </w:r>
      <w:r w:rsidRPr="003E4A1B">
        <w:rPr>
          <w:rFonts w:cs="Arial"/>
          <w:color w:val="000000" w:themeColor="text1"/>
        </w:rPr>
        <w:instrText xml:space="preserve"> XE "Lease Versus Buy" \b </w:instrText>
      </w:r>
      <w:r w:rsidRPr="003E4A1B">
        <w:rPr>
          <w:rFonts w:cs="Arial"/>
          <w:color w:val="000000" w:themeColor="text1"/>
        </w:rPr>
        <w:fldChar w:fldCharType="end"/>
      </w:r>
      <w:r w:rsidRPr="003E4A1B">
        <w:rPr>
          <w:rFonts w:cs="Arial"/>
          <w:color w:val="000000" w:themeColor="text1"/>
        </w:rPr>
        <w:t xml:space="preserve"> </w:t>
      </w:r>
      <w:r w:rsidR="00253E5F" w:rsidRPr="003E4A1B">
        <w:rPr>
          <w:rFonts w:cs="Arial"/>
          <w:color w:val="000000" w:themeColor="text1"/>
        </w:rPr>
        <w:t>L</w:t>
      </w:r>
      <w:r w:rsidRPr="003E4A1B">
        <w:rPr>
          <w:rFonts w:cs="Arial"/>
          <w:color w:val="000000" w:themeColor="text1"/>
        </w:rPr>
        <w:t xml:space="preserve">easing a car or truck for a business instead of purchasing it conserves cash. There are also leasing agents and finance companies that will purchase manufacturing equipment and then lease it </w:t>
      </w:r>
      <w:r w:rsidR="00253E5F" w:rsidRPr="003E4A1B">
        <w:rPr>
          <w:rFonts w:cs="Arial"/>
          <w:color w:val="000000" w:themeColor="text1"/>
        </w:rPr>
        <w:t xml:space="preserve">back </w:t>
      </w:r>
      <w:r w:rsidRPr="003E4A1B">
        <w:rPr>
          <w:rFonts w:cs="Arial"/>
          <w:color w:val="000000" w:themeColor="text1"/>
        </w:rPr>
        <w:t xml:space="preserve">to you. </w:t>
      </w:r>
    </w:p>
    <w:p w14:paraId="6B51F499" w14:textId="77777777" w:rsidR="00384AA7" w:rsidRPr="003E4A1B" w:rsidRDefault="00384AA7" w:rsidP="00D82CB6">
      <w:pPr>
        <w:tabs>
          <w:tab w:val="right" w:pos="9720"/>
        </w:tabs>
        <w:jc w:val="both"/>
        <w:rPr>
          <w:rFonts w:cs="Arial"/>
          <w:i/>
          <w:color w:val="FF0000"/>
          <w:sz w:val="18"/>
        </w:rPr>
      </w:pPr>
    </w:p>
    <w:p w14:paraId="42217CCE" w14:textId="77777777" w:rsidR="00D82CB6" w:rsidRPr="003E4A1B" w:rsidRDefault="00D82CB6" w:rsidP="00D82CB6">
      <w:pPr>
        <w:tabs>
          <w:tab w:val="right" w:pos="9720"/>
        </w:tabs>
        <w:jc w:val="both"/>
        <w:rPr>
          <w:rFonts w:cs="Arial"/>
          <w:i/>
          <w:color w:val="0000CC"/>
          <w:sz w:val="18"/>
          <w:szCs w:val="24"/>
        </w:rPr>
      </w:pPr>
      <w:r w:rsidRPr="003E4A1B">
        <w:rPr>
          <w:rFonts w:cs="Arial"/>
          <w:i/>
          <w:color w:val="000000" w:themeColor="text1"/>
          <w:sz w:val="18"/>
        </w:rPr>
        <w:t>This is an interactive spreadsheet</w:t>
      </w:r>
      <w:r w:rsidRPr="003E4A1B">
        <w:rPr>
          <w:rFonts w:cs="Arial"/>
          <w:i/>
          <w:color w:val="FF0000"/>
          <w:sz w:val="18"/>
        </w:rPr>
        <w:t>.</w:t>
      </w:r>
      <w:r w:rsidR="00745866">
        <w:rPr>
          <w:rFonts w:cs="Arial"/>
          <w:i/>
          <w:color w:val="FF0000"/>
          <w:sz w:val="18"/>
        </w:rPr>
        <w:t xml:space="preserve"> </w:t>
      </w:r>
      <w:r w:rsidR="00DD0A2C" w:rsidRPr="003E4A1B">
        <w:rPr>
          <w:rFonts w:cs="Arial"/>
          <w:i/>
          <w:color w:val="000000" w:themeColor="text1"/>
          <w:sz w:val="18"/>
        </w:rPr>
        <w:t>To open, right-click on spreadsheet, cli</w:t>
      </w:r>
      <w:r w:rsidR="00DD0A2C">
        <w:rPr>
          <w:rFonts w:cs="Arial"/>
          <w:i/>
          <w:color w:val="000000" w:themeColor="text1"/>
          <w:sz w:val="18"/>
        </w:rPr>
        <w:t>ck “Worksheet Object” and then "</w:t>
      </w:r>
      <w:r w:rsidR="00DD0A2C" w:rsidRPr="003E4A1B">
        <w:rPr>
          <w:rFonts w:cs="Arial"/>
          <w:i/>
          <w:color w:val="000000" w:themeColor="text1"/>
          <w:sz w:val="18"/>
        </w:rPr>
        <w:t xml:space="preserve">Open.”   </w:t>
      </w:r>
      <w:r w:rsidR="00DD0A2C">
        <w:rPr>
          <w:rFonts w:cs="Arial"/>
          <w:i/>
          <w:color w:val="000000" w:themeColor="text1"/>
          <w:sz w:val="18"/>
        </w:rPr>
        <w:br/>
      </w:r>
      <w:r w:rsidRPr="003E4A1B">
        <w:rPr>
          <w:rFonts w:cs="Arial"/>
          <w:i/>
          <w:color w:val="000000" w:themeColor="text1"/>
          <w:sz w:val="18"/>
        </w:rPr>
        <w:t xml:space="preserve">You need enter data in </w:t>
      </w:r>
      <w:r w:rsidR="00C77B33">
        <w:rPr>
          <w:rFonts w:cs="Arial"/>
          <w:i/>
          <w:color w:val="000000" w:themeColor="text1"/>
          <w:sz w:val="18"/>
        </w:rPr>
        <w:t>shaded</w:t>
      </w:r>
      <w:r w:rsidRPr="003E4A1B">
        <w:rPr>
          <w:rFonts w:cs="Arial"/>
          <w:i/>
          <w:color w:val="000000" w:themeColor="text1"/>
          <w:sz w:val="18"/>
        </w:rPr>
        <w:t xml:space="preserve"> fields only; the totals will be computed for you.  </w:t>
      </w:r>
      <w:r w:rsidR="00682AA2">
        <w:rPr>
          <w:rFonts w:cs="Arial"/>
          <w:i/>
          <w:color w:val="000000" w:themeColor="text1"/>
          <w:sz w:val="18"/>
          <w:szCs w:val="24"/>
        </w:rPr>
        <w:t>You can download a copy of this form at</w:t>
      </w:r>
      <w:r w:rsidR="00DD0A2C">
        <w:rPr>
          <w:rFonts w:cs="Arial"/>
          <w:i/>
          <w:color w:val="000000" w:themeColor="text1"/>
          <w:sz w:val="18"/>
          <w:szCs w:val="24"/>
        </w:rPr>
        <w:t xml:space="preserve"> </w:t>
      </w:r>
      <w:hyperlink r:id="rId573" w:history="1">
        <w:r w:rsidRPr="003E4A1B">
          <w:rPr>
            <w:rStyle w:val="Hyperlink"/>
            <w:rFonts w:cs="Arial"/>
            <w:i/>
            <w:sz w:val="18"/>
            <w:szCs w:val="24"/>
          </w:rPr>
          <w:t>http://www.EntrepreneurshipFoundation.org/spreadsheets.html</w:t>
        </w:r>
      </w:hyperlink>
      <w:r w:rsidRPr="003E4A1B">
        <w:rPr>
          <w:rFonts w:cs="Arial"/>
          <w:i/>
          <w:color w:val="0000CC"/>
          <w:sz w:val="18"/>
          <w:szCs w:val="24"/>
        </w:rPr>
        <w:t xml:space="preserve"> </w:t>
      </w:r>
    </w:p>
    <w:p w14:paraId="19BDC1FB" w14:textId="77777777" w:rsidR="00D82CB6" w:rsidRPr="003E4A1B" w:rsidRDefault="00D82CB6" w:rsidP="00D82CB6">
      <w:pPr>
        <w:tabs>
          <w:tab w:val="right" w:pos="9720"/>
        </w:tabs>
        <w:jc w:val="both"/>
        <w:rPr>
          <w:rFonts w:cs="Arial"/>
          <w:i/>
          <w:color w:val="0000CC"/>
          <w:sz w:val="12"/>
          <w:szCs w:val="24"/>
        </w:rPr>
      </w:pPr>
    </w:p>
    <w:bookmarkStart w:id="186" w:name="_MON_1625478876"/>
    <w:bookmarkEnd w:id="186"/>
    <w:p w14:paraId="1FC7772D" w14:textId="77777777" w:rsidR="00384AA7" w:rsidRPr="003E4A1B" w:rsidRDefault="006E53EF" w:rsidP="00384AA7">
      <w:pPr>
        <w:pStyle w:val="Pageheader"/>
        <w:rPr>
          <w:rFonts w:cs="Arial"/>
        </w:rPr>
      </w:pPr>
      <w:r>
        <w:object w:dxaOrig="10282" w:dyaOrig="6600" w14:anchorId="264F5D12">
          <v:shape id="_x0000_i1030" type="#_x0000_t75" style="width:514.4pt;height:331.35pt" o:ole="">
            <v:imagedata r:id="rId574" o:title=""/>
          </v:shape>
          <o:OLEObject Type="Embed" ProgID="Excel.Sheet.12" ShapeID="_x0000_i1030" DrawAspect="Content" ObjectID="_1766476993" r:id="rId575"/>
        </w:object>
      </w:r>
    </w:p>
    <w:p w14:paraId="6600C2D1" w14:textId="77777777" w:rsidR="00E9210A" w:rsidRDefault="00E9210A">
      <w:pPr>
        <w:rPr>
          <w:rFonts w:cs="Arial"/>
          <w:i/>
          <w:sz w:val="24"/>
          <w:szCs w:val="24"/>
        </w:rPr>
      </w:pPr>
      <w:r>
        <w:rPr>
          <w:i/>
          <w:sz w:val="24"/>
        </w:rPr>
        <w:br w:type="page"/>
      </w:r>
    </w:p>
    <w:p w14:paraId="4233CDA4" w14:textId="3C1AAA37" w:rsidR="00E932CE" w:rsidRPr="003E4A1B" w:rsidRDefault="00E932CE" w:rsidP="00E932CE">
      <w:pPr>
        <w:pStyle w:val="Subtitle"/>
        <w:jc w:val="left"/>
        <w:rPr>
          <w:i/>
          <w:sz w:val="24"/>
        </w:rPr>
      </w:pPr>
      <w:r w:rsidRPr="003E4A1B">
        <w:rPr>
          <w:i/>
          <w:sz w:val="24"/>
        </w:rPr>
        <w:t>Raising Startup Capital</w:t>
      </w:r>
      <w:r w:rsidRPr="003E4A1B">
        <w:rPr>
          <w:i/>
          <w:sz w:val="24"/>
        </w:rPr>
        <w:fldChar w:fldCharType="begin"/>
      </w:r>
      <w:r w:rsidRPr="003E4A1B">
        <w:rPr>
          <w:i/>
          <w:sz w:val="24"/>
        </w:rPr>
        <w:instrText xml:space="preserve"> XE "Sources of Capital" </w:instrText>
      </w:r>
      <w:r w:rsidRPr="003E4A1B">
        <w:rPr>
          <w:i/>
          <w:sz w:val="24"/>
        </w:rPr>
        <w:fldChar w:fldCharType="end"/>
      </w:r>
    </w:p>
    <w:p w14:paraId="5864F3AE" w14:textId="77777777" w:rsidR="007F091F" w:rsidRPr="003E4A1B" w:rsidRDefault="007F091F" w:rsidP="009239F2">
      <w:pPr>
        <w:pStyle w:val="Heading1"/>
        <w:spacing w:line="276" w:lineRule="auto"/>
        <w:jc w:val="left"/>
        <w:rPr>
          <w:rFonts w:cs="Arial"/>
          <w:sz w:val="20"/>
        </w:rPr>
      </w:pPr>
    </w:p>
    <w:p w14:paraId="33E531A7" w14:textId="77777777" w:rsidR="007F091F" w:rsidRPr="003E4A1B" w:rsidRDefault="007F091F" w:rsidP="009239F2">
      <w:pPr>
        <w:pStyle w:val="Heading1"/>
        <w:spacing w:line="276" w:lineRule="auto"/>
        <w:jc w:val="left"/>
        <w:rPr>
          <w:rFonts w:cs="Arial"/>
          <w:sz w:val="20"/>
        </w:rPr>
      </w:pPr>
    </w:p>
    <w:p w14:paraId="7AAEAC88" w14:textId="77777777" w:rsidR="007658C3" w:rsidRPr="003E4A1B" w:rsidRDefault="00F427B8" w:rsidP="007658C3">
      <w:pPr>
        <w:pStyle w:val="Heading1"/>
        <w:spacing w:line="276" w:lineRule="auto"/>
        <w:rPr>
          <w:rFonts w:cs="Arial"/>
        </w:rPr>
      </w:pPr>
      <w:bookmarkStart w:id="187" w:name="_Toc48484694"/>
      <w:r w:rsidRPr="003E4A1B">
        <w:rPr>
          <w:rFonts w:cs="Arial"/>
        </w:rPr>
        <w:t>B</w:t>
      </w:r>
      <w:r w:rsidR="007658C3" w:rsidRPr="003E4A1B">
        <w:rPr>
          <w:rFonts w:cs="Arial"/>
        </w:rPr>
        <w:t xml:space="preserve">.  Sources of </w:t>
      </w:r>
      <w:r w:rsidR="001B32AD" w:rsidRPr="003E4A1B">
        <w:rPr>
          <w:rFonts w:cs="Arial"/>
        </w:rPr>
        <w:t xml:space="preserve">Startup </w:t>
      </w:r>
      <w:r w:rsidR="007658C3" w:rsidRPr="003E4A1B">
        <w:rPr>
          <w:rFonts w:cs="Arial"/>
        </w:rPr>
        <w:t>Capital</w:t>
      </w:r>
      <w:bookmarkEnd w:id="187"/>
    </w:p>
    <w:p w14:paraId="1A1DC795" w14:textId="77777777" w:rsidR="007658C3" w:rsidRPr="003E4A1B" w:rsidRDefault="007658C3" w:rsidP="007658C3">
      <w:pPr>
        <w:spacing w:line="276" w:lineRule="auto"/>
        <w:rPr>
          <w:rFonts w:cs="Arial"/>
        </w:rPr>
      </w:pPr>
    </w:p>
    <w:p w14:paraId="037E6172" w14:textId="77777777" w:rsidR="007658C3" w:rsidRPr="003E4A1B" w:rsidRDefault="007658C3" w:rsidP="007658C3">
      <w:pPr>
        <w:spacing w:line="276" w:lineRule="auto"/>
        <w:ind w:left="360" w:hanging="360"/>
        <w:rPr>
          <w:rFonts w:cs="Arial"/>
          <w:b/>
        </w:rPr>
      </w:pPr>
    </w:p>
    <w:p w14:paraId="226CFC60" w14:textId="77777777" w:rsidR="007658C3" w:rsidRPr="003E4A1B" w:rsidRDefault="007658C3" w:rsidP="00105191">
      <w:pPr>
        <w:pStyle w:val="ListParagraph"/>
        <w:numPr>
          <w:ilvl w:val="0"/>
          <w:numId w:val="146"/>
        </w:numPr>
        <w:spacing w:after="120"/>
        <w:ind w:left="878"/>
        <w:contextualSpacing w:val="0"/>
        <w:jc w:val="both"/>
        <w:rPr>
          <w:b/>
        </w:rPr>
      </w:pPr>
      <w:r w:rsidRPr="003E4A1B">
        <w:rPr>
          <w:rStyle w:val="Heading2Char"/>
          <w:rFonts w:ascii="Arial" w:hAnsi="Arial"/>
        </w:rPr>
        <w:t>Personal Savings</w:t>
      </w:r>
      <w:r w:rsidR="009D1EB9" w:rsidRPr="003E4A1B">
        <w:rPr>
          <w:rStyle w:val="Heading2Char"/>
          <w:rFonts w:ascii="Arial" w:hAnsi="Arial"/>
          <w:b w:val="0"/>
        </w:rPr>
        <w:t>.</w:t>
      </w:r>
      <w:r w:rsidR="001976FC">
        <w:rPr>
          <w:b/>
        </w:rPr>
        <w:t xml:space="preserve"> </w:t>
      </w:r>
      <w:r w:rsidRPr="003E4A1B">
        <w:t xml:space="preserve">The more money you personally invest in your business, the easier it will be to attract </w:t>
      </w:r>
      <w:r w:rsidR="001976FC">
        <w:rPr>
          <w:lang w:val="en-US"/>
        </w:rPr>
        <w:t xml:space="preserve">outside </w:t>
      </w:r>
      <w:r w:rsidRPr="003E4A1B">
        <w:t>financing.</w:t>
      </w:r>
      <w:r w:rsidRPr="003E4A1B">
        <w:rPr>
          <w:b/>
        </w:rPr>
        <w:t xml:space="preserve"> </w:t>
      </w:r>
      <w:r w:rsidRPr="003E4A1B">
        <w:t xml:space="preserve">Banks and outside investors feel confident you will stick with the venture if you have “skin in the game.” </w:t>
      </w:r>
      <w:r w:rsidR="00DD0A2C" w:rsidRPr="003E4A1B">
        <w:t>In addition</w:t>
      </w:r>
      <w:r w:rsidRPr="003E4A1B">
        <w:t xml:space="preserve">, your personal investment leverages their investment. Investors will only consider cash contributions on your part, not the value of your time. </w:t>
      </w:r>
      <w:r w:rsidR="00DD0A2C" w:rsidRPr="003E4A1B">
        <w:t>Only</w:t>
      </w:r>
      <w:r w:rsidRPr="003E4A1B">
        <w:t xml:space="preserve"> i</w:t>
      </w:r>
      <w:r w:rsidRPr="003E4A1B">
        <w:rPr>
          <w:bCs/>
        </w:rPr>
        <w:t>nvest what you can afford to lose</w:t>
      </w:r>
      <w:r w:rsidR="00A5552E">
        <w:rPr>
          <w:bCs/>
        </w:rPr>
        <w:t xml:space="preserve">. </w:t>
      </w:r>
      <w:r w:rsidRPr="003E4A1B">
        <w:rPr>
          <w:bCs/>
        </w:rPr>
        <w:t>Determine how much capital you need to start the business and set that as your savings goal, plus a reserve for contingencies. (</w:t>
      </w:r>
      <w:r w:rsidR="00DD0A2C" w:rsidRPr="003E4A1B">
        <w:rPr>
          <w:bCs/>
        </w:rPr>
        <w:t>Do not</w:t>
      </w:r>
      <w:r w:rsidRPr="003E4A1B">
        <w:rPr>
          <w:bCs/>
        </w:rPr>
        <w:t xml:space="preserve"> forget to include twelve months of living expenses in your capital needs. You probably </w:t>
      </w:r>
      <w:r w:rsidR="00DD0A2C" w:rsidRPr="003E4A1B">
        <w:rPr>
          <w:bCs/>
        </w:rPr>
        <w:t>will not</w:t>
      </w:r>
      <w:r w:rsidRPr="003E4A1B">
        <w:rPr>
          <w:bCs/>
        </w:rPr>
        <w:t xml:space="preserve"> be able to draw money out of the business for at least that long.)</w:t>
      </w:r>
    </w:p>
    <w:p w14:paraId="4A1ABDED" w14:textId="77777777" w:rsidR="007658C3" w:rsidRPr="003E4A1B" w:rsidRDefault="007658C3" w:rsidP="00105191">
      <w:pPr>
        <w:pStyle w:val="ListParagraph"/>
        <w:numPr>
          <w:ilvl w:val="0"/>
          <w:numId w:val="146"/>
        </w:numPr>
        <w:spacing w:after="120"/>
        <w:ind w:left="878"/>
        <w:contextualSpacing w:val="0"/>
        <w:jc w:val="both"/>
        <w:rPr>
          <w:bCs/>
        </w:rPr>
      </w:pPr>
      <w:r w:rsidRPr="003E4A1B">
        <w:rPr>
          <w:rStyle w:val="Heading2Char"/>
          <w:rFonts w:ascii="Arial" w:hAnsi="Arial"/>
        </w:rPr>
        <w:t>Family and Friends</w:t>
      </w:r>
      <w:r w:rsidR="009D1EB9" w:rsidRPr="003E4A1B">
        <w:rPr>
          <w:rStyle w:val="Heading2Char"/>
          <w:rFonts w:ascii="Arial" w:hAnsi="Arial"/>
          <w:b w:val="0"/>
        </w:rPr>
        <w:t>.</w:t>
      </w:r>
      <w:r w:rsidRPr="003E4A1B">
        <w:rPr>
          <w:b/>
        </w:rPr>
        <w:t xml:space="preserve"> </w:t>
      </w:r>
      <w:r w:rsidRPr="003E4A1B">
        <w:rPr>
          <w:bCs/>
        </w:rPr>
        <w:t>Along with personal savings, this is the most common source of capital for new businesses. Often, these loans are forgivable. Family members and friends may not require personal guarantees and therefore will not foreclose on your home, but be careful not to risk more family and friends than you can afford to lose.</w:t>
      </w:r>
    </w:p>
    <w:p w14:paraId="7EF4F8C6" w14:textId="77777777" w:rsidR="007658C3" w:rsidRPr="003E4A1B" w:rsidRDefault="007658C3" w:rsidP="00105191">
      <w:pPr>
        <w:pStyle w:val="ListParagraph"/>
        <w:numPr>
          <w:ilvl w:val="0"/>
          <w:numId w:val="146"/>
        </w:numPr>
        <w:spacing w:after="120"/>
        <w:ind w:left="878"/>
        <w:contextualSpacing w:val="0"/>
        <w:jc w:val="both"/>
        <w:rPr>
          <w:rStyle w:val="Heading2Char"/>
          <w:rFonts w:ascii="Arial" w:hAnsi="Arial"/>
        </w:rPr>
      </w:pPr>
      <w:r w:rsidRPr="003E4A1B">
        <w:rPr>
          <w:rStyle w:val="Heading2Char"/>
          <w:rFonts w:ascii="Arial" w:hAnsi="Arial"/>
        </w:rPr>
        <w:t>Government Lenders</w:t>
      </w:r>
      <w:r w:rsidR="009D1EB9" w:rsidRPr="003E4A1B">
        <w:rPr>
          <w:rStyle w:val="Heading2Char"/>
          <w:rFonts w:ascii="Arial" w:hAnsi="Arial"/>
        </w:rPr>
        <w:t>.</w:t>
      </w:r>
      <w:r w:rsidRPr="003E4A1B">
        <w:rPr>
          <w:rStyle w:val="Heading2Char"/>
          <w:rFonts w:ascii="Arial" w:hAnsi="Arial"/>
          <w:b w:val="0"/>
        </w:rPr>
        <w:t xml:space="preserve"> </w:t>
      </w:r>
      <w:r w:rsidR="001B32AD" w:rsidRPr="003E4A1B">
        <w:rPr>
          <w:rStyle w:val="Heading2Char"/>
          <w:rFonts w:ascii="Arial" w:hAnsi="Arial"/>
          <w:b w:val="0"/>
          <w:sz w:val="20"/>
        </w:rPr>
        <w:t xml:space="preserve">The SBA offers a Microloan Program (amounts up to $50,000).  The average has been around $13.000 per loan.  To find out more, go to </w:t>
      </w:r>
      <w:hyperlink r:id="rId576" w:history="1">
        <w:r w:rsidR="00B02385" w:rsidRPr="002E6EDD">
          <w:rPr>
            <w:rStyle w:val="Hyperlink"/>
          </w:rPr>
          <w:t>www.sba.gov/loans-grants/see-what-sba-offers/sba-loan-programs/microloan-program</w:t>
        </w:r>
      </w:hyperlink>
      <w:r w:rsidR="001B32AD" w:rsidRPr="003E4A1B">
        <w:rPr>
          <w:rStyle w:val="Heading2Char"/>
          <w:rFonts w:ascii="Arial" w:hAnsi="Arial"/>
        </w:rPr>
        <w:t xml:space="preserve"> </w:t>
      </w:r>
    </w:p>
    <w:p w14:paraId="16F8AF4E" w14:textId="77777777" w:rsidR="002A69C0" w:rsidRPr="003E4A1B" w:rsidRDefault="007658C3" w:rsidP="00105191">
      <w:pPr>
        <w:pStyle w:val="ListParagraph"/>
        <w:numPr>
          <w:ilvl w:val="0"/>
          <w:numId w:val="146"/>
        </w:numPr>
        <w:spacing w:after="120"/>
        <w:ind w:left="878"/>
        <w:contextualSpacing w:val="0"/>
        <w:rPr>
          <w:rStyle w:val="Heading2Char"/>
          <w:rFonts w:ascii="Arial" w:hAnsi="Arial"/>
        </w:rPr>
      </w:pPr>
      <w:r w:rsidRPr="003E4A1B">
        <w:rPr>
          <w:rStyle w:val="Heading2Char"/>
          <w:rFonts w:ascii="Arial" w:hAnsi="Arial"/>
        </w:rPr>
        <w:t>Crowdfunding Platforms</w:t>
      </w:r>
      <w:r w:rsidR="002A69C0" w:rsidRPr="003E4A1B">
        <w:rPr>
          <w:rStyle w:val="Heading2Char"/>
          <w:rFonts w:ascii="Arial" w:hAnsi="Arial"/>
          <w:b w:val="0"/>
        </w:rPr>
        <w:t>.</w:t>
      </w:r>
      <w:r w:rsidR="002A69C0" w:rsidRPr="003E4A1B">
        <w:rPr>
          <w:rStyle w:val="Heading2Char"/>
          <w:rFonts w:ascii="Arial" w:hAnsi="Arial"/>
          <w:b w:val="0"/>
          <w:sz w:val="20"/>
        </w:rPr>
        <w:t xml:space="preserve">  (See following chapter.)</w:t>
      </w:r>
    </w:p>
    <w:p w14:paraId="5D6A020D" w14:textId="77777777" w:rsidR="009D3DA4" w:rsidRPr="00D74583" w:rsidRDefault="007658C3" w:rsidP="00105191">
      <w:pPr>
        <w:pStyle w:val="ListParagraph"/>
        <w:numPr>
          <w:ilvl w:val="0"/>
          <w:numId w:val="146"/>
        </w:numPr>
        <w:spacing w:after="120"/>
        <w:ind w:left="878"/>
        <w:contextualSpacing w:val="0"/>
        <w:jc w:val="both"/>
        <w:rPr>
          <w:rStyle w:val="Hyperlink"/>
          <w:sz w:val="22"/>
        </w:rPr>
      </w:pPr>
      <w:r w:rsidRPr="003E4A1B">
        <w:rPr>
          <w:rStyle w:val="Heading2Char"/>
          <w:rFonts w:ascii="Arial" w:hAnsi="Arial"/>
        </w:rPr>
        <w:fldChar w:fldCharType="begin"/>
      </w:r>
      <w:r w:rsidRPr="003E4A1B">
        <w:rPr>
          <w:rStyle w:val="Heading2Char"/>
          <w:rFonts w:ascii="Arial" w:hAnsi="Arial"/>
        </w:rPr>
        <w:instrText xml:space="preserve"> XE "Grants" </w:instrText>
      </w:r>
      <w:r w:rsidRPr="003E4A1B">
        <w:rPr>
          <w:rStyle w:val="Heading2Char"/>
          <w:rFonts w:ascii="Arial" w:hAnsi="Arial"/>
        </w:rPr>
        <w:fldChar w:fldCharType="end"/>
      </w:r>
      <w:r w:rsidR="00413012" w:rsidRPr="003E4A1B">
        <w:rPr>
          <w:rStyle w:val="Heading2Char"/>
          <w:rFonts w:ascii="Arial" w:hAnsi="Arial"/>
        </w:rPr>
        <w:t xml:space="preserve">Small Business Innovation Research </w:t>
      </w:r>
      <w:r w:rsidR="00481C4B" w:rsidRPr="003E4A1B">
        <w:rPr>
          <w:rStyle w:val="Heading2Char"/>
          <w:rFonts w:ascii="Arial" w:hAnsi="Arial"/>
        </w:rPr>
        <w:t>(SBIR)</w:t>
      </w:r>
      <w:r w:rsidRPr="003E4A1B">
        <w:rPr>
          <w:rStyle w:val="Heading2Char"/>
          <w:rFonts w:ascii="Arial" w:hAnsi="Arial"/>
        </w:rPr>
        <w:fldChar w:fldCharType="begin"/>
      </w:r>
      <w:r w:rsidRPr="003E4A1B">
        <w:rPr>
          <w:rStyle w:val="Heading2Char"/>
          <w:rFonts w:ascii="Arial" w:hAnsi="Arial"/>
        </w:rPr>
        <w:instrText xml:space="preserve"> XE "Small Business Innovation Research (SBIR)" </w:instrText>
      </w:r>
      <w:r w:rsidRPr="003E4A1B">
        <w:rPr>
          <w:rStyle w:val="Heading2Char"/>
          <w:rFonts w:ascii="Arial" w:hAnsi="Arial"/>
        </w:rPr>
        <w:fldChar w:fldCharType="end"/>
      </w:r>
      <w:r w:rsidR="00481C4B" w:rsidRPr="003E4A1B">
        <w:rPr>
          <w:rStyle w:val="Heading2Char"/>
          <w:rFonts w:ascii="Arial" w:hAnsi="Arial"/>
        </w:rPr>
        <w:t xml:space="preserve"> </w:t>
      </w:r>
      <w:r w:rsidR="00413012" w:rsidRPr="003E4A1B">
        <w:rPr>
          <w:rStyle w:val="Heading2Char"/>
          <w:rFonts w:ascii="Arial" w:hAnsi="Arial"/>
        </w:rPr>
        <w:t>Grant Program</w:t>
      </w:r>
      <w:r w:rsidR="002A69C0" w:rsidRPr="003E4A1B">
        <w:rPr>
          <w:rStyle w:val="Heading2Char"/>
          <w:rFonts w:ascii="Arial" w:hAnsi="Arial"/>
        </w:rPr>
        <w:t xml:space="preserve">.  </w:t>
      </w:r>
      <w:r w:rsidRPr="003E4A1B">
        <w:t>The Small Business Innovation Research Program (SBIR</w:t>
      </w:r>
      <w:r w:rsidR="00CB7F6F">
        <w:t xml:space="preserve">) awards federal </w:t>
      </w:r>
      <w:r w:rsidR="00CB7F6F">
        <w:rPr>
          <w:lang w:val="en-US"/>
        </w:rPr>
        <w:t>g</w:t>
      </w:r>
      <w:r w:rsidR="00E84F6B">
        <w:rPr>
          <w:lang w:val="en-US"/>
        </w:rPr>
        <w:t>rants to</w:t>
      </w:r>
      <w:r w:rsidRPr="003E4A1B">
        <w:t xml:space="preserve"> small high-tech businesses</w:t>
      </w:r>
      <w:r w:rsidR="00E84F6B">
        <w:rPr>
          <w:lang w:val="en-US"/>
        </w:rPr>
        <w:t xml:space="preserve"> in the </w:t>
      </w:r>
      <w:r w:rsidR="00DD0A2C">
        <w:rPr>
          <w:lang w:val="en-US"/>
        </w:rPr>
        <w:t>U.S.</w:t>
      </w:r>
      <w:r w:rsidR="00DD0A2C" w:rsidRPr="003E4A1B">
        <w:t>.</w:t>
      </w:r>
      <w:r w:rsidR="00DD0A2C">
        <w:rPr>
          <w:lang w:val="en-US"/>
        </w:rPr>
        <w:t xml:space="preserve">. </w:t>
      </w:r>
      <w:r w:rsidR="00B26927">
        <w:rPr>
          <w:lang w:val="en-US"/>
        </w:rPr>
        <w:t>See</w:t>
      </w:r>
      <w:r w:rsidRPr="003E4A1B">
        <w:t xml:space="preserve">  </w:t>
      </w:r>
      <w:r w:rsidR="00D74583">
        <w:rPr>
          <w:color w:val="0070C0"/>
          <w:u w:val="single"/>
          <w:lang w:val="en-US"/>
        </w:rPr>
        <w:fldChar w:fldCharType="begin"/>
      </w:r>
      <w:r w:rsidR="00D74583">
        <w:rPr>
          <w:color w:val="0070C0"/>
          <w:u w:val="single"/>
          <w:lang w:val="en-US"/>
        </w:rPr>
        <w:instrText xml:space="preserve"> HYPERLINK "https://www.sba.gov/loans-grants/see-what-sba-offers/sba-loan-programs/microloan-program" </w:instrText>
      </w:r>
      <w:r w:rsidR="00D74583">
        <w:rPr>
          <w:color w:val="0070C0"/>
          <w:u w:val="single"/>
          <w:lang w:val="en-US"/>
        </w:rPr>
      </w:r>
      <w:r w:rsidR="00D74583">
        <w:rPr>
          <w:color w:val="0070C0"/>
          <w:u w:val="single"/>
          <w:lang w:val="en-US"/>
        </w:rPr>
        <w:fldChar w:fldCharType="separate"/>
      </w:r>
      <w:r w:rsidR="00B26927" w:rsidRPr="00D74583">
        <w:rPr>
          <w:rStyle w:val="Hyperlink"/>
          <w:lang w:val="en-US"/>
        </w:rPr>
        <w:t>w</w:t>
      </w:r>
      <w:r w:rsidR="00F57CD7" w:rsidRPr="00D74583">
        <w:rPr>
          <w:rStyle w:val="Hyperlink"/>
        </w:rPr>
        <w:t>ww.sba.gov/loans-grants/see-what-sba-offers/sba-loan-programs/microloan-program</w:t>
      </w:r>
      <w:r w:rsidR="00B26927" w:rsidRPr="00D74583">
        <w:rPr>
          <w:rStyle w:val="Hyperlink"/>
          <w:sz w:val="22"/>
          <w:lang w:val="en-US"/>
        </w:rPr>
        <w:t xml:space="preserve"> </w:t>
      </w:r>
    </w:p>
    <w:p w14:paraId="46DD87D6" w14:textId="77777777" w:rsidR="007658C3" w:rsidRPr="003E4A1B" w:rsidRDefault="00D74583" w:rsidP="00C900FF">
      <w:pPr>
        <w:pStyle w:val="ListParagraph"/>
        <w:numPr>
          <w:ilvl w:val="0"/>
          <w:numId w:val="0"/>
        </w:numPr>
        <w:spacing w:after="0"/>
        <w:ind w:left="878"/>
        <w:contextualSpacing w:val="0"/>
        <w:jc w:val="both"/>
      </w:pPr>
      <w:r>
        <w:rPr>
          <w:color w:val="0070C0"/>
          <w:u w:val="single"/>
          <w:lang w:val="en-US"/>
        </w:rPr>
        <w:fldChar w:fldCharType="end"/>
      </w:r>
      <w:r w:rsidR="007658C3" w:rsidRPr="003E4A1B">
        <w:t xml:space="preserve">Phase I awards are typically </w:t>
      </w:r>
      <w:r w:rsidR="00FD2AD5">
        <w:t>$100,000 and Phase II awards</w:t>
      </w:r>
      <w:r w:rsidR="007658C3" w:rsidRPr="003E4A1B">
        <w:t xml:space="preserve"> $750,000.  This </w:t>
      </w:r>
      <w:r w:rsidR="00DD0A2C" w:rsidRPr="003E4A1B">
        <w:t>R&amp;D funding</w:t>
      </w:r>
      <w:r w:rsidR="007658C3" w:rsidRPr="003E4A1B">
        <w:t xml:space="preserve"> does </w:t>
      </w:r>
      <w:r w:rsidR="007658C3" w:rsidRPr="003E4A1B">
        <w:rPr>
          <w:i/>
        </w:rPr>
        <w:t>not</w:t>
      </w:r>
      <w:r w:rsidR="007658C3" w:rsidRPr="003E4A1B">
        <w:t xml:space="preserve"> have to be repaid.  The program has awarded over $20 billion since its inception in 1982.</w:t>
      </w:r>
    </w:p>
    <w:p w14:paraId="3BB0F1C9" w14:textId="77777777" w:rsidR="00FD2AD5" w:rsidRPr="00FD2AD5" w:rsidRDefault="00FD2AD5" w:rsidP="00FD2AD5">
      <w:pPr>
        <w:pStyle w:val="BodyText"/>
        <w:ind w:left="900"/>
        <w:jc w:val="both"/>
        <w:rPr>
          <w:rFonts w:ascii="Arial" w:hAnsi="Arial" w:cs="Arial"/>
          <w:sz w:val="12"/>
          <w:szCs w:val="12"/>
        </w:rPr>
      </w:pPr>
    </w:p>
    <w:p w14:paraId="0E388C15" w14:textId="77777777" w:rsidR="007658C3" w:rsidRPr="003E4A1B" w:rsidRDefault="007658C3" w:rsidP="002A69C0">
      <w:pPr>
        <w:pStyle w:val="BodyText"/>
        <w:spacing w:line="276" w:lineRule="auto"/>
        <w:ind w:left="900"/>
        <w:jc w:val="both"/>
        <w:rPr>
          <w:rFonts w:ascii="Arial" w:hAnsi="Arial" w:cs="Arial"/>
          <w:sz w:val="20"/>
        </w:rPr>
      </w:pPr>
      <w:r w:rsidRPr="003E4A1B">
        <w:rPr>
          <w:rFonts w:ascii="Arial" w:hAnsi="Arial" w:cs="Arial"/>
          <w:sz w:val="20"/>
        </w:rPr>
        <w:t>The Small Business Technology Transfer program (STTR) is a sister program that awards federal funds to</w:t>
      </w:r>
      <w:r w:rsidR="00F474FC">
        <w:rPr>
          <w:rFonts w:ascii="Arial" w:hAnsi="Arial" w:cs="Arial"/>
          <w:sz w:val="20"/>
        </w:rPr>
        <w:t xml:space="preserve"> small businesses </w:t>
      </w:r>
      <w:r w:rsidRPr="003E4A1B">
        <w:rPr>
          <w:rFonts w:ascii="Arial" w:hAnsi="Arial" w:cs="Arial"/>
          <w:sz w:val="20"/>
        </w:rPr>
        <w:t xml:space="preserve">that subcontract </w:t>
      </w:r>
      <w:r w:rsidR="00C900FF">
        <w:rPr>
          <w:rFonts w:ascii="Arial" w:hAnsi="Arial" w:cs="Arial"/>
          <w:sz w:val="20"/>
        </w:rPr>
        <w:t xml:space="preserve">R&amp;D </w:t>
      </w:r>
      <w:r w:rsidRPr="003E4A1B">
        <w:rPr>
          <w:rFonts w:ascii="Arial" w:hAnsi="Arial" w:cs="Arial"/>
          <w:sz w:val="20"/>
        </w:rPr>
        <w:t xml:space="preserve">to universities or research institutions. </w:t>
      </w:r>
    </w:p>
    <w:p w14:paraId="2A62AFDC" w14:textId="77777777" w:rsidR="007658C3" w:rsidRPr="003E4A1B" w:rsidRDefault="007658C3" w:rsidP="002A69C0">
      <w:pPr>
        <w:pStyle w:val="BodyText"/>
        <w:spacing w:line="276" w:lineRule="auto"/>
        <w:ind w:left="360"/>
        <w:jc w:val="both"/>
        <w:rPr>
          <w:rFonts w:ascii="Arial" w:hAnsi="Arial" w:cs="Arial"/>
          <w:sz w:val="8"/>
        </w:rPr>
      </w:pPr>
    </w:p>
    <w:p w14:paraId="27016789" w14:textId="77777777" w:rsidR="007658C3" w:rsidRPr="003E4A1B" w:rsidRDefault="007658C3" w:rsidP="002A69C0">
      <w:pPr>
        <w:spacing w:line="276" w:lineRule="auto"/>
        <w:ind w:left="360"/>
        <w:jc w:val="both"/>
        <w:rPr>
          <w:rFonts w:cs="Arial"/>
          <w:bCs/>
          <w:color w:val="000000"/>
          <w:sz w:val="2"/>
        </w:rPr>
      </w:pPr>
    </w:p>
    <w:p w14:paraId="7BEDB9B9" w14:textId="77777777" w:rsidR="007658C3" w:rsidRPr="003E4A1B" w:rsidRDefault="007658C3" w:rsidP="00B10121">
      <w:pPr>
        <w:ind w:left="900"/>
        <w:jc w:val="both"/>
        <w:rPr>
          <w:rFonts w:cs="Arial"/>
          <w:iCs/>
        </w:rPr>
      </w:pPr>
      <w:r w:rsidRPr="003E4A1B">
        <w:rPr>
          <w:rFonts w:cs="Arial"/>
          <w:iCs/>
        </w:rPr>
        <w:t>If you are a small technolog</w:t>
      </w:r>
      <w:r w:rsidR="009A7F8F">
        <w:rPr>
          <w:rFonts w:cs="Arial"/>
          <w:iCs/>
        </w:rPr>
        <w:t>y business, majority US-owned,</w:t>
      </w:r>
      <w:r w:rsidR="001C3795">
        <w:rPr>
          <w:rFonts w:cs="Arial"/>
          <w:iCs/>
        </w:rPr>
        <w:t xml:space="preserve"> with less than 500 employees—</w:t>
      </w:r>
      <w:r w:rsidRPr="003E4A1B">
        <w:rPr>
          <w:rFonts w:cs="Arial"/>
          <w:iCs/>
        </w:rPr>
        <w:t xml:space="preserve">or if you are </w:t>
      </w:r>
      <w:r w:rsidR="001C3795">
        <w:rPr>
          <w:rFonts w:cs="Arial"/>
          <w:iCs/>
        </w:rPr>
        <w:t xml:space="preserve">a </w:t>
      </w:r>
      <w:r w:rsidR="00B10121">
        <w:rPr>
          <w:rFonts w:cs="Arial"/>
          <w:iCs/>
        </w:rPr>
        <w:t>manufacturer willing to work</w:t>
      </w:r>
      <w:r w:rsidRPr="003E4A1B">
        <w:rPr>
          <w:rFonts w:cs="Arial"/>
          <w:iCs/>
        </w:rPr>
        <w:t xml:space="preserve"> with a small high tech company—find out how to apply at </w:t>
      </w:r>
      <w:hyperlink r:id="rId577" w:history="1">
        <w:r w:rsidRPr="003E4A1B">
          <w:rPr>
            <w:rStyle w:val="Hyperlink"/>
            <w:rFonts w:cs="Arial"/>
            <w:iCs/>
          </w:rPr>
          <w:t>https://www.sbir.gov/#</w:t>
        </w:r>
      </w:hyperlink>
      <w:r w:rsidRPr="003E4A1B">
        <w:rPr>
          <w:rFonts w:cs="Arial"/>
          <w:iCs/>
        </w:rPr>
        <w:t xml:space="preserve">. </w:t>
      </w:r>
    </w:p>
    <w:p w14:paraId="69FAEEEE" w14:textId="77777777" w:rsidR="007658C3" w:rsidRPr="003E4A1B" w:rsidRDefault="007658C3" w:rsidP="002A69C0">
      <w:pPr>
        <w:spacing w:line="276" w:lineRule="auto"/>
        <w:ind w:left="360"/>
        <w:jc w:val="both"/>
        <w:rPr>
          <w:rFonts w:cs="Arial"/>
          <w:iCs/>
          <w:sz w:val="12"/>
        </w:rPr>
      </w:pPr>
    </w:p>
    <w:p w14:paraId="5AAD230F" w14:textId="77777777" w:rsidR="007658C3" w:rsidRPr="003E4A1B" w:rsidRDefault="002A69C0" w:rsidP="00105191">
      <w:pPr>
        <w:pStyle w:val="Heading2"/>
        <w:numPr>
          <w:ilvl w:val="0"/>
          <w:numId w:val="146"/>
        </w:numPr>
        <w:spacing w:before="0"/>
        <w:jc w:val="both"/>
        <w:rPr>
          <w:rFonts w:ascii="Arial" w:hAnsi="Arial"/>
        </w:rPr>
      </w:pPr>
      <w:r w:rsidRPr="003E4A1B">
        <w:rPr>
          <w:rFonts w:ascii="Arial" w:hAnsi="Arial"/>
          <w:noProof/>
        </w:rPr>
        <w:drawing>
          <wp:anchor distT="0" distB="0" distL="114300" distR="114300" simplePos="0" relativeHeight="251741184" behindDoc="0" locked="0" layoutInCell="1" allowOverlap="1" wp14:anchorId="4DB251A2" wp14:editId="4CF28260">
            <wp:simplePos x="0" y="0"/>
            <wp:positionH relativeFrom="column">
              <wp:posOffset>4061460</wp:posOffset>
            </wp:positionH>
            <wp:positionV relativeFrom="paragraph">
              <wp:posOffset>64135</wp:posOffset>
            </wp:positionV>
            <wp:extent cx="2460625" cy="1886585"/>
            <wp:effectExtent l="0" t="0" r="0" b="0"/>
            <wp:wrapSquare wrapText="bothSides"/>
            <wp:docPr id="7204" name="Picture 7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Trophy - cropped"/>
                    <pic:cNvPicPr>
                      <a:picLocks noChangeAspect="1" noChangeArrowheads="1"/>
                    </pic:cNvPicPr>
                  </pic:nvPicPr>
                  <pic:blipFill>
                    <a:blip r:embed="rId578">
                      <a:extLst>
                        <a:ext uri="{28A0092B-C50C-407E-A947-70E740481C1C}">
                          <a14:useLocalDpi xmlns:a14="http://schemas.microsoft.com/office/drawing/2010/main" val="0"/>
                        </a:ext>
                      </a:extLst>
                    </a:blip>
                    <a:stretch>
                      <a:fillRect/>
                    </a:stretch>
                  </pic:blipFill>
                  <pic:spPr bwMode="auto">
                    <a:xfrm>
                      <a:off x="0" y="0"/>
                      <a:ext cx="2460625" cy="1886585"/>
                    </a:xfrm>
                    <a:prstGeom prst="rect">
                      <a:avLst/>
                    </a:prstGeom>
                    <a:noFill/>
                    <a:ln>
                      <a:noFill/>
                    </a:ln>
                  </pic:spPr>
                </pic:pic>
              </a:graphicData>
            </a:graphic>
            <wp14:sizeRelH relativeFrom="page">
              <wp14:pctWidth>0</wp14:pctWidth>
            </wp14:sizeRelH>
            <wp14:sizeRelV relativeFrom="page">
              <wp14:pctHeight>0</wp14:pctHeight>
            </wp14:sizeRelV>
          </wp:anchor>
        </w:drawing>
      </w:r>
      <w:r w:rsidR="007658C3" w:rsidRPr="003E4A1B">
        <w:rPr>
          <w:rFonts w:ascii="Arial" w:hAnsi="Arial"/>
        </w:rPr>
        <w:t>Business Competitions</w:t>
      </w:r>
      <w:r w:rsidR="009D1EB9" w:rsidRPr="003E4A1B">
        <w:rPr>
          <w:rStyle w:val="Heading2Char"/>
          <w:rFonts w:ascii="Arial" w:hAnsi="Arial"/>
          <w:sz w:val="20"/>
        </w:rPr>
        <w:t xml:space="preserve">. </w:t>
      </w:r>
      <w:r w:rsidR="007658C3" w:rsidRPr="003E4A1B">
        <w:rPr>
          <w:rFonts w:ascii="Arial" w:hAnsi="Arial"/>
          <w:sz w:val="20"/>
        </w:rPr>
        <w:fldChar w:fldCharType="begin"/>
      </w:r>
      <w:r w:rsidR="007658C3" w:rsidRPr="003E4A1B">
        <w:rPr>
          <w:rFonts w:ascii="Arial" w:hAnsi="Arial"/>
          <w:sz w:val="20"/>
        </w:rPr>
        <w:instrText xml:space="preserve"> XE "BUSINESS PLAN COMPETITIONS" \b </w:instrText>
      </w:r>
      <w:r w:rsidR="007658C3" w:rsidRPr="003E4A1B">
        <w:rPr>
          <w:rFonts w:ascii="Arial" w:hAnsi="Arial"/>
          <w:sz w:val="20"/>
        </w:rPr>
        <w:fldChar w:fldCharType="end"/>
      </w:r>
      <w:r w:rsidR="007658C3" w:rsidRPr="003E4A1B">
        <w:rPr>
          <w:rFonts w:ascii="Arial" w:hAnsi="Arial"/>
          <w:b w:val="0"/>
          <w:sz w:val="20"/>
        </w:rPr>
        <w:t xml:space="preserve">Google “Business plan competitions” and “business model competitions” </w:t>
      </w:r>
      <w:r w:rsidR="000C5770">
        <w:rPr>
          <w:rFonts w:ascii="Arial" w:hAnsi="Arial"/>
          <w:b w:val="0"/>
          <w:sz w:val="20"/>
        </w:rPr>
        <w:t>to find</w:t>
      </w:r>
      <w:r w:rsidR="007658C3" w:rsidRPr="003E4A1B">
        <w:rPr>
          <w:rFonts w:ascii="Arial" w:hAnsi="Arial"/>
          <w:b w:val="0"/>
          <w:sz w:val="20"/>
        </w:rPr>
        <w:t xml:space="preserve"> opportunities that you might qualify to enter</w:t>
      </w:r>
      <w:r w:rsidR="000C5770">
        <w:rPr>
          <w:rFonts w:ascii="Arial" w:hAnsi="Arial"/>
          <w:b w:val="0"/>
          <w:sz w:val="20"/>
        </w:rPr>
        <w:t>.</w:t>
      </w:r>
      <w:r w:rsidR="007658C3" w:rsidRPr="003E4A1B">
        <w:rPr>
          <w:rFonts w:ascii="Arial" w:hAnsi="Arial"/>
          <w:b w:val="0"/>
          <w:sz w:val="20"/>
        </w:rPr>
        <w:t xml:space="preserve">  If </w:t>
      </w:r>
      <w:r w:rsidR="00DD0A2C">
        <w:rPr>
          <w:rFonts w:ascii="Arial" w:hAnsi="Arial"/>
          <w:b w:val="0"/>
          <w:sz w:val="20"/>
        </w:rPr>
        <w:t>you are</w:t>
      </w:r>
      <w:r w:rsidR="00CB7F6F">
        <w:rPr>
          <w:rFonts w:ascii="Arial" w:hAnsi="Arial"/>
          <w:b w:val="0"/>
          <w:sz w:val="20"/>
        </w:rPr>
        <w:t xml:space="preserve"> </w:t>
      </w:r>
      <w:r w:rsidR="007658C3" w:rsidRPr="003E4A1B">
        <w:rPr>
          <w:rFonts w:ascii="Arial" w:hAnsi="Arial"/>
          <w:b w:val="0"/>
          <w:sz w:val="20"/>
        </w:rPr>
        <w:t xml:space="preserve">a student, search your school’s website to see if it holds an annual competition.  </w:t>
      </w:r>
    </w:p>
    <w:p w14:paraId="3F26E74B" w14:textId="77777777" w:rsidR="007658C3" w:rsidRPr="003E4A1B" w:rsidRDefault="007658C3" w:rsidP="007658C3">
      <w:pPr>
        <w:pStyle w:val="Pageheader"/>
        <w:rPr>
          <w:rFonts w:cs="Arial"/>
        </w:rPr>
      </w:pPr>
    </w:p>
    <w:p w14:paraId="5283F0DA" w14:textId="77777777" w:rsidR="007658C3" w:rsidRPr="003E4A1B" w:rsidRDefault="009D1EB9" w:rsidP="00384AA7">
      <w:pPr>
        <w:pStyle w:val="Pageheader"/>
        <w:rPr>
          <w:rFonts w:cs="Arial"/>
          <w:b/>
        </w:rPr>
      </w:pPr>
      <w:r w:rsidRPr="003E4A1B">
        <w:rPr>
          <w:rFonts w:cs="Arial"/>
          <w:noProof/>
        </w:rPr>
        <mc:AlternateContent>
          <mc:Choice Requires="wps">
            <w:drawing>
              <wp:anchor distT="0" distB="0" distL="114300" distR="114300" simplePos="0" relativeHeight="251742208" behindDoc="0" locked="0" layoutInCell="1" allowOverlap="1" wp14:anchorId="0E808481" wp14:editId="7368045B">
                <wp:simplePos x="0" y="0"/>
                <wp:positionH relativeFrom="column">
                  <wp:posOffset>180340</wp:posOffset>
                </wp:positionH>
                <wp:positionV relativeFrom="paragraph">
                  <wp:posOffset>1113790</wp:posOffset>
                </wp:positionV>
                <wp:extent cx="6343650" cy="297180"/>
                <wp:effectExtent l="57150" t="57150" r="38100" b="45720"/>
                <wp:wrapNone/>
                <wp:docPr id="93" name="Text Box 93"/>
                <wp:cNvGraphicFramePr/>
                <a:graphic xmlns:a="http://schemas.openxmlformats.org/drawingml/2006/main">
                  <a:graphicData uri="http://schemas.microsoft.com/office/word/2010/wordprocessingShape">
                    <wps:wsp>
                      <wps:cNvSpPr txBox="1"/>
                      <wps:spPr>
                        <a:xfrm>
                          <a:off x="0" y="0"/>
                          <a:ext cx="6343650" cy="297180"/>
                        </a:xfrm>
                        <a:prstGeom prst="rect">
                          <a:avLst/>
                        </a:prstGeom>
                        <a:solidFill>
                          <a:srgbClr val="99FFCC">
                            <a:alpha val="61000"/>
                          </a:srgb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14:paraId="236D1F5E" w14:textId="77777777" w:rsidR="000479CE" w:rsidRDefault="000479CE" w:rsidP="00481C4B">
                            <w:pPr>
                              <w:spacing w:line="276" w:lineRule="auto"/>
                            </w:pPr>
                            <w:r>
                              <w:t xml:space="preserve">See </w:t>
                            </w:r>
                            <w:hyperlink w:anchor="CapitalProvidersConnecticut" w:history="1">
                              <w:r w:rsidRPr="00A27E8B">
                                <w:rPr>
                                  <w:rStyle w:val="Hyperlink"/>
                                </w:rPr>
                                <w:t xml:space="preserve">Capital Providers in Connecticut </w:t>
                              </w:r>
                            </w:hyperlink>
                            <w:r>
                              <w:t xml:space="preserve"> in the appendices.</w:t>
                            </w:r>
                          </w:p>
                          <w:p w14:paraId="2C592E6B" w14:textId="77777777" w:rsidR="000479CE" w:rsidRPr="00F46997" w:rsidRDefault="000479CE" w:rsidP="00481C4B">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808481" id="_x0000_s1110" type="#_x0000_t202" style="position:absolute;margin-left:14.2pt;margin-top:87.7pt;width:499.5pt;height:23.4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" fillcolor="#9fc" stroked="f" strokeweight=".5pt">
                <v:fill opacity="40092f"/>
                <v:textbox>
                  <w:txbxContent>
                    <w:p w14:paraId="236D1F5E" w14:textId="77777777" w:rsidR="000479CE" w:rsidRDefault="000479CE" w:rsidP="00481C4B">
                      <w:pPr>
                        <w:spacing w:line="276" w:lineRule="auto"/>
                      </w:pPr>
                      <w:r>
                        <w:t xml:space="preserve">See </w:t>
                      </w:r>
                      <w:hyperlink w:anchor="CapitalProvidersConnecticut" w:history="1">
                        <w:r w:rsidRPr="00A27E8B">
                          <w:rPr>
                            <w:rStyle w:val="Hyperlink"/>
                          </w:rPr>
                          <w:t xml:space="preserve">Capital Providers in Connecticut </w:t>
                        </w:r>
                      </w:hyperlink>
                      <w:r>
                        <w:t xml:space="preserve"> in the appendices.</w:t>
                      </w:r>
                    </w:p>
                    <w:p w14:paraId="2C592E6B" w14:textId="77777777" w:rsidR="000479CE" w:rsidRPr="00F46997" w:rsidRDefault="000479CE" w:rsidP="00481C4B">
                      <w:pPr>
                        <w:jc w:val="both"/>
                      </w:pPr>
                    </w:p>
                  </w:txbxContent>
                </v:textbox>
              </v:shape>
            </w:pict>
          </mc:Fallback>
        </mc:AlternateContent>
      </w:r>
      <w:r w:rsidR="00481C4B" w:rsidRPr="003E4A1B">
        <w:rPr>
          <w:rFonts w:cs="Arial"/>
          <w:noProof/>
        </w:rPr>
        <mc:AlternateContent>
          <mc:Choice Requires="wps">
            <w:drawing>
              <wp:anchor distT="0" distB="0" distL="114300" distR="114300" simplePos="0" relativeHeight="251738112" behindDoc="0" locked="0" layoutInCell="1" allowOverlap="1" wp14:anchorId="787BF970" wp14:editId="471D2A8F">
                <wp:simplePos x="0" y="0"/>
                <wp:positionH relativeFrom="column">
                  <wp:posOffset>-172085</wp:posOffset>
                </wp:positionH>
                <wp:positionV relativeFrom="paragraph">
                  <wp:posOffset>5541645</wp:posOffset>
                </wp:positionV>
                <wp:extent cx="6388735" cy="365760"/>
                <wp:effectExtent l="38100" t="57150" r="50165" b="53340"/>
                <wp:wrapNone/>
                <wp:docPr id="12" name="Text Box 12"/>
                <wp:cNvGraphicFramePr/>
                <a:graphic xmlns:a="http://schemas.openxmlformats.org/drawingml/2006/main">
                  <a:graphicData uri="http://schemas.microsoft.com/office/word/2010/wordprocessingShape">
                    <wps:wsp>
                      <wps:cNvSpPr txBox="1"/>
                      <wps:spPr>
                        <a:xfrm>
                          <a:off x="0" y="0"/>
                          <a:ext cx="6388735" cy="365760"/>
                        </a:xfrm>
                        <a:prstGeom prst="rect">
                          <a:avLst/>
                        </a:prstGeom>
                        <a:solidFill>
                          <a:srgbClr val="99FFCC">
                            <a:alpha val="61000"/>
                          </a:srgbClr>
                        </a:solidFill>
                        <a:ln w="6350">
                          <a:noFill/>
                        </a:ln>
                        <a:effectLst/>
                        <a:scene3d>
                          <a:camera prst="orthographicFront"/>
                          <a:lightRig rig="threePt" dir="t"/>
                        </a:scene3d>
                        <a:sp3d>
                          <a:bevelT/>
                        </a:sp3d>
                      </wps:spPr>
                      <wps:style>
                        <a:lnRef idx="0">
                          <a:schemeClr val="accent1"/>
                        </a:lnRef>
                        <a:fillRef idx="0">
                          <a:schemeClr val="accent1"/>
                        </a:fillRef>
                        <a:effectRef idx="0">
                          <a:schemeClr val="accent1"/>
                        </a:effectRef>
                        <a:fontRef idx="minor">
                          <a:schemeClr val="dk1"/>
                        </a:fontRef>
                      </wps:style>
                      <wps:txbx>
                        <w:txbxContent>
                          <w:p w14:paraId="377E2330" w14:textId="77777777" w:rsidR="000479CE" w:rsidRDefault="000479CE" w:rsidP="007658C3">
                            <w:pPr>
                              <w:spacing w:line="276" w:lineRule="auto"/>
                            </w:pPr>
                            <w:r>
                              <w:t xml:space="preserve">See </w:t>
                            </w:r>
                            <w:hyperlink w:anchor="CapitalProvidersConnecticut" w:history="1">
                              <w:r w:rsidRPr="00A27E8B">
                                <w:rPr>
                                  <w:rStyle w:val="Hyperlink"/>
                                </w:rPr>
                                <w:t xml:space="preserve">Capital Providers in Connecticut </w:t>
                              </w:r>
                            </w:hyperlink>
                            <w:r>
                              <w:t xml:space="preserve"> in the appendices.</w:t>
                            </w:r>
                          </w:p>
                          <w:p w14:paraId="7D18C62B" w14:textId="77777777" w:rsidR="000479CE" w:rsidRPr="00F46997" w:rsidRDefault="000479CE" w:rsidP="007658C3">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7BF970" id="Text Box 12" o:spid="_x0000_s1111" type="#_x0000_t202" style="position:absolute;margin-left:-13.55pt;margin-top:436.35pt;width:503.05pt;height:28.8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" fillcolor="#9fc" stroked="f" strokeweight=".5pt">
                <v:fill opacity="40092f"/>
                <v:textbox>
                  <w:txbxContent>
                    <w:p w14:paraId="377E2330" w14:textId="77777777" w:rsidR="000479CE" w:rsidRDefault="000479CE" w:rsidP="007658C3">
                      <w:pPr>
                        <w:spacing w:line="276" w:lineRule="auto"/>
                      </w:pPr>
                      <w:r>
                        <w:t xml:space="preserve">See </w:t>
                      </w:r>
                      <w:hyperlink w:anchor="CapitalProvidersConnecticut" w:history="1">
                        <w:r w:rsidRPr="00A27E8B">
                          <w:rPr>
                            <w:rStyle w:val="Hyperlink"/>
                          </w:rPr>
                          <w:t xml:space="preserve">Capital Providers in Connecticut </w:t>
                        </w:r>
                      </w:hyperlink>
                      <w:r>
                        <w:t xml:space="preserve"> in the appendices.</w:t>
                      </w:r>
                    </w:p>
                    <w:p w14:paraId="7D18C62B" w14:textId="77777777" w:rsidR="000479CE" w:rsidRPr="00F46997" w:rsidRDefault="000479CE" w:rsidP="007658C3">
                      <w:pPr>
                        <w:jc w:val="both"/>
                      </w:pPr>
                    </w:p>
                  </w:txbxContent>
                </v:textbox>
              </v:shape>
            </w:pict>
          </mc:Fallback>
        </mc:AlternateContent>
      </w:r>
      <w:r w:rsidR="007658C3" w:rsidRPr="003E4A1B">
        <w:rPr>
          <w:rFonts w:cs="Arial"/>
          <w:b/>
        </w:rPr>
        <w:br w:type="page"/>
      </w:r>
    </w:p>
    <w:p w14:paraId="2ABBB569" w14:textId="77777777" w:rsidR="00384AA7" w:rsidRPr="003E4A1B" w:rsidRDefault="00384AA7" w:rsidP="00384AA7">
      <w:pPr>
        <w:pStyle w:val="Pageheader"/>
        <w:rPr>
          <w:rFonts w:cs="Arial"/>
        </w:rPr>
      </w:pPr>
      <w:r w:rsidRPr="003E4A1B">
        <w:rPr>
          <w:rFonts w:cs="Arial"/>
        </w:rPr>
        <w:t>Crowdfunding</w:t>
      </w:r>
    </w:p>
    <w:p w14:paraId="7E2B4B4B" w14:textId="77777777" w:rsidR="00384AA7" w:rsidRPr="003E4A1B" w:rsidRDefault="00384AA7" w:rsidP="00384AA7">
      <w:pPr>
        <w:spacing w:line="276" w:lineRule="auto"/>
        <w:jc w:val="both"/>
        <w:rPr>
          <w:rStyle w:val="Heading2Char"/>
          <w:rFonts w:ascii="Arial" w:hAnsi="Arial"/>
        </w:rPr>
      </w:pPr>
    </w:p>
    <w:p w14:paraId="5DF46764" w14:textId="77777777" w:rsidR="00384AA7" w:rsidRPr="003E4A1B" w:rsidRDefault="00384AA7" w:rsidP="00384AA7">
      <w:pPr>
        <w:spacing w:line="276" w:lineRule="auto"/>
        <w:jc w:val="both"/>
        <w:rPr>
          <w:rStyle w:val="Heading2Char"/>
          <w:rFonts w:ascii="Arial" w:hAnsi="Arial"/>
        </w:rPr>
      </w:pPr>
    </w:p>
    <w:p w14:paraId="042F5DF2" w14:textId="77777777" w:rsidR="00384AA7" w:rsidRPr="003E4A1B" w:rsidRDefault="00384AA7" w:rsidP="00384AA7">
      <w:pPr>
        <w:spacing w:line="276" w:lineRule="auto"/>
        <w:jc w:val="both"/>
        <w:rPr>
          <w:rStyle w:val="Heading2Char"/>
          <w:rFonts w:ascii="Arial" w:hAnsi="Arial"/>
        </w:rPr>
      </w:pPr>
    </w:p>
    <w:p w14:paraId="2833AEA2" w14:textId="77777777" w:rsidR="00384AA7" w:rsidRPr="003E4A1B" w:rsidRDefault="00384AA7" w:rsidP="00384AA7">
      <w:pPr>
        <w:spacing w:line="276" w:lineRule="auto"/>
        <w:jc w:val="both"/>
        <w:rPr>
          <w:rStyle w:val="Heading2Char"/>
          <w:rFonts w:ascii="Arial" w:hAnsi="Arial"/>
        </w:rPr>
      </w:pPr>
    </w:p>
    <w:p w14:paraId="61BF4CA6" w14:textId="77777777" w:rsidR="00384AA7" w:rsidRPr="003E4A1B" w:rsidRDefault="00384AA7" w:rsidP="00384AA7">
      <w:pPr>
        <w:spacing w:line="276" w:lineRule="auto"/>
        <w:jc w:val="both"/>
        <w:rPr>
          <w:rStyle w:val="Heading2Char"/>
          <w:rFonts w:ascii="Arial" w:hAnsi="Arial"/>
        </w:rPr>
      </w:pPr>
    </w:p>
    <w:p w14:paraId="02EC674E" w14:textId="77777777" w:rsidR="00384AA7" w:rsidRPr="003E4A1B" w:rsidRDefault="00384AA7" w:rsidP="00384AA7">
      <w:pPr>
        <w:spacing w:line="276" w:lineRule="auto"/>
        <w:jc w:val="both"/>
        <w:rPr>
          <w:rStyle w:val="Heading2Char"/>
          <w:rFonts w:ascii="Arial" w:hAnsi="Arial"/>
        </w:rPr>
      </w:pPr>
    </w:p>
    <w:p w14:paraId="4243DD7F" w14:textId="77777777" w:rsidR="002A69C0" w:rsidRPr="003E4A1B" w:rsidRDefault="002A69C0" w:rsidP="00384AA7">
      <w:pPr>
        <w:spacing w:line="276" w:lineRule="auto"/>
        <w:jc w:val="both"/>
        <w:rPr>
          <w:rStyle w:val="Heading2Char"/>
          <w:rFonts w:ascii="Arial" w:hAnsi="Arial"/>
        </w:rPr>
      </w:pPr>
    </w:p>
    <w:p w14:paraId="409539E4" w14:textId="77777777" w:rsidR="002A69C0" w:rsidRPr="003E4A1B" w:rsidRDefault="002A69C0" w:rsidP="00384AA7">
      <w:pPr>
        <w:spacing w:line="276" w:lineRule="auto"/>
        <w:jc w:val="both"/>
        <w:rPr>
          <w:rStyle w:val="Heading2Char"/>
          <w:rFonts w:ascii="Arial" w:hAnsi="Arial"/>
        </w:rPr>
      </w:pPr>
    </w:p>
    <w:p w14:paraId="37DAA7C3" w14:textId="77777777" w:rsidR="002A69C0" w:rsidRPr="003E4A1B" w:rsidRDefault="002A69C0" w:rsidP="00384AA7">
      <w:pPr>
        <w:spacing w:line="276" w:lineRule="auto"/>
        <w:jc w:val="both"/>
        <w:rPr>
          <w:rStyle w:val="Heading2Char"/>
          <w:rFonts w:ascii="Arial" w:hAnsi="Arial"/>
        </w:rPr>
      </w:pPr>
    </w:p>
    <w:p w14:paraId="5A62A5B3" w14:textId="77777777" w:rsidR="00384AA7" w:rsidRPr="003E4A1B" w:rsidRDefault="00384AA7" w:rsidP="00384AA7">
      <w:pPr>
        <w:spacing w:line="276" w:lineRule="auto"/>
        <w:jc w:val="both"/>
        <w:rPr>
          <w:rStyle w:val="Heading2Char"/>
          <w:rFonts w:ascii="Arial" w:hAnsi="Arial"/>
        </w:rPr>
      </w:pPr>
    </w:p>
    <w:p w14:paraId="157BB745" w14:textId="77777777" w:rsidR="00384AA7" w:rsidRPr="003E4A1B" w:rsidRDefault="00384AA7" w:rsidP="003303B0">
      <w:pPr>
        <w:pStyle w:val="Title"/>
      </w:pPr>
      <w:bookmarkStart w:id="188" w:name="_Toc48484695"/>
      <w:r w:rsidRPr="003E4A1B">
        <w:t xml:space="preserve">18 – </w:t>
      </w:r>
      <w:bookmarkStart w:id="189" w:name="Crowdfunding"/>
      <w:r w:rsidRPr="003E4A1B">
        <w:t>Crowdfunding</w:t>
      </w:r>
      <w:bookmarkEnd w:id="188"/>
      <w:bookmarkEnd w:id="189"/>
    </w:p>
    <w:p w14:paraId="4632937B" w14:textId="77777777" w:rsidR="00384AA7" w:rsidRPr="003E4A1B" w:rsidRDefault="00384AA7" w:rsidP="00384AA7">
      <w:pPr>
        <w:spacing w:line="276" w:lineRule="auto"/>
        <w:jc w:val="both"/>
        <w:rPr>
          <w:rStyle w:val="Heading2Char"/>
          <w:rFonts w:ascii="Arial" w:hAnsi="Arial"/>
        </w:rPr>
      </w:pPr>
    </w:p>
    <w:p w14:paraId="1D509F1E" w14:textId="77777777" w:rsidR="00384AA7" w:rsidRPr="003E4A1B" w:rsidRDefault="00384AA7" w:rsidP="00384AA7">
      <w:pPr>
        <w:spacing w:line="276" w:lineRule="auto"/>
        <w:jc w:val="both"/>
        <w:rPr>
          <w:rStyle w:val="Heading2Char"/>
          <w:rFonts w:ascii="Arial" w:hAnsi="Arial"/>
        </w:rPr>
      </w:pPr>
    </w:p>
    <w:p w14:paraId="38F4F5AD" w14:textId="77777777" w:rsidR="00E932CE" w:rsidRPr="003E4A1B" w:rsidRDefault="00E932CE" w:rsidP="00E932CE">
      <w:pPr>
        <w:pStyle w:val="Subtitle"/>
      </w:pPr>
      <w:r w:rsidRPr="003E4A1B">
        <w:t>A.  Forms of Crowdfunding</w:t>
      </w:r>
    </w:p>
    <w:p w14:paraId="2881B508" w14:textId="77777777" w:rsidR="00E932CE" w:rsidRPr="003E4A1B" w:rsidRDefault="00E932CE" w:rsidP="007658C3">
      <w:pPr>
        <w:pStyle w:val="Subtitle"/>
      </w:pPr>
    </w:p>
    <w:p w14:paraId="130ABCD1" w14:textId="77777777" w:rsidR="007658C3" w:rsidRPr="003E4A1B" w:rsidRDefault="00E932CE" w:rsidP="007658C3">
      <w:pPr>
        <w:pStyle w:val="Subtitle"/>
      </w:pPr>
      <w:r w:rsidRPr="003E4A1B">
        <w:t>B</w:t>
      </w:r>
      <w:r w:rsidR="007658C3" w:rsidRPr="003E4A1B">
        <w:t>.  Crowdfunding Tips</w:t>
      </w:r>
    </w:p>
    <w:p w14:paraId="1DFA474A" w14:textId="77777777" w:rsidR="007658C3" w:rsidRPr="003E4A1B" w:rsidRDefault="007658C3" w:rsidP="007658C3">
      <w:pPr>
        <w:pStyle w:val="Subtitle"/>
      </w:pPr>
    </w:p>
    <w:p w14:paraId="258D9F8D" w14:textId="77777777" w:rsidR="00872978" w:rsidRPr="003E4A1B" w:rsidRDefault="00872978" w:rsidP="00872978">
      <w:pPr>
        <w:spacing w:after="120"/>
        <w:jc w:val="both"/>
        <w:rPr>
          <w:rStyle w:val="Heading3Char"/>
          <w:rFonts w:cs="Arial"/>
          <w:b/>
          <w:sz w:val="20"/>
        </w:rPr>
      </w:pPr>
    </w:p>
    <w:p w14:paraId="452EAA81" w14:textId="77777777" w:rsidR="00872978" w:rsidRPr="003E4A1B" w:rsidRDefault="00E932CE" w:rsidP="00872978">
      <w:pPr>
        <w:spacing w:after="120"/>
        <w:jc w:val="both"/>
        <w:rPr>
          <w:rStyle w:val="Heading3Char"/>
          <w:rFonts w:cs="Arial"/>
          <w:b/>
          <w:sz w:val="20"/>
        </w:rPr>
      </w:pPr>
      <w:r w:rsidRPr="003E4A1B">
        <w:rPr>
          <w:rFonts w:cs="Arial"/>
          <w:noProof/>
        </w:rPr>
        <mc:AlternateContent>
          <mc:Choice Requires="wps">
            <w:drawing>
              <wp:anchor distT="0" distB="0" distL="114300" distR="114300" simplePos="0" relativeHeight="251743232" behindDoc="0" locked="0" layoutInCell="1" allowOverlap="1" wp14:anchorId="44F686F1" wp14:editId="40A3A0F8">
                <wp:simplePos x="0" y="0"/>
                <wp:positionH relativeFrom="column">
                  <wp:posOffset>603250</wp:posOffset>
                </wp:positionH>
                <wp:positionV relativeFrom="paragraph">
                  <wp:posOffset>202565</wp:posOffset>
                </wp:positionV>
                <wp:extent cx="5543550" cy="1828800"/>
                <wp:effectExtent l="0" t="0" r="19050" b="20320"/>
                <wp:wrapSquare wrapText="bothSides"/>
                <wp:docPr id="7235" name="Text Box 7235"/>
                <wp:cNvGraphicFramePr/>
                <a:graphic xmlns:a="http://schemas.openxmlformats.org/drawingml/2006/main">
                  <a:graphicData uri="http://schemas.microsoft.com/office/word/2010/wordprocessingShape">
                    <wps:wsp>
                      <wps:cNvSpPr txBox="1"/>
                      <wps:spPr>
                        <a:xfrm>
                          <a:off x="0" y="0"/>
                          <a:ext cx="5543550" cy="1828800"/>
                        </a:xfrm>
                        <a:prstGeom prst="rect">
                          <a:avLst/>
                        </a:prstGeom>
                        <a:noFill/>
                        <a:ln w="6350">
                          <a:solidFill>
                            <a:prstClr val="black"/>
                          </a:solidFill>
                        </a:ln>
                        <a:effectLst/>
                      </wps:spPr>
                      <wps:txbx>
                        <w:txbxContent>
                          <w:p w14:paraId="11FA0416" w14:textId="77777777" w:rsidR="000479CE" w:rsidRPr="00AA4AFC" w:rsidRDefault="000479CE" w:rsidP="00384AA7">
                            <w:pPr>
                              <w:spacing w:line="276" w:lineRule="auto"/>
                              <w:jc w:val="both"/>
                              <w:rPr>
                                <w:rFonts w:cs="Arial"/>
                                <w:sz w:val="12"/>
                                <w:szCs w:val="12"/>
                              </w:rPr>
                            </w:pPr>
                          </w:p>
                          <w:p w14:paraId="3F7B8946" w14:textId="77777777" w:rsidR="000479CE" w:rsidRDefault="000479CE" w:rsidP="00384AA7">
                            <w:pPr>
                              <w:spacing w:line="276" w:lineRule="auto"/>
                              <w:jc w:val="both"/>
                              <w:rPr>
                                <w:rFonts w:cs="Arial"/>
                              </w:rPr>
                            </w:pPr>
                            <w:r>
                              <w:rPr>
                                <w:rFonts w:cs="Arial"/>
                              </w:rPr>
                              <w:t>Crowdfunding</w:t>
                            </w:r>
                            <w:r>
                              <w:rPr>
                                <w:rFonts w:cs="Arial"/>
                              </w:rPr>
                              <w:fldChar w:fldCharType="begin"/>
                            </w:r>
                            <w:r>
                              <w:instrText xml:space="preserve"> XE "</w:instrText>
                            </w:r>
                            <w:r w:rsidRPr="006F4D56">
                              <w:rPr>
                                <w:rFonts w:cs="Arial"/>
                              </w:rPr>
                              <w:instrText>Crowdfunding</w:instrText>
                            </w:r>
                            <w:r>
                              <w:instrText xml:space="preserve">" </w:instrText>
                            </w:r>
                            <w:r>
                              <w:rPr>
                                <w:rFonts w:cs="Arial"/>
                              </w:rPr>
                              <w:fldChar w:fldCharType="end"/>
                            </w:r>
                            <w:r>
                              <w:rPr>
                                <w:rFonts w:cs="Arial"/>
                              </w:rPr>
                              <w:t xml:space="preserve"> is by definition: raising small sums each from a large number or of people (the “crowd”). There are several forms of crowdfunding, based on the </w:t>
                            </w:r>
                            <w:r w:rsidRPr="00936C06">
                              <w:rPr>
                                <w:rFonts w:cs="Arial"/>
                                <w:i/>
                              </w:rPr>
                              <w:t>consideration</w:t>
                            </w:r>
                            <w:r>
                              <w:rPr>
                                <w:rFonts w:cs="Arial"/>
                              </w:rPr>
                              <w:t xml:space="preserve"> (the value the capital provider receives from the company).  These include:</w:t>
                            </w:r>
                          </w:p>
                          <w:p w14:paraId="014E0EA3" w14:textId="77777777" w:rsidR="000479CE" w:rsidRPr="002A69C0" w:rsidRDefault="000479CE" w:rsidP="00384AA7">
                            <w:pPr>
                              <w:spacing w:line="276" w:lineRule="auto"/>
                              <w:jc w:val="both"/>
                              <w:rPr>
                                <w:rFonts w:cs="Arial"/>
                                <w:sz w:val="8"/>
                              </w:rPr>
                            </w:pPr>
                          </w:p>
                          <w:p w14:paraId="2A942C47" w14:textId="77777777" w:rsidR="000479CE" w:rsidRPr="002A69C0" w:rsidRDefault="000479CE" w:rsidP="00AD6413">
                            <w:pPr>
                              <w:pStyle w:val="ListParagraph"/>
                              <w:numPr>
                                <w:ilvl w:val="0"/>
                                <w:numId w:val="80"/>
                              </w:numPr>
                              <w:tabs>
                                <w:tab w:val="left" w:pos="720"/>
                                <w:tab w:val="left" w:pos="2880"/>
                              </w:tabs>
                              <w:ind w:hanging="270"/>
                            </w:pPr>
                            <w:r>
                              <w:rPr>
                                <w:color w:val="000000" w:themeColor="text1"/>
                              </w:rPr>
                              <w:t>Donor- Based</w:t>
                            </w:r>
                            <w:r>
                              <w:rPr>
                                <w:color w:val="000000" w:themeColor="text1"/>
                              </w:rPr>
                              <w:tab/>
                            </w:r>
                            <w:hyperlink r:id="rId579" w:history="1">
                              <w:r w:rsidRPr="002A69C0">
                                <w:rPr>
                                  <w:rStyle w:val="Hyperlink"/>
                                </w:rPr>
                                <w:t>www.ef.hubbub.net</w:t>
                              </w:r>
                            </w:hyperlink>
                            <w:r w:rsidRPr="002A69C0">
                              <w:t>,</w:t>
                            </w:r>
                            <w:r>
                              <w:t xml:space="preserve"> </w:t>
                            </w:r>
                            <w:r w:rsidRPr="002A69C0">
                              <w:t xml:space="preserve">  </w:t>
                            </w:r>
                            <w:hyperlink r:id="rId580" w:history="1">
                              <w:r w:rsidRPr="002A69C0">
                                <w:rPr>
                                  <w:rStyle w:val="Hyperlink"/>
                                </w:rPr>
                                <w:t>www.GoFundMe.com</w:t>
                              </w:r>
                            </w:hyperlink>
                          </w:p>
                          <w:p w14:paraId="117367F4" w14:textId="77777777" w:rsidR="000479CE" w:rsidRPr="002A69C0" w:rsidRDefault="000479CE" w:rsidP="00AD6413">
                            <w:pPr>
                              <w:pStyle w:val="ListParagraph"/>
                              <w:numPr>
                                <w:ilvl w:val="0"/>
                                <w:numId w:val="80"/>
                              </w:numPr>
                              <w:tabs>
                                <w:tab w:val="left" w:pos="720"/>
                                <w:tab w:val="left" w:pos="2880"/>
                              </w:tabs>
                              <w:ind w:hanging="270"/>
                            </w:pPr>
                            <w:r>
                              <w:t>Debt-Based</w:t>
                            </w:r>
                            <w:r w:rsidRPr="002A69C0">
                              <w:t xml:space="preserve"> </w:t>
                            </w:r>
                            <w:r>
                              <w:tab/>
                            </w:r>
                            <w:hyperlink r:id="rId581" w:history="1">
                              <w:r w:rsidRPr="002A69C0">
                                <w:rPr>
                                  <w:rStyle w:val="Hyperlink"/>
                                </w:rPr>
                                <w:t>www.LendingClub.com</w:t>
                              </w:r>
                            </w:hyperlink>
                            <w:r>
                              <w:t>,</w:t>
                            </w:r>
                            <w:r w:rsidRPr="002A69C0">
                              <w:t xml:space="preserve">   </w:t>
                            </w:r>
                            <w:hyperlink r:id="rId582" w:history="1">
                              <w:r w:rsidRPr="002A69C0">
                                <w:rPr>
                                  <w:rStyle w:val="Hyperlink"/>
                                </w:rPr>
                                <w:t>www.Prosper.com</w:t>
                              </w:r>
                            </w:hyperlink>
                            <w:r w:rsidRPr="002A69C0">
                              <w:t xml:space="preserve">.      </w:t>
                            </w:r>
                          </w:p>
                          <w:p w14:paraId="1367B78D" w14:textId="77777777" w:rsidR="000479CE" w:rsidRPr="002A69C0" w:rsidRDefault="000479CE" w:rsidP="00AD6413">
                            <w:pPr>
                              <w:pStyle w:val="ListParagraph"/>
                              <w:numPr>
                                <w:ilvl w:val="0"/>
                                <w:numId w:val="80"/>
                              </w:numPr>
                              <w:tabs>
                                <w:tab w:val="left" w:pos="720"/>
                                <w:tab w:val="left" w:pos="2880"/>
                              </w:tabs>
                              <w:ind w:hanging="270"/>
                            </w:pPr>
                            <w:r>
                              <w:t xml:space="preserve">Reward-Based </w:t>
                            </w:r>
                            <w:r>
                              <w:tab/>
                            </w:r>
                            <w:hyperlink r:id="rId583" w:history="1">
                              <w:r w:rsidRPr="00336B36">
                                <w:rPr>
                                  <w:rStyle w:val="Hyperlink"/>
                                </w:rPr>
                                <w:t>www.Kickstarter.com</w:t>
                              </w:r>
                            </w:hyperlink>
                            <w:r>
                              <w:t xml:space="preserve">,   </w:t>
                            </w:r>
                            <w:hyperlink r:id="rId584" w:history="1">
                              <w:r w:rsidRPr="00336B36">
                                <w:rPr>
                                  <w:rStyle w:val="Hyperlink"/>
                                </w:rPr>
                                <w:t>www.indiegogo.com</w:t>
                              </w:r>
                            </w:hyperlink>
                            <w:r>
                              <w:t xml:space="preserve"> </w:t>
                            </w:r>
                          </w:p>
                          <w:p w14:paraId="0CF94506" w14:textId="77777777" w:rsidR="000479CE" w:rsidRPr="00CC5412" w:rsidRDefault="000479CE" w:rsidP="00AD6413">
                            <w:pPr>
                              <w:pStyle w:val="ListParagraph"/>
                              <w:numPr>
                                <w:ilvl w:val="0"/>
                                <w:numId w:val="80"/>
                              </w:numPr>
                              <w:tabs>
                                <w:tab w:val="left" w:pos="720"/>
                                <w:tab w:val="left" w:pos="2880"/>
                              </w:tabs>
                              <w:ind w:hanging="270"/>
                            </w:pPr>
                            <w:r>
                              <w:t>Equity-Based</w:t>
                            </w:r>
                            <w:r>
                              <w:tab/>
                            </w:r>
                            <w:hyperlink r:id="rId585" w:history="1">
                              <w:r w:rsidRPr="002A69C0">
                                <w:rPr>
                                  <w:rStyle w:val="Hyperlink"/>
                                </w:rPr>
                                <w:t>www.fundable.com</w:t>
                              </w:r>
                            </w:hyperlink>
                            <w:r w:rsidRPr="002A69C0">
                              <w:t xml:space="preserve"> </w:t>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4F686F1" id="Text Box 7235" o:spid="_x0000_s1112" type="#_x0000_t202" style="position:absolute;left:0;text-align:left;margin-left:47.5pt;margin-top:15.95pt;width:436.5pt;height:2in;z-index:251742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" filled="f" strokeweight=".5pt">
                <v:textbox style="mso-fit-shape-to-text:t">
                  <w:txbxContent>
                    <w:p w14:paraId="11FA0416" w14:textId="77777777" w:rsidR="000479CE" w:rsidRPr="00AA4AFC" w:rsidRDefault="000479CE" w:rsidP="00384AA7">
                      <w:pPr>
                        <w:spacing w:line="276" w:lineRule="auto"/>
                        <w:jc w:val="both"/>
                        <w:rPr>
                          <w:rFonts w:cs="Arial"/>
                          <w:sz w:val="12"/>
                          <w:szCs w:val="12"/>
                        </w:rPr>
                      </w:pPr>
                    </w:p>
                    <w:p w14:paraId="3F7B8946" w14:textId="77777777" w:rsidR="000479CE" w:rsidRDefault="000479CE" w:rsidP="00384AA7">
                      <w:pPr>
                        <w:spacing w:line="276" w:lineRule="auto"/>
                        <w:jc w:val="both"/>
                        <w:rPr>
                          <w:rFonts w:cs="Arial"/>
                        </w:rPr>
                      </w:pPr>
                      <w:r>
                        <w:rPr>
                          <w:rFonts w:cs="Arial"/>
                        </w:rPr>
                        <w:t>Crowdfunding</w:t>
                      </w:r>
                      <w:r>
                        <w:rPr>
                          <w:rFonts w:cs="Arial"/>
                        </w:rPr>
                        <w:fldChar w:fldCharType="begin"/>
                      </w:r>
                      <w:r>
                        <w:instrText xml:space="preserve"> XE "</w:instrText>
                      </w:r>
                      <w:r w:rsidRPr="006F4D56">
                        <w:rPr>
                          <w:rFonts w:cs="Arial"/>
                        </w:rPr>
                        <w:instrText>Crowdfunding</w:instrText>
                      </w:r>
                      <w:r>
                        <w:instrText xml:space="preserve">" </w:instrText>
                      </w:r>
                      <w:r>
                        <w:rPr>
                          <w:rFonts w:cs="Arial"/>
                        </w:rPr>
                        <w:fldChar w:fldCharType="end"/>
                      </w:r>
                      <w:r>
                        <w:rPr>
                          <w:rFonts w:cs="Arial"/>
                        </w:rPr>
                        <w:t xml:space="preserve"> is by definition: raising small sums each from a large number or of people (the “crowd”). There are several forms of crowdfunding, based on the </w:t>
                      </w:r>
                      <w:r w:rsidRPr="00936C06">
                        <w:rPr>
                          <w:rFonts w:cs="Arial"/>
                          <w:i/>
                        </w:rPr>
                        <w:t>consideration</w:t>
                      </w:r>
                      <w:r>
                        <w:rPr>
                          <w:rFonts w:cs="Arial"/>
                        </w:rPr>
                        <w:t xml:space="preserve"> (the value the capital provider receives from the company).  These include:</w:t>
                      </w:r>
                    </w:p>
                    <w:p w14:paraId="014E0EA3" w14:textId="77777777" w:rsidR="000479CE" w:rsidRPr="002A69C0" w:rsidRDefault="000479CE" w:rsidP="00384AA7">
                      <w:pPr>
                        <w:spacing w:line="276" w:lineRule="auto"/>
                        <w:jc w:val="both"/>
                        <w:rPr>
                          <w:rFonts w:cs="Arial"/>
                          <w:sz w:val="8"/>
                        </w:rPr>
                      </w:pPr>
                    </w:p>
                    <w:p w14:paraId="2A942C47" w14:textId="77777777" w:rsidR="000479CE" w:rsidRPr="002A69C0" w:rsidRDefault="000479CE" w:rsidP="00AD6413">
                      <w:pPr>
                        <w:pStyle w:val="ListParagraph"/>
                        <w:numPr>
                          <w:ilvl w:val="0"/>
                          <w:numId w:val="80"/>
                        </w:numPr>
                        <w:tabs>
                          <w:tab w:val="left" w:pos="720"/>
                          <w:tab w:val="left" w:pos="2880"/>
                        </w:tabs>
                        <w:ind w:hanging="270"/>
                      </w:pPr>
                      <w:r>
                        <w:rPr>
                          <w:color w:val="000000" w:themeColor="text1"/>
                        </w:rPr>
                        <w:t>Donor- Based</w:t>
                      </w:r>
                      <w:r>
                        <w:rPr>
                          <w:color w:val="000000" w:themeColor="text1"/>
                        </w:rPr>
                        <w:tab/>
                      </w:r>
                      <w:hyperlink r:id="rId586" w:history="1">
                        <w:r w:rsidRPr="002A69C0">
                          <w:rPr>
                            <w:rStyle w:val="Hyperlink"/>
                          </w:rPr>
                          <w:t>www.ef.hubbub.net</w:t>
                        </w:r>
                      </w:hyperlink>
                      <w:r w:rsidRPr="002A69C0">
                        <w:t>,</w:t>
                      </w:r>
                      <w:r>
                        <w:t xml:space="preserve"> </w:t>
                      </w:r>
                      <w:r w:rsidRPr="002A69C0">
                        <w:t xml:space="preserve">  </w:t>
                      </w:r>
                      <w:hyperlink r:id="rId587" w:history="1">
                        <w:r w:rsidRPr="002A69C0">
                          <w:rPr>
                            <w:rStyle w:val="Hyperlink"/>
                          </w:rPr>
                          <w:t>www.GoFundMe.com</w:t>
                        </w:r>
                      </w:hyperlink>
                    </w:p>
                    <w:p w14:paraId="117367F4" w14:textId="77777777" w:rsidR="000479CE" w:rsidRPr="002A69C0" w:rsidRDefault="000479CE" w:rsidP="00AD6413">
                      <w:pPr>
                        <w:pStyle w:val="ListParagraph"/>
                        <w:numPr>
                          <w:ilvl w:val="0"/>
                          <w:numId w:val="80"/>
                        </w:numPr>
                        <w:tabs>
                          <w:tab w:val="left" w:pos="720"/>
                          <w:tab w:val="left" w:pos="2880"/>
                        </w:tabs>
                        <w:ind w:hanging="270"/>
                      </w:pPr>
                      <w:r>
                        <w:t>Debt-Based</w:t>
                      </w:r>
                      <w:r w:rsidRPr="002A69C0">
                        <w:t xml:space="preserve"> </w:t>
                      </w:r>
                      <w:r>
                        <w:tab/>
                      </w:r>
                      <w:hyperlink r:id="rId588" w:history="1">
                        <w:r w:rsidRPr="002A69C0">
                          <w:rPr>
                            <w:rStyle w:val="Hyperlink"/>
                          </w:rPr>
                          <w:t>www.LendingClub.com</w:t>
                        </w:r>
                      </w:hyperlink>
                      <w:r>
                        <w:t>,</w:t>
                      </w:r>
                      <w:r w:rsidRPr="002A69C0">
                        <w:t xml:space="preserve">   </w:t>
                      </w:r>
                      <w:hyperlink r:id="rId589" w:history="1">
                        <w:r w:rsidRPr="002A69C0">
                          <w:rPr>
                            <w:rStyle w:val="Hyperlink"/>
                          </w:rPr>
                          <w:t>www.Prosper.com</w:t>
                        </w:r>
                      </w:hyperlink>
                      <w:r w:rsidRPr="002A69C0">
                        <w:t xml:space="preserve">.      </w:t>
                      </w:r>
                    </w:p>
                    <w:p w14:paraId="1367B78D" w14:textId="77777777" w:rsidR="000479CE" w:rsidRPr="002A69C0" w:rsidRDefault="000479CE" w:rsidP="00AD6413">
                      <w:pPr>
                        <w:pStyle w:val="ListParagraph"/>
                        <w:numPr>
                          <w:ilvl w:val="0"/>
                          <w:numId w:val="80"/>
                        </w:numPr>
                        <w:tabs>
                          <w:tab w:val="left" w:pos="720"/>
                          <w:tab w:val="left" w:pos="2880"/>
                        </w:tabs>
                        <w:ind w:hanging="270"/>
                      </w:pPr>
                      <w:r>
                        <w:t xml:space="preserve">Reward-Based </w:t>
                      </w:r>
                      <w:r>
                        <w:tab/>
                      </w:r>
                      <w:hyperlink r:id="rId590" w:history="1">
                        <w:r w:rsidRPr="00336B36">
                          <w:rPr>
                            <w:rStyle w:val="Hyperlink"/>
                          </w:rPr>
                          <w:t>www.Kickstarter.com</w:t>
                        </w:r>
                      </w:hyperlink>
                      <w:r>
                        <w:t xml:space="preserve">,   </w:t>
                      </w:r>
                      <w:hyperlink r:id="rId591" w:history="1">
                        <w:r w:rsidRPr="00336B36">
                          <w:rPr>
                            <w:rStyle w:val="Hyperlink"/>
                          </w:rPr>
                          <w:t>www.indiegogo.com</w:t>
                        </w:r>
                      </w:hyperlink>
                      <w:r>
                        <w:t xml:space="preserve"> </w:t>
                      </w:r>
                    </w:p>
                    <w:p w14:paraId="0CF94506" w14:textId="77777777" w:rsidR="000479CE" w:rsidRPr="00CC5412" w:rsidRDefault="000479CE" w:rsidP="00AD6413">
                      <w:pPr>
                        <w:pStyle w:val="ListParagraph"/>
                        <w:numPr>
                          <w:ilvl w:val="0"/>
                          <w:numId w:val="80"/>
                        </w:numPr>
                        <w:tabs>
                          <w:tab w:val="left" w:pos="720"/>
                          <w:tab w:val="left" w:pos="2880"/>
                        </w:tabs>
                        <w:ind w:hanging="270"/>
                      </w:pPr>
                      <w:r>
                        <w:t>Equity-Based</w:t>
                      </w:r>
                      <w:r>
                        <w:tab/>
                      </w:r>
                      <w:hyperlink r:id="rId592" w:history="1">
                        <w:r w:rsidRPr="002A69C0">
                          <w:rPr>
                            <w:rStyle w:val="Hyperlink"/>
                          </w:rPr>
                          <w:t>www.fundable.com</w:t>
                        </w:r>
                      </w:hyperlink>
                      <w:r w:rsidRPr="002A69C0">
                        <w:t xml:space="preserve"> </w:t>
                      </w:r>
                      <w:r>
                        <w:t xml:space="preserve"> </w:t>
                      </w:r>
                    </w:p>
                  </w:txbxContent>
                </v:textbox>
                <w10:wrap type="square"/>
              </v:shape>
            </w:pict>
          </mc:Fallback>
        </mc:AlternateContent>
      </w:r>
    </w:p>
    <w:p w14:paraId="2A4FFF3D" w14:textId="77777777" w:rsidR="00872978" w:rsidRPr="003E4A1B" w:rsidRDefault="00872978" w:rsidP="00872978">
      <w:pPr>
        <w:spacing w:after="120"/>
        <w:jc w:val="both"/>
        <w:rPr>
          <w:rStyle w:val="Heading3Char"/>
          <w:rFonts w:cs="Arial"/>
          <w:b/>
          <w:sz w:val="20"/>
        </w:rPr>
      </w:pPr>
    </w:p>
    <w:p w14:paraId="59FFA1F9" w14:textId="77777777" w:rsidR="00384AA7" w:rsidRDefault="00384AA7" w:rsidP="00872978">
      <w:pPr>
        <w:pStyle w:val="Pageheader"/>
        <w:rPr>
          <w:rFonts w:cs="Arial"/>
        </w:rPr>
      </w:pPr>
      <w:r w:rsidRPr="003E4A1B">
        <w:rPr>
          <w:rFonts w:cs="Arial"/>
        </w:rPr>
        <w:br w:type="page"/>
      </w:r>
    </w:p>
    <w:p w14:paraId="3EF5ACFE" w14:textId="77777777" w:rsidR="00384AA7" w:rsidRPr="003E4A1B" w:rsidRDefault="00384AA7" w:rsidP="00384AA7">
      <w:pPr>
        <w:pStyle w:val="Pageheader"/>
        <w:rPr>
          <w:rFonts w:cs="Arial"/>
        </w:rPr>
      </w:pPr>
      <w:r w:rsidRPr="003E4A1B">
        <w:rPr>
          <w:rFonts w:cs="Arial"/>
        </w:rPr>
        <w:t>Crowdfunding</w:t>
      </w:r>
    </w:p>
    <w:p w14:paraId="71FA5673" w14:textId="77777777" w:rsidR="00872978" w:rsidRPr="003E4A1B" w:rsidRDefault="00872978" w:rsidP="00872978">
      <w:pPr>
        <w:jc w:val="both"/>
        <w:rPr>
          <w:rStyle w:val="Heading3Char"/>
          <w:rFonts w:cs="Arial"/>
          <w:b/>
          <w:sz w:val="20"/>
        </w:rPr>
      </w:pPr>
    </w:p>
    <w:p w14:paraId="2BD3733D" w14:textId="77777777" w:rsidR="00872978" w:rsidRPr="003E4A1B" w:rsidRDefault="00872978" w:rsidP="00872978">
      <w:pPr>
        <w:jc w:val="both"/>
        <w:rPr>
          <w:rStyle w:val="Heading3Char"/>
          <w:rFonts w:cs="Arial"/>
          <w:b/>
          <w:sz w:val="20"/>
        </w:rPr>
      </w:pPr>
    </w:p>
    <w:p w14:paraId="69F8AF91" w14:textId="77777777" w:rsidR="00E932CE" w:rsidRPr="003E4A1B" w:rsidRDefault="00E932CE" w:rsidP="00E932CE">
      <w:pPr>
        <w:pStyle w:val="Heading1"/>
        <w:spacing w:line="276" w:lineRule="auto"/>
        <w:rPr>
          <w:rFonts w:cs="Arial"/>
        </w:rPr>
      </w:pPr>
      <w:bookmarkStart w:id="190" w:name="_Toc48484696"/>
      <w:r w:rsidRPr="003E4A1B">
        <w:rPr>
          <w:rFonts w:cs="Arial"/>
        </w:rPr>
        <w:t>A.  FORMS OF CROWDFUNDING</w:t>
      </w:r>
      <w:bookmarkEnd w:id="190"/>
    </w:p>
    <w:p w14:paraId="047447AA" w14:textId="77777777" w:rsidR="00E932CE" w:rsidRPr="003E4A1B" w:rsidRDefault="00E932CE" w:rsidP="00872978">
      <w:pPr>
        <w:jc w:val="both"/>
        <w:rPr>
          <w:rStyle w:val="Heading3Char"/>
          <w:rFonts w:cs="Arial"/>
          <w:b/>
          <w:sz w:val="20"/>
        </w:rPr>
      </w:pPr>
    </w:p>
    <w:p w14:paraId="7BEDED24" w14:textId="77777777" w:rsidR="00E932CE" w:rsidRPr="003E4A1B" w:rsidRDefault="00E932CE" w:rsidP="00872978">
      <w:pPr>
        <w:jc w:val="both"/>
        <w:rPr>
          <w:rStyle w:val="Heading3Char"/>
          <w:rFonts w:cs="Arial"/>
          <w:b/>
          <w:sz w:val="20"/>
        </w:rPr>
      </w:pPr>
    </w:p>
    <w:p w14:paraId="71AF7A9B" w14:textId="77777777" w:rsidR="00155C2C" w:rsidRPr="003C58DF" w:rsidRDefault="003414FF" w:rsidP="00105191">
      <w:pPr>
        <w:pStyle w:val="ListParagraph"/>
        <w:numPr>
          <w:ilvl w:val="0"/>
          <w:numId w:val="138"/>
        </w:numPr>
        <w:tabs>
          <w:tab w:val="clear" w:pos="1440"/>
        </w:tabs>
        <w:spacing w:after="120"/>
        <w:ind w:left="720"/>
        <w:jc w:val="both"/>
      </w:pPr>
      <w:r w:rsidRPr="003E4A1B">
        <w:rPr>
          <w:noProof/>
          <w:color w:val="000000"/>
          <w:szCs w:val="30"/>
          <w:lang w:val="en-US"/>
        </w:rPr>
        <w:drawing>
          <wp:anchor distT="0" distB="0" distL="114300" distR="114300" simplePos="0" relativeHeight="251583488" behindDoc="0" locked="0" layoutInCell="1" allowOverlap="1" wp14:anchorId="606326A1" wp14:editId="56CDD4D7">
            <wp:simplePos x="0" y="0"/>
            <wp:positionH relativeFrom="column">
              <wp:posOffset>3571842</wp:posOffset>
            </wp:positionH>
            <wp:positionV relativeFrom="paragraph">
              <wp:posOffset>1077227</wp:posOffset>
            </wp:positionV>
            <wp:extent cx="2863549" cy="4228686"/>
            <wp:effectExtent l="0" t="0" r="0" b="635"/>
            <wp:wrapSquare wrapText="bothSides"/>
            <wp:docPr id="7218" name="Picture 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2864121" cy="4229530"/>
                    </a:xfrm>
                    <a:prstGeom prst="rect">
                      <a:avLst/>
                    </a:prstGeom>
                    <a:noFill/>
                    <a:ln>
                      <a:noFill/>
                    </a:ln>
                  </pic:spPr>
                </pic:pic>
              </a:graphicData>
            </a:graphic>
            <wp14:sizeRelH relativeFrom="page">
              <wp14:pctWidth>0</wp14:pctWidth>
            </wp14:sizeRelH>
            <wp14:sizeRelV relativeFrom="page">
              <wp14:pctHeight>0</wp14:pctHeight>
            </wp14:sizeRelV>
          </wp:anchor>
        </w:drawing>
      </w:r>
      <w:r w:rsidR="00FE3B68" w:rsidRPr="003E4A1B">
        <w:rPr>
          <w:rStyle w:val="Heading3Char"/>
          <w:b/>
        </w:rPr>
        <w:t>DONOR-</w:t>
      </w:r>
      <w:r w:rsidR="00E20C6C" w:rsidRPr="003E4A1B">
        <w:rPr>
          <w:rStyle w:val="Heading3Char"/>
          <w:b/>
          <w:caps w:val="0"/>
        </w:rPr>
        <w:t>BASED</w:t>
      </w:r>
      <w:r w:rsidR="00EF6FFD" w:rsidRPr="003E4A1B">
        <w:rPr>
          <w:rStyle w:val="Heading3Char"/>
          <w:b/>
          <w:caps w:val="0"/>
        </w:rPr>
        <w:t xml:space="preserve"> CROWDFUNDING</w:t>
      </w:r>
      <w:r w:rsidR="00E20C6C" w:rsidRPr="003E4A1B">
        <w:rPr>
          <w:rStyle w:val="Heading3Char"/>
          <w:b/>
          <w:caps w:val="0"/>
          <w:sz w:val="20"/>
        </w:rPr>
        <w:t xml:space="preserve">. </w:t>
      </w:r>
      <w:r w:rsidR="00E20C6C" w:rsidRPr="003E4A1B">
        <w:rPr>
          <w:rStyle w:val="Heading3Char"/>
          <w:caps w:val="0"/>
          <w:sz w:val="20"/>
        </w:rPr>
        <w:t xml:space="preserve">RECOMMENDED GOAL: </w:t>
      </w:r>
      <w:r w:rsidR="00BB3526">
        <w:rPr>
          <w:rStyle w:val="Heading3Char"/>
          <w:caps w:val="0"/>
          <w:sz w:val="20"/>
          <w:lang w:val="en-US"/>
        </w:rPr>
        <w:t xml:space="preserve">$100 to </w:t>
      </w:r>
      <w:r w:rsidR="00E20C6C" w:rsidRPr="003E4A1B">
        <w:rPr>
          <w:rStyle w:val="Heading3Char"/>
          <w:caps w:val="0"/>
          <w:sz w:val="20"/>
        </w:rPr>
        <w:t xml:space="preserve">$500.  </w:t>
      </w:r>
      <w:r w:rsidR="00E20C6C" w:rsidRPr="003E4A1B">
        <w:rPr>
          <w:rStyle w:val="Heading3Char"/>
          <w:i/>
          <w:caps w:val="0"/>
          <w:sz w:val="20"/>
        </w:rPr>
        <w:t>(T</w:t>
      </w:r>
      <w:r w:rsidR="00FE3B68" w:rsidRPr="003E4A1B">
        <w:rPr>
          <w:rStyle w:val="Heading3Char"/>
          <w:i/>
          <w:caps w:val="0"/>
          <w:sz w:val="20"/>
          <w:szCs w:val="20"/>
        </w:rPr>
        <w:t xml:space="preserve">he capital provider receives nothing in return save for the satisfaction of </w:t>
      </w:r>
      <w:r w:rsidR="00684795">
        <w:rPr>
          <w:rStyle w:val="Heading3Char"/>
          <w:i/>
          <w:caps w:val="0"/>
          <w:sz w:val="20"/>
          <w:szCs w:val="20"/>
        </w:rPr>
        <w:t>helping</w:t>
      </w:r>
      <w:r w:rsidR="0062301D" w:rsidRPr="003E4A1B">
        <w:rPr>
          <w:rStyle w:val="Heading3Char"/>
          <w:i/>
          <w:caps w:val="0"/>
          <w:sz w:val="20"/>
          <w:szCs w:val="20"/>
        </w:rPr>
        <w:t>—or in the case of a social enterprise, contributing to making the world a better place</w:t>
      </w:r>
      <w:r w:rsidR="0062301D" w:rsidRPr="003E4A1B">
        <w:rPr>
          <w:rStyle w:val="Heading3Char"/>
          <w:caps w:val="0"/>
          <w:sz w:val="20"/>
          <w:szCs w:val="20"/>
        </w:rPr>
        <w:t>)</w:t>
      </w:r>
      <w:r w:rsidR="00677AFE" w:rsidRPr="003E4A1B">
        <w:rPr>
          <w:rStyle w:val="Heading3Char"/>
          <w:sz w:val="20"/>
          <w:szCs w:val="20"/>
        </w:rPr>
        <w:fldChar w:fldCharType="begin"/>
      </w:r>
      <w:r w:rsidR="00677AFE" w:rsidRPr="003E4A1B">
        <w:instrText xml:space="preserve"> XE "</w:instrText>
      </w:r>
      <w:r w:rsidR="00677AFE" w:rsidRPr="003E4A1B">
        <w:rPr>
          <w:rStyle w:val="Heading3Char"/>
          <w:sz w:val="20"/>
          <w:szCs w:val="20"/>
        </w:rPr>
        <w:instrText>SPACE</w:instrText>
      </w:r>
      <w:r w:rsidR="00677AFE" w:rsidRPr="003E4A1B">
        <w:instrText xml:space="preserve">" </w:instrText>
      </w:r>
      <w:r w:rsidR="00677AFE" w:rsidRPr="003E4A1B">
        <w:rPr>
          <w:rStyle w:val="Heading3Char"/>
          <w:sz w:val="20"/>
          <w:szCs w:val="20"/>
        </w:rPr>
        <w:fldChar w:fldCharType="end"/>
      </w:r>
      <w:r w:rsidR="00677AFE" w:rsidRPr="003E4A1B">
        <w:t xml:space="preserve">.  </w:t>
      </w:r>
      <w:r w:rsidR="00155C2C" w:rsidRPr="003E4A1B">
        <w:t>Still</w:t>
      </w:r>
      <w:r w:rsidR="00684795">
        <w:t xml:space="preserve">, to maintain goodwill with </w:t>
      </w:r>
      <w:r w:rsidR="00155C2C" w:rsidRPr="003E4A1B">
        <w:t>alumni, friends, fami</w:t>
      </w:r>
      <w:r w:rsidR="00684795">
        <w:t xml:space="preserve">ly and other </w:t>
      </w:r>
      <w:r w:rsidR="00684795">
        <w:rPr>
          <w:lang w:val="en-US"/>
        </w:rPr>
        <w:t>donors</w:t>
      </w:r>
      <w:r w:rsidR="00155C2C" w:rsidRPr="003E4A1B">
        <w:t xml:space="preserve">, the entrepreneur will want to provide </w:t>
      </w:r>
      <w:r w:rsidR="00E932CE" w:rsidRPr="003E4A1B">
        <w:t>some form of</w:t>
      </w:r>
      <w:r w:rsidR="00155C2C" w:rsidRPr="003E4A1B">
        <w:t xml:space="preserve"> </w:t>
      </w:r>
      <w:r w:rsidR="00D00868" w:rsidRPr="003E4A1B">
        <w:t>recognition</w:t>
      </w:r>
      <w:r w:rsidR="00155C2C" w:rsidRPr="003E4A1B">
        <w:t xml:space="preserve"> (</w:t>
      </w:r>
      <w:r w:rsidR="00E932CE" w:rsidRPr="003E4A1B">
        <w:t xml:space="preserve">for example, a  </w:t>
      </w:r>
      <w:r w:rsidR="00155C2C" w:rsidRPr="003E4A1B">
        <w:t>t-shirt or mug with the company name and the word “supporter”</w:t>
      </w:r>
      <w:r w:rsidR="00E932CE" w:rsidRPr="003E4A1B">
        <w:t>)</w:t>
      </w:r>
      <w:r w:rsidR="00155C2C" w:rsidRPr="003E4A1B">
        <w:t>.  Intangible awards can be just as meaning</w:t>
      </w:r>
      <w:r w:rsidR="008C7201">
        <w:t xml:space="preserve">ful, such as listing </w:t>
      </w:r>
      <w:r w:rsidR="00DD0A2C">
        <w:t>on the</w:t>
      </w:r>
      <w:r w:rsidR="006A2135">
        <w:t xml:space="preserve"> company web site.  </w:t>
      </w:r>
    </w:p>
    <w:p w14:paraId="73FF8850" w14:textId="77777777" w:rsidR="00155C2C" w:rsidRPr="003E4A1B" w:rsidRDefault="00FE3B68" w:rsidP="00EF6FFD">
      <w:pPr>
        <w:shd w:val="clear" w:color="auto" w:fill="FFFFFF"/>
        <w:spacing w:line="276" w:lineRule="auto"/>
        <w:ind w:left="720"/>
        <w:jc w:val="both"/>
        <w:outlineLvl w:val="2"/>
        <w:rPr>
          <w:rFonts w:cs="Arial"/>
          <w:color w:val="000000"/>
          <w:szCs w:val="30"/>
        </w:rPr>
      </w:pPr>
      <w:r w:rsidRPr="003E4A1B">
        <w:rPr>
          <w:rFonts w:cs="Arial"/>
          <w:color w:val="000000"/>
          <w:szCs w:val="30"/>
        </w:rPr>
        <w:t xml:space="preserve">SUITABLE STARTUP EXPENSES. </w:t>
      </w:r>
      <w:r w:rsidR="00DD0A2C">
        <w:rPr>
          <w:rFonts w:cs="Arial"/>
          <w:color w:val="000000"/>
          <w:szCs w:val="30"/>
        </w:rPr>
        <w:t>Donor-based crowd</w:t>
      </w:r>
      <w:r w:rsidR="00DD0A2C" w:rsidRPr="003E4A1B">
        <w:rPr>
          <w:rFonts w:cs="Arial"/>
          <w:color w:val="000000"/>
          <w:szCs w:val="30"/>
        </w:rPr>
        <w:t xml:space="preserve">funding </w:t>
      </w:r>
      <w:r w:rsidR="00DD0A2C">
        <w:rPr>
          <w:rFonts w:cs="Arial"/>
          <w:color w:val="000000"/>
          <w:szCs w:val="30"/>
        </w:rPr>
        <w:t xml:space="preserve">is ideal </w:t>
      </w:r>
      <w:r w:rsidR="00DD0A2C" w:rsidRPr="003E4A1B">
        <w:rPr>
          <w:rFonts w:cs="Arial"/>
          <w:color w:val="000000"/>
          <w:szCs w:val="30"/>
        </w:rPr>
        <w:t xml:space="preserve">for a preliminary </w:t>
      </w:r>
      <w:r w:rsidR="00DD0A2C" w:rsidRPr="003E4A1B">
        <w:rPr>
          <w:rFonts w:cs="Arial"/>
          <w:i/>
          <w:color w:val="000000"/>
          <w:szCs w:val="30"/>
        </w:rPr>
        <w:t>Proof-of-Concept</w:t>
      </w:r>
      <w:r w:rsidR="00DD0A2C">
        <w:rPr>
          <w:rFonts w:cs="Arial"/>
          <w:i/>
          <w:color w:val="000000"/>
          <w:szCs w:val="30"/>
        </w:rPr>
        <w:t xml:space="preserve"> round</w:t>
      </w:r>
      <w:r w:rsidR="00DD0A2C" w:rsidRPr="003E4A1B">
        <w:rPr>
          <w:rFonts w:cs="Arial"/>
          <w:color w:val="000000"/>
          <w:szCs w:val="30"/>
        </w:rPr>
        <w:t xml:space="preserve"> to determine whether the idea will even work.  </w:t>
      </w:r>
      <w:r w:rsidRPr="003E4A1B">
        <w:rPr>
          <w:rFonts w:cs="Arial"/>
          <w:color w:val="000000"/>
          <w:szCs w:val="30"/>
        </w:rPr>
        <w:t xml:space="preserve">Appropriate expenses </w:t>
      </w:r>
      <w:r w:rsidR="00872978" w:rsidRPr="003E4A1B">
        <w:rPr>
          <w:rFonts w:cs="Arial"/>
          <w:color w:val="000000"/>
          <w:szCs w:val="30"/>
        </w:rPr>
        <w:t>c</w:t>
      </w:r>
      <w:r w:rsidRPr="003E4A1B">
        <w:rPr>
          <w:rFonts w:cs="Arial"/>
          <w:color w:val="000000"/>
          <w:szCs w:val="30"/>
        </w:rPr>
        <w:t>ould include:</w:t>
      </w:r>
    </w:p>
    <w:p w14:paraId="2D1D5695" w14:textId="77777777" w:rsidR="00155C2C" w:rsidRPr="003E4A1B" w:rsidRDefault="00155C2C" w:rsidP="003F11AC">
      <w:pPr>
        <w:numPr>
          <w:ilvl w:val="0"/>
          <w:numId w:val="77"/>
        </w:numPr>
        <w:shd w:val="clear" w:color="auto" w:fill="FFFFFF"/>
        <w:spacing w:line="276" w:lineRule="auto"/>
        <w:ind w:left="1440"/>
        <w:contextualSpacing/>
        <w:jc w:val="both"/>
        <w:outlineLvl w:val="2"/>
        <w:rPr>
          <w:rFonts w:cs="Arial"/>
          <w:color w:val="000000"/>
          <w:szCs w:val="30"/>
        </w:rPr>
      </w:pPr>
      <w:r w:rsidRPr="003E4A1B">
        <w:rPr>
          <w:rFonts w:cs="Arial"/>
          <w:color w:val="000000"/>
          <w:szCs w:val="30"/>
        </w:rPr>
        <w:t>Creating an MVP</w:t>
      </w:r>
    </w:p>
    <w:p w14:paraId="598F4CCC" w14:textId="77777777" w:rsidR="00155C2C" w:rsidRPr="003E4A1B" w:rsidRDefault="00155C2C" w:rsidP="003F11AC">
      <w:pPr>
        <w:numPr>
          <w:ilvl w:val="0"/>
          <w:numId w:val="77"/>
        </w:numPr>
        <w:shd w:val="clear" w:color="auto" w:fill="FFFFFF"/>
        <w:spacing w:line="276" w:lineRule="auto"/>
        <w:ind w:left="1440"/>
        <w:contextualSpacing/>
        <w:jc w:val="both"/>
        <w:outlineLvl w:val="2"/>
        <w:rPr>
          <w:rFonts w:cs="Arial"/>
          <w:color w:val="000000"/>
          <w:szCs w:val="30"/>
        </w:rPr>
      </w:pPr>
      <w:r w:rsidRPr="003E4A1B">
        <w:rPr>
          <w:rFonts w:cs="Arial"/>
          <w:color w:val="000000"/>
          <w:szCs w:val="30"/>
        </w:rPr>
        <w:t>Lab testing the MVP</w:t>
      </w:r>
    </w:p>
    <w:p w14:paraId="69821090" w14:textId="77777777" w:rsidR="00155C2C" w:rsidRPr="003E4A1B" w:rsidRDefault="00FE3B68" w:rsidP="003F11AC">
      <w:pPr>
        <w:numPr>
          <w:ilvl w:val="0"/>
          <w:numId w:val="77"/>
        </w:numPr>
        <w:shd w:val="clear" w:color="auto" w:fill="FFFFFF"/>
        <w:spacing w:line="276" w:lineRule="auto"/>
        <w:ind w:left="1440"/>
        <w:contextualSpacing/>
        <w:jc w:val="both"/>
        <w:outlineLvl w:val="2"/>
        <w:rPr>
          <w:rFonts w:cs="Arial"/>
          <w:color w:val="000000"/>
          <w:szCs w:val="30"/>
        </w:rPr>
      </w:pPr>
      <w:r w:rsidRPr="003E4A1B">
        <w:rPr>
          <w:rFonts w:cs="Arial"/>
          <w:color w:val="000000"/>
          <w:szCs w:val="30"/>
        </w:rPr>
        <w:t>Professional p</w:t>
      </w:r>
      <w:r w:rsidR="00155C2C" w:rsidRPr="003E4A1B">
        <w:rPr>
          <w:rFonts w:cs="Arial"/>
          <w:color w:val="000000"/>
          <w:szCs w:val="30"/>
        </w:rPr>
        <w:t>atent search</w:t>
      </w:r>
      <w:r w:rsidRPr="003E4A1B">
        <w:rPr>
          <w:rFonts w:cs="Arial"/>
          <w:color w:val="000000"/>
          <w:szCs w:val="30"/>
        </w:rPr>
        <w:t xml:space="preserve"> (~$500)</w:t>
      </w:r>
    </w:p>
    <w:p w14:paraId="3DC25814" w14:textId="77777777" w:rsidR="00155C2C" w:rsidRPr="003E4A1B" w:rsidRDefault="00155C2C" w:rsidP="003F11AC">
      <w:pPr>
        <w:numPr>
          <w:ilvl w:val="0"/>
          <w:numId w:val="77"/>
        </w:numPr>
        <w:shd w:val="clear" w:color="auto" w:fill="FFFFFF"/>
        <w:spacing w:line="276" w:lineRule="auto"/>
        <w:ind w:left="1440"/>
        <w:contextualSpacing/>
        <w:jc w:val="both"/>
        <w:outlineLvl w:val="2"/>
        <w:rPr>
          <w:rFonts w:cs="Arial"/>
          <w:i/>
          <w:color w:val="000000"/>
          <w:szCs w:val="30"/>
        </w:rPr>
      </w:pPr>
      <w:r w:rsidRPr="003E4A1B">
        <w:rPr>
          <w:rFonts w:cs="Arial"/>
          <w:color w:val="000000"/>
          <w:szCs w:val="30"/>
        </w:rPr>
        <w:t xml:space="preserve">Filing a provisional patent (advisable to do prior to launching on </w:t>
      </w:r>
      <w:r w:rsidR="002A1461">
        <w:rPr>
          <w:rFonts w:cs="Arial"/>
          <w:color w:val="000000"/>
          <w:szCs w:val="30"/>
        </w:rPr>
        <w:t xml:space="preserve">a </w:t>
      </w:r>
      <w:hyperlink w:anchor="RewardBasedCrowdfunding" w:history="1">
        <w:r w:rsidR="00FE06DA" w:rsidRPr="003E4A1B">
          <w:rPr>
            <w:rStyle w:val="Hyperlink"/>
            <w:rFonts w:cs="Arial"/>
            <w:szCs w:val="30"/>
          </w:rPr>
          <w:t>reward-based crowdfunding</w:t>
        </w:r>
      </w:hyperlink>
      <w:r w:rsidR="00FE06DA" w:rsidRPr="003E4A1B">
        <w:rPr>
          <w:rFonts w:cs="Arial"/>
          <w:color w:val="000000"/>
          <w:szCs w:val="30"/>
        </w:rPr>
        <w:t xml:space="preserve"> platform</w:t>
      </w:r>
      <w:r w:rsidRPr="003E4A1B">
        <w:rPr>
          <w:rFonts w:cs="Arial"/>
          <w:color w:val="000000"/>
          <w:szCs w:val="30"/>
        </w:rPr>
        <w:t xml:space="preserve">).  At the donor stage, the details of the innovation should be vague enough not to enable someone to file a pre-emptive patent.  </w:t>
      </w:r>
      <w:r w:rsidRPr="003E4A1B">
        <w:rPr>
          <w:rFonts w:cs="Arial"/>
          <w:i/>
          <w:color w:val="000000"/>
          <w:szCs w:val="30"/>
        </w:rPr>
        <w:t xml:space="preserve">“We’re working on a method to produce recyclable fast-food serving containers” </w:t>
      </w:r>
      <w:r w:rsidRPr="002A1461">
        <w:rPr>
          <w:rFonts w:cs="Arial"/>
          <w:color w:val="000000"/>
          <w:szCs w:val="30"/>
        </w:rPr>
        <w:t>does not reveal the how</w:t>
      </w:r>
      <w:r w:rsidRPr="003E4A1B">
        <w:rPr>
          <w:rFonts w:cs="Arial"/>
          <w:i/>
          <w:color w:val="000000"/>
          <w:szCs w:val="30"/>
        </w:rPr>
        <w:t>.</w:t>
      </w:r>
    </w:p>
    <w:p w14:paraId="63B9C317" w14:textId="77777777" w:rsidR="00155C2C" w:rsidRPr="003E4A1B" w:rsidRDefault="00155C2C" w:rsidP="00042621">
      <w:pPr>
        <w:shd w:val="clear" w:color="auto" w:fill="FFFFFF"/>
        <w:spacing w:line="276" w:lineRule="auto"/>
        <w:ind w:left="1440"/>
        <w:jc w:val="both"/>
        <w:outlineLvl w:val="2"/>
        <w:rPr>
          <w:rFonts w:cs="Arial"/>
          <w:color w:val="000000"/>
          <w:sz w:val="12"/>
          <w:szCs w:val="30"/>
        </w:rPr>
      </w:pPr>
    </w:p>
    <w:p w14:paraId="687E42AA" w14:textId="77777777" w:rsidR="00E932CE" w:rsidRPr="003E4A1B" w:rsidRDefault="00E932CE" w:rsidP="00E932CE">
      <w:pPr>
        <w:pStyle w:val="Caption"/>
        <w:spacing w:before="0" w:after="0"/>
        <w:jc w:val="right"/>
        <w:rPr>
          <w:rFonts w:ascii="Arial" w:hAnsi="Arial" w:cs="Arial"/>
        </w:rPr>
      </w:pPr>
      <w:r w:rsidRPr="003E4A1B">
        <w:rPr>
          <w:rFonts w:ascii="Arial" w:hAnsi="Arial" w:cs="Arial"/>
        </w:rPr>
        <w:t xml:space="preserve">Donor-based crowd-funded project </w:t>
      </w:r>
      <w:r w:rsidRPr="003E4A1B">
        <w:rPr>
          <w:rFonts w:ascii="Arial" w:hAnsi="Arial" w:cs="Arial"/>
        </w:rPr>
        <w:br/>
        <w:t>at the University of Maryland.</w:t>
      </w:r>
    </w:p>
    <w:p w14:paraId="4ED05085" w14:textId="77777777" w:rsidR="00E932CE" w:rsidRPr="003E4A1B" w:rsidRDefault="00E932CE" w:rsidP="00EF6FFD">
      <w:pPr>
        <w:shd w:val="clear" w:color="auto" w:fill="FFFFFF"/>
        <w:spacing w:line="276" w:lineRule="auto"/>
        <w:ind w:left="720"/>
        <w:jc w:val="both"/>
        <w:outlineLvl w:val="2"/>
        <w:rPr>
          <w:rFonts w:cs="Arial"/>
          <w:color w:val="000000"/>
          <w:szCs w:val="30"/>
        </w:rPr>
      </w:pPr>
    </w:p>
    <w:p w14:paraId="28ADD336" w14:textId="77777777" w:rsidR="00155C2C" w:rsidRPr="003E4A1B" w:rsidRDefault="00155C2C" w:rsidP="00EF6FFD">
      <w:pPr>
        <w:shd w:val="clear" w:color="auto" w:fill="FFFFFF"/>
        <w:spacing w:line="276" w:lineRule="auto"/>
        <w:ind w:left="720"/>
        <w:jc w:val="both"/>
        <w:outlineLvl w:val="2"/>
        <w:rPr>
          <w:rFonts w:cs="Arial"/>
          <w:color w:val="000000"/>
          <w:sz w:val="12"/>
          <w:szCs w:val="30"/>
        </w:rPr>
      </w:pPr>
    </w:p>
    <w:p w14:paraId="2F8C90BD" w14:textId="77777777" w:rsidR="00B70C85" w:rsidRPr="003E4A1B" w:rsidRDefault="00155C2C" w:rsidP="00711537">
      <w:pPr>
        <w:shd w:val="clear" w:color="auto" w:fill="FFFFFF"/>
        <w:spacing w:line="276" w:lineRule="auto"/>
        <w:ind w:left="720"/>
        <w:jc w:val="both"/>
        <w:outlineLvl w:val="2"/>
        <w:rPr>
          <w:rFonts w:cs="Arial"/>
          <w:color w:val="000000"/>
          <w:sz w:val="16"/>
          <w:szCs w:val="30"/>
        </w:rPr>
      </w:pPr>
      <w:r w:rsidRPr="003E4A1B">
        <w:rPr>
          <w:rFonts w:cs="Arial"/>
          <w:color w:val="000000"/>
          <w:szCs w:val="30"/>
        </w:rPr>
        <w:t xml:space="preserve">CHARACTERISTICS OF WINNERS. The amount </w:t>
      </w:r>
      <w:r w:rsidR="00CD5BA0">
        <w:rPr>
          <w:rFonts w:cs="Arial"/>
          <w:color w:val="000000"/>
          <w:szCs w:val="30"/>
        </w:rPr>
        <w:t>you a</w:t>
      </w:r>
      <w:r w:rsidR="00322C85">
        <w:rPr>
          <w:rFonts w:cs="Arial"/>
          <w:color w:val="000000"/>
          <w:szCs w:val="30"/>
        </w:rPr>
        <w:t>ble to raise</w:t>
      </w:r>
      <w:r w:rsidRPr="003E4A1B">
        <w:rPr>
          <w:rFonts w:cs="Arial"/>
          <w:color w:val="000000"/>
          <w:szCs w:val="30"/>
        </w:rPr>
        <w:t xml:space="preserve"> depends </w:t>
      </w:r>
      <w:r w:rsidR="00DD0A2C" w:rsidRPr="003E4A1B">
        <w:rPr>
          <w:rFonts w:cs="Arial"/>
          <w:color w:val="000000"/>
          <w:szCs w:val="30"/>
        </w:rPr>
        <w:t>on not only the effectiveness and reach</w:t>
      </w:r>
      <w:r w:rsidRPr="003E4A1B">
        <w:rPr>
          <w:rFonts w:cs="Arial"/>
          <w:color w:val="000000"/>
          <w:szCs w:val="30"/>
        </w:rPr>
        <w:t xml:space="preserve"> of the pro</w:t>
      </w:r>
      <w:r w:rsidR="008A70B9">
        <w:rPr>
          <w:rFonts w:cs="Arial"/>
          <w:color w:val="000000"/>
          <w:szCs w:val="30"/>
        </w:rPr>
        <w:t xml:space="preserve">motional efforts by the </w:t>
      </w:r>
      <w:r w:rsidRPr="003E4A1B">
        <w:rPr>
          <w:rFonts w:cs="Arial"/>
          <w:color w:val="000000"/>
          <w:szCs w:val="30"/>
        </w:rPr>
        <w:t>team, but the app</w:t>
      </w:r>
      <w:r w:rsidR="00BB3526">
        <w:rPr>
          <w:rFonts w:cs="Arial"/>
          <w:color w:val="000000"/>
          <w:szCs w:val="30"/>
        </w:rPr>
        <w:t xml:space="preserve">eal of the product or service. </w:t>
      </w:r>
      <w:r w:rsidRPr="003E4A1B">
        <w:rPr>
          <w:rFonts w:cs="Arial"/>
          <w:color w:val="000000"/>
          <w:szCs w:val="30"/>
        </w:rPr>
        <w:t xml:space="preserve">A company raising funds for a green product that reduces water consumption will raise more than a </w:t>
      </w:r>
      <w:r w:rsidR="00BB3526">
        <w:rPr>
          <w:rFonts w:cs="Arial"/>
          <w:color w:val="000000"/>
          <w:szCs w:val="30"/>
        </w:rPr>
        <w:t>proposal</w:t>
      </w:r>
      <w:r w:rsidRPr="003E4A1B">
        <w:rPr>
          <w:rFonts w:cs="Arial"/>
          <w:color w:val="000000"/>
          <w:szCs w:val="30"/>
        </w:rPr>
        <w:t xml:space="preserve"> for a car wash. </w:t>
      </w:r>
    </w:p>
    <w:p w14:paraId="3E997F7F" w14:textId="77777777" w:rsidR="00FE06DA" w:rsidRPr="003E4A1B" w:rsidRDefault="00FE06DA" w:rsidP="00FE06DA">
      <w:pPr>
        <w:pStyle w:val="Caption"/>
        <w:tabs>
          <w:tab w:val="left" w:pos="4320"/>
        </w:tabs>
        <w:spacing w:before="0" w:after="0"/>
        <w:rPr>
          <w:rFonts w:ascii="Arial" w:hAnsi="Arial" w:cs="Arial"/>
          <w:sz w:val="10"/>
        </w:rPr>
      </w:pPr>
      <w:r w:rsidRPr="003E4A1B">
        <w:rPr>
          <w:rFonts w:ascii="Arial" w:hAnsi="Arial" w:cs="Arial"/>
        </w:rPr>
        <w:tab/>
      </w:r>
    </w:p>
    <w:p w14:paraId="21BD0700" w14:textId="77777777" w:rsidR="00711537" w:rsidRPr="003E4A1B" w:rsidRDefault="00711537" w:rsidP="00711537">
      <w:pPr>
        <w:rPr>
          <w:rFonts w:cs="Arial"/>
          <w:sz w:val="12"/>
        </w:rPr>
      </w:pPr>
    </w:p>
    <w:p w14:paraId="6BC258FF" w14:textId="77777777" w:rsidR="00711537" w:rsidRPr="003E4A1B" w:rsidRDefault="00711537" w:rsidP="00105191">
      <w:pPr>
        <w:pStyle w:val="ListParagraph"/>
        <w:numPr>
          <w:ilvl w:val="0"/>
          <w:numId w:val="138"/>
        </w:numPr>
        <w:tabs>
          <w:tab w:val="clear" w:pos="1440"/>
        </w:tabs>
        <w:spacing w:after="120"/>
        <w:ind w:left="720"/>
        <w:contextualSpacing w:val="0"/>
        <w:jc w:val="both"/>
        <w:rPr>
          <w:rStyle w:val="Heading3Char"/>
          <w:caps w:val="0"/>
          <w:sz w:val="20"/>
        </w:rPr>
      </w:pPr>
      <w:r w:rsidRPr="003E4A1B">
        <w:rPr>
          <w:rStyle w:val="Heading3Char"/>
          <w:b/>
          <w:caps w:val="0"/>
        </w:rPr>
        <w:t>DEBT-BASED</w:t>
      </w:r>
      <w:r w:rsidRPr="003E4A1B">
        <w:rPr>
          <w:rStyle w:val="Heading3Char"/>
          <w:caps w:val="0"/>
          <w:sz w:val="20"/>
        </w:rPr>
        <w:t xml:space="preserve"> </w:t>
      </w:r>
      <w:r w:rsidRPr="003E4A1B">
        <w:rPr>
          <w:rStyle w:val="Heading3Char"/>
          <w:b/>
          <w:caps w:val="0"/>
        </w:rPr>
        <w:t>CROWDFUNDING</w:t>
      </w:r>
      <w:r w:rsidRPr="003E4A1B">
        <w:rPr>
          <w:rStyle w:val="Heading3Char"/>
          <w:caps w:val="0"/>
          <w:sz w:val="20"/>
        </w:rPr>
        <w:t xml:space="preserve">, also known as </w:t>
      </w:r>
      <w:r w:rsidR="00C25421">
        <w:rPr>
          <w:rStyle w:val="Heading3Char"/>
          <w:i/>
          <w:caps w:val="0"/>
          <w:sz w:val="20"/>
        </w:rPr>
        <w:t>peer</w:t>
      </w:r>
      <w:r w:rsidR="00C25421">
        <w:rPr>
          <w:rStyle w:val="Heading3Char"/>
          <w:i/>
          <w:caps w:val="0"/>
          <w:sz w:val="20"/>
          <w:lang w:val="en-US"/>
        </w:rPr>
        <w:t>-</w:t>
      </w:r>
      <w:r w:rsidR="00C25421">
        <w:rPr>
          <w:rStyle w:val="Heading3Char"/>
          <w:i/>
          <w:caps w:val="0"/>
          <w:sz w:val="20"/>
        </w:rPr>
        <w:t>to</w:t>
      </w:r>
      <w:r w:rsidR="00C25421">
        <w:rPr>
          <w:rStyle w:val="Heading3Char"/>
          <w:i/>
          <w:caps w:val="0"/>
          <w:sz w:val="20"/>
          <w:lang w:val="en-US"/>
        </w:rPr>
        <w:t>-</w:t>
      </w:r>
      <w:r w:rsidRPr="003E4A1B">
        <w:rPr>
          <w:rStyle w:val="Heading3Char"/>
          <w:i/>
          <w:caps w:val="0"/>
          <w:sz w:val="20"/>
        </w:rPr>
        <w:t>peer lending</w:t>
      </w:r>
      <w:r w:rsidR="0096411E">
        <w:rPr>
          <w:rStyle w:val="Heading3Char"/>
          <w:i/>
          <w:caps w:val="0"/>
          <w:sz w:val="20"/>
          <w:lang w:val="en-US"/>
        </w:rPr>
        <w:t>.</w:t>
      </w:r>
      <w:r w:rsidRPr="003E4A1B">
        <w:rPr>
          <w:rStyle w:val="Heading3Char"/>
          <w:caps w:val="0"/>
          <w:sz w:val="20"/>
        </w:rPr>
        <w:t xml:space="preserve"> </w:t>
      </w:r>
      <w:r w:rsidRPr="00C25421">
        <w:rPr>
          <w:rStyle w:val="Heading3Char"/>
          <w:caps w:val="0"/>
          <w:sz w:val="20"/>
        </w:rPr>
        <w:t>As with any loan, capital providers must be paid back, with interest.</w:t>
      </w:r>
      <w:r w:rsidRPr="003E4A1B">
        <w:rPr>
          <w:rStyle w:val="Heading3Char"/>
          <w:caps w:val="0"/>
          <w:sz w:val="20"/>
        </w:rPr>
        <w:t xml:space="preserve">  The mathematical probability of being approved for a loan is only 1 in 10.  </w:t>
      </w:r>
      <w:r w:rsidR="00DD0A2C" w:rsidRPr="003E4A1B">
        <w:rPr>
          <w:rStyle w:val="Heading3Char"/>
          <w:caps w:val="0"/>
          <w:sz w:val="20"/>
        </w:rPr>
        <w:t>In addition,</w:t>
      </w:r>
      <w:r w:rsidRPr="003E4A1B">
        <w:rPr>
          <w:rStyle w:val="Heading3Char"/>
          <w:caps w:val="0"/>
          <w:sz w:val="20"/>
        </w:rPr>
        <w:t xml:space="preserve"> </w:t>
      </w:r>
      <w:r w:rsidR="00DD0A2C" w:rsidRPr="003E4A1B">
        <w:rPr>
          <w:rStyle w:val="Heading3Char"/>
          <w:caps w:val="0"/>
          <w:sz w:val="20"/>
        </w:rPr>
        <w:t>if</w:t>
      </w:r>
      <w:r w:rsidRPr="003E4A1B">
        <w:rPr>
          <w:rStyle w:val="Heading3Char"/>
          <w:caps w:val="0"/>
          <w:sz w:val="20"/>
        </w:rPr>
        <w:t xml:space="preserve"> you are approved, expect to pay a hefty interest rate and processing fee. The exact interest rate depends upon the </w:t>
      </w:r>
      <w:r w:rsidRPr="00950FBF">
        <w:rPr>
          <w:rStyle w:val="Heading3Char"/>
          <w:caps w:val="0"/>
          <w:sz w:val="20"/>
          <w:u w:val="single"/>
        </w:rPr>
        <w:t>personal</w:t>
      </w:r>
      <w:r w:rsidRPr="00950FBF">
        <w:rPr>
          <w:rStyle w:val="Heading3Char"/>
          <w:caps w:val="0"/>
          <w:sz w:val="20"/>
        </w:rPr>
        <w:t xml:space="preserve"> </w:t>
      </w:r>
      <w:r w:rsidRPr="003E4A1B">
        <w:rPr>
          <w:rStyle w:val="Heading3Char"/>
          <w:caps w:val="0"/>
          <w:sz w:val="20"/>
        </w:rPr>
        <w:t>credit rating of the entrepreneur (a startup has no credit rating).</w:t>
      </w:r>
    </w:p>
    <w:p w14:paraId="19DD3237" w14:textId="77777777" w:rsidR="00711537" w:rsidRPr="003E4A1B" w:rsidRDefault="00711537" w:rsidP="00711537">
      <w:pPr>
        <w:tabs>
          <w:tab w:val="num" w:pos="720"/>
        </w:tabs>
        <w:ind w:left="720"/>
        <w:jc w:val="both"/>
        <w:rPr>
          <w:rStyle w:val="Heading3Char"/>
          <w:rFonts w:cs="Arial"/>
          <w:caps w:val="0"/>
          <w:sz w:val="20"/>
        </w:rPr>
      </w:pPr>
      <w:r w:rsidRPr="003E4A1B">
        <w:rPr>
          <w:rStyle w:val="Heading3Char"/>
          <w:rFonts w:cs="Arial"/>
          <w:caps w:val="0"/>
          <w:sz w:val="20"/>
        </w:rPr>
        <w:t>The advantage of debt-based versus equity-based crowd-funding is that you are legally obligated to repay the loan, plus interest, even if the business fails; so do not incur debt unless the risk is very low, such as to purchase inventory to fill orders already in hand.</w:t>
      </w:r>
    </w:p>
    <w:p w14:paraId="55DC19F5" w14:textId="77777777" w:rsidR="00711537" w:rsidRPr="003E4A1B" w:rsidRDefault="00711537" w:rsidP="00711537">
      <w:pPr>
        <w:tabs>
          <w:tab w:val="num" w:pos="720"/>
        </w:tabs>
        <w:ind w:left="720"/>
        <w:jc w:val="both"/>
        <w:rPr>
          <w:rStyle w:val="Heading3Char"/>
          <w:rFonts w:cs="Arial"/>
          <w:caps w:val="0"/>
          <w:sz w:val="12"/>
        </w:rPr>
      </w:pPr>
    </w:p>
    <w:p w14:paraId="77DCABC2" w14:textId="77777777" w:rsidR="00711537" w:rsidRPr="003E4A1B" w:rsidRDefault="00711537" w:rsidP="00711537">
      <w:pPr>
        <w:tabs>
          <w:tab w:val="num" w:pos="720"/>
        </w:tabs>
        <w:spacing w:line="276" w:lineRule="auto"/>
        <w:ind w:left="720"/>
        <w:jc w:val="both"/>
        <w:rPr>
          <w:rStyle w:val="Heading3Char"/>
          <w:rFonts w:cs="Arial"/>
          <w:caps w:val="0"/>
          <w:sz w:val="20"/>
        </w:rPr>
      </w:pPr>
      <w:r w:rsidRPr="003E4A1B">
        <w:rPr>
          <w:rFonts w:cs="Arial"/>
        </w:rPr>
        <w:t xml:space="preserve">Online crowd-lending platforms generally allow loans from $1000 to $35,000 and charge between 6% and </w:t>
      </w:r>
      <w:r w:rsidRPr="003E4A1B">
        <w:rPr>
          <w:rFonts w:cs="Arial"/>
          <w:color w:val="000000" w:themeColor="text1"/>
        </w:rPr>
        <w:t xml:space="preserve">36% annual interest, plus a one-time </w:t>
      </w:r>
      <w:r w:rsidR="00DD0A2C" w:rsidRPr="003E4A1B">
        <w:rPr>
          <w:rFonts w:cs="Arial"/>
          <w:color w:val="000000" w:themeColor="text1"/>
        </w:rPr>
        <w:t>loan-processing</w:t>
      </w:r>
      <w:r w:rsidRPr="003E4A1B">
        <w:rPr>
          <w:rFonts w:cs="Arial"/>
          <w:color w:val="000000" w:themeColor="text1"/>
        </w:rPr>
        <w:t xml:space="preserve"> fee (so read the fine print carefully).  </w:t>
      </w:r>
      <w:r w:rsidRPr="003E4A1B">
        <w:rPr>
          <w:rStyle w:val="Heading3Char"/>
          <w:rFonts w:cs="Arial"/>
          <w:caps w:val="0"/>
          <w:color w:val="000000" w:themeColor="text1"/>
          <w:sz w:val="20"/>
        </w:rPr>
        <w:t xml:space="preserve">For </w:t>
      </w:r>
      <w:r w:rsidRPr="003E4A1B">
        <w:rPr>
          <w:rStyle w:val="Heading3Char"/>
          <w:rFonts w:cs="Arial"/>
          <w:caps w:val="0"/>
          <w:sz w:val="20"/>
        </w:rPr>
        <w:t>budgeting purpose</w:t>
      </w:r>
      <w:r w:rsidR="00DC0CBA">
        <w:rPr>
          <w:rStyle w:val="Heading3Char"/>
          <w:rFonts w:cs="Arial"/>
          <w:caps w:val="0"/>
          <w:sz w:val="20"/>
        </w:rPr>
        <w:t>s, if you ha</w:t>
      </w:r>
      <w:r w:rsidR="00327385">
        <w:rPr>
          <w:rStyle w:val="Heading3Char"/>
          <w:rFonts w:cs="Arial"/>
          <w:caps w:val="0"/>
          <w:sz w:val="20"/>
        </w:rPr>
        <w:t>ve</w:t>
      </w:r>
      <w:r w:rsidRPr="003E4A1B">
        <w:rPr>
          <w:rStyle w:val="Heading3Char"/>
          <w:rFonts w:cs="Arial"/>
          <w:caps w:val="0"/>
          <w:sz w:val="20"/>
        </w:rPr>
        <w:t xml:space="preserve"> a limited credit history, assume 18% interest. </w:t>
      </w:r>
    </w:p>
    <w:p w14:paraId="67B636EC" w14:textId="77777777" w:rsidR="006E4013" w:rsidRDefault="006E4013" w:rsidP="00384AA7">
      <w:pPr>
        <w:pStyle w:val="Pageheader"/>
        <w:rPr>
          <w:rFonts w:cs="Arial"/>
        </w:rPr>
      </w:pPr>
    </w:p>
    <w:p w14:paraId="185EA154" w14:textId="77777777" w:rsidR="00F97A4D" w:rsidRDefault="00F97A4D">
      <w:pPr>
        <w:rPr>
          <w:rFonts w:cs="Arial"/>
          <w:bCs/>
          <w:i/>
          <w:iCs/>
          <w:sz w:val="24"/>
          <w:szCs w:val="26"/>
        </w:rPr>
      </w:pPr>
      <w:r>
        <w:rPr>
          <w:rFonts w:cs="Arial"/>
        </w:rPr>
        <w:br w:type="page"/>
      </w:r>
    </w:p>
    <w:p w14:paraId="5465E8E7" w14:textId="2AC3108C" w:rsidR="00384AA7" w:rsidRPr="003E4A1B" w:rsidRDefault="00384AA7" w:rsidP="00384AA7">
      <w:pPr>
        <w:pStyle w:val="Pageheader"/>
        <w:rPr>
          <w:rFonts w:cs="Arial"/>
        </w:rPr>
      </w:pPr>
      <w:r w:rsidRPr="003E4A1B">
        <w:rPr>
          <w:rFonts w:cs="Arial"/>
        </w:rPr>
        <w:t>Crowdfunding</w:t>
      </w:r>
    </w:p>
    <w:p w14:paraId="64A4D8B5" w14:textId="77777777" w:rsidR="007F091F" w:rsidRPr="003E4A1B" w:rsidRDefault="007F091F" w:rsidP="0086204E">
      <w:pPr>
        <w:pStyle w:val="Pageheader"/>
        <w:spacing w:line="240" w:lineRule="auto"/>
        <w:rPr>
          <w:rFonts w:cs="Arial"/>
          <w:i w:val="0"/>
          <w:sz w:val="20"/>
        </w:rPr>
      </w:pPr>
    </w:p>
    <w:p w14:paraId="231A7C16" w14:textId="77777777" w:rsidR="007F091F" w:rsidRPr="003E4A1B" w:rsidRDefault="007F091F" w:rsidP="0086204E">
      <w:pPr>
        <w:pStyle w:val="Pageheader"/>
        <w:spacing w:line="240" w:lineRule="auto"/>
        <w:rPr>
          <w:rFonts w:cs="Arial"/>
          <w:i w:val="0"/>
          <w:sz w:val="20"/>
        </w:rPr>
      </w:pPr>
    </w:p>
    <w:p w14:paraId="4A1713C9" w14:textId="77777777" w:rsidR="00EF6FFD" w:rsidRPr="003E4A1B" w:rsidRDefault="00D00868" w:rsidP="00105191">
      <w:pPr>
        <w:pStyle w:val="ListParagraph"/>
        <w:numPr>
          <w:ilvl w:val="0"/>
          <w:numId w:val="139"/>
        </w:numPr>
        <w:tabs>
          <w:tab w:val="clear" w:pos="1440"/>
        </w:tabs>
        <w:spacing w:after="0"/>
        <w:ind w:left="720"/>
        <w:jc w:val="both"/>
        <w:rPr>
          <w:rStyle w:val="Heading3Char"/>
          <w:caps w:val="0"/>
          <w:sz w:val="20"/>
        </w:rPr>
      </w:pPr>
      <w:r w:rsidRPr="003E4A1B">
        <w:rPr>
          <w:rStyle w:val="Heading3Char"/>
          <w:b/>
          <w:caps w:val="0"/>
        </w:rPr>
        <w:t>REWARD-BASED</w:t>
      </w:r>
      <w:r w:rsidR="00EF6FFD" w:rsidRPr="003E4A1B">
        <w:rPr>
          <w:rStyle w:val="Heading3Char"/>
          <w:b/>
          <w:caps w:val="0"/>
        </w:rPr>
        <w:t xml:space="preserve"> CROWDFUNDING</w:t>
      </w:r>
      <w:r w:rsidR="00E20C6C" w:rsidRPr="003E4A1B">
        <w:rPr>
          <w:rStyle w:val="Heading3Char"/>
          <w:b/>
          <w:caps w:val="0"/>
          <w:sz w:val="20"/>
        </w:rPr>
        <w:t xml:space="preserve">. </w:t>
      </w:r>
      <w:r w:rsidR="00E20C6C" w:rsidRPr="003E4A1B">
        <w:rPr>
          <w:rStyle w:val="Heading3Char"/>
          <w:caps w:val="0"/>
          <w:sz w:val="20"/>
        </w:rPr>
        <w:t>RECOMMENDED GOAL: $5000 to $50,000.</w:t>
      </w:r>
      <w:r w:rsidR="00FE3B68" w:rsidRPr="003E4A1B">
        <w:rPr>
          <w:rStyle w:val="Heading3Char"/>
          <w:sz w:val="20"/>
        </w:rPr>
        <w:t xml:space="preserve"> </w:t>
      </w:r>
      <w:r w:rsidR="00C70BB6" w:rsidRPr="003E4A1B">
        <w:rPr>
          <w:rStyle w:val="Heading3Char"/>
          <w:caps w:val="0"/>
          <w:sz w:val="20"/>
        </w:rPr>
        <w:t>T</w:t>
      </w:r>
      <w:r w:rsidR="00FE3B68" w:rsidRPr="003E4A1B">
        <w:rPr>
          <w:rStyle w:val="Heading3Char"/>
          <w:caps w:val="0"/>
          <w:sz w:val="20"/>
        </w:rPr>
        <w:t xml:space="preserve">he </w:t>
      </w:r>
      <w:r w:rsidR="006E4013">
        <w:rPr>
          <w:rStyle w:val="Heading3Char"/>
          <w:caps w:val="0"/>
          <w:sz w:val="20"/>
          <w:lang w:val="en-US"/>
        </w:rPr>
        <w:t>funds</w:t>
      </w:r>
      <w:r w:rsidR="006E4013">
        <w:rPr>
          <w:rStyle w:val="Heading3Char"/>
          <w:caps w:val="0"/>
          <w:sz w:val="20"/>
        </w:rPr>
        <w:t xml:space="preserve"> in this instance </w:t>
      </w:r>
      <w:r w:rsidR="006E4013">
        <w:rPr>
          <w:rStyle w:val="Heading3Char"/>
          <w:caps w:val="0"/>
          <w:sz w:val="20"/>
          <w:lang w:val="en-US"/>
        </w:rPr>
        <w:t>are</w:t>
      </w:r>
      <w:r w:rsidR="00EF6FFD" w:rsidRPr="003E4A1B">
        <w:rPr>
          <w:rStyle w:val="Heading3Char"/>
          <w:caps w:val="0"/>
          <w:sz w:val="20"/>
        </w:rPr>
        <w:t xml:space="preserve"> actually coming from customers paying for the product well in advance of it being available for delivery.  The buyers are told how long it will be (usually months) before the product will be distributed.  </w:t>
      </w:r>
    </w:p>
    <w:p w14:paraId="725EDDE8" w14:textId="77777777" w:rsidR="00EF6FFD" w:rsidRPr="003E4A1B" w:rsidRDefault="00EF6FFD" w:rsidP="00711537">
      <w:pPr>
        <w:ind w:left="720"/>
        <w:jc w:val="both"/>
        <w:rPr>
          <w:rStyle w:val="Heading3Char"/>
          <w:rFonts w:cs="Arial"/>
          <w:caps w:val="0"/>
          <w:sz w:val="8"/>
        </w:rPr>
      </w:pPr>
    </w:p>
    <w:p w14:paraId="3C740FF5" w14:textId="77777777" w:rsidR="00EF6FFD" w:rsidRPr="003E4A1B" w:rsidRDefault="006106ED" w:rsidP="00711537">
      <w:pPr>
        <w:ind w:left="720"/>
        <w:jc w:val="both"/>
        <w:rPr>
          <w:rStyle w:val="Heading3Char"/>
          <w:rFonts w:cs="Arial"/>
          <w:caps w:val="0"/>
          <w:sz w:val="20"/>
        </w:rPr>
      </w:pPr>
      <w:r w:rsidRPr="003E4A1B">
        <w:rPr>
          <w:rStyle w:val="Heading3Char"/>
          <w:rFonts w:cs="Arial"/>
          <w:caps w:val="0"/>
          <w:sz w:val="20"/>
        </w:rPr>
        <w:t xml:space="preserve">The “reward” </w:t>
      </w:r>
      <w:r w:rsidR="00EF6FFD" w:rsidRPr="003E4A1B">
        <w:rPr>
          <w:rStyle w:val="Heading3Char"/>
          <w:rFonts w:cs="Arial"/>
          <w:caps w:val="0"/>
          <w:sz w:val="20"/>
        </w:rPr>
        <w:t xml:space="preserve">is typically one or more of the products. </w:t>
      </w:r>
      <w:r w:rsidR="00C70BB6" w:rsidRPr="003E4A1B">
        <w:rPr>
          <w:rStyle w:val="Heading3Char"/>
          <w:rFonts w:cs="Arial"/>
          <w:caps w:val="0"/>
          <w:sz w:val="20"/>
        </w:rPr>
        <w:t xml:space="preserve"> </w:t>
      </w:r>
      <w:r w:rsidR="00DD0A2C" w:rsidRPr="003E4A1B">
        <w:rPr>
          <w:rStyle w:val="Heading3Char"/>
          <w:rFonts w:cs="Arial"/>
          <w:caps w:val="0"/>
          <w:sz w:val="20"/>
        </w:rPr>
        <w:t>However,</w:t>
      </w:r>
      <w:r w:rsidR="00C70BB6" w:rsidRPr="003E4A1B">
        <w:rPr>
          <w:rStyle w:val="Heading3Char"/>
          <w:rFonts w:cs="Arial"/>
          <w:caps w:val="0"/>
          <w:sz w:val="20"/>
        </w:rPr>
        <w:t xml:space="preserve"> for amounts less than the value of the product, the </w:t>
      </w:r>
      <w:r w:rsidR="00EF6FFD" w:rsidRPr="003E4A1B">
        <w:rPr>
          <w:rStyle w:val="Heading3Char"/>
          <w:rFonts w:cs="Arial"/>
          <w:caps w:val="0"/>
          <w:sz w:val="20"/>
        </w:rPr>
        <w:t>reward might be</w:t>
      </w:r>
      <w:r w:rsidR="00FE3B68" w:rsidRPr="003E4A1B">
        <w:rPr>
          <w:rStyle w:val="Heading3Char"/>
          <w:rFonts w:cs="Arial"/>
          <w:caps w:val="0"/>
          <w:sz w:val="20"/>
        </w:rPr>
        <w:t xml:space="preserve"> </w:t>
      </w:r>
      <w:r w:rsidR="00C70BB6" w:rsidRPr="003E4A1B">
        <w:rPr>
          <w:rStyle w:val="Heading3Char"/>
          <w:rFonts w:cs="Arial"/>
          <w:caps w:val="0"/>
          <w:sz w:val="20"/>
        </w:rPr>
        <w:t xml:space="preserve">a token of </w:t>
      </w:r>
      <w:r w:rsidR="00EF6FFD" w:rsidRPr="003E4A1B">
        <w:rPr>
          <w:rStyle w:val="Heading3Char"/>
          <w:rFonts w:cs="Arial"/>
          <w:caps w:val="0"/>
          <w:sz w:val="20"/>
        </w:rPr>
        <w:t xml:space="preserve">appreciation, such as a mention on the company website.  </w:t>
      </w:r>
    </w:p>
    <w:p w14:paraId="4B94FB73" w14:textId="77777777" w:rsidR="00EF6FFD" w:rsidRPr="003E4A1B" w:rsidRDefault="00EF6FFD" w:rsidP="00711537">
      <w:pPr>
        <w:ind w:left="720"/>
        <w:jc w:val="both"/>
        <w:rPr>
          <w:rStyle w:val="Heading3Char"/>
          <w:rFonts w:cs="Arial"/>
          <w:caps w:val="0"/>
          <w:sz w:val="12"/>
        </w:rPr>
      </w:pPr>
    </w:p>
    <w:p w14:paraId="2D7F55A0" w14:textId="77777777" w:rsidR="009A3589" w:rsidRPr="003E4A1B" w:rsidRDefault="009A3589" w:rsidP="006106ED">
      <w:pPr>
        <w:spacing w:after="60" w:line="276" w:lineRule="auto"/>
        <w:ind w:left="720"/>
        <w:jc w:val="both"/>
        <w:rPr>
          <w:rStyle w:val="Heading3Char"/>
          <w:rFonts w:eastAsia="Calibri" w:cs="Arial"/>
          <w:caps w:val="0"/>
          <w:sz w:val="20"/>
          <w:szCs w:val="20"/>
        </w:rPr>
      </w:pPr>
      <w:r w:rsidRPr="003E4A1B">
        <w:rPr>
          <w:rStyle w:val="Heading3Char"/>
          <w:rFonts w:eastAsia="Calibri" w:cs="Arial"/>
          <w:caps w:val="0"/>
          <w:sz w:val="20"/>
          <w:szCs w:val="20"/>
        </w:rPr>
        <w:t xml:space="preserve">There are two types of reward-based crowdfunding: </w:t>
      </w:r>
    </w:p>
    <w:p w14:paraId="0904B5B8" w14:textId="77777777" w:rsidR="00AF31EE" w:rsidRPr="003E4A1B" w:rsidRDefault="00235A03" w:rsidP="003F11AC">
      <w:pPr>
        <w:pStyle w:val="ListParagraph"/>
        <w:numPr>
          <w:ilvl w:val="0"/>
          <w:numId w:val="79"/>
        </w:numPr>
        <w:spacing w:after="60"/>
        <w:ind w:left="1167" w:hanging="274"/>
        <w:contextualSpacing w:val="0"/>
        <w:jc w:val="both"/>
        <w:rPr>
          <w:rStyle w:val="Heading3Char"/>
          <w:sz w:val="20"/>
          <w:szCs w:val="20"/>
        </w:rPr>
      </w:pPr>
      <w:r w:rsidRPr="003E4A1B">
        <w:rPr>
          <w:rStyle w:val="Heading3Char"/>
          <w:b/>
          <w:i/>
          <w:caps w:val="0"/>
          <w:sz w:val="20"/>
          <w:szCs w:val="20"/>
        </w:rPr>
        <w:t>K</w:t>
      </w:r>
      <w:r w:rsidR="009A3589" w:rsidRPr="003E4A1B">
        <w:rPr>
          <w:rStyle w:val="Heading3Char"/>
          <w:b/>
          <w:i/>
          <w:caps w:val="0"/>
          <w:sz w:val="20"/>
          <w:szCs w:val="20"/>
        </w:rPr>
        <w:t>eep-it-</w:t>
      </w:r>
      <w:r w:rsidRPr="003E4A1B">
        <w:rPr>
          <w:rStyle w:val="Heading3Char"/>
          <w:b/>
          <w:i/>
          <w:caps w:val="0"/>
          <w:sz w:val="20"/>
          <w:szCs w:val="20"/>
        </w:rPr>
        <w:t>A</w:t>
      </w:r>
      <w:r w:rsidR="009A3589" w:rsidRPr="003E4A1B">
        <w:rPr>
          <w:rStyle w:val="Heading3Char"/>
          <w:b/>
          <w:i/>
          <w:caps w:val="0"/>
          <w:sz w:val="20"/>
          <w:szCs w:val="20"/>
        </w:rPr>
        <w:t>ll</w:t>
      </w:r>
      <w:r w:rsidR="00250D9F">
        <w:rPr>
          <w:rStyle w:val="Heading3Char"/>
          <w:caps w:val="0"/>
          <w:sz w:val="20"/>
          <w:szCs w:val="20"/>
        </w:rPr>
        <w:t xml:space="preserve"> (KIA): the </w:t>
      </w:r>
      <w:r w:rsidR="00706AE9">
        <w:rPr>
          <w:rStyle w:val="Heading3Char"/>
          <w:caps w:val="0"/>
          <w:sz w:val="20"/>
          <w:szCs w:val="20"/>
          <w:lang w:val="en-US"/>
        </w:rPr>
        <w:t>entrepreneur</w:t>
      </w:r>
      <w:r w:rsidR="009A3589" w:rsidRPr="003E4A1B">
        <w:rPr>
          <w:rStyle w:val="Heading3Char"/>
          <w:caps w:val="0"/>
          <w:sz w:val="20"/>
          <w:szCs w:val="20"/>
        </w:rPr>
        <w:t xml:space="preserve"> publishes a goal on the crowdfunding website and keeps the entire amount raised regardless of whet</w:t>
      </w:r>
      <w:r w:rsidR="004479A2" w:rsidRPr="003E4A1B">
        <w:rPr>
          <w:rStyle w:val="Heading3Char"/>
          <w:caps w:val="0"/>
          <w:sz w:val="20"/>
          <w:szCs w:val="20"/>
        </w:rPr>
        <w:t xml:space="preserve">her or not they meet their goal.  </w:t>
      </w:r>
      <w:r w:rsidR="004479A2" w:rsidRPr="003E4A1B">
        <w:rPr>
          <w:rStyle w:val="Heading3Char"/>
          <w:i/>
          <w:caps w:val="0"/>
          <w:sz w:val="20"/>
          <w:szCs w:val="20"/>
        </w:rPr>
        <w:t>This is the Indiegogo model.</w:t>
      </w:r>
    </w:p>
    <w:p w14:paraId="14BBF81D" w14:textId="77777777" w:rsidR="00DF3583" w:rsidRPr="003E4A1B" w:rsidRDefault="00235A03" w:rsidP="003F11AC">
      <w:pPr>
        <w:pStyle w:val="ListParagraph"/>
        <w:numPr>
          <w:ilvl w:val="0"/>
          <w:numId w:val="79"/>
        </w:numPr>
        <w:tabs>
          <w:tab w:val="left" w:pos="2070"/>
        </w:tabs>
        <w:spacing w:after="0"/>
        <w:ind w:left="1170" w:hanging="270"/>
        <w:jc w:val="both"/>
        <w:rPr>
          <w:rStyle w:val="Heading3Char"/>
          <w:sz w:val="12"/>
          <w:szCs w:val="20"/>
        </w:rPr>
      </w:pPr>
      <w:r w:rsidRPr="003E4A1B">
        <w:rPr>
          <w:rStyle w:val="Heading3Char"/>
          <w:b/>
          <w:i/>
          <w:caps w:val="0"/>
          <w:sz w:val="20"/>
          <w:szCs w:val="20"/>
        </w:rPr>
        <w:t>A</w:t>
      </w:r>
      <w:r w:rsidR="009A3589" w:rsidRPr="003E4A1B">
        <w:rPr>
          <w:rStyle w:val="Heading3Char"/>
          <w:b/>
          <w:i/>
          <w:caps w:val="0"/>
          <w:sz w:val="20"/>
          <w:szCs w:val="20"/>
        </w:rPr>
        <w:t>ll-or-nothing</w:t>
      </w:r>
      <w:r w:rsidRPr="003E4A1B">
        <w:rPr>
          <w:rStyle w:val="Heading3Char"/>
          <w:caps w:val="0"/>
          <w:sz w:val="20"/>
          <w:szCs w:val="20"/>
        </w:rPr>
        <w:t xml:space="preserve"> </w:t>
      </w:r>
      <w:r w:rsidR="009A3589" w:rsidRPr="003E4A1B">
        <w:rPr>
          <w:rStyle w:val="Heading3Char"/>
          <w:caps w:val="0"/>
          <w:sz w:val="20"/>
          <w:szCs w:val="20"/>
        </w:rPr>
        <w:t>(</w:t>
      </w:r>
      <w:r w:rsidRPr="003E4A1B">
        <w:rPr>
          <w:rStyle w:val="Heading3Char"/>
          <w:caps w:val="0"/>
          <w:sz w:val="20"/>
          <w:szCs w:val="20"/>
        </w:rPr>
        <w:t>AON</w:t>
      </w:r>
      <w:r w:rsidR="009A3589" w:rsidRPr="003E4A1B">
        <w:rPr>
          <w:rStyle w:val="Heading3Char"/>
          <w:caps w:val="0"/>
          <w:sz w:val="20"/>
          <w:szCs w:val="20"/>
        </w:rPr>
        <w:t xml:space="preserve">) where the entrepreneur </w:t>
      </w:r>
      <w:r w:rsidR="004479A2" w:rsidRPr="003E4A1B">
        <w:rPr>
          <w:rStyle w:val="Heading3Char"/>
          <w:caps w:val="0"/>
          <w:sz w:val="20"/>
          <w:szCs w:val="20"/>
        </w:rPr>
        <w:t>receives</w:t>
      </w:r>
      <w:r w:rsidR="009A3589" w:rsidRPr="003E4A1B">
        <w:rPr>
          <w:rStyle w:val="Heading3Char"/>
          <w:caps w:val="0"/>
          <w:sz w:val="20"/>
          <w:szCs w:val="20"/>
        </w:rPr>
        <w:t xml:space="preserve"> nothing unless the goal is </w:t>
      </w:r>
      <w:r w:rsidR="004479A2" w:rsidRPr="003E4A1B">
        <w:rPr>
          <w:rStyle w:val="Heading3Char"/>
          <w:caps w:val="0"/>
          <w:sz w:val="20"/>
          <w:szCs w:val="20"/>
        </w:rPr>
        <w:t>met</w:t>
      </w:r>
      <w:r w:rsidR="009A3589" w:rsidRPr="003E4A1B">
        <w:rPr>
          <w:rStyle w:val="Heading3Char"/>
          <w:caps w:val="0"/>
          <w:sz w:val="20"/>
          <w:szCs w:val="20"/>
        </w:rPr>
        <w:t>.</w:t>
      </w:r>
      <w:r w:rsidR="004479A2" w:rsidRPr="003E4A1B">
        <w:rPr>
          <w:rStyle w:val="Heading3Char"/>
          <w:caps w:val="0"/>
          <w:sz w:val="20"/>
          <w:szCs w:val="20"/>
        </w:rPr>
        <w:t xml:space="preserve"> </w:t>
      </w:r>
      <w:r w:rsidR="004479A2" w:rsidRPr="003E4A1B">
        <w:rPr>
          <w:rStyle w:val="Heading3Char"/>
          <w:i/>
          <w:caps w:val="0"/>
          <w:sz w:val="20"/>
          <w:szCs w:val="20"/>
        </w:rPr>
        <w:t xml:space="preserve">This is the </w:t>
      </w:r>
      <w:r w:rsidR="00637B04" w:rsidRPr="003E4A1B">
        <w:rPr>
          <w:rStyle w:val="Heading3Char"/>
          <w:i/>
          <w:caps w:val="0"/>
          <w:sz w:val="20"/>
          <w:szCs w:val="20"/>
        </w:rPr>
        <w:t>Kickstarter</w:t>
      </w:r>
      <w:r w:rsidR="004479A2" w:rsidRPr="003E4A1B">
        <w:rPr>
          <w:rStyle w:val="Heading3Char"/>
          <w:i/>
          <w:caps w:val="0"/>
          <w:sz w:val="20"/>
          <w:szCs w:val="20"/>
        </w:rPr>
        <w:t xml:space="preserve"> model</w:t>
      </w:r>
      <w:r w:rsidR="00706AE9">
        <w:rPr>
          <w:rStyle w:val="Heading3Char"/>
          <w:caps w:val="0"/>
          <w:sz w:val="20"/>
          <w:szCs w:val="20"/>
        </w:rPr>
        <w:t>.</w:t>
      </w:r>
      <w:r w:rsidR="004479A2" w:rsidRPr="003E4A1B">
        <w:rPr>
          <w:rStyle w:val="Heading3Char"/>
          <w:caps w:val="0"/>
          <w:sz w:val="20"/>
          <w:szCs w:val="20"/>
        </w:rPr>
        <w:t xml:space="preserve"> </w:t>
      </w:r>
      <w:r w:rsidR="002B7228" w:rsidRPr="003E4A1B">
        <w:rPr>
          <w:rStyle w:val="Heading3Char"/>
          <w:caps w:val="0"/>
          <w:sz w:val="20"/>
          <w:szCs w:val="20"/>
        </w:rPr>
        <w:t xml:space="preserve">A study by </w:t>
      </w:r>
      <w:r w:rsidR="002B7228" w:rsidRPr="003E4A1B">
        <w:rPr>
          <w:rStyle w:val="Heading3Char"/>
          <w:i/>
          <w:caps w:val="0"/>
          <w:sz w:val="20"/>
          <w:szCs w:val="20"/>
        </w:rPr>
        <w:t>Inc. Magazine</w:t>
      </w:r>
      <w:r w:rsidR="009A3589" w:rsidRPr="003E4A1B">
        <w:rPr>
          <w:rStyle w:val="Heading3Char"/>
          <w:caps w:val="0"/>
          <w:sz w:val="20"/>
          <w:szCs w:val="20"/>
        </w:rPr>
        <w:t xml:space="preserve"> </w:t>
      </w:r>
      <w:r w:rsidR="002B7228" w:rsidRPr="003E4A1B">
        <w:rPr>
          <w:rStyle w:val="Heading3Char"/>
          <w:caps w:val="0"/>
          <w:sz w:val="20"/>
          <w:szCs w:val="20"/>
        </w:rPr>
        <w:t xml:space="preserve">concluded that </w:t>
      </w:r>
      <w:r w:rsidR="009A3589" w:rsidRPr="003E4A1B">
        <w:rPr>
          <w:rStyle w:val="Heading3Char"/>
          <w:caps w:val="0"/>
          <w:sz w:val="20"/>
          <w:szCs w:val="20"/>
        </w:rPr>
        <w:t>all-or-nothing</w:t>
      </w:r>
      <w:r w:rsidR="002B7228" w:rsidRPr="003E4A1B">
        <w:rPr>
          <w:rStyle w:val="Heading3Char"/>
          <w:caps w:val="0"/>
          <w:sz w:val="20"/>
          <w:szCs w:val="20"/>
        </w:rPr>
        <w:t xml:space="preserve"> </w:t>
      </w:r>
      <w:r w:rsidR="009A3589" w:rsidRPr="003E4A1B">
        <w:rPr>
          <w:rStyle w:val="Heading3Char"/>
          <w:caps w:val="0"/>
          <w:sz w:val="20"/>
          <w:szCs w:val="20"/>
        </w:rPr>
        <w:t xml:space="preserve">fundraising campaigns </w:t>
      </w:r>
      <w:r w:rsidR="002B7228" w:rsidRPr="003E4A1B">
        <w:rPr>
          <w:rStyle w:val="Heading3Char"/>
          <w:caps w:val="0"/>
          <w:sz w:val="20"/>
          <w:szCs w:val="20"/>
        </w:rPr>
        <w:t>“</w:t>
      </w:r>
      <w:r w:rsidR="009A3589" w:rsidRPr="003E4A1B">
        <w:rPr>
          <w:rStyle w:val="Heading3Char"/>
          <w:caps w:val="0"/>
          <w:sz w:val="20"/>
          <w:szCs w:val="20"/>
        </w:rPr>
        <w:t>were much more likely to be successful at achieving their goals</w:t>
      </w:r>
      <w:r w:rsidR="002B7228" w:rsidRPr="003E4A1B">
        <w:rPr>
          <w:rStyle w:val="Heading3Char"/>
          <w:caps w:val="0"/>
          <w:sz w:val="20"/>
          <w:szCs w:val="20"/>
        </w:rPr>
        <w:t xml:space="preserve">… and </w:t>
      </w:r>
      <w:r w:rsidR="009A3589" w:rsidRPr="003E4A1B">
        <w:rPr>
          <w:rStyle w:val="Heading3Char"/>
          <w:caps w:val="0"/>
          <w:sz w:val="20"/>
          <w:szCs w:val="20"/>
        </w:rPr>
        <w:t xml:space="preserve">potential investors are more inclined to support </w:t>
      </w:r>
      <w:r w:rsidR="002B7228" w:rsidRPr="003E4A1B">
        <w:rPr>
          <w:rStyle w:val="Heading3Char"/>
          <w:caps w:val="0"/>
          <w:sz w:val="20"/>
          <w:szCs w:val="20"/>
        </w:rPr>
        <w:t>‘</w:t>
      </w:r>
      <w:r w:rsidR="009A3589" w:rsidRPr="003E4A1B">
        <w:rPr>
          <w:rStyle w:val="Heading3Char"/>
          <w:caps w:val="0"/>
          <w:sz w:val="20"/>
          <w:szCs w:val="20"/>
        </w:rPr>
        <w:t>all-or-nothing</w:t>
      </w:r>
      <w:r w:rsidR="002B7228" w:rsidRPr="003E4A1B">
        <w:rPr>
          <w:rStyle w:val="Heading3Char"/>
          <w:caps w:val="0"/>
          <w:sz w:val="20"/>
          <w:szCs w:val="20"/>
        </w:rPr>
        <w:t>’</w:t>
      </w:r>
      <w:r w:rsidR="009A3589" w:rsidRPr="003E4A1B">
        <w:rPr>
          <w:rStyle w:val="Heading3Char"/>
          <w:caps w:val="0"/>
          <w:sz w:val="20"/>
          <w:szCs w:val="20"/>
        </w:rPr>
        <w:t xml:space="preserve"> strategy initiatives, whereby a substandard product will not be released if the funding goal is not achieved.</w:t>
      </w:r>
      <w:r w:rsidR="002B7228" w:rsidRPr="003E4A1B">
        <w:rPr>
          <w:rStyle w:val="Heading3Char"/>
          <w:caps w:val="0"/>
          <w:sz w:val="20"/>
          <w:szCs w:val="20"/>
        </w:rPr>
        <w:t>”</w:t>
      </w:r>
      <w:r w:rsidR="002B7228" w:rsidRPr="003E4A1B">
        <w:rPr>
          <w:rStyle w:val="FootnoteReference"/>
          <w:bCs/>
          <w:szCs w:val="20"/>
        </w:rPr>
        <w:footnoteRef/>
      </w:r>
      <w:r w:rsidR="009A3589" w:rsidRPr="003E4A1B">
        <w:rPr>
          <w:rStyle w:val="Heading3Char"/>
          <w:caps w:val="0"/>
          <w:sz w:val="20"/>
          <w:szCs w:val="20"/>
        </w:rPr>
        <w:t xml:space="preserve"> </w:t>
      </w:r>
      <w:r w:rsidR="00EF163E" w:rsidRPr="003E4A1B">
        <w:rPr>
          <w:rStyle w:val="Heading3Char"/>
          <w:caps w:val="0"/>
          <w:sz w:val="20"/>
          <w:szCs w:val="20"/>
        </w:rPr>
        <w:t xml:space="preserve">So set your official goal as the </w:t>
      </w:r>
      <w:r w:rsidR="00F1160E">
        <w:rPr>
          <w:rStyle w:val="Heading3Char"/>
          <w:caps w:val="0"/>
          <w:sz w:val="20"/>
          <w:szCs w:val="20"/>
          <w:lang w:val="en-US"/>
        </w:rPr>
        <w:t>number</w:t>
      </w:r>
      <w:r w:rsidR="00EF163E" w:rsidRPr="003E4A1B">
        <w:rPr>
          <w:rStyle w:val="Heading3Char"/>
          <w:caps w:val="0"/>
          <w:sz w:val="20"/>
          <w:szCs w:val="20"/>
        </w:rPr>
        <w:t xml:space="preserve"> you need to produce and deliver the </w:t>
      </w:r>
      <w:r w:rsidR="00EF163E" w:rsidRPr="003E4A1B">
        <w:rPr>
          <w:rStyle w:val="Heading3Char"/>
          <w:i/>
          <w:caps w:val="0"/>
          <w:sz w:val="20"/>
          <w:szCs w:val="20"/>
        </w:rPr>
        <w:t>Minimum Economical Quantity</w:t>
      </w:r>
      <w:r w:rsidR="00EF163E" w:rsidRPr="003E4A1B">
        <w:rPr>
          <w:rStyle w:val="Heading3Char"/>
          <w:caps w:val="0"/>
          <w:sz w:val="20"/>
          <w:szCs w:val="20"/>
        </w:rPr>
        <w:t xml:space="preserve"> (MEQ).  You can always go over.  </w:t>
      </w:r>
    </w:p>
    <w:p w14:paraId="0A2A20B8" w14:textId="77777777" w:rsidR="00EF6FFD" w:rsidRPr="003E4A1B" w:rsidRDefault="00EF6FFD" w:rsidP="00D92F54">
      <w:pPr>
        <w:tabs>
          <w:tab w:val="left" w:pos="2070"/>
        </w:tabs>
        <w:ind w:left="1530"/>
        <w:jc w:val="both"/>
        <w:rPr>
          <w:rStyle w:val="Heading3Char"/>
          <w:rFonts w:cs="Arial"/>
          <w:sz w:val="12"/>
          <w:szCs w:val="20"/>
        </w:rPr>
      </w:pPr>
    </w:p>
    <w:p w14:paraId="0D35DE75" w14:textId="77777777" w:rsidR="006106ED" w:rsidRPr="003E4A1B" w:rsidRDefault="006106ED" w:rsidP="00B17CCD">
      <w:pPr>
        <w:pStyle w:val="Heading3"/>
        <w:spacing w:before="0" w:after="0"/>
        <w:ind w:left="720"/>
        <w:jc w:val="both"/>
        <w:textAlignment w:val="baseline"/>
        <w:rPr>
          <w:rStyle w:val="Heading3Char"/>
          <w:rFonts w:cs="Arial"/>
          <w:color w:val="000000" w:themeColor="text1"/>
          <w:sz w:val="20"/>
        </w:rPr>
      </w:pPr>
      <w:r w:rsidRPr="003E4A1B">
        <w:rPr>
          <w:rFonts w:cs="Arial"/>
        </w:rPr>
        <w:t>F</w:t>
      </w:r>
      <w:r w:rsidRPr="003E4A1B">
        <w:rPr>
          <w:rFonts w:cs="Arial"/>
          <w:caps w:val="0"/>
        </w:rPr>
        <w:t xml:space="preserve">or a free how-to guide see </w:t>
      </w:r>
      <w:hyperlink r:id="rId594" w:history="1">
        <w:r w:rsidRPr="003E4A1B">
          <w:rPr>
            <w:rStyle w:val="Hyperlink"/>
            <w:rFonts w:cs="Arial"/>
            <w:caps w:val="0"/>
          </w:rPr>
          <w:t>https://entrepreneur.indiegogo.com/how-it-works/</w:t>
        </w:r>
      </w:hyperlink>
    </w:p>
    <w:p w14:paraId="66A3D70A" w14:textId="77777777" w:rsidR="006106ED" w:rsidRPr="003E4A1B" w:rsidRDefault="006106ED" w:rsidP="00B17CCD">
      <w:pPr>
        <w:pStyle w:val="Heading3"/>
        <w:spacing w:before="0" w:after="0"/>
        <w:ind w:left="720"/>
        <w:jc w:val="both"/>
        <w:textAlignment w:val="baseline"/>
        <w:rPr>
          <w:rStyle w:val="Heading3Char"/>
          <w:rFonts w:cs="Arial"/>
          <w:color w:val="000000" w:themeColor="text1"/>
          <w:sz w:val="12"/>
        </w:rPr>
      </w:pPr>
    </w:p>
    <w:p w14:paraId="367D7EBD" w14:textId="77777777" w:rsidR="00711537" w:rsidRPr="003E4A1B" w:rsidRDefault="00DD0A2C" w:rsidP="00B17CCD">
      <w:pPr>
        <w:pStyle w:val="Heading3"/>
        <w:spacing w:before="0" w:after="0"/>
        <w:ind w:left="720"/>
        <w:jc w:val="both"/>
        <w:textAlignment w:val="baseline"/>
        <w:rPr>
          <w:rStyle w:val="Heading3Char"/>
          <w:rFonts w:cs="Arial"/>
          <w:sz w:val="20"/>
        </w:rPr>
      </w:pPr>
      <w:r w:rsidRPr="003E4A1B">
        <w:rPr>
          <w:rStyle w:val="Heading3Char"/>
          <w:rFonts w:cs="Arial"/>
          <w:color w:val="000000" w:themeColor="text1"/>
          <w:sz w:val="20"/>
        </w:rPr>
        <w:t>FULFILLMENT:</w:t>
      </w:r>
      <w:r w:rsidRPr="003E4A1B">
        <w:rPr>
          <w:rStyle w:val="Heading3Char"/>
          <w:rFonts w:cs="Arial"/>
          <w:sz w:val="20"/>
        </w:rPr>
        <w:t xml:space="preserve"> </w:t>
      </w:r>
      <w:r>
        <w:rPr>
          <w:rStyle w:val="Heading3Char"/>
          <w:rFonts w:cs="Arial"/>
          <w:sz w:val="20"/>
        </w:rPr>
        <w:t>Some</w:t>
      </w:r>
      <w:r w:rsidRPr="003E4A1B">
        <w:rPr>
          <w:rStyle w:val="Heading3Char"/>
          <w:rFonts w:cs="Arial"/>
          <w:sz w:val="20"/>
        </w:rPr>
        <w:t xml:space="preserve"> fulfillment house</w:t>
      </w:r>
      <w:r>
        <w:rPr>
          <w:rStyle w:val="Heading3Char"/>
          <w:rFonts w:cs="Arial"/>
          <w:sz w:val="20"/>
        </w:rPr>
        <w:t>s</w:t>
      </w:r>
      <w:r w:rsidRPr="003E4A1B">
        <w:rPr>
          <w:rStyle w:val="Heading3Char"/>
          <w:rFonts w:cs="Arial"/>
          <w:sz w:val="20"/>
        </w:rPr>
        <w:t xml:space="preserve"> specialize in getting rewards to backers</w:t>
      </w:r>
      <w:r>
        <w:rPr>
          <w:rStyle w:val="Heading3Char"/>
          <w:rFonts w:cs="Arial"/>
          <w:sz w:val="20"/>
        </w:rPr>
        <w:t>.</w:t>
      </w:r>
      <w:r w:rsidRPr="003E4A1B">
        <w:rPr>
          <w:rStyle w:val="Heading3Char"/>
          <w:rFonts w:cs="Arial"/>
          <w:sz w:val="20"/>
        </w:rPr>
        <w:t xml:space="preserve"> </w:t>
      </w:r>
      <w:r w:rsidR="00B17CCD" w:rsidRPr="003E4A1B">
        <w:rPr>
          <w:rStyle w:val="Heading3Char"/>
          <w:rFonts w:cs="Arial"/>
          <w:sz w:val="20"/>
        </w:rPr>
        <w:t xml:space="preserve">Contact the services for pricing, which naturally depends on the variety and difficulty in storing and shipping your physical rewards. Make sure they can link to the crowdfunding platform you intend to use, as that is how they access the names, addresses and awards earned by your backers.  </w:t>
      </w:r>
    </w:p>
    <w:p w14:paraId="0773E5EA" w14:textId="77777777" w:rsidR="00711537" w:rsidRPr="003E4A1B" w:rsidRDefault="00711537" w:rsidP="00711537">
      <w:pPr>
        <w:pStyle w:val="Heading3"/>
        <w:spacing w:before="0" w:after="0"/>
        <w:ind w:left="720"/>
        <w:textAlignment w:val="baseline"/>
        <w:rPr>
          <w:rFonts w:cs="Arial"/>
          <w:sz w:val="12"/>
        </w:rPr>
      </w:pPr>
    </w:p>
    <w:p w14:paraId="0447FFE7" w14:textId="77777777" w:rsidR="00711537" w:rsidRPr="003E4A1B" w:rsidRDefault="00B17CCD" w:rsidP="00711537">
      <w:pPr>
        <w:pStyle w:val="Heading3"/>
        <w:spacing w:before="0" w:after="0" w:line="276" w:lineRule="auto"/>
        <w:ind w:left="1166"/>
        <w:textAlignment w:val="baseline"/>
        <w:rPr>
          <w:rStyle w:val="Hyperlink"/>
          <w:rFonts w:cs="Arial"/>
          <w:sz w:val="20"/>
        </w:rPr>
      </w:pPr>
      <w:r w:rsidRPr="003E4A1B">
        <w:rPr>
          <w:rStyle w:val="Heading3Char"/>
          <w:rFonts w:cs="Arial"/>
          <w:sz w:val="20"/>
        </w:rPr>
        <w:t xml:space="preserve">SHIPBOB  </w:t>
      </w:r>
      <w:r w:rsidR="00615D99" w:rsidRPr="003E4A1B">
        <w:rPr>
          <w:rStyle w:val="Heading3Char"/>
          <w:rFonts w:cs="Arial"/>
          <w:sz w:val="20"/>
        </w:rPr>
        <w:t xml:space="preserve">    </w:t>
      </w:r>
      <w:r w:rsidRPr="003E4A1B">
        <w:rPr>
          <w:rStyle w:val="Heading3Char"/>
          <w:rFonts w:cs="Arial"/>
          <w:sz w:val="20"/>
        </w:rPr>
        <w:t xml:space="preserve"> </w:t>
      </w:r>
      <w:r w:rsidR="00615D99" w:rsidRPr="003E4A1B">
        <w:rPr>
          <w:rStyle w:val="Heading3Char"/>
          <w:rFonts w:cs="Arial"/>
          <w:sz w:val="20"/>
        </w:rPr>
        <w:t xml:space="preserve"> </w:t>
      </w:r>
      <w:r w:rsidR="001E1625">
        <w:rPr>
          <w:rStyle w:val="Heading3Char"/>
          <w:rFonts w:cs="Arial"/>
          <w:sz w:val="20"/>
        </w:rPr>
        <w:t xml:space="preserve">  </w:t>
      </w:r>
      <w:r w:rsidRPr="003E4A1B">
        <w:rPr>
          <w:rStyle w:val="Heading3Char"/>
          <w:rFonts w:cs="Arial"/>
          <w:sz w:val="20"/>
        </w:rPr>
        <w:fldChar w:fldCharType="begin"/>
      </w:r>
      <w:r w:rsidRPr="003E4A1B">
        <w:rPr>
          <w:rStyle w:val="Heading3Char"/>
          <w:rFonts w:cs="Arial"/>
          <w:sz w:val="20"/>
        </w:rPr>
        <w:instrText xml:space="preserve"> HYPERLINK "https://www.shipbob.com/crowdfunding-fulfillment-services/" </w:instrText>
      </w:r>
      <w:r w:rsidRPr="003E4A1B">
        <w:rPr>
          <w:rStyle w:val="Heading3Char"/>
          <w:rFonts w:cs="Arial"/>
          <w:sz w:val="20"/>
        </w:rPr>
      </w:r>
      <w:r w:rsidRPr="003E4A1B">
        <w:rPr>
          <w:rStyle w:val="Heading3Char"/>
          <w:rFonts w:cs="Arial"/>
          <w:sz w:val="20"/>
        </w:rPr>
        <w:fldChar w:fldCharType="separate"/>
      </w:r>
      <w:r w:rsidRPr="003E4A1B">
        <w:rPr>
          <w:rStyle w:val="Hyperlink"/>
          <w:rFonts w:cs="Arial"/>
          <w:caps w:val="0"/>
          <w:sz w:val="20"/>
        </w:rPr>
        <w:t xml:space="preserve">https://www.shipbob.com/crowdfunding-fulfillment-services/ </w:t>
      </w:r>
    </w:p>
    <w:p w14:paraId="5930F5BE" w14:textId="77777777" w:rsidR="00711537" w:rsidRPr="003E4A1B" w:rsidRDefault="00B17CCD" w:rsidP="00711537">
      <w:pPr>
        <w:spacing w:line="276" w:lineRule="auto"/>
        <w:ind w:left="1166"/>
        <w:rPr>
          <w:rStyle w:val="Heading3Char"/>
          <w:rFonts w:cs="Arial"/>
          <w:sz w:val="20"/>
        </w:rPr>
      </w:pPr>
      <w:r w:rsidRPr="003E4A1B">
        <w:rPr>
          <w:rStyle w:val="Heading3Char"/>
          <w:rFonts w:cs="Arial"/>
          <w:bCs w:val="0"/>
          <w:caps w:val="0"/>
          <w:sz w:val="20"/>
        </w:rPr>
        <w:fldChar w:fldCharType="end"/>
      </w:r>
      <w:r w:rsidRPr="003E4A1B">
        <w:rPr>
          <w:rStyle w:val="Heading3Char"/>
          <w:rFonts w:cs="Arial"/>
          <w:bCs w:val="0"/>
          <w:caps w:val="0"/>
          <w:sz w:val="20"/>
        </w:rPr>
        <w:t>SHIPMONK</w:t>
      </w:r>
      <w:r w:rsidR="00615D99" w:rsidRPr="003E4A1B">
        <w:rPr>
          <w:rStyle w:val="Heading3Char"/>
          <w:rFonts w:cs="Arial"/>
          <w:bCs w:val="0"/>
          <w:caps w:val="0"/>
          <w:sz w:val="20"/>
        </w:rPr>
        <w:t xml:space="preserve"> </w:t>
      </w:r>
      <w:r w:rsidR="00615D99" w:rsidRPr="001E1625">
        <w:rPr>
          <w:rStyle w:val="Heading3Char"/>
          <w:rFonts w:cs="Arial"/>
          <w:bCs w:val="0"/>
          <w:caps w:val="0"/>
          <w:spacing w:val="4"/>
          <w:sz w:val="20"/>
        </w:rPr>
        <w:t xml:space="preserve">  </w:t>
      </w:r>
      <w:r w:rsidRPr="001E1625">
        <w:rPr>
          <w:rStyle w:val="Heading3Char"/>
          <w:rFonts w:cs="Arial"/>
          <w:bCs w:val="0"/>
          <w:caps w:val="0"/>
          <w:spacing w:val="4"/>
          <w:sz w:val="20"/>
        </w:rPr>
        <w:t xml:space="preserve"> </w:t>
      </w:r>
      <w:r w:rsidR="00615D99" w:rsidRPr="001E1625">
        <w:rPr>
          <w:rStyle w:val="Heading3Char"/>
          <w:rFonts w:cs="Arial"/>
          <w:bCs w:val="0"/>
          <w:caps w:val="0"/>
          <w:spacing w:val="4"/>
          <w:sz w:val="20"/>
        </w:rPr>
        <w:t xml:space="preserve"> </w:t>
      </w:r>
      <w:r w:rsidR="001E1625" w:rsidRPr="001E1625">
        <w:rPr>
          <w:rStyle w:val="Heading3Char"/>
          <w:rFonts w:cs="Arial"/>
          <w:bCs w:val="0"/>
          <w:caps w:val="0"/>
          <w:spacing w:val="4"/>
          <w:sz w:val="20"/>
        </w:rPr>
        <w:t xml:space="preserve"> </w:t>
      </w:r>
      <w:hyperlink r:id="rId595" w:history="1">
        <w:r w:rsidR="00711537" w:rsidRPr="003E4A1B">
          <w:rPr>
            <w:rStyle w:val="Hyperlink"/>
            <w:rFonts w:cs="Arial"/>
            <w:szCs w:val="26"/>
          </w:rPr>
          <w:t>https://www.shipmonk.com/fulfillment-services/crowdfunding-fulfillment</w:t>
        </w:r>
      </w:hyperlink>
    </w:p>
    <w:p w14:paraId="46505609" w14:textId="77777777" w:rsidR="00711537" w:rsidRPr="003E4A1B" w:rsidRDefault="00DD0A2C" w:rsidP="00711537">
      <w:pPr>
        <w:shd w:val="clear" w:color="auto" w:fill="FFFFFF"/>
        <w:spacing w:line="276" w:lineRule="auto"/>
        <w:ind w:left="1166"/>
        <w:rPr>
          <w:rFonts w:cs="Arial"/>
          <w:color w:val="222222"/>
        </w:rPr>
      </w:pPr>
      <w:r w:rsidRPr="003E4A1B">
        <w:rPr>
          <w:rFonts w:cs="Arial"/>
        </w:rPr>
        <w:t xml:space="preserve">FULFILLRITE </w:t>
      </w:r>
      <w:r w:rsidR="001E1625">
        <w:rPr>
          <w:rFonts w:cs="Arial"/>
        </w:rPr>
        <w:t xml:space="preserve">  </w:t>
      </w:r>
      <w:hyperlink r:id="rId596" w:history="1">
        <w:r w:rsidR="00711537" w:rsidRPr="003E4A1B">
          <w:rPr>
            <w:rStyle w:val="Hyperlink"/>
            <w:rFonts w:cs="Arial"/>
            <w:szCs w:val="26"/>
          </w:rPr>
          <w:t>https://fulfillrite.com/crowdfunding</w:t>
        </w:r>
      </w:hyperlink>
      <w:r w:rsidR="00711537" w:rsidRPr="003E4A1B">
        <w:rPr>
          <w:rStyle w:val="Heading3Char"/>
          <w:rFonts w:cs="Arial"/>
          <w:sz w:val="20"/>
        </w:rPr>
        <w:t xml:space="preserve"> </w:t>
      </w:r>
    </w:p>
    <w:p w14:paraId="13017336" w14:textId="77777777" w:rsidR="00711537" w:rsidRPr="003E4A1B" w:rsidRDefault="00B17CCD" w:rsidP="00377847">
      <w:pPr>
        <w:shd w:val="clear" w:color="auto" w:fill="FFFFFF"/>
        <w:spacing w:before="40"/>
        <w:ind w:left="720"/>
        <w:textAlignment w:val="center"/>
        <w:rPr>
          <w:rFonts w:cs="Arial"/>
          <w:color w:val="222222"/>
        </w:rPr>
      </w:pPr>
      <w:r w:rsidRPr="003E4A1B">
        <w:rPr>
          <w:rFonts w:cs="Arial"/>
          <w:color w:val="222222"/>
        </w:rPr>
        <w:t>For a detailed discussion of the fulfillment service industry, see the section on “</w:t>
      </w:r>
      <w:hyperlink w:anchor="FulfillmentHouses" w:history="1">
        <w:r w:rsidRPr="003E4A1B">
          <w:rPr>
            <w:rStyle w:val="Hyperlink"/>
            <w:rFonts w:cs="Arial"/>
          </w:rPr>
          <w:t>Fulfillment</w:t>
        </w:r>
      </w:hyperlink>
      <w:r w:rsidRPr="003E4A1B">
        <w:rPr>
          <w:rFonts w:cs="Arial"/>
          <w:color w:val="222222"/>
        </w:rPr>
        <w:t>”.</w:t>
      </w:r>
    </w:p>
    <w:p w14:paraId="39AD8D39" w14:textId="77777777" w:rsidR="00EF6FFD" w:rsidRPr="003E4A1B" w:rsidRDefault="00EF6FFD" w:rsidP="00B17CCD">
      <w:pPr>
        <w:tabs>
          <w:tab w:val="left" w:pos="2070"/>
        </w:tabs>
        <w:ind w:left="720"/>
        <w:jc w:val="both"/>
        <w:rPr>
          <w:rStyle w:val="Heading3Char"/>
          <w:rFonts w:cs="Arial"/>
          <w:sz w:val="14"/>
          <w:szCs w:val="20"/>
        </w:rPr>
      </w:pPr>
    </w:p>
    <w:tbl>
      <w:tblPr>
        <w:tblStyle w:val="TableGrid"/>
        <w:tblW w:w="0" w:type="auto"/>
        <w:tblInd w:w="835" w:type="dxa"/>
        <w:tblCellMar>
          <w:top w:w="58" w:type="dxa"/>
          <w:left w:w="115" w:type="dxa"/>
          <w:bottom w:w="43" w:type="dxa"/>
          <w:right w:w="115" w:type="dxa"/>
        </w:tblCellMar>
        <w:tblLook w:val="04A0" w:firstRow="1" w:lastRow="0" w:firstColumn="1" w:lastColumn="0" w:noHBand="0" w:noVBand="1"/>
      </w:tblPr>
      <w:tblGrid>
        <w:gridCol w:w="1853"/>
        <w:gridCol w:w="1147"/>
        <w:gridCol w:w="1542"/>
        <w:gridCol w:w="1628"/>
        <w:gridCol w:w="1655"/>
        <w:gridCol w:w="1496"/>
      </w:tblGrid>
      <w:tr w:rsidR="00711537" w:rsidRPr="003E4A1B" w14:paraId="00224FC6" w14:textId="77777777" w:rsidTr="00377847">
        <w:tc>
          <w:tcPr>
            <w:tcW w:w="1739" w:type="dxa"/>
            <w:shd w:val="clear" w:color="auto" w:fill="008000"/>
          </w:tcPr>
          <w:p w14:paraId="520F9CCC" w14:textId="77777777" w:rsidR="00711537" w:rsidRPr="003E4A1B" w:rsidRDefault="00711537" w:rsidP="00711537">
            <w:pPr>
              <w:jc w:val="both"/>
              <w:rPr>
                <w:rStyle w:val="Heading3Char"/>
                <w:rFonts w:cs="Arial"/>
                <w:b/>
                <w:color w:val="FFFFFF" w:themeColor="background1"/>
                <w:sz w:val="20"/>
                <w:szCs w:val="20"/>
              </w:rPr>
            </w:pPr>
            <w:r w:rsidRPr="003E4A1B">
              <w:rPr>
                <w:rStyle w:val="Heading3Char"/>
                <w:rFonts w:cs="Arial"/>
                <w:b/>
                <w:color w:val="FFFFFF" w:themeColor="background1"/>
                <w:sz w:val="20"/>
                <w:szCs w:val="20"/>
              </w:rPr>
              <w:t>Platform</w:t>
            </w:r>
          </w:p>
        </w:tc>
        <w:tc>
          <w:tcPr>
            <w:tcW w:w="1386" w:type="dxa"/>
            <w:shd w:val="clear" w:color="auto" w:fill="008000"/>
          </w:tcPr>
          <w:p w14:paraId="3BFF16D3" w14:textId="77777777" w:rsidR="00711537" w:rsidRPr="003E4A1B" w:rsidRDefault="006760CB" w:rsidP="003B6200">
            <w:pPr>
              <w:jc w:val="center"/>
              <w:rPr>
                <w:rStyle w:val="Heading3Char"/>
                <w:rFonts w:cs="Arial"/>
                <w:b/>
                <w:color w:val="FFFFFF" w:themeColor="background1"/>
                <w:sz w:val="20"/>
                <w:szCs w:val="20"/>
              </w:rPr>
            </w:pPr>
            <w:r>
              <w:rPr>
                <w:rStyle w:val="Heading3Char"/>
                <w:rFonts w:cs="Arial"/>
                <w:b/>
                <w:color w:val="FFFFFF" w:themeColor="background1"/>
                <w:sz w:val="20"/>
                <w:szCs w:val="20"/>
              </w:rPr>
              <w:t>KIA</w:t>
            </w:r>
            <w:r w:rsidR="00B95827">
              <w:rPr>
                <w:rStyle w:val="Heading3Char"/>
                <w:rFonts w:cs="Arial"/>
                <w:b/>
                <w:color w:val="FFFFFF" w:themeColor="background1"/>
                <w:sz w:val="20"/>
                <w:szCs w:val="20"/>
              </w:rPr>
              <w:t xml:space="preserve"> </w:t>
            </w:r>
            <w:r w:rsidR="00711537" w:rsidRPr="003E4A1B">
              <w:rPr>
                <w:rStyle w:val="Heading3Char"/>
                <w:rFonts w:cs="Arial"/>
                <w:b/>
                <w:caps w:val="0"/>
                <w:color w:val="FFFFFF" w:themeColor="background1"/>
                <w:sz w:val="20"/>
                <w:szCs w:val="20"/>
              </w:rPr>
              <w:t xml:space="preserve">or </w:t>
            </w:r>
            <w:r w:rsidR="00711537" w:rsidRPr="003E4A1B">
              <w:rPr>
                <w:rStyle w:val="Heading3Char"/>
                <w:rFonts w:cs="Arial"/>
                <w:b/>
                <w:color w:val="FFFFFF" w:themeColor="background1"/>
                <w:sz w:val="20"/>
                <w:szCs w:val="20"/>
              </w:rPr>
              <w:t>aon</w:t>
            </w:r>
          </w:p>
        </w:tc>
        <w:tc>
          <w:tcPr>
            <w:tcW w:w="1542" w:type="dxa"/>
            <w:shd w:val="clear" w:color="auto" w:fill="008000"/>
          </w:tcPr>
          <w:p w14:paraId="441B78E4" w14:textId="77777777" w:rsidR="00711537" w:rsidRPr="003E4A1B" w:rsidRDefault="00711537" w:rsidP="003B6200">
            <w:pPr>
              <w:jc w:val="center"/>
              <w:rPr>
                <w:rStyle w:val="Heading3Char"/>
                <w:rFonts w:cs="Arial"/>
                <w:b/>
                <w:color w:val="FFFFFF" w:themeColor="background1"/>
                <w:sz w:val="20"/>
                <w:szCs w:val="20"/>
              </w:rPr>
            </w:pPr>
            <w:r w:rsidRPr="003E4A1B">
              <w:rPr>
                <w:rStyle w:val="Heading3Char"/>
                <w:rFonts w:cs="Arial"/>
                <w:b/>
                <w:color w:val="FFFFFF" w:themeColor="background1"/>
                <w:sz w:val="20"/>
                <w:szCs w:val="20"/>
              </w:rPr>
              <w:t>COMMISSION FEE</w:t>
            </w:r>
          </w:p>
        </w:tc>
        <w:tc>
          <w:tcPr>
            <w:tcW w:w="1660" w:type="dxa"/>
            <w:shd w:val="clear" w:color="auto" w:fill="008000"/>
          </w:tcPr>
          <w:p w14:paraId="6CF98D4E" w14:textId="77777777" w:rsidR="00711537" w:rsidRPr="003E4A1B" w:rsidRDefault="00711537" w:rsidP="003B6200">
            <w:pPr>
              <w:jc w:val="center"/>
              <w:rPr>
                <w:rStyle w:val="Heading3Char"/>
                <w:rFonts w:cs="Arial"/>
                <w:b/>
                <w:color w:val="FFFFFF" w:themeColor="background1"/>
                <w:sz w:val="20"/>
                <w:szCs w:val="20"/>
              </w:rPr>
            </w:pPr>
            <w:r w:rsidRPr="003E4A1B">
              <w:rPr>
                <w:rStyle w:val="Heading3Char"/>
                <w:rFonts w:cs="Arial"/>
                <w:b/>
                <w:color w:val="FFFFFF" w:themeColor="background1"/>
                <w:sz w:val="20"/>
                <w:szCs w:val="20"/>
              </w:rPr>
              <w:t>PAYMENT PROCESSING</w:t>
            </w:r>
          </w:p>
        </w:tc>
        <w:tc>
          <w:tcPr>
            <w:tcW w:w="1679" w:type="dxa"/>
            <w:shd w:val="clear" w:color="auto" w:fill="008000"/>
          </w:tcPr>
          <w:p w14:paraId="3CAED84E" w14:textId="77777777" w:rsidR="00711537" w:rsidRPr="003E4A1B" w:rsidRDefault="00711537" w:rsidP="003B6200">
            <w:pPr>
              <w:jc w:val="center"/>
              <w:rPr>
                <w:rStyle w:val="Heading3Char"/>
                <w:rFonts w:cs="Arial"/>
                <w:b/>
                <w:color w:val="FFFFFF" w:themeColor="background1"/>
                <w:sz w:val="20"/>
                <w:szCs w:val="20"/>
              </w:rPr>
            </w:pPr>
            <w:r w:rsidRPr="003E4A1B">
              <w:rPr>
                <w:rStyle w:val="Heading3Char"/>
                <w:rFonts w:cs="Arial"/>
                <w:b/>
                <w:color w:val="FFFFFF" w:themeColor="background1"/>
                <w:sz w:val="20"/>
                <w:szCs w:val="20"/>
              </w:rPr>
              <w:t>FULFILLMENT</w:t>
            </w:r>
          </w:p>
          <w:p w14:paraId="1AAD02A1" w14:textId="77777777" w:rsidR="00711537" w:rsidRPr="003E4A1B" w:rsidRDefault="00711537" w:rsidP="003B6200">
            <w:pPr>
              <w:jc w:val="center"/>
              <w:rPr>
                <w:rStyle w:val="Heading3Char"/>
                <w:rFonts w:cs="Arial"/>
                <w:b/>
                <w:color w:val="FFFFFF" w:themeColor="background1"/>
                <w:sz w:val="20"/>
                <w:szCs w:val="20"/>
              </w:rPr>
            </w:pPr>
            <w:r w:rsidRPr="003E4A1B">
              <w:rPr>
                <w:rStyle w:val="Heading3Char"/>
                <w:rFonts w:cs="Arial"/>
                <w:b/>
                <w:color w:val="FFFFFF" w:themeColor="background1"/>
                <w:sz w:val="20"/>
                <w:szCs w:val="20"/>
              </w:rPr>
              <w:t>OFFERED</w:t>
            </w:r>
          </w:p>
        </w:tc>
        <w:tc>
          <w:tcPr>
            <w:tcW w:w="1569" w:type="dxa"/>
            <w:shd w:val="clear" w:color="auto" w:fill="008000"/>
          </w:tcPr>
          <w:p w14:paraId="7A4A893E" w14:textId="77777777" w:rsidR="00711537" w:rsidRPr="003E4A1B" w:rsidRDefault="00711537" w:rsidP="003B6200">
            <w:pPr>
              <w:jc w:val="center"/>
              <w:rPr>
                <w:rStyle w:val="Heading3Char"/>
                <w:rFonts w:cs="Arial"/>
                <w:b/>
                <w:color w:val="FFFFFF" w:themeColor="background1"/>
                <w:sz w:val="20"/>
                <w:szCs w:val="20"/>
              </w:rPr>
            </w:pPr>
            <w:r w:rsidRPr="003E4A1B">
              <w:rPr>
                <w:rStyle w:val="Heading3Char"/>
                <w:rFonts w:cs="Arial"/>
                <w:b/>
                <w:color w:val="FFFFFF" w:themeColor="background1"/>
                <w:sz w:val="20"/>
                <w:szCs w:val="20"/>
              </w:rPr>
              <w:t>COMMON</w:t>
            </w:r>
          </w:p>
          <w:p w14:paraId="187FF68D" w14:textId="77777777" w:rsidR="00711537" w:rsidRPr="003E4A1B" w:rsidRDefault="003B6200" w:rsidP="003B6200">
            <w:pPr>
              <w:jc w:val="center"/>
              <w:rPr>
                <w:rStyle w:val="Heading3Char"/>
                <w:rFonts w:cs="Arial"/>
                <w:b/>
                <w:color w:val="FFFFFF" w:themeColor="background1"/>
                <w:sz w:val="20"/>
                <w:szCs w:val="20"/>
              </w:rPr>
            </w:pPr>
            <w:r>
              <w:rPr>
                <w:rStyle w:val="Heading3Char"/>
                <w:rFonts w:cs="Arial"/>
                <w:b/>
                <w:color w:val="FFFFFF" w:themeColor="background1"/>
                <w:sz w:val="20"/>
                <w:szCs w:val="20"/>
              </w:rPr>
              <w:t>P</w:t>
            </w:r>
            <w:r w:rsidR="00711537" w:rsidRPr="003E4A1B">
              <w:rPr>
                <w:rStyle w:val="Heading3Char"/>
                <w:rFonts w:cs="Arial"/>
                <w:b/>
                <w:color w:val="FFFFFF" w:themeColor="background1"/>
                <w:sz w:val="20"/>
                <w:szCs w:val="20"/>
              </w:rPr>
              <w:t>RODUCTS</w:t>
            </w:r>
          </w:p>
        </w:tc>
      </w:tr>
      <w:tr w:rsidR="00711537" w:rsidRPr="003E4A1B" w14:paraId="2B47302D" w14:textId="77777777" w:rsidTr="00377847">
        <w:tc>
          <w:tcPr>
            <w:tcW w:w="1739" w:type="dxa"/>
          </w:tcPr>
          <w:p w14:paraId="3F5B1C85" w14:textId="77777777" w:rsidR="00711537" w:rsidRPr="003E4A1B" w:rsidRDefault="00000000" w:rsidP="00711537">
            <w:pPr>
              <w:jc w:val="both"/>
              <w:rPr>
                <w:rStyle w:val="Heading3Char"/>
                <w:rFonts w:cs="Arial"/>
                <w:caps w:val="0"/>
                <w:sz w:val="20"/>
                <w:szCs w:val="20"/>
              </w:rPr>
            </w:pPr>
            <w:hyperlink r:id="rId597" w:history="1">
              <w:r w:rsidR="00711537" w:rsidRPr="003E4A1B">
                <w:rPr>
                  <w:rStyle w:val="Hyperlink"/>
                  <w:rFonts w:cs="Arial"/>
                </w:rPr>
                <w:t>Kickstarter.com</w:t>
              </w:r>
            </w:hyperlink>
            <w:r w:rsidR="00615D99" w:rsidRPr="003E4A1B">
              <w:rPr>
                <w:rStyle w:val="Heading3Char"/>
                <w:rFonts w:cs="Arial"/>
                <w:caps w:val="0"/>
                <w:sz w:val="20"/>
                <w:szCs w:val="20"/>
              </w:rPr>
              <w:t xml:space="preserve"> </w:t>
            </w:r>
          </w:p>
        </w:tc>
        <w:tc>
          <w:tcPr>
            <w:tcW w:w="1386" w:type="dxa"/>
          </w:tcPr>
          <w:p w14:paraId="2561FFFF" w14:textId="77777777" w:rsidR="00711537" w:rsidRPr="003E4A1B" w:rsidRDefault="00711537" w:rsidP="00711537">
            <w:pPr>
              <w:jc w:val="center"/>
              <w:rPr>
                <w:rStyle w:val="Heading3Char"/>
                <w:rFonts w:cs="Arial"/>
                <w:caps w:val="0"/>
                <w:sz w:val="20"/>
                <w:szCs w:val="20"/>
              </w:rPr>
            </w:pPr>
            <w:r w:rsidRPr="003E4A1B">
              <w:rPr>
                <w:rStyle w:val="Heading3Char"/>
                <w:rFonts w:cs="Arial"/>
                <w:caps w:val="0"/>
                <w:sz w:val="20"/>
                <w:szCs w:val="20"/>
              </w:rPr>
              <w:t>AON</w:t>
            </w:r>
          </w:p>
        </w:tc>
        <w:tc>
          <w:tcPr>
            <w:tcW w:w="1542" w:type="dxa"/>
          </w:tcPr>
          <w:p w14:paraId="3BA6AE28" w14:textId="77777777" w:rsidR="00711537" w:rsidRPr="003E4A1B" w:rsidRDefault="00711537" w:rsidP="00711537">
            <w:pPr>
              <w:jc w:val="center"/>
              <w:rPr>
                <w:rStyle w:val="Heading3Char"/>
                <w:rFonts w:cs="Arial"/>
                <w:caps w:val="0"/>
                <w:sz w:val="20"/>
                <w:szCs w:val="20"/>
              </w:rPr>
            </w:pPr>
            <w:r w:rsidRPr="003E4A1B">
              <w:rPr>
                <w:rStyle w:val="Heading3Char"/>
                <w:rFonts w:cs="Arial"/>
                <w:caps w:val="0"/>
                <w:sz w:val="20"/>
                <w:szCs w:val="20"/>
              </w:rPr>
              <w:t>5%</w:t>
            </w:r>
          </w:p>
        </w:tc>
        <w:tc>
          <w:tcPr>
            <w:tcW w:w="1660" w:type="dxa"/>
          </w:tcPr>
          <w:p w14:paraId="04740A2E" w14:textId="77777777" w:rsidR="00711537" w:rsidRPr="003E4A1B" w:rsidRDefault="00711537" w:rsidP="00711537">
            <w:pPr>
              <w:jc w:val="center"/>
              <w:rPr>
                <w:rStyle w:val="Heading3Char"/>
                <w:rFonts w:cs="Arial"/>
                <w:caps w:val="0"/>
                <w:sz w:val="20"/>
                <w:szCs w:val="20"/>
              </w:rPr>
            </w:pPr>
            <w:r w:rsidRPr="003E4A1B">
              <w:rPr>
                <w:rStyle w:val="Heading3Char"/>
                <w:rFonts w:cs="Arial"/>
                <w:caps w:val="0"/>
                <w:sz w:val="20"/>
                <w:szCs w:val="20"/>
              </w:rPr>
              <w:t>3</w:t>
            </w:r>
            <w:r w:rsidR="00615D99" w:rsidRPr="003E4A1B">
              <w:rPr>
                <w:rStyle w:val="Heading3Char"/>
                <w:rFonts w:cs="Arial"/>
                <w:caps w:val="0"/>
                <w:sz w:val="20"/>
                <w:szCs w:val="20"/>
              </w:rPr>
              <w:t>.0</w:t>
            </w:r>
            <w:r w:rsidRPr="003E4A1B">
              <w:rPr>
                <w:rStyle w:val="Heading3Char"/>
                <w:rFonts w:cs="Arial"/>
                <w:caps w:val="0"/>
                <w:sz w:val="20"/>
                <w:szCs w:val="20"/>
              </w:rPr>
              <w:t>%</w:t>
            </w:r>
            <w:r w:rsidR="00415EDE" w:rsidRPr="003E4A1B">
              <w:rPr>
                <w:rStyle w:val="Heading3Char"/>
                <w:rFonts w:cs="Arial"/>
                <w:caps w:val="0"/>
                <w:sz w:val="20"/>
                <w:szCs w:val="20"/>
              </w:rPr>
              <w:t xml:space="preserve"> + $</w:t>
            </w:r>
            <w:r w:rsidR="00615D99" w:rsidRPr="003E4A1B">
              <w:rPr>
                <w:rStyle w:val="Heading3Char"/>
                <w:rFonts w:cs="Arial"/>
                <w:caps w:val="0"/>
                <w:sz w:val="20"/>
                <w:szCs w:val="20"/>
              </w:rPr>
              <w:t xml:space="preserve"> </w:t>
            </w:r>
            <w:r w:rsidR="00415EDE" w:rsidRPr="003E4A1B">
              <w:rPr>
                <w:rStyle w:val="Heading3Char"/>
                <w:rFonts w:cs="Arial"/>
                <w:b/>
                <w:caps w:val="0"/>
                <w:szCs w:val="20"/>
              </w:rPr>
              <w:t>.</w:t>
            </w:r>
            <w:r w:rsidR="00415EDE" w:rsidRPr="003E4A1B">
              <w:rPr>
                <w:rStyle w:val="Heading3Char"/>
                <w:rFonts w:cs="Arial"/>
                <w:caps w:val="0"/>
                <w:sz w:val="20"/>
                <w:szCs w:val="20"/>
              </w:rPr>
              <w:t>20</w:t>
            </w:r>
          </w:p>
        </w:tc>
        <w:tc>
          <w:tcPr>
            <w:tcW w:w="1679" w:type="dxa"/>
          </w:tcPr>
          <w:p w14:paraId="72B72B6C" w14:textId="77777777" w:rsidR="00711537" w:rsidRPr="003E4A1B" w:rsidRDefault="00711537" w:rsidP="00711537">
            <w:pPr>
              <w:jc w:val="center"/>
              <w:rPr>
                <w:rStyle w:val="Heading3Char"/>
                <w:rFonts w:cs="Arial"/>
                <w:caps w:val="0"/>
                <w:sz w:val="20"/>
                <w:szCs w:val="20"/>
              </w:rPr>
            </w:pPr>
            <w:r w:rsidRPr="003E4A1B">
              <w:rPr>
                <w:rStyle w:val="Heading3Char"/>
                <w:rFonts w:cs="Arial"/>
                <w:caps w:val="0"/>
                <w:sz w:val="20"/>
                <w:szCs w:val="20"/>
              </w:rPr>
              <w:t>No</w:t>
            </w:r>
          </w:p>
        </w:tc>
        <w:tc>
          <w:tcPr>
            <w:tcW w:w="1569" w:type="dxa"/>
          </w:tcPr>
          <w:p w14:paraId="7809CE95" w14:textId="77777777" w:rsidR="00711537" w:rsidRPr="003E4A1B" w:rsidRDefault="00711537" w:rsidP="00711537">
            <w:pPr>
              <w:jc w:val="center"/>
              <w:rPr>
                <w:rStyle w:val="Heading3Char"/>
                <w:rFonts w:cs="Arial"/>
                <w:caps w:val="0"/>
                <w:sz w:val="20"/>
                <w:szCs w:val="20"/>
              </w:rPr>
            </w:pPr>
            <w:r w:rsidRPr="003E4A1B">
              <w:rPr>
                <w:rStyle w:val="Heading3Char"/>
                <w:rFonts w:cs="Arial"/>
                <w:caps w:val="0"/>
                <w:sz w:val="20"/>
                <w:szCs w:val="20"/>
              </w:rPr>
              <w:t>Creative arts</w:t>
            </w:r>
          </w:p>
        </w:tc>
      </w:tr>
      <w:tr w:rsidR="00711537" w:rsidRPr="003E4A1B" w14:paraId="7E325188" w14:textId="77777777" w:rsidTr="00377847">
        <w:tc>
          <w:tcPr>
            <w:tcW w:w="1739" w:type="dxa"/>
          </w:tcPr>
          <w:p w14:paraId="65100689" w14:textId="77777777" w:rsidR="00711537" w:rsidRPr="003E4A1B" w:rsidRDefault="00000000" w:rsidP="00711537">
            <w:pPr>
              <w:jc w:val="both"/>
              <w:rPr>
                <w:rStyle w:val="Heading3Char"/>
                <w:rFonts w:cs="Arial"/>
                <w:caps w:val="0"/>
                <w:sz w:val="20"/>
                <w:szCs w:val="20"/>
              </w:rPr>
            </w:pPr>
            <w:hyperlink r:id="rId598" w:history="1">
              <w:r w:rsidR="00711537" w:rsidRPr="003E4A1B">
                <w:rPr>
                  <w:rStyle w:val="Hyperlink"/>
                  <w:rFonts w:cs="Arial"/>
                </w:rPr>
                <w:t>Indiegogo.com</w:t>
              </w:r>
            </w:hyperlink>
          </w:p>
        </w:tc>
        <w:tc>
          <w:tcPr>
            <w:tcW w:w="1386" w:type="dxa"/>
          </w:tcPr>
          <w:p w14:paraId="32D7ADF5" w14:textId="77777777" w:rsidR="00711537" w:rsidRPr="003E4A1B" w:rsidRDefault="00711537" w:rsidP="00711537">
            <w:pPr>
              <w:jc w:val="center"/>
              <w:rPr>
                <w:rStyle w:val="Heading3Char"/>
                <w:rFonts w:cs="Arial"/>
                <w:caps w:val="0"/>
                <w:sz w:val="20"/>
                <w:szCs w:val="20"/>
              </w:rPr>
            </w:pPr>
            <w:r w:rsidRPr="003E4A1B">
              <w:rPr>
                <w:rStyle w:val="Heading3Char"/>
                <w:rFonts w:cs="Arial"/>
                <w:caps w:val="0"/>
                <w:sz w:val="20"/>
                <w:szCs w:val="20"/>
              </w:rPr>
              <w:t>KIA</w:t>
            </w:r>
          </w:p>
        </w:tc>
        <w:tc>
          <w:tcPr>
            <w:tcW w:w="1542" w:type="dxa"/>
          </w:tcPr>
          <w:p w14:paraId="173950F8" w14:textId="77777777" w:rsidR="00711537" w:rsidRPr="003E4A1B" w:rsidRDefault="00415EDE" w:rsidP="00711537">
            <w:pPr>
              <w:jc w:val="center"/>
              <w:rPr>
                <w:rStyle w:val="Heading3Char"/>
                <w:rFonts w:cs="Arial"/>
                <w:caps w:val="0"/>
                <w:sz w:val="20"/>
                <w:szCs w:val="20"/>
              </w:rPr>
            </w:pPr>
            <w:r w:rsidRPr="003E4A1B">
              <w:rPr>
                <w:rStyle w:val="Heading3Char"/>
                <w:rFonts w:cs="Arial"/>
                <w:caps w:val="0"/>
                <w:sz w:val="20"/>
                <w:szCs w:val="20"/>
              </w:rPr>
              <w:t>5%</w:t>
            </w:r>
          </w:p>
        </w:tc>
        <w:tc>
          <w:tcPr>
            <w:tcW w:w="1660" w:type="dxa"/>
          </w:tcPr>
          <w:p w14:paraId="0CE40015" w14:textId="77777777" w:rsidR="00711537" w:rsidRPr="003E4A1B" w:rsidRDefault="00711537" w:rsidP="00711537">
            <w:pPr>
              <w:jc w:val="center"/>
              <w:rPr>
                <w:rStyle w:val="Heading3Char"/>
                <w:rFonts w:cs="Arial"/>
                <w:caps w:val="0"/>
                <w:sz w:val="20"/>
                <w:szCs w:val="20"/>
              </w:rPr>
            </w:pPr>
            <w:r w:rsidRPr="003E4A1B">
              <w:rPr>
                <w:rStyle w:val="Heading3Char"/>
                <w:rFonts w:cs="Arial"/>
                <w:caps w:val="0"/>
                <w:sz w:val="20"/>
                <w:szCs w:val="20"/>
              </w:rPr>
              <w:t>2.9% +</w:t>
            </w:r>
            <w:r w:rsidR="00615D99" w:rsidRPr="003E4A1B">
              <w:rPr>
                <w:rStyle w:val="Heading3Char"/>
                <w:rFonts w:cs="Arial"/>
                <w:caps w:val="0"/>
                <w:sz w:val="20"/>
                <w:szCs w:val="20"/>
              </w:rPr>
              <w:t xml:space="preserve"> $</w:t>
            </w:r>
            <w:r w:rsidRPr="003E4A1B">
              <w:rPr>
                <w:rStyle w:val="Heading3Char"/>
                <w:rFonts w:cs="Arial"/>
                <w:caps w:val="0"/>
                <w:sz w:val="20"/>
                <w:szCs w:val="20"/>
              </w:rPr>
              <w:t xml:space="preserve"> </w:t>
            </w:r>
            <w:r w:rsidR="00615D99" w:rsidRPr="003E4A1B">
              <w:rPr>
                <w:rStyle w:val="Heading3Char"/>
                <w:rFonts w:cs="Arial"/>
                <w:b/>
                <w:caps w:val="0"/>
                <w:szCs w:val="20"/>
              </w:rPr>
              <w:t>.</w:t>
            </w:r>
            <w:r w:rsidRPr="003E4A1B">
              <w:rPr>
                <w:rStyle w:val="Heading3Char"/>
                <w:rFonts w:cs="Arial"/>
                <w:caps w:val="0"/>
                <w:sz w:val="20"/>
                <w:szCs w:val="20"/>
              </w:rPr>
              <w:t>30</w:t>
            </w:r>
          </w:p>
        </w:tc>
        <w:tc>
          <w:tcPr>
            <w:tcW w:w="1679" w:type="dxa"/>
          </w:tcPr>
          <w:p w14:paraId="21E3CBC5" w14:textId="77777777" w:rsidR="00711537" w:rsidRPr="003E4A1B" w:rsidRDefault="009F4B4B" w:rsidP="00711537">
            <w:pPr>
              <w:jc w:val="center"/>
              <w:rPr>
                <w:rStyle w:val="Heading3Char"/>
                <w:rFonts w:cs="Arial"/>
                <w:caps w:val="0"/>
                <w:sz w:val="20"/>
                <w:szCs w:val="20"/>
              </w:rPr>
            </w:pPr>
            <w:r>
              <w:rPr>
                <w:rStyle w:val="Heading3Char"/>
                <w:rFonts w:cs="Arial"/>
                <w:caps w:val="0"/>
                <w:sz w:val="20"/>
                <w:szCs w:val="20"/>
              </w:rPr>
              <w:t>No</w:t>
            </w:r>
          </w:p>
        </w:tc>
        <w:tc>
          <w:tcPr>
            <w:tcW w:w="1569" w:type="dxa"/>
          </w:tcPr>
          <w:p w14:paraId="3B0D0980" w14:textId="77777777" w:rsidR="00711537" w:rsidRPr="003E4A1B" w:rsidRDefault="00415EDE" w:rsidP="00415EDE">
            <w:pPr>
              <w:jc w:val="center"/>
              <w:rPr>
                <w:rStyle w:val="Heading3Char"/>
                <w:rFonts w:cs="Arial"/>
                <w:caps w:val="0"/>
                <w:sz w:val="20"/>
                <w:szCs w:val="20"/>
              </w:rPr>
            </w:pPr>
            <w:r w:rsidRPr="003E4A1B">
              <w:rPr>
                <w:rStyle w:val="Heading3Char"/>
                <w:rFonts w:cs="Arial"/>
                <w:caps w:val="0"/>
                <w:sz w:val="20"/>
                <w:szCs w:val="20"/>
              </w:rPr>
              <w:t>Innovation and creative arts</w:t>
            </w:r>
          </w:p>
        </w:tc>
      </w:tr>
      <w:tr w:rsidR="00711537" w:rsidRPr="003E4A1B" w14:paraId="57498F6B" w14:textId="77777777" w:rsidTr="00377847">
        <w:tc>
          <w:tcPr>
            <w:tcW w:w="1739" w:type="dxa"/>
          </w:tcPr>
          <w:p w14:paraId="6B6ECD08" w14:textId="77777777" w:rsidR="00711537" w:rsidRPr="003E4A1B" w:rsidRDefault="00000000" w:rsidP="00711537">
            <w:pPr>
              <w:jc w:val="both"/>
              <w:rPr>
                <w:rStyle w:val="Heading3Char"/>
                <w:rFonts w:cs="Arial"/>
                <w:caps w:val="0"/>
                <w:sz w:val="20"/>
                <w:szCs w:val="20"/>
              </w:rPr>
            </w:pPr>
            <w:hyperlink r:id="rId599" w:history="1">
              <w:r w:rsidR="00711537" w:rsidRPr="003E4A1B">
                <w:rPr>
                  <w:rStyle w:val="Hyperlink"/>
                  <w:rFonts w:cs="Arial"/>
                </w:rPr>
                <w:t>CrowdSupply.com</w:t>
              </w:r>
            </w:hyperlink>
          </w:p>
        </w:tc>
        <w:tc>
          <w:tcPr>
            <w:tcW w:w="1386" w:type="dxa"/>
          </w:tcPr>
          <w:p w14:paraId="14BCAB36" w14:textId="77777777" w:rsidR="00711537" w:rsidRPr="003E4A1B" w:rsidRDefault="00711537" w:rsidP="00711537">
            <w:pPr>
              <w:jc w:val="center"/>
              <w:rPr>
                <w:rStyle w:val="Heading3Char"/>
                <w:rFonts w:cs="Arial"/>
                <w:caps w:val="0"/>
                <w:sz w:val="20"/>
                <w:szCs w:val="20"/>
              </w:rPr>
            </w:pPr>
            <w:r w:rsidRPr="003E4A1B">
              <w:rPr>
                <w:rStyle w:val="Heading3Char"/>
                <w:rFonts w:cs="Arial"/>
                <w:caps w:val="0"/>
                <w:sz w:val="20"/>
                <w:szCs w:val="20"/>
              </w:rPr>
              <w:t>AON</w:t>
            </w:r>
          </w:p>
        </w:tc>
        <w:tc>
          <w:tcPr>
            <w:tcW w:w="1542" w:type="dxa"/>
          </w:tcPr>
          <w:p w14:paraId="25010179" w14:textId="77777777" w:rsidR="00711537" w:rsidRPr="003E4A1B" w:rsidRDefault="00711537" w:rsidP="00097C50">
            <w:pPr>
              <w:jc w:val="center"/>
              <w:rPr>
                <w:rStyle w:val="Heading3Char"/>
                <w:rFonts w:cs="Arial"/>
                <w:caps w:val="0"/>
                <w:sz w:val="20"/>
                <w:szCs w:val="20"/>
              </w:rPr>
            </w:pPr>
            <w:r w:rsidRPr="003E4A1B">
              <w:rPr>
                <w:rStyle w:val="Heading3Char"/>
                <w:rFonts w:cs="Arial"/>
                <w:caps w:val="0"/>
                <w:sz w:val="20"/>
                <w:szCs w:val="20"/>
              </w:rPr>
              <w:t>5%</w:t>
            </w:r>
          </w:p>
        </w:tc>
        <w:tc>
          <w:tcPr>
            <w:tcW w:w="1660" w:type="dxa"/>
          </w:tcPr>
          <w:p w14:paraId="32A2440B" w14:textId="77777777" w:rsidR="00711537" w:rsidRPr="003E4A1B" w:rsidRDefault="00711537" w:rsidP="00711537">
            <w:pPr>
              <w:jc w:val="center"/>
              <w:rPr>
                <w:rStyle w:val="Heading3Char"/>
                <w:rFonts w:cs="Arial"/>
                <w:caps w:val="0"/>
                <w:sz w:val="20"/>
                <w:szCs w:val="20"/>
              </w:rPr>
            </w:pPr>
            <w:r w:rsidRPr="003E4A1B">
              <w:rPr>
                <w:rStyle w:val="Heading3Char"/>
                <w:rFonts w:cs="Arial"/>
                <w:caps w:val="0"/>
                <w:sz w:val="20"/>
                <w:szCs w:val="20"/>
              </w:rPr>
              <w:t xml:space="preserve">2.9% + </w:t>
            </w:r>
            <w:r w:rsidR="00615D99" w:rsidRPr="003E4A1B">
              <w:rPr>
                <w:rStyle w:val="Heading3Char"/>
                <w:rFonts w:cs="Arial"/>
                <w:caps w:val="0"/>
                <w:sz w:val="20"/>
                <w:szCs w:val="20"/>
              </w:rPr>
              <w:t xml:space="preserve">$ </w:t>
            </w:r>
            <w:r w:rsidR="00615D99" w:rsidRPr="003E4A1B">
              <w:rPr>
                <w:rStyle w:val="Heading3Char"/>
                <w:rFonts w:cs="Arial"/>
                <w:b/>
                <w:caps w:val="0"/>
                <w:szCs w:val="20"/>
              </w:rPr>
              <w:t>.</w:t>
            </w:r>
            <w:r w:rsidRPr="003E4A1B">
              <w:rPr>
                <w:rStyle w:val="Heading3Char"/>
                <w:rFonts w:cs="Arial"/>
                <w:caps w:val="0"/>
                <w:sz w:val="20"/>
                <w:szCs w:val="20"/>
              </w:rPr>
              <w:t>30</w:t>
            </w:r>
          </w:p>
        </w:tc>
        <w:tc>
          <w:tcPr>
            <w:tcW w:w="1679" w:type="dxa"/>
          </w:tcPr>
          <w:p w14:paraId="16191F9B" w14:textId="77777777" w:rsidR="00711537" w:rsidRPr="003E4A1B" w:rsidRDefault="00711537" w:rsidP="00711537">
            <w:pPr>
              <w:jc w:val="center"/>
              <w:rPr>
                <w:rStyle w:val="Heading3Char"/>
                <w:rFonts w:cs="Arial"/>
                <w:caps w:val="0"/>
                <w:sz w:val="20"/>
                <w:szCs w:val="20"/>
              </w:rPr>
            </w:pPr>
            <w:r w:rsidRPr="003E4A1B">
              <w:rPr>
                <w:rStyle w:val="Heading3Char"/>
                <w:rFonts w:cs="Arial"/>
                <w:caps w:val="0"/>
                <w:sz w:val="20"/>
                <w:szCs w:val="20"/>
              </w:rPr>
              <w:t>Yes</w:t>
            </w:r>
          </w:p>
        </w:tc>
        <w:tc>
          <w:tcPr>
            <w:tcW w:w="1569" w:type="dxa"/>
          </w:tcPr>
          <w:p w14:paraId="5CDE4D55" w14:textId="77777777" w:rsidR="00711537" w:rsidRPr="003E4A1B" w:rsidRDefault="00711537" w:rsidP="00711537">
            <w:pPr>
              <w:jc w:val="center"/>
              <w:rPr>
                <w:rStyle w:val="Heading3Char"/>
                <w:rFonts w:cs="Arial"/>
                <w:caps w:val="0"/>
                <w:sz w:val="20"/>
                <w:szCs w:val="20"/>
              </w:rPr>
            </w:pPr>
            <w:r w:rsidRPr="003E4A1B">
              <w:rPr>
                <w:rStyle w:val="Heading3Char"/>
                <w:rFonts w:cs="Arial"/>
                <w:caps w:val="0"/>
                <w:sz w:val="20"/>
                <w:szCs w:val="20"/>
              </w:rPr>
              <w:t>Computer hardware</w:t>
            </w:r>
          </w:p>
        </w:tc>
      </w:tr>
    </w:tbl>
    <w:p w14:paraId="3C0FD809" w14:textId="77777777" w:rsidR="00711537" w:rsidRPr="003E4A1B" w:rsidRDefault="00711537" w:rsidP="00D92F54">
      <w:pPr>
        <w:tabs>
          <w:tab w:val="left" w:pos="2070"/>
        </w:tabs>
        <w:ind w:left="1530"/>
        <w:jc w:val="both"/>
        <w:rPr>
          <w:rStyle w:val="Heading3Char"/>
          <w:rFonts w:cs="Arial"/>
          <w:sz w:val="24"/>
          <w:szCs w:val="20"/>
        </w:rPr>
      </w:pPr>
    </w:p>
    <w:p w14:paraId="46DF94C8" w14:textId="77777777" w:rsidR="00377847" w:rsidRPr="003E4A1B" w:rsidRDefault="00E322D4" w:rsidP="00105191">
      <w:pPr>
        <w:pStyle w:val="ListParagraph"/>
        <w:numPr>
          <w:ilvl w:val="0"/>
          <w:numId w:val="139"/>
        </w:numPr>
        <w:tabs>
          <w:tab w:val="clear" w:pos="1440"/>
        </w:tabs>
        <w:spacing w:after="120"/>
        <w:ind w:left="720"/>
        <w:contextualSpacing w:val="0"/>
        <w:jc w:val="both"/>
        <w:rPr>
          <w:rStyle w:val="Heading3Char"/>
          <w:caps w:val="0"/>
          <w:sz w:val="20"/>
        </w:rPr>
      </w:pPr>
      <w:r w:rsidRPr="003E4A1B">
        <w:rPr>
          <w:rStyle w:val="Heading3Char"/>
          <w:b/>
          <w:caps w:val="0"/>
          <w:color w:val="000000" w:themeColor="text1"/>
        </w:rPr>
        <w:t>EQUITY-BASED</w:t>
      </w:r>
      <w:r w:rsidR="00EF6FFD" w:rsidRPr="003E4A1B">
        <w:rPr>
          <w:rStyle w:val="Heading3Char"/>
          <w:b/>
          <w:caps w:val="0"/>
          <w:color w:val="000000" w:themeColor="text1"/>
        </w:rPr>
        <w:t xml:space="preserve"> CROWDFUNDING</w:t>
      </w:r>
      <w:r w:rsidR="00CF2866">
        <w:rPr>
          <w:rStyle w:val="Heading3Char"/>
          <w:b/>
          <w:caps w:val="0"/>
          <w:color w:val="000000" w:themeColor="text1"/>
          <w:sz w:val="20"/>
          <w:lang w:val="en-US"/>
        </w:rPr>
        <w:t xml:space="preserve">. </w:t>
      </w:r>
      <w:r w:rsidR="00E20C6C" w:rsidRPr="003E4A1B">
        <w:rPr>
          <w:rStyle w:val="Heading3Char"/>
          <w:caps w:val="0"/>
          <w:sz w:val="20"/>
        </w:rPr>
        <w:t>RECOMMENDED GOAL: $</w:t>
      </w:r>
      <w:r w:rsidR="00DD0A2C" w:rsidRPr="003E4A1B">
        <w:rPr>
          <w:rStyle w:val="Heading3Char"/>
          <w:caps w:val="0"/>
          <w:sz w:val="20"/>
        </w:rPr>
        <w:t>10,000 to</w:t>
      </w:r>
      <w:r w:rsidR="00E20C6C" w:rsidRPr="003E4A1B">
        <w:rPr>
          <w:rStyle w:val="Heading3Char"/>
          <w:caps w:val="0"/>
          <w:sz w:val="20"/>
        </w:rPr>
        <w:t xml:space="preserve"> $1,000,000.</w:t>
      </w:r>
      <w:r w:rsidRPr="003E4A1B">
        <w:rPr>
          <w:rStyle w:val="Heading3Char"/>
          <w:caps w:val="0"/>
          <w:sz w:val="20"/>
        </w:rPr>
        <w:t xml:space="preserve"> </w:t>
      </w:r>
      <w:r w:rsidRPr="003E4A1B">
        <w:rPr>
          <w:rStyle w:val="Heading3Char"/>
          <w:i/>
          <w:caps w:val="0"/>
          <w:sz w:val="20"/>
        </w:rPr>
        <w:t>(</w:t>
      </w:r>
      <w:r w:rsidR="00E20C6C" w:rsidRPr="003E4A1B">
        <w:rPr>
          <w:rStyle w:val="Heading3Char"/>
          <w:i/>
          <w:caps w:val="0"/>
          <w:sz w:val="20"/>
        </w:rPr>
        <w:t xml:space="preserve">Capital providers receive a share in the ownership of </w:t>
      </w:r>
      <w:r w:rsidRPr="003E4A1B">
        <w:rPr>
          <w:rStyle w:val="Heading3Char"/>
          <w:i/>
          <w:caps w:val="0"/>
          <w:sz w:val="20"/>
        </w:rPr>
        <w:t>the company)</w:t>
      </w:r>
      <w:r w:rsidRPr="003E4A1B">
        <w:rPr>
          <w:rStyle w:val="Heading3Char"/>
          <w:caps w:val="0"/>
          <w:sz w:val="20"/>
        </w:rPr>
        <w:t>.</w:t>
      </w:r>
      <w:r w:rsidR="00E20C6C" w:rsidRPr="003E4A1B">
        <w:rPr>
          <w:rStyle w:val="Heading3Char"/>
          <w:caps w:val="0"/>
          <w:sz w:val="20"/>
        </w:rPr>
        <w:t xml:space="preserve"> </w:t>
      </w:r>
      <w:r w:rsidR="00377847" w:rsidRPr="003E4A1B">
        <w:rPr>
          <w:rStyle w:val="Heading3Char"/>
          <w:caps w:val="0"/>
          <w:sz w:val="20"/>
        </w:rPr>
        <w:t>The advantage of equity capital over debt capital is that you are not legally bound to repay the investment if the business fails.</w:t>
      </w:r>
    </w:p>
    <w:p w14:paraId="0A5B8963" w14:textId="77777777" w:rsidR="00377847" w:rsidRPr="003E4A1B" w:rsidRDefault="00377847" w:rsidP="00377847">
      <w:pPr>
        <w:ind w:left="720"/>
        <w:jc w:val="both"/>
        <w:rPr>
          <w:rFonts w:cs="Arial"/>
          <w:color w:val="000000" w:themeColor="text1"/>
        </w:rPr>
      </w:pPr>
      <w:r w:rsidRPr="003E4A1B">
        <w:rPr>
          <w:rFonts w:cs="Arial"/>
        </w:rPr>
        <w:t xml:space="preserve">An example of an equity crowdfunding platform is </w:t>
      </w:r>
      <w:hyperlink r:id="rId600" w:history="1">
        <w:r w:rsidRPr="003E4A1B">
          <w:rPr>
            <w:rStyle w:val="Hyperlink"/>
            <w:rFonts w:cs="Arial"/>
          </w:rPr>
          <w:t>www.fundable.com</w:t>
        </w:r>
      </w:hyperlink>
      <w:r w:rsidRPr="003E4A1B">
        <w:rPr>
          <w:rFonts w:cs="Arial"/>
        </w:rPr>
        <w:t xml:space="preserve">.  The </w:t>
      </w:r>
      <w:r w:rsidRPr="003E4A1B">
        <w:rPr>
          <w:rFonts w:cs="Arial"/>
          <w:color w:val="000000" w:themeColor="text1"/>
        </w:rPr>
        <w:t>company charges a flat rate of $179 per month for its service</w:t>
      </w:r>
      <w:r w:rsidR="008B5B1B" w:rsidRPr="003E4A1B">
        <w:rPr>
          <w:rFonts w:cs="Arial"/>
          <w:color w:val="000000" w:themeColor="text1"/>
        </w:rPr>
        <w:t xml:space="preserve"> (as </w:t>
      </w:r>
      <w:r w:rsidR="008B5B1B" w:rsidRPr="00CF2866">
        <w:rPr>
          <w:rFonts w:cs="Arial"/>
          <w:color w:val="000000" w:themeColor="text1"/>
        </w:rPr>
        <w:t xml:space="preserve">of </w:t>
      </w:r>
      <w:hyperlink r:id="rId601" w:history="1">
        <w:r w:rsidR="008B5B1B" w:rsidRPr="00CF2866">
          <w:rPr>
            <w:rStyle w:val="Hyperlink"/>
            <w:rFonts w:cs="Arial"/>
            <w:color w:val="000000" w:themeColor="text1"/>
            <w:u w:val="none"/>
          </w:rPr>
          <w:t>2019</w:t>
        </w:r>
      </w:hyperlink>
      <w:r w:rsidR="008B5B1B" w:rsidRPr="003E4A1B">
        <w:rPr>
          <w:rFonts w:cs="Arial"/>
          <w:color w:val="000000" w:themeColor="text1"/>
        </w:rPr>
        <w:t>)</w:t>
      </w:r>
      <w:r w:rsidRPr="003E4A1B">
        <w:rPr>
          <w:rFonts w:cs="Arial"/>
          <w:color w:val="000000" w:themeColor="text1"/>
        </w:rPr>
        <w:t>.</w:t>
      </w:r>
    </w:p>
    <w:p w14:paraId="74B24E70" w14:textId="77777777" w:rsidR="00377847" w:rsidRPr="003E4A1B" w:rsidRDefault="00377847" w:rsidP="00377847">
      <w:pPr>
        <w:tabs>
          <w:tab w:val="num" w:pos="720"/>
        </w:tabs>
        <w:ind w:left="1080"/>
        <w:jc w:val="both"/>
        <w:rPr>
          <w:rStyle w:val="Heading3Char"/>
          <w:rFonts w:cs="Arial"/>
          <w:caps w:val="0"/>
          <w:color w:val="000000" w:themeColor="text1"/>
          <w:sz w:val="12"/>
        </w:rPr>
      </w:pPr>
    </w:p>
    <w:p w14:paraId="777816B8" w14:textId="77777777" w:rsidR="00E20C6C" w:rsidRPr="003E4A1B" w:rsidRDefault="00E20C6C" w:rsidP="00377847">
      <w:pPr>
        <w:ind w:left="720"/>
        <w:jc w:val="both"/>
        <w:rPr>
          <w:rStyle w:val="Heading3Char"/>
          <w:rFonts w:cs="Arial"/>
          <w:caps w:val="0"/>
          <w:sz w:val="20"/>
        </w:rPr>
      </w:pPr>
      <w:r w:rsidRPr="003E4A1B">
        <w:rPr>
          <w:rStyle w:val="Heading3Char"/>
          <w:rFonts w:cs="Arial"/>
          <w:caps w:val="0"/>
          <w:sz w:val="20"/>
        </w:rPr>
        <w:t>Equity fundraising is complicated a</w:t>
      </w:r>
      <w:r w:rsidR="00353A83">
        <w:rPr>
          <w:rStyle w:val="Heading3Char"/>
          <w:rFonts w:cs="Arial"/>
          <w:caps w:val="0"/>
          <w:sz w:val="20"/>
        </w:rPr>
        <w:t xml:space="preserve">nd subject to SEC regulations. </w:t>
      </w:r>
      <w:r w:rsidRPr="003E4A1B">
        <w:rPr>
          <w:rStyle w:val="Heading3Char"/>
          <w:rFonts w:cs="Arial"/>
          <w:caps w:val="0"/>
          <w:sz w:val="20"/>
        </w:rPr>
        <w:t xml:space="preserve">You will need competent legal advice.  </w:t>
      </w:r>
      <w:r w:rsidR="009C4A89" w:rsidRPr="003E4A1B">
        <w:rPr>
          <w:rStyle w:val="Heading3Char"/>
          <w:rFonts w:cs="Arial"/>
          <w:caps w:val="0"/>
          <w:sz w:val="20"/>
        </w:rPr>
        <w:t>T</w:t>
      </w:r>
      <w:r w:rsidRPr="003E4A1B">
        <w:rPr>
          <w:rStyle w:val="Heading3Char"/>
          <w:rFonts w:cs="Arial"/>
          <w:caps w:val="0"/>
          <w:sz w:val="20"/>
        </w:rPr>
        <w:t>o prepare for an e</w:t>
      </w:r>
      <w:r w:rsidR="00E65853">
        <w:rPr>
          <w:rStyle w:val="Heading3Char"/>
          <w:rFonts w:cs="Arial"/>
          <w:caps w:val="0"/>
          <w:sz w:val="20"/>
        </w:rPr>
        <w:t>quity campaign,</w:t>
      </w:r>
      <w:r w:rsidRPr="003E4A1B">
        <w:rPr>
          <w:rStyle w:val="Heading3Char"/>
          <w:rFonts w:cs="Arial"/>
          <w:caps w:val="0"/>
          <w:sz w:val="20"/>
        </w:rPr>
        <w:t xml:space="preserve"> establish the </w:t>
      </w:r>
      <w:hyperlink w:anchor="Valuation" w:history="1">
        <w:r w:rsidRPr="003E4A1B">
          <w:rPr>
            <w:rStyle w:val="Hyperlink"/>
            <w:rFonts w:cs="Arial"/>
            <w:i/>
            <w:szCs w:val="26"/>
          </w:rPr>
          <w:t>valuation</w:t>
        </w:r>
      </w:hyperlink>
      <w:r w:rsidR="00936C06" w:rsidRPr="003E4A1B">
        <w:rPr>
          <w:rStyle w:val="Heading3Char"/>
          <w:rFonts w:cs="Arial"/>
          <w:caps w:val="0"/>
          <w:sz w:val="20"/>
        </w:rPr>
        <w:t xml:space="preserve"> </w:t>
      </w:r>
      <w:r w:rsidRPr="003E4A1B">
        <w:rPr>
          <w:rStyle w:val="Heading3Char"/>
          <w:rFonts w:cs="Arial"/>
          <w:caps w:val="0"/>
          <w:sz w:val="20"/>
        </w:rPr>
        <w:t>of the company</w:t>
      </w:r>
      <w:r w:rsidR="0022717D">
        <w:rPr>
          <w:rStyle w:val="Heading3Char"/>
          <w:rFonts w:cs="Arial"/>
          <w:caps w:val="0"/>
          <w:sz w:val="20"/>
        </w:rPr>
        <w:t xml:space="preserve">, draft </w:t>
      </w:r>
      <w:r w:rsidRPr="003E4A1B">
        <w:rPr>
          <w:rStyle w:val="Heading3Char"/>
          <w:rFonts w:cs="Arial"/>
          <w:caps w:val="0"/>
          <w:sz w:val="20"/>
        </w:rPr>
        <w:t>in</w:t>
      </w:r>
      <w:r w:rsidR="00890DFE">
        <w:rPr>
          <w:rStyle w:val="Heading3Char"/>
          <w:rFonts w:cs="Arial"/>
          <w:caps w:val="0"/>
          <w:sz w:val="20"/>
        </w:rPr>
        <w:t>vestment terms</w:t>
      </w:r>
      <w:r w:rsidR="00DD0A2C">
        <w:rPr>
          <w:rStyle w:val="Heading3Char"/>
          <w:rFonts w:cs="Arial"/>
          <w:caps w:val="0"/>
          <w:sz w:val="20"/>
        </w:rPr>
        <w:t>, prepare</w:t>
      </w:r>
      <w:r w:rsidR="0022717D">
        <w:rPr>
          <w:rStyle w:val="Heading3Char"/>
          <w:rFonts w:cs="Arial"/>
          <w:caps w:val="0"/>
          <w:sz w:val="20"/>
        </w:rPr>
        <w:t xml:space="preserve"> a</w:t>
      </w:r>
      <w:r w:rsidRPr="003E4A1B">
        <w:rPr>
          <w:rStyle w:val="Heading3Char"/>
          <w:rFonts w:cs="Arial"/>
          <w:caps w:val="0"/>
          <w:sz w:val="20"/>
        </w:rPr>
        <w:t xml:space="preserve"> business </w:t>
      </w:r>
      <w:r w:rsidR="002B394C">
        <w:rPr>
          <w:rStyle w:val="Heading3Char"/>
          <w:rFonts w:cs="Arial"/>
          <w:caps w:val="0"/>
          <w:sz w:val="20"/>
        </w:rPr>
        <w:t xml:space="preserve">plan with </w:t>
      </w:r>
      <w:r w:rsidRPr="003E4A1B">
        <w:rPr>
          <w:rStyle w:val="Heading3Char"/>
          <w:rFonts w:cs="Arial"/>
          <w:caps w:val="0"/>
          <w:sz w:val="20"/>
        </w:rPr>
        <w:t xml:space="preserve">financial </w:t>
      </w:r>
      <w:r w:rsidR="002B394C">
        <w:rPr>
          <w:rStyle w:val="Heading3Char"/>
          <w:rFonts w:cs="Arial"/>
          <w:caps w:val="0"/>
          <w:sz w:val="20"/>
        </w:rPr>
        <w:t>projections and a</w:t>
      </w:r>
      <w:r w:rsidRPr="003E4A1B">
        <w:rPr>
          <w:rStyle w:val="Heading3Char"/>
          <w:rFonts w:cs="Arial"/>
          <w:caps w:val="0"/>
          <w:sz w:val="20"/>
        </w:rPr>
        <w:t xml:space="preserve"> statement of the intended use of funds to be raised, and </w:t>
      </w:r>
      <w:r w:rsidR="00816B50">
        <w:rPr>
          <w:rStyle w:val="Heading3Char"/>
          <w:rFonts w:cs="Arial"/>
          <w:caps w:val="0"/>
          <w:sz w:val="20"/>
        </w:rPr>
        <w:t xml:space="preserve">draft </w:t>
      </w:r>
      <w:r w:rsidR="002F1025">
        <w:rPr>
          <w:rStyle w:val="Heading3Char"/>
          <w:rFonts w:cs="Arial"/>
          <w:caps w:val="0"/>
          <w:sz w:val="20"/>
        </w:rPr>
        <w:t xml:space="preserve">deal </w:t>
      </w:r>
      <w:r w:rsidR="005B54EC">
        <w:rPr>
          <w:rStyle w:val="Heading3Char"/>
          <w:rFonts w:cs="Arial"/>
          <w:caps w:val="0"/>
          <w:sz w:val="20"/>
        </w:rPr>
        <w:t>terms and</w:t>
      </w:r>
      <w:r w:rsidRPr="003E4A1B">
        <w:rPr>
          <w:rStyle w:val="Heading3Char"/>
          <w:rFonts w:cs="Arial"/>
          <w:caps w:val="0"/>
          <w:sz w:val="20"/>
        </w:rPr>
        <w:t xml:space="preserve"> closing documents.</w:t>
      </w:r>
      <w:r w:rsidR="00A2716B">
        <w:rPr>
          <w:rStyle w:val="Heading3Char"/>
          <w:rFonts w:cs="Arial"/>
          <w:caps w:val="0"/>
          <w:sz w:val="20"/>
        </w:rPr>
        <w:t xml:space="preserve"> </w:t>
      </w:r>
      <w:r w:rsidR="00377847" w:rsidRPr="003E4A1B">
        <w:rPr>
          <w:rStyle w:val="Heading3Char"/>
          <w:rFonts w:cs="Arial"/>
          <w:caps w:val="0"/>
          <w:sz w:val="20"/>
        </w:rPr>
        <w:t>For a thorough discussion of equity fundraising see</w:t>
      </w:r>
      <w:r w:rsidR="000D2491">
        <w:rPr>
          <w:rStyle w:val="Heading3Char"/>
          <w:rFonts w:cs="Arial"/>
          <w:caps w:val="0"/>
          <w:sz w:val="20"/>
        </w:rPr>
        <w:t xml:space="preserve"> the</w:t>
      </w:r>
      <w:r w:rsidR="00377847" w:rsidRPr="003E4A1B">
        <w:rPr>
          <w:rStyle w:val="Heading3Char"/>
          <w:rFonts w:cs="Arial"/>
          <w:caps w:val="0"/>
          <w:sz w:val="20"/>
        </w:rPr>
        <w:t xml:space="preserve"> </w:t>
      </w:r>
      <w:hyperlink w:anchor="RaisingGrowthCapital" w:history="1">
        <w:r w:rsidR="00377847" w:rsidRPr="003E4A1B">
          <w:rPr>
            <w:rStyle w:val="Hyperlink"/>
            <w:rFonts w:cs="Arial"/>
            <w:color w:val="000000" w:themeColor="text1"/>
            <w:szCs w:val="26"/>
            <w:u w:val="none"/>
          </w:rPr>
          <w:t xml:space="preserve"> </w:t>
        </w:r>
        <w:r w:rsidR="00377847" w:rsidRPr="003E4A1B">
          <w:rPr>
            <w:rStyle w:val="Hyperlink"/>
            <w:rFonts w:cs="Arial"/>
            <w:szCs w:val="26"/>
          </w:rPr>
          <w:t>Raising Growth Capital</w:t>
        </w:r>
      </w:hyperlink>
      <w:r w:rsidR="00377847" w:rsidRPr="003E4A1B">
        <w:rPr>
          <w:rStyle w:val="Heading3Char"/>
          <w:rFonts w:cs="Arial"/>
          <w:caps w:val="0"/>
          <w:sz w:val="20"/>
        </w:rPr>
        <w:t>.</w:t>
      </w:r>
    </w:p>
    <w:p w14:paraId="550C90BF" w14:textId="77777777" w:rsidR="0074331C" w:rsidRDefault="0074331C" w:rsidP="00384AA7">
      <w:pPr>
        <w:pStyle w:val="Pageheader"/>
        <w:rPr>
          <w:rFonts w:cs="Arial"/>
        </w:rPr>
      </w:pPr>
    </w:p>
    <w:p w14:paraId="5E19CB9F" w14:textId="77777777" w:rsidR="0074331C" w:rsidRDefault="0074331C" w:rsidP="00384AA7">
      <w:pPr>
        <w:pStyle w:val="Pageheader"/>
        <w:rPr>
          <w:rFonts w:cs="Arial"/>
        </w:rPr>
      </w:pPr>
    </w:p>
    <w:p w14:paraId="1EA5839B" w14:textId="77777777" w:rsidR="003414FF" w:rsidRDefault="003414FF" w:rsidP="00384AA7">
      <w:pPr>
        <w:pStyle w:val="Pageheader"/>
        <w:rPr>
          <w:rFonts w:cs="Arial"/>
        </w:rPr>
      </w:pPr>
    </w:p>
    <w:p w14:paraId="4E3B8039" w14:textId="77777777" w:rsidR="00384AA7" w:rsidRPr="003E4A1B" w:rsidRDefault="00384AA7" w:rsidP="00384AA7">
      <w:pPr>
        <w:pStyle w:val="Pageheader"/>
        <w:rPr>
          <w:rFonts w:cs="Arial"/>
        </w:rPr>
      </w:pPr>
      <w:r w:rsidRPr="003E4A1B">
        <w:rPr>
          <w:rFonts w:cs="Arial"/>
        </w:rPr>
        <w:t>Crowdfunding</w:t>
      </w:r>
    </w:p>
    <w:p w14:paraId="5BB2D8DB" w14:textId="77777777" w:rsidR="00122C63" w:rsidRPr="003E4A1B" w:rsidRDefault="00122C63" w:rsidP="009239F2">
      <w:pPr>
        <w:pStyle w:val="Pageheader"/>
        <w:spacing w:line="240" w:lineRule="auto"/>
        <w:jc w:val="both"/>
        <w:rPr>
          <w:rFonts w:cs="Arial"/>
          <w:i w:val="0"/>
          <w:sz w:val="20"/>
        </w:rPr>
      </w:pPr>
    </w:p>
    <w:p w14:paraId="773634B4" w14:textId="77777777" w:rsidR="00122C63" w:rsidRPr="003E4A1B" w:rsidRDefault="00122C63" w:rsidP="009239F2">
      <w:pPr>
        <w:pStyle w:val="Pageheader"/>
        <w:tabs>
          <w:tab w:val="left" w:pos="3026"/>
        </w:tabs>
        <w:spacing w:line="240" w:lineRule="auto"/>
        <w:jc w:val="both"/>
        <w:rPr>
          <w:rFonts w:cs="Arial"/>
          <w:i w:val="0"/>
          <w:sz w:val="20"/>
        </w:rPr>
      </w:pPr>
      <w:r w:rsidRPr="003E4A1B">
        <w:rPr>
          <w:rFonts w:cs="Arial"/>
          <w:i w:val="0"/>
          <w:sz w:val="20"/>
        </w:rPr>
        <w:tab/>
      </w:r>
    </w:p>
    <w:p w14:paraId="7590D3D9" w14:textId="77777777" w:rsidR="00122C63" w:rsidRPr="003E4A1B" w:rsidRDefault="00E932CE" w:rsidP="00122C63">
      <w:pPr>
        <w:pStyle w:val="Heading1"/>
        <w:rPr>
          <w:rFonts w:cs="Arial"/>
        </w:rPr>
      </w:pPr>
      <w:bookmarkStart w:id="191" w:name="_Toc48484697"/>
      <w:r w:rsidRPr="003E4A1B">
        <w:rPr>
          <w:rFonts w:cs="Arial"/>
        </w:rPr>
        <w:t>B</w:t>
      </w:r>
      <w:r w:rsidR="00122C63" w:rsidRPr="003E4A1B">
        <w:rPr>
          <w:rFonts w:cs="Arial"/>
        </w:rPr>
        <w:t>.  CROWDFUNDING TIPS</w:t>
      </w:r>
      <w:bookmarkEnd w:id="191"/>
    </w:p>
    <w:p w14:paraId="501C32C7" w14:textId="77777777" w:rsidR="00EC290C" w:rsidRPr="003E4A1B" w:rsidRDefault="00EC290C" w:rsidP="00EC290C">
      <w:pPr>
        <w:rPr>
          <w:rFonts w:cs="Arial"/>
        </w:rPr>
      </w:pPr>
    </w:p>
    <w:p w14:paraId="64D4DB60" w14:textId="77777777" w:rsidR="00EC290C" w:rsidRPr="003E4A1B" w:rsidRDefault="00EC290C" w:rsidP="00EC290C">
      <w:pPr>
        <w:spacing w:line="276" w:lineRule="auto"/>
        <w:ind w:left="360" w:hanging="360"/>
        <w:rPr>
          <w:rFonts w:cs="Arial"/>
          <w:b/>
        </w:rPr>
      </w:pPr>
    </w:p>
    <w:p w14:paraId="54F0DEF8" w14:textId="77777777" w:rsidR="00122C63" w:rsidRPr="003E4A1B" w:rsidRDefault="00DD0A2C" w:rsidP="00343E9C">
      <w:pPr>
        <w:shd w:val="clear" w:color="auto" w:fill="FFFFFF"/>
        <w:spacing w:after="240" w:line="276" w:lineRule="auto"/>
        <w:ind w:right="216"/>
        <w:jc w:val="both"/>
        <w:outlineLvl w:val="2"/>
        <w:rPr>
          <w:rFonts w:cs="Arial"/>
          <w:color w:val="000000" w:themeColor="text1"/>
          <w:szCs w:val="30"/>
        </w:rPr>
      </w:pPr>
      <w:r w:rsidRPr="003E4A1B">
        <w:rPr>
          <w:rFonts w:cs="Arial"/>
          <w:color w:val="000000" w:themeColor="text1"/>
          <w:szCs w:val="30"/>
        </w:rPr>
        <w:t xml:space="preserve">Start </w:t>
      </w:r>
      <w:r>
        <w:rPr>
          <w:rFonts w:cs="Arial"/>
          <w:color w:val="000000" w:themeColor="text1"/>
          <w:szCs w:val="30"/>
        </w:rPr>
        <w:t>with DONOR-BASED crowdfunding t</w:t>
      </w:r>
      <w:r w:rsidRPr="003E4A1B">
        <w:rPr>
          <w:rFonts w:cs="Arial"/>
          <w:color w:val="000000" w:themeColor="text1"/>
          <w:szCs w:val="30"/>
        </w:rPr>
        <w:t xml:space="preserve">o </w:t>
      </w:r>
      <w:r>
        <w:rPr>
          <w:rFonts w:cs="Arial"/>
          <w:color w:val="000000" w:themeColor="text1"/>
          <w:szCs w:val="30"/>
        </w:rPr>
        <w:t xml:space="preserve">raise capital to </w:t>
      </w:r>
      <w:r w:rsidRPr="003E4A1B">
        <w:rPr>
          <w:rFonts w:cs="Arial"/>
          <w:color w:val="000000" w:themeColor="text1"/>
          <w:szCs w:val="30"/>
        </w:rPr>
        <w:t xml:space="preserve">build trial products and test with beta customers. </w:t>
      </w:r>
      <w:r w:rsidR="00122C63" w:rsidRPr="003E4A1B">
        <w:rPr>
          <w:rFonts w:cs="Arial"/>
          <w:color w:val="000000" w:themeColor="text1"/>
          <w:szCs w:val="30"/>
        </w:rPr>
        <w:t>Then advance to REWARD-BASED crowdfunding to underwrite an initial production run at a high enough volume to cover the co</w:t>
      </w:r>
      <w:r w:rsidR="00CA5311">
        <w:rPr>
          <w:rFonts w:cs="Arial"/>
          <w:color w:val="000000" w:themeColor="text1"/>
          <w:szCs w:val="30"/>
        </w:rPr>
        <w:t xml:space="preserve">sts of tools and dies, </w:t>
      </w:r>
      <w:r w:rsidR="00122C63" w:rsidRPr="003E4A1B">
        <w:rPr>
          <w:rFonts w:cs="Arial"/>
          <w:color w:val="000000" w:themeColor="text1"/>
          <w:szCs w:val="30"/>
        </w:rPr>
        <w:t>product</w:t>
      </w:r>
      <w:r w:rsidR="00CA5311">
        <w:rPr>
          <w:rFonts w:cs="Arial"/>
          <w:color w:val="000000" w:themeColor="text1"/>
          <w:szCs w:val="30"/>
        </w:rPr>
        <w:t>ion and</w:t>
      </w:r>
      <w:r w:rsidR="00343E9C" w:rsidRPr="003E4A1B">
        <w:rPr>
          <w:rFonts w:cs="Arial"/>
          <w:color w:val="000000" w:themeColor="text1"/>
          <w:szCs w:val="30"/>
        </w:rPr>
        <w:t xml:space="preserve"> </w:t>
      </w:r>
      <w:r w:rsidR="00122C63" w:rsidRPr="003E4A1B">
        <w:rPr>
          <w:rFonts w:cs="Arial"/>
          <w:color w:val="000000" w:themeColor="text1"/>
          <w:szCs w:val="30"/>
        </w:rPr>
        <w:t xml:space="preserve">delivery—and still make a profit. </w:t>
      </w:r>
    </w:p>
    <w:p w14:paraId="37A6BBEB" w14:textId="77777777" w:rsidR="00122C63" w:rsidRPr="003E4A1B" w:rsidRDefault="00122C63" w:rsidP="003F11AC">
      <w:pPr>
        <w:numPr>
          <w:ilvl w:val="0"/>
          <w:numId w:val="78"/>
        </w:numPr>
        <w:shd w:val="clear" w:color="auto" w:fill="FFFFFF"/>
        <w:spacing w:after="60" w:line="276" w:lineRule="auto"/>
        <w:ind w:left="540" w:right="216"/>
        <w:outlineLvl w:val="2"/>
        <w:rPr>
          <w:rFonts w:cs="Arial"/>
          <w:b/>
          <w:color w:val="000000" w:themeColor="text1"/>
          <w:szCs w:val="30"/>
        </w:rPr>
      </w:pPr>
      <w:r w:rsidRPr="003E4A1B">
        <w:rPr>
          <w:rFonts w:cs="Arial"/>
          <w:b/>
          <w:color w:val="000000" w:themeColor="text1"/>
          <w:szCs w:val="30"/>
        </w:rPr>
        <w:t>GENERATING BUZZ</w:t>
      </w:r>
    </w:p>
    <w:p w14:paraId="1283E876" w14:textId="77777777" w:rsidR="00122C63" w:rsidRPr="003E4A1B" w:rsidRDefault="00122C63" w:rsidP="003F11AC">
      <w:pPr>
        <w:numPr>
          <w:ilvl w:val="1"/>
          <w:numId w:val="78"/>
        </w:numPr>
        <w:shd w:val="clear" w:color="auto" w:fill="FFFFFF"/>
        <w:spacing w:after="60" w:line="276" w:lineRule="auto"/>
        <w:ind w:left="1080" w:right="216"/>
        <w:jc w:val="both"/>
        <w:outlineLvl w:val="2"/>
        <w:rPr>
          <w:rFonts w:cs="Arial"/>
          <w:color w:val="000000" w:themeColor="text1"/>
          <w:szCs w:val="30"/>
        </w:rPr>
      </w:pPr>
      <w:r w:rsidRPr="003E4A1B">
        <w:rPr>
          <w:rFonts w:cs="Arial"/>
          <w:color w:val="000000" w:themeColor="text1"/>
          <w:szCs w:val="30"/>
        </w:rPr>
        <w:t>Promot</w:t>
      </w:r>
      <w:r w:rsidR="003A0DB4">
        <w:rPr>
          <w:rFonts w:cs="Arial"/>
          <w:color w:val="000000" w:themeColor="text1"/>
          <w:szCs w:val="30"/>
        </w:rPr>
        <w:t>e via email and social media to</w:t>
      </w:r>
      <w:r w:rsidRPr="003E4A1B">
        <w:rPr>
          <w:rFonts w:cs="Arial"/>
          <w:color w:val="000000" w:themeColor="text1"/>
          <w:szCs w:val="30"/>
        </w:rPr>
        <w:t xml:space="preserve"> other students, alums, and parents.   </w:t>
      </w:r>
    </w:p>
    <w:p w14:paraId="6979B248" w14:textId="77777777" w:rsidR="00122C63" w:rsidRPr="003E4A1B" w:rsidRDefault="00DD0A2C" w:rsidP="003F11AC">
      <w:pPr>
        <w:numPr>
          <w:ilvl w:val="2"/>
          <w:numId w:val="78"/>
        </w:numPr>
        <w:shd w:val="clear" w:color="auto" w:fill="FFFFFF"/>
        <w:spacing w:line="276" w:lineRule="auto"/>
        <w:ind w:left="1440" w:right="216" w:hanging="360"/>
        <w:jc w:val="both"/>
        <w:outlineLvl w:val="2"/>
        <w:rPr>
          <w:rFonts w:cs="Arial"/>
          <w:color w:val="000000" w:themeColor="text1"/>
          <w:szCs w:val="30"/>
        </w:rPr>
      </w:pPr>
      <w:r w:rsidRPr="003E4A1B">
        <w:rPr>
          <w:rFonts w:cs="Arial"/>
          <w:color w:val="000000" w:themeColor="text1"/>
          <w:szCs w:val="30"/>
        </w:rPr>
        <w:t xml:space="preserve">Use </w:t>
      </w:r>
      <w:hyperlink r:id="rId602" w:history="1">
        <w:r w:rsidR="00122C63" w:rsidRPr="003E4A1B">
          <w:rPr>
            <w:rStyle w:val="Hyperlink"/>
            <w:rFonts w:cs="Arial"/>
            <w:szCs w:val="30"/>
          </w:rPr>
          <w:t>www.Hootsuite.com</w:t>
        </w:r>
      </w:hyperlink>
      <w:r w:rsidR="00122C63" w:rsidRPr="003E4A1B">
        <w:rPr>
          <w:rFonts w:cs="Arial"/>
          <w:color w:val="000000" w:themeColor="text1"/>
          <w:szCs w:val="30"/>
        </w:rPr>
        <w:t xml:space="preserve"> to coordinate campaign on up to </w:t>
      </w:r>
      <w:r w:rsidRPr="003E4A1B">
        <w:rPr>
          <w:rFonts w:cs="Arial"/>
          <w:color w:val="000000" w:themeColor="text1"/>
          <w:szCs w:val="30"/>
        </w:rPr>
        <w:t>five</w:t>
      </w:r>
      <w:r w:rsidR="00122C63" w:rsidRPr="003E4A1B">
        <w:rPr>
          <w:rFonts w:cs="Arial"/>
          <w:color w:val="000000" w:themeColor="text1"/>
          <w:szCs w:val="30"/>
        </w:rPr>
        <w:t xml:space="preserve"> social media sites (free).  </w:t>
      </w:r>
      <w:r w:rsidRPr="003E4A1B">
        <w:rPr>
          <w:rFonts w:cs="Arial"/>
          <w:color w:val="000000" w:themeColor="text1"/>
          <w:szCs w:val="30"/>
        </w:rPr>
        <w:t xml:space="preserve">A similar platform </w:t>
      </w:r>
      <w:r>
        <w:rPr>
          <w:rFonts w:cs="Arial"/>
          <w:color w:val="000000" w:themeColor="text1"/>
          <w:szCs w:val="30"/>
        </w:rPr>
        <w:t>is</w:t>
      </w:r>
      <w:r w:rsidRPr="003E4A1B">
        <w:rPr>
          <w:rFonts w:cs="Arial"/>
          <w:color w:val="000000" w:themeColor="text1"/>
          <w:szCs w:val="30"/>
        </w:rPr>
        <w:t xml:space="preserve"> </w:t>
      </w:r>
      <w:hyperlink r:id="rId603" w:history="1">
        <w:r w:rsidRPr="003E4A1B">
          <w:rPr>
            <w:rStyle w:val="Hyperlink"/>
            <w:rFonts w:cs="Arial"/>
            <w:szCs w:val="30"/>
          </w:rPr>
          <w:t>www.Buffer.com</w:t>
        </w:r>
      </w:hyperlink>
      <w:r w:rsidRPr="003E4A1B">
        <w:rPr>
          <w:rFonts w:cs="Arial"/>
          <w:color w:val="000000" w:themeColor="text1"/>
          <w:szCs w:val="30"/>
        </w:rPr>
        <w:t xml:space="preserve">. </w:t>
      </w:r>
    </w:p>
    <w:p w14:paraId="7CB975EE" w14:textId="77777777" w:rsidR="00122C63" w:rsidRPr="003E4A1B" w:rsidRDefault="00000000" w:rsidP="003F11AC">
      <w:pPr>
        <w:numPr>
          <w:ilvl w:val="2"/>
          <w:numId w:val="78"/>
        </w:numPr>
        <w:shd w:val="clear" w:color="auto" w:fill="FFFFFF"/>
        <w:spacing w:line="276" w:lineRule="auto"/>
        <w:ind w:left="1440" w:right="216" w:hanging="360"/>
        <w:jc w:val="both"/>
        <w:outlineLvl w:val="2"/>
        <w:rPr>
          <w:rFonts w:cs="Arial"/>
          <w:color w:val="000000" w:themeColor="text1"/>
          <w:szCs w:val="30"/>
        </w:rPr>
      </w:pPr>
      <w:hyperlink r:id="rId604" w:history="1">
        <w:r w:rsidR="00122C63" w:rsidRPr="003E4A1B">
          <w:rPr>
            <w:rStyle w:val="Hyperlink"/>
            <w:rFonts w:cs="Arial"/>
            <w:szCs w:val="30"/>
          </w:rPr>
          <w:t>www.MailChimp.com</w:t>
        </w:r>
      </w:hyperlink>
      <w:r w:rsidR="00122C63" w:rsidRPr="003E4A1B">
        <w:rPr>
          <w:rFonts w:cs="Arial"/>
          <w:color w:val="000000" w:themeColor="text1"/>
          <w:szCs w:val="30"/>
        </w:rPr>
        <w:t xml:space="preserve"> allows entrepreneurs to send 12,000 emails to 2000 subscribers </w:t>
      </w:r>
      <w:r w:rsidR="00DD0A2C" w:rsidRPr="003E4A1B">
        <w:rPr>
          <w:rFonts w:cs="Arial"/>
          <w:color w:val="000000" w:themeColor="text1"/>
          <w:szCs w:val="30"/>
        </w:rPr>
        <w:t>free</w:t>
      </w:r>
      <w:r w:rsidR="00122C63" w:rsidRPr="003E4A1B">
        <w:rPr>
          <w:rFonts w:cs="Arial"/>
          <w:color w:val="000000" w:themeColor="text1"/>
          <w:szCs w:val="30"/>
        </w:rPr>
        <w:t>.</w:t>
      </w:r>
    </w:p>
    <w:p w14:paraId="71EE1C60" w14:textId="77777777" w:rsidR="00122C63" w:rsidRPr="003E4A1B" w:rsidRDefault="00122C63" w:rsidP="003F11AC">
      <w:pPr>
        <w:numPr>
          <w:ilvl w:val="1"/>
          <w:numId w:val="78"/>
        </w:numPr>
        <w:shd w:val="clear" w:color="auto" w:fill="FFFFFF"/>
        <w:spacing w:after="40" w:line="276" w:lineRule="auto"/>
        <w:ind w:left="1080" w:right="216"/>
        <w:jc w:val="both"/>
        <w:outlineLvl w:val="2"/>
        <w:rPr>
          <w:rFonts w:cs="Arial"/>
          <w:color w:val="000000" w:themeColor="text1"/>
          <w:szCs w:val="30"/>
        </w:rPr>
      </w:pPr>
      <w:r w:rsidRPr="003E4A1B">
        <w:rPr>
          <w:rFonts w:cs="Arial"/>
          <w:color w:val="000000" w:themeColor="text1"/>
          <w:szCs w:val="30"/>
        </w:rPr>
        <w:t xml:space="preserve">Insure momentum by alerting your strongest supporters at least a month in advance of the launch.   </w:t>
      </w:r>
    </w:p>
    <w:p w14:paraId="56C384E3" w14:textId="77777777" w:rsidR="00122C63" w:rsidRPr="003E4A1B" w:rsidRDefault="00A524CF" w:rsidP="003F11AC">
      <w:pPr>
        <w:numPr>
          <w:ilvl w:val="1"/>
          <w:numId w:val="78"/>
        </w:numPr>
        <w:shd w:val="clear" w:color="auto" w:fill="FFFFFF"/>
        <w:spacing w:after="40" w:line="276" w:lineRule="auto"/>
        <w:ind w:left="1080" w:right="216"/>
        <w:jc w:val="both"/>
        <w:outlineLvl w:val="2"/>
        <w:rPr>
          <w:rFonts w:cs="Arial"/>
          <w:color w:val="000000" w:themeColor="text1"/>
          <w:szCs w:val="30"/>
        </w:rPr>
      </w:pPr>
      <w:r w:rsidRPr="003E4A1B">
        <w:rPr>
          <w:rFonts w:cs="Arial"/>
          <w:noProof/>
          <w:color w:val="000000" w:themeColor="text1"/>
          <w:szCs w:val="30"/>
        </w:rPr>
        <w:drawing>
          <wp:anchor distT="0" distB="0" distL="114300" distR="114300" simplePos="0" relativeHeight="251589632" behindDoc="1" locked="0" layoutInCell="1" allowOverlap="1" wp14:anchorId="316B1A97" wp14:editId="74E7EE91">
            <wp:simplePos x="0" y="0"/>
            <wp:positionH relativeFrom="column">
              <wp:posOffset>4961890</wp:posOffset>
            </wp:positionH>
            <wp:positionV relativeFrom="paragraph">
              <wp:posOffset>3810</wp:posOffset>
            </wp:positionV>
            <wp:extent cx="1374140" cy="909320"/>
            <wp:effectExtent l="0" t="0" r="0" b="5080"/>
            <wp:wrapTight wrapText="bothSides">
              <wp:wrapPolygon edited="0">
                <wp:start x="0" y="0"/>
                <wp:lineTo x="0" y="21268"/>
                <wp:lineTo x="21261" y="21268"/>
                <wp:lineTo x="21261" y="0"/>
                <wp:lineTo x="0" y="0"/>
              </wp:wrapPolygon>
            </wp:wrapTight>
            <wp:docPr id="7189" name="Picture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5">
                      <a:extLst>
                        <a:ext uri="{28A0092B-C50C-407E-A947-70E740481C1C}">
                          <a14:useLocalDpi xmlns:a14="http://schemas.microsoft.com/office/drawing/2010/main" val="0"/>
                        </a:ext>
                      </a:extLst>
                    </a:blip>
                    <a:stretch>
                      <a:fillRect/>
                    </a:stretch>
                  </pic:blipFill>
                  <pic:spPr bwMode="auto">
                    <a:xfrm>
                      <a:off x="0" y="0"/>
                      <a:ext cx="1374140" cy="909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22C63" w:rsidRPr="003E4A1B">
        <w:rPr>
          <w:rFonts w:cs="Arial"/>
          <w:color w:val="000000" w:themeColor="text1"/>
          <w:szCs w:val="30"/>
        </w:rPr>
        <w:t>Advertise in alumni magazine and newsletter</w:t>
      </w:r>
      <w:r w:rsidR="00122C63" w:rsidRPr="003E4A1B">
        <w:rPr>
          <w:rFonts w:cs="Arial"/>
          <w:color w:val="000000" w:themeColor="text1"/>
          <w:szCs w:val="30"/>
        </w:rPr>
        <w:tab/>
      </w:r>
    </w:p>
    <w:p w14:paraId="25CDD59A" w14:textId="77777777" w:rsidR="00122C63" w:rsidRPr="003E4A1B" w:rsidRDefault="00122C63" w:rsidP="003F11AC">
      <w:pPr>
        <w:numPr>
          <w:ilvl w:val="1"/>
          <w:numId w:val="78"/>
        </w:numPr>
        <w:shd w:val="clear" w:color="auto" w:fill="FFFFFF"/>
        <w:spacing w:after="40" w:line="276" w:lineRule="auto"/>
        <w:ind w:left="1080" w:right="216"/>
        <w:jc w:val="both"/>
        <w:outlineLvl w:val="2"/>
        <w:rPr>
          <w:rFonts w:cs="Arial"/>
          <w:color w:val="000000" w:themeColor="text1"/>
          <w:szCs w:val="30"/>
        </w:rPr>
      </w:pPr>
      <w:r w:rsidRPr="003E4A1B">
        <w:rPr>
          <w:rFonts w:cs="Arial"/>
          <w:color w:val="000000" w:themeColor="text1"/>
          <w:szCs w:val="30"/>
        </w:rPr>
        <w:t>Hold live kick-off event on campus</w:t>
      </w:r>
      <w:r w:rsidRPr="003E4A1B">
        <w:rPr>
          <w:rFonts w:cs="Arial"/>
          <w:color w:val="000000" w:themeColor="text1"/>
          <w:szCs w:val="30"/>
        </w:rPr>
        <w:tab/>
      </w:r>
      <w:r w:rsidRPr="003E4A1B">
        <w:rPr>
          <w:rFonts w:cs="Arial"/>
          <w:color w:val="000000" w:themeColor="text1"/>
          <w:szCs w:val="30"/>
        </w:rPr>
        <w:tab/>
      </w:r>
    </w:p>
    <w:p w14:paraId="64884651" w14:textId="77777777" w:rsidR="00122C63" w:rsidRPr="003E4A1B" w:rsidRDefault="00122C63" w:rsidP="003F11AC">
      <w:pPr>
        <w:numPr>
          <w:ilvl w:val="1"/>
          <w:numId w:val="78"/>
        </w:numPr>
        <w:shd w:val="clear" w:color="auto" w:fill="FFFFFF"/>
        <w:spacing w:after="40" w:line="276" w:lineRule="auto"/>
        <w:ind w:left="1080" w:right="216"/>
        <w:jc w:val="both"/>
        <w:outlineLvl w:val="2"/>
        <w:rPr>
          <w:rFonts w:cs="Arial"/>
          <w:color w:val="000000" w:themeColor="text1"/>
          <w:szCs w:val="30"/>
        </w:rPr>
      </w:pPr>
      <w:r w:rsidRPr="003E4A1B">
        <w:rPr>
          <w:rFonts w:cs="Arial"/>
          <w:color w:val="000000" w:themeColor="text1"/>
          <w:szCs w:val="30"/>
        </w:rPr>
        <w:t>Set a deadline for giving: 30 days suggested (60 if equity crowdfunding)</w:t>
      </w:r>
    </w:p>
    <w:p w14:paraId="5AFE754E" w14:textId="77777777" w:rsidR="00B33B18" w:rsidRPr="00FC1DCD" w:rsidRDefault="00FC1DCD" w:rsidP="00FC1DCD">
      <w:pPr>
        <w:numPr>
          <w:ilvl w:val="1"/>
          <w:numId w:val="78"/>
        </w:numPr>
        <w:shd w:val="clear" w:color="auto" w:fill="FFFFFF"/>
        <w:spacing w:line="276" w:lineRule="auto"/>
        <w:ind w:left="1080" w:right="216"/>
        <w:jc w:val="both"/>
        <w:outlineLvl w:val="2"/>
        <w:rPr>
          <w:rFonts w:cs="Arial"/>
          <w:color w:val="000000" w:themeColor="text1"/>
          <w:szCs w:val="30"/>
        </w:rPr>
      </w:pPr>
      <w:r w:rsidRPr="003E4A1B">
        <w:rPr>
          <w:rFonts w:cs="Arial"/>
          <w:noProof/>
        </w:rPr>
        <mc:AlternateContent>
          <mc:Choice Requires="wps">
            <w:drawing>
              <wp:anchor distT="0" distB="0" distL="114300" distR="114300" simplePos="0" relativeHeight="251595776" behindDoc="0" locked="0" layoutInCell="1" allowOverlap="1" wp14:anchorId="00B8171B" wp14:editId="315B25F9">
                <wp:simplePos x="0" y="0"/>
                <wp:positionH relativeFrom="column">
                  <wp:posOffset>672465</wp:posOffset>
                </wp:positionH>
                <wp:positionV relativeFrom="paragraph">
                  <wp:posOffset>372010</wp:posOffset>
                </wp:positionV>
                <wp:extent cx="5622290" cy="438785"/>
                <wp:effectExtent l="0" t="0" r="16510" b="18415"/>
                <wp:wrapTopAndBottom/>
                <wp:docPr id="163" name="Text Box 163"/>
                <wp:cNvGraphicFramePr/>
                <a:graphic xmlns:a="http://schemas.openxmlformats.org/drawingml/2006/main">
                  <a:graphicData uri="http://schemas.microsoft.com/office/word/2010/wordprocessingShape">
                    <wps:wsp>
                      <wps:cNvSpPr txBox="1"/>
                      <wps:spPr>
                        <a:xfrm>
                          <a:off x="0" y="0"/>
                          <a:ext cx="5622290" cy="438785"/>
                        </a:xfrm>
                        <a:prstGeom prst="rect">
                          <a:avLst/>
                        </a:prstGeom>
                        <a:solidFill>
                          <a:schemeClr val="lt1"/>
                        </a:solidFill>
                        <a:ln w="6350">
                          <a:solidFill>
                            <a:srgbClr val="0066FF"/>
                          </a:solidFill>
                        </a:ln>
                        <a:effectLst/>
                      </wps:spPr>
                      <wps:style>
                        <a:lnRef idx="0">
                          <a:schemeClr val="accent1"/>
                        </a:lnRef>
                        <a:fillRef idx="0">
                          <a:schemeClr val="accent1"/>
                        </a:fillRef>
                        <a:effectRef idx="0">
                          <a:schemeClr val="accent1"/>
                        </a:effectRef>
                        <a:fontRef idx="minor">
                          <a:schemeClr val="dk1"/>
                        </a:fontRef>
                      </wps:style>
                      <wps:txbx>
                        <w:txbxContent>
                          <w:p w14:paraId="28C65600" w14:textId="77777777" w:rsidR="000479CE" w:rsidRPr="00DD3403" w:rsidRDefault="000479CE" w:rsidP="00B33B18">
                            <w:r w:rsidRPr="00EC2247">
                              <w:rPr>
                                <w:rFonts w:ascii="AvantGarde" w:hAnsi="AvantGarde"/>
                                <w:b/>
                                <w:color w:val="0066FF"/>
                                <w:position w:val="2"/>
                                <w:sz w:val="24"/>
                              </w:rPr>
                              <w:t>VIDE</w:t>
                            </w:r>
                            <w:r w:rsidRPr="00EC2247">
                              <w:rPr>
                                <w:noProof/>
                                <w:sz w:val="14"/>
                              </w:rPr>
                              <w:drawing>
                                <wp:inline distT="0" distB="0" distL="0" distR="0" wp14:anchorId="16E0976E" wp14:editId="411E074A">
                                  <wp:extent cx="138641" cy="155972"/>
                                  <wp:effectExtent l="0" t="0" r="0" b="0"/>
                                  <wp:docPr id="7276" name="Picture 7276" descr="http://recantovaledasaguas.com.br/images/artworks-000010792444-r9kaeu-crop%5b1%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recantovaledasaguas.com.br/images/artworks-000010792444-r9kaeu-crop%5b1%5d.jpg"/>
                                          <pic:cNvPicPr>
                                            <a:picLocks noChangeAspect="1" noChangeArrowheads="1"/>
                                          </pic:cNvPicPr>
                                        </pic:nvPicPr>
                                        <pic:blipFill rotWithShape="1">
                                          <a:blip r:embed="rId14">
                                            <a:extLst>
                                              <a:ext uri="{28A0092B-C50C-407E-A947-70E740481C1C}">
                                                <a14:useLocalDpi xmlns:a14="http://schemas.microsoft.com/office/drawing/2010/main" val="0"/>
                                              </a:ext>
                                            </a:extLst>
                                          </a:blip>
                                          <a:srcRect t="-12498" b="-2"/>
                                          <a:stretch/>
                                        </pic:blipFill>
                                        <pic:spPr bwMode="auto">
                                          <a:xfrm>
                                            <a:off x="0" y="0"/>
                                            <a:ext cx="141792" cy="159517"/>
                                          </a:xfrm>
                                          <a:prstGeom prst="rect">
                                            <a:avLst/>
                                          </a:prstGeom>
                                          <a:noFill/>
                                          <a:ln>
                                            <a:noFill/>
                                          </a:ln>
                                          <a:extLst>
                                            <a:ext uri="{53640926-AAD7-44D8-BBD7-CCE9431645EC}">
                                              <a14:shadowObscured xmlns:a14="http://schemas.microsoft.com/office/drawing/2010/main"/>
                                            </a:ext>
                                          </a:extLst>
                                        </pic:spPr>
                                      </pic:pic>
                                    </a:graphicData>
                                  </a:graphic>
                                </wp:inline>
                              </w:drawing>
                            </w:r>
                            <w:r w:rsidRPr="00EC2247">
                              <w:rPr>
                                <w:rFonts w:ascii="AvantGarde" w:hAnsi="AvantGarde"/>
                                <w:b/>
                                <w:color w:val="0066FF"/>
                                <w:position w:val="2"/>
                                <w:sz w:val="24"/>
                              </w:rPr>
                              <w:t>LINK</w:t>
                            </w:r>
                            <w:r w:rsidRPr="008C283D">
                              <w:rPr>
                                <w:rFonts w:cs="Arial"/>
                                <w:b/>
                                <w:color w:val="0066FF"/>
                                <w:position w:val="2"/>
                                <w:sz w:val="22"/>
                              </w:rPr>
                              <w:t xml:space="preserve">  </w:t>
                            </w:r>
                            <w:r>
                              <w:rPr>
                                <w:rFonts w:cs="Arial"/>
                                <w:color w:val="000000" w:themeColor="text1"/>
                                <w:position w:val="3"/>
                              </w:rPr>
                              <w:t xml:space="preserve">This video raised $13,000,000 on Kickstarter </w:t>
                            </w:r>
                            <w:hyperlink r:id="rId606" w:history="1">
                              <w:r w:rsidRPr="00B33B18">
                                <w:rPr>
                                  <w:rStyle w:val="Hyperlink"/>
                                  <w:rFonts w:cs="Arial"/>
                                  <w:position w:val="3"/>
                                </w:rPr>
                                <w:t>https://d2pq0u4uni88oo.cloudfront.net/projects/730019/video-414581-h264_high.mp4</w:t>
                              </w:r>
                            </w:hyperlink>
                          </w:p>
                          <w:p w14:paraId="5BDDFD3D" w14:textId="77777777" w:rsidR="000479CE" w:rsidRDefault="000479CE" w:rsidP="00B33B18"/>
                          <w:p w14:paraId="6E48F2AF" w14:textId="77777777" w:rsidR="000479CE" w:rsidRDefault="000479CE" w:rsidP="00B33B18"/>
                          <w:p w14:paraId="7F93287E" w14:textId="77777777" w:rsidR="000479CE" w:rsidRDefault="000479CE" w:rsidP="00B33B1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B8171B" id="Text Box 163" o:spid="_x0000_s1113" type="#_x0000_t202" style="position:absolute;left:0;text-align:left;margin-left:52.95pt;margin-top:29.3pt;width:442.7pt;height:34.55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" fillcolor="white [3201]" strokecolor="#06f" strokeweight=".5pt">
                <v:textbox>
                  <w:txbxContent>
                    <w:p w14:paraId="28C65600" w14:textId="77777777" w:rsidR="000479CE" w:rsidRPr="00DD3403" w:rsidRDefault="000479CE" w:rsidP="00B33B18">
                      <w:r w:rsidRPr="00EC2247">
                        <w:rPr>
                          <w:rFonts w:ascii="AvantGarde" w:hAnsi="AvantGarde"/>
                          <w:b/>
                          <w:color w:val="0066FF"/>
                          <w:position w:val="2"/>
                          <w:sz w:val="24"/>
                        </w:rPr>
                        <w:t>VIDE</w:t>
                      </w:r>
                      <w:r w:rsidRPr="00EC2247">
                        <w:rPr>
                          <w:noProof/>
                          <w:sz w:val="14"/>
                        </w:rPr>
                        <w:drawing>
                          <wp:inline distT="0" distB="0" distL="0" distR="0" wp14:anchorId="16E0976E" wp14:editId="411E074A">
                            <wp:extent cx="138641" cy="155972"/>
                            <wp:effectExtent l="0" t="0" r="0" b="0"/>
                            <wp:docPr id="7276" name="Picture 7276" descr="http://recantovaledasaguas.com.br/images/artworks-000010792444-r9kaeu-crop%5b1%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recantovaledasaguas.com.br/images/artworks-000010792444-r9kaeu-crop%5b1%5d.jpg"/>
                                    <pic:cNvPicPr>
                                      <a:picLocks noChangeAspect="1" noChangeArrowheads="1"/>
                                    </pic:cNvPicPr>
                                  </pic:nvPicPr>
                                  <pic:blipFill rotWithShape="1">
                                    <a:blip r:embed="rId16">
                                      <a:extLst>
                                        <a:ext uri="{28A0092B-C50C-407E-A947-70E740481C1C}">
                                          <a14:useLocalDpi xmlns:a14="http://schemas.microsoft.com/office/drawing/2010/main" val="0"/>
                                        </a:ext>
                                      </a:extLst>
                                    </a:blip>
                                    <a:srcRect t="-12498" b="-2"/>
                                    <a:stretch/>
                                  </pic:blipFill>
                                  <pic:spPr bwMode="auto">
                                    <a:xfrm>
                                      <a:off x="0" y="0"/>
                                      <a:ext cx="141792" cy="159517"/>
                                    </a:xfrm>
                                    <a:prstGeom prst="rect">
                                      <a:avLst/>
                                    </a:prstGeom>
                                    <a:noFill/>
                                    <a:ln>
                                      <a:noFill/>
                                    </a:ln>
                                    <a:extLst>
                                      <a:ext uri="{53640926-AAD7-44D8-BBD7-CCE9431645EC}">
                                        <a14:shadowObscured xmlns:a14="http://schemas.microsoft.com/office/drawing/2010/main"/>
                                      </a:ext>
                                    </a:extLst>
                                  </pic:spPr>
                                </pic:pic>
                              </a:graphicData>
                            </a:graphic>
                          </wp:inline>
                        </w:drawing>
                      </w:r>
                      <w:r w:rsidRPr="00EC2247">
                        <w:rPr>
                          <w:rFonts w:ascii="AvantGarde" w:hAnsi="AvantGarde"/>
                          <w:b/>
                          <w:color w:val="0066FF"/>
                          <w:position w:val="2"/>
                          <w:sz w:val="24"/>
                        </w:rPr>
                        <w:t>LINK</w:t>
                      </w:r>
                      <w:r w:rsidRPr="008C283D">
                        <w:rPr>
                          <w:rFonts w:cs="Arial"/>
                          <w:b/>
                          <w:color w:val="0066FF"/>
                          <w:position w:val="2"/>
                          <w:sz w:val="22"/>
                        </w:rPr>
                        <w:t xml:space="preserve">  </w:t>
                      </w:r>
                      <w:r>
                        <w:rPr>
                          <w:rFonts w:cs="Arial"/>
                          <w:color w:val="000000" w:themeColor="text1"/>
                          <w:position w:val="3"/>
                        </w:rPr>
                        <w:t xml:space="preserve">This video raised $13,000,000 on Kickstarter </w:t>
                      </w:r>
                      <w:hyperlink r:id="rId607" w:history="1">
                        <w:r w:rsidRPr="00B33B18">
                          <w:rPr>
                            <w:rStyle w:val="Hyperlink"/>
                            <w:rFonts w:cs="Arial"/>
                            <w:position w:val="3"/>
                          </w:rPr>
                          <w:t>https://d2pq0u4uni88oo.cloudfront.net/projects/730019/video-414581-h264_high.mp4</w:t>
                        </w:r>
                      </w:hyperlink>
                    </w:p>
                    <w:p w14:paraId="5BDDFD3D" w14:textId="77777777" w:rsidR="000479CE" w:rsidRDefault="000479CE" w:rsidP="00B33B18"/>
                    <w:p w14:paraId="6E48F2AF" w14:textId="77777777" w:rsidR="000479CE" w:rsidRDefault="000479CE" w:rsidP="00B33B18"/>
                    <w:p w14:paraId="7F93287E" w14:textId="77777777" w:rsidR="000479CE" w:rsidRDefault="000479CE" w:rsidP="00B33B18"/>
                  </w:txbxContent>
                </v:textbox>
                <w10:wrap type="topAndBottom"/>
              </v:shape>
            </w:pict>
          </mc:Fallback>
        </mc:AlternateContent>
      </w:r>
      <w:r w:rsidR="00122C63" w:rsidRPr="00FC1DCD">
        <w:rPr>
          <w:rFonts w:cs="Arial"/>
          <w:color w:val="000000" w:themeColor="text1"/>
          <w:szCs w:val="30"/>
        </w:rPr>
        <w:t xml:space="preserve">In </w:t>
      </w:r>
      <w:r w:rsidR="00DD0A2C" w:rsidRPr="00FC1DCD">
        <w:rPr>
          <w:rFonts w:cs="Arial"/>
          <w:color w:val="000000" w:themeColor="text1"/>
          <w:szCs w:val="30"/>
        </w:rPr>
        <w:t>crowdfunding,</w:t>
      </w:r>
      <w:r w:rsidR="007F116B" w:rsidRPr="00FC1DCD">
        <w:rPr>
          <w:rFonts w:cs="Arial"/>
          <w:color w:val="000000" w:themeColor="text1"/>
          <w:szCs w:val="30"/>
        </w:rPr>
        <w:t xml:space="preserve"> </w:t>
      </w:r>
      <w:r w:rsidR="00DD0A2C" w:rsidRPr="00FC1DCD">
        <w:rPr>
          <w:rFonts w:cs="Arial"/>
          <w:color w:val="000000" w:themeColor="text1"/>
          <w:szCs w:val="30"/>
        </w:rPr>
        <w:t>it is</w:t>
      </w:r>
      <w:r w:rsidR="007F116B" w:rsidRPr="00FC1DCD">
        <w:rPr>
          <w:rFonts w:cs="Arial"/>
          <w:color w:val="000000" w:themeColor="text1"/>
          <w:szCs w:val="30"/>
        </w:rPr>
        <w:t xml:space="preserve"> all about the video.</w:t>
      </w:r>
      <w:r w:rsidR="00122C63" w:rsidRPr="00FC1DCD">
        <w:rPr>
          <w:rFonts w:cs="Arial"/>
          <w:color w:val="000000" w:themeColor="text1"/>
          <w:szCs w:val="30"/>
        </w:rPr>
        <w:t xml:space="preserve"> In 2014, Ryan Grepper raised </w:t>
      </w:r>
      <w:r w:rsidR="0026591F" w:rsidRPr="00FC1DCD">
        <w:rPr>
          <w:rFonts w:cs="Arial"/>
          <w:color w:val="000000" w:themeColor="text1"/>
          <w:szCs w:val="30"/>
        </w:rPr>
        <w:br/>
      </w:r>
      <w:r w:rsidR="00122C63" w:rsidRPr="00FC1DCD">
        <w:rPr>
          <w:rFonts w:cs="Arial"/>
          <w:color w:val="000000" w:themeColor="text1"/>
          <w:szCs w:val="30"/>
        </w:rPr>
        <w:t>over $13,000,000 for the Coolest cooler with the following video</w:t>
      </w:r>
      <w:r w:rsidR="001E1625">
        <w:rPr>
          <w:rFonts w:cs="Arial"/>
          <w:color w:val="000000" w:themeColor="text1"/>
          <w:szCs w:val="30"/>
        </w:rPr>
        <w:br/>
      </w:r>
      <w:r w:rsidR="00B33B18" w:rsidRPr="001E1625">
        <w:rPr>
          <w:rFonts w:cs="Arial"/>
          <w:color w:val="000000" w:themeColor="text1"/>
          <w:sz w:val="12"/>
          <w:szCs w:val="12"/>
        </w:rPr>
        <w:t>.</w:t>
      </w:r>
      <w:r w:rsidR="0026591F" w:rsidRPr="001E1625">
        <w:rPr>
          <w:rFonts w:cs="Arial"/>
          <w:color w:val="000000" w:themeColor="text1"/>
          <w:sz w:val="12"/>
          <w:szCs w:val="12"/>
        </w:rPr>
        <w:br/>
      </w:r>
      <w:r w:rsidRPr="003E4A1B">
        <w:rPr>
          <w:rFonts w:cs="Arial"/>
          <w:color w:val="000000" w:themeColor="text1"/>
          <w:szCs w:val="30"/>
        </w:rPr>
        <w:t>For access to videography resources, free DIY software as well as professional producers, see section on “</w:t>
      </w:r>
      <w:hyperlink w:anchor="MarketingVideos" w:history="1">
        <w:r w:rsidRPr="003E4A1B">
          <w:rPr>
            <w:rStyle w:val="Hyperlink"/>
            <w:rFonts w:cs="Arial"/>
            <w:szCs w:val="30"/>
          </w:rPr>
          <w:t>Marketing Videos</w:t>
        </w:r>
      </w:hyperlink>
      <w:r w:rsidRPr="003E4A1B">
        <w:rPr>
          <w:rFonts w:cs="Arial"/>
          <w:color w:val="000000" w:themeColor="text1"/>
          <w:szCs w:val="30"/>
        </w:rPr>
        <w:t>”.</w:t>
      </w:r>
    </w:p>
    <w:p w14:paraId="6EE7100B" w14:textId="77777777" w:rsidR="005F7ACF" w:rsidRPr="003E4A1B" w:rsidRDefault="005F7ACF" w:rsidP="0026591F">
      <w:pPr>
        <w:shd w:val="clear" w:color="auto" w:fill="FFFFFF"/>
        <w:spacing w:line="276" w:lineRule="auto"/>
        <w:ind w:left="720" w:right="216"/>
        <w:jc w:val="both"/>
        <w:outlineLvl w:val="2"/>
        <w:rPr>
          <w:rFonts w:cs="Arial"/>
          <w:color w:val="000000" w:themeColor="text1"/>
          <w:sz w:val="10"/>
          <w:szCs w:val="30"/>
        </w:rPr>
      </w:pPr>
    </w:p>
    <w:p w14:paraId="315F669D" w14:textId="77777777" w:rsidR="00122C63" w:rsidRPr="003E4A1B" w:rsidRDefault="00122C63" w:rsidP="003F11AC">
      <w:pPr>
        <w:numPr>
          <w:ilvl w:val="0"/>
          <w:numId w:val="78"/>
        </w:numPr>
        <w:shd w:val="clear" w:color="auto" w:fill="FFFFFF"/>
        <w:spacing w:after="60" w:line="276" w:lineRule="auto"/>
        <w:ind w:left="540" w:right="216"/>
        <w:outlineLvl w:val="2"/>
        <w:rPr>
          <w:rFonts w:cs="Arial"/>
          <w:b/>
          <w:color w:val="000000" w:themeColor="text1"/>
          <w:szCs w:val="30"/>
        </w:rPr>
      </w:pPr>
      <w:r w:rsidRPr="003E4A1B">
        <w:rPr>
          <w:rFonts w:cs="Arial"/>
          <w:b/>
          <w:color w:val="000000" w:themeColor="text1"/>
          <w:szCs w:val="30"/>
        </w:rPr>
        <w:t>DONOR-BASED CAMPAIGN</w:t>
      </w:r>
    </w:p>
    <w:p w14:paraId="33F06F2D" w14:textId="77777777" w:rsidR="00122C63" w:rsidRPr="003E4A1B" w:rsidRDefault="00DD0A2C" w:rsidP="003F11AC">
      <w:pPr>
        <w:numPr>
          <w:ilvl w:val="1"/>
          <w:numId w:val="78"/>
        </w:numPr>
        <w:shd w:val="clear" w:color="auto" w:fill="FFFFFF"/>
        <w:spacing w:after="40" w:line="276" w:lineRule="auto"/>
        <w:ind w:left="1080" w:right="216"/>
        <w:outlineLvl w:val="2"/>
        <w:rPr>
          <w:rFonts w:cs="Arial"/>
          <w:color w:val="000000" w:themeColor="text1"/>
          <w:szCs w:val="30"/>
        </w:rPr>
      </w:pPr>
      <w:r w:rsidRPr="003E4A1B">
        <w:rPr>
          <w:rFonts w:cs="Arial"/>
          <w:color w:val="000000" w:themeColor="text1"/>
          <w:szCs w:val="30"/>
        </w:rPr>
        <w:t>Do not</w:t>
      </w:r>
      <w:r w:rsidR="00122C63" w:rsidRPr="003E4A1B">
        <w:rPr>
          <w:rFonts w:cs="Arial"/>
          <w:color w:val="000000" w:themeColor="text1"/>
          <w:szCs w:val="30"/>
        </w:rPr>
        <w:t xml:space="preserve"> offer donation levels below </w:t>
      </w:r>
      <w:r w:rsidR="0030464B">
        <w:rPr>
          <w:rFonts w:cs="Arial"/>
          <w:color w:val="000000" w:themeColor="text1"/>
          <w:szCs w:val="30"/>
        </w:rPr>
        <w:t xml:space="preserve">$5 to </w:t>
      </w:r>
      <w:r w:rsidR="0041202A">
        <w:rPr>
          <w:rFonts w:cs="Arial"/>
          <w:color w:val="000000" w:themeColor="text1"/>
          <w:szCs w:val="30"/>
        </w:rPr>
        <w:t>$20</w:t>
      </w:r>
      <w:r w:rsidR="00122C63" w:rsidRPr="003E4A1B">
        <w:rPr>
          <w:rFonts w:cs="Arial"/>
          <w:color w:val="000000" w:themeColor="text1"/>
          <w:szCs w:val="30"/>
        </w:rPr>
        <w:t xml:space="preserve">. </w:t>
      </w:r>
    </w:p>
    <w:p w14:paraId="29E5D888" w14:textId="77777777" w:rsidR="00122C63" w:rsidRPr="003E4A1B" w:rsidRDefault="00122C63" w:rsidP="003F11AC">
      <w:pPr>
        <w:numPr>
          <w:ilvl w:val="1"/>
          <w:numId w:val="78"/>
        </w:numPr>
        <w:shd w:val="clear" w:color="auto" w:fill="FFFFFF"/>
        <w:spacing w:after="40" w:line="276" w:lineRule="auto"/>
        <w:ind w:left="1080" w:right="216"/>
        <w:outlineLvl w:val="2"/>
        <w:rPr>
          <w:rFonts w:cs="Arial"/>
          <w:color w:val="000000" w:themeColor="text1"/>
          <w:szCs w:val="30"/>
        </w:rPr>
      </w:pPr>
      <w:r w:rsidRPr="003E4A1B">
        <w:rPr>
          <w:rFonts w:cs="Arial"/>
          <w:color w:val="000000" w:themeColor="text1"/>
          <w:szCs w:val="30"/>
        </w:rPr>
        <w:t>Sell project to donors on benefits to society (energy efficiency, job creation, etc.)</w:t>
      </w:r>
    </w:p>
    <w:p w14:paraId="71B0A24F" w14:textId="77777777" w:rsidR="00B33B18" w:rsidRPr="003E4A1B" w:rsidRDefault="00122C63" w:rsidP="003F11AC">
      <w:pPr>
        <w:numPr>
          <w:ilvl w:val="1"/>
          <w:numId w:val="78"/>
        </w:numPr>
        <w:shd w:val="clear" w:color="auto" w:fill="FFFFFF"/>
        <w:spacing w:after="120" w:line="276" w:lineRule="auto"/>
        <w:ind w:left="1080" w:right="216"/>
        <w:outlineLvl w:val="2"/>
        <w:rPr>
          <w:rFonts w:cs="Arial"/>
          <w:color w:val="000000" w:themeColor="text1"/>
          <w:szCs w:val="30"/>
        </w:rPr>
      </w:pPr>
      <w:r w:rsidRPr="003E4A1B">
        <w:rPr>
          <w:rFonts w:cs="Arial"/>
          <w:color w:val="000000" w:themeColor="text1"/>
          <w:szCs w:val="30"/>
        </w:rPr>
        <w:t>Offer varying rewards depending on level of giv</w:t>
      </w:r>
      <w:r w:rsidR="0041202A">
        <w:rPr>
          <w:rFonts w:cs="Arial"/>
          <w:color w:val="000000" w:themeColor="text1"/>
          <w:szCs w:val="30"/>
        </w:rPr>
        <w:t>ing</w:t>
      </w:r>
      <w:r w:rsidRPr="003E4A1B">
        <w:rPr>
          <w:rFonts w:cs="Arial"/>
          <w:color w:val="000000" w:themeColor="text1"/>
          <w:szCs w:val="30"/>
        </w:rPr>
        <w:t xml:space="preserve">.  </w:t>
      </w:r>
      <w:r w:rsidR="00DD0A2C">
        <w:rPr>
          <w:rFonts w:cs="Arial"/>
          <w:color w:val="000000" w:themeColor="text1"/>
          <w:szCs w:val="30"/>
        </w:rPr>
        <w:t>For d</w:t>
      </w:r>
      <w:r w:rsidR="00DD0A2C" w:rsidRPr="003E4A1B">
        <w:rPr>
          <w:rFonts w:cs="Arial"/>
          <w:color w:val="000000" w:themeColor="text1"/>
          <w:szCs w:val="30"/>
        </w:rPr>
        <w:t xml:space="preserve">onor reward suggestions </w:t>
      </w:r>
      <w:r w:rsidR="00DD0A2C">
        <w:rPr>
          <w:rFonts w:cs="Arial"/>
          <w:color w:val="000000" w:themeColor="text1"/>
          <w:szCs w:val="30"/>
        </w:rPr>
        <w:t>see</w:t>
      </w:r>
      <w:r w:rsidR="00DD0A2C" w:rsidRPr="003E4A1B">
        <w:rPr>
          <w:rFonts w:cs="Arial"/>
          <w:color w:val="000000" w:themeColor="text1"/>
          <w:szCs w:val="30"/>
        </w:rPr>
        <w:t xml:space="preserve"> </w:t>
      </w:r>
      <w:hyperlink r:id="rId608" w:history="1">
        <w:r w:rsidR="00DD0A2C" w:rsidRPr="003E4A1B">
          <w:rPr>
            <w:rStyle w:val="Hyperlink"/>
            <w:rFonts w:cs="Arial"/>
            <w:szCs w:val="30"/>
          </w:rPr>
          <w:t>http://files.hubbub.net/HubbubRewardsGuide.pdf</w:t>
        </w:r>
      </w:hyperlink>
      <w:r w:rsidR="00DD0A2C" w:rsidRPr="003E4A1B">
        <w:rPr>
          <w:rFonts w:cs="Arial"/>
          <w:color w:val="000000" w:themeColor="text1"/>
          <w:szCs w:val="30"/>
        </w:rPr>
        <w:t xml:space="preserve">. </w:t>
      </w:r>
    </w:p>
    <w:p w14:paraId="204FA6CA" w14:textId="77777777" w:rsidR="00122C63" w:rsidRPr="003E4A1B" w:rsidRDefault="00122C63" w:rsidP="00B33B18">
      <w:pPr>
        <w:shd w:val="clear" w:color="auto" w:fill="FFFFFF"/>
        <w:spacing w:after="120" w:line="276" w:lineRule="auto"/>
        <w:ind w:left="720" w:right="216"/>
        <w:outlineLvl w:val="2"/>
        <w:rPr>
          <w:rFonts w:cs="Arial"/>
          <w:color w:val="000000" w:themeColor="text1"/>
          <w:sz w:val="2"/>
          <w:szCs w:val="30"/>
        </w:rPr>
      </w:pPr>
      <w:r w:rsidRPr="003E4A1B">
        <w:rPr>
          <w:rFonts w:cs="Arial"/>
          <w:color w:val="000000" w:themeColor="text1"/>
          <w:sz w:val="2"/>
          <w:szCs w:val="30"/>
        </w:rPr>
        <w:tab/>
      </w:r>
      <w:r w:rsidRPr="003E4A1B">
        <w:rPr>
          <w:rFonts w:cs="Arial"/>
          <w:color w:val="000000" w:themeColor="text1"/>
          <w:sz w:val="2"/>
          <w:szCs w:val="30"/>
        </w:rPr>
        <w:tab/>
      </w:r>
    </w:p>
    <w:p w14:paraId="2ABE510D" w14:textId="77777777" w:rsidR="00122C63" w:rsidRPr="003E4A1B" w:rsidRDefault="00122C63" w:rsidP="003F11AC">
      <w:pPr>
        <w:numPr>
          <w:ilvl w:val="0"/>
          <w:numId w:val="78"/>
        </w:numPr>
        <w:shd w:val="clear" w:color="auto" w:fill="FFFFFF"/>
        <w:spacing w:after="60" w:line="276" w:lineRule="auto"/>
        <w:ind w:left="540" w:right="216"/>
        <w:outlineLvl w:val="2"/>
        <w:rPr>
          <w:rFonts w:cs="Arial"/>
          <w:b/>
          <w:color w:val="000000" w:themeColor="text1"/>
          <w:szCs w:val="30"/>
        </w:rPr>
      </w:pPr>
      <w:r w:rsidRPr="003E4A1B">
        <w:rPr>
          <w:rFonts w:cs="Arial"/>
          <w:b/>
          <w:color w:val="000000" w:themeColor="text1"/>
          <w:szCs w:val="30"/>
        </w:rPr>
        <w:t xml:space="preserve">REWARD-BASED CAMPAIGN </w:t>
      </w:r>
    </w:p>
    <w:p w14:paraId="62382601" w14:textId="77777777" w:rsidR="00122C63" w:rsidRPr="003E4A1B" w:rsidRDefault="00122C63" w:rsidP="003F11AC">
      <w:pPr>
        <w:numPr>
          <w:ilvl w:val="1"/>
          <w:numId w:val="78"/>
        </w:numPr>
        <w:shd w:val="clear" w:color="auto" w:fill="FFFFFF"/>
        <w:spacing w:after="120" w:line="276" w:lineRule="auto"/>
        <w:ind w:left="1080" w:right="216"/>
        <w:jc w:val="both"/>
        <w:outlineLvl w:val="2"/>
        <w:rPr>
          <w:rFonts w:cs="Arial"/>
          <w:color w:val="000000" w:themeColor="text1"/>
          <w:szCs w:val="30"/>
        </w:rPr>
      </w:pPr>
      <w:r w:rsidRPr="003E4A1B">
        <w:rPr>
          <w:rFonts w:cs="Arial"/>
          <w:color w:val="000000" w:themeColor="text1"/>
          <w:szCs w:val="30"/>
          <w:u w:val="single"/>
        </w:rPr>
        <w:t>Make sure you know the cost and source of every product component and process before you launch a campaign:</w:t>
      </w:r>
      <w:r w:rsidRPr="003E4A1B">
        <w:rPr>
          <w:rFonts w:cs="Arial"/>
          <w:color w:val="000000" w:themeColor="text1"/>
          <w:szCs w:val="30"/>
        </w:rPr>
        <w:t xml:space="preserve">   (Manufacturing 1000 products--like a cool cooler--is nothing like making one prototype on a 3-D printer.  </w:t>
      </w:r>
    </w:p>
    <w:p w14:paraId="1F16DCBE" w14:textId="77777777" w:rsidR="00122C63" w:rsidRPr="003E4A1B" w:rsidRDefault="00122C63" w:rsidP="003F11AC">
      <w:pPr>
        <w:numPr>
          <w:ilvl w:val="1"/>
          <w:numId w:val="78"/>
        </w:numPr>
        <w:shd w:val="clear" w:color="auto" w:fill="FFFFFF"/>
        <w:spacing w:after="120" w:line="276" w:lineRule="auto"/>
        <w:ind w:left="1080" w:right="216"/>
        <w:jc w:val="both"/>
        <w:outlineLvl w:val="2"/>
        <w:rPr>
          <w:rFonts w:cs="Arial"/>
          <w:color w:val="000000" w:themeColor="text1"/>
          <w:szCs w:val="30"/>
        </w:rPr>
      </w:pPr>
      <w:r w:rsidRPr="003E4A1B">
        <w:rPr>
          <w:rFonts w:cs="Arial"/>
          <w:color w:val="000000" w:themeColor="text1"/>
          <w:szCs w:val="30"/>
        </w:rPr>
        <w:t xml:space="preserve">Factor in </w:t>
      </w:r>
      <w:r w:rsidR="00FE45D4" w:rsidRPr="003E4A1B">
        <w:rPr>
          <w:rFonts w:cs="Arial"/>
          <w:color w:val="000000" w:themeColor="text1"/>
          <w:szCs w:val="30"/>
        </w:rPr>
        <w:t xml:space="preserve">the </w:t>
      </w:r>
      <w:r w:rsidRPr="003E4A1B">
        <w:rPr>
          <w:rFonts w:cs="Arial"/>
          <w:color w:val="000000" w:themeColor="text1"/>
          <w:szCs w:val="30"/>
        </w:rPr>
        <w:t>additional cost to ship overseas and price separately for U.S. and foreign buyers.  If you have a heavy or bulky product, you may wa</w:t>
      </w:r>
      <w:r w:rsidR="004277BD">
        <w:rPr>
          <w:rFonts w:cs="Arial"/>
          <w:color w:val="000000" w:themeColor="text1"/>
          <w:szCs w:val="30"/>
        </w:rPr>
        <w:t xml:space="preserve">nt to limit buyers to the U.S. </w:t>
      </w:r>
      <w:r w:rsidRPr="003E4A1B">
        <w:rPr>
          <w:rFonts w:cs="Arial"/>
          <w:color w:val="000000" w:themeColor="text1"/>
          <w:szCs w:val="30"/>
        </w:rPr>
        <w:t xml:space="preserve">For international postage rates (and weight and size limits) see </w:t>
      </w:r>
      <w:hyperlink r:id="rId609" w:history="1">
        <w:r w:rsidRPr="003E4A1B">
          <w:rPr>
            <w:rStyle w:val="Hyperlink"/>
            <w:rFonts w:cs="Arial"/>
            <w:szCs w:val="30"/>
          </w:rPr>
          <w:t>http://ircalc.usps.com/</w:t>
        </w:r>
      </w:hyperlink>
      <w:r w:rsidRPr="003E4A1B">
        <w:rPr>
          <w:rFonts w:cs="Arial"/>
          <w:color w:val="000000" w:themeColor="text1"/>
          <w:szCs w:val="30"/>
        </w:rPr>
        <w:t>.  Note, for Kickstarter, you have to set one price for all foreign buyers, including freight, so guess high.</w:t>
      </w:r>
    </w:p>
    <w:p w14:paraId="4B1F1979" w14:textId="77777777" w:rsidR="00122C63" w:rsidRPr="003E4A1B" w:rsidRDefault="00122C63" w:rsidP="003F11AC">
      <w:pPr>
        <w:numPr>
          <w:ilvl w:val="1"/>
          <w:numId w:val="78"/>
        </w:numPr>
        <w:shd w:val="clear" w:color="auto" w:fill="FFFFFF"/>
        <w:spacing w:after="120" w:line="276" w:lineRule="auto"/>
        <w:ind w:left="1080" w:right="216"/>
        <w:jc w:val="both"/>
        <w:outlineLvl w:val="2"/>
        <w:rPr>
          <w:rFonts w:cs="Arial"/>
          <w:color w:val="000000" w:themeColor="text1"/>
          <w:szCs w:val="30"/>
        </w:rPr>
      </w:pPr>
      <w:r w:rsidRPr="003E4A1B">
        <w:rPr>
          <w:rFonts w:cs="Arial"/>
          <w:color w:val="000000" w:themeColor="text1"/>
          <w:szCs w:val="30"/>
        </w:rPr>
        <w:t>Keep accurate cost-accounting records to make sure you will make money at each level after factor</w:t>
      </w:r>
      <w:r w:rsidR="00A01E5D">
        <w:rPr>
          <w:rFonts w:cs="Arial"/>
          <w:color w:val="000000" w:themeColor="text1"/>
          <w:szCs w:val="30"/>
        </w:rPr>
        <w:t xml:space="preserve">ing in the cost of the reward. </w:t>
      </w:r>
      <w:r w:rsidRPr="003E4A1B">
        <w:rPr>
          <w:rFonts w:cs="Arial"/>
          <w:color w:val="000000" w:themeColor="text1"/>
          <w:szCs w:val="30"/>
        </w:rPr>
        <w:t xml:space="preserve">The following is a link to a Google doc to do just that: </w:t>
      </w:r>
      <w:hyperlink r:id="rId610" w:anchor="gid=0" w:history="1">
        <w:r w:rsidRPr="003E4A1B">
          <w:rPr>
            <w:rStyle w:val="Hyperlink"/>
            <w:rFonts w:cs="Arial"/>
            <w:sz w:val="18"/>
            <w:szCs w:val="30"/>
          </w:rPr>
          <w:t>https://docs.google.com/spreadsheets/d/1_nNBz-TheExh8rxeQCffu3U2fJJBkRDBdnUgpKDrmk0/edit#gid=0</w:t>
        </w:r>
      </w:hyperlink>
      <w:r w:rsidRPr="003E4A1B">
        <w:rPr>
          <w:rFonts w:cs="Arial"/>
          <w:color w:val="000000" w:themeColor="text1"/>
          <w:sz w:val="18"/>
          <w:szCs w:val="30"/>
        </w:rPr>
        <w:t xml:space="preserve">. </w:t>
      </w:r>
    </w:p>
    <w:p w14:paraId="0321167F" w14:textId="77777777" w:rsidR="00FE45D4" w:rsidRPr="000C52EA" w:rsidRDefault="009C7427" w:rsidP="007B5CD6">
      <w:pPr>
        <w:numPr>
          <w:ilvl w:val="1"/>
          <w:numId w:val="78"/>
        </w:numPr>
        <w:shd w:val="clear" w:color="auto" w:fill="FFFFFF"/>
        <w:spacing w:after="120" w:line="276" w:lineRule="auto"/>
        <w:ind w:left="1080" w:right="216"/>
        <w:jc w:val="both"/>
        <w:outlineLvl w:val="2"/>
        <w:rPr>
          <w:rFonts w:cs="Arial"/>
          <w:color w:val="000000" w:themeColor="text1"/>
          <w:szCs w:val="30"/>
        </w:rPr>
      </w:pPr>
      <w:r w:rsidRPr="000C52EA">
        <w:rPr>
          <w:rFonts w:cs="Arial"/>
          <w:color w:val="000000" w:themeColor="text1"/>
          <w:szCs w:val="30"/>
        </w:rPr>
        <w:t>Incl</w:t>
      </w:r>
      <w:r w:rsidR="005818B2" w:rsidRPr="000C52EA">
        <w:rPr>
          <w:rFonts w:cs="Arial"/>
          <w:color w:val="000000" w:themeColor="text1"/>
          <w:szCs w:val="30"/>
        </w:rPr>
        <w:t>ude r</w:t>
      </w:r>
      <w:r w:rsidR="00FE45D4" w:rsidRPr="000C52EA">
        <w:rPr>
          <w:rFonts w:cs="Arial"/>
          <w:color w:val="000000" w:themeColor="text1"/>
          <w:szCs w:val="30"/>
        </w:rPr>
        <w:t xml:space="preserve">eward levels under $20 </w:t>
      </w:r>
      <w:r w:rsidR="00F57E52" w:rsidRPr="000C52EA">
        <w:rPr>
          <w:rFonts w:cs="Arial"/>
          <w:color w:val="000000" w:themeColor="text1"/>
          <w:szCs w:val="30"/>
        </w:rPr>
        <w:t>regar</w:t>
      </w:r>
      <w:r w:rsidR="00127750" w:rsidRPr="000C52EA">
        <w:rPr>
          <w:rFonts w:cs="Arial"/>
          <w:color w:val="000000" w:themeColor="text1"/>
          <w:szCs w:val="30"/>
        </w:rPr>
        <w:t>d</w:t>
      </w:r>
      <w:r w:rsidR="00F57E52" w:rsidRPr="000C52EA">
        <w:rPr>
          <w:rFonts w:cs="Arial"/>
          <w:color w:val="000000" w:themeColor="text1"/>
          <w:szCs w:val="30"/>
        </w:rPr>
        <w:t xml:space="preserve">less of </w:t>
      </w:r>
      <w:r w:rsidR="00127750" w:rsidRPr="000C52EA">
        <w:rPr>
          <w:rFonts w:cs="Arial"/>
          <w:color w:val="000000" w:themeColor="text1"/>
          <w:szCs w:val="30"/>
        </w:rPr>
        <w:t>product selling price</w:t>
      </w:r>
      <w:r w:rsidR="00FE45D4" w:rsidRPr="000C52EA">
        <w:rPr>
          <w:rFonts w:cs="Arial"/>
          <w:color w:val="000000" w:themeColor="text1"/>
          <w:szCs w:val="30"/>
        </w:rPr>
        <w:t>.  For example,</w:t>
      </w:r>
      <w:r w:rsidR="00B36E3E">
        <w:rPr>
          <w:rFonts w:cs="Arial"/>
          <w:color w:val="000000" w:themeColor="text1"/>
          <w:szCs w:val="30"/>
        </w:rPr>
        <w:t xml:space="preserve"> </w:t>
      </w:r>
      <w:r w:rsidR="000C52EA">
        <w:rPr>
          <w:rFonts w:cs="Arial"/>
          <w:color w:val="000000" w:themeColor="text1"/>
          <w:szCs w:val="30"/>
        </w:rPr>
        <w:t>o</w:t>
      </w:r>
      <w:r w:rsidR="00B36E3E">
        <w:rPr>
          <w:rFonts w:cs="Arial"/>
          <w:color w:val="000000" w:themeColor="text1"/>
          <w:sz w:val="18"/>
          <w:szCs w:val="30"/>
        </w:rPr>
        <w:t>ffer</w:t>
      </w:r>
      <w:r w:rsidR="00FE45D4" w:rsidRPr="000C52EA">
        <w:rPr>
          <w:rFonts w:cs="Arial"/>
          <w:color w:val="000000" w:themeColor="text1"/>
          <w:sz w:val="18"/>
          <w:szCs w:val="30"/>
        </w:rPr>
        <w:t xml:space="preserve"> donor level</w:t>
      </w:r>
      <w:r w:rsidR="00B36E3E">
        <w:rPr>
          <w:rFonts w:cs="Arial"/>
          <w:color w:val="000000" w:themeColor="text1"/>
          <w:sz w:val="18"/>
          <w:szCs w:val="30"/>
        </w:rPr>
        <w:t>s</w:t>
      </w:r>
      <w:r w:rsidR="00FE45D4" w:rsidRPr="000C52EA">
        <w:rPr>
          <w:rFonts w:cs="Arial"/>
          <w:color w:val="000000" w:themeColor="text1"/>
          <w:sz w:val="18"/>
          <w:szCs w:val="30"/>
        </w:rPr>
        <w:t xml:space="preserve"> at </w:t>
      </w:r>
      <w:r w:rsidR="00E510B2">
        <w:rPr>
          <w:rFonts w:cs="Arial"/>
          <w:color w:val="000000" w:themeColor="text1"/>
          <w:sz w:val="18"/>
          <w:szCs w:val="30"/>
        </w:rPr>
        <w:t xml:space="preserve">$5 and </w:t>
      </w:r>
      <w:r w:rsidR="00FE45D4" w:rsidRPr="000C52EA">
        <w:rPr>
          <w:rFonts w:cs="Arial"/>
          <w:color w:val="000000" w:themeColor="text1"/>
          <w:sz w:val="18"/>
          <w:szCs w:val="30"/>
        </w:rPr>
        <w:t>$10.  Some people may give you money because they like the idea, especially if a social enterprise.</w:t>
      </w:r>
    </w:p>
    <w:p w14:paraId="2768A9F4" w14:textId="77777777" w:rsidR="005F7ACF" w:rsidRPr="003E4A1B" w:rsidRDefault="005F7ACF" w:rsidP="00485DCA">
      <w:pPr>
        <w:pStyle w:val="Subtitle"/>
        <w:jc w:val="left"/>
        <w:rPr>
          <w:i/>
          <w:sz w:val="24"/>
        </w:rPr>
      </w:pPr>
      <w:r w:rsidRPr="003E4A1B">
        <w:rPr>
          <w:i/>
          <w:sz w:val="24"/>
        </w:rPr>
        <w:br w:type="page"/>
      </w:r>
    </w:p>
    <w:p w14:paraId="754CC8BC" w14:textId="77777777" w:rsidR="00485DCA" w:rsidRPr="003E4A1B" w:rsidRDefault="00485DCA" w:rsidP="00485DCA">
      <w:pPr>
        <w:pStyle w:val="Subtitle"/>
        <w:jc w:val="left"/>
        <w:rPr>
          <w:i/>
          <w:sz w:val="24"/>
        </w:rPr>
      </w:pPr>
      <w:r w:rsidRPr="003E4A1B">
        <w:rPr>
          <w:i/>
          <w:sz w:val="24"/>
        </w:rPr>
        <w:t>Raising Growth Capital</w:t>
      </w:r>
    </w:p>
    <w:p w14:paraId="1DBDD600" w14:textId="77777777" w:rsidR="00384AA7" w:rsidRPr="003E4A1B" w:rsidRDefault="00384AA7" w:rsidP="00384AA7">
      <w:pPr>
        <w:pStyle w:val="Pageheader"/>
        <w:rPr>
          <w:rFonts w:cs="Arial"/>
        </w:rPr>
      </w:pPr>
    </w:p>
    <w:p w14:paraId="16C781AA" w14:textId="77777777" w:rsidR="007658C3" w:rsidRPr="003E4A1B" w:rsidRDefault="007658C3" w:rsidP="00384AA7">
      <w:pPr>
        <w:pStyle w:val="Pageheader"/>
        <w:rPr>
          <w:rFonts w:cs="Arial"/>
        </w:rPr>
      </w:pPr>
    </w:p>
    <w:p w14:paraId="7EC60B0E" w14:textId="77777777" w:rsidR="007658C3" w:rsidRPr="003E4A1B" w:rsidRDefault="007658C3" w:rsidP="00384AA7">
      <w:pPr>
        <w:pStyle w:val="Pageheader"/>
        <w:rPr>
          <w:rFonts w:cs="Arial"/>
        </w:rPr>
      </w:pPr>
    </w:p>
    <w:p w14:paraId="0EA3100D" w14:textId="77777777" w:rsidR="007658C3" w:rsidRPr="003E4A1B" w:rsidRDefault="007658C3" w:rsidP="00384AA7">
      <w:pPr>
        <w:pStyle w:val="Pageheader"/>
        <w:rPr>
          <w:rFonts w:cs="Arial"/>
        </w:rPr>
      </w:pPr>
    </w:p>
    <w:p w14:paraId="20AB6EDC" w14:textId="77777777" w:rsidR="009645DB" w:rsidRPr="003E4A1B" w:rsidRDefault="009645DB" w:rsidP="00384AA7">
      <w:pPr>
        <w:pStyle w:val="Pageheader"/>
        <w:rPr>
          <w:rFonts w:cs="Arial"/>
        </w:rPr>
      </w:pPr>
    </w:p>
    <w:p w14:paraId="6BC8A0DF" w14:textId="77777777" w:rsidR="009645DB" w:rsidRPr="003E4A1B" w:rsidRDefault="009645DB" w:rsidP="00384AA7">
      <w:pPr>
        <w:pStyle w:val="Pageheader"/>
        <w:rPr>
          <w:rFonts w:cs="Arial"/>
        </w:rPr>
      </w:pPr>
    </w:p>
    <w:p w14:paraId="0AD078A3" w14:textId="77777777" w:rsidR="009645DB" w:rsidRPr="003E4A1B" w:rsidRDefault="009645DB" w:rsidP="00384AA7">
      <w:pPr>
        <w:pStyle w:val="Pageheader"/>
        <w:rPr>
          <w:rFonts w:cs="Arial"/>
        </w:rPr>
      </w:pPr>
    </w:p>
    <w:p w14:paraId="7AB0AECC" w14:textId="77777777" w:rsidR="009645DB" w:rsidRPr="003E4A1B" w:rsidRDefault="009645DB" w:rsidP="00384AA7">
      <w:pPr>
        <w:pStyle w:val="Pageheader"/>
        <w:rPr>
          <w:rFonts w:cs="Arial"/>
        </w:rPr>
      </w:pPr>
    </w:p>
    <w:p w14:paraId="672EC10B" w14:textId="77777777" w:rsidR="009645DB" w:rsidRPr="003E4A1B" w:rsidRDefault="009645DB" w:rsidP="00384AA7">
      <w:pPr>
        <w:pStyle w:val="Pageheader"/>
        <w:rPr>
          <w:rFonts w:cs="Arial"/>
        </w:rPr>
      </w:pPr>
    </w:p>
    <w:p w14:paraId="07B0A36F" w14:textId="77777777" w:rsidR="007658C3" w:rsidRPr="003E4A1B" w:rsidRDefault="007658C3" w:rsidP="00384AA7">
      <w:pPr>
        <w:pStyle w:val="Pageheader"/>
        <w:rPr>
          <w:rFonts w:cs="Arial"/>
        </w:rPr>
      </w:pPr>
    </w:p>
    <w:p w14:paraId="1E7A8409" w14:textId="77777777" w:rsidR="007658C3" w:rsidRPr="003E4A1B" w:rsidRDefault="007658C3" w:rsidP="003303B0">
      <w:pPr>
        <w:pStyle w:val="Title"/>
      </w:pPr>
      <w:bookmarkStart w:id="192" w:name="_Toc48484698"/>
      <w:r w:rsidRPr="003E4A1B">
        <w:t>19 – Raising Growth Capital</w:t>
      </w:r>
      <w:bookmarkEnd w:id="192"/>
      <w:r w:rsidRPr="003E4A1B">
        <w:t xml:space="preserve">    </w:t>
      </w:r>
    </w:p>
    <w:p w14:paraId="5D281546" w14:textId="77777777" w:rsidR="007658C3" w:rsidRPr="003E4A1B" w:rsidRDefault="007658C3" w:rsidP="007658C3">
      <w:pPr>
        <w:pStyle w:val="Pageheader"/>
        <w:rPr>
          <w:rStyle w:val="Heading2Char"/>
          <w:rFonts w:ascii="Arial" w:hAnsi="Arial"/>
          <w:b w:val="0"/>
          <w:sz w:val="20"/>
          <w:szCs w:val="20"/>
        </w:rPr>
      </w:pPr>
    </w:p>
    <w:p w14:paraId="65C50D9F" w14:textId="77777777" w:rsidR="007658C3" w:rsidRPr="003E4A1B" w:rsidRDefault="007658C3" w:rsidP="007658C3">
      <w:pPr>
        <w:pStyle w:val="Pageheader"/>
        <w:rPr>
          <w:rStyle w:val="Heading2Char"/>
          <w:rFonts w:ascii="Arial" w:hAnsi="Arial"/>
          <w:b w:val="0"/>
          <w:sz w:val="20"/>
          <w:szCs w:val="20"/>
        </w:rPr>
      </w:pPr>
    </w:p>
    <w:p w14:paraId="53A87BE1" w14:textId="77777777" w:rsidR="007658C3" w:rsidRPr="003E4A1B" w:rsidRDefault="001B32AD" w:rsidP="007658C3">
      <w:pPr>
        <w:pStyle w:val="Subtitle"/>
      </w:pPr>
      <w:r w:rsidRPr="003E4A1B">
        <w:t>A</w:t>
      </w:r>
      <w:r w:rsidR="007658C3" w:rsidRPr="003E4A1B">
        <w:t xml:space="preserve">.  </w:t>
      </w:r>
      <w:r w:rsidR="009645DB" w:rsidRPr="003E4A1B">
        <w:t>Types of Growth Capital</w:t>
      </w:r>
    </w:p>
    <w:p w14:paraId="01A54EE5" w14:textId="77777777" w:rsidR="007658C3" w:rsidRPr="003E4A1B" w:rsidRDefault="007658C3" w:rsidP="007658C3">
      <w:pPr>
        <w:rPr>
          <w:rFonts w:cs="Arial"/>
          <w:sz w:val="28"/>
        </w:rPr>
      </w:pPr>
    </w:p>
    <w:p w14:paraId="3DD046BD" w14:textId="77777777" w:rsidR="00241A97" w:rsidRPr="003E4A1B" w:rsidRDefault="009645DB" w:rsidP="007658C3">
      <w:pPr>
        <w:pStyle w:val="Subtitle"/>
      </w:pPr>
      <w:r w:rsidRPr="003E4A1B">
        <w:t>B.</w:t>
      </w:r>
      <w:r w:rsidR="00AD265A">
        <w:t xml:space="preserve">  Determining </w:t>
      </w:r>
      <w:r w:rsidR="00241A97" w:rsidRPr="003E4A1B">
        <w:t xml:space="preserve">Capital Requirements  </w:t>
      </w:r>
    </w:p>
    <w:p w14:paraId="7A368631" w14:textId="77777777" w:rsidR="00241A97" w:rsidRPr="003E4A1B" w:rsidRDefault="00241A97" w:rsidP="007658C3">
      <w:pPr>
        <w:pStyle w:val="Subtitle"/>
      </w:pPr>
    </w:p>
    <w:p w14:paraId="18C700B0" w14:textId="77777777" w:rsidR="009645DB" w:rsidRPr="003E4A1B" w:rsidRDefault="00241A97" w:rsidP="007658C3">
      <w:pPr>
        <w:pStyle w:val="Subtitle"/>
      </w:pPr>
      <w:r w:rsidRPr="003E4A1B">
        <w:t xml:space="preserve">C.  </w:t>
      </w:r>
      <w:r w:rsidR="009645DB" w:rsidRPr="003E4A1B">
        <w:t>Sources of Equity Capital</w:t>
      </w:r>
    </w:p>
    <w:p w14:paraId="25720F38" w14:textId="77777777" w:rsidR="009645DB" w:rsidRPr="003E4A1B" w:rsidRDefault="009645DB" w:rsidP="007658C3">
      <w:pPr>
        <w:pStyle w:val="Subtitle"/>
      </w:pPr>
    </w:p>
    <w:p w14:paraId="23BEA26D" w14:textId="77777777" w:rsidR="007658C3" w:rsidRPr="003E4A1B" w:rsidRDefault="00241A97" w:rsidP="007658C3">
      <w:pPr>
        <w:pStyle w:val="Subtitle"/>
      </w:pPr>
      <w:r w:rsidRPr="003E4A1B">
        <w:t>D</w:t>
      </w:r>
      <w:r w:rsidR="007658C3" w:rsidRPr="003E4A1B">
        <w:t>.  Valuation (Putting a price on your company)</w:t>
      </w:r>
    </w:p>
    <w:p w14:paraId="6369E339" w14:textId="77777777" w:rsidR="009645DB" w:rsidRPr="003E4A1B" w:rsidRDefault="009645DB" w:rsidP="009645DB">
      <w:pPr>
        <w:pStyle w:val="Subtitle"/>
      </w:pPr>
    </w:p>
    <w:p w14:paraId="703EE150" w14:textId="77777777" w:rsidR="009645DB" w:rsidRPr="003E4A1B" w:rsidRDefault="00241A97" w:rsidP="009645DB">
      <w:pPr>
        <w:pStyle w:val="Subtitle"/>
      </w:pPr>
      <w:r w:rsidRPr="003E4A1B">
        <w:t>E</w:t>
      </w:r>
      <w:r w:rsidR="009645DB" w:rsidRPr="003E4A1B">
        <w:t xml:space="preserve">.  Ownership Retention When Raising Equity Capital </w:t>
      </w:r>
    </w:p>
    <w:p w14:paraId="3756B193" w14:textId="77777777" w:rsidR="009645DB" w:rsidRPr="003E4A1B" w:rsidRDefault="009645DB" w:rsidP="009645DB">
      <w:pPr>
        <w:pStyle w:val="Subtitle"/>
      </w:pPr>
    </w:p>
    <w:p w14:paraId="13E72374" w14:textId="77777777" w:rsidR="009645DB" w:rsidRPr="003E4A1B" w:rsidRDefault="00241A97" w:rsidP="009645DB">
      <w:pPr>
        <w:pStyle w:val="Subtitle"/>
      </w:pPr>
      <w:r w:rsidRPr="003E4A1B">
        <w:t>F</w:t>
      </w:r>
      <w:r w:rsidR="009645DB" w:rsidRPr="003E4A1B">
        <w:t>.  Equity Capitalization Schedule (Cap Table)</w:t>
      </w:r>
    </w:p>
    <w:p w14:paraId="2547E4D2" w14:textId="77777777" w:rsidR="009645DB" w:rsidRPr="003E4A1B" w:rsidRDefault="009645DB" w:rsidP="009645DB">
      <w:pPr>
        <w:pStyle w:val="Subtitle"/>
      </w:pPr>
    </w:p>
    <w:p w14:paraId="5222114C" w14:textId="77777777" w:rsidR="007658C3" w:rsidRPr="003E4A1B" w:rsidRDefault="00241A97" w:rsidP="007658C3">
      <w:pPr>
        <w:pStyle w:val="Subtitle"/>
      </w:pPr>
      <w:r w:rsidRPr="003E4A1B">
        <w:t>G</w:t>
      </w:r>
      <w:r w:rsidR="007658C3" w:rsidRPr="003E4A1B">
        <w:t xml:space="preserve">.  </w:t>
      </w:r>
      <w:r w:rsidR="007658C3" w:rsidRPr="003E4A1B">
        <w:rPr>
          <w:noProof/>
          <w:szCs w:val="20"/>
        </w:rPr>
        <w:t>Exit Strategy</w:t>
      </w:r>
    </w:p>
    <w:p w14:paraId="7FFE759C" w14:textId="77777777" w:rsidR="007658C3" w:rsidRPr="003E4A1B" w:rsidRDefault="007658C3" w:rsidP="007658C3">
      <w:pPr>
        <w:pStyle w:val="Pageheader"/>
        <w:rPr>
          <w:rStyle w:val="Heading2Char"/>
          <w:rFonts w:ascii="Arial" w:hAnsi="Arial"/>
          <w:b w:val="0"/>
          <w:sz w:val="20"/>
          <w:szCs w:val="20"/>
        </w:rPr>
      </w:pPr>
    </w:p>
    <w:p w14:paraId="5FF2DC2E" w14:textId="77777777" w:rsidR="007658C3" w:rsidRPr="003E4A1B" w:rsidRDefault="007658C3" w:rsidP="007658C3">
      <w:pPr>
        <w:pStyle w:val="Pageheader"/>
        <w:rPr>
          <w:rStyle w:val="Heading2Char"/>
          <w:rFonts w:ascii="Arial" w:hAnsi="Arial"/>
          <w:b w:val="0"/>
          <w:sz w:val="20"/>
          <w:szCs w:val="20"/>
        </w:rPr>
      </w:pPr>
    </w:p>
    <w:p w14:paraId="02F5A9F4" w14:textId="77777777" w:rsidR="00485DCA" w:rsidRPr="003E4A1B" w:rsidRDefault="00485DCA" w:rsidP="007658C3">
      <w:pPr>
        <w:pStyle w:val="Pageheader"/>
        <w:rPr>
          <w:rStyle w:val="Heading2Char"/>
          <w:rFonts w:ascii="Arial" w:hAnsi="Arial"/>
          <w:b w:val="0"/>
          <w:sz w:val="20"/>
          <w:szCs w:val="20"/>
        </w:rPr>
      </w:pPr>
      <w:r w:rsidRPr="003E4A1B">
        <w:rPr>
          <w:rStyle w:val="Heading2Char"/>
          <w:rFonts w:ascii="Arial" w:hAnsi="Arial"/>
          <w:b w:val="0"/>
          <w:sz w:val="20"/>
          <w:szCs w:val="20"/>
        </w:rPr>
        <w:br w:type="page"/>
      </w:r>
    </w:p>
    <w:p w14:paraId="2585B5EE" w14:textId="77777777" w:rsidR="00485DCA" w:rsidRPr="003E4A1B" w:rsidRDefault="00485DCA" w:rsidP="00485DCA">
      <w:pPr>
        <w:pStyle w:val="Pageheader"/>
        <w:rPr>
          <w:rFonts w:cs="Arial"/>
        </w:rPr>
      </w:pPr>
      <w:r w:rsidRPr="003E4A1B">
        <w:rPr>
          <w:rFonts w:cs="Arial"/>
        </w:rPr>
        <w:t>Raising Growth Capital</w:t>
      </w:r>
    </w:p>
    <w:p w14:paraId="15A13F76" w14:textId="77777777" w:rsidR="007658C3" w:rsidRPr="003E4A1B" w:rsidRDefault="007658C3" w:rsidP="007658C3">
      <w:pPr>
        <w:pStyle w:val="Pageheader"/>
        <w:rPr>
          <w:rStyle w:val="Heading2Char"/>
          <w:rFonts w:ascii="Arial" w:hAnsi="Arial"/>
          <w:b w:val="0"/>
          <w:sz w:val="20"/>
          <w:szCs w:val="20"/>
        </w:rPr>
      </w:pPr>
    </w:p>
    <w:p w14:paraId="660C4DBC" w14:textId="77777777" w:rsidR="00485DCA" w:rsidRPr="003E4A1B" w:rsidRDefault="00485DCA" w:rsidP="00341065">
      <w:pPr>
        <w:pStyle w:val="Pageheader"/>
        <w:ind w:left="450" w:hanging="450"/>
        <w:rPr>
          <w:rStyle w:val="Heading2Char"/>
          <w:rFonts w:ascii="Arial" w:hAnsi="Arial"/>
          <w:b w:val="0"/>
          <w:sz w:val="20"/>
          <w:szCs w:val="20"/>
        </w:rPr>
      </w:pPr>
    </w:p>
    <w:p w14:paraId="010F0429" w14:textId="77777777" w:rsidR="00485DCA" w:rsidRPr="003E4A1B" w:rsidRDefault="00485DCA" w:rsidP="00485DCA">
      <w:pPr>
        <w:pStyle w:val="Heading1"/>
        <w:spacing w:line="276" w:lineRule="auto"/>
        <w:rPr>
          <w:rFonts w:cs="Arial"/>
        </w:rPr>
      </w:pPr>
      <w:bookmarkStart w:id="193" w:name="_Toc48484699"/>
      <w:r w:rsidRPr="003E4A1B">
        <w:rPr>
          <w:rFonts w:cs="Arial"/>
        </w:rPr>
        <w:t>A.  Types of Growth Capital</w:t>
      </w:r>
      <w:bookmarkEnd w:id="193"/>
    </w:p>
    <w:p w14:paraId="381F4AB9" w14:textId="77777777" w:rsidR="00485DCA" w:rsidRPr="003E4A1B" w:rsidRDefault="00485DCA" w:rsidP="007658C3">
      <w:pPr>
        <w:pStyle w:val="Pageheader"/>
        <w:rPr>
          <w:rStyle w:val="Heading2Char"/>
          <w:rFonts w:ascii="Arial" w:hAnsi="Arial"/>
          <w:b w:val="0"/>
          <w:sz w:val="20"/>
          <w:szCs w:val="20"/>
        </w:rPr>
      </w:pPr>
    </w:p>
    <w:p w14:paraId="23826D08" w14:textId="77777777" w:rsidR="009645DB" w:rsidRPr="003E4A1B" w:rsidRDefault="009645DB" w:rsidP="007E3176">
      <w:pPr>
        <w:pStyle w:val="Pageheader"/>
        <w:spacing w:line="240" w:lineRule="auto"/>
        <w:rPr>
          <w:rStyle w:val="Heading2Char"/>
          <w:rFonts w:ascii="Arial" w:hAnsi="Arial"/>
          <w:b w:val="0"/>
          <w:sz w:val="20"/>
          <w:szCs w:val="20"/>
        </w:rPr>
      </w:pPr>
    </w:p>
    <w:p w14:paraId="5D9D9855" w14:textId="77777777" w:rsidR="00485DCA" w:rsidRPr="00341065" w:rsidRDefault="004639DD" w:rsidP="00105191">
      <w:pPr>
        <w:pStyle w:val="ListParagraph"/>
        <w:numPr>
          <w:ilvl w:val="0"/>
          <w:numId w:val="152"/>
        </w:numPr>
        <w:ind w:left="360"/>
      </w:pPr>
      <w:r w:rsidRPr="00541486">
        <w:rPr>
          <w:rStyle w:val="Heading2Char"/>
          <w:rFonts w:ascii="Arial" w:hAnsi="Arial"/>
          <w:bCs/>
        </w:rPr>
        <w:t>Debt Capital</w:t>
      </w:r>
      <w:r w:rsidRPr="00541486">
        <w:rPr>
          <w:rStyle w:val="Heading2Char"/>
          <w:rFonts w:ascii="Arial" w:hAnsi="Arial"/>
          <w:bCs/>
        </w:rPr>
        <w:fldChar w:fldCharType="begin"/>
      </w:r>
      <w:r w:rsidRPr="00541486">
        <w:rPr>
          <w:bCs/>
        </w:rPr>
        <w:instrText xml:space="preserve"> XE "</w:instrText>
      </w:r>
      <w:r w:rsidRPr="00541486">
        <w:rPr>
          <w:rStyle w:val="Heading2Char"/>
          <w:rFonts w:ascii="Arial" w:hAnsi="Arial"/>
          <w:bCs/>
        </w:rPr>
        <w:instrText>Debt Capital</w:instrText>
      </w:r>
      <w:r w:rsidRPr="00541486">
        <w:rPr>
          <w:bCs/>
        </w:rPr>
        <w:instrText xml:space="preserve">" \b </w:instrText>
      </w:r>
      <w:r w:rsidRPr="00541486">
        <w:rPr>
          <w:rStyle w:val="Heading2Char"/>
          <w:rFonts w:ascii="Arial" w:hAnsi="Arial"/>
          <w:bCs/>
        </w:rPr>
        <w:fldChar w:fldCharType="end"/>
      </w:r>
      <w:r w:rsidRPr="00541486">
        <w:rPr>
          <w:rStyle w:val="Heading2Char"/>
          <w:rFonts w:ascii="Arial" w:hAnsi="Arial"/>
        </w:rPr>
        <w:t xml:space="preserve"> </w:t>
      </w:r>
      <w:r w:rsidRPr="00341065">
        <w:t>(a loan) carries with it a legal obligation to repay the investment within a specified time period, with interest. Commercial lenders will generally require collateral or the borrower's personal guarantee in case of default. This protects the lender and ensures that the borrower has a sufficient personal interest at stake to work diligently at the</w:t>
      </w:r>
      <w:r w:rsidRPr="003E4A1B">
        <w:t xml:space="preserve"> </w:t>
      </w:r>
      <w:r w:rsidRPr="00341065">
        <w:t xml:space="preserve">business. </w:t>
      </w:r>
      <w:r w:rsidR="00485DCA" w:rsidRPr="00341065">
        <w:t xml:space="preserve"> Lending sources include … </w:t>
      </w:r>
    </w:p>
    <w:p w14:paraId="01E9D936" w14:textId="77777777" w:rsidR="00485DCA" w:rsidRPr="003E4A1B" w:rsidRDefault="00485DCA" w:rsidP="00541486">
      <w:pPr>
        <w:ind w:left="360"/>
        <w:rPr>
          <w:rFonts w:cs="Arial"/>
          <w:color w:val="000000"/>
          <w:sz w:val="2"/>
        </w:rPr>
      </w:pPr>
    </w:p>
    <w:p w14:paraId="033EA86A" w14:textId="77777777" w:rsidR="00485DCA" w:rsidRPr="003E4A1B" w:rsidRDefault="00485DCA" w:rsidP="00485DCA">
      <w:pPr>
        <w:pStyle w:val="Pageheader"/>
        <w:rPr>
          <w:rFonts w:cs="Arial"/>
          <w:sz w:val="10"/>
        </w:rPr>
      </w:pPr>
    </w:p>
    <w:p w14:paraId="15CF9C0A" w14:textId="77777777" w:rsidR="005F54D5" w:rsidRDefault="00485DCA" w:rsidP="00105191">
      <w:pPr>
        <w:pStyle w:val="BodyText"/>
        <w:numPr>
          <w:ilvl w:val="0"/>
          <w:numId w:val="147"/>
        </w:numPr>
        <w:spacing w:line="276" w:lineRule="auto"/>
        <w:jc w:val="both"/>
        <w:rPr>
          <w:rFonts w:ascii="Arial" w:hAnsi="Arial" w:cs="Arial"/>
          <w:spacing w:val="-2"/>
          <w:sz w:val="20"/>
          <w:szCs w:val="20"/>
        </w:rPr>
      </w:pPr>
      <w:r w:rsidRPr="003E4A1B">
        <w:rPr>
          <w:rStyle w:val="Heading3Char"/>
          <w:rFonts w:cs="Arial"/>
        </w:rPr>
        <w:t>U.S. Small Business Administration</w:t>
      </w:r>
      <w:r w:rsidRPr="003E4A1B">
        <w:rPr>
          <w:rStyle w:val="Heading3Char"/>
          <w:rFonts w:cs="Arial"/>
          <w:sz w:val="20"/>
          <w:szCs w:val="20"/>
        </w:rPr>
        <w:fldChar w:fldCharType="begin"/>
      </w:r>
      <w:r w:rsidRPr="003E4A1B">
        <w:rPr>
          <w:rFonts w:ascii="Arial" w:hAnsi="Arial" w:cs="Arial"/>
          <w:sz w:val="20"/>
          <w:szCs w:val="20"/>
        </w:rPr>
        <w:instrText xml:space="preserve"> XE "</w:instrText>
      </w:r>
      <w:r w:rsidRPr="003E4A1B">
        <w:rPr>
          <w:rStyle w:val="Heading3Char"/>
          <w:rFonts w:cs="Arial"/>
          <w:sz w:val="20"/>
          <w:szCs w:val="20"/>
        </w:rPr>
        <w:instrText>Small Business Administration</w:instrText>
      </w:r>
      <w:r w:rsidRPr="003E4A1B">
        <w:rPr>
          <w:rFonts w:ascii="Arial" w:hAnsi="Arial" w:cs="Arial"/>
          <w:sz w:val="20"/>
          <w:szCs w:val="20"/>
        </w:rPr>
        <w:instrText xml:space="preserve">" \b </w:instrText>
      </w:r>
      <w:r w:rsidRPr="003E4A1B">
        <w:rPr>
          <w:rStyle w:val="Heading3Char"/>
          <w:rFonts w:cs="Arial"/>
          <w:sz w:val="20"/>
          <w:szCs w:val="20"/>
        </w:rPr>
        <w:fldChar w:fldCharType="end"/>
      </w:r>
      <w:r w:rsidRPr="003E4A1B">
        <w:rPr>
          <w:rStyle w:val="Heading3Char"/>
          <w:rFonts w:cs="Arial"/>
          <w:sz w:val="20"/>
          <w:szCs w:val="20"/>
        </w:rPr>
        <w:t>.  T</w:t>
      </w:r>
      <w:r w:rsidRPr="003E4A1B">
        <w:rPr>
          <w:rFonts w:ascii="Arial" w:hAnsi="Arial" w:cs="Arial"/>
          <w:color w:val="000000"/>
          <w:sz w:val="20"/>
          <w:szCs w:val="20"/>
        </w:rPr>
        <w:t xml:space="preserve">he SBA’s </w:t>
      </w:r>
      <w:r w:rsidRPr="003E4A1B">
        <w:rPr>
          <w:rFonts w:ascii="Arial" w:hAnsi="Arial" w:cs="Arial"/>
          <w:i/>
          <w:color w:val="000000"/>
          <w:sz w:val="20"/>
          <w:szCs w:val="20"/>
        </w:rPr>
        <w:t>Basic 7(a) Loan</w:t>
      </w:r>
      <w:r w:rsidRPr="003E4A1B">
        <w:rPr>
          <w:rFonts w:ascii="Arial" w:hAnsi="Arial" w:cs="Arial"/>
          <w:sz w:val="20"/>
          <w:szCs w:val="20"/>
        </w:rPr>
        <w:t xml:space="preserve"> is program to help small companies obtain financing when they might not be eligible for business loans through conventional lending channels. </w:t>
      </w:r>
      <w:r w:rsidRPr="003E4A1B">
        <w:rPr>
          <w:rFonts w:ascii="Arial" w:hAnsi="Arial" w:cs="Arial"/>
          <w:spacing w:val="-2"/>
          <w:sz w:val="20"/>
          <w:szCs w:val="20"/>
        </w:rPr>
        <w:t>Loan</w:t>
      </w:r>
      <w:r w:rsidR="0068384D">
        <w:rPr>
          <w:rFonts w:ascii="Arial" w:hAnsi="Arial" w:cs="Arial"/>
          <w:spacing w:val="-2"/>
          <w:sz w:val="20"/>
          <w:szCs w:val="20"/>
        </w:rPr>
        <w:t>s</w:t>
      </w:r>
      <w:r w:rsidR="003606E5">
        <w:rPr>
          <w:rFonts w:ascii="Arial" w:hAnsi="Arial" w:cs="Arial"/>
          <w:spacing w:val="-2"/>
          <w:sz w:val="20"/>
          <w:szCs w:val="20"/>
        </w:rPr>
        <w:t xml:space="preserve"> </w:t>
      </w:r>
      <w:r w:rsidR="005F54D5">
        <w:rPr>
          <w:rFonts w:ascii="Arial" w:hAnsi="Arial" w:cs="Arial"/>
          <w:spacing w:val="-2"/>
          <w:sz w:val="20"/>
          <w:szCs w:val="20"/>
        </w:rPr>
        <w:t xml:space="preserve">may </w:t>
      </w:r>
      <w:r w:rsidR="003606E5">
        <w:rPr>
          <w:rFonts w:ascii="Arial" w:hAnsi="Arial" w:cs="Arial"/>
          <w:spacing w:val="-2"/>
          <w:sz w:val="20"/>
          <w:szCs w:val="20"/>
        </w:rPr>
        <w:t xml:space="preserve"> be used for most</w:t>
      </w:r>
      <w:r w:rsidRPr="003E4A1B">
        <w:rPr>
          <w:rFonts w:ascii="Arial" w:hAnsi="Arial" w:cs="Arial"/>
          <w:spacing w:val="-2"/>
          <w:sz w:val="20"/>
          <w:szCs w:val="20"/>
        </w:rPr>
        <w:t xml:space="preserve"> business purposes including working capital, machinery and equipment, furniture and fixtures, building renovation </w:t>
      </w:r>
      <w:r w:rsidR="0068384D">
        <w:rPr>
          <w:rFonts w:ascii="Arial" w:hAnsi="Arial" w:cs="Arial"/>
          <w:spacing w:val="-2"/>
          <w:sz w:val="20"/>
          <w:szCs w:val="20"/>
        </w:rPr>
        <w:t>or</w:t>
      </w:r>
      <w:r w:rsidRPr="003E4A1B">
        <w:rPr>
          <w:rFonts w:ascii="Arial" w:hAnsi="Arial" w:cs="Arial"/>
          <w:spacing w:val="-2"/>
          <w:sz w:val="20"/>
          <w:szCs w:val="20"/>
        </w:rPr>
        <w:t xml:space="preserve"> construction, and debt refinancing (under special conditions. Loan maturity is up to ten years for working capital and up</w:t>
      </w:r>
      <w:r w:rsidR="006D51ED">
        <w:rPr>
          <w:rFonts w:ascii="Arial" w:hAnsi="Arial" w:cs="Arial"/>
          <w:spacing w:val="-2"/>
          <w:sz w:val="20"/>
          <w:szCs w:val="20"/>
        </w:rPr>
        <w:t xml:space="preserve"> to 25 years for fixed assets. </w:t>
      </w:r>
      <w:r w:rsidR="0068384D">
        <w:rPr>
          <w:rFonts w:ascii="Arial" w:hAnsi="Arial" w:cs="Arial"/>
          <w:spacing w:val="-2"/>
          <w:sz w:val="20"/>
          <w:szCs w:val="20"/>
        </w:rPr>
        <w:t xml:space="preserve">Interest rates range from  7% to  10% (as of 2019). </w:t>
      </w:r>
    </w:p>
    <w:p w14:paraId="58A1F894" w14:textId="77777777" w:rsidR="00485DCA" w:rsidRPr="005F54D5" w:rsidRDefault="005F54D5" w:rsidP="005F54D5">
      <w:pPr>
        <w:pStyle w:val="BodyText"/>
        <w:spacing w:before="120" w:line="276" w:lineRule="auto"/>
        <w:ind w:left="518"/>
        <w:jc w:val="both"/>
        <w:rPr>
          <w:rFonts w:ascii="Arial" w:hAnsi="Arial" w:cs="Arial"/>
          <w:spacing w:val="-2"/>
          <w:sz w:val="20"/>
          <w:szCs w:val="20"/>
        </w:rPr>
      </w:pPr>
      <w:r>
        <w:rPr>
          <w:rFonts w:ascii="Arial" w:hAnsi="Arial" w:cs="Arial"/>
          <w:spacing w:val="-2"/>
          <w:sz w:val="20"/>
          <w:szCs w:val="20"/>
        </w:rPr>
        <w:tab/>
        <w:t xml:space="preserve">   </w:t>
      </w:r>
      <w:r w:rsidR="006D51ED" w:rsidRPr="005F54D5">
        <w:rPr>
          <w:rFonts w:ascii="Arial" w:hAnsi="Arial" w:cs="Arial"/>
          <w:spacing w:val="-2"/>
          <w:sz w:val="20"/>
          <w:szCs w:val="20"/>
        </w:rPr>
        <w:t xml:space="preserve">For more information, </w:t>
      </w:r>
      <w:r w:rsidR="00DD0A2C" w:rsidRPr="005F54D5">
        <w:rPr>
          <w:rFonts w:ascii="Arial" w:hAnsi="Arial" w:cs="Arial"/>
          <w:spacing w:val="-2"/>
          <w:sz w:val="20"/>
          <w:szCs w:val="20"/>
        </w:rPr>
        <w:t xml:space="preserve">see </w:t>
      </w:r>
      <w:hyperlink r:id="rId611" w:history="1">
        <w:r w:rsidR="00485DCA" w:rsidRPr="005F54D5">
          <w:rPr>
            <w:rStyle w:val="Hyperlink"/>
            <w:rFonts w:ascii="Arial" w:hAnsi="Arial" w:cs="Arial"/>
            <w:spacing w:val="-2"/>
            <w:sz w:val="20"/>
            <w:szCs w:val="20"/>
          </w:rPr>
          <w:t>https://www.sba.gov/loans-grants</w:t>
        </w:r>
      </w:hyperlink>
      <w:r w:rsidR="00485DCA" w:rsidRPr="005F54D5">
        <w:rPr>
          <w:rFonts w:ascii="Arial" w:hAnsi="Arial" w:cs="Arial"/>
          <w:spacing w:val="-2"/>
          <w:sz w:val="20"/>
          <w:szCs w:val="20"/>
        </w:rPr>
        <w:t>.</w:t>
      </w:r>
    </w:p>
    <w:p w14:paraId="58CA2CE2" w14:textId="77777777" w:rsidR="00485DCA" w:rsidRPr="003E4A1B" w:rsidRDefault="00485DCA" w:rsidP="00485DCA">
      <w:pPr>
        <w:pStyle w:val="BodyText"/>
        <w:spacing w:line="276" w:lineRule="auto"/>
        <w:ind w:left="360"/>
        <w:jc w:val="both"/>
        <w:rPr>
          <w:rFonts w:ascii="Arial" w:hAnsi="Arial" w:cs="Arial"/>
          <w:spacing w:val="-2"/>
          <w:sz w:val="8"/>
          <w:szCs w:val="20"/>
        </w:rPr>
      </w:pPr>
    </w:p>
    <w:p w14:paraId="5F28D00A" w14:textId="77777777" w:rsidR="00485DCA" w:rsidRPr="003E4A1B" w:rsidRDefault="00485DCA" w:rsidP="00105191">
      <w:pPr>
        <w:pStyle w:val="BodyText"/>
        <w:numPr>
          <w:ilvl w:val="0"/>
          <w:numId w:val="147"/>
        </w:numPr>
        <w:spacing w:line="276" w:lineRule="auto"/>
        <w:jc w:val="both"/>
        <w:rPr>
          <w:rFonts w:ascii="Arial" w:hAnsi="Arial" w:cs="Arial"/>
        </w:rPr>
      </w:pPr>
      <w:r w:rsidRPr="003E4A1B">
        <w:rPr>
          <w:rFonts w:ascii="Arial" w:hAnsi="Arial" w:cs="Arial"/>
          <w:color w:val="000000" w:themeColor="text1"/>
          <w:spacing w:val="-2"/>
          <w:sz w:val="20"/>
          <w:szCs w:val="20"/>
        </w:rPr>
        <w:t>COMMERCIAL BANKS.</w:t>
      </w:r>
      <w:r w:rsidR="009645DB" w:rsidRPr="003E4A1B">
        <w:rPr>
          <w:rFonts w:ascii="Arial" w:hAnsi="Arial" w:cs="Arial"/>
          <w:color w:val="000000" w:themeColor="text1"/>
          <w:spacing w:val="-2"/>
          <w:sz w:val="20"/>
          <w:szCs w:val="20"/>
        </w:rPr>
        <w:t xml:space="preserve">  Once you have achieved profitability, and thereby lowered the risk for banks to an acceptable level, you may be able to access </w:t>
      </w:r>
      <w:r w:rsidR="00F152B9">
        <w:rPr>
          <w:rFonts w:ascii="Arial" w:hAnsi="Arial" w:cs="Arial"/>
          <w:color w:val="000000" w:themeColor="text1"/>
          <w:spacing w:val="-2"/>
          <w:sz w:val="20"/>
          <w:szCs w:val="20"/>
        </w:rPr>
        <w:t>growth</w:t>
      </w:r>
      <w:r w:rsidR="009645DB" w:rsidRPr="003E4A1B">
        <w:rPr>
          <w:rFonts w:ascii="Arial" w:hAnsi="Arial" w:cs="Arial"/>
          <w:color w:val="000000" w:themeColor="text1"/>
          <w:spacing w:val="-2"/>
          <w:sz w:val="20"/>
          <w:szCs w:val="20"/>
        </w:rPr>
        <w:t xml:space="preserve"> capital</w:t>
      </w:r>
      <w:r w:rsidR="00F152B9">
        <w:rPr>
          <w:rFonts w:ascii="Arial" w:hAnsi="Arial" w:cs="Arial"/>
          <w:color w:val="000000" w:themeColor="text1"/>
          <w:spacing w:val="-2"/>
          <w:sz w:val="20"/>
          <w:szCs w:val="20"/>
        </w:rPr>
        <w:t xml:space="preserve"> </w:t>
      </w:r>
      <w:r w:rsidR="006D59F4">
        <w:rPr>
          <w:rFonts w:ascii="Arial" w:hAnsi="Arial" w:cs="Arial"/>
          <w:color w:val="000000" w:themeColor="text1"/>
          <w:spacing w:val="-2"/>
          <w:sz w:val="20"/>
          <w:szCs w:val="20"/>
        </w:rPr>
        <w:t>through</w:t>
      </w:r>
      <w:r w:rsidR="00F152B9">
        <w:rPr>
          <w:rFonts w:ascii="Arial" w:hAnsi="Arial" w:cs="Arial"/>
          <w:color w:val="000000" w:themeColor="text1"/>
          <w:spacing w:val="-2"/>
          <w:sz w:val="20"/>
          <w:szCs w:val="20"/>
        </w:rPr>
        <w:t xml:space="preserve"> </w:t>
      </w:r>
      <w:r w:rsidR="00AA7549">
        <w:rPr>
          <w:rFonts w:ascii="Arial" w:hAnsi="Arial" w:cs="Arial"/>
          <w:color w:val="000000" w:themeColor="text1"/>
          <w:spacing w:val="-2"/>
          <w:sz w:val="20"/>
          <w:szCs w:val="20"/>
        </w:rPr>
        <w:t>a traditio</w:t>
      </w:r>
      <w:r w:rsidR="006D59F4">
        <w:rPr>
          <w:rFonts w:ascii="Arial" w:hAnsi="Arial" w:cs="Arial"/>
          <w:color w:val="000000" w:themeColor="text1"/>
          <w:spacing w:val="-2"/>
          <w:sz w:val="20"/>
          <w:szCs w:val="20"/>
        </w:rPr>
        <w:t>n</w:t>
      </w:r>
      <w:r w:rsidR="00AA7549">
        <w:rPr>
          <w:rFonts w:ascii="Arial" w:hAnsi="Arial" w:cs="Arial"/>
          <w:color w:val="000000" w:themeColor="text1"/>
          <w:spacing w:val="-2"/>
          <w:sz w:val="20"/>
          <w:szCs w:val="20"/>
        </w:rPr>
        <w:t>al commercial</w:t>
      </w:r>
      <w:r w:rsidR="00E156CA">
        <w:rPr>
          <w:rFonts w:ascii="Arial" w:hAnsi="Arial" w:cs="Arial"/>
          <w:color w:val="000000" w:themeColor="text1"/>
          <w:spacing w:val="-2"/>
          <w:sz w:val="20"/>
          <w:szCs w:val="20"/>
        </w:rPr>
        <w:t xml:space="preserve"> </w:t>
      </w:r>
      <w:r w:rsidR="00AA7549">
        <w:rPr>
          <w:rFonts w:ascii="Arial" w:hAnsi="Arial" w:cs="Arial"/>
          <w:color w:val="000000" w:themeColor="text1"/>
          <w:spacing w:val="-2"/>
          <w:sz w:val="20"/>
          <w:szCs w:val="20"/>
        </w:rPr>
        <w:t>ba</w:t>
      </w:r>
      <w:r w:rsidR="00E156CA">
        <w:rPr>
          <w:rFonts w:ascii="Arial" w:hAnsi="Arial" w:cs="Arial"/>
          <w:color w:val="000000" w:themeColor="text1"/>
          <w:spacing w:val="-2"/>
          <w:sz w:val="20"/>
          <w:szCs w:val="20"/>
        </w:rPr>
        <w:t>nk</w:t>
      </w:r>
      <w:r w:rsidR="006D59F4">
        <w:rPr>
          <w:rFonts w:ascii="Arial" w:hAnsi="Arial" w:cs="Arial"/>
          <w:color w:val="000000" w:themeColor="text1"/>
          <w:spacing w:val="-2"/>
          <w:sz w:val="20"/>
          <w:szCs w:val="20"/>
        </w:rPr>
        <w:t>, and thus</w:t>
      </w:r>
      <w:r w:rsidR="009645DB" w:rsidRPr="003E4A1B">
        <w:rPr>
          <w:rFonts w:ascii="Arial" w:hAnsi="Arial" w:cs="Arial"/>
          <w:color w:val="000000" w:themeColor="text1"/>
          <w:spacing w:val="-2"/>
          <w:sz w:val="20"/>
          <w:szCs w:val="20"/>
        </w:rPr>
        <w:t xml:space="preserve"> avoid dil</w:t>
      </w:r>
      <w:r w:rsidR="006D59F4">
        <w:rPr>
          <w:rFonts w:ascii="Arial" w:hAnsi="Arial" w:cs="Arial"/>
          <w:color w:val="000000" w:themeColor="text1"/>
          <w:spacing w:val="-2"/>
          <w:sz w:val="20"/>
          <w:szCs w:val="20"/>
        </w:rPr>
        <w:t xml:space="preserve">uting the shares of your </w:t>
      </w:r>
      <w:r w:rsidR="00D87AD2">
        <w:rPr>
          <w:rFonts w:ascii="Arial" w:hAnsi="Arial" w:cs="Arial"/>
          <w:color w:val="000000" w:themeColor="text1"/>
          <w:spacing w:val="-2"/>
          <w:sz w:val="20"/>
          <w:szCs w:val="20"/>
        </w:rPr>
        <w:t>equity</w:t>
      </w:r>
      <w:r w:rsidR="009645DB" w:rsidRPr="003E4A1B">
        <w:rPr>
          <w:rFonts w:ascii="Arial" w:hAnsi="Arial" w:cs="Arial"/>
          <w:color w:val="000000" w:themeColor="text1"/>
          <w:spacing w:val="-2"/>
          <w:sz w:val="20"/>
          <w:szCs w:val="20"/>
        </w:rPr>
        <w:t xml:space="preserve"> investors by selling more shares. You will still need a convincing business plan, a five-year financial forecast, including at least 3 years of month-by-month cash flow projections.  </w:t>
      </w:r>
      <w:r w:rsidR="00DD0A2C" w:rsidRPr="003E4A1B">
        <w:rPr>
          <w:rFonts w:ascii="Arial" w:hAnsi="Arial" w:cs="Arial"/>
          <w:color w:val="000000" w:themeColor="text1"/>
          <w:spacing w:val="-2"/>
          <w:sz w:val="20"/>
          <w:szCs w:val="20"/>
        </w:rPr>
        <w:t>Do not</w:t>
      </w:r>
      <w:r w:rsidR="009645DB" w:rsidRPr="003E4A1B">
        <w:rPr>
          <w:rFonts w:ascii="Arial" w:hAnsi="Arial" w:cs="Arial"/>
          <w:color w:val="000000" w:themeColor="text1"/>
          <w:spacing w:val="-2"/>
          <w:sz w:val="20"/>
          <w:szCs w:val="20"/>
        </w:rPr>
        <w:t xml:space="preserve"> forget to show the payments to the bank in the forecasts.</w:t>
      </w:r>
      <w:r w:rsidR="0068384D">
        <w:rPr>
          <w:rFonts w:ascii="Arial" w:hAnsi="Arial" w:cs="Arial"/>
          <w:color w:val="000000" w:themeColor="text1"/>
          <w:spacing w:val="-2"/>
          <w:sz w:val="20"/>
          <w:szCs w:val="20"/>
        </w:rPr>
        <w:t xml:space="preserve"> Interest rates for well-established businesses range 6% to 13% (as of 2019).</w:t>
      </w:r>
    </w:p>
    <w:p w14:paraId="3BC1E5BA" w14:textId="77777777" w:rsidR="00485DCA" w:rsidRPr="003E4A1B" w:rsidRDefault="00485DCA" w:rsidP="00485DCA">
      <w:pPr>
        <w:rPr>
          <w:rFonts w:cs="Arial"/>
          <w:sz w:val="12"/>
        </w:rPr>
      </w:pPr>
    </w:p>
    <w:p w14:paraId="1896DF19" w14:textId="77777777" w:rsidR="00485DCA" w:rsidRPr="003E4A1B" w:rsidRDefault="00485DCA" w:rsidP="009645DB">
      <w:pPr>
        <w:pStyle w:val="BulletedList"/>
        <w:numPr>
          <w:ilvl w:val="0"/>
          <w:numId w:val="51"/>
        </w:numPr>
        <w:spacing w:after="60" w:line="276" w:lineRule="auto"/>
        <w:ind w:left="360"/>
        <w:jc w:val="both"/>
        <w:rPr>
          <w:rFonts w:cs="Arial"/>
          <w:color w:val="000000" w:themeColor="text1"/>
          <w:sz w:val="22"/>
        </w:rPr>
      </w:pPr>
      <w:r w:rsidRPr="003E4A1B">
        <w:rPr>
          <w:rStyle w:val="Heading2Char"/>
          <w:rFonts w:ascii="Arial" w:hAnsi="Arial"/>
          <w:color w:val="000000" w:themeColor="text1"/>
        </w:rPr>
        <w:t>Equity Capital</w:t>
      </w:r>
      <w:r w:rsidRPr="003E4A1B">
        <w:rPr>
          <w:rStyle w:val="Heading2Char"/>
          <w:rFonts w:ascii="Arial" w:hAnsi="Arial"/>
          <w:color w:val="000000" w:themeColor="text1"/>
        </w:rPr>
        <w:fldChar w:fldCharType="begin"/>
      </w:r>
      <w:r w:rsidRPr="003E4A1B">
        <w:rPr>
          <w:rFonts w:cs="Arial"/>
          <w:color w:val="000000" w:themeColor="text1"/>
        </w:rPr>
        <w:instrText xml:space="preserve"> XE "</w:instrText>
      </w:r>
      <w:r w:rsidRPr="003E4A1B">
        <w:rPr>
          <w:rStyle w:val="Heading2Char"/>
          <w:rFonts w:ascii="Arial" w:hAnsi="Arial"/>
          <w:color w:val="000000" w:themeColor="text1"/>
        </w:rPr>
        <w:instrText>Equity Capital</w:instrText>
      </w:r>
      <w:r w:rsidRPr="003E4A1B">
        <w:rPr>
          <w:rFonts w:cs="Arial"/>
          <w:color w:val="000000" w:themeColor="text1"/>
        </w:rPr>
        <w:instrText xml:space="preserve">" \b </w:instrText>
      </w:r>
      <w:r w:rsidRPr="003E4A1B">
        <w:rPr>
          <w:rStyle w:val="Heading2Char"/>
          <w:rFonts w:ascii="Arial" w:hAnsi="Arial"/>
          <w:color w:val="000000" w:themeColor="text1"/>
        </w:rPr>
        <w:fldChar w:fldCharType="end"/>
      </w:r>
      <w:r w:rsidRPr="003E4A1B">
        <w:rPr>
          <w:rStyle w:val="Heading2Char"/>
          <w:rFonts w:ascii="Arial" w:hAnsi="Arial"/>
          <w:color w:val="000000" w:themeColor="text1"/>
        </w:rPr>
        <w:t xml:space="preserve"> </w:t>
      </w:r>
      <w:r w:rsidRPr="003E4A1B">
        <w:rPr>
          <w:rFonts w:cs="Arial"/>
          <w:color w:val="000000" w:themeColor="text1"/>
          <w:sz w:val="20"/>
        </w:rPr>
        <w:t xml:space="preserve">(investment </w:t>
      </w:r>
      <w:r w:rsidR="009645DB" w:rsidRPr="003E4A1B">
        <w:rPr>
          <w:rFonts w:cs="Arial"/>
          <w:color w:val="000000" w:themeColor="text1"/>
          <w:sz w:val="20"/>
        </w:rPr>
        <w:t xml:space="preserve">of cash </w:t>
      </w:r>
      <w:r w:rsidRPr="003E4A1B">
        <w:rPr>
          <w:rFonts w:cs="Arial"/>
          <w:color w:val="000000" w:themeColor="text1"/>
          <w:sz w:val="20"/>
        </w:rPr>
        <w:t>in exchange for shares</w:t>
      </w:r>
      <w:r w:rsidR="00455808">
        <w:rPr>
          <w:rFonts w:cs="Arial"/>
          <w:color w:val="000000" w:themeColor="text1"/>
          <w:sz w:val="20"/>
        </w:rPr>
        <w:t xml:space="preserve"> of stock in a</w:t>
      </w:r>
      <w:r w:rsidR="009645DB" w:rsidRPr="003E4A1B">
        <w:rPr>
          <w:rFonts w:cs="Arial"/>
          <w:color w:val="000000" w:themeColor="text1"/>
          <w:sz w:val="20"/>
        </w:rPr>
        <w:t xml:space="preserve"> company</w:t>
      </w:r>
      <w:r w:rsidRPr="003E4A1B">
        <w:rPr>
          <w:rFonts w:cs="Arial"/>
          <w:color w:val="000000" w:themeColor="text1"/>
          <w:sz w:val="20"/>
        </w:rPr>
        <w:t>). Unlike loans, you are not legally obligated to refund an equity investment if the business fails. However, if the business is successful, you may wind up paying back more than you would have with a loan. A loan calls for a specific interest rate, no more and no less. However, an equity agree</w:t>
      </w:r>
      <w:r w:rsidR="009645DB" w:rsidRPr="003E4A1B">
        <w:rPr>
          <w:rFonts w:cs="Arial"/>
          <w:color w:val="000000" w:themeColor="text1"/>
          <w:sz w:val="20"/>
        </w:rPr>
        <w:t>ment provides the investors with a percentage</w:t>
      </w:r>
      <w:r w:rsidRPr="003E4A1B">
        <w:rPr>
          <w:rFonts w:cs="Arial"/>
          <w:color w:val="000000" w:themeColor="text1"/>
          <w:sz w:val="20"/>
        </w:rPr>
        <w:t xml:space="preserve"> of ownership </w:t>
      </w:r>
      <w:r w:rsidR="009645DB" w:rsidRPr="003E4A1B">
        <w:rPr>
          <w:rFonts w:cs="Arial"/>
          <w:color w:val="000000" w:themeColor="text1"/>
          <w:sz w:val="20"/>
        </w:rPr>
        <w:t>(and therefore of the profits)</w:t>
      </w:r>
      <w:r w:rsidRPr="003E4A1B">
        <w:rPr>
          <w:rFonts w:cs="Arial"/>
          <w:color w:val="000000" w:themeColor="text1"/>
          <w:sz w:val="20"/>
        </w:rPr>
        <w:t xml:space="preserve">. </w:t>
      </w:r>
      <w:r w:rsidR="009645DB" w:rsidRPr="003E4A1B">
        <w:rPr>
          <w:rFonts w:cs="Arial"/>
          <w:color w:val="000000" w:themeColor="text1"/>
          <w:sz w:val="20"/>
        </w:rPr>
        <w:t xml:space="preserve"> </w:t>
      </w:r>
    </w:p>
    <w:p w14:paraId="6EF98358" w14:textId="77777777" w:rsidR="00485DCA" w:rsidRPr="003E4A1B" w:rsidRDefault="009645DB" w:rsidP="00485DCA">
      <w:pPr>
        <w:pStyle w:val="BulletedList"/>
        <w:numPr>
          <w:ilvl w:val="0"/>
          <w:numId w:val="0"/>
        </w:numPr>
        <w:spacing w:before="120" w:after="60" w:line="276" w:lineRule="auto"/>
        <w:ind w:left="360"/>
        <w:jc w:val="both"/>
        <w:rPr>
          <w:rFonts w:cs="Arial"/>
          <w:color w:val="000000" w:themeColor="text1"/>
          <w:sz w:val="20"/>
        </w:rPr>
      </w:pPr>
      <w:r w:rsidRPr="003E4A1B">
        <w:rPr>
          <w:rFonts w:cs="Arial"/>
          <w:color w:val="000000" w:themeColor="text1"/>
          <w:sz w:val="20"/>
        </w:rPr>
        <w:t>On the other hand, an e</w:t>
      </w:r>
      <w:r w:rsidR="00485DCA" w:rsidRPr="003E4A1B">
        <w:rPr>
          <w:rFonts w:cs="Arial"/>
          <w:color w:val="000000" w:themeColor="text1"/>
          <w:sz w:val="20"/>
        </w:rPr>
        <w:t>quity invest</w:t>
      </w:r>
      <w:r w:rsidRPr="003E4A1B">
        <w:rPr>
          <w:rFonts w:cs="Arial"/>
          <w:color w:val="000000" w:themeColor="text1"/>
          <w:sz w:val="20"/>
        </w:rPr>
        <w:t>ment</w:t>
      </w:r>
      <w:r w:rsidR="00485DCA" w:rsidRPr="003E4A1B">
        <w:rPr>
          <w:rFonts w:cs="Arial"/>
          <w:color w:val="000000" w:themeColor="text1"/>
          <w:sz w:val="20"/>
        </w:rPr>
        <w:t xml:space="preserve"> can be especially useful if the company is already carrying a large amount of debt. Loading up with increasing amounts of debt may eventually drive the company into insolvency. Banks can call in overdue loans and force the company to liquidate its assets in order to pay down debt. </w:t>
      </w:r>
      <w:r w:rsidRPr="003E4A1B">
        <w:rPr>
          <w:rFonts w:cs="Arial"/>
          <w:color w:val="000000" w:themeColor="text1"/>
          <w:sz w:val="20"/>
        </w:rPr>
        <w:t xml:space="preserve"> </w:t>
      </w:r>
    </w:p>
    <w:p w14:paraId="7530A8D2" w14:textId="77777777" w:rsidR="009645DB" w:rsidRPr="003E4A1B" w:rsidRDefault="009645DB" w:rsidP="00485DCA">
      <w:pPr>
        <w:pStyle w:val="BulletedList"/>
        <w:numPr>
          <w:ilvl w:val="0"/>
          <w:numId w:val="0"/>
        </w:numPr>
        <w:spacing w:before="120" w:after="60" w:line="276" w:lineRule="auto"/>
        <w:ind w:left="360"/>
        <w:jc w:val="both"/>
        <w:rPr>
          <w:rFonts w:cs="Arial"/>
          <w:color w:val="000000" w:themeColor="text1"/>
          <w:sz w:val="20"/>
        </w:rPr>
      </w:pPr>
      <w:r w:rsidRPr="003E4A1B">
        <w:rPr>
          <w:rFonts w:cs="Arial"/>
          <w:color w:val="000000" w:themeColor="text1"/>
          <w:sz w:val="20"/>
        </w:rPr>
        <w:t>Preparation to pitch to equity investors involves the following steps:</w:t>
      </w:r>
    </w:p>
    <w:p w14:paraId="66C9892E" w14:textId="77777777" w:rsidR="00485DCA" w:rsidRPr="003E4A1B" w:rsidRDefault="00485DCA" w:rsidP="00105191">
      <w:pPr>
        <w:pStyle w:val="BulletedList2"/>
        <w:numPr>
          <w:ilvl w:val="0"/>
          <w:numId w:val="148"/>
        </w:numPr>
        <w:spacing w:before="120" w:after="0" w:line="276" w:lineRule="auto"/>
        <w:jc w:val="both"/>
        <w:rPr>
          <w:rStyle w:val="Heading2Char"/>
          <w:rFonts w:ascii="Arial" w:hAnsi="Arial"/>
          <w:b w:val="0"/>
          <w:color w:val="000000" w:themeColor="text1"/>
          <w:sz w:val="20"/>
          <w:szCs w:val="20"/>
        </w:rPr>
      </w:pPr>
      <w:r w:rsidRPr="003E4A1B">
        <w:rPr>
          <w:rStyle w:val="Heading2Char"/>
          <w:rFonts w:ascii="Arial" w:hAnsi="Arial"/>
          <w:b w:val="0"/>
          <w:color w:val="000000" w:themeColor="text1"/>
          <w:sz w:val="20"/>
          <w:szCs w:val="20"/>
        </w:rPr>
        <w:t xml:space="preserve">COMPUTE </w:t>
      </w:r>
      <w:hyperlink w:anchor="GrowthCapitalRequirements" w:history="1">
        <w:r w:rsidR="00662091" w:rsidRPr="003E4A1B">
          <w:rPr>
            <w:rStyle w:val="Hyperlink"/>
            <w:rFonts w:ascii="Arial" w:eastAsia="Calibri" w:hAnsi="Arial" w:cs="Arial"/>
            <w:sz w:val="20"/>
            <w:szCs w:val="20"/>
          </w:rPr>
          <w:t xml:space="preserve">GROWTH </w:t>
        </w:r>
        <w:r w:rsidRPr="003E4A1B">
          <w:rPr>
            <w:rStyle w:val="Hyperlink"/>
            <w:rFonts w:ascii="Arial" w:eastAsia="Calibri" w:hAnsi="Arial" w:cs="Arial"/>
            <w:sz w:val="20"/>
            <w:szCs w:val="20"/>
          </w:rPr>
          <w:t xml:space="preserve">CAPITAL </w:t>
        </w:r>
        <w:r w:rsidR="00241A97" w:rsidRPr="003E4A1B">
          <w:rPr>
            <w:rStyle w:val="Hyperlink"/>
            <w:rFonts w:ascii="Arial" w:eastAsia="Calibri" w:hAnsi="Arial" w:cs="Arial"/>
            <w:sz w:val="20"/>
            <w:szCs w:val="20"/>
          </w:rPr>
          <w:t>REQUIREMENTS</w:t>
        </w:r>
      </w:hyperlink>
      <w:r w:rsidRPr="003E4A1B">
        <w:rPr>
          <w:rStyle w:val="Heading2Char"/>
          <w:rFonts w:ascii="Arial" w:hAnsi="Arial"/>
          <w:b w:val="0"/>
          <w:color w:val="000000" w:themeColor="text1"/>
          <w:sz w:val="20"/>
          <w:szCs w:val="20"/>
        </w:rPr>
        <w:t xml:space="preserve"> </w:t>
      </w:r>
      <w:r w:rsidR="00241A97" w:rsidRPr="003E4A1B">
        <w:rPr>
          <w:rStyle w:val="Heading2Char"/>
          <w:rFonts w:ascii="Arial" w:hAnsi="Arial"/>
          <w:b w:val="0"/>
          <w:color w:val="000000" w:themeColor="text1"/>
          <w:sz w:val="20"/>
          <w:szCs w:val="20"/>
        </w:rPr>
        <w:t>for</w:t>
      </w:r>
      <w:r w:rsidRPr="003E4A1B">
        <w:rPr>
          <w:rStyle w:val="Heading2Char"/>
          <w:rFonts w:ascii="Arial" w:hAnsi="Arial"/>
          <w:b w:val="0"/>
          <w:color w:val="000000" w:themeColor="text1"/>
          <w:sz w:val="20"/>
          <w:szCs w:val="20"/>
        </w:rPr>
        <w:t xml:space="preserve"> each stage of </w:t>
      </w:r>
      <w:r w:rsidR="009645DB" w:rsidRPr="003E4A1B">
        <w:rPr>
          <w:rStyle w:val="Heading2Char"/>
          <w:rFonts w:ascii="Arial" w:hAnsi="Arial"/>
          <w:b w:val="0"/>
          <w:color w:val="000000" w:themeColor="text1"/>
          <w:sz w:val="20"/>
          <w:szCs w:val="20"/>
        </w:rPr>
        <w:t>your growth plan.</w:t>
      </w:r>
    </w:p>
    <w:p w14:paraId="5CA0A484" w14:textId="77777777" w:rsidR="00485DCA" w:rsidRPr="003E4A1B" w:rsidRDefault="00485DCA" w:rsidP="00105191">
      <w:pPr>
        <w:pStyle w:val="BulletedList2"/>
        <w:numPr>
          <w:ilvl w:val="0"/>
          <w:numId w:val="148"/>
        </w:numPr>
        <w:spacing w:before="120" w:after="0" w:line="276" w:lineRule="auto"/>
        <w:jc w:val="both"/>
        <w:rPr>
          <w:rStyle w:val="Heading2Char"/>
          <w:rFonts w:ascii="Arial" w:hAnsi="Arial"/>
          <w:b w:val="0"/>
          <w:color w:val="000000" w:themeColor="text1"/>
          <w:sz w:val="20"/>
          <w:szCs w:val="20"/>
        </w:rPr>
      </w:pPr>
      <w:r w:rsidRPr="003E4A1B">
        <w:rPr>
          <w:rStyle w:val="Heading2Char"/>
          <w:rFonts w:ascii="Arial" w:hAnsi="Arial"/>
          <w:b w:val="0"/>
          <w:color w:val="000000" w:themeColor="text1"/>
          <w:sz w:val="20"/>
          <w:szCs w:val="20"/>
        </w:rPr>
        <w:t xml:space="preserve">ESTABLISH A REASONABLE AND DEFENSIBLE </w:t>
      </w:r>
      <w:hyperlink w:anchor="Valuation" w:history="1">
        <w:r w:rsidR="009645DB" w:rsidRPr="003E4A1B">
          <w:rPr>
            <w:rStyle w:val="Hyperlink"/>
            <w:rFonts w:ascii="Arial" w:eastAsia="Calibri" w:hAnsi="Arial" w:cs="Arial"/>
            <w:color w:val="0000CC"/>
            <w:sz w:val="20"/>
            <w:szCs w:val="20"/>
          </w:rPr>
          <w:t>VALUATION</w:t>
        </w:r>
      </w:hyperlink>
      <w:r w:rsidR="009645DB" w:rsidRPr="003E4A1B">
        <w:rPr>
          <w:rStyle w:val="Heading2Char"/>
          <w:rFonts w:ascii="Arial" w:hAnsi="Arial"/>
          <w:b w:val="0"/>
          <w:color w:val="000000" w:themeColor="text1"/>
          <w:sz w:val="20"/>
          <w:szCs w:val="20"/>
        </w:rPr>
        <w:t xml:space="preserve"> </w:t>
      </w:r>
      <w:r w:rsidRPr="003E4A1B">
        <w:rPr>
          <w:rStyle w:val="Heading2Char"/>
          <w:rFonts w:ascii="Arial" w:hAnsi="Arial"/>
          <w:b w:val="0"/>
          <w:color w:val="000000" w:themeColor="text1"/>
          <w:sz w:val="20"/>
          <w:szCs w:val="20"/>
        </w:rPr>
        <w:t>OF YOUR COMPANY prior to ent</w:t>
      </w:r>
      <w:r w:rsidR="007E1FFB">
        <w:rPr>
          <w:rStyle w:val="Heading2Char"/>
          <w:rFonts w:ascii="Arial" w:hAnsi="Arial"/>
          <w:b w:val="0"/>
          <w:color w:val="000000" w:themeColor="text1"/>
          <w:sz w:val="20"/>
          <w:szCs w:val="20"/>
        </w:rPr>
        <w:t xml:space="preserve">ering the capital marketplace. </w:t>
      </w:r>
      <w:r w:rsidRPr="003E4A1B">
        <w:rPr>
          <w:rStyle w:val="Heading2Char"/>
          <w:rFonts w:ascii="Arial" w:hAnsi="Arial"/>
          <w:b w:val="0"/>
          <w:color w:val="000000" w:themeColor="text1"/>
          <w:sz w:val="20"/>
          <w:szCs w:val="20"/>
        </w:rPr>
        <w:t>You are, in effect, selling a portion of your business.  So what is it worth?  What price is fair for you and the capital providers?  This process is part objective math, part hyperbole, and mostly negotiation—because you are really trying to arrive at a reasonable price today based on how profitable the business will be in the future.</w:t>
      </w:r>
    </w:p>
    <w:p w14:paraId="19D450FE" w14:textId="77777777" w:rsidR="00485DCA" w:rsidRPr="003E4A1B" w:rsidRDefault="00485DCA" w:rsidP="00105191">
      <w:pPr>
        <w:pStyle w:val="BulletedList2"/>
        <w:numPr>
          <w:ilvl w:val="0"/>
          <w:numId w:val="148"/>
        </w:numPr>
        <w:spacing w:before="120" w:after="0" w:line="276" w:lineRule="auto"/>
        <w:jc w:val="both"/>
        <w:rPr>
          <w:rStyle w:val="Heading2Char"/>
          <w:rFonts w:ascii="Arial" w:hAnsi="Arial"/>
          <w:b w:val="0"/>
          <w:color w:val="000000" w:themeColor="text1"/>
          <w:sz w:val="20"/>
          <w:szCs w:val="20"/>
        </w:rPr>
      </w:pPr>
      <w:r w:rsidRPr="003E4A1B">
        <w:rPr>
          <w:rStyle w:val="Heading2Char"/>
          <w:rFonts w:ascii="Arial" w:hAnsi="Arial"/>
          <w:b w:val="0"/>
          <w:color w:val="000000" w:themeColor="text1"/>
          <w:sz w:val="20"/>
          <w:szCs w:val="20"/>
        </w:rPr>
        <w:t xml:space="preserve">PREPARE A </w:t>
      </w:r>
      <w:hyperlink w:anchor="CapTable" w:history="1">
        <w:r w:rsidR="00DD0A2C" w:rsidRPr="003E4A1B">
          <w:rPr>
            <w:rStyle w:val="Hyperlink"/>
            <w:rFonts w:ascii="Arial" w:eastAsia="Calibri" w:hAnsi="Arial" w:cs="Arial"/>
            <w:sz w:val="20"/>
            <w:szCs w:val="20"/>
          </w:rPr>
          <w:t>CAP</w:t>
        </w:r>
        <w:r w:rsidR="00745866">
          <w:rPr>
            <w:rStyle w:val="Hyperlink"/>
            <w:rFonts w:ascii="Arial" w:eastAsia="Calibri" w:hAnsi="Arial" w:cs="Arial"/>
            <w:sz w:val="20"/>
            <w:szCs w:val="20"/>
          </w:rPr>
          <w:t xml:space="preserve"> </w:t>
        </w:r>
        <w:r w:rsidRPr="003E4A1B">
          <w:rPr>
            <w:rStyle w:val="Hyperlink"/>
            <w:rFonts w:ascii="Arial" w:eastAsia="Calibri" w:hAnsi="Arial" w:cs="Arial"/>
            <w:sz w:val="20"/>
            <w:szCs w:val="20"/>
          </w:rPr>
          <w:t>TABLE</w:t>
        </w:r>
      </w:hyperlink>
      <w:r w:rsidRPr="003E4A1B">
        <w:rPr>
          <w:rStyle w:val="Heading2Char"/>
          <w:rFonts w:ascii="Arial" w:hAnsi="Arial"/>
          <w:b w:val="0"/>
          <w:color w:val="000000" w:themeColor="text1"/>
          <w:sz w:val="20"/>
          <w:szCs w:val="20"/>
        </w:rPr>
        <w:t xml:space="preserve"> showing the rounds of new capital you </w:t>
      </w:r>
      <w:r w:rsidR="00745866">
        <w:rPr>
          <w:rStyle w:val="Heading2Char"/>
          <w:rFonts w:ascii="Arial" w:hAnsi="Arial"/>
          <w:b w:val="0"/>
          <w:color w:val="000000" w:themeColor="text1"/>
          <w:sz w:val="20"/>
          <w:szCs w:val="20"/>
        </w:rPr>
        <w:t>project</w:t>
      </w:r>
      <w:r w:rsidRPr="003E4A1B">
        <w:rPr>
          <w:rStyle w:val="Heading2Char"/>
          <w:rFonts w:ascii="Arial" w:hAnsi="Arial"/>
          <w:b w:val="0"/>
          <w:color w:val="000000" w:themeColor="text1"/>
          <w:sz w:val="20"/>
          <w:szCs w:val="20"/>
        </w:rPr>
        <w:t xml:space="preserve"> you will need (</w:t>
      </w:r>
      <w:r w:rsidR="00745866">
        <w:rPr>
          <w:rStyle w:val="Heading2Char"/>
          <w:rFonts w:ascii="Arial" w:hAnsi="Arial"/>
          <w:b w:val="0"/>
          <w:color w:val="000000" w:themeColor="text1"/>
          <w:sz w:val="20"/>
          <w:szCs w:val="20"/>
        </w:rPr>
        <w:t xml:space="preserve">including the month and </w:t>
      </w:r>
      <w:r w:rsidRPr="003E4A1B">
        <w:rPr>
          <w:rStyle w:val="Heading2Char"/>
          <w:rFonts w:ascii="Arial" w:hAnsi="Arial"/>
          <w:b w:val="0"/>
          <w:color w:val="000000" w:themeColor="text1"/>
          <w:sz w:val="20"/>
          <w:szCs w:val="20"/>
        </w:rPr>
        <w:t xml:space="preserve">year and amount of each round), type of capital, source, and resulting dilution (amount prior investors will be </w:t>
      </w:r>
      <w:r w:rsidRPr="00F550E5">
        <w:rPr>
          <w:rStyle w:val="Heading2Char"/>
          <w:rFonts w:ascii="Arial" w:hAnsi="Arial"/>
          <w:b w:val="0"/>
          <w:i/>
          <w:color w:val="000000" w:themeColor="text1"/>
          <w:sz w:val="20"/>
          <w:szCs w:val="20"/>
        </w:rPr>
        <w:t>crammed down</w:t>
      </w:r>
      <w:r w:rsidRPr="003E4A1B">
        <w:rPr>
          <w:rStyle w:val="Heading2Char"/>
          <w:rFonts w:ascii="Arial" w:hAnsi="Arial"/>
          <w:b w:val="0"/>
          <w:color w:val="000000" w:themeColor="text1"/>
          <w:sz w:val="20"/>
          <w:szCs w:val="20"/>
        </w:rPr>
        <w:t xml:space="preserve">, that is, how much their ownership percentages will </w:t>
      </w:r>
      <w:r w:rsidR="001F085D">
        <w:rPr>
          <w:rStyle w:val="Heading2Char"/>
          <w:rFonts w:ascii="Arial" w:hAnsi="Arial"/>
          <w:b w:val="0"/>
          <w:color w:val="000000" w:themeColor="text1"/>
          <w:sz w:val="20"/>
          <w:szCs w:val="20"/>
        </w:rPr>
        <w:t>be reduced</w:t>
      </w:r>
      <w:r w:rsidRPr="003E4A1B">
        <w:rPr>
          <w:rStyle w:val="Heading2Char"/>
          <w:rFonts w:ascii="Arial" w:hAnsi="Arial"/>
          <w:b w:val="0"/>
          <w:color w:val="000000" w:themeColor="text1"/>
          <w:sz w:val="20"/>
          <w:szCs w:val="20"/>
        </w:rPr>
        <w:t>).</w:t>
      </w:r>
    </w:p>
    <w:p w14:paraId="0133EF7A" w14:textId="77777777" w:rsidR="00485DCA" w:rsidRPr="003E4A1B" w:rsidRDefault="009645DB" w:rsidP="00105191">
      <w:pPr>
        <w:pStyle w:val="BulletedList2"/>
        <w:numPr>
          <w:ilvl w:val="0"/>
          <w:numId w:val="148"/>
        </w:numPr>
        <w:spacing w:before="120" w:after="0" w:line="276" w:lineRule="auto"/>
        <w:jc w:val="both"/>
        <w:rPr>
          <w:rStyle w:val="Heading2Char"/>
          <w:rFonts w:ascii="Arial" w:hAnsi="Arial"/>
          <w:b w:val="0"/>
          <w:color w:val="000000" w:themeColor="text1"/>
          <w:sz w:val="20"/>
          <w:szCs w:val="20"/>
        </w:rPr>
      </w:pPr>
      <w:r w:rsidRPr="003E4A1B">
        <w:rPr>
          <w:rStyle w:val="Heading2Char"/>
          <w:rFonts w:ascii="Arial" w:hAnsi="Arial"/>
          <w:b w:val="0"/>
          <w:color w:val="000000" w:themeColor="text1"/>
          <w:sz w:val="20"/>
          <w:szCs w:val="20"/>
        </w:rPr>
        <w:t xml:space="preserve">DECIDE ON AN </w:t>
      </w:r>
      <w:hyperlink w:anchor="ExitStrategy" w:history="1">
        <w:r w:rsidR="00485DCA" w:rsidRPr="003E4A1B">
          <w:rPr>
            <w:rStyle w:val="Hyperlink"/>
            <w:rFonts w:ascii="Arial" w:eastAsia="Calibri" w:hAnsi="Arial" w:cs="Arial"/>
            <w:sz w:val="20"/>
            <w:szCs w:val="20"/>
          </w:rPr>
          <w:t>EXIT STRATEGY</w:t>
        </w:r>
      </w:hyperlink>
      <w:r w:rsidR="00485DCA" w:rsidRPr="003E4A1B">
        <w:rPr>
          <w:rStyle w:val="Heading2Char"/>
          <w:rFonts w:ascii="Arial" w:hAnsi="Arial"/>
          <w:b w:val="0"/>
          <w:color w:val="000000" w:themeColor="text1"/>
          <w:sz w:val="20"/>
          <w:szCs w:val="20"/>
        </w:rPr>
        <w:t xml:space="preserve"> to allow equity investors to harvest thei</w:t>
      </w:r>
      <w:r w:rsidR="001F085D">
        <w:rPr>
          <w:rStyle w:val="Heading2Char"/>
          <w:rFonts w:ascii="Arial" w:hAnsi="Arial"/>
          <w:b w:val="0"/>
          <w:color w:val="000000" w:themeColor="text1"/>
          <w:sz w:val="20"/>
          <w:szCs w:val="20"/>
        </w:rPr>
        <w:t>r money and share of the gains.</w:t>
      </w:r>
      <w:r w:rsidR="00485DCA" w:rsidRPr="003E4A1B">
        <w:rPr>
          <w:rStyle w:val="Heading2Char"/>
          <w:rFonts w:ascii="Arial" w:hAnsi="Arial"/>
          <w:b w:val="0"/>
          <w:color w:val="000000" w:themeColor="text1"/>
          <w:sz w:val="20"/>
          <w:szCs w:val="20"/>
        </w:rPr>
        <w:t xml:space="preserve"> </w:t>
      </w:r>
      <w:r w:rsidR="00EE3FB4">
        <w:rPr>
          <w:rStyle w:val="Heading2Char"/>
          <w:rFonts w:ascii="Arial" w:hAnsi="Arial"/>
          <w:b w:val="0"/>
          <w:color w:val="000000" w:themeColor="text1"/>
          <w:sz w:val="20"/>
          <w:szCs w:val="20"/>
        </w:rPr>
        <w:t>Exiting</w:t>
      </w:r>
      <w:r w:rsidR="00485DCA" w:rsidRPr="003E4A1B">
        <w:rPr>
          <w:rStyle w:val="Heading2Char"/>
          <w:rFonts w:ascii="Arial" w:hAnsi="Arial"/>
          <w:b w:val="0"/>
          <w:color w:val="000000" w:themeColor="text1"/>
          <w:sz w:val="20"/>
          <w:szCs w:val="20"/>
        </w:rPr>
        <w:t xml:space="preserve"> applies only to equity investors (banks would be happy if you kept their money and paid them interest forever, although they do like to see the loan paid down to zero once a year so they can sleep better).  Equity investors</w:t>
      </w:r>
      <w:r w:rsidR="00101690">
        <w:rPr>
          <w:rStyle w:val="Heading2Char"/>
          <w:rFonts w:ascii="Arial" w:hAnsi="Arial"/>
          <w:b w:val="0"/>
          <w:color w:val="000000" w:themeColor="text1"/>
          <w:sz w:val="20"/>
          <w:szCs w:val="20"/>
        </w:rPr>
        <w:t xml:space="preserve"> (</w:t>
      </w:r>
      <w:r w:rsidR="00485DCA" w:rsidRPr="003E4A1B">
        <w:rPr>
          <w:rStyle w:val="Heading2Char"/>
          <w:rFonts w:ascii="Arial" w:hAnsi="Arial"/>
          <w:b w:val="0"/>
          <w:color w:val="000000" w:themeColor="text1"/>
          <w:sz w:val="20"/>
          <w:szCs w:val="20"/>
        </w:rPr>
        <w:t>angels and VCs who prov</w:t>
      </w:r>
      <w:r w:rsidR="00530FCA">
        <w:rPr>
          <w:rStyle w:val="Heading2Char"/>
          <w:rFonts w:ascii="Arial" w:hAnsi="Arial"/>
          <w:b w:val="0"/>
          <w:color w:val="000000" w:themeColor="text1"/>
          <w:sz w:val="20"/>
          <w:szCs w:val="20"/>
        </w:rPr>
        <w:t>ide capital for shares of stock)</w:t>
      </w:r>
      <w:r w:rsidR="00485DCA" w:rsidRPr="003E4A1B">
        <w:rPr>
          <w:rStyle w:val="Heading2Char"/>
          <w:rFonts w:ascii="Arial" w:hAnsi="Arial"/>
          <w:b w:val="0"/>
          <w:color w:val="000000" w:themeColor="text1"/>
          <w:sz w:val="20"/>
          <w:szCs w:val="20"/>
        </w:rPr>
        <w:t xml:space="preserve"> </w:t>
      </w:r>
      <w:r w:rsidR="00DD0A2C" w:rsidRPr="003E4A1B">
        <w:rPr>
          <w:rStyle w:val="Heading2Char"/>
          <w:rFonts w:ascii="Arial" w:hAnsi="Arial"/>
          <w:b w:val="0"/>
          <w:color w:val="000000" w:themeColor="text1"/>
          <w:sz w:val="20"/>
          <w:szCs w:val="20"/>
        </w:rPr>
        <w:t>do not</w:t>
      </w:r>
      <w:r w:rsidR="00485DCA" w:rsidRPr="003E4A1B">
        <w:rPr>
          <w:rStyle w:val="Heading2Char"/>
          <w:rFonts w:ascii="Arial" w:hAnsi="Arial"/>
          <w:b w:val="0"/>
          <w:color w:val="000000" w:themeColor="text1"/>
          <w:sz w:val="20"/>
          <w:szCs w:val="20"/>
        </w:rPr>
        <w:t xml:space="preserve"> typically receive interest, so they need you to sell the company (exit)</w:t>
      </w:r>
      <w:r w:rsidR="00EE3FB4">
        <w:rPr>
          <w:rStyle w:val="Heading2Char"/>
          <w:rFonts w:ascii="Arial" w:hAnsi="Arial"/>
          <w:b w:val="0"/>
          <w:color w:val="000000" w:themeColor="text1"/>
          <w:sz w:val="20"/>
          <w:szCs w:val="20"/>
        </w:rPr>
        <w:t xml:space="preserve"> so they can have their payday.</w:t>
      </w:r>
      <w:r w:rsidR="00485DCA" w:rsidRPr="003E4A1B">
        <w:rPr>
          <w:rStyle w:val="Heading2Char"/>
          <w:rFonts w:ascii="Arial" w:hAnsi="Arial"/>
          <w:b w:val="0"/>
          <w:color w:val="000000" w:themeColor="text1"/>
          <w:sz w:val="20"/>
          <w:szCs w:val="20"/>
        </w:rPr>
        <w:t xml:space="preserve"> They will want to see that day arrive ideally 3 to 8 years after investing.  </w:t>
      </w:r>
    </w:p>
    <w:p w14:paraId="4076CE92" w14:textId="721366FF" w:rsidR="009645DB" w:rsidRPr="003E4A1B" w:rsidRDefault="009645DB" w:rsidP="009645DB">
      <w:pPr>
        <w:pStyle w:val="Pageheader"/>
        <w:rPr>
          <w:rFonts w:cs="Arial"/>
        </w:rPr>
      </w:pPr>
      <w:r w:rsidRPr="003E4A1B">
        <w:rPr>
          <w:rFonts w:cs="Arial"/>
        </w:rPr>
        <w:t>Raising Growth Capital</w:t>
      </w:r>
    </w:p>
    <w:p w14:paraId="28DF9A2C" w14:textId="77777777" w:rsidR="009645DB" w:rsidRPr="003E4A1B" w:rsidRDefault="009645DB" w:rsidP="009645DB">
      <w:pPr>
        <w:rPr>
          <w:rFonts w:cs="Arial"/>
        </w:rPr>
      </w:pPr>
    </w:p>
    <w:p w14:paraId="252A54D7" w14:textId="77777777" w:rsidR="009645DB" w:rsidRPr="003E4A1B" w:rsidRDefault="009645DB" w:rsidP="009645DB">
      <w:pPr>
        <w:rPr>
          <w:rFonts w:cs="Arial"/>
        </w:rPr>
      </w:pPr>
    </w:p>
    <w:p w14:paraId="64058130" w14:textId="77777777" w:rsidR="009645DB" w:rsidRPr="003E4A1B" w:rsidRDefault="009645DB" w:rsidP="009645DB">
      <w:pPr>
        <w:pStyle w:val="Heading1"/>
        <w:spacing w:line="276" w:lineRule="auto"/>
        <w:rPr>
          <w:rFonts w:cs="Arial"/>
        </w:rPr>
      </w:pPr>
      <w:bookmarkStart w:id="194" w:name="_Toc48484700"/>
      <w:r w:rsidRPr="003E4A1B">
        <w:rPr>
          <w:rFonts w:cs="Arial"/>
        </w:rPr>
        <w:t xml:space="preserve">B.  </w:t>
      </w:r>
      <w:r w:rsidR="008724CC">
        <w:rPr>
          <w:rFonts w:cs="Arial"/>
        </w:rPr>
        <w:t>Determining</w:t>
      </w:r>
      <w:r w:rsidR="00241A97" w:rsidRPr="003E4A1B">
        <w:rPr>
          <w:rFonts w:cs="Arial"/>
        </w:rPr>
        <w:t xml:space="preserve"> </w:t>
      </w:r>
      <w:r w:rsidR="00AD6413">
        <w:rPr>
          <w:rFonts w:cs="Arial"/>
        </w:rPr>
        <w:t xml:space="preserve">GROWTH </w:t>
      </w:r>
      <w:r w:rsidRPr="003E4A1B">
        <w:rPr>
          <w:rFonts w:cs="Arial"/>
        </w:rPr>
        <w:t>Capital</w:t>
      </w:r>
      <w:r w:rsidR="00241A97" w:rsidRPr="003E4A1B">
        <w:rPr>
          <w:rFonts w:cs="Arial"/>
        </w:rPr>
        <w:t xml:space="preserve"> Requirements</w:t>
      </w:r>
      <w:bookmarkEnd w:id="194"/>
    </w:p>
    <w:p w14:paraId="4239FA69" w14:textId="77777777" w:rsidR="009645DB" w:rsidRPr="003E4A1B" w:rsidRDefault="009645DB" w:rsidP="009645DB">
      <w:pPr>
        <w:rPr>
          <w:rFonts w:cs="Arial"/>
        </w:rPr>
      </w:pPr>
    </w:p>
    <w:p w14:paraId="45485E2B" w14:textId="77777777" w:rsidR="009645DB" w:rsidRPr="003E4A1B" w:rsidRDefault="00241A97" w:rsidP="00241A97">
      <w:pPr>
        <w:jc w:val="both"/>
        <w:rPr>
          <w:rFonts w:cs="Arial"/>
        </w:rPr>
      </w:pPr>
      <w:r w:rsidRPr="003E4A1B">
        <w:rPr>
          <w:rFonts w:cs="Arial"/>
        </w:rPr>
        <w:t>First, determine how much capital you will need to achieve the sales and profi</w:t>
      </w:r>
      <w:r w:rsidR="00DA44FA">
        <w:rPr>
          <w:rFonts w:cs="Arial"/>
        </w:rPr>
        <w:t xml:space="preserve">t goals in your business plan. </w:t>
      </w:r>
      <w:r w:rsidRPr="003E4A1B">
        <w:rPr>
          <w:rFonts w:cs="Arial"/>
        </w:rPr>
        <w:t xml:space="preserve">Then break the total into </w:t>
      </w:r>
      <w:r w:rsidRPr="003E4A1B">
        <w:rPr>
          <w:rFonts w:cs="Arial"/>
          <w:i/>
        </w:rPr>
        <w:t>tranches</w:t>
      </w:r>
      <w:r w:rsidRPr="003E4A1B">
        <w:rPr>
          <w:rFonts w:cs="Arial"/>
        </w:rPr>
        <w:t xml:space="preserve">, or incremental investments spread over time, and due </w:t>
      </w:r>
      <w:r w:rsidR="00DD0A2C" w:rsidRPr="003E4A1B">
        <w:rPr>
          <w:rFonts w:cs="Arial"/>
        </w:rPr>
        <w:t>when</w:t>
      </w:r>
      <w:r w:rsidRPr="003E4A1B">
        <w:rPr>
          <w:rFonts w:cs="Arial"/>
        </w:rPr>
        <w:t xml:space="preserve"> you meet interim milestones, such as $1 in sales.  This allows the investors to conserve cash until you actually need it, and reduces their risk, as they can withdraw from the agreement if you do not achieve a milestone within the agree upon time.</w:t>
      </w:r>
    </w:p>
    <w:p w14:paraId="0451712A" w14:textId="77777777" w:rsidR="00241A97" w:rsidRPr="003E4A1B" w:rsidRDefault="00241A97" w:rsidP="009645DB">
      <w:pPr>
        <w:rPr>
          <w:rFonts w:cs="Arial"/>
        </w:rPr>
      </w:pPr>
    </w:p>
    <w:p w14:paraId="436F0E0E" w14:textId="77777777" w:rsidR="00241A97" w:rsidRPr="003E4A1B" w:rsidRDefault="00241A97" w:rsidP="00241A97">
      <w:pPr>
        <w:tabs>
          <w:tab w:val="right" w:pos="9720"/>
        </w:tabs>
        <w:jc w:val="both"/>
        <w:rPr>
          <w:rFonts w:cs="Arial"/>
          <w:i/>
          <w:color w:val="0000CC"/>
          <w:sz w:val="18"/>
          <w:szCs w:val="24"/>
        </w:rPr>
      </w:pPr>
      <w:r w:rsidRPr="003E4A1B">
        <w:rPr>
          <w:rFonts w:cs="Arial"/>
          <w:i/>
          <w:color w:val="000000" w:themeColor="text1"/>
          <w:sz w:val="18"/>
        </w:rPr>
        <w:t>This is an interactive spreadsheet</w:t>
      </w:r>
      <w:r w:rsidRPr="003E4A1B">
        <w:rPr>
          <w:rFonts w:cs="Arial"/>
          <w:i/>
          <w:color w:val="FF0000"/>
          <w:sz w:val="18"/>
        </w:rPr>
        <w:t xml:space="preserve">.  </w:t>
      </w:r>
      <w:r w:rsidR="00DD0A2C" w:rsidRPr="003E4A1B">
        <w:rPr>
          <w:rFonts w:cs="Arial"/>
          <w:i/>
          <w:color w:val="000000" w:themeColor="text1"/>
          <w:sz w:val="18"/>
        </w:rPr>
        <w:t>To open, right-click on spreadsheet, cli</w:t>
      </w:r>
      <w:r w:rsidR="00DD0A2C">
        <w:rPr>
          <w:rFonts w:cs="Arial"/>
          <w:i/>
          <w:color w:val="000000" w:themeColor="text1"/>
          <w:sz w:val="18"/>
        </w:rPr>
        <w:t>ck “Worksheet Object” and then "</w:t>
      </w:r>
      <w:r w:rsidR="00DD0A2C" w:rsidRPr="003E4A1B">
        <w:rPr>
          <w:rFonts w:cs="Arial"/>
          <w:i/>
          <w:color w:val="000000" w:themeColor="text1"/>
          <w:sz w:val="18"/>
        </w:rPr>
        <w:t xml:space="preserve">Open.”   </w:t>
      </w:r>
      <w:r w:rsidRPr="003E4A1B">
        <w:rPr>
          <w:rFonts w:cs="Arial"/>
          <w:i/>
          <w:color w:val="000000" w:themeColor="text1"/>
          <w:sz w:val="18"/>
        </w:rPr>
        <w:t xml:space="preserve">You need enter data in </w:t>
      </w:r>
      <w:r w:rsidR="00C77B33">
        <w:rPr>
          <w:rFonts w:cs="Arial"/>
          <w:i/>
          <w:color w:val="000000" w:themeColor="text1"/>
          <w:sz w:val="18"/>
        </w:rPr>
        <w:t>shaded</w:t>
      </w:r>
      <w:r w:rsidRPr="003E4A1B">
        <w:rPr>
          <w:rFonts w:cs="Arial"/>
          <w:i/>
          <w:color w:val="000000" w:themeColor="text1"/>
          <w:sz w:val="18"/>
        </w:rPr>
        <w:t xml:space="preserve"> fields only; the totals will be computed for you.  </w:t>
      </w:r>
      <w:r w:rsidR="00682AA2">
        <w:rPr>
          <w:rFonts w:cs="Arial"/>
          <w:i/>
          <w:color w:val="000000" w:themeColor="text1"/>
          <w:sz w:val="18"/>
          <w:szCs w:val="24"/>
        </w:rPr>
        <w:t>You can download a copy of this form at</w:t>
      </w:r>
      <w:hyperlink r:id="rId612" w:history="1">
        <w:r w:rsidRPr="003E4A1B">
          <w:rPr>
            <w:rStyle w:val="Hyperlink"/>
            <w:rFonts w:cs="Arial"/>
            <w:i/>
            <w:sz w:val="18"/>
            <w:szCs w:val="24"/>
          </w:rPr>
          <w:t>http://www.EntrepreneurshipFoundation.org/spreadsheets.html</w:t>
        </w:r>
      </w:hyperlink>
      <w:r w:rsidRPr="003E4A1B">
        <w:rPr>
          <w:rFonts w:cs="Arial"/>
          <w:i/>
          <w:color w:val="0000CC"/>
          <w:sz w:val="18"/>
          <w:szCs w:val="24"/>
        </w:rPr>
        <w:t xml:space="preserve"> </w:t>
      </w:r>
    </w:p>
    <w:p w14:paraId="167B18F6" w14:textId="77777777" w:rsidR="00241A97" w:rsidRPr="003E4A1B" w:rsidRDefault="00241A97" w:rsidP="00241A97">
      <w:pPr>
        <w:tabs>
          <w:tab w:val="right" w:pos="9720"/>
        </w:tabs>
        <w:jc w:val="both"/>
        <w:rPr>
          <w:rFonts w:cs="Arial"/>
          <w:i/>
          <w:color w:val="0000CC"/>
          <w:sz w:val="18"/>
          <w:szCs w:val="24"/>
        </w:rPr>
      </w:pPr>
    </w:p>
    <w:bookmarkStart w:id="195" w:name="_MON_1627567712"/>
    <w:bookmarkEnd w:id="195"/>
    <w:p w14:paraId="0B796219" w14:textId="77777777" w:rsidR="00241A97" w:rsidRPr="003E4A1B" w:rsidRDefault="006E53EF" w:rsidP="00241A97">
      <w:pPr>
        <w:pStyle w:val="Pageheader"/>
        <w:rPr>
          <w:rFonts w:cs="Arial"/>
        </w:rPr>
      </w:pPr>
      <w:r>
        <w:object w:dxaOrig="10328" w:dyaOrig="10253" w14:anchorId="10CCA005">
          <v:shape id="_x0000_i1031" type="#_x0000_t75" style="width:517pt;height:510.95pt" o:ole="">
            <v:imagedata r:id="rId613" o:title=""/>
          </v:shape>
          <o:OLEObject Type="Embed" ProgID="Excel.Sheet.12" ShapeID="_x0000_i1031" DrawAspect="Content" ObjectID="_1766476994" r:id="rId614"/>
        </w:object>
      </w:r>
    </w:p>
    <w:p w14:paraId="55E86756" w14:textId="77777777" w:rsidR="00F97A4D" w:rsidRDefault="00F97A4D">
      <w:pPr>
        <w:rPr>
          <w:rFonts w:cs="Arial"/>
          <w:bCs/>
          <w:i/>
          <w:iCs/>
          <w:sz w:val="24"/>
          <w:szCs w:val="26"/>
        </w:rPr>
      </w:pPr>
      <w:r>
        <w:rPr>
          <w:rFonts w:cs="Arial"/>
        </w:rPr>
        <w:br w:type="page"/>
      </w:r>
    </w:p>
    <w:p w14:paraId="4AB50C8F" w14:textId="015FDE86" w:rsidR="00485DCA" w:rsidRPr="003E4A1B" w:rsidRDefault="00485DCA" w:rsidP="00485DCA">
      <w:pPr>
        <w:pStyle w:val="Pageheader"/>
        <w:rPr>
          <w:rFonts w:cs="Arial"/>
        </w:rPr>
      </w:pPr>
      <w:r w:rsidRPr="003E4A1B">
        <w:rPr>
          <w:rFonts w:cs="Arial"/>
        </w:rPr>
        <w:t>Raising Growth Capital</w:t>
      </w:r>
    </w:p>
    <w:p w14:paraId="1EAF9BA0" w14:textId="77777777" w:rsidR="00485DCA" w:rsidRPr="003E4A1B" w:rsidRDefault="00485DCA" w:rsidP="00485DCA">
      <w:pPr>
        <w:rPr>
          <w:rFonts w:cs="Arial"/>
        </w:rPr>
      </w:pPr>
    </w:p>
    <w:p w14:paraId="51F1FC27" w14:textId="77777777" w:rsidR="00485DCA" w:rsidRPr="003E4A1B" w:rsidRDefault="00485DCA" w:rsidP="00485DCA">
      <w:pPr>
        <w:rPr>
          <w:rFonts w:cs="Arial"/>
        </w:rPr>
      </w:pPr>
    </w:p>
    <w:p w14:paraId="4B633265" w14:textId="77777777" w:rsidR="00485DCA" w:rsidRPr="003E4A1B" w:rsidRDefault="00241A97" w:rsidP="00485DCA">
      <w:pPr>
        <w:pStyle w:val="Heading1"/>
        <w:spacing w:line="276" w:lineRule="auto"/>
        <w:rPr>
          <w:rFonts w:cs="Arial"/>
        </w:rPr>
      </w:pPr>
      <w:bookmarkStart w:id="196" w:name="_Toc48484701"/>
      <w:r w:rsidRPr="003E4A1B">
        <w:rPr>
          <w:rFonts w:cs="Arial"/>
        </w:rPr>
        <w:t>C</w:t>
      </w:r>
      <w:r w:rsidR="00485DCA" w:rsidRPr="003E4A1B">
        <w:rPr>
          <w:rFonts w:cs="Arial"/>
        </w:rPr>
        <w:t>.  Sources of Equity Capital</w:t>
      </w:r>
      <w:bookmarkEnd w:id="196"/>
    </w:p>
    <w:p w14:paraId="37911872" w14:textId="77777777" w:rsidR="00485DCA" w:rsidRPr="003E4A1B" w:rsidRDefault="00485DCA" w:rsidP="00485DCA">
      <w:pPr>
        <w:rPr>
          <w:rFonts w:cs="Arial"/>
        </w:rPr>
      </w:pPr>
    </w:p>
    <w:p w14:paraId="54639964" w14:textId="77777777" w:rsidR="00485DCA" w:rsidRPr="003E4A1B" w:rsidRDefault="00485DCA" w:rsidP="00485DCA">
      <w:pPr>
        <w:rPr>
          <w:rFonts w:cs="Arial"/>
        </w:rPr>
      </w:pPr>
    </w:p>
    <w:p w14:paraId="0C007237" w14:textId="77777777" w:rsidR="00485DCA" w:rsidRPr="003E4A1B" w:rsidRDefault="00485DCA" w:rsidP="00A76F4F">
      <w:pPr>
        <w:pStyle w:val="Heading3"/>
        <w:jc w:val="both"/>
        <w:rPr>
          <w:rFonts w:cs="Arial"/>
          <w:i/>
          <w:color w:val="000000" w:themeColor="text1"/>
          <w:sz w:val="20"/>
        </w:rPr>
      </w:pPr>
      <w:r w:rsidRPr="003E4A1B">
        <w:rPr>
          <w:rFonts w:cs="Arial"/>
          <w:i/>
          <w:caps w:val="0"/>
          <w:color w:val="000000" w:themeColor="text1"/>
          <w:sz w:val="20"/>
        </w:rPr>
        <w:t>Equity investors provide capital to private companies in exchange for share of stock in the venture.  Their intent is to recoup 10- to 20-times</w:t>
      </w:r>
      <w:r w:rsidR="00551557">
        <w:rPr>
          <w:rFonts w:cs="Arial"/>
          <w:i/>
          <w:caps w:val="0"/>
          <w:color w:val="000000" w:themeColor="text1"/>
          <w:sz w:val="20"/>
        </w:rPr>
        <w:t xml:space="preserve"> their investment within 3 to </w:t>
      </w:r>
      <w:r w:rsidR="00D334BE">
        <w:rPr>
          <w:rFonts w:cs="Arial"/>
          <w:i/>
          <w:caps w:val="0"/>
          <w:color w:val="000000" w:themeColor="text1"/>
          <w:sz w:val="20"/>
        </w:rPr>
        <w:t xml:space="preserve">8 </w:t>
      </w:r>
      <w:r w:rsidRPr="003E4A1B">
        <w:rPr>
          <w:rFonts w:cs="Arial"/>
          <w:i/>
          <w:caps w:val="0"/>
          <w:color w:val="000000" w:themeColor="text1"/>
          <w:sz w:val="20"/>
        </w:rPr>
        <w:t xml:space="preserve">years by helping you </w:t>
      </w:r>
      <w:r w:rsidR="007F6214">
        <w:rPr>
          <w:rFonts w:cs="Arial"/>
          <w:i/>
          <w:caps w:val="0"/>
          <w:color w:val="000000" w:themeColor="text1"/>
          <w:sz w:val="20"/>
        </w:rPr>
        <w:t>sell the company or floating an</w:t>
      </w:r>
      <w:r w:rsidRPr="003E4A1B">
        <w:rPr>
          <w:rFonts w:cs="Arial"/>
          <w:i/>
          <w:caps w:val="0"/>
          <w:color w:val="000000" w:themeColor="text1"/>
          <w:sz w:val="20"/>
        </w:rPr>
        <w:t xml:space="preserve"> initial public stock offering (IPO), and then selling their shares to the public on a stock market exchange.</w:t>
      </w:r>
    </w:p>
    <w:p w14:paraId="082A5624" w14:textId="77777777" w:rsidR="00A76F4F" w:rsidRPr="003E4A1B" w:rsidRDefault="00A76F4F" w:rsidP="00A76F4F">
      <w:pPr>
        <w:pStyle w:val="Heading1"/>
        <w:rPr>
          <w:rFonts w:cs="Arial"/>
          <w:sz w:val="20"/>
        </w:rPr>
      </w:pPr>
    </w:p>
    <w:p w14:paraId="5B37525B" w14:textId="77777777" w:rsidR="00A76F4F" w:rsidRPr="003E4A1B" w:rsidRDefault="00A76F4F" w:rsidP="00A76F4F">
      <w:pPr>
        <w:numPr>
          <w:ilvl w:val="0"/>
          <w:numId w:val="50"/>
        </w:numPr>
        <w:tabs>
          <w:tab w:val="clear" w:pos="605"/>
        </w:tabs>
        <w:spacing w:after="120" w:line="276" w:lineRule="auto"/>
        <w:ind w:left="360"/>
        <w:jc w:val="both"/>
        <w:rPr>
          <w:rFonts w:cs="Arial"/>
          <w:color w:val="000000" w:themeColor="text1"/>
        </w:rPr>
      </w:pPr>
      <w:r w:rsidRPr="003E4A1B">
        <w:rPr>
          <w:rStyle w:val="Heading2Char"/>
          <w:rFonts w:ascii="Arial" w:hAnsi="Arial"/>
          <w:color w:val="000000" w:themeColor="text1"/>
        </w:rPr>
        <w:t>Private Individual Investors</w:t>
      </w:r>
      <w:r w:rsidR="009645DB" w:rsidRPr="003E4A1B">
        <w:rPr>
          <w:rStyle w:val="Heading2Char"/>
          <w:rFonts w:ascii="Arial" w:hAnsi="Arial"/>
          <w:color w:val="000000" w:themeColor="text1"/>
        </w:rPr>
        <w:t xml:space="preserve"> (Angels)</w:t>
      </w:r>
      <w:r w:rsidRPr="003E4A1B">
        <w:rPr>
          <w:rFonts w:cs="Arial"/>
          <w:bCs/>
          <w:i/>
          <w:color w:val="000000" w:themeColor="text1"/>
        </w:rPr>
        <w:t>.</w:t>
      </w:r>
      <w:r w:rsidRPr="003E4A1B">
        <w:rPr>
          <w:rFonts w:cs="Arial"/>
          <w:bCs/>
          <w:color w:val="000000" w:themeColor="text1"/>
        </w:rPr>
        <w:t xml:space="preserve"> A private investor</w:t>
      </w:r>
      <w:r w:rsidR="009645DB" w:rsidRPr="003E4A1B">
        <w:rPr>
          <w:rFonts w:cs="Arial"/>
          <w:bCs/>
          <w:color w:val="000000" w:themeColor="text1"/>
        </w:rPr>
        <w:t xml:space="preserve"> </w:t>
      </w:r>
      <w:r w:rsidRPr="003E4A1B">
        <w:rPr>
          <w:rFonts w:cs="Arial"/>
          <w:bCs/>
          <w:color w:val="000000" w:themeColor="text1"/>
        </w:rPr>
        <w:t xml:space="preserve">operates like a venture capitalist. </w:t>
      </w:r>
      <w:r w:rsidR="00DD0A2C" w:rsidRPr="003E4A1B">
        <w:rPr>
          <w:rFonts w:cs="Arial"/>
          <w:bCs/>
          <w:color w:val="000000" w:themeColor="text1"/>
        </w:rPr>
        <w:t>Typically,</w:t>
      </w:r>
      <w:r w:rsidRPr="003E4A1B">
        <w:rPr>
          <w:rFonts w:cs="Arial"/>
          <w:bCs/>
          <w:color w:val="000000" w:themeColor="text1"/>
        </w:rPr>
        <w:t xml:space="preserve"> angels are successful</w:t>
      </w:r>
      <w:r w:rsidR="0067747C">
        <w:rPr>
          <w:rFonts w:cs="Arial"/>
          <w:bCs/>
          <w:color w:val="000000" w:themeColor="text1"/>
        </w:rPr>
        <w:t xml:space="preserve"> former</w:t>
      </w:r>
      <w:r w:rsidRPr="003E4A1B">
        <w:rPr>
          <w:rFonts w:cs="Arial"/>
          <w:bCs/>
          <w:color w:val="000000" w:themeColor="text1"/>
        </w:rPr>
        <w:t xml:space="preserve"> entrepreneurs themselves looking to reinvest some of their winnings helping o</w:t>
      </w:r>
      <w:r w:rsidR="0067747C">
        <w:rPr>
          <w:rFonts w:cs="Arial"/>
          <w:bCs/>
          <w:color w:val="000000" w:themeColor="text1"/>
        </w:rPr>
        <w:t>thers. A</w:t>
      </w:r>
      <w:r w:rsidRPr="003E4A1B">
        <w:rPr>
          <w:rFonts w:cs="Arial"/>
          <w:bCs/>
          <w:color w:val="000000" w:themeColor="text1"/>
        </w:rPr>
        <w:t xml:space="preserve">n angel investor may desire to be actively involved in the management of the business. </w:t>
      </w:r>
      <w:r w:rsidR="00DD0A2C" w:rsidRPr="003E4A1B">
        <w:rPr>
          <w:rFonts w:cs="Arial"/>
          <w:bCs/>
          <w:color w:val="000000" w:themeColor="text1"/>
        </w:rPr>
        <w:t>This can bring a wealth of free expertise and assistance</w:t>
      </w:r>
      <w:r w:rsidR="00DD0A2C">
        <w:rPr>
          <w:rFonts w:cs="Arial"/>
          <w:bCs/>
          <w:color w:val="000000" w:themeColor="text1"/>
        </w:rPr>
        <w:t>,</w:t>
      </w:r>
      <w:r w:rsidR="00DD0A2C" w:rsidRPr="003E4A1B">
        <w:rPr>
          <w:rFonts w:cs="Arial"/>
          <w:bCs/>
          <w:color w:val="000000" w:themeColor="text1"/>
        </w:rPr>
        <w:t xml:space="preserve"> </w:t>
      </w:r>
      <w:r w:rsidR="00DD0A2C">
        <w:rPr>
          <w:rFonts w:cs="Arial"/>
          <w:bCs/>
          <w:color w:val="000000" w:themeColor="text1"/>
        </w:rPr>
        <w:t>but also</w:t>
      </w:r>
      <w:r w:rsidR="00DD0A2C" w:rsidRPr="003E4A1B">
        <w:rPr>
          <w:rFonts w:cs="Arial"/>
          <w:bCs/>
          <w:color w:val="000000" w:themeColor="text1"/>
        </w:rPr>
        <w:t xml:space="preserve"> the frictions attendant to even the most harmonious of marriages. </w:t>
      </w:r>
      <w:r w:rsidRPr="003E4A1B">
        <w:rPr>
          <w:rFonts w:cs="Arial"/>
          <w:bCs/>
          <w:color w:val="000000" w:themeColor="text1"/>
        </w:rPr>
        <w:t xml:space="preserve">So, </w:t>
      </w:r>
      <w:r w:rsidR="00DD0A2C" w:rsidRPr="003E4A1B">
        <w:rPr>
          <w:rFonts w:cs="Arial"/>
          <w:bCs/>
          <w:color w:val="000000" w:themeColor="text1"/>
        </w:rPr>
        <w:t>do not</w:t>
      </w:r>
      <w:r w:rsidRPr="003E4A1B">
        <w:rPr>
          <w:rFonts w:cs="Arial"/>
          <w:color w:val="000000" w:themeColor="text1"/>
        </w:rPr>
        <w:t xml:space="preserve"> get engaged on the first date. </w:t>
      </w:r>
      <w:r w:rsidR="00DD0A2C" w:rsidRPr="003E4A1B">
        <w:rPr>
          <w:rFonts w:cs="Arial"/>
          <w:color w:val="000000" w:themeColor="text1"/>
        </w:rPr>
        <w:t>It is important for you and the angel investor to get to know each other, test compatibility, and to understand each o</w:t>
      </w:r>
      <w:r w:rsidR="00DD0A2C">
        <w:rPr>
          <w:rFonts w:cs="Arial"/>
          <w:color w:val="000000" w:themeColor="text1"/>
        </w:rPr>
        <w:t>ther’s expectations through</w:t>
      </w:r>
      <w:r w:rsidR="00DD0A2C" w:rsidRPr="003E4A1B">
        <w:rPr>
          <w:rFonts w:cs="Arial"/>
          <w:color w:val="000000" w:themeColor="text1"/>
        </w:rPr>
        <w:t xml:space="preserve"> preliminary meetings. </w:t>
      </w:r>
    </w:p>
    <w:p w14:paraId="745F5E7F" w14:textId="77777777" w:rsidR="009645DB" w:rsidRPr="003E4A1B" w:rsidRDefault="00A76F4F" w:rsidP="009645DB">
      <w:pPr>
        <w:spacing w:line="276" w:lineRule="auto"/>
        <w:ind w:left="360"/>
        <w:jc w:val="both"/>
        <w:rPr>
          <w:rFonts w:cs="Arial"/>
          <w:bCs/>
          <w:color w:val="000000" w:themeColor="text1"/>
        </w:rPr>
      </w:pPr>
      <w:r w:rsidRPr="003E4A1B">
        <w:rPr>
          <w:rStyle w:val="Heading2Char"/>
          <w:rFonts w:ascii="Arial" w:hAnsi="Arial"/>
          <w:b w:val="0"/>
          <w:color w:val="000000" w:themeColor="text1"/>
        </w:rPr>
        <w:t>ANGEL INVESTOR</w:t>
      </w:r>
      <w:r w:rsidRPr="003E4A1B">
        <w:rPr>
          <w:rStyle w:val="Heading2Char"/>
          <w:rFonts w:ascii="Arial" w:hAnsi="Arial"/>
          <w:b w:val="0"/>
          <w:bCs/>
          <w:caps/>
          <w:color w:val="000000" w:themeColor="text1"/>
        </w:rPr>
        <w:fldChar w:fldCharType="begin"/>
      </w:r>
      <w:r w:rsidRPr="003E4A1B">
        <w:rPr>
          <w:rStyle w:val="Heading2Char"/>
          <w:rFonts w:ascii="Arial" w:hAnsi="Arial"/>
          <w:b w:val="0"/>
          <w:color w:val="000000" w:themeColor="text1"/>
        </w:rPr>
        <w:instrText xml:space="preserve"> XE "</w:instrText>
      </w:r>
      <w:r w:rsidRPr="003E4A1B">
        <w:rPr>
          <w:rStyle w:val="Heading2Char"/>
          <w:rFonts w:ascii="Arial" w:hAnsi="Arial"/>
          <w:b w:val="0"/>
          <w:bCs/>
          <w:caps/>
          <w:color w:val="000000" w:themeColor="text1"/>
        </w:rPr>
        <w:instrText>Angel Investor</w:instrText>
      </w:r>
      <w:r w:rsidRPr="003E4A1B">
        <w:rPr>
          <w:rStyle w:val="Heading2Char"/>
          <w:rFonts w:ascii="Arial" w:hAnsi="Arial"/>
          <w:b w:val="0"/>
          <w:color w:val="000000" w:themeColor="text1"/>
        </w:rPr>
        <w:instrText xml:space="preserve">" \b </w:instrText>
      </w:r>
      <w:r w:rsidRPr="003E4A1B">
        <w:rPr>
          <w:rStyle w:val="Heading2Char"/>
          <w:rFonts w:ascii="Arial" w:hAnsi="Arial"/>
          <w:b w:val="0"/>
          <w:bCs/>
          <w:caps/>
          <w:color w:val="000000" w:themeColor="text1"/>
        </w:rPr>
        <w:fldChar w:fldCharType="end"/>
      </w:r>
      <w:r w:rsidRPr="003E4A1B">
        <w:rPr>
          <w:rStyle w:val="Heading2Char"/>
          <w:rFonts w:ascii="Arial" w:hAnsi="Arial"/>
          <w:b w:val="0"/>
          <w:bCs/>
          <w:color w:val="000000" w:themeColor="text1"/>
        </w:rPr>
        <w:t xml:space="preserve"> CLUBS</w:t>
      </w:r>
      <w:r w:rsidRPr="003E4A1B">
        <w:rPr>
          <w:rFonts w:cs="Arial"/>
          <w:bCs/>
          <w:i/>
          <w:color w:val="000000" w:themeColor="text1"/>
        </w:rPr>
        <w:t xml:space="preserve">. </w:t>
      </w:r>
      <w:r w:rsidRPr="003E4A1B">
        <w:rPr>
          <w:rFonts w:cs="Arial"/>
          <w:bCs/>
          <w:color w:val="000000" w:themeColor="text1"/>
        </w:rPr>
        <w:t xml:space="preserve">A group of angel investors that invest </w:t>
      </w:r>
      <w:r w:rsidR="00DD0A2C" w:rsidRPr="003E4A1B">
        <w:rPr>
          <w:rFonts w:cs="Arial"/>
          <w:bCs/>
          <w:color w:val="000000" w:themeColor="text1"/>
        </w:rPr>
        <w:t>individually</w:t>
      </w:r>
      <w:r w:rsidRPr="003E4A1B">
        <w:rPr>
          <w:rFonts w:cs="Arial"/>
          <w:bCs/>
          <w:color w:val="000000" w:themeColor="text1"/>
        </w:rPr>
        <w:t xml:space="preserve"> or collectively through a common fund</w:t>
      </w:r>
      <w:r w:rsidR="009645DB" w:rsidRPr="003E4A1B">
        <w:rPr>
          <w:rFonts w:cs="Arial"/>
          <w:bCs/>
          <w:color w:val="000000" w:themeColor="text1"/>
        </w:rPr>
        <w:t>.  T</w:t>
      </w:r>
      <w:r w:rsidRPr="003E4A1B">
        <w:rPr>
          <w:rFonts w:cs="Arial"/>
          <w:bCs/>
          <w:color w:val="000000" w:themeColor="text1"/>
        </w:rPr>
        <w:t xml:space="preserve">he advantage of approaching a club versus an individual investor is that the club has greater investment resources. </w:t>
      </w:r>
      <w:r w:rsidR="009645DB" w:rsidRPr="003E4A1B">
        <w:rPr>
          <w:rFonts w:cs="Arial"/>
          <w:bCs/>
          <w:color w:val="000000" w:themeColor="text1"/>
        </w:rPr>
        <w:t xml:space="preserve"> </w:t>
      </w:r>
      <w:r w:rsidR="00DD0A2C" w:rsidRPr="003E4A1B">
        <w:rPr>
          <w:rFonts w:cs="Arial"/>
          <w:bCs/>
          <w:color w:val="000000" w:themeColor="text1"/>
        </w:rPr>
        <w:t>Although it is almost impossible to find one private individual who will commit to provide $500,000 in capital</w:t>
      </w:r>
      <w:r w:rsidR="00DD0A2C">
        <w:rPr>
          <w:rFonts w:cs="Arial"/>
          <w:bCs/>
          <w:color w:val="000000" w:themeColor="text1"/>
        </w:rPr>
        <w:t>,</w:t>
      </w:r>
      <w:r w:rsidR="00DD0A2C" w:rsidRPr="003E4A1B">
        <w:rPr>
          <w:rFonts w:cs="Arial"/>
          <w:bCs/>
          <w:color w:val="000000" w:themeColor="text1"/>
        </w:rPr>
        <w:t xml:space="preserve"> a group of individuals could.</w:t>
      </w:r>
    </w:p>
    <w:p w14:paraId="09B92E7E" w14:textId="77777777" w:rsidR="009645DB" w:rsidRPr="003E4A1B" w:rsidRDefault="009645DB" w:rsidP="009645DB">
      <w:pPr>
        <w:spacing w:line="276" w:lineRule="auto"/>
        <w:ind w:left="360"/>
        <w:jc w:val="both"/>
        <w:rPr>
          <w:rFonts w:cs="Arial"/>
          <w:bCs/>
          <w:color w:val="000000" w:themeColor="text1"/>
          <w:sz w:val="8"/>
        </w:rPr>
      </w:pPr>
    </w:p>
    <w:p w14:paraId="20395119" w14:textId="77777777" w:rsidR="009645DB" w:rsidRPr="003E4A1B" w:rsidRDefault="009645DB" w:rsidP="009645DB">
      <w:pPr>
        <w:spacing w:line="276" w:lineRule="auto"/>
        <w:ind w:left="360"/>
        <w:jc w:val="both"/>
        <w:rPr>
          <w:rFonts w:cs="Arial"/>
          <w:bCs/>
          <w:color w:val="000000" w:themeColor="text1"/>
        </w:rPr>
      </w:pPr>
      <w:r w:rsidRPr="003E4A1B">
        <w:rPr>
          <w:rFonts w:cs="Arial"/>
          <w:bCs/>
          <w:color w:val="000000" w:themeColor="text1"/>
        </w:rPr>
        <w:t xml:space="preserve">To find an angel investor club near you </w:t>
      </w:r>
      <w:r w:rsidR="00DD0A2C" w:rsidRPr="003E4A1B">
        <w:rPr>
          <w:rFonts w:cs="Arial"/>
          <w:bCs/>
          <w:color w:val="000000" w:themeColor="text1"/>
        </w:rPr>
        <w:t xml:space="preserve">see </w:t>
      </w:r>
      <w:hyperlink r:id="rId615" w:anchor="1" w:history="1">
        <w:r w:rsidRPr="003E4A1B">
          <w:rPr>
            <w:rStyle w:val="Hyperlink"/>
            <w:rFonts w:cs="Arial"/>
            <w:bCs/>
          </w:rPr>
          <w:t>http://www.angelcapitalassociation.org/directory/#1</w:t>
        </w:r>
      </w:hyperlink>
      <w:r w:rsidRPr="003E4A1B">
        <w:rPr>
          <w:rFonts w:cs="Arial"/>
          <w:bCs/>
          <w:color w:val="000000" w:themeColor="text1"/>
        </w:rPr>
        <w:t xml:space="preserve"> </w:t>
      </w:r>
    </w:p>
    <w:p w14:paraId="51E8DDD5" w14:textId="77777777" w:rsidR="00A76F4F" w:rsidRPr="003E4A1B" w:rsidRDefault="00A76F4F" w:rsidP="00A76F4F">
      <w:pPr>
        <w:spacing w:line="276" w:lineRule="auto"/>
        <w:ind w:left="360"/>
        <w:jc w:val="both"/>
        <w:rPr>
          <w:rFonts w:cs="Arial"/>
          <w:bCs/>
          <w:color w:val="000000" w:themeColor="text1"/>
        </w:rPr>
      </w:pPr>
    </w:p>
    <w:p w14:paraId="6D932598" w14:textId="77777777" w:rsidR="009645DB" w:rsidRPr="003E4A1B" w:rsidRDefault="00485DCA" w:rsidP="00A76F4F">
      <w:pPr>
        <w:pStyle w:val="ListParagraph"/>
        <w:numPr>
          <w:ilvl w:val="0"/>
          <w:numId w:val="50"/>
        </w:numPr>
        <w:tabs>
          <w:tab w:val="clear" w:pos="605"/>
        </w:tabs>
        <w:spacing w:after="0"/>
        <w:ind w:left="360"/>
        <w:rPr>
          <w:b/>
          <w:caps/>
        </w:rPr>
      </w:pPr>
      <w:r w:rsidRPr="003E4A1B">
        <w:rPr>
          <w:b/>
        </w:rPr>
        <w:t>VENTURE CAPITAL (VC) FIRMS.</w:t>
      </w:r>
      <w:r w:rsidR="009645DB" w:rsidRPr="003E4A1B">
        <w:rPr>
          <w:b/>
        </w:rPr>
        <w:t xml:space="preserve">  </w:t>
      </w:r>
      <w:r w:rsidR="009645DB" w:rsidRPr="003E4A1B">
        <w:t>VCs are equity investment firms, with offices, websites and paid staffs of analysts.  A VC firm will specialize in a specific range of investment</w:t>
      </w:r>
      <w:r w:rsidR="00171D63">
        <w:rPr>
          <w:lang w:val="en-US"/>
        </w:rPr>
        <w:t xml:space="preserve"> dollar size</w:t>
      </w:r>
      <w:r w:rsidR="009645DB" w:rsidRPr="003E4A1B">
        <w:t>, industry and geography.</w:t>
      </w:r>
    </w:p>
    <w:p w14:paraId="411623AB" w14:textId="77777777" w:rsidR="009645DB" w:rsidRPr="003E4A1B" w:rsidRDefault="009645DB" w:rsidP="009645DB">
      <w:pPr>
        <w:rPr>
          <w:rFonts w:cs="Arial"/>
          <w:b/>
          <w:caps/>
          <w:sz w:val="12"/>
        </w:rPr>
      </w:pPr>
    </w:p>
    <w:p w14:paraId="09631CE2" w14:textId="77777777" w:rsidR="009645DB" w:rsidRPr="003E4A1B" w:rsidRDefault="009645DB" w:rsidP="009645DB">
      <w:pPr>
        <w:ind w:left="360"/>
        <w:jc w:val="both"/>
        <w:rPr>
          <w:rFonts w:cs="Arial"/>
          <w:color w:val="000000" w:themeColor="text1"/>
        </w:rPr>
      </w:pPr>
      <w:r w:rsidRPr="003E4A1B">
        <w:rPr>
          <w:rFonts w:cs="Arial"/>
          <w:color w:val="000000" w:themeColor="text1"/>
        </w:rPr>
        <w:t>THE RIGHT STAG</w:t>
      </w:r>
      <w:r w:rsidR="00171D63">
        <w:rPr>
          <w:rFonts w:cs="Arial"/>
          <w:color w:val="000000" w:themeColor="text1"/>
        </w:rPr>
        <w:t xml:space="preserve">E TO CONSIDER VENTURE CAPITAL. </w:t>
      </w:r>
      <w:r w:rsidRPr="003E4A1B">
        <w:rPr>
          <w:rFonts w:cs="Arial"/>
          <w:color w:val="000000" w:themeColor="text1"/>
        </w:rPr>
        <w:t xml:space="preserve">VCs invest other people’s money and are therefore very conservative: they do NOT invest in startups, so wait until you have returning paying customers and are ready to scale up before seeking funding from this asset class. You may want to introduce yourself at regional VC events </w:t>
      </w:r>
      <w:r w:rsidR="00DD0A2C">
        <w:rPr>
          <w:rFonts w:cs="Arial"/>
          <w:color w:val="000000" w:themeColor="text1"/>
        </w:rPr>
        <w:t>to</w:t>
      </w:r>
      <w:r w:rsidRPr="003E4A1B">
        <w:rPr>
          <w:rFonts w:cs="Arial"/>
          <w:color w:val="000000" w:themeColor="text1"/>
        </w:rPr>
        <w:t xml:space="preserve"> seek advice, but do not press the issue until you are at or near profitability.</w:t>
      </w:r>
    </w:p>
    <w:p w14:paraId="3A57C1B3" w14:textId="77777777" w:rsidR="009645DB" w:rsidRPr="003E4A1B" w:rsidRDefault="009645DB" w:rsidP="009645DB">
      <w:pPr>
        <w:ind w:left="360"/>
        <w:jc w:val="both"/>
        <w:rPr>
          <w:rFonts w:cs="Arial"/>
          <w:color w:val="000000" w:themeColor="text1"/>
          <w:sz w:val="12"/>
        </w:rPr>
      </w:pPr>
    </w:p>
    <w:p w14:paraId="53AEC153" w14:textId="77777777" w:rsidR="009645DB" w:rsidRPr="003E4A1B" w:rsidRDefault="00DD0A2C" w:rsidP="009645DB">
      <w:pPr>
        <w:spacing w:after="120"/>
        <w:ind w:left="360"/>
        <w:jc w:val="both"/>
        <w:rPr>
          <w:rFonts w:cs="Arial"/>
          <w:color w:val="000000" w:themeColor="text1"/>
        </w:rPr>
      </w:pPr>
      <w:r w:rsidRPr="003E4A1B">
        <w:rPr>
          <w:rFonts w:cs="Arial"/>
          <w:color w:val="000000" w:themeColor="text1"/>
        </w:rPr>
        <w:t>When you believe you are ready for prime time, find a VC firm that is...</w:t>
      </w:r>
    </w:p>
    <w:p w14:paraId="723B6A10" w14:textId="77777777" w:rsidR="009645DB" w:rsidRPr="003E4A1B" w:rsidRDefault="009645DB" w:rsidP="00105191">
      <w:pPr>
        <w:pStyle w:val="ListParagraph"/>
        <w:numPr>
          <w:ilvl w:val="0"/>
          <w:numId w:val="102"/>
        </w:numPr>
        <w:spacing w:after="120"/>
        <w:contextualSpacing w:val="0"/>
        <w:jc w:val="both"/>
        <w:rPr>
          <w:color w:val="000000" w:themeColor="text1"/>
        </w:rPr>
      </w:pPr>
      <w:r w:rsidRPr="003E4A1B">
        <w:rPr>
          <w:color w:val="000000" w:themeColor="text1"/>
        </w:rPr>
        <w:t>Near you.  No one likes to travel more than two hours to check up on their investments</w:t>
      </w:r>
    </w:p>
    <w:p w14:paraId="6C60CAA4" w14:textId="77777777" w:rsidR="009645DB" w:rsidRPr="003E4A1B" w:rsidRDefault="009645DB" w:rsidP="00105191">
      <w:pPr>
        <w:pStyle w:val="ListParagraph"/>
        <w:numPr>
          <w:ilvl w:val="0"/>
          <w:numId w:val="102"/>
        </w:numPr>
        <w:spacing w:after="120"/>
        <w:contextualSpacing w:val="0"/>
        <w:jc w:val="both"/>
        <w:rPr>
          <w:color w:val="000000" w:themeColor="text1"/>
        </w:rPr>
      </w:pPr>
      <w:r w:rsidRPr="003E4A1B">
        <w:rPr>
          <w:color w:val="000000" w:themeColor="text1"/>
        </w:rPr>
        <w:t>Has a history of investing in your industry (a VC will not invest in an industry that he</w:t>
      </w:r>
      <w:r w:rsidR="00166FC7">
        <w:rPr>
          <w:color w:val="000000" w:themeColor="text1"/>
        </w:rPr>
        <w:t>/she does not know a lot about</w:t>
      </w:r>
      <w:r w:rsidR="00E31BAA">
        <w:rPr>
          <w:color w:val="000000" w:themeColor="text1"/>
          <w:lang w:val="en-US"/>
        </w:rPr>
        <w:t>)</w:t>
      </w:r>
      <w:r w:rsidR="00166FC7">
        <w:rPr>
          <w:color w:val="000000" w:themeColor="text1"/>
        </w:rPr>
        <w:t>.</w:t>
      </w:r>
    </w:p>
    <w:p w14:paraId="584AE5E5" w14:textId="77777777" w:rsidR="009645DB" w:rsidRPr="003E4A1B" w:rsidRDefault="009645DB" w:rsidP="00105191">
      <w:pPr>
        <w:pStyle w:val="ListParagraph"/>
        <w:numPr>
          <w:ilvl w:val="0"/>
          <w:numId w:val="102"/>
        </w:numPr>
        <w:spacing w:after="120"/>
        <w:contextualSpacing w:val="0"/>
        <w:jc w:val="both"/>
        <w:rPr>
          <w:color w:val="000000" w:themeColor="text1"/>
        </w:rPr>
      </w:pPr>
      <w:r w:rsidRPr="003E4A1B">
        <w:rPr>
          <w:color w:val="000000" w:themeColor="text1"/>
        </w:rPr>
        <w:t>Invests the amount of money you need.  If you need $</w:t>
      </w:r>
      <w:r w:rsidR="00DD0A2C" w:rsidRPr="003E4A1B">
        <w:rPr>
          <w:color w:val="000000" w:themeColor="text1"/>
        </w:rPr>
        <w:t>1</w:t>
      </w:r>
      <w:r w:rsidR="00DD0A2C">
        <w:rPr>
          <w:color w:val="000000" w:themeColor="text1"/>
        </w:rPr>
        <w:t xml:space="preserve"> million</w:t>
      </w:r>
      <w:r w:rsidR="00DD0A2C" w:rsidRPr="003E4A1B">
        <w:rPr>
          <w:color w:val="000000" w:themeColor="text1"/>
        </w:rPr>
        <w:t>,</w:t>
      </w:r>
      <w:r w:rsidRPr="003E4A1B">
        <w:rPr>
          <w:color w:val="000000" w:themeColor="text1"/>
        </w:rPr>
        <w:t xml:space="preserve"> </w:t>
      </w:r>
      <w:r w:rsidR="00DD0A2C" w:rsidRPr="003E4A1B">
        <w:rPr>
          <w:color w:val="000000" w:themeColor="text1"/>
        </w:rPr>
        <w:t>do not</w:t>
      </w:r>
      <w:r w:rsidRPr="003E4A1B">
        <w:rPr>
          <w:color w:val="000000" w:themeColor="text1"/>
        </w:rPr>
        <w:t xml:space="preserve"> go to a firm wit</w:t>
      </w:r>
      <w:r w:rsidR="003B541B">
        <w:rPr>
          <w:color w:val="000000" w:themeColor="text1"/>
        </w:rPr>
        <w:t xml:space="preserve">h $1 billion under management. </w:t>
      </w:r>
      <w:r w:rsidRPr="003E4A1B">
        <w:rPr>
          <w:color w:val="000000" w:themeColor="text1"/>
        </w:rPr>
        <w:t xml:space="preserve">That firm cannot afford to do deals as small as $1 million as that would mean they would wind up with 1000 investments to keep track of. </w:t>
      </w:r>
      <w:r w:rsidR="003B541B">
        <w:rPr>
          <w:color w:val="000000" w:themeColor="text1"/>
          <w:lang w:val="en-US"/>
        </w:rPr>
        <w:t xml:space="preserve"> S</w:t>
      </w:r>
      <w:r w:rsidR="008357D1">
        <w:rPr>
          <w:color w:val="000000" w:themeColor="text1"/>
          <w:lang w:val="en-US"/>
        </w:rPr>
        <w:t>imilarly</w:t>
      </w:r>
      <w:r w:rsidR="00DD0A2C">
        <w:rPr>
          <w:color w:val="000000" w:themeColor="text1"/>
          <w:lang w:val="en-US"/>
        </w:rPr>
        <w:t xml:space="preserve">, </w:t>
      </w:r>
      <w:r w:rsidR="00DD0A2C">
        <w:rPr>
          <w:color w:val="000000" w:themeColor="text1"/>
        </w:rPr>
        <w:t>do</w:t>
      </w:r>
      <w:r w:rsidR="008357D1">
        <w:rPr>
          <w:color w:val="000000" w:themeColor="text1"/>
          <w:lang w:val="en-US"/>
        </w:rPr>
        <w:t xml:space="preserve"> not approach a firm with only $5 million under management</w:t>
      </w:r>
      <w:r w:rsidR="002A15C6">
        <w:rPr>
          <w:color w:val="000000" w:themeColor="text1"/>
          <w:lang w:val="en-US"/>
        </w:rPr>
        <w:t>, as no firm would invest 20% of its funds into one deal.</w:t>
      </w:r>
    </w:p>
    <w:p w14:paraId="4C6266D2" w14:textId="77777777" w:rsidR="00485DCA" w:rsidRPr="003E4A1B" w:rsidRDefault="009645DB" w:rsidP="00485DCA">
      <w:pPr>
        <w:ind w:left="360"/>
        <w:jc w:val="both"/>
        <w:rPr>
          <w:rFonts w:cs="Arial"/>
          <w:color w:val="000000" w:themeColor="text1"/>
        </w:rPr>
      </w:pPr>
      <w:r w:rsidRPr="003E4A1B">
        <w:rPr>
          <w:rFonts w:cs="Arial"/>
          <w:color w:val="000000" w:themeColor="text1"/>
        </w:rPr>
        <w:t>WHERE TO FIND THE RIGHT VC FIRM FOR YOU</w:t>
      </w:r>
      <w:r w:rsidR="002A15C6">
        <w:rPr>
          <w:rFonts w:cs="Arial"/>
          <w:color w:val="000000" w:themeColor="text1"/>
        </w:rPr>
        <w:t xml:space="preserve">. </w:t>
      </w:r>
      <w:r w:rsidR="00DD0A2C" w:rsidRPr="003E4A1B">
        <w:rPr>
          <w:rFonts w:cs="Arial"/>
          <w:color w:val="000000" w:themeColor="text1"/>
        </w:rPr>
        <w:t xml:space="preserve">There are a number of </w:t>
      </w:r>
      <w:r w:rsidR="00DD0A2C">
        <w:rPr>
          <w:rFonts w:cs="Arial"/>
          <w:color w:val="000000" w:themeColor="text1"/>
        </w:rPr>
        <w:t>directories</w:t>
      </w:r>
      <w:r w:rsidR="00DD0A2C" w:rsidRPr="003E4A1B">
        <w:rPr>
          <w:rFonts w:cs="Arial"/>
          <w:color w:val="000000" w:themeColor="text1"/>
        </w:rPr>
        <w:t xml:space="preserve"> that list VC f</w:t>
      </w:r>
      <w:r w:rsidR="00DD0A2C">
        <w:rPr>
          <w:rFonts w:cs="Arial"/>
          <w:color w:val="000000" w:themeColor="text1"/>
        </w:rPr>
        <w:t xml:space="preserve">irms, </w:t>
      </w:r>
      <w:r w:rsidR="00DD0A2C" w:rsidRPr="003E4A1B">
        <w:rPr>
          <w:rFonts w:cs="Arial"/>
          <w:color w:val="000000" w:themeColor="text1"/>
        </w:rPr>
        <w:t xml:space="preserve">the industries they invest in, stage, </w:t>
      </w:r>
      <w:r w:rsidR="00DD0A2C">
        <w:rPr>
          <w:rFonts w:cs="Arial"/>
          <w:color w:val="000000" w:themeColor="text1"/>
        </w:rPr>
        <w:t xml:space="preserve">and </w:t>
      </w:r>
      <w:r w:rsidR="00DD0A2C" w:rsidRPr="003E4A1B">
        <w:rPr>
          <w:rFonts w:cs="Arial"/>
          <w:color w:val="000000" w:themeColor="text1"/>
        </w:rPr>
        <w:t>typical amount of investment per deal</w:t>
      </w:r>
      <w:r w:rsidR="00DD0A2C">
        <w:rPr>
          <w:rFonts w:cs="Arial"/>
          <w:color w:val="000000" w:themeColor="text1"/>
        </w:rPr>
        <w:t>.</w:t>
      </w:r>
      <w:r w:rsidR="00DD0A2C" w:rsidRPr="003E4A1B">
        <w:rPr>
          <w:rFonts w:cs="Arial"/>
          <w:color w:val="000000" w:themeColor="text1"/>
        </w:rPr>
        <w:t xml:space="preserve"> </w:t>
      </w:r>
    </w:p>
    <w:p w14:paraId="760F5DF4" w14:textId="77777777" w:rsidR="00485DCA" w:rsidRPr="003E4A1B" w:rsidRDefault="00485DCA" w:rsidP="00485DCA">
      <w:pPr>
        <w:ind w:left="360"/>
        <w:jc w:val="both"/>
        <w:rPr>
          <w:rFonts w:cs="Arial"/>
          <w:color w:val="000000" w:themeColor="text1"/>
          <w:sz w:val="12"/>
        </w:rPr>
      </w:pPr>
    </w:p>
    <w:p w14:paraId="46944769" w14:textId="77777777" w:rsidR="00485DCA" w:rsidRPr="003E4A1B" w:rsidRDefault="00485DCA" w:rsidP="00105191">
      <w:pPr>
        <w:pStyle w:val="ListParagraph"/>
        <w:numPr>
          <w:ilvl w:val="0"/>
          <w:numId w:val="103"/>
        </w:numPr>
        <w:spacing w:after="120"/>
        <w:contextualSpacing w:val="0"/>
        <w:jc w:val="both"/>
        <w:rPr>
          <w:color w:val="000000" w:themeColor="text1"/>
        </w:rPr>
      </w:pPr>
      <w:r w:rsidRPr="003E4A1B">
        <w:rPr>
          <w:i/>
          <w:color w:val="000000" w:themeColor="text1"/>
        </w:rPr>
        <w:t>Pratt’s Guide to Private Equity and Venture Capital Sources</w:t>
      </w:r>
      <w:r w:rsidRPr="003E4A1B">
        <w:rPr>
          <w:color w:val="000000" w:themeColor="text1"/>
        </w:rPr>
        <w:t xml:space="preserve">. </w:t>
      </w:r>
      <w:r w:rsidR="00DD0A2C">
        <w:rPr>
          <w:color w:val="000000" w:themeColor="text1"/>
        </w:rPr>
        <w:t>T</w:t>
      </w:r>
      <w:r w:rsidR="00DD0A2C" w:rsidRPr="003E4A1B">
        <w:rPr>
          <w:color w:val="000000" w:themeColor="text1"/>
        </w:rPr>
        <w:t>he main library</w:t>
      </w:r>
      <w:r w:rsidRPr="003E4A1B">
        <w:rPr>
          <w:color w:val="000000" w:themeColor="text1"/>
        </w:rPr>
        <w:t xml:space="preserve"> </w:t>
      </w:r>
      <w:r w:rsidR="00DD0A2C">
        <w:rPr>
          <w:color w:val="000000" w:themeColor="text1"/>
        </w:rPr>
        <w:t>of a</w:t>
      </w:r>
      <w:r w:rsidRPr="003E4A1B">
        <w:rPr>
          <w:color w:val="000000" w:themeColor="text1"/>
        </w:rPr>
        <w:t xml:space="preserve"> city </w:t>
      </w:r>
      <w:r w:rsidR="00DD0A2C">
        <w:rPr>
          <w:color w:val="000000" w:themeColor="text1"/>
        </w:rPr>
        <w:t>with a</w:t>
      </w:r>
      <w:r w:rsidRPr="003E4A1B">
        <w:rPr>
          <w:color w:val="000000" w:themeColor="text1"/>
        </w:rPr>
        <w:t xml:space="preserve"> population of 150,000 </w:t>
      </w:r>
      <w:r w:rsidR="00DD0A2C">
        <w:rPr>
          <w:color w:val="000000" w:themeColor="text1"/>
        </w:rPr>
        <w:t xml:space="preserve">will </w:t>
      </w:r>
      <w:r w:rsidRPr="003E4A1B">
        <w:rPr>
          <w:color w:val="000000" w:themeColor="text1"/>
        </w:rPr>
        <w:t>probably ha</w:t>
      </w:r>
      <w:r w:rsidR="00DD0A2C">
        <w:rPr>
          <w:color w:val="000000" w:themeColor="text1"/>
        </w:rPr>
        <w:t>ve</w:t>
      </w:r>
      <w:r w:rsidRPr="003E4A1B">
        <w:rPr>
          <w:color w:val="000000" w:themeColor="text1"/>
        </w:rPr>
        <w:t xml:space="preserve"> a copy.  The directory sells for $1000 so I would not expect your library to by a new edition every year. </w:t>
      </w:r>
      <w:r w:rsidR="00DD0A2C" w:rsidRPr="003E4A1B">
        <w:rPr>
          <w:color w:val="000000" w:themeColor="text1"/>
        </w:rPr>
        <w:t>However,</w:t>
      </w:r>
      <w:r w:rsidRPr="003E4A1B">
        <w:rPr>
          <w:color w:val="000000" w:themeColor="text1"/>
        </w:rPr>
        <w:t xml:space="preserve"> </w:t>
      </w:r>
      <w:r w:rsidR="00DD0A2C" w:rsidRPr="003E4A1B">
        <w:rPr>
          <w:color w:val="000000" w:themeColor="text1"/>
        </w:rPr>
        <w:t>do not</w:t>
      </w:r>
      <w:r w:rsidRPr="003E4A1B">
        <w:rPr>
          <w:color w:val="000000" w:themeColor="text1"/>
        </w:rPr>
        <w:t xml:space="preserve"> be concerned if it is 2 or </w:t>
      </w:r>
      <w:r w:rsidR="00DD0A2C" w:rsidRPr="003E4A1B">
        <w:rPr>
          <w:color w:val="000000" w:themeColor="text1"/>
        </w:rPr>
        <w:t>3 years</w:t>
      </w:r>
      <w:r w:rsidRPr="003E4A1B">
        <w:rPr>
          <w:color w:val="000000" w:themeColor="text1"/>
        </w:rPr>
        <w:t xml:space="preserve"> old</w:t>
      </w:r>
      <w:r w:rsidR="009645DB" w:rsidRPr="003E4A1B">
        <w:rPr>
          <w:color w:val="000000" w:themeColor="text1"/>
        </w:rPr>
        <w:t>,</w:t>
      </w:r>
      <w:r w:rsidRPr="003E4A1B">
        <w:rPr>
          <w:color w:val="000000" w:themeColor="text1"/>
        </w:rPr>
        <w:t xml:space="preserve"> as you will probably want to work with a firm that has a few years of experience anyway.</w:t>
      </w:r>
    </w:p>
    <w:p w14:paraId="41846508" w14:textId="77777777" w:rsidR="00FE5BBF" w:rsidRPr="00457BAD" w:rsidRDefault="009645DB" w:rsidP="00105191">
      <w:pPr>
        <w:pStyle w:val="ListParagraph"/>
        <w:numPr>
          <w:ilvl w:val="0"/>
          <w:numId w:val="103"/>
        </w:numPr>
        <w:spacing w:after="120"/>
        <w:contextualSpacing w:val="0"/>
        <w:jc w:val="both"/>
        <w:rPr>
          <w:color w:val="FF0000"/>
        </w:rPr>
      </w:pPr>
      <w:r w:rsidRPr="003E4A1B">
        <w:rPr>
          <w:color w:val="000000" w:themeColor="text1"/>
        </w:rPr>
        <w:t xml:space="preserve">The National Venture Capital Association (NVCA) website lists state and regional associations </w:t>
      </w:r>
      <w:hyperlink r:id="rId616" w:history="1">
        <w:r w:rsidRPr="003E4A1B">
          <w:rPr>
            <w:rStyle w:val="Hyperlink"/>
          </w:rPr>
          <w:t>http://nvca.org/ecosystem/regional-groups</w:t>
        </w:r>
      </w:hyperlink>
      <w:r w:rsidR="00457BAD">
        <w:t>.</w:t>
      </w:r>
      <w:r w:rsidR="00457BAD">
        <w:rPr>
          <w:lang w:val="en-US"/>
        </w:rPr>
        <w:t xml:space="preserve"> </w:t>
      </w:r>
      <w:r w:rsidRPr="003E4A1B">
        <w:t xml:space="preserve">These membership associations typically hold monthly events that entrepreneurs may attend to learn more about sources of capital in their regions and the process to access funding resources.  </w:t>
      </w:r>
    </w:p>
    <w:p w14:paraId="0F24AE3D" w14:textId="77777777" w:rsidR="00DD0A2C" w:rsidRDefault="00DD0A2C">
      <w:pPr>
        <w:rPr>
          <w:rFonts w:cs="Arial"/>
          <w:bCs/>
          <w:i/>
          <w:iCs/>
          <w:sz w:val="24"/>
          <w:szCs w:val="26"/>
        </w:rPr>
      </w:pPr>
      <w:r>
        <w:rPr>
          <w:rFonts w:cs="Arial"/>
        </w:rPr>
        <w:br w:type="page"/>
      </w:r>
    </w:p>
    <w:p w14:paraId="0D3D14D5" w14:textId="77777777" w:rsidR="00485DCA" w:rsidRPr="003E4A1B" w:rsidRDefault="00485DCA" w:rsidP="00485DCA">
      <w:pPr>
        <w:pStyle w:val="Pageheader"/>
        <w:rPr>
          <w:rFonts w:cs="Arial"/>
        </w:rPr>
      </w:pPr>
      <w:r w:rsidRPr="003E4A1B">
        <w:rPr>
          <w:rFonts w:cs="Arial"/>
        </w:rPr>
        <w:t>Raising Growth Capital</w:t>
      </w:r>
    </w:p>
    <w:p w14:paraId="7B54EB78" w14:textId="77777777" w:rsidR="00515C18" w:rsidRPr="003E4A1B" w:rsidRDefault="00515C18" w:rsidP="00515C18">
      <w:pPr>
        <w:rPr>
          <w:rFonts w:cs="Arial"/>
        </w:rPr>
      </w:pPr>
    </w:p>
    <w:p w14:paraId="03DA4E5D" w14:textId="77777777" w:rsidR="00515C18" w:rsidRPr="003E4A1B" w:rsidRDefault="00515C18" w:rsidP="00515C18">
      <w:pPr>
        <w:rPr>
          <w:rFonts w:cs="Arial"/>
        </w:rPr>
      </w:pPr>
    </w:p>
    <w:p w14:paraId="68FCEB52" w14:textId="77777777" w:rsidR="007D6960" w:rsidRPr="003E4A1B" w:rsidRDefault="00241A97" w:rsidP="007D6960">
      <w:pPr>
        <w:pStyle w:val="Heading1"/>
        <w:rPr>
          <w:rFonts w:cs="Arial"/>
          <w:color w:val="000000" w:themeColor="text1"/>
        </w:rPr>
      </w:pPr>
      <w:bookmarkStart w:id="197" w:name="_Toc48484702"/>
      <w:r w:rsidRPr="003E4A1B">
        <w:rPr>
          <w:rFonts w:cs="Arial"/>
          <w:color w:val="000000" w:themeColor="text1"/>
        </w:rPr>
        <w:t>D</w:t>
      </w:r>
      <w:r w:rsidR="007D6960" w:rsidRPr="003E4A1B">
        <w:rPr>
          <w:rFonts w:cs="Arial"/>
          <w:color w:val="000000" w:themeColor="text1"/>
        </w:rPr>
        <w:t>.  VALUATION</w:t>
      </w:r>
      <w:r w:rsidR="00936EF6" w:rsidRPr="003E4A1B">
        <w:rPr>
          <w:rFonts w:cs="Arial"/>
          <w:color w:val="000000" w:themeColor="text1"/>
        </w:rPr>
        <w:fldChar w:fldCharType="begin"/>
      </w:r>
      <w:r w:rsidR="00936EF6" w:rsidRPr="003E4A1B">
        <w:rPr>
          <w:rFonts w:cs="Arial"/>
          <w:color w:val="000000" w:themeColor="text1"/>
        </w:rPr>
        <w:instrText xml:space="preserve"> XE "VALUATION" </w:instrText>
      </w:r>
      <w:r w:rsidR="00936EF6" w:rsidRPr="003E4A1B">
        <w:rPr>
          <w:rFonts w:cs="Arial"/>
          <w:color w:val="000000" w:themeColor="text1"/>
        </w:rPr>
        <w:fldChar w:fldCharType="end"/>
      </w:r>
      <w:r w:rsidR="007D6960" w:rsidRPr="003E4A1B">
        <w:rPr>
          <w:rFonts w:cs="Arial"/>
          <w:color w:val="000000" w:themeColor="text1"/>
        </w:rPr>
        <w:t xml:space="preserve"> (Putting a price on </w:t>
      </w:r>
      <w:r w:rsidR="009645DB" w:rsidRPr="003E4A1B">
        <w:rPr>
          <w:rFonts w:cs="Arial"/>
          <w:color w:val="000000" w:themeColor="text1"/>
        </w:rPr>
        <w:t>Your</w:t>
      </w:r>
      <w:r w:rsidR="00653B72" w:rsidRPr="003E4A1B">
        <w:rPr>
          <w:rFonts w:cs="Arial"/>
          <w:color w:val="000000" w:themeColor="text1"/>
        </w:rPr>
        <w:t xml:space="preserve"> </w:t>
      </w:r>
      <w:r w:rsidR="009645DB" w:rsidRPr="003E4A1B">
        <w:rPr>
          <w:rFonts w:cs="Arial"/>
          <w:color w:val="000000" w:themeColor="text1"/>
        </w:rPr>
        <w:t>Company</w:t>
      </w:r>
      <w:r w:rsidR="007D6960" w:rsidRPr="003E4A1B">
        <w:rPr>
          <w:rFonts w:cs="Arial"/>
          <w:color w:val="000000" w:themeColor="text1"/>
        </w:rPr>
        <w:t>)</w:t>
      </w:r>
      <w:bookmarkEnd w:id="197"/>
    </w:p>
    <w:p w14:paraId="49DCA911" w14:textId="77777777" w:rsidR="00EC290C" w:rsidRPr="003E4A1B" w:rsidRDefault="00EC290C" w:rsidP="00EC290C">
      <w:pPr>
        <w:rPr>
          <w:rFonts w:cs="Arial"/>
        </w:rPr>
      </w:pPr>
    </w:p>
    <w:p w14:paraId="314EC9D1" w14:textId="77777777" w:rsidR="00EC290C" w:rsidRPr="003E4A1B" w:rsidRDefault="00EC290C" w:rsidP="00EC290C">
      <w:pPr>
        <w:spacing w:line="276" w:lineRule="auto"/>
        <w:ind w:left="360" w:hanging="360"/>
        <w:rPr>
          <w:rFonts w:cs="Arial"/>
          <w:b/>
        </w:rPr>
      </w:pPr>
    </w:p>
    <w:p w14:paraId="36A12C32" w14:textId="77777777" w:rsidR="006D3445" w:rsidRPr="003E4A1B" w:rsidRDefault="006D3445" w:rsidP="00EC290C">
      <w:pPr>
        <w:pStyle w:val="BulletedList2"/>
        <w:numPr>
          <w:ilvl w:val="0"/>
          <w:numId w:val="0"/>
        </w:numPr>
        <w:spacing w:after="0" w:line="276" w:lineRule="auto"/>
        <w:jc w:val="both"/>
        <w:rPr>
          <w:rFonts w:ascii="Arial" w:hAnsi="Arial" w:cs="Arial"/>
          <w:color w:val="000000"/>
          <w:sz w:val="20"/>
        </w:rPr>
      </w:pPr>
      <w:r w:rsidRPr="003E4A1B">
        <w:rPr>
          <w:rFonts w:ascii="Arial" w:hAnsi="Arial" w:cs="Arial"/>
          <w:sz w:val="20"/>
        </w:rPr>
        <w:t xml:space="preserve">If you </w:t>
      </w:r>
      <w:r w:rsidR="00C20E6B" w:rsidRPr="003E4A1B">
        <w:rPr>
          <w:rFonts w:ascii="Arial" w:hAnsi="Arial" w:cs="Arial"/>
          <w:sz w:val="20"/>
        </w:rPr>
        <w:t>plan to raise</w:t>
      </w:r>
      <w:r w:rsidRPr="003E4A1B">
        <w:rPr>
          <w:rFonts w:ascii="Arial" w:hAnsi="Arial" w:cs="Arial"/>
          <w:sz w:val="20"/>
        </w:rPr>
        <w:t xml:space="preserve"> equity capital, you will need to </w:t>
      </w:r>
      <w:r w:rsidR="00C20E6B" w:rsidRPr="003E4A1B">
        <w:rPr>
          <w:rFonts w:ascii="Arial" w:hAnsi="Arial" w:cs="Arial"/>
          <w:sz w:val="20"/>
        </w:rPr>
        <w:t>assign a value to</w:t>
      </w:r>
      <w:r w:rsidRPr="003E4A1B">
        <w:rPr>
          <w:rFonts w:ascii="Arial" w:hAnsi="Arial" w:cs="Arial"/>
          <w:sz w:val="20"/>
        </w:rPr>
        <w:t xml:space="preserve"> your business. </w:t>
      </w:r>
      <w:r w:rsidRPr="003E4A1B">
        <w:rPr>
          <w:rFonts w:ascii="Arial" w:hAnsi="Arial" w:cs="Arial"/>
          <w:i/>
          <w:color w:val="000000"/>
          <w:sz w:val="20"/>
        </w:rPr>
        <w:t>Valuation</w:t>
      </w:r>
      <w:r w:rsidRPr="003E4A1B">
        <w:rPr>
          <w:rFonts w:ascii="Arial" w:hAnsi="Arial" w:cs="Arial"/>
          <w:color w:val="000000"/>
          <w:sz w:val="20"/>
        </w:rPr>
        <w:t xml:space="preserve"> is the art and science of estimating the worth of a business based on its potential future earnings. </w:t>
      </w:r>
      <w:r w:rsidR="00C20E6B" w:rsidRPr="003E4A1B">
        <w:rPr>
          <w:rFonts w:ascii="Arial" w:hAnsi="Arial" w:cs="Arial"/>
          <w:color w:val="000000"/>
          <w:sz w:val="20"/>
        </w:rPr>
        <w:t xml:space="preserve"> </w:t>
      </w:r>
    </w:p>
    <w:p w14:paraId="602948C3" w14:textId="77777777" w:rsidR="006D3445" w:rsidRPr="003E4A1B" w:rsidRDefault="006D3445" w:rsidP="002E14A3">
      <w:pPr>
        <w:pStyle w:val="BulletedList2"/>
        <w:numPr>
          <w:ilvl w:val="0"/>
          <w:numId w:val="0"/>
        </w:numPr>
        <w:spacing w:after="0" w:line="276" w:lineRule="auto"/>
        <w:jc w:val="both"/>
        <w:rPr>
          <w:rFonts w:ascii="Arial" w:hAnsi="Arial" w:cs="Arial"/>
          <w:color w:val="000000"/>
          <w:sz w:val="20"/>
        </w:rPr>
      </w:pPr>
      <w:r w:rsidRPr="003E4A1B">
        <w:rPr>
          <w:rFonts w:ascii="Arial" w:hAnsi="Arial" w:cs="Arial"/>
          <w:color w:val="000000"/>
          <w:sz w:val="8"/>
        </w:rPr>
        <w:br/>
      </w:r>
      <w:r w:rsidRPr="003E4A1B">
        <w:rPr>
          <w:rFonts w:ascii="Arial" w:hAnsi="Arial" w:cs="Arial"/>
          <w:color w:val="000000"/>
          <w:sz w:val="20"/>
        </w:rPr>
        <w:t xml:space="preserve">Since a </w:t>
      </w:r>
      <w:r w:rsidR="00CD5593" w:rsidRPr="003E4A1B">
        <w:rPr>
          <w:rFonts w:ascii="Arial" w:hAnsi="Arial" w:cs="Arial"/>
          <w:color w:val="000000"/>
          <w:sz w:val="20"/>
        </w:rPr>
        <w:t>startup</w:t>
      </w:r>
      <w:r w:rsidRPr="003E4A1B">
        <w:rPr>
          <w:rFonts w:ascii="Arial" w:hAnsi="Arial" w:cs="Arial"/>
          <w:color w:val="000000"/>
          <w:sz w:val="20"/>
        </w:rPr>
        <w:t xml:space="preserve"> has no </w:t>
      </w:r>
      <w:r w:rsidR="00DD0A2C" w:rsidRPr="003E4A1B">
        <w:rPr>
          <w:rFonts w:ascii="Arial" w:hAnsi="Arial" w:cs="Arial"/>
          <w:color w:val="000000"/>
          <w:sz w:val="20"/>
        </w:rPr>
        <w:t>record of accomplishment</w:t>
      </w:r>
      <w:r w:rsidRPr="003E4A1B">
        <w:rPr>
          <w:rFonts w:ascii="Arial" w:hAnsi="Arial" w:cs="Arial"/>
          <w:color w:val="000000"/>
          <w:sz w:val="20"/>
        </w:rPr>
        <w:t xml:space="preserve">, future earnings </w:t>
      </w:r>
      <w:r w:rsidR="00FF66C8">
        <w:rPr>
          <w:rFonts w:ascii="Arial" w:hAnsi="Arial" w:cs="Arial"/>
          <w:color w:val="000000"/>
          <w:sz w:val="20"/>
        </w:rPr>
        <w:t>are d</w:t>
      </w:r>
      <w:r w:rsidR="00CD4E57">
        <w:rPr>
          <w:rFonts w:ascii="Arial" w:hAnsi="Arial" w:cs="Arial"/>
          <w:color w:val="000000"/>
          <w:sz w:val="20"/>
        </w:rPr>
        <w:t>i</w:t>
      </w:r>
      <w:r w:rsidR="00FF66C8">
        <w:rPr>
          <w:rFonts w:ascii="Arial" w:hAnsi="Arial" w:cs="Arial"/>
          <w:color w:val="000000"/>
          <w:sz w:val="20"/>
        </w:rPr>
        <w:t>ff</w:t>
      </w:r>
      <w:r w:rsidR="00CD4E57">
        <w:rPr>
          <w:rFonts w:ascii="Arial" w:hAnsi="Arial" w:cs="Arial"/>
          <w:color w:val="000000"/>
          <w:sz w:val="20"/>
        </w:rPr>
        <w:t>i</w:t>
      </w:r>
      <w:r w:rsidR="00FF66C8">
        <w:rPr>
          <w:rFonts w:ascii="Arial" w:hAnsi="Arial" w:cs="Arial"/>
          <w:color w:val="000000"/>
          <w:sz w:val="20"/>
        </w:rPr>
        <w:t>c</w:t>
      </w:r>
      <w:r w:rsidR="00CD4E57">
        <w:rPr>
          <w:rFonts w:ascii="Arial" w:hAnsi="Arial" w:cs="Arial"/>
          <w:color w:val="000000"/>
          <w:sz w:val="20"/>
        </w:rPr>
        <w:t>u</w:t>
      </w:r>
      <w:r w:rsidR="00FF66C8">
        <w:rPr>
          <w:rFonts w:ascii="Arial" w:hAnsi="Arial" w:cs="Arial"/>
          <w:color w:val="000000"/>
          <w:sz w:val="20"/>
        </w:rPr>
        <w:t>lt to</w:t>
      </w:r>
      <w:r w:rsidR="00C20E6B" w:rsidRPr="003E4A1B">
        <w:rPr>
          <w:rFonts w:ascii="Arial" w:hAnsi="Arial" w:cs="Arial"/>
          <w:color w:val="000000"/>
          <w:sz w:val="20"/>
        </w:rPr>
        <w:t xml:space="preserve"> estimate, an</w:t>
      </w:r>
      <w:r w:rsidR="00C41106">
        <w:rPr>
          <w:rFonts w:ascii="Arial" w:hAnsi="Arial" w:cs="Arial"/>
          <w:color w:val="000000"/>
          <w:sz w:val="20"/>
        </w:rPr>
        <w:t xml:space="preserve">d </w:t>
      </w:r>
      <w:r w:rsidR="00DD0A2C">
        <w:rPr>
          <w:rFonts w:ascii="Arial" w:hAnsi="Arial" w:cs="Arial"/>
          <w:color w:val="000000"/>
          <w:sz w:val="20"/>
        </w:rPr>
        <w:t>here is</w:t>
      </w:r>
      <w:r w:rsidR="00C41106">
        <w:rPr>
          <w:rFonts w:ascii="Arial" w:hAnsi="Arial" w:cs="Arial"/>
          <w:color w:val="000000"/>
          <w:sz w:val="20"/>
        </w:rPr>
        <w:t xml:space="preserve"> where it gets tricky. </w:t>
      </w:r>
      <w:r w:rsidR="00C20E6B" w:rsidRPr="003E4A1B">
        <w:rPr>
          <w:rFonts w:ascii="Arial" w:hAnsi="Arial" w:cs="Arial"/>
          <w:color w:val="000000"/>
          <w:sz w:val="20"/>
        </w:rPr>
        <w:t>You (the eternal optimist) will project a high growth rate and the assumpti</w:t>
      </w:r>
      <w:r w:rsidR="00C41106">
        <w:rPr>
          <w:rFonts w:ascii="Arial" w:hAnsi="Arial" w:cs="Arial"/>
          <w:color w:val="000000"/>
          <w:sz w:val="20"/>
        </w:rPr>
        <w:t xml:space="preserve">on that nothing will go wrong. </w:t>
      </w:r>
      <w:r w:rsidR="00C20E6B" w:rsidRPr="003E4A1B">
        <w:rPr>
          <w:rFonts w:ascii="Arial" w:hAnsi="Arial" w:cs="Arial"/>
          <w:color w:val="000000"/>
          <w:sz w:val="20"/>
        </w:rPr>
        <w:t xml:space="preserve">The investors, however, will likely assume a lower growth rate and </w:t>
      </w:r>
      <w:r w:rsidR="009F3B77" w:rsidRPr="003E4A1B">
        <w:rPr>
          <w:rFonts w:ascii="Arial" w:hAnsi="Arial" w:cs="Arial"/>
          <w:color w:val="000000"/>
          <w:sz w:val="20"/>
        </w:rPr>
        <w:t xml:space="preserve">that </w:t>
      </w:r>
      <w:r w:rsidR="00C20E6B" w:rsidRPr="003E4A1B">
        <w:rPr>
          <w:rFonts w:ascii="Arial" w:hAnsi="Arial" w:cs="Arial"/>
          <w:color w:val="000000"/>
          <w:sz w:val="20"/>
        </w:rPr>
        <w:t>everything that can go wrong will</w:t>
      </w:r>
      <w:r w:rsidRPr="003E4A1B">
        <w:rPr>
          <w:rFonts w:ascii="Arial" w:hAnsi="Arial" w:cs="Arial"/>
          <w:color w:val="000000"/>
          <w:sz w:val="20"/>
        </w:rPr>
        <w:t xml:space="preserve">. </w:t>
      </w:r>
      <w:r w:rsidR="00C20E6B" w:rsidRPr="003E4A1B">
        <w:rPr>
          <w:rFonts w:ascii="Arial" w:hAnsi="Arial" w:cs="Arial"/>
          <w:color w:val="000000"/>
          <w:sz w:val="20"/>
        </w:rPr>
        <w:t xml:space="preserve"> </w:t>
      </w:r>
    </w:p>
    <w:p w14:paraId="2AD94F70" w14:textId="77777777" w:rsidR="00C20E6B" w:rsidRPr="003E4A1B" w:rsidRDefault="006D3445" w:rsidP="002E14A3">
      <w:pPr>
        <w:pStyle w:val="BulletedList2"/>
        <w:numPr>
          <w:ilvl w:val="0"/>
          <w:numId w:val="0"/>
        </w:numPr>
        <w:spacing w:after="0" w:line="276" w:lineRule="auto"/>
        <w:jc w:val="both"/>
        <w:rPr>
          <w:rFonts w:ascii="Arial" w:hAnsi="Arial" w:cs="Arial"/>
          <w:color w:val="000000"/>
          <w:sz w:val="20"/>
        </w:rPr>
      </w:pPr>
      <w:r w:rsidRPr="003E4A1B">
        <w:rPr>
          <w:rFonts w:ascii="Arial" w:hAnsi="Arial" w:cs="Arial"/>
          <w:color w:val="000000"/>
          <w:sz w:val="8"/>
        </w:rPr>
        <w:br/>
      </w:r>
      <w:r w:rsidR="00DD0A2C" w:rsidRPr="003E4A1B">
        <w:rPr>
          <w:rFonts w:ascii="Arial" w:hAnsi="Arial" w:cs="Arial"/>
          <w:color w:val="000000"/>
          <w:sz w:val="20"/>
        </w:rPr>
        <w:t>However</w:t>
      </w:r>
      <w:r w:rsidR="00C20E6B" w:rsidRPr="003E4A1B">
        <w:rPr>
          <w:rFonts w:ascii="Arial" w:hAnsi="Arial" w:cs="Arial"/>
          <w:color w:val="000000"/>
          <w:sz w:val="20"/>
        </w:rPr>
        <w:t xml:space="preserve">, for the sake of argument, </w:t>
      </w:r>
      <w:r w:rsidR="00DD0A2C" w:rsidRPr="003E4A1B">
        <w:rPr>
          <w:rFonts w:ascii="Arial" w:hAnsi="Arial" w:cs="Arial"/>
          <w:color w:val="000000"/>
          <w:sz w:val="20"/>
        </w:rPr>
        <w:t>let us</w:t>
      </w:r>
      <w:r w:rsidR="00C20E6B" w:rsidRPr="003E4A1B">
        <w:rPr>
          <w:rFonts w:ascii="Arial" w:hAnsi="Arial" w:cs="Arial"/>
          <w:color w:val="000000"/>
          <w:sz w:val="20"/>
        </w:rPr>
        <w:t xml:space="preserve"> assume that after much polite negotiation you and your investors arrive at a 5-year projection of $10,000,000 in sales, with a net profit after tax of $1,000,000</w:t>
      </w:r>
      <w:r w:rsidRPr="003E4A1B">
        <w:rPr>
          <w:rFonts w:ascii="Arial" w:hAnsi="Arial" w:cs="Arial"/>
          <w:color w:val="000000"/>
          <w:sz w:val="20"/>
        </w:rPr>
        <w:t>.</w:t>
      </w:r>
      <w:r w:rsidR="00C20E6B" w:rsidRPr="003E4A1B">
        <w:rPr>
          <w:rFonts w:ascii="Arial" w:hAnsi="Arial" w:cs="Arial"/>
          <w:color w:val="000000"/>
          <w:sz w:val="20"/>
        </w:rPr>
        <w:t xml:space="preserve">  </w:t>
      </w:r>
      <w:r w:rsidRPr="003E4A1B">
        <w:rPr>
          <w:rFonts w:ascii="Arial" w:hAnsi="Arial" w:cs="Arial"/>
          <w:color w:val="000000"/>
          <w:sz w:val="20"/>
        </w:rPr>
        <w:t xml:space="preserve">So what is the business worth?  </w:t>
      </w:r>
      <w:r w:rsidR="00DD0A2C">
        <w:rPr>
          <w:rFonts w:ascii="Arial" w:hAnsi="Arial" w:cs="Arial"/>
          <w:color w:val="000000"/>
          <w:sz w:val="20"/>
        </w:rPr>
        <w:t>Here is</w:t>
      </w:r>
      <w:r w:rsidR="000704BF">
        <w:rPr>
          <w:rFonts w:ascii="Arial" w:hAnsi="Arial" w:cs="Arial"/>
          <w:color w:val="000000"/>
          <w:sz w:val="20"/>
        </w:rPr>
        <w:t xml:space="preserve"> how the staff</w:t>
      </w:r>
      <w:r w:rsidR="00C20E6B" w:rsidRPr="003E4A1B">
        <w:rPr>
          <w:rFonts w:ascii="Arial" w:hAnsi="Arial" w:cs="Arial"/>
          <w:color w:val="000000"/>
          <w:sz w:val="20"/>
        </w:rPr>
        <w:t xml:space="preserve"> at Fundable.com </w:t>
      </w:r>
      <w:r w:rsidR="00DD0A2C" w:rsidRPr="003E4A1B">
        <w:rPr>
          <w:rFonts w:ascii="Arial" w:hAnsi="Arial" w:cs="Arial"/>
          <w:color w:val="000000"/>
          <w:sz w:val="20"/>
        </w:rPr>
        <w:t>foresees</w:t>
      </w:r>
      <w:r w:rsidR="00C20E6B" w:rsidRPr="003E4A1B">
        <w:rPr>
          <w:rFonts w:ascii="Arial" w:hAnsi="Arial" w:cs="Arial"/>
          <w:color w:val="000000"/>
          <w:sz w:val="20"/>
        </w:rPr>
        <w:t xml:space="preserve"> how the negotiation might play out:</w:t>
      </w:r>
    </w:p>
    <w:p w14:paraId="6DC9330F" w14:textId="77777777" w:rsidR="00C20E6B" w:rsidRPr="003E4A1B" w:rsidRDefault="00C20E6B" w:rsidP="002E14A3">
      <w:pPr>
        <w:pStyle w:val="BulletedList2"/>
        <w:numPr>
          <w:ilvl w:val="0"/>
          <w:numId w:val="0"/>
        </w:numPr>
        <w:spacing w:after="0" w:line="276" w:lineRule="auto"/>
        <w:jc w:val="both"/>
        <w:rPr>
          <w:rFonts w:ascii="Arial" w:hAnsi="Arial" w:cs="Arial"/>
          <w:color w:val="000000"/>
          <w:sz w:val="12"/>
          <w:highlight w:val="yellow"/>
        </w:rPr>
      </w:pPr>
    </w:p>
    <w:p w14:paraId="5AB8A934" w14:textId="77777777" w:rsidR="006D3445" w:rsidRPr="003E4A1B" w:rsidRDefault="00C20E6B" w:rsidP="002E14A3">
      <w:pPr>
        <w:pStyle w:val="BulletedList2"/>
        <w:numPr>
          <w:ilvl w:val="0"/>
          <w:numId w:val="0"/>
        </w:numPr>
        <w:spacing w:after="0" w:line="276" w:lineRule="auto"/>
        <w:jc w:val="both"/>
        <w:rPr>
          <w:rFonts w:ascii="Arial" w:hAnsi="Arial" w:cs="Arial"/>
          <w:color w:val="000000"/>
          <w:sz w:val="20"/>
        </w:rPr>
      </w:pPr>
      <w:r w:rsidRPr="003E4A1B">
        <w:rPr>
          <w:rFonts w:ascii="Arial" w:hAnsi="Arial" w:cs="Arial"/>
          <w:color w:val="000000"/>
          <w:sz w:val="20"/>
        </w:rPr>
        <w:t xml:space="preserve">The Valuation </w:t>
      </w:r>
      <w:r w:rsidR="006D3445" w:rsidRPr="003E4A1B">
        <w:rPr>
          <w:rFonts w:ascii="Arial" w:hAnsi="Arial" w:cs="Arial"/>
          <w:color w:val="000000"/>
          <w:sz w:val="20"/>
        </w:rPr>
        <w:t xml:space="preserve">depends on the </w:t>
      </w:r>
      <w:r w:rsidR="006D3445" w:rsidRPr="003E4A1B">
        <w:rPr>
          <w:rFonts w:ascii="Arial" w:hAnsi="Arial" w:cs="Arial"/>
          <w:i/>
          <w:color w:val="000000"/>
          <w:sz w:val="20"/>
        </w:rPr>
        <w:t>Earnings Multiplier</w:t>
      </w:r>
      <w:r w:rsidR="006D3445" w:rsidRPr="003E4A1B">
        <w:rPr>
          <w:rFonts w:ascii="Arial" w:hAnsi="Arial" w:cs="Arial"/>
          <w:color w:val="000000"/>
          <w:sz w:val="20"/>
        </w:rPr>
        <w:t xml:space="preserve"> agreed to. Again, you and the investor may begin the negotiations with markedly differing views. You will point to average stock market P/E ratios of say 8 for your industry, giving your business a valuation of $8,000,000. The investor will argue that those are proven businesses with real sales and profit margins. Your profits are hypothetical. The investor will counter with 1 or 2 times earnings, or a valuation of $1,000,000 to $2,000,000.  </w:t>
      </w:r>
    </w:p>
    <w:p w14:paraId="79401950" w14:textId="77777777" w:rsidR="006D3445" w:rsidRPr="003E4A1B" w:rsidRDefault="006D3445" w:rsidP="002E14A3">
      <w:pPr>
        <w:pStyle w:val="BulletedList2"/>
        <w:numPr>
          <w:ilvl w:val="0"/>
          <w:numId w:val="0"/>
        </w:numPr>
        <w:spacing w:after="0" w:line="276" w:lineRule="auto"/>
        <w:jc w:val="both"/>
        <w:rPr>
          <w:rFonts w:ascii="Arial" w:hAnsi="Arial" w:cs="Arial"/>
          <w:color w:val="000000"/>
          <w:sz w:val="10"/>
        </w:rPr>
      </w:pPr>
    </w:p>
    <w:p w14:paraId="2B1801B5" w14:textId="77777777" w:rsidR="00EA27CA" w:rsidRPr="003E4A1B" w:rsidRDefault="00EA27CA" w:rsidP="002E14A3">
      <w:pPr>
        <w:pStyle w:val="BulletedList2"/>
        <w:numPr>
          <w:ilvl w:val="0"/>
          <w:numId w:val="0"/>
        </w:numPr>
        <w:spacing w:after="0" w:line="276" w:lineRule="auto"/>
        <w:jc w:val="both"/>
        <w:rPr>
          <w:rFonts w:ascii="Arial" w:hAnsi="Arial" w:cs="Arial"/>
          <w:color w:val="000000"/>
          <w:sz w:val="20"/>
        </w:rPr>
      </w:pPr>
      <w:r w:rsidRPr="003E4A1B">
        <w:rPr>
          <w:rFonts w:ascii="Arial" w:hAnsi="Arial" w:cs="Arial"/>
          <w:color w:val="000000"/>
          <w:sz w:val="20"/>
        </w:rPr>
        <w:t xml:space="preserve">The investors will also argue that their money will be tied up and at risk for years.  </w:t>
      </w:r>
      <w:r w:rsidR="00DD0A2C" w:rsidRPr="003E4A1B">
        <w:rPr>
          <w:rFonts w:ascii="Arial" w:hAnsi="Arial" w:cs="Arial"/>
          <w:color w:val="000000"/>
          <w:sz w:val="20"/>
        </w:rPr>
        <w:t>In addition</w:t>
      </w:r>
      <w:r w:rsidRPr="003E4A1B">
        <w:rPr>
          <w:rFonts w:ascii="Arial" w:hAnsi="Arial" w:cs="Arial"/>
          <w:color w:val="000000"/>
          <w:sz w:val="20"/>
        </w:rPr>
        <w:t>, investing in established companies is less risky as they generally have tangible assets that ca</w:t>
      </w:r>
      <w:r w:rsidR="000704BF">
        <w:rPr>
          <w:rFonts w:ascii="Arial" w:hAnsi="Arial" w:cs="Arial"/>
          <w:color w:val="000000"/>
          <w:sz w:val="20"/>
        </w:rPr>
        <w:t xml:space="preserve">n be sold off in a bankruptcy. </w:t>
      </w:r>
      <w:r w:rsidR="005F7086" w:rsidRPr="003E4A1B">
        <w:rPr>
          <w:rFonts w:ascii="Arial" w:hAnsi="Arial" w:cs="Arial"/>
          <w:color w:val="000000"/>
          <w:sz w:val="20"/>
        </w:rPr>
        <w:t xml:space="preserve">The key to making money—for the equity investor—depends more on reducing exposure than picking home-run hitters. </w:t>
      </w:r>
    </w:p>
    <w:p w14:paraId="5306491B" w14:textId="77777777" w:rsidR="00CD24E2" w:rsidRPr="003E4A1B" w:rsidRDefault="00CD24E2" w:rsidP="002E14A3">
      <w:pPr>
        <w:pStyle w:val="BulletedList2"/>
        <w:numPr>
          <w:ilvl w:val="0"/>
          <w:numId w:val="0"/>
        </w:numPr>
        <w:spacing w:after="0" w:line="276" w:lineRule="auto"/>
        <w:jc w:val="both"/>
        <w:rPr>
          <w:rFonts w:ascii="Arial" w:hAnsi="Arial" w:cs="Arial"/>
          <w:color w:val="000000"/>
          <w:sz w:val="12"/>
        </w:rPr>
      </w:pPr>
    </w:p>
    <w:p w14:paraId="332F6E2C" w14:textId="77777777" w:rsidR="006D3445" w:rsidRPr="003E4A1B" w:rsidRDefault="00EA27CA" w:rsidP="002E14A3">
      <w:pPr>
        <w:pStyle w:val="BulletedList2"/>
        <w:numPr>
          <w:ilvl w:val="0"/>
          <w:numId w:val="0"/>
        </w:numPr>
        <w:spacing w:after="0" w:line="276" w:lineRule="auto"/>
        <w:jc w:val="both"/>
        <w:rPr>
          <w:rFonts w:ascii="Arial" w:hAnsi="Arial" w:cs="Arial"/>
          <w:color w:val="000000"/>
          <w:sz w:val="20"/>
        </w:rPr>
      </w:pPr>
      <w:r w:rsidRPr="003E4A1B">
        <w:rPr>
          <w:rFonts w:ascii="Arial" w:hAnsi="Arial" w:cs="Arial"/>
          <w:color w:val="000000"/>
          <w:sz w:val="20"/>
        </w:rPr>
        <w:t xml:space="preserve">The state of the economy at the time you enter the capital markets will also affect the </w:t>
      </w:r>
      <w:r w:rsidRPr="003E4A1B">
        <w:rPr>
          <w:rFonts w:ascii="Arial" w:hAnsi="Arial" w:cs="Arial"/>
          <w:i/>
          <w:color w:val="000000"/>
          <w:sz w:val="20"/>
        </w:rPr>
        <w:t>cost of money</w:t>
      </w:r>
      <w:r w:rsidRPr="003E4A1B">
        <w:rPr>
          <w:rFonts w:ascii="Arial" w:hAnsi="Arial" w:cs="Arial"/>
          <w:color w:val="000000"/>
          <w:sz w:val="20"/>
        </w:rPr>
        <w:t>. It is more difficult to launch and grow a company during a recession when potential customers are cutting back.  Investors may therefore discount your valuation even further</w:t>
      </w:r>
      <w:r w:rsidR="00536D9C">
        <w:rPr>
          <w:rFonts w:ascii="Arial" w:hAnsi="Arial" w:cs="Arial"/>
          <w:color w:val="000000"/>
          <w:sz w:val="20"/>
        </w:rPr>
        <w:t xml:space="preserve"> during a recession</w:t>
      </w:r>
      <w:r w:rsidRPr="003E4A1B">
        <w:rPr>
          <w:rFonts w:ascii="Arial" w:hAnsi="Arial" w:cs="Arial"/>
          <w:color w:val="000000"/>
          <w:sz w:val="20"/>
        </w:rPr>
        <w:t xml:space="preserve">.  </w:t>
      </w:r>
    </w:p>
    <w:p w14:paraId="3DA24DE6" w14:textId="77777777" w:rsidR="009F3B77" w:rsidRPr="003E4A1B" w:rsidRDefault="009F3B77" w:rsidP="002E14A3">
      <w:pPr>
        <w:pStyle w:val="BulletedList2"/>
        <w:numPr>
          <w:ilvl w:val="0"/>
          <w:numId w:val="0"/>
        </w:numPr>
        <w:spacing w:after="0" w:line="276" w:lineRule="auto"/>
        <w:jc w:val="both"/>
        <w:rPr>
          <w:rFonts w:ascii="Arial" w:hAnsi="Arial" w:cs="Arial"/>
          <w:color w:val="000000"/>
          <w:sz w:val="12"/>
        </w:rPr>
      </w:pPr>
    </w:p>
    <w:p w14:paraId="16934813" w14:textId="77777777" w:rsidR="00EA27CA" w:rsidRPr="003E4A1B" w:rsidRDefault="00EA27CA" w:rsidP="002E14A3">
      <w:pPr>
        <w:pStyle w:val="BulletedList2"/>
        <w:numPr>
          <w:ilvl w:val="0"/>
          <w:numId w:val="0"/>
        </w:numPr>
        <w:spacing w:after="0" w:line="276" w:lineRule="auto"/>
        <w:jc w:val="both"/>
        <w:rPr>
          <w:rFonts w:ascii="Arial" w:hAnsi="Arial" w:cs="Arial"/>
          <w:color w:val="000000"/>
          <w:sz w:val="20"/>
        </w:rPr>
      </w:pPr>
      <w:r w:rsidRPr="003E4A1B">
        <w:rPr>
          <w:rFonts w:ascii="Arial" w:hAnsi="Arial" w:cs="Arial"/>
          <w:color w:val="000000"/>
          <w:sz w:val="20"/>
        </w:rPr>
        <w:t xml:space="preserve">Other factors that will raise or lower the prospects for success, and therefore the value of your offering </w:t>
      </w:r>
      <w:proofErr w:type="gramStart"/>
      <w:r w:rsidRPr="003E4A1B">
        <w:rPr>
          <w:rFonts w:ascii="Arial" w:hAnsi="Arial" w:cs="Arial"/>
          <w:color w:val="000000"/>
          <w:sz w:val="20"/>
        </w:rPr>
        <w:t>are</w:t>
      </w:r>
      <w:proofErr w:type="gramEnd"/>
      <w:r w:rsidRPr="003E4A1B">
        <w:rPr>
          <w:rFonts w:ascii="Arial" w:hAnsi="Arial" w:cs="Arial"/>
          <w:color w:val="000000"/>
          <w:sz w:val="20"/>
        </w:rPr>
        <w:t>:</w:t>
      </w:r>
    </w:p>
    <w:p w14:paraId="2B40BA60" w14:textId="77777777" w:rsidR="00EA27CA" w:rsidRPr="003E4A1B" w:rsidRDefault="00EA27CA" w:rsidP="003F11AC">
      <w:pPr>
        <w:pStyle w:val="BulletedList2"/>
        <w:numPr>
          <w:ilvl w:val="0"/>
          <w:numId w:val="83"/>
        </w:numPr>
        <w:tabs>
          <w:tab w:val="left" w:pos="720"/>
        </w:tabs>
        <w:spacing w:after="0" w:line="276" w:lineRule="auto"/>
        <w:ind w:left="720"/>
        <w:jc w:val="both"/>
        <w:rPr>
          <w:rFonts w:ascii="Arial" w:hAnsi="Arial" w:cs="Arial"/>
          <w:color w:val="000000"/>
          <w:sz w:val="20"/>
        </w:rPr>
      </w:pPr>
      <w:r w:rsidRPr="003E4A1B">
        <w:rPr>
          <w:rFonts w:ascii="Arial" w:hAnsi="Arial" w:cs="Arial"/>
          <w:color w:val="000000"/>
          <w:sz w:val="20"/>
        </w:rPr>
        <w:t>Exten</w:t>
      </w:r>
      <w:r w:rsidR="009F3B77" w:rsidRPr="003E4A1B">
        <w:rPr>
          <w:rFonts w:ascii="Arial" w:hAnsi="Arial" w:cs="Arial"/>
          <w:color w:val="000000"/>
          <w:sz w:val="20"/>
        </w:rPr>
        <w:t>t</w:t>
      </w:r>
      <w:r w:rsidRPr="003E4A1B">
        <w:rPr>
          <w:rFonts w:ascii="Arial" w:hAnsi="Arial" w:cs="Arial"/>
          <w:color w:val="000000"/>
          <w:sz w:val="20"/>
        </w:rPr>
        <w:t xml:space="preserve"> of prior industry experience of your management team</w:t>
      </w:r>
    </w:p>
    <w:p w14:paraId="6D3AB490" w14:textId="77777777" w:rsidR="00EA27CA" w:rsidRPr="003E4A1B" w:rsidRDefault="00EA27CA" w:rsidP="003F11AC">
      <w:pPr>
        <w:pStyle w:val="BulletedList2"/>
        <w:numPr>
          <w:ilvl w:val="0"/>
          <w:numId w:val="83"/>
        </w:numPr>
        <w:tabs>
          <w:tab w:val="left" w:pos="720"/>
        </w:tabs>
        <w:spacing w:after="0" w:line="276" w:lineRule="auto"/>
        <w:ind w:left="720"/>
        <w:jc w:val="both"/>
        <w:rPr>
          <w:rFonts w:ascii="Arial" w:hAnsi="Arial" w:cs="Arial"/>
          <w:color w:val="000000"/>
          <w:sz w:val="20"/>
        </w:rPr>
      </w:pPr>
      <w:r w:rsidRPr="003E4A1B">
        <w:rPr>
          <w:rFonts w:ascii="Arial" w:hAnsi="Arial" w:cs="Arial"/>
          <w:color w:val="000000"/>
          <w:sz w:val="20"/>
        </w:rPr>
        <w:t>Connections you have to buyers (through management team or board of directors)</w:t>
      </w:r>
    </w:p>
    <w:p w14:paraId="002DE14B" w14:textId="77777777" w:rsidR="00EA27CA" w:rsidRPr="003E4A1B" w:rsidRDefault="00EA27CA" w:rsidP="003F11AC">
      <w:pPr>
        <w:pStyle w:val="BulletedList2"/>
        <w:numPr>
          <w:ilvl w:val="0"/>
          <w:numId w:val="83"/>
        </w:numPr>
        <w:tabs>
          <w:tab w:val="left" w:pos="720"/>
        </w:tabs>
        <w:spacing w:after="0" w:line="276" w:lineRule="auto"/>
        <w:ind w:left="720"/>
        <w:jc w:val="both"/>
        <w:rPr>
          <w:rFonts w:ascii="Arial" w:hAnsi="Arial" w:cs="Arial"/>
          <w:color w:val="000000"/>
          <w:sz w:val="20"/>
        </w:rPr>
      </w:pPr>
      <w:r w:rsidRPr="003E4A1B">
        <w:rPr>
          <w:rFonts w:ascii="Arial" w:hAnsi="Arial" w:cs="Arial"/>
          <w:color w:val="000000"/>
          <w:sz w:val="20"/>
        </w:rPr>
        <w:t>Strength and number of competitors</w:t>
      </w:r>
    </w:p>
    <w:p w14:paraId="7B2899CA" w14:textId="77777777" w:rsidR="00EA27CA" w:rsidRPr="003E4A1B" w:rsidRDefault="00EA27CA" w:rsidP="003F11AC">
      <w:pPr>
        <w:pStyle w:val="BulletedList2"/>
        <w:numPr>
          <w:ilvl w:val="0"/>
          <w:numId w:val="83"/>
        </w:numPr>
        <w:tabs>
          <w:tab w:val="left" w:pos="720"/>
        </w:tabs>
        <w:spacing w:after="0" w:line="276" w:lineRule="auto"/>
        <w:ind w:left="720"/>
        <w:jc w:val="both"/>
        <w:rPr>
          <w:rFonts w:ascii="Arial" w:hAnsi="Arial" w:cs="Arial"/>
          <w:color w:val="000000"/>
          <w:sz w:val="20"/>
        </w:rPr>
      </w:pPr>
      <w:r w:rsidRPr="003E4A1B">
        <w:rPr>
          <w:rFonts w:ascii="Arial" w:hAnsi="Arial" w:cs="Arial"/>
          <w:color w:val="000000"/>
          <w:sz w:val="20"/>
        </w:rPr>
        <w:t>Expanding or shrin</w:t>
      </w:r>
      <w:r w:rsidR="00536D9C">
        <w:rPr>
          <w:rFonts w:ascii="Arial" w:hAnsi="Arial" w:cs="Arial"/>
          <w:color w:val="000000"/>
          <w:sz w:val="20"/>
        </w:rPr>
        <w:t xml:space="preserve">king market </w:t>
      </w:r>
    </w:p>
    <w:p w14:paraId="5FA0C648" w14:textId="77777777" w:rsidR="002E14A3" w:rsidRPr="003E4A1B" w:rsidRDefault="002E14A3" w:rsidP="003F11AC">
      <w:pPr>
        <w:pStyle w:val="BulletedList2"/>
        <w:numPr>
          <w:ilvl w:val="0"/>
          <w:numId w:val="83"/>
        </w:numPr>
        <w:tabs>
          <w:tab w:val="left" w:pos="720"/>
        </w:tabs>
        <w:spacing w:after="0" w:line="276" w:lineRule="auto"/>
        <w:ind w:left="720"/>
        <w:jc w:val="both"/>
        <w:rPr>
          <w:rFonts w:ascii="Arial" w:hAnsi="Arial" w:cs="Arial"/>
          <w:color w:val="000000"/>
          <w:sz w:val="20"/>
        </w:rPr>
      </w:pPr>
      <w:r w:rsidRPr="003E4A1B">
        <w:rPr>
          <w:rFonts w:ascii="Arial" w:hAnsi="Arial" w:cs="Arial"/>
          <w:color w:val="000000"/>
          <w:sz w:val="20"/>
        </w:rPr>
        <w:t>Rate of sales growth</w:t>
      </w:r>
    </w:p>
    <w:p w14:paraId="35E38F99" w14:textId="77777777" w:rsidR="00B666A6" w:rsidRPr="003E4A1B" w:rsidRDefault="006D3445" w:rsidP="002E14A3">
      <w:pPr>
        <w:pStyle w:val="BulletedList2"/>
        <w:numPr>
          <w:ilvl w:val="0"/>
          <w:numId w:val="0"/>
        </w:numPr>
        <w:spacing w:after="0" w:line="276" w:lineRule="auto"/>
        <w:jc w:val="both"/>
        <w:rPr>
          <w:rStyle w:val="Hyperlink"/>
          <w:rFonts w:ascii="Arial" w:hAnsi="Arial" w:cs="Arial"/>
          <w:i/>
          <w:sz w:val="18"/>
          <w:szCs w:val="22"/>
        </w:rPr>
      </w:pPr>
      <w:r w:rsidRPr="003E4A1B">
        <w:rPr>
          <w:rFonts w:ascii="Arial" w:hAnsi="Arial" w:cs="Arial"/>
          <w:color w:val="000000"/>
          <w:sz w:val="4"/>
        </w:rPr>
        <w:br/>
      </w:r>
      <w:r w:rsidR="00B666A6" w:rsidRPr="003E4A1B">
        <w:rPr>
          <w:rFonts w:ascii="Arial" w:hAnsi="Arial" w:cs="Arial"/>
          <w:sz w:val="20"/>
          <w:szCs w:val="20"/>
        </w:rPr>
        <w:t xml:space="preserve">For more on Private Company Valuation, see </w:t>
      </w:r>
      <w:hyperlink r:id="rId617" w:history="1">
        <w:r w:rsidR="00B666A6" w:rsidRPr="003E4A1B">
          <w:rPr>
            <w:rStyle w:val="Hyperlink"/>
            <w:rFonts w:ascii="Arial" w:hAnsi="Arial" w:cs="Arial"/>
            <w:i/>
            <w:sz w:val="18"/>
            <w:szCs w:val="22"/>
          </w:rPr>
          <w:t>http://pages.stern.nyu.edu/~adamodar/pdfiles/ovhds/inv2E/PvtFirm.pdf</w:t>
        </w:r>
      </w:hyperlink>
    </w:p>
    <w:p w14:paraId="7608B972" w14:textId="77777777" w:rsidR="00662091" w:rsidRPr="003E4A1B" w:rsidRDefault="00662091" w:rsidP="002E14A3">
      <w:pPr>
        <w:pStyle w:val="BulletedList2"/>
        <w:numPr>
          <w:ilvl w:val="0"/>
          <w:numId w:val="0"/>
        </w:numPr>
        <w:spacing w:after="0" w:line="276" w:lineRule="auto"/>
        <w:jc w:val="both"/>
        <w:rPr>
          <w:rFonts w:ascii="Arial" w:hAnsi="Arial" w:cs="Arial"/>
          <w:i/>
          <w:sz w:val="12"/>
          <w:szCs w:val="22"/>
        </w:rPr>
      </w:pPr>
    </w:p>
    <w:p w14:paraId="47BF3496" w14:textId="77777777" w:rsidR="006D3445" w:rsidRPr="003E4A1B" w:rsidRDefault="00EA27CA" w:rsidP="002E14A3">
      <w:pPr>
        <w:pStyle w:val="BulletedList2"/>
        <w:numPr>
          <w:ilvl w:val="0"/>
          <w:numId w:val="0"/>
        </w:numPr>
        <w:spacing w:after="0" w:line="276" w:lineRule="auto"/>
        <w:jc w:val="both"/>
        <w:rPr>
          <w:rFonts w:ascii="Arial" w:hAnsi="Arial" w:cs="Arial"/>
          <w:color w:val="000000"/>
          <w:sz w:val="20"/>
        </w:rPr>
      </w:pPr>
      <w:r w:rsidRPr="003E4A1B">
        <w:rPr>
          <w:rFonts w:ascii="Arial" w:hAnsi="Arial" w:cs="Arial"/>
          <w:color w:val="000000"/>
          <w:sz w:val="20"/>
        </w:rPr>
        <w:t xml:space="preserve">In the end, </w:t>
      </w:r>
      <w:r w:rsidR="00DD0A2C" w:rsidRPr="003E4A1B">
        <w:rPr>
          <w:rFonts w:ascii="Arial" w:hAnsi="Arial" w:cs="Arial"/>
          <w:color w:val="000000"/>
          <w:sz w:val="20"/>
        </w:rPr>
        <w:t>let us</w:t>
      </w:r>
      <w:r w:rsidRPr="003E4A1B">
        <w:rPr>
          <w:rFonts w:ascii="Arial" w:hAnsi="Arial" w:cs="Arial"/>
          <w:color w:val="000000"/>
          <w:sz w:val="20"/>
        </w:rPr>
        <w:t xml:space="preserve"> assume </w:t>
      </w:r>
      <w:r w:rsidR="006D3445" w:rsidRPr="003E4A1B">
        <w:rPr>
          <w:rFonts w:ascii="Arial" w:hAnsi="Arial" w:cs="Arial"/>
          <w:color w:val="000000"/>
          <w:sz w:val="20"/>
        </w:rPr>
        <w:t xml:space="preserve">you all agree to value the company at $1,000,000 </w:t>
      </w:r>
      <w:r w:rsidR="006D3445" w:rsidRPr="003E4A1B">
        <w:rPr>
          <w:rFonts w:ascii="Arial" w:hAnsi="Arial" w:cs="Arial"/>
          <w:i/>
          <w:color w:val="000000"/>
          <w:sz w:val="20"/>
        </w:rPr>
        <w:t>pre-money</w:t>
      </w:r>
      <w:r w:rsidR="006D3445" w:rsidRPr="003E4A1B">
        <w:rPr>
          <w:rFonts w:ascii="Arial" w:hAnsi="Arial" w:cs="Arial"/>
          <w:color w:val="000000"/>
          <w:sz w:val="20"/>
        </w:rPr>
        <w:t xml:space="preserve"> (that is, before the capital infusion). </w:t>
      </w:r>
      <w:r w:rsidRPr="003E4A1B">
        <w:rPr>
          <w:rFonts w:ascii="Arial" w:hAnsi="Arial" w:cs="Arial"/>
          <w:color w:val="000000"/>
          <w:sz w:val="20"/>
        </w:rPr>
        <w:t xml:space="preserve"> </w:t>
      </w:r>
      <w:r w:rsidR="00DD0A2C" w:rsidRPr="003E4A1B">
        <w:rPr>
          <w:rFonts w:ascii="Arial" w:hAnsi="Arial" w:cs="Arial"/>
          <w:color w:val="000000"/>
          <w:sz w:val="20"/>
        </w:rPr>
        <w:t>However,</w:t>
      </w:r>
      <w:r w:rsidR="006D3445" w:rsidRPr="003E4A1B">
        <w:rPr>
          <w:rFonts w:ascii="Arial" w:hAnsi="Arial" w:cs="Arial"/>
          <w:color w:val="000000"/>
          <w:sz w:val="20"/>
        </w:rPr>
        <w:t xml:space="preserve"> after the company receives the $1,000,000 in cash from the investors, its balance sheet would now show that it has $2,000,000 in assets (the original value plus the new capital). This is called </w:t>
      </w:r>
      <w:r w:rsidR="006D3445" w:rsidRPr="003E4A1B">
        <w:rPr>
          <w:rFonts w:ascii="Arial" w:hAnsi="Arial" w:cs="Arial"/>
          <w:i/>
          <w:color w:val="000000"/>
          <w:sz w:val="20"/>
        </w:rPr>
        <w:t>post-money valuation</w:t>
      </w:r>
      <w:r w:rsidR="006D3445" w:rsidRPr="003E4A1B">
        <w:rPr>
          <w:rFonts w:ascii="Arial" w:hAnsi="Arial" w:cs="Arial"/>
          <w:color w:val="000000"/>
          <w:sz w:val="20"/>
        </w:rPr>
        <w:t xml:space="preserve">.  </w:t>
      </w:r>
    </w:p>
    <w:p w14:paraId="0D51472C" w14:textId="77777777" w:rsidR="006D3445" w:rsidRPr="003E4A1B" w:rsidRDefault="006D3445" w:rsidP="002E14A3">
      <w:pPr>
        <w:pStyle w:val="BulletedList2"/>
        <w:numPr>
          <w:ilvl w:val="0"/>
          <w:numId w:val="0"/>
        </w:numPr>
        <w:spacing w:after="0" w:line="276" w:lineRule="auto"/>
        <w:jc w:val="both"/>
        <w:rPr>
          <w:rFonts w:ascii="Arial" w:hAnsi="Arial" w:cs="Arial"/>
          <w:color w:val="000000"/>
          <w:sz w:val="8"/>
        </w:rPr>
      </w:pPr>
    </w:p>
    <w:p w14:paraId="02240CF3" w14:textId="77777777" w:rsidR="006D3445" w:rsidRPr="003E4A1B" w:rsidRDefault="00DD0A2C" w:rsidP="002E14A3">
      <w:pPr>
        <w:pStyle w:val="BulletedList2"/>
        <w:numPr>
          <w:ilvl w:val="0"/>
          <w:numId w:val="0"/>
        </w:numPr>
        <w:spacing w:after="0" w:line="276" w:lineRule="auto"/>
        <w:jc w:val="both"/>
        <w:rPr>
          <w:rFonts w:ascii="Arial" w:hAnsi="Arial" w:cs="Arial"/>
          <w:color w:val="000000"/>
          <w:sz w:val="20"/>
        </w:rPr>
      </w:pPr>
      <w:r w:rsidRPr="003E4A1B">
        <w:rPr>
          <w:rFonts w:ascii="Arial" w:hAnsi="Arial" w:cs="Arial"/>
          <w:color w:val="000000"/>
          <w:sz w:val="20"/>
        </w:rPr>
        <w:t>Therefore</w:t>
      </w:r>
      <w:r w:rsidR="006D3445" w:rsidRPr="003E4A1B">
        <w:rPr>
          <w:rFonts w:ascii="Arial" w:hAnsi="Arial" w:cs="Arial"/>
          <w:color w:val="000000"/>
          <w:sz w:val="20"/>
        </w:rPr>
        <w:t xml:space="preserve">, mathematically, the investors would be entitled to half the stock and you would retain half ownership. In this </w:t>
      </w:r>
      <w:r w:rsidRPr="003E4A1B">
        <w:rPr>
          <w:rFonts w:ascii="Arial" w:hAnsi="Arial" w:cs="Arial"/>
          <w:color w:val="000000"/>
          <w:sz w:val="20"/>
        </w:rPr>
        <w:t>example,</w:t>
      </w:r>
      <w:r w:rsidR="006D3445" w:rsidRPr="003E4A1B">
        <w:rPr>
          <w:rFonts w:ascii="Arial" w:hAnsi="Arial" w:cs="Arial"/>
          <w:color w:val="000000"/>
          <w:sz w:val="20"/>
        </w:rPr>
        <w:t xml:space="preserve"> you are bringing to the bargaining table a company worth $1,000,000 (</w:t>
      </w:r>
      <w:r w:rsidR="006D3445" w:rsidRPr="003E4A1B">
        <w:rPr>
          <w:rFonts w:ascii="Arial" w:hAnsi="Arial" w:cs="Arial"/>
          <w:i/>
          <w:color w:val="000000"/>
          <w:sz w:val="20"/>
        </w:rPr>
        <w:t>pre-money)</w:t>
      </w:r>
      <w:r w:rsidR="006D3445" w:rsidRPr="003E4A1B">
        <w:rPr>
          <w:rFonts w:ascii="Arial" w:hAnsi="Arial" w:cs="Arial"/>
          <w:color w:val="000000"/>
          <w:sz w:val="20"/>
        </w:rPr>
        <w:t xml:space="preserve">, and the investors are providing $1,000,000 in cash. </w:t>
      </w:r>
      <w:r>
        <w:rPr>
          <w:rFonts w:ascii="Arial" w:hAnsi="Arial" w:cs="Arial"/>
          <w:color w:val="000000"/>
          <w:sz w:val="20"/>
        </w:rPr>
        <w:t>The combined (</w:t>
      </w:r>
      <w:r w:rsidRPr="003E4A1B">
        <w:rPr>
          <w:rFonts w:ascii="Arial" w:hAnsi="Arial" w:cs="Arial"/>
          <w:color w:val="000000"/>
          <w:sz w:val="20"/>
        </w:rPr>
        <w:t>post-investment</w:t>
      </w:r>
      <w:r>
        <w:rPr>
          <w:rFonts w:ascii="Arial" w:hAnsi="Arial" w:cs="Arial"/>
          <w:color w:val="000000"/>
          <w:sz w:val="20"/>
        </w:rPr>
        <w:t>)</w:t>
      </w:r>
      <w:r w:rsidRPr="003E4A1B">
        <w:rPr>
          <w:rFonts w:ascii="Arial" w:hAnsi="Arial" w:cs="Arial"/>
          <w:color w:val="000000"/>
          <w:sz w:val="20"/>
        </w:rPr>
        <w:t xml:space="preserve"> value would be $2,000,000.   </w:t>
      </w:r>
    </w:p>
    <w:p w14:paraId="3C116EF7" w14:textId="77777777" w:rsidR="006D3445" w:rsidRPr="003E4A1B" w:rsidRDefault="006D3445" w:rsidP="002E14A3">
      <w:pPr>
        <w:pStyle w:val="BulletedList2"/>
        <w:numPr>
          <w:ilvl w:val="0"/>
          <w:numId w:val="0"/>
        </w:numPr>
        <w:spacing w:after="0" w:line="276" w:lineRule="auto"/>
        <w:jc w:val="both"/>
        <w:rPr>
          <w:rFonts w:ascii="Arial" w:hAnsi="Arial" w:cs="Arial"/>
          <w:color w:val="000000"/>
          <w:sz w:val="20"/>
        </w:rPr>
      </w:pPr>
      <w:r w:rsidRPr="003E4A1B">
        <w:rPr>
          <w:rFonts w:ascii="Arial" w:hAnsi="Arial" w:cs="Arial"/>
          <w:color w:val="000000"/>
          <w:sz w:val="8"/>
        </w:rPr>
        <w:br/>
      </w:r>
      <w:r w:rsidRPr="003E4A1B">
        <w:rPr>
          <w:rFonts w:ascii="Arial" w:hAnsi="Arial" w:cs="Arial"/>
          <w:color w:val="000000"/>
          <w:sz w:val="20"/>
        </w:rPr>
        <w:t xml:space="preserve">The preliminary written agreement between you and the investors is called a </w:t>
      </w:r>
      <w:r w:rsidRPr="003E4A1B">
        <w:rPr>
          <w:rFonts w:ascii="Arial" w:hAnsi="Arial" w:cs="Arial"/>
          <w:i/>
          <w:color w:val="000000"/>
          <w:sz w:val="20"/>
        </w:rPr>
        <w:t>Term Sheet</w:t>
      </w:r>
      <w:r w:rsidRPr="003E4A1B">
        <w:rPr>
          <w:rFonts w:ascii="Arial" w:hAnsi="Arial" w:cs="Arial"/>
          <w:color w:val="000000"/>
          <w:sz w:val="20"/>
        </w:rPr>
        <w:t>. The document should also contain clauses to protect the interests of the investors and entrepreneur and stipulate how the proceeds are to be distributed if the company is dissolved or sold. Obviously, it would help for both the investors and you to each have experienced attorneys guiding you through the process.</w:t>
      </w:r>
      <w:r w:rsidR="00C20E6B" w:rsidRPr="003E4A1B">
        <w:rPr>
          <w:rFonts w:ascii="Arial" w:hAnsi="Arial" w:cs="Arial"/>
          <w:color w:val="000000"/>
          <w:sz w:val="20"/>
        </w:rPr>
        <w:t>”</w:t>
      </w:r>
      <w:r w:rsidRPr="003E4A1B">
        <w:rPr>
          <w:rFonts w:ascii="Arial" w:hAnsi="Arial" w:cs="Arial"/>
          <w:color w:val="000000"/>
          <w:sz w:val="20"/>
        </w:rPr>
        <w:t xml:space="preserve"> </w:t>
      </w:r>
    </w:p>
    <w:p w14:paraId="03DAC56A" w14:textId="77777777" w:rsidR="006E080C" w:rsidRDefault="006E080C" w:rsidP="00485DCA">
      <w:pPr>
        <w:pStyle w:val="Pageheader"/>
        <w:rPr>
          <w:rFonts w:cs="Arial"/>
        </w:rPr>
      </w:pPr>
    </w:p>
    <w:p w14:paraId="7AD42927" w14:textId="77777777" w:rsidR="006E080C" w:rsidRDefault="006E080C" w:rsidP="00485DCA">
      <w:pPr>
        <w:pStyle w:val="Pageheader"/>
        <w:rPr>
          <w:rFonts w:cs="Arial"/>
        </w:rPr>
      </w:pPr>
    </w:p>
    <w:p w14:paraId="383BBF78" w14:textId="77777777" w:rsidR="00AF0952" w:rsidRDefault="00AF0952" w:rsidP="00485DCA">
      <w:pPr>
        <w:pStyle w:val="Pageheader"/>
        <w:rPr>
          <w:rFonts w:cs="Arial"/>
        </w:rPr>
      </w:pPr>
    </w:p>
    <w:p w14:paraId="2776F9B2" w14:textId="77777777" w:rsidR="00F97A4D" w:rsidRDefault="00F97A4D">
      <w:pPr>
        <w:rPr>
          <w:rFonts w:cs="Arial"/>
          <w:bCs/>
          <w:i/>
          <w:iCs/>
          <w:sz w:val="24"/>
          <w:szCs w:val="26"/>
        </w:rPr>
      </w:pPr>
      <w:r>
        <w:rPr>
          <w:rFonts w:cs="Arial"/>
        </w:rPr>
        <w:br w:type="page"/>
      </w:r>
    </w:p>
    <w:p w14:paraId="672D33A3" w14:textId="4FD131F9" w:rsidR="00485DCA" w:rsidRPr="003E4A1B" w:rsidRDefault="00485DCA" w:rsidP="00485DCA">
      <w:pPr>
        <w:pStyle w:val="Pageheader"/>
        <w:rPr>
          <w:rFonts w:cs="Arial"/>
        </w:rPr>
      </w:pPr>
      <w:r w:rsidRPr="003E4A1B">
        <w:rPr>
          <w:rFonts w:cs="Arial"/>
        </w:rPr>
        <w:t>Raising Growth Capital</w:t>
      </w:r>
    </w:p>
    <w:p w14:paraId="4C22D446" w14:textId="77777777" w:rsidR="009239F2" w:rsidRPr="003E4A1B" w:rsidRDefault="00667F01" w:rsidP="007D6960">
      <w:pPr>
        <w:pStyle w:val="Pageheader"/>
        <w:rPr>
          <w:rFonts w:cs="Arial"/>
          <w:b/>
          <w:color w:val="000000"/>
          <w:sz w:val="26"/>
          <w:szCs w:val="24"/>
          <w:shd w:val="clear" w:color="auto" w:fill="FFFFFF"/>
        </w:rPr>
      </w:pPr>
      <w:r w:rsidRPr="003E4A1B">
        <w:rPr>
          <w:rFonts w:cs="Arial"/>
          <w:b/>
          <w:noProof/>
          <w:color w:val="000000" w:themeColor="text1"/>
          <w:sz w:val="26"/>
        </w:rPr>
        <mc:AlternateContent>
          <mc:Choice Requires="wpg">
            <w:drawing>
              <wp:anchor distT="0" distB="0" distL="114300" distR="114300" simplePos="0" relativeHeight="251716608" behindDoc="0" locked="0" layoutInCell="1" allowOverlap="1" wp14:anchorId="1523A7A3" wp14:editId="13E2E2CF">
                <wp:simplePos x="0" y="0"/>
                <wp:positionH relativeFrom="column">
                  <wp:posOffset>2771230</wp:posOffset>
                </wp:positionH>
                <wp:positionV relativeFrom="paragraph">
                  <wp:posOffset>211002</wp:posOffset>
                </wp:positionV>
                <wp:extent cx="3681663" cy="8121316"/>
                <wp:effectExtent l="19050" t="19050" r="14605" b="0"/>
                <wp:wrapNone/>
                <wp:docPr id="7168" name="Group 7168"/>
                <wp:cNvGraphicFramePr/>
                <a:graphic xmlns:a="http://schemas.openxmlformats.org/drawingml/2006/main">
                  <a:graphicData uri="http://schemas.microsoft.com/office/word/2010/wordprocessingGroup">
                    <wpg:wgp>
                      <wpg:cNvGrpSpPr/>
                      <wpg:grpSpPr>
                        <a:xfrm>
                          <a:off x="0" y="0"/>
                          <a:ext cx="3681663" cy="8121316"/>
                          <a:chOff x="0" y="0"/>
                          <a:chExt cx="3681663" cy="8121316"/>
                        </a:xfrm>
                      </wpg:grpSpPr>
                      <wps:wsp>
                        <wps:cNvPr id="26" name="Text Box 26">
                          <a:hlinkClick r:id="rId618"/>
                        </wps:cNvPr>
                        <wps:cNvSpPr txBox="1"/>
                        <wps:spPr>
                          <a:xfrm>
                            <a:off x="323" y="7831616"/>
                            <a:ext cx="3681340" cy="289700"/>
                          </a:xfrm>
                          <a:prstGeom prst="rect">
                            <a:avLst/>
                          </a:prstGeom>
                          <a:solidFill>
                            <a:schemeClr val="tx2">
                              <a:lumMod val="60000"/>
                              <a:lumOff val="4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9985E0C" w14:textId="77777777" w:rsidR="000479CE" w:rsidRPr="005621B6" w:rsidRDefault="000479CE" w:rsidP="007D6D48">
                              <w:pPr>
                                <w:jc w:val="center"/>
                                <w:rPr>
                                  <w:b/>
                                  <w:color w:val="FFFFFF" w:themeColor="background1"/>
                                  <w:sz w:val="22"/>
                                </w:rPr>
                              </w:pPr>
                              <w:r w:rsidRPr="005621B6">
                                <w:rPr>
                                  <w:b/>
                                  <w:color w:val="FFFFFF" w:themeColor="background1"/>
                                  <w:sz w:val="22"/>
                                </w:rPr>
                                <w:t xml:space="preserve">CALCULATE VALUATION  </w:t>
                              </w:r>
                              <w:r w:rsidRPr="005621B6">
                                <w:rPr>
                                  <w:b/>
                                  <w:color w:val="FFFFFF" w:themeColor="background1"/>
                                  <w:sz w:val="24"/>
                                </w:rPr>
                                <w:t>&gt;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8" name="Picture 28"/>
                          <pic:cNvPicPr>
                            <a:picLocks noChangeAspect="1"/>
                          </pic:cNvPicPr>
                        </pic:nvPicPr>
                        <pic:blipFill rotWithShape="1">
                          <a:blip r:embed="rId619">
                            <a:extLst>
                              <a:ext uri="{28A0092B-C50C-407E-A947-70E740481C1C}">
                                <a14:useLocalDpi xmlns:a14="http://schemas.microsoft.com/office/drawing/2010/main" val="0"/>
                              </a:ext>
                            </a:extLst>
                          </a:blip>
                          <a:srcRect t="-1517" b="-2697"/>
                          <a:stretch/>
                        </pic:blipFill>
                        <pic:spPr bwMode="auto">
                          <a:xfrm>
                            <a:off x="0" y="0"/>
                            <a:ext cx="3681663" cy="7734816"/>
                          </a:xfrm>
                          <a:prstGeom prst="rect">
                            <a:avLst/>
                          </a:prstGeom>
                          <a:ln w="9525" cap="flat" cmpd="sng" algn="ctr">
                            <a:solidFill>
                              <a:srgbClr val="0066FF"/>
                            </a:solidFill>
                            <a:prstDash val="solid"/>
                            <a:round/>
                            <a:headEnd type="none" w="med" len="med"/>
                            <a:tailEnd type="none" w="med" len="med"/>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523A7A3" id="Group 7168" o:spid="_x0000_s1114" style="position:absolute;margin-left:218.2pt;margin-top:16.6pt;width:289.9pt;height:639.45pt;z-index:251716096;mso-width-relative:margin;mso-height-relative:margin" coordsize="36816,8121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">
                <v:shape id="Text Box 26" o:spid="_x0000_s1115" type="#_x0000_t202" href="https://www.equitynet.com/crowdfunding-tools/startup-valuation-calculator.aspx" style="position:absolute;left:3;top:78316;width:36813;height:28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" o:button="t" fillcolor="#548dd4 [1951]" stroked="f" strokeweight=".5pt">
                  <v:fill o:detectmouseclick="t"/>
                  <v:textbox>
                    <w:txbxContent>
                      <w:p w14:paraId="59985E0C" w14:textId="77777777" w:rsidR="000479CE" w:rsidRPr="005621B6" w:rsidRDefault="000479CE" w:rsidP="007D6D48">
                        <w:pPr>
                          <w:jc w:val="center"/>
                          <w:rPr>
                            <w:b/>
                            <w:color w:val="FFFFFF" w:themeColor="background1"/>
                            <w:sz w:val="22"/>
                          </w:rPr>
                        </w:pPr>
                        <w:r w:rsidRPr="005621B6">
                          <w:rPr>
                            <w:b/>
                            <w:color w:val="FFFFFF" w:themeColor="background1"/>
                            <w:sz w:val="22"/>
                          </w:rPr>
                          <w:t xml:space="preserve">CALCULATE VALUATION  </w:t>
                        </w:r>
                        <w:r w:rsidRPr="005621B6">
                          <w:rPr>
                            <w:b/>
                            <w:color w:val="FFFFFF" w:themeColor="background1"/>
                            <w:sz w:val="24"/>
                          </w:rPr>
                          <w:t>&gt;</w:t>
                        </w:r>
                      </w:p>
                    </w:txbxContent>
                  </v:textbox>
                </v:shape>
                <v:shape id="Picture 28" o:spid="_x0000_s1116" type="#_x0000_t75" style="position:absolute;width:36816;height:77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" stroked="t" strokecolor="#06f">
                  <v:stroke joinstyle="round"/>
                  <v:imagedata r:id="rId620" o:title="" croptop="-994f" cropbottom="-1768f"/>
                  <v:path arrowok="t"/>
                </v:shape>
              </v:group>
            </w:pict>
          </mc:Fallback>
        </mc:AlternateContent>
      </w:r>
    </w:p>
    <w:p w14:paraId="6F365605" w14:textId="77777777" w:rsidR="00DA6E75" w:rsidRPr="003E4A1B" w:rsidRDefault="00942030" w:rsidP="002712E6">
      <w:pPr>
        <w:pStyle w:val="Pageheader"/>
        <w:ind w:right="6220"/>
        <w:rPr>
          <w:rFonts w:cs="Arial"/>
          <w:b/>
          <w:color w:val="000000" w:themeColor="text1"/>
          <w:sz w:val="26"/>
          <w:shd w:val="clear" w:color="auto" w:fill="FFFFFF"/>
        </w:rPr>
      </w:pPr>
      <w:r>
        <w:rPr>
          <w:rFonts w:cs="Arial"/>
          <w:b/>
          <w:color w:val="000000" w:themeColor="text1"/>
          <w:sz w:val="26"/>
          <w:shd w:val="clear" w:color="auto" w:fill="FFFFFF"/>
        </w:rPr>
        <w:t xml:space="preserve">Startup </w:t>
      </w:r>
      <w:r w:rsidR="00DA6E75" w:rsidRPr="003E4A1B">
        <w:rPr>
          <w:rFonts w:cs="Arial"/>
          <w:b/>
          <w:color w:val="000000" w:themeColor="text1"/>
          <w:sz w:val="26"/>
          <w:shd w:val="clear" w:color="auto" w:fill="FFFFFF"/>
        </w:rPr>
        <w:t>Valuation Calculator</w:t>
      </w:r>
    </w:p>
    <w:p w14:paraId="128F00CB" w14:textId="77777777" w:rsidR="00DA6E75" w:rsidRPr="003E4A1B" w:rsidRDefault="00DA6E75" w:rsidP="007D0E6A">
      <w:pPr>
        <w:pStyle w:val="Pageheader"/>
        <w:ind w:right="6220"/>
        <w:jc w:val="both"/>
        <w:rPr>
          <w:rFonts w:cs="Arial"/>
          <w:color w:val="000000"/>
          <w:sz w:val="8"/>
          <w:szCs w:val="21"/>
          <w:shd w:val="clear" w:color="auto" w:fill="FFFFFF"/>
        </w:rPr>
      </w:pPr>
    </w:p>
    <w:p w14:paraId="131E32B5" w14:textId="77777777" w:rsidR="00DA6E75" w:rsidRPr="003E4A1B" w:rsidRDefault="00DA6E75" w:rsidP="007D0E6A">
      <w:pPr>
        <w:pStyle w:val="Pageheader"/>
        <w:ind w:right="6220"/>
        <w:jc w:val="both"/>
        <w:rPr>
          <w:rFonts w:cs="Arial"/>
          <w:b/>
          <w:color w:val="000000"/>
          <w:sz w:val="21"/>
          <w:szCs w:val="21"/>
          <w:shd w:val="clear" w:color="auto" w:fill="FFFFFF"/>
        </w:rPr>
      </w:pPr>
    </w:p>
    <w:p w14:paraId="088BFDC2" w14:textId="77777777" w:rsidR="00DA6E75" w:rsidRPr="00BE3575" w:rsidRDefault="00DA6E75" w:rsidP="00BE3575">
      <w:pPr>
        <w:pStyle w:val="Caption"/>
        <w:spacing w:before="0" w:after="0"/>
        <w:ind w:right="6220"/>
        <w:jc w:val="both"/>
        <w:rPr>
          <w:rFonts w:ascii="Arial" w:hAnsi="Arial" w:cs="Arial"/>
          <w:sz w:val="24"/>
          <w:shd w:val="clear" w:color="auto" w:fill="FFFFFF"/>
        </w:rPr>
      </w:pPr>
      <w:r w:rsidRPr="003E4A1B">
        <w:rPr>
          <w:rFonts w:ascii="Arial" w:hAnsi="Arial" w:cs="Arial"/>
          <w:b/>
          <w:sz w:val="24"/>
          <w:shd w:val="clear" w:color="auto" w:fill="FFFFFF"/>
        </w:rPr>
        <w:t>1. Cayenne Consulting</w:t>
      </w:r>
      <w:r w:rsidR="007D0E6A" w:rsidRPr="003E4A1B">
        <w:rPr>
          <w:rFonts w:ascii="Arial" w:hAnsi="Arial" w:cs="Arial"/>
          <w:b/>
          <w:sz w:val="24"/>
          <w:shd w:val="clear" w:color="auto" w:fill="FFFFFF"/>
        </w:rPr>
        <w:t xml:space="preserve"> </w:t>
      </w:r>
      <w:r w:rsidRPr="003E4A1B">
        <w:rPr>
          <w:rFonts w:ascii="Arial" w:hAnsi="Arial" w:cs="Arial"/>
          <w:sz w:val="24"/>
          <w:shd w:val="clear" w:color="auto" w:fill="FFFFFF"/>
        </w:rPr>
        <w:t xml:space="preserve">has a free comprehensive </w:t>
      </w:r>
      <w:r w:rsidR="007D0E6A" w:rsidRPr="003E4A1B">
        <w:rPr>
          <w:rFonts w:ascii="Arial" w:hAnsi="Arial" w:cs="Arial"/>
          <w:sz w:val="24"/>
          <w:shd w:val="clear" w:color="auto" w:fill="FFFFFF"/>
        </w:rPr>
        <w:t xml:space="preserve">valuation calculator at </w:t>
      </w:r>
      <w:hyperlink r:id="rId621" w:history="1">
        <w:r w:rsidR="00BE3575" w:rsidRPr="00D31188">
          <w:rPr>
            <w:rStyle w:val="Hyperlink"/>
            <w:rFonts w:ascii="Arial" w:hAnsi="Arial" w:cs="Arial"/>
            <w:sz w:val="24"/>
            <w:shd w:val="clear" w:color="auto" w:fill="FFFFFF"/>
          </w:rPr>
          <w:t>www.caycon.com/valuation.php#</w:t>
        </w:r>
      </w:hyperlink>
    </w:p>
    <w:p w14:paraId="7D92B132" w14:textId="77777777" w:rsidR="00DA6E75" w:rsidRPr="003E4A1B" w:rsidRDefault="00DA6E75" w:rsidP="007D0E6A">
      <w:pPr>
        <w:pStyle w:val="Pageheader"/>
        <w:ind w:right="6220"/>
        <w:jc w:val="both"/>
        <w:rPr>
          <w:rFonts w:cs="Arial"/>
          <w:b/>
          <w:color w:val="000000"/>
          <w:sz w:val="21"/>
          <w:szCs w:val="21"/>
          <w:shd w:val="clear" w:color="auto" w:fill="FFFFFF"/>
        </w:rPr>
      </w:pPr>
    </w:p>
    <w:p w14:paraId="7FA4D46E" w14:textId="77777777" w:rsidR="00DA6E75" w:rsidRPr="003E4A1B" w:rsidRDefault="006B3F66" w:rsidP="007D0E6A">
      <w:pPr>
        <w:pStyle w:val="Pageheader"/>
        <w:ind w:right="6220"/>
        <w:jc w:val="both"/>
        <w:rPr>
          <w:rFonts w:cs="Arial"/>
          <w:color w:val="000000"/>
          <w:szCs w:val="22"/>
          <w:shd w:val="clear" w:color="auto" w:fill="FFFFFF"/>
        </w:rPr>
      </w:pPr>
      <w:r w:rsidRPr="003E4A1B">
        <w:rPr>
          <w:rFonts w:cs="Arial"/>
          <w:b/>
          <w:color w:val="000000"/>
          <w:szCs w:val="22"/>
          <w:shd w:val="clear" w:color="auto" w:fill="FFFFFF"/>
        </w:rPr>
        <w:t>2.  EquityNet</w:t>
      </w:r>
      <w:r w:rsidRPr="00DD0A2C">
        <w:rPr>
          <w:rFonts w:cs="Arial"/>
          <w:b/>
          <w:i w:val="0"/>
          <w:color w:val="000000"/>
          <w:szCs w:val="22"/>
          <w:shd w:val="clear" w:color="auto" w:fill="FFFFFF"/>
        </w:rPr>
        <w:t xml:space="preserve"> </w:t>
      </w:r>
      <w:r w:rsidRPr="00DD0A2C">
        <w:rPr>
          <w:rFonts w:cs="Arial"/>
          <w:i w:val="0"/>
          <w:color w:val="000000"/>
          <w:szCs w:val="22"/>
          <w:shd w:val="clear" w:color="auto" w:fill="FFFFFF"/>
        </w:rPr>
        <w:t>[</w:t>
      </w:r>
      <w:r w:rsidRPr="00DD0A2C">
        <w:rPr>
          <w:rFonts w:cs="Arial"/>
          <w:i w:val="0"/>
          <w:smallCaps/>
          <w:color w:val="000000"/>
          <w:szCs w:val="22"/>
          <w:shd w:val="clear" w:color="auto" w:fill="FFFFFF"/>
        </w:rPr>
        <w:t>right</w:t>
      </w:r>
      <w:r w:rsidRPr="00DD0A2C">
        <w:rPr>
          <w:rFonts w:cs="Arial"/>
          <w:i w:val="0"/>
          <w:color w:val="000000"/>
          <w:szCs w:val="22"/>
          <w:shd w:val="clear" w:color="auto" w:fill="FFFFFF"/>
        </w:rPr>
        <w:t>]</w:t>
      </w:r>
      <w:r>
        <w:rPr>
          <w:rFonts w:cs="Arial"/>
          <w:i w:val="0"/>
          <w:color w:val="000000"/>
          <w:szCs w:val="22"/>
          <w:shd w:val="clear" w:color="auto" w:fill="FFFFFF"/>
        </w:rPr>
        <w:t>.</w:t>
      </w:r>
      <w:r w:rsidRPr="003E4A1B">
        <w:rPr>
          <w:rFonts w:cs="Arial"/>
          <w:color w:val="000000"/>
          <w:szCs w:val="22"/>
          <w:shd w:val="clear" w:color="auto" w:fill="FFFFFF"/>
        </w:rPr>
        <w:t xml:space="preserve"> This shorter 8-question calculator can help you estimate and better understand your business valuatio</w:t>
      </w:r>
      <w:r>
        <w:rPr>
          <w:rFonts w:cs="Arial"/>
          <w:color w:val="000000"/>
          <w:szCs w:val="22"/>
          <w:shd w:val="clear" w:color="auto" w:fill="FFFFFF"/>
        </w:rPr>
        <w:t xml:space="preserve">n. </w:t>
      </w:r>
      <w:r w:rsidR="00C14E71">
        <w:rPr>
          <w:rFonts w:cs="Arial"/>
          <w:color w:val="000000"/>
          <w:szCs w:val="22"/>
          <w:shd w:val="clear" w:color="auto" w:fill="FFFFFF"/>
        </w:rPr>
        <w:t>The results are based on</w:t>
      </w:r>
      <w:r w:rsidR="00DA6E75" w:rsidRPr="003E4A1B">
        <w:rPr>
          <w:rFonts w:cs="Arial"/>
          <w:color w:val="000000"/>
          <w:szCs w:val="22"/>
          <w:shd w:val="clear" w:color="auto" w:fill="FFFFFF"/>
        </w:rPr>
        <w:t xml:space="preserve"> m</w:t>
      </w:r>
      <w:r w:rsidR="00967E14">
        <w:rPr>
          <w:rFonts w:cs="Arial"/>
          <w:color w:val="000000"/>
          <w:szCs w:val="22"/>
          <w:shd w:val="clear" w:color="auto" w:fill="FFFFFF"/>
        </w:rPr>
        <w:t>arket data gathered</w:t>
      </w:r>
      <w:r w:rsidR="00DA6E75" w:rsidRPr="003E4A1B">
        <w:rPr>
          <w:rFonts w:cs="Arial"/>
          <w:color w:val="000000"/>
          <w:szCs w:val="22"/>
          <w:shd w:val="clear" w:color="auto" w:fill="FFFFFF"/>
        </w:rPr>
        <w:t xml:space="preserve"> from over 3,000</w:t>
      </w:r>
      <w:r w:rsidR="00C36D04">
        <w:rPr>
          <w:rFonts w:cs="Arial"/>
          <w:color w:val="000000"/>
          <w:szCs w:val="22"/>
          <w:shd w:val="clear" w:color="auto" w:fill="FFFFFF"/>
        </w:rPr>
        <w:t xml:space="preserve"> businesses</w:t>
      </w:r>
      <w:r w:rsidR="00DA6E75" w:rsidRPr="003E4A1B">
        <w:rPr>
          <w:rFonts w:cs="Arial"/>
          <w:color w:val="000000"/>
          <w:szCs w:val="22"/>
          <w:shd w:val="clear" w:color="auto" w:fill="FFFFFF"/>
        </w:rPr>
        <w:t>.</w:t>
      </w:r>
      <w:r w:rsidR="00C36D04">
        <w:rPr>
          <w:rFonts w:cs="Arial"/>
          <w:color w:val="000000"/>
          <w:szCs w:val="22"/>
          <w:shd w:val="clear" w:color="auto" w:fill="FFFFFF"/>
        </w:rPr>
        <w:t xml:space="preserve"> </w:t>
      </w:r>
      <w:r w:rsidR="00DA6E75" w:rsidRPr="003E4A1B">
        <w:rPr>
          <w:rFonts w:cs="Arial"/>
          <w:color w:val="000000"/>
          <w:szCs w:val="22"/>
          <w:shd w:val="clear" w:color="auto" w:fill="FFFFFF"/>
        </w:rPr>
        <w:t xml:space="preserve">To access </w:t>
      </w:r>
      <w:r w:rsidRPr="003E4A1B">
        <w:rPr>
          <w:rFonts w:cs="Arial"/>
          <w:color w:val="000000"/>
          <w:szCs w:val="22"/>
          <w:shd w:val="clear" w:color="auto" w:fill="FFFFFF"/>
        </w:rPr>
        <w:t>EquityNet calculator</w:t>
      </w:r>
      <w:r w:rsidR="00DA6E75" w:rsidRPr="003E4A1B">
        <w:rPr>
          <w:rFonts w:cs="Arial"/>
          <w:color w:val="000000"/>
          <w:szCs w:val="22"/>
          <w:shd w:val="clear" w:color="auto" w:fill="FFFFFF"/>
        </w:rPr>
        <w:t xml:space="preserve">, go </w:t>
      </w:r>
      <w:r w:rsidRPr="003E4A1B">
        <w:rPr>
          <w:rFonts w:cs="Arial"/>
          <w:color w:val="000000"/>
          <w:szCs w:val="22"/>
          <w:shd w:val="clear" w:color="auto" w:fill="FFFFFF"/>
        </w:rPr>
        <w:t>to...</w:t>
      </w:r>
    </w:p>
    <w:p w14:paraId="7176772B" w14:textId="77777777" w:rsidR="00DA6E75" w:rsidRPr="003E4A1B" w:rsidRDefault="007D0E6A" w:rsidP="007D0E6A">
      <w:pPr>
        <w:pStyle w:val="Pageheader"/>
        <w:ind w:right="6220"/>
        <w:jc w:val="both"/>
        <w:rPr>
          <w:rFonts w:cs="Arial"/>
          <w:color w:val="000000"/>
          <w:sz w:val="23"/>
          <w:szCs w:val="21"/>
          <w:shd w:val="clear" w:color="auto" w:fill="FFFFFF"/>
        </w:rPr>
      </w:pPr>
      <w:r w:rsidRPr="003E4A1B">
        <w:rPr>
          <w:rFonts w:cs="Arial"/>
          <w:noProof/>
        </w:rPr>
        <mc:AlternateContent>
          <mc:Choice Requires="wps">
            <w:drawing>
              <wp:anchor distT="0" distB="0" distL="114300" distR="114300" simplePos="0" relativeHeight="251723776" behindDoc="0" locked="0" layoutInCell="1" allowOverlap="1" wp14:anchorId="0223DF14" wp14:editId="3531C31E">
                <wp:simplePos x="0" y="0"/>
                <wp:positionH relativeFrom="column">
                  <wp:posOffset>-2540</wp:posOffset>
                </wp:positionH>
                <wp:positionV relativeFrom="paragraph">
                  <wp:posOffset>758825</wp:posOffset>
                </wp:positionV>
                <wp:extent cx="2502535" cy="3583940"/>
                <wp:effectExtent l="0" t="0" r="0" b="0"/>
                <wp:wrapNone/>
                <wp:docPr id="7173" name="Text Box 7173"/>
                <wp:cNvGraphicFramePr/>
                <a:graphic xmlns:a="http://schemas.openxmlformats.org/drawingml/2006/main">
                  <a:graphicData uri="http://schemas.microsoft.com/office/word/2010/wordprocessingShape">
                    <wps:wsp>
                      <wps:cNvSpPr txBox="1"/>
                      <wps:spPr>
                        <a:xfrm>
                          <a:off x="0" y="0"/>
                          <a:ext cx="2502535" cy="3583940"/>
                        </a:xfrm>
                        <a:prstGeom prst="rect">
                          <a:avLst/>
                        </a:prstGeom>
                        <a:solidFill>
                          <a:schemeClr val="tx2">
                            <a:lumMod val="60000"/>
                            <a:lumOff val="4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5AD9FB5" w14:textId="77777777" w:rsidR="000479CE" w:rsidRPr="007D0E6A" w:rsidRDefault="000479CE">
                            <w:pPr>
                              <w:rPr>
                                <w:b/>
                                <w:color w:val="FFFFFF" w:themeColor="background1"/>
                                <w:sz w:val="22"/>
                              </w:rPr>
                            </w:pPr>
                            <w:r w:rsidRPr="007D0E6A">
                              <w:rPr>
                                <w:b/>
                                <w:color w:val="FFFFFF" w:themeColor="background1"/>
                                <w:sz w:val="22"/>
                              </w:rPr>
                              <w:t>NOTE TO INNOVATORS</w:t>
                            </w:r>
                          </w:p>
                          <w:p w14:paraId="40D4AE48" w14:textId="77777777" w:rsidR="000479CE" w:rsidRPr="007D0E6A" w:rsidRDefault="000479CE">
                            <w:pPr>
                              <w:rPr>
                                <w:color w:val="FFFFFF" w:themeColor="background1"/>
                                <w:sz w:val="16"/>
                              </w:rPr>
                            </w:pPr>
                          </w:p>
                          <w:p w14:paraId="3A2EDD98" w14:textId="77777777" w:rsidR="000479CE" w:rsidRPr="007D0E6A" w:rsidRDefault="000479CE" w:rsidP="007D0E6A">
                            <w:pPr>
                              <w:jc w:val="both"/>
                              <w:rPr>
                                <w:color w:val="FFFFFF" w:themeColor="background1"/>
                                <w:sz w:val="22"/>
                              </w:rPr>
                            </w:pPr>
                            <w:r w:rsidRPr="007D0E6A">
                              <w:rPr>
                                <w:color w:val="FFFFFF" w:themeColor="background1"/>
                                <w:sz w:val="22"/>
                              </w:rPr>
                              <w:t xml:space="preserve">You may expect your years of toil and brilliant inspiration to count toward the </w:t>
                            </w:r>
                            <w:r w:rsidRPr="007D0E6A">
                              <w:rPr>
                                <w:i/>
                                <w:color w:val="FFFFFF" w:themeColor="background1"/>
                                <w:sz w:val="22"/>
                              </w:rPr>
                              <w:t>Valuation</w:t>
                            </w:r>
                            <w:r w:rsidRPr="007D0E6A">
                              <w:rPr>
                                <w:color w:val="FFFFFF" w:themeColor="background1"/>
                                <w:sz w:val="22"/>
                              </w:rPr>
                              <w:t xml:space="preserve"> of your business.  </w:t>
                            </w:r>
                            <w:r>
                              <w:rPr>
                                <w:color w:val="FFFFFF" w:themeColor="background1"/>
                                <w:sz w:val="22"/>
                              </w:rPr>
                              <w:t>Unfortunately</w:t>
                            </w:r>
                            <w:r w:rsidRPr="007D0E6A">
                              <w:rPr>
                                <w:color w:val="FFFFFF" w:themeColor="background1"/>
                                <w:sz w:val="22"/>
                              </w:rPr>
                              <w:t xml:space="preserve">, this is a sunk cost to you.  To investors, the value of your business idea, invention, or patent is not how much time and expense you put into it, but </w:t>
                            </w:r>
                            <w:r>
                              <w:rPr>
                                <w:color w:val="FFFFFF" w:themeColor="background1"/>
                                <w:sz w:val="22"/>
                              </w:rPr>
                              <w:t>instead</w:t>
                            </w:r>
                            <w:r w:rsidRPr="007D0E6A">
                              <w:rPr>
                                <w:color w:val="FFFFFF" w:themeColor="background1"/>
                                <w:sz w:val="22"/>
                              </w:rPr>
                              <w:t xml:space="preserve"> its </w:t>
                            </w:r>
                            <w:r>
                              <w:rPr>
                                <w:color w:val="FFFFFF" w:themeColor="background1"/>
                                <w:sz w:val="22"/>
                              </w:rPr>
                              <w:t>pot</w:t>
                            </w:r>
                            <w:r w:rsidRPr="007D0E6A">
                              <w:rPr>
                                <w:color w:val="FFFFFF" w:themeColor="background1"/>
                                <w:sz w:val="22"/>
                              </w:rPr>
                              <w:t>e</w:t>
                            </w:r>
                            <w:r>
                              <w:rPr>
                                <w:color w:val="FFFFFF" w:themeColor="background1"/>
                                <w:sz w:val="22"/>
                              </w:rPr>
                              <w:t>ntial for e</w:t>
                            </w:r>
                            <w:r w:rsidRPr="007D0E6A">
                              <w:rPr>
                                <w:color w:val="FFFFFF" w:themeColor="background1"/>
                                <w:sz w:val="22"/>
                              </w:rPr>
                              <w:t xml:space="preserve">arning </w:t>
                            </w:r>
                            <w:r>
                              <w:rPr>
                                <w:color w:val="FFFFFF" w:themeColor="background1"/>
                                <w:sz w:val="22"/>
                              </w:rPr>
                              <w:t>in the future</w:t>
                            </w:r>
                            <w:r w:rsidRPr="007D0E6A">
                              <w:rPr>
                                <w:color w:val="FFFFFF" w:themeColor="background1"/>
                                <w:sz w:val="22"/>
                              </w:rPr>
                              <w:t xml:space="preserve">.  </w:t>
                            </w:r>
                          </w:p>
                          <w:p w14:paraId="32F7D71A" w14:textId="77777777" w:rsidR="000479CE" w:rsidRPr="007D0E6A" w:rsidRDefault="000479CE" w:rsidP="007D0E6A">
                            <w:pPr>
                              <w:jc w:val="both"/>
                              <w:rPr>
                                <w:color w:val="FFFFFF" w:themeColor="background1"/>
                                <w:sz w:val="14"/>
                              </w:rPr>
                            </w:pPr>
                          </w:p>
                          <w:p w14:paraId="6903D3D7" w14:textId="77777777" w:rsidR="000479CE" w:rsidRPr="007D0E6A" w:rsidRDefault="000479CE" w:rsidP="007D0E6A">
                            <w:pPr>
                              <w:jc w:val="both"/>
                              <w:rPr>
                                <w:color w:val="FFFFFF" w:themeColor="background1"/>
                                <w:sz w:val="22"/>
                              </w:rPr>
                            </w:pPr>
                            <w:r w:rsidRPr="007D0E6A">
                              <w:rPr>
                                <w:color w:val="FFFFFF" w:themeColor="background1"/>
                                <w:sz w:val="22"/>
                              </w:rPr>
                              <w:t xml:space="preserve">Your business </w:t>
                            </w:r>
                            <w:r>
                              <w:rPr>
                                <w:color w:val="FFFFFF" w:themeColor="background1"/>
                                <w:sz w:val="22"/>
                              </w:rPr>
                              <w:t>will be</w:t>
                            </w:r>
                            <w:r w:rsidRPr="007D0E6A">
                              <w:rPr>
                                <w:color w:val="FFFFFF" w:themeColor="background1"/>
                                <w:sz w:val="22"/>
                              </w:rPr>
                              <w:t xml:space="preserve"> valued like a company listed on a stock exchange.  The price of </w:t>
                            </w:r>
                            <w:r>
                              <w:rPr>
                                <w:color w:val="FFFFFF" w:themeColor="background1"/>
                                <w:sz w:val="22"/>
                              </w:rPr>
                              <w:t xml:space="preserve">the stock </w:t>
                            </w:r>
                            <w:r w:rsidRPr="007D0E6A">
                              <w:rPr>
                                <w:color w:val="FFFFFF" w:themeColor="background1"/>
                                <w:sz w:val="22"/>
                              </w:rPr>
                              <w:t xml:space="preserve">is the </w:t>
                            </w:r>
                            <w:r w:rsidRPr="007D0E6A">
                              <w:rPr>
                                <w:i/>
                                <w:color w:val="FFFFFF" w:themeColor="background1"/>
                                <w:sz w:val="22"/>
                              </w:rPr>
                              <w:t>present value</w:t>
                            </w:r>
                            <w:r w:rsidRPr="007D0E6A">
                              <w:rPr>
                                <w:color w:val="FFFFFF" w:themeColor="background1"/>
                                <w:sz w:val="22"/>
                              </w:rPr>
                              <w:t xml:space="preserve"> of </w:t>
                            </w:r>
                            <w:r>
                              <w:rPr>
                                <w:color w:val="FFFFFF" w:themeColor="background1"/>
                                <w:sz w:val="22"/>
                              </w:rPr>
                              <w:t>the firms</w:t>
                            </w:r>
                            <w:r w:rsidRPr="007D0E6A">
                              <w:rPr>
                                <w:color w:val="FFFFFF" w:themeColor="background1"/>
                                <w:sz w:val="22"/>
                              </w:rPr>
                              <w:t xml:space="preserve"> predicted future earnings—not </w:t>
                            </w:r>
                            <w:r>
                              <w:rPr>
                                <w:color w:val="FFFFFF" w:themeColor="background1"/>
                                <w:sz w:val="22"/>
                              </w:rPr>
                              <w:t>the sum that has been</w:t>
                            </w:r>
                            <w:r w:rsidRPr="007D0E6A">
                              <w:rPr>
                                <w:color w:val="FFFFFF" w:themeColor="background1"/>
                                <w:sz w:val="22"/>
                              </w:rPr>
                              <w:t xml:space="preserve"> invested into the company.</w:t>
                            </w:r>
                          </w:p>
                          <w:p w14:paraId="52E2BF50" w14:textId="77777777" w:rsidR="000479CE" w:rsidRPr="007D0E6A" w:rsidRDefault="000479CE" w:rsidP="007D0E6A">
                            <w:pPr>
                              <w:jc w:val="both"/>
                              <w:rPr>
                                <w:color w:val="FFFFFF" w:themeColor="background1"/>
                                <w:sz w:val="22"/>
                              </w:rPr>
                            </w:pPr>
                          </w:p>
                        </w:txbxContent>
                      </wps:txbx>
                      <wps:bodyPr rot="0" spcFirstLastPara="0" vertOverflow="overflow" horzOverflow="overflow" vert="horz" wrap="square" lIns="137160" tIns="182880" rIns="228600" bIns="9144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23DF14" id="Text Box 7173" o:spid="_x0000_s1117" type="#_x0000_t202" style="position:absolute;left:0;text-align:left;margin-left:-.2pt;margin-top:59.75pt;width:197.05pt;height:282.2pt;z-index:251723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" fillcolor="#548dd4 [1951]" stroked="f" strokeweight=".5pt">
                <v:textbox inset="10.8pt,14.4pt,18pt,7.2pt">
                  <w:txbxContent>
                    <w:p w14:paraId="15AD9FB5" w14:textId="77777777" w:rsidR="000479CE" w:rsidRPr="007D0E6A" w:rsidRDefault="000479CE">
                      <w:pPr>
                        <w:rPr>
                          <w:b/>
                          <w:color w:val="FFFFFF" w:themeColor="background1"/>
                          <w:sz w:val="22"/>
                        </w:rPr>
                      </w:pPr>
                      <w:r w:rsidRPr="007D0E6A">
                        <w:rPr>
                          <w:b/>
                          <w:color w:val="FFFFFF" w:themeColor="background1"/>
                          <w:sz w:val="22"/>
                        </w:rPr>
                        <w:t>NOTE TO INNOVATORS</w:t>
                      </w:r>
                    </w:p>
                    <w:p w14:paraId="40D4AE48" w14:textId="77777777" w:rsidR="000479CE" w:rsidRPr="007D0E6A" w:rsidRDefault="000479CE">
                      <w:pPr>
                        <w:rPr>
                          <w:color w:val="FFFFFF" w:themeColor="background1"/>
                          <w:sz w:val="16"/>
                        </w:rPr>
                      </w:pPr>
                    </w:p>
                    <w:p w14:paraId="3A2EDD98" w14:textId="77777777" w:rsidR="000479CE" w:rsidRPr="007D0E6A" w:rsidRDefault="000479CE" w:rsidP="007D0E6A">
                      <w:pPr>
                        <w:jc w:val="both"/>
                        <w:rPr>
                          <w:color w:val="FFFFFF" w:themeColor="background1"/>
                          <w:sz w:val="22"/>
                        </w:rPr>
                      </w:pPr>
                      <w:r w:rsidRPr="007D0E6A">
                        <w:rPr>
                          <w:color w:val="FFFFFF" w:themeColor="background1"/>
                          <w:sz w:val="22"/>
                        </w:rPr>
                        <w:t xml:space="preserve">You may expect your years of toil and brilliant inspiration to count toward the </w:t>
                      </w:r>
                      <w:r w:rsidRPr="007D0E6A">
                        <w:rPr>
                          <w:i/>
                          <w:color w:val="FFFFFF" w:themeColor="background1"/>
                          <w:sz w:val="22"/>
                        </w:rPr>
                        <w:t>Valuation</w:t>
                      </w:r>
                      <w:r w:rsidRPr="007D0E6A">
                        <w:rPr>
                          <w:color w:val="FFFFFF" w:themeColor="background1"/>
                          <w:sz w:val="22"/>
                        </w:rPr>
                        <w:t xml:space="preserve"> of your business.  </w:t>
                      </w:r>
                      <w:r>
                        <w:rPr>
                          <w:color w:val="FFFFFF" w:themeColor="background1"/>
                          <w:sz w:val="22"/>
                        </w:rPr>
                        <w:t>Unfortunately</w:t>
                      </w:r>
                      <w:r w:rsidRPr="007D0E6A">
                        <w:rPr>
                          <w:color w:val="FFFFFF" w:themeColor="background1"/>
                          <w:sz w:val="22"/>
                        </w:rPr>
                        <w:t xml:space="preserve">, this is a sunk cost to you.  To investors, the value of your business idea, invention, or patent is not how much time and expense you put into it, but </w:t>
                      </w:r>
                      <w:r>
                        <w:rPr>
                          <w:color w:val="FFFFFF" w:themeColor="background1"/>
                          <w:sz w:val="22"/>
                        </w:rPr>
                        <w:t>instead</w:t>
                      </w:r>
                      <w:r w:rsidRPr="007D0E6A">
                        <w:rPr>
                          <w:color w:val="FFFFFF" w:themeColor="background1"/>
                          <w:sz w:val="22"/>
                        </w:rPr>
                        <w:t xml:space="preserve"> its </w:t>
                      </w:r>
                      <w:r>
                        <w:rPr>
                          <w:color w:val="FFFFFF" w:themeColor="background1"/>
                          <w:sz w:val="22"/>
                        </w:rPr>
                        <w:t>pot</w:t>
                      </w:r>
                      <w:r w:rsidRPr="007D0E6A">
                        <w:rPr>
                          <w:color w:val="FFFFFF" w:themeColor="background1"/>
                          <w:sz w:val="22"/>
                        </w:rPr>
                        <w:t>e</w:t>
                      </w:r>
                      <w:r>
                        <w:rPr>
                          <w:color w:val="FFFFFF" w:themeColor="background1"/>
                          <w:sz w:val="22"/>
                        </w:rPr>
                        <w:t>ntial for e</w:t>
                      </w:r>
                      <w:r w:rsidRPr="007D0E6A">
                        <w:rPr>
                          <w:color w:val="FFFFFF" w:themeColor="background1"/>
                          <w:sz w:val="22"/>
                        </w:rPr>
                        <w:t xml:space="preserve">arning </w:t>
                      </w:r>
                      <w:r>
                        <w:rPr>
                          <w:color w:val="FFFFFF" w:themeColor="background1"/>
                          <w:sz w:val="22"/>
                        </w:rPr>
                        <w:t>in the future</w:t>
                      </w:r>
                      <w:r w:rsidRPr="007D0E6A">
                        <w:rPr>
                          <w:color w:val="FFFFFF" w:themeColor="background1"/>
                          <w:sz w:val="22"/>
                        </w:rPr>
                        <w:t xml:space="preserve">.  </w:t>
                      </w:r>
                    </w:p>
                    <w:p w14:paraId="32F7D71A" w14:textId="77777777" w:rsidR="000479CE" w:rsidRPr="007D0E6A" w:rsidRDefault="000479CE" w:rsidP="007D0E6A">
                      <w:pPr>
                        <w:jc w:val="both"/>
                        <w:rPr>
                          <w:color w:val="FFFFFF" w:themeColor="background1"/>
                          <w:sz w:val="14"/>
                        </w:rPr>
                      </w:pPr>
                    </w:p>
                    <w:p w14:paraId="6903D3D7" w14:textId="77777777" w:rsidR="000479CE" w:rsidRPr="007D0E6A" w:rsidRDefault="000479CE" w:rsidP="007D0E6A">
                      <w:pPr>
                        <w:jc w:val="both"/>
                        <w:rPr>
                          <w:color w:val="FFFFFF" w:themeColor="background1"/>
                          <w:sz w:val="22"/>
                        </w:rPr>
                      </w:pPr>
                      <w:r w:rsidRPr="007D0E6A">
                        <w:rPr>
                          <w:color w:val="FFFFFF" w:themeColor="background1"/>
                          <w:sz w:val="22"/>
                        </w:rPr>
                        <w:t xml:space="preserve">Your business </w:t>
                      </w:r>
                      <w:r>
                        <w:rPr>
                          <w:color w:val="FFFFFF" w:themeColor="background1"/>
                          <w:sz w:val="22"/>
                        </w:rPr>
                        <w:t>will be</w:t>
                      </w:r>
                      <w:r w:rsidRPr="007D0E6A">
                        <w:rPr>
                          <w:color w:val="FFFFFF" w:themeColor="background1"/>
                          <w:sz w:val="22"/>
                        </w:rPr>
                        <w:t xml:space="preserve"> valued like a company listed on a stock exchange.  The price of </w:t>
                      </w:r>
                      <w:r>
                        <w:rPr>
                          <w:color w:val="FFFFFF" w:themeColor="background1"/>
                          <w:sz w:val="22"/>
                        </w:rPr>
                        <w:t xml:space="preserve">the stock </w:t>
                      </w:r>
                      <w:r w:rsidRPr="007D0E6A">
                        <w:rPr>
                          <w:color w:val="FFFFFF" w:themeColor="background1"/>
                          <w:sz w:val="22"/>
                        </w:rPr>
                        <w:t xml:space="preserve">is the </w:t>
                      </w:r>
                      <w:r w:rsidRPr="007D0E6A">
                        <w:rPr>
                          <w:i/>
                          <w:color w:val="FFFFFF" w:themeColor="background1"/>
                          <w:sz w:val="22"/>
                        </w:rPr>
                        <w:t>present value</w:t>
                      </w:r>
                      <w:r w:rsidRPr="007D0E6A">
                        <w:rPr>
                          <w:color w:val="FFFFFF" w:themeColor="background1"/>
                          <w:sz w:val="22"/>
                        </w:rPr>
                        <w:t xml:space="preserve"> of </w:t>
                      </w:r>
                      <w:r>
                        <w:rPr>
                          <w:color w:val="FFFFFF" w:themeColor="background1"/>
                          <w:sz w:val="22"/>
                        </w:rPr>
                        <w:t>the firms</w:t>
                      </w:r>
                      <w:r w:rsidRPr="007D0E6A">
                        <w:rPr>
                          <w:color w:val="FFFFFF" w:themeColor="background1"/>
                          <w:sz w:val="22"/>
                        </w:rPr>
                        <w:t xml:space="preserve"> predicted future earnings—not </w:t>
                      </w:r>
                      <w:r>
                        <w:rPr>
                          <w:color w:val="FFFFFF" w:themeColor="background1"/>
                          <w:sz w:val="22"/>
                        </w:rPr>
                        <w:t>the sum that has been</w:t>
                      </w:r>
                      <w:r w:rsidRPr="007D0E6A">
                        <w:rPr>
                          <w:color w:val="FFFFFF" w:themeColor="background1"/>
                          <w:sz w:val="22"/>
                        </w:rPr>
                        <w:t xml:space="preserve"> invested into the company.</w:t>
                      </w:r>
                    </w:p>
                    <w:p w14:paraId="52E2BF50" w14:textId="77777777" w:rsidR="000479CE" w:rsidRPr="007D0E6A" w:rsidRDefault="000479CE" w:rsidP="007D0E6A">
                      <w:pPr>
                        <w:jc w:val="both"/>
                        <w:rPr>
                          <w:color w:val="FFFFFF" w:themeColor="background1"/>
                          <w:sz w:val="22"/>
                        </w:rPr>
                      </w:pPr>
                    </w:p>
                  </w:txbxContent>
                </v:textbox>
              </v:shape>
            </w:pict>
          </mc:Fallback>
        </mc:AlternateContent>
      </w:r>
      <w:hyperlink r:id="rId622" w:history="1">
        <w:r w:rsidR="00DA6E75" w:rsidRPr="003E4A1B">
          <w:rPr>
            <w:rStyle w:val="Hyperlink"/>
            <w:rFonts w:cs="Arial"/>
            <w:szCs w:val="22"/>
            <w:shd w:val="clear" w:color="auto" w:fill="FFFFFF"/>
          </w:rPr>
          <w:t>https://www.equitynet.com/crowdfunding-tools/startup-valuation-calculator.aspx</w:t>
        </w:r>
      </w:hyperlink>
      <w:r w:rsidR="00DA6E75" w:rsidRPr="003E4A1B">
        <w:rPr>
          <w:rFonts w:cs="Arial"/>
          <w:color w:val="000000"/>
          <w:sz w:val="23"/>
          <w:szCs w:val="21"/>
          <w:shd w:val="clear" w:color="auto" w:fill="FFFFFF"/>
        </w:rPr>
        <w:t xml:space="preserve"> </w:t>
      </w:r>
      <w:r w:rsidR="00DA6E75" w:rsidRPr="003E4A1B">
        <w:rPr>
          <w:rFonts w:cs="Arial"/>
          <w:color w:val="000000"/>
          <w:sz w:val="23"/>
          <w:szCs w:val="21"/>
          <w:shd w:val="clear" w:color="auto" w:fill="FFFFFF"/>
        </w:rPr>
        <w:br w:type="page"/>
      </w:r>
    </w:p>
    <w:p w14:paraId="68C6AC86" w14:textId="77777777" w:rsidR="00485DCA" w:rsidRPr="003E4A1B" w:rsidRDefault="00485DCA" w:rsidP="00485DCA">
      <w:pPr>
        <w:pStyle w:val="Pageheader"/>
        <w:rPr>
          <w:rFonts w:cs="Arial"/>
        </w:rPr>
      </w:pPr>
      <w:r w:rsidRPr="003E4A1B">
        <w:rPr>
          <w:rFonts w:cs="Arial"/>
        </w:rPr>
        <w:t>Raising Growth Capital</w:t>
      </w:r>
    </w:p>
    <w:p w14:paraId="28D56CEB" w14:textId="77777777" w:rsidR="007658C3" w:rsidRPr="003E4A1B" w:rsidRDefault="007658C3" w:rsidP="007658C3">
      <w:pPr>
        <w:pStyle w:val="Heading1"/>
        <w:spacing w:line="276" w:lineRule="auto"/>
        <w:rPr>
          <w:rFonts w:cs="Arial"/>
          <w:sz w:val="20"/>
        </w:rPr>
      </w:pPr>
    </w:p>
    <w:p w14:paraId="1EC03DDA" w14:textId="77777777" w:rsidR="007658C3" w:rsidRPr="003E4A1B" w:rsidRDefault="007658C3" w:rsidP="007658C3">
      <w:pPr>
        <w:rPr>
          <w:rFonts w:cs="Arial"/>
        </w:rPr>
      </w:pPr>
    </w:p>
    <w:p w14:paraId="50119CCD" w14:textId="77777777" w:rsidR="007658C3" w:rsidRPr="003E4A1B" w:rsidRDefault="00241A97" w:rsidP="007658C3">
      <w:pPr>
        <w:pStyle w:val="Heading1"/>
        <w:rPr>
          <w:rFonts w:cs="Arial"/>
          <w:color w:val="000000" w:themeColor="text1"/>
        </w:rPr>
      </w:pPr>
      <w:bookmarkStart w:id="198" w:name="_Toc48484703"/>
      <w:r w:rsidRPr="003E4A1B">
        <w:rPr>
          <w:rFonts w:cs="Arial"/>
          <w:color w:val="000000" w:themeColor="text1"/>
        </w:rPr>
        <w:t>E</w:t>
      </w:r>
      <w:r w:rsidR="007658C3" w:rsidRPr="003E4A1B">
        <w:rPr>
          <w:rFonts w:cs="Arial"/>
          <w:color w:val="000000" w:themeColor="text1"/>
        </w:rPr>
        <w:t>.  OWNERSHIP RETENTION WHEN RAISING</w:t>
      </w:r>
      <w:r w:rsidR="007658C3" w:rsidRPr="003E4A1B">
        <w:rPr>
          <w:rFonts w:cs="Arial"/>
          <w:color w:val="000000" w:themeColor="text1"/>
        </w:rPr>
        <w:fldChar w:fldCharType="begin"/>
      </w:r>
      <w:r w:rsidR="007658C3" w:rsidRPr="003E4A1B">
        <w:rPr>
          <w:rFonts w:cs="Arial"/>
          <w:color w:val="000000" w:themeColor="text1"/>
        </w:rPr>
        <w:instrText xml:space="preserve"> XE "CAPITAL" </w:instrText>
      </w:r>
      <w:r w:rsidR="007658C3" w:rsidRPr="003E4A1B">
        <w:rPr>
          <w:rFonts w:cs="Arial"/>
          <w:color w:val="000000" w:themeColor="text1"/>
        </w:rPr>
        <w:fldChar w:fldCharType="end"/>
      </w:r>
      <w:r w:rsidR="007658C3" w:rsidRPr="003E4A1B">
        <w:rPr>
          <w:rFonts w:cs="Arial"/>
          <w:color w:val="000000" w:themeColor="text1"/>
        </w:rPr>
        <w:t xml:space="preserve"> EQUITY</w:t>
      </w:r>
      <w:r w:rsidR="007658C3" w:rsidRPr="003E4A1B">
        <w:rPr>
          <w:rFonts w:cs="Arial"/>
          <w:color w:val="000000" w:themeColor="text1"/>
        </w:rPr>
        <w:fldChar w:fldCharType="begin"/>
      </w:r>
      <w:r w:rsidR="007658C3" w:rsidRPr="003E4A1B">
        <w:rPr>
          <w:rFonts w:cs="Arial"/>
          <w:color w:val="000000" w:themeColor="text1"/>
        </w:rPr>
        <w:instrText xml:space="preserve"> XE "FUNDING PLAN" </w:instrText>
      </w:r>
      <w:r w:rsidR="007658C3" w:rsidRPr="003E4A1B">
        <w:rPr>
          <w:rFonts w:cs="Arial"/>
          <w:color w:val="000000" w:themeColor="text1"/>
        </w:rPr>
        <w:fldChar w:fldCharType="end"/>
      </w:r>
      <w:r w:rsidR="007658C3" w:rsidRPr="003E4A1B">
        <w:rPr>
          <w:rFonts w:cs="Arial"/>
          <w:color w:val="000000" w:themeColor="text1"/>
        </w:rPr>
        <w:t xml:space="preserve"> CAPITAL</w:t>
      </w:r>
      <w:bookmarkEnd w:id="198"/>
    </w:p>
    <w:p w14:paraId="4EB93EB0" w14:textId="77777777" w:rsidR="007658C3" w:rsidRPr="003E4A1B" w:rsidRDefault="007658C3" w:rsidP="007658C3">
      <w:pPr>
        <w:rPr>
          <w:rFonts w:cs="Arial"/>
        </w:rPr>
      </w:pPr>
    </w:p>
    <w:p w14:paraId="33A6B417" w14:textId="77777777" w:rsidR="007658C3" w:rsidRPr="003E4A1B" w:rsidRDefault="007658C3" w:rsidP="007658C3">
      <w:pPr>
        <w:spacing w:line="276" w:lineRule="auto"/>
        <w:ind w:left="360" w:hanging="360"/>
        <w:rPr>
          <w:rFonts w:cs="Arial"/>
          <w:b/>
        </w:rPr>
      </w:pPr>
    </w:p>
    <w:p w14:paraId="1D579B24" w14:textId="77777777" w:rsidR="007658C3" w:rsidRPr="003E4A1B" w:rsidRDefault="007658C3" w:rsidP="007658C3">
      <w:pPr>
        <w:pStyle w:val="BulletedList"/>
        <w:numPr>
          <w:ilvl w:val="0"/>
          <w:numId w:val="0"/>
        </w:numPr>
        <w:spacing w:after="60" w:line="276" w:lineRule="auto"/>
        <w:jc w:val="both"/>
        <w:rPr>
          <w:rFonts w:cs="Arial"/>
          <w:i/>
          <w:sz w:val="22"/>
        </w:rPr>
      </w:pPr>
      <w:r w:rsidRPr="003E4A1B">
        <w:rPr>
          <w:rFonts w:cs="Arial"/>
          <w:i/>
          <w:sz w:val="22"/>
          <w:szCs w:val="22"/>
        </w:rPr>
        <w:t>The</w:t>
      </w:r>
      <w:r w:rsidRPr="003E4A1B">
        <w:rPr>
          <w:rFonts w:cs="Arial"/>
          <w:i/>
          <w:spacing w:val="-2"/>
          <w:sz w:val="22"/>
          <w:szCs w:val="22"/>
        </w:rPr>
        <w:t xml:space="preserve"> following chart illustrates the concept that an equity investor will expect a percentage</w:t>
      </w:r>
      <w:r w:rsidRPr="003E4A1B">
        <w:rPr>
          <w:rFonts w:cs="Arial"/>
          <w:i/>
          <w:sz w:val="22"/>
          <w:szCs w:val="22"/>
        </w:rPr>
        <w:t xml:space="preserve"> of ownership in relation to the perceived risk. </w:t>
      </w:r>
      <w:r w:rsidR="00372D23">
        <w:rPr>
          <w:rFonts w:cs="Arial"/>
          <w:i/>
          <w:sz w:val="22"/>
          <w:szCs w:val="22"/>
        </w:rPr>
        <w:t>T</w:t>
      </w:r>
      <w:r w:rsidRPr="003E4A1B">
        <w:rPr>
          <w:rFonts w:cs="Arial"/>
          <w:i/>
          <w:sz w:val="22"/>
          <w:szCs w:val="22"/>
        </w:rPr>
        <w:t>he more advanced the development of your product and business, the less ownership the investors will require in order to balance their risk.</w:t>
      </w:r>
      <w:r w:rsidRPr="003E4A1B">
        <w:rPr>
          <w:rFonts w:cs="Arial"/>
          <w:i/>
          <w:sz w:val="22"/>
        </w:rPr>
        <w:t xml:space="preserve"> </w:t>
      </w:r>
    </w:p>
    <w:p w14:paraId="44E7842D" w14:textId="77777777" w:rsidR="007658C3" w:rsidRPr="003E4A1B" w:rsidRDefault="00AA4AFC" w:rsidP="007658C3">
      <w:pPr>
        <w:pStyle w:val="BulletedList"/>
        <w:numPr>
          <w:ilvl w:val="0"/>
          <w:numId w:val="0"/>
        </w:numPr>
        <w:spacing w:before="120" w:after="60" w:line="276" w:lineRule="auto"/>
        <w:jc w:val="both"/>
        <w:rPr>
          <w:rFonts w:cs="Arial"/>
          <w:i/>
          <w:sz w:val="22"/>
        </w:rPr>
      </w:pPr>
      <w:r w:rsidRPr="003E4A1B">
        <w:rPr>
          <w:rFonts w:cs="Arial"/>
          <w:noProof/>
          <w:color w:val="000000"/>
          <w:szCs w:val="18"/>
        </w:rPr>
        <w:drawing>
          <wp:anchor distT="0" distB="0" distL="114300" distR="114300" simplePos="0" relativeHeight="251739136" behindDoc="0" locked="0" layoutInCell="1" allowOverlap="1" wp14:anchorId="5117249D" wp14:editId="7FE47189">
            <wp:simplePos x="0" y="0"/>
            <wp:positionH relativeFrom="column">
              <wp:posOffset>-91440</wp:posOffset>
            </wp:positionH>
            <wp:positionV relativeFrom="paragraph">
              <wp:posOffset>162560</wp:posOffset>
            </wp:positionV>
            <wp:extent cx="6477000" cy="4133850"/>
            <wp:effectExtent l="0" t="0" r="19050" b="19050"/>
            <wp:wrapNone/>
            <wp:docPr id="160" name="Object 16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3"/>
              </a:graphicData>
            </a:graphic>
            <wp14:sizeRelH relativeFrom="page">
              <wp14:pctWidth>0</wp14:pctWidth>
            </wp14:sizeRelH>
            <wp14:sizeRelV relativeFrom="page">
              <wp14:pctHeight>0</wp14:pctHeight>
            </wp14:sizeRelV>
          </wp:anchor>
        </w:drawing>
      </w:r>
    </w:p>
    <w:p w14:paraId="00C692DC" w14:textId="77777777" w:rsidR="007658C3" w:rsidRPr="003E4A1B" w:rsidRDefault="007658C3" w:rsidP="007658C3">
      <w:pPr>
        <w:pStyle w:val="BulletedList"/>
        <w:numPr>
          <w:ilvl w:val="0"/>
          <w:numId w:val="0"/>
        </w:numPr>
        <w:spacing w:before="120" w:after="60" w:line="276" w:lineRule="auto"/>
        <w:jc w:val="both"/>
        <w:rPr>
          <w:rFonts w:cs="Arial"/>
          <w:i/>
          <w:sz w:val="22"/>
        </w:rPr>
      </w:pPr>
    </w:p>
    <w:p w14:paraId="5CFCB399" w14:textId="77777777" w:rsidR="007658C3" w:rsidRPr="003E4A1B" w:rsidRDefault="007658C3" w:rsidP="007658C3">
      <w:pPr>
        <w:tabs>
          <w:tab w:val="left" w:pos="3000"/>
          <w:tab w:val="left" w:pos="6480"/>
          <w:tab w:val="left" w:pos="6720"/>
        </w:tabs>
        <w:spacing w:before="120"/>
        <w:rPr>
          <w:rFonts w:cs="Arial"/>
          <w:color w:val="000000"/>
          <w:szCs w:val="18"/>
        </w:rPr>
      </w:pPr>
    </w:p>
    <w:p w14:paraId="6582DED4" w14:textId="77777777" w:rsidR="007658C3" w:rsidRPr="003E4A1B" w:rsidRDefault="007658C3" w:rsidP="007658C3">
      <w:pPr>
        <w:tabs>
          <w:tab w:val="left" w:pos="3000"/>
          <w:tab w:val="left" w:pos="6480"/>
          <w:tab w:val="left" w:pos="6720"/>
        </w:tabs>
        <w:rPr>
          <w:rFonts w:cs="Arial"/>
        </w:rPr>
      </w:pPr>
    </w:p>
    <w:p w14:paraId="68AB660C" w14:textId="77777777" w:rsidR="007658C3" w:rsidRPr="003E4A1B" w:rsidRDefault="007658C3" w:rsidP="007658C3">
      <w:pPr>
        <w:tabs>
          <w:tab w:val="left" w:pos="3000"/>
          <w:tab w:val="left" w:pos="6480"/>
          <w:tab w:val="left" w:pos="6720"/>
        </w:tabs>
        <w:rPr>
          <w:rFonts w:cs="Arial"/>
        </w:rPr>
      </w:pPr>
    </w:p>
    <w:p w14:paraId="1276BDF1" w14:textId="77777777" w:rsidR="007658C3" w:rsidRPr="003E4A1B" w:rsidRDefault="007658C3" w:rsidP="007658C3">
      <w:pPr>
        <w:tabs>
          <w:tab w:val="left" w:pos="3000"/>
          <w:tab w:val="left" w:pos="6480"/>
          <w:tab w:val="left" w:pos="6720"/>
        </w:tabs>
        <w:rPr>
          <w:rFonts w:cs="Arial"/>
        </w:rPr>
      </w:pPr>
    </w:p>
    <w:p w14:paraId="70618962" w14:textId="77777777" w:rsidR="007658C3" w:rsidRPr="003E4A1B" w:rsidRDefault="007658C3" w:rsidP="007658C3">
      <w:pPr>
        <w:tabs>
          <w:tab w:val="left" w:pos="3000"/>
          <w:tab w:val="left" w:pos="6480"/>
          <w:tab w:val="left" w:pos="6720"/>
        </w:tabs>
        <w:rPr>
          <w:rFonts w:cs="Arial"/>
        </w:rPr>
      </w:pPr>
    </w:p>
    <w:p w14:paraId="68E075B3" w14:textId="77777777" w:rsidR="007658C3" w:rsidRPr="003E4A1B" w:rsidRDefault="007658C3" w:rsidP="007658C3">
      <w:pPr>
        <w:tabs>
          <w:tab w:val="left" w:pos="3000"/>
          <w:tab w:val="left" w:pos="6480"/>
          <w:tab w:val="left" w:pos="6720"/>
        </w:tabs>
        <w:rPr>
          <w:rFonts w:cs="Arial"/>
        </w:rPr>
      </w:pPr>
    </w:p>
    <w:p w14:paraId="06105309" w14:textId="77777777" w:rsidR="007658C3" w:rsidRPr="003E4A1B" w:rsidRDefault="007658C3" w:rsidP="007658C3">
      <w:pPr>
        <w:tabs>
          <w:tab w:val="left" w:pos="3000"/>
          <w:tab w:val="left" w:pos="6480"/>
          <w:tab w:val="left" w:pos="6720"/>
        </w:tabs>
        <w:rPr>
          <w:rFonts w:cs="Arial"/>
        </w:rPr>
      </w:pPr>
    </w:p>
    <w:p w14:paraId="3B4E2F2D" w14:textId="77777777" w:rsidR="007658C3" w:rsidRPr="003E4A1B" w:rsidRDefault="007658C3" w:rsidP="007658C3">
      <w:pPr>
        <w:tabs>
          <w:tab w:val="left" w:pos="3000"/>
          <w:tab w:val="left" w:pos="6480"/>
          <w:tab w:val="left" w:pos="6720"/>
        </w:tabs>
        <w:rPr>
          <w:rFonts w:cs="Arial"/>
        </w:rPr>
      </w:pPr>
    </w:p>
    <w:p w14:paraId="41749FF3" w14:textId="77777777" w:rsidR="007658C3" w:rsidRPr="003E4A1B" w:rsidRDefault="007658C3" w:rsidP="007658C3">
      <w:pPr>
        <w:tabs>
          <w:tab w:val="left" w:pos="3000"/>
          <w:tab w:val="left" w:pos="6480"/>
          <w:tab w:val="left" w:pos="6720"/>
        </w:tabs>
        <w:rPr>
          <w:rFonts w:cs="Arial"/>
        </w:rPr>
      </w:pPr>
    </w:p>
    <w:p w14:paraId="3228F582" w14:textId="77777777" w:rsidR="007658C3" w:rsidRPr="003E4A1B" w:rsidRDefault="007658C3" w:rsidP="007658C3">
      <w:pPr>
        <w:tabs>
          <w:tab w:val="left" w:pos="3000"/>
          <w:tab w:val="left" w:pos="6480"/>
          <w:tab w:val="left" w:pos="6720"/>
        </w:tabs>
        <w:rPr>
          <w:rFonts w:cs="Arial"/>
        </w:rPr>
      </w:pPr>
    </w:p>
    <w:p w14:paraId="685F59F6" w14:textId="77777777" w:rsidR="007658C3" w:rsidRPr="003E4A1B" w:rsidRDefault="007658C3" w:rsidP="007658C3">
      <w:pPr>
        <w:tabs>
          <w:tab w:val="left" w:pos="3000"/>
          <w:tab w:val="left" w:pos="6480"/>
          <w:tab w:val="left" w:pos="6720"/>
        </w:tabs>
        <w:rPr>
          <w:rFonts w:cs="Arial"/>
        </w:rPr>
      </w:pPr>
    </w:p>
    <w:p w14:paraId="2D0B1520" w14:textId="77777777" w:rsidR="007658C3" w:rsidRPr="003E4A1B" w:rsidRDefault="007658C3" w:rsidP="007658C3">
      <w:pPr>
        <w:tabs>
          <w:tab w:val="left" w:pos="3000"/>
          <w:tab w:val="left" w:pos="6480"/>
          <w:tab w:val="left" w:pos="6720"/>
        </w:tabs>
        <w:rPr>
          <w:rFonts w:cs="Arial"/>
        </w:rPr>
      </w:pPr>
    </w:p>
    <w:p w14:paraId="1D362F8A" w14:textId="77777777" w:rsidR="007658C3" w:rsidRPr="003E4A1B" w:rsidRDefault="007658C3" w:rsidP="007658C3">
      <w:pPr>
        <w:tabs>
          <w:tab w:val="left" w:pos="3000"/>
          <w:tab w:val="left" w:pos="6480"/>
          <w:tab w:val="left" w:pos="6720"/>
        </w:tabs>
        <w:rPr>
          <w:rFonts w:cs="Arial"/>
        </w:rPr>
      </w:pPr>
    </w:p>
    <w:p w14:paraId="42CA7C7A" w14:textId="77777777" w:rsidR="007658C3" w:rsidRPr="003E4A1B" w:rsidRDefault="007658C3" w:rsidP="007658C3">
      <w:pPr>
        <w:tabs>
          <w:tab w:val="left" w:pos="3000"/>
          <w:tab w:val="left" w:pos="6480"/>
          <w:tab w:val="left" w:pos="6720"/>
        </w:tabs>
        <w:rPr>
          <w:rFonts w:cs="Arial"/>
        </w:rPr>
      </w:pPr>
    </w:p>
    <w:p w14:paraId="6D1628C3" w14:textId="77777777" w:rsidR="007658C3" w:rsidRPr="003E4A1B" w:rsidRDefault="007658C3" w:rsidP="007658C3">
      <w:pPr>
        <w:tabs>
          <w:tab w:val="left" w:pos="3000"/>
          <w:tab w:val="left" w:pos="6480"/>
          <w:tab w:val="left" w:pos="6720"/>
        </w:tabs>
        <w:rPr>
          <w:rFonts w:cs="Arial"/>
        </w:rPr>
      </w:pPr>
    </w:p>
    <w:p w14:paraId="0626B5E2" w14:textId="77777777" w:rsidR="007658C3" w:rsidRPr="003E4A1B" w:rsidRDefault="007658C3" w:rsidP="007658C3">
      <w:pPr>
        <w:tabs>
          <w:tab w:val="left" w:pos="3000"/>
          <w:tab w:val="left" w:pos="6480"/>
          <w:tab w:val="left" w:pos="6720"/>
        </w:tabs>
        <w:rPr>
          <w:rFonts w:cs="Arial"/>
        </w:rPr>
      </w:pPr>
    </w:p>
    <w:p w14:paraId="161C4817" w14:textId="77777777" w:rsidR="007658C3" w:rsidRPr="003E4A1B" w:rsidRDefault="007658C3" w:rsidP="007658C3">
      <w:pPr>
        <w:tabs>
          <w:tab w:val="left" w:pos="3000"/>
          <w:tab w:val="left" w:pos="6480"/>
          <w:tab w:val="left" w:pos="6720"/>
        </w:tabs>
        <w:rPr>
          <w:rFonts w:cs="Arial"/>
        </w:rPr>
      </w:pPr>
    </w:p>
    <w:p w14:paraId="56065B8B" w14:textId="77777777" w:rsidR="007658C3" w:rsidRPr="003E4A1B" w:rsidRDefault="007658C3" w:rsidP="007658C3">
      <w:pPr>
        <w:tabs>
          <w:tab w:val="left" w:pos="3000"/>
          <w:tab w:val="left" w:pos="6480"/>
          <w:tab w:val="left" w:pos="6720"/>
        </w:tabs>
        <w:rPr>
          <w:rFonts w:cs="Arial"/>
        </w:rPr>
      </w:pPr>
    </w:p>
    <w:p w14:paraId="4CF2BE62" w14:textId="77777777" w:rsidR="007658C3" w:rsidRPr="003E4A1B" w:rsidRDefault="007658C3" w:rsidP="007658C3">
      <w:pPr>
        <w:tabs>
          <w:tab w:val="left" w:pos="3000"/>
          <w:tab w:val="left" w:pos="6480"/>
          <w:tab w:val="left" w:pos="6720"/>
        </w:tabs>
        <w:rPr>
          <w:rFonts w:cs="Arial"/>
        </w:rPr>
      </w:pPr>
      <w:r w:rsidRPr="003E4A1B">
        <w:rPr>
          <w:rFonts w:cs="Arial"/>
        </w:rPr>
        <w:t xml:space="preserve">     </w:t>
      </w:r>
    </w:p>
    <w:p w14:paraId="177E9C1B" w14:textId="77777777" w:rsidR="007658C3" w:rsidRPr="003E4A1B" w:rsidRDefault="007658C3" w:rsidP="007658C3">
      <w:pPr>
        <w:tabs>
          <w:tab w:val="left" w:pos="3000"/>
          <w:tab w:val="left" w:pos="6480"/>
          <w:tab w:val="left" w:pos="6720"/>
        </w:tabs>
        <w:rPr>
          <w:rFonts w:cs="Arial"/>
        </w:rPr>
      </w:pPr>
    </w:p>
    <w:p w14:paraId="6F377DDD" w14:textId="77777777" w:rsidR="007658C3" w:rsidRPr="003E4A1B" w:rsidRDefault="007658C3" w:rsidP="007658C3">
      <w:pPr>
        <w:tabs>
          <w:tab w:val="left" w:pos="3000"/>
          <w:tab w:val="left" w:pos="6480"/>
          <w:tab w:val="left" w:pos="6720"/>
        </w:tabs>
        <w:rPr>
          <w:rFonts w:cs="Arial"/>
        </w:rPr>
      </w:pPr>
    </w:p>
    <w:p w14:paraId="3EE4811E" w14:textId="77777777" w:rsidR="007658C3" w:rsidRPr="003E4A1B" w:rsidRDefault="007658C3" w:rsidP="007658C3">
      <w:pPr>
        <w:tabs>
          <w:tab w:val="left" w:pos="3000"/>
          <w:tab w:val="left" w:pos="6480"/>
          <w:tab w:val="left" w:pos="6720"/>
        </w:tabs>
        <w:rPr>
          <w:rFonts w:cs="Arial"/>
        </w:rPr>
      </w:pPr>
    </w:p>
    <w:p w14:paraId="5F3A4339" w14:textId="77777777" w:rsidR="007658C3" w:rsidRPr="003E4A1B" w:rsidRDefault="007658C3" w:rsidP="007658C3">
      <w:pPr>
        <w:tabs>
          <w:tab w:val="left" w:pos="3000"/>
          <w:tab w:val="left" w:pos="6480"/>
          <w:tab w:val="left" w:pos="6720"/>
        </w:tabs>
        <w:rPr>
          <w:rFonts w:cs="Arial"/>
        </w:rPr>
      </w:pPr>
      <w:r w:rsidRPr="003E4A1B">
        <w:rPr>
          <w:rFonts w:cs="Arial"/>
        </w:rPr>
        <w:t xml:space="preserve">      </w:t>
      </w:r>
    </w:p>
    <w:p w14:paraId="5931CE0D" w14:textId="77777777" w:rsidR="007658C3" w:rsidRPr="003E4A1B" w:rsidRDefault="007658C3" w:rsidP="007658C3">
      <w:pPr>
        <w:tabs>
          <w:tab w:val="left" w:pos="3000"/>
          <w:tab w:val="left" w:pos="6480"/>
          <w:tab w:val="left" w:pos="6720"/>
        </w:tabs>
        <w:rPr>
          <w:rFonts w:cs="Arial"/>
        </w:rPr>
      </w:pPr>
    </w:p>
    <w:p w14:paraId="66BABB96" w14:textId="77777777" w:rsidR="007658C3" w:rsidRPr="003E4A1B" w:rsidRDefault="007658C3" w:rsidP="007658C3">
      <w:pPr>
        <w:tabs>
          <w:tab w:val="left" w:pos="3000"/>
          <w:tab w:val="left" w:pos="6480"/>
          <w:tab w:val="left" w:pos="6720"/>
        </w:tabs>
        <w:rPr>
          <w:rFonts w:cs="Arial"/>
        </w:rPr>
      </w:pPr>
      <w:r w:rsidRPr="003E4A1B">
        <w:rPr>
          <w:rFonts w:cs="Arial"/>
          <w:noProof/>
        </w:rPr>
        <mc:AlternateContent>
          <mc:Choice Requires="wps">
            <w:drawing>
              <wp:anchor distT="0" distB="0" distL="114300" distR="114300" simplePos="0" relativeHeight="251740160" behindDoc="0" locked="0" layoutInCell="1" allowOverlap="1" wp14:anchorId="79E49CD6" wp14:editId="5261B88D">
                <wp:simplePos x="0" y="0"/>
                <wp:positionH relativeFrom="column">
                  <wp:posOffset>1924545</wp:posOffset>
                </wp:positionH>
                <wp:positionV relativeFrom="paragraph">
                  <wp:posOffset>54882</wp:posOffset>
                </wp:positionV>
                <wp:extent cx="2114797" cy="0"/>
                <wp:effectExtent l="38100" t="76200" r="19050" b="95250"/>
                <wp:wrapNone/>
                <wp:docPr id="56" name="Line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14797" cy="0"/>
                        </a:xfrm>
                        <a:prstGeom prst="line">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3F04ED76" id="Line 161" o:spid="_x0000_s1026" style="position:absolute;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1.55pt,4.3pt" to="318.05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">
                <v:stroke startarrow="block" endarrow="block"/>
              </v:line>
            </w:pict>
          </mc:Fallback>
        </mc:AlternateContent>
      </w:r>
      <w:r w:rsidRPr="003E4A1B">
        <w:rPr>
          <w:rFonts w:cs="Arial"/>
        </w:rPr>
        <w:t xml:space="preserve">MORE </w:t>
      </w:r>
      <w:r w:rsidR="006B3F66" w:rsidRPr="003E4A1B">
        <w:rPr>
          <w:rFonts w:cs="Arial"/>
        </w:rPr>
        <w:t>RISK FOR</w:t>
      </w:r>
      <w:r w:rsidRPr="003E4A1B">
        <w:rPr>
          <w:rFonts w:cs="Arial"/>
        </w:rPr>
        <w:t xml:space="preserve"> INVESTORS                                                                  LESS RISK FOR INVESTORS</w:t>
      </w:r>
    </w:p>
    <w:p w14:paraId="24BB54CB" w14:textId="77777777" w:rsidR="007658C3" w:rsidRPr="003E4A1B" w:rsidRDefault="007658C3" w:rsidP="007658C3">
      <w:pPr>
        <w:pStyle w:val="BodyTextIndent2"/>
        <w:rPr>
          <w:rFonts w:ascii="Arial" w:hAnsi="Arial" w:cs="Arial"/>
        </w:rPr>
      </w:pPr>
    </w:p>
    <w:p w14:paraId="41B0A76B" w14:textId="77777777" w:rsidR="007658C3" w:rsidRPr="003E4A1B" w:rsidRDefault="007658C3" w:rsidP="007658C3">
      <w:pPr>
        <w:pStyle w:val="BodyTextIndent2"/>
        <w:spacing w:line="276" w:lineRule="auto"/>
        <w:ind w:left="0"/>
        <w:rPr>
          <w:rFonts w:ascii="Arial" w:hAnsi="Arial" w:cs="Arial"/>
          <w:sz w:val="20"/>
        </w:rPr>
      </w:pPr>
    </w:p>
    <w:p w14:paraId="31138C23" w14:textId="77777777" w:rsidR="007658C3" w:rsidRPr="003E4A1B" w:rsidRDefault="007658C3" w:rsidP="007658C3">
      <w:pPr>
        <w:pStyle w:val="BodyTextIndent2"/>
        <w:spacing w:line="276" w:lineRule="auto"/>
        <w:ind w:left="0"/>
        <w:rPr>
          <w:rFonts w:ascii="Arial" w:hAnsi="Arial" w:cs="Arial"/>
          <w:color w:val="000000"/>
          <w:sz w:val="20"/>
        </w:rPr>
      </w:pPr>
      <w:r w:rsidRPr="003E4A1B">
        <w:rPr>
          <w:rFonts w:ascii="Arial" w:hAnsi="Arial" w:cs="Arial"/>
          <w:sz w:val="20"/>
        </w:rPr>
        <w:t xml:space="preserve">There are additional factors that may affect the percentages in the preceding chart. These variables may exert an upward pull on the percentage of ownership the entrepreneur might </w:t>
      </w:r>
      <w:r w:rsidRPr="003E4A1B">
        <w:rPr>
          <w:rFonts w:ascii="Arial" w:hAnsi="Arial" w:cs="Arial"/>
          <w:color w:val="000000"/>
          <w:sz w:val="20"/>
        </w:rPr>
        <w:t>retain (dotted line); or they may lower the ownership percentage the entrepreneur should expect to retain.</w:t>
      </w:r>
    </w:p>
    <w:p w14:paraId="55F3F381" w14:textId="77777777" w:rsidR="007658C3" w:rsidRPr="003E4A1B" w:rsidRDefault="007658C3" w:rsidP="007658C3">
      <w:pPr>
        <w:spacing w:line="276" w:lineRule="auto"/>
        <w:ind w:left="720"/>
        <w:rPr>
          <w:rFonts w:cs="Arial"/>
          <w:b/>
        </w:rPr>
      </w:pPr>
      <w:r w:rsidRPr="003E4A1B">
        <w:rPr>
          <w:rStyle w:val="Heading3Char"/>
          <w:rFonts w:cs="Arial"/>
        </w:rPr>
        <w:t xml:space="preserve">External factors </w:t>
      </w:r>
      <w:r w:rsidRPr="003E4A1B">
        <w:rPr>
          <w:rFonts w:cs="Arial"/>
          <w:bCs/>
        </w:rPr>
        <w:t>(variables not within your control):</w:t>
      </w:r>
    </w:p>
    <w:p w14:paraId="0AD17F12" w14:textId="77777777" w:rsidR="007658C3" w:rsidRPr="003E4A1B" w:rsidRDefault="007658C3" w:rsidP="007658C3">
      <w:pPr>
        <w:pStyle w:val="BulletedList2"/>
        <w:tabs>
          <w:tab w:val="clear" w:pos="3600"/>
          <w:tab w:val="num" w:pos="1440"/>
        </w:tabs>
        <w:spacing w:after="60"/>
        <w:ind w:left="1440"/>
        <w:rPr>
          <w:rFonts w:ascii="Arial" w:hAnsi="Arial" w:cs="Arial"/>
          <w:sz w:val="20"/>
        </w:rPr>
      </w:pPr>
      <w:r w:rsidRPr="003E4A1B">
        <w:rPr>
          <w:rFonts w:ascii="Arial" w:hAnsi="Arial" w:cs="Arial"/>
          <w:sz w:val="20"/>
        </w:rPr>
        <w:t xml:space="preserve">The Economy </w:t>
      </w:r>
    </w:p>
    <w:p w14:paraId="22049BE6" w14:textId="77777777" w:rsidR="007658C3" w:rsidRPr="003E4A1B" w:rsidRDefault="007658C3" w:rsidP="007658C3">
      <w:pPr>
        <w:pStyle w:val="BulletedList2"/>
        <w:tabs>
          <w:tab w:val="clear" w:pos="3600"/>
          <w:tab w:val="num" w:pos="1440"/>
        </w:tabs>
        <w:spacing w:after="60"/>
        <w:ind w:left="1440"/>
        <w:rPr>
          <w:rFonts w:ascii="Arial" w:hAnsi="Arial" w:cs="Arial"/>
          <w:sz w:val="20"/>
        </w:rPr>
      </w:pPr>
      <w:r w:rsidRPr="003E4A1B">
        <w:rPr>
          <w:rFonts w:ascii="Arial" w:hAnsi="Arial" w:cs="Arial"/>
          <w:sz w:val="20"/>
        </w:rPr>
        <w:t xml:space="preserve">Investor Confidence  </w:t>
      </w:r>
    </w:p>
    <w:p w14:paraId="25DD8F89" w14:textId="77777777" w:rsidR="007658C3" w:rsidRPr="003E4A1B" w:rsidRDefault="007658C3" w:rsidP="007658C3">
      <w:pPr>
        <w:pStyle w:val="BulletedList2"/>
        <w:tabs>
          <w:tab w:val="clear" w:pos="3600"/>
          <w:tab w:val="num" w:pos="1440"/>
        </w:tabs>
        <w:spacing w:line="276" w:lineRule="auto"/>
        <w:ind w:left="1440"/>
        <w:rPr>
          <w:rFonts w:ascii="Arial" w:hAnsi="Arial" w:cs="Arial"/>
          <w:sz w:val="20"/>
        </w:rPr>
      </w:pPr>
      <w:r w:rsidRPr="003E4A1B">
        <w:rPr>
          <w:rFonts w:ascii="Arial" w:hAnsi="Arial" w:cs="Arial"/>
          <w:sz w:val="20"/>
        </w:rPr>
        <w:t>Total amount of capital available in the investment market</w:t>
      </w:r>
    </w:p>
    <w:p w14:paraId="3FD85176" w14:textId="77777777" w:rsidR="007658C3" w:rsidRPr="003E4A1B" w:rsidRDefault="007658C3" w:rsidP="007658C3">
      <w:pPr>
        <w:spacing w:line="276" w:lineRule="auto"/>
        <w:ind w:left="720"/>
        <w:rPr>
          <w:rFonts w:cs="Arial"/>
        </w:rPr>
      </w:pPr>
      <w:r w:rsidRPr="003E4A1B">
        <w:rPr>
          <w:rStyle w:val="Heading3Char"/>
          <w:rFonts w:cs="Arial"/>
        </w:rPr>
        <w:t>Internal Factors</w:t>
      </w:r>
      <w:r w:rsidRPr="003E4A1B">
        <w:rPr>
          <w:rFonts w:cs="Arial"/>
          <w:b/>
          <w:bCs/>
        </w:rPr>
        <w:t xml:space="preserve"> </w:t>
      </w:r>
      <w:r w:rsidRPr="003E4A1B">
        <w:rPr>
          <w:rFonts w:cs="Arial"/>
        </w:rPr>
        <w:t xml:space="preserve">(variables under your control):  </w:t>
      </w:r>
    </w:p>
    <w:p w14:paraId="68B9FBC6" w14:textId="77777777" w:rsidR="007658C3" w:rsidRPr="003E4A1B" w:rsidRDefault="007658C3" w:rsidP="007658C3">
      <w:pPr>
        <w:pStyle w:val="BulletedList2"/>
        <w:tabs>
          <w:tab w:val="clear" w:pos="1440"/>
          <w:tab w:val="clear" w:pos="3600"/>
        </w:tabs>
        <w:spacing w:after="60"/>
        <w:ind w:left="1440"/>
        <w:rPr>
          <w:rFonts w:ascii="Arial" w:hAnsi="Arial" w:cs="Arial"/>
          <w:sz w:val="20"/>
        </w:rPr>
      </w:pPr>
      <w:r w:rsidRPr="003E4A1B">
        <w:rPr>
          <w:rFonts w:ascii="Arial" w:hAnsi="Arial" w:cs="Arial"/>
          <w:sz w:val="20"/>
        </w:rPr>
        <w:t xml:space="preserve">Newness or uniqueness of product or service   </w:t>
      </w:r>
    </w:p>
    <w:p w14:paraId="41FCC7F3" w14:textId="77777777" w:rsidR="007658C3" w:rsidRPr="003E4A1B" w:rsidRDefault="007658C3" w:rsidP="007658C3">
      <w:pPr>
        <w:pStyle w:val="BulletedList2"/>
        <w:tabs>
          <w:tab w:val="clear" w:pos="1440"/>
          <w:tab w:val="clear" w:pos="3600"/>
        </w:tabs>
        <w:spacing w:after="60"/>
        <w:ind w:left="1440"/>
        <w:rPr>
          <w:rFonts w:ascii="Arial" w:hAnsi="Arial" w:cs="Arial"/>
          <w:sz w:val="20"/>
        </w:rPr>
      </w:pPr>
      <w:r w:rsidRPr="003E4A1B">
        <w:rPr>
          <w:rFonts w:ascii="Arial" w:hAnsi="Arial" w:cs="Arial"/>
          <w:sz w:val="20"/>
        </w:rPr>
        <w:t>Prior experience (Serial entrepreneurs can retain a larger share of ownership)</w:t>
      </w:r>
    </w:p>
    <w:p w14:paraId="198F9A22" w14:textId="77777777" w:rsidR="007658C3" w:rsidRPr="003E4A1B" w:rsidRDefault="007658C3" w:rsidP="007658C3">
      <w:pPr>
        <w:pStyle w:val="BulletedList2"/>
        <w:tabs>
          <w:tab w:val="clear" w:pos="1440"/>
          <w:tab w:val="clear" w:pos="3600"/>
        </w:tabs>
        <w:spacing w:after="0" w:line="276" w:lineRule="auto"/>
        <w:ind w:left="1440"/>
        <w:rPr>
          <w:rFonts w:ascii="Arial" w:hAnsi="Arial" w:cs="Arial"/>
          <w:sz w:val="20"/>
        </w:rPr>
      </w:pPr>
      <w:r w:rsidRPr="003E4A1B">
        <w:rPr>
          <w:rFonts w:ascii="Arial" w:hAnsi="Arial" w:cs="Arial"/>
          <w:sz w:val="20"/>
        </w:rPr>
        <w:t>Profit potential</w:t>
      </w:r>
    </w:p>
    <w:p w14:paraId="3518D08F" w14:textId="77777777" w:rsidR="001B32AD" w:rsidRPr="003E4A1B" w:rsidRDefault="001B32AD" w:rsidP="002A67A5">
      <w:pPr>
        <w:pStyle w:val="Pageheader"/>
        <w:rPr>
          <w:rFonts w:cs="Arial"/>
        </w:rPr>
      </w:pPr>
      <w:r w:rsidRPr="003E4A1B">
        <w:rPr>
          <w:rFonts w:cs="Arial"/>
        </w:rPr>
        <w:br w:type="page"/>
      </w:r>
    </w:p>
    <w:p w14:paraId="1405DF5C" w14:textId="77777777" w:rsidR="00485DCA" w:rsidRPr="003E4A1B" w:rsidRDefault="00485DCA" w:rsidP="00485DCA">
      <w:pPr>
        <w:pStyle w:val="Pageheader"/>
        <w:rPr>
          <w:rFonts w:cs="Arial"/>
        </w:rPr>
      </w:pPr>
      <w:r w:rsidRPr="003E4A1B">
        <w:rPr>
          <w:rFonts w:cs="Arial"/>
        </w:rPr>
        <w:t>Raising Growth Capital</w:t>
      </w:r>
    </w:p>
    <w:p w14:paraId="405684FE" w14:textId="77777777" w:rsidR="002A67A5" w:rsidRPr="003E4A1B" w:rsidRDefault="002A67A5" w:rsidP="002A67A5">
      <w:pPr>
        <w:pStyle w:val="Pageheader"/>
        <w:rPr>
          <w:rFonts w:cs="Arial"/>
          <w:sz w:val="20"/>
        </w:rPr>
      </w:pPr>
    </w:p>
    <w:p w14:paraId="5238E36E" w14:textId="77777777" w:rsidR="002A67A5" w:rsidRPr="003E4A1B" w:rsidRDefault="002A67A5" w:rsidP="002A67A5">
      <w:pPr>
        <w:pStyle w:val="Pageheader"/>
        <w:rPr>
          <w:rFonts w:cs="Arial"/>
          <w:sz w:val="20"/>
        </w:rPr>
      </w:pPr>
    </w:p>
    <w:p w14:paraId="6B79E706" w14:textId="77777777" w:rsidR="007D6960" w:rsidRPr="003E4A1B" w:rsidRDefault="00241A97" w:rsidP="007D6960">
      <w:pPr>
        <w:pStyle w:val="Heading1"/>
        <w:rPr>
          <w:rFonts w:cs="Arial"/>
          <w:color w:val="000000" w:themeColor="text1"/>
        </w:rPr>
      </w:pPr>
      <w:bookmarkStart w:id="199" w:name="_Toc48484704"/>
      <w:r w:rsidRPr="003E4A1B">
        <w:rPr>
          <w:rFonts w:cs="Arial"/>
          <w:color w:val="000000" w:themeColor="text1"/>
        </w:rPr>
        <w:t>F</w:t>
      </w:r>
      <w:r w:rsidR="007D6960" w:rsidRPr="00DF5FB8">
        <w:rPr>
          <w:rFonts w:ascii="arial bold" w:hAnsi="arial bold" w:cs="Arial"/>
          <w:color w:val="000000" w:themeColor="text1"/>
          <w:spacing w:val="8"/>
        </w:rPr>
        <w:t>.</w:t>
      </w:r>
      <w:r w:rsidR="00FB7481" w:rsidRPr="00DF5FB8">
        <w:rPr>
          <w:rFonts w:cs="Arial"/>
          <w:color w:val="000000" w:themeColor="text1"/>
        </w:rPr>
        <w:t xml:space="preserve"> </w:t>
      </w:r>
      <w:r w:rsidR="007D6960" w:rsidRPr="00DF5FB8">
        <w:rPr>
          <w:rFonts w:cs="Arial"/>
          <w:color w:val="000000" w:themeColor="text1"/>
        </w:rPr>
        <w:t xml:space="preserve"> </w:t>
      </w:r>
      <w:r w:rsidR="009645DB" w:rsidRPr="003E4A1B">
        <w:rPr>
          <w:rFonts w:cs="Arial"/>
          <w:color w:val="000000" w:themeColor="text1"/>
        </w:rPr>
        <w:t>Equity</w:t>
      </w:r>
      <w:r w:rsidR="007D6960" w:rsidRPr="003E4A1B">
        <w:rPr>
          <w:rFonts w:cs="Arial"/>
          <w:color w:val="000000" w:themeColor="text1"/>
        </w:rPr>
        <w:t xml:space="preserve"> CAPITALIZATION SCHEDULE (CAP TABLE</w:t>
      </w:r>
      <w:r w:rsidR="00936EF6" w:rsidRPr="003E4A1B">
        <w:rPr>
          <w:rFonts w:cs="Arial"/>
          <w:color w:val="000000" w:themeColor="text1"/>
        </w:rPr>
        <w:fldChar w:fldCharType="begin"/>
      </w:r>
      <w:r w:rsidR="00936EF6" w:rsidRPr="003E4A1B">
        <w:rPr>
          <w:rFonts w:cs="Arial"/>
          <w:color w:val="000000" w:themeColor="text1"/>
        </w:rPr>
        <w:instrText xml:space="preserve"> XE "CAP TABLE" </w:instrText>
      </w:r>
      <w:r w:rsidR="00936EF6" w:rsidRPr="003E4A1B">
        <w:rPr>
          <w:rFonts w:cs="Arial"/>
          <w:color w:val="000000" w:themeColor="text1"/>
        </w:rPr>
        <w:fldChar w:fldCharType="end"/>
      </w:r>
      <w:r w:rsidR="007D6960" w:rsidRPr="003E4A1B">
        <w:rPr>
          <w:rFonts w:cs="Arial"/>
          <w:color w:val="000000" w:themeColor="text1"/>
        </w:rPr>
        <w:t>)</w:t>
      </w:r>
      <w:bookmarkEnd w:id="199"/>
    </w:p>
    <w:p w14:paraId="3EA0B8E1" w14:textId="77777777" w:rsidR="00EC290C" w:rsidRPr="003E4A1B" w:rsidRDefault="00EC290C" w:rsidP="00EC290C">
      <w:pPr>
        <w:rPr>
          <w:rFonts w:cs="Arial"/>
        </w:rPr>
      </w:pPr>
    </w:p>
    <w:p w14:paraId="36E17890" w14:textId="77777777" w:rsidR="00EC290C" w:rsidRPr="003E4A1B" w:rsidRDefault="00EC290C" w:rsidP="00EC290C">
      <w:pPr>
        <w:spacing w:line="276" w:lineRule="auto"/>
        <w:ind w:left="360" w:hanging="360"/>
        <w:rPr>
          <w:rFonts w:cs="Arial"/>
          <w:b/>
        </w:rPr>
      </w:pPr>
    </w:p>
    <w:p w14:paraId="02DB0A94" w14:textId="77777777" w:rsidR="00CD45D3" w:rsidRPr="003E4A1B" w:rsidRDefault="00CD45D3" w:rsidP="00991B03">
      <w:pPr>
        <w:spacing w:line="276" w:lineRule="auto"/>
        <w:jc w:val="both"/>
        <w:rPr>
          <w:rFonts w:cs="Arial"/>
        </w:rPr>
      </w:pPr>
      <w:r w:rsidRPr="003E4A1B">
        <w:rPr>
          <w:rFonts w:cs="Arial"/>
        </w:rPr>
        <w:t xml:space="preserve">A </w:t>
      </w:r>
      <w:r w:rsidRPr="00246288">
        <w:rPr>
          <w:rFonts w:cs="Arial"/>
          <w:i/>
        </w:rPr>
        <w:t>Cap T</w:t>
      </w:r>
      <w:r w:rsidR="009A2060" w:rsidRPr="00246288">
        <w:rPr>
          <w:rFonts w:cs="Arial"/>
          <w:i/>
        </w:rPr>
        <w:t>able</w:t>
      </w:r>
      <w:r w:rsidR="009A2060" w:rsidRPr="003E4A1B">
        <w:rPr>
          <w:rFonts w:cs="Arial"/>
        </w:rPr>
        <w:t xml:space="preserve"> is the </w:t>
      </w:r>
      <w:r w:rsidR="00DA05C2">
        <w:rPr>
          <w:rFonts w:cs="Arial"/>
        </w:rPr>
        <w:t>capitalization plan</w:t>
      </w:r>
      <w:r w:rsidR="00281B23">
        <w:rPr>
          <w:rFonts w:cs="Arial"/>
        </w:rPr>
        <w:t xml:space="preserve"> necessary to fund a venture to</w:t>
      </w:r>
      <w:r w:rsidR="009A2060" w:rsidRPr="003E4A1B">
        <w:rPr>
          <w:rFonts w:cs="Arial"/>
        </w:rPr>
        <w:t xml:space="preserve"> its full potential</w:t>
      </w:r>
      <w:r w:rsidR="003F1FE4">
        <w:rPr>
          <w:rFonts w:cs="Arial"/>
        </w:rPr>
        <w:t>.</w:t>
      </w:r>
      <w:r w:rsidRPr="003E4A1B">
        <w:rPr>
          <w:rFonts w:cs="Arial"/>
        </w:rPr>
        <w:t xml:space="preserve"> Note that as new money is invested, the prior investors, including the founders, get </w:t>
      </w:r>
      <w:r w:rsidRPr="003E4A1B">
        <w:rPr>
          <w:rFonts w:cs="Arial"/>
          <w:i/>
        </w:rPr>
        <w:t>crammed down</w:t>
      </w:r>
      <w:r w:rsidR="00BC544F">
        <w:rPr>
          <w:rFonts w:cs="Arial"/>
        </w:rPr>
        <w:t xml:space="preserve">. </w:t>
      </w:r>
      <w:r w:rsidRPr="003E4A1B">
        <w:rPr>
          <w:rFonts w:cs="Arial"/>
        </w:rPr>
        <w:t xml:space="preserve">For the “A” round (first venture capital round) in the example  below, both the angel investors and the founders each had to take a </w:t>
      </w:r>
      <w:r w:rsidR="00F4266D" w:rsidRPr="003E4A1B">
        <w:rPr>
          <w:rFonts w:cs="Arial"/>
        </w:rPr>
        <w:t xml:space="preserve">33% </w:t>
      </w:r>
      <w:r w:rsidRPr="003E4A1B">
        <w:rPr>
          <w:rFonts w:cs="Arial"/>
        </w:rPr>
        <w:t xml:space="preserve">haircut to make up the 33% ownership necessary to give the venture capitalists </w:t>
      </w:r>
      <w:r w:rsidR="009A2060" w:rsidRPr="003E4A1B">
        <w:rPr>
          <w:rFonts w:cs="Arial"/>
        </w:rPr>
        <w:t>in return for</w:t>
      </w:r>
      <w:r w:rsidRPr="003E4A1B">
        <w:rPr>
          <w:rFonts w:cs="Arial"/>
        </w:rPr>
        <w:t xml:space="preserve"> their $1,000,000 cash infusion.</w:t>
      </w:r>
      <w:r w:rsidR="009308B1">
        <w:rPr>
          <w:rFonts w:cs="Arial"/>
        </w:rPr>
        <w:t xml:space="preserve"> </w:t>
      </w:r>
      <w:r w:rsidR="009A2060" w:rsidRPr="003E4A1B">
        <w:rPr>
          <w:rFonts w:cs="Arial"/>
        </w:rPr>
        <w:t>What</w:t>
      </w:r>
      <w:r w:rsidR="00F4266D" w:rsidRPr="003E4A1B">
        <w:rPr>
          <w:rFonts w:cs="Arial"/>
        </w:rPr>
        <w:t xml:space="preserve"> percentage ownership</w:t>
      </w:r>
      <w:r w:rsidR="009A2060" w:rsidRPr="003E4A1B">
        <w:rPr>
          <w:rFonts w:cs="Arial"/>
        </w:rPr>
        <w:t xml:space="preserve"> was retained by the</w:t>
      </w:r>
      <w:r w:rsidR="00F4266D" w:rsidRPr="003E4A1B">
        <w:rPr>
          <w:rFonts w:cs="Arial"/>
        </w:rPr>
        <w:t xml:space="preserve"> angels?  (Answer at bottom of page.)</w:t>
      </w:r>
    </w:p>
    <w:p w14:paraId="28317036" w14:textId="77777777" w:rsidR="00075782" w:rsidRPr="003E4A1B" w:rsidRDefault="00075782" w:rsidP="00075782">
      <w:pPr>
        <w:spacing w:line="276" w:lineRule="auto"/>
        <w:jc w:val="both"/>
        <w:rPr>
          <w:rFonts w:cs="Arial"/>
          <w:sz w:val="12"/>
        </w:rPr>
      </w:pPr>
    </w:p>
    <w:p w14:paraId="0BAA940D" w14:textId="77777777" w:rsidR="00075782" w:rsidRPr="003E4A1B" w:rsidRDefault="00075782" w:rsidP="00075782">
      <w:pPr>
        <w:spacing w:line="276" w:lineRule="auto"/>
        <w:jc w:val="both"/>
        <w:rPr>
          <w:rFonts w:cs="Arial"/>
        </w:rPr>
      </w:pPr>
      <w:r w:rsidRPr="003E4A1B">
        <w:rPr>
          <w:rFonts w:cs="Arial"/>
        </w:rPr>
        <w:t>Use the blank Excel spreadsheet below to try different Cap Table scenarios for your company.</w:t>
      </w:r>
    </w:p>
    <w:p w14:paraId="29FE6554" w14:textId="77777777" w:rsidR="00F4017D" w:rsidRPr="003E4A1B" w:rsidRDefault="00F4017D" w:rsidP="00075782">
      <w:pPr>
        <w:spacing w:line="276" w:lineRule="auto"/>
        <w:jc w:val="both"/>
        <w:rPr>
          <w:rFonts w:cs="Arial"/>
          <w:sz w:val="12"/>
        </w:rPr>
      </w:pPr>
    </w:p>
    <w:p w14:paraId="1F82209C" w14:textId="77777777" w:rsidR="00CD45D3" w:rsidRPr="003E4A1B" w:rsidRDefault="00CD45D3" w:rsidP="009640CC">
      <w:pPr>
        <w:rPr>
          <w:rFonts w:cs="Arial"/>
          <w:sz w:val="8"/>
        </w:rPr>
      </w:pPr>
    </w:p>
    <w:p w14:paraId="5E29B306" w14:textId="77777777" w:rsidR="00B36361" w:rsidRPr="003E4A1B" w:rsidRDefault="00423C9D" w:rsidP="00B36361">
      <w:pPr>
        <w:jc w:val="center"/>
        <w:rPr>
          <w:rFonts w:cs="Arial"/>
          <w:b/>
        </w:rPr>
      </w:pPr>
      <w:r>
        <w:rPr>
          <w:rFonts w:cs="Arial"/>
          <w:b/>
        </w:rPr>
        <w:t>CAPITALIZATION PLAN (</w:t>
      </w:r>
      <w:r w:rsidR="008C63C4" w:rsidRPr="003E4A1B">
        <w:rPr>
          <w:rFonts w:cs="Arial"/>
          <w:b/>
        </w:rPr>
        <w:t>CAP TABLE</w:t>
      </w:r>
      <w:r>
        <w:rPr>
          <w:rFonts w:cs="Arial"/>
          <w:b/>
        </w:rPr>
        <w:t>)</w:t>
      </w:r>
      <w:r w:rsidR="007552F8" w:rsidRPr="003E4A1B">
        <w:rPr>
          <w:rFonts w:cs="Arial"/>
          <w:b/>
        </w:rPr>
        <w:t xml:space="preserve"> for FULL LAUNCH</w:t>
      </w:r>
      <w:r w:rsidR="000A2D83">
        <w:rPr>
          <w:rFonts w:cs="Arial"/>
          <w:b/>
        </w:rPr>
        <w:t xml:space="preserve"> - </w:t>
      </w:r>
      <w:r w:rsidR="000A2D83" w:rsidRPr="003E4A1B">
        <w:rPr>
          <w:rFonts w:cs="Arial"/>
          <w:b/>
        </w:rPr>
        <w:t>EXAMPLE</w:t>
      </w:r>
    </w:p>
    <w:p w14:paraId="00C5C96C" w14:textId="77777777" w:rsidR="00980291" w:rsidRPr="003E4A1B" w:rsidRDefault="00980291" w:rsidP="00B36361">
      <w:pPr>
        <w:jc w:val="center"/>
        <w:rPr>
          <w:rFonts w:cs="Arial"/>
          <w:b/>
          <w:sz w:val="10"/>
        </w:rPr>
      </w:pPr>
    </w:p>
    <w:p w14:paraId="3ECCD85A" w14:textId="628136DB" w:rsidR="00075782" w:rsidRPr="003E4A1B" w:rsidRDefault="009503F3" w:rsidP="00193C5C">
      <w:pPr>
        <w:rPr>
          <w:rFonts w:cs="Arial"/>
          <w:sz w:val="14"/>
        </w:rPr>
      </w:pPr>
      <w:bookmarkStart w:id="200" w:name="_MON_1627569104"/>
      <w:bookmarkEnd w:id="200"/>
      <w:r>
        <w:rPr>
          <w:noProof/>
        </w:rPr>
        <w:drawing>
          <wp:inline distT="0" distB="0" distL="0" distR="0" wp14:anchorId="09F1C7FA" wp14:editId="6DD6BF99">
            <wp:extent cx="6749415" cy="3287395"/>
            <wp:effectExtent l="19050" t="19050" r="13335" b="27305"/>
            <wp:docPr id="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6749415" cy="3287395"/>
                    </a:xfrm>
                    <a:prstGeom prst="rect">
                      <a:avLst/>
                    </a:prstGeom>
                    <a:solidFill>
                      <a:srgbClr val="FFCC99">
                        <a:alpha val="30000"/>
                      </a:srgbClr>
                    </a:solidFill>
                    <a:ln w="9525" cmpd="sng">
                      <a:solidFill>
                        <a:srgbClr val="000000"/>
                      </a:solidFill>
                      <a:miter lim="800000"/>
                      <a:headEnd/>
                      <a:tailEnd/>
                    </a:ln>
                    <a:effectLst/>
                  </pic:spPr>
                </pic:pic>
              </a:graphicData>
            </a:graphic>
          </wp:inline>
        </w:drawing>
      </w:r>
    </w:p>
    <w:p w14:paraId="5394BD4D" w14:textId="77777777" w:rsidR="007C0A8A" w:rsidRPr="003E4A1B" w:rsidRDefault="007C0A8A" w:rsidP="00193C5C">
      <w:pPr>
        <w:rPr>
          <w:rFonts w:cs="Arial"/>
          <w:sz w:val="4"/>
        </w:rPr>
      </w:pPr>
    </w:p>
    <w:p w14:paraId="0C2F18A7" w14:textId="77777777" w:rsidR="00980291" w:rsidRPr="003E4A1B" w:rsidRDefault="00980291" w:rsidP="00193C5C">
      <w:pPr>
        <w:rPr>
          <w:rFonts w:cs="Arial"/>
          <w:sz w:val="12"/>
        </w:rPr>
      </w:pPr>
    </w:p>
    <w:p w14:paraId="05D184CE" w14:textId="77777777" w:rsidR="00B36361" w:rsidRPr="003E4A1B" w:rsidRDefault="00B36361" w:rsidP="00B36361">
      <w:pPr>
        <w:jc w:val="center"/>
        <w:rPr>
          <w:rFonts w:cs="Arial"/>
          <w:b/>
        </w:rPr>
      </w:pPr>
      <w:r w:rsidRPr="003E4A1B">
        <w:rPr>
          <w:rFonts w:cs="Arial"/>
          <w:b/>
        </w:rPr>
        <w:t xml:space="preserve">BLANK </w:t>
      </w:r>
      <w:r w:rsidR="008C63C4" w:rsidRPr="003E4A1B">
        <w:rPr>
          <w:rFonts w:cs="Arial"/>
          <w:b/>
        </w:rPr>
        <w:t xml:space="preserve">CAP TABLE </w:t>
      </w:r>
      <w:r w:rsidRPr="003E4A1B">
        <w:rPr>
          <w:rFonts w:cs="Arial"/>
          <w:b/>
        </w:rPr>
        <w:t>WORKSHEET</w:t>
      </w:r>
    </w:p>
    <w:p w14:paraId="51E086E9" w14:textId="77777777" w:rsidR="00D82CB6" w:rsidRPr="003E4A1B" w:rsidRDefault="00D82CB6" w:rsidP="00D82CB6">
      <w:pPr>
        <w:tabs>
          <w:tab w:val="right" w:pos="9720"/>
        </w:tabs>
        <w:jc w:val="both"/>
        <w:rPr>
          <w:rFonts w:cs="Arial"/>
          <w:i/>
          <w:color w:val="0000CC"/>
          <w:sz w:val="18"/>
          <w:szCs w:val="24"/>
        </w:rPr>
      </w:pPr>
      <w:r w:rsidRPr="003E4A1B">
        <w:rPr>
          <w:rFonts w:cs="Arial"/>
          <w:i/>
          <w:color w:val="000000" w:themeColor="text1"/>
          <w:sz w:val="18"/>
        </w:rPr>
        <w:t>This is an interactive spreadsheet</w:t>
      </w:r>
      <w:r w:rsidRPr="003E4A1B">
        <w:rPr>
          <w:rFonts w:cs="Arial"/>
          <w:i/>
          <w:color w:val="FF0000"/>
          <w:sz w:val="18"/>
        </w:rPr>
        <w:t xml:space="preserve">.  </w:t>
      </w:r>
      <w:r w:rsidR="006B3F66" w:rsidRPr="003E4A1B">
        <w:rPr>
          <w:rFonts w:cs="Arial"/>
          <w:i/>
          <w:color w:val="000000" w:themeColor="text1"/>
          <w:sz w:val="18"/>
        </w:rPr>
        <w:t>To open, right-click on spreadsheet, click “Work</w:t>
      </w:r>
      <w:r w:rsidR="006B3F66">
        <w:rPr>
          <w:rFonts w:cs="Arial"/>
          <w:i/>
          <w:color w:val="000000" w:themeColor="text1"/>
          <w:sz w:val="18"/>
        </w:rPr>
        <w:t>sheet Object” and then "Open.”</w:t>
      </w:r>
      <w:r w:rsidR="006B3F66" w:rsidRPr="003E4A1B">
        <w:rPr>
          <w:rFonts w:cs="Arial"/>
          <w:i/>
          <w:color w:val="000000" w:themeColor="text1"/>
          <w:sz w:val="18"/>
        </w:rPr>
        <w:t xml:space="preserve"> </w:t>
      </w:r>
      <w:r w:rsidRPr="003E4A1B">
        <w:rPr>
          <w:rFonts w:cs="Arial"/>
          <w:i/>
          <w:color w:val="000000" w:themeColor="text1"/>
          <w:sz w:val="18"/>
        </w:rPr>
        <w:t xml:space="preserve">You need enter data in </w:t>
      </w:r>
      <w:r w:rsidR="00C77B33">
        <w:rPr>
          <w:rFonts w:cs="Arial"/>
          <w:i/>
          <w:color w:val="000000" w:themeColor="text1"/>
          <w:sz w:val="18"/>
        </w:rPr>
        <w:t>shaded</w:t>
      </w:r>
      <w:r w:rsidRPr="003E4A1B">
        <w:rPr>
          <w:rFonts w:cs="Arial"/>
          <w:i/>
          <w:color w:val="000000" w:themeColor="text1"/>
          <w:sz w:val="18"/>
        </w:rPr>
        <w:t xml:space="preserve"> fields only; the totals will be computed for you.  </w:t>
      </w:r>
      <w:r w:rsidR="00682AA2">
        <w:rPr>
          <w:rFonts w:cs="Arial"/>
          <w:i/>
          <w:color w:val="000000" w:themeColor="text1"/>
          <w:sz w:val="18"/>
          <w:szCs w:val="24"/>
        </w:rPr>
        <w:t>You can download a copy of this form at</w:t>
      </w:r>
      <w:hyperlink r:id="rId625" w:history="1">
        <w:r w:rsidRPr="003E4A1B">
          <w:rPr>
            <w:rStyle w:val="Hyperlink"/>
            <w:rFonts w:cs="Arial"/>
            <w:i/>
            <w:sz w:val="18"/>
            <w:szCs w:val="24"/>
          </w:rPr>
          <w:t>http://www.EntrepreneurshipFoundation.org/spreadsheets.html</w:t>
        </w:r>
      </w:hyperlink>
      <w:r w:rsidRPr="003E4A1B">
        <w:rPr>
          <w:rFonts w:cs="Arial"/>
          <w:i/>
          <w:color w:val="0000CC"/>
          <w:sz w:val="18"/>
          <w:szCs w:val="24"/>
        </w:rPr>
        <w:t xml:space="preserve"> </w:t>
      </w:r>
    </w:p>
    <w:p w14:paraId="2DA47BB4" w14:textId="77777777" w:rsidR="00D159B7" w:rsidRPr="003E4A1B" w:rsidRDefault="00D159B7" w:rsidP="00D159B7">
      <w:pPr>
        <w:tabs>
          <w:tab w:val="right" w:pos="9720"/>
        </w:tabs>
        <w:jc w:val="center"/>
        <w:rPr>
          <w:rFonts w:cs="Arial"/>
          <w:i/>
          <w:color w:val="0000CC"/>
          <w:sz w:val="8"/>
          <w:szCs w:val="24"/>
        </w:rPr>
      </w:pPr>
    </w:p>
    <w:p w14:paraId="1A2A60D0" w14:textId="77777777" w:rsidR="007D6960" w:rsidRPr="003E4A1B" w:rsidRDefault="00F96B68" w:rsidP="00980291">
      <w:pPr>
        <w:rPr>
          <w:rFonts w:cs="Arial"/>
        </w:rPr>
      </w:pPr>
      <w:r w:rsidRPr="003E4A1B">
        <w:rPr>
          <w:rFonts w:cs="Arial"/>
          <w:noProof/>
        </w:rPr>
        <mc:AlternateContent>
          <mc:Choice Requires="wps">
            <w:drawing>
              <wp:anchor distT="0" distB="0" distL="114300" distR="114300" simplePos="0" relativeHeight="251570176" behindDoc="0" locked="0" layoutInCell="1" allowOverlap="1" wp14:anchorId="1B9171A1" wp14:editId="35C0DC9E">
                <wp:simplePos x="0" y="0"/>
                <wp:positionH relativeFrom="column">
                  <wp:posOffset>122288</wp:posOffset>
                </wp:positionH>
                <wp:positionV relativeFrom="paragraph">
                  <wp:posOffset>1750862</wp:posOffset>
                </wp:positionV>
                <wp:extent cx="6585585" cy="191770"/>
                <wp:effectExtent l="38100" t="57150" r="43815" b="55880"/>
                <wp:wrapNone/>
                <wp:docPr id="7215" name="Text Box 7215"/>
                <wp:cNvGraphicFramePr/>
                <a:graphic xmlns:a="http://schemas.openxmlformats.org/drawingml/2006/main">
                  <a:graphicData uri="http://schemas.microsoft.com/office/word/2010/wordprocessingShape">
                    <wps:wsp>
                      <wps:cNvSpPr txBox="1"/>
                      <wps:spPr>
                        <a:xfrm>
                          <a:off x="0" y="0"/>
                          <a:ext cx="6585585" cy="191770"/>
                        </a:xfrm>
                        <a:prstGeom prst="rect">
                          <a:avLst/>
                        </a:prstGeom>
                        <a:solidFill>
                          <a:schemeClr val="lt1"/>
                        </a:solidFill>
                        <a:ln w="6350">
                          <a:noFill/>
                        </a:ln>
                        <a:effectLst/>
                        <a:scene3d>
                          <a:camera prst="orthographicFront">
                            <a:rot lat="0" lon="0" rev="10800000"/>
                          </a:camera>
                          <a:lightRig rig="threePt" dir="t"/>
                        </a:scene3d>
                      </wps:spPr>
                      <wps:style>
                        <a:lnRef idx="0">
                          <a:schemeClr val="accent1"/>
                        </a:lnRef>
                        <a:fillRef idx="0">
                          <a:schemeClr val="accent1"/>
                        </a:fillRef>
                        <a:effectRef idx="0">
                          <a:schemeClr val="accent1"/>
                        </a:effectRef>
                        <a:fontRef idx="minor">
                          <a:schemeClr val="dk1"/>
                        </a:fontRef>
                      </wps:style>
                      <wps:txbx>
                        <w:txbxContent>
                          <w:p w14:paraId="20519597" w14:textId="77777777" w:rsidR="000479CE" w:rsidRPr="00F4266D" w:rsidRDefault="000479CE" w:rsidP="00F5738C">
                            <w:pPr>
                              <w:ind w:left="-180"/>
                              <w:rPr>
                                <w:color w:val="595959" w:themeColor="text1" w:themeTint="A6"/>
                                <w:sz w:val="16"/>
                              </w:rPr>
                            </w:pPr>
                            <w:r>
                              <w:rPr>
                                <w:color w:val="595959" w:themeColor="text1" w:themeTint="A6"/>
                                <w:sz w:val="16"/>
                              </w:rPr>
                              <w:t xml:space="preserve">  </w:t>
                            </w:r>
                            <w:r w:rsidRPr="00F4266D">
                              <w:rPr>
                                <w:color w:val="595959" w:themeColor="text1" w:themeTint="A6"/>
                                <w:sz w:val="16"/>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9171A1" id="Text Box 7215" o:spid="_x0000_s1118" type="#_x0000_t202" style="position:absolute;margin-left:9.65pt;margin-top:137.85pt;width:518.55pt;height:15.1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" fillcolor="white [3201]" stroked="f" strokeweight=".5pt">
                <v:textbox>
                  <w:txbxContent>
                    <w:p w14:paraId="20519597" w14:textId="77777777" w:rsidR="000479CE" w:rsidRPr="00F4266D" w:rsidRDefault="000479CE" w:rsidP="00F5738C">
                      <w:pPr>
                        <w:ind w:left="-180"/>
                        <w:rPr>
                          <w:color w:val="595959" w:themeColor="text1" w:themeTint="A6"/>
                          <w:sz w:val="16"/>
                        </w:rPr>
                      </w:pPr>
                      <w:r>
                        <w:rPr>
                          <w:color w:val="595959" w:themeColor="text1" w:themeTint="A6"/>
                          <w:sz w:val="16"/>
                        </w:rPr>
                        <w:t xml:space="preserve">  </w:t>
                      </w:r>
                      <w:r w:rsidRPr="00F4266D">
                        <w:rPr>
                          <w:color w:val="595959" w:themeColor="text1" w:themeTint="A6"/>
                          <w:sz w:val="16"/>
                        </w:rPr>
                        <w:t>20%</w:t>
                      </w:r>
                    </w:p>
                  </w:txbxContent>
                </v:textbox>
              </v:shape>
            </w:pict>
          </mc:Fallback>
        </mc:AlternateContent>
      </w:r>
      <w:bookmarkStart w:id="201" w:name="_MON_1627569201"/>
      <w:bookmarkEnd w:id="201"/>
      <w:r w:rsidR="00423C9D">
        <w:object w:dxaOrig="11259" w:dyaOrig="2651" w14:anchorId="42DC7CE7">
          <v:shape id="_x0000_i1032" type="#_x0000_t75" style="width:533.5pt;height:131.85pt" o:ole="" fillcolor="#ffc">
            <v:imagedata r:id="rId626" o:title=""/>
          </v:shape>
          <o:OLEObject Type="Embed" ProgID="Excel.Sheet.12" ShapeID="_x0000_i1032" DrawAspect="Content" ObjectID="_1766476995" r:id="rId627"/>
        </w:object>
      </w:r>
    </w:p>
    <w:p w14:paraId="66D0DCC8" w14:textId="77777777" w:rsidR="00F96B68" w:rsidRPr="003E4A1B" w:rsidRDefault="00F96B68" w:rsidP="00A20CCA">
      <w:pPr>
        <w:pStyle w:val="Pageheader"/>
        <w:rPr>
          <w:rFonts w:cs="Arial"/>
          <w:i w:val="0"/>
        </w:rPr>
      </w:pPr>
      <w:r w:rsidRPr="003E4A1B">
        <w:rPr>
          <w:rFonts w:cs="Arial"/>
          <w:i w:val="0"/>
        </w:rPr>
        <w:br w:type="page"/>
      </w:r>
    </w:p>
    <w:p w14:paraId="75B2E0F6" w14:textId="77777777" w:rsidR="00485DCA" w:rsidRPr="003E4A1B" w:rsidRDefault="00485DCA" w:rsidP="00D512F6">
      <w:pPr>
        <w:pStyle w:val="Pageheader"/>
        <w:spacing w:line="240" w:lineRule="auto"/>
        <w:rPr>
          <w:rFonts w:cs="Arial"/>
        </w:rPr>
      </w:pPr>
      <w:r w:rsidRPr="003E4A1B">
        <w:rPr>
          <w:rFonts w:cs="Arial"/>
        </w:rPr>
        <w:t>Raising Growth Capital</w:t>
      </w:r>
    </w:p>
    <w:p w14:paraId="6A6D2451" w14:textId="77777777" w:rsidR="00A20CCA" w:rsidRPr="003E4A1B" w:rsidRDefault="00A20CCA" w:rsidP="00D512F6">
      <w:pPr>
        <w:pStyle w:val="Heading1"/>
        <w:rPr>
          <w:rFonts w:cs="Arial"/>
          <w:sz w:val="20"/>
        </w:rPr>
      </w:pPr>
    </w:p>
    <w:p w14:paraId="78172771" w14:textId="77777777" w:rsidR="00A20CCA" w:rsidRPr="003E4A1B" w:rsidRDefault="00A20CCA" w:rsidP="00D512F6">
      <w:pPr>
        <w:pStyle w:val="Heading1"/>
        <w:rPr>
          <w:rFonts w:cs="Arial"/>
          <w:sz w:val="20"/>
        </w:rPr>
      </w:pPr>
    </w:p>
    <w:p w14:paraId="2B510919" w14:textId="77777777" w:rsidR="00A20CCA" w:rsidRPr="003E4A1B" w:rsidRDefault="00241A97" w:rsidP="00A20CCA">
      <w:pPr>
        <w:pStyle w:val="Heading1"/>
        <w:rPr>
          <w:rFonts w:cs="Arial"/>
          <w:color w:val="000000" w:themeColor="text1"/>
        </w:rPr>
      </w:pPr>
      <w:bookmarkStart w:id="202" w:name="_Toc48484705"/>
      <w:r w:rsidRPr="003E4A1B">
        <w:rPr>
          <w:rFonts w:cs="Arial"/>
          <w:color w:val="000000" w:themeColor="text1"/>
        </w:rPr>
        <w:t>G</w:t>
      </w:r>
      <w:r w:rsidR="00A20CCA" w:rsidRPr="005960E0">
        <w:rPr>
          <w:rFonts w:ascii="arial bold" w:hAnsi="arial bold" w:cs="Arial"/>
          <w:color w:val="000000" w:themeColor="text1"/>
          <w:spacing w:val="-6"/>
        </w:rPr>
        <w:t xml:space="preserve">. </w:t>
      </w:r>
      <w:r w:rsidR="008F1AC5" w:rsidRPr="005960E0">
        <w:rPr>
          <w:rFonts w:ascii="arial bold" w:hAnsi="arial bold" w:cs="Arial"/>
          <w:color w:val="000000" w:themeColor="text1"/>
          <w:spacing w:val="-6"/>
        </w:rPr>
        <w:t xml:space="preserve"> </w:t>
      </w:r>
      <w:r w:rsidR="00A20CCA" w:rsidRPr="003E4A1B">
        <w:rPr>
          <w:rFonts w:cs="Arial"/>
          <w:color w:val="000000" w:themeColor="text1"/>
        </w:rPr>
        <w:t>Exit Strategy</w:t>
      </w:r>
      <w:bookmarkEnd w:id="202"/>
      <w:r w:rsidR="00A20CCA" w:rsidRPr="003E4A1B">
        <w:rPr>
          <w:rFonts w:cs="Arial"/>
          <w:color w:val="000000" w:themeColor="text1"/>
        </w:rPr>
        <w:fldChar w:fldCharType="begin"/>
      </w:r>
      <w:r w:rsidR="00A20CCA" w:rsidRPr="003E4A1B">
        <w:rPr>
          <w:rFonts w:cs="Arial"/>
          <w:color w:val="000000" w:themeColor="text1"/>
        </w:rPr>
        <w:instrText xml:space="preserve"> XE "Exit Strategy" </w:instrText>
      </w:r>
      <w:r w:rsidR="00A20CCA" w:rsidRPr="003E4A1B">
        <w:rPr>
          <w:rFonts w:cs="Arial"/>
          <w:color w:val="000000" w:themeColor="text1"/>
        </w:rPr>
        <w:fldChar w:fldCharType="end"/>
      </w:r>
      <w:r w:rsidR="00A20CCA" w:rsidRPr="003E4A1B">
        <w:rPr>
          <w:rFonts w:cs="Arial"/>
          <w:color w:val="000000" w:themeColor="text1"/>
        </w:rPr>
        <w:t xml:space="preserve"> </w:t>
      </w:r>
    </w:p>
    <w:p w14:paraId="5ED6BF0D" w14:textId="77777777" w:rsidR="00EC290C" w:rsidRPr="003E4A1B" w:rsidRDefault="00EC290C" w:rsidP="00EC290C">
      <w:pPr>
        <w:rPr>
          <w:rFonts w:cs="Arial"/>
        </w:rPr>
      </w:pPr>
    </w:p>
    <w:p w14:paraId="6F6C2DB0" w14:textId="77777777" w:rsidR="00EC290C" w:rsidRPr="003E4A1B" w:rsidRDefault="00EC290C" w:rsidP="00EC290C">
      <w:pPr>
        <w:spacing w:line="276" w:lineRule="auto"/>
        <w:ind w:left="360" w:hanging="360"/>
        <w:rPr>
          <w:rFonts w:cs="Arial"/>
          <w:b/>
        </w:rPr>
      </w:pPr>
    </w:p>
    <w:p w14:paraId="24219C38" w14:textId="77777777" w:rsidR="00A20CCA" w:rsidRPr="003E4A1B" w:rsidRDefault="00A20CCA" w:rsidP="00EC290C">
      <w:pPr>
        <w:pStyle w:val="BulletedList2"/>
        <w:numPr>
          <w:ilvl w:val="0"/>
          <w:numId w:val="0"/>
        </w:numPr>
        <w:spacing w:line="276" w:lineRule="auto"/>
        <w:jc w:val="both"/>
        <w:rPr>
          <w:rFonts w:ascii="Arial" w:hAnsi="Arial" w:cs="Arial"/>
          <w:color w:val="000000"/>
          <w:sz w:val="20"/>
        </w:rPr>
      </w:pPr>
      <w:r w:rsidRPr="003E4A1B">
        <w:rPr>
          <w:rFonts w:ascii="Arial" w:hAnsi="Arial" w:cs="Arial"/>
          <w:color w:val="000000"/>
          <w:sz w:val="20"/>
        </w:rPr>
        <w:t xml:space="preserve">If you are planning to keep the business as your job for life, then you </w:t>
      </w:r>
      <w:r w:rsidR="006B3F66" w:rsidRPr="003E4A1B">
        <w:rPr>
          <w:rFonts w:ascii="Arial" w:hAnsi="Arial" w:cs="Arial"/>
          <w:color w:val="000000"/>
          <w:sz w:val="20"/>
        </w:rPr>
        <w:t>will not</w:t>
      </w:r>
      <w:r w:rsidRPr="003E4A1B">
        <w:rPr>
          <w:rFonts w:ascii="Arial" w:hAnsi="Arial" w:cs="Arial"/>
          <w:color w:val="000000"/>
          <w:sz w:val="20"/>
        </w:rPr>
        <w:t xml:space="preserve"> have to th</w:t>
      </w:r>
      <w:r w:rsidR="00AE46BD">
        <w:rPr>
          <w:rFonts w:ascii="Arial" w:hAnsi="Arial" w:cs="Arial"/>
          <w:color w:val="000000"/>
          <w:sz w:val="20"/>
        </w:rPr>
        <w:t xml:space="preserve">ink about an exit strategy </w:t>
      </w:r>
      <w:r w:rsidR="006B3F66">
        <w:rPr>
          <w:rFonts w:ascii="Arial" w:hAnsi="Arial" w:cs="Arial"/>
          <w:color w:val="000000"/>
          <w:sz w:val="20"/>
        </w:rPr>
        <w:t xml:space="preserve">for </w:t>
      </w:r>
      <w:r w:rsidR="006B3F66" w:rsidRPr="003E4A1B">
        <w:rPr>
          <w:rFonts w:ascii="Arial" w:hAnsi="Arial" w:cs="Arial"/>
          <w:color w:val="000000"/>
          <w:sz w:val="20"/>
        </w:rPr>
        <w:t>a while</w:t>
      </w:r>
      <w:r w:rsidRPr="003E4A1B">
        <w:rPr>
          <w:rFonts w:ascii="Arial" w:hAnsi="Arial" w:cs="Arial"/>
          <w:color w:val="000000"/>
          <w:sz w:val="20"/>
        </w:rPr>
        <w:t xml:space="preserve">. However, if you accept equity capital, the investors will insist that you have a reasonable plan for them to exit the business. They will not have your love for the business. They just want to get their cash out as soon as possible, with a profit of </w:t>
      </w:r>
      <w:r w:rsidR="00BB7E1F" w:rsidRPr="003E4A1B">
        <w:rPr>
          <w:rFonts w:ascii="Arial" w:hAnsi="Arial" w:cs="Arial"/>
          <w:color w:val="000000"/>
          <w:sz w:val="20"/>
        </w:rPr>
        <w:t xml:space="preserve">10 </w:t>
      </w:r>
      <w:r w:rsidRPr="003E4A1B">
        <w:rPr>
          <w:rFonts w:ascii="Arial" w:hAnsi="Arial" w:cs="Arial"/>
          <w:color w:val="000000"/>
          <w:sz w:val="20"/>
        </w:rPr>
        <w:t xml:space="preserve">times the amount invested. </w:t>
      </w:r>
      <w:r w:rsidR="006B3F66" w:rsidRPr="003E4A1B">
        <w:rPr>
          <w:rFonts w:ascii="Arial" w:hAnsi="Arial" w:cs="Arial"/>
          <w:color w:val="000000"/>
          <w:sz w:val="20"/>
        </w:rPr>
        <w:t xml:space="preserve">You </w:t>
      </w:r>
      <w:r w:rsidR="006B3F66">
        <w:rPr>
          <w:rFonts w:ascii="Arial" w:hAnsi="Arial" w:cs="Arial"/>
          <w:color w:val="000000"/>
          <w:sz w:val="20"/>
        </w:rPr>
        <w:t>might</w:t>
      </w:r>
      <w:r w:rsidR="006B3F66" w:rsidRPr="003E4A1B">
        <w:rPr>
          <w:rFonts w:ascii="Arial" w:hAnsi="Arial" w:cs="Arial"/>
          <w:color w:val="000000"/>
          <w:sz w:val="20"/>
        </w:rPr>
        <w:t xml:space="preserve"> still </w:t>
      </w:r>
      <w:r w:rsidR="006B3F66">
        <w:rPr>
          <w:rFonts w:ascii="Arial" w:hAnsi="Arial" w:cs="Arial"/>
          <w:color w:val="000000"/>
          <w:sz w:val="20"/>
        </w:rPr>
        <w:t xml:space="preserve">be able to </w:t>
      </w:r>
      <w:r w:rsidR="006B3F66" w:rsidRPr="003E4A1B">
        <w:rPr>
          <w:rFonts w:ascii="Arial" w:hAnsi="Arial" w:cs="Arial"/>
          <w:color w:val="000000"/>
          <w:sz w:val="20"/>
        </w:rPr>
        <w:t>stay on as president</w:t>
      </w:r>
      <w:r w:rsidR="006B3F66">
        <w:rPr>
          <w:rFonts w:ascii="Arial" w:hAnsi="Arial" w:cs="Arial"/>
          <w:color w:val="000000"/>
          <w:sz w:val="20"/>
        </w:rPr>
        <w:t>, or become a</w:t>
      </w:r>
      <w:r w:rsidR="006B3F66" w:rsidRPr="003E4A1B">
        <w:rPr>
          <w:rFonts w:ascii="Arial" w:hAnsi="Arial" w:cs="Arial"/>
          <w:color w:val="000000"/>
          <w:sz w:val="20"/>
        </w:rPr>
        <w:t xml:space="preserve"> </w:t>
      </w:r>
      <w:r w:rsidR="006B3F66" w:rsidRPr="003E4A1B">
        <w:rPr>
          <w:rFonts w:ascii="Arial" w:hAnsi="Arial" w:cs="Arial"/>
          <w:i/>
          <w:iCs/>
          <w:color w:val="000000"/>
          <w:sz w:val="20"/>
        </w:rPr>
        <w:t>serial</w:t>
      </w:r>
      <w:r w:rsidR="006B3F66" w:rsidRPr="003E4A1B">
        <w:rPr>
          <w:rFonts w:ascii="Arial" w:hAnsi="Arial" w:cs="Arial"/>
          <w:color w:val="000000"/>
          <w:sz w:val="20"/>
        </w:rPr>
        <w:t xml:space="preserve"> entrepre</w:t>
      </w:r>
      <w:r w:rsidR="006B3F66">
        <w:rPr>
          <w:rFonts w:ascii="Arial" w:hAnsi="Arial" w:cs="Arial"/>
          <w:color w:val="000000"/>
          <w:sz w:val="20"/>
        </w:rPr>
        <w:t>neur and</w:t>
      </w:r>
      <w:r w:rsidR="006B3F66" w:rsidRPr="003E4A1B">
        <w:rPr>
          <w:rFonts w:ascii="Arial" w:hAnsi="Arial" w:cs="Arial"/>
          <w:color w:val="000000"/>
          <w:sz w:val="20"/>
        </w:rPr>
        <w:t xml:space="preserve"> start another business. </w:t>
      </w:r>
      <w:r w:rsidR="006B3F66">
        <w:rPr>
          <w:rFonts w:ascii="Arial" w:hAnsi="Arial" w:cs="Arial"/>
          <w:color w:val="000000"/>
          <w:sz w:val="20"/>
        </w:rPr>
        <w:t xml:space="preserve">Exit </w:t>
      </w:r>
      <w:r w:rsidR="006B3F66" w:rsidRPr="003E4A1B">
        <w:rPr>
          <w:rFonts w:ascii="Arial" w:hAnsi="Arial" w:cs="Arial"/>
          <w:color w:val="000000"/>
          <w:sz w:val="20"/>
        </w:rPr>
        <w:t>strategies in common use</w:t>
      </w:r>
      <w:r w:rsidR="006B3F66">
        <w:rPr>
          <w:rFonts w:ascii="Arial" w:hAnsi="Arial" w:cs="Arial"/>
          <w:color w:val="000000"/>
          <w:sz w:val="20"/>
        </w:rPr>
        <w:t xml:space="preserve"> are</w:t>
      </w:r>
      <w:r w:rsidR="006B3F66" w:rsidRPr="003E4A1B">
        <w:rPr>
          <w:rFonts w:ascii="Arial" w:hAnsi="Arial" w:cs="Arial"/>
          <w:color w:val="000000"/>
          <w:sz w:val="20"/>
        </w:rPr>
        <w:t>:</w:t>
      </w:r>
    </w:p>
    <w:p w14:paraId="3872DDBF" w14:textId="77777777" w:rsidR="00A20CCA" w:rsidRPr="003E4A1B" w:rsidRDefault="00A20CCA" w:rsidP="003F11AC">
      <w:pPr>
        <w:numPr>
          <w:ilvl w:val="0"/>
          <w:numId w:val="82"/>
        </w:numPr>
        <w:tabs>
          <w:tab w:val="clear" w:pos="1440"/>
          <w:tab w:val="num" w:pos="900"/>
        </w:tabs>
        <w:spacing w:before="60" w:after="180" w:line="276" w:lineRule="auto"/>
        <w:ind w:left="634"/>
        <w:jc w:val="both"/>
        <w:rPr>
          <w:rFonts w:cs="Arial"/>
          <w:color w:val="000000"/>
          <w:szCs w:val="18"/>
        </w:rPr>
      </w:pPr>
      <w:r w:rsidRPr="003E4A1B">
        <w:rPr>
          <w:rStyle w:val="Heading3Char"/>
          <w:rFonts w:cs="Arial"/>
        </w:rPr>
        <w:t xml:space="preserve">Buy-back by Founders through an LBO </w:t>
      </w:r>
      <w:r w:rsidRPr="003E4A1B">
        <w:rPr>
          <w:rFonts w:cs="Arial"/>
          <w:color w:val="000000"/>
          <w:szCs w:val="18"/>
        </w:rPr>
        <w:t>(Leveraged Buy-Out</w:t>
      </w:r>
      <w:r w:rsidRPr="003E4A1B">
        <w:rPr>
          <w:rFonts w:cs="Arial"/>
          <w:color w:val="000000"/>
          <w:szCs w:val="18"/>
        </w:rPr>
        <w:fldChar w:fldCharType="begin"/>
      </w:r>
      <w:r w:rsidRPr="003E4A1B">
        <w:rPr>
          <w:rFonts w:cs="Arial"/>
        </w:rPr>
        <w:instrText xml:space="preserve"> XE "</w:instrText>
      </w:r>
      <w:r w:rsidRPr="003E4A1B">
        <w:rPr>
          <w:rFonts w:cs="Arial"/>
          <w:color w:val="000000"/>
          <w:szCs w:val="18"/>
        </w:rPr>
        <w:instrText>Leveraged Buy-Out</w:instrText>
      </w:r>
      <w:r w:rsidRPr="003E4A1B">
        <w:rPr>
          <w:rFonts w:cs="Arial"/>
        </w:rPr>
        <w:instrText xml:space="preserve">" </w:instrText>
      </w:r>
      <w:r w:rsidRPr="003E4A1B">
        <w:rPr>
          <w:rFonts w:cs="Arial"/>
          <w:color w:val="000000"/>
          <w:szCs w:val="18"/>
        </w:rPr>
        <w:fldChar w:fldCharType="end"/>
      </w:r>
      <w:r w:rsidRPr="003E4A1B">
        <w:rPr>
          <w:rFonts w:cs="Arial"/>
          <w:color w:val="000000"/>
          <w:szCs w:val="18"/>
        </w:rPr>
        <w:t xml:space="preserve">).  </w:t>
      </w:r>
    </w:p>
    <w:p w14:paraId="29B1B437" w14:textId="77777777" w:rsidR="00A20CCA" w:rsidRPr="003E4A1B" w:rsidRDefault="00A20CCA" w:rsidP="003F11AC">
      <w:pPr>
        <w:numPr>
          <w:ilvl w:val="0"/>
          <w:numId w:val="82"/>
        </w:numPr>
        <w:tabs>
          <w:tab w:val="num" w:pos="900"/>
        </w:tabs>
        <w:spacing w:before="60" w:after="180" w:line="276" w:lineRule="auto"/>
        <w:ind w:left="634"/>
        <w:jc w:val="both"/>
        <w:rPr>
          <w:rFonts w:cs="Arial"/>
          <w:color w:val="000000"/>
          <w:szCs w:val="18"/>
        </w:rPr>
      </w:pPr>
      <w:r w:rsidRPr="003E4A1B">
        <w:rPr>
          <w:rStyle w:val="Heading3Char"/>
          <w:rFonts w:cs="Arial"/>
        </w:rPr>
        <w:t>Acquisition</w:t>
      </w:r>
      <w:r w:rsidRPr="003E4A1B">
        <w:rPr>
          <w:rFonts w:cs="Arial"/>
          <w:color w:val="000000"/>
          <w:szCs w:val="18"/>
        </w:rPr>
        <w:t xml:space="preserve">. Sell the company to a larger firm that can leverage your technology, patents, goodwill, or customer base. If this is your intended exit strategy, be prepared to </w:t>
      </w:r>
      <w:r w:rsidR="000C09B8">
        <w:rPr>
          <w:rFonts w:cs="Arial"/>
          <w:color w:val="000000"/>
          <w:szCs w:val="18"/>
        </w:rPr>
        <w:t xml:space="preserve">name logical buy-out candidates </w:t>
      </w:r>
      <w:r w:rsidR="00981FCB">
        <w:rPr>
          <w:rFonts w:cs="Arial"/>
          <w:color w:val="000000"/>
          <w:szCs w:val="18"/>
        </w:rPr>
        <w:t>in your pitch to investors.</w:t>
      </w:r>
    </w:p>
    <w:p w14:paraId="215B74EE" w14:textId="77777777" w:rsidR="00A20CCA" w:rsidRPr="003E4A1B" w:rsidRDefault="00A20CCA" w:rsidP="003F11AC">
      <w:pPr>
        <w:numPr>
          <w:ilvl w:val="0"/>
          <w:numId w:val="82"/>
        </w:numPr>
        <w:tabs>
          <w:tab w:val="num" w:pos="900"/>
        </w:tabs>
        <w:spacing w:before="60" w:after="180" w:line="276" w:lineRule="auto"/>
        <w:ind w:left="634"/>
        <w:jc w:val="both"/>
        <w:rPr>
          <w:rFonts w:cs="Arial"/>
          <w:color w:val="000000"/>
          <w:szCs w:val="18"/>
        </w:rPr>
      </w:pPr>
      <w:r w:rsidRPr="003E4A1B">
        <w:rPr>
          <w:rStyle w:val="Heading3Char"/>
          <w:rFonts w:cs="Arial"/>
        </w:rPr>
        <w:t>Private Equity</w:t>
      </w:r>
      <w:r w:rsidRPr="003E4A1B">
        <w:rPr>
          <w:rStyle w:val="Heading3Char"/>
          <w:rFonts w:cs="Arial"/>
        </w:rPr>
        <w:fldChar w:fldCharType="begin"/>
      </w:r>
      <w:r w:rsidRPr="003E4A1B">
        <w:rPr>
          <w:rFonts w:cs="Arial"/>
        </w:rPr>
        <w:instrText xml:space="preserve"> XE "</w:instrText>
      </w:r>
      <w:r w:rsidRPr="003E4A1B">
        <w:rPr>
          <w:rStyle w:val="Heading3Char"/>
          <w:rFonts w:cs="Arial"/>
        </w:rPr>
        <w:instrText>Private Equity</w:instrText>
      </w:r>
      <w:r w:rsidRPr="003E4A1B">
        <w:rPr>
          <w:rFonts w:cs="Arial"/>
        </w:rPr>
        <w:instrText xml:space="preserve">" </w:instrText>
      </w:r>
      <w:r w:rsidRPr="003E4A1B">
        <w:rPr>
          <w:rStyle w:val="Heading3Char"/>
          <w:rFonts w:cs="Arial"/>
        </w:rPr>
        <w:fldChar w:fldCharType="end"/>
      </w:r>
      <w:r w:rsidRPr="003E4A1B">
        <w:rPr>
          <w:rFonts w:cs="Arial"/>
          <w:color w:val="000000"/>
          <w:szCs w:val="18"/>
        </w:rPr>
        <w:t xml:space="preserve">. Private Equity Firms purchase companies to </w:t>
      </w:r>
      <w:r w:rsidR="006853A9">
        <w:rPr>
          <w:rFonts w:cs="Arial"/>
          <w:color w:val="000000"/>
          <w:szCs w:val="18"/>
        </w:rPr>
        <w:t xml:space="preserve">own outright and </w:t>
      </w:r>
      <w:r w:rsidRPr="003E4A1B">
        <w:rPr>
          <w:rFonts w:cs="Arial"/>
          <w:color w:val="000000"/>
          <w:szCs w:val="18"/>
        </w:rPr>
        <w:t xml:space="preserve">manage, typically when </w:t>
      </w:r>
      <w:r w:rsidR="003862C4">
        <w:rPr>
          <w:rFonts w:cs="Arial"/>
          <w:color w:val="000000"/>
          <w:szCs w:val="18"/>
        </w:rPr>
        <w:t>potential portfolio companies</w:t>
      </w:r>
      <w:r w:rsidRPr="003E4A1B">
        <w:rPr>
          <w:rFonts w:cs="Arial"/>
          <w:color w:val="000000"/>
          <w:szCs w:val="18"/>
        </w:rPr>
        <w:t xml:space="preserve"> reach an annual profit level of </w:t>
      </w:r>
      <w:r w:rsidR="00BB7E1F" w:rsidRPr="003E4A1B">
        <w:rPr>
          <w:rFonts w:cs="Arial"/>
          <w:color w:val="000000"/>
          <w:szCs w:val="18"/>
        </w:rPr>
        <w:t>$5 to $20</w:t>
      </w:r>
      <w:r w:rsidRPr="003E4A1B">
        <w:rPr>
          <w:rFonts w:cs="Arial"/>
          <w:color w:val="000000"/>
          <w:szCs w:val="18"/>
        </w:rPr>
        <w:t xml:space="preserve"> million. </w:t>
      </w:r>
    </w:p>
    <w:p w14:paraId="4CA184DC" w14:textId="77777777" w:rsidR="00A20CCA" w:rsidRPr="003E4A1B" w:rsidRDefault="00A20CCA" w:rsidP="003F11AC">
      <w:pPr>
        <w:numPr>
          <w:ilvl w:val="0"/>
          <w:numId w:val="82"/>
        </w:numPr>
        <w:tabs>
          <w:tab w:val="num" w:pos="900"/>
        </w:tabs>
        <w:spacing w:before="60" w:after="120" w:line="276" w:lineRule="auto"/>
        <w:ind w:left="634"/>
        <w:jc w:val="both"/>
        <w:rPr>
          <w:rFonts w:cs="Arial"/>
          <w:color w:val="000000"/>
          <w:szCs w:val="18"/>
        </w:rPr>
      </w:pPr>
      <w:r w:rsidRPr="003E4A1B">
        <w:rPr>
          <w:rStyle w:val="Heading3Char"/>
          <w:rFonts w:cs="Arial"/>
        </w:rPr>
        <w:t>Initial Public Offering</w:t>
      </w:r>
      <w:r w:rsidRPr="003E4A1B">
        <w:rPr>
          <w:rStyle w:val="Heading3Char"/>
          <w:rFonts w:cs="Arial"/>
        </w:rPr>
        <w:fldChar w:fldCharType="begin"/>
      </w:r>
      <w:r w:rsidRPr="003E4A1B">
        <w:rPr>
          <w:rFonts w:cs="Arial"/>
        </w:rPr>
        <w:instrText xml:space="preserve"> XE "</w:instrText>
      </w:r>
      <w:r w:rsidRPr="003E4A1B">
        <w:rPr>
          <w:rStyle w:val="Heading3Char"/>
          <w:rFonts w:cs="Arial"/>
        </w:rPr>
        <w:instrText>Initial Public Offering</w:instrText>
      </w:r>
      <w:r w:rsidRPr="003E4A1B">
        <w:rPr>
          <w:rFonts w:cs="Arial"/>
        </w:rPr>
        <w:instrText xml:space="preserve">" </w:instrText>
      </w:r>
      <w:r w:rsidRPr="003E4A1B">
        <w:rPr>
          <w:rStyle w:val="Heading3Char"/>
          <w:rFonts w:cs="Arial"/>
        </w:rPr>
        <w:fldChar w:fldCharType="end"/>
      </w:r>
      <w:r w:rsidRPr="003E4A1B">
        <w:rPr>
          <w:rStyle w:val="Heading3Char"/>
          <w:rFonts w:cs="Arial"/>
        </w:rPr>
        <w:t xml:space="preserve"> (IPO). </w:t>
      </w:r>
      <w:r w:rsidRPr="003E4A1B">
        <w:rPr>
          <w:rFonts w:cs="Arial"/>
          <w:color w:val="000000"/>
          <w:szCs w:val="18"/>
        </w:rPr>
        <w:t xml:space="preserve">Issuing stock to the public creates a market for the stock you and the investors own. </w:t>
      </w:r>
      <w:r w:rsidR="006B3F66" w:rsidRPr="003E4A1B">
        <w:rPr>
          <w:rFonts w:cs="Arial"/>
          <w:color w:val="000000"/>
          <w:szCs w:val="18"/>
        </w:rPr>
        <w:t xml:space="preserve">It is difficult to sell new stocks in a recessionary economy, so do not </w:t>
      </w:r>
      <w:r w:rsidR="006B3F66">
        <w:rPr>
          <w:rFonts w:cs="Arial"/>
          <w:color w:val="000000"/>
          <w:szCs w:val="18"/>
        </w:rPr>
        <w:t>suggest</w:t>
      </w:r>
      <w:r w:rsidR="006B3F66" w:rsidRPr="003E4A1B">
        <w:rPr>
          <w:rFonts w:cs="Arial"/>
          <w:color w:val="000000"/>
          <w:szCs w:val="18"/>
        </w:rPr>
        <w:t xml:space="preserve"> this exit strategy in a down market. </w:t>
      </w:r>
      <w:r w:rsidRPr="003E4A1B">
        <w:rPr>
          <w:rFonts w:cs="Arial"/>
          <w:color w:val="000000"/>
          <w:szCs w:val="18"/>
        </w:rPr>
        <w:t>Also, be advised that neither you nor your investors will be able to sell your shares immediately. (That would drive your stock value down precipitously.) You will have to cash out over time. If this is your intended harvesting strategy, be prepared to give examples of similar companies that have launched successful I</w:t>
      </w:r>
      <w:r w:rsidR="006F74EE">
        <w:rPr>
          <w:rFonts w:cs="Arial"/>
          <w:color w:val="000000"/>
          <w:szCs w:val="18"/>
        </w:rPr>
        <w:t xml:space="preserve">POs and the market value of </w:t>
      </w:r>
      <w:r w:rsidRPr="003E4A1B">
        <w:rPr>
          <w:rFonts w:cs="Arial"/>
          <w:color w:val="000000"/>
          <w:szCs w:val="18"/>
        </w:rPr>
        <w:t xml:space="preserve">the outstanding stock. (This </w:t>
      </w:r>
      <w:r w:rsidRPr="003E4A1B">
        <w:rPr>
          <w:rFonts w:cs="Arial"/>
          <w:i/>
          <w:color w:val="000000"/>
          <w:szCs w:val="18"/>
        </w:rPr>
        <w:t>Market Cap[italization]</w:t>
      </w:r>
      <w:r w:rsidRPr="003E4A1B">
        <w:rPr>
          <w:rFonts w:cs="Arial"/>
          <w:color w:val="000000"/>
          <w:szCs w:val="18"/>
        </w:rPr>
        <w:t xml:space="preserve"> should be equal to or greater than the </w:t>
      </w:r>
      <w:r w:rsidRPr="003E4A1B">
        <w:rPr>
          <w:rFonts w:cs="Arial"/>
          <w:i/>
          <w:color w:val="000000"/>
          <w:szCs w:val="18"/>
        </w:rPr>
        <w:t>Business Valuation</w:t>
      </w:r>
      <w:r w:rsidRPr="003E4A1B">
        <w:rPr>
          <w:rFonts w:cs="Arial"/>
          <w:color w:val="000000"/>
          <w:szCs w:val="18"/>
        </w:rPr>
        <w:t xml:space="preserve"> as claimed by you in your business plan–or your valuation </w:t>
      </w:r>
      <w:r w:rsidR="006B3F66" w:rsidRPr="003E4A1B">
        <w:rPr>
          <w:rFonts w:cs="Arial"/>
          <w:color w:val="000000"/>
          <w:szCs w:val="18"/>
        </w:rPr>
        <w:t>will not</w:t>
      </w:r>
      <w:r w:rsidRPr="003E4A1B">
        <w:rPr>
          <w:rFonts w:cs="Arial"/>
          <w:color w:val="000000"/>
          <w:szCs w:val="18"/>
        </w:rPr>
        <w:t xml:space="preserve"> be credible.)</w:t>
      </w:r>
    </w:p>
    <w:p w14:paraId="6B72C0D0" w14:textId="77777777" w:rsidR="001A62D7" w:rsidRPr="003E4A1B" w:rsidRDefault="001A62D7" w:rsidP="00B11B5A">
      <w:pPr>
        <w:spacing w:before="60" w:after="120" w:line="276" w:lineRule="auto"/>
        <w:jc w:val="both"/>
        <w:rPr>
          <w:rFonts w:cs="Arial"/>
          <w:color w:val="000000"/>
          <w:szCs w:val="18"/>
        </w:rPr>
      </w:pPr>
      <w:r w:rsidRPr="003E4A1B">
        <w:rPr>
          <w:rFonts w:cs="Arial"/>
          <w:noProof/>
          <w:color w:val="000000"/>
          <w:szCs w:val="18"/>
        </w:rPr>
        <w:drawing>
          <wp:inline distT="0" distB="0" distL="0" distR="0" wp14:anchorId="1FB08C27" wp14:editId="52FD6CAA">
            <wp:extent cx="6464300" cy="3652329"/>
            <wp:effectExtent l="0" t="0" r="0"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verr rings NYSE bell 70 cropped.jpg"/>
                    <pic:cNvPicPr/>
                  </pic:nvPicPr>
                  <pic:blipFill>
                    <a:blip r:embed="rId628">
                      <a:extLst>
                        <a:ext uri="{28A0092B-C50C-407E-A947-70E740481C1C}">
                          <a14:useLocalDpi xmlns:a14="http://schemas.microsoft.com/office/drawing/2010/main" val="0"/>
                        </a:ext>
                      </a:extLst>
                    </a:blip>
                    <a:stretch>
                      <a:fillRect/>
                    </a:stretch>
                  </pic:blipFill>
                  <pic:spPr>
                    <a:xfrm>
                      <a:off x="0" y="0"/>
                      <a:ext cx="6464300" cy="3652329"/>
                    </a:xfrm>
                    <a:prstGeom prst="rect">
                      <a:avLst/>
                    </a:prstGeom>
                  </pic:spPr>
                </pic:pic>
              </a:graphicData>
            </a:graphic>
          </wp:inline>
        </w:drawing>
      </w:r>
    </w:p>
    <w:p w14:paraId="2C5BE40C" w14:textId="77777777" w:rsidR="00B11B5A" w:rsidRPr="00BE065D" w:rsidRDefault="001A62D7" w:rsidP="00B11B5A">
      <w:pPr>
        <w:spacing w:before="60" w:after="120" w:line="276" w:lineRule="auto"/>
        <w:jc w:val="both"/>
        <w:rPr>
          <w:rFonts w:ascii="Times New Roman" w:hAnsi="Times New Roman"/>
          <w:color w:val="000000"/>
          <w:szCs w:val="18"/>
        </w:rPr>
      </w:pPr>
      <w:r w:rsidRPr="00BE065D">
        <w:rPr>
          <w:rFonts w:ascii="Times New Roman" w:hAnsi="Times New Roman"/>
          <w:i/>
          <w:color w:val="000000"/>
          <w:sz w:val="22"/>
          <w:szCs w:val="18"/>
        </w:rPr>
        <w:t xml:space="preserve">Fiverr celebrating having made it, June 13, 2019. Companies approved to list their stock </w:t>
      </w:r>
      <w:r w:rsidR="00311AB1" w:rsidRPr="00BE065D">
        <w:rPr>
          <w:rFonts w:ascii="Times New Roman" w:hAnsi="Times New Roman"/>
          <w:i/>
          <w:color w:val="000000"/>
          <w:sz w:val="22"/>
          <w:szCs w:val="18"/>
        </w:rPr>
        <w:t xml:space="preserve">on the New York Stock Exchange </w:t>
      </w:r>
      <w:r w:rsidRPr="00BE065D">
        <w:rPr>
          <w:rFonts w:ascii="Times New Roman" w:hAnsi="Times New Roman"/>
          <w:i/>
          <w:color w:val="000000"/>
          <w:sz w:val="22"/>
          <w:szCs w:val="18"/>
        </w:rPr>
        <w:t xml:space="preserve">are traditionally allowed to ring the opening bell, signaling the start of trading for the day.  </w:t>
      </w:r>
      <w:r w:rsidR="00B11B5A" w:rsidRPr="00BE065D">
        <w:rPr>
          <w:rFonts w:ascii="Times New Roman" w:hAnsi="Times New Roman"/>
          <w:color w:val="000000"/>
          <w:szCs w:val="18"/>
        </w:rPr>
        <w:br w:type="page"/>
      </w:r>
    </w:p>
    <w:p w14:paraId="5C487D32" w14:textId="77777777" w:rsidR="00B73555" w:rsidRPr="003E4A1B" w:rsidRDefault="00B73555" w:rsidP="00B73555">
      <w:pPr>
        <w:tabs>
          <w:tab w:val="right" w:pos="9720"/>
        </w:tabs>
        <w:ind w:right="216"/>
        <w:rPr>
          <w:rStyle w:val="Emphasis"/>
        </w:rPr>
      </w:pPr>
      <w:r w:rsidRPr="003E4A1B">
        <w:rPr>
          <w:rStyle w:val="Emphasis"/>
        </w:rPr>
        <w:t>Pitching Capital Providers</w:t>
      </w:r>
    </w:p>
    <w:p w14:paraId="63F7C306" w14:textId="77777777" w:rsidR="00964425" w:rsidRPr="003E4A1B" w:rsidRDefault="00964425" w:rsidP="003303B0">
      <w:pPr>
        <w:pStyle w:val="Title"/>
      </w:pPr>
    </w:p>
    <w:p w14:paraId="3301B18B" w14:textId="77777777" w:rsidR="001A62D7" w:rsidRPr="003E4A1B" w:rsidRDefault="001A62D7" w:rsidP="003303B0">
      <w:pPr>
        <w:pStyle w:val="Title"/>
      </w:pPr>
    </w:p>
    <w:p w14:paraId="6304FEB4" w14:textId="10A20408" w:rsidR="00545FE9" w:rsidRPr="003E4A1B" w:rsidRDefault="001A6F84" w:rsidP="003303B0">
      <w:pPr>
        <w:pStyle w:val="Title"/>
      </w:pPr>
      <w:bookmarkStart w:id="203" w:name="_Toc48484706"/>
      <w:r w:rsidRPr="003E4A1B">
        <w:t>20</w:t>
      </w:r>
      <w:r w:rsidR="00290AB8" w:rsidRPr="003E4A1B">
        <w:t xml:space="preserve"> – </w:t>
      </w:r>
      <w:bookmarkStart w:id="204" w:name="PitchingBusinessPlanCompetitionJudges"/>
      <w:r w:rsidR="00545FE9" w:rsidRPr="003E4A1B">
        <w:t xml:space="preserve">Pitching </w:t>
      </w:r>
      <w:r w:rsidR="00206C8B">
        <w:t>Business Plan</w:t>
      </w:r>
      <w:r w:rsidR="00994C3F">
        <w:t>s</w:t>
      </w:r>
      <w:r w:rsidR="00206C8B">
        <w:t xml:space="preserve"> </w:t>
      </w:r>
      <w:r w:rsidR="00994C3F">
        <w:t xml:space="preserve">to </w:t>
      </w:r>
      <w:r w:rsidR="00206C8B">
        <w:t xml:space="preserve">Competition Judges and </w:t>
      </w:r>
      <w:r w:rsidR="00545FE9" w:rsidRPr="003E4A1B">
        <w:t>Capital Providers</w:t>
      </w:r>
      <w:bookmarkEnd w:id="203"/>
      <w:bookmarkEnd w:id="204"/>
      <w:r w:rsidR="00545FE9" w:rsidRPr="003E4A1B">
        <w:fldChar w:fldCharType="begin"/>
      </w:r>
      <w:r w:rsidR="00545FE9" w:rsidRPr="003E4A1B">
        <w:instrText xml:space="preserve"> XE "Pitching Investors" \b </w:instrText>
      </w:r>
      <w:r w:rsidR="00545FE9" w:rsidRPr="003E4A1B">
        <w:fldChar w:fldCharType="end"/>
      </w:r>
    </w:p>
    <w:p w14:paraId="51AC3E18" w14:textId="77777777" w:rsidR="00F00DC3" w:rsidRPr="003E4A1B" w:rsidRDefault="00F00DC3" w:rsidP="00F00DC3">
      <w:pPr>
        <w:spacing w:line="276" w:lineRule="auto"/>
        <w:ind w:right="216"/>
        <w:textAlignment w:val="baseline"/>
        <w:rPr>
          <w:rFonts w:cs="Arial"/>
          <w:sz w:val="24"/>
        </w:rPr>
      </w:pPr>
    </w:p>
    <w:p w14:paraId="57D6FE7A" w14:textId="77777777" w:rsidR="00F00DC3" w:rsidRPr="003E4A1B" w:rsidRDefault="00F00DC3" w:rsidP="00F00DC3">
      <w:pPr>
        <w:spacing w:line="276" w:lineRule="auto"/>
        <w:ind w:right="216"/>
        <w:textAlignment w:val="baseline"/>
        <w:rPr>
          <w:rFonts w:cs="Arial"/>
          <w:sz w:val="24"/>
        </w:rPr>
      </w:pPr>
    </w:p>
    <w:p w14:paraId="6DED6D67" w14:textId="77777777" w:rsidR="00545FE9" w:rsidRPr="003E4A1B" w:rsidRDefault="00545FE9" w:rsidP="00545FE9">
      <w:pPr>
        <w:pStyle w:val="Subtitle"/>
      </w:pPr>
      <w:r w:rsidRPr="003E4A1B">
        <w:t xml:space="preserve">A.  </w:t>
      </w:r>
      <w:r w:rsidR="00F24964">
        <w:t>Oral Presentations</w:t>
      </w:r>
    </w:p>
    <w:p w14:paraId="488AF583" w14:textId="77777777" w:rsidR="00545FE9" w:rsidRPr="003E4A1B" w:rsidRDefault="00545FE9" w:rsidP="00545FE9">
      <w:pPr>
        <w:rPr>
          <w:rFonts w:cs="Arial"/>
        </w:rPr>
      </w:pPr>
    </w:p>
    <w:p w14:paraId="15F98E6A" w14:textId="77777777" w:rsidR="00545FE9" w:rsidRPr="003E4A1B" w:rsidRDefault="00545FE9" w:rsidP="00545FE9">
      <w:pPr>
        <w:pStyle w:val="Subtitle"/>
      </w:pPr>
      <w:r w:rsidRPr="003E4A1B">
        <w:t>B.  Substance: (Content of Presentation)</w:t>
      </w:r>
    </w:p>
    <w:p w14:paraId="21D93A99" w14:textId="77777777" w:rsidR="00545FE9" w:rsidRPr="003E4A1B" w:rsidRDefault="00545FE9" w:rsidP="00545FE9">
      <w:pPr>
        <w:rPr>
          <w:rFonts w:cs="Arial"/>
        </w:rPr>
      </w:pPr>
    </w:p>
    <w:p w14:paraId="25A9BB01" w14:textId="77777777" w:rsidR="00545FE9" w:rsidRPr="003E4A1B" w:rsidRDefault="00545FE9" w:rsidP="00545FE9">
      <w:pPr>
        <w:pStyle w:val="Subtitle"/>
      </w:pPr>
      <w:r w:rsidRPr="003E4A1B">
        <w:t>C.  Questions You Should Be Prepared to Answer</w:t>
      </w:r>
    </w:p>
    <w:p w14:paraId="7B77CA69" w14:textId="77777777" w:rsidR="00545FE9" w:rsidRPr="003E4A1B" w:rsidRDefault="00545FE9" w:rsidP="00545FE9">
      <w:pPr>
        <w:rPr>
          <w:rFonts w:cs="Arial"/>
        </w:rPr>
      </w:pPr>
    </w:p>
    <w:p w14:paraId="3D9D0F10" w14:textId="77777777" w:rsidR="00545FE9" w:rsidRPr="003E4A1B" w:rsidRDefault="00545FE9" w:rsidP="00545FE9">
      <w:pPr>
        <w:pStyle w:val="Subtitle"/>
      </w:pPr>
      <w:r w:rsidRPr="003E4A1B">
        <w:t>D.  Style: Creating Understandable and Convincing Presentations</w:t>
      </w:r>
    </w:p>
    <w:p w14:paraId="4D57A876" w14:textId="77777777" w:rsidR="00545FE9" w:rsidRPr="003E4A1B" w:rsidRDefault="00545FE9" w:rsidP="00545FE9">
      <w:pPr>
        <w:rPr>
          <w:rFonts w:cs="Arial"/>
        </w:rPr>
      </w:pPr>
    </w:p>
    <w:p w14:paraId="36E693EE" w14:textId="77777777" w:rsidR="00545FE9" w:rsidRPr="003E4A1B" w:rsidRDefault="0072274E" w:rsidP="00545FE9">
      <w:pPr>
        <w:pStyle w:val="Subtitle"/>
      </w:pPr>
      <w:r w:rsidRPr="003E4A1B">
        <w:t xml:space="preserve"> </w:t>
      </w:r>
      <w:r w:rsidR="00545FE9" w:rsidRPr="003E4A1B">
        <w:fldChar w:fldCharType="begin"/>
      </w:r>
      <w:r w:rsidR="00545FE9" w:rsidRPr="003E4A1B">
        <w:instrText xml:space="preserve"> XE "Loan Application" \b </w:instrText>
      </w:r>
      <w:r w:rsidR="00545FE9" w:rsidRPr="003E4A1B">
        <w:fldChar w:fldCharType="end"/>
      </w:r>
    </w:p>
    <w:p w14:paraId="46C5DBDD" w14:textId="77777777" w:rsidR="00545FE9" w:rsidRPr="003E4A1B" w:rsidRDefault="00545FE9" w:rsidP="00545FE9">
      <w:pPr>
        <w:rPr>
          <w:rFonts w:cs="Arial"/>
        </w:rPr>
      </w:pPr>
    </w:p>
    <w:p w14:paraId="2F909549" w14:textId="77777777" w:rsidR="00545FE9" w:rsidRPr="003E4A1B" w:rsidRDefault="0072274E" w:rsidP="00545FE9">
      <w:pPr>
        <w:pStyle w:val="Subtitle"/>
        <w:rPr>
          <w:sz w:val="22"/>
        </w:rPr>
      </w:pPr>
      <w:r w:rsidRPr="003E4A1B">
        <w:t xml:space="preserve"> </w:t>
      </w:r>
    </w:p>
    <w:p w14:paraId="58BBEFDA" w14:textId="77777777" w:rsidR="00287DEC" w:rsidRPr="003E4A1B" w:rsidRDefault="00287DEC" w:rsidP="00545FE9">
      <w:pPr>
        <w:pStyle w:val="Pageheader"/>
        <w:rPr>
          <w:rFonts w:cs="Arial"/>
        </w:rPr>
      </w:pPr>
    </w:p>
    <w:p w14:paraId="3CED7256" w14:textId="77777777" w:rsidR="00287DEC" w:rsidRPr="003E4A1B" w:rsidRDefault="00287DEC" w:rsidP="00545FE9">
      <w:pPr>
        <w:pStyle w:val="Pageheader"/>
        <w:rPr>
          <w:rFonts w:cs="Arial"/>
        </w:rPr>
      </w:pPr>
    </w:p>
    <w:p w14:paraId="7C48158B" w14:textId="77777777" w:rsidR="00287DEC" w:rsidRPr="003E4A1B" w:rsidRDefault="00287DEC" w:rsidP="00545FE9">
      <w:pPr>
        <w:pStyle w:val="Pageheader"/>
        <w:rPr>
          <w:rFonts w:cs="Arial"/>
        </w:rPr>
      </w:pPr>
    </w:p>
    <w:p w14:paraId="746F808F" w14:textId="77777777" w:rsidR="00287DEC" w:rsidRPr="003E4A1B" w:rsidRDefault="00287DEC" w:rsidP="00545FE9">
      <w:pPr>
        <w:pStyle w:val="Pageheader"/>
        <w:rPr>
          <w:rFonts w:cs="Arial"/>
        </w:rPr>
      </w:pPr>
    </w:p>
    <w:p w14:paraId="74A3F2F2" w14:textId="77777777" w:rsidR="00545FE9" w:rsidRPr="003E4A1B" w:rsidRDefault="00287DEC" w:rsidP="008F6E6E">
      <w:pPr>
        <w:pStyle w:val="Pageheader"/>
        <w:rPr>
          <w:rStyle w:val="Emphasis"/>
          <w:i/>
        </w:rPr>
      </w:pPr>
      <w:r w:rsidRPr="003E4A1B">
        <w:rPr>
          <w:rFonts w:cs="Arial"/>
          <w:noProof/>
        </w:rPr>
        <mc:AlternateContent>
          <mc:Choice Requires="wps">
            <w:drawing>
              <wp:anchor distT="0" distB="0" distL="114300" distR="114300" simplePos="0" relativeHeight="251576320" behindDoc="0" locked="0" layoutInCell="1" allowOverlap="1" wp14:anchorId="5F3E8DF2" wp14:editId="7DD87518">
                <wp:simplePos x="0" y="0"/>
                <wp:positionH relativeFrom="column">
                  <wp:posOffset>297180</wp:posOffset>
                </wp:positionH>
                <wp:positionV relativeFrom="paragraph">
                  <wp:posOffset>151063</wp:posOffset>
                </wp:positionV>
                <wp:extent cx="5989320" cy="1554480"/>
                <wp:effectExtent l="0" t="0" r="11430" b="26670"/>
                <wp:wrapNone/>
                <wp:docPr id="7205" name="Text Box 7205"/>
                <wp:cNvGraphicFramePr/>
                <a:graphic xmlns:a="http://schemas.openxmlformats.org/drawingml/2006/main">
                  <a:graphicData uri="http://schemas.microsoft.com/office/word/2010/wordprocessingShape">
                    <wps:wsp>
                      <wps:cNvSpPr txBox="1"/>
                      <wps:spPr>
                        <a:xfrm>
                          <a:off x="0" y="0"/>
                          <a:ext cx="5989320" cy="15544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E7E2CA1" w14:textId="77777777" w:rsidR="000479CE" w:rsidRDefault="000479CE" w:rsidP="00287DEC">
                            <w:pPr>
                              <w:rPr>
                                <w:i/>
                              </w:rPr>
                            </w:pPr>
                          </w:p>
                          <w:p w14:paraId="49831C17" w14:textId="77777777" w:rsidR="000479CE" w:rsidRDefault="000479CE" w:rsidP="00287DEC">
                            <w:pPr>
                              <w:rPr>
                                <w:i/>
                              </w:rPr>
                            </w:pPr>
                          </w:p>
                          <w:p w14:paraId="45D98515" w14:textId="77777777" w:rsidR="000479CE" w:rsidRPr="00287DEC" w:rsidRDefault="000479CE" w:rsidP="00287DEC">
                            <w:pPr>
                              <w:spacing w:line="360" w:lineRule="auto"/>
                              <w:jc w:val="center"/>
                              <w:rPr>
                                <w:sz w:val="28"/>
                              </w:rPr>
                            </w:pPr>
                            <w:r w:rsidRPr="00287DEC">
                              <w:t>“</w:t>
                            </w:r>
                            <w:r w:rsidRPr="00287DEC">
                              <w:rPr>
                                <w:sz w:val="28"/>
                              </w:rPr>
                              <w:t>The value of a killer technology is zero unless you can show how it can be turned into a profitable business.”</w:t>
                            </w:r>
                          </w:p>
                          <w:p w14:paraId="44D35198" w14:textId="77777777" w:rsidR="000479CE" w:rsidRPr="00287DEC" w:rsidRDefault="000479CE" w:rsidP="00287DEC">
                            <w:pPr>
                              <w:jc w:val="center"/>
                              <w:rPr>
                                <w:sz w:val="28"/>
                              </w:rPr>
                            </w:pPr>
                            <w:r w:rsidRPr="00287DEC">
                              <w:rPr>
                                <w:sz w:val="28"/>
                              </w:rPr>
                              <w:br/>
                              <w:t xml:space="preserve">                                                   —  W. Daniel Mothersill</w:t>
                            </w:r>
                          </w:p>
                          <w:p w14:paraId="79EDFB53" w14:textId="77777777" w:rsidR="000479CE" w:rsidRPr="00287DEC" w:rsidRDefault="000479CE" w:rsidP="00287DEC"/>
                          <w:p w14:paraId="39CF8774" w14:textId="77777777" w:rsidR="000479CE" w:rsidRDefault="000479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3E8DF2" id="Text Box 7205" o:spid="_x0000_s1119" type="#_x0000_t202" style="position:absolute;margin-left:23.4pt;margin-top:11.9pt;width:471.6pt;height:122.4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" fillcolor="white [3201]" strokeweight=".5pt">
                <v:textbox>
                  <w:txbxContent>
                    <w:p w14:paraId="7E7E2CA1" w14:textId="77777777" w:rsidR="000479CE" w:rsidRDefault="000479CE" w:rsidP="00287DEC">
                      <w:pPr>
                        <w:rPr>
                          <w:i/>
                        </w:rPr>
                      </w:pPr>
                    </w:p>
                    <w:p w14:paraId="49831C17" w14:textId="77777777" w:rsidR="000479CE" w:rsidRDefault="000479CE" w:rsidP="00287DEC">
                      <w:pPr>
                        <w:rPr>
                          <w:i/>
                        </w:rPr>
                      </w:pPr>
                    </w:p>
                    <w:p w14:paraId="45D98515" w14:textId="77777777" w:rsidR="000479CE" w:rsidRPr="00287DEC" w:rsidRDefault="000479CE" w:rsidP="00287DEC">
                      <w:pPr>
                        <w:spacing w:line="360" w:lineRule="auto"/>
                        <w:jc w:val="center"/>
                        <w:rPr>
                          <w:sz w:val="28"/>
                        </w:rPr>
                      </w:pPr>
                      <w:r w:rsidRPr="00287DEC">
                        <w:t>“</w:t>
                      </w:r>
                      <w:r w:rsidRPr="00287DEC">
                        <w:rPr>
                          <w:sz w:val="28"/>
                        </w:rPr>
                        <w:t>The value of a killer technology is zero unless you can show how it can be turned into a profitable business.”</w:t>
                      </w:r>
                    </w:p>
                    <w:p w14:paraId="44D35198" w14:textId="77777777" w:rsidR="000479CE" w:rsidRPr="00287DEC" w:rsidRDefault="000479CE" w:rsidP="00287DEC">
                      <w:pPr>
                        <w:jc w:val="center"/>
                        <w:rPr>
                          <w:sz w:val="28"/>
                        </w:rPr>
                      </w:pPr>
                      <w:r w:rsidRPr="00287DEC">
                        <w:rPr>
                          <w:sz w:val="28"/>
                        </w:rPr>
                        <w:br/>
                        <w:t xml:space="preserve">                                                   —  W. Daniel Mothersill</w:t>
                      </w:r>
                    </w:p>
                    <w:p w14:paraId="79EDFB53" w14:textId="77777777" w:rsidR="000479CE" w:rsidRPr="00287DEC" w:rsidRDefault="000479CE" w:rsidP="00287DEC"/>
                    <w:p w14:paraId="39CF8774" w14:textId="77777777" w:rsidR="000479CE" w:rsidRDefault="000479CE"/>
                  </w:txbxContent>
                </v:textbox>
              </v:shape>
            </w:pict>
          </mc:Fallback>
        </mc:AlternateContent>
      </w:r>
      <w:r w:rsidR="00545FE9" w:rsidRPr="003E4A1B">
        <w:rPr>
          <w:rFonts w:cs="Arial"/>
        </w:rPr>
        <w:br w:type="page"/>
      </w:r>
      <w:r w:rsidR="000F176F" w:rsidRPr="003E4A1B">
        <w:rPr>
          <w:rStyle w:val="Emphasis"/>
          <w:i/>
        </w:rPr>
        <w:t>Pitching Capital Providers</w:t>
      </w:r>
    </w:p>
    <w:p w14:paraId="50AC17A3" w14:textId="77777777" w:rsidR="00545FE9" w:rsidRPr="003E4A1B" w:rsidRDefault="00545FE9" w:rsidP="008F6E6E">
      <w:pPr>
        <w:spacing w:line="276" w:lineRule="auto"/>
        <w:rPr>
          <w:rStyle w:val="Emphasis"/>
          <w:sz w:val="20"/>
        </w:rPr>
      </w:pPr>
    </w:p>
    <w:p w14:paraId="7513AD71" w14:textId="77777777" w:rsidR="00545FE9" w:rsidRPr="003E4A1B" w:rsidRDefault="00545FE9" w:rsidP="008F6E6E">
      <w:pPr>
        <w:spacing w:line="276" w:lineRule="auto"/>
        <w:rPr>
          <w:rStyle w:val="Emphasis"/>
          <w:sz w:val="20"/>
        </w:rPr>
      </w:pPr>
    </w:p>
    <w:p w14:paraId="0EF1B11B" w14:textId="77777777" w:rsidR="00545FE9" w:rsidRPr="003E4A1B" w:rsidRDefault="00545FE9" w:rsidP="008F6E6E">
      <w:pPr>
        <w:pStyle w:val="Heading1"/>
        <w:rPr>
          <w:rFonts w:cs="Arial"/>
        </w:rPr>
      </w:pPr>
      <w:bookmarkStart w:id="205" w:name="_Toc48484707"/>
      <w:r w:rsidRPr="003E4A1B">
        <w:rPr>
          <w:rFonts w:cs="Arial"/>
        </w:rPr>
        <w:t xml:space="preserve">A.  </w:t>
      </w:r>
      <w:r w:rsidR="005A70B8" w:rsidRPr="003E4A1B">
        <w:rPr>
          <w:rFonts w:cs="Arial"/>
        </w:rPr>
        <w:t xml:space="preserve">Oral </w:t>
      </w:r>
      <w:r w:rsidR="009E65CB">
        <w:rPr>
          <w:rFonts w:cs="Arial"/>
        </w:rPr>
        <w:t>Presentation</w:t>
      </w:r>
      <w:r w:rsidR="001133AD" w:rsidRPr="003E4A1B">
        <w:rPr>
          <w:rFonts w:cs="Arial"/>
        </w:rPr>
        <w:t>s</w:t>
      </w:r>
      <w:bookmarkEnd w:id="205"/>
    </w:p>
    <w:p w14:paraId="6923FF65" w14:textId="77777777" w:rsidR="00EC290C" w:rsidRPr="003E4A1B" w:rsidRDefault="00EC290C" w:rsidP="008F6E6E">
      <w:pPr>
        <w:rPr>
          <w:rFonts w:cs="Arial"/>
        </w:rPr>
      </w:pPr>
    </w:p>
    <w:p w14:paraId="2509B470" w14:textId="77777777" w:rsidR="00EC290C" w:rsidRPr="003E4A1B" w:rsidRDefault="00EC290C" w:rsidP="008F6E6E">
      <w:pPr>
        <w:rPr>
          <w:rFonts w:cs="Arial"/>
          <w:b/>
        </w:rPr>
      </w:pPr>
    </w:p>
    <w:p w14:paraId="005BF200" w14:textId="77777777" w:rsidR="00545FE9" w:rsidRPr="003E4A1B" w:rsidRDefault="00545FE9" w:rsidP="008F6E6E">
      <w:pPr>
        <w:spacing w:line="276" w:lineRule="auto"/>
        <w:jc w:val="center"/>
        <w:rPr>
          <w:rFonts w:cs="Arial"/>
          <w:sz w:val="22"/>
        </w:rPr>
      </w:pPr>
      <w:r w:rsidRPr="003E4A1B">
        <w:rPr>
          <w:rFonts w:cs="Arial"/>
          <w:sz w:val="22"/>
        </w:rPr>
        <w:t xml:space="preserve">There are several levels (in </w:t>
      </w:r>
      <w:r w:rsidR="00EB2B18">
        <w:rPr>
          <w:rFonts w:cs="Arial"/>
          <w:sz w:val="22"/>
        </w:rPr>
        <w:t>terms of detail and time</w:t>
      </w:r>
      <w:r w:rsidR="002504EB">
        <w:rPr>
          <w:rFonts w:cs="Arial"/>
          <w:sz w:val="22"/>
        </w:rPr>
        <w:t xml:space="preserve"> length</w:t>
      </w:r>
      <w:r w:rsidRPr="003E4A1B">
        <w:rPr>
          <w:rFonts w:cs="Arial"/>
          <w:sz w:val="22"/>
        </w:rPr>
        <w:t>) of oral presentations to investors</w:t>
      </w:r>
      <w:r w:rsidR="001133AD" w:rsidRPr="003E4A1B">
        <w:rPr>
          <w:rFonts w:cs="Arial"/>
          <w:sz w:val="22"/>
        </w:rPr>
        <w:t>.</w:t>
      </w:r>
    </w:p>
    <w:p w14:paraId="625F9E26" w14:textId="77777777" w:rsidR="005A70B8" w:rsidRPr="003E4A1B" w:rsidRDefault="005A70B8" w:rsidP="008F6E6E">
      <w:pPr>
        <w:spacing w:before="120" w:line="276" w:lineRule="auto"/>
        <w:jc w:val="center"/>
        <w:rPr>
          <w:rFonts w:cs="Arial"/>
          <w:b/>
          <w:sz w:val="14"/>
        </w:rPr>
      </w:pPr>
    </w:p>
    <w:p w14:paraId="094301D5" w14:textId="77777777" w:rsidR="001133AD" w:rsidRPr="003E4A1B" w:rsidRDefault="005A70B8" w:rsidP="008F6E6E">
      <w:pPr>
        <w:pStyle w:val="BulletedList"/>
        <w:numPr>
          <w:ilvl w:val="0"/>
          <w:numId w:val="0"/>
        </w:numPr>
        <w:spacing w:after="0" w:line="276" w:lineRule="auto"/>
        <w:jc w:val="both"/>
        <w:rPr>
          <w:rStyle w:val="Heading2Char"/>
          <w:rFonts w:ascii="Arial" w:hAnsi="Arial"/>
        </w:rPr>
      </w:pPr>
      <w:r w:rsidRPr="003E4A1B">
        <w:rPr>
          <w:rStyle w:val="Heading2Char"/>
          <w:rFonts w:ascii="Arial" w:hAnsi="Arial"/>
        </w:rPr>
        <w:t xml:space="preserve">1.  </w:t>
      </w:r>
      <w:r w:rsidR="00545FE9" w:rsidRPr="003E4A1B">
        <w:rPr>
          <w:rStyle w:val="Heading2Char"/>
          <w:rFonts w:ascii="Arial" w:hAnsi="Arial"/>
        </w:rPr>
        <w:t>Elevator Pitch</w:t>
      </w:r>
      <w:r w:rsidR="002924FF" w:rsidRPr="003E4A1B">
        <w:rPr>
          <w:rStyle w:val="Heading2Char"/>
          <w:rFonts w:ascii="Arial" w:hAnsi="Arial"/>
        </w:rPr>
        <w:t xml:space="preserve"> </w:t>
      </w:r>
    </w:p>
    <w:p w14:paraId="6AAA0B10" w14:textId="77777777" w:rsidR="001133AD" w:rsidRPr="003E4A1B" w:rsidRDefault="001133AD" w:rsidP="008F6E6E">
      <w:pPr>
        <w:pStyle w:val="BulletedList"/>
        <w:numPr>
          <w:ilvl w:val="0"/>
          <w:numId w:val="0"/>
        </w:numPr>
        <w:spacing w:after="0" w:line="276" w:lineRule="auto"/>
        <w:jc w:val="both"/>
        <w:rPr>
          <w:rStyle w:val="Heading2Char"/>
          <w:rFonts w:ascii="Arial" w:hAnsi="Arial"/>
          <w:sz w:val="8"/>
        </w:rPr>
      </w:pPr>
    </w:p>
    <w:p w14:paraId="187757FB" w14:textId="77777777" w:rsidR="001133AD" w:rsidRPr="003E4A1B" w:rsidRDefault="006B3F66" w:rsidP="008F6E6E">
      <w:pPr>
        <w:pStyle w:val="BulletedList"/>
        <w:numPr>
          <w:ilvl w:val="0"/>
          <w:numId w:val="0"/>
        </w:numPr>
        <w:spacing w:after="0" w:line="276" w:lineRule="auto"/>
        <w:jc w:val="both"/>
        <w:rPr>
          <w:rFonts w:cs="Arial"/>
          <w:sz w:val="20"/>
        </w:rPr>
      </w:pPr>
      <w:r>
        <w:rPr>
          <w:rStyle w:val="Heading2Char"/>
          <w:rFonts w:ascii="Arial" w:hAnsi="Arial"/>
          <w:b w:val="0"/>
        </w:rPr>
        <w:t>FIVE-</w:t>
      </w:r>
      <w:r w:rsidR="001133AD" w:rsidRPr="003E4A1B">
        <w:rPr>
          <w:rStyle w:val="Heading2Char"/>
          <w:rFonts w:ascii="Arial" w:hAnsi="Arial"/>
          <w:b w:val="0"/>
        </w:rPr>
        <w:t>SECOND SOUND BITE</w:t>
      </w:r>
      <w:r w:rsidR="00545FE9" w:rsidRPr="003E4A1B">
        <w:rPr>
          <w:rFonts w:cs="Arial"/>
          <w:sz w:val="20"/>
        </w:rPr>
        <w:t xml:space="preserve">.  </w:t>
      </w:r>
      <w:r>
        <w:rPr>
          <w:rFonts w:cs="Arial"/>
          <w:sz w:val="20"/>
        </w:rPr>
        <w:t>T</w:t>
      </w:r>
      <w:r w:rsidRPr="003E4A1B">
        <w:rPr>
          <w:rFonts w:cs="Arial"/>
          <w:sz w:val="20"/>
        </w:rPr>
        <w:t>his is a statement about your investment opportunity that</w:t>
      </w:r>
      <w:r>
        <w:rPr>
          <w:rFonts w:cs="Arial"/>
          <w:sz w:val="20"/>
        </w:rPr>
        <w:t xml:space="preserve"> you can get out in one breath.</w:t>
      </w:r>
      <w:r w:rsidRPr="003E4A1B">
        <w:rPr>
          <w:rFonts w:cs="Arial"/>
          <w:sz w:val="20"/>
        </w:rPr>
        <w:t xml:space="preserve"> The place to use this is at a business-networking event where s</w:t>
      </w:r>
      <w:r>
        <w:rPr>
          <w:rFonts w:cs="Arial"/>
          <w:sz w:val="20"/>
        </w:rPr>
        <w:t xml:space="preserve">omeone asks, “What do you do?”  </w:t>
      </w:r>
      <w:r w:rsidR="002924FF" w:rsidRPr="003E4A1B">
        <w:rPr>
          <w:rFonts w:cs="Arial"/>
          <w:sz w:val="20"/>
        </w:rPr>
        <w:t>You never know who you might meet, so assume</w:t>
      </w:r>
      <w:r w:rsidR="005819B9" w:rsidRPr="003E4A1B">
        <w:rPr>
          <w:rFonts w:cs="Arial"/>
          <w:sz w:val="20"/>
        </w:rPr>
        <w:t xml:space="preserve"> everyone you </w:t>
      </w:r>
      <w:r w:rsidR="00396D86" w:rsidRPr="003E4A1B">
        <w:rPr>
          <w:rFonts w:cs="Arial"/>
          <w:sz w:val="20"/>
        </w:rPr>
        <w:t>talk to is</w:t>
      </w:r>
      <w:r w:rsidR="0029550E">
        <w:rPr>
          <w:rFonts w:cs="Arial"/>
          <w:sz w:val="20"/>
        </w:rPr>
        <w:t xml:space="preserve"> a potential</w:t>
      </w:r>
      <w:r w:rsidR="002924FF" w:rsidRPr="003E4A1B">
        <w:rPr>
          <w:rFonts w:cs="Arial"/>
          <w:sz w:val="20"/>
        </w:rPr>
        <w:t xml:space="preserve"> investor or knows </w:t>
      </w:r>
      <w:r w:rsidR="00396D86" w:rsidRPr="003E4A1B">
        <w:rPr>
          <w:rFonts w:cs="Arial"/>
          <w:sz w:val="20"/>
        </w:rPr>
        <w:t>someone who is</w:t>
      </w:r>
      <w:r w:rsidR="0095126B">
        <w:rPr>
          <w:rFonts w:cs="Arial"/>
          <w:sz w:val="20"/>
        </w:rPr>
        <w:t>. (</w:t>
      </w:r>
      <w:r w:rsidR="001133AD" w:rsidRPr="003E4A1B">
        <w:rPr>
          <w:rFonts w:cs="Arial"/>
          <w:sz w:val="20"/>
        </w:rPr>
        <w:t>A brief but engaging introduction about what you do is also valuable when recruiting employees or clients.</w:t>
      </w:r>
      <w:r w:rsidR="0095126B">
        <w:rPr>
          <w:rFonts w:cs="Arial"/>
          <w:sz w:val="20"/>
        </w:rPr>
        <w:t>)</w:t>
      </w:r>
      <w:r w:rsidR="001133AD" w:rsidRPr="003E4A1B">
        <w:rPr>
          <w:rFonts w:cs="Arial"/>
          <w:sz w:val="20"/>
        </w:rPr>
        <w:t xml:space="preserve">  </w:t>
      </w:r>
    </w:p>
    <w:p w14:paraId="3576F2A1" w14:textId="77777777" w:rsidR="00545FE9" w:rsidRPr="003E4A1B" w:rsidRDefault="001133AD" w:rsidP="008F6E6E">
      <w:pPr>
        <w:pStyle w:val="BulletedList"/>
        <w:numPr>
          <w:ilvl w:val="0"/>
          <w:numId w:val="0"/>
        </w:numPr>
        <w:spacing w:before="120" w:after="0" w:line="276" w:lineRule="auto"/>
        <w:jc w:val="both"/>
        <w:rPr>
          <w:rFonts w:cs="Arial"/>
          <w:sz w:val="20"/>
        </w:rPr>
      </w:pPr>
      <w:r w:rsidRPr="003E4A1B">
        <w:rPr>
          <w:rFonts w:cs="Arial"/>
          <w:sz w:val="20"/>
        </w:rPr>
        <w:t xml:space="preserve">No one writes a check in an elevator.  </w:t>
      </w:r>
      <w:r w:rsidR="00545FE9" w:rsidRPr="003E4A1B">
        <w:rPr>
          <w:rFonts w:cs="Arial"/>
          <w:sz w:val="20"/>
        </w:rPr>
        <w:t xml:space="preserve">The sole purpose of the elevator pitch is to </w:t>
      </w:r>
      <w:r w:rsidR="00545FE9" w:rsidRPr="003E4A1B">
        <w:rPr>
          <w:rFonts w:cs="Arial"/>
          <w:i/>
          <w:sz w:val="20"/>
        </w:rPr>
        <w:t>pique the interest of the investor</w:t>
      </w:r>
      <w:r w:rsidRPr="003E4A1B">
        <w:rPr>
          <w:rFonts w:cs="Arial"/>
          <w:i/>
          <w:sz w:val="20"/>
        </w:rPr>
        <w:t xml:space="preserve"> </w:t>
      </w:r>
      <w:r w:rsidRPr="003E4A1B">
        <w:rPr>
          <w:rFonts w:cs="Arial"/>
          <w:sz w:val="20"/>
        </w:rPr>
        <w:t>so they want more information</w:t>
      </w:r>
      <w:r w:rsidR="00545FE9" w:rsidRPr="003E4A1B">
        <w:rPr>
          <w:rFonts w:cs="Arial"/>
          <w:sz w:val="20"/>
        </w:rPr>
        <w:t>. Success is an exchange of business cards and an offer for you to call and set up an appointment for an in-depth interview.</w:t>
      </w:r>
    </w:p>
    <w:p w14:paraId="2F46D80A" w14:textId="77777777" w:rsidR="00545FE9" w:rsidRPr="003E4A1B" w:rsidRDefault="00545FE9" w:rsidP="008F6E6E">
      <w:pPr>
        <w:pStyle w:val="BulletedList"/>
        <w:numPr>
          <w:ilvl w:val="0"/>
          <w:numId w:val="0"/>
        </w:numPr>
        <w:spacing w:after="0" w:line="276" w:lineRule="auto"/>
        <w:jc w:val="both"/>
        <w:rPr>
          <w:rFonts w:cs="Arial"/>
          <w:sz w:val="12"/>
        </w:rPr>
      </w:pPr>
    </w:p>
    <w:p w14:paraId="4BDAD166" w14:textId="77777777" w:rsidR="001133AD" w:rsidRPr="003E4A1B" w:rsidRDefault="001133AD" w:rsidP="008F6E6E">
      <w:pPr>
        <w:pStyle w:val="BulletedList"/>
        <w:numPr>
          <w:ilvl w:val="0"/>
          <w:numId w:val="0"/>
        </w:numPr>
        <w:spacing w:after="0" w:line="276" w:lineRule="auto"/>
        <w:jc w:val="both"/>
        <w:rPr>
          <w:rFonts w:cs="Arial"/>
          <w:sz w:val="20"/>
        </w:rPr>
      </w:pPr>
      <w:r w:rsidRPr="003E4A1B">
        <w:rPr>
          <w:rFonts w:cs="Arial"/>
          <w:sz w:val="20"/>
        </w:rPr>
        <w:t>The elevator pitc</w:t>
      </w:r>
      <w:r w:rsidR="0095126B">
        <w:rPr>
          <w:rFonts w:cs="Arial"/>
          <w:sz w:val="20"/>
        </w:rPr>
        <w:t>h forces you to achieve clarity.</w:t>
      </w:r>
      <w:r w:rsidRPr="003E4A1B">
        <w:rPr>
          <w:rFonts w:cs="Arial"/>
          <w:sz w:val="20"/>
        </w:rPr>
        <w:t xml:space="preserve"> At a minimum,</w:t>
      </w:r>
      <w:r w:rsidR="0095126B">
        <w:rPr>
          <w:rFonts w:cs="Arial"/>
          <w:sz w:val="20"/>
        </w:rPr>
        <w:t xml:space="preserve"> the pitch should </w:t>
      </w:r>
      <w:r w:rsidR="006B3F66">
        <w:rPr>
          <w:rFonts w:cs="Arial"/>
          <w:sz w:val="20"/>
        </w:rPr>
        <w:t>include YOUR</w:t>
      </w:r>
      <w:r w:rsidRPr="003E4A1B">
        <w:rPr>
          <w:rFonts w:cs="Arial"/>
          <w:sz w:val="20"/>
        </w:rPr>
        <w:t xml:space="preserve"> </w:t>
      </w:r>
      <w:r w:rsidRPr="003E4A1B">
        <w:rPr>
          <w:rFonts w:cs="Arial"/>
          <w:i/>
          <w:sz w:val="20"/>
        </w:rPr>
        <w:t>NAME, COMPANY NAME, PROBLEM, and YOUR SOLUTION</w:t>
      </w:r>
      <w:r w:rsidRPr="003E4A1B">
        <w:rPr>
          <w:rFonts w:cs="Arial"/>
          <w:sz w:val="20"/>
        </w:rPr>
        <w:t xml:space="preserve">.  </w:t>
      </w:r>
    </w:p>
    <w:p w14:paraId="24A000C3" w14:textId="77777777" w:rsidR="001133AD" w:rsidRPr="003E4A1B" w:rsidRDefault="001133AD" w:rsidP="008F6E6E">
      <w:pPr>
        <w:pStyle w:val="BulletedList"/>
        <w:numPr>
          <w:ilvl w:val="0"/>
          <w:numId w:val="0"/>
        </w:numPr>
        <w:spacing w:after="0" w:line="276" w:lineRule="auto"/>
        <w:jc w:val="both"/>
        <w:rPr>
          <w:rFonts w:cs="Arial"/>
          <w:sz w:val="8"/>
        </w:rPr>
      </w:pPr>
    </w:p>
    <w:p w14:paraId="2949EFFD" w14:textId="77777777" w:rsidR="00545FE9" w:rsidRPr="003E4A1B" w:rsidRDefault="00545FE9" w:rsidP="008F6E6E">
      <w:pPr>
        <w:pStyle w:val="BulletedList"/>
        <w:numPr>
          <w:ilvl w:val="0"/>
          <w:numId w:val="0"/>
        </w:numPr>
        <w:spacing w:after="0" w:line="276" w:lineRule="auto"/>
        <w:jc w:val="both"/>
        <w:rPr>
          <w:rFonts w:cs="Arial"/>
          <w:sz w:val="20"/>
        </w:rPr>
      </w:pPr>
      <w:r w:rsidRPr="003E4A1B">
        <w:rPr>
          <w:rFonts w:cs="Arial"/>
          <w:sz w:val="20"/>
        </w:rPr>
        <w:t>The elevator pitch should be memorized and rehearsed enough so that you can give it without it sounding rehearsed. You never know where you might meet a potential investor: at a cocktail reception, football game, even in an elevator. An</w:t>
      </w:r>
      <w:r w:rsidR="001133AD" w:rsidRPr="003E4A1B">
        <w:rPr>
          <w:rFonts w:cs="Arial"/>
          <w:sz w:val="20"/>
        </w:rPr>
        <w:t xml:space="preserve"> 8-sec</w:t>
      </w:r>
      <w:r w:rsidR="00832616" w:rsidRPr="003E4A1B">
        <w:rPr>
          <w:rFonts w:cs="Arial"/>
          <w:sz w:val="20"/>
        </w:rPr>
        <w:t>ond</w:t>
      </w:r>
      <w:r w:rsidRPr="003E4A1B">
        <w:rPr>
          <w:rFonts w:cs="Arial"/>
          <w:sz w:val="20"/>
        </w:rPr>
        <w:t xml:space="preserve"> elevator pitch might sound like this: </w:t>
      </w:r>
    </w:p>
    <w:p w14:paraId="14888AC3" w14:textId="77777777" w:rsidR="00545FE9" w:rsidRDefault="006B3F66" w:rsidP="00832616">
      <w:pPr>
        <w:pStyle w:val="BulletedList"/>
        <w:numPr>
          <w:ilvl w:val="0"/>
          <w:numId w:val="0"/>
        </w:numPr>
        <w:tabs>
          <w:tab w:val="num" w:pos="720"/>
          <w:tab w:val="left" w:pos="7920"/>
        </w:tabs>
        <w:spacing w:before="120" w:after="0" w:line="276" w:lineRule="auto"/>
        <w:ind w:left="720" w:right="1440"/>
        <w:rPr>
          <w:rFonts w:cs="Arial"/>
          <w:i/>
          <w:iCs/>
          <w:sz w:val="20"/>
        </w:rPr>
      </w:pPr>
      <w:r w:rsidRPr="003E4A1B">
        <w:rPr>
          <w:rFonts w:cs="Arial"/>
          <w:i/>
          <w:iCs/>
          <w:sz w:val="20"/>
        </w:rPr>
        <w:t xml:space="preserve">“Sugarcoate </w:t>
      </w:r>
      <w:r>
        <w:rPr>
          <w:rFonts w:cs="Arial"/>
          <w:i/>
          <w:iCs/>
          <w:sz w:val="20"/>
        </w:rPr>
        <w:t>S</w:t>
      </w:r>
      <w:r w:rsidRPr="003E4A1B">
        <w:rPr>
          <w:rFonts w:cs="Arial"/>
          <w:i/>
          <w:iCs/>
          <w:sz w:val="20"/>
        </w:rPr>
        <w:t>ystems reduce</w:t>
      </w:r>
      <w:r>
        <w:rPr>
          <w:rFonts w:cs="Arial"/>
          <w:i/>
          <w:iCs/>
          <w:sz w:val="20"/>
        </w:rPr>
        <w:t>s</w:t>
      </w:r>
      <w:r w:rsidRPr="003E4A1B">
        <w:rPr>
          <w:rFonts w:cs="Arial"/>
          <w:i/>
          <w:iCs/>
          <w:sz w:val="20"/>
        </w:rPr>
        <w:t xml:space="preserve"> the time to bring new drugs to market by 20%.”</w:t>
      </w:r>
    </w:p>
    <w:p w14:paraId="55402A1D" w14:textId="77777777" w:rsidR="00BB7F72" w:rsidRDefault="00925D6D" w:rsidP="00832616">
      <w:pPr>
        <w:pStyle w:val="BulletedList"/>
        <w:numPr>
          <w:ilvl w:val="0"/>
          <w:numId w:val="0"/>
        </w:numPr>
        <w:tabs>
          <w:tab w:val="num" w:pos="720"/>
          <w:tab w:val="left" w:pos="7920"/>
        </w:tabs>
        <w:spacing w:before="120" w:after="0" w:line="276" w:lineRule="auto"/>
        <w:ind w:left="720" w:right="1440"/>
        <w:rPr>
          <w:rFonts w:cs="Arial"/>
          <w:i/>
          <w:iCs/>
          <w:sz w:val="20"/>
        </w:rPr>
      </w:pPr>
      <w:r>
        <w:rPr>
          <w:rFonts w:cs="Arial"/>
          <w:i/>
          <w:iCs/>
          <w:sz w:val="20"/>
        </w:rPr>
        <w:t>“We make flameproof fabrics for aircraft interiors.</w:t>
      </w:r>
      <w:r w:rsidR="00B54F8C">
        <w:rPr>
          <w:rFonts w:cs="Arial"/>
          <w:i/>
          <w:iCs/>
          <w:sz w:val="20"/>
        </w:rPr>
        <w:t>”</w:t>
      </w:r>
    </w:p>
    <w:p w14:paraId="199C7B1F" w14:textId="77777777" w:rsidR="009A5395" w:rsidRPr="003E4A1B" w:rsidRDefault="009A5395" w:rsidP="009A5395">
      <w:pPr>
        <w:pStyle w:val="BulletedList"/>
        <w:numPr>
          <w:ilvl w:val="0"/>
          <w:numId w:val="0"/>
        </w:numPr>
        <w:tabs>
          <w:tab w:val="num" w:pos="720"/>
          <w:tab w:val="left" w:pos="7920"/>
        </w:tabs>
        <w:spacing w:before="120" w:after="0" w:line="276" w:lineRule="auto"/>
        <w:ind w:left="720" w:right="1440"/>
        <w:rPr>
          <w:rFonts w:cs="Arial"/>
          <w:i/>
          <w:iCs/>
          <w:sz w:val="20"/>
        </w:rPr>
      </w:pPr>
      <w:r>
        <w:rPr>
          <w:rFonts w:cs="Arial"/>
          <w:i/>
          <w:iCs/>
          <w:sz w:val="20"/>
        </w:rPr>
        <w:t>“We make cupcake decorating kits.”</w:t>
      </w:r>
    </w:p>
    <w:p w14:paraId="232C0CE9" w14:textId="77777777" w:rsidR="002924FF" w:rsidRPr="003E4A1B" w:rsidRDefault="002924FF" w:rsidP="008F6E6E">
      <w:pPr>
        <w:spacing w:line="276" w:lineRule="auto"/>
        <w:jc w:val="both"/>
        <w:rPr>
          <w:rFonts w:cs="Arial"/>
          <w:sz w:val="8"/>
        </w:rPr>
      </w:pPr>
    </w:p>
    <w:p w14:paraId="6BF80668" w14:textId="77777777" w:rsidR="002924FF" w:rsidRPr="003E4A1B" w:rsidRDefault="002924FF" w:rsidP="008F6E6E">
      <w:pPr>
        <w:autoSpaceDE w:val="0"/>
        <w:autoSpaceDN w:val="0"/>
        <w:adjustRightInd w:val="0"/>
        <w:spacing w:line="276" w:lineRule="auto"/>
        <w:jc w:val="both"/>
        <w:rPr>
          <w:rFonts w:cs="Arial"/>
        </w:rPr>
      </w:pPr>
      <w:r w:rsidRPr="003E4A1B">
        <w:rPr>
          <w:rFonts w:cs="Arial"/>
        </w:rPr>
        <w:t xml:space="preserve">You have to convey all the essential information </w:t>
      </w:r>
      <w:r w:rsidR="000B037D">
        <w:rPr>
          <w:rFonts w:cs="Arial"/>
        </w:rPr>
        <w:t>in a</w:t>
      </w:r>
      <w:r w:rsidRPr="003E4A1B">
        <w:rPr>
          <w:rFonts w:cs="Arial"/>
        </w:rPr>
        <w:t xml:space="preserve"> </w:t>
      </w:r>
      <w:r w:rsidRPr="003E4A1B">
        <w:rPr>
          <w:rFonts w:cs="Arial"/>
          <w:b/>
          <w:i/>
        </w:rPr>
        <w:t>clear</w:t>
      </w:r>
      <w:r w:rsidR="009C6BAF" w:rsidRPr="003E4A1B">
        <w:rPr>
          <w:rFonts w:cs="Arial"/>
          <w:b/>
          <w:i/>
        </w:rPr>
        <w:t>,</w:t>
      </w:r>
      <w:r w:rsidRPr="003E4A1B">
        <w:rPr>
          <w:rFonts w:cs="Arial"/>
          <w:b/>
          <w:i/>
        </w:rPr>
        <w:t xml:space="preserve"> concise</w:t>
      </w:r>
      <w:r w:rsidR="009C6BAF" w:rsidRPr="003E4A1B">
        <w:rPr>
          <w:rFonts w:cs="Arial"/>
          <w:b/>
          <w:i/>
        </w:rPr>
        <w:t xml:space="preserve">, credible, </w:t>
      </w:r>
      <w:r w:rsidR="009C6BAF" w:rsidRPr="003E4A1B">
        <w:rPr>
          <w:rFonts w:cs="Arial"/>
        </w:rPr>
        <w:t>and</w:t>
      </w:r>
      <w:r w:rsidR="009C6BAF" w:rsidRPr="003E4A1B">
        <w:rPr>
          <w:rFonts w:cs="Arial"/>
          <w:b/>
          <w:i/>
        </w:rPr>
        <w:t xml:space="preserve"> convincing</w:t>
      </w:r>
      <w:r w:rsidR="009C6BAF" w:rsidRPr="003E4A1B">
        <w:rPr>
          <w:rFonts w:cs="Arial"/>
        </w:rPr>
        <w:t xml:space="preserve"> in a </w:t>
      </w:r>
      <w:r w:rsidRPr="003E4A1B">
        <w:rPr>
          <w:rFonts w:cs="Arial"/>
        </w:rPr>
        <w:t>manne</w:t>
      </w:r>
      <w:r w:rsidR="009C6BAF" w:rsidRPr="003E4A1B">
        <w:rPr>
          <w:rFonts w:cs="Arial"/>
        </w:rPr>
        <w:t>r that is</w:t>
      </w:r>
      <w:r w:rsidR="00667175">
        <w:rPr>
          <w:rFonts w:cs="Arial"/>
          <w:b/>
          <w:i/>
        </w:rPr>
        <w:t xml:space="preserve"> natural</w:t>
      </w:r>
      <w:r w:rsidR="009C6BAF" w:rsidRPr="003E4A1B">
        <w:rPr>
          <w:rFonts w:cs="Arial"/>
          <w:b/>
          <w:i/>
        </w:rPr>
        <w:t xml:space="preserve"> </w:t>
      </w:r>
      <w:r w:rsidR="00667175">
        <w:rPr>
          <w:rFonts w:cs="Arial"/>
        </w:rPr>
        <w:t>but</w:t>
      </w:r>
      <w:r w:rsidRPr="003E4A1B">
        <w:rPr>
          <w:rFonts w:cs="Arial"/>
        </w:rPr>
        <w:t xml:space="preserve"> </w:t>
      </w:r>
      <w:r w:rsidRPr="003E4A1B">
        <w:rPr>
          <w:rFonts w:cs="Arial"/>
          <w:b/>
          <w:i/>
        </w:rPr>
        <w:t>passionate</w:t>
      </w:r>
      <w:r w:rsidRPr="003E4A1B">
        <w:rPr>
          <w:rFonts w:cs="Arial"/>
        </w:rPr>
        <w:t>.</w:t>
      </w:r>
    </w:p>
    <w:p w14:paraId="251AB3BA" w14:textId="77777777" w:rsidR="002924FF" w:rsidRPr="003E4A1B" w:rsidRDefault="002924FF" w:rsidP="008F6E6E">
      <w:pPr>
        <w:autoSpaceDE w:val="0"/>
        <w:autoSpaceDN w:val="0"/>
        <w:adjustRightInd w:val="0"/>
        <w:spacing w:line="276" w:lineRule="auto"/>
        <w:jc w:val="both"/>
        <w:rPr>
          <w:rFonts w:cs="Arial"/>
          <w:sz w:val="12"/>
        </w:rPr>
      </w:pPr>
    </w:p>
    <w:p w14:paraId="0C6DA870" w14:textId="77777777" w:rsidR="002924FF" w:rsidRPr="003E4A1B" w:rsidRDefault="002924FF" w:rsidP="008F6E6E">
      <w:pPr>
        <w:autoSpaceDE w:val="0"/>
        <w:autoSpaceDN w:val="0"/>
        <w:adjustRightInd w:val="0"/>
        <w:spacing w:line="276" w:lineRule="auto"/>
        <w:jc w:val="both"/>
        <w:rPr>
          <w:rFonts w:cs="Arial"/>
        </w:rPr>
      </w:pPr>
      <w:r w:rsidRPr="003E4A1B">
        <w:rPr>
          <w:rFonts w:cs="Arial"/>
        </w:rPr>
        <w:t xml:space="preserve">Remember, the elevator pitch is </w:t>
      </w:r>
      <w:r w:rsidRPr="003E4A1B">
        <w:rPr>
          <w:rFonts w:cs="Arial"/>
          <w:i/>
          <w:iCs/>
        </w:rPr>
        <w:t xml:space="preserve">not </w:t>
      </w:r>
      <w:r w:rsidRPr="003E4A1B">
        <w:rPr>
          <w:rFonts w:cs="Arial"/>
        </w:rPr>
        <w:t xml:space="preserve">designed to take the place of a solid business </w:t>
      </w:r>
      <w:r w:rsidR="00A578C2" w:rsidRPr="003E4A1B">
        <w:rPr>
          <w:rFonts w:cs="Arial"/>
        </w:rPr>
        <w:t>proposal</w:t>
      </w:r>
      <w:r w:rsidRPr="003E4A1B">
        <w:rPr>
          <w:rFonts w:cs="Arial"/>
        </w:rPr>
        <w:t>, but is</w:t>
      </w:r>
      <w:r w:rsidR="005A70B8" w:rsidRPr="003E4A1B">
        <w:rPr>
          <w:rFonts w:cs="Arial"/>
        </w:rPr>
        <w:t xml:space="preserve"> </w:t>
      </w:r>
      <w:r w:rsidRPr="003E4A1B">
        <w:rPr>
          <w:rFonts w:cs="Arial"/>
        </w:rPr>
        <w:t>simply intended to capture the attention of a potential investor. I</w:t>
      </w:r>
      <w:r w:rsidR="004B37EC">
        <w:rPr>
          <w:rFonts w:cs="Arial"/>
        </w:rPr>
        <w:t>f you achieve that,</w:t>
      </w:r>
      <w:r w:rsidR="00BB7F72">
        <w:rPr>
          <w:rFonts w:cs="Arial"/>
        </w:rPr>
        <w:t xml:space="preserve"> </w:t>
      </w:r>
      <w:r w:rsidR="006B3F66">
        <w:rPr>
          <w:rFonts w:cs="Arial"/>
        </w:rPr>
        <w:t>you may</w:t>
      </w:r>
      <w:r w:rsidR="00BB7F72">
        <w:rPr>
          <w:rFonts w:cs="Arial"/>
        </w:rPr>
        <w:t xml:space="preserve"> have a </w:t>
      </w:r>
      <w:r w:rsidRPr="003E4A1B">
        <w:rPr>
          <w:rFonts w:cs="Arial"/>
        </w:rPr>
        <w:t>chance to present your idea in more detail later</w:t>
      </w:r>
      <w:r w:rsidR="005A70B8" w:rsidRPr="003E4A1B">
        <w:rPr>
          <w:rFonts w:cs="Arial"/>
        </w:rPr>
        <w:t xml:space="preserve">.  </w:t>
      </w:r>
      <w:r w:rsidRPr="003E4A1B">
        <w:rPr>
          <w:rFonts w:cs="Arial"/>
        </w:rPr>
        <w:t xml:space="preserve">For more on mastering the elevator pitch </w:t>
      </w:r>
      <w:r w:rsidR="006B3F66" w:rsidRPr="003E4A1B">
        <w:rPr>
          <w:rFonts w:cs="Arial"/>
        </w:rPr>
        <w:t>see...</w:t>
      </w:r>
    </w:p>
    <w:p w14:paraId="65E37733" w14:textId="77777777" w:rsidR="002924FF" w:rsidRPr="003E4A1B" w:rsidRDefault="00000000" w:rsidP="008F6E6E">
      <w:pPr>
        <w:spacing w:line="276" w:lineRule="auto"/>
        <w:jc w:val="both"/>
        <w:rPr>
          <w:rFonts w:cs="Arial"/>
        </w:rPr>
      </w:pPr>
      <w:hyperlink r:id="rId629" w:history="1">
        <w:r w:rsidR="001133AD" w:rsidRPr="003E4A1B">
          <w:rPr>
            <w:rStyle w:val="Hyperlink"/>
            <w:rFonts w:cs="Arial"/>
          </w:rPr>
          <w:t>http://www.inc.com/guides/2010/05/mastering-business-elevator-pitch.html</w:t>
        </w:r>
      </w:hyperlink>
      <w:r w:rsidR="00D96961" w:rsidRPr="003E4A1B">
        <w:rPr>
          <w:rFonts w:cs="Arial"/>
        </w:rPr>
        <w:t>.</w:t>
      </w:r>
      <w:r w:rsidR="001133AD" w:rsidRPr="003E4A1B">
        <w:rPr>
          <w:rFonts w:cs="Arial"/>
        </w:rPr>
        <w:t xml:space="preserve"> </w:t>
      </w:r>
    </w:p>
    <w:p w14:paraId="6260C74D" w14:textId="77777777" w:rsidR="002924FF" w:rsidRPr="003E4A1B" w:rsidRDefault="002924FF" w:rsidP="008F6E6E">
      <w:pPr>
        <w:autoSpaceDE w:val="0"/>
        <w:autoSpaceDN w:val="0"/>
        <w:adjustRightInd w:val="0"/>
        <w:spacing w:line="276" w:lineRule="auto"/>
        <w:jc w:val="both"/>
        <w:rPr>
          <w:rFonts w:cs="Arial"/>
          <w:b/>
          <w:bCs/>
          <w:sz w:val="14"/>
        </w:rPr>
      </w:pPr>
    </w:p>
    <w:p w14:paraId="35CAC4C4" w14:textId="77777777" w:rsidR="002924FF" w:rsidRPr="003E4A1B" w:rsidRDefault="00AE5B57" w:rsidP="008F6E6E">
      <w:pPr>
        <w:autoSpaceDE w:val="0"/>
        <w:autoSpaceDN w:val="0"/>
        <w:adjustRightInd w:val="0"/>
        <w:spacing w:line="276" w:lineRule="auto"/>
        <w:jc w:val="both"/>
        <w:rPr>
          <w:rFonts w:cs="Arial"/>
          <w:bCs/>
        </w:rPr>
      </w:pPr>
      <w:r w:rsidRPr="003E4A1B">
        <w:rPr>
          <w:rStyle w:val="Heading2Char"/>
          <w:rFonts w:ascii="Arial" w:hAnsi="Arial"/>
          <w:b w:val="0"/>
          <w:szCs w:val="24"/>
        </w:rPr>
        <w:t>30-to-</w:t>
      </w:r>
      <w:r w:rsidR="001133AD" w:rsidRPr="003E4A1B">
        <w:rPr>
          <w:rStyle w:val="Heading2Char"/>
          <w:rFonts w:ascii="Arial" w:hAnsi="Arial"/>
          <w:b w:val="0"/>
          <w:szCs w:val="24"/>
        </w:rPr>
        <w:t>60-SECOND</w:t>
      </w:r>
      <w:r w:rsidR="001133AD" w:rsidRPr="003E4A1B">
        <w:rPr>
          <w:rStyle w:val="Heading2Char"/>
          <w:rFonts w:ascii="Arial" w:hAnsi="Arial"/>
          <w:szCs w:val="24"/>
        </w:rPr>
        <w:t xml:space="preserve"> </w:t>
      </w:r>
      <w:r w:rsidR="00556C0B">
        <w:rPr>
          <w:rStyle w:val="Heading2Char"/>
          <w:rFonts w:ascii="Arial" w:hAnsi="Arial"/>
          <w:b w:val="0"/>
          <w:szCs w:val="24"/>
        </w:rPr>
        <w:t>PITCH</w:t>
      </w:r>
      <w:r w:rsidR="002924FF" w:rsidRPr="003E4A1B">
        <w:rPr>
          <w:rFonts w:cs="Arial"/>
          <w:bCs/>
        </w:rPr>
        <w:t>.</w:t>
      </w:r>
      <w:r w:rsidR="002924FF" w:rsidRPr="003E4A1B">
        <w:rPr>
          <w:rFonts w:cs="Arial"/>
          <w:b/>
          <w:bCs/>
          <w:sz w:val="22"/>
        </w:rPr>
        <w:t xml:space="preserve"> </w:t>
      </w:r>
      <w:r w:rsidR="002924FF" w:rsidRPr="003E4A1B">
        <w:rPr>
          <w:rFonts w:cs="Arial"/>
          <w:bCs/>
        </w:rPr>
        <w:t>At some events</w:t>
      </w:r>
      <w:r w:rsidR="00DF6B89">
        <w:rPr>
          <w:rFonts w:cs="Arial"/>
          <w:bCs/>
        </w:rPr>
        <w:t>,</w:t>
      </w:r>
      <w:r w:rsidR="00556C0B">
        <w:rPr>
          <w:rFonts w:cs="Arial"/>
          <w:bCs/>
        </w:rPr>
        <w:t xml:space="preserve"> </w:t>
      </w:r>
      <w:r w:rsidR="00DF6B89">
        <w:rPr>
          <w:rFonts w:cs="Arial"/>
          <w:bCs/>
        </w:rPr>
        <w:t xml:space="preserve">such as </w:t>
      </w:r>
      <w:r w:rsidR="00556C0B">
        <w:rPr>
          <w:rFonts w:cs="Arial"/>
          <w:bCs/>
        </w:rPr>
        <w:t xml:space="preserve">a </w:t>
      </w:r>
      <w:r w:rsidR="002924FF" w:rsidRPr="003E4A1B">
        <w:rPr>
          <w:rFonts w:cs="Arial"/>
          <w:bCs/>
        </w:rPr>
        <w:t>p</w:t>
      </w:r>
      <w:r w:rsidR="007F3B8D">
        <w:rPr>
          <w:rFonts w:cs="Arial"/>
          <w:bCs/>
        </w:rPr>
        <w:t>itch competition,</w:t>
      </w:r>
      <w:r w:rsidR="002924FF" w:rsidRPr="003E4A1B">
        <w:rPr>
          <w:rFonts w:cs="Arial"/>
          <w:bCs/>
        </w:rPr>
        <w:t xml:space="preserve"> you may have an opportunity to give a longer but still inform</w:t>
      </w:r>
      <w:r w:rsidR="00667175">
        <w:rPr>
          <w:rFonts w:cs="Arial"/>
          <w:bCs/>
        </w:rPr>
        <w:t>al pitch (no audiovisuals</w:t>
      </w:r>
      <w:r w:rsidR="002924FF" w:rsidRPr="003E4A1B">
        <w:rPr>
          <w:rFonts w:cs="Arial"/>
          <w:bCs/>
        </w:rPr>
        <w:t>)</w:t>
      </w:r>
      <w:r w:rsidR="001133AD" w:rsidRPr="003E4A1B">
        <w:rPr>
          <w:rFonts w:cs="Arial"/>
          <w:bCs/>
        </w:rPr>
        <w:t>.</w:t>
      </w:r>
      <w:r w:rsidR="007F3B8D">
        <w:rPr>
          <w:rFonts w:cs="Arial"/>
          <w:bCs/>
        </w:rPr>
        <w:t xml:space="preserve"> </w:t>
      </w:r>
      <w:r w:rsidR="001133AD" w:rsidRPr="003E4A1B">
        <w:rPr>
          <w:rFonts w:cs="Arial"/>
          <w:bCs/>
        </w:rPr>
        <w:t xml:space="preserve">Consider opening with a dramatic statement to capture the attention of the audience. </w:t>
      </w:r>
      <w:r w:rsidR="006B3F66">
        <w:rPr>
          <w:rFonts w:cs="Arial"/>
          <w:bCs/>
        </w:rPr>
        <w:t>Address the following points c</w:t>
      </w:r>
      <w:r w:rsidR="006B3F66" w:rsidRPr="003E4A1B">
        <w:rPr>
          <w:rFonts w:cs="Arial"/>
          <w:bCs/>
        </w:rPr>
        <w:t>learly an</w:t>
      </w:r>
      <w:r w:rsidR="006B3F66">
        <w:rPr>
          <w:rFonts w:cs="Arial"/>
          <w:bCs/>
        </w:rPr>
        <w:t>d s</w:t>
      </w:r>
      <w:r w:rsidR="006B3F66" w:rsidRPr="003E4A1B">
        <w:rPr>
          <w:rFonts w:cs="Arial"/>
          <w:bCs/>
        </w:rPr>
        <w:t>uccinctly</w:t>
      </w:r>
      <w:r w:rsidR="006B3F66">
        <w:rPr>
          <w:rFonts w:cs="Arial"/>
          <w:bCs/>
        </w:rPr>
        <w:t xml:space="preserve">:  </w:t>
      </w:r>
    </w:p>
    <w:p w14:paraId="3EEB6D58" w14:textId="77777777" w:rsidR="002924FF" w:rsidRPr="003E4A1B" w:rsidRDefault="002924FF" w:rsidP="008F6E6E">
      <w:pPr>
        <w:autoSpaceDE w:val="0"/>
        <w:autoSpaceDN w:val="0"/>
        <w:adjustRightInd w:val="0"/>
        <w:spacing w:line="276" w:lineRule="auto"/>
        <w:jc w:val="both"/>
        <w:rPr>
          <w:rFonts w:cs="Arial"/>
          <w:bCs/>
          <w:sz w:val="6"/>
        </w:rPr>
      </w:pPr>
    </w:p>
    <w:p w14:paraId="68CE9026" w14:textId="77777777" w:rsidR="002924FF" w:rsidRPr="003E4A1B" w:rsidRDefault="006B3F66" w:rsidP="008F6671">
      <w:pPr>
        <w:pStyle w:val="ListParagraph"/>
        <w:numPr>
          <w:ilvl w:val="4"/>
          <w:numId w:val="93"/>
        </w:numPr>
        <w:autoSpaceDE w:val="0"/>
        <w:autoSpaceDN w:val="0"/>
        <w:adjustRightInd w:val="0"/>
        <w:spacing w:after="60"/>
        <w:ind w:left="360" w:firstLine="0"/>
        <w:contextualSpacing w:val="0"/>
        <w:jc w:val="both"/>
      </w:pPr>
      <w:r>
        <w:t>B</w:t>
      </w:r>
      <w:r w:rsidR="002924FF" w:rsidRPr="003E4A1B">
        <w:t>ig idea (cust</w:t>
      </w:r>
      <w:r w:rsidR="008F6671">
        <w:t>omer problem and your solution)</w:t>
      </w:r>
    </w:p>
    <w:p w14:paraId="577CF112" w14:textId="77777777" w:rsidR="002924FF" w:rsidRPr="003E4A1B" w:rsidRDefault="006B3F66" w:rsidP="008F6671">
      <w:pPr>
        <w:pStyle w:val="ListParagraph"/>
        <w:numPr>
          <w:ilvl w:val="4"/>
          <w:numId w:val="93"/>
        </w:numPr>
        <w:autoSpaceDE w:val="0"/>
        <w:autoSpaceDN w:val="0"/>
        <w:adjustRightInd w:val="0"/>
        <w:spacing w:after="60"/>
        <w:ind w:left="360" w:firstLine="0"/>
        <w:contextualSpacing w:val="0"/>
        <w:jc w:val="both"/>
      </w:pPr>
      <w:r>
        <w:t>S</w:t>
      </w:r>
      <w:r w:rsidR="008F6671">
        <w:t>tatus of the idea or business</w:t>
      </w:r>
    </w:p>
    <w:p w14:paraId="6F3935A0" w14:textId="77777777" w:rsidR="002924FF" w:rsidRPr="003E4A1B" w:rsidRDefault="006B3F66" w:rsidP="008F6671">
      <w:pPr>
        <w:pStyle w:val="ListParagraph"/>
        <w:numPr>
          <w:ilvl w:val="4"/>
          <w:numId w:val="93"/>
        </w:numPr>
        <w:autoSpaceDE w:val="0"/>
        <w:autoSpaceDN w:val="0"/>
        <w:adjustRightInd w:val="0"/>
        <w:spacing w:after="60"/>
        <w:ind w:left="360" w:firstLine="0"/>
        <w:contextualSpacing w:val="0"/>
        <w:jc w:val="both"/>
      </w:pPr>
      <w:r>
        <w:t>C</w:t>
      </w:r>
      <w:r w:rsidR="002924FF" w:rsidRPr="003E4A1B">
        <w:t>ompetition and why do you believe you have</w:t>
      </w:r>
      <w:r w:rsidR="009666A2">
        <w:t xml:space="preserve"> </w:t>
      </w:r>
      <w:r w:rsidR="009666A2">
        <w:rPr>
          <w:lang w:val="en-US"/>
        </w:rPr>
        <w:t>an</w:t>
      </w:r>
      <w:r w:rsidR="009666A2">
        <w:t xml:space="preserve"> advantage</w:t>
      </w:r>
    </w:p>
    <w:p w14:paraId="00CB1F29" w14:textId="77777777" w:rsidR="002924FF" w:rsidRPr="003E4A1B" w:rsidRDefault="006B3F66" w:rsidP="008F6671">
      <w:pPr>
        <w:pStyle w:val="ListParagraph"/>
        <w:numPr>
          <w:ilvl w:val="4"/>
          <w:numId w:val="93"/>
        </w:numPr>
        <w:autoSpaceDE w:val="0"/>
        <w:autoSpaceDN w:val="0"/>
        <w:adjustRightInd w:val="0"/>
        <w:spacing w:after="60"/>
        <w:ind w:left="360" w:firstLine="0"/>
        <w:contextualSpacing w:val="0"/>
        <w:jc w:val="both"/>
      </w:pPr>
      <w:r>
        <w:t>R</w:t>
      </w:r>
      <w:r w:rsidR="002924FF" w:rsidRPr="003E4A1B">
        <w:t>evenue mode</w:t>
      </w:r>
      <w:r w:rsidR="008F6671">
        <w:t>l (e-commerce, wholesale, etc.)</w:t>
      </w:r>
    </w:p>
    <w:p w14:paraId="0B7707E4" w14:textId="77777777" w:rsidR="005A70B8" w:rsidRPr="003E4A1B" w:rsidRDefault="006B3F66" w:rsidP="008F6671">
      <w:pPr>
        <w:pStyle w:val="ListParagraph"/>
        <w:numPr>
          <w:ilvl w:val="4"/>
          <w:numId w:val="93"/>
        </w:numPr>
        <w:autoSpaceDE w:val="0"/>
        <w:autoSpaceDN w:val="0"/>
        <w:adjustRightInd w:val="0"/>
        <w:spacing w:after="60"/>
        <w:ind w:left="360" w:firstLine="0"/>
        <w:contextualSpacing w:val="0"/>
        <w:jc w:val="both"/>
      </w:pPr>
      <w:r>
        <w:t>R</w:t>
      </w:r>
      <w:r w:rsidR="002924FF" w:rsidRPr="003E4A1B">
        <w:t>ock stars are on t</w:t>
      </w:r>
      <w:r w:rsidR="008F6671">
        <w:t>he team who will insure success</w:t>
      </w:r>
    </w:p>
    <w:p w14:paraId="70767ECF" w14:textId="77777777" w:rsidR="002924FF" w:rsidRPr="003E4A1B" w:rsidRDefault="006B3F66" w:rsidP="008F6671">
      <w:pPr>
        <w:pStyle w:val="ListParagraph"/>
        <w:numPr>
          <w:ilvl w:val="4"/>
          <w:numId w:val="93"/>
        </w:numPr>
        <w:autoSpaceDE w:val="0"/>
        <w:autoSpaceDN w:val="0"/>
        <w:adjustRightInd w:val="0"/>
        <w:spacing w:after="60"/>
        <w:ind w:left="720"/>
        <w:contextualSpacing w:val="0"/>
      </w:pPr>
      <w:r>
        <w:t>L</w:t>
      </w:r>
      <w:r w:rsidR="002924FF" w:rsidRPr="003E4A1B">
        <w:t>ong-term vision for the bus</w:t>
      </w:r>
      <w:r w:rsidR="006C408A">
        <w:t xml:space="preserve">iness and the projected return </w:t>
      </w:r>
      <w:r w:rsidR="008F6671">
        <w:t xml:space="preserve">for investors. </w:t>
      </w:r>
      <w:r w:rsidR="002924FF" w:rsidRPr="003E4A1B">
        <w:t xml:space="preserve"> </w:t>
      </w:r>
      <w:r w:rsidR="008F6671">
        <w:t>(For example,</w:t>
      </w:r>
      <w:r w:rsidR="008F6671" w:rsidRPr="003E4A1B">
        <w:t xml:space="preserve"> "the business will distribute X per cent return to investors from cash flow by year Y", or "we expect the business will be acquired by a larger company.</w:t>
      </w:r>
      <w:r w:rsidR="008F6671">
        <w:rPr>
          <w:lang w:val="en-US"/>
        </w:rPr>
        <w:t xml:space="preserve"> </w:t>
      </w:r>
      <w:r w:rsidR="00964D64">
        <w:rPr>
          <w:lang w:val="en-US"/>
        </w:rPr>
        <w:t>Simi</w:t>
      </w:r>
      <w:r w:rsidR="00282E70">
        <w:rPr>
          <w:lang w:val="en-US"/>
        </w:rPr>
        <w:t xml:space="preserve">lar businesses have recently sold for </w:t>
      </w:r>
      <w:r w:rsidR="009666A2">
        <w:rPr>
          <w:lang w:val="en-US"/>
        </w:rPr>
        <w:t>three</w:t>
      </w:r>
      <w:r>
        <w:rPr>
          <w:lang w:val="en-US"/>
        </w:rPr>
        <w:t xml:space="preserve"> times revenue.</w:t>
      </w:r>
      <w:r w:rsidR="002924FF" w:rsidRPr="003E4A1B">
        <w:t>”</w:t>
      </w:r>
      <w:r>
        <w:t>)</w:t>
      </w:r>
    </w:p>
    <w:p w14:paraId="0CEBAD65" w14:textId="77777777" w:rsidR="002924FF" w:rsidRPr="003E4A1B" w:rsidRDefault="006B3F66" w:rsidP="008F6671">
      <w:pPr>
        <w:pStyle w:val="ListParagraph"/>
        <w:numPr>
          <w:ilvl w:val="4"/>
          <w:numId w:val="93"/>
        </w:numPr>
        <w:autoSpaceDE w:val="0"/>
        <w:autoSpaceDN w:val="0"/>
        <w:adjustRightInd w:val="0"/>
        <w:spacing w:after="120"/>
        <w:ind w:left="720"/>
        <w:jc w:val="both"/>
      </w:pPr>
      <w:r>
        <w:t>T</w:t>
      </w:r>
      <w:r w:rsidR="002924FF" w:rsidRPr="003E4A1B">
        <w:t>o</w:t>
      </w:r>
      <w:r w:rsidR="00A578C2" w:rsidRPr="003E4A1B">
        <w:t xml:space="preserve">tal funding required to launch the business full time, </w:t>
      </w:r>
      <w:r w:rsidR="002924FF" w:rsidRPr="003E4A1B">
        <w:t>and how much do you need initially</w:t>
      </w:r>
      <w:r w:rsidR="00A578C2" w:rsidRPr="003E4A1B">
        <w:t xml:space="preserve"> to develop the Minimum Viable Product and test the concept in the marketplace</w:t>
      </w:r>
      <w:r w:rsidR="002924FF" w:rsidRPr="003E4A1B">
        <w:t>?</w:t>
      </w:r>
    </w:p>
    <w:p w14:paraId="4867C3FF" w14:textId="77777777" w:rsidR="002924FF" w:rsidRPr="003E4A1B" w:rsidRDefault="001133AD" w:rsidP="008F6E6E">
      <w:pPr>
        <w:autoSpaceDE w:val="0"/>
        <w:autoSpaceDN w:val="0"/>
        <w:adjustRightInd w:val="0"/>
        <w:jc w:val="both"/>
        <w:rPr>
          <w:rFonts w:cs="Arial"/>
        </w:rPr>
      </w:pPr>
      <w:r w:rsidRPr="003E4A1B">
        <w:rPr>
          <w:rFonts w:cs="Arial"/>
          <w:bCs/>
        </w:rPr>
        <w:t>You will probably be one of many presenters, so be memorable.</w:t>
      </w:r>
      <w:r w:rsidR="002924FF" w:rsidRPr="003E4A1B">
        <w:rPr>
          <w:rFonts w:cs="Arial"/>
        </w:rPr>
        <w:t xml:space="preserve"> </w:t>
      </w:r>
    </w:p>
    <w:p w14:paraId="4FD6F257" w14:textId="77777777" w:rsidR="00C55196" w:rsidRDefault="00C55196" w:rsidP="000F176F">
      <w:pPr>
        <w:tabs>
          <w:tab w:val="right" w:pos="9720"/>
        </w:tabs>
        <w:ind w:right="216"/>
        <w:rPr>
          <w:rStyle w:val="Emphasis"/>
        </w:rPr>
      </w:pPr>
    </w:p>
    <w:p w14:paraId="041BD23E" w14:textId="77777777" w:rsidR="000F176F" w:rsidRPr="003E4A1B" w:rsidRDefault="000F176F" w:rsidP="000F176F">
      <w:pPr>
        <w:tabs>
          <w:tab w:val="right" w:pos="9720"/>
        </w:tabs>
        <w:ind w:right="216"/>
        <w:rPr>
          <w:rStyle w:val="Emphasis"/>
        </w:rPr>
      </w:pPr>
      <w:r w:rsidRPr="003E4A1B">
        <w:rPr>
          <w:rStyle w:val="Emphasis"/>
        </w:rPr>
        <w:t>Pitching Capital Providers</w:t>
      </w:r>
    </w:p>
    <w:p w14:paraId="3A5D57CF" w14:textId="77777777" w:rsidR="00EC290C" w:rsidRPr="003E4A1B" w:rsidRDefault="00EC290C" w:rsidP="00EC290C">
      <w:pPr>
        <w:rPr>
          <w:rFonts w:cs="Arial"/>
        </w:rPr>
      </w:pPr>
    </w:p>
    <w:p w14:paraId="29FE7E63" w14:textId="77777777" w:rsidR="00EC290C" w:rsidRPr="003E4A1B" w:rsidRDefault="00EC290C" w:rsidP="00EC290C">
      <w:pPr>
        <w:spacing w:line="276" w:lineRule="auto"/>
        <w:ind w:left="360" w:hanging="360"/>
        <w:rPr>
          <w:rFonts w:cs="Arial"/>
          <w:b/>
        </w:rPr>
      </w:pPr>
    </w:p>
    <w:p w14:paraId="23435BCE" w14:textId="77777777" w:rsidR="002924FF" w:rsidRPr="003E4A1B" w:rsidRDefault="007D29E4" w:rsidP="002924FF">
      <w:pPr>
        <w:autoSpaceDE w:val="0"/>
        <w:autoSpaceDN w:val="0"/>
        <w:adjustRightInd w:val="0"/>
        <w:spacing w:line="276" w:lineRule="auto"/>
        <w:jc w:val="both"/>
        <w:rPr>
          <w:rFonts w:cs="Arial"/>
          <w:i/>
        </w:rPr>
      </w:pPr>
      <w:r w:rsidRPr="003E4A1B">
        <w:rPr>
          <w:rFonts w:cs="Arial"/>
          <w:noProof/>
        </w:rPr>
        <mc:AlternateContent>
          <mc:Choice Requires="wps">
            <w:drawing>
              <wp:anchor distT="0" distB="0" distL="114300" distR="114300" simplePos="0" relativeHeight="251581440" behindDoc="0" locked="0" layoutInCell="1" allowOverlap="1" wp14:anchorId="74112768" wp14:editId="5121AD34">
                <wp:simplePos x="0" y="0"/>
                <wp:positionH relativeFrom="column">
                  <wp:posOffset>-17145</wp:posOffset>
                </wp:positionH>
                <wp:positionV relativeFrom="paragraph">
                  <wp:posOffset>1604544</wp:posOffset>
                </wp:positionV>
                <wp:extent cx="6391275" cy="568325"/>
                <wp:effectExtent l="0" t="0" r="28575" b="22225"/>
                <wp:wrapSquare wrapText="left"/>
                <wp:docPr id="9" name="Text Box 9"/>
                <wp:cNvGraphicFramePr/>
                <a:graphic xmlns:a="http://schemas.openxmlformats.org/drawingml/2006/main">
                  <a:graphicData uri="http://schemas.microsoft.com/office/word/2010/wordprocessingShape">
                    <wps:wsp>
                      <wps:cNvSpPr txBox="1"/>
                      <wps:spPr>
                        <a:xfrm>
                          <a:off x="0" y="0"/>
                          <a:ext cx="6391275" cy="568325"/>
                        </a:xfrm>
                        <a:prstGeom prst="rect">
                          <a:avLst/>
                        </a:prstGeom>
                        <a:solidFill>
                          <a:schemeClr val="lt1"/>
                        </a:solidFill>
                        <a:ln w="6350">
                          <a:solidFill>
                            <a:srgbClr val="0066FF"/>
                          </a:solidFill>
                        </a:ln>
                        <a:effectLst/>
                      </wps:spPr>
                      <wps:style>
                        <a:lnRef idx="0">
                          <a:schemeClr val="accent1"/>
                        </a:lnRef>
                        <a:fillRef idx="0">
                          <a:schemeClr val="accent1"/>
                        </a:fillRef>
                        <a:effectRef idx="0">
                          <a:schemeClr val="accent1"/>
                        </a:effectRef>
                        <a:fontRef idx="minor">
                          <a:schemeClr val="dk1"/>
                        </a:fontRef>
                      </wps:style>
                      <wps:txbx>
                        <w:txbxContent>
                          <w:p w14:paraId="44A5E734" w14:textId="77777777" w:rsidR="000479CE" w:rsidRDefault="000479CE" w:rsidP="002924FF">
                            <w:pPr>
                              <w:ind w:left="90"/>
                              <w:rPr>
                                <w:rFonts w:cs="Arial"/>
                                <w:color w:val="000000" w:themeColor="text1"/>
                                <w:position w:val="4"/>
                              </w:rPr>
                            </w:pPr>
                            <w:r w:rsidRPr="00EC2247">
                              <w:rPr>
                                <w:rFonts w:ascii="AvantGarde" w:hAnsi="AvantGarde"/>
                                <w:b/>
                                <w:color w:val="0066FF"/>
                                <w:position w:val="2"/>
                                <w:sz w:val="24"/>
                              </w:rPr>
                              <w:t>VIDE</w:t>
                            </w:r>
                            <w:r w:rsidRPr="00EC2247">
                              <w:rPr>
                                <w:noProof/>
                                <w:sz w:val="14"/>
                              </w:rPr>
                              <w:drawing>
                                <wp:inline distT="0" distB="0" distL="0" distR="0" wp14:anchorId="380A81CB" wp14:editId="06220F68">
                                  <wp:extent cx="138641" cy="155972"/>
                                  <wp:effectExtent l="0" t="0" r="0" b="0"/>
                                  <wp:docPr id="7277" name="Picture 7277" descr="http://recantovaledasaguas.com.br/images/artworks-000010792444-r9kaeu-crop%5b1%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recantovaledasaguas.com.br/images/artworks-000010792444-r9kaeu-crop%5b1%5d.jpg"/>
                                          <pic:cNvPicPr>
                                            <a:picLocks noChangeAspect="1" noChangeArrowheads="1"/>
                                          </pic:cNvPicPr>
                                        </pic:nvPicPr>
                                        <pic:blipFill rotWithShape="1">
                                          <a:blip r:embed="rId14">
                                            <a:extLst>
                                              <a:ext uri="{28A0092B-C50C-407E-A947-70E740481C1C}">
                                                <a14:useLocalDpi xmlns:a14="http://schemas.microsoft.com/office/drawing/2010/main" val="0"/>
                                              </a:ext>
                                            </a:extLst>
                                          </a:blip>
                                          <a:srcRect t="-12498" b="-2"/>
                                          <a:stretch/>
                                        </pic:blipFill>
                                        <pic:spPr bwMode="auto">
                                          <a:xfrm>
                                            <a:off x="0" y="0"/>
                                            <a:ext cx="141792" cy="159517"/>
                                          </a:xfrm>
                                          <a:prstGeom prst="rect">
                                            <a:avLst/>
                                          </a:prstGeom>
                                          <a:noFill/>
                                          <a:ln>
                                            <a:noFill/>
                                          </a:ln>
                                          <a:extLst>
                                            <a:ext uri="{53640926-AAD7-44D8-BBD7-CCE9431645EC}">
                                              <a14:shadowObscured xmlns:a14="http://schemas.microsoft.com/office/drawing/2010/main"/>
                                            </a:ext>
                                          </a:extLst>
                                        </pic:spPr>
                                      </pic:pic>
                                    </a:graphicData>
                                  </a:graphic>
                                </wp:inline>
                              </w:drawing>
                            </w:r>
                            <w:r w:rsidRPr="00EC2247">
                              <w:rPr>
                                <w:rFonts w:ascii="AvantGarde" w:hAnsi="AvantGarde"/>
                                <w:b/>
                                <w:color w:val="0066FF"/>
                                <w:position w:val="2"/>
                                <w:sz w:val="24"/>
                              </w:rPr>
                              <w:t>LINK</w:t>
                            </w:r>
                            <w:r>
                              <w:rPr>
                                <w:rFonts w:ascii="AvantGarde" w:hAnsi="AvantGarde"/>
                                <w:b/>
                                <w:color w:val="0066FF"/>
                                <w:position w:val="2"/>
                                <w:sz w:val="24"/>
                              </w:rPr>
                              <w:t>S</w:t>
                            </w:r>
                            <w:r w:rsidRPr="008C283D">
                              <w:rPr>
                                <w:rFonts w:cs="Arial"/>
                                <w:b/>
                                <w:color w:val="0066FF"/>
                                <w:position w:val="2"/>
                                <w:sz w:val="22"/>
                              </w:rPr>
                              <w:t xml:space="preserve">  </w:t>
                            </w:r>
                            <w:r>
                              <w:rPr>
                                <w:rFonts w:cs="Arial"/>
                                <w:color w:val="000000" w:themeColor="text1"/>
                                <w:position w:val="2"/>
                              </w:rPr>
                              <w:t xml:space="preserve"> </w:t>
                            </w:r>
                            <w:r>
                              <w:rPr>
                                <w:rFonts w:cs="Arial"/>
                                <w:color w:val="000000" w:themeColor="text1"/>
                                <w:position w:val="4"/>
                              </w:rPr>
                              <w:t>Sample elevator pitches:</w:t>
                            </w:r>
                          </w:p>
                          <w:p w14:paraId="2BA37FB2" w14:textId="77777777" w:rsidR="000479CE" w:rsidRDefault="000479CE" w:rsidP="00640AAF">
                            <w:pPr>
                              <w:spacing w:line="276" w:lineRule="auto"/>
                              <w:ind w:left="180"/>
                              <w:rPr>
                                <w:rFonts w:cs="Arial"/>
                                <w:color w:val="000000" w:themeColor="text1"/>
                                <w:position w:val="4"/>
                              </w:rPr>
                            </w:pPr>
                            <w:r>
                              <w:rPr>
                                <w:rFonts w:cs="Arial"/>
                                <w:color w:val="000000" w:themeColor="text1"/>
                                <w:position w:val="4"/>
                              </w:rPr>
                              <w:t xml:space="preserve">MIT Pitch competition   </w:t>
                            </w:r>
                            <w:hyperlink r:id="rId630" w:history="1">
                              <w:r w:rsidRPr="001D5048">
                                <w:rPr>
                                  <w:rStyle w:val="Hyperlink"/>
                                  <w:rFonts w:cs="Arial"/>
                                  <w:position w:val="4"/>
                                </w:rPr>
                                <w:t>https://youtu.be/n0BKBcSZaA0</w:t>
                              </w:r>
                            </w:hyperlink>
                          </w:p>
                          <w:p w14:paraId="3A66A648" w14:textId="77777777" w:rsidR="000479CE" w:rsidRDefault="000479CE" w:rsidP="00640AAF">
                            <w:pPr>
                              <w:spacing w:line="276" w:lineRule="auto"/>
                              <w:ind w:left="180"/>
                            </w:pPr>
                          </w:p>
                          <w:p w14:paraId="0F05F119" w14:textId="77777777" w:rsidR="000479CE" w:rsidRDefault="000479CE" w:rsidP="002924FF">
                            <w:pPr>
                              <w:ind w:left="180"/>
                            </w:pPr>
                          </w:p>
                          <w:p w14:paraId="71FF16DC" w14:textId="77777777" w:rsidR="000479CE" w:rsidRDefault="000479CE" w:rsidP="002924FF">
                            <w:pPr>
                              <w:ind w:left="180"/>
                            </w:pPr>
                          </w:p>
                          <w:p w14:paraId="621CDA66" w14:textId="77777777" w:rsidR="000479CE" w:rsidRDefault="000479CE" w:rsidP="002924FF">
                            <w:pPr>
                              <w:ind w:left="18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112768" id="Text Box 9" o:spid="_x0000_s1120" type="#_x0000_t202" style="position:absolute;left:0;text-align:left;margin-left:-1.35pt;margin-top:126.35pt;width:503.25pt;height:44.75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" fillcolor="white [3201]" strokecolor="#06f" strokeweight=".5pt">
                <v:textbox>
                  <w:txbxContent>
                    <w:p w14:paraId="44A5E734" w14:textId="77777777" w:rsidR="000479CE" w:rsidRDefault="000479CE" w:rsidP="002924FF">
                      <w:pPr>
                        <w:ind w:left="90"/>
                        <w:rPr>
                          <w:rFonts w:cs="Arial"/>
                          <w:color w:val="000000" w:themeColor="text1"/>
                          <w:position w:val="4"/>
                        </w:rPr>
                      </w:pPr>
                      <w:r w:rsidRPr="00EC2247">
                        <w:rPr>
                          <w:rFonts w:ascii="AvantGarde" w:hAnsi="AvantGarde"/>
                          <w:b/>
                          <w:color w:val="0066FF"/>
                          <w:position w:val="2"/>
                          <w:sz w:val="24"/>
                        </w:rPr>
                        <w:t>VIDE</w:t>
                      </w:r>
                      <w:r w:rsidRPr="00EC2247">
                        <w:rPr>
                          <w:noProof/>
                          <w:sz w:val="14"/>
                        </w:rPr>
                        <w:drawing>
                          <wp:inline distT="0" distB="0" distL="0" distR="0" wp14:anchorId="380A81CB" wp14:editId="06220F68">
                            <wp:extent cx="138641" cy="155972"/>
                            <wp:effectExtent l="0" t="0" r="0" b="0"/>
                            <wp:docPr id="7277" name="Picture 7277" descr="http://recantovaledasaguas.com.br/images/artworks-000010792444-r9kaeu-crop%5b1%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recantovaledasaguas.com.br/images/artworks-000010792444-r9kaeu-crop%5b1%5d.jpg"/>
                                    <pic:cNvPicPr>
                                      <a:picLocks noChangeAspect="1" noChangeArrowheads="1"/>
                                    </pic:cNvPicPr>
                                  </pic:nvPicPr>
                                  <pic:blipFill rotWithShape="1">
                                    <a:blip r:embed="rId16">
                                      <a:extLst>
                                        <a:ext uri="{28A0092B-C50C-407E-A947-70E740481C1C}">
                                          <a14:useLocalDpi xmlns:a14="http://schemas.microsoft.com/office/drawing/2010/main" val="0"/>
                                        </a:ext>
                                      </a:extLst>
                                    </a:blip>
                                    <a:srcRect t="-12498" b="-2"/>
                                    <a:stretch/>
                                  </pic:blipFill>
                                  <pic:spPr bwMode="auto">
                                    <a:xfrm>
                                      <a:off x="0" y="0"/>
                                      <a:ext cx="141792" cy="159517"/>
                                    </a:xfrm>
                                    <a:prstGeom prst="rect">
                                      <a:avLst/>
                                    </a:prstGeom>
                                    <a:noFill/>
                                    <a:ln>
                                      <a:noFill/>
                                    </a:ln>
                                    <a:extLst>
                                      <a:ext uri="{53640926-AAD7-44D8-BBD7-CCE9431645EC}">
                                        <a14:shadowObscured xmlns:a14="http://schemas.microsoft.com/office/drawing/2010/main"/>
                                      </a:ext>
                                    </a:extLst>
                                  </pic:spPr>
                                </pic:pic>
                              </a:graphicData>
                            </a:graphic>
                          </wp:inline>
                        </w:drawing>
                      </w:r>
                      <w:r w:rsidRPr="00EC2247">
                        <w:rPr>
                          <w:rFonts w:ascii="AvantGarde" w:hAnsi="AvantGarde"/>
                          <w:b/>
                          <w:color w:val="0066FF"/>
                          <w:position w:val="2"/>
                          <w:sz w:val="24"/>
                        </w:rPr>
                        <w:t>LINK</w:t>
                      </w:r>
                      <w:r>
                        <w:rPr>
                          <w:rFonts w:ascii="AvantGarde" w:hAnsi="AvantGarde"/>
                          <w:b/>
                          <w:color w:val="0066FF"/>
                          <w:position w:val="2"/>
                          <w:sz w:val="24"/>
                        </w:rPr>
                        <w:t>S</w:t>
                      </w:r>
                      <w:r w:rsidRPr="008C283D">
                        <w:rPr>
                          <w:rFonts w:cs="Arial"/>
                          <w:b/>
                          <w:color w:val="0066FF"/>
                          <w:position w:val="2"/>
                          <w:sz w:val="22"/>
                        </w:rPr>
                        <w:t xml:space="preserve">  </w:t>
                      </w:r>
                      <w:r>
                        <w:rPr>
                          <w:rFonts w:cs="Arial"/>
                          <w:color w:val="000000" w:themeColor="text1"/>
                          <w:position w:val="2"/>
                        </w:rPr>
                        <w:t xml:space="preserve"> </w:t>
                      </w:r>
                      <w:r>
                        <w:rPr>
                          <w:rFonts w:cs="Arial"/>
                          <w:color w:val="000000" w:themeColor="text1"/>
                          <w:position w:val="4"/>
                        </w:rPr>
                        <w:t>Sample elevator pitches:</w:t>
                      </w:r>
                    </w:p>
                    <w:p w14:paraId="2BA37FB2" w14:textId="77777777" w:rsidR="000479CE" w:rsidRDefault="000479CE" w:rsidP="00640AAF">
                      <w:pPr>
                        <w:spacing w:line="276" w:lineRule="auto"/>
                        <w:ind w:left="180"/>
                        <w:rPr>
                          <w:rFonts w:cs="Arial"/>
                          <w:color w:val="000000" w:themeColor="text1"/>
                          <w:position w:val="4"/>
                        </w:rPr>
                      </w:pPr>
                      <w:r>
                        <w:rPr>
                          <w:rFonts w:cs="Arial"/>
                          <w:color w:val="000000" w:themeColor="text1"/>
                          <w:position w:val="4"/>
                        </w:rPr>
                        <w:t xml:space="preserve">MIT Pitch competition   </w:t>
                      </w:r>
                      <w:hyperlink r:id="rId631" w:history="1">
                        <w:r w:rsidRPr="001D5048">
                          <w:rPr>
                            <w:rStyle w:val="Hyperlink"/>
                            <w:rFonts w:cs="Arial"/>
                            <w:position w:val="4"/>
                          </w:rPr>
                          <w:t>https://youtu.be/n0BKBcSZaA0</w:t>
                        </w:r>
                      </w:hyperlink>
                    </w:p>
                    <w:p w14:paraId="3A66A648" w14:textId="77777777" w:rsidR="000479CE" w:rsidRDefault="000479CE" w:rsidP="00640AAF">
                      <w:pPr>
                        <w:spacing w:line="276" w:lineRule="auto"/>
                        <w:ind w:left="180"/>
                      </w:pPr>
                    </w:p>
                    <w:p w14:paraId="0F05F119" w14:textId="77777777" w:rsidR="000479CE" w:rsidRDefault="000479CE" w:rsidP="002924FF">
                      <w:pPr>
                        <w:ind w:left="180"/>
                      </w:pPr>
                    </w:p>
                    <w:p w14:paraId="71FF16DC" w14:textId="77777777" w:rsidR="000479CE" w:rsidRDefault="000479CE" w:rsidP="002924FF">
                      <w:pPr>
                        <w:ind w:left="180"/>
                      </w:pPr>
                    </w:p>
                    <w:p w14:paraId="621CDA66" w14:textId="77777777" w:rsidR="000479CE" w:rsidRDefault="000479CE" w:rsidP="002924FF">
                      <w:pPr>
                        <w:ind w:left="180"/>
                      </w:pPr>
                    </w:p>
                  </w:txbxContent>
                </v:textbox>
                <w10:wrap type="square" side="left"/>
              </v:shape>
            </w:pict>
          </mc:Fallback>
        </mc:AlternateContent>
      </w:r>
      <w:r w:rsidR="002924FF" w:rsidRPr="003E4A1B">
        <w:rPr>
          <w:rFonts w:cs="Arial"/>
        </w:rPr>
        <w:t>SAMPLE SCRIPT.</w:t>
      </w:r>
      <w:r w:rsidR="002924FF" w:rsidRPr="003E4A1B">
        <w:rPr>
          <w:rFonts w:cs="Arial"/>
          <w:i/>
        </w:rPr>
        <w:t xml:space="preserve">  "Ou</w:t>
      </w:r>
      <w:r w:rsidR="00DC6484">
        <w:rPr>
          <w:rFonts w:cs="Arial"/>
          <w:i/>
        </w:rPr>
        <w:t>r company, Work</w:t>
      </w:r>
      <w:r w:rsidR="002924FF" w:rsidRPr="003E4A1B">
        <w:rPr>
          <w:rFonts w:cs="Arial"/>
          <w:i/>
        </w:rPr>
        <w:t xml:space="preserve">Boots.com, </w:t>
      </w:r>
      <w:r w:rsidR="007349CA">
        <w:rPr>
          <w:rFonts w:cs="Arial"/>
          <w:i/>
        </w:rPr>
        <w:t xml:space="preserve">is </w:t>
      </w:r>
      <w:r w:rsidR="002924FF" w:rsidRPr="003E4A1B">
        <w:rPr>
          <w:rFonts w:cs="Arial"/>
          <w:i/>
        </w:rPr>
        <w:t>an e-commerce website that sells brand</w:t>
      </w:r>
      <w:r w:rsidR="007349CA">
        <w:rPr>
          <w:rFonts w:cs="Arial"/>
          <w:i/>
        </w:rPr>
        <w:t>-</w:t>
      </w:r>
      <w:r w:rsidR="002924FF" w:rsidRPr="003E4A1B">
        <w:rPr>
          <w:rFonts w:cs="Arial"/>
          <w:i/>
        </w:rPr>
        <w:t>name construction boots. There are currently no companies serving this niche ex</w:t>
      </w:r>
      <w:r w:rsidR="007349CA">
        <w:rPr>
          <w:rFonts w:cs="Arial"/>
          <w:i/>
        </w:rPr>
        <w:t>clusively. We</w:t>
      </w:r>
      <w:r w:rsidR="002924FF" w:rsidRPr="003E4A1B">
        <w:rPr>
          <w:rFonts w:cs="Arial"/>
          <w:i/>
        </w:rPr>
        <w:t xml:space="preserve"> will drive traffic to our site by linking to other websites catering to the construction industry as well as through word-of-mouth. In industry surveys, over 90% of construction workers have these three traits: 1) they have a favorite brand of boots, 2) they know their size, and 3) they hate shopping at stores. In our own polling, over 70% indicated that they would prefer to buy their boots online and have them delivered.  We need a total of $500,000 in funding to reach break-even. This should happen in the middle of our second year. I am the CEO with lots of operational experience and deep contacts with boot manufacturers. Our Marketing Director was instrumental in the growth and recent sale of a very successful e-commerce clothing company. </w:t>
      </w:r>
      <w:r>
        <w:rPr>
          <w:rFonts w:cs="Arial"/>
          <w:i/>
        </w:rPr>
        <w:t>Our goal is to sell Work</w:t>
      </w:r>
      <w:r w:rsidR="002924FF" w:rsidRPr="003E4A1B">
        <w:rPr>
          <w:rFonts w:cs="Arial"/>
          <w:i/>
        </w:rPr>
        <w:t>Boots.com to a 'brick and mortar' retailer in 3 years."</w:t>
      </w:r>
    </w:p>
    <w:p w14:paraId="6A25BE62" w14:textId="77777777" w:rsidR="002924FF" w:rsidRPr="003E4A1B" w:rsidRDefault="002924FF" w:rsidP="002924FF">
      <w:pPr>
        <w:spacing w:line="276" w:lineRule="auto"/>
        <w:jc w:val="both"/>
        <w:rPr>
          <w:rFonts w:cs="Arial"/>
          <w:sz w:val="12"/>
        </w:rPr>
      </w:pPr>
    </w:p>
    <w:p w14:paraId="4505998E" w14:textId="77777777" w:rsidR="002924FF" w:rsidRPr="003E4A1B" w:rsidRDefault="00FD3AA4" w:rsidP="00653D4B">
      <w:pPr>
        <w:spacing w:line="276" w:lineRule="auto"/>
        <w:jc w:val="both"/>
        <w:rPr>
          <w:rFonts w:cs="Arial"/>
          <w:b/>
          <w:bCs/>
          <w:sz w:val="26"/>
          <w:szCs w:val="26"/>
        </w:rPr>
      </w:pPr>
      <w:r w:rsidRPr="003E4A1B">
        <w:rPr>
          <w:rFonts w:cs="Arial"/>
          <w:noProof/>
        </w:rPr>
        <mc:AlternateContent>
          <mc:Choice Requires="wps">
            <w:drawing>
              <wp:anchor distT="0" distB="0" distL="114300" distR="114300" simplePos="0" relativeHeight="251580416" behindDoc="0" locked="0" layoutInCell="1" allowOverlap="1" wp14:anchorId="13FE7770" wp14:editId="2438CB79">
                <wp:simplePos x="0" y="0"/>
                <wp:positionH relativeFrom="column">
                  <wp:posOffset>-28642</wp:posOffset>
                </wp:positionH>
                <wp:positionV relativeFrom="paragraph">
                  <wp:posOffset>49530</wp:posOffset>
                </wp:positionV>
                <wp:extent cx="6412230" cy="1390650"/>
                <wp:effectExtent l="0" t="0" r="26670" b="19050"/>
                <wp:wrapNone/>
                <wp:docPr id="7177" name="Text Box 7177"/>
                <wp:cNvGraphicFramePr/>
                <a:graphic xmlns:a="http://schemas.openxmlformats.org/drawingml/2006/main">
                  <a:graphicData uri="http://schemas.microsoft.com/office/word/2010/wordprocessingShape">
                    <wps:wsp>
                      <wps:cNvSpPr txBox="1"/>
                      <wps:spPr>
                        <a:xfrm>
                          <a:off x="0" y="0"/>
                          <a:ext cx="6412230" cy="1390650"/>
                        </a:xfrm>
                        <a:prstGeom prst="rect">
                          <a:avLst/>
                        </a:prstGeom>
                        <a:solidFill>
                          <a:schemeClr val="lt1">
                            <a:alpha val="76000"/>
                          </a:schemeClr>
                        </a:solidFill>
                        <a:ln w="6350">
                          <a:solidFill>
                            <a:schemeClr val="bg1">
                              <a:lumMod val="50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20654054" w14:textId="77777777" w:rsidR="000479CE" w:rsidRPr="002924FF" w:rsidRDefault="000479CE" w:rsidP="002924FF">
                            <w:pPr>
                              <w:rPr>
                                <w:sz w:val="8"/>
                              </w:rPr>
                            </w:pPr>
                            <w:r>
                              <w:t xml:space="preserve"> </w:t>
                            </w:r>
                          </w:p>
                          <w:p w14:paraId="67618917" w14:textId="77777777" w:rsidR="000479CE" w:rsidRDefault="000479CE" w:rsidP="002924FF">
                            <w:r>
                              <w:t xml:space="preserve">YOUR 8-SECOND PITCH:  </w:t>
                            </w:r>
                          </w:p>
                          <w:p w14:paraId="23D52880" w14:textId="77777777" w:rsidR="000479CE" w:rsidRDefault="000479CE" w:rsidP="002924FF"/>
                          <w:p w14:paraId="437F749E" w14:textId="77777777" w:rsidR="000479CE" w:rsidRDefault="000479CE" w:rsidP="002924FF"/>
                          <w:p w14:paraId="0BA99B22" w14:textId="77777777" w:rsidR="000479CE" w:rsidRDefault="000479CE" w:rsidP="002924FF"/>
                          <w:p w14:paraId="04B110A4" w14:textId="77777777" w:rsidR="000479CE" w:rsidRDefault="000479CE" w:rsidP="002924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FE7770" id="Text Box 7177" o:spid="_x0000_s1121" type="#_x0000_t202" style="position:absolute;left:0;text-align:left;margin-left:-2.25pt;margin-top:3.9pt;width:504.9pt;height:109.5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" fillcolor="white [3201]" strokecolor="#7f7f7f [1612]" strokeweight=".5pt">
                <v:fill opacity="49858f"/>
                <v:textbox>
                  <w:txbxContent>
                    <w:p w14:paraId="20654054" w14:textId="77777777" w:rsidR="000479CE" w:rsidRPr="002924FF" w:rsidRDefault="000479CE" w:rsidP="002924FF">
                      <w:pPr>
                        <w:rPr>
                          <w:sz w:val="8"/>
                        </w:rPr>
                      </w:pPr>
                      <w:r>
                        <w:t xml:space="preserve"> </w:t>
                      </w:r>
                    </w:p>
                    <w:p w14:paraId="67618917" w14:textId="77777777" w:rsidR="000479CE" w:rsidRDefault="000479CE" w:rsidP="002924FF">
                      <w:r>
                        <w:t xml:space="preserve">YOUR 8-SECOND PITCH:  </w:t>
                      </w:r>
                    </w:p>
                    <w:p w14:paraId="23D52880" w14:textId="77777777" w:rsidR="000479CE" w:rsidRDefault="000479CE" w:rsidP="002924FF"/>
                    <w:p w14:paraId="437F749E" w14:textId="77777777" w:rsidR="000479CE" w:rsidRDefault="000479CE" w:rsidP="002924FF"/>
                    <w:p w14:paraId="0BA99B22" w14:textId="77777777" w:rsidR="000479CE" w:rsidRDefault="000479CE" w:rsidP="002924FF"/>
                    <w:p w14:paraId="04B110A4" w14:textId="77777777" w:rsidR="000479CE" w:rsidRDefault="000479CE" w:rsidP="002924FF"/>
                  </w:txbxContent>
                </v:textbox>
              </v:shape>
            </w:pict>
          </mc:Fallback>
        </mc:AlternateContent>
      </w:r>
    </w:p>
    <w:p w14:paraId="02E0C245" w14:textId="77777777" w:rsidR="002924FF" w:rsidRPr="003E4A1B" w:rsidRDefault="002924FF" w:rsidP="002924FF">
      <w:pPr>
        <w:spacing w:line="276" w:lineRule="auto"/>
        <w:ind w:left="4320" w:firstLine="720"/>
        <w:jc w:val="both"/>
        <w:rPr>
          <w:rFonts w:cs="Arial"/>
        </w:rPr>
      </w:pPr>
    </w:p>
    <w:p w14:paraId="038970D7" w14:textId="77777777" w:rsidR="002924FF" w:rsidRPr="003E4A1B" w:rsidRDefault="002924FF" w:rsidP="002924FF">
      <w:pPr>
        <w:spacing w:line="276" w:lineRule="auto"/>
        <w:rPr>
          <w:rFonts w:cs="Arial"/>
        </w:rPr>
      </w:pPr>
      <w:r w:rsidRPr="003E4A1B">
        <w:rPr>
          <w:rFonts w:cs="Arial"/>
          <w:noProof/>
        </w:rPr>
        <mc:AlternateContent>
          <mc:Choice Requires="wps">
            <w:drawing>
              <wp:anchor distT="0" distB="0" distL="114300" distR="114300" simplePos="0" relativeHeight="251582464" behindDoc="0" locked="0" layoutInCell="1" allowOverlap="1" wp14:anchorId="31E294E2" wp14:editId="5C767738">
                <wp:simplePos x="0" y="0"/>
                <wp:positionH relativeFrom="column">
                  <wp:posOffset>-36830</wp:posOffset>
                </wp:positionH>
                <wp:positionV relativeFrom="paragraph">
                  <wp:posOffset>1219309</wp:posOffset>
                </wp:positionV>
                <wp:extent cx="6412230" cy="4269105"/>
                <wp:effectExtent l="0" t="0" r="26670" b="17145"/>
                <wp:wrapNone/>
                <wp:docPr id="7214" name="Text Box 7214"/>
                <wp:cNvGraphicFramePr/>
                <a:graphic xmlns:a="http://schemas.openxmlformats.org/drawingml/2006/main">
                  <a:graphicData uri="http://schemas.microsoft.com/office/word/2010/wordprocessingShape">
                    <wps:wsp>
                      <wps:cNvSpPr txBox="1"/>
                      <wps:spPr>
                        <a:xfrm>
                          <a:off x="0" y="0"/>
                          <a:ext cx="6412230" cy="4269105"/>
                        </a:xfrm>
                        <a:prstGeom prst="rect">
                          <a:avLst/>
                        </a:prstGeom>
                        <a:solidFill>
                          <a:schemeClr val="lt1">
                            <a:alpha val="76000"/>
                          </a:schemeClr>
                        </a:solidFill>
                        <a:ln w="6350">
                          <a:solidFill>
                            <a:schemeClr val="bg1">
                              <a:lumMod val="50000"/>
                            </a:schemeClr>
                          </a:solidFill>
                        </a:ln>
                        <a:effectLst/>
                      </wps:spPr>
                      <wps:style>
                        <a:lnRef idx="0">
                          <a:schemeClr val="accent1"/>
                        </a:lnRef>
                        <a:fillRef idx="0">
                          <a:schemeClr val="accent1"/>
                        </a:fillRef>
                        <a:effectRef idx="0">
                          <a:schemeClr val="accent1"/>
                        </a:effectRef>
                        <a:fontRef idx="minor">
                          <a:schemeClr val="dk1"/>
                        </a:fontRef>
                      </wps:style>
                      <wps:txbx>
                        <w:txbxContent>
                          <w:p w14:paraId="5874E032" w14:textId="77777777" w:rsidR="000479CE" w:rsidRPr="002924FF" w:rsidRDefault="000479CE" w:rsidP="002924FF">
                            <w:pPr>
                              <w:rPr>
                                <w:sz w:val="8"/>
                              </w:rPr>
                            </w:pPr>
                            <w:r>
                              <w:t xml:space="preserve"> </w:t>
                            </w:r>
                          </w:p>
                          <w:p w14:paraId="16C9C62B" w14:textId="77777777" w:rsidR="000479CE" w:rsidRDefault="000479CE" w:rsidP="002924FF">
                            <w:r>
                              <w:t xml:space="preserve">YOUR 60-SECOND PITCH:  </w:t>
                            </w:r>
                          </w:p>
                          <w:p w14:paraId="55C41797" w14:textId="77777777" w:rsidR="000479CE" w:rsidRDefault="000479CE" w:rsidP="002924FF"/>
                          <w:p w14:paraId="5EC9EFFE" w14:textId="77777777" w:rsidR="000479CE" w:rsidRDefault="000479CE" w:rsidP="002924FF"/>
                          <w:p w14:paraId="0408D1F2" w14:textId="77777777" w:rsidR="000479CE" w:rsidRDefault="000479CE" w:rsidP="002924FF"/>
                          <w:p w14:paraId="616AEF41" w14:textId="77777777" w:rsidR="000479CE" w:rsidRDefault="000479CE" w:rsidP="002924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E294E2" id="Text Box 7214" o:spid="_x0000_s1122" type="#_x0000_t202" style="position:absolute;margin-left:-2.9pt;margin-top:96pt;width:504.9pt;height:336.15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" fillcolor="white [3201]" strokecolor="#7f7f7f [1612]" strokeweight=".5pt">
                <v:fill opacity="49858f"/>
                <v:textbox>
                  <w:txbxContent>
                    <w:p w14:paraId="5874E032" w14:textId="77777777" w:rsidR="000479CE" w:rsidRPr="002924FF" w:rsidRDefault="000479CE" w:rsidP="002924FF">
                      <w:pPr>
                        <w:rPr>
                          <w:sz w:val="8"/>
                        </w:rPr>
                      </w:pPr>
                      <w:r>
                        <w:t xml:space="preserve"> </w:t>
                      </w:r>
                    </w:p>
                    <w:p w14:paraId="16C9C62B" w14:textId="77777777" w:rsidR="000479CE" w:rsidRDefault="000479CE" w:rsidP="002924FF">
                      <w:r>
                        <w:t xml:space="preserve">YOUR 60-SECOND PITCH:  </w:t>
                      </w:r>
                    </w:p>
                    <w:p w14:paraId="55C41797" w14:textId="77777777" w:rsidR="000479CE" w:rsidRDefault="000479CE" w:rsidP="002924FF"/>
                    <w:p w14:paraId="5EC9EFFE" w14:textId="77777777" w:rsidR="000479CE" w:rsidRDefault="000479CE" w:rsidP="002924FF"/>
                    <w:p w14:paraId="0408D1F2" w14:textId="77777777" w:rsidR="000479CE" w:rsidRDefault="000479CE" w:rsidP="002924FF"/>
                    <w:p w14:paraId="616AEF41" w14:textId="77777777" w:rsidR="000479CE" w:rsidRDefault="000479CE" w:rsidP="002924FF"/>
                  </w:txbxContent>
                </v:textbox>
              </v:shape>
            </w:pict>
          </mc:Fallback>
        </mc:AlternateContent>
      </w:r>
      <w:r w:rsidRPr="003E4A1B">
        <w:rPr>
          <w:rFonts w:cs="Arial"/>
        </w:rPr>
        <w:br w:type="page"/>
      </w:r>
    </w:p>
    <w:p w14:paraId="4ABA9C2F" w14:textId="77777777" w:rsidR="000F176F" w:rsidRPr="003E4A1B" w:rsidRDefault="000F176F" w:rsidP="000F176F">
      <w:pPr>
        <w:tabs>
          <w:tab w:val="right" w:pos="9720"/>
        </w:tabs>
        <w:ind w:right="216"/>
        <w:rPr>
          <w:rStyle w:val="Emphasis"/>
        </w:rPr>
      </w:pPr>
      <w:r w:rsidRPr="003E4A1B">
        <w:rPr>
          <w:rStyle w:val="Emphasis"/>
        </w:rPr>
        <w:t>Pitching Capital Providers</w:t>
      </w:r>
    </w:p>
    <w:p w14:paraId="74068AC2" w14:textId="77777777" w:rsidR="002924FF" w:rsidRPr="003E4A1B" w:rsidRDefault="002924FF" w:rsidP="002924FF">
      <w:pPr>
        <w:tabs>
          <w:tab w:val="right" w:pos="9720"/>
        </w:tabs>
        <w:spacing w:line="276" w:lineRule="auto"/>
        <w:ind w:right="216"/>
        <w:rPr>
          <w:rFonts w:cs="Arial"/>
          <w:i/>
        </w:rPr>
      </w:pPr>
    </w:p>
    <w:p w14:paraId="3A062146" w14:textId="77777777" w:rsidR="002924FF" w:rsidRPr="003E4A1B" w:rsidRDefault="002924FF" w:rsidP="002924FF">
      <w:pPr>
        <w:tabs>
          <w:tab w:val="right" w:pos="9720"/>
        </w:tabs>
        <w:spacing w:line="276" w:lineRule="auto"/>
        <w:ind w:right="216"/>
        <w:rPr>
          <w:rFonts w:cs="Arial"/>
          <w:i/>
        </w:rPr>
      </w:pPr>
    </w:p>
    <w:tbl>
      <w:tblPr>
        <w:tblW w:w="10164" w:type="dxa"/>
        <w:tblInd w:w="128" w:type="dxa"/>
        <w:shd w:val="clear" w:color="auto" w:fill="EEECE1" w:themeFill="background2"/>
        <w:tblLook w:val="04A0" w:firstRow="1" w:lastRow="0" w:firstColumn="1" w:lastColumn="0" w:noHBand="0" w:noVBand="1"/>
      </w:tblPr>
      <w:tblGrid>
        <w:gridCol w:w="228"/>
        <w:gridCol w:w="88"/>
        <w:gridCol w:w="7608"/>
        <w:gridCol w:w="504"/>
        <w:gridCol w:w="346"/>
        <w:gridCol w:w="339"/>
        <w:gridCol w:w="339"/>
        <w:gridCol w:w="235"/>
        <w:gridCol w:w="235"/>
        <w:gridCol w:w="74"/>
        <w:gridCol w:w="222"/>
      </w:tblGrid>
      <w:tr w:rsidR="002924FF" w:rsidRPr="003E4A1B" w14:paraId="4655CF66" w14:textId="77777777" w:rsidTr="002924FF">
        <w:trPr>
          <w:trHeight w:val="1227"/>
        </w:trPr>
        <w:tc>
          <w:tcPr>
            <w:tcW w:w="316" w:type="dxa"/>
            <w:gridSpan w:val="2"/>
            <w:shd w:val="clear" w:color="auto" w:fill="EEECE1" w:themeFill="background2"/>
            <w:noWrap/>
            <w:vAlign w:val="bottom"/>
            <w:hideMark/>
          </w:tcPr>
          <w:p w14:paraId="18374A62" w14:textId="77777777" w:rsidR="002924FF" w:rsidRPr="003E4A1B" w:rsidRDefault="005A70B8" w:rsidP="00D70E90">
            <w:pPr>
              <w:rPr>
                <w:rFonts w:cs="Arial"/>
              </w:rPr>
            </w:pPr>
            <w:r w:rsidRPr="003E4A1B">
              <w:rPr>
                <w:rFonts w:cs="Arial"/>
              </w:rPr>
              <w:br w:type="page"/>
            </w:r>
            <w:r w:rsidRPr="003E4A1B">
              <w:rPr>
                <w:rFonts w:cs="Arial"/>
              </w:rPr>
              <w:br w:type="page"/>
            </w:r>
          </w:p>
        </w:tc>
        <w:tc>
          <w:tcPr>
            <w:tcW w:w="8058" w:type="dxa"/>
            <w:gridSpan w:val="2"/>
            <w:shd w:val="clear" w:color="auto" w:fill="EEECE1" w:themeFill="background2"/>
            <w:noWrap/>
            <w:vAlign w:val="bottom"/>
            <w:hideMark/>
          </w:tcPr>
          <w:p w14:paraId="1C2D3DD0" w14:textId="77777777" w:rsidR="002924FF" w:rsidRPr="003E4A1B" w:rsidRDefault="002924FF" w:rsidP="00D70E90">
            <w:pPr>
              <w:pStyle w:val="Heading2"/>
              <w:spacing w:before="0"/>
              <w:ind w:left="-108"/>
              <w:rPr>
                <w:rFonts w:ascii="Arial" w:hAnsi="Arial"/>
                <w:b w:val="0"/>
              </w:rPr>
            </w:pPr>
          </w:p>
          <w:p w14:paraId="0EA90E7C" w14:textId="77777777" w:rsidR="002924FF" w:rsidRPr="003E4A1B" w:rsidRDefault="002924FF" w:rsidP="00D70E90">
            <w:pPr>
              <w:pStyle w:val="Heading2"/>
              <w:spacing w:before="0"/>
              <w:ind w:left="-108"/>
              <w:rPr>
                <w:rFonts w:ascii="Arial" w:hAnsi="Arial"/>
                <w:b w:val="0"/>
              </w:rPr>
            </w:pPr>
          </w:p>
          <w:p w14:paraId="069D6E30" w14:textId="77777777" w:rsidR="002924FF" w:rsidRPr="003E4A1B" w:rsidRDefault="005A70B8" w:rsidP="00D70E90">
            <w:pPr>
              <w:pStyle w:val="Heading2"/>
              <w:spacing w:before="0"/>
              <w:ind w:left="-108"/>
              <w:rPr>
                <w:rFonts w:ascii="Arial" w:hAnsi="Arial"/>
                <w:b w:val="0"/>
              </w:rPr>
            </w:pPr>
            <w:r w:rsidRPr="003E4A1B">
              <w:rPr>
                <w:rFonts w:ascii="Arial" w:hAnsi="Arial"/>
                <w:b w:val="0"/>
              </w:rPr>
              <w:t>ELEVATOR PITCH RATING SHEET USED IN COMPETITIONS</w:t>
            </w:r>
          </w:p>
          <w:p w14:paraId="6098D152" w14:textId="77777777" w:rsidR="002924FF" w:rsidRPr="003E4A1B" w:rsidRDefault="002924FF" w:rsidP="00D70E90">
            <w:pPr>
              <w:ind w:left="-108"/>
              <w:rPr>
                <w:rFonts w:cs="Arial"/>
                <w:sz w:val="24"/>
              </w:rPr>
            </w:pPr>
          </w:p>
          <w:p w14:paraId="61A3253B" w14:textId="77777777" w:rsidR="002924FF" w:rsidRPr="003E4A1B" w:rsidRDefault="002924FF" w:rsidP="00D70E90">
            <w:pPr>
              <w:pStyle w:val="Heading3"/>
              <w:ind w:left="-108"/>
              <w:rPr>
                <w:rFonts w:cs="Arial"/>
              </w:rPr>
            </w:pPr>
          </w:p>
        </w:tc>
        <w:tc>
          <w:tcPr>
            <w:tcW w:w="346" w:type="dxa"/>
            <w:shd w:val="clear" w:color="auto" w:fill="EEECE1" w:themeFill="background2"/>
            <w:noWrap/>
            <w:vAlign w:val="bottom"/>
            <w:hideMark/>
          </w:tcPr>
          <w:p w14:paraId="4AD83E98" w14:textId="77777777" w:rsidR="002924FF" w:rsidRPr="003E4A1B" w:rsidRDefault="002924FF" w:rsidP="00D70E90">
            <w:pPr>
              <w:rPr>
                <w:rFonts w:cs="Arial"/>
              </w:rPr>
            </w:pPr>
          </w:p>
        </w:tc>
        <w:tc>
          <w:tcPr>
            <w:tcW w:w="339" w:type="dxa"/>
            <w:shd w:val="clear" w:color="auto" w:fill="EEECE1" w:themeFill="background2"/>
            <w:noWrap/>
            <w:vAlign w:val="bottom"/>
            <w:hideMark/>
          </w:tcPr>
          <w:p w14:paraId="64E63837" w14:textId="77777777" w:rsidR="002924FF" w:rsidRPr="003E4A1B" w:rsidRDefault="002924FF" w:rsidP="00D70E90">
            <w:pPr>
              <w:rPr>
                <w:rFonts w:cs="Arial"/>
              </w:rPr>
            </w:pPr>
          </w:p>
        </w:tc>
        <w:tc>
          <w:tcPr>
            <w:tcW w:w="339" w:type="dxa"/>
            <w:shd w:val="clear" w:color="auto" w:fill="EEECE1" w:themeFill="background2"/>
            <w:noWrap/>
            <w:vAlign w:val="bottom"/>
            <w:hideMark/>
          </w:tcPr>
          <w:p w14:paraId="6F077E81" w14:textId="77777777" w:rsidR="002924FF" w:rsidRPr="003E4A1B" w:rsidRDefault="002924FF" w:rsidP="00D70E90">
            <w:pPr>
              <w:rPr>
                <w:rFonts w:cs="Arial"/>
              </w:rPr>
            </w:pPr>
          </w:p>
        </w:tc>
        <w:tc>
          <w:tcPr>
            <w:tcW w:w="235" w:type="dxa"/>
            <w:shd w:val="clear" w:color="auto" w:fill="EEECE1" w:themeFill="background2"/>
            <w:noWrap/>
            <w:vAlign w:val="bottom"/>
            <w:hideMark/>
          </w:tcPr>
          <w:p w14:paraId="0D8D039E" w14:textId="77777777" w:rsidR="002924FF" w:rsidRPr="003E4A1B" w:rsidRDefault="002924FF" w:rsidP="00D70E90">
            <w:pPr>
              <w:rPr>
                <w:rFonts w:cs="Arial"/>
              </w:rPr>
            </w:pPr>
          </w:p>
        </w:tc>
        <w:tc>
          <w:tcPr>
            <w:tcW w:w="235" w:type="dxa"/>
            <w:shd w:val="clear" w:color="auto" w:fill="EEECE1" w:themeFill="background2"/>
            <w:noWrap/>
            <w:vAlign w:val="bottom"/>
            <w:hideMark/>
          </w:tcPr>
          <w:p w14:paraId="75D07579" w14:textId="77777777" w:rsidR="002924FF" w:rsidRPr="003E4A1B" w:rsidRDefault="002924FF" w:rsidP="00D70E90">
            <w:pPr>
              <w:rPr>
                <w:rFonts w:cs="Arial"/>
              </w:rPr>
            </w:pPr>
          </w:p>
        </w:tc>
        <w:tc>
          <w:tcPr>
            <w:tcW w:w="296" w:type="dxa"/>
            <w:gridSpan w:val="2"/>
            <w:shd w:val="clear" w:color="auto" w:fill="EEECE1" w:themeFill="background2"/>
            <w:noWrap/>
            <w:vAlign w:val="bottom"/>
            <w:hideMark/>
          </w:tcPr>
          <w:p w14:paraId="5937A22F" w14:textId="77777777" w:rsidR="002924FF" w:rsidRPr="003E4A1B" w:rsidRDefault="002924FF" w:rsidP="00D70E90">
            <w:pPr>
              <w:rPr>
                <w:rFonts w:cs="Arial"/>
              </w:rPr>
            </w:pPr>
          </w:p>
        </w:tc>
      </w:tr>
      <w:tr w:rsidR="002924FF" w:rsidRPr="003E4A1B" w14:paraId="25DE7ECC" w14:textId="77777777" w:rsidTr="002924FF">
        <w:trPr>
          <w:trHeight w:val="140"/>
        </w:trPr>
        <w:tc>
          <w:tcPr>
            <w:tcW w:w="228" w:type="dxa"/>
            <w:shd w:val="clear" w:color="auto" w:fill="EEECE1" w:themeFill="background2"/>
            <w:noWrap/>
            <w:vAlign w:val="bottom"/>
            <w:hideMark/>
          </w:tcPr>
          <w:p w14:paraId="65024C3A" w14:textId="77777777" w:rsidR="002924FF" w:rsidRPr="003E4A1B" w:rsidRDefault="002924FF" w:rsidP="00D70E90">
            <w:pPr>
              <w:rPr>
                <w:rFonts w:cs="Arial"/>
              </w:rPr>
            </w:pPr>
          </w:p>
        </w:tc>
        <w:tc>
          <w:tcPr>
            <w:tcW w:w="7696" w:type="dxa"/>
            <w:gridSpan w:val="2"/>
            <w:shd w:val="clear" w:color="auto" w:fill="EEECE1" w:themeFill="background2"/>
            <w:noWrap/>
            <w:vAlign w:val="bottom"/>
            <w:hideMark/>
          </w:tcPr>
          <w:p w14:paraId="2433348C" w14:textId="77777777" w:rsidR="002924FF" w:rsidRPr="003E4A1B" w:rsidRDefault="002924FF" w:rsidP="00D70E90">
            <w:pPr>
              <w:rPr>
                <w:rFonts w:cs="Arial"/>
                <w:sz w:val="22"/>
                <w:szCs w:val="22"/>
              </w:rPr>
            </w:pPr>
            <w:r w:rsidRPr="003E4A1B">
              <w:rPr>
                <w:rFonts w:cs="Arial"/>
                <w:sz w:val="22"/>
                <w:szCs w:val="22"/>
              </w:rPr>
              <w:t xml:space="preserve"> </w:t>
            </w:r>
          </w:p>
        </w:tc>
        <w:tc>
          <w:tcPr>
            <w:tcW w:w="450" w:type="dxa"/>
            <w:shd w:val="clear" w:color="auto" w:fill="EEECE1" w:themeFill="background2"/>
            <w:noWrap/>
            <w:vAlign w:val="bottom"/>
            <w:hideMark/>
          </w:tcPr>
          <w:p w14:paraId="5B73B2C7" w14:textId="77777777" w:rsidR="002924FF" w:rsidRPr="003E4A1B" w:rsidRDefault="002924FF" w:rsidP="00D70E90">
            <w:pPr>
              <w:rPr>
                <w:rFonts w:cs="Arial"/>
                <w:sz w:val="22"/>
                <w:szCs w:val="22"/>
              </w:rPr>
            </w:pPr>
            <w:r w:rsidRPr="003E4A1B">
              <w:rPr>
                <w:rFonts w:cs="Arial"/>
                <w:sz w:val="22"/>
                <w:szCs w:val="22"/>
              </w:rPr>
              <w:t xml:space="preserve"> </w:t>
            </w:r>
          </w:p>
        </w:tc>
        <w:tc>
          <w:tcPr>
            <w:tcW w:w="346" w:type="dxa"/>
            <w:shd w:val="clear" w:color="auto" w:fill="EEECE1" w:themeFill="background2"/>
            <w:noWrap/>
            <w:vAlign w:val="bottom"/>
            <w:hideMark/>
          </w:tcPr>
          <w:p w14:paraId="009E66EC" w14:textId="77777777" w:rsidR="002924FF" w:rsidRPr="003E4A1B" w:rsidRDefault="002924FF" w:rsidP="00D70E90">
            <w:pPr>
              <w:rPr>
                <w:rFonts w:cs="Arial"/>
                <w:sz w:val="22"/>
                <w:szCs w:val="22"/>
              </w:rPr>
            </w:pPr>
          </w:p>
        </w:tc>
        <w:tc>
          <w:tcPr>
            <w:tcW w:w="339" w:type="dxa"/>
            <w:shd w:val="clear" w:color="auto" w:fill="EEECE1" w:themeFill="background2"/>
            <w:noWrap/>
            <w:vAlign w:val="bottom"/>
            <w:hideMark/>
          </w:tcPr>
          <w:p w14:paraId="57DF0B0E" w14:textId="77777777" w:rsidR="002924FF" w:rsidRPr="003E4A1B" w:rsidRDefault="002924FF" w:rsidP="00D70E90">
            <w:pPr>
              <w:rPr>
                <w:rFonts w:cs="Arial"/>
                <w:sz w:val="22"/>
                <w:szCs w:val="22"/>
              </w:rPr>
            </w:pPr>
          </w:p>
        </w:tc>
        <w:tc>
          <w:tcPr>
            <w:tcW w:w="339" w:type="dxa"/>
            <w:shd w:val="clear" w:color="auto" w:fill="EEECE1" w:themeFill="background2"/>
            <w:noWrap/>
            <w:vAlign w:val="bottom"/>
            <w:hideMark/>
          </w:tcPr>
          <w:p w14:paraId="22B7EF15" w14:textId="77777777" w:rsidR="002924FF" w:rsidRPr="003E4A1B" w:rsidRDefault="002924FF" w:rsidP="00D70E90">
            <w:pPr>
              <w:rPr>
                <w:rFonts w:cs="Arial"/>
                <w:sz w:val="22"/>
                <w:szCs w:val="22"/>
              </w:rPr>
            </w:pPr>
          </w:p>
        </w:tc>
        <w:tc>
          <w:tcPr>
            <w:tcW w:w="544" w:type="dxa"/>
            <w:gridSpan w:val="3"/>
            <w:shd w:val="clear" w:color="auto" w:fill="EEECE1" w:themeFill="background2"/>
            <w:noWrap/>
            <w:vAlign w:val="bottom"/>
            <w:hideMark/>
          </w:tcPr>
          <w:p w14:paraId="055BB327" w14:textId="77777777" w:rsidR="002924FF" w:rsidRPr="003E4A1B" w:rsidRDefault="002924FF" w:rsidP="00D70E90">
            <w:pPr>
              <w:rPr>
                <w:rFonts w:cs="Arial"/>
                <w:sz w:val="22"/>
                <w:szCs w:val="22"/>
              </w:rPr>
            </w:pPr>
          </w:p>
        </w:tc>
        <w:tc>
          <w:tcPr>
            <w:tcW w:w="222" w:type="dxa"/>
            <w:shd w:val="clear" w:color="auto" w:fill="EEECE1" w:themeFill="background2"/>
            <w:noWrap/>
            <w:vAlign w:val="bottom"/>
            <w:hideMark/>
          </w:tcPr>
          <w:p w14:paraId="29F48D53" w14:textId="77777777" w:rsidR="002924FF" w:rsidRPr="003E4A1B" w:rsidRDefault="002924FF" w:rsidP="00D70E90">
            <w:pPr>
              <w:rPr>
                <w:rFonts w:cs="Arial"/>
              </w:rPr>
            </w:pPr>
          </w:p>
        </w:tc>
      </w:tr>
      <w:tr w:rsidR="002924FF" w:rsidRPr="003E4A1B" w14:paraId="04D31F65" w14:textId="77777777" w:rsidTr="002924FF">
        <w:trPr>
          <w:trHeight w:val="367"/>
        </w:trPr>
        <w:tc>
          <w:tcPr>
            <w:tcW w:w="228" w:type="dxa"/>
            <w:shd w:val="clear" w:color="auto" w:fill="EEECE1" w:themeFill="background2"/>
            <w:noWrap/>
            <w:vAlign w:val="bottom"/>
            <w:hideMark/>
          </w:tcPr>
          <w:p w14:paraId="63B32330" w14:textId="77777777" w:rsidR="002924FF" w:rsidRPr="003E4A1B" w:rsidRDefault="002924FF" w:rsidP="00D70E90">
            <w:pPr>
              <w:rPr>
                <w:rFonts w:cs="Arial"/>
              </w:rPr>
            </w:pPr>
          </w:p>
        </w:tc>
        <w:tc>
          <w:tcPr>
            <w:tcW w:w="7696" w:type="dxa"/>
            <w:gridSpan w:val="2"/>
            <w:shd w:val="clear" w:color="auto" w:fill="EEECE1" w:themeFill="background2"/>
            <w:noWrap/>
            <w:vAlign w:val="bottom"/>
            <w:hideMark/>
          </w:tcPr>
          <w:p w14:paraId="6A59C26D" w14:textId="77777777" w:rsidR="002924FF" w:rsidRPr="003E4A1B" w:rsidRDefault="002924FF" w:rsidP="00D70E90">
            <w:pPr>
              <w:rPr>
                <w:rFonts w:cs="Arial"/>
                <w:sz w:val="22"/>
                <w:szCs w:val="22"/>
              </w:rPr>
            </w:pPr>
          </w:p>
        </w:tc>
        <w:tc>
          <w:tcPr>
            <w:tcW w:w="2018" w:type="dxa"/>
            <w:gridSpan w:val="7"/>
            <w:shd w:val="clear" w:color="auto" w:fill="EEECE1" w:themeFill="background2"/>
            <w:noWrap/>
            <w:vAlign w:val="bottom"/>
            <w:hideMark/>
          </w:tcPr>
          <w:p w14:paraId="1084AF36" w14:textId="77777777" w:rsidR="002924FF" w:rsidRPr="003E4A1B" w:rsidRDefault="002924FF" w:rsidP="00D70E90">
            <w:pPr>
              <w:rPr>
                <w:rFonts w:cs="Arial"/>
                <w:sz w:val="22"/>
                <w:szCs w:val="22"/>
              </w:rPr>
            </w:pPr>
            <w:r w:rsidRPr="003E4A1B">
              <w:rPr>
                <w:rFonts w:cs="Arial"/>
                <w:sz w:val="22"/>
                <w:szCs w:val="22"/>
              </w:rPr>
              <w:t xml:space="preserve">  S   c   o   r   e</w:t>
            </w:r>
          </w:p>
        </w:tc>
        <w:tc>
          <w:tcPr>
            <w:tcW w:w="222" w:type="dxa"/>
            <w:shd w:val="clear" w:color="auto" w:fill="EEECE1" w:themeFill="background2"/>
            <w:noWrap/>
            <w:vAlign w:val="bottom"/>
            <w:hideMark/>
          </w:tcPr>
          <w:p w14:paraId="4D425567" w14:textId="77777777" w:rsidR="002924FF" w:rsidRPr="003E4A1B" w:rsidRDefault="002924FF" w:rsidP="00D70E90">
            <w:pPr>
              <w:rPr>
                <w:rFonts w:cs="Arial"/>
              </w:rPr>
            </w:pPr>
          </w:p>
        </w:tc>
      </w:tr>
      <w:tr w:rsidR="002924FF" w:rsidRPr="003E4A1B" w14:paraId="74F8E4C0" w14:textId="77777777" w:rsidTr="002924FF">
        <w:trPr>
          <w:trHeight w:val="400"/>
        </w:trPr>
        <w:tc>
          <w:tcPr>
            <w:tcW w:w="228" w:type="dxa"/>
            <w:shd w:val="clear" w:color="auto" w:fill="EEECE1" w:themeFill="background2"/>
            <w:noWrap/>
            <w:vAlign w:val="bottom"/>
            <w:hideMark/>
          </w:tcPr>
          <w:p w14:paraId="32682A67" w14:textId="77777777" w:rsidR="002924FF" w:rsidRPr="003E4A1B" w:rsidRDefault="002924FF" w:rsidP="00D70E90">
            <w:pPr>
              <w:rPr>
                <w:rFonts w:cs="Arial"/>
              </w:rPr>
            </w:pPr>
          </w:p>
        </w:tc>
        <w:tc>
          <w:tcPr>
            <w:tcW w:w="7696" w:type="dxa"/>
            <w:gridSpan w:val="2"/>
            <w:shd w:val="clear" w:color="auto" w:fill="EEECE1" w:themeFill="background2"/>
            <w:noWrap/>
            <w:vAlign w:val="bottom"/>
            <w:hideMark/>
          </w:tcPr>
          <w:p w14:paraId="612F7A8C" w14:textId="77777777" w:rsidR="002924FF" w:rsidRPr="003E4A1B" w:rsidRDefault="002924FF" w:rsidP="00D70E90">
            <w:pPr>
              <w:rPr>
                <w:rFonts w:cs="Arial"/>
                <w:i/>
                <w:iCs/>
                <w:sz w:val="22"/>
                <w:szCs w:val="22"/>
              </w:rPr>
            </w:pPr>
            <w:r w:rsidRPr="003E4A1B">
              <w:rPr>
                <w:rFonts w:cs="Arial"/>
                <w:i/>
                <w:iCs/>
                <w:sz w:val="22"/>
                <w:szCs w:val="22"/>
              </w:rPr>
              <w:t xml:space="preserve"> </w:t>
            </w:r>
          </w:p>
        </w:tc>
        <w:tc>
          <w:tcPr>
            <w:tcW w:w="450" w:type="dxa"/>
            <w:shd w:val="clear" w:color="auto" w:fill="EEECE1" w:themeFill="background2"/>
            <w:noWrap/>
            <w:vAlign w:val="bottom"/>
            <w:hideMark/>
          </w:tcPr>
          <w:p w14:paraId="757D317C" w14:textId="77777777" w:rsidR="002924FF" w:rsidRPr="003E4A1B" w:rsidRDefault="002924FF" w:rsidP="00D70E90">
            <w:pPr>
              <w:rPr>
                <w:rFonts w:cs="Arial"/>
                <w:spacing w:val="-6"/>
              </w:rPr>
            </w:pPr>
            <w:r w:rsidRPr="003E4A1B">
              <w:rPr>
                <w:rFonts w:cs="Arial"/>
                <w:spacing w:val="-6"/>
              </w:rPr>
              <w:t>NO</w:t>
            </w:r>
          </w:p>
        </w:tc>
        <w:tc>
          <w:tcPr>
            <w:tcW w:w="1024" w:type="dxa"/>
            <w:gridSpan w:val="3"/>
            <w:shd w:val="clear" w:color="auto" w:fill="EEECE1" w:themeFill="background2"/>
            <w:noWrap/>
            <w:vAlign w:val="bottom"/>
            <w:hideMark/>
          </w:tcPr>
          <w:p w14:paraId="5EE06013" w14:textId="77777777" w:rsidR="002924FF" w:rsidRPr="003E4A1B" w:rsidRDefault="00C061DE" w:rsidP="00D70E90">
            <w:pPr>
              <w:rPr>
                <w:rFonts w:cs="Arial"/>
              </w:rPr>
            </w:pPr>
            <w:r>
              <w:rPr>
                <w:rFonts w:cs="Arial"/>
              </w:rPr>
              <w:t xml:space="preserve"> &lt;   --</w:t>
            </w:r>
            <w:r w:rsidR="002924FF" w:rsidRPr="003E4A1B">
              <w:rPr>
                <w:rFonts w:cs="Arial"/>
              </w:rPr>
              <w:t xml:space="preserve">   &gt;</w:t>
            </w:r>
          </w:p>
        </w:tc>
        <w:tc>
          <w:tcPr>
            <w:tcW w:w="544" w:type="dxa"/>
            <w:gridSpan w:val="3"/>
            <w:shd w:val="clear" w:color="auto" w:fill="EEECE1" w:themeFill="background2"/>
            <w:noWrap/>
            <w:vAlign w:val="bottom"/>
            <w:hideMark/>
          </w:tcPr>
          <w:p w14:paraId="60D2A6D2" w14:textId="77777777" w:rsidR="002924FF" w:rsidRPr="003E4A1B" w:rsidRDefault="002924FF" w:rsidP="002924FF">
            <w:pPr>
              <w:ind w:left="-76"/>
              <w:jc w:val="right"/>
              <w:rPr>
                <w:rFonts w:cs="Arial"/>
              </w:rPr>
            </w:pPr>
            <w:r w:rsidRPr="003E4A1B">
              <w:rPr>
                <w:rFonts w:cs="Arial"/>
              </w:rPr>
              <w:t>YES</w:t>
            </w:r>
          </w:p>
        </w:tc>
        <w:tc>
          <w:tcPr>
            <w:tcW w:w="222" w:type="dxa"/>
            <w:shd w:val="clear" w:color="auto" w:fill="EEECE1" w:themeFill="background2"/>
            <w:noWrap/>
            <w:vAlign w:val="bottom"/>
            <w:hideMark/>
          </w:tcPr>
          <w:p w14:paraId="0C56B20A" w14:textId="77777777" w:rsidR="002924FF" w:rsidRPr="003E4A1B" w:rsidRDefault="002924FF" w:rsidP="00D70E90">
            <w:pPr>
              <w:rPr>
                <w:rFonts w:cs="Arial"/>
              </w:rPr>
            </w:pPr>
          </w:p>
        </w:tc>
      </w:tr>
      <w:tr w:rsidR="002924FF" w:rsidRPr="003E4A1B" w14:paraId="69B263D6" w14:textId="77777777" w:rsidTr="002924FF">
        <w:trPr>
          <w:trHeight w:val="367"/>
        </w:trPr>
        <w:tc>
          <w:tcPr>
            <w:tcW w:w="228" w:type="dxa"/>
            <w:shd w:val="clear" w:color="auto" w:fill="EEECE1" w:themeFill="background2"/>
            <w:noWrap/>
            <w:vAlign w:val="bottom"/>
            <w:hideMark/>
          </w:tcPr>
          <w:p w14:paraId="0B6C7FA8" w14:textId="77777777" w:rsidR="002924FF" w:rsidRPr="003E4A1B" w:rsidRDefault="002924FF" w:rsidP="00D70E90">
            <w:pPr>
              <w:rPr>
                <w:rFonts w:cs="Arial"/>
              </w:rPr>
            </w:pPr>
          </w:p>
        </w:tc>
        <w:tc>
          <w:tcPr>
            <w:tcW w:w="7696" w:type="dxa"/>
            <w:gridSpan w:val="2"/>
            <w:shd w:val="clear" w:color="auto" w:fill="EEECE1" w:themeFill="background2"/>
            <w:noWrap/>
            <w:vAlign w:val="bottom"/>
            <w:hideMark/>
          </w:tcPr>
          <w:p w14:paraId="5C6A04B4" w14:textId="77777777" w:rsidR="002924FF" w:rsidRPr="003E4A1B" w:rsidRDefault="002924FF" w:rsidP="00D70E90">
            <w:pPr>
              <w:rPr>
                <w:rFonts w:cs="Arial"/>
                <w:b/>
                <w:bCs/>
                <w:sz w:val="22"/>
                <w:szCs w:val="22"/>
              </w:rPr>
            </w:pPr>
          </w:p>
        </w:tc>
        <w:tc>
          <w:tcPr>
            <w:tcW w:w="450" w:type="dxa"/>
            <w:shd w:val="clear" w:color="auto" w:fill="EEECE1" w:themeFill="background2"/>
            <w:noWrap/>
            <w:vAlign w:val="bottom"/>
            <w:hideMark/>
          </w:tcPr>
          <w:p w14:paraId="6A4361D4" w14:textId="77777777" w:rsidR="002924FF" w:rsidRPr="003E4A1B" w:rsidRDefault="002924FF" w:rsidP="00D70E90">
            <w:pPr>
              <w:rPr>
                <w:rFonts w:cs="Arial"/>
                <w:sz w:val="22"/>
                <w:szCs w:val="22"/>
              </w:rPr>
            </w:pPr>
          </w:p>
        </w:tc>
        <w:tc>
          <w:tcPr>
            <w:tcW w:w="346" w:type="dxa"/>
            <w:shd w:val="clear" w:color="auto" w:fill="EEECE1" w:themeFill="background2"/>
            <w:noWrap/>
            <w:vAlign w:val="bottom"/>
            <w:hideMark/>
          </w:tcPr>
          <w:p w14:paraId="360CE632" w14:textId="77777777" w:rsidR="002924FF" w:rsidRPr="003E4A1B" w:rsidRDefault="002924FF" w:rsidP="00D70E90">
            <w:pPr>
              <w:rPr>
                <w:rFonts w:cs="Arial"/>
                <w:sz w:val="22"/>
                <w:szCs w:val="22"/>
              </w:rPr>
            </w:pPr>
          </w:p>
        </w:tc>
        <w:tc>
          <w:tcPr>
            <w:tcW w:w="339" w:type="dxa"/>
            <w:shd w:val="clear" w:color="auto" w:fill="EEECE1" w:themeFill="background2"/>
            <w:noWrap/>
            <w:vAlign w:val="bottom"/>
            <w:hideMark/>
          </w:tcPr>
          <w:p w14:paraId="27E7E063" w14:textId="77777777" w:rsidR="002924FF" w:rsidRPr="003E4A1B" w:rsidRDefault="002924FF" w:rsidP="00D70E90">
            <w:pPr>
              <w:rPr>
                <w:rFonts w:cs="Arial"/>
                <w:sz w:val="22"/>
                <w:szCs w:val="22"/>
              </w:rPr>
            </w:pPr>
          </w:p>
        </w:tc>
        <w:tc>
          <w:tcPr>
            <w:tcW w:w="339" w:type="dxa"/>
            <w:shd w:val="clear" w:color="auto" w:fill="EEECE1" w:themeFill="background2"/>
            <w:noWrap/>
            <w:vAlign w:val="bottom"/>
            <w:hideMark/>
          </w:tcPr>
          <w:p w14:paraId="0597EFBD" w14:textId="77777777" w:rsidR="002924FF" w:rsidRPr="003E4A1B" w:rsidRDefault="002924FF" w:rsidP="00D70E90">
            <w:pPr>
              <w:rPr>
                <w:rFonts w:cs="Arial"/>
                <w:sz w:val="22"/>
                <w:szCs w:val="22"/>
              </w:rPr>
            </w:pPr>
          </w:p>
        </w:tc>
        <w:tc>
          <w:tcPr>
            <w:tcW w:w="544" w:type="dxa"/>
            <w:gridSpan w:val="3"/>
            <w:shd w:val="clear" w:color="auto" w:fill="EEECE1" w:themeFill="background2"/>
            <w:noWrap/>
            <w:vAlign w:val="bottom"/>
            <w:hideMark/>
          </w:tcPr>
          <w:p w14:paraId="30D4DADC" w14:textId="77777777" w:rsidR="002924FF" w:rsidRPr="003E4A1B" w:rsidRDefault="002924FF" w:rsidP="00D70E90">
            <w:pPr>
              <w:rPr>
                <w:rFonts w:cs="Arial"/>
                <w:sz w:val="22"/>
                <w:szCs w:val="22"/>
              </w:rPr>
            </w:pPr>
          </w:p>
        </w:tc>
        <w:tc>
          <w:tcPr>
            <w:tcW w:w="222" w:type="dxa"/>
            <w:shd w:val="clear" w:color="auto" w:fill="EEECE1" w:themeFill="background2"/>
            <w:noWrap/>
            <w:vAlign w:val="bottom"/>
            <w:hideMark/>
          </w:tcPr>
          <w:p w14:paraId="70DD0269" w14:textId="77777777" w:rsidR="002924FF" w:rsidRPr="003E4A1B" w:rsidRDefault="002924FF" w:rsidP="00D70E90">
            <w:pPr>
              <w:rPr>
                <w:rFonts w:cs="Arial"/>
              </w:rPr>
            </w:pPr>
          </w:p>
        </w:tc>
      </w:tr>
      <w:tr w:rsidR="002924FF" w:rsidRPr="003E4A1B" w14:paraId="47312D04" w14:textId="77777777" w:rsidTr="002924FF">
        <w:trPr>
          <w:trHeight w:val="352"/>
        </w:trPr>
        <w:tc>
          <w:tcPr>
            <w:tcW w:w="228" w:type="dxa"/>
            <w:shd w:val="clear" w:color="auto" w:fill="EEECE1" w:themeFill="background2"/>
            <w:noWrap/>
            <w:vAlign w:val="bottom"/>
            <w:hideMark/>
          </w:tcPr>
          <w:p w14:paraId="7BAD05F2" w14:textId="77777777" w:rsidR="002924FF" w:rsidRPr="003E4A1B" w:rsidRDefault="002924FF" w:rsidP="00D70E90">
            <w:pPr>
              <w:rPr>
                <w:rFonts w:cs="Arial"/>
              </w:rPr>
            </w:pPr>
          </w:p>
        </w:tc>
        <w:tc>
          <w:tcPr>
            <w:tcW w:w="7696" w:type="dxa"/>
            <w:gridSpan w:val="2"/>
            <w:shd w:val="clear" w:color="auto" w:fill="EEECE1" w:themeFill="background2"/>
            <w:noWrap/>
            <w:vAlign w:val="bottom"/>
            <w:hideMark/>
          </w:tcPr>
          <w:p w14:paraId="37CA02C3" w14:textId="77777777" w:rsidR="002924FF" w:rsidRPr="003E4A1B" w:rsidRDefault="002924FF" w:rsidP="00D70E90">
            <w:pPr>
              <w:rPr>
                <w:rFonts w:cs="Arial"/>
                <w:sz w:val="22"/>
                <w:szCs w:val="22"/>
              </w:rPr>
            </w:pPr>
            <w:r w:rsidRPr="003E4A1B">
              <w:rPr>
                <w:rFonts w:cs="Arial"/>
                <w:sz w:val="22"/>
                <w:szCs w:val="22"/>
              </w:rPr>
              <w:t>1.  PRODUCT or SERVICE:  Do you know what it is and what it will do?</w:t>
            </w:r>
          </w:p>
        </w:tc>
        <w:tc>
          <w:tcPr>
            <w:tcW w:w="450" w:type="dxa"/>
            <w:shd w:val="clear" w:color="auto" w:fill="EEECE1" w:themeFill="background2"/>
            <w:noWrap/>
            <w:vAlign w:val="bottom"/>
            <w:hideMark/>
          </w:tcPr>
          <w:p w14:paraId="5BD8B167" w14:textId="77777777" w:rsidR="002924FF" w:rsidRPr="003E4A1B" w:rsidRDefault="002924FF" w:rsidP="00D70E90">
            <w:pPr>
              <w:jc w:val="center"/>
              <w:rPr>
                <w:rFonts w:cs="Arial"/>
                <w:sz w:val="22"/>
                <w:szCs w:val="22"/>
              </w:rPr>
            </w:pPr>
            <w:r w:rsidRPr="003E4A1B">
              <w:rPr>
                <w:rFonts w:cs="Arial"/>
                <w:sz w:val="22"/>
                <w:szCs w:val="22"/>
              </w:rPr>
              <w:t>1</w:t>
            </w:r>
          </w:p>
        </w:tc>
        <w:tc>
          <w:tcPr>
            <w:tcW w:w="346" w:type="dxa"/>
            <w:shd w:val="clear" w:color="auto" w:fill="EEECE1" w:themeFill="background2"/>
            <w:noWrap/>
            <w:vAlign w:val="bottom"/>
            <w:hideMark/>
          </w:tcPr>
          <w:p w14:paraId="231AAFF6" w14:textId="77777777" w:rsidR="002924FF" w:rsidRPr="003E4A1B" w:rsidRDefault="002924FF" w:rsidP="00D70E90">
            <w:pPr>
              <w:jc w:val="center"/>
              <w:rPr>
                <w:rFonts w:cs="Arial"/>
                <w:sz w:val="22"/>
                <w:szCs w:val="22"/>
              </w:rPr>
            </w:pPr>
            <w:r w:rsidRPr="003E4A1B">
              <w:rPr>
                <w:rFonts w:cs="Arial"/>
                <w:sz w:val="22"/>
                <w:szCs w:val="22"/>
              </w:rPr>
              <w:t>2</w:t>
            </w:r>
          </w:p>
        </w:tc>
        <w:tc>
          <w:tcPr>
            <w:tcW w:w="339" w:type="dxa"/>
            <w:shd w:val="clear" w:color="auto" w:fill="EEECE1" w:themeFill="background2"/>
            <w:noWrap/>
            <w:vAlign w:val="bottom"/>
            <w:hideMark/>
          </w:tcPr>
          <w:p w14:paraId="51DD274A" w14:textId="77777777" w:rsidR="002924FF" w:rsidRPr="003E4A1B" w:rsidRDefault="002924FF" w:rsidP="00D70E90">
            <w:pPr>
              <w:jc w:val="center"/>
              <w:rPr>
                <w:rFonts w:cs="Arial"/>
                <w:sz w:val="22"/>
                <w:szCs w:val="22"/>
              </w:rPr>
            </w:pPr>
            <w:r w:rsidRPr="003E4A1B">
              <w:rPr>
                <w:rFonts w:cs="Arial"/>
                <w:sz w:val="22"/>
                <w:szCs w:val="22"/>
              </w:rPr>
              <w:t>3</w:t>
            </w:r>
          </w:p>
        </w:tc>
        <w:tc>
          <w:tcPr>
            <w:tcW w:w="339" w:type="dxa"/>
            <w:shd w:val="clear" w:color="auto" w:fill="EEECE1" w:themeFill="background2"/>
            <w:noWrap/>
            <w:vAlign w:val="bottom"/>
            <w:hideMark/>
          </w:tcPr>
          <w:p w14:paraId="2C392131" w14:textId="77777777" w:rsidR="002924FF" w:rsidRPr="003E4A1B" w:rsidRDefault="002924FF" w:rsidP="00D70E90">
            <w:pPr>
              <w:jc w:val="center"/>
              <w:rPr>
                <w:rFonts w:cs="Arial"/>
                <w:sz w:val="22"/>
                <w:szCs w:val="22"/>
              </w:rPr>
            </w:pPr>
            <w:r w:rsidRPr="003E4A1B">
              <w:rPr>
                <w:rFonts w:cs="Arial"/>
                <w:sz w:val="22"/>
                <w:szCs w:val="22"/>
              </w:rPr>
              <w:t>4</w:t>
            </w:r>
          </w:p>
        </w:tc>
        <w:tc>
          <w:tcPr>
            <w:tcW w:w="544" w:type="dxa"/>
            <w:gridSpan w:val="3"/>
            <w:shd w:val="clear" w:color="auto" w:fill="EEECE1" w:themeFill="background2"/>
            <w:noWrap/>
            <w:vAlign w:val="bottom"/>
            <w:hideMark/>
          </w:tcPr>
          <w:p w14:paraId="26BB3071" w14:textId="77777777" w:rsidR="002924FF" w:rsidRPr="003E4A1B" w:rsidRDefault="002924FF" w:rsidP="00D70E90">
            <w:pPr>
              <w:jc w:val="center"/>
              <w:rPr>
                <w:rFonts w:cs="Arial"/>
                <w:sz w:val="22"/>
                <w:szCs w:val="22"/>
              </w:rPr>
            </w:pPr>
            <w:r w:rsidRPr="003E4A1B">
              <w:rPr>
                <w:rFonts w:cs="Arial"/>
                <w:sz w:val="22"/>
                <w:szCs w:val="22"/>
              </w:rPr>
              <w:t>5</w:t>
            </w:r>
          </w:p>
        </w:tc>
        <w:tc>
          <w:tcPr>
            <w:tcW w:w="222" w:type="dxa"/>
            <w:shd w:val="clear" w:color="auto" w:fill="EEECE1" w:themeFill="background2"/>
            <w:noWrap/>
            <w:vAlign w:val="bottom"/>
            <w:hideMark/>
          </w:tcPr>
          <w:p w14:paraId="763E1825" w14:textId="77777777" w:rsidR="002924FF" w:rsidRPr="003E4A1B" w:rsidRDefault="002924FF" w:rsidP="00D70E90">
            <w:pPr>
              <w:rPr>
                <w:rFonts w:cs="Arial"/>
              </w:rPr>
            </w:pPr>
          </w:p>
        </w:tc>
      </w:tr>
      <w:tr w:rsidR="002924FF" w:rsidRPr="003E4A1B" w14:paraId="09F668CB" w14:textId="77777777" w:rsidTr="002924FF">
        <w:trPr>
          <w:trHeight w:val="429"/>
        </w:trPr>
        <w:tc>
          <w:tcPr>
            <w:tcW w:w="228" w:type="dxa"/>
            <w:shd w:val="clear" w:color="auto" w:fill="EEECE1" w:themeFill="background2"/>
            <w:noWrap/>
            <w:vAlign w:val="bottom"/>
            <w:hideMark/>
          </w:tcPr>
          <w:p w14:paraId="4498C9BF" w14:textId="77777777" w:rsidR="002924FF" w:rsidRPr="003E4A1B" w:rsidRDefault="002924FF" w:rsidP="00D70E90">
            <w:pPr>
              <w:rPr>
                <w:rFonts w:cs="Arial"/>
              </w:rPr>
            </w:pPr>
          </w:p>
        </w:tc>
        <w:tc>
          <w:tcPr>
            <w:tcW w:w="7696" w:type="dxa"/>
            <w:gridSpan w:val="2"/>
            <w:shd w:val="clear" w:color="auto" w:fill="EEECE1" w:themeFill="background2"/>
            <w:noWrap/>
            <w:vAlign w:val="bottom"/>
            <w:hideMark/>
          </w:tcPr>
          <w:p w14:paraId="34806F51" w14:textId="77777777" w:rsidR="002924FF" w:rsidRPr="003E4A1B" w:rsidRDefault="002924FF" w:rsidP="00D70E90">
            <w:pPr>
              <w:rPr>
                <w:rFonts w:cs="Arial"/>
                <w:sz w:val="22"/>
                <w:szCs w:val="22"/>
              </w:rPr>
            </w:pPr>
            <w:r w:rsidRPr="003E4A1B">
              <w:rPr>
                <w:rFonts w:cs="Arial"/>
                <w:sz w:val="22"/>
                <w:szCs w:val="22"/>
              </w:rPr>
              <w:t xml:space="preserve">     Compelling v</w:t>
            </w:r>
            <w:r w:rsidR="009904F4">
              <w:rPr>
                <w:rFonts w:cs="Arial"/>
                <w:sz w:val="22"/>
                <w:szCs w:val="22"/>
              </w:rPr>
              <w:t>alue proposition or solution to</w:t>
            </w:r>
            <w:r w:rsidRPr="003E4A1B">
              <w:rPr>
                <w:rFonts w:cs="Arial"/>
                <w:sz w:val="22"/>
                <w:szCs w:val="22"/>
              </w:rPr>
              <w:t xml:space="preserve"> customer problem?     </w:t>
            </w:r>
          </w:p>
        </w:tc>
        <w:tc>
          <w:tcPr>
            <w:tcW w:w="450" w:type="dxa"/>
            <w:shd w:val="clear" w:color="auto" w:fill="EEECE1" w:themeFill="background2"/>
            <w:noWrap/>
            <w:vAlign w:val="bottom"/>
            <w:hideMark/>
          </w:tcPr>
          <w:p w14:paraId="3E3B427A" w14:textId="77777777" w:rsidR="002924FF" w:rsidRPr="003E4A1B" w:rsidRDefault="002924FF" w:rsidP="00D70E90">
            <w:pPr>
              <w:jc w:val="center"/>
              <w:rPr>
                <w:rFonts w:cs="Arial"/>
                <w:sz w:val="22"/>
                <w:szCs w:val="22"/>
              </w:rPr>
            </w:pPr>
            <w:r w:rsidRPr="003E4A1B">
              <w:rPr>
                <w:rFonts w:cs="Arial"/>
                <w:sz w:val="22"/>
                <w:szCs w:val="22"/>
              </w:rPr>
              <w:t xml:space="preserve"> </w:t>
            </w:r>
          </w:p>
        </w:tc>
        <w:tc>
          <w:tcPr>
            <w:tcW w:w="346" w:type="dxa"/>
            <w:shd w:val="clear" w:color="auto" w:fill="EEECE1" w:themeFill="background2"/>
            <w:noWrap/>
            <w:vAlign w:val="bottom"/>
            <w:hideMark/>
          </w:tcPr>
          <w:p w14:paraId="02722A2D" w14:textId="77777777" w:rsidR="002924FF" w:rsidRPr="003E4A1B" w:rsidRDefault="002924FF" w:rsidP="00D70E90">
            <w:pPr>
              <w:jc w:val="center"/>
              <w:rPr>
                <w:rFonts w:cs="Arial"/>
                <w:sz w:val="22"/>
                <w:szCs w:val="22"/>
              </w:rPr>
            </w:pPr>
            <w:r w:rsidRPr="003E4A1B">
              <w:rPr>
                <w:rFonts w:cs="Arial"/>
                <w:sz w:val="22"/>
                <w:szCs w:val="22"/>
              </w:rPr>
              <w:t xml:space="preserve"> </w:t>
            </w:r>
          </w:p>
        </w:tc>
        <w:tc>
          <w:tcPr>
            <w:tcW w:w="339" w:type="dxa"/>
            <w:shd w:val="clear" w:color="auto" w:fill="EEECE1" w:themeFill="background2"/>
            <w:noWrap/>
            <w:vAlign w:val="bottom"/>
            <w:hideMark/>
          </w:tcPr>
          <w:p w14:paraId="70C8AA61" w14:textId="77777777" w:rsidR="002924FF" w:rsidRPr="003E4A1B" w:rsidRDefault="002924FF" w:rsidP="00D70E90">
            <w:pPr>
              <w:jc w:val="center"/>
              <w:rPr>
                <w:rFonts w:cs="Arial"/>
                <w:sz w:val="22"/>
                <w:szCs w:val="22"/>
              </w:rPr>
            </w:pPr>
            <w:r w:rsidRPr="003E4A1B">
              <w:rPr>
                <w:rFonts w:cs="Arial"/>
                <w:sz w:val="22"/>
                <w:szCs w:val="22"/>
              </w:rPr>
              <w:t xml:space="preserve"> </w:t>
            </w:r>
          </w:p>
        </w:tc>
        <w:tc>
          <w:tcPr>
            <w:tcW w:w="339" w:type="dxa"/>
            <w:shd w:val="clear" w:color="auto" w:fill="EEECE1" w:themeFill="background2"/>
            <w:noWrap/>
            <w:vAlign w:val="bottom"/>
            <w:hideMark/>
          </w:tcPr>
          <w:p w14:paraId="5D3D479F" w14:textId="77777777" w:rsidR="002924FF" w:rsidRPr="003E4A1B" w:rsidRDefault="002924FF" w:rsidP="00D70E90">
            <w:pPr>
              <w:jc w:val="center"/>
              <w:rPr>
                <w:rFonts w:cs="Arial"/>
                <w:sz w:val="22"/>
                <w:szCs w:val="22"/>
              </w:rPr>
            </w:pPr>
            <w:r w:rsidRPr="003E4A1B">
              <w:rPr>
                <w:rFonts w:cs="Arial"/>
                <w:sz w:val="22"/>
                <w:szCs w:val="22"/>
              </w:rPr>
              <w:t xml:space="preserve"> </w:t>
            </w:r>
          </w:p>
        </w:tc>
        <w:tc>
          <w:tcPr>
            <w:tcW w:w="544" w:type="dxa"/>
            <w:gridSpan w:val="3"/>
            <w:shd w:val="clear" w:color="auto" w:fill="EEECE1" w:themeFill="background2"/>
            <w:noWrap/>
            <w:vAlign w:val="bottom"/>
            <w:hideMark/>
          </w:tcPr>
          <w:p w14:paraId="12F17D66" w14:textId="77777777" w:rsidR="002924FF" w:rsidRPr="003E4A1B" w:rsidRDefault="002924FF" w:rsidP="00D70E90">
            <w:pPr>
              <w:jc w:val="center"/>
              <w:rPr>
                <w:rFonts w:cs="Arial"/>
                <w:sz w:val="22"/>
                <w:szCs w:val="22"/>
              </w:rPr>
            </w:pPr>
            <w:r w:rsidRPr="003E4A1B">
              <w:rPr>
                <w:rFonts w:cs="Arial"/>
                <w:sz w:val="22"/>
                <w:szCs w:val="22"/>
              </w:rPr>
              <w:t xml:space="preserve"> </w:t>
            </w:r>
          </w:p>
        </w:tc>
        <w:tc>
          <w:tcPr>
            <w:tcW w:w="222" w:type="dxa"/>
            <w:shd w:val="clear" w:color="auto" w:fill="EEECE1" w:themeFill="background2"/>
            <w:noWrap/>
            <w:vAlign w:val="bottom"/>
            <w:hideMark/>
          </w:tcPr>
          <w:p w14:paraId="55647557" w14:textId="77777777" w:rsidR="002924FF" w:rsidRPr="003E4A1B" w:rsidRDefault="002924FF" w:rsidP="00D70E90">
            <w:pPr>
              <w:rPr>
                <w:rFonts w:cs="Arial"/>
              </w:rPr>
            </w:pPr>
          </w:p>
        </w:tc>
      </w:tr>
      <w:tr w:rsidR="002924FF" w:rsidRPr="003E4A1B" w14:paraId="7F4363E9" w14:textId="77777777" w:rsidTr="002924FF">
        <w:trPr>
          <w:trHeight w:val="140"/>
        </w:trPr>
        <w:tc>
          <w:tcPr>
            <w:tcW w:w="228" w:type="dxa"/>
            <w:shd w:val="clear" w:color="auto" w:fill="EEECE1" w:themeFill="background2"/>
            <w:noWrap/>
            <w:vAlign w:val="bottom"/>
            <w:hideMark/>
          </w:tcPr>
          <w:p w14:paraId="4D1EF396" w14:textId="77777777" w:rsidR="002924FF" w:rsidRPr="003E4A1B" w:rsidRDefault="002924FF" w:rsidP="00D70E90">
            <w:pPr>
              <w:rPr>
                <w:rFonts w:cs="Arial"/>
              </w:rPr>
            </w:pPr>
          </w:p>
        </w:tc>
        <w:tc>
          <w:tcPr>
            <w:tcW w:w="7696" w:type="dxa"/>
            <w:gridSpan w:val="2"/>
            <w:shd w:val="clear" w:color="auto" w:fill="EEECE1" w:themeFill="background2"/>
            <w:noWrap/>
            <w:vAlign w:val="bottom"/>
            <w:hideMark/>
          </w:tcPr>
          <w:p w14:paraId="3773920A" w14:textId="77777777" w:rsidR="002924FF" w:rsidRPr="003E4A1B" w:rsidRDefault="002924FF" w:rsidP="00D70E90">
            <w:pPr>
              <w:rPr>
                <w:rFonts w:cs="Arial"/>
                <w:sz w:val="22"/>
                <w:szCs w:val="22"/>
              </w:rPr>
            </w:pPr>
            <w:r w:rsidRPr="003E4A1B">
              <w:rPr>
                <w:rFonts w:cs="Arial"/>
                <w:sz w:val="22"/>
                <w:szCs w:val="22"/>
              </w:rPr>
              <w:t xml:space="preserve"> </w:t>
            </w:r>
          </w:p>
        </w:tc>
        <w:tc>
          <w:tcPr>
            <w:tcW w:w="450" w:type="dxa"/>
            <w:shd w:val="clear" w:color="auto" w:fill="EEECE1" w:themeFill="background2"/>
            <w:noWrap/>
            <w:vAlign w:val="bottom"/>
            <w:hideMark/>
          </w:tcPr>
          <w:p w14:paraId="67B66D96" w14:textId="77777777" w:rsidR="002924FF" w:rsidRPr="003E4A1B" w:rsidRDefault="002924FF" w:rsidP="00D70E90">
            <w:pPr>
              <w:rPr>
                <w:rFonts w:cs="Arial"/>
                <w:sz w:val="22"/>
                <w:szCs w:val="22"/>
              </w:rPr>
            </w:pPr>
            <w:r w:rsidRPr="003E4A1B">
              <w:rPr>
                <w:rFonts w:cs="Arial"/>
                <w:sz w:val="22"/>
                <w:szCs w:val="22"/>
              </w:rPr>
              <w:t xml:space="preserve"> </w:t>
            </w:r>
          </w:p>
        </w:tc>
        <w:tc>
          <w:tcPr>
            <w:tcW w:w="346" w:type="dxa"/>
            <w:shd w:val="clear" w:color="auto" w:fill="EEECE1" w:themeFill="background2"/>
            <w:noWrap/>
            <w:vAlign w:val="bottom"/>
            <w:hideMark/>
          </w:tcPr>
          <w:p w14:paraId="5C96F92B" w14:textId="77777777" w:rsidR="002924FF" w:rsidRPr="003E4A1B" w:rsidRDefault="002924FF" w:rsidP="00D70E90">
            <w:pPr>
              <w:rPr>
                <w:rFonts w:cs="Arial"/>
                <w:sz w:val="22"/>
                <w:szCs w:val="22"/>
              </w:rPr>
            </w:pPr>
          </w:p>
        </w:tc>
        <w:tc>
          <w:tcPr>
            <w:tcW w:w="339" w:type="dxa"/>
            <w:shd w:val="clear" w:color="auto" w:fill="EEECE1" w:themeFill="background2"/>
            <w:noWrap/>
            <w:vAlign w:val="bottom"/>
            <w:hideMark/>
          </w:tcPr>
          <w:p w14:paraId="26E1D31E" w14:textId="77777777" w:rsidR="002924FF" w:rsidRPr="003E4A1B" w:rsidRDefault="002924FF" w:rsidP="00D70E90">
            <w:pPr>
              <w:rPr>
                <w:rFonts w:cs="Arial"/>
                <w:sz w:val="22"/>
                <w:szCs w:val="22"/>
              </w:rPr>
            </w:pPr>
          </w:p>
        </w:tc>
        <w:tc>
          <w:tcPr>
            <w:tcW w:w="339" w:type="dxa"/>
            <w:shd w:val="clear" w:color="auto" w:fill="EEECE1" w:themeFill="background2"/>
            <w:noWrap/>
            <w:vAlign w:val="bottom"/>
            <w:hideMark/>
          </w:tcPr>
          <w:p w14:paraId="406D0056" w14:textId="77777777" w:rsidR="002924FF" w:rsidRPr="003E4A1B" w:rsidRDefault="002924FF" w:rsidP="00D70E90">
            <w:pPr>
              <w:rPr>
                <w:rFonts w:cs="Arial"/>
                <w:sz w:val="22"/>
                <w:szCs w:val="22"/>
              </w:rPr>
            </w:pPr>
          </w:p>
        </w:tc>
        <w:tc>
          <w:tcPr>
            <w:tcW w:w="544" w:type="dxa"/>
            <w:gridSpan w:val="3"/>
            <w:shd w:val="clear" w:color="auto" w:fill="EEECE1" w:themeFill="background2"/>
            <w:noWrap/>
            <w:vAlign w:val="bottom"/>
            <w:hideMark/>
          </w:tcPr>
          <w:p w14:paraId="30B2C64C" w14:textId="77777777" w:rsidR="002924FF" w:rsidRPr="003E4A1B" w:rsidRDefault="002924FF" w:rsidP="00D70E90">
            <w:pPr>
              <w:rPr>
                <w:rFonts w:cs="Arial"/>
                <w:sz w:val="22"/>
                <w:szCs w:val="22"/>
              </w:rPr>
            </w:pPr>
          </w:p>
        </w:tc>
        <w:tc>
          <w:tcPr>
            <w:tcW w:w="222" w:type="dxa"/>
            <w:shd w:val="clear" w:color="auto" w:fill="EEECE1" w:themeFill="background2"/>
            <w:noWrap/>
            <w:vAlign w:val="bottom"/>
            <w:hideMark/>
          </w:tcPr>
          <w:p w14:paraId="556E3065" w14:textId="77777777" w:rsidR="002924FF" w:rsidRPr="003E4A1B" w:rsidRDefault="002924FF" w:rsidP="00D70E90">
            <w:pPr>
              <w:rPr>
                <w:rFonts w:cs="Arial"/>
              </w:rPr>
            </w:pPr>
          </w:p>
        </w:tc>
      </w:tr>
      <w:tr w:rsidR="002924FF" w:rsidRPr="003E4A1B" w14:paraId="4FEC4F39" w14:textId="77777777" w:rsidTr="002924FF">
        <w:trPr>
          <w:trHeight w:val="352"/>
        </w:trPr>
        <w:tc>
          <w:tcPr>
            <w:tcW w:w="228" w:type="dxa"/>
            <w:shd w:val="clear" w:color="auto" w:fill="EEECE1" w:themeFill="background2"/>
            <w:noWrap/>
            <w:vAlign w:val="bottom"/>
            <w:hideMark/>
          </w:tcPr>
          <w:p w14:paraId="575CDDF3" w14:textId="77777777" w:rsidR="002924FF" w:rsidRPr="003E4A1B" w:rsidRDefault="002924FF" w:rsidP="00D70E90">
            <w:pPr>
              <w:rPr>
                <w:rFonts w:cs="Arial"/>
                <w:sz w:val="18"/>
                <w:szCs w:val="18"/>
              </w:rPr>
            </w:pPr>
          </w:p>
        </w:tc>
        <w:tc>
          <w:tcPr>
            <w:tcW w:w="7696" w:type="dxa"/>
            <w:gridSpan w:val="2"/>
            <w:shd w:val="clear" w:color="auto" w:fill="EEECE1" w:themeFill="background2"/>
            <w:noWrap/>
            <w:vAlign w:val="bottom"/>
            <w:hideMark/>
          </w:tcPr>
          <w:p w14:paraId="20BB9A4E" w14:textId="77777777" w:rsidR="002924FF" w:rsidRPr="003E4A1B" w:rsidRDefault="002924FF" w:rsidP="00D70E90">
            <w:pPr>
              <w:rPr>
                <w:rFonts w:cs="Arial"/>
                <w:sz w:val="22"/>
                <w:szCs w:val="22"/>
              </w:rPr>
            </w:pPr>
            <w:r w:rsidRPr="003E4A1B">
              <w:rPr>
                <w:rFonts w:cs="Arial"/>
                <w:sz w:val="22"/>
                <w:szCs w:val="22"/>
              </w:rPr>
              <w:t>2.  COMPETITION:  Is product unique</w:t>
            </w:r>
            <w:r w:rsidR="000932AB">
              <w:rPr>
                <w:rFonts w:cs="Arial"/>
                <w:sz w:val="22"/>
                <w:szCs w:val="22"/>
              </w:rPr>
              <w:t>,</w:t>
            </w:r>
            <w:r w:rsidRPr="003E4A1B">
              <w:rPr>
                <w:rFonts w:cs="Arial"/>
                <w:sz w:val="22"/>
                <w:szCs w:val="22"/>
              </w:rPr>
              <w:t xml:space="preserve"> or </w:t>
            </w:r>
            <w:r w:rsidR="008F6671" w:rsidRPr="003E4A1B">
              <w:rPr>
                <w:rFonts w:cs="Arial"/>
                <w:sz w:val="22"/>
                <w:szCs w:val="22"/>
              </w:rPr>
              <w:t>superior to</w:t>
            </w:r>
            <w:r w:rsidRPr="003E4A1B">
              <w:rPr>
                <w:rFonts w:cs="Arial"/>
                <w:sz w:val="22"/>
                <w:szCs w:val="22"/>
              </w:rPr>
              <w:t xml:space="preserve"> alternatives?</w:t>
            </w:r>
          </w:p>
        </w:tc>
        <w:tc>
          <w:tcPr>
            <w:tcW w:w="450" w:type="dxa"/>
            <w:shd w:val="clear" w:color="auto" w:fill="EEECE1" w:themeFill="background2"/>
            <w:noWrap/>
            <w:vAlign w:val="bottom"/>
            <w:hideMark/>
          </w:tcPr>
          <w:p w14:paraId="581B72CF" w14:textId="77777777" w:rsidR="002924FF" w:rsidRPr="003E4A1B" w:rsidRDefault="002924FF" w:rsidP="00D70E90">
            <w:pPr>
              <w:jc w:val="center"/>
              <w:rPr>
                <w:rFonts w:cs="Arial"/>
                <w:sz w:val="22"/>
                <w:szCs w:val="22"/>
              </w:rPr>
            </w:pPr>
            <w:r w:rsidRPr="003E4A1B">
              <w:rPr>
                <w:rFonts w:cs="Arial"/>
                <w:sz w:val="22"/>
                <w:szCs w:val="22"/>
              </w:rPr>
              <w:t>1</w:t>
            </w:r>
          </w:p>
        </w:tc>
        <w:tc>
          <w:tcPr>
            <w:tcW w:w="346" w:type="dxa"/>
            <w:shd w:val="clear" w:color="auto" w:fill="EEECE1" w:themeFill="background2"/>
            <w:noWrap/>
            <w:vAlign w:val="bottom"/>
            <w:hideMark/>
          </w:tcPr>
          <w:p w14:paraId="30104C30" w14:textId="77777777" w:rsidR="002924FF" w:rsidRPr="003E4A1B" w:rsidRDefault="002924FF" w:rsidP="00D70E90">
            <w:pPr>
              <w:jc w:val="center"/>
              <w:rPr>
                <w:rFonts w:cs="Arial"/>
                <w:sz w:val="22"/>
                <w:szCs w:val="22"/>
              </w:rPr>
            </w:pPr>
            <w:r w:rsidRPr="003E4A1B">
              <w:rPr>
                <w:rFonts w:cs="Arial"/>
                <w:sz w:val="22"/>
                <w:szCs w:val="22"/>
              </w:rPr>
              <w:t>2</w:t>
            </w:r>
          </w:p>
        </w:tc>
        <w:tc>
          <w:tcPr>
            <w:tcW w:w="339" w:type="dxa"/>
            <w:shd w:val="clear" w:color="auto" w:fill="EEECE1" w:themeFill="background2"/>
            <w:noWrap/>
            <w:vAlign w:val="bottom"/>
            <w:hideMark/>
          </w:tcPr>
          <w:p w14:paraId="7C4790DF" w14:textId="77777777" w:rsidR="002924FF" w:rsidRPr="003E4A1B" w:rsidRDefault="002924FF" w:rsidP="00D70E90">
            <w:pPr>
              <w:jc w:val="center"/>
              <w:rPr>
                <w:rFonts w:cs="Arial"/>
                <w:sz w:val="22"/>
                <w:szCs w:val="22"/>
              </w:rPr>
            </w:pPr>
            <w:r w:rsidRPr="003E4A1B">
              <w:rPr>
                <w:rFonts w:cs="Arial"/>
                <w:sz w:val="22"/>
                <w:szCs w:val="22"/>
              </w:rPr>
              <w:t>3</w:t>
            </w:r>
          </w:p>
        </w:tc>
        <w:tc>
          <w:tcPr>
            <w:tcW w:w="339" w:type="dxa"/>
            <w:shd w:val="clear" w:color="auto" w:fill="EEECE1" w:themeFill="background2"/>
            <w:noWrap/>
            <w:vAlign w:val="bottom"/>
            <w:hideMark/>
          </w:tcPr>
          <w:p w14:paraId="608DA722" w14:textId="77777777" w:rsidR="002924FF" w:rsidRPr="003E4A1B" w:rsidRDefault="002924FF" w:rsidP="00D70E90">
            <w:pPr>
              <w:jc w:val="center"/>
              <w:rPr>
                <w:rFonts w:cs="Arial"/>
                <w:sz w:val="22"/>
                <w:szCs w:val="22"/>
              </w:rPr>
            </w:pPr>
            <w:r w:rsidRPr="003E4A1B">
              <w:rPr>
                <w:rFonts w:cs="Arial"/>
                <w:sz w:val="22"/>
                <w:szCs w:val="22"/>
              </w:rPr>
              <w:t>4</w:t>
            </w:r>
          </w:p>
        </w:tc>
        <w:tc>
          <w:tcPr>
            <w:tcW w:w="544" w:type="dxa"/>
            <w:gridSpan w:val="3"/>
            <w:shd w:val="clear" w:color="auto" w:fill="EEECE1" w:themeFill="background2"/>
            <w:noWrap/>
            <w:vAlign w:val="bottom"/>
            <w:hideMark/>
          </w:tcPr>
          <w:p w14:paraId="3551A163" w14:textId="77777777" w:rsidR="002924FF" w:rsidRPr="003E4A1B" w:rsidRDefault="002924FF" w:rsidP="00D70E90">
            <w:pPr>
              <w:jc w:val="center"/>
              <w:rPr>
                <w:rFonts w:cs="Arial"/>
                <w:sz w:val="22"/>
                <w:szCs w:val="22"/>
              </w:rPr>
            </w:pPr>
            <w:r w:rsidRPr="003E4A1B">
              <w:rPr>
                <w:rFonts w:cs="Arial"/>
                <w:sz w:val="22"/>
                <w:szCs w:val="22"/>
              </w:rPr>
              <w:t>5</w:t>
            </w:r>
          </w:p>
        </w:tc>
        <w:tc>
          <w:tcPr>
            <w:tcW w:w="222" w:type="dxa"/>
            <w:shd w:val="clear" w:color="auto" w:fill="EEECE1" w:themeFill="background2"/>
            <w:noWrap/>
            <w:vAlign w:val="bottom"/>
            <w:hideMark/>
          </w:tcPr>
          <w:p w14:paraId="17A92B3C" w14:textId="77777777" w:rsidR="002924FF" w:rsidRPr="003E4A1B" w:rsidRDefault="002924FF" w:rsidP="00D70E90">
            <w:pPr>
              <w:rPr>
                <w:rFonts w:cs="Arial"/>
                <w:sz w:val="18"/>
                <w:szCs w:val="18"/>
              </w:rPr>
            </w:pPr>
          </w:p>
        </w:tc>
      </w:tr>
      <w:tr w:rsidR="002924FF" w:rsidRPr="003E4A1B" w14:paraId="4BA7E833" w14:textId="77777777" w:rsidTr="002924FF">
        <w:trPr>
          <w:trHeight w:val="385"/>
        </w:trPr>
        <w:tc>
          <w:tcPr>
            <w:tcW w:w="228" w:type="dxa"/>
            <w:shd w:val="clear" w:color="auto" w:fill="EEECE1" w:themeFill="background2"/>
            <w:noWrap/>
            <w:vAlign w:val="bottom"/>
            <w:hideMark/>
          </w:tcPr>
          <w:p w14:paraId="37A820EA" w14:textId="77777777" w:rsidR="002924FF" w:rsidRPr="003E4A1B" w:rsidRDefault="002924FF" w:rsidP="00D70E90">
            <w:pPr>
              <w:rPr>
                <w:rFonts w:cs="Arial"/>
                <w:sz w:val="18"/>
                <w:szCs w:val="18"/>
              </w:rPr>
            </w:pPr>
          </w:p>
        </w:tc>
        <w:tc>
          <w:tcPr>
            <w:tcW w:w="7696" w:type="dxa"/>
            <w:gridSpan w:val="2"/>
            <w:shd w:val="clear" w:color="auto" w:fill="EEECE1" w:themeFill="background2"/>
            <w:noWrap/>
            <w:vAlign w:val="bottom"/>
            <w:hideMark/>
          </w:tcPr>
          <w:p w14:paraId="4803775E" w14:textId="77777777" w:rsidR="002924FF" w:rsidRPr="003E4A1B" w:rsidRDefault="002924FF" w:rsidP="00D70E90">
            <w:pPr>
              <w:rPr>
                <w:rFonts w:cs="Arial"/>
                <w:sz w:val="22"/>
                <w:szCs w:val="22"/>
              </w:rPr>
            </w:pPr>
          </w:p>
        </w:tc>
        <w:tc>
          <w:tcPr>
            <w:tcW w:w="450" w:type="dxa"/>
            <w:shd w:val="clear" w:color="auto" w:fill="EEECE1" w:themeFill="background2"/>
            <w:noWrap/>
            <w:vAlign w:val="bottom"/>
            <w:hideMark/>
          </w:tcPr>
          <w:p w14:paraId="48071A21" w14:textId="77777777" w:rsidR="002924FF" w:rsidRPr="003E4A1B" w:rsidRDefault="002924FF" w:rsidP="00D70E90">
            <w:pPr>
              <w:jc w:val="center"/>
              <w:rPr>
                <w:rFonts w:cs="Arial"/>
                <w:sz w:val="22"/>
                <w:szCs w:val="22"/>
              </w:rPr>
            </w:pPr>
            <w:r w:rsidRPr="003E4A1B">
              <w:rPr>
                <w:rFonts w:cs="Arial"/>
                <w:sz w:val="22"/>
                <w:szCs w:val="22"/>
              </w:rPr>
              <w:t> </w:t>
            </w:r>
          </w:p>
        </w:tc>
        <w:tc>
          <w:tcPr>
            <w:tcW w:w="346" w:type="dxa"/>
            <w:shd w:val="clear" w:color="auto" w:fill="EEECE1" w:themeFill="background2"/>
            <w:noWrap/>
            <w:vAlign w:val="bottom"/>
            <w:hideMark/>
          </w:tcPr>
          <w:p w14:paraId="53823AAE" w14:textId="77777777" w:rsidR="002924FF" w:rsidRPr="003E4A1B" w:rsidRDefault="002924FF" w:rsidP="00D70E90">
            <w:pPr>
              <w:jc w:val="center"/>
              <w:rPr>
                <w:rFonts w:cs="Arial"/>
                <w:sz w:val="22"/>
                <w:szCs w:val="22"/>
              </w:rPr>
            </w:pPr>
            <w:r w:rsidRPr="003E4A1B">
              <w:rPr>
                <w:rFonts w:cs="Arial"/>
                <w:sz w:val="22"/>
                <w:szCs w:val="22"/>
              </w:rPr>
              <w:t> </w:t>
            </w:r>
          </w:p>
        </w:tc>
        <w:tc>
          <w:tcPr>
            <w:tcW w:w="339" w:type="dxa"/>
            <w:shd w:val="clear" w:color="auto" w:fill="EEECE1" w:themeFill="background2"/>
            <w:noWrap/>
            <w:vAlign w:val="bottom"/>
            <w:hideMark/>
          </w:tcPr>
          <w:p w14:paraId="4612051E" w14:textId="77777777" w:rsidR="002924FF" w:rsidRPr="003E4A1B" w:rsidRDefault="002924FF" w:rsidP="00D70E90">
            <w:pPr>
              <w:jc w:val="center"/>
              <w:rPr>
                <w:rFonts w:cs="Arial"/>
                <w:sz w:val="22"/>
                <w:szCs w:val="22"/>
              </w:rPr>
            </w:pPr>
            <w:r w:rsidRPr="003E4A1B">
              <w:rPr>
                <w:rFonts w:cs="Arial"/>
                <w:sz w:val="22"/>
                <w:szCs w:val="22"/>
              </w:rPr>
              <w:t> </w:t>
            </w:r>
          </w:p>
        </w:tc>
        <w:tc>
          <w:tcPr>
            <w:tcW w:w="339" w:type="dxa"/>
            <w:shd w:val="clear" w:color="auto" w:fill="EEECE1" w:themeFill="background2"/>
            <w:noWrap/>
            <w:vAlign w:val="bottom"/>
            <w:hideMark/>
          </w:tcPr>
          <w:p w14:paraId="3C5B3CEB" w14:textId="77777777" w:rsidR="002924FF" w:rsidRPr="003E4A1B" w:rsidRDefault="002924FF" w:rsidP="00D70E90">
            <w:pPr>
              <w:jc w:val="center"/>
              <w:rPr>
                <w:rFonts w:cs="Arial"/>
                <w:sz w:val="22"/>
                <w:szCs w:val="22"/>
              </w:rPr>
            </w:pPr>
            <w:r w:rsidRPr="003E4A1B">
              <w:rPr>
                <w:rFonts w:cs="Arial"/>
                <w:sz w:val="22"/>
                <w:szCs w:val="22"/>
              </w:rPr>
              <w:t> </w:t>
            </w:r>
          </w:p>
        </w:tc>
        <w:tc>
          <w:tcPr>
            <w:tcW w:w="544" w:type="dxa"/>
            <w:gridSpan w:val="3"/>
            <w:shd w:val="clear" w:color="auto" w:fill="EEECE1" w:themeFill="background2"/>
            <w:noWrap/>
            <w:vAlign w:val="bottom"/>
            <w:hideMark/>
          </w:tcPr>
          <w:p w14:paraId="133CE83A" w14:textId="77777777" w:rsidR="002924FF" w:rsidRPr="003E4A1B" w:rsidRDefault="002924FF" w:rsidP="00D70E90">
            <w:pPr>
              <w:jc w:val="center"/>
              <w:rPr>
                <w:rFonts w:cs="Arial"/>
                <w:sz w:val="22"/>
                <w:szCs w:val="22"/>
              </w:rPr>
            </w:pPr>
            <w:r w:rsidRPr="003E4A1B">
              <w:rPr>
                <w:rFonts w:cs="Arial"/>
                <w:sz w:val="22"/>
                <w:szCs w:val="22"/>
              </w:rPr>
              <w:t> </w:t>
            </w:r>
          </w:p>
        </w:tc>
        <w:tc>
          <w:tcPr>
            <w:tcW w:w="222" w:type="dxa"/>
            <w:shd w:val="clear" w:color="auto" w:fill="EEECE1" w:themeFill="background2"/>
            <w:noWrap/>
            <w:vAlign w:val="bottom"/>
            <w:hideMark/>
          </w:tcPr>
          <w:p w14:paraId="22A5BF48" w14:textId="77777777" w:rsidR="002924FF" w:rsidRPr="003E4A1B" w:rsidRDefault="002924FF" w:rsidP="00D70E90">
            <w:pPr>
              <w:rPr>
                <w:rFonts w:cs="Arial"/>
                <w:sz w:val="18"/>
                <w:szCs w:val="18"/>
              </w:rPr>
            </w:pPr>
          </w:p>
        </w:tc>
      </w:tr>
      <w:tr w:rsidR="002924FF" w:rsidRPr="003E4A1B" w14:paraId="618F50F3" w14:textId="77777777" w:rsidTr="002924FF">
        <w:trPr>
          <w:trHeight w:val="352"/>
        </w:trPr>
        <w:tc>
          <w:tcPr>
            <w:tcW w:w="228" w:type="dxa"/>
            <w:shd w:val="clear" w:color="auto" w:fill="EEECE1" w:themeFill="background2"/>
            <w:noWrap/>
            <w:vAlign w:val="bottom"/>
            <w:hideMark/>
          </w:tcPr>
          <w:p w14:paraId="0383CB77" w14:textId="77777777" w:rsidR="002924FF" w:rsidRPr="003E4A1B" w:rsidRDefault="002924FF" w:rsidP="00D70E90">
            <w:pPr>
              <w:rPr>
                <w:rFonts w:cs="Arial"/>
              </w:rPr>
            </w:pPr>
          </w:p>
        </w:tc>
        <w:tc>
          <w:tcPr>
            <w:tcW w:w="7696" w:type="dxa"/>
            <w:gridSpan w:val="2"/>
            <w:shd w:val="clear" w:color="auto" w:fill="EEECE1" w:themeFill="background2"/>
            <w:noWrap/>
            <w:vAlign w:val="bottom"/>
            <w:hideMark/>
          </w:tcPr>
          <w:p w14:paraId="72214D06" w14:textId="77777777" w:rsidR="002924FF" w:rsidRPr="003E4A1B" w:rsidRDefault="002924FF" w:rsidP="00D70E90">
            <w:pPr>
              <w:rPr>
                <w:rFonts w:cs="Arial"/>
                <w:sz w:val="22"/>
                <w:szCs w:val="22"/>
              </w:rPr>
            </w:pPr>
            <w:r w:rsidRPr="003E4A1B">
              <w:rPr>
                <w:rFonts w:cs="Arial"/>
                <w:sz w:val="22"/>
                <w:szCs w:val="22"/>
              </w:rPr>
              <w:t xml:space="preserve">3.  TARGET MARKET:  Clearly defined? Adequate to support business?   </w:t>
            </w:r>
          </w:p>
        </w:tc>
        <w:tc>
          <w:tcPr>
            <w:tcW w:w="450" w:type="dxa"/>
            <w:shd w:val="clear" w:color="auto" w:fill="EEECE1" w:themeFill="background2"/>
            <w:noWrap/>
            <w:vAlign w:val="bottom"/>
            <w:hideMark/>
          </w:tcPr>
          <w:p w14:paraId="0294D33F" w14:textId="77777777" w:rsidR="002924FF" w:rsidRPr="003E4A1B" w:rsidRDefault="002924FF" w:rsidP="00D70E90">
            <w:pPr>
              <w:jc w:val="center"/>
              <w:rPr>
                <w:rFonts w:cs="Arial"/>
                <w:sz w:val="22"/>
                <w:szCs w:val="22"/>
              </w:rPr>
            </w:pPr>
            <w:r w:rsidRPr="003E4A1B">
              <w:rPr>
                <w:rFonts w:cs="Arial"/>
                <w:sz w:val="22"/>
                <w:szCs w:val="22"/>
              </w:rPr>
              <w:t>1</w:t>
            </w:r>
          </w:p>
        </w:tc>
        <w:tc>
          <w:tcPr>
            <w:tcW w:w="346" w:type="dxa"/>
            <w:shd w:val="clear" w:color="auto" w:fill="EEECE1" w:themeFill="background2"/>
            <w:noWrap/>
            <w:vAlign w:val="bottom"/>
            <w:hideMark/>
          </w:tcPr>
          <w:p w14:paraId="2278D94D" w14:textId="77777777" w:rsidR="002924FF" w:rsidRPr="003E4A1B" w:rsidRDefault="002924FF" w:rsidP="00D70E90">
            <w:pPr>
              <w:jc w:val="center"/>
              <w:rPr>
                <w:rFonts w:cs="Arial"/>
                <w:sz w:val="22"/>
                <w:szCs w:val="22"/>
              </w:rPr>
            </w:pPr>
            <w:r w:rsidRPr="003E4A1B">
              <w:rPr>
                <w:rFonts w:cs="Arial"/>
                <w:sz w:val="22"/>
                <w:szCs w:val="22"/>
              </w:rPr>
              <w:t>2</w:t>
            </w:r>
          </w:p>
        </w:tc>
        <w:tc>
          <w:tcPr>
            <w:tcW w:w="339" w:type="dxa"/>
            <w:shd w:val="clear" w:color="auto" w:fill="EEECE1" w:themeFill="background2"/>
            <w:noWrap/>
            <w:vAlign w:val="bottom"/>
            <w:hideMark/>
          </w:tcPr>
          <w:p w14:paraId="11352868" w14:textId="77777777" w:rsidR="002924FF" w:rsidRPr="003E4A1B" w:rsidRDefault="002924FF" w:rsidP="00D70E90">
            <w:pPr>
              <w:jc w:val="center"/>
              <w:rPr>
                <w:rFonts w:cs="Arial"/>
                <w:sz w:val="22"/>
                <w:szCs w:val="22"/>
              </w:rPr>
            </w:pPr>
            <w:r w:rsidRPr="003E4A1B">
              <w:rPr>
                <w:rFonts w:cs="Arial"/>
                <w:sz w:val="22"/>
                <w:szCs w:val="22"/>
              </w:rPr>
              <w:t>3</w:t>
            </w:r>
          </w:p>
        </w:tc>
        <w:tc>
          <w:tcPr>
            <w:tcW w:w="339" w:type="dxa"/>
            <w:shd w:val="clear" w:color="auto" w:fill="EEECE1" w:themeFill="background2"/>
            <w:noWrap/>
            <w:vAlign w:val="bottom"/>
            <w:hideMark/>
          </w:tcPr>
          <w:p w14:paraId="3F5BE88F" w14:textId="77777777" w:rsidR="002924FF" w:rsidRPr="003E4A1B" w:rsidRDefault="002924FF" w:rsidP="00D70E90">
            <w:pPr>
              <w:jc w:val="center"/>
              <w:rPr>
                <w:rFonts w:cs="Arial"/>
                <w:sz w:val="22"/>
                <w:szCs w:val="22"/>
              </w:rPr>
            </w:pPr>
            <w:r w:rsidRPr="003E4A1B">
              <w:rPr>
                <w:rFonts w:cs="Arial"/>
                <w:sz w:val="22"/>
                <w:szCs w:val="22"/>
              </w:rPr>
              <w:t>4</w:t>
            </w:r>
          </w:p>
        </w:tc>
        <w:tc>
          <w:tcPr>
            <w:tcW w:w="544" w:type="dxa"/>
            <w:gridSpan w:val="3"/>
            <w:shd w:val="clear" w:color="auto" w:fill="EEECE1" w:themeFill="background2"/>
            <w:noWrap/>
            <w:vAlign w:val="bottom"/>
            <w:hideMark/>
          </w:tcPr>
          <w:p w14:paraId="43F59A6E" w14:textId="77777777" w:rsidR="002924FF" w:rsidRPr="003E4A1B" w:rsidRDefault="002924FF" w:rsidP="00D70E90">
            <w:pPr>
              <w:jc w:val="center"/>
              <w:rPr>
                <w:rFonts w:cs="Arial"/>
                <w:sz w:val="22"/>
                <w:szCs w:val="22"/>
              </w:rPr>
            </w:pPr>
            <w:r w:rsidRPr="003E4A1B">
              <w:rPr>
                <w:rFonts w:cs="Arial"/>
                <w:sz w:val="22"/>
                <w:szCs w:val="22"/>
              </w:rPr>
              <w:t>5</w:t>
            </w:r>
          </w:p>
        </w:tc>
        <w:tc>
          <w:tcPr>
            <w:tcW w:w="222" w:type="dxa"/>
            <w:shd w:val="clear" w:color="auto" w:fill="EEECE1" w:themeFill="background2"/>
            <w:noWrap/>
            <w:vAlign w:val="bottom"/>
            <w:hideMark/>
          </w:tcPr>
          <w:p w14:paraId="403237B1" w14:textId="77777777" w:rsidR="002924FF" w:rsidRPr="003E4A1B" w:rsidRDefault="002924FF" w:rsidP="00D70E90">
            <w:pPr>
              <w:rPr>
                <w:rFonts w:cs="Arial"/>
              </w:rPr>
            </w:pPr>
          </w:p>
        </w:tc>
      </w:tr>
      <w:tr w:rsidR="002924FF" w:rsidRPr="003E4A1B" w14:paraId="2C02949A" w14:textId="77777777" w:rsidTr="002924FF">
        <w:trPr>
          <w:trHeight w:val="400"/>
        </w:trPr>
        <w:tc>
          <w:tcPr>
            <w:tcW w:w="228" w:type="dxa"/>
            <w:shd w:val="clear" w:color="auto" w:fill="EEECE1" w:themeFill="background2"/>
            <w:noWrap/>
            <w:vAlign w:val="bottom"/>
            <w:hideMark/>
          </w:tcPr>
          <w:p w14:paraId="52215756" w14:textId="77777777" w:rsidR="002924FF" w:rsidRPr="003E4A1B" w:rsidRDefault="002924FF" w:rsidP="00D70E90">
            <w:pPr>
              <w:rPr>
                <w:rFonts w:cs="Arial"/>
                <w:sz w:val="18"/>
                <w:szCs w:val="18"/>
              </w:rPr>
            </w:pPr>
          </w:p>
        </w:tc>
        <w:tc>
          <w:tcPr>
            <w:tcW w:w="7696" w:type="dxa"/>
            <w:gridSpan w:val="2"/>
            <w:shd w:val="clear" w:color="auto" w:fill="EEECE1" w:themeFill="background2"/>
            <w:noWrap/>
            <w:vAlign w:val="bottom"/>
            <w:hideMark/>
          </w:tcPr>
          <w:p w14:paraId="64206F02" w14:textId="77777777" w:rsidR="002924FF" w:rsidRPr="003E4A1B" w:rsidRDefault="002924FF" w:rsidP="00D70E90">
            <w:pPr>
              <w:rPr>
                <w:rFonts w:cs="Arial"/>
                <w:sz w:val="22"/>
                <w:szCs w:val="22"/>
              </w:rPr>
            </w:pPr>
          </w:p>
        </w:tc>
        <w:tc>
          <w:tcPr>
            <w:tcW w:w="450" w:type="dxa"/>
            <w:shd w:val="clear" w:color="auto" w:fill="EEECE1" w:themeFill="background2"/>
            <w:noWrap/>
            <w:vAlign w:val="bottom"/>
            <w:hideMark/>
          </w:tcPr>
          <w:p w14:paraId="4B4F87BA" w14:textId="77777777" w:rsidR="002924FF" w:rsidRPr="003E4A1B" w:rsidRDefault="002924FF" w:rsidP="00D70E90">
            <w:pPr>
              <w:jc w:val="center"/>
              <w:rPr>
                <w:rFonts w:cs="Arial"/>
                <w:sz w:val="22"/>
                <w:szCs w:val="22"/>
              </w:rPr>
            </w:pPr>
            <w:r w:rsidRPr="003E4A1B">
              <w:rPr>
                <w:rFonts w:cs="Arial"/>
                <w:sz w:val="22"/>
                <w:szCs w:val="22"/>
              </w:rPr>
              <w:t> </w:t>
            </w:r>
          </w:p>
        </w:tc>
        <w:tc>
          <w:tcPr>
            <w:tcW w:w="346" w:type="dxa"/>
            <w:shd w:val="clear" w:color="auto" w:fill="EEECE1" w:themeFill="background2"/>
            <w:noWrap/>
            <w:vAlign w:val="bottom"/>
            <w:hideMark/>
          </w:tcPr>
          <w:p w14:paraId="4516C8E8" w14:textId="77777777" w:rsidR="002924FF" w:rsidRPr="003E4A1B" w:rsidRDefault="002924FF" w:rsidP="00D70E90">
            <w:pPr>
              <w:jc w:val="center"/>
              <w:rPr>
                <w:rFonts w:cs="Arial"/>
                <w:sz w:val="22"/>
                <w:szCs w:val="22"/>
              </w:rPr>
            </w:pPr>
            <w:r w:rsidRPr="003E4A1B">
              <w:rPr>
                <w:rFonts w:cs="Arial"/>
                <w:sz w:val="22"/>
                <w:szCs w:val="22"/>
              </w:rPr>
              <w:t> </w:t>
            </w:r>
          </w:p>
        </w:tc>
        <w:tc>
          <w:tcPr>
            <w:tcW w:w="339" w:type="dxa"/>
            <w:shd w:val="clear" w:color="auto" w:fill="EEECE1" w:themeFill="background2"/>
            <w:noWrap/>
            <w:vAlign w:val="bottom"/>
            <w:hideMark/>
          </w:tcPr>
          <w:p w14:paraId="16263A0F" w14:textId="77777777" w:rsidR="002924FF" w:rsidRPr="003E4A1B" w:rsidRDefault="002924FF" w:rsidP="00D70E90">
            <w:pPr>
              <w:jc w:val="center"/>
              <w:rPr>
                <w:rFonts w:cs="Arial"/>
                <w:sz w:val="22"/>
                <w:szCs w:val="22"/>
              </w:rPr>
            </w:pPr>
            <w:r w:rsidRPr="003E4A1B">
              <w:rPr>
                <w:rFonts w:cs="Arial"/>
                <w:sz w:val="22"/>
                <w:szCs w:val="22"/>
              </w:rPr>
              <w:t> </w:t>
            </w:r>
          </w:p>
        </w:tc>
        <w:tc>
          <w:tcPr>
            <w:tcW w:w="339" w:type="dxa"/>
            <w:shd w:val="clear" w:color="auto" w:fill="EEECE1" w:themeFill="background2"/>
            <w:noWrap/>
            <w:vAlign w:val="bottom"/>
            <w:hideMark/>
          </w:tcPr>
          <w:p w14:paraId="538E19C1" w14:textId="77777777" w:rsidR="002924FF" w:rsidRPr="003E4A1B" w:rsidRDefault="002924FF" w:rsidP="00D70E90">
            <w:pPr>
              <w:jc w:val="center"/>
              <w:rPr>
                <w:rFonts w:cs="Arial"/>
                <w:sz w:val="22"/>
                <w:szCs w:val="22"/>
              </w:rPr>
            </w:pPr>
            <w:r w:rsidRPr="003E4A1B">
              <w:rPr>
                <w:rFonts w:cs="Arial"/>
                <w:sz w:val="22"/>
                <w:szCs w:val="22"/>
              </w:rPr>
              <w:t> </w:t>
            </w:r>
          </w:p>
        </w:tc>
        <w:tc>
          <w:tcPr>
            <w:tcW w:w="544" w:type="dxa"/>
            <w:gridSpan w:val="3"/>
            <w:shd w:val="clear" w:color="auto" w:fill="EEECE1" w:themeFill="background2"/>
            <w:noWrap/>
            <w:vAlign w:val="bottom"/>
            <w:hideMark/>
          </w:tcPr>
          <w:p w14:paraId="0D7EE5D2" w14:textId="77777777" w:rsidR="002924FF" w:rsidRPr="003E4A1B" w:rsidRDefault="002924FF" w:rsidP="00D70E90">
            <w:pPr>
              <w:jc w:val="center"/>
              <w:rPr>
                <w:rFonts w:cs="Arial"/>
                <w:sz w:val="22"/>
                <w:szCs w:val="22"/>
              </w:rPr>
            </w:pPr>
            <w:r w:rsidRPr="003E4A1B">
              <w:rPr>
                <w:rFonts w:cs="Arial"/>
                <w:sz w:val="22"/>
                <w:szCs w:val="22"/>
              </w:rPr>
              <w:t> </w:t>
            </w:r>
          </w:p>
        </w:tc>
        <w:tc>
          <w:tcPr>
            <w:tcW w:w="222" w:type="dxa"/>
            <w:shd w:val="clear" w:color="auto" w:fill="EEECE1" w:themeFill="background2"/>
            <w:noWrap/>
            <w:vAlign w:val="bottom"/>
            <w:hideMark/>
          </w:tcPr>
          <w:p w14:paraId="5843618F" w14:textId="77777777" w:rsidR="002924FF" w:rsidRPr="003E4A1B" w:rsidRDefault="002924FF" w:rsidP="00D70E90">
            <w:pPr>
              <w:rPr>
                <w:rFonts w:cs="Arial"/>
                <w:sz w:val="18"/>
                <w:szCs w:val="18"/>
              </w:rPr>
            </w:pPr>
          </w:p>
        </w:tc>
      </w:tr>
      <w:tr w:rsidR="002924FF" w:rsidRPr="003E4A1B" w14:paraId="01D4F3D4" w14:textId="77777777" w:rsidTr="002924FF">
        <w:trPr>
          <w:trHeight w:val="367"/>
        </w:trPr>
        <w:tc>
          <w:tcPr>
            <w:tcW w:w="228" w:type="dxa"/>
            <w:shd w:val="clear" w:color="auto" w:fill="EEECE1" w:themeFill="background2"/>
            <w:noWrap/>
            <w:vAlign w:val="bottom"/>
            <w:hideMark/>
          </w:tcPr>
          <w:p w14:paraId="7A0B8FC4" w14:textId="77777777" w:rsidR="002924FF" w:rsidRPr="003E4A1B" w:rsidRDefault="002924FF" w:rsidP="00D70E90">
            <w:pPr>
              <w:rPr>
                <w:rFonts w:cs="Arial"/>
              </w:rPr>
            </w:pPr>
          </w:p>
        </w:tc>
        <w:tc>
          <w:tcPr>
            <w:tcW w:w="7696" w:type="dxa"/>
            <w:gridSpan w:val="2"/>
            <w:shd w:val="clear" w:color="auto" w:fill="EEECE1" w:themeFill="background2"/>
            <w:noWrap/>
            <w:vAlign w:val="bottom"/>
            <w:hideMark/>
          </w:tcPr>
          <w:p w14:paraId="28973868" w14:textId="77777777" w:rsidR="002924FF" w:rsidRPr="003E4A1B" w:rsidRDefault="002924FF" w:rsidP="00D70E90">
            <w:pPr>
              <w:rPr>
                <w:rFonts w:cs="Arial"/>
                <w:sz w:val="22"/>
                <w:szCs w:val="22"/>
              </w:rPr>
            </w:pPr>
            <w:r w:rsidRPr="003E4A1B">
              <w:rPr>
                <w:rFonts w:cs="Arial"/>
                <w:sz w:val="22"/>
                <w:szCs w:val="22"/>
              </w:rPr>
              <w:t>4.  MANAGEMENT:  Was presenter knowledgeable, polished, confident?</w:t>
            </w:r>
          </w:p>
        </w:tc>
        <w:tc>
          <w:tcPr>
            <w:tcW w:w="450" w:type="dxa"/>
            <w:shd w:val="clear" w:color="auto" w:fill="EEECE1" w:themeFill="background2"/>
            <w:noWrap/>
            <w:vAlign w:val="bottom"/>
            <w:hideMark/>
          </w:tcPr>
          <w:p w14:paraId="4C5BBE54" w14:textId="77777777" w:rsidR="002924FF" w:rsidRPr="003E4A1B" w:rsidRDefault="002924FF" w:rsidP="00D70E90">
            <w:pPr>
              <w:jc w:val="center"/>
              <w:rPr>
                <w:rFonts w:cs="Arial"/>
                <w:sz w:val="22"/>
                <w:szCs w:val="22"/>
              </w:rPr>
            </w:pPr>
            <w:r w:rsidRPr="003E4A1B">
              <w:rPr>
                <w:rFonts w:cs="Arial"/>
                <w:sz w:val="22"/>
                <w:szCs w:val="22"/>
              </w:rPr>
              <w:t>1</w:t>
            </w:r>
          </w:p>
        </w:tc>
        <w:tc>
          <w:tcPr>
            <w:tcW w:w="346" w:type="dxa"/>
            <w:shd w:val="clear" w:color="auto" w:fill="EEECE1" w:themeFill="background2"/>
            <w:noWrap/>
            <w:vAlign w:val="bottom"/>
            <w:hideMark/>
          </w:tcPr>
          <w:p w14:paraId="76A18078" w14:textId="77777777" w:rsidR="002924FF" w:rsidRPr="003E4A1B" w:rsidRDefault="002924FF" w:rsidP="00D70E90">
            <w:pPr>
              <w:jc w:val="center"/>
              <w:rPr>
                <w:rFonts w:cs="Arial"/>
                <w:sz w:val="22"/>
                <w:szCs w:val="22"/>
              </w:rPr>
            </w:pPr>
            <w:r w:rsidRPr="003E4A1B">
              <w:rPr>
                <w:rFonts w:cs="Arial"/>
                <w:sz w:val="22"/>
                <w:szCs w:val="22"/>
              </w:rPr>
              <w:t>2</w:t>
            </w:r>
          </w:p>
        </w:tc>
        <w:tc>
          <w:tcPr>
            <w:tcW w:w="339" w:type="dxa"/>
            <w:shd w:val="clear" w:color="auto" w:fill="EEECE1" w:themeFill="background2"/>
            <w:noWrap/>
            <w:vAlign w:val="bottom"/>
            <w:hideMark/>
          </w:tcPr>
          <w:p w14:paraId="2CCA6146" w14:textId="77777777" w:rsidR="002924FF" w:rsidRPr="003E4A1B" w:rsidRDefault="002924FF" w:rsidP="00D70E90">
            <w:pPr>
              <w:jc w:val="center"/>
              <w:rPr>
                <w:rFonts w:cs="Arial"/>
                <w:sz w:val="22"/>
                <w:szCs w:val="22"/>
              </w:rPr>
            </w:pPr>
            <w:r w:rsidRPr="003E4A1B">
              <w:rPr>
                <w:rFonts w:cs="Arial"/>
                <w:sz w:val="22"/>
                <w:szCs w:val="22"/>
              </w:rPr>
              <w:t>3</w:t>
            </w:r>
          </w:p>
        </w:tc>
        <w:tc>
          <w:tcPr>
            <w:tcW w:w="339" w:type="dxa"/>
            <w:shd w:val="clear" w:color="auto" w:fill="EEECE1" w:themeFill="background2"/>
            <w:noWrap/>
            <w:vAlign w:val="bottom"/>
            <w:hideMark/>
          </w:tcPr>
          <w:p w14:paraId="6B0280A3" w14:textId="77777777" w:rsidR="002924FF" w:rsidRPr="003E4A1B" w:rsidRDefault="002924FF" w:rsidP="00D70E90">
            <w:pPr>
              <w:jc w:val="center"/>
              <w:rPr>
                <w:rFonts w:cs="Arial"/>
                <w:sz w:val="22"/>
                <w:szCs w:val="22"/>
              </w:rPr>
            </w:pPr>
            <w:r w:rsidRPr="003E4A1B">
              <w:rPr>
                <w:rFonts w:cs="Arial"/>
                <w:sz w:val="22"/>
                <w:szCs w:val="22"/>
              </w:rPr>
              <w:t>4</w:t>
            </w:r>
          </w:p>
        </w:tc>
        <w:tc>
          <w:tcPr>
            <w:tcW w:w="544" w:type="dxa"/>
            <w:gridSpan w:val="3"/>
            <w:shd w:val="clear" w:color="auto" w:fill="EEECE1" w:themeFill="background2"/>
            <w:noWrap/>
            <w:vAlign w:val="bottom"/>
            <w:hideMark/>
          </w:tcPr>
          <w:p w14:paraId="5A0DCE9F" w14:textId="77777777" w:rsidR="002924FF" w:rsidRPr="003E4A1B" w:rsidRDefault="002924FF" w:rsidP="00D70E90">
            <w:pPr>
              <w:jc w:val="center"/>
              <w:rPr>
                <w:rFonts w:cs="Arial"/>
                <w:sz w:val="22"/>
                <w:szCs w:val="22"/>
              </w:rPr>
            </w:pPr>
            <w:r w:rsidRPr="003E4A1B">
              <w:rPr>
                <w:rFonts w:cs="Arial"/>
                <w:sz w:val="22"/>
                <w:szCs w:val="22"/>
              </w:rPr>
              <w:t>5</w:t>
            </w:r>
          </w:p>
        </w:tc>
        <w:tc>
          <w:tcPr>
            <w:tcW w:w="222" w:type="dxa"/>
            <w:shd w:val="clear" w:color="auto" w:fill="EEECE1" w:themeFill="background2"/>
            <w:noWrap/>
            <w:vAlign w:val="bottom"/>
            <w:hideMark/>
          </w:tcPr>
          <w:p w14:paraId="5EBC88B2" w14:textId="77777777" w:rsidR="002924FF" w:rsidRPr="003E4A1B" w:rsidRDefault="002924FF" w:rsidP="00D70E90">
            <w:pPr>
              <w:rPr>
                <w:rFonts w:cs="Arial"/>
              </w:rPr>
            </w:pPr>
          </w:p>
        </w:tc>
      </w:tr>
      <w:tr w:rsidR="002924FF" w:rsidRPr="003E4A1B" w14:paraId="65D686D6" w14:textId="77777777" w:rsidTr="002924FF">
        <w:trPr>
          <w:trHeight w:val="367"/>
        </w:trPr>
        <w:tc>
          <w:tcPr>
            <w:tcW w:w="228" w:type="dxa"/>
            <w:shd w:val="clear" w:color="auto" w:fill="EEECE1" w:themeFill="background2"/>
            <w:noWrap/>
            <w:vAlign w:val="bottom"/>
            <w:hideMark/>
          </w:tcPr>
          <w:p w14:paraId="619AB35A" w14:textId="77777777" w:rsidR="002924FF" w:rsidRPr="003E4A1B" w:rsidRDefault="002924FF" w:rsidP="00D70E90">
            <w:pPr>
              <w:rPr>
                <w:rFonts w:cs="Arial"/>
              </w:rPr>
            </w:pPr>
          </w:p>
        </w:tc>
        <w:tc>
          <w:tcPr>
            <w:tcW w:w="7696" w:type="dxa"/>
            <w:gridSpan w:val="2"/>
            <w:shd w:val="clear" w:color="auto" w:fill="EEECE1" w:themeFill="background2"/>
            <w:noWrap/>
            <w:vAlign w:val="bottom"/>
            <w:hideMark/>
          </w:tcPr>
          <w:p w14:paraId="06DF6B67" w14:textId="77777777" w:rsidR="002924FF" w:rsidRPr="003E4A1B" w:rsidRDefault="002924FF" w:rsidP="00D70E90">
            <w:pPr>
              <w:rPr>
                <w:rFonts w:cs="Arial"/>
                <w:sz w:val="22"/>
                <w:szCs w:val="22"/>
              </w:rPr>
            </w:pPr>
          </w:p>
        </w:tc>
        <w:tc>
          <w:tcPr>
            <w:tcW w:w="450" w:type="dxa"/>
            <w:shd w:val="clear" w:color="auto" w:fill="EEECE1" w:themeFill="background2"/>
            <w:noWrap/>
            <w:vAlign w:val="bottom"/>
            <w:hideMark/>
          </w:tcPr>
          <w:p w14:paraId="44280185" w14:textId="77777777" w:rsidR="002924FF" w:rsidRPr="003E4A1B" w:rsidRDefault="002924FF" w:rsidP="00D70E90">
            <w:pPr>
              <w:jc w:val="center"/>
              <w:rPr>
                <w:rFonts w:cs="Arial"/>
                <w:sz w:val="22"/>
                <w:szCs w:val="22"/>
              </w:rPr>
            </w:pPr>
            <w:r w:rsidRPr="003E4A1B">
              <w:rPr>
                <w:rFonts w:cs="Arial"/>
                <w:sz w:val="22"/>
                <w:szCs w:val="22"/>
              </w:rPr>
              <w:t> </w:t>
            </w:r>
          </w:p>
        </w:tc>
        <w:tc>
          <w:tcPr>
            <w:tcW w:w="346" w:type="dxa"/>
            <w:shd w:val="clear" w:color="auto" w:fill="EEECE1" w:themeFill="background2"/>
            <w:noWrap/>
            <w:vAlign w:val="bottom"/>
            <w:hideMark/>
          </w:tcPr>
          <w:p w14:paraId="4DCF2082" w14:textId="77777777" w:rsidR="002924FF" w:rsidRPr="003E4A1B" w:rsidRDefault="002924FF" w:rsidP="00D70E90">
            <w:pPr>
              <w:jc w:val="center"/>
              <w:rPr>
                <w:rFonts w:cs="Arial"/>
                <w:sz w:val="22"/>
                <w:szCs w:val="22"/>
              </w:rPr>
            </w:pPr>
            <w:r w:rsidRPr="003E4A1B">
              <w:rPr>
                <w:rFonts w:cs="Arial"/>
                <w:sz w:val="22"/>
                <w:szCs w:val="22"/>
              </w:rPr>
              <w:t> </w:t>
            </w:r>
          </w:p>
        </w:tc>
        <w:tc>
          <w:tcPr>
            <w:tcW w:w="339" w:type="dxa"/>
            <w:shd w:val="clear" w:color="auto" w:fill="EEECE1" w:themeFill="background2"/>
            <w:noWrap/>
            <w:vAlign w:val="bottom"/>
            <w:hideMark/>
          </w:tcPr>
          <w:p w14:paraId="1E1F0939" w14:textId="77777777" w:rsidR="002924FF" w:rsidRPr="003E4A1B" w:rsidRDefault="002924FF" w:rsidP="00D70E90">
            <w:pPr>
              <w:jc w:val="center"/>
              <w:rPr>
                <w:rFonts w:cs="Arial"/>
                <w:sz w:val="22"/>
                <w:szCs w:val="22"/>
              </w:rPr>
            </w:pPr>
            <w:r w:rsidRPr="003E4A1B">
              <w:rPr>
                <w:rFonts w:cs="Arial"/>
                <w:sz w:val="22"/>
                <w:szCs w:val="22"/>
              </w:rPr>
              <w:t> </w:t>
            </w:r>
          </w:p>
        </w:tc>
        <w:tc>
          <w:tcPr>
            <w:tcW w:w="339" w:type="dxa"/>
            <w:shd w:val="clear" w:color="auto" w:fill="EEECE1" w:themeFill="background2"/>
            <w:noWrap/>
            <w:vAlign w:val="bottom"/>
            <w:hideMark/>
          </w:tcPr>
          <w:p w14:paraId="27B19C10" w14:textId="77777777" w:rsidR="002924FF" w:rsidRPr="003E4A1B" w:rsidRDefault="002924FF" w:rsidP="00D70E90">
            <w:pPr>
              <w:jc w:val="center"/>
              <w:rPr>
                <w:rFonts w:cs="Arial"/>
                <w:sz w:val="22"/>
                <w:szCs w:val="22"/>
              </w:rPr>
            </w:pPr>
            <w:r w:rsidRPr="003E4A1B">
              <w:rPr>
                <w:rFonts w:cs="Arial"/>
                <w:sz w:val="22"/>
                <w:szCs w:val="22"/>
              </w:rPr>
              <w:t> </w:t>
            </w:r>
          </w:p>
        </w:tc>
        <w:tc>
          <w:tcPr>
            <w:tcW w:w="544" w:type="dxa"/>
            <w:gridSpan w:val="3"/>
            <w:shd w:val="clear" w:color="auto" w:fill="EEECE1" w:themeFill="background2"/>
            <w:noWrap/>
            <w:vAlign w:val="bottom"/>
            <w:hideMark/>
          </w:tcPr>
          <w:p w14:paraId="63BCC8CF" w14:textId="77777777" w:rsidR="002924FF" w:rsidRPr="003E4A1B" w:rsidRDefault="002924FF" w:rsidP="00D70E90">
            <w:pPr>
              <w:jc w:val="center"/>
              <w:rPr>
                <w:rFonts w:cs="Arial"/>
                <w:sz w:val="22"/>
                <w:szCs w:val="22"/>
              </w:rPr>
            </w:pPr>
            <w:r w:rsidRPr="003E4A1B">
              <w:rPr>
                <w:rFonts w:cs="Arial"/>
                <w:sz w:val="22"/>
                <w:szCs w:val="22"/>
              </w:rPr>
              <w:t> </w:t>
            </w:r>
          </w:p>
        </w:tc>
        <w:tc>
          <w:tcPr>
            <w:tcW w:w="222" w:type="dxa"/>
            <w:shd w:val="clear" w:color="auto" w:fill="EEECE1" w:themeFill="background2"/>
            <w:noWrap/>
            <w:vAlign w:val="bottom"/>
            <w:hideMark/>
          </w:tcPr>
          <w:p w14:paraId="5C70937A" w14:textId="77777777" w:rsidR="002924FF" w:rsidRPr="003E4A1B" w:rsidRDefault="002924FF" w:rsidP="00D70E90">
            <w:pPr>
              <w:rPr>
                <w:rFonts w:cs="Arial"/>
              </w:rPr>
            </w:pPr>
          </w:p>
        </w:tc>
      </w:tr>
      <w:tr w:rsidR="002924FF" w:rsidRPr="003E4A1B" w14:paraId="69ED68FA" w14:textId="77777777" w:rsidTr="002924FF">
        <w:trPr>
          <w:trHeight w:val="337"/>
        </w:trPr>
        <w:tc>
          <w:tcPr>
            <w:tcW w:w="228" w:type="dxa"/>
            <w:shd w:val="clear" w:color="auto" w:fill="EEECE1" w:themeFill="background2"/>
            <w:noWrap/>
            <w:vAlign w:val="bottom"/>
            <w:hideMark/>
          </w:tcPr>
          <w:p w14:paraId="71FF9F93" w14:textId="77777777" w:rsidR="002924FF" w:rsidRPr="003E4A1B" w:rsidRDefault="002924FF" w:rsidP="00D70E90">
            <w:pPr>
              <w:rPr>
                <w:rFonts w:cs="Arial"/>
              </w:rPr>
            </w:pPr>
          </w:p>
        </w:tc>
        <w:tc>
          <w:tcPr>
            <w:tcW w:w="7696" w:type="dxa"/>
            <w:gridSpan w:val="2"/>
            <w:shd w:val="clear" w:color="auto" w:fill="EEECE1" w:themeFill="background2"/>
            <w:noWrap/>
            <w:vAlign w:val="bottom"/>
            <w:hideMark/>
          </w:tcPr>
          <w:p w14:paraId="7699B074" w14:textId="77777777" w:rsidR="002924FF" w:rsidRPr="003E4A1B" w:rsidRDefault="002924FF" w:rsidP="00D70E90">
            <w:pPr>
              <w:rPr>
                <w:rFonts w:cs="Arial"/>
                <w:sz w:val="22"/>
                <w:szCs w:val="22"/>
              </w:rPr>
            </w:pPr>
            <w:r w:rsidRPr="003E4A1B">
              <w:rPr>
                <w:rFonts w:cs="Arial"/>
                <w:sz w:val="22"/>
                <w:szCs w:val="22"/>
              </w:rPr>
              <w:t xml:space="preserve">5.  FINANCE:  Do you know how the company will make money? </w:t>
            </w:r>
          </w:p>
        </w:tc>
        <w:tc>
          <w:tcPr>
            <w:tcW w:w="450" w:type="dxa"/>
            <w:shd w:val="clear" w:color="auto" w:fill="EEECE1" w:themeFill="background2"/>
            <w:noWrap/>
            <w:vAlign w:val="bottom"/>
            <w:hideMark/>
          </w:tcPr>
          <w:p w14:paraId="01133B45" w14:textId="77777777" w:rsidR="002924FF" w:rsidRPr="003E4A1B" w:rsidRDefault="002924FF" w:rsidP="00D70E90">
            <w:pPr>
              <w:jc w:val="center"/>
              <w:rPr>
                <w:rFonts w:cs="Arial"/>
                <w:sz w:val="22"/>
                <w:szCs w:val="22"/>
              </w:rPr>
            </w:pPr>
            <w:r w:rsidRPr="003E4A1B">
              <w:rPr>
                <w:rFonts w:cs="Arial"/>
                <w:sz w:val="22"/>
                <w:szCs w:val="22"/>
              </w:rPr>
              <w:t>1</w:t>
            </w:r>
          </w:p>
        </w:tc>
        <w:tc>
          <w:tcPr>
            <w:tcW w:w="346" w:type="dxa"/>
            <w:shd w:val="clear" w:color="auto" w:fill="EEECE1" w:themeFill="background2"/>
            <w:noWrap/>
            <w:vAlign w:val="bottom"/>
            <w:hideMark/>
          </w:tcPr>
          <w:p w14:paraId="59D5738C" w14:textId="77777777" w:rsidR="002924FF" w:rsidRPr="003E4A1B" w:rsidRDefault="002924FF" w:rsidP="00D70E90">
            <w:pPr>
              <w:jc w:val="center"/>
              <w:rPr>
                <w:rFonts w:cs="Arial"/>
                <w:sz w:val="22"/>
                <w:szCs w:val="22"/>
              </w:rPr>
            </w:pPr>
            <w:r w:rsidRPr="003E4A1B">
              <w:rPr>
                <w:rFonts w:cs="Arial"/>
                <w:sz w:val="22"/>
                <w:szCs w:val="22"/>
              </w:rPr>
              <w:t>2</w:t>
            </w:r>
          </w:p>
        </w:tc>
        <w:tc>
          <w:tcPr>
            <w:tcW w:w="339" w:type="dxa"/>
            <w:shd w:val="clear" w:color="auto" w:fill="EEECE1" w:themeFill="background2"/>
            <w:noWrap/>
            <w:vAlign w:val="bottom"/>
            <w:hideMark/>
          </w:tcPr>
          <w:p w14:paraId="6CBEA583" w14:textId="77777777" w:rsidR="002924FF" w:rsidRPr="003E4A1B" w:rsidRDefault="002924FF" w:rsidP="00D70E90">
            <w:pPr>
              <w:jc w:val="center"/>
              <w:rPr>
                <w:rFonts w:cs="Arial"/>
                <w:sz w:val="22"/>
                <w:szCs w:val="22"/>
              </w:rPr>
            </w:pPr>
            <w:r w:rsidRPr="003E4A1B">
              <w:rPr>
                <w:rFonts w:cs="Arial"/>
                <w:sz w:val="22"/>
                <w:szCs w:val="22"/>
              </w:rPr>
              <w:t>3</w:t>
            </w:r>
          </w:p>
        </w:tc>
        <w:tc>
          <w:tcPr>
            <w:tcW w:w="339" w:type="dxa"/>
            <w:shd w:val="clear" w:color="auto" w:fill="EEECE1" w:themeFill="background2"/>
            <w:noWrap/>
            <w:vAlign w:val="bottom"/>
            <w:hideMark/>
          </w:tcPr>
          <w:p w14:paraId="68E08E38" w14:textId="77777777" w:rsidR="002924FF" w:rsidRPr="003E4A1B" w:rsidRDefault="002924FF" w:rsidP="00D70E90">
            <w:pPr>
              <w:jc w:val="center"/>
              <w:rPr>
                <w:rFonts w:cs="Arial"/>
                <w:sz w:val="22"/>
                <w:szCs w:val="22"/>
              </w:rPr>
            </w:pPr>
            <w:r w:rsidRPr="003E4A1B">
              <w:rPr>
                <w:rFonts w:cs="Arial"/>
                <w:sz w:val="22"/>
                <w:szCs w:val="22"/>
              </w:rPr>
              <w:t>4</w:t>
            </w:r>
          </w:p>
        </w:tc>
        <w:tc>
          <w:tcPr>
            <w:tcW w:w="544" w:type="dxa"/>
            <w:gridSpan w:val="3"/>
            <w:shd w:val="clear" w:color="auto" w:fill="EEECE1" w:themeFill="background2"/>
            <w:noWrap/>
            <w:vAlign w:val="bottom"/>
            <w:hideMark/>
          </w:tcPr>
          <w:p w14:paraId="09BCEF76" w14:textId="77777777" w:rsidR="002924FF" w:rsidRPr="003E4A1B" w:rsidRDefault="002924FF" w:rsidP="00D70E90">
            <w:pPr>
              <w:jc w:val="center"/>
              <w:rPr>
                <w:rFonts w:cs="Arial"/>
                <w:sz w:val="22"/>
                <w:szCs w:val="22"/>
              </w:rPr>
            </w:pPr>
            <w:r w:rsidRPr="003E4A1B">
              <w:rPr>
                <w:rFonts w:cs="Arial"/>
                <w:sz w:val="22"/>
                <w:szCs w:val="22"/>
              </w:rPr>
              <w:t>5</w:t>
            </w:r>
          </w:p>
        </w:tc>
        <w:tc>
          <w:tcPr>
            <w:tcW w:w="222" w:type="dxa"/>
            <w:shd w:val="clear" w:color="auto" w:fill="EEECE1" w:themeFill="background2"/>
            <w:noWrap/>
            <w:vAlign w:val="bottom"/>
            <w:hideMark/>
          </w:tcPr>
          <w:p w14:paraId="303B31AC" w14:textId="77777777" w:rsidR="002924FF" w:rsidRPr="003E4A1B" w:rsidRDefault="002924FF" w:rsidP="00D70E90">
            <w:pPr>
              <w:rPr>
                <w:rFonts w:cs="Arial"/>
              </w:rPr>
            </w:pPr>
          </w:p>
        </w:tc>
      </w:tr>
      <w:tr w:rsidR="002924FF" w:rsidRPr="003E4A1B" w14:paraId="7CC73070" w14:textId="77777777" w:rsidTr="002924FF">
        <w:trPr>
          <w:trHeight w:val="367"/>
        </w:trPr>
        <w:tc>
          <w:tcPr>
            <w:tcW w:w="228" w:type="dxa"/>
            <w:shd w:val="clear" w:color="auto" w:fill="EEECE1" w:themeFill="background2"/>
            <w:noWrap/>
            <w:vAlign w:val="bottom"/>
            <w:hideMark/>
          </w:tcPr>
          <w:p w14:paraId="53E12253" w14:textId="77777777" w:rsidR="002924FF" w:rsidRPr="003E4A1B" w:rsidRDefault="002924FF" w:rsidP="00D70E90">
            <w:pPr>
              <w:rPr>
                <w:rFonts w:cs="Arial"/>
              </w:rPr>
            </w:pPr>
          </w:p>
        </w:tc>
        <w:tc>
          <w:tcPr>
            <w:tcW w:w="7696" w:type="dxa"/>
            <w:gridSpan w:val="2"/>
            <w:shd w:val="clear" w:color="auto" w:fill="EEECE1" w:themeFill="background2"/>
            <w:noWrap/>
            <w:vAlign w:val="bottom"/>
            <w:hideMark/>
          </w:tcPr>
          <w:p w14:paraId="7EEEAC61" w14:textId="77777777" w:rsidR="002924FF" w:rsidRPr="003E4A1B" w:rsidRDefault="002924FF" w:rsidP="00D70E90">
            <w:pPr>
              <w:rPr>
                <w:rFonts w:cs="Arial"/>
                <w:sz w:val="22"/>
                <w:szCs w:val="22"/>
              </w:rPr>
            </w:pPr>
          </w:p>
        </w:tc>
        <w:tc>
          <w:tcPr>
            <w:tcW w:w="450" w:type="dxa"/>
            <w:shd w:val="clear" w:color="auto" w:fill="EEECE1" w:themeFill="background2"/>
            <w:noWrap/>
            <w:vAlign w:val="bottom"/>
            <w:hideMark/>
          </w:tcPr>
          <w:p w14:paraId="25580A76" w14:textId="77777777" w:rsidR="002924FF" w:rsidRPr="003E4A1B" w:rsidRDefault="002924FF" w:rsidP="00D70E90">
            <w:pPr>
              <w:jc w:val="center"/>
              <w:rPr>
                <w:rFonts w:cs="Arial"/>
                <w:sz w:val="22"/>
                <w:szCs w:val="22"/>
              </w:rPr>
            </w:pPr>
          </w:p>
        </w:tc>
        <w:tc>
          <w:tcPr>
            <w:tcW w:w="346" w:type="dxa"/>
            <w:shd w:val="clear" w:color="auto" w:fill="EEECE1" w:themeFill="background2"/>
            <w:noWrap/>
            <w:vAlign w:val="bottom"/>
            <w:hideMark/>
          </w:tcPr>
          <w:p w14:paraId="3D962935" w14:textId="77777777" w:rsidR="002924FF" w:rsidRPr="003E4A1B" w:rsidRDefault="002924FF" w:rsidP="00D70E90">
            <w:pPr>
              <w:jc w:val="center"/>
              <w:rPr>
                <w:rFonts w:cs="Arial"/>
                <w:sz w:val="22"/>
                <w:szCs w:val="22"/>
              </w:rPr>
            </w:pPr>
          </w:p>
        </w:tc>
        <w:tc>
          <w:tcPr>
            <w:tcW w:w="339" w:type="dxa"/>
            <w:shd w:val="clear" w:color="auto" w:fill="EEECE1" w:themeFill="background2"/>
            <w:noWrap/>
            <w:vAlign w:val="bottom"/>
            <w:hideMark/>
          </w:tcPr>
          <w:p w14:paraId="44B7B603" w14:textId="77777777" w:rsidR="002924FF" w:rsidRPr="003E4A1B" w:rsidRDefault="002924FF" w:rsidP="00D70E90">
            <w:pPr>
              <w:jc w:val="center"/>
              <w:rPr>
                <w:rFonts w:cs="Arial"/>
                <w:sz w:val="22"/>
                <w:szCs w:val="22"/>
              </w:rPr>
            </w:pPr>
          </w:p>
        </w:tc>
        <w:tc>
          <w:tcPr>
            <w:tcW w:w="339" w:type="dxa"/>
            <w:shd w:val="clear" w:color="auto" w:fill="EEECE1" w:themeFill="background2"/>
            <w:noWrap/>
            <w:vAlign w:val="bottom"/>
            <w:hideMark/>
          </w:tcPr>
          <w:p w14:paraId="56CE702C" w14:textId="77777777" w:rsidR="002924FF" w:rsidRPr="003E4A1B" w:rsidRDefault="002924FF" w:rsidP="00D70E90">
            <w:pPr>
              <w:jc w:val="center"/>
              <w:rPr>
                <w:rFonts w:cs="Arial"/>
                <w:sz w:val="22"/>
                <w:szCs w:val="22"/>
              </w:rPr>
            </w:pPr>
          </w:p>
        </w:tc>
        <w:tc>
          <w:tcPr>
            <w:tcW w:w="544" w:type="dxa"/>
            <w:gridSpan w:val="3"/>
            <w:shd w:val="clear" w:color="auto" w:fill="EEECE1" w:themeFill="background2"/>
            <w:noWrap/>
            <w:vAlign w:val="bottom"/>
            <w:hideMark/>
          </w:tcPr>
          <w:p w14:paraId="48B23514" w14:textId="77777777" w:rsidR="002924FF" w:rsidRPr="003E4A1B" w:rsidRDefault="002924FF" w:rsidP="00D70E90">
            <w:pPr>
              <w:jc w:val="center"/>
              <w:rPr>
                <w:rFonts w:cs="Arial"/>
                <w:sz w:val="22"/>
                <w:szCs w:val="22"/>
              </w:rPr>
            </w:pPr>
          </w:p>
        </w:tc>
        <w:tc>
          <w:tcPr>
            <w:tcW w:w="222" w:type="dxa"/>
            <w:shd w:val="clear" w:color="auto" w:fill="EEECE1" w:themeFill="background2"/>
            <w:noWrap/>
            <w:vAlign w:val="bottom"/>
            <w:hideMark/>
          </w:tcPr>
          <w:p w14:paraId="77AB2C16" w14:textId="77777777" w:rsidR="002924FF" w:rsidRPr="003E4A1B" w:rsidRDefault="002924FF" w:rsidP="00D70E90">
            <w:pPr>
              <w:rPr>
                <w:rFonts w:cs="Arial"/>
              </w:rPr>
            </w:pPr>
          </w:p>
        </w:tc>
      </w:tr>
      <w:tr w:rsidR="002924FF" w:rsidRPr="003E4A1B" w14:paraId="29AB87BE" w14:textId="77777777" w:rsidTr="002924FF">
        <w:trPr>
          <w:trHeight w:val="367"/>
        </w:trPr>
        <w:tc>
          <w:tcPr>
            <w:tcW w:w="228" w:type="dxa"/>
            <w:shd w:val="clear" w:color="auto" w:fill="EEECE1" w:themeFill="background2"/>
            <w:noWrap/>
            <w:vAlign w:val="bottom"/>
            <w:hideMark/>
          </w:tcPr>
          <w:p w14:paraId="009A40FC" w14:textId="77777777" w:rsidR="002924FF" w:rsidRPr="003E4A1B" w:rsidRDefault="002924FF" w:rsidP="00D70E90">
            <w:pPr>
              <w:rPr>
                <w:rFonts w:cs="Arial"/>
              </w:rPr>
            </w:pPr>
          </w:p>
        </w:tc>
        <w:tc>
          <w:tcPr>
            <w:tcW w:w="7696" w:type="dxa"/>
            <w:gridSpan w:val="2"/>
            <w:shd w:val="clear" w:color="auto" w:fill="EEECE1" w:themeFill="background2"/>
            <w:noWrap/>
            <w:vAlign w:val="bottom"/>
            <w:hideMark/>
          </w:tcPr>
          <w:p w14:paraId="38BBC69C" w14:textId="77777777" w:rsidR="002924FF" w:rsidRPr="003E4A1B" w:rsidRDefault="002924FF" w:rsidP="00D70E90">
            <w:pPr>
              <w:rPr>
                <w:rFonts w:cs="Arial"/>
                <w:sz w:val="22"/>
                <w:szCs w:val="22"/>
              </w:rPr>
            </w:pPr>
            <w:r w:rsidRPr="003E4A1B">
              <w:rPr>
                <w:rFonts w:cs="Arial"/>
                <w:sz w:val="22"/>
                <w:szCs w:val="22"/>
              </w:rPr>
              <w:t>6.  FUNDING:  Do you know how much company needs to launch?</w:t>
            </w:r>
          </w:p>
        </w:tc>
        <w:tc>
          <w:tcPr>
            <w:tcW w:w="450" w:type="dxa"/>
            <w:shd w:val="clear" w:color="auto" w:fill="EEECE1" w:themeFill="background2"/>
            <w:noWrap/>
            <w:vAlign w:val="bottom"/>
            <w:hideMark/>
          </w:tcPr>
          <w:p w14:paraId="16BF17F5" w14:textId="77777777" w:rsidR="002924FF" w:rsidRPr="003E4A1B" w:rsidRDefault="002924FF" w:rsidP="00D70E90">
            <w:pPr>
              <w:jc w:val="center"/>
              <w:rPr>
                <w:rFonts w:cs="Arial"/>
                <w:sz w:val="22"/>
                <w:szCs w:val="22"/>
              </w:rPr>
            </w:pPr>
            <w:r w:rsidRPr="003E4A1B">
              <w:rPr>
                <w:rFonts w:cs="Arial"/>
                <w:sz w:val="22"/>
                <w:szCs w:val="22"/>
              </w:rPr>
              <w:t>1</w:t>
            </w:r>
          </w:p>
        </w:tc>
        <w:tc>
          <w:tcPr>
            <w:tcW w:w="346" w:type="dxa"/>
            <w:shd w:val="clear" w:color="auto" w:fill="EEECE1" w:themeFill="background2"/>
            <w:noWrap/>
            <w:vAlign w:val="bottom"/>
            <w:hideMark/>
          </w:tcPr>
          <w:p w14:paraId="3C06C34F" w14:textId="77777777" w:rsidR="002924FF" w:rsidRPr="003E4A1B" w:rsidRDefault="002924FF" w:rsidP="00D70E90">
            <w:pPr>
              <w:jc w:val="center"/>
              <w:rPr>
                <w:rFonts w:cs="Arial"/>
                <w:sz w:val="22"/>
                <w:szCs w:val="22"/>
              </w:rPr>
            </w:pPr>
            <w:r w:rsidRPr="003E4A1B">
              <w:rPr>
                <w:rFonts w:cs="Arial"/>
                <w:sz w:val="22"/>
                <w:szCs w:val="22"/>
              </w:rPr>
              <w:t>2</w:t>
            </w:r>
          </w:p>
        </w:tc>
        <w:tc>
          <w:tcPr>
            <w:tcW w:w="339" w:type="dxa"/>
            <w:shd w:val="clear" w:color="auto" w:fill="EEECE1" w:themeFill="background2"/>
            <w:noWrap/>
            <w:vAlign w:val="bottom"/>
            <w:hideMark/>
          </w:tcPr>
          <w:p w14:paraId="6A7F751B" w14:textId="77777777" w:rsidR="002924FF" w:rsidRPr="003E4A1B" w:rsidRDefault="002924FF" w:rsidP="00D70E90">
            <w:pPr>
              <w:jc w:val="center"/>
              <w:rPr>
                <w:rFonts w:cs="Arial"/>
                <w:sz w:val="22"/>
                <w:szCs w:val="22"/>
              </w:rPr>
            </w:pPr>
            <w:r w:rsidRPr="003E4A1B">
              <w:rPr>
                <w:rFonts w:cs="Arial"/>
                <w:sz w:val="22"/>
                <w:szCs w:val="22"/>
              </w:rPr>
              <w:t>3</w:t>
            </w:r>
          </w:p>
        </w:tc>
        <w:tc>
          <w:tcPr>
            <w:tcW w:w="339" w:type="dxa"/>
            <w:shd w:val="clear" w:color="auto" w:fill="EEECE1" w:themeFill="background2"/>
            <w:noWrap/>
            <w:vAlign w:val="bottom"/>
            <w:hideMark/>
          </w:tcPr>
          <w:p w14:paraId="36BC6A9F" w14:textId="77777777" w:rsidR="002924FF" w:rsidRPr="003E4A1B" w:rsidRDefault="002924FF" w:rsidP="00D70E90">
            <w:pPr>
              <w:jc w:val="center"/>
              <w:rPr>
                <w:rFonts w:cs="Arial"/>
                <w:sz w:val="22"/>
                <w:szCs w:val="22"/>
              </w:rPr>
            </w:pPr>
            <w:r w:rsidRPr="003E4A1B">
              <w:rPr>
                <w:rFonts w:cs="Arial"/>
                <w:sz w:val="22"/>
                <w:szCs w:val="22"/>
              </w:rPr>
              <w:t>4</w:t>
            </w:r>
          </w:p>
        </w:tc>
        <w:tc>
          <w:tcPr>
            <w:tcW w:w="544" w:type="dxa"/>
            <w:gridSpan w:val="3"/>
            <w:shd w:val="clear" w:color="auto" w:fill="EEECE1" w:themeFill="background2"/>
            <w:noWrap/>
            <w:vAlign w:val="bottom"/>
            <w:hideMark/>
          </w:tcPr>
          <w:p w14:paraId="7553191F" w14:textId="77777777" w:rsidR="002924FF" w:rsidRPr="003E4A1B" w:rsidRDefault="002924FF" w:rsidP="00D70E90">
            <w:pPr>
              <w:jc w:val="center"/>
              <w:rPr>
                <w:rFonts w:cs="Arial"/>
                <w:sz w:val="22"/>
                <w:szCs w:val="22"/>
              </w:rPr>
            </w:pPr>
            <w:r w:rsidRPr="003E4A1B">
              <w:rPr>
                <w:rFonts w:cs="Arial"/>
                <w:sz w:val="22"/>
                <w:szCs w:val="22"/>
              </w:rPr>
              <w:t>5</w:t>
            </w:r>
          </w:p>
        </w:tc>
        <w:tc>
          <w:tcPr>
            <w:tcW w:w="222" w:type="dxa"/>
            <w:shd w:val="clear" w:color="auto" w:fill="EEECE1" w:themeFill="background2"/>
            <w:noWrap/>
            <w:vAlign w:val="bottom"/>
            <w:hideMark/>
          </w:tcPr>
          <w:p w14:paraId="0FF79F6B" w14:textId="77777777" w:rsidR="002924FF" w:rsidRPr="003E4A1B" w:rsidRDefault="002924FF" w:rsidP="00D70E90">
            <w:pPr>
              <w:rPr>
                <w:rFonts w:cs="Arial"/>
              </w:rPr>
            </w:pPr>
          </w:p>
        </w:tc>
      </w:tr>
      <w:tr w:rsidR="002924FF" w:rsidRPr="003E4A1B" w14:paraId="5DCD70DC" w14:textId="77777777" w:rsidTr="002924FF">
        <w:trPr>
          <w:trHeight w:val="292"/>
        </w:trPr>
        <w:tc>
          <w:tcPr>
            <w:tcW w:w="228" w:type="dxa"/>
            <w:shd w:val="clear" w:color="auto" w:fill="EEECE1" w:themeFill="background2"/>
            <w:noWrap/>
            <w:vAlign w:val="bottom"/>
            <w:hideMark/>
          </w:tcPr>
          <w:p w14:paraId="34833C85" w14:textId="77777777" w:rsidR="002924FF" w:rsidRPr="003E4A1B" w:rsidRDefault="002924FF" w:rsidP="00D70E90">
            <w:pPr>
              <w:rPr>
                <w:rFonts w:cs="Arial"/>
              </w:rPr>
            </w:pPr>
          </w:p>
        </w:tc>
        <w:tc>
          <w:tcPr>
            <w:tcW w:w="7696" w:type="dxa"/>
            <w:gridSpan w:val="2"/>
            <w:shd w:val="clear" w:color="auto" w:fill="EEECE1" w:themeFill="background2"/>
            <w:noWrap/>
            <w:vAlign w:val="bottom"/>
            <w:hideMark/>
          </w:tcPr>
          <w:p w14:paraId="29B59282" w14:textId="77777777" w:rsidR="002924FF" w:rsidRPr="003E4A1B" w:rsidRDefault="002924FF" w:rsidP="00D70E90">
            <w:pPr>
              <w:rPr>
                <w:rFonts w:cs="Arial"/>
                <w:sz w:val="22"/>
                <w:szCs w:val="22"/>
              </w:rPr>
            </w:pPr>
          </w:p>
        </w:tc>
        <w:tc>
          <w:tcPr>
            <w:tcW w:w="450" w:type="dxa"/>
            <w:shd w:val="clear" w:color="auto" w:fill="EEECE1" w:themeFill="background2"/>
            <w:noWrap/>
            <w:vAlign w:val="bottom"/>
            <w:hideMark/>
          </w:tcPr>
          <w:p w14:paraId="35C2570D" w14:textId="77777777" w:rsidR="002924FF" w:rsidRPr="003E4A1B" w:rsidRDefault="002924FF" w:rsidP="00D70E90">
            <w:pPr>
              <w:jc w:val="center"/>
              <w:rPr>
                <w:rFonts w:cs="Arial"/>
                <w:sz w:val="22"/>
                <w:szCs w:val="22"/>
              </w:rPr>
            </w:pPr>
          </w:p>
        </w:tc>
        <w:tc>
          <w:tcPr>
            <w:tcW w:w="346" w:type="dxa"/>
            <w:shd w:val="clear" w:color="auto" w:fill="EEECE1" w:themeFill="background2"/>
            <w:noWrap/>
            <w:vAlign w:val="bottom"/>
            <w:hideMark/>
          </w:tcPr>
          <w:p w14:paraId="7B924EAF" w14:textId="77777777" w:rsidR="002924FF" w:rsidRPr="003E4A1B" w:rsidRDefault="002924FF" w:rsidP="00D70E90">
            <w:pPr>
              <w:jc w:val="center"/>
              <w:rPr>
                <w:rFonts w:cs="Arial"/>
                <w:sz w:val="22"/>
                <w:szCs w:val="22"/>
              </w:rPr>
            </w:pPr>
          </w:p>
        </w:tc>
        <w:tc>
          <w:tcPr>
            <w:tcW w:w="339" w:type="dxa"/>
            <w:shd w:val="clear" w:color="auto" w:fill="EEECE1" w:themeFill="background2"/>
            <w:noWrap/>
            <w:vAlign w:val="bottom"/>
            <w:hideMark/>
          </w:tcPr>
          <w:p w14:paraId="36E17BEC" w14:textId="77777777" w:rsidR="002924FF" w:rsidRPr="003E4A1B" w:rsidRDefault="002924FF" w:rsidP="00D70E90">
            <w:pPr>
              <w:jc w:val="center"/>
              <w:rPr>
                <w:rFonts w:cs="Arial"/>
                <w:sz w:val="22"/>
                <w:szCs w:val="22"/>
              </w:rPr>
            </w:pPr>
          </w:p>
        </w:tc>
        <w:tc>
          <w:tcPr>
            <w:tcW w:w="339" w:type="dxa"/>
            <w:shd w:val="clear" w:color="auto" w:fill="EEECE1" w:themeFill="background2"/>
            <w:noWrap/>
            <w:vAlign w:val="bottom"/>
            <w:hideMark/>
          </w:tcPr>
          <w:p w14:paraId="035BD964" w14:textId="77777777" w:rsidR="002924FF" w:rsidRPr="003E4A1B" w:rsidRDefault="002924FF" w:rsidP="00D70E90">
            <w:pPr>
              <w:jc w:val="center"/>
              <w:rPr>
                <w:rFonts w:cs="Arial"/>
                <w:sz w:val="22"/>
                <w:szCs w:val="22"/>
              </w:rPr>
            </w:pPr>
          </w:p>
        </w:tc>
        <w:tc>
          <w:tcPr>
            <w:tcW w:w="544" w:type="dxa"/>
            <w:gridSpan w:val="3"/>
            <w:shd w:val="clear" w:color="auto" w:fill="EEECE1" w:themeFill="background2"/>
            <w:noWrap/>
            <w:vAlign w:val="bottom"/>
            <w:hideMark/>
          </w:tcPr>
          <w:p w14:paraId="75AF7DD5" w14:textId="77777777" w:rsidR="002924FF" w:rsidRPr="003E4A1B" w:rsidRDefault="002924FF" w:rsidP="00D70E90">
            <w:pPr>
              <w:jc w:val="center"/>
              <w:rPr>
                <w:rFonts w:cs="Arial"/>
                <w:sz w:val="22"/>
                <w:szCs w:val="22"/>
              </w:rPr>
            </w:pPr>
          </w:p>
        </w:tc>
        <w:tc>
          <w:tcPr>
            <w:tcW w:w="222" w:type="dxa"/>
            <w:shd w:val="clear" w:color="auto" w:fill="EEECE1" w:themeFill="background2"/>
            <w:noWrap/>
            <w:vAlign w:val="bottom"/>
            <w:hideMark/>
          </w:tcPr>
          <w:p w14:paraId="687B5088" w14:textId="77777777" w:rsidR="002924FF" w:rsidRPr="003E4A1B" w:rsidRDefault="002924FF" w:rsidP="00D70E90">
            <w:pPr>
              <w:rPr>
                <w:rFonts w:cs="Arial"/>
              </w:rPr>
            </w:pPr>
          </w:p>
        </w:tc>
      </w:tr>
      <w:tr w:rsidR="002924FF" w:rsidRPr="003E4A1B" w14:paraId="69A24876" w14:textId="77777777" w:rsidTr="002924FF">
        <w:trPr>
          <w:trHeight w:val="122"/>
        </w:trPr>
        <w:tc>
          <w:tcPr>
            <w:tcW w:w="228" w:type="dxa"/>
            <w:shd w:val="clear" w:color="auto" w:fill="EEECE1" w:themeFill="background2"/>
            <w:noWrap/>
            <w:vAlign w:val="bottom"/>
            <w:hideMark/>
          </w:tcPr>
          <w:p w14:paraId="2D6F80A3" w14:textId="77777777" w:rsidR="002924FF" w:rsidRPr="003E4A1B" w:rsidRDefault="002924FF" w:rsidP="00D70E90">
            <w:pPr>
              <w:rPr>
                <w:rFonts w:cs="Arial"/>
                <w:sz w:val="18"/>
                <w:szCs w:val="18"/>
              </w:rPr>
            </w:pPr>
          </w:p>
        </w:tc>
        <w:tc>
          <w:tcPr>
            <w:tcW w:w="7696" w:type="dxa"/>
            <w:gridSpan w:val="2"/>
            <w:shd w:val="clear" w:color="auto" w:fill="EEECE1" w:themeFill="background2"/>
            <w:noWrap/>
            <w:vAlign w:val="bottom"/>
            <w:hideMark/>
          </w:tcPr>
          <w:p w14:paraId="29A6C974" w14:textId="77777777" w:rsidR="002924FF" w:rsidRPr="003E4A1B" w:rsidRDefault="002924FF" w:rsidP="00D70E90">
            <w:pPr>
              <w:rPr>
                <w:rFonts w:cs="Arial"/>
                <w:sz w:val="22"/>
                <w:szCs w:val="22"/>
              </w:rPr>
            </w:pPr>
          </w:p>
        </w:tc>
        <w:tc>
          <w:tcPr>
            <w:tcW w:w="450" w:type="dxa"/>
            <w:shd w:val="clear" w:color="auto" w:fill="EEECE1" w:themeFill="background2"/>
            <w:noWrap/>
            <w:vAlign w:val="bottom"/>
            <w:hideMark/>
          </w:tcPr>
          <w:p w14:paraId="7E8B319E" w14:textId="77777777" w:rsidR="002924FF" w:rsidRPr="003E4A1B" w:rsidRDefault="002924FF" w:rsidP="00D70E90">
            <w:pPr>
              <w:rPr>
                <w:rFonts w:cs="Arial"/>
                <w:sz w:val="22"/>
                <w:szCs w:val="22"/>
              </w:rPr>
            </w:pPr>
            <w:r w:rsidRPr="003E4A1B">
              <w:rPr>
                <w:rFonts w:cs="Arial"/>
                <w:sz w:val="22"/>
                <w:szCs w:val="22"/>
              </w:rPr>
              <w:t> </w:t>
            </w:r>
          </w:p>
        </w:tc>
        <w:tc>
          <w:tcPr>
            <w:tcW w:w="346" w:type="dxa"/>
            <w:shd w:val="clear" w:color="auto" w:fill="EEECE1" w:themeFill="background2"/>
            <w:noWrap/>
            <w:vAlign w:val="bottom"/>
            <w:hideMark/>
          </w:tcPr>
          <w:p w14:paraId="3CFB695E" w14:textId="77777777" w:rsidR="002924FF" w:rsidRPr="003E4A1B" w:rsidRDefault="002924FF" w:rsidP="00D70E90">
            <w:pPr>
              <w:rPr>
                <w:rFonts w:cs="Arial"/>
                <w:sz w:val="22"/>
                <w:szCs w:val="22"/>
              </w:rPr>
            </w:pPr>
            <w:r w:rsidRPr="003E4A1B">
              <w:rPr>
                <w:rFonts w:cs="Arial"/>
                <w:sz w:val="22"/>
                <w:szCs w:val="22"/>
              </w:rPr>
              <w:t> </w:t>
            </w:r>
          </w:p>
        </w:tc>
        <w:tc>
          <w:tcPr>
            <w:tcW w:w="339" w:type="dxa"/>
            <w:shd w:val="clear" w:color="auto" w:fill="EEECE1" w:themeFill="background2"/>
            <w:noWrap/>
            <w:vAlign w:val="bottom"/>
            <w:hideMark/>
          </w:tcPr>
          <w:p w14:paraId="14061571" w14:textId="77777777" w:rsidR="002924FF" w:rsidRPr="003E4A1B" w:rsidRDefault="002924FF" w:rsidP="00D70E90">
            <w:pPr>
              <w:rPr>
                <w:rFonts w:cs="Arial"/>
                <w:sz w:val="22"/>
                <w:szCs w:val="22"/>
              </w:rPr>
            </w:pPr>
            <w:r w:rsidRPr="003E4A1B">
              <w:rPr>
                <w:rFonts w:cs="Arial"/>
                <w:sz w:val="22"/>
                <w:szCs w:val="22"/>
              </w:rPr>
              <w:t> </w:t>
            </w:r>
          </w:p>
        </w:tc>
        <w:tc>
          <w:tcPr>
            <w:tcW w:w="339" w:type="dxa"/>
            <w:shd w:val="clear" w:color="auto" w:fill="EEECE1" w:themeFill="background2"/>
            <w:noWrap/>
            <w:vAlign w:val="bottom"/>
            <w:hideMark/>
          </w:tcPr>
          <w:p w14:paraId="48713ECE" w14:textId="77777777" w:rsidR="002924FF" w:rsidRPr="003E4A1B" w:rsidRDefault="002924FF" w:rsidP="00D70E90">
            <w:pPr>
              <w:rPr>
                <w:rFonts w:cs="Arial"/>
                <w:sz w:val="22"/>
                <w:szCs w:val="22"/>
              </w:rPr>
            </w:pPr>
            <w:r w:rsidRPr="003E4A1B">
              <w:rPr>
                <w:rFonts w:cs="Arial"/>
                <w:sz w:val="22"/>
                <w:szCs w:val="22"/>
              </w:rPr>
              <w:t> </w:t>
            </w:r>
          </w:p>
        </w:tc>
        <w:tc>
          <w:tcPr>
            <w:tcW w:w="544" w:type="dxa"/>
            <w:gridSpan w:val="3"/>
            <w:shd w:val="clear" w:color="auto" w:fill="EEECE1" w:themeFill="background2"/>
            <w:noWrap/>
            <w:vAlign w:val="bottom"/>
            <w:hideMark/>
          </w:tcPr>
          <w:p w14:paraId="3B834BDD" w14:textId="77777777" w:rsidR="002924FF" w:rsidRPr="003E4A1B" w:rsidRDefault="002924FF" w:rsidP="00D70E90">
            <w:pPr>
              <w:rPr>
                <w:rFonts w:cs="Arial"/>
                <w:sz w:val="22"/>
                <w:szCs w:val="22"/>
              </w:rPr>
            </w:pPr>
            <w:r w:rsidRPr="003E4A1B">
              <w:rPr>
                <w:rFonts w:cs="Arial"/>
                <w:sz w:val="22"/>
                <w:szCs w:val="22"/>
              </w:rPr>
              <w:t> </w:t>
            </w:r>
          </w:p>
        </w:tc>
        <w:tc>
          <w:tcPr>
            <w:tcW w:w="222" w:type="dxa"/>
            <w:shd w:val="clear" w:color="auto" w:fill="EEECE1" w:themeFill="background2"/>
            <w:noWrap/>
            <w:vAlign w:val="bottom"/>
            <w:hideMark/>
          </w:tcPr>
          <w:p w14:paraId="37022DC2" w14:textId="77777777" w:rsidR="002924FF" w:rsidRPr="003E4A1B" w:rsidRDefault="002924FF" w:rsidP="00D70E90">
            <w:pPr>
              <w:rPr>
                <w:rFonts w:cs="Arial"/>
                <w:sz w:val="18"/>
                <w:szCs w:val="18"/>
              </w:rPr>
            </w:pPr>
          </w:p>
        </w:tc>
      </w:tr>
      <w:tr w:rsidR="002924FF" w:rsidRPr="003E4A1B" w14:paraId="0E995703" w14:textId="77777777" w:rsidTr="002924FF">
        <w:trPr>
          <w:trHeight w:val="322"/>
        </w:trPr>
        <w:tc>
          <w:tcPr>
            <w:tcW w:w="228" w:type="dxa"/>
            <w:shd w:val="clear" w:color="auto" w:fill="EEECE1" w:themeFill="background2"/>
            <w:noWrap/>
            <w:vAlign w:val="bottom"/>
            <w:hideMark/>
          </w:tcPr>
          <w:p w14:paraId="11C2C0AB" w14:textId="77777777" w:rsidR="002924FF" w:rsidRPr="003E4A1B" w:rsidRDefault="002924FF" w:rsidP="00D70E90">
            <w:pPr>
              <w:rPr>
                <w:rFonts w:cs="Arial"/>
                <w:sz w:val="18"/>
                <w:szCs w:val="18"/>
              </w:rPr>
            </w:pPr>
          </w:p>
        </w:tc>
        <w:tc>
          <w:tcPr>
            <w:tcW w:w="7696" w:type="dxa"/>
            <w:gridSpan w:val="2"/>
            <w:shd w:val="clear" w:color="auto" w:fill="EEECE1" w:themeFill="background2"/>
            <w:noWrap/>
            <w:vAlign w:val="bottom"/>
            <w:hideMark/>
          </w:tcPr>
          <w:p w14:paraId="776625E0" w14:textId="77777777" w:rsidR="002924FF" w:rsidRPr="003E4A1B" w:rsidRDefault="002924FF" w:rsidP="00D70E90">
            <w:pPr>
              <w:rPr>
                <w:rFonts w:cs="Arial"/>
                <w:sz w:val="22"/>
                <w:szCs w:val="22"/>
              </w:rPr>
            </w:pPr>
            <w:r w:rsidRPr="003E4A1B">
              <w:rPr>
                <w:rFonts w:cs="Arial"/>
                <w:sz w:val="22"/>
                <w:szCs w:val="22"/>
              </w:rPr>
              <w:t xml:space="preserve">TOTAL (Maximum </w:t>
            </w:r>
            <w:r w:rsidRPr="003E4A1B">
              <w:rPr>
                <w:rFonts w:cs="Arial"/>
                <w:b/>
                <w:bCs/>
                <w:sz w:val="22"/>
                <w:szCs w:val="22"/>
              </w:rPr>
              <w:t>30</w:t>
            </w:r>
            <w:r w:rsidRPr="003E4A1B">
              <w:rPr>
                <w:rFonts w:cs="Arial"/>
                <w:sz w:val="22"/>
                <w:szCs w:val="22"/>
              </w:rPr>
              <w:t>) ……………………………………………………</w:t>
            </w:r>
            <w:proofErr w:type="gramStart"/>
            <w:r w:rsidRPr="003E4A1B">
              <w:rPr>
                <w:rFonts w:cs="Arial"/>
                <w:sz w:val="22"/>
                <w:szCs w:val="22"/>
              </w:rPr>
              <w:t>…..</w:t>
            </w:r>
            <w:proofErr w:type="gramEnd"/>
          </w:p>
        </w:tc>
        <w:tc>
          <w:tcPr>
            <w:tcW w:w="450" w:type="dxa"/>
            <w:shd w:val="clear" w:color="auto" w:fill="EEECE1" w:themeFill="background2"/>
            <w:noWrap/>
            <w:vAlign w:val="bottom"/>
            <w:hideMark/>
          </w:tcPr>
          <w:p w14:paraId="24C806B3" w14:textId="77777777" w:rsidR="002924FF" w:rsidRPr="003E4A1B" w:rsidRDefault="002924FF" w:rsidP="00D70E90">
            <w:pPr>
              <w:rPr>
                <w:rFonts w:cs="Arial"/>
                <w:sz w:val="22"/>
                <w:szCs w:val="22"/>
              </w:rPr>
            </w:pPr>
            <w:r w:rsidRPr="003E4A1B">
              <w:rPr>
                <w:rFonts w:cs="Arial"/>
                <w:sz w:val="22"/>
                <w:szCs w:val="22"/>
              </w:rPr>
              <w:t> </w:t>
            </w:r>
          </w:p>
        </w:tc>
        <w:tc>
          <w:tcPr>
            <w:tcW w:w="346" w:type="dxa"/>
            <w:shd w:val="clear" w:color="auto" w:fill="EEECE1" w:themeFill="background2"/>
            <w:noWrap/>
            <w:vAlign w:val="bottom"/>
            <w:hideMark/>
          </w:tcPr>
          <w:p w14:paraId="28B5D27A" w14:textId="77777777" w:rsidR="002924FF" w:rsidRPr="003E4A1B" w:rsidRDefault="002924FF" w:rsidP="00D70E90">
            <w:pPr>
              <w:rPr>
                <w:rFonts w:cs="Arial"/>
                <w:sz w:val="22"/>
                <w:szCs w:val="22"/>
              </w:rPr>
            </w:pPr>
            <w:r w:rsidRPr="003E4A1B">
              <w:rPr>
                <w:rFonts w:cs="Arial"/>
                <w:sz w:val="22"/>
                <w:szCs w:val="22"/>
              </w:rPr>
              <w:t> </w:t>
            </w:r>
          </w:p>
        </w:tc>
        <w:tc>
          <w:tcPr>
            <w:tcW w:w="339" w:type="dxa"/>
            <w:shd w:val="clear" w:color="auto" w:fill="EEECE1" w:themeFill="background2"/>
            <w:noWrap/>
            <w:vAlign w:val="bottom"/>
            <w:hideMark/>
          </w:tcPr>
          <w:p w14:paraId="625856CE" w14:textId="77777777" w:rsidR="002924FF" w:rsidRPr="003E4A1B" w:rsidRDefault="002924FF" w:rsidP="00D70E90">
            <w:pPr>
              <w:rPr>
                <w:rFonts w:cs="Arial"/>
                <w:sz w:val="22"/>
                <w:szCs w:val="22"/>
              </w:rPr>
            </w:pPr>
            <w:r w:rsidRPr="003E4A1B">
              <w:rPr>
                <w:rFonts w:cs="Arial"/>
                <w:sz w:val="22"/>
                <w:szCs w:val="22"/>
              </w:rPr>
              <w:t> </w:t>
            </w:r>
          </w:p>
        </w:tc>
        <w:tc>
          <w:tcPr>
            <w:tcW w:w="339" w:type="dxa"/>
            <w:shd w:val="clear" w:color="auto" w:fill="EEECE1" w:themeFill="background2"/>
            <w:noWrap/>
            <w:vAlign w:val="bottom"/>
            <w:hideMark/>
          </w:tcPr>
          <w:p w14:paraId="7206F76C" w14:textId="77777777" w:rsidR="002924FF" w:rsidRPr="003E4A1B" w:rsidRDefault="002924FF" w:rsidP="00D70E90">
            <w:pPr>
              <w:rPr>
                <w:rFonts w:cs="Arial"/>
                <w:sz w:val="22"/>
                <w:szCs w:val="22"/>
              </w:rPr>
            </w:pPr>
            <w:r w:rsidRPr="003E4A1B">
              <w:rPr>
                <w:rFonts w:cs="Arial"/>
                <w:sz w:val="22"/>
                <w:szCs w:val="22"/>
              </w:rPr>
              <w:t> </w:t>
            </w:r>
          </w:p>
        </w:tc>
        <w:tc>
          <w:tcPr>
            <w:tcW w:w="544" w:type="dxa"/>
            <w:gridSpan w:val="3"/>
            <w:shd w:val="clear" w:color="auto" w:fill="EEECE1" w:themeFill="background2"/>
            <w:noWrap/>
            <w:vAlign w:val="bottom"/>
            <w:hideMark/>
          </w:tcPr>
          <w:p w14:paraId="104EDB3B" w14:textId="77777777" w:rsidR="002924FF" w:rsidRPr="003E4A1B" w:rsidRDefault="002924FF" w:rsidP="00D70E90">
            <w:pPr>
              <w:rPr>
                <w:rFonts w:cs="Arial"/>
                <w:sz w:val="22"/>
                <w:szCs w:val="22"/>
              </w:rPr>
            </w:pPr>
            <w:r w:rsidRPr="003E4A1B">
              <w:rPr>
                <w:rFonts w:cs="Arial"/>
                <w:sz w:val="22"/>
                <w:szCs w:val="22"/>
              </w:rPr>
              <w:t> </w:t>
            </w:r>
          </w:p>
        </w:tc>
        <w:tc>
          <w:tcPr>
            <w:tcW w:w="222" w:type="dxa"/>
            <w:shd w:val="clear" w:color="auto" w:fill="EEECE1" w:themeFill="background2"/>
            <w:noWrap/>
            <w:vAlign w:val="bottom"/>
            <w:hideMark/>
          </w:tcPr>
          <w:p w14:paraId="3C3D169D" w14:textId="77777777" w:rsidR="002924FF" w:rsidRPr="003E4A1B" w:rsidRDefault="002924FF" w:rsidP="00D70E90">
            <w:pPr>
              <w:rPr>
                <w:rFonts w:cs="Arial"/>
                <w:sz w:val="18"/>
                <w:szCs w:val="18"/>
              </w:rPr>
            </w:pPr>
          </w:p>
        </w:tc>
      </w:tr>
      <w:tr w:rsidR="002924FF" w:rsidRPr="003E4A1B" w14:paraId="0E360D0B" w14:textId="77777777" w:rsidTr="002924FF">
        <w:trPr>
          <w:trHeight w:val="722"/>
        </w:trPr>
        <w:tc>
          <w:tcPr>
            <w:tcW w:w="228" w:type="dxa"/>
            <w:shd w:val="clear" w:color="auto" w:fill="EEECE1" w:themeFill="background2"/>
            <w:noWrap/>
            <w:vAlign w:val="bottom"/>
            <w:hideMark/>
          </w:tcPr>
          <w:p w14:paraId="2BABB6A1" w14:textId="77777777" w:rsidR="002924FF" w:rsidRPr="003E4A1B" w:rsidRDefault="002924FF" w:rsidP="00D70E90">
            <w:pPr>
              <w:rPr>
                <w:rFonts w:cs="Arial"/>
                <w:sz w:val="18"/>
                <w:szCs w:val="18"/>
              </w:rPr>
            </w:pPr>
          </w:p>
        </w:tc>
        <w:tc>
          <w:tcPr>
            <w:tcW w:w="7696" w:type="dxa"/>
            <w:gridSpan w:val="2"/>
            <w:shd w:val="clear" w:color="auto" w:fill="EEECE1" w:themeFill="background2"/>
            <w:noWrap/>
            <w:vAlign w:val="bottom"/>
            <w:hideMark/>
          </w:tcPr>
          <w:p w14:paraId="7589FC3A" w14:textId="77777777" w:rsidR="002924FF" w:rsidRPr="003E4A1B" w:rsidRDefault="002924FF" w:rsidP="00D70E90">
            <w:pPr>
              <w:rPr>
                <w:rFonts w:cs="Arial"/>
                <w:sz w:val="22"/>
                <w:szCs w:val="22"/>
              </w:rPr>
            </w:pPr>
            <w:r w:rsidRPr="003E4A1B">
              <w:rPr>
                <w:rFonts w:cs="Arial"/>
                <w:sz w:val="22"/>
                <w:szCs w:val="22"/>
              </w:rPr>
              <w:t> </w:t>
            </w:r>
          </w:p>
        </w:tc>
        <w:tc>
          <w:tcPr>
            <w:tcW w:w="450" w:type="dxa"/>
            <w:shd w:val="clear" w:color="auto" w:fill="EEECE1" w:themeFill="background2"/>
            <w:noWrap/>
            <w:vAlign w:val="bottom"/>
            <w:hideMark/>
          </w:tcPr>
          <w:p w14:paraId="499E30AF" w14:textId="77777777" w:rsidR="002924FF" w:rsidRPr="003E4A1B" w:rsidRDefault="002924FF" w:rsidP="00D70E90">
            <w:pPr>
              <w:rPr>
                <w:rFonts w:cs="Arial"/>
                <w:sz w:val="22"/>
                <w:szCs w:val="22"/>
              </w:rPr>
            </w:pPr>
            <w:r w:rsidRPr="003E4A1B">
              <w:rPr>
                <w:rFonts w:cs="Arial"/>
                <w:sz w:val="22"/>
                <w:szCs w:val="22"/>
              </w:rPr>
              <w:t> </w:t>
            </w:r>
          </w:p>
        </w:tc>
        <w:tc>
          <w:tcPr>
            <w:tcW w:w="346" w:type="dxa"/>
            <w:shd w:val="clear" w:color="auto" w:fill="EEECE1" w:themeFill="background2"/>
            <w:noWrap/>
            <w:vAlign w:val="bottom"/>
            <w:hideMark/>
          </w:tcPr>
          <w:p w14:paraId="54BE8DE7" w14:textId="77777777" w:rsidR="002924FF" w:rsidRPr="003E4A1B" w:rsidRDefault="002924FF" w:rsidP="00D70E90">
            <w:pPr>
              <w:rPr>
                <w:rFonts w:cs="Arial"/>
                <w:sz w:val="22"/>
                <w:szCs w:val="22"/>
              </w:rPr>
            </w:pPr>
            <w:r w:rsidRPr="003E4A1B">
              <w:rPr>
                <w:rFonts w:cs="Arial"/>
                <w:sz w:val="22"/>
                <w:szCs w:val="22"/>
              </w:rPr>
              <w:t> </w:t>
            </w:r>
          </w:p>
        </w:tc>
        <w:tc>
          <w:tcPr>
            <w:tcW w:w="339" w:type="dxa"/>
            <w:shd w:val="clear" w:color="auto" w:fill="EEECE1" w:themeFill="background2"/>
            <w:noWrap/>
            <w:vAlign w:val="bottom"/>
            <w:hideMark/>
          </w:tcPr>
          <w:p w14:paraId="2D56B913" w14:textId="77777777" w:rsidR="002924FF" w:rsidRPr="003E4A1B" w:rsidRDefault="002924FF" w:rsidP="00D70E90">
            <w:pPr>
              <w:rPr>
                <w:rFonts w:cs="Arial"/>
                <w:sz w:val="22"/>
                <w:szCs w:val="22"/>
              </w:rPr>
            </w:pPr>
            <w:r w:rsidRPr="003E4A1B">
              <w:rPr>
                <w:rFonts w:cs="Arial"/>
                <w:sz w:val="22"/>
                <w:szCs w:val="22"/>
              </w:rPr>
              <w:t> </w:t>
            </w:r>
          </w:p>
        </w:tc>
        <w:tc>
          <w:tcPr>
            <w:tcW w:w="339" w:type="dxa"/>
            <w:shd w:val="clear" w:color="auto" w:fill="EEECE1" w:themeFill="background2"/>
            <w:noWrap/>
            <w:vAlign w:val="bottom"/>
            <w:hideMark/>
          </w:tcPr>
          <w:p w14:paraId="7306E5CA" w14:textId="77777777" w:rsidR="002924FF" w:rsidRPr="003E4A1B" w:rsidRDefault="002924FF" w:rsidP="00D70E90">
            <w:pPr>
              <w:rPr>
                <w:rFonts w:cs="Arial"/>
                <w:sz w:val="22"/>
                <w:szCs w:val="22"/>
              </w:rPr>
            </w:pPr>
            <w:r w:rsidRPr="003E4A1B">
              <w:rPr>
                <w:rFonts w:cs="Arial"/>
                <w:sz w:val="22"/>
                <w:szCs w:val="22"/>
              </w:rPr>
              <w:t> </w:t>
            </w:r>
          </w:p>
        </w:tc>
        <w:tc>
          <w:tcPr>
            <w:tcW w:w="544" w:type="dxa"/>
            <w:gridSpan w:val="3"/>
            <w:shd w:val="clear" w:color="auto" w:fill="EEECE1" w:themeFill="background2"/>
            <w:noWrap/>
            <w:vAlign w:val="bottom"/>
            <w:hideMark/>
          </w:tcPr>
          <w:p w14:paraId="6AAA790E" w14:textId="77777777" w:rsidR="002924FF" w:rsidRPr="003E4A1B" w:rsidRDefault="002924FF" w:rsidP="00D70E90">
            <w:pPr>
              <w:rPr>
                <w:rFonts w:cs="Arial"/>
                <w:sz w:val="22"/>
                <w:szCs w:val="22"/>
              </w:rPr>
            </w:pPr>
            <w:r w:rsidRPr="003E4A1B">
              <w:rPr>
                <w:rFonts w:cs="Arial"/>
                <w:sz w:val="22"/>
                <w:szCs w:val="22"/>
              </w:rPr>
              <w:t> </w:t>
            </w:r>
          </w:p>
        </w:tc>
        <w:tc>
          <w:tcPr>
            <w:tcW w:w="222" w:type="dxa"/>
            <w:shd w:val="clear" w:color="auto" w:fill="EEECE1" w:themeFill="background2"/>
            <w:noWrap/>
            <w:vAlign w:val="bottom"/>
            <w:hideMark/>
          </w:tcPr>
          <w:p w14:paraId="28F305E6" w14:textId="77777777" w:rsidR="002924FF" w:rsidRPr="003E4A1B" w:rsidRDefault="002924FF" w:rsidP="00D70E90">
            <w:pPr>
              <w:rPr>
                <w:rFonts w:cs="Arial"/>
                <w:sz w:val="18"/>
                <w:szCs w:val="18"/>
              </w:rPr>
            </w:pPr>
          </w:p>
        </w:tc>
      </w:tr>
      <w:tr w:rsidR="002924FF" w:rsidRPr="003E4A1B" w14:paraId="54799703" w14:textId="77777777" w:rsidTr="00193B56">
        <w:trPr>
          <w:trHeight w:val="2439"/>
        </w:trPr>
        <w:tc>
          <w:tcPr>
            <w:tcW w:w="228" w:type="dxa"/>
            <w:shd w:val="clear" w:color="auto" w:fill="EEECE1" w:themeFill="background2"/>
            <w:noWrap/>
            <w:vAlign w:val="bottom"/>
            <w:hideMark/>
          </w:tcPr>
          <w:p w14:paraId="4A9F1339" w14:textId="77777777" w:rsidR="002924FF" w:rsidRPr="003E4A1B" w:rsidRDefault="002924FF" w:rsidP="00D70E90">
            <w:pPr>
              <w:rPr>
                <w:rFonts w:cs="Arial"/>
                <w:sz w:val="18"/>
                <w:szCs w:val="18"/>
              </w:rPr>
            </w:pPr>
          </w:p>
        </w:tc>
        <w:tc>
          <w:tcPr>
            <w:tcW w:w="9714" w:type="dxa"/>
            <w:gridSpan w:val="9"/>
            <w:shd w:val="clear" w:color="auto" w:fill="EEECE1" w:themeFill="background2"/>
            <w:noWrap/>
            <w:vAlign w:val="bottom"/>
            <w:hideMark/>
          </w:tcPr>
          <w:p w14:paraId="53B13C56" w14:textId="77777777" w:rsidR="002924FF" w:rsidRPr="003E4A1B" w:rsidRDefault="002924FF" w:rsidP="00D70E90">
            <w:pPr>
              <w:rPr>
                <w:rFonts w:cs="Arial"/>
                <w:sz w:val="22"/>
                <w:szCs w:val="22"/>
              </w:rPr>
            </w:pPr>
          </w:p>
          <w:p w14:paraId="516485C9" w14:textId="77777777" w:rsidR="002924FF" w:rsidRPr="003E4A1B" w:rsidRDefault="002924FF" w:rsidP="00D70E90">
            <w:pPr>
              <w:rPr>
                <w:rFonts w:cs="Arial"/>
                <w:sz w:val="22"/>
                <w:szCs w:val="22"/>
              </w:rPr>
            </w:pPr>
            <w:r w:rsidRPr="003E4A1B">
              <w:rPr>
                <w:rFonts w:cs="Arial"/>
                <w:sz w:val="22"/>
                <w:szCs w:val="22"/>
              </w:rPr>
              <w:t>FEEDBACK    _____________________________________________________________________________</w:t>
            </w:r>
          </w:p>
          <w:p w14:paraId="186D41FE" w14:textId="77777777" w:rsidR="002924FF" w:rsidRPr="003E4A1B" w:rsidRDefault="002924FF" w:rsidP="00D70E90">
            <w:pPr>
              <w:rPr>
                <w:rFonts w:cs="Arial"/>
                <w:sz w:val="22"/>
                <w:szCs w:val="22"/>
              </w:rPr>
            </w:pPr>
          </w:p>
          <w:p w14:paraId="32897C2D" w14:textId="77777777" w:rsidR="002924FF" w:rsidRPr="003E4A1B" w:rsidRDefault="002924FF" w:rsidP="00D70E90">
            <w:pPr>
              <w:rPr>
                <w:rFonts w:cs="Arial"/>
                <w:sz w:val="22"/>
                <w:szCs w:val="22"/>
              </w:rPr>
            </w:pPr>
            <w:r w:rsidRPr="003E4A1B">
              <w:rPr>
                <w:rFonts w:cs="Arial"/>
                <w:sz w:val="22"/>
                <w:szCs w:val="22"/>
              </w:rPr>
              <w:t>_____________________________________________________________________________</w:t>
            </w:r>
          </w:p>
          <w:p w14:paraId="5F6D8816" w14:textId="77777777" w:rsidR="002924FF" w:rsidRPr="003E4A1B" w:rsidRDefault="002924FF" w:rsidP="00D70E90">
            <w:pPr>
              <w:rPr>
                <w:rFonts w:cs="Arial"/>
                <w:sz w:val="22"/>
                <w:szCs w:val="22"/>
              </w:rPr>
            </w:pPr>
          </w:p>
          <w:p w14:paraId="080AA79C" w14:textId="77777777" w:rsidR="002924FF" w:rsidRPr="003E4A1B" w:rsidRDefault="002924FF" w:rsidP="00D70E90">
            <w:pPr>
              <w:rPr>
                <w:rFonts w:cs="Arial"/>
                <w:sz w:val="22"/>
                <w:szCs w:val="22"/>
              </w:rPr>
            </w:pPr>
            <w:r w:rsidRPr="003E4A1B">
              <w:rPr>
                <w:rFonts w:cs="Arial"/>
                <w:sz w:val="22"/>
                <w:szCs w:val="22"/>
              </w:rPr>
              <w:t>_____________________________________________________________________________</w:t>
            </w:r>
          </w:p>
          <w:p w14:paraId="1BCCC991" w14:textId="77777777" w:rsidR="002924FF" w:rsidRPr="003E4A1B" w:rsidRDefault="002924FF" w:rsidP="00D70E90">
            <w:pPr>
              <w:rPr>
                <w:rFonts w:cs="Arial"/>
                <w:sz w:val="22"/>
                <w:szCs w:val="22"/>
              </w:rPr>
            </w:pPr>
          </w:p>
          <w:p w14:paraId="1A5D7481" w14:textId="77777777" w:rsidR="002924FF" w:rsidRPr="003E4A1B" w:rsidRDefault="002924FF" w:rsidP="00D70E90">
            <w:pPr>
              <w:rPr>
                <w:rFonts w:cs="Arial"/>
                <w:sz w:val="22"/>
                <w:szCs w:val="22"/>
              </w:rPr>
            </w:pPr>
            <w:r w:rsidRPr="003E4A1B">
              <w:rPr>
                <w:rFonts w:cs="Arial"/>
                <w:sz w:val="22"/>
                <w:szCs w:val="22"/>
              </w:rPr>
              <w:t>_____________________________________________________________________________</w:t>
            </w:r>
          </w:p>
          <w:p w14:paraId="0E4B2E84" w14:textId="77777777" w:rsidR="002924FF" w:rsidRPr="003E4A1B" w:rsidRDefault="002924FF" w:rsidP="00D70E90">
            <w:pPr>
              <w:rPr>
                <w:rFonts w:cs="Arial"/>
                <w:sz w:val="22"/>
                <w:szCs w:val="22"/>
              </w:rPr>
            </w:pPr>
          </w:p>
        </w:tc>
        <w:tc>
          <w:tcPr>
            <w:tcW w:w="222" w:type="dxa"/>
            <w:shd w:val="clear" w:color="auto" w:fill="EEECE1" w:themeFill="background2"/>
            <w:noWrap/>
            <w:vAlign w:val="bottom"/>
            <w:hideMark/>
          </w:tcPr>
          <w:p w14:paraId="75443386" w14:textId="77777777" w:rsidR="002924FF" w:rsidRPr="003E4A1B" w:rsidRDefault="002924FF" w:rsidP="00D70E90">
            <w:pPr>
              <w:rPr>
                <w:rFonts w:cs="Arial"/>
                <w:sz w:val="18"/>
                <w:szCs w:val="18"/>
              </w:rPr>
            </w:pPr>
          </w:p>
        </w:tc>
      </w:tr>
      <w:tr w:rsidR="002924FF" w:rsidRPr="003E4A1B" w14:paraId="13911050" w14:textId="77777777" w:rsidTr="00193B56">
        <w:trPr>
          <w:trHeight w:val="1071"/>
        </w:trPr>
        <w:tc>
          <w:tcPr>
            <w:tcW w:w="228" w:type="dxa"/>
            <w:shd w:val="clear" w:color="auto" w:fill="EEECE1" w:themeFill="background2"/>
            <w:noWrap/>
            <w:vAlign w:val="bottom"/>
            <w:hideMark/>
          </w:tcPr>
          <w:p w14:paraId="57A32754" w14:textId="77777777" w:rsidR="002924FF" w:rsidRPr="003E4A1B" w:rsidRDefault="002924FF" w:rsidP="00D70E90">
            <w:pPr>
              <w:rPr>
                <w:rFonts w:cs="Arial"/>
                <w:sz w:val="18"/>
                <w:szCs w:val="18"/>
              </w:rPr>
            </w:pPr>
          </w:p>
        </w:tc>
        <w:tc>
          <w:tcPr>
            <w:tcW w:w="7696" w:type="dxa"/>
            <w:gridSpan w:val="2"/>
            <w:shd w:val="clear" w:color="auto" w:fill="EEECE1" w:themeFill="background2"/>
            <w:noWrap/>
            <w:vAlign w:val="bottom"/>
            <w:hideMark/>
          </w:tcPr>
          <w:p w14:paraId="2928A82B" w14:textId="77777777" w:rsidR="002924FF" w:rsidRPr="003E4A1B" w:rsidRDefault="002924FF" w:rsidP="002924FF">
            <w:pPr>
              <w:rPr>
                <w:rFonts w:cs="Arial"/>
                <w:sz w:val="22"/>
                <w:szCs w:val="22"/>
              </w:rPr>
            </w:pPr>
            <w:r w:rsidRPr="003E4A1B">
              <w:rPr>
                <w:rFonts w:cs="Arial"/>
                <w:sz w:val="22"/>
                <w:szCs w:val="22"/>
              </w:rPr>
              <w:t xml:space="preserve">Presentation Style:    Speak louder.     Speak slower.      </w:t>
            </w:r>
          </w:p>
          <w:p w14:paraId="17C84D9E" w14:textId="77777777" w:rsidR="002924FF" w:rsidRPr="003E4A1B" w:rsidRDefault="002924FF" w:rsidP="002924FF">
            <w:pPr>
              <w:rPr>
                <w:rFonts w:cs="Arial"/>
                <w:sz w:val="22"/>
                <w:szCs w:val="22"/>
              </w:rPr>
            </w:pPr>
          </w:p>
          <w:p w14:paraId="7A5671A0" w14:textId="77777777" w:rsidR="002924FF" w:rsidRPr="003E4A1B" w:rsidRDefault="002924FF" w:rsidP="002924FF">
            <w:pPr>
              <w:rPr>
                <w:rFonts w:cs="Arial"/>
                <w:sz w:val="22"/>
                <w:szCs w:val="22"/>
              </w:rPr>
            </w:pPr>
          </w:p>
        </w:tc>
        <w:tc>
          <w:tcPr>
            <w:tcW w:w="450" w:type="dxa"/>
            <w:shd w:val="clear" w:color="auto" w:fill="EEECE1" w:themeFill="background2"/>
            <w:noWrap/>
            <w:vAlign w:val="bottom"/>
            <w:hideMark/>
          </w:tcPr>
          <w:p w14:paraId="6151EF0D" w14:textId="77777777" w:rsidR="002924FF" w:rsidRPr="003E4A1B" w:rsidRDefault="002924FF" w:rsidP="00D70E90">
            <w:pPr>
              <w:rPr>
                <w:rFonts w:cs="Arial"/>
                <w:sz w:val="22"/>
                <w:szCs w:val="22"/>
              </w:rPr>
            </w:pPr>
          </w:p>
        </w:tc>
        <w:tc>
          <w:tcPr>
            <w:tcW w:w="346" w:type="dxa"/>
            <w:shd w:val="clear" w:color="auto" w:fill="EEECE1" w:themeFill="background2"/>
            <w:noWrap/>
            <w:vAlign w:val="bottom"/>
            <w:hideMark/>
          </w:tcPr>
          <w:p w14:paraId="1F4C9D2B" w14:textId="77777777" w:rsidR="002924FF" w:rsidRPr="003E4A1B" w:rsidRDefault="002924FF" w:rsidP="00D70E90">
            <w:pPr>
              <w:rPr>
                <w:rFonts w:cs="Arial"/>
                <w:sz w:val="22"/>
                <w:szCs w:val="22"/>
              </w:rPr>
            </w:pPr>
          </w:p>
        </w:tc>
        <w:tc>
          <w:tcPr>
            <w:tcW w:w="339" w:type="dxa"/>
            <w:shd w:val="clear" w:color="auto" w:fill="EEECE1" w:themeFill="background2"/>
            <w:noWrap/>
            <w:vAlign w:val="bottom"/>
            <w:hideMark/>
          </w:tcPr>
          <w:p w14:paraId="59362D1F" w14:textId="77777777" w:rsidR="002924FF" w:rsidRPr="003E4A1B" w:rsidRDefault="002924FF" w:rsidP="00D70E90">
            <w:pPr>
              <w:rPr>
                <w:rFonts w:cs="Arial"/>
                <w:sz w:val="22"/>
                <w:szCs w:val="22"/>
              </w:rPr>
            </w:pPr>
          </w:p>
        </w:tc>
        <w:tc>
          <w:tcPr>
            <w:tcW w:w="339" w:type="dxa"/>
            <w:shd w:val="clear" w:color="auto" w:fill="EEECE1" w:themeFill="background2"/>
            <w:noWrap/>
            <w:vAlign w:val="bottom"/>
            <w:hideMark/>
          </w:tcPr>
          <w:p w14:paraId="0E6DE870" w14:textId="77777777" w:rsidR="002924FF" w:rsidRPr="003E4A1B" w:rsidRDefault="002924FF" w:rsidP="00D70E90">
            <w:pPr>
              <w:rPr>
                <w:rFonts w:cs="Arial"/>
                <w:sz w:val="22"/>
                <w:szCs w:val="22"/>
              </w:rPr>
            </w:pPr>
          </w:p>
        </w:tc>
        <w:tc>
          <w:tcPr>
            <w:tcW w:w="544" w:type="dxa"/>
            <w:gridSpan w:val="3"/>
            <w:shd w:val="clear" w:color="auto" w:fill="EEECE1" w:themeFill="background2"/>
            <w:noWrap/>
            <w:vAlign w:val="bottom"/>
            <w:hideMark/>
          </w:tcPr>
          <w:p w14:paraId="297AD2ED" w14:textId="77777777" w:rsidR="002924FF" w:rsidRPr="003E4A1B" w:rsidRDefault="002924FF" w:rsidP="00D70E90">
            <w:pPr>
              <w:rPr>
                <w:rFonts w:cs="Arial"/>
                <w:sz w:val="22"/>
                <w:szCs w:val="22"/>
              </w:rPr>
            </w:pPr>
          </w:p>
        </w:tc>
        <w:tc>
          <w:tcPr>
            <w:tcW w:w="222" w:type="dxa"/>
            <w:shd w:val="clear" w:color="auto" w:fill="EEECE1" w:themeFill="background2"/>
            <w:noWrap/>
            <w:vAlign w:val="bottom"/>
            <w:hideMark/>
          </w:tcPr>
          <w:p w14:paraId="67FA9773" w14:textId="77777777" w:rsidR="002924FF" w:rsidRPr="003E4A1B" w:rsidRDefault="002924FF" w:rsidP="00D70E90">
            <w:pPr>
              <w:rPr>
                <w:rFonts w:cs="Arial"/>
                <w:sz w:val="18"/>
                <w:szCs w:val="18"/>
              </w:rPr>
            </w:pPr>
          </w:p>
        </w:tc>
      </w:tr>
    </w:tbl>
    <w:p w14:paraId="3F2B985E" w14:textId="77777777" w:rsidR="00193B56" w:rsidRPr="003E4A1B" w:rsidRDefault="00193B56" w:rsidP="000F176F">
      <w:pPr>
        <w:tabs>
          <w:tab w:val="right" w:pos="9720"/>
        </w:tabs>
        <w:ind w:right="216"/>
        <w:rPr>
          <w:rStyle w:val="Emphasis"/>
        </w:rPr>
      </w:pPr>
      <w:r w:rsidRPr="003E4A1B">
        <w:rPr>
          <w:rStyle w:val="Emphasis"/>
        </w:rPr>
        <w:br w:type="page"/>
      </w:r>
    </w:p>
    <w:p w14:paraId="068116AF" w14:textId="77777777" w:rsidR="000F176F" w:rsidRPr="003E4A1B" w:rsidRDefault="000F176F" w:rsidP="000F176F">
      <w:pPr>
        <w:tabs>
          <w:tab w:val="right" w:pos="9720"/>
        </w:tabs>
        <w:ind w:right="216"/>
        <w:rPr>
          <w:rStyle w:val="Emphasis"/>
        </w:rPr>
      </w:pPr>
      <w:r w:rsidRPr="003E4A1B">
        <w:rPr>
          <w:rStyle w:val="Emphasis"/>
        </w:rPr>
        <w:t>Pitching Capital Providers</w:t>
      </w:r>
    </w:p>
    <w:p w14:paraId="214FE475" w14:textId="77777777" w:rsidR="00EC290C" w:rsidRPr="003E4A1B" w:rsidRDefault="00EC290C" w:rsidP="00EC290C">
      <w:pPr>
        <w:rPr>
          <w:rFonts w:cs="Arial"/>
        </w:rPr>
      </w:pPr>
    </w:p>
    <w:p w14:paraId="10FC2EC7" w14:textId="77777777" w:rsidR="00EC290C" w:rsidRPr="003E4A1B" w:rsidRDefault="00EC290C" w:rsidP="00EC290C">
      <w:pPr>
        <w:spacing w:line="276" w:lineRule="auto"/>
        <w:ind w:left="360" w:hanging="360"/>
        <w:rPr>
          <w:rFonts w:cs="Arial"/>
          <w:b/>
        </w:rPr>
      </w:pPr>
    </w:p>
    <w:p w14:paraId="359B4CB4" w14:textId="77777777" w:rsidR="00545FE9" w:rsidRPr="003E4A1B" w:rsidRDefault="008F6671" w:rsidP="005A70B8">
      <w:pPr>
        <w:pStyle w:val="BulletedList"/>
        <w:numPr>
          <w:ilvl w:val="0"/>
          <w:numId w:val="0"/>
        </w:numPr>
        <w:spacing w:after="0" w:line="276" w:lineRule="auto"/>
        <w:ind w:left="360" w:hanging="360"/>
        <w:jc w:val="both"/>
        <w:rPr>
          <w:rFonts w:cs="Arial"/>
          <w:sz w:val="20"/>
        </w:rPr>
      </w:pPr>
      <w:r>
        <w:rPr>
          <w:rStyle w:val="Heading2Char"/>
          <w:rFonts w:ascii="Arial" w:hAnsi="Arial"/>
        </w:rPr>
        <w:t>2</w:t>
      </w:r>
      <w:r w:rsidR="005A70B8" w:rsidRPr="003E4A1B">
        <w:rPr>
          <w:rStyle w:val="Heading2Char"/>
          <w:rFonts w:ascii="Arial" w:hAnsi="Arial"/>
        </w:rPr>
        <w:t xml:space="preserve">.  </w:t>
      </w:r>
      <w:r w:rsidR="00545FE9" w:rsidRPr="003E4A1B">
        <w:rPr>
          <w:rStyle w:val="Heading2Char"/>
          <w:rFonts w:ascii="Arial" w:hAnsi="Arial"/>
        </w:rPr>
        <w:t xml:space="preserve">Formal Presentation at a Venture Fair or Business </w:t>
      </w:r>
      <w:r w:rsidR="00A578C2" w:rsidRPr="003E4A1B">
        <w:rPr>
          <w:rStyle w:val="Heading2Char"/>
          <w:rFonts w:ascii="Arial" w:hAnsi="Arial"/>
        </w:rPr>
        <w:t>Proposal</w:t>
      </w:r>
      <w:r w:rsidR="00545FE9" w:rsidRPr="003E4A1B">
        <w:rPr>
          <w:rStyle w:val="Heading2Char"/>
          <w:rFonts w:ascii="Arial" w:hAnsi="Arial"/>
        </w:rPr>
        <w:t xml:space="preserve"> Competition</w:t>
      </w:r>
      <w:r w:rsidR="002924FF" w:rsidRPr="003E4A1B">
        <w:rPr>
          <w:rStyle w:val="Heading2Char"/>
          <w:rFonts w:ascii="Arial" w:hAnsi="Arial"/>
        </w:rPr>
        <w:t xml:space="preserve"> (3-10 minutes)</w:t>
      </w:r>
      <w:r w:rsidR="00545FE9" w:rsidRPr="003E4A1B">
        <w:rPr>
          <w:rStyle w:val="Heading2Char"/>
          <w:rFonts w:ascii="Arial" w:hAnsi="Arial"/>
        </w:rPr>
        <w:t>.</w:t>
      </w:r>
      <w:r w:rsidR="00545FE9" w:rsidRPr="003E4A1B">
        <w:rPr>
          <w:rFonts w:cs="Arial"/>
          <w:sz w:val="20"/>
        </w:rPr>
        <w:t xml:space="preserve"> You </w:t>
      </w:r>
      <w:r w:rsidR="009F3B77" w:rsidRPr="003E4A1B">
        <w:rPr>
          <w:rFonts w:cs="Arial"/>
          <w:sz w:val="20"/>
        </w:rPr>
        <w:t>w</w:t>
      </w:r>
      <w:r w:rsidR="00545FE9" w:rsidRPr="003E4A1B">
        <w:rPr>
          <w:rFonts w:cs="Arial"/>
          <w:sz w:val="20"/>
        </w:rPr>
        <w:t>ill probably be expected to have a PowerPoint presentation to support your verbal commentary.</w:t>
      </w:r>
    </w:p>
    <w:p w14:paraId="21DA6903" w14:textId="77777777" w:rsidR="00545FE9" w:rsidRPr="003E4A1B" w:rsidRDefault="005A70B8" w:rsidP="005A70B8">
      <w:pPr>
        <w:pStyle w:val="BulletedList"/>
        <w:numPr>
          <w:ilvl w:val="0"/>
          <w:numId w:val="0"/>
        </w:numPr>
        <w:spacing w:before="120" w:after="0" w:line="276" w:lineRule="auto"/>
        <w:ind w:left="360" w:hanging="360"/>
        <w:jc w:val="both"/>
        <w:rPr>
          <w:rFonts w:cs="Arial"/>
          <w:sz w:val="20"/>
        </w:rPr>
      </w:pPr>
      <w:r w:rsidRPr="003E4A1B">
        <w:rPr>
          <w:rFonts w:cs="Arial"/>
          <w:sz w:val="20"/>
        </w:rPr>
        <w:tab/>
      </w:r>
      <w:r w:rsidR="00545FE9" w:rsidRPr="003E4A1B">
        <w:rPr>
          <w:rFonts w:cs="Arial"/>
          <w:sz w:val="20"/>
        </w:rPr>
        <w:t>There may be Q&amp;A during or after</w:t>
      </w:r>
      <w:r w:rsidRPr="003E4A1B">
        <w:rPr>
          <w:rFonts w:cs="Arial"/>
          <w:sz w:val="20"/>
        </w:rPr>
        <w:t xml:space="preserve"> the</w:t>
      </w:r>
      <w:r w:rsidR="00545FE9" w:rsidRPr="003E4A1B">
        <w:rPr>
          <w:rFonts w:cs="Arial"/>
          <w:sz w:val="20"/>
        </w:rPr>
        <w:t xml:space="preserve"> presentation. </w:t>
      </w:r>
      <w:r w:rsidR="008F6671">
        <w:rPr>
          <w:rFonts w:cs="Arial"/>
          <w:sz w:val="20"/>
        </w:rPr>
        <w:t>Y</w:t>
      </w:r>
      <w:r w:rsidR="00D039B4">
        <w:rPr>
          <w:rFonts w:cs="Arial"/>
          <w:sz w:val="20"/>
        </w:rPr>
        <w:t>ou can cover a lot more</w:t>
      </w:r>
      <w:r w:rsidR="00545FE9" w:rsidRPr="003E4A1B">
        <w:rPr>
          <w:rFonts w:cs="Arial"/>
          <w:sz w:val="20"/>
        </w:rPr>
        <w:t xml:space="preserve"> in 3 to 10 minutes than in an elevator pitch, but </w:t>
      </w:r>
      <w:r w:rsidR="008F6671" w:rsidRPr="003E4A1B">
        <w:rPr>
          <w:rFonts w:cs="Arial"/>
          <w:sz w:val="20"/>
        </w:rPr>
        <w:t>generally,</w:t>
      </w:r>
      <w:r w:rsidR="00545FE9" w:rsidRPr="003E4A1B">
        <w:rPr>
          <w:rFonts w:cs="Arial"/>
          <w:sz w:val="20"/>
        </w:rPr>
        <w:t xml:space="preserve"> there will not be time to cover financial projections in detail or the resumes of the management team. For finances, cover sales and profit projections and funding sought; for the management team, men</w:t>
      </w:r>
      <w:r w:rsidR="004940E6">
        <w:rPr>
          <w:rFonts w:cs="Arial"/>
          <w:sz w:val="20"/>
        </w:rPr>
        <w:t>tion only</w:t>
      </w:r>
      <w:r w:rsidR="00545FE9" w:rsidRPr="003E4A1B">
        <w:rPr>
          <w:rFonts w:cs="Arial"/>
          <w:sz w:val="20"/>
        </w:rPr>
        <w:t xml:space="preserve"> </w:t>
      </w:r>
      <w:r w:rsidR="00545FE9" w:rsidRPr="004940E6">
        <w:rPr>
          <w:rFonts w:cs="Arial"/>
          <w:i/>
          <w:sz w:val="20"/>
        </w:rPr>
        <w:t>rel</w:t>
      </w:r>
      <w:r w:rsidRPr="004940E6">
        <w:rPr>
          <w:rFonts w:cs="Arial"/>
          <w:i/>
          <w:sz w:val="20"/>
        </w:rPr>
        <w:t>evant</w:t>
      </w:r>
      <w:r w:rsidR="004940E6">
        <w:rPr>
          <w:rFonts w:cs="Arial"/>
          <w:sz w:val="20"/>
        </w:rPr>
        <w:t xml:space="preserve"> experiences of team</w:t>
      </w:r>
      <w:r w:rsidR="00545FE9" w:rsidRPr="003E4A1B">
        <w:rPr>
          <w:rFonts w:cs="Arial"/>
          <w:sz w:val="20"/>
        </w:rPr>
        <w:t xml:space="preserve"> members.</w:t>
      </w:r>
      <w:r w:rsidR="008F6671">
        <w:rPr>
          <w:rFonts w:cs="Arial"/>
          <w:sz w:val="20"/>
        </w:rPr>
        <w:t xml:space="preserve"> </w:t>
      </w:r>
      <w:r w:rsidRPr="003E4A1B">
        <w:rPr>
          <w:rFonts w:cs="Arial"/>
          <w:sz w:val="20"/>
        </w:rPr>
        <w:t xml:space="preserve">For more on formal presentations, see the following sections on </w:t>
      </w:r>
      <w:hyperlink w:anchor="PitchingContent" w:history="1">
        <w:r w:rsidRPr="003E4A1B">
          <w:rPr>
            <w:rStyle w:val="Hyperlink"/>
            <w:rFonts w:cs="Arial"/>
            <w:sz w:val="20"/>
          </w:rPr>
          <w:t>Content</w:t>
        </w:r>
      </w:hyperlink>
      <w:r w:rsidRPr="003E4A1B">
        <w:rPr>
          <w:rFonts w:cs="Arial"/>
          <w:sz w:val="20"/>
        </w:rPr>
        <w:t xml:space="preserve"> and </w:t>
      </w:r>
      <w:hyperlink w:anchor="PitchingStyle" w:history="1">
        <w:r w:rsidRPr="003E4A1B">
          <w:rPr>
            <w:rStyle w:val="Hyperlink"/>
            <w:rFonts w:cs="Arial"/>
            <w:sz w:val="20"/>
          </w:rPr>
          <w:t>Style</w:t>
        </w:r>
      </w:hyperlink>
      <w:r w:rsidRPr="003E4A1B">
        <w:rPr>
          <w:rFonts w:cs="Arial"/>
          <w:sz w:val="20"/>
        </w:rPr>
        <w:t>.</w:t>
      </w:r>
    </w:p>
    <w:p w14:paraId="52FB66D7" w14:textId="77777777" w:rsidR="00545FE9" w:rsidRPr="003E4A1B" w:rsidRDefault="008F6671" w:rsidP="005A70B8">
      <w:pPr>
        <w:pStyle w:val="BulletedList"/>
        <w:numPr>
          <w:ilvl w:val="0"/>
          <w:numId w:val="0"/>
        </w:numPr>
        <w:spacing w:before="360" w:after="0" w:line="276" w:lineRule="auto"/>
        <w:ind w:left="360" w:hanging="360"/>
        <w:jc w:val="both"/>
        <w:rPr>
          <w:rFonts w:cs="Arial"/>
          <w:sz w:val="20"/>
        </w:rPr>
      </w:pPr>
      <w:r>
        <w:rPr>
          <w:rStyle w:val="Heading2Char"/>
          <w:rFonts w:ascii="Arial" w:hAnsi="Arial"/>
          <w:szCs w:val="22"/>
        </w:rPr>
        <w:t>3</w:t>
      </w:r>
      <w:r w:rsidR="005A70B8" w:rsidRPr="003E4A1B">
        <w:rPr>
          <w:rStyle w:val="Heading2Char"/>
          <w:rFonts w:ascii="Arial" w:hAnsi="Arial"/>
          <w:szCs w:val="22"/>
        </w:rPr>
        <w:t xml:space="preserve">. </w:t>
      </w:r>
      <w:r w:rsidR="005A70B8" w:rsidRPr="003E4A1B">
        <w:rPr>
          <w:rStyle w:val="Heading2Char"/>
          <w:rFonts w:ascii="Arial" w:hAnsi="Arial"/>
          <w:szCs w:val="22"/>
        </w:rPr>
        <w:tab/>
      </w:r>
      <w:r w:rsidR="00545FE9" w:rsidRPr="003E4A1B">
        <w:rPr>
          <w:rStyle w:val="Heading2Char"/>
          <w:rFonts w:ascii="Arial" w:hAnsi="Arial"/>
          <w:szCs w:val="22"/>
        </w:rPr>
        <w:t>Private Interview</w:t>
      </w:r>
      <w:r w:rsidR="00545FE9" w:rsidRPr="003E4A1B">
        <w:rPr>
          <w:rFonts w:cs="Arial"/>
          <w:sz w:val="22"/>
          <w:szCs w:val="22"/>
        </w:rPr>
        <w:t xml:space="preserve"> </w:t>
      </w:r>
      <w:r w:rsidR="002924FF" w:rsidRPr="003E4A1B">
        <w:rPr>
          <w:rFonts w:cs="Arial"/>
          <w:b/>
          <w:sz w:val="22"/>
          <w:szCs w:val="22"/>
        </w:rPr>
        <w:t>(15 minutes)</w:t>
      </w:r>
      <w:r w:rsidR="002924FF" w:rsidRPr="003E4A1B">
        <w:rPr>
          <w:rFonts w:cs="Arial"/>
          <w:sz w:val="20"/>
        </w:rPr>
        <w:t xml:space="preserve"> </w:t>
      </w:r>
      <w:r w:rsidR="00545FE9" w:rsidRPr="003E4A1B">
        <w:rPr>
          <w:rFonts w:cs="Arial"/>
          <w:sz w:val="20"/>
        </w:rPr>
        <w:t>in the office of the</w:t>
      </w:r>
      <w:r w:rsidR="009F3B77" w:rsidRPr="003E4A1B">
        <w:rPr>
          <w:rFonts w:cs="Arial"/>
          <w:sz w:val="20"/>
        </w:rPr>
        <w:t xml:space="preserve"> equity</w:t>
      </w:r>
      <w:r w:rsidR="00545FE9" w:rsidRPr="003E4A1B">
        <w:rPr>
          <w:rFonts w:cs="Arial"/>
          <w:sz w:val="20"/>
        </w:rPr>
        <w:t xml:space="preserve"> investor</w:t>
      </w:r>
      <w:r w:rsidR="009F3B77" w:rsidRPr="003E4A1B">
        <w:rPr>
          <w:rFonts w:cs="Arial"/>
          <w:sz w:val="20"/>
        </w:rPr>
        <w:t xml:space="preserve"> or lender</w:t>
      </w:r>
      <w:r w:rsidR="00545FE9" w:rsidRPr="003E4A1B">
        <w:rPr>
          <w:rFonts w:cs="Arial"/>
          <w:sz w:val="20"/>
        </w:rPr>
        <w:t xml:space="preserve">. (This is what you hope </w:t>
      </w:r>
      <w:r w:rsidR="002349EB" w:rsidRPr="003E4A1B">
        <w:rPr>
          <w:rFonts w:cs="Arial"/>
          <w:sz w:val="20"/>
        </w:rPr>
        <w:t>an</w:t>
      </w:r>
      <w:r w:rsidR="00545FE9" w:rsidRPr="003E4A1B">
        <w:rPr>
          <w:rFonts w:cs="Arial"/>
          <w:sz w:val="20"/>
        </w:rPr>
        <w:t xml:space="preserve"> elevator pitch lead</w:t>
      </w:r>
      <w:r w:rsidR="002349EB" w:rsidRPr="003E4A1B">
        <w:rPr>
          <w:rFonts w:cs="Arial"/>
          <w:sz w:val="20"/>
        </w:rPr>
        <w:t>s</w:t>
      </w:r>
      <w:r w:rsidR="00545FE9" w:rsidRPr="003E4A1B">
        <w:rPr>
          <w:rFonts w:cs="Arial"/>
          <w:sz w:val="20"/>
        </w:rPr>
        <w:t xml:space="preserve"> to.) </w:t>
      </w:r>
    </w:p>
    <w:p w14:paraId="11A51C47" w14:textId="77777777" w:rsidR="00545FE9" w:rsidRPr="003E4A1B" w:rsidRDefault="00545FE9" w:rsidP="003F11AC">
      <w:pPr>
        <w:pStyle w:val="BulletedList"/>
        <w:numPr>
          <w:ilvl w:val="0"/>
          <w:numId w:val="56"/>
        </w:numPr>
        <w:tabs>
          <w:tab w:val="clear" w:pos="1080"/>
          <w:tab w:val="num" w:pos="720"/>
        </w:tabs>
        <w:spacing w:before="180" w:after="0" w:line="276" w:lineRule="auto"/>
        <w:ind w:left="720"/>
        <w:jc w:val="both"/>
        <w:rPr>
          <w:rFonts w:cs="Arial"/>
          <w:sz w:val="20"/>
        </w:rPr>
      </w:pPr>
      <w:r w:rsidRPr="003E4A1B">
        <w:rPr>
          <w:rStyle w:val="Heading3Char"/>
          <w:rFonts w:cs="Arial"/>
        </w:rPr>
        <w:t>If meeting with a VC firm</w:t>
      </w:r>
      <w:r w:rsidRPr="003E4A1B">
        <w:rPr>
          <w:rFonts w:cs="Arial"/>
          <w:sz w:val="20"/>
        </w:rPr>
        <w:t xml:space="preserve">, be prepared to present to an investment team of 3 to 5 people. Plan to give a formal presentation. Expect to be interrupted with questions. </w:t>
      </w:r>
    </w:p>
    <w:p w14:paraId="063A7EED" w14:textId="77777777" w:rsidR="00545FE9" w:rsidRPr="003E4A1B" w:rsidRDefault="00545FE9" w:rsidP="00545FE9">
      <w:pPr>
        <w:pStyle w:val="BulletedList"/>
        <w:numPr>
          <w:ilvl w:val="0"/>
          <w:numId w:val="0"/>
        </w:numPr>
        <w:spacing w:before="120" w:after="0" w:line="276" w:lineRule="auto"/>
        <w:rPr>
          <w:rFonts w:cs="Arial"/>
          <w:sz w:val="4"/>
        </w:rPr>
      </w:pPr>
    </w:p>
    <w:p w14:paraId="0D24073E" w14:textId="77777777" w:rsidR="00545FE9" w:rsidRPr="003E4A1B" w:rsidRDefault="00545FE9" w:rsidP="003F11AC">
      <w:pPr>
        <w:pStyle w:val="BulletedList"/>
        <w:numPr>
          <w:ilvl w:val="0"/>
          <w:numId w:val="56"/>
        </w:numPr>
        <w:tabs>
          <w:tab w:val="clear" w:pos="1080"/>
          <w:tab w:val="num" w:pos="720"/>
        </w:tabs>
        <w:spacing w:after="60" w:line="276" w:lineRule="auto"/>
        <w:ind w:left="720"/>
        <w:rPr>
          <w:rFonts w:cs="Arial"/>
          <w:sz w:val="20"/>
        </w:rPr>
      </w:pPr>
      <w:r w:rsidRPr="003E4A1B">
        <w:rPr>
          <w:rStyle w:val="Heading3Char"/>
          <w:rFonts w:cs="Arial"/>
        </w:rPr>
        <w:t>Ask about logistics</w:t>
      </w:r>
      <w:r w:rsidRPr="003E4A1B">
        <w:rPr>
          <w:rFonts w:cs="Arial"/>
          <w:sz w:val="20"/>
        </w:rPr>
        <w:t xml:space="preserve"> at the time you receive the invitation, or at least prior to the meeting, so you know what to expect:</w:t>
      </w:r>
    </w:p>
    <w:p w14:paraId="3A369164" w14:textId="77777777" w:rsidR="009F3B77" w:rsidRPr="003E4A1B" w:rsidRDefault="009F3B77" w:rsidP="00725585">
      <w:pPr>
        <w:pStyle w:val="BulletedList"/>
        <w:numPr>
          <w:ilvl w:val="1"/>
          <w:numId w:val="40"/>
        </w:numPr>
        <w:tabs>
          <w:tab w:val="clear" w:pos="1440"/>
          <w:tab w:val="num" w:pos="1080"/>
        </w:tabs>
        <w:spacing w:after="60" w:line="276" w:lineRule="auto"/>
        <w:ind w:left="1080"/>
        <w:rPr>
          <w:rFonts w:cs="Arial"/>
          <w:sz w:val="20"/>
        </w:rPr>
      </w:pPr>
      <w:r w:rsidRPr="003E4A1B">
        <w:rPr>
          <w:rFonts w:cs="Arial"/>
          <w:sz w:val="20"/>
        </w:rPr>
        <w:t>How many people will be in the audience?</w:t>
      </w:r>
    </w:p>
    <w:p w14:paraId="5A748830" w14:textId="77777777" w:rsidR="00545FE9" w:rsidRPr="003E4A1B" w:rsidRDefault="00545FE9" w:rsidP="00725585">
      <w:pPr>
        <w:pStyle w:val="BulletedList"/>
        <w:numPr>
          <w:ilvl w:val="1"/>
          <w:numId w:val="40"/>
        </w:numPr>
        <w:tabs>
          <w:tab w:val="clear" w:pos="1440"/>
          <w:tab w:val="num" w:pos="1080"/>
        </w:tabs>
        <w:spacing w:after="60" w:line="276" w:lineRule="auto"/>
        <w:ind w:left="1080"/>
        <w:rPr>
          <w:rFonts w:cs="Arial"/>
          <w:sz w:val="20"/>
        </w:rPr>
      </w:pPr>
      <w:r w:rsidRPr="003E4A1B">
        <w:rPr>
          <w:rFonts w:cs="Arial"/>
          <w:sz w:val="20"/>
        </w:rPr>
        <w:t xml:space="preserve">Who are the decision makers? (Look up their bios on investor’s website.) </w:t>
      </w:r>
    </w:p>
    <w:p w14:paraId="439971A1" w14:textId="77777777" w:rsidR="00545FE9" w:rsidRPr="003E4A1B" w:rsidRDefault="00545FE9" w:rsidP="00725585">
      <w:pPr>
        <w:pStyle w:val="BulletedList"/>
        <w:numPr>
          <w:ilvl w:val="1"/>
          <w:numId w:val="40"/>
        </w:numPr>
        <w:tabs>
          <w:tab w:val="clear" w:pos="1440"/>
          <w:tab w:val="num" w:pos="1080"/>
        </w:tabs>
        <w:spacing w:after="60" w:line="276" w:lineRule="auto"/>
        <w:ind w:left="1080"/>
        <w:rPr>
          <w:rFonts w:cs="Arial"/>
          <w:sz w:val="20"/>
        </w:rPr>
      </w:pPr>
      <w:r w:rsidRPr="003E4A1B">
        <w:rPr>
          <w:rFonts w:cs="Arial"/>
          <w:sz w:val="20"/>
        </w:rPr>
        <w:t xml:space="preserve">Can you (should you) deliver a PowerPoint presentation? </w:t>
      </w:r>
    </w:p>
    <w:p w14:paraId="70A8FF4F" w14:textId="77777777" w:rsidR="00545FE9" w:rsidRPr="003E4A1B" w:rsidRDefault="00545FE9" w:rsidP="00725585">
      <w:pPr>
        <w:pStyle w:val="BulletedList"/>
        <w:numPr>
          <w:ilvl w:val="1"/>
          <w:numId w:val="40"/>
        </w:numPr>
        <w:tabs>
          <w:tab w:val="clear" w:pos="1440"/>
          <w:tab w:val="num" w:pos="1080"/>
        </w:tabs>
        <w:spacing w:after="60" w:line="276" w:lineRule="auto"/>
        <w:ind w:left="1080"/>
        <w:rPr>
          <w:rFonts w:cs="Arial"/>
          <w:sz w:val="20"/>
        </w:rPr>
      </w:pPr>
      <w:r w:rsidRPr="003E4A1B">
        <w:rPr>
          <w:rFonts w:cs="Arial"/>
          <w:sz w:val="20"/>
        </w:rPr>
        <w:t>What is the total amount of time allotted for the interview?</w:t>
      </w:r>
    </w:p>
    <w:p w14:paraId="1E576107" w14:textId="77777777" w:rsidR="00F976C4" w:rsidRPr="003E4A1B" w:rsidRDefault="00545FE9" w:rsidP="00725585">
      <w:pPr>
        <w:pStyle w:val="BulletedList"/>
        <w:numPr>
          <w:ilvl w:val="1"/>
          <w:numId w:val="40"/>
        </w:numPr>
        <w:tabs>
          <w:tab w:val="clear" w:pos="1440"/>
          <w:tab w:val="num" w:pos="1080"/>
        </w:tabs>
        <w:spacing w:after="0" w:line="276" w:lineRule="auto"/>
        <w:ind w:left="1080"/>
        <w:rPr>
          <w:rStyle w:val="Emphasis"/>
          <w:sz w:val="16"/>
        </w:rPr>
      </w:pPr>
      <w:r w:rsidRPr="003E4A1B">
        <w:rPr>
          <w:rFonts w:cs="Arial"/>
          <w:sz w:val="20"/>
        </w:rPr>
        <w:t>Anything you should particularly be prepared to cover? (The answer might reveal their biggest concern.)</w:t>
      </w:r>
      <w:r w:rsidRPr="003E4A1B">
        <w:rPr>
          <w:rFonts w:cs="Arial"/>
          <w:sz w:val="20"/>
        </w:rPr>
        <w:br/>
      </w:r>
    </w:p>
    <w:p w14:paraId="19320F9B" w14:textId="77777777" w:rsidR="00545FE9" w:rsidRPr="003E4A1B" w:rsidRDefault="00545FE9" w:rsidP="003F11AC">
      <w:pPr>
        <w:pStyle w:val="BulletedList"/>
        <w:numPr>
          <w:ilvl w:val="0"/>
          <w:numId w:val="56"/>
        </w:numPr>
        <w:tabs>
          <w:tab w:val="clear" w:pos="1080"/>
          <w:tab w:val="num" w:pos="720"/>
        </w:tabs>
        <w:spacing w:after="60" w:line="276" w:lineRule="auto"/>
        <w:ind w:left="720"/>
        <w:rPr>
          <w:rFonts w:cs="Arial"/>
          <w:sz w:val="20"/>
        </w:rPr>
      </w:pPr>
      <w:r w:rsidRPr="003E4A1B">
        <w:rPr>
          <w:rStyle w:val="Heading3Char"/>
          <w:rFonts w:cs="Arial"/>
        </w:rPr>
        <w:t>Research the firm</w:t>
      </w:r>
      <w:r w:rsidRPr="003E4A1B">
        <w:rPr>
          <w:rFonts w:cs="Arial"/>
          <w:sz w:val="20"/>
        </w:rPr>
        <w:t xml:space="preserve">. </w:t>
      </w:r>
      <w:r w:rsidR="008F6671">
        <w:rPr>
          <w:rFonts w:cs="Arial"/>
          <w:sz w:val="20"/>
        </w:rPr>
        <w:t xml:space="preserve">What companies </w:t>
      </w:r>
      <w:r w:rsidR="00B11B4B">
        <w:rPr>
          <w:rFonts w:cs="Arial"/>
          <w:sz w:val="20"/>
        </w:rPr>
        <w:t>have they invested in?</w:t>
      </w:r>
    </w:p>
    <w:p w14:paraId="308D5A6B" w14:textId="77777777" w:rsidR="00545FE9" w:rsidRPr="003E4A1B" w:rsidRDefault="00545FE9" w:rsidP="003F11AC">
      <w:pPr>
        <w:pStyle w:val="BulletedList"/>
        <w:numPr>
          <w:ilvl w:val="0"/>
          <w:numId w:val="57"/>
        </w:numPr>
        <w:tabs>
          <w:tab w:val="clear" w:pos="1440"/>
          <w:tab w:val="num" w:pos="1080"/>
        </w:tabs>
        <w:spacing w:after="60" w:line="276" w:lineRule="auto"/>
        <w:ind w:left="1080"/>
        <w:rPr>
          <w:rFonts w:cs="Arial"/>
          <w:sz w:val="20"/>
        </w:rPr>
      </w:pPr>
      <w:r w:rsidRPr="003E4A1B">
        <w:rPr>
          <w:rFonts w:cs="Arial"/>
          <w:sz w:val="20"/>
        </w:rPr>
        <w:t>Would a relationship with your firm strengthen any of their portfolio companies? Are there any potential synergies?</w:t>
      </w:r>
    </w:p>
    <w:p w14:paraId="39D27BAF" w14:textId="77777777" w:rsidR="00545FE9" w:rsidRPr="003E4A1B" w:rsidRDefault="00545FE9" w:rsidP="003F11AC">
      <w:pPr>
        <w:pStyle w:val="BulletedList"/>
        <w:numPr>
          <w:ilvl w:val="0"/>
          <w:numId w:val="57"/>
        </w:numPr>
        <w:tabs>
          <w:tab w:val="clear" w:pos="1440"/>
          <w:tab w:val="num" w:pos="1080"/>
        </w:tabs>
        <w:spacing w:after="60" w:line="276" w:lineRule="auto"/>
        <w:ind w:left="1080"/>
        <w:rPr>
          <w:rFonts w:cs="Arial"/>
          <w:sz w:val="20"/>
        </w:rPr>
      </w:pPr>
      <w:r w:rsidRPr="003E4A1B">
        <w:rPr>
          <w:rFonts w:cs="Arial"/>
          <w:sz w:val="20"/>
        </w:rPr>
        <w:t xml:space="preserve">Call some of the CEOs of the portfolio companies. </w:t>
      </w:r>
    </w:p>
    <w:p w14:paraId="5ADFC6FC" w14:textId="77777777" w:rsidR="00545FE9" w:rsidRPr="003E4A1B" w:rsidRDefault="00545FE9" w:rsidP="00725585">
      <w:pPr>
        <w:pStyle w:val="BulletedList"/>
        <w:numPr>
          <w:ilvl w:val="2"/>
          <w:numId w:val="40"/>
        </w:numPr>
        <w:tabs>
          <w:tab w:val="clear" w:pos="2160"/>
          <w:tab w:val="num" w:pos="1800"/>
        </w:tabs>
        <w:spacing w:after="60" w:line="276" w:lineRule="auto"/>
        <w:ind w:left="1800"/>
        <w:rPr>
          <w:rFonts w:cs="Arial"/>
          <w:sz w:val="20"/>
        </w:rPr>
      </w:pPr>
      <w:r w:rsidRPr="003E4A1B">
        <w:rPr>
          <w:rFonts w:cs="Arial"/>
          <w:sz w:val="20"/>
        </w:rPr>
        <w:t xml:space="preserve">What advice do they have?  </w:t>
      </w:r>
    </w:p>
    <w:p w14:paraId="55E1864A" w14:textId="77777777" w:rsidR="00545FE9" w:rsidRPr="003E4A1B" w:rsidRDefault="00545FE9" w:rsidP="00725585">
      <w:pPr>
        <w:pStyle w:val="BulletedList"/>
        <w:numPr>
          <w:ilvl w:val="2"/>
          <w:numId w:val="40"/>
        </w:numPr>
        <w:tabs>
          <w:tab w:val="clear" w:pos="2160"/>
          <w:tab w:val="num" w:pos="1800"/>
        </w:tabs>
        <w:spacing w:after="60" w:line="276" w:lineRule="auto"/>
        <w:ind w:left="1800"/>
        <w:rPr>
          <w:rFonts w:cs="Arial"/>
          <w:sz w:val="20"/>
        </w:rPr>
      </w:pPr>
      <w:r w:rsidRPr="003E4A1B">
        <w:rPr>
          <w:rFonts w:cs="Arial"/>
          <w:sz w:val="20"/>
        </w:rPr>
        <w:t>What is it</w:t>
      </w:r>
      <w:r w:rsidR="009F3B77" w:rsidRPr="003E4A1B">
        <w:rPr>
          <w:rFonts w:cs="Arial"/>
          <w:sz w:val="20"/>
        </w:rPr>
        <w:t xml:space="preserve"> like working with the investor or lender</w:t>
      </w:r>
      <w:r w:rsidRPr="003E4A1B">
        <w:rPr>
          <w:rFonts w:cs="Arial"/>
          <w:sz w:val="20"/>
        </w:rPr>
        <w:t>?</w:t>
      </w:r>
      <w:r w:rsidR="00B11B4B">
        <w:rPr>
          <w:rFonts w:cs="Arial"/>
          <w:sz w:val="20"/>
        </w:rPr>
        <w:t xml:space="preserve">  </w:t>
      </w:r>
    </w:p>
    <w:p w14:paraId="47E9AF6E" w14:textId="77777777" w:rsidR="00545FE9" w:rsidRPr="003E4A1B" w:rsidRDefault="00545FE9" w:rsidP="003F11AC">
      <w:pPr>
        <w:pStyle w:val="BulletedList"/>
        <w:numPr>
          <w:ilvl w:val="0"/>
          <w:numId w:val="57"/>
        </w:numPr>
        <w:tabs>
          <w:tab w:val="clear" w:pos="1440"/>
          <w:tab w:val="num" w:pos="1080"/>
        </w:tabs>
        <w:spacing w:before="120" w:after="0" w:line="276" w:lineRule="auto"/>
        <w:ind w:left="1080"/>
        <w:rPr>
          <w:rFonts w:cs="Arial"/>
          <w:sz w:val="20"/>
        </w:rPr>
      </w:pPr>
      <w:r w:rsidRPr="003E4A1B">
        <w:rPr>
          <w:rFonts w:cs="Arial"/>
          <w:sz w:val="20"/>
        </w:rPr>
        <w:t xml:space="preserve">What is their sweet spot for investing? </w:t>
      </w:r>
      <w:r w:rsidR="009F3B77" w:rsidRPr="003E4A1B">
        <w:rPr>
          <w:rFonts w:cs="Arial"/>
          <w:sz w:val="20"/>
        </w:rPr>
        <w:t xml:space="preserve">$100,000, </w:t>
      </w:r>
      <w:r w:rsidRPr="003E4A1B">
        <w:rPr>
          <w:rFonts w:cs="Arial"/>
          <w:sz w:val="20"/>
        </w:rPr>
        <w:t>$1 million</w:t>
      </w:r>
      <w:r w:rsidR="009F3B77" w:rsidRPr="003E4A1B">
        <w:rPr>
          <w:rFonts w:cs="Arial"/>
          <w:sz w:val="20"/>
        </w:rPr>
        <w:t>,</w:t>
      </w:r>
      <w:r w:rsidRPr="003E4A1B">
        <w:rPr>
          <w:rFonts w:cs="Arial"/>
          <w:sz w:val="20"/>
        </w:rPr>
        <w:t xml:space="preserve"> $5 million?</w:t>
      </w:r>
    </w:p>
    <w:p w14:paraId="6AFBF409" w14:textId="77777777" w:rsidR="00545FE9" w:rsidRPr="003E4A1B" w:rsidRDefault="00545FE9" w:rsidP="005A70B8">
      <w:pPr>
        <w:pStyle w:val="BulletedList"/>
        <w:numPr>
          <w:ilvl w:val="0"/>
          <w:numId w:val="0"/>
        </w:numPr>
        <w:spacing w:after="0" w:line="276" w:lineRule="auto"/>
        <w:rPr>
          <w:rFonts w:cs="Arial"/>
          <w:sz w:val="16"/>
        </w:rPr>
      </w:pPr>
    </w:p>
    <w:p w14:paraId="5ECDFEBE" w14:textId="77777777" w:rsidR="00545FE9" w:rsidRPr="003E4A1B" w:rsidRDefault="00545FE9" w:rsidP="003F11AC">
      <w:pPr>
        <w:pStyle w:val="BulletedList"/>
        <w:numPr>
          <w:ilvl w:val="0"/>
          <w:numId w:val="56"/>
        </w:numPr>
        <w:tabs>
          <w:tab w:val="clear" w:pos="1080"/>
          <w:tab w:val="num" w:pos="720"/>
        </w:tabs>
        <w:spacing w:after="60" w:line="276" w:lineRule="auto"/>
        <w:ind w:left="720"/>
        <w:rPr>
          <w:rStyle w:val="Heading3Char"/>
          <w:rFonts w:cs="Arial"/>
        </w:rPr>
      </w:pPr>
      <w:r w:rsidRPr="003E4A1B">
        <w:rPr>
          <w:rStyle w:val="Heading3Char"/>
          <w:rFonts w:cs="Arial"/>
        </w:rPr>
        <w:t>Bring to the private meeting:</w:t>
      </w:r>
    </w:p>
    <w:p w14:paraId="1FB2BA6F" w14:textId="77777777" w:rsidR="00545FE9" w:rsidRPr="003E4A1B" w:rsidRDefault="00545FE9" w:rsidP="00725585">
      <w:pPr>
        <w:pStyle w:val="BulletedList"/>
        <w:numPr>
          <w:ilvl w:val="0"/>
          <w:numId w:val="45"/>
        </w:numPr>
        <w:tabs>
          <w:tab w:val="clear" w:pos="1325"/>
          <w:tab w:val="num" w:pos="1080"/>
        </w:tabs>
        <w:spacing w:after="60" w:line="276" w:lineRule="auto"/>
        <w:ind w:left="1080"/>
        <w:rPr>
          <w:rFonts w:cs="Arial"/>
          <w:sz w:val="20"/>
        </w:rPr>
      </w:pPr>
      <w:r w:rsidRPr="003E4A1B">
        <w:rPr>
          <w:rFonts w:cs="Arial"/>
          <w:sz w:val="20"/>
        </w:rPr>
        <w:t xml:space="preserve">Copies of executive summary for all attendees. </w:t>
      </w:r>
    </w:p>
    <w:p w14:paraId="26A6EE05" w14:textId="77777777" w:rsidR="00545FE9" w:rsidRPr="003E4A1B" w:rsidRDefault="00545FE9" w:rsidP="00725585">
      <w:pPr>
        <w:pStyle w:val="BulletedList"/>
        <w:numPr>
          <w:ilvl w:val="0"/>
          <w:numId w:val="45"/>
        </w:numPr>
        <w:tabs>
          <w:tab w:val="clear" w:pos="1325"/>
          <w:tab w:val="num" w:pos="1080"/>
        </w:tabs>
        <w:spacing w:after="60" w:line="276" w:lineRule="auto"/>
        <w:ind w:left="1080"/>
        <w:jc w:val="both"/>
        <w:rPr>
          <w:rFonts w:cs="Arial"/>
          <w:color w:val="000000"/>
          <w:sz w:val="20"/>
        </w:rPr>
      </w:pPr>
      <w:r w:rsidRPr="003E4A1B">
        <w:rPr>
          <w:rFonts w:cs="Arial"/>
          <w:sz w:val="20"/>
        </w:rPr>
        <w:t>Copies of the full plan to leave behind.  Exclude confidential information, trade secrets, or content that might be useful to competitors until you obtain a signed NDA (</w:t>
      </w:r>
      <w:r w:rsidRPr="003E4A1B">
        <w:rPr>
          <w:rFonts w:cs="Arial"/>
          <w:i/>
          <w:iCs/>
          <w:sz w:val="20"/>
        </w:rPr>
        <w:t>non-disclosure agreement</w:t>
      </w:r>
      <w:r w:rsidRPr="003E4A1B">
        <w:rPr>
          <w:rFonts w:cs="Arial"/>
          <w:sz w:val="20"/>
        </w:rPr>
        <w:t>). Discuss the process and timing with your venture-finance or intellectual-property attorney.</w:t>
      </w:r>
    </w:p>
    <w:p w14:paraId="6D060A68" w14:textId="77777777" w:rsidR="00545FE9" w:rsidRPr="003E4A1B" w:rsidRDefault="00A57F37" w:rsidP="00725585">
      <w:pPr>
        <w:pStyle w:val="BulletedList"/>
        <w:numPr>
          <w:ilvl w:val="0"/>
          <w:numId w:val="45"/>
        </w:numPr>
        <w:tabs>
          <w:tab w:val="clear" w:pos="1325"/>
          <w:tab w:val="num" w:pos="1080"/>
        </w:tabs>
        <w:spacing w:after="60" w:line="276" w:lineRule="auto"/>
        <w:ind w:left="1080"/>
        <w:rPr>
          <w:rFonts w:cs="Arial"/>
          <w:color w:val="000000"/>
          <w:sz w:val="20"/>
        </w:rPr>
      </w:pPr>
      <w:r>
        <w:rPr>
          <w:rFonts w:cs="Arial"/>
          <w:color w:val="000000"/>
          <w:sz w:val="20"/>
        </w:rPr>
        <w:t>Any p</w:t>
      </w:r>
      <w:r w:rsidR="00C413CF">
        <w:rPr>
          <w:rFonts w:cs="Arial"/>
          <w:color w:val="000000"/>
          <w:sz w:val="20"/>
        </w:rPr>
        <w:t xml:space="preserve">urchase orders or </w:t>
      </w:r>
      <w:r w:rsidR="00545FE9" w:rsidRPr="003E4A1B">
        <w:rPr>
          <w:rFonts w:cs="Arial"/>
          <w:color w:val="000000"/>
          <w:sz w:val="20"/>
        </w:rPr>
        <w:t>contracts</w:t>
      </w:r>
      <w:r>
        <w:rPr>
          <w:rFonts w:cs="Arial"/>
          <w:color w:val="000000"/>
          <w:sz w:val="20"/>
        </w:rPr>
        <w:t xml:space="preserve"> you have.</w:t>
      </w:r>
    </w:p>
    <w:p w14:paraId="1BCA3AC2" w14:textId="77777777" w:rsidR="00545FE9" w:rsidRPr="003E4A1B" w:rsidRDefault="008F6671" w:rsidP="00725585">
      <w:pPr>
        <w:pStyle w:val="BulletedList"/>
        <w:numPr>
          <w:ilvl w:val="0"/>
          <w:numId w:val="45"/>
        </w:numPr>
        <w:tabs>
          <w:tab w:val="clear" w:pos="1325"/>
          <w:tab w:val="num" w:pos="1080"/>
        </w:tabs>
        <w:spacing w:after="60" w:line="276" w:lineRule="auto"/>
        <w:ind w:left="1080"/>
        <w:rPr>
          <w:rFonts w:cs="Arial"/>
          <w:sz w:val="20"/>
        </w:rPr>
      </w:pPr>
      <w:r w:rsidRPr="003E4A1B">
        <w:rPr>
          <w:rFonts w:cs="Arial"/>
          <w:color w:val="000000"/>
          <w:sz w:val="20"/>
        </w:rPr>
        <w:t xml:space="preserve">If you are meeting with a lender, bring a list of assets that </w:t>
      </w:r>
      <w:r>
        <w:rPr>
          <w:rFonts w:cs="Arial"/>
          <w:color w:val="000000"/>
          <w:sz w:val="20"/>
        </w:rPr>
        <w:t>you can pledge</w:t>
      </w:r>
      <w:r w:rsidRPr="003E4A1B">
        <w:rPr>
          <w:rFonts w:cs="Arial"/>
          <w:color w:val="000000"/>
          <w:sz w:val="20"/>
        </w:rPr>
        <w:t xml:space="preserve"> as collateral.  </w:t>
      </w:r>
      <w:r w:rsidR="005D0E82" w:rsidRPr="003E4A1B">
        <w:rPr>
          <w:rFonts w:cs="Arial"/>
          <w:color w:val="000000"/>
          <w:sz w:val="20"/>
        </w:rPr>
        <w:t>Show the date of each asset was manufactured, purchase price, and current market value.</w:t>
      </w:r>
    </w:p>
    <w:p w14:paraId="383CEB6F" w14:textId="77777777" w:rsidR="00545FE9" w:rsidRPr="003E4A1B" w:rsidRDefault="00537723" w:rsidP="00725585">
      <w:pPr>
        <w:pStyle w:val="BulletedList"/>
        <w:numPr>
          <w:ilvl w:val="0"/>
          <w:numId w:val="45"/>
        </w:numPr>
        <w:tabs>
          <w:tab w:val="clear" w:pos="1325"/>
          <w:tab w:val="num" w:pos="1080"/>
        </w:tabs>
        <w:spacing w:after="240" w:line="276" w:lineRule="auto"/>
        <w:ind w:left="1080"/>
        <w:rPr>
          <w:rFonts w:cs="Arial"/>
          <w:sz w:val="20"/>
        </w:rPr>
      </w:pPr>
      <w:r>
        <w:rPr>
          <w:rFonts w:cs="Arial"/>
          <w:color w:val="000000"/>
          <w:sz w:val="20"/>
        </w:rPr>
        <w:t xml:space="preserve">Business cards </w:t>
      </w:r>
    </w:p>
    <w:p w14:paraId="1420DBB1" w14:textId="77777777" w:rsidR="00545FE9" w:rsidRPr="003E4A1B" w:rsidRDefault="008F6671" w:rsidP="00D86E25">
      <w:pPr>
        <w:pStyle w:val="BodyText"/>
        <w:spacing w:before="120" w:line="276" w:lineRule="auto"/>
        <w:ind w:left="360"/>
        <w:rPr>
          <w:rFonts w:ascii="Arial" w:hAnsi="Arial" w:cs="Arial"/>
          <w:sz w:val="20"/>
        </w:rPr>
      </w:pPr>
      <w:r w:rsidRPr="003E4A1B">
        <w:rPr>
          <w:rFonts w:ascii="Arial" w:hAnsi="Arial" w:cs="Arial"/>
          <w:sz w:val="20"/>
        </w:rPr>
        <w:t xml:space="preserve">If you make it through this round, you will probably be called back to answer more detailed questions and begin negotiations over the </w:t>
      </w:r>
      <w:r w:rsidRPr="003E4A1B">
        <w:rPr>
          <w:rFonts w:ascii="Arial" w:hAnsi="Arial" w:cs="Arial"/>
          <w:i/>
          <w:sz w:val="20"/>
        </w:rPr>
        <w:t>term</w:t>
      </w:r>
      <w:r w:rsidRPr="003E4A1B">
        <w:rPr>
          <w:rFonts w:ascii="Arial" w:hAnsi="Arial" w:cs="Arial"/>
          <w:sz w:val="20"/>
        </w:rPr>
        <w:t xml:space="preserve"> </w:t>
      </w:r>
      <w:r w:rsidRPr="003E4A1B">
        <w:rPr>
          <w:rFonts w:ascii="Arial" w:hAnsi="Arial" w:cs="Arial"/>
          <w:i/>
          <w:iCs w:val="0"/>
          <w:sz w:val="20"/>
        </w:rPr>
        <w:t>sheet</w:t>
      </w:r>
      <w:r>
        <w:rPr>
          <w:rFonts w:ascii="Arial" w:hAnsi="Arial" w:cs="Arial"/>
          <w:sz w:val="20"/>
        </w:rPr>
        <w:t xml:space="preserve"> (a preliminary draft of t</w:t>
      </w:r>
      <w:r w:rsidRPr="003E4A1B">
        <w:rPr>
          <w:rFonts w:ascii="Arial" w:hAnsi="Arial" w:cs="Arial"/>
          <w:sz w:val="20"/>
        </w:rPr>
        <w:t xml:space="preserve">he </w:t>
      </w:r>
      <w:r>
        <w:rPr>
          <w:rFonts w:ascii="Arial" w:hAnsi="Arial" w:cs="Arial"/>
          <w:sz w:val="20"/>
        </w:rPr>
        <w:t xml:space="preserve">investment </w:t>
      </w:r>
      <w:r w:rsidRPr="003E4A1B">
        <w:rPr>
          <w:rFonts w:ascii="Arial" w:hAnsi="Arial" w:cs="Arial"/>
          <w:sz w:val="20"/>
        </w:rPr>
        <w:t>contract)</w:t>
      </w:r>
      <w:r>
        <w:rPr>
          <w:rFonts w:ascii="Arial" w:hAnsi="Arial" w:cs="Arial"/>
          <w:sz w:val="20"/>
        </w:rPr>
        <w:t>.</w:t>
      </w:r>
      <w:r w:rsidRPr="003E4A1B">
        <w:rPr>
          <w:rFonts w:ascii="Arial" w:hAnsi="Arial" w:cs="Arial"/>
          <w:sz w:val="20"/>
        </w:rPr>
        <w:t xml:space="preserve"> </w:t>
      </w:r>
    </w:p>
    <w:p w14:paraId="4B98CB06" w14:textId="77777777" w:rsidR="00545FE9" w:rsidRPr="003E4A1B" w:rsidRDefault="00545FE9" w:rsidP="00545FE9">
      <w:pPr>
        <w:pStyle w:val="BodyText"/>
        <w:spacing w:line="276" w:lineRule="auto"/>
        <w:ind w:left="720"/>
        <w:rPr>
          <w:rFonts w:ascii="Arial" w:hAnsi="Arial" w:cs="Arial"/>
          <w:sz w:val="20"/>
        </w:rPr>
      </w:pPr>
    </w:p>
    <w:p w14:paraId="3FB18816" w14:textId="77777777" w:rsidR="000F176F" w:rsidRPr="003E4A1B" w:rsidRDefault="00545FE9" w:rsidP="000F176F">
      <w:pPr>
        <w:tabs>
          <w:tab w:val="right" w:pos="9720"/>
        </w:tabs>
        <w:ind w:right="216"/>
        <w:rPr>
          <w:rStyle w:val="Emphasis"/>
        </w:rPr>
      </w:pPr>
      <w:r w:rsidRPr="003E4A1B">
        <w:rPr>
          <w:rFonts w:cs="Arial"/>
          <w:sz w:val="32"/>
        </w:rPr>
        <w:br w:type="page"/>
      </w:r>
      <w:r w:rsidR="000F176F" w:rsidRPr="003E4A1B">
        <w:rPr>
          <w:rStyle w:val="Emphasis"/>
        </w:rPr>
        <w:t>Pitching Capital Providers</w:t>
      </w:r>
    </w:p>
    <w:p w14:paraId="18BE84D8" w14:textId="77777777" w:rsidR="00545FE9" w:rsidRPr="003E4A1B" w:rsidRDefault="00545FE9" w:rsidP="00545FE9">
      <w:pPr>
        <w:spacing w:line="276" w:lineRule="auto"/>
        <w:rPr>
          <w:rStyle w:val="Emphasis"/>
          <w:sz w:val="20"/>
        </w:rPr>
      </w:pPr>
    </w:p>
    <w:p w14:paraId="5FFB0591" w14:textId="77777777" w:rsidR="00545FE9" w:rsidRPr="003E4A1B" w:rsidRDefault="00545FE9" w:rsidP="00545FE9">
      <w:pPr>
        <w:spacing w:line="276" w:lineRule="auto"/>
        <w:rPr>
          <w:rStyle w:val="Emphasis"/>
          <w:sz w:val="20"/>
        </w:rPr>
      </w:pPr>
    </w:p>
    <w:p w14:paraId="3C11873C" w14:textId="05841C1C" w:rsidR="00545FE9" w:rsidRPr="003E4A1B" w:rsidRDefault="00545FE9" w:rsidP="00545FE9">
      <w:pPr>
        <w:pStyle w:val="Heading1"/>
        <w:rPr>
          <w:rFonts w:cs="Arial"/>
        </w:rPr>
      </w:pPr>
      <w:bookmarkStart w:id="206" w:name="_Toc48484708"/>
      <w:r w:rsidRPr="003E4A1B">
        <w:rPr>
          <w:rFonts w:cs="Arial"/>
        </w:rPr>
        <w:t>B.  Substance (</w:t>
      </w:r>
      <w:bookmarkStart w:id="207" w:name="CONTENTOFPRESENTATIONORPLAN"/>
      <w:r w:rsidRPr="003E4A1B">
        <w:rPr>
          <w:rFonts w:cs="Arial"/>
        </w:rPr>
        <w:t>Content of Presentation</w:t>
      </w:r>
      <w:r w:rsidR="005B7BC4">
        <w:rPr>
          <w:rFonts w:cs="Arial"/>
        </w:rPr>
        <w:t xml:space="preserve"> or Written PLan</w:t>
      </w:r>
      <w:bookmarkEnd w:id="207"/>
      <w:r w:rsidRPr="003E4A1B">
        <w:rPr>
          <w:rFonts w:cs="Arial"/>
        </w:rPr>
        <w:t>)</w:t>
      </w:r>
      <w:bookmarkEnd w:id="206"/>
    </w:p>
    <w:p w14:paraId="077DD06F" w14:textId="77777777" w:rsidR="00EC290C" w:rsidRPr="003E4A1B" w:rsidRDefault="00EC290C" w:rsidP="00EC290C">
      <w:pPr>
        <w:rPr>
          <w:rFonts w:cs="Arial"/>
        </w:rPr>
      </w:pPr>
    </w:p>
    <w:p w14:paraId="00B1D851" w14:textId="77777777" w:rsidR="00EC290C" w:rsidRPr="003E4A1B" w:rsidRDefault="00EC290C" w:rsidP="00EC290C">
      <w:pPr>
        <w:spacing w:line="276" w:lineRule="auto"/>
        <w:ind w:left="360" w:hanging="360"/>
        <w:rPr>
          <w:rFonts w:cs="Arial"/>
          <w:b/>
        </w:rPr>
      </w:pPr>
    </w:p>
    <w:p w14:paraId="41C4526C" w14:textId="77777777" w:rsidR="00545FE9" w:rsidRPr="003E4A1B" w:rsidRDefault="00545FE9" w:rsidP="00545FE9">
      <w:pPr>
        <w:spacing w:line="276" w:lineRule="auto"/>
        <w:rPr>
          <w:rFonts w:cs="Arial"/>
          <w:i/>
          <w:sz w:val="22"/>
        </w:rPr>
      </w:pPr>
      <w:r w:rsidRPr="003E4A1B">
        <w:rPr>
          <w:rFonts w:cs="Arial"/>
          <w:i/>
          <w:sz w:val="22"/>
        </w:rPr>
        <w:t xml:space="preserve">The following is a comprehensive outline for an oral presentation. Adjust the amount of detail to the time allotted. Investors are looking for clear, compelling and credible information.  </w:t>
      </w:r>
      <w:r w:rsidRPr="003E4A1B">
        <w:rPr>
          <w:rFonts w:cs="Arial"/>
          <w:i/>
          <w:sz w:val="22"/>
        </w:rPr>
        <w:br/>
        <w:t>Be concise but comprehensive.</w:t>
      </w:r>
      <w:r w:rsidR="006620DA">
        <w:rPr>
          <w:rFonts w:cs="Arial"/>
          <w:i/>
          <w:sz w:val="22"/>
        </w:rPr>
        <w:t xml:space="preserve"> R</w:t>
      </w:r>
      <w:r w:rsidRPr="003E4A1B">
        <w:rPr>
          <w:rFonts w:cs="Arial"/>
          <w:i/>
          <w:sz w:val="22"/>
        </w:rPr>
        <w:t>emember the five “P”s:</w:t>
      </w:r>
    </w:p>
    <w:p w14:paraId="239ADF84" w14:textId="77777777" w:rsidR="00545FE9" w:rsidRPr="003E4A1B" w:rsidRDefault="00545FE9" w:rsidP="00545FE9">
      <w:pPr>
        <w:pStyle w:val="Heading2"/>
        <w:spacing w:before="240" w:after="40"/>
        <w:rPr>
          <w:rFonts w:ascii="Arial" w:hAnsi="Arial"/>
        </w:rPr>
      </w:pPr>
      <w:r w:rsidRPr="003E4A1B">
        <w:rPr>
          <w:rFonts w:ascii="Arial" w:hAnsi="Arial"/>
        </w:rPr>
        <w:t>1.  Product</w:t>
      </w:r>
    </w:p>
    <w:p w14:paraId="077D8793" w14:textId="77777777" w:rsidR="00545FE9" w:rsidRPr="003E4A1B" w:rsidRDefault="00545FE9" w:rsidP="00545FE9">
      <w:pPr>
        <w:pStyle w:val="Heading3"/>
        <w:ind w:left="360"/>
        <w:rPr>
          <w:rFonts w:cs="Arial"/>
          <w:b/>
        </w:rPr>
      </w:pPr>
      <w:r w:rsidRPr="003E4A1B">
        <w:rPr>
          <w:rFonts w:cs="Arial"/>
        </w:rPr>
        <w:t>INTRODUCE SELF AND COMPANY</w:t>
      </w:r>
    </w:p>
    <w:p w14:paraId="75C6C3DA" w14:textId="77777777" w:rsidR="00545FE9" w:rsidRPr="003E4A1B" w:rsidRDefault="00545FE9" w:rsidP="00545FE9">
      <w:pPr>
        <w:pStyle w:val="Heading3"/>
        <w:spacing w:line="276" w:lineRule="auto"/>
        <w:ind w:left="360"/>
        <w:rPr>
          <w:rFonts w:cs="Arial"/>
        </w:rPr>
      </w:pPr>
      <w:r w:rsidRPr="003E4A1B">
        <w:rPr>
          <w:rFonts w:cs="Arial"/>
        </w:rPr>
        <w:t>OPEN WITH A STRONG STATEMENT TO GRAB ATTENTION. Bait the hook.</w:t>
      </w:r>
    </w:p>
    <w:p w14:paraId="65547DE6" w14:textId="77777777" w:rsidR="00545FE9" w:rsidRPr="003E4A1B" w:rsidRDefault="00545FE9" w:rsidP="00545FE9">
      <w:pPr>
        <w:pStyle w:val="BodyText"/>
        <w:spacing w:after="120" w:line="276" w:lineRule="auto"/>
        <w:ind w:left="360" w:right="1080"/>
        <w:rPr>
          <w:rFonts w:ascii="Arial" w:hAnsi="Arial" w:cs="Arial"/>
          <w:i/>
          <w:iCs w:val="0"/>
          <w:color w:val="000000"/>
          <w:sz w:val="20"/>
        </w:rPr>
      </w:pPr>
      <w:r w:rsidRPr="003E4A1B">
        <w:rPr>
          <w:rFonts w:ascii="Arial" w:hAnsi="Arial" w:cs="Arial"/>
          <w:i/>
          <w:iCs w:val="0"/>
          <w:color w:val="000000"/>
          <w:sz w:val="20"/>
        </w:rPr>
        <w:t>“Eighty per cent of organ transplants are rejected within three years. Compatico has developed immune therapeutics to reduce rejections to 50%. The annual market for our new drug, once approved, is $200 million.”</w:t>
      </w:r>
    </w:p>
    <w:p w14:paraId="756EDC8F" w14:textId="77777777" w:rsidR="00545FE9" w:rsidRPr="003E4A1B" w:rsidRDefault="00545FE9" w:rsidP="00545FE9">
      <w:pPr>
        <w:pStyle w:val="Heading3"/>
        <w:ind w:left="360"/>
        <w:rPr>
          <w:rFonts w:cs="Arial"/>
        </w:rPr>
      </w:pPr>
      <w:r w:rsidRPr="003E4A1B">
        <w:rPr>
          <w:rFonts w:cs="Arial"/>
        </w:rPr>
        <w:t>PRODUCT/SERVICE DESCRIPTION and How it is New and Different</w:t>
      </w:r>
    </w:p>
    <w:p w14:paraId="39104B64" w14:textId="77777777" w:rsidR="00545FE9" w:rsidRPr="003E4A1B" w:rsidRDefault="00545FE9" w:rsidP="00545FE9">
      <w:pPr>
        <w:pStyle w:val="BulletedList"/>
        <w:tabs>
          <w:tab w:val="clear" w:pos="720"/>
          <w:tab w:val="num" w:pos="1080"/>
        </w:tabs>
        <w:spacing w:after="80"/>
        <w:ind w:left="1080"/>
        <w:rPr>
          <w:rFonts w:cs="Arial"/>
          <w:color w:val="000000"/>
          <w:sz w:val="20"/>
        </w:rPr>
      </w:pPr>
      <w:r w:rsidRPr="003E4A1B">
        <w:rPr>
          <w:rFonts w:cs="Arial"/>
          <w:color w:val="000000"/>
          <w:sz w:val="20"/>
        </w:rPr>
        <w:t xml:space="preserve">Describe what creates the demand for your solution: </w:t>
      </w:r>
    </w:p>
    <w:p w14:paraId="41291578" w14:textId="77777777" w:rsidR="00545FE9" w:rsidRPr="003E4A1B" w:rsidRDefault="00361815" w:rsidP="00725585">
      <w:pPr>
        <w:pStyle w:val="BulletedList"/>
        <w:numPr>
          <w:ilvl w:val="1"/>
          <w:numId w:val="4"/>
        </w:numPr>
        <w:spacing w:after="80"/>
        <w:rPr>
          <w:rFonts w:cs="Arial"/>
          <w:color w:val="000000"/>
          <w:sz w:val="20"/>
        </w:rPr>
      </w:pPr>
      <w:r>
        <w:rPr>
          <w:rFonts w:cs="Arial"/>
          <w:color w:val="000000"/>
          <w:sz w:val="20"/>
        </w:rPr>
        <w:t>Pain?</w:t>
      </w:r>
      <w:r w:rsidR="00F47FE3" w:rsidRPr="003E4A1B">
        <w:rPr>
          <w:rFonts w:cs="Arial"/>
          <w:color w:val="000000"/>
          <w:sz w:val="20"/>
        </w:rPr>
        <w:t xml:space="preserve"> </w:t>
      </w:r>
    </w:p>
    <w:p w14:paraId="602963C6" w14:textId="77777777" w:rsidR="00F47FE3" w:rsidRPr="003E4A1B" w:rsidRDefault="00F47FE3" w:rsidP="00725585">
      <w:pPr>
        <w:pStyle w:val="BulletedList"/>
        <w:numPr>
          <w:ilvl w:val="1"/>
          <w:numId w:val="4"/>
        </w:numPr>
        <w:spacing w:after="80"/>
        <w:rPr>
          <w:rFonts w:cs="Arial"/>
          <w:color w:val="000000"/>
          <w:sz w:val="20"/>
        </w:rPr>
      </w:pPr>
      <w:r w:rsidRPr="003E4A1B">
        <w:rPr>
          <w:rFonts w:cs="Arial"/>
          <w:color w:val="000000"/>
          <w:sz w:val="20"/>
        </w:rPr>
        <w:t>Desire</w:t>
      </w:r>
      <w:r w:rsidR="00361815">
        <w:rPr>
          <w:rFonts w:cs="Arial"/>
          <w:color w:val="000000"/>
          <w:sz w:val="20"/>
        </w:rPr>
        <w:t>?</w:t>
      </w:r>
    </w:p>
    <w:p w14:paraId="2EE59233" w14:textId="77777777" w:rsidR="00545FE9" w:rsidRPr="003E4A1B" w:rsidRDefault="00545FE9" w:rsidP="00725585">
      <w:pPr>
        <w:pStyle w:val="BulletedList"/>
        <w:numPr>
          <w:ilvl w:val="1"/>
          <w:numId w:val="4"/>
        </w:numPr>
        <w:spacing w:after="80"/>
        <w:rPr>
          <w:rFonts w:cs="Arial"/>
          <w:color w:val="000000"/>
          <w:sz w:val="20"/>
        </w:rPr>
      </w:pPr>
      <w:r w:rsidRPr="003E4A1B">
        <w:rPr>
          <w:rFonts w:cs="Arial"/>
          <w:color w:val="000000"/>
          <w:sz w:val="20"/>
        </w:rPr>
        <w:t>High cost of alternatives</w:t>
      </w:r>
      <w:r w:rsidR="00361815">
        <w:rPr>
          <w:rFonts w:cs="Arial"/>
          <w:color w:val="000000"/>
          <w:sz w:val="20"/>
        </w:rPr>
        <w:t>?</w:t>
      </w:r>
    </w:p>
    <w:p w14:paraId="38267E40" w14:textId="77777777" w:rsidR="00545FE9" w:rsidRPr="003E4A1B" w:rsidRDefault="00545FE9" w:rsidP="00545FE9">
      <w:pPr>
        <w:pStyle w:val="BulletedList"/>
        <w:tabs>
          <w:tab w:val="clear" w:pos="720"/>
          <w:tab w:val="num" w:pos="1080"/>
        </w:tabs>
        <w:spacing w:after="80"/>
        <w:ind w:left="1080"/>
        <w:rPr>
          <w:rFonts w:cs="Arial"/>
          <w:i/>
          <w:color w:val="000000"/>
          <w:sz w:val="20"/>
        </w:rPr>
      </w:pPr>
      <w:r w:rsidRPr="003E4A1B">
        <w:rPr>
          <w:rFonts w:cs="Arial"/>
          <w:color w:val="000000"/>
          <w:sz w:val="20"/>
        </w:rPr>
        <w:t xml:space="preserve">Explain the </w:t>
      </w:r>
      <w:r w:rsidRPr="003E4A1B">
        <w:rPr>
          <w:rFonts w:cs="Arial"/>
          <w:i/>
          <w:color w:val="000000"/>
          <w:sz w:val="20"/>
        </w:rPr>
        <w:t>value</w:t>
      </w:r>
      <w:r w:rsidR="00F47FE3" w:rsidRPr="003E4A1B">
        <w:rPr>
          <w:rFonts w:cs="Arial"/>
          <w:i/>
          <w:color w:val="000000"/>
          <w:sz w:val="20"/>
        </w:rPr>
        <w:t xml:space="preserve"> </w:t>
      </w:r>
      <w:r w:rsidRPr="003E4A1B">
        <w:rPr>
          <w:rFonts w:cs="Arial"/>
          <w:i/>
          <w:color w:val="000000"/>
          <w:sz w:val="20"/>
        </w:rPr>
        <w:t>proposition</w:t>
      </w:r>
    </w:p>
    <w:p w14:paraId="37C64148" w14:textId="77777777" w:rsidR="00545FE9" w:rsidRPr="003E4A1B" w:rsidRDefault="00545FE9" w:rsidP="00725585">
      <w:pPr>
        <w:pStyle w:val="BulletedList"/>
        <w:numPr>
          <w:ilvl w:val="1"/>
          <w:numId w:val="4"/>
        </w:numPr>
        <w:spacing w:after="80"/>
        <w:rPr>
          <w:rFonts w:cs="Arial"/>
          <w:color w:val="000000"/>
          <w:sz w:val="20"/>
        </w:rPr>
      </w:pPr>
      <w:r w:rsidRPr="003E4A1B">
        <w:rPr>
          <w:rFonts w:cs="Arial"/>
          <w:color w:val="000000"/>
          <w:sz w:val="20"/>
        </w:rPr>
        <w:t>How much customers need or want your solution.  Give dramatic examples.</w:t>
      </w:r>
    </w:p>
    <w:p w14:paraId="4BC32D70" w14:textId="77777777" w:rsidR="00545FE9" w:rsidRPr="003E4A1B" w:rsidRDefault="00D56B90" w:rsidP="00725585">
      <w:pPr>
        <w:pStyle w:val="BulletedList"/>
        <w:numPr>
          <w:ilvl w:val="1"/>
          <w:numId w:val="4"/>
        </w:numPr>
        <w:spacing w:after="80"/>
        <w:rPr>
          <w:rFonts w:cs="Arial"/>
          <w:color w:val="000000"/>
          <w:sz w:val="20"/>
        </w:rPr>
      </w:pPr>
      <w:r>
        <w:rPr>
          <w:rFonts w:cs="Arial"/>
          <w:color w:val="000000"/>
          <w:sz w:val="20"/>
        </w:rPr>
        <w:t xml:space="preserve">What </w:t>
      </w:r>
      <w:r w:rsidR="00545FE9" w:rsidRPr="003E4A1B">
        <w:rPr>
          <w:rFonts w:cs="Arial"/>
          <w:color w:val="000000"/>
          <w:sz w:val="20"/>
        </w:rPr>
        <w:t xml:space="preserve">it </w:t>
      </w:r>
      <w:r>
        <w:rPr>
          <w:rFonts w:cs="Arial"/>
          <w:color w:val="000000"/>
          <w:sz w:val="20"/>
        </w:rPr>
        <w:t xml:space="preserve">is </w:t>
      </w:r>
      <w:r w:rsidR="00545FE9" w:rsidRPr="003E4A1B">
        <w:rPr>
          <w:rFonts w:cs="Arial"/>
          <w:color w:val="000000"/>
          <w:sz w:val="20"/>
        </w:rPr>
        <w:t xml:space="preserve">worth to them, literally?  Prove it.   </w:t>
      </w:r>
    </w:p>
    <w:p w14:paraId="19B30A11" w14:textId="77777777" w:rsidR="00545FE9" w:rsidRPr="003E4A1B" w:rsidRDefault="00545FE9" w:rsidP="00545FE9">
      <w:pPr>
        <w:pStyle w:val="Heading3"/>
        <w:ind w:left="360"/>
        <w:rPr>
          <w:rFonts w:cs="Arial"/>
        </w:rPr>
      </w:pPr>
      <w:r w:rsidRPr="003E4A1B">
        <w:rPr>
          <w:rFonts w:cs="Arial"/>
        </w:rPr>
        <w:t>Product/Service Development STAGE</w:t>
      </w:r>
    </w:p>
    <w:p w14:paraId="0495E2A1" w14:textId="77777777" w:rsidR="00545FE9" w:rsidRPr="003E4A1B" w:rsidRDefault="00545FE9" w:rsidP="00545FE9">
      <w:pPr>
        <w:pStyle w:val="BulletedList"/>
        <w:tabs>
          <w:tab w:val="clear" w:pos="720"/>
          <w:tab w:val="num" w:pos="1080"/>
        </w:tabs>
        <w:spacing w:after="80"/>
        <w:ind w:left="1080"/>
        <w:rPr>
          <w:rFonts w:cs="Arial"/>
          <w:color w:val="000000"/>
          <w:sz w:val="20"/>
        </w:rPr>
      </w:pPr>
      <w:r w:rsidRPr="003E4A1B">
        <w:rPr>
          <w:rFonts w:cs="Arial"/>
          <w:color w:val="000000"/>
          <w:sz w:val="20"/>
        </w:rPr>
        <w:t>Current development status</w:t>
      </w:r>
    </w:p>
    <w:p w14:paraId="0523F3AA" w14:textId="77777777" w:rsidR="00545FE9" w:rsidRPr="003E4A1B" w:rsidRDefault="00545FE9" w:rsidP="00545FE9">
      <w:pPr>
        <w:pStyle w:val="BulletedList"/>
        <w:tabs>
          <w:tab w:val="clear" w:pos="720"/>
          <w:tab w:val="num" w:pos="1080"/>
        </w:tabs>
        <w:spacing w:after="80"/>
        <w:ind w:left="1080"/>
        <w:rPr>
          <w:rFonts w:cs="Arial"/>
          <w:color w:val="000000"/>
          <w:sz w:val="20"/>
        </w:rPr>
      </w:pPr>
      <w:r w:rsidRPr="003E4A1B">
        <w:rPr>
          <w:rFonts w:cs="Arial"/>
          <w:color w:val="000000"/>
          <w:sz w:val="20"/>
        </w:rPr>
        <w:t>Patent status</w:t>
      </w:r>
      <w:r w:rsidR="00D56B90">
        <w:rPr>
          <w:rFonts w:cs="Arial"/>
          <w:color w:val="000000"/>
          <w:sz w:val="20"/>
        </w:rPr>
        <w:t xml:space="preserve">, if </w:t>
      </w:r>
      <w:r w:rsidR="00200A70">
        <w:rPr>
          <w:rFonts w:cs="Arial"/>
          <w:color w:val="000000"/>
          <w:sz w:val="20"/>
        </w:rPr>
        <w:t>applicable</w:t>
      </w:r>
    </w:p>
    <w:p w14:paraId="4F476493" w14:textId="77777777" w:rsidR="00545FE9" w:rsidRPr="003E4A1B" w:rsidRDefault="00545FE9" w:rsidP="00545FE9">
      <w:pPr>
        <w:pStyle w:val="BulletedList"/>
        <w:tabs>
          <w:tab w:val="clear" w:pos="720"/>
          <w:tab w:val="num" w:pos="1080"/>
        </w:tabs>
        <w:spacing w:after="80"/>
        <w:ind w:left="1080"/>
        <w:rPr>
          <w:rFonts w:cs="Arial"/>
          <w:color w:val="000000"/>
          <w:sz w:val="20"/>
        </w:rPr>
      </w:pPr>
      <w:r w:rsidRPr="003E4A1B">
        <w:rPr>
          <w:rFonts w:cs="Arial"/>
          <w:color w:val="000000"/>
          <w:sz w:val="20"/>
        </w:rPr>
        <w:t>Work, timeline and expense remaining before the product achieves full functionality</w:t>
      </w:r>
    </w:p>
    <w:p w14:paraId="00EA2E81" w14:textId="77777777" w:rsidR="00545FE9" w:rsidRPr="003E4A1B" w:rsidRDefault="00200A70" w:rsidP="00545FE9">
      <w:pPr>
        <w:pStyle w:val="BulletedList"/>
        <w:tabs>
          <w:tab w:val="clear" w:pos="720"/>
          <w:tab w:val="num" w:pos="1080"/>
        </w:tabs>
        <w:spacing w:after="80"/>
        <w:ind w:left="1080"/>
        <w:rPr>
          <w:rFonts w:cs="Arial"/>
          <w:color w:val="000000"/>
          <w:sz w:val="20"/>
        </w:rPr>
      </w:pPr>
      <w:r>
        <w:rPr>
          <w:rFonts w:cs="Arial"/>
          <w:color w:val="000000"/>
          <w:sz w:val="20"/>
        </w:rPr>
        <w:t>Remaining</w:t>
      </w:r>
      <w:r w:rsidR="00545FE9" w:rsidRPr="003E4A1B">
        <w:rPr>
          <w:rFonts w:cs="Arial"/>
          <w:color w:val="000000"/>
          <w:sz w:val="20"/>
        </w:rPr>
        <w:t xml:space="preserve"> development risks or challenges</w:t>
      </w:r>
      <w:r w:rsidR="00680F4B">
        <w:rPr>
          <w:rFonts w:cs="Arial"/>
          <w:color w:val="000000"/>
          <w:sz w:val="20"/>
        </w:rPr>
        <w:t xml:space="preserve"> (wh</w:t>
      </w:r>
      <w:r w:rsidR="00C13EE0">
        <w:rPr>
          <w:rFonts w:cs="Arial"/>
          <w:color w:val="000000"/>
          <w:sz w:val="20"/>
        </w:rPr>
        <w:t>at might still go wrong?)</w:t>
      </w:r>
    </w:p>
    <w:p w14:paraId="3306A8D6" w14:textId="77777777" w:rsidR="00545FE9" w:rsidRPr="003E4A1B" w:rsidRDefault="00545FE9" w:rsidP="00545FE9">
      <w:pPr>
        <w:pStyle w:val="Heading2"/>
        <w:rPr>
          <w:rFonts w:ascii="Arial" w:hAnsi="Arial"/>
        </w:rPr>
      </w:pPr>
      <w:r w:rsidRPr="003E4A1B">
        <w:rPr>
          <w:rFonts w:ascii="Arial" w:hAnsi="Arial"/>
          <w:b w:val="0"/>
          <w:sz w:val="8"/>
        </w:rPr>
        <w:br/>
      </w:r>
      <w:r w:rsidRPr="003E4A1B">
        <w:rPr>
          <w:rFonts w:ascii="Arial" w:hAnsi="Arial"/>
        </w:rPr>
        <w:t>2.  Potential</w:t>
      </w:r>
    </w:p>
    <w:p w14:paraId="2187E666" w14:textId="77777777" w:rsidR="00545FE9" w:rsidRPr="003E4A1B" w:rsidRDefault="00545FE9" w:rsidP="00545FE9">
      <w:pPr>
        <w:pStyle w:val="Heading3"/>
        <w:ind w:left="360"/>
        <w:rPr>
          <w:rFonts w:cs="Arial"/>
        </w:rPr>
      </w:pPr>
      <w:r w:rsidRPr="003E4A1B">
        <w:rPr>
          <w:rFonts w:cs="Arial"/>
        </w:rPr>
        <w:t xml:space="preserve">What is you market niche? </w:t>
      </w:r>
    </w:p>
    <w:p w14:paraId="759E8F10" w14:textId="77777777" w:rsidR="00545FE9" w:rsidRPr="003E4A1B" w:rsidRDefault="00545FE9" w:rsidP="00725585">
      <w:pPr>
        <w:numPr>
          <w:ilvl w:val="1"/>
          <w:numId w:val="41"/>
        </w:numPr>
        <w:spacing w:after="80"/>
        <w:rPr>
          <w:rFonts w:cs="Arial"/>
        </w:rPr>
      </w:pPr>
      <w:r w:rsidRPr="003E4A1B">
        <w:rPr>
          <w:rFonts w:cs="Arial"/>
        </w:rPr>
        <w:t>Define the characteristics of the companies or consumers that need a solution</w:t>
      </w:r>
    </w:p>
    <w:p w14:paraId="5EE33D41" w14:textId="77777777" w:rsidR="00545FE9" w:rsidRPr="003E4A1B" w:rsidRDefault="00545FE9" w:rsidP="00725585">
      <w:pPr>
        <w:numPr>
          <w:ilvl w:val="1"/>
          <w:numId w:val="41"/>
        </w:numPr>
        <w:spacing w:after="80"/>
        <w:rPr>
          <w:rFonts w:cs="Arial"/>
        </w:rPr>
      </w:pPr>
      <w:r w:rsidRPr="003E4A1B">
        <w:rPr>
          <w:rFonts w:cs="Arial"/>
        </w:rPr>
        <w:t>How many potential customers are there?  Is number growing or declining?  Why?</w:t>
      </w:r>
    </w:p>
    <w:p w14:paraId="4EB1C027" w14:textId="77777777" w:rsidR="00545FE9" w:rsidRPr="003E4A1B" w:rsidRDefault="00545FE9" w:rsidP="00725585">
      <w:pPr>
        <w:pStyle w:val="BulletedList2"/>
        <w:numPr>
          <w:ilvl w:val="1"/>
          <w:numId w:val="41"/>
        </w:numPr>
        <w:spacing w:after="80"/>
        <w:rPr>
          <w:rFonts w:ascii="Arial" w:hAnsi="Arial" w:cs="Arial"/>
          <w:sz w:val="20"/>
        </w:rPr>
      </w:pPr>
      <w:r w:rsidRPr="003E4A1B">
        <w:rPr>
          <w:rFonts w:ascii="Arial" w:hAnsi="Arial" w:cs="Arial"/>
          <w:sz w:val="20"/>
        </w:rPr>
        <w:t xml:space="preserve">How many customers do you have now?  </w:t>
      </w:r>
    </w:p>
    <w:p w14:paraId="14257455" w14:textId="77777777" w:rsidR="00545FE9" w:rsidRPr="00C13EE0" w:rsidRDefault="00545FE9" w:rsidP="00C13EE0">
      <w:pPr>
        <w:pStyle w:val="Heading3"/>
        <w:spacing w:after="240"/>
        <w:ind w:left="360"/>
        <w:rPr>
          <w:rFonts w:cs="Arial"/>
        </w:rPr>
      </w:pPr>
      <w:r w:rsidRPr="003E4A1B">
        <w:rPr>
          <w:rFonts w:cs="Arial"/>
        </w:rPr>
        <w:t xml:space="preserve">What </w:t>
      </w:r>
      <w:proofErr w:type="gramStart"/>
      <w:r w:rsidRPr="003E4A1B">
        <w:rPr>
          <w:rFonts w:cs="Arial"/>
        </w:rPr>
        <w:t>is</w:t>
      </w:r>
      <w:proofErr w:type="gramEnd"/>
      <w:r w:rsidRPr="003E4A1B">
        <w:rPr>
          <w:rFonts w:cs="Arial"/>
        </w:rPr>
        <w:t xml:space="preserve"> the potential dollar sales annually in your </w:t>
      </w:r>
      <w:r w:rsidR="00C13EE0">
        <w:rPr>
          <w:rFonts w:cs="Arial"/>
        </w:rPr>
        <w:t xml:space="preserve">MARKET </w:t>
      </w:r>
      <w:r w:rsidRPr="003E4A1B">
        <w:rPr>
          <w:rFonts w:cs="Arial"/>
        </w:rPr>
        <w:t>niche?</w:t>
      </w:r>
    </w:p>
    <w:p w14:paraId="7BECA463" w14:textId="77777777" w:rsidR="00545FE9" w:rsidRPr="003E4A1B" w:rsidRDefault="00545FE9" w:rsidP="00545FE9">
      <w:pPr>
        <w:pStyle w:val="BulletedList"/>
        <w:numPr>
          <w:ilvl w:val="0"/>
          <w:numId w:val="0"/>
        </w:numPr>
        <w:spacing w:after="80"/>
        <w:ind w:left="360"/>
        <w:rPr>
          <w:rFonts w:cs="Arial"/>
          <w:color w:val="000000"/>
          <w:sz w:val="20"/>
          <w:szCs w:val="18"/>
        </w:rPr>
      </w:pPr>
      <w:r w:rsidRPr="003E4A1B">
        <w:rPr>
          <w:rStyle w:val="Heading3Char"/>
          <w:rFonts w:cs="Arial"/>
        </w:rPr>
        <w:t xml:space="preserve">Marketing and Sales Strategy. </w:t>
      </w:r>
      <w:r w:rsidRPr="003E4A1B">
        <w:rPr>
          <w:rFonts w:cs="Arial"/>
          <w:sz w:val="20"/>
        </w:rPr>
        <w:t xml:space="preserve"> </w:t>
      </w:r>
      <w:r w:rsidRPr="003E4A1B">
        <w:rPr>
          <w:rFonts w:cs="Arial"/>
          <w:color w:val="000000"/>
          <w:sz w:val="20"/>
          <w:szCs w:val="18"/>
        </w:rPr>
        <w:t>Briefly explain the expected selling cycle: how you propose to reach your targeted customers</w:t>
      </w:r>
    </w:p>
    <w:p w14:paraId="406B5D0E" w14:textId="77777777" w:rsidR="00545FE9" w:rsidRPr="003E4A1B" w:rsidRDefault="00545FE9" w:rsidP="00725585">
      <w:pPr>
        <w:pStyle w:val="BulletedList"/>
        <w:numPr>
          <w:ilvl w:val="1"/>
          <w:numId w:val="4"/>
        </w:numPr>
        <w:spacing w:after="80"/>
        <w:rPr>
          <w:rFonts w:cs="Arial"/>
          <w:sz w:val="20"/>
        </w:rPr>
      </w:pPr>
      <w:r w:rsidRPr="003E4A1B">
        <w:rPr>
          <w:rFonts w:cs="Arial"/>
          <w:i/>
          <w:iCs/>
          <w:sz w:val="20"/>
          <w:u w:val="single"/>
        </w:rPr>
        <w:t>Marketing</w:t>
      </w:r>
      <w:r w:rsidRPr="003E4A1B">
        <w:rPr>
          <w:rFonts w:cs="Arial"/>
          <w:sz w:val="20"/>
        </w:rPr>
        <w:t xml:space="preserve"> – to raise awareness of product and stimulate buying</w:t>
      </w:r>
    </w:p>
    <w:p w14:paraId="71DDBBEC" w14:textId="77777777" w:rsidR="00545FE9" w:rsidRPr="003E4A1B" w:rsidRDefault="00545FE9" w:rsidP="00725585">
      <w:pPr>
        <w:pStyle w:val="BulletedList"/>
        <w:numPr>
          <w:ilvl w:val="1"/>
          <w:numId w:val="4"/>
        </w:numPr>
        <w:rPr>
          <w:rFonts w:cs="Arial"/>
          <w:sz w:val="20"/>
        </w:rPr>
      </w:pPr>
      <w:r w:rsidRPr="003E4A1B">
        <w:rPr>
          <w:rFonts w:cs="Arial"/>
          <w:i/>
          <w:iCs/>
          <w:sz w:val="20"/>
          <w:u w:val="single"/>
        </w:rPr>
        <w:t>Sales</w:t>
      </w:r>
      <w:r w:rsidRPr="003E4A1B">
        <w:rPr>
          <w:rFonts w:cs="Arial"/>
          <w:sz w:val="20"/>
        </w:rPr>
        <w:t xml:space="preserve"> – to give </w:t>
      </w:r>
      <w:r w:rsidRPr="003E4A1B">
        <w:rPr>
          <w:rFonts w:cs="Arial"/>
          <w:i/>
          <w:iCs/>
          <w:sz w:val="20"/>
        </w:rPr>
        <w:t>decision-makers</w:t>
      </w:r>
      <w:r w:rsidRPr="003E4A1B">
        <w:rPr>
          <w:rFonts w:cs="Arial"/>
          <w:sz w:val="20"/>
        </w:rPr>
        <w:t xml:space="preserve"> a convenient way to learn details and place order</w:t>
      </w:r>
    </w:p>
    <w:p w14:paraId="627F44C5" w14:textId="77777777" w:rsidR="00545FE9" w:rsidRPr="003E4A1B" w:rsidRDefault="00545FE9" w:rsidP="00725585">
      <w:pPr>
        <w:pStyle w:val="BulletedList"/>
        <w:numPr>
          <w:ilvl w:val="1"/>
          <w:numId w:val="4"/>
        </w:numPr>
        <w:rPr>
          <w:rFonts w:cs="Arial"/>
          <w:i/>
          <w:iCs/>
          <w:sz w:val="20"/>
          <w:u w:val="single"/>
        </w:rPr>
      </w:pPr>
      <w:r w:rsidRPr="003E4A1B">
        <w:rPr>
          <w:rFonts w:cs="Arial"/>
          <w:i/>
          <w:iCs/>
          <w:sz w:val="20"/>
          <w:u w:val="single"/>
        </w:rPr>
        <w:t>Support</w:t>
      </w:r>
      <w:r w:rsidRPr="003E4A1B">
        <w:rPr>
          <w:rFonts w:cs="Arial"/>
          <w:sz w:val="20"/>
        </w:rPr>
        <w:t xml:space="preserve"> – to help customers understand your product during installation and in use</w:t>
      </w:r>
    </w:p>
    <w:p w14:paraId="477E131B" w14:textId="77777777" w:rsidR="002648DE" w:rsidRPr="003E4A1B" w:rsidRDefault="002648DE" w:rsidP="00545FE9">
      <w:pPr>
        <w:pStyle w:val="Heading3"/>
        <w:ind w:left="360"/>
        <w:rPr>
          <w:rFonts w:cs="Arial"/>
        </w:rPr>
      </w:pPr>
      <w:r w:rsidRPr="003E4A1B">
        <w:rPr>
          <w:rFonts w:cs="Arial"/>
        </w:rPr>
        <w:br w:type="page"/>
      </w:r>
    </w:p>
    <w:p w14:paraId="4AAFCEF8" w14:textId="77777777" w:rsidR="000F176F" w:rsidRPr="003E4A1B" w:rsidRDefault="000F176F" w:rsidP="000F176F">
      <w:pPr>
        <w:tabs>
          <w:tab w:val="right" w:pos="9720"/>
        </w:tabs>
        <w:ind w:right="216"/>
        <w:rPr>
          <w:rStyle w:val="Emphasis"/>
        </w:rPr>
      </w:pPr>
      <w:r w:rsidRPr="003E4A1B">
        <w:rPr>
          <w:rStyle w:val="Emphasis"/>
        </w:rPr>
        <w:t>Pitching Capital Providers</w:t>
      </w:r>
    </w:p>
    <w:p w14:paraId="55A3E9F7" w14:textId="77777777" w:rsidR="000F176F" w:rsidRPr="003E4A1B" w:rsidRDefault="000F176F" w:rsidP="000F176F">
      <w:pPr>
        <w:spacing w:line="276" w:lineRule="auto"/>
        <w:rPr>
          <w:rStyle w:val="Emphasis"/>
          <w:sz w:val="22"/>
        </w:rPr>
      </w:pPr>
    </w:p>
    <w:p w14:paraId="0C539BD3" w14:textId="77777777" w:rsidR="000F176F" w:rsidRPr="003E4A1B" w:rsidRDefault="000F176F" w:rsidP="000F176F">
      <w:pPr>
        <w:spacing w:line="276" w:lineRule="auto"/>
        <w:rPr>
          <w:rStyle w:val="Emphasis"/>
          <w:sz w:val="22"/>
        </w:rPr>
      </w:pPr>
    </w:p>
    <w:p w14:paraId="7E8DA120" w14:textId="77777777" w:rsidR="00545FE9" w:rsidRPr="003E4A1B" w:rsidRDefault="00545FE9" w:rsidP="00F976C4">
      <w:pPr>
        <w:pStyle w:val="Heading3"/>
        <w:spacing w:before="0"/>
        <w:ind w:left="360"/>
        <w:rPr>
          <w:rFonts w:cs="Arial"/>
        </w:rPr>
      </w:pPr>
      <w:r w:rsidRPr="003E4A1B">
        <w:rPr>
          <w:rFonts w:cs="Arial"/>
        </w:rPr>
        <w:t>If you rely on indirect channels, explain:</w:t>
      </w:r>
    </w:p>
    <w:p w14:paraId="1A6B40AA" w14:textId="77777777" w:rsidR="00545FE9" w:rsidRPr="003E4A1B" w:rsidRDefault="00545FE9" w:rsidP="00545FE9">
      <w:pPr>
        <w:pStyle w:val="BulletedList"/>
        <w:tabs>
          <w:tab w:val="clear" w:pos="720"/>
          <w:tab w:val="num" w:pos="1080"/>
        </w:tabs>
        <w:spacing w:after="80"/>
        <w:ind w:left="1080"/>
        <w:rPr>
          <w:rFonts w:cs="Arial"/>
          <w:color w:val="000000"/>
          <w:sz w:val="20"/>
        </w:rPr>
      </w:pPr>
      <w:r w:rsidRPr="003E4A1B">
        <w:rPr>
          <w:rFonts w:cs="Arial"/>
          <w:color w:val="000000"/>
          <w:sz w:val="20"/>
        </w:rPr>
        <w:t>Your approach to reaching distributors</w:t>
      </w:r>
    </w:p>
    <w:p w14:paraId="1F9C6CF0" w14:textId="77777777" w:rsidR="00545FE9" w:rsidRPr="003E4A1B" w:rsidRDefault="00545FE9" w:rsidP="00545FE9">
      <w:pPr>
        <w:pStyle w:val="BulletedList"/>
        <w:tabs>
          <w:tab w:val="clear" w:pos="720"/>
          <w:tab w:val="num" w:pos="1080"/>
        </w:tabs>
        <w:spacing w:after="80"/>
        <w:ind w:left="1080"/>
        <w:rPr>
          <w:rFonts w:cs="Arial"/>
          <w:color w:val="000000"/>
          <w:sz w:val="20"/>
        </w:rPr>
      </w:pPr>
      <w:r w:rsidRPr="003E4A1B">
        <w:rPr>
          <w:rFonts w:cs="Arial"/>
          <w:color w:val="000000"/>
          <w:sz w:val="20"/>
        </w:rPr>
        <w:t>Whose responsibility it is to raise awareness and generate demand among end-customers</w:t>
      </w:r>
    </w:p>
    <w:p w14:paraId="4F0BE8FC" w14:textId="764E6249" w:rsidR="00545FE9" w:rsidRPr="003E4A1B" w:rsidRDefault="00545FE9" w:rsidP="00545FE9">
      <w:pPr>
        <w:pStyle w:val="BulletedList"/>
        <w:tabs>
          <w:tab w:val="clear" w:pos="720"/>
          <w:tab w:val="num" w:pos="1080"/>
        </w:tabs>
        <w:spacing w:after="80"/>
        <w:ind w:left="1080"/>
        <w:rPr>
          <w:rFonts w:cs="Arial"/>
          <w:color w:val="000000"/>
          <w:sz w:val="20"/>
        </w:rPr>
      </w:pPr>
      <w:r w:rsidRPr="003E4A1B">
        <w:rPr>
          <w:rFonts w:cs="Arial"/>
          <w:color w:val="000000"/>
          <w:sz w:val="20"/>
        </w:rPr>
        <w:t>Who</w:t>
      </w:r>
      <w:r w:rsidR="004C04B8">
        <w:rPr>
          <w:rFonts w:cs="Arial"/>
          <w:color w:val="000000"/>
          <w:sz w:val="20"/>
        </w:rPr>
        <w:t xml:space="preserve"> will provide</w:t>
      </w:r>
      <w:r w:rsidRPr="003E4A1B">
        <w:rPr>
          <w:rFonts w:cs="Arial"/>
          <w:color w:val="000000"/>
          <w:sz w:val="20"/>
        </w:rPr>
        <w:t xml:space="preserve"> sales and customer </w:t>
      </w:r>
      <w:r w:rsidR="00123BED" w:rsidRPr="003E4A1B">
        <w:rPr>
          <w:rFonts w:cs="Arial"/>
          <w:color w:val="000000"/>
          <w:sz w:val="20"/>
        </w:rPr>
        <w:t>support?</w:t>
      </w:r>
    </w:p>
    <w:p w14:paraId="16F5F56C" w14:textId="77777777" w:rsidR="00545FE9" w:rsidRPr="003E4A1B" w:rsidRDefault="00545FE9" w:rsidP="00545FE9">
      <w:pPr>
        <w:pStyle w:val="BulletedList"/>
        <w:tabs>
          <w:tab w:val="clear" w:pos="720"/>
          <w:tab w:val="num" w:pos="1080"/>
        </w:tabs>
        <w:spacing w:after="80"/>
        <w:ind w:left="1080"/>
        <w:rPr>
          <w:rFonts w:cs="Arial"/>
          <w:color w:val="000000"/>
          <w:sz w:val="20"/>
        </w:rPr>
      </w:pPr>
      <w:r w:rsidRPr="003E4A1B">
        <w:rPr>
          <w:rFonts w:cs="Arial"/>
          <w:color w:val="000000"/>
          <w:sz w:val="20"/>
        </w:rPr>
        <w:t>Describe special sales incentive programs</w:t>
      </w:r>
      <w:r w:rsidR="004D3412">
        <w:rPr>
          <w:rFonts w:cs="Arial"/>
          <w:color w:val="000000"/>
          <w:sz w:val="20"/>
        </w:rPr>
        <w:t xml:space="preserve"> for distributors </w:t>
      </w:r>
      <w:r w:rsidRPr="003E4A1B">
        <w:rPr>
          <w:rFonts w:cs="Arial"/>
          <w:color w:val="000000"/>
          <w:sz w:val="20"/>
        </w:rPr>
        <w:t>(if any)</w:t>
      </w:r>
    </w:p>
    <w:p w14:paraId="74D4FCF5" w14:textId="77777777" w:rsidR="00545FE9" w:rsidRPr="003E4A1B" w:rsidRDefault="00545FE9" w:rsidP="00545FE9">
      <w:pPr>
        <w:pStyle w:val="Heading2"/>
        <w:spacing w:before="0" w:after="120"/>
        <w:rPr>
          <w:rFonts w:ascii="Arial" w:hAnsi="Arial"/>
        </w:rPr>
      </w:pPr>
      <w:r w:rsidRPr="003E4A1B">
        <w:rPr>
          <w:rFonts w:ascii="Arial" w:hAnsi="Arial"/>
        </w:rPr>
        <w:br/>
        <w:t xml:space="preserve">3.  Positioning Versus </w:t>
      </w:r>
      <w:r w:rsidR="00E31A9A" w:rsidRPr="003E4A1B">
        <w:rPr>
          <w:rFonts w:ascii="Arial" w:hAnsi="Arial"/>
        </w:rPr>
        <w:t>Competition and Alternative Solutions</w:t>
      </w:r>
    </w:p>
    <w:p w14:paraId="29F94335" w14:textId="77777777" w:rsidR="00545FE9" w:rsidRPr="003E4A1B" w:rsidRDefault="00545FE9" w:rsidP="00545FE9">
      <w:pPr>
        <w:pStyle w:val="BulletedList"/>
        <w:numPr>
          <w:ilvl w:val="0"/>
          <w:numId w:val="0"/>
        </w:numPr>
        <w:spacing w:before="120" w:line="276" w:lineRule="auto"/>
        <w:ind w:left="360"/>
        <w:jc w:val="both"/>
        <w:rPr>
          <w:rFonts w:cs="Arial"/>
          <w:sz w:val="20"/>
        </w:rPr>
      </w:pPr>
      <w:r w:rsidRPr="003E4A1B">
        <w:rPr>
          <w:rStyle w:val="Heading3Char"/>
          <w:rFonts w:cs="Arial"/>
        </w:rPr>
        <w:t xml:space="preserve">Technology edge. </w:t>
      </w:r>
      <w:r w:rsidRPr="003E4A1B">
        <w:rPr>
          <w:rFonts w:cs="Arial"/>
          <w:iCs/>
          <w:sz w:val="20"/>
        </w:rPr>
        <w:t xml:space="preserve"> [Do not delve into too much detail. </w:t>
      </w:r>
      <w:r w:rsidR="008F6671" w:rsidRPr="003E4A1B">
        <w:rPr>
          <w:rFonts w:cs="Arial"/>
          <w:iCs/>
          <w:sz w:val="20"/>
        </w:rPr>
        <w:t xml:space="preserve">Not everyone gets excited about </w:t>
      </w:r>
      <w:r w:rsidR="008F6671">
        <w:rPr>
          <w:rFonts w:cs="Arial"/>
          <w:sz w:val="20"/>
        </w:rPr>
        <w:t>dual-phase ether shifts</w:t>
      </w:r>
      <w:r w:rsidR="008F6671" w:rsidRPr="003E4A1B">
        <w:rPr>
          <w:rFonts w:cs="Arial"/>
          <w:sz w:val="20"/>
        </w:rPr>
        <w:t xml:space="preserve">.]  </w:t>
      </w:r>
      <w:r w:rsidRPr="003E4A1B">
        <w:rPr>
          <w:rFonts w:cs="Arial"/>
          <w:sz w:val="20"/>
        </w:rPr>
        <w:t>Just explain that it will allow jets to save 50% on fuel costs.  That they will understand.</w:t>
      </w:r>
    </w:p>
    <w:p w14:paraId="5A941A00" w14:textId="77777777" w:rsidR="00545FE9" w:rsidRPr="003E4A1B" w:rsidRDefault="008F6671" w:rsidP="00545FE9">
      <w:pPr>
        <w:pStyle w:val="BulletedList"/>
        <w:numPr>
          <w:ilvl w:val="0"/>
          <w:numId w:val="0"/>
        </w:numPr>
        <w:spacing w:before="120" w:line="276" w:lineRule="auto"/>
        <w:ind w:left="360"/>
        <w:rPr>
          <w:rFonts w:cs="Arial"/>
          <w:sz w:val="20"/>
        </w:rPr>
      </w:pPr>
      <w:r w:rsidRPr="003E4A1B">
        <w:rPr>
          <w:rStyle w:val="Heading3Char"/>
          <w:rFonts w:cs="Arial"/>
        </w:rPr>
        <w:t>COMPETITION</w:t>
      </w:r>
      <w:r w:rsidR="00545FE9" w:rsidRPr="003E4A1B">
        <w:rPr>
          <w:rStyle w:val="Heading3Char"/>
          <w:rFonts w:cs="Arial"/>
        </w:rPr>
        <w:t xml:space="preserve"> </w:t>
      </w:r>
      <w:r w:rsidR="00545FE9" w:rsidRPr="003E4A1B">
        <w:rPr>
          <w:rFonts w:cs="Arial"/>
          <w:sz w:val="20"/>
        </w:rPr>
        <w:t xml:space="preserve">and </w:t>
      </w:r>
      <w:r>
        <w:rPr>
          <w:rFonts w:cs="Arial"/>
          <w:sz w:val="20"/>
        </w:rPr>
        <w:t>how</w:t>
      </w:r>
      <w:r w:rsidR="00545FE9" w:rsidRPr="003E4A1B">
        <w:rPr>
          <w:rFonts w:cs="Arial"/>
          <w:sz w:val="20"/>
        </w:rPr>
        <w:t xml:space="preserve"> your company is better.  </w:t>
      </w:r>
    </w:p>
    <w:p w14:paraId="7EB6525B" w14:textId="77777777" w:rsidR="00545FE9" w:rsidRPr="003E4A1B" w:rsidRDefault="003B531B" w:rsidP="00545FE9">
      <w:pPr>
        <w:pStyle w:val="BulletedList"/>
        <w:numPr>
          <w:ilvl w:val="0"/>
          <w:numId w:val="0"/>
        </w:numPr>
        <w:spacing w:before="120" w:line="276" w:lineRule="auto"/>
        <w:ind w:left="360"/>
        <w:rPr>
          <w:rFonts w:cs="Arial"/>
          <w:sz w:val="20"/>
        </w:rPr>
      </w:pPr>
      <w:r>
        <w:rPr>
          <w:rStyle w:val="Heading3Char"/>
          <w:rFonts w:cs="Arial"/>
        </w:rPr>
        <w:t xml:space="preserve">How will large </w:t>
      </w:r>
      <w:r w:rsidR="008F6671">
        <w:rPr>
          <w:rStyle w:val="Heading3Char"/>
          <w:rFonts w:cs="Arial"/>
        </w:rPr>
        <w:t>COMPANIES THAT</w:t>
      </w:r>
      <w:r>
        <w:rPr>
          <w:rStyle w:val="Heading3Char"/>
          <w:rFonts w:cs="Arial"/>
        </w:rPr>
        <w:t xml:space="preserve"> HAVE</w:t>
      </w:r>
      <w:r w:rsidR="00545FE9" w:rsidRPr="003E4A1B">
        <w:rPr>
          <w:rStyle w:val="Heading3Char"/>
          <w:rFonts w:cs="Arial"/>
        </w:rPr>
        <w:t xml:space="preserve"> established relationships with your target customers </w:t>
      </w:r>
      <w:r w:rsidR="008F6671" w:rsidRPr="003E4A1B">
        <w:rPr>
          <w:rStyle w:val="Heading3Char"/>
          <w:rFonts w:cs="Arial"/>
          <w:caps w:val="0"/>
        </w:rPr>
        <w:t xml:space="preserve">REACT </w:t>
      </w:r>
      <w:r w:rsidR="008F6671" w:rsidRPr="003E4A1B">
        <w:rPr>
          <w:rFonts w:cs="Arial"/>
          <w:sz w:val="20"/>
        </w:rPr>
        <w:t>TO YOUR INITIATIVES</w:t>
      </w:r>
      <w:r w:rsidR="00545FE9" w:rsidRPr="003E4A1B">
        <w:rPr>
          <w:rFonts w:cs="Arial"/>
          <w:sz w:val="20"/>
        </w:rPr>
        <w:t>?</w:t>
      </w:r>
    </w:p>
    <w:p w14:paraId="33825D87" w14:textId="77777777" w:rsidR="00545FE9" w:rsidRPr="003E4A1B" w:rsidRDefault="00545FE9" w:rsidP="00545FE9">
      <w:pPr>
        <w:pStyle w:val="BulletedList"/>
        <w:numPr>
          <w:ilvl w:val="0"/>
          <w:numId w:val="0"/>
        </w:numPr>
        <w:spacing w:before="120" w:line="276" w:lineRule="auto"/>
        <w:ind w:left="360"/>
        <w:rPr>
          <w:rFonts w:cs="Arial"/>
          <w:sz w:val="20"/>
        </w:rPr>
      </w:pPr>
      <w:r w:rsidRPr="003E4A1B">
        <w:rPr>
          <w:rStyle w:val="Heading3Char"/>
          <w:rFonts w:cs="Arial"/>
        </w:rPr>
        <w:t>How will you overcome Market Inertia?</w:t>
      </w:r>
      <w:r w:rsidRPr="003E4A1B">
        <w:rPr>
          <w:rFonts w:cs="Arial"/>
          <w:sz w:val="20"/>
        </w:rPr>
        <w:t xml:space="preserve"> (What will it take to get customers to change what they are using today?)</w:t>
      </w:r>
    </w:p>
    <w:p w14:paraId="2B4AD03F" w14:textId="77777777" w:rsidR="00DA16DB" w:rsidRPr="003E4A1B" w:rsidRDefault="00DA16DB" w:rsidP="007B5CD6">
      <w:pPr>
        <w:pStyle w:val="BulletedList"/>
        <w:numPr>
          <w:ilvl w:val="0"/>
          <w:numId w:val="0"/>
        </w:numPr>
        <w:spacing w:before="120" w:line="276" w:lineRule="auto"/>
        <w:ind w:left="360"/>
        <w:rPr>
          <w:rFonts w:cs="Arial"/>
          <w:sz w:val="20"/>
        </w:rPr>
      </w:pPr>
      <w:r w:rsidRPr="003E4A1B">
        <w:rPr>
          <w:rStyle w:val="Heading3Char"/>
          <w:rFonts w:cs="Arial"/>
        </w:rPr>
        <w:t xml:space="preserve">Are there companies that might leapfrog your solution </w:t>
      </w:r>
      <w:r>
        <w:rPr>
          <w:rFonts w:cs="Arial"/>
          <w:sz w:val="20"/>
        </w:rPr>
        <w:t>with better technologies</w:t>
      </w:r>
      <w:r w:rsidRPr="003E4A1B">
        <w:rPr>
          <w:rFonts w:cs="Arial"/>
          <w:sz w:val="20"/>
        </w:rPr>
        <w:t>?</w:t>
      </w:r>
    </w:p>
    <w:p w14:paraId="7023D04F" w14:textId="77777777" w:rsidR="00545FE9" w:rsidRPr="003E4A1B" w:rsidRDefault="00545FE9" w:rsidP="00545FE9">
      <w:pPr>
        <w:pStyle w:val="BulletedList"/>
        <w:numPr>
          <w:ilvl w:val="0"/>
          <w:numId w:val="0"/>
        </w:numPr>
        <w:spacing w:line="276" w:lineRule="auto"/>
        <w:ind w:left="360"/>
        <w:rPr>
          <w:rFonts w:cs="Arial"/>
          <w:sz w:val="20"/>
        </w:rPr>
      </w:pPr>
      <w:r w:rsidRPr="003E4A1B">
        <w:rPr>
          <w:rStyle w:val="Heading3Char"/>
          <w:rFonts w:cs="Arial"/>
        </w:rPr>
        <w:t>barriers to entry</w:t>
      </w:r>
      <w:r w:rsidR="008F16C9">
        <w:rPr>
          <w:rStyle w:val="Heading3Char"/>
          <w:rFonts w:cs="Arial"/>
        </w:rPr>
        <w:t xml:space="preserve"> </w:t>
      </w:r>
      <w:r w:rsidR="004D7D2D">
        <w:rPr>
          <w:rFonts w:cs="Arial"/>
          <w:sz w:val="20"/>
        </w:rPr>
        <w:t>that you will ere</w:t>
      </w:r>
      <w:r w:rsidR="008F16C9">
        <w:rPr>
          <w:rFonts w:cs="Arial"/>
          <w:sz w:val="20"/>
        </w:rPr>
        <w:t>ct to prevent</w:t>
      </w:r>
      <w:r w:rsidRPr="003E4A1B">
        <w:rPr>
          <w:rFonts w:cs="Arial"/>
          <w:sz w:val="20"/>
        </w:rPr>
        <w:t xml:space="preserve"> potential competitors</w:t>
      </w:r>
      <w:r w:rsidR="008F16C9">
        <w:rPr>
          <w:rFonts w:cs="Arial"/>
          <w:sz w:val="20"/>
        </w:rPr>
        <w:t xml:space="preserve"> from entering your market niche.</w:t>
      </w:r>
    </w:p>
    <w:p w14:paraId="28FB5538" w14:textId="77777777" w:rsidR="00545FE9" w:rsidRPr="003E4A1B" w:rsidRDefault="008F16C9" w:rsidP="00545FE9">
      <w:pPr>
        <w:pStyle w:val="BulletedList"/>
        <w:tabs>
          <w:tab w:val="clear" w:pos="720"/>
          <w:tab w:val="num" w:pos="1080"/>
        </w:tabs>
        <w:spacing w:after="80" w:line="276" w:lineRule="auto"/>
        <w:ind w:left="1080"/>
        <w:rPr>
          <w:rFonts w:cs="Arial"/>
          <w:color w:val="000000"/>
          <w:sz w:val="20"/>
        </w:rPr>
      </w:pPr>
      <w:r>
        <w:rPr>
          <w:rFonts w:cs="Arial"/>
          <w:color w:val="000000"/>
          <w:sz w:val="20"/>
        </w:rPr>
        <w:t xml:space="preserve">Patents – Received or </w:t>
      </w:r>
      <w:r w:rsidR="00545FE9" w:rsidRPr="003E4A1B">
        <w:rPr>
          <w:rFonts w:cs="Arial"/>
          <w:color w:val="000000"/>
          <w:sz w:val="20"/>
        </w:rPr>
        <w:t>pending.  US and abroad.</w:t>
      </w:r>
    </w:p>
    <w:p w14:paraId="4D011C2F" w14:textId="77777777" w:rsidR="00545FE9" w:rsidRPr="003E4A1B" w:rsidRDefault="00545FE9" w:rsidP="00545FE9">
      <w:pPr>
        <w:pStyle w:val="BulletedList"/>
        <w:tabs>
          <w:tab w:val="clear" w:pos="720"/>
          <w:tab w:val="num" w:pos="1080"/>
        </w:tabs>
        <w:spacing w:after="80" w:line="276" w:lineRule="auto"/>
        <w:ind w:left="1080"/>
        <w:rPr>
          <w:rFonts w:cs="Arial"/>
          <w:color w:val="000000"/>
          <w:sz w:val="20"/>
        </w:rPr>
      </w:pPr>
      <w:r w:rsidRPr="003E4A1B">
        <w:rPr>
          <w:rFonts w:cs="Arial"/>
          <w:color w:val="000000"/>
          <w:sz w:val="20"/>
        </w:rPr>
        <w:t>Black box technologies – Is your technology difficult to reverse engineer?</w:t>
      </w:r>
    </w:p>
    <w:p w14:paraId="3EA324EB" w14:textId="77777777" w:rsidR="00545FE9" w:rsidRPr="003E4A1B" w:rsidRDefault="008F6671" w:rsidP="00545FE9">
      <w:pPr>
        <w:pStyle w:val="BulletedList"/>
        <w:tabs>
          <w:tab w:val="clear" w:pos="720"/>
          <w:tab w:val="num" w:pos="1080"/>
        </w:tabs>
        <w:spacing w:after="80" w:line="276" w:lineRule="auto"/>
        <w:ind w:left="1080"/>
        <w:rPr>
          <w:rFonts w:cs="Arial"/>
          <w:color w:val="000000"/>
          <w:sz w:val="20"/>
        </w:rPr>
      </w:pPr>
      <w:r w:rsidRPr="003E4A1B">
        <w:rPr>
          <w:rFonts w:cs="Arial"/>
          <w:color w:val="000000"/>
          <w:sz w:val="20"/>
        </w:rPr>
        <w:t>Lead time advantage – Would it take competitor</w:t>
      </w:r>
      <w:r>
        <w:rPr>
          <w:rFonts w:cs="Arial"/>
          <w:color w:val="000000"/>
          <w:sz w:val="20"/>
        </w:rPr>
        <w:t>s</w:t>
      </w:r>
      <w:r w:rsidRPr="003E4A1B">
        <w:rPr>
          <w:rFonts w:cs="Arial"/>
          <w:color w:val="000000"/>
          <w:sz w:val="20"/>
        </w:rPr>
        <w:t xml:space="preserve"> years to reproduce your technology?</w:t>
      </w:r>
    </w:p>
    <w:p w14:paraId="13CC3027" w14:textId="77777777" w:rsidR="00545FE9" w:rsidRPr="003E4A1B" w:rsidRDefault="00545FE9" w:rsidP="00545FE9">
      <w:pPr>
        <w:pStyle w:val="BulletedList"/>
        <w:tabs>
          <w:tab w:val="clear" w:pos="720"/>
          <w:tab w:val="num" w:pos="1080"/>
        </w:tabs>
        <w:spacing w:after="80" w:line="276" w:lineRule="auto"/>
        <w:ind w:left="1080"/>
        <w:rPr>
          <w:rFonts w:cs="Arial"/>
          <w:color w:val="000000"/>
          <w:sz w:val="20"/>
        </w:rPr>
      </w:pPr>
      <w:r w:rsidRPr="003E4A1B">
        <w:rPr>
          <w:rFonts w:cs="Arial"/>
          <w:color w:val="000000"/>
          <w:sz w:val="20"/>
        </w:rPr>
        <w:t>Major Customers locked in with exclusive long-term agreements</w:t>
      </w:r>
    </w:p>
    <w:p w14:paraId="1B600769" w14:textId="77777777" w:rsidR="00545FE9" w:rsidRPr="003E4A1B" w:rsidRDefault="00545FE9" w:rsidP="00545FE9">
      <w:pPr>
        <w:pStyle w:val="BulletedList"/>
        <w:tabs>
          <w:tab w:val="clear" w:pos="720"/>
          <w:tab w:val="num" w:pos="1080"/>
        </w:tabs>
        <w:spacing w:after="80" w:line="276" w:lineRule="auto"/>
        <w:ind w:left="1080"/>
        <w:rPr>
          <w:rFonts w:cs="Arial"/>
          <w:color w:val="000000"/>
          <w:sz w:val="20"/>
        </w:rPr>
      </w:pPr>
      <w:r w:rsidRPr="003E4A1B">
        <w:rPr>
          <w:rFonts w:cs="Arial"/>
          <w:color w:val="000000"/>
          <w:sz w:val="20"/>
        </w:rPr>
        <w:t>Critical suppliers locked in</w:t>
      </w:r>
    </w:p>
    <w:p w14:paraId="4E09064F" w14:textId="77777777" w:rsidR="00545FE9" w:rsidRPr="003E4A1B" w:rsidRDefault="00545FE9" w:rsidP="00545FE9">
      <w:pPr>
        <w:pStyle w:val="Heading2"/>
        <w:spacing w:before="0" w:after="120"/>
        <w:rPr>
          <w:rFonts w:ascii="Arial" w:hAnsi="Arial"/>
        </w:rPr>
      </w:pPr>
      <w:r w:rsidRPr="003E4A1B">
        <w:rPr>
          <w:rFonts w:ascii="Arial" w:hAnsi="Arial"/>
        </w:rPr>
        <w:br/>
        <w:t>4.  People</w:t>
      </w:r>
    </w:p>
    <w:p w14:paraId="4B43E342" w14:textId="77777777" w:rsidR="00545FE9" w:rsidRPr="003E4A1B" w:rsidRDefault="008F6671" w:rsidP="00545FE9">
      <w:pPr>
        <w:spacing w:after="120" w:line="276" w:lineRule="auto"/>
        <w:ind w:left="360"/>
        <w:rPr>
          <w:rFonts w:cs="Arial"/>
        </w:rPr>
      </w:pPr>
      <w:r w:rsidRPr="003E4A1B">
        <w:rPr>
          <w:rStyle w:val="Heading3Char"/>
          <w:rFonts w:cs="Arial"/>
        </w:rPr>
        <w:t>MANAGEMENT TEAM</w:t>
      </w:r>
      <w:r w:rsidRPr="003E4A1B">
        <w:rPr>
          <w:rStyle w:val="Heading3Char"/>
          <w:rFonts w:cs="Arial"/>
        </w:rPr>
        <w:fldChar w:fldCharType="begin"/>
      </w:r>
      <w:r w:rsidRPr="003E4A1B">
        <w:rPr>
          <w:rFonts w:cs="Arial"/>
        </w:rPr>
        <w:instrText xml:space="preserve"> XE "Management Team" </w:instrText>
      </w:r>
      <w:r w:rsidRPr="003E4A1B">
        <w:rPr>
          <w:rStyle w:val="Heading3Char"/>
          <w:rFonts w:cs="Arial"/>
        </w:rPr>
        <w:fldChar w:fldCharType="end"/>
      </w:r>
      <w:r w:rsidRPr="003E4A1B">
        <w:rPr>
          <w:rFonts w:cs="Arial"/>
          <w:color w:val="000000"/>
        </w:rPr>
        <w:t xml:space="preserve"> [</w:t>
      </w:r>
      <w:r>
        <w:rPr>
          <w:rFonts w:cs="Arial"/>
          <w:color w:val="000000"/>
        </w:rPr>
        <w:t>Skills</w:t>
      </w:r>
      <w:r w:rsidRPr="003E4A1B">
        <w:rPr>
          <w:rFonts w:cs="Arial"/>
          <w:color w:val="000000"/>
        </w:rPr>
        <w:t xml:space="preserve"> should be varied and include individuals with business </w:t>
      </w:r>
      <w:r>
        <w:rPr>
          <w:rFonts w:cs="Arial"/>
          <w:color w:val="000000"/>
        </w:rPr>
        <w:t>as well as</w:t>
      </w:r>
      <w:r w:rsidRPr="003E4A1B">
        <w:rPr>
          <w:rFonts w:cs="Arial"/>
          <w:color w:val="000000"/>
        </w:rPr>
        <w:t xml:space="preserve"> technical </w:t>
      </w:r>
      <w:r>
        <w:rPr>
          <w:rFonts w:cs="Arial"/>
          <w:color w:val="000000"/>
        </w:rPr>
        <w:t>backgrounds</w:t>
      </w:r>
      <w:r w:rsidRPr="003E4A1B">
        <w:rPr>
          <w:rFonts w:cs="Arial"/>
          <w:color w:val="000000"/>
        </w:rPr>
        <w:t>.] </w:t>
      </w:r>
      <w:r w:rsidRPr="003E4A1B">
        <w:rPr>
          <w:rFonts w:cs="Arial"/>
        </w:rPr>
        <w:t xml:space="preserve"> </w:t>
      </w:r>
      <w:r w:rsidR="00545FE9" w:rsidRPr="003E4A1B">
        <w:rPr>
          <w:rFonts w:cs="Arial"/>
        </w:rPr>
        <w:t>Has anyone on team led a similar company to a successful IPO or buy-out?</w:t>
      </w:r>
    </w:p>
    <w:p w14:paraId="06723DA9" w14:textId="77777777" w:rsidR="00545FE9" w:rsidRPr="003E4A1B" w:rsidRDefault="00545FE9" w:rsidP="00545FE9">
      <w:pPr>
        <w:pStyle w:val="BulletedList"/>
        <w:tabs>
          <w:tab w:val="clear" w:pos="720"/>
          <w:tab w:val="num" w:pos="1080"/>
        </w:tabs>
        <w:spacing w:after="80" w:line="276" w:lineRule="auto"/>
        <w:ind w:left="1080"/>
        <w:rPr>
          <w:rFonts w:cs="Arial"/>
          <w:color w:val="000000"/>
          <w:sz w:val="20"/>
        </w:rPr>
      </w:pPr>
      <w:r w:rsidRPr="003E4A1B">
        <w:rPr>
          <w:rFonts w:cs="Arial"/>
          <w:color w:val="000000"/>
          <w:sz w:val="20"/>
        </w:rPr>
        <w:t>CEO (Chief Executive Officer) – Prior entrepreneurial experience in similar business. You may know your technology, but how do investors know you can run a business?</w:t>
      </w:r>
    </w:p>
    <w:p w14:paraId="67B43856" w14:textId="77777777" w:rsidR="00121F49" w:rsidRDefault="00545FE9" w:rsidP="007B5CD6">
      <w:pPr>
        <w:pStyle w:val="BulletedList"/>
        <w:tabs>
          <w:tab w:val="clear" w:pos="720"/>
          <w:tab w:val="num" w:pos="1080"/>
        </w:tabs>
        <w:spacing w:after="80" w:line="276" w:lineRule="auto"/>
        <w:ind w:left="1080"/>
        <w:rPr>
          <w:rFonts w:cs="Arial"/>
          <w:color w:val="000000"/>
          <w:sz w:val="20"/>
        </w:rPr>
      </w:pPr>
      <w:r w:rsidRPr="004E7373">
        <w:rPr>
          <w:rFonts w:cs="Arial"/>
          <w:color w:val="000000"/>
          <w:sz w:val="20"/>
        </w:rPr>
        <w:t>CTO (Technology) – Proven kn</w:t>
      </w:r>
      <w:r w:rsidR="00121F49">
        <w:rPr>
          <w:rFonts w:cs="Arial"/>
          <w:color w:val="000000"/>
          <w:sz w:val="20"/>
        </w:rPr>
        <w:t>ow-how in your core technology</w:t>
      </w:r>
    </w:p>
    <w:p w14:paraId="07E22113" w14:textId="77777777" w:rsidR="00545FE9" w:rsidRPr="004E7373" w:rsidRDefault="00545FE9" w:rsidP="007B5CD6">
      <w:pPr>
        <w:pStyle w:val="BulletedList"/>
        <w:tabs>
          <w:tab w:val="clear" w:pos="720"/>
          <w:tab w:val="num" w:pos="1080"/>
        </w:tabs>
        <w:spacing w:after="80" w:line="276" w:lineRule="auto"/>
        <w:ind w:left="1080"/>
        <w:rPr>
          <w:rFonts w:cs="Arial"/>
          <w:color w:val="000000"/>
          <w:sz w:val="20"/>
        </w:rPr>
      </w:pPr>
      <w:r w:rsidRPr="004E7373">
        <w:rPr>
          <w:rFonts w:cs="Arial"/>
          <w:color w:val="000000"/>
          <w:sz w:val="20"/>
        </w:rPr>
        <w:t>CMO (Marketing) – Proven knowledge of the target market; strong relationships with distributors or key customers</w:t>
      </w:r>
    </w:p>
    <w:p w14:paraId="091B839D" w14:textId="77777777" w:rsidR="00545FE9" w:rsidRPr="003E4A1B" w:rsidRDefault="00545FE9" w:rsidP="00545FE9">
      <w:pPr>
        <w:pStyle w:val="BulletedList"/>
        <w:tabs>
          <w:tab w:val="clear" w:pos="720"/>
          <w:tab w:val="num" w:pos="1080"/>
        </w:tabs>
        <w:spacing w:after="80" w:line="276" w:lineRule="auto"/>
        <w:ind w:left="1080"/>
        <w:rPr>
          <w:rFonts w:cs="Arial"/>
          <w:color w:val="000000"/>
          <w:sz w:val="20"/>
        </w:rPr>
      </w:pPr>
      <w:r w:rsidRPr="003E4A1B">
        <w:rPr>
          <w:rFonts w:cs="Arial"/>
          <w:color w:val="000000"/>
          <w:sz w:val="20"/>
        </w:rPr>
        <w:t>CFO (Financial) – Prior IPO or acquisition experience</w:t>
      </w:r>
    </w:p>
    <w:p w14:paraId="7F94C9DD" w14:textId="77777777" w:rsidR="00545FE9" w:rsidRPr="003E4A1B" w:rsidRDefault="00545FE9" w:rsidP="00545FE9">
      <w:pPr>
        <w:pStyle w:val="BulletedList"/>
        <w:spacing w:line="276" w:lineRule="auto"/>
        <w:rPr>
          <w:rFonts w:cs="Arial"/>
          <w:vanish/>
          <w:sz w:val="20"/>
          <w:szCs w:val="20"/>
        </w:rPr>
      </w:pPr>
    </w:p>
    <w:p w14:paraId="0A112D75" w14:textId="77777777" w:rsidR="00545FE9" w:rsidRPr="003E4A1B" w:rsidRDefault="00545FE9" w:rsidP="00545FE9">
      <w:pPr>
        <w:pStyle w:val="BulletedList"/>
        <w:numPr>
          <w:ilvl w:val="0"/>
          <w:numId w:val="0"/>
        </w:numPr>
        <w:spacing w:before="60" w:line="276" w:lineRule="auto"/>
        <w:ind w:left="720"/>
        <w:rPr>
          <w:rFonts w:cs="Arial"/>
          <w:sz w:val="20"/>
          <w:szCs w:val="20"/>
        </w:rPr>
      </w:pPr>
      <w:r w:rsidRPr="003E4A1B">
        <w:rPr>
          <w:rFonts w:cs="Arial"/>
          <w:sz w:val="20"/>
          <w:szCs w:val="20"/>
        </w:rPr>
        <w:t xml:space="preserve">Identify who is full-time and who is part-time or on the sidelines </w:t>
      </w:r>
      <w:r w:rsidR="008F6671" w:rsidRPr="003E4A1B">
        <w:rPr>
          <w:rFonts w:cs="Arial"/>
          <w:sz w:val="20"/>
          <w:szCs w:val="20"/>
        </w:rPr>
        <w:t>waiting</w:t>
      </w:r>
      <w:r w:rsidRPr="003E4A1B">
        <w:rPr>
          <w:rFonts w:cs="Arial"/>
          <w:sz w:val="20"/>
          <w:szCs w:val="20"/>
        </w:rPr>
        <w:t xml:space="preserve"> funding. </w:t>
      </w:r>
    </w:p>
    <w:p w14:paraId="500992E2" w14:textId="77777777" w:rsidR="00545FE9" w:rsidRPr="003E4A1B" w:rsidRDefault="00545FE9" w:rsidP="00545FE9">
      <w:pPr>
        <w:pStyle w:val="BulletedList"/>
        <w:numPr>
          <w:ilvl w:val="0"/>
          <w:numId w:val="0"/>
        </w:numPr>
        <w:spacing w:before="240" w:line="276" w:lineRule="auto"/>
        <w:ind w:left="360"/>
        <w:rPr>
          <w:rFonts w:cs="Arial"/>
          <w:sz w:val="20"/>
        </w:rPr>
      </w:pPr>
      <w:r w:rsidRPr="003E4A1B">
        <w:rPr>
          <w:rStyle w:val="Heading3Char"/>
          <w:rFonts w:cs="Arial"/>
        </w:rPr>
        <w:t>board members or advisers</w:t>
      </w:r>
      <w:r w:rsidRPr="003E4A1B">
        <w:rPr>
          <w:rFonts w:cs="Arial"/>
          <w:sz w:val="20"/>
        </w:rPr>
        <w:t xml:space="preserve"> who add strategic value.</w:t>
      </w:r>
    </w:p>
    <w:p w14:paraId="1A54B67B" w14:textId="77777777" w:rsidR="007E474C" w:rsidRPr="003E4A1B" w:rsidRDefault="00545FE9" w:rsidP="00545FE9">
      <w:pPr>
        <w:pStyle w:val="BulletedList"/>
        <w:numPr>
          <w:ilvl w:val="0"/>
          <w:numId w:val="0"/>
        </w:numPr>
        <w:ind w:left="360" w:hanging="360"/>
        <w:rPr>
          <w:rStyle w:val="Heading2Char"/>
          <w:rFonts w:ascii="Arial" w:hAnsi="Arial"/>
        </w:rPr>
      </w:pPr>
      <w:r w:rsidRPr="003E4A1B">
        <w:rPr>
          <w:rStyle w:val="Heading2Char"/>
          <w:rFonts w:ascii="Arial" w:hAnsi="Arial"/>
        </w:rPr>
        <w:br w:type="page"/>
      </w:r>
    </w:p>
    <w:p w14:paraId="3EE94003" w14:textId="77777777" w:rsidR="000F176F" w:rsidRPr="003E4A1B" w:rsidRDefault="000F176F" w:rsidP="000F176F">
      <w:pPr>
        <w:tabs>
          <w:tab w:val="right" w:pos="9720"/>
        </w:tabs>
        <w:ind w:right="216"/>
        <w:rPr>
          <w:rStyle w:val="Emphasis"/>
        </w:rPr>
      </w:pPr>
      <w:r w:rsidRPr="003E4A1B">
        <w:rPr>
          <w:rStyle w:val="Emphasis"/>
        </w:rPr>
        <w:t>Pitching Capital Providers</w:t>
      </w:r>
    </w:p>
    <w:p w14:paraId="154976D4" w14:textId="77777777" w:rsidR="000F176F" w:rsidRPr="00E871FE" w:rsidRDefault="000F176F" w:rsidP="00E871FE">
      <w:pPr>
        <w:rPr>
          <w:rStyle w:val="Emphasis"/>
          <w:i w:val="0"/>
          <w:sz w:val="20"/>
        </w:rPr>
      </w:pPr>
    </w:p>
    <w:p w14:paraId="3E605E49" w14:textId="77777777" w:rsidR="000F176F" w:rsidRPr="00E871FE" w:rsidRDefault="000F176F" w:rsidP="00E871FE">
      <w:pPr>
        <w:rPr>
          <w:rStyle w:val="Emphasis"/>
          <w:i w:val="0"/>
          <w:sz w:val="20"/>
        </w:rPr>
      </w:pPr>
    </w:p>
    <w:p w14:paraId="120DE400" w14:textId="77777777" w:rsidR="00545FE9" w:rsidRPr="003E4A1B" w:rsidRDefault="00545FE9" w:rsidP="00F976C4">
      <w:pPr>
        <w:pStyle w:val="BulletedList"/>
        <w:numPr>
          <w:ilvl w:val="0"/>
          <w:numId w:val="0"/>
        </w:numPr>
        <w:spacing w:after="0"/>
        <w:ind w:left="360" w:hanging="360"/>
        <w:rPr>
          <w:rFonts w:cs="Arial"/>
          <w:sz w:val="22"/>
        </w:rPr>
      </w:pPr>
      <w:r w:rsidRPr="003E4A1B">
        <w:rPr>
          <w:rStyle w:val="Heading2Char"/>
          <w:rFonts w:ascii="Arial" w:hAnsi="Arial"/>
        </w:rPr>
        <w:t xml:space="preserve">5. </w:t>
      </w:r>
      <w:r w:rsidRPr="003E4A1B">
        <w:rPr>
          <w:rStyle w:val="Heading2Char"/>
          <w:rFonts w:ascii="Arial" w:hAnsi="Arial"/>
        </w:rPr>
        <w:tab/>
        <w:t xml:space="preserve">Profit Potential </w:t>
      </w:r>
      <w:r w:rsidRPr="003E4A1B">
        <w:rPr>
          <w:rFonts w:cs="Arial"/>
          <w:sz w:val="22"/>
        </w:rPr>
        <w:t>(This is not the place to go into detail.)</w:t>
      </w:r>
    </w:p>
    <w:p w14:paraId="39F0806F" w14:textId="77777777" w:rsidR="00545FE9" w:rsidRPr="003E4A1B" w:rsidRDefault="00F976C4" w:rsidP="00545FE9">
      <w:pPr>
        <w:pStyle w:val="Heading3"/>
        <w:ind w:left="360"/>
        <w:rPr>
          <w:rFonts w:cs="Arial"/>
        </w:rPr>
      </w:pPr>
      <w:r w:rsidRPr="003E4A1B">
        <w:rPr>
          <w:rFonts w:cs="Arial"/>
          <w:sz w:val="14"/>
        </w:rPr>
        <w:br/>
      </w:r>
      <w:r w:rsidR="00545FE9" w:rsidRPr="003E4A1B">
        <w:rPr>
          <w:rFonts w:cs="Arial"/>
        </w:rPr>
        <w:t>FINANCIAL FORECAST</w:t>
      </w:r>
      <w:r w:rsidR="00A421DE" w:rsidRPr="003E4A1B">
        <w:rPr>
          <w:rFonts w:cs="Arial"/>
        </w:rPr>
        <w:t xml:space="preserve"> SUMMARY</w:t>
      </w:r>
      <w:r w:rsidR="00545FE9" w:rsidRPr="003E4A1B">
        <w:rPr>
          <w:rFonts w:cs="Arial"/>
        </w:rPr>
        <w:t xml:space="preserve">.  </w:t>
      </w:r>
    </w:p>
    <w:p w14:paraId="5A7BF126" w14:textId="77777777" w:rsidR="00545FE9" w:rsidRPr="003E4A1B" w:rsidRDefault="00545FE9" w:rsidP="004646AA">
      <w:pPr>
        <w:pStyle w:val="Heading3"/>
        <w:spacing w:after="0"/>
        <w:ind w:left="360"/>
        <w:rPr>
          <w:rFonts w:cs="Arial"/>
          <w:color w:val="000000" w:themeColor="text1"/>
        </w:rPr>
      </w:pPr>
      <w:r w:rsidRPr="003E4A1B">
        <w:rPr>
          <w:rFonts w:cs="Arial"/>
          <w:i/>
          <w:color w:val="000000" w:themeColor="text1"/>
          <w:sz w:val="18"/>
        </w:rPr>
        <w:t>T</w:t>
      </w:r>
      <w:r w:rsidRPr="003E4A1B">
        <w:rPr>
          <w:rFonts w:cs="Arial"/>
          <w:i/>
          <w:caps w:val="0"/>
          <w:color w:val="000000" w:themeColor="text1"/>
          <w:sz w:val="18"/>
        </w:rPr>
        <w:t>his is an interactive</w:t>
      </w:r>
      <w:r w:rsidRPr="003E4A1B">
        <w:rPr>
          <w:rFonts w:cs="Arial"/>
          <w:i/>
          <w:color w:val="000000" w:themeColor="text1"/>
          <w:sz w:val="18"/>
        </w:rPr>
        <w:t xml:space="preserve"> </w:t>
      </w:r>
      <w:r w:rsidRPr="003E4A1B">
        <w:rPr>
          <w:rFonts w:cs="Arial"/>
          <w:i/>
          <w:caps w:val="0"/>
          <w:color w:val="000000" w:themeColor="text1"/>
          <w:sz w:val="18"/>
        </w:rPr>
        <w:t>spreadsheet.  Double click on form to open.</w:t>
      </w:r>
      <w:r w:rsidRPr="003E4A1B">
        <w:rPr>
          <w:rFonts w:cs="Arial"/>
          <w:color w:val="000000" w:themeColor="text1"/>
        </w:rPr>
        <w:fldChar w:fldCharType="begin"/>
      </w:r>
      <w:r w:rsidRPr="003E4A1B">
        <w:rPr>
          <w:rFonts w:cs="Arial"/>
          <w:color w:val="000000" w:themeColor="text1"/>
        </w:rPr>
        <w:instrText xml:space="preserve"> XE "FINANCIAL FORECAST" </w:instrText>
      </w:r>
      <w:r w:rsidRPr="003E4A1B">
        <w:rPr>
          <w:rFonts w:cs="Arial"/>
          <w:color w:val="000000" w:themeColor="text1"/>
        </w:rPr>
        <w:fldChar w:fldCharType="end"/>
      </w:r>
    </w:p>
    <w:p w14:paraId="5FDF1BF0" w14:textId="77777777" w:rsidR="00545FE9" w:rsidRPr="003E4A1B" w:rsidRDefault="00000000" w:rsidP="00545FE9">
      <w:pPr>
        <w:pStyle w:val="Heading3"/>
        <w:spacing w:line="276" w:lineRule="auto"/>
        <w:ind w:left="360"/>
        <w:rPr>
          <w:rFonts w:cs="Arial"/>
        </w:rPr>
      </w:pPr>
      <w:r>
        <w:rPr>
          <w:rFonts w:cs="Arial"/>
          <w:b/>
          <w:noProof/>
          <w:color w:val="FF0000"/>
          <w:sz w:val="18"/>
        </w:rPr>
        <w:object w:dxaOrig="1440" w:dyaOrig="1440" w14:anchorId="47C8865F">
          <v:shape id="_x0000_s2220" type="#_x0000_t75" style="position:absolute;left:0;text-align:left;margin-left:19.25pt;margin-top:3.8pt;width:427.6pt;height:92.85pt;z-index:-251548672" wrapcoords="-38 165 -38 21270 21600 21270 21600 165 -38 165" fillcolor="#0c9" strokecolor="#333">
            <v:imagedata r:id="rId632" o:title=""/>
            <w10:wrap type="tight"/>
          </v:shape>
          <o:OLEObject Type="Embed" ProgID="Excel.Sheet.8" ShapeID="_x0000_s2220" DrawAspect="Content" ObjectID="_1766476997" r:id="rId633"/>
        </w:object>
      </w:r>
    </w:p>
    <w:p w14:paraId="0D3FBDED" w14:textId="77777777" w:rsidR="00AE5B57" w:rsidRPr="003E4A1B" w:rsidRDefault="00AE5B57" w:rsidP="00545FE9">
      <w:pPr>
        <w:pStyle w:val="Heading3"/>
        <w:spacing w:line="276" w:lineRule="auto"/>
        <w:ind w:left="360"/>
        <w:rPr>
          <w:rFonts w:cs="Arial"/>
        </w:rPr>
      </w:pPr>
    </w:p>
    <w:p w14:paraId="6165EA9D" w14:textId="77777777" w:rsidR="00AE5B57" w:rsidRPr="003E4A1B" w:rsidRDefault="00AE5B57" w:rsidP="00545FE9">
      <w:pPr>
        <w:pStyle w:val="Heading3"/>
        <w:spacing w:line="276" w:lineRule="auto"/>
        <w:ind w:left="360"/>
        <w:rPr>
          <w:rFonts w:cs="Arial"/>
        </w:rPr>
      </w:pPr>
    </w:p>
    <w:p w14:paraId="1DE667BF" w14:textId="77777777" w:rsidR="00AE5B57" w:rsidRPr="003E4A1B" w:rsidRDefault="00AE5B57" w:rsidP="00545FE9">
      <w:pPr>
        <w:pStyle w:val="Heading3"/>
        <w:spacing w:line="276" w:lineRule="auto"/>
        <w:ind w:left="360"/>
        <w:rPr>
          <w:rFonts w:cs="Arial"/>
        </w:rPr>
      </w:pPr>
    </w:p>
    <w:p w14:paraId="2B26D4A4" w14:textId="77777777" w:rsidR="00AE5B57" w:rsidRPr="003E4A1B" w:rsidRDefault="00AE5B57" w:rsidP="00545FE9">
      <w:pPr>
        <w:pStyle w:val="Heading3"/>
        <w:spacing w:line="276" w:lineRule="auto"/>
        <w:ind w:left="360"/>
        <w:rPr>
          <w:rFonts w:cs="Arial"/>
        </w:rPr>
      </w:pPr>
    </w:p>
    <w:p w14:paraId="0BB871A5" w14:textId="77777777" w:rsidR="00AE5B57" w:rsidRPr="003E4A1B" w:rsidRDefault="00AE5B57" w:rsidP="00AE5B57">
      <w:pPr>
        <w:pStyle w:val="Heading3"/>
        <w:spacing w:before="0" w:after="0" w:line="276" w:lineRule="auto"/>
        <w:ind w:left="360"/>
        <w:rPr>
          <w:rFonts w:cs="Arial"/>
          <w:sz w:val="14"/>
        </w:rPr>
      </w:pPr>
    </w:p>
    <w:p w14:paraId="3DEC8728" w14:textId="77777777" w:rsidR="00545FE9" w:rsidRPr="003E4A1B" w:rsidRDefault="00545FE9" w:rsidP="00545FE9">
      <w:pPr>
        <w:pStyle w:val="Heading3"/>
        <w:spacing w:line="276" w:lineRule="auto"/>
        <w:ind w:left="360"/>
        <w:rPr>
          <w:rFonts w:cs="Arial"/>
        </w:rPr>
      </w:pPr>
      <w:r w:rsidRPr="003E4A1B">
        <w:rPr>
          <w:rFonts w:cs="Arial"/>
        </w:rPr>
        <w:t>Funding Plan</w:t>
      </w:r>
      <w:r w:rsidRPr="003E4A1B">
        <w:rPr>
          <w:rFonts w:cs="Arial"/>
        </w:rPr>
        <w:fldChar w:fldCharType="begin"/>
      </w:r>
      <w:r w:rsidRPr="003E4A1B">
        <w:rPr>
          <w:rFonts w:cs="Arial"/>
        </w:rPr>
        <w:instrText xml:space="preserve"> XE "Funding Plan" </w:instrText>
      </w:r>
      <w:r w:rsidRPr="003E4A1B">
        <w:rPr>
          <w:rFonts w:cs="Arial"/>
        </w:rPr>
        <w:fldChar w:fldCharType="end"/>
      </w:r>
    </w:p>
    <w:p w14:paraId="3609D68F" w14:textId="77777777" w:rsidR="00545FE9" w:rsidRPr="003E4A1B" w:rsidRDefault="00AF461A" w:rsidP="00725585">
      <w:pPr>
        <w:pStyle w:val="BulletedList"/>
        <w:numPr>
          <w:ilvl w:val="1"/>
          <w:numId w:val="47"/>
        </w:numPr>
        <w:spacing w:line="276" w:lineRule="auto"/>
        <w:rPr>
          <w:rFonts w:cs="Arial"/>
          <w:sz w:val="20"/>
        </w:rPr>
      </w:pPr>
      <w:r>
        <w:rPr>
          <w:rFonts w:cs="Arial"/>
          <w:sz w:val="20"/>
        </w:rPr>
        <w:t xml:space="preserve">Funding </w:t>
      </w:r>
      <w:r w:rsidR="00545FE9" w:rsidRPr="003E4A1B">
        <w:rPr>
          <w:rFonts w:cs="Arial"/>
          <w:sz w:val="20"/>
        </w:rPr>
        <w:t>received</w:t>
      </w:r>
      <w:r>
        <w:rPr>
          <w:rFonts w:cs="Arial"/>
          <w:sz w:val="20"/>
        </w:rPr>
        <w:t xml:space="preserve"> previously</w:t>
      </w:r>
      <w:r w:rsidR="00545FE9" w:rsidRPr="003E4A1B">
        <w:rPr>
          <w:rFonts w:cs="Arial"/>
          <w:sz w:val="20"/>
        </w:rPr>
        <w:t xml:space="preserve"> </w:t>
      </w:r>
    </w:p>
    <w:p w14:paraId="3278FB4D" w14:textId="77777777" w:rsidR="00545FE9" w:rsidRPr="003E4A1B" w:rsidRDefault="00AF461A" w:rsidP="00725585">
      <w:pPr>
        <w:pStyle w:val="BulletedList"/>
        <w:numPr>
          <w:ilvl w:val="1"/>
          <w:numId w:val="47"/>
        </w:numPr>
        <w:spacing w:line="276" w:lineRule="auto"/>
        <w:rPr>
          <w:rFonts w:cs="Arial"/>
          <w:sz w:val="20"/>
        </w:rPr>
      </w:pPr>
      <w:r>
        <w:rPr>
          <w:rFonts w:cs="Arial"/>
          <w:sz w:val="20"/>
        </w:rPr>
        <w:t>Investment by founders</w:t>
      </w:r>
      <w:r w:rsidR="00545FE9" w:rsidRPr="003E4A1B">
        <w:rPr>
          <w:rFonts w:cs="Arial"/>
          <w:sz w:val="20"/>
        </w:rPr>
        <w:t xml:space="preserve"> (skin in the game)</w:t>
      </w:r>
    </w:p>
    <w:p w14:paraId="664D7A29" w14:textId="77777777" w:rsidR="00545FE9" w:rsidRPr="003E4A1B" w:rsidRDefault="00545FE9" w:rsidP="00725585">
      <w:pPr>
        <w:pStyle w:val="BulletedList"/>
        <w:numPr>
          <w:ilvl w:val="1"/>
          <w:numId w:val="47"/>
        </w:numPr>
        <w:spacing w:line="276" w:lineRule="auto"/>
        <w:rPr>
          <w:rFonts w:cs="Arial"/>
          <w:sz w:val="20"/>
        </w:rPr>
      </w:pPr>
      <w:r w:rsidRPr="003E4A1B">
        <w:rPr>
          <w:rFonts w:cs="Arial"/>
          <w:sz w:val="20"/>
        </w:rPr>
        <w:t>Amount of new funding needed. How long will it last? (To what milestone?)</w:t>
      </w:r>
    </w:p>
    <w:p w14:paraId="455451C8" w14:textId="77777777" w:rsidR="00545FE9" w:rsidRPr="003E4A1B" w:rsidRDefault="00545FE9" w:rsidP="00725585">
      <w:pPr>
        <w:pStyle w:val="BulletedList"/>
        <w:numPr>
          <w:ilvl w:val="1"/>
          <w:numId w:val="47"/>
        </w:numPr>
        <w:spacing w:line="276" w:lineRule="auto"/>
        <w:rPr>
          <w:rFonts w:cs="Arial"/>
          <w:sz w:val="20"/>
        </w:rPr>
      </w:pPr>
      <w:r w:rsidRPr="003E4A1B">
        <w:rPr>
          <w:rFonts w:cs="Arial"/>
          <w:sz w:val="20"/>
        </w:rPr>
        <w:t>Intended use of funds</w:t>
      </w:r>
    </w:p>
    <w:p w14:paraId="4ED24C28" w14:textId="77777777" w:rsidR="00545FE9" w:rsidRDefault="00545FE9" w:rsidP="00046634">
      <w:pPr>
        <w:pStyle w:val="ContactInformation"/>
        <w:spacing w:before="240" w:line="276" w:lineRule="auto"/>
        <w:ind w:left="360"/>
        <w:rPr>
          <w:rFonts w:ascii="Arial" w:hAnsi="Arial" w:cs="Arial"/>
          <w:sz w:val="20"/>
        </w:rPr>
      </w:pPr>
      <w:r w:rsidRPr="003E4A1B">
        <w:rPr>
          <w:rStyle w:val="Heading3Char"/>
          <w:rFonts w:cs="Arial"/>
        </w:rPr>
        <w:t>Exit Strategy</w:t>
      </w:r>
      <w:r w:rsidRPr="003E4A1B">
        <w:rPr>
          <w:rStyle w:val="Heading3Char"/>
          <w:rFonts w:cs="Arial"/>
        </w:rPr>
        <w:fldChar w:fldCharType="begin"/>
      </w:r>
      <w:r w:rsidRPr="003E4A1B">
        <w:rPr>
          <w:rFonts w:ascii="Arial" w:hAnsi="Arial" w:cs="Arial"/>
        </w:rPr>
        <w:instrText xml:space="preserve"> XE "</w:instrText>
      </w:r>
      <w:r w:rsidRPr="003E4A1B">
        <w:rPr>
          <w:rStyle w:val="Heading3Char"/>
          <w:rFonts w:cs="Arial"/>
        </w:rPr>
        <w:instrText>Exit Strategy</w:instrText>
      </w:r>
      <w:r w:rsidRPr="003E4A1B">
        <w:rPr>
          <w:rFonts w:ascii="Arial" w:hAnsi="Arial" w:cs="Arial"/>
        </w:rPr>
        <w:instrText xml:space="preserve">" </w:instrText>
      </w:r>
      <w:r w:rsidRPr="003E4A1B">
        <w:rPr>
          <w:rStyle w:val="Heading3Char"/>
          <w:rFonts w:cs="Arial"/>
        </w:rPr>
        <w:fldChar w:fldCharType="end"/>
      </w:r>
      <w:r w:rsidRPr="003E4A1B">
        <w:rPr>
          <w:rFonts w:ascii="Arial" w:hAnsi="Arial" w:cs="Arial"/>
          <w:caps/>
          <w:sz w:val="22"/>
        </w:rPr>
        <w:t xml:space="preserve">. </w:t>
      </w:r>
      <w:r w:rsidRPr="003E4A1B">
        <w:rPr>
          <w:rFonts w:ascii="Arial" w:hAnsi="Arial" w:cs="Arial"/>
          <w:sz w:val="20"/>
          <w:szCs w:val="9"/>
        </w:rPr>
        <w:t xml:space="preserve">Investors naturally want to know </w:t>
      </w:r>
      <w:r w:rsidR="008F6671" w:rsidRPr="003E4A1B">
        <w:rPr>
          <w:rFonts w:ascii="Arial" w:hAnsi="Arial" w:cs="Arial"/>
          <w:sz w:val="20"/>
          <w:szCs w:val="9"/>
        </w:rPr>
        <w:t>what is</w:t>
      </w:r>
      <w:r w:rsidRPr="003E4A1B">
        <w:rPr>
          <w:rFonts w:ascii="Arial" w:hAnsi="Arial" w:cs="Arial"/>
          <w:sz w:val="20"/>
          <w:szCs w:val="9"/>
        </w:rPr>
        <w:t xml:space="preserve"> in it for them. Tell them how much they can make in 3 to 5 years, and how they will cash out.  If you are seeking equity capital, how will the investor</w:t>
      </w:r>
      <w:r w:rsidR="00046634">
        <w:rPr>
          <w:rFonts w:ascii="Arial" w:hAnsi="Arial" w:cs="Arial"/>
          <w:sz w:val="20"/>
          <w:szCs w:val="9"/>
        </w:rPr>
        <w:t xml:space="preserve">s get their </w:t>
      </w:r>
      <w:r w:rsidRPr="003E4A1B">
        <w:rPr>
          <w:rFonts w:ascii="Arial" w:hAnsi="Arial" w:cs="Arial"/>
          <w:sz w:val="20"/>
          <w:szCs w:val="9"/>
        </w:rPr>
        <w:t>money back?  When</w:t>
      </w:r>
      <w:r w:rsidR="00046634">
        <w:rPr>
          <w:rFonts w:ascii="Arial" w:hAnsi="Arial" w:cs="Arial"/>
          <w:sz w:val="20"/>
          <w:szCs w:val="9"/>
        </w:rPr>
        <w:t>? How</w:t>
      </w:r>
      <w:r w:rsidRPr="003E4A1B">
        <w:rPr>
          <w:rFonts w:ascii="Arial" w:hAnsi="Arial" w:cs="Arial"/>
          <w:sz w:val="20"/>
          <w:szCs w:val="9"/>
        </w:rPr>
        <w:t xml:space="preserve">? </w:t>
      </w:r>
      <w:r w:rsidRPr="003E4A1B">
        <w:rPr>
          <w:rFonts w:ascii="Arial" w:hAnsi="Arial" w:cs="Arial"/>
          <w:sz w:val="20"/>
        </w:rPr>
        <w:t xml:space="preserve">If you anticipate </w:t>
      </w:r>
      <w:r w:rsidRPr="003E4A1B">
        <w:rPr>
          <w:rFonts w:ascii="Arial" w:hAnsi="Arial" w:cs="Arial"/>
          <w:b/>
          <w:bCs/>
          <w:i/>
          <w:iCs/>
          <w:sz w:val="20"/>
        </w:rPr>
        <w:t>being acquired</w:t>
      </w:r>
      <w:r w:rsidRPr="003E4A1B">
        <w:rPr>
          <w:rFonts w:ascii="Arial" w:hAnsi="Arial" w:cs="Arial"/>
          <w:sz w:val="20"/>
        </w:rPr>
        <w:t>…</w:t>
      </w:r>
    </w:p>
    <w:p w14:paraId="74C086F3" w14:textId="77777777" w:rsidR="00CF1EC7" w:rsidRPr="00286F8B" w:rsidRDefault="00CF1EC7" w:rsidP="00CF1EC7">
      <w:pPr>
        <w:pStyle w:val="ContactInformation"/>
        <w:spacing w:line="276" w:lineRule="auto"/>
        <w:ind w:left="360"/>
        <w:rPr>
          <w:rFonts w:ascii="Arial" w:hAnsi="Arial" w:cs="Arial"/>
          <w:sz w:val="12"/>
          <w:szCs w:val="12"/>
        </w:rPr>
      </w:pPr>
    </w:p>
    <w:p w14:paraId="1906121D" w14:textId="77777777" w:rsidR="00545FE9" w:rsidRPr="003E4A1B" w:rsidRDefault="00545FE9" w:rsidP="00545FE9">
      <w:pPr>
        <w:spacing w:line="276" w:lineRule="auto"/>
        <w:ind w:left="1440"/>
        <w:rPr>
          <w:rFonts w:cs="Arial"/>
          <w:vanish/>
          <w:color w:val="000000"/>
          <w:szCs w:val="18"/>
        </w:rPr>
      </w:pPr>
    </w:p>
    <w:p w14:paraId="18F1A380" w14:textId="77777777" w:rsidR="00545FE9" w:rsidRPr="003E4A1B" w:rsidRDefault="00545FE9" w:rsidP="00725585">
      <w:pPr>
        <w:numPr>
          <w:ilvl w:val="0"/>
          <w:numId w:val="48"/>
        </w:numPr>
        <w:spacing w:after="120" w:line="276" w:lineRule="auto"/>
        <w:ind w:left="1440"/>
        <w:rPr>
          <w:rFonts w:cs="Arial"/>
          <w:color w:val="000000"/>
          <w:szCs w:val="18"/>
        </w:rPr>
      </w:pPr>
      <w:r w:rsidRPr="003E4A1B">
        <w:rPr>
          <w:rFonts w:cs="Arial"/>
          <w:color w:val="000000"/>
          <w:szCs w:val="18"/>
        </w:rPr>
        <w:t>Identify the two or three most likely buyers</w:t>
      </w:r>
    </w:p>
    <w:p w14:paraId="091A2B7D" w14:textId="77777777" w:rsidR="00545FE9" w:rsidRPr="003E4A1B" w:rsidRDefault="00545FE9" w:rsidP="00725585">
      <w:pPr>
        <w:numPr>
          <w:ilvl w:val="0"/>
          <w:numId w:val="48"/>
        </w:numPr>
        <w:spacing w:after="120" w:line="276" w:lineRule="auto"/>
        <w:ind w:left="1440"/>
        <w:rPr>
          <w:rFonts w:cs="Arial"/>
          <w:color w:val="000000"/>
          <w:szCs w:val="18"/>
        </w:rPr>
      </w:pPr>
      <w:r w:rsidRPr="003E4A1B">
        <w:rPr>
          <w:rFonts w:cs="Arial"/>
          <w:color w:val="000000"/>
          <w:szCs w:val="18"/>
        </w:rPr>
        <w:t>Explain why they would be interested</w:t>
      </w:r>
    </w:p>
    <w:p w14:paraId="4C03008C" w14:textId="77777777" w:rsidR="00545FE9" w:rsidRPr="003E4A1B" w:rsidRDefault="00545FE9" w:rsidP="00725585">
      <w:pPr>
        <w:numPr>
          <w:ilvl w:val="0"/>
          <w:numId w:val="48"/>
        </w:numPr>
        <w:spacing w:after="120" w:line="276" w:lineRule="auto"/>
        <w:ind w:left="1440"/>
        <w:rPr>
          <w:rFonts w:cs="Arial"/>
          <w:color w:val="000000"/>
          <w:szCs w:val="18"/>
        </w:rPr>
      </w:pPr>
      <w:r w:rsidRPr="003E4A1B">
        <w:rPr>
          <w:rFonts w:cs="Arial"/>
          <w:color w:val="000000"/>
          <w:szCs w:val="18"/>
        </w:rPr>
        <w:t>If possible, describe recent acquisitions of comparable companies and the deal values</w:t>
      </w:r>
    </w:p>
    <w:p w14:paraId="2A38E629" w14:textId="77777777" w:rsidR="00545FE9" w:rsidRPr="003E4A1B" w:rsidRDefault="00545FE9" w:rsidP="00545FE9">
      <w:pPr>
        <w:spacing w:line="276" w:lineRule="auto"/>
        <w:ind w:left="1440"/>
        <w:rPr>
          <w:rFonts w:cs="Arial"/>
          <w:vanish/>
          <w:color w:val="000000"/>
          <w:szCs w:val="18"/>
        </w:rPr>
      </w:pPr>
    </w:p>
    <w:p w14:paraId="63E26A90" w14:textId="77777777" w:rsidR="00545FE9" w:rsidRPr="003E4A1B" w:rsidRDefault="00545FE9" w:rsidP="00725585">
      <w:pPr>
        <w:numPr>
          <w:ilvl w:val="0"/>
          <w:numId w:val="48"/>
        </w:numPr>
        <w:spacing w:after="120" w:line="276" w:lineRule="auto"/>
        <w:ind w:left="1440"/>
        <w:rPr>
          <w:rFonts w:cs="Arial"/>
          <w:color w:val="000000"/>
          <w:szCs w:val="18"/>
        </w:rPr>
      </w:pPr>
      <w:r w:rsidRPr="003E4A1B">
        <w:rPr>
          <w:rFonts w:cs="Arial"/>
          <w:color w:val="000000"/>
          <w:szCs w:val="18"/>
        </w:rPr>
        <w:t xml:space="preserve">Describe any relationships you already have with potential acquirers and investment banks or VCs that might facilitate your </w:t>
      </w:r>
      <w:r w:rsidR="00286F8B" w:rsidRPr="00286F8B">
        <w:rPr>
          <w:rFonts w:cs="Arial"/>
          <w:iCs/>
          <w:color w:val="000000"/>
          <w:szCs w:val="18"/>
        </w:rPr>
        <w:t>exit plan.</w:t>
      </w:r>
    </w:p>
    <w:p w14:paraId="001F14F2" w14:textId="77777777" w:rsidR="00545FE9" w:rsidRPr="003E4A1B" w:rsidRDefault="00545FE9" w:rsidP="00545FE9">
      <w:pPr>
        <w:pStyle w:val="WhiteSpace"/>
        <w:keepNext w:val="0"/>
        <w:spacing w:before="240"/>
        <w:outlineLvl w:val="9"/>
        <w:rPr>
          <w:rFonts w:ascii="Arial" w:hAnsi="Arial" w:cs="Arial"/>
          <w:b/>
          <w:bCs w:val="0"/>
          <w:caps w:val="0"/>
          <w:sz w:val="22"/>
        </w:rPr>
      </w:pPr>
    </w:p>
    <w:p w14:paraId="43733A57" w14:textId="77777777" w:rsidR="00545FE9" w:rsidRPr="003E4A1B" w:rsidRDefault="007E4738" w:rsidP="007E4738">
      <w:pPr>
        <w:rPr>
          <w:rFonts w:cs="Arial"/>
          <w:b/>
          <w:sz w:val="12"/>
        </w:rPr>
      </w:pPr>
      <w:r w:rsidRPr="003E4A1B">
        <w:rPr>
          <w:rFonts w:cs="Arial"/>
          <w:b/>
          <w:sz w:val="22"/>
        </w:rPr>
        <w:t xml:space="preserve">6.  </w:t>
      </w:r>
      <w:r w:rsidR="00545FE9" w:rsidRPr="003E4A1B">
        <w:rPr>
          <w:rFonts w:cs="Arial"/>
          <w:b/>
          <w:sz w:val="22"/>
        </w:rPr>
        <w:t xml:space="preserve">To Conclude, Summarize </w:t>
      </w:r>
      <w:r w:rsidR="00481A9A">
        <w:rPr>
          <w:rFonts w:cs="Arial"/>
          <w:b/>
          <w:sz w:val="22"/>
        </w:rPr>
        <w:t xml:space="preserve">the </w:t>
      </w:r>
      <w:r w:rsidR="00545FE9" w:rsidRPr="003E4A1B">
        <w:rPr>
          <w:rFonts w:cs="Arial"/>
          <w:b/>
          <w:sz w:val="22"/>
        </w:rPr>
        <w:t xml:space="preserve">Most Compelling Arguments:  </w:t>
      </w:r>
      <w:r w:rsidRPr="003E4A1B">
        <w:rPr>
          <w:rFonts w:cs="Arial"/>
          <w:b/>
          <w:sz w:val="22"/>
        </w:rPr>
        <w:br/>
      </w:r>
    </w:p>
    <w:p w14:paraId="3691FED0" w14:textId="77777777" w:rsidR="00545FE9" w:rsidRPr="003E4A1B" w:rsidRDefault="00545FE9" w:rsidP="00725585">
      <w:pPr>
        <w:numPr>
          <w:ilvl w:val="0"/>
          <w:numId w:val="42"/>
        </w:numPr>
        <w:tabs>
          <w:tab w:val="clear" w:pos="360"/>
          <w:tab w:val="num" w:pos="720"/>
        </w:tabs>
        <w:spacing w:after="120" w:line="276" w:lineRule="auto"/>
        <w:ind w:left="720"/>
        <w:rPr>
          <w:rFonts w:cs="Arial"/>
          <w:color w:val="000000"/>
          <w:szCs w:val="9"/>
        </w:rPr>
      </w:pPr>
      <w:r w:rsidRPr="003E4A1B">
        <w:rPr>
          <w:rFonts w:cs="Arial"/>
          <w:color w:val="000000"/>
          <w:szCs w:val="9"/>
        </w:rPr>
        <w:t>Accomplishments.  Milestones already reached.  Show momentum.</w:t>
      </w:r>
    </w:p>
    <w:p w14:paraId="19E9464F" w14:textId="77777777" w:rsidR="00545FE9" w:rsidRPr="003E4A1B" w:rsidRDefault="00545FE9" w:rsidP="00725585">
      <w:pPr>
        <w:numPr>
          <w:ilvl w:val="0"/>
          <w:numId w:val="42"/>
        </w:numPr>
        <w:tabs>
          <w:tab w:val="clear" w:pos="360"/>
          <w:tab w:val="num" w:pos="720"/>
        </w:tabs>
        <w:spacing w:after="120" w:line="276" w:lineRule="auto"/>
        <w:ind w:left="720"/>
        <w:jc w:val="both"/>
        <w:rPr>
          <w:rFonts w:cs="Arial"/>
          <w:color w:val="000000"/>
          <w:szCs w:val="9"/>
        </w:rPr>
      </w:pPr>
      <w:r w:rsidRPr="003E4A1B">
        <w:rPr>
          <w:rFonts w:cs="Arial"/>
          <w:color w:val="000000"/>
          <w:szCs w:val="9"/>
        </w:rPr>
        <w:t xml:space="preserve">Why is this an exciting investment opportunity?  Allow for </w:t>
      </w:r>
      <w:r w:rsidRPr="003E4A1B">
        <w:rPr>
          <w:rFonts w:cs="Arial"/>
          <w:i/>
          <w:iCs/>
          <w:color w:val="000000"/>
          <w:szCs w:val="9"/>
        </w:rPr>
        <w:t>pitch decay</w:t>
      </w:r>
      <w:r w:rsidRPr="003E4A1B">
        <w:rPr>
          <w:rFonts w:cs="Arial"/>
          <w:color w:val="000000"/>
          <w:szCs w:val="9"/>
        </w:rPr>
        <w:t xml:space="preserve">. A week </w:t>
      </w:r>
      <w:r w:rsidR="008F6671" w:rsidRPr="003E4A1B">
        <w:rPr>
          <w:rFonts w:cs="Arial"/>
          <w:color w:val="000000"/>
          <w:szCs w:val="9"/>
        </w:rPr>
        <w:t>later,</w:t>
      </w:r>
      <w:r w:rsidRPr="003E4A1B">
        <w:rPr>
          <w:rFonts w:cs="Arial"/>
          <w:color w:val="000000"/>
          <w:szCs w:val="9"/>
        </w:rPr>
        <w:t xml:space="preserve"> your audience will probably only remember about 10% of your presentation.  So make sure what they recall are your strongest points:</w:t>
      </w:r>
    </w:p>
    <w:p w14:paraId="253B08E3" w14:textId="77777777" w:rsidR="00545FE9" w:rsidRPr="003E4A1B" w:rsidRDefault="00545FE9" w:rsidP="00725585">
      <w:pPr>
        <w:numPr>
          <w:ilvl w:val="1"/>
          <w:numId w:val="42"/>
        </w:numPr>
        <w:tabs>
          <w:tab w:val="clear" w:pos="360"/>
          <w:tab w:val="left" w:pos="1350"/>
          <w:tab w:val="num" w:pos="1440"/>
        </w:tabs>
        <w:spacing w:after="120" w:line="276" w:lineRule="auto"/>
        <w:ind w:left="1440"/>
        <w:rPr>
          <w:rFonts w:cs="Arial"/>
          <w:color w:val="000000"/>
          <w:szCs w:val="9"/>
        </w:rPr>
      </w:pPr>
      <w:r w:rsidRPr="003E4A1B">
        <w:rPr>
          <w:rFonts w:cs="Arial"/>
        </w:rPr>
        <w:t xml:space="preserve">Reason to invest in us #1 (e.g. - </w:t>
      </w:r>
      <w:r w:rsidRPr="003E4A1B">
        <w:rPr>
          <w:rFonts w:cs="Arial"/>
          <w:color w:val="000000"/>
          <w:szCs w:val="9"/>
        </w:rPr>
        <w:t>Strategic alliances.)</w:t>
      </w:r>
    </w:p>
    <w:p w14:paraId="64D0AB2E" w14:textId="77777777" w:rsidR="00545FE9" w:rsidRPr="003E4A1B" w:rsidRDefault="00545FE9" w:rsidP="00545FE9">
      <w:pPr>
        <w:pStyle w:val="BulletedList2"/>
        <w:tabs>
          <w:tab w:val="clear" w:pos="1440"/>
          <w:tab w:val="clear" w:pos="3600"/>
          <w:tab w:val="left" w:pos="1350"/>
          <w:tab w:val="num" w:pos="3060"/>
        </w:tabs>
        <w:spacing w:line="276" w:lineRule="auto"/>
        <w:ind w:left="1350" w:hanging="270"/>
        <w:rPr>
          <w:rFonts w:ascii="Arial" w:hAnsi="Arial" w:cs="Arial"/>
          <w:sz w:val="20"/>
        </w:rPr>
      </w:pPr>
      <w:r w:rsidRPr="003E4A1B">
        <w:rPr>
          <w:rFonts w:ascii="Arial" w:hAnsi="Arial" w:cs="Arial"/>
          <w:sz w:val="20"/>
        </w:rPr>
        <w:t>Reason to invest in us #2</w:t>
      </w:r>
    </w:p>
    <w:p w14:paraId="3443DED3" w14:textId="77777777" w:rsidR="000F176F" w:rsidRPr="003E4A1B" w:rsidRDefault="00545FE9" w:rsidP="000F176F">
      <w:pPr>
        <w:tabs>
          <w:tab w:val="right" w:pos="9720"/>
        </w:tabs>
        <w:ind w:right="216"/>
        <w:rPr>
          <w:rStyle w:val="Emphasis"/>
        </w:rPr>
      </w:pPr>
      <w:r w:rsidRPr="003E4A1B">
        <w:rPr>
          <w:rFonts w:cs="Arial"/>
          <w:sz w:val="28"/>
        </w:rPr>
        <w:br w:type="page"/>
      </w:r>
      <w:r w:rsidR="000F176F" w:rsidRPr="003E4A1B">
        <w:rPr>
          <w:rStyle w:val="Emphasis"/>
        </w:rPr>
        <w:t>Pitching Capital Providers</w:t>
      </w:r>
    </w:p>
    <w:p w14:paraId="2AC819B3" w14:textId="77777777" w:rsidR="000F176F" w:rsidRPr="003E4A1B" w:rsidRDefault="000F176F" w:rsidP="000F176F">
      <w:pPr>
        <w:spacing w:line="276" w:lineRule="auto"/>
        <w:rPr>
          <w:rStyle w:val="Emphasis"/>
          <w:sz w:val="20"/>
        </w:rPr>
      </w:pPr>
    </w:p>
    <w:p w14:paraId="598EA1B9" w14:textId="77777777" w:rsidR="000F176F" w:rsidRPr="003E4A1B" w:rsidRDefault="000F176F" w:rsidP="000F176F">
      <w:pPr>
        <w:spacing w:line="276" w:lineRule="auto"/>
        <w:rPr>
          <w:rStyle w:val="Emphasis"/>
          <w:sz w:val="20"/>
        </w:rPr>
      </w:pPr>
    </w:p>
    <w:p w14:paraId="4FDF0ACD" w14:textId="77777777" w:rsidR="00545FE9" w:rsidRPr="003E4A1B" w:rsidRDefault="00545FE9" w:rsidP="00545FE9">
      <w:pPr>
        <w:pStyle w:val="Heading1"/>
        <w:rPr>
          <w:rFonts w:cs="Arial"/>
        </w:rPr>
      </w:pPr>
      <w:bookmarkStart w:id="208" w:name="_Toc48484709"/>
      <w:r w:rsidRPr="003E4A1B">
        <w:rPr>
          <w:rFonts w:cs="Arial"/>
        </w:rPr>
        <w:t>C.  Questions You Should Be Prepared to Answer</w:t>
      </w:r>
      <w:bookmarkEnd w:id="208"/>
    </w:p>
    <w:p w14:paraId="3AAE3716" w14:textId="77777777" w:rsidR="00EC290C" w:rsidRPr="003E4A1B" w:rsidRDefault="00EC290C" w:rsidP="00EC290C">
      <w:pPr>
        <w:rPr>
          <w:rFonts w:cs="Arial"/>
        </w:rPr>
      </w:pPr>
    </w:p>
    <w:p w14:paraId="48840DF3" w14:textId="77777777" w:rsidR="00EC290C" w:rsidRPr="003E4A1B" w:rsidRDefault="00EC290C" w:rsidP="00EC290C">
      <w:pPr>
        <w:spacing w:line="276" w:lineRule="auto"/>
        <w:ind w:left="360" w:hanging="360"/>
        <w:rPr>
          <w:rFonts w:cs="Arial"/>
          <w:b/>
        </w:rPr>
      </w:pPr>
    </w:p>
    <w:p w14:paraId="0D17FDA5" w14:textId="77777777" w:rsidR="002924FF" w:rsidRPr="003E4A1B" w:rsidRDefault="00545FE9" w:rsidP="00545FE9">
      <w:pPr>
        <w:spacing w:line="276" w:lineRule="auto"/>
        <w:jc w:val="both"/>
        <w:rPr>
          <w:rFonts w:cs="Arial"/>
          <w:i/>
          <w:sz w:val="22"/>
        </w:rPr>
      </w:pPr>
      <w:r w:rsidRPr="003E4A1B">
        <w:rPr>
          <w:rFonts w:cs="Arial"/>
          <w:i/>
          <w:sz w:val="22"/>
        </w:rPr>
        <w:t xml:space="preserve">You should expect questions. </w:t>
      </w:r>
      <w:r w:rsidR="008F6671" w:rsidRPr="003E4A1B">
        <w:rPr>
          <w:rFonts w:cs="Arial"/>
          <w:i/>
          <w:sz w:val="22"/>
        </w:rPr>
        <w:t xml:space="preserve">The first one will probably be the one you were hoping would not be asked. </w:t>
      </w:r>
      <w:r w:rsidRPr="003E4A1B">
        <w:rPr>
          <w:rFonts w:cs="Arial"/>
          <w:i/>
          <w:sz w:val="22"/>
        </w:rPr>
        <w:t xml:space="preserve">However, you can ensure that you will appear professional and competent if you spend some time trying to anticipate questions and prepare clear, concise answers. </w:t>
      </w:r>
      <w:r w:rsidR="008F6671" w:rsidRPr="003E4A1B">
        <w:rPr>
          <w:rFonts w:cs="Arial"/>
          <w:i/>
          <w:sz w:val="22"/>
        </w:rPr>
        <w:t>Do not</w:t>
      </w:r>
      <w:r w:rsidRPr="003E4A1B">
        <w:rPr>
          <w:rFonts w:cs="Arial"/>
          <w:i/>
          <w:sz w:val="22"/>
        </w:rPr>
        <w:t xml:space="preserve"> try to memorize responses word-for-word, but do commit to memory important statistics.  </w:t>
      </w:r>
    </w:p>
    <w:p w14:paraId="6C6A58AA" w14:textId="77777777" w:rsidR="002924FF" w:rsidRPr="003E4A1B" w:rsidRDefault="002924FF" w:rsidP="00545FE9">
      <w:pPr>
        <w:spacing w:line="276" w:lineRule="auto"/>
        <w:jc w:val="both"/>
        <w:rPr>
          <w:rFonts w:cs="Arial"/>
          <w:i/>
          <w:sz w:val="12"/>
        </w:rPr>
      </w:pPr>
    </w:p>
    <w:p w14:paraId="46D854AA" w14:textId="77777777" w:rsidR="00545FE9" w:rsidRPr="003E4A1B" w:rsidRDefault="00545FE9" w:rsidP="00545FE9">
      <w:pPr>
        <w:spacing w:line="276" w:lineRule="auto"/>
        <w:jc w:val="both"/>
        <w:rPr>
          <w:rFonts w:cs="Arial"/>
          <w:i/>
          <w:sz w:val="22"/>
        </w:rPr>
      </w:pPr>
      <w:r w:rsidRPr="003E4A1B">
        <w:rPr>
          <w:rFonts w:cs="Arial"/>
          <w:i/>
          <w:sz w:val="22"/>
        </w:rPr>
        <w:t xml:space="preserve">Finally, be open to advice from your audience. Investors want to </w:t>
      </w:r>
      <w:r w:rsidR="008F6671" w:rsidRPr="003E4A1B">
        <w:rPr>
          <w:rFonts w:cs="Arial"/>
          <w:i/>
          <w:sz w:val="22"/>
        </w:rPr>
        <w:t>collaborate</w:t>
      </w:r>
      <w:r w:rsidRPr="003E4A1B">
        <w:rPr>
          <w:rFonts w:cs="Arial"/>
          <w:i/>
          <w:sz w:val="22"/>
        </w:rPr>
        <w:t xml:space="preserve"> with someone who is easy to get along with and who will consider their ideas for the company.</w:t>
      </w:r>
    </w:p>
    <w:p w14:paraId="7434CE9A" w14:textId="77777777" w:rsidR="00545FE9" w:rsidRPr="003E4A1B" w:rsidRDefault="00545FE9" w:rsidP="00545FE9">
      <w:pPr>
        <w:spacing w:line="276" w:lineRule="auto"/>
        <w:jc w:val="both"/>
        <w:rPr>
          <w:rFonts w:cs="Arial"/>
          <w:i/>
        </w:rPr>
      </w:pPr>
    </w:p>
    <w:p w14:paraId="28E6E9C6" w14:textId="77777777" w:rsidR="00545FE9" w:rsidRPr="003E4A1B" w:rsidRDefault="007E4738" w:rsidP="007E4738">
      <w:pPr>
        <w:pStyle w:val="Heading2"/>
        <w:ind w:left="360" w:hanging="360"/>
        <w:rPr>
          <w:rFonts w:ascii="Arial" w:hAnsi="Arial"/>
        </w:rPr>
      </w:pPr>
      <w:r w:rsidRPr="003E4A1B">
        <w:rPr>
          <w:rFonts w:ascii="Arial" w:hAnsi="Arial"/>
        </w:rPr>
        <w:t>1.</w:t>
      </w:r>
      <w:r w:rsidRPr="003E4A1B">
        <w:rPr>
          <w:rFonts w:ascii="Arial" w:hAnsi="Arial"/>
        </w:rPr>
        <w:tab/>
      </w:r>
      <w:r w:rsidR="00545FE9" w:rsidRPr="003E4A1B">
        <w:rPr>
          <w:rFonts w:ascii="Arial" w:hAnsi="Arial"/>
        </w:rPr>
        <w:t xml:space="preserve">Market Opportunity </w:t>
      </w:r>
    </w:p>
    <w:p w14:paraId="3DA32646" w14:textId="77777777" w:rsidR="00621C6E" w:rsidRPr="003E4A1B" w:rsidRDefault="008F6671" w:rsidP="00545FE9">
      <w:pPr>
        <w:pStyle w:val="BulletedList"/>
        <w:rPr>
          <w:rFonts w:cs="Arial"/>
          <w:sz w:val="20"/>
        </w:rPr>
      </w:pPr>
      <w:r w:rsidRPr="003E4A1B">
        <w:rPr>
          <w:rFonts w:cs="Arial"/>
          <w:sz w:val="20"/>
        </w:rPr>
        <w:t>Who</w:t>
      </w:r>
      <w:r w:rsidR="00621C6E" w:rsidRPr="003E4A1B">
        <w:rPr>
          <w:rFonts w:cs="Arial"/>
          <w:sz w:val="20"/>
        </w:rPr>
        <w:t xml:space="preserve"> specifically is the customer?</w:t>
      </w:r>
    </w:p>
    <w:p w14:paraId="37002100" w14:textId="77777777" w:rsidR="00545FE9" w:rsidRPr="003E4A1B" w:rsidRDefault="00545FE9" w:rsidP="00545FE9">
      <w:pPr>
        <w:pStyle w:val="BulletedList"/>
        <w:rPr>
          <w:rFonts w:cs="Arial"/>
          <w:sz w:val="20"/>
        </w:rPr>
      </w:pPr>
      <w:r w:rsidRPr="003E4A1B">
        <w:rPr>
          <w:rFonts w:cs="Arial"/>
          <w:sz w:val="20"/>
        </w:rPr>
        <w:t xml:space="preserve">Why is the customer's problem important?  </w:t>
      </w:r>
    </w:p>
    <w:p w14:paraId="1AFEC11D" w14:textId="77777777" w:rsidR="00545FE9" w:rsidRPr="003E4A1B" w:rsidRDefault="00545FE9" w:rsidP="00545FE9">
      <w:pPr>
        <w:pStyle w:val="BulletedList"/>
        <w:rPr>
          <w:rFonts w:cs="Arial"/>
          <w:sz w:val="20"/>
        </w:rPr>
      </w:pPr>
      <w:r w:rsidRPr="003E4A1B">
        <w:rPr>
          <w:rFonts w:cs="Arial"/>
          <w:sz w:val="20"/>
        </w:rPr>
        <w:t>How do we know the market exists? What evidence can you cite, such as independent market research?</w:t>
      </w:r>
    </w:p>
    <w:p w14:paraId="3A432D48" w14:textId="77777777" w:rsidR="00545FE9" w:rsidRPr="003E4A1B" w:rsidRDefault="00545FE9" w:rsidP="00545FE9">
      <w:pPr>
        <w:pStyle w:val="BulletedList"/>
        <w:rPr>
          <w:rFonts w:cs="Arial"/>
          <w:vanish/>
          <w:sz w:val="20"/>
        </w:rPr>
      </w:pPr>
    </w:p>
    <w:p w14:paraId="3E2D0264" w14:textId="77777777" w:rsidR="00545FE9" w:rsidRPr="003E4A1B" w:rsidRDefault="00545FE9" w:rsidP="00545FE9">
      <w:pPr>
        <w:pStyle w:val="BulletedList"/>
        <w:rPr>
          <w:rFonts w:cs="Arial"/>
          <w:sz w:val="20"/>
        </w:rPr>
      </w:pPr>
      <w:r w:rsidRPr="003E4A1B">
        <w:rPr>
          <w:rFonts w:cs="Arial"/>
          <w:sz w:val="20"/>
        </w:rPr>
        <w:t xml:space="preserve">For </w:t>
      </w:r>
      <w:r w:rsidRPr="003E4A1B">
        <w:rPr>
          <w:rFonts w:cs="Arial"/>
          <w:sz w:val="20"/>
          <w:u w:val="single"/>
        </w:rPr>
        <w:t>industrial</w:t>
      </w:r>
      <w:r w:rsidRPr="003E4A1B">
        <w:rPr>
          <w:rFonts w:cs="Arial"/>
          <w:sz w:val="20"/>
        </w:rPr>
        <w:t xml:space="preserve"> products…</w:t>
      </w:r>
    </w:p>
    <w:p w14:paraId="5FC18AFF" w14:textId="77777777" w:rsidR="00545FE9" w:rsidRPr="003E4A1B" w:rsidRDefault="00545FE9" w:rsidP="00725585">
      <w:pPr>
        <w:numPr>
          <w:ilvl w:val="1"/>
          <w:numId w:val="43"/>
        </w:numPr>
        <w:spacing w:after="120"/>
        <w:rPr>
          <w:rFonts w:cs="Arial"/>
          <w:color w:val="000000"/>
          <w:szCs w:val="9"/>
        </w:rPr>
      </w:pPr>
      <w:r w:rsidRPr="003E4A1B">
        <w:rPr>
          <w:rFonts w:cs="Arial"/>
          <w:color w:val="000000"/>
          <w:szCs w:val="9"/>
        </w:rPr>
        <w:t>What 2-3 industries comprise the most important prospects in Year-1? In Year-3?</w:t>
      </w:r>
    </w:p>
    <w:p w14:paraId="1EFE3C38" w14:textId="77777777" w:rsidR="00545FE9" w:rsidRPr="003E4A1B" w:rsidRDefault="00545FE9" w:rsidP="00725585">
      <w:pPr>
        <w:numPr>
          <w:ilvl w:val="1"/>
          <w:numId w:val="43"/>
        </w:numPr>
        <w:spacing w:after="120"/>
        <w:rPr>
          <w:rFonts w:cs="Arial"/>
          <w:color w:val="000000"/>
          <w:szCs w:val="9"/>
        </w:rPr>
      </w:pPr>
      <w:r w:rsidRPr="003E4A1B">
        <w:rPr>
          <w:rFonts w:cs="Arial"/>
          <w:color w:val="000000"/>
          <w:szCs w:val="9"/>
        </w:rPr>
        <w:t>What are the job titles of the buyers (dec</w:t>
      </w:r>
      <w:r w:rsidR="004777AB">
        <w:rPr>
          <w:rFonts w:cs="Arial"/>
          <w:color w:val="000000"/>
          <w:szCs w:val="9"/>
        </w:rPr>
        <w:t>ision-makers) in these prospect companies?</w:t>
      </w:r>
    </w:p>
    <w:p w14:paraId="1A58F32F" w14:textId="77777777" w:rsidR="00545FE9" w:rsidRPr="003E4A1B" w:rsidRDefault="00545FE9" w:rsidP="00545FE9">
      <w:pPr>
        <w:pStyle w:val="BulletedList"/>
        <w:rPr>
          <w:rFonts w:cs="Arial"/>
          <w:sz w:val="20"/>
        </w:rPr>
      </w:pPr>
      <w:r w:rsidRPr="003E4A1B">
        <w:rPr>
          <w:rFonts w:cs="Arial"/>
          <w:sz w:val="20"/>
        </w:rPr>
        <w:t xml:space="preserve">For </w:t>
      </w:r>
      <w:r w:rsidRPr="003E4A1B">
        <w:rPr>
          <w:rFonts w:cs="Arial"/>
          <w:sz w:val="20"/>
          <w:u w:val="single"/>
        </w:rPr>
        <w:t>consumer</w:t>
      </w:r>
      <w:r w:rsidRPr="003E4A1B">
        <w:rPr>
          <w:rFonts w:cs="Arial"/>
          <w:sz w:val="20"/>
        </w:rPr>
        <w:t xml:space="preserve"> products…</w:t>
      </w:r>
    </w:p>
    <w:p w14:paraId="61760673" w14:textId="77777777" w:rsidR="00545FE9" w:rsidRPr="003E4A1B" w:rsidRDefault="00545FE9" w:rsidP="00725585">
      <w:pPr>
        <w:numPr>
          <w:ilvl w:val="1"/>
          <w:numId w:val="43"/>
        </w:numPr>
        <w:spacing w:after="120"/>
        <w:rPr>
          <w:rFonts w:cs="Arial"/>
          <w:color w:val="000000"/>
          <w:szCs w:val="9"/>
        </w:rPr>
      </w:pPr>
      <w:r w:rsidRPr="003E4A1B">
        <w:rPr>
          <w:rFonts w:cs="Arial"/>
          <w:color w:val="000000"/>
          <w:szCs w:val="9"/>
        </w:rPr>
        <w:t>What are the demographics of the two or three most important customer segments?</w:t>
      </w:r>
    </w:p>
    <w:p w14:paraId="07E24259" w14:textId="77777777" w:rsidR="002924FF" w:rsidRPr="003E4A1B" w:rsidRDefault="002924FF" w:rsidP="002924FF">
      <w:pPr>
        <w:pStyle w:val="Heading2"/>
        <w:spacing w:before="0"/>
        <w:rPr>
          <w:rFonts w:ascii="Arial" w:hAnsi="Arial"/>
          <w:sz w:val="12"/>
        </w:rPr>
      </w:pPr>
    </w:p>
    <w:p w14:paraId="0E17F846" w14:textId="77777777" w:rsidR="00545FE9" w:rsidRPr="003E4A1B" w:rsidRDefault="007E4738" w:rsidP="007E4738">
      <w:pPr>
        <w:pStyle w:val="Heading2"/>
        <w:ind w:left="360" w:hanging="360"/>
        <w:rPr>
          <w:rFonts w:ascii="Arial" w:hAnsi="Arial"/>
        </w:rPr>
      </w:pPr>
      <w:r w:rsidRPr="003E4A1B">
        <w:rPr>
          <w:rFonts w:ascii="Arial" w:hAnsi="Arial"/>
        </w:rPr>
        <w:t xml:space="preserve">2. </w:t>
      </w:r>
      <w:r w:rsidRPr="003E4A1B">
        <w:rPr>
          <w:rFonts w:ascii="Arial" w:hAnsi="Arial"/>
        </w:rPr>
        <w:tab/>
      </w:r>
      <w:r w:rsidR="00545FE9" w:rsidRPr="003E4A1B">
        <w:rPr>
          <w:rFonts w:ascii="Arial" w:hAnsi="Arial"/>
        </w:rPr>
        <w:t>Solution: Product/Service</w:t>
      </w:r>
    </w:p>
    <w:p w14:paraId="489C41C9" w14:textId="77777777" w:rsidR="00545FE9" w:rsidRPr="003E4A1B" w:rsidRDefault="00545FE9" w:rsidP="00545FE9">
      <w:pPr>
        <w:pStyle w:val="BulletedList"/>
        <w:rPr>
          <w:rFonts w:cs="Arial"/>
          <w:sz w:val="20"/>
        </w:rPr>
      </w:pPr>
      <w:r w:rsidRPr="003E4A1B">
        <w:rPr>
          <w:rFonts w:cs="Arial"/>
          <w:sz w:val="20"/>
        </w:rPr>
        <w:t>What, specifically, is the product?</w:t>
      </w:r>
    </w:p>
    <w:p w14:paraId="2D94AA3E" w14:textId="77777777" w:rsidR="00545FE9" w:rsidRPr="003E4A1B" w:rsidRDefault="00545FE9" w:rsidP="00545FE9">
      <w:pPr>
        <w:pStyle w:val="BulletedList"/>
        <w:rPr>
          <w:rFonts w:cs="Arial"/>
          <w:sz w:val="20"/>
        </w:rPr>
      </w:pPr>
      <w:r w:rsidRPr="003E4A1B">
        <w:rPr>
          <w:rFonts w:cs="Arial"/>
          <w:sz w:val="20"/>
        </w:rPr>
        <w:t xml:space="preserve">What does the product do?  </w:t>
      </w:r>
    </w:p>
    <w:p w14:paraId="3B53C76B" w14:textId="77777777" w:rsidR="00545FE9" w:rsidRPr="003E4A1B" w:rsidRDefault="00545FE9" w:rsidP="00545FE9">
      <w:pPr>
        <w:pStyle w:val="BulletedList"/>
        <w:rPr>
          <w:rFonts w:cs="Arial"/>
          <w:sz w:val="20"/>
        </w:rPr>
      </w:pPr>
      <w:r w:rsidRPr="003E4A1B">
        <w:rPr>
          <w:rFonts w:cs="Arial"/>
          <w:sz w:val="20"/>
        </w:rPr>
        <w:t xml:space="preserve">Why would the customer buy this product?  </w:t>
      </w:r>
    </w:p>
    <w:p w14:paraId="181624DF" w14:textId="77777777" w:rsidR="00545FE9" w:rsidRPr="003E4A1B" w:rsidRDefault="00545FE9" w:rsidP="00545FE9">
      <w:pPr>
        <w:pStyle w:val="BulletedList"/>
        <w:rPr>
          <w:rFonts w:cs="Arial"/>
          <w:sz w:val="20"/>
        </w:rPr>
      </w:pPr>
      <w:r w:rsidRPr="003E4A1B">
        <w:rPr>
          <w:rFonts w:cs="Arial"/>
          <w:sz w:val="20"/>
        </w:rPr>
        <w:t xml:space="preserve">What makes the product unique or special?  </w:t>
      </w:r>
    </w:p>
    <w:p w14:paraId="2491400D" w14:textId="77777777" w:rsidR="00545FE9" w:rsidRPr="003E4A1B" w:rsidRDefault="00545FE9" w:rsidP="00545FE9">
      <w:pPr>
        <w:pStyle w:val="BulletedList"/>
        <w:rPr>
          <w:rFonts w:cs="Arial"/>
          <w:sz w:val="20"/>
        </w:rPr>
      </w:pPr>
      <w:r w:rsidRPr="003E4A1B">
        <w:rPr>
          <w:rFonts w:cs="Arial"/>
          <w:sz w:val="20"/>
        </w:rPr>
        <w:t xml:space="preserve">How is the product better than other products or alternative methods of solving the problem?  </w:t>
      </w:r>
    </w:p>
    <w:p w14:paraId="7352FFAC" w14:textId="77777777" w:rsidR="00545FE9" w:rsidRPr="003E4A1B" w:rsidRDefault="00545FE9" w:rsidP="00545FE9">
      <w:pPr>
        <w:pStyle w:val="BulletedList"/>
        <w:rPr>
          <w:rFonts w:cs="Arial"/>
          <w:sz w:val="20"/>
        </w:rPr>
      </w:pPr>
      <w:r w:rsidRPr="00FA33D8">
        <w:rPr>
          <w:rFonts w:cs="Arial"/>
          <w:i/>
          <w:sz w:val="20"/>
        </w:rPr>
        <w:t>How much better</w:t>
      </w:r>
      <w:r w:rsidRPr="003E4A1B">
        <w:rPr>
          <w:rFonts w:cs="Arial"/>
          <w:sz w:val="20"/>
        </w:rPr>
        <w:t xml:space="preserve"> is it than other solutions?  </w:t>
      </w:r>
    </w:p>
    <w:p w14:paraId="5227583A" w14:textId="77777777" w:rsidR="00545FE9" w:rsidRPr="003E4A1B" w:rsidRDefault="00167B56" w:rsidP="00545FE9">
      <w:pPr>
        <w:pStyle w:val="BulletedList"/>
        <w:rPr>
          <w:rFonts w:cs="Arial"/>
          <w:sz w:val="20"/>
        </w:rPr>
      </w:pPr>
      <w:r>
        <w:rPr>
          <w:rFonts w:cs="Arial"/>
          <w:sz w:val="20"/>
        </w:rPr>
        <w:t xml:space="preserve">Can you </w:t>
      </w:r>
      <w:r w:rsidR="00C7527A">
        <w:rPr>
          <w:rFonts w:cs="Arial"/>
          <w:sz w:val="20"/>
        </w:rPr>
        <w:t>prove</w:t>
      </w:r>
      <w:r w:rsidR="00545FE9" w:rsidRPr="003E4A1B">
        <w:rPr>
          <w:rFonts w:cs="Arial"/>
          <w:sz w:val="20"/>
        </w:rPr>
        <w:t xml:space="preserve"> the product is cost effective?  </w:t>
      </w:r>
    </w:p>
    <w:p w14:paraId="4A7094E4" w14:textId="77777777" w:rsidR="00545FE9" w:rsidRPr="003E4A1B" w:rsidRDefault="00545FE9" w:rsidP="00545FE9">
      <w:pPr>
        <w:pStyle w:val="BulletedList"/>
        <w:rPr>
          <w:rFonts w:cs="Arial"/>
          <w:sz w:val="20"/>
        </w:rPr>
      </w:pPr>
      <w:r w:rsidRPr="003E4A1B">
        <w:rPr>
          <w:rFonts w:cs="Arial"/>
          <w:sz w:val="20"/>
        </w:rPr>
        <w:t xml:space="preserve">What special issues relate to manufacturing the product? Any special materials or processes needed?  </w:t>
      </w:r>
    </w:p>
    <w:p w14:paraId="5C0CD747" w14:textId="77777777" w:rsidR="00545FE9" w:rsidRPr="003E4A1B" w:rsidRDefault="00545FE9" w:rsidP="00545FE9">
      <w:pPr>
        <w:pStyle w:val="BulletedList"/>
        <w:rPr>
          <w:rFonts w:cs="Arial"/>
          <w:sz w:val="20"/>
        </w:rPr>
      </w:pPr>
      <w:r w:rsidRPr="003E4A1B">
        <w:rPr>
          <w:rFonts w:cs="Arial"/>
          <w:sz w:val="20"/>
        </w:rPr>
        <w:t xml:space="preserve">What special equipment or facilities are required?  </w:t>
      </w:r>
    </w:p>
    <w:p w14:paraId="73ABA092" w14:textId="77777777" w:rsidR="00545FE9" w:rsidRPr="003E4A1B" w:rsidRDefault="00545FE9" w:rsidP="00545FE9">
      <w:pPr>
        <w:pStyle w:val="BulletedList"/>
        <w:rPr>
          <w:rFonts w:cs="Arial"/>
          <w:sz w:val="20"/>
        </w:rPr>
      </w:pPr>
      <w:r w:rsidRPr="003E4A1B">
        <w:rPr>
          <w:rFonts w:cs="Arial"/>
          <w:sz w:val="20"/>
        </w:rPr>
        <w:t xml:space="preserve">What investment is required to set up manufacturing?  For what capacity?  </w:t>
      </w:r>
    </w:p>
    <w:p w14:paraId="1A3C02D1" w14:textId="77777777" w:rsidR="00545FE9" w:rsidRPr="003E4A1B" w:rsidRDefault="00545FE9" w:rsidP="00545FE9">
      <w:pPr>
        <w:pStyle w:val="BulletedList"/>
        <w:rPr>
          <w:rFonts w:cs="Arial"/>
          <w:sz w:val="20"/>
        </w:rPr>
      </w:pPr>
      <w:r w:rsidRPr="003E4A1B">
        <w:rPr>
          <w:rFonts w:cs="Arial"/>
          <w:sz w:val="20"/>
        </w:rPr>
        <w:t>How do you know you can manufacture the product at a cost that will yield acceptable gross margins?</w:t>
      </w:r>
    </w:p>
    <w:p w14:paraId="0B44D67C" w14:textId="77777777" w:rsidR="00545FE9" w:rsidRPr="003E4A1B" w:rsidRDefault="00545FE9" w:rsidP="00545FE9">
      <w:pPr>
        <w:rPr>
          <w:rFonts w:cs="Arial"/>
          <w:vanish/>
          <w:color w:val="000000"/>
        </w:rPr>
      </w:pPr>
    </w:p>
    <w:p w14:paraId="6AE4FC41" w14:textId="77777777" w:rsidR="00545FE9" w:rsidRPr="003E4A1B" w:rsidRDefault="00545FE9" w:rsidP="00545FE9">
      <w:pPr>
        <w:rPr>
          <w:rFonts w:cs="Arial"/>
          <w:color w:val="000000"/>
          <w:szCs w:val="18"/>
        </w:rPr>
      </w:pPr>
    </w:p>
    <w:p w14:paraId="6DAE4611" w14:textId="77777777" w:rsidR="00F976C4" w:rsidRPr="003E4A1B" w:rsidRDefault="00545FE9" w:rsidP="00545FE9">
      <w:pPr>
        <w:pStyle w:val="Heading2"/>
        <w:spacing w:before="0"/>
        <w:rPr>
          <w:rFonts w:ascii="Arial" w:hAnsi="Arial"/>
        </w:rPr>
      </w:pPr>
      <w:r w:rsidRPr="003E4A1B">
        <w:rPr>
          <w:rFonts w:ascii="Arial" w:hAnsi="Arial"/>
        </w:rPr>
        <w:br w:type="page"/>
      </w:r>
    </w:p>
    <w:p w14:paraId="51C2EF23" w14:textId="77777777" w:rsidR="000F176F" w:rsidRPr="003E4A1B" w:rsidRDefault="000F176F" w:rsidP="000F176F">
      <w:pPr>
        <w:tabs>
          <w:tab w:val="right" w:pos="9720"/>
        </w:tabs>
        <w:ind w:right="216"/>
        <w:rPr>
          <w:rStyle w:val="Emphasis"/>
        </w:rPr>
      </w:pPr>
      <w:r w:rsidRPr="003E4A1B">
        <w:rPr>
          <w:rStyle w:val="Emphasis"/>
        </w:rPr>
        <w:t>Pitching Capital Providers</w:t>
      </w:r>
    </w:p>
    <w:p w14:paraId="3E5D0062" w14:textId="77777777" w:rsidR="00F976C4" w:rsidRPr="003E4A1B" w:rsidRDefault="00F976C4" w:rsidP="00545FE9">
      <w:pPr>
        <w:pStyle w:val="Heading2"/>
        <w:spacing w:before="0"/>
        <w:rPr>
          <w:rFonts w:ascii="Arial" w:hAnsi="Arial"/>
        </w:rPr>
      </w:pPr>
    </w:p>
    <w:p w14:paraId="10E4944F" w14:textId="77777777" w:rsidR="00F976C4" w:rsidRPr="003E4A1B" w:rsidRDefault="00F976C4" w:rsidP="00545FE9">
      <w:pPr>
        <w:pStyle w:val="Heading2"/>
        <w:spacing w:before="0"/>
        <w:rPr>
          <w:rFonts w:ascii="Arial" w:hAnsi="Arial"/>
          <w:sz w:val="20"/>
        </w:rPr>
      </w:pPr>
    </w:p>
    <w:p w14:paraId="2C1A52F9" w14:textId="77777777" w:rsidR="00545FE9" w:rsidRPr="003E4A1B" w:rsidRDefault="007E4738" w:rsidP="007E4738">
      <w:pPr>
        <w:pStyle w:val="Heading2"/>
        <w:spacing w:before="0"/>
        <w:ind w:left="360" w:hanging="360"/>
        <w:rPr>
          <w:rFonts w:ascii="Arial" w:hAnsi="Arial"/>
        </w:rPr>
      </w:pPr>
      <w:r w:rsidRPr="003E4A1B">
        <w:rPr>
          <w:rFonts w:ascii="Arial" w:hAnsi="Arial"/>
        </w:rPr>
        <w:t xml:space="preserve">3. </w:t>
      </w:r>
      <w:r w:rsidRPr="003E4A1B">
        <w:rPr>
          <w:rFonts w:ascii="Arial" w:hAnsi="Arial"/>
        </w:rPr>
        <w:tab/>
      </w:r>
      <w:r w:rsidR="00545FE9" w:rsidRPr="003E4A1B">
        <w:rPr>
          <w:rFonts w:ascii="Arial" w:hAnsi="Arial"/>
        </w:rPr>
        <w:t>Competitive Positioning</w:t>
      </w:r>
    </w:p>
    <w:p w14:paraId="08EDDDBF" w14:textId="77777777" w:rsidR="00545FE9" w:rsidRPr="003E4A1B" w:rsidRDefault="00545FE9" w:rsidP="007E4738">
      <w:pPr>
        <w:pStyle w:val="BulletedList"/>
        <w:ind w:hanging="270"/>
        <w:rPr>
          <w:rFonts w:cs="Arial"/>
          <w:sz w:val="20"/>
        </w:rPr>
      </w:pPr>
      <w:r w:rsidRPr="003E4A1B">
        <w:rPr>
          <w:rFonts w:cs="Arial"/>
          <w:sz w:val="20"/>
        </w:rPr>
        <w:t xml:space="preserve">How else can the customer solve the problem? </w:t>
      </w:r>
    </w:p>
    <w:p w14:paraId="2860A036" w14:textId="77777777" w:rsidR="00545FE9" w:rsidRPr="003E4A1B" w:rsidRDefault="00545FE9" w:rsidP="007E4738">
      <w:pPr>
        <w:pStyle w:val="BulletedList"/>
        <w:spacing w:after="60"/>
        <w:ind w:hanging="270"/>
        <w:rPr>
          <w:rFonts w:cs="Arial"/>
          <w:sz w:val="20"/>
        </w:rPr>
      </w:pPr>
      <w:r w:rsidRPr="003E4A1B">
        <w:rPr>
          <w:rFonts w:cs="Arial"/>
          <w:sz w:val="20"/>
        </w:rPr>
        <w:t xml:space="preserve">How do you compare to each alternative solution?  </w:t>
      </w:r>
    </w:p>
    <w:p w14:paraId="1DEEF775" w14:textId="77777777" w:rsidR="00545FE9" w:rsidRPr="003E4A1B" w:rsidRDefault="00545FE9" w:rsidP="00725585">
      <w:pPr>
        <w:pStyle w:val="BulletedList"/>
        <w:numPr>
          <w:ilvl w:val="1"/>
          <w:numId w:val="38"/>
        </w:numPr>
        <w:spacing w:after="60"/>
        <w:rPr>
          <w:rFonts w:cs="Arial"/>
          <w:sz w:val="20"/>
        </w:rPr>
      </w:pPr>
      <w:r w:rsidRPr="003E4A1B">
        <w:rPr>
          <w:rFonts w:cs="Arial"/>
          <w:sz w:val="20"/>
        </w:rPr>
        <w:t xml:space="preserve">How are you better?  </w:t>
      </w:r>
    </w:p>
    <w:p w14:paraId="7398140D" w14:textId="77777777" w:rsidR="00545FE9" w:rsidRPr="003E4A1B" w:rsidRDefault="00545FE9" w:rsidP="00725585">
      <w:pPr>
        <w:pStyle w:val="BulletedList"/>
        <w:numPr>
          <w:ilvl w:val="1"/>
          <w:numId w:val="38"/>
        </w:numPr>
        <w:rPr>
          <w:rFonts w:cs="Arial"/>
          <w:sz w:val="20"/>
        </w:rPr>
      </w:pPr>
      <w:r w:rsidRPr="003E4A1B">
        <w:rPr>
          <w:rFonts w:cs="Arial"/>
          <w:sz w:val="20"/>
        </w:rPr>
        <w:t xml:space="preserve">In what ways are you worse?  </w:t>
      </w:r>
    </w:p>
    <w:p w14:paraId="2C461AAE" w14:textId="77777777" w:rsidR="00545FE9" w:rsidRPr="003E4A1B" w:rsidRDefault="00545FE9" w:rsidP="007E4738">
      <w:pPr>
        <w:pStyle w:val="BulletedList"/>
        <w:ind w:hanging="270"/>
        <w:rPr>
          <w:rFonts w:cs="Arial"/>
          <w:sz w:val="20"/>
        </w:rPr>
      </w:pPr>
      <w:r w:rsidRPr="003E4A1B">
        <w:rPr>
          <w:rFonts w:cs="Arial"/>
          <w:sz w:val="20"/>
        </w:rPr>
        <w:t xml:space="preserve">Who are the vendors of these other solutions?  </w:t>
      </w:r>
    </w:p>
    <w:p w14:paraId="187A44AE" w14:textId="77777777" w:rsidR="00545FE9" w:rsidRPr="003E4A1B" w:rsidRDefault="00545FE9" w:rsidP="007E4738">
      <w:pPr>
        <w:pStyle w:val="BulletedList"/>
        <w:ind w:hanging="270"/>
        <w:rPr>
          <w:rFonts w:cs="Arial"/>
          <w:sz w:val="20"/>
        </w:rPr>
      </w:pPr>
      <w:r w:rsidRPr="003E4A1B">
        <w:rPr>
          <w:rFonts w:cs="Arial"/>
          <w:sz w:val="20"/>
        </w:rPr>
        <w:t xml:space="preserve">How do they compete with each other?  </w:t>
      </w:r>
    </w:p>
    <w:p w14:paraId="25A974EB" w14:textId="77777777" w:rsidR="00545FE9" w:rsidRPr="003E4A1B" w:rsidRDefault="00545FE9" w:rsidP="007E4738">
      <w:pPr>
        <w:pStyle w:val="BulletedList"/>
        <w:ind w:hanging="270"/>
        <w:rPr>
          <w:rFonts w:cs="Arial"/>
          <w:sz w:val="20"/>
        </w:rPr>
      </w:pPr>
      <w:r w:rsidRPr="003E4A1B">
        <w:rPr>
          <w:rFonts w:cs="Arial"/>
          <w:sz w:val="20"/>
        </w:rPr>
        <w:t xml:space="preserve">Where will you fit into the industry?  </w:t>
      </w:r>
    </w:p>
    <w:p w14:paraId="70F72D91" w14:textId="77777777" w:rsidR="00D73834" w:rsidRDefault="00545FE9" w:rsidP="007E4738">
      <w:pPr>
        <w:pStyle w:val="BulletedList"/>
        <w:ind w:hanging="270"/>
        <w:rPr>
          <w:rFonts w:cs="Arial"/>
          <w:sz w:val="20"/>
        </w:rPr>
      </w:pPr>
      <w:r w:rsidRPr="003E4A1B">
        <w:rPr>
          <w:rFonts w:cs="Arial"/>
          <w:sz w:val="20"/>
        </w:rPr>
        <w:t>Why will you be able to compete effectively against them long term?</w:t>
      </w:r>
    </w:p>
    <w:p w14:paraId="559BF77B" w14:textId="77777777" w:rsidR="00545FE9" w:rsidRPr="003E4A1B" w:rsidRDefault="007E4738" w:rsidP="007E4738">
      <w:pPr>
        <w:pStyle w:val="Heading2"/>
        <w:spacing w:before="0"/>
        <w:ind w:left="360" w:hanging="360"/>
        <w:rPr>
          <w:rFonts w:ascii="Arial" w:hAnsi="Arial"/>
        </w:rPr>
      </w:pPr>
      <w:r w:rsidRPr="003E4A1B">
        <w:rPr>
          <w:rFonts w:ascii="Arial" w:hAnsi="Arial"/>
        </w:rPr>
        <w:t xml:space="preserve">4. </w:t>
      </w:r>
      <w:r w:rsidRPr="003E4A1B">
        <w:rPr>
          <w:rFonts w:ascii="Arial" w:hAnsi="Arial"/>
        </w:rPr>
        <w:tab/>
      </w:r>
      <w:r w:rsidR="00545FE9" w:rsidRPr="003E4A1B">
        <w:rPr>
          <w:rFonts w:ascii="Arial" w:hAnsi="Arial"/>
        </w:rPr>
        <w:t>Barriers to Entry into the Market by Competitors</w:t>
      </w:r>
    </w:p>
    <w:p w14:paraId="5B72016C" w14:textId="77777777" w:rsidR="00545FE9" w:rsidRPr="003E4A1B" w:rsidRDefault="00545FE9" w:rsidP="007E4738">
      <w:pPr>
        <w:pStyle w:val="BulletedList"/>
        <w:ind w:hanging="270"/>
        <w:rPr>
          <w:rFonts w:cs="Arial"/>
          <w:sz w:val="20"/>
        </w:rPr>
      </w:pPr>
      <w:r w:rsidRPr="003E4A1B">
        <w:rPr>
          <w:rFonts w:cs="Arial"/>
          <w:sz w:val="20"/>
        </w:rPr>
        <w:t>Why are you confident that no new entrant will come along with a b</w:t>
      </w:r>
      <w:r w:rsidR="00AB31F6">
        <w:rPr>
          <w:rFonts w:cs="Arial"/>
          <w:sz w:val="20"/>
        </w:rPr>
        <w:t>etter solution</w:t>
      </w:r>
      <w:r w:rsidRPr="003E4A1B">
        <w:rPr>
          <w:rFonts w:cs="Arial"/>
          <w:sz w:val="20"/>
        </w:rPr>
        <w:t xml:space="preserve">?  </w:t>
      </w:r>
    </w:p>
    <w:p w14:paraId="3FAD80F9" w14:textId="77777777" w:rsidR="00545FE9" w:rsidRPr="003E4A1B" w:rsidRDefault="00545FE9" w:rsidP="007E4738">
      <w:pPr>
        <w:pStyle w:val="BulletedList"/>
        <w:ind w:hanging="270"/>
        <w:rPr>
          <w:rFonts w:cs="Arial"/>
          <w:sz w:val="20"/>
        </w:rPr>
      </w:pPr>
      <w:r w:rsidRPr="003E4A1B">
        <w:rPr>
          <w:rFonts w:cs="Arial"/>
          <w:sz w:val="20"/>
        </w:rPr>
        <w:t xml:space="preserve">Why do you think you can dominate your market niche? </w:t>
      </w:r>
    </w:p>
    <w:p w14:paraId="7E39AA25" w14:textId="77777777" w:rsidR="00545FE9" w:rsidRPr="003E4A1B" w:rsidRDefault="00545FE9" w:rsidP="007E4738">
      <w:pPr>
        <w:pStyle w:val="BulletedList"/>
        <w:ind w:hanging="270"/>
        <w:rPr>
          <w:rFonts w:cs="Arial"/>
          <w:sz w:val="20"/>
        </w:rPr>
      </w:pPr>
      <w:r w:rsidRPr="003E4A1B">
        <w:rPr>
          <w:rFonts w:cs="Arial"/>
          <w:sz w:val="20"/>
        </w:rPr>
        <w:t xml:space="preserve">What, if any, proprietary technologies are used to make the product?  </w:t>
      </w:r>
    </w:p>
    <w:p w14:paraId="0541378B" w14:textId="77777777" w:rsidR="00545FE9" w:rsidRPr="003E4A1B" w:rsidRDefault="00545FE9" w:rsidP="007E4738">
      <w:pPr>
        <w:pStyle w:val="BulletedList"/>
        <w:ind w:hanging="270"/>
        <w:rPr>
          <w:rFonts w:cs="Arial"/>
          <w:sz w:val="20"/>
        </w:rPr>
      </w:pPr>
      <w:r w:rsidRPr="003E4A1B">
        <w:rPr>
          <w:rFonts w:cs="Arial"/>
          <w:sz w:val="20"/>
        </w:rPr>
        <w:t xml:space="preserve">Are there patents?  If so, what, specifically, do they protect?  </w:t>
      </w:r>
    </w:p>
    <w:p w14:paraId="31FC8AC4" w14:textId="77777777" w:rsidR="00545FE9" w:rsidRPr="003E4A1B" w:rsidRDefault="007E4738" w:rsidP="007E4738">
      <w:pPr>
        <w:pStyle w:val="Heading2"/>
        <w:spacing w:before="0"/>
        <w:ind w:left="360" w:hanging="360"/>
        <w:rPr>
          <w:rFonts w:ascii="Arial" w:hAnsi="Arial"/>
        </w:rPr>
      </w:pPr>
      <w:r w:rsidRPr="003E4A1B">
        <w:rPr>
          <w:rFonts w:ascii="Arial" w:hAnsi="Arial"/>
        </w:rPr>
        <w:t xml:space="preserve">5. </w:t>
      </w:r>
      <w:r w:rsidRPr="003E4A1B">
        <w:rPr>
          <w:rFonts w:ascii="Arial" w:hAnsi="Arial"/>
        </w:rPr>
        <w:tab/>
      </w:r>
      <w:r w:rsidR="00545FE9" w:rsidRPr="003E4A1B">
        <w:rPr>
          <w:rFonts w:ascii="Arial" w:hAnsi="Arial"/>
        </w:rPr>
        <w:t>Product/Service Development</w:t>
      </w:r>
    </w:p>
    <w:p w14:paraId="40644EAE" w14:textId="77777777" w:rsidR="00545FE9" w:rsidRPr="003E4A1B" w:rsidRDefault="00545FE9" w:rsidP="007E4738">
      <w:pPr>
        <w:pStyle w:val="BulletedList"/>
        <w:ind w:hanging="270"/>
        <w:rPr>
          <w:rFonts w:cs="Arial"/>
          <w:sz w:val="20"/>
        </w:rPr>
      </w:pPr>
      <w:r w:rsidRPr="003E4A1B">
        <w:rPr>
          <w:rFonts w:cs="Arial"/>
          <w:sz w:val="20"/>
        </w:rPr>
        <w:t>What needs to be done to finish your firs</w:t>
      </w:r>
      <w:r w:rsidR="00BC1D60">
        <w:rPr>
          <w:rFonts w:cs="Arial"/>
          <w:sz w:val="20"/>
        </w:rPr>
        <w:t xml:space="preserve">t product?  </w:t>
      </w:r>
      <w:r w:rsidR="008F6671">
        <w:rPr>
          <w:rFonts w:cs="Arial"/>
          <w:sz w:val="20"/>
        </w:rPr>
        <w:t>What is</w:t>
      </w:r>
      <w:r w:rsidR="00BC1D60">
        <w:rPr>
          <w:rFonts w:cs="Arial"/>
          <w:sz w:val="20"/>
        </w:rPr>
        <w:t xml:space="preserve"> your next step</w:t>
      </w:r>
      <w:r w:rsidRPr="003E4A1B">
        <w:rPr>
          <w:rFonts w:cs="Arial"/>
          <w:sz w:val="20"/>
        </w:rPr>
        <w:t>?</w:t>
      </w:r>
    </w:p>
    <w:p w14:paraId="632B3C01" w14:textId="77777777" w:rsidR="00545FE9" w:rsidRPr="003E4A1B" w:rsidRDefault="00545FE9" w:rsidP="007E4738">
      <w:pPr>
        <w:pStyle w:val="BulletedList"/>
        <w:spacing w:after="60"/>
        <w:ind w:hanging="270"/>
        <w:rPr>
          <w:rFonts w:cs="Arial"/>
          <w:sz w:val="20"/>
        </w:rPr>
      </w:pPr>
      <w:r w:rsidRPr="003E4A1B">
        <w:rPr>
          <w:rFonts w:cs="Arial"/>
          <w:sz w:val="20"/>
        </w:rPr>
        <w:t xml:space="preserve">How much of the development process does your company perform? </w:t>
      </w:r>
    </w:p>
    <w:p w14:paraId="0CA9E78E" w14:textId="77777777" w:rsidR="00545FE9" w:rsidRPr="003E4A1B" w:rsidRDefault="00545FE9" w:rsidP="00725585">
      <w:pPr>
        <w:pStyle w:val="BulletedList"/>
        <w:numPr>
          <w:ilvl w:val="1"/>
          <w:numId w:val="38"/>
        </w:numPr>
        <w:spacing w:after="60"/>
        <w:rPr>
          <w:rFonts w:cs="Arial"/>
          <w:sz w:val="20"/>
        </w:rPr>
      </w:pPr>
      <w:r w:rsidRPr="003E4A1B">
        <w:rPr>
          <w:rFonts w:cs="Arial"/>
          <w:sz w:val="20"/>
        </w:rPr>
        <w:t>How much do you rely on out</w:t>
      </w:r>
      <w:r w:rsidR="00BC1D60">
        <w:rPr>
          <w:rFonts w:cs="Arial"/>
          <w:sz w:val="20"/>
        </w:rPr>
        <w:t>side contractors</w:t>
      </w:r>
      <w:r w:rsidRPr="003E4A1B">
        <w:rPr>
          <w:rFonts w:cs="Arial"/>
          <w:sz w:val="20"/>
        </w:rPr>
        <w:t>?</w:t>
      </w:r>
    </w:p>
    <w:p w14:paraId="6D24E95B" w14:textId="77777777" w:rsidR="00545FE9" w:rsidRPr="003E4A1B" w:rsidRDefault="00545FE9" w:rsidP="00725585">
      <w:pPr>
        <w:pStyle w:val="BulletedList"/>
        <w:numPr>
          <w:ilvl w:val="1"/>
          <w:numId w:val="38"/>
        </w:numPr>
        <w:rPr>
          <w:rFonts w:cs="Arial"/>
          <w:sz w:val="20"/>
        </w:rPr>
      </w:pPr>
      <w:r w:rsidRPr="003E4A1B">
        <w:rPr>
          <w:rFonts w:cs="Arial"/>
          <w:sz w:val="20"/>
        </w:rPr>
        <w:t>How much do you license from others?</w:t>
      </w:r>
    </w:p>
    <w:p w14:paraId="3C193FCB" w14:textId="77777777" w:rsidR="00545FE9" w:rsidRPr="003E4A1B" w:rsidRDefault="00545FE9" w:rsidP="007E4738">
      <w:pPr>
        <w:pStyle w:val="BulletedList"/>
        <w:ind w:hanging="270"/>
        <w:rPr>
          <w:rFonts w:cs="Arial"/>
          <w:sz w:val="20"/>
        </w:rPr>
      </w:pPr>
      <w:r w:rsidRPr="003E4A1B">
        <w:rPr>
          <w:rFonts w:cs="Arial"/>
          <w:sz w:val="20"/>
        </w:rPr>
        <w:t>What expertise do you have at developing this kind of product?</w:t>
      </w:r>
    </w:p>
    <w:p w14:paraId="2FB132C7" w14:textId="77777777" w:rsidR="00545FE9" w:rsidRPr="003E4A1B" w:rsidRDefault="00545FE9" w:rsidP="007E4738">
      <w:pPr>
        <w:pStyle w:val="BulletedList"/>
        <w:ind w:right="-360" w:hanging="270"/>
        <w:rPr>
          <w:rFonts w:cs="Arial"/>
          <w:sz w:val="20"/>
        </w:rPr>
      </w:pPr>
      <w:r w:rsidRPr="003E4A1B">
        <w:rPr>
          <w:rFonts w:cs="Arial"/>
          <w:sz w:val="20"/>
        </w:rPr>
        <w:t>What development c</w:t>
      </w:r>
      <w:r w:rsidR="00BC1D60">
        <w:rPr>
          <w:rFonts w:cs="Arial"/>
          <w:sz w:val="20"/>
        </w:rPr>
        <w:t xml:space="preserve">hallenges are most </w:t>
      </w:r>
      <w:r w:rsidRPr="003E4A1B">
        <w:rPr>
          <w:rFonts w:cs="Arial"/>
          <w:sz w:val="20"/>
        </w:rPr>
        <w:t>difficult to overcome? How do you intend to do so?</w:t>
      </w:r>
    </w:p>
    <w:p w14:paraId="3BF5C294" w14:textId="77777777" w:rsidR="00545FE9" w:rsidRPr="003E4A1B" w:rsidRDefault="007E4738" w:rsidP="007E4738">
      <w:pPr>
        <w:pStyle w:val="Heading2"/>
        <w:spacing w:before="0"/>
        <w:ind w:left="360" w:hanging="360"/>
        <w:rPr>
          <w:rFonts w:ascii="Arial" w:hAnsi="Arial"/>
        </w:rPr>
      </w:pPr>
      <w:r w:rsidRPr="003E4A1B">
        <w:rPr>
          <w:rFonts w:ascii="Arial" w:hAnsi="Arial"/>
        </w:rPr>
        <w:t xml:space="preserve">6. </w:t>
      </w:r>
      <w:r w:rsidRPr="003E4A1B">
        <w:rPr>
          <w:rFonts w:ascii="Arial" w:hAnsi="Arial"/>
        </w:rPr>
        <w:tab/>
      </w:r>
      <w:r w:rsidR="00545FE9" w:rsidRPr="003E4A1B">
        <w:rPr>
          <w:rFonts w:ascii="Arial" w:hAnsi="Arial"/>
        </w:rPr>
        <w:t>Marketing and Sales</w:t>
      </w:r>
    </w:p>
    <w:p w14:paraId="5E3669C7" w14:textId="77777777" w:rsidR="00545FE9" w:rsidRPr="003E4A1B" w:rsidRDefault="00545FE9" w:rsidP="007E4738">
      <w:pPr>
        <w:pStyle w:val="BulletedList"/>
        <w:ind w:hanging="270"/>
        <w:rPr>
          <w:rFonts w:cs="Arial"/>
          <w:sz w:val="20"/>
        </w:rPr>
      </w:pPr>
      <w:r w:rsidRPr="003E4A1B">
        <w:rPr>
          <w:rFonts w:cs="Arial"/>
          <w:sz w:val="20"/>
        </w:rPr>
        <w:t>What channels of distribution will you use t</w:t>
      </w:r>
      <w:r w:rsidR="001A4EAE">
        <w:rPr>
          <w:rFonts w:cs="Arial"/>
          <w:sz w:val="20"/>
        </w:rPr>
        <w:t xml:space="preserve">o deliver your products to </w:t>
      </w:r>
      <w:r w:rsidRPr="003E4A1B">
        <w:rPr>
          <w:rFonts w:cs="Arial"/>
          <w:sz w:val="20"/>
        </w:rPr>
        <w:t xml:space="preserve">customers?  </w:t>
      </w:r>
    </w:p>
    <w:p w14:paraId="6884D21B" w14:textId="77777777" w:rsidR="00545FE9" w:rsidRPr="003E4A1B" w:rsidRDefault="00545FE9" w:rsidP="007E4738">
      <w:pPr>
        <w:pStyle w:val="BulletedList"/>
        <w:ind w:hanging="270"/>
        <w:rPr>
          <w:rFonts w:cs="Arial"/>
          <w:sz w:val="20"/>
        </w:rPr>
      </w:pPr>
      <w:r w:rsidRPr="003E4A1B">
        <w:rPr>
          <w:rFonts w:cs="Arial"/>
          <w:sz w:val="20"/>
        </w:rPr>
        <w:t>How will these channels be established?  By whom?  When?</w:t>
      </w:r>
    </w:p>
    <w:p w14:paraId="4A7D3558" w14:textId="77777777" w:rsidR="00545FE9" w:rsidRPr="003E4A1B" w:rsidRDefault="00545FE9" w:rsidP="007E4738">
      <w:pPr>
        <w:pStyle w:val="BulletedList"/>
        <w:ind w:hanging="270"/>
        <w:rPr>
          <w:rFonts w:cs="Arial"/>
          <w:sz w:val="20"/>
        </w:rPr>
      </w:pPr>
      <w:r w:rsidRPr="003E4A1B">
        <w:rPr>
          <w:rFonts w:cs="Arial"/>
          <w:sz w:val="20"/>
        </w:rPr>
        <w:t>What expertise does your company have to execute the marketing and sales program?</w:t>
      </w:r>
    </w:p>
    <w:p w14:paraId="40743B26" w14:textId="77777777" w:rsidR="00545FE9" w:rsidRPr="003E4A1B" w:rsidRDefault="00545FE9" w:rsidP="007E4738">
      <w:pPr>
        <w:pStyle w:val="BulletedList"/>
        <w:ind w:hanging="270"/>
        <w:rPr>
          <w:rFonts w:cs="Arial"/>
          <w:sz w:val="20"/>
        </w:rPr>
      </w:pPr>
      <w:r w:rsidRPr="003E4A1B">
        <w:rPr>
          <w:rFonts w:cs="Arial"/>
          <w:sz w:val="20"/>
        </w:rPr>
        <w:t>How are you going to stand o</w:t>
      </w:r>
      <w:r w:rsidR="001A4EAE">
        <w:rPr>
          <w:rFonts w:cs="Arial"/>
          <w:sz w:val="20"/>
        </w:rPr>
        <w:t>ut among</w:t>
      </w:r>
      <w:r w:rsidRPr="003E4A1B">
        <w:rPr>
          <w:rFonts w:cs="Arial"/>
          <w:sz w:val="20"/>
        </w:rPr>
        <w:t xml:space="preserve"> established competitors?</w:t>
      </w:r>
    </w:p>
    <w:p w14:paraId="460DF3E6" w14:textId="77777777" w:rsidR="00545FE9" w:rsidRPr="003E4A1B" w:rsidRDefault="00545FE9" w:rsidP="007E4738">
      <w:pPr>
        <w:pStyle w:val="BulletedList"/>
        <w:ind w:hanging="270"/>
        <w:rPr>
          <w:rFonts w:cs="Arial"/>
          <w:sz w:val="20"/>
        </w:rPr>
      </w:pPr>
      <w:r w:rsidRPr="003E4A1B">
        <w:rPr>
          <w:rFonts w:cs="Arial"/>
          <w:sz w:val="20"/>
        </w:rPr>
        <w:t>How can you boil down the advantages of your sophisticated technology s</w:t>
      </w:r>
      <w:r w:rsidR="00236190">
        <w:rPr>
          <w:rFonts w:cs="Arial"/>
          <w:sz w:val="20"/>
        </w:rPr>
        <w:t xml:space="preserve">o prospects will understand it </w:t>
      </w:r>
      <w:r w:rsidRPr="003E4A1B">
        <w:rPr>
          <w:rFonts w:cs="Arial"/>
          <w:sz w:val="20"/>
        </w:rPr>
        <w:t>quickly and easily?</w:t>
      </w:r>
    </w:p>
    <w:p w14:paraId="2052A941" w14:textId="77777777" w:rsidR="00545FE9" w:rsidRPr="003E4A1B" w:rsidRDefault="007E4738" w:rsidP="007E4738">
      <w:pPr>
        <w:pStyle w:val="Heading2"/>
        <w:spacing w:before="0"/>
        <w:ind w:left="360" w:hanging="360"/>
        <w:rPr>
          <w:rFonts w:ascii="Arial" w:hAnsi="Arial"/>
        </w:rPr>
      </w:pPr>
      <w:r w:rsidRPr="003E4A1B">
        <w:rPr>
          <w:rFonts w:ascii="Arial" w:hAnsi="Arial"/>
        </w:rPr>
        <w:t xml:space="preserve">7. </w:t>
      </w:r>
      <w:r w:rsidRPr="003E4A1B">
        <w:rPr>
          <w:rFonts w:ascii="Arial" w:hAnsi="Arial"/>
        </w:rPr>
        <w:tab/>
      </w:r>
      <w:r w:rsidR="00545FE9" w:rsidRPr="003E4A1B">
        <w:rPr>
          <w:rFonts w:ascii="Arial" w:hAnsi="Arial"/>
        </w:rPr>
        <w:t>Management Team</w:t>
      </w:r>
    </w:p>
    <w:p w14:paraId="1E33EF44" w14:textId="77777777" w:rsidR="00545FE9" w:rsidRPr="003E4A1B" w:rsidRDefault="00545FE9" w:rsidP="007E4738">
      <w:pPr>
        <w:pStyle w:val="BulletedList"/>
        <w:ind w:hanging="270"/>
        <w:rPr>
          <w:rFonts w:cs="Arial"/>
          <w:sz w:val="20"/>
        </w:rPr>
      </w:pPr>
      <w:r w:rsidRPr="003E4A1B">
        <w:rPr>
          <w:rFonts w:cs="Arial"/>
          <w:sz w:val="20"/>
        </w:rPr>
        <w:t>What is your background and previous experience?</w:t>
      </w:r>
    </w:p>
    <w:p w14:paraId="496ED693" w14:textId="77777777" w:rsidR="00545FE9" w:rsidRPr="003E4A1B" w:rsidRDefault="00545FE9" w:rsidP="007E4738">
      <w:pPr>
        <w:pStyle w:val="BulletedList"/>
        <w:ind w:hanging="270"/>
        <w:rPr>
          <w:rFonts w:cs="Arial"/>
          <w:sz w:val="20"/>
        </w:rPr>
      </w:pPr>
      <w:r w:rsidRPr="003E4A1B">
        <w:rPr>
          <w:rFonts w:cs="Arial"/>
          <w:sz w:val="20"/>
        </w:rPr>
        <w:t xml:space="preserve">Where did the idea for the company come from?  </w:t>
      </w:r>
    </w:p>
    <w:p w14:paraId="3C2A9B32" w14:textId="77777777" w:rsidR="00545FE9" w:rsidRPr="003E4A1B" w:rsidRDefault="00545FE9" w:rsidP="007E4738">
      <w:pPr>
        <w:pStyle w:val="BulletedList"/>
        <w:ind w:hanging="270"/>
        <w:rPr>
          <w:rFonts w:cs="Arial"/>
          <w:sz w:val="20"/>
        </w:rPr>
      </w:pPr>
      <w:r w:rsidRPr="003E4A1B">
        <w:rPr>
          <w:rFonts w:cs="Arial"/>
          <w:sz w:val="20"/>
        </w:rPr>
        <w:t>How did you get involved with the company?</w:t>
      </w:r>
    </w:p>
    <w:p w14:paraId="4990A62E" w14:textId="77777777" w:rsidR="00545FE9" w:rsidRPr="003E4A1B" w:rsidRDefault="00545FE9" w:rsidP="007E4738">
      <w:pPr>
        <w:pStyle w:val="BulletedList"/>
        <w:ind w:hanging="270"/>
        <w:rPr>
          <w:rFonts w:cs="Arial"/>
          <w:sz w:val="20"/>
        </w:rPr>
      </w:pPr>
      <w:r w:rsidRPr="003E4A1B">
        <w:rPr>
          <w:rFonts w:cs="Arial"/>
          <w:sz w:val="20"/>
        </w:rPr>
        <w:t xml:space="preserve">Who is presently involved in managing the company?  What are their credentials?  </w:t>
      </w:r>
    </w:p>
    <w:p w14:paraId="4D440475" w14:textId="77777777" w:rsidR="00545FE9" w:rsidRPr="003E4A1B" w:rsidRDefault="00545FE9" w:rsidP="007E4738">
      <w:pPr>
        <w:pStyle w:val="BulletedList"/>
        <w:ind w:hanging="270"/>
        <w:rPr>
          <w:rFonts w:cs="Arial"/>
          <w:sz w:val="20"/>
        </w:rPr>
      </w:pPr>
      <w:r w:rsidRPr="003E4A1B">
        <w:rPr>
          <w:rFonts w:cs="Arial"/>
          <w:sz w:val="20"/>
        </w:rPr>
        <w:t xml:space="preserve">Why will the management team be able to build a successful company?  </w:t>
      </w:r>
    </w:p>
    <w:p w14:paraId="456BDCDD" w14:textId="77777777" w:rsidR="00545FE9" w:rsidRPr="003E4A1B" w:rsidRDefault="00545FE9" w:rsidP="007E4738">
      <w:pPr>
        <w:pStyle w:val="BulletedList"/>
        <w:ind w:hanging="270"/>
        <w:rPr>
          <w:rFonts w:cs="Arial"/>
          <w:sz w:val="20"/>
        </w:rPr>
      </w:pPr>
      <w:r w:rsidRPr="003E4A1B">
        <w:rPr>
          <w:rFonts w:cs="Arial"/>
          <w:sz w:val="20"/>
        </w:rPr>
        <w:t xml:space="preserve">If </w:t>
      </w:r>
      <w:proofErr w:type="gramStart"/>
      <w:r w:rsidRPr="003E4A1B">
        <w:rPr>
          <w:rFonts w:cs="Arial"/>
          <w:sz w:val="20"/>
        </w:rPr>
        <w:t>not</w:t>
      </w:r>
      <w:proofErr w:type="gramEnd"/>
      <w:r w:rsidRPr="003E4A1B">
        <w:rPr>
          <w:rFonts w:cs="Arial"/>
          <w:sz w:val="20"/>
        </w:rPr>
        <w:t xml:space="preserve"> all management spots are filled, what is the plan for filling them?  </w:t>
      </w:r>
    </w:p>
    <w:p w14:paraId="5604D463" w14:textId="77777777" w:rsidR="00545FE9" w:rsidRPr="003E4A1B" w:rsidRDefault="00545FE9" w:rsidP="007E4738">
      <w:pPr>
        <w:pStyle w:val="BulletedList"/>
        <w:ind w:hanging="270"/>
        <w:rPr>
          <w:rFonts w:cs="Arial"/>
          <w:sz w:val="20"/>
        </w:rPr>
      </w:pPr>
      <w:r w:rsidRPr="003E4A1B">
        <w:rPr>
          <w:rFonts w:cs="Arial"/>
          <w:sz w:val="20"/>
        </w:rPr>
        <w:t xml:space="preserve">What kind of people are you seeking?  </w:t>
      </w:r>
    </w:p>
    <w:p w14:paraId="1254CC75" w14:textId="77777777" w:rsidR="00E12891" w:rsidRDefault="00E12891" w:rsidP="000F176F">
      <w:pPr>
        <w:tabs>
          <w:tab w:val="right" w:pos="9720"/>
        </w:tabs>
        <w:ind w:right="216"/>
        <w:rPr>
          <w:rStyle w:val="Emphasis"/>
        </w:rPr>
      </w:pPr>
    </w:p>
    <w:p w14:paraId="5A346CF5" w14:textId="77777777" w:rsidR="000F176F" w:rsidRPr="003E4A1B" w:rsidRDefault="000F176F" w:rsidP="000F176F">
      <w:pPr>
        <w:tabs>
          <w:tab w:val="right" w:pos="9720"/>
        </w:tabs>
        <w:ind w:right="216"/>
        <w:rPr>
          <w:rStyle w:val="Emphasis"/>
        </w:rPr>
      </w:pPr>
      <w:r w:rsidRPr="003E4A1B">
        <w:rPr>
          <w:rStyle w:val="Emphasis"/>
        </w:rPr>
        <w:t>Pitching Capital Providers</w:t>
      </w:r>
    </w:p>
    <w:p w14:paraId="2844E5A5" w14:textId="77777777" w:rsidR="00F976C4" w:rsidRPr="003E4A1B" w:rsidRDefault="00F976C4" w:rsidP="00F976C4">
      <w:pPr>
        <w:pStyle w:val="Heading2"/>
        <w:spacing w:before="0"/>
        <w:rPr>
          <w:rFonts w:ascii="Arial" w:hAnsi="Arial"/>
        </w:rPr>
      </w:pPr>
    </w:p>
    <w:p w14:paraId="762AC155" w14:textId="77777777" w:rsidR="00F976C4" w:rsidRPr="003E4A1B" w:rsidRDefault="007B37CF" w:rsidP="00F976C4">
      <w:pPr>
        <w:pStyle w:val="Heading2"/>
        <w:spacing w:before="0"/>
        <w:rPr>
          <w:rFonts w:ascii="Arial" w:hAnsi="Arial"/>
        </w:rPr>
      </w:pPr>
      <w:r w:rsidRPr="003E4A1B">
        <w:rPr>
          <w:noProof/>
          <w:sz w:val="20"/>
        </w:rPr>
        <w:drawing>
          <wp:anchor distT="0" distB="0" distL="114300" distR="114300" simplePos="0" relativeHeight="251579392" behindDoc="1" locked="0" layoutInCell="1" allowOverlap="1" wp14:anchorId="72D7BAFB" wp14:editId="592D3288">
            <wp:simplePos x="0" y="0"/>
            <wp:positionH relativeFrom="column">
              <wp:posOffset>3281136</wp:posOffset>
            </wp:positionH>
            <wp:positionV relativeFrom="paragraph">
              <wp:posOffset>132443</wp:posOffset>
            </wp:positionV>
            <wp:extent cx="711835" cy="840740"/>
            <wp:effectExtent l="0" t="0" r="0" b="0"/>
            <wp:wrapNone/>
            <wp:docPr id="7213" name="Picture 7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711835" cy="8407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47C446" w14:textId="77777777" w:rsidR="00F976C4" w:rsidRPr="003E4A1B" w:rsidRDefault="00F976C4" w:rsidP="00545FE9">
      <w:pPr>
        <w:pStyle w:val="BulletedList"/>
        <w:rPr>
          <w:rFonts w:cs="Arial"/>
          <w:vanish/>
          <w:color w:val="000000"/>
          <w:sz w:val="20"/>
        </w:rPr>
      </w:pPr>
    </w:p>
    <w:p w14:paraId="1941AEF0" w14:textId="77777777" w:rsidR="00F976C4" w:rsidRPr="003E4A1B" w:rsidRDefault="00F976C4" w:rsidP="00545FE9">
      <w:pPr>
        <w:pStyle w:val="BulletedList"/>
        <w:rPr>
          <w:rFonts w:cs="Arial"/>
          <w:vanish/>
          <w:color w:val="000000"/>
          <w:sz w:val="20"/>
        </w:rPr>
      </w:pPr>
    </w:p>
    <w:p w14:paraId="07E0EA2F" w14:textId="77777777" w:rsidR="00F976C4" w:rsidRPr="003E4A1B" w:rsidRDefault="00F976C4" w:rsidP="00545FE9">
      <w:pPr>
        <w:pStyle w:val="BulletedList"/>
        <w:rPr>
          <w:rFonts w:cs="Arial"/>
          <w:vanish/>
          <w:color w:val="000000"/>
          <w:sz w:val="20"/>
        </w:rPr>
      </w:pPr>
    </w:p>
    <w:p w14:paraId="5A84BB01" w14:textId="77777777" w:rsidR="00F976C4" w:rsidRPr="003E4A1B" w:rsidRDefault="00F976C4" w:rsidP="00545FE9">
      <w:pPr>
        <w:pStyle w:val="BulletedList"/>
        <w:rPr>
          <w:rFonts w:cs="Arial"/>
          <w:vanish/>
          <w:color w:val="000000"/>
          <w:sz w:val="20"/>
        </w:rPr>
      </w:pPr>
    </w:p>
    <w:p w14:paraId="3106FC77" w14:textId="77777777" w:rsidR="00545FE9" w:rsidRPr="00E12891" w:rsidRDefault="00545FE9" w:rsidP="00E12891">
      <w:pPr>
        <w:pStyle w:val="BulletedList"/>
        <w:numPr>
          <w:ilvl w:val="0"/>
          <w:numId w:val="0"/>
        </w:numPr>
        <w:rPr>
          <w:rFonts w:cs="Arial"/>
          <w:vanish/>
          <w:color w:val="000000"/>
          <w:sz w:val="20"/>
        </w:rPr>
      </w:pPr>
    </w:p>
    <w:p w14:paraId="741038AB" w14:textId="77777777" w:rsidR="00545FE9" w:rsidRPr="003E4A1B" w:rsidRDefault="00545FE9" w:rsidP="007E4738">
      <w:pPr>
        <w:pStyle w:val="BulletedList"/>
        <w:numPr>
          <w:ilvl w:val="0"/>
          <w:numId w:val="0"/>
        </w:numPr>
        <w:ind w:left="720" w:hanging="270"/>
        <w:rPr>
          <w:rFonts w:cs="Arial"/>
          <w:vanish/>
          <w:color w:val="000000"/>
          <w:sz w:val="20"/>
        </w:rPr>
      </w:pPr>
    </w:p>
    <w:p w14:paraId="2D5AF75A" w14:textId="77777777" w:rsidR="00545FE9" w:rsidRPr="003E4A1B" w:rsidRDefault="00545FE9" w:rsidP="007E4738">
      <w:pPr>
        <w:pStyle w:val="BulletedList"/>
        <w:ind w:hanging="270"/>
        <w:rPr>
          <w:rFonts w:cs="Arial"/>
          <w:vanish/>
          <w:color w:val="000000"/>
          <w:sz w:val="20"/>
        </w:rPr>
      </w:pPr>
    </w:p>
    <w:p w14:paraId="15CFFBA8" w14:textId="77777777" w:rsidR="00545FE9" w:rsidRPr="003E4A1B" w:rsidRDefault="00545FE9" w:rsidP="007E4738">
      <w:pPr>
        <w:pStyle w:val="BulletedList"/>
        <w:ind w:hanging="270"/>
        <w:rPr>
          <w:rFonts w:cs="Arial"/>
          <w:vanish/>
          <w:color w:val="000000"/>
          <w:sz w:val="20"/>
        </w:rPr>
      </w:pPr>
    </w:p>
    <w:p w14:paraId="66F62C34" w14:textId="77777777" w:rsidR="00545FE9" w:rsidRPr="003E4A1B" w:rsidRDefault="00545FE9" w:rsidP="007E4738">
      <w:pPr>
        <w:pStyle w:val="BulletedList"/>
        <w:ind w:hanging="270"/>
        <w:rPr>
          <w:rFonts w:cs="Arial"/>
          <w:vanish/>
          <w:color w:val="000000"/>
          <w:sz w:val="20"/>
        </w:rPr>
      </w:pPr>
    </w:p>
    <w:p w14:paraId="0D0AAE5F" w14:textId="77777777" w:rsidR="00545FE9" w:rsidRPr="003E4A1B" w:rsidRDefault="007E4738" w:rsidP="007E4738">
      <w:pPr>
        <w:pStyle w:val="Heading2"/>
        <w:spacing w:before="0"/>
        <w:ind w:left="360" w:hanging="360"/>
        <w:rPr>
          <w:rFonts w:ascii="Arial" w:hAnsi="Arial"/>
        </w:rPr>
      </w:pPr>
      <w:r w:rsidRPr="003E4A1B">
        <w:rPr>
          <w:rFonts w:ascii="Arial" w:hAnsi="Arial"/>
        </w:rPr>
        <w:t xml:space="preserve">8. </w:t>
      </w:r>
      <w:r w:rsidRPr="003E4A1B">
        <w:rPr>
          <w:rFonts w:ascii="Arial" w:hAnsi="Arial"/>
        </w:rPr>
        <w:tab/>
      </w:r>
      <w:r w:rsidR="00545FE9" w:rsidRPr="003E4A1B">
        <w:rPr>
          <w:rFonts w:ascii="Arial" w:hAnsi="Arial"/>
        </w:rPr>
        <w:t>Financials</w:t>
      </w:r>
    </w:p>
    <w:p w14:paraId="6DD02011" w14:textId="77777777" w:rsidR="00545FE9" w:rsidRPr="003E4A1B" w:rsidRDefault="00545FE9" w:rsidP="007E4738">
      <w:pPr>
        <w:pStyle w:val="BulletedList"/>
        <w:ind w:hanging="270"/>
        <w:rPr>
          <w:rFonts w:cs="Arial"/>
          <w:sz w:val="20"/>
        </w:rPr>
      </w:pPr>
      <w:r w:rsidRPr="003E4A1B">
        <w:rPr>
          <w:rFonts w:cs="Arial"/>
          <w:sz w:val="20"/>
        </w:rPr>
        <w:t>Be prepared to explain dramatic numbers, such as:</w:t>
      </w:r>
    </w:p>
    <w:p w14:paraId="646B16CC" w14:textId="77777777" w:rsidR="00545FE9" w:rsidRPr="003E4A1B" w:rsidRDefault="00545FE9" w:rsidP="00725585">
      <w:pPr>
        <w:pStyle w:val="BulletedList"/>
        <w:numPr>
          <w:ilvl w:val="1"/>
          <w:numId w:val="38"/>
        </w:numPr>
        <w:spacing w:after="60"/>
        <w:rPr>
          <w:rFonts w:cs="Arial"/>
          <w:sz w:val="20"/>
        </w:rPr>
      </w:pPr>
      <w:r w:rsidRPr="003E4A1B">
        <w:rPr>
          <w:rFonts w:cs="Arial"/>
          <w:i/>
          <w:sz w:val="20"/>
        </w:rPr>
        <w:t>Hockey stick</w:t>
      </w:r>
      <w:r w:rsidRPr="003E4A1B">
        <w:rPr>
          <w:rFonts w:cs="Arial"/>
          <w:sz w:val="20"/>
        </w:rPr>
        <w:t xml:space="preserve"> growth</w:t>
      </w:r>
      <w:r w:rsidR="00621C6E" w:rsidRPr="003E4A1B">
        <w:rPr>
          <w:rFonts w:cs="Arial"/>
          <w:sz w:val="20"/>
        </w:rPr>
        <w:t xml:space="preserve"> (i.e. – exponential growth) </w:t>
      </w:r>
    </w:p>
    <w:p w14:paraId="7B567C3A" w14:textId="77777777" w:rsidR="00545FE9" w:rsidRPr="003E4A1B" w:rsidRDefault="00545FE9" w:rsidP="00725585">
      <w:pPr>
        <w:pStyle w:val="BulletedList"/>
        <w:numPr>
          <w:ilvl w:val="1"/>
          <w:numId w:val="38"/>
        </w:numPr>
        <w:spacing w:after="60"/>
        <w:rPr>
          <w:rFonts w:cs="Arial"/>
          <w:sz w:val="20"/>
        </w:rPr>
      </w:pPr>
      <w:r w:rsidRPr="003E4A1B">
        <w:rPr>
          <w:rFonts w:cs="Arial"/>
          <w:sz w:val="20"/>
        </w:rPr>
        <w:t>Unprecedented margins</w:t>
      </w:r>
    </w:p>
    <w:p w14:paraId="3FE8C165" w14:textId="77777777" w:rsidR="00545FE9" w:rsidRPr="003E4A1B" w:rsidRDefault="00545FE9" w:rsidP="00725585">
      <w:pPr>
        <w:pStyle w:val="BulletedList"/>
        <w:numPr>
          <w:ilvl w:val="1"/>
          <w:numId w:val="38"/>
        </w:numPr>
        <w:spacing w:after="60"/>
        <w:rPr>
          <w:rFonts w:cs="Arial"/>
          <w:sz w:val="20"/>
        </w:rPr>
      </w:pPr>
      <w:r w:rsidRPr="003E4A1B">
        <w:rPr>
          <w:rFonts w:cs="Arial"/>
          <w:sz w:val="20"/>
        </w:rPr>
        <w:t xml:space="preserve">Long periods of negative cash flow.   (Goodness is positive cash flow in 6 to 12 months) </w:t>
      </w:r>
    </w:p>
    <w:p w14:paraId="5F501123" w14:textId="77777777" w:rsidR="00545FE9" w:rsidRPr="003E4A1B" w:rsidRDefault="00545FE9" w:rsidP="007E4738">
      <w:pPr>
        <w:pStyle w:val="BulletedList"/>
        <w:ind w:hanging="270"/>
        <w:rPr>
          <w:rFonts w:cs="Arial"/>
          <w:sz w:val="20"/>
        </w:rPr>
      </w:pPr>
      <w:r w:rsidRPr="003E4A1B">
        <w:rPr>
          <w:rFonts w:cs="Arial"/>
          <w:sz w:val="20"/>
        </w:rPr>
        <w:t xml:space="preserve">What investment is required to carry the company to the next major level of valuation?  </w:t>
      </w:r>
    </w:p>
    <w:p w14:paraId="1DAE5691" w14:textId="77777777" w:rsidR="00545FE9" w:rsidRPr="003E4A1B" w:rsidRDefault="00545FE9" w:rsidP="007E4738">
      <w:pPr>
        <w:pStyle w:val="BulletedList"/>
        <w:ind w:hanging="270"/>
        <w:rPr>
          <w:rFonts w:cs="Arial"/>
          <w:sz w:val="20"/>
        </w:rPr>
      </w:pPr>
      <w:r w:rsidRPr="003E4A1B">
        <w:rPr>
          <w:rFonts w:cs="Arial"/>
          <w:sz w:val="20"/>
        </w:rPr>
        <w:t>When do you expect the next rounds of financing to take place?</w:t>
      </w:r>
    </w:p>
    <w:p w14:paraId="443BACE7" w14:textId="77777777" w:rsidR="00545FE9" w:rsidRPr="003E4A1B" w:rsidRDefault="00545FE9" w:rsidP="00545FE9">
      <w:pPr>
        <w:pStyle w:val="BulletedList2"/>
        <w:tabs>
          <w:tab w:val="clear" w:pos="3600"/>
          <w:tab w:val="num" w:pos="1440"/>
        </w:tabs>
        <w:ind w:left="1440"/>
        <w:rPr>
          <w:rFonts w:ascii="Arial" w:hAnsi="Arial" w:cs="Arial"/>
          <w:sz w:val="20"/>
        </w:rPr>
      </w:pPr>
      <w:r w:rsidRPr="003E4A1B">
        <w:rPr>
          <w:rFonts w:ascii="Arial" w:hAnsi="Arial" w:cs="Arial"/>
          <w:sz w:val="20"/>
        </w:rPr>
        <w:t xml:space="preserve">What specific tasks need to be accomplished to do that?  </w:t>
      </w:r>
    </w:p>
    <w:p w14:paraId="4064E48C" w14:textId="77777777" w:rsidR="00545FE9" w:rsidRPr="003E4A1B" w:rsidRDefault="00545FE9" w:rsidP="00545FE9">
      <w:pPr>
        <w:pStyle w:val="BulletedList2"/>
        <w:tabs>
          <w:tab w:val="clear" w:pos="3600"/>
          <w:tab w:val="num" w:pos="1440"/>
        </w:tabs>
        <w:ind w:left="1440"/>
        <w:rPr>
          <w:rFonts w:ascii="Arial" w:hAnsi="Arial" w:cs="Arial"/>
          <w:sz w:val="20"/>
        </w:rPr>
      </w:pPr>
      <w:r w:rsidRPr="003E4A1B">
        <w:rPr>
          <w:rFonts w:ascii="Arial" w:hAnsi="Arial" w:cs="Arial"/>
          <w:sz w:val="20"/>
        </w:rPr>
        <w:t xml:space="preserve">How long will it take? (Try to identify a next level that can be achieved in less than 18 months.)  </w:t>
      </w:r>
    </w:p>
    <w:p w14:paraId="79A0A566" w14:textId="77777777" w:rsidR="00545FE9" w:rsidRPr="003E4A1B" w:rsidRDefault="00545FE9" w:rsidP="007E4738">
      <w:pPr>
        <w:pStyle w:val="BulletedList"/>
        <w:ind w:hanging="270"/>
        <w:rPr>
          <w:rFonts w:cs="Arial"/>
          <w:sz w:val="20"/>
        </w:rPr>
      </w:pPr>
      <w:r w:rsidRPr="003E4A1B">
        <w:rPr>
          <w:rFonts w:cs="Arial"/>
          <w:sz w:val="20"/>
        </w:rPr>
        <w:t xml:space="preserve">What investment will be required beyond that?  </w:t>
      </w:r>
    </w:p>
    <w:p w14:paraId="22F63264" w14:textId="77777777" w:rsidR="00545FE9" w:rsidRPr="003E4A1B" w:rsidRDefault="00545FE9" w:rsidP="007E4738">
      <w:pPr>
        <w:pStyle w:val="BulletedList"/>
        <w:ind w:hanging="270"/>
        <w:rPr>
          <w:rFonts w:cs="Arial"/>
          <w:sz w:val="20"/>
        </w:rPr>
      </w:pPr>
      <w:r w:rsidRPr="003E4A1B">
        <w:rPr>
          <w:rFonts w:cs="Arial"/>
          <w:sz w:val="20"/>
        </w:rPr>
        <w:t xml:space="preserve">To the extent possible, explain key assumptions behind your forecast.  </w:t>
      </w:r>
      <w:r w:rsidR="008F6671" w:rsidRPr="003E4A1B">
        <w:rPr>
          <w:rFonts w:cs="Arial"/>
          <w:sz w:val="20"/>
        </w:rPr>
        <w:t>In addition,</w:t>
      </w:r>
      <w:r w:rsidRPr="003E4A1B">
        <w:rPr>
          <w:rFonts w:cs="Arial"/>
          <w:sz w:val="20"/>
        </w:rPr>
        <w:t xml:space="preserve"> make sure the forecast relates in a logical way to the market forecasts you described previously.  </w:t>
      </w:r>
    </w:p>
    <w:p w14:paraId="59F7F560" w14:textId="77777777" w:rsidR="00545FE9" w:rsidRPr="003E4A1B" w:rsidRDefault="007E4738" w:rsidP="007E4738">
      <w:pPr>
        <w:pStyle w:val="Heading2"/>
        <w:spacing w:before="0"/>
        <w:ind w:left="360" w:hanging="360"/>
        <w:rPr>
          <w:rFonts w:ascii="Arial" w:hAnsi="Arial"/>
        </w:rPr>
      </w:pPr>
      <w:r w:rsidRPr="003E4A1B">
        <w:rPr>
          <w:rFonts w:ascii="Arial" w:hAnsi="Arial"/>
        </w:rPr>
        <w:t xml:space="preserve">9. </w:t>
      </w:r>
      <w:r w:rsidRPr="003E4A1B">
        <w:rPr>
          <w:rFonts w:ascii="Arial" w:hAnsi="Arial"/>
        </w:rPr>
        <w:tab/>
      </w:r>
      <w:r w:rsidR="00545FE9" w:rsidRPr="003E4A1B">
        <w:rPr>
          <w:rFonts w:ascii="Arial" w:hAnsi="Arial"/>
        </w:rPr>
        <w:t>Requested Funding and Intended Use of Funds</w:t>
      </w:r>
    </w:p>
    <w:p w14:paraId="188D55EB" w14:textId="77777777" w:rsidR="00545FE9" w:rsidRPr="003E4A1B" w:rsidRDefault="00545FE9" w:rsidP="007E4738">
      <w:pPr>
        <w:pStyle w:val="BulletedList"/>
        <w:ind w:hanging="270"/>
        <w:rPr>
          <w:rFonts w:cs="Arial"/>
          <w:sz w:val="20"/>
        </w:rPr>
      </w:pPr>
      <w:r w:rsidRPr="003E4A1B">
        <w:rPr>
          <w:rFonts w:cs="Arial"/>
          <w:sz w:val="20"/>
        </w:rPr>
        <w:t>How much hard-money (cash) have the founders put in?</w:t>
      </w:r>
    </w:p>
    <w:p w14:paraId="0125DD62" w14:textId="77777777" w:rsidR="00545FE9" w:rsidRPr="003E4A1B" w:rsidRDefault="00545FE9" w:rsidP="007E4738">
      <w:pPr>
        <w:pStyle w:val="BulletedList"/>
        <w:ind w:hanging="270"/>
        <w:rPr>
          <w:rFonts w:cs="Arial"/>
          <w:sz w:val="20"/>
        </w:rPr>
      </w:pPr>
      <w:r w:rsidRPr="003E4A1B">
        <w:rPr>
          <w:rFonts w:cs="Arial"/>
          <w:sz w:val="20"/>
        </w:rPr>
        <w:t>How much cash have directors and advisory board members invested?</w:t>
      </w:r>
    </w:p>
    <w:p w14:paraId="24AAB73E" w14:textId="77777777" w:rsidR="00545FE9" w:rsidRPr="003E4A1B" w:rsidRDefault="00545FE9" w:rsidP="007E4738">
      <w:pPr>
        <w:pStyle w:val="BulletedList"/>
        <w:ind w:hanging="270"/>
        <w:rPr>
          <w:rFonts w:cs="Arial"/>
          <w:sz w:val="20"/>
        </w:rPr>
      </w:pPr>
      <w:r w:rsidRPr="003E4A1B">
        <w:rPr>
          <w:rFonts w:cs="Arial"/>
          <w:sz w:val="20"/>
        </w:rPr>
        <w:t>What equity is available to recruit key executives?</w:t>
      </w:r>
    </w:p>
    <w:p w14:paraId="444499AB" w14:textId="77777777" w:rsidR="00545FE9" w:rsidRPr="003E4A1B" w:rsidRDefault="00545FE9" w:rsidP="007E4738">
      <w:pPr>
        <w:pStyle w:val="BulletedList"/>
        <w:ind w:hanging="270"/>
        <w:rPr>
          <w:rFonts w:cs="Arial"/>
          <w:sz w:val="20"/>
        </w:rPr>
      </w:pPr>
      <w:r w:rsidRPr="003E4A1B">
        <w:rPr>
          <w:rFonts w:cs="Arial"/>
          <w:sz w:val="20"/>
        </w:rPr>
        <w:t>How did you arrive at your pre-money valuation for this round?</w:t>
      </w:r>
    </w:p>
    <w:p w14:paraId="16C819CA" w14:textId="77777777" w:rsidR="00545FE9" w:rsidRPr="003E4A1B" w:rsidRDefault="007E4738" w:rsidP="007E4738">
      <w:pPr>
        <w:pStyle w:val="Heading2"/>
        <w:spacing w:before="0"/>
        <w:ind w:left="450" w:hanging="450"/>
        <w:rPr>
          <w:rFonts w:ascii="Arial" w:hAnsi="Arial"/>
        </w:rPr>
      </w:pPr>
      <w:r w:rsidRPr="003E4A1B">
        <w:rPr>
          <w:rFonts w:ascii="Arial" w:hAnsi="Arial"/>
        </w:rPr>
        <w:t xml:space="preserve">10. </w:t>
      </w:r>
      <w:r w:rsidRPr="003E4A1B">
        <w:rPr>
          <w:rFonts w:ascii="Arial" w:hAnsi="Arial"/>
        </w:rPr>
        <w:tab/>
      </w:r>
      <w:r w:rsidR="00545FE9" w:rsidRPr="003E4A1B">
        <w:rPr>
          <w:rFonts w:ascii="Arial" w:hAnsi="Arial"/>
        </w:rPr>
        <w:t>Exit Strategy</w:t>
      </w:r>
    </w:p>
    <w:p w14:paraId="15922251" w14:textId="77777777" w:rsidR="00545FE9" w:rsidRPr="003E4A1B" w:rsidRDefault="00545FE9" w:rsidP="007E4738">
      <w:pPr>
        <w:pStyle w:val="BulletedList"/>
        <w:ind w:hanging="270"/>
        <w:rPr>
          <w:rFonts w:cs="Arial"/>
          <w:vanish/>
          <w:sz w:val="20"/>
        </w:rPr>
      </w:pPr>
      <w:r w:rsidRPr="003E4A1B">
        <w:rPr>
          <w:rFonts w:cs="Arial"/>
          <w:sz w:val="20"/>
        </w:rPr>
        <w:t>What comparables are you using for your proposed IPO/exit round?</w:t>
      </w:r>
    </w:p>
    <w:p w14:paraId="223B3F4A" w14:textId="77777777" w:rsidR="00545FE9" w:rsidRPr="003E4A1B" w:rsidRDefault="00545FE9" w:rsidP="007E4738">
      <w:pPr>
        <w:pStyle w:val="BulletedList"/>
        <w:ind w:hanging="270"/>
        <w:rPr>
          <w:rFonts w:cs="Arial"/>
          <w:sz w:val="20"/>
          <w:szCs w:val="18"/>
        </w:rPr>
      </w:pPr>
    </w:p>
    <w:p w14:paraId="55F7C6C2" w14:textId="77777777" w:rsidR="00545FE9" w:rsidRPr="003E4A1B" w:rsidRDefault="007E4738" w:rsidP="007E4738">
      <w:pPr>
        <w:pStyle w:val="Heading2"/>
        <w:spacing w:before="0"/>
        <w:ind w:left="450" w:hanging="450"/>
        <w:rPr>
          <w:rFonts w:ascii="Arial" w:hAnsi="Arial"/>
        </w:rPr>
      </w:pPr>
      <w:r w:rsidRPr="003E4A1B">
        <w:rPr>
          <w:rFonts w:ascii="Arial" w:hAnsi="Arial"/>
        </w:rPr>
        <w:t xml:space="preserve">11. </w:t>
      </w:r>
      <w:r w:rsidRPr="003E4A1B">
        <w:rPr>
          <w:rFonts w:ascii="Arial" w:hAnsi="Arial"/>
        </w:rPr>
        <w:tab/>
      </w:r>
      <w:r w:rsidR="00545FE9" w:rsidRPr="003E4A1B">
        <w:rPr>
          <w:rFonts w:ascii="Arial" w:hAnsi="Arial"/>
        </w:rPr>
        <w:t>Summary and general</w:t>
      </w:r>
    </w:p>
    <w:p w14:paraId="1D90E841" w14:textId="77777777" w:rsidR="00545FE9" w:rsidRPr="003E4A1B" w:rsidRDefault="00545FE9" w:rsidP="007E4738">
      <w:pPr>
        <w:pStyle w:val="BulletedList"/>
        <w:ind w:hanging="270"/>
        <w:rPr>
          <w:rFonts w:cs="Arial"/>
          <w:sz w:val="20"/>
          <w:szCs w:val="9"/>
        </w:rPr>
      </w:pPr>
      <w:r w:rsidRPr="003E4A1B">
        <w:rPr>
          <w:rFonts w:cs="Arial"/>
          <w:sz w:val="20"/>
          <w:szCs w:val="9"/>
        </w:rPr>
        <w:t xml:space="preserve">When did the company begin operations? </w:t>
      </w:r>
    </w:p>
    <w:p w14:paraId="5B2ACF0B" w14:textId="77777777" w:rsidR="00545FE9" w:rsidRPr="003E4A1B" w:rsidRDefault="00545FE9" w:rsidP="007E4738">
      <w:pPr>
        <w:pStyle w:val="BulletedList"/>
        <w:ind w:right="-360" w:hanging="270"/>
        <w:rPr>
          <w:rFonts w:cs="Arial"/>
          <w:sz w:val="20"/>
          <w:szCs w:val="9"/>
        </w:rPr>
      </w:pPr>
      <w:r w:rsidRPr="003E4A1B">
        <w:rPr>
          <w:rFonts w:cs="Arial"/>
          <w:sz w:val="20"/>
          <w:szCs w:val="9"/>
        </w:rPr>
        <w:t xml:space="preserve">What </w:t>
      </w:r>
      <w:r w:rsidRPr="003E4A1B">
        <w:rPr>
          <w:rFonts w:cs="Arial"/>
          <w:sz w:val="20"/>
          <w:szCs w:val="9"/>
          <w:u w:val="single"/>
        </w:rPr>
        <w:t>exactly</w:t>
      </w:r>
      <w:r w:rsidRPr="003E4A1B">
        <w:rPr>
          <w:rFonts w:cs="Arial"/>
          <w:sz w:val="20"/>
          <w:szCs w:val="9"/>
        </w:rPr>
        <w:t xml:space="preserve"> does the company do? (This is different </w:t>
      </w:r>
      <w:r w:rsidR="008F6671" w:rsidRPr="003E4A1B">
        <w:rPr>
          <w:rFonts w:cs="Arial"/>
          <w:sz w:val="20"/>
          <w:szCs w:val="9"/>
        </w:rPr>
        <w:t>from</w:t>
      </w:r>
      <w:r w:rsidRPr="003E4A1B">
        <w:rPr>
          <w:rFonts w:cs="Arial"/>
          <w:sz w:val="20"/>
          <w:szCs w:val="9"/>
        </w:rPr>
        <w:t xml:space="preserve"> the question: “What does the product do?”) </w:t>
      </w:r>
    </w:p>
    <w:p w14:paraId="1455B323" w14:textId="77777777" w:rsidR="00545FE9" w:rsidRPr="003E4A1B" w:rsidRDefault="00545FE9" w:rsidP="007E4738">
      <w:pPr>
        <w:pStyle w:val="BulletedList"/>
        <w:ind w:hanging="270"/>
        <w:rPr>
          <w:rFonts w:cs="Arial"/>
          <w:sz w:val="20"/>
          <w:szCs w:val="9"/>
        </w:rPr>
      </w:pPr>
      <w:r w:rsidRPr="003E4A1B">
        <w:rPr>
          <w:rFonts w:cs="Arial"/>
          <w:sz w:val="20"/>
          <w:szCs w:val="9"/>
        </w:rPr>
        <w:t xml:space="preserve">What is your long-term vision for the company?  </w:t>
      </w:r>
    </w:p>
    <w:p w14:paraId="36C60CE6" w14:textId="77777777" w:rsidR="00545FE9" w:rsidRPr="003E4A1B" w:rsidRDefault="00545FE9" w:rsidP="007E4738">
      <w:pPr>
        <w:pStyle w:val="BulletedList"/>
        <w:ind w:hanging="270"/>
        <w:rPr>
          <w:rFonts w:cs="Arial"/>
          <w:sz w:val="20"/>
          <w:szCs w:val="9"/>
        </w:rPr>
      </w:pPr>
      <w:r w:rsidRPr="003E4A1B">
        <w:rPr>
          <w:rFonts w:cs="Arial"/>
          <w:sz w:val="20"/>
          <w:szCs w:val="9"/>
        </w:rPr>
        <w:t xml:space="preserve">How has it been funded to date?  </w:t>
      </w:r>
    </w:p>
    <w:p w14:paraId="66E99C75" w14:textId="77777777" w:rsidR="00545FE9" w:rsidRPr="003E4A1B" w:rsidRDefault="00545FE9" w:rsidP="007E4738">
      <w:pPr>
        <w:pStyle w:val="BulletedList"/>
        <w:ind w:hanging="270"/>
        <w:rPr>
          <w:rFonts w:cs="Arial"/>
          <w:sz w:val="20"/>
          <w:szCs w:val="9"/>
        </w:rPr>
      </w:pPr>
      <w:r w:rsidRPr="003E4A1B">
        <w:rPr>
          <w:rFonts w:cs="Arial"/>
          <w:sz w:val="20"/>
          <w:szCs w:val="9"/>
        </w:rPr>
        <w:t>Where does it stand today?</w:t>
      </w:r>
    </w:p>
    <w:p w14:paraId="2B242A98" w14:textId="77777777" w:rsidR="00545FE9" w:rsidRPr="003E4A1B" w:rsidRDefault="00545FE9" w:rsidP="007E4738">
      <w:pPr>
        <w:pStyle w:val="BulletedList"/>
        <w:ind w:hanging="270"/>
        <w:rPr>
          <w:rFonts w:cs="Arial"/>
          <w:sz w:val="20"/>
          <w:szCs w:val="9"/>
        </w:rPr>
      </w:pPr>
      <w:r w:rsidRPr="003E4A1B">
        <w:rPr>
          <w:rFonts w:cs="Arial"/>
          <w:sz w:val="20"/>
          <w:szCs w:val="9"/>
        </w:rPr>
        <w:t xml:space="preserve">What are the important strategies for building the business?  </w:t>
      </w:r>
    </w:p>
    <w:p w14:paraId="2582C6E3" w14:textId="77777777" w:rsidR="00545FE9" w:rsidRPr="003E4A1B" w:rsidRDefault="00545FE9" w:rsidP="007E4738">
      <w:pPr>
        <w:pStyle w:val="BulletedList"/>
        <w:ind w:hanging="270"/>
        <w:rPr>
          <w:rFonts w:cs="Arial"/>
          <w:sz w:val="20"/>
          <w:szCs w:val="9"/>
        </w:rPr>
      </w:pPr>
      <w:r w:rsidRPr="003E4A1B">
        <w:rPr>
          <w:rFonts w:cs="Arial"/>
          <w:sz w:val="20"/>
          <w:szCs w:val="9"/>
        </w:rPr>
        <w:t>What kind of business will it be? (</w:t>
      </w:r>
      <w:r w:rsidR="008F6671" w:rsidRPr="003E4A1B">
        <w:rPr>
          <w:rFonts w:cs="Arial"/>
          <w:sz w:val="20"/>
          <w:szCs w:val="9"/>
        </w:rPr>
        <w:t>Manufacturing</w:t>
      </w:r>
      <w:r w:rsidRPr="003E4A1B">
        <w:rPr>
          <w:rFonts w:cs="Arial"/>
          <w:sz w:val="20"/>
          <w:szCs w:val="9"/>
        </w:rPr>
        <w:t xml:space="preserve">, service, distribution, software, combination?)  </w:t>
      </w:r>
    </w:p>
    <w:p w14:paraId="2514B8C0" w14:textId="77777777" w:rsidR="00545FE9" w:rsidRPr="003E4A1B" w:rsidRDefault="00545FE9" w:rsidP="007E4738">
      <w:pPr>
        <w:pStyle w:val="BulletedList"/>
        <w:ind w:hanging="270"/>
        <w:rPr>
          <w:rFonts w:cs="Arial"/>
          <w:sz w:val="20"/>
          <w:szCs w:val="9"/>
        </w:rPr>
      </w:pPr>
      <w:r w:rsidRPr="003E4A1B">
        <w:rPr>
          <w:rFonts w:cs="Arial"/>
          <w:sz w:val="20"/>
          <w:szCs w:val="9"/>
        </w:rPr>
        <w:t>What</w:t>
      </w:r>
      <w:r w:rsidR="008F6671">
        <w:rPr>
          <w:rFonts w:cs="Arial"/>
          <w:sz w:val="20"/>
          <w:szCs w:val="9"/>
        </w:rPr>
        <w:t xml:space="preserve"> is the business model?  (W</w:t>
      </w:r>
      <w:r w:rsidRPr="003E4A1B">
        <w:rPr>
          <w:rFonts w:cs="Arial"/>
          <w:sz w:val="20"/>
          <w:szCs w:val="9"/>
        </w:rPr>
        <w:t xml:space="preserve">hat will produce the company’s revenue?)  </w:t>
      </w:r>
    </w:p>
    <w:p w14:paraId="27005FC4" w14:textId="77777777" w:rsidR="00545FE9" w:rsidRPr="003E4A1B" w:rsidRDefault="00545FE9" w:rsidP="007E4738">
      <w:pPr>
        <w:pStyle w:val="BulletedList"/>
        <w:ind w:hanging="270"/>
        <w:rPr>
          <w:rFonts w:cs="Arial"/>
          <w:sz w:val="20"/>
          <w:szCs w:val="9"/>
        </w:rPr>
      </w:pPr>
      <w:r w:rsidRPr="003E4A1B">
        <w:rPr>
          <w:rFonts w:cs="Arial"/>
          <w:sz w:val="20"/>
          <w:szCs w:val="9"/>
        </w:rPr>
        <w:t xml:space="preserve">What kind of gross margins will the company have?  </w:t>
      </w:r>
    </w:p>
    <w:p w14:paraId="546696A7" w14:textId="77777777" w:rsidR="00545FE9" w:rsidRPr="003E4A1B" w:rsidRDefault="00545FE9" w:rsidP="007E4738">
      <w:pPr>
        <w:pStyle w:val="BulletedList"/>
        <w:ind w:hanging="270"/>
        <w:rPr>
          <w:rFonts w:cs="Arial"/>
          <w:sz w:val="20"/>
          <w:szCs w:val="9"/>
        </w:rPr>
      </w:pPr>
      <w:r w:rsidRPr="003E4A1B">
        <w:rPr>
          <w:rFonts w:cs="Arial"/>
          <w:sz w:val="20"/>
          <w:szCs w:val="9"/>
        </w:rPr>
        <w:t xml:space="preserve">What expense levels are required to run the business?  </w:t>
      </w:r>
    </w:p>
    <w:p w14:paraId="7EAE6433" w14:textId="77777777" w:rsidR="00545FE9" w:rsidRPr="003E4A1B" w:rsidRDefault="00545FE9" w:rsidP="007E4738">
      <w:pPr>
        <w:pStyle w:val="BulletedList"/>
        <w:ind w:hanging="270"/>
        <w:rPr>
          <w:rFonts w:cs="Arial"/>
          <w:sz w:val="20"/>
          <w:szCs w:val="9"/>
        </w:rPr>
      </w:pPr>
      <w:r w:rsidRPr="003E4A1B">
        <w:rPr>
          <w:rFonts w:cs="Arial"/>
          <w:sz w:val="20"/>
          <w:szCs w:val="9"/>
        </w:rPr>
        <w:t xml:space="preserve">Do you have any corporate partnerships in place?  </w:t>
      </w:r>
    </w:p>
    <w:p w14:paraId="0346E913" w14:textId="77777777" w:rsidR="00545FE9" w:rsidRPr="003E4A1B" w:rsidRDefault="00545FE9" w:rsidP="007E4738">
      <w:pPr>
        <w:pStyle w:val="BulletedList"/>
        <w:ind w:hanging="270"/>
        <w:rPr>
          <w:rFonts w:cs="Arial"/>
          <w:sz w:val="20"/>
          <w:szCs w:val="9"/>
        </w:rPr>
      </w:pPr>
      <w:r w:rsidRPr="003E4A1B">
        <w:rPr>
          <w:rFonts w:cs="Arial"/>
          <w:sz w:val="20"/>
          <w:szCs w:val="9"/>
        </w:rPr>
        <w:t xml:space="preserve">Do you plan to put any in place?  </w:t>
      </w:r>
    </w:p>
    <w:p w14:paraId="52682AC9" w14:textId="77777777" w:rsidR="00545FE9" w:rsidRPr="003E4A1B" w:rsidRDefault="00545FE9" w:rsidP="007E4738">
      <w:pPr>
        <w:pStyle w:val="BulletedList"/>
        <w:ind w:hanging="270"/>
        <w:rPr>
          <w:rFonts w:cs="Arial"/>
          <w:sz w:val="20"/>
          <w:szCs w:val="9"/>
        </w:rPr>
      </w:pPr>
      <w:r w:rsidRPr="003E4A1B">
        <w:rPr>
          <w:rFonts w:cs="Arial"/>
          <w:sz w:val="20"/>
          <w:szCs w:val="9"/>
        </w:rPr>
        <w:t>What are the significant risks your business faces?</w:t>
      </w:r>
    </w:p>
    <w:p w14:paraId="013E334C" w14:textId="77777777" w:rsidR="00545FE9" w:rsidRPr="003E4A1B" w:rsidRDefault="00545FE9" w:rsidP="00545FE9">
      <w:pPr>
        <w:rPr>
          <w:rFonts w:cs="Arial"/>
          <w:vanish/>
          <w:color w:val="000000"/>
          <w:sz w:val="22"/>
        </w:rPr>
      </w:pPr>
    </w:p>
    <w:p w14:paraId="4A429FA9" w14:textId="77777777" w:rsidR="00545FE9" w:rsidRPr="003E4A1B" w:rsidRDefault="00545FE9" w:rsidP="00545FE9">
      <w:pPr>
        <w:rPr>
          <w:rFonts w:cs="Arial"/>
          <w:vanish/>
          <w:color w:val="000000"/>
          <w:sz w:val="22"/>
        </w:rPr>
      </w:pPr>
    </w:p>
    <w:p w14:paraId="78F3E0F2" w14:textId="77777777" w:rsidR="00545FE9" w:rsidRPr="003E4A1B" w:rsidRDefault="00545FE9" w:rsidP="00545FE9">
      <w:pPr>
        <w:rPr>
          <w:rFonts w:cs="Arial"/>
          <w:vanish/>
          <w:color w:val="000000"/>
          <w:sz w:val="22"/>
        </w:rPr>
      </w:pPr>
    </w:p>
    <w:p w14:paraId="3F09A551" w14:textId="77777777" w:rsidR="00545FE9" w:rsidRPr="003E4A1B" w:rsidRDefault="00545FE9" w:rsidP="00545FE9">
      <w:pPr>
        <w:rPr>
          <w:rFonts w:cs="Arial"/>
          <w:vanish/>
          <w:color w:val="000000"/>
          <w:sz w:val="22"/>
        </w:rPr>
      </w:pPr>
    </w:p>
    <w:p w14:paraId="7017E293" w14:textId="77777777" w:rsidR="00545FE9" w:rsidRPr="003E4A1B" w:rsidRDefault="00545FE9" w:rsidP="00545FE9">
      <w:pPr>
        <w:rPr>
          <w:rFonts w:cs="Arial"/>
          <w:vanish/>
          <w:color w:val="000000"/>
          <w:sz w:val="22"/>
        </w:rPr>
      </w:pPr>
    </w:p>
    <w:p w14:paraId="5F5C0C8C" w14:textId="77777777" w:rsidR="00545FE9" w:rsidRPr="003E4A1B" w:rsidRDefault="00545FE9" w:rsidP="00545FE9">
      <w:pPr>
        <w:rPr>
          <w:rFonts w:cs="Arial"/>
          <w:vanish/>
          <w:color w:val="000000"/>
          <w:sz w:val="22"/>
        </w:rPr>
      </w:pPr>
    </w:p>
    <w:p w14:paraId="695A4D78" w14:textId="77777777" w:rsidR="00545FE9" w:rsidRPr="003E4A1B" w:rsidRDefault="00545FE9" w:rsidP="00545FE9">
      <w:pPr>
        <w:rPr>
          <w:rFonts w:cs="Arial"/>
          <w:vanish/>
          <w:color w:val="000000"/>
          <w:sz w:val="22"/>
        </w:rPr>
      </w:pPr>
    </w:p>
    <w:p w14:paraId="485AE30A" w14:textId="77777777" w:rsidR="00545FE9" w:rsidRPr="003E4A1B" w:rsidRDefault="00545FE9" w:rsidP="00545FE9">
      <w:pPr>
        <w:rPr>
          <w:rFonts w:cs="Arial"/>
          <w:vanish/>
          <w:color w:val="000000"/>
          <w:sz w:val="22"/>
        </w:rPr>
      </w:pPr>
    </w:p>
    <w:p w14:paraId="61C4C66E" w14:textId="77777777" w:rsidR="00545FE9" w:rsidRPr="003E4A1B" w:rsidRDefault="00545FE9" w:rsidP="00545FE9">
      <w:pPr>
        <w:rPr>
          <w:rFonts w:cs="Arial"/>
          <w:vanish/>
          <w:color w:val="000000"/>
          <w:sz w:val="22"/>
        </w:rPr>
      </w:pPr>
    </w:p>
    <w:p w14:paraId="54FD54F5" w14:textId="77777777" w:rsidR="00545FE9" w:rsidRPr="003E4A1B" w:rsidRDefault="00545FE9" w:rsidP="00545FE9">
      <w:pPr>
        <w:rPr>
          <w:rFonts w:cs="Arial"/>
          <w:vanish/>
          <w:color w:val="000000"/>
          <w:sz w:val="22"/>
        </w:rPr>
      </w:pPr>
    </w:p>
    <w:p w14:paraId="15B12388" w14:textId="77777777" w:rsidR="000F176F" w:rsidRPr="003E4A1B" w:rsidRDefault="00545FE9" w:rsidP="000F176F">
      <w:pPr>
        <w:tabs>
          <w:tab w:val="right" w:pos="9720"/>
        </w:tabs>
        <w:ind w:right="216"/>
        <w:rPr>
          <w:rStyle w:val="Emphasis"/>
        </w:rPr>
      </w:pPr>
      <w:r w:rsidRPr="003E4A1B">
        <w:rPr>
          <w:rFonts w:cs="Arial"/>
          <w:sz w:val="32"/>
        </w:rPr>
        <w:br w:type="page"/>
      </w:r>
      <w:r w:rsidR="000F176F" w:rsidRPr="003E4A1B">
        <w:rPr>
          <w:rStyle w:val="Emphasis"/>
        </w:rPr>
        <w:t>Pitching Capital Providers</w:t>
      </w:r>
    </w:p>
    <w:p w14:paraId="47ACDACB" w14:textId="77777777" w:rsidR="00545FE9" w:rsidRPr="003E4A1B" w:rsidRDefault="00545FE9" w:rsidP="00545FE9">
      <w:pPr>
        <w:spacing w:line="276" w:lineRule="auto"/>
        <w:rPr>
          <w:rStyle w:val="Emphasis"/>
          <w:sz w:val="20"/>
        </w:rPr>
      </w:pPr>
    </w:p>
    <w:p w14:paraId="4D527509" w14:textId="77777777" w:rsidR="007E4738" w:rsidRPr="003E4A1B" w:rsidRDefault="007E4738" w:rsidP="00545FE9">
      <w:pPr>
        <w:pStyle w:val="Heading1"/>
        <w:rPr>
          <w:rStyle w:val="Emphasis"/>
          <w:b w:val="0"/>
          <w:caps w:val="0"/>
          <w:noProof w:val="0"/>
          <w:sz w:val="20"/>
        </w:rPr>
      </w:pPr>
    </w:p>
    <w:p w14:paraId="6F60CB8F" w14:textId="77777777" w:rsidR="00545FE9" w:rsidRPr="003E4A1B" w:rsidRDefault="007E4738" w:rsidP="007E4738">
      <w:pPr>
        <w:pStyle w:val="Heading1"/>
        <w:jc w:val="left"/>
        <w:rPr>
          <w:rFonts w:cs="Arial"/>
        </w:rPr>
      </w:pPr>
      <w:r w:rsidRPr="003E4A1B">
        <w:rPr>
          <w:rFonts w:cs="Arial"/>
        </w:rPr>
        <w:t xml:space="preserve">   </w:t>
      </w:r>
      <w:bookmarkStart w:id="209" w:name="_Toc48484710"/>
      <w:r w:rsidR="00545FE9" w:rsidRPr="003E4A1B">
        <w:rPr>
          <w:rFonts w:cs="Arial"/>
        </w:rPr>
        <w:t xml:space="preserve">D.  Style: Creating </w:t>
      </w:r>
      <w:r w:rsidR="005A70B8" w:rsidRPr="003E4A1B">
        <w:rPr>
          <w:rFonts w:cs="Arial"/>
        </w:rPr>
        <w:t>Clear</w:t>
      </w:r>
      <w:r w:rsidR="00545FE9" w:rsidRPr="003E4A1B">
        <w:rPr>
          <w:rFonts w:cs="Arial"/>
        </w:rPr>
        <w:t xml:space="preserve"> and Convincing Presentations</w:t>
      </w:r>
      <w:bookmarkEnd w:id="209"/>
    </w:p>
    <w:p w14:paraId="6F6E1F5D" w14:textId="77777777" w:rsidR="000C705C" w:rsidRPr="003E4A1B" w:rsidRDefault="00545FE9" w:rsidP="007E4738">
      <w:pPr>
        <w:pStyle w:val="Heading2"/>
        <w:ind w:left="450" w:hanging="360"/>
        <w:rPr>
          <w:rFonts w:ascii="Arial" w:hAnsi="Arial"/>
        </w:rPr>
      </w:pPr>
      <w:r w:rsidRPr="003E4A1B">
        <w:rPr>
          <w:rFonts w:ascii="Arial" w:hAnsi="Arial"/>
        </w:rPr>
        <w:br/>
      </w:r>
      <w:r w:rsidR="007E4738" w:rsidRPr="003E4A1B">
        <w:rPr>
          <w:rFonts w:ascii="Arial" w:hAnsi="Arial"/>
        </w:rPr>
        <w:t xml:space="preserve">1. </w:t>
      </w:r>
      <w:r w:rsidR="007E4738" w:rsidRPr="003E4A1B">
        <w:rPr>
          <w:rFonts w:ascii="Arial" w:hAnsi="Arial"/>
        </w:rPr>
        <w:tab/>
      </w:r>
      <w:r w:rsidRPr="003E4A1B">
        <w:rPr>
          <w:rFonts w:ascii="Arial" w:hAnsi="Arial"/>
        </w:rPr>
        <w:t xml:space="preserve">The Delivery </w:t>
      </w:r>
    </w:p>
    <w:p w14:paraId="6EB61AB5" w14:textId="77777777" w:rsidR="00545FE9" w:rsidRPr="003E4A1B" w:rsidRDefault="00545FE9" w:rsidP="000C705C">
      <w:pPr>
        <w:pStyle w:val="Heading2"/>
        <w:spacing w:before="0" w:line="240" w:lineRule="auto"/>
        <w:rPr>
          <w:rFonts w:ascii="Arial" w:hAnsi="Arial"/>
          <w:sz w:val="12"/>
        </w:rPr>
      </w:pPr>
      <w:r w:rsidRPr="003E4A1B">
        <w:rPr>
          <w:rFonts w:ascii="Arial" w:hAnsi="Arial"/>
          <w:sz w:val="12"/>
        </w:rPr>
        <w:t xml:space="preserve"> </w:t>
      </w:r>
    </w:p>
    <w:p w14:paraId="5B2B8F8F" w14:textId="77777777" w:rsidR="00545FE9" w:rsidRPr="003E4A1B" w:rsidRDefault="00361589" w:rsidP="00725585">
      <w:pPr>
        <w:pStyle w:val="BulletedList"/>
        <w:numPr>
          <w:ilvl w:val="0"/>
          <w:numId w:val="46"/>
        </w:numPr>
        <w:tabs>
          <w:tab w:val="clear" w:pos="720"/>
          <w:tab w:val="num" w:pos="1080"/>
        </w:tabs>
        <w:spacing w:before="60" w:after="100" w:afterAutospacing="1" w:line="276" w:lineRule="auto"/>
        <w:ind w:left="1080"/>
        <w:jc w:val="both"/>
        <w:rPr>
          <w:rFonts w:cs="Arial"/>
          <w:sz w:val="20"/>
        </w:rPr>
      </w:pPr>
      <w:r w:rsidRPr="003E4A1B">
        <w:rPr>
          <w:rFonts w:cs="Arial"/>
          <w:sz w:val="20"/>
        </w:rPr>
        <w:t>You</w:t>
      </w:r>
      <w:r w:rsidR="00545FE9" w:rsidRPr="003E4A1B">
        <w:rPr>
          <w:rFonts w:cs="Arial"/>
          <w:sz w:val="20"/>
        </w:rPr>
        <w:t xml:space="preserve"> should</w:t>
      </w:r>
      <w:r w:rsidRPr="003E4A1B">
        <w:rPr>
          <w:rFonts w:cs="Arial"/>
          <w:sz w:val="20"/>
        </w:rPr>
        <w:t xml:space="preserve"> lead the presentation</w:t>
      </w:r>
      <w:r w:rsidR="00545FE9" w:rsidRPr="003E4A1B">
        <w:rPr>
          <w:rFonts w:cs="Arial"/>
          <w:sz w:val="20"/>
        </w:rPr>
        <w:t xml:space="preserve"> so</w:t>
      </w:r>
      <w:r w:rsidRPr="003E4A1B">
        <w:rPr>
          <w:rFonts w:cs="Arial"/>
          <w:sz w:val="20"/>
        </w:rPr>
        <w:t xml:space="preserve"> that</w:t>
      </w:r>
      <w:r w:rsidR="00545FE9" w:rsidRPr="003E4A1B">
        <w:rPr>
          <w:rFonts w:cs="Arial"/>
          <w:sz w:val="20"/>
        </w:rPr>
        <w:t xml:space="preserve"> investors can </w:t>
      </w:r>
      <w:r w:rsidR="00F47BAE" w:rsidRPr="003E4A1B">
        <w:rPr>
          <w:rFonts w:cs="Arial"/>
          <w:sz w:val="20"/>
        </w:rPr>
        <w:t xml:space="preserve">judge </w:t>
      </w:r>
      <w:r w:rsidR="00545FE9" w:rsidRPr="003E4A1B">
        <w:rPr>
          <w:rFonts w:cs="Arial"/>
          <w:sz w:val="20"/>
        </w:rPr>
        <w:t xml:space="preserve">your knowledge of </w:t>
      </w:r>
      <w:r w:rsidR="00F47BAE" w:rsidRPr="003E4A1B">
        <w:rPr>
          <w:rFonts w:cs="Arial"/>
          <w:sz w:val="20"/>
        </w:rPr>
        <w:t>the</w:t>
      </w:r>
      <w:r w:rsidR="00545FE9" w:rsidRPr="003E4A1B">
        <w:rPr>
          <w:rFonts w:cs="Arial"/>
          <w:sz w:val="20"/>
        </w:rPr>
        <w:t xml:space="preserve"> industry</w:t>
      </w:r>
      <w:r w:rsidRPr="003E4A1B">
        <w:rPr>
          <w:rFonts w:cs="Arial"/>
          <w:sz w:val="20"/>
        </w:rPr>
        <w:t xml:space="preserve">, and that you know how to </w:t>
      </w:r>
      <w:r w:rsidR="00330618" w:rsidRPr="003E4A1B">
        <w:rPr>
          <w:rFonts w:cs="Arial"/>
          <w:sz w:val="20"/>
        </w:rPr>
        <w:t xml:space="preserve">present </w:t>
      </w:r>
      <w:r w:rsidRPr="003E4A1B">
        <w:rPr>
          <w:rFonts w:cs="Arial"/>
          <w:sz w:val="20"/>
        </w:rPr>
        <w:t>and think on your feet</w:t>
      </w:r>
      <w:r w:rsidR="00545FE9" w:rsidRPr="003E4A1B">
        <w:rPr>
          <w:rFonts w:cs="Arial"/>
          <w:sz w:val="20"/>
        </w:rPr>
        <w:t xml:space="preserve">. </w:t>
      </w:r>
      <w:r w:rsidR="00330618" w:rsidRPr="003E4A1B">
        <w:rPr>
          <w:rFonts w:cs="Arial"/>
          <w:sz w:val="20"/>
        </w:rPr>
        <w:t xml:space="preserve"> </w:t>
      </w:r>
    </w:p>
    <w:p w14:paraId="312F39E4" w14:textId="77777777" w:rsidR="00545FE9" w:rsidRPr="003E4A1B" w:rsidRDefault="00545FE9" w:rsidP="00725585">
      <w:pPr>
        <w:pStyle w:val="BulletedList"/>
        <w:numPr>
          <w:ilvl w:val="0"/>
          <w:numId w:val="46"/>
        </w:numPr>
        <w:tabs>
          <w:tab w:val="clear" w:pos="720"/>
          <w:tab w:val="num" w:pos="1080"/>
        </w:tabs>
        <w:spacing w:before="60" w:after="100" w:afterAutospacing="1" w:line="276" w:lineRule="auto"/>
        <w:ind w:left="1080"/>
        <w:jc w:val="both"/>
        <w:rPr>
          <w:rFonts w:cs="Arial"/>
          <w:sz w:val="20"/>
        </w:rPr>
      </w:pPr>
      <w:r w:rsidRPr="003E4A1B">
        <w:rPr>
          <w:rFonts w:cs="Arial"/>
          <w:sz w:val="20"/>
        </w:rPr>
        <w:t xml:space="preserve">Take bulging items out of your pockets. </w:t>
      </w:r>
    </w:p>
    <w:p w14:paraId="7BCCAA9A" w14:textId="77777777" w:rsidR="00545FE9" w:rsidRPr="003E4A1B" w:rsidRDefault="00545FE9" w:rsidP="00725585">
      <w:pPr>
        <w:pStyle w:val="BulletedList"/>
        <w:numPr>
          <w:ilvl w:val="0"/>
          <w:numId w:val="46"/>
        </w:numPr>
        <w:tabs>
          <w:tab w:val="clear" w:pos="720"/>
          <w:tab w:val="num" w:pos="1080"/>
        </w:tabs>
        <w:spacing w:before="60" w:after="100" w:afterAutospacing="1" w:line="276" w:lineRule="auto"/>
        <w:ind w:left="1080"/>
        <w:jc w:val="both"/>
        <w:rPr>
          <w:rFonts w:cs="Arial"/>
          <w:sz w:val="20"/>
        </w:rPr>
      </w:pPr>
      <w:r w:rsidRPr="003E4A1B">
        <w:rPr>
          <w:rFonts w:cs="Arial"/>
          <w:sz w:val="20"/>
        </w:rPr>
        <w:t xml:space="preserve">Stand </w:t>
      </w:r>
      <w:r w:rsidR="008F6671" w:rsidRPr="003E4A1B">
        <w:rPr>
          <w:rFonts w:cs="Arial"/>
          <w:sz w:val="20"/>
        </w:rPr>
        <w:t>up;</w:t>
      </w:r>
      <w:r w:rsidRPr="003E4A1B">
        <w:rPr>
          <w:rFonts w:cs="Arial"/>
          <w:sz w:val="20"/>
        </w:rPr>
        <w:t xml:space="preserve"> face the audience, not the screen.</w:t>
      </w:r>
    </w:p>
    <w:p w14:paraId="75B9E0C9" w14:textId="77777777" w:rsidR="00545FE9" w:rsidRPr="003E4A1B" w:rsidRDefault="00545FE9" w:rsidP="00725585">
      <w:pPr>
        <w:pStyle w:val="BulletedList"/>
        <w:numPr>
          <w:ilvl w:val="0"/>
          <w:numId w:val="46"/>
        </w:numPr>
        <w:tabs>
          <w:tab w:val="clear" w:pos="720"/>
          <w:tab w:val="num" w:pos="1080"/>
        </w:tabs>
        <w:spacing w:before="60" w:after="100" w:afterAutospacing="1" w:line="276" w:lineRule="auto"/>
        <w:ind w:left="1080"/>
        <w:jc w:val="both"/>
        <w:rPr>
          <w:rFonts w:cs="Arial"/>
          <w:sz w:val="20"/>
        </w:rPr>
      </w:pPr>
      <w:r w:rsidRPr="003E4A1B">
        <w:rPr>
          <w:rFonts w:cs="Arial"/>
          <w:sz w:val="20"/>
        </w:rPr>
        <w:t xml:space="preserve">Speak confidently. </w:t>
      </w:r>
      <w:r w:rsidR="008F6671" w:rsidRPr="003E4A1B">
        <w:rPr>
          <w:rFonts w:cs="Arial"/>
          <w:sz w:val="20"/>
        </w:rPr>
        <w:t>Do not</w:t>
      </w:r>
      <w:r w:rsidR="005550D0" w:rsidRPr="003E4A1B">
        <w:rPr>
          <w:rFonts w:cs="Arial"/>
          <w:sz w:val="20"/>
        </w:rPr>
        <w:t xml:space="preserve"> be self-deprecating in an attempt to gain the audience</w:t>
      </w:r>
      <w:r w:rsidR="00CA205B">
        <w:rPr>
          <w:rFonts w:cs="Arial"/>
          <w:sz w:val="20"/>
        </w:rPr>
        <w:t>’</w:t>
      </w:r>
      <w:r w:rsidR="005550D0" w:rsidRPr="003E4A1B">
        <w:rPr>
          <w:rFonts w:cs="Arial"/>
          <w:sz w:val="20"/>
        </w:rPr>
        <w:t xml:space="preserve">s sympathy.  Would you have confidence in someone who prefaced their talk with “I’m so nervous!” or “I’m not used to speaking in front of people”?  You probably are nervous; everyone is when giving a talk; but you probably </w:t>
      </w:r>
      <w:r w:rsidR="008F6671" w:rsidRPr="003E4A1B">
        <w:rPr>
          <w:rFonts w:cs="Arial"/>
          <w:sz w:val="20"/>
        </w:rPr>
        <w:t>do not</w:t>
      </w:r>
      <w:r w:rsidR="005550D0" w:rsidRPr="003E4A1B">
        <w:rPr>
          <w:rFonts w:cs="Arial"/>
          <w:sz w:val="20"/>
        </w:rPr>
        <w:t xml:space="preserve"> look it, so no need to let on.  </w:t>
      </w:r>
      <w:r w:rsidR="008F6671">
        <w:rPr>
          <w:rFonts w:cs="Arial"/>
          <w:sz w:val="20"/>
        </w:rPr>
        <w:t>I</w:t>
      </w:r>
      <w:r w:rsidR="008F6671" w:rsidRPr="003E4A1B">
        <w:rPr>
          <w:rFonts w:cs="Arial"/>
          <w:sz w:val="20"/>
        </w:rPr>
        <w:t>f you really want to feel more confident, rehearse the speech unt</w:t>
      </w:r>
      <w:r w:rsidR="008F6671">
        <w:rPr>
          <w:rFonts w:cs="Arial"/>
          <w:sz w:val="20"/>
        </w:rPr>
        <w:t>il it becomes second nature.</w:t>
      </w:r>
    </w:p>
    <w:p w14:paraId="76F16F2F" w14:textId="77777777" w:rsidR="00545FE9" w:rsidRPr="003E4A1B" w:rsidRDefault="00545FE9" w:rsidP="00725585">
      <w:pPr>
        <w:pStyle w:val="BulletedList"/>
        <w:numPr>
          <w:ilvl w:val="0"/>
          <w:numId w:val="46"/>
        </w:numPr>
        <w:tabs>
          <w:tab w:val="clear" w:pos="720"/>
          <w:tab w:val="num" w:pos="1080"/>
        </w:tabs>
        <w:spacing w:before="60" w:after="100" w:afterAutospacing="1" w:line="276" w:lineRule="auto"/>
        <w:ind w:left="1080"/>
        <w:jc w:val="both"/>
        <w:rPr>
          <w:rFonts w:cs="Arial"/>
          <w:sz w:val="20"/>
        </w:rPr>
      </w:pPr>
      <w:r w:rsidRPr="003E4A1B">
        <w:rPr>
          <w:rFonts w:cs="Arial"/>
          <w:sz w:val="20"/>
        </w:rPr>
        <w:t xml:space="preserve">Grab their attention. </w:t>
      </w:r>
      <w:r w:rsidR="008F6671" w:rsidRPr="003E4A1B">
        <w:rPr>
          <w:rFonts w:cs="Arial"/>
          <w:sz w:val="20"/>
        </w:rPr>
        <w:t>Lead wit</w:t>
      </w:r>
      <w:r w:rsidR="008F6671">
        <w:rPr>
          <w:rFonts w:cs="Arial"/>
          <w:sz w:val="20"/>
        </w:rPr>
        <w:t>h your strongest suit, a surprising statistic,</w:t>
      </w:r>
      <w:r w:rsidR="008F6671" w:rsidRPr="003E4A1B">
        <w:rPr>
          <w:rFonts w:cs="Arial"/>
          <w:sz w:val="20"/>
        </w:rPr>
        <w:t xml:space="preserve"> or a 15-second story that shows how much </w:t>
      </w:r>
      <w:r w:rsidR="008F6671">
        <w:rPr>
          <w:rFonts w:cs="Arial"/>
          <w:sz w:val="20"/>
        </w:rPr>
        <w:t xml:space="preserve">customers need </w:t>
      </w:r>
      <w:r w:rsidR="008F6671" w:rsidRPr="003E4A1B">
        <w:rPr>
          <w:rFonts w:cs="Arial"/>
          <w:sz w:val="20"/>
        </w:rPr>
        <w:t>y</w:t>
      </w:r>
      <w:r w:rsidR="008F6671">
        <w:rPr>
          <w:rFonts w:cs="Arial"/>
          <w:sz w:val="20"/>
        </w:rPr>
        <w:t>our product</w:t>
      </w:r>
      <w:r w:rsidR="008F6671" w:rsidRPr="003E4A1B">
        <w:rPr>
          <w:rFonts w:cs="Arial"/>
          <w:sz w:val="20"/>
        </w:rPr>
        <w:t xml:space="preserve">. </w:t>
      </w:r>
    </w:p>
    <w:p w14:paraId="27435B22" w14:textId="77777777" w:rsidR="00545FE9" w:rsidRPr="003E4A1B" w:rsidRDefault="00545FE9" w:rsidP="00725585">
      <w:pPr>
        <w:pStyle w:val="BulletedList"/>
        <w:numPr>
          <w:ilvl w:val="0"/>
          <w:numId w:val="46"/>
        </w:numPr>
        <w:tabs>
          <w:tab w:val="clear" w:pos="720"/>
          <w:tab w:val="num" w:pos="1080"/>
        </w:tabs>
        <w:spacing w:before="60" w:after="100" w:afterAutospacing="1" w:line="276" w:lineRule="auto"/>
        <w:ind w:left="1080"/>
        <w:jc w:val="both"/>
        <w:rPr>
          <w:rFonts w:cs="Arial"/>
          <w:sz w:val="20"/>
        </w:rPr>
      </w:pPr>
      <w:r w:rsidRPr="003E4A1B">
        <w:rPr>
          <w:rFonts w:cs="Arial"/>
          <w:sz w:val="20"/>
        </w:rPr>
        <w:t>Pause occasionally so your listeners can catch up.</w:t>
      </w:r>
    </w:p>
    <w:p w14:paraId="5E0BE0F8" w14:textId="77777777" w:rsidR="00545FE9" w:rsidRPr="003E4A1B" w:rsidRDefault="00545FE9" w:rsidP="00725585">
      <w:pPr>
        <w:pStyle w:val="BulletedList"/>
        <w:numPr>
          <w:ilvl w:val="0"/>
          <w:numId w:val="46"/>
        </w:numPr>
        <w:tabs>
          <w:tab w:val="clear" w:pos="720"/>
          <w:tab w:val="num" w:pos="1080"/>
        </w:tabs>
        <w:spacing w:before="60" w:after="100" w:afterAutospacing="1" w:line="276" w:lineRule="auto"/>
        <w:ind w:left="1080"/>
        <w:jc w:val="both"/>
        <w:rPr>
          <w:rFonts w:cs="Arial"/>
          <w:sz w:val="20"/>
        </w:rPr>
      </w:pPr>
      <w:r w:rsidRPr="003E4A1B">
        <w:rPr>
          <w:rFonts w:cs="Arial"/>
          <w:sz w:val="20"/>
        </w:rPr>
        <w:t>Vary your voice, especially when you want to emphasize a point.</w:t>
      </w:r>
    </w:p>
    <w:p w14:paraId="08C27E16" w14:textId="77777777" w:rsidR="00545FE9" w:rsidRPr="003E4A1B" w:rsidRDefault="00545FE9" w:rsidP="00725585">
      <w:pPr>
        <w:pStyle w:val="BulletedList"/>
        <w:numPr>
          <w:ilvl w:val="0"/>
          <w:numId w:val="46"/>
        </w:numPr>
        <w:tabs>
          <w:tab w:val="clear" w:pos="720"/>
          <w:tab w:val="num" w:pos="1080"/>
        </w:tabs>
        <w:spacing w:before="60" w:after="100" w:afterAutospacing="1" w:line="276" w:lineRule="auto"/>
        <w:ind w:left="1080"/>
        <w:jc w:val="both"/>
        <w:rPr>
          <w:rFonts w:cs="Arial"/>
          <w:sz w:val="20"/>
        </w:rPr>
      </w:pPr>
      <w:r w:rsidRPr="003E4A1B">
        <w:rPr>
          <w:rFonts w:cs="Arial"/>
          <w:sz w:val="20"/>
        </w:rPr>
        <w:t xml:space="preserve">Avoid </w:t>
      </w:r>
      <w:r w:rsidR="008F6671" w:rsidRPr="003E4A1B">
        <w:rPr>
          <w:rFonts w:cs="Arial"/>
          <w:i/>
          <w:sz w:val="20"/>
        </w:rPr>
        <w:t>sales representative’s</w:t>
      </w:r>
      <w:r w:rsidRPr="003E4A1B">
        <w:rPr>
          <w:rFonts w:cs="Arial"/>
          <w:i/>
          <w:sz w:val="20"/>
        </w:rPr>
        <w:t xml:space="preserve"> talk</w:t>
      </w:r>
      <w:r w:rsidRPr="003E4A1B">
        <w:rPr>
          <w:rFonts w:cs="Arial"/>
          <w:sz w:val="20"/>
        </w:rPr>
        <w:t>: “This is going to be the hottest selling product,” “We’re going to replace Google,” etc.  Stick to what you can prove</w:t>
      </w:r>
      <w:r w:rsidR="00C6661E">
        <w:rPr>
          <w:rFonts w:cs="Arial"/>
          <w:sz w:val="20"/>
        </w:rPr>
        <w:t>,</w:t>
      </w:r>
      <w:r w:rsidRPr="003E4A1B">
        <w:rPr>
          <w:rFonts w:cs="Arial"/>
          <w:sz w:val="20"/>
        </w:rPr>
        <w:t xml:space="preserve"> or you will lose credibility.</w:t>
      </w:r>
    </w:p>
    <w:p w14:paraId="286BCC5D" w14:textId="77777777" w:rsidR="00545FE9" w:rsidRPr="003E4A1B" w:rsidRDefault="00545FE9" w:rsidP="00725585">
      <w:pPr>
        <w:pStyle w:val="BulletedList"/>
        <w:numPr>
          <w:ilvl w:val="0"/>
          <w:numId w:val="46"/>
        </w:numPr>
        <w:tabs>
          <w:tab w:val="clear" w:pos="720"/>
          <w:tab w:val="num" w:pos="1080"/>
        </w:tabs>
        <w:spacing w:before="60" w:after="100" w:afterAutospacing="1" w:line="276" w:lineRule="auto"/>
        <w:ind w:left="1080"/>
        <w:jc w:val="both"/>
        <w:rPr>
          <w:rFonts w:cs="Arial"/>
          <w:sz w:val="20"/>
        </w:rPr>
      </w:pPr>
      <w:r w:rsidRPr="003E4A1B">
        <w:rPr>
          <w:rFonts w:cs="Arial"/>
          <w:sz w:val="20"/>
        </w:rPr>
        <w:t>Avoid tech talk. Keep your language simple and accessible. Remember your audience.</w:t>
      </w:r>
    </w:p>
    <w:p w14:paraId="4A8BD25E" w14:textId="77777777" w:rsidR="00545FE9" w:rsidRPr="003E4A1B" w:rsidRDefault="008F6671" w:rsidP="004F4609">
      <w:pPr>
        <w:pStyle w:val="BulletedList"/>
        <w:numPr>
          <w:ilvl w:val="0"/>
          <w:numId w:val="46"/>
        </w:numPr>
        <w:tabs>
          <w:tab w:val="clear" w:pos="720"/>
          <w:tab w:val="num" w:pos="1080"/>
        </w:tabs>
        <w:spacing w:before="60" w:line="276" w:lineRule="auto"/>
        <w:ind w:left="1080"/>
        <w:jc w:val="both"/>
        <w:rPr>
          <w:rFonts w:cs="Arial"/>
          <w:i/>
          <w:iCs/>
          <w:sz w:val="20"/>
        </w:rPr>
      </w:pPr>
      <w:r w:rsidRPr="003E4A1B">
        <w:rPr>
          <w:rFonts w:cs="Arial"/>
          <w:sz w:val="20"/>
        </w:rPr>
        <w:t>Do not</w:t>
      </w:r>
      <w:r w:rsidR="00545FE9" w:rsidRPr="003E4A1B">
        <w:rPr>
          <w:rFonts w:cs="Arial"/>
          <w:sz w:val="20"/>
        </w:rPr>
        <w:t xml:space="preserve"> fall into the common trap of droning on about how wonderful your technology is and details of how it w</w:t>
      </w:r>
      <w:r w:rsidR="00633DAE">
        <w:rPr>
          <w:rFonts w:cs="Arial"/>
          <w:sz w:val="20"/>
        </w:rPr>
        <w:t xml:space="preserve">orks. The investors </w:t>
      </w:r>
      <w:r>
        <w:rPr>
          <w:rFonts w:cs="Arial"/>
          <w:sz w:val="20"/>
        </w:rPr>
        <w:t>do not</w:t>
      </w:r>
      <w:r w:rsidR="00633DAE">
        <w:rPr>
          <w:rFonts w:cs="Arial"/>
          <w:sz w:val="20"/>
        </w:rPr>
        <w:t xml:space="preserve"> care</w:t>
      </w:r>
      <w:r w:rsidR="00633DAE">
        <w:rPr>
          <w:rFonts w:cs="Arial"/>
          <w:sz w:val="20"/>
        </w:rPr>
        <w:softHyphen/>
        <w:t xml:space="preserve"> </w:t>
      </w:r>
      <w:r w:rsidR="00545FE9" w:rsidRPr="003E4A1B">
        <w:rPr>
          <w:rFonts w:cs="Arial"/>
          <w:sz w:val="20"/>
        </w:rPr>
        <w:t>how the watch works</w:t>
      </w:r>
      <w:r w:rsidR="00633DAE">
        <w:rPr>
          <w:rFonts w:cs="Arial"/>
          <w:sz w:val="20"/>
        </w:rPr>
        <w:t xml:space="preserve"> (</w:t>
      </w:r>
      <w:r w:rsidR="00633DAE" w:rsidRPr="003E4A1B">
        <w:rPr>
          <w:rFonts w:cs="Arial"/>
          <w:sz w:val="20"/>
        </w:rPr>
        <w:t>at least not at this stage</w:t>
      </w:r>
      <w:r w:rsidR="00633DAE">
        <w:rPr>
          <w:rFonts w:cs="Arial"/>
          <w:sz w:val="20"/>
        </w:rPr>
        <w:t>)</w:t>
      </w:r>
      <w:r w:rsidRPr="003E4A1B">
        <w:rPr>
          <w:rFonts w:cs="Arial"/>
          <w:sz w:val="20"/>
        </w:rPr>
        <w:t>;</w:t>
      </w:r>
      <w:r w:rsidR="00545FE9" w:rsidRPr="003E4A1B">
        <w:rPr>
          <w:rFonts w:cs="Arial"/>
          <w:sz w:val="20"/>
        </w:rPr>
        <w:t xml:space="preserve"> just</w:t>
      </w:r>
      <w:r w:rsidR="00633DAE">
        <w:rPr>
          <w:rFonts w:cs="Arial"/>
          <w:sz w:val="20"/>
        </w:rPr>
        <w:t xml:space="preserve"> tell them</w:t>
      </w:r>
      <w:r w:rsidR="00545FE9" w:rsidRPr="003E4A1B">
        <w:rPr>
          <w:rFonts w:cs="Arial"/>
          <w:sz w:val="20"/>
        </w:rPr>
        <w:t xml:space="preserve"> how </w:t>
      </w:r>
      <w:r w:rsidR="00633DAE">
        <w:rPr>
          <w:rFonts w:cs="Arial"/>
          <w:sz w:val="20"/>
        </w:rPr>
        <w:t xml:space="preserve">they </w:t>
      </w:r>
      <w:r w:rsidR="004D10B8">
        <w:rPr>
          <w:rFonts w:cs="Arial"/>
          <w:sz w:val="20"/>
        </w:rPr>
        <w:t>will</w:t>
      </w:r>
      <w:r w:rsidR="00545FE9" w:rsidRPr="003E4A1B">
        <w:rPr>
          <w:rFonts w:cs="Arial"/>
          <w:sz w:val="20"/>
        </w:rPr>
        <w:t xml:space="preserve"> make money by helping you make watches.</w:t>
      </w:r>
    </w:p>
    <w:p w14:paraId="71123E08" w14:textId="77777777" w:rsidR="00545FE9" w:rsidRPr="003E4A1B" w:rsidRDefault="00545FE9" w:rsidP="00725585">
      <w:pPr>
        <w:pStyle w:val="BulletedList"/>
        <w:numPr>
          <w:ilvl w:val="0"/>
          <w:numId w:val="46"/>
        </w:numPr>
        <w:tabs>
          <w:tab w:val="clear" w:pos="720"/>
          <w:tab w:val="num" w:pos="1080"/>
        </w:tabs>
        <w:spacing w:before="60" w:after="100" w:afterAutospacing="1" w:line="276" w:lineRule="auto"/>
        <w:ind w:left="1080"/>
        <w:jc w:val="both"/>
        <w:rPr>
          <w:rFonts w:cs="Arial"/>
          <w:sz w:val="20"/>
        </w:rPr>
      </w:pPr>
      <w:r w:rsidRPr="003E4A1B">
        <w:rPr>
          <w:rFonts w:cs="Arial"/>
          <w:sz w:val="20"/>
        </w:rPr>
        <w:t>Practice – practice – practice. It does make a difference.</w:t>
      </w:r>
    </w:p>
    <w:p w14:paraId="63E2A999" w14:textId="77777777" w:rsidR="00545FE9" w:rsidRPr="003E4A1B" w:rsidRDefault="00545FE9" w:rsidP="00725585">
      <w:pPr>
        <w:pStyle w:val="BulletedList"/>
        <w:numPr>
          <w:ilvl w:val="0"/>
          <w:numId w:val="46"/>
        </w:numPr>
        <w:tabs>
          <w:tab w:val="clear" w:pos="720"/>
          <w:tab w:val="num" w:pos="1080"/>
        </w:tabs>
        <w:spacing w:before="60" w:after="100" w:afterAutospacing="1" w:line="276" w:lineRule="auto"/>
        <w:ind w:left="1080"/>
        <w:jc w:val="both"/>
        <w:rPr>
          <w:rFonts w:cs="Arial"/>
          <w:sz w:val="20"/>
        </w:rPr>
      </w:pPr>
      <w:r w:rsidRPr="003E4A1B">
        <w:rPr>
          <w:rFonts w:cs="Arial"/>
          <w:sz w:val="20"/>
        </w:rPr>
        <w:t>Videotape your rehearsal.</w:t>
      </w:r>
      <w:r w:rsidR="004F4609" w:rsidRPr="003E4A1B">
        <w:rPr>
          <w:rFonts w:cs="Arial"/>
          <w:sz w:val="20"/>
        </w:rPr>
        <w:t xml:space="preserve">  Do you make distracting gestures?</w:t>
      </w:r>
    </w:p>
    <w:p w14:paraId="0991339E" w14:textId="77777777" w:rsidR="00545FE9" w:rsidRPr="003E4A1B" w:rsidRDefault="00545FE9" w:rsidP="00725585">
      <w:pPr>
        <w:pStyle w:val="BulletedList"/>
        <w:numPr>
          <w:ilvl w:val="0"/>
          <w:numId w:val="46"/>
        </w:numPr>
        <w:tabs>
          <w:tab w:val="clear" w:pos="720"/>
          <w:tab w:val="num" w:pos="1080"/>
        </w:tabs>
        <w:spacing w:before="60" w:after="100" w:afterAutospacing="1" w:line="276" w:lineRule="auto"/>
        <w:ind w:left="1080"/>
        <w:jc w:val="both"/>
        <w:rPr>
          <w:rFonts w:cs="Arial"/>
          <w:sz w:val="20"/>
        </w:rPr>
      </w:pPr>
      <w:r w:rsidRPr="003E4A1B">
        <w:rPr>
          <w:rFonts w:cs="Arial"/>
          <w:sz w:val="20"/>
        </w:rPr>
        <w:t>Be PASSIONATE</w:t>
      </w:r>
      <w:r w:rsidR="008F6671" w:rsidRPr="003E4A1B">
        <w:rPr>
          <w:rFonts w:cs="Arial"/>
          <w:sz w:val="20"/>
        </w:rPr>
        <w:t>!</w:t>
      </w:r>
      <w:r w:rsidRPr="003E4A1B">
        <w:rPr>
          <w:rFonts w:cs="Arial"/>
          <w:sz w:val="20"/>
        </w:rPr>
        <w:t xml:space="preserve"> Show that you believe in your concept and that you are </w:t>
      </w:r>
      <w:r w:rsidR="008F6671" w:rsidRPr="003E4A1B">
        <w:rPr>
          <w:rFonts w:cs="Arial"/>
          <w:sz w:val="20"/>
        </w:rPr>
        <w:t>determined</w:t>
      </w:r>
      <w:r w:rsidRPr="003E4A1B">
        <w:rPr>
          <w:rFonts w:cs="Arial"/>
          <w:sz w:val="20"/>
        </w:rPr>
        <w:t xml:space="preserve"> for it </w:t>
      </w:r>
      <w:r w:rsidR="00B87FB3">
        <w:rPr>
          <w:rFonts w:cs="Arial"/>
          <w:sz w:val="20"/>
        </w:rPr>
        <w:t>to succeed</w:t>
      </w:r>
      <w:r w:rsidRPr="003E4A1B">
        <w:rPr>
          <w:rFonts w:cs="Arial"/>
          <w:sz w:val="20"/>
        </w:rPr>
        <w:t>.</w:t>
      </w:r>
    </w:p>
    <w:p w14:paraId="2275F07E" w14:textId="77777777" w:rsidR="005550D0" w:rsidRPr="003E4A1B" w:rsidRDefault="005550D0" w:rsidP="00725585">
      <w:pPr>
        <w:pStyle w:val="BulletedList"/>
        <w:numPr>
          <w:ilvl w:val="0"/>
          <w:numId w:val="46"/>
        </w:numPr>
        <w:tabs>
          <w:tab w:val="clear" w:pos="720"/>
          <w:tab w:val="num" w:pos="1080"/>
        </w:tabs>
        <w:spacing w:before="60" w:after="100" w:afterAutospacing="1" w:line="276" w:lineRule="auto"/>
        <w:ind w:left="1080"/>
        <w:jc w:val="both"/>
        <w:rPr>
          <w:rFonts w:cs="Arial"/>
          <w:sz w:val="20"/>
        </w:rPr>
      </w:pPr>
      <w:r w:rsidRPr="003E4A1B">
        <w:rPr>
          <w:rFonts w:cs="Arial"/>
          <w:sz w:val="20"/>
        </w:rPr>
        <w:t>Be forthcoming about weaknesses or threats inherent in your proposal. Paul Graham, founder of Y-Combinator, advise</w:t>
      </w:r>
      <w:r w:rsidR="00B87FB3">
        <w:rPr>
          <w:rFonts w:cs="Arial"/>
          <w:sz w:val="20"/>
        </w:rPr>
        <w:t>s to be upfront about obstacles</w:t>
      </w:r>
      <w:r w:rsidRPr="003E4A1B">
        <w:rPr>
          <w:rFonts w:cs="Arial"/>
          <w:sz w:val="20"/>
        </w:rPr>
        <w:t xml:space="preserve">. Business competition judges and investors are expert in </w:t>
      </w:r>
      <w:r w:rsidR="008F6671" w:rsidRPr="003E4A1B">
        <w:rPr>
          <w:rFonts w:cs="Arial"/>
          <w:sz w:val="20"/>
        </w:rPr>
        <w:t>spotting the</w:t>
      </w:r>
      <w:r w:rsidRPr="003E4A1B">
        <w:rPr>
          <w:rFonts w:cs="Arial"/>
          <w:sz w:val="20"/>
        </w:rPr>
        <w:t xml:space="preserve"> dangers a new idea will face; so if you </w:t>
      </w:r>
      <w:r w:rsidR="008F6671" w:rsidRPr="003E4A1B">
        <w:rPr>
          <w:rFonts w:cs="Arial"/>
          <w:sz w:val="20"/>
        </w:rPr>
        <w:t>do not</w:t>
      </w:r>
      <w:r w:rsidRPr="003E4A1B">
        <w:rPr>
          <w:rFonts w:cs="Arial"/>
          <w:sz w:val="20"/>
        </w:rPr>
        <w:t xml:space="preserve"> reveal them, they will think you are tryin</w:t>
      </w:r>
      <w:r w:rsidR="00014EED">
        <w:rPr>
          <w:rFonts w:cs="Arial"/>
          <w:sz w:val="20"/>
        </w:rPr>
        <w:t xml:space="preserve">g to hide the bad news and </w:t>
      </w:r>
      <w:r w:rsidR="008F6671">
        <w:rPr>
          <w:rFonts w:cs="Arial"/>
          <w:sz w:val="20"/>
        </w:rPr>
        <w:t>will not</w:t>
      </w:r>
      <w:r w:rsidR="00014EED">
        <w:rPr>
          <w:rFonts w:cs="Arial"/>
          <w:sz w:val="20"/>
        </w:rPr>
        <w:t xml:space="preserve"> trust you</w:t>
      </w:r>
      <w:r w:rsidRPr="003E4A1B">
        <w:rPr>
          <w:rFonts w:cs="Arial"/>
          <w:sz w:val="20"/>
        </w:rPr>
        <w:t xml:space="preserve">.  On the other hand, if </w:t>
      </w:r>
      <w:r w:rsidR="008F6671" w:rsidRPr="003E4A1B">
        <w:rPr>
          <w:rFonts w:cs="Arial"/>
          <w:sz w:val="20"/>
        </w:rPr>
        <w:t>you are</w:t>
      </w:r>
      <w:r w:rsidRPr="003E4A1B">
        <w:rPr>
          <w:rFonts w:cs="Arial"/>
          <w:sz w:val="20"/>
        </w:rPr>
        <w:t xml:space="preserve"> the one to point out the challenges, they will see you as realistic, insightful, and most importantly, honest.</w:t>
      </w:r>
    </w:p>
    <w:p w14:paraId="2197DF2D" w14:textId="77777777" w:rsidR="00545FE9" w:rsidRPr="003E4A1B" w:rsidRDefault="005550D0" w:rsidP="00545FE9">
      <w:pPr>
        <w:tabs>
          <w:tab w:val="left" w:pos="9720"/>
        </w:tabs>
        <w:spacing w:before="120" w:after="100" w:afterAutospacing="1"/>
        <w:ind w:right="-245"/>
        <w:rPr>
          <w:rFonts w:cs="Arial"/>
          <w:bCs/>
          <w:i/>
          <w:sz w:val="22"/>
        </w:rPr>
      </w:pPr>
      <w:r w:rsidRPr="003E4A1B">
        <w:rPr>
          <w:rFonts w:cs="Arial"/>
          <w:noProof/>
        </w:rPr>
        <mc:AlternateContent>
          <mc:Choice Requires="wps">
            <w:drawing>
              <wp:anchor distT="0" distB="0" distL="114300" distR="114300" simplePos="0" relativeHeight="251575296" behindDoc="0" locked="0" layoutInCell="1" allowOverlap="1" wp14:anchorId="35F87548" wp14:editId="17B817E3">
                <wp:simplePos x="0" y="0"/>
                <wp:positionH relativeFrom="column">
                  <wp:posOffset>441960</wp:posOffset>
                </wp:positionH>
                <wp:positionV relativeFrom="paragraph">
                  <wp:posOffset>180340</wp:posOffset>
                </wp:positionV>
                <wp:extent cx="5979160" cy="1576070"/>
                <wp:effectExtent l="57150" t="57150" r="59690" b="62230"/>
                <wp:wrapSquare wrapText="left"/>
                <wp:docPr id="7201" name="Text Box 7201"/>
                <wp:cNvGraphicFramePr/>
                <a:graphic xmlns:a="http://schemas.openxmlformats.org/drawingml/2006/main">
                  <a:graphicData uri="http://schemas.microsoft.com/office/word/2010/wordprocessingShape">
                    <wps:wsp>
                      <wps:cNvSpPr txBox="1"/>
                      <wps:spPr>
                        <a:xfrm>
                          <a:off x="0" y="0"/>
                          <a:ext cx="5979160" cy="1576070"/>
                        </a:xfrm>
                        <a:prstGeom prst="rect">
                          <a:avLst/>
                        </a:prstGeom>
                        <a:noFill/>
                        <a:ln w="6350">
                          <a:solidFill>
                            <a:srgbClr val="99CCFF"/>
                          </a:solidFill>
                        </a:ln>
                        <a:effectLst/>
                        <a:scene3d>
                          <a:camera prst="orthographicFront"/>
                          <a:lightRig rig="threePt" dir="t"/>
                        </a:scene3d>
                        <a:sp3d>
                          <a:bevelT w="50800" h="50800"/>
                        </a:sp3d>
                      </wps:spPr>
                      <wps:style>
                        <a:lnRef idx="0">
                          <a:schemeClr val="accent1"/>
                        </a:lnRef>
                        <a:fillRef idx="0">
                          <a:schemeClr val="accent1"/>
                        </a:fillRef>
                        <a:effectRef idx="0">
                          <a:schemeClr val="accent1"/>
                        </a:effectRef>
                        <a:fontRef idx="minor">
                          <a:schemeClr val="dk1"/>
                        </a:fontRef>
                      </wps:style>
                      <wps:txbx>
                        <w:txbxContent>
                          <w:p w14:paraId="0A16FCD9" w14:textId="77777777" w:rsidR="000479CE" w:rsidRDefault="000479CE" w:rsidP="00733F4C">
                            <w:pPr>
                              <w:rPr>
                                <w:rFonts w:cs="Arial"/>
                                <w:color w:val="000000" w:themeColor="text1"/>
                                <w:position w:val="4"/>
                              </w:rPr>
                            </w:pPr>
                            <w:r w:rsidRPr="00EC2247">
                              <w:rPr>
                                <w:rFonts w:ascii="AvantGarde" w:hAnsi="AvantGarde"/>
                                <w:b/>
                                <w:color w:val="0066FF"/>
                                <w:position w:val="2"/>
                                <w:sz w:val="24"/>
                              </w:rPr>
                              <w:t>VIDE</w:t>
                            </w:r>
                            <w:r w:rsidRPr="00EC2247">
                              <w:rPr>
                                <w:noProof/>
                                <w:sz w:val="14"/>
                              </w:rPr>
                              <w:drawing>
                                <wp:inline distT="0" distB="0" distL="0" distR="0" wp14:anchorId="4FAA8EA3" wp14:editId="5D2EE49F">
                                  <wp:extent cx="138641" cy="155972"/>
                                  <wp:effectExtent l="0" t="0" r="0" b="0"/>
                                  <wp:docPr id="7278" name="Picture 7278" descr="http://recantovaledasaguas.com.br/images/artworks-000010792444-r9kaeu-crop%5b1%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recantovaledasaguas.com.br/images/artworks-000010792444-r9kaeu-crop%5b1%5d.jpg"/>
                                          <pic:cNvPicPr>
                                            <a:picLocks noChangeAspect="1" noChangeArrowheads="1"/>
                                          </pic:cNvPicPr>
                                        </pic:nvPicPr>
                                        <pic:blipFill rotWithShape="1">
                                          <a:blip r:embed="rId14">
                                            <a:extLst>
                                              <a:ext uri="{28A0092B-C50C-407E-A947-70E740481C1C}">
                                                <a14:useLocalDpi xmlns:a14="http://schemas.microsoft.com/office/drawing/2010/main" val="0"/>
                                              </a:ext>
                                            </a:extLst>
                                          </a:blip>
                                          <a:srcRect t="-12498" b="-2"/>
                                          <a:stretch/>
                                        </pic:blipFill>
                                        <pic:spPr bwMode="auto">
                                          <a:xfrm>
                                            <a:off x="0" y="0"/>
                                            <a:ext cx="141792" cy="159517"/>
                                          </a:xfrm>
                                          <a:prstGeom prst="rect">
                                            <a:avLst/>
                                          </a:prstGeom>
                                          <a:noFill/>
                                          <a:ln>
                                            <a:noFill/>
                                          </a:ln>
                                          <a:extLst>
                                            <a:ext uri="{53640926-AAD7-44D8-BBD7-CCE9431645EC}">
                                              <a14:shadowObscured xmlns:a14="http://schemas.microsoft.com/office/drawing/2010/main"/>
                                            </a:ext>
                                          </a:extLst>
                                        </pic:spPr>
                                      </pic:pic>
                                    </a:graphicData>
                                  </a:graphic>
                                </wp:inline>
                              </w:drawing>
                            </w:r>
                            <w:r w:rsidRPr="00EC2247">
                              <w:rPr>
                                <w:rFonts w:ascii="AvantGarde" w:hAnsi="AvantGarde"/>
                                <w:b/>
                                <w:color w:val="0066FF"/>
                                <w:position w:val="2"/>
                                <w:sz w:val="24"/>
                              </w:rPr>
                              <w:t>LINK</w:t>
                            </w:r>
                            <w:r>
                              <w:rPr>
                                <w:rFonts w:ascii="AvantGarde" w:hAnsi="AvantGarde"/>
                                <w:b/>
                                <w:color w:val="0066FF"/>
                                <w:position w:val="2"/>
                                <w:sz w:val="24"/>
                              </w:rPr>
                              <w:t>S</w:t>
                            </w:r>
                            <w:r w:rsidRPr="008C283D">
                              <w:rPr>
                                <w:rFonts w:cs="Arial"/>
                                <w:b/>
                                <w:color w:val="0066FF"/>
                                <w:position w:val="2"/>
                                <w:sz w:val="22"/>
                              </w:rPr>
                              <w:t xml:space="preserve">  </w:t>
                            </w:r>
                            <w:r>
                              <w:rPr>
                                <w:rFonts w:cs="Arial"/>
                                <w:color w:val="000000" w:themeColor="text1"/>
                                <w:position w:val="2"/>
                              </w:rPr>
                              <w:t xml:space="preserve"> </w:t>
                            </w:r>
                            <w:r>
                              <w:rPr>
                                <w:rFonts w:cs="Arial"/>
                                <w:color w:val="000000" w:themeColor="text1"/>
                                <w:position w:val="4"/>
                              </w:rPr>
                              <w:t>Examples of 3-5 minute presentations by student teams</w:t>
                            </w:r>
                            <w:r w:rsidRPr="002648DE">
                              <w:rPr>
                                <w:rFonts w:cs="Arial"/>
                                <w:color w:val="000000" w:themeColor="text1"/>
                                <w:position w:val="4"/>
                              </w:rPr>
                              <w:t>.</w:t>
                            </w:r>
                            <w:r w:rsidRPr="008C283D">
                              <w:rPr>
                                <w:rFonts w:cs="Arial"/>
                                <w:b/>
                                <w:color w:val="0066FF"/>
                                <w:position w:val="2"/>
                                <w:sz w:val="22"/>
                              </w:rPr>
                              <w:t xml:space="preserve"> </w:t>
                            </w:r>
                            <w:r w:rsidRPr="008C283D">
                              <w:rPr>
                                <w:rFonts w:cs="Arial"/>
                                <w:color w:val="000000" w:themeColor="text1"/>
                                <w:position w:val="4"/>
                              </w:rPr>
                              <w:t xml:space="preserve"> </w:t>
                            </w:r>
                          </w:p>
                          <w:p w14:paraId="2EEEBB05" w14:textId="77777777" w:rsidR="000479CE" w:rsidRDefault="000479CE" w:rsidP="00733F4C">
                            <w:pPr>
                              <w:ind w:left="90"/>
                              <w:rPr>
                                <w:rFonts w:cs="Arial"/>
                                <w:color w:val="000000" w:themeColor="text1"/>
                                <w:position w:val="4"/>
                              </w:rPr>
                            </w:pPr>
                          </w:p>
                          <w:p w14:paraId="17896C69" w14:textId="77777777" w:rsidR="000479CE" w:rsidRDefault="000479CE" w:rsidP="005550D0">
                            <w:pPr>
                              <w:tabs>
                                <w:tab w:val="left" w:pos="2340"/>
                                <w:tab w:val="left" w:pos="5310"/>
                              </w:tabs>
                              <w:spacing w:after="40" w:line="276" w:lineRule="auto"/>
                              <w:rPr>
                                <w:rFonts w:cs="Arial"/>
                                <w:color w:val="333333"/>
                              </w:rPr>
                            </w:pPr>
                            <w:r>
                              <w:rPr>
                                <w:rFonts w:cs="Arial"/>
                                <w:color w:val="333333"/>
                              </w:rPr>
                              <w:t>Spyce</w:t>
                            </w:r>
                            <w:r>
                              <w:rPr>
                                <w:rFonts w:cs="Arial"/>
                                <w:color w:val="333333"/>
                              </w:rPr>
                              <w:tab/>
                              <w:t>MIT</w:t>
                            </w:r>
                            <w:r>
                              <w:rPr>
                                <w:rFonts w:cs="Arial"/>
                                <w:color w:val="333333"/>
                              </w:rPr>
                              <w:tab/>
                            </w:r>
                            <w:hyperlink r:id="rId635" w:history="1">
                              <w:r w:rsidRPr="001D5048">
                                <w:rPr>
                                  <w:rStyle w:val="Hyperlink"/>
                                  <w:rFonts w:cs="Arial"/>
                                </w:rPr>
                                <w:t>https://youtu.be/EeaGT9lMYUA</w:t>
                              </w:r>
                            </w:hyperlink>
                            <w:r>
                              <w:rPr>
                                <w:rFonts w:cs="Arial"/>
                                <w:color w:val="333333"/>
                              </w:rPr>
                              <w:t xml:space="preserve"> </w:t>
                            </w:r>
                          </w:p>
                          <w:p w14:paraId="0E10B776" w14:textId="77777777" w:rsidR="000479CE" w:rsidRPr="00361589" w:rsidRDefault="000479CE" w:rsidP="005550D0">
                            <w:pPr>
                              <w:tabs>
                                <w:tab w:val="left" w:pos="2340"/>
                                <w:tab w:val="left" w:pos="5310"/>
                              </w:tabs>
                              <w:spacing w:after="40" w:line="276" w:lineRule="auto"/>
                              <w:rPr>
                                <w:rFonts w:cs="Arial"/>
                                <w:color w:val="333333"/>
                              </w:rPr>
                            </w:pPr>
                            <w:r w:rsidRPr="00361589">
                              <w:rPr>
                                <w:rFonts w:cs="Arial"/>
                                <w:color w:val="333333"/>
                              </w:rPr>
                              <w:t xml:space="preserve">Shizzlr </w:t>
                            </w:r>
                            <w:r w:rsidRPr="00361589">
                              <w:rPr>
                                <w:rFonts w:cs="Arial"/>
                                <w:color w:val="333333"/>
                              </w:rPr>
                              <w:tab/>
                              <w:t xml:space="preserve">UConn  </w:t>
                            </w:r>
                            <w:r w:rsidRPr="00361589">
                              <w:rPr>
                                <w:rFonts w:cs="Arial"/>
                                <w:color w:val="333333"/>
                              </w:rPr>
                              <w:tab/>
                            </w:r>
                            <w:hyperlink r:id="rId636" w:history="1">
                              <w:r w:rsidRPr="00361589">
                                <w:rPr>
                                  <w:rStyle w:val="Hyperlink"/>
                                  <w:rFonts w:cs="Arial"/>
                                </w:rPr>
                                <w:t>https://youtu.be/1AaAyKjn3lE</w:t>
                              </w:r>
                            </w:hyperlink>
                            <w:r w:rsidRPr="00361589">
                              <w:rPr>
                                <w:rFonts w:cs="Arial"/>
                                <w:color w:val="333333"/>
                              </w:rPr>
                              <w:t xml:space="preserve"> </w:t>
                            </w:r>
                          </w:p>
                          <w:p w14:paraId="325AF000" w14:textId="77777777" w:rsidR="000479CE" w:rsidRPr="00361589" w:rsidRDefault="000479CE" w:rsidP="005550D0">
                            <w:pPr>
                              <w:tabs>
                                <w:tab w:val="left" w:pos="2340"/>
                                <w:tab w:val="left" w:pos="5310"/>
                              </w:tabs>
                              <w:spacing w:after="40" w:line="276" w:lineRule="auto"/>
                              <w:rPr>
                                <w:rFonts w:cs="Arial"/>
                                <w:color w:val="333333"/>
                              </w:rPr>
                            </w:pPr>
                            <w:r w:rsidRPr="00361589">
                              <w:rPr>
                                <w:rFonts w:cs="Arial"/>
                                <w:color w:val="333333"/>
                              </w:rPr>
                              <w:t xml:space="preserve">Green Splinter </w:t>
                            </w:r>
                            <w:r w:rsidRPr="00361589">
                              <w:rPr>
                                <w:rFonts w:cs="Arial"/>
                                <w:color w:val="333333"/>
                              </w:rPr>
                              <w:tab/>
                              <w:t xml:space="preserve">University of Bridgeport </w:t>
                            </w:r>
                            <w:r w:rsidRPr="00361589">
                              <w:rPr>
                                <w:rFonts w:cs="Arial"/>
                                <w:color w:val="333333"/>
                              </w:rPr>
                              <w:tab/>
                            </w:r>
                            <w:hyperlink r:id="rId637" w:history="1">
                              <w:r w:rsidRPr="00361589">
                                <w:rPr>
                                  <w:rStyle w:val="Hyperlink"/>
                                  <w:rFonts w:cs="Arial"/>
                                </w:rPr>
                                <w:t>https://youtu.be/6gG01wT2bZ4</w:t>
                              </w:r>
                            </w:hyperlink>
                            <w:r w:rsidRPr="00361589">
                              <w:rPr>
                                <w:rFonts w:cs="Arial"/>
                                <w:color w:val="333333"/>
                              </w:rPr>
                              <w:t xml:space="preserve"> </w:t>
                            </w:r>
                          </w:p>
                          <w:p w14:paraId="65B60A70" w14:textId="77777777" w:rsidR="000479CE" w:rsidRDefault="000479CE" w:rsidP="005550D0">
                            <w:pPr>
                              <w:tabs>
                                <w:tab w:val="left" w:pos="2340"/>
                                <w:tab w:val="left" w:pos="5310"/>
                              </w:tabs>
                              <w:spacing w:after="40" w:line="276" w:lineRule="auto"/>
                              <w:rPr>
                                <w:rFonts w:cs="Arial"/>
                              </w:rPr>
                            </w:pPr>
                            <w:r w:rsidRPr="00361589">
                              <w:rPr>
                                <w:rFonts w:cs="Arial"/>
                                <w:color w:val="333333"/>
                              </w:rPr>
                              <w:t xml:space="preserve">SilvaTerra </w:t>
                            </w:r>
                            <w:r w:rsidRPr="00361589">
                              <w:rPr>
                                <w:rFonts w:cs="Arial"/>
                                <w:color w:val="333333"/>
                              </w:rPr>
                              <w:tab/>
                              <w:t xml:space="preserve">Yale  </w:t>
                            </w:r>
                            <w:r w:rsidRPr="00361589">
                              <w:rPr>
                                <w:rFonts w:cs="Arial"/>
                                <w:color w:val="333333"/>
                              </w:rPr>
                              <w:tab/>
                            </w:r>
                            <w:hyperlink r:id="rId638" w:history="1">
                              <w:r w:rsidRPr="001D5048">
                                <w:rPr>
                                  <w:rStyle w:val="Hyperlink"/>
                                  <w:rFonts w:cs="Arial"/>
                                </w:rPr>
                                <w:t>https://youtu.be/Lqp1y0ZMMFA</w:t>
                              </w:r>
                            </w:hyperlink>
                          </w:p>
                          <w:p w14:paraId="13BB4DBF" w14:textId="77777777" w:rsidR="000479CE" w:rsidRDefault="000479CE" w:rsidP="005550D0">
                            <w:pPr>
                              <w:tabs>
                                <w:tab w:val="left" w:pos="2340"/>
                                <w:tab w:val="left" w:pos="5310"/>
                              </w:tabs>
                              <w:spacing w:after="40" w:line="276" w:lineRule="auto"/>
                              <w:rPr>
                                <w:rFonts w:cs="Arial"/>
                                <w:color w:val="333333"/>
                              </w:rPr>
                            </w:pPr>
                            <w:r w:rsidRPr="00361589">
                              <w:rPr>
                                <w:rFonts w:cs="Arial"/>
                                <w:color w:val="333333"/>
                              </w:rPr>
                              <w:t>Checked Twice</w:t>
                            </w:r>
                            <w:r w:rsidRPr="00361589">
                              <w:rPr>
                                <w:rFonts w:cs="Arial"/>
                                <w:color w:val="333333"/>
                              </w:rPr>
                              <w:tab/>
                              <w:t>Yale</w:t>
                            </w:r>
                            <w:r w:rsidRPr="00361589">
                              <w:rPr>
                                <w:rFonts w:cs="Arial"/>
                                <w:color w:val="333333"/>
                              </w:rPr>
                              <w:tab/>
                            </w:r>
                            <w:hyperlink r:id="rId639" w:history="1">
                              <w:r w:rsidRPr="00361589">
                                <w:rPr>
                                  <w:rStyle w:val="Hyperlink"/>
                                  <w:rFonts w:cs="Arial"/>
                                </w:rPr>
                                <w:t>https://youtu.be/tUt_CQTZlxI</w:t>
                              </w:r>
                            </w:hyperlink>
                            <w:r w:rsidRPr="00361589">
                              <w:rPr>
                                <w:rFonts w:cs="Arial"/>
                                <w:color w:val="333333"/>
                              </w:rPr>
                              <w:t xml:space="preserve"> </w:t>
                            </w:r>
                          </w:p>
                          <w:p w14:paraId="13A250D0" w14:textId="77777777" w:rsidR="000479CE" w:rsidRDefault="000479CE" w:rsidP="005550D0">
                            <w:pPr>
                              <w:tabs>
                                <w:tab w:val="left" w:pos="2340"/>
                                <w:tab w:val="left" w:pos="5310"/>
                              </w:tabs>
                              <w:spacing w:after="40" w:line="276" w:lineRule="auto"/>
                              <w:rPr>
                                <w:rFonts w:cs="Arial"/>
                                <w:color w:val="333333"/>
                              </w:rPr>
                            </w:pPr>
                            <w:r>
                              <w:rPr>
                                <w:rFonts w:cs="Arial"/>
                                <w:color w:val="333333"/>
                              </w:rPr>
                              <w:t>Seratis</w:t>
                            </w:r>
                            <w:r>
                              <w:rPr>
                                <w:rFonts w:cs="Arial"/>
                                <w:color w:val="333333"/>
                              </w:rPr>
                              <w:tab/>
                              <w:t>Harvard</w:t>
                            </w:r>
                            <w:r>
                              <w:rPr>
                                <w:rFonts w:cs="Arial"/>
                                <w:color w:val="333333"/>
                              </w:rPr>
                              <w:tab/>
                            </w:r>
                            <w:hyperlink r:id="rId640" w:history="1">
                              <w:r w:rsidRPr="001D5048">
                                <w:rPr>
                                  <w:rStyle w:val="Hyperlink"/>
                                  <w:rFonts w:cs="Arial"/>
                                </w:rPr>
                                <w:t>https://youtu.be/rrCBsLbt4BY</w:t>
                              </w:r>
                            </w:hyperlink>
                          </w:p>
                          <w:p w14:paraId="5502E66C" w14:textId="77777777" w:rsidR="000479CE" w:rsidRPr="00361589" w:rsidRDefault="000479CE" w:rsidP="00002ABC">
                            <w:pPr>
                              <w:tabs>
                                <w:tab w:val="left" w:pos="2340"/>
                                <w:tab w:val="left" w:pos="5310"/>
                              </w:tabs>
                              <w:spacing w:line="360" w:lineRule="auto"/>
                              <w:rPr>
                                <w:rFonts w:cs="Arial"/>
                                <w:color w:val="333333"/>
                              </w:rPr>
                            </w:pPr>
                          </w:p>
                          <w:p w14:paraId="6B4E932D" w14:textId="77777777" w:rsidR="000479CE" w:rsidRDefault="000479CE" w:rsidP="00002ABC">
                            <w:pPr>
                              <w:tabs>
                                <w:tab w:val="left" w:pos="2340"/>
                                <w:tab w:val="left" w:pos="5310"/>
                              </w:tabs>
                              <w:spacing w:line="276" w:lineRule="auto"/>
                              <w:rPr>
                                <w:rFonts w:cs="Arial"/>
                                <w:color w:val="333333"/>
                                <w:sz w:val="24"/>
                                <w:szCs w:val="24"/>
                              </w:rPr>
                            </w:pPr>
                            <w:r>
                              <w:rPr>
                                <w:rFonts w:cs="Arial"/>
                                <w:color w:val="333333"/>
                                <w:sz w:val="24"/>
                                <w:szCs w:val="24"/>
                              </w:rPr>
                              <w:t xml:space="preserve"> </w:t>
                            </w:r>
                          </w:p>
                          <w:p w14:paraId="40710C4D" w14:textId="77777777" w:rsidR="000479CE" w:rsidRDefault="000479CE" w:rsidP="001A3630">
                            <w:pPr>
                              <w:shd w:val="clear" w:color="auto" w:fill="FFFFFF"/>
                              <w:tabs>
                                <w:tab w:val="left" w:pos="2340"/>
                                <w:tab w:val="left" w:pos="5310"/>
                              </w:tabs>
                              <w:spacing w:line="276" w:lineRule="auto"/>
                              <w:rPr>
                                <w:rFonts w:cs="Arial"/>
                                <w:color w:val="333333"/>
                                <w:sz w:val="24"/>
                                <w:szCs w:val="24"/>
                              </w:rPr>
                            </w:pPr>
                          </w:p>
                          <w:p w14:paraId="4BF1AFA0" w14:textId="77777777" w:rsidR="000479CE" w:rsidRDefault="000479CE" w:rsidP="008C36A6">
                            <w:pPr>
                              <w:shd w:val="clear" w:color="auto" w:fill="FFFFFF"/>
                              <w:tabs>
                                <w:tab w:val="left" w:pos="4680"/>
                              </w:tabs>
                              <w:spacing w:line="276" w:lineRule="auto"/>
                              <w:rPr>
                                <w:rFonts w:cs="Arial"/>
                                <w:color w:val="333333"/>
                                <w:sz w:val="24"/>
                                <w:szCs w:val="24"/>
                              </w:rPr>
                            </w:pPr>
                          </w:p>
                          <w:p w14:paraId="11EB7C2C" w14:textId="77777777" w:rsidR="000479CE" w:rsidRPr="00733F4C" w:rsidRDefault="000479CE" w:rsidP="00947D99">
                            <w:pPr>
                              <w:shd w:val="clear" w:color="auto" w:fill="FFFFFF"/>
                              <w:spacing w:line="276" w:lineRule="auto"/>
                              <w:rPr>
                                <w:rFonts w:cs="Arial"/>
                                <w:color w:val="333333"/>
                                <w:sz w:val="24"/>
                                <w:szCs w:val="24"/>
                              </w:rPr>
                            </w:pPr>
                          </w:p>
                          <w:p w14:paraId="12075ECE" w14:textId="77777777" w:rsidR="000479CE" w:rsidRPr="002648DE" w:rsidRDefault="000479CE" w:rsidP="00733F4C">
                            <w:pPr>
                              <w:ind w:left="90"/>
                              <w:rPr>
                                <w:rFonts w:cs="Arial"/>
                                <w:position w:val="4"/>
                                <w:sz w:val="16"/>
                              </w:rPr>
                            </w:pPr>
                          </w:p>
                          <w:p w14:paraId="3FCCCEDE" w14:textId="77777777" w:rsidR="000479CE" w:rsidRDefault="000479CE" w:rsidP="00733F4C">
                            <w:pPr>
                              <w:ind w:left="180"/>
                            </w:pPr>
                          </w:p>
                          <w:p w14:paraId="2F28DFCF" w14:textId="77777777" w:rsidR="000479CE" w:rsidRDefault="000479CE" w:rsidP="00733F4C">
                            <w:pPr>
                              <w:ind w:left="180"/>
                            </w:pPr>
                          </w:p>
                          <w:p w14:paraId="4E1ED4C7" w14:textId="77777777" w:rsidR="000479CE" w:rsidRDefault="000479CE" w:rsidP="00733F4C">
                            <w:pPr>
                              <w:ind w:left="18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F87548" id="Text Box 7201" o:spid="_x0000_s1123" type="#_x0000_t202" style="position:absolute;margin-left:34.8pt;margin-top:14.2pt;width:470.8pt;height:124.1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" filled="f" strokecolor="#9cf" strokeweight=".5pt">
                <v:textbox>
                  <w:txbxContent>
                    <w:p w14:paraId="0A16FCD9" w14:textId="77777777" w:rsidR="000479CE" w:rsidRDefault="000479CE" w:rsidP="00733F4C">
                      <w:pPr>
                        <w:rPr>
                          <w:rFonts w:cs="Arial"/>
                          <w:color w:val="000000" w:themeColor="text1"/>
                          <w:position w:val="4"/>
                        </w:rPr>
                      </w:pPr>
                      <w:r w:rsidRPr="00EC2247">
                        <w:rPr>
                          <w:rFonts w:ascii="AvantGarde" w:hAnsi="AvantGarde"/>
                          <w:b/>
                          <w:color w:val="0066FF"/>
                          <w:position w:val="2"/>
                          <w:sz w:val="24"/>
                        </w:rPr>
                        <w:t>VIDE</w:t>
                      </w:r>
                      <w:r w:rsidRPr="00EC2247">
                        <w:rPr>
                          <w:noProof/>
                          <w:sz w:val="14"/>
                        </w:rPr>
                        <w:drawing>
                          <wp:inline distT="0" distB="0" distL="0" distR="0" wp14:anchorId="4FAA8EA3" wp14:editId="5D2EE49F">
                            <wp:extent cx="138641" cy="155972"/>
                            <wp:effectExtent l="0" t="0" r="0" b="0"/>
                            <wp:docPr id="7278" name="Picture 7278" descr="http://recantovaledasaguas.com.br/images/artworks-000010792444-r9kaeu-crop%5b1%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recantovaledasaguas.com.br/images/artworks-000010792444-r9kaeu-crop%5b1%5d.jpg"/>
                                    <pic:cNvPicPr>
                                      <a:picLocks noChangeAspect="1" noChangeArrowheads="1"/>
                                    </pic:cNvPicPr>
                                  </pic:nvPicPr>
                                  <pic:blipFill rotWithShape="1">
                                    <a:blip r:embed="rId16">
                                      <a:extLst>
                                        <a:ext uri="{28A0092B-C50C-407E-A947-70E740481C1C}">
                                          <a14:useLocalDpi xmlns:a14="http://schemas.microsoft.com/office/drawing/2010/main" val="0"/>
                                        </a:ext>
                                      </a:extLst>
                                    </a:blip>
                                    <a:srcRect t="-12498" b="-2"/>
                                    <a:stretch/>
                                  </pic:blipFill>
                                  <pic:spPr bwMode="auto">
                                    <a:xfrm>
                                      <a:off x="0" y="0"/>
                                      <a:ext cx="141792" cy="159517"/>
                                    </a:xfrm>
                                    <a:prstGeom prst="rect">
                                      <a:avLst/>
                                    </a:prstGeom>
                                    <a:noFill/>
                                    <a:ln>
                                      <a:noFill/>
                                    </a:ln>
                                    <a:extLst>
                                      <a:ext uri="{53640926-AAD7-44D8-BBD7-CCE9431645EC}">
                                        <a14:shadowObscured xmlns:a14="http://schemas.microsoft.com/office/drawing/2010/main"/>
                                      </a:ext>
                                    </a:extLst>
                                  </pic:spPr>
                                </pic:pic>
                              </a:graphicData>
                            </a:graphic>
                          </wp:inline>
                        </w:drawing>
                      </w:r>
                      <w:r w:rsidRPr="00EC2247">
                        <w:rPr>
                          <w:rFonts w:ascii="AvantGarde" w:hAnsi="AvantGarde"/>
                          <w:b/>
                          <w:color w:val="0066FF"/>
                          <w:position w:val="2"/>
                          <w:sz w:val="24"/>
                        </w:rPr>
                        <w:t>LINK</w:t>
                      </w:r>
                      <w:r>
                        <w:rPr>
                          <w:rFonts w:ascii="AvantGarde" w:hAnsi="AvantGarde"/>
                          <w:b/>
                          <w:color w:val="0066FF"/>
                          <w:position w:val="2"/>
                          <w:sz w:val="24"/>
                        </w:rPr>
                        <w:t>S</w:t>
                      </w:r>
                      <w:r w:rsidRPr="008C283D">
                        <w:rPr>
                          <w:rFonts w:cs="Arial"/>
                          <w:b/>
                          <w:color w:val="0066FF"/>
                          <w:position w:val="2"/>
                          <w:sz w:val="22"/>
                        </w:rPr>
                        <w:t xml:space="preserve">  </w:t>
                      </w:r>
                      <w:r>
                        <w:rPr>
                          <w:rFonts w:cs="Arial"/>
                          <w:color w:val="000000" w:themeColor="text1"/>
                          <w:position w:val="2"/>
                        </w:rPr>
                        <w:t xml:space="preserve"> </w:t>
                      </w:r>
                      <w:r>
                        <w:rPr>
                          <w:rFonts w:cs="Arial"/>
                          <w:color w:val="000000" w:themeColor="text1"/>
                          <w:position w:val="4"/>
                        </w:rPr>
                        <w:t>Examples of 3-5 minute presentations by student teams</w:t>
                      </w:r>
                      <w:r w:rsidRPr="002648DE">
                        <w:rPr>
                          <w:rFonts w:cs="Arial"/>
                          <w:color w:val="000000" w:themeColor="text1"/>
                          <w:position w:val="4"/>
                        </w:rPr>
                        <w:t>.</w:t>
                      </w:r>
                      <w:r w:rsidRPr="008C283D">
                        <w:rPr>
                          <w:rFonts w:cs="Arial"/>
                          <w:b/>
                          <w:color w:val="0066FF"/>
                          <w:position w:val="2"/>
                          <w:sz w:val="22"/>
                        </w:rPr>
                        <w:t xml:space="preserve"> </w:t>
                      </w:r>
                      <w:r w:rsidRPr="008C283D">
                        <w:rPr>
                          <w:rFonts w:cs="Arial"/>
                          <w:color w:val="000000" w:themeColor="text1"/>
                          <w:position w:val="4"/>
                        </w:rPr>
                        <w:t xml:space="preserve"> </w:t>
                      </w:r>
                    </w:p>
                    <w:p w14:paraId="2EEEBB05" w14:textId="77777777" w:rsidR="000479CE" w:rsidRDefault="000479CE" w:rsidP="00733F4C">
                      <w:pPr>
                        <w:ind w:left="90"/>
                        <w:rPr>
                          <w:rFonts w:cs="Arial"/>
                          <w:color w:val="000000" w:themeColor="text1"/>
                          <w:position w:val="4"/>
                        </w:rPr>
                      </w:pPr>
                    </w:p>
                    <w:p w14:paraId="17896C69" w14:textId="77777777" w:rsidR="000479CE" w:rsidRDefault="000479CE" w:rsidP="005550D0">
                      <w:pPr>
                        <w:tabs>
                          <w:tab w:val="left" w:pos="2340"/>
                          <w:tab w:val="left" w:pos="5310"/>
                        </w:tabs>
                        <w:spacing w:after="40" w:line="276" w:lineRule="auto"/>
                        <w:rPr>
                          <w:rFonts w:cs="Arial"/>
                          <w:color w:val="333333"/>
                        </w:rPr>
                      </w:pPr>
                      <w:r>
                        <w:rPr>
                          <w:rFonts w:cs="Arial"/>
                          <w:color w:val="333333"/>
                        </w:rPr>
                        <w:t>Spyce</w:t>
                      </w:r>
                      <w:r>
                        <w:rPr>
                          <w:rFonts w:cs="Arial"/>
                          <w:color w:val="333333"/>
                        </w:rPr>
                        <w:tab/>
                        <w:t>MIT</w:t>
                      </w:r>
                      <w:r>
                        <w:rPr>
                          <w:rFonts w:cs="Arial"/>
                          <w:color w:val="333333"/>
                        </w:rPr>
                        <w:tab/>
                      </w:r>
                      <w:hyperlink r:id="rId641" w:history="1">
                        <w:r w:rsidRPr="001D5048">
                          <w:rPr>
                            <w:rStyle w:val="Hyperlink"/>
                            <w:rFonts w:cs="Arial"/>
                          </w:rPr>
                          <w:t>https://youtu.be/EeaGT9lMYUA</w:t>
                        </w:r>
                      </w:hyperlink>
                      <w:r>
                        <w:rPr>
                          <w:rFonts w:cs="Arial"/>
                          <w:color w:val="333333"/>
                        </w:rPr>
                        <w:t xml:space="preserve"> </w:t>
                      </w:r>
                    </w:p>
                    <w:p w14:paraId="0E10B776" w14:textId="77777777" w:rsidR="000479CE" w:rsidRPr="00361589" w:rsidRDefault="000479CE" w:rsidP="005550D0">
                      <w:pPr>
                        <w:tabs>
                          <w:tab w:val="left" w:pos="2340"/>
                          <w:tab w:val="left" w:pos="5310"/>
                        </w:tabs>
                        <w:spacing w:after="40" w:line="276" w:lineRule="auto"/>
                        <w:rPr>
                          <w:rFonts w:cs="Arial"/>
                          <w:color w:val="333333"/>
                        </w:rPr>
                      </w:pPr>
                      <w:r w:rsidRPr="00361589">
                        <w:rPr>
                          <w:rFonts w:cs="Arial"/>
                          <w:color w:val="333333"/>
                        </w:rPr>
                        <w:t xml:space="preserve">Shizzlr </w:t>
                      </w:r>
                      <w:r w:rsidRPr="00361589">
                        <w:rPr>
                          <w:rFonts w:cs="Arial"/>
                          <w:color w:val="333333"/>
                        </w:rPr>
                        <w:tab/>
                        <w:t xml:space="preserve">UConn  </w:t>
                      </w:r>
                      <w:r w:rsidRPr="00361589">
                        <w:rPr>
                          <w:rFonts w:cs="Arial"/>
                          <w:color w:val="333333"/>
                        </w:rPr>
                        <w:tab/>
                      </w:r>
                      <w:hyperlink r:id="rId642" w:history="1">
                        <w:r w:rsidRPr="00361589">
                          <w:rPr>
                            <w:rStyle w:val="Hyperlink"/>
                            <w:rFonts w:cs="Arial"/>
                          </w:rPr>
                          <w:t>https://youtu.be/1AaAyKjn3lE</w:t>
                        </w:r>
                      </w:hyperlink>
                      <w:r w:rsidRPr="00361589">
                        <w:rPr>
                          <w:rFonts w:cs="Arial"/>
                          <w:color w:val="333333"/>
                        </w:rPr>
                        <w:t xml:space="preserve"> </w:t>
                      </w:r>
                    </w:p>
                    <w:p w14:paraId="325AF000" w14:textId="77777777" w:rsidR="000479CE" w:rsidRPr="00361589" w:rsidRDefault="000479CE" w:rsidP="005550D0">
                      <w:pPr>
                        <w:tabs>
                          <w:tab w:val="left" w:pos="2340"/>
                          <w:tab w:val="left" w:pos="5310"/>
                        </w:tabs>
                        <w:spacing w:after="40" w:line="276" w:lineRule="auto"/>
                        <w:rPr>
                          <w:rFonts w:cs="Arial"/>
                          <w:color w:val="333333"/>
                        </w:rPr>
                      </w:pPr>
                      <w:r w:rsidRPr="00361589">
                        <w:rPr>
                          <w:rFonts w:cs="Arial"/>
                          <w:color w:val="333333"/>
                        </w:rPr>
                        <w:t xml:space="preserve">Green Splinter </w:t>
                      </w:r>
                      <w:r w:rsidRPr="00361589">
                        <w:rPr>
                          <w:rFonts w:cs="Arial"/>
                          <w:color w:val="333333"/>
                        </w:rPr>
                        <w:tab/>
                        <w:t xml:space="preserve">University of Bridgeport </w:t>
                      </w:r>
                      <w:r w:rsidRPr="00361589">
                        <w:rPr>
                          <w:rFonts w:cs="Arial"/>
                          <w:color w:val="333333"/>
                        </w:rPr>
                        <w:tab/>
                      </w:r>
                      <w:hyperlink r:id="rId643" w:history="1">
                        <w:r w:rsidRPr="00361589">
                          <w:rPr>
                            <w:rStyle w:val="Hyperlink"/>
                            <w:rFonts w:cs="Arial"/>
                          </w:rPr>
                          <w:t>https://youtu.be/6gG01wT2bZ4</w:t>
                        </w:r>
                      </w:hyperlink>
                      <w:r w:rsidRPr="00361589">
                        <w:rPr>
                          <w:rFonts w:cs="Arial"/>
                          <w:color w:val="333333"/>
                        </w:rPr>
                        <w:t xml:space="preserve"> </w:t>
                      </w:r>
                    </w:p>
                    <w:p w14:paraId="65B60A70" w14:textId="77777777" w:rsidR="000479CE" w:rsidRDefault="000479CE" w:rsidP="005550D0">
                      <w:pPr>
                        <w:tabs>
                          <w:tab w:val="left" w:pos="2340"/>
                          <w:tab w:val="left" w:pos="5310"/>
                        </w:tabs>
                        <w:spacing w:after="40" w:line="276" w:lineRule="auto"/>
                        <w:rPr>
                          <w:rFonts w:cs="Arial"/>
                        </w:rPr>
                      </w:pPr>
                      <w:r w:rsidRPr="00361589">
                        <w:rPr>
                          <w:rFonts w:cs="Arial"/>
                          <w:color w:val="333333"/>
                        </w:rPr>
                        <w:t xml:space="preserve">SilvaTerra </w:t>
                      </w:r>
                      <w:r w:rsidRPr="00361589">
                        <w:rPr>
                          <w:rFonts w:cs="Arial"/>
                          <w:color w:val="333333"/>
                        </w:rPr>
                        <w:tab/>
                        <w:t xml:space="preserve">Yale  </w:t>
                      </w:r>
                      <w:r w:rsidRPr="00361589">
                        <w:rPr>
                          <w:rFonts w:cs="Arial"/>
                          <w:color w:val="333333"/>
                        </w:rPr>
                        <w:tab/>
                      </w:r>
                      <w:hyperlink r:id="rId644" w:history="1">
                        <w:r w:rsidRPr="001D5048">
                          <w:rPr>
                            <w:rStyle w:val="Hyperlink"/>
                            <w:rFonts w:cs="Arial"/>
                          </w:rPr>
                          <w:t>https://youtu.be/Lqp1y0ZMMFA</w:t>
                        </w:r>
                      </w:hyperlink>
                    </w:p>
                    <w:p w14:paraId="13BB4DBF" w14:textId="77777777" w:rsidR="000479CE" w:rsidRDefault="000479CE" w:rsidP="005550D0">
                      <w:pPr>
                        <w:tabs>
                          <w:tab w:val="left" w:pos="2340"/>
                          <w:tab w:val="left" w:pos="5310"/>
                        </w:tabs>
                        <w:spacing w:after="40" w:line="276" w:lineRule="auto"/>
                        <w:rPr>
                          <w:rFonts w:cs="Arial"/>
                          <w:color w:val="333333"/>
                        </w:rPr>
                      </w:pPr>
                      <w:r w:rsidRPr="00361589">
                        <w:rPr>
                          <w:rFonts w:cs="Arial"/>
                          <w:color w:val="333333"/>
                        </w:rPr>
                        <w:t>Checked Twice</w:t>
                      </w:r>
                      <w:r w:rsidRPr="00361589">
                        <w:rPr>
                          <w:rFonts w:cs="Arial"/>
                          <w:color w:val="333333"/>
                        </w:rPr>
                        <w:tab/>
                        <w:t>Yale</w:t>
                      </w:r>
                      <w:r w:rsidRPr="00361589">
                        <w:rPr>
                          <w:rFonts w:cs="Arial"/>
                          <w:color w:val="333333"/>
                        </w:rPr>
                        <w:tab/>
                      </w:r>
                      <w:hyperlink r:id="rId645" w:history="1">
                        <w:r w:rsidRPr="00361589">
                          <w:rPr>
                            <w:rStyle w:val="Hyperlink"/>
                            <w:rFonts w:cs="Arial"/>
                          </w:rPr>
                          <w:t>https://youtu.be/tUt_CQTZlxI</w:t>
                        </w:r>
                      </w:hyperlink>
                      <w:r w:rsidRPr="00361589">
                        <w:rPr>
                          <w:rFonts w:cs="Arial"/>
                          <w:color w:val="333333"/>
                        </w:rPr>
                        <w:t xml:space="preserve"> </w:t>
                      </w:r>
                    </w:p>
                    <w:p w14:paraId="13A250D0" w14:textId="77777777" w:rsidR="000479CE" w:rsidRDefault="000479CE" w:rsidP="005550D0">
                      <w:pPr>
                        <w:tabs>
                          <w:tab w:val="left" w:pos="2340"/>
                          <w:tab w:val="left" w:pos="5310"/>
                        </w:tabs>
                        <w:spacing w:after="40" w:line="276" w:lineRule="auto"/>
                        <w:rPr>
                          <w:rFonts w:cs="Arial"/>
                          <w:color w:val="333333"/>
                        </w:rPr>
                      </w:pPr>
                      <w:r>
                        <w:rPr>
                          <w:rFonts w:cs="Arial"/>
                          <w:color w:val="333333"/>
                        </w:rPr>
                        <w:t>Seratis</w:t>
                      </w:r>
                      <w:r>
                        <w:rPr>
                          <w:rFonts w:cs="Arial"/>
                          <w:color w:val="333333"/>
                        </w:rPr>
                        <w:tab/>
                        <w:t>Harvard</w:t>
                      </w:r>
                      <w:r>
                        <w:rPr>
                          <w:rFonts w:cs="Arial"/>
                          <w:color w:val="333333"/>
                        </w:rPr>
                        <w:tab/>
                      </w:r>
                      <w:hyperlink r:id="rId646" w:history="1">
                        <w:r w:rsidRPr="001D5048">
                          <w:rPr>
                            <w:rStyle w:val="Hyperlink"/>
                            <w:rFonts w:cs="Arial"/>
                          </w:rPr>
                          <w:t>https://youtu.be/rrCBsLbt4BY</w:t>
                        </w:r>
                      </w:hyperlink>
                    </w:p>
                    <w:p w14:paraId="5502E66C" w14:textId="77777777" w:rsidR="000479CE" w:rsidRPr="00361589" w:rsidRDefault="000479CE" w:rsidP="00002ABC">
                      <w:pPr>
                        <w:tabs>
                          <w:tab w:val="left" w:pos="2340"/>
                          <w:tab w:val="left" w:pos="5310"/>
                        </w:tabs>
                        <w:spacing w:line="360" w:lineRule="auto"/>
                        <w:rPr>
                          <w:rFonts w:cs="Arial"/>
                          <w:color w:val="333333"/>
                        </w:rPr>
                      </w:pPr>
                    </w:p>
                    <w:p w14:paraId="6B4E932D" w14:textId="77777777" w:rsidR="000479CE" w:rsidRDefault="000479CE" w:rsidP="00002ABC">
                      <w:pPr>
                        <w:tabs>
                          <w:tab w:val="left" w:pos="2340"/>
                          <w:tab w:val="left" w:pos="5310"/>
                        </w:tabs>
                        <w:spacing w:line="276" w:lineRule="auto"/>
                        <w:rPr>
                          <w:rFonts w:cs="Arial"/>
                          <w:color w:val="333333"/>
                          <w:sz w:val="24"/>
                          <w:szCs w:val="24"/>
                        </w:rPr>
                      </w:pPr>
                      <w:r>
                        <w:rPr>
                          <w:rFonts w:cs="Arial"/>
                          <w:color w:val="333333"/>
                          <w:sz w:val="24"/>
                          <w:szCs w:val="24"/>
                        </w:rPr>
                        <w:t xml:space="preserve"> </w:t>
                      </w:r>
                    </w:p>
                    <w:p w14:paraId="40710C4D" w14:textId="77777777" w:rsidR="000479CE" w:rsidRDefault="000479CE" w:rsidP="001A3630">
                      <w:pPr>
                        <w:shd w:val="clear" w:color="auto" w:fill="FFFFFF"/>
                        <w:tabs>
                          <w:tab w:val="left" w:pos="2340"/>
                          <w:tab w:val="left" w:pos="5310"/>
                        </w:tabs>
                        <w:spacing w:line="276" w:lineRule="auto"/>
                        <w:rPr>
                          <w:rFonts w:cs="Arial"/>
                          <w:color w:val="333333"/>
                          <w:sz w:val="24"/>
                          <w:szCs w:val="24"/>
                        </w:rPr>
                      </w:pPr>
                    </w:p>
                    <w:p w14:paraId="4BF1AFA0" w14:textId="77777777" w:rsidR="000479CE" w:rsidRDefault="000479CE" w:rsidP="008C36A6">
                      <w:pPr>
                        <w:shd w:val="clear" w:color="auto" w:fill="FFFFFF"/>
                        <w:tabs>
                          <w:tab w:val="left" w:pos="4680"/>
                        </w:tabs>
                        <w:spacing w:line="276" w:lineRule="auto"/>
                        <w:rPr>
                          <w:rFonts w:cs="Arial"/>
                          <w:color w:val="333333"/>
                          <w:sz w:val="24"/>
                          <w:szCs w:val="24"/>
                        </w:rPr>
                      </w:pPr>
                    </w:p>
                    <w:p w14:paraId="11EB7C2C" w14:textId="77777777" w:rsidR="000479CE" w:rsidRPr="00733F4C" w:rsidRDefault="000479CE" w:rsidP="00947D99">
                      <w:pPr>
                        <w:shd w:val="clear" w:color="auto" w:fill="FFFFFF"/>
                        <w:spacing w:line="276" w:lineRule="auto"/>
                        <w:rPr>
                          <w:rFonts w:cs="Arial"/>
                          <w:color w:val="333333"/>
                          <w:sz w:val="24"/>
                          <w:szCs w:val="24"/>
                        </w:rPr>
                      </w:pPr>
                    </w:p>
                    <w:p w14:paraId="12075ECE" w14:textId="77777777" w:rsidR="000479CE" w:rsidRPr="002648DE" w:rsidRDefault="000479CE" w:rsidP="00733F4C">
                      <w:pPr>
                        <w:ind w:left="90"/>
                        <w:rPr>
                          <w:rFonts w:cs="Arial"/>
                          <w:position w:val="4"/>
                          <w:sz w:val="16"/>
                        </w:rPr>
                      </w:pPr>
                    </w:p>
                    <w:p w14:paraId="3FCCCEDE" w14:textId="77777777" w:rsidR="000479CE" w:rsidRDefault="000479CE" w:rsidP="00733F4C">
                      <w:pPr>
                        <w:ind w:left="180"/>
                      </w:pPr>
                    </w:p>
                    <w:p w14:paraId="2F28DFCF" w14:textId="77777777" w:rsidR="000479CE" w:rsidRDefault="000479CE" w:rsidP="00733F4C">
                      <w:pPr>
                        <w:ind w:left="180"/>
                      </w:pPr>
                    </w:p>
                    <w:p w14:paraId="4E1ED4C7" w14:textId="77777777" w:rsidR="000479CE" w:rsidRDefault="000479CE" w:rsidP="00733F4C">
                      <w:pPr>
                        <w:ind w:left="180"/>
                      </w:pPr>
                    </w:p>
                  </w:txbxContent>
                </v:textbox>
                <w10:wrap type="square" side="left"/>
              </v:shape>
            </w:pict>
          </mc:Fallback>
        </mc:AlternateContent>
      </w:r>
    </w:p>
    <w:p w14:paraId="5A598D2C" w14:textId="77777777" w:rsidR="005A70B8" w:rsidRPr="003E4A1B" w:rsidRDefault="005A70B8" w:rsidP="00F976C4">
      <w:pPr>
        <w:pStyle w:val="Pageheader"/>
        <w:rPr>
          <w:rStyle w:val="Emphasis"/>
          <w:i/>
        </w:rPr>
      </w:pPr>
      <w:r w:rsidRPr="003E4A1B">
        <w:rPr>
          <w:rStyle w:val="Emphasis"/>
          <w:i/>
        </w:rPr>
        <w:br w:type="page"/>
      </w:r>
    </w:p>
    <w:p w14:paraId="3889CA4B" w14:textId="77777777" w:rsidR="000F176F" w:rsidRPr="003E4A1B" w:rsidRDefault="000F176F" w:rsidP="000F176F">
      <w:pPr>
        <w:tabs>
          <w:tab w:val="right" w:pos="9720"/>
        </w:tabs>
        <w:ind w:right="216"/>
        <w:rPr>
          <w:rStyle w:val="Emphasis"/>
        </w:rPr>
      </w:pPr>
      <w:r w:rsidRPr="003E4A1B">
        <w:rPr>
          <w:rStyle w:val="Emphasis"/>
        </w:rPr>
        <w:t>Pitching Capital Providers</w:t>
      </w:r>
    </w:p>
    <w:p w14:paraId="19227C03" w14:textId="77777777" w:rsidR="00F976C4" w:rsidRPr="003E4A1B" w:rsidRDefault="00F976C4" w:rsidP="00F976C4">
      <w:pPr>
        <w:pStyle w:val="Pageheader"/>
        <w:rPr>
          <w:rStyle w:val="Emphasis"/>
          <w:i/>
          <w:sz w:val="20"/>
        </w:rPr>
      </w:pPr>
    </w:p>
    <w:p w14:paraId="5AFC2D9E" w14:textId="77777777" w:rsidR="00F976C4" w:rsidRPr="003E4A1B" w:rsidRDefault="00F976C4" w:rsidP="00F976C4">
      <w:pPr>
        <w:pStyle w:val="Pageheader"/>
        <w:rPr>
          <w:rStyle w:val="Emphasis"/>
          <w:i/>
          <w:sz w:val="20"/>
        </w:rPr>
      </w:pPr>
    </w:p>
    <w:p w14:paraId="176EFEE3" w14:textId="77777777" w:rsidR="00545FE9" w:rsidRPr="00E06AD6" w:rsidRDefault="007E4738" w:rsidP="007E4738">
      <w:pPr>
        <w:pStyle w:val="Heading2"/>
        <w:spacing w:before="0"/>
        <w:ind w:left="360" w:hanging="360"/>
        <w:rPr>
          <w:rFonts w:ascii="Arial" w:hAnsi="Arial"/>
        </w:rPr>
      </w:pPr>
      <w:r w:rsidRPr="00E06AD6">
        <w:rPr>
          <w:rFonts w:ascii="Arial" w:hAnsi="Arial"/>
        </w:rPr>
        <w:t xml:space="preserve">2. </w:t>
      </w:r>
      <w:r w:rsidRPr="00E06AD6">
        <w:rPr>
          <w:rFonts w:ascii="Arial" w:hAnsi="Arial"/>
        </w:rPr>
        <w:tab/>
      </w:r>
      <w:r w:rsidR="00545FE9" w:rsidRPr="00E06AD6">
        <w:rPr>
          <w:rFonts w:ascii="Arial" w:hAnsi="Arial"/>
        </w:rPr>
        <w:t>The Slides</w:t>
      </w:r>
    </w:p>
    <w:p w14:paraId="183500F1" w14:textId="77777777" w:rsidR="00EC290C" w:rsidRPr="003E4A1B" w:rsidRDefault="00EC290C" w:rsidP="00EC290C">
      <w:pPr>
        <w:rPr>
          <w:rFonts w:cs="Arial"/>
          <w:sz w:val="14"/>
        </w:rPr>
      </w:pPr>
    </w:p>
    <w:p w14:paraId="4471D30D" w14:textId="77777777" w:rsidR="00545FE9" w:rsidRPr="003E4A1B" w:rsidRDefault="008F6671" w:rsidP="00545FE9">
      <w:pPr>
        <w:spacing w:before="60" w:after="100" w:afterAutospacing="1" w:line="276" w:lineRule="auto"/>
        <w:rPr>
          <w:rFonts w:cs="Arial"/>
        </w:rPr>
      </w:pPr>
      <w:r w:rsidRPr="003E4A1B">
        <w:rPr>
          <w:rFonts w:cs="Arial"/>
        </w:rPr>
        <w:t>So</w:t>
      </w:r>
      <w:r>
        <w:rPr>
          <w:rFonts w:cs="Arial"/>
        </w:rPr>
        <w:t xml:space="preserve"> that</w:t>
      </w:r>
      <w:r w:rsidRPr="003E4A1B">
        <w:rPr>
          <w:rFonts w:cs="Arial"/>
        </w:rPr>
        <w:t xml:space="preserve"> no one forgets who you are, put company name and logo on every slide. </w:t>
      </w:r>
      <w:r w:rsidR="00545FE9" w:rsidRPr="003E4A1B">
        <w:rPr>
          <w:rFonts w:cs="Arial"/>
        </w:rPr>
        <w:t>(This is especially important in a competitive environment with other presenters, as at a venture fair or business competition.)</w:t>
      </w:r>
    </w:p>
    <w:p w14:paraId="5DBA67B9" w14:textId="77777777" w:rsidR="00545FE9" w:rsidRPr="003E4A1B" w:rsidRDefault="008F6671" w:rsidP="003F11AC">
      <w:pPr>
        <w:pStyle w:val="BulletedList"/>
        <w:numPr>
          <w:ilvl w:val="0"/>
          <w:numId w:val="55"/>
        </w:numPr>
        <w:spacing w:before="60" w:line="276" w:lineRule="auto"/>
        <w:rPr>
          <w:rFonts w:cs="Arial"/>
          <w:sz w:val="20"/>
        </w:rPr>
      </w:pPr>
      <w:r w:rsidRPr="003E4A1B">
        <w:rPr>
          <w:rStyle w:val="Heading3Char"/>
          <w:rFonts w:cs="Arial"/>
        </w:rPr>
        <w:t>DO NOT</w:t>
      </w:r>
      <w:r w:rsidR="00545FE9" w:rsidRPr="003E4A1B">
        <w:rPr>
          <w:rStyle w:val="Heading3Char"/>
          <w:rFonts w:cs="Arial"/>
        </w:rPr>
        <w:t xml:space="preserve"> waste real estate</w:t>
      </w:r>
      <w:r w:rsidR="00545FE9" w:rsidRPr="003E4A1B">
        <w:rPr>
          <w:rFonts w:cs="Arial"/>
          <w:sz w:val="20"/>
        </w:rPr>
        <w:t>. Use selling slide titles, like “Why 90% of our customers come bac</w:t>
      </w:r>
      <w:r w:rsidR="00EC21CB">
        <w:rPr>
          <w:rFonts w:cs="Arial"/>
          <w:sz w:val="20"/>
        </w:rPr>
        <w:t>k for more” instead of “C</w:t>
      </w:r>
      <w:r w:rsidR="00545FE9" w:rsidRPr="003E4A1B">
        <w:rPr>
          <w:rFonts w:cs="Arial"/>
          <w:sz w:val="20"/>
        </w:rPr>
        <w:t>ustomer data.”</w:t>
      </w:r>
    </w:p>
    <w:p w14:paraId="532A016B" w14:textId="77777777" w:rsidR="00545FE9" w:rsidRPr="003E4A1B" w:rsidRDefault="00545FE9" w:rsidP="003F11AC">
      <w:pPr>
        <w:pStyle w:val="BulletedList"/>
        <w:numPr>
          <w:ilvl w:val="0"/>
          <w:numId w:val="55"/>
        </w:numPr>
        <w:spacing w:before="60" w:line="276" w:lineRule="auto"/>
        <w:rPr>
          <w:rFonts w:cs="Arial"/>
          <w:sz w:val="20"/>
        </w:rPr>
      </w:pPr>
      <w:r w:rsidRPr="003E4A1B">
        <w:rPr>
          <w:rStyle w:val="Heading3Char"/>
          <w:rFonts w:cs="Arial"/>
        </w:rPr>
        <w:t xml:space="preserve">Use Large Type </w:t>
      </w:r>
      <w:r w:rsidRPr="003E4A1B">
        <w:rPr>
          <w:rFonts w:cs="Arial"/>
          <w:sz w:val="20"/>
        </w:rPr>
        <w:t xml:space="preserve">(24 points or larger). </w:t>
      </w:r>
    </w:p>
    <w:p w14:paraId="0D853E37" w14:textId="77777777" w:rsidR="00545FE9" w:rsidRPr="003E4A1B" w:rsidRDefault="00545FE9" w:rsidP="00725585">
      <w:pPr>
        <w:numPr>
          <w:ilvl w:val="1"/>
          <w:numId w:val="44"/>
        </w:numPr>
        <w:tabs>
          <w:tab w:val="num" w:pos="720"/>
        </w:tabs>
        <w:spacing w:before="60" w:after="120" w:line="276" w:lineRule="auto"/>
        <w:rPr>
          <w:rFonts w:cs="Arial"/>
        </w:rPr>
      </w:pPr>
      <w:r w:rsidRPr="003E4A1B">
        <w:rPr>
          <w:rFonts w:cs="Arial"/>
        </w:rPr>
        <w:t xml:space="preserve">Limit slides to 7 lines and 7 words per line. </w:t>
      </w:r>
    </w:p>
    <w:p w14:paraId="4BB07D60" w14:textId="77777777" w:rsidR="00545FE9" w:rsidRPr="003E4A1B" w:rsidRDefault="00545FE9" w:rsidP="00725585">
      <w:pPr>
        <w:numPr>
          <w:ilvl w:val="1"/>
          <w:numId w:val="44"/>
        </w:numPr>
        <w:tabs>
          <w:tab w:val="num" w:pos="720"/>
        </w:tabs>
        <w:spacing w:before="60" w:after="120" w:line="276" w:lineRule="auto"/>
        <w:rPr>
          <w:rFonts w:cs="Arial"/>
        </w:rPr>
      </w:pPr>
      <w:r w:rsidRPr="003E4A1B">
        <w:rPr>
          <w:rFonts w:cs="Arial"/>
        </w:rPr>
        <w:t>Audience friendly font like Arial or Helvetica.</w:t>
      </w:r>
    </w:p>
    <w:p w14:paraId="4CC6AAF5" w14:textId="77777777" w:rsidR="00545FE9" w:rsidRPr="003E4A1B" w:rsidRDefault="00545FE9" w:rsidP="00725585">
      <w:pPr>
        <w:numPr>
          <w:ilvl w:val="1"/>
          <w:numId w:val="44"/>
        </w:numPr>
        <w:tabs>
          <w:tab w:val="num" w:pos="720"/>
        </w:tabs>
        <w:spacing w:before="60" w:after="120" w:line="276" w:lineRule="auto"/>
        <w:rPr>
          <w:rFonts w:cs="Arial"/>
        </w:rPr>
      </w:pPr>
      <w:r w:rsidRPr="003E4A1B">
        <w:rPr>
          <w:rFonts w:cs="Arial"/>
        </w:rPr>
        <w:t>Substitute symbols [=, %, &gt;] for words.</w:t>
      </w:r>
    </w:p>
    <w:p w14:paraId="7C996619" w14:textId="77777777" w:rsidR="00545FE9" w:rsidRPr="003E4A1B" w:rsidRDefault="00545FE9" w:rsidP="00725585">
      <w:pPr>
        <w:numPr>
          <w:ilvl w:val="1"/>
          <w:numId w:val="44"/>
        </w:numPr>
        <w:tabs>
          <w:tab w:val="num" w:pos="720"/>
        </w:tabs>
        <w:spacing w:before="60" w:after="120" w:line="276" w:lineRule="auto"/>
        <w:rPr>
          <w:rFonts w:cs="Arial"/>
        </w:rPr>
      </w:pPr>
      <w:r w:rsidRPr="003E4A1B">
        <w:rPr>
          <w:rFonts w:cs="Arial"/>
        </w:rPr>
        <w:t>If the audience cannot read your material, you will lose their attention.</w:t>
      </w:r>
    </w:p>
    <w:p w14:paraId="23EEB8E8" w14:textId="77777777" w:rsidR="00545FE9" w:rsidRPr="003E4A1B" w:rsidRDefault="00545FE9" w:rsidP="00725585">
      <w:pPr>
        <w:numPr>
          <w:ilvl w:val="1"/>
          <w:numId w:val="44"/>
        </w:numPr>
        <w:tabs>
          <w:tab w:val="num" w:pos="720"/>
        </w:tabs>
        <w:spacing w:before="60" w:after="120" w:line="276" w:lineRule="auto"/>
        <w:rPr>
          <w:rFonts w:cs="Arial"/>
        </w:rPr>
      </w:pPr>
      <w:r w:rsidRPr="003E4A1B">
        <w:rPr>
          <w:rFonts w:cs="Arial"/>
        </w:rPr>
        <w:t>Use ph</w:t>
      </w:r>
      <w:r w:rsidR="00330618" w:rsidRPr="003E4A1B">
        <w:rPr>
          <w:rFonts w:cs="Arial"/>
        </w:rPr>
        <w:t>r</w:t>
      </w:r>
      <w:r w:rsidRPr="003E4A1B">
        <w:rPr>
          <w:rFonts w:cs="Arial"/>
        </w:rPr>
        <w:t xml:space="preserve">ases instead of sentences. </w:t>
      </w:r>
    </w:p>
    <w:p w14:paraId="18385E72" w14:textId="77777777" w:rsidR="00545FE9" w:rsidRPr="003E4A1B" w:rsidRDefault="00545FE9" w:rsidP="001F76AC">
      <w:pPr>
        <w:pStyle w:val="ListParagraph"/>
        <w:numPr>
          <w:ilvl w:val="0"/>
          <w:numId w:val="55"/>
        </w:numPr>
      </w:pPr>
      <w:r w:rsidRPr="003E4A1B">
        <w:t xml:space="preserve">USE A HIGH-CONTRAST COLOR SCHEME.   </w:t>
      </w:r>
    </w:p>
    <w:p w14:paraId="458BFDCD" w14:textId="77777777" w:rsidR="00545FE9" w:rsidRPr="003E4A1B" w:rsidRDefault="00545FE9" w:rsidP="003F11AC">
      <w:pPr>
        <w:numPr>
          <w:ilvl w:val="0"/>
          <w:numId w:val="55"/>
        </w:numPr>
        <w:spacing w:before="240" w:after="120" w:line="276" w:lineRule="auto"/>
        <w:jc w:val="both"/>
        <w:rPr>
          <w:rFonts w:cs="Arial"/>
        </w:rPr>
      </w:pPr>
      <w:r w:rsidRPr="003E4A1B">
        <w:rPr>
          <w:rStyle w:val="Heading3Char"/>
          <w:rFonts w:cs="Arial"/>
        </w:rPr>
        <w:t>Keep The Show Moving</w:t>
      </w:r>
      <w:r w:rsidR="00FA63F8">
        <w:rPr>
          <w:rFonts w:cs="Arial"/>
        </w:rPr>
        <w:t>.</w:t>
      </w:r>
      <w:r w:rsidRPr="003E4A1B">
        <w:rPr>
          <w:rFonts w:cs="Arial"/>
        </w:rPr>
        <w:t xml:space="preserve"> One slide every 30 to 60 secon</w:t>
      </w:r>
      <w:r w:rsidR="00FA63F8">
        <w:rPr>
          <w:rFonts w:cs="Arial"/>
        </w:rPr>
        <w:t>ds is about right.</w:t>
      </w:r>
      <w:r w:rsidRPr="003E4A1B">
        <w:rPr>
          <w:rFonts w:cs="Arial"/>
        </w:rPr>
        <w:t xml:space="preserve"> </w:t>
      </w:r>
      <w:r w:rsidR="00330618" w:rsidRPr="003E4A1B">
        <w:rPr>
          <w:rFonts w:cs="Arial"/>
        </w:rPr>
        <w:t>U</w:t>
      </w:r>
      <w:r w:rsidRPr="003E4A1B">
        <w:rPr>
          <w:rFonts w:cs="Arial"/>
        </w:rPr>
        <w:t xml:space="preserve">ncover points on your slides one at a time.   </w:t>
      </w:r>
    </w:p>
    <w:p w14:paraId="269478C4" w14:textId="77777777" w:rsidR="00545FE9" w:rsidRPr="003E4A1B" w:rsidRDefault="00545FE9" w:rsidP="003F11AC">
      <w:pPr>
        <w:numPr>
          <w:ilvl w:val="0"/>
          <w:numId w:val="55"/>
        </w:numPr>
        <w:spacing w:before="240" w:after="120" w:line="276" w:lineRule="auto"/>
        <w:jc w:val="both"/>
        <w:rPr>
          <w:rFonts w:cs="Arial"/>
        </w:rPr>
      </w:pPr>
      <w:r w:rsidRPr="003E4A1B">
        <w:rPr>
          <w:rStyle w:val="Heading3Char"/>
          <w:rFonts w:cs="Arial"/>
        </w:rPr>
        <w:t xml:space="preserve">Use text on slides only to supplement, reinforce or offer examples of claims made in your talk. </w:t>
      </w:r>
      <w:r w:rsidRPr="003E4A1B">
        <w:rPr>
          <w:rFonts w:cs="Arial"/>
        </w:rPr>
        <w:t>(</w:t>
      </w:r>
      <w:r w:rsidR="008F6671" w:rsidRPr="003E4A1B">
        <w:rPr>
          <w:rFonts w:cs="Arial"/>
        </w:rPr>
        <w:t>Do not</w:t>
      </w:r>
      <w:r w:rsidRPr="003E4A1B">
        <w:rPr>
          <w:rFonts w:cs="Arial"/>
        </w:rPr>
        <w:t xml:space="preserve"> put your speech on the slides. Nothing is more annoying and boring than having to listen to someone read a speech.) </w:t>
      </w:r>
    </w:p>
    <w:p w14:paraId="28E9C222" w14:textId="77777777" w:rsidR="004F4609" w:rsidRPr="003E4A1B" w:rsidRDefault="008F6671" w:rsidP="003F11AC">
      <w:pPr>
        <w:pStyle w:val="BulletedList"/>
        <w:numPr>
          <w:ilvl w:val="0"/>
          <w:numId w:val="55"/>
        </w:numPr>
        <w:spacing w:before="240" w:line="276" w:lineRule="auto"/>
        <w:jc w:val="both"/>
        <w:rPr>
          <w:rStyle w:val="Heading3Char"/>
          <w:rFonts w:cs="Arial"/>
          <w:bCs w:val="0"/>
          <w:caps w:val="0"/>
          <w:szCs w:val="24"/>
        </w:rPr>
      </w:pPr>
      <w:r w:rsidRPr="003E4A1B">
        <w:rPr>
          <w:rStyle w:val="Heading3Char"/>
          <w:rFonts w:cs="Arial"/>
          <w:bCs w:val="0"/>
          <w:caps w:val="0"/>
          <w:szCs w:val="24"/>
        </w:rPr>
        <w:t>SPELLCHECK!</w:t>
      </w:r>
    </w:p>
    <w:p w14:paraId="2AC95E68" w14:textId="77777777" w:rsidR="00545FE9" w:rsidRPr="003E4A1B" w:rsidRDefault="00545FE9" w:rsidP="003F11AC">
      <w:pPr>
        <w:pStyle w:val="BulletedList"/>
        <w:numPr>
          <w:ilvl w:val="0"/>
          <w:numId w:val="55"/>
        </w:numPr>
        <w:spacing w:before="240" w:line="276" w:lineRule="auto"/>
        <w:jc w:val="both"/>
        <w:rPr>
          <w:rFonts w:cs="Arial"/>
          <w:sz w:val="22"/>
        </w:rPr>
      </w:pPr>
      <w:r w:rsidRPr="003E4A1B">
        <w:rPr>
          <w:rStyle w:val="Heading3Char"/>
          <w:rFonts w:cs="Arial"/>
        </w:rPr>
        <w:t>Clarity.</w:t>
      </w:r>
      <w:r w:rsidRPr="003E4A1B">
        <w:rPr>
          <w:rFonts w:cs="Arial"/>
          <w:sz w:val="20"/>
        </w:rPr>
        <w:t xml:space="preserve">   </w:t>
      </w:r>
      <w:r w:rsidR="008F6671" w:rsidRPr="003E4A1B">
        <w:rPr>
          <w:rFonts w:cs="Arial"/>
          <w:sz w:val="20"/>
        </w:rPr>
        <w:t>Do not</w:t>
      </w:r>
      <w:r w:rsidRPr="003E4A1B">
        <w:rPr>
          <w:rFonts w:cs="Arial"/>
          <w:sz w:val="20"/>
        </w:rPr>
        <w:t xml:space="preserve"> get clever.  This is not a design competition.  Which of the following charts is easier to read?  Make sure labels are large and legible.  </w:t>
      </w:r>
      <w:r w:rsidR="008F6671">
        <w:rPr>
          <w:rFonts w:cs="Arial"/>
          <w:sz w:val="20"/>
        </w:rPr>
        <w:t xml:space="preserve">Viewers should be able to grasp slide message </w:t>
      </w:r>
      <w:r w:rsidR="008F6671" w:rsidRPr="003E4A1B">
        <w:rPr>
          <w:rFonts w:cs="Arial"/>
          <w:sz w:val="20"/>
        </w:rPr>
        <w:t>in two seconds.</w:t>
      </w:r>
      <w:r w:rsidR="008F6671" w:rsidRPr="003E4A1B">
        <w:rPr>
          <w:rFonts w:cs="Arial"/>
          <w:sz w:val="20"/>
        </w:rPr>
        <w:br/>
      </w:r>
    </w:p>
    <w:p w14:paraId="0A377D46" w14:textId="77777777" w:rsidR="00545FE9" w:rsidRPr="003E4A1B" w:rsidRDefault="00545FE9" w:rsidP="00545FE9">
      <w:pPr>
        <w:ind w:left="720"/>
        <w:rPr>
          <w:rFonts w:cs="Arial"/>
        </w:rPr>
      </w:pPr>
      <w:r w:rsidRPr="003E4A1B">
        <w:rPr>
          <w:rFonts w:cs="Arial"/>
          <w:noProof/>
        </w:rPr>
        <w:drawing>
          <wp:inline distT="0" distB="0" distL="0" distR="0" wp14:anchorId="0C7912F2" wp14:editId="1BD8793A">
            <wp:extent cx="2314575" cy="1857375"/>
            <wp:effectExtent l="0" t="0" r="9525" b="9525"/>
            <wp:docPr id="47" name="Picture 47" descr="Prese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resen13"/>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2314575" cy="1857375"/>
                    </a:xfrm>
                    <a:prstGeom prst="rect">
                      <a:avLst/>
                    </a:prstGeom>
                    <a:noFill/>
                    <a:ln>
                      <a:noFill/>
                    </a:ln>
                  </pic:spPr>
                </pic:pic>
              </a:graphicData>
            </a:graphic>
          </wp:inline>
        </w:drawing>
      </w:r>
      <w:r w:rsidRPr="003E4A1B">
        <w:rPr>
          <w:rFonts w:cs="Arial"/>
        </w:rPr>
        <w:t xml:space="preserve">        </w:t>
      </w:r>
      <w:r w:rsidRPr="003E4A1B">
        <w:rPr>
          <w:rFonts w:cs="Arial"/>
          <w:noProof/>
        </w:rPr>
        <w:drawing>
          <wp:inline distT="0" distB="0" distL="0" distR="0" wp14:anchorId="5AAF5918" wp14:editId="13F9E24F">
            <wp:extent cx="2434297" cy="1868850"/>
            <wp:effectExtent l="0" t="0" r="4445" b="0"/>
            <wp:docPr id="48" name="Picture 48" descr="Presen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Presen14"/>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2437419" cy="1871247"/>
                    </a:xfrm>
                    <a:prstGeom prst="rect">
                      <a:avLst/>
                    </a:prstGeom>
                    <a:noFill/>
                    <a:ln>
                      <a:noFill/>
                    </a:ln>
                  </pic:spPr>
                </pic:pic>
              </a:graphicData>
            </a:graphic>
          </wp:inline>
        </w:drawing>
      </w:r>
      <w:r w:rsidRPr="003E4A1B">
        <w:rPr>
          <w:rFonts w:cs="Arial"/>
        </w:rPr>
        <w:br/>
      </w:r>
    </w:p>
    <w:p w14:paraId="0DCD9078" w14:textId="77777777" w:rsidR="00545FE9" w:rsidRPr="003E4A1B" w:rsidRDefault="008F6671" w:rsidP="00545FE9">
      <w:pPr>
        <w:ind w:left="720"/>
        <w:rPr>
          <w:rFonts w:cs="Arial"/>
        </w:rPr>
      </w:pPr>
      <w:r w:rsidRPr="003E4A1B">
        <w:rPr>
          <w:rFonts w:cs="Arial"/>
        </w:rPr>
        <w:t xml:space="preserve">If you cannot read </w:t>
      </w:r>
      <w:r>
        <w:rPr>
          <w:rFonts w:cs="Arial"/>
        </w:rPr>
        <w:t>the</w:t>
      </w:r>
      <w:r w:rsidRPr="003E4A1B">
        <w:rPr>
          <w:rFonts w:cs="Arial"/>
        </w:rPr>
        <w:t xml:space="preserve"> PowerPoint or overhead slides from 15</w:t>
      </w:r>
      <w:r>
        <w:rPr>
          <w:rFonts w:cs="Arial"/>
        </w:rPr>
        <w:t xml:space="preserve"> feet away,</w:t>
      </w:r>
      <w:r w:rsidRPr="003E4A1B">
        <w:rPr>
          <w:rFonts w:cs="Arial"/>
        </w:rPr>
        <w:t xml:space="preserve"> your audience will not be able to read them when projected onto a screen.  </w:t>
      </w:r>
    </w:p>
    <w:p w14:paraId="222BFB40" w14:textId="77777777" w:rsidR="002349EB" w:rsidRPr="003E4A1B" w:rsidRDefault="00545FE9" w:rsidP="002349EB">
      <w:pPr>
        <w:pStyle w:val="Pageheader"/>
        <w:rPr>
          <w:rFonts w:cs="Arial"/>
          <w:i w:val="0"/>
        </w:rPr>
      </w:pPr>
      <w:r w:rsidRPr="003E4A1B">
        <w:rPr>
          <w:rFonts w:cs="Arial"/>
        </w:rPr>
        <w:br w:type="page"/>
      </w:r>
    </w:p>
    <w:p w14:paraId="0C528DCF" w14:textId="77777777" w:rsidR="00224A6E" w:rsidRPr="003E4A1B" w:rsidRDefault="00224A6E" w:rsidP="00224A6E">
      <w:pPr>
        <w:tabs>
          <w:tab w:val="right" w:pos="9720"/>
        </w:tabs>
        <w:ind w:right="216"/>
        <w:rPr>
          <w:rStyle w:val="Emphasis"/>
        </w:rPr>
      </w:pPr>
      <w:r w:rsidRPr="003E4A1B">
        <w:rPr>
          <w:rStyle w:val="Emphasis"/>
        </w:rPr>
        <w:t>Banking</w:t>
      </w:r>
    </w:p>
    <w:p w14:paraId="56170395" w14:textId="77777777" w:rsidR="00481C4B" w:rsidRPr="003E4A1B" w:rsidRDefault="00481C4B" w:rsidP="00224A6E">
      <w:pPr>
        <w:tabs>
          <w:tab w:val="right" w:pos="9720"/>
        </w:tabs>
        <w:ind w:right="216"/>
        <w:rPr>
          <w:rStyle w:val="Emphasis"/>
        </w:rPr>
      </w:pPr>
    </w:p>
    <w:p w14:paraId="4BF14C9C" w14:textId="77777777" w:rsidR="00481C4B" w:rsidRPr="003E4A1B" w:rsidRDefault="00481C4B" w:rsidP="00224A6E">
      <w:pPr>
        <w:tabs>
          <w:tab w:val="right" w:pos="9720"/>
        </w:tabs>
        <w:ind w:right="216"/>
        <w:rPr>
          <w:rStyle w:val="Emphasis"/>
        </w:rPr>
      </w:pPr>
    </w:p>
    <w:p w14:paraId="0314E294" w14:textId="77777777" w:rsidR="00481C4B" w:rsidRPr="003E4A1B" w:rsidRDefault="00481C4B" w:rsidP="00224A6E">
      <w:pPr>
        <w:tabs>
          <w:tab w:val="right" w:pos="9720"/>
        </w:tabs>
        <w:ind w:right="216"/>
        <w:rPr>
          <w:rStyle w:val="Emphasis"/>
        </w:rPr>
      </w:pPr>
    </w:p>
    <w:p w14:paraId="5344FC70" w14:textId="77777777" w:rsidR="00481C4B" w:rsidRPr="003E4A1B" w:rsidRDefault="00481C4B" w:rsidP="00224A6E">
      <w:pPr>
        <w:tabs>
          <w:tab w:val="right" w:pos="9720"/>
        </w:tabs>
        <w:ind w:right="216"/>
        <w:rPr>
          <w:rStyle w:val="Emphasis"/>
        </w:rPr>
      </w:pPr>
    </w:p>
    <w:p w14:paraId="18954922" w14:textId="77777777" w:rsidR="00964425" w:rsidRPr="003E4A1B" w:rsidRDefault="00964425" w:rsidP="003303B0">
      <w:pPr>
        <w:pStyle w:val="Title"/>
      </w:pPr>
    </w:p>
    <w:p w14:paraId="32234BCF" w14:textId="77777777" w:rsidR="00253987" w:rsidRPr="003E4A1B" w:rsidRDefault="001A6F84" w:rsidP="003303B0">
      <w:pPr>
        <w:pStyle w:val="Title"/>
      </w:pPr>
      <w:bookmarkStart w:id="210" w:name="_Toc48484711"/>
      <w:r w:rsidRPr="003E4A1B">
        <w:t>21</w:t>
      </w:r>
      <w:r w:rsidR="007E4738" w:rsidRPr="003E4A1B">
        <w:t xml:space="preserve"> - </w:t>
      </w:r>
      <w:bookmarkStart w:id="211" w:name="Banking"/>
      <w:r w:rsidR="00253987" w:rsidRPr="003E4A1B">
        <w:t>Banking</w:t>
      </w:r>
      <w:bookmarkEnd w:id="210"/>
      <w:bookmarkEnd w:id="211"/>
      <w:r w:rsidR="0013212A" w:rsidRPr="003E4A1B">
        <w:fldChar w:fldCharType="begin"/>
      </w:r>
      <w:r w:rsidR="0013212A" w:rsidRPr="003E4A1B">
        <w:instrText xml:space="preserve"> XE "BANKING" </w:instrText>
      </w:r>
      <w:r w:rsidR="0013212A" w:rsidRPr="003E4A1B">
        <w:fldChar w:fldCharType="end"/>
      </w:r>
      <w:r w:rsidR="00253987" w:rsidRPr="003E4A1B">
        <w:fldChar w:fldCharType="begin"/>
      </w:r>
      <w:r w:rsidR="00253987" w:rsidRPr="003E4A1B">
        <w:instrText xml:space="preserve"> XE "Glossary" \b </w:instrText>
      </w:r>
      <w:r w:rsidR="00253987" w:rsidRPr="003E4A1B">
        <w:fldChar w:fldCharType="end"/>
      </w:r>
    </w:p>
    <w:p w14:paraId="0F200F5B" w14:textId="77777777" w:rsidR="00F00DC3" w:rsidRPr="003E4A1B" w:rsidRDefault="00F00DC3" w:rsidP="00F00DC3">
      <w:pPr>
        <w:spacing w:line="276" w:lineRule="auto"/>
        <w:ind w:right="216"/>
        <w:textAlignment w:val="baseline"/>
        <w:rPr>
          <w:rFonts w:cs="Arial"/>
          <w:sz w:val="24"/>
        </w:rPr>
      </w:pPr>
    </w:p>
    <w:p w14:paraId="5BF9D0A7" w14:textId="77777777" w:rsidR="00F00DC3" w:rsidRPr="003E4A1B" w:rsidRDefault="00F00DC3" w:rsidP="00F00DC3">
      <w:pPr>
        <w:spacing w:line="276" w:lineRule="auto"/>
        <w:ind w:right="216"/>
        <w:textAlignment w:val="baseline"/>
        <w:rPr>
          <w:rFonts w:cs="Arial"/>
          <w:sz w:val="24"/>
        </w:rPr>
      </w:pPr>
    </w:p>
    <w:p w14:paraId="19C67228" w14:textId="77777777" w:rsidR="00E31AFD" w:rsidRPr="003E4A1B" w:rsidRDefault="00E31AFD" w:rsidP="00E31AFD">
      <w:pPr>
        <w:pStyle w:val="Subtitle"/>
      </w:pPr>
      <w:r w:rsidRPr="003E4A1B">
        <w:t>A.   Selectin</w:t>
      </w:r>
      <w:r w:rsidR="00907A56">
        <w:t>g the Right Bank</w:t>
      </w:r>
    </w:p>
    <w:p w14:paraId="6D163A0D" w14:textId="77777777" w:rsidR="004207BF" w:rsidRPr="003E4A1B" w:rsidRDefault="004207BF" w:rsidP="00E31AFD">
      <w:pPr>
        <w:pStyle w:val="Subtitle"/>
        <w:rPr>
          <w:i/>
          <w:sz w:val="24"/>
          <w:szCs w:val="26"/>
        </w:rPr>
      </w:pPr>
    </w:p>
    <w:p w14:paraId="08BDF68B" w14:textId="77777777" w:rsidR="00E31AFD" w:rsidRPr="003E4A1B" w:rsidRDefault="00E31AFD" w:rsidP="00E31AFD">
      <w:pPr>
        <w:pStyle w:val="Subtitle"/>
      </w:pPr>
      <w:r w:rsidRPr="003E4A1B">
        <w:t xml:space="preserve">B.   Opening the </w:t>
      </w:r>
      <w:r w:rsidR="00D63088">
        <w:t xml:space="preserve">Bank </w:t>
      </w:r>
      <w:r w:rsidRPr="003E4A1B">
        <w:t>Account</w:t>
      </w:r>
    </w:p>
    <w:p w14:paraId="7AA7E2AC" w14:textId="77777777" w:rsidR="00E31AFD" w:rsidRPr="003E4A1B" w:rsidRDefault="00E31AFD" w:rsidP="00E31AFD">
      <w:pPr>
        <w:pStyle w:val="Subtitle"/>
        <w:rPr>
          <w:i/>
          <w:sz w:val="24"/>
          <w:szCs w:val="26"/>
        </w:rPr>
      </w:pPr>
    </w:p>
    <w:p w14:paraId="15AFD8D2" w14:textId="77777777" w:rsidR="00E31AFD" w:rsidRPr="003E4A1B" w:rsidRDefault="00E31AFD" w:rsidP="00E31AFD">
      <w:pPr>
        <w:pStyle w:val="Subtitle"/>
      </w:pPr>
      <w:r w:rsidRPr="003E4A1B">
        <w:t>C.  Ordering Checks and Banking Supplies</w:t>
      </w:r>
    </w:p>
    <w:p w14:paraId="161DBF57" w14:textId="77777777" w:rsidR="00253987" w:rsidRPr="003E4A1B" w:rsidRDefault="00253987" w:rsidP="003303B0">
      <w:pPr>
        <w:pStyle w:val="Title"/>
      </w:pPr>
      <w:r w:rsidRPr="003E4A1B">
        <w:br w:type="page"/>
      </w:r>
    </w:p>
    <w:p w14:paraId="0E423849" w14:textId="77777777" w:rsidR="00253987" w:rsidRPr="003E4A1B" w:rsidRDefault="00253987" w:rsidP="00253987">
      <w:pPr>
        <w:tabs>
          <w:tab w:val="right" w:pos="9720"/>
        </w:tabs>
        <w:ind w:right="216"/>
        <w:rPr>
          <w:rStyle w:val="Emphasis"/>
        </w:rPr>
      </w:pPr>
      <w:r w:rsidRPr="003E4A1B">
        <w:rPr>
          <w:rStyle w:val="Emphasis"/>
        </w:rPr>
        <w:t>Banking</w:t>
      </w:r>
    </w:p>
    <w:p w14:paraId="1D760D88" w14:textId="77777777" w:rsidR="001D757B" w:rsidRPr="003E4A1B" w:rsidRDefault="001D757B" w:rsidP="001D757B">
      <w:pPr>
        <w:pStyle w:val="Heading1"/>
        <w:jc w:val="left"/>
        <w:rPr>
          <w:rFonts w:cs="Arial"/>
          <w:b w:val="0"/>
          <w:sz w:val="20"/>
        </w:rPr>
      </w:pPr>
    </w:p>
    <w:p w14:paraId="54F1D90C" w14:textId="77777777" w:rsidR="001D757B" w:rsidRPr="003E4A1B" w:rsidRDefault="001D757B" w:rsidP="001D757B">
      <w:pPr>
        <w:pStyle w:val="Heading1"/>
        <w:jc w:val="left"/>
        <w:rPr>
          <w:rFonts w:cs="Arial"/>
          <w:b w:val="0"/>
          <w:sz w:val="20"/>
        </w:rPr>
      </w:pPr>
    </w:p>
    <w:p w14:paraId="5D207581" w14:textId="77777777" w:rsidR="007E4738" w:rsidRPr="003E4A1B" w:rsidRDefault="00E31AFD" w:rsidP="00E31AFD">
      <w:pPr>
        <w:pStyle w:val="Heading1"/>
        <w:rPr>
          <w:rFonts w:cs="Arial"/>
        </w:rPr>
      </w:pPr>
      <w:bookmarkStart w:id="212" w:name="_Toc48484712"/>
      <w:r w:rsidRPr="003E4A1B">
        <w:rPr>
          <w:rFonts w:cs="Arial"/>
        </w:rPr>
        <w:t>A</w:t>
      </w:r>
      <w:r w:rsidR="007E4738" w:rsidRPr="003E4A1B">
        <w:rPr>
          <w:rFonts w:cs="Arial"/>
        </w:rPr>
        <w:t>.  Selecti</w:t>
      </w:r>
      <w:r w:rsidR="00783665">
        <w:rPr>
          <w:rFonts w:cs="Arial"/>
        </w:rPr>
        <w:t>ng the Right Bank</w:t>
      </w:r>
      <w:bookmarkEnd w:id="212"/>
    </w:p>
    <w:p w14:paraId="4148AF07" w14:textId="77777777" w:rsidR="00EC290C" w:rsidRPr="003E4A1B" w:rsidRDefault="00EC290C" w:rsidP="00EC290C">
      <w:pPr>
        <w:rPr>
          <w:rFonts w:cs="Arial"/>
        </w:rPr>
      </w:pPr>
    </w:p>
    <w:p w14:paraId="1C6F7F3B" w14:textId="77777777" w:rsidR="00EC290C" w:rsidRPr="003E4A1B" w:rsidRDefault="00EC290C" w:rsidP="00EC290C">
      <w:pPr>
        <w:spacing w:line="276" w:lineRule="auto"/>
        <w:ind w:left="360" w:hanging="360"/>
        <w:rPr>
          <w:rFonts w:cs="Arial"/>
          <w:b/>
        </w:rPr>
      </w:pPr>
    </w:p>
    <w:p w14:paraId="7C70AC2F" w14:textId="77777777" w:rsidR="0098755A" w:rsidRPr="003E4A1B" w:rsidRDefault="00EB7E91" w:rsidP="00EC290C">
      <w:pPr>
        <w:pStyle w:val="Heading2"/>
        <w:spacing w:before="0"/>
        <w:jc w:val="both"/>
        <w:rPr>
          <w:rFonts w:ascii="Arial" w:hAnsi="Arial"/>
          <w:b w:val="0"/>
          <w:sz w:val="20"/>
        </w:rPr>
      </w:pPr>
      <w:r>
        <w:rPr>
          <w:rFonts w:ascii="Arial" w:hAnsi="Arial"/>
          <w:b w:val="0"/>
        </w:rPr>
        <w:t>LOCATION.</w:t>
      </w:r>
      <w:r w:rsidR="007E4738" w:rsidRPr="003E4A1B">
        <w:rPr>
          <w:rFonts w:ascii="Arial" w:hAnsi="Arial"/>
          <w:b w:val="0"/>
        </w:rPr>
        <w:t xml:space="preserve"> </w:t>
      </w:r>
      <w:r w:rsidR="0098755A" w:rsidRPr="003E4A1B">
        <w:rPr>
          <w:rFonts w:ascii="Arial" w:hAnsi="Arial"/>
          <w:b w:val="0"/>
          <w:sz w:val="20"/>
        </w:rPr>
        <w:t>Your business banking needs will most likely occur during normal business hours, so consider banks near your office instead of where you live.  In any case, the bank around the corner from your home that you use for your personal needs may not offer the service</w:t>
      </w:r>
      <w:r w:rsidR="005A2AC1" w:rsidRPr="003E4A1B">
        <w:rPr>
          <w:rFonts w:ascii="Arial" w:hAnsi="Arial"/>
          <w:b w:val="0"/>
          <w:sz w:val="20"/>
        </w:rPr>
        <w:t>s</w:t>
      </w:r>
      <w:r w:rsidR="0098755A" w:rsidRPr="003E4A1B">
        <w:rPr>
          <w:rFonts w:ascii="Arial" w:hAnsi="Arial"/>
          <w:b w:val="0"/>
          <w:sz w:val="20"/>
        </w:rPr>
        <w:t xml:space="preserve"> your business will need.</w:t>
      </w:r>
    </w:p>
    <w:p w14:paraId="098A784B" w14:textId="77777777" w:rsidR="0098755A" w:rsidRPr="003E4A1B" w:rsidRDefault="0098755A" w:rsidP="00A92C17">
      <w:pPr>
        <w:pStyle w:val="Heading2"/>
        <w:jc w:val="both"/>
        <w:rPr>
          <w:rFonts w:ascii="Arial" w:hAnsi="Arial"/>
          <w:b w:val="0"/>
          <w:sz w:val="20"/>
        </w:rPr>
      </w:pPr>
      <w:r w:rsidRPr="003E4A1B">
        <w:rPr>
          <w:rFonts w:ascii="Arial" w:hAnsi="Arial"/>
          <w:b w:val="0"/>
          <w:sz w:val="20"/>
        </w:rPr>
        <w:t xml:space="preserve">If you </w:t>
      </w:r>
      <w:r w:rsidR="008F6671" w:rsidRPr="003E4A1B">
        <w:rPr>
          <w:rFonts w:ascii="Arial" w:hAnsi="Arial"/>
          <w:b w:val="0"/>
          <w:sz w:val="20"/>
        </w:rPr>
        <w:t>were</w:t>
      </w:r>
      <w:r w:rsidRPr="003E4A1B">
        <w:rPr>
          <w:rFonts w:ascii="Arial" w:hAnsi="Arial"/>
          <w:b w:val="0"/>
          <w:sz w:val="20"/>
        </w:rPr>
        <w:t xml:space="preserve"> working out of your home, think about a likely </w:t>
      </w:r>
      <w:r w:rsidR="008F6671" w:rsidRPr="003E4A1B">
        <w:rPr>
          <w:rFonts w:ascii="Arial" w:hAnsi="Arial"/>
          <w:b w:val="0"/>
          <w:sz w:val="20"/>
        </w:rPr>
        <w:t>area,</w:t>
      </w:r>
      <w:r w:rsidRPr="003E4A1B">
        <w:rPr>
          <w:rFonts w:ascii="Arial" w:hAnsi="Arial"/>
          <w:b w:val="0"/>
          <w:sz w:val="20"/>
        </w:rPr>
        <w:t xml:space="preserve"> you would move to </w:t>
      </w:r>
      <w:r w:rsidR="005A2AC1" w:rsidRPr="003E4A1B">
        <w:rPr>
          <w:rFonts w:ascii="Arial" w:hAnsi="Arial"/>
          <w:b w:val="0"/>
          <w:sz w:val="20"/>
        </w:rPr>
        <w:t>when you outgrow the garage</w:t>
      </w:r>
      <w:r w:rsidRPr="003E4A1B">
        <w:rPr>
          <w:rFonts w:ascii="Arial" w:hAnsi="Arial"/>
          <w:b w:val="0"/>
          <w:sz w:val="20"/>
        </w:rPr>
        <w:t>.</w:t>
      </w:r>
    </w:p>
    <w:p w14:paraId="20359A68" w14:textId="77777777" w:rsidR="00A57F25" w:rsidRPr="003E4A1B" w:rsidRDefault="00A57F25" w:rsidP="00A57F25">
      <w:pPr>
        <w:pStyle w:val="Heading2"/>
        <w:spacing w:before="0"/>
        <w:jc w:val="both"/>
        <w:rPr>
          <w:rFonts w:ascii="Arial" w:hAnsi="Arial"/>
          <w:b w:val="0"/>
          <w:sz w:val="12"/>
        </w:rPr>
      </w:pPr>
    </w:p>
    <w:p w14:paraId="4371545C" w14:textId="77777777" w:rsidR="000564DA" w:rsidRPr="003E4A1B" w:rsidRDefault="00C03BBC" w:rsidP="00A57F25">
      <w:pPr>
        <w:pStyle w:val="Heading2"/>
        <w:spacing w:before="0"/>
        <w:jc w:val="both"/>
        <w:rPr>
          <w:rFonts w:ascii="Arial" w:hAnsi="Arial"/>
          <w:b w:val="0"/>
          <w:sz w:val="20"/>
        </w:rPr>
      </w:pPr>
      <w:r>
        <w:rPr>
          <w:rFonts w:ascii="Arial" w:hAnsi="Arial"/>
          <w:b w:val="0"/>
        </w:rPr>
        <w:t>TYPE OF INSTITUTION.</w:t>
      </w:r>
      <w:r w:rsidR="000564DA" w:rsidRPr="003E4A1B">
        <w:rPr>
          <w:rFonts w:ascii="Arial" w:hAnsi="Arial"/>
          <w:b w:val="0"/>
          <w:sz w:val="20"/>
        </w:rPr>
        <w:t xml:space="preserve"> By law, </w:t>
      </w:r>
      <w:r>
        <w:rPr>
          <w:rFonts w:ascii="Arial" w:hAnsi="Arial"/>
          <w:b w:val="0"/>
          <w:sz w:val="20"/>
        </w:rPr>
        <w:t>savings and l</w:t>
      </w:r>
      <w:r w:rsidR="00EB1C5A" w:rsidRPr="003E4A1B">
        <w:rPr>
          <w:rFonts w:ascii="Arial" w:hAnsi="Arial"/>
          <w:b w:val="0"/>
          <w:sz w:val="20"/>
        </w:rPr>
        <w:t xml:space="preserve">oan </w:t>
      </w:r>
      <w:r w:rsidR="00EB1C5A">
        <w:rPr>
          <w:rFonts w:ascii="Arial" w:hAnsi="Arial"/>
          <w:b w:val="0"/>
          <w:sz w:val="20"/>
        </w:rPr>
        <w:t>institutions (</w:t>
      </w:r>
      <w:r w:rsidR="000564DA" w:rsidRPr="003E4A1B">
        <w:rPr>
          <w:rFonts w:ascii="Arial" w:hAnsi="Arial"/>
          <w:b w:val="0"/>
          <w:sz w:val="20"/>
        </w:rPr>
        <w:t>S&amp;Ls</w:t>
      </w:r>
      <w:r w:rsidR="00EB1C5A">
        <w:rPr>
          <w:rFonts w:ascii="Arial" w:hAnsi="Arial"/>
          <w:b w:val="0"/>
          <w:sz w:val="20"/>
        </w:rPr>
        <w:t>)</w:t>
      </w:r>
      <w:r w:rsidR="000564DA" w:rsidRPr="003E4A1B">
        <w:rPr>
          <w:rFonts w:ascii="Arial" w:hAnsi="Arial"/>
          <w:b w:val="0"/>
          <w:sz w:val="20"/>
        </w:rPr>
        <w:t xml:space="preserve"> </w:t>
      </w:r>
      <w:r w:rsidR="00162AC9" w:rsidRPr="003E4A1B">
        <w:rPr>
          <w:rFonts w:ascii="Arial" w:hAnsi="Arial"/>
          <w:b w:val="0"/>
          <w:sz w:val="20"/>
        </w:rPr>
        <w:t>cannot allocate more than</w:t>
      </w:r>
      <w:r w:rsidR="000564DA" w:rsidRPr="003E4A1B">
        <w:rPr>
          <w:rFonts w:ascii="Arial" w:hAnsi="Arial"/>
          <w:b w:val="0"/>
          <w:sz w:val="20"/>
        </w:rPr>
        <w:t xml:space="preserve"> 20% of their assets for commercial loans, and only half of that can be</w:t>
      </w:r>
      <w:r w:rsidR="00162AC9" w:rsidRPr="003E4A1B">
        <w:rPr>
          <w:rFonts w:ascii="Arial" w:hAnsi="Arial"/>
          <w:b w:val="0"/>
          <w:sz w:val="20"/>
        </w:rPr>
        <w:t xml:space="preserve"> </w:t>
      </w:r>
      <w:r w:rsidR="00EB1C5A">
        <w:rPr>
          <w:rFonts w:ascii="Arial" w:hAnsi="Arial"/>
          <w:b w:val="0"/>
          <w:sz w:val="20"/>
        </w:rPr>
        <w:t>placed with small businesse</w:t>
      </w:r>
      <w:r w:rsidR="00162AC9" w:rsidRPr="003E4A1B">
        <w:rPr>
          <w:rFonts w:ascii="Arial" w:hAnsi="Arial"/>
          <w:b w:val="0"/>
          <w:sz w:val="20"/>
        </w:rPr>
        <w:t>s.</w:t>
      </w:r>
      <w:r w:rsidR="00162AC9" w:rsidRPr="003E4A1B">
        <w:rPr>
          <w:rStyle w:val="FootnoteReference"/>
          <w:rFonts w:ascii="Arial" w:hAnsi="Arial"/>
          <w:b w:val="0"/>
          <w:sz w:val="20"/>
        </w:rPr>
        <w:footnoteRef/>
      </w:r>
      <w:r>
        <w:rPr>
          <w:rFonts w:ascii="Arial" w:hAnsi="Arial"/>
          <w:b w:val="0"/>
          <w:sz w:val="20"/>
        </w:rPr>
        <w:t xml:space="preserve"> </w:t>
      </w:r>
      <w:r w:rsidR="00EB1C5A">
        <w:rPr>
          <w:rFonts w:ascii="Arial" w:hAnsi="Arial"/>
          <w:b w:val="0"/>
          <w:sz w:val="20"/>
        </w:rPr>
        <w:t>S</w:t>
      </w:r>
      <w:r w:rsidR="00162AC9" w:rsidRPr="003E4A1B">
        <w:rPr>
          <w:rFonts w:ascii="Arial" w:hAnsi="Arial"/>
          <w:b w:val="0"/>
          <w:sz w:val="20"/>
        </w:rPr>
        <w:t>avings institutions are designed to service individuals, not companies.</w:t>
      </w:r>
      <w:r w:rsidR="005A2AC1" w:rsidRPr="003E4A1B">
        <w:rPr>
          <w:rFonts w:ascii="Arial" w:hAnsi="Arial"/>
          <w:b w:val="0"/>
          <w:sz w:val="20"/>
        </w:rPr>
        <w:t xml:space="preserve"> So pick a </w:t>
      </w:r>
      <w:r w:rsidR="005A2AC1" w:rsidRPr="003E4A1B">
        <w:rPr>
          <w:rFonts w:ascii="Arial" w:hAnsi="Arial"/>
          <w:b w:val="0"/>
          <w:i/>
          <w:sz w:val="20"/>
        </w:rPr>
        <w:t>full-service commercial</w:t>
      </w:r>
      <w:r w:rsidR="005A2AC1" w:rsidRPr="003E4A1B">
        <w:rPr>
          <w:rFonts w:ascii="Arial" w:hAnsi="Arial"/>
          <w:b w:val="0"/>
          <w:sz w:val="20"/>
        </w:rPr>
        <w:t xml:space="preserve"> bank.  </w:t>
      </w:r>
    </w:p>
    <w:p w14:paraId="6DBE1952" w14:textId="77777777" w:rsidR="00A57F25" w:rsidRPr="003E4A1B" w:rsidRDefault="00A57F25" w:rsidP="00A57F25">
      <w:pPr>
        <w:pStyle w:val="Heading2"/>
        <w:spacing w:before="0"/>
        <w:jc w:val="both"/>
        <w:rPr>
          <w:rFonts w:ascii="Arial" w:hAnsi="Arial"/>
          <w:b w:val="0"/>
          <w:sz w:val="12"/>
        </w:rPr>
      </w:pPr>
    </w:p>
    <w:p w14:paraId="30DE5F11" w14:textId="77777777" w:rsidR="006A6FE3" w:rsidRPr="003E4A1B" w:rsidRDefault="0098755A" w:rsidP="00A57F25">
      <w:pPr>
        <w:pStyle w:val="Heading2"/>
        <w:spacing w:before="0"/>
        <w:jc w:val="both"/>
        <w:rPr>
          <w:rFonts w:ascii="Arial" w:hAnsi="Arial"/>
          <w:b w:val="0"/>
          <w:sz w:val="20"/>
        </w:rPr>
      </w:pPr>
      <w:r w:rsidRPr="003E4A1B">
        <w:rPr>
          <w:rFonts w:ascii="Arial" w:hAnsi="Arial"/>
          <w:b w:val="0"/>
        </w:rPr>
        <w:t xml:space="preserve">SERVICES AVAILABLE. </w:t>
      </w:r>
      <w:r w:rsidR="00A57F25" w:rsidRPr="003E4A1B">
        <w:rPr>
          <w:rFonts w:ascii="Arial" w:hAnsi="Arial"/>
          <w:b w:val="0"/>
          <w:sz w:val="20"/>
        </w:rPr>
        <w:t xml:space="preserve"> Will you be </w:t>
      </w:r>
      <w:r w:rsidR="00ED38CD" w:rsidRPr="003E4A1B">
        <w:rPr>
          <w:rFonts w:ascii="Arial" w:hAnsi="Arial"/>
          <w:b w:val="0"/>
          <w:sz w:val="20"/>
        </w:rPr>
        <w:t xml:space="preserve">making </w:t>
      </w:r>
      <w:r w:rsidR="008F6671" w:rsidRPr="003E4A1B">
        <w:rPr>
          <w:rFonts w:ascii="Arial" w:hAnsi="Arial"/>
          <w:b w:val="0"/>
          <w:sz w:val="20"/>
        </w:rPr>
        <w:t>many</w:t>
      </w:r>
      <w:r w:rsidR="00ED38CD" w:rsidRPr="003E4A1B">
        <w:rPr>
          <w:rFonts w:ascii="Arial" w:hAnsi="Arial"/>
          <w:b w:val="0"/>
          <w:sz w:val="20"/>
        </w:rPr>
        <w:t xml:space="preserve"> cash deposits?  If so, how late is the bank open (some cl</w:t>
      </w:r>
      <w:r w:rsidR="00830772">
        <w:rPr>
          <w:rFonts w:ascii="Arial" w:hAnsi="Arial"/>
          <w:b w:val="0"/>
          <w:sz w:val="20"/>
        </w:rPr>
        <w:t>ose their windows at 3:00 pm)</w:t>
      </w:r>
      <w:r w:rsidR="008F6671">
        <w:rPr>
          <w:rFonts w:ascii="Arial" w:hAnsi="Arial"/>
          <w:b w:val="0"/>
          <w:sz w:val="20"/>
        </w:rPr>
        <w:t>?</w:t>
      </w:r>
      <w:r w:rsidR="00830772">
        <w:rPr>
          <w:rFonts w:ascii="Arial" w:hAnsi="Arial"/>
          <w:b w:val="0"/>
          <w:sz w:val="20"/>
        </w:rPr>
        <w:t xml:space="preserve"> </w:t>
      </w:r>
      <w:r w:rsidR="008F6671" w:rsidRPr="003E4A1B">
        <w:rPr>
          <w:rFonts w:ascii="Arial" w:hAnsi="Arial"/>
          <w:b w:val="0"/>
          <w:sz w:val="20"/>
        </w:rPr>
        <w:t>If you have a retail store, you will need to obtain r</w:t>
      </w:r>
      <w:r w:rsidR="008F6671">
        <w:rPr>
          <w:rFonts w:ascii="Arial" w:hAnsi="Arial"/>
          <w:b w:val="0"/>
          <w:sz w:val="20"/>
        </w:rPr>
        <w:t xml:space="preserve">olls of coins and small bills. </w:t>
      </w:r>
      <w:r w:rsidR="00ED38CD" w:rsidRPr="003E4A1B">
        <w:rPr>
          <w:rFonts w:ascii="Arial" w:hAnsi="Arial"/>
          <w:b w:val="0"/>
          <w:sz w:val="20"/>
        </w:rPr>
        <w:t>Will you be doing a lot of import</w:t>
      </w:r>
      <w:r w:rsidR="003D7FF0" w:rsidRPr="003E4A1B">
        <w:rPr>
          <w:rFonts w:ascii="Arial" w:hAnsi="Arial"/>
          <w:b w:val="0"/>
          <w:sz w:val="20"/>
        </w:rPr>
        <w:t>ing</w:t>
      </w:r>
      <w:r w:rsidR="00ED38CD" w:rsidRPr="003E4A1B">
        <w:rPr>
          <w:rFonts w:ascii="Arial" w:hAnsi="Arial"/>
          <w:b w:val="0"/>
          <w:sz w:val="20"/>
        </w:rPr>
        <w:t xml:space="preserve"> and export</w:t>
      </w:r>
      <w:r w:rsidR="003D7FF0" w:rsidRPr="003E4A1B">
        <w:rPr>
          <w:rFonts w:ascii="Arial" w:hAnsi="Arial"/>
          <w:b w:val="0"/>
          <w:sz w:val="20"/>
        </w:rPr>
        <w:t>ing?</w:t>
      </w:r>
      <w:r w:rsidR="00ED38CD" w:rsidRPr="003E4A1B">
        <w:rPr>
          <w:rFonts w:ascii="Arial" w:hAnsi="Arial"/>
          <w:b w:val="0"/>
          <w:sz w:val="20"/>
        </w:rPr>
        <w:t xml:space="preserve">  If </w:t>
      </w:r>
      <w:proofErr w:type="gramStart"/>
      <w:r w:rsidR="00ED38CD" w:rsidRPr="003E4A1B">
        <w:rPr>
          <w:rFonts w:ascii="Arial" w:hAnsi="Arial"/>
          <w:b w:val="0"/>
          <w:sz w:val="20"/>
        </w:rPr>
        <w:t>so</w:t>
      </w:r>
      <w:proofErr w:type="gramEnd"/>
      <w:r w:rsidR="00ED38CD" w:rsidRPr="003E4A1B">
        <w:rPr>
          <w:rFonts w:ascii="Arial" w:hAnsi="Arial"/>
          <w:b w:val="0"/>
          <w:sz w:val="20"/>
        </w:rPr>
        <w:t xml:space="preserve"> </w:t>
      </w:r>
      <w:r w:rsidR="008F6671" w:rsidRPr="003E4A1B">
        <w:rPr>
          <w:rFonts w:ascii="Arial" w:hAnsi="Arial"/>
          <w:b w:val="0"/>
          <w:sz w:val="20"/>
        </w:rPr>
        <w:t>you will</w:t>
      </w:r>
      <w:r w:rsidR="00ED38CD" w:rsidRPr="003E4A1B">
        <w:rPr>
          <w:rFonts w:ascii="Arial" w:hAnsi="Arial"/>
          <w:b w:val="0"/>
          <w:sz w:val="20"/>
        </w:rPr>
        <w:t xml:space="preserve"> want a bank with international experienc</w:t>
      </w:r>
      <w:r w:rsidR="00504408">
        <w:rPr>
          <w:rFonts w:ascii="Arial" w:hAnsi="Arial"/>
          <w:b w:val="0"/>
          <w:sz w:val="20"/>
        </w:rPr>
        <w:t>e or correspondent banks in the countries where you will be doing business</w:t>
      </w:r>
      <w:r w:rsidR="00830772">
        <w:rPr>
          <w:rFonts w:ascii="Arial" w:hAnsi="Arial"/>
          <w:b w:val="0"/>
          <w:sz w:val="20"/>
        </w:rPr>
        <w:t xml:space="preserve">. </w:t>
      </w:r>
      <w:r w:rsidR="00ED38CD" w:rsidRPr="003E4A1B">
        <w:rPr>
          <w:rFonts w:ascii="Arial" w:hAnsi="Arial"/>
          <w:b w:val="0"/>
          <w:sz w:val="20"/>
        </w:rPr>
        <w:t xml:space="preserve">HSBC stands for Hong Kong and Singapore Bank of China.  </w:t>
      </w:r>
      <w:r w:rsidR="006A6FE3" w:rsidRPr="003E4A1B">
        <w:rPr>
          <w:rFonts w:ascii="Arial" w:hAnsi="Arial"/>
          <w:b w:val="0"/>
          <w:sz w:val="20"/>
        </w:rPr>
        <w:t>This is a bank worth talking with if you are</w:t>
      </w:r>
      <w:r w:rsidR="00ED38CD" w:rsidRPr="003E4A1B">
        <w:rPr>
          <w:rFonts w:ascii="Arial" w:hAnsi="Arial"/>
          <w:b w:val="0"/>
          <w:sz w:val="20"/>
        </w:rPr>
        <w:t xml:space="preserve"> consider</w:t>
      </w:r>
      <w:r w:rsidR="006A6FE3" w:rsidRPr="003E4A1B">
        <w:rPr>
          <w:rFonts w:ascii="Arial" w:hAnsi="Arial"/>
          <w:b w:val="0"/>
          <w:sz w:val="20"/>
        </w:rPr>
        <w:t>ing</w:t>
      </w:r>
      <w:r w:rsidR="00ED38CD" w:rsidRPr="003E4A1B">
        <w:rPr>
          <w:rFonts w:ascii="Arial" w:hAnsi="Arial"/>
          <w:b w:val="0"/>
          <w:sz w:val="20"/>
        </w:rPr>
        <w:t xml:space="preserve"> doing business in the Pacific </w:t>
      </w:r>
      <w:r w:rsidR="008F6671" w:rsidRPr="003E4A1B">
        <w:rPr>
          <w:rFonts w:ascii="Arial" w:hAnsi="Arial"/>
          <w:b w:val="0"/>
          <w:sz w:val="20"/>
        </w:rPr>
        <w:t>Rim</w:t>
      </w:r>
      <w:r w:rsidR="00ED38CD" w:rsidRPr="003E4A1B">
        <w:rPr>
          <w:rFonts w:ascii="Arial" w:hAnsi="Arial"/>
          <w:b w:val="0"/>
          <w:sz w:val="20"/>
        </w:rPr>
        <w:t xml:space="preserve">.  </w:t>
      </w:r>
    </w:p>
    <w:p w14:paraId="5DF1E7D0" w14:textId="77777777" w:rsidR="006A6FE3" w:rsidRPr="001056E6" w:rsidRDefault="006A6FE3" w:rsidP="00A57F25">
      <w:pPr>
        <w:pStyle w:val="Heading2"/>
        <w:spacing w:before="0"/>
        <w:jc w:val="both"/>
        <w:rPr>
          <w:rFonts w:ascii="Arial" w:hAnsi="Arial"/>
          <w:b w:val="0"/>
          <w:sz w:val="12"/>
          <w:szCs w:val="12"/>
        </w:rPr>
      </w:pPr>
    </w:p>
    <w:p w14:paraId="24571232" w14:textId="77777777" w:rsidR="00253987" w:rsidRPr="003E4A1B" w:rsidRDefault="006A6FE3" w:rsidP="00A57F25">
      <w:pPr>
        <w:pStyle w:val="Heading2"/>
        <w:spacing w:before="0"/>
        <w:jc w:val="both"/>
        <w:rPr>
          <w:rFonts w:ascii="Arial" w:hAnsi="Arial"/>
          <w:b w:val="0"/>
          <w:sz w:val="20"/>
        </w:rPr>
      </w:pPr>
      <w:r w:rsidRPr="003E4A1B">
        <w:rPr>
          <w:rFonts w:ascii="Arial" w:hAnsi="Arial"/>
          <w:b w:val="0"/>
          <w:sz w:val="20"/>
        </w:rPr>
        <w:t>Think about the services you may need in the future, such as</w:t>
      </w:r>
      <w:r w:rsidR="00ED38CD" w:rsidRPr="003E4A1B">
        <w:rPr>
          <w:rFonts w:ascii="Arial" w:hAnsi="Arial"/>
          <w:b w:val="0"/>
          <w:sz w:val="20"/>
        </w:rPr>
        <w:t xml:space="preserve"> payroll </w:t>
      </w:r>
      <w:r w:rsidR="00830772">
        <w:rPr>
          <w:rFonts w:ascii="Arial" w:hAnsi="Arial"/>
          <w:b w:val="0"/>
          <w:sz w:val="20"/>
        </w:rPr>
        <w:t>processing or a</w:t>
      </w:r>
      <w:r w:rsidRPr="003E4A1B">
        <w:rPr>
          <w:rFonts w:ascii="Arial" w:hAnsi="Arial"/>
          <w:b w:val="0"/>
          <w:sz w:val="20"/>
        </w:rPr>
        <w:t xml:space="preserve"> business loan</w:t>
      </w:r>
      <w:r w:rsidR="008832A2">
        <w:rPr>
          <w:rFonts w:ascii="Arial" w:hAnsi="Arial"/>
          <w:b w:val="0"/>
          <w:sz w:val="20"/>
        </w:rPr>
        <w:t xml:space="preserve">. </w:t>
      </w:r>
      <w:r w:rsidR="00ED38CD" w:rsidRPr="003E4A1B">
        <w:rPr>
          <w:rFonts w:ascii="Arial" w:hAnsi="Arial"/>
          <w:b w:val="0"/>
          <w:sz w:val="20"/>
        </w:rPr>
        <w:t xml:space="preserve">You </w:t>
      </w:r>
      <w:r w:rsidR="008F6671" w:rsidRPr="003E4A1B">
        <w:rPr>
          <w:rFonts w:ascii="Arial" w:hAnsi="Arial"/>
          <w:b w:val="0"/>
          <w:sz w:val="20"/>
        </w:rPr>
        <w:t>will not</w:t>
      </w:r>
      <w:r w:rsidR="00ED38CD" w:rsidRPr="003E4A1B">
        <w:rPr>
          <w:rFonts w:ascii="Arial" w:hAnsi="Arial"/>
          <w:b w:val="0"/>
          <w:sz w:val="20"/>
        </w:rPr>
        <w:t xml:space="preserve"> build a relationship if you have to change banks every few years.</w:t>
      </w:r>
    </w:p>
    <w:p w14:paraId="3B61D6C4" w14:textId="77777777" w:rsidR="000564DA" w:rsidRPr="003E4A1B" w:rsidRDefault="000564DA" w:rsidP="00A92C17">
      <w:pPr>
        <w:jc w:val="both"/>
        <w:rPr>
          <w:rFonts w:cs="Arial"/>
          <w:sz w:val="12"/>
        </w:rPr>
      </w:pPr>
    </w:p>
    <w:p w14:paraId="3378E56F" w14:textId="77777777" w:rsidR="000564DA" w:rsidRPr="003E4A1B" w:rsidRDefault="000564DA" w:rsidP="00A92C17">
      <w:pPr>
        <w:jc w:val="both"/>
        <w:rPr>
          <w:rFonts w:cs="Arial"/>
        </w:rPr>
      </w:pPr>
      <w:r w:rsidRPr="003E4A1B">
        <w:rPr>
          <w:rFonts w:cs="Arial"/>
          <w:sz w:val="22"/>
        </w:rPr>
        <w:t>SERVICE FEES</w:t>
      </w:r>
      <w:r w:rsidRPr="003E4A1B">
        <w:rPr>
          <w:rFonts w:cs="Arial"/>
        </w:rPr>
        <w:t xml:space="preserve">.  </w:t>
      </w:r>
      <w:r w:rsidR="00872956" w:rsidRPr="003E4A1B">
        <w:rPr>
          <w:rFonts w:cs="Arial"/>
        </w:rPr>
        <w:t>S</w:t>
      </w:r>
      <w:r w:rsidR="00ED38CD" w:rsidRPr="003E4A1B">
        <w:rPr>
          <w:rFonts w:cs="Arial"/>
        </w:rPr>
        <w:t>ome banks will offer a free or low-cost checking/savings plan and then nickel and dime you on related services.  Determine the total annual cost of doing business at the different banks that fit your needs.</w:t>
      </w:r>
    </w:p>
    <w:p w14:paraId="4006B10F" w14:textId="77777777" w:rsidR="00253987" w:rsidRPr="003E4A1B" w:rsidRDefault="00253987" w:rsidP="00A92C17">
      <w:pPr>
        <w:jc w:val="both"/>
        <w:rPr>
          <w:rFonts w:cs="Arial"/>
          <w:sz w:val="12"/>
        </w:rPr>
      </w:pPr>
    </w:p>
    <w:p w14:paraId="5BC36F34" w14:textId="77777777" w:rsidR="000245E3" w:rsidRPr="003E4A1B" w:rsidRDefault="000245E3" w:rsidP="00A92C17">
      <w:pPr>
        <w:jc w:val="both"/>
        <w:rPr>
          <w:rFonts w:cs="Arial"/>
          <w:sz w:val="12"/>
        </w:rPr>
      </w:pPr>
    </w:p>
    <w:p w14:paraId="738E0729" w14:textId="77777777" w:rsidR="000245E3" w:rsidRPr="003E4A1B" w:rsidRDefault="000245E3" w:rsidP="000245E3">
      <w:pPr>
        <w:pStyle w:val="Caption"/>
        <w:jc w:val="right"/>
        <w:rPr>
          <w:rFonts w:ascii="Arial" w:eastAsia="Calibri" w:hAnsi="Arial" w:cs="Arial"/>
        </w:rPr>
      </w:pPr>
      <w:r w:rsidRPr="003E4A1B">
        <w:rPr>
          <w:rFonts w:ascii="Arial" w:hAnsi="Arial" w:cs="Arial"/>
          <w:noProof/>
        </w:rPr>
        <w:drawing>
          <wp:anchor distT="0" distB="0" distL="114300" distR="114300" simplePos="0" relativeHeight="251600896" behindDoc="0" locked="0" layoutInCell="1" allowOverlap="1" wp14:anchorId="746BBC73" wp14:editId="64297A1E">
            <wp:simplePos x="0" y="0"/>
            <wp:positionH relativeFrom="column">
              <wp:posOffset>1403985</wp:posOffset>
            </wp:positionH>
            <wp:positionV relativeFrom="paragraph">
              <wp:posOffset>82550</wp:posOffset>
            </wp:positionV>
            <wp:extent cx="5033010" cy="1490980"/>
            <wp:effectExtent l="0" t="0" r="0" b="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ec-citi.bridgetrack.com/assets/105931/721x213_C2_CitiBizOverview_header.jpg"/>
                    <pic:cNvPicPr>
                      <a:picLocks noChangeAspect="1" noChangeArrowheads="1"/>
                    </pic:cNvPicPr>
                  </pic:nvPicPr>
                  <pic:blipFill>
                    <a:blip r:embed="rId649">
                      <a:extLst>
                        <a:ext uri="{28A0092B-C50C-407E-A947-70E740481C1C}">
                          <a14:useLocalDpi xmlns:a14="http://schemas.microsoft.com/office/drawing/2010/main" val="0"/>
                        </a:ext>
                      </a:extLst>
                    </a:blip>
                    <a:stretch>
                      <a:fillRect/>
                    </a:stretch>
                  </pic:blipFill>
                  <pic:spPr bwMode="auto">
                    <a:xfrm>
                      <a:off x="0" y="0"/>
                      <a:ext cx="5033010" cy="1490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B5B7F7" w14:textId="77777777" w:rsidR="000245E3" w:rsidRPr="003E4A1B" w:rsidRDefault="000245E3" w:rsidP="000245E3">
      <w:pPr>
        <w:pStyle w:val="Caption"/>
        <w:jc w:val="right"/>
        <w:rPr>
          <w:rFonts w:ascii="Arial" w:eastAsia="Calibri" w:hAnsi="Arial" w:cs="Arial"/>
        </w:rPr>
      </w:pPr>
      <w:r w:rsidRPr="003E4A1B">
        <w:rPr>
          <w:rFonts w:ascii="Arial" w:eastAsia="Calibri" w:hAnsi="Arial" w:cs="Arial"/>
        </w:rPr>
        <w:t xml:space="preserve">These ads describe what you want </w:t>
      </w:r>
      <w:r w:rsidR="005A2AC1" w:rsidRPr="003E4A1B">
        <w:rPr>
          <w:rFonts w:ascii="Arial" w:eastAsia="Calibri" w:hAnsi="Arial" w:cs="Arial"/>
        </w:rPr>
        <w:br/>
      </w:r>
      <w:r w:rsidRPr="003E4A1B">
        <w:rPr>
          <w:rFonts w:ascii="Arial" w:eastAsia="Calibri" w:hAnsi="Arial" w:cs="Arial"/>
        </w:rPr>
        <w:t>in a bank.</w:t>
      </w:r>
    </w:p>
    <w:p w14:paraId="185F532D" w14:textId="77777777" w:rsidR="000245E3" w:rsidRPr="003E4A1B" w:rsidRDefault="000245E3" w:rsidP="005A2AC1">
      <w:pPr>
        <w:pStyle w:val="Caption"/>
        <w:jc w:val="right"/>
        <w:rPr>
          <w:rFonts w:ascii="Arial" w:eastAsia="Calibri" w:hAnsi="Arial" w:cs="Arial"/>
          <w:bCs w:val="0"/>
          <w:i w:val="0"/>
        </w:rPr>
      </w:pPr>
      <w:r w:rsidRPr="003E4A1B">
        <w:rPr>
          <w:rFonts w:ascii="Arial" w:eastAsia="Calibri" w:hAnsi="Arial" w:cs="Arial"/>
          <w:bCs w:val="0"/>
        </w:rPr>
        <w:t xml:space="preserve">Talk to the bankers </w:t>
      </w:r>
      <w:r w:rsidR="005A2AC1" w:rsidRPr="003E4A1B">
        <w:rPr>
          <w:rFonts w:ascii="Arial" w:eastAsia="Calibri" w:hAnsi="Arial" w:cs="Arial"/>
          <w:bCs w:val="0"/>
        </w:rPr>
        <w:br/>
      </w:r>
      <w:r w:rsidRPr="003E4A1B">
        <w:rPr>
          <w:rFonts w:ascii="Arial" w:eastAsia="Calibri" w:hAnsi="Arial" w:cs="Arial"/>
          <w:bCs w:val="0"/>
        </w:rPr>
        <w:t xml:space="preserve">to find out if </w:t>
      </w:r>
      <w:r w:rsidR="005A2AC1" w:rsidRPr="003E4A1B">
        <w:rPr>
          <w:rFonts w:ascii="Arial" w:eastAsia="Calibri" w:hAnsi="Arial" w:cs="Arial"/>
          <w:bCs w:val="0"/>
        </w:rPr>
        <w:t>the hype is</w:t>
      </w:r>
      <w:r w:rsidRPr="003E4A1B">
        <w:rPr>
          <w:rFonts w:ascii="Arial" w:eastAsia="Calibri" w:hAnsi="Arial" w:cs="Arial"/>
          <w:bCs w:val="0"/>
        </w:rPr>
        <w:t xml:space="preserve"> true.</w:t>
      </w:r>
    </w:p>
    <w:p w14:paraId="1C06B406" w14:textId="77777777" w:rsidR="000245E3" w:rsidRPr="003E4A1B" w:rsidRDefault="000245E3" w:rsidP="000245E3">
      <w:pPr>
        <w:jc w:val="right"/>
        <w:rPr>
          <w:rFonts w:eastAsia="Calibri" w:cs="Arial"/>
          <w:bCs/>
          <w:i/>
          <w:sz w:val="22"/>
        </w:rPr>
      </w:pPr>
      <w:r w:rsidRPr="003E4A1B">
        <w:rPr>
          <w:rFonts w:cs="Arial"/>
          <w:noProof/>
          <w:sz w:val="22"/>
        </w:rPr>
        <w:drawing>
          <wp:anchor distT="0" distB="0" distL="114300" distR="114300" simplePos="0" relativeHeight="251601920" behindDoc="0" locked="0" layoutInCell="1" allowOverlap="1" wp14:anchorId="263EB1EF" wp14:editId="4E3CD9EB">
            <wp:simplePos x="0" y="0"/>
            <wp:positionH relativeFrom="column">
              <wp:posOffset>-8890</wp:posOffset>
            </wp:positionH>
            <wp:positionV relativeFrom="paragraph">
              <wp:posOffset>339725</wp:posOffset>
            </wp:positionV>
            <wp:extent cx="6447790" cy="1575435"/>
            <wp:effectExtent l="19050" t="19050" r="10160" b="24765"/>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6447790" cy="1575435"/>
                    </a:xfrm>
                    <a:prstGeom prst="rect">
                      <a:avLst/>
                    </a:prstGeom>
                    <a:noFill/>
                    <a:ln>
                      <a:solidFill>
                        <a:srgbClr val="006600"/>
                      </a:solidFill>
                    </a:ln>
                  </pic:spPr>
                </pic:pic>
              </a:graphicData>
            </a:graphic>
            <wp14:sizeRelH relativeFrom="page">
              <wp14:pctWidth>0</wp14:pctWidth>
            </wp14:sizeRelH>
            <wp14:sizeRelV relativeFrom="page">
              <wp14:pctHeight>0</wp14:pctHeight>
            </wp14:sizeRelV>
          </wp:anchor>
        </w:drawing>
      </w:r>
    </w:p>
    <w:p w14:paraId="48351961" w14:textId="77777777" w:rsidR="000245E3" w:rsidRPr="003E4A1B" w:rsidRDefault="000245E3" w:rsidP="00ED38CD">
      <w:pPr>
        <w:rPr>
          <w:rFonts w:cs="Arial"/>
          <w:sz w:val="22"/>
        </w:rPr>
      </w:pPr>
      <w:r w:rsidRPr="003E4A1B">
        <w:rPr>
          <w:rFonts w:cs="Arial"/>
          <w:sz w:val="22"/>
        </w:rPr>
        <w:br w:type="page"/>
      </w:r>
    </w:p>
    <w:p w14:paraId="381B77DA" w14:textId="77777777" w:rsidR="008C1C9A" w:rsidRPr="003E4A1B" w:rsidRDefault="008C1C9A" w:rsidP="008C1C9A">
      <w:pPr>
        <w:tabs>
          <w:tab w:val="right" w:pos="9720"/>
        </w:tabs>
        <w:ind w:right="216"/>
        <w:rPr>
          <w:rStyle w:val="Emphasis"/>
        </w:rPr>
      </w:pPr>
      <w:r w:rsidRPr="003E4A1B">
        <w:rPr>
          <w:rStyle w:val="Emphasis"/>
        </w:rPr>
        <w:t>Banking</w:t>
      </w:r>
    </w:p>
    <w:p w14:paraId="10D1C954" w14:textId="77777777" w:rsidR="00ED38CD" w:rsidRPr="003E4A1B" w:rsidRDefault="00ED38CD" w:rsidP="00ED38CD">
      <w:pPr>
        <w:rPr>
          <w:rFonts w:cs="Arial"/>
        </w:rPr>
      </w:pPr>
    </w:p>
    <w:p w14:paraId="5B255AE7" w14:textId="77777777" w:rsidR="00ED38CD" w:rsidRPr="003E4A1B" w:rsidRDefault="00ED38CD" w:rsidP="00ED38CD">
      <w:pPr>
        <w:rPr>
          <w:rFonts w:cs="Arial"/>
        </w:rPr>
      </w:pPr>
    </w:p>
    <w:tbl>
      <w:tblPr>
        <w:tblStyle w:val="TableGrid"/>
        <w:tblW w:w="10310" w:type="dxa"/>
        <w:tblInd w:w="115" w:type="dxa"/>
        <w:tblLook w:val="04A0" w:firstRow="1" w:lastRow="0" w:firstColumn="1" w:lastColumn="0" w:noHBand="0" w:noVBand="1"/>
      </w:tblPr>
      <w:tblGrid>
        <w:gridCol w:w="4152"/>
        <w:gridCol w:w="2067"/>
        <w:gridCol w:w="1977"/>
        <w:gridCol w:w="2114"/>
      </w:tblGrid>
      <w:tr w:rsidR="008C1C9A" w:rsidRPr="003E4A1B" w14:paraId="4B102C47" w14:textId="77777777" w:rsidTr="00CF4458">
        <w:tc>
          <w:tcPr>
            <w:tcW w:w="4152" w:type="dxa"/>
            <w:shd w:val="clear" w:color="auto" w:fill="C00000"/>
            <w:tcMar>
              <w:top w:w="86" w:type="dxa"/>
              <w:left w:w="115" w:type="dxa"/>
              <w:bottom w:w="58" w:type="dxa"/>
              <w:right w:w="86" w:type="dxa"/>
            </w:tcMar>
          </w:tcPr>
          <w:p w14:paraId="431D4362" w14:textId="77777777" w:rsidR="00ED38CD" w:rsidRPr="003E4A1B" w:rsidRDefault="008C1C9A" w:rsidP="005D455F">
            <w:pPr>
              <w:rPr>
                <w:rFonts w:cs="Arial"/>
                <w:b/>
                <w:color w:val="FFFFFF" w:themeColor="background1"/>
              </w:rPr>
            </w:pPr>
            <w:r w:rsidRPr="003E4A1B">
              <w:rPr>
                <w:rFonts w:cs="Arial"/>
                <w:b/>
                <w:color w:val="FFFFFF" w:themeColor="background1"/>
              </w:rPr>
              <w:t>BANK RESEARCH</w:t>
            </w:r>
          </w:p>
        </w:tc>
        <w:tc>
          <w:tcPr>
            <w:tcW w:w="2067" w:type="dxa"/>
            <w:shd w:val="clear" w:color="auto" w:fill="C00000"/>
            <w:tcMar>
              <w:top w:w="86" w:type="dxa"/>
              <w:left w:w="115" w:type="dxa"/>
              <w:bottom w:w="58" w:type="dxa"/>
              <w:right w:w="86" w:type="dxa"/>
            </w:tcMar>
          </w:tcPr>
          <w:p w14:paraId="54AEDCEB" w14:textId="77777777" w:rsidR="00ED38CD" w:rsidRPr="003E4A1B" w:rsidRDefault="00995AC8" w:rsidP="005D455F">
            <w:pPr>
              <w:rPr>
                <w:rFonts w:cs="Arial"/>
                <w:b/>
                <w:color w:val="FFFFFF" w:themeColor="background1"/>
              </w:rPr>
            </w:pPr>
            <w:r w:rsidRPr="003E4A1B">
              <w:rPr>
                <w:rFonts w:cs="Arial"/>
                <w:b/>
                <w:color w:val="FFFFFF" w:themeColor="background1"/>
              </w:rPr>
              <w:t xml:space="preserve">Bank </w:t>
            </w:r>
            <w:r w:rsidR="00ED38CD" w:rsidRPr="003E4A1B">
              <w:rPr>
                <w:rFonts w:cs="Arial"/>
                <w:b/>
                <w:color w:val="FFFFFF" w:themeColor="background1"/>
              </w:rPr>
              <w:t>A</w:t>
            </w:r>
          </w:p>
        </w:tc>
        <w:tc>
          <w:tcPr>
            <w:tcW w:w="1977" w:type="dxa"/>
            <w:shd w:val="clear" w:color="auto" w:fill="C00000"/>
            <w:tcMar>
              <w:top w:w="86" w:type="dxa"/>
              <w:left w:w="115" w:type="dxa"/>
              <w:bottom w:w="58" w:type="dxa"/>
              <w:right w:w="86" w:type="dxa"/>
            </w:tcMar>
          </w:tcPr>
          <w:p w14:paraId="535E06CD" w14:textId="77777777" w:rsidR="00ED38CD" w:rsidRPr="003E4A1B" w:rsidRDefault="00ED38CD" w:rsidP="005D455F">
            <w:pPr>
              <w:rPr>
                <w:rFonts w:cs="Arial"/>
                <w:b/>
                <w:color w:val="FFFFFF" w:themeColor="background1"/>
              </w:rPr>
            </w:pPr>
            <w:r w:rsidRPr="003E4A1B">
              <w:rPr>
                <w:rFonts w:cs="Arial"/>
                <w:b/>
                <w:color w:val="FFFFFF" w:themeColor="background1"/>
              </w:rPr>
              <w:t>B</w:t>
            </w:r>
          </w:p>
        </w:tc>
        <w:tc>
          <w:tcPr>
            <w:tcW w:w="2114" w:type="dxa"/>
            <w:shd w:val="clear" w:color="auto" w:fill="C00000"/>
            <w:tcMar>
              <w:top w:w="86" w:type="dxa"/>
              <w:left w:w="115" w:type="dxa"/>
              <w:bottom w:w="58" w:type="dxa"/>
              <w:right w:w="86" w:type="dxa"/>
            </w:tcMar>
          </w:tcPr>
          <w:p w14:paraId="5937C1BC" w14:textId="77777777" w:rsidR="00ED38CD" w:rsidRPr="003E4A1B" w:rsidRDefault="00ED38CD" w:rsidP="005D455F">
            <w:pPr>
              <w:rPr>
                <w:rFonts w:cs="Arial"/>
                <w:b/>
                <w:color w:val="FFFFFF" w:themeColor="background1"/>
              </w:rPr>
            </w:pPr>
            <w:r w:rsidRPr="003E4A1B">
              <w:rPr>
                <w:rFonts w:cs="Arial"/>
                <w:b/>
                <w:color w:val="FFFFFF" w:themeColor="background1"/>
              </w:rPr>
              <w:t>C</w:t>
            </w:r>
          </w:p>
        </w:tc>
      </w:tr>
      <w:tr w:rsidR="00ED38CD" w:rsidRPr="003E4A1B" w14:paraId="7AA012FD" w14:textId="77777777" w:rsidTr="00B548B1">
        <w:trPr>
          <w:trHeight w:val="705"/>
        </w:trPr>
        <w:tc>
          <w:tcPr>
            <w:tcW w:w="4152" w:type="dxa"/>
            <w:tcMar>
              <w:top w:w="86" w:type="dxa"/>
              <w:left w:w="115" w:type="dxa"/>
              <w:bottom w:w="58" w:type="dxa"/>
              <w:right w:w="86" w:type="dxa"/>
            </w:tcMar>
          </w:tcPr>
          <w:p w14:paraId="467F779C" w14:textId="77777777" w:rsidR="00ED38CD" w:rsidRPr="003E4A1B" w:rsidRDefault="00ED38CD" w:rsidP="005D455F">
            <w:pPr>
              <w:rPr>
                <w:rFonts w:cs="Arial"/>
              </w:rPr>
            </w:pPr>
            <w:r w:rsidRPr="003E4A1B">
              <w:rPr>
                <w:rFonts w:cs="Arial"/>
              </w:rPr>
              <w:t>Name of bank representative</w:t>
            </w:r>
          </w:p>
        </w:tc>
        <w:tc>
          <w:tcPr>
            <w:tcW w:w="2067" w:type="dxa"/>
            <w:tcMar>
              <w:top w:w="86" w:type="dxa"/>
              <w:left w:w="115" w:type="dxa"/>
              <w:bottom w:w="58" w:type="dxa"/>
              <w:right w:w="86" w:type="dxa"/>
            </w:tcMar>
          </w:tcPr>
          <w:p w14:paraId="231C7104" w14:textId="77777777" w:rsidR="00ED38CD" w:rsidRPr="003E4A1B" w:rsidRDefault="00ED38CD" w:rsidP="005D455F">
            <w:pPr>
              <w:rPr>
                <w:rFonts w:cs="Arial"/>
              </w:rPr>
            </w:pPr>
          </w:p>
        </w:tc>
        <w:tc>
          <w:tcPr>
            <w:tcW w:w="1977" w:type="dxa"/>
            <w:tcMar>
              <w:top w:w="86" w:type="dxa"/>
              <w:left w:w="115" w:type="dxa"/>
              <w:bottom w:w="58" w:type="dxa"/>
              <w:right w:w="86" w:type="dxa"/>
            </w:tcMar>
          </w:tcPr>
          <w:p w14:paraId="15287C06" w14:textId="77777777" w:rsidR="00ED38CD" w:rsidRPr="003E4A1B" w:rsidRDefault="00ED38CD" w:rsidP="005D455F">
            <w:pPr>
              <w:rPr>
                <w:rFonts w:cs="Arial"/>
              </w:rPr>
            </w:pPr>
          </w:p>
        </w:tc>
        <w:tc>
          <w:tcPr>
            <w:tcW w:w="2114" w:type="dxa"/>
            <w:tcMar>
              <w:top w:w="86" w:type="dxa"/>
              <w:left w:w="115" w:type="dxa"/>
              <w:bottom w:w="58" w:type="dxa"/>
              <w:right w:w="86" w:type="dxa"/>
            </w:tcMar>
          </w:tcPr>
          <w:p w14:paraId="4D2AB64A" w14:textId="77777777" w:rsidR="00ED38CD" w:rsidRPr="003E4A1B" w:rsidRDefault="00ED38CD" w:rsidP="005D455F">
            <w:pPr>
              <w:rPr>
                <w:rFonts w:cs="Arial"/>
              </w:rPr>
            </w:pPr>
          </w:p>
        </w:tc>
      </w:tr>
      <w:tr w:rsidR="00ED38CD" w:rsidRPr="003E4A1B" w14:paraId="0B2E67E4" w14:textId="77777777" w:rsidTr="00B548B1">
        <w:trPr>
          <w:trHeight w:val="741"/>
        </w:trPr>
        <w:tc>
          <w:tcPr>
            <w:tcW w:w="4152" w:type="dxa"/>
            <w:tcMar>
              <w:top w:w="86" w:type="dxa"/>
              <w:left w:w="115" w:type="dxa"/>
              <w:bottom w:w="58" w:type="dxa"/>
              <w:right w:w="86" w:type="dxa"/>
            </w:tcMar>
          </w:tcPr>
          <w:p w14:paraId="6A057981" w14:textId="77777777" w:rsidR="00ED38CD" w:rsidRPr="003E4A1B" w:rsidRDefault="00ED38CD" w:rsidP="005D455F">
            <w:pPr>
              <w:rPr>
                <w:rFonts w:cs="Arial"/>
              </w:rPr>
            </w:pPr>
            <w:r w:rsidRPr="003E4A1B">
              <w:rPr>
                <w:rFonts w:cs="Arial"/>
              </w:rPr>
              <w:t>Email of bank rep</w:t>
            </w:r>
          </w:p>
        </w:tc>
        <w:tc>
          <w:tcPr>
            <w:tcW w:w="2067" w:type="dxa"/>
            <w:tcMar>
              <w:top w:w="86" w:type="dxa"/>
              <w:left w:w="115" w:type="dxa"/>
              <w:bottom w:w="58" w:type="dxa"/>
              <w:right w:w="86" w:type="dxa"/>
            </w:tcMar>
          </w:tcPr>
          <w:p w14:paraId="6F1344F8" w14:textId="77777777" w:rsidR="00ED38CD" w:rsidRPr="003E4A1B" w:rsidRDefault="00ED38CD" w:rsidP="005D455F">
            <w:pPr>
              <w:rPr>
                <w:rFonts w:cs="Arial"/>
              </w:rPr>
            </w:pPr>
          </w:p>
        </w:tc>
        <w:tc>
          <w:tcPr>
            <w:tcW w:w="1977" w:type="dxa"/>
            <w:tcMar>
              <w:top w:w="86" w:type="dxa"/>
              <w:left w:w="115" w:type="dxa"/>
              <w:bottom w:w="58" w:type="dxa"/>
              <w:right w:w="86" w:type="dxa"/>
            </w:tcMar>
          </w:tcPr>
          <w:p w14:paraId="5149C8A4" w14:textId="77777777" w:rsidR="00ED38CD" w:rsidRPr="003E4A1B" w:rsidRDefault="00ED38CD" w:rsidP="005D455F">
            <w:pPr>
              <w:rPr>
                <w:rFonts w:cs="Arial"/>
              </w:rPr>
            </w:pPr>
          </w:p>
        </w:tc>
        <w:tc>
          <w:tcPr>
            <w:tcW w:w="2114" w:type="dxa"/>
            <w:tcMar>
              <w:top w:w="86" w:type="dxa"/>
              <w:left w:w="115" w:type="dxa"/>
              <w:bottom w:w="58" w:type="dxa"/>
              <w:right w:w="86" w:type="dxa"/>
            </w:tcMar>
          </w:tcPr>
          <w:p w14:paraId="16A320CF" w14:textId="77777777" w:rsidR="00ED38CD" w:rsidRPr="003E4A1B" w:rsidRDefault="00ED38CD" w:rsidP="005D455F">
            <w:pPr>
              <w:rPr>
                <w:rFonts w:cs="Arial"/>
              </w:rPr>
            </w:pPr>
          </w:p>
        </w:tc>
      </w:tr>
      <w:tr w:rsidR="00ED38CD" w:rsidRPr="003E4A1B" w14:paraId="5C10272C" w14:textId="77777777" w:rsidTr="005D455F">
        <w:trPr>
          <w:trHeight w:val="570"/>
        </w:trPr>
        <w:tc>
          <w:tcPr>
            <w:tcW w:w="4152" w:type="dxa"/>
            <w:tcMar>
              <w:top w:w="86" w:type="dxa"/>
              <w:left w:w="115" w:type="dxa"/>
              <w:bottom w:w="58" w:type="dxa"/>
              <w:right w:w="86" w:type="dxa"/>
            </w:tcMar>
          </w:tcPr>
          <w:p w14:paraId="0E543C45" w14:textId="77777777" w:rsidR="00ED38CD" w:rsidRPr="003E4A1B" w:rsidRDefault="00ED38CD" w:rsidP="005D455F">
            <w:pPr>
              <w:rPr>
                <w:rFonts w:cs="Arial"/>
              </w:rPr>
            </w:pPr>
            <w:r w:rsidRPr="003E4A1B">
              <w:rPr>
                <w:rFonts w:cs="Arial"/>
              </w:rPr>
              <w:t>Free business checking?</w:t>
            </w:r>
          </w:p>
        </w:tc>
        <w:tc>
          <w:tcPr>
            <w:tcW w:w="2067" w:type="dxa"/>
            <w:tcMar>
              <w:top w:w="86" w:type="dxa"/>
              <w:left w:w="115" w:type="dxa"/>
              <w:bottom w:w="58" w:type="dxa"/>
              <w:right w:w="86" w:type="dxa"/>
            </w:tcMar>
          </w:tcPr>
          <w:p w14:paraId="5098DD83" w14:textId="77777777" w:rsidR="00ED38CD" w:rsidRPr="003E4A1B" w:rsidRDefault="00ED38CD" w:rsidP="005D455F">
            <w:pPr>
              <w:rPr>
                <w:rFonts w:cs="Arial"/>
              </w:rPr>
            </w:pPr>
            <w:r w:rsidRPr="003E4A1B">
              <w:rPr>
                <w:rFonts w:cs="Arial"/>
              </w:rPr>
              <w:t>Yes /  No</w:t>
            </w:r>
          </w:p>
        </w:tc>
        <w:tc>
          <w:tcPr>
            <w:tcW w:w="1977" w:type="dxa"/>
            <w:tcMar>
              <w:top w:w="86" w:type="dxa"/>
              <w:left w:w="115" w:type="dxa"/>
              <w:bottom w:w="58" w:type="dxa"/>
              <w:right w:w="86" w:type="dxa"/>
            </w:tcMar>
          </w:tcPr>
          <w:p w14:paraId="1376B825" w14:textId="77777777" w:rsidR="00ED38CD" w:rsidRPr="003E4A1B" w:rsidRDefault="00ED38CD" w:rsidP="005D455F">
            <w:pPr>
              <w:rPr>
                <w:rFonts w:cs="Arial"/>
              </w:rPr>
            </w:pPr>
            <w:r w:rsidRPr="003E4A1B">
              <w:rPr>
                <w:rFonts w:cs="Arial"/>
              </w:rPr>
              <w:t>Yes /  No</w:t>
            </w:r>
          </w:p>
        </w:tc>
        <w:tc>
          <w:tcPr>
            <w:tcW w:w="2114" w:type="dxa"/>
            <w:tcMar>
              <w:top w:w="86" w:type="dxa"/>
              <w:left w:w="115" w:type="dxa"/>
              <w:bottom w:w="58" w:type="dxa"/>
              <w:right w:w="86" w:type="dxa"/>
            </w:tcMar>
          </w:tcPr>
          <w:p w14:paraId="4C8316D7" w14:textId="77777777" w:rsidR="00ED38CD" w:rsidRPr="003E4A1B" w:rsidRDefault="00ED38CD" w:rsidP="005D455F">
            <w:pPr>
              <w:rPr>
                <w:rFonts w:cs="Arial"/>
              </w:rPr>
            </w:pPr>
            <w:r w:rsidRPr="003E4A1B">
              <w:rPr>
                <w:rFonts w:cs="Arial"/>
              </w:rPr>
              <w:t>Yes /  No</w:t>
            </w:r>
          </w:p>
        </w:tc>
      </w:tr>
      <w:tr w:rsidR="00ED38CD" w:rsidRPr="003E4A1B" w14:paraId="4687DEEE" w14:textId="77777777" w:rsidTr="005D455F">
        <w:trPr>
          <w:trHeight w:val="570"/>
        </w:trPr>
        <w:tc>
          <w:tcPr>
            <w:tcW w:w="4152" w:type="dxa"/>
            <w:tcMar>
              <w:top w:w="86" w:type="dxa"/>
              <w:left w:w="115" w:type="dxa"/>
              <w:bottom w:w="58" w:type="dxa"/>
              <w:right w:w="86" w:type="dxa"/>
            </w:tcMar>
          </w:tcPr>
          <w:p w14:paraId="72BBA07E" w14:textId="77777777" w:rsidR="00ED38CD" w:rsidRPr="003E4A1B" w:rsidRDefault="00ED38CD" w:rsidP="005D455F">
            <w:pPr>
              <w:rPr>
                <w:rFonts w:cs="Arial"/>
              </w:rPr>
            </w:pPr>
            <w:r w:rsidRPr="003E4A1B">
              <w:rPr>
                <w:rFonts w:cs="Arial"/>
              </w:rPr>
              <w:t>Minimum balance to maintain free checking</w:t>
            </w:r>
          </w:p>
        </w:tc>
        <w:tc>
          <w:tcPr>
            <w:tcW w:w="2067" w:type="dxa"/>
            <w:tcMar>
              <w:top w:w="86" w:type="dxa"/>
              <w:left w:w="115" w:type="dxa"/>
              <w:bottom w:w="58" w:type="dxa"/>
              <w:right w:w="86" w:type="dxa"/>
            </w:tcMar>
          </w:tcPr>
          <w:p w14:paraId="2308F5FD" w14:textId="77777777" w:rsidR="00ED38CD" w:rsidRPr="003E4A1B" w:rsidRDefault="00ED38CD" w:rsidP="005D455F">
            <w:pPr>
              <w:rPr>
                <w:rFonts w:cs="Arial"/>
              </w:rPr>
            </w:pPr>
            <w:r w:rsidRPr="003E4A1B">
              <w:rPr>
                <w:rFonts w:cs="Arial"/>
              </w:rPr>
              <w:t>$</w:t>
            </w:r>
          </w:p>
        </w:tc>
        <w:tc>
          <w:tcPr>
            <w:tcW w:w="1977" w:type="dxa"/>
            <w:tcMar>
              <w:top w:w="86" w:type="dxa"/>
              <w:left w:w="115" w:type="dxa"/>
              <w:bottom w:w="58" w:type="dxa"/>
              <w:right w:w="86" w:type="dxa"/>
            </w:tcMar>
          </w:tcPr>
          <w:p w14:paraId="29D1BA43" w14:textId="77777777" w:rsidR="00ED38CD" w:rsidRPr="003E4A1B" w:rsidRDefault="00ED38CD" w:rsidP="005D455F">
            <w:pPr>
              <w:rPr>
                <w:rFonts w:cs="Arial"/>
              </w:rPr>
            </w:pPr>
            <w:r w:rsidRPr="003E4A1B">
              <w:rPr>
                <w:rFonts w:cs="Arial"/>
              </w:rPr>
              <w:t>$</w:t>
            </w:r>
          </w:p>
        </w:tc>
        <w:tc>
          <w:tcPr>
            <w:tcW w:w="2114" w:type="dxa"/>
            <w:tcMar>
              <w:top w:w="86" w:type="dxa"/>
              <w:left w:w="115" w:type="dxa"/>
              <w:bottom w:w="58" w:type="dxa"/>
              <w:right w:w="86" w:type="dxa"/>
            </w:tcMar>
          </w:tcPr>
          <w:p w14:paraId="6DE35D86" w14:textId="77777777" w:rsidR="00ED38CD" w:rsidRPr="003E4A1B" w:rsidRDefault="00ED38CD" w:rsidP="005D455F">
            <w:pPr>
              <w:rPr>
                <w:rFonts w:cs="Arial"/>
              </w:rPr>
            </w:pPr>
            <w:r w:rsidRPr="003E4A1B">
              <w:rPr>
                <w:rFonts w:cs="Arial"/>
              </w:rPr>
              <w:t>$</w:t>
            </w:r>
          </w:p>
        </w:tc>
      </w:tr>
      <w:tr w:rsidR="00ED38CD" w:rsidRPr="003E4A1B" w14:paraId="1DEAEE5F" w14:textId="77777777" w:rsidTr="005D455F">
        <w:trPr>
          <w:trHeight w:val="570"/>
        </w:trPr>
        <w:tc>
          <w:tcPr>
            <w:tcW w:w="4152" w:type="dxa"/>
            <w:tcMar>
              <w:top w:w="86" w:type="dxa"/>
              <w:left w:w="115" w:type="dxa"/>
              <w:bottom w:w="58" w:type="dxa"/>
              <w:right w:w="86" w:type="dxa"/>
            </w:tcMar>
          </w:tcPr>
          <w:p w14:paraId="65803709" w14:textId="77777777" w:rsidR="00ED38CD" w:rsidRPr="003E4A1B" w:rsidRDefault="00ED38CD" w:rsidP="005D455F">
            <w:pPr>
              <w:rPr>
                <w:rFonts w:cs="Arial"/>
              </w:rPr>
            </w:pPr>
            <w:r w:rsidRPr="003E4A1B">
              <w:rPr>
                <w:rFonts w:cs="Arial"/>
              </w:rPr>
              <w:t>Interest on savings account</w:t>
            </w:r>
          </w:p>
        </w:tc>
        <w:tc>
          <w:tcPr>
            <w:tcW w:w="2067" w:type="dxa"/>
            <w:tcMar>
              <w:top w:w="86" w:type="dxa"/>
              <w:left w:w="115" w:type="dxa"/>
              <w:bottom w:w="58" w:type="dxa"/>
              <w:right w:w="86" w:type="dxa"/>
            </w:tcMar>
          </w:tcPr>
          <w:p w14:paraId="02CC47AA" w14:textId="77777777" w:rsidR="00ED38CD" w:rsidRPr="003E4A1B" w:rsidRDefault="00ED38CD" w:rsidP="005D455F">
            <w:pPr>
              <w:jc w:val="right"/>
              <w:rPr>
                <w:rFonts w:cs="Arial"/>
              </w:rPr>
            </w:pPr>
            <w:r w:rsidRPr="003E4A1B">
              <w:rPr>
                <w:rFonts w:cs="Arial"/>
              </w:rPr>
              <w:t>%</w:t>
            </w:r>
          </w:p>
        </w:tc>
        <w:tc>
          <w:tcPr>
            <w:tcW w:w="1977" w:type="dxa"/>
            <w:tcMar>
              <w:top w:w="86" w:type="dxa"/>
              <w:left w:w="115" w:type="dxa"/>
              <w:bottom w:w="58" w:type="dxa"/>
              <w:right w:w="86" w:type="dxa"/>
            </w:tcMar>
          </w:tcPr>
          <w:p w14:paraId="71E5EDBE" w14:textId="77777777" w:rsidR="00ED38CD" w:rsidRPr="003E4A1B" w:rsidRDefault="00ED38CD" w:rsidP="005D455F">
            <w:pPr>
              <w:jc w:val="right"/>
              <w:rPr>
                <w:rFonts w:cs="Arial"/>
              </w:rPr>
            </w:pPr>
            <w:r w:rsidRPr="003E4A1B">
              <w:rPr>
                <w:rFonts w:cs="Arial"/>
              </w:rPr>
              <w:t>%</w:t>
            </w:r>
          </w:p>
        </w:tc>
        <w:tc>
          <w:tcPr>
            <w:tcW w:w="2114" w:type="dxa"/>
            <w:tcMar>
              <w:top w:w="86" w:type="dxa"/>
              <w:left w:w="115" w:type="dxa"/>
              <w:bottom w:w="58" w:type="dxa"/>
              <w:right w:w="86" w:type="dxa"/>
            </w:tcMar>
          </w:tcPr>
          <w:p w14:paraId="1CDE7994" w14:textId="77777777" w:rsidR="00ED38CD" w:rsidRPr="003E4A1B" w:rsidRDefault="00ED38CD" w:rsidP="005D455F">
            <w:pPr>
              <w:jc w:val="right"/>
              <w:rPr>
                <w:rFonts w:cs="Arial"/>
              </w:rPr>
            </w:pPr>
            <w:r w:rsidRPr="003E4A1B">
              <w:rPr>
                <w:rFonts w:cs="Arial"/>
              </w:rPr>
              <w:t>%</w:t>
            </w:r>
          </w:p>
        </w:tc>
      </w:tr>
      <w:tr w:rsidR="00ED38CD" w:rsidRPr="003E4A1B" w14:paraId="71E3BC04" w14:textId="77777777" w:rsidTr="005D455F">
        <w:trPr>
          <w:trHeight w:val="552"/>
        </w:trPr>
        <w:tc>
          <w:tcPr>
            <w:tcW w:w="4152" w:type="dxa"/>
            <w:tcMar>
              <w:top w:w="86" w:type="dxa"/>
              <w:left w:w="115" w:type="dxa"/>
              <w:bottom w:w="58" w:type="dxa"/>
              <w:right w:w="86" w:type="dxa"/>
            </w:tcMar>
          </w:tcPr>
          <w:p w14:paraId="58C7708D" w14:textId="77777777" w:rsidR="00ED38CD" w:rsidRPr="003E4A1B" w:rsidRDefault="00ED38CD" w:rsidP="005D455F">
            <w:pPr>
              <w:rPr>
                <w:rFonts w:cs="Arial"/>
              </w:rPr>
            </w:pPr>
            <w:r w:rsidRPr="003E4A1B">
              <w:rPr>
                <w:rFonts w:cs="Arial"/>
              </w:rPr>
              <w:t>Overdraft fee</w:t>
            </w:r>
          </w:p>
        </w:tc>
        <w:tc>
          <w:tcPr>
            <w:tcW w:w="2067" w:type="dxa"/>
            <w:tcMar>
              <w:top w:w="86" w:type="dxa"/>
              <w:left w:w="115" w:type="dxa"/>
              <w:bottom w:w="58" w:type="dxa"/>
              <w:right w:w="86" w:type="dxa"/>
            </w:tcMar>
          </w:tcPr>
          <w:p w14:paraId="7635BA58" w14:textId="77777777" w:rsidR="00ED38CD" w:rsidRPr="003E4A1B" w:rsidRDefault="00ED38CD" w:rsidP="005D455F">
            <w:pPr>
              <w:rPr>
                <w:rFonts w:cs="Arial"/>
              </w:rPr>
            </w:pPr>
            <w:r w:rsidRPr="003E4A1B">
              <w:rPr>
                <w:rFonts w:cs="Arial"/>
              </w:rPr>
              <w:t>$</w:t>
            </w:r>
          </w:p>
        </w:tc>
        <w:tc>
          <w:tcPr>
            <w:tcW w:w="1977" w:type="dxa"/>
            <w:tcMar>
              <w:top w:w="86" w:type="dxa"/>
              <w:left w:w="115" w:type="dxa"/>
              <w:bottom w:w="58" w:type="dxa"/>
              <w:right w:w="86" w:type="dxa"/>
            </w:tcMar>
          </w:tcPr>
          <w:p w14:paraId="063ABC1B" w14:textId="77777777" w:rsidR="00ED38CD" w:rsidRPr="003E4A1B" w:rsidRDefault="00ED38CD" w:rsidP="005D455F">
            <w:pPr>
              <w:rPr>
                <w:rFonts w:cs="Arial"/>
              </w:rPr>
            </w:pPr>
            <w:r w:rsidRPr="003E4A1B">
              <w:rPr>
                <w:rFonts w:cs="Arial"/>
              </w:rPr>
              <w:t>$</w:t>
            </w:r>
          </w:p>
        </w:tc>
        <w:tc>
          <w:tcPr>
            <w:tcW w:w="2114" w:type="dxa"/>
            <w:tcMar>
              <w:top w:w="86" w:type="dxa"/>
              <w:left w:w="115" w:type="dxa"/>
              <w:bottom w:w="58" w:type="dxa"/>
              <w:right w:w="86" w:type="dxa"/>
            </w:tcMar>
          </w:tcPr>
          <w:p w14:paraId="164F0E49" w14:textId="77777777" w:rsidR="00ED38CD" w:rsidRPr="003E4A1B" w:rsidRDefault="00ED38CD" w:rsidP="005D455F">
            <w:pPr>
              <w:rPr>
                <w:rFonts w:cs="Arial"/>
              </w:rPr>
            </w:pPr>
            <w:r w:rsidRPr="003E4A1B">
              <w:rPr>
                <w:rFonts w:cs="Arial"/>
              </w:rPr>
              <w:t>$</w:t>
            </w:r>
          </w:p>
        </w:tc>
      </w:tr>
      <w:tr w:rsidR="00ED38CD" w:rsidRPr="003E4A1B" w14:paraId="5A2DC8C1" w14:textId="77777777" w:rsidTr="005D455F">
        <w:tc>
          <w:tcPr>
            <w:tcW w:w="4152" w:type="dxa"/>
            <w:tcMar>
              <w:top w:w="86" w:type="dxa"/>
              <w:left w:w="115" w:type="dxa"/>
              <w:bottom w:w="58" w:type="dxa"/>
              <w:right w:w="86" w:type="dxa"/>
            </w:tcMar>
          </w:tcPr>
          <w:p w14:paraId="48B0D9D1" w14:textId="77777777" w:rsidR="00ED38CD" w:rsidRPr="003E4A1B" w:rsidRDefault="00ED38CD" w:rsidP="006E14A4">
            <w:pPr>
              <w:rPr>
                <w:rFonts w:cs="Arial"/>
              </w:rPr>
            </w:pPr>
            <w:r w:rsidRPr="003E4A1B">
              <w:rPr>
                <w:rFonts w:cs="Arial"/>
              </w:rPr>
              <w:t xml:space="preserve">Will bank take money out of savings automatically to cover insufficient funds in the checking account (thus avoiding </w:t>
            </w:r>
            <w:r w:rsidR="006E14A4" w:rsidRPr="003E4A1B">
              <w:rPr>
                <w:rFonts w:cs="Arial"/>
              </w:rPr>
              <w:t xml:space="preserve">inadvertent </w:t>
            </w:r>
            <w:r w:rsidRPr="003E4A1B">
              <w:rPr>
                <w:rFonts w:cs="Arial"/>
              </w:rPr>
              <w:t>overdrafts)?</w:t>
            </w:r>
          </w:p>
        </w:tc>
        <w:tc>
          <w:tcPr>
            <w:tcW w:w="2067" w:type="dxa"/>
            <w:tcMar>
              <w:top w:w="86" w:type="dxa"/>
              <w:left w:w="115" w:type="dxa"/>
              <w:bottom w:w="58" w:type="dxa"/>
              <w:right w:w="86" w:type="dxa"/>
            </w:tcMar>
          </w:tcPr>
          <w:p w14:paraId="43A10436" w14:textId="77777777" w:rsidR="00ED38CD" w:rsidRPr="003E4A1B" w:rsidRDefault="00ED38CD" w:rsidP="005D455F">
            <w:pPr>
              <w:rPr>
                <w:rFonts w:cs="Arial"/>
              </w:rPr>
            </w:pPr>
            <w:r w:rsidRPr="003E4A1B">
              <w:rPr>
                <w:rFonts w:cs="Arial"/>
              </w:rPr>
              <w:t>Yes /  No</w:t>
            </w:r>
          </w:p>
        </w:tc>
        <w:tc>
          <w:tcPr>
            <w:tcW w:w="1977" w:type="dxa"/>
            <w:tcMar>
              <w:top w:w="86" w:type="dxa"/>
              <w:left w:w="115" w:type="dxa"/>
              <w:bottom w:w="58" w:type="dxa"/>
              <w:right w:w="86" w:type="dxa"/>
            </w:tcMar>
          </w:tcPr>
          <w:p w14:paraId="132B6AEE" w14:textId="77777777" w:rsidR="00ED38CD" w:rsidRPr="003E4A1B" w:rsidRDefault="00ED38CD" w:rsidP="005D455F">
            <w:pPr>
              <w:rPr>
                <w:rFonts w:cs="Arial"/>
              </w:rPr>
            </w:pPr>
            <w:r w:rsidRPr="003E4A1B">
              <w:rPr>
                <w:rFonts w:cs="Arial"/>
              </w:rPr>
              <w:t>Yes /  No</w:t>
            </w:r>
          </w:p>
        </w:tc>
        <w:tc>
          <w:tcPr>
            <w:tcW w:w="2114" w:type="dxa"/>
            <w:tcMar>
              <w:top w:w="86" w:type="dxa"/>
              <w:left w:w="115" w:type="dxa"/>
              <w:bottom w:w="58" w:type="dxa"/>
              <w:right w:w="86" w:type="dxa"/>
            </w:tcMar>
          </w:tcPr>
          <w:p w14:paraId="03B1E1BD" w14:textId="77777777" w:rsidR="00ED38CD" w:rsidRPr="003E4A1B" w:rsidRDefault="00ED38CD" w:rsidP="005D455F">
            <w:pPr>
              <w:rPr>
                <w:rFonts w:cs="Arial"/>
              </w:rPr>
            </w:pPr>
            <w:r w:rsidRPr="003E4A1B">
              <w:rPr>
                <w:rFonts w:cs="Arial"/>
              </w:rPr>
              <w:t>Yes /  No</w:t>
            </w:r>
          </w:p>
        </w:tc>
      </w:tr>
      <w:tr w:rsidR="00ED38CD" w:rsidRPr="003E4A1B" w14:paraId="2FC6F5DB" w14:textId="77777777" w:rsidTr="005D455F">
        <w:trPr>
          <w:trHeight w:val="588"/>
        </w:trPr>
        <w:tc>
          <w:tcPr>
            <w:tcW w:w="4152" w:type="dxa"/>
            <w:tcMar>
              <w:top w:w="86" w:type="dxa"/>
              <w:left w:w="115" w:type="dxa"/>
              <w:bottom w:w="58" w:type="dxa"/>
              <w:right w:w="86" w:type="dxa"/>
            </w:tcMar>
          </w:tcPr>
          <w:p w14:paraId="297B7DB0" w14:textId="77777777" w:rsidR="00ED38CD" w:rsidRPr="003E4A1B" w:rsidRDefault="00ED38CD" w:rsidP="005D455F">
            <w:pPr>
              <w:rPr>
                <w:rFonts w:cs="Arial"/>
              </w:rPr>
            </w:pPr>
            <w:r w:rsidRPr="003E4A1B">
              <w:rPr>
                <w:rFonts w:cs="Arial"/>
              </w:rPr>
              <w:t>Printed monthly statement?</w:t>
            </w:r>
          </w:p>
        </w:tc>
        <w:tc>
          <w:tcPr>
            <w:tcW w:w="2067" w:type="dxa"/>
            <w:tcMar>
              <w:top w:w="86" w:type="dxa"/>
              <w:left w:w="115" w:type="dxa"/>
              <w:bottom w:w="58" w:type="dxa"/>
              <w:right w:w="86" w:type="dxa"/>
            </w:tcMar>
          </w:tcPr>
          <w:p w14:paraId="0191A028" w14:textId="77777777" w:rsidR="00ED38CD" w:rsidRPr="003E4A1B" w:rsidRDefault="00ED38CD" w:rsidP="005D455F">
            <w:pPr>
              <w:rPr>
                <w:rFonts w:cs="Arial"/>
              </w:rPr>
            </w:pPr>
            <w:r w:rsidRPr="003E4A1B">
              <w:rPr>
                <w:rFonts w:cs="Arial"/>
              </w:rPr>
              <w:t>Yes /  No</w:t>
            </w:r>
          </w:p>
        </w:tc>
        <w:tc>
          <w:tcPr>
            <w:tcW w:w="1977" w:type="dxa"/>
            <w:tcMar>
              <w:top w:w="86" w:type="dxa"/>
              <w:left w:w="115" w:type="dxa"/>
              <w:bottom w:w="58" w:type="dxa"/>
              <w:right w:w="86" w:type="dxa"/>
            </w:tcMar>
          </w:tcPr>
          <w:p w14:paraId="4AB9E27E" w14:textId="77777777" w:rsidR="00ED38CD" w:rsidRPr="003E4A1B" w:rsidRDefault="00ED38CD" w:rsidP="005D455F">
            <w:pPr>
              <w:rPr>
                <w:rFonts w:cs="Arial"/>
              </w:rPr>
            </w:pPr>
            <w:r w:rsidRPr="003E4A1B">
              <w:rPr>
                <w:rFonts w:cs="Arial"/>
              </w:rPr>
              <w:t>Yes /  No</w:t>
            </w:r>
          </w:p>
        </w:tc>
        <w:tc>
          <w:tcPr>
            <w:tcW w:w="2114" w:type="dxa"/>
            <w:tcMar>
              <w:top w:w="86" w:type="dxa"/>
              <w:left w:w="115" w:type="dxa"/>
              <w:bottom w:w="58" w:type="dxa"/>
              <w:right w:w="86" w:type="dxa"/>
            </w:tcMar>
          </w:tcPr>
          <w:p w14:paraId="5832CBF2" w14:textId="77777777" w:rsidR="00ED38CD" w:rsidRPr="003E4A1B" w:rsidRDefault="00ED38CD" w:rsidP="005D455F">
            <w:pPr>
              <w:rPr>
                <w:rFonts w:cs="Arial"/>
              </w:rPr>
            </w:pPr>
            <w:r w:rsidRPr="003E4A1B">
              <w:rPr>
                <w:rFonts w:cs="Arial"/>
              </w:rPr>
              <w:t>Yes /  No</w:t>
            </w:r>
          </w:p>
        </w:tc>
      </w:tr>
      <w:tr w:rsidR="00ED38CD" w:rsidRPr="003E4A1B" w14:paraId="6C967D48" w14:textId="77777777" w:rsidTr="005D455F">
        <w:trPr>
          <w:trHeight w:val="642"/>
        </w:trPr>
        <w:tc>
          <w:tcPr>
            <w:tcW w:w="4152" w:type="dxa"/>
            <w:tcMar>
              <w:top w:w="86" w:type="dxa"/>
              <w:left w:w="115" w:type="dxa"/>
              <w:bottom w:w="58" w:type="dxa"/>
              <w:right w:w="86" w:type="dxa"/>
            </w:tcMar>
          </w:tcPr>
          <w:p w14:paraId="7ED29E75" w14:textId="77777777" w:rsidR="00ED38CD" w:rsidRPr="003E4A1B" w:rsidRDefault="00ED38CD" w:rsidP="006E14A4">
            <w:pPr>
              <w:rPr>
                <w:rFonts w:cs="Arial"/>
              </w:rPr>
            </w:pPr>
            <w:r w:rsidRPr="003E4A1B">
              <w:rPr>
                <w:rFonts w:cs="Arial"/>
              </w:rPr>
              <w:t>Able to check online for balance and see which checks have cleared?</w:t>
            </w:r>
          </w:p>
        </w:tc>
        <w:tc>
          <w:tcPr>
            <w:tcW w:w="2067" w:type="dxa"/>
            <w:tcMar>
              <w:top w:w="86" w:type="dxa"/>
              <w:left w:w="115" w:type="dxa"/>
              <w:bottom w:w="58" w:type="dxa"/>
              <w:right w:w="86" w:type="dxa"/>
            </w:tcMar>
          </w:tcPr>
          <w:p w14:paraId="7115EEC7" w14:textId="77777777" w:rsidR="00ED38CD" w:rsidRPr="003E4A1B" w:rsidRDefault="00ED38CD" w:rsidP="005D455F">
            <w:pPr>
              <w:rPr>
                <w:rFonts w:cs="Arial"/>
              </w:rPr>
            </w:pPr>
            <w:r w:rsidRPr="003E4A1B">
              <w:rPr>
                <w:rFonts w:cs="Arial"/>
              </w:rPr>
              <w:t>Yes /  No</w:t>
            </w:r>
          </w:p>
        </w:tc>
        <w:tc>
          <w:tcPr>
            <w:tcW w:w="1977" w:type="dxa"/>
            <w:tcMar>
              <w:top w:w="86" w:type="dxa"/>
              <w:left w:w="115" w:type="dxa"/>
              <w:bottom w:w="58" w:type="dxa"/>
              <w:right w:w="86" w:type="dxa"/>
            </w:tcMar>
          </w:tcPr>
          <w:p w14:paraId="7176474B" w14:textId="77777777" w:rsidR="00ED38CD" w:rsidRPr="003E4A1B" w:rsidRDefault="00ED38CD" w:rsidP="005D455F">
            <w:pPr>
              <w:rPr>
                <w:rFonts w:cs="Arial"/>
              </w:rPr>
            </w:pPr>
            <w:r w:rsidRPr="003E4A1B">
              <w:rPr>
                <w:rFonts w:cs="Arial"/>
              </w:rPr>
              <w:t>Yes /  No</w:t>
            </w:r>
          </w:p>
        </w:tc>
        <w:tc>
          <w:tcPr>
            <w:tcW w:w="2114" w:type="dxa"/>
            <w:tcMar>
              <w:top w:w="86" w:type="dxa"/>
              <w:left w:w="115" w:type="dxa"/>
              <w:bottom w:w="58" w:type="dxa"/>
              <w:right w:w="86" w:type="dxa"/>
            </w:tcMar>
          </w:tcPr>
          <w:p w14:paraId="619A03F3" w14:textId="77777777" w:rsidR="00ED38CD" w:rsidRPr="003E4A1B" w:rsidRDefault="00ED38CD" w:rsidP="005D455F">
            <w:pPr>
              <w:rPr>
                <w:rFonts w:cs="Arial"/>
              </w:rPr>
            </w:pPr>
            <w:r w:rsidRPr="003E4A1B">
              <w:rPr>
                <w:rFonts w:cs="Arial"/>
              </w:rPr>
              <w:t>Yes /  No</w:t>
            </w:r>
          </w:p>
        </w:tc>
      </w:tr>
      <w:tr w:rsidR="00ED38CD" w:rsidRPr="003E4A1B" w14:paraId="589C2585" w14:textId="77777777" w:rsidTr="005D455F">
        <w:trPr>
          <w:trHeight w:val="561"/>
        </w:trPr>
        <w:tc>
          <w:tcPr>
            <w:tcW w:w="4152" w:type="dxa"/>
            <w:tcMar>
              <w:top w:w="86" w:type="dxa"/>
              <w:left w:w="115" w:type="dxa"/>
              <w:bottom w:w="58" w:type="dxa"/>
              <w:right w:w="86" w:type="dxa"/>
            </w:tcMar>
          </w:tcPr>
          <w:p w14:paraId="64512499" w14:textId="77777777" w:rsidR="00ED38CD" w:rsidRPr="003E4A1B" w:rsidRDefault="00ED38CD" w:rsidP="005D455F">
            <w:pPr>
              <w:rPr>
                <w:rFonts w:cs="Arial"/>
              </w:rPr>
            </w:pPr>
            <w:r w:rsidRPr="003E4A1B">
              <w:rPr>
                <w:rFonts w:cs="Arial"/>
              </w:rPr>
              <w:t>Import/ Export experience</w:t>
            </w:r>
            <w:r w:rsidR="00CF1534">
              <w:rPr>
                <w:rFonts w:cs="Arial"/>
              </w:rPr>
              <w:t>?</w:t>
            </w:r>
          </w:p>
        </w:tc>
        <w:tc>
          <w:tcPr>
            <w:tcW w:w="2067" w:type="dxa"/>
            <w:tcMar>
              <w:top w:w="86" w:type="dxa"/>
              <w:left w:w="115" w:type="dxa"/>
              <w:bottom w:w="58" w:type="dxa"/>
              <w:right w:w="86" w:type="dxa"/>
            </w:tcMar>
          </w:tcPr>
          <w:p w14:paraId="17F5DBB9" w14:textId="77777777" w:rsidR="00ED38CD" w:rsidRPr="003E4A1B" w:rsidRDefault="00ED38CD" w:rsidP="005D455F">
            <w:pPr>
              <w:rPr>
                <w:rFonts w:cs="Arial"/>
              </w:rPr>
            </w:pPr>
            <w:r w:rsidRPr="003E4A1B">
              <w:rPr>
                <w:rFonts w:cs="Arial"/>
              </w:rPr>
              <w:t>Yes /  No</w:t>
            </w:r>
          </w:p>
        </w:tc>
        <w:tc>
          <w:tcPr>
            <w:tcW w:w="1977" w:type="dxa"/>
            <w:tcMar>
              <w:top w:w="86" w:type="dxa"/>
              <w:left w:w="115" w:type="dxa"/>
              <w:bottom w:w="58" w:type="dxa"/>
              <w:right w:w="86" w:type="dxa"/>
            </w:tcMar>
          </w:tcPr>
          <w:p w14:paraId="4DFB0F63" w14:textId="77777777" w:rsidR="00ED38CD" w:rsidRPr="003E4A1B" w:rsidRDefault="00ED38CD" w:rsidP="005D455F">
            <w:pPr>
              <w:rPr>
                <w:rFonts w:cs="Arial"/>
              </w:rPr>
            </w:pPr>
            <w:r w:rsidRPr="003E4A1B">
              <w:rPr>
                <w:rFonts w:cs="Arial"/>
              </w:rPr>
              <w:t>Yes /  No</w:t>
            </w:r>
          </w:p>
        </w:tc>
        <w:tc>
          <w:tcPr>
            <w:tcW w:w="2114" w:type="dxa"/>
            <w:tcMar>
              <w:top w:w="86" w:type="dxa"/>
              <w:left w:w="115" w:type="dxa"/>
              <w:bottom w:w="58" w:type="dxa"/>
              <w:right w:w="86" w:type="dxa"/>
            </w:tcMar>
          </w:tcPr>
          <w:p w14:paraId="338A383C" w14:textId="77777777" w:rsidR="00ED38CD" w:rsidRPr="003E4A1B" w:rsidRDefault="00ED38CD" w:rsidP="005D455F">
            <w:pPr>
              <w:rPr>
                <w:rFonts w:cs="Arial"/>
              </w:rPr>
            </w:pPr>
            <w:r w:rsidRPr="003E4A1B">
              <w:rPr>
                <w:rFonts w:cs="Arial"/>
              </w:rPr>
              <w:t>Yes /  No</w:t>
            </w:r>
          </w:p>
        </w:tc>
      </w:tr>
      <w:tr w:rsidR="00ED38CD" w:rsidRPr="003E4A1B" w14:paraId="0B594E53" w14:textId="77777777" w:rsidTr="005D455F">
        <w:trPr>
          <w:trHeight w:val="579"/>
        </w:trPr>
        <w:tc>
          <w:tcPr>
            <w:tcW w:w="4152" w:type="dxa"/>
            <w:tcMar>
              <w:top w:w="86" w:type="dxa"/>
              <w:left w:w="115" w:type="dxa"/>
              <w:bottom w:w="58" w:type="dxa"/>
              <w:right w:w="86" w:type="dxa"/>
            </w:tcMar>
          </w:tcPr>
          <w:p w14:paraId="79584358" w14:textId="77777777" w:rsidR="00ED38CD" w:rsidRPr="003E4A1B" w:rsidRDefault="00ED38CD" w:rsidP="005D455F">
            <w:pPr>
              <w:rPr>
                <w:rFonts w:cs="Arial"/>
              </w:rPr>
            </w:pPr>
            <w:r w:rsidRPr="003E4A1B">
              <w:rPr>
                <w:rFonts w:cs="Arial"/>
              </w:rPr>
              <w:t xml:space="preserve">   </w:t>
            </w:r>
            <w:r w:rsidR="006E14A4" w:rsidRPr="003E4A1B">
              <w:rPr>
                <w:rFonts w:cs="Arial"/>
              </w:rPr>
              <w:t xml:space="preserve">  </w:t>
            </w:r>
            <w:r w:rsidRPr="003E4A1B">
              <w:rPr>
                <w:rFonts w:cs="Arial"/>
              </w:rPr>
              <w:t xml:space="preserve"> Experience with Letter</w:t>
            </w:r>
            <w:r w:rsidR="00CF1534">
              <w:rPr>
                <w:rFonts w:cs="Arial"/>
              </w:rPr>
              <w:t>s</w:t>
            </w:r>
            <w:r w:rsidRPr="003E4A1B">
              <w:rPr>
                <w:rFonts w:cs="Arial"/>
              </w:rPr>
              <w:t xml:space="preserve"> of Credit</w:t>
            </w:r>
            <w:r w:rsidR="00CF1534">
              <w:rPr>
                <w:rFonts w:cs="Arial"/>
              </w:rPr>
              <w:t>?</w:t>
            </w:r>
          </w:p>
        </w:tc>
        <w:tc>
          <w:tcPr>
            <w:tcW w:w="2067" w:type="dxa"/>
            <w:tcMar>
              <w:top w:w="86" w:type="dxa"/>
              <w:left w:w="115" w:type="dxa"/>
              <w:bottom w:w="58" w:type="dxa"/>
              <w:right w:w="86" w:type="dxa"/>
            </w:tcMar>
          </w:tcPr>
          <w:p w14:paraId="4A1C739D" w14:textId="77777777" w:rsidR="00ED38CD" w:rsidRPr="003E4A1B" w:rsidRDefault="00ED38CD" w:rsidP="005D455F">
            <w:pPr>
              <w:rPr>
                <w:rFonts w:cs="Arial"/>
              </w:rPr>
            </w:pPr>
            <w:r w:rsidRPr="003E4A1B">
              <w:rPr>
                <w:rFonts w:cs="Arial"/>
              </w:rPr>
              <w:t>Yes /  No</w:t>
            </w:r>
          </w:p>
        </w:tc>
        <w:tc>
          <w:tcPr>
            <w:tcW w:w="1977" w:type="dxa"/>
            <w:tcMar>
              <w:top w:w="86" w:type="dxa"/>
              <w:left w:w="115" w:type="dxa"/>
              <w:bottom w:w="58" w:type="dxa"/>
              <w:right w:w="86" w:type="dxa"/>
            </w:tcMar>
          </w:tcPr>
          <w:p w14:paraId="408C368F" w14:textId="77777777" w:rsidR="00ED38CD" w:rsidRPr="003E4A1B" w:rsidRDefault="00ED38CD" w:rsidP="005D455F">
            <w:pPr>
              <w:rPr>
                <w:rFonts w:cs="Arial"/>
              </w:rPr>
            </w:pPr>
            <w:r w:rsidRPr="003E4A1B">
              <w:rPr>
                <w:rFonts w:cs="Arial"/>
              </w:rPr>
              <w:t>Yes /  No</w:t>
            </w:r>
          </w:p>
        </w:tc>
        <w:tc>
          <w:tcPr>
            <w:tcW w:w="2114" w:type="dxa"/>
            <w:tcMar>
              <w:top w:w="86" w:type="dxa"/>
              <w:left w:w="115" w:type="dxa"/>
              <w:bottom w:w="58" w:type="dxa"/>
              <w:right w:w="86" w:type="dxa"/>
            </w:tcMar>
          </w:tcPr>
          <w:p w14:paraId="5E15F4B3" w14:textId="77777777" w:rsidR="00ED38CD" w:rsidRPr="003E4A1B" w:rsidRDefault="00ED38CD" w:rsidP="005D455F">
            <w:pPr>
              <w:rPr>
                <w:rFonts w:cs="Arial"/>
              </w:rPr>
            </w:pPr>
            <w:r w:rsidRPr="003E4A1B">
              <w:rPr>
                <w:rFonts w:cs="Arial"/>
              </w:rPr>
              <w:t>Yes /  No</w:t>
            </w:r>
          </w:p>
        </w:tc>
      </w:tr>
      <w:tr w:rsidR="00ED38CD" w:rsidRPr="003E4A1B" w14:paraId="1C0461C1" w14:textId="77777777" w:rsidTr="005D455F">
        <w:trPr>
          <w:trHeight w:val="561"/>
        </w:trPr>
        <w:tc>
          <w:tcPr>
            <w:tcW w:w="4152" w:type="dxa"/>
            <w:tcMar>
              <w:top w:w="86" w:type="dxa"/>
              <w:left w:w="115" w:type="dxa"/>
              <w:bottom w:w="58" w:type="dxa"/>
              <w:right w:w="86" w:type="dxa"/>
            </w:tcMar>
          </w:tcPr>
          <w:p w14:paraId="7C1E6AB7" w14:textId="77777777" w:rsidR="00ED38CD" w:rsidRPr="003E4A1B" w:rsidRDefault="00ED38CD" w:rsidP="005D455F">
            <w:pPr>
              <w:rPr>
                <w:rFonts w:cs="Arial"/>
              </w:rPr>
            </w:pPr>
            <w:r w:rsidRPr="003E4A1B">
              <w:rPr>
                <w:rFonts w:cs="Arial"/>
              </w:rPr>
              <w:t xml:space="preserve">    </w:t>
            </w:r>
            <w:r w:rsidR="006E14A4" w:rsidRPr="003E4A1B">
              <w:rPr>
                <w:rFonts w:cs="Arial"/>
              </w:rPr>
              <w:t xml:space="preserve">  </w:t>
            </w:r>
            <w:r w:rsidRPr="003E4A1B">
              <w:rPr>
                <w:rFonts w:cs="Arial"/>
              </w:rPr>
              <w:t>Experience with wire transfers</w:t>
            </w:r>
            <w:r w:rsidR="00CF1534">
              <w:rPr>
                <w:rFonts w:cs="Arial"/>
              </w:rPr>
              <w:t>?</w:t>
            </w:r>
          </w:p>
        </w:tc>
        <w:tc>
          <w:tcPr>
            <w:tcW w:w="2067" w:type="dxa"/>
            <w:tcMar>
              <w:top w:w="86" w:type="dxa"/>
              <w:left w:w="115" w:type="dxa"/>
              <w:bottom w:w="58" w:type="dxa"/>
              <w:right w:w="86" w:type="dxa"/>
            </w:tcMar>
          </w:tcPr>
          <w:p w14:paraId="35F0E0E6" w14:textId="77777777" w:rsidR="00ED38CD" w:rsidRPr="003E4A1B" w:rsidRDefault="00ED38CD" w:rsidP="005D455F">
            <w:pPr>
              <w:rPr>
                <w:rFonts w:cs="Arial"/>
              </w:rPr>
            </w:pPr>
            <w:r w:rsidRPr="003E4A1B">
              <w:rPr>
                <w:rFonts w:cs="Arial"/>
              </w:rPr>
              <w:t>Yes /  No</w:t>
            </w:r>
          </w:p>
        </w:tc>
        <w:tc>
          <w:tcPr>
            <w:tcW w:w="1977" w:type="dxa"/>
            <w:tcMar>
              <w:top w:w="86" w:type="dxa"/>
              <w:left w:w="115" w:type="dxa"/>
              <w:bottom w:w="58" w:type="dxa"/>
              <w:right w:w="86" w:type="dxa"/>
            </w:tcMar>
          </w:tcPr>
          <w:p w14:paraId="74F0991D" w14:textId="77777777" w:rsidR="00ED38CD" w:rsidRPr="003E4A1B" w:rsidRDefault="00ED38CD" w:rsidP="005D455F">
            <w:pPr>
              <w:rPr>
                <w:rFonts w:cs="Arial"/>
              </w:rPr>
            </w:pPr>
            <w:r w:rsidRPr="003E4A1B">
              <w:rPr>
                <w:rFonts w:cs="Arial"/>
              </w:rPr>
              <w:t>Yes /  No</w:t>
            </w:r>
          </w:p>
        </w:tc>
        <w:tc>
          <w:tcPr>
            <w:tcW w:w="2114" w:type="dxa"/>
            <w:tcMar>
              <w:top w:w="86" w:type="dxa"/>
              <w:left w:w="115" w:type="dxa"/>
              <w:bottom w:w="58" w:type="dxa"/>
              <w:right w:w="86" w:type="dxa"/>
            </w:tcMar>
          </w:tcPr>
          <w:p w14:paraId="4D2EEB44" w14:textId="77777777" w:rsidR="00ED38CD" w:rsidRPr="003E4A1B" w:rsidRDefault="00ED38CD" w:rsidP="005D455F">
            <w:pPr>
              <w:rPr>
                <w:rFonts w:cs="Arial"/>
              </w:rPr>
            </w:pPr>
            <w:r w:rsidRPr="003E4A1B">
              <w:rPr>
                <w:rFonts w:cs="Arial"/>
              </w:rPr>
              <w:t>Yes /  No</w:t>
            </w:r>
          </w:p>
        </w:tc>
      </w:tr>
      <w:tr w:rsidR="00ED38CD" w:rsidRPr="003E4A1B" w14:paraId="1728FA50" w14:textId="77777777" w:rsidTr="005D455F">
        <w:trPr>
          <w:trHeight w:val="561"/>
        </w:trPr>
        <w:tc>
          <w:tcPr>
            <w:tcW w:w="4152" w:type="dxa"/>
            <w:tcMar>
              <w:top w:w="86" w:type="dxa"/>
              <w:left w:w="115" w:type="dxa"/>
              <w:bottom w:w="58" w:type="dxa"/>
              <w:right w:w="86" w:type="dxa"/>
            </w:tcMar>
          </w:tcPr>
          <w:p w14:paraId="6F26D89E" w14:textId="77777777" w:rsidR="00ED38CD" w:rsidRPr="003E4A1B" w:rsidRDefault="00ED38CD" w:rsidP="006E14A4">
            <w:pPr>
              <w:rPr>
                <w:rFonts w:cs="Arial"/>
              </w:rPr>
            </w:pPr>
            <w:r w:rsidRPr="003E4A1B">
              <w:rPr>
                <w:rFonts w:cs="Arial"/>
              </w:rPr>
              <w:t>Cost for 250 checks</w:t>
            </w:r>
            <w:r w:rsidR="006E14A4" w:rsidRPr="003E4A1B">
              <w:rPr>
                <w:rFonts w:cs="Arial"/>
              </w:rPr>
              <w:t>,</w:t>
            </w:r>
            <w:r w:rsidRPr="003E4A1B">
              <w:rPr>
                <w:rFonts w:cs="Arial"/>
              </w:rPr>
              <w:t xml:space="preserve"> binder</w:t>
            </w:r>
            <w:r w:rsidR="006E14A4" w:rsidRPr="003E4A1B">
              <w:rPr>
                <w:rFonts w:cs="Arial"/>
              </w:rPr>
              <w:t>, and book of carbonized deposit tickets</w:t>
            </w:r>
          </w:p>
        </w:tc>
        <w:tc>
          <w:tcPr>
            <w:tcW w:w="2067" w:type="dxa"/>
            <w:tcMar>
              <w:top w:w="86" w:type="dxa"/>
              <w:left w:w="115" w:type="dxa"/>
              <w:bottom w:w="58" w:type="dxa"/>
              <w:right w:w="86" w:type="dxa"/>
            </w:tcMar>
          </w:tcPr>
          <w:p w14:paraId="40510562" w14:textId="77777777" w:rsidR="00ED38CD" w:rsidRPr="003E4A1B" w:rsidRDefault="00ED38CD" w:rsidP="005D455F">
            <w:pPr>
              <w:rPr>
                <w:rFonts w:cs="Arial"/>
              </w:rPr>
            </w:pPr>
            <w:r w:rsidRPr="003E4A1B">
              <w:rPr>
                <w:rFonts w:cs="Arial"/>
              </w:rPr>
              <w:t>$</w:t>
            </w:r>
          </w:p>
        </w:tc>
        <w:tc>
          <w:tcPr>
            <w:tcW w:w="1977" w:type="dxa"/>
            <w:tcMar>
              <w:top w:w="86" w:type="dxa"/>
              <w:left w:w="115" w:type="dxa"/>
              <w:bottom w:w="58" w:type="dxa"/>
              <w:right w:w="86" w:type="dxa"/>
            </w:tcMar>
          </w:tcPr>
          <w:p w14:paraId="7F484E4C" w14:textId="77777777" w:rsidR="00ED38CD" w:rsidRPr="003E4A1B" w:rsidRDefault="00ED38CD" w:rsidP="005D455F">
            <w:pPr>
              <w:rPr>
                <w:rFonts w:cs="Arial"/>
              </w:rPr>
            </w:pPr>
            <w:r w:rsidRPr="003E4A1B">
              <w:rPr>
                <w:rFonts w:cs="Arial"/>
              </w:rPr>
              <w:t>$</w:t>
            </w:r>
          </w:p>
        </w:tc>
        <w:tc>
          <w:tcPr>
            <w:tcW w:w="2114" w:type="dxa"/>
            <w:tcMar>
              <w:top w:w="86" w:type="dxa"/>
              <w:left w:w="115" w:type="dxa"/>
              <w:bottom w:w="58" w:type="dxa"/>
              <w:right w:w="86" w:type="dxa"/>
            </w:tcMar>
          </w:tcPr>
          <w:p w14:paraId="13F0C7AD" w14:textId="77777777" w:rsidR="00ED38CD" w:rsidRPr="003E4A1B" w:rsidRDefault="00ED38CD" w:rsidP="005D455F">
            <w:pPr>
              <w:rPr>
                <w:rFonts w:cs="Arial"/>
              </w:rPr>
            </w:pPr>
            <w:r w:rsidRPr="003E4A1B">
              <w:rPr>
                <w:rFonts w:cs="Arial"/>
              </w:rPr>
              <w:t>$</w:t>
            </w:r>
          </w:p>
        </w:tc>
      </w:tr>
      <w:tr w:rsidR="00B548B1" w:rsidRPr="003E4A1B" w14:paraId="3C5A923E" w14:textId="77777777" w:rsidTr="005D455F">
        <w:trPr>
          <w:trHeight w:val="579"/>
        </w:trPr>
        <w:tc>
          <w:tcPr>
            <w:tcW w:w="4152" w:type="dxa"/>
            <w:tcMar>
              <w:top w:w="86" w:type="dxa"/>
              <w:left w:w="115" w:type="dxa"/>
              <w:bottom w:w="58" w:type="dxa"/>
              <w:right w:w="86" w:type="dxa"/>
            </w:tcMar>
          </w:tcPr>
          <w:p w14:paraId="1A1786F6" w14:textId="77777777" w:rsidR="00B548B1" w:rsidRPr="003E4A1B" w:rsidRDefault="00B548B1" w:rsidP="005D455F">
            <w:pPr>
              <w:rPr>
                <w:rFonts w:cs="Arial"/>
              </w:rPr>
            </w:pPr>
            <w:r w:rsidRPr="003E4A1B">
              <w:rPr>
                <w:rFonts w:cs="Arial"/>
              </w:rPr>
              <w:t>Is the bank an SBA lender?</w:t>
            </w:r>
          </w:p>
          <w:p w14:paraId="13A1522D" w14:textId="77777777" w:rsidR="00B548B1" w:rsidRPr="003E4A1B" w:rsidRDefault="00B548B1" w:rsidP="005D455F">
            <w:pPr>
              <w:rPr>
                <w:rFonts w:cs="Arial"/>
              </w:rPr>
            </w:pPr>
          </w:p>
        </w:tc>
        <w:tc>
          <w:tcPr>
            <w:tcW w:w="2067" w:type="dxa"/>
            <w:tcMar>
              <w:top w:w="86" w:type="dxa"/>
              <w:left w:w="115" w:type="dxa"/>
              <w:bottom w:w="58" w:type="dxa"/>
              <w:right w:w="86" w:type="dxa"/>
            </w:tcMar>
          </w:tcPr>
          <w:p w14:paraId="2EDA54C7" w14:textId="77777777" w:rsidR="00B548B1" w:rsidRPr="003E4A1B" w:rsidRDefault="00B548B1" w:rsidP="005D455F">
            <w:pPr>
              <w:rPr>
                <w:rFonts w:cs="Arial"/>
              </w:rPr>
            </w:pPr>
            <w:r w:rsidRPr="003E4A1B">
              <w:rPr>
                <w:rFonts w:cs="Arial"/>
              </w:rPr>
              <w:t>Yes /  No</w:t>
            </w:r>
          </w:p>
        </w:tc>
        <w:tc>
          <w:tcPr>
            <w:tcW w:w="1977" w:type="dxa"/>
            <w:tcMar>
              <w:top w:w="86" w:type="dxa"/>
              <w:left w:w="115" w:type="dxa"/>
              <w:bottom w:w="58" w:type="dxa"/>
              <w:right w:w="86" w:type="dxa"/>
            </w:tcMar>
          </w:tcPr>
          <w:p w14:paraId="08F31443" w14:textId="77777777" w:rsidR="00B548B1" w:rsidRPr="003E4A1B" w:rsidRDefault="00B548B1" w:rsidP="005D455F">
            <w:pPr>
              <w:rPr>
                <w:rFonts w:cs="Arial"/>
              </w:rPr>
            </w:pPr>
            <w:r w:rsidRPr="003E4A1B">
              <w:rPr>
                <w:rFonts w:cs="Arial"/>
              </w:rPr>
              <w:t>Yes /  No</w:t>
            </w:r>
          </w:p>
        </w:tc>
        <w:tc>
          <w:tcPr>
            <w:tcW w:w="2114" w:type="dxa"/>
            <w:tcMar>
              <w:top w:w="86" w:type="dxa"/>
              <w:left w:w="115" w:type="dxa"/>
              <w:bottom w:w="58" w:type="dxa"/>
              <w:right w:w="86" w:type="dxa"/>
            </w:tcMar>
          </w:tcPr>
          <w:p w14:paraId="705D0A21" w14:textId="77777777" w:rsidR="00B548B1" w:rsidRPr="003E4A1B" w:rsidRDefault="00B548B1" w:rsidP="005D455F">
            <w:pPr>
              <w:rPr>
                <w:rFonts w:cs="Arial"/>
              </w:rPr>
            </w:pPr>
            <w:r w:rsidRPr="003E4A1B">
              <w:rPr>
                <w:rFonts w:cs="Arial"/>
              </w:rPr>
              <w:t>Yes /  No</w:t>
            </w:r>
          </w:p>
        </w:tc>
      </w:tr>
      <w:tr w:rsidR="00B548B1" w:rsidRPr="003E4A1B" w14:paraId="189A0E0B" w14:textId="77777777" w:rsidTr="005D455F">
        <w:trPr>
          <w:trHeight w:val="579"/>
        </w:trPr>
        <w:tc>
          <w:tcPr>
            <w:tcW w:w="4152" w:type="dxa"/>
            <w:tcMar>
              <w:top w:w="86" w:type="dxa"/>
              <w:left w:w="115" w:type="dxa"/>
              <w:bottom w:w="58" w:type="dxa"/>
              <w:right w:w="86" w:type="dxa"/>
            </w:tcMar>
          </w:tcPr>
          <w:p w14:paraId="79A930E8" w14:textId="77777777" w:rsidR="00B548B1" w:rsidRPr="003E4A1B" w:rsidRDefault="00B548B1" w:rsidP="005D455F">
            <w:pPr>
              <w:rPr>
                <w:rFonts w:cs="Arial"/>
              </w:rPr>
            </w:pPr>
            <w:r w:rsidRPr="003E4A1B">
              <w:rPr>
                <w:rFonts w:cs="Arial"/>
              </w:rPr>
              <w:t>What is the range of the size of business loans that the bank makes?</w:t>
            </w:r>
          </w:p>
        </w:tc>
        <w:tc>
          <w:tcPr>
            <w:tcW w:w="2067" w:type="dxa"/>
            <w:tcMar>
              <w:top w:w="86" w:type="dxa"/>
              <w:left w:w="115" w:type="dxa"/>
              <w:bottom w:w="58" w:type="dxa"/>
              <w:right w:w="86" w:type="dxa"/>
            </w:tcMar>
          </w:tcPr>
          <w:p w14:paraId="6AC6330F" w14:textId="77777777" w:rsidR="00B548B1" w:rsidRPr="003E4A1B" w:rsidRDefault="00B548B1" w:rsidP="00B548B1">
            <w:pPr>
              <w:rPr>
                <w:rFonts w:cs="Arial"/>
              </w:rPr>
            </w:pPr>
            <w:r w:rsidRPr="003E4A1B">
              <w:rPr>
                <w:rFonts w:cs="Arial"/>
              </w:rPr>
              <w:t>$____k  to  $____M</w:t>
            </w:r>
          </w:p>
        </w:tc>
        <w:tc>
          <w:tcPr>
            <w:tcW w:w="1977" w:type="dxa"/>
            <w:tcMar>
              <w:top w:w="86" w:type="dxa"/>
              <w:left w:w="115" w:type="dxa"/>
              <w:bottom w:w="58" w:type="dxa"/>
              <w:right w:w="86" w:type="dxa"/>
            </w:tcMar>
          </w:tcPr>
          <w:p w14:paraId="50A1AD2D" w14:textId="77777777" w:rsidR="00B548B1" w:rsidRPr="003E4A1B" w:rsidRDefault="00B548B1" w:rsidP="005D455F">
            <w:pPr>
              <w:rPr>
                <w:rFonts w:cs="Arial"/>
              </w:rPr>
            </w:pPr>
            <w:r w:rsidRPr="003E4A1B">
              <w:rPr>
                <w:rFonts w:cs="Arial"/>
              </w:rPr>
              <w:t>$____k  to  $____M</w:t>
            </w:r>
          </w:p>
        </w:tc>
        <w:tc>
          <w:tcPr>
            <w:tcW w:w="2114" w:type="dxa"/>
            <w:tcMar>
              <w:top w:w="86" w:type="dxa"/>
              <w:left w:w="115" w:type="dxa"/>
              <w:bottom w:w="58" w:type="dxa"/>
              <w:right w:w="86" w:type="dxa"/>
            </w:tcMar>
          </w:tcPr>
          <w:p w14:paraId="657D7262" w14:textId="77777777" w:rsidR="00B548B1" w:rsidRPr="003E4A1B" w:rsidRDefault="00B548B1" w:rsidP="005D455F">
            <w:pPr>
              <w:rPr>
                <w:rFonts w:cs="Arial"/>
              </w:rPr>
            </w:pPr>
            <w:r w:rsidRPr="003E4A1B">
              <w:rPr>
                <w:rFonts w:cs="Arial"/>
              </w:rPr>
              <w:t>$____k  to  $____M</w:t>
            </w:r>
          </w:p>
        </w:tc>
      </w:tr>
      <w:tr w:rsidR="00ED38CD" w:rsidRPr="003E4A1B" w14:paraId="40461868" w14:textId="77777777" w:rsidTr="005D455F">
        <w:trPr>
          <w:trHeight w:val="561"/>
        </w:trPr>
        <w:tc>
          <w:tcPr>
            <w:tcW w:w="4152" w:type="dxa"/>
            <w:tcMar>
              <w:top w:w="86" w:type="dxa"/>
              <w:left w:w="115" w:type="dxa"/>
              <w:bottom w:w="58" w:type="dxa"/>
              <w:right w:w="86" w:type="dxa"/>
            </w:tcMar>
          </w:tcPr>
          <w:p w14:paraId="691979CF" w14:textId="77777777" w:rsidR="00ED38CD" w:rsidRPr="003E4A1B" w:rsidRDefault="00B548B1" w:rsidP="005D455F">
            <w:pPr>
              <w:rPr>
                <w:rFonts w:cs="Arial"/>
              </w:rPr>
            </w:pPr>
            <w:r w:rsidRPr="003E4A1B">
              <w:rPr>
                <w:rFonts w:cs="Arial"/>
              </w:rPr>
              <w:t>How many business loans does the bank make in a typical year?</w:t>
            </w:r>
          </w:p>
        </w:tc>
        <w:tc>
          <w:tcPr>
            <w:tcW w:w="2067" w:type="dxa"/>
            <w:tcMar>
              <w:top w:w="86" w:type="dxa"/>
              <w:left w:w="115" w:type="dxa"/>
              <w:bottom w:w="58" w:type="dxa"/>
              <w:right w:w="86" w:type="dxa"/>
            </w:tcMar>
          </w:tcPr>
          <w:p w14:paraId="1162F4C9" w14:textId="77777777" w:rsidR="00ED38CD" w:rsidRPr="003E4A1B" w:rsidRDefault="00B548B1" w:rsidP="005D455F">
            <w:pPr>
              <w:rPr>
                <w:rFonts w:cs="Arial"/>
              </w:rPr>
            </w:pPr>
            <w:r w:rsidRPr="003E4A1B">
              <w:rPr>
                <w:rFonts w:cs="Arial"/>
              </w:rPr>
              <w:t>#</w:t>
            </w:r>
          </w:p>
        </w:tc>
        <w:tc>
          <w:tcPr>
            <w:tcW w:w="1977" w:type="dxa"/>
            <w:tcMar>
              <w:top w:w="86" w:type="dxa"/>
              <w:left w:w="115" w:type="dxa"/>
              <w:bottom w:w="58" w:type="dxa"/>
              <w:right w:w="86" w:type="dxa"/>
            </w:tcMar>
          </w:tcPr>
          <w:p w14:paraId="1C557CCB" w14:textId="77777777" w:rsidR="00ED38CD" w:rsidRPr="003E4A1B" w:rsidRDefault="00B548B1" w:rsidP="005D455F">
            <w:pPr>
              <w:rPr>
                <w:rFonts w:cs="Arial"/>
              </w:rPr>
            </w:pPr>
            <w:r w:rsidRPr="003E4A1B">
              <w:rPr>
                <w:rFonts w:cs="Arial"/>
              </w:rPr>
              <w:t>#</w:t>
            </w:r>
          </w:p>
        </w:tc>
        <w:tc>
          <w:tcPr>
            <w:tcW w:w="2114" w:type="dxa"/>
            <w:tcMar>
              <w:top w:w="86" w:type="dxa"/>
              <w:left w:w="115" w:type="dxa"/>
              <w:bottom w:w="58" w:type="dxa"/>
              <w:right w:w="86" w:type="dxa"/>
            </w:tcMar>
          </w:tcPr>
          <w:p w14:paraId="16A12CF3" w14:textId="77777777" w:rsidR="00ED38CD" w:rsidRPr="003E4A1B" w:rsidRDefault="00B548B1" w:rsidP="005D455F">
            <w:pPr>
              <w:rPr>
                <w:rFonts w:cs="Arial"/>
              </w:rPr>
            </w:pPr>
            <w:r w:rsidRPr="003E4A1B">
              <w:rPr>
                <w:rFonts w:cs="Arial"/>
              </w:rPr>
              <w:t>#</w:t>
            </w:r>
          </w:p>
        </w:tc>
      </w:tr>
    </w:tbl>
    <w:p w14:paraId="5C23151D" w14:textId="77777777" w:rsidR="00ED38CD" w:rsidRPr="003E4A1B" w:rsidRDefault="00ED38CD" w:rsidP="00ED38CD">
      <w:pPr>
        <w:rPr>
          <w:rFonts w:cs="Arial"/>
        </w:rPr>
      </w:pPr>
    </w:p>
    <w:p w14:paraId="48EDD060" w14:textId="77777777" w:rsidR="00ED38CD" w:rsidRPr="003E4A1B" w:rsidRDefault="00ED38CD" w:rsidP="00ED38CD">
      <w:pPr>
        <w:pStyle w:val="Heading2"/>
        <w:spacing w:before="0" w:line="240" w:lineRule="auto"/>
        <w:rPr>
          <w:rFonts w:ascii="Arial" w:hAnsi="Arial"/>
          <w:sz w:val="12"/>
        </w:rPr>
      </w:pPr>
      <w:r w:rsidRPr="003E4A1B">
        <w:rPr>
          <w:rFonts w:ascii="Arial" w:hAnsi="Arial"/>
          <w:sz w:val="12"/>
        </w:rPr>
        <w:t xml:space="preserve"> </w:t>
      </w:r>
    </w:p>
    <w:p w14:paraId="665FE0B8" w14:textId="77777777" w:rsidR="00224A6E" w:rsidRPr="003E4A1B" w:rsidRDefault="00224A6E" w:rsidP="008C1C9A">
      <w:pPr>
        <w:tabs>
          <w:tab w:val="right" w:pos="9720"/>
        </w:tabs>
        <w:ind w:right="216"/>
        <w:rPr>
          <w:rStyle w:val="Emphasis"/>
        </w:rPr>
      </w:pPr>
      <w:r w:rsidRPr="003E4A1B">
        <w:rPr>
          <w:rStyle w:val="Emphasis"/>
        </w:rPr>
        <w:br w:type="page"/>
      </w:r>
    </w:p>
    <w:p w14:paraId="073CD7A0" w14:textId="77777777" w:rsidR="008C1C9A" w:rsidRPr="003E4A1B" w:rsidRDefault="008C1C9A" w:rsidP="008C1C9A">
      <w:pPr>
        <w:tabs>
          <w:tab w:val="right" w:pos="9720"/>
        </w:tabs>
        <w:ind w:right="216"/>
        <w:rPr>
          <w:rStyle w:val="Emphasis"/>
        </w:rPr>
      </w:pPr>
      <w:r w:rsidRPr="003E4A1B">
        <w:rPr>
          <w:rStyle w:val="Emphasis"/>
        </w:rPr>
        <w:t>Banking</w:t>
      </w:r>
    </w:p>
    <w:p w14:paraId="4428D45D" w14:textId="77777777" w:rsidR="001D757B" w:rsidRPr="003E4A1B" w:rsidRDefault="001D757B" w:rsidP="001D757B">
      <w:pPr>
        <w:pStyle w:val="Heading2"/>
        <w:spacing w:before="0" w:line="240" w:lineRule="auto"/>
        <w:ind w:left="360" w:hanging="360"/>
        <w:rPr>
          <w:rFonts w:ascii="Arial" w:hAnsi="Arial"/>
          <w:b w:val="0"/>
          <w:sz w:val="20"/>
        </w:rPr>
      </w:pPr>
    </w:p>
    <w:p w14:paraId="6D67D94F" w14:textId="77777777" w:rsidR="001D757B" w:rsidRPr="003E4A1B" w:rsidRDefault="001D757B" w:rsidP="001D757B">
      <w:pPr>
        <w:pStyle w:val="Heading2"/>
        <w:spacing w:before="0" w:line="240" w:lineRule="auto"/>
        <w:ind w:left="360" w:hanging="360"/>
        <w:rPr>
          <w:rFonts w:ascii="Arial" w:hAnsi="Arial"/>
          <w:b w:val="0"/>
          <w:sz w:val="20"/>
        </w:rPr>
      </w:pPr>
    </w:p>
    <w:p w14:paraId="4408B09F" w14:textId="77777777" w:rsidR="000B1D80" w:rsidRPr="003E4A1B" w:rsidRDefault="00E31AFD" w:rsidP="00E31AFD">
      <w:pPr>
        <w:pStyle w:val="Heading1"/>
        <w:rPr>
          <w:rFonts w:cs="Arial"/>
        </w:rPr>
      </w:pPr>
      <w:bookmarkStart w:id="213" w:name="_Toc48484713"/>
      <w:r w:rsidRPr="003E4A1B">
        <w:rPr>
          <w:rFonts w:cs="Arial"/>
        </w:rPr>
        <w:t>B</w:t>
      </w:r>
      <w:r w:rsidR="000B1D80" w:rsidRPr="003E4A1B">
        <w:rPr>
          <w:rFonts w:cs="Arial"/>
        </w:rPr>
        <w:t xml:space="preserve">.  Opening the </w:t>
      </w:r>
      <w:r w:rsidR="00D63088">
        <w:rPr>
          <w:rFonts w:cs="Arial"/>
        </w:rPr>
        <w:t xml:space="preserve">Bank </w:t>
      </w:r>
      <w:r w:rsidR="000B1D80" w:rsidRPr="003E4A1B">
        <w:rPr>
          <w:rFonts w:cs="Arial"/>
        </w:rPr>
        <w:t>Account</w:t>
      </w:r>
      <w:bookmarkEnd w:id="213"/>
    </w:p>
    <w:p w14:paraId="1C6CA698" w14:textId="77777777" w:rsidR="00EC290C" w:rsidRPr="003E4A1B" w:rsidRDefault="00EC290C" w:rsidP="00EC290C">
      <w:pPr>
        <w:rPr>
          <w:rFonts w:cs="Arial"/>
          <w:sz w:val="18"/>
        </w:rPr>
      </w:pPr>
    </w:p>
    <w:p w14:paraId="0F3FDF1A" w14:textId="77777777" w:rsidR="00EC290C" w:rsidRPr="003E4A1B" w:rsidRDefault="00EC290C" w:rsidP="00EC290C">
      <w:pPr>
        <w:spacing w:line="276" w:lineRule="auto"/>
        <w:ind w:left="360" w:hanging="360"/>
        <w:rPr>
          <w:rFonts w:cs="Arial"/>
          <w:b/>
        </w:rPr>
      </w:pPr>
    </w:p>
    <w:p w14:paraId="205E9FAB" w14:textId="77777777" w:rsidR="007A1A84" w:rsidRPr="003E4A1B" w:rsidRDefault="007A1A84" w:rsidP="008C1C9A">
      <w:pPr>
        <w:spacing w:line="276" w:lineRule="auto"/>
        <w:jc w:val="both"/>
        <w:rPr>
          <w:rFonts w:cs="Arial"/>
          <w:sz w:val="22"/>
        </w:rPr>
      </w:pPr>
      <w:r w:rsidRPr="003E4A1B">
        <w:rPr>
          <w:rFonts w:cs="Arial"/>
          <w:sz w:val="22"/>
        </w:rPr>
        <w:t xml:space="preserve">WHY YOU WILL NEED A BUSINESS ACCOUNT.  </w:t>
      </w:r>
      <w:r w:rsidR="008F6671" w:rsidRPr="003E4A1B">
        <w:rPr>
          <w:rFonts w:cs="Arial"/>
        </w:rPr>
        <w:t>It is</w:t>
      </w:r>
      <w:r w:rsidRPr="003E4A1B">
        <w:rPr>
          <w:rFonts w:cs="Arial"/>
        </w:rPr>
        <w:t xml:space="preserve"> generally a good idea to keep business funds separate from family money.  </w:t>
      </w:r>
      <w:r w:rsidR="008F6671" w:rsidRPr="003E4A1B">
        <w:rPr>
          <w:rFonts w:cs="Arial"/>
        </w:rPr>
        <w:t>In addition</w:t>
      </w:r>
      <w:r w:rsidRPr="003E4A1B">
        <w:rPr>
          <w:rFonts w:cs="Arial"/>
        </w:rPr>
        <w:t xml:space="preserve">, when you pay bills, using checks </w:t>
      </w:r>
      <w:r w:rsidR="00CE44B7">
        <w:rPr>
          <w:rFonts w:cs="Arial"/>
        </w:rPr>
        <w:t>with a business name</w:t>
      </w:r>
      <w:r w:rsidR="00A53FA7">
        <w:rPr>
          <w:rFonts w:cs="Arial"/>
        </w:rPr>
        <w:t xml:space="preserve"> shows</w:t>
      </w:r>
      <w:r w:rsidRPr="003E4A1B">
        <w:rPr>
          <w:rFonts w:cs="Arial"/>
        </w:rPr>
        <w:t xml:space="preserve"> </w:t>
      </w:r>
      <w:r w:rsidR="008F6671" w:rsidRPr="003E4A1B">
        <w:rPr>
          <w:rFonts w:cs="Arial"/>
        </w:rPr>
        <w:t>you are</w:t>
      </w:r>
      <w:r w:rsidRPr="003E4A1B">
        <w:rPr>
          <w:rFonts w:cs="Arial"/>
        </w:rPr>
        <w:t xml:space="preserve"> serious and this is not just a hobby.  </w:t>
      </w:r>
      <w:r w:rsidR="008F6671">
        <w:rPr>
          <w:rFonts w:cs="Arial"/>
        </w:rPr>
        <w:t>A</w:t>
      </w:r>
      <w:r w:rsidR="008F6671" w:rsidRPr="003E4A1B">
        <w:rPr>
          <w:rFonts w:cs="Arial"/>
        </w:rPr>
        <w:t>ny check made out to the name of a business must be deposi</w:t>
      </w:r>
      <w:r w:rsidR="008F6671">
        <w:rPr>
          <w:rFonts w:cs="Arial"/>
        </w:rPr>
        <w:t>ted in an account of that name.</w:t>
      </w:r>
      <w:r w:rsidR="008F6671" w:rsidRPr="003E4A1B">
        <w:rPr>
          <w:rFonts w:cs="Arial"/>
        </w:rPr>
        <w:t xml:space="preserve"> If you intend to operate as a sole proprietorship, you can open the </w:t>
      </w:r>
      <w:r w:rsidR="008F6671">
        <w:rPr>
          <w:rFonts w:cs="Arial"/>
        </w:rPr>
        <w:t>account as a d/b/a (</w:t>
      </w:r>
      <w:r w:rsidR="008F6671" w:rsidRPr="00C07746">
        <w:rPr>
          <w:rFonts w:cs="Arial"/>
          <w:b/>
        </w:rPr>
        <w:t>d</w:t>
      </w:r>
      <w:r w:rsidR="008F6671" w:rsidRPr="003E4A1B">
        <w:rPr>
          <w:rFonts w:cs="Arial"/>
        </w:rPr>
        <w:t xml:space="preserve">oing </w:t>
      </w:r>
      <w:r w:rsidR="008F6671" w:rsidRPr="00BC5BD4">
        <w:rPr>
          <w:rFonts w:cs="Arial"/>
          <w:b/>
        </w:rPr>
        <w:t>b</w:t>
      </w:r>
      <w:r w:rsidR="008F6671" w:rsidRPr="003E4A1B">
        <w:rPr>
          <w:rFonts w:cs="Arial"/>
        </w:rPr>
        <w:t xml:space="preserve">usiness </w:t>
      </w:r>
      <w:r w:rsidR="008F6671" w:rsidRPr="00BC5BD4">
        <w:rPr>
          <w:rFonts w:cs="Arial"/>
          <w:b/>
        </w:rPr>
        <w:t>a</w:t>
      </w:r>
      <w:r w:rsidR="008F6671" w:rsidRPr="003E4A1B">
        <w:rPr>
          <w:rFonts w:cs="Arial"/>
        </w:rPr>
        <w:t>s</w:t>
      </w:r>
      <w:r w:rsidR="008F6671">
        <w:rPr>
          <w:rFonts w:cs="Arial"/>
        </w:rPr>
        <w:t>) “[Your personal name] d/b/a [your company name]”.</w:t>
      </w:r>
      <w:r w:rsidR="008F6671" w:rsidRPr="003E4A1B">
        <w:rPr>
          <w:rFonts w:cs="Arial"/>
        </w:rPr>
        <w:t xml:space="preserve"> </w:t>
      </w:r>
      <w:r w:rsidRPr="003E4A1B">
        <w:rPr>
          <w:rFonts w:cs="Arial"/>
        </w:rPr>
        <w:t xml:space="preserve">Make sure the business </w:t>
      </w:r>
      <w:hyperlink w:anchor="NameAvailability" w:history="1">
        <w:r w:rsidRPr="003E4A1B">
          <w:rPr>
            <w:rStyle w:val="Hyperlink"/>
            <w:rFonts w:cs="Arial"/>
          </w:rPr>
          <w:t>name is available</w:t>
        </w:r>
      </w:hyperlink>
      <w:r w:rsidRPr="003E4A1B">
        <w:rPr>
          <w:rFonts w:cs="Arial"/>
        </w:rPr>
        <w:t xml:space="preserve"> and register it with your </w:t>
      </w:r>
      <w:hyperlink w:anchor="TownClerk" w:history="1">
        <w:r w:rsidRPr="003E4A1B">
          <w:rPr>
            <w:rStyle w:val="Hyperlink"/>
            <w:rFonts w:cs="Arial"/>
          </w:rPr>
          <w:t>town clerk</w:t>
        </w:r>
      </w:hyperlink>
      <w:r w:rsidRPr="003E4A1B">
        <w:rPr>
          <w:rFonts w:cs="Arial"/>
        </w:rPr>
        <w:t xml:space="preserve"> before opening the account and purchasing checks</w:t>
      </w:r>
      <w:r w:rsidR="00492A25">
        <w:rPr>
          <w:rFonts w:cs="Arial"/>
        </w:rPr>
        <w:t>.</w:t>
      </w:r>
    </w:p>
    <w:p w14:paraId="692037F0" w14:textId="77777777" w:rsidR="007A1A84" w:rsidRPr="003E4A1B" w:rsidRDefault="007A1A84" w:rsidP="008C1C9A">
      <w:pPr>
        <w:spacing w:line="276" w:lineRule="auto"/>
        <w:jc w:val="both"/>
        <w:rPr>
          <w:rFonts w:cs="Arial"/>
          <w:sz w:val="12"/>
        </w:rPr>
      </w:pPr>
    </w:p>
    <w:p w14:paraId="140EE3B5" w14:textId="77777777" w:rsidR="000B1D80" w:rsidRPr="003E4A1B" w:rsidRDefault="006E14A4" w:rsidP="008C1C9A">
      <w:pPr>
        <w:spacing w:line="276" w:lineRule="auto"/>
        <w:jc w:val="both"/>
        <w:rPr>
          <w:rFonts w:cs="Arial"/>
        </w:rPr>
      </w:pPr>
      <w:r w:rsidRPr="003E4A1B">
        <w:rPr>
          <w:rFonts w:cs="Arial"/>
          <w:sz w:val="22"/>
        </w:rPr>
        <w:t xml:space="preserve">DECIDE </w:t>
      </w:r>
      <w:r w:rsidR="000B1D80" w:rsidRPr="003E4A1B">
        <w:rPr>
          <w:rFonts w:cs="Arial"/>
          <w:sz w:val="22"/>
        </w:rPr>
        <w:t xml:space="preserve">WHO YOU WANT AUTHORIZED TO SIGN CHECKS. </w:t>
      </w:r>
      <w:r w:rsidR="000B1D80" w:rsidRPr="003E4A1B">
        <w:rPr>
          <w:rFonts w:cs="Arial"/>
        </w:rPr>
        <w:t>You might have a bookkeeper who prepares your checks, but to maintain a prudent system of checks and balances, you should be the only one authorized to sign.  If a partnership, you may want to tell the check printer to show two signature lines with the following text over the signing area: “Checks over $500 must have two signatures.”</w:t>
      </w:r>
      <w:r w:rsidR="00992E4E">
        <w:rPr>
          <w:rFonts w:cs="Arial"/>
        </w:rPr>
        <w:t xml:space="preserve"> </w:t>
      </w:r>
      <w:r w:rsidR="000B1D80" w:rsidRPr="003E4A1B">
        <w:rPr>
          <w:rFonts w:cs="Arial"/>
        </w:rPr>
        <w:t xml:space="preserve">The bank will ask </w:t>
      </w:r>
      <w:r w:rsidR="00992E4E">
        <w:rPr>
          <w:rFonts w:cs="Arial"/>
        </w:rPr>
        <w:t xml:space="preserve">all </w:t>
      </w:r>
      <w:r w:rsidR="000B1D80" w:rsidRPr="003E4A1B">
        <w:rPr>
          <w:rFonts w:cs="Arial"/>
        </w:rPr>
        <w:t xml:space="preserve">authorized </w:t>
      </w:r>
      <w:r w:rsidRPr="003E4A1B">
        <w:rPr>
          <w:rFonts w:cs="Arial"/>
        </w:rPr>
        <w:t>sign</w:t>
      </w:r>
      <w:r w:rsidR="003D2175" w:rsidRPr="003E4A1B">
        <w:rPr>
          <w:rFonts w:cs="Arial"/>
        </w:rPr>
        <w:t>e</w:t>
      </w:r>
      <w:r w:rsidRPr="003E4A1B">
        <w:rPr>
          <w:rFonts w:cs="Arial"/>
        </w:rPr>
        <w:t xml:space="preserve">rs </w:t>
      </w:r>
      <w:r w:rsidR="000B1D80" w:rsidRPr="003E4A1B">
        <w:rPr>
          <w:rFonts w:cs="Arial"/>
        </w:rPr>
        <w:t>to sign a signature card.</w:t>
      </w:r>
    </w:p>
    <w:p w14:paraId="1A42515A" w14:textId="77777777" w:rsidR="000B1D80" w:rsidRPr="003E4A1B" w:rsidRDefault="000B1D80" w:rsidP="000B1D80">
      <w:pPr>
        <w:jc w:val="both"/>
        <w:rPr>
          <w:rFonts w:cs="Arial"/>
          <w:sz w:val="10"/>
        </w:rPr>
      </w:pPr>
    </w:p>
    <w:p w14:paraId="7D379ED1" w14:textId="77777777" w:rsidR="000B1D80" w:rsidRDefault="005565E5" w:rsidP="00992E4E">
      <w:pPr>
        <w:jc w:val="both"/>
        <w:rPr>
          <w:rFonts w:cs="Arial"/>
        </w:rPr>
      </w:pPr>
      <w:r>
        <w:rPr>
          <w:rFonts w:cs="Arial"/>
          <w:sz w:val="22"/>
        </w:rPr>
        <w:t>WHAT YOU</w:t>
      </w:r>
      <w:r w:rsidR="009714DB">
        <w:rPr>
          <w:rFonts w:cs="Arial"/>
          <w:sz w:val="22"/>
        </w:rPr>
        <w:t xml:space="preserve"> NEED TO OPEN AN ACCOUNT.</w:t>
      </w:r>
      <w:r w:rsidR="00845F72" w:rsidRPr="003E4A1B">
        <w:rPr>
          <w:rFonts w:cs="Arial"/>
        </w:rPr>
        <w:t xml:space="preserve"> For a sole proprietorship, you will need a Social Security number</w:t>
      </w:r>
      <w:r w:rsidR="00992E4E">
        <w:rPr>
          <w:rFonts w:cs="Arial"/>
        </w:rPr>
        <w:t xml:space="preserve"> or FEIN</w:t>
      </w:r>
      <w:r w:rsidR="00845F72" w:rsidRPr="003E4A1B">
        <w:rPr>
          <w:rFonts w:cs="Arial"/>
        </w:rPr>
        <w:t xml:space="preserve">; </w:t>
      </w:r>
      <w:r w:rsidR="000B1D80" w:rsidRPr="003E4A1B">
        <w:rPr>
          <w:rFonts w:cs="Arial"/>
        </w:rPr>
        <w:t xml:space="preserve">If an LLC, LLP, </w:t>
      </w:r>
      <w:r w:rsidR="00845F72" w:rsidRPr="003E4A1B">
        <w:rPr>
          <w:rFonts w:cs="Arial"/>
        </w:rPr>
        <w:t xml:space="preserve">LP, </w:t>
      </w:r>
      <w:r w:rsidR="000B1D80" w:rsidRPr="003E4A1B">
        <w:rPr>
          <w:rFonts w:cs="Arial"/>
        </w:rPr>
        <w:t>or C Corp, form the entity first</w:t>
      </w:r>
      <w:r w:rsidR="00EE728F">
        <w:rPr>
          <w:rFonts w:cs="Arial"/>
        </w:rPr>
        <w:t>,</w:t>
      </w:r>
      <w:r w:rsidR="000B1D80" w:rsidRPr="003E4A1B">
        <w:rPr>
          <w:rFonts w:cs="Arial"/>
        </w:rPr>
        <w:t xml:space="preserve"> </w:t>
      </w:r>
      <w:r w:rsidR="008F6671">
        <w:rPr>
          <w:rFonts w:cs="Arial"/>
        </w:rPr>
        <w:t>and then</w:t>
      </w:r>
      <w:r w:rsidR="000B1D80" w:rsidRPr="003E4A1B">
        <w:rPr>
          <w:rFonts w:cs="Arial"/>
        </w:rPr>
        <w:t xml:space="preserve"> bring the following to the bank</w:t>
      </w:r>
      <w:r w:rsidR="003D2175" w:rsidRPr="003E4A1B">
        <w:rPr>
          <w:rFonts w:cs="Arial"/>
        </w:rPr>
        <w:t>:</w:t>
      </w:r>
    </w:p>
    <w:p w14:paraId="59D4AFCF" w14:textId="77777777" w:rsidR="00EE728F" w:rsidRPr="006A30E3" w:rsidRDefault="00EE728F" w:rsidP="00992E4E">
      <w:pPr>
        <w:jc w:val="both"/>
        <w:rPr>
          <w:rFonts w:cs="Arial"/>
          <w:sz w:val="6"/>
          <w:szCs w:val="6"/>
        </w:rPr>
      </w:pPr>
    </w:p>
    <w:p w14:paraId="4F698A04" w14:textId="77777777" w:rsidR="000B1D80" w:rsidRPr="003E4A1B" w:rsidRDefault="000B1D80" w:rsidP="00105191">
      <w:pPr>
        <w:pStyle w:val="ListParagraph"/>
        <w:numPr>
          <w:ilvl w:val="0"/>
          <w:numId w:val="110"/>
        </w:numPr>
        <w:spacing w:after="20"/>
        <w:contextualSpacing w:val="0"/>
        <w:jc w:val="both"/>
        <w:rPr>
          <w:szCs w:val="20"/>
        </w:rPr>
      </w:pPr>
      <w:r w:rsidRPr="003E4A1B">
        <w:rPr>
          <w:szCs w:val="20"/>
        </w:rPr>
        <w:t>Federal Employment Identification Number (</w:t>
      </w:r>
      <w:hyperlink w:anchor="FEIN" w:history="1">
        <w:r w:rsidRPr="003E4A1B">
          <w:rPr>
            <w:rStyle w:val="Hyperlink"/>
            <w:szCs w:val="20"/>
          </w:rPr>
          <w:t>FEIN</w:t>
        </w:r>
      </w:hyperlink>
      <w:r w:rsidR="00EE728F">
        <w:rPr>
          <w:szCs w:val="20"/>
        </w:rPr>
        <w:t>)</w:t>
      </w:r>
      <w:r w:rsidR="00EE728F">
        <w:rPr>
          <w:szCs w:val="20"/>
          <w:lang w:val="en-US"/>
        </w:rPr>
        <w:t>.</w:t>
      </w:r>
    </w:p>
    <w:p w14:paraId="1EE091EC" w14:textId="77777777" w:rsidR="000B1D80" w:rsidRPr="003E4A1B" w:rsidRDefault="00000000" w:rsidP="00105191">
      <w:pPr>
        <w:pStyle w:val="ListParagraph"/>
        <w:numPr>
          <w:ilvl w:val="0"/>
          <w:numId w:val="110"/>
        </w:numPr>
        <w:spacing w:after="20"/>
        <w:contextualSpacing w:val="0"/>
        <w:jc w:val="both"/>
        <w:rPr>
          <w:szCs w:val="20"/>
        </w:rPr>
      </w:pPr>
      <w:hyperlink w:anchor="ArtcilesOfOrganization" w:history="1">
        <w:r w:rsidR="000B1D80" w:rsidRPr="003E4A1B">
          <w:rPr>
            <w:rStyle w:val="Hyperlink"/>
            <w:szCs w:val="20"/>
          </w:rPr>
          <w:t>Articles of Organization</w:t>
        </w:r>
      </w:hyperlink>
      <w:r w:rsidR="000B1D80" w:rsidRPr="003E4A1B">
        <w:rPr>
          <w:szCs w:val="20"/>
        </w:rPr>
        <w:t xml:space="preserve"> (for LLC)</w:t>
      </w:r>
      <w:r w:rsidR="003D2175" w:rsidRPr="003E4A1B">
        <w:rPr>
          <w:szCs w:val="20"/>
        </w:rPr>
        <w:t>, Partnership Agreement (for LLP),</w:t>
      </w:r>
      <w:r w:rsidR="000B1D80" w:rsidRPr="003E4A1B">
        <w:rPr>
          <w:szCs w:val="20"/>
        </w:rPr>
        <w:t xml:space="preserve"> Article</w:t>
      </w:r>
      <w:r w:rsidR="00845F72" w:rsidRPr="003E4A1B">
        <w:rPr>
          <w:szCs w:val="20"/>
        </w:rPr>
        <w:t>s of Incorporation (for C Corp);</w:t>
      </w:r>
      <w:r w:rsidR="000B1D80" w:rsidRPr="003E4A1B">
        <w:rPr>
          <w:szCs w:val="20"/>
        </w:rPr>
        <w:t xml:space="preserve">  </w:t>
      </w:r>
    </w:p>
    <w:p w14:paraId="284AD5BD" w14:textId="77777777" w:rsidR="000B1D80" w:rsidRPr="003E4A1B" w:rsidRDefault="000B1D80" w:rsidP="00105191">
      <w:pPr>
        <w:pStyle w:val="ListParagraph"/>
        <w:numPr>
          <w:ilvl w:val="0"/>
          <w:numId w:val="110"/>
        </w:numPr>
        <w:spacing w:after="0"/>
        <w:contextualSpacing w:val="0"/>
        <w:jc w:val="both"/>
        <w:rPr>
          <w:szCs w:val="20"/>
        </w:rPr>
      </w:pPr>
      <w:r w:rsidRPr="003E4A1B">
        <w:rPr>
          <w:szCs w:val="20"/>
        </w:rPr>
        <w:t xml:space="preserve">If a C </w:t>
      </w:r>
      <w:r w:rsidR="008F6671" w:rsidRPr="003E4A1B">
        <w:rPr>
          <w:szCs w:val="20"/>
        </w:rPr>
        <w:t>Corp,</w:t>
      </w:r>
      <w:r w:rsidRPr="003E4A1B">
        <w:rPr>
          <w:szCs w:val="20"/>
        </w:rPr>
        <w:t xml:space="preserve"> you will also need a Corporate Resolution by your board authorizing you to open a checking and savings account and to sign checks.  A boilerplate </w:t>
      </w:r>
      <w:r w:rsidRPr="003E4A1B">
        <w:rPr>
          <w:i/>
          <w:szCs w:val="20"/>
        </w:rPr>
        <w:t>Banking Corporate Resolution</w:t>
      </w:r>
      <w:r w:rsidRPr="003E4A1B">
        <w:rPr>
          <w:szCs w:val="20"/>
        </w:rPr>
        <w:t xml:space="preserve"> can be downloaded free from </w:t>
      </w:r>
      <w:hyperlink r:id="rId651" w:history="1">
        <w:r w:rsidRPr="003E4A1B">
          <w:rPr>
            <w:rStyle w:val="Hyperlink"/>
            <w:szCs w:val="20"/>
          </w:rPr>
          <w:t>https://www.docracy.com/0xq519bgf3k/corporate-resolution-banking-ppdd</w:t>
        </w:r>
      </w:hyperlink>
      <w:r w:rsidRPr="003E4A1B">
        <w:rPr>
          <w:szCs w:val="20"/>
        </w:rPr>
        <w:t>.</w:t>
      </w:r>
    </w:p>
    <w:p w14:paraId="59F686AE" w14:textId="77777777" w:rsidR="007657B7" w:rsidRPr="003E4A1B" w:rsidRDefault="00362375" w:rsidP="007657B7">
      <w:pPr>
        <w:pStyle w:val="NormalWeb"/>
        <w:spacing w:before="0" w:beforeAutospacing="0" w:after="288" w:afterAutospacing="0"/>
        <w:rPr>
          <w:rFonts w:ascii="Arial" w:eastAsia="Times New Roman" w:hAnsi="Arial" w:cs="Arial"/>
          <w:color w:val="333333"/>
          <w:sz w:val="18"/>
          <w:szCs w:val="20"/>
        </w:rPr>
      </w:pPr>
      <w:r w:rsidRPr="003E4A1B">
        <w:rPr>
          <w:rFonts w:ascii="Arial" w:eastAsia="Times New Roman" w:hAnsi="Arial" w:cs="Arial"/>
          <w:noProof/>
          <w:color w:val="333333"/>
          <w:sz w:val="18"/>
          <w:szCs w:val="20"/>
        </w:rPr>
        <mc:AlternateContent>
          <mc:Choice Requires="wps">
            <w:drawing>
              <wp:anchor distT="0" distB="0" distL="114300" distR="114300" simplePos="0" relativeHeight="251599872" behindDoc="0" locked="0" layoutInCell="1" allowOverlap="1" wp14:anchorId="0F80D9C6" wp14:editId="5D2F4CC1">
                <wp:simplePos x="0" y="0"/>
                <wp:positionH relativeFrom="column">
                  <wp:posOffset>-1270</wp:posOffset>
                </wp:positionH>
                <wp:positionV relativeFrom="paragraph">
                  <wp:posOffset>102235</wp:posOffset>
                </wp:positionV>
                <wp:extent cx="6410325" cy="4416425"/>
                <wp:effectExtent l="0" t="0" r="28575" b="22225"/>
                <wp:wrapNone/>
                <wp:docPr id="7211" name="Text Box 7211"/>
                <wp:cNvGraphicFramePr/>
                <a:graphic xmlns:a="http://schemas.openxmlformats.org/drawingml/2006/main">
                  <a:graphicData uri="http://schemas.microsoft.com/office/word/2010/wordprocessingShape">
                    <wps:wsp>
                      <wps:cNvSpPr txBox="1"/>
                      <wps:spPr>
                        <a:xfrm>
                          <a:off x="0" y="0"/>
                          <a:ext cx="6410325" cy="4416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1BC3215" w14:textId="77777777" w:rsidR="000479CE" w:rsidRPr="00DE555F" w:rsidRDefault="000479CE" w:rsidP="00DE555F">
                            <w:pPr>
                              <w:pStyle w:val="NormalWeb"/>
                              <w:spacing w:before="120" w:beforeAutospacing="0" w:after="80" w:afterAutospacing="0"/>
                              <w:ind w:left="187" w:right="216"/>
                              <w:jc w:val="center"/>
                              <w:rPr>
                                <w:rFonts w:ascii="Helvetica" w:eastAsia="Times New Roman" w:hAnsi="Helvetica" w:cs="Times New Roman"/>
                                <w:b/>
                                <w:color w:val="333333"/>
                                <w:sz w:val="20"/>
                                <w:szCs w:val="20"/>
                              </w:rPr>
                            </w:pPr>
                            <w:r>
                              <w:rPr>
                                <w:rFonts w:ascii="Helvetica" w:eastAsia="Times New Roman" w:hAnsi="Helvetica" w:cs="Times New Roman"/>
                                <w:b/>
                                <w:color w:val="333333"/>
                                <w:sz w:val="20"/>
                                <w:szCs w:val="20"/>
                              </w:rPr>
                              <w:t xml:space="preserve">Template for </w:t>
                            </w:r>
                            <w:r w:rsidRPr="00DE555F">
                              <w:rPr>
                                <w:rFonts w:ascii="Helvetica" w:eastAsia="Times New Roman" w:hAnsi="Helvetica" w:cs="Times New Roman"/>
                                <w:b/>
                                <w:color w:val="333333"/>
                                <w:sz w:val="20"/>
                                <w:szCs w:val="20"/>
                              </w:rPr>
                              <w:t>Banking</w:t>
                            </w:r>
                            <w:r>
                              <w:rPr>
                                <w:rFonts w:ascii="Helvetica" w:eastAsia="Times New Roman" w:hAnsi="Helvetica" w:cs="Times New Roman"/>
                                <w:b/>
                                <w:color w:val="333333"/>
                                <w:sz w:val="20"/>
                                <w:szCs w:val="20"/>
                              </w:rPr>
                              <w:t xml:space="preserve"> </w:t>
                            </w:r>
                            <w:r w:rsidRPr="00DE555F">
                              <w:rPr>
                                <w:rFonts w:ascii="Helvetica" w:eastAsia="Times New Roman" w:hAnsi="Helvetica" w:cs="Times New Roman"/>
                                <w:b/>
                                <w:color w:val="333333"/>
                                <w:sz w:val="20"/>
                                <w:szCs w:val="20"/>
                              </w:rPr>
                              <w:t>Corporate Resolution</w:t>
                            </w:r>
                            <w:r>
                              <w:rPr>
                                <w:rFonts w:ascii="Helvetica" w:eastAsia="Times New Roman" w:hAnsi="Helvetica" w:cs="Times New Roman"/>
                                <w:b/>
                                <w:color w:val="333333"/>
                                <w:sz w:val="20"/>
                                <w:szCs w:val="20"/>
                              </w:rPr>
                              <w:t xml:space="preserve"> </w:t>
                            </w:r>
                            <w:r w:rsidRPr="00DE555F">
                              <w:rPr>
                                <w:rFonts w:ascii="Helvetica" w:eastAsia="Times New Roman" w:hAnsi="Helvetica" w:cs="Times New Roman"/>
                                <w:b/>
                                <w:color w:val="333333"/>
                                <w:sz w:val="20"/>
                                <w:szCs w:val="20"/>
                              </w:rPr>
                              <w:t xml:space="preserve"> </w:t>
                            </w:r>
                          </w:p>
                          <w:p w14:paraId="7BDA01E7" w14:textId="77777777" w:rsidR="000479CE" w:rsidRPr="007A1A84" w:rsidRDefault="000479CE" w:rsidP="00362375">
                            <w:pPr>
                              <w:pStyle w:val="NormalWeb"/>
                              <w:spacing w:before="0" w:beforeAutospacing="0" w:after="80" w:afterAutospacing="0"/>
                              <w:ind w:left="180" w:right="209"/>
                              <w:rPr>
                                <w:rFonts w:ascii="Arial" w:eastAsia="Times New Roman" w:hAnsi="Arial" w:cs="Arial"/>
                                <w:color w:val="333333"/>
                                <w:sz w:val="18"/>
                                <w:szCs w:val="20"/>
                              </w:rPr>
                            </w:pPr>
                            <w:r w:rsidRPr="007A1A84">
                              <w:rPr>
                                <w:rFonts w:ascii="Arial" w:eastAsia="Times New Roman" w:hAnsi="Arial" w:cs="Arial"/>
                                <w:color w:val="333333"/>
                                <w:sz w:val="18"/>
                                <w:szCs w:val="20"/>
                              </w:rPr>
                              <w:t>I, </w:t>
                            </w:r>
                            <w:r w:rsidRPr="007A1A84">
                              <w:rPr>
                                <w:rFonts w:ascii="Arial" w:eastAsia="Times New Roman" w:hAnsi="Arial" w:cs="Arial"/>
                                <w:color w:val="333333"/>
                                <w:sz w:val="18"/>
                                <w:szCs w:val="20"/>
                                <w:shd w:val="clear" w:color="auto" w:fill="FEE9CC"/>
                              </w:rPr>
                              <w:t>Enter the name of the secretary of the corporation</w:t>
                            </w:r>
                            <w:r w:rsidRPr="007A1A84">
                              <w:rPr>
                                <w:rFonts w:ascii="Arial" w:eastAsia="Times New Roman" w:hAnsi="Arial" w:cs="Arial"/>
                                <w:color w:val="333333"/>
                                <w:sz w:val="18"/>
                                <w:szCs w:val="20"/>
                              </w:rPr>
                              <w:t>, Secretary of </w:t>
                            </w:r>
                            <w:r w:rsidRPr="007A1A84">
                              <w:rPr>
                                <w:rFonts w:ascii="Arial" w:eastAsia="Times New Roman" w:hAnsi="Arial" w:cs="Arial"/>
                                <w:color w:val="333333"/>
                                <w:sz w:val="18"/>
                                <w:szCs w:val="20"/>
                                <w:shd w:val="clear" w:color="auto" w:fill="FEE9CC"/>
                              </w:rPr>
                              <w:t>Enter the name of the corporation</w:t>
                            </w:r>
                            <w:r w:rsidRPr="007A1A84">
                              <w:rPr>
                                <w:rFonts w:ascii="Arial" w:eastAsia="Times New Roman" w:hAnsi="Arial" w:cs="Arial"/>
                                <w:color w:val="333333"/>
                                <w:sz w:val="18"/>
                                <w:szCs w:val="20"/>
                              </w:rPr>
                              <w:t>, referred to as corporation, certifies that the following is a true copy of resolutions adopted by the Board of Directors of this corporation at a meeting held on proper notice, a quorum being present, on </w:t>
                            </w:r>
                            <w:r w:rsidRPr="007A1A84">
                              <w:rPr>
                                <w:rFonts w:ascii="Arial" w:eastAsia="Times New Roman" w:hAnsi="Arial" w:cs="Arial"/>
                                <w:color w:val="333333"/>
                                <w:sz w:val="18"/>
                                <w:szCs w:val="20"/>
                                <w:shd w:val="clear" w:color="auto" w:fill="FEE9CC"/>
                              </w:rPr>
                              <w:t>Enter the date of the corporate meeting</w:t>
                            </w:r>
                            <w:r w:rsidRPr="007A1A84">
                              <w:rPr>
                                <w:rFonts w:ascii="Arial" w:eastAsia="Times New Roman" w:hAnsi="Arial" w:cs="Arial"/>
                                <w:color w:val="333333"/>
                                <w:sz w:val="18"/>
                                <w:szCs w:val="20"/>
                              </w:rPr>
                              <w:t>, and that such resolutions are now in full force and effect.</w:t>
                            </w:r>
                          </w:p>
                          <w:p w14:paraId="7587F68C" w14:textId="77777777" w:rsidR="000479CE" w:rsidRPr="007A1A84" w:rsidRDefault="000479CE" w:rsidP="00362375">
                            <w:pPr>
                              <w:spacing w:after="80"/>
                              <w:ind w:left="180" w:right="209"/>
                              <w:rPr>
                                <w:rFonts w:cs="Arial"/>
                                <w:color w:val="333333"/>
                                <w:sz w:val="18"/>
                              </w:rPr>
                            </w:pPr>
                            <w:r w:rsidRPr="007A1A84">
                              <w:rPr>
                                <w:rFonts w:cs="Arial"/>
                                <w:color w:val="333333"/>
                                <w:sz w:val="18"/>
                              </w:rPr>
                              <w:t>Resolved that the </w:t>
                            </w:r>
                            <w:r w:rsidRPr="007A1A84">
                              <w:rPr>
                                <w:rFonts w:cs="Arial"/>
                                <w:color w:val="333333"/>
                                <w:sz w:val="18"/>
                                <w:shd w:val="clear" w:color="auto" w:fill="FEE9CC"/>
                              </w:rPr>
                              <w:t>Enter the name of the bank</w:t>
                            </w:r>
                            <w:r w:rsidRPr="007A1A84">
                              <w:rPr>
                                <w:rFonts w:cs="Arial"/>
                                <w:color w:val="333333"/>
                                <w:sz w:val="18"/>
                              </w:rPr>
                              <w:t> Bank of </w:t>
                            </w:r>
                            <w:r w:rsidRPr="007A1A84">
                              <w:rPr>
                                <w:rFonts w:cs="Arial"/>
                                <w:color w:val="333333"/>
                                <w:sz w:val="18"/>
                                <w:shd w:val="clear" w:color="auto" w:fill="FEE9CC"/>
                              </w:rPr>
                              <w:t>Enter city, state of the bank</w:t>
                            </w:r>
                            <w:r w:rsidRPr="007A1A84">
                              <w:rPr>
                                <w:rFonts w:cs="Arial"/>
                                <w:color w:val="333333"/>
                                <w:sz w:val="18"/>
                              </w:rPr>
                              <w:t> is designated a depository of this corporation; and</w:t>
                            </w:r>
                          </w:p>
                          <w:p w14:paraId="7C0A4DF8" w14:textId="77777777" w:rsidR="000479CE" w:rsidRPr="007A1A84" w:rsidRDefault="000479CE" w:rsidP="00362375">
                            <w:pPr>
                              <w:spacing w:after="80"/>
                              <w:ind w:left="180" w:right="209"/>
                              <w:rPr>
                                <w:rFonts w:cs="Arial"/>
                                <w:color w:val="333333"/>
                                <w:sz w:val="18"/>
                              </w:rPr>
                            </w:pPr>
                            <w:r w:rsidRPr="007A1A84">
                              <w:rPr>
                                <w:rFonts w:cs="Arial"/>
                                <w:color w:val="333333"/>
                                <w:sz w:val="18"/>
                              </w:rPr>
                              <w:t>Further resolved, that all drafts, checks, and other instruments or orders for the payment of money drawn against the account or accounts of this corporation with such depository shall be signed by any </w:t>
                            </w:r>
                            <w:r w:rsidRPr="007A1A84">
                              <w:rPr>
                                <w:rFonts w:cs="Arial"/>
                                <w:color w:val="333333"/>
                                <w:sz w:val="18"/>
                                <w:shd w:val="clear" w:color="auto" w:fill="FEE9CC"/>
                              </w:rPr>
                              <w:t>Enter number of signatories on checks</w:t>
                            </w:r>
                            <w:r w:rsidRPr="007A1A84">
                              <w:rPr>
                                <w:rFonts w:cs="Arial"/>
                                <w:color w:val="333333"/>
                                <w:sz w:val="18"/>
                              </w:rPr>
                              <w:t> of the following:</w:t>
                            </w:r>
                          </w:p>
                          <w:p w14:paraId="325E1FB3" w14:textId="77777777" w:rsidR="000479CE" w:rsidRPr="007A1A84" w:rsidRDefault="000479CE" w:rsidP="00362375">
                            <w:pPr>
                              <w:spacing w:after="80"/>
                              <w:ind w:left="180" w:right="209"/>
                              <w:rPr>
                                <w:rFonts w:cs="Arial"/>
                                <w:color w:val="333333"/>
                                <w:sz w:val="18"/>
                              </w:rPr>
                            </w:pPr>
                            <w:r w:rsidRPr="007A1A84">
                              <w:rPr>
                                <w:rFonts w:cs="Arial"/>
                                <w:color w:val="333333"/>
                                <w:sz w:val="18"/>
                                <w:shd w:val="clear" w:color="auto" w:fill="FEE9CC"/>
                              </w:rPr>
                              <w:t>Enter the names of the authorized signatories</w:t>
                            </w:r>
                          </w:p>
                          <w:p w14:paraId="5FF2F290" w14:textId="77777777" w:rsidR="000479CE" w:rsidRPr="007A1A84" w:rsidRDefault="000479CE" w:rsidP="00362375">
                            <w:pPr>
                              <w:spacing w:after="80"/>
                              <w:ind w:left="180" w:right="209"/>
                              <w:rPr>
                                <w:rFonts w:cs="Arial"/>
                                <w:color w:val="333333"/>
                                <w:sz w:val="18"/>
                              </w:rPr>
                            </w:pPr>
                            <w:r w:rsidRPr="007A1A84">
                              <w:rPr>
                                <w:rFonts w:cs="Arial"/>
                                <w:color w:val="333333"/>
                                <w:sz w:val="18"/>
                              </w:rPr>
                              <w:t>Further resolved, that such depository is authorized to place to the credit of the account, or any of the accounts of this corporation, funds, drafts, checks, bills of exchange, or other property whomever delivered to such depository for deposit for account of this corporation, endorsed with the name of this corporation by rubber stamp, facsimile, mechanical, manual or other signature (and any such endorsement by whomever affixed shall be the endorsement of this corporation), or otherwise endorsed, or un-endorsed, provided that if any such draft, check or other property shall bear, or be accompanied by, directions (by whomever made) for deposit to a specific account then such deposit shall be to the credit of such specific account; and</w:t>
                            </w:r>
                          </w:p>
                          <w:p w14:paraId="065064AB" w14:textId="77777777" w:rsidR="000479CE" w:rsidRPr="007A1A84" w:rsidRDefault="000479CE" w:rsidP="00362375">
                            <w:pPr>
                              <w:spacing w:after="80"/>
                              <w:ind w:left="180" w:right="209"/>
                              <w:rPr>
                                <w:rFonts w:cs="Arial"/>
                                <w:color w:val="333333"/>
                                <w:sz w:val="18"/>
                              </w:rPr>
                            </w:pPr>
                            <w:r w:rsidRPr="007A1A84">
                              <w:rPr>
                                <w:rFonts w:cs="Arial"/>
                                <w:color w:val="333333"/>
                                <w:sz w:val="18"/>
                              </w:rPr>
                              <w:t>Further resolved, that such depository is directed to accept, and/or pay and/or apply any draft, check, instrument or order for the payment of money, or any proceeds thereof, drawn on such account or accounts when signed as required by these resolutions without limits as to amount, without inquiry, and without regard to the disposition of any such item or proceeds thereof, and such depository shall not be liable in connect therewith notwithstanding that such item may be payable to the order of a person whose signature appears thereon or of any other officer or officers, agent or agents of this corporation, or such item or any proceeds thereof may be used for the personal credit or account of any such person or person with the depository or used in payment of the individual obligation of any such person or persons to the depository or otherwise.</w:t>
                            </w:r>
                          </w:p>
                          <w:p w14:paraId="5532AC3E" w14:textId="77777777" w:rsidR="000479CE" w:rsidRPr="007A1A84" w:rsidRDefault="000479CE" w:rsidP="00362375">
                            <w:pPr>
                              <w:spacing w:after="80"/>
                              <w:ind w:left="180" w:right="209"/>
                              <w:rPr>
                                <w:rFonts w:cs="Arial"/>
                                <w:color w:val="333333"/>
                                <w:sz w:val="18"/>
                              </w:rPr>
                            </w:pPr>
                            <w:r w:rsidRPr="007A1A84">
                              <w:rPr>
                                <w:rFonts w:cs="Arial"/>
                                <w:color w:val="333333"/>
                                <w:sz w:val="18"/>
                              </w:rPr>
                              <w:t>Further resolved, that such depository is authorized to deduct from the accounts of the corporation the regular promulgated service charges and fees for accounts and other services rendered to the corporation.</w:t>
                            </w:r>
                          </w:p>
                          <w:p w14:paraId="1406A23D" w14:textId="77777777" w:rsidR="000479CE" w:rsidRPr="007A1A84" w:rsidRDefault="000479CE" w:rsidP="00362375">
                            <w:pPr>
                              <w:spacing w:after="80"/>
                              <w:ind w:left="180" w:right="209"/>
                              <w:rPr>
                                <w:rFonts w:cs="Arial"/>
                                <w:color w:val="333333"/>
                                <w:sz w:val="18"/>
                              </w:rPr>
                            </w:pPr>
                            <w:r w:rsidRPr="007A1A84">
                              <w:rPr>
                                <w:rFonts w:cs="Arial"/>
                                <w:color w:val="333333"/>
                                <w:sz w:val="18"/>
                              </w:rPr>
                              <w:t>Dated: _________________</w:t>
                            </w:r>
                            <w:r>
                              <w:rPr>
                                <w:rFonts w:cs="Arial"/>
                                <w:color w:val="333333"/>
                                <w:sz w:val="18"/>
                              </w:rPr>
                              <w:t xml:space="preserve"> Signed by its Secretary _</w:t>
                            </w:r>
                            <w:r w:rsidRPr="007A1A84">
                              <w:rPr>
                                <w:rFonts w:cs="Arial"/>
                                <w:color w:val="333333"/>
                                <w:sz w:val="18"/>
                              </w:rPr>
                              <w:t>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80D9C6" id="Text Box 7211" o:spid="_x0000_s1124" type="#_x0000_t202" style="position:absolute;margin-left:-.1pt;margin-top:8.05pt;width:504.75pt;height:347.75pt;z-index:251599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" fillcolor="white [3201]" strokeweight=".5pt">
                <v:textbox>
                  <w:txbxContent>
                    <w:p w14:paraId="11BC3215" w14:textId="77777777" w:rsidR="000479CE" w:rsidRPr="00DE555F" w:rsidRDefault="000479CE" w:rsidP="00DE555F">
                      <w:pPr>
                        <w:pStyle w:val="NormalWeb"/>
                        <w:spacing w:before="120" w:beforeAutospacing="0" w:after="80" w:afterAutospacing="0"/>
                        <w:ind w:left="187" w:right="216"/>
                        <w:jc w:val="center"/>
                        <w:rPr>
                          <w:rFonts w:ascii="Helvetica" w:eastAsia="Times New Roman" w:hAnsi="Helvetica" w:cs="Times New Roman"/>
                          <w:b/>
                          <w:color w:val="333333"/>
                          <w:sz w:val="20"/>
                          <w:szCs w:val="20"/>
                        </w:rPr>
                      </w:pPr>
                      <w:r>
                        <w:rPr>
                          <w:rFonts w:ascii="Helvetica" w:eastAsia="Times New Roman" w:hAnsi="Helvetica" w:cs="Times New Roman"/>
                          <w:b/>
                          <w:color w:val="333333"/>
                          <w:sz w:val="20"/>
                          <w:szCs w:val="20"/>
                        </w:rPr>
                        <w:t xml:space="preserve">Template for </w:t>
                      </w:r>
                      <w:r w:rsidRPr="00DE555F">
                        <w:rPr>
                          <w:rFonts w:ascii="Helvetica" w:eastAsia="Times New Roman" w:hAnsi="Helvetica" w:cs="Times New Roman"/>
                          <w:b/>
                          <w:color w:val="333333"/>
                          <w:sz w:val="20"/>
                          <w:szCs w:val="20"/>
                        </w:rPr>
                        <w:t>Banking</w:t>
                      </w:r>
                      <w:r>
                        <w:rPr>
                          <w:rFonts w:ascii="Helvetica" w:eastAsia="Times New Roman" w:hAnsi="Helvetica" w:cs="Times New Roman"/>
                          <w:b/>
                          <w:color w:val="333333"/>
                          <w:sz w:val="20"/>
                          <w:szCs w:val="20"/>
                        </w:rPr>
                        <w:t xml:space="preserve"> </w:t>
                      </w:r>
                      <w:r w:rsidRPr="00DE555F">
                        <w:rPr>
                          <w:rFonts w:ascii="Helvetica" w:eastAsia="Times New Roman" w:hAnsi="Helvetica" w:cs="Times New Roman"/>
                          <w:b/>
                          <w:color w:val="333333"/>
                          <w:sz w:val="20"/>
                          <w:szCs w:val="20"/>
                        </w:rPr>
                        <w:t>Corporate Resolution</w:t>
                      </w:r>
                      <w:r>
                        <w:rPr>
                          <w:rFonts w:ascii="Helvetica" w:eastAsia="Times New Roman" w:hAnsi="Helvetica" w:cs="Times New Roman"/>
                          <w:b/>
                          <w:color w:val="333333"/>
                          <w:sz w:val="20"/>
                          <w:szCs w:val="20"/>
                        </w:rPr>
                        <w:t xml:space="preserve"> </w:t>
                      </w:r>
                      <w:r w:rsidRPr="00DE555F">
                        <w:rPr>
                          <w:rFonts w:ascii="Helvetica" w:eastAsia="Times New Roman" w:hAnsi="Helvetica" w:cs="Times New Roman"/>
                          <w:b/>
                          <w:color w:val="333333"/>
                          <w:sz w:val="20"/>
                          <w:szCs w:val="20"/>
                        </w:rPr>
                        <w:t xml:space="preserve"> </w:t>
                      </w:r>
                    </w:p>
                    <w:p w14:paraId="7BDA01E7" w14:textId="77777777" w:rsidR="000479CE" w:rsidRPr="007A1A84" w:rsidRDefault="000479CE" w:rsidP="00362375">
                      <w:pPr>
                        <w:pStyle w:val="NormalWeb"/>
                        <w:spacing w:before="0" w:beforeAutospacing="0" w:after="80" w:afterAutospacing="0"/>
                        <w:ind w:left="180" w:right="209"/>
                        <w:rPr>
                          <w:rFonts w:ascii="Arial" w:eastAsia="Times New Roman" w:hAnsi="Arial" w:cs="Arial"/>
                          <w:color w:val="333333"/>
                          <w:sz w:val="18"/>
                          <w:szCs w:val="20"/>
                        </w:rPr>
                      </w:pPr>
                      <w:r w:rsidRPr="007A1A84">
                        <w:rPr>
                          <w:rFonts w:ascii="Arial" w:eastAsia="Times New Roman" w:hAnsi="Arial" w:cs="Arial"/>
                          <w:color w:val="333333"/>
                          <w:sz w:val="18"/>
                          <w:szCs w:val="20"/>
                        </w:rPr>
                        <w:t>I, </w:t>
                      </w:r>
                      <w:r w:rsidRPr="007A1A84">
                        <w:rPr>
                          <w:rFonts w:ascii="Arial" w:eastAsia="Times New Roman" w:hAnsi="Arial" w:cs="Arial"/>
                          <w:color w:val="333333"/>
                          <w:sz w:val="18"/>
                          <w:szCs w:val="20"/>
                          <w:shd w:val="clear" w:color="auto" w:fill="FEE9CC"/>
                        </w:rPr>
                        <w:t>Enter the name of the secretary of the corporation</w:t>
                      </w:r>
                      <w:r w:rsidRPr="007A1A84">
                        <w:rPr>
                          <w:rFonts w:ascii="Arial" w:eastAsia="Times New Roman" w:hAnsi="Arial" w:cs="Arial"/>
                          <w:color w:val="333333"/>
                          <w:sz w:val="18"/>
                          <w:szCs w:val="20"/>
                        </w:rPr>
                        <w:t>, Secretary of </w:t>
                      </w:r>
                      <w:r w:rsidRPr="007A1A84">
                        <w:rPr>
                          <w:rFonts w:ascii="Arial" w:eastAsia="Times New Roman" w:hAnsi="Arial" w:cs="Arial"/>
                          <w:color w:val="333333"/>
                          <w:sz w:val="18"/>
                          <w:szCs w:val="20"/>
                          <w:shd w:val="clear" w:color="auto" w:fill="FEE9CC"/>
                        </w:rPr>
                        <w:t>Enter the name of the corporation</w:t>
                      </w:r>
                      <w:r w:rsidRPr="007A1A84">
                        <w:rPr>
                          <w:rFonts w:ascii="Arial" w:eastAsia="Times New Roman" w:hAnsi="Arial" w:cs="Arial"/>
                          <w:color w:val="333333"/>
                          <w:sz w:val="18"/>
                          <w:szCs w:val="20"/>
                        </w:rPr>
                        <w:t>, referred to as corporation, certifies that the following is a true copy of resolutions adopted by the Board of Directors of this corporation at a meeting held on proper notice, a quorum being present, on </w:t>
                      </w:r>
                      <w:r w:rsidRPr="007A1A84">
                        <w:rPr>
                          <w:rFonts w:ascii="Arial" w:eastAsia="Times New Roman" w:hAnsi="Arial" w:cs="Arial"/>
                          <w:color w:val="333333"/>
                          <w:sz w:val="18"/>
                          <w:szCs w:val="20"/>
                          <w:shd w:val="clear" w:color="auto" w:fill="FEE9CC"/>
                        </w:rPr>
                        <w:t>Enter the date of the corporate meeting</w:t>
                      </w:r>
                      <w:r w:rsidRPr="007A1A84">
                        <w:rPr>
                          <w:rFonts w:ascii="Arial" w:eastAsia="Times New Roman" w:hAnsi="Arial" w:cs="Arial"/>
                          <w:color w:val="333333"/>
                          <w:sz w:val="18"/>
                          <w:szCs w:val="20"/>
                        </w:rPr>
                        <w:t>, and that such resolutions are now in full force and effect.</w:t>
                      </w:r>
                    </w:p>
                    <w:p w14:paraId="7587F68C" w14:textId="77777777" w:rsidR="000479CE" w:rsidRPr="007A1A84" w:rsidRDefault="000479CE" w:rsidP="00362375">
                      <w:pPr>
                        <w:spacing w:after="80"/>
                        <w:ind w:left="180" w:right="209"/>
                        <w:rPr>
                          <w:rFonts w:cs="Arial"/>
                          <w:color w:val="333333"/>
                          <w:sz w:val="18"/>
                        </w:rPr>
                      </w:pPr>
                      <w:r w:rsidRPr="007A1A84">
                        <w:rPr>
                          <w:rFonts w:cs="Arial"/>
                          <w:color w:val="333333"/>
                          <w:sz w:val="18"/>
                        </w:rPr>
                        <w:t>Resolved that the </w:t>
                      </w:r>
                      <w:r w:rsidRPr="007A1A84">
                        <w:rPr>
                          <w:rFonts w:cs="Arial"/>
                          <w:color w:val="333333"/>
                          <w:sz w:val="18"/>
                          <w:shd w:val="clear" w:color="auto" w:fill="FEE9CC"/>
                        </w:rPr>
                        <w:t>Enter the name of the bank</w:t>
                      </w:r>
                      <w:r w:rsidRPr="007A1A84">
                        <w:rPr>
                          <w:rFonts w:cs="Arial"/>
                          <w:color w:val="333333"/>
                          <w:sz w:val="18"/>
                        </w:rPr>
                        <w:t> Bank of </w:t>
                      </w:r>
                      <w:r w:rsidRPr="007A1A84">
                        <w:rPr>
                          <w:rFonts w:cs="Arial"/>
                          <w:color w:val="333333"/>
                          <w:sz w:val="18"/>
                          <w:shd w:val="clear" w:color="auto" w:fill="FEE9CC"/>
                        </w:rPr>
                        <w:t>Enter city, state of the bank</w:t>
                      </w:r>
                      <w:r w:rsidRPr="007A1A84">
                        <w:rPr>
                          <w:rFonts w:cs="Arial"/>
                          <w:color w:val="333333"/>
                          <w:sz w:val="18"/>
                        </w:rPr>
                        <w:t> is designated a depository of this corporation; and</w:t>
                      </w:r>
                    </w:p>
                    <w:p w14:paraId="7C0A4DF8" w14:textId="77777777" w:rsidR="000479CE" w:rsidRPr="007A1A84" w:rsidRDefault="000479CE" w:rsidP="00362375">
                      <w:pPr>
                        <w:spacing w:after="80"/>
                        <w:ind w:left="180" w:right="209"/>
                        <w:rPr>
                          <w:rFonts w:cs="Arial"/>
                          <w:color w:val="333333"/>
                          <w:sz w:val="18"/>
                        </w:rPr>
                      </w:pPr>
                      <w:r w:rsidRPr="007A1A84">
                        <w:rPr>
                          <w:rFonts w:cs="Arial"/>
                          <w:color w:val="333333"/>
                          <w:sz w:val="18"/>
                        </w:rPr>
                        <w:t>Further resolved, that all drafts, checks, and other instruments or orders for the payment of money drawn against the account or accounts of this corporation with such depository shall be signed by any </w:t>
                      </w:r>
                      <w:r w:rsidRPr="007A1A84">
                        <w:rPr>
                          <w:rFonts w:cs="Arial"/>
                          <w:color w:val="333333"/>
                          <w:sz w:val="18"/>
                          <w:shd w:val="clear" w:color="auto" w:fill="FEE9CC"/>
                        </w:rPr>
                        <w:t>Enter number of signatories on checks</w:t>
                      </w:r>
                      <w:r w:rsidRPr="007A1A84">
                        <w:rPr>
                          <w:rFonts w:cs="Arial"/>
                          <w:color w:val="333333"/>
                          <w:sz w:val="18"/>
                        </w:rPr>
                        <w:t> of the following:</w:t>
                      </w:r>
                    </w:p>
                    <w:p w14:paraId="325E1FB3" w14:textId="77777777" w:rsidR="000479CE" w:rsidRPr="007A1A84" w:rsidRDefault="000479CE" w:rsidP="00362375">
                      <w:pPr>
                        <w:spacing w:after="80"/>
                        <w:ind w:left="180" w:right="209"/>
                        <w:rPr>
                          <w:rFonts w:cs="Arial"/>
                          <w:color w:val="333333"/>
                          <w:sz w:val="18"/>
                        </w:rPr>
                      </w:pPr>
                      <w:r w:rsidRPr="007A1A84">
                        <w:rPr>
                          <w:rFonts w:cs="Arial"/>
                          <w:color w:val="333333"/>
                          <w:sz w:val="18"/>
                          <w:shd w:val="clear" w:color="auto" w:fill="FEE9CC"/>
                        </w:rPr>
                        <w:t>Enter the names of the authorized signatories</w:t>
                      </w:r>
                    </w:p>
                    <w:p w14:paraId="5FF2F290" w14:textId="77777777" w:rsidR="000479CE" w:rsidRPr="007A1A84" w:rsidRDefault="000479CE" w:rsidP="00362375">
                      <w:pPr>
                        <w:spacing w:after="80"/>
                        <w:ind w:left="180" w:right="209"/>
                        <w:rPr>
                          <w:rFonts w:cs="Arial"/>
                          <w:color w:val="333333"/>
                          <w:sz w:val="18"/>
                        </w:rPr>
                      </w:pPr>
                      <w:r w:rsidRPr="007A1A84">
                        <w:rPr>
                          <w:rFonts w:cs="Arial"/>
                          <w:color w:val="333333"/>
                          <w:sz w:val="18"/>
                        </w:rPr>
                        <w:t>Further resolved, that such depository is authorized to place to the credit of the account, or any of the accounts of this corporation, funds, drafts, checks, bills of exchange, or other property whomever delivered to such depository for deposit for account of this corporation, endorsed with the name of this corporation by rubber stamp, facsimile, mechanical, manual or other signature (and any such endorsement by whomever affixed shall be the endorsement of this corporation), or otherwise endorsed, or un-endorsed, provided that if any such draft, check or other property shall bear, or be accompanied by, directions (by whomever made) for deposit to a specific account then such deposit shall be to the credit of such specific account; and</w:t>
                      </w:r>
                    </w:p>
                    <w:p w14:paraId="065064AB" w14:textId="77777777" w:rsidR="000479CE" w:rsidRPr="007A1A84" w:rsidRDefault="000479CE" w:rsidP="00362375">
                      <w:pPr>
                        <w:spacing w:after="80"/>
                        <w:ind w:left="180" w:right="209"/>
                        <w:rPr>
                          <w:rFonts w:cs="Arial"/>
                          <w:color w:val="333333"/>
                          <w:sz w:val="18"/>
                        </w:rPr>
                      </w:pPr>
                      <w:r w:rsidRPr="007A1A84">
                        <w:rPr>
                          <w:rFonts w:cs="Arial"/>
                          <w:color w:val="333333"/>
                          <w:sz w:val="18"/>
                        </w:rPr>
                        <w:t>Further resolved, that such depository is directed to accept, and/or pay and/or apply any draft, check, instrument or order for the payment of money, or any proceeds thereof, drawn on such account or accounts when signed as required by these resolutions without limits as to amount, without inquiry, and without regard to the disposition of any such item or proceeds thereof, and such depository shall not be liable in connect therewith notwithstanding that such item may be payable to the order of a person whose signature appears thereon or of any other officer or officers, agent or agents of this corporation, or such item or any proceeds thereof may be used for the personal credit or account of any such person or person with the depository or used in payment of the individual obligation of any such person or persons to the depository or otherwise.</w:t>
                      </w:r>
                    </w:p>
                    <w:p w14:paraId="5532AC3E" w14:textId="77777777" w:rsidR="000479CE" w:rsidRPr="007A1A84" w:rsidRDefault="000479CE" w:rsidP="00362375">
                      <w:pPr>
                        <w:spacing w:after="80"/>
                        <w:ind w:left="180" w:right="209"/>
                        <w:rPr>
                          <w:rFonts w:cs="Arial"/>
                          <w:color w:val="333333"/>
                          <w:sz w:val="18"/>
                        </w:rPr>
                      </w:pPr>
                      <w:r w:rsidRPr="007A1A84">
                        <w:rPr>
                          <w:rFonts w:cs="Arial"/>
                          <w:color w:val="333333"/>
                          <w:sz w:val="18"/>
                        </w:rPr>
                        <w:t>Further resolved, that such depository is authorized to deduct from the accounts of the corporation the regular promulgated service charges and fees for accounts and other services rendered to the corporation.</w:t>
                      </w:r>
                    </w:p>
                    <w:p w14:paraId="1406A23D" w14:textId="77777777" w:rsidR="000479CE" w:rsidRPr="007A1A84" w:rsidRDefault="000479CE" w:rsidP="00362375">
                      <w:pPr>
                        <w:spacing w:after="80"/>
                        <w:ind w:left="180" w:right="209"/>
                        <w:rPr>
                          <w:rFonts w:cs="Arial"/>
                          <w:color w:val="333333"/>
                          <w:sz w:val="18"/>
                        </w:rPr>
                      </w:pPr>
                      <w:r w:rsidRPr="007A1A84">
                        <w:rPr>
                          <w:rFonts w:cs="Arial"/>
                          <w:color w:val="333333"/>
                          <w:sz w:val="18"/>
                        </w:rPr>
                        <w:t>Dated: _________________</w:t>
                      </w:r>
                      <w:r>
                        <w:rPr>
                          <w:rFonts w:cs="Arial"/>
                          <w:color w:val="333333"/>
                          <w:sz w:val="18"/>
                        </w:rPr>
                        <w:t xml:space="preserve"> Signed by its Secretary _</w:t>
                      </w:r>
                      <w:r w:rsidRPr="007A1A84">
                        <w:rPr>
                          <w:rFonts w:cs="Arial"/>
                          <w:color w:val="333333"/>
                          <w:sz w:val="18"/>
                        </w:rPr>
                        <w:t>_______________________________________________</w:t>
                      </w:r>
                    </w:p>
                  </w:txbxContent>
                </v:textbox>
              </v:shape>
            </w:pict>
          </mc:Fallback>
        </mc:AlternateContent>
      </w:r>
    </w:p>
    <w:p w14:paraId="6199A4F0" w14:textId="77777777" w:rsidR="000B1D80" w:rsidRPr="003E4A1B" w:rsidRDefault="000B1D80" w:rsidP="00872956">
      <w:pPr>
        <w:pStyle w:val="Heading2"/>
        <w:ind w:left="360" w:hanging="360"/>
        <w:rPr>
          <w:rFonts w:ascii="Arial" w:hAnsi="Arial"/>
        </w:rPr>
      </w:pPr>
    </w:p>
    <w:p w14:paraId="5E598252" w14:textId="77777777" w:rsidR="00362375" w:rsidRPr="003E4A1B" w:rsidRDefault="00362375" w:rsidP="00872956">
      <w:pPr>
        <w:pStyle w:val="Heading2"/>
        <w:ind w:left="360" w:hanging="360"/>
        <w:rPr>
          <w:rFonts w:ascii="Arial" w:hAnsi="Arial"/>
        </w:rPr>
      </w:pPr>
      <w:r w:rsidRPr="003E4A1B">
        <w:rPr>
          <w:rFonts w:ascii="Arial" w:hAnsi="Arial"/>
        </w:rPr>
        <w:br w:type="page"/>
      </w:r>
    </w:p>
    <w:p w14:paraId="2AE97CA6" w14:textId="77777777" w:rsidR="008C1C9A" w:rsidRPr="003E4A1B" w:rsidRDefault="008C1C9A" w:rsidP="008C1C9A">
      <w:pPr>
        <w:tabs>
          <w:tab w:val="right" w:pos="9720"/>
        </w:tabs>
        <w:ind w:right="216"/>
        <w:rPr>
          <w:rStyle w:val="Emphasis"/>
        </w:rPr>
      </w:pPr>
      <w:r w:rsidRPr="003E4A1B">
        <w:rPr>
          <w:rStyle w:val="Emphasis"/>
        </w:rPr>
        <w:t>Banking</w:t>
      </w:r>
    </w:p>
    <w:p w14:paraId="5A5FC59E" w14:textId="77777777" w:rsidR="008C1C9A" w:rsidRPr="003E4A1B" w:rsidRDefault="008C1C9A" w:rsidP="008C1C9A">
      <w:pPr>
        <w:pStyle w:val="Heading2"/>
        <w:spacing w:before="0" w:line="240" w:lineRule="auto"/>
        <w:ind w:left="360" w:hanging="360"/>
        <w:rPr>
          <w:rFonts w:ascii="Arial" w:hAnsi="Arial"/>
          <w:b w:val="0"/>
          <w:sz w:val="20"/>
        </w:rPr>
      </w:pPr>
    </w:p>
    <w:p w14:paraId="272D2C05" w14:textId="77777777" w:rsidR="008C1C9A" w:rsidRPr="003E4A1B" w:rsidRDefault="008C1C9A" w:rsidP="008C1C9A">
      <w:pPr>
        <w:pStyle w:val="Heading2"/>
        <w:spacing w:before="0" w:line="240" w:lineRule="auto"/>
        <w:ind w:left="360" w:hanging="360"/>
        <w:rPr>
          <w:rFonts w:ascii="Arial" w:hAnsi="Arial"/>
          <w:b w:val="0"/>
          <w:sz w:val="20"/>
        </w:rPr>
      </w:pPr>
    </w:p>
    <w:p w14:paraId="0AFE8BB2" w14:textId="77777777" w:rsidR="00ED38CD" w:rsidRPr="005960E0" w:rsidRDefault="00E31AFD" w:rsidP="00E31AFD">
      <w:pPr>
        <w:pStyle w:val="Heading1"/>
        <w:rPr>
          <w:rFonts w:cs="Arial"/>
        </w:rPr>
      </w:pPr>
      <w:bookmarkStart w:id="214" w:name="_Toc48484714"/>
      <w:r w:rsidRPr="005960E0">
        <w:rPr>
          <w:rFonts w:cs="Arial"/>
        </w:rPr>
        <w:t>C</w:t>
      </w:r>
      <w:r w:rsidR="00ED38CD" w:rsidRPr="005960E0">
        <w:rPr>
          <w:rFonts w:ascii="arial bold" w:hAnsi="arial bold" w:cs="Arial"/>
          <w:spacing w:val="-4"/>
        </w:rPr>
        <w:t>.</w:t>
      </w:r>
      <w:r w:rsidR="00C21CB4" w:rsidRPr="005960E0">
        <w:rPr>
          <w:rFonts w:ascii="arial bold" w:hAnsi="arial bold" w:cs="Arial"/>
          <w:spacing w:val="-4"/>
        </w:rPr>
        <w:t xml:space="preserve"> </w:t>
      </w:r>
      <w:r w:rsidR="00ED38CD" w:rsidRPr="005960E0">
        <w:rPr>
          <w:rFonts w:ascii="arial bold" w:hAnsi="arial bold" w:cs="Arial"/>
          <w:spacing w:val="-4"/>
        </w:rPr>
        <w:t xml:space="preserve"> </w:t>
      </w:r>
      <w:r w:rsidR="00ED38CD" w:rsidRPr="005960E0">
        <w:rPr>
          <w:rFonts w:cs="Arial"/>
        </w:rPr>
        <w:t>Ordering Checks and Banking Supplies</w:t>
      </w:r>
      <w:bookmarkEnd w:id="214"/>
    </w:p>
    <w:p w14:paraId="6241D0E7" w14:textId="77777777" w:rsidR="00EC290C" w:rsidRPr="003E4A1B" w:rsidRDefault="00EC290C" w:rsidP="00EC290C">
      <w:pPr>
        <w:rPr>
          <w:rFonts w:cs="Arial"/>
        </w:rPr>
      </w:pPr>
    </w:p>
    <w:p w14:paraId="11F81253" w14:textId="77777777" w:rsidR="00EC290C" w:rsidRPr="003E4A1B" w:rsidRDefault="00EC290C" w:rsidP="00EC290C">
      <w:pPr>
        <w:spacing w:line="276" w:lineRule="auto"/>
        <w:ind w:left="360" w:hanging="360"/>
        <w:rPr>
          <w:rFonts w:cs="Arial"/>
          <w:b/>
        </w:rPr>
      </w:pPr>
    </w:p>
    <w:p w14:paraId="74E3BCE9" w14:textId="77777777" w:rsidR="00A62445" w:rsidRPr="003E4A1B" w:rsidRDefault="00162AC9" w:rsidP="00A92C17">
      <w:pPr>
        <w:spacing w:line="276" w:lineRule="auto"/>
        <w:jc w:val="both"/>
        <w:rPr>
          <w:rFonts w:cs="Arial"/>
        </w:rPr>
      </w:pPr>
      <w:r w:rsidRPr="003E4A1B">
        <w:rPr>
          <w:rFonts w:cs="Arial"/>
          <w:sz w:val="22"/>
        </w:rPr>
        <w:t>CHECK STYLE</w:t>
      </w:r>
      <w:r w:rsidRPr="003E4A1B">
        <w:rPr>
          <w:rFonts w:cs="Arial"/>
        </w:rPr>
        <w:t xml:space="preserve">.  </w:t>
      </w:r>
      <w:r w:rsidR="00A62445" w:rsidRPr="003E4A1B">
        <w:rPr>
          <w:rFonts w:cs="Arial"/>
        </w:rPr>
        <w:t>Pupp</w:t>
      </w:r>
      <w:r w:rsidRPr="003E4A1B">
        <w:rPr>
          <w:rFonts w:cs="Arial"/>
        </w:rPr>
        <w:t>ies and balloons are right out, unless of course you are opening a pet store or party supply business.  Order businesslike checks with su</w:t>
      </w:r>
      <w:r w:rsidR="009D3229">
        <w:rPr>
          <w:rFonts w:cs="Arial"/>
        </w:rPr>
        <w:t>bdued hues and no decoration. Order</w:t>
      </w:r>
      <w:r w:rsidRPr="003E4A1B">
        <w:rPr>
          <w:rFonts w:cs="Arial"/>
        </w:rPr>
        <w:t xml:space="preserve"> the large size (3” x 8.25” plus stub) </w:t>
      </w:r>
      <w:r w:rsidR="009E53DE" w:rsidRPr="003E4A1B">
        <w:rPr>
          <w:rFonts w:cs="Arial"/>
        </w:rPr>
        <w:t>that come</w:t>
      </w:r>
      <w:r w:rsidR="009D3229">
        <w:rPr>
          <w:rFonts w:cs="Arial"/>
        </w:rPr>
        <w:t>s</w:t>
      </w:r>
      <w:r w:rsidR="009E53DE" w:rsidRPr="003E4A1B">
        <w:rPr>
          <w:rFonts w:cs="Arial"/>
        </w:rPr>
        <w:t xml:space="preserve"> in</w:t>
      </w:r>
      <w:r w:rsidR="00A92C17" w:rsidRPr="003E4A1B">
        <w:rPr>
          <w:rFonts w:cs="Arial"/>
        </w:rPr>
        <w:t xml:space="preserve"> </w:t>
      </w:r>
      <w:r w:rsidRPr="003E4A1B">
        <w:rPr>
          <w:rFonts w:cs="Arial"/>
        </w:rPr>
        <w:t xml:space="preserve">a ring binder.  </w:t>
      </w:r>
    </w:p>
    <w:p w14:paraId="5FD330C7" w14:textId="77777777" w:rsidR="00A62445" w:rsidRPr="003E4A1B" w:rsidRDefault="00A62445" w:rsidP="00A92C17">
      <w:pPr>
        <w:spacing w:line="276" w:lineRule="auto"/>
        <w:jc w:val="both"/>
        <w:rPr>
          <w:rFonts w:cs="Arial"/>
          <w:sz w:val="12"/>
        </w:rPr>
      </w:pPr>
    </w:p>
    <w:p w14:paraId="44031F21" w14:textId="77777777" w:rsidR="00253987" w:rsidRPr="003E4A1B" w:rsidRDefault="00C25407" w:rsidP="00A92C17">
      <w:pPr>
        <w:spacing w:line="276" w:lineRule="auto"/>
        <w:jc w:val="both"/>
        <w:rPr>
          <w:rFonts w:cs="Arial"/>
        </w:rPr>
      </w:pPr>
      <w:r w:rsidRPr="003E4A1B">
        <w:rPr>
          <w:rFonts w:cs="Arial"/>
          <w:noProof/>
        </w:rPr>
        <w:drawing>
          <wp:anchor distT="0" distB="0" distL="114300" distR="114300" simplePos="0" relativeHeight="251597824" behindDoc="0" locked="0" layoutInCell="1" allowOverlap="1" wp14:anchorId="7AA0816B" wp14:editId="7A91E8FE">
            <wp:simplePos x="0" y="0"/>
            <wp:positionH relativeFrom="column">
              <wp:posOffset>3242310</wp:posOffset>
            </wp:positionH>
            <wp:positionV relativeFrom="paragraph">
              <wp:posOffset>410845</wp:posOffset>
            </wp:positionV>
            <wp:extent cx="3236595" cy="4123690"/>
            <wp:effectExtent l="0" t="0" r="1905" b="0"/>
            <wp:wrapSquare wrapText="left"/>
            <wp:docPr id="7219" name="Picture 7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intuitmarket.intuit.com/fsg_repository/chk/chk_v21_340.gif"/>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3236595" cy="4123690"/>
                    </a:xfrm>
                    <a:prstGeom prst="rect">
                      <a:avLst/>
                    </a:prstGeom>
                    <a:noFill/>
                    <a:ln>
                      <a:noFill/>
                    </a:ln>
                  </pic:spPr>
                </pic:pic>
              </a:graphicData>
            </a:graphic>
            <wp14:sizeRelH relativeFrom="page">
              <wp14:pctWidth>0</wp14:pctWidth>
            </wp14:sizeRelH>
            <wp14:sizeRelV relativeFrom="page">
              <wp14:pctHeight>0</wp14:pctHeight>
            </wp14:sizeRelV>
          </wp:anchor>
        </w:drawing>
      </w:r>
      <w:r w:rsidR="008F6671">
        <w:rPr>
          <w:rFonts w:cs="Arial"/>
        </w:rPr>
        <w:t>You might feel a</w:t>
      </w:r>
      <w:r w:rsidR="00162AC9" w:rsidRPr="003E4A1B">
        <w:rPr>
          <w:rFonts w:cs="Arial"/>
        </w:rPr>
        <w:t xml:space="preserve"> wallet-size checkbook is more convenient, but larger checks and stubs allow for</w:t>
      </w:r>
      <w:r w:rsidR="00122F22" w:rsidRPr="003E4A1B">
        <w:rPr>
          <w:rFonts w:cs="Arial"/>
        </w:rPr>
        <w:t xml:space="preserve"> </w:t>
      </w:r>
      <w:r w:rsidR="00162AC9" w:rsidRPr="003E4A1B">
        <w:rPr>
          <w:rFonts w:cs="Arial"/>
        </w:rPr>
        <w:t xml:space="preserve">more-detailed </w:t>
      </w:r>
      <w:r w:rsidR="008F6671" w:rsidRPr="003E4A1B">
        <w:rPr>
          <w:rFonts w:cs="Arial"/>
        </w:rPr>
        <w:t>record keeping</w:t>
      </w:r>
      <w:r w:rsidR="00162AC9" w:rsidRPr="003E4A1B">
        <w:rPr>
          <w:rFonts w:cs="Arial"/>
        </w:rPr>
        <w:t xml:space="preserve"> and help convince suppliers that you have outgrown the sidewalk lemonade stand.  </w:t>
      </w:r>
    </w:p>
    <w:p w14:paraId="46CE10DA" w14:textId="77777777" w:rsidR="00162AC9" w:rsidRPr="003E4A1B" w:rsidRDefault="00162AC9" w:rsidP="00A62445">
      <w:pPr>
        <w:jc w:val="both"/>
        <w:rPr>
          <w:rFonts w:cs="Arial"/>
          <w:sz w:val="12"/>
        </w:rPr>
      </w:pPr>
    </w:p>
    <w:p w14:paraId="6A694932" w14:textId="77777777" w:rsidR="00A62445" w:rsidRPr="003E4A1B" w:rsidRDefault="00A62445" w:rsidP="00A92C17">
      <w:pPr>
        <w:spacing w:line="276" w:lineRule="auto"/>
        <w:jc w:val="both"/>
        <w:rPr>
          <w:rFonts w:cs="Arial"/>
        </w:rPr>
      </w:pPr>
      <w:r w:rsidRPr="003E4A1B">
        <w:rPr>
          <w:rFonts w:cs="Arial"/>
        </w:rPr>
        <w:t xml:space="preserve">Checks will come pre-numbered and printed with your business name and address, the </w:t>
      </w:r>
      <w:r w:rsidRPr="003E4A1B">
        <w:rPr>
          <w:rFonts w:cs="Arial"/>
          <w:i/>
        </w:rPr>
        <w:t>routing number</w:t>
      </w:r>
      <w:r w:rsidRPr="003E4A1B">
        <w:rPr>
          <w:rFonts w:cs="Arial"/>
        </w:rPr>
        <w:t xml:space="preserve"> that identifies your bank, and your bank account number.</w:t>
      </w:r>
    </w:p>
    <w:p w14:paraId="6429E05F" w14:textId="77777777" w:rsidR="00A62445" w:rsidRPr="003E4A1B" w:rsidRDefault="00A62445" w:rsidP="00A92C17">
      <w:pPr>
        <w:spacing w:line="276" w:lineRule="auto"/>
        <w:jc w:val="both"/>
        <w:rPr>
          <w:rFonts w:cs="Arial"/>
          <w:sz w:val="12"/>
        </w:rPr>
      </w:pPr>
    </w:p>
    <w:p w14:paraId="35919B37" w14:textId="77777777" w:rsidR="00A62445" w:rsidRPr="003E4A1B" w:rsidRDefault="008F6671" w:rsidP="00A92C17">
      <w:pPr>
        <w:spacing w:line="276" w:lineRule="auto"/>
        <w:jc w:val="both"/>
        <w:rPr>
          <w:rFonts w:cs="Arial"/>
        </w:rPr>
      </w:pPr>
      <w:r w:rsidRPr="003E4A1B">
        <w:rPr>
          <w:rFonts w:cs="Arial"/>
        </w:rPr>
        <w:t>You will have a choice between manual checks [</w:t>
      </w:r>
      <w:r w:rsidRPr="003E4A1B">
        <w:rPr>
          <w:rFonts w:cs="Arial"/>
          <w:smallCaps/>
        </w:rPr>
        <w:t>below</w:t>
      </w:r>
      <w:r w:rsidRPr="003E4A1B">
        <w:rPr>
          <w:rFonts w:cs="Arial"/>
        </w:rPr>
        <w:t>] or laser check</w:t>
      </w:r>
      <w:r>
        <w:rPr>
          <w:rFonts w:cs="Arial"/>
        </w:rPr>
        <w:t>s</w:t>
      </w:r>
      <w:r w:rsidRPr="003E4A1B">
        <w:rPr>
          <w:rFonts w:cs="Arial"/>
        </w:rPr>
        <w:t xml:space="preserve"> [</w:t>
      </w:r>
      <w:r w:rsidRPr="003E4A1B">
        <w:rPr>
          <w:rFonts w:cs="Arial"/>
          <w:smallCaps/>
        </w:rPr>
        <w:t>right</w:t>
      </w:r>
      <w:r w:rsidRPr="003E4A1B">
        <w:rPr>
          <w:rFonts w:cs="Arial"/>
        </w:rPr>
        <w:t xml:space="preserve">] designed </w:t>
      </w:r>
      <w:r>
        <w:rPr>
          <w:rFonts w:cs="Arial"/>
        </w:rPr>
        <w:t xml:space="preserve">for </w:t>
      </w:r>
      <w:r w:rsidRPr="003E4A1B">
        <w:rPr>
          <w:rFonts w:cs="Arial"/>
        </w:rPr>
        <w:t xml:space="preserve">accounting software—like QuickBooks—and intended to be over-printed with the payee and amount.  </w:t>
      </w:r>
      <w:r w:rsidR="00A62445" w:rsidRPr="003E4A1B">
        <w:rPr>
          <w:rFonts w:cs="Arial"/>
        </w:rPr>
        <w:t>Th</w:t>
      </w:r>
      <w:r w:rsidR="00122F22" w:rsidRPr="003E4A1B">
        <w:rPr>
          <w:rFonts w:cs="Arial"/>
        </w:rPr>
        <w:t xml:space="preserve">e imprintable checks </w:t>
      </w:r>
      <w:r w:rsidR="00A62445" w:rsidRPr="003E4A1B">
        <w:rPr>
          <w:rFonts w:cs="Arial"/>
        </w:rPr>
        <w:t>save time and help you look more professional.  They are a bit more expensive, however.</w:t>
      </w:r>
    </w:p>
    <w:p w14:paraId="2DFC6CBE" w14:textId="77777777" w:rsidR="00A62445" w:rsidRPr="003E4A1B" w:rsidRDefault="00C25407" w:rsidP="00A92C17">
      <w:pPr>
        <w:spacing w:line="276" w:lineRule="auto"/>
        <w:jc w:val="both"/>
        <w:rPr>
          <w:rFonts w:cs="Arial"/>
        </w:rPr>
      </w:pPr>
      <w:r w:rsidRPr="003E4A1B">
        <w:rPr>
          <w:rFonts w:cs="Arial"/>
          <w:noProof/>
        </w:rPr>
        <w:drawing>
          <wp:anchor distT="0" distB="0" distL="114300" distR="114300" simplePos="0" relativeHeight="251598848" behindDoc="1" locked="0" layoutInCell="1" allowOverlap="1" wp14:anchorId="4AA453AE" wp14:editId="1D2B1A59">
            <wp:simplePos x="0" y="0"/>
            <wp:positionH relativeFrom="column">
              <wp:posOffset>18937</wp:posOffset>
            </wp:positionH>
            <wp:positionV relativeFrom="paragraph">
              <wp:posOffset>86289</wp:posOffset>
            </wp:positionV>
            <wp:extent cx="4468510" cy="3099435"/>
            <wp:effectExtent l="0" t="0" r="8255" b="5715"/>
            <wp:wrapNone/>
            <wp:docPr id="7202" name="Picture 7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a248.e.akamai.net/f/248/9086/1.ccd/origin-d4.scene7.com/is/image/DeluxeForms/53220N?$prodimage$&amp;wid=480&amp;hei=410"/>
                    <pic:cNvPicPr>
                      <a:picLocks noChangeAspect="1" noChangeArrowheads="1"/>
                    </pic:cNvPicPr>
                  </pic:nvPicPr>
                  <pic:blipFill>
                    <a:blip r:embed="rId653">
                      <a:extLst>
                        <a:ext uri="{28A0092B-C50C-407E-A947-70E740481C1C}">
                          <a14:useLocalDpi xmlns:a14="http://schemas.microsoft.com/office/drawing/2010/main" val="0"/>
                        </a:ext>
                      </a:extLst>
                    </a:blip>
                    <a:stretch>
                      <a:fillRect/>
                    </a:stretch>
                  </pic:blipFill>
                  <pic:spPr bwMode="auto">
                    <a:xfrm>
                      <a:off x="0" y="0"/>
                      <a:ext cx="4468510" cy="30994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E46DBE" w14:textId="77777777" w:rsidR="002631C2" w:rsidRPr="003E4A1B" w:rsidRDefault="002631C2" w:rsidP="00A92C17">
      <w:pPr>
        <w:spacing w:line="276" w:lineRule="auto"/>
        <w:jc w:val="both"/>
        <w:rPr>
          <w:rFonts w:cs="Arial"/>
        </w:rPr>
      </w:pPr>
    </w:p>
    <w:p w14:paraId="2152FF1F" w14:textId="77777777" w:rsidR="00C25407" w:rsidRPr="003E4A1B" w:rsidRDefault="00C25407" w:rsidP="00A92C17">
      <w:pPr>
        <w:spacing w:line="276" w:lineRule="auto"/>
        <w:jc w:val="both"/>
        <w:rPr>
          <w:rFonts w:cs="Arial"/>
        </w:rPr>
      </w:pPr>
    </w:p>
    <w:p w14:paraId="08120DB9" w14:textId="77777777" w:rsidR="00C25407" w:rsidRPr="003E4A1B" w:rsidRDefault="00C25407" w:rsidP="00A92C17">
      <w:pPr>
        <w:spacing w:line="276" w:lineRule="auto"/>
        <w:jc w:val="both"/>
        <w:rPr>
          <w:rFonts w:cs="Arial"/>
        </w:rPr>
      </w:pPr>
    </w:p>
    <w:p w14:paraId="37A5344B" w14:textId="77777777" w:rsidR="00C25407" w:rsidRPr="003E4A1B" w:rsidRDefault="00C25407" w:rsidP="00A92C17">
      <w:pPr>
        <w:spacing w:line="276" w:lineRule="auto"/>
        <w:jc w:val="both"/>
        <w:rPr>
          <w:rFonts w:cs="Arial"/>
        </w:rPr>
      </w:pPr>
    </w:p>
    <w:p w14:paraId="57D40307" w14:textId="77777777" w:rsidR="00C25407" w:rsidRPr="003E4A1B" w:rsidRDefault="00C25407" w:rsidP="00A92C17">
      <w:pPr>
        <w:spacing w:line="276" w:lineRule="auto"/>
        <w:jc w:val="both"/>
        <w:rPr>
          <w:rFonts w:cs="Arial"/>
        </w:rPr>
      </w:pPr>
    </w:p>
    <w:p w14:paraId="7B84FEF4" w14:textId="77777777" w:rsidR="00C25407" w:rsidRPr="003E4A1B" w:rsidRDefault="00C25407" w:rsidP="00A92C17">
      <w:pPr>
        <w:spacing w:line="276" w:lineRule="auto"/>
        <w:jc w:val="both"/>
        <w:rPr>
          <w:rFonts w:cs="Arial"/>
        </w:rPr>
      </w:pPr>
    </w:p>
    <w:p w14:paraId="3835C78F" w14:textId="77777777" w:rsidR="00C25407" w:rsidRPr="003E4A1B" w:rsidRDefault="00C25407" w:rsidP="00A92C17">
      <w:pPr>
        <w:spacing w:line="276" w:lineRule="auto"/>
        <w:jc w:val="both"/>
        <w:rPr>
          <w:rFonts w:cs="Arial"/>
        </w:rPr>
      </w:pPr>
    </w:p>
    <w:p w14:paraId="0235889A" w14:textId="77777777" w:rsidR="00C25407" w:rsidRPr="003E4A1B" w:rsidRDefault="00CA43E1" w:rsidP="00CA43E1">
      <w:pPr>
        <w:tabs>
          <w:tab w:val="left" w:pos="3200"/>
        </w:tabs>
        <w:spacing w:line="276" w:lineRule="auto"/>
        <w:jc w:val="both"/>
        <w:rPr>
          <w:rFonts w:cs="Arial"/>
        </w:rPr>
      </w:pPr>
      <w:r w:rsidRPr="003E4A1B">
        <w:rPr>
          <w:rFonts w:cs="Arial"/>
        </w:rPr>
        <w:tab/>
      </w:r>
    </w:p>
    <w:p w14:paraId="5AC632A4" w14:textId="77777777" w:rsidR="00C25407" w:rsidRPr="003E4A1B" w:rsidRDefault="00C25407" w:rsidP="00A92C17">
      <w:pPr>
        <w:spacing w:line="276" w:lineRule="auto"/>
        <w:jc w:val="both"/>
        <w:rPr>
          <w:rFonts w:cs="Arial"/>
        </w:rPr>
      </w:pPr>
    </w:p>
    <w:p w14:paraId="0091AE5A" w14:textId="77777777" w:rsidR="00C25407" w:rsidRPr="003E4A1B" w:rsidRDefault="00C25407" w:rsidP="00CE3EAD">
      <w:pPr>
        <w:spacing w:line="276" w:lineRule="auto"/>
        <w:jc w:val="center"/>
        <w:rPr>
          <w:rFonts w:cs="Arial"/>
        </w:rPr>
      </w:pPr>
    </w:p>
    <w:p w14:paraId="6FDA64F8" w14:textId="77777777" w:rsidR="00C25407" w:rsidRPr="003E4A1B" w:rsidRDefault="00C25407" w:rsidP="00A92C17">
      <w:pPr>
        <w:spacing w:line="276" w:lineRule="auto"/>
        <w:jc w:val="both"/>
        <w:rPr>
          <w:rFonts w:cs="Arial"/>
        </w:rPr>
      </w:pPr>
    </w:p>
    <w:p w14:paraId="286079BA" w14:textId="77777777" w:rsidR="00C25407" w:rsidRPr="003E4A1B" w:rsidRDefault="00C25407" w:rsidP="00A92C17">
      <w:pPr>
        <w:spacing w:line="276" w:lineRule="auto"/>
        <w:jc w:val="both"/>
        <w:rPr>
          <w:rFonts w:cs="Arial"/>
        </w:rPr>
      </w:pPr>
    </w:p>
    <w:p w14:paraId="182AAEB6" w14:textId="77777777" w:rsidR="00C25407" w:rsidRPr="003E4A1B" w:rsidRDefault="00C25407" w:rsidP="00A92C17">
      <w:pPr>
        <w:spacing w:line="276" w:lineRule="auto"/>
        <w:jc w:val="both"/>
        <w:rPr>
          <w:rFonts w:cs="Arial"/>
        </w:rPr>
      </w:pPr>
    </w:p>
    <w:p w14:paraId="387D434D" w14:textId="77777777" w:rsidR="00C25407" w:rsidRPr="003E4A1B" w:rsidRDefault="00C25407" w:rsidP="00A92C17">
      <w:pPr>
        <w:spacing w:line="276" w:lineRule="auto"/>
        <w:jc w:val="both"/>
        <w:rPr>
          <w:rFonts w:cs="Arial"/>
        </w:rPr>
      </w:pPr>
    </w:p>
    <w:p w14:paraId="388BA9E1" w14:textId="77777777" w:rsidR="00C25407" w:rsidRPr="003E4A1B" w:rsidRDefault="00C25407" w:rsidP="00A92C17">
      <w:pPr>
        <w:spacing w:line="276" w:lineRule="auto"/>
        <w:jc w:val="both"/>
        <w:rPr>
          <w:rFonts w:cs="Arial"/>
        </w:rPr>
      </w:pPr>
    </w:p>
    <w:p w14:paraId="6100EC76" w14:textId="77777777" w:rsidR="00C25407" w:rsidRPr="003E4A1B" w:rsidRDefault="00C25407" w:rsidP="00A92C17">
      <w:pPr>
        <w:spacing w:line="276" w:lineRule="auto"/>
        <w:jc w:val="both"/>
        <w:rPr>
          <w:rFonts w:cs="Arial"/>
        </w:rPr>
      </w:pPr>
    </w:p>
    <w:p w14:paraId="7B7C4EE5" w14:textId="77777777" w:rsidR="00C25407" w:rsidRPr="003E4A1B" w:rsidRDefault="00C25407" w:rsidP="00A92C17">
      <w:pPr>
        <w:spacing w:line="276" w:lineRule="auto"/>
        <w:jc w:val="both"/>
        <w:rPr>
          <w:rFonts w:cs="Arial"/>
        </w:rPr>
      </w:pPr>
    </w:p>
    <w:p w14:paraId="6AEB93D6" w14:textId="77777777" w:rsidR="00C25407" w:rsidRPr="003E4A1B" w:rsidRDefault="00C25407" w:rsidP="00A92C17">
      <w:pPr>
        <w:spacing w:line="276" w:lineRule="auto"/>
        <w:jc w:val="both"/>
        <w:rPr>
          <w:rFonts w:cs="Arial"/>
        </w:rPr>
      </w:pPr>
    </w:p>
    <w:p w14:paraId="6A936144" w14:textId="77777777" w:rsidR="00122F22" w:rsidRPr="003E4A1B" w:rsidRDefault="00122F22" w:rsidP="00A92C17">
      <w:pPr>
        <w:spacing w:line="276" w:lineRule="auto"/>
        <w:jc w:val="both"/>
        <w:rPr>
          <w:rFonts w:cs="Arial"/>
        </w:rPr>
      </w:pPr>
    </w:p>
    <w:p w14:paraId="33075687" w14:textId="77777777" w:rsidR="00C25407" w:rsidRPr="003E4A1B" w:rsidRDefault="00E31AFD" w:rsidP="00A92C17">
      <w:pPr>
        <w:spacing w:line="276" w:lineRule="auto"/>
        <w:jc w:val="both"/>
        <w:rPr>
          <w:rFonts w:cs="Arial"/>
          <w:sz w:val="12"/>
        </w:rPr>
      </w:pPr>
      <w:r w:rsidRPr="003E4A1B">
        <w:rPr>
          <w:rFonts w:cs="Arial"/>
          <w:noProof/>
          <w:spacing w:val="-4"/>
          <w:sz w:val="22"/>
        </w:rPr>
        <w:drawing>
          <wp:anchor distT="0" distB="0" distL="114300" distR="114300" simplePos="0" relativeHeight="251596800" behindDoc="0" locked="0" layoutInCell="1" allowOverlap="1" wp14:anchorId="199E7D89" wp14:editId="7042A2E5">
            <wp:simplePos x="0" y="0"/>
            <wp:positionH relativeFrom="column">
              <wp:posOffset>2933700</wp:posOffset>
            </wp:positionH>
            <wp:positionV relativeFrom="paragraph">
              <wp:posOffset>38735</wp:posOffset>
            </wp:positionV>
            <wp:extent cx="3552825" cy="1454785"/>
            <wp:effectExtent l="19050" t="19050" r="28575" b="12065"/>
            <wp:wrapSquare wrapText="left"/>
            <wp:docPr id="7228" name="Picture 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54">
                      <a:extLst>
                        <a:ext uri="{BEBA8EAE-BF5A-486C-A8C5-ECC9F3942E4B}">
                          <a14:imgProps xmlns:a14="http://schemas.microsoft.com/office/drawing/2010/main">
                            <a14:imgLayer r:embed="rId65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552825" cy="145478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3B8F574E" w14:textId="77777777" w:rsidR="002631C2" w:rsidRPr="003E4A1B" w:rsidRDefault="002631C2" w:rsidP="00A92C17">
      <w:pPr>
        <w:spacing w:line="276" w:lineRule="auto"/>
        <w:jc w:val="both"/>
        <w:rPr>
          <w:rFonts w:cs="Arial"/>
        </w:rPr>
      </w:pPr>
      <w:r w:rsidRPr="003E4A1B">
        <w:rPr>
          <w:rFonts w:cs="Arial"/>
          <w:spacing w:val="-4"/>
          <w:sz w:val="22"/>
        </w:rPr>
        <w:t xml:space="preserve">WHAT </w:t>
      </w:r>
      <w:r w:rsidR="008F6671" w:rsidRPr="003E4A1B">
        <w:rPr>
          <w:rFonts w:cs="Arial"/>
          <w:spacing w:val="-4"/>
          <w:sz w:val="22"/>
        </w:rPr>
        <w:t xml:space="preserve">YOU </w:t>
      </w:r>
      <w:r w:rsidRPr="003E4A1B">
        <w:rPr>
          <w:rFonts w:cs="Arial"/>
          <w:spacing w:val="-4"/>
          <w:sz w:val="22"/>
        </w:rPr>
        <w:t>NEED TO ORDER CHECKS</w:t>
      </w:r>
      <w:r w:rsidR="00122F22" w:rsidRPr="003E4A1B">
        <w:rPr>
          <w:rFonts w:cs="Arial"/>
          <w:spacing w:val="-4"/>
          <w:sz w:val="22"/>
        </w:rPr>
        <w:t>:</w:t>
      </w:r>
      <w:r w:rsidR="00C25407" w:rsidRPr="003E4A1B">
        <w:rPr>
          <w:rFonts w:cs="Arial"/>
          <w:spacing w:val="-4"/>
        </w:rPr>
        <w:t xml:space="preserve"> </w:t>
      </w:r>
      <w:r w:rsidRPr="003E4A1B">
        <w:rPr>
          <w:rFonts w:cs="Arial"/>
        </w:rPr>
        <w:t xml:space="preserve">Your checking account number and the </w:t>
      </w:r>
      <w:r w:rsidR="00DD510D">
        <w:rPr>
          <w:rFonts w:cs="Arial"/>
        </w:rPr>
        <w:t>routing number</w:t>
      </w:r>
      <w:r w:rsidR="00E023B7">
        <w:rPr>
          <w:rFonts w:cs="Arial"/>
        </w:rPr>
        <w:t xml:space="preserve"> for your bank.</w:t>
      </w:r>
      <w:r w:rsidRPr="003E4A1B">
        <w:rPr>
          <w:rFonts w:cs="Arial"/>
        </w:rPr>
        <w:t xml:space="preserve"> This is an identification number that tells the </w:t>
      </w:r>
      <w:r w:rsidR="00122F22" w:rsidRPr="003E4A1B">
        <w:rPr>
          <w:rFonts w:cs="Arial"/>
        </w:rPr>
        <w:t xml:space="preserve">receiving </w:t>
      </w:r>
      <w:r w:rsidRPr="003E4A1B">
        <w:rPr>
          <w:rFonts w:cs="Arial"/>
        </w:rPr>
        <w:t xml:space="preserve">bank how to route the canceled check back to your bank to be reimbursed. The routing number will appear at the bottom of the check, </w:t>
      </w:r>
      <w:r w:rsidR="00E023B7">
        <w:rPr>
          <w:rFonts w:cs="Arial"/>
        </w:rPr>
        <w:t>before</w:t>
      </w:r>
      <w:r w:rsidRPr="003E4A1B">
        <w:rPr>
          <w:rFonts w:cs="Arial"/>
        </w:rPr>
        <w:t xml:space="preserve"> the account number.</w:t>
      </w:r>
    </w:p>
    <w:p w14:paraId="05151226" w14:textId="77777777" w:rsidR="00224A6E" w:rsidRPr="003E4A1B" w:rsidRDefault="00224A6E" w:rsidP="008C1C9A">
      <w:pPr>
        <w:tabs>
          <w:tab w:val="right" w:pos="9720"/>
        </w:tabs>
        <w:ind w:right="216"/>
        <w:rPr>
          <w:rStyle w:val="Emphasis"/>
        </w:rPr>
      </w:pPr>
      <w:r w:rsidRPr="003E4A1B">
        <w:rPr>
          <w:rStyle w:val="Emphasis"/>
        </w:rPr>
        <w:br w:type="page"/>
      </w:r>
    </w:p>
    <w:p w14:paraId="1465E1DF" w14:textId="77777777" w:rsidR="008C1C9A" w:rsidRPr="003E4A1B" w:rsidRDefault="008C1C9A" w:rsidP="008C1C9A">
      <w:pPr>
        <w:tabs>
          <w:tab w:val="right" w:pos="9720"/>
        </w:tabs>
        <w:ind w:right="216"/>
        <w:rPr>
          <w:rStyle w:val="Emphasis"/>
        </w:rPr>
      </w:pPr>
      <w:r w:rsidRPr="003E4A1B">
        <w:rPr>
          <w:rStyle w:val="Emphasis"/>
        </w:rPr>
        <w:t>Banking</w:t>
      </w:r>
    </w:p>
    <w:p w14:paraId="2396E5FB" w14:textId="77777777" w:rsidR="008C1C9A" w:rsidRPr="003E4A1B" w:rsidRDefault="008C1C9A" w:rsidP="008C1C9A">
      <w:pPr>
        <w:tabs>
          <w:tab w:val="right" w:pos="9720"/>
        </w:tabs>
        <w:ind w:right="216"/>
        <w:rPr>
          <w:rStyle w:val="Emphasis"/>
          <w:i w:val="0"/>
          <w:sz w:val="20"/>
        </w:rPr>
      </w:pPr>
    </w:p>
    <w:p w14:paraId="6F0189F9" w14:textId="77777777" w:rsidR="008C1C9A" w:rsidRPr="003E4A1B" w:rsidRDefault="008C1C9A" w:rsidP="008C1C9A">
      <w:pPr>
        <w:tabs>
          <w:tab w:val="right" w:pos="9720"/>
        </w:tabs>
        <w:ind w:right="216"/>
        <w:rPr>
          <w:rStyle w:val="Emphasis"/>
          <w:i w:val="0"/>
          <w:sz w:val="20"/>
        </w:rPr>
      </w:pPr>
    </w:p>
    <w:p w14:paraId="291713B7" w14:textId="77777777" w:rsidR="008C1C9A" w:rsidRPr="003E4A1B" w:rsidRDefault="00A62445" w:rsidP="008C1C9A">
      <w:pPr>
        <w:spacing w:line="276" w:lineRule="auto"/>
        <w:jc w:val="both"/>
        <w:rPr>
          <w:rFonts w:cs="Arial"/>
          <w:b/>
          <w:i/>
        </w:rPr>
      </w:pPr>
      <w:r w:rsidRPr="003E4A1B">
        <w:rPr>
          <w:rFonts w:cs="Arial"/>
          <w:sz w:val="22"/>
        </w:rPr>
        <w:t>WHERE TO BUY CHECKS</w:t>
      </w:r>
      <w:r w:rsidRPr="003E4A1B">
        <w:rPr>
          <w:rFonts w:cs="Arial"/>
        </w:rPr>
        <w:t xml:space="preserve">. </w:t>
      </w:r>
      <w:r w:rsidR="00122F22" w:rsidRPr="003E4A1B">
        <w:rPr>
          <w:rFonts w:cs="Arial"/>
        </w:rPr>
        <w:t xml:space="preserve"> </w:t>
      </w:r>
      <w:r w:rsidRPr="003E4A1B">
        <w:rPr>
          <w:rFonts w:cs="Arial"/>
        </w:rPr>
        <w:t xml:space="preserve">You can purchase your checks from your bank when you open </w:t>
      </w:r>
      <w:r w:rsidR="00122F22" w:rsidRPr="003E4A1B">
        <w:rPr>
          <w:rFonts w:cs="Arial"/>
        </w:rPr>
        <w:t>the</w:t>
      </w:r>
      <w:r w:rsidRPr="003E4A1B">
        <w:rPr>
          <w:rFonts w:cs="Arial"/>
        </w:rPr>
        <w:t xml:space="preserve"> account, but check their prices.  It may pay to buy </w:t>
      </w:r>
      <w:r w:rsidR="00CE3EAD" w:rsidRPr="003E4A1B">
        <w:rPr>
          <w:rFonts w:cs="Arial"/>
        </w:rPr>
        <w:t>your checks</w:t>
      </w:r>
      <w:r w:rsidRPr="003E4A1B">
        <w:rPr>
          <w:rFonts w:cs="Arial"/>
        </w:rPr>
        <w:t xml:space="preserve"> directly from one of the following check printers</w:t>
      </w:r>
      <w:r w:rsidR="008C1C9A" w:rsidRPr="003E4A1B">
        <w:rPr>
          <w:rFonts w:cs="Arial"/>
        </w:rPr>
        <w:t xml:space="preserve">.  Whomever you buy from, </w:t>
      </w:r>
      <w:r w:rsidR="00122F22" w:rsidRPr="003E4A1B">
        <w:rPr>
          <w:rFonts w:cs="Arial"/>
        </w:rPr>
        <w:t>resist</w:t>
      </w:r>
      <w:r w:rsidR="008C1C9A" w:rsidRPr="003E4A1B">
        <w:rPr>
          <w:rFonts w:cs="Arial"/>
        </w:rPr>
        <w:t xml:space="preserve"> the offer of a free stock lo</w:t>
      </w:r>
      <w:r w:rsidR="0045779C">
        <w:rPr>
          <w:rFonts w:cs="Arial"/>
        </w:rPr>
        <w:t xml:space="preserve">go. These are from the 1950s. </w:t>
      </w:r>
      <w:r w:rsidR="008C1C9A" w:rsidRPr="003E4A1B">
        <w:rPr>
          <w:rFonts w:cs="Arial"/>
        </w:rPr>
        <w:t>Go with no logo (you’ll look very businesslike</w:t>
      </w:r>
      <w:r w:rsidR="00122F22" w:rsidRPr="003E4A1B">
        <w:rPr>
          <w:rFonts w:cs="Arial"/>
        </w:rPr>
        <w:t>)</w:t>
      </w:r>
      <w:r w:rsidR="008C1C9A" w:rsidRPr="003E4A1B">
        <w:rPr>
          <w:rFonts w:cs="Arial"/>
        </w:rPr>
        <w:t xml:space="preserve"> or </w:t>
      </w:r>
      <w:r w:rsidR="00122F22" w:rsidRPr="003E4A1B">
        <w:rPr>
          <w:rFonts w:cs="Arial"/>
        </w:rPr>
        <w:t>s</w:t>
      </w:r>
      <w:r w:rsidR="008C1C9A" w:rsidRPr="003E4A1B">
        <w:rPr>
          <w:rFonts w:cs="Arial"/>
        </w:rPr>
        <w:t xml:space="preserve">ee </w:t>
      </w:r>
      <w:r w:rsidR="00122F22" w:rsidRPr="003E4A1B">
        <w:rPr>
          <w:rFonts w:cs="Arial"/>
        </w:rPr>
        <w:t xml:space="preserve">the </w:t>
      </w:r>
      <w:r w:rsidR="008C1C9A" w:rsidRPr="003E4A1B">
        <w:rPr>
          <w:rFonts w:cs="Arial"/>
        </w:rPr>
        <w:t xml:space="preserve">section in this book on </w:t>
      </w:r>
      <w:hyperlink w:anchor="Logo" w:history="1">
        <w:r w:rsidR="008C1C9A" w:rsidRPr="003E4A1B">
          <w:rPr>
            <w:rStyle w:val="Hyperlink"/>
            <w:rFonts w:cs="Arial"/>
          </w:rPr>
          <w:t>how to create your own logo</w:t>
        </w:r>
      </w:hyperlink>
      <w:r w:rsidR="008C1C9A" w:rsidRPr="003E4A1B">
        <w:rPr>
          <w:rFonts w:cs="Arial"/>
        </w:rPr>
        <w:t>.</w:t>
      </w:r>
    </w:p>
    <w:p w14:paraId="755C0980" w14:textId="77777777" w:rsidR="00083E8E" w:rsidRPr="003E4A1B" w:rsidRDefault="00083E8E" w:rsidP="00A92C17">
      <w:pPr>
        <w:spacing w:line="276" w:lineRule="auto"/>
        <w:jc w:val="both"/>
        <w:rPr>
          <w:rFonts w:cs="Arial"/>
          <w:b/>
          <w:i/>
          <w:sz w:val="12"/>
        </w:rPr>
      </w:pPr>
    </w:p>
    <w:p w14:paraId="66E57247" w14:textId="77777777" w:rsidR="000235F6" w:rsidRPr="003E4A1B" w:rsidRDefault="000235F6" w:rsidP="000235F6">
      <w:pPr>
        <w:spacing w:line="276" w:lineRule="auto"/>
        <w:jc w:val="both"/>
        <w:rPr>
          <w:rFonts w:cs="Arial"/>
        </w:rPr>
      </w:pPr>
      <w:r w:rsidRPr="003E4A1B">
        <w:rPr>
          <w:rFonts w:cs="Arial"/>
        </w:rPr>
        <w:t>Deluxe Check printers and Harland Clark are w</w:t>
      </w:r>
      <w:r w:rsidR="00EC5805">
        <w:rPr>
          <w:rFonts w:cs="Arial"/>
        </w:rPr>
        <w:t>e</w:t>
      </w:r>
      <w:r w:rsidRPr="003E4A1B">
        <w:rPr>
          <w:rFonts w:cs="Arial"/>
        </w:rPr>
        <w:t>ll-known suppliers of quality printed checks, but difficult to deal with as they will not divulge pricing until you login and give them your bank account information.</w:t>
      </w:r>
    </w:p>
    <w:p w14:paraId="0B5DF486" w14:textId="77777777" w:rsidR="000235F6" w:rsidRPr="003E4A1B" w:rsidRDefault="000235F6" w:rsidP="00A92C17">
      <w:pPr>
        <w:spacing w:line="276" w:lineRule="auto"/>
        <w:jc w:val="both"/>
        <w:rPr>
          <w:rFonts w:cs="Arial"/>
          <w:b/>
          <w:i/>
        </w:rPr>
      </w:pPr>
    </w:p>
    <w:p w14:paraId="2E7A6D48" w14:textId="77777777" w:rsidR="00083E8E" w:rsidRPr="003E4A1B" w:rsidRDefault="008F6671" w:rsidP="00A92C17">
      <w:pPr>
        <w:spacing w:line="276" w:lineRule="auto"/>
        <w:jc w:val="both"/>
        <w:rPr>
          <w:rFonts w:cs="Arial"/>
        </w:rPr>
      </w:pPr>
      <w:r w:rsidRPr="003E4A1B">
        <w:rPr>
          <w:rFonts w:cs="Arial"/>
          <w:b/>
          <w:i/>
        </w:rPr>
        <w:t xml:space="preserve">Intuit </w:t>
      </w:r>
      <w:r w:rsidRPr="003E4A1B">
        <w:rPr>
          <w:rFonts w:cs="Arial"/>
        </w:rPr>
        <w:t>(</w:t>
      </w:r>
      <w:hyperlink r:id="rId656" w:history="1">
        <w:r w:rsidRPr="003E4A1B">
          <w:rPr>
            <w:rStyle w:val="Hyperlink"/>
            <w:rFonts w:cs="Arial"/>
          </w:rPr>
          <w:t>https://intuitmarket.intuit.com/bvc</w:t>
        </w:r>
      </w:hyperlink>
      <w:r w:rsidRPr="003E4A1B">
        <w:rPr>
          <w:rFonts w:cs="Arial"/>
        </w:rPr>
        <w:t xml:space="preserve">) is the producer of the QuickBooks accounting software, so you </w:t>
      </w:r>
      <w:r>
        <w:rPr>
          <w:rFonts w:cs="Arial"/>
        </w:rPr>
        <w:t>know</w:t>
      </w:r>
      <w:r w:rsidRPr="003E4A1B">
        <w:rPr>
          <w:rFonts w:cs="Arial"/>
        </w:rPr>
        <w:t xml:space="preserve"> the checks will line up with the</w:t>
      </w:r>
      <w:r>
        <w:rPr>
          <w:rFonts w:cs="Arial"/>
        </w:rPr>
        <w:t>ir software</w:t>
      </w:r>
      <w:r w:rsidRPr="003E4A1B">
        <w:rPr>
          <w:rFonts w:cs="Arial"/>
        </w:rPr>
        <w:t xml:space="preserve"> templates.  </w:t>
      </w:r>
      <w:r w:rsidR="00A62445" w:rsidRPr="003E4A1B">
        <w:rPr>
          <w:rFonts w:cs="Arial"/>
        </w:rPr>
        <w:t>$112 for 250 checks (as of 201</w:t>
      </w:r>
      <w:r w:rsidR="000235F6" w:rsidRPr="003E4A1B">
        <w:rPr>
          <w:rFonts w:cs="Arial"/>
        </w:rPr>
        <w:t>9</w:t>
      </w:r>
      <w:r w:rsidR="00A62445" w:rsidRPr="003E4A1B">
        <w:rPr>
          <w:rFonts w:cs="Arial"/>
        </w:rPr>
        <w:t>).  Go with</w:t>
      </w:r>
      <w:r w:rsidR="00122F22" w:rsidRPr="003E4A1B">
        <w:rPr>
          <w:rFonts w:cs="Arial"/>
        </w:rPr>
        <w:t xml:space="preserve"> the </w:t>
      </w:r>
      <w:r w:rsidR="00A62445" w:rsidRPr="003E4A1B">
        <w:rPr>
          <w:rFonts w:cs="Arial"/>
        </w:rPr>
        <w:t xml:space="preserve">1-up </w:t>
      </w:r>
      <w:r w:rsidR="00EE3E3F">
        <w:rPr>
          <w:rFonts w:cs="Arial"/>
        </w:rPr>
        <w:t>“</w:t>
      </w:r>
      <w:r w:rsidR="00122F22" w:rsidRPr="003E4A1B">
        <w:rPr>
          <w:rFonts w:cs="Arial"/>
        </w:rPr>
        <w:t>voucher</w:t>
      </w:r>
      <w:r w:rsidR="00EE3E3F">
        <w:rPr>
          <w:rFonts w:cs="Arial"/>
        </w:rPr>
        <w:t>”</w:t>
      </w:r>
      <w:r w:rsidR="00122F22" w:rsidRPr="003E4A1B">
        <w:rPr>
          <w:rFonts w:cs="Arial"/>
        </w:rPr>
        <w:t xml:space="preserve"> version </w:t>
      </w:r>
      <w:r w:rsidR="00A62445" w:rsidRPr="003E4A1B">
        <w:rPr>
          <w:rFonts w:cs="Arial"/>
        </w:rPr>
        <w:t xml:space="preserve">instead of </w:t>
      </w:r>
      <w:r w:rsidRPr="003E4A1B">
        <w:rPr>
          <w:rFonts w:cs="Arial"/>
        </w:rPr>
        <w:t>three-</w:t>
      </w:r>
      <w:r w:rsidR="00A62445" w:rsidRPr="003E4A1B">
        <w:rPr>
          <w:rFonts w:cs="Arial"/>
        </w:rPr>
        <w:t xml:space="preserve">up because you </w:t>
      </w:r>
      <w:r w:rsidRPr="003E4A1B">
        <w:rPr>
          <w:rFonts w:cs="Arial"/>
        </w:rPr>
        <w:t>will not</w:t>
      </w:r>
      <w:r w:rsidR="00A62445" w:rsidRPr="003E4A1B">
        <w:rPr>
          <w:rFonts w:cs="Arial"/>
        </w:rPr>
        <w:t xml:space="preserve"> always be issuing checks in exact multiples of </w:t>
      </w:r>
      <w:r w:rsidRPr="003E4A1B">
        <w:rPr>
          <w:rFonts w:cs="Arial"/>
        </w:rPr>
        <w:t>three</w:t>
      </w:r>
      <w:r w:rsidR="00A62445" w:rsidRPr="003E4A1B">
        <w:rPr>
          <w:rFonts w:cs="Arial"/>
        </w:rPr>
        <w:t xml:space="preserve">.  </w:t>
      </w:r>
    </w:p>
    <w:p w14:paraId="29BF2A44" w14:textId="77777777" w:rsidR="00A62445" w:rsidRPr="003E4A1B" w:rsidRDefault="00A62445" w:rsidP="00A92C17">
      <w:pPr>
        <w:spacing w:line="276" w:lineRule="auto"/>
        <w:jc w:val="both"/>
        <w:rPr>
          <w:rFonts w:cs="Arial"/>
          <w:b/>
          <w:i/>
          <w:sz w:val="12"/>
        </w:rPr>
      </w:pPr>
    </w:p>
    <w:p w14:paraId="25C534A4" w14:textId="77777777" w:rsidR="000235F6" w:rsidRPr="003E4A1B" w:rsidRDefault="00C25407" w:rsidP="008408E4">
      <w:pPr>
        <w:spacing w:line="276" w:lineRule="auto"/>
        <w:jc w:val="both"/>
        <w:rPr>
          <w:rFonts w:cs="Arial"/>
          <w:spacing w:val="-2"/>
        </w:rPr>
      </w:pPr>
      <w:r w:rsidRPr="003E4A1B">
        <w:rPr>
          <w:rFonts w:cs="Arial"/>
          <w:b/>
          <w:i/>
        </w:rPr>
        <w:t>Walmart</w:t>
      </w:r>
      <w:r w:rsidRPr="003E4A1B">
        <w:rPr>
          <w:rFonts w:cs="Arial"/>
        </w:rPr>
        <w:t xml:space="preserve"> (</w:t>
      </w:r>
      <w:hyperlink r:id="rId657" w:history="1">
        <w:r w:rsidRPr="003E4A1B">
          <w:rPr>
            <w:rStyle w:val="Hyperlink"/>
            <w:rFonts w:cs="Arial"/>
          </w:rPr>
          <w:t>http://www.walmartchecks.com/index.aspx</w:t>
        </w:r>
      </w:hyperlink>
      <w:r w:rsidRPr="003E4A1B">
        <w:rPr>
          <w:rFonts w:cs="Arial"/>
        </w:rPr>
        <w:t>) is the least expensive.</w:t>
      </w:r>
      <w:r w:rsidR="00EE3E3F">
        <w:rPr>
          <w:rFonts w:cs="Arial"/>
        </w:rPr>
        <w:t xml:space="preserve"> </w:t>
      </w:r>
      <w:r w:rsidR="008F6671" w:rsidRPr="003E4A1B">
        <w:rPr>
          <w:rFonts w:cs="Arial"/>
        </w:rPr>
        <w:t xml:space="preserve">500 </w:t>
      </w:r>
      <w:r w:rsidR="008F6671">
        <w:rPr>
          <w:rFonts w:cs="Arial"/>
        </w:rPr>
        <w:t>one</w:t>
      </w:r>
      <w:r w:rsidR="008F6671" w:rsidRPr="003E4A1B">
        <w:rPr>
          <w:rFonts w:cs="Arial"/>
        </w:rPr>
        <w:t xml:space="preserve">-up </w:t>
      </w:r>
      <w:r w:rsidR="008F6671" w:rsidRPr="003E4A1B">
        <w:rPr>
          <w:rFonts w:cs="Arial"/>
          <w:spacing w:val="2"/>
        </w:rPr>
        <w:t xml:space="preserve">LASER CHECKS for </w:t>
      </w:r>
      <w:r w:rsidR="008F6671" w:rsidRPr="003E4A1B">
        <w:rPr>
          <w:rFonts w:cs="Arial"/>
          <w:spacing w:val="-2"/>
        </w:rPr>
        <w:t xml:space="preserve">computer printing are $50. </w:t>
      </w:r>
      <w:r w:rsidR="008F6671">
        <w:rPr>
          <w:rFonts w:cs="Arial"/>
          <w:spacing w:val="-2"/>
        </w:rPr>
        <w:t xml:space="preserve"> </w:t>
      </w:r>
      <w:r w:rsidRPr="003E4A1B">
        <w:rPr>
          <w:rFonts w:cs="Arial"/>
          <w:spacing w:val="-2"/>
        </w:rPr>
        <w:t>300 MANUAL CHECKS $2</w:t>
      </w:r>
      <w:r w:rsidR="000235F6" w:rsidRPr="003E4A1B">
        <w:rPr>
          <w:rFonts w:cs="Arial"/>
          <w:spacing w:val="-2"/>
        </w:rPr>
        <w:t>3 (as of 2019)</w:t>
      </w:r>
      <w:r w:rsidRPr="003E4A1B">
        <w:rPr>
          <w:rFonts w:cs="Arial"/>
          <w:spacing w:val="-2"/>
        </w:rPr>
        <w:t xml:space="preserve">. </w:t>
      </w:r>
      <w:r w:rsidR="000235F6" w:rsidRPr="003E4A1B">
        <w:rPr>
          <w:rFonts w:cs="Arial"/>
          <w:spacing w:val="-2"/>
        </w:rPr>
        <w:t>Also availab</w:t>
      </w:r>
      <w:r w:rsidR="00EE3E3F">
        <w:rPr>
          <w:rFonts w:cs="Arial"/>
          <w:spacing w:val="-2"/>
        </w:rPr>
        <w:t>le through Walmart are matching…</w:t>
      </w:r>
    </w:p>
    <w:p w14:paraId="19814B6D" w14:textId="77777777" w:rsidR="000235F6" w:rsidRPr="003E4A1B" w:rsidRDefault="000235F6" w:rsidP="008408E4">
      <w:pPr>
        <w:spacing w:line="276" w:lineRule="auto"/>
        <w:jc w:val="both"/>
        <w:rPr>
          <w:rFonts w:cs="Arial"/>
          <w:sz w:val="8"/>
        </w:rPr>
      </w:pPr>
    </w:p>
    <w:p w14:paraId="103751E4" w14:textId="77777777" w:rsidR="00202944" w:rsidRDefault="000235F6" w:rsidP="000235F6">
      <w:pPr>
        <w:spacing w:before="120" w:line="276" w:lineRule="auto"/>
        <w:ind w:left="4500"/>
        <w:jc w:val="both"/>
        <w:rPr>
          <w:rFonts w:cs="Arial"/>
        </w:rPr>
      </w:pPr>
      <w:r w:rsidRPr="003E4A1B">
        <w:rPr>
          <w:rFonts w:cs="Arial"/>
          <w:noProof/>
          <w:spacing w:val="2"/>
        </w:rPr>
        <w:drawing>
          <wp:anchor distT="0" distB="0" distL="114300" distR="114300" simplePos="0" relativeHeight="251717632" behindDoc="1" locked="0" layoutInCell="1" allowOverlap="1" wp14:anchorId="477018E3" wp14:editId="3277934F">
            <wp:simplePos x="0" y="0"/>
            <wp:positionH relativeFrom="column">
              <wp:posOffset>-99849</wp:posOffset>
            </wp:positionH>
            <wp:positionV relativeFrom="paragraph">
              <wp:posOffset>56789</wp:posOffset>
            </wp:positionV>
            <wp:extent cx="6646870" cy="5869459"/>
            <wp:effectExtent l="0" t="0" r="1905"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ck stamp and deposit pad.jpg"/>
                    <pic:cNvPicPr/>
                  </pic:nvPicPr>
                  <pic:blipFill>
                    <a:blip r:embed="rId658">
                      <a:extLst>
                        <a:ext uri="{28A0092B-C50C-407E-A947-70E740481C1C}">
                          <a14:useLocalDpi xmlns:a14="http://schemas.microsoft.com/office/drawing/2010/main" val="0"/>
                        </a:ext>
                      </a:extLst>
                    </a:blip>
                    <a:stretch>
                      <a:fillRect/>
                    </a:stretch>
                  </pic:blipFill>
                  <pic:spPr>
                    <a:xfrm>
                      <a:off x="0" y="0"/>
                      <a:ext cx="6646871" cy="5869460"/>
                    </a:xfrm>
                    <a:prstGeom prst="rect">
                      <a:avLst/>
                    </a:prstGeom>
                  </pic:spPr>
                </pic:pic>
              </a:graphicData>
            </a:graphic>
            <wp14:sizeRelH relativeFrom="page">
              <wp14:pctWidth>0</wp14:pctWidth>
            </wp14:sizeRelH>
            <wp14:sizeRelV relativeFrom="page">
              <wp14:pctHeight>0</wp14:pctHeight>
            </wp14:sizeRelV>
          </wp:anchor>
        </w:drawing>
      </w:r>
      <w:r w:rsidR="00C25407" w:rsidRPr="003E4A1B">
        <w:rPr>
          <w:rFonts w:cs="Arial"/>
        </w:rPr>
        <w:t>WINDOW ENVELOPES (to save</w:t>
      </w:r>
      <w:r w:rsidRPr="003E4A1B">
        <w:rPr>
          <w:rFonts w:cs="Arial"/>
        </w:rPr>
        <w:t xml:space="preserve"> </w:t>
      </w:r>
      <w:r w:rsidR="00202944">
        <w:rPr>
          <w:rFonts w:cs="Arial"/>
        </w:rPr>
        <w:t>addressing)</w:t>
      </w:r>
      <w:r w:rsidR="00C25407" w:rsidRPr="003E4A1B">
        <w:rPr>
          <w:rFonts w:cs="Arial"/>
        </w:rPr>
        <w:t xml:space="preserve"> $</w:t>
      </w:r>
      <w:r w:rsidRPr="003E4A1B">
        <w:rPr>
          <w:rFonts w:cs="Arial"/>
        </w:rPr>
        <w:t>25</w:t>
      </w:r>
      <w:r w:rsidR="00C25407" w:rsidRPr="003E4A1B">
        <w:rPr>
          <w:rFonts w:cs="Arial"/>
        </w:rPr>
        <w:t xml:space="preserve"> for 250.</w:t>
      </w:r>
      <w:r w:rsidR="00B67CFF" w:rsidRPr="003E4A1B">
        <w:rPr>
          <w:rFonts w:cs="Arial"/>
        </w:rPr>
        <w:t xml:space="preserve"> </w:t>
      </w:r>
    </w:p>
    <w:p w14:paraId="354D61A2" w14:textId="77777777" w:rsidR="000235F6" w:rsidRPr="003E4A1B" w:rsidRDefault="00C25407" w:rsidP="000235F6">
      <w:pPr>
        <w:spacing w:before="120" w:line="276" w:lineRule="auto"/>
        <w:ind w:left="4500"/>
        <w:jc w:val="both"/>
        <w:rPr>
          <w:rFonts w:cs="Arial"/>
        </w:rPr>
      </w:pPr>
      <w:r w:rsidRPr="003E4A1B">
        <w:rPr>
          <w:rFonts w:cs="Arial"/>
        </w:rPr>
        <w:t>A</w:t>
      </w:r>
      <w:r w:rsidR="006A3973">
        <w:rPr>
          <w:rFonts w:cs="Arial"/>
        </w:rPr>
        <w:t xml:space="preserve"> pad of 200 </w:t>
      </w:r>
      <w:r w:rsidR="00D1117E">
        <w:rPr>
          <w:rFonts w:cs="Arial"/>
        </w:rPr>
        <w:t>2</w:t>
      </w:r>
      <w:r w:rsidRPr="003E4A1B">
        <w:rPr>
          <w:rFonts w:cs="Arial"/>
        </w:rPr>
        <w:t xml:space="preserve">-part carbonized pre-printed </w:t>
      </w:r>
      <w:r w:rsidR="00A35691">
        <w:rPr>
          <w:rFonts w:cs="Arial"/>
        </w:rPr>
        <w:t>D</w:t>
      </w:r>
      <w:r w:rsidRPr="003E4A1B">
        <w:rPr>
          <w:rFonts w:cs="Arial"/>
        </w:rPr>
        <w:t xml:space="preserve">EPOSIT TICKETS (with company </w:t>
      </w:r>
      <w:r w:rsidR="00A35691">
        <w:rPr>
          <w:rFonts w:cs="Arial"/>
        </w:rPr>
        <w:t xml:space="preserve">name </w:t>
      </w:r>
      <w:r w:rsidRPr="003E4A1B">
        <w:rPr>
          <w:rFonts w:cs="Arial"/>
        </w:rPr>
        <w:t>and</w:t>
      </w:r>
      <w:r w:rsidR="008C1C9A" w:rsidRPr="003E4A1B">
        <w:rPr>
          <w:rFonts w:cs="Arial"/>
        </w:rPr>
        <w:t xml:space="preserve"> </w:t>
      </w:r>
      <w:r w:rsidRPr="003E4A1B">
        <w:rPr>
          <w:rFonts w:cs="Arial"/>
        </w:rPr>
        <w:t>account number</w:t>
      </w:r>
      <w:r w:rsidR="008F6671" w:rsidRPr="003E4A1B">
        <w:rPr>
          <w:rFonts w:cs="Arial"/>
        </w:rPr>
        <w:t>) $</w:t>
      </w:r>
      <w:r w:rsidRPr="003E4A1B">
        <w:rPr>
          <w:rFonts w:cs="Arial"/>
        </w:rPr>
        <w:t>1</w:t>
      </w:r>
      <w:r w:rsidR="000235F6" w:rsidRPr="003E4A1B">
        <w:rPr>
          <w:rFonts w:cs="Arial"/>
        </w:rPr>
        <w:t>5</w:t>
      </w:r>
      <w:r w:rsidRPr="003E4A1B">
        <w:rPr>
          <w:rFonts w:cs="Arial"/>
        </w:rPr>
        <w:t>.</w:t>
      </w:r>
    </w:p>
    <w:p w14:paraId="74A75A77" w14:textId="77777777" w:rsidR="000235F6" w:rsidRPr="003E4A1B" w:rsidRDefault="00CE3EAD" w:rsidP="000235F6">
      <w:pPr>
        <w:spacing w:before="120" w:line="276" w:lineRule="auto"/>
        <w:ind w:left="4500"/>
        <w:jc w:val="both"/>
        <w:rPr>
          <w:rFonts w:cs="Arial"/>
        </w:rPr>
      </w:pPr>
      <w:r w:rsidRPr="003E4A1B">
        <w:rPr>
          <w:rFonts w:cs="Arial"/>
        </w:rPr>
        <w:t xml:space="preserve">STAMP </w:t>
      </w:r>
      <w:r w:rsidR="00C25407" w:rsidRPr="003E4A1B">
        <w:rPr>
          <w:rFonts w:cs="Arial"/>
        </w:rPr>
        <w:t xml:space="preserve">with company </w:t>
      </w:r>
      <w:r w:rsidR="0040511E" w:rsidRPr="003E4A1B">
        <w:rPr>
          <w:rFonts w:cs="Arial"/>
        </w:rPr>
        <w:t xml:space="preserve">name </w:t>
      </w:r>
      <w:r w:rsidR="00C25407" w:rsidRPr="003E4A1B">
        <w:rPr>
          <w:rFonts w:cs="Arial"/>
        </w:rPr>
        <w:t>and account number</w:t>
      </w:r>
      <w:r w:rsidR="0040511E" w:rsidRPr="003E4A1B">
        <w:rPr>
          <w:rFonts w:cs="Arial"/>
        </w:rPr>
        <w:t xml:space="preserve"> $1</w:t>
      </w:r>
      <w:r w:rsidR="000235F6" w:rsidRPr="003E4A1B">
        <w:rPr>
          <w:rFonts w:cs="Arial"/>
        </w:rPr>
        <w:t>2 (as of 2019)</w:t>
      </w:r>
      <w:r w:rsidR="0040511E" w:rsidRPr="003E4A1B">
        <w:rPr>
          <w:rFonts w:cs="Arial"/>
        </w:rPr>
        <w:t>. The sta</w:t>
      </w:r>
      <w:r w:rsidR="00D1117E">
        <w:rPr>
          <w:rFonts w:cs="Arial"/>
        </w:rPr>
        <w:t>mp saves time endorsing checks.</w:t>
      </w:r>
      <w:r w:rsidR="00C25407" w:rsidRPr="003E4A1B">
        <w:rPr>
          <w:rFonts w:cs="Arial"/>
          <w:i/>
        </w:rPr>
        <w:t xml:space="preserve"> </w:t>
      </w:r>
      <w:r w:rsidR="0040511E" w:rsidRPr="003E4A1B">
        <w:rPr>
          <w:rFonts w:cs="Arial"/>
          <w:i/>
        </w:rPr>
        <w:t>The stamp also indicates that the check is being presented “For Deposit Only” to prevent the bank from applying the funds to an outstanding loan.</w:t>
      </w:r>
      <w:r w:rsidR="00C25407" w:rsidRPr="003E4A1B">
        <w:rPr>
          <w:rFonts w:cs="Arial"/>
        </w:rPr>
        <w:t xml:space="preserve"> </w:t>
      </w:r>
    </w:p>
    <w:p w14:paraId="53468688" w14:textId="77777777" w:rsidR="00C25407" w:rsidRPr="003E4A1B" w:rsidRDefault="00192BD7" w:rsidP="000235F6">
      <w:pPr>
        <w:spacing w:before="120" w:line="276" w:lineRule="auto"/>
        <w:ind w:left="4500"/>
        <w:jc w:val="both"/>
        <w:rPr>
          <w:rFonts w:cs="Arial"/>
        </w:rPr>
      </w:pPr>
      <w:r w:rsidRPr="003E4A1B">
        <w:rPr>
          <w:rFonts w:cs="Arial"/>
        </w:rPr>
        <w:t xml:space="preserve"> </w:t>
      </w:r>
    </w:p>
    <w:p w14:paraId="53A4009F" w14:textId="77777777" w:rsidR="00C25407" w:rsidRPr="003E4A1B" w:rsidRDefault="00C25407" w:rsidP="008408E4">
      <w:pPr>
        <w:spacing w:line="276" w:lineRule="auto"/>
        <w:ind w:left="4320"/>
        <w:rPr>
          <w:rFonts w:cs="Arial"/>
        </w:rPr>
      </w:pPr>
    </w:p>
    <w:p w14:paraId="55B8BF35" w14:textId="77777777" w:rsidR="005343DF" w:rsidRPr="003E4A1B" w:rsidRDefault="005343DF" w:rsidP="00253987">
      <w:pPr>
        <w:rPr>
          <w:rFonts w:cs="Arial"/>
        </w:rPr>
      </w:pPr>
    </w:p>
    <w:p w14:paraId="2B8C403A" w14:textId="77777777" w:rsidR="005343DF" w:rsidRPr="003E4A1B" w:rsidRDefault="005343DF" w:rsidP="00253987">
      <w:pPr>
        <w:rPr>
          <w:rFonts w:cs="Arial"/>
        </w:rPr>
      </w:pPr>
    </w:p>
    <w:p w14:paraId="3E88C118" w14:textId="77777777" w:rsidR="005343DF" w:rsidRPr="003E4A1B" w:rsidRDefault="005343DF" w:rsidP="00253987">
      <w:pPr>
        <w:rPr>
          <w:rFonts w:cs="Arial"/>
        </w:rPr>
      </w:pPr>
    </w:p>
    <w:p w14:paraId="1F648F43" w14:textId="77777777" w:rsidR="005343DF" w:rsidRPr="003E4A1B" w:rsidRDefault="005343DF" w:rsidP="00253987">
      <w:pPr>
        <w:rPr>
          <w:rFonts w:cs="Arial"/>
        </w:rPr>
      </w:pPr>
    </w:p>
    <w:p w14:paraId="6FD8B323" w14:textId="77777777" w:rsidR="005343DF" w:rsidRPr="003E4A1B" w:rsidRDefault="005343DF" w:rsidP="00253987">
      <w:pPr>
        <w:rPr>
          <w:rFonts w:cs="Arial"/>
        </w:rPr>
      </w:pPr>
    </w:p>
    <w:p w14:paraId="675D2F96" w14:textId="77777777" w:rsidR="005343DF" w:rsidRPr="003E4A1B" w:rsidRDefault="005343DF" w:rsidP="00253987">
      <w:pPr>
        <w:rPr>
          <w:rFonts w:cs="Arial"/>
        </w:rPr>
      </w:pPr>
    </w:p>
    <w:p w14:paraId="7CF780A7" w14:textId="77777777" w:rsidR="005343DF" w:rsidRPr="003E4A1B" w:rsidRDefault="005343DF" w:rsidP="00253987">
      <w:pPr>
        <w:rPr>
          <w:rFonts w:cs="Arial"/>
        </w:rPr>
      </w:pPr>
    </w:p>
    <w:p w14:paraId="3E0F8DD7" w14:textId="77777777" w:rsidR="00162AC9" w:rsidRPr="003E4A1B" w:rsidRDefault="00162AC9" w:rsidP="00253987">
      <w:pPr>
        <w:rPr>
          <w:rFonts w:cs="Arial"/>
        </w:rPr>
      </w:pPr>
    </w:p>
    <w:p w14:paraId="75C13EA7" w14:textId="77777777" w:rsidR="00162AC9" w:rsidRPr="003E4A1B" w:rsidRDefault="00162AC9" w:rsidP="00253987">
      <w:pPr>
        <w:rPr>
          <w:rFonts w:cs="Arial"/>
        </w:rPr>
      </w:pPr>
    </w:p>
    <w:p w14:paraId="118D8CCC" w14:textId="77777777" w:rsidR="00CE3EAD" w:rsidRPr="003E4A1B" w:rsidRDefault="00CE3EAD" w:rsidP="00253987">
      <w:pPr>
        <w:rPr>
          <w:rFonts w:cs="Arial"/>
          <w:sz w:val="22"/>
        </w:rPr>
      </w:pPr>
    </w:p>
    <w:p w14:paraId="7E5F38F6" w14:textId="77777777" w:rsidR="00CE3EAD" w:rsidRPr="003E4A1B" w:rsidRDefault="00CE3EAD" w:rsidP="00253987">
      <w:pPr>
        <w:rPr>
          <w:rFonts w:cs="Arial"/>
          <w:sz w:val="22"/>
        </w:rPr>
      </w:pPr>
    </w:p>
    <w:p w14:paraId="261920D1" w14:textId="77777777" w:rsidR="00CE3EAD" w:rsidRPr="003E4A1B" w:rsidRDefault="00CE3EAD" w:rsidP="00253987">
      <w:pPr>
        <w:rPr>
          <w:rFonts w:cs="Arial"/>
          <w:sz w:val="22"/>
        </w:rPr>
      </w:pPr>
    </w:p>
    <w:p w14:paraId="2D0CB7AF" w14:textId="77777777" w:rsidR="00CE3EAD" w:rsidRPr="003E4A1B" w:rsidRDefault="00CE3EAD" w:rsidP="00253987">
      <w:pPr>
        <w:rPr>
          <w:rFonts w:cs="Arial"/>
          <w:sz w:val="22"/>
        </w:rPr>
      </w:pPr>
      <w:r w:rsidRPr="003E4A1B">
        <w:rPr>
          <w:rFonts w:cs="Arial"/>
          <w:sz w:val="22"/>
        </w:rPr>
        <w:br w:type="page"/>
      </w:r>
    </w:p>
    <w:p w14:paraId="5BEF9288" w14:textId="77777777" w:rsidR="00224A6E" w:rsidRPr="003E4A1B" w:rsidRDefault="00224A6E" w:rsidP="00224A6E">
      <w:pPr>
        <w:rPr>
          <w:rFonts w:cs="Arial"/>
          <w:i/>
          <w:sz w:val="24"/>
        </w:rPr>
      </w:pPr>
      <w:r w:rsidRPr="003E4A1B">
        <w:rPr>
          <w:rFonts w:cs="Arial"/>
          <w:i/>
          <w:sz w:val="24"/>
        </w:rPr>
        <w:t>Glossary</w:t>
      </w:r>
    </w:p>
    <w:p w14:paraId="10D56312" w14:textId="77777777" w:rsidR="00B261F4" w:rsidRPr="003E4A1B" w:rsidRDefault="00B261F4" w:rsidP="003303B0">
      <w:pPr>
        <w:pStyle w:val="Title"/>
      </w:pPr>
    </w:p>
    <w:p w14:paraId="6D51100B" w14:textId="77777777" w:rsidR="00F97A4D" w:rsidRDefault="00F97A4D" w:rsidP="003303B0">
      <w:pPr>
        <w:pStyle w:val="Title"/>
      </w:pPr>
      <w:bookmarkStart w:id="215" w:name="_Toc48484715"/>
    </w:p>
    <w:p w14:paraId="398EB38E" w14:textId="77777777" w:rsidR="00F97A4D" w:rsidRDefault="00F97A4D" w:rsidP="003303B0">
      <w:pPr>
        <w:pStyle w:val="Title"/>
      </w:pPr>
    </w:p>
    <w:p w14:paraId="65466016" w14:textId="59E17692" w:rsidR="00D412E7" w:rsidRPr="003E4A1B" w:rsidRDefault="00D412E7" w:rsidP="003303B0">
      <w:pPr>
        <w:pStyle w:val="Title"/>
      </w:pPr>
      <w:r w:rsidRPr="003E4A1B">
        <w:t>Glossary</w:t>
      </w:r>
      <w:bookmarkEnd w:id="215"/>
      <w:r w:rsidR="00B40A3C" w:rsidRPr="003E4A1B">
        <w:fldChar w:fldCharType="begin"/>
      </w:r>
      <w:r w:rsidR="00B40A3C" w:rsidRPr="003E4A1B">
        <w:instrText xml:space="preserve"> XE "Glossary" \b </w:instrText>
      </w:r>
      <w:r w:rsidR="00B40A3C" w:rsidRPr="003E4A1B">
        <w:fldChar w:fldCharType="end"/>
      </w:r>
    </w:p>
    <w:p w14:paraId="57E10ED2" w14:textId="77777777" w:rsidR="00D412E7" w:rsidRPr="003E4A1B" w:rsidRDefault="00D412E7" w:rsidP="00D412E7">
      <w:pPr>
        <w:pStyle w:val="Heading1"/>
        <w:rPr>
          <w:rFonts w:cs="Arial"/>
          <w:sz w:val="32"/>
        </w:rPr>
      </w:pPr>
      <w:r w:rsidRPr="003E4A1B">
        <w:rPr>
          <w:rFonts w:cs="Arial"/>
          <w:sz w:val="32"/>
        </w:rPr>
        <w:t xml:space="preserve"> </w:t>
      </w:r>
    </w:p>
    <w:p w14:paraId="70027E87" w14:textId="77777777" w:rsidR="00D412E7" w:rsidRPr="003E4A1B" w:rsidRDefault="00D412E7" w:rsidP="00D412E7">
      <w:pPr>
        <w:spacing w:before="120"/>
        <w:rPr>
          <w:rFonts w:cs="Arial"/>
          <w:sz w:val="18"/>
        </w:rPr>
      </w:pPr>
    </w:p>
    <w:p w14:paraId="2ABD04FE" w14:textId="77777777" w:rsidR="00224A6E" w:rsidRPr="003E4A1B" w:rsidRDefault="00D412E7" w:rsidP="00224A6E">
      <w:pPr>
        <w:rPr>
          <w:rFonts w:cs="Arial"/>
          <w:i/>
          <w:sz w:val="24"/>
        </w:rPr>
      </w:pPr>
      <w:r w:rsidRPr="003E4A1B">
        <w:rPr>
          <w:rFonts w:cs="Arial"/>
        </w:rPr>
        <w:br w:type="page"/>
      </w:r>
      <w:r w:rsidR="00224A6E" w:rsidRPr="003E4A1B">
        <w:rPr>
          <w:rFonts w:cs="Arial"/>
          <w:i/>
          <w:sz w:val="24"/>
        </w:rPr>
        <w:t>Glossary</w:t>
      </w:r>
    </w:p>
    <w:p w14:paraId="3075592B" w14:textId="77777777" w:rsidR="00224A6E" w:rsidRPr="003E4A1B" w:rsidRDefault="00224A6E" w:rsidP="003D3E25">
      <w:pPr>
        <w:spacing w:before="120" w:line="276" w:lineRule="auto"/>
        <w:jc w:val="both"/>
        <w:rPr>
          <w:rFonts w:cs="Arial"/>
        </w:rPr>
      </w:pPr>
    </w:p>
    <w:p w14:paraId="20EA98BF" w14:textId="77777777" w:rsidR="00D412E7" w:rsidRPr="003E4A1B" w:rsidRDefault="00D412E7" w:rsidP="003D3E25">
      <w:pPr>
        <w:spacing w:before="120" w:line="276" w:lineRule="auto"/>
        <w:jc w:val="both"/>
        <w:rPr>
          <w:rFonts w:cs="Arial"/>
        </w:rPr>
      </w:pPr>
      <w:r w:rsidRPr="003E4A1B">
        <w:rPr>
          <w:rFonts w:cs="Arial"/>
        </w:rPr>
        <w:t>ACCREDITED INVESTOR. Potential investors who meet certain minimum net worth or income tests (as determined by the SEC) as they relate to certain exempt offerings. See also Sophisticated Investor, and consult with your legal counsel for further clarification.</w:t>
      </w:r>
    </w:p>
    <w:p w14:paraId="62F28DDC" w14:textId="77777777" w:rsidR="00D412E7" w:rsidRPr="003E4A1B" w:rsidRDefault="00D412E7" w:rsidP="003D3E25">
      <w:pPr>
        <w:spacing w:before="120" w:line="276" w:lineRule="auto"/>
        <w:jc w:val="both"/>
        <w:rPr>
          <w:rFonts w:cs="Arial"/>
          <w:color w:val="000000"/>
        </w:rPr>
      </w:pPr>
      <w:r w:rsidRPr="003E4A1B">
        <w:rPr>
          <w:rFonts w:cs="Arial"/>
        </w:rPr>
        <w:t>ANGEL INVESTOR</w:t>
      </w:r>
      <w:r w:rsidR="00BC3DB1" w:rsidRPr="003E4A1B">
        <w:rPr>
          <w:rFonts w:cs="Arial"/>
        </w:rPr>
        <w:fldChar w:fldCharType="begin"/>
      </w:r>
      <w:r w:rsidR="00BC3DB1" w:rsidRPr="003E4A1B">
        <w:rPr>
          <w:rFonts w:cs="Arial"/>
        </w:rPr>
        <w:instrText xml:space="preserve"> XE "</w:instrText>
      </w:r>
      <w:r w:rsidR="00BC3DB1" w:rsidRPr="003E4A1B">
        <w:rPr>
          <w:rStyle w:val="Heading3Char"/>
          <w:rFonts w:cs="Arial"/>
        </w:rPr>
        <w:instrText>Angel Investor</w:instrText>
      </w:r>
      <w:r w:rsidR="00BC3DB1" w:rsidRPr="003E4A1B">
        <w:rPr>
          <w:rFonts w:cs="Arial"/>
        </w:rPr>
        <w:instrText xml:space="preserve">" </w:instrText>
      </w:r>
      <w:r w:rsidR="00BC3DB1" w:rsidRPr="003E4A1B">
        <w:rPr>
          <w:rFonts w:cs="Arial"/>
        </w:rPr>
        <w:fldChar w:fldCharType="end"/>
      </w:r>
      <w:r w:rsidRPr="003E4A1B">
        <w:rPr>
          <w:rFonts w:cs="Arial"/>
        </w:rPr>
        <w:t xml:space="preserve"> (ANGEL). </w:t>
      </w:r>
      <w:r w:rsidRPr="003E4A1B">
        <w:rPr>
          <w:rFonts w:cs="Arial"/>
          <w:color w:val="000000"/>
        </w:rPr>
        <w:t xml:space="preserve">Individuals who invest in businesses looking for a higher return than they would see from more traditional investments. In return for their </w:t>
      </w:r>
      <w:r w:rsidR="008F6671" w:rsidRPr="003E4A1B">
        <w:rPr>
          <w:rFonts w:cs="Arial"/>
          <w:color w:val="000000"/>
        </w:rPr>
        <w:t>investment,</w:t>
      </w:r>
      <w:r w:rsidRPr="003E4A1B">
        <w:rPr>
          <w:rFonts w:cs="Arial"/>
          <w:color w:val="000000"/>
        </w:rPr>
        <w:t xml:space="preserve"> they often are highly involved in the business. Usually they are the bridge from the self-funded stage of the business to the point that the business needs the level of funding that a venture capitalist would offer. Funding estimates vary, but usually range from $50,000 to $1.5 million.</w:t>
      </w:r>
    </w:p>
    <w:p w14:paraId="0E390CCA" w14:textId="77777777" w:rsidR="00D412E7" w:rsidRPr="003E4A1B" w:rsidRDefault="00D412E7" w:rsidP="00E14B4F">
      <w:pPr>
        <w:spacing w:before="120"/>
        <w:jc w:val="both"/>
        <w:rPr>
          <w:rFonts w:cs="Arial"/>
        </w:rPr>
      </w:pPr>
      <w:r w:rsidRPr="003E4A1B">
        <w:rPr>
          <w:rFonts w:cs="Arial"/>
        </w:rPr>
        <w:t>BLUE SKY LAWS. The name applied to the securities laws of various states enacted to protect investors. While the SEC regulations are national in application, various states have securities laws that affect private and/or public offerings.</w:t>
      </w:r>
    </w:p>
    <w:p w14:paraId="3DAC4905" w14:textId="77777777" w:rsidR="00D412E7" w:rsidRPr="003E4A1B" w:rsidRDefault="00D412E7" w:rsidP="00E14B4F">
      <w:pPr>
        <w:spacing w:before="120"/>
        <w:jc w:val="both"/>
        <w:rPr>
          <w:rFonts w:cs="Arial"/>
        </w:rPr>
      </w:pPr>
      <w:r w:rsidRPr="003E4A1B">
        <w:rPr>
          <w:rFonts w:cs="Arial"/>
        </w:rPr>
        <w:t xml:space="preserve">BROKER. A commonly used term applied to individuals or firms that trade securities. Brokers execute trades of securities between buyers and sellers in return for a fee or commission. Brokers </w:t>
      </w:r>
      <w:r w:rsidR="00991B03" w:rsidRPr="003E4A1B">
        <w:rPr>
          <w:rFonts w:cs="Arial"/>
        </w:rPr>
        <w:t xml:space="preserve">typically </w:t>
      </w:r>
      <w:r w:rsidRPr="003E4A1B">
        <w:rPr>
          <w:rFonts w:cs="Arial"/>
        </w:rPr>
        <w:t>do not own the securities in which they trade and, accordingly, do not share in the risks or rewards of ownership.</w:t>
      </w:r>
    </w:p>
    <w:p w14:paraId="157A2208" w14:textId="77777777" w:rsidR="00D412E7" w:rsidRPr="003E4A1B" w:rsidRDefault="00D412E7" w:rsidP="00E14B4F">
      <w:pPr>
        <w:spacing w:before="120"/>
        <w:jc w:val="both"/>
        <w:rPr>
          <w:rFonts w:cs="Arial"/>
        </w:rPr>
      </w:pPr>
      <w:r w:rsidRPr="003E4A1B">
        <w:rPr>
          <w:rFonts w:cs="Arial"/>
        </w:rPr>
        <w:t xml:space="preserve">BUSINESS VALUATION. </w:t>
      </w:r>
      <w:r w:rsidRPr="003E4A1B">
        <w:rPr>
          <w:rFonts w:cs="Arial"/>
          <w:color w:val="000000"/>
        </w:rPr>
        <w:t>An estimate of the worth of a business entity and its assets.</w:t>
      </w:r>
    </w:p>
    <w:p w14:paraId="09783EE3" w14:textId="77777777" w:rsidR="00D412E7" w:rsidRPr="003E4A1B" w:rsidRDefault="00D412E7" w:rsidP="00E14B4F">
      <w:pPr>
        <w:spacing w:before="120"/>
        <w:jc w:val="both"/>
        <w:rPr>
          <w:rFonts w:cs="Arial"/>
        </w:rPr>
      </w:pPr>
      <w:r w:rsidRPr="003E4A1B">
        <w:rPr>
          <w:rFonts w:cs="Arial"/>
        </w:rPr>
        <w:t xml:space="preserve">CLOSELY HELD COMPANY. A company where </w:t>
      </w:r>
      <w:r w:rsidR="008F6671" w:rsidRPr="003E4A1B">
        <w:rPr>
          <w:rFonts w:cs="Arial"/>
        </w:rPr>
        <w:t>a few shareholders hold the equity interests</w:t>
      </w:r>
      <w:r w:rsidRPr="003E4A1B">
        <w:rPr>
          <w:rFonts w:cs="Arial"/>
        </w:rPr>
        <w:t>.</w:t>
      </w:r>
    </w:p>
    <w:p w14:paraId="651143DC" w14:textId="77777777" w:rsidR="00D412E7" w:rsidRPr="003E4A1B" w:rsidRDefault="00D412E7" w:rsidP="003D3E25">
      <w:pPr>
        <w:spacing w:before="120" w:line="276" w:lineRule="auto"/>
        <w:jc w:val="both"/>
        <w:rPr>
          <w:rFonts w:cs="Arial"/>
        </w:rPr>
      </w:pPr>
      <w:r w:rsidRPr="003E4A1B">
        <w:rPr>
          <w:rFonts w:cs="Arial"/>
        </w:rPr>
        <w:t xml:space="preserve">DUE DILIGENCE. An investigation conducted by investors that the assumptions </w:t>
      </w:r>
      <w:r w:rsidR="00991B03" w:rsidRPr="003E4A1B">
        <w:rPr>
          <w:rFonts w:cs="Arial"/>
        </w:rPr>
        <w:t xml:space="preserve">state in a business plan </w:t>
      </w:r>
      <w:r w:rsidRPr="003E4A1B">
        <w:rPr>
          <w:rFonts w:cs="Arial"/>
        </w:rPr>
        <w:t>are reasonable and that sales data, profit projections, listed assets, liabilities and other factors contain no</w:t>
      </w:r>
      <w:r w:rsidR="00991B03" w:rsidRPr="003E4A1B">
        <w:rPr>
          <w:rFonts w:cs="Arial"/>
        </w:rPr>
        <w:t xml:space="preserve"> </w:t>
      </w:r>
      <w:r w:rsidRPr="003E4A1B">
        <w:rPr>
          <w:rFonts w:cs="Arial"/>
        </w:rPr>
        <w:t>misleading information and that no material information has been omitted. For high-tech ventures, due diligence will include a feasibility review of critical technologies (will the gadget really do what the inventor claims and is the product or process superior to alternatives?) and whether the owner of the intellectual property hold</w:t>
      </w:r>
      <w:r w:rsidR="00991B03" w:rsidRPr="003E4A1B">
        <w:rPr>
          <w:rFonts w:cs="Arial"/>
        </w:rPr>
        <w:t>s</w:t>
      </w:r>
      <w:r w:rsidRPr="003E4A1B">
        <w:rPr>
          <w:rFonts w:cs="Arial"/>
        </w:rPr>
        <w:t xml:space="preserve"> an iron-clad patent protecting the compan</w:t>
      </w:r>
      <w:r w:rsidR="00991B03" w:rsidRPr="003E4A1B">
        <w:rPr>
          <w:rFonts w:cs="Arial"/>
        </w:rPr>
        <w:t>y’s</w:t>
      </w:r>
      <w:r w:rsidRPr="003E4A1B">
        <w:rPr>
          <w:rFonts w:cs="Arial"/>
        </w:rPr>
        <w:t xml:space="preserve"> exclusive rights to the technology.</w:t>
      </w:r>
    </w:p>
    <w:p w14:paraId="62652E01" w14:textId="77777777" w:rsidR="00D412E7" w:rsidRPr="003E4A1B" w:rsidRDefault="00D412E7" w:rsidP="00E14B4F">
      <w:pPr>
        <w:spacing w:before="120"/>
        <w:jc w:val="both"/>
        <w:rPr>
          <w:rFonts w:cs="Arial"/>
        </w:rPr>
      </w:pPr>
      <w:r w:rsidRPr="003E4A1B">
        <w:rPr>
          <w:rFonts w:cs="Arial"/>
          <w:caps/>
        </w:rPr>
        <w:t xml:space="preserve">EARLY STAGE. </w:t>
      </w:r>
      <w:r w:rsidRPr="003E4A1B">
        <w:rPr>
          <w:rFonts w:cs="Arial"/>
        </w:rPr>
        <w:t xml:space="preserve">Seed Financing, </w:t>
      </w:r>
      <w:r w:rsidR="00CD5593" w:rsidRPr="003E4A1B">
        <w:rPr>
          <w:rFonts w:cs="Arial"/>
        </w:rPr>
        <w:t>Startup</w:t>
      </w:r>
      <w:r w:rsidRPr="003E4A1B">
        <w:rPr>
          <w:rFonts w:cs="Arial"/>
        </w:rPr>
        <w:t xml:space="preserve"> Financing and First-Stage Financing</w:t>
      </w:r>
    </w:p>
    <w:p w14:paraId="5EA2C975" w14:textId="77777777" w:rsidR="00D412E7" w:rsidRPr="003E4A1B" w:rsidRDefault="00D412E7" w:rsidP="00E14B4F">
      <w:pPr>
        <w:spacing w:before="120"/>
        <w:jc w:val="both"/>
        <w:rPr>
          <w:rFonts w:cs="Arial"/>
        </w:rPr>
      </w:pPr>
      <w:r w:rsidRPr="003E4A1B">
        <w:rPr>
          <w:rFonts w:cs="Arial"/>
        </w:rPr>
        <w:t>GOING PUBLIC. The process of a privately owned company selling its ownership shares to the investing public. See Initial Public Offering.</w:t>
      </w:r>
    </w:p>
    <w:p w14:paraId="26177954" w14:textId="77777777" w:rsidR="00D412E7" w:rsidRPr="003E4A1B" w:rsidRDefault="00D412E7" w:rsidP="00E14B4F">
      <w:pPr>
        <w:spacing w:before="120"/>
        <w:jc w:val="both"/>
        <w:rPr>
          <w:rFonts w:cs="Arial"/>
        </w:rPr>
      </w:pPr>
      <w:r w:rsidRPr="003E4A1B">
        <w:rPr>
          <w:rFonts w:cs="Arial"/>
        </w:rPr>
        <w:t>INITIAL PUBLIC OFFERING (IPO). The offering or sale of a company's securities to the investing public for the first time (i.e., converting a company from private to public ownership).</w:t>
      </w:r>
    </w:p>
    <w:p w14:paraId="6D964D9A" w14:textId="77777777" w:rsidR="00D412E7" w:rsidRPr="003E4A1B" w:rsidRDefault="00D412E7" w:rsidP="00E14B4F">
      <w:pPr>
        <w:spacing w:before="120"/>
        <w:jc w:val="both"/>
        <w:rPr>
          <w:rFonts w:cs="Arial"/>
        </w:rPr>
      </w:pPr>
      <w:r w:rsidRPr="003E4A1B">
        <w:rPr>
          <w:rFonts w:cs="Arial"/>
        </w:rPr>
        <w:t>INSTITUTIONAL INVESTORS. Non-individual shareholders that invest on a regular basis. Institutional investors include pension funds, mutual funds, and trusts.</w:t>
      </w:r>
    </w:p>
    <w:p w14:paraId="3A2BEEBA" w14:textId="77777777" w:rsidR="00D412E7" w:rsidRPr="003E4A1B" w:rsidRDefault="00D412E7" w:rsidP="00E14B4F">
      <w:pPr>
        <w:spacing w:before="120"/>
        <w:jc w:val="both"/>
        <w:rPr>
          <w:rFonts w:cs="Arial"/>
        </w:rPr>
      </w:pPr>
      <w:r w:rsidRPr="003E4A1B">
        <w:rPr>
          <w:rFonts w:cs="Arial"/>
        </w:rPr>
        <w:t xml:space="preserve">INTRASTATE OFFERING. A </w:t>
      </w:r>
      <w:proofErr w:type="gramStart"/>
      <w:r w:rsidRPr="003E4A1B">
        <w:rPr>
          <w:rFonts w:cs="Arial"/>
        </w:rPr>
        <w:t>securities</w:t>
      </w:r>
      <w:proofErr w:type="gramEnd"/>
      <w:r w:rsidRPr="003E4A1B">
        <w:rPr>
          <w:rFonts w:cs="Arial"/>
        </w:rPr>
        <w:t xml:space="preserve"> offering limited to investors residing in the state in which the issuer is doing a significant portion of its business. Such offerings are usually exempt from registration with the SEC.</w:t>
      </w:r>
    </w:p>
    <w:p w14:paraId="4272310F" w14:textId="77777777" w:rsidR="00D412E7" w:rsidRPr="003E4A1B" w:rsidRDefault="00D412E7" w:rsidP="00E14B4F">
      <w:pPr>
        <w:spacing w:before="120"/>
        <w:jc w:val="both"/>
        <w:rPr>
          <w:rFonts w:cs="Arial"/>
        </w:rPr>
      </w:pPr>
      <w:r w:rsidRPr="003E4A1B">
        <w:rPr>
          <w:rFonts w:cs="Arial"/>
        </w:rPr>
        <w:t xml:space="preserve">INVESTMENT BANKER. </w:t>
      </w:r>
      <w:r w:rsidR="008F6671" w:rsidRPr="003E4A1B">
        <w:rPr>
          <w:rFonts w:cs="Arial"/>
        </w:rPr>
        <w:t>A person or (usually) a firm that, among other things, underwrites securities, functions as a broker/dealer, and performs corporate finance and merger</w:t>
      </w:r>
      <w:r w:rsidR="008F6671">
        <w:rPr>
          <w:rFonts w:cs="Arial"/>
        </w:rPr>
        <w:t>-</w:t>
      </w:r>
      <w:r w:rsidR="008F6671" w:rsidRPr="003E4A1B">
        <w:rPr>
          <w:rFonts w:cs="Arial"/>
        </w:rPr>
        <w:t>and</w:t>
      </w:r>
      <w:r w:rsidR="008F6671">
        <w:rPr>
          <w:rFonts w:cs="Arial"/>
        </w:rPr>
        <w:t>-</w:t>
      </w:r>
      <w:r w:rsidR="008F6671" w:rsidRPr="003E4A1B">
        <w:rPr>
          <w:rFonts w:cs="Arial"/>
        </w:rPr>
        <w:t xml:space="preserve">acquisition advisory services. </w:t>
      </w:r>
      <w:r w:rsidRPr="003E4A1B">
        <w:rPr>
          <w:rFonts w:cs="Arial"/>
        </w:rPr>
        <w:t>Investment bankers are usually full-service firms that perform a range of services, as opposed to an underwriter or broker/dealer, which only provides one specific service. Investment bankers typically are not direct investors but find investors for a fee</w:t>
      </w:r>
      <w:r w:rsidR="00991B03" w:rsidRPr="003E4A1B">
        <w:rPr>
          <w:rFonts w:cs="Arial"/>
        </w:rPr>
        <w:t>, u</w:t>
      </w:r>
      <w:r w:rsidRPr="003E4A1B">
        <w:rPr>
          <w:rFonts w:cs="Arial"/>
        </w:rPr>
        <w:t>sually a percentage of the amount raised. There may also be a fixed fee or minimum charge for their services.</w:t>
      </w:r>
    </w:p>
    <w:p w14:paraId="31D0DDF9" w14:textId="77777777" w:rsidR="00D412E7" w:rsidRPr="003E4A1B" w:rsidRDefault="00D412E7" w:rsidP="00E14B4F">
      <w:pPr>
        <w:spacing w:before="120"/>
        <w:jc w:val="both"/>
        <w:rPr>
          <w:rFonts w:cs="Arial"/>
        </w:rPr>
      </w:pPr>
      <w:r w:rsidRPr="003E4A1B">
        <w:rPr>
          <w:rFonts w:cs="Arial"/>
        </w:rPr>
        <w:t>JOINT VENTURE. An arrangement whereby two or more parties (the venturers) jointly control a specific business undertaking and contribute resources towards its accomplishment.</w:t>
      </w:r>
    </w:p>
    <w:p w14:paraId="34E064E9" w14:textId="77777777" w:rsidR="00D412E7" w:rsidRPr="003E4A1B" w:rsidRDefault="00D412E7" w:rsidP="00E14B4F">
      <w:pPr>
        <w:spacing w:before="120"/>
        <w:jc w:val="both"/>
        <w:rPr>
          <w:rFonts w:cs="Arial"/>
        </w:rPr>
      </w:pPr>
      <w:r w:rsidRPr="003E4A1B">
        <w:rPr>
          <w:rFonts w:cs="Arial"/>
        </w:rPr>
        <w:t>LEVERAGED BUYOUT. An acquisition of a company financed largely by debt.</w:t>
      </w:r>
    </w:p>
    <w:p w14:paraId="1F8C151D" w14:textId="77777777" w:rsidR="00D412E7" w:rsidRPr="003E4A1B" w:rsidRDefault="00D412E7" w:rsidP="00E14B4F">
      <w:pPr>
        <w:spacing w:before="120"/>
        <w:jc w:val="both"/>
        <w:rPr>
          <w:rFonts w:cs="Arial"/>
        </w:rPr>
      </w:pPr>
      <w:r w:rsidRPr="003E4A1B">
        <w:rPr>
          <w:rFonts w:cs="Arial"/>
        </w:rPr>
        <w:t>LIMITED OFFERING. An offering of securities exempt from registration due to exemptions for the limited size of the offering and the limited number of purchasers.</w:t>
      </w:r>
    </w:p>
    <w:p w14:paraId="5C12C489" w14:textId="77777777" w:rsidR="00D412E7" w:rsidRPr="003E4A1B" w:rsidRDefault="00D412E7" w:rsidP="00E14B4F">
      <w:pPr>
        <w:spacing w:before="120"/>
        <w:jc w:val="both"/>
        <w:rPr>
          <w:rFonts w:cs="Arial"/>
        </w:rPr>
      </w:pPr>
      <w:r w:rsidRPr="003E4A1B">
        <w:rPr>
          <w:rFonts w:cs="Arial"/>
        </w:rPr>
        <w:t>MERGERS. A business combination where one entity becomes a part of another entity.</w:t>
      </w:r>
    </w:p>
    <w:p w14:paraId="570AB527" w14:textId="77777777" w:rsidR="00D412E7" w:rsidRPr="003E4A1B" w:rsidRDefault="00D412E7" w:rsidP="00E14B4F">
      <w:pPr>
        <w:spacing w:before="120"/>
        <w:jc w:val="both"/>
        <w:rPr>
          <w:rFonts w:cs="Arial"/>
        </w:rPr>
      </w:pPr>
      <w:r w:rsidRPr="003E4A1B">
        <w:rPr>
          <w:rFonts w:cs="Arial"/>
        </w:rPr>
        <w:t>OFFERING CIRCULAR. Sometimes referred to as a private offering memorandum. A document used in certain securities offerings that are exempt from SEC</w:t>
      </w:r>
      <w:r w:rsidR="00E14B4F" w:rsidRPr="003E4A1B">
        <w:rPr>
          <w:rFonts w:cs="Arial"/>
        </w:rPr>
        <w:t xml:space="preserve"> </w:t>
      </w:r>
      <w:r w:rsidRPr="003E4A1B">
        <w:rPr>
          <w:rFonts w:cs="Arial"/>
        </w:rPr>
        <w:t>registration requirements.</w:t>
      </w:r>
    </w:p>
    <w:p w14:paraId="50D47CE6" w14:textId="77777777" w:rsidR="004D0040" w:rsidRDefault="004D0040" w:rsidP="004D0040">
      <w:pPr>
        <w:rPr>
          <w:rFonts w:cs="Arial"/>
          <w:i/>
          <w:sz w:val="24"/>
        </w:rPr>
      </w:pPr>
      <w:r>
        <w:rPr>
          <w:rFonts w:cs="Arial"/>
          <w:i/>
          <w:sz w:val="24"/>
        </w:rPr>
        <w:br w:type="page"/>
      </w:r>
    </w:p>
    <w:p w14:paraId="02C85455" w14:textId="77777777" w:rsidR="004D0040" w:rsidRPr="003E4A1B" w:rsidRDefault="004D0040" w:rsidP="004D0040">
      <w:pPr>
        <w:rPr>
          <w:rFonts w:cs="Arial"/>
          <w:i/>
          <w:sz w:val="24"/>
        </w:rPr>
      </w:pPr>
      <w:r w:rsidRPr="003E4A1B">
        <w:rPr>
          <w:rFonts w:cs="Arial"/>
          <w:i/>
          <w:sz w:val="24"/>
        </w:rPr>
        <w:t>Glossary</w:t>
      </w:r>
    </w:p>
    <w:p w14:paraId="5A57ED03" w14:textId="77777777" w:rsidR="004D0040" w:rsidRDefault="004D0040" w:rsidP="004D0040">
      <w:pPr>
        <w:jc w:val="both"/>
        <w:rPr>
          <w:rFonts w:cs="Arial"/>
        </w:rPr>
      </w:pPr>
    </w:p>
    <w:p w14:paraId="7A2C6567" w14:textId="77777777" w:rsidR="004D0040" w:rsidRDefault="004D0040" w:rsidP="004D0040">
      <w:pPr>
        <w:jc w:val="both"/>
        <w:rPr>
          <w:rFonts w:cs="Arial"/>
        </w:rPr>
      </w:pPr>
    </w:p>
    <w:p w14:paraId="143B250B" w14:textId="77777777" w:rsidR="00D412E7" w:rsidRPr="003E4A1B" w:rsidRDefault="00D412E7" w:rsidP="004D0040">
      <w:pPr>
        <w:jc w:val="both"/>
        <w:rPr>
          <w:rFonts w:cs="Arial"/>
        </w:rPr>
      </w:pPr>
      <w:r w:rsidRPr="003E4A1B">
        <w:rPr>
          <w:rFonts w:cs="Arial"/>
        </w:rPr>
        <w:t xml:space="preserve">OPTIONS. A security giving its owner the right to purchase or sell a company's shares at a fixed date and agreed-upon price.  (See also </w:t>
      </w:r>
      <w:r w:rsidRPr="003E4A1B">
        <w:rPr>
          <w:rFonts w:cs="Arial"/>
          <w:i/>
        </w:rPr>
        <w:t>Warrant</w:t>
      </w:r>
      <w:r w:rsidRPr="003E4A1B">
        <w:rPr>
          <w:rFonts w:cs="Arial"/>
        </w:rPr>
        <w:t>.)</w:t>
      </w:r>
    </w:p>
    <w:p w14:paraId="3C08DDF4" w14:textId="77777777" w:rsidR="008C792D" w:rsidRPr="004D0040" w:rsidRDefault="008C792D" w:rsidP="008C792D">
      <w:pPr>
        <w:jc w:val="both"/>
        <w:rPr>
          <w:rFonts w:cs="Arial"/>
          <w:sz w:val="12"/>
        </w:rPr>
      </w:pPr>
    </w:p>
    <w:p w14:paraId="3B37B401" w14:textId="77777777" w:rsidR="00D412E7" w:rsidRPr="003E4A1B" w:rsidRDefault="00D412E7" w:rsidP="008C792D">
      <w:pPr>
        <w:jc w:val="both"/>
        <w:rPr>
          <w:rFonts w:cs="Arial"/>
        </w:rPr>
      </w:pPr>
      <w:r w:rsidRPr="003E4A1B">
        <w:rPr>
          <w:rFonts w:cs="Arial"/>
        </w:rPr>
        <w:t>PRIVATE PLACEMENT.  An offering that is exempt from the requirements of registration and is limited in distribution.</w:t>
      </w:r>
    </w:p>
    <w:p w14:paraId="63016673" w14:textId="77777777" w:rsidR="00D412E7" w:rsidRPr="003E4A1B" w:rsidRDefault="00D412E7" w:rsidP="004D0040">
      <w:pPr>
        <w:spacing w:before="120"/>
        <w:jc w:val="both"/>
        <w:rPr>
          <w:rFonts w:cs="Arial"/>
        </w:rPr>
      </w:pPr>
      <w:r w:rsidRPr="003E4A1B">
        <w:rPr>
          <w:rFonts w:cs="Arial"/>
        </w:rPr>
        <w:t>PRO FORMA. Financial statements or financial tables prepared as though certain transactions had already occurred. For example, a registration statement might include a pro forma balance sheet that reflects the anticipated results of the offering.</w:t>
      </w:r>
    </w:p>
    <w:p w14:paraId="47C42CAF" w14:textId="77777777" w:rsidR="00D412E7" w:rsidRPr="003E4A1B" w:rsidRDefault="00D412E7" w:rsidP="00E14B4F">
      <w:pPr>
        <w:spacing w:before="120"/>
        <w:jc w:val="both"/>
        <w:rPr>
          <w:rFonts w:cs="Arial"/>
        </w:rPr>
      </w:pPr>
      <w:r w:rsidRPr="003E4A1B">
        <w:rPr>
          <w:rFonts w:cs="Arial"/>
        </w:rPr>
        <w:t>PROSPECTUS. The primary selling document in an offering distributed to potential investors. The prospectus provides information about the company and the offering. See also Preliminary Prospectus and Final Prospectus.</w:t>
      </w:r>
    </w:p>
    <w:p w14:paraId="4BF3066C" w14:textId="77777777" w:rsidR="00D412E7" w:rsidRPr="003E4A1B" w:rsidRDefault="00D412E7" w:rsidP="00E14B4F">
      <w:pPr>
        <w:spacing w:before="120"/>
        <w:jc w:val="both"/>
        <w:rPr>
          <w:rFonts w:cs="Arial"/>
        </w:rPr>
      </w:pPr>
      <w:r w:rsidRPr="003E4A1B">
        <w:rPr>
          <w:rFonts w:cs="Arial"/>
        </w:rPr>
        <w:t>ROAD SHOW. A presentation to potential investors, brokers, and dealers by the company's management and underwriters in order to facilitate a securities offering.</w:t>
      </w:r>
    </w:p>
    <w:p w14:paraId="454A36B3" w14:textId="77777777" w:rsidR="00D412E7" w:rsidRPr="003E4A1B" w:rsidRDefault="00D412E7" w:rsidP="00E14B4F">
      <w:pPr>
        <w:spacing w:before="120"/>
        <w:jc w:val="both"/>
        <w:rPr>
          <w:rFonts w:cs="Arial"/>
        </w:rPr>
      </w:pPr>
      <w:r w:rsidRPr="003E4A1B">
        <w:rPr>
          <w:rFonts w:cs="Arial"/>
        </w:rPr>
        <w:t>RULE 144A. An SEC exemption permitting the sale of certain restricted stock without registration.</w:t>
      </w:r>
    </w:p>
    <w:p w14:paraId="4B214638" w14:textId="77777777" w:rsidR="00D412E7" w:rsidRPr="003E4A1B" w:rsidRDefault="00D412E7" w:rsidP="003D3E25">
      <w:pPr>
        <w:spacing w:before="120" w:line="276" w:lineRule="auto"/>
        <w:jc w:val="both"/>
        <w:rPr>
          <w:rFonts w:cs="Arial"/>
        </w:rPr>
      </w:pPr>
      <w:r w:rsidRPr="003E4A1B">
        <w:rPr>
          <w:rFonts w:cs="Arial"/>
        </w:rPr>
        <w:t>RULE 504. A rule under Regulation D that permits an issuer to raise up to $1,000,000 within a 12-month period. Under Rule 504, a company may offer securities to an unlimited number of investors and need not provide an offering circular to them.</w:t>
      </w:r>
    </w:p>
    <w:p w14:paraId="568FC056" w14:textId="77777777" w:rsidR="00D412E7" w:rsidRPr="003E4A1B" w:rsidRDefault="00D412E7" w:rsidP="003D3E25">
      <w:pPr>
        <w:spacing w:before="120" w:line="276" w:lineRule="auto"/>
        <w:jc w:val="both"/>
        <w:rPr>
          <w:rFonts w:cs="Arial"/>
        </w:rPr>
      </w:pPr>
      <w:r w:rsidRPr="003E4A1B">
        <w:rPr>
          <w:rFonts w:cs="Arial"/>
        </w:rPr>
        <w:t>RULE 505. A rule under Regulation D that exempts from registration offers and sales of securities of up to $5,000,000 during any 12-month period. Rule 505 limits the number of non-accredited investors to 35; however, there can be an unlimited amount of accredited investors.</w:t>
      </w:r>
    </w:p>
    <w:p w14:paraId="63D295F5" w14:textId="77777777" w:rsidR="00D412E7" w:rsidRPr="003E4A1B" w:rsidRDefault="00D412E7" w:rsidP="003D3E25">
      <w:pPr>
        <w:spacing w:before="120" w:line="276" w:lineRule="auto"/>
        <w:jc w:val="both"/>
        <w:rPr>
          <w:rFonts w:cs="Arial"/>
        </w:rPr>
      </w:pPr>
      <w:r w:rsidRPr="003E4A1B">
        <w:rPr>
          <w:rFonts w:cs="Arial"/>
        </w:rPr>
        <w:t xml:space="preserve">RULE 506. A rule under Regulation D that allows for the private placement of securities with an unlimited number of accredited investors and up to 35 </w:t>
      </w:r>
      <w:r w:rsidRPr="003E4A1B">
        <w:rPr>
          <w:rFonts w:cs="Arial"/>
          <w:i/>
        </w:rPr>
        <w:t>sophisticated</w:t>
      </w:r>
      <w:r w:rsidRPr="003E4A1B">
        <w:rPr>
          <w:rFonts w:cs="Arial"/>
        </w:rPr>
        <w:t xml:space="preserve"> non-accredi</w:t>
      </w:r>
      <w:r w:rsidR="004D0040">
        <w:rPr>
          <w:rFonts w:cs="Arial"/>
        </w:rPr>
        <w:t>ted investors regardless of the</w:t>
      </w:r>
      <w:r w:rsidRPr="003E4A1B">
        <w:rPr>
          <w:rFonts w:cs="Arial"/>
        </w:rPr>
        <w:t xml:space="preserve"> amount of the </w:t>
      </w:r>
      <w:r w:rsidR="004D0040">
        <w:rPr>
          <w:rFonts w:cs="Arial"/>
        </w:rPr>
        <w:t>raise</w:t>
      </w:r>
      <w:r w:rsidRPr="003E4A1B">
        <w:rPr>
          <w:rFonts w:cs="Arial"/>
        </w:rPr>
        <w:t>.</w:t>
      </w:r>
    </w:p>
    <w:p w14:paraId="20CFB55E" w14:textId="77777777" w:rsidR="00D412E7" w:rsidRPr="003E4A1B" w:rsidRDefault="00D412E7" w:rsidP="003D3E25">
      <w:pPr>
        <w:spacing w:before="120" w:line="276" w:lineRule="auto"/>
        <w:jc w:val="both"/>
        <w:rPr>
          <w:rFonts w:cs="Arial"/>
        </w:rPr>
      </w:pPr>
      <w:r w:rsidRPr="003E4A1B">
        <w:rPr>
          <w:rFonts w:cs="Arial"/>
        </w:rPr>
        <w:t>S CORPORATIONS. Corporations that have 35 or fewer shareholders and meet certain other requirements of the Internal Revenue Code. An S corporation is taxed by the federal government and some states in a manner similar, but not identical, to a partnership.</w:t>
      </w:r>
    </w:p>
    <w:p w14:paraId="5B6D9710" w14:textId="77777777" w:rsidR="00D412E7" w:rsidRPr="003E4A1B" w:rsidRDefault="00D412E7" w:rsidP="00E14B4F">
      <w:pPr>
        <w:spacing w:before="120"/>
        <w:jc w:val="both"/>
        <w:rPr>
          <w:rFonts w:cs="Arial"/>
        </w:rPr>
      </w:pPr>
      <w:r w:rsidRPr="003E4A1B">
        <w:rPr>
          <w:rFonts w:cs="Arial"/>
        </w:rPr>
        <w:t>SAFE HARBOR RULE.  SEC provisions that protect issuers from legal action if specified requirements have been satisfied or, in certain cases, if a good-faith effort has been made to comply with specified requirements. </w:t>
      </w:r>
    </w:p>
    <w:p w14:paraId="16491855" w14:textId="77777777" w:rsidR="00D412E7" w:rsidRPr="003E4A1B" w:rsidRDefault="00D412E7" w:rsidP="00E14B4F">
      <w:pPr>
        <w:spacing w:before="120"/>
        <w:jc w:val="both"/>
        <w:rPr>
          <w:rFonts w:cs="Arial"/>
        </w:rPr>
      </w:pPr>
      <w:r w:rsidRPr="003E4A1B">
        <w:rPr>
          <w:rFonts w:cs="Arial"/>
          <w:caps/>
        </w:rPr>
        <w:t xml:space="preserve">Second-stage Financing. </w:t>
      </w:r>
      <w:r w:rsidRPr="003E4A1B">
        <w:rPr>
          <w:rFonts w:cs="Arial"/>
        </w:rPr>
        <w:t>Growth financing for market penetration following the initial financing round.</w:t>
      </w:r>
    </w:p>
    <w:p w14:paraId="0D372E5A" w14:textId="77777777" w:rsidR="00D412E7" w:rsidRPr="003E4A1B" w:rsidRDefault="00D412E7" w:rsidP="00E14B4F">
      <w:pPr>
        <w:spacing w:before="120"/>
        <w:jc w:val="both"/>
        <w:rPr>
          <w:rFonts w:cs="Arial"/>
        </w:rPr>
      </w:pPr>
      <w:r w:rsidRPr="003E4A1B">
        <w:rPr>
          <w:rFonts w:cs="Arial"/>
        </w:rPr>
        <w:t>SECONDARY OFFERING. An offering by the company's</w:t>
      </w:r>
      <w:r w:rsidR="008F6671" w:rsidRPr="003E4A1B">
        <w:rPr>
          <w:rFonts w:cs="Arial"/>
        </w:rPr>
        <w:t> shareholders</w:t>
      </w:r>
      <w:r w:rsidRPr="003E4A1B">
        <w:rPr>
          <w:rFonts w:cs="Arial"/>
        </w:rPr>
        <w:t xml:space="preserve"> to sell some or all of their stock to the public. The proceeds of a secondary offering are received by the selling shareholders, not by the company.</w:t>
      </w:r>
    </w:p>
    <w:p w14:paraId="18F9F263" w14:textId="77777777" w:rsidR="00D412E7" w:rsidRPr="003E4A1B" w:rsidRDefault="00D412E7" w:rsidP="00E14B4F">
      <w:pPr>
        <w:spacing w:before="120"/>
        <w:jc w:val="both"/>
        <w:rPr>
          <w:rFonts w:cs="Arial"/>
        </w:rPr>
      </w:pPr>
      <w:r w:rsidRPr="003E4A1B">
        <w:rPr>
          <w:rFonts w:cs="Arial"/>
        </w:rPr>
        <w:t>SECURITIES ACT OF 1933 (1933 ACT). Under the 1933 Act, a registration statement containing required disclosures must be filed with the SEC before securities can be offered for sale in interstate commerce or through the mail. The 1933 Act also contains antifraud provisions that apply to offerings of securities.</w:t>
      </w:r>
    </w:p>
    <w:p w14:paraId="47D48293" w14:textId="77777777" w:rsidR="00D412E7" w:rsidRPr="003E4A1B" w:rsidRDefault="00D412E7" w:rsidP="00E14B4F">
      <w:pPr>
        <w:spacing w:before="120"/>
        <w:jc w:val="both"/>
        <w:rPr>
          <w:rFonts w:cs="Arial"/>
        </w:rPr>
      </w:pPr>
      <w:r w:rsidRPr="003E4A1B">
        <w:rPr>
          <w:rFonts w:cs="Arial"/>
        </w:rPr>
        <w:t>SECURITIES AND EXCHANGE COMMISSION (SEC). The federal agency responsible for regulating sales and trading of securities through its administration of the federal securities laws, including the 1933 and 1934 Acts.</w:t>
      </w:r>
    </w:p>
    <w:p w14:paraId="3EA22D99" w14:textId="77777777" w:rsidR="00D412E7" w:rsidRPr="003E4A1B" w:rsidRDefault="00D412E7" w:rsidP="003D3E25">
      <w:pPr>
        <w:spacing w:before="120" w:line="276" w:lineRule="auto"/>
        <w:jc w:val="both"/>
        <w:rPr>
          <w:rFonts w:cs="Arial"/>
        </w:rPr>
      </w:pPr>
      <w:r w:rsidRPr="003E4A1B">
        <w:rPr>
          <w:rFonts w:cs="Arial"/>
        </w:rPr>
        <w:t>SECURITIES EXCHANGE ACT OF 1934 (1934 ACT). The 1934 Act requires companies registered under the 1933 Act to file periodic reports (e.g., Forms 10-K and 10-Q) with the SEC and to disclose certain information to shareholders. Companies traded over the counter with 500 or more shareholders and total assets of more than $10 million and companies that elect to be listed on a national stock exchange must file a registration statement to register under the Act.</w:t>
      </w:r>
    </w:p>
    <w:p w14:paraId="6EBC2B82" w14:textId="77777777" w:rsidR="00D412E7" w:rsidRPr="003E4A1B" w:rsidRDefault="00D412E7" w:rsidP="00E14B4F">
      <w:pPr>
        <w:spacing w:before="120"/>
        <w:jc w:val="both"/>
        <w:rPr>
          <w:rFonts w:cs="Arial"/>
        </w:rPr>
      </w:pPr>
      <w:r w:rsidRPr="003E4A1B">
        <w:rPr>
          <w:rFonts w:cs="Arial"/>
          <w:caps/>
        </w:rPr>
        <w:t>Seed Financing</w:t>
      </w:r>
      <w:r w:rsidRPr="003E4A1B">
        <w:rPr>
          <w:rFonts w:cs="Arial"/>
        </w:rPr>
        <w:t>. Second Stage Financing, Third Stage Financing and Going Public.</w:t>
      </w:r>
    </w:p>
    <w:p w14:paraId="43DE0DC4" w14:textId="77777777" w:rsidR="00D412E7" w:rsidRPr="003E4A1B" w:rsidRDefault="00D412E7" w:rsidP="00E14B4F">
      <w:pPr>
        <w:spacing w:before="120"/>
        <w:jc w:val="both"/>
        <w:rPr>
          <w:rFonts w:cs="Arial"/>
        </w:rPr>
      </w:pPr>
      <w:r w:rsidRPr="003E4A1B">
        <w:rPr>
          <w:rFonts w:cs="Arial"/>
        </w:rPr>
        <w:t xml:space="preserve">SOPHISTICATED INVESTOR. Potential investors who are capable of evaluating the merits of the investment venture as related to certain exempt offerings. See also Accredited Investor, and consult with your legal counsel for further clarification. </w:t>
      </w:r>
    </w:p>
    <w:p w14:paraId="38C2F5A4" w14:textId="77777777" w:rsidR="00D412E7" w:rsidRPr="003E4A1B" w:rsidRDefault="00D412E7" w:rsidP="00E14B4F">
      <w:pPr>
        <w:spacing w:before="120"/>
        <w:jc w:val="both"/>
        <w:rPr>
          <w:rFonts w:cs="Arial"/>
          <w:color w:val="000000"/>
        </w:rPr>
      </w:pPr>
      <w:r w:rsidRPr="003E4A1B">
        <w:rPr>
          <w:rFonts w:cs="Arial"/>
        </w:rPr>
        <w:t xml:space="preserve">VALUATION. </w:t>
      </w:r>
      <w:r w:rsidRPr="003E4A1B">
        <w:rPr>
          <w:rFonts w:cs="Arial"/>
          <w:color w:val="000000"/>
        </w:rPr>
        <w:t>An estimate of the worth of a business entity and its assets.</w:t>
      </w:r>
    </w:p>
    <w:p w14:paraId="2A565B76" w14:textId="77777777" w:rsidR="00D412E7" w:rsidRPr="003E4A1B" w:rsidRDefault="00D412E7" w:rsidP="004D0040">
      <w:pPr>
        <w:spacing w:before="120"/>
        <w:jc w:val="both"/>
        <w:rPr>
          <w:rFonts w:cs="Arial"/>
        </w:rPr>
      </w:pPr>
      <w:r w:rsidRPr="003E4A1B">
        <w:rPr>
          <w:rFonts w:cs="Arial"/>
        </w:rPr>
        <w:t xml:space="preserve">WARRANT. A security entitling its owner to purchase shares in a company. An </w:t>
      </w:r>
      <w:r w:rsidRPr="004D0040">
        <w:rPr>
          <w:rFonts w:cs="Arial"/>
        </w:rPr>
        <w:t>option</w:t>
      </w:r>
      <w:r w:rsidRPr="003E4A1B">
        <w:rPr>
          <w:rFonts w:cs="Arial"/>
        </w:rPr>
        <w:t xml:space="preserve"> is a form of warrant.</w:t>
      </w:r>
    </w:p>
    <w:p w14:paraId="4DFF9143" w14:textId="77777777" w:rsidR="004D0040" w:rsidRDefault="004D0040" w:rsidP="00813FB3">
      <w:pPr>
        <w:pStyle w:val="Pageheader"/>
        <w:rPr>
          <w:rFonts w:cs="Arial"/>
          <w:noProof/>
        </w:rPr>
      </w:pPr>
      <w:r>
        <w:rPr>
          <w:rFonts w:cs="Arial"/>
          <w:noProof/>
        </w:rPr>
        <w:br w:type="page"/>
      </w:r>
    </w:p>
    <w:p w14:paraId="6074978C" w14:textId="77777777" w:rsidR="00813FB3" w:rsidRPr="003E4A1B" w:rsidRDefault="00813FB3" w:rsidP="00813FB3">
      <w:pPr>
        <w:pStyle w:val="Pageheader"/>
        <w:rPr>
          <w:rFonts w:cs="Arial"/>
          <w:noProof/>
        </w:rPr>
      </w:pPr>
      <w:r w:rsidRPr="003E4A1B">
        <w:rPr>
          <w:rFonts w:cs="Arial"/>
          <w:noProof/>
        </w:rPr>
        <w:t>Appendices</w:t>
      </w:r>
    </w:p>
    <w:p w14:paraId="73E6B863" w14:textId="77777777" w:rsidR="00B261F4" w:rsidRPr="003E4A1B" w:rsidRDefault="00B261F4" w:rsidP="003303B0">
      <w:pPr>
        <w:pStyle w:val="Title"/>
      </w:pPr>
    </w:p>
    <w:p w14:paraId="753CA8B2" w14:textId="77777777" w:rsidR="007E7A65" w:rsidRPr="003E4A1B" w:rsidRDefault="007E7A65" w:rsidP="003303B0">
      <w:pPr>
        <w:pStyle w:val="Title"/>
      </w:pPr>
      <w:bookmarkStart w:id="216" w:name="_Toc48484716"/>
      <w:r w:rsidRPr="003E4A1B">
        <w:t>Appendices</w:t>
      </w:r>
      <w:bookmarkEnd w:id="216"/>
    </w:p>
    <w:p w14:paraId="3320A2E2" w14:textId="77777777" w:rsidR="00F00DC3" w:rsidRPr="003E4A1B" w:rsidRDefault="00F00DC3" w:rsidP="00F00DC3">
      <w:pPr>
        <w:spacing w:line="276" w:lineRule="auto"/>
        <w:ind w:right="216"/>
        <w:textAlignment w:val="baseline"/>
        <w:rPr>
          <w:rFonts w:cs="Arial"/>
          <w:sz w:val="24"/>
        </w:rPr>
      </w:pPr>
    </w:p>
    <w:p w14:paraId="06159970" w14:textId="77777777" w:rsidR="00F00DC3" w:rsidRPr="003E4A1B" w:rsidRDefault="00F00DC3" w:rsidP="00F00DC3">
      <w:pPr>
        <w:spacing w:line="276" w:lineRule="auto"/>
        <w:ind w:right="216"/>
        <w:textAlignment w:val="baseline"/>
        <w:rPr>
          <w:rFonts w:cs="Arial"/>
          <w:sz w:val="24"/>
        </w:rPr>
      </w:pPr>
    </w:p>
    <w:p w14:paraId="05AC0F4B" w14:textId="77777777" w:rsidR="008C1C9A" w:rsidRPr="003E4A1B" w:rsidRDefault="008C1C9A" w:rsidP="00287DEC">
      <w:pPr>
        <w:pStyle w:val="Subtitle"/>
      </w:pPr>
      <w:r w:rsidRPr="003E4A1B">
        <w:t>Summary of Hotlinks</w:t>
      </w:r>
    </w:p>
    <w:p w14:paraId="34D36D2A" w14:textId="77777777" w:rsidR="008C1C9A" w:rsidRPr="003E4A1B" w:rsidRDefault="008C1C9A" w:rsidP="008C1C9A">
      <w:pPr>
        <w:rPr>
          <w:rFonts w:cs="Arial"/>
        </w:rPr>
      </w:pPr>
    </w:p>
    <w:p w14:paraId="2E0FB196" w14:textId="77777777" w:rsidR="008C1C9A" w:rsidRPr="003E4A1B" w:rsidRDefault="00887EB5" w:rsidP="00287DEC">
      <w:pPr>
        <w:pStyle w:val="Subtitle"/>
      </w:pPr>
      <w:r>
        <w:t xml:space="preserve">Alternative </w:t>
      </w:r>
      <w:r w:rsidR="00264EAA">
        <w:t>Osterwalder</w:t>
      </w:r>
      <w:r w:rsidR="008C1C9A" w:rsidRPr="003E4A1B">
        <w:t xml:space="preserve"> Business Model Canvas</w:t>
      </w:r>
    </w:p>
    <w:p w14:paraId="2B1C8C5A" w14:textId="77777777" w:rsidR="008C1C9A" w:rsidRPr="003E4A1B" w:rsidRDefault="008C1C9A" w:rsidP="008C1C9A">
      <w:pPr>
        <w:rPr>
          <w:rFonts w:cs="Arial"/>
        </w:rPr>
      </w:pPr>
    </w:p>
    <w:p w14:paraId="01412FC4" w14:textId="77777777" w:rsidR="00165F5A" w:rsidRPr="003E4A1B" w:rsidRDefault="00264EAA" w:rsidP="00287DEC">
      <w:pPr>
        <w:pStyle w:val="Subtitle"/>
      </w:pPr>
      <w:r>
        <w:t>Employer a</w:t>
      </w:r>
      <w:r w:rsidR="00165F5A" w:rsidRPr="003E4A1B">
        <w:t>nd Employee Payroll Taxes</w:t>
      </w:r>
    </w:p>
    <w:p w14:paraId="3CD2283A" w14:textId="77777777" w:rsidR="008C1C9A" w:rsidRPr="003E4A1B" w:rsidRDefault="008C1C9A" w:rsidP="008C1C9A">
      <w:pPr>
        <w:rPr>
          <w:rFonts w:cs="Arial"/>
        </w:rPr>
      </w:pPr>
    </w:p>
    <w:p w14:paraId="655E117C" w14:textId="77777777" w:rsidR="00287DEC" w:rsidRPr="003E4A1B" w:rsidRDefault="00287DEC" w:rsidP="00287DEC">
      <w:pPr>
        <w:pStyle w:val="Subtitle"/>
      </w:pPr>
      <w:r w:rsidRPr="003E4A1B">
        <w:t>Non-Disclosure Agreement (NDA)</w:t>
      </w:r>
    </w:p>
    <w:p w14:paraId="64D1B43C" w14:textId="77777777" w:rsidR="00287DEC" w:rsidRPr="003E4A1B" w:rsidRDefault="00287DEC" w:rsidP="00287DEC">
      <w:pPr>
        <w:pStyle w:val="Subtitle"/>
        <w:rPr>
          <w:sz w:val="18"/>
        </w:rPr>
      </w:pPr>
    </w:p>
    <w:p w14:paraId="5BFC5B1B" w14:textId="77777777" w:rsidR="00287DEC" w:rsidRPr="003E4A1B" w:rsidRDefault="00287DEC" w:rsidP="00287DEC">
      <w:pPr>
        <w:pStyle w:val="Subtitle"/>
      </w:pPr>
      <w:r w:rsidRPr="003E4A1B">
        <w:t>Entrepreneur</w:t>
      </w:r>
      <w:r w:rsidR="009A0C53">
        <w:t xml:space="preserve">ship </w:t>
      </w:r>
      <w:r w:rsidR="007576BC">
        <w:t>Aptitude</w:t>
      </w:r>
      <w:r w:rsidRPr="003E4A1B">
        <w:t xml:space="preserve"> Self-Assessment</w:t>
      </w:r>
      <w:r w:rsidRPr="003E4A1B">
        <w:fldChar w:fldCharType="begin"/>
      </w:r>
      <w:r w:rsidRPr="003E4A1B">
        <w:instrText xml:space="preserve"> XE "Entrepreneur Self-Assessment" \b </w:instrText>
      </w:r>
      <w:r w:rsidRPr="003E4A1B">
        <w:fldChar w:fldCharType="end"/>
      </w:r>
    </w:p>
    <w:p w14:paraId="7B3FF791" w14:textId="77777777" w:rsidR="00287DEC" w:rsidRPr="003E4A1B" w:rsidRDefault="00287DEC" w:rsidP="00287DEC">
      <w:pPr>
        <w:pStyle w:val="Subtitle"/>
        <w:rPr>
          <w:sz w:val="20"/>
        </w:rPr>
      </w:pPr>
      <w:r w:rsidRPr="003E4A1B">
        <w:rPr>
          <w:sz w:val="20"/>
        </w:rPr>
        <w:fldChar w:fldCharType="begin"/>
      </w:r>
      <w:r w:rsidRPr="003E4A1B">
        <w:rPr>
          <w:sz w:val="20"/>
        </w:rPr>
        <w:instrText xml:space="preserve"> XE "Non-Disclosure Agreement (NDA)" </w:instrText>
      </w:r>
      <w:r w:rsidRPr="003E4A1B">
        <w:rPr>
          <w:sz w:val="20"/>
        </w:rPr>
        <w:fldChar w:fldCharType="end"/>
      </w:r>
    </w:p>
    <w:p w14:paraId="600970EE" w14:textId="77777777" w:rsidR="00287DEC" w:rsidRPr="003E4A1B" w:rsidRDefault="00287DEC" w:rsidP="00287DEC">
      <w:pPr>
        <w:rPr>
          <w:rFonts w:cs="Arial"/>
        </w:rPr>
      </w:pPr>
    </w:p>
    <w:p w14:paraId="653E5305" w14:textId="77777777" w:rsidR="00287DEC" w:rsidRPr="003E4A1B" w:rsidRDefault="00287DEC" w:rsidP="00287DEC">
      <w:pPr>
        <w:pStyle w:val="Subtitle"/>
      </w:pPr>
    </w:p>
    <w:p w14:paraId="2303CA9F" w14:textId="77777777" w:rsidR="00287DEC" w:rsidRPr="003E4A1B" w:rsidRDefault="00287DEC" w:rsidP="00287DEC">
      <w:pPr>
        <w:pStyle w:val="Subtitle"/>
      </w:pPr>
      <w:r w:rsidRPr="003E4A1B">
        <w:br w:type="page"/>
      </w:r>
    </w:p>
    <w:p w14:paraId="63810D80" w14:textId="77777777" w:rsidR="008C1C9A" w:rsidRPr="003E4A1B" w:rsidRDefault="008C1C9A" w:rsidP="008C792D">
      <w:pPr>
        <w:rPr>
          <w:rFonts w:cs="Arial"/>
          <w:i/>
          <w:sz w:val="24"/>
        </w:rPr>
      </w:pPr>
      <w:r w:rsidRPr="003E4A1B">
        <w:rPr>
          <w:rFonts w:cs="Arial"/>
          <w:i/>
          <w:sz w:val="24"/>
        </w:rPr>
        <w:t>Hotlinks</w:t>
      </w:r>
    </w:p>
    <w:p w14:paraId="68EFDC3C" w14:textId="77777777" w:rsidR="008C1C9A" w:rsidRPr="003E4A1B" w:rsidRDefault="008C1C9A" w:rsidP="008C1C9A">
      <w:pPr>
        <w:pStyle w:val="Heading1"/>
        <w:jc w:val="left"/>
        <w:rPr>
          <w:rFonts w:cs="Arial"/>
          <w:b w:val="0"/>
          <w:sz w:val="18"/>
        </w:rPr>
      </w:pPr>
    </w:p>
    <w:p w14:paraId="54E0E9D9" w14:textId="77777777" w:rsidR="008C1C9A" w:rsidRPr="003E4A1B" w:rsidRDefault="008C1C9A" w:rsidP="008C1C9A">
      <w:pPr>
        <w:pStyle w:val="Heading1"/>
        <w:jc w:val="left"/>
        <w:rPr>
          <w:rFonts w:cs="Arial"/>
          <w:b w:val="0"/>
          <w:sz w:val="18"/>
        </w:rPr>
      </w:pPr>
    </w:p>
    <w:p w14:paraId="537813EE" w14:textId="77777777" w:rsidR="008C1C9A" w:rsidRPr="003E4A1B" w:rsidRDefault="008C1C9A" w:rsidP="008C1C9A">
      <w:pPr>
        <w:pStyle w:val="Heading1"/>
        <w:rPr>
          <w:rFonts w:cs="Arial"/>
        </w:rPr>
      </w:pPr>
      <w:bookmarkStart w:id="217" w:name="_Toc48484717"/>
      <w:r w:rsidRPr="003E4A1B">
        <w:rPr>
          <w:rFonts w:cs="Arial"/>
        </w:rPr>
        <w:t>Summary of hotlinks</w:t>
      </w:r>
      <w:bookmarkEnd w:id="217"/>
    </w:p>
    <w:p w14:paraId="40A17318" w14:textId="77777777" w:rsidR="008C1C9A" w:rsidRPr="003E4A1B" w:rsidRDefault="008C1C9A" w:rsidP="008C1C9A">
      <w:pPr>
        <w:jc w:val="center"/>
        <w:rPr>
          <w:rFonts w:cs="Arial"/>
          <w:noProof/>
          <w:sz w:val="22"/>
        </w:rPr>
      </w:pPr>
      <w:r w:rsidRPr="003E4A1B">
        <w:rPr>
          <w:rFonts w:cs="Arial"/>
          <w:sz w:val="22"/>
        </w:rPr>
        <w:t xml:space="preserve"> (“V” indicates video.)</w:t>
      </w:r>
    </w:p>
    <w:p w14:paraId="0CC92D33" w14:textId="77777777" w:rsidR="008C1C9A" w:rsidRPr="003E4A1B" w:rsidRDefault="008C1C9A" w:rsidP="00315583">
      <w:pPr>
        <w:spacing w:line="276" w:lineRule="auto"/>
        <w:ind w:left="1530" w:hanging="1170"/>
        <w:jc w:val="both"/>
        <w:textAlignment w:val="baseline"/>
        <w:rPr>
          <w:rFonts w:cs="Arial"/>
          <w:noProof/>
        </w:rPr>
      </w:pPr>
    </w:p>
    <w:p w14:paraId="1CD7A9F6" w14:textId="77777777" w:rsidR="00C37820" w:rsidRPr="003E4A1B" w:rsidRDefault="00C37820" w:rsidP="00C37820">
      <w:pPr>
        <w:tabs>
          <w:tab w:val="left" w:pos="3330"/>
          <w:tab w:val="left" w:pos="3690"/>
        </w:tabs>
        <w:spacing w:line="276" w:lineRule="auto"/>
        <w:rPr>
          <w:rFonts w:cs="Arial"/>
          <w:iCs/>
          <w:color w:val="000000"/>
        </w:rPr>
      </w:pPr>
      <w:r w:rsidRPr="003E4A1B">
        <w:rPr>
          <w:rFonts w:cs="Arial"/>
        </w:rPr>
        <w:t>Angel investor clubs</w:t>
      </w:r>
      <w:r w:rsidRPr="003E4A1B">
        <w:rPr>
          <w:rFonts w:cs="Arial"/>
        </w:rPr>
        <w:tab/>
      </w:r>
      <w:r w:rsidRPr="003E4A1B">
        <w:rPr>
          <w:rFonts w:cs="Arial"/>
        </w:rPr>
        <w:tab/>
      </w:r>
      <w:hyperlink r:id="rId659" w:anchor="1" w:history="1">
        <w:r w:rsidRPr="003E4A1B">
          <w:rPr>
            <w:rStyle w:val="Hyperlink"/>
            <w:rFonts w:cs="Arial"/>
            <w:iCs/>
          </w:rPr>
          <w:t>http://www.angelcapitalassociation.org/directory/#1</w:t>
        </w:r>
      </w:hyperlink>
      <w:r w:rsidRPr="003E4A1B">
        <w:rPr>
          <w:rFonts w:cs="Arial"/>
          <w:iCs/>
          <w:color w:val="000000"/>
        </w:rPr>
        <w:t xml:space="preserve"> </w:t>
      </w:r>
    </w:p>
    <w:p w14:paraId="18A01132" w14:textId="77777777" w:rsidR="00C37820" w:rsidRDefault="00C37820" w:rsidP="00C37820">
      <w:pPr>
        <w:tabs>
          <w:tab w:val="left" w:pos="3330"/>
          <w:tab w:val="left" w:pos="3690"/>
        </w:tabs>
        <w:spacing w:line="276" w:lineRule="auto"/>
        <w:textAlignment w:val="baseline"/>
        <w:rPr>
          <w:rStyle w:val="Hyperlink"/>
          <w:rFonts w:cs="Arial"/>
          <w:color w:val="000000" w:themeColor="text1"/>
          <w:u w:val="none"/>
        </w:rPr>
      </w:pPr>
    </w:p>
    <w:p w14:paraId="4FC061F0" w14:textId="77777777" w:rsidR="00C37820" w:rsidRPr="003E4A1B" w:rsidRDefault="00C37820" w:rsidP="00C37820">
      <w:pPr>
        <w:tabs>
          <w:tab w:val="left" w:pos="3330"/>
          <w:tab w:val="left" w:pos="3690"/>
        </w:tabs>
        <w:spacing w:line="276" w:lineRule="auto"/>
        <w:textAlignment w:val="baseline"/>
        <w:rPr>
          <w:rStyle w:val="Hyperlink"/>
          <w:rFonts w:cs="Arial"/>
          <w:color w:val="000000" w:themeColor="text1"/>
          <w:u w:val="none"/>
        </w:rPr>
      </w:pPr>
      <w:r w:rsidRPr="003E4A1B">
        <w:rPr>
          <w:rStyle w:val="Hyperlink"/>
          <w:rFonts w:cs="Arial"/>
          <w:color w:val="000000" w:themeColor="text1"/>
          <w:u w:val="none"/>
        </w:rPr>
        <w:t xml:space="preserve">Branding, colors  </w:t>
      </w:r>
      <w:r w:rsidRPr="003E4A1B">
        <w:rPr>
          <w:rStyle w:val="Hyperlink"/>
          <w:rFonts w:cs="Arial"/>
          <w:color w:val="000000" w:themeColor="text1"/>
          <w:u w:val="none"/>
        </w:rPr>
        <w:tab/>
      </w:r>
      <w:r w:rsidRPr="003E4A1B">
        <w:rPr>
          <w:rStyle w:val="Hyperlink"/>
          <w:rFonts w:cs="Arial"/>
          <w:color w:val="000000" w:themeColor="text1"/>
          <w:u w:val="none"/>
        </w:rPr>
        <w:tab/>
      </w:r>
      <w:hyperlink r:id="rId660" w:history="1">
        <w:r w:rsidRPr="003E4A1B">
          <w:rPr>
            <w:rStyle w:val="Hyperlink"/>
            <w:rFonts w:cs="Arial"/>
          </w:rPr>
          <w:t>www.</w:t>
        </w:r>
        <w:hyperlink r:id="rId661" w:history="1">
          <w:r w:rsidRPr="003E4A1B">
            <w:rPr>
              <w:rStyle w:val="Hyperlink"/>
              <w:rFonts w:cs="Arial"/>
            </w:rPr>
            <w:t>colorexplorer</w:t>
          </w:r>
        </w:hyperlink>
        <w:r w:rsidRPr="003E4A1B">
          <w:rPr>
            <w:rStyle w:val="Hyperlink"/>
            <w:rFonts w:cs="Arial"/>
          </w:rPr>
          <w:t>.com</w:t>
        </w:r>
      </w:hyperlink>
    </w:p>
    <w:p w14:paraId="227A0590" w14:textId="77777777" w:rsidR="00C37820" w:rsidRPr="003E4A1B" w:rsidRDefault="00C37820" w:rsidP="00C37820">
      <w:pPr>
        <w:tabs>
          <w:tab w:val="left" w:pos="3330"/>
          <w:tab w:val="left" w:pos="3690"/>
        </w:tabs>
        <w:spacing w:line="276" w:lineRule="auto"/>
        <w:textAlignment w:val="baseline"/>
        <w:rPr>
          <w:rStyle w:val="Hyperlink"/>
          <w:rFonts w:cs="Arial"/>
          <w:color w:val="000000" w:themeColor="text1"/>
          <w:u w:val="none"/>
        </w:rPr>
      </w:pPr>
      <w:r w:rsidRPr="003E4A1B">
        <w:rPr>
          <w:rStyle w:val="Hyperlink"/>
          <w:rFonts w:cs="Arial"/>
          <w:color w:val="000000" w:themeColor="text1"/>
          <w:u w:val="none"/>
        </w:rPr>
        <w:t>Branding, colors</w:t>
      </w:r>
      <w:r w:rsidRPr="003E4A1B">
        <w:rPr>
          <w:rStyle w:val="Hyperlink"/>
          <w:rFonts w:cs="Arial"/>
          <w:color w:val="000000" w:themeColor="text1"/>
          <w:u w:val="none"/>
        </w:rPr>
        <w:tab/>
      </w:r>
      <w:r w:rsidRPr="003E4A1B">
        <w:rPr>
          <w:rStyle w:val="Hyperlink"/>
          <w:rFonts w:cs="Arial"/>
          <w:color w:val="000000" w:themeColor="text1"/>
          <w:u w:val="none"/>
        </w:rPr>
        <w:tab/>
      </w:r>
      <w:hyperlink r:id="rId662" w:history="1">
        <w:r w:rsidRPr="003E4A1B">
          <w:rPr>
            <w:rStyle w:val="Hyperlink"/>
            <w:rFonts w:cs="Arial"/>
            <w:szCs w:val="24"/>
          </w:rPr>
          <w:t>www.RGBtoHex.net</w:t>
        </w:r>
      </w:hyperlink>
      <w:r w:rsidRPr="003E4A1B">
        <w:rPr>
          <w:rStyle w:val="Hyperlink"/>
          <w:rFonts w:cs="Arial"/>
          <w:color w:val="000000" w:themeColor="text1"/>
          <w:szCs w:val="24"/>
          <w:u w:val="none"/>
        </w:rPr>
        <w:t xml:space="preserve">  (converting RGB to HEX code)</w:t>
      </w:r>
    </w:p>
    <w:p w14:paraId="3E3422D4" w14:textId="77777777" w:rsidR="00C37820" w:rsidRPr="003E4A1B" w:rsidRDefault="00C37820" w:rsidP="00C37820">
      <w:pPr>
        <w:tabs>
          <w:tab w:val="left" w:pos="3330"/>
          <w:tab w:val="left" w:pos="3690"/>
        </w:tabs>
        <w:spacing w:line="276" w:lineRule="auto"/>
        <w:textAlignment w:val="baseline"/>
        <w:rPr>
          <w:rFonts w:cs="Arial"/>
          <w:sz w:val="22"/>
        </w:rPr>
      </w:pPr>
      <w:r w:rsidRPr="003E4A1B">
        <w:rPr>
          <w:rStyle w:val="Hyperlink"/>
          <w:rFonts w:cs="Arial"/>
          <w:color w:val="000000" w:themeColor="text1"/>
          <w:u w:val="none"/>
        </w:rPr>
        <w:t>Branding, graphic</w:t>
      </w:r>
      <w:r w:rsidRPr="003E4A1B">
        <w:rPr>
          <w:rFonts w:cs="Arial"/>
          <w:spacing w:val="-2"/>
        </w:rPr>
        <w:t xml:space="preserve"> design services</w:t>
      </w:r>
      <w:r w:rsidRPr="003E4A1B">
        <w:rPr>
          <w:rFonts w:cs="Arial"/>
          <w:spacing w:val="-2"/>
        </w:rPr>
        <w:tab/>
      </w:r>
      <w:r w:rsidRPr="003E4A1B">
        <w:rPr>
          <w:rFonts w:cs="Arial"/>
          <w:spacing w:val="-2"/>
        </w:rPr>
        <w:tab/>
      </w:r>
      <w:hyperlink r:id="rId663" w:history="1">
        <w:r w:rsidRPr="003E4A1B">
          <w:rPr>
            <w:rStyle w:val="Hyperlink"/>
            <w:rFonts w:cs="Arial"/>
          </w:rPr>
          <w:t>www.Freelancer.com</w:t>
        </w:r>
      </w:hyperlink>
      <w:r w:rsidRPr="003E4A1B">
        <w:rPr>
          <w:rStyle w:val="Hyperlink"/>
          <w:rFonts w:cs="Arial"/>
          <w:u w:val="none"/>
        </w:rPr>
        <w:t>,</w:t>
      </w:r>
      <w:r w:rsidRPr="003E4A1B">
        <w:rPr>
          <w:rFonts w:cs="Arial"/>
        </w:rPr>
        <w:t xml:space="preserve">   </w:t>
      </w:r>
      <w:hyperlink r:id="rId664" w:history="1">
        <w:r w:rsidRPr="00DE147A">
          <w:rPr>
            <w:rStyle w:val="Hyperlink"/>
            <w:rFonts w:cs="Arial"/>
          </w:rPr>
          <w:t>www.Fivrr.com</w:t>
        </w:r>
      </w:hyperlink>
      <w:r w:rsidRPr="003E4A1B">
        <w:rPr>
          <w:rFonts w:cs="Arial"/>
          <w:sz w:val="22"/>
        </w:rPr>
        <w:t xml:space="preserve"> </w:t>
      </w:r>
    </w:p>
    <w:p w14:paraId="7128FDB9" w14:textId="77777777" w:rsidR="00C37820" w:rsidRPr="003E4A1B" w:rsidRDefault="00C37820" w:rsidP="00C37820">
      <w:pPr>
        <w:tabs>
          <w:tab w:val="left" w:pos="3330"/>
          <w:tab w:val="left" w:pos="3690"/>
        </w:tabs>
        <w:spacing w:line="276" w:lineRule="auto"/>
        <w:rPr>
          <w:rFonts w:cs="Arial"/>
        </w:rPr>
      </w:pPr>
      <w:r w:rsidRPr="003E4A1B">
        <w:rPr>
          <w:rStyle w:val="Hyperlink"/>
          <w:rFonts w:cs="Arial"/>
          <w:color w:val="000000" w:themeColor="text1"/>
          <w:u w:val="none"/>
        </w:rPr>
        <w:t>Branding, logo</w:t>
      </w:r>
      <w:r w:rsidRPr="003E4A1B">
        <w:rPr>
          <w:rFonts w:cs="Arial"/>
        </w:rPr>
        <w:t xml:space="preserve"> – images</w:t>
      </w:r>
      <w:r w:rsidRPr="003E4A1B">
        <w:rPr>
          <w:rFonts w:cs="Arial"/>
        </w:rPr>
        <w:tab/>
      </w:r>
      <w:r w:rsidRPr="003E4A1B">
        <w:rPr>
          <w:rFonts w:cs="Arial"/>
        </w:rPr>
        <w:tab/>
      </w:r>
      <w:hyperlink r:id="rId665" w:history="1">
        <w:r w:rsidRPr="003E4A1B">
          <w:rPr>
            <w:rStyle w:val="Hyperlink"/>
            <w:rFonts w:cs="Arial"/>
          </w:rPr>
          <w:t>www.Goo</w:t>
        </w:r>
        <w:r w:rsidRPr="003E4A1B">
          <w:rPr>
            <w:rStyle w:val="Hyperlink"/>
            <w:rFonts w:cs="Arial"/>
            <w:spacing w:val="6"/>
          </w:rPr>
          <w:t>g</w:t>
        </w:r>
        <w:r w:rsidRPr="003E4A1B">
          <w:rPr>
            <w:rStyle w:val="Hyperlink"/>
            <w:rFonts w:cs="Arial"/>
          </w:rPr>
          <w:t>le.com/images</w:t>
        </w:r>
      </w:hyperlink>
      <w:r w:rsidRPr="003E4A1B">
        <w:rPr>
          <w:rStyle w:val="Hyperlink"/>
          <w:rFonts w:cs="Arial"/>
          <w:u w:val="none"/>
        </w:rPr>
        <w:t xml:space="preserve">   </w:t>
      </w:r>
      <w:hyperlink r:id="rId666" w:history="1">
        <w:r w:rsidRPr="003E4A1B">
          <w:rPr>
            <w:rStyle w:val="Hyperlink"/>
            <w:rFonts w:cs="Arial"/>
          </w:rPr>
          <w:t>Pixabay.com</w:t>
        </w:r>
      </w:hyperlink>
    </w:p>
    <w:p w14:paraId="4C9A92D3" w14:textId="77777777" w:rsidR="00C37820" w:rsidRPr="003E4A1B" w:rsidRDefault="00C37820" w:rsidP="00C37820">
      <w:pPr>
        <w:tabs>
          <w:tab w:val="left" w:pos="3330"/>
          <w:tab w:val="left" w:pos="3690"/>
        </w:tabs>
        <w:spacing w:line="276" w:lineRule="auto"/>
        <w:textAlignment w:val="baseline"/>
        <w:rPr>
          <w:rFonts w:cs="Arial"/>
          <w:spacing w:val="-4"/>
        </w:rPr>
      </w:pPr>
      <w:r w:rsidRPr="003E4A1B">
        <w:rPr>
          <w:rFonts w:cs="Arial"/>
        </w:rPr>
        <w:t xml:space="preserve">Branding, logo design </w:t>
      </w:r>
      <w:r w:rsidRPr="003E4A1B">
        <w:rPr>
          <w:rStyle w:val="Hyperlink"/>
          <w:rFonts w:cs="Arial"/>
          <w:color w:val="000000" w:themeColor="text1"/>
          <w:u w:val="none"/>
        </w:rPr>
        <w:tab/>
      </w:r>
      <w:r w:rsidRPr="003E4A1B">
        <w:rPr>
          <w:rStyle w:val="Hyperlink"/>
          <w:rFonts w:cs="Arial"/>
          <w:color w:val="000000" w:themeColor="text1"/>
          <w:u w:val="none"/>
        </w:rPr>
        <w:tab/>
      </w:r>
      <w:hyperlink r:id="rId667" w:history="1">
        <w:r w:rsidRPr="003E4A1B">
          <w:rPr>
            <w:rStyle w:val="Hyperlink"/>
            <w:rFonts w:cs="Arial"/>
            <w:spacing w:val="-4"/>
          </w:rPr>
          <w:t>www.freelogodesign.org</w:t>
        </w:r>
      </w:hyperlink>
      <w:r w:rsidRPr="003E4A1B">
        <w:rPr>
          <w:rFonts w:cs="Arial"/>
          <w:spacing w:val="-4"/>
        </w:rPr>
        <w:t xml:space="preserve">,   </w:t>
      </w:r>
      <w:hyperlink r:id="rId668" w:history="1">
        <w:r w:rsidRPr="003E4A1B">
          <w:rPr>
            <w:rStyle w:val="Hyperlink"/>
            <w:rFonts w:cs="Arial"/>
            <w:spacing w:val="-4"/>
          </w:rPr>
          <w:t>www.logologo.com</w:t>
        </w:r>
      </w:hyperlink>
      <w:r w:rsidRPr="003E4A1B">
        <w:rPr>
          <w:rStyle w:val="Hyperlink"/>
          <w:rFonts w:cs="Arial"/>
          <w:color w:val="000000" w:themeColor="text1"/>
          <w:spacing w:val="-4"/>
          <w:u w:val="none"/>
        </w:rPr>
        <w:t xml:space="preserve">, </w:t>
      </w:r>
      <w:hyperlink r:id="rId669" w:history="1">
        <w:r w:rsidRPr="003E4A1B">
          <w:rPr>
            <w:rStyle w:val="Hyperlink"/>
            <w:rFonts w:cs="Arial"/>
            <w:spacing w:val="-4"/>
          </w:rPr>
          <w:t>www.freelogoservices.com</w:t>
        </w:r>
      </w:hyperlink>
    </w:p>
    <w:p w14:paraId="60FF82CA" w14:textId="77777777" w:rsidR="00C37820" w:rsidRPr="003E4A1B" w:rsidRDefault="00C37820" w:rsidP="00C37820">
      <w:pPr>
        <w:tabs>
          <w:tab w:val="left" w:pos="3330"/>
          <w:tab w:val="left" w:pos="3690"/>
        </w:tabs>
        <w:spacing w:line="276" w:lineRule="auto"/>
        <w:textAlignment w:val="baseline"/>
        <w:rPr>
          <w:rFonts w:cs="Arial"/>
          <w:noProof/>
        </w:rPr>
      </w:pPr>
      <w:r w:rsidRPr="003E4A1B">
        <w:rPr>
          <w:rFonts w:cs="Arial"/>
          <w:noProof/>
        </w:rPr>
        <w:t xml:space="preserve">Business Modeling </w:t>
      </w:r>
      <w:r w:rsidRPr="003E4A1B">
        <w:rPr>
          <w:rFonts w:cs="Arial"/>
          <w:noProof/>
        </w:rPr>
        <w:tab/>
      </w:r>
      <w:r w:rsidRPr="003E4A1B">
        <w:rPr>
          <w:rFonts w:cs="Arial"/>
          <w:noProof/>
        </w:rPr>
        <w:tab/>
      </w:r>
      <w:hyperlink r:id="rId670" w:history="1">
        <w:r w:rsidRPr="003E4A1B">
          <w:rPr>
            <w:rStyle w:val="Hyperlink"/>
            <w:rFonts w:cs="Arial"/>
            <w:noProof/>
          </w:rPr>
          <w:t>https://www.youtube.com/watch?v=W-I9sW-Bk68</w:t>
        </w:r>
      </w:hyperlink>
      <w:r w:rsidRPr="003E4A1B">
        <w:rPr>
          <w:rFonts w:cs="Arial"/>
          <w:noProof/>
        </w:rPr>
        <w:t xml:space="preserve">  </w:t>
      </w:r>
    </w:p>
    <w:p w14:paraId="45496CEE" w14:textId="77777777" w:rsidR="00C37820" w:rsidRDefault="00C37820" w:rsidP="00C37820">
      <w:pPr>
        <w:tabs>
          <w:tab w:val="left" w:pos="3330"/>
          <w:tab w:val="left" w:pos="3690"/>
        </w:tabs>
        <w:spacing w:line="276" w:lineRule="auto"/>
        <w:rPr>
          <w:rFonts w:cs="Arial"/>
        </w:rPr>
      </w:pPr>
    </w:p>
    <w:p w14:paraId="2CE4AF5E" w14:textId="77777777" w:rsidR="00C37820" w:rsidRPr="003E4A1B" w:rsidRDefault="00C37820" w:rsidP="00C37820">
      <w:pPr>
        <w:tabs>
          <w:tab w:val="left" w:pos="3330"/>
          <w:tab w:val="left" w:pos="3690"/>
        </w:tabs>
        <w:spacing w:line="276" w:lineRule="auto"/>
        <w:rPr>
          <w:rFonts w:cs="Arial"/>
        </w:rPr>
      </w:pPr>
      <w:r w:rsidRPr="003E4A1B">
        <w:rPr>
          <w:rFonts w:cs="Arial"/>
        </w:rPr>
        <w:t>Capital sources – SBA loans/ grants</w:t>
      </w:r>
      <w:r w:rsidRPr="003E4A1B">
        <w:rPr>
          <w:rFonts w:cs="Arial"/>
        </w:rPr>
        <w:tab/>
      </w:r>
      <w:r w:rsidRPr="003E4A1B">
        <w:rPr>
          <w:rFonts w:cs="Arial"/>
        </w:rPr>
        <w:tab/>
      </w:r>
      <w:hyperlink r:id="rId671" w:history="1">
        <w:r w:rsidRPr="003E4A1B">
          <w:rPr>
            <w:rStyle w:val="Hyperlink"/>
            <w:rFonts w:cs="Arial"/>
            <w:spacing w:val="-2"/>
          </w:rPr>
          <w:t>https://www.sba.gov/loans-grants</w:t>
        </w:r>
      </w:hyperlink>
    </w:p>
    <w:p w14:paraId="5C2878DF" w14:textId="77777777" w:rsidR="00C37820" w:rsidRPr="003E4A1B" w:rsidRDefault="00C37820" w:rsidP="00C37820">
      <w:pPr>
        <w:pStyle w:val="BulletedList"/>
        <w:numPr>
          <w:ilvl w:val="0"/>
          <w:numId w:val="0"/>
        </w:numPr>
        <w:tabs>
          <w:tab w:val="left" w:pos="3330"/>
          <w:tab w:val="left" w:pos="3690"/>
        </w:tabs>
        <w:spacing w:after="0" w:line="276" w:lineRule="auto"/>
        <w:rPr>
          <w:rFonts w:cs="Arial"/>
          <w:color w:val="000000"/>
          <w:sz w:val="14"/>
        </w:rPr>
      </w:pPr>
      <w:r w:rsidRPr="003E4A1B">
        <w:rPr>
          <w:rFonts w:cs="Arial"/>
          <w:sz w:val="20"/>
          <w:szCs w:val="20"/>
        </w:rPr>
        <w:t>Capital sources</w:t>
      </w:r>
      <w:r w:rsidRPr="003E4A1B">
        <w:rPr>
          <w:rFonts w:cs="Arial"/>
          <w:sz w:val="20"/>
        </w:rPr>
        <w:t xml:space="preserve"> – SBA microloans</w:t>
      </w:r>
      <w:r w:rsidRPr="003E4A1B">
        <w:rPr>
          <w:rFonts w:cs="Arial"/>
        </w:rPr>
        <w:tab/>
      </w:r>
      <w:r w:rsidRPr="003E4A1B">
        <w:rPr>
          <w:rFonts w:cs="Arial"/>
        </w:rPr>
        <w:tab/>
      </w:r>
      <w:hyperlink r:id="rId672" w:history="1">
        <w:r w:rsidRPr="003E4A1B">
          <w:rPr>
            <w:rStyle w:val="Hyperlink"/>
            <w:rFonts w:cs="Arial"/>
            <w:sz w:val="20"/>
          </w:rPr>
          <w:t>https://www.sba.gov</w:t>
        </w:r>
        <w:r w:rsidRPr="003E4A1B">
          <w:rPr>
            <w:rStyle w:val="Hyperlink"/>
            <w:rFonts w:cs="Arial"/>
            <w:sz w:val="14"/>
          </w:rPr>
          <w:t>/loans-grants/see-what-sba-offers/sba-loan-programs/microloan-program</w:t>
        </w:r>
      </w:hyperlink>
    </w:p>
    <w:p w14:paraId="17B1E70B" w14:textId="77777777" w:rsidR="00C37820" w:rsidRPr="003E4A1B" w:rsidRDefault="00C37820" w:rsidP="00C37820">
      <w:pPr>
        <w:tabs>
          <w:tab w:val="left" w:pos="3330"/>
          <w:tab w:val="left" w:pos="3690"/>
        </w:tabs>
        <w:spacing w:line="276" w:lineRule="auto"/>
        <w:rPr>
          <w:rStyle w:val="Hyperlink"/>
          <w:rFonts w:cs="Arial"/>
          <w:iCs/>
        </w:rPr>
      </w:pPr>
      <w:r w:rsidRPr="003E4A1B">
        <w:rPr>
          <w:rFonts w:cs="Arial"/>
        </w:rPr>
        <w:t>Capital sources</w:t>
      </w:r>
      <w:r>
        <w:rPr>
          <w:rFonts w:cs="Arial"/>
        </w:rPr>
        <w:t xml:space="preserve"> </w:t>
      </w:r>
      <w:r w:rsidRPr="003E4A1B">
        <w:rPr>
          <w:rFonts w:cs="Arial"/>
        </w:rPr>
        <w:t>– SBIR grants</w:t>
      </w:r>
      <w:r w:rsidRPr="003E4A1B">
        <w:rPr>
          <w:rFonts w:cs="Arial"/>
        </w:rPr>
        <w:tab/>
      </w:r>
      <w:r w:rsidRPr="003E4A1B">
        <w:rPr>
          <w:rFonts w:cs="Arial"/>
        </w:rPr>
        <w:tab/>
      </w:r>
      <w:hyperlink r:id="rId673" w:history="1">
        <w:r w:rsidRPr="003E4A1B">
          <w:rPr>
            <w:rStyle w:val="Hyperlink"/>
            <w:rFonts w:cs="Arial"/>
            <w:iCs/>
          </w:rPr>
          <w:t>https://www.sbir.gov/#</w:t>
        </w:r>
      </w:hyperlink>
    </w:p>
    <w:p w14:paraId="1EF95748" w14:textId="77777777" w:rsidR="00C37820" w:rsidRPr="003E4A1B" w:rsidRDefault="00C37820" w:rsidP="00C37820">
      <w:pPr>
        <w:tabs>
          <w:tab w:val="left" w:pos="3330"/>
          <w:tab w:val="left" w:pos="3690"/>
        </w:tabs>
        <w:spacing w:line="276" w:lineRule="auto"/>
        <w:rPr>
          <w:rStyle w:val="Hyperlink"/>
          <w:rFonts w:cs="Arial"/>
          <w:color w:val="000000" w:themeColor="text1"/>
          <w:u w:val="none"/>
        </w:rPr>
      </w:pPr>
      <w:r w:rsidRPr="003E4A1B">
        <w:rPr>
          <w:rStyle w:val="Hyperlink"/>
          <w:rFonts w:cs="Arial"/>
          <w:color w:val="000000" w:themeColor="text1"/>
          <w:u w:val="none"/>
        </w:rPr>
        <w:t>Check sources – Walmart</w:t>
      </w:r>
      <w:r w:rsidRPr="003E4A1B">
        <w:rPr>
          <w:rStyle w:val="Hyperlink"/>
          <w:rFonts w:cs="Arial"/>
          <w:color w:val="000000" w:themeColor="text1"/>
          <w:u w:val="none"/>
        </w:rPr>
        <w:tab/>
      </w:r>
      <w:r w:rsidRPr="003E4A1B">
        <w:rPr>
          <w:rStyle w:val="Hyperlink"/>
          <w:rFonts w:cs="Arial"/>
          <w:color w:val="000000" w:themeColor="text1"/>
          <w:u w:val="none"/>
        </w:rPr>
        <w:tab/>
      </w:r>
      <w:hyperlink r:id="rId674" w:history="1">
        <w:r w:rsidRPr="003E4A1B">
          <w:rPr>
            <w:rStyle w:val="Hyperlink"/>
            <w:rFonts w:cs="Arial"/>
          </w:rPr>
          <w:t>http://www.walmartchecks.com/index.aspx</w:t>
        </w:r>
      </w:hyperlink>
    </w:p>
    <w:p w14:paraId="5E96272B" w14:textId="77777777" w:rsidR="00C37820" w:rsidRPr="003E4A1B" w:rsidRDefault="00C37820" w:rsidP="00C37820">
      <w:pPr>
        <w:tabs>
          <w:tab w:val="left" w:pos="3330"/>
          <w:tab w:val="left" w:pos="3690"/>
        </w:tabs>
        <w:spacing w:line="276" w:lineRule="auto"/>
        <w:rPr>
          <w:rStyle w:val="Hyperlink"/>
          <w:rFonts w:cs="Arial"/>
          <w:color w:val="000000" w:themeColor="text1"/>
          <w:u w:val="none"/>
        </w:rPr>
      </w:pPr>
      <w:r w:rsidRPr="003E4A1B">
        <w:rPr>
          <w:rStyle w:val="Hyperlink"/>
          <w:rFonts w:cs="Arial"/>
          <w:color w:val="000000" w:themeColor="text1"/>
          <w:u w:val="none"/>
        </w:rPr>
        <w:t>Check sources – Intuit (QuickBooks)</w:t>
      </w:r>
      <w:r w:rsidRPr="003E4A1B">
        <w:rPr>
          <w:rStyle w:val="Hyperlink"/>
          <w:rFonts w:cs="Arial"/>
          <w:color w:val="000000" w:themeColor="text1"/>
          <w:u w:val="none"/>
        </w:rPr>
        <w:tab/>
      </w:r>
      <w:r w:rsidRPr="003E4A1B">
        <w:rPr>
          <w:rStyle w:val="Hyperlink"/>
          <w:rFonts w:cs="Arial"/>
          <w:color w:val="000000" w:themeColor="text1"/>
          <w:u w:val="none"/>
        </w:rPr>
        <w:tab/>
      </w:r>
      <w:hyperlink r:id="rId675" w:history="1">
        <w:r w:rsidRPr="003E4A1B">
          <w:rPr>
            <w:rStyle w:val="Hyperlink"/>
            <w:rFonts w:cs="Arial"/>
          </w:rPr>
          <w:t>https://intuitmarket.intuit.com/bvc</w:t>
        </w:r>
      </w:hyperlink>
    </w:p>
    <w:p w14:paraId="4169776F" w14:textId="77777777" w:rsidR="00C37820" w:rsidRPr="003E4A1B" w:rsidRDefault="00C37820" w:rsidP="00C37820">
      <w:pPr>
        <w:tabs>
          <w:tab w:val="left" w:pos="3330"/>
          <w:tab w:val="left" w:pos="3690"/>
        </w:tabs>
        <w:spacing w:line="276" w:lineRule="auto"/>
        <w:rPr>
          <w:rFonts w:cs="Arial"/>
          <w:bCs/>
          <w:color w:val="000000" w:themeColor="text1"/>
          <w:sz w:val="22"/>
          <w:szCs w:val="15"/>
        </w:rPr>
      </w:pPr>
      <w:r w:rsidRPr="003E4A1B">
        <w:rPr>
          <w:rStyle w:val="Hyperlink"/>
          <w:rFonts w:cs="Arial"/>
          <w:color w:val="000000" w:themeColor="text1"/>
          <w:u w:val="none"/>
        </w:rPr>
        <w:t xml:space="preserve">Content management Systems  </w:t>
      </w:r>
      <w:r w:rsidRPr="003E4A1B">
        <w:rPr>
          <w:rStyle w:val="Hyperlink"/>
          <w:rFonts w:cs="Arial"/>
          <w:color w:val="000000" w:themeColor="text1"/>
          <w:u w:val="none"/>
        </w:rPr>
        <w:tab/>
      </w:r>
      <w:r w:rsidRPr="003E4A1B">
        <w:rPr>
          <w:rStyle w:val="Hyperlink"/>
          <w:rFonts w:cs="Arial"/>
          <w:color w:val="000000" w:themeColor="text1"/>
          <w:u w:val="none"/>
        </w:rPr>
        <w:tab/>
      </w:r>
      <w:hyperlink r:id="rId676" w:history="1">
        <w:r w:rsidRPr="003E4A1B">
          <w:rPr>
            <w:rStyle w:val="Hyperlink"/>
            <w:rFonts w:cs="Arial"/>
          </w:rPr>
          <w:t>http://www.Yola.com</w:t>
        </w:r>
      </w:hyperlink>
      <w:r w:rsidRPr="003E4A1B">
        <w:rPr>
          <w:rStyle w:val="Hyperlink"/>
          <w:rFonts w:cs="Arial"/>
          <w:color w:val="000000" w:themeColor="text1"/>
          <w:u w:val="none"/>
        </w:rPr>
        <w:t xml:space="preserve">     </w:t>
      </w:r>
      <w:hyperlink r:id="rId677" w:history="1">
        <w:r w:rsidRPr="003E4A1B">
          <w:rPr>
            <w:rStyle w:val="Hyperlink"/>
            <w:rFonts w:cs="Arial"/>
          </w:rPr>
          <w:t>GoDaddy</w:t>
        </w:r>
      </w:hyperlink>
      <w:r w:rsidRPr="003E4A1B">
        <w:rPr>
          <w:rStyle w:val="Hyperlink"/>
          <w:rFonts w:cs="Arial"/>
          <w:color w:val="000000" w:themeColor="text1"/>
          <w:u w:val="none"/>
        </w:rPr>
        <w:t xml:space="preserve">     </w:t>
      </w:r>
      <w:r w:rsidRPr="003E4A1B">
        <w:rPr>
          <w:rStyle w:val="Hyperlink"/>
          <w:rFonts w:cs="Arial"/>
          <w:color w:val="000000" w:themeColor="text1"/>
          <w:u w:val="none"/>
        </w:rPr>
        <w:cr/>
        <w:t xml:space="preserve">Content management Systems  </w:t>
      </w:r>
      <w:r w:rsidRPr="003E4A1B">
        <w:rPr>
          <w:rStyle w:val="Hyperlink"/>
          <w:rFonts w:cs="Arial"/>
          <w:color w:val="000000" w:themeColor="text1"/>
          <w:u w:val="none"/>
        </w:rPr>
        <w:tab/>
      </w:r>
      <w:r w:rsidRPr="003E4A1B">
        <w:rPr>
          <w:rStyle w:val="Hyperlink"/>
          <w:rFonts w:cs="Arial"/>
          <w:color w:val="000000" w:themeColor="text1"/>
          <w:u w:val="none"/>
        </w:rPr>
        <w:tab/>
      </w:r>
      <w:hyperlink r:id="rId678" w:history="1">
        <w:r w:rsidRPr="003E4A1B">
          <w:rPr>
            <w:rStyle w:val="Hyperlink"/>
            <w:rFonts w:cs="Arial"/>
            <w:lang w:val="en"/>
          </w:rPr>
          <w:t>Sites.Google.com</w:t>
        </w:r>
      </w:hyperlink>
      <w:r w:rsidRPr="003E4A1B">
        <w:rPr>
          <w:rStyle w:val="Hyperlink"/>
          <w:rFonts w:cs="Arial"/>
          <w:color w:val="000000" w:themeColor="text1"/>
          <w:u w:val="none"/>
          <w:lang w:val="en"/>
        </w:rPr>
        <w:t xml:space="preserve">    </w:t>
      </w:r>
      <w:hyperlink r:id="rId679" w:history="1">
        <w:r w:rsidRPr="003E4A1B">
          <w:rPr>
            <w:rStyle w:val="Hyperlink"/>
            <w:rFonts w:cs="Arial"/>
            <w:szCs w:val="18"/>
            <w:lang w:val="en"/>
          </w:rPr>
          <w:t>Moonfruit.com</w:t>
        </w:r>
      </w:hyperlink>
      <w:r w:rsidRPr="003E4A1B">
        <w:rPr>
          <w:rStyle w:val="Hyperlink"/>
          <w:rFonts w:cs="Arial"/>
          <w:szCs w:val="18"/>
          <w:u w:val="none"/>
          <w:lang w:val="en"/>
        </w:rPr>
        <w:t xml:space="preserve">    </w:t>
      </w:r>
      <w:hyperlink r:id="rId680" w:history="1">
        <w:r w:rsidRPr="003E4A1B">
          <w:rPr>
            <w:rStyle w:val="Hyperlink"/>
            <w:rFonts w:cs="Arial"/>
            <w:bCs/>
            <w:szCs w:val="18"/>
          </w:rPr>
          <w:t>iPage.com</w:t>
        </w:r>
      </w:hyperlink>
      <w:r w:rsidRPr="003E4A1B">
        <w:rPr>
          <w:rStyle w:val="Hyperlink"/>
          <w:rFonts w:cs="Arial"/>
          <w:bCs/>
          <w:szCs w:val="18"/>
          <w:u w:val="none"/>
        </w:rPr>
        <w:t xml:space="preserve">     </w:t>
      </w:r>
      <w:hyperlink r:id="rId681" w:history="1">
        <w:r w:rsidRPr="003E4A1B">
          <w:rPr>
            <w:rStyle w:val="Hyperlink"/>
            <w:rFonts w:cs="Arial"/>
            <w:bCs/>
            <w:spacing w:val="-6"/>
          </w:rPr>
          <w:t>FatCow.com</w:t>
        </w:r>
      </w:hyperlink>
    </w:p>
    <w:p w14:paraId="0617BCDD" w14:textId="77777777" w:rsidR="00C37820" w:rsidRPr="003E4A1B" w:rsidRDefault="00C37820" w:rsidP="00C37820">
      <w:pPr>
        <w:tabs>
          <w:tab w:val="left" w:pos="3330"/>
          <w:tab w:val="left" w:pos="3690"/>
        </w:tabs>
        <w:spacing w:line="276" w:lineRule="auto"/>
        <w:rPr>
          <w:rStyle w:val="Hyperlink"/>
          <w:rFonts w:cs="Arial"/>
          <w:spacing w:val="-4"/>
          <w:lang w:val="en"/>
        </w:rPr>
      </w:pPr>
      <w:r w:rsidRPr="003E4A1B">
        <w:rPr>
          <w:rStyle w:val="Hyperlink"/>
          <w:rFonts w:cs="Arial"/>
          <w:color w:val="000000" w:themeColor="text1"/>
          <w:u w:val="none"/>
        </w:rPr>
        <w:t xml:space="preserve">Content management Systems  </w:t>
      </w:r>
      <w:r w:rsidRPr="003E4A1B">
        <w:rPr>
          <w:rStyle w:val="Hyperlink"/>
          <w:rFonts w:cs="Arial"/>
          <w:color w:val="000000" w:themeColor="text1"/>
          <w:u w:val="none"/>
        </w:rPr>
        <w:tab/>
      </w:r>
      <w:r w:rsidRPr="003E4A1B">
        <w:rPr>
          <w:rStyle w:val="Hyperlink"/>
          <w:rFonts w:cs="Arial"/>
          <w:color w:val="000000" w:themeColor="text1"/>
          <w:u w:val="none"/>
        </w:rPr>
        <w:tab/>
      </w:r>
      <w:hyperlink r:id="rId682" w:history="1">
        <w:r w:rsidRPr="003E4A1B">
          <w:rPr>
            <w:rStyle w:val="Hyperlink"/>
            <w:rFonts w:cs="Arial"/>
            <w:spacing w:val="-4"/>
            <w:lang w:val="en"/>
          </w:rPr>
          <w:t>smallbusiness.yahoo.com</w:t>
        </w:r>
      </w:hyperlink>
      <w:r w:rsidRPr="003E4A1B">
        <w:rPr>
          <w:rStyle w:val="Hyperlink"/>
          <w:rFonts w:cs="Arial"/>
          <w:spacing w:val="-4"/>
          <w:u w:val="none"/>
          <w:lang w:val="en"/>
        </w:rPr>
        <w:t xml:space="preserve">    </w:t>
      </w:r>
      <w:hyperlink r:id="rId683" w:history="1">
        <w:r w:rsidRPr="003E4A1B">
          <w:rPr>
            <w:rStyle w:val="Hyperlink"/>
            <w:rFonts w:cs="Arial"/>
            <w:spacing w:val="-4"/>
            <w:lang w:val="en"/>
          </w:rPr>
          <w:t>Weebly.com</w:t>
        </w:r>
      </w:hyperlink>
      <w:r w:rsidRPr="003E4A1B">
        <w:rPr>
          <w:rStyle w:val="Hyperlink"/>
          <w:rFonts w:cs="Arial"/>
          <w:spacing w:val="-4"/>
          <w:u w:val="none"/>
          <w:lang w:val="en"/>
        </w:rPr>
        <w:t xml:space="preserve">     </w:t>
      </w:r>
      <w:hyperlink r:id="rId684" w:history="1">
        <w:r w:rsidRPr="003E4A1B">
          <w:rPr>
            <w:rStyle w:val="Hyperlink"/>
            <w:rFonts w:cs="Arial"/>
            <w:spacing w:val="-4"/>
            <w:lang w:val="en"/>
          </w:rPr>
          <w:t>Wix.com</w:t>
        </w:r>
      </w:hyperlink>
    </w:p>
    <w:p w14:paraId="57B50E1A" w14:textId="77777777" w:rsidR="00C37820" w:rsidRPr="003E4A1B" w:rsidRDefault="00C37820" w:rsidP="00C37820">
      <w:pPr>
        <w:tabs>
          <w:tab w:val="left" w:pos="3330"/>
          <w:tab w:val="left" w:pos="3690"/>
        </w:tabs>
        <w:spacing w:line="276" w:lineRule="auto"/>
        <w:rPr>
          <w:rStyle w:val="Hyperlink"/>
          <w:rFonts w:cs="Arial"/>
          <w:lang w:val="en"/>
        </w:rPr>
      </w:pPr>
      <w:r w:rsidRPr="003E4A1B">
        <w:rPr>
          <w:rFonts w:cs="Arial"/>
          <w:color w:val="000000" w:themeColor="text1"/>
        </w:rPr>
        <w:t xml:space="preserve">Copyright </w:t>
      </w:r>
      <w:r w:rsidRPr="003E4A1B">
        <w:rPr>
          <w:rFonts w:cs="Arial"/>
          <w:color w:val="000000" w:themeColor="text1"/>
        </w:rPr>
        <w:tab/>
      </w:r>
      <w:r w:rsidRPr="003E4A1B">
        <w:rPr>
          <w:rFonts w:cs="Arial"/>
          <w:color w:val="000000" w:themeColor="text1"/>
        </w:rPr>
        <w:tab/>
      </w:r>
      <w:hyperlink r:id="rId685" w:history="1">
        <w:r w:rsidRPr="003E4A1B">
          <w:rPr>
            <w:rStyle w:val="Hyperlink"/>
            <w:rFonts w:cs="Arial"/>
            <w:lang w:val="en"/>
          </w:rPr>
          <w:t>www.copyright.gov</w:t>
        </w:r>
      </w:hyperlink>
    </w:p>
    <w:p w14:paraId="57EACE8A" w14:textId="77777777" w:rsidR="00C37820" w:rsidRPr="003E4A1B" w:rsidRDefault="00C37820" w:rsidP="00C37820">
      <w:pPr>
        <w:tabs>
          <w:tab w:val="left" w:pos="3330"/>
          <w:tab w:val="left" w:pos="3690"/>
        </w:tabs>
        <w:spacing w:line="276" w:lineRule="auto"/>
        <w:rPr>
          <w:rFonts w:cs="Arial"/>
          <w:color w:val="000000" w:themeColor="text1"/>
        </w:rPr>
      </w:pPr>
      <w:r w:rsidRPr="003E4A1B">
        <w:rPr>
          <w:rFonts w:cs="Arial"/>
          <w:color w:val="000000" w:themeColor="text1"/>
        </w:rPr>
        <w:t xml:space="preserve">Copyright, online filing </w:t>
      </w:r>
      <w:r w:rsidRPr="003E4A1B">
        <w:rPr>
          <w:rFonts w:cs="Arial"/>
          <w:color w:val="000000" w:themeColor="text1"/>
        </w:rPr>
        <w:tab/>
      </w:r>
      <w:r w:rsidRPr="003E4A1B">
        <w:rPr>
          <w:rFonts w:cs="Arial"/>
          <w:color w:val="000000" w:themeColor="text1"/>
        </w:rPr>
        <w:tab/>
      </w:r>
      <w:hyperlink r:id="rId686" w:history="1">
        <w:r w:rsidRPr="003E4A1B">
          <w:rPr>
            <w:rStyle w:val="Hyperlink"/>
            <w:rFonts w:cs="Arial"/>
            <w:lang w:val="en"/>
          </w:rPr>
          <w:t>https://eco.copyright.gov/</w:t>
        </w:r>
      </w:hyperlink>
    </w:p>
    <w:p w14:paraId="66026ED4" w14:textId="77777777" w:rsidR="00C37820" w:rsidRPr="003E4A1B" w:rsidRDefault="00C37820" w:rsidP="00C37820">
      <w:pPr>
        <w:tabs>
          <w:tab w:val="left" w:pos="3330"/>
          <w:tab w:val="left" w:pos="3690"/>
        </w:tabs>
        <w:spacing w:line="276" w:lineRule="auto"/>
        <w:rPr>
          <w:rStyle w:val="Hyperlink"/>
          <w:rFonts w:cs="Arial"/>
          <w:color w:val="000000" w:themeColor="text1"/>
          <w:u w:val="none"/>
          <w:lang w:val="en"/>
        </w:rPr>
      </w:pPr>
      <w:r w:rsidRPr="003E4A1B">
        <w:rPr>
          <w:rStyle w:val="Hyperlink"/>
          <w:rFonts w:cs="Arial"/>
          <w:color w:val="000000" w:themeColor="text1"/>
          <w:u w:val="none"/>
          <w:lang w:val="en"/>
        </w:rPr>
        <w:t>Copyright, international</w:t>
      </w:r>
      <w:r w:rsidRPr="003E4A1B">
        <w:rPr>
          <w:rStyle w:val="Hyperlink"/>
          <w:rFonts w:cs="Arial"/>
          <w:color w:val="000000" w:themeColor="text1"/>
          <w:u w:val="none"/>
          <w:lang w:val="en"/>
        </w:rPr>
        <w:tab/>
      </w:r>
      <w:r w:rsidRPr="003E4A1B">
        <w:rPr>
          <w:rStyle w:val="Hyperlink"/>
          <w:rFonts w:cs="Arial"/>
          <w:color w:val="000000" w:themeColor="text1"/>
          <w:u w:val="none"/>
          <w:lang w:val="en"/>
        </w:rPr>
        <w:tab/>
      </w:r>
      <w:hyperlink r:id="rId687" w:history="1">
        <w:r w:rsidRPr="003E4A1B">
          <w:rPr>
            <w:rFonts w:cs="Arial"/>
            <w:color w:val="0000CC"/>
            <w:szCs w:val="18"/>
            <w:u w:val="single"/>
          </w:rPr>
          <w:t>Circular 38a</w:t>
        </w:r>
      </w:hyperlink>
    </w:p>
    <w:p w14:paraId="0662AE09" w14:textId="77777777" w:rsidR="00C37820" w:rsidRPr="003E4A1B" w:rsidRDefault="00C37820" w:rsidP="00C37820">
      <w:pPr>
        <w:tabs>
          <w:tab w:val="left" w:pos="3330"/>
          <w:tab w:val="left" w:pos="3690"/>
        </w:tabs>
        <w:spacing w:line="276" w:lineRule="auto"/>
        <w:rPr>
          <w:rFonts w:cs="Arial"/>
          <w:noProof/>
          <w:color w:val="000000"/>
          <w:sz w:val="18"/>
        </w:rPr>
      </w:pPr>
      <w:r w:rsidRPr="003E4A1B">
        <w:rPr>
          <w:rFonts w:cs="Arial"/>
          <w:noProof/>
          <w:color w:val="000000"/>
        </w:rPr>
        <w:t>Corporate Resolution – Docracy</w:t>
      </w:r>
      <w:r w:rsidRPr="003E4A1B">
        <w:rPr>
          <w:rFonts w:cs="Arial"/>
          <w:noProof/>
          <w:color w:val="000000"/>
        </w:rPr>
        <w:tab/>
      </w:r>
      <w:r w:rsidRPr="003E4A1B">
        <w:rPr>
          <w:rFonts w:cs="Arial"/>
          <w:noProof/>
          <w:color w:val="000000"/>
        </w:rPr>
        <w:tab/>
      </w:r>
      <w:hyperlink r:id="rId688" w:history="1">
        <w:r w:rsidRPr="003E4A1B">
          <w:rPr>
            <w:rStyle w:val="Hyperlink"/>
            <w:rFonts w:cs="Arial"/>
            <w:noProof/>
          </w:rPr>
          <w:t>https://www.docracy.com</w:t>
        </w:r>
        <w:r w:rsidRPr="003E4A1B">
          <w:rPr>
            <w:rStyle w:val="Hyperlink"/>
            <w:rFonts w:cs="Arial"/>
            <w:noProof/>
            <w:sz w:val="18"/>
          </w:rPr>
          <w:t>/0xq519bgf3k/corporate-resolution-banking-ppdd</w:t>
        </w:r>
      </w:hyperlink>
    </w:p>
    <w:p w14:paraId="12BB3BC8" w14:textId="77777777" w:rsidR="00C37820" w:rsidRDefault="00C37820" w:rsidP="00C37820">
      <w:pPr>
        <w:tabs>
          <w:tab w:val="left" w:pos="3330"/>
          <w:tab w:val="left" w:pos="3690"/>
        </w:tabs>
        <w:spacing w:line="276" w:lineRule="auto"/>
        <w:rPr>
          <w:rFonts w:cs="Arial"/>
          <w:noProof/>
          <w:color w:val="000000"/>
        </w:rPr>
      </w:pPr>
      <w:r w:rsidRPr="003E4A1B">
        <w:rPr>
          <w:rFonts w:cs="Arial"/>
          <w:noProof/>
          <w:color w:val="000000"/>
        </w:rPr>
        <w:t>Corporate tax rates, by state</w:t>
      </w:r>
      <w:r w:rsidRPr="003E4A1B">
        <w:rPr>
          <w:rFonts w:cs="Arial"/>
          <w:noProof/>
          <w:color w:val="000000"/>
        </w:rPr>
        <w:tab/>
      </w:r>
      <w:r w:rsidRPr="003E4A1B">
        <w:rPr>
          <w:rFonts w:cs="Arial"/>
          <w:noProof/>
          <w:color w:val="000000"/>
        </w:rPr>
        <w:tab/>
      </w:r>
      <w:hyperlink r:id="rId689" w:history="1">
        <w:r w:rsidRPr="00DE147A">
          <w:rPr>
            <w:rStyle w:val="Hyperlink"/>
            <w:rFonts w:cs="Arial"/>
            <w:noProof/>
          </w:rPr>
          <w:t>https://taxfoundation.org/state-tax/corporate-income-taxes/</w:t>
        </w:r>
      </w:hyperlink>
      <w:r>
        <w:rPr>
          <w:rFonts w:cs="Arial"/>
          <w:noProof/>
          <w:color w:val="000000"/>
        </w:rPr>
        <w:t xml:space="preserve"> </w:t>
      </w:r>
    </w:p>
    <w:p w14:paraId="33F11716" w14:textId="77777777" w:rsidR="00C37820" w:rsidRPr="003E4A1B" w:rsidRDefault="00C37820" w:rsidP="00C37820">
      <w:pPr>
        <w:tabs>
          <w:tab w:val="left" w:pos="3330"/>
          <w:tab w:val="left" w:pos="3690"/>
        </w:tabs>
        <w:spacing w:line="276" w:lineRule="auto"/>
        <w:rPr>
          <w:rStyle w:val="Hyperlink"/>
          <w:rFonts w:cs="Arial"/>
          <w:szCs w:val="30"/>
        </w:rPr>
      </w:pPr>
      <w:r w:rsidRPr="003E4A1B">
        <w:rPr>
          <w:rFonts w:cs="Arial"/>
        </w:rPr>
        <w:t>Crowdfunding – Rewards</w:t>
      </w:r>
      <w:r w:rsidRPr="003E4A1B">
        <w:rPr>
          <w:rFonts w:cs="Arial"/>
        </w:rPr>
        <w:tab/>
      </w:r>
      <w:r w:rsidRPr="003E4A1B">
        <w:rPr>
          <w:rFonts w:cs="Arial"/>
        </w:rPr>
        <w:tab/>
      </w:r>
      <w:hyperlink r:id="rId690" w:history="1">
        <w:r w:rsidRPr="003E4A1B">
          <w:rPr>
            <w:rStyle w:val="Hyperlink"/>
            <w:rFonts w:cs="Arial"/>
            <w:szCs w:val="30"/>
          </w:rPr>
          <w:t>http://files.hubbub.net/HubbubRewardsGuide.pdf</w:t>
        </w:r>
      </w:hyperlink>
    </w:p>
    <w:p w14:paraId="430F8002" w14:textId="77777777" w:rsidR="00C37820" w:rsidRPr="003E4A1B" w:rsidRDefault="00C37820" w:rsidP="00C37820">
      <w:pPr>
        <w:tabs>
          <w:tab w:val="left" w:pos="3330"/>
          <w:tab w:val="left" w:pos="3690"/>
        </w:tabs>
        <w:spacing w:line="276" w:lineRule="auto"/>
        <w:rPr>
          <w:rFonts w:cs="Arial"/>
        </w:rPr>
      </w:pPr>
      <w:r w:rsidRPr="003E4A1B">
        <w:rPr>
          <w:rFonts w:cs="Arial"/>
        </w:rPr>
        <w:t>Crowdfunding platforms, debt</w:t>
      </w:r>
      <w:r w:rsidRPr="003E4A1B">
        <w:rPr>
          <w:rFonts w:cs="Arial"/>
        </w:rPr>
        <w:tab/>
      </w:r>
      <w:r w:rsidRPr="003E4A1B">
        <w:rPr>
          <w:rFonts w:cs="Arial"/>
        </w:rPr>
        <w:tab/>
      </w:r>
      <w:hyperlink r:id="rId691" w:history="1">
        <w:r w:rsidRPr="003E4A1B">
          <w:rPr>
            <w:rStyle w:val="Hyperlink"/>
            <w:rFonts w:cs="Arial"/>
          </w:rPr>
          <w:t>www.LendingClub.com</w:t>
        </w:r>
      </w:hyperlink>
    </w:p>
    <w:p w14:paraId="44AE9E79" w14:textId="77777777" w:rsidR="00C37820" w:rsidRPr="003E4A1B" w:rsidRDefault="00C37820" w:rsidP="00C37820">
      <w:pPr>
        <w:tabs>
          <w:tab w:val="left" w:pos="3330"/>
          <w:tab w:val="left" w:pos="3690"/>
        </w:tabs>
        <w:spacing w:line="276" w:lineRule="auto"/>
        <w:rPr>
          <w:rStyle w:val="Hyperlink"/>
          <w:rFonts w:cs="Arial"/>
        </w:rPr>
      </w:pPr>
      <w:r w:rsidRPr="003E4A1B">
        <w:rPr>
          <w:rFonts w:cs="Arial"/>
        </w:rPr>
        <w:t>Crowdfunding platforms, donor</w:t>
      </w:r>
      <w:r w:rsidRPr="003E4A1B">
        <w:rPr>
          <w:rFonts w:cs="Arial"/>
        </w:rPr>
        <w:tab/>
      </w:r>
      <w:r w:rsidRPr="003E4A1B">
        <w:rPr>
          <w:rFonts w:cs="Arial"/>
        </w:rPr>
        <w:tab/>
      </w:r>
      <w:hyperlink r:id="rId692" w:history="1">
        <w:r w:rsidRPr="003E4A1B">
          <w:rPr>
            <w:rStyle w:val="Hyperlink"/>
            <w:rFonts w:cs="Arial"/>
          </w:rPr>
          <w:t>www.ef.hubbub.net</w:t>
        </w:r>
      </w:hyperlink>
      <w:r w:rsidRPr="003E4A1B">
        <w:rPr>
          <w:rFonts w:cs="Arial"/>
        </w:rPr>
        <w:t xml:space="preserve">, </w:t>
      </w:r>
      <w:hyperlink r:id="rId693" w:history="1">
        <w:r w:rsidRPr="003E4A1B">
          <w:rPr>
            <w:rStyle w:val="Hyperlink"/>
            <w:rFonts w:cs="Arial"/>
          </w:rPr>
          <w:t>www.GoFundMe.com</w:t>
        </w:r>
      </w:hyperlink>
    </w:p>
    <w:p w14:paraId="7A026850" w14:textId="77777777" w:rsidR="00C37820" w:rsidRPr="003E4A1B" w:rsidRDefault="00C37820" w:rsidP="00C37820">
      <w:pPr>
        <w:tabs>
          <w:tab w:val="left" w:pos="3330"/>
          <w:tab w:val="left" w:pos="3690"/>
        </w:tabs>
        <w:spacing w:line="276" w:lineRule="auto"/>
        <w:rPr>
          <w:rFonts w:cs="Arial"/>
        </w:rPr>
      </w:pPr>
      <w:r w:rsidRPr="003E4A1B">
        <w:rPr>
          <w:rFonts w:cs="Arial"/>
        </w:rPr>
        <w:t>Crowdfunding platforms, equity</w:t>
      </w:r>
      <w:r w:rsidRPr="003E4A1B">
        <w:rPr>
          <w:rFonts w:cs="Arial"/>
        </w:rPr>
        <w:tab/>
      </w:r>
      <w:r w:rsidRPr="003E4A1B">
        <w:rPr>
          <w:rFonts w:cs="Arial"/>
        </w:rPr>
        <w:tab/>
      </w:r>
      <w:hyperlink r:id="rId694" w:history="1">
        <w:r w:rsidRPr="003E4A1B">
          <w:rPr>
            <w:rStyle w:val="Hyperlink"/>
            <w:rFonts w:cs="Arial"/>
          </w:rPr>
          <w:t>www.fundable.com</w:t>
        </w:r>
      </w:hyperlink>
    </w:p>
    <w:p w14:paraId="4968B588" w14:textId="77777777" w:rsidR="00C37820" w:rsidRPr="003E4A1B" w:rsidRDefault="00C37820" w:rsidP="00C37820">
      <w:pPr>
        <w:tabs>
          <w:tab w:val="left" w:pos="3330"/>
          <w:tab w:val="left" w:pos="3690"/>
        </w:tabs>
        <w:spacing w:line="276" w:lineRule="auto"/>
        <w:rPr>
          <w:rFonts w:cs="Arial"/>
        </w:rPr>
      </w:pPr>
      <w:r w:rsidRPr="003E4A1B">
        <w:rPr>
          <w:rFonts w:cs="Arial"/>
        </w:rPr>
        <w:t>Crowdfunding platforms, reward</w:t>
      </w:r>
      <w:r w:rsidRPr="003E4A1B">
        <w:rPr>
          <w:rFonts w:cs="Arial"/>
        </w:rPr>
        <w:tab/>
      </w:r>
      <w:r w:rsidRPr="003E4A1B">
        <w:rPr>
          <w:rFonts w:cs="Arial"/>
        </w:rPr>
        <w:tab/>
      </w:r>
      <w:hyperlink r:id="rId695" w:history="1">
        <w:r w:rsidRPr="003E4A1B">
          <w:rPr>
            <w:rStyle w:val="Hyperlink"/>
            <w:rFonts w:cs="Arial"/>
          </w:rPr>
          <w:t>www.Kickstarter.com</w:t>
        </w:r>
      </w:hyperlink>
    </w:p>
    <w:p w14:paraId="5108EE9C" w14:textId="77777777" w:rsidR="00C37820" w:rsidRDefault="00C37820" w:rsidP="00C37820">
      <w:pPr>
        <w:tabs>
          <w:tab w:val="left" w:pos="3330"/>
          <w:tab w:val="left" w:pos="3690"/>
        </w:tabs>
        <w:spacing w:line="276" w:lineRule="auto"/>
        <w:rPr>
          <w:rStyle w:val="Hyperlink"/>
          <w:rFonts w:cs="Arial"/>
        </w:rPr>
      </w:pPr>
      <w:r w:rsidRPr="003E4A1B">
        <w:rPr>
          <w:rFonts w:cs="Arial"/>
        </w:rPr>
        <w:t xml:space="preserve">Crowdfunding social media campaign </w:t>
      </w:r>
      <w:r w:rsidRPr="003E4A1B">
        <w:rPr>
          <w:rFonts w:cs="Arial"/>
        </w:rPr>
        <w:tab/>
      </w:r>
      <w:hyperlink r:id="rId696" w:history="1">
        <w:r w:rsidRPr="003E4A1B">
          <w:rPr>
            <w:rStyle w:val="Hyperlink"/>
            <w:rFonts w:cs="Arial"/>
            <w:szCs w:val="30"/>
          </w:rPr>
          <w:t>www.Hootsuite.com</w:t>
        </w:r>
      </w:hyperlink>
      <w:r w:rsidRPr="003E4A1B">
        <w:rPr>
          <w:rFonts w:cs="Arial"/>
          <w:color w:val="000000" w:themeColor="text1"/>
          <w:szCs w:val="30"/>
        </w:rPr>
        <w:t xml:space="preserve"> to coordinate campaign on five social media sites </w:t>
      </w:r>
      <w:r w:rsidRPr="003E4A1B">
        <w:rPr>
          <w:rFonts w:cs="Arial"/>
        </w:rPr>
        <w:t>Crowdfunding social media campaign</w:t>
      </w:r>
      <w:r w:rsidRPr="003E4A1B">
        <w:rPr>
          <w:rFonts w:cs="Arial"/>
        </w:rPr>
        <w:tab/>
      </w:r>
      <w:r w:rsidRPr="003E4A1B">
        <w:rPr>
          <w:rFonts w:cs="Arial"/>
        </w:rPr>
        <w:tab/>
      </w:r>
      <w:hyperlink r:id="rId697" w:history="1">
        <w:r w:rsidRPr="003E4A1B">
          <w:rPr>
            <w:rStyle w:val="Hyperlink"/>
            <w:rFonts w:cs="Arial"/>
          </w:rPr>
          <w:t>www.Buffer.com</w:t>
        </w:r>
      </w:hyperlink>
    </w:p>
    <w:p w14:paraId="5EB6A618" w14:textId="77777777" w:rsidR="00C37820" w:rsidRPr="003E4A1B" w:rsidRDefault="00C37820" w:rsidP="00C37820">
      <w:pPr>
        <w:tabs>
          <w:tab w:val="left" w:pos="3330"/>
          <w:tab w:val="left" w:pos="3690"/>
        </w:tabs>
        <w:spacing w:line="276" w:lineRule="auto"/>
        <w:rPr>
          <w:rFonts w:cs="Arial"/>
        </w:rPr>
      </w:pPr>
    </w:p>
    <w:p w14:paraId="200ED53E" w14:textId="77777777" w:rsidR="008C1C9A" w:rsidRPr="003E4A1B" w:rsidRDefault="008F6671" w:rsidP="008C1C9A">
      <w:pPr>
        <w:shd w:val="clear" w:color="auto" w:fill="99FFCC"/>
        <w:tabs>
          <w:tab w:val="left" w:pos="3330"/>
          <w:tab w:val="left" w:pos="3690"/>
        </w:tabs>
        <w:spacing w:line="276" w:lineRule="auto"/>
        <w:rPr>
          <w:rFonts w:cs="Arial"/>
        </w:rPr>
      </w:pPr>
      <w:r w:rsidRPr="003E4A1B">
        <w:rPr>
          <w:rFonts w:cs="Arial"/>
        </w:rPr>
        <w:t>CT Next</w:t>
      </w:r>
      <w:r w:rsidR="008C1C9A" w:rsidRPr="003E4A1B">
        <w:rPr>
          <w:rFonts w:cs="Arial"/>
        </w:rPr>
        <w:tab/>
      </w:r>
      <w:r w:rsidR="008C1C9A" w:rsidRPr="003E4A1B">
        <w:rPr>
          <w:rFonts w:cs="Arial"/>
        </w:rPr>
        <w:tab/>
      </w:r>
      <w:hyperlink r:id="rId698" w:history="1">
        <w:r w:rsidR="008C1C9A" w:rsidRPr="003E4A1B">
          <w:rPr>
            <w:rStyle w:val="Hyperlink"/>
            <w:rFonts w:cs="Arial"/>
          </w:rPr>
          <w:t>www.CTNext.com</w:t>
        </w:r>
      </w:hyperlink>
    </w:p>
    <w:p w14:paraId="74175BED" w14:textId="77777777" w:rsidR="008C1C9A" w:rsidRPr="003E4A1B" w:rsidRDefault="008F6671" w:rsidP="008C1C9A">
      <w:pPr>
        <w:shd w:val="clear" w:color="auto" w:fill="99FFCC"/>
        <w:tabs>
          <w:tab w:val="left" w:pos="3330"/>
          <w:tab w:val="left" w:pos="3690"/>
        </w:tabs>
        <w:spacing w:line="276" w:lineRule="auto"/>
        <w:rPr>
          <w:rFonts w:cs="Arial"/>
        </w:rPr>
      </w:pPr>
      <w:r w:rsidRPr="003E4A1B">
        <w:rPr>
          <w:rFonts w:cs="Arial"/>
        </w:rPr>
        <w:t>CT Networking</w:t>
      </w:r>
      <w:r w:rsidR="008C1C9A" w:rsidRPr="003E4A1B">
        <w:rPr>
          <w:rFonts w:cs="Arial"/>
        </w:rPr>
        <w:t xml:space="preserve"> – Events</w:t>
      </w:r>
      <w:r w:rsidR="008C1C9A" w:rsidRPr="003E4A1B">
        <w:rPr>
          <w:rFonts w:cs="Arial"/>
        </w:rPr>
        <w:tab/>
      </w:r>
      <w:r w:rsidR="008C1C9A" w:rsidRPr="003E4A1B">
        <w:rPr>
          <w:rFonts w:cs="Arial"/>
        </w:rPr>
        <w:tab/>
      </w:r>
      <w:r w:rsidR="008C1C9A" w:rsidRPr="003E4A1B">
        <w:rPr>
          <w:rFonts w:cs="Arial"/>
          <w:color w:val="0000FF"/>
          <w:u w:val="single"/>
        </w:rPr>
        <w:t xml:space="preserve">http://www.ct.org/startupct-event-calendar </w:t>
      </w:r>
      <w:r w:rsidR="008C1C9A" w:rsidRPr="003E4A1B">
        <w:rPr>
          <w:rFonts w:cs="Arial"/>
        </w:rPr>
        <w:t xml:space="preserve"> </w:t>
      </w:r>
    </w:p>
    <w:p w14:paraId="3F2E79F9" w14:textId="77777777" w:rsidR="008C1C9A" w:rsidRPr="003E4A1B" w:rsidRDefault="008C1C9A" w:rsidP="008C1C9A">
      <w:pPr>
        <w:shd w:val="clear" w:color="auto" w:fill="99FFCC"/>
        <w:tabs>
          <w:tab w:val="left" w:pos="3330"/>
          <w:tab w:val="left" w:pos="3690"/>
        </w:tabs>
        <w:spacing w:line="276" w:lineRule="auto"/>
        <w:rPr>
          <w:rFonts w:cs="Arial"/>
        </w:rPr>
      </w:pPr>
      <w:r w:rsidRPr="003E4A1B">
        <w:rPr>
          <w:rFonts w:cs="Arial"/>
        </w:rPr>
        <w:t>CT Aerospace Manufacturers</w:t>
      </w:r>
      <w:r w:rsidRPr="003E4A1B">
        <w:rPr>
          <w:rFonts w:cs="Arial"/>
        </w:rPr>
        <w:tab/>
      </w:r>
      <w:r w:rsidRPr="003E4A1B">
        <w:rPr>
          <w:rFonts w:cs="Arial"/>
        </w:rPr>
        <w:tab/>
      </w:r>
      <w:hyperlink r:id="rId699" w:history="1">
        <w:r w:rsidRPr="003E4A1B">
          <w:rPr>
            <w:rStyle w:val="Hyperlink"/>
            <w:rFonts w:cs="Arial"/>
          </w:rPr>
          <w:t>Aerospace Components Manufacturers</w:t>
        </w:r>
      </w:hyperlink>
      <w:r w:rsidRPr="003E4A1B">
        <w:rPr>
          <w:rFonts w:cs="Arial"/>
        </w:rPr>
        <w:t xml:space="preserve"> (ACM)</w:t>
      </w:r>
    </w:p>
    <w:p w14:paraId="750A2E6E" w14:textId="77777777" w:rsidR="008C1C9A" w:rsidRPr="003E4A1B" w:rsidRDefault="008C1C9A" w:rsidP="008C1C9A">
      <w:pPr>
        <w:shd w:val="clear" w:color="auto" w:fill="99FFCC"/>
        <w:tabs>
          <w:tab w:val="left" w:pos="3330"/>
          <w:tab w:val="left" w:pos="3690"/>
        </w:tabs>
        <w:spacing w:line="276" w:lineRule="auto"/>
        <w:rPr>
          <w:rFonts w:cs="Arial"/>
          <w:iCs/>
          <w:color w:val="000000" w:themeColor="text1"/>
        </w:rPr>
      </w:pPr>
      <w:r w:rsidRPr="003E4A1B">
        <w:rPr>
          <w:rFonts w:cs="Arial"/>
          <w:iCs/>
          <w:color w:val="000000" w:themeColor="text1"/>
        </w:rPr>
        <w:t>CT Business Plan Competition</w:t>
      </w:r>
      <w:r w:rsidRPr="003E4A1B">
        <w:rPr>
          <w:rFonts w:cs="Arial"/>
          <w:iCs/>
          <w:color w:val="000000" w:themeColor="text1"/>
        </w:rPr>
        <w:tab/>
      </w:r>
      <w:r w:rsidRPr="003E4A1B">
        <w:rPr>
          <w:rFonts w:cs="Arial"/>
          <w:iCs/>
          <w:color w:val="000000" w:themeColor="text1"/>
        </w:rPr>
        <w:tab/>
      </w:r>
      <w:hyperlink r:id="rId700" w:history="1">
        <w:r w:rsidRPr="003E4A1B">
          <w:rPr>
            <w:rStyle w:val="Hyperlink"/>
            <w:rFonts w:cs="Arial"/>
            <w:iCs/>
          </w:rPr>
          <w:t>http://www.entrepreneurshipfoundation.org/competition.html</w:t>
        </w:r>
      </w:hyperlink>
      <w:r w:rsidRPr="003E4A1B">
        <w:rPr>
          <w:rFonts w:cs="Arial"/>
          <w:iCs/>
          <w:color w:val="000000" w:themeColor="text1"/>
        </w:rPr>
        <w:t xml:space="preserve"> </w:t>
      </w:r>
    </w:p>
    <w:p w14:paraId="22A41E29" w14:textId="77777777" w:rsidR="008C1C9A" w:rsidRPr="003E4A1B" w:rsidRDefault="008C1C9A" w:rsidP="008C1C9A">
      <w:pPr>
        <w:shd w:val="clear" w:color="auto" w:fill="99FFCC"/>
        <w:tabs>
          <w:tab w:val="left" w:pos="3330"/>
          <w:tab w:val="left" w:pos="3690"/>
        </w:tabs>
        <w:spacing w:line="276" w:lineRule="auto"/>
        <w:rPr>
          <w:rFonts w:cs="Arial"/>
          <w:iCs/>
          <w:color w:val="000000" w:themeColor="text1"/>
        </w:rPr>
      </w:pPr>
      <w:r w:rsidRPr="003E4A1B">
        <w:rPr>
          <w:rFonts w:cs="Arial"/>
          <w:iCs/>
          <w:color w:val="000000" w:themeColor="text1"/>
        </w:rPr>
        <w:t>CT Capital sources</w:t>
      </w:r>
      <w:r w:rsidRPr="003E4A1B">
        <w:rPr>
          <w:rStyle w:val="Hyperlink"/>
          <w:rFonts w:cs="Arial"/>
          <w:iCs/>
          <w:color w:val="000000" w:themeColor="text1"/>
          <w:u w:val="none"/>
        </w:rPr>
        <w:t xml:space="preserve"> </w:t>
      </w:r>
      <w:r w:rsidR="008F6671" w:rsidRPr="003E4A1B">
        <w:rPr>
          <w:rStyle w:val="Hyperlink"/>
          <w:rFonts w:cs="Arial"/>
          <w:iCs/>
          <w:color w:val="000000" w:themeColor="text1"/>
          <w:u w:val="none"/>
        </w:rPr>
        <w:t xml:space="preserve">– </w:t>
      </w:r>
      <w:r w:rsidR="008F6671" w:rsidRPr="003E4A1B">
        <w:rPr>
          <w:rFonts w:cs="Arial"/>
          <w:iCs/>
          <w:color w:val="000000" w:themeColor="text1"/>
        </w:rPr>
        <w:t>Debt</w:t>
      </w:r>
      <w:r w:rsidRPr="003E4A1B">
        <w:rPr>
          <w:rFonts w:cs="Arial"/>
          <w:iCs/>
          <w:color w:val="000000" w:themeColor="text1"/>
        </w:rPr>
        <w:tab/>
      </w:r>
      <w:r w:rsidRPr="003E4A1B">
        <w:rPr>
          <w:rFonts w:cs="Arial"/>
          <w:iCs/>
          <w:color w:val="000000" w:themeColor="text1"/>
        </w:rPr>
        <w:tab/>
      </w:r>
      <w:hyperlink r:id="rId701" w:history="1">
        <w:r w:rsidRPr="003E4A1B">
          <w:rPr>
            <w:rStyle w:val="Hyperlink"/>
            <w:rFonts w:cs="Arial"/>
            <w:iCs/>
          </w:rPr>
          <w:t>http://www.ct.gov/ecd/cwp/view.asp?a=3931&amp;q=489792</w:t>
        </w:r>
      </w:hyperlink>
    </w:p>
    <w:p w14:paraId="0D25C977" w14:textId="77777777" w:rsidR="008C1C9A" w:rsidRPr="003E4A1B" w:rsidRDefault="008C1C9A" w:rsidP="008C1C9A">
      <w:pPr>
        <w:shd w:val="clear" w:color="auto" w:fill="99FFCC"/>
        <w:tabs>
          <w:tab w:val="left" w:pos="3330"/>
          <w:tab w:val="left" w:pos="3690"/>
        </w:tabs>
        <w:spacing w:line="276" w:lineRule="auto"/>
        <w:rPr>
          <w:rFonts w:cs="Arial"/>
          <w:iCs/>
          <w:color w:val="000000" w:themeColor="text1"/>
        </w:rPr>
      </w:pPr>
      <w:r w:rsidRPr="003E4A1B">
        <w:rPr>
          <w:rFonts w:cs="Arial"/>
          <w:iCs/>
          <w:color w:val="000000" w:themeColor="text1"/>
        </w:rPr>
        <w:t>CT Capital sources</w:t>
      </w:r>
      <w:r w:rsidRPr="003E4A1B">
        <w:rPr>
          <w:rStyle w:val="Hyperlink"/>
          <w:rFonts w:cs="Arial"/>
          <w:iCs/>
          <w:color w:val="000000" w:themeColor="text1"/>
          <w:u w:val="none"/>
        </w:rPr>
        <w:t xml:space="preserve"> – </w:t>
      </w:r>
      <w:r w:rsidRPr="003E4A1B">
        <w:rPr>
          <w:rFonts w:cs="Arial"/>
          <w:iCs/>
          <w:color w:val="000000" w:themeColor="text1"/>
        </w:rPr>
        <w:t>Debt</w:t>
      </w:r>
      <w:r w:rsidRPr="003E4A1B">
        <w:rPr>
          <w:rFonts w:cs="Arial"/>
          <w:iCs/>
          <w:color w:val="000000" w:themeColor="text1"/>
        </w:rPr>
        <w:tab/>
      </w:r>
      <w:r w:rsidRPr="003E4A1B">
        <w:rPr>
          <w:rFonts w:cs="Arial"/>
          <w:iCs/>
          <w:color w:val="000000" w:themeColor="text1"/>
        </w:rPr>
        <w:tab/>
      </w:r>
      <w:hyperlink r:id="rId702" w:history="1">
        <w:r w:rsidRPr="003E4A1B">
          <w:rPr>
            <w:rStyle w:val="Hyperlink"/>
            <w:rFonts w:cs="Arial"/>
            <w:iCs/>
          </w:rPr>
          <w:t>www.cedf.com</w:t>
        </w:r>
      </w:hyperlink>
      <w:r w:rsidR="008F6671" w:rsidRPr="003E4A1B">
        <w:rPr>
          <w:rFonts w:cs="Arial"/>
          <w:iCs/>
          <w:color w:val="000000" w:themeColor="text1"/>
        </w:rPr>
        <w:t xml:space="preserve">, </w:t>
      </w:r>
      <w:hyperlink r:id="rId703" w:history="1">
        <w:r w:rsidRPr="003E4A1B">
          <w:rPr>
            <w:rStyle w:val="Hyperlink"/>
            <w:rFonts w:cs="Arial"/>
            <w:iCs/>
          </w:rPr>
          <w:t>www.ctcic.org</w:t>
        </w:r>
      </w:hyperlink>
      <w:r w:rsidRPr="003E4A1B">
        <w:rPr>
          <w:rFonts w:cs="Arial"/>
          <w:iCs/>
          <w:color w:val="000000" w:themeColor="text1"/>
        </w:rPr>
        <w:t xml:space="preserve">,  </w:t>
      </w:r>
      <w:r w:rsidRPr="003E4A1B">
        <w:rPr>
          <w:rFonts w:cs="Arial"/>
          <w:iCs/>
          <w:color w:val="000000" w:themeColor="text1"/>
        </w:rPr>
        <w:tab/>
      </w:r>
      <w:r w:rsidRPr="003E4A1B">
        <w:rPr>
          <w:rFonts w:cs="Arial"/>
          <w:iCs/>
          <w:color w:val="000000" w:themeColor="text1"/>
        </w:rPr>
        <w:tab/>
      </w:r>
      <w:r w:rsidRPr="003E4A1B">
        <w:rPr>
          <w:rFonts w:cs="Arial"/>
          <w:iCs/>
          <w:color w:val="000000" w:themeColor="text1"/>
        </w:rPr>
        <w:tab/>
      </w:r>
      <w:r w:rsidRPr="003E4A1B">
        <w:rPr>
          <w:rFonts w:cs="Arial"/>
          <w:iCs/>
          <w:color w:val="000000" w:themeColor="text1"/>
        </w:rPr>
        <w:tab/>
        <w:t xml:space="preserve"> </w:t>
      </w:r>
    </w:p>
    <w:p w14:paraId="7DAE810A" w14:textId="77777777" w:rsidR="008C1C9A" w:rsidRPr="003E4A1B" w:rsidRDefault="008C1C9A" w:rsidP="008C1C9A">
      <w:pPr>
        <w:shd w:val="clear" w:color="auto" w:fill="99FFCC"/>
        <w:tabs>
          <w:tab w:val="left" w:pos="3330"/>
          <w:tab w:val="left" w:pos="3690"/>
        </w:tabs>
        <w:spacing w:line="276" w:lineRule="auto"/>
        <w:rPr>
          <w:rFonts w:cs="Arial"/>
          <w:iCs/>
          <w:color w:val="000000" w:themeColor="text1"/>
        </w:rPr>
      </w:pPr>
      <w:r w:rsidRPr="003E4A1B">
        <w:rPr>
          <w:rStyle w:val="Hyperlink"/>
          <w:rFonts w:cs="Arial"/>
          <w:iCs/>
          <w:color w:val="000000" w:themeColor="text1"/>
          <w:u w:val="none"/>
        </w:rPr>
        <w:t>CT Capital sources – Equity</w:t>
      </w:r>
      <w:r w:rsidRPr="003E4A1B">
        <w:rPr>
          <w:rStyle w:val="Hyperlink"/>
          <w:rFonts w:cs="Arial"/>
          <w:iCs/>
          <w:color w:val="000000" w:themeColor="text1"/>
          <w:u w:val="none"/>
        </w:rPr>
        <w:tab/>
      </w:r>
      <w:r w:rsidRPr="003E4A1B">
        <w:rPr>
          <w:rStyle w:val="Hyperlink"/>
          <w:rFonts w:cs="Arial"/>
          <w:iCs/>
          <w:color w:val="000000" w:themeColor="text1"/>
          <w:u w:val="none"/>
        </w:rPr>
        <w:tab/>
      </w:r>
      <w:hyperlink r:id="rId704" w:history="1">
        <w:r w:rsidRPr="003E4A1B">
          <w:rPr>
            <w:rStyle w:val="Hyperlink"/>
            <w:rFonts w:cs="Arial"/>
            <w:iCs/>
          </w:rPr>
          <w:t>www.ctinnovations.com</w:t>
        </w:r>
      </w:hyperlink>
      <w:r w:rsidRPr="003E4A1B">
        <w:rPr>
          <w:rFonts w:cs="Arial"/>
          <w:iCs/>
          <w:color w:val="000000" w:themeColor="text1"/>
        </w:rPr>
        <w:t xml:space="preserve">,   </w:t>
      </w:r>
      <w:hyperlink r:id="rId705" w:history="1">
        <w:r w:rsidRPr="003E4A1B">
          <w:rPr>
            <w:rStyle w:val="Hyperlink"/>
            <w:rFonts w:cs="Arial"/>
            <w:iCs/>
          </w:rPr>
          <w:t>www.Angelinvestorforum.Com</w:t>
        </w:r>
      </w:hyperlink>
    </w:p>
    <w:p w14:paraId="2A996049" w14:textId="77777777" w:rsidR="008C1C9A" w:rsidRPr="003E4A1B" w:rsidRDefault="008C1C9A" w:rsidP="008C1C9A">
      <w:pPr>
        <w:shd w:val="clear" w:color="auto" w:fill="99FFCC"/>
        <w:tabs>
          <w:tab w:val="left" w:pos="3330"/>
          <w:tab w:val="left" w:pos="3690"/>
        </w:tabs>
        <w:spacing w:line="276" w:lineRule="auto"/>
        <w:rPr>
          <w:rFonts w:cs="Arial"/>
          <w:iCs/>
          <w:color w:val="000000" w:themeColor="text1"/>
        </w:rPr>
      </w:pPr>
      <w:r w:rsidRPr="003E4A1B">
        <w:rPr>
          <w:rStyle w:val="Hyperlink"/>
          <w:rFonts w:cs="Arial"/>
          <w:iCs/>
          <w:color w:val="000000" w:themeColor="text1"/>
          <w:u w:val="none"/>
        </w:rPr>
        <w:t>CT Capital sources – Grants</w:t>
      </w:r>
      <w:r w:rsidRPr="003E4A1B">
        <w:rPr>
          <w:rStyle w:val="Hyperlink"/>
          <w:rFonts w:cs="Arial"/>
          <w:iCs/>
          <w:color w:val="000000" w:themeColor="text1"/>
          <w:u w:val="none"/>
        </w:rPr>
        <w:tab/>
      </w:r>
      <w:r w:rsidRPr="003E4A1B">
        <w:rPr>
          <w:rStyle w:val="Hyperlink"/>
          <w:rFonts w:cs="Arial"/>
          <w:iCs/>
          <w:color w:val="000000" w:themeColor="text1"/>
          <w:u w:val="none"/>
        </w:rPr>
        <w:tab/>
      </w:r>
      <w:hyperlink r:id="rId706" w:history="1">
        <w:r w:rsidRPr="003E4A1B">
          <w:rPr>
            <w:rStyle w:val="Hyperlink"/>
            <w:rFonts w:cs="Arial"/>
            <w:iCs/>
          </w:rPr>
          <w:t>http://ctnext.com/eia</w:t>
        </w:r>
      </w:hyperlink>
      <w:r w:rsidRPr="003E4A1B">
        <w:rPr>
          <w:rFonts w:cs="Arial"/>
          <w:iCs/>
          <w:color w:val="000000" w:themeColor="text1"/>
        </w:rPr>
        <w:t xml:space="preserve"> </w:t>
      </w:r>
    </w:p>
    <w:p w14:paraId="590F898A" w14:textId="77777777" w:rsidR="008C1C9A" w:rsidRPr="003E4A1B" w:rsidRDefault="008C1C9A" w:rsidP="008C1C9A">
      <w:pPr>
        <w:shd w:val="clear" w:color="auto" w:fill="99FFCC"/>
        <w:tabs>
          <w:tab w:val="left" w:pos="3330"/>
          <w:tab w:val="left" w:pos="3690"/>
        </w:tabs>
        <w:spacing w:line="276" w:lineRule="auto"/>
        <w:rPr>
          <w:rFonts w:cs="Arial"/>
        </w:rPr>
      </w:pPr>
      <w:r w:rsidRPr="003E4A1B">
        <w:rPr>
          <w:rFonts w:cs="Arial"/>
        </w:rPr>
        <w:t>CT Chambers of Commerce</w:t>
      </w:r>
      <w:r w:rsidRPr="003E4A1B">
        <w:rPr>
          <w:rFonts w:cs="Arial"/>
        </w:rPr>
        <w:tab/>
      </w:r>
      <w:r w:rsidRPr="003E4A1B">
        <w:rPr>
          <w:rFonts w:cs="Arial"/>
        </w:rPr>
        <w:tab/>
      </w:r>
      <w:hyperlink r:id="rId707" w:history="1">
        <w:r w:rsidRPr="003E4A1B">
          <w:rPr>
            <w:rStyle w:val="Hyperlink"/>
            <w:rFonts w:cs="Arial"/>
          </w:rPr>
          <w:t>http://www.cbia.com</w:t>
        </w:r>
        <w:r w:rsidRPr="003E4A1B">
          <w:rPr>
            <w:rStyle w:val="Hyperlink"/>
            <w:rFonts w:cs="Arial"/>
            <w:sz w:val="18"/>
          </w:rPr>
          <w:t>/pa/?appname=PublicAffairsWeb&amp;prgname=caccedir</w:t>
        </w:r>
      </w:hyperlink>
    </w:p>
    <w:p w14:paraId="441C55BD" w14:textId="77777777" w:rsidR="008C1C9A" w:rsidRPr="003E4A1B" w:rsidRDefault="008C1C9A" w:rsidP="008C1C9A">
      <w:pPr>
        <w:shd w:val="clear" w:color="auto" w:fill="99FFCC"/>
        <w:tabs>
          <w:tab w:val="left" w:pos="3330"/>
          <w:tab w:val="left" w:pos="3690"/>
        </w:tabs>
        <w:spacing w:line="276" w:lineRule="auto"/>
        <w:rPr>
          <w:rFonts w:cs="Arial"/>
        </w:rPr>
      </w:pPr>
      <w:r w:rsidRPr="003E4A1B">
        <w:rPr>
          <w:rFonts w:cs="Arial"/>
        </w:rPr>
        <w:t>CT Engineering consulting</w:t>
      </w:r>
      <w:r w:rsidRPr="003E4A1B">
        <w:rPr>
          <w:rFonts w:cs="Arial"/>
        </w:rPr>
        <w:tab/>
      </w:r>
      <w:r w:rsidRPr="003E4A1B">
        <w:rPr>
          <w:rFonts w:cs="Arial"/>
        </w:rPr>
        <w:tab/>
      </w:r>
      <w:hyperlink r:id="rId708" w:history="1">
        <w:r w:rsidRPr="003E4A1B">
          <w:rPr>
            <w:rFonts w:cs="Arial"/>
            <w:color w:val="0000FF"/>
            <w:u w:val="single"/>
          </w:rPr>
          <w:t>ConnSTEP</w:t>
        </w:r>
      </w:hyperlink>
    </w:p>
    <w:p w14:paraId="0E120F00" w14:textId="77777777" w:rsidR="008C1C9A" w:rsidRPr="003E4A1B" w:rsidRDefault="008C1C9A" w:rsidP="008C1C9A">
      <w:pPr>
        <w:shd w:val="clear" w:color="auto" w:fill="99FFCC"/>
        <w:tabs>
          <w:tab w:val="left" w:pos="3330"/>
          <w:tab w:val="left" w:pos="3690"/>
        </w:tabs>
        <w:spacing w:line="276" w:lineRule="auto"/>
        <w:textAlignment w:val="baseline"/>
        <w:rPr>
          <w:rFonts w:cs="Arial"/>
          <w:noProof/>
          <w:color w:val="000000" w:themeColor="text1"/>
        </w:rPr>
      </w:pPr>
      <w:r w:rsidRPr="003E4A1B">
        <w:rPr>
          <w:rFonts w:cs="Arial"/>
          <w:noProof/>
          <w:color w:val="000000" w:themeColor="text1"/>
        </w:rPr>
        <w:t>CT Incubators/ co-working sites</w:t>
      </w:r>
      <w:r w:rsidRPr="003E4A1B">
        <w:rPr>
          <w:rFonts w:cs="Arial"/>
          <w:noProof/>
          <w:color w:val="000000" w:themeColor="text1"/>
        </w:rPr>
        <w:tab/>
      </w:r>
      <w:r w:rsidRPr="003E4A1B">
        <w:rPr>
          <w:rFonts w:cs="Arial"/>
          <w:noProof/>
          <w:color w:val="000000" w:themeColor="text1"/>
        </w:rPr>
        <w:tab/>
      </w:r>
      <w:hyperlink r:id="rId709" w:history="1">
        <w:r w:rsidRPr="003E4A1B">
          <w:rPr>
            <w:rStyle w:val="Hyperlink"/>
            <w:rFonts w:cs="Arial"/>
            <w:noProof/>
          </w:rPr>
          <w:t>http://www.entrepreneurshipfoundation.org/entrepreneur-resources.html</w:t>
        </w:r>
      </w:hyperlink>
    </w:p>
    <w:p w14:paraId="65D63695" w14:textId="77777777" w:rsidR="008C1C9A" w:rsidRPr="003E4A1B" w:rsidRDefault="008C1C9A" w:rsidP="008C1C9A">
      <w:pPr>
        <w:shd w:val="clear" w:color="auto" w:fill="99FFCC"/>
        <w:tabs>
          <w:tab w:val="left" w:pos="3330"/>
          <w:tab w:val="left" w:pos="3690"/>
          <w:tab w:val="left" w:pos="10170"/>
        </w:tabs>
        <w:spacing w:line="276" w:lineRule="auto"/>
        <w:rPr>
          <w:rStyle w:val="Hyperlink"/>
          <w:rFonts w:cs="Arial"/>
          <w:noProof/>
          <w:sz w:val="16"/>
        </w:rPr>
      </w:pPr>
      <w:r w:rsidRPr="003E4A1B">
        <w:rPr>
          <w:rStyle w:val="Hyperlink"/>
          <w:rFonts w:cs="Arial"/>
          <w:noProof/>
          <w:color w:val="000000" w:themeColor="text1"/>
          <w:u w:val="none"/>
        </w:rPr>
        <w:t xml:space="preserve">CT LLC Articles of Organization  </w:t>
      </w:r>
      <w:r w:rsidRPr="003E4A1B">
        <w:rPr>
          <w:rStyle w:val="Hyperlink"/>
          <w:rFonts w:cs="Arial"/>
          <w:noProof/>
          <w:color w:val="000000" w:themeColor="text1"/>
          <w:u w:val="none"/>
        </w:rPr>
        <w:tab/>
      </w:r>
      <w:r w:rsidRPr="003E4A1B">
        <w:rPr>
          <w:rStyle w:val="Hyperlink"/>
          <w:rFonts w:cs="Arial"/>
          <w:noProof/>
          <w:color w:val="000000" w:themeColor="text1"/>
          <w:u w:val="none"/>
        </w:rPr>
        <w:tab/>
      </w:r>
      <w:hyperlink r:id="rId710" w:history="1">
        <w:r w:rsidRPr="003E4A1B">
          <w:rPr>
            <w:rStyle w:val="Hyperlink"/>
            <w:rFonts w:cs="Arial"/>
            <w:noProof/>
          </w:rPr>
          <w:t>http://www.ct.gov/sots</w:t>
        </w:r>
        <w:r w:rsidRPr="003E4A1B">
          <w:rPr>
            <w:rStyle w:val="Hyperlink"/>
            <w:rFonts w:cs="Arial"/>
            <w:noProof/>
            <w:sz w:val="15"/>
            <w:szCs w:val="15"/>
          </w:rPr>
          <w:t>/lib/sots/commercialrecording/allforms/art_of_org_domestic_llc.p</w:t>
        </w:r>
        <w:r w:rsidRPr="003E4A1B">
          <w:rPr>
            <w:rStyle w:val="Hyperlink"/>
            <w:rFonts w:cs="Arial"/>
            <w:noProof/>
            <w:sz w:val="16"/>
          </w:rPr>
          <w:t>df</w:t>
        </w:r>
      </w:hyperlink>
      <w:r w:rsidRPr="003E4A1B">
        <w:rPr>
          <w:rFonts w:cs="Arial"/>
          <w:noProof/>
          <w:color w:val="000000" w:themeColor="text1"/>
          <w:sz w:val="16"/>
        </w:rPr>
        <w:t xml:space="preserve"> </w:t>
      </w:r>
    </w:p>
    <w:p w14:paraId="65F8EC2F" w14:textId="77777777" w:rsidR="008C1C9A" w:rsidRPr="003E4A1B" w:rsidRDefault="008C1C9A" w:rsidP="008C1C9A">
      <w:pPr>
        <w:shd w:val="clear" w:color="auto" w:fill="99FFCC"/>
        <w:tabs>
          <w:tab w:val="left" w:pos="3330"/>
          <w:tab w:val="left" w:pos="3690"/>
        </w:tabs>
        <w:spacing w:line="276" w:lineRule="auto"/>
        <w:textAlignment w:val="baseline"/>
        <w:rPr>
          <w:rFonts w:cs="Arial"/>
          <w:noProof/>
          <w:color w:val="000000" w:themeColor="text1"/>
        </w:rPr>
      </w:pPr>
      <w:r w:rsidRPr="003E4A1B">
        <w:rPr>
          <w:rFonts w:cs="Arial"/>
          <w:noProof/>
          <w:color w:val="000000" w:themeColor="text1"/>
        </w:rPr>
        <w:t>CT Location site finder</w:t>
      </w:r>
      <w:r w:rsidRPr="003E4A1B">
        <w:rPr>
          <w:rFonts w:cs="Arial"/>
          <w:noProof/>
          <w:color w:val="000000" w:themeColor="text1"/>
        </w:rPr>
        <w:tab/>
        <w:t xml:space="preserve"> </w:t>
      </w:r>
      <w:r w:rsidRPr="003E4A1B">
        <w:rPr>
          <w:rFonts w:cs="Arial"/>
          <w:noProof/>
          <w:color w:val="000000" w:themeColor="text1"/>
        </w:rPr>
        <w:tab/>
      </w:r>
      <w:hyperlink r:id="rId711" w:history="1">
        <w:r w:rsidRPr="003E4A1B">
          <w:rPr>
            <w:rStyle w:val="Hyperlink"/>
            <w:rFonts w:cs="Arial"/>
            <w:noProof/>
          </w:rPr>
          <w:t>http://cerc.zoomprospector.com</w:t>
        </w:r>
      </w:hyperlink>
    </w:p>
    <w:p w14:paraId="1989C328" w14:textId="77777777" w:rsidR="00315583" w:rsidRPr="003E4A1B" w:rsidRDefault="00315583" w:rsidP="00315583">
      <w:pPr>
        <w:shd w:val="clear" w:color="auto" w:fill="99FFCC"/>
        <w:tabs>
          <w:tab w:val="left" w:pos="3330"/>
          <w:tab w:val="left" w:pos="3690"/>
        </w:tabs>
        <w:spacing w:line="276" w:lineRule="auto"/>
        <w:rPr>
          <w:rFonts w:cs="Arial"/>
          <w:bCs/>
          <w:iCs/>
        </w:rPr>
      </w:pPr>
      <w:r w:rsidRPr="003E4A1B">
        <w:rPr>
          <w:rFonts w:cs="Arial"/>
        </w:rPr>
        <w:t>CT Maker space Danbury</w:t>
      </w:r>
      <w:r w:rsidRPr="003E4A1B">
        <w:rPr>
          <w:rFonts w:cs="Arial"/>
        </w:rPr>
        <w:tab/>
      </w:r>
      <w:r w:rsidRPr="003E4A1B">
        <w:rPr>
          <w:rFonts w:cs="Arial"/>
        </w:rPr>
        <w:tab/>
      </w:r>
      <w:hyperlink r:id="rId712" w:history="1">
        <w:r w:rsidRPr="003E4A1B">
          <w:rPr>
            <w:rStyle w:val="Hyperlink"/>
            <w:rFonts w:cs="Arial"/>
            <w:bCs/>
            <w:iCs/>
          </w:rPr>
          <w:t>www.DanburyHackerSpace.com</w:t>
        </w:r>
      </w:hyperlink>
      <w:r w:rsidRPr="003E4A1B">
        <w:rPr>
          <w:rFonts w:cs="Arial"/>
          <w:bCs/>
          <w:iCs/>
        </w:rPr>
        <w:t xml:space="preserve">  in Danbury</w:t>
      </w:r>
    </w:p>
    <w:p w14:paraId="5510A794" w14:textId="77777777" w:rsidR="00C37820" w:rsidRDefault="00C37820" w:rsidP="008C792D">
      <w:pPr>
        <w:rPr>
          <w:rFonts w:cs="Arial"/>
          <w:i/>
          <w:sz w:val="24"/>
        </w:rPr>
      </w:pPr>
    </w:p>
    <w:p w14:paraId="7AF9AEA1" w14:textId="77777777" w:rsidR="00C37820" w:rsidRDefault="00C37820" w:rsidP="008C792D">
      <w:pPr>
        <w:rPr>
          <w:rFonts w:cs="Arial"/>
          <w:i/>
          <w:sz w:val="24"/>
        </w:rPr>
      </w:pPr>
    </w:p>
    <w:p w14:paraId="57AD5CD5" w14:textId="77777777" w:rsidR="00C37820" w:rsidRDefault="00C37820" w:rsidP="008C792D">
      <w:pPr>
        <w:rPr>
          <w:rFonts w:cs="Arial"/>
          <w:i/>
          <w:sz w:val="24"/>
        </w:rPr>
      </w:pPr>
    </w:p>
    <w:p w14:paraId="30CF4B72" w14:textId="77777777" w:rsidR="008C1C9A" w:rsidRPr="003E4A1B" w:rsidRDefault="008C1C9A" w:rsidP="008C792D">
      <w:pPr>
        <w:rPr>
          <w:rFonts w:cs="Arial"/>
          <w:i/>
          <w:sz w:val="24"/>
        </w:rPr>
      </w:pPr>
      <w:r w:rsidRPr="003E4A1B">
        <w:rPr>
          <w:rFonts w:cs="Arial"/>
          <w:i/>
          <w:sz w:val="24"/>
        </w:rPr>
        <w:t>Hotlinks</w:t>
      </w:r>
    </w:p>
    <w:p w14:paraId="1B8E15C1" w14:textId="77777777" w:rsidR="008C1C9A" w:rsidRPr="003E4A1B" w:rsidRDefault="008C1C9A" w:rsidP="008C1C9A">
      <w:pPr>
        <w:tabs>
          <w:tab w:val="left" w:pos="3330"/>
          <w:tab w:val="left" w:pos="3690"/>
        </w:tabs>
        <w:spacing w:line="276" w:lineRule="auto"/>
        <w:rPr>
          <w:rFonts w:cs="Arial"/>
        </w:rPr>
      </w:pPr>
    </w:p>
    <w:p w14:paraId="34E54F93" w14:textId="77777777" w:rsidR="008C1C9A" w:rsidRPr="003E4A1B" w:rsidRDefault="008C1C9A" w:rsidP="008C1C9A">
      <w:pPr>
        <w:tabs>
          <w:tab w:val="left" w:pos="3330"/>
          <w:tab w:val="left" w:pos="3690"/>
        </w:tabs>
        <w:spacing w:line="276" w:lineRule="auto"/>
        <w:rPr>
          <w:rFonts w:cs="Arial"/>
        </w:rPr>
      </w:pPr>
    </w:p>
    <w:p w14:paraId="5C2A98A9" w14:textId="77777777" w:rsidR="008C1C9A" w:rsidRPr="003E4A1B" w:rsidRDefault="008C1C9A" w:rsidP="008C1C9A">
      <w:pPr>
        <w:shd w:val="clear" w:color="auto" w:fill="99FFCC"/>
        <w:tabs>
          <w:tab w:val="left" w:pos="3330"/>
          <w:tab w:val="left" w:pos="3690"/>
        </w:tabs>
        <w:spacing w:line="276" w:lineRule="auto"/>
        <w:rPr>
          <w:rFonts w:cs="Arial"/>
          <w:bCs/>
          <w:iCs/>
        </w:rPr>
      </w:pPr>
      <w:r w:rsidRPr="003E4A1B">
        <w:rPr>
          <w:rFonts w:cs="Arial"/>
        </w:rPr>
        <w:t>CT Maker space Fairfield county</w:t>
      </w:r>
      <w:r w:rsidRPr="003E4A1B">
        <w:rPr>
          <w:rFonts w:cs="Arial"/>
        </w:rPr>
        <w:tab/>
      </w:r>
      <w:r w:rsidRPr="003E4A1B">
        <w:rPr>
          <w:rFonts w:cs="Arial"/>
        </w:rPr>
        <w:tab/>
      </w:r>
      <w:hyperlink r:id="rId713" w:history="1">
        <w:r w:rsidRPr="003E4A1B">
          <w:rPr>
            <w:rStyle w:val="Hyperlink"/>
            <w:rFonts w:cs="Arial"/>
            <w:bCs/>
            <w:iCs/>
          </w:rPr>
          <w:t>www.MakersGuildFC.com</w:t>
        </w:r>
      </w:hyperlink>
      <w:r w:rsidRPr="003E4A1B">
        <w:rPr>
          <w:rFonts w:cs="Arial"/>
          <w:bCs/>
          <w:iCs/>
        </w:rPr>
        <w:t xml:space="preserve">  in Norwalk, and </w:t>
      </w:r>
    </w:p>
    <w:p w14:paraId="692F7890" w14:textId="77777777" w:rsidR="008C1C9A" w:rsidRPr="003E4A1B" w:rsidRDefault="008C1C9A" w:rsidP="008C1C9A">
      <w:pPr>
        <w:shd w:val="clear" w:color="auto" w:fill="99FFCC"/>
        <w:tabs>
          <w:tab w:val="left" w:pos="3330"/>
          <w:tab w:val="left" w:pos="3690"/>
        </w:tabs>
        <w:spacing w:line="276" w:lineRule="auto"/>
        <w:rPr>
          <w:rFonts w:cs="Arial"/>
          <w:bCs/>
          <w:iCs/>
        </w:rPr>
      </w:pPr>
      <w:r w:rsidRPr="003E4A1B">
        <w:rPr>
          <w:rFonts w:cs="Arial"/>
        </w:rPr>
        <w:t>CT Maker space Hartford</w:t>
      </w:r>
      <w:r w:rsidRPr="003E4A1B">
        <w:rPr>
          <w:rFonts w:cs="Arial"/>
        </w:rPr>
        <w:tab/>
      </w:r>
      <w:r w:rsidRPr="003E4A1B">
        <w:rPr>
          <w:rFonts w:cs="Arial"/>
        </w:rPr>
        <w:tab/>
      </w:r>
      <w:hyperlink r:id="rId714" w:history="1">
        <w:r w:rsidRPr="003E4A1B">
          <w:rPr>
            <w:rStyle w:val="Hyperlink"/>
            <w:rFonts w:cs="Arial"/>
            <w:bCs/>
            <w:iCs/>
          </w:rPr>
          <w:t>www.MakeHartford.com</w:t>
        </w:r>
      </w:hyperlink>
      <w:r w:rsidRPr="003E4A1B">
        <w:rPr>
          <w:rFonts w:cs="Arial"/>
          <w:bCs/>
          <w:iCs/>
        </w:rPr>
        <w:t xml:space="preserve"> in Hartford </w:t>
      </w:r>
    </w:p>
    <w:p w14:paraId="5D311F1A" w14:textId="77777777" w:rsidR="008C1C9A" w:rsidRPr="003E4A1B" w:rsidRDefault="008C1C9A" w:rsidP="008C1C9A">
      <w:pPr>
        <w:shd w:val="clear" w:color="auto" w:fill="99FFCC"/>
        <w:tabs>
          <w:tab w:val="left" w:pos="3330"/>
          <w:tab w:val="left" w:pos="3690"/>
        </w:tabs>
        <w:spacing w:line="276" w:lineRule="auto"/>
        <w:rPr>
          <w:rFonts w:cs="Arial"/>
          <w:bCs/>
          <w:iCs/>
        </w:rPr>
      </w:pPr>
      <w:r w:rsidRPr="003E4A1B">
        <w:rPr>
          <w:rFonts w:cs="Arial"/>
        </w:rPr>
        <w:t>CT Maker space Meriden</w:t>
      </w:r>
      <w:r w:rsidRPr="003E4A1B">
        <w:rPr>
          <w:rFonts w:cs="Arial"/>
        </w:rPr>
        <w:tab/>
      </w:r>
      <w:r w:rsidRPr="003E4A1B">
        <w:rPr>
          <w:rFonts w:cs="Arial"/>
        </w:rPr>
        <w:tab/>
      </w:r>
      <w:hyperlink r:id="rId715" w:history="1">
        <w:r w:rsidRPr="003E4A1B">
          <w:rPr>
            <w:rStyle w:val="Hyperlink"/>
            <w:rFonts w:cs="Arial"/>
            <w:bCs/>
            <w:iCs/>
          </w:rPr>
          <w:t>www.NESIT.org</w:t>
        </w:r>
      </w:hyperlink>
      <w:r w:rsidRPr="003E4A1B">
        <w:rPr>
          <w:rFonts w:cs="Arial"/>
          <w:bCs/>
          <w:iCs/>
        </w:rPr>
        <w:t xml:space="preserve">  in Meriden,</w:t>
      </w:r>
    </w:p>
    <w:p w14:paraId="40830CC6" w14:textId="77777777" w:rsidR="008C1C9A" w:rsidRPr="003E4A1B" w:rsidRDefault="008C1C9A" w:rsidP="008C1C9A">
      <w:pPr>
        <w:shd w:val="clear" w:color="auto" w:fill="99FFCC"/>
        <w:tabs>
          <w:tab w:val="left" w:pos="3330"/>
          <w:tab w:val="left" w:pos="3690"/>
        </w:tabs>
        <w:spacing w:line="276" w:lineRule="auto"/>
        <w:rPr>
          <w:rFonts w:cs="Arial"/>
          <w:bCs/>
          <w:iCs/>
        </w:rPr>
      </w:pPr>
      <w:r w:rsidRPr="003E4A1B">
        <w:rPr>
          <w:rFonts w:cs="Arial"/>
        </w:rPr>
        <w:t>CT Maker space New Haven</w:t>
      </w:r>
      <w:r w:rsidRPr="003E4A1B">
        <w:rPr>
          <w:rFonts w:cs="Arial"/>
        </w:rPr>
        <w:tab/>
      </w:r>
      <w:r w:rsidRPr="003E4A1B">
        <w:rPr>
          <w:rFonts w:cs="Arial"/>
        </w:rPr>
        <w:tab/>
      </w:r>
      <w:hyperlink r:id="rId716" w:history="1">
        <w:r w:rsidRPr="003E4A1B">
          <w:rPr>
            <w:rStyle w:val="Hyperlink"/>
            <w:rFonts w:cs="Arial"/>
            <w:bCs/>
            <w:iCs/>
          </w:rPr>
          <w:t>www.MakeHaven.org</w:t>
        </w:r>
      </w:hyperlink>
      <w:r w:rsidRPr="003E4A1B">
        <w:rPr>
          <w:rFonts w:cs="Arial"/>
          <w:bCs/>
          <w:iCs/>
        </w:rPr>
        <w:t xml:space="preserve">   in New </w:t>
      </w:r>
      <w:r w:rsidR="008F6671" w:rsidRPr="003E4A1B">
        <w:rPr>
          <w:rFonts w:cs="Arial"/>
          <w:bCs/>
          <w:iCs/>
        </w:rPr>
        <w:t>Haven,</w:t>
      </w:r>
      <w:r w:rsidRPr="003E4A1B">
        <w:rPr>
          <w:rFonts w:cs="Arial"/>
          <w:bCs/>
          <w:iCs/>
        </w:rPr>
        <w:t xml:space="preserve">  </w:t>
      </w:r>
    </w:p>
    <w:p w14:paraId="7E8DEA15" w14:textId="77777777" w:rsidR="008C1C9A" w:rsidRPr="003E4A1B" w:rsidRDefault="008C1C9A" w:rsidP="008C1C9A">
      <w:pPr>
        <w:shd w:val="clear" w:color="auto" w:fill="99FFCC"/>
        <w:tabs>
          <w:tab w:val="left" w:pos="3330"/>
          <w:tab w:val="left" w:pos="3690"/>
        </w:tabs>
        <w:spacing w:line="276" w:lineRule="auto"/>
        <w:rPr>
          <w:rFonts w:cs="Arial"/>
          <w:bCs/>
          <w:iCs/>
        </w:rPr>
      </w:pPr>
      <w:r w:rsidRPr="003E4A1B">
        <w:rPr>
          <w:rFonts w:cs="Arial"/>
        </w:rPr>
        <w:t>CT Maker space Watertown</w:t>
      </w:r>
      <w:r w:rsidRPr="003E4A1B">
        <w:rPr>
          <w:rFonts w:cs="Arial"/>
        </w:rPr>
        <w:tab/>
      </w:r>
      <w:r w:rsidRPr="003E4A1B">
        <w:rPr>
          <w:rFonts w:cs="Arial"/>
        </w:rPr>
        <w:tab/>
      </w:r>
      <w:hyperlink r:id="rId717" w:history="1">
        <w:r w:rsidRPr="003E4A1B">
          <w:rPr>
            <w:rStyle w:val="Hyperlink"/>
            <w:rFonts w:cs="Arial"/>
            <w:bCs/>
            <w:iCs/>
          </w:rPr>
          <w:t>www.ConnecticutHackerSpace.com</w:t>
        </w:r>
      </w:hyperlink>
      <w:r w:rsidRPr="003E4A1B">
        <w:rPr>
          <w:rFonts w:cs="Arial"/>
          <w:bCs/>
          <w:iCs/>
        </w:rPr>
        <w:t xml:space="preserve">  in Watertown, </w:t>
      </w:r>
    </w:p>
    <w:p w14:paraId="255A25E3" w14:textId="77777777" w:rsidR="008C1C9A" w:rsidRPr="003E4A1B" w:rsidRDefault="008C1C9A" w:rsidP="008C1C9A">
      <w:pPr>
        <w:shd w:val="clear" w:color="auto" w:fill="99FFCC"/>
        <w:tabs>
          <w:tab w:val="left" w:pos="3330"/>
          <w:tab w:val="left" w:pos="3690"/>
        </w:tabs>
        <w:spacing w:line="276" w:lineRule="auto"/>
        <w:rPr>
          <w:rFonts w:cs="Arial"/>
        </w:rPr>
      </w:pPr>
      <w:r w:rsidRPr="003E4A1B">
        <w:rPr>
          <w:rFonts w:cs="Arial"/>
        </w:rPr>
        <w:t>CT Manufacturers Association</w:t>
      </w:r>
      <w:r w:rsidRPr="003E4A1B">
        <w:rPr>
          <w:rFonts w:cs="Arial"/>
        </w:rPr>
        <w:tab/>
      </w:r>
      <w:r w:rsidRPr="003E4A1B">
        <w:rPr>
          <w:rFonts w:cs="Arial"/>
        </w:rPr>
        <w:tab/>
      </w:r>
      <w:hyperlink r:id="rId718" w:history="1">
        <w:r w:rsidRPr="003E4A1B">
          <w:rPr>
            <w:rFonts w:cs="Arial"/>
            <w:color w:val="0000FF"/>
            <w:u w:val="single"/>
          </w:rPr>
          <w:t>New Haven Manufacturers Association</w:t>
        </w:r>
      </w:hyperlink>
      <w:r w:rsidRPr="003E4A1B">
        <w:rPr>
          <w:rFonts w:cs="Arial"/>
          <w:color w:val="0000FF"/>
          <w:u w:val="single"/>
        </w:rPr>
        <w:t xml:space="preserve"> (NHMA)</w:t>
      </w:r>
      <w:r w:rsidRPr="003E4A1B">
        <w:rPr>
          <w:rFonts w:cs="Arial"/>
        </w:rPr>
        <w:t xml:space="preserve">  </w:t>
      </w:r>
    </w:p>
    <w:p w14:paraId="0E6C2B7E" w14:textId="77777777" w:rsidR="008C1C9A" w:rsidRPr="003E4A1B" w:rsidRDefault="008C1C9A" w:rsidP="008C1C9A">
      <w:pPr>
        <w:shd w:val="clear" w:color="auto" w:fill="99FFCC"/>
        <w:tabs>
          <w:tab w:val="left" w:pos="3330"/>
          <w:tab w:val="left" w:pos="3690"/>
        </w:tabs>
        <w:spacing w:line="276" w:lineRule="auto"/>
        <w:rPr>
          <w:rFonts w:cs="Arial"/>
        </w:rPr>
      </w:pPr>
      <w:r w:rsidRPr="003E4A1B">
        <w:rPr>
          <w:rFonts w:cs="Arial"/>
        </w:rPr>
        <w:t>CT Networking, Inventors</w:t>
      </w:r>
      <w:r w:rsidRPr="003E4A1B">
        <w:rPr>
          <w:rFonts w:cs="Arial"/>
        </w:rPr>
        <w:tab/>
      </w:r>
      <w:r w:rsidRPr="003E4A1B">
        <w:rPr>
          <w:rFonts w:cs="Arial"/>
        </w:rPr>
        <w:tab/>
      </w:r>
      <w:hyperlink r:id="rId719" w:history="1">
        <w:r w:rsidRPr="003E4A1B">
          <w:rPr>
            <w:rStyle w:val="Hyperlink"/>
            <w:rFonts w:cs="Arial"/>
          </w:rPr>
          <w:t>www.Inventus.org</w:t>
        </w:r>
      </w:hyperlink>
      <w:r w:rsidRPr="003E4A1B">
        <w:rPr>
          <w:rFonts w:cs="Arial"/>
        </w:rPr>
        <w:t xml:space="preserve"> </w:t>
      </w:r>
    </w:p>
    <w:p w14:paraId="66CD32D3" w14:textId="77777777" w:rsidR="008C1C9A" w:rsidRPr="003E4A1B" w:rsidRDefault="008C1C9A" w:rsidP="008C1C9A">
      <w:pPr>
        <w:shd w:val="clear" w:color="auto" w:fill="99FFCC"/>
        <w:tabs>
          <w:tab w:val="left" w:pos="3330"/>
          <w:tab w:val="left" w:pos="3690"/>
        </w:tabs>
        <w:spacing w:line="276" w:lineRule="auto"/>
        <w:rPr>
          <w:rFonts w:cs="Arial"/>
        </w:rPr>
      </w:pPr>
      <w:r w:rsidRPr="003E4A1B">
        <w:rPr>
          <w:rFonts w:cs="Arial"/>
        </w:rPr>
        <w:t>CT Patent assistance</w:t>
      </w:r>
      <w:r w:rsidRPr="003E4A1B">
        <w:rPr>
          <w:rFonts w:cs="Arial"/>
        </w:rPr>
        <w:tab/>
      </w:r>
      <w:r w:rsidRPr="003E4A1B">
        <w:rPr>
          <w:rFonts w:cs="Arial"/>
        </w:rPr>
        <w:tab/>
      </w:r>
      <w:hyperlink r:id="rId720" w:history="1">
        <w:r w:rsidRPr="003E4A1B">
          <w:rPr>
            <w:rStyle w:val="Hyperlink"/>
            <w:rFonts w:cs="Arial"/>
            <w:lang w:val="en"/>
          </w:rPr>
          <w:t>www.law.uconn.edu/clinics/ip</w:t>
        </w:r>
      </w:hyperlink>
      <w:r w:rsidRPr="003E4A1B">
        <w:rPr>
          <w:rFonts w:cs="Arial"/>
        </w:rPr>
        <w:t xml:space="preserve"> </w:t>
      </w:r>
    </w:p>
    <w:p w14:paraId="6923AF60" w14:textId="77777777" w:rsidR="008C1C9A" w:rsidRPr="003E4A1B" w:rsidRDefault="008C1C9A" w:rsidP="008C1C9A">
      <w:pPr>
        <w:shd w:val="clear" w:color="auto" w:fill="99FFCC"/>
        <w:tabs>
          <w:tab w:val="left" w:pos="3330"/>
          <w:tab w:val="left" w:pos="3690"/>
          <w:tab w:val="left" w:pos="10170"/>
        </w:tabs>
        <w:spacing w:line="276" w:lineRule="auto"/>
        <w:rPr>
          <w:rFonts w:cs="Arial"/>
          <w:noProof/>
          <w:color w:val="000000" w:themeColor="text1"/>
        </w:rPr>
      </w:pPr>
      <w:r w:rsidRPr="003E4A1B">
        <w:rPr>
          <w:rStyle w:val="Hyperlink"/>
          <w:rFonts w:cs="Arial"/>
          <w:noProof/>
          <w:color w:val="000000" w:themeColor="text1"/>
          <w:u w:val="none"/>
        </w:rPr>
        <w:t>CT Sales Tax Registration form</w:t>
      </w:r>
      <w:r w:rsidRPr="003E4A1B">
        <w:rPr>
          <w:rStyle w:val="Hyperlink"/>
          <w:rFonts w:cs="Arial"/>
          <w:noProof/>
          <w:color w:val="000000" w:themeColor="text1"/>
          <w:u w:val="none"/>
        </w:rPr>
        <w:tab/>
      </w:r>
      <w:r w:rsidRPr="003E4A1B">
        <w:rPr>
          <w:rStyle w:val="Hyperlink"/>
          <w:rFonts w:cs="Arial"/>
          <w:noProof/>
          <w:color w:val="000000" w:themeColor="text1"/>
          <w:u w:val="none"/>
        </w:rPr>
        <w:tab/>
      </w:r>
      <w:hyperlink r:id="rId721" w:history="1">
        <w:r w:rsidRPr="003E4A1B">
          <w:rPr>
            <w:rStyle w:val="Hyperlink"/>
            <w:rFonts w:cs="Arial"/>
            <w:noProof/>
          </w:rPr>
          <w:t>http://www.ct.gov/drs/lib/drs/filllable_applications/reg-1.pdf</w:t>
        </w:r>
      </w:hyperlink>
    </w:p>
    <w:p w14:paraId="190BF734" w14:textId="77777777" w:rsidR="008C1C9A" w:rsidRPr="003E4A1B" w:rsidRDefault="008C1C9A" w:rsidP="008C1C9A">
      <w:pPr>
        <w:shd w:val="clear" w:color="auto" w:fill="99FFCC"/>
        <w:tabs>
          <w:tab w:val="left" w:pos="3330"/>
          <w:tab w:val="left" w:pos="3690"/>
        </w:tabs>
        <w:spacing w:line="276" w:lineRule="auto"/>
        <w:textAlignment w:val="baseline"/>
        <w:rPr>
          <w:rStyle w:val="Hyperlink"/>
          <w:rFonts w:cs="Arial"/>
          <w:color w:val="000000" w:themeColor="text1"/>
          <w:u w:val="none"/>
        </w:rPr>
      </w:pPr>
      <w:r w:rsidRPr="003E4A1B">
        <w:rPr>
          <w:rStyle w:val="Hyperlink"/>
          <w:rFonts w:cs="Arial"/>
          <w:color w:val="000000" w:themeColor="text1"/>
          <w:u w:val="none"/>
        </w:rPr>
        <w:t>CT Secretary of State</w:t>
      </w:r>
      <w:r w:rsidRPr="003E4A1B">
        <w:rPr>
          <w:rStyle w:val="Hyperlink"/>
          <w:rFonts w:cs="Arial"/>
          <w:color w:val="000000" w:themeColor="text1"/>
          <w:u w:val="none"/>
        </w:rPr>
        <w:tab/>
      </w:r>
      <w:r w:rsidRPr="003E4A1B">
        <w:rPr>
          <w:rStyle w:val="Hyperlink"/>
          <w:rFonts w:cs="Arial"/>
          <w:color w:val="000000" w:themeColor="text1"/>
          <w:u w:val="none"/>
        </w:rPr>
        <w:tab/>
      </w:r>
      <w:hyperlink r:id="rId722" w:history="1">
        <w:r w:rsidRPr="003E4A1B">
          <w:rPr>
            <w:rStyle w:val="Hyperlink"/>
            <w:rFonts w:eastAsia="Calibri" w:cs="Arial"/>
          </w:rPr>
          <w:t>www.concord-sots.ct.gov/CONCORD</w:t>
        </w:r>
      </w:hyperlink>
      <w:r w:rsidRPr="003E4A1B">
        <w:rPr>
          <w:rStyle w:val="Hyperlink"/>
          <w:rFonts w:cs="Arial"/>
          <w:color w:val="000000" w:themeColor="text1"/>
          <w:u w:val="none"/>
        </w:rPr>
        <w:t xml:space="preserve">   (for business name search) </w:t>
      </w:r>
    </w:p>
    <w:p w14:paraId="7B174CFF" w14:textId="77777777" w:rsidR="008C1C9A" w:rsidRPr="003E4A1B" w:rsidRDefault="008C1C9A" w:rsidP="008C1C9A">
      <w:pPr>
        <w:shd w:val="clear" w:color="auto" w:fill="99FFCC"/>
        <w:tabs>
          <w:tab w:val="left" w:pos="3330"/>
          <w:tab w:val="left" w:pos="3690"/>
        </w:tabs>
        <w:spacing w:line="276" w:lineRule="auto"/>
        <w:rPr>
          <w:rFonts w:cs="Arial"/>
        </w:rPr>
      </w:pPr>
      <w:r w:rsidRPr="003E4A1B">
        <w:rPr>
          <w:rFonts w:cs="Arial"/>
        </w:rPr>
        <w:t>CT Small Manufacturers Assn.</w:t>
      </w:r>
      <w:r w:rsidRPr="003E4A1B">
        <w:rPr>
          <w:rFonts w:cs="Arial"/>
        </w:rPr>
        <w:tab/>
      </w:r>
      <w:r w:rsidRPr="003E4A1B">
        <w:rPr>
          <w:rFonts w:cs="Arial"/>
        </w:rPr>
        <w:tab/>
      </w:r>
      <w:hyperlink r:id="rId723" w:history="1">
        <w:r w:rsidRPr="003E4A1B">
          <w:rPr>
            <w:rStyle w:val="Hyperlink"/>
            <w:rFonts w:cs="Arial"/>
          </w:rPr>
          <w:t>Smaller Manufacturers Association</w:t>
        </w:r>
      </w:hyperlink>
      <w:r w:rsidRPr="003E4A1B">
        <w:rPr>
          <w:rFonts w:cs="Arial"/>
        </w:rPr>
        <w:t xml:space="preserve"> (SMA) </w:t>
      </w:r>
    </w:p>
    <w:p w14:paraId="47F1BAF0" w14:textId="77777777" w:rsidR="008C1C9A" w:rsidRPr="003E4A1B" w:rsidRDefault="008C1C9A" w:rsidP="008C1C9A">
      <w:pPr>
        <w:shd w:val="clear" w:color="auto" w:fill="99FFCC"/>
        <w:tabs>
          <w:tab w:val="left" w:pos="3330"/>
          <w:tab w:val="left" w:pos="3690"/>
        </w:tabs>
        <w:spacing w:line="276" w:lineRule="auto"/>
        <w:textAlignment w:val="baseline"/>
        <w:rPr>
          <w:rFonts w:cs="Arial"/>
        </w:rPr>
      </w:pPr>
      <w:r w:rsidRPr="003E4A1B">
        <w:rPr>
          <w:rFonts w:cs="Arial"/>
          <w:noProof/>
        </w:rPr>
        <w:t>CT Traffice flow past sites</w:t>
      </w:r>
      <w:r w:rsidRPr="003E4A1B">
        <w:rPr>
          <w:rFonts w:cs="Arial"/>
          <w:noProof/>
        </w:rPr>
        <w:tab/>
      </w:r>
      <w:r w:rsidRPr="003E4A1B">
        <w:rPr>
          <w:rFonts w:cs="Arial"/>
          <w:noProof/>
        </w:rPr>
        <w:tab/>
      </w:r>
      <w:hyperlink r:id="rId724" w:history="1">
        <w:r w:rsidRPr="003E4A1B">
          <w:rPr>
            <w:rStyle w:val="Hyperlink"/>
            <w:rFonts w:cs="Arial"/>
          </w:rPr>
          <w:t>www.ct.gov/dot/</w:t>
        </w:r>
      </w:hyperlink>
      <w:r w:rsidRPr="003E4A1B">
        <w:rPr>
          <w:rStyle w:val="Hyperlink"/>
          <w:rFonts w:cs="Arial"/>
          <w:color w:val="000000" w:themeColor="text1"/>
          <w:u w:val="none"/>
        </w:rPr>
        <w:t xml:space="preserve">   Look </w:t>
      </w:r>
      <w:r w:rsidR="008F6671" w:rsidRPr="003E4A1B">
        <w:rPr>
          <w:rStyle w:val="Hyperlink"/>
          <w:rFonts w:cs="Arial"/>
          <w:color w:val="000000" w:themeColor="text1"/>
          <w:u w:val="none"/>
        </w:rPr>
        <w:t xml:space="preserve">for </w:t>
      </w:r>
      <w:r w:rsidR="008F6671" w:rsidRPr="003E4A1B">
        <w:rPr>
          <w:rFonts w:cs="Arial"/>
          <w:color w:val="000000" w:themeColor="text1"/>
        </w:rPr>
        <w:t>“</w:t>
      </w:r>
      <w:r w:rsidRPr="003E4A1B">
        <w:rPr>
          <w:rFonts w:cs="Arial"/>
        </w:rPr>
        <w:t xml:space="preserve">Traffic Count </w:t>
      </w:r>
      <w:r w:rsidR="008F6671" w:rsidRPr="003E4A1B">
        <w:rPr>
          <w:rFonts w:cs="Arial"/>
        </w:rPr>
        <w:t>Data</w:t>
      </w:r>
      <w:r w:rsidRPr="003E4A1B">
        <w:rPr>
          <w:rFonts w:cs="Arial"/>
        </w:rPr>
        <w:t>” under “Quick links”</w:t>
      </w:r>
    </w:p>
    <w:p w14:paraId="1F9D5D09" w14:textId="77777777" w:rsidR="00C37820" w:rsidRDefault="00C37820" w:rsidP="008C1C9A">
      <w:pPr>
        <w:pStyle w:val="BulletedList2"/>
        <w:numPr>
          <w:ilvl w:val="0"/>
          <w:numId w:val="0"/>
        </w:numPr>
        <w:tabs>
          <w:tab w:val="clear" w:pos="1440"/>
          <w:tab w:val="left" w:pos="3330"/>
          <w:tab w:val="left" w:pos="3690"/>
        </w:tabs>
        <w:spacing w:after="0" w:line="276" w:lineRule="auto"/>
        <w:rPr>
          <w:rStyle w:val="Hyperlink"/>
          <w:rFonts w:ascii="Arial" w:hAnsi="Arial" w:cs="Arial"/>
          <w:color w:val="000000" w:themeColor="text1"/>
          <w:sz w:val="20"/>
          <w:szCs w:val="20"/>
          <w:u w:val="none"/>
        </w:rPr>
      </w:pPr>
    </w:p>
    <w:p w14:paraId="7306DF8F" w14:textId="77777777" w:rsidR="00C37820" w:rsidRPr="003E4A1B" w:rsidRDefault="00C37820" w:rsidP="00C37820">
      <w:pPr>
        <w:pStyle w:val="BulletedList2"/>
        <w:numPr>
          <w:ilvl w:val="0"/>
          <w:numId w:val="0"/>
        </w:numPr>
        <w:tabs>
          <w:tab w:val="clear" w:pos="1440"/>
          <w:tab w:val="left" w:pos="3330"/>
          <w:tab w:val="left" w:pos="3690"/>
        </w:tabs>
        <w:spacing w:after="0" w:line="276" w:lineRule="auto"/>
        <w:rPr>
          <w:rFonts w:ascii="Arial" w:hAnsi="Arial" w:cs="Arial"/>
          <w:color w:val="000000" w:themeColor="text1"/>
          <w:sz w:val="20"/>
          <w:szCs w:val="20"/>
        </w:rPr>
      </w:pPr>
      <w:r w:rsidRPr="003E4A1B">
        <w:rPr>
          <w:rStyle w:val="Hyperlink"/>
          <w:rFonts w:ascii="Arial" w:hAnsi="Arial" w:cs="Arial"/>
          <w:color w:val="000000" w:themeColor="text1"/>
          <w:sz w:val="20"/>
          <w:szCs w:val="20"/>
          <w:u w:val="none"/>
        </w:rPr>
        <w:t>Elevator pitch examples</w:t>
      </w:r>
      <w:r w:rsidRPr="003E4A1B">
        <w:rPr>
          <w:rStyle w:val="Hyperlink"/>
          <w:rFonts w:ascii="Arial" w:hAnsi="Arial" w:cs="Arial"/>
          <w:color w:val="000000" w:themeColor="text1"/>
          <w:sz w:val="20"/>
          <w:szCs w:val="20"/>
          <w:u w:val="none"/>
        </w:rPr>
        <w:tab/>
        <w:t>V</w:t>
      </w:r>
      <w:r w:rsidRPr="003E4A1B">
        <w:rPr>
          <w:rStyle w:val="Hyperlink"/>
          <w:rFonts w:ascii="Arial" w:hAnsi="Arial" w:cs="Arial"/>
          <w:color w:val="000000" w:themeColor="text1"/>
          <w:sz w:val="20"/>
          <w:szCs w:val="20"/>
          <w:u w:val="none"/>
        </w:rPr>
        <w:tab/>
      </w:r>
      <w:hyperlink r:id="rId725" w:history="1">
        <w:r w:rsidRPr="003E4A1B">
          <w:rPr>
            <w:rStyle w:val="Hyperlink"/>
            <w:rFonts w:ascii="Arial" w:hAnsi="Arial" w:cs="Arial"/>
            <w:sz w:val="20"/>
            <w:szCs w:val="20"/>
          </w:rPr>
          <w:t>https://youtu.be/n0BKBcSZaA0</w:t>
        </w:r>
      </w:hyperlink>
      <w:r w:rsidRPr="003E4A1B">
        <w:rPr>
          <w:rStyle w:val="Hyperlink"/>
          <w:rFonts w:ascii="Arial" w:hAnsi="Arial" w:cs="Arial"/>
          <w:color w:val="000000" w:themeColor="text1"/>
          <w:sz w:val="20"/>
          <w:szCs w:val="20"/>
          <w:u w:val="none"/>
        </w:rPr>
        <w:t xml:space="preserve">   </w:t>
      </w:r>
    </w:p>
    <w:p w14:paraId="69BB611D" w14:textId="77777777" w:rsidR="00C37820" w:rsidRPr="003E4A1B" w:rsidRDefault="00C37820" w:rsidP="00C37820">
      <w:pPr>
        <w:tabs>
          <w:tab w:val="left" w:pos="3330"/>
          <w:tab w:val="left" w:pos="3690"/>
        </w:tabs>
        <w:spacing w:line="276" w:lineRule="auto"/>
        <w:rPr>
          <w:rFonts w:cs="Arial"/>
          <w:sz w:val="18"/>
        </w:rPr>
      </w:pPr>
      <w:r w:rsidRPr="003E4A1B">
        <w:rPr>
          <w:rStyle w:val="Hyperlink"/>
          <w:rFonts w:cs="Arial"/>
          <w:color w:val="000000" w:themeColor="text1"/>
          <w:u w:val="none"/>
        </w:rPr>
        <w:t>Elevator pitch</w:t>
      </w:r>
      <w:r w:rsidRPr="003E4A1B">
        <w:rPr>
          <w:rStyle w:val="Hyperlink"/>
          <w:rFonts w:cs="Arial"/>
          <w:color w:val="000000" w:themeColor="text1"/>
          <w:u w:val="none"/>
        </w:rPr>
        <w:tab/>
      </w:r>
      <w:r w:rsidRPr="003E4A1B">
        <w:rPr>
          <w:rStyle w:val="Hyperlink"/>
          <w:rFonts w:cs="Arial"/>
          <w:color w:val="000000" w:themeColor="text1"/>
          <w:u w:val="none"/>
        </w:rPr>
        <w:tab/>
      </w:r>
      <w:hyperlink r:id="rId726" w:history="1">
        <w:r w:rsidRPr="003E4A1B">
          <w:rPr>
            <w:rStyle w:val="Hyperlink"/>
            <w:rFonts w:cs="Arial"/>
            <w:sz w:val="18"/>
          </w:rPr>
          <w:t>http://www.inc.com/guides/2010/05/mastering-business-elevator-pitch.html</w:t>
        </w:r>
      </w:hyperlink>
    </w:p>
    <w:p w14:paraId="54899297" w14:textId="77777777" w:rsidR="00C37820" w:rsidRPr="003E4A1B" w:rsidRDefault="00C37820" w:rsidP="00C37820">
      <w:pPr>
        <w:tabs>
          <w:tab w:val="left" w:pos="3330"/>
          <w:tab w:val="left" w:pos="3690"/>
        </w:tabs>
        <w:spacing w:line="276" w:lineRule="auto"/>
        <w:rPr>
          <w:rFonts w:cs="Arial"/>
        </w:rPr>
      </w:pPr>
      <w:r w:rsidRPr="003E4A1B">
        <w:rPr>
          <w:rFonts w:cs="Arial"/>
        </w:rPr>
        <w:t>Email marketing, platform</w:t>
      </w:r>
      <w:r w:rsidRPr="003E4A1B">
        <w:rPr>
          <w:rFonts w:cs="Arial"/>
        </w:rPr>
        <w:tab/>
      </w:r>
      <w:r w:rsidRPr="003E4A1B">
        <w:rPr>
          <w:rFonts w:cs="Arial"/>
        </w:rPr>
        <w:tab/>
      </w:r>
      <w:hyperlink r:id="rId727" w:history="1">
        <w:r w:rsidRPr="003E4A1B">
          <w:rPr>
            <w:rStyle w:val="Hyperlink"/>
            <w:rFonts w:cs="Arial"/>
          </w:rPr>
          <w:t>http://mailchimp.com/</w:t>
        </w:r>
      </w:hyperlink>
      <w:r w:rsidRPr="003E4A1B">
        <w:rPr>
          <w:rFonts w:cs="Arial"/>
        </w:rPr>
        <w:t xml:space="preserve"> </w:t>
      </w:r>
    </w:p>
    <w:p w14:paraId="3CC98AC4" w14:textId="77777777" w:rsidR="00C37820" w:rsidRPr="003E4A1B" w:rsidRDefault="00C37820" w:rsidP="00C37820">
      <w:pPr>
        <w:tabs>
          <w:tab w:val="left" w:pos="3330"/>
          <w:tab w:val="left" w:pos="3690"/>
        </w:tabs>
        <w:spacing w:line="276" w:lineRule="auto"/>
        <w:textAlignment w:val="baseline"/>
        <w:rPr>
          <w:rFonts w:cs="Arial"/>
          <w:noProof/>
        </w:rPr>
      </w:pPr>
      <w:r w:rsidRPr="003E4A1B">
        <w:rPr>
          <w:rFonts w:cs="Arial"/>
          <w:noProof/>
        </w:rPr>
        <w:t>Excel worksheets, finance</w:t>
      </w:r>
      <w:r w:rsidRPr="003E4A1B">
        <w:rPr>
          <w:rFonts w:cs="Arial"/>
          <w:noProof/>
        </w:rPr>
        <w:tab/>
      </w:r>
      <w:r w:rsidRPr="003E4A1B">
        <w:rPr>
          <w:rFonts w:cs="Arial"/>
          <w:noProof/>
        </w:rPr>
        <w:tab/>
      </w:r>
      <w:hyperlink r:id="rId728" w:history="1">
        <w:r w:rsidRPr="003E4A1B">
          <w:rPr>
            <w:rFonts w:cs="Arial"/>
            <w:noProof/>
            <w:color w:val="0000CC"/>
            <w:u w:val="single"/>
          </w:rPr>
          <w:t>http://www.EntrepreneurshipFoundation.org/spreadsheets.html</w:t>
        </w:r>
      </w:hyperlink>
    </w:p>
    <w:p w14:paraId="1ADD47DD" w14:textId="77777777" w:rsidR="00C37820" w:rsidRDefault="00C37820" w:rsidP="00C37820">
      <w:pPr>
        <w:tabs>
          <w:tab w:val="left" w:pos="3330"/>
          <w:tab w:val="left" w:pos="3690"/>
          <w:tab w:val="left" w:pos="10170"/>
        </w:tabs>
        <w:spacing w:line="276" w:lineRule="auto"/>
        <w:rPr>
          <w:rFonts w:cs="Arial"/>
          <w:color w:val="000000"/>
          <w:szCs w:val="16"/>
        </w:rPr>
      </w:pPr>
    </w:p>
    <w:p w14:paraId="361AA7C7" w14:textId="77777777" w:rsidR="00C37820" w:rsidRPr="003E4A1B" w:rsidRDefault="00C37820" w:rsidP="00C37820">
      <w:pPr>
        <w:tabs>
          <w:tab w:val="left" w:pos="3330"/>
          <w:tab w:val="left" w:pos="3690"/>
          <w:tab w:val="left" w:pos="10170"/>
        </w:tabs>
        <w:spacing w:line="276" w:lineRule="auto"/>
        <w:rPr>
          <w:rStyle w:val="Hyperlink"/>
          <w:rFonts w:cs="Arial"/>
          <w:noProof/>
        </w:rPr>
      </w:pPr>
      <w:r w:rsidRPr="003E4A1B">
        <w:rPr>
          <w:rFonts w:cs="Arial"/>
          <w:color w:val="000000"/>
          <w:szCs w:val="16"/>
        </w:rPr>
        <w:t>FEIN number – Fillable PDF</w:t>
      </w:r>
      <w:r w:rsidRPr="003E4A1B">
        <w:rPr>
          <w:rFonts w:cs="Arial"/>
          <w:color w:val="000000"/>
          <w:szCs w:val="16"/>
        </w:rPr>
        <w:tab/>
      </w:r>
      <w:r w:rsidRPr="003E4A1B">
        <w:rPr>
          <w:rFonts w:cs="Arial"/>
          <w:b/>
          <w:color w:val="000000"/>
          <w:szCs w:val="22"/>
        </w:rPr>
        <w:tab/>
      </w:r>
      <w:hyperlink r:id="rId729" w:history="1">
        <w:r w:rsidRPr="003E4A1B">
          <w:rPr>
            <w:rStyle w:val="Hyperlink"/>
            <w:rFonts w:cs="Arial"/>
            <w:noProof/>
          </w:rPr>
          <w:t>www.irs.gov/pub/irs-pdf/fss4.pdf</w:t>
        </w:r>
      </w:hyperlink>
    </w:p>
    <w:p w14:paraId="37A34380" w14:textId="77777777" w:rsidR="00C37820" w:rsidRPr="003E4A1B" w:rsidRDefault="00C37820" w:rsidP="00C37820">
      <w:pPr>
        <w:tabs>
          <w:tab w:val="left" w:pos="3330"/>
          <w:tab w:val="left" w:pos="3690"/>
          <w:tab w:val="left" w:pos="10170"/>
        </w:tabs>
        <w:spacing w:line="276" w:lineRule="auto"/>
        <w:rPr>
          <w:rStyle w:val="Hyperlink"/>
          <w:rFonts w:cs="Arial"/>
          <w:color w:val="000000"/>
          <w:szCs w:val="16"/>
          <w:u w:val="none"/>
        </w:rPr>
      </w:pPr>
      <w:r w:rsidRPr="003E4A1B">
        <w:rPr>
          <w:rFonts w:cs="Arial"/>
          <w:color w:val="000000"/>
          <w:szCs w:val="16"/>
        </w:rPr>
        <w:t>FEIN number – Online application</w:t>
      </w:r>
      <w:r w:rsidRPr="003E4A1B">
        <w:rPr>
          <w:rFonts w:cs="Arial"/>
          <w:color w:val="000000"/>
          <w:szCs w:val="16"/>
        </w:rPr>
        <w:tab/>
      </w:r>
      <w:r w:rsidRPr="003E4A1B">
        <w:rPr>
          <w:rFonts w:cs="Arial"/>
          <w:color w:val="000000"/>
          <w:szCs w:val="16"/>
        </w:rPr>
        <w:tab/>
      </w:r>
      <w:hyperlink r:id="rId730" w:history="1">
        <w:r w:rsidRPr="003E4A1B">
          <w:rPr>
            <w:rStyle w:val="Hyperlink"/>
            <w:rFonts w:cs="Arial"/>
            <w:noProof/>
          </w:rPr>
          <w:t>https://sa.www4.irs.gov/modiein/individual/legal-structure.jsp</w:t>
        </w:r>
      </w:hyperlink>
    </w:p>
    <w:p w14:paraId="0D6166E9" w14:textId="77777777" w:rsidR="00C37820" w:rsidRPr="003E4A1B" w:rsidRDefault="00C37820" w:rsidP="00C37820">
      <w:pPr>
        <w:tabs>
          <w:tab w:val="left" w:pos="3330"/>
          <w:tab w:val="left" w:pos="3690"/>
        </w:tabs>
        <w:spacing w:line="276" w:lineRule="auto"/>
        <w:textAlignment w:val="baseline"/>
        <w:rPr>
          <w:rFonts w:cs="Arial"/>
          <w:noProof/>
        </w:rPr>
      </w:pPr>
      <w:r w:rsidRPr="003E4A1B">
        <w:rPr>
          <w:rFonts w:cs="Arial"/>
          <w:noProof/>
        </w:rPr>
        <w:t>Financial spreadsheets</w:t>
      </w:r>
      <w:r w:rsidRPr="003E4A1B">
        <w:rPr>
          <w:rFonts w:cs="Arial"/>
          <w:noProof/>
        </w:rPr>
        <w:tab/>
      </w:r>
      <w:r w:rsidRPr="003E4A1B">
        <w:rPr>
          <w:rFonts w:cs="Arial"/>
          <w:noProof/>
        </w:rPr>
        <w:tab/>
      </w:r>
      <w:hyperlink r:id="rId731" w:history="1">
        <w:r w:rsidRPr="003E4A1B">
          <w:rPr>
            <w:rFonts w:cs="Arial"/>
            <w:noProof/>
            <w:color w:val="0000CC"/>
            <w:u w:val="single"/>
          </w:rPr>
          <w:t>http://www.EntrepreneurshipFoundation.org/spreadsheets.html</w:t>
        </w:r>
      </w:hyperlink>
    </w:p>
    <w:p w14:paraId="6CB5B137" w14:textId="77777777" w:rsidR="00C37820" w:rsidRPr="003E4A1B" w:rsidRDefault="00C37820" w:rsidP="00C37820">
      <w:pPr>
        <w:tabs>
          <w:tab w:val="left" w:pos="3330"/>
          <w:tab w:val="left" w:pos="3690"/>
        </w:tabs>
        <w:spacing w:line="276" w:lineRule="auto"/>
        <w:rPr>
          <w:rFonts w:cs="Arial"/>
        </w:rPr>
      </w:pPr>
      <w:r w:rsidRPr="003E4A1B">
        <w:rPr>
          <w:rFonts w:cs="Arial"/>
        </w:rPr>
        <w:t>Flea Markets – database</w:t>
      </w:r>
      <w:r w:rsidRPr="003E4A1B">
        <w:rPr>
          <w:rFonts w:cs="Arial"/>
        </w:rPr>
        <w:tab/>
        <w:t xml:space="preserve">  </w:t>
      </w:r>
      <w:r w:rsidRPr="003E4A1B">
        <w:rPr>
          <w:rFonts w:cs="Arial"/>
        </w:rPr>
        <w:tab/>
      </w:r>
      <w:hyperlink r:id="rId732" w:history="1">
        <w:r w:rsidRPr="003E4A1B">
          <w:rPr>
            <w:rStyle w:val="Hyperlink"/>
            <w:rFonts w:cs="Arial"/>
          </w:rPr>
          <w:t>http://www.keysfleamarket.com/fleamarket/state/</w:t>
        </w:r>
      </w:hyperlink>
      <w:r w:rsidRPr="003E4A1B">
        <w:rPr>
          <w:rFonts w:cs="Arial"/>
        </w:rPr>
        <w:t xml:space="preserve"> </w:t>
      </w:r>
    </w:p>
    <w:p w14:paraId="115C6A25" w14:textId="77777777" w:rsidR="00C37820" w:rsidRDefault="00C37820" w:rsidP="00C37820">
      <w:pPr>
        <w:tabs>
          <w:tab w:val="left" w:pos="3330"/>
          <w:tab w:val="left" w:pos="3690"/>
        </w:tabs>
        <w:spacing w:line="276" w:lineRule="auto"/>
        <w:rPr>
          <w:rFonts w:cs="Arial"/>
          <w:noProof/>
        </w:rPr>
      </w:pPr>
    </w:p>
    <w:p w14:paraId="2160B4EE" w14:textId="77777777" w:rsidR="00C37820" w:rsidRPr="003E4A1B" w:rsidRDefault="00C37820" w:rsidP="00C37820">
      <w:pPr>
        <w:tabs>
          <w:tab w:val="left" w:pos="3330"/>
          <w:tab w:val="left" w:pos="3690"/>
        </w:tabs>
        <w:spacing w:line="276" w:lineRule="auto"/>
        <w:rPr>
          <w:rFonts w:cs="Arial"/>
          <w:noProof/>
        </w:rPr>
      </w:pPr>
      <w:r w:rsidRPr="003E4A1B">
        <w:rPr>
          <w:rFonts w:cs="Arial"/>
          <w:noProof/>
        </w:rPr>
        <w:t>Google search trends</w:t>
      </w:r>
      <w:r w:rsidRPr="003E4A1B">
        <w:rPr>
          <w:rFonts w:cs="Arial"/>
          <w:noProof/>
        </w:rPr>
        <w:tab/>
      </w:r>
      <w:r w:rsidRPr="003E4A1B">
        <w:rPr>
          <w:rFonts w:cs="Arial"/>
          <w:noProof/>
        </w:rPr>
        <w:tab/>
      </w:r>
      <w:hyperlink r:id="rId733" w:history="1">
        <w:r w:rsidRPr="003E4A1B">
          <w:rPr>
            <w:rStyle w:val="Hyperlink"/>
            <w:rFonts w:cs="Arial"/>
          </w:rPr>
          <w:t>http://www.google.com/trends/hottrends</w:t>
        </w:r>
      </w:hyperlink>
    </w:p>
    <w:p w14:paraId="1609DDBD" w14:textId="77777777" w:rsidR="00C37820" w:rsidRPr="003E4A1B" w:rsidRDefault="00C37820" w:rsidP="00C37820">
      <w:pPr>
        <w:tabs>
          <w:tab w:val="left" w:pos="3330"/>
          <w:tab w:val="left" w:pos="3690"/>
        </w:tabs>
        <w:spacing w:line="276" w:lineRule="auto"/>
        <w:rPr>
          <w:rStyle w:val="Hyperlink"/>
          <w:rFonts w:cs="Arial"/>
          <w:i/>
          <w:iCs/>
          <w:color w:val="000000" w:themeColor="text1"/>
          <w:u w:val="none"/>
        </w:rPr>
      </w:pPr>
      <w:r w:rsidRPr="003E4A1B">
        <w:rPr>
          <w:rStyle w:val="Hyperlink"/>
          <w:rFonts w:cs="Arial"/>
          <w:iCs/>
          <w:color w:val="000000" w:themeColor="text1"/>
          <w:u w:val="none"/>
        </w:rPr>
        <w:t>Grants</w:t>
      </w:r>
      <w:r w:rsidRPr="003E4A1B">
        <w:rPr>
          <w:rStyle w:val="Hyperlink"/>
          <w:rFonts w:cs="Arial"/>
          <w:iCs/>
          <w:color w:val="000000" w:themeColor="text1"/>
          <w:u w:val="none"/>
        </w:rPr>
        <w:tab/>
      </w:r>
      <w:r w:rsidRPr="003E4A1B">
        <w:rPr>
          <w:rStyle w:val="Hyperlink"/>
          <w:rFonts w:cs="Arial"/>
          <w:iCs/>
          <w:color w:val="000000" w:themeColor="text1"/>
          <w:u w:val="none"/>
        </w:rPr>
        <w:tab/>
      </w:r>
      <w:r w:rsidRPr="003E4A1B">
        <w:rPr>
          <w:rStyle w:val="Hyperlink"/>
          <w:rFonts w:cs="Arial"/>
          <w:i/>
          <w:iCs/>
          <w:color w:val="000000" w:themeColor="text1"/>
          <w:u w:val="none"/>
        </w:rPr>
        <w:t>See “Capital sources”</w:t>
      </w:r>
    </w:p>
    <w:p w14:paraId="138C55E2" w14:textId="77777777" w:rsidR="00C37820" w:rsidRDefault="00C37820" w:rsidP="00C37820">
      <w:pPr>
        <w:tabs>
          <w:tab w:val="left" w:pos="3330"/>
          <w:tab w:val="left" w:pos="3690"/>
        </w:tabs>
        <w:spacing w:line="276" w:lineRule="auto"/>
        <w:rPr>
          <w:rFonts w:cs="Arial"/>
          <w:noProof/>
        </w:rPr>
      </w:pPr>
    </w:p>
    <w:p w14:paraId="09C777C0" w14:textId="77777777" w:rsidR="00C37820" w:rsidRPr="003E4A1B" w:rsidRDefault="00C37820" w:rsidP="00C37820">
      <w:pPr>
        <w:tabs>
          <w:tab w:val="left" w:pos="3330"/>
          <w:tab w:val="left" w:pos="3690"/>
        </w:tabs>
        <w:spacing w:line="276" w:lineRule="auto"/>
        <w:rPr>
          <w:rFonts w:cs="Arial"/>
        </w:rPr>
      </w:pPr>
      <w:r w:rsidRPr="003E4A1B">
        <w:rPr>
          <w:rFonts w:cs="Arial"/>
          <w:noProof/>
        </w:rPr>
        <w:t>Ideation – Brainstorming ideas</w:t>
      </w:r>
      <w:r w:rsidRPr="003E4A1B">
        <w:rPr>
          <w:rFonts w:cs="Arial"/>
          <w:noProof/>
        </w:rPr>
        <w:tab/>
      </w:r>
      <w:r w:rsidRPr="003E4A1B">
        <w:rPr>
          <w:rFonts w:cs="Arial"/>
          <w:noProof/>
        </w:rPr>
        <w:tab/>
      </w:r>
      <w:hyperlink r:id="rId734" w:history="1">
        <w:r w:rsidRPr="003E4A1B">
          <w:rPr>
            <w:rStyle w:val="Hyperlink"/>
            <w:rFonts w:cs="Arial"/>
          </w:rPr>
          <w:t>http://www.entrepreneur.com/businessideas</w:t>
        </w:r>
      </w:hyperlink>
      <w:r w:rsidRPr="003E4A1B">
        <w:rPr>
          <w:rFonts w:cs="Arial"/>
        </w:rPr>
        <w:t xml:space="preserve">  and</w:t>
      </w:r>
    </w:p>
    <w:p w14:paraId="4449C084" w14:textId="77777777" w:rsidR="00C37820" w:rsidRPr="003E4A1B" w:rsidRDefault="00C37820" w:rsidP="00C37820">
      <w:pPr>
        <w:tabs>
          <w:tab w:val="left" w:pos="3330"/>
          <w:tab w:val="left" w:pos="3690"/>
        </w:tabs>
        <w:spacing w:line="276" w:lineRule="auto"/>
        <w:textAlignment w:val="baseline"/>
        <w:rPr>
          <w:rFonts w:cs="Arial"/>
          <w:noProof/>
        </w:rPr>
      </w:pPr>
      <w:r w:rsidRPr="003E4A1B">
        <w:rPr>
          <w:rFonts w:cs="Arial"/>
          <w:noProof/>
        </w:rPr>
        <w:t>Ideation – Brainstorming ideas</w:t>
      </w:r>
      <w:r w:rsidRPr="003E4A1B">
        <w:rPr>
          <w:rFonts w:cs="Arial"/>
          <w:noProof/>
        </w:rPr>
        <w:tab/>
      </w:r>
      <w:r w:rsidRPr="003E4A1B">
        <w:rPr>
          <w:rFonts w:cs="Arial"/>
          <w:sz w:val="18"/>
        </w:rPr>
        <w:tab/>
      </w:r>
      <w:hyperlink r:id="rId735" w:history="1">
        <w:r w:rsidRPr="003E4A1B">
          <w:rPr>
            <w:rStyle w:val="Hyperlink"/>
            <w:rFonts w:cs="Arial"/>
          </w:rPr>
          <w:t>http://www.mysmallbiz.com/custom-post-types-landing-page/</w:t>
        </w:r>
      </w:hyperlink>
    </w:p>
    <w:p w14:paraId="5C6B5188" w14:textId="77777777" w:rsidR="00C37820" w:rsidRPr="003E4A1B" w:rsidRDefault="00C37820" w:rsidP="00C37820">
      <w:pPr>
        <w:tabs>
          <w:tab w:val="left" w:pos="3330"/>
          <w:tab w:val="left" w:pos="3690"/>
        </w:tabs>
        <w:spacing w:line="276" w:lineRule="auto"/>
        <w:rPr>
          <w:rStyle w:val="Hyperlink"/>
          <w:rFonts w:cs="Arial"/>
        </w:rPr>
      </w:pPr>
      <w:r w:rsidRPr="003E4A1B">
        <w:rPr>
          <w:rFonts w:cs="Arial"/>
          <w:noProof/>
        </w:rPr>
        <w:t>Insurance, state deparments of</w:t>
      </w:r>
      <w:r w:rsidRPr="003E4A1B">
        <w:rPr>
          <w:rFonts w:cs="Arial"/>
          <w:noProof/>
        </w:rPr>
        <w:tab/>
      </w:r>
      <w:r w:rsidRPr="003E4A1B">
        <w:rPr>
          <w:rFonts w:cs="Arial"/>
          <w:noProof/>
        </w:rPr>
        <w:tab/>
      </w:r>
      <w:hyperlink r:id="rId736" w:history="1">
        <w:r w:rsidRPr="003E4A1B">
          <w:rPr>
            <w:rStyle w:val="Hyperlink"/>
            <w:rFonts w:cs="Arial"/>
          </w:rPr>
          <w:t>http://www.naic.org/state_web_map.htm</w:t>
        </w:r>
      </w:hyperlink>
    </w:p>
    <w:p w14:paraId="1C23B67C" w14:textId="77777777" w:rsidR="00C37820" w:rsidRPr="003E4A1B" w:rsidRDefault="00C37820" w:rsidP="00C37820">
      <w:pPr>
        <w:tabs>
          <w:tab w:val="left" w:pos="3330"/>
          <w:tab w:val="left" w:pos="3690"/>
        </w:tabs>
        <w:spacing w:line="276" w:lineRule="auto"/>
        <w:textAlignment w:val="baseline"/>
        <w:rPr>
          <w:rFonts w:cs="Arial"/>
          <w:color w:val="000000" w:themeColor="text1"/>
          <w:szCs w:val="25"/>
        </w:rPr>
      </w:pPr>
      <w:r w:rsidRPr="003E4A1B">
        <w:rPr>
          <w:rFonts w:cs="Arial"/>
          <w:noProof/>
        </w:rPr>
        <w:t>Insurance, tips for buying</w:t>
      </w:r>
      <w:r w:rsidRPr="003E4A1B">
        <w:rPr>
          <w:rFonts w:cs="Arial"/>
          <w:noProof/>
        </w:rPr>
        <w:tab/>
      </w:r>
      <w:r w:rsidRPr="003E4A1B">
        <w:rPr>
          <w:rFonts w:cs="Arial"/>
          <w:noProof/>
        </w:rPr>
        <w:tab/>
      </w:r>
      <w:hyperlink r:id="rId737" w:history="1">
        <w:r w:rsidRPr="003E4A1B">
          <w:rPr>
            <w:rStyle w:val="Hyperlink"/>
            <w:rFonts w:cs="Arial"/>
            <w:szCs w:val="25"/>
          </w:rPr>
          <w:t>https://www.sba.gov/managing-business/running-business/insurance</w:t>
        </w:r>
      </w:hyperlink>
      <w:r w:rsidRPr="003E4A1B">
        <w:rPr>
          <w:rFonts w:cs="Arial"/>
          <w:color w:val="000000" w:themeColor="text1"/>
          <w:szCs w:val="25"/>
        </w:rPr>
        <w:t xml:space="preserve"> </w:t>
      </w:r>
      <w:r w:rsidRPr="003E4A1B">
        <w:rPr>
          <w:rFonts w:cs="Arial"/>
          <w:color w:val="000000" w:themeColor="text1"/>
          <w:szCs w:val="25"/>
        </w:rPr>
        <w:br/>
      </w:r>
      <w:r w:rsidRPr="003E4A1B">
        <w:rPr>
          <w:rFonts w:cs="Arial"/>
          <w:noProof/>
        </w:rPr>
        <w:t>Insurance, tips for buying</w:t>
      </w:r>
      <w:r w:rsidRPr="003E4A1B">
        <w:rPr>
          <w:rFonts w:cs="Arial"/>
          <w:noProof/>
        </w:rPr>
        <w:tab/>
      </w:r>
      <w:r w:rsidRPr="003E4A1B">
        <w:rPr>
          <w:rFonts w:cs="Arial"/>
          <w:noProof/>
        </w:rPr>
        <w:tab/>
      </w:r>
      <w:hyperlink r:id="rId738" w:history="1">
        <w:r w:rsidRPr="003E4A1B">
          <w:rPr>
            <w:rStyle w:val="Hyperlink"/>
            <w:rFonts w:cs="Arial"/>
            <w:szCs w:val="25"/>
          </w:rPr>
          <w:t>http://www.nfib.com/business-resources/insurance-healthcare/</w:t>
        </w:r>
      </w:hyperlink>
      <w:r w:rsidRPr="003E4A1B">
        <w:rPr>
          <w:rFonts w:cs="Arial"/>
          <w:color w:val="000000" w:themeColor="text1"/>
          <w:szCs w:val="25"/>
        </w:rPr>
        <w:t xml:space="preserve"> </w:t>
      </w:r>
    </w:p>
    <w:p w14:paraId="211C71FD" w14:textId="77777777" w:rsidR="00C37820" w:rsidRPr="003E4A1B" w:rsidRDefault="00C37820" w:rsidP="00C37820">
      <w:pPr>
        <w:tabs>
          <w:tab w:val="left" w:pos="3330"/>
          <w:tab w:val="left" w:pos="3690"/>
        </w:tabs>
        <w:spacing w:line="276" w:lineRule="auto"/>
        <w:textAlignment w:val="baseline"/>
        <w:rPr>
          <w:rStyle w:val="Hyperlink"/>
          <w:rFonts w:cs="Arial"/>
          <w:color w:val="000000" w:themeColor="text1"/>
          <w:u w:val="none"/>
        </w:rPr>
      </w:pPr>
      <w:r w:rsidRPr="003E4A1B">
        <w:rPr>
          <w:rFonts w:cs="Arial"/>
          <w:noProof/>
        </w:rPr>
        <w:t>Insurance, Workers Comp</w:t>
      </w:r>
      <w:r w:rsidRPr="003E4A1B">
        <w:rPr>
          <w:rFonts w:cs="Arial"/>
          <w:noProof/>
        </w:rPr>
        <w:tab/>
      </w:r>
      <w:r w:rsidRPr="003E4A1B">
        <w:rPr>
          <w:rFonts w:cs="Arial"/>
          <w:noProof/>
        </w:rPr>
        <w:tab/>
      </w:r>
      <w:hyperlink r:id="rId739" w:history="1">
        <w:r w:rsidRPr="003E4A1B">
          <w:rPr>
            <w:rStyle w:val="Hyperlink"/>
            <w:rFonts w:cs="Arial"/>
          </w:rPr>
          <w:t>https://classcodes.com/</w:t>
        </w:r>
      </w:hyperlink>
      <w:r w:rsidRPr="003E4A1B">
        <w:rPr>
          <w:rStyle w:val="Hyperlink"/>
          <w:rFonts w:cs="Arial"/>
          <w:color w:val="0000CC"/>
          <w:u w:val="none"/>
        </w:rPr>
        <w:t xml:space="preserve">  </w:t>
      </w:r>
      <w:r w:rsidRPr="003E4A1B">
        <w:rPr>
          <w:rStyle w:val="Hyperlink"/>
          <w:rFonts w:cs="Arial"/>
          <w:color w:val="000000" w:themeColor="text1"/>
          <w:u w:val="none"/>
        </w:rPr>
        <w:t xml:space="preserve"> Rates by state and industry</w:t>
      </w:r>
    </w:p>
    <w:p w14:paraId="5B4DC090" w14:textId="77777777" w:rsidR="00C37820" w:rsidRDefault="00C37820" w:rsidP="00C37820">
      <w:pPr>
        <w:tabs>
          <w:tab w:val="left" w:pos="3330"/>
          <w:tab w:val="left" w:pos="3690"/>
        </w:tabs>
        <w:spacing w:line="276" w:lineRule="auto"/>
        <w:rPr>
          <w:rStyle w:val="Hyperlink"/>
          <w:rFonts w:cs="Arial"/>
          <w:noProof/>
          <w:color w:val="000000" w:themeColor="text1"/>
          <w:u w:val="none"/>
        </w:rPr>
      </w:pPr>
    </w:p>
    <w:p w14:paraId="5DC6B9EA" w14:textId="09953E93" w:rsidR="0022352B" w:rsidRDefault="0022352B" w:rsidP="00C37820">
      <w:pPr>
        <w:tabs>
          <w:tab w:val="left" w:pos="3330"/>
          <w:tab w:val="left" w:pos="3690"/>
        </w:tabs>
        <w:spacing w:line="276" w:lineRule="auto"/>
        <w:rPr>
          <w:rStyle w:val="Hyperlink"/>
          <w:rFonts w:cs="Arial"/>
          <w:noProof/>
          <w:color w:val="000000" w:themeColor="text1"/>
          <w:u w:val="none"/>
        </w:rPr>
      </w:pPr>
      <w:r>
        <w:rPr>
          <w:rStyle w:val="Hyperlink"/>
          <w:rFonts w:cs="Arial"/>
          <w:noProof/>
          <w:color w:val="000000" w:themeColor="text1"/>
          <w:u w:val="none"/>
        </w:rPr>
        <w:t>Legal Documents</w:t>
      </w:r>
      <w:r>
        <w:rPr>
          <w:rStyle w:val="Hyperlink"/>
          <w:rFonts w:cs="Arial"/>
          <w:noProof/>
          <w:color w:val="000000" w:themeColor="text1"/>
          <w:u w:val="none"/>
        </w:rPr>
        <w:tab/>
      </w:r>
      <w:r>
        <w:rPr>
          <w:rStyle w:val="Hyperlink"/>
          <w:rFonts w:cs="Arial"/>
          <w:noProof/>
          <w:color w:val="000000" w:themeColor="text1"/>
          <w:u w:val="none"/>
        </w:rPr>
        <w:tab/>
      </w:r>
      <w:hyperlink r:id="rId740" w:history="1">
        <w:r w:rsidRPr="007B5D64">
          <w:rPr>
            <w:rStyle w:val="Hyperlink"/>
            <w:rFonts w:ascii="Verdana" w:hAnsi="Verdana"/>
            <w:shd w:val="clear" w:color="auto" w:fill="FFFFFF"/>
          </w:rPr>
          <w:t>https://law4startups.com</w:t>
        </w:r>
      </w:hyperlink>
      <w:r>
        <w:rPr>
          <w:rFonts w:ascii="Verdana" w:hAnsi="Verdana"/>
          <w:color w:val="201F1E"/>
          <w:shd w:val="clear" w:color="auto" w:fill="FFFFFF"/>
        </w:rPr>
        <w:t xml:space="preserve"> </w:t>
      </w:r>
      <w:r>
        <w:rPr>
          <w:rStyle w:val="Hyperlink"/>
          <w:rFonts w:cs="Arial"/>
          <w:noProof/>
          <w:color w:val="000000" w:themeColor="text1"/>
          <w:u w:val="none"/>
        </w:rPr>
        <w:tab/>
      </w:r>
    </w:p>
    <w:p w14:paraId="50E1435B" w14:textId="00A1E47A" w:rsidR="00C37820" w:rsidRPr="003E4A1B" w:rsidRDefault="00C37820" w:rsidP="00C37820">
      <w:pPr>
        <w:tabs>
          <w:tab w:val="left" w:pos="3330"/>
          <w:tab w:val="left" w:pos="3690"/>
        </w:tabs>
        <w:spacing w:line="276" w:lineRule="auto"/>
        <w:rPr>
          <w:rFonts w:cs="Arial"/>
          <w:bCs/>
          <w:sz w:val="15"/>
          <w:szCs w:val="15"/>
        </w:rPr>
      </w:pPr>
      <w:r w:rsidRPr="003E4A1B">
        <w:rPr>
          <w:rStyle w:val="Hyperlink"/>
          <w:rFonts w:cs="Arial"/>
          <w:noProof/>
          <w:color w:val="000000" w:themeColor="text1"/>
          <w:u w:val="none"/>
        </w:rPr>
        <w:t>Licenses, business – by state</w:t>
      </w:r>
      <w:r w:rsidRPr="003E4A1B">
        <w:rPr>
          <w:rStyle w:val="Hyperlink"/>
          <w:rFonts w:cs="Arial"/>
          <w:noProof/>
          <w:color w:val="000000" w:themeColor="text1"/>
          <w:u w:val="none"/>
        </w:rPr>
        <w:tab/>
      </w:r>
      <w:r w:rsidRPr="003E4A1B">
        <w:rPr>
          <w:rStyle w:val="Hyperlink"/>
          <w:rFonts w:cs="Arial"/>
          <w:noProof/>
          <w:color w:val="000000" w:themeColor="text1"/>
          <w:u w:val="none"/>
        </w:rPr>
        <w:tab/>
      </w:r>
      <w:hyperlink r:id="rId741" w:history="1">
        <w:r w:rsidRPr="003E4A1B">
          <w:rPr>
            <w:rStyle w:val="Hyperlink"/>
            <w:rFonts w:cs="Arial"/>
            <w:bCs/>
            <w:szCs w:val="15"/>
          </w:rPr>
          <w:t>https://www.sba.gov</w:t>
        </w:r>
        <w:r w:rsidRPr="003E4A1B">
          <w:rPr>
            <w:rStyle w:val="Hyperlink"/>
            <w:rFonts w:cs="Arial"/>
            <w:bCs/>
            <w:sz w:val="15"/>
            <w:szCs w:val="15"/>
          </w:rPr>
          <w:t>/starting-business/business-licenses-permits/state-licenses-permits</w:t>
        </w:r>
      </w:hyperlink>
      <w:r w:rsidRPr="003E4A1B">
        <w:rPr>
          <w:rFonts w:cs="Arial"/>
          <w:bCs/>
          <w:sz w:val="15"/>
          <w:szCs w:val="15"/>
        </w:rPr>
        <w:t>)</w:t>
      </w:r>
    </w:p>
    <w:p w14:paraId="6CE1DB3D" w14:textId="77777777" w:rsidR="00C37820" w:rsidRDefault="00C37820" w:rsidP="00C37820">
      <w:pPr>
        <w:tabs>
          <w:tab w:val="left" w:pos="3330"/>
          <w:tab w:val="left" w:pos="3690"/>
        </w:tabs>
        <w:spacing w:line="276" w:lineRule="auto"/>
        <w:textAlignment w:val="baseline"/>
        <w:rPr>
          <w:rFonts w:cs="Arial"/>
          <w:noProof/>
        </w:rPr>
      </w:pPr>
    </w:p>
    <w:p w14:paraId="2FA4A38E" w14:textId="77777777" w:rsidR="00C37820" w:rsidRPr="003E4A1B" w:rsidRDefault="00C37820" w:rsidP="00C37820">
      <w:pPr>
        <w:tabs>
          <w:tab w:val="left" w:pos="3330"/>
          <w:tab w:val="left" w:pos="3690"/>
        </w:tabs>
        <w:spacing w:line="276" w:lineRule="auto"/>
        <w:textAlignment w:val="baseline"/>
        <w:rPr>
          <w:rFonts w:cs="Arial"/>
          <w:noProof/>
          <w:color w:val="0000FF"/>
          <w:u w:val="single"/>
        </w:rPr>
      </w:pPr>
      <w:r w:rsidRPr="003E4A1B">
        <w:rPr>
          <w:rFonts w:cs="Arial"/>
          <w:noProof/>
        </w:rPr>
        <w:t>Magazines database</w:t>
      </w:r>
      <w:r w:rsidRPr="003E4A1B">
        <w:rPr>
          <w:rFonts w:cs="Arial"/>
          <w:noProof/>
        </w:rPr>
        <w:tab/>
      </w:r>
      <w:r w:rsidRPr="003E4A1B">
        <w:rPr>
          <w:rFonts w:cs="Arial"/>
          <w:noProof/>
        </w:rPr>
        <w:tab/>
      </w:r>
      <w:hyperlink r:id="rId742" w:history="1">
        <w:r w:rsidRPr="003E4A1B">
          <w:rPr>
            <w:rFonts w:cs="Arial"/>
            <w:noProof/>
            <w:color w:val="0000FF"/>
            <w:u w:val="single"/>
          </w:rPr>
          <w:t>www.MediaFinder.com</w:t>
        </w:r>
      </w:hyperlink>
    </w:p>
    <w:p w14:paraId="5A2343BE" w14:textId="77777777" w:rsidR="00C37820" w:rsidRPr="003E4A1B" w:rsidRDefault="00C37820" w:rsidP="00C37820">
      <w:pPr>
        <w:tabs>
          <w:tab w:val="left" w:pos="3330"/>
          <w:tab w:val="left" w:pos="3690"/>
        </w:tabs>
        <w:spacing w:line="276" w:lineRule="auto"/>
        <w:rPr>
          <w:rFonts w:cs="Arial"/>
          <w:bCs/>
          <w:color w:val="000000"/>
          <w:szCs w:val="18"/>
        </w:rPr>
      </w:pPr>
      <w:r w:rsidRPr="003E4A1B">
        <w:rPr>
          <w:rFonts w:cs="Arial"/>
        </w:rPr>
        <w:t>Merchant credit card service</w:t>
      </w:r>
      <w:r w:rsidRPr="003E4A1B">
        <w:rPr>
          <w:rFonts w:cs="Arial"/>
          <w:bCs/>
          <w:color w:val="000000"/>
          <w:szCs w:val="18"/>
        </w:rPr>
        <w:t xml:space="preserve">  </w:t>
      </w:r>
      <w:r w:rsidRPr="003E4A1B">
        <w:rPr>
          <w:rFonts w:cs="Arial"/>
          <w:bCs/>
          <w:color w:val="000000"/>
          <w:szCs w:val="18"/>
        </w:rPr>
        <w:tab/>
      </w:r>
      <w:r w:rsidRPr="003E4A1B">
        <w:rPr>
          <w:rFonts w:cs="Arial"/>
          <w:bCs/>
          <w:color w:val="000000"/>
          <w:szCs w:val="18"/>
        </w:rPr>
        <w:tab/>
      </w:r>
      <w:hyperlink r:id="rId743" w:history="1">
        <w:r w:rsidRPr="003E4A1B">
          <w:rPr>
            <w:rStyle w:val="Hyperlink"/>
            <w:rFonts w:cs="Arial"/>
            <w:bCs/>
            <w:szCs w:val="18"/>
          </w:rPr>
          <w:t>https://www.</w:t>
        </w:r>
        <w:r w:rsidRPr="003E4A1B">
          <w:rPr>
            <w:rStyle w:val="Hyperlink"/>
            <w:rFonts w:cs="Arial"/>
            <w:b/>
            <w:bCs/>
            <w:szCs w:val="18"/>
          </w:rPr>
          <w:t>paypal</w:t>
        </w:r>
        <w:r w:rsidRPr="003E4A1B">
          <w:rPr>
            <w:rStyle w:val="Hyperlink"/>
            <w:rFonts w:cs="Arial"/>
            <w:bCs/>
            <w:szCs w:val="18"/>
          </w:rPr>
          <w:t>.com/webapps/mpp/credit-card-reader</w:t>
        </w:r>
      </w:hyperlink>
    </w:p>
    <w:p w14:paraId="15EAC2F7" w14:textId="77777777" w:rsidR="00C37820" w:rsidRPr="003E4A1B" w:rsidRDefault="00C37820" w:rsidP="00C37820">
      <w:pPr>
        <w:tabs>
          <w:tab w:val="left" w:pos="3330"/>
          <w:tab w:val="left" w:pos="3690"/>
        </w:tabs>
        <w:spacing w:line="276" w:lineRule="auto"/>
        <w:rPr>
          <w:rFonts w:cs="Arial"/>
          <w:bCs/>
          <w:color w:val="000000"/>
          <w:szCs w:val="18"/>
        </w:rPr>
      </w:pPr>
      <w:r w:rsidRPr="003E4A1B">
        <w:rPr>
          <w:rFonts w:cs="Arial"/>
        </w:rPr>
        <w:t>Merchant credit card service</w:t>
      </w:r>
      <w:r w:rsidRPr="003E4A1B">
        <w:rPr>
          <w:rFonts w:cs="Arial"/>
        </w:rPr>
        <w:tab/>
      </w:r>
      <w:r w:rsidRPr="003E4A1B">
        <w:rPr>
          <w:rFonts w:cs="Arial"/>
        </w:rPr>
        <w:tab/>
      </w:r>
      <w:hyperlink r:id="rId744" w:history="1">
        <w:r w:rsidRPr="003E4A1B">
          <w:rPr>
            <w:rStyle w:val="Hyperlink"/>
            <w:rFonts w:cs="Arial"/>
            <w:bCs/>
            <w:szCs w:val="18"/>
          </w:rPr>
          <w:t>http://payments.</w:t>
        </w:r>
        <w:r w:rsidRPr="003E4A1B">
          <w:rPr>
            <w:rStyle w:val="Hyperlink"/>
            <w:rFonts w:cs="Arial"/>
            <w:b/>
            <w:bCs/>
            <w:szCs w:val="18"/>
          </w:rPr>
          <w:t>intuit</w:t>
        </w:r>
        <w:r w:rsidRPr="003E4A1B">
          <w:rPr>
            <w:rStyle w:val="Hyperlink"/>
            <w:rFonts w:cs="Arial"/>
            <w:bCs/>
            <w:szCs w:val="18"/>
          </w:rPr>
          <w:t>.com/mobile-credit-card-processing/</w:t>
        </w:r>
      </w:hyperlink>
    </w:p>
    <w:p w14:paraId="6A4649A1" w14:textId="77777777" w:rsidR="00C37820" w:rsidRPr="003E4A1B" w:rsidRDefault="00C37820" w:rsidP="00C37820">
      <w:pPr>
        <w:tabs>
          <w:tab w:val="left" w:pos="3330"/>
          <w:tab w:val="left" w:pos="3690"/>
        </w:tabs>
        <w:spacing w:line="276" w:lineRule="auto"/>
        <w:rPr>
          <w:rFonts w:cs="Arial"/>
          <w:bCs/>
          <w:color w:val="000000"/>
          <w:szCs w:val="18"/>
        </w:rPr>
      </w:pPr>
      <w:r w:rsidRPr="003E4A1B">
        <w:rPr>
          <w:rFonts w:cs="Arial"/>
        </w:rPr>
        <w:t>Merchant credit card service</w:t>
      </w:r>
      <w:r w:rsidRPr="003E4A1B">
        <w:rPr>
          <w:rFonts w:cs="Arial"/>
          <w:bCs/>
          <w:color w:val="000000"/>
          <w:szCs w:val="18"/>
        </w:rPr>
        <w:tab/>
      </w:r>
      <w:r w:rsidRPr="003E4A1B">
        <w:rPr>
          <w:rFonts w:cs="Arial"/>
          <w:bCs/>
          <w:color w:val="000000"/>
          <w:szCs w:val="18"/>
        </w:rPr>
        <w:tab/>
      </w:r>
      <w:hyperlink r:id="rId745" w:history="1">
        <w:r w:rsidRPr="003E4A1B">
          <w:rPr>
            <w:rStyle w:val="Hyperlink"/>
            <w:rFonts w:cs="Arial"/>
            <w:bCs/>
            <w:szCs w:val="18"/>
          </w:rPr>
          <w:t>http://www.</w:t>
        </w:r>
        <w:r w:rsidRPr="003E4A1B">
          <w:rPr>
            <w:rStyle w:val="Hyperlink"/>
            <w:rFonts w:cs="Arial"/>
            <w:b/>
            <w:bCs/>
            <w:szCs w:val="18"/>
          </w:rPr>
          <w:t>payanywhere</w:t>
        </w:r>
        <w:r w:rsidRPr="003E4A1B">
          <w:rPr>
            <w:rStyle w:val="Hyperlink"/>
            <w:rFonts w:cs="Arial"/>
            <w:bCs/>
            <w:szCs w:val="18"/>
          </w:rPr>
          <w:t>.com/</w:t>
        </w:r>
      </w:hyperlink>
    </w:p>
    <w:p w14:paraId="2583A5C4" w14:textId="77777777" w:rsidR="00C37820" w:rsidRPr="003E4A1B" w:rsidRDefault="00C37820" w:rsidP="00C37820">
      <w:pPr>
        <w:tabs>
          <w:tab w:val="left" w:pos="3330"/>
          <w:tab w:val="left" w:pos="3690"/>
        </w:tabs>
        <w:spacing w:line="276" w:lineRule="auto"/>
        <w:rPr>
          <w:rFonts w:cs="Arial"/>
          <w:bCs/>
          <w:color w:val="000000"/>
          <w:szCs w:val="18"/>
        </w:rPr>
      </w:pPr>
      <w:r w:rsidRPr="003E4A1B">
        <w:rPr>
          <w:rFonts w:cs="Arial"/>
        </w:rPr>
        <w:t>Merchant credit card service</w:t>
      </w:r>
      <w:r w:rsidRPr="003E4A1B">
        <w:rPr>
          <w:rFonts w:cs="Arial"/>
          <w:bCs/>
          <w:color w:val="000000"/>
          <w:szCs w:val="18"/>
        </w:rPr>
        <w:tab/>
      </w:r>
      <w:r w:rsidRPr="003E4A1B">
        <w:rPr>
          <w:rFonts w:cs="Arial"/>
          <w:bCs/>
          <w:color w:val="000000"/>
          <w:szCs w:val="18"/>
        </w:rPr>
        <w:tab/>
      </w:r>
      <w:hyperlink r:id="rId746" w:history="1">
        <w:r w:rsidRPr="003E4A1B">
          <w:rPr>
            <w:rStyle w:val="Hyperlink"/>
            <w:rFonts w:cs="Arial"/>
            <w:bCs/>
            <w:szCs w:val="18"/>
          </w:rPr>
          <w:t>https://</w:t>
        </w:r>
        <w:r w:rsidRPr="003E4A1B">
          <w:rPr>
            <w:rStyle w:val="Hyperlink"/>
            <w:rFonts w:cs="Arial"/>
            <w:b/>
            <w:bCs/>
            <w:szCs w:val="18"/>
          </w:rPr>
          <w:t>square</w:t>
        </w:r>
        <w:r w:rsidRPr="003E4A1B">
          <w:rPr>
            <w:rStyle w:val="Hyperlink"/>
            <w:rFonts w:cs="Arial"/>
            <w:bCs/>
            <w:szCs w:val="18"/>
          </w:rPr>
          <w:t>up.com/</w:t>
        </w:r>
      </w:hyperlink>
    </w:p>
    <w:p w14:paraId="467B28D8" w14:textId="77777777" w:rsidR="00C37820" w:rsidRPr="003E4A1B" w:rsidRDefault="00C37820" w:rsidP="00C37820">
      <w:pPr>
        <w:tabs>
          <w:tab w:val="left" w:pos="3330"/>
          <w:tab w:val="left" w:pos="3690"/>
        </w:tabs>
        <w:spacing w:line="276" w:lineRule="auto"/>
        <w:textAlignment w:val="baseline"/>
        <w:rPr>
          <w:rFonts w:cs="Arial"/>
          <w:noProof/>
        </w:rPr>
      </w:pPr>
      <w:r w:rsidRPr="003E4A1B">
        <w:rPr>
          <w:rFonts w:cs="Arial"/>
          <w:noProof/>
        </w:rPr>
        <w:t>Mobil App prototyping</w:t>
      </w:r>
      <w:r w:rsidRPr="003E4A1B">
        <w:rPr>
          <w:rFonts w:cs="Arial"/>
          <w:noProof/>
        </w:rPr>
        <w:tab/>
      </w:r>
      <w:r w:rsidRPr="003E4A1B">
        <w:rPr>
          <w:rFonts w:cs="Arial"/>
          <w:noProof/>
        </w:rPr>
        <w:tab/>
        <w:t>See “Prototyping”</w:t>
      </w:r>
    </w:p>
    <w:p w14:paraId="7DDABBBC" w14:textId="77777777" w:rsidR="00C37820" w:rsidRDefault="00C37820" w:rsidP="00C37820">
      <w:pPr>
        <w:tabs>
          <w:tab w:val="left" w:pos="3330"/>
          <w:tab w:val="left" w:pos="3690"/>
        </w:tabs>
        <w:spacing w:line="276" w:lineRule="auto"/>
        <w:rPr>
          <w:rFonts w:cs="Arial"/>
          <w:color w:val="000000"/>
          <w:szCs w:val="16"/>
        </w:rPr>
      </w:pPr>
    </w:p>
    <w:p w14:paraId="4B611042" w14:textId="77777777" w:rsidR="00C37820" w:rsidRPr="003E4A1B" w:rsidRDefault="00C37820" w:rsidP="00C37820">
      <w:pPr>
        <w:tabs>
          <w:tab w:val="left" w:pos="3330"/>
          <w:tab w:val="left" w:pos="3690"/>
        </w:tabs>
        <w:spacing w:line="276" w:lineRule="auto"/>
        <w:rPr>
          <w:rStyle w:val="Hyperlink"/>
          <w:rFonts w:cs="Arial"/>
          <w:szCs w:val="22"/>
        </w:rPr>
      </w:pPr>
      <w:r w:rsidRPr="003E4A1B">
        <w:rPr>
          <w:rFonts w:cs="Arial"/>
          <w:color w:val="000000"/>
          <w:szCs w:val="16"/>
        </w:rPr>
        <w:t>NAICS Code</w:t>
      </w:r>
      <w:r w:rsidRPr="003E4A1B">
        <w:rPr>
          <w:rFonts w:cs="Arial"/>
          <w:color w:val="000000"/>
          <w:szCs w:val="16"/>
        </w:rPr>
        <w:tab/>
      </w:r>
      <w:r w:rsidRPr="003E4A1B">
        <w:rPr>
          <w:rFonts w:cs="Arial"/>
          <w:color w:val="000000"/>
          <w:szCs w:val="16"/>
        </w:rPr>
        <w:tab/>
      </w:r>
      <w:hyperlink r:id="rId747" w:history="1">
        <w:r w:rsidRPr="003E4A1B">
          <w:rPr>
            <w:rStyle w:val="Hyperlink"/>
            <w:rFonts w:cs="Arial"/>
            <w:szCs w:val="22"/>
          </w:rPr>
          <w:t>www.naics.com</w:t>
        </w:r>
      </w:hyperlink>
    </w:p>
    <w:p w14:paraId="65B9A2A5" w14:textId="77777777" w:rsidR="00C37820" w:rsidRPr="003E4A1B" w:rsidRDefault="00C37820" w:rsidP="00C37820">
      <w:pPr>
        <w:tabs>
          <w:tab w:val="left" w:pos="3330"/>
          <w:tab w:val="left" w:pos="3690"/>
        </w:tabs>
        <w:spacing w:line="276" w:lineRule="auto"/>
        <w:textAlignment w:val="baseline"/>
        <w:rPr>
          <w:rStyle w:val="Hyperlink"/>
          <w:rFonts w:eastAsia="Calibri" w:cs="Arial"/>
          <w:color w:val="000000" w:themeColor="text1"/>
          <w:u w:val="none"/>
        </w:rPr>
      </w:pPr>
      <w:r w:rsidRPr="003E4A1B">
        <w:rPr>
          <w:rStyle w:val="Hyperlink"/>
          <w:rFonts w:cs="Arial"/>
          <w:color w:val="000000" w:themeColor="text1"/>
          <w:u w:val="none"/>
        </w:rPr>
        <w:t>Name search</w:t>
      </w:r>
      <w:r w:rsidRPr="003E4A1B">
        <w:rPr>
          <w:rStyle w:val="Hyperlink"/>
          <w:rFonts w:cs="Arial"/>
          <w:color w:val="000000" w:themeColor="text1"/>
          <w:u w:val="none"/>
        </w:rPr>
        <w:tab/>
      </w:r>
      <w:r w:rsidRPr="003E4A1B">
        <w:rPr>
          <w:rStyle w:val="Hyperlink"/>
          <w:rFonts w:cs="Arial"/>
          <w:color w:val="000000" w:themeColor="text1"/>
          <w:u w:val="none"/>
        </w:rPr>
        <w:tab/>
      </w:r>
      <w:hyperlink r:id="rId748" w:history="1">
        <w:r w:rsidRPr="003E4A1B">
          <w:rPr>
            <w:rStyle w:val="Hyperlink"/>
            <w:rFonts w:eastAsia="Calibri" w:cs="Arial"/>
          </w:rPr>
          <w:t>www.KnowEm.com</w:t>
        </w:r>
      </w:hyperlink>
      <w:r w:rsidRPr="003E4A1B">
        <w:rPr>
          <w:rStyle w:val="Hyperlink"/>
          <w:rFonts w:eastAsia="Calibri" w:cs="Arial"/>
          <w:u w:val="none"/>
        </w:rPr>
        <w:t xml:space="preserve">  </w:t>
      </w:r>
      <w:r w:rsidRPr="003E4A1B">
        <w:rPr>
          <w:rStyle w:val="Hyperlink"/>
          <w:rFonts w:eastAsia="Calibri" w:cs="Arial"/>
          <w:color w:val="000000" w:themeColor="text1"/>
          <w:u w:val="none"/>
        </w:rPr>
        <w:t>to search for URL and trademark availability</w:t>
      </w:r>
    </w:p>
    <w:p w14:paraId="1DA178A6" w14:textId="77777777" w:rsidR="00C37820" w:rsidRPr="003E4A1B" w:rsidRDefault="00C37820" w:rsidP="00C37820">
      <w:pPr>
        <w:tabs>
          <w:tab w:val="left" w:pos="3330"/>
          <w:tab w:val="left" w:pos="3690"/>
        </w:tabs>
        <w:spacing w:line="276" w:lineRule="auto"/>
        <w:textAlignment w:val="baseline"/>
        <w:rPr>
          <w:rStyle w:val="Hyperlink"/>
          <w:rFonts w:cs="Arial"/>
          <w:color w:val="000000" w:themeColor="text1"/>
          <w:u w:val="none"/>
        </w:rPr>
      </w:pPr>
      <w:r w:rsidRPr="003E4A1B">
        <w:rPr>
          <w:rStyle w:val="Hyperlink"/>
          <w:rFonts w:cs="Arial"/>
          <w:color w:val="000000" w:themeColor="text1"/>
          <w:u w:val="none"/>
        </w:rPr>
        <w:t>Name-generation sites</w:t>
      </w:r>
      <w:r w:rsidRPr="003E4A1B">
        <w:rPr>
          <w:rStyle w:val="Hyperlink"/>
          <w:rFonts w:cs="Arial"/>
          <w:color w:val="000000" w:themeColor="text1"/>
          <w:u w:val="none"/>
        </w:rPr>
        <w:tab/>
      </w:r>
      <w:r w:rsidRPr="003E4A1B">
        <w:rPr>
          <w:rStyle w:val="Hyperlink"/>
          <w:rFonts w:cs="Arial"/>
          <w:color w:val="000000" w:themeColor="text1"/>
          <w:u w:val="none"/>
        </w:rPr>
        <w:tab/>
      </w:r>
      <w:hyperlink r:id="rId749" w:history="1">
        <w:r w:rsidRPr="003E4A1B">
          <w:rPr>
            <w:rStyle w:val="Hyperlink"/>
            <w:rFonts w:eastAsia="Calibri" w:cs="Arial"/>
          </w:rPr>
          <w:t>http://www.shopify.com/tools/business-name-generator</w:t>
        </w:r>
      </w:hyperlink>
      <w:r w:rsidRPr="003E4A1B">
        <w:rPr>
          <w:rStyle w:val="Hyperlink"/>
          <w:rFonts w:cs="Arial"/>
          <w:color w:val="000000" w:themeColor="text1"/>
          <w:u w:val="none"/>
        </w:rPr>
        <w:t xml:space="preserve">    </w:t>
      </w:r>
    </w:p>
    <w:p w14:paraId="569E3093" w14:textId="77777777" w:rsidR="00C37820" w:rsidRPr="003E4A1B" w:rsidRDefault="00C37820" w:rsidP="00C37820">
      <w:pPr>
        <w:tabs>
          <w:tab w:val="left" w:pos="3330"/>
          <w:tab w:val="left" w:pos="3690"/>
        </w:tabs>
        <w:spacing w:line="276" w:lineRule="auto"/>
        <w:textAlignment w:val="baseline"/>
        <w:rPr>
          <w:rStyle w:val="Hyperlink"/>
          <w:rFonts w:cs="Arial"/>
          <w:color w:val="000000" w:themeColor="text1"/>
          <w:u w:val="none"/>
        </w:rPr>
      </w:pPr>
      <w:r w:rsidRPr="003E4A1B">
        <w:rPr>
          <w:rStyle w:val="Hyperlink"/>
          <w:rFonts w:cs="Arial"/>
          <w:color w:val="000000" w:themeColor="text1"/>
          <w:u w:val="none"/>
        </w:rPr>
        <w:t>Name-generation sites</w:t>
      </w:r>
      <w:r w:rsidRPr="003E4A1B">
        <w:rPr>
          <w:rStyle w:val="Hyperlink"/>
          <w:rFonts w:cs="Arial"/>
          <w:color w:val="000000" w:themeColor="text1"/>
          <w:u w:val="none"/>
        </w:rPr>
        <w:tab/>
      </w:r>
      <w:r w:rsidRPr="003E4A1B">
        <w:rPr>
          <w:rStyle w:val="Hyperlink"/>
          <w:rFonts w:cs="Arial"/>
          <w:color w:val="000000" w:themeColor="text1"/>
          <w:u w:val="none"/>
        </w:rPr>
        <w:tab/>
      </w:r>
      <w:hyperlink r:id="rId750" w:history="1">
        <w:r w:rsidRPr="003E4A1B">
          <w:rPr>
            <w:rStyle w:val="Hyperlink"/>
            <w:rFonts w:eastAsia="Calibri" w:cs="Arial"/>
          </w:rPr>
          <w:t>www.123Finder.com</w:t>
        </w:r>
      </w:hyperlink>
      <w:r w:rsidRPr="003E4A1B">
        <w:rPr>
          <w:rStyle w:val="Heading2Char"/>
          <w:rFonts w:ascii="Arial" w:hAnsi="Arial"/>
          <w:b w:val="0"/>
          <w:sz w:val="20"/>
        </w:rPr>
        <w:t>,</w:t>
      </w:r>
      <w:r w:rsidRPr="003E4A1B">
        <w:rPr>
          <w:rFonts w:cs="Arial"/>
        </w:rPr>
        <w:t xml:space="preserve">   </w:t>
      </w:r>
      <w:hyperlink r:id="rId751" w:history="1">
        <w:r w:rsidRPr="003E4A1B">
          <w:rPr>
            <w:rStyle w:val="Hyperlink"/>
            <w:rFonts w:eastAsia="Calibri" w:cs="Arial"/>
          </w:rPr>
          <w:t>http://www.NameStation.com</w:t>
        </w:r>
      </w:hyperlink>
    </w:p>
    <w:p w14:paraId="0DBA610E" w14:textId="77777777" w:rsidR="00C37820" w:rsidRPr="003E4A1B" w:rsidRDefault="00C37820" w:rsidP="00C37820">
      <w:pPr>
        <w:tabs>
          <w:tab w:val="left" w:pos="3330"/>
          <w:tab w:val="left" w:pos="3690"/>
        </w:tabs>
        <w:spacing w:line="276" w:lineRule="auto"/>
        <w:rPr>
          <w:rFonts w:cs="Arial"/>
        </w:rPr>
      </w:pPr>
      <w:r w:rsidRPr="003E4A1B">
        <w:rPr>
          <w:rFonts w:cs="Arial"/>
        </w:rPr>
        <w:t>Networking – Events</w:t>
      </w:r>
      <w:r w:rsidRPr="003E4A1B">
        <w:rPr>
          <w:rFonts w:cs="Arial"/>
        </w:rPr>
        <w:tab/>
      </w:r>
      <w:r w:rsidRPr="003E4A1B">
        <w:rPr>
          <w:rFonts w:cs="Arial"/>
        </w:rPr>
        <w:tab/>
      </w:r>
      <w:hyperlink r:id="rId752" w:history="1">
        <w:r w:rsidRPr="003E4A1B">
          <w:rPr>
            <w:rStyle w:val="Hyperlink"/>
            <w:rFonts w:cs="Arial"/>
          </w:rPr>
          <w:t>www.Meetup.com</w:t>
        </w:r>
      </w:hyperlink>
      <w:r w:rsidRPr="003E4A1B">
        <w:rPr>
          <w:rFonts w:cs="Arial"/>
        </w:rPr>
        <w:t xml:space="preserve">,   </w:t>
      </w:r>
      <w:hyperlink r:id="rId753" w:history="1">
        <w:r w:rsidRPr="003E4A1B">
          <w:rPr>
            <w:rStyle w:val="Hyperlink"/>
            <w:rFonts w:cs="Arial"/>
          </w:rPr>
          <w:t>www.mitef.org</w:t>
        </w:r>
      </w:hyperlink>
    </w:p>
    <w:p w14:paraId="422A0DE8" w14:textId="77777777" w:rsidR="00C37820" w:rsidRPr="003E4A1B" w:rsidRDefault="00C37820" w:rsidP="00C37820">
      <w:pPr>
        <w:pStyle w:val="BodyText"/>
        <w:tabs>
          <w:tab w:val="left" w:pos="3330"/>
          <w:tab w:val="left" w:pos="3690"/>
        </w:tabs>
        <w:spacing w:line="276" w:lineRule="auto"/>
        <w:rPr>
          <w:rStyle w:val="Hyperlink"/>
          <w:rFonts w:ascii="Arial" w:hAnsi="Arial" w:cs="Arial"/>
          <w:color w:val="000000" w:themeColor="text1"/>
          <w:sz w:val="20"/>
          <w:szCs w:val="20"/>
          <w:u w:val="none"/>
        </w:rPr>
      </w:pPr>
      <w:r w:rsidRPr="003E4A1B">
        <w:rPr>
          <w:rFonts w:ascii="Arial" w:hAnsi="Arial" w:cs="Arial"/>
          <w:bCs/>
          <w:color w:val="000000"/>
          <w:sz w:val="20"/>
        </w:rPr>
        <w:t>Non-Disclosure Agreement (NDA)</w:t>
      </w:r>
      <w:r w:rsidRPr="003E4A1B">
        <w:rPr>
          <w:rFonts w:ascii="Arial" w:hAnsi="Arial" w:cs="Arial"/>
          <w:bCs/>
          <w:color w:val="000000"/>
          <w:sz w:val="20"/>
        </w:rPr>
        <w:tab/>
      </w:r>
      <w:r w:rsidRPr="003E4A1B">
        <w:rPr>
          <w:rFonts w:ascii="Arial" w:hAnsi="Arial" w:cs="Arial"/>
          <w:bCs/>
          <w:color w:val="000000"/>
          <w:sz w:val="20"/>
        </w:rPr>
        <w:tab/>
      </w:r>
      <w:hyperlink r:id="rId754" w:history="1">
        <w:r w:rsidRPr="003E4A1B">
          <w:rPr>
            <w:rStyle w:val="Hyperlink"/>
            <w:rFonts w:ascii="Arial" w:hAnsi="Arial" w:cs="Arial"/>
            <w:sz w:val="20"/>
            <w:szCs w:val="20"/>
          </w:rPr>
          <w:t>http://www.docracy.com/27/generic-shortform-nda</w:t>
        </w:r>
      </w:hyperlink>
      <w:r w:rsidRPr="003E4A1B">
        <w:rPr>
          <w:rStyle w:val="Hyperlink"/>
          <w:rFonts w:ascii="Arial" w:hAnsi="Arial" w:cs="Arial"/>
          <w:color w:val="000000" w:themeColor="text1"/>
          <w:sz w:val="20"/>
          <w:szCs w:val="20"/>
          <w:u w:val="none"/>
        </w:rPr>
        <w:t xml:space="preserve">  (Sample)</w:t>
      </w:r>
    </w:p>
    <w:p w14:paraId="6264637B" w14:textId="77777777" w:rsidR="00224A6E" w:rsidRPr="003E4A1B" w:rsidRDefault="00224A6E" w:rsidP="008C792D">
      <w:pPr>
        <w:rPr>
          <w:rFonts w:cs="Arial"/>
          <w:i/>
          <w:sz w:val="24"/>
        </w:rPr>
      </w:pPr>
      <w:r w:rsidRPr="003E4A1B">
        <w:rPr>
          <w:rFonts w:cs="Arial"/>
          <w:i/>
          <w:sz w:val="24"/>
        </w:rPr>
        <w:br w:type="page"/>
      </w:r>
    </w:p>
    <w:p w14:paraId="40495C98" w14:textId="77777777" w:rsidR="008C1C9A" w:rsidRPr="003E4A1B" w:rsidRDefault="008C1C9A" w:rsidP="008C792D">
      <w:pPr>
        <w:rPr>
          <w:rFonts w:cs="Arial"/>
          <w:i/>
          <w:sz w:val="24"/>
        </w:rPr>
      </w:pPr>
      <w:r w:rsidRPr="003E4A1B">
        <w:rPr>
          <w:rFonts w:cs="Arial"/>
          <w:i/>
          <w:sz w:val="24"/>
        </w:rPr>
        <w:t>Hotlinks</w:t>
      </w:r>
    </w:p>
    <w:p w14:paraId="5972172C" w14:textId="77777777" w:rsidR="008C1C9A" w:rsidRPr="003E4A1B" w:rsidRDefault="008C1C9A" w:rsidP="008C1C9A">
      <w:pPr>
        <w:tabs>
          <w:tab w:val="left" w:pos="3330"/>
          <w:tab w:val="left" w:pos="3690"/>
        </w:tabs>
        <w:spacing w:line="276" w:lineRule="auto"/>
        <w:rPr>
          <w:rFonts w:cs="Arial"/>
          <w:sz w:val="18"/>
        </w:rPr>
      </w:pPr>
    </w:p>
    <w:p w14:paraId="08EFD8AA" w14:textId="77777777" w:rsidR="008C1C9A" w:rsidRPr="003E4A1B" w:rsidRDefault="008C1C9A" w:rsidP="008C1C9A">
      <w:pPr>
        <w:tabs>
          <w:tab w:val="left" w:pos="3330"/>
          <w:tab w:val="left" w:pos="3690"/>
        </w:tabs>
        <w:spacing w:line="276" w:lineRule="auto"/>
        <w:rPr>
          <w:rFonts w:cs="Arial"/>
          <w:sz w:val="18"/>
        </w:rPr>
      </w:pPr>
    </w:p>
    <w:p w14:paraId="7457B7E3" w14:textId="77777777" w:rsidR="00C37820" w:rsidRPr="003E4A1B" w:rsidRDefault="00C37820" w:rsidP="00C37820">
      <w:pPr>
        <w:tabs>
          <w:tab w:val="left" w:pos="3330"/>
          <w:tab w:val="left" w:pos="3690"/>
        </w:tabs>
        <w:spacing w:line="276" w:lineRule="auto"/>
        <w:textAlignment w:val="baseline"/>
        <w:rPr>
          <w:rStyle w:val="Hyperlink"/>
          <w:rFonts w:cs="Arial"/>
        </w:rPr>
      </w:pPr>
      <w:r w:rsidRPr="003E4A1B">
        <w:rPr>
          <w:rFonts w:cs="Arial"/>
          <w:noProof/>
          <w:color w:val="000000" w:themeColor="text1"/>
        </w:rPr>
        <w:t>Packaging (cartons)</w:t>
      </w:r>
      <w:r w:rsidRPr="003E4A1B">
        <w:rPr>
          <w:rFonts w:cs="Arial"/>
          <w:noProof/>
          <w:color w:val="000000" w:themeColor="text1"/>
        </w:rPr>
        <w:tab/>
      </w:r>
      <w:r w:rsidRPr="003E4A1B">
        <w:rPr>
          <w:rFonts w:cs="Arial"/>
          <w:noProof/>
          <w:color w:val="000000" w:themeColor="text1"/>
        </w:rPr>
        <w:tab/>
      </w:r>
      <w:hyperlink r:id="rId755" w:history="1">
        <w:r w:rsidRPr="003E4A1B">
          <w:rPr>
            <w:rStyle w:val="Hyperlink"/>
            <w:rFonts w:cs="Arial"/>
          </w:rPr>
          <w:t>http://www.uline.com/Cls_04/Boxes-Corrugated</w:t>
        </w:r>
      </w:hyperlink>
    </w:p>
    <w:p w14:paraId="64368044" w14:textId="77777777" w:rsidR="00C37820" w:rsidRPr="003E4A1B" w:rsidRDefault="00C37820" w:rsidP="00C37820">
      <w:pPr>
        <w:tabs>
          <w:tab w:val="left" w:pos="3330"/>
          <w:tab w:val="left" w:pos="3690"/>
        </w:tabs>
        <w:spacing w:line="276" w:lineRule="auto"/>
        <w:rPr>
          <w:rStyle w:val="Hyperlink"/>
          <w:rFonts w:cs="Arial"/>
          <w:lang w:val="en"/>
        </w:rPr>
      </w:pPr>
      <w:r w:rsidRPr="003E4A1B">
        <w:rPr>
          <w:rFonts w:cs="Arial"/>
        </w:rPr>
        <w:t>Patent – Filing fees</w:t>
      </w:r>
      <w:r w:rsidRPr="003E4A1B">
        <w:rPr>
          <w:rFonts w:cs="Arial"/>
        </w:rPr>
        <w:tab/>
      </w:r>
      <w:r w:rsidRPr="003E4A1B">
        <w:rPr>
          <w:rFonts w:cs="Arial"/>
        </w:rPr>
        <w:tab/>
      </w:r>
      <w:hyperlink r:id="rId756" w:history="1">
        <w:r w:rsidRPr="003E4A1B">
          <w:rPr>
            <w:rStyle w:val="Hyperlink"/>
            <w:rFonts w:cs="Arial"/>
            <w:lang w:val="en"/>
          </w:rPr>
          <w:t>http://www.uspto.gov/web/offices/ac/qs/ope/fee031913.htm</w:t>
        </w:r>
      </w:hyperlink>
    </w:p>
    <w:p w14:paraId="19E393D6" w14:textId="77777777" w:rsidR="00C37820" w:rsidRPr="003E4A1B" w:rsidRDefault="00C37820" w:rsidP="00C37820">
      <w:pPr>
        <w:tabs>
          <w:tab w:val="left" w:pos="3330"/>
          <w:tab w:val="left" w:pos="3690"/>
        </w:tabs>
        <w:spacing w:line="276" w:lineRule="auto"/>
        <w:rPr>
          <w:rFonts w:cs="Arial"/>
        </w:rPr>
      </w:pPr>
      <w:r w:rsidRPr="003E4A1B">
        <w:rPr>
          <w:rFonts w:cs="Arial"/>
        </w:rPr>
        <w:t>Patent and Trademark Office, U.S.</w:t>
      </w:r>
      <w:r w:rsidRPr="003E4A1B">
        <w:rPr>
          <w:rFonts w:cs="Arial"/>
        </w:rPr>
        <w:tab/>
      </w:r>
      <w:r w:rsidRPr="003E4A1B">
        <w:rPr>
          <w:rFonts w:cs="Arial"/>
        </w:rPr>
        <w:tab/>
      </w:r>
      <w:hyperlink r:id="rId757" w:history="1">
        <w:r w:rsidRPr="003E4A1B">
          <w:rPr>
            <w:rStyle w:val="Hyperlink"/>
            <w:rFonts w:cs="Arial"/>
          </w:rPr>
          <w:t>www.USPTO.gov</w:t>
        </w:r>
      </w:hyperlink>
      <w:r w:rsidRPr="003E4A1B">
        <w:rPr>
          <w:rFonts w:cs="Arial"/>
        </w:rPr>
        <w:t xml:space="preserve"> </w:t>
      </w:r>
    </w:p>
    <w:p w14:paraId="4AAB3822" w14:textId="77777777" w:rsidR="00C37820" w:rsidRPr="003E4A1B" w:rsidRDefault="00C37820" w:rsidP="00C37820">
      <w:pPr>
        <w:tabs>
          <w:tab w:val="left" w:pos="3330"/>
          <w:tab w:val="left" w:pos="3690"/>
        </w:tabs>
        <w:spacing w:line="276" w:lineRule="auto"/>
        <w:textAlignment w:val="baseline"/>
        <w:rPr>
          <w:rFonts w:cs="Arial"/>
          <w:noProof/>
        </w:rPr>
      </w:pPr>
      <w:r w:rsidRPr="003E4A1B">
        <w:rPr>
          <w:rFonts w:cs="Arial"/>
          <w:noProof/>
        </w:rPr>
        <w:t>Patent search sites</w:t>
      </w:r>
      <w:r w:rsidRPr="003E4A1B">
        <w:rPr>
          <w:rFonts w:cs="Arial"/>
          <w:noProof/>
        </w:rPr>
        <w:tab/>
      </w:r>
      <w:r w:rsidRPr="003E4A1B">
        <w:rPr>
          <w:rFonts w:cs="Arial"/>
          <w:noProof/>
        </w:rPr>
        <w:tab/>
      </w:r>
      <w:hyperlink r:id="rId758" w:history="1">
        <w:r w:rsidRPr="003E4A1B">
          <w:rPr>
            <w:rStyle w:val="Hyperlink"/>
            <w:rFonts w:cs="Arial"/>
          </w:rPr>
          <w:t>http://www.google.com/patents</w:t>
        </w:r>
      </w:hyperlink>
      <w:r w:rsidRPr="003E4A1B">
        <w:rPr>
          <w:rFonts w:cs="Arial"/>
        </w:rPr>
        <w:t xml:space="preserve"> or </w:t>
      </w:r>
      <w:hyperlink r:id="rId759" w:history="1">
        <w:r w:rsidRPr="003E4A1B">
          <w:rPr>
            <w:rStyle w:val="Hyperlink"/>
            <w:rFonts w:cs="Arial"/>
          </w:rPr>
          <w:t>www.USPTO.gov</w:t>
        </w:r>
      </w:hyperlink>
    </w:p>
    <w:p w14:paraId="25953D74" w14:textId="77777777" w:rsidR="00C37820" w:rsidRPr="003E4A1B" w:rsidRDefault="00C37820" w:rsidP="00C37820">
      <w:pPr>
        <w:tabs>
          <w:tab w:val="left" w:pos="3330"/>
          <w:tab w:val="left" w:pos="3690"/>
        </w:tabs>
        <w:spacing w:line="276" w:lineRule="auto"/>
        <w:textAlignment w:val="baseline"/>
        <w:rPr>
          <w:rFonts w:cs="Arial"/>
          <w:noProof/>
        </w:rPr>
      </w:pPr>
      <w:r w:rsidRPr="003E4A1B">
        <w:rPr>
          <w:rFonts w:cs="Arial"/>
          <w:noProof/>
        </w:rPr>
        <w:t>Patent search, how to</w:t>
      </w:r>
      <w:r w:rsidRPr="003E4A1B">
        <w:rPr>
          <w:rFonts w:cs="Arial"/>
          <w:noProof/>
        </w:rPr>
        <w:tab/>
        <w:t>V</w:t>
      </w:r>
      <w:r w:rsidRPr="003E4A1B">
        <w:rPr>
          <w:rFonts w:cs="Arial"/>
          <w:noProof/>
        </w:rPr>
        <w:tab/>
      </w:r>
      <w:hyperlink r:id="rId760" w:history="1">
        <w:r w:rsidRPr="003E4A1B">
          <w:rPr>
            <w:rStyle w:val="Hyperlink"/>
            <w:rFonts w:cs="Arial"/>
          </w:rPr>
          <w:t>http://www.uspto.gov/video/cbt/ptrcsearching/</w:t>
        </w:r>
      </w:hyperlink>
    </w:p>
    <w:p w14:paraId="69636175" w14:textId="77777777" w:rsidR="00C37820" w:rsidRPr="003E4A1B" w:rsidRDefault="00C37820" w:rsidP="00C37820">
      <w:pPr>
        <w:tabs>
          <w:tab w:val="left" w:pos="3330"/>
          <w:tab w:val="left" w:pos="3690"/>
        </w:tabs>
        <w:spacing w:line="276" w:lineRule="auto"/>
        <w:rPr>
          <w:rFonts w:cs="Arial"/>
        </w:rPr>
      </w:pPr>
      <w:r w:rsidRPr="003E4A1B">
        <w:rPr>
          <w:rFonts w:cs="Arial"/>
        </w:rPr>
        <w:t>Patents, provisional</w:t>
      </w:r>
      <w:r w:rsidRPr="003E4A1B">
        <w:rPr>
          <w:rFonts w:cs="Arial"/>
        </w:rPr>
        <w:tab/>
      </w:r>
      <w:r w:rsidRPr="003E4A1B">
        <w:rPr>
          <w:rFonts w:cs="Arial"/>
        </w:rPr>
        <w:tab/>
      </w:r>
      <w:hyperlink r:id="rId761" w:history="1">
        <w:r w:rsidRPr="003E4A1B">
          <w:rPr>
            <w:rStyle w:val="Hyperlink"/>
            <w:rFonts w:cs="Arial"/>
            <w:bCs/>
            <w:lang w:val="en"/>
          </w:rPr>
          <w:t>http://www.uspto.gov/patents/resources/types/provapp.jsp</w:t>
        </w:r>
      </w:hyperlink>
    </w:p>
    <w:p w14:paraId="249EA8F0" w14:textId="77777777" w:rsidR="00C37820" w:rsidRPr="003E4A1B" w:rsidRDefault="00C37820" w:rsidP="00C37820">
      <w:pPr>
        <w:tabs>
          <w:tab w:val="left" w:pos="3330"/>
          <w:tab w:val="left" w:pos="3690"/>
        </w:tabs>
        <w:spacing w:line="276" w:lineRule="auto"/>
        <w:rPr>
          <w:rStyle w:val="Hyperlink"/>
          <w:rFonts w:cs="Arial"/>
        </w:rPr>
      </w:pPr>
      <w:proofErr w:type="gramStart"/>
      <w:r w:rsidRPr="003E4A1B">
        <w:rPr>
          <w:rFonts w:cs="Arial"/>
        </w:rPr>
        <w:t>Payments</w:t>
      </w:r>
      <w:proofErr w:type="gramEnd"/>
      <w:r w:rsidRPr="003E4A1B">
        <w:rPr>
          <w:rFonts w:cs="Arial"/>
        </w:rPr>
        <w:t xml:space="preserve"> button, Amazon</w:t>
      </w:r>
      <w:r w:rsidRPr="003E4A1B">
        <w:rPr>
          <w:rFonts w:cs="Arial"/>
        </w:rPr>
        <w:tab/>
      </w:r>
      <w:r w:rsidRPr="003E4A1B">
        <w:rPr>
          <w:rFonts w:cs="Arial"/>
        </w:rPr>
        <w:tab/>
      </w:r>
      <w:hyperlink r:id="rId762" w:history="1">
        <w:r w:rsidRPr="003E4A1B">
          <w:rPr>
            <w:rStyle w:val="Hyperlink"/>
            <w:rFonts w:cs="Arial"/>
          </w:rPr>
          <w:t>https://payments.amazon.com/home</w:t>
        </w:r>
      </w:hyperlink>
    </w:p>
    <w:p w14:paraId="75C3B415" w14:textId="77777777" w:rsidR="00C37820" w:rsidRPr="003E4A1B" w:rsidRDefault="00C37820" w:rsidP="00C37820">
      <w:pPr>
        <w:tabs>
          <w:tab w:val="left" w:pos="3330"/>
          <w:tab w:val="left" w:pos="3690"/>
        </w:tabs>
        <w:spacing w:line="276" w:lineRule="auto"/>
        <w:rPr>
          <w:rStyle w:val="Hyperlink"/>
          <w:rFonts w:cs="Arial"/>
          <w:noProof/>
        </w:rPr>
      </w:pPr>
      <w:proofErr w:type="gramStart"/>
      <w:r w:rsidRPr="003E4A1B">
        <w:rPr>
          <w:rFonts w:cs="Arial"/>
        </w:rPr>
        <w:t>Payments</w:t>
      </w:r>
      <w:proofErr w:type="gramEnd"/>
      <w:r w:rsidRPr="003E4A1B">
        <w:rPr>
          <w:rFonts w:cs="Arial"/>
        </w:rPr>
        <w:t xml:space="preserve"> button, PayPal</w:t>
      </w:r>
      <w:r w:rsidRPr="003E4A1B">
        <w:rPr>
          <w:rFonts w:cs="Arial"/>
        </w:rPr>
        <w:tab/>
      </w:r>
      <w:r w:rsidRPr="003E4A1B">
        <w:rPr>
          <w:rFonts w:cs="Arial"/>
        </w:rPr>
        <w:tab/>
      </w:r>
      <w:hyperlink r:id="rId763" w:history="1">
        <w:r w:rsidRPr="003E4A1B">
          <w:rPr>
            <w:rStyle w:val="Hyperlink"/>
            <w:rFonts w:cs="Arial"/>
            <w:noProof/>
          </w:rPr>
          <w:t>https://www.paypal.com/us/webapps/mpp/merchant</w:t>
        </w:r>
      </w:hyperlink>
    </w:p>
    <w:p w14:paraId="6FE092F8" w14:textId="77777777" w:rsidR="00C37820" w:rsidRPr="003E4A1B" w:rsidRDefault="00C37820" w:rsidP="00C37820">
      <w:pPr>
        <w:tabs>
          <w:tab w:val="left" w:pos="3330"/>
          <w:tab w:val="left" w:pos="3690"/>
        </w:tabs>
        <w:spacing w:line="276" w:lineRule="auto"/>
        <w:textAlignment w:val="baseline"/>
        <w:rPr>
          <w:rStyle w:val="Hyperlink"/>
          <w:rFonts w:cs="Arial"/>
          <w:color w:val="000000" w:themeColor="text1"/>
          <w:u w:val="none"/>
        </w:rPr>
      </w:pPr>
      <w:r w:rsidRPr="003E4A1B">
        <w:rPr>
          <w:rStyle w:val="Hyperlink"/>
          <w:rFonts w:cs="Arial"/>
          <w:color w:val="000000" w:themeColor="text1"/>
          <w:u w:val="none"/>
        </w:rPr>
        <w:t>Phone service for business</w:t>
      </w:r>
      <w:r w:rsidRPr="003E4A1B">
        <w:rPr>
          <w:rStyle w:val="Hyperlink"/>
          <w:rFonts w:cs="Arial"/>
          <w:color w:val="000000" w:themeColor="text1"/>
          <w:u w:val="none"/>
        </w:rPr>
        <w:tab/>
      </w:r>
      <w:r w:rsidRPr="003E4A1B">
        <w:rPr>
          <w:rStyle w:val="Hyperlink"/>
          <w:rFonts w:cs="Arial"/>
          <w:color w:val="000000" w:themeColor="text1"/>
          <w:u w:val="none"/>
        </w:rPr>
        <w:tab/>
      </w:r>
      <w:hyperlink r:id="rId764" w:history="1">
        <w:r w:rsidRPr="003E4A1B">
          <w:rPr>
            <w:rStyle w:val="Hyperlink"/>
            <w:rFonts w:cs="Arial"/>
            <w:szCs w:val="22"/>
          </w:rPr>
          <w:t>www.RingCentral.com</w:t>
        </w:r>
      </w:hyperlink>
      <w:r w:rsidRPr="003E4A1B">
        <w:rPr>
          <w:rStyle w:val="Hyperlink"/>
          <w:rFonts w:cs="Arial"/>
          <w:szCs w:val="22"/>
        </w:rPr>
        <w:t xml:space="preserve">,   </w:t>
      </w:r>
      <w:hyperlink r:id="rId765" w:history="1">
        <w:r w:rsidRPr="003E4A1B">
          <w:rPr>
            <w:rStyle w:val="Hyperlink"/>
            <w:rFonts w:cs="Arial"/>
            <w:szCs w:val="22"/>
          </w:rPr>
          <w:t>www.Google.com/voice</w:t>
        </w:r>
      </w:hyperlink>
      <w:r w:rsidRPr="003E4A1B">
        <w:rPr>
          <w:rFonts w:cs="Arial"/>
          <w:szCs w:val="22"/>
        </w:rPr>
        <w:t xml:space="preserve">, or </w:t>
      </w:r>
      <w:hyperlink r:id="rId766" w:history="1">
        <w:r w:rsidRPr="003E4A1B">
          <w:rPr>
            <w:rStyle w:val="Hyperlink"/>
            <w:rFonts w:cs="Arial"/>
            <w:szCs w:val="22"/>
          </w:rPr>
          <w:t>www.Nextiva.com</w:t>
        </w:r>
      </w:hyperlink>
    </w:p>
    <w:p w14:paraId="1573325A" w14:textId="77777777" w:rsidR="00C37820" w:rsidRPr="003E4A1B" w:rsidRDefault="00C37820" w:rsidP="00C37820">
      <w:pPr>
        <w:tabs>
          <w:tab w:val="left" w:pos="3330"/>
          <w:tab w:val="left" w:pos="3690"/>
        </w:tabs>
        <w:spacing w:line="276" w:lineRule="auto"/>
        <w:textAlignment w:val="baseline"/>
        <w:rPr>
          <w:rStyle w:val="Hyperlink"/>
          <w:rFonts w:cs="Arial"/>
          <w:color w:val="000000" w:themeColor="text1"/>
          <w:u w:val="none"/>
        </w:rPr>
      </w:pPr>
      <w:r w:rsidRPr="003E4A1B">
        <w:rPr>
          <w:rStyle w:val="Hyperlink"/>
          <w:rFonts w:cs="Arial"/>
          <w:color w:val="000000" w:themeColor="text1"/>
          <w:u w:val="none"/>
        </w:rPr>
        <w:t>Phone, fax service</w:t>
      </w:r>
      <w:r w:rsidRPr="003E4A1B">
        <w:rPr>
          <w:rStyle w:val="Hyperlink"/>
          <w:rFonts w:cs="Arial"/>
          <w:color w:val="000000" w:themeColor="text1"/>
          <w:u w:val="none"/>
        </w:rPr>
        <w:tab/>
      </w:r>
      <w:r w:rsidRPr="003E4A1B">
        <w:rPr>
          <w:rStyle w:val="Hyperlink"/>
          <w:rFonts w:cs="Arial"/>
          <w:color w:val="000000" w:themeColor="text1"/>
          <w:u w:val="none"/>
        </w:rPr>
        <w:tab/>
      </w:r>
      <w:hyperlink r:id="rId767" w:history="1">
        <w:r w:rsidRPr="003E4A1B">
          <w:rPr>
            <w:rStyle w:val="Hyperlink"/>
            <w:rFonts w:cs="Arial"/>
            <w:szCs w:val="22"/>
          </w:rPr>
          <w:t>http://faxzero.com/</w:t>
        </w:r>
      </w:hyperlink>
      <w:r w:rsidRPr="003E4A1B">
        <w:rPr>
          <w:rFonts w:cs="Arial"/>
          <w:szCs w:val="22"/>
        </w:rPr>
        <w:t xml:space="preserve"> </w:t>
      </w:r>
    </w:p>
    <w:p w14:paraId="7F5F5CB7" w14:textId="77777777" w:rsidR="00C37820" w:rsidRPr="003E4A1B" w:rsidRDefault="00C37820" w:rsidP="00C37820">
      <w:pPr>
        <w:tabs>
          <w:tab w:val="left" w:pos="3330"/>
          <w:tab w:val="left" w:pos="3690"/>
        </w:tabs>
        <w:spacing w:line="276" w:lineRule="auto"/>
        <w:rPr>
          <w:rStyle w:val="Hyperlink"/>
          <w:rFonts w:cs="Arial"/>
          <w:szCs w:val="30"/>
        </w:rPr>
      </w:pPr>
      <w:r w:rsidRPr="003E4A1B">
        <w:rPr>
          <w:rFonts w:cs="Arial"/>
        </w:rPr>
        <w:t>Postage calculation</w:t>
      </w:r>
      <w:r w:rsidRPr="003E4A1B">
        <w:rPr>
          <w:rFonts w:cs="Arial"/>
        </w:rPr>
        <w:tab/>
      </w:r>
      <w:r w:rsidRPr="003E4A1B">
        <w:rPr>
          <w:rFonts w:cs="Arial"/>
        </w:rPr>
        <w:tab/>
      </w:r>
      <w:hyperlink r:id="rId768" w:history="1">
        <w:r w:rsidRPr="003E4A1B">
          <w:rPr>
            <w:rStyle w:val="Hyperlink"/>
            <w:rFonts w:cs="Arial"/>
            <w:szCs w:val="30"/>
          </w:rPr>
          <w:t>http://ircalc.usps.com/</w:t>
        </w:r>
      </w:hyperlink>
    </w:p>
    <w:p w14:paraId="0874D743" w14:textId="77777777" w:rsidR="00C37820" w:rsidRPr="003E4A1B" w:rsidRDefault="00C37820" w:rsidP="00C37820">
      <w:pPr>
        <w:pStyle w:val="BulletedList2"/>
        <w:numPr>
          <w:ilvl w:val="0"/>
          <w:numId w:val="0"/>
        </w:numPr>
        <w:tabs>
          <w:tab w:val="clear" w:pos="1440"/>
          <w:tab w:val="left" w:pos="3330"/>
          <w:tab w:val="left" w:pos="3690"/>
        </w:tabs>
        <w:spacing w:after="0" w:line="276" w:lineRule="auto"/>
        <w:rPr>
          <w:rFonts w:ascii="Arial" w:hAnsi="Arial" w:cs="Arial"/>
          <w:color w:val="000000" w:themeColor="text1"/>
          <w:sz w:val="20"/>
          <w:szCs w:val="20"/>
        </w:rPr>
      </w:pPr>
      <w:r w:rsidRPr="003E4A1B">
        <w:rPr>
          <w:rStyle w:val="Hyperlink"/>
          <w:rFonts w:ascii="Arial" w:hAnsi="Arial" w:cs="Arial"/>
          <w:color w:val="000000" w:themeColor="text1"/>
          <w:sz w:val="20"/>
          <w:szCs w:val="20"/>
          <w:u w:val="none"/>
        </w:rPr>
        <w:t>Presentation examples</w:t>
      </w:r>
      <w:r w:rsidRPr="003E4A1B">
        <w:rPr>
          <w:rStyle w:val="Hyperlink"/>
          <w:rFonts w:ascii="Arial" w:hAnsi="Arial" w:cs="Arial"/>
          <w:color w:val="000000" w:themeColor="text1"/>
          <w:sz w:val="20"/>
          <w:szCs w:val="20"/>
          <w:u w:val="none"/>
        </w:rPr>
        <w:tab/>
        <w:t>V</w:t>
      </w:r>
      <w:r w:rsidRPr="003E4A1B">
        <w:rPr>
          <w:rStyle w:val="Hyperlink"/>
          <w:rFonts w:ascii="Arial" w:hAnsi="Arial" w:cs="Arial"/>
          <w:color w:val="000000" w:themeColor="text1"/>
          <w:sz w:val="20"/>
          <w:szCs w:val="20"/>
          <w:u w:val="none"/>
        </w:rPr>
        <w:tab/>
      </w:r>
      <w:hyperlink r:id="rId769" w:history="1">
        <w:r w:rsidRPr="003E4A1B">
          <w:rPr>
            <w:rStyle w:val="Hyperlink"/>
            <w:rFonts w:ascii="Arial" w:hAnsi="Arial" w:cs="Arial"/>
            <w:sz w:val="20"/>
            <w:szCs w:val="20"/>
          </w:rPr>
          <w:t>https://youtu.be/6gG01wT2bZ4</w:t>
        </w:r>
      </w:hyperlink>
      <w:r w:rsidRPr="003E4A1B">
        <w:rPr>
          <w:rFonts w:ascii="Arial" w:hAnsi="Arial" w:cs="Arial"/>
          <w:color w:val="000000" w:themeColor="text1"/>
          <w:sz w:val="20"/>
          <w:szCs w:val="20"/>
        </w:rPr>
        <w:t xml:space="preserve">   </w:t>
      </w:r>
      <w:hyperlink r:id="rId770" w:history="1">
        <w:r w:rsidRPr="003E4A1B">
          <w:rPr>
            <w:rStyle w:val="Hyperlink"/>
            <w:rFonts w:ascii="Arial" w:hAnsi="Arial" w:cs="Arial"/>
            <w:sz w:val="20"/>
            <w:szCs w:val="20"/>
          </w:rPr>
          <w:t>https://youtu.be/Lqp1y0ZMMFA</w:t>
        </w:r>
      </w:hyperlink>
      <w:r w:rsidRPr="003E4A1B">
        <w:rPr>
          <w:rFonts w:ascii="Arial" w:hAnsi="Arial" w:cs="Arial"/>
          <w:color w:val="000000" w:themeColor="text1"/>
          <w:sz w:val="20"/>
          <w:szCs w:val="20"/>
        </w:rPr>
        <w:t xml:space="preserve"> </w:t>
      </w:r>
    </w:p>
    <w:p w14:paraId="0572E5B5" w14:textId="77777777" w:rsidR="00C37820" w:rsidRPr="003E4A1B" w:rsidRDefault="00C37820" w:rsidP="00C37820">
      <w:pPr>
        <w:pStyle w:val="BulletedList2"/>
        <w:numPr>
          <w:ilvl w:val="0"/>
          <w:numId w:val="0"/>
        </w:numPr>
        <w:tabs>
          <w:tab w:val="clear" w:pos="1440"/>
          <w:tab w:val="left" w:pos="3330"/>
          <w:tab w:val="left" w:pos="3690"/>
        </w:tabs>
        <w:spacing w:after="0" w:line="276" w:lineRule="auto"/>
        <w:rPr>
          <w:rStyle w:val="Hyperlink"/>
          <w:rFonts w:ascii="Arial" w:hAnsi="Arial" w:cs="Arial"/>
          <w:color w:val="000000" w:themeColor="text1"/>
          <w:sz w:val="20"/>
          <w:szCs w:val="20"/>
          <w:u w:val="none"/>
        </w:rPr>
      </w:pPr>
      <w:r w:rsidRPr="003E4A1B">
        <w:rPr>
          <w:rStyle w:val="Hyperlink"/>
          <w:rFonts w:ascii="Arial" w:hAnsi="Arial" w:cs="Arial"/>
          <w:color w:val="000000" w:themeColor="text1"/>
          <w:sz w:val="20"/>
          <w:szCs w:val="20"/>
          <w:u w:val="none"/>
        </w:rPr>
        <w:t>Presentation examples</w:t>
      </w:r>
      <w:r w:rsidRPr="003E4A1B">
        <w:rPr>
          <w:rStyle w:val="Hyperlink"/>
          <w:rFonts w:ascii="Arial" w:hAnsi="Arial" w:cs="Arial"/>
          <w:color w:val="000000" w:themeColor="text1"/>
          <w:sz w:val="20"/>
          <w:szCs w:val="20"/>
          <w:u w:val="none"/>
        </w:rPr>
        <w:tab/>
        <w:t>V</w:t>
      </w:r>
      <w:r w:rsidRPr="003E4A1B">
        <w:rPr>
          <w:rStyle w:val="Hyperlink"/>
          <w:rFonts w:ascii="Arial" w:hAnsi="Arial" w:cs="Arial"/>
          <w:color w:val="000000" w:themeColor="text1"/>
          <w:sz w:val="20"/>
          <w:szCs w:val="20"/>
          <w:u w:val="none"/>
        </w:rPr>
        <w:tab/>
      </w:r>
      <w:hyperlink r:id="rId771" w:history="1">
        <w:r w:rsidRPr="003E4A1B">
          <w:rPr>
            <w:rStyle w:val="Hyperlink"/>
            <w:rFonts w:ascii="Arial" w:hAnsi="Arial" w:cs="Arial"/>
            <w:sz w:val="20"/>
            <w:szCs w:val="20"/>
          </w:rPr>
          <w:t>https://youtu.be/EeaGT9lMYUA</w:t>
        </w:r>
      </w:hyperlink>
      <w:r w:rsidRPr="003E4A1B">
        <w:rPr>
          <w:rFonts w:ascii="Arial" w:hAnsi="Arial" w:cs="Arial"/>
          <w:color w:val="000000" w:themeColor="text1"/>
          <w:sz w:val="20"/>
          <w:szCs w:val="20"/>
        </w:rPr>
        <w:t xml:space="preserve">   </w:t>
      </w:r>
      <w:hyperlink r:id="rId772" w:history="1">
        <w:r w:rsidRPr="003E4A1B">
          <w:rPr>
            <w:rStyle w:val="Hyperlink"/>
            <w:rFonts w:ascii="Arial" w:hAnsi="Arial" w:cs="Arial"/>
            <w:sz w:val="20"/>
            <w:szCs w:val="20"/>
          </w:rPr>
          <w:t>https://youtu.be/1AaAyKjn3lE</w:t>
        </w:r>
      </w:hyperlink>
    </w:p>
    <w:p w14:paraId="23E3055B" w14:textId="77777777" w:rsidR="00C37820" w:rsidRPr="003E4A1B" w:rsidRDefault="00C37820" w:rsidP="00C37820">
      <w:pPr>
        <w:pStyle w:val="BulletedList2"/>
        <w:numPr>
          <w:ilvl w:val="0"/>
          <w:numId w:val="0"/>
        </w:numPr>
        <w:tabs>
          <w:tab w:val="clear" w:pos="1440"/>
          <w:tab w:val="left" w:pos="3330"/>
          <w:tab w:val="left" w:pos="3690"/>
        </w:tabs>
        <w:spacing w:after="0" w:line="276" w:lineRule="auto"/>
        <w:rPr>
          <w:rFonts w:ascii="Arial" w:hAnsi="Arial" w:cs="Arial"/>
          <w:color w:val="000000" w:themeColor="text1"/>
          <w:sz w:val="20"/>
          <w:szCs w:val="20"/>
        </w:rPr>
      </w:pPr>
      <w:r w:rsidRPr="003E4A1B">
        <w:rPr>
          <w:rStyle w:val="Hyperlink"/>
          <w:rFonts w:ascii="Arial" w:hAnsi="Arial" w:cs="Arial"/>
          <w:color w:val="000000" w:themeColor="text1"/>
          <w:sz w:val="20"/>
          <w:szCs w:val="20"/>
          <w:u w:val="none"/>
        </w:rPr>
        <w:t>Presentation examples</w:t>
      </w:r>
      <w:r w:rsidRPr="003E4A1B">
        <w:rPr>
          <w:rStyle w:val="Hyperlink"/>
          <w:rFonts w:ascii="Arial" w:hAnsi="Arial" w:cs="Arial"/>
          <w:color w:val="000000" w:themeColor="text1"/>
          <w:sz w:val="20"/>
          <w:szCs w:val="20"/>
          <w:u w:val="none"/>
        </w:rPr>
        <w:tab/>
        <w:t>V</w:t>
      </w:r>
      <w:r w:rsidRPr="003E4A1B">
        <w:rPr>
          <w:rStyle w:val="Hyperlink"/>
          <w:rFonts w:ascii="Arial" w:hAnsi="Arial" w:cs="Arial"/>
          <w:color w:val="000000" w:themeColor="text1"/>
          <w:sz w:val="20"/>
          <w:szCs w:val="20"/>
          <w:u w:val="none"/>
        </w:rPr>
        <w:tab/>
      </w:r>
      <w:hyperlink r:id="rId773" w:history="1">
        <w:r w:rsidRPr="003E4A1B">
          <w:rPr>
            <w:rStyle w:val="Hyperlink"/>
            <w:rFonts w:ascii="Arial" w:hAnsi="Arial" w:cs="Arial"/>
            <w:sz w:val="20"/>
            <w:szCs w:val="20"/>
          </w:rPr>
          <w:t>https://youtu.be/tUt_CQTZlxI</w:t>
        </w:r>
      </w:hyperlink>
      <w:r w:rsidRPr="003E4A1B">
        <w:rPr>
          <w:rFonts w:ascii="Arial" w:hAnsi="Arial" w:cs="Arial"/>
          <w:color w:val="000000" w:themeColor="text1"/>
          <w:sz w:val="20"/>
          <w:szCs w:val="20"/>
        </w:rPr>
        <w:t xml:space="preserve">       </w:t>
      </w:r>
      <w:hyperlink r:id="rId774" w:history="1">
        <w:r w:rsidRPr="003E4A1B">
          <w:rPr>
            <w:rStyle w:val="Hyperlink"/>
            <w:rFonts w:ascii="Arial" w:hAnsi="Arial" w:cs="Arial"/>
            <w:sz w:val="20"/>
            <w:szCs w:val="20"/>
          </w:rPr>
          <w:t>https://youtu.be/rrCBsLbt4BY</w:t>
        </w:r>
      </w:hyperlink>
      <w:r w:rsidRPr="003E4A1B">
        <w:rPr>
          <w:rFonts w:ascii="Arial" w:hAnsi="Arial" w:cs="Arial"/>
          <w:color w:val="000000" w:themeColor="text1"/>
          <w:sz w:val="20"/>
          <w:szCs w:val="20"/>
        </w:rPr>
        <w:t xml:space="preserve"> </w:t>
      </w:r>
    </w:p>
    <w:p w14:paraId="57513B2A" w14:textId="77777777" w:rsidR="00C37820" w:rsidRPr="003E4A1B" w:rsidRDefault="00C37820" w:rsidP="00C37820">
      <w:pPr>
        <w:tabs>
          <w:tab w:val="left" w:pos="3330"/>
          <w:tab w:val="left" w:pos="3690"/>
        </w:tabs>
        <w:spacing w:line="276" w:lineRule="auto"/>
        <w:rPr>
          <w:rFonts w:cs="Arial"/>
        </w:rPr>
      </w:pPr>
      <w:r w:rsidRPr="003E4A1B">
        <w:rPr>
          <w:rFonts w:cs="Arial"/>
        </w:rPr>
        <w:t xml:space="preserve">Printing </w:t>
      </w:r>
      <w:r w:rsidRPr="003E4A1B">
        <w:rPr>
          <w:rFonts w:cs="Arial"/>
        </w:rPr>
        <w:tab/>
      </w:r>
      <w:r w:rsidRPr="003E4A1B">
        <w:rPr>
          <w:rFonts w:cs="Arial"/>
        </w:rPr>
        <w:tab/>
      </w:r>
      <w:hyperlink r:id="rId775" w:history="1">
        <w:r w:rsidRPr="003E4A1B">
          <w:rPr>
            <w:rFonts w:cs="Arial"/>
            <w:color w:val="0000FF"/>
            <w:u w:val="single"/>
          </w:rPr>
          <w:t>www.fedex.com/printonline</w:t>
        </w:r>
      </w:hyperlink>
      <w:r w:rsidRPr="003E4A1B">
        <w:rPr>
          <w:rFonts w:cs="Arial"/>
        </w:rPr>
        <w:t xml:space="preserve">,   </w:t>
      </w:r>
      <w:hyperlink r:id="rId776" w:history="1">
        <w:r w:rsidRPr="003E4A1B">
          <w:rPr>
            <w:rStyle w:val="Hyperlink"/>
            <w:rFonts w:cs="Arial"/>
          </w:rPr>
          <w:t>www.Staples.com/copyandprint</w:t>
        </w:r>
      </w:hyperlink>
      <w:r w:rsidRPr="003E4A1B">
        <w:rPr>
          <w:rFonts w:cs="Arial"/>
        </w:rPr>
        <w:t xml:space="preserve">   </w:t>
      </w:r>
    </w:p>
    <w:p w14:paraId="6257A28E" w14:textId="77777777" w:rsidR="00C37820" w:rsidRPr="003E4A1B" w:rsidRDefault="00C37820" w:rsidP="00C37820">
      <w:pPr>
        <w:tabs>
          <w:tab w:val="left" w:pos="3330"/>
          <w:tab w:val="left" w:pos="3690"/>
        </w:tabs>
        <w:spacing w:line="276" w:lineRule="auto"/>
        <w:rPr>
          <w:rFonts w:cs="Arial"/>
          <w:color w:val="0000FF"/>
          <w:u w:val="single"/>
        </w:rPr>
      </w:pPr>
      <w:r w:rsidRPr="003E4A1B">
        <w:rPr>
          <w:rFonts w:cs="Arial"/>
        </w:rPr>
        <w:t xml:space="preserve">Printing </w:t>
      </w:r>
      <w:r w:rsidRPr="003E4A1B">
        <w:rPr>
          <w:rFonts w:cs="Arial"/>
        </w:rPr>
        <w:tab/>
      </w:r>
      <w:r w:rsidRPr="003E4A1B">
        <w:rPr>
          <w:rFonts w:cs="Arial"/>
        </w:rPr>
        <w:tab/>
      </w:r>
      <w:hyperlink r:id="rId777" w:history="1">
        <w:r w:rsidRPr="003E4A1B">
          <w:rPr>
            <w:rFonts w:cs="Arial"/>
            <w:color w:val="0000FF"/>
            <w:u w:val="single"/>
          </w:rPr>
          <w:t>www.officedepot.com/a/design-print-and-ship</w:t>
        </w:r>
      </w:hyperlink>
    </w:p>
    <w:p w14:paraId="57041BCB" w14:textId="77777777" w:rsidR="00C37820" w:rsidRPr="003E4A1B" w:rsidRDefault="00C37820" w:rsidP="00C37820">
      <w:pPr>
        <w:tabs>
          <w:tab w:val="left" w:pos="3330"/>
          <w:tab w:val="left" w:pos="3690"/>
        </w:tabs>
        <w:spacing w:line="276" w:lineRule="auto"/>
        <w:rPr>
          <w:rFonts w:cs="Arial"/>
          <w:sz w:val="16"/>
        </w:rPr>
      </w:pPr>
      <w:r w:rsidRPr="003E4A1B">
        <w:rPr>
          <w:rFonts w:cs="Arial"/>
          <w:noProof/>
        </w:rPr>
        <w:t xml:space="preserve">Prototyping, </w:t>
      </w:r>
      <w:r w:rsidRPr="003E4A1B">
        <w:rPr>
          <w:rFonts w:cs="Arial"/>
        </w:rPr>
        <w:t xml:space="preserve">electronic product </w:t>
      </w:r>
      <w:r w:rsidRPr="003E4A1B">
        <w:rPr>
          <w:rFonts w:cs="Arial"/>
        </w:rPr>
        <w:tab/>
      </w:r>
      <w:r w:rsidRPr="003E4A1B">
        <w:rPr>
          <w:rFonts w:cs="Arial"/>
        </w:rPr>
        <w:tab/>
      </w:r>
      <w:hyperlink r:id="rId778" w:history="1">
        <w:r w:rsidRPr="003E4A1B">
          <w:rPr>
            <w:rStyle w:val="Hyperlink"/>
            <w:rFonts w:cs="Arial"/>
          </w:rPr>
          <w:t>http://makezine.com</w:t>
        </w:r>
        <w:r w:rsidRPr="003E4A1B">
          <w:rPr>
            <w:rStyle w:val="Hyperlink"/>
            <w:rFonts w:cs="Arial"/>
            <w:sz w:val="16"/>
          </w:rPr>
          <w:t>/2015/12/04/admittedly-simplistic-guide-raspberry-pi-vs-arduino</w:t>
        </w:r>
      </w:hyperlink>
    </w:p>
    <w:p w14:paraId="53AB1E66" w14:textId="77777777" w:rsidR="00C37820" w:rsidRPr="003E4A1B" w:rsidRDefault="00C37820" w:rsidP="00C37820">
      <w:pPr>
        <w:tabs>
          <w:tab w:val="left" w:pos="3330"/>
          <w:tab w:val="left" w:pos="3690"/>
        </w:tabs>
        <w:spacing w:line="276" w:lineRule="auto"/>
        <w:textAlignment w:val="baseline"/>
        <w:rPr>
          <w:rFonts w:cs="Arial"/>
          <w:noProof/>
        </w:rPr>
      </w:pPr>
      <w:r w:rsidRPr="003E4A1B">
        <w:rPr>
          <w:rFonts w:cs="Arial"/>
          <w:noProof/>
        </w:rPr>
        <w:t>Prototyping, mobile app</w:t>
      </w:r>
      <w:r w:rsidRPr="003E4A1B">
        <w:rPr>
          <w:rFonts w:cs="Arial"/>
          <w:noProof/>
        </w:rPr>
        <w:tab/>
      </w:r>
      <w:r w:rsidRPr="003E4A1B">
        <w:rPr>
          <w:rFonts w:cs="Arial"/>
          <w:noProof/>
        </w:rPr>
        <w:tab/>
      </w:r>
      <w:hyperlink r:id="rId779" w:history="1">
        <w:r w:rsidRPr="003E4A1B">
          <w:rPr>
            <w:rStyle w:val="Hyperlink"/>
            <w:rFonts w:cs="Arial"/>
          </w:rPr>
          <w:t>http://www.apple.com/iwork/keynote</w:t>
        </w:r>
      </w:hyperlink>
      <w:r w:rsidRPr="003E4A1B">
        <w:rPr>
          <w:rFonts w:cs="Arial"/>
        </w:rPr>
        <w:t xml:space="preserve">.  </w:t>
      </w:r>
      <w:r w:rsidRPr="003E4A1B">
        <w:rPr>
          <w:rFonts w:cs="Arial"/>
          <w:noProof/>
        </w:rPr>
        <w:t xml:space="preserve">Apple Keynote </w:t>
      </w:r>
    </w:p>
    <w:p w14:paraId="66BA1F38" w14:textId="77777777" w:rsidR="00C37820" w:rsidRPr="003E4A1B" w:rsidRDefault="00C37820" w:rsidP="00C37820">
      <w:pPr>
        <w:tabs>
          <w:tab w:val="left" w:pos="3330"/>
          <w:tab w:val="left" w:pos="3690"/>
        </w:tabs>
        <w:spacing w:line="276" w:lineRule="auto"/>
        <w:textAlignment w:val="baseline"/>
        <w:rPr>
          <w:rFonts w:cs="Arial"/>
          <w:noProof/>
        </w:rPr>
      </w:pPr>
      <w:r w:rsidRPr="003E4A1B">
        <w:rPr>
          <w:rFonts w:cs="Arial"/>
          <w:noProof/>
        </w:rPr>
        <w:t>Prototyping, mobile app</w:t>
      </w:r>
      <w:r w:rsidRPr="003E4A1B">
        <w:rPr>
          <w:rFonts w:cs="Arial"/>
          <w:noProof/>
        </w:rPr>
        <w:tab/>
      </w:r>
      <w:r w:rsidRPr="003E4A1B">
        <w:rPr>
          <w:rFonts w:cs="Arial"/>
          <w:noProof/>
        </w:rPr>
        <w:tab/>
      </w:r>
      <w:hyperlink r:id="rId780" w:history="1">
        <w:r w:rsidRPr="003E4A1B">
          <w:rPr>
            <w:rStyle w:val="Hyperlink"/>
            <w:rFonts w:cs="Arial"/>
          </w:rPr>
          <w:t>http://www.Flinto.com</w:t>
        </w:r>
      </w:hyperlink>
      <w:r w:rsidRPr="003E4A1B">
        <w:rPr>
          <w:rFonts w:cs="Arial"/>
        </w:rPr>
        <w:t xml:space="preserve">    iPhone or Android</w:t>
      </w:r>
    </w:p>
    <w:p w14:paraId="0D4CA454" w14:textId="77777777" w:rsidR="00C37820" w:rsidRPr="003E4A1B" w:rsidRDefault="00C37820" w:rsidP="00C37820">
      <w:pPr>
        <w:tabs>
          <w:tab w:val="left" w:pos="3330"/>
          <w:tab w:val="left" w:pos="3690"/>
        </w:tabs>
        <w:spacing w:line="276" w:lineRule="auto"/>
        <w:textAlignment w:val="baseline"/>
        <w:rPr>
          <w:rFonts w:cs="Arial"/>
          <w:noProof/>
        </w:rPr>
      </w:pPr>
      <w:r w:rsidRPr="003E4A1B">
        <w:rPr>
          <w:rFonts w:cs="Arial"/>
          <w:noProof/>
        </w:rPr>
        <w:t>Prototyping, mobile app</w:t>
      </w:r>
      <w:r w:rsidRPr="003E4A1B">
        <w:rPr>
          <w:rFonts w:cs="Arial"/>
          <w:noProof/>
        </w:rPr>
        <w:tab/>
      </w:r>
      <w:r w:rsidRPr="003E4A1B">
        <w:rPr>
          <w:rFonts w:cs="Arial"/>
          <w:noProof/>
        </w:rPr>
        <w:tab/>
      </w:r>
      <w:hyperlink r:id="rId781" w:history="1">
        <w:r w:rsidRPr="003E4A1B">
          <w:rPr>
            <w:rFonts w:cs="Arial"/>
            <w:noProof/>
            <w:color w:val="0000CC"/>
            <w:u w:val="single"/>
          </w:rPr>
          <w:t>http://www.foreui.com</w:t>
        </w:r>
      </w:hyperlink>
      <w:r w:rsidRPr="003E4A1B">
        <w:rPr>
          <w:rFonts w:cs="Arial"/>
          <w:noProof/>
          <w:color w:val="0000CC"/>
        </w:rPr>
        <w:t xml:space="preserve"> </w:t>
      </w:r>
      <w:r w:rsidRPr="003E4A1B">
        <w:rPr>
          <w:rFonts w:cs="Arial"/>
          <w:noProof/>
        </w:rPr>
        <w:t xml:space="preserve">  browser based</w:t>
      </w:r>
    </w:p>
    <w:p w14:paraId="5048DD17" w14:textId="77777777" w:rsidR="00C37820" w:rsidRPr="003E4A1B" w:rsidRDefault="00C37820" w:rsidP="00C37820">
      <w:pPr>
        <w:tabs>
          <w:tab w:val="left" w:pos="3330"/>
          <w:tab w:val="left" w:pos="3690"/>
        </w:tabs>
        <w:spacing w:line="276" w:lineRule="auto"/>
        <w:textAlignment w:val="baseline"/>
        <w:rPr>
          <w:rFonts w:cs="Arial"/>
          <w:noProof/>
          <w:color w:val="000000" w:themeColor="text1"/>
        </w:rPr>
      </w:pPr>
      <w:r w:rsidRPr="003E4A1B">
        <w:rPr>
          <w:rFonts w:cs="Arial"/>
          <w:noProof/>
        </w:rPr>
        <w:t>Prototyping, mobile app</w:t>
      </w:r>
      <w:r w:rsidRPr="003E4A1B">
        <w:rPr>
          <w:rFonts w:cs="Arial"/>
          <w:noProof/>
        </w:rPr>
        <w:tab/>
      </w:r>
      <w:r w:rsidRPr="003E4A1B">
        <w:rPr>
          <w:rFonts w:cs="Arial"/>
          <w:noProof/>
        </w:rPr>
        <w:tab/>
      </w:r>
      <w:hyperlink r:id="rId782" w:history="1">
        <w:r w:rsidRPr="003E4A1B">
          <w:rPr>
            <w:rStyle w:val="Hyperlink"/>
            <w:rFonts w:cs="Arial"/>
          </w:rPr>
          <w:t>www.Proto.io</w:t>
        </w:r>
      </w:hyperlink>
      <w:r w:rsidRPr="003E4A1B">
        <w:rPr>
          <w:rStyle w:val="Hyperlink"/>
          <w:rFonts w:cs="Arial"/>
          <w:u w:val="none"/>
        </w:rPr>
        <w:t xml:space="preserve">  </w:t>
      </w:r>
      <w:r w:rsidRPr="003E4A1B">
        <w:rPr>
          <w:rStyle w:val="Hyperlink"/>
          <w:rFonts w:cs="Arial"/>
          <w:color w:val="000000" w:themeColor="text1"/>
          <w:u w:val="none"/>
        </w:rPr>
        <w:t xml:space="preserve"> iPhone</w:t>
      </w:r>
    </w:p>
    <w:p w14:paraId="1656AC80" w14:textId="77777777" w:rsidR="00C37820" w:rsidRPr="003E4A1B" w:rsidRDefault="00C37820" w:rsidP="00C37820">
      <w:pPr>
        <w:tabs>
          <w:tab w:val="left" w:pos="3330"/>
          <w:tab w:val="left" w:pos="3690"/>
        </w:tabs>
        <w:spacing w:line="276" w:lineRule="auto"/>
        <w:textAlignment w:val="baseline"/>
        <w:rPr>
          <w:rFonts w:cs="Arial"/>
          <w:noProof/>
        </w:rPr>
      </w:pPr>
      <w:r w:rsidRPr="003E4A1B">
        <w:rPr>
          <w:rFonts w:cs="Arial"/>
          <w:noProof/>
        </w:rPr>
        <w:t>Prototyping, software</w:t>
      </w:r>
      <w:r w:rsidRPr="003E4A1B">
        <w:rPr>
          <w:rFonts w:cs="Arial"/>
          <w:noProof/>
        </w:rPr>
        <w:tab/>
      </w:r>
      <w:r w:rsidRPr="003E4A1B">
        <w:rPr>
          <w:rFonts w:cs="Arial"/>
          <w:noProof/>
        </w:rPr>
        <w:tab/>
      </w:r>
      <w:hyperlink r:id="rId783" w:history="1">
        <w:r w:rsidRPr="003E4A1B">
          <w:rPr>
            <w:rStyle w:val="Hyperlink"/>
            <w:rFonts w:cs="Arial"/>
          </w:rPr>
          <w:t>www.balsamiq.com</w:t>
        </w:r>
      </w:hyperlink>
      <w:r w:rsidRPr="003E4A1B">
        <w:rPr>
          <w:rStyle w:val="Hyperlink"/>
          <w:rFonts w:cs="Arial"/>
          <w:color w:val="000000" w:themeColor="text1"/>
          <w:u w:val="none"/>
        </w:rPr>
        <w:t xml:space="preserve">  for</w:t>
      </w:r>
      <w:r w:rsidRPr="003E4A1B">
        <w:rPr>
          <w:rStyle w:val="Hyperlink"/>
          <w:rFonts w:cs="Arial"/>
          <w:u w:val="none"/>
        </w:rPr>
        <w:t xml:space="preserve"> </w:t>
      </w:r>
      <w:r w:rsidRPr="003E4A1B">
        <w:rPr>
          <w:rFonts w:cs="Arial"/>
        </w:rPr>
        <w:t>Software mockups</w:t>
      </w:r>
    </w:p>
    <w:p w14:paraId="1624689E" w14:textId="77777777" w:rsidR="00C37820" w:rsidRPr="00C37820" w:rsidRDefault="00C37820" w:rsidP="00377FEC">
      <w:pPr>
        <w:rPr>
          <w:rFonts w:cs="Arial"/>
          <w:bCs/>
          <w:i/>
          <w:iCs/>
          <w:noProof/>
          <w:sz w:val="12"/>
          <w:szCs w:val="26"/>
        </w:rPr>
      </w:pPr>
    </w:p>
    <w:p w14:paraId="0DCE3F22" w14:textId="77777777" w:rsidR="00C37820" w:rsidRDefault="00C37820" w:rsidP="00C37820">
      <w:pPr>
        <w:tabs>
          <w:tab w:val="left" w:pos="3330"/>
          <w:tab w:val="left" w:pos="3690"/>
          <w:tab w:val="left" w:pos="10170"/>
        </w:tabs>
        <w:spacing w:line="276" w:lineRule="auto"/>
        <w:rPr>
          <w:rFonts w:cs="Arial"/>
        </w:rPr>
      </w:pPr>
      <w:r w:rsidRPr="003E4A1B">
        <w:rPr>
          <w:rStyle w:val="Hyperlink"/>
          <w:rFonts w:cs="Arial"/>
          <w:noProof/>
          <w:color w:val="000000" w:themeColor="text1"/>
          <w:u w:val="none"/>
        </w:rPr>
        <w:t>Sales tax rates by state</w:t>
      </w:r>
      <w:r w:rsidRPr="003E4A1B">
        <w:rPr>
          <w:rStyle w:val="Hyperlink"/>
          <w:rFonts w:cs="Arial"/>
          <w:noProof/>
          <w:color w:val="000000" w:themeColor="text1"/>
          <w:u w:val="none"/>
        </w:rPr>
        <w:tab/>
      </w:r>
      <w:r w:rsidRPr="003E4A1B">
        <w:rPr>
          <w:rStyle w:val="Hyperlink"/>
          <w:rFonts w:cs="Arial"/>
          <w:noProof/>
          <w:color w:val="000000" w:themeColor="text1"/>
          <w:u w:val="none"/>
        </w:rPr>
        <w:tab/>
      </w:r>
      <w:hyperlink r:id="rId784" w:history="1">
        <w:r w:rsidRPr="003E4A1B">
          <w:rPr>
            <w:rStyle w:val="Hyperlink"/>
            <w:rFonts w:cs="Arial"/>
          </w:rPr>
          <w:t>http://www.salestaxinstitute.com/resources/rates</w:t>
        </w:r>
      </w:hyperlink>
    </w:p>
    <w:p w14:paraId="3C58A4A3" w14:textId="77777777" w:rsidR="00C37820" w:rsidRPr="003E4A1B" w:rsidRDefault="00C37820" w:rsidP="00C37820">
      <w:pPr>
        <w:tabs>
          <w:tab w:val="left" w:pos="3330"/>
          <w:tab w:val="left" w:pos="3690"/>
        </w:tabs>
        <w:spacing w:line="276" w:lineRule="auto"/>
        <w:rPr>
          <w:rFonts w:cs="Arial"/>
        </w:rPr>
      </w:pPr>
      <w:r w:rsidRPr="003E4A1B">
        <w:rPr>
          <w:rFonts w:cs="Arial"/>
        </w:rPr>
        <w:t>SCORE Chapters</w:t>
      </w:r>
      <w:r w:rsidRPr="003E4A1B">
        <w:rPr>
          <w:rFonts w:cs="Arial"/>
        </w:rPr>
        <w:tab/>
      </w:r>
      <w:r w:rsidRPr="003E4A1B">
        <w:rPr>
          <w:rFonts w:cs="Arial"/>
        </w:rPr>
        <w:tab/>
      </w:r>
      <w:hyperlink r:id="rId785" w:history="1">
        <w:r w:rsidRPr="003E4A1B">
          <w:rPr>
            <w:rStyle w:val="Hyperlink"/>
            <w:rFonts w:cs="Arial"/>
            <w:lang w:val="en"/>
          </w:rPr>
          <w:t>www.score.org/chapters-map</w:t>
        </w:r>
      </w:hyperlink>
    </w:p>
    <w:p w14:paraId="2FB0DE47" w14:textId="77777777" w:rsidR="00C37820" w:rsidRPr="003E4A1B" w:rsidRDefault="00C37820" w:rsidP="00C37820">
      <w:pPr>
        <w:tabs>
          <w:tab w:val="left" w:pos="3330"/>
          <w:tab w:val="left" w:pos="3690"/>
        </w:tabs>
        <w:spacing w:line="276" w:lineRule="auto"/>
        <w:rPr>
          <w:rStyle w:val="Hyperlink"/>
          <w:rFonts w:cs="Arial"/>
          <w:color w:val="000000" w:themeColor="text1"/>
          <w:u w:val="none"/>
          <w:lang w:val="en"/>
        </w:rPr>
      </w:pPr>
      <w:r w:rsidRPr="003E4A1B">
        <w:rPr>
          <w:rStyle w:val="Hyperlink"/>
          <w:rFonts w:cs="Arial"/>
          <w:color w:val="000000" w:themeColor="text1"/>
          <w:u w:val="none"/>
          <w:lang w:val="en"/>
        </w:rPr>
        <w:t>Small Business Development Centers</w:t>
      </w:r>
      <w:r w:rsidRPr="003E4A1B">
        <w:rPr>
          <w:rStyle w:val="Hyperlink"/>
          <w:rFonts w:cs="Arial"/>
          <w:color w:val="000000" w:themeColor="text1"/>
          <w:u w:val="none"/>
          <w:lang w:val="en"/>
        </w:rPr>
        <w:tab/>
      </w:r>
      <w:hyperlink r:id="rId786" w:history="1">
        <w:r w:rsidRPr="003E4A1B">
          <w:rPr>
            <w:rStyle w:val="Hyperlink"/>
            <w:rFonts w:cs="Arial"/>
            <w:lang w:val="en"/>
          </w:rPr>
          <w:t>https://www.sba.gov/tools/local-assistance/sbdc</w:t>
        </w:r>
      </w:hyperlink>
      <w:r w:rsidRPr="003E4A1B">
        <w:rPr>
          <w:rStyle w:val="Hyperlink"/>
          <w:rFonts w:cs="Arial"/>
          <w:color w:val="000000" w:themeColor="text1"/>
          <w:u w:val="none"/>
          <w:lang w:val="en"/>
        </w:rPr>
        <w:t xml:space="preserve">  (SBDC)</w:t>
      </w:r>
    </w:p>
    <w:p w14:paraId="2F4C1433" w14:textId="77777777" w:rsidR="00C37820" w:rsidRPr="003E4A1B" w:rsidRDefault="00C37820" w:rsidP="00C37820">
      <w:pPr>
        <w:tabs>
          <w:tab w:val="left" w:pos="3330"/>
          <w:tab w:val="left" w:pos="3690"/>
        </w:tabs>
        <w:spacing w:line="276" w:lineRule="auto"/>
        <w:textAlignment w:val="baseline"/>
        <w:rPr>
          <w:rFonts w:cs="Arial"/>
        </w:rPr>
      </w:pPr>
      <w:r w:rsidRPr="003E4A1B">
        <w:rPr>
          <w:rFonts w:cs="Arial"/>
        </w:rPr>
        <w:t>Social media – Facebook</w:t>
      </w:r>
      <w:r w:rsidRPr="003E4A1B">
        <w:rPr>
          <w:rFonts w:cs="Arial"/>
        </w:rPr>
        <w:tab/>
      </w:r>
      <w:r w:rsidRPr="003E4A1B">
        <w:rPr>
          <w:rFonts w:cs="Arial"/>
        </w:rPr>
        <w:tab/>
      </w:r>
      <w:hyperlink r:id="rId787" w:history="1">
        <w:r w:rsidRPr="003E4A1B">
          <w:rPr>
            <w:rStyle w:val="Hyperlink"/>
            <w:rFonts w:cs="Arial"/>
          </w:rPr>
          <w:t>https://www.facebook.com/advertising</w:t>
        </w:r>
      </w:hyperlink>
      <w:r w:rsidRPr="003E4A1B">
        <w:rPr>
          <w:rFonts w:cs="Arial"/>
        </w:rPr>
        <w:t xml:space="preserve"> </w:t>
      </w:r>
    </w:p>
    <w:p w14:paraId="14AFAA2B" w14:textId="77777777" w:rsidR="00C37820" w:rsidRPr="003E4A1B" w:rsidRDefault="00C37820" w:rsidP="00C37820">
      <w:pPr>
        <w:tabs>
          <w:tab w:val="left" w:pos="3330"/>
          <w:tab w:val="left" w:pos="3690"/>
        </w:tabs>
        <w:spacing w:line="276" w:lineRule="auto"/>
        <w:textAlignment w:val="baseline"/>
        <w:rPr>
          <w:rFonts w:cs="Arial"/>
          <w:sz w:val="18"/>
        </w:rPr>
      </w:pPr>
      <w:r w:rsidRPr="003E4A1B">
        <w:rPr>
          <w:rFonts w:cs="Arial"/>
        </w:rPr>
        <w:t>Social media – Like buttons</w:t>
      </w:r>
      <w:r w:rsidRPr="003E4A1B">
        <w:rPr>
          <w:rFonts w:cs="Arial"/>
        </w:rPr>
        <w:tab/>
      </w:r>
      <w:r w:rsidRPr="003E4A1B">
        <w:rPr>
          <w:rFonts w:cs="Arial"/>
        </w:rPr>
        <w:tab/>
      </w:r>
      <w:hyperlink r:id="rId788" w:history="1">
        <w:r w:rsidRPr="003E4A1B">
          <w:rPr>
            <w:rStyle w:val="Hyperlink"/>
            <w:rFonts w:cs="Arial"/>
            <w:noProof/>
          </w:rPr>
          <w:t>http://support.addthis.com</w:t>
        </w:r>
        <w:r w:rsidRPr="003E4A1B">
          <w:rPr>
            <w:rStyle w:val="Hyperlink"/>
            <w:rFonts w:cs="Arial"/>
            <w:noProof/>
            <w:sz w:val="18"/>
          </w:rPr>
          <w:t>/customer/portal/articles/381237-third-party-buttons</w:t>
        </w:r>
      </w:hyperlink>
    </w:p>
    <w:p w14:paraId="321FEB98" w14:textId="77777777" w:rsidR="00C37820" w:rsidRPr="003E4A1B" w:rsidRDefault="00C37820" w:rsidP="00C37820">
      <w:pPr>
        <w:tabs>
          <w:tab w:val="left" w:pos="3330"/>
          <w:tab w:val="left" w:pos="3690"/>
        </w:tabs>
        <w:spacing w:line="276" w:lineRule="auto"/>
        <w:rPr>
          <w:rStyle w:val="Hyperlink"/>
          <w:rFonts w:cs="Arial"/>
        </w:rPr>
      </w:pPr>
      <w:r w:rsidRPr="003E4A1B">
        <w:rPr>
          <w:rFonts w:cs="Arial"/>
        </w:rPr>
        <w:t>Social media marketing</w:t>
      </w:r>
      <w:r w:rsidRPr="003E4A1B">
        <w:rPr>
          <w:rFonts w:cs="Arial"/>
        </w:rPr>
        <w:tab/>
      </w:r>
      <w:r w:rsidRPr="003E4A1B">
        <w:rPr>
          <w:rFonts w:cs="Arial"/>
        </w:rPr>
        <w:tab/>
      </w:r>
      <w:hyperlink r:id="rId789" w:history="1">
        <w:r w:rsidRPr="003E4A1B">
          <w:rPr>
            <w:rStyle w:val="Hyperlink"/>
            <w:rFonts w:cs="Arial"/>
          </w:rPr>
          <w:t>http://succeedinginyourbusiness.com/</w:t>
        </w:r>
      </w:hyperlink>
    </w:p>
    <w:p w14:paraId="0D9DF3FF" w14:textId="77777777" w:rsidR="00C37820" w:rsidRPr="003E4A1B" w:rsidRDefault="00C37820" w:rsidP="00C37820">
      <w:pPr>
        <w:tabs>
          <w:tab w:val="left" w:pos="3330"/>
          <w:tab w:val="left" w:pos="3690"/>
        </w:tabs>
        <w:spacing w:line="276" w:lineRule="auto"/>
        <w:textAlignment w:val="baseline"/>
        <w:rPr>
          <w:rFonts w:cs="Arial"/>
          <w:noProof/>
        </w:rPr>
      </w:pPr>
      <w:r w:rsidRPr="003E4A1B">
        <w:rPr>
          <w:rFonts w:cs="Arial"/>
          <w:noProof/>
        </w:rPr>
        <w:t>Source for metal fasteners</w:t>
      </w:r>
      <w:r w:rsidRPr="003E4A1B">
        <w:rPr>
          <w:rFonts w:cs="Arial"/>
          <w:noProof/>
        </w:rPr>
        <w:tab/>
      </w:r>
      <w:r w:rsidRPr="003E4A1B">
        <w:rPr>
          <w:rFonts w:cs="Arial"/>
          <w:noProof/>
        </w:rPr>
        <w:tab/>
      </w:r>
      <w:hyperlink r:id="rId790" w:history="1">
        <w:r w:rsidRPr="003E4A1B">
          <w:rPr>
            <w:rStyle w:val="Hyperlink"/>
            <w:rFonts w:cs="Arial"/>
          </w:rPr>
          <w:t>www.McMaster.com</w:t>
        </w:r>
      </w:hyperlink>
    </w:p>
    <w:p w14:paraId="7FA645F0" w14:textId="77777777" w:rsidR="00C37820" w:rsidRPr="003E4A1B" w:rsidRDefault="00C37820" w:rsidP="00C37820">
      <w:pPr>
        <w:tabs>
          <w:tab w:val="left" w:pos="3330"/>
          <w:tab w:val="left" w:pos="3690"/>
        </w:tabs>
        <w:spacing w:line="276" w:lineRule="auto"/>
        <w:textAlignment w:val="baseline"/>
        <w:rPr>
          <w:rStyle w:val="Hyperlink"/>
          <w:rFonts w:cs="Arial"/>
        </w:rPr>
      </w:pPr>
      <w:r w:rsidRPr="003E4A1B">
        <w:rPr>
          <w:rFonts w:cs="Arial"/>
          <w:noProof/>
        </w:rPr>
        <w:t>Source for metal parts</w:t>
      </w:r>
      <w:r w:rsidRPr="003E4A1B">
        <w:rPr>
          <w:rFonts w:cs="Arial"/>
          <w:noProof/>
        </w:rPr>
        <w:tab/>
      </w:r>
      <w:r w:rsidRPr="003E4A1B">
        <w:rPr>
          <w:rFonts w:cs="Arial"/>
          <w:noProof/>
        </w:rPr>
        <w:tab/>
      </w:r>
      <w:hyperlink r:id="rId791" w:history="1">
        <w:r w:rsidRPr="003E4A1B">
          <w:rPr>
            <w:rStyle w:val="Hyperlink"/>
            <w:rFonts w:cs="Arial"/>
          </w:rPr>
          <w:t>http://www.metalsdepot.com/index.php</w:t>
        </w:r>
      </w:hyperlink>
    </w:p>
    <w:p w14:paraId="28D61342" w14:textId="77777777" w:rsidR="00C37820" w:rsidRPr="003E4A1B" w:rsidRDefault="00C37820" w:rsidP="00C37820">
      <w:pPr>
        <w:tabs>
          <w:tab w:val="left" w:pos="3330"/>
          <w:tab w:val="left" w:pos="3690"/>
        </w:tabs>
        <w:spacing w:line="276" w:lineRule="auto"/>
        <w:textAlignment w:val="baseline"/>
        <w:rPr>
          <w:rFonts w:cs="Arial"/>
          <w:noProof/>
        </w:rPr>
      </w:pPr>
      <w:r w:rsidRPr="003E4A1B">
        <w:rPr>
          <w:rFonts w:cs="Arial"/>
          <w:noProof/>
        </w:rPr>
        <w:t>Source for plastic stock</w:t>
      </w:r>
      <w:r w:rsidRPr="003E4A1B">
        <w:rPr>
          <w:rFonts w:cs="Arial"/>
          <w:noProof/>
        </w:rPr>
        <w:tab/>
      </w:r>
      <w:r w:rsidRPr="003E4A1B">
        <w:rPr>
          <w:rFonts w:cs="Arial"/>
          <w:noProof/>
        </w:rPr>
        <w:tab/>
      </w:r>
      <w:hyperlink r:id="rId792" w:history="1">
        <w:r w:rsidRPr="003E4A1B">
          <w:rPr>
            <w:rStyle w:val="Hyperlink"/>
            <w:rFonts w:cs="Arial"/>
          </w:rPr>
          <w:t>http://www.modernplastics.com</w:t>
        </w:r>
      </w:hyperlink>
    </w:p>
    <w:p w14:paraId="37AD8340" w14:textId="77777777" w:rsidR="00C37820" w:rsidRPr="003E4A1B" w:rsidRDefault="00C37820" w:rsidP="00C37820">
      <w:pPr>
        <w:tabs>
          <w:tab w:val="left" w:pos="3330"/>
          <w:tab w:val="left" w:pos="3690"/>
        </w:tabs>
        <w:spacing w:line="276" w:lineRule="auto"/>
        <w:textAlignment w:val="baseline"/>
        <w:rPr>
          <w:rStyle w:val="Hyperlink"/>
          <w:rFonts w:cs="Arial"/>
          <w:color w:val="0000CC"/>
          <w:u w:val="none"/>
          <w:lang w:val="en"/>
        </w:rPr>
      </w:pPr>
      <w:r w:rsidRPr="003E4A1B">
        <w:rPr>
          <w:rFonts w:cs="Arial"/>
          <w:noProof/>
        </w:rPr>
        <w:t>Surveying site, fee-based</w:t>
      </w:r>
      <w:r w:rsidRPr="003E4A1B">
        <w:rPr>
          <w:rStyle w:val="Hyperlink"/>
          <w:rFonts w:cs="Arial"/>
          <w:color w:val="0000CC"/>
          <w:u w:val="none"/>
          <w:lang w:val="en"/>
        </w:rPr>
        <w:tab/>
      </w:r>
      <w:r w:rsidRPr="003E4A1B">
        <w:rPr>
          <w:rStyle w:val="Hyperlink"/>
          <w:rFonts w:cs="Arial"/>
          <w:color w:val="0000CC"/>
          <w:u w:val="none"/>
          <w:lang w:val="en"/>
        </w:rPr>
        <w:tab/>
      </w:r>
      <w:hyperlink r:id="rId793" w:history="1">
        <w:r w:rsidRPr="003E4A1B">
          <w:rPr>
            <w:rStyle w:val="Hyperlink"/>
            <w:rFonts w:cs="Arial"/>
            <w:lang w:val="en"/>
          </w:rPr>
          <w:t>https://www.google.com/insights/consumersurveys/home</w:t>
        </w:r>
      </w:hyperlink>
    </w:p>
    <w:p w14:paraId="1690F18A" w14:textId="77777777" w:rsidR="00C37820" w:rsidRPr="003E4A1B" w:rsidRDefault="00C37820" w:rsidP="00C37820">
      <w:pPr>
        <w:tabs>
          <w:tab w:val="left" w:pos="3330"/>
          <w:tab w:val="left" w:pos="3690"/>
        </w:tabs>
        <w:spacing w:line="276" w:lineRule="auto"/>
        <w:textAlignment w:val="baseline"/>
        <w:rPr>
          <w:rFonts w:cs="Arial"/>
          <w:noProof/>
        </w:rPr>
      </w:pPr>
      <w:r w:rsidRPr="003E4A1B">
        <w:rPr>
          <w:rFonts w:cs="Arial"/>
          <w:noProof/>
        </w:rPr>
        <w:t>Surveying site, fee-based</w:t>
      </w:r>
      <w:r w:rsidRPr="003E4A1B">
        <w:rPr>
          <w:rFonts w:cs="Arial"/>
          <w:noProof/>
        </w:rPr>
        <w:tab/>
      </w:r>
      <w:r w:rsidRPr="003E4A1B">
        <w:rPr>
          <w:rFonts w:cs="Arial"/>
          <w:noProof/>
        </w:rPr>
        <w:tab/>
      </w:r>
      <w:hyperlink r:id="rId794" w:history="1">
        <w:r w:rsidRPr="003E4A1B">
          <w:rPr>
            <w:rStyle w:val="Hyperlink"/>
            <w:rFonts w:cs="Arial"/>
            <w:lang w:val="en"/>
          </w:rPr>
          <w:t>www.MTurk.com</w:t>
        </w:r>
      </w:hyperlink>
    </w:p>
    <w:p w14:paraId="518EF2F4" w14:textId="77777777" w:rsidR="00C37820" w:rsidRPr="003E4A1B" w:rsidRDefault="00C37820" w:rsidP="00C37820">
      <w:pPr>
        <w:tabs>
          <w:tab w:val="left" w:pos="3330"/>
          <w:tab w:val="left" w:pos="3690"/>
        </w:tabs>
        <w:spacing w:line="276" w:lineRule="auto"/>
        <w:textAlignment w:val="baseline"/>
        <w:rPr>
          <w:rStyle w:val="Hyperlink"/>
          <w:rFonts w:cs="Arial"/>
          <w:color w:val="0000CC"/>
          <w:lang w:val="en"/>
        </w:rPr>
      </w:pPr>
      <w:r w:rsidRPr="003E4A1B">
        <w:rPr>
          <w:rFonts w:cs="Arial"/>
          <w:noProof/>
        </w:rPr>
        <w:t>Surveying site, free</w:t>
      </w:r>
      <w:r w:rsidRPr="003E4A1B">
        <w:rPr>
          <w:rFonts w:cs="Arial"/>
          <w:noProof/>
        </w:rPr>
        <w:tab/>
      </w:r>
      <w:r w:rsidRPr="003E4A1B">
        <w:rPr>
          <w:rFonts w:cs="Arial"/>
          <w:noProof/>
        </w:rPr>
        <w:tab/>
      </w:r>
      <w:hyperlink r:id="rId795" w:history="1">
        <w:r w:rsidRPr="003E4A1B">
          <w:rPr>
            <w:rStyle w:val="Hyperlink"/>
            <w:rFonts w:cs="Arial"/>
            <w:lang w:val="en"/>
          </w:rPr>
          <w:t>www.SurveyMonkey.com</w:t>
        </w:r>
      </w:hyperlink>
      <w:r w:rsidRPr="003E4A1B">
        <w:rPr>
          <w:rFonts w:cs="Arial"/>
          <w:color w:val="222222"/>
          <w:lang w:val="en"/>
        </w:rPr>
        <w:t xml:space="preserve">, </w:t>
      </w:r>
      <w:hyperlink r:id="rId796" w:history="1">
        <w:r w:rsidRPr="003E4A1B">
          <w:rPr>
            <w:rStyle w:val="Hyperlink"/>
            <w:rFonts w:cs="Arial"/>
            <w:color w:val="0000CC"/>
            <w:lang w:val="en"/>
          </w:rPr>
          <w:t>www.QuestionPro.com</w:t>
        </w:r>
      </w:hyperlink>
    </w:p>
    <w:p w14:paraId="740B60D7" w14:textId="77777777" w:rsidR="00C37820" w:rsidRPr="003E4A1B" w:rsidRDefault="00C37820" w:rsidP="00C37820">
      <w:pPr>
        <w:tabs>
          <w:tab w:val="left" w:pos="3330"/>
          <w:tab w:val="left" w:pos="3690"/>
        </w:tabs>
        <w:spacing w:line="276" w:lineRule="auto"/>
        <w:textAlignment w:val="baseline"/>
        <w:rPr>
          <w:rStyle w:val="Hyperlink"/>
          <w:rFonts w:cs="Arial"/>
          <w:color w:val="0000CC"/>
          <w:lang w:val="en"/>
        </w:rPr>
      </w:pPr>
      <w:r w:rsidRPr="003E4A1B">
        <w:rPr>
          <w:rFonts w:cs="Arial"/>
          <w:noProof/>
        </w:rPr>
        <w:t>Surveying, how to</w:t>
      </w:r>
      <w:r w:rsidRPr="003E4A1B">
        <w:rPr>
          <w:rFonts w:cs="Arial"/>
          <w:noProof/>
        </w:rPr>
        <w:tab/>
      </w:r>
      <w:r w:rsidRPr="003E4A1B">
        <w:rPr>
          <w:rFonts w:cs="Arial"/>
          <w:noProof/>
        </w:rPr>
        <w:tab/>
      </w:r>
      <w:hyperlink r:id="rId797" w:history="1">
        <w:r w:rsidRPr="003E4A1B">
          <w:rPr>
            <w:rStyle w:val="Hyperlink"/>
            <w:rFonts w:cs="Arial"/>
            <w:color w:val="0000CC"/>
            <w:lang w:val="en"/>
          </w:rPr>
          <w:t>https://support.google.com/consumersurveys</w:t>
        </w:r>
      </w:hyperlink>
    </w:p>
    <w:p w14:paraId="738F0F04" w14:textId="77777777" w:rsidR="00C37820" w:rsidRPr="00C37820" w:rsidRDefault="00C37820" w:rsidP="00C37820">
      <w:pPr>
        <w:tabs>
          <w:tab w:val="left" w:pos="3330"/>
          <w:tab w:val="left" w:pos="3690"/>
        </w:tabs>
        <w:spacing w:line="276" w:lineRule="auto"/>
        <w:textAlignment w:val="baseline"/>
        <w:rPr>
          <w:rFonts w:cs="Arial"/>
          <w:noProof/>
          <w:sz w:val="12"/>
        </w:rPr>
      </w:pPr>
    </w:p>
    <w:p w14:paraId="523FF07B" w14:textId="77777777" w:rsidR="00C37820" w:rsidRPr="003E4A1B" w:rsidRDefault="00C37820" w:rsidP="00C37820">
      <w:pPr>
        <w:tabs>
          <w:tab w:val="left" w:pos="3330"/>
          <w:tab w:val="left" w:pos="3690"/>
        </w:tabs>
        <w:spacing w:line="276" w:lineRule="auto"/>
        <w:textAlignment w:val="baseline"/>
        <w:rPr>
          <w:rFonts w:cs="Arial"/>
          <w:color w:val="0000FF"/>
          <w:u w:val="single"/>
        </w:rPr>
      </w:pPr>
      <w:r w:rsidRPr="003E4A1B">
        <w:rPr>
          <w:rFonts w:cs="Arial"/>
          <w:noProof/>
        </w:rPr>
        <w:t>Tax brackets, by state, personal</w:t>
      </w:r>
      <w:r w:rsidRPr="003E4A1B">
        <w:rPr>
          <w:rFonts w:cs="Arial"/>
          <w:noProof/>
        </w:rPr>
        <w:tab/>
      </w:r>
      <w:r w:rsidRPr="003E4A1B">
        <w:rPr>
          <w:rFonts w:cs="Arial"/>
          <w:noProof/>
        </w:rPr>
        <w:tab/>
      </w:r>
      <w:hyperlink r:id="rId798" w:history="1">
        <w:r w:rsidRPr="003E4A1B">
          <w:rPr>
            <w:rFonts w:cs="Arial"/>
            <w:color w:val="0000FF"/>
            <w:u w:val="single"/>
          </w:rPr>
          <w:t>http://www.tax-brackets.org</w:t>
        </w:r>
      </w:hyperlink>
    </w:p>
    <w:p w14:paraId="79F98B67" w14:textId="77777777" w:rsidR="00C37820" w:rsidRPr="00B74A89" w:rsidRDefault="00C37820" w:rsidP="00C37820">
      <w:pPr>
        <w:tabs>
          <w:tab w:val="left" w:pos="3330"/>
          <w:tab w:val="left" w:pos="3690"/>
        </w:tabs>
        <w:spacing w:line="276" w:lineRule="auto"/>
        <w:textAlignment w:val="baseline"/>
        <w:rPr>
          <w:rFonts w:cs="Arial"/>
          <w:noProof/>
          <w:color w:val="000000" w:themeColor="text1"/>
          <w:szCs w:val="22"/>
        </w:rPr>
      </w:pPr>
      <w:r w:rsidRPr="003E4A1B">
        <w:rPr>
          <w:rFonts w:cs="Arial"/>
          <w:noProof/>
          <w:color w:val="000000" w:themeColor="text1"/>
        </w:rPr>
        <w:t>Tax calculator, personal</w:t>
      </w:r>
      <w:r w:rsidRPr="003E4A1B">
        <w:rPr>
          <w:rFonts w:cs="Arial"/>
          <w:noProof/>
          <w:color w:val="000000" w:themeColor="text1"/>
        </w:rPr>
        <w:tab/>
      </w:r>
      <w:r w:rsidRPr="003E4A1B">
        <w:rPr>
          <w:rFonts w:cs="Arial"/>
          <w:noProof/>
          <w:color w:val="000000" w:themeColor="text1"/>
        </w:rPr>
        <w:tab/>
      </w:r>
      <w:hyperlink r:id="rId799" w:history="1">
        <w:r w:rsidRPr="00B74A89">
          <w:rPr>
            <w:rStyle w:val="Hyperlink"/>
            <w:rFonts w:cs="Arial"/>
            <w:szCs w:val="22"/>
          </w:rPr>
          <w:t>http://www.hrblock.com/free-tax-tips-calculators/index.html</w:t>
        </w:r>
      </w:hyperlink>
    </w:p>
    <w:p w14:paraId="7565DDC2" w14:textId="77777777" w:rsidR="00C37820" w:rsidRPr="003E4A1B" w:rsidRDefault="00C37820" w:rsidP="00C37820">
      <w:pPr>
        <w:tabs>
          <w:tab w:val="left" w:pos="3330"/>
          <w:tab w:val="left" w:pos="3690"/>
        </w:tabs>
        <w:spacing w:line="276" w:lineRule="auto"/>
        <w:rPr>
          <w:rStyle w:val="Hyperlink"/>
          <w:rFonts w:cs="Arial"/>
        </w:rPr>
      </w:pPr>
      <w:r w:rsidRPr="003E4A1B">
        <w:rPr>
          <w:rFonts w:cs="Arial"/>
          <w:bCs/>
          <w:szCs w:val="15"/>
        </w:rPr>
        <w:t>Tax Return, personal, schedule “C”</w:t>
      </w:r>
      <w:r w:rsidRPr="003E4A1B">
        <w:rPr>
          <w:rFonts w:cs="Arial"/>
          <w:bCs/>
          <w:szCs w:val="15"/>
        </w:rPr>
        <w:tab/>
      </w:r>
      <w:r w:rsidRPr="003E4A1B">
        <w:rPr>
          <w:rFonts w:cs="Arial"/>
          <w:bCs/>
          <w:szCs w:val="15"/>
        </w:rPr>
        <w:tab/>
      </w:r>
      <w:hyperlink r:id="rId800" w:history="1">
        <w:r w:rsidRPr="003E4A1B">
          <w:rPr>
            <w:rStyle w:val="Hyperlink"/>
            <w:rFonts w:cs="Arial"/>
          </w:rPr>
          <w:t>https://www.irs.gov/pub/irs-pdf/f1040sc.pdf</w:t>
        </w:r>
      </w:hyperlink>
    </w:p>
    <w:p w14:paraId="5FF958AE" w14:textId="77777777" w:rsidR="00C37820" w:rsidRPr="003E4A1B" w:rsidRDefault="00C37820" w:rsidP="00C37820">
      <w:pPr>
        <w:tabs>
          <w:tab w:val="left" w:pos="3330"/>
          <w:tab w:val="left" w:pos="3690"/>
        </w:tabs>
        <w:spacing w:line="276" w:lineRule="auto"/>
        <w:rPr>
          <w:rFonts w:cs="Arial"/>
        </w:rPr>
      </w:pPr>
      <w:r w:rsidRPr="003E4A1B">
        <w:rPr>
          <w:rFonts w:cs="Arial"/>
        </w:rPr>
        <w:t>Trademarks</w:t>
      </w:r>
      <w:r w:rsidRPr="003E4A1B">
        <w:rPr>
          <w:rFonts w:cs="Arial"/>
        </w:rPr>
        <w:tab/>
      </w:r>
      <w:r w:rsidRPr="003E4A1B">
        <w:rPr>
          <w:rFonts w:cs="Arial"/>
        </w:rPr>
        <w:tab/>
      </w:r>
      <w:hyperlink r:id="rId801" w:history="1">
        <w:r w:rsidRPr="003E4A1B">
          <w:rPr>
            <w:rStyle w:val="Hyperlink"/>
            <w:rFonts w:cs="Arial"/>
          </w:rPr>
          <w:t>http://www.uspto.gov/trademark</w:t>
        </w:r>
      </w:hyperlink>
      <w:r w:rsidRPr="003E4A1B">
        <w:rPr>
          <w:rFonts w:cs="Arial"/>
        </w:rPr>
        <w:t xml:space="preserve">   See also “Patents and Trademarks"</w:t>
      </w:r>
    </w:p>
    <w:p w14:paraId="7BCBF921" w14:textId="77777777" w:rsidR="00C37820" w:rsidRPr="003E4A1B" w:rsidRDefault="00C37820" w:rsidP="00C37820">
      <w:pPr>
        <w:tabs>
          <w:tab w:val="left" w:pos="3330"/>
          <w:tab w:val="left" w:pos="3690"/>
        </w:tabs>
        <w:spacing w:line="276" w:lineRule="auto"/>
        <w:rPr>
          <w:rStyle w:val="Hyperlink"/>
          <w:rFonts w:cs="Arial"/>
          <w:lang w:val="en"/>
        </w:rPr>
      </w:pPr>
      <w:r w:rsidRPr="003E4A1B">
        <w:rPr>
          <w:rFonts w:cs="Arial"/>
        </w:rPr>
        <w:t>Trademarks, foreign</w:t>
      </w:r>
      <w:r w:rsidRPr="003E4A1B">
        <w:rPr>
          <w:rFonts w:cs="Arial"/>
        </w:rPr>
        <w:tab/>
      </w:r>
      <w:r w:rsidRPr="003E4A1B">
        <w:rPr>
          <w:rFonts w:cs="Arial"/>
        </w:rPr>
        <w:tab/>
      </w:r>
      <w:hyperlink r:id="rId802" w:history="1">
        <w:r w:rsidRPr="003E4A1B">
          <w:rPr>
            <w:rStyle w:val="Hyperlink"/>
            <w:rFonts w:cs="Arial"/>
            <w:lang w:val="en"/>
          </w:rPr>
          <w:t>http://www.uspto.gov/trademarks/law/madrid/index.jsp</w:t>
        </w:r>
      </w:hyperlink>
    </w:p>
    <w:p w14:paraId="5B2152BC" w14:textId="77777777" w:rsidR="00C37820" w:rsidRPr="003E4A1B" w:rsidRDefault="00C37820" w:rsidP="00C37820">
      <w:pPr>
        <w:tabs>
          <w:tab w:val="left" w:pos="3330"/>
          <w:tab w:val="left" w:pos="3690"/>
        </w:tabs>
        <w:spacing w:line="276" w:lineRule="auto"/>
        <w:rPr>
          <w:rFonts w:cs="Arial"/>
        </w:rPr>
      </w:pPr>
      <w:r w:rsidRPr="003E4A1B">
        <w:rPr>
          <w:rFonts w:cs="Arial"/>
        </w:rPr>
        <w:t>Trial launch sites</w:t>
      </w:r>
      <w:r w:rsidRPr="003E4A1B">
        <w:rPr>
          <w:rFonts w:cs="Arial"/>
        </w:rPr>
        <w:tab/>
      </w:r>
      <w:r w:rsidRPr="003E4A1B">
        <w:rPr>
          <w:rFonts w:cs="Arial"/>
        </w:rPr>
        <w:tab/>
      </w:r>
      <w:hyperlink r:id="rId803" w:history="1">
        <w:r w:rsidRPr="003E4A1B">
          <w:rPr>
            <w:rStyle w:val="Hyperlink"/>
            <w:rFonts w:cs="Arial"/>
          </w:rPr>
          <w:t>www.LaunchRock.com</w:t>
        </w:r>
      </w:hyperlink>
      <w:r w:rsidRPr="003E4A1B">
        <w:rPr>
          <w:rFonts w:cs="Arial"/>
        </w:rPr>
        <w:t xml:space="preserve"> </w:t>
      </w:r>
    </w:p>
    <w:p w14:paraId="286FD7EE" w14:textId="77777777" w:rsidR="00C37820" w:rsidRPr="003E4A1B" w:rsidRDefault="00C37820" w:rsidP="00C37820">
      <w:pPr>
        <w:tabs>
          <w:tab w:val="left" w:pos="3330"/>
          <w:tab w:val="left" w:pos="3690"/>
        </w:tabs>
        <w:spacing w:line="276" w:lineRule="auto"/>
        <w:textAlignment w:val="baseline"/>
        <w:rPr>
          <w:rFonts w:cs="Arial"/>
          <w:noProof/>
        </w:rPr>
      </w:pPr>
      <w:r w:rsidRPr="003E4A1B">
        <w:rPr>
          <w:rFonts w:cs="Arial"/>
          <w:noProof/>
        </w:rPr>
        <w:t>Twitter trends</w:t>
      </w:r>
      <w:r w:rsidRPr="003E4A1B">
        <w:rPr>
          <w:rFonts w:cs="Arial"/>
          <w:noProof/>
        </w:rPr>
        <w:tab/>
      </w:r>
      <w:r w:rsidRPr="003E4A1B">
        <w:rPr>
          <w:rFonts w:cs="Arial"/>
          <w:noProof/>
        </w:rPr>
        <w:tab/>
      </w:r>
      <w:hyperlink r:id="rId804" w:history="1">
        <w:r w:rsidRPr="003E4A1B">
          <w:rPr>
            <w:rStyle w:val="Hyperlink"/>
            <w:rFonts w:cs="Arial"/>
            <w:noProof/>
          </w:rPr>
          <w:t>https://twitter.com/search-home</w:t>
        </w:r>
      </w:hyperlink>
    </w:p>
    <w:p w14:paraId="65BB92EF" w14:textId="77777777" w:rsidR="00C37820" w:rsidRPr="00C37820" w:rsidRDefault="00C37820" w:rsidP="00C37820">
      <w:pPr>
        <w:tabs>
          <w:tab w:val="left" w:pos="3330"/>
          <w:tab w:val="left" w:pos="3690"/>
        </w:tabs>
        <w:spacing w:line="276" w:lineRule="auto"/>
        <w:rPr>
          <w:rStyle w:val="Hyperlink"/>
          <w:rFonts w:cs="Arial"/>
          <w:color w:val="000000" w:themeColor="text1"/>
          <w:sz w:val="12"/>
          <w:u w:val="none"/>
        </w:rPr>
      </w:pPr>
    </w:p>
    <w:p w14:paraId="6800D3FB" w14:textId="77777777" w:rsidR="00C37820" w:rsidRPr="003E4A1B" w:rsidRDefault="00C37820" w:rsidP="00C37820">
      <w:pPr>
        <w:tabs>
          <w:tab w:val="left" w:pos="3330"/>
          <w:tab w:val="left" w:pos="3690"/>
        </w:tabs>
        <w:spacing w:line="276" w:lineRule="auto"/>
        <w:rPr>
          <w:rStyle w:val="Hyperlink"/>
          <w:rFonts w:cs="Arial"/>
          <w:color w:val="000000" w:themeColor="text1"/>
          <w:u w:val="none"/>
        </w:rPr>
      </w:pPr>
      <w:r w:rsidRPr="003E4A1B">
        <w:rPr>
          <w:rStyle w:val="Hyperlink"/>
          <w:rFonts w:cs="Arial"/>
          <w:color w:val="000000" w:themeColor="text1"/>
          <w:u w:val="none"/>
        </w:rPr>
        <w:t>Valuation</w:t>
      </w:r>
      <w:r w:rsidRPr="003E4A1B">
        <w:rPr>
          <w:rStyle w:val="Hyperlink"/>
          <w:rFonts w:cs="Arial"/>
          <w:iCs/>
          <w:color w:val="000000" w:themeColor="text1"/>
          <w:u w:val="none"/>
        </w:rPr>
        <w:t xml:space="preserve"> </w:t>
      </w:r>
      <w:r w:rsidRPr="003E4A1B">
        <w:rPr>
          <w:rStyle w:val="Hyperlink"/>
          <w:rFonts w:cs="Arial"/>
          <w:color w:val="000000" w:themeColor="text1"/>
          <w:u w:val="none"/>
        </w:rPr>
        <w:tab/>
      </w:r>
      <w:r w:rsidRPr="003E4A1B">
        <w:rPr>
          <w:rStyle w:val="Hyperlink"/>
          <w:rFonts w:cs="Arial"/>
          <w:color w:val="000000" w:themeColor="text1"/>
          <w:u w:val="none"/>
        </w:rPr>
        <w:tab/>
      </w:r>
      <w:hyperlink r:id="rId805" w:history="1">
        <w:r w:rsidRPr="003E4A1B">
          <w:rPr>
            <w:rStyle w:val="Hyperlink"/>
            <w:rFonts w:cs="Arial"/>
          </w:rPr>
          <w:t>http://pages.stern.nyu.edu/~adamodar/pdfiles/ovhds/inv2E/PvtFirm.pdf</w:t>
        </w:r>
      </w:hyperlink>
      <w:r w:rsidRPr="003E4A1B">
        <w:rPr>
          <w:rStyle w:val="Hyperlink"/>
          <w:rFonts w:cs="Arial"/>
          <w:color w:val="000000" w:themeColor="text1"/>
          <w:u w:val="none"/>
        </w:rPr>
        <w:tab/>
      </w:r>
    </w:p>
    <w:p w14:paraId="02D13960" w14:textId="77777777" w:rsidR="00C37820" w:rsidRPr="003E4A1B" w:rsidRDefault="00C37820" w:rsidP="00C37820">
      <w:pPr>
        <w:pStyle w:val="BulletedList2"/>
        <w:numPr>
          <w:ilvl w:val="0"/>
          <w:numId w:val="0"/>
        </w:numPr>
        <w:tabs>
          <w:tab w:val="clear" w:pos="1440"/>
          <w:tab w:val="left" w:pos="3330"/>
          <w:tab w:val="left" w:pos="3690"/>
        </w:tabs>
        <w:spacing w:after="0" w:line="276" w:lineRule="auto"/>
        <w:rPr>
          <w:rStyle w:val="Hyperlink"/>
          <w:rFonts w:ascii="Arial" w:hAnsi="Arial" w:cs="Arial"/>
          <w:sz w:val="20"/>
          <w:shd w:val="clear" w:color="auto" w:fill="FFFFFF"/>
        </w:rPr>
      </w:pPr>
      <w:r w:rsidRPr="003E4A1B">
        <w:rPr>
          <w:rStyle w:val="Hyperlink"/>
          <w:rFonts w:ascii="Arial" w:hAnsi="Arial" w:cs="Arial"/>
          <w:color w:val="000000" w:themeColor="text1"/>
          <w:sz w:val="20"/>
          <w:szCs w:val="20"/>
          <w:u w:val="none"/>
        </w:rPr>
        <w:t>Valuation calculator</w:t>
      </w:r>
      <w:r w:rsidRPr="003E4A1B">
        <w:rPr>
          <w:rStyle w:val="Hyperlink"/>
          <w:rFonts w:ascii="Arial" w:hAnsi="Arial" w:cs="Arial"/>
          <w:color w:val="000000" w:themeColor="text1"/>
          <w:sz w:val="20"/>
          <w:szCs w:val="20"/>
          <w:u w:val="none"/>
        </w:rPr>
        <w:tab/>
      </w:r>
      <w:r w:rsidRPr="003E4A1B">
        <w:rPr>
          <w:rStyle w:val="Hyperlink"/>
          <w:rFonts w:ascii="Arial" w:hAnsi="Arial" w:cs="Arial"/>
          <w:color w:val="000000" w:themeColor="text1"/>
          <w:sz w:val="20"/>
          <w:szCs w:val="20"/>
          <w:u w:val="none"/>
        </w:rPr>
        <w:tab/>
      </w:r>
      <w:hyperlink r:id="rId806" w:history="1">
        <w:r w:rsidRPr="003E4A1B">
          <w:rPr>
            <w:rStyle w:val="Hyperlink"/>
            <w:rFonts w:ascii="Arial" w:hAnsi="Arial" w:cs="Arial"/>
            <w:sz w:val="20"/>
            <w:shd w:val="clear" w:color="auto" w:fill="FFFFFF"/>
          </w:rPr>
          <w:t>https://www.caycon.com/valuation.php</w:t>
        </w:r>
      </w:hyperlink>
    </w:p>
    <w:p w14:paraId="2F92CEA6" w14:textId="77777777" w:rsidR="00C37820" w:rsidRPr="003E4A1B" w:rsidRDefault="00C37820" w:rsidP="00C37820">
      <w:pPr>
        <w:pStyle w:val="BulletedList2"/>
        <w:numPr>
          <w:ilvl w:val="0"/>
          <w:numId w:val="0"/>
        </w:numPr>
        <w:tabs>
          <w:tab w:val="clear" w:pos="1440"/>
          <w:tab w:val="left" w:pos="3330"/>
          <w:tab w:val="left" w:pos="3690"/>
        </w:tabs>
        <w:spacing w:after="0" w:line="276" w:lineRule="auto"/>
        <w:rPr>
          <w:rStyle w:val="Hyperlink"/>
          <w:rFonts w:ascii="Arial" w:hAnsi="Arial" w:cs="Arial"/>
          <w:sz w:val="18"/>
          <w:szCs w:val="22"/>
          <w:shd w:val="clear" w:color="auto" w:fill="FFFFFF"/>
        </w:rPr>
      </w:pPr>
      <w:r w:rsidRPr="003E4A1B">
        <w:rPr>
          <w:rStyle w:val="Hyperlink"/>
          <w:rFonts w:ascii="Arial" w:hAnsi="Arial" w:cs="Arial"/>
          <w:color w:val="000000" w:themeColor="text1"/>
          <w:sz w:val="20"/>
          <w:szCs w:val="20"/>
          <w:u w:val="none"/>
        </w:rPr>
        <w:t>Valuation calculator</w:t>
      </w:r>
      <w:r w:rsidRPr="003E4A1B">
        <w:rPr>
          <w:rStyle w:val="Hyperlink"/>
          <w:rFonts w:ascii="Arial" w:hAnsi="Arial" w:cs="Arial"/>
          <w:color w:val="000000" w:themeColor="text1"/>
          <w:sz w:val="20"/>
          <w:szCs w:val="20"/>
          <w:u w:val="none"/>
        </w:rPr>
        <w:tab/>
      </w:r>
      <w:r w:rsidRPr="003E4A1B">
        <w:rPr>
          <w:rStyle w:val="Hyperlink"/>
          <w:rFonts w:ascii="Arial" w:hAnsi="Arial" w:cs="Arial"/>
          <w:color w:val="000000" w:themeColor="text1"/>
          <w:sz w:val="20"/>
          <w:szCs w:val="20"/>
          <w:u w:val="none"/>
        </w:rPr>
        <w:tab/>
      </w:r>
      <w:hyperlink r:id="rId807" w:history="1">
        <w:r w:rsidRPr="003E4A1B">
          <w:rPr>
            <w:rStyle w:val="Hyperlink"/>
            <w:rFonts w:ascii="Arial" w:hAnsi="Arial" w:cs="Arial"/>
            <w:sz w:val="18"/>
            <w:szCs w:val="22"/>
            <w:shd w:val="clear" w:color="auto" w:fill="FFFFFF"/>
          </w:rPr>
          <w:t>https://www.equitynet.com/crowdfunding-tools/startup-valuation-calculator.aspx</w:t>
        </w:r>
      </w:hyperlink>
    </w:p>
    <w:p w14:paraId="2E0E87AE" w14:textId="77777777" w:rsidR="00C37820" w:rsidRPr="003E4A1B" w:rsidRDefault="00C37820" w:rsidP="00C37820">
      <w:pPr>
        <w:tabs>
          <w:tab w:val="left" w:pos="3330"/>
          <w:tab w:val="left" w:pos="3690"/>
        </w:tabs>
        <w:spacing w:line="276" w:lineRule="auto"/>
        <w:rPr>
          <w:rFonts w:cs="Arial"/>
        </w:rPr>
      </w:pPr>
      <w:r w:rsidRPr="003E4A1B">
        <w:rPr>
          <w:rFonts w:cs="Arial"/>
        </w:rPr>
        <w:t>Venture capital associations</w:t>
      </w:r>
      <w:r w:rsidRPr="003E4A1B">
        <w:rPr>
          <w:rFonts w:cs="Arial"/>
        </w:rPr>
        <w:tab/>
      </w:r>
      <w:r w:rsidRPr="003E4A1B">
        <w:rPr>
          <w:rFonts w:cs="Arial"/>
        </w:rPr>
        <w:tab/>
      </w:r>
      <w:hyperlink r:id="rId808" w:history="1">
        <w:r w:rsidRPr="003E4A1B">
          <w:rPr>
            <w:rStyle w:val="Hyperlink"/>
            <w:rFonts w:cs="Arial"/>
          </w:rPr>
          <w:t>http://nvca.org/ecosystem/regional-groups</w:t>
        </w:r>
      </w:hyperlink>
    </w:p>
    <w:p w14:paraId="7E77F2BA" w14:textId="77777777" w:rsidR="00C37820" w:rsidRPr="003E4A1B" w:rsidRDefault="00C37820" w:rsidP="00C37820">
      <w:pPr>
        <w:tabs>
          <w:tab w:val="left" w:pos="3330"/>
          <w:tab w:val="left" w:pos="3690"/>
          <w:tab w:val="left" w:pos="10170"/>
        </w:tabs>
        <w:spacing w:line="276" w:lineRule="auto"/>
        <w:rPr>
          <w:rStyle w:val="Hyperlink"/>
          <w:rFonts w:cs="Arial"/>
          <w:color w:val="000000" w:themeColor="text1"/>
          <w:u w:val="none"/>
        </w:rPr>
      </w:pPr>
      <w:r w:rsidRPr="003E4A1B">
        <w:rPr>
          <w:rStyle w:val="Hyperlink"/>
          <w:rFonts w:cs="Arial"/>
          <w:color w:val="000000" w:themeColor="text1"/>
          <w:u w:val="none"/>
        </w:rPr>
        <w:t>Web hosting</w:t>
      </w:r>
      <w:r w:rsidRPr="003E4A1B">
        <w:rPr>
          <w:rStyle w:val="Hyperlink"/>
          <w:rFonts w:cs="Arial"/>
          <w:color w:val="000000" w:themeColor="text1"/>
          <w:u w:val="none"/>
        </w:rPr>
        <w:tab/>
      </w:r>
      <w:r w:rsidRPr="003E4A1B">
        <w:rPr>
          <w:rStyle w:val="Hyperlink"/>
          <w:rFonts w:cs="Arial"/>
          <w:color w:val="000000" w:themeColor="text1"/>
          <w:u w:val="none"/>
        </w:rPr>
        <w:tab/>
      </w:r>
      <w:r w:rsidRPr="003E4A1B">
        <w:rPr>
          <w:rStyle w:val="Hyperlink"/>
          <w:rFonts w:cs="Arial"/>
          <w:i/>
          <w:color w:val="000000" w:themeColor="text1"/>
          <w:u w:val="none"/>
        </w:rPr>
        <w:t>See “Content management Systems” CMS</w:t>
      </w:r>
    </w:p>
    <w:p w14:paraId="5AA7C593" w14:textId="77777777" w:rsidR="00C37820" w:rsidRPr="003E4A1B" w:rsidRDefault="00C37820" w:rsidP="00C37820">
      <w:pPr>
        <w:tabs>
          <w:tab w:val="left" w:pos="3330"/>
          <w:tab w:val="left" w:pos="3690"/>
        </w:tabs>
        <w:spacing w:line="276" w:lineRule="auto"/>
        <w:rPr>
          <w:rStyle w:val="Hyperlink"/>
          <w:rFonts w:cs="Arial"/>
        </w:rPr>
      </w:pPr>
      <w:r w:rsidRPr="003E4A1B">
        <w:rPr>
          <w:rFonts w:cs="Arial"/>
        </w:rPr>
        <w:t>Web site – Is it mobile friendly?</w:t>
      </w:r>
      <w:r w:rsidRPr="003E4A1B">
        <w:rPr>
          <w:rFonts w:cs="Arial"/>
        </w:rPr>
        <w:tab/>
      </w:r>
      <w:r w:rsidRPr="003E4A1B">
        <w:rPr>
          <w:rFonts w:cs="Arial"/>
        </w:rPr>
        <w:tab/>
      </w:r>
      <w:hyperlink r:id="rId809" w:history="1">
        <w:r w:rsidRPr="003E4A1B">
          <w:rPr>
            <w:rStyle w:val="Hyperlink"/>
            <w:rFonts w:cs="Arial"/>
          </w:rPr>
          <w:t>http://www.google.com/webmasters/tools/mobile-friendly</w:t>
        </w:r>
      </w:hyperlink>
    </w:p>
    <w:p w14:paraId="715389EB" w14:textId="77777777" w:rsidR="00377FEC" w:rsidRPr="003E4A1B" w:rsidRDefault="003F24A9" w:rsidP="00377FEC">
      <w:pPr>
        <w:rPr>
          <w:rFonts w:cs="Arial"/>
          <w:bCs/>
          <w:i/>
          <w:iCs/>
          <w:noProof/>
          <w:sz w:val="24"/>
          <w:szCs w:val="26"/>
        </w:rPr>
      </w:pPr>
      <w:r>
        <w:rPr>
          <w:rFonts w:cs="Arial"/>
          <w:bCs/>
          <w:i/>
          <w:iCs/>
          <w:noProof/>
          <w:sz w:val="24"/>
          <w:szCs w:val="26"/>
        </w:rPr>
        <w:t>O</w:t>
      </w:r>
      <w:r w:rsidR="00377FEC" w:rsidRPr="003E4A1B">
        <w:rPr>
          <w:rFonts w:cs="Arial"/>
          <w:bCs/>
          <w:i/>
          <w:iCs/>
          <w:noProof/>
          <w:sz w:val="24"/>
          <w:szCs w:val="26"/>
        </w:rPr>
        <w:t>sterwalder Business Model Canvas</w:t>
      </w:r>
    </w:p>
    <w:p w14:paraId="2CDEDD54" w14:textId="77777777" w:rsidR="00377FEC" w:rsidRPr="003E4A1B" w:rsidRDefault="00377FEC" w:rsidP="00377FEC">
      <w:pPr>
        <w:rPr>
          <w:rFonts w:cs="Arial"/>
          <w:bCs/>
          <w:i/>
          <w:iCs/>
          <w:noProof/>
          <w:szCs w:val="26"/>
        </w:rPr>
      </w:pPr>
    </w:p>
    <w:p w14:paraId="7CDDBB26" w14:textId="77777777" w:rsidR="00D2762D" w:rsidRPr="003E4A1B" w:rsidRDefault="00D2762D" w:rsidP="00D2762D">
      <w:pPr>
        <w:pStyle w:val="Heading1"/>
        <w:ind w:left="720"/>
        <w:rPr>
          <w:rFonts w:cs="Arial"/>
          <w:b w:val="0"/>
          <w:bCs/>
          <w:i/>
          <w:iCs/>
          <w:caps w:val="0"/>
          <w:sz w:val="20"/>
          <w:szCs w:val="26"/>
        </w:rPr>
      </w:pPr>
    </w:p>
    <w:p w14:paraId="6161A6A0" w14:textId="77777777" w:rsidR="00377FEC" w:rsidRPr="003E4A1B" w:rsidRDefault="00377FEC" w:rsidP="00D2762D">
      <w:pPr>
        <w:pStyle w:val="Heading1"/>
        <w:ind w:left="720"/>
        <w:rPr>
          <w:rFonts w:cs="Arial"/>
        </w:rPr>
      </w:pPr>
      <w:bookmarkStart w:id="218" w:name="_Toc48484718"/>
      <w:r w:rsidRPr="003E4A1B">
        <w:rPr>
          <w:rFonts w:cs="Arial"/>
        </w:rPr>
        <w:t xml:space="preserve">Alternative </w:t>
      </w:r>
      <w:bookmarkStart w:id="219" w:name="OSTERWALDERBUSINESSMODELCANVAS"/>
      <w:r w:rsidRPr="003E4A1B">
        <w:rPr>
          <w:rFonts w:cs="Arial"/>
        </w:rPr>
        <w:t>Osterwalder</w:t>
      </w:r>
      <w:bookmarkEnd w:id="219"/>
      <w:r w:rsidRPr="003E4A1B">
        <w:rPr>
          <w:rFonts w:cs="Arial"/>
        </w:rPr>
        <w:t xml:space="preserve"> Business Model Canvas</w:t>
      </w:r>
      <w:bookmarkEnd w:id="218"/>
    </w:p>
    <w:p w14:paraId="7A4231D8" w14:textId="77777777" w:rsidR="00377FEC" w:rsidRPr="003E4A1B" w:rsidRDefault="00377FEC" w:rsidP="00377FEC">
      <w:pPr>
        <w:jc w:val="center"/>
        <w:rPr>
          <w:rFonts w:cs="Arial"/>
          <w:color w:val="000000"/>
          <w:szCs w:val="24"/>
        </w:rPr>
      </w:pPr>
    </w:p>
    <w:p w14:paraId="587F36FC" w14:textId="77777777" w:rsidR="00377FEC" w:rsidRPr="003E4A1B" w:rsidRDefault="00377FEC" w:rsidP="00377FEC">
      <w:pPr>
        <w:rPr>
          <w:rFonts w:cs="Arial"/>
          <w:color w:val="000000"/>
          <w:szCs w:val="24"/>
        </w:rPr>
      </w:pPr>
    </w:p>
    <w:p w14:paraId="236D43C8" w14:textId="77777777" w:rsidR="00377FEC" w:rsidRPr="003E4A1B" w:rsidRDefault="00377FEC" w:rsidP="00377FEC">
      <w:pPr>
        <w:rPr>
          <w:rFonts w:cs="Arial"/>
          <w:color w:val="000000"/>
          <w:szCs w:val="24"/>
        </w:rPr>
      </w:pPr>
    </w:p>
    <w:p w14:paraId="31CE0827" w14:textId="77777777" w:rsidR="00377FEC" w:rsidRPr="003E4A1B" w:rsidRDefault="00377FEC" w:rsidP="00377FEC">
      <w:pPr>
        <w:rPr>
          <w:rFonts w:cs="Arial"/>
          <w:i/>
          <w:noProof/>
          <w:sz w:val="22"/>
          <w:szCs w:val="22"/>
        </w:rPr>
      </w:pPr>
      <w:r w:rsidRPr="003E4A1B">
        <w:rPr>
          <w:rFonts w:cs="Arial"/>
          <w:color w:val="000000"/>
          <w:szCs w:val="24"/>
        </w:rPr>
        <w:t>The Osterwalder Business Model Canvas (BMC</w:t>
      </w:r>
      <w:r w:rsidR="008F6671" w:rsidRPr="003E4A1B">
        <w:rPr>
          <w:rFonts w:cs="Arial"/>
          <w:color w:val="000000"/>
          <w:szCs w:val="24"/>
        </w:rPr>
        <w:t>) is</w:t>
      </w:r>
      <w:r w:rsidRPr="003E4A1B">
        <w:rPr>
          <w:rFonts w:cs="Arial"/>
          <w:color w:val="000000"/>
          <w:szCs w:val="24"/>
        </w:rPr>
        <w:t xml:space="preserve"> a useful template for thinking through the business model for a new enterprise. </w:t>
      </w:r>
    </w:p>
    <w:p w14:paraId="481B985C" w14:textId="77777777" w:rsidR="00377FEC" w:rsidRPr="003E4A1B" w:rsidRDefault="00377FEC" w:rsidP="00377FEC">
      <w:pPr>
        <w:rPr>
          <w:rFonts w:cs="Arial"/>
          <w:noProof/>
          <w:sz w:val="12"/>
        </w:rPr>
      </w:pPr>
      <w:r w:rsidRPr="003E4A1B">
        <w:rPr>
          <w:rFonts w:cs="Arial"/>
          <w:noProof/>
        </w:rPr>
        <mc:AlternateContent>
          <mc:Choice Requires="wps">
            <w:drawing>
              <wp:anchor distT="0" distB="0" distL="114300" distR="114300" simplePos="0" relativeHeight="251643904" behindDoc="0" locked="0" layoutInCell="1" allowOverlap="1" wp14:anchorId="305B052F" wp14:editId="2EE29A7E">
                <wp:simplePos x="0" y="0"/>
                <wp:positionH relativeFrom="column">
                  <wp:posOffset>9525</wp:posOffset>
                </wp:positionH>
                <wp:positionV relativeFrom="paragraph">
                  <wp:posOffset>93980</wp:posOffset>
                </wp:positionV>
                <wp:extent cx="6254115" cy="255905"/>
                <wp:effectExtent l="0" t="0" r="13335" b="10795"/>
                <wp:wrapTopAndBottom/>
                <wp:docPr id="185" name="Text Box 185"/>
                <wp:cNvGraphicFramePr/>
                <a:graphic xmlns:a="http://schemas.openxmlformats.org/drawingml/2006/main">
                  <a:graphicData uri="http://schemas.microsoft.com/office/word/2010/wordprocessingShape">
                    <wps:wsp>
                      <wps:cNvSpPr txBox="1"/>
                      <wps:spPr>
                        <a:xfrm>
                          <a:off x="0" y="0"/>
                          <a:ext cx="6254115" cy="255905"/>
                        </a:xfrm>
                        <a:prstGeom prst="rect">
                          <a:avLst/>
                        </a:prstGeom>
                        <a:solidFill>
                          <a:schemeClr val="lt1"/>
                        </a:solidFill>
                        <a:ln w="6350">
                          <a:solidFill>
                            <a:srgbClr val="0066FF"/>
                          </a:solidFill>
                        </a:ln>
                        <a:effectLst/>
                      </wps:spPr>
                      <wps:style>
                        <a:lnRef idx="0">
                          <a:schemeClr val="accent1"/>
                        </a:lnRef>
                        <a:fillRef idx="0">
                          <a:schemeClr val="accent1"/>
                        </a:fillRef>
                        <a:effectRef idx="0">
                          <a:schemeClr val="accent1"/>
                        </a:effectRef>
                        <a:fontRef idx="minor">
                          <a:schemeClr val="dk1"/>
                        </a:fontRef>
                      </wps:style>
                      <wps:txbx>
                        <w:txbxContent>
                          <w:p w14:paraId="2EB07629" w14:textId="77777777" w:rsidR="000479CE" w:rsidRPr="008C283D" w:rsidRDefault="000479CE" w:rsidP="00377FEC">
                            <w:pPr>
                              <w:rPr>
                                <w:rFonts w:cs="Arial"/>
                                <w:sz w:val="16"/>
                              </w:rPr>
                            </w:pPr>
                            <w:r w:rsidRPr="00EC2247">
                              <w:rPr>
                                <w:rFonts w:ascii="AvantGarde" w:hAnsi="AvantGarde"/>
                                <w:b/>
                                <w:color w:val="0066FF"/>
                                <w:position w:val="2"/>
                                <w:sz w:val="24"/>
                              </w:rPr>
                              <w:t>VIDE</w:t>
                            </w:r>
                            <w:r w:rsidRPr="00EC2247">
                              <w:rPr>
                                <w:noProof/>
                                <w:sz w:val="14"/>
                              </w:rPr>
                              <w:drawing>
                                <wp:inline distT="0" distB="0" distL="0" distR="0" wp14:anchorId="6B0586B2" wp14:editId="4E0D39D3">
                                  <wp:extent cx="138641" cy="155972"/>
                                  <wp:effectExtent l="0" t="0" r="0" b="0"/>
                                  <wp:docPr id="7286" name="Picture 7286" descr="http://recantovaledasaguas.com.br/images/artworks-000010792444-r9kaeu-crop%5b1%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recantovaledasaguas.com.br/images/artworks-000010792444-r9kaeu-crop%5b1%5d.jpg"/>
                                          <pic:cNvPicPr>
                                            <a:picLocks noChangeAspect="1" noChangeArrowheads="1"/>
                                          </pic:cNvPicPr>
                                        </pic:nvPicPr>
                                        <pic:blipFill rotWithShape="1">
                                          <a:blip r:embed="rId14">
                                            <a:extLst>
                                              <a:ext uri="{28A0092B-C50C-407E-A947-70E740481C1C}">
                                                <a14:useLocalDpi xmlns:a14="http://schemas.microsoft.com/office/drawing/2010/main" val="0"/>
                                              </a:ext>
                                            </a:extLst>
                                          </a:blip>
                                          <a:srcRect t="-12498" b="-2"/>
                                          <a:stretch/>
                                        </pic:blipFill>
                                        <pic:spPr bwMode="auto">
                                          <a:xfrm>
                                            <a:off x="0" y="0"/>
                                            <a:ext cx="141792" cy="159517"/>
                                          </a:xfrm>
                                          <a:prstGeom prst="rect">
                                            <a:avLst/>
                                          </a:prstGeom>
                                          <a:noFill/>
                                          <a:ln>
                                            <a:noFill/>
                                          </a:ln>
                                          <a:extLst>
                                            <a:ext uri="{53640926-AAD7-44D8-BBD7-CCE9431645EC}">
                                              <a14:shadowObscured xmlns:a14="http://schemas.microsoft.com/office/drawing/2010/main"/>
                                            </a:ext>
                                          </a:extLst>
                                        </pic:spPr>
                                      </pic:pic>
                                    </a:graphicData>
                                  </a:graphic>
                                </wp:inline>
                              </w:drawing>
                            </w:r>
                            <w:r w:rsidRPr="00EC2247">
                              <w:rPr>
                                <w:rFonts w:ascii="AvantGarde" w:hAnsi="AvantGarde"/>
                                <w:b/>
                                <w:color w:val="0066FF"/>
                                <w:position w:val="2"/>
                                <w:sz w:val="24"/>
                              </w:rPr>
                              <w:t>LINK</w:t>
                            </w:r>
                            <w:r w:rsidRPr="008C283D">
                              <w:rPr>
                                <w:rFonts w:cs="Arial"/>
                                <w:b/>
                                <w:color w:val="0066FF"/>
                                <w:position w:val="2"/>
                                <w:sz w:val="22"/>
                              </w:rPr>
                              <w:t xml:space="preserve">  </w:t>
                            </w:r>
                            <w:r w:rsidRPr="0072472B">
                              <w:rPr>
                                <w:rFonts w:cs="Arial"/>
                                <w:color w:val="000000" w:themeColor="text1"/>
                                <w:position w:val="3"/>
                              </w:rPr>
                              <w:t xml:space="preserve">Two-minute explanation of the Osterwalder template: </w:t>
                            </w:r>
                            <w:r>
                              <w:rPr>
                                <w:rFonts w:cs="Arial"/>
                                <w:b/>
                                <w:color w:val="0066FF"/>
                                <w:position w:val="2"/>
                                <w:sz w:val="22"/>
                              </w:rPr>
                              <w:t xml:space="preserve"> </w:t>
                            </w:r>
                            <w:r w:rsidRPr="0072472B">
                              <w:rPr>
                                <w:rFonts w:cs="Arial"/>
                                <w:b/>
                                <w:color w:val="0066FF"/>
                                <w:position w:val="2"/>
                                <w:sz w:val="22"/>
                              </w:rPr>
                              <w:t xml:space="preserve"> </w:t>
                            </w:r>
                            <w:r w:rsidRPr="008C283D">
                              <w:rPr>
                                <w:rFonts w:cs="Arial"/>
                                <w:b/>
                                <w:color w:val="0066FF"/>
                                <w:position w:val="2"/>
                                <w:sz w:val="22"/>
                              </w:rPr>
                              <w:t xml:space="preserve"> </w:t>
                            </w:r>
                            <w:r w:rsidRPr="008C283D">
                              <w:rPr>
                                <w:rFonts w:cs="Arial"/>
                                <w:color w:val="000000" w:themeColor="text1"/>
                                <w:position w:val="4"/>
                              </w:rPr>
                              <w:t xml:space="preserve"> </w:t>
                            </w:r>
                            <w:hyperlink r:id="rId810" w:history="1">
                              <w:r w:rsidRPr="007D5D78">
                                <w:rPr>
                                  <w:rStyle w:val="Hyperlink"/>
                                  <w:rFonts w:cs="Arial"/>
                                  <w:position w:val="4"/>
                                </w:rPr>
                                <w:t>http://youtu.be/QoAOzMTLP5s</w:t>
                              </w:r>
                            </w:hyperlink>
                            <w:r>
                              <w:rPr>
                                <w:rFonts w:cs="Arial"/>
                                <w:color w:val="000000" w:themeColor="text1"/>
                                <w:position w:val="4"/>
                              </w:rPr>
                              <w:t xml:space="preserve">  </w:t>
                            </w:r>
                            <w:r w:rsidRPr="008C283D">
                              <w:rPr>
                                <w:rFonts w:cs="Arial"/>
                                <w:color w:val="000000" w:themeColor="text1"/>
                                <w:position w:val="4"/>
                              </w:rPr>
                              <w:t xml:space="preserve"> </w:t>
                            </w:r>
                          </w:p>
                          <w:p w14:paraId="42B1DA7C" w14:textId="77777777" w:rsidR="000479CE" w:rsidRDefault="000479CE" w:rsidP="00377FEC"/>
                          <w:p w14:paraId="3C17ADD9" w14:textId="77777777" w:rsidR="000479CE" w:rsidRDefault="000479CE" w:rsidP="00377FEC"/>
                          <w:p w14:paraId="73753FC3" w14:textId="77777777" w:rsidR="000479CE" w:rsidRDefault="000479CE" w:rsidP="00377FE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5B052F" id="Text Box 185" o:spid="_x0000_s1125" type="#_x0000_t202" style="position:absolute;margin-left:.75pt;margin-top:7.4pt;width:492.45pt;height:20.1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" fillcolor="white [3201]" strokecolor="#06f" strokeweight=".5pt">
                <v:textbox>
                  <w:txbxContent>
                    <w:p w14:paraId="2EB07629" w14:textId="77777777" w:rsidR="000479CE" w:rsidRPr="008C283D" w:rsidRDefault="000479CE" w:rsidP="00377FEC">
                      <w:pPr>
                        <w:rPr>
                          <w:rFonts w:cs="Arial"/>
                          <w:sz w:val="16"/>
                        </w:rPr>
                      </w:pPr>
                      <w:r w:rsidRPr="00EC2247">
                        <w:rPr>
                          <w:rFonts w:ascii="AvantGarde" w:hAnsi="AvantGarde"/>
                          <w:b/>
                          <w:color w:val="0066FF"/>
                          <w:position w:val="2"/>
                          <w:sz w:val="24"/>
                        </w:rPr>
                        <w:t>VIDE</w:t>
                      </w:r>
                      <w:r w:rsidRPr="00EC2247">
                        <w:rPr>
                          <w:noProof/>
                          <w:sz w:val="14"/>
                        </w:rPr>
                        <w:drawing>
                          <wp:inline distT="0" distB="0" distL="0" distR="0" wp14:anchorId="6B0586B2" wp14:editId="4E0D39D3">
                            <wp:extent cx="138641" cy="155972"/>
                            <wp:effectExtent l="0" t="0" r="0" b="0"/>
                            <wp:docPr id="7286" name="Picture 7286" descr="http://recantovaledasaguas.com.br/images/artworks-000010792444-r9kaeu-crop%5b1%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recantovaledasaguas.com.br/images/artworks-000010792444-r9kaeu-crop%5b1%5d.jpg"/>
                                    <pic:cNvPicPr>
                                      <a:picLocks noChangeAspect="1" noChangeArrowheads="1"/>
                                    </pic:cNvPicPr>
                                  </pic:nvPicPr>
                                  <pic:blipFill rotWithShape="1">
                                    <a:blip r:embed="rId16">
                                      <a:extLst>
                                        <a:ext uri="{28A0092B-C50C-407E-A947-70E740481C1C}">
                                          <a14:useLocalDpi xmlns:a14="http://schemas.microsoft.com/office/drawing/2010/main" val="0"/>
                                        </a:ext>
                                      </a:extLst>
                                    </a:blip>
                                    <a:srcRect t="-12498" b="-2"/>
                                    <a:stretch/>
                                  </pic:blipFill>
                                  <pic:spPr bwMode="auto">
                                    <a:xfrm>
                                      <a:off x="0" y="0"/>
                                      <a:ext cx="141792" cy="159517"/>
                                    </a:xfrm>
                                    <a:prstGeom prst="rect">
                                      <a:avLst/>
                                    </a:prstGeom>
                                    <a:noFill/>
                                    <a:ln>
                                      <a:noFill/>
                                    </a:ln>
                                    <a:extLst>
                                      <a:ext uri="{53640926-AAD7-44D8-BBD7-CCE9431645EC}">
                                        <a14:shadowObscured xmlns:a14="http://schemas.microsoft.com/office/drawing/2010/main"/>
                                      </a:ext>
                                    </a:extLst>
                                  </pic:spPr>
                                </pic:pic>
                              </a:graphicData>
                            </a:graphic>
                          </wp:inline>
                        </w:drawing>
                      </w:r>
                      <w:r w:rsidRPr="00EC2247">
                        <w:rPr>
                          <w:rFonts w:ascii="AvantGarde" w:hAnsi="AvantGarde"/>
                          <w:b/>
                          <w:color w:val="0066FF"/>
                          <w:position w:val="2"/>
                          <w:sz w:val="24"/>
                        </w:rPr>
                        <w:t>LINK</w:t>
                      </w:r>
                      <w:r w:rsidRPr="008C283D">
                        <w:rPr>
                          <w:rFonts w:cs="Arial"/>
                          <w:b/>
                          <w:color w:val="0066FF"/>
                          <w:position w:val="2"/>
                          <w:sz w:val="22"/>
                        </w:rPr>
                        <w:t xml:space="preserve">  </w:t>
                      </w:r>
                      <w:r w:rsidRPr="0072472B">
                        <w:rPr>
                          <w:rFonts w:cs="Arial"/>
                          <w:color w:val="000000" w:themeColor="text1"/>
                          <w:position w:val="3"/>
                        </w:rPr>
                        <w:t xml:space="preserve">Two-minute explanation of the Osterwalder template: </w:t>
                      </w:r>
                      <w:r>
                        <w:rPr>
                          <w:rFonts w:cs="Arial"/>
                          <w:b/>
                          <w:color w:val="0066FF"/>
                          <w:position w:val="2"/>
                          <w:sz w:val="22"/>
                        </w:rPr>
                        <w:t xml:space="preserve"> </w:t>
                      </w:r>
                      <w:r w:rsidRPr="0072472B">
                        <w:rPr>
                          <w:rFonts w:cs="Arial"/>
                          <w:b/>
                          <w:color w:val="0066FF"/>
                          <w:position w:val="2"/>
                          <w:sz w:val="22"/>
                        </w:rPr>
                        <w:t xml:space="preserve"> </w:t>
                      </w:r>
                      <w:r w:rsidRPr="008C283D">
                        <w:rPr>
                          <w:rFonts w:cs="Arial"/>
                          <w:b/>
                          <w:color w:val="0066FF"/>
                          <w:position w:val="2"/>
                          <w:sz w:val="22"/>
                        </w:rPr>
                        <w:t xml:space="preserve"> </w:t>
                      </w:r>
                      <w:r w:rsidRPr="008C283D">
                        <w:rPr>
                          <w:rFonts w:cs="Arial"/>
                          <w:color w:val="000000" w:themeColor="text1"/>
                          <w:position w:val="4"/>
                        </w:rPr>
                        <w:t xml:space="preserve"> </w:t>
                      </w:r>
                      <w:hyperlink r:id="rId811" w:history="1">
                        <w:r w:rsidRPr="007D5D78">
                          <w:rPr>
                            <w:rStyle w:val="Hyperlink"/>
                            <w:rFonts w:cs="Arial"/>
                            <w:position w:val="4"/>
                          </w:rPr>
                          <w:t>http://youtu.be/QoAOzMTLP5s</w:t>
                        </w:r>
                      </w:hyperlink>
                      <w:r>
                        <w:rPr>
                          <w:rFonts w:cs="Arial"/>
                          <w:color w:val="000000" w:themeColor="text1"/>
                          <w:position w:val="4"/>
                        </w:rPr>
                        <w:t xml:space="preserve">  </w:t>
                      </w:r>
                      <w:r w:rsidRPr="008C283D">
                        <w:rPr>
                          <w:rFonts w:cs="Arial"/>
                          <w:color w:val="000000" w:themeColor="text1"/>
                          <w:position w:val="4"/>
                        </w:rPr>
                        <w:t xml:space="preserve"> </w:t>
                      </w:r>
                    </w:p>
                    <w:p w14:paraId="42B1DA7C" w14:textId="77777777" w:rsidR="000479CE" w:rsidRDefault="000479CE" w:rsidP="00377FEC"/>
                    <w:p w14:paraId="3C17ADD9" w14:textId="77777777" w:rsidR="000479CE" w:rsidRDefault="000479CE" w:rsidP="00377FEC"/>
                    <w:p w14:paraId="73753FC3" w14:textId="77777777" w:rsidR="000479CE" w:rsidRDefault="000479CE" w:rsidP="00377FEC"/>
                  </w:txbxContent>
                </v:textbox>
                <w10:wrap type="topAndBottom"/>
              </v:shape>
            </w:pict>
          </mc:Fallback>
        </mc:AlternateContent>
      </w:r>
    </w:p>
    <w:p w14:paraId="65B0D33E" w14:textId="77777777" w:rsidR="00377FEC" w:rsidRPr="003E4A1B" w:rsidRDefault="00377FEC" w:rsidP="00377FEC">
      <w:pPr>
        <w:tabs>
          <w:tab w:val="right" w:pos="9720"/>
        </w:tabs>
        <w:jc w:val="center"/>
        <w:rPr>
          <w:rFonts w:cs="Arial"/>
          <w:i/>
          <w:color w:val="0000CC"/>
          <w:sz w:val="18"/>
          <w:szCs w:val="24"/>
        </w:rPr>
      </w:pPr>
    </w:p>
    <w:p w14:paraId="4BA4D8D9" w14:textId="77777777" w:rsidR="00377FEC" w:rsidRPr="003E4A1B" w:rsidRDefault="00377FEC" w:rsidP="00377FEC">
      <w:pPr>
        <w:pStyle w:val="Heading3"/>
        <w:rPr>
          <w:rFonts w:cs="Arial"/>
          <w:sz w:val="24"/>
        </w:rPr>
      </w:pPr>
      <w:r w:rsidRPr="003E4A1B">
        <w:rPr>
          <w:rFonts w:cs="Arial"/>
          <w:sz w:val="24"/>
        </w:rPr>
        <w:t>The Nine Segments</w:t>
      </w:r>
    </w:p>
    <w:p w14:paraId="0E1FE92F" w14:textId="77777777" w:rsidR="00377FEC" w:rsidRPr="003E4A1B" w:rsidRDefault="00377FEC" w:rsidP="00377FEC">
      <w:pPr>
        <w:rPr>
          <w:rFonts w:eastAsiaTheme="minorEastAsia" w:cs="Arial"/>
          <w:color w:val="000000" w:themeColor="dark1"/>
        </w:rPr>
      </w:pPr>
      <w:r w:rsidRPr="003E4A1B">
        <w:rPr>
          <w:rFonts w:cs="Arial"/>
          <w:noProof/>
        </w:rPr>
        <mc:AlternateContent>
          <mc:Choice Requires="wps">
            <w:drawing>
              <wp:anchor distT="0" distB="0" distL="114300" distR="114300" simplePos="0" relativeHeight="251644928" behindDoc="0" locked="0" layoutInCell="1" allowOverlap="1" wp14:anchorId="464D9303" wp14:editId="290DBF9F">
                <wp:simplePos x="0" y="0"/>
                <wp:positionH relativeFrom="column">
                  <wp:posOffset>5715</wp:posOffset>
                </wp:positionH>
                <wp:positionV relativeFrom="paragraph">
                  <wp:posOffset>120015</wp:posOffset>
                </wp:positionV>
                <wp:extent cx="6254115" cy="438785"/>
                <wp:effectExtent l="0" t="0" r="13335" b="18415"/>
                <wp:wrapTopAndBottom/>
                <wp:docPr id="187" name="Text Box 187"/>
                <wp:cNvGraphicFramePr/>
                <a:graphic xmlns:a="http://schemas.openxmlformats.org/drawingml/2006/main">
                  <a:graphicData uri="http://schemas.microsoft.com/office/word/2010/wordprocessingShape">
                    <wps:wsp>
                      <wps:cNvSpPr txBox="1"/>
                      <wps:spPr>
                        <a:xfrm>
                          <a:off x="0" y="0"/>
                          <a:ext cx="6254115" cy="438785"/>
                        </a:xfrm>
                        <a:prstGeom prst="rect">
                          <a:avLst/>
                        </a:prstGeom>
                        <a:solidFill>
                          <a:schemeClr val="lt1"/>
                        </a:solidFill>
                        <a:ln w="6350">
                          <a:solidFill>
                            <a:srgbClr val="0066FF"/>
                          </a:solidFill>
                        </a:ln>
                        <a:effectLst/>
                      </wps:spPr>
                      <wps:style>
                        <a:lnRef idx="0">
                          <a:schemeClr val="accent1"/>
                        </a:lnRef>
                        <a:fillRef idx="0">
                          <a:schemeClr val="accent1"/>
                        </a:fillRef>
                        <a:effectRef idx="0">
                          <a:schemeClr val="accent1"/>
                        </a:effectRef>
                        <a:fontRef idx="minor">
                          <a:schemeClr val="dk1"/>
                        </a:fontRef>
                      </wps:style>
                      <wps:txbx>
                        <w:txbxContent>
                          <w:p w14:paraId="71FFEB42" w14:textId="77777777" w:rsidR="000479CE" w:rsidRPr="00DD3403" w:rsidRDefault="000479CE" w:rsidP="00377FEC">
                            <w:r w:rsidRPr="00EC2247">
                              <w:rPr>
                                <w:rFonts w:ascii="AvantGarde" w:hAnsi="AvantGarde"/>
                                <w:b/>
                                <w:color w:val="0066FF"/>
                                <w:position w:val="2"/>
                                <w:sz w:val="24"/>
                              </w:rPr>
                              <w:t>VIDE</w:t>
                            </w:r>
                            <w:r w:rsidRPr="00EC2247">
                              <w:rPr>
                                <w:noProof/>
                                <w:sz w:val="14"/>
                              </w:rPr>
                              <w:drawing>
                                <wp:inline distT="0" distB="0" distL="0" distR="0" wp14:anchorId="6C702180" wp14:editId="24C22124">
                                  <wp:extent cx="138641" cy="155972"/>
                                  <wp:effectExtent l="0" t="0" r="0" b="0"/>
                                  <wp:docPr id="7287" name="Picture 7287" descr="http://recantovaledasaguas.com.br/images/artworks-000010792444-r9kaeu-crop%5b1%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recantovaledasaguas.com.br/images/artworks-000010792444-r9kaeu-crop%5b1%5d.jpg"/>
                                          <pic:cNvPicPr>
                                            <a:picLocks noChangeAspect="1" noChangeArrowheads="1"/>
                                          </pic:cNvPicPr>
                                        </pic:nvPicPr>
                                        <pic:blipFill rotWithShape="1">
                                          <a:blip r:embed="rId14">
                                            <a:extLst>
                                              <a:ext uri="{28A0092B-C50C-407E-A947-70E740481C1C}">
                                                <a14:useLocalDpi xmlns:a14="http://schemas.microsoft.com/office/drawing/2010/main" val="0"/>
                                              </a:ext>
                                            </a:extLst>
                                          </a:blip>
                                          <a:srcRect t="-12498" b="-2"/>
                                          <a:stretch/>
                                        </pic:blipFill>
                                        <pic:spPr bwMode="auto">
                                          <a:xfrm>
                                            <a:off x="0" y="0"/>
                                            <a:ext cx="141792" cy="159517"/>
                                          </a:xfrm>
                                          <a:prstGeom prst="rect">
                                            <a:avLst/>
                                          </a:prstGeom>
                                          <a:noFill/>
                                          <a:ln>
                                            <a:noFill/>
                                          </a:ln>
                                          <a:extLst>
                                            <a:ext uri="{53640926-AAD7-44D8-BBD7-CCE9431645EC}">
                                              <a14:shadowObscured xmlns:a14="http://schemas.microsoft.com/office/drawing/2010/main"/>
                                            </a:ext>
                                          </a:extLst>
                                        </pic:spPr>
                                      </pic:pic>
                                    </a:graphicData>
                                  </a:graphic>
                                </wp:inline>
                              </w:drawing>
                            </w:r>
                            <w:r w:rsidRPr="00EC2247">
                              <w:rPr>
                                <w:rFonts w:ascii="AvantGarde" w:hAnsi="AvantGarde"/>
                                <w:b/>
                                <w:color w:val="0066FF"/>
                                <w:position w:val="2"/>
                                <w:sz w:val="24"/>
                              </w:rPr>
                              <w:t>LINK</w:t>
                            </w:r>
                            <w:r w:rsidRPr="008C283D">
                              <w:rPr>
                                <w:rFonts w:cs="Arial"/>
                                <w:b/>
                                <w:color w:val="0066FF"/>
                                <w:position w:val="2"/>
                                <w:sz w:val="22"/>
                              </w:rPr>
                              <w:t xml:space="preserve">  </w:t>
                            </w:r>
                            <w:r>
                              <w:rPr>
                                <w:rFonts w:cs="Arial"/>
                                <w:color w:val="000000" w:themeColor="text1"/>
                                <w:position w:val="3"/>
                              </w:rPr>
                              <w:t>For a thorough briefing on each of the nine segments of the BMC, follow this link is to a</w:t>
                            </w:r>
                            <w:r>
                              <w:t xml:space="preserve"> series of </w:t>
                            </w:r>
                            <w:r w:rsidRPr="00DD3403">
                              <w:t>free videos by Stanford's Steve Blank</w:t>
                            </w:r>
                            <w:r>
                              <w:t xml:space="preserve">:  </w:t>
                            </w:r>
                            <w:hyperlink r:id="rId812" w:history="1">
                              <w:r w:rsidRPr="007D5D78">
                                <w:rPr>
                                  <w:rStyle w:val="Hyperlink"/>
                                </w:rPr>
                                <w:t>www.udacity.com/course/ep245</w:t>
                              </w:r>
                            </w:hyperlink>
                            <w:r>
                              <w:rPr>
                                <w:u w:val="single"/>
                              </w:rPr>
                              <w:t xml:space="preserve"> </w:t>
                            </w:r>
                          </w:p>
                          <w:p w14:paraId="01F147AE" w14:textId="77777777" w:rsidR="000479CE" w:rsidRDefault="000479CE" w:rsidP="00377FEC"/>
                          <w:p w14:paraId="205785B3" w14:textId="77777777" w:rsidR="000479CE" w:rsidRDefault="000479CE" w:rsidP="00377FEC"/>
                          <w:p w14:paraId="58B0F34D" w14:textId="77777777" w:rsidR="000479CE" w:rsidRDefault="000479CE" w:rsidP="00377FE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4D9303" id="Text Box 187" o:spid="_x0000_s1126" type="#_x0000_t202" style="position:absolute;margin-left:.45pt;margin-top:9.45pt;width:492.45pt;height:34.5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" fillcolor="white [3201]" strokecolor="#06f" strokeweight=".5pt">
                <v:textbox>
                  <w:txbxContent>
                    <w:p w14:paraId="71FFEB42" w14:textId="77777777" w:rsidR="000479CE" w:rsidRPr="00DD3403" w:rsidRDefault="000479CE" w:rsidP="00377FEC">
                      <w:r w:rsidRPr="00EC2247">
                        <w:rPr>
                          <w:rFonts w:ascii="AvantGarde" w:hAnsi="AvantGarde"/>
                          <w:b/>
                          <w:color w:val="0066FF"/>
                          <w:position w:val="2"/>
                          <w:sz w:val="24"/>
                        </w:rPr>
                        <w:t>VIDE</w:t>
                      </w:r>
                      <w:r w:rsidRPr="00EC2247">
                        <w:rPr>
                          <w:noProof/>
                          <w:sz w:val="14"/>
                        </w:rPr>
                        <w:drawing>
                          <wp:inline distT="0" distB="0" distL="0" distR="0" wp14:anchorId="6C702180" wp14:editId="24C22124">
                            <wp:extent cx="138641" cy="155972"/>
                            <wp:effectExtent l="0" t="0" r="0" b="0"/>
                            <wp:docPr id="7287" name="Picture 7287" descr="http://recantovaledasaguas.com.br/images/artworks-000010792444-r9kaeu-crop%5b1%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recantovaledasaguas.com.br/images/artworks-000010792444-r9kaeu-crop%5b1%5d.jpg"/>
                                    <pic:cNvPicPr>
                                      <a:picLocks noChangeAspect="1" noChangeArrowheads="1"/>
                                    </pic:cNvPicPr>
                                  </pic:nvPicPr>
                                  <pic:blipFill rotWithShape="1">
                                    <a:blip r:embed="rId16">
                                      <a:extLst>
                                        <a:ext uri="{28A0092B-C50C-407E-A947-70E740481C1C}">
                                          <a14:useLocalDpi xmlns:a14="http://schemas.microsoft.com/office/drawing/2010/main" val="0"/>
                                        </a:ext>
                                      </a:extLst>
                                    </a:blip>
                                    <a:srcRect t="-12498" b="-2"/>
                                    <a:stretch/>
                                  </pic:blipFill>
                                  <pic:spPr bwMode="auto">
                                    <a:xfrm>
                                      <a:off x="0" y="0"/>
                                      <a:ext cx="141792" cy="159517"/>
                                    </a:xfrm>
                                    <a:prstGeom prst="rect">
                                      <a:avLst/>
                                    </a:prstGeom>
                                    <a:noFill/>
                                    <a:ln>
                                      <a:noFill/>
                                    </a:ln>
                                    <a:extLst>
                                      <a:ext uri="{53640926-AAD7-44D8-BBD7-CCE9431645EC}">
                                        <a14:shadowObscured xmlns:a14="http://schemas.microsoft.com/office/drawing/2010/main"/>
                                      </a:ext>
                                    </a:extLst>
                                  </pic:spPr>
                                </pic:pic>
                              </a:graphicData>
                            </a:graphic>
                          </wp:inline>
                        </w:drawing>
                      </w:r>
                      <w:r w:rsidRPr="00EC2247">
                        <w:rPr>
                          <w:rFonts w:ascii="AvantGarde" w:hAnsi="AvantGarde"/>
                          <w:b/>
                          <w:color w:val="0066FF"/>
                          <w:position w:val="2"/>
                          <w:sz w:val="24"/>
                        </w:rPr>
                        <w:t>LINK</w:t>
                      </w:r>
                      <w:r w:rsidRPr="008C283D">
                        <w:rPr>
                          <w:rFonts w:cs="Arial"/>
                          <w:b/>
                          <w:color w:val="0066FF"/>
                          <w:position w:val="2"/>
                          <w:sz w:val="22"/>
                        </w:rPr>
                        <w:t xml:space="preserve">  </w:t>
                      </w:r>
                      <w:r>
                        <w:rPr>
                          <w:rFonts w:cs="Arial"/>
                          <w:color w:val="000000" w:themeColor="text1"/>
                          <w:position w:val="3"/>
                        </w:rPr>
                        <w:t>For a thorough briefing on each of the nine segments of the BMC, follow this link is to a</w:t>
                      </w:r>
                      <w:r>
                        <w:t xml:space="preserve"> series of </w:t>
                      </w:r>
                      <w:r w:rsidRPr="00DD3403">
                        <w:t>free videos by Stanford's Steve Blank</w:t>
                      </w:r>
                      <w:r>
                        <w:t xml:space="preserve">:  </w:t>
                      </w:r>
                      <w:hyperlink r:id="rId813" w:history="1">
                        <w:r w:rsidRPr="007D5D78">
                          <w:rPr>
                            <w:rStyle w:val="Hyperlink"/>
                          </w:rPr>
                          <w:t>www.udacity.com/course/ep245</w:t>
                        </w:r>
                      </w:hyperlink>
                      <w:r>
                        <w:rPr>
                          <w:u w:val="single"/>
                        </w:rPr>
                        <w:t xml:space="preserve"> </w:t>
                      </w:r>
                    </w:p>
                    <w:p w14:paraId="01F147AE" w14:textId="77777777" w:rsidR="000479CE" w:rsidRDefault="000479CE" w:rsidP="00377FEC"/>
                    <w:p w14:paraId="205785B3" w14:textId="77777777" w:rsidR="000479CE" w:rsidRDefault="000479CE" w:rsidP="00377FEC"/>
                    <w:p w14:paraId="58B0F34D" w14:textId="77777777" w:rsidR="000479CE" w:rsidRDefault="000479CE" w:rsidP="00377FEC"/>
                  </w:txbxContent>
                </v:textbox>
                <w10:wrap type="topAndBottom"/>
              </v:shape>
            </w:pict>
          </mc:Fallback>
        </mc:AlternateContent>
      </w:r>
    </w:p>
    <w:p w14:paraId="79415636" w14:textId="77777777" w:rsidR="00377FEC" w:rsidRPr="003E4A1B" w:rsidRDefault="00377FEC" w:rsidP="00377FEC">
      <w:pPr>
        <w:tabs>
          <w:tab w:val="left" w:pos="3600"/>
          <w:tab w:val="left" w:pos="6390"/>
        </w:tabs>
        <w:spacing w:line="276" w:lineRule="auto"/>
        <w:ind w:left="360" w:hanging="360"/>
        <w:rPr>
          <w:rFonts w:cs="Arial"/>
          <w:b/>
          <w:sz w:val="10"/>
        </w:rPr>
      </w:pPr>
      <w:r w:rsidRPr="003E4A1B">
        <w:rPr>
          <w:rFonts w:cs="Arial"/>
          <w:b/>
        </w:rPr>
        <w:t xml:space="preserve">1.  </w:t>
      </w:r>
      <w:r w:rsidRPr="003E4A1B">
        <w:rPr>
          <w:rFonts w:cs="Arial"/>
          <w:b/>
        </w:rPr>
        <w:tab/>
        <w:t>Value Proposition</w:t>
      </w:r>
      <w:r w:rsidRPr="003E4A1B">
        <w:rPr>
          <w:rFonts w:cs="Arial"/>
          <w:b/>
        </w:rPr>
        <w:fldChar w:fldCharType="begin"/>
      </w:r>
      <w:r w:rsidRPr="003E4A1B">
        <w:rPr>
          <w:rFonts w:cs="Arial"/>
        </w:rPr>
        <w:instrText xml:space="preserve"> XE "</w:instrText>
      </w:r>
      <w:r w:rsidRPr="003E4A1B">
        <w:rPr>
          <w:rFonts w:cs="Arial"/>
          <w:b/>
        </w:rPr>
        <w:instrText>Value Proposition</w:instrText>
      </w:r>
      <w:r w:rsidRPr="003E4A1B">
        <w:rPr>
          <w:rFonts w:cs="Arial"/>
        </w:rPr>
        <w:instrText xml:space="preserve">" </w:instrText>
      </w:r>
      <w:r w:rsidRPr="003E4A1B">
        <w:rPr>
          <w:rFonts w:cs="Arial"/>
          <w:b/>
        </w:rPr>
        <w:fldChar w:fldCharType="end"/>
      </w:r>
      <w:r w:rsidRPr="003E4A1B">
        <w:rPr>
          <w:rFonts w:cs="Arial"/>
        </w:rPr>
        <w:t xml:space="preserve">.  The problem you solve, how you solve it, and what you charge.  How </w:t>
      </w:r>
      <w:r w:rsidR="008F6671" w:rsidRPr="003E4A1B">
        <w:rPr>
          <w:rFonts w:cs="Arial"/>
        </w:rPr>
        <w:t>you will</w:t>
      </w:r>
      <w:r w:rsidRPr="003E4A1B">
        <w:rPr>
          <w:rFonts w:cs="Arial"/>
        </w:rPr>
        <w:t xml:space="preserve"> compete with alternative providers and solutions; your </w:t>
      </w:r>
      <w:r w:rsidRPr="003E4A1B">
        <w:rPr>
          <w:rFonts w:cs="Arial"/>
          <w:i/>
        </w:rPr>
        <w:t>unfair advantage</w:t>
      </w:r>
      <w:r w:rsidRPr="003E4A1B">
        <w:rPr>
          <w:rFonts w:cs="Arial"/>
        </w:rPr>
        <w:t>.</w:t>
      </w:r>
      <w:r w:rsidRPr="003E4A1B">
        <w:rPr>
          <w:rFonts w:cs="Arial"/>
        </w:rPr>
        <w:br/>
      </w:r>
    </w:p>
    <w:p w14:paraId="5A9540EA" w14:textId="77777777" w:rsidR="00377FEC" w:rsidRPr="003E4A1B" w:rsidRDefault="00377FEC" w:rsidP="00377FEC">
      <w:pPr>
        <w:tabs>
          <w:tab w:val="left" w:pos="3600"/>
          <w:tab w:val="left" w:pos="6390"/>
        </w:tabs>
        <w:spacing w:line="276" w:lineRule="auto"/>
        <w:ind w:left="360" w:hanging="360"/>
        <w:rPr>
          <w:rFonts w:cs="Arial"/>
          <w:b/>
          <w:sz w:val="10"/>
        </w:rPr>
      </w:pPr>
      <w:r w:rsidRPr="003E4A1B">
        <w:rPr>
          <w:rFonts w:cs="Arial"/>
          <w:b/>
        </w:rPr>
        <w:t xml:space="preserve">2.  </w:t>
      </w:r>
      <w:r w:rsidRPr="003E4A1B">
        <w:rPr>
          <w:rFonts w:cs="Arial"/>
          <w:b/>
        </w:rPr>
        <w:tab/>
        <w:t xml:space="preserve">Key Partners.  </w:t>
      </w:r>
      <w:r w:rsidRPr="003E4A1B">
        <w:rPr>
          <w:rFonts w:cs="Arial"/>
        </w:rPr>
        <w:t>Critical suppliers or other key relationships, such as a board of advisers.</w:t>
      </w:r>
      <w:r w:rsidRPr="003E4A1B">
        <w:rPr>
          <w:rFonts w:cs="Arial"/>
        </w:rPr>
        <w:br/>
      </w:r>
    </w:p>
    <w:p w14:paraId="2AE82F0B" w14:textId="77777777" w:rsidR="00377FEC" w:rsidRPr="003E4A1B" w:rsidRDefault="00377FEC" w:rsidP="00377FEC">
      <w:pPr>
        <w:tabs>
          <w:tab w:val="left" w:pos="3600"/>
          <w:tab w:val="left" w:pos="6390"/>
        </w:tabs>
        <w:spacing w:line="276" w:lineRule="auto"/>
        <w:ind w:left="360" w:hanging="360"/>
        <w:rPr>
          <w:rFonts w:cs="Arial"/>
          <w:b/>
        </w:rPr>
      </w:pPr>
      <w:r w:rsidRPr="003E4A1B">
        <w:rPr>
          <w:rFonts w:cs="Arial"/>
          <w:b/>
        </w:rPr>
        <w:t xml:space="preserve">3.  </w:t>
      </w:r>
      <w:r w:rsidRPr="003E4A1B">
        <w:rPr>
          <w:rFonts w:cs="Arial"/>
          <w:b/>
        </w:rPr>
        <w:tab/>
        <w:t xml:space="preserve">Key Activities. </w:t>
      </w:r>
    </w:p>
    <w:p w14:paraId="28619143" w14:textId="77777777" w:rsidR="00377FEC" w:rsidRPr="003E4A1B" w:rsidRDefault="00377FEC" w:rsidP="00377FEC">
      <w:pPr>
        <w:tabs>
          <w:tab w:val="left" w:pos="3600"/>
          <w:tab w:val="left" w:pos="6390"/>
        </w:tabs>
        <w:spacing w:line="276" w:lineRule="auto"/>
        <w:ind w:left="810" w:hanging="450"/>
        <w:rPr>
          <w:rFonts w:cs="Arial"/>
        </w:rPr>
      </w:pPr>
      <w:r w:rsidRPr="003E4A1B">
        <w:rPr>
          <w:rFonts w:cs="Arial"/>
        </w:rPr>
        <w:t xml:space="preserve">a) </w:t>
      </w:r>
      <w:r w:rsidRPr="003E4A1B">
        <w:rPr>
          <w:rFonts w:cs="Arial"/>
        </w:rPr>
        <w:tab/>
        <w:t xml:space="preserve">What is it your company will do for the customer?  </w:t>
      </w:r>
    </w:p>
    <w:p w14:paraId="420E9021" w14:textId="77777777" w:rsidR="00377FEC" w:rsidRPr="003E4A1B" w:rsidRDefault="00377FEC" w:rsidP="00377FEC">
      <w:pPr>
        <w:tabs>
          <w:tab w:val="left" w:pos="3600"/>
          <w:tab w:val="left" w:pos="6390"/>
        </w:tabs>
        <w:spacing w:line="276" w:lineRule="auto"/>
        <w:ind w:left="810" w:hanging="450"/>
        <w:rPr>
          <w:rFonts w:cs="Arial"/>
          <w:b/>
          <w:sz w:val="10"/>
        </w:rPr>
      </w:pPr>
      <w:r w:rsidRPr="003E4A1B">
        <w:rPr>
          <w:rFonts w:cs="Arial"/>
        </w:rPr>
        <w:t xml:space="preserve">b) </w:t>
      </w:r>
      <w:r w:rsidRPr="003E4A1B">
        <w:rPr>
          <w:rFonts w:cs="Arial"/>
        </w:rPr>
        <w:tab/>
        <w:t>What portions of the manufacturing and marketing will you perform?  What will you outsource?</w:t>
      </w:r>
      <w:r w:rsidRPr="003E4A1B">
        <w:rPr>
          <w:rFonts w:cs="Arial"/>
        </w:rPr>
        <w:br/>
      </w:r>
    </w:p>
    <w:p w14:paraId="43BC2532" w14:textId="77777777" w:rsidR="00377FEC" w:rsidRPr="003E4A1B" w:rsidRDefault="00377FEC" w:rsidP="00377FEC">
      <w:pPr>
        <w:tabs>
          <w:tab w:val="left" w:pos="3600"/>
          <w:tab w:val="left" w:pos="6390"/>
        </w:tabs>
        <w:spacing w:line="276" w:lineRule="auto"/>
        <w:ind w:left="360" w:hanging="360"/>
        <w:rPr>
          <w:rFonts w:cs="Arial"/>
          <w:b/>
        </w:rPr>
      </w:pPr>
      <w:r w:rsidRPr="003E4A1B">
        <w:rPr>
          <w:rFonts w:cs="Arial"/>
          <w:b/>
        </w:rPr>
        <w:t xml:space="preserve">4.  </w:t>
      </w:r>
      <w:r w:rsidRPr="003E4A1B">
        <w:rPr>
          <w:rFonts w:cs="Arial"/>
          <w:b/>
        </w:rPr>
        <w:tab/>
        <w:t xml:space="preserve">Key Resources </w:t>
      </w:r>
    </w:p>
    <w:p w14:paraId="23EBB586" w14:textId="77777777" w:rsidR="00377FEC" w:rsidRPr="003E4A1B" w:rsidRDefault="00377FEC" w:rsidP="00377FEC">
      <w:pPr>
        <w:tabs>
          <w:tab w:val="left" w:pos="3600"/>
          <w:tab w:val="left" w:pos="6390"/>
        </w:tabs>
        <w:spacing w:line="276" w:lineRule="auto"/>
        <w:ind w:left="810" w:hanging="450"/>
        <w:rPr>
          <w:rFonts w:cs="Arial"/>
        </w:rPr>
      </w:pPr>
      <w:r w:rsidRPr="003E4A1B">
        <w:rPr>
          <w:rFonts w:cs="Arial"/>
        </w:rPr>
        <w:t xml:space="preserve">a)  </w:t>
      </w:r>
      <w:r w:rsidRPr="003E4A1B">
        <w:rPr>
          <w:rFonts w:cs="Arial"/>
        </w:rPr>
        <w:tab/>
        <w:t xml:space="preserve">CORE COMPETENCIES: Capabilities that create a competitive advantage.  </w:t>
      </w:r>
    </w:p>
    <w:p w14:paraId="249F9EA9" w14:textId="77777777" w:rsidR="00377FEC" w:rsidRPr="003E4A1B" w:rsidRDefault="00377FEC" w:rsidP="00377FEC">
      <w:pPr>
        <w:tabs>
          <w:tab w:val="left" w:pos="3600"/>
          <w:tab w:val="left" w:pos="6390"/>
        </w:tabs>
        <w:spacing w:line="276" w:lineRule="auto"/>
        <w:ind w:left="810" w:hanging="450"/>
        <w:rPr>
          <w:rFonts w:cs="Arial"/>
        </w:rPr>
      </w:pPr>
      <w:r w:rsidRPr="003E4A1B">
        <w:rPr>
          <w:rFonts w:cs="Arial"/>
        </w:rPr>
        <w:t xml:space="preserve">b)  </w:t>
      </w:r>
      <w:r w:rsidRPr="003E4A1B">
        <w:rPr>
          <w:rFonts w:cs="Arial"/>
        </w:rPr>
        <w:tab/>
        <w:t>STRATEGIC ASSETS: Anything rare and valuable that a firm owns, such as plant and equipment, brand names, patents, customer data, highly qualified staff, or strategic partnerships).</w:t>
      </w:r>
    </w:p>
    <w:p w14:paraId="1A969017" w14:textId="77777777" w:rsidR="00377FEC" w:rsidRPr="003E4A1B" w:rsidRDefault="00377FEC" w:rsidP="00377FEC">
      <w:pPr>
        <w:tabs>
          <w:tab w:val="left" w:pos="3600"/>
          <w:tab w:val="left" w:pos="6390"/>
        </w:tabs>
        <w:spacing w:line="276" w:lineRule="auto"/>
        <w:ind w:left="360" w:hanging="360"/>
        <w:rPr>
          <w:rFonts w:cs="Arial"/>
          <w:b/>
          <w:sz w:val="10"/>
        </w:rPr>
      </w:pPr>
    </w:p>
    <w:p w14:paraId="1D227BE7" w14:textId="77777777" w:rsidR="00377FEC" w:rsidRPr="003E4A1B" w:rsidRDefault="00377FEC" w:rsidP="00377FEC">
      <w:pPr>
        <w:tabs>
          <w:tab w:val="left" w:pos="3600"/>
          <w:tab w:val="left" w:pos="6390"/>
        </w:tabs>
        <w:spacing w:line="276" w:lineRule="auto"/>
        <w:ind w:left="360" w:hanging="360"/>
        <w:rPr>
          <w:rFonts w:cs="Arial"/>
          <w:b/>
          <w:color w:val="000000"/>
        </w:rPr>
      </w:pPr>
      <w:r w:rsidRPr="003E4A1B">
        <w:rPr>
          <w:rFonts w:cs="Arial"/>
          <w:b/>
          <w:color w:val="000000"/>
        </w:rPr>
        <w:t xml:space="preserve">5.  </w:t>
      </w:r>
      <w:r w:rsidRPr="003E4A1B">
        <w:rPr>
          <w:rFonts w:cs="Arial"/>
          <w:b/>
          <w:color w:val="000000"/>
        </w:rPr>
        <w:tab/>
        <w:t xml:space="preserve">Cost Structure. </w:t>
      </w:r>
    </w:p>
    <w:p w14:paraId="4EF81393" w14:textId="77777777" w:rsidR="00377FEC" w:rsidRPr="003E4A1B" w:rsidRDefault="00377FEC" w:rsidP="00377FEC">
      <w:pPr>
        <w:tabs>
          <w:tab w:val="left" w:pos="3600"/>
          <w:tab w:val="left" w:pos="6390"/>
        </w:tabs>
        <w:spacing w:line="276" w:lineRule="auto"/>
        <w:ind w:left="810" w:hanging="450"/>
        <w:rPr>
          <w:rFonts w:cs="Arial"/>
          <w:color w:val="000000"/>
        </w:rPr>
      </w:pPr>
      <w:r w:rsidRPr="003E4A1B">
        <w:rPr>
          <w:rFonts w:cs="Arial"/>
          <w:color w:val="000000"/>
        </w:rPr>
        <w:t xml:space="preserve">a)  </w:t>
      </w:r>
      <w:r w:rsidRPr="003E4A1B">
        <w:rPr>
          <w:rFonts w:cs="Arial"/>
          <w:color w:val="000000"/>
        </w:rPr>
        <w:tab/>
        <w:t>How much will it cost you to produce the product or service, including delivery and customer service?</w:t>
      </w:r>
    </w:p>
    <w:p w14:paraId="1E13D342" w14:textId="77777777" w:rsidR="00377FEC" w:rsidRPr="003E4A1B" w:rsidRDefault="00377FEC" w:rsidP="00377FEC">
      <w:pPr>
        <w:tabs>
          <w:tab w:val="left" w:pos="3600"/>
          <w:tab w:val="left" w:pos="6390"/>
        </w:tabs>
        <w:spacing w:line="276" w:lineRule="auto"/>
        <w:ind w:left="810" w:hanging="450"/>
        <w:rPr>
          <w:rFonts w:cs="Arial"/>
          <w:color w:val="000000"/>
        </w:rPr>
      </w:pPr>
      <w:r w:rsidRPr="003E4A1B">
        <w:rPr>
          <w:rFonts w:cs="Arial"/>
          <w:color w:val="000000"/>
        </w:rPr>
        <w:t xml:space="preserve">b)     Is your business model </w:t>
      </w:r>
      <w:r w:rsidRPr="003E4A1B">
        <w:rPr>
          <w:rFonts w:cs="Arial"/>
          <w:i/>
          <w:color w:val="000000"/>
        </w:rPr>
        <w:t>Cost Driven</w:t>
      </w:r>
      <w:r w:rsidRPr="003E4A1B">
        <w:rPr>
          <w:rFonts w:cs="Arial"/>
          <w:color w:val="000000"/>
        </w:rPr>
        <w:t xml:space="preserve"> (lean cost structure, low price, highly automated); or </w:t>
      </w:r>
      <w:r w:rsidRPr="003E4A1B">
        <w:rPr>
          <w:rFonts w:cs="Arial"/>
          <w:i/>
          <w:color w:val="000000"/>
        </w:rPr>
        <w:t>Value Driven</w:t>
      </w:r>
      <w:r w:rsidRPr="003E4A1B">
        <w:rPr>
          <w:rFonts w:cs="Arial"/>
          <w:color w:val="000000"/>
        </w:rPr>
        <w:t xml:space="preserve">: focused on value creation, high price for high quality value proposition)?  </w:t>
      </w:r>
    </w:p>
    <w:p w14:paraId="799C512E" w14:textId="77777777" w:rsidR="00377FEC" w:rsidRPr="003E4A1B" w:rsidRDefault="00377FEC" w:rsidP="00377FEC">
      <w:pPr>
        <w:tabs>
          <w:tab w:val="left" w:pos="3600"/>
          <w:tab w:val="left" w:pos="6390"/>
        </w:tabs>
        <w:spacing w:line="276" w:lineRule="auto"/>
        <w:ind w:left="810" w:hanging="450"/>
        <w:rPr>
          <w:rFonts w:cs="Arial"/>
          <w:color w:val="000000"/>
          <w:sz w:val="12"/>
        </w:rPr>
      </w:pPr>
    </w:p>
    <w:p w14:paraId="7CE3597A" w14:textId="77777777" w:rsidR="00377FEC" w:rsidRPr="003E4A1B" w:rsidRDefault="00377FEC" w:rsidP="00377FEC">
      <w:pPr>
        <w:tabs>
          <w:tab w:val="left" w:pos="3600"/>
          <w:tab w:val="left" w:pos="6390"/>
        </w:tabs>
        <w:spacing w:line="360" w:lineRule="auto"/>
        <w:ind w:left="360" w:hanging="360"/>
        <w:rPr>
          <w:rFonts w:cs="Arial"/>
          <w:b/>
          <w:color w:val="000000" w:themeColor="text1"/>
        </w:rPr>
      </w:pPr>
      <w:r w:rsidRPr="003E4A1B">
        <w:rPr>
          <w:rFonts w:cs="Arial"/>
          <w:b/>
          <w:color w:val="000000" w:themeColor="text1"/>
        </w:rPr>
        <w:t xml:space="preserve">6.   Customer Segments.  </w:t>
      </w:r>
    </w:p>
    <w:p w14:paraId="38ECA29E" w14:textId="77777777" w:rsidR="00377FEC" w:rsidRPr="003E4A1B" w:rsidRDefault="00377FEC" w:rsidP="00377FEC">
      <w:pPr>
        <w:tabs>
          <w:tab w:val="left" w:pos="3600"/>
          <w:tab w:val="left" w:pos="6390"/>
        </w:tabs>
        <w:spacing w:line="360" w:lineRule="auto"/>
        <w:ind w:left="720" w:hanging="360"/>
        <w:rPr>
          <w:rFonts w:cs="Arial"/>
          <w:color w:val="000000" w:themeColor="text1"/>
        </w:rPr>
      </w:pPr>
      <w:r w:rsidRPr="003E4A1B">
        <w:rPr>
          <w:rFonts w:cs="Arial"/>
          <w:color w:val="000000" w:themeColor="text1"/>
        </w:rPr>
        <w:t xml:space="preserve">a)   </w:t>
      </w:r>
      <w:r w:rsidRPr="003E4A1B">
        <w:rPr>
          <w:rFonts w:cs="Arial"/>
          <w:color w:val="000000" w:themeColor="text1"/>
        </w:rPr>
        <w:tab/>
        <w:t xml:space="preserve">Who is the ultimate USER?   Who are the decision makers in the buying process?    </w:t>
      </w:r>
    </w:p>
    <w:p w14:paraId="692766A1" w14:textId="77777777" w:rsidR="00377FEC" w:rsidRPr="003E4A1B" w:rsidRDefault="00377FEC" w:rsidP="00377FEC">
      <w:pPr>
        <w:tabs>
          <w:tab w:val="left" w:pos="3600"/>
          <w:tab w:val="left" w:pos="6390"/>
        </w:tabs>
        <w:spacing w:line="276" w:lineRule="auto"/>
        <w:ind w:left="720" w:hanging="360"/>
        <w:rPr>
          <w:rFonts w:cs="Arial"/>
          <w:color w:val="000000" w:themeColor="text1"/>
        </w:rPr>
      </w:pPr>
      <w:r w:rsidRPr="003E4A1B">
        <w:rPr>
          <w:rFonts w:cs="Arial"/>
          <w:color w:val="000000" w:themeColor="text1"/>
        </w:rPr>
        <w:t xml:space="preserve">b)  </w:t>
      </w:r>
      <w:r w:rsidRPr="003E4A1B">
        <w:rPr>
          <w:rFonts w:cs="Arial"/>
          <w:color w:val="000000" w:themeColor="text1"/>
        </w:rPr>
        <w:tab/>
        <w:t>Demographics of Market Niche (potential customers you will appeal to).</w:t>
      </w:r>
      <w:r w:rsidRPr="003E4A1B">
        <w:rPr>
          <w:rFonts w:cs="Arial"/>
          <w:color w:val="000000" w:themeColor="text1"/>
        </w:rPr>
        <w:fldChar w:fldCharType="begin"/>
      </w:r>
      <w:r w:rsidRPr="003E4A1B">
        <w:rPr>
          <w:rFonts w:cs="Arial"/>
          <w:color w:val="000000" w:themeColor="text1"/>
        </w:rPr>
        <w:instrText xml:space="preserve"> XE "</w:instrText>
      </w:r>
      <w:r w:rsidRPr="003E4A1B">
        <w:rPr>
          <w:rFonts w:cs="Arial"/>
          <w:b/>
          <w:noProof/>
          <w:color w:val="000000" w:themeColor="text1"/>
          <w:sz w:val="24"/>
        </w:rPr>
        <w:instrText>Market Niche</w:instrText>
      </w:r>
      <w:r w:rsidRPr="003E4A1B">
        <w:rPr>
          <w:rFonts w:cs="Arial"/>
          <w:color w:val="000000" w:themeColor="text1"/>
        </w:rPr>
        <w:instrText xml:space="preserve">" </w:instrText>
      </w:r>
      <w:r w:rsidRPr="003E4A1B">
        <w:rPr>
          <w:rFonts w:cs="Arial"/>
          <w:color w:val="000000" w:themeColor="text1"/>
        </w:rPr>
        <w:fldChar w:fldCharType="end"/>
      </w:r>
      <w:r w:rsidRPr="003E4A1B">
        <w:rPr>
          <w:rFonts w:cs="Arial"/>
          <w:color w:val="000000" w:themeColor="text1"/>
        </w:rPr>
        <w:t xml:space="preserve"> </w:t>
      </w:r>
    </w:p>
    <w:p w14:paraId="27992986" w14:textId="77777777" w:rsidR="00377FEC" w:rsidRPr="003E4A1B" w:rsidRDefault="00377FEC" w:rsidP="00105191">
      <w:pPr>
        <w:pStyle w:val="ListParagraph"/>
        <w:numPr>
          <w:ilvl w:val="0"/>
          <w:numId w:val="112"/>
        </w:numPr>
        <w:textAlignment w:val="baseline"/>
        <w:rPr>
          <w:color w:val="000000" w:themeColor="text1"/>
        </w:rPr>
      </w:pPr>
      <w:r w:rsidRPr="003E4A1B">
        <w:rPr>
          <w:color w:val="000000" w:themeColor="text1"/>
        </w:rPr>
        <w:t>Age</w:t>
      </w:r>
    </w:p>
    <w:p w14:paraId="39DAB6E6" w14:textId="77777777" w:rsidR="00377FEC" w:rsidRPr="003E4A1B" w:rsidRDefault="00377FEC" w:rsidP="00105191">
      <w:pPr>
        <w:pStyle w:val="ListParagraph"/>
        <w:numPr>
          <w:ilvl w:val="0"/>
          <w:numId w:val="112"/>
        </w:numPr>
        <w:textAlignment w:val="baseline"/>
        <w:rPr>
          <w:color w:val="000000" w:themeColor="text1"/>
        </w:rPr>
      </w:pPr>
      <w:r w:rsidRPr="003E4A1B">
        <w:rPr>
          <w:color w:val="000000" w:themeColor="text1"/>
        </w:rPr>
        <w:t>Gender</w:t>
      </w:r>
    </w:p>
    <w:p w14:paraId="16A75865" w14:textId="77777777" w:rsidR="00377FEC" w:rsidRPr="003E4A1B" w:rsidRDefault="00377FEC" w:rsidP="00105191">
      <w:pPr>
        <w:pStyle w:val="ListParagraph"/>
        <w:numPr>
          <w:ilvl w:val="0"/>
          <w:numId w:val="112"/>
        </w:numPr>
        <w:textAlignment w:val="baseline"/>
        <w:rPr>
          <w:color w:val="000000" w:themeColor="text1"/>
        </w:rPr>
      </w:pPr>
      <w:r w:rsidRPr="003E4A1B">
        <w:rPr>
          <w:color w:val="000000" w:themeColor="text1"/>
        </w:rPr>
        <w:t>Where they live, work</w:t>
      </w:r>
    </w:p>
    <w:p w14:paraId="2CF6CF11" w14:textId="77777777" w:rsidR="00377FEC" w:rsidRPr="003E4A1B" w:rsidRDefault="00377FEC" w:rsidP="00105191">
      <w:pPr>
        <w:pStyle w:val="ListParagraph"/>
        <w:numPr>
          <w:ilvl w:val="0"/>
          <w:numId w:val="112"/>
        </w:numPr>
        <w:textAlignment w:val="baseline"/>
        <w:rPr>
          <w:color w:val="000000" w:themeColor="text1"/>
        </w:rPr>
      </w:pPr>
      <w:r w:rsidRPr="003E4A1B">
        <w:rPr>
          <w:color w:val="000000" w:themeColor="text1"/>
        </w:rPr>
        <w:t>Educational level</w:t>
      </w:r>
    </w:p>
    <w:p w14:paraId="137297BE" w14:textId="77777777" w:rsidR="00377FEC" w:rsidRPr="003E4A1B" w:rsidRDefault="00377FEC" w:rsidP="00105191">
      <w:pPr>
        <w:pStyle w:val="ListParagraph"/>
        <w:numPr>
          <w:ilvl w:val="0"/>
          <w:numId w:val="112"/>
        </w:numPr>
        <w:spacing w:after="0"/>
        <w:textAlignment w:val="baseline"/>
        <w:rPr>
          <w:color w:val="000000" w:themeColor="text1"/>
        </w:rPr>
      </w:pPr>
      <w:r w:rsidRPr="003E4A1B">
        <w:rPr>
          <w:color w:val="000000" w:themeColor="text1"/>
        </w:rPr>
        <w:t>Income level</w:t>
      </w:r>
    </w:p>
    <w:p w14:paraId="2E342253" w14:textId="77777777" w:rsidR="00377FEC" w:rsidRPr="003E4A1B" w:rsidRDefault="00377FEC" w:rsidP="00105191">
      <w:pPr>
        <w:pStyle w:val="ListParagraph"/>
        <w:numPr>
          <w:ilvl w:val="0"/>
          <w:numId w:val="112"/>
        </w:numPr>
        <w:spacing w:after="0"/>
        <w:textAlignment w:val="baseline"/>
        <w:rPr>
          <w:color w:val="000000" w:themeColor="text1"/>
        </w:rPr>
      </w:pPr>
      <w:r w:rsidRPr="003E4A1B">
        <w:rPr>
          <w:color w:val="000000" w:themeColor="text1"/>
        </w:rPr>
        <w:t>Any other pertinent descriptors (home ownership, employed, etc.)</w:t>
      </w:r>
    </w:p>
    <w:p w14:paraId="21159CE0" w14:textId="77777777" w:rsidR="00377FEC" w:rsidRPr="003E4A1B" w:rsidRDefault="00377FEC" w:rsidP="00AF4897">
      <w:pPr>
        <w:tabs>
          <w:tab w:val="left" w:pos="3600"/>
          <w:tab w:val="left" w:pos="6390"/>
        </w:tabs>
        <w:spacing w:before="60" w:line="276" w:lineRule="auto"/>
        <w:ind w:left="720" w:hanging="360"/>
        <w:rPr>
          <w:rFonts w:cs="Arial"/>
          <w:color w:val="000000" w:themeColor="text1"/>
        </w:rPr>
      </w:pPr>
      <w:r w:rsidRPr="003E4A1B">
        <w:rPr>
          <w:rFonts w:cs="Arial"/>
          <w:color w:val="000000" w:themeColor="text1"/>
        </w:rPr>
        <w:t xml:space="preserve">c)   What are their Buying Habits?  </w:t>
      </w:r>
    </w:p>
    <w:p w14:paraId="5530053B" w14:textId="77777777" w:rsidR="00377FEC" w:rsidRPr="003E4A1B" w:rsidRDefault="008F6671" w:rsidP="00105191">
      <w:pPr>
        <w:pStyle w:val="ListParagraph"/>
        <w:numPr>
          <w:ilvl w:val="0"/>
          <w:numId w:val="118"/>
        </w:numPr>
        <w:tabs>
          <w:tab w:val="left" w:pos="3600"/>
          <w:tab w:val="left" w:pos="6390"/>
        </w:tabs>
        <w:rPr>
          <w:color w:val="000000" w:themeColor="text1"/>
        </w:rPr>
      </w:pPr>
      <w:r w:rsidRPr="003E4A1B">
        <w:rPr>
          <w:color w:val="000000" w:themeColor="text1"/>
        </w:rPr>
        <w:t>Whom</w:t>
      </w:r>
      <w:r w:rsidR="00377FEC" w:rsidRPr="003E4A1B">
        <w:rPr>
          <w:color w:val="000000" w:themeColor="text1"/>
        </w:rPr>
        <w:t xml:space="preserve"> do they buy from now?  Why?  </w:t>
      </w:r>
    </w:p>
    <w:p w14:paraId="2E4589B1" w14:textId="77777777" w:rsidR="00377FEC" w:rsidRPr="003E4A1B" w:rsidRDefault="00377FEC" w:rsidP="00105191">
      <w:pPr>
        <w:pStyle w:val="ListParagraph"/>
        <w:numPr>
          <w:ilvl w:val="0"/>
          <w:numId w:val="118"/>
        </w:numPr>
        <w:tabs>
          <w:tab w:val="left" w:pos="3600"/>
          <w:tab w:val="left" w:pos="6390"/>
        </w:tabs>
        <w:rPr>
          <w:color w:val="000000" w:themeColor="text1"/>
        </w:rPr>
      </w:pPr>
      <w:r w:rsidRPr="003E4A1B">
        <w:rPr>
          <w:color w:val="000000" w:themeColor="text1"/>
        </w:rPr>
        <w:t>How often do they buy?</w:t>
      </w:r>
    </w:p>
    <w:p w14:paraId="3CC01C4C" w14:textId="77777777" w:rsidR="00377FEC" w:rsidRPr="003E4A1B" w:rsidRDefault="00377FEC" w:rsidP="00377FEC">
      <w:pPr>
        <w:tabs>
          <w:tab w:val="left" w:pos="3600"/>
          <w:tab w:val="left" w:pos="6390"/>
        </w:tabs>
        <w:spacing w:line="360" w:lineRule="auto"/>
        <w:ind w:left="360" w:hanging="360"/>
        <w:rPr>
          <w:rFonts w:cs="Arial"/>
          <w:b/>
          <w:color w:val="000000" w:themeColor="text1"/>
          <w:sz w:val="12"/>
        </w:rPr>
      </w:pPr>
    </w:p>
    <w:p w14:paraId="310A7703" w14:textId="77777777" w:rsidR="00377FEC" w:rsidRPr="003E4A1B" w:rsidRDefault="00377FEC" w:rsidP="00377FEC">
      <w:pPr>
        <w:pStyle w:val="Pageheader"/>
        <w:rPr>
          <w:rFonts w:cs="Arial"/>
          <w:noProof/>
        </w:rPr>
      </w:pPr>
    </w:p>
    <w:p w14:paraId="79847B0A" w14:textId="77777777" w:rsidR="00377FEC" w:rsidRPr="003E4A1B" w:rsidRDefault="00377FEC" w:rsidP="00377FEC">
      <w:pPr>
        <w:pStyle w:val="Pageheader"/>
        <w:rPr>
          <w:rFonts w:cs="Arial"/>
          <w:noProof/>
        </w:rPr>
      </w:pPr>
    </w:p>
    <w:p w14:paraId="6A711D60" w14:textId="77777777" w:rsidR="00377FEC" w:rsidRPr="003E4A1B" w:rsidRDefault="00377FEC" w:rsidP="00377FEC">
      <w:pPr>
        <w:pStyle w:val="Pageheader"/>
        <w:rPr>
          <w:rFonts w:cs="Arial"/>
          <w:noProof/>
        </w:rPr>
      </w:pPr>
    </w:p>
    <w:p w14:paraId="1080D7B3" w14:textId="77777777" w:rsidR="00224A6E" w:rsidRPr="003E4A1B" w:rsidRDefault="00224A6E" w:rsidP="00377FEC">
      <w:pPr>
        <w:rPr>
          <w:rFonts w:cs="Arial"/>
          <w:bCs/>
          <w:i/>
          <w:iCs/>
          <w:noProof/>
          <w:sz w:val="24"/>
          <w:szCs w:val="26"/>
        </w:rPr>
      </w:pPr>
      <w:r w:rsidRPr="003E4A1B">
        <w:rPr>
          <w:rFonts w:cs="Arial"/>
          <w:bCs/>
          <w:i/>
          <w:iCs/>
          <w:noProof/>
          <w:sz w:val="24"/>
          <w:szCs w:val="26"/>
        </w:rPr>
        <w:br w:type="page"/>
      </w:r>
    </w:p>
    <w:p w14:paraId="39DFB01D" w14:textId="77777777" w:rsidR="00377FEC" w:rsidRPr="003E4A1B" w:rsidRDefault="00377FEC" w:rsidP="00377FEC">
      <w:pPr>
        <w:rPr>
          <w:rFonts w:cs="Arial"/>
          <w:bCs/>
          <w:i/>
          <w:iCs/>
          <w:noProof/>
          <w:sz w:val="24"/>
          <w:szCs w:val="26"/>
        </w:rPr>
      </w:pPr>
      <w:r w:rsidRPr="003E4A1B">
        <w:rPr>
          <w:rFonts w:cs="Arial"/>
          <w:bCs/>
          <w:i/>
          <w:iCs/>
          <w:noProof/>
          <w:sz w:val="24"/>
          <w:szCs w:val="26"/>
        </w:rPr>
        <w:t>Osterwalder Business Model Canvas</w:t>
      </w:r>
    </w:p>
    <w:p w14:paraId="55742A51" w14:textId="77777777" w:rsidR="00377FEC" w:rsidRPr="003E4A1B" w:rsidRDefault="00377FEC" w:rsidP="00377FEC">
      <w:pPr>
        <w:tabs>
          <w:tab w:val="left" w:pos="3600"/>
          <w:tab w:val="left" w:pos="6390"/>
        </w:tabs>
        <w:spacing w:line="276" w:lineRule="auto"/>
        <w:ind w:left="360" w:hanging="360"/>
        <w:rPr>
          <w:rFonts w:cs="Arial"/>
          <w:b/>
          <w:color w:val="000000" w:themeColor="text1"/>
        </w:rPr>
      </w:pPr>
    </w:p>
    <w:p w14:paraId="648840D6" w14:textId="77777777" w:rsidR="00377FEC" w:rsidRPr="003E4A1B" w:rsidRDefault="00377FEC" w:rsidP="00377FEC">
      <w:pPr>
        <w:tabs>
          <w:tab w:val="left" w:pos="3600"/>
          <w:tab w:val="left" w:pos="6390"/>
        </w:tabs>
        <w:spacing w:line="276" w:lineRule="auto"/>
        <w:ind w:left="360" w:hanging="360"/>
        <w:rPr>
          <w:rFonts w:cs="Arial"/>
          <w:b/>
          <w:color w:val="000000" w:themeColor="text1"/>
        </w:rPr>
      </w:pPr>
    </w:p>
    <w:p w14:paraId="5A2C42A8" w14:textId="77777777" w:rsidR="00377FEC" w:rsidRPr="003E4A1B" w:rsidRDefault="00377FEC" w:rsidP="00377FEC">
      <w:pPr>
        <w:tabs>
          <w:tab w:val="left" w:pos="3600"/>
          <w:tab w:val="left" w:pos="6390"/>
        </w:tabs>
        <w:spacing w:line="276" w:lineRule="auto"/>
        <w:ind w:left="360" w:hanging="360"/>
        <w:rPr>
          <w:rFonts w:cs="Arial"/>
          <w:color w:val="000000" w:themeColor="text1"/>
        </w:rPr>
      </w:pPr>
      <w:r w:rsidRPr="003E4A1B">
        <w:rPr>
          <w:rFonts w:cs="Arial"/>
          <w:b/>
          <w:color w:val="000000" w:themeColor="text1"/>
        </w:rPr>
        <w:t xml:space="preserve">7.  </w:t>
      </w:r>
      <w:r w:rsidRPr="003E4A1B">
        <w:rPr>
          <w:rFonts w:cs="Arial"/>
          <w:b/>
          <w:color w:val="000000" w:themeColor="text1"/>
        </w:rPr>
        <w:tab/>
        <w:t xml:space="preserve">Customer Relationships.  </w:t>
      </w:r>
      <w:r w:rsidRPr="003E4A1B">
        <w:rPr>
          <w:rFonts w:cs="Arial"/>
          <w:color w:val="000000" w:themeColor="text1"/>
        </w:rPr>
        <w:t>What relationship does each customer segment expect (e.g. – personal assistance, dedicated personal service, self-service, automated service, other)?</w:t>
      </w:r>
    </w:p>
    <w:p w14:paraId="6F061CF7" w14:textId="77777777" w:rsidR="00377FEC" w:rsidRPr="003E4A1B" w:rsidRDefault="00377FEC" w:rsidP="00377FEC">
      <w:pPr>
        <w:tabs>
          <w:tab w:val="left" w:pos="3600"/>
          <w:tab w:val="left" w:pos="6390"/>
        </w:tabs>
        <w:spacing w:line="360" w:lineRule="auto"/>
        <w:ind w:left="360" w:hanging="360"/>
        <w:rPr>
          <w:rFonts w:cs="Arial"/>
          <w:b/>
          <w:color w:val="000000" w:themeColor="text1"/>
          <w:sz w:val="10"/>
        </w:rPr>
      </w:pPr>
    </w:p>
    <w:p w14:paraId="58922C2F" w14:textId="77777777" w:rsidR="00377FEC" w:rsidRPr="003E4A1B" w:rsidRDefault="00377FEC" w:rsidP="00377FEC">
      <w:pPr>
        <w:tabs>
          <w:tab w:val="left" w:pos="3600"/>
          <w:tab w:val="left" w:pos="6390"/>
        </w:tabs>
        <w:spacing w:line="360" w:lineRule="auto"/>
        <w:ind w:left="450" w:hanging="450"/>
        <w:rPr>
          <w:rFonts w:cs="Arial"/>
          <w:color w:val="000000" w:themeColor="text1"/>
        </w:rPr>
      </w:pPr>
      <w:r w:rsidRPr="003E4A1B">
        <w:rPr>
          <w:rFonts w:cs="Arial"/>
          <w:b/>
          <w:color w:val="000000" w:themeColor="text1"/>
        </w:rPr>
        <w:t xml:space="preserve">8.   Channels. </w:t>
      </w:r>
      <w:r w:rsidRPr="003E4A1B">
        <w:rPr>
          <w:rFonts w:cs="Arial"/>
          <w:color w:val="000000" w:themeColor="text1"/>
        </w:rPr>
        <w:t xml:space="preserve"> </w:t>
      </w:r>
      <w:r w:rsidR="008F6671" w:rsidRPr="003E4A1B">
        <w:rPr>
          <w:rFonts w:cs="Arial"/>
          <w:color w:val="000000" w:themeColor="text1"/>
        </w:rPr>
        <w:t xml:space="preserve">Through which </w:t>
      </w:r>
      <w:r w:rsidR="008F6671">
        <w:rPr>
          <w:rFonts w:cs="Arial"/>
          <w:color w:val="000000" w:themeColor="text1"/>
        </w:rPr>
        <w:t>channels do our customer</w:t>
      </w:r>
      <w:r w:rsidR="008F6671" w:rsidRPr="003E4A1B">
        <w:rPr>
          <w:rFonts w:cs="Arial"/>
          <w:color w:val="000000" w:themeColor="text1"/>
        </w:rPr>
        <w:t>s want to be reached?</w:t>
      </w:r>
    </w:p>
    <w:p w14:paraId="7AB5FC09" w14:textId="77777777" w:rsidR="00377FEC" w:rsidRPr="003E4A1B" w:rsidRDefault="00377FEC" w:rsidP="00377FEC">
      <w:pPr>
        <w:tabs>
          <w:tab w:val="left" w:pos="3600"/>
          <w:tab w:val="left" w:pos="6390"/>
        </w:tabs>
        <w:spacing w:line="360" w:lineRule="auto"/>
        <w:ind w:left="720" w:hanging="360"/>
        <w:rPr>
          <w:rFonts w:cs="Arial"/>
          <w:color w:val="000000" w:themeColor="text1"/>
        </w:rPr>
      </w:pPr>
      <w:r w:rsidRPr="003E4A1B">
        <w:rPr>
          <w:rFonts w:cs="Arial"/>
          <w:color w:val="000000" w:themeColor="text1"/>
        </w:rPr>
        <w:t xml:space="preserve">a)  </w:t>
      </w:r>
      <w:r w:rsidRPr="003E4A1B">
        <w:rPr>
          <w:rFonts w:cs="Arial"/>
          <w:color w:val="000000" w:themeColor="text1"/>
        </w:rPr>
        <w:tab/>
        <w:t>AWARENESS: How will the user become aware of the product?</w:t>
      </w:r>
    </w:p>
    <w:p w14:paraId="3292D3DD" w14:textId="77777777" w:rsidR="00377FEC" w:rsidRPr="003E4A1B" w:rsidRDefault="00377FEC" w:rsidP="00377FEC">
      <w:pPr>
        <w:tabs>
          <w:tab w:val="left" w:pos="3600"/>
          <w:tab w:val="left" w:pos="6390"/>
        </w:tabs>
        <w:spacing w:line="360" w:lineRule="auto"/>
        <w:ind w:left="720" w:hanging="360"/>
        <w:rPr>
          <w:rFonts w:cs="Arial"/>
          <w:color w:val="000000" w:themeColor="text1"/>
        </w:rPr>
      </w:pPr>
      <w:r w:rsidRPr="003E4A1B">
        <w:rPr>
          <w:rFonts w:cs="Arial"/>
          <w:color w:val="000000" w:themeColor="text1"/>
        </w:rPr>
        <w:t xml:space="preserve">b)   </w:t>
      </w:r>
      <w:r w:rsidRPr="003E4A1B">
        <w:rPr>
          <w:rFonts w:cs="Arial"/>
          <w:color w:val="000000" w:themeColor="text1"/>
        </w:rPr>
        <w:tab/>
        <w:t>EVALUATION:  How will you help customers evaluate your value proposition?</w:t>
      </w:r>
    </w:p>
    <w:p w14:paraId="45D6A305" w14:textId="77777777" w:rsidR="00377FEC" w:rsidRPr="003E4A1B" w:rsidRDefault="00377FEC" w:rsidP="00377FEC">
      <w:pPr>
        <w:tabs>
          <w:tab w:val="left" w:pos="3600"/>
          <w:tab w:val="left" w:pos="6390"/>
        </w:tabs>
        <w:spacing w:line="360" w:lineRule="auto"/>
        <w:ind w:left="720" w:hanging="360"/>
        <w:rPr>
          <w:rFonts w:cs="Arial"/>
          <w:color w:val="000000" w:themeColor="text1"/>
        </w:rPr>
      </w:pPr>
      <w:r w:rsidRPr="003E4A1B">
        <w:rPr>
          <w:rFonts w:cs="Arial"/>
          <w:color w:val="000000" w:themeColor="text1"/>
        </w:rPr>
        <w:t xml:space="preserve">c)   </w:t>
      </w:r>
      <w:r w:rsidRPr="003E4A1B">
        <w:rPr>
          <w:rFonts w:cs="Arial"/>
          <w:color w:val="000000" w:themeColor="text1"/>
        </w:rPr>
        <w:tab/>
        <w:t>PURCHASE:  How will you allow customers to purchase your product or service?</w:t>
      </w:r>
    </w:p>
    <w:p w14:paraId="5638D992" w14:textId="77777777" w:rsidR="00377FEC" w:rsidRPr="003E4A1B" w:rsidRDefault="00377FEC" w:rsidP="00377FEC">
      <w:pPr>
        <w:tabs>
          <w:tab w:val="left" w:pos="3600"/>
          <w:tab w:val="left" w:pos="6390"/>
        </w:tabs>
        <w:spacing w:line="360" w:lineRule="auto"/>
        <w:ind w:left="720" w:hanging="360"/>
        <w:rPr>
          <w:rFonts w:cs="Arial"/>
          <w:color w:val="000000" w:themeColor="text1"/>
        </w:rPr>
      </w:pPr>
      <w:r w:rsidRPr="003E4A1B">
        <w:rPr>
          <w:rFonts w:cs="Arial"/>
          <w:color w:val="000000" w:themeColor="text1"/>
        </w:rPr>
        <w:t xml:space="preserve">d)   </w:t>
      </w:r>
      <w:r w:rsidRPr="003E4A1B">
        <w:rPr>
          <w:rFonts w:cs="Arial"/>
          <w:color w:val="000000" w:themeColor="text1"/>
        </w:rPr>
        <w:tab/>
        <w:t>DELIVERY:  How will you deliver our value proposition to customers?</w:t>
      </w:r>
    </w:p>
    <w:p w14:paraId="5DFF9F50" w14:textId="77777777" w:rsidR="00377FEC" w:rsidRPr="003E4A1B" w:rsidRDefault="008F6671" w:rsidP="00377FEC">
      <w:pPr>
        <w:tabs>
          <w:tab w:val="left" w:pos="3600"/>
          <w:tab w:val="left" w:pos="6390"/>
        </w:tabs>
        <w:spacing w:line="360" w:lineRule="auto"/>
        <w:ind w:left="720" w:hanging="360"/>
        <w:rPr>
          <w:rFonts w:cs="Arial"/>
          <w:color w:val="000000" w:themeColor="text1"/>
        </w:rPr>
      </w:pPr>
      <w:r w:rsidRPr="003E4A1B">
        <w:rPr>
          <w:rFonts w:cs="Arial"/>
          <w:color w:val="000000" w:themeColor="text1"/>
        </w:rPr>
        <w:t xml:space="preserve">e)  </w:t>
      </w:r>
      <w:r w:rsidRPr="003E4A1B">
        <w:rPr>
          <w:rFonts w:cs="Arial"/>
          <w:color w:val="000000" w:themeColor="text1"/>
        </w:rPr>
        <w:tab/>
        <w:t>POST</w:t>
      </w:r>
      <w:r>
        <w:rPr>
          <w:rFonts w:cs="Arial"/>
          <w:color w:val="000000" w:themeColor="text1"/>
        </w:rPr>
        <w:t>-</w:t>
      </w:r>
      <w:r w:rsidRPr="003E4A1B">
        <w:rPr>
          <w:rFonts w:cs="Arial"/>
          <w:color w:val="000000" w:themeColor="text1"/>
        </w:rPr>
        <w:t xml:space="preserve">SALES SUPPORT. </w:t>
      </w:r>
      <w:r w:rsidR="00377FEC" w:rsidRPr="003E4A1B">
        <w:rPr>
          <w:rFonts w:cs="Arial"/>
          <w:color w:val="000000" w:themeColor="text1"/>
        </w:rPr>
        <w:t>How will you support customers during and after purchase?</w:t>
      </w:r>
    </w:p>
    <w:p w14:paraId="328FA1C5" w14:textId="77777777" w:rsidR="00377FEC" w:rsidRPr="003E4A1B" w:rsidRDefault="00377FEC" w:rsidP="00377FEC">
      <w:pPr>
        <w:tabs>
          <w:tab w:val="left" w:pos="3600"/>
          <w:tab w:val="left" w:pos="6390"/>
        </w:tabs>
        <w:spacing w:line="360" w:lineRule="auto"/>
        <w:ind w:left="360" w:hanging="360"/>
        <w:rPr>
          <w:rFonts w:cs="Arial"/>
          <w:b/>
          <w:color w:val="000000" w:themeColor="text1"/>
          <w:sz w:val="6"/>
        </w:rPr>
      </w:pPr>
    </w:p>
    <w:p w14:paraId="4B3DD703" w14:textId="77777777" w:rsidR="00377FEC" w:rsidRPr="003E4A1B" w:rsidRDefault="00377FEC" w:rsidP="00377FEC">
      <w:pPr>
        <w:tabs>
          <w:tab w:val="left" w:pos="3600"/>
          <w:tab w:val="left" w:pos="6390"/>
        </w:tabs>
        <w:spacing w:line="360" w:lineRule="auto"/>
        <w:ind w:left="360" w:hanging="360"/>
        <w:rPr>
          <w:rFonts w:cs="Arial"/>
          <w:color w:val="000000" w:themeColor="text1"/>
        </w:rPr>
      </w:pPr>
      <w:r w:rsidRPr="003E4A1B">
        <w:rPr>
          <w:rFonts w:cs="Arial"/>
          <w:b/>
          <w:color w:val="000000" w:themeColor="text1"/>
        </w:rPr>
        <w:t xml:space="preserve">9.   Revenue Streams. </w:t>
      </w:r>
      <w:r w:rsidRPr="003E4A1B">
        <w:rPr>
          <w:rFonts w:cs="Arial"/>
          <w:color w:val="000000" w:themeColor="text1"/>
        </w:rPr>
        <w:t xml:space="preserve"> </w:t>
      </w:r>
      <w:r w:rsidRPr="003E4A1B">
        <w:rPr>
          <w:rFonts w:cs="Arial"/>
          <w:color w:val="000000" w:themeColor="text1"/>
        </w:rPr>
        <w:br/>
        <w:t>CUSTOMER RESEARCH</w:t>
      </w:r>
    </w:p>
    <w:p w14:paraId="1E6E5CC4" w14:textId="77777777" w:rsidR="00377FEC" w:rsidRPr="003E4A1B" w:rsidRDefault="00377FEC" w:rsidP="00377FEC">
      <w:pPr>
        <w:tabs>
          <w:tab w:val="left" w:pos="3600"/>
          <w:tab w:val="left" w:pos="6390"/>
        </w:tabs>
        <w:spacing w:line="360" w:lineRule="auto"/>
        <w:ind w:left="1080" w:hanging="360"/>
        <w:rPr>
          <w:rFonts w:cs="Arial"/>
          <w:color w:val="000000" w:themeColor="text1"/>
        </w:rPr>
      </w:pPr>
      <w:r w:rsidRPr="003E4A1B">
        <w:rPr>
          <w:rFonts w:cs="Arial"/>
          <w:color w:val="000000" w:themeColor="text1"/>
        </w:rPr>
        <w:t xml:space="preserve">a)  </w:t>
      </w:r>
      <w:r w:rsidRPr="003E4A1B">
        <w:rPr>
          <w:rFonts w:cs="Arial"/>
          <w:color w:val="000000" w:themeColor="text1"/>
        </w:rPr>
        <w:tab/>
        <w:t>For what value are your customers really willing to pay?</w:t>
      </w:r>
    </w:p>
    <w:p w14:paraId="0AE99A68" w14:textId="77777777" w:rsidR="00377FEC" w:rsidRPr="003E4A1B" w:rsidRDefault="00377FEC" w:rsidP="00377FEC">
      <w:pPr>
        <w:tabs>
          <w:tab w:val="left" w:pos="3600"/>
          <w:tab w:val="left" w:pos="6390"/>
        </w:tabs>
        <w:spacing w:line="360" w:lineRule="auto"/>
        <w:ind w:left="1080" w:hanging="360"/>
        <w:rPr>
          <w:rFonts w:cs="Arial"/>
          <w:color w:val="000000" w:themeColor="text1"/>
        </w:rPr>
      </w:pPr>
      <w:r w:rsidRPr="003E4A1B">
        <w:rPr>
          <w:rFonts w:cs="Arial"/>
          <w:color w:val="000000" w:themeColor="text1"/>
        </w:rPr>
        <w:t xml:space="preserve">b)  </w:t>
      </w:r>
      <w:r w:rsidRPr="003E4A1B">
        <w:rPr>
          <w:rFonts w:cs="Arial"/>
          <w:color w:val="000000" w:themeColor="text1"/>
        </w:rPr>
        <w:tab/>
        <w:t>For what do they currently pay?</w:t>
      </w:r>
    </w:p>
    <w:p w14:paraId="3ED53B08" w14:textId="77777777" w:rsidR="00377FEC" w:rsidRPr="003E4A1B" w:rsidRDefault="00377FEC" w:rsidP="00377FEC">
      <w:pPr>
        <w:tabs>
          <w:tab w:val="left" w:pos="3600"/>
          <w:tab w:val="left" w:pos="6390"/>
        </w:tabs>
        <w:ind w:left="1080" w:hanging="360"/>
        <w:rPr>
          <w:rFonts w:cs="Arial"/>
          <w:color w:val="000000" w:themeColor="text1"/>
          <w:sz w:val="12"/>
        </w:rPr>
      </w:pPr>
      <w:r w:rsidRPr="003E4A1B">
        <w:rPr>
          <w:rFonts w:cs="Arial"/>
          <w:color w:val="000000" w:themeColor="text1"/>
        </w:rPr>
        <w:t xml:space="preserve">c)  </w:t>
      </w:r>
      <w:r w:rsidRPr="003E4A1B">
        <w:rPr>
          <w:rFonts w:cs="Arial"/>
          <w:color w:val="000000" w:themeColor="text1"/>
        </w:rPr>
        <w:tab/>
        <w:t xml:space="preserve">How are they currently paying?  How would they prefer to pay?  </w:t>
      </w:r>
      <w:r w:rsidRPr="003E4A1B">
        <w:rPr>
          <w:rFonts w:cs="Arial"/>
          <w:color w:val="000000" w:themeColor="text1"/>
        </w:rPr>
        <w:br/>
      </w:r>
    </w:p>
    <w:p w14:paraId="1546850A" w14:textId="77777777" w:rsidR="00377FEC" w:rsidRPr="003E4A1B" w:rsidRDefault="00377FEC" w:rsidP="00377FEC">
      <w:pPr>
        <w:tabs>
          <w:tab w:val="left" w:pos="3600"/>
          <w:tab w:val="left" w:pos="6390"/>
        </w:tabs>
        <w:spacing w:line="360" w:lineRule="auto"/>
        <w:ind w:left="810" w:hanging="450"/>
        <w:rPr>
          <w:rFonts w:cs="Arial"/>
          <w:color w:val="000000" w:themeColor="text1"/>
        </w:rPr>
      </w:pPr>
      <w:r w:rsidRPr="003E4A1B">
        <w:rPr>
          <w:rFonts w:cs="Arial"/>
          <w:color w:val="000000" w:themeColor="text1"/>
        </w:rPr>
        <w:t>HYPOTHESES</w:t>
      </w:r>
    </w:p>
    <w:p w14:paraId="4D6A9006" w14:textId="77777777" w:rsidR="00377FEC" w:rsidRPr="003E4A1B" w:rsidRDefault="00377FEC" w:rsidP="00377FEC">
      <w:pPr>
        <w:tabs>
          <w:tab w:val="left" w:pos="3600"/>
          <w:tab w:val="left" w:pos="6390"/>
        </w:tabs>
        <w:spacing w:line="360" w:lineRule="auto"/>
        <w:ind w:left="1080" w:hanging="360"/>
        <w:rPr>
          <w:rFonts w:cs="Arial"/>
          <w:color w:val="000000" w:themeColor="text1"/>
        </w:rPr>
      </w:pPr>
      <w:r w:rsidRPr="003E4A1B">
        <w:rPr>
          <w:rFonts w:cs="Arial"/>
          <w:color w:val="000000" w:themeColor="text1"/>
        </w:rPr>
        <w:t xml:space="preserve">d)  </w:t>
      </w:r>
      <w:r w:rsidRPr="003E4A1B">
        <w:rPr>
          <w:rFonts w:cs="Arial"/>
          <w:color w:val="000000" w:themeColor="text1"/>
        </w:rPr>
        <w:tab/>
        <w:t>Selling price and margin.</w:t>
      </w:r>
    </w:p>
    <w:p w14:paraId="0C240349" w14:textId="77777777" w:rsidR="00377FEC" w:rsidRPr="003E4A1B" w:rsidRDefault="00377FEC" w:rsidP="00377FEC">
      <w:pPr>
        <w:tabs>
          <w:tab w:val="left" w:pos="3600"/>
          <w:tab w:val="left" w:pos="6390"/>
        </w:tabs>
        <w:spacing w:line="360" w:lineRule="auto"/>
        <w:ind w:left="1080" w:hanging="360"/>
        <w:rPr>
          <w:rFonts w:cs="Arial"/>
          <w:color w:val="000000" w:themeColor="text1"/>
        </w:rPr>
      </w:pPr>
      <w:r w:rsidRPr="003E4A1B">
        <w:rPr>
          <w:rFonts w:cs="Arial"/>
          <w:color w:val="000000" w:themeColor="text1"/>
        </w:rPr>
        <w:t xml:space="preserve">e)   Who will pay you (distributor, wholesaler, end user) </w:t>
      </w:r>
      <w:r w:rsidR="008F6671" w:rsidRPr="003E4A1B">
        <w:rPr>
          <w:rFonts w:cs="Arial"/>
          <w:color w:val="000000" w:themeColor="text1"/>
        </w:rPr>
        <w:t>and how</w:t>
      </w:r>
      <w:r w:rsidRPr="003E4A1B">
        <w:rPr>
          <w:rFonts w:cs="Arial"/>
          <w:color w:val="000000" w:themeColor="text1"/>
        </w:rPr>
        <w:t xml:space="preserve"> will you collect the money?</w:t>
      </w:r>
    </w:p>
    <w:p w14:paraId="5C9EB779" w14:textId="77777777" w:rsidR="00377FEC" w:rsidRPr="003E4A1B" w:rsidRDefault="00377FEC" w:rsidP="00377FEC">
      <w:pPr>
        <w:tabs>
          <w:tab w:val="left" w:pos="3600"/>
          <w:tab w:val="left" w:pos="6390"/>
        </w:tabs>
        <w:spacing w:line="276" w:lineRule="auto"/>
        <w:ind w:left="1080" w:hanging="360"/>
        <w:rPr>
          <w:rFonts w:cs="Arial"/>
          <w:color w:val="000000" w:themeColor="text1"/>
        </w:rPr>
      </w:pPr>
      <w:r w:rsidRPr="003E4A1B">
        <w:rPr>
          <w:rFonts w:cs="Arial"/>
          <w:color w:val="000000" w:themeColor="text1"/>
        </w:rPr>
        <w:t>f)    Pricing structure (fixed price, or based on features customer chooses, customer segment, or volume of purchases?)</w:t>
      </w:r>
    </w:p>
    <w:p w14:paraId="4FF18063" w14:textId="77777777" w:rsidR="00377FEC" w:rsidRPr="003E4A1B" w:rsidRDefault="00377FEC" w:rsidP="00377FEC">
      <w:pPr>
        <w:rPr>
          <w:rFonts w:cs="Arial"/>
          <w:i/>
          <w:noProof/>
          <w:sz w:val="16"/>
        </w:rPr>
      </w:pPr>
      <w:r w:rsidRPr="003E4A1B">
        <w:rPr>
          <w:rFonts w:cs="Arial"/>
          <w:i/>
          <w:noProof/>
          <w:sz w:val="16"/>
        </w:rPr>
        <w:t>_____________________________________________________________________________________________________________</w:t>
      </w:r>
    </w:p>
    <w:p w14:paraId="7ED73139" w14:textId="77777777" w:rsidR="00377FEC" w:rsidRPr="003E4A1B" w:rsidRDefault="00377FEC" w:rsidP="00377FEC">
      <w:pPr>
        <w:rPr>
          <w:rFonts w:cs="Arial"/>
          <w:i/>
          <w:noProof/>
        </w:rPr>
      </w:pPr>
    </w:p>
    <w:p w14:paraId="2088610E" w14:textId="77777777" w:rsidR="00377FEC" w:rsidRPr="003E4A1B" w:rsidRDefault="00377FEC" w:rsidP="00377FEC">
      <w:pPr>
        <w:spacing w:line="276" w:lineRule="auto"/>
        <w:jc w:val="both"/>
        <w:rPr>
          <w:rFonts w:cs="Arial"/>
          <w:i/>
          <w:noProof/>
          <w:sz w:val="22"/>
        </w:rPr>
      </w:pPr>
    </w:p>
    <w:p w14:paraId="2B00079D" w14:textId="77777777" w:rsidR="00377FEC" w:rsidRPr="003E4A1B" w:rsidRDefault="00377FEC" w:rsidP="00377FEC">
      <w:pPr>
        <w:spacing w:line="276" w:lineRule="auto"/>
        <w:jc w:val="both"/>
        <w:rPr>
          <w:rFonts w:cs="Arial"/>
          <w:i/>
          <w:noProof/>
          <w:sz w:val="22"/>
        </w:rPr>
      </w:pPr>
      <w:r w:rsidRPr="003E4A1B">
        <w:rPr>
          <w:rFonts w:cs="Arial"/>
          <w:i/>
          <w:noProof/>
          <w:sz w:val="22"/>
        </w:rPr>
        <w:t>If you have difficulty getting your head around the canvas, try answering the following questions.  This analysis should get you thinking like a scientific entrepreneur.</w:t>
      </w:r>
    </w:p>
    <w:p w14:paraId="3B30EE59" w14:textId="77777777" w:rsidR="00377FEC" w:rsidRPr="003E4A1B" w:rsidRDefault="00377FEC" w:rsidP="00377FEC">
      <w:pPr>
        <w:rPr>
          <w:rFonts w:cs="Arial"/>
          <w:i/>
          <w:noProof/>
        </w:rPr>
      </w:pPr>
    </w:p>
    <w:p w14:paraId="5F349DC7" w14:textId="77777777" w:rsidR="00377FEC" w:rsidRPr="003E4A1B" w:rsidRDefault="00377FEC" w:rsidP="00377FEC">
      <w:pPr>
        <w:autoSpaceDE w:val="0"/>
        <w:autoSpaceDN w:val="0"/>
        <w:adjustRightInd w:val="0"/>
        <w:rPr>
          <w:rFonts w:cs="Arial"/>
          <w:b/>
          <w:bCs/>
          <w:sz w:val="22"/>
          <w:szCs w:val="24"/>
        </w:rPr>
      </w:pPr>
      <w:r w:rsidRPr="003E4A1B">
        <w:rPr>
          <w:rFonts w:cs="Arial"/>
          <w:b/>
          <w:bCs/>
          <w:sz w:val="22"/>
          <w:szCs w:val="24"/>
        </w:rPr>
        <w:t>Assumptions about Product-Market Fit</w:t>
      </w:r>
      <w:r w:rsidRPr="003E4A1B">
        <w:rPr>
          <w:rStyle w:val="FootnoteReference"/>
          <w:rFonts w:cs="Arial"/>
          <w:b/>
          <w:bCs/>
          <w:sz w:val="22"/>
          <w:szCs w:val="24"/>
        </w:rPr>
        <w:footnoteRef/>
      </w:r>
      <w:r w:rsidRPr="003E4A1B">
        <w:rPr>
          <w:rFonts w:cs="Arial"/>
          <w:b/>
          <w:bCs/>
          <w:sz w:val="22"/>
          <w:szCs w:val="24"/>
        </w:rPr>
        <w:t xml:space="preserve"> </w:t>
      </w:r>
    </w:p>
    <w:p w14:paraId="0095C625" w14:textId="77777777" w:rsidR="00377FEC" w:rsidRPr="003E4A1B" w:rsidRDefault="00377FEC" w:rsidP="00377FEC">
      <w:pPr>
        <w:autoSpaceDE w:val="0"/>
        <w:autoSpaceDN w:val="0"/>
        <w:adjustRightInd w:val="0"/>
        <w:rPr>
          <w:rFonts w:cs="Arial"/>
          <w:b/>
          <w:bCs/>
          <w:sz w:val="16"/>
          <w:szCs w:val="24"/>
        </w:rPr>
      </w:pPr>
    </w:p>
    <w:p w14:paraId="0CDF2DAB" w14:textId="77777777" w:rsidR="00377FEC" w:rsidRPr="003E4A1B" w:rsidRDefault="00377FEC" w:rsidP="00377FEC">
      <w:pPr>
        <w:autoSpaceDE w:val="0"/>
        <w:autoSpaceDN w:val="0"/>
        <w:adjustRightInd w:val="0"/>
        <w:spacing w:line="360" w:lineRule="auto"/>
        <w:ind w:left="810" w:hanging="450"/>
        <w:jc w:val="both"/>
        <w:rPr>
          <w:rFonts w:cs="Arial"/>
          <w:szCs w:val="24"/>
        </w:rPr>
      </w:pPr>
      <w:r w:rsidRPr="003E4A1B">
        <w:rPr>
          <w:rFonts w:cs="Arial"/>
          <w:szCs w:val="24"/>
        </w:rPr>
        <w:t xml:space="preserve">1. </w:t>
      </w:r>
      <w:r w:rsidRPr="003E4A1B">
        <w:rPr>
          <w:rFonts w:cs="Arial"/>
          <w:szCs w:val="24"/>
        </w:rPr>
        <w:tab/>
        <w:t xml:space="preserve">I believe that my customers have a need </w:t>
      </w:r>
      <w:r w:rsidR="008F6671" w:rsidRPr="003E4A1B">
        <w:rPr>
          <w:rFonts w:cs="Arial"/>
          <w:szCs w:val="24"/>
        </w:rPr>
        <w:t xml:space="preserve">to... </w:t>
      </w:r>
    </w:p>
    <w:p w14:paraId="68E7C3C0" w14:textId="77777777" w:rsidR="00377FEC" w:rsidRPr="003E4A1B" w:rsidRDefault="00377FEC" w:rsidP="00377FEC">
      <w:pPr>
        <w:autoSpaceDE w:val="0"/>
        <w:autoSpaceDN w:val="0"/>
        <w:adjustRightInd w:val="0"/>
        <w:spacing w:line="360" w:lineRule="auto"/>
        <w:ind w:left="810" w:hanging="450"/>
        <w:jc w:val="both"/>
        <w:rPr>
          <w:rFonts w:cs="Arial"/>
          <w:szCs w:val="24"/>
        </w:rPr>
      </w:pPr>
      <w:r w:rsidRPr="003E4A1B">
        <w:rPr>
          <w:rFonts w:cs="Arial"/>
          <w:szCs w:val="24"/>
        </w:rPr>
        <w:t xml:space="preserve">2. </w:t>
      </w:r>
      <w:r w:rsidRPr="003E4A1B">
        <w:rPr>
          <w:rFonts w:cs="Arial"/>
          <w:szCs w:val="24"/>
        </w:rPr>
        <w:tab/>
        <w:t xml:space="preserve">These needs can be solved </w:t>
      </w:r>
      <w:r w:rsidR="008F6671" w:rsidRPr="003E4A1B">
        <w:rPr>
          <w:rFonts w:cs="Arial"/>
          <w:szCs w:val="24"/>
        </w:rPr>
        <w:t xml:space="preserve">with... </w:t>
      </w:r>
    </w:p>
    <w:p w14:paraId="1E4D7ECC" w14:textId="77777777" w:rsidR="00377FEC" w:rsidRPr="003E4A1B" w:rsidRDefault="00377FEC" w:rsidP="00377FEC">
      <w:pPr>
        <w:autoSpaceDE w:val="0"/>
        <w:autoSpaceDN w:val="0"/>
        <w:adjustRightInd w:val="0"/>
        <w:spacing w:line="360" w:lineRule="auto"/>
        <w:ind w:left="810" w:hanging="450"/>
        <w:jc w:val="both"/>
        <w:rPr>
          <w:rFonts w:cs="Arial"/>
          <w:szCs w:val="24"/>
        </w:rPr>
      </w:pPr>
      <w:r w:rsidRPr="003E4A1B">
        <w:rPr>
          <w:rFonts w:cs="Arial"/>
          <w:szCs w:val="24"/>
        </w:rPr>
        <w:t xml:space="preserve">3. </w:t>
      </w:r>
      <w:r w:rsidRPr="003E4A1B">
        <w:rPr>
          <w:rFonts w:cs="Arial"/>
          <w:szCs w:val="24"/>
        </w:rPr>
        <w:tab/>
        <w:t xml:space="preserve">My initial customers will </w:t>
      </w:r>
      <w:r w:rsidR="008F6671" w:rsidRPr="003E4A1B">
        <w:rPr>
          <w:rFonts w:cs="Arial"/>
          <w:szCs w:val="24"/>
        </w:rPr>
        <w:t xml:space="preserve">be... </w:t>
      </w:r>
    </w:p>
    <w:p w14:paraId="1E061268" w14:textId="77777777" w:rsidR="00377FEC" w:rsidRPr="003E4A1B" w:rsidRDefault="00377FEC" w:rsidP="00377FEC">
      <w:pPr>
        <w:autoSpaceDE w:val="0"/>
        <w:autoSpaceDN w:val="0"/>
        <w:adjustRightInd w:val="0"/>
        <w:spacing w:line="360" w:lineRule="auto"/>
        <w:ind w:left="810" w:hanging="450"/>
        <w:jc w:val="both"/>
        <w:rPr>
          <w:rFonts w:cs="Arial"/>
          <w:szCs w:val="24"/>
        </w:rPr>
      </w:pPr>
      <w:r w:rsidRPr="003E4A1B">
        <w:rPr>
          <w:rFonts w:cs="Arial"/>
          <w:szCs w:val="24"/>
        </w:rPr>
        <w:t xml:space="preserve">4. </w:t>
      </w:r>
      <w:r w:rsidRPr="003E4A1B">
        <w:rPr>
          <w:rFonts w:cs="Arial"/>
          <w:szCs w:val="24"/>
        </w:rPr>
        <w:tab/>
        <w:t xml:space="preserve">The customer will also receive these additional </w:t>
      </w:r>
      <w:r w:rsidR="008F6671" w:rsidRPr="003E4A1B">
        <w:rPr>
          <w:rFonts w:cs="Arial"/>
          <w:szCs w:val="24"/>
        </w:rPr>
        <w:t xml:space="preserve">benefits... </w:t>
      </w:r>
    </w:p>
    <w:p w14:paraId="69FCDF65" w14:textId="77777777" w:rsidR="00377FEC" w:rsidRPr="003E4A1B" w:rsidRDefault="00377FEC" w:rsidP="00377FEC">
      <w:pPr>
        <w:autoSpaceDE w:val="0"/>
        <w:autoSpaceDN w:val="0"/>
        <w:adjustRightInd w:val="0"/>
        <w:spacing w:line="360" w:lineRule="auto"/>
        <w:ind w:left="810" w:hanging="450"/>
        <w:jc w:val="both"/>
        <w:rPr>
          <w:rFonts w:cs="Arial"/>
          <w:szCs w:val="24"/>
        </w:rPr>
      </w:pPr>
      <w:r w:rsidRPr="003E4A1B">
        <w:rPr>
          <w:rFonts w:cs="Arial"/>
          <w:szCs w:val="24"/>
        </w:rPr>
        <w:t xml:space="preserve">5. </w:t>
      </w:r>
      <w:r w:rsidRPr="003E4A1B">
        <w:rPr>
          <w:rFonts w:cs="Arial"/>
          <w:szCs w:val="24"/>
        </w:rPr>
        <w:tab/>
        <w:t xml:space="preserve">I will acquire the majority of my customers </w:t>
      </w:r>
      <w:r w:rsidR="008F6671" w:rsidRPr="003E4A1B">
        <w:rPr>
          <w:rFonts w:cs="Arial"/>
          <w:szCs w:val="24"/>
        </w:rPr>
        <w:t>through...</w:t>
      </w:r>
      <w:r w:rsidRPr="003E4A1B">
        <w:rPr>
          <w:rFonts w:cs="Arial"/>
          <w:szCs w:val="24"/>
        </w:rPr>
        <w:t xml:space="preserve">  </w:t>
      </w:r>
    </w:p>
    <w:p w14:paraId="251307B3" w14:textId="77777777" w:rsidR="00377FEC" w:rsidRPr="003E4A1B" w:rsidRDefault="00377FEC" w:rsidP="00377FEC">
      <w:pPr>
        <w:autoSpaceDE w:val="0"/>
        <w:autoSpaceDN w:val="0"/>
        <w:adjustRightInd w:val="0"/>
        <w:spacing w:line="360" w:lineRule="auto"/>
        <w:ind w:left="810" w:hanging="450"/>
        <w:jc w:val="both"/>
        <w:rPr>
          <w:rFonts w:cs="Arial"/>
          <w:szCs w:val="24"/>
        </w:rPr>
      </w:pPr>
      <w:r w:rsidRPr="003E4A1B">
        <w:rPr>
          <w:rFonts w:cs="Arial"/>
          <w:szCs w:val="24"/>
        </w:rPr>
        <w:t xml:space="preserve">6. </w:t>
      </w:r>
      <w:r w:rsidRPr="003E4A1B">
        <w:rPr>
          <w:rFonts w:cs="Arial"/>
          <w:szCs w:val="24"/>
        </w:rPr>
        <w:tab/>
        <w:t xml:space="preserve">I will make money </w:t>
      </w:r>
      <w:r w:rsidR="008F6671" w:rsidRPr="003E4A1B">
        <w:rPr>
          <w:rFonts w:cs="Arial"/>
          <w:szCs w:val="24"/>
        </w:rPr>
        <w:t xml:space="preserve">by... </w:t>
      </w:r>
    </w:p>
    <w:p w14:paraId="661B27FB" w14:textId="77777777" w:rsidR="00377FEC" w:rsidRPr="003E4A1B" w:rsidRDefault="00377FEC" w:rsidP="00377FEC">
      <w:pPr>
        <w:autoSpaceDE w:val="0"/>
        <w:autoSpaceDN w:val="0"/>
        <w:adjustRightInd w:val="0"/>
        <w:spacing w:line="360" w:lineRule="auto"/>
        <w:ind w:left="810" w:hanging="450"/>
        <w:jc w:val="both"/>
        <w:rPr>
          <w:rFonts w:cs="Arial"/>
          <w:szCs w:val="24"/>
        </w:rPr>
      </w:pPr>
      <w:r w:rsidRPr="003E4A1B">
        <w:rPr>
          <w:rFonts w:cs="Arial"/>
          <w:szCs w:val="24"/>
        </w:rPr>
        <w:t xml:space="preserve">7. </w:t>
      </w:r>
      <w:r w:rsidRPr="003E4A1B">
        <w:rPr>
          <w:rFonts w:cs="Arial"/>
          <w:szCs w:val="24"/>
        </w:rPr>
        <w:tab/>
        <w:t xml:space="preserve">My primary competition will </w:t>
      </w:r>
      <w:r w:rsidR="008F6671" w:rsidRPr="003E4A1B">
        <w:rPr>
          <w:rFonts w:cs="Arial"/>
          <w:szCs w:val="24"/>
        </w:rPr>
        <w:t xml:space="preserve">be... </w:t>
      </w:r>
    </w:p>
    <w:p w14:paraId="3AD9ACBD" w14:textId="77777777" w:rsidR="00377FEC" w:rsidRPr="003E4A1B" w:rsidRDefault="00377FEC" w:rsidP="00377FEC">
      <w:pPr>
        <w:autoSpaceDE w:val="0"/>
        <w:autoSpaceDN w:val="0"/>
        <w:adjustRightInd w:val="0"/>
        <w:spacing w:line="360" w:lineRule="auto"/>
        <w:ind w:left="810" w:hanging="450"/>
        <w:jc w:val="both"/>
        <w:rPr>
          <w:rFonts w:cs="Arial"/>
          <w:szCs w:val="24"/>
        </w:rPr>
      </w:pPr>
      <w:r w:rsidRPr="003E4A1B">
        <w:rPr>
          <w:rFonts w:cs="Arial"/>
          <w:szCs w:val="24"/>
        </w:rPr>
        <w:t xml:space="preserve">8. </w:t>
      </w:r>
      <w:r w:rsidRPr="003E4A1B">
        <w:rPr>
          <w:rFonts w:cs="Arial"/>
          <w:szCs w:val="24"/>
        </w:rPr>
        <w:tab/>
        <w:t xml:space="preserve">We will beat them due </w:t>
      </w:r>
      <w:r w:rsidR="008F6671" w:rsidRPr="003E4A1B">
        <w:rPr>
          <w:rFonts w:cs="Arial"/>
          <w:szCs w:val="24"/>
        </w:rPr>
        <w:t xml:space="preserve">to... </w:t>
      </w:r>
    </w:p>
    <w:p w14:paraId="4BC49F5C" w14:textId="77777777" w:rsidR="00377FEC" w:rsidRPr="003E4A1B" w:rsidRDefault="00377FEC" w:rsidP="00377FEC">
      <w:pPr>
        <w:autoSpaceDE w:val="0"/>
        <w:autoSpaceDN w:val="0"/>
        <w:adjustRightInd w:val="0"/>
        <w:spacing w:line="360" w:lineRule="auto"/>
        <w:ind w:left="810" w:hanging="450"/>
        <w:jc w:val="both"/>
        <w:rPr>
          <w:rFonts w:cs="Arial"/>
          <w:szCs w:val="24"/>
        </w:rPr>
      </w:pPr>
      <w:r w:rsidRPr="003E4A1B">
        <w:rPr>
          <w:rFonts w:cs="Arial"/>
          <w:szCs w:val="24"/>
        </w:rPr>
        <w:t xml:space="preserve">9. </w:t>
      </w:r>
      <w:r w:rsidRPr="003E4A1B">
        <w:rPr>
          <w:rFonts w:cs="Arial"/>
          <w:szCs w:val="24"/>
        </w:rPr>
        <w:tab/>
        <w:t xml:space="preserve">My biggest product risk </w:t>
      </w:r>
      <w:r w:rsidR="008F6671" w:rsidRPr="003E4A1B">
        <w:rPr>
          <w:rFonts w:cs="Arial"/>
          <w:szCs w:val="24"/>
        </w:rPr>
        <w:t xml:space="preserve">is... </w:t>
      </w:r>
    </w:p>
    <w:p w14:paraId="512257F3" w14:textId="77777777" w:rsidR="00377FEC" w:rsidRPr="003E4A1B" w:rsidRDefault="00377FEC" w:rsidP="00377FEC">
      <w:pPr>
        <w:autoSpaceDE w:val="0"/>
        <w:autoSpaceDN w:val="0"/>
        <w:adjustRightInd w:val="0"/>
        <w:spacing w:line="360" w:lineRule="auto"/>
        <w:ind w:left="806" w:hanging="446"/>
        <w:jc w:val="both"/>
        <w:rPr>
          <w:rFonts w:cs="Arial"/>
          <w:szCs w:val="24"/>
        </w:rPr>
      </w:pPr>
      <w:r w:rsidRPr="003E4A1B">
        <w:rPr>
          <w:rFonts w:cs="Arial"/>
          <w:szCs w:val="24"/>
        </w:rPr>
        <w:t xml:space="preserve">10. </w:t>
      </w:r>
      <w:r w:rsidRPr="003E4A1B">
        <w:rPr>
          <w:rFonts w:cs="Arial"/>
          <w:szCs w:val="24"/>
        </w:rPr>
        <w:tab/>
        <w:t xml:space="preserve">We will solve this </w:t>
      </w:r>
      <w:r w:rsidR="008F6671" w:rsidRPr="003E4A1B">
        <w:rPr>
          <w:rFonts w:cs="Arial"/>
          <w:szCs w:val="24"/>
        </w:rPr>
        <w:t>through...</w:t>
      </w:r>
      <w:r w:rsidRPr="003E4A1B">
        <w:rPr>
          <w:rFonts w:cs="Arial"/>
          <w:szCs w:val="24"/>
        </w:rPr>
        <w:t xml:space="preserve">  </w:t>
      </w:r>
    </w:p>
    <w:p w14:paraId="2D94E2B7" w14:textId="77777777" w:rsidR="00377FEC" w:rsidRPr="003E4A1B" w:rsidRDefault="00377FEC" w:rsidP="00377FEC">
      <w:pPr>
        <w:spacing w:line="360" w:lineRule="auto"/>
        <w:rPr>
          <w:rFonts w:cs="Arial"/>
          <w:i/>
          <w:noProof/>
          <w:sz w:val="24"/>
        </w:rPr>
        <w:sectPr w:rsidR="00377FEC" w:rsidRPr="003E4A1B" w:rsidSect="006F4106">
          <w:headerReference w:type="even" r:id="rId814"/>
          <w:footerReference w:type="even" r:id="rId815"/>
          <w:footerReference w:type="default" r:id="rId816"/>
          <w:pgSz w:w="12240" w:h="15840" w:code="1"/>
          <w:pgMar w:top="864" w:right="1080" w:bottom="864" w:left="994" w:header="720" w:footer="288" w:gutter="0"/>
          <w:cols w:space="720"/>
          <w:docGrid w:linePitch="272"/>
        </w:sectPr>
      </w:pPr>
    </w:p>
    <w:p w14:paraId="43CA4D5D" w14:textId="77777777" w:rsidR="00377FEC" w:rsidRPr="003E4A1B" w:rsidRDefault="00377FEC" w:rsidP="00377FEC">
      <w:pPr>
        <w:ind w:right="-54"/>
        <w:rPr>
          <w:rFonts w:cs="Arial"/>
          <w:color w:val="000000"/>
          <w:sz w:val="28"/>
        </w:rPr>
      </w:pPr>
      <w:r w:rsidRPr="003E4A1B">
        <w:rPr>
          <w:rFonts w:cs="Arial"/>
          <w:b/>
          <w:color w:val="7F7F7F" w:themeColor="text1" w:themeTint="80"/>
          <w:sz w:val="28"/>
        </w:rPr>
        <w:t xml:space="preserve">Business Model Canvas </w:t>
      </w:r>
      <w:r w:rsidRPr="003E4A1B">
        <w:rPr>
          <w:rFonts w:cs="Arial"/>
          <w:color w:val="7F7F7F" w:themeColor="text1" w:themeTint="80"/>
          <w:sz w:val="28"/>
        </w:rPr>
        <w:t xml:space="preserve"> </w:t>
      </w:r>
      <w:r w:rsidRPr="003E4A1B">
        <w:rPr>
          <w:rFonts w:cs="Arial"/>
          <w:i/>
          <w:color w:val="7F7F7F" w:themeColor="text1" w:themeTint="80"/>
          <w:sz w:val="24"/>
        </w:rPr>
        <w:t xml:space="preserve"> </w:t>
      </w:r>
      <w:r w:rsidRPr="003E4A1B">
        <w:rPr>
          <w:rFonts w:cs="Arial"/>
          <w:color w:val="7F7F7F" w:themeColor="text1" w:themeTint="80"/>
          <w:sz w:val="28"/>
        </w:rPr>
        <w:t xml:space="preserve">    </w:t>
      </w:r>
      <w:r w:rsidRPr="003E4A1B">
        <w:rPr>
          <w:rFonts w:cs="Arial"/>
          <w:color w:val="000000"/>
          <w:sz w:val="28"/>
        </w:rPr>
        <w:t>Company ___________________</w:t>
      </w:r>
      <w:r w:rsidR="008F6671" w:rsidRPr="003E4A1B">
        <w:rPr>
          <w:rFonts w:cs="Arial"/>
          <w:color w:val="000000"/>
          <w:sz w:val="28"/>
        </w:rPr>
        <w:t>_ Product</w:t>
      </w:r>
      <w:r w:rsidRPr="003E4A1B">
        <w:rPr>
          <w:rFonts w:cs="Arial"/>
          <w:color w:val="000000"/>
          <w:sz w:val="28"/>
        </w:rPr>
        <w:t xml:space="preserve"> ____________________________________</w:t>
      </w:r>
    </w:p>
    <w:p w14:paraId="4306BC2E" w14:textId="77777777" w:rsidR="00377FEC" w:rsidRPr="003E4A1B" w:rsidRDefault="00377FEC" w:rsidP="00377FEC">
      <w:pPr>
        <w:ind w:right="-54"/>
        <w:rPr>
          <w:rFonts w:cs="Arial"/>
          <w:color w:val="000000"/>
          <w:sz w:val="8"/>
        </w:rPr>
      </w:pPr>
      <w:r w:rsidRPr="003E4A1B">
        <w:rPr>
          <w:rFonts w:cs="Arial"/>
          <w:color w:val="000000"/>
          <w:sz w:val="8"/>
        </w:rPr>
        <w:t xml:space="preserve"> </w:t>
      </w:r>
    </w:p>
    <w:p w14:paraId="746E10EA" w14:textId="77777777" w:rsidR="00377FEC" w:rsidRPr="003E4A1B" w:rsidRDefault="00377FEC" w:rsidP="00377FEC">
      <w:pPr>
        <w:ind w:right="-54"/>
        <w:rPr>
          <w:rFonts w:cs="Arial"/>
        </w:rPr>
      </w:pPr>
      <w:r w:rsidRPr="003E4A1B">
        <w:rPr>
          <w:rFonts w:cs="Arial"/>
        </w:rPr>
        <w:t xml:space="preserve">Click on a colored section to add text.  Slide color block to the side to see explanation of section. </w:t>
      </w:r>
    </w:p>
    <w:p w14:paraId="3D8BE9E7" w14:textId="77777777" w:rsidR="00377FEC" w:rsidRPr="003E4A1B" w:rsidRDefault="00377FEC" w:rsidP="00377FEC">
      <w:pPr>
        <w:ind w:right="-54"/>
        <w:rPr>
          <w:rFonts w:cs="Arial"/>
        </w:rPr>
      </w:pPr>
    </w:p>
    <w:p w14:paraId="3B99175D" w14:textId="77777777" w:rsidR="00377FEC" w:rsidRPr="003E4A1B" w:rsidRDefault="00377FEC" w:rsidP="00377FEC">
      <w:pPr>
        <w:ind w:right="-54"/>
        <w:rPr>
          <w:rFonts w:cs="Arial"/>
        </w:rPr>
      </w:pPr>
      <w:r w:rsidRPr="003E4A1B">
        <w:rPr>
          <w:rFonts w:cs="Arial"/>
          <w:noProof/>
        </w:rPr>
        <mc:AlternateContent>
          <mc:Choice Requires="wps">
            <w:drawing>
              <wp:anchor distT="0" distB="0" distL="114300" distR="114300" simplePos="0" relativeHeight="251645952" behindDoc="0" locked="0" layoutInCell="1" allowOverlap="1" wp14:anchorId="0F7CEEF6" wp14:editId="46E80FAF">
                <wp:simplePos x="0" y="0"/>
                <wp:positionH relativeFrom="column">
                  <wp:posOffset>2350135</wp:posOffset>
                </wp:positionH>
                <wp:positionV relativeFrom="paragraph">
                  <wp:posOffset>2678430</wp:posOffset>
                </wp:positionV>
                <wp:extent cx="1808480" cy="1826895"/>
                <wp:effectExtent l="0" t="0" r="1270" b="1905"/>
                <wp:wrapNone/>
                <wp:docPr id="189"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8480" cy="1826895"/>
                        </a:xfrm>
                        <a:prstGeom prst="rect">
                          <a:avLst/>
                        </a:prstGeom>
                        <a:solidFill>
                          <a:srgbClr val="FFFF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84EBE5" w14:textId="77777777" w:rsidR="000479CE" w:rsidRDefault="000479CE" w:rsidP="00377FE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7CEEF6" id="_x0000_s1127" type="#_x0000_t202" style="position:absolute;margin-left:185.05pt;margin-top:210.9pt;width:142.4pt;height:143.8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" fillcolor="#ffc" stroked="f">
                <v:textbox inset="0,0,0,0">
                  <w:txbxContent>
                    <w:p w14:paraId="2984EBE5" w14:textId="77777777" w:rsidR="000479CE" w:rsidRDefault="000479CE" w:rsidP="00377FEC"/>
                  </w:txbxContent>
                </v:textbox>
              </v:shape>
            </w:pict>
          </mc:Fallback>
        </mc:AlternateContent>
      </w:r>
      <w:r w:rsidRPr="003E4A1B">
        <w:rPr>
          <w:rFonts w:cs="Arial"/>
          <w:noProof/>
        </w:rPr>
        <mc:AlternateContent>
          <mc:Choice Requires="wps">
            <w:drawing>
              <wp:anchor distT="0" distB="0" distL="114300" distR="114300" simplePos="0" relativeHeight="251641856" behindDoc="0" locked="0" layoutInCell="1" allowOverlap="1" wp14:anchorId="4FAE8EE1" wp14:editId="76AC3390">
                <wp:simplePos x="0" y="0"/>
                <wp:positionH relativeFrom="column">
                  <wp:posOffset>5738813</wp:posOffset>
                </wp:positionH>
                <wp:positionV relativeFrom="paragraph">
                  <wp:posOffset>2507298</wp:posOffset>
                </wp:positionV>
                <wp:extent cx="1816100" cy="1830705"/>
                <wp:effectExtent l="0" t="0" r="0" b="0"/>
                <wp:wrapNone/>
                <wp:docPr id="192"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0" cy="1830705"/>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A5722A" w14:textId="77777777" w:rsidR="000479CE" w:rsidRDefault="000479CE" w:rsidP="00377FE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AE8EE1" id="Text Box 217" o:spid="_x0000_s1128" type="#_x0000_t202" style="position:absolute;margin-left:451.9pt;margin-top:197.45pt;width:143pt;height:144.1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" fillcolor="#dbe5f1" stroked="f">
                <v:textbox inset="0,0,0,0">
                  <w:txbxContent>
                    <w:p w14:paraId="07A5722A" w14:textId="77777777" w:rsidR="000479CE" w:rsidRDefault="000479CE" w:rsidP="00377FEC"/>
                  </w:txbxContent>
                </v:textbox>
              </v:shape>
            </w:pict>
          </mc:Fallback>
        </mc:AlternateContent>
      </w:r>
      <w:r w:rsidRPr="003E4A1B">
        <w:rPr>
          <w:rFonts w:cs="Arial"/>
          <w:noProof/>
        </w:rPr>
        <mc:AlternateContent>
          <mc:Choice Requires="wps">
            <w:drawing>
              <wp:anchor distT="0" distB="0" distL="114300" distR="114300" simplePos="0" relativeHeight="251637760" behindDoc="0" locked="0" layoutInCell="1" allowOverlap="1" wp14:anchorId="474315BF" wp14:editId="73A612BB">
                <wp:simplePos x="0" y="0"/>
                <wp:positionH relativeFrom="column">
                  <wp:posOffset>5738495</wp:posOffset>
                </wp:positionH>
                <wp:positionV relativeFrom="paragraph">
                  <wp:posOffset>297180</wp:posOffset>
                </wp:positionV>
                <wp:extent cx="1816100" cy="1894840"/>
                <wp:effectExtent l="0" t="0" r="0" b="0"/>
                <wp:wrapNone/>
                <wp:docPr id="193"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0" cy="189484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ED794B" w14:textId="77777777" w:rsidR="000479CE" w:rsidRDefault="000479CE" w:rsidP="00377FE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4315BF" id="Text Box 210" o:spid="_x0000_s1129" type="#_x0000_t202" style="position:absolute;margin-left:451.85pt;margin-top:23.4pt;width:143pt;height:149.2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" fillcolor="#dbe5f1" stroked="f">
                <v:textbox inset="0,0,0,0">
                  <w:txbxContent>
                    <w:p w14:paraId="77ED794B" w14:textId="77777777" w:rsidR="000479CE" w:rsidRDefault="000479CE" w:rsidP="00377FEC"/>
                  </w:txbxContent>
                </v:textbox>
              </v:shape>
            </w:pict>
          </mc:Fallback>
        </mc:AlternateContent>
      </w:r>
      <w:r w:rsidRPr="003E4A1B">
        <w:rPr>
          <w:rFonts w:cs="Arial"/>
          <w:noProof/>
        </w:rPr>
        <mc:AlternateContent>
          <mc:Choice Requires="wps">
            <w:drawing>
              <wp:anchor distT="0" distB="0" distL="114300" distR="114300" simplePos="0" relativeHeight="251640832" behindDoc="0" locked="0" layoutInCell="1" allowOverlap="1" wp14:anchorId="452981AD" wp14:editId="6460997F">
                <wp:simplePos x="0" y="0"/>
                <wp:positionH relativeFrom="column">
                  <wp:posOffset>4808220</wp:posOffset>
                </wp:positionH>
                <wp:positionV relativeFrom="paragraph">
                  <wp:posOffset>4646295</wp:posOffset>
                </wp:positionV>
                <wp:extent cx="4609465" cy="1295400"/>
                <wp:effectExtent l="0" t="0" r="0" b="0"/>
                <wp:wrapNone/>
                <wp:docPr id="194"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9465" cy="129540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A9DB38" w14:textId="77777777" w:rsidR="000479CE" w:rsidRDefault="000479CE" w:rsidP="00377FE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2981AD" id="Text Box 216" o:spid="_x0000_s1130" type="#_x0000_t202" style="position:absolute;margin-left:378.6pt;margin-top:365.85pt;width:362.95pt;height:102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" fillcolor="#dbe5f1" stroked="f">
                <v:textbox inset="0,0,0,0">
                  <w:txbxContent>
                    <w:p w14:paraId="4BA9DB38" w14:textId="77777777" w:rsidR="000479CE" w:rsidRDefault="000479CE" w:rsidP="00377FEC"/>
                  </w:txbxContent>
                </v:textbox>
              </v:shape>
            </w:pict>
          </mc:Fallback>
        </mc:AlternateContent>
      </w:r>
      <w:r w:rsidRPr="003E4A1B">
        <w:rPr>
          <w:rFonts w:cs="Arial"/>
          <w:noProof/>
        </w:rPr>
        <mc:AlternateContent>
          <mc:Choice Requires="wps">
            <w:drawing>
              <wp:anchor distT="0" distB="0" distL="114300" distR="114300" simplePos="0" relativeHeight="251638784" behindDoc="0" locked="0" layoutInCell="1" allowOverlap="1" wp14:anchorId="68ED7A32" wp14:editId="7975C0EE">
                <wp:simplePos x="0" y="0"/>
                <wp:positionH relativeFrom="column">
                  <wp:posOffset>3855085</wp:posOffset>
                </wp:positionH>
                <wp:positionV relativeFrom="paragraph">
                  <wp:posOffset>295910</wp:posOffset>
                </wp:positionV>
                <wp:extent cx="1812290" cy="4043680"/>
                <wp:effectExtent l="0" t="0" r="0" b="0"/>
                <wp:wrapNone/>
                <wp:docPr id="195"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290" cy="404368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02E1A5" w14:textId="77777777" w:rsidR="000479CE" w:rsidRDefault="000479CE" w:rsidP="00377FE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ED7A32" id="Text Box 213" o:spid="_x0000_s1131" type="#_x0000_t202" style="position:absolute;margin-left:303.55pt;margin-top:23.3pt;width:142.7pt;height:318.4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" fillcolor="#dbe5f1" stroked="f">
                <v:textbox inset="0,0,0,0">
                  <w:txbxContent>
                    <w:p w14:paraId="4C02E1A5" w14:textId="77777777" w:rsidR="000479CE" w:rsidRDefault="000479CE" w:rsidP="00377FEC"/>
                  </w:txbxContent>
                </v:textbox>
              </v:shape>
            </w:pict>
          </mc:Fallback>
        </mc:AlternateContent>
      </w:r>
      <w:r w:rsidRPr="003E4A1B">
        <w:rPr>
          <w:rFonts w:cs="Arial"/>
          <w:noProof/>
        </w:rPr>
        <mc:AlternateContent>
          <mc:Choice Requires="wps">
            <w:drawing>
              <wp:anchor distT="0" distB="0" distL="114300" distR="114300" simplePos="0" relativeHeight="251639808" behindDoc="0" locked="0" layoutInCell="1" allowOverlap="1" wp14:anchorId="35775276" wp14:editId="3DA35734">
                <wp:simplePos x="0" y="0"/>
                <wp:positionH relativeFrom="column">
                  <wp:posOffset>53340</wp:posOffset>
                </wp:positionH>
                <wp:positionV relativeFrom="paragraph">
                  <wp:posOffset>4646295</wp:posOffset>
                </wp:positionV>
                <wp:extent cx="4639945" cy="1295400"/>
                <wp:effectExtent l="0" t="0" r="0" b="0"/>
                <wp:wrapNone/>
                <wp:docPr id="196"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9945" cy="1295400"/>
                        </a:xfrm>
                        <a:prstGeom prst="rect">
                          <a:avLst/>
                        </a:prstGeom>
                        <a:solidFill>
                          <a:srgbClr val="FFFF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4522DD" w14:textId="77777777" w:rsidR="000479CE" w:rsidRDefault="000479CE" w:rsidP="00377FE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775276" id="Text Box 215" o:spid="_x0000_s1132" type="#_x0000_t202" style="position:absolute;margin-left:4.2pt;margin-top:365.85pt;width:365.35pt;height:102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" fillcolor="#ffc" stroked="f">
                <v:textbox inset="0,0,0,0">
                  <w:txbxContent>
                    <w:p w14:paraId="384522DD" w14:textId="77777777" w:rsidR="000479CE" w:rsidRDefault="000479CE" w:rsidP="00377FEC"/>
                  </w:txbxContent>
                </v:textbox>
              </v:shape>
            </w:pict>
          </mc:Fallback>
        </mc:AlternateContent>
      </w:r>
      <w:r w:rsidRPr="003E4A1B">
        <w:rPr>
          <w:rFonts w:cs="Arial"/>
          <w:noProof/>
        </w:rPr>
        <mc:AlternateContent>
          <mc:Choice Requires="wps">
            <w:drawing>
              <wp:anchor distT="0" distB="0" distL="114300" distR="114300" simplePos="0" relativeHeight="251636736" behindDoc="0" locked="0" layoutInCell="1" allowOverlap="1" wp14:anchorId="3E5533AB" wp14:editId="65ABEF6D">
                <wp:simplePos x="0" y="0"/>
                <wp:positionH relativeFrom="column">
                  <wp:posOffset>95885</wp:posOffset>
                </wp:positionH>
                <wp:positionV relativeFrom="paragraph">
                  <wp:posOffset>295910</wp:posOffset>
                </wp:positionV>
                <wp:extent cx="1778000" cy="4043680"/>
                <wp:effectExtent l="0" t="0" r="0" b="0"/>
                <wp:wrapNone/>
                <wp:docPr id="197"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0" cy="4043680"/>
                        </a:xfrm>
                        <a:prstGeom prst="rect">
                          <a:avLst/>
                        </a:prstGeom>
                        <a:solidFill>
                          <a:srgbClr val="FFFF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69621F" w14:textId="77777777" w:rsidR="000479CE" w:rsidRDefault="000479CE" w:rsidP="00377FE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5533AB" id="Text Box 208" o:spid="_x0000_s1133" type="#_x0000_t202" style="position:absolute;margin-left:7.55pt;margin-top:23.3pt;width:140pt;height:318.4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" fillcolor="#ffc" stroked="f">
                <v:textbox inset="0,0,0,0">
                  <w:txbxContent>
                    <w:p w14:paraId="6469621F" w14:textId="77777777" w:rsidR="000479CE" w:rsidRDefault="000479CE" w:rsidP="00377FEC"/>
                  </w:txbxContent>
                </v:textbox>
              </v:shape>
            </w:pict>
          </mc:Fallback>
        </mc:AlternateContent>
      </w:r>
      <w:r w:rsidRPr="003E4A1B">
        <w:rPr>
          <w:rFonts w:cs="Arial"/>
          <w:noProof/>
        </w:rPr>
        <mc:AlternateContent>
          <mc:Choice Requires="wps">
            <w:drawing>
              <wp:anchor distT="0" distB="0" distL="114300" distR="114300" simplePos="0" relativeHeight="251642880" behindDoc="0" locked="0" layoutInCell="1" allowOverlap="1" wp14:anchorId="100D0D4E" wp14:editId="5FC4219B">
                <wp:simplePos x="0" y="0"/>
                <wp:positionH relativeFrom="column">
                  <wp:posOffset>7633335</wp:posOffset>
                </wp:positionH>
                <wp:positionV relativeFrom="paragraph">
                  <wp:posOffset>295910</wp:posOffset>
                </wp:positionV>
                <wp:extent cx="1784350" cy="4043680"/>
                <wp:effectExtent l="0" t="0" r="0" b="0"/>
                <wp:wrapNone/>
                <wp:docPr id="198"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0" cy="4043680"/>
                        </a:xfrm>
                        <a:prstGeom prst="rect">
                          <a:avLst/>
                        </a:prstGeom>
                        <a:solidFill>
                          <a:srgbClr val="DBE5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575E56" w14:textId="77777777" w:rsidR="000479CE" w:rsidRDefault="000479CE" w:rsidP="00377FE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0D0D4E" id="Text Box 218" o:spid="_x0000_s1134" type="#_x0000_t202" style="position:absolute;margin-left:601.05pt;margin-top:23.3pt;width:140.5pt;height:318.4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" fillcolor="#dbe5f1" stroked="f">
                <v:textbox inset="0,0,0,0">
                  <w:txbxContent>
                    <w:p w14:paraId="4F575E56" w14:textId="77777777" w:rsidR="000479CE" w:rsidRDefault="000479CE" w:rsidP="00377FEC"/>
                  </w:txbxContent>
                </v:textbox>
              </v:shape>
            </w:pict>
          </mc:Fallback>
        </mc:AlternateContent>
      </w:r>
      <w:r w:rsidRPr="003E4A1B">
        <w:rPr>
          <w:rFonts w:cs="Arial"/>
          <w:noProof/>
        </w:rPr>
        <mc:AlternateContent>
          <mc:Choice Requires="wps">
            <w:drawing>
              <wp:anchor distT="0" distB="0" distL="114300" distR="114300" simplePos="0" relativeHeight="251635712" behindDoc="0" locked="0" layoutInCell="1" allowOverlap="1" wp14:anchorId="024A20F6" wp14:editId="70DF3530">
                <wp:simplePos x="0" y="0"/>
                <wp:positionH relativeFrom="column">
                  <wp:posOffset>1979295</wp:posOffset>
                </wp:positionH>
                <wp:positionV relativeFrom="paragraph">
                  <wp:posOffset>295910</wp:posOffset>
                </wp:positionV>
                <wp:extent cx="1808480" cy="1894840"/>
                <wp:effectExtent l="0" t="0" r="0" b="0"/>
                <wp:wrapNone/>
                <wp:docPr id="199"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8480" cy="1894840"/>
                        </a:xfrm>
                        <a:prstGeom prst="rect">
                          <a:avLst/>
                        </a:prstGeom>
                        <a:solidFill>
                          <a:srgbClr val="FFFFC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3CF0E3" w14:textId="77777777" w:rsidR="000479CE" w:rsidRDefault="000479CE" w:rsidP="00377FEC"/>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4A20F6" id="Text Box 206" o:spid="_x0000_s1135" type="#_x0000_t202" style="position:absolute;margin-left:155.85pt;margin-top:23.3pt;width:142.4pt;height:149.2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" fillcolor="#ffc" stroked="f">
                <v:textbox inset="0,0,0,0">
                  <w:txbxContent>
                    <w:p w14:paraId="333CF0E3" w14:textId="77777777" w:rsidR="000479CE" w:rsidRDefault="000479CE" w:rsidP="00377FEC"/>
                  </w:txbxContent>
                </v:textbox>
              </v:shape>
            </w:pict>
          </mc:Fallback>
        </mc:AlternateContent>
      </w:r>
      <w:r w:rsidRPr="003E4A1B">
        <w:rPr>
          <w:rFonts w:cs="Arial"/>
          <w:noProof/>
        </w:rPr>
        <w:drawing>
          <wp:inline distT="0" distB="0" distL="0" distR="0" wp14:anchorId="3E0858A4" wp14:editId="613D7334">
            <wp:extent cx="9486900" cy="5981700"/>
            <wp:effectExtent l="0" t="0" r="0" b="0"/>
            <wp:docPr id="203" name="Picture 203" descr="BAaJ4Y9pkOHOvch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AaJ4Y9pkOHOvch4"/>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9486900" cy="5981700"/>
                    </a:xfrm>
                    <a:prstGeom prst="rect">
                      <a:avLst/>
                    </a:prstGeom>
                    <a:noFill/>
                    <a:ln>
                      <a:noFill/>
                    </a:ln>
                  </pic:spPr>
                </pic:pic>
              </a:graphicData>
            </a:graphic>
          </wp:inline>
        </w:drawing>
      </w:r>
      <w:r w:rsidRPr="003E4A1B">
        <w:rPr>
          <w:rFonts w:cs="Arial"/>
        </w:rPr>
        <w:t xml:space="preserve">   </w:t>
      </w:r>
    </w:p>
    <w:p w14:paraId="7B221975" w14:textId="77777777" w:rsidR="00377FEC" w:rsidRPr="003E4A1B" w:rsidRDefault="00377FEC" w:rsidP="00377FEC">
      <w:pPr>
        <w:ind w:right="-54"/>
        <w:rPr>
          <w:rFonts w:cs="Arial"/>
        </w:rPr>
      </w:pPr>
    </w:p>
    <w:p w14:paraId="66379310" w14:textId="77777777" w:rsidR="00377FEC" w:rsidRPr="003E4A1B" w:rsidRDefault="00377FEC" w:rsidP="00377FEC">
      <w:pPr>
        <w:ind w:right="-54"/>
        <w:rPr>
          <w:rFonts w:cs="Arial"/>
          <w:noProof/>
          <w:color w:val="000000"/>
          <w:sz w:val="18"/>
          <w:szCs w:val="18"/>
        </w:rPr>
        <w:sectPr w:rsidR="00377FEC" w:rsidRPr="003E4A1B" w:rsidSect="006F4106">
          <w:pgSz w:w="15840" w:h="12240" w:orient="landscape" w:code="1"/>
          <w:pgMar w:top="540" w:right="270" w:bottom="270" w:left="540" w:header="720" w:footer="288" w:gutter="0"/>
          <w:cols w:space="720"/>
          <w:docGrid w:linePitch="272"/>
        </w:sectPr>
      </w:pPr>
      <w:r w:rsidRPr="003E4A1B">
        <w:rPr>
          <w:rFonts w:cs="Arial"/>
          <w:color w:val="000000"/>
          <w:sz w:val="18"/>
          <w:szCs w:val="18"/>
        </w:rPr>
        <w:t xml:space="preserve">Source:  </w:t>
      </w:r>
      <w:hyperlink r:id="rId818" w:history="1">
        <w:r w:rsidRPr="003E4A1B">
          <w:rPr>
            <w:rStyle w:val="Hyperlink"/>
            <w:rFonts w:cs="Arial"/>
            <w:sz w:val="18"/>
            <w:szCs w:val="18"/>
          </w:rPr>
          <w:t>www.</w:t>
        </w:r>
        <w:r w:rsidRPr="003E4A1B">
          <w:rPr>
            <w:rStyle w:val="Hyperlink"/>
            <w:rFonts w:cs="Arial"/>
            <w:sz w:val="18"/>
            <w:szCs w:val="18"/>
            <w:shd w:val="clear" w:color="auto" w:fill="FFFFFF"/>
          </w:rPr>
          <w:t>businessmodelgeneration.com</w:t>
        </w:r>
      </w:hyperlink>
      <w:r w:rsidRPr="003E4A1B">
        <w:rPr>
          <w:rFonts w:cs="Arial"/>
          <w:color w:val="0000FF"/>
          <w:sz w:val="18"/>
          <w:szCs w:val="18"/>
          <w:shd w:val="clear" w:color="auto" w:fill="FFFFFF"/>
        </w:rPr>
        <w:t xml:space="preserve">     </w:t>
      </w:r>
      <w:hyperlink r:id="rId819" w:history="1">
        <w:r w:rsidRPr="003E4A1B">
          <w:rPr>
            <w:rStyle w:val="Hyperlink"/>
            <w:rFonts w:cs="Arial"/>
            <w:sz w:val="18"/>
            <w:szCs w:val="18"/>
            <w:shd w:val="clear" w:color="auto" w:fill="FFFFFF"/>
          </w:rPr>
          <w:t>www.Cacoo.com</w:t>
        </w:r>
      </w:hyperlink>
      <w:r w:rsidRPr="003E4A1B">
        <w:rPr>
          <w:rFonts w:cs="Arial"/>
          <w:color w:val="000000"/>
          <w:sz w:val="18"/>
          <w:szCs w:val="18"/>
          <w:shd w:val="clear" w:color="auto" w:fill="FFFFFF"/>
        </w:rPr>
        <w:t xml:space="preserve">    Entrepreneurship Foundation</w:t>
      </w:r>
    </w:p>
    <w:p w14:paraId="7D11CCDD" w14:textId="77777777" w:rsidR="008C1C9A" w:rsidRPr="003E4A1B" w:rsidRDefault="008C1C9A" w:rsidP="008C1C9A">
      <w:pPr>
        <w:rPr>
          <w:rFonts w:cs="Arial"/>
          <w:i/>
          <w:sz w:val="24"/>
        </w:rPr>
      </w:pPr>
      <w:r w:rsidRPr="003E4A1B">
        <w:rPr>
          <w:rFonts w:cs="Arial"/>
          <w:i/>
          <w:sz w:val="24"/>
        </w:rPr>
        <w:t>Payroll Taxes</w:t>
      </w:r>
    </w:p>
    <w:p w14:paraId="2EED2463" w14:textId="77777777" w:rsidR="008C1C9A" w:rsidRPr="003E4A1B" w:rsidRDefault="008C1C9A" w:rsidP="008C1C9A">
      <w:pPr>
        <w:pStyle w:val="Heading1"/>
        <w:jc w:val="left"/>
        <w:rPr>
          <w:rFonts w:cs="Arial"/>
          <w:sz w:val="20"/>
        </w:rPr>
      </w:pPr>
    </w:p>
    <w:p w14:paraId="5A99A53B" w14:textId="77777777" w:rsidR="008C1C9A" w:rsidRPr="003E4A1B" w:rsidRDefault="008C1C9A" w:rsidP="008C1C9A">
      <w:pPr>
        <w:rPr>
          <w:rFonts w:cs="Arial"/>
        </w:rPr>
      </w:pPr>
    </w:p>
    <w:p w14:paraId="5364BC46" w14:textId="77777777" w:rsidR="008C1C9A" w:rsidRPr="003E4A1B" w:rsidRDefault="008C1C9A" w:rsidP="008C1C9A">
      <w:pPr>
        <w:pStyle w:val="Heading1"/>
        <w:rPr>
          <w:rFonts w:cs="Arial"/>
        </w:rPr>
      </w:pPr>
      <w:bookmarkStart w:id="220" w:name="_Toc48484719"/>
      <w:r w:rsidRPr="003E4A1B">
        <w:rPr>
          <w:rFonts w:cs="Arial"/>
        </w:rPr>
        <w:t>Employer and Employee PAYROLL TAXES</w:t>
      </w:r>
      <w:bookmarkEnd w:id="220"/>
      <w:r w:rsidRPr="003E4A1B">
        <w:rPr>
          <w:rFonts w:cs="Arial"/>
        </w:rPr>
        <w:fldChar w:fldCharType="begin"/>
      </w:r>
      <w:r w:rsidRPr="003E4A1B">
        <w:rPr>
          <w:rFonts w:cs="Arial"/>
        </w:rPr>
        <w:instrText xml:space="preserve"> XE "PAYROLL TAXES" </w:instrText>
      </w:r>
      <w:r w:rsidRPr="003E4A1B">
        <w:rPr>
          <w:rFonts w:cs="Arial"/>
        </w:rPr>
        <w:fldChar w:fldCharType="end"/>
      </w:r>
    </w:p>
    <w:p w14:paraId="5A979C39" w14:textId="77777777" w:rsidR="008C1C9A" w:rsidRPr="003E4A1B" w:rsidRDefault="008C1C9A" w:rsidP="008C1C9A">
      <w:pPr>
        <w:jc w:val="center"/>
        <w:rPr>
          <w:rFonts w:cs="Arial"/>
        </w:rPr>
      </w:pPr>
    </w:p>
    <w:p w14:paraId="05512BE6" w14:textId="77777777" w:rsidR="008C1C9A" w:rsidRPr="003E4A1B" w:rsidRDefault="008C1C9A" w:rsidP="008C1C9A">
      <w:pPr>
        <w:jc w:val="center"/>
        <w:rPr>
          <w:rFonts w:cs="Arial"/>
          <w:i/>
          <w:sz w:val="22"/>
        </w:rPr>
      </w:pPr>
      <w:r w:rsidRPr="003E4A1B">
        <w:rPr>
          <w:rFonts w:cs="Arial"/>
          <w:i/>
          <w:sz w:val="22"/>
        </w:rPr>
        <w:t>Current as of 201</w:t>
      </w:r>
      <w:r w:rsidR="00843618">
        <w:rPr>
          <w:rFonts w:cs="Arial"/>
          <w:i/>
          <w:sz w:val="22"/>
        </w:rPr>
        <w:t>9</w:t>
      </w:r>
    </w:p>
    <w:p w14:paraId="160DCD55" w14:textId="77777777" w:rsidR="008C1C9A" w:rsidRPr="003E4A1B" w:rsidRDefault="008C1C9A" w:rsidP="008C1C9A">
      <w:pPr>
        <w:jc w:val="center"/>
        <w:rPr>
          <w:rFonts w:cs="Arial"/>
          <w:i/>
          <w:sz w:val="22"/>
        </w:rPr>
      </w:pPr>
    </w:p>
    <w:p w14:paraId="2A8AE0E4" w14:textId="77777777" w:rsidR="008C1C9A" w:rsidRPr="003E4A1B" w:rsidRDefault="008C1C9A" w:rsidP="008C1C9A">
      <w:pPr>
        <w:tabs>
          <w:tab w:val="right" w:pos="9720"/>
        </w:tabs>
        <w:ind w:right="216"/>
        <w:jc w:val="both"/>
        <w:rPr>
          <w:rFonts w:cs="Arial"/>
          <w:sz w:val="24"/>
        </w:rPr>
      </w:pPr>
    </w:p>
    <w:p w14:paraId="2CE24859" w14:textId="77777777" w:rsidR="008C1C9A" w:rsidRPr="003E4A1B" w:rsidRDefault="008C1C9A" w:rsidP="008C1C9A">
      <w:pPr>
        <w:pStyle w:val="BodyText"/>
        <w:spacing w:after="120"/>
        <w:jc w:val="both"/>
        <w:rPr>
          <w:rFonts w:ascii="Arial" w:hAnsi="Arial" w:cs="Arial"/>
          <w:bCs/>
          <w:color w:val="000000"/>
        </w:rPr>
      </w:pPr>
    </w:p>
    <w:bookmarkStart w:id="221" w:name="_MON_1656176154"/>
    <w:bookmarkEnd w:id="221"/>
    <w:p w14:paraId="7FFE36AD" w14:textId="77777777" w:rsidR="008C1C9A" w:rsidRPr="003E4A1B" w:rsidRDefault="00843618" w:rsidP="008C1C9A">
      <w:pPr>
        <w:pStyle w:val="BodyText"/>
        <w:spacing w:after="120"/>
        <w:jc w:val="both"/>
        <w:rPr>
          <w:rFonts w:ascii="Arial" w:hAnsi="Arial" w:cs="Arial"/>
          <w:bCs/>
          <w:color w:val="000000"/>
        </w:rPr>
      </w:pPr>
      <w:r>
        <w:rPr>
          <w:rFonts w:ascii="Arial" w:hAnsi="Arial" w:cs="Arial"/>
          <w:bCs/>
          <w:color w:val="000000"/>
        </w:rPr>
        <w:object w:dxaOrig="10297" w:dyaOrig="9910" w14:anchorId="0D7973C0">
          <v:shape id="_x0000_i1034" type="#_x0000_t75" style="width:491pt;height:472.75pt" o:ole="">
            <v:imagedata r:id="rId820" o:title=""/>
          </v:shape>
          <o:OLEObject Type="Embed" ProgID="Excel.Sheet.12" ShapeID="_x0000_i1034" DrawAspect="Content" ObjectID="_1766476996" r:id="rId821"/>
        </w:object>
      </w:r>
    </w:p>
    <w:p w14:paraId="56847B77" w14:textId="77777777" w:rsidR="008C1C9A" w:rsidRPr="003E4A1B" w:rsidRDefault="008C1C9A" w:rsidP="008C1C9A">
      <w:pPr>
        <w:pStyle w:val="BodyText"/>
        <w:spacing w:after="120"/>
        <w:rPr>
          <w:rFonts w:ascii="Arial" w:hAnsi="Arial" w:cs="Arial"/>
          <w:bCs/>
          <w:color w:val="000000"/>
          <w:sz w:val="20"/>
        </w:rPr>
      </w:pPr>
      <w:r w:rsidRPr="003E4A1B">
        <w:rPr>
          <w:rFonts w:ascii="Arial" w:hAnsi="Arial" w:cs="Arial"/>
          <w:bCs/>
          <w:color w:val="000000"/>
          <w:sz w:val="20"/>
        </w:rPr>
        <w:t xml:space="preserve">The State Unemployment Tax rate shown in this chart is based on Connecticut, the state with the highest rate in the continental U.S. </w:t>
      </w:r>
    </w:p>
    <w:p w14:paraId="33815E5F" w14:textId="77777777" w:rsidR="008C1C9A" w:rsidRPr="003E4A1B" w:rsidRDefault="00863C1A" w:rsidP="008C1C9A">
      <w:pPr>
        <w:pStyle w:val="BodyText"/>
        <w:spacing w:after="120"/>
        <w:rPr>
          <w:rFonts w:ascii="Arial" w:hAnsi="Arial" w:cs="Arial"/>
          <w:bCs/>
          <w:color w:val="000000"/>
          <w:sz w:val="20"/>
        </w:rPr>
      </w:pPr>
      <w:r w:rsidRPr="003E4A1B">
        <w:rPr>
          <w:rFonts w:ascii="Arial" w:hAnsi="Arial" w:cs="Arial"/>
          <w:bCs/>
          <w:color w:val="000000"/>
          <w:sz w:val="20"/>
        </w:rPr>
        <w:t xml:space="preserve"> </w:t>
      </w:r>
    </w:p>
    <w:p w14:paraId="050E29B3" w14:textId="77777777" w:rsidR="008C1C9A" w:rsidRPr="003E4A1B" w:rsidRDefault="008C1C9A" w:rsidP="008C1C9A">
      <w:pPr>
        <w:pStyle w:val="BodyText"/>
        <w:spacing w:after="120"/>
        <w:rPr>
          <w:rFonts w:ascii="Arial" w:hAnsi="Arial" w:cs="Arial"/>
          <w:bCs/>
          <w:color w:val="000000"/>
        </w:rPr>
      </w:pPr>
    </w:p>
    <w:p w14:paraId="1C72F39D" w14:textId="77777777" w:rsidR="00F97A4D" w:rsidRDefault="00F97A4D">
      <w:pPr>
        <w:rPr>
          <w:rFonts w:cs="Arial"/>
          <w:i/>
          <w:sz w:val="24"/>
          <w:szCs w:val="24"/>
        </w:rPr>
      </w:pPr>
      <w:r>
        <w:rPr>
          <w:i/>
          <w:sz w:val="24"/>
        </w:rPr>
        <w:br w:type="page"/>
      </w:r>
    </w:p>
    <w:p w14:paraId="0B625A93" w14:textId="328B135F" w:rsidR="008C1C9A" w:rsidRPr="003E4A1B" w:rsidRDefault="008C1C9A" w:rsidP="008C1C9A">
      <w:pPr>
        <w:pStyle w:val="Subtitle"/>
        <w:ind w:left="180"/>
        <w:jc w:val="left"/>
        <w:rPr>
          <w:i/>
          <w:sz w:val="24"/>
        </w:rPr>
      </w:pPr>
      <w:r w:rsidRPr="003E4A1B">
        <w:rPr>
          <w:i/>
          <w:sz w:val="24"/>
        </w:rPr>
        <w:t>NDA</w:t>
      </w:r>
    </w:p>
    <w:p w14:paraId="573962C3" w14:textId="77777777" w:rsidR="008C1C9A" w:rsidRPr="003E4A1B" w:rsidRDefault="008C1C9A" w:rsidP="008C1C9A">
      <w:pPr>
        <w:pStyle w:val="Pageheader"/>
        <w:ind w:left="180"/>
        <w:rPr>
          <w:rFonts w:cs="Arial"/>
          <w:sz w:val="20"/>
        </w:rPr>
      </w:pPr>
    </w:p>
    <w:p w14:paraId="4F8EB6DE" w14:textId="77777777" w:rsidR="008C1C9A" w:rsidRPr="003E4A1B" w:rsidRDefault="008C1C9A" w:rsidP="008C1C9A">
      <w:pPr>
        <w:pStyle w:val="Pageheader"/>
        <w:ind w:left="180"/>
        <w:rPr>
          <w:rFonts w:cs="Arial"/>
          <w:sz w:val="20"/>
        </w:rPr>
      </w:pPr>
    </w:p>
    <w:p w14:paraId="310A4F4C" w14:textId="77777777" w:rsidR="008C1C9A" w:rsidRPr="003E4A1B" w:rsidRDefault="008C1C9A" w:rsidP="008C1C9A">
      <w:pPr>
        <w:pStyle w:val="Heading1"/>
        <w:rPr>
          <w:rFonts w:cs="Arial"/>
        </w:rPr>
      </w:pPr>
      <w:bookmarkStart w:id="222" w:name="_Toc48484720"/>
      <w:r w:rsidRPr="003E4A1B">
        <w:rPr>
          <w:rFonts w:cs="Arial"/>
        </w:rPr>
        <w:t>Non-Disclosure Agreement (NDA)</w:t>
      </w:r>
      <w:bookmarkEnd w:id="222"/>
      <w:r w:rsidRPr="003E4A1B">
        <w:rPr>
          <w:rFonts w:cs="Arial"/>
        </w:rPr>
        <w:fldChar w:fldCharType="begin"/>
      </w:r>
      <w:r w:rsidRPr="003E4A1B">
        <w:rPr>
          <w:rFonts w:cs="Arial"/>
        </w:rPr>
        <w:instrText xml:space="preserve"> XE "Non-Disclosure Agreement (NDA)" </w:instrText>
      </w:r>
      <w:r w:rsidRPr="003E4A1B">
        <w:rPr>
          <w:rFonts w:cs="Arial"/>
        </w:rPr>
        <w:fldChar w:fldCharType="end"/>
      </w:r>
    </w:p>
    <w:p w14:paraId="7390D89E" w14:textId="77777777" w:rsidR="008C1C9A" w:rsidRPr="003E4A1B" w:rsidRDefault="008C1C9A" w:rsidP="008C1C9A">
      <w:pPr>
        <w:spacing w:line="276" w:lineRule="auto"/>
        <w:ind w:left="360" w:hanging="360"/>
        <w:jc w:val="center"/>
        <w:textAlignment w:val="baseline"/>
        <w:rPr>
          <w:rFonts w:cs="Arial"/>
        </w:rPr>
      </w:pPr>
    </w:p>
    <w:p w14:paraId="16D32694" w14:textId="77777777" w:rsidR="008C1C9A" w:rsidRPr="003E4A1B" w:rsidRDefault="008C1C9A" w:rsidP="008C1C9A">
      <w:pPr>
        <w:spacing w:line="276" w:lineRule="auto"/>
        <w:ind w:left="360" w:hanging="360"/>
        <w:jc w:val="center"/>
        <w:textAlignment w:val="baseline"/>
        <w:rPr>
          <w:rFonts w:cs="Arial"/>
        </w:rPr>
      </w:pPr>
      <w:r w:rsidRPr="003E4A1B">
        <w:rPr>
          <w:rFonts w:cs="Arial"/>
        </w:rPr>
        <w:t xml:space="preserve">This form was downloaded from </w:t>
      </w:r>
      <w:hyperlink r:id="rId822" w:history="1">
        <w:r w:rsidRPr="003E4A1B">
          <w:rPr>
            <w:rStyle w:val="Hyperlink"/>
            <w:rFonts w:cs="Arial"/>
          </w:rPr>
          <w:t>http://www.docracy.com/27/generic-shortform-nda</w:t>
        </w:r>
      </w:hyperlink>
      <w:r w:rsidRPr="003E4A1B">
        <w:rPr>
          <w:rFonts w:cs="Arial"/>
        </w:rPr>
        <w:t>.</w:t>
      </w:r>
    </w:p>
    <w:p w14:paraId="3D7BB4F0" w14:textId="77777777" w:rsidR="008C1C9A" w:rsidRPr="003E4A1B" w:rsidRDefault="008C1C9A" w:rsidP="008C1C9A">
      <w:pPr>
        <w:pStyle w:val="Pageheader"/>
        <w:rPr>
          <w:rFonts w:cs="Arial"/>
        </w:rPr>
      </w:pPr>
      <w:r w:rsidRPr="003E4A1B">
        <w:rPr>
          <w:rFonts w:cs="Arial"/>
          <w:noProof/>
        </w:rPr>
        <mc:AlternateContent>
          <mc:Choice Requires="wps">
            <w:drawing>
              <wp:anchor distT="0" distB="0" distL="114300" distR="114300" simplePos="0" relativeHeight="251602944" behindDoc="0" locked="0" layoutInCell="1" allowOverlap="1" wp14:anchorId="075A48C5" wp14:editId="2DA67400">
                <wp:simplePos x="0" y="0"/>
                <wp:positionH relativeFrom="column">
                  <wp:posOffset>137160</wp:posOffset>
                </wp:positionH>
                <wp:positionV relativeFrom="paragraph">
                  <wp:posOffset>247015</wp:posOffset>
                </wp:positionV>
                <wp:extent cx="6191250" cy="7269480"/>
                <wp:effectExtent l="0" t="0" r="19050" b="26670"/>
                <wp:wrapSquare wrapText="bothSides"/>
                <wp:docPr id="121"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7269480"/>
                        </a:xfrm>
                        <a:prstGeom prst="rect">
                          <a:avLst/>
                        </a:prstGeom>
                        <a:solidFill>
                          <a:srgbClr val="FFFFFF"/>
                        </a:solidFill>
                        <a:ln w="9525">
                          <a:solidFill>
                            <a:srgbClr val="000000"/>
                          </a:solidFill>
                          <a:miter lim="800000"/>
                          <a:headEnd/>
                          <a:tailEnd/>
                        </a:ln>
                      </wps:spPr>
                      <wps:txbx>
                        <w:txbxContent>
                          <w:p w14:paraId="38E4CEF5" w14:textId="77777777" w:rsidR="000479CE" w:rsidRPr="00991B03" w:rsidRDefault="000479CE" w:rsidP="008C1C9A">
                            <w:pPr>
                              <w:spacing w:after="240"/>
                              <w:ind w:left="180" w:right="75"/>
                              <w:jc w:val="center"/>
                              <w:rPr>
                                <w:rFonts w:cs="Arial"/>
                                <w:b/>
                              </w:rPr>
                            </w:pPr>
                          </w:p>
                          <w:p w14:paraId="3CE45277" w14:textId="77777777" w:rsidR="000479CE" w:rsidRPr="00991B03" w:rsidRDefault="000479CE" w:rsidP="008C1C9A">
                            <w:pPr>
                              <w:spacing w:after="240"/>
                              <w:ind w:left="180" w:right="75"/>
                              <w:jc w:val="center"/>
                              <w:rPr>
                                <w:rFonts w:cs="Arial"/>
                                <w:sz w:val="28"/>
                              </w:rPr>
                            </w:pPr>
                            <w:bookmarkStart w:id="223" w:name="NDA"/>
                            <w:r w:rsidRPr="00991B03">
                              <w:rPr>
                                <w:rFonts w:cs="Arial"/>
                                <w:sz w:val="28"/>
                              </w:rPr>
                              <w:t>Non-Disclosure Agreement (NDA)</w:t>
                            </w:r>
                          </w:p>
                          <w:bookmarkEnd w:id="223"/>
                          <w:p w14:paraId="1E3C6152" w14:textId="77777777" w:rsidR="000479CE" w:rsidRDefault="000479CE" w:rsidP="008C1C9A">
                            <w:pPr>
                              <w:spacing w:after="120"/>
                              <w:ind w:left="187" w:right="72"/>
                              <w:rPr>
                                <w:rFonts w:cs="Arial"/>
                              </w:rPr>
                            </w:pPr>
                          </w:p>
                          <w:p w14:paraId="0D6E4236" w14:textId="77777777" w:rsidR="000479CE" w:rsidRPr="00991B03" w:rsidRDefault="000479CE" w:rsidP="004F205B">
                            <w:pPr>
                              <w:spacing w:after="120" w:line="276" w:lineRule="auto"/>
                              <w:ind w:left="187" w:right="72"/>
                              <w:jc w:val="both"/>
                              <w:rPr>
                                <w:rFonts w:cs="Arial"/>
                              </w:rPr>
                            </w:pPr>
                            <w:r w:rsidRPr="00991B03">
                              <w:rPr>
                                <w:rFonts w:cs="Arial"/>
                              </w:rPr>
                              <w:t>THIS AGREEMENT is made and entered into as [DATE] (“Effective Date”), by and between [DISCLOSING PARTY NAME], (“the Disclosing Party”) and [RECIPIENT NAME], (“the Recipient”) (collectively, “the Parties”).</w:t>
                            </w:r>
                          </w:p>
                          <w:p w14:paraId="59EEC6AA" w14:textId="7D38C28B" w:rsidR="000479CE" w:rsidRPr="00991B03" w:rsidRDefault="000479CE" w:rsidP="004F205B">
                            <w:pPr>
                              <w:spacing w:after="240" w:line="276" w:lineRule="auto"/>
                              <w:ind w:left="180" w:right="75"/>
                              <w:jc w:val="both"/>
                              <w:rPr>
                                <w:rFonts w:cs="Arial"/>
                              </w:rPr>
                            </w:pPr>
                            <w:r w:rsidRPr="00991B03">
                              <w:rPr>
                                <w:rFonts w:cs="Arial"/>
                              </w:rPr>
                              <w:t>Purpose for Disclosure (“Business Purpose”): [GIVE SOME THOUGHT TO DESCRIBING THE BUSINESS PURPOSE SO THAT IT IS NOT OVERLY BROAD OR NEBULOUS]</w:t>
                            </w:r>
                          </w:p>
                          <w:p w14:paraId="384858AD" w14:textId="77777777" w:rsidR="000479CE" w:rsidRPr="00991B03" w:rsidRDefault="000479CE" w:rsidP="004F205B">
                            <w:pPr>
                              <w:spacing w:before="240" w:after="240" w:line="276" w:lineRule="auto"/>
                              <w:ind w:left="180" w:right="75"/>
                              <w:jc w:val="both"/>
                              <w:rPr>
                                <w:rFonts w:cs="Arial"/>
                              </w:rPr>
                            </w:pPr>
                            <w:r w:rsidRPr="00991B03">
                              <w:rPr>
                                <w:rFonts w:cs="Arial"/>
                              </w:rPr>
                              <w:t>The Parties hereby agree as follows:</w:t>
                            </w:r>
                          </w:p>
                          <w:p w14:paraId="4A7EB46C" w14:textId="77777777" w:rsidR="000479CE" w:rsidRPr="00991B03" w:rsidRDefault="000479CE" w:rsidP="004F205B">
                            <w:pPr>
                              <w:spacing w:before="240" w:after="240" w:line="276" w:lineRule="auto"/>
                              <w:ind w:left="180" w:right="75"/>
                              <w:jc w:val="both"/>
                              <w:rPr>
                                <w:rFonts w:cs="Arial"/>
                              </w:rPr>
                            </w:pPr>
                            <w:r w:rsidRPr="00991B03">
                              <w:rPr>
                                <w:rFonts w:cs="Arial"/>
                              </w:rPr>
                              <w:t>1. For purposes of this Agreement, "Confidential Information" shall mean any and all non-public information, including, without limitation, technical, developmental, marketing, sales, operating, performance, cost, know-how, business plans, business methods, and process information, disclosed to the Recipient.  For convenience, the Disclosing Party may, but is not required to, mark written Confidential Information with the legend "Confidential" or an equivalent designation.  </w:t>
                            </w:r>
                          </w:p>
                          <w:p w14:paraId="79DC6953" w14:textId="77777777" w:rsidR="000479CE" w:rsidRPr="00991B03" w:rsidRDefault="000479CE" w:rsidP="004F205B">
                            <w:pPr>
                              <w:spacing w:before="240" w:after="240" w:line="276" w:lineRule="auto"/>
                              <w:ind w:left="180" w:right="75"/>
                              <w:jc w:val="both"/>
                              <w:rPr>
                                <w:rFonts w:cs="Arial"/>
                              </w:rPr>
                            </w:pPr>
                            <w:r w:rsidRPr="00991B03">
                              <w:rPr>
                                <w:rFonts w:cs="Arial"/>
                              </w:rPr>
                              <w:t>2. All Confidential Information disclosed to the Recipient will be used solely for the Business Purpose and for no other purpose whatsoever. The Recipient agrees to keep the Disclosing Party’s Confidential Information confidential and to protect the confidentiality of such Confidential Information with the same degree of care with which it protects the confidentiality of its own confidential information, but in no event with less than a reasonable degree of care. Recipient may disclose Confidential Information only to its employees, agents, consultants and contractors on a need-to-know basis, and only if such employees, agents, consultants and contractors have executed appropriate written agreements with Recipient sufficient to enable Recipient to enforce all the provisions of this Agreement. Recipient shall not make any copies of Disclosing Party’s Confidential Information except as needed for the Business Purpose. At the request of Disclosing Party, Recipient shall return to Disclosing Party all Confidential Information of Disclosing Party (including any copies thereof) or certify the destruction thereof.</w:t>
                            </w:r>
                          </w:p>
                          <w:p w14:paraId="17C18A0B" w14:textId="77777777" w:rsidR="000479CE" w:rsidRDefault="000479CE" w:rsidP="004F205B">
                            <w:pPr>
                              <w:spacing w:before="240" w:after="240" w:line="276" w:lineRule="auto"/>
                              <w:ind w:left="180" w:right="75"/>
                              <w:jc w:val="both"/>
                              <w:rPr>
                                <w:rFonts w:cs="Arial"/>
                              </w:rPr>
                            </w:pPr>
                            <w:r w:rsidRPr="00991B03">
                              <w:rPr>
                                <w:rFonts w:cs="Arial"/>
                              </w:rPr>
                              <w:t>3. All right title and interest in and to the Confidential Information shall remain with Disclosing Party or its licensors. Nothing in this Agreement is intended to grant any rights to Recipient under any patents, copyrights, trademarks, or trade secrets of Disclosing Party. ALL CONFIDENTIAL INFORMATION IS PROVIDED "AS IS". THE DISCLOSING PARTY MAKES NO WARRANTIES, EXPRESS, IMPLIED OR OTHERWISE, REGARDING NON-INFRINGEMENT OF THIRD PARTY RIGHTS OR ITS ACCURACY, COMPLETENESS OR PERFORMANCE.</w:t>
                            </w:r>
                          </w:p>
                          <w:p w14:paraId="76D98941" w14:textId="77777777" w:rsidR="000479CE" w:rsidRPr="00991B03" w:rsidRDefault="000479CE" w:rsidP="004F205B">
                            <w:pPr>
                              <w:spacing w:before="240" w:after="240" w:line="276" w:lineRule="auto"/>
                              <w:ind w:left="180" w:right="75"/>
                              <w:jc w:val="both"/>
                              <w:rPr>
                                <w:rFonts w:cs="Arial"/>
                                <w:sz w:val="24"/>
                                <w:szCs w:val="24"/>
                              </w:rPr>
                            </w:pPr>
                            <w:r w:rsidRPr="00991B03">
                              <w:rPr>
                                <w:rFonts w:cs="Arial"/>
                              </w:rPr>
                              <w:t>4.  The obligations and limitations set forth herein regarding Confidential Information shall not apply to information which is: (a) at any time in the public domain, other than by a breach on the part of the Recipient; or (b) at any time rightfully received from a third party which had the right to and transmits it to the Recipient without any obligation of confidentiality.</w:t>
                            </w:r>
                          </w:p>
                          <w:p w14:paraId="12738AD6" w14:textId="77777777" w:rsidR="000479CE" w:rsidRPr="00991B03" w:rsidRDefault="000479CE" w:rsidP="008C1C9A">
                            <w:pPr>
                              <w:spacing w:before="240" w:after="240" w:line="276" w:lineRule="auto"/>
                              <w:ind w:left="180" w:right="75"/>
                              <w:rPr>
                                <w:rFonts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5A48C5" id="_x0000_s1136" type="#_x0000_t202" style="position:absolute;margin-left:10.8pt;margin-top:19.45pt;width:487.5pt;height:572.4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">
                <v:textbox>
                  <w:txbxContent>
                    <w:p w14:paraId="38E4CEF5" w14:textId="77777777" w:rsidR="000479CE" w:rsidRPr="00991B03" w:rsidRDefault="000479CE" w:rsidP="008C1C9A">
                      <w:pPr>
                        <w:spacing w:after="240"/>
                        <w:ind w:left="180" w:right="75"/>
                        <w:jc w:val="center"/>
                        <w:rPr>
                          <w:rFonts w:cs="Arial"/>
                          <w:b/>
                        </w:rPr>
                      </w:pPr>
                    </w:p>
                    <w:p w14:paraId="3CE45277" w14:textId="77777777" w:rsidR="000479CE" w:rsidRPr="00991B03" w:rsidRDefault="000479CE" w:rsidP="008C1C9A">
                      <w:pPr>
                        <w:spacing w:after="240"/>
                        <w:ind w:left="180" w:right="75"/>
                        <w:jc w:val="center"/>
                        <w:rPr>
                          <w:rFonts w:cs="Arial"/>
                          <w:sz w:val="28"/>
                        </w:rPr>
                      </w:pPr>
                      <w:bookmarkStart w:id="224" w:name="NDA"/>
                      <w:r w:rsidRPr="00991B03">
                        <w:rPr>
                          <w:rFonts w:cs="Arial"/>
                          <w:sz w:val="28"/>
                        </w:rPr>
                        <w:t>Non-Disclosure Agreement (NDA)</w:t>
                      </w:r>
                    </w:p>
                    <w:bookmarkEnd w:id="224"/>
                    <w:p w14:paraId="1E3C6152" w14:textId="77777777" w:rsidR="000479CE" w:rsidRDefault="000479CE" w:rsidP="008C1C9A">
                      <w:pPr>
                        <w:spacing w:after="120"/>
                        <w:ind w:left="187" w:right="72"/>
                        <w:rPr>
                          <w:rFonts w:cs="Arial"/>
                        </w:rPr>
                      </w:pPr>
                    </w:p>
                    <w:p w14:paraId="0D6E4236" w14:textId="77777777" w:rsidR="000479CE" w:rsidRPr="00991B03" w:rsidRDefault="000479CE" w:rsidP="004F205B">
                      <w:pPr>
                        <w:spacing w:after="120" w:line="276" w:lineRule="auto"/>
                        <w:ind w:left="187" w:right="72"/>
                        <w:jc w:val="both"/>
                        <w:rPr>
                          <w:rFonts w:cs="Arial"/>
                        </w:rPr>
                      </w:pPr>
                      <w:r w:rsidRPr="00991B03">
                        <w:rPr>
                          <w:rFonts w:cs="Arial"/>
                        </w:rPr>
                        <w:t>THIS AGREEMENT is made and entered into as [DATE] (“Effective Date”), by and between [DISCLOSING PARTY NAME], (“the Disclosing Party”) and [RECIPIENT NAME], (“the Recipient”) (collectively, “the Parties”).</w:t>
                      </w:r>
                    </w:p>
                    <w:p w14:paraId="59EEC6AA" w14:textId="7D38C28B" w:rsidR="000479CE" w:rsidRPr="00991B03" w:rsidRDefault="000479CE" w:rsidP="004F205B">
                      <w:pPr>
                        <w:spacing w:after="240" w:line="276" w:lineRule="auto"/>
                        <w:ind w:left="180" w:right="75"/>
                        <w:jc w:val="both"/>
                        <w:rPr>
                          <w:rFonts w:cs="Arial"/>
                        </w:rPr>
                      </w:pPr>
                      <w:r w:rsidRPr="00991B03">
                        <w:rPr>
                          <w:rFonts w:cs="Arial"/>
                        </w:rPr>
                        <w:t>Purpose for Disclosure (“Business Purpose”): [GIVE SOME THOUGHT TO DESCRIBING THE BUSINESS PURPOSE SO THAT IT IS NOT OVERLY BROAD OR NEBULOUS]</w:t>
                      </w:r>
                    </w:p>
                    <w:p w14:paraId="384858AD" w14:textId="77777777" w:rsidR="000479CE" w:rsidRPr="00991B03" w:rsidRDefault="000479CE" w:rsidP="004F205B">
                      <w:pPr>
                        <w:spacing w:before="240" w:after="240" w:line="276" w:lineRule="auto"/>
                        <w:ind w:left="180" w:right="75"/>
                        <w:jc w:val="both"/>
                        <w:rPr>
                          <w:rFonts w:cs="Arial"/>
                        </w:rPr>
                      </w:pPr>
                      <w:r w:rsidRPr="00991B03">
                        <w:rPr>
                          <w:rFonts w:cs="Arial"/>
                        </w:rPr>
                        <w:t>The Parties hereby agree as follows:</w:t>
                      </w:r>
                    </w:p>
                    <w:p w14:paraId="4A7EB46C" w14:textId="77777777" w:rsidR="000479CE" w:rsidRPr="00991B03" w:rsidRDefault="000479CE" w:rsidP="004F205B">
                      <w:pPr>
                        <w:spacing w:before="240" w:after="240" w:line="276" w:lineRule="auto"/>
                        <w:ind w:left="180" w:right="75"/>
                        <w:jc w:val="both"/>
                        <w:rPr>
                          <w:rFonts w:cs="Arial"/>
                        </w:rPr>
                      </w:pPr>
                      <w:r w:rsidRPr="00991B03">
                        <w:rPr>
                          <w:rFonts w:cs="Arial"/>
                        </w:rPr>
                        <w:t>1. For purposes of this Agreement, "Confidential Information" shall mean any and all non-public information, including, without limitation, technical, developmental, marketing, sales, operating, performance, cost, know-how, business plans, business methods, and process information, disclosed to the Recipient.  For convenience, the Disclosing Party may, but is not required to, mark written Confidential Information with the legend "Confidential" or an equivalent designation.  </w:t>
                      </w:r>
                    </w:p>
                    <w:p w14:paraId="79DC6953" w14:textId="77777777" w:rsidR="000479CE" w:rsidRPr="00991B03" w:rsidRDefault="000479CE" w:rsidP="004F205B">
                      <w:pPr>
                        <w:spacing w:before="240" w:after="240" w:line="276" w:lineRule="auto"/>
                        <w:ind w:left="180" w:right="75"/>
                        <w:jc w:val="both"/>
                        <w:rPr>
                          <w:rFonts w:cs="Arial"/>
                        </w:rPr>
                      </w:pPr>
                      <w:r w:rsidRPr="00991B03">
                        <w:rPr>
                          <w:rFonts w:cs="Arial"/>
                        </w:rPr>
                        <w:t>2. All Confidential Information disclosed to the Recipient will be used solely for the Business Purpose and for no other purpose whatsoever. The Recipient agrees to keep the Disclosing Party’s Confidential Information confidential and to protect the confidentiality of such Confidential Information with the same degree of care with which it protects the confidentiality of its own confidential information, but in no event with less than a reasonable degree of care. Recipient may disclose Confidential Information only to its employees, agents, consultants and contractors on a need-to-know basis, and only if such employees, agents, consultants and contractors have executed appropriate written agreements with Recipient sufficient to enable Recipient to enforce all the provisions of this Agreement. Recipient shall not make any copies of Disclosing Party’s Confidential Information except as needed for the Business Purpose. At the request of Disclosing Party, Recipient shall return to Disclosing Party all Confidential Information of Disclosing Party (including any copies thereof) or certify the destruction thereof.</w:t>
                      </w:r>
                    </w:p>
                    <w:p w14:paraId="17C18A0B" w14:textId="77777777" w:rsidR="000479CE" w:rsidRDefault="000479CE" w:rsidP="004F205B">
                      <w:pPr>
                        <w:spacing w:before="240" w:after="240" w:line="276" w:lineRule="auto"/>
                        <w:ind w:left="180" w:right="75"/>
                        <w:jc w:val="both"/>
                        <w:rPr>
                          <w:rFonts w:cs="Arial"/>
                        </w:rPr>
                      </w:pPr>
                      <w:r w:rsidRPr="00991B03">
                        <w:rPr>
                          <w:rFonts w:cs="Arial"/>
                        </w:rPr>
                        <w:t>3. All right title and interest in and to the Confidential Information shall remain with Disclosing Party or its licensors. Nothing in this Agreement is intended to grant any rights to Recipient under any patents, copyrights, trademarks, or trade secrets of Disclosing Party. ALL CONFIDENTIAL INFORMATION IS PROVIDED "AS IS". THE DISCLOSING PARTY MAKES NO WARRANTIES, EXPRESS, IMPLIED OR OTHERWISE, REGARDING NON-INFRINGEMENT OF THIRD PARTY RIGHTS OR ITS ACCURACY, COMPLETENESS OR PERFORMANCE.</w:t>
                      </w:r>
                    </w:p>
                    <w:p w14:paraId="76D98941" w14:textId="77777777" w:rsidR="000479CE" w:rsidRPr="00991B03" w:rsidRDefault="000479CE" w:rsidP="004F205B">
                      <w:pPr>
                        <w:spacing w:before="240" w:after="240" w:line="276" w:lineRule="auto"/>
                        <w:ind w:left="180" w:right="75"/>
                        <w:jc w:val="both"/>
                        <w:rPr>
                          <w:rFonts w:cs="Arial"/>
                          <w:sz w:val="24"/>
                          <w:szCs w:val="24"/>
                        </w:rPr>
                      </w:pPr>
                      <w:r w:rsidRPr="00991B03">
                        <w:rPr>
                          <w:rFonts w:cs="Arial"/>
                        </w:rPr>
                        <w:t>4.  The obligations and limitations set forth herein regarding Confidential Information shall not apply to information which is: (a) at any time in the public domain, other than by a breach on the part of the Recipient; or (b) at any time rightfully received from a third party which had the right to and transmits it to the Recipient without any obligation of confidentiality.</w:t>
                      </w:r>
                    </w:p>
                    <w:p w14:paraId="12738AD6" w14:textId="77777777" w:rsidR="000479CE" w:rsidRPr="00991B03" w:rsidRDefault="000479CE" w:rsidP="008C1C9A">
                      <w:pPr>
                        <w:spacing w:before="240" w:after="240" w:line="276" w:lineRule="auto"/>
                        <w:ind w:left="180" w:right="75"/>
                        <w:rPr>
                          <w:rFonts w:cs="Arial"/>
                        </w:rPr>
                      </w:pPr>
                    </w:p>
                  </w:txbxContent>
                </v:textbox>
                <w10:wrap type="square"/>
              </v:shape>
            </w:pict>
          </mc:Fallback>
        </mc:AlternateContent>
      </w:r>
    </w:p>
    <w:p w14:paraId="4DD9255E" w14:textId="77777777" w:rsidR="008C1C9A" w:rsidRPr="003E4A1B" w:rsidRDefault="008C1C9A" w:rsidP="008C1C9A">
      <w:pPr>
        <w:ind w:left="180"/>
        <w:rPr>
          <w:rFonts w:cs="Arial"/>
          <w:i/>
          <w:sz w:val="24"/>
        </w:rPr>
      </w:pPr>
      <w:r w:rsidRPr="003E4A1B">
        <w:rPr>
          <w:rFonts w:cs="Arial"/>
          <w:i/>
          <w:noProof/>
        </w:rPr>
        <mc:AlternateContent>
          <mc:Choice Requires="wps">
            <w:drawing>
              <wp:anchor distT="0" distB="0" distL="114300" distR="114300" simplePos="0" relativeHeight="251603968" behindDoc="0" locked="0" layoutInCell="1" allowOverlap="1" wp14:anchorId="65BCF3F2" wp14:editId="1CE783DA">
                <wp:simplePos x="0" y="0"/>
                <wp:positionH relativeFrom="column">
                  <wp:posOffset>85725</wp:posOffset>
                </wp:positionH>
                <wp:positionV relativeFrom="paragraph">
                  <wp:posOffset>628015</wp:posOffset>
                </wp:positionV>
                <wp:extent cx="6219825" cy="7868285"/>
                <wp:effectExtent l="0" t="0" r="28575" b="18415"/>
                <wp:wrapSquare wrapText="bothSides"/>
                <wp:docPr id="123"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7868285"/>
                        </a:xfrm>
                        <a:prstGeom prst="rect">
                          <a:avLst/>
                        </a:prstGeom>
                        <a:solidFill>
                          <a:srgbClr val="FFFFFF"/>
                        </a:solidFill>
                        <a:ln w="9525">
                          <a:solidFill>
                            <a:srgbClr val="000000"/>
                          </a:solidFill>
                          <a:miter lim="800000"/>
                          <a:headEnd/>
                          <a:tailEnd/>
                        </a:ln>
                      </wps:spPr>
                      <wps:txbx>
                        <w:txbxContent>
                          <w:p w14:paraId="607D9203" w14:textId="77777777" w:rsidR="000479CE" w:rsidRPr="00991B03" w:rsidRDefault="000479CE" w:rsidP="004F205B">
                            <w:pPr>
                              <w:spacing w:before="240" w:after="240" w:line="276" w:lineRule="auto"/>
                              <w:ind w:left="180" w:right="45"/>
                              <w:jc w:val="both"/>
                              <w:rPr>
                                <w:rFonts w:cs="Arial"/>
                                <w:szCs w:val="24"/>
                              </w:rPr>
                            </w:pPr>
                            <w:r w:rsidRPr="00991B03">
                              <w:rPr>
                                <w:rFonts w:cs="Arial"/>
                                <w:szCs w:val="24"/>
                              </w:rPr>
                              <w:t>5.   In the event that the Recipient shall breach this Agreement, or in the event that a breach appears to be imminent, the Disclosing Party shall be entitled to all legal and equitable remedies afforded it by law, and in addition may recover all reasonable costs and attorneys' fees incurred in seeking such remedies.  If the Confidential Information is sought by any third party, including by way of subpoena or other court process, the Recipient shall inform the Disclosing Party of the request in sufficient time to permit the Disclosing Party to object to and, if necessary, seek court intervention to prevent the disclosure.  </w:t>
                            </w:r>
                          </w:p>
                          <w:p w14:paraId="4C576B4F" w14:textId="77777777" w:rsidR="000479CE" w:rsidRPr="00991B03" w:rsidRDefault="000479CE" w:rsidP="004F205B">
                            <w:pPr>
                              <w:spacing w:before="240" w:after="240" w:line="276" w:lineRule="auto"/>
                              <w:ind w:left="180" w:right="45"/>
                              <w:jc w:val="both"/>
                              <w:rPr>
                                <w:rFonts w:cs="Arial"/>
                                <w:szCs w:val="24"/>
                              </w:rPr>
                            </w:pPr>
                            <w:r w:rsidRPr="00991B03">
                              <w:rPr>
                                <w:rFonts w:cs="Arial"/>
                                <w:szCs w:val="24"/>
                              </w:rPr>
                              <w:t>6.   The validity, construction and enforceability of this Agreement shall be governed in all respects by the law of the [STATE]. This Agreement may not be amended except in writing signed by a duly authorized representative of the respective Parties. This Agreement shall control in the event of a co</w:t>
                            </w:r>
                            <w:r w:rsidRPr="00BE48A2">
                              <w:rPr>
                                <w:rFonts w:cs="Arial"/>
                                <w:szCs w:val="24"/>
                              </w:rPr>
                              <w:t>n</w:t>
                            </w:r>
                            <w:r w:rsidRPr="00BE48A2">
                              <w:rPr>
                                <w:rFonts w:cs="Arial"/>
                                <w:spacing w:val="2"/>
                                <w:szCs w:val="24"/>
                              </w:rPr>
                              <w:t>flict</w:t>
                            </w:r>
                            <w:r w:rsidRPr="00991B03">
                              <w:rPr>
                                <w:rFonts w:cs="Arial"/>
                                <w:szCs w:val="24"/>
                              </w:rPr>
                              <w:t xml:space="preserve"> with any other agreement between the Parties with respect to the subject matter hereof.</w:t>
                            </w:r>
                          </w:p>
                          <w:p w14:paraId="50BC96F5" w14:textId="77777777" w:rsidR="000479CE" w:rsidRPr="00991B03" w:rsidRDefault="000479CE" w:rsidP="00BE48A2">
                            <w:pPr>
                              <w:spacing w:before="240" w:after="240"/>
                              <w:ind w:left="180" w:right="45"/>
                              <w:jc w:val="both"/>
                              <w:rPr>
                                <w:rFonts w:cs="Arial"/>
                                <w:szCs w:val="24"/>
                              </w:rPr>
                            </w:pPr>
                            <w:r w:rsidRPr="00991B03">
                              <w:rPr>
                                <w:rFonts w:cs="Arial"/>
                                <w:szCs w:val="24"/>
                              </w:rPr>
                              <w:t>IN WITNESS WHEREOF, the Parties have executed this Agreement as of the date first above written.</w:t>
                            </w:r>
                          </w:p>
                          <w:p w14:paraId="6DF80600" w14:textId="77777777" w:rsidR="000479CE" w:rsidRPr="00991B03" w:rsidRDefault="000479CE" w:rsidP="008C1C9A">
                            <w:pPr>
                              <w:spacing w:before="240" w:after="240"/>
                              <w:ind w:left="180" w:right="45"/>
                              <w:rPr>
                                <w:rFonts w:cs="Arial"/>
                                <w:szCs w:val="24"/>
                              </w:rPr>
                            </w:pPr>
                          </w:p>
                          <w:p w14:paraId="5F0B1566" w14:textId="77777777" w:rsidR="000479CE" w:rsidRPr="00991B03" w:rsidRDefault="000479CE" w:rsidP="008C1C9A">
                            <w:pPr>
                              <w:spacing w:before="240" w:after="240"/>
                              <w:ind w:left="180" w:right="45"/>
                              <w:rPr>
                                <w:rFonts w:cs="Arial"/>
                                <w:szCs w:val="24"/>
                              </w:rPr>
                            </w:pPr>
                          </w:p>
                          <w:p w14:paraId="4740DD5F" w14:textId="77777777" w:rsidR="000479CE" w:rsidRPr="00991B03" w:rsidRDefault="000479CE" w:rsidP="008C1C9A">
                            <w:pPr>
                              <w:spacing w:before="240" w:after="240"/>
                              <w:ind w:left="180" w:right="45"/>
                              <w:rPr>
                                <w:rFonts w:cs="Arial"/>
                                <w:szCs w:val="24"/>
                              </w:rPr>
                            </w:pPr>
                          </w:p>
                          <w:p w14:paraId="1E794DE5" w14:textId="77777777" w:rsidR="000479CE" w:rsidRPr="00991B03" w:rsidRDefault="000479CE" w:rsidP="008C1C9A">
                            <w:pPr>
                              <w:spacing w:before="240" w:after="240"/>
                              <w:ind w:left="180" w:right="45"/>
                              <w:rPr>
                                <w:rFonts w:cs="Arial"/>
                                <w:szCs w:val="24"/>
                              </w:rPr>
                            </w:pPr>
                            <w:r w:rsidRPr="00991B03">
                              <w:rPr>
                                <w:rFonts w:cs="Arial"/>
                                <w:szCs w:val="24"/>
                              </w:rPr>
                              <w:t>Signed:</w:t>
                            </w:r>
                          </w:p>
                          <w:p w14:paraId="2EAE0F80" w14:textId="77777777" w:rsidR="000479CE" w:rsidRPr="00991B03" w:rsidRDefault="000479CE" w:rsidP="008C1C9A">
                            <w:pPr>
                              <w:spacing w:before="240" w:after="240"/>
                              <w:ind w:left="180" w:right="45"/>
                              <w:rPr>
                                <w:rFonts w:cs="Arial"/>
                                <w:szCs w:val="24"/>
                              </w:rPr>
                            </w:pPr>
                          </w:p>
                          <w:p w14:paraId="66957C03" w14:textId="77777777" w:rsidR="000479CE" w:rsidRPr="00991B03" w:rsidRDefault="000479CE" w:rsidP="008C1C9A">
                            <w:pPr>
                              <w:spacing w:before="240"/>
                              <w:ind w:left="180" w:right="45"/>
                              <w:rPr>
                                <w:rFonts w:cs="Arial"/>
                                <w:szCs w:val="24"/>
                              </w:rPr>
                            </w:pPr>
                            <w:r w:rsidRPr="00991B03">
                              <w:rPr>
                                <w:rFonts w:cs="Arial"/>
                                <w:szCs w:val="24"/>
                              </w:rPr>
                              <w:t>_____________________________________   Date ________________</w:t>
                            </w:r>
                          </w:p>
                          <w:p w14:paraId="0FC3691E" w14:textId="77777777" w:rsidR="000479CE" w:rsidRPr="00991B03" w:rsidRDefault="000479CE" w:rsidP="008C1C9A">
                            <w:pPr>
                              <w:tabs>
                                <w:tab w:val="left" w:pos="4770"/>
                              </w:tabs>
                              <w:spacing w:after="240"/>
                              <w:ind w:left="180" w:right="45"/>
                              <w:rPr>
                                <w:rFonts w:cs="Arial"/>
                                <w:szCs w:val="24"/>
                              </w:rPr>
                            </w:pPr>
                            <w:r w:rsidRPr="00991B03">
                              <w:rPr>
                                <w:rFonts w:cs="Arial"/>
                                <w:szCs w:val="24"/>
                              </w:rPr>
                              <w:br/>
                              <w:t>[Typed Name]</w:t>
                            </w:r>
                            <w:r w:rsidRPr="00991B03">
                              <w:rPr>
                                <w:rFonts w:cs="Arial"/>
                                <w:szCs w:val="24"/>
                              </w:rPr>
                              <w:tab/>
                              <w:t xml:space="preserve"> </w:t>
                            </w:r>
                          </w:p>
                          <w:p w14:paraId="56A45833" w14:textId="77777777" w:rsidR="000479CE" w:rsidRPr="00991B03" w:rsidRDefault="000479CE" w:rsidP="008C1C9A">
                            <w:pPr>
                              <w:tabs>
                                <w:tab w:val="left" w:pos="4770"/>
                              </w:tabs>
                              <w:spacing w:after="240"/>
                              <w:ind w:left="180" w:right="45"/>
                              <w:rPr>
                                <w:rFonts w:cs="Arial"/>
                                <w:szCs w:val="24"/>
                              </w:rPr>
                            </w:pPr>
                          </w:p>
                          <w:p w14:paraId="79D86E1F" w14:textId="77777777" w:rsidR="000479CE" w:rsidRPr="00991B03" w:rsidRDefault="000479CE" w:rsidP="008C1C9A">
                            <w:pPr>
                              <w:spacing w:before="240"/>
                              <w:ind w:left="180" w:right="45"/>
                              <w:rPr>
                                <w:rFonts w:cs="Arial"/>
                                <w:szCs w:val="24"/>
                              </w:rPr>
                            </w:pPr>
                            <w:r w:rsidRPr="00991B03">
                              <w:rPr>
                                <w:rFonts w:cs="Arial"/>
                                <w:szCs w:val="24"/>
                              </w:rPr>
                              <w:t>_____________________________________   ________________</w:t>
                            </w:r>
                          </w:p>
                          <w:p w14:paraId="7F05940B" w14:textId="77777777" w:rsidR="000479CE" w:rsidRPr="00991B03" w:rsidRDefault="000479CE" w:rsidP="008C1C9A">
                            <w:pPr>
                              <w:tabs>
                                <w:tab w:val="left" w:pos="4770"/>
                              </w:tabs>
                              <w:spacing w:after="240"/>
                              <w:ind w:left="180" w:right="45"/>
                              <w:rPr>
                                <w:rFonts w:cs="Arial"/>
                                <w:szCs w:val="24"/>
                              </w:rPr>
                            </w:pPr>
                            <w:r w:rsidRPr="00991B03">
                              <w:rPr>
                                <w:rFonts w:cs="Arial"/>
                                <w:szCs w:val="24"/>
                              </w:rPr>
                              <w:tab/>
                              <w:t>(Date)</w:t>
                            </w:r>
                          </w:p>
                          <w:p w14:paraId="140D62B5" w14:textId="77777777" w:rsidR="000479CE" w:rsidRPr="00991B03" w:rsidRDefault="000479CE" w:rsidP="008C1C9A">
                            <w:pPr>
                              <w:tabs>
                                <w:tab w:val="left" w:pos="4770"/>
                              </w:tabs>
                              <w:spacing w:after="240"/>
                              <w:ind w:left="180" w:right="45"/>
                              <w:rPr>
                                <w:rFonts w:cs="Arial"/>
                                <w:szCs w:val="24"/>
                              </w:rPr>
                            </w:pPr>
                            <w:r w:rsidRPr="00991B03">
                              <w:rPr>
                                <w:rFonts w:cs="Arial"/>
                                <w:szCs w:val="24"/>
                              </w:rPr>
                              <w:t>[Typed Name]</w:t>
                            </w:r>
                          </w:p>
                          <w:p w14:paraId="60908534" w14:textId="77777777" w:rsidR="000479CE" w:rsidRPr="00FA47D6" w:rsidRDefault="000479CE" w:rsidP="008C1C9A">
                            <w:pPr>
                              <w:tabs>
                                <w:tab w:val="left" w:pos="4770"/>
                              </w:tabs>
                              <w:spacing w:after="240"/>
                              <w:ind w:left="180" w:right="45"/>
                              <w:rPr>
                                <w:rFonts w:ascii="Times New Roman" w:hAnsi="Times New Roman"/>
                                <w:sz w:val="24"/>
                                <w:szCs w:val="24"/>
                              </w:rPr>
                            </w:pPr>
                          </w:p>
                          <w:p w14:paraId="235318B9" w14:textId="77777777" w:rsidR="000479CE" w:rsidRDefault="000479CE" w:rsidP="008C1C9A">
                            <w:pPr>
                              <w:tabs>
                                <w:tab w:val="left" w:pos="4770"/>
                              </w:tabs>
                              <w:spacing w:after="240"/>
                            </w:pPr>
                          </w:p>
                          <w:p w14:paraId="45E83C36" w14:textId="77777777" w:rsidR="000479CE" w:rsidRDefault="000479CE" w:rsidP="008C1C9A">
                            <w:pPr>
                              <w:tabs>
                                <w:tab w:val="left" w:pos="4770"/>
                              </w:tabs>
                              <w:spacing w:after="240"/>
                            </w:pPr>
                          </w:p>
                          <w:p w14:paraId="795AB6A2" w14:textId="77777777" w:rsidR="000479CE" w:rsidRDefault="000479CE" w:rsidP="008C1C9A">
                            <w:pPr>
                              <w:tabs>
                                <w:tab w:val="left" w:pos="4770"/>
                              </w:tabs>
                              <w:spacing w:after="240"/>
                            </w:pPr>
                          </w:p>
                          <w:p w14:paraId="281D6EF2" w14:textId="77777777" w:rsidR="000479CE" w:rsidRDefault="000479CE" w:rsidP="008C1C9A">
                            <w:pPr>
                              <w:tabs>
                                <w:tab w:val="left" w:pos="4770"/>
                              </w:tabs>
                              <w:spacing w:after="240"/>
                            </w:pPr>
                            <w:r>
                              <w:tab/>
                              <w:t xml:space="preserve"> </w:t>
                            </w:r>
                          </w:p>
                          <w:p w14:paraId="0C360AC4" w14:textId="77777777" w:rsidR="000479CE" w:rsidRPr="002D54DD" w:rsidRDefault="000479CE" w:rsidP="008C1C9A">
                            <w:pPr>
                              <w:tabs>
                                <w:tab w:val="left" w:pos="4770"/>
                              </w:tabs>
                              <w:spacing w:after="240"/>
                              <w:rPr>
                                <w:rFonts w:ascii="Times New Roman" w:hAnsi="Times New Roman"/>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BCF3F2" id="Text Box 123" o:spid="_x0000_s1137" type="#_x0000_t202" style="position:absolute;left:0;text-align:left;margin-left:6.75pt;margin-top:49.45pt;width:489.75pt;height:619.5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">
                <v:textbox>
                  <w:txbxContent>
                    <w:p w14:paraId="607D9203" w14:textId="77777777" w:rsidR="000479CE" w:rsidRPr="00991B03" w:rsidRDefault="000479CE" w:rsidP="004F205B">
                      <w:pPr>
                        <w:spacing w:before="240" w:after="240" w:line="276" w:lineRule="auto"/>
                        <w:ind w:left="180" w:right="45"/>
                        <w:jc w:val="both"/>
                        <w:rPr>
                          <w:rFonts w:cs="Arial"/>
                          <w:szCs w:val="24"/>
                        </w:rPr>
                      </w:pPr>
                      <w:r w:rsidRPr="00991B03">
                        <w:rPr>
                          <w:rFonts w:cs="Arial"/>
                          <w:szCs w:val="24"/>
                        </w:rPr>
                        <w:t>5.   In the event that the Recipient shall breach this Agreement, or in the event that a breach appears to be imminent, the Disclosing Party shall be entitled to all legal and equitable remedies afforded it by law, and in addition may recover all reasonable costs and attorneys' fees incurred in seeking such remedies.  If the Confidential Information is sought by any third party, including by way of subpoena or other court process, the Recipient shall inform the Disclosing Party of the request in sufficient time to permit the Disclosing Party to object to and, if necessary, seek court intervention to prevent the disclosure.  </w:t>
                      </w:r>
                    </w:p>
                    <w:p w14:paraId="4C576B4F" w14:textId="77777777" w:rsidR="000479CE" w:rsidRPr="00991B03" w:rsidRDefault="000479CE" w:rsidP="004F205B">
                      <w:pPr>
                        <w:spacing w:before="240" w:after="240" w:line="276" w:lineRule="auto"/>
                        <w:ind w:left="180" w:right="45"/>
                        <w:jc w:val="both"/>
                        <w:rPr>
                          <w:rFonts w:cs="Arial"/>
                          <w:szCs w:val="24"/>
                        </w:rPr>
                      </w:pPr>
                      <w:r w:rsidRPr="00991B03">
                        <w:rPr>
                          <w:rFonts w:cs="Arial"/>
                          <w:szCs w:val="24"/>
                        </w:rPr>
                        <w:t>6.   The validity, construction and enforceability of this Agreement shall be governed in all respects by the law of the [STATE]. This Agreement may not be amended except in writing signed by a duly authorized representative of the respective Parties. This Agreement shall control in the event of a co</w:t>
                      </w:r>
                      <w:r w:rsidRPr="00BE48A2">
                        <w:rPr>
                          <w:rFonts w:cs="Arial"/>
                          <w:szCs w:val="24"/>
                        </w:rPr>
                        <w:t>n</w:t>
                      </w:r>
                      <w:r w:rsidRPr="00BE48A2">
                        <w:rPr>
                          <w:rFonts w:cs="Arial"/>
                          <w:spacing w:val="2"/>
                          <w:szCs w:val="24"/>
                        </w:rPr>
                        <w:t>flict</w:t>
                      </w:r>
                      <w:r w:rsidRPr="00991B03">
                        <w:rPr>
                          <w:rFonts w:cs="Arial"/>
                          <w:szCs w:val="24"/>
                        </w:rPr>
                        <w:t xml:space="preserve"> with any other agreement between the Parties with respect to the subject matter hereof.</w:t>
                      </w:r>
                    </w:p>
                    <w:p w14:paraId="50BC96F5" w14:textId="77777777" w:rsidR="000479CE" w:rsidRPr="00991B03" w:rsidRDefault="000479CE" w:rsidP="00BE48A2">
                      <w:pPr>
                        <w:spacing w:before="240" w:after="240"/>
                        <w:ind w:left="180" w:right="45"/>
                        <w:jc w:val="both"/>
                        <w:rPr>
                          <w:rFonts w:cs="Arial"/>
                          <w:szCs w:val="24"/>
                        </w:rPr>
                      </w:pPr>
                      <w:r w:rsidRPr="00991B03">
                        <w:rPr>
                          <w:rFonts w:cs="Arial"/>
                          <w:szCs w:val="24"/>
                        </w:rPr>
                        <w:t>IN WITNESS WHEREOF, the Parties have executed this Agreement as of the date first above written.</w:t>
                      </w:r>
                    </w:p>
                    <w:p w14:paraId="6DF80600" w14:textId="77777777" w:rsidR="000479CE" w:rsidRPr="00991B03" w:rsidRDefault="000479CE" w:rsidP="008C1C9A">
                      <w:pPr>
                        <w:spacing w:before="240" w:after="240"/>
                        <w:ind w:left="180" w:right="45"/>
                        <w:rPr>
                          <w:rFonts w:cs="Arial"/>
                          <w:szCs w:val="24"/>
                        </w:rPr>
                      </w:pPr>
                    </w:p>
                    <w:p w14:paraId="5F0B1566" w14:textId="77777777" w:rsidR="000479CE" w:rsidRPr="00991B03" w:rsidRDefault="000479CE" w:rsidP="008C1C9A">
                      <w:pPr>
                        <w:spacing w:before="240" w:after="240"/>
                        <w:ind w:left="180" w:right="45"/>
                        <w:rPr>
                          <w:rFonts w:cs="Arial"/>
                          <w:szCs w:val="24"/>
                        </w:rPr>
                      </w:pPr>
                    </w:p>
                    <w:p w14:paraId="4740DD5F" w14:textId="77777777" w:rsidR="000479CE" w:rsidRPr="00991B03" w:rsidRDefault="000479CE" w:rsidP="008C1C9A">
                      <w:pPr>
                        <w:spacing w:before="240" w:after="240"/>
                        <w:ind w:left="180" w:right="45"/>
                        <w:rPr>
                          <w:rFonts w:cs="Arial"/>
                          <w:szCs w:val="24"/>
                        </w:rPr>
                      </w:pPr>
                    </w:p>
                    <w:p w14:paraId="1E794DE5" w14:textId="77777777" w:rsidR="000479CE" w:rsidRPr="00991B03" w:rsidRDefault="000479CE" w:rsidP="008C1C9A">
                      <w:pPr>
                        <w:spacing w:before="240" w:after="240"/>
                        <w:ind w:left="180" w:right="45"/>
                        <w:rPr>
                          <w:rFonts w:cs="Arial"/>
                          <w:szCs w:val="24"/>
                        </w:rPr>
                      </w:pPr>
                      <w:r w:rsidRPr="00991B03">
                        <w:rPr>
                          <w:rFonts w:cs="Arial"/>
                          <w:szCs w:val="24"/>
                        </w:rPr>
                        <w:t>Signed:</w:t>
                      </w:r>
                    </w:p>
                    <w:p w14:paraId="2EAE0F80" w14:textId="77777777" w:rsidR="000479CE" w:rsidRPr="00991B03" w:rsidRDefault="000479CE" w:rsidP="008C1C9A">
                      <w:pPr>
                        <w:spacing w:before="240" w:after="240"/>
                        <w:ind w:left="180" w:right="45"/>
                        <w:rPr>
                          <w:rFonts w:cs="Arial"/>
                          <w:szCs w:val="24"/>
                        </w:rPr>
                      </w:pPr>
                    </w:p>
                    <w:p w14:paraId="66957C03" w14:textId="77777777" w:rsidR="000479CE" w:rsidRPr="00991B03" w:rsidRDefault="000479CE" w:rsidP="008C1C9A">
                      <w:pPr>
                        <w:spacing w:before="240"/>
                        <w:ind w:left="180" w:right="45"/>
                        <w:rPr>
                          <w:rFonts w:cs="Arial"/>
                          <w:szCs w:val="24"/>
                        </w:rPr>
                      </w:pPr>
                      <w:r w:rsidRPr="00991B03">
                        <w:rPr>
                          <w:rFonts w:cs="Arial"/>
                          <w:szCs w:val="24"/>
                        </w:rPr>
                        <w:t>_____________________________________   Date ________________</w:t>
                      </w:r>
                    </w:p>
                    <w:p w14:paraId="0FC3691E" w14:textId="77777777" w:rsidR="000479CE" w:rsidRPr="00991B03" w:rsidRDefault="000479CE" w:rsidP="008C1C9A">
                      <w:pPr>
                        <w:tabs>
                          <w:tab w:val="left" w:pos="4770"/>
                        </w:tabs>
                        <w:spacing w:after="240"/>
                        <w:ind w:left="180" w:right="45"/>
                        <w:rPr>
                          <w:rFonts w:cs="Arial"/>
                          <w:szCs w:val="24"/>
                        </w:rPr>
                      </w:pPr>
                      <w:r w:rsidRPr="00991B03">
                        <w:rPr>
                          <w:rFonts w:cs="Arial"/>
                          <w:szCs w:val="24"/>
                        </w:rPr>
                        <w:br/>
                        <w:t>[Typed Name]</w:t>
                      </w:r>
                      <w:r w:rsidRPr="00991B03">
                        <w:rPr>
                          <w:rFonts w:cs="Arial"/>
                          <w:szCs w:val="24"/>
                        </w:rPr>
                        <w:tab/>
                        <w:t xml:space="preserve"> </w:t>
                      </w:r>
                    </w:p>
                    <w:p w14:paraId="56A45833" w14:textId="77777777" w:rsidR="000479CE" w:rsidRPr="00991B03" w:rsidRDefault="000479CE" w:rsidP="008C1C9A">
                      <w:pPr>
                        <w:tabs>
                          <w:tab w:val="left" w:pos="4770"/>
                        </w:tabs>
                        <w:spacing w:after="240"/>
                        <w:ind w:left="180" w:right="45"/>
                        <w:rPr>
                          <w:rFonts w:cs="Arial"/>
                          <w:szCs w:val="24"/>
                        </w:rPr>
                      </w:pPr>
                    </w:p>
                    <w:p w14:paraId="79D86E1F" w14:textId="77777777" w:rsidR="000479CE" w:rsidRPr="00991B03" w:rsidRDefault="000479CE" w:rsidP="008C1C9A">
                      <w:pPr>
                        <w:spacing w:before="240"/>
                        <w:ind w:left="180" w:right="45"/>
                        <w:rPr>
                          <w:rFonts w:cs="Arial"/>
                          <w:szCs w:val="24"/>
                        </w:rPr>
                      </w:pPr>
                      <w:r w:rsidRPr="00991B03">
                        <w:rPr>
                          <w:rFonts w:cs="Arial"/>
                          <w:szCs w:val="24"/>
                        </w:rPr>
                        <w:t>_____________________________________   ________________</w:t>
                      </w:r>
                    </w:p>
                    <w:p w14:paraId="7F05940B" w14:textId="77777777" w:rsidR="000479CE" w:rsidRPr="00991B03" w:rsidRDefault="000479CE" w:rsidP="008C1C9A">
                      <w:pPr>
                        <w:tabs>
                          <w:tab w:val="left" w:pos="4770"/>
                        </w:tabs>
                        <w:spacing w:after="240"/>
                        <w:ind w:left="180" w:right="45"/>
                        <w:rPr>
                          <w:rFonts w:cs="Arial"/>
                          <w:szCs w:val="24"/>
                        </w:rPr>
                      </w:pPr>
                      <w:r w:rsidRPr="00991B03">
                        <w:rPr>
                          <w:rFonts w:cs="Arial"/>
                          <w:szCs w:val="24"/>
                        </w:rPr>
                        <w:tab/>
                        <w:t>(Date)</w:t>
                      </w:r>
                    </w:p>
                    <w:p w14:paraId="140D62B5" w14:textId="77777777" w:rsidR="000479CE" w:rsidRPr="00991B03" w:rsidRDefault="000479CE" w:rsidP="008C1C9A">
                      <w:pPr>
                        <w:tabs>
                          <w:tab w:val="left" w:pos="4770"/>
                        </w:tabs>
                        <w:spacing w:after="240"/>
                        <w:ind w:left="180" w:right="45"/>
                        <w:rPr>
                          <w:rFonts w:cs="Arial"/>
                          <w:szCs w:val="24"/>
                        </w:rPr>
                      </w:pPr>
                      <w:r w:rsidRPr="00991B03">
                        <w:rPr>
                          <w:rFonts w:cs="Arial"/>
                          <w:szCs w:val="24"/>
                        </w:rPr>
                        <w:t>[Typed Name]</w:t>
                      </w:r>
                    </w:p>
                    <w:p w14:paraId="60908534" w14:textId="77777777" w:rsidR="000479CE" w:rsidRPr="00FA47D6" w:rsidRDefault="000479CE" w:rsidP="008C1C9A">
                      <w:pPr>
                        <w:tabs>
                          <w:tab w:val="left" w:pos="4770"/>
                        </w:tabs>
                        <w:spacing w:after="240"/>
                        <w:ind w:left="180" w:right="45"/>
                        <w:rPr>
                          <w:rFonts w:ascii="Times New Roman" w:hAnsi="Times New Roman"/>
                          <w:sz w:val="24"/>
                          <w:szCs w:val="24"/>
                        </w:rPr>
                      </w:pPr>
                    </w:p>
                    <w:p w14:paraId="235318B9" w14:textId="77777777" w:rsidR="000479CE" w:rsidRDefault="000479CE" w:rsidP="008C1C9A">
                      <w:pPr>
                        <w:tabs>
                          <w:tab w:val="left" w:pos="4770"/>
                        </w:tabs>
                        <w:spacing w:after="240"/>
                      </w:pPr>
                    </w:p>
                    <w:p w14:paraId="45E83C36" w14:textId="77777777" w:rsidR="000479CE" w:rsidRDefault="000479CE" w:rsidP="008C1C9A">
                      <w:pPr>
                        <w:tabs>
                          <w:tab w:val="left" w:pos="4770"/>
                        </w:tabs>
                        <w:spacing w:after="240"/>
                      </w:pPr>
                    </w:p>
                    <w:p w14:paraId="795AB6A2" w14:textId="77777777" w:rsidR="000479CE" w:rsidRDefault="000479CE" w:rsidP="008C1C9A">
                      <w:pPr>
                        <w:tabs>
                          <w:tab w:val="left" w:pos="4770"/>
                        </w:tabs>
                        <w:spacing w:after="240"/>
                      </w:pPr>
                    </w:p>
                    <w:p w14:paraId="281D6EF2" w14:textId="77777777" w:rsidR="000479CE" w:rsidRDefault="000479CE" w:rsidP="008C1C9A">
                      <w:pPr>
                        <w:tabs>
                          <w:tab w:val="left" w:pos="4770"/>
                        </w:tabs>
                        <w:spacing w:after="240"/>
                      </w:pPr>
                      <w:r>
                        <w:tab/>
                        <w:t xml:space="preserve"> </w:t>
                      </w:r>
                    </w:p>
                    <w:p w14:paraId="0C360AC4" w14:textId="77777777" w:rsidR="000479CE" w:rsidRPr="002D54DD" w:rsidRDefault="000479CE" w:rsidP="008C1C9A">
                      <w:pPr>
                        <w:tabs>
                          <w:tab w:val="left" w:pos="4770"/>
                        </w:tabs>
                        <w:spacing w:after="240"/>
                        <w:rPr>
                          <w:rFonts w:ascii="Times New Roman" w:hAnsi="Times New Roman"/>
                          <w:sz w:val="24"/>
                          <w:szCs w:val="24"/>
                        </w:rPr>
                      </w:pPr>
                    </w:p>
                  </w:txbxContent>
                </v:textbox>
                <w10:wrap type="square"/>
              </v:shape>
            </w:pict>
          </mc:Fallback>
        </mc:AlternateContent>
      </w:r>
      <w:r w:rsidRPr="003E4A1B">
        <w:rPr>
          <w:rFonts w:cs="Arial"/>
          <w:i/>
          <w:sz w:val="24"/>
        </w:rPr>
        <w:t>NDA</w:t>
      </w:r>
    </w:p>
    <w:p w14:paraId="1E7B5A3F" w14:textId="77777777" w:rsidR="008C1C9A" w:rsidRPr="003E4A1B" w:rsidRDefault="008C1C9A" w:rsidP="008C1C9A">
      <w:pPr>
        <w:rPr>
          <w:rFonts w:cs="Arial"/>
          <w:i/>
        </w:rPr>
      </w:pPr>
    </w:p>
    <w:p w14:paraId="7D41E738" w14:textId="77777777" w:rsidR="008C1C9A" w:rsidRPr="003E4A1B" w:rsidRDefault="008C1C9A" w:rsidP="008C1C9A">
      <w:pPr>
        <w:rPr>
          <w:rFonts w:cs="Arial"/>
          <w:i/>
        </w:rPr>
      </w:pPr>
    </w:p>
    <w:p w14:paraId="6450425B" w14:textId="77777777" w:rsidR="008C1C9A" w:rsidRPr="003E4A1B" w:rsidRDefault="008C1C9A" w:rsidP="008C1C9A">
      <w:pPr>
        <w:rPr>
          <w:rFonts w:cs="Arial"/>
          <w:i/>
        </w:rPr>
      </w:pPr>
      <w:r w:rsidRPr="003E4A1B">
        <w:rPr>
          <w:rFonts w:cs="Arial"/>
          <w:i/>
        </w:rPr>
        <w:br w:type="page"/>
      </w:r>
    </w:p>
    <w:p w14:paraId="760E965D" w14:textId="77777777" w:rsidR="008C1C9A" w:rsidRPr="003E4A1B" w:rsidRDefault="008C1C9A" w:rsidP="00290F8A">
      <w:pPr>
        <w:ind w:left="180"/>
        <w:rPr>
          <w:rFonts w:cs="Arial"/>
          <w:i/>
          <w:sz w:val="24"/>
        </w:rPr>
      </w:pPr>
      <w:r w:rsidRPr="003E4A1B">
        <w:rPr>
          <w:rFonts w:cs="Arial"/>
          <w:i/>
          <w:sz w:val="24"/>
        </w:rPr>
        <w:t>Self-Assessment</w:t>
      </w:r>
    </w:p>
    <w:p w14:paraId="28AB70E9" w14:textId="77777777" w:rsidR="008C1C9A" w:rsidRPr="003E4A1B" w:rsidRDefault="008C1C9A" w:rsidP="00290F8A">
      <w:pPr>
        <w:pStyle w:val="Pageheader"/>
        <w:ind w:left="180"/>
        <w:rPr>
          <w:rFonts w:cs="Arial"/>
          <w:sz w:val="20"/>
        </w:rPr>
      </w:pPr>
    </w:p>
    <w:p w14:paraId="54176FB0" w14:textId="77777777" w:rsidR="008C1C9A" w:rsidRPr="003E4A1B" w:rsidRDefault="008C1C9A" w:rsidP="00290F8A">
      <w:pPr>
        <w:pStyle w:val="Pageheader"/>
        <w:ind w:left="180"/>
        <w:rPr>
          <w:rFonts w:cs="Arial"/>
          <w:sz w:val="20"/>
        </w:rPr>
      </w:pPr>
    </w:p>
    <w:p w14:paraId="222492FF" w14:textId="77777777" w:rsidR="008C1C9A" w:rsidRPr="003E4A1B" w:rsidRDefault="008C1C9A" w:rsidP="00290F8A">
      <w:pPr>
        <w:pStyle w:val="Heading1"/>
        <w:ind w:left="180"/>
        <w:rPr>
          <w:rFonts w:cs="Arial"/>
        </w:rPr>
      </w:pPr>
      <w:bookmarkStart w:id="224" w:name="_Toc48484721"/>
      <w:r w:rsidRPr="003E4A1B">
        <w:rPr>
          <w:rFonts w:cs="Arial"/>
        </w:rPr>
        <w:t>Entrepreneur</w:t>
      </w:r>
      <w:r w:rsidR="00AD7A6D">
        <w:rPr>
          <w:rFonts w:cs="Arial"/>
        </w:rPr>
        <w:t xml:space="preserve">SHIP </w:t>
      </w:r>
      <w:r w:rsidR="00462354">
        <w:rPr>
          <w:rFonts w:cs="Arial"/>
        </w:rPr>
        <w:t>aPTITUDE</w:t>
      </w:r>
      <w:r w:rsidRPr="003E4A1B">
        <w:rPr>
          <w:rFonts w:cs="Arial"/>
        </w:rPr>
        <w:t xml:space="preserve"> Self-Assessment</w:t>
      </w:r>
      <w:bookmarkEnd w:id="224"/>
      <w:r w:rsidR="00AD7A6D">
        <w:rPr>
          <w:rFonts w:cs="Arial"/>
        </w:rPr>
        <w:t xml:space="preserve"> </w:t>
      </w:r>
      <w:r w:rsidRPr="003E4A1B">
        <w:rPr>
          <w:rFonts w:cs="Arial"/>
        </w:rPr>
        <w:fldChar w:fldCharType="begin"/>
      </w:r>
      <w:r w:rsidRPr="003E4A1B">
        <w:rPr>
          <w:rFonts w:cs="Arial"/>
        </w:rPr>
        <w:instrText xml:space="preserve"> XE "Entrepreneur Self-Assessment" \b </w:instrText>
      </w:r>
      <w:r w:rsidRPr="003E4A1B">
        <w:rPr>
          <w:rFonts w:cs="Arial"/>
        </w:rPr>
        <w:fldChar w:fldCharType="end"/>
      </w:r>
    </w:p>
    <w:p w14:paraId="7028153A" w14:textId="77777777" w:rsidR="008C1C9A" w:rsidRPr="003E4A1B" w:rsidRDefault="008C1C9A" w:rsidP="00290F8A">
      <w:pPr>
        <w:ind w:left="180" w:firstLine="720"/>
        <w:rPr>
          <w:rFonts w:cs="Arial"/>
          <w:b/>
          <w:color w:val="FF0000"/>
          <w:sz w:val="28"/>
          <w:szCs w:val="28"/>
        </w:rPr>
      </w:pPr>
    </w:p>
    <w:p w14:paraId="4CC3550B" w14:textId="77777777" w:rsidR="008C1C9A" w:rsidRPr="003E4A1B" w:rsidRDefault="008C1C9A" w:rsidP="00290F8A">
      <w:pPr>
        <w:ind w:left="180"/>
        <w:rPr>
          <w:rFonts w:cs="Arial"/>
          <w:b/>
          <w:i/>
          <w:color w:val="FF0000"/>
          <w:spacing w:val="-4"/>
          <w:szCs w:val="28"/>
        </w:rPr>
      </w:pPr>
      <w:r w:rsidRPr="003E4A1B">
        <w:rPr>
          <w:rFonts w:cs="Arial"/>
          <w:i/>
          <w:spacing w:val="-4"/>
          <w:sz w:val="22"/>
        </w:rPr>
        <w:t>By: Ken Kollmeyer, Small Business Development Specialist, CT Small Business Development Center</w:t>
      </w:r>
    </w:p>
    <w:p w14:paraId="7CA27450" w14:textId="77777777" w:rsidR="008C1C9A" w:rsidRPr="003E4A1B" w:rsidRDefault="008C1C9A" w:rsidP="00290F8A">
      <w:pPr>
        <w:ind w:left="180"/>
        <w:jc w:val="center"/>
        <w:rPr>
          <w:rFonts w:cs="Arial"/>
        </w:rPr>
      </w:pPr>
    </w:p>
    <w:p w14:paraId="7F5521C9" w14:textId="77777777" w:rsidR="008C1C9A" w:rsidRPr="003E4A1B" w:rsidRDefault="008C1C9A" w:rsidP="00290F8A">
      <w:pPr>
        <w:pStyle w:val="Heading2"/>
        <w:ind w:left="180"/>
        <w:rPr>
          <w:rFonts w:ascii="Arial" w:hAnsi="Arial"/>
          <w:sz w:val="14"/>
        </w:rPr>
      </w:pPr>
      <w:r w:rsidRPr="003E4A1B">
        <w:rPr>
          <w:rFonts w:ascii="Arial" w:hAnsi="Arial"/>
        </w:rPr>
        <w:t>INTRODUCTION:</w:t>
      </w:r>
      <w:r w:rsidRPr="003E4A1B">
        <w:rPr>
          <w:rFonts w:ascii="Arial" w:hAnsi="Arial"/>
        </w:rPr>
        <w:br/>
      </w:r>
    </w:p>
    <w:p w14:paraId="7FFE1E9E" w14:textId="77777777" w:rsidR="008C1C9A" w:rsidRPr="003E4A1B" w:rsidRDefault="008C1C9A" w:rsidP="00290F8A">
      <w:pPr>
        <w:spacing w:line="276" w:lineRule="auto"/>
        <w:ind w:left="180"/>
        <w:jc w:val="both"/>
        <w:rPr>
          <w:rFonts w:cs="Arial"/>
        </w:rPr>
      </w:pPr>
      <w:r w:rsidRPr="003E4A1B">
        <w:rPr>
          <w:rFonts w:cs="Arial"/>
        </w:rPr>
        <w:t xml:space="preserve">It is a common practice for a budding entrepreneur to want to leap into the fray and to ‘get on’ with starting-up their business. They are excited about and anxious to make decisions about products, customers, markets, facility and a plethora of other relevant issues. </w:t>
      </w:r>
      <w:r w:rsidR="008F6671" w:rsidRPr="003E4A1B">
        <w:rPr>
          <w:rFonts w:cs="Arial"/>
        </w:rPr>
        <w:t xml:space="preserve">After all, </w:t>
      </w:r>
      <w:r w:rsidR="008F6671">
        <w:rPr>
          <w:rFonts w:cs="Arial"/>
        </w:rPr>
        <w:t>is this not</w:t>
      </w:r>
      <w:r w:rsidR="008F6671" w:rsidRPr="003E4A1B">
        <w:rPr>
          <w:rFonts w:cs="Arial"/>
        </w:rPr>
        <w:t xml:space="preserve"> the appropriate activity for a pre-venture or nascent entrepreneur? </w:t>
      </w:r>
      <w:r w:rsidRPr="003E4A1B">
        <w:rPr>
          <w:rFonts w:cs="Arial"/>
        </w:rPr>
        <w:t xml:space="preserve">Yes, it is; however, perhaps an even more important question is in order and it needs to be answered with complete honesty even before seeking answers to the afore-mentioned decision points. </w:t>
      </w:r>
      <w:r w:rsidR="008F6671" w:rsidRPr="003E4A1B">
        <w:rPr>
          <w:rFonts w:cs="Arial"/>
        </w:rPr>
        <w:t>That special question is</w:t>
      </w:r>
      <w:r w:rsidR="008F6671">
        <w:rPr>
          <w:rFonts w:cs="Arial"/>
        </w:rPr>
        <w:t>,</w:t>
      </w:r>
      <w:r w:rsidR="008F6671" w:rsidRPr="003E4A1B">
        <w:rPr>
          <w:rFonts w:cs="Arial"/>
        </w:rPr>
        <w:t xml:space="preserve"> </w:t>
      </w:r>
      <w:r w:rsidR="008F6671">
        <w:rPr>
          <w:rFonts w:cs="Arial"/>
        </w:rPr>
        <w:t>"</w:t>
      </w:r>
      <w:r w:rsidR="008F6671" w:rsidRPr="003E4A1B">
        <w:rPr>
          <w:rFonts w:cs="Arial"/>
        </w:rPr>
        <w:t>Am I ‘cut out’ to start, own</w:t>
      </w:r>
      <w:r w:rsidR="008F6671" w:rsidRPr="003E4A1B">
        <w:rPr>
          <w:rFonts w:cs="Arial"/>
          <w:b/>
        </w:rPr>
        <w:t xml:space="preserve"> </w:t>
      </w:r>
      <w:r w:rsidR="008F6671" w:rsidRPr="003E4A1B">
        <w:rPr>
          <w:rFonts w:cs="Arial"/>
        </w:rPr>
        <w:t>and operate a business?</w:t>
      </w:r>
      <w:r w:rsidR="008F6671">
        <w:rPr>
          <w:rFonts w:cs="Arial"/>
        </w:rPr>
        <w:t>"</w:t>
      </w:r>
      <w:r w:rsidR="008F6671" w:rsidRPr="003E4A1B">
        <w:rPr>
          <w:rFonts w:cs="Arial"/>
        </w:rPr>
        <w:t xml:space="preserve"> The pre-venture or nascent entrepreneur needs to come to understand the personal skills, qualifications and motivators that she must have in order to have a fair chance at being successful. It is time to stand before </w:t>
      </w:r>
      <w:r w:rsidR="008F6671">
        <w:rPr>
          <w:rFonts w:cs="Arial"/>
        </w:rPr>
        <w:t>the</w:t>
      </w:r>
      <w:r w:rsidR="008F6671" w:rsidRPr="003E4A1B">
        <w:rPr>
          <w:rFonts w:cs="Arial"/>
        </w:rPr>
        <w:t xml:space="preserve"> mirror and take a long look at the whole person you see. </w:t>
      </w:r>
    </w:p>
    <w:p w14:paraId="52E98451" w14:textId="77777777" w:rsidR="008C1C9A" w:rsidRPr="003E4A1B" w:rsidRDefault="008C1C9A" w:rsidP="00290F8A">
      <w:pPr>
        <w:spacing w:line="276" w:lineRule="auto"/>
        <w:ind w:left="180"/>
        <w:jc w:val="both"/>
        <w:rPr>
          <w:rFonts w:cs="Arial"/>
          <w:sz w:val="12"/>
        </w:rPr>
      </w:pPr>
    </w:p>
    <w:p w14:paraId="6385E713" w14:textId="77777777" w:rsidR="008C1C9A" w:rsidRPr="003E4A1B" w:rsidRDefault="008C1C9A" w:rsidP="00290F8A">
      <w:pPr>
        <w:spacing w:line="276" w:lineRule="auto"/>
        <w:ind w:left="180"/>
        <w:jc w:val="both"/>
        <w:rPr>
          <w:rFonts w:cs="Arial"/>
        </w:rPr>
      </w:pPr>
      <w:r w:rsidRPr="003E4A1B">
        <w:rPr>
          <w:rFonts w:cs="Arial"/>
        </w:rPr>
        <w:t xml:space="preserve">Take Your Time-Think About What Being In Business Will Be Like. Starting up and sustaining a growing and profitable business will be no easy undertaking. Insufficient operating capital will be the primary reason for failure during year one. Beyond year one, numerous factors will come into play to sink businesses and they can all be lumped together under the banner labeled ‘management problem’.  </w:t>
      </w:r>
      <w:r w:rsidR="008F6671" w:rsidRPr="003E4A1B">
        <w:rPr>
          <w:rFonts w:cs="Arial"/>
        </w:rPr>
        <w:t>Briefly</w:t>
      </w:r>
      <w:r w:rsidRPr="003E4A1B">
        <w:rPr>
          <w:rFonts w:cs="Arial"/>
        </w:rPr>
        <w:t xml:space="preserve">, the entrepreneurs were not ready and able to startup and/or operate a business.  Don’t be a casualty asking that infamous question, ‘What could I have been thinking’?  </w:t>
      </w:r>
      <w:r w:rsidR="008F6671" w:rsidRPr="003E4A1B">
        <w:rPr>
          <w:rFonts w:cs="Arial"/>
        </w:rPr>
        <w:t>As</w:t>
      </w:r>
      <w:r w:rsidRPr="003E4A1B">
        <w:rPr>
          <w:rFonts w:cs="Arial"/>
        </w:rPr>
        <w:t xml:space="preserve"> you exit your place of business and lock the door behind you for the final time.  So what proactive steps can you take?</w:t>
      </w:r>
    </w:p>
    <w:p w14:paraId="22FEA0F7" w14:textId="77777777" w:rsidR="008C1C9A" w:rsidRPr="003E4A1B" w:rsidRDefault="008C1C9A" w:rsidP="00290F8A">
      <w:pPr>
        <w:spacing w:line="276" w:lineRule="auto"/>
        <w:ind w:left="180"/>
        <w:jc w:val="both"/>
        <w:rPr>
          <w:rFonts w:cs="Arial"/>
          <w:sz w:val="12"/>
        </w:rPr>
      </w:pPr>
    </w:p>
    <w:p w14:paraId="1D71EE23" w14:textId="77777777" w:rsidR="008C1C9A" w:rsidRPr="003E4A1B" w:rsidRDefault="008F6671" w:rsidP="00290F8A">
      <w:pPr>
        <w:spacing w:line="276" w:lineRule="auto"/>
        <w:ind w:left="180"/>
        <w:jc w:val="both"/>
        <w:rPr>
          <w:rFonts w:cs="Arial"/>
        </w:rPr>
      </w:pPr>
      <w:r w:rsidRPr="003E4A1B">
        <w:rPr>
          <w:rStyle w:val="Heading3Char"/>
          <w:rFonts w:cs="Arial"/>
        </w:rPr>
        <w:t>Firstly</w:t>
      </w:r>
      <w:r w:rsidRPr="003E4A1B">
        <w:rPr>
          <w:rFonts w:cs="Arial"/>
          <w:b/>
        </w:rPr>
        <w:t>,</w:t>
      </w:r>
      <w:r w:rsidRPr="003E4A1B">
        <w:rPr>
          <w:rFonts w:cs="Arial"/>
        </w:rPr>
        <w:t xml:space="preserve"> one needs to understand their reason(s) for taking the big leap. </w:t>
      </w:r>
      <w:r w:rsidR="008C1C9A" w:rsidRPr="003E4A1B">
        <w:rPr>
          <w:rFonts w:cs="Arial"/>
        </w:rPr>
        <w:t>Some of the more common reasons given for starting a business include: having flexible hours; choosing where you will work; choosing what you will wear; being able to run the show; being able to fire a customer if inclined, being the business hero who can meet an unsatisfied market opportunity and making lots of money. While these motivators are all appropriate and real, having a solid chance for business success must go beyond one’s emotions and feelings.  A decision to start a business must include a healthy dosage of realism and logical purpose. Have you looked at your business concept from all angles and under a microscope? Have you performed a ‘hands-on’ survey to test the viability of your marketplace potential? Have you articulated your personal rationale for why you are starting a business to your entrusted circle of family members and friends? Did you listen to their responses?</w:t>
      </w:r>
    </w:p>
    <w:p w14:paraId="36C9765A" w14:textId="77777777" w:rsidR="008C1C9A" w:rsidRPr="003E4A1B" w:rsidRDefault="008C1C9A" w:rsidP="00290F8A">
      <w:pPr>
        <w:spacing w:line="276" w:lineRule="auto"/>
        <w:ind w:left="180"/>
        <w:jc w:val="both"/>
        <w:rPr>
          <w:rFonts w:cs="Arial"/>
          <w:sz w:val="12"/>
        </w:rPr>
      </w:pPr>
    </w:p>
    <w:p w14:paraId="69CE3907" w14:textId="77777777" w:rsidR="008C1C9A" w:rsidRPr="003E4A1B" w:rsidRDefault="008C1C9A" w:rsidP="00290F8A">
      <w:pPr>
        <w:spacing w:line="276" w:lineRule="auto"/>
        <w:ind w:left="180"/>
        <w:jc w:val="both"/>
        <w:rPr>
          <w:rFonts w:cs="Arial"/>
        </w:rPr>
      </w:pPr>
      <w:r w:rsidRPr="003E4A1B">
        <w:rPr>
          <w:rStyle w:val="Heading3Char"/>
          <w:rFonts w:cs="Arial"/>
        </w:rPr>
        <w:t>Secondly</w:t>
      </w:r>
      <w:r w:rsidRPr="003E4A1B">
        <w:rPr>
          <w:rFonts w:cs="Arial"/>
          <w:b/>
        </w:rPr>
        <w:t>,</w:t>
      </w:r>
      <w:r w:rsidRPr="003E4A1B">
        <w:rPr>
          <w:rFonts w:cs="Arial"/>
        </w:rPr>
        <w:t xml:space="preserve"> the entrepreneur must conduct an introspection of what it is they like to do and what it is they </w:t>
      </w:r>
      <w:r w:rsidR="008F6671" w:rsidRPr="003E4A1B">
        <w:rPr>
          <w:rFonts w:cs="Arial"/>
        </w:rPr>
        <w:t>do not</w:t>
      </w:r>
      <w:r w:rsidRPr="003E4A1B">
        <w:rPr>
          <w:rFonts w:cs="Arial"/>
        </w:rPr>
        <w:t xml:space="preserve"> like to do. In most situations, an individual will tend to deliver an overall higher quality of work when completing those tasks that are more closely aligned with their ‘likes’. Conversely, an individual will not tend to perform as well when dealing with tasks that are more closely aligned with their ‘dislikes’.  </w:t>
      </w:r>
      <w:r w:rsidR="008F6671">
        <w:rPr>
          <w:rFonts w:cs="Arial"/>
        </w:rPr>
        <w:t xml:space="preserve">It will be beneficial for </w:t>
      </w:r>
      <w:r w:rsidR="008F6671" w:rsidRPr="003E4A1B">
        <w:rPr>
          <w:rFonts w:cs="Arial"/>
        </w:rPr>
        <w:t>prospective entrepreneur</w:t>
      </w:r>
      <w:r w:rsidR="008F6671">
        <w:rPr>
          <w:rFonts w:cs="Arial"/>
        </w:rPr>
        <w:t>s</w:t>
      </w:r>
      <w:r w:rsidR="008F6671" w:rsidRPr="003E4A1B">
        <w:rPr>
          <w:rFonts w:cs="Arial"/>
        </w:rPr>
        <w:t xml:space="preserve"> to make a listing of their specific likes and dislikes. </w:t>
      </w:r>
      <w:r w:rsidRPr="003E4A1B">
        <w:rPr>
          <w:rFonts w:cs="Arial"/>
        </w:rPr>
        <w:t xml:space="preserve">After creating this list, the individual should create another listing of all business related activities that will need to be completed on a week in week out basis in order to conduct business.  Lastly, you should add a column for self-assessing your predisposition for and your proficiency for carrying out these specific tasks. Keep in mind that you may be very capable of performing a certain task but may find it extremely uninteresting, boring or difficult. Examples might include paying the bills, cleaning the shop or firing an employee.  Since starting and running a business will necessitate that all business-related tasks be completed, you will need to figure out who will actually do the work. If your business is you and you will be doing everything, you will need to have some knowledge of all business areas and should also have a </w:t>
      </w:r>
    </w:p>
    <w:p w14:paraId="276EB5AF" w14:textId="77777777" w:rsidR="008F6671" w:rsidRDefault="008F6671">
      <w:pPr>
        <w:rPr>
          <w:rFonts w:cs="Arial"/>
          <w:i/>
          <w:sz w:val="24"/>
        </w:rPr>
      </w:pPr>
      <w:r>
        <w:rPr>
          <w:rFonts w:cs="Arial"/>
          <w:i/>
          <w:sz w:val="24"/>
        </w:rPr>
        <w:br w:type="page"/>
      </w:r>
    </w:p>
    <w:p w14:paraId="5D3CC2E1" w14:textId="77777777" w:rsidR="008C1C9A" w:rsidRPr="003E4A1B" w:rsidRDefault="008C1C9A" w:rsidP="00F151C4">
      <w:pPr>
        <w:ind w:right="90"/>
        <w:rPr>
          <w:rFonts w:cs="Arial"/>
          <w:i/>
          <w:sz w:val="24"/>
        </w:rPr>
      </w:pPr>
      <w:r w:rsidRPr="003E4A1B">
        <w:rPr>
          <w:rFonts w:cs="Arial"/>
          <w:i/>
          <w:sz w:val="24"/>
        </w:rPr>
        <w:t>Self-Assessment</w:t>
      </w:r>
    </w:p>
    <w:p w14:paraId="7F0D1670" w14:textId="77777777" w:rsidR="008C1C9A" w:rsidRPr="003E4A1B" w:rsidRDefault="008C1C9A" w:rsidP="00F151C4">
      <w:pPr>
        <w:pStyle w:val="Pageheader"/>
        <w:ind w:right="90"/>
        <w:rPr>
          <w:rFonts w:cs="Arial"/>
          <w:sz w:val="22"/>
        </w:rPr>
      </w:pPr>
    </w:p>
    <w:p w14:paraId="3422CBB0" w14:textId="77777777" w:rsidR="008C1C9A" w:rsidRPr="003E4A1B" w:rsidRDefault="008C1C9A" w:rsidP="00F151C4">
      <w:pPr>
        <w:pStyle w:val="Pageheader"/>
        <w:ind w:right="90"/>
        <w:rPr>
          <w:rFonts w:cs="Arial"/>
          <w:sz w:val="22"/>
        </w:rPr>
      </w:pPr>
    </w:p>
    <w:p w14:paraId="35ECE24D" w14:textId="77777777" w:rsidR="008C1C9A" w:rsidRPr="003E4A1B" w:rsidRDefault="008C1C9A" w:rsidP="00F151C4">
      <w:pPr>
        <w:spacing w:line="276" w:lineRule="auto"/>
        <w:ind w:right="90"/>
        <w:jc w:val="both"/>
        <w:rPr>
          <w:rFonts w:cs="Arial"/>
        </w:rPr>
      </w:pPr>
      <w:r w:rsidRPr="003E4A1B">
        <w:rPr>
          <w:rFonts w:cs="Arial"/>
        </w:rPr>
        <w:t>solid background in most areas of the business‘s operations. When you have reached a point where you enjoy doing the work and are being compensated for it as well, consider yourself fortunate. While it will not be easy, an entrepreneur should always attempt to maximize their likes and minimize their dislikes.</w:t>
      </w:r>
    </w:p>
    <w:p w14:paraId="5BB262C3" w14:textId="77777777" w:rsidR="008C1C9A" w:rsidRPr="003E4A1B" w:rsidRDefault="008C1C9A" w:rsidP="00F151C4">
      <w:pPr>
        <w:spacing w:line="276" w:lineRule="auto"/>
        <w:ind w:right="90"/>
        <w:jc w:val="both"/>
        <w:rPr>
          <w:rFonts w:cs="Arial"/>
          <w:sz w:val="12"/>
        </w:rPr>
      </w:pPr>
    </w:p>
    <w:p w14:paraId="6583B4EB" w14:textId="77777777" w:rsidR="008C1C9A" w:rsidRPr="003E4A1B" w:rsidRDefault="008C1C9A" w:rsidP="00F151C4">
      <w:pPr>
        <w:spacing w:line="276" w:lineRule="auto"/>
        <w:ind w:right="90"/>
        <w:jc w:val="both"/>
        <w:rPr>
          <w:rFonts w:cs="Arial"/>
        </w:rPr>
      </w:pPr>
      <w:r w:rsidRPr="003E4A1B">
        <w:rPr>
          <w:rStyle w:val="Heading3Char"/>
          <w:rFonts w:cs="Arial"/>
        </w:rPr>
        <w:t>Thirdly</w:t>
      </w:r>
      <w:r w:rsidRPr="003E4A1B">
        <w:rPr>
          <w:rFonts w:cs="Arial"/>
        </w:rPr>
        <w:t xml:space="preserve">, </w:t>
      </w:r>
      <w:r w:rsidR="008F6671" w:rsidRPr="003E4A1B">
        <w:rPr>
          <w:rFonts w:cs="Arial"/>
        </w:rPr>
        <w:t>look</w:t>
      </w:r>
      <w:r w:rsidRPr="003E4A1B">
        <w:rPr>
          <w:rFonts w:cs="Arial"/>
        </w:rPr>
        <w:t xml:space="preserve"> back in time and come to a realistic appraisal of where you have succeeded in both your personal and professional lives. Think about those projects that required demonstrated planning and management skills; they are key ingredients for business success.  Community service projects, parties and events, home improvement projects, coaching little league sports and writing policy and procedure manuals are all fair game for consideration. How did you perform? If you fared well and positive results were achieved, then you most likely have some of the talents and skills required for running a successful business. It is probably very safe to add and that in all likelihood, your planning efforts did not materialize exactly as expected. Such is often the norm. You may have faced unforeseen issues that you had to adapt to modifying your plan along the way. Yes, you were managing. Your planning and managing skills may be very rudimentary indeed, but the good news is that they exist and they can be grown and refined.</w:t>
      </w:r>
    </w:p>
    <w:p w14:paraId="08C092A9" w14:textId="77777777" w:rsidR="008C1C9A" w:rsidRPr="003E4A1B" w:rsidRDefault="008C1C9A" w:rsidP="00F151C4">
      <w:pPr>
        <w:spacing w:line="276" w:lineRule="auto"/>
        <w:ind w:right="90"/>
        <w:jc w:val="both"/>
        <w:rPr>
          <w:rFonts w:cs="Arial"/>
          <w:sz w:val="12"/>
        </w:rPr>
      </w:pPr>
    </w:p>
    <w:p w14:paraId="5EC71776" w14:textId="77777777" w:rsidR="008C1C9A" w:rsidRPr="003E4A1B" w:rsidRDefault="008F6671" w:rsidP="00F151C4">
      <w:pPr>
        <w:spacing w:line="276" w:lineRule="auto"/>
        <w:ind w:right="90"/>
        <w:jc w:val="both"/>
        <w:rPr>
          <w:rFonts w:cs="Arial"/>
        </w:rPr>
      </w:pPr>
      <w:r w:rsidRPr="003E4A1B">
        <w:rPr>
          <w:rStyle w:val="Heading3Char"/>
          <w:rFonts w:cs="Arial"/>
        </w:rPr>
        <w:t>Lastly</w:t>
      </w:r>
      <w:r w:rsidRPr="003E4A1B">
        <w:rPr>
          <w:rFonts w:cs="Arial"/>
        </w:rPr>
        <w:t xml:space="preserve">, any pre-venture or nascent entrepreneur should dig down deep and try to determine how they will feel about the loss of 1) a steady income, 2) paid holidays and vacations, 3) regular working hours, 4) reduced family time, 5) peace of mind and 6) financial security. </w:t>
      </w:r>
      <w:r w:rsidR="008C1C9A" w:rsidRPr="003E4A1B">
        <w:rPr>
          <w:rFonts w:cs="Arial"/>
        </w:rPr>
        <w:t xml:space="preserve">Some not too far-fetched scenarios for consideration </w:t>
      </w:r>
      <w:r w:rsidRPr="003E4A1B">
        <w:rPr>
          <w:rFonts w:cs="Arial"/>
        </w:rPr>
        <w:t>might include</w:t>
      </w:r>
      <w:r w:rsidR="008C1C9A" w:rsidRPr="003E4A1B">
        <w:rPr>
          <w:rFonts w:cs="Arial"/>
        </w:rPr>
        <w:t>: 1) it’s 2:00 am; your phone rings and it’s a representative of your alarm company advising you that a door alarm at your building has been activated. They ask you if you will be driving to the facility to meet the police. What will you do? Or,  2) you just opened a small boutique across from the regional mall and you have decided that you will open on the July 4</w:t>
      </w:r>
      <w:r w:rsidR="008C1C9A" w:rsidRPr="003E4A1B">
        <w:rPr>
          <w:rFonts w:cs="Arial"/>
          <w:vertAlign w:val="superscript"/>
        </w:rPr>
        <w:t>th</w:t>
      </w:r>
      <w:r w:rsidR="008C1C9A" w:rsidRPr="003E4A1B">
        <w:rPr>
          <w:rFonts w:cs="Arial"/>
        </w:rPr>
        <w:t xml:space="preserve"> holiday and take advantage of the traffic that will be created by the colossal sale events being held at the regional mall. </w:t>
      </w:r>
      <w:r w:rsidRPr="003E4A1B">
        <w:rPr>
          <w:rFonts w:cs="Arial"/>
        </w:rPr>
        <w:t xml:space="preserve">Sally, your lone employee has agreed to cover the day but </w:t>
      </w:r>
      <w:r>
        <w:rPr>
          <w:rFonts w:cs="Arial"/>
        </w:rPr>
        <w:t>has</w:t>
      </w:r>
      <w:r w:rsidRPr="003E4A1B">
        <w:rPr>
          <w:rFonts w:cs="Arial"/>
        </w:rPr>
        <w:t xml:space="preserve"> taken ill </w:t>
      </w:r>
      <w:r>
        <w:rPr>
          <w:rFonts w:cs="Arial"/>
        </w:rPr>
        <w:t>and</w:t>
      </w:r>
      <w:r w:rsidRPr="003E4A1B">
        <w:rPr>
          <w:rFonts w:cs="Arial"/>
        </w:rPr>
        <w:t xml:space="preserve"> contacts you during the early morning hours on the Holiday. </w:t>
      </w:r>
      <w:r w:rsidR="008C1C9A" w:rsidRPr="003E4A1B">
        <w:rPr>
          <w:rFonts w:cs="Arial"/>
        </w:rPr>
        <w:t>You have committed to spending the day at the beach with your family; all family members have been looking forward to this day. What will you do? Will you open the shop and abandon your family plans or will you keep the shop closed? What if you had already purchased a newspaper ad indicating that you would be open for business?</w:t>
      </w:r>
    </w:p>
    <w:p w14:paraId="16DC014E" w14:textId="77777777" w:rsidR="008C1C9A" w:rsidRPr="003E4A1B" w:rsidRDefault="008C1C9A" w:rsidP="00F151C4">
      <w:pPr>
        <w:spacing w:line="276" w:lineRule="auto"/>
        <w:ind w:right="90"/>
        <w:jc w:val="both"/>
        <w:rPr>
          <w:rFonts w:cs="Arial"/>
          <w:b/>
        </w:rPr>
      </w:pPr>
    </w:p>
    <w:p w14:paraId="112AD558" w14:textId="77777777" w:rsidR="008C1C9A" w:rsidRPr="003E4A1B" w:rsidRDefault="008C1C9A" w:rsidP="008F6671">
      <w:pPr>
        <w:spacing w:after="120" w:line="276" w:lineRule="auto"/>
        <w:ind w:right="86"/>
        <w:contextualSpacing/>
        <w:jc w:val="both"/>
        <w:rPr>
          <w:rFonts w:cs="Arial"/>
        </w:rPr>
      </w:pPr>
      <w:r w:rsidRPr="003E4A1B">
        <w:rPr>
          <w:rStyle w:val="Heading2Char"/>
          <w:rFonts w:ascii="Arial" w:hAnsi="Arial"/>
        </w:rPr>
        <w:t>Small Business-a Roller Coaster Ride</w:t>
      </w:r>
      <w:r w:rsidRPr="003E4A1B">
        <w:rPr>
          <w:rFonts w:cs="Arial"/>
          <w:b/>
        </w:rPr>
        <w:t xml:space="preserve">: </w:t>
      </w:r>
      <w:r w:rsidRPr="003E4A1B">
        <w:rPr>
          <w:rFonts w:cs="Arial"/>
        </w:rPr>
        <w:t xml:space="preserve">Starting and operating a small business can truly be a ‘double-edged sword’.  There can be exhilarating highs and there can be harsh lows. </w:t>
      </w:r>
      <w:r w:rsidR="008F6671" w:rsidRPr="003E4A1B">
        <w:rPr>
          <w:rFonts w:cs="Arial"/>
        </w:rPr>
        <w:t>Think about the following possibilities</w:t>
      </w:r>
      <w:r w:rsidRPr="003E4A1B">
        <w:rPr>
          <w:rFonts w:cs="Arial"/>
        </w:rPr>
        <w:t>:</w:t>
      </w:r>
    </w:p>
    <w:p w14:paraId="334759CD" w14:textId="77777777" w:rsidR="008C1C9A" w:rsidRPr="003E4A1B" w:rsidRDefault="008C1C9A" w:rsidP="008F6671">
      <w:pPr>
        <w:pStyle w:val="ListParagraph"/>
        <w:numPr>
          <w:ilvl w:val="0"/>
          <w:numId w:val="52"/>
        </w:numPr>
        <w:spacing w:after="120"/>
        <w:ind w:left="360" w:right="86"/>
        <w:contextualSpacing w:val="0"/>
      </w:pPr>
      <w:r w:rsidRPr="003E4A1B">
        <w:t>You are the focal point and carry the prestige that owning a business can bring; you are the proverbial point at which the buck stops.</w:t>
      </w:r>
    </w:p>
    <w:p w14:paraId="534CD63A" w14:textId="77777777" w:rsidR="008C1C9A" w:rsidRPr="003E4A1B" w:rsidRDefault="008C1C9A" w:rsidP="008F6671">
      <w:pPr>
        <w:pStyle w:val="ListParagraph"/>
        <w:numPr>
          <w:ilvl w:val="0"/>
          <w:numId w:val="52"/>
        </w:numPr>
        <w:spacing w:after="120"/>
        <w:ind w:left="360" w:right="86"/>
        <w:contextualSpacing w:val="0"/>
      </w:pPr>
      <w:r w:rsidRPr="003E4A1B">
        <w:t xml:space="preserve">You have independence and can come and go as you wish; you will need to accept 60-84 hour </w:t>
      </w:r>
      <w:r w:rsidR="004F205B" w:rsidRPr="003E4A1B">
        <w:t>workweeks</w:t>
      </w:r>
      <w:r w:rsidRPr="003E4A1B">
        <w:t xml:space="preserve"> as a fact of entrepreneurial life and you </w:t>
      </w:r>
      <w:r w:rsidR="004F205B" w:rsidRPr="003E4A1B">
        <w:t>cannot</w:t>
      </w:r>
      <w:r w:rsidRPr="003E4A1B">
        <w:t xml:space="preserve"> quit.</w:t>
      </w:r>
    </w:p>
    <w:p w14:paraId="45C35738" w14:textId="77777777" w:rsidR="008C1C9A" w:rsidRPr="003E4A1B" w:rsidRDefault="008C1C9A" w:rsidP="008F6671">
      <w:pPr>
        <w:pStyle w:val="ListParagraph"/>
        <w:numPr>
          <w:ilvl w:val="0"/>
          <w:numId w:val="52"/>
        </w:numPr>
        <w:spacing w:after="120"/>
        <w:ind w:left="360" w:right="86"/>
        <w:contextualSpacing w:val="0"/>
      </w:pPr>
      <w:r w:rsidRPr="003E4A1B">
        <w:t>Running a successful small business can be extremely gratifying and uplifting; if your business is underperforming and you are struggling to pay your bills, your ego may suffer.</w:t>
      </w:r>
    </w:p>
    <w:p w14:paraId="71F5EB9D" w14:textId="77777777" w:rsidR="008C1C9A" w:rsidRPr="003E4A1B" w:rsidRDefault="008C1C9A" w:rsidP="008F6671">
      <w:pPr>
        <w:pStyle w:val="ListParagraph"/>
        <w:numPr>
          <w:ilvl w:val="0"/>
          <w:numId w:val="52"/>
        </w:numPr>
        <w:spacing w:after="120"/>
        <w:ind w:left="360" w:right="86"/>
        <w:contextualSpacing w:val="0"/>
      </w:pPr>
      <w:r w:rsidRPr="003E4A1B">
        <w:t xml:space="preserve">Attaining your dream of financial security can bring a lifestyle filled with many creature comforts; owning a business can result in fluctuating levels of income and the loss of your investment </w:t>
      </w:r>
      <w:r w:rsidR="004F205B" w:rsidRPr="003E4A1B">
        <w:t>…</w:t>
      </w:r>
      <w:r w:rsidRPr="003E4A1B">
        <w:rPr>
          <w:b/>
        </w:rPr>
        <w:t>You may even lose your home.</w:t>
      </w:r>
    </w:p>
    <w:p w14:paraId="025CD1F0" w14:textId="77777777" w:rsidR="008C1C9A" w:rsidRPr="003E4A1B" w:rsidRDefault="008C1C9A" w:rsidP="008F6671">
      <w:pPr>
        <w:pStyle w:val="ListParagraph"/>
        <w:numPr>
          <w:ilvl w:val="0"/>
          <w:numId w:val="52"/>
        </w:numPr>
        <w:spacing w:after="120"/>
        <w:ind w:left="360" w:right="86"/>
        <w:contextualSpacing w:val="0"/>
      </w:pPr>
      <w:r w:rsidRPr="003E4A1B">
        <w:t>Since your business is your dream, it is your ‘labor of love’; in some instances, however, the pressures and stresses of running a business may turn your avocation into drudgery.</w:t>
      </w:r>
    </w:p>
    <w:p w14:paraId="3DEE86E1" w14:textId="77777777" w:rsidR="008C1C9A" w:rsidRPr="003E4A1B" w:rsidRDefault="008C1C9A" w:rsidP="003F11AC">
      <w:pPr>
        <w:pStyle w:val="ListParagraph"/>
        <w:numPr>
          <w:ilvl w:val="0"/>
          <w:numId w:val="52"/>
        </w:numPr>
        <w:ind w:left="360" w:right="90"/>
      </w:pPr>
      <w:r w:rsidRPr="003E4A1B">
        <w:t xml:space="preserve">You set out to create a product and/or service that fill a void creating economic value and jobs for the community; however and for example, you must live with the ever-present risk of being responsible for some sort of </w:t>
      </w:r>
      <w:r w:rsidR="004F205B" w:rsidRPr="003E4A1B">
        <w:t>accident, which</w:t>
      </w:r>
      <w:r w:rsidRPr="003E4A1B">
        <w:t xml:space="preserve"> can leave a negative impression on the community.</w:t>
      </w:r>
    </w:p>
    <w:p w14:paraId="02B94368" w14:textId="77777777" w:rsidR="008C1C9A" w:rsidRPr="003E4A1B" w:rsidRDefault="008C1C9A" w:rsidP="00290F8A">
      <w:pPr>
        <w:ind w:left="180"/>
        <w:rPr>
          <w:rFonts w:cs="Arial"/>
          <w:i/>
          <w:sz w:val="24"/>
        </w:rPr>
      </w:pPr>
      <w:r w:rsidRPr="003E4A1B">
        <w:rPr>
          <w:rFonts w:cs="Arial"/>
          <w:i/>
          <w:sz w:val="24"/>
        </w:rPr>
        <w:t>Self-Assessment</w:t>
      </w:r>
    </w:p>
    <w:p w14:paraId="185B92D9" w14:textId="77777777" w:rsidR="008C1C9A" w:rsidRPr="003E4A1B" w:rsidRDefault="008C1C9A" w:rsidP="00290F8A">
      <w:pPr>
        <w:pStyle w:val="Pageheader"/>
        <w:ind w:left="180"/>
        <w:rPr>
          <w:rFonts w:cs="Arial"/>
          <w:sz w:val="22"/>
        </w:rPr>
      </w:pPr>
    </w:p>
    <w:p w14:paraId="0C1D4CCE" w14:textId="77777777" w:rsidR="008C1C9A" w:rsidRPr="003E4A1B" w:rsidRDefault="008C1C9A" w:rsidP="00290F8A">
      <w:pPr>
        <w:pStyle w:val="Pageheader"/>
        <w:ind w:left="180"/>
        <w:rPr>
          <w:rFonts w:cs="Arial"/>
          <w:sz w:val="22"/>
        </w:rPr>
      </w:pPr>
    </w:p>
    <w:p w14:paraId="5B182744" w14:textId="560363C4" w:rsidR="008C1C9A" w:rsidRPr="003E4A1B" w:rsidRDefault="008C1C9A" w:rsidP="00290F8A">
      <w:pPr>
        <w:pStyle w:val="Heading2"/>
        <w:spacing w:before="0"/>
        <w:ind w:left="180"/>
        <w:rPr>
          <w:rFonts w:ascii="Arial" w:hAnsi="Arial"/>
          <w:b w:val="0"/>
        </w:rPr>
      </w:pPr>
      <w:r w:rsidRPr="003E4A1B">
        <w:rPr>
          <w:rFonts w:ascii="Arial" w:hAnsi="Arial"/>
        </w:rPr>
        <w:t xml:space="preserve">Insightful Questions:  </w:t>
      </w:r>
      <w:r w:rsidRPr="003E4A1B">
        <w:rPr>
          <w:rFonts w:ascii="Arial" w:hAnsi="Arial"/>
          <w:b w:val="0"/>
        </w:rPr>
        <w:t xml:space="preserve">Therefore, it’s time </w:t>
      </w:r>
      <w:r w:rsidR="00123BED">
        <w:rPr>
          <w:rFonts w:ascii="Arial" w:hAnsi="Arial"/>
          <w:b w:val="0"/>
        </w:rPr>
        <w:t xml:space="preserve">to </w:t>
      </w:r>
      <w:r w:rsidRPr="003E4A1B">
        <w:rPr>
          <w:rFonts w:ascii="Arial" w:hAnsi="Arial"/>
          <w:b w:val="0"/>
        </w:rPr>
        <w:t>come to grips with whether or not you have what it takes to be a successful entrepreneur or business owner. Here are some insightful questions that should be answered before crossing the point of no return. They are:</w:t>
      </w:r>
    </w:p>
    <w:p w14:paraId="48A750E4" w14:textId="77777777" w:rsidR="008C1C9A" w:rsidRPr="003E4A1B" w:rsidRDefault="008C1C9A" w:rsidP="00290F8A">
      <w:pPr>
        <w:spacing w:line="276" w:lineRule="auto"/>
        <w:ind w:left="180"/>
        <w:jc w:val="both"/>
        <w:rPr>
          <w:rFonts w:cs="Arial"/>
          <w:sz w:val="12"/>
        </w:rPr>
      </w:pPr>
      <w:r w:rsidRPr="003E4A1B">
        <w:rPr>
          <w:rFonts w:cs="Arial"/>
        </w:rPr>
        <w:br/>
      </w:r>
    </w:p>
    <w:tbl>
      <w:tblPr>
        <w:tblW w:w="9990" w:type="dxa"/>
        <w:tblInd w:w="2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0"/>
        <w:gridCol w:w="4140"/>
        <w:gridCol w:w="1170"/>
        <w:gridCol w:w="990"/>
        <w:gridCol w:w="990"/>
        <w:gridCol w:w="990"/>
        <w:gridCol w:w="1170"/>
      </w:tblGrid>
      <w:tr w:rsidR="008C1C9A" w:rsidRPr="003E4A1B" w14:paraId="63275D0C" w14:textId="77777777" w:rsidTr="00290F8A">
        <w:tc>
          <w:tcPr>
            <w:tcW w:w="540" w:type="dxa"/>
            <w:tcMar>
              <w:top w:w="72" w:type="dxa"/>
              <w:left w:w="115" w:type="dxa"/>
              <w:right w:w="115" w:type="dxa"/>
            </w:tcMar>
          </w:tcPr>
          <w:p w14:paraId="55D717F7" w14:textId="77777777" w:rsidR="008C1C9A" w:rsidRPr="003E4A1B" w:rsidRDefault="008C1C9A" w:rsidP="00290F8A">
            <w:pPr>
              <w:spacing w:line="276" w:lineRule="auto"/>
              <w:ind w:left="180"/>
              <w:jc w:val="center"/>
              <w:rPr>
                <w:rFonts w:cs="Arial"/>
              </w:rPr>
            </w:pPr>
          </w:p>
        </w:tc>
        <w:tc>
          <w:tcPr>
            <w:tcW w:w="4140" w:type="dxa"/>
            <w:tcMar>
              <w:top w:w="72" w:type="dxa"/>
              <w:left w:w="115" w:type="dxa"/>
              <w:right w:w="115" w:type="dxa"/>
            </w:tcMar>
          </w:tcPr>
          <w:p w14:paraId="37BF301A" w14:textId="77777777" w:rsidR="008C1C9A" w:rsidRPr="003E4A1B" w:rsidRDefault="008C1C9A" w:rsidP="00290F8A">
            <w:pPr>
              <w:spacing w:line="276" w:lineRule="auto"/>
              <w:ind w:left="180"/>
              <w:jc w:val="both"/>
              <w:rPr>
                <w:rFonts w:cs="Arial"/>
              </w:rPr>
            </w:pPr>
            <w:r w:rsidRPr="003E4A1B">
              <w:rPr>
                <w:rFonts w:cs="Arial"/>
              </w:rPr>
              <w:t>PREPAREDNESS</w:t>
            </w:r>
          </w:p>
        </w:tc>
        <w:tc>
          <w:tcPr>
            <w:tcW w:w="1170" w:type="dxa"/>
            <w:tcMar>
              <w:top w:w="72" w:type="dxa"/>
              <w:left w:w="115" w:type="dxa"/>
              <w:right w:w="115" w:type="dxa"/>
            </w:tcMar>
          </w:tcPr>
          <w:p w14:paraId="3CA53953" w14:textId="77777777" w:rsidR="008C1C9A" w:rsidRPr="003E4A1B" w:rsidRDefault="008C1C9A" w:rsidP="00290F8A">
            <w:pPr>
              <w:spacing w:line="276" w:lineRule="auto"/>
              <w:ind w:left="180"/>
              <w:jc w:val="center"/>
              <w:rPr>
                <w:rFonts w:cs="Arial"/>
              </w:rPr>
            </w:pPr>
            <w:r w:rsidRPr="003E4A1B">
              <w:rPr>
                <w:rFonts w:cs="Arial"/>
              </w:rPr>
              <w:t>YES = 5</w:t>
            </w:r>
          </w:p>
        </w:tc>
        <w:tc>
          <w:tcPr>
            <w:tcW w:w="990" w:type="dxa"/>
            <w:tcMar>
              <w:top w:w="72" w:type="dxa"/>
              <w:left w:w="115" w:type="dxa"/>
              <w:right w:w="115" w:type="dxa"/>
            </w:tcMar>
          </w:tcPr>
          <w:p w14:paraId="299503DD" w14:textId="77777777" w:rsidR="008C1C9A" w:rsidRPr="003E4A1B" w:rsidRDefault="008C1C9A" w:rsidP="00290F8A">
            <w:pPr>
              <w:spacing w:line="276" w:lineRule="auto"/>
              <w:ind w:left="180"/>
              <w:jc w:val="center"/>
              <w:rPr>
                <w:rFonts w:cs="Arial"/>
              </w:rPr>
            </w:pPr>
            <w:r w:rsidRPr="003E4A1B">
              <w:rPr>
                <w:rFonts w:cs="Arial"/>
              </w:rPr>
              <w:t>4</w:t>
            </w:r>
          </w:p>
        </w:tc>
        <w:tc>
          <w:tcPr>
            <w:tcW w:w="990" w:type="dxa"/>
            <w:tcMar>
              <w:top w:w="72" w:type="dxa"/>
              <w:left w:w="115" w:type="dxa"/>
              <w:right w:w="115" w:type="dxa"/>
            </w:tcMar>
          </w:tcPr>
          <w:p w14:paraId="54C1FF8A" w14:textId="77777777" w:rsidR="008C1C9A" w:rsidRPr="003E4A1B" w:rsidRDefault="008C1C9A" w:rsidP="00290F8A">
            <w:pPr>
              <w:spacing w:line="276" w:lineRule="auto"/>
              <w:ind w:left="180"/>
              <w:jc w:val="center"/>
              <w:rPr>
                <w:rFonts w:cs="Arial"/>
              </w:rPr>
            </w:pPr>
            <w:r w:rsidRPr="003E4A1B">
              <w:rPr>
                <w:rFonts w:cs="Arial"/>
              </w:rPr>
              <w:t>3</w:t>
            </w:r>
          </w:p>
        </w:tc>
        <w:tc>
          <w:tcPr>
            <w:tcW w:w="990" w:type="dxa"/>
            <w:tcMar>
              <w:top w:w="72" w:type="dxa"/>
              <w:left w:w="115" w:type="dxa"/>
              <w:right w:w="115" w:type="dxa"/>
            </w:tcMar>
          </w:tcPr>
          <w:p w14:paraId="31752B33" w14:textId="77777777" w:rsidR="008C1C9A" w:rsidRPr="003E4A1B" w:rsidRDefault="008C1C9A" w:rsidP="00290F8A">
            <w:pPr>
              <w:spacing w:line="276" w:lineRule="auto"/>
              <w:ind w:left="180"/>
              <w:jc w:val="center"/>
              <w:rPr>
                <w:rFonts w:cs="Arial"/>
              </w:rPr>
            </w:pPr>
            <w:r w:rsidRPr="003E4A1B">
              <w:rPr>
                <w:rFonts w:cs="Arial"/>
              </w:rPr>
              <w:t>2</w:t>
            </w:r>
          </w:p>
        </w:tc>
        <w:tc>
          <w:tcPr>
            <w:tcW w:w="1170" w:type="dxa"/>
            <w:tcMar>
              <w:top w:w="72" w:type="dxa"/>
              <w:left w:w="115" w:type="dxa"/>
              <w:right w:w="115" w:type="dxa"/>
            </w:tcMar>
          </w:tcPr>
          <w:p w14:paraId="770703BD" w14:textId="77777777" w:rsidR="008C1C9A" w:rsidRPr="003E4A1B" w:rsidRDefault="008C1C9A" w:rsidP="00290F8A">
            <w:pPr>
              <w:spacing w:line="276" w:lineRule="auto"/>
              <w:ind w:left="180"/>
              <w:jc w:val="center"/>
              <w:rPr>
                <w:rFonts w:cs="Arial"/>
              </w:rPr>
            </w:pPr>
            <w:r w:rsidRPr="003E4A1B">
              <w:rPr>
                <w:rFonts w:cs="Arial"/>
              </w:rPr>
              <w:t>NO = 1</w:t>
            </w:r>
          </w:p>
        </w:tc>
      </w:tr>
      <w:tr w:rsidR="008C1C9A" w:rsidRPr="003E4A1B" w14:paraId="70A7FE5E" w14:textId="77777777" w:rsidTr="00290F8A">
        <w:tc>
          <w:tcPr>
            <w:tcW w:w="540" w:type="dxa"/>
            <w:tcMar>
              <w:top w:w="72" w:type="dxa"/>
              <w:left w:w="115" w:type="dxa"/>
              <w:right w:w="115" w:type="dxa"/>
            </w:tcMar>
          </w:tcPr>
          <w:p w14:paraId="78298B12" w14:textId="77777777" w:rsidR="008C1C9A" w:rsidRPr="003E4A1B" w:rsidRDefault="008C1C9A" w:rsidP="00290F8A">
            <w:pPr>
              <w:spacing w:line="276" w:lineRule="auto"/>
              <w:ind w:left="180"/>
              <w:jc w:val="center"/>
              <w:rPr>
                <w:rFonts w:cs="Arial"/>
              </w:rPr>
            </w:pPr>
            <w:r w:rsidRPr="003E4A1B">
              <w:rPr>
                <w:rFonts w:cs="Arial"/>
              </w:rPr>
              <w:t>1</w:t>
            </w:r>
          </w:p>
        </w:tc>
        <w:tc>
          <w:tcPr>
            <w:tcW w:w="4140" w:type="dxa"/>
            <w:tcMar>
              <w:top w:w="72" w:type="dxa"/>
              <w:left w:w="115" w:type="dxa"/>
              <w:right w:w="115" w:type="dxa"/>
            </w:tcMar>
          </w:tcPr>
          <w:p w14:paraId="6CC91916" w14:textId="77777777" w:rsidR="008C1C9A" w:rsidRPr="003E4A1B" w:rsidRDefault="008C1C9A" w:rsidP="00290F8A">
            <w:pPr>
              <w:spacing w:line="276" w:lineRule="auto"/>
              <w:ind w:left="180"/>
              <w:jc w:val="both"/>
              <w:rPr>
                <w:rFonts w:cs="Arial"/>
              </w:rPr>
            </w:pPr>
            <w:r w:rsidRPr="003E4A1B">
              <w:rPr>
                <w:rFonts w:cs="Arial"/>
              </w:rPr>
              <w:t>Do I have the skills to start and operate a business?</w:t>
            </w:r>
          </w:p>
        </w:tc>
        <w:tc>
          <w:tcPr>
            <w:tcW w:w="1170" w:type="dxa"/>
            <w:tcMar>
              <w:top w:w="72" w:type="dxa"/>
              <w:left w:w="115" w:type="dxa"/>
              <w:right w:w="115" w:type="dxa"/>
            </w:tcMar>
          </w:tcPr>
          <w:p w14:paraId="79D46264" w14:textId="77777777" w:rsidR="008C1C9A" w:rsidRPr="003E4A1B" w:rsidRDefault="008C1C9A" w:rsidP="00290F8A">
            <w:pPr>
              <w:spacing w:line="276" w:lineRule="auto"/>
              <w:ind w:left="180"/>
              <w:jc w:val="center"/>
              <w:rPr>
                <w:rFonts w:cs="Arial"/>
              </w:rPr>
            </w:pPr>
          </w:p>
        </w:tc>
        <w:tc>
          <w:tcPr>
            <w:tcW w:w="990" w:type="dxa"/>
            <w:tcMar>
              <w:top w:w="72" w:type="dxa"/>
              <w:left w:w="115" w:type="dxa"/>
              <w:right w:w="115" w:type="dxa"/>
            </w:tcMar>
          </w:tcPr>
          <w:p w14:paraId="63CF8AD7" w14:textId="77777777" w:rsidR="008C1C9A" w:rsidRPr="003E4A1B" w:rsidRDefault="008C1C9A" w:rsidP="00290F8A">
            <w:pPr>
              <w:spacing w:line="276" w:lineRule="auto"/>
              <w:ind w:left="180"/>
              <w:jc w:val="center"/>
              <w:rPr>
                <w:rFonts w:cs="Arial"/>
              </w:rPr>
            </w:pPr>
          </w:p>
        </w:tc>
        <w:tc>
          <w:tcPr>
            <w:tcW w:w="990" w:type="dxa"/>
            <w:tcMar>
              <w:top w:w="72" w:type="dxa"/>
              <w:left w:w="115" w:type="dxa"/>
              <w:right w:w="115" w:type="dxa"/>
            </w:tcMar>
          </w:tcPr>
          <w:p w14:paraId="2C0E4554" w14:textId="77777777" w:rsidR="008C1C9A" w:rsidRPr="003E4A1B" w:rsidRDefault="008C1C9A" w:rsidP="00290F8A">
            <w:pPr>
              <w:spacing w:line="276" w:lineRule="auto"/>
              <w:ind w:left="180"/>
              <w:jc w:val="center"/>
              <w:rPr>
                <w:rFonts w:cs="Arial"/>
              </w:rPr>
            </w:pPr>
          </w:p>
        </w:tc>
        <w:tc>
          <w:tcPr>
            <w:tcW w:w="990" w:type="dxa"/>
            <w:tcMar>
              <w:top w:w="72" w:type="dxa"/>
              <w:left w:w="115" w:type="dxa"/>
              <w:right w:w="115" w:type="dxa"/>
            </w:tcMar>
          </w:tcPr>
          <w:p w14:paraId="3A867E95" w14:textId="77777777" w:rsidR="008C1C9A" w:rsidRPr="003E4A1B" w:rsidRDefault="008C1C9A" w:rsidP="00290F8A">
            <w:pPr>
              <w:spacing w:line="276" w:lineRule="auto"/>
              <w:ind w:left="180"/>
              <w:jc w:val="center"/>
              <w:rPr>
                <w:rFonts w:cs="Arial"/>
              </w:rPr>
            </w:pPr>
          </w:p>
        </w:tc>
        <w:tc>
          <w:tcPr>
            <w:tcW w:w="1170" w:type="dxa"/>
            <w:tcMar>
              <w:top w:w="72" w:type="dxa"/>
              <w:left w:w="115" w:type="dxa"/>
              <w:right w:w="115" w:type="dxa"/>
            </w:tcMar>
          </w:tcPr>
          <w:p w14:paraId="54B2F684" w14:textId="77777777" w:rsidR="008C1C9A" w:rsidRPr="003E4A1B" w:rsidRDefault="008C1C9A" w:rsidP="00290F8A">
            <w:pPr>
              <w:spacing w:line="276" w:lineRule="auto"/>
              <w:ind w:left="180"/>
              <w:jc w:val="center"/>
              <w:rPr>
                <w:rFonts w:cs="Arial"/>
              </w:rPr>
            </w:pPr>
          </w:p>
        </w:tc>
      </w:tr>
      <w:tr w:rsidR="008C1C9A" w:rsidRPr="003E4A1B" w14:paraId="054FCE5F" w14:textId="77777777" w:rsidTr="00290F8A">
        <w:tc>
          <w:tcPr>
            <w:tcW w:w="540" w:type="dxa"/>
            <w:tcMar>
              <w:top w:w="72" w:type="dxa"/>
              <w:left w:w="115" w:type="dxa"/>
              <w:right w:w="115" w:type="dxa"/>
            </w:tcMar>
          </w:tcPr>
          <w:p w14:paraId="77D642DF" w14:textId="77777777" w:rsidR="008C1C9A" w:rsidRPr="003E4A1B" w:rsidRDefault="008C1C9A" w:rsidP="00290F8A">
            <w:pPr>
              <w:spacing w:line="276" w:lineRule="auto"/>
              <w:ind w:left="180"/>
              <w:jc w:val="center"/>
              <w:rPr>
                <w:rFonts w:cs="Arial"/>
              </w:rPr>
            </w:pPr>
            <w:r w:rsidRPr="003E4A1B">
              <w:rPr>
                <w:rFonts w:cs="Arial"/>
              </w:rPr>
              <w:t>2</w:t>
            </w:r>
          </w:p>
        </w:tc>
        <w:tc>
          <w:tcPr>
            <w:tcW w:w="4140" w:type="dxa"/>
            <w:tcMar>
              <w:top w:w="72" w:type="dxa"/>
              <w:left w:w="115" w:type="dxa"/>
              <w:right w:w="115" w:type="dxa"/>
            </w:tcMar>
          </w:tcPr>
          <w:p w14:paraId="71D06669" w14:textId="77777777" w:rsidR="008C1C9A" w:rsidRPr="003E4A1B" w:rsidRDefault="008C1C9A" w:rsidP="00290F8A">
            <w:pPr>
              <w:spacing w:line="276" w:lineRule="auto"/>
              <w:ind w:left="180"/>
              <w:jc w:val="both"/>
              <w:rPr>
                <w:rFonts w:cs="Arial"/>
              </w:rPr>
            </w:pPr>
            <w:r w:rsidRPr="003E4A1B">
              <w:rPr>
                <w:rFonts w:cs="Arial"/>
              </w:rPr>
              <w:t>Do I have substantial experience in the type of business I want to start?</w:t>
            </w:r>
          </w:p>
        </w:tc>
        <w:tc>
          <w:tcPr>
            <w:tcW w:w="1170" w:type="dxa"/>
            <w:tcMar>
              <w:top w:w="72" w:type="dxa"/>
              <w:left w:w="115" w:type="dxa"/>
              <w:right w:w="115" w:type="dxa"/>
            </w:tcMar>
          </w:tcPr>
          <w:p w14:paraId="62F5BEA8" w14:textId="77777777" w:rsidR="008C1C9A" w:rsidRPr="003E4A1B" w:rsidRDefault="008C1C9A" w:rsidP="00290F8A">
            <w:pPr>
              <w:spacing w:line="276" w:lineRule="auto"/>
              <w:ind w:left="180"/>
              <w:jc w:val="center"/>
              <w:rPr>
                <w:rFonts w:cs="Arial"/>
              </w:rPr>
            </w:pPr>
          </w:p>
        </w:tc>
        <w:tc>
          <w:tcPr>
            <w:tcW w:w="990" w:type="dxa"/>
            <w:tcMar>
              <w:top w:w="72" w:type="dxa"/>
              <w:left w:w="115" w:type="dxa"/>
              <w:right w:w="115" w:type="dxa"/>
            </w:tcMar>
          </w:tcPr>
          <w:p w14:paraId="08A01E42" w14:textId="77777777" w:rsidR="008C1C9A" w:rsidRPr="003E4A1B" w:rsidRDefault="008C1C9A" w:rsidP="00290F8A">
            <w:pPr>
              <w:spacing w:line="276" w:lineRule="auto"/>
              <w:ind w:left="180"/>
              <w:jc w:val="center"/>
              <w:rPr>
                <w:rFonts w:cs="Arial"/>
              </w:rPr>
            </w:pPr>
          </w:p>
        </w:tc>
        <w:tc>
          <w:tcPr>
            <w:tcW w:w="990" w:type="dxa"/>
            <w:tcMar>
              <w:top w:w="72" w:type="dxa"/>
              <w:left w:w="115" w:type="dxa"/>
              <w:right w:w="115" w:type="dxa"/>
            </w:tcMar>
          </w:tcPr>
          <w:p w14:paraId="01B57AAF" w14:textId="77777777" w:rsidR="008C1C9A" w:rsidRPr="003E4A1B" w:rsidRDefault="008C1C9A" w:rsidP="00290F8A">
            <w:pPr>
              <w:spacing w:line="276" w:lineRule="auto"/>
              <w:ind w:left="180"/>
              <w:jc w:val="center"/>
              <w:rPr>
                <w:rFonts w:cs="Arial"/>
              </w:rPr>
            </w:pPr>
          </w:p>
        </w:tc>
        <w:tc>
          <w:tcPr>
            <w:tcW w:w="990" w:type="dxa"/>
            <w:tcMar>
              <w:top w:w="72" w:type="dxa"/>
              <w:left w:w="115" w:type="dxa"/>
              <w:right w:w="115" w:type="dxa"/>
            </w:tcMar>
          </w:tcPr>
          <w:p w14:paraId="2A304199" w14:textId="77777777" w:rsidR="008C1C9A" w:rsidRPr="003E4A1B" w:rsidRDefault="008C1C9A" w:rsidP="00290F8A">
            <w:pPr>
              <w:spacing w:line="276" w:lineRule="auto"/>
              <w:ind w:left="180"/>
              <w:jc w:val="center"/>
              <w:rPr>
                <w:rFonts w:cs="Arial"/>
              </w:rPr>
            </w:pPr>
          </w:p>
        </w:tc>
        <w:tc>
          <w:tcPr>
            <w:tcW w:w="1170" w:type="dxa"/>
            <w:tcMar>
              <w:top w:w="72" w:type="dxa"/>
              <w:left w:w="115" w:type="dxa"/>
              <w:right w:w="115" w:type="dxa"/>
            </w:tcMar>
          </w:tcPr>
          <w:p w14:paraId="18516301" w14:textId="77777777" w:rsidR="008C1C9A" w:rsidRPr="003E4A1B" w:rsidRDefault="008C1C9A" w:rsidP="00290F8A">
            <w:pPr>
              <w:spacing w:line="276" w:lineRule="auto"/>
              <w:ind w:left="180"/>
              <w:jc w:val="center"/>
              <w:rPr>
                <w:rFonts w:cs="Arial"/>
              </w:rPr>
            </w:pPr>
          </w:p>
        </w:tc>
      </w:tr>
      <w:tr w:rsidR="008C1C9A" w:rsidRPr="003E4A1B" w14:paraId="1D37E451" w14:textId="77777777" w:rsidTr="00290F8A">
        <w:tc>
          <w:tcPr>
            <w:tcW w:w="540" w:type="dxa"/>
            <w:tcMar>
              <w:top w:w="72" w:type="dxa"/>
              <w:left w:w="115" w:type="dxa"/>
              <w:right w:w="115" w:type="dxa"/>
            </w:tcMar>
          </w:tcPr>
          <w:p w14:paraId="61ACBE0B" w14:textId="77777777" w:rsidR="008C1C9A" w:rsidRPr="003E4A1B" w:rsidRDefault="008C1C9A" w:rsidP="00290F8A">
            <w:pPr>
              <w:spacing w:line="276" w:lineRule="auto"/>
              <w:ind w:left="180"/>
              <w:jc w:val="center"/>
              <w:rPr>
                <w:rFonts w:cs="Arial"/>
              </w:rPr>
            </w:pPr>
            <w:r w:rsidRPr="003E4A1B">
              <w:rPr>
                <w:rFonts w:cs="Arial"/>
              </w:rPr>
              <w:t>3</w:t>
            </w:r>
          </w:p>
        </w:tc>
        <w:tc>
          <w:tcPr>
            <w:tcW w:w="4140" w:type="dxa"/>
            <w:tcMar>
              <w:top w:w="72" w:type="dxa"/>
              <w:left w:w="115" w:type="dxa"/>
              <w:right w:w="115" w:type="dxa"/>
            </w:tcMar>
          </w:tcPr>
          <w:p w14:paraId="3B039A4B" w14:textId="77777777" w:rsidR="008C1C9A" w:rsidRPr="003E4A1B" w:rsidRDefault="008C1C9A" w:rsidP="00290F8A">
            <w:pPr>
              <w:spacing w:line="276" w:lineRule="auto"/>
              <w:ind w:left="180"/>
              <w:jc w:val="both"/>
              <w:rPr>
                <w:rFonts w:cs="Arial"/>
              </w:rPr>
            </w:pPr>
            <w:r w:rsidRPr="003E4A1B">
              <w:rPr>
                <w:rFonts w:cs="Arial"/>
              </w:rPr>
              <w:t>What is motivating me to act and can these motivators be sustained?</w:t>
            </w:r>
          </w:p>
        </w:tc>
        <w:tc>
          <w:tcPr>
            <w:tcW w:w="1170" w:type="dxa"/>
            <w:tcMar>
              <w:top w:w="72" w:type="dxa"/>
              <w:left w:w="115" w:type="dxa"/>
              <w:right w:w="115" w:type="dxa"/>
            </w:tcMar>
          </w:tcPr>
          <w:p w14:paraId="1442F11C" w14:textId="77777777" w:rsidR="008C1C9A" w:rsidRPr="003E4A1B" w:rsidRDefault="008C1C9A" w:rsidP="00290F8A">
            <w:pPr>
              <w:spacing w:line="276" w:lineRule="auto"/>
              <w:ind w:left="180"/>
              <w:jc w:val="center"/>
              <w:rPr>
                <w:rFonts w:cs="Arial"/>
              </w:rPr>
            </w:pPr>
          </w:p>
        </w:tc>
        <w:tc>
          <w:tcPr>
            <w:tcW w:w="990" w:type="dxa"/>
            <w:tcMar>
              <w:top w:w="72" w:type="dxa"/>
              <w:left w:w="115" w:type="dxa"/>
              <w:right w:w="115" w:type="dxa"/>
            </w:tcMar>
          </w:tcPr>
          <w:p w14:paraId="67288C0C" w14:textId="77777777" w:rsidR="008C1C9A" w:rsidRPr="003E4A1B" w:rsidRDefault="008C1C9A" w:rsidP="00290F8A">
            <w:pPr>
              <w:spacing w:line="276" w:lineRule="auto"/>
              <w:ind w:left="180"/>
              <w:jc w:val="center"/>
              <w:rPr>
                <w:rFonts w:cs="Arial"/>
              </w:rPr>
            </w:pPr>
          </w:p>
        </w:tc>
        <w:tc>
          <w:tcPr>
            <w:tcW w:w="990" w:type="dxa"/>
            <w:tcMar>
              <w:top w:w="72" w:type="dxa"/>
              <w:left w:w="115" w:type="dxa"/>
              <w:right w:w="115" w:type="dxa"/>
            </w:tcMar>
          </w:tcPr>
          <w:p w14:paraId="19919023" w14:textId="77777777" w:rsidR="008C1C9A" w:rsidRPr="003E4A1B" w:rsidRDefault="008C1C9A" w:rsidP="00290F8A">
            <w:pPr>
              <w:spacing w:line="276" w:lineRule="auto"/>
              <w:ind w:left="180"/>
              <w:jc w:val="center"/>
              <w:rPr>
                <w:rFonts w:cs="Arial"/>
              </w:rPr>
            </w:pPr>
          </w:p>
        </w:tc>
        <w:tc>
          <w:tcPr>
            <w:tcW w:w="990" w:type="dxa"/>
            <w:tcMar>
              <w:top w:w="72" w:type="dxa"/>
              <w:left w:w="115" w:type="dxa"/>
              <w:right w:w="115" w:type="dxa"/>
            </w:tcMar>
          </w:tcPr>
          <w:p w14:paraId="00535826" w14:textId="77777777" w:rsidR="008C1C9A" w:rsidRPr="003E4A1B" w:rsidRDefault="008C1C9A" w:rsidP="00290F8A">
            <w:pPr>
              <w:spacing w:line="276" w:lineRule="auto"/>
              <w:ind w:left="180"/>
              <w:jc w:val="center"/>
              <w:rPr>
                <w:rFonts w:cs="Arial"/>
              </w:rPr>
            </w:pPr>
          </w:p>
        </w:tc>
        <w:tc>
          <w:tcPr>
            <w:tcW w:w="1170" w:type="dxa"/>
            <w:tcMar>
              <w:top w:w="72" w:type="dxa"/>
              <w:left w:w="115" w:type="dxa"/>
              <w:right w:w="115" w:type="dxa"/>
            </w:tcMar>
          </w:tcPr>
          <w:p w14:paraId="18695D95" w14:textId="77777777" w:rsidR="008C1C9A" w:rsidRPr="003E4A1B" w:rsidRDefault="008C1C9A" w:rsidP="00290F8A">
            <w:pPr>
              <w:spacing w:line="276" w:lineRule="auto"/>
              <w:ind w:left="180"/>
              <w:jc w:val="center"/>
              <w:rPr>
                <w:rFonts w:cs="Arial"/>
              </w:rPr>
            </w:pPr>
          </w:p>
        </w:tc>
      </w:tr>
      <w:tr w:rsidR="008C1C9A" w:rsidRPr="003E4A1B" w14:paraId="303DC8C7" w14:textId="77777777" w:rsidTr="00290F8A">
        <w:tc>
          <w:tcPr>
            <w:tcW w:w="540" w:type="dxa"/>
            <w:tcMar>
              <w:top w:w="72" w:type="dxa"/>
              <w:left w:w="115" w:type="dxa"/>
              <w:right w:w="115" w:type="dxa"/>
            </w:tcMar>
          </w:tcPr>
          <w:p w14:paraId="043EA857" w14:textId="77777777" w:rsidR="008C1C9A" w:rsidRPr="003E4A1B" w:rsidRDefault="008C1C9A" w:rsidP="00290F8A">
            <w:pPr>
              <w:spacing w:line="276" w:lineRule="auto"/>
              <w:ind w:left="180"/>
              <w:jc w:val="center"/>
              <w:rPr>
                <w:rFonts w:cs="Arial"/>
              </w:rPr>
            </w:pPr>
            <w:r w:rsidRPr="003E4A1B">
              <w:rPr>
                <w:rFonts w:cs="Arial"/>
              </w:rPr>
              <w:t>4</w:t>
            </w:r>
          </w:p>
        </w:tc>
        <w:tc>
          <w:tcPr>
            <w:tcW w:w="4140" w:type="dxa"/>
            <w:tcMar>
              <w:top w:w="72" w:type="dxa"/>
              <w:left w:w="115" w:type="dxa"/>
              <w:right w:w="115" w:type="dxa"/>
            </w:tcMar>
          </w:tcPr>
          <w:p w14:paraId="72CCBE09" w14:textId="77777777" w:rsidR="008C1C9A" w:rsidRPr="003E4A1B" w:rsidRDefault="008C1C9A" w:rsidP="00290F8A">
            <w:pPr>
              <w:spacing w:line="276" w:lineRule="auto"/>
              <w:ind w:left="180"/>
              <w:jc w:val="both"/>
              <w:rPr>
                <w:rFonts w:cs="Arial"/>
              </w:rPr>
            </w:pPr>
            <w:r w:rsidRPr="003E4A1B">
              <w:rPr>
                <w:rFonts w:cs="Arial"/>
              </w:rPr>
              <w:t>Do risk taking and I get along?</w:t>
            </w:r>
          </w:p>
        </w:tc>
        <w:tc>
          <w:tcPr>
            <w:tcW w:w="1170" w:type="dxa"/>
            <w:tcMar>
              <w:top w:w="72" w:type="dxa"/>
              <w:left w:w="115" w:type="dxa"/>
              <w:right w:w="115" w:type="dxa"/>
            </w:tcMar>
          </w:tcPr>
          <w:p w14:paraId="33A35475" w14:textId="77777777" w:rsidR="008C1C9A" w:rsidRPr="003E4A1B" w:rsidRDefault="008C1C9A" w:rsidP="00290F8A">
            <w:pPr>
              <w:spacing w:line="276" w:lineRule="auto"/>
              <w:ind w:left="180"/>
              <w:jc w:val="center"/>
              <w:rPr>
                <w:rFonts w:cs="Arial"/>
              </w:rPr>
            </w:pPr>
          </w:p>
        </w:tc>
        <w:tc>
          <w:tcPr>
            <w:tcW w:w="990" w:type="dxa"/>
            <w:tcMar>
              <w:top w:w="72" w:type="dxa"/>
              <w:left w:w="115" w:type="dxa"/>
              <w:right w:w="115" w:type="dxa"/>
            </w:tcMar>
          </w:tcPr>
          <w:p w14:paraId="1BEBE9A4" w14:textId="77777777" w:rsidR="008C1C9A" w:rsidRPr="003E4A1B" w:rsidRDefault="008C1C9A" w:rsidP="00290F8A">
            <w:pPr>
              <w:spacing w:line="276" w:lineRule="auto"/>
              <w:ind w:left="180"/>
              <w:jc w:val="center"/>
              <w:rPr>
                <w:rFonts w:cs="Arial"/>
              </w:rPr>
            </w:pPr>
          </w:p>
        </w:tc>
        <w:tc>
          <w:tcPr>
            <w:tcW w:w="990" w:type="dxa"/>
            <w:tcMar>
              <w:top w:w="72" w:type="dxa"/>
              <w:left w:w="115" w:type="dxa"/>
              <w:right w:w="115" w:type="dxa"/>
            </w:tcMar>
          </w:tcPr>
          <w:p w14:paraId="446F09F3" w14:textId="77777777" w:rsidR="008C1C9A" w:rsidRPr="003E4A1B" w:rsidRDefault="008C1C9A" w:rsidP="00290F8A">
            <w:pPr>
              <w:spacing w:line="276" w:lineRule="auto"/>
              <w:ind w:left="180"/>
              <w:jc w:val="center"/>
              <w:rPr>
                <w:rFonts w:cs="Arial"/>
              </w:rPr>
            </w:pPr>
          </w:p>
        </w:tc>
        <w:tc>
          <w:tcPr>
            <w:tcW w:w="990" w:type="dxa"/>
            <w:tcMar>
              <w:top w:w="72" w:type="dxa"/>
              <w:left w:w="115" w:type="dxa"/>
              <w:right w:w="115" w:type="dxa"/>
            </w:tcMar>
          </w:tcPr>
          <w:p w14:paraId="72DD9327" w14:textId="77777777" w:rsidR="008C1C9A" w:rsidRPr="003E4A1B" w:rsidRDefault="008C1C9A" w:rsidP="00290F8A">
            <w:pPr>
              <w:spacing w:line="276" w:lineRule="auto"/>
              <w:ind w:left="180"/>
              <w:jc w:val="center"/>
              <w:rPr>
                <w:rFonts w:cs="Arial"/>
              </w:rPr>
            </w:pPr>
          </w:p>
        </w:tc>
        <w:tc>
          <w:tcPr>
            <w:tcW w:w="1170" w:type="dxa"/>
            <w:tcMar>
              <w:top w:w="72" w:type="dxa"/>
              <w:left w:w="115" w:type="dxa"/>
              <w:right w:w="115" w:type="dxa"/>
            </w:tcMar>
          </w:tcPr>
          <w:p w14:paraId="3963443E" w14:textId="77777777" w:rsidR="008C1C9A" w:rsidRPr="003E4A1B" w:rsidRDefault="008C1C9A" w:rsidP="00290F8A">
            <w:pPr>
              <w:spacing w:line="276" w:lineRule="auto"/>
              <w:ind w:left="180"/>
              <w:jc w:val="center"/>
              <w:rPr>
                <w:rFonts w:cs="Arial"/>
              </w:rPr>
            </w:pPr>
          </w:p>
        </w:tc>
      </w:tr>
      <w:tr w:rsidR="008C1C9A" w:rsidRPr="003E4A1B" w14:paraId="7FE56CBE" w14:textId="77777777" w:rsidTr="00290F8A">
        <w:tc>
          <w:tcPr>
            <w:tcW w:w="540" w:type="dxa"/>
            <w:tcMar>
              <w:top w:w="72" w:type="dxa"/>
              <w:left w:w="115" w:type="dxa"/>
              <w:right w:w="115" w:type="dxa"/>
            </w:tcMar>
          </w:tcPr>
          <w:p w14:paraId="4D4C545B" w14:textId="77777777" w:rsidR="008C1C9A" w:rsidRPr="003E4A1B" w:rsidRDefault="008C1C9A" w:rsidP="00290F8A">
            <w:pPr>
              <w:spacing w:line="276" w:lineRule="auto"/>
              <w:ind w:left="180"/>
              <w:jc w:val="center"/>
              <w:rPr>
                <w:rFonts w:cs="Arial"/>
              </w:rPr>
            </w:pPr>
            <w:r w:rsidRPr="003E4A1B">
              <w:rPr>
                <w:rFonts w:cs="Arial"/>
              </w:rPr>
              <w:t>5</w:t>
            </w:r>
          </w:p>
        </w:tc>
        <w:tc>
          <w:tcPr>
            <w:tcW w:w="4140" w:type="dxa"/>
            <w:tcMar>
              <w:top w:w="72" w:type="dxa"/>
              <w:left w:w="115" w:type="dxa"/>
              <w:right w:w="115" w:type="dxa"/>
            </w:tcMar>
          </w:tcPr>
          <w:p w14:paraId="044D0DA4" w14:textId="77777777" w:rsidR="008C1C9A" w:rsidRPr="003E4A1B" w:rsidRDefault="008C1C9A" w:rsidP="00290F8A">
            <w:pPr>
              <w:spacing w:line="276" w:lineRule="auto"/>
              <w:ind w:left="180"/>
              <w:jc w:val="both"/>
              <w:rPr>
                <w:rFonts w:cs="Arial"/>
              </w:rPr>
            </w:pPr>
            <w:r w:rsidRPr="003E4A1B">
              <w:rPr>
                <w:rFonts w:cs="Arial"/>
              </w:rPr>
              <w:t xml:space="preserve">Can I afford to lose the money I need to invest in the business? </w:t>
            </w:r>
          </w:p>
        </w:tc>
        <w:tc>
          <w:tcPr>
            <w:tcW w:w="1170" w:type="dxa"/>
            <w:tcMar>
              <w:top w:w="72" w:type="dxa"/>
              <w:left w:w="115" w:type="dxa"/>
              <w:right w:w="115" w:type="dxa"/>
            </w:tcMar>
          </w:tcPr>
          <w:p w14:paraId="1B10F33E" w14:textId="77777777" w:rsidR="008C1C9A" w:rsidRPr="003E4A1B" w:rsidRDefault="008C1C9A" w:rsidP="00290F8A">
            <w:pPr>
              <w:spacing w:line="276" w:lineRule="auto"/>
              <w:ind w:left="180"/>
              <w:jc w:val="center"/>
              <w:rPr>
                <w:rFonts w:cs="Arial"/>
              </w:rPr>
            </w:pPr>
          </w:p>
        </w:tc>
        <w:tc>
          <w:tcPr>
            <w:tcW w:w="990" w:type="dxa"/>
            <w:tcMar>
              <w:top w:w="72" w:type="dxa"/>
              <w:left w:w="115" w:type="dxa"/>
              <w:right w:w="115" w:type="dxa"/>
            </w:tcMar>
          </w:tcPr>
          <w:p w14:paraId="745060DF" w14:textId="77777777" w:rsidR="008C1C9A" w:rsidRPr="003E4A1B" w:rsidRDefault="008C1C9A" w:rsidP="00290F8A">
            <w:pPr>
              <w:spacing w:line="276" w:lineRule="auto"/>
              <w:ind w:left="180"/>
              <w:jc w:val="center"/>
              <w:rPr>
                <w:rFonts w:cs="Arial"/>
              </w:rPr>
            </w:pPr>
          </w:p>
        </w:tc>
        <w:tc>
          <w:tcPr>
            <w:tcW w:w="990" w:type="dxa"/>
            <w:tcMar>
              <w:top w:w="72" w:type="dxa"/>
              <w:left w:w="115" w:type="dxa"/>
              <w:right w:w="115" w:type="dxa"/>
            </w:tcMar>
          </w:tcPr>
          <w:p w14:paraId="4AA13290" w14:textId="77777777" w:rsidR="008C1C9A" w:rsidRPr="003E4A1B" w:rsidRDefault="008C1C9A" w:rsidP="00290F8A">
            <w:pPr>
              <w:spacing w:line="276" w:lineRule="auto"/>
              <w:ind w:left="180"/>
              <w:jc w:val="center"/>
              <w:rPr>
                <w:rFonts w:cs="Arial"/>
              </w:rPr>
            </w:pPr>
          </w:p>
        </w:tc>
        <w:tc>
          <w:tcPr>
            <w:tcW w:w="990" w:type="dxa"/>
            <w:tcMar>
              <w:top w:w="72" w:type="dxa"/>
              <w:left w:w="115" w:type="dxa"/>
              <w:right w:w="115" w:type="dxa"/>
            </w:tcMar>
          </w:tcPr>
          <w:p w14:paraId="251D995A" w14:textId="77777777" w:rsidR="008C1C9A" w:rsidRPr="003E4A1B" w:rsidRDefault="008C1C9A" w:rsidP="00290F8A">
            <w:pPr>
              <w:spacing w:line="276" w:lineRule="auto"/>
              <w:ind w:left="180"/>
              <w:jc w:val="center"/>
              <w:rPr>
                <w:rFonts w:cs="Arial"/>
              </w:rPr>
            </w:pPr>
          </w:p>
        </w:tc>
        <w:tc>
          <w:tcPr>
            <w:tcW w:w="1170" w:type="dxa"/>
            <w:tcMar>
              <w:top w:w="72" w:type="dxa"/>
              <w:left w:w="115" w:type="dxa"/>
              <w:right w:w="115" w:type="dxa"/>
            </w:tcMar>
          </w:tcPr>
          <w:p w14:paraId="7B90DFC4" w14:textId="77777777" w:rsidR="008C1C9A" w:rsidRPr="003E4A1B" w:rsidRDefault="008C1C9A" w:rsidP="00290F8A">
            <w:pPr>
              <w:spacing w:line="276" w:lineRule="auto"/>
              <w:ind w:left="180"/>
              <w:jc w:val="center"/>
              <w:rPr>
                <w:rFonts w:cs="Arial"/>
              </w:rPr>
            </w:pPr>
          </w:p>
        </w:tc>
      </w:tr>
      <w:tr w:rsidR="008C1C9A" w:rsidRPr="003E4A1B" w14:paraId="17F1DBF1" w14:textId="77777777" w:rsidTr="00290F8A">
        <w:tc>
          <w:tcPr>
            <w:tcW w:w="540" w:type="dxa"/>
            <w:tcMar>
              <w:top w:w="72" w:type="dxa"/>
              <w:left w:w="115" w:type="dxa"/>
              <w:right w:w="115" w:type="dxa"/>
            </w:tcMar>
          </w:tcPr>
          <w:p w14:paraId="1F89AFAF" w14:textId="77777777" w:rsidR="008C1C9A" w:rsidRPr="003E4A1B" w:rsidRDefault="008C1C9A" w:rsidP="00290F8A">
            <w:pPr>
              <w:spacing w:line="276" w:lineRule="auto"/>
              <w:ind w:left="180"/>
              <w:jc w:val="center"/>
              <w:rPr>
                <w:rFonts w:cs="Arial"/>
              </w:rPr>
            </w:pPr>
            <w:r w:rsidRPr="003E4A1B">
              <w:rPr>
                <w:rFonts w:cs="Arial"/>
              </w:rPr>
              <w:t>6</w:t>
            </w:r>
          </w:p>
        </w:tc>
        <w:tc>
          <w:tcPr>
            <w:tcW w:w="4140" w:type="dxa"/>
            <w:tcMar>
              <w:top w:w="72" w:type="dxa"/>
              <w:left w:w="115" w:type="dxa"/>
              <w:right w:w="115" w:type="dxa"/>
            </w:tcMar>
          </w:tcPr>
          <w:p w14:paraId="00258D64" w14:textId="77777777" w:rsidR="008C1C9A" w:rsidRPr="003E4A1B" w:rsidRDefault="008C1C9A" w:rsidP="00290F8A">
            <w:pPr>
              <w:spacing w:line="276" w:lineRule="auto"/>
              <w:ind w:left="180"/>
              <w:jc w:val="both"/>
              <w:rPr>
                <w:rFonts w:cs="Arial"/>
              </w:rPr>
            </w:pPr>
            <w:r w:rsidRPr="003E4A1B">
              <w:rPr>
                <w:rFonts w:cs="Arial"/>
              </w:rPr>
              <w:t>Have I allowed my family or significant others to voice their true feelings about this significant commitment of family time and finances?</w:t>
            </w:r>
          </w:p>
        </w:tc>
        <w:tc>
          <w:tcPr>
            <w:tcW w:w="1170" w:type="dxa"/>
            <w:tcMar>
              <w:top w:w="72" w:type="dxa"/>
              <w:left w:w="115" w:type="dxa"/>
              <w:right w:w="115" w:type="dxa"/>
            </w:tcMar>
          </w:tcPr>
          <w:p w14:paraId="3BADED60" w14:textId="77777777" w:rsidR="008C1C9A" w:rsidRPr="003E4A1B" w:rsidRDefault="008C1C9A" w:rsidP="00290F8A">
            <w:pPr>
              <w:spacing w:line="276" w:lineRule="auto"/>
              <w:ind w:left="180"/>
              <w:jc w:val="center"/>
              <w:rPr>
                <w:rFonts w:cs="Arial"/>
              </w:rPr>
            </w:pPr>
          </w:p>
        </w:tc>
        <w:tc>
          <w:tcPr>
            <w:tcW w:w="990" w:type="dxa"/>
            <w:tcMar>
              <w:top w:w="72" w:type="dxa"/>
              <w:left w:w="115" w:type="dxa"/>
              <w:right w:w="115" w:type="dxa"/>
            </w:tcMar>
          </w:tcPr>
          <w:p w14:paraId="1A78509F" w14:textId="77777777" w:rsidR="008C1C9A" w:rsidRPr="003E4A1B" w:rsidRDefault="008C1C9A" w:rsidP="00290F8A">
            <w:pPr>
              <w:spacing w:line="276" w:lineRule="auto"/>
              <w:ind w:left="180"/>
              <w:jc w:val="center"/>
              <w:rPr>
                <w:rFonts w:cs="Arial"/>
              </w:rPr>
            </w:pPr>
          </w:p>
        </w:tc>
        <w:tc>
          <w:tcPr>
            <w:tcW w:w="990" w:type="dxa"/>
            <w:tcMar>
              <w:top w:w="72" w:type="dxa"/>
              <w:left w:w="115" w:type="dxa"/>
              <w:right w:w="115" w:type="dxa"/>
            </w:tcMar>
          </w:tcPr>
          <w:p w14:paraId="14B9B656" w14:textId="77777777" w:rsidR="008C1C9A" w:rsidRPr="003E4A1B" w:rsidRDefault="008C1C9A" w:rsidP="00290F8A">
            <w:pPr>
              <w:spacing w:line="276" w:lineRule="auto"/>
              <w:ind w:left="180"/>
              <w:jc w:val="center"/>
              <w:rPr>
                <w:rFonts w:cs="Arial"/>
              </w:rPr>
            </w:pPr>
          </w:p>
        </w:tc>
        <w:tc>
          <w:tcPr>
            <w:tcW w:w="990" w:type="dxa"/>
            <w:tcMar>
              <w:top w:w="72" w:type="dxa"/>
              <w:left w:w="115" w:type="dxa"/>
              <w:right w:w="115" w:type="dxa"/>
            </w:tcMar>
          </w:tcPr>
          <w:p w14:paraId="3394BB2A" w14:textId="77777777" w:rsidR="008C1C9A" w:rsidRPr="003E4A1B" w:rsidRDefault="008C1C9A" w:rsidP="00290F8A">
            <w:pPr>
              <w:spacing w:line="276" w:lineRule="auto"/>
              <w:ind w:left="180"/>
              <w:jc w:val="center"/>
              <w:rPr>
                <w:rFonts w:cs="Arial"/>
              </w:rPr>
            </w:pPr>
          </w:p>
        </w:tc>
        <w:tc>
          <w:tcPr>
            <w:tcW w:w="1170" w:type="dxa"/>
            <w:tcMar>
              <w:top w:w="72" w:type="dxa"/>
              <w:left w:w="115" w:type="dxa"/>
              <w:right w:w="115" w:type="dxa"/>
            </w:tcMar>
          </w:tcPr>
          <w:p w14:paraId="6BDCFD64" w14:textId="77777777" w:rsidR="008C1C9A" w:rsidRPr="003E4A1B" w:rsidRDefault="008C1C9A" w:rsidP="00290F8A">
            <w:pPr>
              <w:spacing w:line="276" w:lineRule="auto"/>
              <w:ind w:left="180"/>
              <w:jc w:val="center"/>
              <w:rPr>
                <w:rFonts w:cs="Arial"/>
              </w:rPr>
            </w:pPr>
          </w:p>
        </w:tc>
      </w:tr>
    </w:tbl>
    <w:p w14:paraId="348F74B5" w14:textId="77777777" w:rsidR="008C1C9A" w:rsidRPr="003E4A1B" w:rsidRDefault="008C1C9A" w:rsidP="00290F8A">
      <w:pPr>
        <w:spacing w:line="276" w:lineRule="auto"/>
        <w:ind w:left="180"/>
        <w:jc w:val="both"/>
        <w:rPr>
          <w:rFonts w:cs="Arial"/>
          <w:b/>
        </w:rPr>
      </w:pPr>
    </w:p>
    <w:p w14:paraId="7E7D1A84" w14:textId="77777777" w:rsidR="008C1C9A" w:rsidRPr="003E4A1B" w:rsidRDefault="008C1C9A" w:rsidP="00290F8A">
      <w:pPr>
        <w:spacing w:line="276" w:lineRule="auto"/>
        <w:ind w:left="180"/>
        <w:jc w:val="both"/>
        <w:rPr>
          <w:rFonts w:cs="Arial"/>
        </w:rPr>
      </w:pPr>
      <w:r w:rsidRPr="003E4A1B">
        <w:rPr>
          <w:rStyle w:val="Heading2Char"/>
          <w:rFonts w:ascii="Arial" w:hAnsi="Arial"/>
        </w:rPr>
        <w:t>Inventory Your Skills</w:t>
      </w:r>
      <w:r w:rsidRPr="003E4A1B">
        <w:rPr>
          <w:rFonts w:cs="Arial"/>
          <w:b/>
        </w:rPr>
        <w:t xml:space="preserve">:  </w:t>
      </w:r>
      <w:r w:rsidRPr="003E4A1B">
        <w:rPr>
          <w:rFonts w:cs="Arial"/>
        </w:rPr>
        <w:t xml:space="preserve">Have you taken an inventory of your skills? Do you possess a reasonable level of proficiency across the various business disciplines (e.g. sales, marketing, finance, operations, etc.)? </w:t>
      </w:r>
    </w:p>
    <w:p w14:paraId="206F4732" w14:textId="77777777" w:rsidR="008C1C9A" w:rsidRPr="003E4A1B" w:rsidRDefault="008C1C9A" w:rsidP="00290F8A">
      <w:pPr>
        <w:spacing w:line="276" w:lineRule="auto"/>
        <w:ind w:left="180"/>
        <w:jc w:val="both"/>
        <w:rPr>
          <w:rFonts w:cs="Arial"/>
        </w:rPr>
      </w:pPr>
    </w:p>
    <w:p w14:paraId="680B0BC6" w14:textId="77777777" w:rsidR="008C1C9A" w:rsidRPr="003E4A1B" w:rsidRDefault="008C1C9A" w:rsidP="003F11AC">
      <w:pPr>
        <w:pStyle w:val="ListParagraph"/>
        <w:numPr>
          <w:ilvl w:val="0"/>
          <w:numId w:val="53"/>
        </w:numPr>
        <w:ind w:left="450" w:hanging="270"/>
        <w:jc w:val="both"/>
      </w:pPr>
      <w:r w:rsidRPr="003E4A1B">
        <w:t xml:space="preserve">Basic math skills are </w:t>
      </w:r>
      <w:r w:rsidR="004F205B" w:rsidRPr="003E4A1B">
        <w:t>unavoidable</w:t>
      </w:r>
      <w:r w:rsidRPr="003E4A1B">
        <w:t xml:space="preserve">. You will need to be reasonably comfortable working with numbers (e.g. addition, subtraction, multiplication, division, ratios). Can you analyze </w:t>
      </w:r>
      <w:r w:rsidR="004F205B" w:rsidRPr="003E4A1B">
        <w:t>revenue</w:t>
      </w:r>
      <w:r w:rsidR="004F205B">
        <w:t xml:space="preserve"> and</w:t>
      </w:r>
      <w:r w:rsidR="004F205B" w:rsidRPr="003E4A1B">
        <w:t xml:space="preserve"> expense figures in order</w:t>
      </w:r>
      <w:r w:rsidR="004F205B">
        <w:t xml:space="preserve"> to determine what products </w:t>
      </w:r>
      <w:r w:rsidR="004F205B" w:rsidRPr="003E4A1B">
        <w:t>or service</w:t>
      </w:r>
      <w:r w:rsidR="004F205B">
        <w:t>s</w:t>
      </w:r>
      <w:r w:rsidR="004F205B" w:rsidRPr="003E4A1B">
        <w:t xml:space="preserve"> are profitable,</w:t>
      </w:r>
      <w:r w:rsidRPr="003E4A1B">
        <w:t xml:space="preserve"> and which are unprofitable? Can you determine what level of sales and profit increases might justify a 20% increase in advertising?</w:t>
      </w:r>
    </w:p>
    <w:p w14:paraId="0ACF9721" w14:textId="77777777" w:rsidR="008C1C9A" w:rsidRPr="003E4A1B" w:rsidRDefault="008C1C9A" w:rsidP="003F11AC">
      <w:pPr>
        <w:pStyle w:val="ListParagraph"/>
        <w:numPr>
          <w:ilvl w:val="0"/>
          <w:numId w:val="53"/>
        </w:numPr>
        <w:ind w:left="450" w:hanging="270"/>
        <w:jc w:val="both"/>
      </w:pPr>
      <w:r w:rsidRPr="003E4A1B">
        <w:t>People skills are indispensable. Running a business will require that you interact with other people nearly every hour of the day. If you are not engaged with people, you will probably not be as successful as you would be if you were interacting productively with business stakeholders. After all, your customers, employees, suppliers, lenders and advisors are people.</w:t>
      </w:r>
    </w:p>
    <w:p w14:paraId="58E58B8D" w14:textId="77777777" w:rsidR="008C1C9A" w:rsidRPr="003E4A1B" w:rsidRDefault="008C1C9A" w:rsidP="003F11AC">
      <w:pPr>
        <w:pStyle w:val="ListParagraph"/>
        <w:numPr>
          <w:ilvl w:val="0"/>
          <w:numId w:val="53"/>
        </w:numPr>
        <w:ind w:left="450" w:hanging="270"/>
        <w:jc w:val="both"/>
      </w:pPr>
      <w:r w:rsidRPr="003E4A1B">
        <w:t xml:space="preserve">Solid written and verbal communication skills are critically important to your success. </w:t>
      </w:r>
      <w:r w:rsidR="004F205B" w:rsidRPr="003E4A1B">
        <w:t>Observe almost any ‘help wa</w:t>
      </w:r>
      <w:r w:rsidR="004F205B">
        <w:t>nted’ classified advertisement.</w:t>
      </w:r>
      <w:r w:rsidR="004F205B" w:rsidRPr="003E4A1B">
        <w:t xml:space="preserve"> How</w:t>
      </w:r>
      <w:r w:rsidRPr="003E4A1B">
        <w:t xml:space="preserve"> many positions of leadership do not require ‘strong written and verbal’ communication skills? Not many! </w:t>
      </w:r>
    </w:p>
    <w:p w14:paraId="792793C2" w14:textId="77777777" w:rsidR="008C1C9A" w:rsidRPr="003E4A1B" w:rsidRDefault="008C1C9A" w:rsidP="003F11AC">
      <w:pPr>
        <w:pStyle w:val="ListParagraph"/>
        <w:numPr>
          <w:ilvl w:val="0"/>
          <w:numId w:val="53"/>
        </w:numPr>
        <w:ind w:left="450" w:hanging="270"/>
        <w:jc w:val="both"/>
      </w:pPr>
      <w:r w:rsidRPr="003E4A1B">
        <w:t>A solid grounding in technology is also a logical prerequisite for a successful small business journey. Technology must be viewed as a tool that can help to market your business, sell your product or service and help your business to operate more efficiently keeping your costs structure as lean as possible. You must embrace technology, become comfortable with it and strive to make it work for your business. Do not fear it; it is your friend. It is a means to an end rather than an end unto itself.</w:t>
      </w:r>
    </w:p>
    <w:p w14:paraId="7E5C7D1F" w14:textId="77777777" w:rsidR="00290F8A" w:rsidRPr="003E4A1B" w:rsidRDefault="008C1C9A" w:rsidP="003F11AC">
      <w:pPr>
        <w:pStyle w:val="ListParagraph"/>
        <w:numPr>
          <w:ilvl w:val="0"/>
          <w:numId w:val="53"/>
        </w:numPr>
        <w:ind w:left="450" w:hanging="270"/>
        <w:jc w:val="both"/>
      </w:pPr>
      <w:r w:rsidRPr="003E4A1B">
        <w:t xml:space="preserve">While not a specific skill set, possessing an ongoing ‘Passion to Learn’ will serve you well. You may ask, what is a ‘Passion to Learn’? </w:t>
      </w:r>
      <w:r w:rsidR="004F205B" w:rsidRPr="003E4A1B">
        <w:t>Well</w:t>
      </w:r>
      <w:r w:rsidR="004F205B">
        <w:t>,</w:t>
      </w:r>
      <w:r w:rsidR="004F205B" w:rsidRPr="003E4A1B">
        <w:t xml:space="preserve"> it is an incessant drive that causes you to look at all facets of your business searching for an understanding of why it is working or not working. </w:t>
      </w:r>
      <w:r w:rsidRPr="003E4A1B">
        <w:t>This quality tends to be within the makeup of most successful individuals.</w:t>
      </w:r>
    </w:p>
    <w:p w14:paraId="3D391402" w14:textId="77777777" w:rsidR="008C1C9A" w:rsidRPr="003E4A1B" w:rsidRDefault="008C1C9A" w:rsidP="00290F8A">
      <w:pPr>
        <w:pStyle w:val="ListParagraph"/>
        <w:numPr>
          <w:ilvl w:val="0"/>
          <w:numId w:val="0"/>
        </w:numPr>
        <w:ind w:left="450"/>
        <w:jc w:val="both"/>
      </w:pPr>
      <w:r w:rsidRPr="003E4A1B">
        <w:br/>
      </w:r>
      <w:r w:rsidRPr="003E4A1B">
        <w:br/>
      </w:r>
    </w:p>
    <w:p w14:paraId="51C17368" w14:textId="77777777" w:rsidR="008C1C9A" w:rsidRPr="003E4A1B" w:rsidRDefault="008C1C9A" w:rsidP="004C3273">
      <w:pPr>
        <w:jc w:val="both"/>
        <w:rPr>
          <w:rFonts w:cs="Arial"/>
          <w:i/>
          <w:sz w:val="24"/>
        </w:rPr>
      </w:pPr>
      <w:r w:rsidRPr="003E4A1B">
        <w:rPr>
          <w:rFonts w:cs="Arial"/>
          <w:i/>
          <w:sz w:val="24"/>
        </w:rPr>
        <w:t>Self-Assessment</w:t>
      </w:r>
    </w:p>
    <w:p w14:paraId="05753F17" w14:textId="77777777" w:rsidR="008C1C9A" w:rsidRPr="003E4A1B" w:rsidRDefault="008C1C9A" w:rsidP="004C3273">
      <w:pPr>
        <w:pStyle w:val="Pageheader"/>
        <w:ind w:left="180"/>
        <w:jc w:val="both"/>
        <w:rPr>
          <w:rFonts w:cs="Arial"/>
          <w:b/>
          <w:sz w:val="22"/>
        </w:rPr>
      </w:pPr>
    </w:p>
    <w:p w14:paraId="7E0214D1" w14:textId="77777777" w:rsidR="008C1C9A" w:rsidRPr="003E4A1B" w:rsidRDefault="008C1C9A" w:rsidP="004C3273">
      <w:pPr>
        <w:pStyle w:val="Pageheader"/>
        <w:ind w:left="180"/>
        <w:jc w:val="both"/>
        <w:rPr>
          <w:rFonts w:cs="Arial"/>
          <w:b/>
          <w:sz w:val="22"/>
        </w:rPr>
      </w:pPr>
    </w:p>
    <w:p w14:paraId="30E5905C" w14:textId="77777777" w:rsidR="008C1C9A" w:rsidRPr="003E4A1B" w:rsidRDefault="008C1C9A" w:rsidP="003F11AC">
      <w:pPr>
        <w:pStyle w:val="ListParagraph"/>
        <w:numPr>
          <w:ilvl w:val="0"/>
          <w:numId w:val="53"/>
        </w:numPr>
        <w:jc w:val="both"/>
      </w:pPr>
      <w:r w:rsidRPr="003E4A1B">
        <w:rPr>
          <w:b/>
        </w:rPr>
        <w:t>Lastly, are you grounded in reality? Can you be honest and face your strengths and weaknesses? We all</w:t>
      </w:r>
      <w:r w:rsidRPr="003E4A1B">
        <w:t xml:space="preserve"> have our pluses and our minuses; you are most likely not an exception to the rule. Therefore, understanding what you can do well and what you cannot do so well will serve you well as you move forward and decide upon what tasks you will tackle and what tasks you should not tackle without assistance.</w:t>
      </w:r>
    </w:p>
    <w:p w14:paraId="71DFEBC4" w14:textId="77777777" w:rsidR="008C1C9A" w:rsidRPr="003E4A1B" w:rsidRDefault="008C1C9A" w:rsidP="004C3273">
      <w:pPr>
        <w:pStyle w:val="ListParagraph"/>
        <w:jc w:val="both"/>
      </w:pPr>
      <w:r w:rsidRPr="003E4A1B">
        <w:t>It is recommended that you compare your skill set proficiency against these requirements and should you arrive at the conclusion that you are indeed deficient in one or more competencies, do not despair. Help is available. Individual and multiple session seminars, workshops, and courses are available through the Small Business Development Centers in partnership with local Community Colleges and Adult Education Programs across the state. While classroom sessions are the norm, online learning opportunities are also becoming more and more commonplace and convenient.</w:t>
      </w:r>
    </w:p>
    <w:p w14:paraId="3664AFF2" w14:textId="77777777" w:rsidR="008C1C9A" w:rsidRPr="003E4A1B" w:rsidRDefault="008C1C9A" w:rsidP="004C3273">
      <w:pPr>
        <w:pStyle w:val="Heading2"/>
        <w:jc w:val="both"/>
        <w:rPr>
          <w:rFonts w:ascii="Arial" w:hAnsi="Arial"/>
        </w:rPr>
      </w:pPr>
      <w:r w:rsidRPr="003E4A1B">
        <w:rPr>
          <w:rFonts w:ascii="Arial" w:hAnsi="Arial"/>
        </w:rPr>
        <w:t>Why Criticism Will Be of Value:</w:t>
      </w:r>
    </w:p>
    <w:p w14:paraId="4FBEA690" w14:textId="77777777" w:rsidR="00F151C4" w:rsidRPr="003E4A1B" w:rsidRDefault="008C1C9A" w:rsidP="004C3273">
      <w:pPr>
        <w:pStyle w:val="ListParagraph"/>
        <w:jc w:val="both"/>
        <w:rPr>
          <w:sz w:val="10"/>
        </w:rPr>
      </w:pPr>
      <w:r w:rsidRPr="003E4A1B">
        <w:t xml:space="preserve">Most of us will claim that we are open to criticism, but most of us will also develop a knot within our stomach as quickly as the first critical word falls upon our ears. Successful entrepreneurs and business people understand that their primary role is one of meeting a market need more effectively than their competition. Consumers are indeed fickle and their tastes are ever changing; perfection can be a ‘fool’s mission. Therefore, a primary goal for any entrepreneur or </w:t>
      </w:r>
      <w:r w:rsidR="004F205B" w:rsidRPr="003E4A1B">
        <w:t>businessperson</w:t>
      </w:r>
      <w:r w:rsidRPr="003E4A1B">
        <w:t xml:space="preserve"> will be to ‘continuously improve’ their product and service. Constructive criticism is a valuable ingredient to the ‘continuous improvement’ process and this practice can help you to reach your goals. How would you respond to the following questions?</w:t>
      </w:r>
    </w:p>
    <w:p w14:paraId="6008BF5F" w14:textId="77777777" w:rsidR="008C1C9A" w:rsidRPr="003E4A1B" w:rsidRDefault="008C1C9A" w:rsidP="004C3273">
      <w:pPr>
        <w:pStyle w:val="ListParagraph"/>
        <w:jc w:val="both"/>
        <w:rPr>
          <w:sz w:val="10"/>
        </w:rPr>
      </w:pPr>
      <w:r w:rsidRPr="003E4A1B">
        <w:br/>
      </w:r>
    </w:p>
    <w:tbl>
      <w:tblPr>
        <w:tblW w:w="9270" w:type="dxa"/>
        <w:tblInd w:w="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72" w:type="dxa"/>
          <w:left w:w="115" w:type="dxa"/>
          <w:right w:w="115" w:type="dxa"/>
        </w:tblCellMar>
        <w:tblLook w:val="04A0" w:firstRow="1" w:lastRow="0" w:firstColumn="1" w:lastColumn="0" w:noHBand="0" w:noVBand="1"/>
      </w:tblPr>
      <w:tblGrid>
        <w:gridCol w:w="453"/>
        <w:gridCol w:w="3155"/>
        <w:gridCol w:w="1133"/>
        <w:gridCol w:w="1132"/>
        <w:gridCol w:w="1132"/>
        <w:gridCol w:w="1132"/>
        <w:gridCol w:w="1133"/>
      </w:tblGrid>
      <w:tr w:rsidR="008C1C9A" w:rsidRPr="003E4A1B" w14:paraId="730C3AA9" w14:textId="77777777" w:rsidTr="005D455F">
        <w:tc>
          <w:tcPr>
            <w:tcW w:w="441" w:type="dxa"/>
          </w:tcPr>
          <w:p w14:paraId="4AA29047" w14:textId="77777777" w:rsidR="008C1C9A" w:rsidRPr="003E4A1B" w:rsidRDefault="008C1C9A" w:rsidP="005D455F">
            <w:pPr>
              <w:spacing w:line="276" w:lineRule="auto"/>
              <w:jc w:val="both"/>
              <w:rPr>
                <w:rFonts w:cs="Arial"/>
              </w:rPr>
            </w:pPr>
          </w:p>
        </w:tc>
        <w:tc>
          <w:tcPr>
            <w:tcW w:w="3159" w:type="dxa"/>
          </w:tcPr>
          <w:p w14:paraId="5985DBCB" w14:textId="77777777" w:rsidR="008C1C9A" w:rsidRPr="003E4A1B" w:rsidRDefault="008C1C9A" w:rsidP="005D455F">
            <w:pPr>
              <w:spacing w:line="276" w:lineRule="auto"/>
              <w:jc w:val="both"/>
              <w:rPr>
                <w:rFonts w:cs="Arial"/>
              </w:rPr>
            </w:pPr>
            <w:r w:rsidRPr="003E4A1B">
              <w:rPr>
                <w:rFonts w:cs="Arial"/>
              </w:rPr>
              <w:t>SELF-CRITIQUING SKILLS</w:t>
            </w:r>
          </w:p>
        </w:tc>
        <w:tc>
          <w:tcPr>
            <w:tcW w:w="1134" w:type="dxa"/>
          </w:tcPr>
          <w:p w14:paraId="7F4DD914" w14:textId="77777777" w:rsidR="008C1C9A" w:rsidRPr="003E4A1B" w:rsidRDefault="008C1C9A" w:rsidP="005D455F">
            <w:pPr>
              <w:spacing w:line="276" w:lineRule="auto"/>
              <w:ind w:left="72"/>
              <w:jc w:val="center"/>
              <w:rPr>
                <w:rFonts w:cs="Arial"/>
              </w:rPr>
            </w:pPr>
            <w:r w:rsidRPr="003E4A1B">
              <w:rPr>
                <w:rFonts w:cs="Arial"/>
              </w:rPr>
              <w:t>YES = 5</w:t>
            </w:r>
          </w:p>
        </w:tc>
        <w:tc>
          <w:tcPr>
            <w:tcW w:w="1134" w:type="dxa"/>
          </w:tcPr>
          <w:p w14:paraId="688DC867" w14:textId="77777777" w:rsidR="008C1C9A" w:rsidRPr="003E4A1B" w:rsidRDefault="008C1C9A" w:rsidP="005D455F">
            <w:pPr>
              <w:spacing w:line="276" w:lineRule="auto"/>
              <w:ind w:left="72"/>
              <w:jc w:val="center"/>
              <w:rPr>
                <w:rFonts w:cs="Arial"/>
              </w:rPr>
            </w:pPr>
            <w:r w:rsidRPr="003E4A1B">
              <w:rPr>
                <w:rFonts w:cs="Arial"/>
              </w:rPr>
              <w:t>4</w:t>
            </w:r>
          </w:p>
        </w:tc>
        <w:tc>
          <w:tcPr>
            <w:tcW w:w="1134" w:type="dxa"/>
          </w:tcPr>
          <w:p w14:paraId="224E063D" w14:textId="77777777" w:rsidR="008C1C9A" w:rsidRPr="003E4A1B" w:rsidRDefault="008C1C9A" w:rsidP="005D455F">
            <w:pPr>
              <w:spacing w:line="276" w:lineRule="auto"/>
              <w:ind w:left="72"/>
              <w:jc w:val="center"/>
              <w:rPr>
                <w:rFonts w:cs="Arial"/>
              </w:rPr>
            </w:pPr>
            <w:r w:rsidRPr="003E4A1B">
              <w:rPr>
                <w:rFonts w:cs="Arial"/>
              </w:rPr>
              <w:t>3</w:t>
            </w:r>
          </w:p>
        </w:tc>
        <w:tc>
          <w:tcPr>
            <w:tcW w:w="1134" w:type="dxa"/>
          </w:tcPr>
          <w:p w14:paraId="26521E70" w14:textId="77777777" w:rsidR="008C1C9A" w:rsidRPr="003E4A1B" w:rsidRDefault="008C1C9A" w:rsidP="005D455F">
            <w:pPr>
              <w:spacing w:line="276" w:lineRule="auto"/>
              <w:ind w:left="72"/>
              <w:jc w:val="center"/>
              <w:rPr>
                <w:rFonts w:cs="Arial"/>
              </w:rPr>
            </w:pPr>
            <w:r w:rsidRPr="003E4A1B">
              <w:rPr>
                <w:rFonts w:cs="Arial"/>
              </w:rPr>
              <w:t>2</w:t>
            </w:r>
          </w:p>
        </w:tc>
        <w:tc>
          <w:tcPr>
            <w:tcW w:w="1134" w:type="dxa"/>
          </w:tcPr>
          <w:p w14:paraId="37668515" w14:textId="77777777" w:rsidR="008C1C9A" w:rsidRPr="003E4A1B" w:rsidRDefault="008C1C9A" w:rsidP="005D455F">
            <w:pPr>
              <w:spacing w:line="276" w:lineRule="auto"/>
              <w:ind w:left="72"/>
              <w:jc w:val="center"/>
              <w:rPr>
                <w:rFonts w:cs="Arial"/>
              </w:rPr>
            </w:pPr>
            <w:r w:rsidRPr="003E4A1B">
              <w:rPr>
                <w:rFonts w:cs="Arial"/>
              </w:rPr>
              <w:t>NO = 1</w:t>
            </w:r>
          </w:p>
        </w:tc>
      </w:tr>
      <w:tr w:rsidR="008C1C9A" w:rsidRPr="003E4A1B" w14:paraId="77E22907" w14:textId="77777777" w:rsidTr="005D455F">
        <w:tc>
          <w:tcPr>
            <w:tcW w:w="441" w:type="dxa"/>
          </w:tcPr>
          <w:p w14:paraId="373362E6" w14:textId="77777777" w:rsidR="008C1C9A" w:rsidRPr="003E4A1B" w:rsidRDefault="008C1C9A" w:rsidP="005D455F">
            <w:pPr>
              <w:spacing w:line="276" w:lineRule="auto"/>
              <w:jc w:val="both"/>
              <w:rPr>
                <w:rFonts w:cs="Arial"/>
              </w:rPr>
            </w:pPr>
            <w:r w:rsidRPr="003E4A1B">
              <w:rPr>
                <w:rFonts w:cs="Arial"/>
              </w:rPr>
              <w:t>7</w:t>
            </w:r>
          </w:p>
        </w:tc>
        <w:tc>
          <w:tcPr>
            <w:tcW w:w="3159" w:type="dxa"/>
          </w:tcPr>
          <w:p w14:paraId="4965F4FC" w14:textId="77777777" w:rsidR="008C1C9A" w:rsidRPr="003E4A1B" w:rsidRDefault="008C1C9A" w:rsidP="005D455F">
            <w:pPr>
              <w:spacing w:line="276" w:lineRule="auto"/>
              <w:jc w:val="both"/>
              <w:rPr>
                <w:rFonts w:cs="Arial"/>
              </w:rPr>
            </w:pPr>
            <w:r w:rsidRPr="003E4A1B">
              <w:rPr>
                <w:rFonts w:cs="Arial"/>
              </w:rPr>
              <w:t>Do I seek advice and feedback?</w:t>
            </w:r>
          </w:p>
        </w:tc>
        <w:tc>
          <w:tcPr>
            <w:tcW w:w="1134" w:type="dxa"/>
          </w:tcPr>
          <w:p w14:paraId="677442CF" w14:textId="77777777" w:rsidR="008C1C9A" w:rsidRPr="003E4A1B" w:rsidRDefault="008C1C9A" w:rsidP="005D455F">
            <w:pPr>
              <w:spacing w:line="276" w:lineRule="auto"/>
              <w:ind w:left="72"/>
              <w:jc w:val="center"/>
              <w:rPr>
                <w:rFonts w:cs="Arial"/>
              </w:rPr>
            </w:pPr>
          </w:p>
        </w:tc>
        <w:tc>
          <w:tcPr>
            <w:tcW w:w="1134" w:type="dxa"/>
          </w:tcPr>
          <w:p w14:paraId="7233E22D" w14:textId="77777777" w:rsidR="008C1C9A" w:rsidRPr="003E4A1B" w:rsidRDefault="008C1C9A" w:rsidP="005D455F">
            <w:pPr>
              <w:spacing w:line="276" w:lineRule="auto"/>
              <w:ind w:left="72"/>
              <w:jc w:val="center"/>
              <w:rPr>
                <w:rFonts w:cs="Arial"/>
              </w:rPr>
            </w:pPr>
          </w:p>
        </w:tc>
        <w:tc>
          <w:tcPr>
            <w:tcW w:w="1134" w:type="dxa"/>
          </w:tcPr>
          <w:p w14:paraId="4B78D687" w14:textId="77777777" w:rsidR="008C1C9A" w:rsidRPr="003E4A1B" w:rsidRDefault="008C1C9A" w:rsidP="005D455F">
            <w:pPr>
              <w:spacing w:line="276" w:lineRule="auto"/>
              <w:ind w:left="72"/>
              <w:jc w:val="center"/>
              <w:rPr>
                <w:rFonts w:cs="Arial"/>
              </w:rPr>
            </w:pPr>
          </w:p>
        </w:tc>
        <w:tc>
          <w:tcPr>
            <w:tcW w:w="1134" w:type="dxa"/>
          </w:tcPr>
          <w:p w14:paraId="75CACE62" w14:textId="77777777" w:rsidR="008C1C9A" w:rsidRPr="003E4A1B" w:rsidRDefault="008C1C9A" w:rsidP="005D455F">
            <w:pPr>
              <w:spacing w:line="276" w:lineRule="auto"/>
              <w:ind w:left="72"/>
              <w:jc w:val="center"/>
              <w:rPr>
                <w:rFonts w:cs="Arial"/>
              </w:rPr>
            </w:pPr>
          </w:p>
        </w:tc>
        <w:tc>
          <w:tcPr>
            <w:tcW w:w="1134" w:type="dxa"/>
          </w:tcPr>
          <w:p w14:paraId="005C818A" w14:textId="77777777" w:rsidR="008C1C9A" w:rsidRPr="003E4A1B" w:rsidRDefault="008C1C9A" w:rsidP="005D455F">
            <w:pPr>
              <w:spacing w:line="276" w:lineRule="auto"/>
              <w:ind w:left="72"/>
              <w:jc w:val="center"/>
              <w:rPr>
                <w:rFonts w:cs="Arial"/>
              </w:rPr>
            </w:pPr>
          </w:p>
        </w:tc>
      </w:tr>
      <w:tr w:rsidR="008C1C9A" w:rsidRPr="003E4A1B" w14:paraId="47715C6A" w14:textId="77777777" w:rsidTr="005D455F">
        <w:tc>
          <w:tcPr>
            <w:tcW w:w="441" w:type="dxa"/>
          </w:tcPr>
          <w:p w14:paraId="3A4CDD97" w14:textId="77777777" w:rsidR="008C1C9A" w:rsidRPr="003E4A1B" w:rsidRDefault="008C1C9A" w:rsidP="005D455F">
            <w:pPr>
              <w:spacing w:line="276" w:lineRule="auto"/>
              <w:jc w:val="both"/>
              <w:rPr>
                <w:rFonts w:cs="Arial"/>
              </w:rPr>
            </w:pPr>
            <w:r w:rsidRPr="003E4A1B">
              <w:rPr>
                <w:rFonts w:cs="Arial"/>
              </w:rPr>
              <w:t>8</w:t>
            </w:r>
          </w:p>
        </w:tc>
        <w:tc>
          <w:tcPr>
            <w:tcW w:w="3159" w:type="dxa"/>
          </w:tcPr>
          <w:p w14:paraId="31DDCF3C" w14:textId="77777777" w:rsidR="008C1C9A" w:rsidRPr="003E4A1B" w:rsidRDefault="008C1C9A" w:rsidP="005D455F">
            <w:pPr>
              <w:spacing w:line="276" w:lineRule="auto"/>
              <w:jc w:val="both"/>
              <w:rPr>
                <w:rFonts w:cs="Arial"/>
              </w:rPr>
            </w:pPr>
            <w:r w:rsidRPr="003E4A1B">
              <w:rPr>
                <w:rFonts w:cs="Arial"/>
              </w:rPr>
              <w:t>Do I listen to my critics?</w:t>
            </w:r>
          </w:p>
        </w:tc>
        <w:tc>
          <w:tcPr>
            <w:tcW w:w="1134" w:type="dxa"/>
          </w:tcPr>
          <w:p w14:paraId="2564016C" w14:textId="77777777" w:rsidR="008C1C9A" w:rsidRPr="003E4A1B" w:rsidRDefault="008C1C9A" w:rsidP="005D455F">
            <w:pPr>
              <w:spacing w:line="276" w:lineRule="auto"/>
              <w:ind w:left="72"/>
              <w:jc w:val="center"/>
              <w:rPr>
                <w:rFonts w:cs="Arial"/>
              </w:rPr>
            </w:pPr>
          </w:p>
        </w:tc>
        <w:tc>
          <w:tcPr>
            <w:tcW w:w="1134" w:type="dxa"/>
          </w:tcPr>
          <w:p w14:paraId="089750CC" w14:textId="77777777" w:rsidR="008C1C9A" w:rsidRPr="003E4A1B" w:rsidRDefault="008C1C9A" w:rsidP="005D455F">
            <w:pPr>
              <w:spacing w:line="276" w:lineRule="auto"/>
              <w:ind w:left="72"/>
              <w:jc w:val="center"/>
              <w:rPr>
                <w:rFonts w:cs="Arial"/>
              </w:rPr>
            </w:pPr>
          </w:p>
        </w:tc>
        <w:tc>
          <w:tcPr>
            <w:tcW w:w="1134" w:type="dxa"/>
          </w:tcPr>
          <w:p w14:paraId="30035D4E" w14:textId="77777777" w:rsidR="008C1C9A" w:rsidRPr="003E4A1B" w:rsidRDefault="008C1C9A" w:rsidP="005D455F">
            <w:pPr>
              <w:spacing w:line="276" w:lineRule="auto"/>
              <w:ind w:left="72"/>
              <w:jc w:val="center"/>
              <w:rPr>
                <w:rFonts w:cs="Arial"/>
              </w:rPr>
            </w:pPr>
          </w:p>
        </w:tc>
        <w:tc>
          <w:tcPr>
            <w:tcW w:w="1134" w:type="dxa"/>
          </w:tcPr>
          <w:p w14:paraId="0C1F3FD9" w14:textId="77777777" w:rsidR="008C1C9A" w:rsidRPr="003E4A1B" w:rsidRDefault="008C1C9A" w:rsidP="005D455F">
            <w:pPr>
              <w:spacing w:line="276" w:lineRule="auto"/>
              <w:ind w:left="72"/>
              <w:jc w:val="center"/>
              <w:rPr>
                <w:rFonts w:cs="Arial"/>
              </w:rPr>
            </w:pPr>
          </w:p>
        </w:tc>
        <w:tc>
          <w:tcPr>
            <w:tcW w:w="1134" w:type="dxa"/>
          </w:tcPr>
          <w:p w14:paraId="25E11863" w14:textId="77777777" w:rsidR="008C1C9A" w:rsidRPr="003E4A1B" w:rsidRDefault="008C1C9A" w:rsidP="005D455F">
            <w:pPr>
              <w:spacing w:line="276" w:lineRule="auto"/>
              <w:ind w:left="72"/>
              <w:jc w:val="center"/>
              <w:rPr>
                <w:rFonts w:cs="Arial"/>
              </w:rPr>
            </w:pPr>
          </w:p>
        </w:tc>
      </w:tr>
      <w:tr w:rsidR="008C1C9A" w:rsidRPr="003E4A1B" w14:paraId="1D686BB6" w14:textId="77777777" w:rsidTr="005D455F">
        <w:tc>
          <w:tcPr>
            <w:tcW w:w="441" w:type="dxa"/>
          </w:tcPr>
          <w:p w14:paraId="62F32F2A" w14:textId="77777777" w:rsidR="008C1C9A" w:rsidRPr="003E4A1B" w:rsidRDefault="008C1C9A" w:rsidP="005D455F">
            <w:pPr>
              <w:spacing w:line="276" w:lineRule="auto"/>
              <w:jc w:val="both"/>
              <w:rPr>
                <w:rFonts w:cs="Arial"/>
              </w:rPr>
            </w:pPr>
            <w:r w:rsidRPr="003E4A1B">
              <w:rPr>
                <w:rFonts w:cs="Arial"/>
              </w:rPr>
              <w:t>9</w:t>
            </w:r>
          </w:p>
        </w:tc>
        <w:tc>
          <w:tcPr>
            <w:tcW w:w="3159" w:type="dxa"/>
          </w:tcPr>
          <w:p w14:paraId="2665443D" w14:textId="77777777" w:rsidR="008C1C9A" w:rsidRPr="003E4A1B" w:rsidRDefault="008C1C9A" w:rsidP="005D455F">
            <w:pPr>
              <w:spacing w:line="276" w:lineRule="auto"/>
              <w:jc w:val="both"/>
              <w:rPr>
                <w:rFonts w:cs="Arial"/>
              </w:rPr>
            </w:pPr>
            <w:r w:rsidRPr="003E4A1B">
              <w:rPr>
                <w:rFonts w:cs="Arial"/>
              </w:rPr>
              <w:t>Do I take the criticism to heart?</w:t>
            </w:r>
          </w:p>
        </w:tc>
        <w:tc>
          <w:tcPr>
            <w:tcW w:w="1134" w:type="dxa"/>
          </w:tcPr>
          <w:p w14:paraId="15F793CE" w14:textId="77777777" w:rsidR="008C1C9A" w:rsidRPr="003E4A1B" w:rsidRDefault="008C1C9A" w:rsidP="005D455F">
            <w:pPr>
              <w:spacing w:line="276" w:lineRule="auto"/>
              <w:ind w:left="72"/>
              <w:jc w:val="center"/>
              <w:rPr>
                <w:rFonts w:cs="Arial"/>
              </w:rPr>
            </w:pPr>
          </w:p>
        </w:tc>
        <w:tc>
          <w:tcPr>
            <w:tcW w:w="1134" w:type="dxa"/>
          </w:tcPr>
          <w:p w14:paraId="55EE0FCA" w14:textId="77777777" w:rsidR="008C1C9A" w:rsidRPr="003E4A1B" w:rsidRDefault="008C1C9A" w:rsidP="005D455F">
            <w:pPr>
              <w:spacing w:line="276" w:lineRule="auto"/>
              <w:ind w:left="72"/>
              <w:jc w:val="center"/>
              <w:rPr>
                <w:rFonts w:cs="Arial"/>
              </w:rPr>
            </w:pPr>
          </w:p>
        </w:tc>
        <w:tc>
          <w:tcPr>
            <w:tcW w:w="1134" w:type="dxa"/>
          </w:tcPr>
          <w:p w14:paraId="28E09CF0" w14:textId="77777777" w:rsidR="008C1C9A" w:rsidRPr="003E4A1B" w:rsidRDefault="008C1C9A" w:rsidP="005D455F">
            <w:pPr>
              <w:spacing w:line="276" w:lineRule="auto"/>
              <w:ind w:left="72"/>
              <w:jc w:val="center"/>
              <w:rPr>
                <w:rFonts w:cs="Arial"/>
              </w:rPr>
            </w:pPr>
          </w:p>
        </w:tc>
        <w:tc>
          <w:tcPr>
            <w:tcW w:w="1134" w:type="dxa"/>
          </w:tcPr>
          <w:p w14:paraId="4BF173E3" w14:textId="77777777" w:rsidR="008C1C9A" w:rsidRPr="003E4A1B" w:rsidRDefault="008C1C9A" w:rsidP="005D455F">
            <w:pPr>
              <w:spacing w:line="276" w:lineRule="auto"/>
              <w:ind w:left="72"/>
              <w:jc w:val="center"/>
              <w:rPr>
                <w:rFonts w:cs="Arial"/>
              </w:rPr>
            </w:pPr>
          </w:p>
        </w:tc>
        <w:tc>
          <w:tcPr>
            <w:tcW w:w="1134" w:type="dxa"/>
          </w:tcPr>
          <w:p w14:paraId="08F796FF" w14:textId="77777777" w:rsidR="008C1C9A" w:rsidRPr="003E4A1B" w:rsidRDefault="008C1C9A" w:rsidP="005D455F">
            <w:pPr>
              <w:spacing w:line="276" w:lineRule="auto"/>
              <w:ind w:left="72"/>
              <w:jc w:val="center"/>
              <w:rPr>
                <w:rFonts w:cs="Arial"/>
              </w:rPr>
            </w:pPr>
          </w:p>
        </w:tc>
      </w:tr>
      <w:tr w:rsidR="008C1C9A" w:rsidRPr="003E4A1B" w14:paraId="4B0FACD4" w14:textId="77777777" w:rsidTr="005D455F">
        <w:tc>
          <w:tcPr>
            <w:tcW w:w="441" w:type="dxa"/>
          </w:tcPr>
          <w:p w14:paraId="49F8EC00" w14:textId="77777777" w:rsidR="008C1C9A" w:rsidRPr="003E4A1B" w:rsidRDefault="008C1C9A" w:rsidP="005D455F">
            <w:pPr>
              <w:spacing w:line="276" w:lineRule="auto"/>
              <w:jc w:val="both"/>
              <w:rPr>
                <w:rFonts w:cs="Arial"/>
              </w:rPr>
            </w:pPr>
            <w:r w:rsidRPr="003E4A1B">
              <w:rPr>
                <w:rFonts w:cs="Arial"/>
              </w:rPr>
              <w:t>10</w:t>
            </w:r>
          </w:p>
        </w:tc>
        <w:tc>
          <w:tcPr>
            <w:tcW w:w="3159" w:type="dxa"/>
          </w:tcPr>
          <w:p w14:paraId="6D828F65" w14:textId="77777777" w:rsidR="008C1C9A" w:rsidRPr="003E4A1B" w:rsidRDefault="008C1C9A" w:rsidP="005D455F">
            <w:pPr>
              <w:spacing w:line="276" w:lineRule="auto"/>
              <w:jc w:val="both"/>
              <w:rPr>
                <w:rFonts w:cs="Arial"/>
              </w:rPr>
            </w:pPr>
            <w:r w:rsidRPr="003E4A1B">
              <w:rPr>
                <w:rFonts w:cs="Arial"/>
              </w:rPr>
              <w:t>Do I apply what I learn?</w:t>
            </w:r>
          </w:p>
        </w:tc>
        <w:tc>
          <w:tcPr>
            <w:tcW w:w="1134" w:type="dxa"/>
          </w:tcPr>
          <w:p w14:paraId="44C3F5E6" w14:textId="77777777" w:rsidR="008C1C9A" w:rsidRPr="003E4A1B" w:rsidRDefault="008C1C9A" w:rsidP="005D455F">
            <w:pPr>
              <w:spacing w:line="276" w:lineRule="auto"/>
              <w:ind w:left="72"/>
              <w:jc w:val="center"/>
              <w:rPr>
                <w:rFonts w:cs="Arial"/>
              </w:rPr>
            </w:pPr>
          </w:p>
        </w:tc>
        <w:tc>
          <w:tcPr>
            <w:tcW w:w="1134" w:type="dxa"/>
          </w:tcPr>
          <w:p w14:paraId="2CBD5B16" w14:textId="77777777" w:rsidR="008C1C9A" w:rsidRPr="003E4A1B" w:rsidRDefault="008C1C9A" w:rsidP="005D455F">
            <w:pPr>
              <w:spacing w:line="276" w:lineRule="auto"/>
              <w:ind w:left="72"/>
              <w:jc w:val="center"/>
              <w:rPr>
                <w:rFonts w:cs="Arial"/>
              </w:rPr>
            </w:pPr>
          </w:p>
        </w:tc>
        <w:tc>
          <w:tcPr>
            <w:tcW w:w="1134" w:type="dxa"/>
          </w:tcPr>
          <w:p w14:paraId="775C2F5C" w14:textId="77777777" w:rsidR="008C1C9A" w:rsidRPr="003E4A1B" w:rsidRDefault="008C1C9A" w:rsidP="005D455F">
            <w:pPr>
              <w:spacing w:line="276" w:lineRule="auto"/>
              <w:ind w:left="72"/>
              <w:jc w:val="center"/>
              <w:rPr>
                <w:rFonts w:cs="Arial"/>
              </w:rPr>
            </w:pPr>
          </w:p>
        </w:tc>
        <w:tc>
          <w:tcPr>
            <w:tcW w:w="1134" w:type="dxa"/>
          </w:tcPr>
          <w:p w14:paraId="2691CA7E" w14:textId="77777777" w:rsidR="008C1C9A" w:rsidRPr="003E4A1B" w:rsidRDefault="008C1C9A" w:rsidP="005D455F">
            <w:pPr>
              <w:spacing w:line="276" w:lineRule="auto"/>
              <w:ind w:left="72"/>
              <w:jc w:val="center"/>
              <w:rPr>
                <w:rFonts w:cs="Arial"/>
              </w:rPr>
            </w:pPr>
          </w:p>
        </w:tc>
        <w:tc>
          <w:tcPr>
            <w:tcW w:w="1134" w:type="dxa"/>
          </w:tcPr>
          <w:p w14:paraId="4212172B" w14:textId="77777777" w:rsidR="008C1C9A" w:rsidRPr="003E4A1B" w:rsidRDefault="008C1C9A" w:rsidP="005D455F">
            <w:pPr>
              <w:spacing w:line="276" w:lineRule="auto"/>
              <w:ind w:left="72"/>
              <w:jc w:val="center"/>
              <w:rPr>
                <w:rFonts w:cs="Arial"/>
              </w:rPr>
            </w:pPr>
          </w:p>
        </w:tc>
      </w:tr>
    </w:tbl>
    <w:p w14:paraId="3366238C" w14:textId="77777777" w:rsidR="008C1C9A" w:rsidRPr="003E4A1B" w:rsidRDefault="008C1C9A" w:rsidP="008C1C9A">
      <w:pPr>
        <w:spacing w:line="276" w:lineRule="auto"/>
        <w:jc w:val="both"/>
        <w:rPr>
          <w:rFonts w:cs="Arial"/>
          <w:sz w:val="10"/>
        </w:rPr>
      </w:pPr>
    </w:p>
    <w:p w14:paraId="706E863A" w14:textId="77777777" w:rsidR="008C1C9A" w:rsidRPr="003E4A1B" w:rsidRDefault="008C1C9A" w:rsidP="008C1C9A">
      <w:pPr>
        <w:spacing w:line="276" w:lineRule="auto"/>
        <w:jc w:val="both"/>
        <w:rPr>
          <w:rFonts w:cs="Arial"/>
        </w:rPr>
      </w:pPr>
      <w:r w:rsidRPr="003E4A1B">
        <w:rPr>
          <w:rFonts w:cs="Arial"/>
        </w:rPr>
        <w:t>Having the ability to answer yes to all of the above questions is a state of being we should all aspire to reach.</w:t>
      </w:r>
    </w:p>
    <w:p w14:paraId="5B204D23" w14:textId="77777777" w:rsidR="008C1C9A" w:rsidRPr="003E4A1B" w:rsidRDefault="008C1C9A" w:rsidP="008C1C9A">
      <w:pPr>
        <w:spacing w:line="276" w:lineRule="auto"/>
        <w:jc w:val="both"/>
        <w:rPr>
          <w:rFonts w:cs="Arial"/>
        </w:rPr>
      </w:pPr>
    </w:p>
    <w:p w14:paraId="013C317A" w14:textId="77777777" w:rsidR="008C1C9A" w:rsidRPr="003E4A1B" w:rsidRDefault="008C1C9A" w:rsidP="008C1C9A">
      <w:pPr>
        <w:pStyle w:val="Heading2"/>
        <w:rPr>
          <w:rFonts w:ascii="Arial" w:hAnsi="Arial"/>
        </w:rPr>
      </w:pPr>
      <w:r w:rsidRPr="003E4A1B">
        <w:rPr>
          <w:rFonts w:ascii="Arial" w:hAnsi="Arial"/>
        </w:rPr>
        <w:t>Being a Student of Your Business:</w:t>
      </w:r>
    </w:p>
    <w:p w14:paraId="7D42CF29" w14:textId="2663C799" w:rsidR="008C1C9A" w:rsidRPr="003E4A1B" w:rsidRDefault="008C1C9A" w:rsidP="008C1C9A">
      <w:pPr>
        <w:spacing w:line="276" w:lineRule="auto"/>
        <w:jc w:val="both"/>
        <w:rPr>
          <w:rFonts w:cs="Arial"/>
        </w:rPr>
      </w:pPr>
      <w:r w:rsidRPr="003E4A1B">
        <w:rPr>
          <w:rFonts w:cs="Arial"/>
        </w:rPr>
        <w:t xml:space="preserve">Within an earlier section of this chapter, I stated that successful entrepreneurs and small business owners will usually exhibit a ‘Passion to Learn’. Directly related to this concept is the need for the entrepreneur and small business owner to know every ‘facet’ of their business and to know it inside and outside, upward and downward. Will an accountant be helpful? Yes, unless you are an educated and experienced accountant, retaining one with experience in your business and industry will be a very important decision for you to make. After all, accounting is the ‘language of </w:t>
      </w:r>
      <w:proofErr w:type="gramStart"/>
      <w:r w:rsidRPr="003E4A1B">
        <w:rPr>
          <w:rFonts w:cs="Arial"/>
        </w:rPr>
        <w:t>business’</w:t>
      </w:r>
      <w:proofErr w:type="gramEnd"/>
      <w:r w:rsidRPr="003E4A1B">
        <w:rPr>
          <w:rFonts w:cs="Arial"/>
        </w:rPr>
        <w:t xml:space="preserve">. You will need to understand where your business has been and you will need to chart a course for where you will take it going forward. The financial and operating numbers will enable you to understand where </w:t>
      </w:r>
      <w:r w:rsidR="004F205B" w:rsidRPr="003E4A1B">
        <w:rPr>
          <w:rFonts w:cs="Arial"/>
        </w:rPr>
        <w:t>you have</w:t>
      </w:r>
      <w:r w:rsidRPr="003E4A1B">
        <w:rPr>
          <w:rFonts w:cs="Arial"/>
        </w:rPr>
        <w:t xml:space="preserve"> been and to articulate your path into the future.</w:t>
      </w:r>
    </w:p>
    <w:p w14:paraId="071260CB" w14:textId="77777777" w:rsidR="008C1C9A" w:rsidRPr="003E4A1B" w:rsidRDefault="008C1C9A" w:rsidP="008C1C9A">
      <w:pPr>
        <w:spacing w:line="276" w:lineRule="auto"/>
        <w:jc w:val="both"/>
        <w:rPr>
          <w:rFonts w:cs="Arial"/>
          <w:sz w:val="12"/>
        </w:rPr>
      </w:pPr>
    </w:p>
    <w:p w14:paraId="6718055D" w14:textId="77777777" w:rsidR="008C1C9A" w:rsidRPr="003E4A1B" w:rsidRDefault="008C1C9A" w:rsidP="008C1C9A">
      <w:pPr>
        <w:spacing w:line="276" w:lineRule="auto"/>
        <w:jc w:val="both"/>
        <w:rPr>
          <w:rFonts w:cs="Arial"/>
        </w:rPr>
      </w:pPr>
      <w:r w:rsidRPr="003E4A1B">
        <w:rPr>
          <w:rFonts w:cs="Arial"/>
        </w:rPr>
        <w:br w:type="page"/>
      </w:r>
    </w:p>
    <w:p w14:paraId="1F92B4C7" w14:textId="77777777" w:rsidR="008C1C9A" w:rsidRPr="003E4A1B" w:rsidRDefault="008C1C9A" w:rsidP="00290F8A">
      <w:pPr>
        <w:ind w:left="180"/>
        <w:rPr>
          <w:rFonts w:cs="Arial"/>
          <w:i/>
          <w:sz w:val="24"/>
        </w:rPr>
      </w:pPr>
      <w:r w:rsidRPr="003E4A1B">
        <w:rPr>
          <w:rFonts w:cs="Arial"/>
          <w:i/>
          <w:sz w:val="24"/>
        </w:rPr>
        <w:t>Self-Assessment</w:t>
      </w:r>
    </w:p>
    <w:p w14:paraId="5A2DF0A9" w14:textId="77777777" w:rsidR="008C1C9A" w:rsidRPr="003E4A1B" w:rsidRDefault="008C1C9A" w:rsidP="00290F8A">
      <w:pPr>
        <w:pStyle w:val="Pageheader"/>
        <w:ind w:left="180"/>
        <w:rPr>
          <w:rFonts w:cs="Arial"/>
          <w:sz w:val="22"/>
        </w:rPr>
      </w:pPr>
    </w:p>
    <w:p w14:paraId="2F767057" w14:textId="77777777" w:rsidR="008C1C9A" w:rsidRPr="003E4A1B" w:rsidRDefault="008C1C9A" w:rsidP="00290F8A">
      <w:pPr>
        <w:pStyle w:val="Pageheader"/>
        <w:ind w:left="180"/>
        <w:rPr>
          <w:rFonts w:cs="Arial"/>
          <w:sz w:val="22"/>
        </w:rPr>
      </w:pPr>
    </w:p>
    <w:p w14:paraId="6DC0977D" w14:textId="77777777" w:rsidR="008C1C9A" w:rsidRPr="003E4A1B" w:rsidRDefault="008C1C9A" w:rsidP="00290F8A">
      <w:pPr>
        <w:spacing w:line="276" w:lineRule="auto"/>
        <w:ind w:left="180"/>
        <w:jc w:val="both"/>
        <w:rPr>
          <w:rFonts w:cs="Arial"/>
        </w:rPr>
      </w:pPr>
      <w:r w:rsidRPr="003E4A1B">
        <w:rPr>
          <w:rFonts w:cs="Arial"/>
        </w:rPr>
        <w:t>Furthermore, make it your business to learn every ‘nook and cranny’ of your business. For example, do you know the answers to the following business -related questions?</w:t>
      </w:r>
    </w:p>
    <w:p w14:paraId="1080871B" w14:textId="77777777" w:rsidR="008C1C9A" w:rsidRPr="003E4A1B" w:rsidRDefault="008C1C9A" w:rsidP="003F11AC">
      <w:pPr>
        <w:pStyle w:val="ListParagraph"/>
        <w:numPr>
          <w:ilvl w:val="0"/>
          <w:numId w:val="54"/>
        </w:numPr>
      </w:pPr>
      <w:r w:rsidRPr="003E4A1B">
        <w:t>What are my busiest days, weeks, months?</w:t>
      </w:r>
    </w:p>
    <w:p w14:paraId="2DCBD17B" w14:textId="77777777" w:rsidR="008C1C9A" w:rsidRPr="003E4A1B" w:rsidRDefault="008C1C9A" w:rsidP="003F11AC">
      <w:pPr>
        <w:pStyle w:val="ListParagraph"/>
        <w:numPr>
          <w:ilvl w:val="0"/>
          <w:numId w:val="54"/>
        </w:numPr>
      </w:pPr>
      <w:r w:rsidRPr="003E4A1B">
        <w:t>What percent of revenues is my cost of goods sold?</w:t>
      </w:r>
    </w:p>
    <w:p w14:paraId="7F3017C6" w14:textId="77777777" w:rsidR="008C1C9A" w:rsidRPr="003E4A1B" w:rsidRDefault="008C1C9A" w:rsidP="003F11AC">
      <w:pPr>
        <w:pStyle w:val="ListParagraph"/>
        <w:numPr>
          <w:ilvl w:val="0"/>
          <w:numId w:val="54"/>
        </w:numPr>
      </w:pPr>
      <w:r w:rsidRPr="003E4A1B">
        <w:t>During what months will my cash flow be stressed?</w:t>
      </w:r>
    </w:p>
    <w:p w14:paraId="730CFAB1" w14:textId="77777777" w:rsidR="008C1C9A" w:rsidRPr="003E4A1B" w:rsidRDefault="008C1C9A" w:rsidP="003F11AC">
      <w:pPr>
        <w:pStyle w:val="ListParagraph"/>
        <w:numPr>
          <w:ilvl w:val="0"/>
          <w:numId w:val="54"/>
        </w:numPr>
      </w:pPr>
      <w:r w:rsidRPr="003E4A1B">
        <w:t>What are my service challenges?</w:t>
      </w:r>
    </w:p>
    <w:p w14:paraId="53FA4A91" w14:textId="77777777" w:rsidR="008C1C9A" w:rsidRPr="003E4A1B" w:rsidRDefault="008C1C9A" w:rsidP="003F11AC">
      <w:pPr>
        <w:pStyle w:val="ListParagraph"/>
        <w:numPr>
          <w:ilvl w:val="0"/>
          <w:numId w:val="54"/>
        </w:numPr>
      </w:pPr>
      <w:r w:rsidRPr="003E4A1B">
        <w:t>What forms of advertising are most effective for my business?</w:t>
      </w:r>
    </w:p>
    <w:p w14:paraId="440B76AA" w14:textId="77777777" w:rsidR="008C1C9A" w:rsidRPr="003E4A1B" w:rsidRDefault="008C1C9A" w:rsidP="003F11AC">
      <w:pPr>
        <w:pStyle w:val="ListParagraph"/>
        <w:numPr>
          <w:ilvl w:val="0"/>
          <w:numId w:val="54"/>
        </w:numPr>
      </w:pPr>
      <w:r w:rsidRPr="003E4A1B">
        <w:t>Etc.?</w:t>
      </w:r>
    </w:p>
    <w:p w14:paraId="06D4375F" w14:textId="77777777" w:rsidR="008C1C9A" w:rsidRPr="003E4A1B" w:rsidRDefault="008C1C9A" w:rsidP="008C1C9A">
      <w:pPr>
        <w:spacing w:line="276" w:lineRule="auto"/>
        <w:jc w:val="both"/>
        <w:rPr>
          <w:rFonts w:cs="Arial"/>
          <w:b/>
        </w:rPr>
      </w:pPr>
    </w:p>
    <w:p w14:paraId="165CE24C" w14:textId="77777777" w:rsidR="008C1C9A" w:rsidRPr="003E4A1B" w:rsidRDefault="008C1C9A" w:rsidP="00290F8A">
      <w:pPr>
        <w:pStyle w:val="Heading2"/>
        <w:ind w:left="180"/>
        <w:rPr>
          <w:rFonts w:ascii="Arial" w:hAnsi="Arial"/>
        </w:rPr>
      </w:pPr>
      <w:r w:rsidRPr="003E4A1B">
        <w:rPr>
          <w:rFonts w:ascii="Arial" w:hAnsi="Arial"/>
        </w:rPr>
        <w:t>The Family’s Role:</w:t>
      </w:r>
    </w:p>
    <w:p w14:paraId="04624C96" w14:textId="77777777" w:rsidR="008C1C9A" w:rsidRPr="003E4A1B" w:rsidRDefault="008C1C9A" w:rsidP="00290F8A">
      <w:pPr>
        <w:spacing w:line="276" w:lineRule="auto"/>
        <w:ind w:left="180"/>
        <w:jc w:val="both"/>
        <w:rPr>
          <w:rFonts w:cs="Arial"/>
        </w:rPr>
      </w:pPr>
      <w:r w:rsidRPr="003E4A1B">
        <w:rPr>
          <w:rFonts w:cs="Arial"/>
        </w:rPr>
        <w:t xml:space="preserve">Now </w:t>
      </w:r>
      <w:r w:rsidR="004F205B" w:rsidRPr="003E4A1B">
        <w:rPr>
          <w:rFonts w:cs="Arial"/>
        </w:rPr>
        <w:t>let us</w:t>
      </w:r>
      <w:r w:rsidRPr="003E4A1B">
        <w:rPr>
          <w:rFonts w:cs="Arial"/>
        </w:rPr>
        <w:t xml:space="preserve"> bring your family into the mix. Have you shared your dream and your plans with your family members?  If you have done so, congratulations are in order. However, did you also talk about the ‘downside risk’ as well as the ‘upside </w:t>
      </w:r>
      <w:proofErr w:type="gramStart"/>
      <w:r w:rsidRPr="003E4A1B">
        <w:rPr>
          <w:rFonts w:cs="Arial"/>
        </w:rPr>
        <w:t>benefits’</w:t>
      </w:r>
      <w:proofErr w:type="gramEnd"/>
      <w:r w:rsidRPr="003E4A1B">
        <w:rPr>
          <w:rFonts w:cs="Arial"/>
        </w:rPr>
        <w:t xml:space="preserve">?  If you have not, then you have not communicated the whole story to them. </w:t>
      </w:r>
      <w:r w:rsidR="004F205B" w:rsidRPr="003E4A1B">
        <w:rPr>
          <w:rFonts w:cs="Arial"/>
        </w:rPr>
        <w:t xml:space="preserve">In addition, don’t they deserve to learn everything about your business dream? </w:t>
      </w:r>
      <w:r w:rsidRPr="003E4A1B">
        <w:rPr>
          <w:rFonts w:cs="Arial"/>
        </w:rPr>
        <w:t xml:space="preserve">After all, their lifestyle, as they know it today, might change in the not too distant future. Your family time together will most likely be diminished. </w:t>
      </w:r>
      <w:r w:rsidR="004F205B" w:rsidRPr="003E4A1B">
        <w:rPr>
          <w:rFonts w:cs="Arial"/>
        </w:rPr>
        <w:t xml:space="preserve">Will your children and spouse need to pitch in during the evening or on weekends? </w:t>
      </w:r>
      <w:r w:rsidRPr="003E4A1B">
        <w:rPr>
          <w:rFonts w:cs="Arial"/>
        </w:rPr>
        <w:t xml:space="preserve">Have they bought into this arrangement?  </w:t>
      </w:r>
      <w:r w:rsidR="004F205B" w:rsidRPr="003E4A1B">
        <w:rPr>
          <w:rFonts w:cs="Arial"/>
        </w:rPr>
        <w:t>The stresses related to starting a business can also take its toll on the family unit</w:t>
      </w:r>
      <w:r w:rsidR="004F205B">
        <w:rPr>
          <w:rFonts w:cs="Arial"/>
        </w:rPr>
        <w:t>. I</w:t>
      </w:r>
      <w:r w:rsidR="004F205B" w:rsidRPr="003E4A1B">
        <w:rPr>
          <w:rFonts w:cs="Arial"/>
        </w:rPr>
        <w:t xml:space="preserve">f </w:t>
      </w:r>
      <w:proofErr w:type="gramStart"/>
      <w:r w:rsidR="004F205B" w:rsidRPr="003E4A1B">
        <w:rPr>
          <w:rFonts w:cs="Arial"/>
        </w:rPr>
        <w:t>not</w:t>
      </w:r>
      <w:proofErr w:type="gramEnd"/>
      <w:r w:rsidR="004F205B" w:rsidRPr="003E4A1B">
        <w:rPr>
          <w:rFonts w:cs="Arial"/>
        </w:rPr>
        <w:t xml:space="preserve"> all members are on the same page, the family unit can break apart.</w:t>
      </w:r>
    </w:p>
    <w:p w14:paraId="4A20DB33" w14:textId="77777777" w:rsidR="008C1C9A" w:rsidRPr="003E4A1B" w:rsidRDefault="008C1C9A" w:rsidP="00290F8A">
      <w:pPr>
        <w:spacing w:line="276" w:lineRule="auto"/>
        <w:ind w:left="180"/>
        <w:jc w:val="both"/>
        <w:rPr>
          <w:rFonts w:cs="Arial"/>
          <w:b/>
        </w:rPr>
      </w:pPr>
    </w:p>
    <w:p w14:paraId="69862305" w14:textId="77777777" w:rsidR="008C1C9A" w:rsidRPr="003E4A1B" w:rsidRDefault="008C1C9A" w:rsidP="00290F8A">
      <w:pPr>
        <w:pStyle w:val="Heading2"/>
        <w:ind w:left="180"/>
        <w:rPr>
          <w:rFonts w:ascii="Arial" w:hAnsi="Arial"/>
        </w:rPr>
      </w:pPr>
      <w:r w:rsidRPr="003E4A1B">
        <w:rPr>
          <w:rFonts w:ascii="Arial" w:hAnsi="Arial"/>
        </w:rPr>
        <w:t xml:space="preserve">Common Characteristics </w:t>
      </w:r>
      <w:r w:rsidR="004F205B" w:rsidRPr="003E4A1B">
        <w:rPr>
          <w:rFonts w:ascii="Arial" w:hAnsi="Arial"/>
        </w:rPr>
        <w:t>of</w:t>
      </w:r>
      <w:r w:rsidRPr="003E4A1B">
        <w:rPr>
          <w:rFonts w:ascii="Arial" w:hAnsi="Arial"/>
        </w:rPr>
        <w:t xml:space="preserve"> Successful Entrepreneurs </w:t>
      </w:r>
      <w:r w:rsidR="004F205B" w:rsidRPr="003E4A1B">
        <w:rPr>
          <w:rFonts w:ascii="Arial" w:hAnsi="Arial"/>
        </w:rPr>
        <w:t>and</w:t>
      </w:r>
      <w:r w:rsidRPr="003E4A1B">
        <w:rPr>
          <w:rFonts w:ascii="Arial" w:hAnsi="Arial"/>
        </w:rPr>
        <w:t xml:space="preserve"> Owners:</w:t>
      </w:r>
    </w:p>
    <w:p w14:paraId="59FA5B72" w14:textId="77777777" w:rsidR="008C1C9A" w:rsidRPr="003E4A1B" w:rsidRDefault="008C1C9A" w:rsidP="00290F8A">
      <w:pPr>
        <w:spacing w:line="276" w:lineRule="auto"/>
        <w:ind w:left="180"/>
        <w:jc w:val="both"/>
        <w:rPr>
          <w:rFonts w:cs="Arial"/>
        </w:rPr>
      </w:pPr>
      <w:r w:rsidRPr="003E4A1B">
        <w:rPr>
          <w:rFonts w:cs="Arial"/>
        </w:rPr>
        <w:t xml:space="preserve">Successful entrepreneurs and small business owners just </w:t>
      </w:r>
      <w:r w:rsidR="004F205B" w:rsidRPr="003E4A1B">
        <w:rPr>
          <w:rFonts w:cs="Arial"/>
        </w:rPr>
        <w:t>do not</w:t>
      </w:r>
      <w:r w:rsidRPr="003E4A1B">
        <w:rPr>
          <w:rFonts w:cs="Arial"/>
        </w:rPr>
        <w:t xml:space="preserve"> happen. While some luck is always a welcomed ingredient, the primary reasons for success can generally be traced to a series of characteristics that are possessed by or developed by the entrepreneur or small business owner. Here are the important characteristics:</w:t>
      </w:r>
      <w:r w:rsidRPr="003E4A1B">
        <w:rPr>
          <w:rFonts w:cs="Arial"/>
        </w:rPr>
        <w:br/>
      </w:r>
    </w:p>
    <w:p w14:paraId="7492FC14" w14:textId="77777777" w:rsidR="008C1C9A" w:rsidRPr="003E4A1B" w:rsidRDefault="008C1C9A" w:rsidP="00290F8A">
      <w:pPr>
        <w:pStyle w:val="Heading3"/>
        <w:ind w:left="180"/>
        <w:rPr>
          <w:rFonts w:cs="Arial"/>
        </w:rPr>
      </w:pPr>
      <w:r w:rsidRPr="003E4A1B">
        <w:rPr>
          <w:rFonts w:cs="Arial"/>
        </w:rPr>
        <w:t>Experience</w:t>
      </w:r>
    </w:p>
    <w:p w14:paraId="45DD7909" w14:textId="77777777" w:rsidR="008C1C9A" w:rsidRPr="003E4A1B" w:rsidRDefault="008C1C9A" w:rsidP="008C1C9A">
      <w:pPr>
        <w:spacing w:line="276" w:lineRule="auto"/>
        <w:ind w:left="720"/>
        <w:jc w:val="both"/>
        <w:rPr>
          <w:rFonts w:cs="Arial"/>
          <w:color w:val="FF0000"/>
        </w:rPr>
      </w:pPr>
      <w:r w:rsidRPr="003E4A1B">
        <w:rPr>
          <w:rFonts w:cs="Arial"/>
        </w:rPr>
        <w:t xml:space="preserve">Do you have general business, specific business and specific industry experience? Are you a seasoned decision-maker?  You may be a very bright person; however, common errors of omission and commission can be fatal to a startup business. Learning from mistakes is not necessarily wrong, however, the pre-venture entrepreneur should try to learn on someone else’s wallet if possible. </w:t>
      </w:r>
    </w:p>
    <w:p w14:paraId="5C792C27" w14:textId="77777777" w:rsidR="008C1C9A" w:rsidRPr="003E4A1B" w:rsidRDefault="008C1C9A" w:rsidP="008C1C9A">
      <w:pPr>
        <w:spacing w:line="276" w:lineRule="auto"/>
        <w:ind w:left="720"/>
        <w:jc w:val="both"/>
        <w:rPr>
          <w:rFonts w:cs="Arial"/>
          <w:color w:val="FF0000"/>
          <w:sz w:val="10"/>
        </w:rPr>
      </w:pPr>
    </w:p>
    <w:p w14:paraId="2F9FC4DD" w14:textId="77777777" w:rsidR="008C1C9A" w:rsidRPr="003E4A1B" w:rsidRDefault="008C1C9A" w:rsidP="008C1C9A">
      <w:pPr>
        <w:spacing w:line="276" w:lineRule="auto"/>
        <w:ind w:left="720"/>
        <w:jc w:val="both"/>
        <w:rPr>
          <w:rFonts w:cs="Arial"/>
        </w:rPr>
      </w:pPr>
      <w:r w:rsidRPr="003E4A1B">
        <w:rPr>
          <w:rFonts w:cs="Arial"/>
        </w:rPr>
        <w:t xml:space="preserve">Therefore, take the necessary time to learn as much as you can about your business. If you have never performed your intended business’s work, take a job(s) that will provide you with the necessary insights and feel for its unique rhythm and challenges. For example, if you have no relative experience, whatsoever, but seek to own and operate a sporting goods store, do yourself a favor and get the necessary experience working for an established company before charging forward. On the other hand, if you have worked in the retail industry but have a shoe store background rather than a sporting goods background, it is plausible to pick up pointers by </w:t>
      </w:r>
      <w:r w:rsidR="004F205B">
        <w:rPr>
          <w:rFonts w:cs="Arial"/>
        </w:rPr>
        <w:t>talking</w:t>
      </w:r>
      <w:r w:rsidRPr="003E4A1B">
        <w:rPr>
          <w:rFonts w:cs="Arial"/>
        </w:rPr>
        <w:t xml:space="preserve"> with</w:t>
      </w:r>
      <w:r w:rsidR="004F205B">
        <w:rPr>
          <w:rFonts w:cs="Arial"/>
        </w:rPr>
        <w:t xml:space="preserve"> other sporting goods retailers.</w:t>
      </w:r>
      <w:r w:rsidRPr="003E4A1B">
        <w:rPr>
          <w:rFonts w:cs="Arial"/>
        </w:rPr>
        <w:t xml:space="preserve"> Following the principle that people will generally try to help out other people in need, there is a very good chance that you can learn enough from these conversations and may move forward with your endeavor.</w:t>
      </w:r>
    </w:p>
    <w:p w14:paraId="1F500CF5" w14:textId="77777777" w:rsidR="008C1C9A" w:rsidRPr="003E4A1B" w:rsidRDefault="008C1C9A" w:rsidP="008C1C9A">
      <w:pPr>
        <w:spacing w:line="276" w:lineRule="auto"/>
        <w:ind w:left="720"/>
        <w:jc w:val="both"/>
        <w:rPr>
          <w:rFonts w:cs="Arial"/>
        </w:rPr>
      </w:pPr>
    </w:p>
    <w:p w14:paraId="5D0DCF18" w14:textId="77777777" w:rsidR="008C1C9A" w:rsidRPr="003E4A1B" w:rsidRDefault="008C1C9A" w:rsidP="008C1C9A">
      <w:pPr>
        <w:spacing w:line="276" w:lineRule="auto"/>
        <w:ind w:left="720"/>
        <w:jc w:val="both"/>
        <w:rPr>
          <w:rFonts w:cs="Arial"/>
        </w:rPr>
      </w:pPr>
    </w:p>
    <w:p w14:paraId="598D24C0" w14:textId="77777777" w:rsidR="00F97A4D" w:rsidRDefault="00F97A4D">
      <w:pPr>
        <w:rPr>
          <w:rFonts w:cs="Arial"/>
          <w:i/>
          <w:sz w:val="24"/>
        </w:rPr>
      </w:pPr>
      <w:r>
        <w:rPr>
          <w:rFonts w:cs="Arial"/>
          <w:i/>
          <w:sz w:val="24"/>
        </w:rPr>
        <w:br w:type="page"/>
      </w:r>
    </w:p>
    <w:p w14:paraId="75CEBF7B" w14:textId="00F8882F" w:rsidR="008C1C9A" w:rsidRPr="003E4A1B" w:rsidRDefault="00AF64FB" w:rsidP="008C1C9A">
      <w:pPr>
        <w:rPr>
          <w:rFonts w:cs="Arial"/>
          <w:i/>
          <w:sz w:val="24"/>
        </w:rPr>
      </w:pPr>
      <w:r>
        <w:rPr>
          <w:rFonts w:cs="Arial"/>
          <w:i/>
          <w:sz w:val="24"/>
        </w:rPr>
        <w:t>S</w:t>
      </w:r>
      <w:r w:rsidR="008C1C9A" w:rsidRPr="003E4A1B">
        <w:rPr>
          <w:rFonts w:cs="Arial"/>
          <w:i/>
          <w:sz w:val="24"/>
        </w:rPr>
        <w:t>elf-Assessment</w:t>
      </w:r>
    </w:p>
    <w:p w14:paraId="1794C3E1" w14:textId="77777777" w:rsidR="008C1C9A" w:rsidRPr="003E4A1B" w:rsidRDefault="008C1C9A" w:rsidP="008C1C9A">
      <w:pPr>
        <w:pStyle w:val="Pageheader"/>
        <w:ind w:left="180"/>
        <w:rPr>
          <w:rFonts w:cs="Arial"/>
          <w:sz w:val="22"/>
        </w:rPr>
      </w:pPr>
    </w:p>
    <w:p w14:paraId="412B3B52" w14:textId="77777777" w:rsidR="008C1C9A" w:rsidRPr="003E4A1B" w:rsidRDefault="008C1C9A" w:rsidP="008C1C9A">
      <w:pPr>
        <w:pStyle w:val="Pageheader"/>
        <w:rPr>
          <w:rFonts w:cs="Arial"/>
          <w:sz w:val="22"/>
        </w:rPr>
      </w:pPr>
    </w:p>
    <w:p w14:paraId="328F958D" w14:textId="77777777" w:rsidR="008C1C9A" w:rsidRPr="003E4A1B" w:rsidRDefault="008C1C9A" w:rsidP="00290F8A">
      <w:pPr>
        <w:pStyle w:val="Heading3"/>
        <w:ind w:right="90"/>
        <w:rPr>
          <w:rFonts w:cs="Arial"/>
          <w:sz w:val="20"/>
          <w:szCs w:val="20"/>
        </w:rPr>
      </w:pPr>
      <w:r w:rsidRPr="003E4A1B">
        <w:rPr>
          <w:rFonts w:cs="Arial"/>
          <w:szCs w:val="20"/>
        </w:rPr>
        <w:t>Personality</w:t>
      </w:r>
      <w:r w:rsidRPr="003E4A1B">
        <w:rPr>
          <w:rFonts w:cs="Arial"/>
          <w:sz w:val="20"/>
          <w:szCs w:val="20"/>
        </w:rPr>
        <w:t xml:space="preserve">.  </w:t>
      </w:r>
      <w:r w:rsidRPr="003E4A1B">
        <w:rPr>
          <w:rFonts w:cs="Arial"/>
          <w:caps w:val="0"/>
          <w:sz w:val="20"/>
          <w:szCs w:val="20"/>
        </w:rPr>
        <w:t xml:space="preserve">Personality is a component of the ‘art form’ of management. In many respects, </w:t>
      </w:r>
      <w:r w:rsidR="004F205B" w:rsidRPr="003E4A1B">
        <w:rPr>
          <w:rFonts w:cs="Arial"/>
          <w:caps w:val="0"/>
          <w:sz w:val="20"/>
          <w:szCs w:val="20"/>
        </w:rPr>
        <w:t>it is</w:t>
      </w:r>
      <w:r w:rsidRPr="003E4A1B">
        <w:rPr>
          <w:rFonts w:cs="Arial"/>
          <w:caps w:val="0"/>
          <w:sz w:val="20"/>
          <w:szCs w:val="20"/>
        </w:rPr>
        <w:t xml:space="preserve"> part of your DNA. Please answer these questions honestly:</w:t>
      </w:r>
    </w:p>
    <w:p w14:paraId="4969171E" w14:textId="77777777" w:rsidR="008C1C9A" w:rsidRPr="003E4A1B" w:rsidRDefault="008C1C9A" w:rsidP="008C1C9A">
      <w:pPr>
        <w:spacing w:line="276" w:lineRule="auto"/>
        <w:jc w:val="both"/>
        <w:rPr>
          <w:rFonts w:cs="Arial"/>
        </w:rPr>
      </w:pPr>
    </w:p>
    <w:tbl>
      <w:tblPr>
        <w:tblW w:w="8737" w:type="dxa"/>
        <w:tblInd w:w="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72" w:type="dxa"/>
          <w:left w:w="115" w:type="dxa"/>
          <w:right w:w="115" w:type="dxa"/>
        </w:tblCellMar>
        <w:tblLook w:val="04A0" w:firstRow="1" w:lastRow="0" w:firstColumn="1" w:lastColumn="0" w:noHBand="0" w:noVBand="1"/>
      </w:tblPr>
      <w:tblGrid>
        <w:gridCol w:w="630"/>
        <w:gridCol w:w="3870"/>
        <w:gridCol w:w="1087"/>
        <w:gridCol w:w="623"/>
        <w:gridCol w:w="810"/>
        <w:gridCol w:w="740"/>
        <w:gridCol w:w="977"/>
      </w:tblGrid>
      <w:tr w:rsidR="008C1C9A" w:rsidRPr="003E4A1B" w14:paraId="32728BB4" w14:textId="77777777" w:rsidTr="005D455F">
        <w:tc>
          <w:tcPr>
            <w:tcW w:w="630" w:type="dxa"/>
          </w:tcPr>
          <w:p w14:paraId="5FA8AC05" w14:textId="77777777" w:rsidR="008C1C9A" w:rsidRPr="003E4A1B" w:rsidRDefault="008C1C9A" w:rsidP="005D455F">
            <w:pPr>
              <w:spacing w:line="276" w:lineRule="auto"/>
              <w:jc w:val="both"/>
              <w:rPr>
                <w:rFonts w:cs="Arial"/>
              </w:rPr>
            </w:pPr>
            <w:r w:rsidRPr="003E4A1B">
              <w:rPr>
                <w:rFonts w:cs="Arial"/>
              </w:rPr>
              <w:t xml:space="preserve">  </w:t>
            </w:r>
          </w:p>
        </w:tc>
        <w:tc>
          <w:tcPr>
            <w:tcW w:w="3870" w:type="dxa"/>
          </w:tcPr>
          <w:p w14:paraId="64DC18A7" w14:textId="77777777" w:rsidR="008C1C9A" w:rsidRPr="003E4A1B" w:rsidRDefault="008C1C9A" w:rsidP="005D455F">
            <w:pPr>
              <w:spacing w:line="276" w:lineRule="auto"/>
              <w:jc w:val="both"/>
              <w:rPr>
                <w:rFonts w:cs="Arial"/>
              </w:rPr>
            </w:pPr>
            <w:r w:rsidRPr="003E4A1B">
              <w:rPr>
                <w:rFonts w:cs="Arial"/>
              </w:rPr>
              <w:t>IS THIS REALLY WHAT I WANT</w:t>
            </w:r>
          </w:p>
        </w:tc>
        <w:tc>
          <w:tcPr>
            <w:tcW w:w="1087" w:type="dxa"/>
          </w:tcPr>
          <w:p w14:paraId="6AAA9A87" w14:textId="77777777" w:rsidR="008C1C9A" w:rsidRPr="003E4A1B" w:rsidRDefault="008C1C9A" w:rsidP="005D455F">
            <w:pPr>
              <w:spacing w:line="276" w:lineRule="auto"/>
              <w:jc w:val="center"/>
              <w:rPr>
                <w:rFonts w:cs="Arial"/>
              </w:rPr>
            </w:pPr>
            <w:r w:rsidRPr="003E4A1B">
              <w:rPr>
                <w:rFonts w:cs="Arial"/>
              </w:rPr>
              <w:t>YES = 5</w:t>
            </w:r>
          </w:p>
        </w:tc>
        <w:tc>
          <w:tcPr>
            <w:tcW w:w="623" w:type="dxa"/>
          </w:tcPr>
          <w:p w14:paraId="2DF72168" w14:textId="77777777" w:rsidR="008C1C9A" w:rsidRPr="003E4A1B" w:rsidRDefault="008C1C9A" w:rsidP="005D455F">
            <w:pPr>
              <w:spacing w:line="276" w:lineRule="auto"/>
              <w:jc w:val="center"/>
              <w:rPr>
                <w:rFonts w:cs="Arial"/>
              </w:rPr>
            </w:pPr>
            <w:r w:rsidRPr="003E4A1B">
              <w:rPr>
                <w:rFonts w:cs="Arial"/>
              </w:rPr>
              <w:t>4</w:t>
            </w:r>
          </w:p>
        </w:tc>
        <w:tc>
          <w:tcPr>
            <w:tcW w:w="810" w:type="dxa"/>
          </w:tcPr>
          <w:p w14:paraId="7CC96FFD" w14:textId="77777777" w:rsidR="008C1C9A" w:rsidRPr="003E4A1B" w:rsidRDefault="008C1C9A" w:rsidP="005D455F">
            <w:pPr>
              <w:spacing w:line="276" w:lineRule="auto"/>
              <w:jc w:val="center"/>
              <w:rPr>
                <w:rFonts w:cs="Arial"/>
              </w:rPr>
            </w:pPr>
            <w:r w:rsidRPr="003E4A1B">
              <w:rPr>
                <w:rFonts w:cs="Arial"/>
              </w:rPr>
              <w:t>3</w:t>
            </w:r>
          </w:p>
        </w:tc>
        <w:tc>
          <w:tcPr>
            <w:tcW w:w="740" w:type="dxa"/>
          </w:tcPr>
          <w:p w14:paraId="56DA3B9D" w14:textId="77777777" w:rsidR="008C1C9A" w:rsidRPr="003E4A1B" w:rsidRDefault="008C1C9A" w:rsidP="005D455F">
            <w:pPr>
              <w:spacing w:line="276" w:lineRule="auto"/>
              <w:jc w:val="center"/>
              <w:rPr>
                <w:rFonts w:cs="Arial"/>
              </w:rPr>
            </w:pPr>
            <w:r w:rsidRPr="003E4A1B">
              <w:rPr>
                <w:rFonts w:cs="Arial"/>
              </w:rPr>
              <w:t>2</w:t>
            </w:r>
          </w:p>
        </w:tc>
        <w:tc>
          <w:tcPr>
            <w:tcW w:w="977" w:type="dxa"/>
          </w:tcPr>
          <w:p w14:paraId="0D2DD5DF" w14:textId="77777777" w:rsidR="008C1C9A" w:rsidRPr="003E4A1B" w:rsidRDefault="008C1C9A" w:rsidP="005D455F">
            <w:pPr>
              <w:spacing w:line="276" w:lineRule="auto"/>
              <w:jc w:val="center"/>
              <w:rPr>
                <w:rFonts w:cs="Arial"/>
              </w:rPr>
            </w:pPr>
            <w:r w:rsidRPr="003E4A1B">
              <w:rPr>
                <w:rFonts w:cs="Arial"/>
              </w:rPr>
              <w:t>NO = 1</w:t>
            </w:r>
          </w:p>
        </w:tc>
      </w:tr>
      <w:tr w:rsidR="008C1C9A" w:rsidRPr="003E4A1B" w14:paraId="2A8024FA" w14:textId="77777777" w:rsidTr="005D455F">
        <w:tc>
          <w:tcPr>
            <w:tcW w:w="630" w:type="dxa"/>
          </w:tcPr>
          <w:p w14:paraId="6F663B00" w14:textId="77777777" w:rsidR="008C1C9A" w:rsidRPr="003E4A1B" w:rsidRDefault="008C1C9A" w:rsidP="005D455F">
            <w:pPr>
              <w:spacing w:line="276" w:lineRule="auto"/>
              <w:jc w:val="both"/>
              <w:rPr>
                <w:rFonts w:cs="Arial"/>
              </w:rPr>
            </w:pPr>
            <w:r w:rsidRPr="003E4A1B">
              <w:rPr>
                <w:rFonts w:cs="Arial"/>
              </w:rPr>
              <w:t xml:space="preserve">11 </w:t>
            </w:r>
          </w:p>
        </w:tc>
        <w:tc>
          <w:tcPr>
            <w:tcW w:w="3870" w:type="dxa"/>
          </w:tcPr>
          <w:p w14:paraId="3FF25B32" w14:textId="77777777" w:rsidR="008C1C9A" w:rsidRPr="003E4A1B" w:rsidRDefault="008C1C9A" w:rsidP="005D455F">
            <w:pPr>
              <w:spacing w:line="276" w:lineRule="auto"/>
              <w:jc w:val="both"/>
              <w:rPr>
                <w:rFonts w:cs="Arial"/>
              </w:rPr>
            </w:pPr>
            <w:r w:rsidRPr="003E4A1B">
              <w:rPr>
                <w:rFonts w:cs="Arial"/>
              </w:rPr>
              <w:t>Do I like to sell?</w:t>
            </w:r>
          </w:p>
        </w:tc>
        <w:tc>
          <w:tcPr>
            <w:tcW w:w="1087" w:type="dxa"/>
          </w:tcPr>
          <w:p w14:paraId="4FA17218" w14:textId="77777777" w:rsidR="008C1C9A" w:rsidRPr="003E4A1B" w:rsidRDefault="008C1C9A" w:rsidP="005D455F">
            <w:pPr>
              <w:spacing w:line="276" w:lineRule="auto"/>
              <w:jc w:val="center"/>
              <w:rPr>
                <w:rFonts w:cs="Arial"/>
              </w:rPr>
            </w:pPr>
          </w:p>
        </w:tc>
        <w:tc>
          <w:tcPr>
            <w:tcW w:w="623" w:type="dxa"/>
          </w:tcPr>
          <w:p w14:paraId="7FA2CFE4" w14:textId="77777777" w:rsidR="008C1C9A" w:rsidRPr="003E4A1B" w:rsidRDefault="008C1C9A" w:rsidP="005D455F">
            <w:pPr>
              <w:spacing w:line="276" w:lineRule="auto"/>
              <w:jc w:val="center"/>
              <w:rPr>
                <w:rFonts w:cs="Arial"/>
              </w:rPr>
            </w:pPr>
          </w:p>
        </w:tc>
        <w:tc>
          <w:tcPr>
            <w:tcW w:w="810" w:type="dxa"/>
          </w:tcPr>
          <w:p w14:paraId="240E617B" w14:textId="77777777" w:rsidR="008C1C9A" w:rsidRPr="003E4A1B" w:rsidRDefault="008C1C9A" w:rsidP="005D455F">
            <w:pPr>
              <w:spacing w:line="276" w:lineRule="auto"/>
              <w:jc w:val="center"/>
              <w:rPr>
                <w:rFonts w:cs="Arial"/>
              </w:rPr>
            </w:pPr>
          </w:p>
        </w:tc>
        <w:tc>
          <w:tcPr>
            <w:tcW w:w="740" w:type="dxa"/>
          </w:tcPr>
          <w:p w14:paraId="56BE64B4" w14:textId="77777777" w:rsidR="008C1C9A" w:rsidRPr="003E4A1B" w:rsidRDefault="008C1C9A" w:rsidP="005D455F">
            <w:pPr>
              <w:spacing w:line="276" w:lineRule="auto"/>
              <w:jc w:val="center"/>
              <w:rPr>
                <w:rFonts w:cs="Arial"/>
              </w:rPr>
            </w:pPr>
          </w:p>
        </w:tc>
        <w:tc>
          <w:tcPr>
            <w:tcW w:w="977" w:type="dxa"/>
          </w:tcPr>
          <w:p w14:paraId="612A2FFF" w14:textId="77777777" w:rsidR="008C1C9A" w:rsidRPr="003E4A1B" w:rsidRDefault="008C1C9A" w:rsidP="005D455F">
            <w:pPr>
              <w:spacing w:line="276" w:lineRule="auto"/>
              <w:jc w:val="center"/>
              <w:rPr>
                <w:rFonts w:cs="Arial"/>
              </w:rPr>
            </w:pPr>
          </w:p>
        </w:tc>
      </w:tr>
      <w:tr w:rsidR="008C1C9A" w:rsidRPr="003E4A1B" w14:paraId="4FFAC09B" w14:textId="77777777" w:rsidTr="005D455F">
        <w:tc>
          <w:tcPr>
            <w:tcW w:w="630" w:type="dxa"/>
          </w:tcPr>
          <w:p w14:paraId="11174E69" w14:textId="77777777" w:rsidR="008C1C9A" w:rsidRPr="003E4A1B" w:rsidRDefault="008C1C9A" w:rsidP="005D455F">
            <w:pPr>
              <w:spacing w:line="276" w:lineRule="auto"/>
              <w:jc w:val="both"/>
              <w:rPr>
                <w:rFonts w:cs="Arial"/>
              </w:rPr>
            </w:pPr>
            <w:r w:rsidRPr="003E4A1B">
              <w:rPr>
                <w:rFonts w:cs="Arial"/>
              </w:rPr>
              <w:t xml:space="preserve">12 </w:t>
            </w:r>
          </w:p>
        </w:tc>
        <w:tc>
          <w:tcPr>
            <w:tcW w:w="3870" w:type="dxa"/>
          </w:tcPr>
          <w:p w14:paraId="4627BF7A" w14:textId="77777777" w:rsidR="008C1C9A" w:rsidRPr="003E4A1B" w:rsidRDefault="008C1C9A" w:rsidP="005D455F">
            <w:pPr>
              <w:spacing w:line="276" w:lineRule="auto"/>
              <w:jc w:val="both"/>
              <w:rPr>
                <w:rFonts w:cs="Arial"/>
              </w:rPr>
            </w:pPr>
            <w:r w:rsidRPr="003E4A1B">
              <w:rPr>
                <w:rFonts w:cs="Arial"/>
              </w:rPr>
              <w:t>Can I persevere and stay focused?</w:t>
            </w:r>
          </w:p>
        </w:tc>
        <w:tc>
          <w:tcPr>
            <w:tcW w:w="1087" w:type="dxa"/>
          </w:tcPr>
          <w:p w14:paraId="7DE98109" w14:textId="77777777" w:rsidR="008C1C9A" w:rsidRPr="003E4A1B" w:rsidRDefault="008C1C9A" w:rsidP="005D455F">
            <w:pPr>
              <w:spacing w:line="276" w:lineRule="auto"/>
              <w:jc w:val="center"/>
              <w:rPr>
                <w:rFonts w:cs="Arial"/>
              </w:rPr>
            </w:pPr>
          </w:p>
        </w:tc>
        <w:tc>
          <w:tcPr>
            <w:tcW w:w="623" w:type="dxa"/>
          </w:tcPr>
          <w:p w14:paraId="02082EAF" w14:textId="77777777" w:rsidR="008C1C9A" w:rsidRPr="003E4A1B" w:rsidRDefault="008C1C9A" w:rsidP="005D455F">
            <w:pPr>
              <w:spacing w:line="276" w:lineRule="auto"/>
              <w:jc w:val="center"/>
              <w:rPr>
                <w:rFonts w:cs="Arial"/>
              </w:rPr>
            </w:pPr>
          </w:p>
        </w:tc>
        <w:tc>
          <w:tcPr>
            <w:tcW w:w="810" w:type="dxa"/>
          </w:tcPr>
          <w:p w14:paraId="0EF39F28" w14:textId="77777777" w:rsidR="008C1C9A" w:rsidRPr="003E4A1B" w:rsidRDefault="008C1C9A" w:rsidP="005D455F">
            <w:pPr>
              <w:spacing w:line="276" w:lineRule="auto"/>
              <w:jc w:val="center"/>
              <w:rPr>
                <w:rFonts w:cs="Arial"/>
              </w:rPr>
            </w:pPr>
          </w:p>
        </w:tc>
        <w:tc>
          <w:tcPr>
            <w:tcW w:w="740" w:type="dxa"/>
          </w:tcPr>
          <w:p w14:paraId="332D821F" w14:textId="77777777" w:rsidR="008C1C9A" w:rsidRPr="003E4A1B" w:rsidRDefault="008C1C9A" w:rsidP="005D455F">
            <w:pPr>
              <w:spacing w:line="276" w:lineRule="auto"/>
              <w:jc w:val="center"/>
              <w:rPr>
                <w:rFonts w:cs="Arial"/>
              </w:rPr>
            </w:pPr>
          </w:p>
        </w:tc>
        <w:tc>
          <w:tcPr>
            <w:tcW w:w="977" w:type="dxa"/>
          </w:tcPr>
          <w:p w14:paraId="73E5BFC4" w14:textId="77777777" w:rsidR="008C1C9A" w:rsidRPr="003E4A1B" w:rsidRDefault="008C1C9A" w:rsidP="005D455F">
            <w:pPr>
              <w:spacing w:line="276" w:lineRule="auto"/>
              <w:jc w:val="center"/>
              <w:rPr>
                <w:rFonts w:cs="Arial"/>
              </w:rPr>
            </w:pPr>
          </w:p>
        </w:tc>
      </w:tr>
      <w:tr w:rsidR="008C1C9A" w:rsidRPr="003E4A1B" w14:paraId="6D0788B1" w14:textId="77777777" w:rsidTr="005D455F">
        <w:tc>
          <w:tcPr>
            <w:tcW w:w="630" w:type="dxa"/>
          </w:tcPr>
          <w:p w14:paraId="61BBE4A1" w14:textId="77777777" w:rsidR="008C1C9A" w:rsidRPr="003E4A1B" w:rsidRDefault="008C1C9A" w:rsidP="005D455F">
            <w:pPr>
              <w:spacing w:line="276" w:lineRule="auto"/>
              <w:jc w:val="both"/>
              <w:rPr>
                <w:rFonts w:cs="Arial"/>
              </w:rPr>
            </w:pPr>
            <w:r w:rsidRPr="003E4A1B">
              <w:rPr>
                <w:rFonts w:cs="Arial"/>
              </w:rPr>
              <w:t xml:space="preserve">13 </w:t>
            </w:r>
          </w:p>
        </w:tc>
        <w:tc>
          <w:tcPr>
            <w:tcW w:w="3870" w:type="dxa"/>
          </w:tcPr>
          <w:p w14:paraId="003EEB07" w14:textId="77777777" w:rsidR="008C1C9A" w:rsidRPr="003E4A1B" w:rsidRDefault="008C1C9A" w:rsidP="005D455F">
            <w:pPr>
              <w:spacing w:line="276" w:lineRule="auto"/>
              <w:jc w:val="both"/>
              <w:rPr>
                <w:rFonts w:cs="Arial"/>
              </w:rPr>
            </w:pPr>
            <w:r w:rsidRPr="003E4A1B">
              <w:rPr>
                <w:rFonts w:cs="Arial"/>
              </w:rPr>
              <w:t>Can I interact effectively with others?</w:t>
            </w:r>
          </w:p>
        </w:tc>
        <w:tc>
          <w:tcPr>
            <w:tcW w:w="1087" w:type="dxa"/>
          </w:tcPr>
          <w:p w14:paraId="08CB2CA9" w14:textId="77777777" w:rsidR="008C1C9A" w:rsidRPr="003E4A1B" w:rsidRDefault="008C1C9A" w:rsidP="005D455F">
            <w:pPr>
              <w:spacing w:line="276" w:lineRule="auto"/>
              <w:jc w:val="center"/>
              <w:rPr>
                <w:rFonts w:cs="Arial"/>
              </w:rPr>
            </w:pPr>
          </w:p>
        </w:tc>
        <w:tc>
          <w:tcPr>
            <w:tcW w:w="623" w:type="dxa"/>
          </w:tcPr>
          <w:p w14:paraId="757CFCF3" w14:textId="77777777" w:rsidR="008C1C9A" w:rsidRPr="003E4A1B" w:rsidRDefault="008C1C9A" w:rsidP="005D455F">
            <w:pPr>
              <w:tabs>
                <w:tab w:val="left" w:pos="368"/>
              </w:tabs>
              <w:spacing w:line="276" w:lineRule="auto"/>
              <w:jc w:val="center"/>
              <w:rPr>
                <w:rFonts w:cs="Arial"/>
              </w:rPr>
            </w:pPr>
            <w:r w:rsidRPr="003E4A1B">
              <w:rPr>
                <w:rFonts w:cs="Arial"/>
              </w:rPr>
              <w:t xml:space="preserve"> </w:t>
            </w:r>
          </w:p>
        </w:tc>
        <w:tc>
          <w:tcPr>
            <w:tcW w:w="810" w:type="dxa"/>
          </w:tcPr>
          <w:p w14:paraId="5700EF47" w14:textId="77777777" w:rsidR="008C1C9A" w:rsidRPr="003E4A1B" w:rsidRDefault="008C1C9A" w:rsidP="005D455F">
            <w:pPr>
              <w:spacing w:line="276" w:lineRule="auto"/>
              <w:jc w:val="center"/>
              <w:rPr>
                <w:rFonts w:cs="Arial"/>
              </w:rPr>
            </w:pPr>
            <w:r w:rsidRPr="003E4A1B">
              <w:rPr>
                <w:rFonts w:cs="Arial"/>
              </w:rPr>
              <w:t xml:space="preserve"> </w:t>
            </w:r>
          </w:p>
        </w:tc>
        <w:tc>
          <w:tcPr>
            <w:tcW w:w="740" w:type="dxa"/>
          </w:tcPr>
          <w:p w14:paraId="59E84ED5" w14:textId="77777777" w:rsidR="008C1C9A" w:rsidRPr="003E4A1B" w:rsidRDefault="008C1C9A" w:rsidP="005D455F">
            <w:pPr>
              <w:spacing w:line="276" w:lineRule="auto"/>
              <w:jc w:val="center"/>
              <w:rPr>
                <w:rFonts w:cs="Arial"/>
              </w:rPr>
            </w:pPr>
          </w:p>
        </w:tc>
        <w:tc>
          <w:tcPr>
            <w:tcW w:w="977" w:type="dxa"/>
          </w:tcPr>
          <w:p w14:paraId="40252BA1" w14:textId="77777777" w:rsidR="008C1C9A" w:rsidRPr="003E4A1B" w:rsidRDefault="008C1C9A" w:rsidP="005D455F">
            <w:pPr>
              <w:spacing w:line="276" w:lineRule="auto"/>
              <w:jc w:val="center"/>
              <w:rPr>
                <w:rFonts w:cs="Arial"/>
              </w:rPr>
            </w:pPr>
          </w:p>
        </w:tc>
      </w:tr>
      <w:tr w:rsidR="008C1C9A" w:rsidRPr="003E4A1B" w14:paraId="501779DF" w14:textId="77777777" w:rsidTr="005D455F">
        <w:tc>
          <w:tcPr>
            <w:tcW w:w="630" w:type="dxa"/>
          </w:tcPr>
          <w:p w14:paraId="5513D9E6" w14:textId="77777777" w:rsidR="008C1C9A" w:rsidRPr="003E4A1B" w:rsidRDefault="008C1C9A" w:rsidP="005D455F">
            <w:pPr>
              <w:spacing w:line="276" w:lineRule="auto"/>
              <w:jc w:val="both"/>
              <w:rPr>
                <w:rFonts w:cs="Arial"/>
              </w:rPr>
            </w:pPr>
            <w:r w:rsidRPr="003E4A1B">
              <w:rPr>
                <w:rFonts w:cs="Arial"/>
              </w:rPr>
              <w:t xml:space="preserve">14 </w:t>
            </w:r>
          </w:p>
        </w:tc>
        <w:tc>
          <w:tcPr>
            <w:tcW w:w="3870" w:type="dxa"/>
          </w:tcPr>
          <w:p w14:paraId="759B2019" w14:textId="77777777" w:rsidR="008C1C9A" w:rsidRPr="003E4A1B" w:rsidRDefault="008C1C9A" w:rsidP="005D455F">
            <w:pPr>
              <w:spacing w:line="276" w:lineRule="auto"/>
              <w:jc w:val="both"/>
              <w:rPr>
                <w:rFonts w:cs="Arial"/>
              </w:rPr>
            </w:pPr>
            <w:r w:rsidRPr="003E4A1B">
              <w:rPr>
                <w:rFonts w:cs="Arial"/>
              </w:rPr>
              <w:t>Can I inspire and motivate others?</w:t>
            </w:r>
          </w:p>
        </w:tc>
        <w:tc>
          <w:tcPr>
            <w:tcW w:w="1087" w:type="dxa"/>
          </w:tcPr>
          <w:p w14:paraId="5B2B4D3A" w14:textId="77777777" w:rsidR="008C1C9A" w:rsidRPr="003E4A1B" w:rsidRDefault="008C1C9A" w:rsidP="005D455F">
            <w:pPr>
              <w:spacing w:line="276" w:lineRule="auto"/>
              <w:jc w:val="center"/>
              <w:rPr>
                <w:rFonts w:cs="Arial"/>
              </w:rPr>
            </w:pPr>
          </w:p>
        </w:tc>
        <w:tc>
          <w:tcPr>
            <w:tcW w:w="623" w:type="dxa"/>
          </w:tcPr>
          <w:p w14:paraId="273E8483" w14:textId="77777777" w:rsidR="008C1C9A" w:rsidRPr="003E4A1B" w:rsidRDefault="008C1C9A" w:rsidP="005D455F">
            <w:pPr>
              <w:spacing w:line="276" w:lineRule="auto"/>
              <w:jc w:val="center"/>
              <w:rPr>
                <w:rFonts w:cs="Arial"/>
              </w:rPr>
            </w:pPr>
          </w:p>
        </w:tc>
        <w:tc>
          <w:tcPr>
            <w:tcW w:w="810" w:type="dxa"/>
          </w:tcPr>
          <w:p w14:paraId="246E5249" w14:textId="77777777" w:rsidR="008C1C9A" w:rsidRPr="003E4A1B" w:rsidRDefault="008C1C9A" w:rsidP="005D455F">
            <w:pPr>
              <w:spacing w:line="276" w:lineRule="auto"/>
              <w:jc w:val="center"/>
              <w:rPr>
                <w:rFonts w:cs="Arial"/>
              </w:rPr>
            </w:pPr>
          </w:p>
        </w:tc>
        <w:tc>
          <w:tcPr>
            <w:tcW w:w="740" w:type="dxa"/>
          </w:tcPr>
          <w:p w14:paraId="375772F1" w14:textId="77777777" w:rsidR="008C1C9A" w:rsidRPr="003E4A1B" w:rsidRDefault="008C1C9A" w:rsidP="005D455F">
            <w:pPr>
              <w:spacing w:line="276" w:lineRule="auto"/>
              <w:jc w:val="center"/>
              <w:rPr>
                <w:rFonts w:cs="Arial"/>
              </w:rPr>
            </w:pPr>
          </w:p>
        </w:tc>
        <w:tc>
          <w:tcPr>
            <w:tcW w:w="977" w:type="dxa"/>
          </w:tcPr>
          <w:p w14:paraId="30E158C6" w14:textId="77777777" w:rsidR="008C1C9A" w:rsidRPr="003E4A1B" w:rsidRDefault="008C1C9A" w:rsidP="005D455F">
            <w:pPr>
              <w:spacing w:line="276" w:lineRule="auto"/>
              <w:jc w:val="center"/>
              <w:rPr>
                <w:rFonts w:cs="Arial"/>
              </w:rPr>
            </w:pPr>
          </w:p>
        </w:tc>
      </w:tr>
      <w:tr w:rsidR="008C1C9A" w:rsidRPr="003E4A1B" w14:paraId="43D9B809" w14:textId="77777777" w:rsidTr="005D455F">
        <w:tc>
          <w:tcPr>
            <w:tcW w:w="630" w:type="dxa"/>
          </w:tcPr>
          <w:p w14:paraId="2FAB46F7" w14:textId="77777777" w:rsidR="008C1C9A" w:rsidRPr="003E4A1B" w:rsidRDefault="008C1C9A" w:rsidP="005D455F">
            <w:pPr>
              <w:spacing w:line="276" w:lineRule="auto"/>
              <w:jc w:val="both"/>
              <w:rPr>
                <w:rFonts w:cs="Arial"/>
              </w:rPr>
            </w:pPr>
            <w:r w:rsidRPr="003E4A1B">
              <w:rPr>
                <w:rFonts w:cs="Arial"/>
              </w:rPr>
              <w:t xml:space="preserve">15 </w:t>
            </w:r>
          </w:p>
        </w:tc>
        <w:tc>
          <w:tcPr>
            <w:tcW w:w="3870" w:type="dxa"/>
          </w:tcPr>
          <w:p w14:paraId="58CE3B3C" w14:textId="77777777" w:rsidR="008C1C9A" w:rsidRPr="003E4A1B" w:rsidRDefault="008C1C9A" w:rsidP="005D455F">
            <w:pPr>
              <w:spacing w:line="276" w:lineRule="auto"/>
              <w:jc w:val="both"/>
              <w:rPr>
                <w:rFonts w:cs="Arial"/>
              </w:rPr>
            </w:pPr>
            <w:r w:rsidRPr="003E4A1B">
              <w:rPr>
                <w:rFonts w:cs="Arial"/>
              </w:rPr>
              <w:t>Am I an effective listener?</w:t>
            </w:r>
          </w:p>
        </w:tc>
        <w:tc>
          <w:tcPr>
            <w:tcW w:w="1087" w:type="dxa"/>
          </w:tcPr>
          <w:p w14:paraId="7AC34DE7" w14:textId="77777777" w:rsidR="008C1C9A" w:rsidRPr="003E4A1B" w:rsidRDefault="008C1C9A" w:rsidP="005D455F">
            <w:pPr>
              <w:spacing w:line="276" w:lineRule="auto"/>
              <w:jc w:val="center"/>
              <w:rPr>
                <w:rFonts w:cs="Arial"/>
              </w:rPr>
            </w:pPr>
          </w:p>
        </w:tc>
        <w:tc>
          <w:tcPr>
            <w:tcW w:w="623" w:type="dxa"/>
          </w:tcPr>
          <w:p w14:paraId="31908058" w14:textId="77777777" w:rsidR="008C1C9A" w:rsidRPr="003E4A1B" w:rsidRDefault="008C1C9A" w:rsidP="005D455F">
            <w:pPr>
              <w:spacing w:line="276" w:lineRule="auto"/>
              <w:jc w:val="center"/>
              <w:rPr>
                <w:rFonts w:cs="Arial"/>
              </w:rPr>
            </w:pPr>
          </w:p>
        </w:tc>
        <w:tc>
          <w:tcPr>
            <w:tcW w:w="810" w:type="dxa"/>
          </w:tcPr>
          <w:p w14:paraId="0F987954" w14:textId="77777777" w:rsidR="008C1C9A" w:rsidRPr="003E4A1B" w:rsidRDefault="008C1C9A" w:rsidP="005D455F">
            <w:pPr>
              <w:spacing w:line="276" w:lineRule="auto"/>
              <w:jc w:val="center"/>
              <w:rPr>
                <w:rFonts w:cs="Arial"/>
              </w:rPr>
            </w:pPr>
          </w:p>
        </w:tc>
        <w:tc>
          <w:tcPr>
            <w:tcW w:w="740" w:type="dxa"/>
          </w:tcPr>
          <w:p w14:paraId="67733852" w14:textId="77777777" w:rsidR="008C1C9A" w:rsidRPr="003E4A1B" w:rsidRDefault="008C1C9A" w:rsidP="005D455F">
            <w:pPr>
              <w:spacing w:line="276" w:lineRule="auto"/>
              <w:jc w:val="center"/>
              <w:rPr>
                <w:rFonts w:cs="Arial"/>
              </w:rPr>
            </w:pPr>
          </w:p>
        </w:tc>
        <w:tc>
          <w:tcPr>
            <w:tcW w:w="977" w:type="dxa"/>
          </w:tcPr>
          <w:p w14:paraId="4A449374" w14:textId="77777777" w:rsidR="008C1C9A" w:rsidRPr="003E4A1B" w:rsidRDefault="008C1C9A" w:rsidP="005D455F">
            <w:pPr>
              <w:spacing w:line="276" w:lineRule="auto"/>
              <w:jc w:val="center"/>
              <w:rPr>
                <w:rFonts w:cs="Arial"/>
              </w:rPr>
            </w:pPr>
          </w:p>
        </w:tc>
      </w:tr>
      <w:tr w:rsidR="008C1C9A" w:rsidRPr="003E4A1B" w14:paraId="07AF0937" w14:textId="77777777" w:rsidTr="005D455F">
        <w:tc>
          <w:tcPr>
            <w:tcW w:w="630" w:type="dxa"/>
          </w:tcPr>
          <w:p w14:paraId="12760485" w14:textId="77777777" w:rsidR="008C1C9A" w:rsidRPr="003E4A1B" w:rsidRDefault="008C1C9A" w:rsidP="005D455F">
            <w:pPr>
              <w:spacing w:line="276" w:lineRule="auto"/>
              <w:jc w:val="both"/>
              <w:rPr>
                <w:rFonts w:cs="Arial"/>
              </w:rPr>
            </w:pPr>
            <w:r w:rsidRPr="003E4A1B">
              <w:rPr>
                <w:rFonts w:cs="Arial"/>
              </w:rPr>
              <w:t xml:space="preserve">16 </w:t>
            </w:r>
          </w:p>
        </w:tc>
        <w:tc>
          <w:tcPr>
            <w:tcW w:w="3870" w:type="dxa"/>
          </w:tcPr>
          <w:p w14:paraId="54980E39" w14:textId="77777777" w:rsidR="008C1C9A" w:rsidRPr="003E4A1B" w:rsidRDefault="008C1C9A" w:rsidP="005D455F">
            <w:pPr>
              <w:spacing w:line="276" w:lineRule="auto"/>
              <w:jc w:val="both"/>
              <w:rPr>
                <w:rFonts w:cs="Arial"/>
              </w:rPr>
            </w:pPr>
            <w:r w:rsidRPr="003E4A1B">
              <w:rPr>
                <w:rFonts w:cs="Arial"/>
              </w:rPr>
              <w:t>Am I competitive?</w:t>
            </w:r>
          </w:p>
        </w:tc>
        <w:tc>
          <w:tcPr>
            <w:tcW w:w="1087" w:type="dxa"/>
          </w:tcPr>
          <w:p w14:paraId="68668B7A" w14:textId="77777777" w:rsidR="008C1C9A" w:rsidRPr="003E4A1B" w:rsidRDefault="008C1C9A" w:rsidP="005D455F">
            <w:pPr>
              <w:spacing w:line="276" w:lineRule="auto"/>
              <w:jc w:val="center"/>
              <w:rPr>
                <w:rFonts w:cs="Arial"/>
              </w:rPr>
            </w:pPr>
          </w:p>
        </w:tc>
        <w:tc>
          <w:tcPr>
            <w:tcW w:w="623" w:type="dxa"/>
          </w:tcPr>
          <w:p w14:paraId="4101C14E" w14:textId="77777777" w:rsidR="008C1C9A" w:rsidRPr="003E4A1B" w:rsidRDefault="008C1C9A" w:rsidP="005D455F">
            <w:pPr>
              <w:spacing w:line="276" w:lineRule="auto"/>
              <w:jc w:val="center"/>
              <w:rPr>
                <w:rFonts w:cs="Arial"/>
              </w:rPr>
            </w:pPr>
          </w:p>
        </w:tc>
        <w:tc>
          <w:tcPr>
            <w:tcW w:w="810" w:type="dxa"/>
          </w:tcPr>
          <w:p w14:paraId="7B619C15" w14:textId="77777777" w:rsidR="008C1C9A" w:rsidRPr="003E4A1B" w:rsidRDefault="008C1C9A" w:rsidP="005D455F">
            <w:pPr>
              <w:spacing w:line="276" w:lineRule="auto"/>
              <w:jc w:val="center"/>
              <w:rPr>
                <w:rFonts w:cs="Arial"/>
              </w:rPr>
            </w:pPr>
          </w:p>
        </w:tc>
        <w:tc>
          <w:tcPr>
            <w:tcW w:w="740" w:type="dxa"/>
          </w:tcPr>
          <w:p w14:paraId="6AADCE28" w14:textId="77777777" w:rsidR="008C1C9A" w:rsidRPr="003E4A1B" w:rsidRDefault="008C1C9A" w:rsidP="005D455F">
            <w:pPr>
              <w:spacing w:line="276" w:lineRule="auto"/>
              <w:jc w:val="center"/>
              <w:rPr>
                <w:rFonts w:cs="Arial"/>
              </w:rPr>
            </w:pPr>
          </w:p>
        </w:tc>
        <w:tc>
          <w:tcPr>
            <w:tcW w:w="977" w:type="dxa"/>
          </w:tcPr>
          <w:p w14:paraId="28CAD08A" w14:textId="77777777" w:rsidR="008C1C9A" w:rsidRPr="003E4A1B" w:rsidRDefault="008C1C9A" w:rsidP="005D455F">
            <w:pPr>
              <w:spacing w:line="276" w:lineRule="auto"/>
              <w:jc w:val="center"/>
              <w:rPr>
                <w:rFonts w:cs="Arial"/>
              </w:rPr>
            </w:pPr>
          </w:p>
        </w:tc>
      </w:tr>
      <w:tr w:rsidR="008C1C9A" w:rsidRPr="003E4A1B" w14:paraId="3C7719DA" w14:textId="77777777" w:rsidTr="005D455F">
        <w:tc>
          <w:tcPr>
            <w:tcW w:w="630" w:type="dxa"/>
          </w:tcPr>
          <w:p w14:paraId="6101369B" w14:textId="77777777" w:rsidR="008C1C9A" w:rsidRPr="003E4A1B" w:rsidRDefault="008C1C9A" w:rsidP="005D455F">
            <w:pPr>
              <w:spacing w:line="276" w:lineRule="auto"/>
              <w:jc w:val="both"/>
              <w:rPr>
                <w:rFonts w:cs="Arial"/>
              </w:rPr>
            </w:pPr>
            <w:r w:rsidRPr="003E4A1B">
              <w:rPr>
                <w:rFonts w:cs="Arial"/>
              </w:rPr>
              <w:t xml:space="preserve">17 </w:t>
            </w:r>
          </w:p>
        </w:tc>
        <w:tc>
          <w:tcPr>
            <w:tcW w:w="3870" w:type="dxa"/>
          </w:tcPr>
          <w:p w14:paraId="0698B7EC" w14:textId="77777777" w:rsidR="008C1C9A" w:rsidRPr="003E4A1B" w:rsidRDefault="008C1C9A" w:rsidP="005D455F">
            <w:pPr>
              <w:spacing w:line="276" w:lineRule="auto"/>
              <w:jc w:val="both"/>
              <w:rPr>
                <w:rFonts w:cs="Arial"/>
              </w:rPr>
            </w:pPr>
            <w:r w:rsidRPr="003E4A1B">
              <w:rPr>
                <w:rFonts w:cs="Arial"/>
              </w:rPr>
              <w:t>Am I a self-starter?</w:t>
            </w:r>
          </w:p>
        </w:tc>
        <w:tc>
          <w:tcPr>
            <w:tcW w:w="1087" w:type="dxa"/>
          </w:tcPr>
          <w:p w14:paraId="2BD48385" w14:textId="77777777" w:rsidR="008C1C9A" w:rsidRPr="003E4A1B" w:rsidRDefault="008C1C9A" w:rsidP="005D455F">
            <w:pPr>
              <w:spacing w:line="276" w:lineRule="auto"/>
              <w:jc w:val="center"/>
              <w:rPr>
                <w:rFonts w:cs="Arial"/>
              </w:rPr>
            </w:pPr>
          </w:p>
        </w:tc>
        <w:tc>
          <w:tcPr>
            <w:tcW w:w="623" w:type="dxa"/>
          </w:tcPr>
          <w:p w14:paraId="12C6544B" w14:textId="77777777" w:rsidR="008C1C9A" w:rsidRPr="003E4A1B" w:rsidRDefault="008C1C9A" w:rsidP="005D455F">
            <w:pPr>
              <w:spacing w:line="276" w:lineRule="auto"/>
              <w:jc w:val="center"/>
              <w:rPr>
                <w:rFonts w:cs="Arial"/>
              </w:rPr>
            </w:pPr>
          </w:p>
        </w:tc>
        <w:tc>
          <w:tcPr>
            <w:tcW w:w="810" w:type="dxa"/>
          </w:tcPr>
          <w:p w14:paraId="5D9C85F4" w14:textId="77777777" w:rsidR="008C1C9A" w:rsidRPr="003E4A1B" w:rsidRDefault="008C1C9A" w:rsidP="005D455F">
            <w:pPr>
              <w:spacing w:line="276" w:lineRule="auto"/>
              <w:jc w:val="center"/>
              <w:rPr>
                <w:rFonts w:cs="Arial"/>
              </w:rPr>
            </w:pPr>
          </w:p>
        </w:tc>
        <w:tc>
          <w:tcPr>
            <w:tcW w:w="740" w:type="dxa"/>
          </w:tcPr>
          <w:p w14:paraId="58CBD122" w14:textId="77777777" w:rsidR="008C1C9A" w:rsidRPr="003E4A1B" w:rsidRDefault="008C1C9A" w:rsidP="005D455F">
            <w:pPr>
              <w:spacing w:line="276" w:lineRule="auto"/>
              <w:jc w:val="center"/>
              <w:rPr>
                <w:rFonts w:cs="Arial"/>
              </w:rPr>
            </w:pPr>
          </w:p>
        </w:tc>
        <w:tc>
          <w:tcPr>
            <w:tcW w:w="977" w:type="dxa"/>
          </w:tcPr>
          <w:p w14:paraId="1E22E9FC" w14:textId="77777777" w:rsidR="008C1C9A" w:rsidRPr="003E4A1B" w:rsidRDefault="008C1C9A" w:rsidP="005D455F">
            <w:pPr>
              <w:spacing w:line="276" w:lineRule="auto"/>
              <w:jc w:val="center"/>
              <w:rPr>
                <w:rFonts w:cs="Arial"/>
              </w:rPr>
            </w:pPr>
          </w:p>
        </w:tc>
      </w:tr>
      <w:tr w:rsidR="008C1C9A" w:rsidRPr="003E4A1B" w14:paraId="2A286C10" w14:textId="77777777" w:rsidTr="005D455F">
        <w:tc>
          <w:tcPr>
            <w:tcW w:w="630" w:type="dxa"/>
          </w:tcPr>
          <w:p w14:paraId="4027879A" w14:textId="77777777" w:rsidR="008C1C9A" w:rsidRPr="003E4A1B" w:rsidRDefault="008C1C9A" w:rsidP="005D455F">
            <w:pPr>
              <w:spacing w:line="276" w:lineRule="auto"/>
              <w:jc w:val="both"/>
              <w:rPr>
                <w:rFonts w:cs="Arial"/>
              </w:rPr>
            </w:pPr>
            <w:r w:rsidRPr="003E4A1B">
              <w:rPr>
                <w:rFonts w:cs="Arial"/>
              </w:rPr>
              <w:t xml:space="preserve">18 </w:t>
            </w:r>
          </w:p>
        </w:tc>
        <w:tc>
          <w:tcPr>
            <w:tcW w:w="3870" w:type="dxa"/>
          </w:tcPr>
          <w:p w14:paraId="4789FCC1" w14:textId="77777777" w:rsidR="008C1C9A" w:rsidRPr="003E4A1B" w:rsidRDefault="008C1C9A" w:rsidP="005D455F">
            <w:pPr>
              <w:spacing w:line="276" w:lineRule="auto"/>
              <w:jc w:val="both"/>
              <w:rPr>
                <w:rFonts w:cs="Arial"/>
              </w:rPr>
            </w:pPr>
            <w:r w:rsidRPr="003E4A1B">
              <w:rPr>
                <w:rFonts w:cs="Arial"/>
              </w:rPr>
              <w:t>Am I comfortable with ambiguity?</w:t>
            </w:r>
          </w:p>
        </w:tc>
        <w:tc>
          <w:tcPr>
            <w:tcW w:w="1087" w:type="dxa"/>
          </w:tcPr>
          <w:p w14:paraId="13B261D7" w14:textId="77777777" w:rsidR="008C1C9A" w:rsidRPr="003E4A1B" w:rsidRDefault="008C1C9A" w:rsidP="005D455F">
            <w:pPr>
              <w:spacing w:line="276" w:lineRule="auto"/>
              <w:jc w:val="center"/>
              <w:rPr>
                <w:rFonts w:cs="Arial"/>
              </w:rPr>
            </w:pPr>
          </w:p>
        </w:tc>
        <w:tc>
          <w:tcPr>
            <w:tcW w:w="623" w:type="dxa"/>
          </w:tcPr>
          <w:p w14:paraId="3D6033E5" w14:textId="77777777" w:rsidR="008C1C9A" w:rsidRPr="003E4A1B" w:rsidRDefault="008C1C9A" w:rsidP="005D455F">
            <w:pPr>
              <w:spacing w:line="276" w:lineRule="auto"/>
              <w:jc w:val="center"/>
              <w:rPr>
                <w:rFonts w:cs="Arial"/>
              </w:rPr>
            </w:pPr>
          </w:p>
        </w:tc>
        <w:tc>
          <w:tcPr>
            <w:tcW w:w="810" w:type="dxa"/>
          </w:tcPr>
          <w:p w14:paraId="2EB3BA46" w14:textId="77777777" w:rsidR="008C1C9A" w:rsidRPr="003E4A1B" w:rsidRDefault="008C1C9A" w:rsidP="005D455F">
            <w:pPr>
              <w:spacing w:line="276" w:lineRule="auto"/>
              <w:jc w:val="center"/>
              <w:rPr>
                <w:rFonts w:cs="Arial"/>
              </w:rPr>
            </w:pPr>
          </w:p>
        </w:tc>
        <w:tc>
          <w:tcPr>
            <w:tcW w:w="740" w:type="dxa"/>
          </w:tcPr>
          <w:p w14:paraId="3FFDE05A" w14:textId="77777777" w:rsidR="008C1C9A" w:rsidRPr="003E4A1B" w:rsidRDefault="008C1C9A" w:rsidP="005D455F">
            <w:pPr>
              <w:spacing w:line="276" w:lineRule="auto"/>
              <w:jc w:val="center"/>
              <w:rPr>
                <w:rFonts w:cs="Arial"/>
              </w:rPr>
            </w:pPr>
          </w:p>
        </w:tc>
        <w:tc>
          <w:tcPr>
            <w:tcW w:w="977" w:type="dxa"/>
          </w:tcPr>
          <w:p w14:paraId="0994BD22" w14:textId="77777777" w:rsidR="008C1C9A" w:rsidRPr="003E4A1B" w:rsidRDefault="008C1C9A" w:rsidP="005D455F">
            <w:pPr>
              <w:spacing w:line="276" w:lineRule="auto"/>
              <w:jc w:val="center"/>
              <w:rPr>
                <w:rFonts w:cs="Arial"/>
              </w:rPr>
            </w:pPr>
          </w:p>
        </w:tc>
      </w:tr>
    </w:tbl>
    <w:p w14:paraId="6BC669D1" w14:textId="77777777" w:rsidR="008C1C9A" w:rsidRPr="003E4A1B" w:rsidRDefault="008C1C9A" w:rsidP="008C1C9A">
      <w:pPr>
        <w:spacing w:line="276" w:lineRule="auto"/>
        <w:jc w:val="both"/>
        <w:rPr>
          <w:rFonts w:cs="Arial"/>
        </w:rPr>
      </w:pPr>
    </w:p>
    <w:p w14:paraId="35D6661F" w14:textId="77777777" w:rsidR="008C1C9A" w:rsidRPr="003E4A1B" w:rsidRDefault="008C1C9A" w:rsidP="00290F8A">
      <w:pPr>
        <w:spacing w:line="276" w:lineRule="auto"/>
        <w:ind w:right="90"/>
        <w:jc w:val="both"/>
        <w:rPr>
          <w:rFonts w:cs="Arial"/>
        </w:rPr>
      </w:pPr>
      <w:r w:rsidRPr="003E4A1B">
        <w:rPr>
          <w:rFonts w:cs="Arial"/>
        </w:rPr>
        <w:t>If you were not able to answer yes to the vast majority of these questions, you probably will find the road to entrepreneurship or small business ownership success to be very bumpy and possibly distressful.</w:t>
      </w:r>
      <w:r w:rsidRPr="003E4A1B">
        <w:rPr>
          <w:rFonts w:cs="Arial"/>
        </w:rPr>
        <w:br/>
      </w:r>
    </w:p>
    <w:p w14:paraId="7D187C04" w14:textId="77777777" w:rsidR="008C1C9A" w:rsidRPr="003E4A1B" w:rsidRDefault="008C1C9A" w:rsidP="00290F8A">
      <w:pPr>
        <w:pStyle w:val="Heading3"/>
        <w:ind w:right="90"/>
        <w:jc w:val="both"/>
        <w:rPr>
          <w:rFonts w:cs="Arial"/>
          <w:sz w:val="20"/>
          <w:szCs w:val="20"/>
        </w:rPr>
      </w:pPr>
      <w:r w:rsidRPr="003E4A1B">
        <w:rPr>
          <w:rFonts w:cs="Arial"/>
          <w:szCs w:val="20"/>
        </w:rPr>
        <w:t xml:space="preserve">Managerial Ability. </w:t>
      </w:r>
      <w:r w:rsidRPr="003E4A1B">
        <w:rPr>
          <w:rFonts w:cs="Arial"/>
          <w:sz w:val="20"/>
          <w:szCs w:val="20"/>
        </w:rPr>
        <w:t xml:space="preserve"> </w:t>
      </w:r>
      <w:r w:rsidRPr="003E4A1B">
        <w:rPr>
          <w:rFonts w:cs="Arial"/>
          <w:caps w:val="0"/>
          <w:sz w:val="20"/>
          <w:szCs w:val="20"/>
        </w:rPr>
        <w:t xml:space="preserve">In the business world, achieving positive results through other people is an </w:t>
      </w:r>
      <w:r w:rsidR="004F205B" w:rsidRPr="003E4A1B">
        <w:rPr>
          <w:rFonts w:cs="Arial"/>
          <w:caps w:val="0"/>
          <w:sz w:val="20"/>
          <w:szCs w:val="20"/>
        </w:rPr>
        <w:t>ever-present</w:t>
      </w:r>
      <w:r w:rsidRPr="003E4A1B">
        <w:rPr>
          <w:rFonts w:cs="Arial"/>
          <w:caps w:val="0"/>
          <w:sz w:val="20"/>
          <w:szCs w:val="20"/>
        </w:rPr>
        <w:t xml:space="preserve"> challenge. You </w:t>
      </w:r>
      <w:r w:rsidR="004F205B" w:rsidRPr="003E4A1B">
        <w:rPr>
          <w:rFonts w:cs="Arial"/>
          <w:caps w:val="0"/>
          <w:sz w:val="20"/>
          <w:szCs w:val="20"/>
        </w:rPr>
        <w:t>will not</w:t>
      </w:r>
      <w:r w:rsidRPr="003E4A1B">
        <w:rPr>
          <w:rFonts w:cs="Arial"/>
          <w:caps w:val="0"/>
          <w:sz w:val="20"/>
          <w:szCs w:val="20"/>
        </w:rPr>
        <w:t xml:space="preserve"> be able to do everything that must </w:t>
      </w:r>
      <w:r w:rsidR="004F205B" w:rsidRPr="003E4A1B">
        <w:rPr>
          <w:rFonts w:cs="Arial"/>
          <w:caps w:val="0"/>
          <w:sz w:val="20"/>
          <w:szCs w:val="20"/>
        </w:rPr>
        <w:t>be</w:t>
      </w:r>
      <w:r w:rsidRPr="003E4A1B">
        <w:rPr>
          <w:rFonts w:cs="Arial"/>
          <w:caps w:val="0"/>
          <w:sz w:val="20"/>
          <w:szCs w:val="20"/>
        </w:rPr>
        <w:t xml:space="preserve"> done; </w:t>
      </w:r>
      <w:r w:rsidR="004F205B" w:rsidRPr="003E4A1B">
        <w:rPr>
          <w:rFonts w:cs="Arial"/>
          <w:caps w:val="0"/>
          <w:sz w:val="20"/>
          <w:szCs w:val="20"/>
        </w:rPr>
        <w:t>you will</w:t>
      </w:r>
      <w:r w:rsidRPr="003E4A1B">
        <w:rPr>
          <w:rFonts w:cs="Arial"/>
          <w:caps w:val="0"/>
          <w:sz w:val="20"/>
          <w:szCs w:val="20"/>
        </w:rPr>
        <w:t xml:space="preserve"> go to your grave trying. Furthermore, you will need to be incessantly planning, organizing, implementing and monitoring your ideas and your business results on a daily basis. Are you skilled and able to do the following?</w:t>
      </w:r>
    </w:p>
    <w:p w14:paraId="2F5A8D9B" w14:textId="77777777" w:rsidR="008C1C9A" w:rsidRPr="003E4A1B" w:rsidRDefault="008C1C9A" w:rsidP="008C1C9A">
      <w:pPr>
        <w:spacing w:line="276" w:lineRule="auto"/>
        <w:jc w:val="both"/>
        <w:rPr>
          <w:rFonts w:cs="Arial"/>
        </w:rPr>
      </w:pPr>
    </w:p>
    <w:tbl>
      <w:tblPr>
        <w:tblW w:w="8827" w:type="dxa"/>
        <w:tblInd w:w="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72" w:type="dxa"/>
          <w:left w:w="115" w:type="dxa"/>
          <w:right w:w="115" w:type="dxa"/>
        </w:tblCellMar>
        <w:tblLook w:val="04A0" w:firstRow="1" w:lastRow="0" w:firstColumn="1" w:lastColumn="0" w:noHBand="0" w:noVBand="1"/>
      </w:tblPr>
      <w:tblGrid>
        <w:gridCol w:w="630"/>
        <w:gridCol w:w="3870"/>
        <w:gridCol w:w="1087"/>
        <w:gridCol w:w="623"/>
        <w:gridCol w:w="810"/>
        <w:gridCol w:w="740"/>
        <w:gridCol w:w="1067"/>
      </w:tblGrid>
      <w:tr w:rsidR="008C1C9A" w:rsidRPr="003E4A1B" w14:paraId="2ADDE7D3" w14:textId="77777777" w:rsidTr="005D455F">
        <w:tc>
          <w:tcPr>
            <w:tcW w:w="630" w:type="dxa"/>
          </w:tcPr>
          <w:p w14:paraId="3FF7395E" w14:textId="77777777" w:rsidR="008C1C9A" w:rsidRPr="003E4A1B" w:rsidRDefault="008C1C9A" w:rsidP="005D455F">
            <w:pPr>
              <w:spacing w:line="276" w:lineRule="auto"/>
              <w:jc w:val="both"/>
              <w:rPr>
                <w:rFonts w:cs="Arial"/>
              </w:rPr>
            </w:pPr>
            <w:r w:rsidRPr="003E4A1B">
              <w:rPr>
                <w:rFonts w:cs="Arial"/>
              </w:rPr>
              <w:t xml:space="preserve">  </w:t>
            </w:r>
          </w:p>
        </w:tc>
        <w:tc>
          <w:tcPr>
            <w:tcW w:w="3870" w:type="dxa"/>
          </w:tcPr>
          <w:p w14:paraId="0A609E9F" w14:textId="77777777" w:rsidR="008C1C9A" w:rsidRPr="003E4A1B" w:rsidRDefault="008C1C9A" w:rsidP="005D455F">
            <w:pPr>
              <w:spacing w:line="276" w:lineRule="auto"/>
              <w:jc w:val="both"/>
              <w:rPr>
                <w:rFonts w:cs="Arial"/>
              </w:rPr>
            </w:pPr>
            <w:r w:rsidRPr="003E4A1B">
              <w:rPr>
                <w:rFonts w:cs="Arial"/>
              </w:rPr>
              <w:t>MANAGERIAL ABILITY</w:t>
            </w:r>
          </w:p>
        </w:tc>
        <w:tc>
          <w:tcPr>
            <w:tcW w:w="1087" w:type="dxa"/>
          </w:tcPr>
          <w:p w14:paraId="37B1FA93" w14:textId="77777777" w:rsidR="008C1C9A" w:rsidRPr="003E4A1B" w:rsidRDefault="008C1C9A" w:rsidP="005D455F">
            <w:pPr>
              <w:spacing w:line="276" w:lineRule="auto"/>
              <w:jc w:val="center"/>
              <w:rPr>
                <w:rFonts w:cs="Arial"/>
              </w:rPr>
            </w:pPr>
            <w:r w:rsidRPr="003E4A1B">
              <w:rPr>
                <w:rFonts w:cs="Arial"/>
              </w:rPr>
              <w:t>YES = 5</w:t>
            </w:r>
          </w:p>
        </w:tc>
        <w:tc>
          <w:tcPr>
            <w:tcW w:w="623" w:type="dxa"/>
          </w:tcPr>
          <w:p w14:paraId="41E6B7D0" w14:textId="77777777" w:rsidR="008C1C9A" w:rsidRPr="003E4A1B" w:rsidRDefault="008C1C9A" w:rsidP="005D455F">
            <w:pPr>
              <w:spacing w:line="276" w:lineRule="auto"/>
              <w:jc w:val="center"/>
              <w:rPr>
                <w:rFonts w:cs="Arial"/>
              </w:rPr>
            </w:pPr>
            <w:r w:rsidRPr="003E4A1B">
              <w:rPr>
                <w:rFonts w:cs="Arial"/>
              </w:rPr>
              <w:t>4</w:t>
            </w:r>
          </w:p>
        </w:tc>
        <w:tc>
          <w:tcPr>
            <w:tcW w:w="810" w:type="dxa"/>
          </w:tcPr>
          <w:p w14:paraId="4B267B4E" w14:textId="77777777" w:rsidR="008C1C9A" w:rsidRPr="003E4A1B" w:rsidRDefault="008C1C9A" w:rsidP="005D455F">
            <w:pPr>
              <w:spacing w:line="276" w:lineRule="auto"/>
              <w:jc w:val="center"/>
              <w:rPr>
                <w:rFonts w:cs="Arial"/>
              </w:rPr>
            </w:pPr>
            <w:r w:rsidRPr="003E4A1B">
              <w:rPr>
                <w:rFonts w:cs="Arial"/>
              </w:rPr>
              <w:t>3</w:t>
            </w:r>
          </w:p>
        </w:tc>
        <w:tc>
          <w:tcPr>
            <w:tcW w:w="740" w:type="dxa"/>
          </w:tcPr>
          <w:p w14:paraId="1E5549E3" w14:textId="77777777" w:rsidR="008C1C9A" w:rsidRPr="003E4A1B" w:rsidRDefault="008C1C9A" w:rsidP="005D455F">
            <w:pPr>
              <w:spacing w:line="276" w:lineRule="auto"/>
              <w:jc w:val="center"/>
              <w:rPr>
                <w:rFonts w:cs="Arial"/>
              </w:rPr>
            </w:pPr>
            <w:r w:rsidRPr="003E4A1B">
              <w:rPr>
                <w:rFonts w:cs="Arial"/>
              </w:rPr>
              <w:t>2</w:t>
            </w:r>
          </w:p>
        </w:tc>
        <w:tc>
          <w:tcPr>
            <w:tcW w:w="1067" w:type="dxa"/>
          </w:tcPr>
          <w:p w14:paraId="4900482E" w14:textId="77777777" w:rsidR="008C1C9A" w:rsidRPr="003E4A1B" w:rsidRDefault="008C1C9A" w:rsidP="005D455F">
            <w:pPr>
              <w:spacing w:line="276" w:lineRule="auto"/>
              <w:jc w:val="center"/>
              <w:rPr>
                <w:rFonts w:cs="Arial"/>
              </w:rPr>
            </w:pPr>
            <w:r w:rsidRPr="003E4A1B">
              <w:rPr>
                <w:rFonts w:cs="Arial"/>
              </w:rPr>
              <w:t>NO = 1</w:t>
            </w:r>
          </w:p>
        </w:tc>
      </w:tr>
      <w:tr w:rsidR="008C1C9A" w:rsidRPr="003E4A1B" w14:paraId="75C61379" w14:textId="77777777" w:rsidTr="005D455F">
        <w:tc>
          <w:tcPr>
            <w:tcW w:w="630" w:type="dxa"/>
          </w:tcPr>
          <w:p w14:paraId="1E135EB3" w14:textId="77777777" w:rsidR="008C1C9A" w:rsidRPr="003E4A1B" w:rsidRDefault="008C1C9A" w:rsidP="005D455F">
            <w:pPr>
              <w:spacing w:line="276" w:lineRule="auto"/>
              <w:jc w:val="both"/>
              <w:rPr>
                <w:rFonts w:cs="Arial"/>
              </w:rPr>
            </w:pPr>
            <w:r w:rsidRPr="003E4A1B">
              <w:rPr>
                <w:rFonts w:cs="Arial"/>
              </w:rPr>
              <w:t xml:space="preserve">19 </w:t>
            </w:r>
          </w:p>
        </w:tc>
        <w:tc>
          <w:tcPr>
            <w:tcW w:w="3870" w:type="dxa"/>
          </w:tcPr>
          <w:p w14:paraId="6824B2B8" w14:textId="77777777" w:rsidR="008C1C9A" w:rsidRPr="003E4A1B" w:rsidRDefault="008C1C9A" w:rsidP="005D455F">
            <w:pPr>
              <w:spacing w:line="276" w:lineRule="auto"/>
              <w:jc w:val="both"/>
              <w:rPr>
                <w:rFonts w:cs="Arial"/>
              </w:rPr>
            </w:pPr>
            <w:r w:rsidRPr="003E4A1B">
              <w:rPr>
                <w:rFonts w:cs="Arial"/>
              </w:rPr>
              <w:t>Manage people?</w:t>
            </w:r>
          </w:p>
          <w:p w14:paraId="62E937CD" w14:textId="77777777" w:rsidR="008C1C9A" w:rsidRPr="003E4A1B" w:rsidRDefault="008C1C9A" w:rsidP="005D455F">
            <w:pPr>
              <w:spacing w:line="276" w:lineRule="auto"/>
              <w:jc w:val="both"/>
              <w:rPr>
                <w:rFonts w:cs="Arial"/>
              </w:rPr>
            </w:pPr>
          </w:p>
        </w:tc>
        <w:tc>
          <w:tcPr>
            <w:tcW w:w="1087" w:type="dxa"/>
          </w:tcPr>
          <w:p w14:paraId="280E9016" w14:textId="77777777" w:rsidR="008C1C9A" w:rsidRPr="003E4A1B" w:rsidRDefault="008C1C9A" w:rsidP="005D455F">
            <w:pPr>
              <w:spacing w:line="276" w:lineRule="auto"/>
              <w:jc w:val="center"/>
              <w:rPr>
                <w:rFonts w:cs="Arial"/>
              </w:rPr>
            </w:pPr>
          </w:p>
        </w:tc>
        <w:tc>
          <w:tcPr>
            <w:tcW w:w="623" w:type="dxa"/>
          </w:tcPr>
          <w:p w14:paraId="51BA62F3" w14:textId="77777777" w:rsidR="008C1C9A" w:rsidRPr="003E4A1B" w:rsidRDefault="008C1C9A" w:rsidP="005D455F">
            <w:pPr>
              <w:spacing w:line="276" w:lineRule="auto"/>
              <w:jc w:val="center"/>
              <w:rPr>
                <w:rFonts w:cs="Arial"/>
              </w:rPr>
            </w:pPr>
          </w:p>
        </w:tc>
        <w:tc>
          <w:tcPr>
            <w:tcW w:w="810" w:type="dxa"/>
          </w:tcPr>
          <w:p w14:paraId="7672DEA3" w14:textId="77777777" w:rsidR="008C1C9A" w:rsidRPr="003E4A1B" w:rsidRDefault="008C1C9A" w:rsidP="005D455F">
            <w:pPr>
              <w:spacing w:line="276" w:lineRule="auto"/>
              <w:jc w:val="center"/>
              <w:rPr>
                <w:rFonts w:cs="Arial"/>
              </w:rPr>
            </w:pPr>
          </w:p>
        </w:tc>
        <w:tc>
          <w:tcPr>
            <w:tcW w:w="740" w:type="dxa"/>
          </w:tcPr>
          <w:p w14:paraId="2FD415AB" w14:textId="77777777" w:rsidR="008C1C9A" w:rsidRPr="003E4A1B" w:rsidRDefault="008C1C9A" w:rsidP="005D455F">
            <w:pPr>
              <w:spacing w:line="276" w:lineRule="auto"/>
              <w:jc w:val="center"/>
              <w:rPr>
                <w:rFonts w:cs="Arial"/>
              </w:rPr>
            </w:pPr>
          </w:p>
        </w:tc>
        <w:tc>
          <w:tcPr>
            <w:tcW w:w="1067" w:type="dxa"/>
          </w:tcPr>
          <w:p w14:paraId="764FFDBC" w14:textId="77777777" w:rsidR="008C1C9A" w:rsidRPr="003E4A1B" w:rsidRDefault="008C1C9A" w:rsidP="005D455F">
            <w:pPr>
              <w:spacing w:line="276" w:lineRule="auto"/>
              <w:jc w:val="center"/>
              <w:rPr>
                <w:rFonts w:cs="Arial"/>
              </w:rPr>
            </w:pPr>
          </w:p>
        </w:tc>
      </w:tr>
      <w:tr w:rsidR="008C1C9A" w:rsidRPr="003E4A1B" w14:paraId="6CC87613" w14:textId="77777777" w:rsidTr="005D455F">
        <w:tc>
          <w:tcPr>
            <w:tcW w:w="630" w:type="dxa"/>
          </w:tcPr>
          <w:p w14:paraId="4AE604AA" w14:textId="77777777" w:rsidR="008C1C9A" w:rsidRPr="003E4A1B" w:rsidRDefault="008C1C9A" w:rsidP="005D455F">
            <w:pPr>
              <w:spacing w:line="276" w:lineRule="auto"/>
              <w:jc w:val="both"/>
              <w:rPr>
                <w:rFonts w:cs="Arial"/>
              </w:rPr>
            </w:pPr>
            <w:r w:rsidRPr="003E4A1B">
              <w:rPr>
                <w:rFonts w:cs="Arial"/>
              </w:rPr>
              <w:t xml:space="preserve">20 </w:t>
            </w:r>
          </w:p>
        </w:tc>
        <w:tc>
          <w:tcPr>
            <w:tcW w:w="3870" w:type="dxa"/>
          </w:tcPr>
          <w:p w14:paraId="754DC366" w14:textId="77777777" w:rsidR="008C1C9A" w:rsidRPr="003E4A1B" w:rsidRDefault="008C1C9A" w:rsidP="005D455F">
            <w:pPr>
              <w:spacing w:line="276" w:lineRule="auto"/>
              <w:jc w:val="both"/>
              <w:rPr>
                <w:rFonts w:cs="Arial"/>
              </w:rPr>
            </w:pPr>
            <w:r w:rsidRPr="003E4A1B">
              <w:rPr>
                <w:rFonts w:cs="Arial"/>
              </w:rPr>
              <w:t>Deliver results?</w:t>
            </w:r>
          </w:p>
          <w:p w14:paraId="434E117F" w14:textId="77777777" w:rsidR="008C1C9A" w:rsidRPr="003E4A1B" w:rsidRDefault="008C1C9A" w:rsidP="005D455F">
            <w:pPr>
              <w:spacing w:line="276" w:lineRule="auto"/>
              <w:jc w:val="both"/>
              <w:rPr>
                <w:rFonts w:cs="Arial"/>
              </w:rPr>
            </w:pPr>
          </w:p>
        </w:tc>
        <w:tc>
          <w:tcPr>
            <w:tcW w:w="1087" w:type="dxa"/>
          </w:tcPr>
          <w:p w14:paraId="25020F47" w14:textId="77777777" w:rsidR="008C1C9A" w:rsidRPr="003E4A1B" w:rsidRDefault="008C1C9A" w:rsidP="005D455F">
            <w:pPr>
              <w:spacing w:line="276" w:lineRule="auto"/>
              <w:jc w:val="center"/>
              <w:rPr>
                <w:rFonts w:cs="Arial"/>
              </w:rPr>
            </w:pPr>
          </w:p>
        </w:tc>
        <w:tc>
          <w:tcPr>
            <w:tcW w:w="623" w:type="dxa"/>
          </w:tcPr>
          <w:p w14:paraId="5B10DDF9" w14:textId="77777777" w:rsidR="008C1C9A" w:rsidRPr="003E4A1B" w:rsidRDefault="008C1C9A" w:rsidP="005D455F">
            <w:pPr>
              <w:spacing w:line="276" w:lineRule="auto"/>
              <w:jc w:val="center"/>
              <w:rPr>
                <w:rFonts w:cs="Arial"/>
              </w:rPr>
            </w:pPr>
          </w:p>
        </w:tc>
        <w:tc>
          <w:tcPr>
            <w:tcW w:w="810" w:type="dxa"/>
          </w:tcPr>
          <w:p w14:paraId="312088BA" w14:textId="77777777" w:rsidR="008C1C9A" w:rsidRPr="003E4A1B" w:rsidRDefault="008C1C9A" w:rsidP="005D455F">
            <w:pPr>
              <w:spacing w:line="276" w:lineRule="auto"/>
              <w:jc w:val="center"/>
              <w:rPr>
                <w:rFonts w:cs="Arial"/>
              </w:rPr>
            </w:pPr>
            <w:r w:rsidRPr="003E4A1B">
              <w:rPr>
                <w:rFonts w:cs="Arial"/>
              </w:rPr>
              <w:t xml:space="preserve"> </w:t>
            </w:r>
          </w:p>
        </w:tc>
        <w:tc>
          <w:tcPr>
            <w:tcW w:w="740" w:type="dxa"/>
          </w:tcPr>
          <w:p w14:paraId="482A174B" w14:textId="77777777" w:rsidR="008C1C9A" w:rsidRPr="003E4A1B" w:rsidRDefault="008C1C9A" w:rsidP="005D455F">
            <w:pPr>
              <w:spacing w:line="276" w:lineRule="auto"/>
              <w:jc w:val="center"/>
              <w:rPr>
                <w:rFonts w:cs="Arial"/>
              </w:rPr>
            </w:pPr>
            <w:r w:rsidRPr="003E4A1B">
              <w:rPr>
                <w:rFonts w:cs="Arial"/>
              </w:rPr>
              <w:t xml:space="preserve"> </w:t>
            </w:r>
          </w:p>
        </w:tc>
        <w:tc>
          <w:tcPr>
            <w:tcW w:w="1067" w:type="dxa"/>
          </w:tcPr>
          <w:p w14:paraId="11CC7C47" w14:textId="77777777" w:rsidR="008C1C9A" w:rsidRPr="003E4A1B" w:rsidRDefault="008C1C9A" w:rsidP="005D455F">
            <w:pPr>
              <w:spacing w:line="276" w:lineRule="auto"/>
              <w:jc w:val="center"/>
              <w:rPr>
                <w:rFonts w:cs="Arial"/>
              </w:rPr>
            </w:pPr>
          </w:p>
        </w:tc>
      </w:tr>
      <w:tr w:rsidR="008C1C9A" w:rsidRPr="003E4A1B" w14:paraId="374536E4" w14:textId="77777777" w:rsidTr="005D455F">
        <w:tc>
          <w:tcPr>
            <w:tcW w:w="630" w:type="dxa"/>
          </w:tcPr>
          <w:p w14:paraId="61669F47" w14:textId="77777777" w:rsidR="008C1C9A" w:rsidRPr="003E4A1B" w:rsidRDefault="008C1C9A" w:rsidP="005D455F">
            <w:pPr>
              <w:spacing w:line="276" w:lineRule="auto"/>
              <w:jc w:val="both"/>
              <w:rPr>
                <w:rFonts w:cs="Arial"/>
              </w:rPr>
            </w:pPr>
            <w:r w:rsidRPr="003E4A1B">
              <w:rPr>
                <w:rFonts w:cs="Arial"/>
              </w:rPr>
              <w:t xml:space="preserve">21 </w:t>
            </w:r>
          </w:p>
        </w:tc>
        <w:tc>
          <w:tcPr>
            <w:tcW w:w="3870" w:type="dxa"/>
          </w:tcPr>
          <w:p w14:paraId="38F941AF" w14:textId="77777777" w:rsidR="008C1C9A" w:rsidRPr="003E4A1B" w:rsidRDefault="008C1C9A" w:rsidP="005D455F">
            <w:pPr>
              <w:spacing w:line="276" w:lineRule="auto"/>
              <w:jc w:val="both"/>
              <w:rPr>
                <w:rFonts w:cs="Arial"/>
              </w:rPr>
            </w:pPr>
            <w:r w:rsidRPr="003E4A1B">
              <w:rPr>
                <w:rFonts w:cs="Arial"/>
              </w:rPr>
              <w:t>Maintain a tight control over the money?</w:t>
            </w:r>
          </w:p>
          <w:p w14:paraId="4D5996B6" w14:textId="77777777" w:rsidR="008C1C9A" w:rsidRPr="003E4A1B" w:rsidRDefault="008C1C9A" w:rsidP="005D455F">
            <w:pPr>
              <w:spacing w:line="276" w:lineRule="auto"/>
              <w:jc w:val="both"/>
              <w:rPr>
                <w:rFonts w:cs="Arial"/>
              </w:rPr>
            </w:pPr>
          </w:p>
        </w:tc>
        <w:tc>
          <w:tcPr>
            <w:tcW w:w="1087" w:type="dxa"/>
          </w:tcPr>
          <w:p w14:paraId="00F7B08B" w14:textId="77777777" w:rsidR="008C1C9A" w:rsidRPr="003E4A1B" w:rsidRDefault="008C1C9A" w:rsidP="005D455F">
            <w:pPr>
              <w:spacing w:line="276" w:lineRule="auto"/>
              <w:jc w:val="center"/>
              <w:rPr>
                <w:rFonts w:cs="Arial"/>
              </w:rPr>
            </w:pPr>
          </w:p>
        </w:tc>
        <w:tc>
          <w:tcPr>
            <w:tcW w:w="623" w:type="dxa"/>
          </w:tcPr>
          <w:p w14:paraId="393C719B" w14:textId="77777777" w:rsidR="008C1C9A" w:rsidRPr="003E4A1B" w:rsidRDefault="008C1C9A" w:rsidP="005D455F">
            <w:pPr>
              <w:spacing w:line="276" w:lineRule="auto"/>
              <w:jc w:val="center"/>
              <w:rPr>
                <w:rFonts w:cs="Arial"/>
              </w:rPr>
            </w:pPr>
          </w:p>
        </w:tc>
        <w:tc>
          <w:tcPr>
            <w:tcW w:w="810" w:type="dxa"/>
          </w:tcPr>
          <w:p w14:paraId="5EDF081F" w14:textId="77777777" w:rsidR="008C1C9A" w:rsidRPr="003E4A1B" w:rsidRDefault="008C1C9A" w:rsidP="005D455F">
            <w:pPr>
              <w:spacing w:line="276" w:lineRule="auto"/>
              <w:jc w:val="center"/>
              <w:rPr>
                <w:rFonts w:cs="Arial"/>
              </w:rPr>
            </w:pPr>
          </w:p>
        </w:tc>
        <w:tc>
          <w:tcPr>
            <w:tcW w:w="740" w:type="dxa"/>
          </w:tcPr>
          <w:p w14:paraId="2D477723" w14:textId="77777777" w:rsidR="008C1C9A" w:rsidRPr="003E4A1B" w:rsidRDefault="008C1C9A" w:rsidP="005D455F">
            <w:pPr>
              <w:spacing w:line="276" w:lineRule="auto"/>
              <w:jc w:val="center"/>
              <w:rPr>
                <w:rFonts w:cs="Arial"/>
              </w:rPr>
            </w:pPr>
          </w:p>
        </w:tc>
        <w:tc>
          <w:tcPr>
            <w:tcW w:w="1067" w:type="dxa"/>
          </w:tcPr>
          <w:p w14:paraId="29B24671" w14:textId="77777777" w:rsidR="008C1C9A" w:rsidRPr="003E4A1B" w:rsidRDefault="008C1C9A" w:rsidP="005D455F">
            <w:pPr>
              <w:spacing w:line="276" w:lineRule="auto"/>
              <w:jc w:val="center"/>
              <w:rPr>
                <w:rFonts w:cs="Arial"/>
              </w:rPr>
            </w:pPr>
          </w:p>
        </w:tc>
      </w:tr>
      <w:tr w:rsidR="008C1C9A" w:rsidRPr="003E4A1B" w14:paraId="1092AC77" w14:textId="77777777" w:rsidTr="005D455F">
        <w:tc>
          <w:tcPr>
            <w:tcW w:w="630" w:type="dxa"/>
          </w:tcPr>
          <w:p w14:paraId="75579A7F" w14:textId="77777777" w:rsidR="008C1C9A" w:rsidRPr="003E4A1B" w:rsidRDefault="008C1C9A" w:rsidP="005D455F">
            <w:pPr>
              <w:spacing w:line="276" w:lineRule="auto"/>
              <w:jc w:val="both"/>
              <w:rPr>
                <w:rFonts w:cs="Arial"/>
              </w:rPr>
            </w:pPr>
            <w:r w:rsidRPr="003E4A1B">
              <w:rPr>
                <w:rFonts w:cs="Arial"/>
              </w:rPr>
              <w:t>22</w:t>
            </w:r>
          </w:p>
        </w:tc>
        <w:tc>
          <w:tcPr>
            <w:tcW w:w="3870" w:type="dxa"/>
          </w:tcPr>
          <w:p w14:paraId="3CCEF9E4" w14:textId="77777777" w:rsidR="008C1C9A" w:rsidRPr="003E4A1B" w:rsidRDefault="008C1C9A" w:rsidP="005D455F">
            <w:pPr>
              <w:spacing w:line="276" w:lineRule="auto"/>
              <w:jc w:val="both"/>
              <w:rPr>
                <w:rFonts w:cs="Arial"/>
              </w:rPr>
            </w:pPr>
            <w:r w:rsidRPr="003E4A1B">
              <w:rPr>
                <w:rFonts w:cs="Arial"/>
              </w:rPr>
              <w:t>Keep accurate records?</w:t>
            </w:r>
          </w:p>
        </w:tc>
        <w:tc>
          <w:tcPr>
            <w:tcW w:w="1087" w:type="dxa"/>
          </w:tcPr>
          <w:p w14:paraId="6B556E20" w14:textId="77777777" w:rsidR="008C1C9A" w:rsidRPr="003E4A1B" w:rsidRDefault="008C1C9A" w:rsidP="005D455F">
            <w:pPr>
              <w:spacing w:line="276" w:lineRule="auto"/>
              <w:jc w:val="center"/>
              <w:rPr>
                <w:rFonts w:cs="Arial"/>
              </w:rPr>
            </w:pPr>
          </w:p>
        </w:tc>
        <w:tc>
          <w:tcPr>
            <w:tcW w:w="623" w:type="dxa"/>
          </w:tcPr>
          <w:p w14:paraId="476EBAB6" w14:textId="77777777" w:rsidR="008C1C9A" w:rsidRPr="003E4A1B" w:rsidRDefault="008C1C9A" w:rsidP="005D455F">
            <w:pPr>
              <w:spacing w:line="276" w:lineRule="auto"/>
              <w:jc w:val="center"/>
              <w:rPr>
                <w:rFonts w:cs="Arial"/>
              </w:rPr>
            </w:pPr>
          </w:p>
        </w:tc>
        <w:tc>
          <w:tcPr>
            <w:tcW w:w="810" w:type="dxa"/>
          </w:tcPr>
          <w:p w14:paraId="7DFD9FF8" w14:textId="77777777" w:rsidR="008C1C9A" w:rsidRPr="003E4A1B" w:rsidRDefault="008C1C9A" w:rsidP="005D455F">
            <w:pPr>
              <w:spacing w:line="276" w:lineRule="auto"/>
              <w:jc w:val="center"/>
              <w:rPr>
                <w:rFonts w:cs="Arial"/>
              </w:rPr>
            </w:pPr>
          </w:p>
        </w:tc>
        <w:tc>
          <w:tcPr>
            <w:tcW w:w="740" w:type="dxa"/>
          </w:tcPr>
          <w:p w14:paraId="05EEF4B8" w14:textId="77777777" w:rsidR="008C1C9A" w:rsidRPr="003E4A1B" w:rsidRDefault="008C1C9A" w:rsidP="005D455F">
            <w:pPr>
              <w:spacing w:line="276" w:lineRule="auto"/>
              <w:jc w:val="center"/>
              <w:rPr>
                <w:rFonts w:cs="Arial"/>
              </w:rPr>
            </w:pPr>
          </w:p>
        </w:tc>
        <w:tc>
          <w:tcPr>
            <w:tcW w:w="1067" w:type="dxa"/>
          </w:tcPr>
          <w:p w14:paraId="3B2EE1A1" w14:textId="77777777" w:rsidR="008C1C9A" w:rsidRPr="003E4A1B" w:rsidRDefault="008C1C9A" w:rsidP="005D455F">
            <w:pPr>
              <w:spacing w:line="276" w:lineRule="auto"/>
              <w:jc w:val="center"/>
              <w:rPr>
                <w:rFonts w:cs="Arial"/>
              </w:rPr>
            </w:pPr>
          </w:p>
        </w:tc>
      </w:tr>
      <w:tr w:rsidR="008C1C9A" w:rsidRPr="003E4A1B" w14:paraId="472D680C" w14:textId="77777777" w:rsidTr="005D455F">
        <w:tc>
          <w:tcPr>
            <w:tcW w:w="630" w:type="dxa"/>
          </w:tcPr>
          <w:p w14:paraId="65EF15F0" w14:textId="77777777" w:rsidR="008C1C9A" w:rsidRPr="003E4A1B" w:rsidRDefault="008C1C9A" w:rsidP="005D455F">
            <w:pPr>
              <w:spacing w:line="276" w:lineRule="auto"/>
              <w:jc w:val="both"/>
              <w:rPr>
                <w:rFonts w:cs="Arial"/>
              </w:rPr>
            </w:pPr>
            <w:r w:rsidRPr="003E4A1B">
              <w:rPr>
                <w:rFonts w:cs="Arial"/>
              </w:rPr>
              <w:t xml:space="preserve">23 </w:t>
            </w:r>
          </w:p>
        </w:tc>
        <w:tc>
          <w:tcPr>
            <w:tcW w:w="3870" w:type="dxa"/>
          </w:tcPr>
          <w:p w14:paraId="202987AF" w14:textId="77777777" w:rsidR="008C1C9A" w:rsidRPr="003E4A1B" w:rsidRDefault="008C1C9A" w:rsidP="005D455F">
            <w:pPr>
              <w:spacing w:line="276" w:lineRule="auto"/>
              <w:jc w:val="both"/>
              <w:rPr>
                <w:rFonts w:cs="Arial"/>
              </w:rPr>
            </w:pPr>
            <w:r w:rsidRPr="003E4A1B">
              <w:rPr>
                <w:rFonts w:cs="Arial"/>
              </w:rPr>
              <w:t>Understand the dynamic relationships between resources, assets and financial results?</w:t>
            </w:r>
          </w:p>
        </w:tc>
        <w:tc>
          <w:tcPr>
            <w:tcW w:w="1087" w:type="dxa"/>
          </w:tcPr>
          <w:p w14:paraId="744702D6" w14:textId="77777777" w:rsidR="008C1C9A" w:rsidRPr="003E4A1B" w:rsidRDefault="008C1C9A" w:rsidP="005D455F">
            <w:pPr>
              <w:spacing w:line="276" w:lineRule="auto"/>
              <w:jc w:val="center"/>
              <w:rPr>
                <w:rFonts w:cs="Arial"/>
              </w:rPr>
            </w:pPr>
          </w:p>
        </w:tc>
        <w:tc>
          <w:tcPr>
            <w:tcW w:w="623" w:type="dxa"/>
          </w:tcPr>
          <w:p w14:paraId="6344C9C5" w14:textId="77777777" w:rsidR="008C1C9A" w:rsidRPr="003E4A1B" w:rsidRDefault="008C1C9A" w:rsidP="005D455F">
            <w:pPr>
              <w:spacing w:line="276" w:lineRule="auto"/>
              <w:jc w:val="center"/>
              <w:rPr>
                <w:rFonts w:cs="Arial"/>
              </w:rPr>
            </w:pPr>
          </w:p>
        </w:tc>
        <w:tc>
          <w:tcPr>
            <w:tcW w:w="810" w:type="dxa"/>
          </w:tcPr>
          <w:p w14:paraId="60FD787C" w14:textId="77777777" w:rsidR="008C1C9A" w:rsidRPr="003E4A1B" w:rsidRDefault="008C1C9A" w:rsidP="005D455F">
            <w:pPr>
              <w:spacing w:line="276" w:lineRule="auto"/>
              <w:jc w:val="center"/>
              <w:rPr>
                <w:rFonts w:cs="Arial"/>
              </w:rPr>
            </w:pPr>
          </w:p>
        </w:tc>
        <w:tc>
          <w:tcPr>
            <w:tcW w:w="740" w:type="dxa"/>
          </w:tcPr>
          <w:p w14:paraId="770418CA" w14:textId="77777777" w:rsidR="008C1C9A" w:rsidRPr="003E4A1B" w:rsidRDefault="008C1C9A" w:rsidP="005D455F">
            <w:pPr>
              <w:spacing w:line="276" w:lineRule="auto"/>
              <w:jc w:val="center"/>
              <w:rPr>
                <w:rFonts w:cs="Arial"/>
              </w:rPr>
            </w:pPr>
          </w:p>
        </w:tc>
        <w:tc>
          <w:tcPr>
            <w:tcW w:w="1067" w:type="dxa"/>
          </w:tcPr>
          <w:p w14:paraId="7338053A" w14:textId="77777777" w:rsidR="008C1C9A" w:rsidRPr="003E4A1B" w:rsidRDefault="008C1C9A" w:rsidP="005D455F">
            <w:pPr>
              <w:spacing w:line="276" w:lineRule="auto"/>
              <w:jc w:val="center"/>
              <w:rPr>
                <w:rFonts w:cs="Arial"/>
              </w:rPr>
            </w:pPr>
          </w:p>
        </w:tc>
      </w:tr>
    </w:tbl>
    <w:p w14:paraId="33FD7671" w14:textId="77777777" w:rsidR="008C1C9A" w:rsidRPr="003E4A1B" w:rsidRDefault="008C1C9A" w:rsidP="008C1C9A">
      <w:pPr>
        <w:spacing w:line="276" w:lineRule="auto"/>
        <w:jc w:val="both"/>
        <w:rPr>
          <w:rFonts w:cs="Arial"/>
          <w:sz w:val="16"/>
        </w:rPr>
      </w:pPr>
    </w:p>
    <w:p w14:paraId="1DB59DFA" w14:textId="77777777" w:rsidR="008C1C9A" w:rsidRPr="003E4A1B" w:rsidRDefault="008C1C9A" w:rsidP="00290F8A">
      <w:pPr>
        <w:pStyle w:val="Heading3"/>
        <w:ind w:right="90"/>
        <w:jc w:val="both"/>
        <w:rPr>
          <w:rFonts w:cs="Arial"/>
          <w:sz w:val="20"/>
        </w:rPr>
      </w:pPr>
      <w:r w:rsidRPr="003E4A1B">
        <w:rPr>
          <w:rFonts w:cs="Arial"/>
        </w:rPr>
        <w:t>Wearing Many Hats</w:t>
      </w:r>
      <w:r w:rsidRPr="003E4A1B">
        <w:rPr>
          <w:rFonts w:cs="Arial"/>
          <w:sz w:val="20"/>
        </w:rPr>
        <w:t xml:space="preserve">.  </w:t>
      </w:r>
      <w:r w:rsidRPr="003E4A1B">
        <w:rPr>
          <w:rFonts w:cs="Arial"/>
          <w:caps w:val="0"/>
          <w:sz w:val="20"/>
        </w:rPr>
        <w:t xml:space="preserve">You will most likely be doing the vast majority of the jobs when you start up your company. Listed below are many of these functions. Take a ‘self-inventory’. </w:t>
      </w:r>
      <w:r w:rsidR="004F205B" w:rsidRPr="003E4A1B">
        <w:rPr>
          <w:rFonts w:cs="Arial"/>
          <w:caps w:val="0"/>
          <w:sz w:val="20"/>
        </w:rPr>
        <w:t xml:space="preserve">Are you knowledgeable </w:t>
      </w:r>
      <w:r w:rsidR="004F205B">
        <w:rPr>
          <w:rFonts w:cs="Arial"/>
          <w:caps w:val="0"/>
          <w:sz w:val="20"/>
        </w:rPr>
        <w:t>about</w:t>
      </w:r>
      <w:r w:rsidR="004F205B" w:rsidRPr="003E4A1B">
        <w:rPr>
          <w:rFonts w:cs="Arial"/>
          <w:caps w:val="0"/>
          <w:sz w:val="20"/>
        </w:rPr>
        <w:t xml:space="preserve"> these business functions and do you have the skills to perform them? </w:t>
      </w:r>
      <w:r w:rsidRPr="003E4A1B">
        <w:rPr>
          <w:rFonts w:cs="Arial"/>
          <w:caps w:val="0"/>
          <w:sz w:val="20"/>
        </w:rPr>
        <w:t>Know your strengths; know your weaknesses.</w:t>
      </w:r>
    </w:p>
    <w:p w14:paraId="5B7A39E3" w14:textId="77777777" w:rsidR="008C1C9A" w:rsidRPr="003E4A1B" w:rsidRDefault="008C1C9A" w:rsidP="00290F8A">
      <w:pPr>
        <w:pStyle w:val="Heading3"/>
        <w:spacing w:before="0" w:after="0"/>
        <w:ind w:right="90"/>
        <w:jc w:val="both"/>
        <w:rPr>
          <w:rFonts w:cs="Arial"/>
          <w:sz w:val="8"/>
        </w:rPr>
      </w:pPr>
    </w:p>
    <w:p w14:paraId="7B0BB0E6" w14:textId="77777777" w:rsidR="008C1C9A" w:rsidRPr="003E4A1B" w:rsidRDefault="008C1C9A" w:rsidP="00290F8A">
      <w:pPr>
        <w:pStyle w:val="Heading3"/>
        <w:spacing w:before="0"/>
        <w:ind w:right="90"/>
        <w:jc w:val="both"/>
        <w:rPr>
          <w:rFonts w:cs="Arial"/>
          <w:caps w:val="0"/>
          <w:sz w:val="20"/>
        </w:rPr>
      </w:pPr>
      <w:r w:rsidRPr="003E4A1B">
        <w:rPr>
          <w:rFonts w:cs="Arial"/>
          <w:caps w:val="0"/>
          <w:sz w:val="20"/>
        </w:rPr>
        <w:t xml:space="preserve">Hats to wear: be prepared to act as general manager; marketing manager; advertising manager; copywriter; graphic artist; production manager; website developer; mailing list manager; bulk mail expert; order fulfillment clerk; shipping clerk; materials manager; administrative assistant; customer relations </w:t>
      </w:r>
    </w:p>
    <w:p w14:paraId="0A8E55ED" w14:textId="77777777" w:rsidR="008C1C9A" w:rsidRPr="003E4A1B" w:rsidRDefault="008C1C9A" w:rsidP="008C1C9A">
      <w:pPr>
        <w:rPr>
          <w:rFonts w:cs="Arial"/>
        </w:rPr>
      </w:pPr>
    </w:p>
    <w:p w14:paraId="11832E02" w14:textId="77777777" w:rsidR="00224A6E" w:rsidRPr="003E4A1B" w:rsidRDefault="00224A6E" w:rsidP="00F151C4">
      <w:pPr>
        <w:rPr>
          <w:rFonts w:cs="Arial"/>
          <w:i/>
          <w:sz w:val="24"/>
        </w:rPr>
      </w:pPr>
      <w:r w:rsidRPr="003E4A1B">
        <w:rPr>
          <w:rFonts w:cs="Arial"/>
          <w:i/>
          <w:sz w:val="24"/>
        </w:rPr>
        <w:br w:type="page"/>
      </w:r>
    </w:p>
    <w:p w14:paraId="7088AC16" w14:textId="77777777" w:rsidR="008C1C9A" w:rsidRPr="003E4A1B" w:rsidRDefault="008C1C9A" w:rsidP="00F151C4">
      <w:pPr>
        <w:rPr>
          <w:rFonts w:cs="Arial"/>
          <w:i/>
          <w:sz w:val="24"/>
        </w:rPr>
      </w:pPr>
      <w:r w:rsidRPr="003E4A1B">
        <w:rPr>
          <w:rFonts w:cs="Arial"/>
          <w:i/>
          <w:sz w:val="24"/>
        </w:rPr>
        <w:t>Self-Assessment</w:t>
      </w:r>
    </w:p>
    <w:p w14:paraId="463EAC05" w14:textId="77777777" w:rsidR="008C1C9A" w:rsidRPr="003E4A1B" w:rsidRDefault="008C1C9A" w:rsidP="00F151C4">
      <w:pPr>
        <w:pStyle w:val="Pageheader"/>
        <w:rPr>
          <w:rFonts w:cs="Arial"/>
          <w:sz w:val="22"/>
        </w:rPr>
      </w:pPr>
    </w:p>
    <w:p w14:paraId="6D5A2889" w14:textId="77777777" w:rsidR="008C1C9A" w:rsidRPr="003E4A1B" w:rsidRDefault="008C1C9A" w:rsidP="00F151C4">
      <w:pPr>
        <w:pStyle w:val="Pageheader"/>
        <w:rPr>
          <w:rFonts w:cs="Arial"/>
          <w:sz w:val="22"/>
        </w:rPr>
      </w:pPr>
    </w:p>
    <w:p w14:paraId="36D1FF1D" w14:textId="77777777" w:rsidR="008C1C9A" w:rsidRPr="003E4A1B" w:rsidRDefault="008C1C9A" w:rsidP="00F151C4">
      <w:pPr>
        <w:spacing w:line="276" w:lineRule="auto"/>
        <w:jc w:val="both"/>
        <w:rPr>
          <w:rFonts w:cs="Arial"/>
        </w:rPr>
      </w:pPr>
      <w:r w:rsidRPr="003E4A1B">
        <w:rPr>
          <w:rFonts w:cs="Arial"/>
        </w:rPr>
        <w:t>representative; order taker; file clerk; bookkeeper; accountant; computer expert; personnel specialist; benefits administrator; etc.</w:t>
      </w:r>
    </w:p>
    <w:p w14:paraId="3134D261" w14:textId="77777777" w:rsidR="008C1C9A" w:rsidRPr="003E4A1B" w:rsidRDefault="008C1C9A" w:rsidP="00F151C4">
      <w:pPr>
        <w:spacing w:line="276" w:lineRule="auto"/>
        <w:jc w:val="both"/>
        <w:rPr>
          <w:rFonts w:cs="Arial"/>
          <w:sz w:val="10"/>
        </w:rPr>
      </w:pPr>
    </w:p>
    <w:p w14:paraId="52779AB8" w14:textId="77777777" w:rsidR="008C1C9A" w:rsidRPr="003E4A1B" w:rsidRDefault="008C1C9A" w:rsidP="00F151C4">
      <w:pPr>
        <w:spacing w:line="276" w:lineRule="auto"/>
        <w:jc w:val="both"/>
        <w:rPr>
          <w:rFonts w:cs="Arial"/>
        </w:rPr>
      </w:pPr>
      <w:r w:rsidRPr="003E4A1B">
        <w:rPr>
          <w:rFonts w:cs="Arial"/>
        </w:rPr>
        <w:t xml:space="preserve">While larger companies will typically have at least one person for each of these jobs, it would be virtually unrealistic for you to know the ins and outs of each position. However, recognize that many of them will need to be performed in a proficient manner in order for your company to attain success. How will you ensure that this happens? </w:t>
      </w:r>
    </w:p>
    <w:p w14:paraId="5177699F" w14:textId="77777777" w:rsidR="008C1C9A" w:rsidRPr="003E4A1B" w:rsidRDefault="008C1C9A" w:rsidP="00F151C4">
      <w:pPr>
        <w:spacing w:line="276" w:lineRule="auto"/>
        <w:jc w:val="both"/>
        <w:rPr>
          <w:rFonts w:cs="Arial"/>
          <w:sz w:val="10"/>
        </w:rPr>
      </w:pPr>
    </w:p>
    <w:p w14:paraId="6D1BDE5D" w14:textId="77777777" w:rsidR="008C1C9A" w:rsidRPr="003E4A1B" w:rsidRDefault="008C1C9A" w:rsidP="00F151C4">
      <w:pPr>
        <w:spacing w:line="276" w:lineRule="auto"/>
        <w:jc w:val="both"/>
        <w:rPr>
          <w:rFonts w:cs="Arial"/>
        </w:rPr>
      </w:pPr>
      <w:r w:rsidRPr="003E4A1B">
        <w:rPr>
          <w:rFonts w:cs="Arial"/>
        </w:rPr>
        <w:t xml:space="preserve">For example, </w:t>
      </w:r>
      <w:r w:rsidR="004F205B" w:rsidRPr="003E4A1B">
        <w:rPr>
          <w:rFonts w:cs="Arial"/>
        </w:rPr>
        <w:t>let us</w:t>
      </w:r>
      <w:r w:rsidRPr="003E4A1B">
        <w:rPr>
          <w:rFonts w:cs="Arial"/>
        </w:rPr>
        <w:t xml:space="preserve"> say that you are going to be opening a restaurant business and have worked in this business for several years but mostly performing and supervising tasks related to the delivering </w:t>
      </w:r>
      <w:r w:rsidR="004F205B" w:rsidRPr="003E4A1B">
        <w:rPr>
          <w:rFonts w:cs="Arial"/>
        </w:rPr>
        <w:t>top-flight</w:t>
      </w:r>
      <w:r w:rsidRPr="003E4A1B">
        <w:rPr>
          <w:rFonts w:cs="Arial"/>
        </w:rPr>
        <w:t xml:space="preserve"> culinary service in dining room. You understand what happens in the kitchen, but have never had to perform job duties related to inventory control. Short of having a knowledgeable partner or a highly trusted and knowledgeable employee in place to watch over this situation, it will be incumbent upon you to do so. Therefore, if an employee of yours will be handling the inventory control duties and your role will be to supervise the process, how will you be certain that the inventory is indeed being accounted for properly and is not falling into the ‘black hole’ and becoming ‘shrinkage’? Without the proper inventory management practices in place, a significant portion of your startup money can be stolen before you even open the doors. How will your organization ensure that this situation will never arise? </w:t>
      </w:r>
    </w:p>
    <w:p w14:paraId="612E7B50" w14:textId="77777777" w:rsidR="008C1C9A" w:rsidRPr="003E4A1B" w:rsidRDefault="008C1C9A" w:rsidP="00F151C4">
      <w:pPr>
        <w:spacing w:line="276" w:lineRule="auto"/>
        <w:jc w:val="both"/>
        <w:rPr>
          <w:rFonts w:cs="Arial"/>
          <w:sz w:val="10"/>
        </w:rPr>
      </w:pPr>
    </w:p>
    <w:p w14:paraId="4F3D8AB2" w14:textId="77777777" w:rsidR="008C1C9A" w:rsidRPr="003E4A1B" w:rsidRDefault="008C1C9A" w:rsidP="00F151C4">
      <w:pPr>
        <w:spacing w:line="276" w:lineRule="auto"/>
        <w:jc w:val="both"/>
        <w:rPr>
          <w:rFonts w:cs="Arial"/>
          <w:color w:val="FF0000"/>
        </w:rPr>
      </w:pPr>
      <w:r w:rsidRPr="003E4A1B">
        <w:rPr>
          <w:rFonts w:cs="Arial"/>
        </w:rPr>
        <w:t>Once again, should you not possess this necessary skill set, do not despair. Bricks and mortar and online seminars, workshops and courses are available through the Small Business Development  Centers in partnership with local Chambers of Commerce, libraries, Adult Education Programs and Community Colleges across the state.</w:t>
      </w:r>
    </w:p>
    <w:p w14:paraId="06FEB851" w14:textId="77777777" w:rsidR="008C1C9A" w:rsidRPr="003E4A1B" w:rsidRDefault="008C1C9A" w:rsidP="00F151C4">
      <w:pPr>
        <w:spacing w:line="276" w:lineRule="auto"/>
        <w:jc w:val="both"/>
        <w:rPr>
          <w:rFonts w:cs="Arial"/>
          <w:color w:val="FF0000"/>
          <w:sz w:val="12"/>
        </w:rPr>
      </w:pPr>
    </w:p>
    <w:p w14:paraId="74F1B33F" w14:textId="77777777" w:rsidR="008C1C9A" w:rsidRPr="003E4A1B" w:rsidRDefault="008C1C9A" w:rsidP="00F151C4">
      <w:pPr>
        <w:pStyle w:val="Heading3"/>
        <w:spacing w:before="0"/>
        <w:jc w:val="both"/>
        <w:rPr>
          <w:rFonts w:cs="Arial"/>
          <w:caps w:val="0"/>
          <w:sz w:val="20"/>
          <w:szCs w:val="20"/>
        </w:rPr>
      </w:pPr>
      <w:r w:rsidRPr="003E4A1B">
        <w:rPr>
          <w:rFonts w:cs="Arial"/>
        </w:rPr>
        <w:t xml:space="preserve">Vision.  </w:t>
      </w:r>
      <w:r w:rsidRPr="003E4A1B">
        <w:rPr>
          <w:rFonts w:cs="Arial"/>
          <w:caps w:val="0"/>
          <w:sz w:val="20"/>
        </w:rPr>
        <w:t xml:space="preserve">Our world is ever changing and the pace at which change occurs continues to accelerate. Keeping up with customer preferences and the markets is at best a daunting necessity. If your business is not changing, it is probably dying. What new concept has your competition just rolled out? What will be the next market ‘breakthrough’? Will your business be a leader, a follower or a laggard? Therefore, can </w:t>
      </w:r>
      <w:r w:rsidRPr="003E4A1B">
        <w:rPr>
          <w:rFonts w:cs="Arial"/>
          <w:caps w:val="0"/>
          <w:sz w:val="20"/>
          <w:szCs w:val="20"/>
        </w:rPr>
        <w:t>and will you be able to identify and react to changes in the marketplace in a timely manner?</w:t>
      </w:r>
    </w:p>
    <w:p w14:paraId="77765E16" w14:textId="77777777" w:rsidR="008C1C9A" w:rsidRPr="003E4A1B" w:rsidRDefault="008C1C9A" w:rsidP="00F151C4">
      <w:pPr>
        <w:rPr>
          <w:rFonts w:cs="Arial"/>
          <w:sz w:val="12"/>
        </w:rPr>
      </w:pPr>
    </w:p>
    <w:tbl>
      <w:tblPr>
        <w:tblW w:w="8696" w:type="dxa"/>
        <w:tblInd w:w="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72" w:type="dxa"/>
          <w:left w:w="115" w:type="dxa"/>
          <w:right w:w="115" w:type="dxa"/>
        </w:tblCellMar>
        <w:tblLook w:val="04A0" w:firstRow="1" w:lastRow="0" w:firstColumn="1" w:lastColumn="0" w:noHBand="0" w:noVBand="1"/>
      </w:tblPr>
      <w:tblGrid>
        <w:gridCol w:w="630"/>
        <w:gridCol w:w="3780"/>
        <w:gridCol w:w="990"/>
        <w:gridCol w:w="810"/>
        <w:gridCol w:w="810"/>
        <w:gridCol w:w="740"/>
        <w:gridCol w:w="936"/>
      </w:tblGrid>
      <w:tr w:rsidR="008C1C9A" w:rsidRPr="003E4A1B" w14:paraId="0307F734" w14:textId="77777777" w:rsidTr="005D455F">
        <w:tc>
          <w:tcPr>
            <w:tcW w:w="630" w:type="dxa"/>
          </w:tcPr>
          <w:p w14:paraId="130468E8" w14:textId="77777777" w:rsidR="008C1C9A" w:rsidRPr="003E4A1B" w:rsidRDefault="008C1C9A" w:rsidP="00F151C4">
            <w:pPr>
              <w:spacing w:line="276" w:lineRule="auto"/>
              <w:jc w:val="center"/>
              <w:rPr>
                <w:rFonts w:cs="Arial"/>
              </w:rPr>
            </w:pPr>
            <w:r w:rsidRPr="003E4A1B">
              <w:rPr>
                <w:rFonts w:cs="Arial"/>
              </w:rPr>
              <w:t xml:space="preserve">  </w:t>
            </w:r>
          </w:p>
        </w:tc>
        <w:tc>
          <w:tcPr>
            <w:tcW w:w="3780" w:type="dxa"/>
          </w:tcPr>
          <w:p w14:paraId="2B3949F3" w14:textId="77777777" w:rsidR="008C1C9A" w:rsidRPr="003E4A1B" w:rsidRDefault="008C1C9A" w:rsidP="00F151C4">
            <w:pPr>
              <w:spacing w:line="276" w:lineRule="auto"/>
              <w:rPr>
                <w:rFonts w:cs="Arial"/>
              </w:rPr>
            </w:pPr>
            <w:r w:rsidRPr="003E4A1B">
              <w:rPr>
                <w:rFonts w:cs="Arial"/>
              </w:rPr>
              <w:t>VISION</w:t>
            </w:r>
          </w:p>
        </w:tc>
        <w:tc>
          <w:tcPr>
            <w:tcW w:w="990" w:type="dxa"/>
          </w:tcPr>
          <w:p w14:paraId="4FD6B58F" w14:textId="77777777" w:rsidR="008C1C9A" w:rsidRPr="003E4A1B" w:rsidRDefault="008C1C9A" w:rsidP="00F151C4">
            <w:pPr>
              <w:spacing w:line="276" w:lineRule="auto"/>
              <w:jc w:val="center"/>
              <w:rPr>
                <w:rFonts w:cs="Arial"/>
              </w:rPr>
            </w:pPr>
            <w:r w:rsidRPr="003E4A1B">
              <w:rPr>
                <w:rFonts w:cs="Arial"/>
              </w:rPr>
              <w:t>YES = 5</w:t>
            </w:r>
          </w:p>
        </w:tc>
        <w:tc>
          <w:tcPr>
            <w:tcW w:w="810" w:type="dxa"/>
          </w:tcPr>
          <w:p w14:paraId="7B001752" w14:textId="77777777" w:rsidR="008C1C9A" w:rsidRPr="003E4A1B" w:rsidRDefault="008C1C9A" w:rsidP="00F151C4">
            <w:pPr>
              <w:spacing w:line="276" w:lineRule="auto"/>
              <w:jc w:val="center"/>
              <w:rPr>
                <w:rFonts w:cs="Arial"/>
              </w:rPr>
            </w:pPr>
            <w:r w:rsidRPr="003E4A1B">
              <w:rPr>
                <w:rFonts w:cs="Arial"/>
              </w:rPr>
              <w:t>4</w:t>
            </w:r>
          </w:p>
        </w:tc>
        <w:tc>
          <w:tcPr>
            <w:tcW w:w="810" w:type="dxa"/>
          </w:tcPr>
          <w:p w14:paraId="4D8BA5F7" w14:textId="77777777" w:rsidR="008C1C9A" w:rsidRPr="003E4A1B" w:rsidRDefault="008C1C9A" w:rsidP="00F151C4">
            <w:pPr>
              <w:spacing w:line="276" w:lineRule="auto"/>
              <w:jc w:val="center"/>
              <w:rPr>
                <w:rFonts w:cs="Arial"/>
              </w:rPr>
            </w:pPr>
            <w:r w:rsidRPr="003E4A1B">
              <w:rPr>
                <w:rFonts w:cs="Arial"/>
              </w:rPr>
              <w:t>3</w:t>
            </w:r>
          </w:p>
        </w:tc>
        <w:tc>
          <w:tcPr>
            <w:tcW w:w="740" w:type="dxa"/>
          </w:tcPr>
          <w:p w14:paraId="016AD445" w14:textId="77777777" w:rsidR="008C1C9A" w:rsidRPr="003E4A1B" w:rsidRDefault="008C1C9A" w:rsidP="00F151C4">
            <w:pPr>
              <w:spacing w:line="276" w:lineRule="auto"/>
              <w:jc w:val="center"/>
              <w:rPr>
                <w:rFonts w:cs="Arial"/>
              </w:rPr>
            </w:pPr>
            <w:r w:rsidRPr="003E4A1B">
              <w:rPr>
                <w:rFonts w:cs="Arial"/>
              </w:rPr>
              <w:t>2</w:t>
            </w:r>
          </w:p>
        </w:tc>
        <w:tc>
          <w:tcPr>
            <w:tcW w:w="936" w:type="dxa"/>
          </w:tcPr>
          <w:p w14:paraId="7A5DFEE1" w14:textId="77777777" w:rsidR="008C1C9A" w:rsidRPr="003E4A1B" w:rsidRDefault="008C1C9A" w:rsidP="00F151C4">
            <w:pPr>
              <w:spacing w:line="276" w:lineRule="auto"/>
              <w:jc w:val="center"/>
              <w:rPr>
                <w:rFonts w:cs="Arial"/>
              </w:rPr>
            </w:pPr>
            <w:r w:rsidRPr="003E4A1B">
              <w:rPr>
                <w:rFonts w:cs="Arial"/>
              </w:rPr>
              <w:t>NO = 1</w:t>
            </w:r>
          </w:p>
        </w:tc>
      </w:tr>
      <w:tr w:rsidR="008C1C9A" w:rsidRPr="003E4A1B" w14:paraId="4094F68B" w14:textId="77777777" w:rsidTr="005D455F">
        <w:tc>
          <w:tcPr>
            <w:tcW w:w="630" w:type="dxa"/>
          </w:tcPr>
          <w:p w14:paraId="63A32F79" w14:textId="77777777" w:rsidR="008C1C9A" w:rsidRPr="003E4A1B" w:rsidRDefault="008C1C9A" w:rsidP="00F151C4">
            <w:pPr>
              <w:spacing w:line="276" w:lineRule="auto"/>
              <w:jc w:val="center"/>
              <w:rPr>
                <w:rFonts w:cs="Arial"/>
              </w:rPr>
            </w:pPr>
            <w:r w:rsidRPr="003E4A1B">
              <w:rPr>
                <w:rFonts w:cs="Arial"/>
              </w:rPr>
              <w:t>24</w:t>
            </w:r>
          </w:p>
        </w:tc>
        <w:tc>
          <w:tcPr>
            <w:tcW w:w="3780" w:type="dxa"/>
          </w:tcPr>
          <w:p w14:paraId="06612DE6" w14:textId="77777777" w:rsidR="008C1C9A" w:rsidRPr="003E4A1B" w:rsidRDefault="008C1C9A" w:rsidP="00F151C4">
            <w:pPr>
              <w:spacing w:line="276" w:lineRule="auto"/>
              <w:rPr>
                <w:rFonts w:cs="Arial"/>
              </w:rPr>
            </w:pPr>
            <w:r w:rsidRPr="003E4A1B">
              <w:rPr>
                <w:rFonts w:cs="Arial"/>
              </w:rPr>
              <w:t xml:space="preserve">Be able to know an opportunity when you see one?  </w:t>
            </w:r>
          </w:p>
        </w:tc>
        <w:tc>
          <w:tcPr>
            <w:tcW w:w="990" w:type="dxa"/>
          </w:tcPr>
          <w:p w14:paraId="592A7B1D" w14:textId="77777777" w:rsidR="008C1C9A" w:rsidRPr="003E4A1B" w:rsidRDefault="008C1C9A" w:rsidP="00F151C4">
            <w:pPr>
              <w:spacing w:line="276" w:lineRule="auto"/>
              <w:ind w:firstLine="18"/>
              <w:jc w:val="center"/>
              <w:rPr>
                <w:rFonts w:cs="Arial"/>
              </w:rPr>
            </w:pPr>
          </w:p>
        </w:tc>
        <w:tc>
          <w:tcPr>
            <w:tcW w:w="810" w:type="dxa"/>
          </w:tcPr>
          <w:p w14:paraId="4DC1E7F8" w14:textId="77777777" w:rsidR="008C1C9A" w:rsidRPr="003E4A1B" w:rsidRDefault="008C1C9A" w:rsidP="00F151C4">
            <w:pPr>
              <w:spacing w:line="276" w:lineRule="auto"/>
              <w:jc w:val="center"/>
              <w:rPr>
                <w:rFonts w:cs="Arial"/>
              </w:rPr>
            </w:pPr>
          </w:p>
        </w:tc>
        <w:tc>
          <w:tcPr>
            <w:tcW w:w="810" w:type="dxa"/>
          </w:tcPr>
          <w:p w14:paraId="22ECE62B" w14:textId="77777777" w:rsidR="008C1C9A" w:rsidRPr="003E4A1B" w:rsidRDefault="008C1C9A" w:rsidP="00F151C4">
            <w:pPr>
              <w:spacing w:line="276" w:lineRule="auto"/>
              <w:jc w:val="center"/>
              <w:rPr>
                <w:rFonts w:cs="Arial"/>
              </w:rPr>
            </w:pPr>
          </w:p>
        </w:tc>
        <w:tc>
          <w:tcPr>
            <w:tcW w:w="740" w:type="dxa"/>
          </w:tcPr>
          <w:p w14:paraId="7546C7A0" w14:textId="77777777" w:rsidR="008C1C9A" w:rsidRPr="003E4A1B" w:rsidRDefault="008C1C9A" w:rsidP="00F151C4">
            <w:pPr>
              <w:spacing w:line="276" w:lineRule="auto"/>
              <w:jc w:val="center"/>
              <w:rPr>
                <w:rFonts w:cs="Arial"/>
              </w:rPr>
            </w:pPr>
          </w:p>
        </w:tc>
        <w:tc>
          <w:tcPr>
            <w:tcW w:w="936" w:type="dxa"/>
          </w:tcPr>
          <w:p w14:paraId="37653452" w14:textId="77777777" w:rsidR="008C1C9A" w:rsidRPr="003E4A1B" w:rsidRDefault="008C1C9A" w:rsidP="00F151C4">
            <w:pPr>
              <w:spacing w:line="276" w:lineRule="auto"/>
              <w:jc w:val="center"/>
              <w:rPr>
                <w:rFonts w:cs="Arial"/>
              </w:rPr>
            </w:pPr>
          </w:p>
        </w:tc>
      </w:tr>
      <w:tr w:rsidR="008C1C9A" w:rsidRPr="003E4A1B" w14:paraId="40BD0EFA" w14:textId="77777777" w:rsidTr="005D455F">
        <w:tc>
          <w:tcPr>
            <w:tcW w:w="630" w:type="dxa"/>
          </w:tcPr>
          <w:p w14:paraId="2DC31AA6" w14:textId="77777777" w:rsidR="008C1C9A" w:rsidRPr="003E4A1B" w:rsidRDefault="008C1C9A" w:rsidP="00F151C4">
            <w:pPr>
              <w:spacing w:line="276" w:lineRule="auto"/>
              <w:jc w:val="center"/>
              <w:rPr>
                <w:rFonts w:cs="Arial"/>
              </w:rPr>
            </w:pPr>
            <w:r w:rsidRPr="003E4A1B">
              <w:rPr>
                <w:rFonts w:cs="Arial"/>
              </w:rPr>
              <w:t xml:space="preserve">25 </w:t>
            </w:r>
          </w:p>
        </w:tc>
        <w:tc>
          <w:tcPr>
            <w:tcW w:w="3780" w:type="dxa"/>
          </w:tcPr>
          <w:p w14:paraId="30E21837" w14:textId="77777777" w:rsidR="008C1C9A" w:rsidRPr="003E4A1B" w:rsidRDefault="008C1C9A" w:rsidP="00F151C4">
            <w:pPr>
              <w:spacing w:line="276" w:lineRule="auto"/>
              <w:rPr>
                <w:rFonts w:cs="Arial"/>
              </w:rPr>
            </w:pPr>
            <w:r w:rsidRPr="003E4A1B">
              <w:rPr>
                <w:rFonts w:cs="Arial"/>
              </w:rPr>
              <w:t>Be able to identify and react to changes in the marketplace in a timely manner?</w:t>
            </w:r>
          </w:p>
        </w:tc>
        <w:tc>
          <w:tcPr>
            <w:tcW w:w="990" w:type="dxa"/>
          </w:tcPr>
          <w:p w14:paraId="6CC7BB83" w14:textId="77777777" w:rsidR="008C1C9A" w:rsidRPr="003E4A1B" w:rsidRDefault="008C1C9A" w:rsidP="00F151C4">
            <w:pPr>
              <w:spacing w:line="276" w:lineRule="auto"/>
              <w:jc w:val="center"/>
              <w:rPr>
                <w:rFonts w:cs="Arial"/>
              </w:rPr>
            </w:pPr>
          </w:p>
        </w:tc>
        <w:tc>
          <w:tcPr>
            <w:tcW w:w="810" w:type="dxa"/>
          </w:tcPr>
          <w:p w14:paraId="45718002" w14:textId="77777777" w:rsidR="008C1C9A" w:rsidRPr="003E4A1B" w:rsidRDefault="008C1C9A" w:rsidP="00F151C4">
            <w:pPr>
              <w:spacing w:line="276" w:lineRule="auto"/>
              <w:jc w:val="center"/>
              <w:rPr>
                <w:rFonts w:cs="Arial"/>
              </w:rPr>
            </w:pPr>
          </w:p>
        </w:tc>
        <w:tc>
          <w:tcPr>
            <w:tcW w:w="810" w:type="dxa"/>
          </w:tcPr>
          <w:p w14:paraId="2E48AA77" w14:textId="77777777" w:rsidR="008C1C9A" w:rsidRPr="003E4A1B" w:rsidRDefault="008C1C9A" w:rsidP="00F151C4">
            <w:pPr>
              <w:spacing w:line="276" w:lineRule="auto"/>
              <w:jc w:val="center"/>
              <w:rPr>
                <w:rFonts w:cs="Arial"/>
              </w:rPr>
            </w:pPr>
          </w:p>
        </w:tc>
        <w:tc>
          <w:tcPr>
            <w:tcW w:w="740" w:type="dxa"/>
          </w:tcPr>
          <w:p w14:paraId="34C053A0" w14:textId="77777777" w:rsidR="008C1C9A" w:rsidRPr="003E4A1B" w:rsidRDefault="008C1C9A" w:rsidP="00F151C4">
            <w:pPr>
              <w:spacing w:line="276" w:lineRule="auto"/>
              <w:jc w:val="center"/>
              <w:rPr>
                <w:rFonts w:cs="Arial"/>
              </w:rPr>
            </w:pPr>
          </w:p>
        </w:tc>
        <w:tc>
          <w:tcPr>
            <w:tcW w:w="936" w:type="dxa"/>
          </w:tcPr>
          <w:p w14:paraId="5154E409" w14:textId="77777777" w:rsidR="008C1C9A" w:rsidRPr="003E4A1B" w:rsidRDefault="008C1C9A" w:rsidP="00F151C4">
            <w:pPr>
              <w:spacing w:line="276" w:lineRule="auto"/>
              <w:jc w:val="center"/>
              <w:rPr>
                <w:rFonts w:cs="Arial"/>
              </w:rPr>
            </w:pPr>
          </w:p>
        </w:tc>
      </w:tr>
    </w:tbl>
    <w:p w14:paraId="2FF46144" w14:textId="77777777" w:rsidR="008C1C9A" w:rsidRPr="003E4A1B" w:rsidRDefault="008C1C9A" w:rsidP="00F151C4">
      <w:pPr>
        <w:rPr>
          <w:rFonts w:cs="Arial"/>
        </w:rPr>
      </w:pPr>
    </w:p>
    <w:p w14:paraId="4D443C61" w14:textId="77777777" w:rsidR="008C1C9A" w:rsidRPr="003E4A1B" w:rsidRDefault="008C1C9A" w:rsidP="00F151C4">
      <w:pPr>
        <w:pStyle w:val="Heading3"/>
        <w:rPr>
          <w:rFonts w:cs="Arial"/>
          <w:sz w:val="20"/>
        </w:rPr>
      </w:pPr>
      <w:r w:rsidRPr="003E4A1B">
        <w:rPr>
          <w:rFonts w:cs="Arial"/>
        </w:rPr>
        <w:t xml:space="preserve">Courage.  </w:t>
      </w:r>
      <w:r w:rsidRPr="003E4A1B">
        <w:rPr>
          <w:rFonts w:cs="Arial"/>
          <w:caps w:val="0"/>
          <w:sz w:val="20"/>
        </w:rPr>
        <w:t>Starting and running a business will require that you deal with business issues ‘front and center’. Procrastination will usually translate into costs and will reduce profit. Therefore, can and will you:</w:t>
      </w:r>
    </w:p>
    <w:tbl>
      <w:tblPr>
        <w:tblW w:w="8696" w:type="dxa"/>
        <w:tblInd w:w="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72" w:type="dxa"/>
          <w:left w:w="115" w:type="dxa"/>
          <w:right w:w="115" w:type="dxa"/>
        </w:tblCellMar>
        <w:tblLook w:val="04A0" w:firstRow="1" w:lastRow="0" w:firstColumn="1" w:lastColumn="0" w:noHBand="0" w:noVBand="1"/>
      </w:tblPr>
      <w:tblGrid>
        <w:gridCol w:w="630"/>
        <w:gridCol w:w="3870"/>
        <w:gridCol w:w="900"/>
        <w:gridCol w:w="810"/>
        <w:gridCol w:w="810"/>
        <w:gridCol w:w="740"/>
        <w:gridCol w:w="936"/>
      </w:tblGrid>
      <w:tr w:rsidR="008C1C9A" w:rsidRPr="003E4A1B" w14:paraId="289A4B0B" w14:textId="77777777" w:rsidTr="005D455F">
        <w:tc>
          <w:tcPr>
            <w:tcW w:w="630" w:type="dxa"/>
          </w:tcPr>
          <w:p w14:paraId="4DCD2470" w14:textId="77777777" w:rsidR="008C1C9A" w:rsidRPr="003E4A1B" w:rsidRDefault="008C1C9A" w:rsidP="00F151C4">
            <w:pPr>
              <w:spacing w:line="276" w:lineRule="auto"/>
              <w:jc w:val="center"/>
              <w:rPr>
                <w:rFonts w:cs="Arial"/>
              </w:rPr>
            </w:pPr>
            <w:r w:rsidRPr="003E4A1B">
              <w:rPr>
                <w:rFonts w:cs="Arial"/>
              </w:rPr>
              <w:t xml:space="preserve">  </w:t>
            </w:r>
          </w:p>
        </w:tc>
        <w:tc>
          <w:tcPr>
            <w:tcW w:w="3870" w:type="dxa"/>
          </w:tcPr>
          <w:p w14:paraId="51FBB64D" w14:textId="77777777" w:rsidR="008C1C9A" w:rsidRPr="003E4A1B" w:rsidRDefault="008C1C9A" w:rsidP="00F151C4">
            <w:pPr>
              <w:spacing w:line="276" w:lineRule="auto"/>
              <w:rPr>
                <w:rFonts w:cs="Arial"/>
              </w:rPr>
            </w:pPr>
            <w:r w:rsidRPr="003E4A1B">
              <w:rPr>
                <w:rFonts w:cs="Arial"/>
              </w:rPr>
              <w:t>COURAGE</w:t>
            </w:r>
          </w:p>
        </w:tc>
        <w:tc>
          <w:tcPr>
            <w:tcW w:w="900" w:type="dxa"/>
          </w:tcPr>
          <w:p w14:paraId="408D8B1A" w14:textId="77777777" w:rsidR="008C1C9A" w:rsidRPr="003E4A1B" w:rsidRDefault="008C1C9A" w:rsidP="00F151C4">
            <w:pPr>
              <w:spacing w:line="276" w:lineRule="auto"/>
              <w:jc w:val="center"/>
              <w:rPr>
                <w:rFonts w:cs="Arial"/>
              </w:rPr>
            </w:pPr>
            <w:r w:rsidRPr="003E4A1B">
              <w:rPr>
                <w:rFonts w:cs="Arial"/>
              </w:rPr>
              <w:t>YES = 5</w:t>
            </w:r>
          </w:p>
        </w:tc>
        <w:tc>
          <w:tcPr>
            <w:tcW w:w="810" w:type="dxa"/>
          </w:tcPr>
          <w:p w14:paraId="111E4A33" w14:textId="77777777" w:rsidR="008C1C9A" w:rsidRPr="003E4A1B" w:rsidRDefault="008C1C9A" w:rsidP="00F151C4">
            <w:pPr>
              <w:spacing w:line="276" w:lineRule="auto"/>
              <w:jc w:val="center"/>
              <w:rPr>
                <w:rFonts w:cs="Arial"/>
              </w:rPr>
            </w:pPr>
            <w:r w:rsidRPr="003E4A1B">
              <w:rPr>
                <w:rFonts w:cs="Arial"/>
              </w:rPr>
              <w:t>4</w:t>
            </w:r>
          </w:p>
        </w:tc>
        <w:tc>
          <w:tcPr>
            <w:tcW w:w="810" w:type="dxa"/>
          </w:tcPr>
          <w:p w14:paraId="521153A1" w14:textId="77777777" w:rsidR="008C1C9A" w:rsidRPr="003E4A1B" w:rsidRDefault="008C1C9A" w:rsidP="00F151C4">
            <w:pPr>
              <w:spacing w:line="276" w:lineRule="auto"/>
              <w:jc w:val="center"/>
              <w:rPr>
                <w:rFonts w:cs="Arial"/>
              </w:rPr>
            </w:pPr>
            <w:r w:rsidRPr="003E4A1B">
              <w:rPr>
                <w:rFonts w:cs="Arial"/>
              </w:rPr>
              <w:t>3</w:t>
            </w:r>
          </w:p>
        </w:tc>
        <w:tc>
          <w:tcPr>
            <w:tcW w:w="740" w:type="dxa"/>
          </w:tcPr>
          <w:p w14:paraId="7DC21DCD" w14:textId="77777777" w:rsidR="008C1C9A" w:rsidRPr="003E4A1B" w:rsidRDefault="008C1C9A" w:rsidP="00F151C4">
            <w:pPr>
              <w:spacing w:line="276" w:lineRule="auto"/>
              <w:jc w:val="center"/>
              <w:rPr>
                <w:rFonts w:cs="Arial"/>
              </w:rPr>
            </w:pPr>
            <w:r w:rsidRPr="003E4A1B">
              <w:rPr>
                <w:rFonts w:cs="Arial"/>
              </w:rPr>
              <w:t>2</w:t>
            </w:r>
          </w:p>
        </w:tc>
        <w:tc>
          <w:tcPr>
            <w:tcW w:w="936" w:type="dxa"/>
          </w:tcPr>
          <w:p w14:paraId="1AFE4B45" w14:textId="77777777" w:rsidR="008C1C9A" w:rsidRPr="003E4A1B" w:rsidRDefault="008C1C9A" w:rsidP="00F151C4">
            <w:pPr>
              <w:spacing w:line="276" w:lineRule="auto"/>
              <w:jc w:val="center"/>
              <w:rPr>
                <w:rFonts w:cs="Arial"/>
              </w:rPr>
            </w:pPr>
            <w:r w:rsidRPr="003E4A1B">
              <w:rPr>
                <w:rFonts w:cs="Arial"/>
              </w:rPr>
              <w:t>NO = 1</w:t>
            </w:r>
          </w:p>
        </w:tc>
      </w:tr>
      <w:tr w:rsidR="008C1C9A" w:rsidRPr="003E4A1B" w14:paraId="2E83BF0E" w14:textId="77777777" w:rsidTr="005D455F">
        <w:tc>
          <w:tcPr>
            <w:tcW w:w="630" w:type="dxa"/>
          </w:tcPr>
          <w:p w14:paraId="423DA895" w14:textId="77777777" w:rsidR="008C1C9A" w:rsidRPr="003E4A1B" w:rsidRDefault="008C1C9A" w:rsidP="00F151C4">
            <w:pPr>
              <w:spacing w:line="276" w:lineRule="auto"/>
              <w:jc w:val="center"/>
              <w:rPr>
                <w:rFonts w:cs="Arial"/>
              </w:rPr>
            </w:pPr>
            <w:r w:rsidRPr="003E4A1B">
              <w:rPr>
                <w:rFonts w:cs="Arial"/>
              </w:rPr>
              <w:t xml:space="preserve">26 </w:t>
            </w:r>
          </w:p>
        </w:tc>
        <w:tc>
          <w:tcPr>
            <w:tcW w:w="3870" w:type="dxa"/>
          </w:tcPr>
          <w:p w14:paraId="52792FD3" w14:textId="77777777" w:rsidR="008C1C9A" w:rsidRPr="003E4A1B" w:rsidRDefault="008C1C9A" w:rsidP="00F151C4">
            <w:pPr>
              <w:spacing w:line="276" w:lineRule="auto"/>
              <w:rPr>
                <w:rFonts w:cs="Arial"/>
              </w:rPr>
            </w:pPr>
            <w:r w:rsidRPr="003E4A1B">
              <w:rPr>
                <w:rFonts w:cs="Arial"/>
              </w:rPr>
              <w:t>Deal with adversity ‘head on’?</w:t>
            </w:r>
          </w:p>
          <w:p w14:paraId="0E2C8760" w14:textId="77777777" w:rsidR="008C1C9A" w:rsidRPr="003E4A1B" w:rsidRDefault="008C1C9A" w:rsidP="00F151C4">
            <w:pPr>
              <w:spacing w:line="276" w:lineRule="auto"/>
              <w:rPr>
                <w:rFonts w:cs="Arial"/>
              </w:rPr>
            </w:pPr>
          </w:p>
        </w:tc>
        <w:tc>
          <w:tcPr>
            <w:tcW w:w="900" w:type="dxa"/>
          </w:tcPr>
          <w:p w14:paraId="5D52198F" w14:textId="77777777" w:rsidR="008C1C9A" w:rsidRPr="003E4A1B" w:rsidRDefault="008C1C9A" w:rsidP="00F151C4">
            <w:pPr>
              <w:spacing w:line="276" w:lineRule="auto"/>
              <w:jc w:val="center"/>
              <w:rPr>
                <w:rFonts w:cs="Arial"/>
              </w:rPr>
            </w:pPr>
          </w:p>
        </w:tc>
        <w:tc>
          <w:tcPr>
            <w:tcW w:w="810" w:type="dxa"/>
          </w:tcPr>
          <w:p w14:paraId="31AB58D1" w14:textId="77777777" w:rsidR="008C1C9A" w:rsidRPr="003E4A1B" w:rsidRDefault="008C1C9A" w:rsidP="00F151C4">
            <w:pPr>
              <w:spacing w:line="276" w:lineRule="auto"/>
              <w:jc w:val="center"/>
              <w:rPr>
                <w:rFonts w:cs="Arial"/>
              </w:rPr>
            </w:pPr>
          </w:p>
        </w:tc>
        <w:tc>
          <w:tcPr>
            <w:tcW w:w="810" w:type="dxa"/>
          </w:tcPr>
          <w:p w14:paraId="157B29E9" w14:textId="77777777" w:rsidR="008C1C9A" w:rsidRPr="003E4A1B" w:rsidRDefault="008C1C9A" w:rsidP="00F151C4">
            <w:pPr>
              <w:spacing w:line="276" w:lineRule="auto"/>
              <w:jc w:val="center"/>
              <w:rPr>
                <w:rFonts w:cs="Arial"/>
              </w:rPr>
            </w:pPr>
          </w:p>
        </w:tc>
        <w:tc>
          <w:tcPr>
            <w:tcW w:w="740" w:type="dxa"/>
          </w:tcPr>
          <w:p w14:paraId="31039D45" w14:textId="77777777" w:rsidR="008C1C9A" w:rsidRPr="003E4A1B" w:rsidRDefault="008C1C9A" w:rsidP="00F151C4">
            <w:pPr>
              <w:spacing w:line="276" w:lineRule="auto"/>
              <w:jc w:val="center"/>
              <w:rPr>
                <w:rFonts w:cs="Arial"/>
              </w:rPr>
            </w:pPr>
          </w:p>
        </w:tc>
        <w:tc>
          <w:tcPr>
            <w:tcW w:w="936" w:type="dxa"/>
          </w:tcPr>
          <w:p w14:paraId="72B540CC" w14:textId="77777777" w:rsidR="008C1C9A" w:rsidRPr="003E4A1B" w:rsidRDefault="008C1C9A" w:rsidP="00F151C4">
            <w:pPr>
              <w:spacing w:line="276" w:lineRule="auto"/>
              <w:jc w:val="center"/>
              <w:rPr>
                <w:rFonts w:cs="Arial"/>
              </w:rPr>
            </w:pPr>
          </w:p>
        </w:tc>
      </w:tr>
      <w:tr w:rsidR="008C1C9A" w:rsidRPr="003E4A1B" w14:paraId="38434E23" w14:textId="77777777" w:rsidTr="005D455F">
        <w:tc>
          <w:tcPr>
            <w:tcW w:w="630" w:type="dxa"/>
          </w:tcPr>
          <w:p w14:paraId="0F455A20" w14:textId="77777777" w:rsidR="008C1C9A" w:rsidRPr="003E4A1B" w:rsidRDefault="008C1C9A" w:rsidP="00F151C4">
            <w:pPr>
              <w:spacing w:line="276" w:lineRule="auto"/>
              <w:jc w:val="center"/>
              <w:rPr>
                <w:rFonts w:cs="Arial"/>
              </w:rPr>
            </w:pPr>
            <w:r w:rsidRPr="003E4A1B">
              <w:rPr>
                <w:rFonts w:cs="Arial"/>
              </w:rPr>
              <w:t xml:space="preserve">27 </w:t>
            </w:r>
          </w:p>
        </w:tc>
        <w:tc>
          <w:tcPr>
            <w:tcW w:w="3870" w:type="dxa"/>
          </w:tcPr>
          <w:p w14:paraId="729F2F86" w14:textId="77777777" w:rsidR="008C1C9A" w:rsidRPr="003E4A1B" w:rsidRDefault="008C1C9A" w:rsidP="00F151C4">
            <w:pPr>
              <w:spacing w:line="276" w:lineRule="auto"/>
              <w:rPr>
                <w:rFonts w:cs="Arial"/>
              </w:rPr>
            </w:pPr>
            <w:r w:rsidRPr="003E4A1B">
              <w:rPr>
                <w:rFonts w:cs="Arial"/>
              </w:rPr>
              <w:t>Make bold and difficult business decisions in a timely fashion?</w:t>
            </w:r>
          </w:p>
          <w:p w14:paraId="5FEF26D5" w14:textId="77777777" w:rsidR="008C1C9A" w:rsidRPr="003E4A1B" w:rsidRDefault="008C1C9A" w:rsidP="00F151C4">
            <w:pPr>
              <w:spacing w:line="276" w:lineRule="auto"/>
              <w:rPr>
                <w:rFonts w:cs="Arial"/>
              </w:rPr>
            </w:pPr>
          </w:p>
        </w:tc>
        <w:tc>
          <w:tcPr>
            <w:tcW w:w="900" w:type="dxa"/>
          </w:tcPr>
          <w:p w14:paraId="74B19CA8" w14:textId="77777777" w:rsidR="008C1C9A" w:rsidRPr="003E4A1B" w:rsidRDefault="008C1C9A" w:rsidP="00F151C4">
            <w:pPr>
              <w:spacing w:line="276" w:lineRule="auto"/>
              <w:jc w:val="center"/>
              <w:rPr>
                <w:rFonts w:cs="Arial"/>
              </w:rPr>
            </w:pPr>
          </w:p>
        </w:tc>
        <w:tc>
          <w:tcPr>
            <w:tcW w:w="810" w:type="dxa"/>
          </w:tcPr>
          <w:p w14:paraId="5CD3CCB8" w14:textId="77777777" w:rsidR="008C1C9A" w:rsidRPr="003E4A1B" w:rsidRDefault="008C1C9A" w:rsidP="00F151C4">
            <w:pPr>
              <w:spacing w:line="276" w:lineRule="auto"/>
              <w:jc w:val="center"/>
              <w:rPr>
                <w:rFonts w:cs="Arial"/>
              </w:rPr>
            </w:pPr>
          </w:p>
        </w:tc>
        <w:tc>
          <w:tcPr>
            <w:tcW w:w="810" w:type="dxa"/>
          </w:tcPr>
          <w:p w14:paraId="44619A11" w14:textId="77777777" w:rsidR="008C1C9A" w:rsidRPr="003E4A1B" w:rsidRDefault="008C1C9A" w:rsidP="00F151C4">
            <w:pPr>
              <w:spacing w:line="276" w:lineRule="auto"/>
              <w:jc w:val="center"/>
              <w:rPr>
                <w:rFonts w:cs="Arial"/>
              </w:rPr>
            </w:pPr>
          </w:p>
        </w:tc>
        <w:tc>
          <w:tcPr>
            <w:tcW w:w="740" w:type="dxa"/>
          </w:tcPr>
          <w:p w14:paraId="6F60553D" w14:textId="77777777" w:rsidR="008C1C9A" w:rsidRPr="003E4A1B" w:rsidRDefault="008C1C9A" w:rsidP="00F151C4">
            <w:pPr>
              <w:spacing w:line="276" w:lineRule="auto"/>
              <w:jc w:val="center"/>
              <w:rPr>
                <w:rFonts w:cs="Arial"/>
              </w:rPr>
            </w:pPr>
          </w:p>
        </w:tc>
        <w:tc>
          <w:tcPr>
            <w:tcW w:w="936" w:type="dxa"/>
          </w:tcPr>
          <w:p w14:paraId="5DB307E9" w14:textId="77777777" w:rsidR="008C1C9A" w:rsidRPr="003E4A1B" w:rsidRDefault="008C1C9A" w:rsidP="00F151C4">
            <w:pPr>
              <w:spacing w:line="276" w:lineRule="auto"/>
              <w:jc w:val="center"/>
              <w:rPr>
                <w:rFonts w:cs="Arial"/>
              </w:rPr>
            </w:pPr>
          </w:p>
        </w:tc>
      </w:tr>
      <w:tr w:rsidR="008C1C9A" w:rsidRPr="003E4A1B" w14:paraId="0B04390D" w14:textId="77777777" w:rsidTr="005D455F">
        <w:tc>
          <w:tcPr>
            <w:tcW w:w="630" w:type="dxa"/>
          </w:tcPr>
          <w:p w14:paraId="09195C0D" w14:textId="77777777" w:rsidR="008C1C9A" w:rsidRPr="003E4A1B" w:rsidRDefault="008C1C9A" w:rsidP="00F151C4">
            <w:pPr>
              <w:spacing w:line="276" w:lineRule="auto"/>
              <w:jc w:val="center"/>
              <w:rPr>
                <w:rFonts w:cs="Arial"/>
              </w:rPr>
            </w:pPr>
            <w:r w:rsidRPr="003E4A1B">
              <w:rPr>
                <w:rFonts w:cs="Arial"/>
              </w:rPr>
              <w:t xml:space="preserve">28 </w:t>
            </w:r>
          </w:p>
        </w:tc>
        <w:tc>
          <w:tcPr>
            <w:tcW w:w="3870" w:type="dxa"/>
          </w:tcPr>
          <w:p w14:paraId="2CED0F34" w14:textId="77777777" w:rsidR="008C1C9A" w:rsidRPr="003E4A1B" w:rsidRDefault="008C1C9A" w:rsidP="00F151C4">
            <w:pPr>
              <w:spacing w:line="276" w:lineRule="auto"/>
              <w:rPr>
                <w:rFonts w:cs="Arial"/>
              </w:rPr>
            </w:pPr>
            <w:r w:rsidRPr="003E4A1B">
              <w:rPr>
                <w:rFonts w:cs="Arial"/>
              </w:rPr>
              <w:t>Not become easily discouraged or intimidated?</w:t>
            </w:r>
          </w:p>
        </w:tc>
        <w:tc>
          <w:tcPr>
            <w:tcW w:w="900" w:type="dxa"/>
          </w:tcPr>
          <w:p w14:paraId="1D6D0560" w14:textId="77777777" w:rsidR="008C1C9A" w:rsidRPr="003E4A1B" w:rsidRDefault="008C1C9A" w:rsidP="00F151C4">
            <w:pPr>
              <w:spacing w:line="276" w:lineRule="auto"/>
              <w:jc w:val="center"/>
              <w:rPr>
                <w:rFonts w:cs="Arial"/>
              </w:rPr>
            </w:pPr>
          </w:p>
        </w:tc>
        <w:tc>
          <w:tcPr>
            <w:tcW w:w="810" w:type="dxa"/>
          </w:tcPr>
          <w:p w14:paraId="7A73F249" w14:textId="77777777" w:rsidR="008C1C9A" w:rsidRPr="003E4A1B" w:rsidRDefault="008C1C9A" w:rsidP="00F151C4">
            <w:pPr>
              <w:spacing w:line="276" w:lineRule="auto"/>
              <w:jc w:val="center"/>
              <w:rPr>
                <w:rFonts w:cs="Arial"/>
              </w:rPr>
            </w:pPr>
          </w:p>
        </w:tc>
        <w:tc>
          <w:tcPr>
            <w:tcW w:w="810" w:type="dxa"/>
          </w:tcPr>
          <w:p w14:paraId="4D22E67C" w14:textId="77777777" w:rsidR="008C1C9A" w:rsidRPr="003E4A1B" w:rsidRDefault="008C1C9A" w:rsidP="00F151C4">
            <w:pPr>
              <w:spacing w:line="276" w:lineRule="auto"/>
              <w:jc w:val="center"/>
              <w:rPr>
                <w:rFonts w:cs="Arial"/>
              </w:rPr>
            </w:pPr>
          </w:p>
        </w:tc>
        <w:tc>
          <w:tcPr>
            <w:tcW w:w="740" w:type="dxa"/>
          </w:tcPr>
          <w:p w14:paraId="4EF10893" w14:textId="77777777" w:rsidR="008C1C9A" w:rsidRPr="003E4A1B" w:rsidRDefault="008C1C9A" w:rsidP="00F151C4">
            <w:pPr>
              <w:spacing w:line="276" w:lineRule="auto"/>
              <w:jc w:val="center"/>
              <w:rPr>
                <w:rFonts w:cs="Arial"/>
              </w:rPr>
            </w:pPr>
          </w:p>
        </w:tc>
        <w:tc>
          <w:tcPr>
            <w:tcW w:w="936" w:type="dxa"/>
          </w:tcPr>
          <w:p w14:paraId="0FE2CDF7" w14:textId="77777777" w:rsidR="008C1C9A" w:rsidRPr="003E4A1B" w:rsidRDefault="008C1C9A" w:rsidP="00F151C4">
            <w:pPr>
              <w:spacing w:line="276" w:lineRule="auto"/>
              <w:jc w:val="center"/>
              <w:rPr>
                <w:rFonts w:cs="Arial"/>
              </w:rPr>
            </w:pPr>
          </w:p>
        </w:tc>
      </w:tr>
    </w:tbl>
    <w:p w14:paraId="3C0D63AA" w14:textId="77777777" w:rsidR="00F151C4" w:rsidRPr="003E4A1B" w:rsidRDefault="00F151C4" w:rsidP="008C1C9A">
      <w:pPr>
        <w:rPr>
          <w:rFonts w:cs="Arial"/>
          <w:i/>
          <w:sz w:val="24"/>
        </w:rPr>
      </w:pPr>
      <w:r w:rsidRPr="003E4A1B">
        <w:rPr>
          <w:rFonts w:cs="Arial"/>
          <w:i/>
          <w:sz w:val="24"/>
        </w:rPr>
        <w:br w:type="page"/>
      </w:r>
    </w:p>
    <w:p w14:paraId="68B55695" w14:textId="77777777" w:rsidR="008C1C9A" w:rsidRPr="003E4A1B" w:rsidRDefault="008C1C9A" w:rsidP="008C1C9A">
      <w:pPr>
        <w:rPr>
          <w:rFonts w:cs="Arial"/>
          <w:i/>
          <w:sz w:val="24"/>
        </w:rPr>
      </w:pPr>
      <w:r w:rsidRPr="003E4A1B">
        <w:rPr>
          <w:rFonts w:cs="Arial"/>
          <w:i/>
          <w:sz w:val="24"/>
        </w:rPr>
        <w:t>Self-Assessment</w:t>
      </w:r>
    </w:p>
    <w:p w14:paraId="0FC78C91" w14:textId="77777777" w:rsidR="008C1C9A" w:rsidRPr="003E4A1B" w:rsidRDefault="008C1C9A" w:rsidP="008C1C9A">
      <w:pPr>
        <w:pStyle w:val="Pageheader"/>
        <w:ind w:left="180"/>
        <w:rPr>
          <w:rFonts w:cs="Arial"/>
          <w:sz w:val="22"/>
        </w:rPr>
      </w:pPr>
    </w:p>
    <w:p w14:paraId="75684282" w14:textId="77777777" w:rsidR="008C1C9A" w:rsidRPr="003E4A1B" w:rsidRDefault="008C1C9A" w:rsidP="008C1C9A">
      <w:pPr>
        <w:pStyle w:val="Pageheader"/>
        <w:ind w:left="180"/>
        <w:rPr>
          <w:rFonts w:cs="Arial"/>
          <w:sz w:val="22"/>
        </w:rPr>
      </w:pPr>
    </w:p>
    <w:p w14:paraId="3BCC5908" w14:textId="77777777" w:rsidR="008C1C9A" w:rsidRPr="003E4A1B" w:rsidRDefault="008C1C9A" w:rsidP="00290F8A">
      <w:pPr>
        <w:pStyle w:val="Heading2"/>
        <w:spacing w:before="0"/>
        <w:ind w:right="90"/>
        <w:jc w:val="both"/>
        <w:rPr>
          <w:rFonts w:ascii="Arial" w:hAnsi="Arial"/>
          <w:b w:val="0"/>
        </w:rPr>
      </w:pPr>
      <w:r w:rsidRPr="003E4A1B">
        <w:rPr>
          <w:rFonts w:ascii="Arial" w:hAnsi="Arial"/>
        </w:rPr>
        <w:t xml:space="preserve">IN CONCLUSION:  </w:t>
      </w:r>
      <w:r w:rsidRPr="003E4A1B">
        <w:rPr>
          <w:rFonts w:ascii="Arial" w:hAnsi="Arial"/>
          <w:b w:val="0"/>
        </w:rPr>
        <w:t xml:space="preserve">Beginning your own business is indeed a very serious matter. The preceding thoughts and information are meant to provide a ‘reality check’ and ‘food for thought’ for all would be entrepreneurs and business owners. In many instances, deciding not to take this plunge will be the correct decision. Entrepreneurship and business ownership is not for everyone. Eight of ten businesses will fail within the initial five years of operation. Finding out the hard way can lead to the loss of your home, financial security, health and even your family. </w:t>
      </w:r>
    </w:p>
    <w:p w14:paraId="29805FA6" w14:textId="77777777" w:rsidR="008C1C9A" w:rsidRPr="003E4A1B" w:rsidRDefault="008C1C9A" w:rsidP="00290F8A">
      <w:pPr>
        <w:spacing w:line="276" w:lineRule="auto"/>
        <w:ind w:left="720" w:right="90"/>
        <w:jc w:val="both"/>
        <w:rPr>
          <w:rFonts w:cs="Arial"/>
        </w:rPr>
      </w:pPr>
    </w:p>
    <w:p w14:paraId="3CE231AE" w14:textId="77777777" w:rsidR="008C1C9A" w:rsidRPr="003E4A1B" w:rsidRDefault="008C1C9A" w:rsidP="00290F8A">
      <w:pPr>
        <w:spacing w:line="276" w:lineRule="auto"/>
        <w:ind w:right="90"/>
        <w:jc w:val="both"/>
        <w:rPr>
          <w:rFonts w:cs="Arial"/>
        </w:rPr>
      </w:pPr>
      <w:r w:rsidRPr="003E4A1B">
        <w:rPr>
          <w:rFonts w:cs="Arial"/>
        </w:rPr>
        <w:t xml:space="preserve">However, </w:t>
      </w:r>
      <w:r w:rsidR="004F205B" w:rsidRPr="003E4A1B">
        <w:rPr>
          <w:rFonts w:cs="Arial"/>
        </w:rPr>
        <w:t>let us</w:t>
      </w:r>
      <w:r w:rsidRPr="003E4A1B">
        <w:rPr>
          <w:rFonts w:cs="Arial"/>
        </w:rPr>
        <w:t xml:space="preserve"> not lose sight of the fact that many storied entrepreneurs have indeed forged ahead starting and owning small businesses that have grown into very significant companies. It can be done.</w:t>
      </w:r>
      <w:r w:rsidRPr="003E4A1B">
        <w:rPr>
          <w:rFonts w:cs="Arial"/>
          <w:color w:val="FF0000"/>
        </w:rPr>
        <w:t xml:space="preserve"> </w:t>
      </w:r>
      <w:r w:rsidR="004F205B" w:rsidRPr="003E4A1B">
        <w:rPr>
          <w:rFonts w:cs="Arial"/>
        </w:rPr>
        <w:t>Examples include Intel; Jet Blue</w:t>
      </w:r>
      <w:r w:rsidR="004F205B">
        <w:rPr>
          <w:rFonts w:cs="Arial"/>
        </w:rPr>
        <w:t>,</w:t>
      </w:r>
      <w:r w:rsidR="004F205B" w:rsidRPr="003E4A1B">
        <w:rPr>
          <w:rFonts w:cs="Arial"/>
        </w:rPr>
        <w:t xml:space="preserve"> Subway Restaurants</w:t>
      </w:r>
      <w:r w:rsidR="004F205B">
        <w:rPr>
          <w:rFonts w:cs="Arial"/>
        </w:rPr>
        <w:t>,</w:t>
      </w:r>
      <w:r w:rsidR="004F205B" w:rsidRPr="003E4A1B">
        <w:rPr>
          <w:rFonts w:cs="Arial"/>
        </w:rPr>
        <w:t xml:space="preserve"> Microsoft</w:t>
      </w:r>
      <w:r w:rsidR="004F205B">
        <w:rPr>
          <w:rFonts w:cs="Arial"/>
        </w:rPr>
        <w:t>,</w:t>
      </w:r>
      <w:r w:rsidR="004F205B" w:rsidRPr="003E4A1B">
        <w:rPr>
          <w:rFonts w:cs="Arial"/>
        </w:rPr>
        <w:t xml:space="preserve"> and Walmart to name but a few. </w:t>
      </w:r>
      <w:r w:rsidRPr="003E4A1B">
        <w:rPr>
          <w:rFonts w:cs="Arial"/>
        </w:rPr>
        <w:t xml:space="preserve">All started with an entrepreneur’s dream and that dream was nurtured with hard work, capital and more ideas, dreams, passion and capital. Their </w:t>
      </w:r>
      <w:r w:rsidR="004F205B" w:rsidRPr="003E4A1B">
        <w:rPr>
          <w:rFonts w:cs="Arial"/>
        </w:rPr>
        <w:t>evolution continues</w:t>
      </w:r>
      <w:r w:rsidRPr="003E4A1B">
        <w:rPr>
          <w:rFonts w:cs="Arial"/>
        </w:rPr>
        <w:t>.</w:t>
      </w:r>
    </w:p>
    <w:p w14:paraId="4C98B9E6" w14:textId="77777777" w:rsidR="008C1C9A" w:rsidRPr="003E4A1B" w:rsidRDefault="008C1C9A" w:rsidP="00290F8A">
      <w:pPr>
        <w:spacing w:line="276" w:lineRule="auto"/>
        <w:ind w:right="90"/>
        <w:jc w:val="both"/>
        <w:rPr>
          <w:rFonts w:cs="Arial"/>
          <w:color w:val="FF0000"/>
        </w:rPr>
      </w:pPr>
    </w:p>
    <w:p w14:paraId="1A2096A8" w14:textId="77777777" w:rsidR="008C1C9A" w:rsidRPr="003E4A1B" w:rsidRDefault="008C1C9A" w:rsidP="00290F8A">
      <w:pPr>
        <w:spacing w:line="276" w:lineRule="auto"/>
        <w:ind w:right="90"/>
        <w:jc w:val="both"/>
        <w:rPr>
          <w:rFonts w:cs="Arial"/>
        </w:rPr>
      </w:pPr>
      <w:r w:rsidRPr="003E4A1B">
        <w:rPr>
          <w:rFonts w:cs="Arial"/>
        </w:rPr>
        <w:t>The key is to be informed and to be true to yourself; then, make the big decision.</w:t>
      </w:r>
    </w:p>
    <w:p w14:paraId="6F40664C" w14:textId="77777777" w:rsidR="008C1C9A" w:rsidRPr="003E4A1B" w:rsidRDefault="008C1C9A" w:rsidP="003303B0">
      <w:pPr>
        <w:pStyle w:val="Title"/>
      </w:pPr>
      <w:r w:rsidRPr="003E4A1B">
        <w:br w:type="page"/>
      </w:r>
    </w:p>
    <w:p w14:paraId="14A16574" w14:textId="77777777" w:rsidR="007D7EAD" w:rsidRPr="006C59FE" w:rsidRDefault="007D7EAD" w:rsidP="007D7EAD">
      <w:pPr>
        <w:pStyle w:val="Pageheader"/>
        <w:rPr>
          <w:rStyle w:val="SubtitleChar"/>
          <w:b/>
          <w:sz w:val="24"/>
        </w:rPr>
      </w:pPr>
      <w:r w:rsidRPr="006C59FE">
        <w:rPr>
          <w:rFonts w:cs="Arial"/>
          <w:b/>
          <w:noProof/>
        </w:rPr>
        <mc:AlternateContent>
          <mc:Choice Requires="wps">
            <w:drawing>
              <wp:anchor distT="0" distB="0" distL="114300" distR="114300" simplePos="0" relativeHeight="251720704" behindDoc="0" locked="0" layoutInCell="1" allowOverlap="1" wp14:anchorId="78B9FC1D" wp14:editId="1209CE0A">
                <wp:simplePos x="0" y="0"/>
                <wp:positionH relativeFrom="column">
                  <wp:posOffset>-173990</wp:posOffset>
                </wp:positionH>
                <wp:positionV relativeFrom="paragraph">
                  <wp:posOffset>60960</wp:posOffset>
                </wp:positionV>
                <wp:extent cx="6637655" cy="8595360"/>
                <wp:effectExtent l="57150" t="57150" r="48895" b="53340"/>
                <wp:wrapTopAndBottom/>
                <wp:docPr id="159" name="Text Box 159"/>
                <wp:cNvGraphicFramePr/>
                <a:graphic xmlns:a="http://schemas.openxmlformats.org/drawingml/2006/main">
                  <a:graphicData uri="http://schemas.microsoft.com/office/word/2010/wordprocessingShape">
                    <wps:wsp>
                      <wps:cNvSpPr txBox="1"/>
                      <wps:spPr>
                        <a:xfrm>
                          <a:off x="0" y="0"/>
                          <a:ext cx="6637655" cy="8595360"/>
                        </a:xfrm>
                        <a:prstGeom prst="rect">
                          <a:avLst/>
                        </a:prstGeom>
                        <a:solidFill>
                          <a:srgbClr val="99FFCC">
                            <a:alpha val="50000"/>
                          </a:srgbClr>
                        </a:solidFill>
                        <a:ln w="6350">
                          <a:noFill/>
                        </a:ln>
                        <a:effectLst/>
                        <a:scene3d>
                          <a:camera prst="orthographicFront"/>
                          <a:lightRig rig="threePt" dir="t"/>
                        </a:scene3d>
                        <a:sp3d>
                          <a:bevelT w="50800" h="50800"/>
                        </a:sp3d>
                      </wps:spPr>
                      <wps:txbx>
                        <w:txbxContent>
                          <w:p w14:paraId="29DCE988" w14:textId="77777777" w:rsidR="000479CE" w:rsidRPr="00813FB3" w:rsidRDefault="000479CE" w:rsidP="007D7EAD">
                            <w:pPr>
                              <w:spacing w:line="276" w:lineRule="auto"/>
                              <w:jc w:val="both"/>
                              <w:rPr>
                                <w:bCs/>
                                <w:i/>
                                <w:iCs/>
                                <w:sz w:val="24"/>
                                <w:szCs w:val="26"/>
                              </w:rPr>
                            </w:pPr>
                            <w:r>
                              <w:rPr>
                                <w:bCs/>
                                <w:i/>
                                <w:iCs/>
                                <w:sz w:val="24"/>
                                <w:szCs w:val="26"/>
                              </w:rPr>
                              <w:t>C</w:t>
                            </w:r>
                            <w:r w:rsidRPr="00813FB3">
                              <w:rPr>
                                <w:bCs/>
                                <w:i/>
                                <w:iCs/>
                                <w:sz w:val="24"/>
                                <w:szCs w:val="26"/>
                              </w:rPr>
                              <w:t>apital</w:t>
                            </w:r>
                            <w:r>
                              <w:rPr>
                                <w:bCs/>
                                <w:i/>
                                <w:iCs/>
                                <w:sz w:val="24"/>
                                <w:szCs w:val="26"/>
                              </w:rPr>
                              <w:t xml:space="preserve"> Providers in Connecticut</w:t>
                            </w:r>
                          </w:p>
                          <w:p w14:paraId="1AF7CE0A" w14:textId="77777777" w:rsidR="000479CE" w:rsidRPr="009239F2" w:rsidRDefault="000479CE" w:rsidP="007D7EAD">
                            <w:pPr>
                              <w:spacing w:line="276" w:lineRule="auto"/>
                              <w:jc w:val="both"/>
                              <w:rPr>
                                <w:bCs/>
                                <w:iCs/>
                                <w:szCs w:val="26"/>
                              </w:rPr>
                            </w:pPr>
                          </w:p>
                          <w:p w14:paraId="2FA821FC" w14:textId="77777777" w:rsidR="000479CE" w:rsidRPr="009239F2" w:rsidRDefault="000479CE" w:rsidP="007D7EAD">
                            <w:pPr>
                              <w:spacing w:line="276" w:lineRule="auto"/>
                              <w:jc w:val="both"/>
                              <w:rPr>
                                <w:bCs/>
                                <w:iCs/>
                                <w:szCs w:val="26"/>
                              </w:rPr>
                            </w:pPr>
                          </w:p>
                          <w:p w14:paraId="602C9DE8" w14:textId="77777777" w:rsidR="000479CE" w:rsidRPr="005A0283" w:rsidRDefault="000479CE" w:rsidP="007D7EAD">
                            <w:pPr>
                              <w:jc w:val="center"/>
                              <w:rPr>
                                <w:b/>
                                <w:bCs/>
                                <w:sz w:val="28"/>
                                <w:szCs w:val="26"/>
                              </w:rPr>
                            </w:pPr>
                            <w:bookmarkStart w:id="225" w:name="CapitalProvidersConnecticut"/>
                            <w:r w:rsidRPr="005A0283">
                              <w:rPr>
                                <w:b/>
                                <w:bCs/>
                                <w:sz w:val="28"/>
                                <w:szCs w:val="26"/>
                              </w:rPr>
                              <w:t>CAPITAL PROVIDERS in CONNECTICUT</w:t>
                            </w:r>
                            <w:r w:rsidRPr="005A0283">
                              <w:rPr>
                                <w:b/>
                                <w:bCs/>
                                <w:sz w:val="28"/>
                                <w:szCs w:val="26"/>
                              </w:rPr>
                              <w:fldChar w:fldCharType="begin"/>
                            </w:r>
                            <w:r w:rsidRPr="005A0283">
                              <w:rPr>
                                <w:b/>
                                <w:bCs/>
                                <w:sz w:val="28"/>
                                <w:szCs w:val="26"/>
                              </w:rPr>
                              <w:instrText xml:space="preserve"> XE "Capital Providers in Connecticut" \b </w:instrText>
                            </w:r>
                            <w:r w:rsidRPr="005A0283">
                              <w:rPr>
                                <w:b/>
                                <w:bCs/>
                                <w:sz w:val="28"/>
                                <w:szCs w:val="26"/>
                              </w:rPr>
                              <w:fldChar w:fldCharType="end"/>
                            </w:r>
                          </w:p>
                          <w:bookmarkEnd w:id="225"/>
                          <w:p w14:paraId="2AB2B38F" w14:textId="77777777" w:rsidR="000479CE" w:rsidRDefault="000479CE" w:rsidP="007D7EAD">
                            <w:pPr>
                              <w:pStyle w:val="BulletedList"/>
                              <w:numPr>
                                <w:ilvl w:val="0"/>
                                <w:numId w:val="0"/>
                              </w:numPr>
                              <w:spacing w:after="0" w:line="276" w:lineRule="auto"/>
                              <w:ind w:left="180"/>
                              <w:jc w:val="both"/>
                              <w:rPr>
                                <w:b/>
                                <w:bCs/>
                                <w:caps/>
                                <w:sz w:val="20"/>
                                <w:szCs w:val="26"/>
                              </w:rPr>
                            </w:pPr>
                          </w:p>
                          <w:p w14:paraId="249F4C78" w14:textId="77777777" w:rsidR="000479CE" w:rsidRDefault="000479CE" w:rsidP="007D7EAD">
                            <w:pPr>
                              <w:pStyle w:val="BulletedList"/>
                              <w:numPr>
                                <w:ilvl w:val="0"/>
                                <w:numId w:val="0"/>
                              </w:numPr>
                              <w:spacing w:after="0" w:line="276" w:lineRule="auto"/>
                              <w:ind w:left="180"/>
                              <w:jc w:val="both"/>
                              <w:rPr>
                                <w:b/>
                                <w:bCs/>
                                <w:caps/>
                                <w:sz w:val="20"/>
                                <w:szCs w:val="26"/>
                              </w:rPr>
                            </w:pPr>
                          </w:p>
                          <w:p w14:paraId="0E455111" w14:textId="77777777" w:rsidR="000479CE" w:rsidRPr="00DC4C58" w:rsidRDefault="000479CE" w:rsidP="00105191">
                            <w:pPr>
                              <w:pStyle w:val="BulletedList"/>
                              <w:numPr>
                                <w:ilvl w:val="0"/>
                                <w:numId w:val="99"/>
                              </w:numPr>
                              <w:spacing w:after="200" w:line="276" w:lineRule="auto"/>
                              <w:ind w:left="540"/>
                              <w:jc w:val="both"/>
                              <w:rPr>
                                <w:rStyle w:val="Heading3Char"/>
                                <w:b/>
                              </w:rPr>
                            </w:pPr>
                            <w:r w:rsidRPr="00DC4C58">
                              <w:rPr>
                                <w:b/>
                                <w:bCs/>
                                <w:sz w:val="22"/>
                                <w:szCs w:val="26"/>
                              </w:rPr>
                              <w:t xml:space="preserve">Equity </w:t>
                            </w:r>
                            <w:r>
                              <w:rPr>
                                <w:b/>
                                <w:bCs/>
                                <w:sz w:val="22"/>
                                <w:szCs w:val="26"/>
                              </w:rPr>
                              <w:t>I</w:t>
                            </w:r>
                            <w:r w:rsidRPr="00DC4C58">
                              <w:rPr>
                                <w:b/>
                                <w:bCs/>
                                <w:sz w:val="22"/>
                                <w:szCs w:val="26"/>
                              </w:rPr>
                              <w:t>nvestors</w:t>
                            </w:r>
                          </w:p>
                          <w:p w14:paraId="1443B8DE" w14:textId="77777777" w:rsidR="000479CE" w:rsidRPr="00DA63B8" w:rsidRDefault="000479CE" w:rsidP="007D7EAD">
                            <w:pPr>
                              <w:pStyle w:val="BulletedList"/>
                              <w:numPr>
                                <w:ilvl w:val="0"/>
                                <w:numId w:val="0"/>
                              </w:numPr>
                              <w:spacing w:before="120" w:line="276" w:lineRule="auto"/>
                              <w:ind w:left="547"/>
                              <w:jc w:val="both"/>
                              <w:rPr>
                                <w:rFonts w:cs="Arial"/>
                                <w:sz w:val="20"/>
                              </w:rPr>
                            </w:pPr>
                            <w:r w:rsidRPr="00DA63B8">
                              <w:rPr>
                                <w:rStyle w:val="Heading3Char"/>
                              </w:rPr>
                              <w:t>Connecticut Innovations (CI)</w:t>
                            </w:r>
                            <w:r w:rsidRPr="00DA63B8">
                              <w:rPr>
                                <w:rFonts w:cs="Arial"/>
                                <w:sz w:val="20"/>
                              </w:rPr>
                              <w:t xml:space="preserve"> was created by the General Assembly in 1989 and is charged with growing Connecticut's entrepreneurial technology economy by making risk-capital investments in high-technology companies. Since 1995 CI has financed equity investments solely through its own investment returns.   </w:t>
                            </w:r>
                            <w:r>
                              <w:rPr>
                                <w:rFonts w:cs="Arial"/>
                                <w:sz w:val="20"/>
                              </w:rPr>
                              <w:t xml:space="preserve">CI equity investments are generally between $500,000 and $1,000,000.  </w:t>
                            </w:r>
                            <w:r w:rsidRPr="00DA63B8">
                              <w:rPr>
                                <w:rFonts w:cs="Arial"/>
                                <w:sz w:val="20"/>
                              </w:rPr>
                              <w:t xml:space="preserve"> </w:t>
                            </w:r>
                            <w:r>
                              <w:rPr>
                                <w:rFonts w:cs="Arial"/>
                                <w:sz w:val="20"/>
                              </w:rPr>
                              <w:t>For more information, visit the CI website at</w:t>
                            </w:r>
                            <w:r w:rsidRPr="00DA63B8">
                              <w:rPr>
                                <w:rFonts w:cs="Arial"/>
                                <w:sz w:val="20"/>
                              </w:rPr>
                              <w:t xml:space="preserve"> </w:t>
                            </w:r>
                            <w:hyperlink r:id="rId823" w:history="1">
                              <w:r w:rsidRPr="00DA63B8">
                                <w:rPr>
                                  <w:rStyle w:val="Hyperlink"/>
                                  <w:rFonts w:cs="Arial"/>
                                  <w:sz w:val="20"/>
                                </w:rPr>
                                <w:t>www.ctinnovations.com</w:t>
                              </w:r>
                            </w:hyperlink>
                            <w:r w:rsidRPr="00DA63B8">
                              <w:rPr>
                                <w:rFonts w:cs="Arial"/>
                                <w:sz w:val="20"/>
                              </w:rPr>
                              <w:t xml:space="preserve">.  </w:t>
                            </w:r>
                            <w:r>
                              <w:rPr>
                                <w:rFonts w:cs="Arial"/>
                                <w:sz w:val="20"/>
                              </w:rPr>
                              <w:t>(See also sections on “Lenders” and “Grant Providers”.)</w:t>
                            </w:r>
                          </w:p>
                          <w:p w14:paraId="0517DF43" w14:textId="77777777" w:rsidR="000479CE" w:rsidRDefault="000479CE" w:rsidP="007D7EAD">
                            <w:pPr>
                              <w:pStyle w:val="Heading3"/>
                              <w:ind w:left="540"/>
                              <w:rPr>
                                <w:rFonts w:cs="Arial"/>
                                <w:iCs/>
                                <w:caps w:val="0"/>
                                <w:sz w:val="20"/>
                              </w:rPr>
                            </w:pPr>
                            <w:r w:rsidRPr="00DA63B8">
                              <w:t xml:space="preserve">ANGEL INVESTMENT CLUBS.  </w:t>
                            </w:r>
                            <w:r w:rsidRPr="00DA63B8">
                              <w:rPr>
                                <w:rFonts w:cs="Arial"/>
                                <w:iCs/>
                                <w:caps w:val="0"/>
                                <w:color w:val="000000"/>
                                <w:sz w:val="20"/>
                              </w:rPr>
                              <w:t>Angel Investor</w:t>
                            </w:r>
                            <w:r>
                              <w:rPr>
                                <w:rFonts w:cs="Arial"/>
                                <w:iCs/>
                                <w:caps w:val="0"/>
                                <w:color w:val="000000"/>
                                <w:sz w:val="20"/>
                              </w:rPr>
                              <w:fldChar w:fldCharType="begin"/>
                            </w:r>
                            <w:r>
                              <w:instrText xml:space="preserve"> XE "</w:instrText>
                            </w:r>
                            <w:r w:rsidRPr="0074038B">
                              <w:instrText>Angel Investor</w:instrText>
                            </w:r>
                            <w:r>
                              <w:instrText xml:space="preserve">" </w:instrText>
                            </w:r>
                            <w:r>
                              <w:rPr>
                                <w:rFonts w:cs="Arial"/>
                                <w:iCs/>
                                <w:caps w:val="0"/>
                                <w:color w:val="000000"/>
                                <w:sz w:val="20"/>
                              </w:rPr>
                              <w:fldChar w:fldCharType="end"/>
                            </w:r>
                            <w:r w:rsidRPr="00DA63B8">
                              <w:rPr>
                                <w:rFonts w:cs="Arial"/>
                                <w:iCs/>
                                <w:caps w:val="0"/>
                                <w:color w:val="000000"/>
                                <w:sz w:val="20"/>
                              </w:rPr>
                              <w:t xml:space="preserve"> Forum</w:t>
                            </w:r>
                            <w:r w:rsidRPr="00DA63B8">
                              <w:rPr>
                                <w:rFonts w:cs="Arial"/>
                                <w:b/>
                                <w:i/>
                                <w:iCs/>
                                <w:caps w:val="0"/>
                                <w:color w:val="000000"/>
                                <w:sz w:val="20"/>
                              </w:rPr>
                              <w:t xml:space="preserve"> </w:t>
                            </w:r>
                            <w:r w:rsidRPr="00DA63B8">
                              <w:rPr>
                                <w:rFonts w:cs="Arial"/>
                                <w:caps w:val="0"/>
                                <w:sz w:val="20"/>
                              </w:rPr>
                              <w:t xml:space="preserve"> </w:t>
                            </w:r>
                            <w:r w:rsidRPr="00DA63B8">
                              <w:rPr>
                                <w:rFonts w:cs="Arial"/>
                                <w:iCs/>
                                <w:caps w:val="0"/>
                                <w:sz w:val="20"/>
                              </w:rPr>
                              <w:t xml:space="preserve"> </w:t>
                            </w:r>
                            <w:hyperlink r:id="rId824" w:history="1">
                              <w:r w:rsidRPr="00097436">
                                <w:rPr>
                                  <w:rStyle w:val="Hyperlink"/>
                                  <w:rFonts w:cs="Arial"/>
                                  <w:iCs/>
                                  <w:caps w:val="0"/>
                                  <w:sz w:val="20"/>
                                </w:rPr>
                                <w:t>www.Angelinvestorforum.Com</w:t>
                              </w:r>
                            </w:hyperlink>
                            <w:r w:rsidRPr="00DA63B8">
                              <w:rPr>
                                <w:rFonts w:cs="Arial"/>
                                <w:iCs/>
                                <w:caps w:val="0"/>
                                <w:sz w:val="20"/>
                              </w:rPr>
                              <w:t>.</w:t>
                            </w:r>
                          </w:p>
                          <w:p w14:paraId="7FDCD32B" w14:textId="77777777" w:rsidR="000479CE" w:rsidRDefault="000479CE" w:rsidP="007D7EAD"/>
                          <w:p w14:paraId="559E23E9" w14:textId="77777777" w:rsidR="000479CE" w:rsidRPr="004F689F" w:rsidRDefault="000479CE" w:rsidP="00105191">
                            <w:pPr>
                              <w:pStyle w:val="BulletedList"/>
                              <w:numPr>
                                <w:ilvl w:val="0"/>
                                <w:numId w:val="99"/>
                              </w:numPr>
                              <w:spacing w:before="120" w:line="276" w:lineRule="auto"/>
                              <w:ind w:left="547"/>
                              <w:jc w:val="both"/>
                              <w:rPr>
                                <w:rStyle w:val="Heading3Char"/>
                                <w:sz w:val="20"/>
                              </w:rPr>
                            </w:pPr>
                            <w:r>
                              <w:rPr>
                                <w:b/>
                                <w:bCs/>
                                <w:sz w:val="22"/>
                                <w:szCs w:val="26"/>
                              </w:rPr>
                              <w:t>Lenders</w:t>
                            </w:r>
                            <w:r w:rsidRPr="004F205B">
                              <w:rPr>
                                <w:bCs/>
                                <w:sz w:val="22"/>
                                <w:szCs w:val="26"/>
                              </w:rPr>
                              <w:t xml:space="preserve"> </w:t>
                            </w:r>
                          </w:p>
                          <w:p w14:paraId="51DB32B5" w14:textId="77777777" w:rsidR="006C59FE" w:rsidRPr="00D458E0" w:rsidRDefault="006C59FE" w:rsidP="006C59FE">
                            <w:pPr>
                              <w:pStyle w:val="NormalWeb"/>
                              <w:spacing w:before="0" w:beforeAutospacing="0" w:after="120" w:afterAutospacing="0"/>
                              <w:ind w:left="547"/>
                              <w:rPr>
                                <w:rFonts w:ascii="Arial" w:hAnsi="Arial" w:cs="Arial"/>
                                <w:sz w:val="20"/>
                                <w:szCs w:val="20"/>
                              </w:rPr>
                            </w:pPr>
                            <w:r w:rsidRPr="00D458E0">
                              <w:rPr>
                                <w:rFonts w:ascii="Arial" w:hAnsi="Arial" w:cs="Arial"/>
                                <w:sz w:val="20"/>
                                <w:szCs w:val="20"/>
                              </w:rPr>
                              <w:t>THE COMMUNITY ECONOMIC DEVELOPMENT FUND (CEDF) provides Connecticut small businesses with t</w:t>
                            </w:r>
                            <w:hyperlink r:id="rId825" w:history="1">
                              <w:r w:rsidRPr="00D458E0">
                                <w:rPr>
                                  <w:rStyle w:val="Hyperlink"/>
                                  <w:rFonts w:ascii="Arial" w:hAnsi="Arial" w:cs="Arial"/>
                                  <w:sz w:val="20"/>
                                  <w:szCs w:val="20"/>
                                </w:rPr>
                                <w:t>erm loans</w:t>
                              </w:r>
                            </w:hyperlink>
                            <w:r w:rsidRPr="00D458E0">
                              <w:rPr>
                                <w:rFonts w:ascii="Arial" w:hAnsi="Arial" w:cs="Arial"/>
                                <w:sz w:val="20"/>
                                <w:szCs w:val="20"/>
                              </w:rPr>
                              <w:t xml:space="preserve"> up to $250,000, 51% or greater owner-occupied </w:t>
                            </w:r>
                            <w:hyperlink r:id="rId826" w:history="1">
                              <w:r w:rsidRPr="00D458E0">
                                <w:rPr>
                                  <w:rStyle w:val="Hyperlink"/>
                                  <w:rFonts w:ascii="Arial" w:hAnsi="Arial" w:cs="Arial"/>
                                  <w:sz w:val="20"/>
                                  <w:szCs w:val="20"/>
                                </w:rPr>
                                <w:t>commercial real estate loans</w:t>
                              </w:r>
                            </w:hyperlink>
                            <w:r w:rsidRPr="00D458E0">
                              <w:rPr>
                                <w:rFonts w:ascii="Arial" w:hAnsi="Arial" w:cs="Arial"/>
                                <w:sz w:val="20"/>
                                <w:szCs w:val="20"/>
                              </w:rPr>
                              <w:t xml:space="preserve"> up to $500,000, and </w:t>
                            </w:r>
                            <w:hyperlink r:id="rId827" w:history="1">
                              <w:r w:rsidRPr="00D458E0">
                                <w:rPr>
                                  <w:rStyle w:val="Hyperlink"/>
                                  <w:rFonts w:ascii="Arial" w:hAnsi="Arial" w:cs="Arial"/>
                                  <w:sz w:val="20"/>
                                  <w:szCs w:val="20"/>
                                </w:rPr>
                                <w:t>lines of credit</w:t>
                              </w:r>
                            </w:hyperlink>
                            <w:r w:rsidRPr="00D458E0">
                              <w:rPr>
                                <w:rFonts w:ascii="Arial" w:hAnsi="Arial" w:cs="Arial"/>
                                <w:sz w:val="20"/>
                                <w:szCs w:val="20"/>
                              </w:rPr>
                              <w:t xml:space="preserve"> up to $250,000. We understand that the needs of each business are unique. Our goal is to help structure the best funding solution for your business.</w:t>
                            </w:r>
                          </w:p>
                          <w:p w14:paraId="61352C6F" w14:textId="78D2518A" w:rsidR="006C59FE" w:rsidRPr="00D458E0" w:rsidRDefault="006C59FE" w:rsidP="006C59FE">
                            <w:pPr>
                              <w:pStyle w:val="NormalWeb"/>
                              <w:spacing w:before="0" w:beforeAutospacing="0" w:after="120" w:afterAutospacing="0"/>
                              <w:ind w:left="547"/>
                              <w:rPr>
                                <w:rFonts w:ascii="Arial" w:hAnsi="Arial" w:cs="Arial"/>
                                <w:sz w:val="20"/>
                                <w:szCs w:val="20"/>
                              </w:rPr>
                            </w:pPr>
                            <w:r w:rsidRPr="00D458E0">
                              <w:rPr>
                                <w:rFonts w:ascii="Arial" w:hAnsi="Arial" w:cs="Arial"/>
                                <w:sz w:val="20"/>
                                <w:szCs w:val="20"/>
                              </w:rPr>
                              <w:t>CEDF lends to businesses in a variety of industries including, but not limited to, manufacturers, retail, restaurants,</w:t>
                            </w:r>
                            <w:r>
                              <w:rPr>
                                <w:rFonts w:ascii="Arial" w:hAnsi="Arial" w:cs="Arial"/>
                                <w:sz w:val="20"/>
                                <w:szCs w:val="20"/>
                              </w:rPr>
                              <w:t xml:space="preserve"> </w:t>
                            </w:r>
                            <w:r w:rsidRPr="00D458E0">
                              <w:rPr>
                                <w:rFonts w:ascii="Arial" w:hAnsi="Arial" w:cs="Arial"/>
                                <w:sz w:val="20"/>
                                <w:szCs w:val="20"/>
                              </w:rPr>
                              <w:t>childcare, landscaping, baking and food production, fitness and self-defense studios, and auto repair.  </w:t>
                            </w:r>
                          </w:p>
                          <w:p w14:paraId="4FF680A1" w14:textId="77777777" w:rsidR="006C59FE" w:rsidRPr="00D458E0" w:rsidRDefault="006C59FE" w:rsidP="006C59FE">
                            <w:pPr>
                              <w:spacing w:after="120"/>
                              <w:ind w:left="547"/>
                              <w:outlineLvl w:val="1"/>
                              <w:rPr>
                                <w:rFonts w:cs="Arial"/>
                                <w:bCs/>
                              </w:rPr>
                            </w:pPr>
                            <w:r w:rsidRPr="00D458E0">
                              <w:rPr>
                                <w:rFonts w:cs="Arial"/>
                                <w:bCs/>
                              </w:rPr>
                              <w:t>CEDF especially works with business owners who:</w:t>
                            </w:r>
                          </w:p>
                          <w:p w14:paraId="3EB18651" w14:textId="77777777" w:rsidR="006C59FE" w:rsidRPr="00D458E0" w:rsidRDefault="006C59FE" w:rsidP="006C59FE">
                            <w:pPr>
                              <w:numPr>
                                <w:ilvl w:val="0"/>
                                <w:numId w:val="155"/>
                              </w:numPr>
                              <w:spacing w:after="100" w:afterAutospacing="1"/>
                              <w:ind w:left="1350"/>
                              <w:rPr>
                                <w:rFonts w:cs="Arial"/>
                              </w:rPr>
                            </w:pPr>
                            <w:r w:rsidRPr="00D458E0">
                              <w:rPr>
                                <w:rFonts w:cs="Arial"/>
                              </w:rPr>
                              <w:t>Have low credit scores.</w:t>
                            </w:r>
                          </w:p>
                          <w:p w14:paraId="3B7AA57F" w14:textId="77777777" w:rsidR="006C59FE" w:rsidRPr="00D458E0" w:rsidRDefault="006C59FE" w:rsidP="006C59FE">
                            <w:pPr>
                              <w:numPr>
                                <w:ilvl w:val="0"/>
                                <w:numId w:val="155"/>
                              </w:numPr>
                              <w:spacing w:before="100" w:beforeAutospacing="1" w:after="100" w:afterAutospacing="1"/>
                              <w:ind w:left="1350"/>
                              <w:rPr>
                                <w:rFonts w:cs="Arial"/>
                              </w:rPr>
                            </w:pPr>
                            <w:r w:rsidRPr="00D458E0">
                              <w:rPr>
                                <w:rFonts w:cs="Arial"/>
                              </w:rPr>
                              <w:t>Have limited collateral.</w:t>
                            </w:r>
                          </w:p>
                          <w:p w14:paraId="6B2BCB55" w14:textId="77777777" w:rsidR="006C59FE" w:rsidRPr="00D458E0" w:rsidRDefault="006C59FE" w:rsidP="006C59FE">
                            <w:pPr>
                              <w:numPr>
                                <w:ilvl w:val="0"/>
                                <w:numId w:val="155"/>
                              </w:numPr>
                              <w:spacing w:before="100" w:beforeAutospacing="1" w:after="100" w:afterAutospacing="1"/>
                              <w:ind w:left="1350"/>
                              <w:rPr>
                                <w:rFonts w:cs="Arial"/>
                              </w:rPr>
                            </w:pPr>
                            <w:r w:rsidRPr="00D458E0">
                              <w:rPr>
                                <w:rFonts w:cs="Arial"/>
                              </w:rPr>
                              <w:t>Have been turned down by a bank.</w:t>
                            </w:r>
                          </w:p>
                          <w:p w14:paraId="0A245FB0" w14:textId="77777777" w:rsidR="006C59FE" w:rsidRPr="00D458E0" w:rsidRDefault="006C59FE" w:rsidP="006C59FE">
                            <w:pPr>
                              <w:numPr>
                                <w:ilvl w:val="0"/>
                                <w:numId w:val="155"/>
                              </w:numPr>
                              <w:ind w:left="1350"/>
                              <w:rPr>
                                <w:rFonts w:cs="Arial"/>
                              </w:rPr>
                            </w:pPr>
                            <w:r w:rsidRPr="00D458E0">
                              <w:rPr>
                                <w:rFonts w:cs="Arial"/>
                              </w:rPr>
                              <w:t>Are otherwise not qualified for a bank loan.</w:t>
                            </w:r>
                          </w:p>
                          <w:p w14:paraId="30779451" w14:textId="77777777" w:rsidR="006C59FE" w:rsidRPr="00D458E0" w:rsidRDefault="006C59FE" w:rsidP="006C59FE">
                            <w:pPr>
                              <w:spacing w:before="120" w:after="120"/>
                              <w:ind w:left="547"/>
                              <w:rPr>
                                <w:rFonts w:cs="Arial"/>
                              </w:rPr>
                            </w:pPr>
                            <w:r w:rsidRPr="00D458E0">
                              <w:rPr>
                                <w:rFonts w:cs="Arial"/>
                              </w:rPr>
                              <w:t>Advantages to working with a community lender like CEDF.</w:t>
                            </w:r>
                          </w:p>
                          <w:p w14:paraId="7681B5CC" w14:textId="77777777" w:rsidR="006C59FE" w:rsidRPr="00D458E0" w:rsidRDefault="006C59FE" w:rsidP="006C59FE">
                            <w:pPr>
                              <w:numPr>
                                <w:ilvl w:val="0"/>
                                <w:numId w:val="155"/>
                              </w:numPr>
                              <w:ind w:left="1350"/>
                              <w:rPr>
                                <w:rFonts w:cs="Arial"/>
                              </w:rPr>
                            </w:pPr>
                            <w:r w:rsidRPr="00D458E0">
                              <w:rPr>
                                <w:rFonts w:cs="Arial"/>
                              </w:rPr>
                              <w:t>No application fees.</w:t>
                            </w:r>
                          </w:p>
                          <w:p w14:paraId="69285329" w14:textId="77777777" w:rsidR="006C59FE" w:rsidRPr="00D458E0" w:rsidRDefault="006C59FE" w:rsidP="006C59FE">
                            <w:pPr>
                              <w:numPr>
                                <w:ilvl w:val="0"/>
                                <w:numId w:val="155"/>
                              </w:numPr>
                              <w:spacing w:before="100" w:beforeAutospacing="1" w:after="100" w:afterAutospacing="1"/>
                              <w:ind w:left="1350"/>
                              <w:rPr>
                                <w:rFonts w:cs="Arial"/>
                              </w:rPr>
                            </w:pPr>
                            <w:r w:rsidRPr="00D458E0">
                              <w:rPr>
                                <w:rFonts w:cs="Arial"/>
                              </w:rPr>
                              <w:t>No prepayment penalties.</w:t>
                            </w:r>
                          </w:p>
                          <w:p w14:paraId="4B0B3611" w14:textId="77777777" w:rsidR="006C59FE" w:rsidRPr="00D458E0" w:rsidRDefault="006C59FE" w:rsidP="006C59FE">
                            <w:pPr>
                              <w:numPr>
                                <w:ilvl w:val="0"/>
                                <w:numId w:val="155"/>
                              </w:numPr>
                              <w:spacing w:before="100" w:beforeAutospacing="1" w:after="100" w:afterAutospacing="1"/>
                              <w:ind w:left="1350"/>
                              <w:rPr>
                                <w:rFonts w:cs="Arial"/>
                              </w:rPr>
                            </w:pPr>
                            <w:r w:rsidRPr="00D458E0">
                              <w:rPr>
                                <w:rFonts w:cs="Arial"/>
                              </w:rPr>
                              <w:t xml:space="preserve">Receive the benefit of a </w:t>
                            </w:r>
                            <w:hyperlink r:id="rId828" w:history="1">
                              <w:r w:rsidRPr="00D458E0">
                                <w:rPr>
                                  <w:rFonts w:cs="Arial"/>
                                  <w:color w:val="0000FF"/>
                                  <w:u w:val="single"/>
                                </w:rPr>
                                <w:t>CEDF Business Advisor</w:t>
                              </w:r>
                            </w:hyperlink>
                            <w:r w:rsidRPr="00D458E0">
                              <w:rPr>
                                <w:rFonts w:cs="Arial"/>
                              </w:rPr>
                              <w:t>.</w:t>
                            </w:r>
                          </w:p>
                          <w:p w14:paraId="082612C8" w14:textId="77777777" w:rsidR="006C59FE" w:rsidRPr="00D458E0" w:rsidRDefault="006C59FE" w:rsidP="006C59FE">
                            <w:pPr>
                              <w:numPr>
                                <w:ilvl w:val="0"/>
                                <w:numId w:val="155"/>
                              </w:numPr>
                              <w:spacing w:before="100" w:beforeAutospacing="1" w:after="100" w:afterAutospacing="1"/>
                              <w:ind w:left="1350"/>
                              <w:rPr>
                                <w:rFonts w:cs="Arial"/>
                              </w:rPr>
                            </w:pPr>
                            <w:r w:rsidRPr="00D458E0">
                              <w:rPr>
                                <w:rFonts w:cs="Arial"/>
                              </w:rPr>
                              <w:t>Educational </w:t>
                            </w:r>
                            <w:hyperlink r:id="rId829" w:history="1">
                              <w:r w:rsidRPr="00D458E0">
                                <w:rPr>
                                  <w:rFonts w:cs="Arial"/>
                                  <w:color w:val="0000FF"/>
                                  <w:u w:val="single"/>
                                </w:rPr>
                                <w:t>workshops and seminars</w:t>
                              </w:r>
                            </w:hyperlink>
                            <w:r w:rsidRPr="00D458E0">
                              <w:rPr>
                                <w:rFonts w:cs="Arial"/>
                              </w:rPr>
                              <w:t xml:space="preserve"> designed specifically for business owners. </w:t>
                            </w:r>
                          </w:p>
                          <w:p w14:paraId="37AB25A6" w14:textId="77777777" w:rsidR="006C59FE" w:rsidRPr="00D458E0" w:rsidRDefault="006C59FE" w:rsidP="006C59FE">
                            <w:pPr>
                              <w:numPr>
                                <w:ilvl w:val="0"/>
                                <w:numId w:val="155"/>
                              </w:numPr>
                              <w:spacing w:before="100" w:beforeAutospacing="1" w:after="120"/>
                              <w:ind w:left="1354"/>
                              <w:rPr>
                                <w:rFonts w:cs="Arial"/>
                              </w:rPr>
                            </w:pPr>
                            <w:r w:rsidRPr="00D458E0">
                              <w:rPr>
                                <w:rFonts w:cs="Arial"/>
                              </w:rPr>
                              <w:t>We build long term relationships with our business clients.</w:t>
                            </w:r>
                          </w:p>
                          <w:p w14:paraId="3BD0247A" w14:textId="77777777" w:rsidR="006C59FE" w:rsidRPr="00D458E0" w:rsidRDefault="006C59FE" w:rsidP="006C59FE">
                            <w:pPr>
                              <w:ind w:left="540"/>
                              <w:rPr>
                                <w:rFonts w:cs="Arial"/>
                              </w:rPr>
                            </w:pPr>
                            <w:r w:rsidRPr="00D458E0">
                              <w:rPr>
                                <w:rFonts w:cs="Arial"/>
                              </w:rPr>
                              <w:t>Contact our lending department with our online form: CEDF.com/inquiry</w:t>
                            </w:r>
                          </w:p>
                          <w:p w14:paraId="56373CC8" w14:textId="77777777" w:rsidR="000479CE" w:rsidRDefault="000479CE" w:rsidP="007D7EAD">
                            <w:pPr>
                              <w:ind w:left="540"/>
                            </w:pPr>
                          </w:p>
                          <w:p w14:paraId="2023A491" w14:textId="77777777" w:rsidR="000479CE" w:rsidRDefault="000479CE" w:rsidP="007D7EAD">
                            <w:pPr>
                              <w:ind w:left="540"/>
                            </w:pPr>
                            <w:r w:rsidRPr="00D1466B">
                              <w:rPr>
                                <w:sz w:val="22"/>
                              </w:rPr>
                              <w:t xml:space="preserve">CONNECTICUT INNOVATIONS (CI) </w:t>
                            </w:r>
                            <w:r>
                              <w:t xml:space="preserve">will provide pre-seed loans up to $150,000.  The applicant must arrange for outside funding equal to 50% of the amount </w:t>
                            </w:r>
                            <w:r w:rsidRPr="00DC4C58">
                              <w:t xml:space="preserve">requested. For example, if you want to borrow $150,000 from </w:t>
                            </w:r>
                            <w:r>
                              <w:t>CI</w:t>
                            </w:r>
                            <w:r w:rsidRPr="00DC4C58">
                              <w:t xml:space="preserve">, you must arrange for an additional $75,000 in financing from other outside sources (not your personal funds).   </w:t>
                            </w:r>
                            <w:r>
                              <w:t xml:space="preserve"> </w:t>
                            </w:r>
                          </w:p>
                          <w:p w14:paraId="126D1556" w14:textId="77777777" w:rsidR="000479CE" w:rsidRDefault="000479CE" w:rsidP="007D7EAD">
                            <w:pPr>
                              <w:ind w:left="540"/>
                            </w:pPr>
                          </w:p>
                          <w:p w14:paraId="7DD842BB" w14:textId="77777777" w:rsidR="000479CE" w:rsidRDefault="000479CE" w:rsidP="007D7EAD">
                            <w:pPr>
                              <w:ind w:left="540"/>
                            </w:pPr>
                          </w:p>
                          <w:p w14:paraId="6C84EC81" w14:textId="77777777" w:rsidR="000479CE" w:rsidRDefault="000479CE" w:rsidP="007D7EAD">
                            <w:pPr>
                              <w:ind w:left="540"/>
                            </w:pPr>
                          </w:p>
                          <w:p w14:paraId="4271F258" w14:textId="77777777" w:rsidR="000479CE" w:rsidRPr="00DC4C58" w:rsidRDefault="000479CE" w:rsidP="007D7EAD">
                            <w:pPr>
                              <w:ind w:left="54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B9FC1D" id="Text Box 159" o:spid="_x0000_s1138" type="#_x0000_t202" style="position:absolute;margin-left:-13.7pt;margin-top:4.8pt;width:522.65pt;height:676.8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" fillcolor="#9fc" stroked="f" strokeweight=".5pt">
                <v:fill opacity="32896f"/>
                <v:textbox>
                  <w:txbxContent>
                    <w:p w14:paraId="29DCE988" w14:textId="77777777" w:rsidR="000479CE" w:rsidRPr="00813FB3" w:rsidRDefault="000479CE" w:rsidP="007D7EAD">
                      <w:pPr>
                        <w:spacing w:line="276" w:lineRule="auto"/>
                        <w:jc w:val="both"/>
                        <w:rPr>
                          <w:bCs/>
                          <w:i/>
                          <w:iCs/>
                          <w:sz w:val="24"/>
                          <w:szCs w:val="26"/>
                        </w:rPr>
                      </w:pPr>
                      <w:r>
                        <w:rPr>
                          <w:bCs/>
                          <w:i/>
                          <w:iCs/>
                          <w:sz w:val="24"/>
                          <w:szCs w:val="26"/>
                        </w:rPr>
                        <w:t>C</w:t>
                      </w:r>
                      <w:r w:rsidRPr="00813FB3">
                        <w:rPr>
                          <w:bCs/>
                          <w:i/>
                          <w:iCs/>
                          <w:sz w:val="24"/>
                          <w:szCs w:val="26"/>
                        </w:rPr>
                        <w:t>apital</w:t>
                      </w:r>
                      <w:r>
                        <w:rPr>
                          <w:bCs/>
                          <w:i/>
                          <w:iCs/>
                          <w:sz w:val="24"/>
                          <w:szCs w:val="26"/>
                        </w:rPr>
                        <w:t xml:space="preserve"> Providers in Connecticut</w:t>
                      </w:r>
                    </w:p>
                    <w:p w14:paraId="1AF7CE0A" w14:textId="77777777" w:rsidR="000479CE" w:rsidRPr="009239F2" w:rsidRDefault="000479CE" w:rsidP="007D7EAD">
                      <w:pPr>
                        <w:spacing w:line="276" w:lineRule="auto"/>
                        <w:jc w:val="both"/>
                        <w:rPr>
                          <w:bCs/>
                          <w:iCs/>
                          <w:szCs w:val="26"/>
                        </w:rPr>
                      </w:pPr>
                    </w:p>
                    <w:p w14:paraId="2FA821FC" w14:textId="77777777" w:rsidR="000479CE" w:rsidRPr="009239F2" w:rsidRDefault="000479CE" w:rsidP="007D7EAD">
                      <w:pPr>
                        <w:spacing w:line="276" w:lineRule="auto"/>
                        <w:jc w:val="both"/>
                        <w:rPr>
                          <w:bCs/>
                          <w:iCs/>
                          <w:szCs w:val="26"/>
                        </w:rPr>
                      </w:pPr>
                    </w:p>
                    <w:p w14:paraId="602C9DE8" w14:textId="77777777" w:rsidR="000479CE" w:rsidRPr="005A0283" w:rsidRDefault="000479CE" w:rsidP="007D7EAD">
                      <w:pPr>
                        <w:jc w:val="center"/>
                        <w:rPr>
                          <w:b/>
                          <w:bCs/>
                          <w:sz w:val="28"/>
                          <w:szCs w:val="26"/>
                        </w:rPr>
                      </w:pPr>
                      <w:bookmarkStart w:id="227" w:name="CapitalProvidersConnecticut"/>
                      <w:r w:rsidRPr="005A0283">
                        <w:rPr>
                          <w:b/>
                          <w:bCs/>
                          <w:sz w:val="28"/>
                          <w:szCs w:val="26"/>
                        </w:rPr>
                        <w:t>CAPITAL PROVIDERS in CONNECTICUT</w:t>
                      </w:r>
                      <w:r w:rsidRPr="005A0283">
                        <w:rPr>
                          <w:b/>
                          <w:bCs/>
                          <w:sz w:val="28"/>
                          <w:szCs w:val="26"/>
                        </w:rPr>
                        <w:fldChar w:fldCharType="begin"/>
                      </w:r>
                      <w:r w:rsidRPr="005A0283">
                        <w:rPr>
                          <w:b/>
                          <w:bCs/>
                          <w:sz w:val="28"/>
                          <w:szCs w:val="26"/>
                        </w:rPr>
                        <w:instrText xml:space="preserve"> XE "Capital Providers in Connecticut" \b </w:instrText>
                      </w:r>
                      <w:r w:rsidRPr="005A0283">
                        <w:rPr>
                          <w:b/>
                          <w:bCs/>
                          <w:sz w:val="28"/>
                          <w:szCs w:val="26"/>
                        </w:rPr>
                        <w:fldChar w:fldCharType="end"/>
                      </w:r>
                    </w:p>
                    <w:bookmarkEnd w:id="227"/>
                    <w:p w14:paraId="2AB2B38F" w14:textId="77777777" w:rsidR="000479CE" w:rsidRDefault="000479CE" w:rsidP="007D7EAD">
                      <w:pPr>
                        <w:pStyle w:val="BulletedList"/>
                        <w:numPr>
                          <w:ilvl w:val="0"/>
                          <w:numId w:val="0"/>
                        </w:numPr>
                        <w:spacing w:after="0" w:line="276" w:lineRule="auto"/>
                        <w:ind w:left="180"/>
                        <w:jc w:val="both"/>
                        <w:rPr>
                          <w:b/>
                          <w:bCs/>
                          <w:caps/>
                          <w:sz w:val="20"/>
                          <w:szCs w:val="26"/>
                        </w:rPr>
                      </w:pPr>
                    </w:p>
                    <w:p w14:paraId="249F4C78" w14:textId="77777777" w:rsidR="000479CE" w:rsidRDefault="000479CE" w:rsidP="007D7EAD">
                      <w:pPr>
                        <w:pStyle w:val="BulletedList"/>
                        <w:numPr>
                          <w:ilvl w:val="0"/>
                          <w:numId w:val="0"/>
                        </w:numPr>
                        <w:spacing w:after="0" w:line="276" w:lineRule="auto"/>
                        <w:ind w:left="180"/>
                        <w:jc w:val="both"/>
                        <w:rPr>
                          <w:b/>
                          <w:bCs/>
                          <w:caps/>
                          <w:sz w:val="20"/>
                          <w:szCs w:val="26"/>
                        </w:rPr>
                      </w:pPr>
                    </w:p>
                    <w:p w14:paraId="0E455111" w14:textId="77777777" w:rsidR="000479CE" w:rsidRPr="00DC4C58" w:rsidRDefault="000479CE" w:rsidP="00105191">
                      <w:pPr>
                        <w:pStyle w:val="BulletedList"/>
                        <w:numPr>
                          <w:ilvl w:val="0"/>
                          <w:numId w:val="99"/>
                        </w:numPr>
                        <w:spacing w:after="200" w:line="276" w:lineRule="auto"/>
                        <w:ind w:left="540"/>
                        <w:jc w:val="both"/>
                        <w:rPr>
                          <w:rStyle w:val="Heading3Char"/>
                          <w:b/>
                        </w:rPr>
                      </w:pPr>
                      <w:r w:rsidRPr="00DC4C58">
                        <w:rPr>
                          <w:b/>
                          <w:bCs/>
                          <w:sz w:val="22"/>
                          <w:szCs w:val="26"/>
                        </w:rPr>
                        <w:t xml:space="preserve">Equity </w:t>
                      </w:r>
                      <w:r>
                        <w:rPr>
                          <w:b/>
                          <w:bCs/>
                          <w:sz w:val="22"/>
                          <w:szCs w:val="26"/>
                        </w:rPr>
                        <w:t>I</w:t>
                      </w:r>
                      <w:r w:rsidRPr="00DC4C58">
                        <w:rPr>
                          <w:b/>
                          <w:bCs/>
                          <w:sz w:val="22"/>
                          <w:szCs w:val="26"/>
                        </w:rPr>
                        <w:t>nvestors</w:t>
                      </w:r>
                    </w:p>
                    <w:p w14:paraId="1443B8DE" w14:textId="77777777" w:rsidR="000479CE" w:rsidRPr="00DA63B8" w:rsidRDefault="000479CE" w:rsidP="007D7EAD">
                      <w:pPr>
                        <w:pStyle w:val="BulletedList"/>
                        <w:numPr>
                          <w:ilvl w:val="0"/>
                          <w:numId w:val="0"/>
                        </w:numPr>
                        <w:spacing w:before="120" w:line="276" w:lineRule="auto"/>
                        <w:ind w:left="547"/>
                        <w:jc w:val="both"/>
                        <w:rPr>
                          <w:rFonts w:cs="Arial"/>
                          <w:sz w:val="20"/>
                        </w:rPr>
                      </w:pPr>
                      <w:r w:rsidRPr="00DA63B8">
                        <w:rPr>
                          <w:rStyle w:val="Heading3Char"/>
                        </w:rPr>
                        <w:t>Connecticut Innovations (CI)</w:t>
                      </w:r>
                      <w:r w:rsidRPr="00DA63B8">
                        <w:rPr>
                          <w:rFonts w:cs="Arial"/>
                          <w:sz w:val="20"/>
                        </w:rPr>
                        <w:t xml:space="preserve"> was created by the General Assembly in 1989 and is charged with growing Connecticut's entrepreneurial technology economy by making risk-capital investments in high-technology companies. Since 1995 CI has financed equity investments solely through its own investment returns.   </w:t>
                      </w:r>
                      <w:r>
                        <w:rPr>
                          <w:rFonts w:cs="Arial"/>
                          <w:sz w:val="20"/>
                        </w:rPr>
                        <w:t xml:space="preserve">CI equity investments are generally between $500,000 and $1,000,000.  </w:t>
                      </w:r>
                      <w:r w:rsidRPr="00DA63B8">
                        <w:rPr>
                          <w:rFonts w:cs="Arial"/>
                          <w:sz w:val="20"/>
                        </w:rPr>
                        <w:t xml:space="preserve"> </w:t>
                      </w:r>
                      <w:r>
                        <w:rPr>
                          <w:rFonts w:cs="Arial"/>
                          <w:sz w:val="20"/>
                        </w:rPr>
                        <w:t>For more information, visit the CI website at</w:t>
                      </w:r>
                      <w:r w:rsidRPr="00DA63B8">
                        <w:rPr>
                          <w:rFonts w:cs="Arial"/>
                          <w:sz w:val="20"/>
                        </w:rPr>
                        <w:t xml:space="preserve"> </w:t>
                      </w:r>
                      <w:hyperlink r:id="rId830" w:history="1">
                        <w:r w:rsidRPr="00DA63B8">
                          <w:rPr>
                            <w:rStyle w:val="Hyperlink"/>
                            <w:rFonts w:cs="Arial"/>
                            <w:sz w:val="20"/>
                          </w:rPr>
                          <w:t>www.ctinnovations.com</w:t>
                        </w:r>
                      </w:hyperlink>
                      <w:r w:rsidRPr="00DA63B8">
                        <w:rPr>
                          <w:rFonts w:cs="Arial"/>
                          <w:sz w:val="20"/>
                        </w:rPr>
                        <w:t xml:space="preserve">.  </w:t>
                      </w:r>
                      <w:r>
                        <w:rPr>
                          <w:rFonts w:cs="Arial"/>
                          <w:sz w:val="20"/>
                        </w:rPr>
                        <w:t>(See also sections on “Lenders” and “Grant Providers”.)</w:t>
                      </w:r>
                    </w:p>
                    <w:p w14:paraId="0517DF43" w14:textId="77777777" w:rsidR="000479CE" w:rsidRDefault="000479CE" w:rsidP="007D7EAD">
                      <w:pPr>
                        <w:pStyle w:val="Heading3"/>
                        <w:ind w:left="540"/>
                        <w:rPr>
                          <w:rFonts w:cs="Arial"/>
                          <w:iCs/>
                          <w:caps w:val="0"/>
                          <w:sz w:val="20"/>
                        </w:rPr>
                      </w:pPr>
                      <w:r w:rsidRPr="00DA63B8">
                        <w:t xml:space="preserve">ANGEL INVESTMENT CLUBS.  </w:t>
                      </w:r>
                      <w:r w:rsidRPr="00DA63B8">
                        <w:rPr>
                          <w:rFonts w:cs="Arial"/>
                          <w:iCs/>
                          <w:caps w:val="0"/>
                          <w:color w:val="000000"/>
                          <w:sz w:val="20"/>
                        </w:rPr>
                        <w:t>Angel Investor</w:t>
                      </w:r>
                      <w:r>
                        <w:rPr>
                          <w:rFonts w:cs="Arial"/>
                          <w:iCs/>
                          <w:caps w:val="0"/>
                          <w:color w:val="000000"/>
                          <w:sz w:val="20"/>
                        </w:rPr>
                        <w:fldChar w:fldCharType="begin"/>
                      </w:r>
                      <w:r>
                        <w:instrText xml:space="preserve"> XE "</w:instrText>
                      </w:r>
                      <w:r w:rsidRPr="0074038B">
                        <w:instrText>Angel Investor</w:instrText>
                      </w:r>
                      <w:r>
                        <w:instrText xml:space="preserve">" </w:instrText>
                      </w:r>
                      <w:r>
                        <w:rPr>
                          <w:rFonts w:cs="Arial"/>
                          <w:iCs/>
                          <w:caps w:val="0"/>
                          <w:color w:val="000000"/>
                          <w:sz w:val="20"/>
                        </w:rPr>
                        <w:fldChar w:fldCharType="end"/>
                      </w:r>
                      <w:r w:rsidRPr="00DA63B8">
                        <w:rPr>
                          <w:rFonts w:cs="Arial"/>
                          <w:iCs/>
                          <w:caps w:val="0"/>
                          <w:color w:val="000000"/>
                          <w:sz w:val="20"/>
                        </w:rPr>
                        <w:t xml:space="preserve"> Forum</w:t>
                      </w:r>
                      <w:r w:rsidRPr="00DA63B8">
                        <w:rPr>
                          <w:rFonts w:cs="Arial"/>
                          <w:b/>
                          <w:i/>
                          <w:iCs/>
                          <w:caps w:val="0"/>
                          <w:color w:val="000000"/>
                          <w:sz w:val="20"/>
                        </w:rPr>
                        <w:t xml:space="preserve"> </w:t>
                      </w:r>
                      <w:r w:rsidRPr="00DA63B8">
                        <w:rPr>
                          <w:rFonts w:cs="Arial"/>
                          <w:caps w:val="0"/>
                          <w:sz w:val="20"/>
                        </w:rPr>
                        <w:t xml:space="preserve"> </w:t>
                      </w:r>
                      <w:r w:rsidRPr="00DA63B8">
                        <w:rPr>
                          <w:rFonts w:cs="Arial"/>
                          <w:iCs/>
                          <w:caps w:val="0"/>
                          <w:sz w:val="20"/>
                        </w:rPr>
                        <w:t xml:space="preserve"> </w:t>
                      </w:r>
                      <w:hyperlink r:id="rId831" w:history="1">
                        <w:r w:rsidRPr="00097436">
                          <w:rPr>
                            <w:rStyle w:val="Hyperlink"/>
                            <w:rFonts w:cs="Arial"/>
                            <w:iCs/>
                            <w:caps w:val="0"/>
                            <w:sz w:val="20"/>
                          </w:rPr>
                          <w:t>www.Angelinvestorforum.Com</w:t>
                        </w:r>
                      </w:hyperlink>
                      <w:r w:rsidRPr="00DA63B8">
                        <w:rPr>
                          <w:rFonts w:cs="Arial"/>
                          <w:iCs/>
                          <w:caps w:val="0"/>
                          <w:sz w:val="20"/>
                        </w:rPr>
                        <w:t>.</w:t>
                      </w:r>
                    </w:p>
                    <w:p w14:paraId="7FDCD32B" w14:textId="77777777" w:rsidR="000479CE" w:rsidRDefault="000479CE" w:rsidP="007D7EAD"/>
                    <w:p w14:paraId="559E23E9" w14:textId="77777777" w:rsidR="000479CE" w:rsidRPr="004F689F" w:rsidRDefault="000479CE" w:rsidP="00105191">
                      <w:pPr>
                        <w:pStyle w:val="BulletedList"/>
                        <w:numPr>
                          <w:ilvl w:val="0"/>
                          <w:numId w:val="99"/>
                        </w:numPr>
                        <w:spacing w:before="120" w:line="276" w:lineRule="auto"/>
                        <w:ind w:left="547"/>
                        <w:jc w:val="both"/>
                        <w:rPr>
                          <w:rStyle w:val="Heading3Char"/>
                          <w:sz w:val="20"/>
                        </w:rPr>
                      </w:pPr>
                      <w:r>
                        <w:rPr>
                          <w:b/>
                          <w:bCs/>
                          <w:sz w:val="22"/>
                          <w:szCs w:val="26"/>
                        </w:rPr>
                        <w:t>Lenders</w:t>
                      </w:r>
                      <w:r w:rsidRPr="004F205B">
                        <w:rPr>
                          <w:bCs/>
                          <w:sz w:val="22"/>
                          <w:szCs w:val="26"/>
                        </w:rPr>
                        <w:t xml:space="preserve"> </w:t>
                      </w:r>
                    </w:p>
                    <w:p w14:paraId="51DB32B5" w14:textId="77777777" w:rsidR="006C59FE" w:rsidRPr="00D458E0" w:rsidRDefault="006C59FE" w:rsidP="006C59FE">
                      <w:pPr>
                        <w:pStyle w:val="NormalWeb"/>
                        <w:spacing w:before="0" w:beforeAutospacing="0" w:after="120" w:afterAutospacing="0"/>
                        <w:ind w:left="547"/>
                        <w:rPr>
                          <w:rFonts w:ascii="Arial" w:hAnsi="Arial" w:cs="Arial"/>
                          <w:sz w:val="20"/>
                          <w:szCs w:val="20"/>
                        </w:rPr>
                      </w:pPr>
                      <w:r w:rsidRPr="00D458E0">
                        <w:rPr>
                          <w:rFonts w:ascii="Arial" w:hAnsi="Arial" w:cs="Arial"/>
                          <w:sz w:val="20"/>
                          <w:szCs w:val="20"/>
                        </w:rPr>
                        <w:t>THE COMMUNITY ECONOMIC DEVELOPMENT FUND (CEDF) provides Connecticut small businesses with t</w:t>
                      </w:r>
                      <w:hyperlink r:id="rId832" w:history="1">
                        <w:r w:rsidRPr="00D458E0">
                          <w:rPr>
                            <w:rStyle w:val="Hyperlink"/>
                            <w:rFonts w:ascii="Arial" w:hAnsi="Arial" w:cs="Arial"/>
                            <w:sz w:val="20"/>
                            <w:szCs w:val="20"/>
                          </w:rPr>
                          <w:t>erm loans</w:t>
                        </w:r>
                      </w:hyperlink>
                      <w:r w:rsidRPr="00D458E0">
                        <w:rPr>
                          <w:rFonts w:ascii="Arial" w:hAnsi="Arial" w:cs="Arial"/>
                          <w:sz w:val="20"/>
                          <w:szCs w:val="20"/>
                        </w:rPr>
                        <w:t xml:space="preserve"> up to $250,000, 51% or greater owner-occupied </w:t>
                      </w:r>
                      <w:hyperlink r:id="rId833" w:history="1">
                        <w:r w:rsidRPr="00D458E0">
                          <w:rPr>
                            <w:rStyle w:val="Hyperlink"/>
                            <w:rFonts w:ascii="Arial" w:hAnsi="Arial" w:cs="Arial"/>
                            <w:sz w:val="20"/>
                            <w:szCs w:val="20"/>
                          </w:rPr>
                          <w:t>commercial real estate loans</w:t>
                        </w:r>
                      </w:hyperlink>
                      <w:r w:rsidRPr="00D458E0">
                        <w:rPr>
                          <w:rFonts w:ascii="Arial" w:hAnsi="Arial" w:cs="Arial"/>
                          <w:sz w:val="20"/>
                          <w:szCs w:val="20"/>
                        </w:rPr>
                        <w:t xml:space="preserve"> up to $500,000, and </w:t>
                      </w:r>
                      <w:hyperlink r:id="rId834" w:history="1">
                        <w:r w:rsidRPr="00D458E0">
                          <w:rPr>
                            <w:rStyle w:val="Hyperlink"/>
                            <w:rFonts w:ascii="Arial" w:hAnsi="Arial" w:cs="Arial"/>
                            <w:sz w:val="20"/>
                            <w:szCs w:val="20"/>
                          </w:rPr>
                          <w:t>lines of credit</w:t>
                        </w:r>
                      </w:hyperlink>
                      <w:r w:rsidRPr="00D458E0">
                        <w:rPr>
                          <w:rFonts w:ascii="Arial" w:hAnsi="Arial" w:cs="Arial"/>
                          <w:sz w:val="20"/>
                          <w:szCs w:val="20"/>
                        </w:rPr>
                        <w:t xml:space="preserve"> up to $250,000. We understand that the needs of each business are unique. Our goal is to help structure the best funding solution for your business.</w:t>
                      </w:r>
                    </w:p>
                    <w:p w14:paraId="61352C6F" w14:textId="78D2518A" w:rsidR="006C59FE" w:rsidRPr="00D458E0" w:rsidRDefault="006C59FE" w:rsidP="006C59FE">
                      <w:pPr>
                        <w:pStyle w:val="NormalWeb"/>
                        <w:spacing w:before="0" w:beforeAutospacing="0" w:after="120" w:afterAutospacing="0"/>
                        <w:ind w:left="547"/>
                        <w:rPr>
                          <w:rFonts w:ascii="Arial" w:hAnsi="Arial" w:cs="Arial"/>
                          <w:sz w:val="20"/>
                          <w:szCs w:val="20"/>
                        </w:rPr>
                      </w:pPr>
                      <w:r w:rsidRPr="00D458E0">
                        <w:rPr>
                          <w:rFonts w:ascii="Arial" w:hAnsi="Arial" w:cs="Arial"/>
                          <w:sz w:val="20"/>
                          <w:szCs w:val="20"/>
                        </w:rPr>
                        <w:t>CEDF lends to businesses in a variety of industries including, but not limited to, manufacturers, retail, restaurants,</w:t>
                      </w:r>
                      <w:r>
                        <w:rPr>
                          <w:rFonts w:ascii="Arial" w:hAnsi="Arial" w:cs="Arial"/>
                          <w:sz w:val="20"/>
                          <w:szCs w:val="20"/>
                        </w:rPr>
                        <w:t xml:space="preserve"> </w:t>
                      </w:r>
                      <w:r w:rsidRPr="00D458E0">
                        <w:rPr>
                          <w:rFonts w:ascii="Arial" w:hAnsi="Arial" w:cs="Arial"/>
                          <w:sz w:val="20"/>
                          <w:szCs w:val="20"/>
                        </w:rPr>
                        <w:t>childcare, landscaping, baking and food production, fitness and self-defense studios, and auto repair.  </w:t>
                      </w:r>
                    </w:p>
                    <w:p w14:paraId="4FF680A1" w14:textId="77777777" w:rsidR="006C59FE" w:rsidRPr="00D458E0" w:rsidRDefault="006C59FE" w:rsidP="006C59FE">
                      <w:pPr>
                        <w:spacing w:after="120"/>
                        <w:ind w:left="547"/>
                        <w:outlineLvl w:val="1"/>
                        <w:rPr>
                          <w:rFonts w:cs="Arial"/>
                          <w:bCs/>
                        </w:rPr>
                      </w:pPr>
                      <w:r w:rsidRPr="00D458E0">
                        <w:rPr>
                          <w:rFonts w:cs="Arial"/>
                          <w:bCs/>
                        </w:rPr>
                        <w:t>CEDF especially works with business owners who:</w:t>
                      </w:r>
                    </w:p>
                    <w:p w14:paraId="3EB18651" w14:textId="77777777" w:rsidR="006C59FE" w:rsidRPr="00D458E0" w:rsidRDefault="006C59FE" w:rsidP="006C59FE">
                      <w:pPr>
                        <w:numPr>
                          <w:ilvl w:val="0"/>
                          <w:numId w:val="155"/>
                        </w:numPr>
                        <w:spacing w:after="100" w:afterAutospacing="1"/>
                        <w:ind w:left="1350"/>
                        <w:rPr>
                          <w:rFonts w:cs="Arial"/>
                        </w:rPr>
                      </w:pPr>
                      <w:r w:rsidRPr="00D458E0">
                        <w:rPr>
                          <w:rFonts w:cs="Arial"/>
                        </w:rPr>
                        <w:t>Have low credit scores.</w:t>
                      </w:r>
                    </w:p>
                    <w:p w14:paraId="3B7AA57F" w14:textId="77777777" w:rsidR="006C59FE" w:rsidRPr="00D458E0" w:rsidRDefault="006C59FE" w:rsidP="006C59FE">
                      <w:pPr>
                        <w:numPr>
                          <w:ilvl w:val="0"/>
                          <w:numId w:val="155"/>
                        </w:numPr>
                        <w:spacing w:before="100" w:beforeAutospacing="1" w:after="100" w:afterAutospacing="1"/>
                        <w:ind w:left="1350"/>
                        <w:rPr>
                          <w:rFonts w:cs="Arial"/>
                        </w:rPr>
                      </w:pPr>
                      <w:r w:rsidRPr="00D458E0">
                        <w:rPr>
                          <w:rFonts w:cs="Arial"/>
                        </w:rPr>
                        <w:t>Have limited collateral.</w:t>
                      </w:r>
                    </w:p>
                    <w:p w14:paraId="6B2BCB55" w14:textId="77777777" w:rsidR="006C59FE" w:rsidRPr="00D458E0" w:rsidRDefault="006C59FE" w:rsidP="006C59FE">
                      <w:pPr>
                        <w:numPr>
                          <w:ilvl w:val="0"/>
                          <w:numId w:val="155"/>
                        </w:numPr>
                        <w:spacing w:before="100" w:beforeAutospacing="1" w:after="100" w:afterAutospacing="1"/>
                        <w:ind w:left="1350"/>
                        <w:rPr>
                          <w:rFonts w:cs="Arial"/>
                        </w:rPr>
                      </w:pPr>
                      <w:r w:rsidRPr="00D458E0">
                        <w:rPr>
                          <w:rFonts w:cs="Arial"/>
                        </w:rPr>
                        <w:t>Have been turned down by a bank.</w:t>
                      </w:r>
                    </w:p>
                    <w:p w14:paraId="0A245FB0" w14:textId="77777777" w:rsidR="006C59FE" w:rsidRPr="00D458E0" w:rsidRDefault="006C59FE" w:rsidP="006C59FE">
                      <w:pPr>
                        <w:numPr>
                          <w:ilvl w:val="0"/>
                          <w:numId w:val="155"/>
                        </w:numPr>
                        <w:ind w:left="1350"/>
                        <w:rPr>
                          <w:rFonts w:cs="Arial"/>
                        </w:rPr>
                      </w:pPr>
                      <w:r w:rsidRPr="00D458E0">
                        <w:rPr>
                          <w:rFonts w:cs="Arial"/>
                        </w:rPr>
                        <w:t>Are otherwise not qualified for a bank loan.</w:t>
                      </w:r>
                    </w:p>
                    <w:p w14:paraId="30779451" w14:textId="77777777" w:rsidR="006C59FE" w:rsidRPr="00D458E0" w:rsidRDefault="006C59FE" w:rsidP="006C59FE">
                      <w:pPr>
                        <w:spacing w:before="120" w:after="120"/>
                        <w:ind w:left="547"/>
                        <w:rPr>
                          <w:rFonts w:cs="Arial"/>
                        </w:rPr>
                      </w:pPr>
                      <w:r w:rsidRPr="00D458E0">
                        <w:rPr>
                          <w:rFonts w:cs="Arial"/>
                        </w:rPr>
                        <w:t>Advantages to working with a community lender like CEDF.</w:t>
                      </w:r>
                    </w:p>
                    <w:p w14:paraId="7681B5CC" w14:textId="77777777" w:rsidR="006C59FE" w:rsidRPr="00D458E0" w:rsidRDefault="006C59FE" w:rsidP="006C59FE">
                      <w:pPr>
                        <w:numPr>
                          <w:ilvl w:val="0"/>
                          <w:numId w:val="155"/>
                        </w:numPr>
                        <w:ind w:left="1350"/>
                        <w:rPr>
                          <w:rFonts w:cs="Arial"/>
                        </w:rPr>
                      </w:pPr>
                      <w:r w:rsidRPr="00D458E0">
                        <w:rPr>
                          <w:rFonts w:cs="Arial"/>
                        </w:rPr>
                        <w:t>No application fees.</w:t>
                      </w:r>
                    </w:p>
                    <w:p w14:paraId="69285329" w14:textId="77777777" w:rsidR="006C59FE" w:rsidRPr="00D458E0" w:rsidRDefault="006C59FE" w:rsidP="006C59FE">
                      <w:pPr>
                        <w:numPr>
                          <w:ilvl w:val="0"/>
                          <w:numId w:val="155"/>
                        </w:numPr>
                        <w:spacing w:before="100" w:beforeAutospacing="1" w:after="100" w:afterAutospacing="1"/>
                        <w:ind w:left="1350"/>
                        <w:rPr>
                          <w:rFonts w:cs="Arial"/>
                        </w:rPr>
                      </w:pPr>
                      <w:r w:rsidRPr="00D458E0">
                        <w:rPr>
                          <w:rFonts w:cs="Arial"/>
                        </w:rPr>
                        <w:t>No prepayment penalties.</w:t>
                      </w:r>
                    </w:p>
                    <w:p w14:paraId="4B0B3611" w14:textId="77777777" w:rsidR="006C59FE" w:rsidRPr="00D458E0" w:rsidRDefault="006C59FE" w:rsidP="006C59FE">
                      <w:pPr>
                        <w:numPr>
                          <w:ilvl w:val="0"/>
                          <w:numId w:val="155"/>
                        </w:numPr>
                        <w:spacing w:before="100" w:beforeAutospacing="1" w:after="100" w:afterAutospacing="1"/>
                        <w:ind w:left="1350"/>
                        <w:rPr>
                          <w:rFonts w:cs="Arial"/>
                        </w:rPr>
                      </w:pPr>
                      <w:r w:rsidRPr="00D458E0">
                        <w:rPr>
                          <w:rFonts w:cs="Arial"/>
                        </w:rPr>
                        <w:t xml:space="preserve">Receive the benefit of a </w:t>
                      </w:r>
                      <w:hyperlink r:id="rId835" w:history="1">
                        <w:r w:rsidRPr="00D458E0">
                          <w:rPr>
                            <w:rFonts w:cs="Arial"/>
                            <w:color w:val="0000FF"/>
                            <w:u w:val="single"/>
                          </w:rPr>
                          <w:t>CEDF Business Advisor</w:t>
                        </w:r>
                      </w:hyperlink>
                      <w:r w:rsidRPr="00D458E0">
                        <w:rPr>
                          <w:rFonts w:cs="Arial"/>
                        </w:rPr>
                        <w:t>.</w:t>
                      </w:r>
                    </w:p>
                    <w:p w14:paraId="082612C8" w14:textId="77777777" w:rsidR="006C59FE" w:rsidRPr="00D458E0" w:rsidRDefault="006C59FE" w:rsidP="006C59FE">
                      <w:pPr>
                        <w:numPr>
                          <w:ilvl w:val="0"/>
                          <w:numId w:val="155"/>
                        </w:numPr>
                        <w:spacing w:before="100" w:beforeAutospacing="1" w:after="100" w:afterAutospacing="1"/>
                        <w:ind w:left="1350"/>
                        <w:rPr>
                          <w:rFonts w:cs="Arial"/>
                        </w:rPr>
                      </w:pPr>
                      <w:r w:rsidRPr="00D458E0">
                        <w:rPr>
                          <w:rFonts w:cs="Arial"/>
                        </w:rPr>
                        <w:t>Educational </w:t>
                      </w:r>
                      <w:hyperlink r:id="rId836" w:history="1">
                        <w:r w:rsidRPr="00D458E0">
                          <w:rPr>
                            <w:rFonts w:cs="Arial"/>
                            <w:color w:val="0000FF"/>
                            <w:u w:val="single"/>
                          </w:rPr>
                          <w:t>workshops and seminars</w:t>
                        </w:r>
                      </w:hyperlink>
                      <w:r w:rsidRPr="00D458E0">
                        <w:rPr>
                          <w:rFonts w:cs="Arial"/>
                        </w:rPr>
                        <w:t xml:space="preserve"> designed specifically for business owners. </w:t>
                      </w:r>
                    </w:p>
                    <w:p w14:paraId="37AB25A6" w14:textId="77777777" w:rsidR="006C59FE" w:rsidRPr="00D458E0" w:rsidRDefault="006C59FE" w:rsidP="006C59FE">
                      <w:pPr>
                        <w:numPr>
                          <w:ilvl w:val="0"/>
                          <w:numId w:val="155"/>
                        </w:numPr>
                        <w:spacing w:before="100" w:beforeAutospacing="1" w:after="120"/>
                        <w:ind w:left="1354"/>
                        <w:rPr>
                          <w:rFonts w:cs="Arial"/>
                        </w:rPr>
                      </w:pPr>
                      <w:r w:rsidRPr="00D458E0">
                        <w:rPr>
                          <w:rFonts w:cs="Arial"/>
                        </w:rPr>
                        <w:t>We build long term relationships with our business clients.</w:t>
                      </w:r>
                    </w:p>
                    <w:p w14:paraId="3BD0247A" w14:textId="77777777" w:rsidR="006C59FE" w:rsidRPr="00D458E0" w:rsidRDefault="006C59FE" w:rsidP="006C59FE">
                      <w:pPr>
                        <w:ind w:left="540"/>
                        <w:rPr>
                          <w:rFonts w:cs="Arial"/>
                        </w:rPr>
                      </w:pPr>
                      <w:r w:rsidRPr="00D458E0">
                        <w:rPr>
                          <w:rFonts w:cs="Arial"/>
                        </w:rPr>
                        <w:t>Contact our lending department with our online form: CEDF.com/inquiry</w:t>
                      </w:r>
                    </w:p>
                    <w:p w14:paraId="56373CC8" w14:textId="77777777" w:rsidR="000479CE" w:rsidRDefault="000479CE" w:rsidP="007D7EAD">
                      <w:pPr>
                        <w:ind w:left="540"/>
                      </w:pPr>
                    </w:p>
                    <w:p w14:paraId="2023A491" w14:textId="77777777" w:rsidR="000479CE" w:rsidRDefault="000479CE" w:rsidP="007D7EAD">
                      <w:pPr>
                        <w:ind w:left="540"/>
                      </w:pPr>
                      <w:r w:rsidRPr="00D1466B">
                        <w:rPr>
                          <w:sz w:val="22"/>
                        </w:rPr>
                        <w:t xml:space="preserve">CONNECTICUT INNOVATIONS (CI) </w:t>
                      </w:r>
                      <w:r>
                        <w:t xml:space="preserve">will provide pre-seed loans up to $150,000.  The applicant must arrange for outside funding equal to 50% of the amount </w:t>
                      </w:r>
                      <w:r w:rsidRPr="00DC4C58">
                        <w:t xml:space="preserve">requested. For example, if you want to borrow $150,000 from </w:t>
                      </w:r>
                      <w:r>
                        <w:t>CI</w:t>
                      </w:r>
                      <w:r w:rsidRPr="00DC4C58">
                        <w:t xml:space="preserve">, you must arrange for an additional $75,000 in financing from other outside sources (not your personal funds).   </w:t>
                      </w:r>
                      <w:r>
                        <w:t xml:space="preserve"> </w:t>
                      </w:r>
                    </w:p>
                    <w:p w14:paraId="126D1556" w14:textId="77777777" w:rsidR="000479CE" w:rsidRDefault="000479CE" w:rsidP="007D7EAD">
                      <w:pPr>
                        <w:ind w:left="540"/>
                      </w:pPr>
                    </w:p>
                    <w:p w14:paraId="7DD842BB" w14:textId="77777777" w:rsidR="000479CE" w:rsidRDefault="000479CE" w:rsidP="007D7EAD">
                      <w:pPr>
                        <w:ind w:left="540"/>
                      </w:pPr>
                    </w:p>
                    <w:p w14:paraId="6C84EC81" w14:textId="77777777" w:rsidR="000479CE" w:rsidRDefault="000479CE" w:rsidP="007D7EAD">
                      <w:pPr>
                        <w:ind w:left="540"/>
                      </w:pPr>
                    </w:p>
                    <w:p w14:paraId="4271F258" w14:textId="77777777" w:rsidR="000479CE" w:rsidRPr="00DC4C58" w:rsidRDefault="000479CE" w:rsidP="007D7EAD">
                      <w:pPr>
                        <w:ind w:left="540"/>
                      </w:pPr>
                    </w:p>
                  </w:txbxContent>
                </v:textbox>
                <w10:wrap type="topAndBottom"/>
              </v:shape>
            </w:pict>
          </mc:Fallback>
        </mc:AlternateContent>
      </w:r>
    </w:p>
    <w:p w14:paraId="0EBDBFBA" w14:textId="2EEFD175" w:rsidR="007D7EAD" w:rsidRPr="003E4A1B" w:rsidRDefault="00F97A4D" w:rsidP="007D7EAD">
      <w:pPr>
        <w:pStyle w:val="Pageheader"/>
        <w:rPr>
          <w:rFonts w:cs="Arial"/>
        </w:rPr>
      </w:pPr>
      <w:r w:rsidRPr="003E4A1B">
        <w:rPr>
          <w:rFonts w:cs="Arial"/>
          <w:noProof/>
        </w:rPr>
        <w:drawing>
          <wp:anchor distT="0" distB="0" distL="114300" distR="114300" simplePos="0" relativeHeight="251722752" behindDoc="0" locked="0" layoutInCell="1" allowOverlap="1" wp14:anchorId="67866DDA" wp14:editId="0C5E0140">
            <wp:simplePos x="0" y="0"/>
            <wp:positionH relativeFrom="margin">
              <wp:posOffset>5114925</wp:posOffset>
            </wp:positionH>
            <wp:positionV relativeFrom="paragraph">
              <wp:posOffset>3710305</wp:posOffset>
            </wp:positionV>
            <wp:extent cx="1233170" cy="1130935"/>
            <wp:effectExtent l="0" t="0" r="5080" b="0"/>
            <wp:wrapNone/>
            <wp:docPr id="7197" name="Picture 7197" descr="http://ctnext.com/wp-content/uploads/2014/03/CTNext-logo-150x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ctnext.com/wp-content/uploads/2014/03/CTNext-logo-150x150.jpg"/>
                    <pic:cNvPicPr>
                      <a:picLocks noChangeAspect="1" noChangeArrowheads="1"/>
                    </pic:cNvPicPr>
                  </pic:nvPicPr>
                  <pic:blipFill>
                    <a:blip r:embed="rId837">
                      <a:extLst>
                        <a:ext uri="{28A0092B-C50C-407E-A947-70E740481C1C}">
                          <a14:useLocalDpi xmlns:a14="http://schemas.microsoft.com/office/drawing/2010/main" val="0"/>
                        </a:ext>
                      </a:extLst>
                    </a:blip>
                    <a:srcRect/>
                    <a:stretch>
                      <a:fillRect/>
                    </a:stretch>
                  </pic:blipFill>
                  <pic:spPr bwMode="auto">
                    <a:xfrm>
                      <a:off x="0" y="0"/>
                      <a:ext cx="1233170" cy="1130935"/>
                    </a:xfrm>
                    <a:prstGeom prst="rect">
                      <a:avLst/>
                    </a:prstGeom>
                    <a:noFill/>
                    <a:ln>
                      <a:noFill/>
                    </a:ln>
                  </pic:spPr>
                </pic:pic>
              </a:graphicData>
            </a:graphic>
            <wp14:sizeRelH relativeFrom="page">
              <wp14:pctWidth>0</wp14:pctWidth>
            </wp14:sizeRelH>
            <wp14:sizeRelV relativeFrom="page">
              <wp14:pctHeight>0</wp14:pctHeight>
            </wp14:sizeRelV>
          </wp:anchor>
        </w:drawing>
      </w:r>
      <w:r w:rsidR="007D7EAD" w:rsidRPr="003E4A1B">
        <w:rPr>
          <w:rFonts w:cs="Arial"/>
          <w:noProof/>
        </w:rPr>
        <mc:AlternateContent>
          <mc:Choice Requires="wps">
            <w:drawing>
              <wp:anchor distT="0" distB="0" distL="114300" distR="114300" simplePos="0" relativeHeight="251721728" behindDoc="0" locked="0" layoutInCell="1" allowOverlap="1" wp14:anchorId="1D31FF85" wp14:editId="4D1CC217">
                <wp:simplePos x="0" y="0"/>
                <wp:positionH relativeFrom="column">
                  <wp:posOffset>-19685</wp:posOffset>
                </wp:positionH>
                <wp:positionV relativeFrom="paragraph">
                  <wp:posOffset>26035</wp:posOffset>
                </wp:positionV>
                <wp:extent cx="6448425" cy="8493760"/>
                <wp:effectExtent l="57150" t="57150" r="47625" b="40640"/>
                <wp:wrapSquare wrapText="bothSides"/>
                <wp:docPr id="7198" name="Text Box 7198"/>
                <wp:cNvGraphicFramePr/>
                <a:graphic xmlns:a="http://schemas.openxmlformats.org/drawingml/2006/main">
                  <a:graphicData uri="http://schemas.microsoft.com/office/word/2010/wordprocessingShape">
                    <wps:wsp>
                      <wps:cNvSpPr txBox="1"/>
                      <wps:spPr>
                        <a:xfrm>
                          <a:off x="0" y="0"/>
                          <a:ext cx="6448425" cy="8493760"/>
                        </a:xfrm>
                        <a:prstGeom prst="rect">
                          <a:avLst/>
                        </a:prstGeom>
                        <a:solidFill>
                          <a:srgbClr val="99FFCC">
                            <a:alpha val="50000"/>
                          </a:srgbClr>
                        </a:solidFill>
                        <a:ln w="6350">
                          <a:noFill/>
                        </a:ln>
                        <a:effectLst/>
                        <a:scene3d>
                          <a:camera prst="orthographicFront"/>
                          <a:lightRig rig="threePt" dir="t"/>
                        </a:scene3d>
                        <a:sp3d>
                          <a:bevelT w="50800" h="50800"/>
                        </a:sp3d>
                      </wps:spPr>
                      <wps:txbx>
                        <w:txbxContent>
                          <w:p w14:paraId="2BE9C8EC" w14:textId="77777777" w:rsidR="000479CE" w:rsidRPr="00813FB3" w:rsidRDefault="000479CE" w:rsidP="007D7EAD">
                            <w:pPr>
                              <w:spacing w:line="276" w:lineRule="auto"/>
                              <w:jc w:val="both"/>
                              <w:rPr>
                                <w:bCs/>
                                <w:i/>
                                <w:iCs/>
                                <w:sz w:val="24"/>
                                <w:szCs w:val="26"/>
                              </w:rPr>
                            </w:pPr>
                            <w:r>
                              <w:rPr>
                                <w:bCs/>
                                <w:i/>
                                <w:iCs/>
                                <w:sz w:val="24"/>
                                <w:szCs w:val="26"/>
                              </w:rPr>
                              <w:t>C</w:t>
                            </w:r>
                            <w:r w:rsidRPr="00813FB3">
                              <w:rPr>
                                <w:bCs/>
                                <w:i/>
                                <w:iCs/>
                                <w:sz w:val="24"/>
                                <w:szCs w:val="26"/>
                              </w:rPr>
                              <w:t>apital</w:t>
                            </w:r>
                            <w:r>
                              <w:rPr>
                                <w:bCs/>
                                <w:i/>
                                <w:iCs/>
                                <w:sz w:val="24"/>
                                <w:szCs w:val="26"/>
                              </w:rPr>
                              <w:t xml:space="preserve"> Providers in Connecticut</w:t>
                            </w:r>
                          </w:p>
                          <w:p w14:paraId="42CDCFB0" w14:textId="77777777" w:rsidR="000479CE" w:rsidRDefault="000479CE" w:rsidP="007D7EAD">
                            <w:pPr>
                              <w:pStyle w:val="BodyText"/>
                              <w:spacing w:line="276" w:lineRule="auto"/>
                              <w:ind w:left="360"/>
                              <w:jc w:val="both"/>
                              <w:rPr>
                                <w:rStyle w:val="Heading3Char"/>
                                <w:sz w:val="24"/>
                              </w:rPr>
                            </w:pPr>
                          </w:p>
                          <w:p w14:paraId="6CA5777D" w14:textId="77777777" w:rsidR="000479CE" w:rsidRPr="00714927" w:rsidRDefault="000479CE" w:rsidP="007D7EAD">
                            <w:pPr>
                              <w:pStyle w:val="BodyText"/>
                              <w:ind w:left="360"/>
                              <w:jc w:val="both"/>
                              <w:rPr>
                                <w:rStyle w:val="Heading3Char"/>
                                <w:sz w:val="24"/>
                              </w:rPr>
                            </w:pPr>
                          </w:p>
                          <w:p w14:paraId="22E5ED79" w14:textId="77777777" w:rsidR="000479CE" w:rsidRDefault="000479CE" w:rsidP="007D7EAD">
                            <w:pPr>
                              <w:pStyle w:val="BodyText"/>
                              <w:spacing w:line="276" w:lineRule="auto"/>
                              <w:ind w:left="360"/>
                              <w:jc w:val="both"/>
                              <w:rPr>
                                <w:rFonts w:ascii="Arial" w:hAnsi="Arial" w:cs="Arial"/>
                                <w:sz w:val="20"/>
                              </w:rPr>
                            </w:pPr>
                            <w:r w:rsidRPr="00DA63B8">
                              <w:rPr>
                                <w:rStyle w:val="Heading3Char"/>
                              </w:rPr>
                              <w:t>U.S. Small Business Administration (SBA)</w:t>
                            </w:r>
                            <w:r>
                              <w:rPr>
                                <w:rStyle w:val="Heading3Char"/>
                              </w:rPr>
                              <w:fldChar w:fldCharType="begin"/>
                            </w:r>
                            <w:r>
                              <w:instrText xml:space="preserve"> XE "</w:instrText>
                            </w:r>
                            <w:r w:rsidRPr="00386E0B">
                              <w:rPr>
                                <w:rStyle w:val="Heading3Char"/>
                              </w:rPr>
                              <w:instrText>Small Business Administration</w:instrText>
                            </w:r>
                            <w:r>
                              <w:instrText xml:space="preserve">" \b </w:instrText>
                            </w:r>
                            <w:r>
                              <w:rPr>
                                <w:rStyle w:val="Heading3Char"/>
                              </w:rPr>
                              <w:fldChar w:fldCharType="end"/>
                            </w:r>
                            <w:r w:rsidRPr="00DA63B8">
                              <w:rPr>
                                <w:rStyle w:val="Heading3Char"/>
                              </w:rPr>
                              <w:t>.</w:t>
                            </w:r>
                            <w:r w:rsidRPr="00DA63B8">
                              <w:rPr>
                                <w:rFonts w:ascii="Arial" w:hAnsi="Arial" w:cs="Arial"/>
                                <w:bCs/>
                                <w:iCs w:val="0"/>
                                <w:caps/>
                                <w:sz w:val="22"/>
                              </w:rPr>
                              <w:t xml:space="preserve"> </w:t>
                            </w:r>
                            <w:r w:rsidRPr="00DA63B8">
                              <w:rPr>
                                <w:rFonts w:ascii="Arial" w:hAnsi="Arial" w:cs="Arial"/>
                                <w:sz w:val="20"/>
                              </w:rPr>
                              <w:t>The Hartford District, 330 Main St., Hartford 06106, serves the entire state of Connecticut. Call 860-240-4700</w:t>
                            </w:r>
                            <w:r>
                              <w:rPr>
                                <w:rFonts w:ascii="Arial" w:hAnsi="Arial" w:cs="Arial"/>
                                <w:sz w:val="20"/>
                              </w:rPr>
                              <w:t xml:space="preserve">.   </w:t>
                            </w:r>
                          </w:p>
                          <w:p w14:paraId="69D4068F" w14:textId="77777777" w:rsidR="000479CE" w:rsidRPr="009B5030" w:rsidRDefault="000479CE" w:rsidP="007D7EAD">
                            <w:pPr>
                              <w:pStyle w:val="BodyText"/>
                              <w:spacing w:line="276" w:lineRule="auto"/>
                              <w:ind w:left="360"/>
                              <w:jc w:val="both"/>
                              <w:rPr>
                                <w:rFonts w:ascii="Arial" w:hAnsi="Arial" w:cs="Arial"/>
                                <w:sz w:val="16"/>
                              </w:rPr>
                            </w:pPr>
                            <w:r w:rsidRPr="00DA63B8">
                              <w:rPr>
                                <w:rFonts w:ascii="Arial" w:hAnsi="Arial" w:cs="Arial"/>
                                <w:sz w:val="20"/>
                              </w:rPr>
                              <w:t xml:space="preserve"> </w:t>
                            </w:r>
                            <w:r>
                              <w:rPr>
                                <w:rFonts w:ascii="Arial" w:hAnsi="Arial" w:cs="Arial"/>
                                <w:sz w:val="20"/>
                              </w:rPr>
                              <w:t xml:space="preserve"> </w:t>
                            </w:r>
                          </w:p>
                          <w:p w14:paraId="060C805B" w14:textId="54444604" w:rsidR="000479CE" w:rsidRDefault="000479CE" w:rsidP="007D7EAD">
                            <w:pPr>
                              <w:spacing w:line="276" w:lineRule="auto"/>
                              <w:ind w:left="360"/>
                              <w:jc w:val="both"/>
                              <w:rPr>
                                <w:rFonts w:cs="Arial"/>
                              </w:rPr>
                            </w:pPr>
                            <w:r w:rsidRPr="00E41A9A">
                              <w:rPr>
                                <w:rStyle w:val="Heading3Char"/>
                              </w:rPr>
                              <w:t>Dept</w:t>
                            </w:r>
                            <w:r w:rsidR="00FF5408">
                              <w:rPr>
                                <w:rStyle w:val="Heading3Char"/>
                              </w:rPr>
                              <w:t>.</w:t>
                            </w:r>
                            <w:r w:rsidRPr="00E41A9A">
                              <w:rPr>
                                <w:rStyle w:val="Heading3Char"/>
                              </w:rPr>
                              <w:t xml:space="preserve"> of Community and Economic Development</w:t>
                            </w:r>
                            <w:r>
                              <w:rPr>
                                <w:rStyle w:val="Heading3Char"/>
                              </w:rPr>
                              <w:fldChar w:fldCharType="begin"/>
                            </w:r>
                            <w:r>
                              <w:instrText xml:space="preserve"> XE "</w:instrText>
                            </w:r>
                            <w:r w:rsidRPr="0062396B">
                              <w:rPr>
                                <w:rStyle w:val="Heading3Char"/>
                              </w:rPr>
                              <w:instrText>Department of Community and Economic Development</w:instrText>
                            </w:r>
                            <w:r>
                              <w:instrText xml:space="preserve">" </w:instrText>
                            </w:r>
                            <w:r>
                              <w:rPr>
                                <w:rStyle w:val="Heading3Char"/>
                              </w:rPr>
                              <w:fldChar w:fldCharType="end"/>
                            </w:r>
                            <w:r w:rsidRPr="00E41A9A">
                              <w:rPr>
                                <w:rStyle w:val="Heading3Char"/>
                              </w:rPr>
                              <w:t xml:space="preserve"> </w:t>
                            </w:r>
                            <w:r w:rsidRPr="00E41A9A">
                              <w:rPr>
                                <w:rFonts w:cs="Arial"/>
                              </w:rPr>
                              <w:t xml:space="preserve">(DECD) has a loan program called Business Express that will lend up to $250,000 and attach a grant of up to $100,000.  However, you have to have been in business in Connecticut for at least one year. </w:t>
                            </w:r>
                          </w:p>
                          <w:p w14:paraId="28A4E5D2" w14:textId="77777777" w:rsidR="000479CE" w:rsidRPr="00E41A9A" w:rsidRDefault="00000000" w:rsidP="007D7EAD">
                            <w:pPr>
                              <w:spacing w:line="276" w:lineRule="auto"/>
                              <w:ind w:left="360"/>
                              <w:jc w:val="both"/>
                              <w:rPr>
                                <w:rFonts w:cs="Arial"/>
                              </w:rPr>
                            </w:pPr>
                            <w:hyperlink r:id="rId838" w:history="1">
                              <w:r w:rsidR="000479CE" w:rsidRPr="00E41A9A">
                                <w:rPr>
                                  <w:rStyle w:val="Hyperlink"/>
                                  <w:rFonts w:cs="Arial"/>
                                </w:rPr>
                                <w:t>http://www.ct.gov/ecd/cwp/view.asp?a=3931&amp;q=489792</w:t>
                              </w:r>
                            </w:hyperlink>
                          </w:p>
                          <w:p w14:paraId="59117D0F" w14:textId="77777777" w:rsidR="000479CE" w:rsidRPr="009B5030" w:rsidRDefault="000479CE" w:rsidP="007D7EAD">
                            <w:pPr>
                              <w:spacing w:line="276" w:lineRule="auto"/>
                              <w:ind w:left="360"/>
                              <w:jc w:val="both"/>
                              <w:rPr>
                                <w:rStyle w:val="Heading3Char"/>
                                <w:sz w:val="16"/>
                              </w:rPr>
                            </w:pPr>
                          </w:p>
                          <w:p w14:paraId="0EF78524" w14:textId="77777777" w:rsidR="000479CE" w:rsidRPr="00DA0FCF" w:rsidRDefault="000479CE" w:rsidP="007D7EAD">
                            <w:pPr>
                              <w:rPr>
                                <w:rStyle w:val="SubtitleChar"/>
                                <w:rFonts w:eastAsia="Calibri"/>
                                <w:sz w:val="16"/>
                                <w:szCs w:val="20"/>
                              </w:rPr>
                            </w:pPr>
                          </w:p>
                          <w:p w14:paraId="48BB5DA4" w14:textId="77777777" w:rsidR="000479CE" w:rsidRPr="00C20E6B" w:rsidRDefault="000479CE" w:rsidP="00105191">
                            <w:pPr>
                              <w:pStyle w:val="Heading2"/>
                              <w:numPr>
                                <w:ilvl w:val="0"/>
                                <w:numId w:val="101"/>
                              </w:numPr>
                              <w:spacing w:before="0"/>
                              <w:ind w:left="360"/>
                            </w:pPr>
                            <w:r>
                              <w:t>Grant Providers</w:t>
                            </w:r>
                            <w:r>
                              <w:fldChar w:fldCharType="begin"/>
                            </w:r>
                            <w:r>
                              <w:instrText xml:space="preserve"> XE "</w:instrText>
                            </w:r>
                            <w:r w:rsidRPr="0062396B">
                              <w:instrText>Grants</w:instrText>
                            </w:r>
                            <w:r>
                              <w:instrText xml:space="preserve">" </w:instrText>
                            </w:r>
                            <w:r>
                              <w:fldChar w:fldCharType="end"/>
                            </w:r>
                          </w:p>
                          <w:p w14:paraId="571E7EC0" w14:textId="78C4001A" w:rsidR="000479CE" w:rsidRPr="00DA63B8" w:rsidRDefault="000479CE" w:rsidP="004D0C81">
                            <w:pPr>
                              <w:pStyle w:val="Heading3"/>
                              <w:ind w:left="360"/>
                              <w:rPr>
                                <w:rFonts w:cs="Arial"/>
                                <w:sz w:val="8"/>
                              </w:rPr>
                            </w:pPr>
                            <w:r>
                              <w:t xml:space="preserve">Small Business Innovation Research </w:t>
                            </w:r>
                            <w:r w:rsidRPr="00E41A9A">
                              <w:t>(SBIR)</w:t>
                            </w:r>
                            <w:r>
                              <w:fldChar w:fldCharType="begin"/>
                            </w:r>
                            <w:r>
                              <w:instrText xml:space="preserve"> XE "</w:instrText>
                            </w:r>
                            <w:r w:rsidRPr="00433F02">
                              <w:instrText>Small Business Innovation Research (SBIR)</w:instrText>
                            </w:r>
                            <w:r>
                              <w:instrText xml:space="preserve">" </w:instrText>
                            </w:r>
                            <w:r>
                              <w:fldChar w:fldCharType="end"/>
                            </w:r>
                            <w:r>
                              <w:t xml:space="preserve"> PROGRAM</w:t>
                            </w:r>
                          </w:p>
                          <w:p w14:paraId="47F16B22" w14:textId="77777777" w:rsidR="000479CE" w:rsidRPr="00DA63B8" w:rsidRDefault="000479CE" w:rsidP="007D7EAD">
                            <w:pPr>
                              <w:pStyle w:val="BodyText"/>
                              <w:spacing w:line="276" w:lineRule="auto"/>
                              <w:ind w:left="360"/>
                              <w:jc w:val="both"/>
                              <w:rPr>
                                <w:rFonts w:ascii="Arial" w:hAnsi="Arial" w:cs="Arial"/>
                                <w:sz w:val="20"/>
                              </w:rPr>
                            </w:pPr>
                            <w:r w:rsidRPr="00DA63B8">
                              <w:rPr>
                                <w:rFonts w:ascii="Arial" w:hAnsi="Arial" w:cs="Arial"/>
                                <w:sz w:val="20"/>
                              </w:rPr>
                              <w:t>The Connecticut SBIR Office</w:t>
                            </w:r>
                            <w:r>
                              <w:rPr>
                                <w:rFonts w:ascii="Arial" w:hAnsi="Arial" w:cs="Arial"/>
                                <w:sz w:val="20"/>
                              </w:rPr>
                              <w:t xml:space="preserve"> </w:t>
                            </w:r>
                            <w:r w:rsidRPr="00DA63B8">
                              <w:rPr>
                                <w:rFonts w:ascii="Arial" w:hAnsi="Arial" w:cs="Arial"/>
                                <w:sz w:val="20"/>
                              </w:rPr>
                              <w:t>help</w:t>
                            </w:r>
                            <w:r>
                              <w:rPr>
                                <w:rFonts w:ascii="Arial" w:hAnsi="Arial" w:cs="Arial"/>
                                <w:sz w:val="20"/>
                              </w:rPr>
                              <w:t>s</w:t>
                            </w:r>
                            <w:r w:rsidRPr="00DA63B8">
                              <w:rPr>
                                <w:rFonts w:ascii="Arial" w:hAnsi="Arial" w:cs="Arial"/>
                                <w:sz w:val="20"/>
                              </w:rPr>
                              <w:t xml:space="preserve"> CT high tech busine</w:t>
                            </w:r>
                            <w:r>
                              <w:rPr>
                                <w:rFonts w:ascii="Arial" w:hAnsi="Arial" w:cs="Arial"/>
                                <w:sz w:val="20"/>
                              </w:rPr>
                              <w:t>sses compete for and win SBIR /</w:t>
                            </w:r>
                            <w:r w:rsidRPr="00DA63B8">
                              <w:rPr>
                                <w:rFonts w:ascii="Arial" w:hAnsi="Arial" w:cs="Arial"/>
                                <w:sz w:val="20"/>
                              </w:rPr>
                              <w:t>STTR awards. The two programs represent strategies to increase a company's R&amp;D budget without taking out loans and without giving up equity or intellectual property. Both promote commercialization.</w:t>
                            </w:r>
                          </w:p>
                          <w:p w14:paraId="13A7D9F6" w14:textId="77777777" w:rsidR="000479CE" w:rsidRPr="00DC692D" w:rsidRDefault="000479CE" w:rsidP="007D7EAD">
                            <w:pPr>
                              <w:spacing w:line="276" w:lineRule="auto"/>
                              <w:ind w:left="360"/>
                              <w:jc w:val="both"/>
                              <w:rPr>
                                <w:rFonts w:cs="Arial"/>
                                <w:bCs/>
                                <w:color w:val="000000"/>
                                <w:sz w:val="2"/>
                              </w:rPr>
                            </w:pPr>
                          </w:p>
                          <w:p w14:paraId="29616758" w14:textId="77777777" w:rsidR="000479CE" w:rsidRDefault="000479CE" w:rsidP="00D52377">
                            <w:pPr>
                              <w:spacing w:line="276" w:lineRule="auto"/>
                              <w:ind w:left="360"/>
                              <w:jc w:val="both"/>
                              <w:rPr>
                                <w:rFonts w:cs="Arial"/>
                                <w:iCs/>
                              </w:rPr>
                            </w:pPr>
                            <w:r w:rsidRPr="00DA63B8">
                              <w:rPr>
                                <w:rFonts w:cs="Arial"/>
                                <w:iCs/>
                              </w:rPr>
                              <w:t xml:space="preserve">If you are a small technology business, majority US-owned firm with less than 500 employees -- or if you are manufacturer eager to work or collaborate with a small high tech company-- please take the time to learn more about the grant money available through the SBIR and STTR Programs. </w:t>
                            </w:r>
                            <w:r>
                              <w:rPr>
                                <w:rFonts w:cs="Arial"/>
                                <w:iCs/>
                              </w:rPr>
                              <w:t xml:space="preserve"> </w:t>
                            </w:r>
                          </w:p>
                          <w:p w14:paraId="18C65E8F" w14:textId="77777777" w:rsidR="000479CE" w:rsidRPr="009B5030" w:rsidRDefault="000479CE" w:rsidP="00D52377">
                            <w:pPr>
                              <w:spacing w:line="276" w:lineRule="auto"/>
                              <w:ind w:left="360"/>
                              <w:jc w:val="both"/>
                              <w:rPr>
                                <w:sz w:val="16"/>
                              </w:rPr>
                            </w:pPr>
                          </w:p>
                          <w:p w14:paraId="0D264149" w14:textId="378F1C89" w:rsidR="000479CE" w:rsidRPr="008947B0" w:rsidRDefault="000479CE" w:rsidP="007D7EAD">
                            <w:pPr>
                              <w:spacing w:line="276" w:lineRule="auto"/>
                              <w:ind w:left="360" w:right="1824"/>
                            </w:pPr>
                            <w:r w:rsidRPr="008947B0">
                              <w:rPr>
                                <w:sz w:val="22"/>
                              </w:rPr>
                              <w:t xml:space="preserve">CTNEXT. </w:t>
                            </w:r>
                            <w:r>
                              <w:t xml:space="preserve"> Entrepreneur Innovation Award (EIA) grants up to </w:t>
                            </w:r>
                            <w:r w:rsidRPr="008947B0">
                              <w:t xml:space="preserve">$10,000 </w:t>
                            </w:r>
                            <w:r>
                              <w:t xml:space="preserve">awarded several times a year.  </w:t>
                            </w:r>
                            <w:r w:rsidRPr="008947B0">
                              <w:t>Funds can be used toward research and development-related projects</w:t>
                            </w:r>
                            <w:r>
                              <w:t xml:space="preserve"> </w:t>
                            </w:r>
                            <w:r w:rsidRPr="00022296">
                              <w:rPr>
                                <w:spacing w:val="2"/>
                              </w:rPr>
                              <w:t>including (but not limited</w:t>
                            </w:r>
                            <w:r>
                              <w:rPr>
                                <w:spacing w:val="2"/>
                              </w:rPr>
                              <w:t>)</w:t>
                            </w:r>
                            <w:r w:rsidRPr="00022296">
                              <w:rPr>
                                <w:spacing w:val="2"/>
                              </w:rPr>
                              <w:t xml:space="preserve"> to prototyping, testing, compliance testing, IP assessment, </w:t>
                            </w:r>
                            <w:r w:rsidRPr="008947B0">
                              <w:t xml:space="preserve">product or service development, </w:t>
                            </w:r>
                            <w:r>
                              <w:t xml:space="preserve">and </w:t>
                            </w:r>
                            <w:r w:rsidRPr="008947B0">
                              <w:t>market research</w:t>
                            </w:r>
                            <w:r>
                              <w:t xml:space="preserve">. To apply go to </w:t>
                            </w:r>
                            <w:hyperlink r:id="rId839" w:history="1">
                              <w:r w:rsidRPr="007D5D78">
                                <w:rPr>
                                  <w:rStyle w:val="Hyperlink"/>
                                </w:rPr>
                                <w:t>http://ctnext.com/eia/</w:t>
                              </w:r>
                            </w:hyperlink>
                            <w:r>
                              <w:t xml:space="preserve">.   CT Next is a division of Connecticut Innovations.  </w:t>
                            </w:r>
                            <w:r w:rsidR="006C59FE">
                              <w:br/>
                            </w:r>
                          </w:p>
                          <w:p w14:paraId="0FA33CE1" w14:textId="77777777" w:rsidR="000479CE" w:rsidRPr="00D44B54" w:rsidRDefault="000479CE" w:rsidP="007D7EAD">
                            <w:pPr>
                              <w:pStyle w:val="Heading2"/>
                              <w:spacing w:before="0"/>
                              <w:rPr>
                                <w:sz w:val="12"/>
                              </w:rPr>
                            </w:pPr>
                          </w:p>
                          <w:p w14:paraId="04632F6D" w14:textId="77777777" w:rsidR="000479CE" w:rsidRDefault="000479CE" w:rsidP="00105191">
                            <w:pPr>
                              <w:pStyle w:val="Heading2"/>
                              <w:numPr>
                                <w:ilvl w:val="0"/>
                                <w:numId w:val="101"/>
                              </w:numPr>
                              <w:spacing w:before="0"/>
                              <w:ind w:left="360"/>
                            </w:pPr>
                            <w:r>
                              <w:t>Business Proposal</w:t>
                            </w:r>
                            <w:r w:rsidRPr="007C58B6">
                              <w:t xml:space="preserve"> Competitions</w:t>
                            </w:r>
                            <w:r>
                              <w:fldChar w:fldCharType="begin"/>
                            </w:r>
                            <w:r>
                              <w:instrText xml:space="preserve"> XE "</w:instrText>
                            </w:r>
                            <w:r w:rsidRPr="00386E0B">
                              <w:instrText>BUSINESS PLAN COMPETITIONS</w:instrText>
                            </w:r>
                            <w:r>
                              <w:instrText xml:space="preserve">" \b </w:instrText>
                            </w:r>
                            <w:r>
                              <w:fldChar w:fldCharType="end"/>
                            </w:r>
                          </w:p>
                          <w:p w14:paraId="6C1F181A" w14:textId="77777777" w:rsidR="000479CE" w:rsidRPr="00340560" w:rsidRDefault="000479CE" w:rsidP="007D7EAD">
                            <w:pPr>
                              <w:pStyle w:val="Heading2"/>
                              <w:ind w:left="360"/>
                              <w:jc w:val="both"/>
                              <w:rPr>
                                <w:rFonts w:ascii="Arial" w:hAnsi="Arial"/>
                                <w:b w:val="0"/>
                                <w:sz w:val="20"/>
                              </w:rPr>
                            </w:pPr>
                            <w:r w:rsidRPr="004F689F">
                              <w:rPr>
                                <w:rFonts w:ascii="Arial" w:hAnsi="Arial"/>
                                <w:b w:val="0"/>
                              </w:rPr>
                              <w:t>CONNECTICUT COLLEGIATE NEW VENTURE COMPETITION</w:t>
                            </w:r>
                            <w:r>
                              <w:rPr>
                                <w:rFonts w:ascii="Arial" w:hAnsi="Arial"/>
                                <w:b w:val="0"/>
                                <w:sz w:val="20"/>
                              </w:rPr>
                              <w:t>.</w:t>
                            </w:r>
                            <w:r w:rsidRPr="00A85F28">
                              <w:rPr>
                                <w:rFonts w:ascii="Arial" w:hAnsi="Arial"/>
                                <w:b w:val="0"/>
                                <w:sz w:val="20"/>
                              </w:rPr>
                              <w:t xml:space="preserve"> Toward the end of each semester, the Entrepreneurship Foundation manages a competition on behalf of the Connecticut Consortium of Entrepreneurship Educators (CCEE).  See </w:t>
                            </w:r>
                            <w:hyperlink r:id="rId840" w:history="1">
                              <w:r w:rsidRPr="00A85F28">
                                <w:rPr>
                                  <w:rFonts w:ascii="Arial" w:hAnsi="Arial"/>
                                  <w:b w:val="0"/>
                                  <w:color w:val="0000CC"/>
                                  <w:sz w:val="20"/>
                                  <w:u w:val="single"/>
                                </w:rPr>
                                <w:t>www.EntrepreneurshipFoundation.org</w:t>
                              </w:r>
                            </w:hyperlink>
                            <w:r w:rsidRPr="00A85F28">
                              <w:rPr>
                                <w:rFonts w:ascii="Arial" w:hAnsi="Arial"/>
                                <w:b w:val="0"/>
                                <w:sz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31FF85" id="Text Box 7198" o:spid="_x0000_s1139" type="#_x0000_t202" style="position:absolute;margin-left:-1.55pt;margin-top:2.05pt;width:507.75pt;height:668.8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" fillcolor="#9fc" stroked="f" strokeweight=".5pt">
                <v:fill opacity="32896f"/>
                <v:textbox>
                  <w:txbxContent>
                    <w:p w14:paraId="2BE9C8EC" w14:textId="77777777" w:rsidR="000479CE" w:rsidRPr="00813FB3" w:rsidRDefault="000479CE" w:rsidP="007D7EAD">
                      <w:pPr>
                        <w:spacing w:line="276" w:lineRule="auto"/>
                        <w:jc w:val="both"/>
                        <w:rPr>
                          <w:bCs/>
                          <w:i/>
                          <w:iCs/>
                          <w:sz w:val="24"/>
                          <w:szCs w:val="26"/>
                        </w:rPr>
                      </w:pPr>
                      <w:r>
                        <w:rPr>
                          <w:bCs/>
                          <w:i/>
                          <w:iCs/>
                          <w:sz w:val="24"/>
                          <w:szCs w:val="26"/>
                        </w:rPr>
                        <w:t>C</w:t>
                      </w:r>
                      <w:r w:rsidRPr="00813FB3">
                        <w:rPr>
                          <w:bCs/>
                          <w:i/>
                          <w:iCs/>
                          <w:sz w:val="24"/>
                          <w:szCs w:val="26"/>
                        </w:rPr>
                        <w:t>apital</w:t>
                      </w:r>
                      <w:r>
                        <w:rPr>
                          <w:bCs/>
                          <w:i/>
                          <w:iCs/>
                          <w:sz w:val="24"/>
                          <w:szCs w:val="26"/>
                        </w:rPr>
                        <w:t xml:space="preserve"> Providers in Connecticut</w:t>
                      </w:r>
                    </w:p>
                    <w:p w14:paraId="42CDCFB0" w14:textId="77777777" w:rsidR="000479CE" w:rsidRDefault="000479CE" w:rsidP="007D7EAD">
                      <w:pPr>
                        <w:pStyle w:val="BodyText"/>
                        <w:spacing w:line="276" w:lineRule="auto"/>
                        <w:ind w:left="360"/>
                        <w:jc w:val="both"/>
                        <w:rPr>
                          <w:rStyle w:val="Heading3Char"/>
                          <w:sz w:val="24"/>
                        </w:rPr>
                      </w:pPr>
                    </w:p>
                    <w:p w14:paraId="6CA5777D" w14:textId="77777777" w:rsidR="000479CE" w:rsidRPr="00714927" w:rsidRDefault="000479CE" w:rsidP="007D7EAD">
                      <w:pPr>
                        <w:pStyle w:val="BodyText"/>
                        <w:ind w:left="360"/>
                        <w:jc w:val="both"/>
                        <w:rPr>
                          <w:rStyle w:val="Heading3Char"/>
                          <w:sz w:val="24"/>
                        </w:rPr>
                      </w:pPr>
                    </w:p>
                    <w:p w14:paraId="22E5ED79" w14:textId="77777777" w:rsidR="000479CE" w:rsidRDefault="000479CE" w:rsidP="007D7EAD">
                      <w:pPr>
                        <w:pStyle w:val="BodyText"/>
                        <w:spacing w:line="276" w:lineRule="auto"/>
                        <w:ind w:left="360"/>
                        <w:jc w:val="both"/>
                        <w:rPr>
                          <w:rFonts w:ascii="Arial" w:hAnsi="Arial" w:cs="Arial"/>
                          <w:sz w:val="20"/>
                        </w:rPr>
                      </w:pPr>
                      <w:r w:rsidRPr="00DA63B8">
                        <w:rPr>
                          <w:rStyle w:val="Heading3Char"/>
                        </w:rPr>
                        <w:t>U.S. Small Business Administration (SBA)</w:t>
                      </w:r>
                      <w:r>
                        <w:rPr>
                          <w:rStyle w:val="Heading3Char"/>
                        </w:rPr>
                        <w:fldChar w:fldCharType="begin"/>
                      </w:r>
                      <w:r>
                        <w:instrText xml:space="preserve"> XE "</w:instrText>
                      </w:r>
                      <w:r w:rsidRPr="00386E0B">
                        <w:rPr>
                          <w:rStyle w:val="Heading3Char"/>
                        </w:rPr>
                        <w:instrText>Small Business Administration</w:instrText>
                      </w:r>
                      <w:r>
                        <w:instrText xml:space="preserve">" \b </w:instrText>
                      </w:r>
                      <w:r>
                        <w:rPr>
                          <w:rStyle w:val="Heading3Char"/>
                        </w:rPr>
                        <w:fldChar w:fldCharType="end"/>
                      </w:r>
                      <w:r w:rsidRPr="00DA63B8">
                        <w:rPr>
                          <w:rStyle w:val="Heading3Char"/>
                        </w:rPr>
                        <w:t>.</w:t>
                      </w:r>
                      <w:r w:rsidRPr="00DA63B8">
                        <w:rPr>
                          <w:rFonts w:ascii="Arial" w:hAnsi="Arial" w:cs="Arial"/>
                          <w:bCs/>
                          <w:iCs w:val="0"/>
                          <w:caps/>
                          <w:sz w:val="22"/>
                        </w:rPr>
                        <w:t xml:space="preserve"> </w:t>
                      </w:r>
                      <w:r w:rsidRPr="00DA63B8">
                        <w:rPr>
                          <w:rFonts w:ascii="Arial" w:hAnsi="Arial" w:cs="Arial"/>
                          <w:sz w:val="20"/>
                        </w:rPr>
                        <w:t>The Hartford District, 330 Main St., Hartford 06106, serves the entire state of Connecticut. Call 860-240-4700</w:t>
                      </w:r>
                      <w:r>
                        <w:rPr>
                          <w:rFonts w:ascii="Arial" w:hAnsi="Arial" w:cs="Arial"/>
                          <w:sz w:val="20"/>
                        </w:rPr>
                        <w:t xml:space="preserve">.   </w:t>
                      </w:r>
                    </w:p>
                    <w:p w14:paraId="69D4068F" w14:textId="77777777" w:rsidR="000479CE" w:rsidRPr="009B5030" w:rsidRDefault="000479CE" w:rsidP="007D7EAD">
                      <w:pPr>
                        <w:pStyle w:val="BodyText"/>
                        <w:spacing w:line="276" w:lineRule="auto"/>
                        <w:ind w:left="360"/>
                        <w:jc w:val="both"/>
                        <w:rPr>
                          <w:rFonts w:ascii="Arial" w:hAnsi="Arial" w:cs="Arial"/>
                          <w:sz w:val="16"/>
                        </w:rPr>
                      </w:pPr>
                      <w:r w:rsidRPr="00DA63B8">
                        <w:rPr>
                          <w:rFonts w:ascii="Arial" w:hAnsi="Arial" w:cs="Arial"/>
                          <w:sz w:val="20"/>
                        </w:rPr>
                        <w:t xml:space="preserve"> </w:t>
                      </w:r>
                      <w:r>
                        <w:rPr>
                          <w:rFonts w:ascii="Arial" w:hAnsi="Arial" w:cs="Arial"/>
                          <w:sz w:val="20"/>
                        </w:rPr>
                        <w:t xml:space="preserve"> </w:t>
                      </w:r>
                    </w:p>
                    <w:p w14:paraId="060C805B" w14:textId="54444604" w:rsidR="000479CE" w:rsidRDefault="000479CE" w:rsidP="007D7EAD">
                      <w:pPr>
                        <w:spacing w:line="276" w:lineRule="auto"/>
                        <w:ind w:left="360"/>
                        <w:jc w:val="both"/>
                        <w:rPr>
                          <w:rFonts w:cs="Arial"/>
                        </w:rPr>
                      </w:pPr>
                      <w:r w:rsidRPr="00E41A9A">
                        <w:rPr>
                          <w:rStyle w:val="Heading3Char"/>
                        </w:rPr>
                        <w:t>Dept</w:t>
                      </w:r>
                      <w:r w:rsidR="00FF5408">
                        <w:rPr>
                          <w:rStyle w:val="Heading3Char"/>
                        </w:rPr>
                        <w:t>.</w:t>
                      </w:r>
                      <w:r w:rsidRPr="00E41A9A">
                        <w:rPr>
                          <w:rStyle w:val="Heading3Char"/>
                        </w:rPr>
                        <w:t xml:space="preserve"> of Community and Economic Development</w:t>
                      </w:r>
                      <w:r>
                        <w:rPr>
                          <w:rStyle w:val="Heading3Char"/>
                        </w:rPr>
                        <w:fldChar w:fldCharType="begin"/>
                      </w:r>
                      <w:r>
                        <w:instrText xml:space="preserve"> XE "</w:instrText>
                      </w:r>
                      <w:r w:rsidRPr="0062396B">
                        <w:rPr>
                          <w:rStyle w:val="Heading3Char"/>
                        </w:rPr>
                        <w:instrText>Department of Community and Economic Development</w:instrText>
                      </w:r>
                      <w:r>
                        <w:instrText xml:space="preserve">" </w:instrText>
                      </w:r>
                      <w:r>
                        <w:rPr>
                          <w:rStyle w:val="Heading3Char"/>
                        </w:rPr>
                        <w:fldChar w:fldCharType="end"/>
                      </w:r>
                      <w:r w:rsidRPr="00E41A9A">
                        <w:rPr>
                          <w:rStyle w:val="Heading3Char"/>
                        </w:rPr>
                        <w:t xml:space="preserve"> </w:t>
                      </w:r>
                      <w:r w:rsidRPr="00E41A9A">
                        <w:rPr>
                          <w:rFonts w:cs="Arial"/>
                        </w:rPr>
                        <w:t xml:space="preserve">(DECD) has a loan program called Business Express that will lend up to $250,000 and attach a grant of up to $100,000.  However, you have to have been in business in Connecticut for at least one year. </w:t>
                      </w:r>
                    </w:p>
                    <w:p w14:paraId="28A4E5D2" w14:textId="77777777" w:rsidR="000479CE" w:rsidRPr="00E41A9A" w:rsidRDefault="00000000" w:rsidP="007D7EAD">
                      <w:pPr>
                        <w:spacing w:line="276" w:lineRule="auto"/>
                        <w:ind w:left="360"/>
                        <w:jc w:val="both"/>
                        <w:rPr>
                          <w:rFonts w:cs="Arial"/>
                        </w:rPr>
                      </w:pPr>
                      <w:hyperlink r:id="rId841" w:history="1">
                        <w:r w:rsidR="000479CE" w:rsidRPr="00E41A9A">
                          <w:rPr>
                            <w:rStyle w:val="Hyperlink"/>
                            <w:rFonts w:cs="Arial"/>
                          </w:rPr>
                          <w:t>http://www.ct.gov/ecd/cwp/view.asp?a=3931&amp;q=489792</w:t>
                        </w:r>
                      </w:hyperlink>
                    </w:p>
                    <w:p w14:paraId="59117D0F" w14:textId="77777777" w:rsidR="000479CE" w:rsidRPr="009B5030" w:rsidRDefault="000479CE" w:rsidP="007D7EAD">
                      <w:pPr>
                        <w:spacing w:line="276" w:lineRule="auto"/>
                        <w:ind w:left="360"/>
                        <w:jc w:val="both"/>
                        <w:rPr>
                          <w:rStyle w:val="Heading3Char"/>
                          <w:sz w:val="16"/>
                        </w:rPr>
                      </w:pPr>
                    </w:p>
                    <w:p w14:paraId="0EF78524" w14:textId="77777777" w:rsidR="000479CE" w:rsidRPr="00DA0FCF" w:rsidRDefault="000479CE" w:rsidP="007D7EAD">
                      <w:pPr>
                        <w:rPr>
                          <w:rStyle w:val="SubtitleChar"/>
                          <w:rFonts w:eastAsia="Calibri"/>
                          <w:sz w:val="16"/>
                          <w:szCs w:val="20"/>
                        </w:rPr>
                      </w:pPr>
                    </w:p>
                    <w:p w14:paraId="48BB5DA4" w14:textId="77777777" w:rsidR="000479CE" w:rsidRPr="00C20E6B" w:rsidRDefault="000479CE" w:rsidP="00105191">
                      <w:pPr>
                        <w:pStyle w:val="Heading2"/>
                        <w:numPr>
                          <w:ilvl w:val="0"/>
                          <w:numId w:val="101"/>
                        </w:numPr>
                        <w:spacing w:before="0"/>
                        <w:ind w:left="360"/>
                      </w:pPr>
                      <w:r>
                        <w:t>Grant Providers</w:t>
                      </w:r>
                      <w:r>
                        <w:fldChar w:fldCharType="begin"/>
                      </w:r>
                      <w:r>
                        <w:instrText xml:space="preserve"> XE "</w:instrText>
                      </w:r>
                      <w:r w:rsidRPr="0062396B">
                        <w:instrText>Grants</w:instrText>
                      </w:r>
                      <w:r>
                        <w:instrText xml:space="preserve">" </w:instrText>
                      </w:r>
                      <w:r>
                        <w:fldChar w:fldCharType="end"/>
                      </w:r>
                    </w:p>
                    <w:p w14:paraId="571E7EC0" w14:textId="78C4001A" w:rsidR="000479CE" w:rsidRPr="00DA63B8" w:rsidRDefault="000479CE" w:rsidP="004D0C81">
                      <w:pPr>
                        <w:pStyle w:val="Heading3"/>
                        <w:ind w:left="360"/>
                        <w:rPr>
                          <w:rFonts w:cs="Arial"/>
                          <w:sz w:val="8"/>
                        </w:rPr>
                      </w:pPr>
                      <w:r>
                        <w:t xml:space="preserve">Small Business Innovation Research </w:t>
                      </w:r>
                      <w:r w:rsidRPr="00E41A9A">
                        <w:t>(SBIR)</w:t>
                      </w:r>
                      <w:r>
                        <w:fldChar w:fldCharType="begin"/>
                      </w:r>
                      <w:r>
                        <w:instrText xml:space="preserve"> XE "</w:instrText>
                      </w:r>
                      <w:r w:rsidRPr="00433F02">
                        <w:instrText>Small Business Innovation Research (SBIR)</w:instrText>
                      </w:r>
                      <w:r>
                        <w:instrText xml:space="preserve">" </w:instrText>
                      </w:r>
                      <w:r>
                        <w:fldChar w:fldCharType="end"/>
                      </w:r>
                      <w:r>
                        <w:t xml:space="preserve"> PROGRAM</w:t>
                      </w:r>
                    </w:p>
                    <w:p w14:paraId="47F16B22" w14:textId="77777777" w:rsidR="000479CE" w:rsidRPr="00DA63B8" w:rsidRDefault="000479CE" w:rsidP="007D7EAD">
                      <w:pPr>
                        <w:pStyle w:val="BodyText"/>
                        <w:spacing w:line="276" w:lineRule="auto"/>
                        <w:ind w:left="360"/>
                        <w:jc w:val="both"/>
                        <w:rPr>
                          <w:rFonts w:ascii="Arial" w:hAnsi="Arial" w:cs="Arial"/>
                          <w:sz w:val="20"/>
                        </w:rPr>
                      </w:pPr>
                      <w:r w:rsidRPr="00DA63B8">
                        <w:rPr>
                          <w:rFonts w:ascii="Arial" w:hAnsi="Arial" w:cs="Arial"/>
                          <w:sz w:val="20"/>
                        </w:rPr>
                        <w:t>The Connecticut SBIR Office</w:t>
                      </w:r>
                      <w:r>
                        <w:rPr>
                          <w:rFonts w:ascii="Arial" w:hAnsi="Arial" w:cs="Arial"/>
                          <w:sz w:val="20"/>
                        </w:rPr>
                        <w:t xml:space="preserve"> </w:t>
                      </w:r>
                      <w:r w:rsidRPr="00DA63B8">
                        <w:rPr>
                          <w:rFonts w:ascii="Arial" w:hAnsi="Arial" w:cs="Arial"/>
                          <w:sz w:val="20"/>
                        </w:rPr>
                        <w:t>help</w:t>
                      </w:r>
                      <w:r>
                        <w:rPr>
                          <w:rFonts w:ascii="Arial" w:hAnsi="Arial" w:cs="Arial"/>
                          <w:sz w:val="20"/>
                        </w:rPr>
                        <w:t>s</w:t>
                      </w:r>
                      <w:r w:rsidRPr="00DA63B8">
                        <w:rPr>
                          <w:rFonts w:ascii="Arial" w:hAnsi="Arial" w:cs="Arial"/>
                          <w:sz w:val="20"/>
                        </w:rPr>
                        <w:t xml:space="preserve"> CT high tech busine</w:t>
                      </w:r>
                      <w:r>
                        <w:rPr>
                          <w:rFonts w:ascii="Arial" w:hAnsi="Arial" w:cs="Arial"/>
                          <w:sz w:val="20"/>
                        </w:rPr>
                        <w:t>sses compete for and win SBIR /</w:t>
                      </w:r>
                      <w:r w:rsidRPr="00DA63B8">
                        <w:rPr>
                          <w:rFonts w:ascii="Arial" w:hAnsi="Arial" w:cs="Arial"/>
                          <w:sz w:val="20"/>
                        </w:rPr>
                        <w:t>STTR awards. The two programs represent strategies to increase a company's R&amp;D budget without taking out loans and without giving up equity or intellectual property. Both promote commercialization.</w:t>
                      </w:r>
                    </w:p>
                    <w:p w14:paraId="13A7D9F6" w14:textId="77777777" w:rsidR="000479CE" w:rsidRPr="00DC692D" w:rsidRDefault="000479CE" w:rsidP="007D7EAD">
                      <w:pPr>
                        <w:spacing w:line="276" w:lineRule="auto"/>
                        <w:ind w:left="360"/>
                        <w:jc w:val="both"/>
                        <w:rPr>
                          <w:rFonts w:cs="Arial"/>
                          <w:bCs/>
                          <w:color w:val="000000"/>
                          <w:sz w:val="2"/>
                        </w:rPr>
                      </w:pPr>
                    </w:p>
                    <w:p w14:paraId="29616758" w14:textId="77777777" w:rsidR="000479CE" w:rsidRDefault="000479CE" w:rsidP="00D52377">
                      <w:pPr>
                        <w:spacing w:line="276" w:lineRule="auto"/>
                        <w:ind w:left="360"/>
                        <w:jc w:val="both"/>
                        <w:rPr>
                          <w:rFonts w:cs="Arial"/>
                          <w:iCs/>
                        </w:rPr>
                      </w:pPr>
                      <w:r w:rsidRPr="00DA63B8">
                        <w:rPr>
                          <w:rFonts w:cs="Arial"/>
                          <w:iCs/>
                        </w:rPr>
                        <w:t xml:space="preserve">If you are a small technology business, majority US-owned firm with less than 500 employees -- or if you are manufacturer eager to work or collaborate with a small high tech company-- please take the time to learn more about the grant money available through the SBIR and STTR Programs. </w:t>
                      </w:r>
                      <w:r>
                        <w:rPr>
                          <w:rFonts w:cs="Arial"/>
                          <w:iCs/>
                        </w:rPr>
                        <w:t xml:space="preserve"> </w:t>
                      </w:r>
                    </w:p>
                    <w:p w14:paraId="18C65E8F" w14:textId="77777777" w:rsidR="000479CE" w:rsidRPr="009B5030" w:rsidRDefault="000479CE" w:rsidP="00D52377">
                      <w:pPr>
                        <w:spacing w:line="276" w:lineRule="auto"/>
                        <w:ind w:left="360"/>
                        <w:jc w:val="both"/>
                        <w:rPr>
                          <w:sz w:val="16"/>
                        </w:rPr>
                      </w:pPr>
                    </w:p>
                    <w:p w14:paraId="0D264149" w14:textId="378F1C89" w:rsidR="000479CE" w:rsidRPr="008947B0" w:rsidRDefault="000479CE" w:rsidP="007D7EAD">
                      <w:pPr>
                        <w:spacing w:line="276" w:lineRule="auto"/>
                        <w:ind w:left="360" w:right="1824"/>
                      </w:pPr>
                      <w:r w:rsidRPr="008947B0">
                        <w:rPr>
                          <w:sz w:val="22"/>
                        </w:rPr>
                        <w:t xml:space="preserve">CTNEXT. </w:t>
                      </w:r>
                      <w:r>
                        <w:t xml:space="preserve"> Entrepreneur Innovation Award (EIA) grants up to </w:t>
                      </w:r>
                      <w:r w:rsidRPr="008947B0">
                        <w:t xml:space="preserve">$10,000 </w:t>
                      </w:r>
                      <w:r>
                        <w:t xml:space="preserve">awarded several times a year.  </w:t>
                      </w:r>
                      <w:r w:rsidRPr="008947B0">
                        <w:t>Funds can be used toward research and development-related projects</w:t>
                      </w:r>
                      <w:r>
                        <w:t xml:space="preserve"> </w:t>
                      </w:r>
                      <w:r w:rsidRPr="00022296">
                        <w:rPr>
                          <w:spacing w:val="2"/>
                        </w:rPr>
                        <w:t>including (but not limited</w:t>
                      </w:r>
                      <w:r>
                        <w:rPr>
                          <w:spacing w:val="2"/>
                        </w:rPr>
                        <w:t>)</w:t>
                      </w:r>
                      <w:r w:rsidRPr="00022296">
                        <w:rPr>
                          <w:spacing w:val="2"/>
                        </w:rPr>
                        <w:t xml:space="preserve"> to prototyping, testing, compliance testing, IP assessment, </w:t>
                      </w:r>
                      <w:r w:rsidRPr="008947B0">
                        <w:t xml:space="preserve">product or service development, </w:t>
                      </w:r>
                      <w:r>
                        <w:t xml:space="preserve">and </w:t>
                      </w:r>
                      <w:r w:rsidRPr="008947B0">
                        <w:t>market research</w:t>
                      </w:r>
                      <w:r>
                        <w:t xml:space="preserve">. To apply go to </w:t>
                      </w:r>
                      <w:hyperlink r:id="rId842" w:history="1">
                        <w:r w:rsidRPr="007D5D78">
                          <w:rPr>
                            <w:rStyle w:val="Hyperlink"/>
                          </w:rPr>
                          <w:t>http://ctnext.com/eia/</w:t>
                        </w:r>
                      </w:hyperlink>
                      <w:r>
                        <w:t xml:space="preserve">.   CT Next is a division of Connecticut Innovations.  </w:t>
                      </w:r>
                      <w:r w:rsidR="006C59FE">
                        <w:br/>
                      </w:r>
                    </w:p>
                    <w:p w14:paraId="0FA33CE1" w14:textId="77777777" w:rsidR="000479CE" w:rsidRPr="00D44B54" w:rsidRDefault="000479CE" w:rsidP="007D7EAD">
                      <w:pPr>
                        <w:pStyle w:val="Heading2"/>
                        <w:spacing w:before="0"/>
                        <w:rPr>
                          <w:sz w:val="12"/>
                        </w:rPr>
                      </w:pPr>
                    </w:p>
                    <w:p w14:paraId="04632F6D" w14:textId="77777777" w:rsidR="000479CE" w:rsidRDefault="000479CE" w:rsidP="00105191">
                      <w:pPr>
                        <w:pStyle w:val="Heading2"/>
                        <w:numPr>
                          <w:ilvl w:val="0"/>
                          <w:numId w:val="101"/>
                        </w:numPr>
                        <w:spacing w:before="0"/>
                        <w:ind w:left="360"/>
                      </w:pPr>
                      <w:r>
                        <w:t>Business Proposal</w:t>
                      </w:r>
                      <w:r w:rsidRPr="007C58B6">
                        <w:t xml:space="preserve"> Competitions</w:t>
                      </w:r>
                      <w:r>
                        <w:fldChar w:fldCharType="begin"/>
                      </w:r>
                      <w:r>
                        <w:instrText xml:space="preserve"> XE "</w:instrText>
                      </w:r>
                      <w:r w:rsidRPr="00386E0B">
                        <w:instrText>BUSINESS PLAN COMPETITIONS</w:instrText>
                      </w:r>
                      <w:r>
                        <w:instrText xml:space="preserve">" \b </w:instrText>
                      </w:r>
                      <w:r>
                        <w:fldChar w:fldCharType="end"/>
                      </w:r>
                    </w:p>
                    <w:p w14:paraId="6C1F181A" w14:textId="77777777" w:rsidR="000479CE" w:rsidRPr="00340560" w:rsidRDefault="000479CE" w:rsidP="007D7EAD">
                      <w:pPr>
                        <w:pStyle w:val="Heading2"/>
                        <w:ind w:left="360"/>
                        <w:jc w:val="both"/>
                        <w:rPr>
                          <w:rFonts w:ascii="Arial" w:hAnsi="Arial"/>
                          <w:b w:val="0"/>
                          <w:sz w:val="20"/>
                        </w:rPr>
                      </w:pPr>
                      <w:r w:rsidRPr="004F689F">
                        <w:rPr>
                          <w:rFonts w:ascii="Arial" w:hAnsi="Arial"/>
                          <w:b w:val="0"/>
                        </w:rPr>
                        <w:t>CONNECTICUT COLLEGIATE NEW VENTURE COMPETITION</w:t>
                      </w:r>
                      <w:r>
                        <w:rPr>
                          <w:rFonts w:ascii="Arial" w:hAnsi="Arial"/>
                          <w:b w:val="0"/>
                          <w:sz w:val="20"/>
                        </w:rPr>
                        <w:t>.</w:t>
                      </w:r>
                      <w:r w:rsidRPr="00A85F28">
                        <w:rPr>
                          <w:rFonts w:ascii="Arial" w:hAnsi="Arial"/>
                          <w:b w:val="0"/>
                          <w:sz w:val="20"/>
                        </w:rPr>
                        <w:t xml:space="preserve"> Toward the end of each semester, the Entrepreneurship Foundation manages a competition on behalf of the Connecticut Consortium of Entrepreneurship Educators (CCEE).  See </w:t>
                      </w:r>
                      <w:hyperlink r:id="rId843" w:history="1">
                        <w:r w:rsidRPr="00A85F28">
                          <w:rPr>
                            <w:rFonts w:ascii="Arial" w:hAnsi="Arial"/>
                            <w:b w:val="0"/>
                            <w:color w:val="0000CC"/>
                            <w:sz w:val="20"/>
                            <w:u w:val="single"/>
                          </w:rPr>
                          <w:t>www.EntrepreneurshipFoundation.org</w:t>
                        </w:r>
                      </w:hyperlink>
                      <w:r w:rsidRPr="00A85F28">
                        <w:rPr>
                          <w:rFonts w:ascii="Arial" w:hAnsi="Arial"/>
                          <w:b w:val="0"/>
                          <w:sz w:val="20"/>
                        </w:rPr>
                        <w:t>.</w:t>
                      </w:r>
                    </w:p>
                  </w:txbxContent>
                </v:textbox>
                <w10:wrap type="square"/>
              </v:shape>
            </w:pict>
          </mc:Fallback>
        </mc:AlternateContent>
      </w:r>
      <w:r w:rsidR="007D7EAD" w:rsidRPr="003E4A1B">
        <w:rPr>
          <w:rFonts w:cs="Arial"/>
        </w:rPr>
        <w:br w:type="page"/>
      </w:r>
    </w:p>
    <w:p w14:paraId="2070F8F8" w14:textId="77777777" w:rsidR="00AD54E1" w:rsidRPr="003E4A1B" w:rsidRDefault="00AD54E1" w:rsidP="00E818D9">
      <w:pPr>
        <w:rPr>
          <w:rFonts w:cs="Arial"/>
          <w:i/>
          <w:sz w:val="24"/>
        </w:rPr>
      </w:pPr>
      <w:r w:rsidRPr="003E4A1B">
        <w:rPr>
          <w:rFonts w:cs="Arial"/>
          <w:i/>
          <w:sz w:val="24"/>
        </w:rPr>
        <w:t>Index</w:t>
      </w:r>
    </w:p>
    <w:p w14:paraId="290C16FD" w14:textId="77777777" w:rsidR="00E818D9" w:rsidRPr="003E4A1B" w:rsidRDefault="00E818D9" w:rsidP="00E818D9">
      <w:pPr>
        <w:rPr>
          <w:rFonts w:cs="Arial"/>
          <w:b/>
          <w:sz w:val="16"/>
        </w:rPr>
      </w:pPr>
    </w:p>
    <w:p w14:paraId="4FDABA08" w14:textId="77777777" w:rsidR="004A661F" w:rsidRPr="003E4A1B" w:rsidRDefault="00AD646F" w:rsidP="003303B0">
      <w:pPr>
        <w:pStyle w:val="Title"/>
      </w:pPr>
      <w:bookmarkStart w:id="226" w:name="_Toc48484722"/>
      <w:r w:rsidRPr="003E4A1B">
        <w:t>Index</w:t>
      </w:r>
      <w:bookmarkEnd w:id="226"/>
    </w:p>
    <w:p w14:paraId="151FA1BF" w14:textId="77777777" w:rsidR="00343069" w:rsidRDefault="00343069" w:rsidP="00F151C4">
      <w:pPr>
        <w:tabs>
          <w:tab w:val="left" w:pos="9810"/>
        </w:tabs>
        <w:ind w:right="-270"/>
        <w:jc w:val="center"/>
        <w:rPr>
          <w:rFonts w:cs="Arial"/>
          <w:sz w:val="18"/>
        </w:rPr>
      </w:pPr>
      <w:r w:rsidRPr="003E4A1B">
        <w:rPr>
          <w:rFonts w:cs="Arial"/>
          <w:sz w:val="18"/>
        </w:rPr>
        <w:t xml:space="preserve">TERMS </w:t>
      </w:r>
      <w:r w:rsidR="009F4802" w:rsidRPr="003E4A1B">
        <w:rPr>
          <w:rFonts w:cs="Arial"/>
          <w:sz w:val="18"/>
        </w:rPr>
        <w:t>IN CAPS INDICATE SECTION TITLES</w:t>
      </w:r>
    </w:p>
    <w:p w14:paraId="57D00D1B" w14:textId="77777777" w:rsidR="00FF5408" w:rsidRDefault="00FF5408" w:rsidP="00F151C4">
      <w:pPr>
        <w:tabs>
          <w:tab w:val="left" w:pos="9810"/>
        </w:tabs>
        <w:ind w:right="-270"/>
        <w:jc w:val="center"/>
        <w:rPr>
          <w:rFonts w:cs="Arial"/>
          <w:sz w:val="18"/>
        </w:rPr>
      </w:pPr>
    </w:p>
    <w:p w14:paraId="4624E55F" w14:textId="77777777" w:rsidR="00FF5408" w:rsidRDefault="00FF5408" w:rsidP="00FF5408">
      <w:pPr>
        <w:tabs>
          <w:tab w:val="left" w:pos="9810"/>
        </w:tabs>
        <w:ind w:right="-270"/>
        <w:jc w:val="both"/>
        <w:rPr>
          <w:rFonts w:cs="Arial"/>
          <w:noProof/>
          <w:sz w:val="18"/>
        </w:rPr>
        <w:sectPr w:rsidR="00FF5408" w:rsidSect="006F4106">
          <w:pgSz w:w="12240" w:h="15840"/>
          <w:pgMar w:top="1170" w:right="1080" w:bottom="990" w:left="1350" w:header="720" w:footer="288" w:gutter="0"/>
          <w:cols w:space="720"/>
          <w:docGrid w:linePitch="272"/>
        </w:sectPr>
      </w:pPr>
      <w:r>
        <w:rPr>
          <w:rFonts w:cs="Arial"/>
          <w:sz w:val="18"/>
        </w:rPr>
        <w:fldChar w:fldCharType="begin"/>
      </w:r>
      <w:r>
        <w:rPr>
          <w:rFonts w:cs="Arial"/>
          <w:sz w:val="18"/>
        </w:rPr>
        <w:instrText xml:space="preserve"> INDEX \c "2" \z "1033" </w:instrText>
      </w:r>
      <w:r>
        <w:rPr>
          <w:rFonts w:cs="Arial"/>
          <w:sz w:val="18"/>
        </w:rPr>
        <w:fldChar w:fldCharType="separate"/>
      </w:r>
    </w:p>
    <w:p w14:paraId="10804EC6" w14:textId="77777777" w:rsidR="00FF5408" w:rsidRDefault="00FF5408">
      <w:pPr>
        <w:pStyle w:val="Index1"/>
        <w:tabs>
          <w:tab w:val="right" w:leader="dot" w:pos="4535"/>
        </w:tabs>
        <w:rPr>
          <w:bCs/>
        </w:rPr>
      </w:pPr>
      <w:r w:rsidRPr="00276D2A">
        <w:rPr>
          <w:b/>
        </w:rPr>
        <w:t>Advertising and Promotion</w:t>
      </w:r>
      <w:r>
        <w:t xml:space="preserve">, </w:t>
      </w:r>
      <w:r>
        <w:rPr>
          <w:b/>
          <w:bCs/>
        </w:rPr>
        <w:t>105</w:t>
      </w:r>
    </w:p>
    <w:p w14:paraId="255AAC91" w14:textId="77777777" w:rsidR="00FF5408" w:rsidRDefault="00FF5408">
      <w:pPr>
        <w:pStyle w:val="Index1"/>
        <w:tabs>
          <w:tab w:val="right" w:leader="dot" w:pos="4535"/>
        </w:tabs>
        <w:rPr>
          <w:bCs/>
        </w:rPr>
      </w:pPr>
      <w:r w:rsidRPr="00276D2A">
        <w:t>ADWORDS</w:t>
      </w:r>
      <w:r>
        <w:t xml:space="preserve">, </w:t>
      </w:r>
      <w:r>
        <w:rPr>
          <w:b/>
          <w:bCs/>
        </w:rPr>
        <w:t>112</w:t>
      </w:r>
    </w:p>
    <w:p w14:paraId="229AF7B7" w14:textId="77777777" w:rsidR="00FF5408" w:rsidRDefault="00FF5408">
      <w:pPr>
        <w:pStyle w:val="Index1"/>
        <w:tabs>
          <w:tab w:val="right" w:leader="dot" w:pos="4535"/>
        </w:tabs>
        <w:rPr>
          <w:bCs/>
        </w:rPr>
      </w:pPr>
      <w:r w:rsidRPr="00276D2A">
        <w:rPr>
          <w:bCs/>
          <w:caps/>
          <w:color w:val="000000" w:themeColor="text1"/>
        </w:rPr>
        <w:t>Angel Investor</w:t>
      </w:r>
      <w:r>
        <w:t xml:space="preserve">, </w:t>
      </w:r>
      <w:r>
        <w:rPr>
          <w:b/>
          <w:bCs/>
        </w:rPr>
        <w:t>168</w:t>
      </w:r>
      <w:r>
        <w:rPr>
          <w:bCs/>
        </w:rPr>
        <w:t>, 194, 214</w:t>
      </w:r>
    </w:p>
    <w:p w14:paraId="2E1DF46F" w14:textId="77777777" w:rsidR="00FF5408" w:rsidRDefault="00FF5408">
      <w:pPr>
        <w:pStyle w:val="Index1"/>
        <w:tabs>
          <w:tab w:val="right" w:leader="dot" w:pos="4535"/>
        </w:tabs>
      </w:pPr>
      <w:r>
        <w:t>BANKING, 187</w:t>
      </w:r>
    </w:p>
    <w:p w14:paraId="4E370EB4" w14:textId="77777777" w:rsidR="00FF5408" w:rsidRDefault="00FF5408">
      <w:pPr>
        <w:pStyle w:val="Index1"/>
        <w:tabs>
          <w:tab w:val="right" w:leader="dot" w:pos="4535"/>
        </w:tabs>
      </w:pPr>
      <w:r w:rsidRPr="00276D2A">
        <w:rPr>
          <w:color w:val="000000" w:themeColor="text1"/>
        </w:rPr>
        <w:t>Barriers to Entry</w:t>
      </w:r>
      <w:r>
        <w:t>, 29</w:t>
      </w:r>
    </w:p>
    <w:p w14:paraId="313BFB10" w14:textId="77777777" w:rsidR="00FF5408" w:rsidRDefault="00FF5408">
      <w:pPr>
        <w:pStyle w:val="Index1"/>
        <w:tabs>
          <w:tab w:val="right" w:leader="dot" w:pos="4535"/>
        </w:tabs>
      </w:pPr>
      <w:r w:rsidRPr="00276D2A">
        <w:rPr>
          <w:b/>
          <w:color w:val="000000" w:themeColor="text1"/>
          <w:lang w:val="en"/>
        </w:rPr>
        <w:t>Benefit Corporation</w:t>
      </w:r>
      <w:r>
        <w:t>, 137</w:t>
      </w:r>
    </w:p>
    <w:p w14:paraId="651B6F53" w14:textId="77777777" w:rsidR="00FF5408" w:rsidRDefault="00FF5408">
      <w:pPr>
        <w:pStyle w:val="Index1"/>
        <w:tabs>
          <w:tab w:val="right" w:leader="dot" w:pos="4535"/>
        </w:tabs>
        <w:rPr>
          <w:bCs/>
        </w:rPr>
      </w:pPr>
      <w:r w:rsidRPr="00276D2A">
        <w:t>Brochure</w:t>
      </w:r>
      <w:r>
        <w:t xml:space="preserve">, </w:t>
      </w:r>
      <w:r>
        <w:rPr>
          <w:b/>
          <w:bCs/>
        </w:rPr>
        <w:t>111</w:t>
      </w:r>
    </w:p>
    <w:p w14:paraId="688AAD2C" w14:textId="77777777" w:rsidR="00FF5408" w:rsidRDefault="00FF5408">
      <w:pPr>
        <w:pStyle w:val="Index1"/>
        <w:tabs>
          <w:tab w:val="right" w:leader="dot" w:pos="4535"/>
        </w:tabs>
      </w:pPr>
      <w:r w:rsidRPr="00276D2A">
        <w:t>Budget</w:t>
      </w:r>
      <w:r>
        <w:t>, 65</w:t>
      </w:r>
    </w:p>
    <w:p w14:paraId="2B227203" w14:textId="77777777" w:rsidR="00FF5408" w:rsidRDefault="00FF5408">
      <w:pPr>
        <w:pStyle w:val="Index1"/>
        <w:tabs>
          <w:tab w:val="right" w:leader="dot" w:pos="4535"/>
        </w:tabs>
        <w:rPr>
          <w:bCs/>
        </w:rPr>
      </w:pPr>
      <w:r w:rsidRPr="00276D2A">
        <w:t>BUSINESS PLAN COMPETITIONS</w:t>
      </w:r>
      <w:r>
        <w:t xml:space="preserve">, </w:t>
      </w:r>
      <w:r>
        <w:rPr>
          <w:b/>
          <w:bCs/>
        </w:rPr>
        <w:t>160</w:t>
      </w:r>
      <w:r>
        <w:rPr>
          <w:bCs/>
        </w:rPr>
        <w:t xml:space="preserve">, </w:t>
      </w:r>
      <w:r>
        <w:rPr>
          <w:b/>
          <w:bCs/>
        </w:rPr>
        <w:t>215</w:t>
      </w:r>
    </w:p>
    <w:p w14:paraId="637CAEAF" w14:textId="77777777" w:rsidR="00FF5408" w:rsidRDefault="00FF5408">
      <w:pPr>
        <w:pStyle w:val="Index1"/>
        <w:tabs>
          <w:tab w:val="right" w:leader="dot" w:pos="4535"/>
        </w:tabs>
      </w:pPr>
      <w:r w:rsidRPr="00276D2A">
        <w:rPr>
          <w:color w:val="000000"/>
        </w:rPr>
        <w:t>C  Corporation</w:t>
      </w:r>
      <w:r>
        <w:t>, 137, 141</w:t>
      </w:r>
    </w:p>
    <w:p w14:paraId="4146685C" w14:textId="77777777" w:rsidR="00FF5408" w:rsidRDefault="00FF5408">
      <w:pPr>
        <w:pStyle w:val="Index1"/>
        <w:tabs>
          <w:tab w:val="right" w:leader="dot" w:pos="4535"/>
        </w:tabs>
      </w:pPr>
      <w:r w:rsidRPr="00276D2A">
        <w:rPr>
          <w:b/>
          <w:color w:val="000000"/>
        </w:rPr>
        <w:t>Calculating Amount to Charge Clients per Hour</w:t>
      </w:r>
      <w:r>
        <w:t>, 67</w:t>
      </w:r>
    </w:p>
    <w:p w14:paraId="451E63C5" w14:textId="77777777" w:rsidR="00FF5408" w:rsidRDefault="00FF5408">
      <w:pPr>
        <w:pStyle w:val="Index1"/>
        <w:tabs>
          <w:tab w:val="right" w:leader="dot" w:pos="4535"/>
        </w:tabs>
      </w:pPr>
      <w:r w:rsidRPr="00276D2A">
        <w:rPr>
          <w:color w:val="000000" w:themeColor="text1"/>
        </w:rPr>
        <w:t>CAP TABLE</w:t>
      </w:r>
      <w:r>
        <w:t>, 172</w:t>
      </w:r>
    </w:p>
    <w:p w14:paraId="39E647F2" w14:textId="77777777" w:rsidR="00FF5408" w:rsidRDefault="00FF5408">
      <w:pPr>
        <w:pStyle w:val="Index1"/>
        <w:tabs>
          <w:tab w:val="right" w:leader="dot" w:pos="4535"/>
        </w:tabs>
      </w:pPr>
      <w:r w:rsidRPr="00276D2A">
        <w:t>CAPITAL</w:t>
      </w:r>
      <w:r>
        <w:t>, 12, 171</w:t>
      </w:r>
    </w:p>
    <w:p w14:paraId="5262DE6A" w14:textId="77777777" w:rsidR="00FF5408" w:rsidRDefault="00FF5408">
      <w:pPr>
        <w:pStyle w:val="Index1"/>
        <w:tabs>
          <w:tab w:val="right" w:leader="dot" w:pos="4535"/>
        </w:tabs>
        <w:rPr>
          <w:bCs/>
        </w:rPr>
      </w:pPr>
      <w:r w:rsidRPr="00276D2A">
        <w:rPr>
          <w:b/>
          <w:bCs/>
        </w:rPr>
        <w:t>Capital Providers in Connecticut</w:t>
      </w:r>
      <w:r>
        <w:t xml:space="preserve">, </w:t>
      </w:r>
      <w:r>
        <w:rPr>
          <w:b/>
          <w:bCs/>
        </w:rPr>
        <w:t>214</w:t>
      </w:r>
    </w:p>
    <w:p w14:paraId="35FB57A2" w14:textId="77777777" w:rsidR="00FF5408" w:rsidRDefault="00FF5408">
      <w:pPr>
        <w:pStyle w:val="Index1"/>
        <w:tabs>
          <w:tab w:val="right" w:leader="dot" w:pos="4535"/>
        </w:tabs>
        <w:rPr>
          <w:bCs/>
        </w:rPr>
      </w:pPr>
      <w:r w:rsidRPr="00276D2A">
        <w:rPr>
          <w:b/>
        </w:rPr>
        <w:t>Color Palette</w:t>
      </w:r>
      <w:r>
        <w:t xml:space="preserve">, </w:t>
      </w:r>
      <w:r>
        <w:rPr>
          <w:b/>
          <w:bCs/>
        </w:rPr>
        <w:t>90</w:t>
      </w:r>
    </w:p>
    <w:p w14:paraId="065DB480" w14:textId="77777777" w:rsidR="00FF5408" w:rsidRDefault="00FF5408">
      <w:pPr>
        <w:pStyle w:val="Index1"/>
        <w:tabs>
          <w:tab w:val="right" w:leader="dot" w:pos="4535"/>
        </w:tabs>
      </w:pPr>
      <w:r>
        <w:t>Competitive Positioning, 22</w:t>
      </w:r>
    </w:p>
    <w:p w14:paraId="53E25363" w14:textId="77777777" w:rsidR="00FF5408" w:rsidRDefault="00FF5408">
      <w:pPr>
        <w:pStyle w:val="Index1"/>
        <w:tabs>
          <w:tab w:val="right" w:leader="dot" w:pos="4535"/>
        </w:tabs>
      </w:pPr>
      <w:r w:rsidRPr="00276D2A">
        <w:rPr>
          <w:color w:val="222222"/>
          <w:shd w:val="clear" w:color="auto" w:fill="FFFFFF"/>
        </w:rPr>
        <w:t>Contract Manufacturers</w:t>
      </w:r>
      <w:r>
        <w:t>, 121</w:t>
      </w:r>
    </w:p>
    <w:p w14:paraId="2CA5E258" w14:textId="77777777" w:rsidR="00FF5408" w:rsidRDefault="00FF5408">
      <w:pPr>
        <w:pStyle w:val="Index1"/>
        <w:tabs>
          <w:tab w:val="right" w:leader="dot" w:pos="4535"/>
        </w:tabs>
        <w:rPr>
          <w:bCs/>
        </w:rPr>
      </w:pPr>
      <w:r w:rsidRPr="00276D2A">
        <w:t>Copyright</w:t>
      </w:r>
      <w:r>
        <w:t xml:space="preserve">, </w:t>
      </w:r>
      <w:r>
        <w:rPr>
          <w:b/>
          <w:bCs/>
        </w:rPr>
        <w:t>135</w:t>
      </w:r>
    </w:p>
    <w:p w14:paraId="72E91A97" w14:textId="77777777" w:rsidR="00FF5408" w:rsidRDefault="00FF5408">
      <w:pPr>
        <w:pStyle w:val="Index1"/>
        <w:tabs>
          <w:tab w:val="right" w:leader="dot" w:pos="4535"/>
        </w:tabs>
      </w:pPr>
      <w:r w:rsidRPr="00276D2A">
        <w:t>Crowdfunding</w:t>
      </w:r>
      <w:r>
        <w:t>, 161</w:t>
      </w:r>
    </w:p>
    <w:p w14:paraId="73ADFDC6" w14:textId="77777777" w:rsidR="00FF5408" w:rsidRDefault="00FF5408">
      <w:pPr>
        <w:pStyle w:val="Index1"/>
        <w:tabs>
          <w:tab w:val="right" w:leader="dot" w:pos="4535"/>
        </w:tabs>
        <w:rPr>
          <w:bCs/>
        </w:rPr>
      </w:pPr>
      <w:r w:rsidRPr="00276D2A">
        <w:t>Customer Survey</w:t>
      </w:r>
      <w:r>
        <w:t xml:space="preserve">, </w:t>
      </w:r>
      <w:r>
        <w:rPr>
          <w:b/>
          <w:bCs/>
        </w:rPr>
        <w:t>36</w:t>
      </w:r>
    </w:p>
    <w:p w14:paraId="74ED9CEC" w14:textId="77777777" w:rsidR="00FF5408" w:rsidRDefault="00FF5408">
      <w:pPr>
        <w:pStyle w:val="Index1"/>
        <w:tabs>
          <w:tab w:val="right" w:leader="dot" w:pos="4535"/>
        </w:tabs>
        <w:rPr>
          <w:bCs/>
        </w:rPr>
      </w:pPr>
      <w:r w:rsidRPr="00276D2A">
        <w:rPr>
          <w:bCs/>
        </w:rPr>
        <w:t>Debt Capital</w:t>
      </w:r>
      <w:r>
        <w:t xml:space="preserve">, </w:t>
      </w:r>
      <w:r>
        <w:rPr>
          <w:b/>
          <w:bCs/>
        </w:rPr>
        <w:t>166</w:t>
      </w:r>
    </w:p>
    <w:p w14:paraId="5AA9FDA6" w14:textId="77777777" w:rsidR="00FF5408" w:rsidRDefault="00FF5408">
      <w:pPr>
        <w:pStyle w:val="Index1"/>
        <w:tabs>
          <w:tab w:val="right" w:leader="dot" w:pos="4535"/>
        </w:tabs>
      </w:pPr>
      <w:r>
        <w:t>Department of Community and Economic Development, 215</w:t>
      </w:r>
    </w:p>
    <w:p w14:paraId="4674A325" w14:textId="77777777" w:rsidR="00FF5408" w:rsidRDefault="00FF5408">
      <w:pPr>
        <w:pStyle w:val="Index1"/>
        <w:tabs>
          <w:tab w:val="right" w:leader="dot" w:pos="4535"/>
        </w:tabs>
      </w:pPr>
      <w:r w:rsidRPr="00276D2A">
        <w:t>DOMAIN NAME</w:t>
      </w:r>
      <w:r>
        <w:t>, 97</w:t>
      </w:r>
    </w:p>
    <w:p w14:paraId="03A3941E" w14:textId="77777777" w:rsidR="00FF5408" w:rsidRDefault="00FF5408">
      <w:pPr>
        <w:pStyle w:val="Index1"/>
        <w:tabs>
          <w:tab w:val="right" w:leader="dot" w:pos="4535"/>
        </w:tabs>
      </w:pPr>
      <w:r w:rsidRPr="00276D2A">
        <w:t>E-commerce</w:t>
      </w:r>
      <w:r>
        <w:t>, 103</w:t>
      </w:r>
    </w:p>
    <w:p w14:paraId="3575F5ED" w14:textId="77777777" w:rsidR="00FF5408" w:rsidRDefault="00FF5408">
      <w:pPr>
        <w:pStyle w:val="Index1"/>
        <w:tabs>
          <w:tab w:val="right" w:leader="dot" w:pos="4535"/>
        </w:tabs>
        <w:rPr>
          <w:bCs/>
        </w:rPr>
      </w:pPr>
      <w:r w:rsidRPr="00276D2A">
        <w:t>Email Account</w:t>
      </w:r>
      <w:r>
        <w:t xml:space="preserve">, </w:t>
      </w:r>
      <w:r>
        <w:rPr>
          <w:b/>
          <w:bCs/>
        </w:rPr>
        <w:t>94</w:t>
      </w:r>
    </w:p>
    <w:p w14:paraId="09685354" w14:textId="77777777" w:rsidR="00FF5408" w:rsidRDefault="00FF5408">
      <w:pPr>
        <w:pStyle w:val="Index1"/>
        <w:tabs>
          <w:tab w:val="right" w:leader="dot" w:pos="4535"/>
        </w:tabs>
      </w:pPr>
      <w:r w:rsidRPr="00276D2A">
        <w:t>Email Marketing</w:t>
      </w:r>
      <w:r>
        <w:t>, 116, 117, 118, 119</w:t>
      </w:r>
    </w:p>
    <w:p w14:paraId="025162E9" w14:textId="77777777" w:rsidR="00FF5408" w:rsidRDefault="00FF5408">
      <w:pPr>
        <w:pStyle w:val="Index1"/>
        <w:tabs>
          <w:tab w:val="right" w:leader="dot" w:pos="4535"/>
        </w:tabs>
        <w:rPr>
          <w:bCs/>
        </w:rPr>
      </w:pPr>
      <w:r>
        <w:t xml:space="preserve">Entrepreneur Self-Assessment, </w:t>
      </w:r>
      <w:r>
        <w:rPr>
          <w:b/>
          <w:bCs/>
        </w:rPr>
        <w:t>196</w:t>
      </w:r>
      <w:r>
        <w:rPr>
          <w:bCs/>
        </w:rPr>
        <w:t xml:space="preserve">, </w:t>
      </w:r>
      <w:r>
        <w:rPr>
          <w:b/>
          <w:bCs/>
        </w:rPr>
        <w:t>206</w:t>
      </w:r>
    </w:p>
    <w:p w14:paraId="074C2A43" w14:textId="77777777" w:rsidR="00FF5408" w:rsidRDefault="00FF5408">
      <w:pPr>
        <w:pStyle w:val="Index1"/>
        <w:tabs>
          <w:tab w:val="right" w:leader="dot" w:pos="4535"/>
        </w:tabs>
        <w:rPr>
          <w:bCs/>
        </w:rPr>
      </w:pPr>
      <w:r w:rsidRPr="00276D2A">
        <w:rPr>
          <w:color w:val="000000" w:themeColor="text1"/>
        </w:rPr>
        <w:t>Equity Capital</w:t>
      </w:r>
      <w:r>
        <w:t xml:space="preserve">, </w:t>
      </w:r>
      <w:r>
        <w:rPr>
          <w:b/>
          <w:bCs/>
        </w:rPr>
        <w:t>166</w:t>
      </w:r>
    </w:p>
    <w:p w14:paraId="0FFE06DD" w14:textId="77777777" w:rsidR="00FF5408" w:rsidRDefault="00FF5408">
      <w:pPr>
        <w:pStyle w:val="Index1"/>
        <w:tabs>
          <w:tab w:val="right" w:leader="dot" w:pos="4535"/>
        </w:tabs>
      </w:pPr>
      <w:r w:rsidRPr="00276D2A">
        <w:rPr>
          <w:color w:val="000000" w:themeColor="text1"/>
        </w:rPr>
        <w:t>Exit Strategy</w:t>
      </w:r>
      <w:r>
        <w:t>, 173, 181</w:t>
      </w:r>
    </w:p>
    <w:p w14:paraId="1F5A1170" w14:textId="77777777" w:rsidR="00FF5408" w:rsidRDefault="00FF5408">
      <w:pPr>
        <w:pStyle w:val="Index1"/>
        <w:tabs>
          <w:tab w:val="right" w:leader="dot" w:pos="4535"/>
        </w:tabs>
        <w:rPr>
          <w:bCs/>
        </w:rPr>
      </w:pPr>
      <w:r w:rsidRPr="00276D2A">
        <w:t>Facebook</w:t>
      </w:r>
      <w:r>
        <w:t xml:space="preserve">, </w:t>
      </w:r>
      <w:r>
        <w:rPr>
          <w:b/>
          <w:bCs/>
        </w:rPr>
        <w:t>114</w:t>
      </w:r>
    </w:p>
    <w:p w14:paraId="5D5BB304" w14:textId="77777777" w:rsidR="00FF5408" w:rsidRDefault="00FF5408">
      <w:pPr>
        <w:pStyle w:val="Index1"/>
        <w:tabs>
          <w:tab w:val="right" w:leader="dot" w:pos="4535"/>
        </w:tabs>
      </w:pPr>
      <w:r w:rsidRPr="00276D2A">
        <w:t>FAX SERVICE</w:t>
      </w:r>
      <w:r>
        <w:t>, 93</w:t>
      </w:r>
    </w:p>
    <w:p w14:paraId="21EF80ED" w14:textId="77777777" w:rsidR="00FF5408" w:rsidRDefault="00FF5408">
      <w:pPr>
        <w:pStyle w:val="Index1"/>
        <w:tabs>
          <w:tab w:val="right" w:leader="dot" w:pos="4535"/>
        </w:tabs>
      </w:pPr>
      <w:r w:rsidRPr="00276D2A">
        <w:t>FEIN Number</w:t>
      </w:r>
      <w:r>
        <w:t>, 147</w:t>
      </w:r>
    </w:p>
    <w:p w14:paraId="7C31C56F" w14:textId="77777777" w:rsidR="00FF5408" w:rsidRDefault="00FF5408">
      <w:pPr>
        <w:pStyle w:val="Index1"/>
        <w:tabs>
          <w:tab w:val="right" w:leader="dot" w:pos="4535"/>
        </w:tabs>
      </w:pPr>
      <w:r w:rsidRPr="00276D2A">
        <w:rPr>
          <w:color w:val="000000" w:themeColor="text1"/>
        </w:rPr>
        <w:t>FINANCIAL FORECAST</w:t>
      </w:r>
      <w:r>
        <w:t>, 181</w:t>
      </w:r>
    </w:p>
    <w:p w14:paraId="1C701C27" w14:textId="77777777" w:rsidR="00FF5408" w:rsidRDefault="00FF5408">
      <w:pPr>
        <w:pStyle w:val="Index1"/>
        <w:tabs>
          <w:tab w:val="right" w:leader="dot" w:pos="4535"/>
        </w:tabs>
        <w:rPr>
          <w:bCs/>
        </w:rPr>
      </w:pPr>
      <w:r w:rsidRPr="00276D2A">
        <w:t>Flyer</w:t>
      </w:r>
      <w:r>
        <w:t xml:space="preserve">, </w:t>
      </w:r>
      <w:r>
        <w:rPr>
          <w:b/>
          <w:bCs/>
        </w:rPr>
        <w:t>111</w:t>
      </w:r>
    </w:p>
    <w:p w14:paraId="13F4BC24" w14:textId="77777777" w:rsidR="00FF5408" w:rsidRDefault="00FF5408">
      <w:pPr>
        <w:pStyle w:val="Index1"/>
        <w:tabs>
          <w:tab w:val="right" w:leader="dot" w:pos="4535"/>
        </w:tabs>
      </w:pPr>
      <w:r w:rsidRPr="00276D2A">
        <w:t>Freight and Handling</w:t>
      </w:r>
      <w:r>
        <w:t>, 62</w:t>
      </w:r>
    </w:p>
    <w:p w14:paraId="2EE27EDB" w14:textId="77777777" w:rsidR="00FF5408" w:rsidRDefault="00FF5408">
      <w:pPr>
        <w:pStyle w:val="Index1"/>
        <w:tabs>
          <w:tab w:val="right" w:leader="dot" w:pos="4535"/>
        </w:tabs>
      </w:pPr>
      <w:r w:rsidRPr="00276D2A">
        <w:t>Fulfillment</w:t>
      </w:r>
      <w:r>
        <w:t>, 126</w:t>
      </w:r>
    </w:p>
    <w:p w14:paraId="42295FDD" w14:textId="77777777" w:rsidR="00FF5408" w:rsidRDefault="00FF5408">
      <w:pPr>
        <w:pStyle w:val="Index1"/>
        <w:tabs>
          <w:tab w:val="right" w:leader="dot" w:pos="4535"/>
        </w:tabs>
      </w:pPr>
      <w:r w:rsidRPr="00276D2A">
        <w:t>Funding Plan</w:t>
      </w:r>
      <w:r>
        <w:t>, 181</w:t>
      </w:r>
    </w:p>
    <w:p w14:paraId="484F85FD" w14:textId="77777777" w:rsidR="00FF5408" w:rsidRDefault="00FF5408">
      <w:pPr>
        <w:pStyle w:val="Index1"/>
        <w:tabs>
          <w:tab w:val="right" w:leader="dot" w:pos="4535"/>
        </w:tabs>
      </w:pPr>
      <w:r w:rsidRPr="00276D2A">
        <w:rPr>
          <w:color w:val="000000" w:themeColor="text1"/>
        </w:rPr>
        <w:t>FUNDING PLAN</w:t>
      </w:r>
      <w:r>
        <w:t>, 171</w:t>
      </w:r>
    </w:p>
    <w:p w14:paraId="2DD4198C" w14:textId="77777777" w:rsidR="00FF5408" w:rsidRDefault="00FF5408">
      <w:pPr>
        <w:pStyle w:val="Index1"/>
        <w:tabs>
          <w:tab w:val="right" w:leader="dot" w:pos="4535"/>
        </w:tabs>
        <w:rPr>
          <w:bCs/>
        </w:rPr>
      </w:pPr>
      <w:r>
        <w:t xml:space="preserve">Glossary, </w:t>
      </w:r>
      <w:r>
        <w:rPr>
          <w:b/>
          <w:bCs/>
        </w:rPr>
        <w:t>187</w:t>
      </w:r>
      <w:r>
        <w:rPr>
          <w:bCs/>
        </w:rPr>
        <w:t xml:space="preserve">, </w:t>
      </w:r>
      <w:r>
        <w:rPr>
          <w:b/>
          <w:bCs/>
        </w:rPr>
        <w:t>193</w:t>
      </w:r>
    </w:p>
    <w:p w14:paraId="3CE4D325" w14:textId="77777777" w:rsidR="00FF5408" w:rsidRDefault="00FF5408">
      <w:pPr>
        <w:pStyle w:val="Index1"/>
        <w:tabs>
          <w:tab w:val="right" w:leader="dot" w:pos="4535"/>
        </w:tabs>
      </w:pPr>
      <w:r w:rsidRPr="00276D2A">
        <w:t>Grants</w:t>
      </w:r>
      <w:r>
        <w:t>, 160, 215</w:t>
      </w:r>
    </w:p>
    <w:p w14:paraId="318510A1" w14:textId="77777777" w:rsidR="00FF5408" w:rsidRDefault="00FF5408">
      <w:pPr>
        <w:pStyle w:val="Index1"/>
        <w:tabs>
          <w:tab w:val="right" w:leader="dot" w:pos="4535"/>
        </w:tabs>
        <w:rPr>
          <w:bCs/>
        </w:rPr>
      </w:pPr>
      <w:r w:rsidRPr="00276D2A">
        <w:t>Graphic Standards</w:t>
      </w:r>
      <w:r>
        <w:t xml:space="preserve">, </w:t>
      </w:r>
      <w:r>
        <w:rPr>
          <w:b/>
          <w:bCs/>
        </w:rPr>
        <w:t>95</w:t>
      </w:r>
    </w:p>
    <w:p w14:paraId="58DBB053" w14:textId="77777777" w:rsidR="00FF5408" w:rsidRDefault="00FF5408">
      <w:pPr>
        <w:pStyle w:val="Index1"/>
        <w:tabs>
          <w:tab w:val="right" w:leader="dot" w:pos="4535"/>
        </w:tabs>
      </w:pPr>
      <w:r w:rsidRPr="00276D2A">
        <w:rPr>
          <w:b/>
        </w:rPr>
        <w:t>Hosting</w:t>
      </w:r>
      <w:r>
        <w:t>, 97</w:t>
      </w:r>
    </w:p>
    <w:p w14:paraId="7F08570F" w14:textId="77777777" w:rsidR="00FF5408" w:rsidRDefault="00FF5408">
      <w:pPr>
        <w:pStyle w:val="Index1"/>
        <w:tabs>
          <w:tab w:val="right" w:leader="dot" w:pos="4535"/>
        </w:tabs>
      </w:pPr>
      <w:r w:rsidRPr="00276D2A">
        <w:t>Importing</w:t>
      </w:r>
      <w:r>
        <w:t>, 123</w:t>
      </w:r>
    </w:p>
    <w:p w14:paraId="7E00E4C3" w14:textId="77777777" w:rsidR="00FF5408" w:rsidRDefault="00FF5408">
      <w:pPr>
        <w:pStyle w:val="Index1"/>
        <w:tabs>
          <w:tab w:val="right" w:leader="dot" w:pos="4535"/>
        </w:tabs>
      </w:pPr>
      <w:r w:rsidRPr="00276D2A">
        <w:t>Initial Public Offering</w:t>
      </w:r>
      <w:r>
        <w:t>, 173</w:t>
      </w:r>
    </w:p>
    <w:p w14:paraId="03551909" w14:textId="77777777" w:rsidR="00FF5408" w:rsidRDefault="00FF5408">
      <w:pPr>
        <w:pStyle w:val="Index1"/>
        <w:tabs>
          <w:tab w:val="right" w:leader="dot" w:pos="4535"/>
        </w:tabs>
      </w:pPr>
      <w:r w:rsidRPr="00276D2A">
        <w:t>INSURANCE</w:t>
      </w:r>
      <w:r>
        <w:t>, 52</w:t>
      </w:r>
    </w:p>
    <w:p w14:paraId="72AE1C0C" w14:textId="77777777" w:rsidR="00FF5408" w:rsidRDefault="00FF5408">
      <w:pPr>
        <w:pStyle w:val="Index1"/>
        <w:tabs>
          <w:tab w:val="right" w:leader="dot" w:pos="4535"/>
        </w:tabs>
        <w:rPr>
          <w:bCs/>
        </w:rPr>
      </w:pPr>
      <w:r>
        <w:t xml:space="preserve">Intellectual Property, </w:t>
      </w:r>
      <w:r>
        <w:rPr>
          <w:b/>
          <w:bCs/>
        </w:rPr>
        <w:t>120</w:t>
      </w:r>
      <w:r>
        <w:rPr>
          <w:bCs/>
        </w:rPr>
        <w:t xml:space="preserve">, </w:t>
      </w:r>
      <w:r>
        <w:rPr>
          <w:b/>
          <w:bCs/>
        </w:rPr>
        <w:t>128</w:t>
      </w:r>
    </w:p>
    <w:p w14:paraId="1C76F7E4" w14:textId="77777777" w:rsidR="00FF5408" w:rsidRDefault="00FF5408">
      <w:pPr>
        <w:pStyle w:val="Index1"/>
        <w:tabs>
          <w:tab w:val="right" w:leader="dot" w:pos="4535"/>
        </w:tabs>
      </w:pPr>
      <w:r w:rsidRPr="00276D2A">
        <w:rPr>
          <w:caps/>
          <w:color w:val="3399FF"/>
        </w:rPr>
        <w:t>L.L.C.</w:t>
      </w:r>
      <w:r>
        <w:t>, 140</w:t>
      </w:r>
    </w:p>
    <w:p w14:paraId="1B10B63B" w14:textId="77777777" w:rsidR="00FF5408" w:rsidRDefault="00FF5408">
      <w:pPr>
        <w:pStyle w:val="Index1"/>
        <w:tabs>
          <w:tab w:val="right" w:leader="dot" w:pos="4535"/>
        </w:tabs>
      </w:pPr>
      <w:r w:rsidRPr="00276D2A">
        <w:rPr>
          <w:color w:val="3399FF"/>
        </w:rPr>
        <w:t>L.L.P.</w:t>
      </w:r>
      <w:r>
        <w:t>, 140</w:t>
      </w:r>
    </w:p>
    <w:p w14:paraId="6B2BA516" w14:textId="77777777" w:rsidR="00FF5408" w:rsidRDefault="00FF5408">
      <w:pPr>
        <w:pStyle w:val="Index1"/>
        <w:tabs>
          <w:tab w:val="right" w:leader="dot" w:pos="4535"/>
        </w:tabs>
      </w:pPr>
      <w:r w:rsidRPr="00276D2A">
        <w:t>Landing Page</w:t>
      </w:r>
      <w:r>
        <w:t>, 38</w:t>
      </w:r>
    </w:p>
    <w:p w14:paraId="04692AEA" w14:textId="77777777" w:rsidR="00FF5408" w:rsidRDefault="00FF5408">
      <w:pPr>
        <w:pStyle w:val="Index1"/>
        <w:tabs>
          <w:tab w:val="right" w:leader="dot" w:pos="4535"/>
        </w:tabs>
        <w:rPr>
          <w:bCs/>
        </w:rPr>
      </w:pPr>
      <w:r w:rsidRPr="00276D2A">
        <w:rPr>
          <w:color w:val="000000" w:themeColor="text1"/>
        </w:rPr>
        <w:t>Lease Versus Buy</w:t>
      </w:r>
      <w:r>
        <w:t xml:space="preserve">, </w:t>
      </w:r>
      <w:r>
        <w:rPr>
          <w:b/>
          <w:bCs/>
        </w:rPr>
        <w:t>159</w:t>
      </w:r>
    </w:p>
    <w:p w14:paraId="51A01877" w14:textId="77777777" w:rsidR="00FF5408" w:rsidRDefault="00FF5408">
      <w:pPr>
        <w:pStyle w:val="Index1"/>
        <w:tabs>
          <w:tab w:val="right" w:leader="dot" w:pos="4535"/>
        </w:tabs>
      </w:pPr>
      <w:r w:rsidRPr="00276D2A">
        <w:rPr>
          <w:color w:val="000000"/>
        </w:rPr>
        <w:t>Leveraged Buy-Out</w:t>
      </w:r>
      <w:r>
        <w:t>, 173</w:t>
      </w:r>
    </w:p>
    <w:p w14:paraId="05D775AF" w14:textId="77777777" w:rsidR="00FF5408" w:rsidRDefault="00FF5408">
      <w:pPr>
        <w:pStyle w:val="Index1"/>
        <w:tabs>
          <w:tab w:val="right" w:leader="dot" w:pos="4535"/>
        </w:tabs>
      </w:pPr>
      <w:r w:rsidRPr="00276D2A">
        <w:rPr>
          <w:b/>
          <w:color w:val="3399FF"/>
        </w:rPr>
        <w:t>Limited Liability Company</w:t>
      </w:r>
      <w:r>
        <w:t>, 140</w:t>
      </w:r>
    </w:p>
    <w:p w14:paraId="35CA75FE" w14:textId="77777777" w:rsidR="00FF5408" w:rsidRDefault="00FF5408">
      <w:pPr>
        <w:pStyle w:val="Index1"/>
        <w:tabs>
          <w:tab w:val="right" w:leader="dot" w:pos="4535"/>
        </w:tabs>
      </w:pPr>
      <w:r w:rsidRPr="00276D2A">
        <w:rPr>
          <w:b/>
          <w:color w:val="3399FF"/>
        </w:rPr>
        <w:t>Limited Liability Partnership</w:t>
      </w:r>
      <w:r>
        <w:t>, 140</w:t>
      </w:r>
    </w:p>
    <w:p w14:paraId="331D6CB0" w14:textId="77777777" w:rsidR="00FF5408" w:rsidRDefault="00FF5408">
      <w:pPr>
        <w:pStyle w:val="Index1"/>
        <w:tabs>
          <w:tab w:val="right" w:leader="dot" w:pos="4535"/>
        </w:tabs>
      </w:pPr>
      <w:r w:rsidRPr="00276D2A">
        <w:rPr>
          <w:b/>
          <w:color w:val="3399FF"/>
        </w:rPr>
        <w:t>Limited Partnership</w:t>
      </w:r>
      <w:r>
        <w:t>, 140</w:t>
      </w:r>
    </w:p>
    <w:p w14:paraId="0ADF667F" w14:textId="77777777" w:rsidR="00FF5408" w:rsidRDefault="00FF5408">
      <w:pPr>
        <w:pStyle w:val="Index1"/>
        <w:tabs>
          <w:tab w:val="right" w:leader="dot" w:pos="4535"/>
        </w:tabs>
        <w:rPr>
          <w:bCs/>
        </w:rPr>
      </w:pPr>
      <w:r>
        <w:t xml:space="preserve">Loan Application, </w:t>
      </w:r>
      <w:r>
        <w:rPr>
          <w:b/>
          <w:bCs/>
        </w:rPr>
        <w:t>174</w:t>
      </w:r>
    </w:p>
    <w:p w14:paraId="376BBF59" w14:textId="77777777" w:rsidR="00FF5408" w:rsidRDefault="00FF5408">
      <w:pPr>
        <w:pStyle w:val="Index1"/>
        <w:tabs>
          <w:tab w:val="right" w:leader="dot" w:pos="4535"/>
        </w:tabs>
      </w:pPr>
      <w:r w:rsidRPr="00276D2A">
        <w:t>LOCATION</w:t>
      </w:r>
      <w:r>
        <w:t>, 56, 57</w:t>
      </w:r>
    </w:p>
    <w:p w14:paraId="3B988F6D" w14:textId="77777777" w:rsidR="00FF5408" w:rsidRDefault="00FF5408">
      <w:pPr>
        <w:pStyle w:val="Index1"/>
        <w:tabs>
          <w:tab w:val="right" w:leader="dot" w:pos="4535"/>
        </w:tabs>
        <w:rPr>
          <w:bCs/>
        </w:rPr>
      </w:pPr>
      <w:r w:rsidRPr="00276D2A">
        <w:t>Logo</w:t>
      </w:r>
      <w:r>
        <w:t xml:space="preserve">, </w:t>
      </w:r>
      <w:r>
        <w:rPr>
          <w:b/>
          <w:bCs/>
        </w:rPr>
        <w:t>88</w:t>
      </w:r>
    </w:p>
    <w:p w14:paraId="66C3171F" w14:textId="77777777" w:rsidR="00FF5408" w:rsidRDefault="00FF5408">
      <w:pPr>
        <w:pStyle w:val="Index1"/>
        <w:tabs>
          <w:tab w:val="right" w:leader="dot" w:pos="4535"/>
        </w:tabs>
      </w:pPr>
      <w:r>
        <w:t>Management Team, 75, 76, 80, 180</w:t>
      </w:r>
    </w:p>
    <w:p w14:paraId="655AE7E3" w14:textId="77777777" w:rsidR="00FF5408" w:rsidRDefault="00FF5408">
      <w:pPr>
        <w:pStyle w:val="Index1"/>
        <w:tabs>
          <w:tab w:val="right" w:leader="dot" w:pos="4535"/>
        </w:tabs>
        <w:rPr>
          <w:bCs/>
        </w:rPr>
      </w:pPr>
      <w:r>
        <w:t xml:space="preserve">Market Niche, </w:t>
      </w:r>
      <w:r>
        <w:rPr>
          <w:b/>
          <w:bCs/>
        </w:rPr>
        <w:t>22</w:t>
      </w:r>
      <w:r>
        <w:rPr>
          <w:bCs/>
        </w:rPr>
        <w:t xml:space="preserve">, </w:t>
      </w:r>
      <w:r>
        <w:rPr>
          <w:b/>
          <w:bCs/>
        </w:rPr>
        <w:t>26</w:t>
      </w:r>
      <w:r>
        <w:rPr>
          <w:bCs/>
        </w:rPr>
        <w:t xml:space="preserve">, </w:t>
      </w:r>
      <w:r>
        <w:rPr>
          <w:b/>
          <w:bCs/>
        </w:rPr>
        <w:t>27</w:t>
      </w:r>
      <w:r>
        <w:rPr>
          <w:bCs/>
        </w:rPr>
        <w:t xml:space="preserve">, </w:t>
      </w:r>
      <w:r>
        <w:rPr>
          <w:b/>
          <w:bCs/>
        </w:rPr>
        <w:t>28</w:t>
      </w:r>
      <w:r>
        <w:rPr>
          <w:bCs/>
        </w:rPr>
        <w:t>, 32, 200</w:t>
      </w:r>
    </w:p>
    <w:p w14:paraId="6B7ED152" w14:textId="77777777" w:rsidR="00FF5408" w:rsidRDefault="00FF5408">
      <w:pPr>
        <w:pStyle w:val="Index1"/>
        <w:tabs>
          <w:tab w:val="right" w:leader="dot" w:pos="4535"/>
        </w:tabs>
        <w:rPr>
          <w:bCs/>
        </w:rPr>
      </w:pPr>
      <w:r w:rsidRPr="00276D2A">
        <w:t>Marketing And Sales Strategy</w:t>
      </w:r>
      <w:r>
        <w:t xml:space="preserve">, </w:t>
      </w:r>
      <w:r>
        <w:rPr>
          <w:b/>
          <w:bCs/>
        </w:rPr>
        <w:t>105</w:t>
      </w:r>
    </w:p>
    <w:p w14:paraId="7B31192B" w14:textId="77777777" w:rsidR="00FF5408" w:rsidRDefault="00FF5408">
      <w:pPr>
        <w:pStyle w:val="Index1"/>
        <w:tabs>
          <w:tab w:val="right" w:leader="dot" w:pos="4535"/>
        </w:tabs>
        <w:rPr>
          <w:bCs/>
        </w:rPr>
      </w:pPr>
      <w:r w:rsidRPr="00276D2A">
        <w:t>Minimum Viable Product</w:t>
      </w:r>
      <w:r>
        <w:t xml:space="preserve">, </w:t>
      </w:r>
      <w:r>
        <w:rPr>
          <w:b/>
          <w:bCs/>
        </w:rPr>
        <w:t>42</w:t>
      </w:r>
    </w:p>
    <w:p w14:paraId="259F737E" w14:textId="77777777" w:rsidR="00FF5408" w:rsidRDefault="00FF5408">
      <w:pPr>
        <w:pStyle w:val="Index1"/>
        <w:tabs>
          <w:tab w:val="right" w:leader="dot" w:pos="4535"/>
        </w:tabs>
      </w:pPr>
      <w:r w:rsidRPr="00276D2A">
        <w:t>N.A.I.C.S. CODE</w:t>
      </w:r>
      <w:r>
        <w:t>, 146, 147</w:t>
      </w:r>
    </w:p>
    <w:p w14:paraId="711E7FC3" w14:textId="77777777" w:rsidR="00FF5408" w:rsidRDefault="00FF5408">
      <w:pPr>
        <w:pStyle w:val="Index1"/>
        <w:tabs>
          <w:tab w:val="right" w:leader="dot" w:pos="4535"/>
        </w:tabs>
        <w:rPr>
          <w:bCs/>
        </w:rPr>
      </w:pPr>
      <w:r w:rsidRPr="00276D2A">
        <w:t>Naming The Company</w:t>
      </w:r>
      <w:r>
        <w:t xml:space="preserve">, </w:t>
      </w:r>
      <w:r>
        <w:rPr>
          <w:b/>
          <w:bCs/>
        </w:rPr>
        <w:t>84</w:t>
      </w:r>
    </w:p>
    <w:p w14:paraId="3A18579F" w14:textId="77777777" w:rsidR="00FF5408" w:rsidRDefault="00FF5408">
      <w:pPr>
        <w:pStyle w:val="Index1"/>
        <w:tabs>
          <w:tab w:val="right" w:leader="dot" w:pos="4535"/>
        </w:tabs>
      </w:pPr>
      <w:r w:rsidRPr="00276D2A">
        <w:t>Net Promoter Score</w:t>
      </w:r>
      <w:r>
        <w:t>, 50</w:t>
      </w:r>
    </w:p>
    <w:p w14:paraId="52E64B4C" w14:textId="77777777" w:rsidR="00FF5408" w:rsidRDefault="00FF5408">
      <w:pPr>
        <w:pStyle w:val="Index1"/>
        <w:tabs>
          <w:tab w:val="right" w:leader="dot" w:pos="4535"/>
        </w:tabs>
      </w:pPr>
      <w:r w:rsidRPr="00276D2A">
        <w:t>Non-Disclosure Agreement (NDA)</w:t>
      </w:r>
      <w:r>
        <w:t>, 11, 196, 204</w:t>
      </w:r>
    </w:p>
    <w:p w14:paraId="67E388F6" w14:textId="77777777" w:rsidR="00FF5408" w:rsidRDefault="00FF5408">
      <w:pPr>
        <w:pStyle w:val="Index1"/>
        <w:tabs>
          <w:tab w:val="right" w:leader="dot" w:pos="4535"/>
        </w:tabs>
      </w:pPr>
      <w:r w:rsidRPr="00276D2A">
        <w:rPr>
          <w:b/>
        </w:rPr>
        <w:t>Nonprofit Corporation</w:t>
      </w:r>
      <w:r>
        <w:t>, 142, 143</w:t>
      </w:r>
    </w:p>
    <w:p w14:paraId="1F0A23DB" w14:textId="77777777" w:rsidR="00FF5408" w:rsidRDefault="00FF5408">
      <w:pPr>
        <w:pStyle w:val="Index1"/>
        <w:tabs>
          <w:tab w:val="right" w:leader="dot" w:pos="4535"/>
        </w:tabs>
      </w:pPr>
      <w:r w:rsidRPr="00276D2A">
        <w:t>Packaging</w:t>
      </w:r>
      <w:r>
        <w:t>, 63</w:t>
      </w:r>
    </w:p>
    <w:p w14:paraId="630E3DE8" w14:textId="77777777" w:rsidR="00FF5408" w:rsidRDefault="00FF5408">
      <w:pPr>
        <w:pStyle w:val="Index1"/>
        <w:tabs>
          <w:tab w:val="right" w:leader="dot" w:pos="4535"/>
        </w:tabs>
        <w:rPr>
          <w:bCs/>
        </w:rPr>
      </w:pPr>
      <w:r w:rsidRPr="00276D2A">
        <w:t>PATENT</w:t>
      </w:r>
      <w:r>
        <w:t xml:space="preserve">, </w:t>
      </w:r>
      <w:r>
        <w:rPr>
          <w:b/>
          <w:bCs/>
        </w:rPr>
        <w:t>16</w:t>
      </w:r>
      <w:r>
        <w:rPr>
          <w:bCs/>
        </w:rPr>
        <w:t>, 131</w:t>
      </w:r>
    </w:p>
    <w:p w14:paraId="3469D3B6" w14:textId="77777777" w:rsidR="00FF5408" w:rsidRDefault="00FF5408">
      <w:pPr>
        <w:pStyle w:val="Index1"/>
        <w:tabs>
          <w:tab w:val="right" w:leader="dot" w:pos="4535"/>
        </w:tabs>
        <w:rPr>
          <w:bCs/>
        </w:rPr>
      </w:pPr>
      <w:r w:rsidRPr="00276D2A">
        <w:rPr>
          <w:b/>
        </w:rPr>
        <w:t>Payment Terms</w:t>
      </w:r>
      <w:r>
        <w:t xml:space="preserve">, </w:t>
      </w:r>
      <w:r>
        <w:rPr>
          <w:b/>
          <w:bCs/>
        </w:rPr>
        <w:t>106</w:t>
      </w:r>
    </w:p>
    <w:p w14:paraId="5AEBAC35" w14:textId="77777777" w:rsidR="00FF5408" w:rsidRDefault="00FF5408">
      <w:pPr>
        <w:pStyle w:val="Index1"/>
        <w:tabs>
          <w:tab w:val="right" w:leader="dot" w:pos="4535"/>
        </w:tabs>
      </w:pPr>
      <w:r w:rsidRPr="00276D2A">
        <w:t>PAYROLL TAXES</w:t>
      </w:r>
      <w:r>
        <w:t>, 203</w:t>
      </w:r>
    </w:p>
    <w:p w14:paraId="1E3A44D9" w14:textId="77777777" w:rsidR="00FF5408" w:rsidRDefault="00FF5408">
      <w:pPr>
        <w:pStyle w:val="Index1"/>
        <w:tabs>
          <w:tab w:val="right" w:leader="dot" w:pos="4535"/>
        </w:tabs>
      </w:pPr>
      <w:r w:rsidRPr="00276D2A">
        <w:t>Personal Budget</w:t>
      </w:r>
      <w:r>
        <w:t>, 70</w:t>
      </w:r>
    </w:p>
    <w:p w14:paraId="3C6FF945" w14:textId="77777777" w:rsidR="00FF5408" w:rsidRDefault="00FF5408">
      <w:pPr>
        <w:pStyle w:val="Index1"/>
        <w:tabs>
          <w:tab w:val="right" w:leader="dot" w:pos="4535"/>
        </w:tabs>
        <w:rPr>
          <w:bCs/>
        </w:rPr>
      </w:pPr>
      <w:r w:rsidRPr="00276D2A">
        <w:t>PHONE</w:t>
      </w:r>
      <w:r>
        <w:t xml:space="preserve">, </w:t>
      </w:r>
      <w:r>
        <w:rPr>
          <w:b/>
          <w:bCs/>
        </w:rPr>
        <w:t>93</w:t>
      </w:r>
    </w:p>
    <w:p w14:paraId="2EBAAE00" w14:textId="77777777" w:rsidR="00FF5408" w:rsidRDefault="00FF5408">
      <w:pPr>
        <w:pStyle w:val="Index1"/>
        <w:tabs>
          <w:tab w:val="right" w:leader="dot" w:pos="4535"/>
        </w:tabs>
        <w:rPr>
          <w:bCs/>
        </w:rPr>
      </w:pPr>
      <w:r>
        <w:t xml:space="preserve">Pitching Investors, </w:t>
      </w:r>
      <w:r>
        <w:rPr>
          <w:b/>
          <w:bCs/>
        </w:rPr>
        <w:t>174</w:t>
      </w:r>
    </w:p>
    <w:p w14:paraId="4AB1F8FC" w14:textId="77777777" w:rsidR="00FF5408" w:rsidRDefault="00FF5408">
      <w:pPr>
        <w:pStyle w:val="Index1"/>
        <w:tabs>
          <w:tab w:val="right" w:leader="dot" w:pos="4535"/>
        </w:tabs>
      </w:pPr>
      <w:r w:rsidRPr="00276D2A">
        <w:t>PIVOT</w:t>
      </w:r>
      <w:r>
        <w:t>, 40</w:t>
      </w:r>
    </w:p>
    <w:p w14:paraId="28A9C439" w14:textId="77777777" w:rsidR="00FF5408" w:rsidRDefault="00FF5408">
      <w:pPr>
        <w:pStyle w:val="Index1"/>
        <w:tabs>
          <w:tab w:val="right" w:leader="dot" w:pos="4535"/>
        </w:tabs>
        <w:rPr>
          <w:bCs/>
        </w:rPr>
      </w:pPr>
      <w:r w:rsidRPr="00276D2A">
        <w:t>Poster</w:t>
      </w:r>
      <w:r>
        <w:t xml:space="preserve">, </w:t>
      </w:r>
      <w:r>
        <w:rPr>
          <w:b/>
          <w:bCs/>
        </w:rPr>
        <w:t>104</w:t>
      </w:r>
      <w:r>
        <w:rPr>
          <w:bCs/>
        </w:rPr>
        <w:t>, 108</w:t>
      </w:r>
    </w:p>
    <w:p w14:paraId="13D98F08" w14:textId="77777777" w:rsidR="00FF5408" w:rsidRDefault="00FF5408">
      <w:pPr>
        <w:pStyle w:val="Index1"/>
        <w:tabs>
          <w:tab w:val="right" w:leader="dot" w:pos="4535"/>
        </w:tabs>
        <w:rPr>
          <w:bCs/>
        </w:rPr>
      </w:pPr>
      <w:r w:rsidRPr="00276D2A">
        <w:rPr>
          <w:b/>
        </w:rPr>
        <w:t>Printing</w:t>
      </w:r>
      <w:r>
        <w:t xml:space="preserve">, </w:t>
      </w:r>
      <w:r>
        <w:rPr>
          <w:b/>
          <w:bCs/>
        </w:rPr>
        <w:t>110</w:t>
      </w:r>
    </w:p>
    <w:p w14:paraId="1C50F4F5" w14:textId="77777777" w:rsidR="00FF5408" w:rsidRDefault="00FF5408">
      <w:pPr>
        <w:pStyle w:val="Index1"/>
        <w:tabs>
          <w:tab w:val="right" w:leader="dot" w:pos="4535"/>
        </w:tabs>
      </w:pPr>
      <w:r w:rsidRPr="00276D2A">
        <w:t>Private Equity</w:t>
      </w:r>
      <w:r>
        <w:t>, 173</w:t>
      </w:r>
    </w:p>
    <w:p w14:paraId="68D226AE" w14:textId="77777777" w:rsidR="00FF5408" w:rsidRDefault="00FF5408">
      <w:pPr>
        <w:pStyle w:val="Index1"/>
        <w:tabs>
          <w:tab w:val="right" w:leader="dot" w:pos="4535"/>
        </w:tabs>
        <w:rPr>
          <w:bCs/>
        </w:rPr>
      </w:pPr>
      <w:r>
        <w:t xml:space="preserve">Rapid Prototyping, </w:t>
      </w:r>
      <w:r>
        <w:rPr>
          <w:b/>
          <w:bCs/>
        </w:rPr>
        <w:t>41</w:t>
      </w:r>
      <w:r>
        <w:rPr>
          <w:bCs/>
        </w:rPr>
        <w:t xml:space="preserve">, </w:t>
      </w:r>
      <w:r>
        <w:rPr>
          <w:b/>
          <w:bCs/>
        </w:rPr>
        <w:t>45</w:t>
      </w:r>
    </w:p>
    <w:p w14:paraId="6122CC95" w14:textId="77777777" w:rsidR="00FF5408" w:rsidRDefault="00FF5408">
      <w:pPr>
        <w:pStyle w:val="Index1"/>
        <w:tabs>
          <w:tab w:val="right" w:leader="dot" w:pos="4535"/>
        </w:tabs>
        <w:rPr>
          <w:bCs/>
        </w:rPr>
      </w:pPr>
      <w:r w:rsidRPr="00276D2A">
        <w:t>Small Business Administration</w:t>
      </w:r>
      <w:r>
        <w:t xml:space="preserve">, </w:t>
      </w:r>
      <w:r>
        <w:rPr>
          <w:b/>
          <w:bCs/>
        </w:rPr>
        <w:t>166</w:t>
      </w:r>
      <w:r>
        <w:rPr>
          <w:bCs/>
        </w:rPr>
        <w:t xml:space="preserve">, </w:t>
      </w:r>
      <w:r>
        <w:rPr>
          <w:b/>
          <w:bCs/>
        </w:rPr>
        <w:t>215</w:t>
      </w:r>
    </w:p>
    <w:p w14:paraId="0F0F5523" w14:textId="77777777" w:rsidR="00FF5408" w:rsidRDefault="00FF5408">
      <w:pPr>
        <w:pStyle w:val="Index1"/>
        <w:tabs>
          <w:tab w:val="right" w:leader="dot" w:pos="4535"/>
        </w:tabs>
      </w:pPr>
      <w:r w:rsidRPr="00276D2A">
        <w:t>Small Business Innovation Research (SBIR)</w:t>
      </w:r>
      <w:r>
        <w:t>, 160, 215</w:t>
      </w:r>
    </w:p>
    <w:p w14:paraId="5A41CD7F" w14:textId="77777777" w:rsidR="00FF5408" w:rsidRDefault="00FF5408">
      <w:pPr>
        <w:pStyle w:val="Index1"/>
        <w:tabs>
          <w:tab w:val="right" w:leader="dot" w:pos="4535"/>
        </w:tabs>
        <w:rPr>
          <w:bCs/>
        </w:rPr>
      </w:pPr>
      <w:r w:rsidRPr="00276D2A">
        <w:t>Social Media Marketing</w:t>
      </w:r>
      <w:r>
        <w:t xml:space="preserve">, </w:t>
      </w:r>
      <w:r>
        <w:rPr>
          <w:b/>
          <w:bCs/>
        </w:rPr>
        <w:t>114</w:t>
      </w:r>
    </w:p>
    <w:p w14:paraId="29755A4E" w14:textId="77777777" w:rsidR="00FF5408" w:rsidRDefault="00FF5408">
      <w:pPr>
        <w:pStyle w:val="Index1"/>
        <w:tabs>
          <w:tab w:val="right" w:leader="dot" w:pos="4535"/>
        </w:tabs>
      </w:pPr>
      <w:r w:rsidRPr="00276D2A">
        <w:rPr>
          <w:color w:val="000000"/>
        </w:rPr>
        <w:t>Social Security</w:t>
      </w:r>
      <w:r>
        <w:t>, 66, 137</w:t>
      </w:r>
    </w:p>
    <w:p w14:paraId="16161BA9" w14:textId="77777777" w:rsidR="00FF5408" w:rsidRDefault="00FF5408">
      <w:pPr>
        <w:pStyle w:val="Index1"/>
        <w:tabs>
          <w:tab w:val="right" w:leader="dot" w:pos="4535"/>
        </w:tabs>
      </w:pPr>
      <w:r w:rsidRPr="00276D2A">
        <w:rPr>
          <w:b/>
        </w:rPr>
        <w:t>Sole Proprietorship</w:t>
      </w:r>
      <w:r>
        <w:t>, 139</w:t>
      </w:r>
    </w:p>
    <w:p w14:paraId="692FD425" w14:textId="77777777" w:rsidR="00FF5408" w:rsidRDefault="00FF5408">
      <w:pPr>
        <w:pStyle w:val="Index1"/>
        <w:tabs>
          <w:tab w:val="right" w:leader="dot" w:pos="4535"/>
        </w:tabs>
      </w:pPr>
      <w:r w:rsidRPr="00276D2A">
        <w:rPr>
          <w:i/>
        </w:rPr>
        <w:t>Sources of Capital</w:t>
      </w:r>
      <w:r>
        <w:t>, 158, 159, 160</w:t>
      </w:r>
    </w:p>
    <w:p w14:paraId="6AEA80A8" w14:textId="77777777" w:rsidR="00FF5408" w:rsidRDefault="00FF5408">
      <w:pPr>
        <w:pStyle w:val="Index1"/>
        <w:tabs>
          <w:tab w:val="right" w:leader="dot" w:pos="4535"/>
        </w:tabs>
        <w:rPr>
          <w:bCs/>
        </w:rPr>
      </w:pPr>
      <w:r w:rsidRPr="00276D2A">
        <w:t>Space</w:t>
      </w:r>
      <w:r>
        <w:t xml:space="preserve">, </w:t>
      </w:r>
      <w:r>
        <w:rPr>
          <w:b/>
          <w:bCs/>
        </w:rPr>
        <w:t>56</w:t>
      </w:r>
      <w:r>
        <w:rPr>
          <w:bCs/>
        </w:rPr>
        <w:t xml:space="preserve">, </w:t>
      </w:r>
      <w:r>
        <w:rPr>
          <w:b/>
          <w:bCs/>
        </w:rPr>
        <w:t>57</w:t>
      </w:r>
    </w:p>
    <w:p w14:paraId="4156987B" w14:textId="77777777" w:rsidR="00FF5408" w:rsidRDefault="00FF5408">
      <w:pPr>
        <w:pStyle w:val="Index1"/>
        <w:tabs>
          <w:tab w:val="right" w:leader="dot" w:pos="4535"/>
        </w:tabs>
      </w:pPr>
      <w:r>
        <w:t>SPACE, 162</w:t>
      </w:r>
    </w:p>
    <w:p w14:paraId="32246C71" w14:textId="77777777" w:rsidR="00FF5408" w:rsidRDefault="00FF5408">
      <w:pPr>
        <w:pStyle w:val="Index1"/>
        <w:tabs>
          <w:tab w:val="right" w:leader="dot" w:pos="4535"/>
        </w:tabs>
      </w:pPr>
      <w:r w:rsidRPr="00276D2A">
        <w:rPr>
          <w:b/>
        </w:rPr>
        <w:t>Subchapter “S” Corporation</w:t>
      </w:r>
      <w:r>
        <w:t>, 142, 143</w:t>
      </w:r>
    </w:p>
    <w:p w14:paraId="3A610903" w14:textId="77777777" w:rsidR="00FF5408" w:rsidRDefault="00FF5408">
      <w:pPr>
        <w:pStyle w:val="Index1"/>
        <w:tabs>
          <w:tab w:val="right" w:leader="dot" w:pos="4535"/>
        </w:tabs>
      </w:pPr>
      <w:r>
        <w:t>Supply Chain Management, 120</w:t>
      </w:r>
    </w:p>
    <w:p w14:paraId="37A38963" w14:textId="77777777" w:rsidR="00FF5408" w:rsidRDefault="00FF5408">
      <w:pPr>
        <w:pStyle w:val="Index1"/>
        <w:tabs>
          <w:tab w:val="right" w:leader="dot" w:pos="4535"/>
        </w:tabs>
        <w:rPr>
          <w:bCs/>
        </w:rPr>
      </w:pPr>
      <w:r w:rsidRPr="00276D2A">
        <w:t>Tag Line</w:t>
      </w:r>
      <w:r>
        <w:t xml:space="preserve">, </w:t>
      </w:r>
      <w:r>
        <w:rPr>
          <w:b/>
          <w:bCs/>
        </w:rPr>
        <w:t>89</w:t>
      </w:r>
    </w:p>
    <w:p w14:paraId="17DA77E1" w14:textId="77777777" w:rsidR="00FF5408" w:rsidRDefault="00FF5408">
      <w:pPr>
        <w:pStyle w:val="Index1"/>
        <w:tabs>
          <w:tab w:val="right" w:leader="dot" w:pos="4535"/>
        </w:tabs>
      </w:pPr>
      <w:r w:rsidRPr="00276D2A">
        <w:t>TEAM FORMATION</w:t>
      </w:r>
      <w:r>
        <w:t>, 34</w:t>
      </w:r>
    </w:p>
    <w:p w14:paraId="3335AF35" w14:textId="77777777" w:rsidR="00FF5408" w:rsidRDefault="00FF5408">
      <w:pPr>
        <w:pStyle w:val="Index1"/>
        <w:tabs>
          <w:tab w:val="right" w:leader="dot" w:pos="4535"/>
        </w:tabs>
      </w:pPr>
      <w:r w:rsidRPr="00276D2A">
        <w:rPr>
          <w:lang w:val="en"/>
        </w:rPr>
        <w:t>Trade Secrets</w:t>
      </w:r>
      <w:r>
        <w:t>, 135</w:t>
      </w:r>
    </w:p>
    <w:p w14:paraId="2D8F4E22" w14:textId="77777777" w:rsidR="00FF5408" w:rsidRDefault="00FF5408">
      <w:pPr>
        <w:pStyle w:val="Index1"/>
        <w:tabs>
          <w:tab w:val="right" w:leader="dot" w:pos="4535"/>
        </w:tabs>
      </w:pPr>
      <w:r w:rsidRPr="00276D2A">
        <w:t>Trademark Filing Fees</w:t>
      </w:r>
      <w:r>
        <w:t>, 130</w:t>
      </w:r>
    </w:p>
    <w:p w14:paraId="6DB54BEF" w14:textId="77777777" w:rsidR="00FF5408" w:rsidRDefault="00FF5408">
      <w:pPr>
        <w:pStyle w:val="Index1"/>
        <w:tabs>
          <w:tab w:val="right" w:leader="dot" w:pos="4535"/>
        </w:tabs>
      </w:pPr>
      <w:r w:rsidRPr="00276D2A">
        <w:t>Trademark Protection Overseas</w:t>
      </w:r>
      <w:r>
        <w:t>, 130</w:t>
      </w:r>
    </w:p>
    <w:p w14:paraId="5F2F0B01" w14:textId="77777777" w:rsidR="00FF5408" w:rsidRDefault="00FF5408">
      <w:pPr>
        <w:pStyle w:val="Index1"/>
        <w:tabs>
          <w:tab w:val="right" w:leader="dot" w:pos="4535"/>
        </w:tabs>
        <w:rPr>
          <w:bCs/>
        </w:rPr>
      </w:pPr>
      <w:r w:rsidRPr="00276D2A">
        <w:t>Trademarks</w:t>
      </w:r>
      <w:r>
        <w:t xml:space="preserve">, </w:t>
      </w:r>
      <w:r>
        <w:rPr>
          <w:b/>
          <w:bCs/>
        </w:rPr>
        <w:t>129</w:t>
      </w:r>
    </w:p>
    <w:p w14:paraId="2AC616E2" w14:textId="77777777" w:rsidR="00FF5408" w:rsidRDefault="00FF5408">
      <w:pPr>
        <w:pStyle w:val="Index1"/>
        <w:tabs>
          <w:tab w:val="right" w:leader="dot" w:pos="4535"/>
        </w:tabs>
      </w:pPr>
      <w:r w:rsidRPr="00276D2A">
        <w:rPr>
          <w:color w:val="000000" w:themeColor="text1"/>
        </w:rPr>
        <w:t>VALUATION</w:t>
      </w:r>
      <w:r>
        <w:t>, 169</w:t>
      </w:r>
    </w:p>
    <w:p w14:paraId="0C6896B3" w14:textId="77777777" w:rsidR="00FF5408" w:rsidRDefault="00FF5408">
      <w:pPr>
        <w:pStyle w:val="Index1"/>
        <w:tabs>
          <w:tab w:val="right" w:leader="dot" w:pos="4535"/>
        </w:tabs>
      </w:pPr>
      <w:r w:rsidRPr="00276D2A">
        <w:rPr>
          <w:b/>
          <w:color w:val="000000"/>
        </w:rPr>
        <w:t>Value Proposition</w:t>
      </w:r>
      <w:r>
        <w:t>, 32, 200</w:t>
      </w:r>
    </w:p>
    <w:p w14:paraId="236A0627" w14:textId="77777777" w:rsidR="00FF5408" w:rsidRDefault="00FF5408">
      <w:pPr>
        <w:pStyle w:val="Index1"/>
        <w:tabs>
          <w:tab w:val="right" w:leader="dot" w:pos="4535"/>
        </w:tabs>
        <w:rPr>
          <w:bCs/>
        </w:rPr>
      </w:pPr>
      <w:r w:rsidRPr="00276D2A">
        <w:rPr>
          <w:b/>
          <w:lang w:val="en"/>
        </w:rPr>
        <w:t>Web Hosting</w:t>
      </w:r>
      <w:r>
        <w:t xml:space="preserve">, </w:t>
      </w:r>
      <w:r>
        <w:rPr>
          <w:b/>
          <w:bCs/>
        </w:rPr>
        <w:t>98</w:t>
      </w:r>
      <w:r>
        <w:rPr>
          <w:bCs/>
        </w:rPr>
        <w:t xml:space="preserve">, </w:t>
      </w:r>
      <w:r>
        <w:rPr>
          <w:b/>
          <w:bCs/>
        </w:rPr>
        <w:t>99</w:t>
      </w:r>
    </w:p>
    <w:p w14:paraId="357AD7B1" w14:textId="77777777" w:rsidR="00FF5408" w:rsidRDefault="00FF5408">
      <w:pPr>
        <w:pStyle w:val="Index1"/>
        <w:tabs>
          <w:tab w:val="right" w:leader="dot" w:pos="4535"/>
        </w:tabs>
        <w:rPr>
          <w:bCs/>
        </w:rPr>
      </w:pPr>
      <w:r>
        <w:t xml:space="preserve">Website, </w:t>
      </w:r>
      <w:r>
        <w:rPr>
          <w:b/>
          <w:bCs/>
        </w:rPr>
        <w:t>96</w:t>
      </w:r>
    </w:p>
    <w:p w14:paraId="44B16CC1" w14:textId="77777777" w:rsidR="00FF5408" w:rsidRDefault="00FF5408">
      <w:pPr>
        <w:pStyle w:val="Index1"/>
        <w:tabs>
          <w:tab w:val="right" w:leader="dot" w:pos="4535"/>
        </w:tabs>
      </w:pPr>
      <w:r w:rsidRPr="00276D2A">
        <w:t>WEBSITE EVALUATION</w:t>
      </w:r>
      <w:r>
        <w:t>, 100</w:t>
      </w:r>
    </w:p>
    <w:p w14:paraId="65A5FE94" w14:textId="77777777" w:rsidR="00FF5408" w:rsidRDefault="00FF5408">
      <w:pPr>
        <w:pStyle w:val="Index1"/>
        <w:tabs>
          <w:tab w:val="right" w:leader="dot" w:pos="4535"/>
        </w:tabs>
      </w:pPr>
      <w:r>
        <w:t>White Labeler, 121</w:t>
      </w:r>
    </w:p>
    <w:p w14:paraId="4C933353" w14:textId="77777777" w:rsidR="00FF5408" w:rsidRDefault="00FF5408" w:rsidP="00FF5408">
      <w:pPr>
        <w:tabs>
          <w:tab w:val="left" w:pos="9810"/>
        </w:tabs>
        <w:ind w:right="-270"/>
        <w:jc w:val="both"/>
        <w:rPr>
          <w:rFonts w:cs="Arial"/>
          <w:noProof/>
          <w:sz w:val="18"/>
        </w:rPr>
        <w:sectPr w:rsidR="00FF5408" w:rsidSect="006F4106">
          <w:type w:val="continuous"/>
          <w:pgSz w:w="12240" w:h="15840"/>
          <w:pgMar w:top="1170" w:right="1080" w:bottom="990" w:left="1350" w:header="720" w:footer="288" w:gutter="0"/>
          <w:cols w:num="2" w:space="720"/>
          <w:docGrid w:linePitch="272"/>
        </w:sectPr>
      </w:pPr>
    </w:p>
    <w:p w14:paraId="349E30EC" w14:textId="382A56BA" w:rsidR="00FF5408" w:rsidRDefault="00FF5408" w:rsidP="00FF5408">
      <w:pPr>
        <w:tabs>
          <w:tab w:val="left" w:pos="9810"/>
        </w:tabs>
        <w:ind w:right="-270"/>
        <w:jc w:val="both"/>
        <w:rPr>
          <w:rFonts w:cs="Arial"/>
          <w:sz w:val="18"/>
        </w:rPr>
      </w:pPr>
      <w:r>
        <w:rPr>
          <w:rFonts w:cs="Arial"/>
          <w:sz w:val="18"/>
        </w:rPr>
        <w:fldChar w:fldCharType="end"/>
      </w:r>
    </w:p>
    <w:p w14:paraId="36CB87F5" w14:textId="77777777" w:rsidR="00FF5408" w:rsidRPr="003E4A1B" w:rsidRDefault="00FF5408" w:rsidP="00F151C4">
      <w:pPr>
        <w:tabs>
          <w:tab w:val="left" w:pos="9810"/>
        </w:tabs>
        <w:ind w:right="-270"/>
        <w:jc w:val="center"/>
        <w:rPr>
          <w:rFonts w:cs="Arial"/>
          <w:sz w:val="18"/>
        </w:rPr>
      </w:pPr>
    </w:p>
    <w:sectPr w:rsidR="00FF5408" w:rsidRPr="003E4A1B" w:rsidSect="006F4106">
      <w:type w:val="continuous"/>
      <w:pgSz w:w="12240" w:h="15840"/>
      <w:pgMar w:top="1170" w:right="1080" w:bottom="990" w:left="1350" w:header="720" w:footer="288"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3F154E" w14:textId="77777777" w:rsidR="006F4106" w:rsidRDefault="006F4106">
      <w:r>
        <w:separator/>
      </w:r>
    </w:p>
    <w:p w14:paraId="68212388" w14:textId="77777777" w:rsidR="006F4106" w:rsidRDefault="006F4106"/>
  </w:endnote>
  <w:endnote w:type="continuationSeparator" w:id="0">
    <w:p w14:paraId="3C447B5C" w14:textId="77777777" w:rsidR="006F4106" w:rsidRDefault="006F4106">
      <w:r>
        <w:continuationSeparator/>
      </w:r>
    </w:p>
    <w:p w14:paraId="2A3D46CC" w14:textId="77777777" w:rsidR="006F4106" w:rsidRDefault="006F410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old">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Palatino Linotype">
    <w:panose1 w:val="02040502050505030304"/>
    <w:charset w:val="00"/>
    <w:family w:val="roman"/>
    <w:pitch w:val="variable"/>
    <w:sig w:usb0="E0000287" w:usb1="40000013"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AvantGarde">
    <w:altName w:val="Century Gothic"/>
    <w:panose1 w:val="00000000000000000000"/>
    <w:charset w:val="00"/>
    <w:family w:val="swiss"/>
    <w:notTrueType/>
    <w:pitch w:val="variable"/>
    <w:sig w:usb0="00000003" w:usb1="00000000" w:usb2="00000000" w:usb3="00000000" w:csb0="00000001" w:csb1="00000000"/>
  </w:font>
  <w:font w:name="Source Sans Pro">
    <w:charset w:val="00"/>
    <w:family w:val="swiss"/>
    <w:pitch w:val="variable"/>
    <w:sig w:usb0="600002F7" w:usb1="02000001" w:usb2="00000000" w:usb3="00000000" w:csb0="0000019F" w:csb1="00000000"/>
  </w:font>
  <w:font w:name="Franklin Gothic Book">
    <w:panose1 w:val="020B0503020102020204"/>
    <w:charset w:val="00"/>
    <w:family w:val="swiss"/>
    <w:pitch w:val="variable"/>
    <w:sig w:usb0="00000287" w:usb1="00000000" w:usb2="00000000" w:usb3="00000000" w:csb0="0000009F" w:csb1="00000000"/>
  </w:font>
  <w:font w:name="Curlz MT">
    <w:panose1 w:val="04040404050702020202"/>
    <w:charset w:val="00"/>
    <w:family w:val="decorative"/>
    <w:pitch w:val="variable"/>
    <w:sig w:usb0="00000003" w:usb1="00000000" w:usb2="00000000" w:usb3="00000000" w:csb0="00000001" w:csb1="00000000"/>
  </w:font>
  <w:font w:name="Playbill">
    <w:panose1 w:val="040506030A0602020202"/>
    <w:charset w:val="00"/>
    <w:family w:val="decorativ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55B1D8" w14:textId="77777777" w:rsidR="000479CE" w:rsidRDefault="000479C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A948B9A" w14:textId="77777777" w:rsidR="000479CE" w:rsidRDefault="000479C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E849B8" w14:textId="77777777" w:rsidR="000479CE" w:rsidRDefault="000479CE">
    <w:pPr>
      <w:pStyle w:val="Footer"/>
      <w:jc w:val="center"/>
    </w:pPr>
    <w:r>
      <w:fldChar w:fldCharType="begin"/>
    </w:r>
    <w:r>
      <w:instrText xml:space="preserve"> PAGE   \* MERGEFORMAT </w:instrText>
    </w:r>
    <w:r>
      <w:fldChar w:fldCharType="separate"/>
    </w:r>
    <w:r>
      <w:rPr>
        <w:noProof/>
      </w:rPr>
      <w:t>10</w:t>
    </w:r>
    <w:r>
      <w:rPr>
        <w:noProof/>
      </w:rPr>
      <w:fldChar w:fldCharType="end"/>
    </w:r>
  </w:p>
  <w:p w14:paraId="2C60DF40" w14:textId="77777777" w:rsidR="000479CE" w:rsidRDefault="000479C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45ED08" w14:textId="77777777" w:rsidR="000479CE" w:rsidRDefault="000479C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3A32C58" w14:textId="77777777" w:rsidR="000479CE" w:rsidRDefault="000479CE">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809937" w14:textId="77777777" w:rsidR="000479CE" w:rsidRDefault="000479CE">
    <w:pPr>
      <w:pStyle w:val="Footer"/>
      <w:jc w:val="center"/>
    </w:pPr>
    <w:r>
      <w:fldChar w:fldCharType="begin"/>
    </w:r>
    <w:r>
      <w:instrText xml:space="preserve"> PAGE   \* MERGEFORMAT </w:instrText>
    </w:r>
    <w:r>
      <w:fldChar w:fldCharType="separate"/>
    </w:r>
    <w:r>
      <w:rPr>
        <w:noProof/>
      </w:rPr>
      <w:t>198</w:t>
    </w:r>
    <w:r>
      <w:fldChar w:fldCharType="end"/>
    </w:r>
  </w:p>
  <w:p w14:paraId="1082C22D" w14:textId="77777777" w:rsidR="000479CE" w:rsidRDefault="000479C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5802A4" w14:textId="77777777" w:rsidR="006F4106" w:rsidRDefault="006F4106">
      <w:r>
        <w:separator/>
      </w:r>
    </w:p>
    <w:p w14:paraId="516A3008" w14:textId="77777777" w:rsidR="006F4106" w:rsidRDefault="006F4106"/>
  </w:footnote>
  <w:footnote w:type="continuationSeparator" w:id="0">
    <w:p w14:paraId="2ABE1050" w14:textId="77777777" w:rsidR="006F4106" w:rsidRDefault="006F4106">
      <w:r>
        <w:continuationSeparator/>
      </w:r>
    </w:p>
    <w:p w14:paraId="5884A002" w14:textId="77777777" w:rsidR="006F4106" w:rsidRDefault="006F4106"/>
  </w:footnote>
  <w:footnote w:id="1">
    <w:p w14:paraId="3F67232D" w14:textId="77777777" w:rsidR="000479CE" w:rsidRPr="0016589E" w:rsidRDefault="000479CE" w:rsidP="001B2E35">
      <w:pPr>
        <w:rPr>
          <w:sz w:val="18"/>
          <w:szCs w:val="18"/>
        </w:rPr>
      </w:pPr>
      <w:r w:rsidRPr="0016589E">
        <w:rPr>
          <w:rStyle w:val="FootnoteReference"/>
          <w:sz w:val="18"/>
          <w:szCs w:val="18"/>
        </w:rPr>
        <w:footnoteRef/>
      </w:r>
      <w:r w:rsidRPr="0016589E">
        <w:rPr>
          <w:sz w:val="18"/>
          <w:szCs w:val="18"/>
        </w:rPr>
        <w:t xml:space="preserve">  </w:t>
      </w:r>
      <w:hyperlink r:id="rId1" w:tooltip="Richard Cantillon" w:history="1">
        <w:r w:rsidRPr="0016589E">
          <w:rPr>
            <w:rStyle w:val="Hyperlink"/>
            <w:rFonts w:cs="Arial"/>
            <w:i/>
            <w:iCs/>
            <w:color w:val="000000" w:themeColor="text1"/>
            <w:sz w:val="18"/>
            <w:szCs w:val="18"/>
            <w:u w:val="none"/>
            <w:shd w:val="clear" w:color="auto" w:fill="FFFFFF"/>
          </w:rPr>
          <w:t>Cantillon, Richard</w:t>
        </w:r>
      </w:hyperlink>
      <w:r w:rsidRPr="0016589E">
        <w:rPr>
          <w:rStyle w:val="HTMLCite"/>
          <w:rFonts w:cs="Arial"/>
          <w:color w:val="000000" w:themeColor="text1"/>
          <w:sz w:val="18"/>
          <w:szCs w:val="18"/>
          <w:shd w:val="clear" w:color="auto" w:fill="FFFFFF"/>
        </w:rPr>
        <w:t xml:space="preserve"> (1755). Essai sur la nature du commerce en général. London: MacMillan.  </w:t>
      </w:r>
      <w:r w:rsidRPr="0016589E">
        <w:rPr>
          <w:rStyle w:val="HTMLCite"/>
          <w:rFonts w:cs="Arial"/>
          <w:i w:val="0"/>
          <w:iCs w:val="0"/>
          <w:color w:val="000000" w:themeColor="text1"/>
          <w:sz w:val="18"/>
          <w:szCs w:val="18"/>
          <w:shd w:val="clear" w:color="auto" w:fill="FFFFFF"/>
        </w:rPr>
        <w:t>(The first reference to “Entrepreneurship”)</w:t>
      </w:r>
    </w:p>
  </w:footnote>
  <w:footnote w:id="2">
    <w:p w14:paraId="00156924" w14:textId="7760A58D" w:rsidR="000479CE" w:rsidRDefault="000479CE">
      <w:pPr>
        <w:pStyle w:val="FootnoteText"/>
      </w:pPr>
      <w:r w:rsidRPr="0016589E">
        <w:rPr>
          <w:rStyle w:val="FootnoteReference"/>
          <w:sz w:val="18"/>
          <w:szCs w:val="18"/>
        </w:rPr>
        <w:footnoteRef/>
      </w:r>
      <w:r w:rsidRPr="0016589E">
        <w:rPr>
          <w:sz w:val="18"/>
          <w:szCs w:val="18"/>
        </w:rPr>
        <w:t xml:space="preserve"> </w:t>
      </w:r>
      <w:r w:rsidRPr="0016589E">
        <w:rPr>
          <w:rFonts w:cs="Arial"/>
          <w:color w:val="202122"/>
          <w:sz w:val="18"/>
          <w:szCs w:val="18"/>
        </w:rPr>
        <w:t>Shane, Scott Andrew (2000). </w:t>
      </w:r>
      <w:hyperlink r:id="rId2" w:history="1">
        <w:r w:rsidRPr="0016589E">
          <w:rPr>
            <w:rStyle w:val="Hyperlink"/>
            <w:rFonts w:cs="Arial"/>
            <w:i/>
            <w:iCs/>
            <w:color w:val="663366"/>
            <w:sz w:val="18"/>
            <w:szCs w:val="18"/>
          </w:rPr>
          <w:t>A General Theory of Entrepreneurship: The Individual-opportunity Nexus</w:t>
        </w:r>
      </w:hyperlink>
      <w:r w:rsidRPr="0016589E">
        <w:rPr>
          <w:rFonts w:cs="Arial"/>
          <w:color w:val="202122"/>
          <w:sz w:val="18"/>
          <w:szCs w:val="18"/>
        </w:rPr>
        <w:t>. Edward Elgar Publishing.</w:t>
      </w:r>
    </w:p>
  </w:footnote>
  <w:footnote w:id="3">
    <w:p w14:paraId="3D6B1DC4" w14:textId="77777777" w:rsidR="000479CE" w:rsidRDefault="000479CE" w:rsidP="00D66E73">
      <w:pPr>
        <w:pStyle w:val="FootnoteText"/>
      </w:pPr>
      <w:r>
        <w:rPr>
          <w:rStyle w:val="FootnoteReference"/>
        </w:rPr>
        <w:footnoteRef/>
      </w:r>
      <w:r>
        <w:t xml:space="preserve"> Nathan Furr, </w:t>
      </w:r>
      <w:r w:rsidRPr="000867EF">
        <w:rPr>
          <w:i/>
        </w:rPr>
        <w:t>Forbe</w:t>
      </w:r>
      <w:r>
        <w:t>s, February 2, 2012, “Practical Insights on the Management Science of Entrepreneurship”</w:t>
      </w:r>
    </w:p>
  </w:footnote>
  <w:footnote w:id="4">
    <w:p w14:paraId="5161B0CF" w14:textId="77777777" w:rsidR="000479CE" w:rsidRDefault="000479CE">
      <w:pPr>
        <w:pStyle w:val="FootnoteText"/>
      </w:pPr>
      <w:r>
        <w:rPr>
          <w:rStyle w:val="FootnoteReference"/>
        </w:rPr>
        <w:footnoteRef/>
      </w:r>
      <w:r>
        <w:t xml:space="preserve"> </w:t>
      </w:r>
      <w:r w:rsidRPr="009A3BFF">
        <w:rPr>
          <w:i/>
        </w:rPr>
        <w:t>The Startup Checklist</w:t>
      </w:r>
      <w:r>
        <w:t>, David Rose, p. 33</w:t>
      </w:r>
    </w:p>
  </w:footnote>
  <w:footnote w:id="5">
    <w:p w14:paraId="2BC8CF6A" w14:textId="77777777" w:rsidR="000479CE" w:rsidRPr="00EA6198" w:rsidRDefault="000479CE" w:rsidP="00D66E73">
      <w:pPr>
        <w:pStyle w:val="FootnoteText"/>
        <w:rPr>
          <w:sz w:val="18"/>
        </w:rPr>
      </w:pPr>
      <w:r w:rsidRPr="00082987">
        <w:rPr>
          <w:rStyle w:val="FootnoteReference"/>
        </w:rPr>
        <w:footnoteRef/>
      </w:r>
      <w:r w:rsidRPr="00EA6198">
        <w:rPr>
          <w:sz w:val="18"/>
        </w:rPr>
        <w:t xml:space="preserve"> </w:t>
      </w:r>
      <w:r w:rsidRPr="00082987">
        <w:rPr>
          <w:i/>
          <w:sz w:val="18"/>
        </w:rPr>
        <w:t>The Lean Startup</w:t>
      </w:r>
      <w:r w:rsidRPr="00082987">
        <w:rPr>
          <w:sz w:val="18"/>
        </w:rPr>
        <w:t xml:space="preserve">, Crown Publishing Group, 2011 </w:t>
      </w:r>
    </w:p>
  </w:footnote>
  <w:footnote w:id="6">
    <w:p w14:paraId="51C9E3A8" w14:textId="77777777" w:rsidR="000479CE" w:rsidRPr="00EA6198" w:rsidRDefault="000479CE" w:rsidP="00D66E73">
      <w:pPr>
        <w:pStyle w:val="FootnoteText"/>
        <w:rPr>
          <w:sz w:val="18"/>
        </w:rPr>
      </w:pPr>
      <w:r w:rsidRPr="00082987">
        <w:rPr>
          <w:rStyle w:val="FootnoteReference"/>
        </w:rPr>
        <w:footnoteRef/>
      </w:r>
      <w:r w:rsidRPr="00EA6198">
        <w:rPr>
          <w:sz w:val="18"/>
        </w:rPr>
        <w:t xml:space="preserve"> http://www.forentrepreneurs.com/lessons-learnt-viral-marketing/</w:t>
      </w:r>
    </w:p>
  </w:footnote>
  <w:footnote w:id="7">
    <w:p w14:paraId="1DBAC6E6" w14:textId="14ECD4FB" w:rsidR="000479CE" w:rsidRPr="008A6D61" w:rsidRDefault="000479CE" w:rsidP="000479CE">
      <w:pPr>
        <w:pStyle w:val="FootnoteText"/>
        <w:ind w:left="270" w:hanging="270"/>
        <w:rPr>
          <w:sz w:val="18"/>
          <w:szCs w:val="18"/>
        </w:rPr>
      </w:pPr>
      <w:r>
        <w:rPr>
          <w:rStyle w:val="FootnoteReference"/>
        </w:rPr>
        <w:footnoteRef/>
      </w:r>
      <w:r>
        <w:t xml:space="preserve"> </w:t>
      </w:r>
      <w:r w:rsidR="008A6D61">
        <w:tab/>
      </w:r>
      <w:r w:rsidRPr="008A6D61">
        <w:rPr>
          <w:sz w:val="18"/>
          <w:szCs w:val="18"/>
        </w:rPr>
        <w:t xml:space="preserve">Since this paragraph was written, in 2018, </w:t>
      </w:r>
      <w:r w:rsidR="008A6D61">
        <w:rPr>
          <w:sz w:val="18"/>
          <w:szCs w:val="18"/>
        </w:rPr>
        <w:t xml:space="preserve">Austin Russell became the </w:t>
      </w:r>
      <w:r w:rsidR="008A6D61" w:rsidRPr="008A6D61">
        <w:rPr>
          <w:sz w:val="18"/>
          <w:szCs w:val="18"/>
        </w:rPr>
        <w:t xml:space="preserve">youngest new billionaire </w:t>
      </w:r>
      <w:r w:rsidR="008A6D61">
        <w:rPr>
          <w:sz w:val="18"/>
          <w:szCs w:val="18"/>
        </w:rPr>
        <w:t>in 2020 at age 25</w:t>
      </w:r>
      <w:r w:rsidR="00155857">
        <w:rPr>
          <w:sz w:val="18"/>
          <w:szCs w:val="18"/>
        </w:rPr>
        <w:t>, His startup,</w:t>
      </w:r>
      <w:r w:rsidR="008A6D61" w:rsidRPr="008A6D61">
        <w:rPr>
          <w:sz w:val="18"/>
          <w:szCs w:val="18"/>
        </w:rPr>
        <w:t>Luminar Technologies</w:t>
      </w:r>
      <w:r w:rsidR="00155857">
        <w:rPr>
          <w:sz w:val="18"/>
          <w:szCs w:val="18"/>
        </w:rPr>
        <w:t xml:space="preserve"> is</w:t>
      </w:r>
      <w:r w:rsidR="008A6D61" w:rsidRPr="008A6D61">
        <w:rPr>
          <w:sz w:val="18"/>
          <w:szCs w:val="18"/>
        </w:rPr>
        <w:t xml:space="preserve"> focused on technology for autonomous vehicles.</w:t>
      </w:r>
      <w:r w:rsidR="00155857">
        <w:rPr>
          <w:sz w:val="18"/>
          <w:szCs w:val="18"/>
        </w:rPr>
        <w:t xml:space="preserve">  </w:t>
      </w:r>
      <w:r w:rsidR="00155857" w:rsidRPr="00155857">
        <w:rPr>
          <w:sz w:val="18"/>
          <w:szCs w:val="18"/>
        </w:rPr>
        <w:t>entrepreneur.com/article/361130</w:t>
      </w:r>
    </w:p>
  </w:footnote>
  <w:footnote w:id="8">
    <w:p w14:paraId="492F8F2E" w14:textId="34EEA055" w:rsidR="000479CE" w:rsidRPr="00A72B6A" w:rsidRDefault="000479CE" w:rsidP="008A6D61">
      <w:pPr>
        <w:pStyle w:val="FootnoteText"/>
        <w:ind w:left="270" w:hanging="270"/>
        <w:rPr>
          <w:sz w:val="18"/>
        </w:rPr>
      </w:pPr>
      <w:r>
        <w:rPr>
          <w:rStyle w:val="FootnoteReference"/>
        </w:rPr>
        <w:footnoteRef/>
      </w:r>
      <w:r>
        <w:t xml:space="preserve">   </w:t>
      </w:r>
      <w:r w:rsidR="008A6D61">
        <w:tab/>
      </w:r>
      <w:r w:rsidRPr="00A72B6A">
        <w:rPr>
          <w:sz w:val="18"/>
        </w:rPr>
        <w:t xml:space="preserve">Kouzes and Posner, </w:t>
      </w:r>
      <w:r w:rsidRPr="00A72B6A">
        <w:rPr>
          <w:i/>
          <w:sz w:val="18"/>
        </w:rPr>
        <w:t>The Leadership Challenge</w:t>
      </w:r>
      <w:r w:rsidRPr="00A72B6A">
        <w:rPr>
          <w:sz w:val="18"/>
        </w:rPr>
        <w:t>, 5th Ed., p. 172.</w:t>
      </w:r>
    </w:p>
  </w:footnote>
  <w:footnote w:id="9">
    <w:p w14:paraId="4094A7CF" w14:textId="77777777" w:rsidR="000479CE" w:rsidRPr="00A84847" w:rsidRDefault="000479CE">
      <w:pPr>
        <w:pStyle w:val="FootnoteText"/>
        <w:rPr>
          <w:i/>
        </w:rPr>
      </w:pPr>
      <w:r>
        <w:rPr>
          <w:rStyle w:val="FootnoteReference"/>
        </w:rPr>
        <w:footnoteRef/>
      </w:r>
      <w:r>
        <w:t xml:space="preserve"> </w:t>
      </w:r>
      <w:r w:rsidRPr="00A84847">
        <w:rPr>
          <w:rFonts w:cs="Arial"/>
          <w:color w:val="545454"/>
          <w:shd w:val="clear" w:color="auto" w:fill="FFFFFF"/>
        </w:rPr>
        <w:t>The '</w:t>
      </w:r>
      <w:r w:rsidRPr="00A84847">
        <w:rPr>
          <w:rFonts w:cs="Arial"/>
          <w:b/>
          <w:bCs/>
          <w:color w:val="6A6A6A"/>
          <w:shd w:val="clear" w:color="auto" w:fill="FFFFFF"/>
        </w:rPr>
        <w:t>Onliness Statement</w:t>
      </w:r>
      <w:r w:rsidRPr="00A84847">
        <w:rPr>
          <w:rFonts w:cs="Arial"/>
          <w:color w:val="545454"/>
          <w:shd w:val="clear" w:color="auto" w:fill="FFFFFF"/>
        </w:rPr>
        <w:t xml:space="preserve">'  was originally developed by Marty Neumeier in his brand strategy book, </w:t>
      </w:r>
      <w:r w:rsidRPr="00A84847">
        <w:rPr>
          <w:rFonts w:cs="Arial"/>
          <w:i/>
          <w:color w:val="545454"/>
          <w:shd w:val="clear" w:color="auto" w:fill="FFFFFF"/>
        </w:rPr>
        <w:t>Zag</w:t>
      </w:r>
    </w:p>
  </w:footnote>
  <w:footnote w:id="10">
    <w:p w14:paraId="21F690B6" w14:textId="77777777" w:rsidR="000479CE" w:rsidRPr="00A72B6A" w:rsidRDefault="000479CE" w:rsidP="007A102B">
      <w:pPr>
        <w:pStyle w:val="FootnoteText"/>
        <w:rPr>
          <w:sz w:val="18"/>
        </w:rPr>
      </w:pPr>
      <w:r>
        <w:rPr>
          <w:rStyle w:val="FootnoteReference"/>
        </w:rPr>
        <w:footnoteRef/>
      </w:r>
      <w:r>
        <w:t xml:space="preserve">   </w:t>
      </w:r>
      <w:r w:rsidRPr="00A72B6A">
        <w:rPr>
          <w:sz w:val="18"/>
        </w:rPr>
        <w:t xml:space="preserve">Michael Porter, </w:t>
      </w:r>
      <w:r w:rsidRPr="00A72B6A">
        <w:rPr>
          <w:i/>
          <w:sz w:val="18"/>
        </w:rPr>
        <w:t>Competitive Strategy</w:t>
      </w:r>
      <w:r w:rsidRPr="00A72B6A">
        <w:rPr>
          <w:sz w:val="18"/>
        </w:rPr>
        <w:t>, 1980, p. 35.</w:t>
      </w:r>
    </w:p>
  </w:footnote>
  <w:footnote w:id="11">
    <w:p w14:paraId="0B1A47CC" w14:textId="77777777" w:rsidR="000479CE" w:rsidRDefault="000479CE">
      <w:pPr>
        <w:pStyle w:val="FootnoteText"/>
      </w:pPr>
      <w:r>
        <w:rPr>
          <w:rStyle w:val="FootnoteReference"/>
        </w:rPr>
        <w:footnoteRef/>
      </w:r>
      <w:r>
        <w:t xml:space="preserve">  </w:t>
      </w:r>
      <w:hyperlink r:id="rId3" w:history="1">
        <w:r>
          <w:rPr>
            <w:rStyle w:val="Hyperlink"/>
          </w:rPr>
          <w:t>https://unbounce.com/landing-page-articles</w:t>
        </w:r>
      </w:hyperlink>
    </w:p>
  </w:footnote>
  <w:footnote w:id="12">
    <w:p w14:paraId="0A4120FF" w14:textId="77777777" w:rsidR="000479CE" w:rsidRDefault="000479CE" w:rsidP="00DD5185">
      <w:pPr>
        <w:spacing w:line="276" w:lineRule="auto"/>
        <w:ind w:right="-14"/>
        <w:jc w:val="both"/>
      </w:pPr>
      <w:r>
        <w:rPr>
          <w:rStyle w:val="FootnoteReference"/>
        </w:rPr>
        <w:footnoteRef/>
      </w:r>
      <w:r>
        <w:t xml:space="preserve">   </w:t>
      </w:r>
      <w:hyperlink r:id="rId4" w:history="1">
        <w:r>
          <w:rPr>
            <w:rStyle w:val="Hyperlink"/>
          </w:rPr>
          <w:t>https://www.optimizely.com/optimization-glossary/ab-testing/</w:t>
        </w:r>
      </w:hyperlink>
    </w:p>
  </w:footnote>
  <w:footnote w:id="13">
    <w:p w14:paraId="7F9B9FD7" w14:textId="77777777" w:rsidR="000479CE" w:rsidRDefault="000479CE">
      <w:pPr>
        <w:pStyle w:val="FootnoteText"/>
      </w:pPr>
      <w:r>
        <w:rPr>
          <w:rStyle w:val="FootnoteReference"/>
        </w:rPr>
        <w:footnoteRef/>
      </w:r>
      <w:r>
        <w:t xml:space="preserve">  </w:t>
      </w:r>
      <w:hyperlink r:id="rId5" w:history="1">
        <w:r w:rsidRPr="00AD16A2">
          <w:rPr>
            <w:rStyle w:val="Hyperlink"/>
            <w:rFonts w:ascii="Helvetica" w:hAnsi="Helvetica" w:cs="Helvetica"/>
            <w:color w:val="000000" w:themeColor="text1"/>
            <w:bdr w:val="none" w:sz="0" w:space="0" w:color="auto" w:frame="1"/>
          </w:rPr>
          <w:t>Joshua Porter</w:t>
        </w:r>
      </w:hyperlink>
      <w:r w:rsidRPr="00AD16A2">
        <w:rPr>
          <w:color w:val="000000" w:themeColor="text1"/>
        </w:rPr>
        <w:t xml:space="preserve">, </w:t>
      </w:r>
      <w:hyperlink r:id="rId6" w:history="1">
        <w:r>
          <w:rPr>
            <w:rStyle w:val="Hyperlink"/>
          </w:rPr>
          <w:t>https://blog.hubspot.com/blog/tabid/6307/bid/20566/the-button-color-a-b-test-red-beats-green.aspx</w:t>
        </w:r>
      </w:hyperlink>
      <w:r>
        <w:t xml:space="preserve">  July 2017</w:t>
      </w:r>
    </w:p>
  </w:footnote>
  <w:footnote w:id="14">
    <w:p w14:paraId="104FE6B5" w14:textId="77777777" w:rsidR="000479CE" w:rsidRDefault="000479CE" w:rsidP="005B3E3D">
      <w:pPr>
        <w:pStyle w:val="FootnoteText"/>
      </w:pPr>
      <w:r>
        <w:rPr>
          <w:rStyle w:val="FootnoteReference"/>
        </w:rPr>
        <w:footnoteRef/>
      </w:r>
      <w:r>
        <w:t xml:space="preserve">  </w:t>
      </w:r>
      <w:r w:rsidRPr="001356ED">
        <w:t xml:space="preserve">  </w:t>
      </w:r>
      <w:r w:rsidRPr="001356ED">
        <w:rPr>
          <w:i/>
        </w:rPr>
        <w:t>The Lean Startup</w:t>
      </w:r>
      <w:r w:rsidRPr="001356ED">
        <w:t xml:space="preserve">, Crown Publishing Group, 2011 </w:t>
      </w:r>
    </w:p>
  </w:footnote>
  <w:footnote w:id="15">
    <w:p w14:paraId="64525AEF" w14:textId="77777777" w:rsidR="000479CE" w:rsidRDefault="000479CE">
      <w:pPr>
        <w:pStyle w:val="FootnoteText"/>
      </w:pPr>
      <w:r>
        <w:rPr>
          <w:rStyle w:val="FootnoteReference"/>
        </w:rPr>
        <w:footnoteRef/>
      </w:r>
      <w:r>
        <w:t xml:space="preserve">  </w:t>
      </w:r>
      <w:hyperlink r:id="rId7" w:history="1">
        <w:r>
          <w:rPr>
            <w:rStyle w:val="Hyperlink"/>
          </w:rPr>
          <w:t>https://www.satmetrix.com/wp-content/uploads/2019/04/2019-Benchmarks.pdf</w:t>
        </w:r>
      </w:hyperlink>
    </w:p>
  </w:footnote>
  <w:footnote w:id="16">
    <w:p w14:paraId="467770F8" w14:textId="77777777" w:rsidR="000479CE" w:rsidRDefault="000479CE" w:rsidP="00AA45D6">
      <w:pPr>
        <w:pStyle w:val="FootnoteText"/>
      </w:pPr>
      <w:r>
        <w:rPr>
          <w:rStyle w:val="FootnoteReference"/>
        </w:rPr>
        <w:footnoteRef/>
      </w:r>
      <w:r>
        <w:t xml:space="preserve">  </w:t>
      </w:r>
      <w:r w:rsidRPr="00F91EEA">
        <w:rPr>
          <w:rFonts w:cs="Arial"/>
          <w:color w:val="000000" w:themeColor="text1"/>
        </w:rPr>
        <w:t>www.washingtonexaminer.com</w:t>
      </w:r>
      <w:r>
        <w:rPr>
          <w:rFonts w:cs="Arial"/>
          <w:color w:val="000000" w:themeColor="text1"/>
        </w:rPr>
        <w:t xml:space="preserve">, </w:t>
      </w:r>
      <w:hyperlink r:id="rId8" w:history="1">
        <w:r w:rsidRPr="00F91EEA">
          <w:rPr>
            <w:rFonts w:cs="Arial"/>
            <w:color w:val="000000" w:themeColor="text1"/>
          </w:rPr>
          <w:t>Joseph Lawler</w:t>
        </w:r>
      </w:hyperlink>
      <w:r>
        <w:rPr>
          <w:rFonts w:cs="Arial"/>
          <w:color w:val="000000" w:themeColor="text1"/>
        </w:rPr>
        <w:t xml:space="preserve">.  </w:t>
      </w:r>
      <w:r w:rsidRPr="00F91EEA">
        <w:rPr>
          <w:rFonts w:cs="Arial"/>
          <w:color w:val="000000" w:themeColor="text1"/>
        </w:rPr>
        <w:t>June 13, 2018</w:t>
      </w:r>
      <w:r w:rsidRPr="00F91EEA">
        <w:rPr>
          <w:rFonts w:cs="Arial"/>
          <w:color w:val="000000" w:themeColor="text1"/>
        </w:rPr>
        <w:br/>
      </w:r>
    </w:p>
  </w:footnote>
  <w:footnote w:id="17">
    <w:p w14:paraId="6F35B461" w14:textId="77777777" w:rsidR="000479CE" w:rsidRPr="00E451CD" w:rsidRDefault="000479CE" w:rsidP="005A110C">
      <w:pPr>
        <w:pStyle w:val="Heading1"/>
        <w:shd w:val="clear" w:color="auto" w:fill="FFFFFF"/>
        <w:spacing w:line="312" w:lineRule="atLeast"/>
        <w:jc w:val="left"/>
        <w:textAlignment w:val="baseline"/>
        <w:rPr>
          <w:rFonts w:cs="Arial"/>
          <w:b w:val="0"/>
          <w:color w:val="000000" w:themeColor="text1"/>
          <w:sz w:val="20"/>
        </w:rPr>
      </w:pPr>
      <w:r w:rsidRPr="00E451CD">
        <w:rPr>
          <w:rStyle w:val="FootnoteReference"/>
          <w:sz w:val="20"/>
        </w:rPr>
        <w:footnoteRef/>
      </w:r>
      <w:r w:rsidRPr="00E451CD">
        <w:rPr>
          <w:sz w:val="20"/>
        </w:rPr>
        <w:t xml:space="preserve">  </w:t>
      </w:r>
      <w:r w:rsidRPr="002E108A">
        <w:rPr>
          <w:rFonts w:cs="Arial"/>
          <w:b w:val="0"/>
          <w:caps w:val="0"/>
          <w:color w:val="000000" w:themeColor="text1"/>
          <w:sz w:val="18"/>
        </w:rPr>
        <w:t xml:space="preserve">Chart based on analysis of 1000 term sheets and </w:t>
      </w:r>
      <w:r w:rsidRPr="002E108A">
        <w:rPr>
          <w:rFonts w:cs="Arial"/>
          <w:b w:val="0"/>
          <w:color w:val="000000" w:themeColor="text1"/>
          <w:sz w:val="18"/>
        </w:rPr>
        <w:t>“</w:t>
      </w:r>
      <w:r w:rsidRPr="002E108A">
        <w:rPr>
          <w:rFonts w:cs="Arial"/>
          <w:b w:val="0"/>
          <w:caps w:val="0"/>
          <w:color w:val="000000" w:themeColor="text1"/>
          <w:sz w:val="18"/>
        </w:rPr>
        <w:t>Four Key Insights From Analyzing 5,000+ Cap Tables”</w:t>
      </w:r>
    </w:p>
    <w:p w14:paraId="7A55E8B8" w14:textId="77777777" w:rsidR="000479CE" w:rsidRPr="002E108A" w:rsidRDefault="000479CE" w:rsidP="002E108A">
      <w:pPr>
        <w:pStyle w:val="Heading1"/>
        <w:spacing w:line="276" w:lineRule="auto"/>
        <w:jc w:val="left"/>
        <w:textAlignment w:val="baseline"/>
        <w:rPr>
          <w:rFonts w:cs="Arial"/>
          <w:b w:val="0"/>
          <w:bCs/>
          <w:caps w:val="0"/>
          <w:color w:val="000000" w:themeColor="text1"/>
          <w:spacing w:val="8"/>
          <w:sz w:val="18"/>
          <w:szCs w:val="18"/>
        </w:rPr>
      </w:pPr>
      <w:r w:rsidRPr="002E108A">
        <w:rPr>
          <w:rFonts w:cs="Arial"/>
          <w:b w:val="0"/>
          <w:color w:val="000000" w:themeColor="text1"/>
          <w:sz w:val="18"/>
          <w:szCs w:val="18"/>
          <w:shd w:val="clear" w:color="auto" w:fill="FFFFFF"/>
        </w:rPr>
        <w:t xml:space="preserve"> </w:t>
      </w:r>
      <w:r w:rsidRPr="002E108A">
        <w:rPr>
          <w:rFonts w:cs="Arial"/>
          <w:b w:val="0"/>
          <w:caps w:val="0"/>
          <w:color w:val="000000" w:themeColor="text1"/>
          <w:sz w:val="18"/>
          <w:szCs w:val="18"/>
        </w:rPr>
        <w:t>by J</w:t>
      </w:r>
      <w:hyperlink r:id="rId9" w:tooltip="Posts by Jeron Paul" w:history="1">
        <w:r w:rsidRPr="002E108A">
          <w:rPr>
            <w:b w:val="0"/>
            <w:caps w:val="0"/>
            <w:sz w:val="18"/>
            <w:szCs w:val="18"/>
          </w:rPr>
          <w:t>eron Paul</w:t>
        </w:r>
      </w:hyperlink>
      <w:r w:rsidRPr="002E108A">
        <w:rPr>
          <w:rFonts w:cs="Arial"/>
          <w:b w:val="0"/>
          <w:caps w:val="0"/>
          <w:color w:val="000000" w:themeColor="text1"/>
          <w:sz w:val="18"/>
          <w:szCs w:val="18"/>
        </w:rPr>
        <w:t>,  </w:t>
      </w:r>
      <w:r w:rsidRPr="002E108A">
        <w:rPr>
          <w:b w:val="0"/>
          <w:caps w:val="0"/>
          <w:sz w:val="18"/>
          <w:szCs w:val="18"/>
        </w:rPr>
        <w:t>Dec 13, 2016</w:t>
      </w:r>
      <w:r w:rsidRPr="002E108A">
        <w:rPr>
          <w:rFonts w:cs="Arial"/>
          <w:b w:val="0"/>
          <w:caps w:val="0"/>
          <w:color w:val="000000" w:themeColor="text1"/>
          <w:sz w:val="18"/>
          <w:szCs w:val="18"/>
        </w:rPr>
        <w:t xml:space="preserve">. </w:t>
      </w:r>
    </w:p>
    <w:p w14:paraId="4CCDC1DF" w14:textId="77777777" w:rsidR="000479CE" w:rsidRPr="00E451CD" w:rsidRDefault="000479CE" w:rsidP="00E451CD">
      <w:pPr>
        <w:pStyle w:val="FootnoteText"/>
        <w:rPr>
          <w:rFonts w:cs="Arial"/>
          <w:color w:val="000000" w:themeColor="text1"/>
          <w:sz w:val="18"/>
          <w:szCs w:val="18"/>
        </w:rPr>
      </w:pPr>
    </w:p>
  </w:footnote>
  <w:footnote w:id="18">
    <w:p w14:paraId="0C935890" w14:textId="77777777" w:rsidR="000479CE" w:rsidRDefault="000479CE">
      <w:pPr>
        <w:pStyle w:val="FootnoteText"/>
      </w:pPr>
      <w:r>
        <w:rPr>
          <w:rStyle w:val="FootnoteReference"/>
        </w:rPr>
        <w:footnoteRef/>
      </w:r>
      <w:r>
        <w:t xml:space="preserve">    E</w:t>
      </w:r>
      <w:r w:rsidRPr="00BD1A2E">
        <w:t>ntrepreneur.com/article/21774</w:t>
      </w:r>
    </w:p>
  </w:footnote>
  <w:footnote w:id="19">
    <w:p w14:paraId="0BB949E8" w14:textId="77777777" w:rsidR="000479CE" w:rsidRDefault="000479CE">
      <w:pPr>
        <w:pStyle w:val="FootnoteText"/>
      </w:pPr>
      <w:r>
        <w:rPr>
          <w:rStyle w:val="FootnoteReference"/>
        </w:rPr>
        <w:footnoteRef/>
      </w:r>
      <w:r>
        <w:t xml:space="preserve">    </w:t>
      </w:r>
      <w:hyperlink r:id="rId10" w:history="1">
        <w:r>
          <w:rPr>
            <w:rStyle w:val="Hyperlink"/>
          </w:rPr>
          <w:t>https://www.entrepreneur.com/article/21774</w:t>
        </w:r>
      </w:hyperlink>
    </w:p>
  </w:footnote>
  <w:footnote w:id="20">
    <w:p w14:paraId="5E550898" w14:textId="77777777" w:rsidR="000479CE" w:rsidRDefault="000479CE">
      <w:pPr>
        <w:pStyle w:val="FootnoteText"/>
      </w:pPr>
      <w:r>
        <w:rPr>
          <w:rStyle w:val="FootnoteReference"/>
        </w:rPr>
        <w:footnoteRef/>
      </w:r>
      <w:r>
        <w:t xml:space="preserve">    Jason Feifer (May 2018).  “Did You Pick the Right Name?” </w:t>
      </w:r>
      <w:r w:rsidRPr="007C4C09">
        <w:rPr>
          <w:i/>
        </w:rPr>
        <w:t>Entrepreneur.com</w:t>
      </w:r>
      <w:r>
        <w:t xml:space="preserve"> (print), p. 28.</w:t>
      </w:r>
    </w:p>
  </w:footnote>
  <w:footnote w:id="21">
    <w:p w14:paraId="7F379BB6" w14:textId="77777777" w:rsidR="000479CE" w:rsidRDefault="000479CE">
      <w:pPr>
        <w:pStyle w:val="FootnoteText"/>
      </w:pPr>
      <w:r>
        <w:rPr>
          <w:rStyle w:val="FootnoteReference"/>
        </w:rPr>
        <w:footnoteRef/>
      </w:r>
      <w:r>
        <w:t xml:space="preserve">   </w:t>
      </w:r>
      <w:r w:rsidRPr="0088723C">
        <w:t>Jason Calacanis</w:t>
      </w:r>
      <w:r>
        <w:t xml:space="preserve">. </w:t>
      </w:r>
      <w:r w:rsidRPr="00C22121">
        <w:t>http://blog.launch.co/blog/how-to-name-your-startup-and-land-the-perfect-domain.html)</w:t>
      </w:r>
    </w:p>
  </w:footnote>
  <w:footnote w:id="22">
    <w:p w14:paraId="135D95EC" w14:textId="77777777" w:rsidR="000479CE" w:rsidRDefault="000479CE">
      <w:pPr>
        <w:pStyle w:val="FootnoteText"/>
      </w:pPr>
      <w:r>
        <w:rPr>
          <w:rStyle w:val="FootnoteReference"/>
        </w:rPr>
        <w:footnoteRef/>
      </w:r>
      <w:r>
        <w:t xml:space="preserve">  </w:t>
      </w:r>
      <w:r w:rsidRPr="00227FA6">
        <w:rPr>
          <w:sz w:val="18"/>
        </w:rPr>
        <w:t>www.quantcast.com/top-sites-1</w:t>
      </w:r>
    </w:p>
  </w:footnote>
  <w:footnote w:id="23">
    <w:p w14:paraId="084D3B81" w14:textId="77777777" w:rsidR="000479CE" w:rsidRPr="008E63D5" w:rsidRDefault="000479CE" w:rsidP="006C5B67">
      <w:pPr>
        <w:pStyle w:val="FootnoteText"/>
        <w:rPr>
          <w:sz w:val="18"/>
          <w:szCs w:val="18"/>
        </w:rPr>
      </w:pPr>
      <w:r w:rsidRPr="008E63D5">
        <w:rPr>
          <w:rStyle w:val="FootnoteReference"/>
          <w:szCs w:val="18"/>
        </w:rPr>
        <w:footnoteRef/>
      </w:r>
      <w:r w:rsidRPr="008E63D5">
        <w:rPr>
          <w:sz w:val="18"/>
          <w:szCs w:val="18"/>
        </w:rPr>
        <w:t xml:space="preserve">   </w:t>
      </w:r>
      <w:hyperlink r:id="rId11" w:history="1">
        <w:r w:rsidRPr="008E63D5">
          <w:rPr>
            <w:rStyle w:val="Hyperlink"/>
            <w:sz w:val="18"/>
            <w:szCs w:val="18"/>
          </w:rPr>
          <w:t>www.MyAffordableMarketing.com</w:t>
        </w:r>
      </w:hyperlink>
      <w:r w:rsidRPr="008E63D5">
        <w:rPr>
          <w:sz w:val="18"/>
          <w:szCs w:val="18"/>
        </w:rPr>
        <w:t xml:space="preserve"> </w:t>
      </w:r>
    </w:p>
  </w:footnote>
  <w:footnote w:id="24">
    <w:p w14:paraId="15F08341" w14:textId="77777777" w:rsidR="000479CE" w:rsidRDefault="000479CE">
      <w:pPr>
        <w:pStyle w:val="FootnoteText"/>
      </w:pPr>
      <w:r>
        <w:rPr>
          <w:rStyle w:val="FootnoteReference"/>
        </w:rPr>
        <w:footnoteRef/>
      </w:r>
      <w:r>
        <w:t xml:space="preserve">   </w:t>
      </w:r>
      <w:hyperlink r:id="rId12" w:history="1">
        <w:r>
          <w:rPr>
            <w:rStyle w:val="Hyperlink"/>
          </w:rPr>
          <w:t>https://sensortower.com/blog/tiktok-downloads-2-billion</w:t>
        </w:r>
      </w:hyperlink>
      <w:r>
        <w:t xml:space="preserve">  4/29/2020</w:t>
      </w:r>
    </w:p>
  </w:footnote>
  <w:footnote w:id="25">
    <w:p w14:paraId="46E821B7" w14:textId="77777777" w:rsidR="000479CE" w:rsidRDefault="000479CE" w:rsidP="006C5B67">
      <w:pPr>
        <w:pStyle w:val="FootnoteText"/>
        <w:tabs>
          <w:tab w:val="left" w:pos="8811"/>
        </w:tabs>
      </w:pPr>
      <w:r>
        <w:rPr>
          <w:rStyle w:val="FootnoteReference"/>
        </w:rPr>
        <w:footnoteRef/>
      </w:r>
      <w:r>
        <w:t xml:space="preserve">   </w:t>
      </w:r>
      <w:hyperlink r:id="rId13" w:history="1">
        <w:r w:rsidRPr="006C5B67">
          <w:rPr>
            <w:rStyle w:val="Hyperlink"/>
            <w:sz w:val="18"/>
          </w:rPr>
          <w:t>https://www.statista.com/statistics/274564/monthly-active-twitter-users-in-the-united-states/</w:t>
        </w:r>
      </w:hyperlink>
      <w:r w:rsidRPr="006C5B67">
        <w:rPr>
          <w:sz w:val="18"/>
        </w:rPr>
        <w:tab/>
      </w:r>
    </w:p>
  </w:footnote>
  <w:footnote w:id="26">
    <w:p w14:paraId="52623FCC" w14:textId="77777777" w:rsidR="000479CE" w:rsidRPr="008E63D5" w:rsidRDefault="000479CE" w:rsidP="006C5B67">
      <w:pPr>
        <w:pStyle w:val="FootnoteText"/>
        <w:rPr>
          <w:sz w:val="18"/>
          <w:szCs w:val="18"/>
        </w:rPr>
      </w:pPr>
      <w:r w:rsidRPr="00011804">
        <w:rPr>
          <w:rStyle w:val="FootnoteReference"/>
          <w:sz w:val="22"/>
        </w:rPr>
        <w:footnoteRef/>
      </w:r>
      <w:r>
        <w:t xml:space="preserve">   </w:t>
      </w:r>
      <w:hyperlink r:id="rId14" w:history="1">
        <w:r w:rsidRPr="008E63D5">
          <w:rPr>
            <w:rStyle w:val="Hyperlink"/>
            <w:sz w:val="18"/>
            <w:szCs w:val="18"/>
          </w:rPr>
          <w:t>http://localvox.com/resources/small-business-marketing-statistics/</w:t>
        </w:r>
      </w:hyperlink>
      <w:r w:rsidRPr="008E63D5">
        <w:rPr>
          <w:sz w:val="18"/>
          <w:szCs w:val="18"/>
        </w:rPr>
        <w:t xml:space="preserve"> </w:t>
      </w:r>
    </w:p>
  </w:footnote>
  <w:footnote w:id="27">
    <w:p w14:paraId="1E36588B" w14:textId="77777777" w:rsidR="000479CE" w:rsidRPr="008E63D5" w:rsidRDefault="000479CE">
      <w:pPr>
        <w:pStyle w:val="FootnoteText"/>
        <w:rPr>
          <w:sz w:val="18"/>
          <w:szCs w:val="18"/>
        </w:rPr>
      </w:pPr>
      <w:r w:rsidRPr="008E63D5">
        <w:rPr>
          <w:rStyle w:val="FootnoteReference"/>
          <w:szCs w:val="18"/>
        </w:rPr>
        <w:footnoteRef/>
      </w:r>
      <w:r w:rsidRPr="008E63D5">
        <w:rPr>
          <w:szCs w:val="18"/>
        </w:rPr>
        <w:t xml:space="preserve"> </w:t>
      </w:r>
      <w:r w:rsidRPr="008E63D5">
        <w:rPr>
          <w:sz w:val="18"/>
          <w:szCs w:val="18"/>
        </w:rPr>
        <w:t xml:space="preserve">  </w:t>
      </w:r>
      <w:hyperlink r:id="rId15" w:history="1">
        <w:r w:rsidRPr="008E63D5">
          <w:rPr>
            <w:rStyle w:val="Hyperlink"/>
            <w:sz w:val="18"/>
            <w:szCs w:val="18"/>
          </w:rPr>
          <w:t>http://succeedinginyourbusiness.com/</w:t>
        </w:r>
      </w:hyperlink>
      <w:r w:rsidRPr="008E63D5">
        <w:rPr>
          <w:sz w:val="18"/>
          <w:szCs w:val="18"/>
        </w:rPr>
        <w:t xml:space="preserve"> </w:t>
      </w:r>
    </w:p>
  </w:footnote>
  <w:footnote w:id="28">
    <w:p w14:paraId="25EF8166" w14:textId="77777777" w:rsidR="000479CE" w:rsidRPr="008E63D5" w:rsidRDefault="000479CE">
      <w:pPr>
        <w:pStyle w:val="FootnoteText"/>
        <w:rPr>
          <w:sz w:val="18"/>
          <w:szCs w:val="18"/>
        </w:rPr>
      </w:pPr>
      <w:r w:rsidRPr="008E63D5">
        <w:rPr>
          <w:rStyle w:val="FootnoteReference"/>
          <w:szCs w:val="18"/>
        </w:rPr>
        <w:footnoteRef/>
      </w:r>
      <w:r w:rsidRPr="008E63D5">
        <w:rPr>
          <w:szCs w:val="18"/>
        </w:rPr>
        <w:t xml:space="preserve"> </w:t>
      </w:r>
      <w:r w:rsidRPr="008E63D5">
        <w:rPr>
          <w:sz w:val="18"/>
          <w:szCs w:val="18"/>
        </w:rPr>
        <w:t xml:space="preserve">  Source: Google</w:t>
      </w:r>
    </w:p>
  </w:footnote>
  <w:footnote w:id="29">
    <w:p w14:paraId="7043E2AB" w14:textId="77777777" w:rsidR="000479CE" w:rsidRPr="008E63D5" w:rsidRDefault="000479CE" w:rsidP="008E63D5">
      <w:pPr>
        <w:pStyle w:val="FootnoteText"/>
        <w:rPr>
          <w:sz w:val="18"/>
          <w:szCs w:val="18"/>
        </w:rPr>
      </w:pPr>
      <w:r w:rsidRPr="008E63D5">
        <w:rPr>
          <w:rStyle w:val="FootnoteReference"/>
          <w:szCs w:val="18"/>
        </w:rPr>
        <w:footnoteRef/>
      </w:r>
      <w:r w:rsidRPr="008E63D5">
        <w:rPr>
          <w:szCs w:val="18"/>
        </w:rPr>
        <w:t xml:space="preserve"> </w:t>
      </w:r>
      <w:r w:rsidRPr="008E63D5">
        <w:rPr>
          <w:sz w:val="18"/>
          <w:szCs w:val="18"/>
        </w:rPr>
        <w:t xml:space="preserve">  Source: Google</w:t>
      </w:r>
    </w:p>
  </w:footnote>
  <w:footnote w:id="30">
    <w:p w14:paraId="775BB84C" w14:textId="77777777" w:rsidR="000479CE" w:rsidRPr="003E1E84" w:rsidRDefault="000479CE">
      <w:pPr>
        <w:pStyle w:val="FootnoteText"/>
        <w:rPr>
          <w:sz w:val="18"/>
        </w:rPr>
      </w:pPr>
      <w:r>
        <w:rPr>
          <w:rStyle w:val="FootnoteReference"/>
        </w:rPr>
        <w:footnoteRef/>
      </w:r>
      <w:r>
        <w:t xml:space="preserve">   </w:t>
      </w:r>
      <w:r w:rsidRPr="003E1E84">
        <w:rPr>
          <w:sz w:val="18"/>
        </w:rPr>
        <w:t xml:space="preserve">A full page ad in the </w:t>
      </w:r>
      <w:r w:rsidRPr="003E1E84">
        <w:rPr>
          <w:i/>
          <w:sz w:val="18"/>
        </w:rPr>
        <w:t>Wall Street Journal</w:t>
      </w:r>
      <w:r w:rsidRPr="003E1E84">
        <w:rPr>
          <w:sz w:val="18"/>
        </w:rPr>
        <w:t xml:space="preserve"> is $250,000; but a quarter-page ad in the New York edition is only $15,000, and a quarter page in the Bozeman (MT) </w:t>
      </w:r>
      <w:r w:rsidRPr="003E1E84">
        <w:rPr>
          <w:i/>
          <w:sz w:val="18"/>
        </w:rPr>
        <w:t>Daily Chronicle</w:t>
      </w:r>
      <w:r w:rsidRPr="003E1E84">
        <w:rPr>
          <w:sz w:val="18"/>
        </w:rPr>
        <w:t xml:space="preserve"> $700.</w:t>
      </w:r>
    </w:p>
  </w:footnote>
  <w:footnote w:id="31">
    <w:p w14:paraId="14BA3752" w14:textId="77777777" w:rsidR="000479CE" w:rsidRDefault="000479CE">
      <w:pPr>
        <w:pStyle w:val="FootnoteText"/>
      </w:pPr>
      <w:r>
        <w:rPr>
          <w:rStyle w:val="FootnoteReference"/>
        </w:rPr>
        <w:footnoteRef/>
      </w:r>
      <w:r>
        <w:t xml:space="preserve">   </w:t>
      </w:r>
      <w:hyperlink r:id="rId16" w:history="1">
        <w:r w:rsidRPr="003E1E84">
          <w:rPr>
            <w:sz w:val="18"/>
          </w:rPr>
          <w:t>https://www.cpcstrategy.com/blog/2019/05/how-much-do-influencers-charge/</w:t>
        </w:r>
      </w:hyperlink>
      <w:r w:rsidRPr="003E1E84">
        <w:rPr>
          <w:sz w:val="18"/>
        </w:rPr>
        <w:t xml:space="preserve">  May 23, 2019</w:t>
      </w:r>
    </w:p>
  </w:footnote>
  <w:footnote w:id="32">
    <w:p w14:paraId="46E8F412" w14:textId="77777777" w:rsidR="000479CE" w:rsidRPr="003E1E84" w:rsidRDefault="000479CE">
      <w:pPr>
        <w:pStyle w:val="FootnoteText"/>
        <w:rPr>
          <w:sz w:val="18"/>
        </w:rPr>
      </w:pPr>
      <w:r>
        <w:rPr>
          <w:rStyle w:val="FootnoteReference"/>
        </w:rPr>
        <w:footnoteRef/>
      </w:r>
      <w:r>
        <w:t xml:space="preserve">   </w:t>
      </w:r>
      <w:r w:rsidRPr="003E1E84">
        <w:rPr>
          <w:sz w:val="18"/>
        </w:rPr>
        <w:t>https://ignitevisibility.com/much-social-media-influencer-marketing-cost/</w:t>
      </w:r>
    </w:p>
  </w:footnote>
  <w:footnote w:id="33">
    <w:p w14:paraId="71E8219D" w14:textId="77777777" w:rsidR="000479CE" w:rsidRPr="001A62D7" w:rsidRDefault="000479CE">
      <w:pPr>
        <w:pStyle w:val="FootnoteText"/>
        <w:rPr>
          <w:sz w:val="18"/>
        </w:rPr>
      </w:pPr>
      <w:r>
        <w:rPr>
          <w:rStyle w:val="FootnoteReference"/>
        </w:rPr>
        <w:footnoteRef/>
      </w:r>
      <w:r>
        <w:t xml:space="preserve">   </w:t>
      </w:r>
      <w:r w:rsidRPr="003E1E84">
        <w:rPr>
          <w:sz w:val="18"/>
        </w:rPr>
        <w:t xml:space="preserve">Based on various </w:t>
      </w:r>
      <w:r w:rsidRPr="003E1E84">
        <w:rPr>
          <w:color w:val="000000" w:themeColor="text1"/>
          <w:sz w:val="18"/>
        </w:rPr>
        <w:t xml:space="preserve">sources, </w:t>
      </w:r>
      <w:r w:rsidRPr="001A62D7">
        <w:rPr>
          <w:color w:val="000000" w:themeColor="text1"/>
          <w:sz w:val="18"/>
        </w:rPr>
        <w:t xml:space="preserve">including </w:t>
      </w:r>
      <w:hyperlink r:id="rId17" w:history="1">
        <w:r w:rsidRPr="001A62D7">
          <w:rPr>
            <w:rStyle w:val="Hyperlink"/>
            <w:color w:val="000000" w:themeColor="text1"/>
            <w:sz w:val="18"/>
            <w:u w:val="none"/>
          </w:rPr>
          <w:t>https://www.digitalmarketing.org/blog/how-much-does-influencer-marketing-cost</w:t>
        </w:r>
      </w:hyperlink>
      <w:r w:rsidRPr="001A62D7">
        <w:rPr>
          <w:color w:val="000000" w:themeColor="text1"/>
          <w:sz w:val="18"/>
        </w:rPr>
        <w:t xml:space="preserve"> and </w:t>
      </w:r>
      <w:hyperlink r:id="rId18" w:history="1">
        <w:r w:rsidRPr="001A62D7">
          <w:rPr>
            <w:rStyle w:val="Hyperlink"/>
            <w:color w:val="000000" w:themeColor="text1"/>
            <w:sz w:val="18"/>
            <w:u w:val="none"/>
          </w:rPr>
          <w:t>https://www.cpcstrategy.com/blog/2019/05/how-much-do-influencers-charge/</w:t>
        </w:r>
      </w:hyperlink>
    </w:p>
  </w:footnote>
  <w:footnote w:id="34">
    <w:p w14:paraId="715E8462" w14:textId="77777777" w:rsidR="000479CE" w:rsidRDefault="000479CE">
      <w:pPr>
        <w:pStyle w:val="FootnoteText"/>
      </w:pPr>
      <w:r>
        <w:rPr>
          <w:rStyle w:val="FootnoteReference"/>
        </w:rPr>
        <w:footnoteRef/>
      </w:r>
      <w:r>
        <w:t xml:space="preserve">  </w:t>
      </w:r>
      <w:hyperlink r:id="rId19" w:history="1">
        <w:r>
          <w:rPr>
            <w:rStyle w:val="Hyperlink"/>
          </w:rPr>
          <w:t>https://www.upcounsel.com/contract-manufacturer</w:t>
        </w:r>
      </w:hyperlink>
    </w:p>
  </w:footnote>
  <w:footnote w:id="35">
    <w:p w14:paraId="5209A9A6" w14:textId="77777777" w:rsidR="000479CE" w:rsidRPr="00F943FF" w:rsidRDefault="00000000" w:rsidP="00412E82">
      <w:pPr>
        <w:rPr>
          <w:rFonts w:cs="Arial"/>
        </w:rPr>
      </w:pPr>
      <w:hyperlink r:id="rId20" w:history="1">
        <w:r w:rsidR="000479CE" w:rsidRPr="00F943FF">
          <w:rPr>
            <w:rStyle w:val="Hyperlink"/>
            <w:rFonts w:cs="Arial"/>
          </w:rPr>
          <w:t>https://www.investopedia.com/terms/i/incoterms.asp</w:t>
        </w:r>
      </w:hyperlink>
      <w:r w:rsidR="000479CE">
        <w:rPr>
          <w:rFonts w:cs="Arial"/>
        </w:rPr>
        <w:t xml:space="preserve">  Reviewed by  </w:t>
      </w:r>
      <w:hyperlink r:id="rId21" w:history="1">
        <w:r w:rsidR="000479CE" w:rsidRPr="000E5B75">
          <w:rPr>
            <w:rStyle w:val="Hyperlink"/>
            <w:rFonts w:cs="Arial"/>
            <w:color w:val="111111"/>
          </w:rPr>
          <w:t>Troy</w:t>
        </w:r>
      </w:hyperlink>
      <w:r w:rsidR="000479CE" w:rsidRPr="000E5B75">
        <w:rPr>
          <w:rFonts w:cs="Arial"/>
          <w:u w:val="single"/>
        </w:rPr>
        <w:t xml:space="preserve"> Segal</w:t>
      </w:r>
      <w:r w:rsidR="000479CE">
        <w:rPr>
          <w:rFonts w:cs="Arial"/>
          <w:u w:val="single"/>
        </w:rPr>
        <w:t xml:space="preserve"> </w:t>
      </w:r>
      <w:r w:rsidR="000479CE" w:rsidRPr="00F943FF">
        <w:rPr>
          <w:rFonts w:cs="Arial"/>
        </w:rPr>
        <w:t xml:space="preserve"> Apr 18, 2019</w:t>
      </w:r>
    </w:p>
    <w:p w14:paraId="57BE1D7F" w14:textId="77777777" w:rsidR="000479CE" w:rsidRDefault="000479CE" w:rsidP="00412E82">
      <w:pPr>
        <w:pStyle w:val="FootnoteText"/>
      </w:pPr>
    </w:p>
  </w:footnote>
  <w:footnote w:id="36">
    <w:p w14:paraId="337E62F6" w14:textId="77777777" w:rsidR="000479CE" w:rsidRDefault="000479CE">
      <w:pPr>
        <w:pStyle w:val="FootnoteText"/>
      </w:pPr>
      <w:r>
        <w:rPr>
          <w:rStyle w:val="FootnoteReference"/>
        </w:rPr>
        <w:footnoteRef/>
      </w:r>
      <w:r>
        <w:t xml:space="preserve">  </w:t>
      </w:r>
      <w:r w:rsidRPr="00170530">
        <w:rPr>
          <w:rFonts w:cs="Arial"/>
          <w:color w:val="000000" w:themeColor="text1"/>
          <w:shd w:val="clear" w:color="auto" w:fill="FFFFFF"/>
        </w:rPr>
        <w:t>A 3PL (third-party logistics</w:t>
      </w:r>
      <w:r w:rsidRPr="00A87324">
        <w:rPr>
          <w:rFonts w:cs="Arial"/>
          <w:color w:val="000000" w:themeColor="text1"/>
          <w:shd w:val="clear" w:color="auto" w:fill="FFFFFF"/>
        </w:rPr>
        <w:t>) provider</w:t>
      </w:r>
      <w:r w:rsidRPr="001F2A34">
        <w:rPr>
          <w:rFonts w:cs="Arial"/>
          <w:color w:val="000000" w:themeColor="text1"/>
          <w:shd w:val="clear" w:color="auto" w:fill="FFFFFF"/>
        </w:rPr>
        <w:t xml:space="preserve"> </w:t>
      </w:r>
      <w:r>
        <w:rPr>
          <w:rFonts w:cs="Arial"/>
          <w:color w:val="000000" w:themeColor="text1"/>
          <w:shd w:val="clear" w:color="auto" w:fill="FFFFFF"/>
        </w:rPr>
        <w:t>may also offer</w:t>
      </w:r>
      <w:r w:rsidRPr="001F2A34">
        <w:rPr>
          <w:rFonts w:cs="Arial"/>
          <w:color w:val="000000" w:themeColor="text1"/>
          <w:shd w:val="clear" w:color="auto" w:fill="FFFFFF"/>
        </w:rPr>
        <w:t xml:space="preserve"> procurement</w:t>
      </w:r>
      <w:r>
        <w:rPr>
          <w:rFonts w:cs="Arial"/>
          <w:color w:val="000000" w:themeColor="text1"/>
          <w:shd w:val="clear" w:color="auto" w:fill="FFFFFF"/>
        </w:rPr>
        <w:t>, shipping, storage and fulfillment services</w:t>
      </w:r>
    </w:p>
  </w:footnote>
  <w:footnote w:id="37">
    <w:p w14:paraId="12A73855" w14:textId="77777777" w:rsidR="000479CE" w:rsidRDefault="000479CE" w:rsidP="00412E82">
      <w:pPr>
        <w:pStyle w:val="FootnoteText"/>
      </w:pPr>
      <w:r>
        <w:rPr>
          <w:rStyle w:val="FootnoteReference"/>
        </w:rPr>
        <w:footnoteRef/>
      </w:r>
      <w:r>
        <w:t xml:space="preserve">  </w:t>
      </w:r>
      <w:hyperlink r:id="rId22" w:history="1">
        <w:r>
          <w:rPr>
            <w:rStyle w:val="Hyperlink"/>
          </w:rPr>
          <w:t>https://www.entrepreneur.com/article/288063</w:t>
        </w:r>
      </w:hyperlink>
    </w:p>
  </w:footnote>
  <w:footnote w:id="38">
    <w:p w14:paraId="3428DADD" w14:textId="77777777" w:rsidR="000479CE" w:rsidRDefault="000479CE">
      <w:pPr>
        <w:pStyle w:val="FootnoteText"/>
      </w:pPr>
      <w:r>
        <w:rPr>
          <w:rStyle w:val="FootnoteReference"/>
        </w:rPr>
        <w:footnoteRef/>
      </w:r>
      <w:r>
        <w:t xml:space="preserve">  </w:t>
      </w:r>
      <w:hyperlink r:id="rId23" w:history="1">
        <w:r w:rsidRPr="001056A2">
          <w:rPr>
            <w:rStyle w:val="Hyperlink"/>
          </w:rPr>
          <w:t>https://www.justia.com/intellectual-property/trademarks/unregistered-trademarks/</w:t>
        </w:r>
      </w:hyperlink>
      <w:r>
        <w:t xml:space="preserve"> </w:t>
      </w:r>
    </w:p>
  </w:footnote>
  <w:footnote w:id="39">
    <w:p w14:paraId="1E611CCA" w14:textId="77777777" w:rsidR="000479CE" w:rsidRDefault="000479CE">
      <w:pPr>
        <w:pStyle w:val="FootnoteText"/>
      </w:pPr>
      <w:r>
        <w:rPr>
          <w:rStyle w:val="FootnoteReference"/>
        </w:rPr>
        <w:footnoteRef/>
      </w:r>
      <w:r>
        <w:t xml:space="preserve">   </w:t>
      </w:r>
      <w:hyperlink r:id="rId24" w:history="1">
        <w:r w:rsidRPr="007D5D78">
          <w:rPr>
            <w:rStyle w:val="Hyperlink"/>
          </w:rPr>
          <w:t>www.USPTO.gov</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AF1833" w14:textId="77777777" w:rsidR="000479CE" w:rsidRDefault="000479CE">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B402A9B" w14:textId="77777777" w:rsidR="000479CE" w:rsidRDefault="000479CE">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47C12D" w14:textId="77777777" w:rsidR="000479CE" w:rsidRDefault="000479CE">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CCA9A24" w14:textId="77777777" w:rsidR="000479CE" w:rsidRDefault="000479CE">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B7929"/>
    <w:multiLevelType w:val="hybridMultilevel"/>
    <w:tmpl w:val="B5AAB6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16476D8"/>
    <w:multiLevelType w:val="hybridMultilevel"/>
    <w:tmpl w:val="112AFF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67765B"/>
    <w:multiLevelType w:val="hybridMultilevel"/>
    <w:tmpl w:val="8DC41E7E"/>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3" w15:restartNumberingAfterBreak="0">
    <w:nsid w:val="01BF2C05"/>
    <w:multiLevelType w:val="hybridMultilevel"/>
    <w:tmpl w:val="267E2A7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01D046F2"/>
    <w:multiLevelType w:val="hybridMultilevel"/>
    <w:tmpl w:val="7CF2ECAC"/>
    <w:lvl w:ilvl="0" w:tplc="04090015">
      <w:start w:val="1"/>
      <w:numFmt w:val="upperLetter"/>
      <w:lvlText w:val="%1."/>
      <w:lvlJc w:val="left"/>
      <w:pPr>
        <w:ind w:left="369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5" w15:restartNumberingAfterBreak="0">
    <w:nsid w:val="01FE1C18"/>
    <w:multiLevelType w:val="hybridMultilevel"/>
    <w:tmpl w:val="02C8EF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24653D7"/>
    <w:multiLevelType w:val="hybridMultilevel"/>
    <w:tmpl w:val="6D2E0182"/>
    <w:lvl w:ilvl="0" w:tplc="34146E44">
      <w:start w:val="1"/>
      <w:numFmt w:val="decimal"/>
      <w:lvlText w:val="%1)"/>
      <w:lvlJc w:val="left"/>
      <w:pPr>
        <w:tabs>
          <w:tab w:val="num" w:pos="1440"/>
        </w:tabs>
        <w:ind w:left="144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34B006F"/>
    <w:multiLevelType w:val="multilevel"/>
    <w:tmpl w:val="B4BE91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54724FE"/>
    <w:multiLevelType w:val="hybridMultilevel"/>
    <w:tmpl w:val="286AB302"/>
    <w:lvl w:ilvl="0" w:tplc="E91C80FA">
      <w:start w:val="1"/>
      <w:numFmt w:val="bullet"/>
      <w:lvlText w:val=""/>
      <w:lvlJc w:val="left"/>
      <w:pPr>
        <w:tabs>
          <w:tab w:val="num" w:pos="720"/>
        </w:tabs>
        <w:ind w:left="720" w:hanging="360"/>
      </w:pPr>
      <w:rPr>
        <w:rFonts w:ascii="Symbol" w:hAnsi="Symbol" w:hint="default"/>
        <w:color w:val="333333"/>
      </w:rPr>
    </w:lvl>
    <w:lvl w:ilvl="1" w:tplc="8258E516">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5D3324F"/>
    <w:multiLevelType w:val="hybridMultilevel"/>
    <w:tmpl w:val="30582180"/>
    <w:lvl w:ilvl="0" w:tplc="1E0862FA">
      <w:start w:val="1"/>
      <w:numFmt w:val="decimal"/>
      <w:lvlText w:val="%1."/>
      <w:lvlJc w:val="left"/>
      <w:pPr>
        <w:tabs>
          <w:tab w:val="num" w:pos="720"/>
        </w:tabs>
        <w:ind w:left="720" w:hanging="360"/>
      </w:pPr>
      <w:rPr>
        <w:rFonts w:hint="default"/>
        <w:b w:val="0"/>
        <w:i w:val="0"/>
      </w:rPr>
    </w:lvl>
    <w:lvl w:ilvl="1" w:tplc="04090019">
      <w:start w:val="1"/>
      <w:numFmt w:val="lowerLetter"/>
      <w:lvlText w:val="%2."/>
      <w:lvlJc w:val="left"/>
      <w:pPr>
        <w:tabs>
          <w:tab w:val="num" w:pos="1440"/>
        </w:tabs>
        <w:ind w:left="1440" w:hanging="360"/>
      </w:pPr>
      <w:rPr>
        <w:rFonts w:hint="default"/>
        <w:b w:val="0"/>
        <w:i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0A4A7A30"/>
    <w:multiLevelType w:val="hybridMultilevel"/>
    <w:tmpl w:val="878EFCC0"/>
    <w:lvl w:ilvl="0" w:tplc="0409000F">
      <w:start w:val="1"/>
      <w:numFmt w:val="decimal"/>
      <w:lvlText w:val="%1."/>
      <w:lvlJc w:val="left"/>
      <w:pPr>
        <w:ind w:left="792" w:hanging="360"/>
      </w:p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11" w15:restartNumberingAfterBreak="0">
    <w:nsid w:val="0B18494C"/>
    <w:multiLevelType w:val="hybridMultilevel"/>
    <w:tmpl w:val="7B3E9E1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0B1C647F"/>
    <w:multiLevelType w:val="hybridMultilevel"/>
    <w:tmpl w:val="D78C91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B5A3AE6"/>
    <w:multiLevelType w:val="hybridMultilevel"/>
    <w:tmpl w:val="65D87712"/>
    <w:lvl w:ilvl="0" w:tplc="8BE0922A">
      <w:start w:val="1"/>
      <w:numFmt w:val="decimal"/>
      <w:lvlText w:val="%1."/>
      <w:lvlJc w:val="left"/>
      <w:pPr>
        <w:ind w:left="882" w:hanging="360"/>
      </w:pPr>
      <w:rPr>
        <w:rFonts w:ascii="Arial" w:hAnsi="Arial" w:cs="Arial" w:hint="default"/>
        <w:sz w:val="20"/>
        <w:szCs w:val="20"/>
      </w:rPr>
    </w:lvl>
    <w:lvl w:ilvl="1" w:tplc="04090019" w:tentative="1">
      <w:start w:val="1"/>
      <w:numFmt w:val="lowerLetter"/>
      <w:lvlText w:val="%2."/>
      <w:lvlJc w:val="left"/>
      <w:pPr>
        <w:ind w:left="1602" w:hanging="360"/>
      </w:pPr>
    </w:lvl>
    <w:lvl w:ilvl="2" w:tplc="0409001B" w:tentative="1">
      <w:start w:val="1"/>
      <w:numFmt w:val="lowerRoman"/>
      <w:lvlText w:val="%3."/>
      <w:lvlJc w:val="right"/>
      <w:pPr>
        <w:ind w:left="2322" w:hanging="180"/>
      </w:pPr>
    </w:lvl>
    <w:lvl w:ilvl="3" w:tplc="0409000F" w:tentative="1">
      <w:start w:val="1"/>
      <w:numFmt w:val="decimal"/>
      <w:lvlText w:val="%4."/>
      <w:lvlJc w:val="left"/>
      <w:pPr>
        <w:ind w:left="3042" w:hanging="360"/>
      </w:pPr>
    </w:lvl>
    <w:lvl w:ilvl="4" w:tplc="04090019" w:tentative="1">
      <w:start w:val="1"/>
      <w:numFmt w:val="lowerLetter"/>
      <w:lvlText w:val="%5."/>
      <w:lvlJc w:val="left"/>
      <w:pPr>
        <w:ind w:left="3762" w:hanging="360"/>
      </w:pPr>
    </w:lvl>
    <w:lvl w:ilvl="5" w:tplc="0409001B" w:tentative="1">
      <w:start w:val="1"/>
      <w:numFmt w:val="lowerRoman"/>
      <w:lvlText w:val="%6."/>
      <w:lvlJc w:val="right"/>
      <w:pPr>
        <w:ind w:left="4482" w:hanging="180"/>
      </w:pPr>
    </w:lvl>
    <w:lvl w:ilvl="6" w:tplc="0409000F" w:tentative="1">
      <w:start w:val="1"/>
      <w:numFmt w:val="decimal"/>
      <w:lvlText w:val="%7."/>
      <w:lvlJc w:val="left"/>
      <w:pPr>
        <w:ind w:left="5202" w:hanging="360"/>
      </w:pPr>
    </w:lvl>
    <w:lvl w:ilvl="7" w:tplc="04090019" w:tentative="1">
      <w:start w:val="1"/>
      <w:numFmt w:val="lowerLetter"/>
      <w:lvlText w:val="%8."/>
      <w:lvlJc w:val="left"/>
      <w:pPr>
        <w:ind w:left="5922" w:hanging="360"/>
      </w:pPr>
    </w:lvl>
    <w:lvl w:ilvl="8" w:tplc="0409001B" w:tentative="1">
      <w:start w:val="1"/>
      <w:numFmt w:val="lowerRoman"/>
      <w:lvlText w:val="%9."/>
      <w:lvlJc w:val="right"/>
      <w:pPr>
        <w:ind w:left="6642" w:hanging="180"/>
      </w:pPr>
    </w:lvl>
  </w:abstractNum>
  <w:abstractNum w:abstractNumId="14" w15:restartNumberingAfterBreak="0">
    <w:nsid w:val="0B697361"/>
    <w:multiLevelType w:val="hybridMultilevel"/>
    <w:tmpl w:val="AA589442"/>
    <w:lvl w:ilvl="0" w:tplc="20141582">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50BED812">
      <w:start w:val="1"/>
      <w:numFmt w:val="upperLetter"/>
      <w:lvlText w:val="%3."/>
      <w:lvlJc w:val="left"/>
      <w:pPr>
        <w:ind w:left="780" w:hanging="42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B817886"/>
    <w:multiLevelType w:val="hybridMultilevel"/>
    <w:tmpl w:val="D85254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D2F76AF"/>
    <w:multiLevelType w:val="multilevel"/>
    <w:tmpl w:val="CC0C83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0DBA4693"/>
    <w:multiLevelType w:val="hybridMultilevel"/>
    <w:tmpl w:val="79169B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EA63165"/>
    <w:multiLevelType w:val="hybridMultilevel"/>
    <w:tmpl w:val="3A3689C2"/>
    <w:lvl w:ilvl="0" w:tplc="F940AFDE">
      <w:start w:val="1"/>
      <w:numFmt w:val="bullet"/>
      <w:lvlText w:val=""/>
      <w:lvlJc w:val="left"/>
      <w:pPr>
        <w:tabs>
          <w:tab w:val="num" w:pos="360"/>
        </w:tabs>
        <w:ind w:left="648" w:hanging="288"/>
      </w:pPr>
      <w:rPr>
        <w:rFonts w:ascii="Symbol" w:hAnsi="Symbol" w:hint="default"/>
        <w:b/>
        <w:i w:val="0"/>
        <w:color w:val="333333"/>
        <w:sz w:val="18"/>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0EB13E7E"/>
    <w:multiLevelType w:val="multilevel"/>
    <w:tmpl w:val="0BECC866"/>
    <w:lvl w:ilvl="0">
      <w:start w:val="1"/>
      <w:numFmt w:val="bullet"/>
      <w:lvlText w:val=""/>
      <w:lvlJc w:val="left"/>
      <w:pPr>
        <w:tabs>
          <w:tab w:val="num" w:pos="720"/>
        </w:tabs>
        <w:ind w:left="720" w:hanging="360"/>
      </w:pPr>
      <w:rPr>
        <w:rFonts w:ascii="Symbol" w:hAnsi="Symbol" w:hint="default"/>
        <w:sz w:val="18"/>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F4215A9"/>
    <w:multiLevelType w:val="hybridMultilevel"/>
    <w:tmpl w:val="0D7E1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F89406B"/>
    <w:multiLevelType w:val="multilevel"/>
    <w:tmpl w:val="1150AB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FF55FC0"/>
    <w:multiLevelType w:val="hybridMultilevel"/>
    <w:tmpl w:val="919C80D8"/>
    <w:lvl w:ilvl="0" w:tplc="76EC9BA4">
      <w:start w:val="1"/>
      <w:numFmt w:val="decimal"/>
      <w:lvlText w:val="%1."/>
      <w:lvlJc w:val="left"/>
      <w:pPr>
        <w:ind w:left="1120" w:hanging="360"/>
      </w:pPr>
      <w:rPr>
        <w:rFonts w:hint="default"/>
        <w:b w:val="0"/>
        <w:i w:val="0"/>
        <w:sz w:val="20"/>
        <w:szCs w:val="20"/>
      </w:rPr>
    </w:lvl>
    <w:lvl w:ilvl="1" w:tplc="04090019" w:tentative="1">
      <w:start w:val="1"/>
      <w:numFmt w:val="lowerLetter"/>
      <w:lvlText w:val="%2."/>
      <w:lvlJc w:val="left"/>
      <w:pPr>
        <w:ind w:left="1640" w:hanging="360"/>
      </w:pPr>
    </w:lvl>
    <w:lvl w:ilvl="2" w:tplc="0409001B" w:tentative="1">
      <w:start w:val="1"/>
      <w:numFmt w:val="lowerRoman"/>
      <w:lvlText w:val="%3."/>
      <w:lvlJc w:val="right"/>
      <w:pPr>
        <w:ind w:left="2360" w:hanging="180"/>
      </w:pPr>
    </w:lvl>
    <w:lvl w:ilvl="3" w:tplc="0409000F" w:tentative="1">
      <w:start w:val="1"/>
      <w:numFmt w:val="decimal"/>
      <w:lvlText w:val="%4."/>
      <w:lvlJc w:val="left"/>
      <w:pPr>
        <w:ind w:left="3080" w:hanging="360"/>
      </w:pPr>
    </w:lvl>
    <w:lvl w:ilvl="4" w:tplc="04090019" w:tentative="1">
      <w:start w:val="1"/>
      <w:numFmt w:val="lowerLetter"/>
      <w:lvlText w:val="%5."/>
      <w:lvlJc w:val="left"/>
      <w:pPr>
        <w:ind w:left="3800" w:hanging="360"/>
      </w:pPr>
    </w:lvl>
    <w:lvl w:ilvl="5" w:tplc="0409001B" w:tentative="1">
      <w:start w:val="1"/>
      <w:numFmt w:val="lowerRoman"/>
      <w:lvlText w:val="%6."/>
      <w:lvlJc w:val="right"/>
      <w:pPr>
        <w:ind w:left="4520" w:hanging="180"/>
      </w:pPr>
    </w:lvl>
    <w:lvl w:ilvl="6" w:tplc="0409000F" w:tentative="1">
      <w:start w:val="1"/>
      <w:numFmt w:val="decimal"/>
      <w:lvlText w:val="%7."/>
      <w:lvlJc w:val="left"/>
      <w:pPr>
        <w:ind w:left="5240" w:hanging="360"/>
      </w:pPr>
    </w:lvl>
    <w:lvl w:ilvl="7" w:tplc="04090019" w:tentative="1">
      <w:start w:val="1"/>
      <w:numFmt w:val="lowerLetter"/>
      <w:lvlText w:val="%8."/>
      <w:lvlJc w:val="left"/>
      <w:pPr>
        <w:ind w:left="5960" w:hanging="360"/>
      </w:pPr>
    </w:lvl>
    <w:lvl w:ilvl="8" w:tplc="0409001B" w:tentative="1">
      <w:start w:val="1"/>
      <w:numFmt w:val="lowerRoman"/>
      <w:lvlText w:val="%9."/>
      <w:lvlJc w:val="right"/>
      <w:pPr>
        <w:ind w:left="6680" w:hanging="180"/>
      </w:pPr>
    </w:lvl>
  </w:abstractNum>
  <w:abstractNum w:abstractNumId="23" w15:restartNumberingAfterBreak="0">
    <w:nsid w:val="117B5E3E"/>
    <w:multiLevelType w:val="hybridMultilevel"/>
    <w:tmpl w:val="9C3292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235224F"/>
    <w:multiLevelType w:val="hybridMultilevel"/>
    <w:tmpl w:val="E1D2B4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2614E62"/>
    <w:multiLevelType w:val="hybridMultilevel"/>
    <w:tmpl w:val="A586AB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2EA4B2E"/>
    <w:multiLevelType w:val="hybridMultilevel"/>
    <w:tmpl w:val="C22803F4"/>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7" w15:restartNumberingAfterBreak="0">
    <w:nsid w:val="13167905"/>
    <w:multiLevelType w:val="hybridMultilevel"/>
    <w:tmpl w:val="FD22C63C"/>
    <w:lvl w:ilvl="0" w:tplc="34146E44">
      <w:start w:val="1"/>
      <w:numFmt w:val="decimal"/>
      <w:lvlText w:val="%1)"/>
      <w:lvlJc w:val="left"/>
      <w:pPr>
        <w:tabs>
          <w:tab w:val="num" w:pos="3600"/>
        </w:tabs>
        <w:ind w:left="360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3184071"/>
    <w:multiLevelType w:val="hybridMultilevel"/>
    <w:tmpl w:val="7F4AA1DE"/>
    <w:lvl w:ilvl="0" w:tplc="0409000F">
      <w:start w:val="1"/>
      <w:numFmt w:val="decimal"/>
      <w:lvlText w:val="%1."/>
      <w:lvlJc w:val="left"/>
      <w:pPr>
        <w:ind w:left="882" w:hanging="360"/>
      </w:pPr>
    </w:lvl>
    <w:lvl w:ilvl="1" w:tplc="04090019" w:tentative="1">
      <w:start w:val="1"/>
      <w:numFmt w:val="lowerLetter"/>
      <w:lvlText w:val="%2."/>
      <w:lvlJc w:val="left"/>
      <w:pPr>
        <w:ind w:left="1602" w:hanging="360"/>
      </w:pPr>
    </w:lvl>
    <w:lvl w:ilvl="2" w:tplc="0409001B" w:tentative="1">
      <w:start w:val="1"/>
      <w:numFmt w:val="lowerRoman"/>
      <w:lvlText w:val="%3."/>
      <w:lvlJc w:val="right"/>
      <w:pPr>
        <w:ind w:left="2322" w:hanging="180"/>
      </w:pPr>
    </w:lvl>
    <w:lvl w:ilvl="3" w:tplc="0409000F" w:tentative="1">
      <w:start w:val="1"/>
      <w:numFmt w:val="decimal"/>
      <w:lvlText w:val="%4."/>
      <w:lvlJc w:val="left"/>
      <w:pPr>
        <w:ind w:left="3042" w:hanging="360"/>
      </w:pPr>
    </w:lvl>
    <w:lvl w:ilvl="4" w:tplc="04090019" w:tentative="1">
      <w:start w:val="1"/>
      <w:numFmt w:val="lowerLetter"/>
      <w:lvlText w:val="%5."/>
      <w:lvlJc w:val="left"/>
      <w:pPr>
        <w:ind w:left="3762" w:hanging="360"/>
      </w:pPr>
    </w:lvl>
    <w:lvl w:ilvl="5" w:tplc="0409001B" w:tentative="1">
      <w:start w:val="1"/>
      <w:numFmt w:val="lowerRoman"/>
      <w:lvlText w:val="%6."/>
      <w:lvlJc w:val="right"/>
      <w:pPr>
        <w:ind w:left="4482" w:hanging="180"/>
      </w:pPr>
    </w:lvl>
    <w:lvl w:ilvl="6" w:tplc="0409000F" w:tentative="1">
      <w:start w:val="1"/>
      <w:numFmt w:val="decimal"/>
      <w:lvlText w:val="%7."/>
      <w:lvlJc w:val="left"/>
      <w:pPr>
        <w:ind w:left="5202" w:hanging="360"/>
      </w:pPr>
    </w:lvl>
    <w:lvl w:ilvl="7" w:tplc="04090019" w:tentative="1">
      <w:start w:val="1"/>
      <w:numFmt w:val="lowerLetter"/>
      <w:lvlText w:val="%8."/>
      <w:lvlJc w:val="left"/>
      <w:pPr>
        <w:ind w:left="5922" w:hanging="360"/>
      </w:pPr>
    </w:lvl>
    <w:lvl w:ilvl="8" w:tplc="0409001B" w:tentative="1">
      <w:start w:val="1"/>
      <w:numFmt w:val="lowerRoman"/>
      <w:lvlText w:val="%9."/>
      <w:lvlJc w:val="right"/>
      <w:pPr>
        <w:ind w:left="6642" w:hanging="180"/>
      </w:pPr>
    </w:lvl>
  </w:abstractNum>
  <w:abstractNum w:abstractNumId="29" w15:restartNumberingAfterBreak="0">
    <w:nsid w:val="13217CCF"/>
    <w:multiLevelType w:val="hybridMultilevel"/>
    <w:tmpl w:val="C36ED3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4CC02AA"/>
    <w:multiLevelType w:val="hybridMultilevel"/>
    <w:tmpl w:val="E9F61664"/>
    <w:lvl w:ilvl="0" w:tplc="1E0862FA">
      <w:start w:val="1"/>
      <w:numFmt w:val="decimal"/>
      <w:lvlText w:val="%1."/>
      <w:lvlJc w:val="left"/>
      <w:pPr>
        <w:tabs>
          <w:tab w:val="num" w:pos="720"/>
        </w:tabs>
        <w:ind w:left="720" w:hanging="360"/>
      </w:pPr>
      <w:rPr>
        <w:rFonts w:hint="default"/>
        <w:b w:val="0"/>
        <w:i w:val="0"/>
      </w:rPr>
    </w:lvl>
    <w:lvl w:ilvl="1" w:tplc="34146E44">
      <w:start w:val="1"/>
      <w:numFmt w:val="decimal"/>
      <w:lvlText w:val="%2)"/>
      <w:lvlJc w:val="left"/>
      <w:pPr>
        <w:tabs>
          <w:tab w:val="num" w:pos="1440"/>
        </w:tabs>
        <w:ind w:left="1440" w:hanging="360"/>
      </w:pPr>
      <w:rPr>
        <w:rFonts w:hint="default"/>
        <w:b w:val="0"/>
        <w:i w:val="0"/>
        <w:sz w:val="20"/>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15:restartNumberingAfterBreak="0">
    <w:nsid w:val="156505F9"/>
    <w:multiLevelType w:val="hybridMultilevel"/>
    <w:tmpl w:val="C6F66F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5700FCF"/>
    <w:multiLevelType w:val="hybridMultilevel"/>
    <w:tmpl w:val="D4BA84DA"/>
    <w:lvl w:ilvl="0" w:tplc="3A7E6F6C">
      <w:start w:val="1"/>
      <w:numFmt w:val="decimal"/>
      <w:lvlText w:val="%1."/>
      <w:lvlJc w:val="left"/>
      <w:pPr>
        <w:ind w:left="780" w:hanging="360"/>
      </w:pPr>
      <w:rPr>
        <w:b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15D55390"/>
    <w:multiLevelType w:val="hybridMultilevel"/>
    <w:tmpl w:val="A46079C0"/>
    <w:lvl w:ilvl="0" w:tplc="2378FB58">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8BD4E60"/>
    <w:multiLevelType w:val="hybridMultilevel"/>
    <w:tmpl w:val="4F2C9DAE"/>
    <w:lvl w:ilvl="0" w:tplc="04090019">
      <w:start w:val="1"/>
      <w:numFmt w:val="lowerLetter"/>
      <w:lvlText w:val="%1."/>
      <w:lvlJc w:val="left"/>
      <w:pPr>
        <w:tabs>
          <w:tab w:val="num" w:pos="1440"/>
        </w:tabs>
        <w:ind w:left="1440" w:hanging="360"/>
      </w:pPr>
    </w:lvl>
    <w:lvl w:ilvl="1" w:tplc="04090019">
      <w:start w:val="1"/>
      <w:numFmt w:val="lowerLetter"/>
      <w:lvlText w:val="%2."/>
      <w:lvlJc w:val="left"/>
      <w:pPr>
        <w:tabs>
          <w:tab w:val="num" w:pos="2160"/>
        </w:tabs>
        <w:ind w:left="2160" w:hanging="360"/>
      </w:pPr>
    </w:lvl>
    <w:lvl w:ilvl="2" w:tplc="04090019">
      <w:start w:val="1"/>
      <w:numFmt w:val="lowerLetter"/>
      <w:lvlText w:val="%3."/>
      <w:lvlJc w:val="left"/>
      <w:pPr>
        <w:tabs>
          <w:tab w:val="num" w:pos="3060"/>
        </w:tabs>
        <w:ind w:left="3060" w:hanging="360"/>
      </w:pPr>
      <w:rPr>
        <w:rFonts w:hint="default"/>
        <w:b w:val="0"/>
        <w:i w:val="0"/>
      </w:rPr>
    </w:lvl>
    <w:lvl w:ilvl="3" w:tplc="34146E44">
      <w:start w:val="1"/>
      <w:numFmt w:val="decimal"/>
      <w:lvlText w:val="%4)"/>
      <w:lvlJc w:val="left"/>
      <w:pPr>
        <w:tabs>
          <w:tab w:val="num" w:pos="3600"/>
        </w:tabs>
        <w:ind w:left="3600" w:hanging="360"/>
      </w:pPr>
      <w:rPr>
        <w:rFonts w:hint="default"/>
        <w:b w:val="0"/>
        <w:i w:val="0"/>
      </w:rPr>
    </w:lvl>
    <w:lvl w:ilvl="4" w:tplc="118EB4CA">
      <w:start w:val="1"/>
      <w:numFmt w:val="decimal"/>
      <w:lvlText w:val="%5."/>
      <w:lvlJc w:val="left"/>
      <w:pPr>
        <w:ind w:left="4320" w:hanging="360"/>
      </w:pPr>
      <w:rPr>
        <w:rFonts w:hint="default"/>
      </w:r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5" w15:restartNumberingAfterBreak="0">
    <w:nsid w:val="18D67C1A"/>
    <w:multiLevelType w:val="multilevel"/>
    <w:tmpl w:val="CCB86A30"/>
    <w:lvl w:ilvl="0">
      <w:start w:val="1"/>
      <w:numFmt w:val="bullet"/>
      <w:lvlText w:val="o"/>
      <w:lvlJc w:val="left"/>
      <w:pPr>
        <w:tabs>
          <w:tab w:val="num" w:pos="720"/>
        </w:tabs>
        <w:ind w:left="720" w:hanging="360"/>
      </w:pPr>
      <w:rPr>
        <w:rFonts w:ascii="Courier New" w:hAnsi="Courier New" w:cs="Courier New" w:hint="default"/>
        <w:color w:val="000000" w:themeColor="text1"/>
        <w:sz w:val="22"/>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1BB82009"/>
    <w:multiLevelType w:val="hybridMultilevel"/>
    <w:tmpl w:val="DACEA806"/>
    <w:lvl w:ilvl="0" w:tplc="80A4A6FC">
      <w:start w:val="1"/>
      <w:numFmt w:val="bullet"/>
      <w:lvlText w:val=""/>
      <w:lvlJc w:val="left"/>
      <w:pPr>
        <w:ind w:left="1080" w:hanging="360"/>
      </w:pPr>
      <w:rPr>
        <w:rFonts w:ascii="Symbol" w:hAnsi="Symbol" w:hint="default"/>
        <w:color w:val="000000" w:themeColor="text1"/>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1D6B5154"/>
    <w:multiLevelType w:val="hybridMultilevel"/>
    <w:tmpl w:val="7EEA3B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D9C0FB6"/>
    <w:multiLevelType w:val="hybridMultilevel"/>
    <w:tmpl w:val="B684813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1E2F1810"/>
    <w:multiLevelType w:val="hybridMultilevel"/>
    <w:tmpl w:val="A042B21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34146E44">
      <w:start w:val="1"/>
      <w:numFmt w:val="decimal"/>
      <w:lvlText w:val="%3)"/>
      <w:lvlJc w:val="left"/>
      <w:pPr>
        <w:ind w:left="2160" w:hanging="180"/>
      </w:pPr>
      <w:rPr>
        <w:rFonts w:hint="default"/>
        <w:b w:val="0"/>
        <w:i w:val="0"/>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1E5855E6"/>
    <w:multiLevelType w:val="hybridMultilevel"/>
    <w:tmpl w:val="1BCCB86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15:restartNumberingAfterBreak="0">
    <w:nsid w:val="1ED163EF"/>
    <w:multiLevelType w:val="hybridMultilevel"/>
    <w:tmpl w:val="4C3E4DBA"/>
    <w:lvl w:ilvl="0" w:tplc="366E6792">
      <w:start w:val="1"/>
      <w:numFmt w:val="decimal"/>
      <w:lvlText w:val="%1."/>
      <w:lvlJc w:val="left"/>
      <w:pPr>
        <w:tabs>
          <w:tab w:val="num" w:pos="1440"/>
        </w:tabs>
        <w:ind w:left="1440" w:hanging="360"/>
      </w:pPr>
      <w:rPr>
        <w:rFonts w:hint="default"/>
        <w:b w:val="0"/>
        <w:i w:val="0"/>
        <w:sz w:val="22"/>
        <w:szCs w:val="22"/>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42" w15:restartNumberingAfterBreak="0">
    <w:nsid w:val="1F6F24DF"/>
    <w:multiLevelType w:val="hybridMultilevel"/>
    <w:tmpl w:val="BAF4B0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222C349F"/>
    <w:multiLevelType w:val="hybridMultilevel"/>
    <w:tmpl w:val="6804E0A2"/>
    <w:lvl w:ilvl="0" w:tplc="04090017">
      <w:start w:val="1"/>
      <w:numFmt w:val="lowerLetter"/>
      <w:lvlText w:val="%1)"/>
      <w:lvlJc w:val="left"/>
      <w:pPr>
        <w:tabs>
          <w:tab w:val="num" w:pos="720"/>
        </w:tabs>
        <w:ind w:left="720" w:hanging="360"/>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4" w15:restartNumberingAfterBreak="0">
    <w:nsid w:val="22FA1AF5"/>
    <w:multiLevelType w:val="hybridMultilevel"/>
    <w:tmpl w:val="9C5CF188"/>
    <w:lvl w:ilvl="0" w:tplc="AD704BE4">
      <w:start w:val="1"/>
      <w:numFmt w:val="decimal"/>
      <w:lvlText w:val="%1."/>
      <w:lvlJc w:val="lef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24120A47"/>
    <w:multiLevelType w:val="hybridMultilevel"/>
    <w:tmpl w:val="CF5A4BA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24187182"/>
    <w:multiLevelType w:val="multilevel"/>
    <w:tmpl w:val="A0C05F8A"/>
    <w:lvl w:ilvl="0">
      <w:start w:val="1"/>
      <w:numFmt w:val="bullet"/>
      <w:lvlText w:val=""/>
      <w:lvlJc w:val="left"/>
      <w:pPr>
        <w:tabs>
          <w:tab w:val="num" w:pos="720"/>
        </w:tabs>
        <w:ind w:left="720" w:hanging="360"/>
      </w:pPr>
      <w:rPr>
        <w:rFonts w:ascii="Wingdings" w:hAnsi="Wingdings" w:hint="default"/>
        <w:sz w:val="18"/>
        <w:szCs w:val="18"/>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248B0FFE"/>
    <w:multiLevelType w:val="hybridMultilevel"/>
    <w:tmpl w:val="698805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26EA1470"/>
    <w:multiLevelType w:val="hybridMultilevel"/>
    <w:tmpl w:val="67E41B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73C70B3"/>
    <w:multiLevelType w:val="hybridMultilevel"/>
    <w:tmpl w:val="A88EFC4A"/>
    <w:lvl w:ilvl="0" w:tplc="1B26EC4C">
      <w:start w:val="1"/>
      <w:numFmt w:val="decimal"/>
      <w:lvlText w:val="%1."/>
      <w:lvlJc w:val="left"/>
      <w:pPr>
        <w:ind w:left="720" w:hanging="360"/>
      </w:pPr>
      <w:rPr>
        <w:rFonts w:hint="default"/>
        <w:b w:val="0"/>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28C11CE3"/>
    <w:multiLevelType w:val="hybridMultilevel"/>
    <w:tmpl w:val="205A7F10"/>
    <w:lvl w:ilvl="0" w:tplc="04090017">
      <w:start w:val="1"/>
      <w:numFmt w:val="lowerLetter"/>
      <w:lvlText w:val="%1)"/>
      <w:lvlJc w:val="left"/>
      <w:pPr>
        <w:ind w:left="882" w:hanging="360"/>
      </w:pPr>
      <w:rPr>
        <w:rFonts w:hint="default"/>
        <w:b w:val="0"/>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29530964"/>
    <w:multiLevelType w:val="hybridMultilevel"/>
    <w:tmpl w:val="F06E6014"/>
    <w:lvl w:ilvl="0" w:tplc="34146E44">
      <w:start w:val="1"/>
      <w:numFmt w:val="decimal"/>
      <w:lvlText w:val="%1)"/>
      <w:lvlJc w:val="left"/>
      <w:pPr>
        <w:tabs>
          <w:tab w:val="num" w:pos="3600"/>
        </w:tabs>
        <w:ind w:left="360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2A8B5491"/>
    <w:multiLevelType w:val="hybridMultilevel"/>
    <w:tmpl w:val="050C01D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53" w15:restartNumberingAfterBreak="0">
    <w:nsid w:val="2B907B09"/>
    <w:multiLevelType w:val="hybridMultilevel"/>
    <w:tmpl w:val="111A666A"/>
    <w:lvl w:ilvl="0" w:tplc="04090017">
      <w:start w:val="1"/>
      <w:numFmt w:val="lowerLetter"/>
      <w:lvlText w:val="%1)"/>
      <w:lvlJc w:val="left"/>
      <w:pPr>
        <w:tabs>
          <w:tab w:val="num" w:pos="720"/>
        </w:tabs>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2BDE1199"/>
    <w:multiLevelType w:val="hybridMultilevel"/>
    <w:tmpl w:val="AC5CFA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2C4B684D"/>
    <w:multiLevelType w:val="hybridMultilevel"/>
    <w:tmpl w:val="4218E1C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2DC22DD6"/>
    <w:multiLevelType w:val="hybridMultilevel"/>
    <w:tmpl w:val="D2B277C0"/>
    <w:lvl w:ilvl="0" w:tplc="A0A696AA">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2E3B3778"/>
    <w:multiLevelType w:val="hybridMultilevel"/>
    <w:tmpl w:val="52D87B56"/>
    <w:lvl w:ilvl="0" w:tplc="0409000F">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58" w15:restartNumberingAfterBreak="0">
    <w:nsid w:val="2F022026"/>
    <w:multiLevelType w:val="hybridMultilevel"/>
    <w:tmpl w:val="4E86B860"/>
    <w:lvl w:ilvl="0" w:tplc="C82274C0">
      <w:start w:val="1"/>
      <w:numFmt w:val="decimal"/>
      <w:lvlText w:val="%1."/>
      <w:lvlJc w:val="left"/>
      <w:pPr>
        <w:ind w:left="720" w:hanging="360"/>
      </w:pPr>
      <w:rPr>
        <w:i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2F1F7D92"/>
    <w:multiLevelType w:val="hybridMultilevel"/>
    <w:tmpl w:val="3EF007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2F4B1882"/>
    <w:multiLevelType w:val="hybridMultilevel"/>
    <w:tmpl w:val="B2EA72C2"/>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61" w15:restartNumberingAfterBreak="0">
    <w:nsid w:val="2F713B19"/>
    <w:multiLevelType w:val="hybridMultilevel"/>
    <w:tmpl w:val="EB5A9D16"/>
    <w:lvl w:ilvl="0" w:tplc="04090017">
      <w:start w:val="1"/>
      <w:numFmt w:val="lowerLetter"/>
      <w:lvlText w:val="%1)"/>
      <w:lvlJc w:val="left"/>
      <w:pPr>
        <w:ind w:left="834" w:hanging="360"/>
      </w:pPr>
    </w:lvl>
    <w:lvl w:ilvl="1" w:tplc="04090019" w:tentative="1">
      <w:start w:val="1"/>
      <w:numFmt w:val="lowerLetter"/>
      <w:lvlText w:val="%2."/>
      <w:lvlJc w:val="left"/>
      <w:pPr>
        <w:ind w:left="1554" w:hanging="360"/>
      </w:pPr>
    </w:lvl>
    <w:lvl w:ilvl="2" w:tplc="0409001B" w:tentative="1">
      <w:start w:val="1"/>
      <w:numFmt w:val="lowerRoman"/>
      <w:lvlText w:val="%3."/>
      <w:lvlJc w:val="right"/>
      <w:pPr>
        <w:ind w:left="2274" w:hanging="180"/>
      </w:pPr>
    </w:lvl>
    <w:lvl w:ilvl="3" w:tplc="0409000F" w:tentative="1">
      <w:start w:val="1"/>
      <w:numFmt w:val="decimal"/>
      <w:lvlText w:val="%4."/>
      <w:lvlJc w:val="left"/>
      <w:pPr>
        <w:ind w:left="2994" w:hanging="360"/>
      </w:pPr>
    </w:lvl>
    <w:lvl w:ilvl="4" w:tplc="04090019" w:tentative="1">
      <w:start w:val="1"/>
      <w:numFmt w:val="lowerLetter"/>
      <w:lvlText w:val="%5."/>
      <w:lvlJc w:val="left"/>
      <w:pPr>
        <w:ind w:left="3714" w:hanging="360"/>
      </w:pPr>
    </w:lvl>
    <w:lvl w:ilvl="5" w:tplc="0409001B" w:tentative="1">
      <w:start w:val="1"/>
      <w:numFmt w:val="lowerRoman"/>
      <w:lvlText w:val="%6."/>
      <w:lvlJc w:val="right"/>
      <w:pPr>
        <w:ind w:left="4434" w:hanging="180"/>
      </w:pPr>
    </w:lvl>
    <w:lvl w:ilvl="6" w:tplc="0409000F" w:tentative="1">
      <w:start w:val="1"/>
      <w:numFmt w:val="decimal"/>
      <w:lvlText w:val="%7."/>
      <w:lvlJc w:val="left"/>
      <w:pPr>
        <w:ind w:left="5154" w:hanging="360"/>
      </w:pPr>
    </w:lvl>
    <w:lvl w:ilvl="7" w:tplc="04090019" w:tentative="1">
      <w:start w:val="1"/>
      <w:numFmt w:val="lowerLetter"/>
      <w:lvlText w:val="%8."/>
      <w:lvlJc w:val="left"/>
      <w:pPr>
        <w:ind w:left="5874" w:hanging="360"/>
      </w:pPr>
    </w:lvl>
    <w:lvl w:ilvl="8" w:tplc="0409001B" w:tentative="1">
      <w:start w:val="1"/>
      <w:numFmt w:val="lowerRoman"/>
      <w:lvlText w:val="%9."/>
      <w:lvlJc w:val="right"/>
      <w:pPr>
        <w:ind w:left="6594" w:hanging="180"/>
      </w:pPr>
    </w:lvl>
  </w:abstractNum>
  <w:abstractNum w:abstractNumId="62" w15:restartNumberingAfterBreak="0">
    <w:nsid w:val="2F7C62D8"/>
    <w:multiLevelType w:val="hybridMultilevel"/>
    <w:tmpl w:val="D3503B40"/>
    <w:lvl w:ilvl="0" w:tplc="F69C76BC">
      <w:start w:val="1"/>
      <w:numFmt w:val="bullet"/>
      <w:lvlText w:val=""/>
      <w:lvlJc w:val="left"/>
      <w:pPr>
        <w:tabs>
          <w:tab w:val="num" w:pos="360"/>
        </w:tabs>
        <w:ind w:left="360" w:hanging="360"/>
      </w:pPr>
      <w:rPr>
        <w:rFonts w:ascii="Symbol" w:hAnsi="Symbol" w:hint="default"/>
        <w:color w:val="333333"/>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2FE47777"/>
    <w:multiLevelType w:val="hybridMultilevel"/>
    <w:tmpl w:val="A2F4E2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30601712"/>
    <w:multiLevelType w:val="hybridMultilevel"/>
    <w:tmpl w:val="857A3170"/>
    <w:lvl w:ilvl="0" w:tplc="E9260CF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3139082C"/>
    <w:multiLevelType w:val="hybridMultilevel"/>
    <w:tmpl w:val="5858AF6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3157220D"/>
    <w:multiLevelType w:val="hybridMultilevel"/>
    <w:tmpl w:val="ACD61BDE"/>
    <w:lvl w:ilvl="0" w:tplc="931ABD1A">
      <w:start w:val="1"/>
      <w:numFmt w:val="bullet"/>
      <w:lvlText w:val=""/>
      <w:lvlJc w:val="left"/>
      <w:pPr>
        <w:ind w:left="720" w:hanging="360"/>
      </w:pPr>
      <w:rPr>
        <w:rFonts w:ascii="Symbol" w:hAnsi="Symbol" w:hint="default"/>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31971978"/>
    <w:multiLevelType w:val="hybridMultilevel"/>
    <w:tmpl w:val="A66C1246"/>
    <w:lvl w:ilvl="0" w:tplc="E2C41E3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31A553C5"/>
    <w:multiLevelType w:val="hybridMultilevel"/>
    <w:tmpl w:val="6BEA67E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7">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9" w15:restartNumberingAfterBreak="0">
    <w:nsid w:val="346E0D02"/>
    <w:multiLevelType w:val="hybridMultilevel"/>
    <w:tmpl w:val="7A4A0C64"/>
    <w:lvl w:ilvl="0" w:tplc="04090001">
      <w:start w:val="1"/>
      <w:numFmt w:val="bullet"/>
      <w:lvlText w:val=""/>
      <w:lvlJc w:val="left"/>
      <w:pPr>
        <w:ind w:left="1450" w:hanging="360"/>
      </w:pPr>
      <w:rPr>
        <w:rFonts w:ascii="Symbol" w:hAnsi="Symbol" w:hint="default"/>
      </w:rPr>
    </w:lvl>
    <w:lvl w:ilvl="1" w:tplc="04090003" w:tentative="1">
      <w:start w:val="1"/>
      <w:numFmt w:val="bullet"/>
      <w:lvlText w:val="o"/>
      <w:lvlJc w:val="left"/>
      <w:pPr>
        <w:ind w:left="2170" w:hanging="360"/>
      </w:pPr>
      <w:rPr>
        <w:rFonts w:ascii="Courier New" w:hAnsi="Courier New" w:cs="Courier New" w:hint="default"/>
      </w:rPr>
    </w:lvl>
    <w:lvl w:ilvl="2" w:tplc="04090005" w:tentative="1">
      <w:start w:val="1"/>
      <w:numFmt w:val="bullet"/>
      <w:lvlText w:val=""/>
      <w:lvlJc w:val="left"/>
      <w:pPr>
        <w:ind w:left="2890" w:hanging="360"/>
      </w:pPr>
      <w:rPr>
        <w:rFonts w:ascii="Wingdings" w:hAnsi="Wingdings" w:hint="default"/>
      </w:rPr>
    </w:lvl>
    <w:lvl w:ilvl="3" w:tplc="04090001" w:tentative="1">
      <w:start w:val="1"/>
      <w:numFmt w:val="bullet"/>
      <w:lvlText w:val=""/>
      <w:lvlJc w:val="left"/>
      <w:pPr>
        <w:ind w:left="3610" w:hanging="360"/>
      </w:pPr>
      <w:rPr>
        <w:rFonts w:ascii="Symbol" w:hAnsi="Symbol" w:hint="default"/>
      </w:rPr>
    </w:lvl>
    <w:lvl w:ilvl="4" w:tplc="04090003" w:tentative="1">
      <w:start w:val="1"/>
      <w:numFmt w:val="bullet"/>
      <w:lvlText w:val="o"/>
      <w:lvlJc w:val="left"/>
      <w:pPr>
        <w:ind w:left="4330" w:hanging="360"/>
      </w:pPr>
      <w:rPr>
        <w:rFonts w:ascii="Courier New" w:hAnsi="Courier New" w:cs="Courier New" w:hint="default"/>
      </w:rPr>
    </w:lvl>
    <w:lvl w:ilvl="5" w:tplc="04090005" w:tentative="1">
      <w:start w:val="1"/>
      <w:numFmt w:val="bullet"/>
      <w:lvlText w:val=""/>
      <w:lvlJc w:val="left"/>
      <w:pPr>
        <w:ind w:left="5050" w:hanging="360"/>
      </w:pPr>
      <w:rPr>
        <w:rFonts w:ascii="Wingdings" w:hAnsi="Wingdings" w:hint="default"/>
      </w:rPr>
    </w:lvl>
    <w:lvl w:ilvl="6" w:tplc="04090001" w:tentative="1">
      <w:start w:val="1"/>
      <w:numFmt w:val="bullet"/>
      <w:lvlText w:val=""/>
      <w:lvlJc w:val="left"/>
      <w:pPr>
        <w:ind w:left="5770" w:hanging="360"/>
      </w:pPr>
      <w:rPr>
        <w:rFonts w:ascii="Symbol" w:hAnsi="Symbol" w:hint="default"/>
      </w:rPr>
    </w:lvl>
    <w:lvl w:ilvl="7" w:tplc="04090003" w:tentative="1">
      <w:start w:val="1"/>
      <w:numFmt w:val="bullet"/>
      <w:lvlText w:val="o"/>
      <w:lvlJc w:val="left"/>
      <w:pPr>
        <w:ind w:left="6490" w:hanging="360"/>
      </w:pPr>
      <w:rPr>
        <w:rFonts w:ascii="Courier New" w:hAnsi="Courier New" w:cs="Courier New" w:hint="default"/>
      </w:rPr>
    </w:lvl>
    <w:lvl w:ilvl="8" w:tplc="04090005" w:tentative="1">
      <w:start w:val="1"/>
      <w:numFmt w:val="bullet"/>
      <w:lvlText w:val=""/>
      <w:lvlJc w:val="left"/>
      <w:pPr>
        <w:ind w:left="7210" w:hanging="360"/>
      </w:pPr>
      <w:rPr>
        <w:rFonts w:ascii="Wingdings" w:hAnsi="Wingdings" w:hint="default"/>
      </w:rPr>
    </w:lvl>
  </w:abstractNum>
  <w:abstractNum w:abstractNumId="70" w15:restartNumberingAfterBreak="0">
    <w:nsid w:val="377956B1"/>
    <w:multiLevelType w:val="hybridMultilevel"/>
    <w:tmpl w:val="257C57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38071419"/>
    <w:multiLevelType w:val="hybridMultilevel"/>
    <w:tmpl w:val="5442E0CE"/>
    <w:lvl w:ilvl="0" w:tplc="C9241C46">
      <w:start w:val="1"/>
      <w:numFmt w:val="decimal"/>
      <w:lvlText w:val="%1."/>
      <w:lvlJc w:val="left"/>
      <w:pPr>
        <w:ind w:left="720" w:hanging="360"/>
      </w:pPr>
      <w:rPr>
        <w:b/>
      </w:rPr>
    </w:lvl>
    <w:lvl w:ilvl="1" w:tplc="04090019">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72" w15:restartNumberingAfterBreak="0">
    <w:nsid w:val="382C24BF"/>
    <w:multiLevelType w:val="hybridMultilevel"/>
    <w:tmpl w:val="C70C89E8"/>
    <w:lvl w:ilvl="0" w:tplc="8258E516">
      <w:start w:val="1"/>
      <w:numFmt w:val="bullet"/>
      <w:lvlText w:val="o"/>
      <w:lvlJc w:val="left"/>
      <w:pPr>
        <w:tabs>
          <w:tab w:val="num" w:pos="720"/>
        </w:tabs>
        <w:ind w:left="720" w:hanging="360"/>
      </w:pPr>
      <w:rPr>
        <w:rFonts w:ascii="Courier New" w:hAnsi="Courier New" w:cs="Courier New"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38AD0F4E"/>
    <w:multiLevelType w:val="hybridMultilevel"/>
    <w:tmpl w:val="32C29E1C"/>
    <w:lvl w:ilvl="0" w:tplc="62DAD7C2">
      <w:start w:val="6"/>
      <w:numFmt w:val="decimal"/>
      <w:lvlText w:val="%1."/>
      <w:lvlJc w:val="left"/>
      <w:pPr>
        <w:ind w:left="720" w:hanging="360"/>
      </w:pPr>
      <w:rPr>
        <w:rFonts w:hint="default"/>
        <w:b w:val="0"/>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39CB6D87"/>
    <w:multiLevelType w:val="hybridMultilevel"/>
    <w:tmpl w:val="AE64B3EE"/>
    <w:lvl w:ilvl="0" w:tplc="25942742">
      <w:start w:val="1"/>
      <w:numFmt w:val="decimal"/>
      <w:lvlText w:val="%1."/>
      <w:lvlJc w:val="left"/>
      <w:pPr>
        <w:ind w:left="1440" w:hanging="360"/>
      </w:pPr>
      <w:rPr>
        <w:sz w:val="20"/>
        <w:szCs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5" w15:restartNumberingAfterBreak="0">
    <w:nsid w:val="39D553B3"/>
    <w:multiLevelType w:val="hybridMultilevel"/>
    <w:tmpl w:val="32A68C74"/>
    <w:lvl w:ilvl="0" w:tplc="DFDED262">
      <w:start w:val="1"/>
      <w:numFmt w:val="decimal"/>
      <w:lvlText w:val="%1."/>
      <w:lvlJc w:val="left"/>
      <w:pPr>
        <w:tabs>
          <w:tab w:val="num" w:pos="605"/>
        </w:tabs>
        <w:ind w:left="605" w:hanging="360"/>
      </w:pPr>
      <w:rPr>
        <w:rFonts w:ascii="Arial" w:hAnsi="Arial" w:cs="Arial" w:hint="default"/>
        <w:b w:val="0"/>
        <w:i w:val="0"/>
        <w:sz w:val="22"/>
        <w:szCs w:val="20"/>
      </w:rPr>
    </w:lvl>
    <w:lvl w:ilvl="1" w:tplc="705E4E86">
      <w:start w:val="1"/>
      <w:numFmt w:val="lowerLetter"/>
      <w:lvlText w:val="%2)"/>
      <w:lvlJc w:val="left"/>
      <w:pPr>
        <w:tabs>
          <w:tab w:val="num" w:pos="1440"/>
        </w:tabs>
        <w:ind w:left="1440" w:hanging="360"/>
      </w:pPr>
      <w:rPr>
        <w:rFonts w:hint="default"/>
      </w:rPr>
    </w:lvl>
    <w:lvl w:ilvl="2" w:tplc="0409001B">
      <w:start w:val="1"/>
      <w:numFmt w:val="lowerRoman"/>
      <w:lvlText w:val="%3."/>
      <w:lvlJc w:val="right"/>
      <w:pPr>
        <w:tabs>
          <w:tab w:val="num" w:pos="2045"/>
        </w:tabs>
        <w:ind w:left="2045" w:hanging="180"/>
      </w:pPr>
    </w:lvl>
    <w:lvl w:ilvl="3" w:tplc="0409000F" w:tentative="1">
      <w:start w:val="1"/>
      <w:numFmt w:val="decimal"/>
      <w:lvlText w:val="%4."/>
      <w:lvlJc w:val="left"/>
      <w:pPr>
        <w:tabs>
          <w:tab w:val="num" w:pos="2765"/>
        </w:tabs>
        <w:ind w:left="2765" w:hanging="360"/>
      </w:pPr>
    </w:lvl>
    <w:lvl w:ilvl="4" w:tplc="04090019" w:tentative="1">
      <w:start w:val="1"/>
      <w:numFmt w:val="lowerLetter"/>
      <w:lvlText w:val="%5."/>
      <w:lvlJc w:val="left"/>
      <w:pPr>
        <w:tabs>
          <w:tab w:val="num" w:pos="3485"/>
        </w:tabs>
        <w:ind w:left="3485" w:hanging="360"/>
      </w:pPr>
    </w:lvl>
    <w:lvl w:ilvl="5" w:tplc="0409001B" w:tentative="1">
      <w:start w:val="1"/>
      <w:numFmt w:val="lowerRoman"/>
      <w:lvlText w:val="%6."/>
      <w:lvlJc w:val="right"/>
      <w:pPr>
        <w:tabs>
          <w:tab w:val="num" w:pos="4205"/>
        </w:tabs>
        <w:ind w:left="4205" w:hanging="180"/>
      </w:pPr>
    </w:lvl>
    <w:lvl w:ilvl="6" w:tplc="0409000F" w:tentative="1">
      <w:start w:val="1"/>
      <w:numFmt w:val="decimal"/>
      <w:lvlText w:val="%7."/>
      <w:lvlJc w:val="left"/>
      <w:pPr>
        <w:tabs>
          <w:tab w:val="num" w:pos="4925"/>
        </w:tabs>
        <w:ind w:left="4925" w:hanging="360"/>
      </w:pPr>
    </w:lvl>
    <w:lvl w:ilvl="7" w:tplc="04090019" w:tentative="1">
      <w:start w:val="1"/>
      <w:numFmt w:val="lowerLetter"/>
      <w:lvlText w:val="%8."/>
      <w:lvlJc w:val="left"/>
      <w:pPr>
        <w:tabs>
          <w:tab w:val="num" w:pos="5645"/>
        </w:tabs>
        <w:ind w:left="5645" w:hanging="360"/>
      </w:pPr>
    </w:lvl>
    <w:lvl w:ilvl="8" w:tplc="0409001B" w:tentative="1">
      <w:start w:val="1"/>
      <w:numFmt w:val="lowerRoman"/>
      <w:lvlText w:val="%9."/>
      <w:lvlJc w:val="right"/>
      <w:pPr>
        <w:tabs>
          <w:tab w:val="num" w:pos="6365"/>
        </w:tabs>
        <w:ind w:left="6365" w:hanging="180"/>
      </w:pPr>
    </w:lvl>
  </w:abstractNum>
  <w:abstractNum w:abstractNumId="76" w15:restartNumberingAfterBreak="0">
    <w:nsid w:val="3A1E4480"/>
    <w:multiLevelType w:val="multilevel"/>
    <w:tmpl w:val="685626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3A59362A"/>
    <w:multiLevelType w:val="hybridMultilevel"/>
    <w:tmpl w:val="DA56BC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3C541B77"/>
    <w:multiLevelType w:val="hybridMultilevel"/>
    <w:tmpl w:val="935CD9BA"/>
    <w:lvl w:ilvl="0" w:tplc="04090017">
      <w:start w:val="1"/>
      <w:numFmt w:val="lowerLetter"/>
      <w:lvlText w:val="%1)"/>
      <w:lvlJc w:val="left"/>
      <w:pPr>
        <w:ind w:left="965" w:hanging="360"/>
      </w:pPr>
    </w:lvl>
    <w:lvl w:ilvl="1" w:tplc="04090019" w:tentative="1">
      <w:start w:val="1"/>
      <w:numFmt w:val="lowerLetter"/>
      <w:lvlText w:val="%2."/>
      <w:lvlJc w:val="left"/>
      <w:pPr>
        <w:ind w:left="1685" w:hanging="360"/>
      </w:pPr>
    </w:lvl>
    <w:lvl w:ilvl="2" w:tplc="0409001B" w:tentative="1">
      <w:start w:val="1"/>
      <w:numFmt w:val="lowerRoman"/>
      <w:lvlText w:val="%3."/>
      <w:lvlJc w:val="right"/>
      <w:pPr>
        <w:ind w:left="2405" w:hanging="180"/>
      </w:pPr>
    </w:lvl>
    <w:lvl w:ilvl="3" w:tplc="0409000F" w:tentative="1">
      <w:start w:val="1"/>
      <w:numFmt w:val="decimal"/>
      <w:lvlText w:val="%4."/>
      <w:lvlJc w:val="left"/>
      <w:pPr>
        <w:ind w:left="3125" w:hanging="360"/>
      </w:pPr>
    </w:lvl>
    <w:lvl w:ilvl="4" w:tplc="04090019" w:tentative="1">
      <w:start w:val="1"/>
      <w:numFmt w:val="lowerLetter"/>
      <w:lvlText w:val="%5."/>
      <w:lvlJc w:val="left"/>
      <w:pPr>
        <w:ind w:left="3845" w:hanging="360"/>
      </w:pPr>
    </w:lvl>
    <w:lvl w:ilvl="5" w:tplc="0409001B" w:tentative="1">
      <w:start w:val="1"/>
      <w:numFmt w:val="lowerRoman"/>
      <w:lvlText w:val="%6."/>
      <w:lvlJc w:val="right"/>
      <w:pPr>
        <w:ind w:left="4565" w:hanging="180"/>
      </w:pPr>
    </w:lvl>
    <w:lvl w:ilvl="6" w:tplc="0409000F" w:tentative="1">
      <w:start w:val="1"/>
      <w:numFmt w:val="decimal"/>
      <w:lvlText w:val="%7."/>
      <w:lvlJc w:val="left"/>
      <w:pPr>
        <w:ind w:left="5285" w:hanging="360"/>
      </w:pPr>
    </w:lvl>
    <w:lvl w:ilvl="7" w:tplc="04090019" w:tentative="1">
      <w:start w:val="1"/>
      <w:numFmt w:val="lowerLetter"/>
      <w:lvlText w:val="%8."/>
      <w:lvlJc w:val="left"/>
      <w:pPr>
        <w:ind w:left="6005" w:hanging="360"/>
      </w:pPr>
    </w:lvl>
    <w:lvl w:ilvl="8" w:tplc="0409001B" w:tentative="1">
      <w:start w:val="1"/>
      <w:numFmt w:val="lowerRoman"/>
      <w:lvlText w:val="%9."/>
      <w:lvlJc w:val="right"/>
      <w:pPr>
        <w:ind w:left="6725" w:hanging="180"/>
      </w:pPr>
    </w:lvl>
  </w:abstractNum>
  <w:abstractNum w:abstractNumId="79" w15:restartNumberingAfterBreak="0">
    <w:nsid w:val="3D5D4694"/>
    <w:multiLevelType w:val="hybridMultilevel"/>
    <w:tmpl w:val="E3D64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3EB0226C"/>
    <w:multiLevelType w:val="multilevel"/>
    <w:tmpl w:val="721E4F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40B17BB1"/>
    <w:multiLevelType w:val="multilevel"/>
    <w:tmpl w:val="151A07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41313669"/>
    <w:multiLevelType w:val="hybridMultilevel"/>
    <w:tmpl w:val="49DE160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417E44C8"/>
    <w:multiLevelType w:val="hybridMultilevel"/>
    <w:tmpl w:val="6B68F04E"/>
    <w:lvl w:ilvl="0" w:tplc="1BBC6F6A">
      <w:start w:val="1"/>
      <w:numFmt w:val="decimal"/>
      <w:lvlText w:val="%1."/>
      <w:lvlJc w:val="left"/>
      <w:pPr>
        <w:ind w:left="777" w:hanging="360"/>
      </w:pPr>
      <w:rPr>
        <w:color w:val="0000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41BF0531"/>
    <w:multiLevelType w:val="hybridMultilevel"/>
    <w:tmpl w:val="D7742E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42E46271"/>
    <w:multiLevelType w:val="hybridMultilevel"/>
    <w:tmpl w:val="CC4E51C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436F30D0"/>
    <w:multiLevelType w:val="hybridMultilevel"/>
    <w:tmpl w:val="9EF006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439C73E3"/>
    <w:multiLevelType w:val="hybridMultilevel"/>
    <w:tmpl w:val="239EAAF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8" w15:restartNumberingAfterBreak="0">
    <w:nsid w:val="441A619A"/>
    <w:multiLevelType w:val="hybridMultilevel"/>
    <w:tmpl w:val="41167960"/>
    <w:lvl w:ilvl="0" w:tplc="DD76BBBA">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46560C89"/>
    <w:multiLevelType w:val="hybridMultilevel"/>
    <w:tmpl w:val="50FC263C"/>
    <w:lvl w:ilvl="0" w:tplc="E9260CF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47873B88"/>
    <w:multiLevelType w:val="hybridMultilevel"/>
    <w:tmpl w:val="05EC9FD4"/>
    <w:lvl w:ilvl="0" w:tplc="B208838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48051951"/>
    <w:multiLevelType w:val="hybridMultilevel"/>
    <w:tmpl w:val="CACC77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48E962A3"/>
    <w:multiLevelType w:val="hybridMultilevel"/>
    <w:tmpl w:val="ABA0AF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499940EA"/>
    <w:multiLevelType w:val="hybridMultilevel"/>
    <w:tmpl w:val="5120A84C"/>
    <w:lvl w:ilvl="0" w:tplc="1BBC6F6A">
      <w:start w:val="1"/>
      <w:numFmt w:val="decimal"/>
      <w:lvlText w:val="%1."/>
      <w:lvlJc w:val="left"/>
      <w:pPr>
        <w:ind w:left="777" w:hanging="360"/>
      </w:pPr>
      <w:rPr>
        <w:color w:val="000000"/>
        <w:sz w:val="20"/>
        <w:szCs w:val="20"/>
      </w:rPr>
    </w:lvl>
    <w:lvl w:ilvl="1" w:tplc="04090019">
      <w:start w:val="1"/>
      <w:numFmt w:val="lowerLetter"/>
      <w:lvlText w:val="%2."/>
      <w:lvlJc w:val="left"/>
      <w:pPr>
        <w:ind w:left="1497" w:hanging="360"/>
      </w:pPr>
    </w:lvl>
    <w:lvl w:ilvl="2" w:tplc="0409001B" w:tentative="1">
      <w:start w:val="1"/>
      <w:numFmt w:val="lowerRoman"/>
      <w:lvlText w:val="%3."/>
      <w:lvlJc w:val="right"/>
      <w:pPr>
        <w:ind w:left="2217" w:hanging="180"/>
      </w:pPr>
    </w:lvl>
    <w:lvl w:ilvl="3" w:tplc="0409000F" w:tentative="1">
      <w:start w:val="1"/>
      <w:numFmt w:val="decimal"/>
      <w:lvlText w:val="%4."/>
      <w:lvlJc w:val="left"/>
      <w:pPr>
        <w:ind w:left="2937" w:hanging="360"/>
      </w:pPr>
    </w:lvl>
    <w:lvl w:ilvl="4" w:tplc="04090019" w:tentative="1">
      <w:start w:val="1"/>
      <w:numFmt w:val="lowerLetter"/>
      <w:lvlText w:val="%5."/>
      <w:lvlJc w:val="left"/>
      <w:pPr>
        <w:ind w:left="3657" w:hanging="360"/>
      </w:pPr>
    </w:lvl>
    <w:lvl w:ilvl="5" w:tplc="0409001B" w:tentative="1">
      <w:start w:val="1"/>
      <w:numFmt w:val="lowerRoman"/>
      <w:lvlText w:val="%6."/>
      <w:lvlJc w:val="right"/>
      <w:pPr>
        <w:ind w:left="4377" w:hanging="180"/>
      </w:pPr>
    </w:lvl>
    <w:lvl w:ilvl="6" w:tplc="0409000F" w:tentative="1">
      <w:start w:val="1"/>
      <w:numFmt w:val="decimal"/>
      <w:lvlText w:val="%7."/>
      <w:lvlJc w:val="left"/>
      <w:pPr>
        <w:ind w:left="5097" w:hanging="360"/>
      </w:pPr>
    </w:lvl>
    <w:lvl w:ilvl="7" w:tplc="04090019" w:tentative="1">
      <w:start w:val="1"/>
      <w:numFmt w:val="lowerLetter"/>
      <w:lvlText w:val="%8."/>
      <w:lvlJc w:val="left"/>
      <w:pPr>
        <w:ind w:left="5817" w:hanging="360"/>
      </w:pPr>
    </w:lvl>
    <w:lvl w:ilvl="8" w:tplc="0409001B" w:tentative="1">
      <w:start w:val="1"/>
      <w:numFmt w:val="lowerRoman"/>
      <w:lvlText w:val="%9."/>
      <w:lvlJc w:val="right"/>
      <w:pPr>
        <w:ind w:left="6537" w:hanging="180"/>
      </w:pPr>
    </w:lvl>
  </w:abstractNum>
  <w:abstractNum w:abstractNumId="94" w15:restartNumberingAfterBreak="0">
    <w:nsid w:val="4A6954B3"/>
    <w:multiLevelType w:val="hybridMultilevel"/>
    <w:tmpl w:val="2430C39A"/>
    <w:lvl w:ilvl="0" w:tplc="85CA3848">
      <w:start w:val="3"/>
      <w:numFmt w:val="lowerLetter"/>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4AAD0C5E"/>
    <w:multiLevelType w:val="hybridMultilevel"/>
    <w:tmpl w:val="8804863E"/>
    <w:lvl w:ilvl="0" w:tplc="F9D60F4E">
      <w:start w:val="1"/>
      <w:numFmt w:val="bullet"/>
      <w:pStyle w:val="BulletedList"/>
      <w:lvlText w:val=""/>
      <w:lvlJc w:val="left"/>
      <w:pPr>
        <w:tabs>
          <w:tab w:val="num" w:pos="720"/>
        </w:tabs>
        <w:ind w:left="720" w:hanging="360"/>
      </w:pPr>
      <w:rPr>
        <w:rFonts w:ascii="Symbol" w:hAnsi="Symbol" w:hint="default"/>
        <w:b w:val="0"/>
        <w:i w:val="0"/>
        <w:color w:val="333333"/>
        <w:sz w:val="22"/>
      </w:rPr>
    </w:lvl>
    <w:lvl w:ilvl="1" w:tplc="8258E516">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6" w15:restartNumberingAfterBreak="0">
    <w:nsid w:val="4B0829AB"/>
    <w:multiLevelType w:val="hybridMultilevel"/>
    <w:tmpl w:val="758AB01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7" w15:restartNumberingAfterBreak="0">
    <w:nsid w:val="4C3C6647"/>
    <w:multiLevelType w:val="hybridMultilevel"/>
    <w:tmpl w:val="C1EE54EA"/>
    <w:lvl w:ilvl="0" w:tplc="0C707A98">
      <w:start w:val="1"/>
      <w:numFmt w:val="decimal"/>
      <w:lvlText w:val="%1."/>
      <w:lvlJc w:val="left"/>
      <w:pPr>
        <w:ind w:left="2160" w:hanging="360"/>
      </w:pPr>
      <w:rPr>
        <w:sz w:val="20"/>
        <w:szCs w:val="20"/>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98" w15:restartNumberingAfterBreak="0">
    <w:nsid w:val="4C547320"/>
    <w:multiLevelType w:val="hybridMultilevel"/>
    <w:tmpl w:val="2F8ED0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4EF1494E"/>
    <w:multiLevelType w:val="hybridMultilevel"/>
    <w:tmpl w:val="E14CB8CE"/>
    <w:lvl w:ilvl="0" w:tplc="04090001">
      <w:start w:val="1"/>
      <w:numFmt w:val="bullet"/>
      <w:lvlText w:val=""/>
      <w:lvlJc w:val="left"/>
      <w:pPr>
        <w:ind w:left="777" w:hanging="360"/>
      </w:pPr>
      <w:rPr>
        <w:rFonts w:ascii="Symbol" w:hAnsi="Symbol" w:hint="default"/>
      </w:rPr>
    </w:lvl>
    <w:lvl w:ilvl="1" w:tplc="04090003" w:tentative="1">
      <w:start w:val="1"/>
      <w:numFmt w:val="bullet"/>
      <w:lvlText w:val="o"/>
      <w:lvlJc w:val="left"/>
      <w:pPr>
        <w:ind w:left="1497" w:hanging="360"/>
      </w:pPr>
      <w:rPr>
        <w:rFonts w:ascii="Courier New" w:hAnsi="Courier New" w:cs="Courier New" w:hint="default"/>
      </w:rPr>
    </w:lvl>
    <w:lvl w:ilvl="2" w:tplc="04090005" w:tentative="1">
      <w:start w:val="1"/>
      <w:numFmt w:val="bullet"/>
      <w:lvlText w:val=""/>
      <w:lvlJc w:val="left"/>
      <w:pPr>
        <w:ind w:left="2217" w:hanging="360"/>
      </w:pPr>
      <w:rPr>
        <w:rFonts w:ascii="Wingdings" w:hAnsi="Wingdings" w:hint="default"/>
      </w:rPr>
    </w:lvl>
    <w:lvl w:ilvl="3" w:tplc="04090001" w:tentative="1">
      <w:start w:val="1"/>
      <w:numFmt w:val="bullet"/>
      <w:lvlText w:val=""/>
      <w:lvlJc w:val="left"/>
      <w:pPr>
        <w:ind w:left="2937" w:hanging="360"/>
      </w:pPr>
      <w:rPr>
        <w:rFonts w:ascii="Symbol" w:hAnsi="Symbol" w:hint="default"/>
      </w:rPr>
    </w:lvl>
    <w:lvl w:ilvl="4" w:tplc="04090003" w:tentative="1">
      <w:start w:val="1"/>
      <w:numFmt w:val="bullet"/>
      <w:lvlText w:val="o"/>
      <w:lvlJc w:val="left"/>
      <w:pPr>
        <w:ind w:left="3657" w:hanging="360"/>
      </w:pPr>
      <w:rPr>
        <w:rFonts w:ascii="Courier New" w:hAnsi="Courier New" w:cs="Courier New" w:hint="default"/>
      </w:rPr>
    </w:lvl>
    <w:lvl w:ilvl="5" w:tplc="04090005" w:tentative="1">
      <w:start w:val="1"/>
      <w:numFmt w:val="bullet"/>
      <w:lvlText w:val=""/>
      <w:lvlJc w:val="left"/>
      <w:pPr>
        <w:ind w:left="4377" w:hanging="360"/>
      </w:pPr>
      <w:rPr>
        <w:rFonts w:ascii="Wingdings" w:hAnsi="Wingdings" w:hint="default"/>
      </w:rPr>
    </w:lvl>
    <w:lvl w:ilvl="6" w:tplc="04090001" w:tentative="1">
      <w:start w:val="1"/>
      <w:numFmt w:val="bullet"/>
      <w:lvlText w:val=""/>
      <w:lvlJc w:val="left"/>
      <w:pPr>
        <w:ind w:left="5097" w:hanging="360"/>
      </w:pPr>
      <w:rPr>
        <w:rFonts w:ascii="Symbol" w:hAnsi="Symbol" w:hint="default"/>
      </w:rPr>
    </w:lvl>
    <w:lvl w:ilvl="7" w:tplc="04090003" w:tentative="1">
      <w:start w:val="1"/>
      <w:numFmt w:val="bullet"/>
      <w:lvlText w:val="o"/>
      <w:lvlJc w:val="left"/>
      <w:pPr>
        <w:ind w:left="5817" w:hanging="360"/>
      </w:pPr>
      <w:rPr>
        <w:rFonts w:ascii="Courier New" w:hAnsi="Courier New" w:cs="Courier New" w:hint="default"/>
      </w:rPr>
    </w:lvl>
    <w:lvl w:ilvl="8" w:tplc="04090005" w:tentative="1">
      <w:start w:val="1"/>
      <w:numFmt w:val="bullet"/>
      <w:lvlText w:val=""/>
      <w:lvlJc w:val="left"/>
      <w:pPr>
        <w:ind w:left="6537" w:hanging="360"/>
      </w:pPr>
      <w:rPr>
        <w:rFonts w:ascii="Wingdings" w:hAnsi="Wingdings" w:hint="default"/>
      </w:rPr>
    </w:lvl>
  </w:abstractNum>
  <w:abstractNum w:abstractNumId="100" w15:restartNumberingAfterBreak="0">
    <w:nsid w:val="4F885BFD"/>
    <w:multiLevelType w:val="hybridMultilevel"/>
    <w:tmpl w:val="8690CFA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1" w15:restartNumberingAfterBreak="0">
    <w:nsid w:val="4F996710"/>
    <w:multiLevelType w:val="hybridMultilevel"/>
    <w:tmpl w:val="2A881064"/>
    <w:lvl w:ilvl="0" w:tplc="0D18D4FA">
      <w:start w:val="1"/>
      <w:numFmt w:val="decimal"/>
      <w:lvlText w:val="%1."/>
      <w:lvlJc w:val="left"/>
      <w:pPr>
        <w:ind w:left="900" w:hanging="360"/>
      </w:pPr>
      <w:rPr>
        <w:sz w:val="20"/>
        <w:szCs w:val="20"/>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02" w15:restartNumberingAfterBreak="0">
    <w:nsid w:val="4FA1113D"/>
    <w:multiLevelType w:val="hybridMultilevel"/>
    <w:tmpl w:val="1360995E"/>
    <w:lvl w:ilvl="0" w:tplc="B86A6C7A">
      <w:start w:val="1"/>
      <w:numFmt w:val="lowerLetter"/>
      <w:lvlText w:val="%1)"/>
      <w:lvlJc w:val="left"/>
      <w:pPr>
        <w:tabs>
          <w:tab w:val="num" w:pos="1440"/>
        </w:tabs>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4FDE3257"/>
    <w:multiLevelType w:val="hybridMultilevel"/>
    <w:tmpl w:val="0284FD06"/>
    <w:lvl w:ilvl="0" w:tplc="0409000F">
      <w:start w:val="1"/>
      <w:numFmt w:val="decimal"/>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104" w15:restartNumberingAfterBreak="0">
    <w:nsid w:val="520D7A28"/>
    <w:multiLevelType w:val="hybridMultilevel"/>
    <w:tmpl w:val="493AA2BA"/>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05" w15:restartNumberingAfterBreak="0">
    <w:nsid w:val="535C472A"/>
    <w:multiLevelType w:val="hybridMultilevel"/>
    <w:tmpl w:val="CDBE9C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55350827"/>
    <w:multiLevelType w:val="hybridMultilevel"/>
    <w:tmpl w:val="E26E3D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55F01806"/>
    <w:multiLevelType w:val="multilevel"/>
    <w:tmpl w:val="B686A85E"/>
    <w:lvl w:ilvl="0">
      <w:start w:val="1"/>
      <w:numFmt w:val="bullet"/>
      <w:lvlText w:val=""/>
      <w:lvlJc w:val="left"/>
      <w:pPr>
        <w:tabs>
          <w:tab w:val="num" w:pos="720"/>
        </w:tabs>
        <w:ind w:left="720" w:hanging="360"/>
      </w:pPr>
      <w:rPr>
        <w:rFonts w:ascii="Symbol" w:hAnsi="Symbol" w:hint="default"/>
        <w:color w:val="7F7F7F" w:themeColor="text1" w:themeTint="80"/>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56931D90"/>
    <w:multiLevelType w:val="hybridMultilevel"/>
    <w:tmpl w:val="DD602824"/>
    <w:lvl w:ilvl="0" w:tplc="B2A29C88">
      <w:start w:val="1"/>
      <w:numFmt w:val="bullet"/>
      <w:lvlText w:val=""/>
      <w:lvlJc w:val="left"/>
      <w:pPr>
        <w:tabs>
          <w:tab w:val="num" w:pos="720"/>
        </w:tabs>
        <w:ind w:left="720" w:hanging="360"/>
      </w:pPr>
      <w:rPr>
        <w:rFonts w:ascii="Symbol" w:hAnsi="Symbol" w:hint="default"/>
      </w:rPr>
    </w:lvl>
    <w:lvl w:ilvl="1" w:tplc="8258E516">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F940AFDE">
      <w:start w:val="1"/>
      <w:numFmt w:val="bullet"/>
      <w:lvlText w:val=""/>
      <w:lvlJc w:val="left"/>
      <w:pPr>
        <w:tabs>
          <w:tab w:val="num" w:pos="360"/>
        </w:tabs>
        <w:ind w:left="648" w:hanging="288"/>
      </w:pPr>
      <w:rPr>
        <w:rFonts w:ascii="Symbol" w:hAnsi="Symbol" w:hint="default"/>
      </w:rPr>
    </w:lvl>
    <w:lvl w:ilvl="4" w:tplc="8258E516">
      <w:start w:val="1"/>
      <w:numFmt w:val="bullet"/>
      <w:pStyle w:val="BulletedList2"/>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9" w15:restartNumberingAfterBreak="0">
    <w:nsid w:val="583660C5"/>
    <w:multiLevelType w:val="hybridMultilevel"/>
    <w:tmpl w:val="688C4F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58992F25"/>
    <w:multiLevelType w:val="multilevel"/>
    <w:tmpl w:val="8F9840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1" w15:restartNumberingAfterBreak="0">
    <w:nsid w:val="5AD556D1"/>
    <w:multiLevelType w:val="hybridMultilevel"/>
    <w:tmpl w:val="F6A48976"/>
    <w:lvl w:ilvl="0" w:tplc="04090001">
      <w:start w:val="1"/>
      <w:numFmt w:val="bullet"/>
      <w:lvlText w:val=""/>
      <w:lvlJc w:val="left"/>
      <w:pPr>
        <w:ind w:left="1450" w:hanging="360"/>
      </w:pPr>
      <w:rPr>
        <w:rFonts w:ascii="Symbol" w:hAnsi="Symbol" w:hint="default"/>
      </w:rPr>
    </w:lvl>
    <w:lvl w:ilvl="1" w:tplc="04090003" w:tentative="1">
      <w:start w:val="1"/>
      <w:numFmt w:val="bullet"/>
      <w:lvlText w:val="o"/>
      <w:lvlJc w:val="left"/>
      <w:pPr>
        <w:ind w:left="2170" w:hanging="360"/>
      </w:pPr>
      <w:rPr>
        <w:rFonts w:ascii="Courier New" w:hAnsi="Courier New" w:cs="Courier New" w:hint="default"/>
      </w:rPr>
    </w:lvl>
    <w:lvl w:ilvl="2" w:tplc="04090005" w:tentative="1">
      <w:start w:val="1"/>
      <w:numFmt w:val="bullet"/>
      <w:lvlText w:val=""/>
      <w:lvlJc w:val="left"/>
      <w:pPr>
        <w:ind w:left="2890" w:hanging="360"/>
      </w:pPr>
      <w:rPr>
        <w:rFonts w:ascii="Wingdings" w:hAnsi="Wingdings" w:hint="default"/>
      </w:rPr>
    </w:lvl>
    <w:lvl w:ilvl="3" w:tplc="04090001" w:tentative="1">
      <w:start w:val="1"/>
      <w:numFmt w:val="bullet"/>
      <w:lvlText w:val=""/>
      <w:lvlJc w:val="left"/>
      <w:pPr>
        <w:ind w:left="3610" w:hanging="360"/>
      </w:pPr>
      <w:rPr>
        <w:rFonts w:ascii="Symbol" w:hAnsi="Symbol" w:hint="default"/>
      </w:rPr>
    </w:lvl>
    <w:lvl w:ilvl="4" w:tplc="04090003" w:tentative="1">
      <w:start w:val="1"/>
      <w:numFmt w:val="bullet"/>
      <w:lvlText w:val="o"/>
      <w:lvlJc w:val="left"/>
      <w:pPr>
        <w:ind w:left="4330" w:hanging="360"/>
      </w:pPr>
      <w:rPr>
        <w:rFonts w:ascii="Courier New" w:hAnsi="Courier New" w:cs="Courier New" w:hint="default"/>
      </w:rPr>
    </w:lvl>
    <w:lvl w:ilvl="5" w:tplc="04090005" w:tentative="1">
      <w:start w:val="1"/>
      <w:numFmt w:val="bullet"/>
      <w:lvlText w:val=""/>
      <w:lvlJc w:val="left"/>
      <w:pPr>
        <w:ind w:left="5050" w:hanging="360"/>
      </w:pPr>
      <w:rPr>
        <w:rFonts w:ascii="Wingdings" w:hAnsi="Wingdings" w:hint="default"/>
      </w:rPr>
    </w:lvl>
    <w:lvl w:ilvl="6" w:tplc="04090001" w:tentative="1">
      <w:start w:val="1"/>
      <w:numFmt w:val="bullet"/>
      <w:lvlText w:val=""/>
      <w:lvlJc w:val="left"/>
      <w:pPr>
        <w:ind w:left="5770" w:hanging="360"/>
      </w:pPr>
      <w:rPr>
        <w:rFonts w:ascii="Symbol" w:hAnsi="Symbol" w:hint="default"/>
      </w:rPr>
    </w:lvl>
    <w:lvl w:ilvl="7" w:tplc="04090003" w:tentative="1">
      <w:start w:val="1"/>
      <w:numFmt w:val="bullet"/>
      <w:lvlText w:val="o"/>
      <w:lvlJc w:val="left"/>
      <w:pPr>
        <w:ind w:left="6490" w:hanging="360"/>
      </w:pPr>
      <w:rPr>
        <w:rFonts w:ascii="Courier New" w:hAnsi="Courier New" w:cs="Courier New" w:hint="default"/>
      </w:rPr>
    </w:lvl>
    <w:lvl w:ilvl="8" w:tplc="04090005" w:tentative="1">
      <w:start w:val="1"/>
      <w:numFmt w:val="bullet"/>
      <w:lvlText w:val=""/>
      <w:lvlJc w:val="left"/>
      <w:pPr>
        <w:ind w:left="7210" w:hanging="360"/>
      </w:pPr>
      <w:rPr>
        <w:rFonts w:ascii="Wingdings" w:hAnsi="Wingdings" w:hint="default"/>
      </w:rPr>
    </w:lvl>
  </w:abstractNum>
  <w:abstractNum w:abstractNumId="112" w15:restartNumberingAfterBreak="0">
    <w:nsid w:val="5B342035"/>
    <w:multiLevelType w:val="multilevel"/>
    <w:tmpl w:val="B7DE5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5D0D7E5E"/>
    <w:multiLevelType w:val="hybridMultilevel"/>
    <w:tmpl w:val="7FEE4B0C"/>
    <w:lvl w:ilvl="0" w:tplc="8414556A">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5F9946DC"/>
    <w:multiLevelType w:val="hybridMultilevel"/>
    <w:tmpl w:val="6C2C65E6"/>
    <w:lvl w:ilvl="0" w:tplc="04090017">
      <w:start w:val="1"/>
      <w:numFmt w:val="lowerLetter"/>
      <w:lvlText w:val="%1)"/>
      <w:lvlJc w:val="left"/>
      <w:pPr>
        <w:ind w:left="369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15" w15:restartNumberingAfterBreak="0">
    <w:nsid w:val="60916574"/>
    <w:multiLevelType w:val="hybridMultilevel"/>
    <w:tmpl w:val="B4FA9032"/>
    <w:lvl w:ilvl="0" w:tplc="1B26EC4C">
      <w:start w:val="1"/>
      <w:numFmt w:val="decimal"/>
      <w:lvlText w:val="%1."/>
      <w:lvlJc w:val="left"/>
      <w:pPr>
        <w:ind w:left="720" w:hanging="360"/>
      </w:pPr>
      <w:rPr>
        <w:rFonts w:hint="default"/>
        <w:b w:val="0"/>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60927BB9"/>
    <w:multiLevelType w:val="hybridMultilevel"/>
    <w:tmpl w:val="190416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60BA1116"/>
    <w:multiLevelType w:val="hybridMultilevel"/>
    <w:tmpl w:val="47063CC0"/>
    <w:lvl w:ilvl="0" w:tplc="04090015">
      <w:start w:val="1"/>
      <w:numFmt w:val="upperLetter"/>
      <w:lvlText w:val="%1."/>
      <w:lvlJc w:val="left"/>
      <w:pPr>
        <w:ind w:left="369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18" w15:restartNumberingAfterBreak="0">
    <w:nsid w:val="61FC4A38"/>
    <w:multiLevelType w:val="hybridMultilevel"/>
    <w:tmpl w:val="F3466EF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9" w15:restartNumberingAfterBreak="0">
    <w:nsid w:val="64111E5C"/>
    <w:multiLevelType w:val="hybridMultilevel"/>
    <w:tmpl w:val="02480616"/>
    <w:lvl w:ilvl="0" w:tplc="366E6792">
      <w:start w:val="1"/>
      <w:numFmt w:val="decimal"/>
      <w:lvlText w:val="%1."/>
      <w:lvlJc w:val="left"/>
      <w:pPr>
        <w:tabs>
          <w:tab w:val="num" w:pos="605"/>
        </w:tabs>
        <w:ind w:left="605" w:hanging="360"/>
      </w:pPr>
      <w:rPr>
        <w:rFonts w:hint="default"/>
        <w:b w:val="0"/>
        <w:i w:val="0"/>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0" w15:restartNumberingAfterBreak="0">
    <w:nsid w:val="65FB19F6"/>
    <w:multiLevelType w:val="hybridMultilevel"/>
    <w:tmpl w:val="4AB46F1E"/>
    <w:lvl w:ilvl="0" w:tplc="292E1F6C">
      <w:start w:val="1"/>
      <w:numFmt w:val="bullet"/>
      <w:lvlText w:val=""/>
      <w:lvlJc w:val="left"/>
      <w:pPr>
        <w:ind w:left="720" w:hanging="360"/>
      </w:pPr>
      <w:rPr>
        <w:rFonts w:ascii="Symbol" w:hAnsi="Symbol" w:hint="default"/>
        <w:b w:val="0"/>
        <w:i w:val="0"/>
        <w:color w:val="333333"/>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663E2BD2"/>
    <w:multiLevelType w:val="hybridMultilevel"/>
    <w:tmpl w:val="8F8800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67A746DF"/>
    <w:multiLevelType w:val="hybridMultilevel"/>
    <w:tmpl w:val="517ECF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67C077C1"/>
    <w:multiLevelType w:val="hybridMultilevel"/>
    <w:tmpl w:val="DE56374E"/>
    <w:lvl w:ilvl="0" w:tplc="3A7E6F6C">
      <w:start w:val="1"/>
      <w:numFmt w:val="decimal"/>
      <w:lvlText w:val="%1."/>
      <w:lvlJc w:val="left"/>
      <w:pPr>
        <w:ind w:left="780" w:hanging="360"/>
      </w:pPr>
      <w:rPr>
        <w:b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15:restartNumberingAfterBreak="0">
    <w:nsid w:val="690E0E8B"/>
    <w:multiLevelType w:val="hybridMultilevel"/>
    <w:tmpl w:val="395E28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69565EF9"/>
    <w:multiLevelType w:val="multilevel"/>
    <w:tmpl w:val="6C02F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69E84867"/>
    <w:multiLevelType w:val="hybridMultilevel"/>
    <w:tmpl w:val="C2827C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6AFA4EB0"/>
    <w:multiLevelType w:val="hybridMultilevel"/>
    <w:tmpl w:val="D9F048AC"/>
    <w:lvl w:ilvl="0" w:tplc="931ABD1A">
      <w:start w:val="1"/>
      <w:numFmt w:val="bullet"/>
      <w:lvlText w:val=""/>
      <w:lvlJc w:val="left"/>
      <w:pPr>
        <w:ind w:left="1350" w:hanging="360"/>
      </w:pPr>
      <w:rPr>
        <w:rFonts w:ascii="Symbol" w:hAnsi="Symbol" w:hint="default"/>
        <w:sz w:val="18"/>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28" w15:restartNumberingAfterBreak="0">
    <w:nsid w:val="6B172B1B"/>
    <w:multiLevelType w:val="multilevel"/>
    <w:tmpl w:val="721E4F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6C204E5C"/>
    <w:multiLevelType w:val="hybridMultilevel"/>
    <w:tmpl w:val="C88053C8"/>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30" w15:restartNumberingAfterBreak="0">
    <w:nsid w:val="6D331376"/>
    <w:multiLevelType w:val="hybridMultilevel"/>
    <w:tmpl w:val="750E0236"/>
    <w:lvl w:ilvl="0" w:tplc="0409000F">
      <w:start w:val="1"/>
      <w:numFmt w:val="decimal"/>
      <w:lvlText w:val="%1."/>
      <w:lvlJc w:val="left"/>
      <w:pPr>
        <w:ind w:left="777" w:hanging="360"/>
      </w:pPr>
      <w:rPr>
        <w:rFonts w:hint="default"/>
        <w:b w:val="0"/>
        <w:i w:val="0"/>
      </w:rPr>
    </w:lvl>
    <w:lvl w:ilvl="1" w:tplc="04090003" w:tentative="1">
      <w:start w:val="1"/>
      <w:numFmt w:val="bullet"/>
      <w:lvlText w:val="o"/>
      <w:lvlJc w:val="left"/>
      <w:pPr>
        <w:ind w:left="1497" w:hanging="360"/>
      </w:pPr>
      <w:rPr>
        <w:rFonts w:ascii="Courier New" w:hAnsi="Courier New" w:cs="Courier New" w:hint="default"/>
      </w:rPr>
    </w:lvl>
    <w:lvl w:ilvl="2" w:tplc="04090005" w:tentative="1">
      <w:start w:val="1"/>
      <w:numFmt w:val="bullet"/>
      <w:lvlText w:val=""/>
      <w:lvlJc w:val="left"/>
      <w:pPr>
        <w:ind w:left="2217" w:hanging="360"/>
      </w:pPr>
      <w:rPr>
        <w:rFonts w:ascii="Wingdings" w:hAnsi="Wingdings" w:hint="default"/>
      </w:rPr>
    </w:lvl>
    <w:lvl w:ilvl="3" w:tplc="04090001" w:tentative="1">
      <w:start w:val="1"/>
      <w:numFmt w:val="bullet"/>
      <w:lvlText w:val=""/>
      <w:lvlJc w:val="left"/>
      <w:pPr>
        <w:ind w:left="2937" w:hanging="360"/>
      </w:pPr>
      <w:rPr>
        <w:rFonts w:ascii="Symbol" w:hAnsi="Symbol" w:hint="default"/>
      </w:rPr>
    </w:lvl>
    <w:lvl w:ilvl="4" w:tplc="04090003" w:tentative="1">
      <w:start w:val="1"/>
      <w:numFmt w:val="bullet"/>
      <w:lvlText w:val="o"/>
      <w:lvlJc w:val="left"/>
      <w:pPr>
        <w:ind w:left="3657" w:hanging="360"/>
      </w:pPr>
      <w:rPr>
        <w:rFonts w:ascii="Courier New" w:hAnsi="Courier New" w:cs="Courier New" w:hint="default"/>
      </w:rPr>
    </w:lvl>
    <w:lvl w:ilvl="5" w:tplc="04090005" w:tentative="1">
      <w:start w:val="1"/>
      <w:numFmt w:val="bullet"/>
      <w:lvlText w:val=""/>
      <w:lvlJc w:val="left"/>
      <w:pPr>
        <w:ind w:left="4377" w:hanging="360"/>
      </w:pPr>
      <w:rPr>
        <w:rFonts w:ascii="Wingdings" w:hAnsi="Wingdings" w:hint="default"/>
      </w:rPr>
    </w:lvl>
    <w:lvl w:ilvl="6" w:tplc="04090001" w:tentative="1">
      <w:start w:val="1"/>
      <w:numFmt w:val="bullet"/>
      <w:lvlText w:val=""/>
      <w:lvlJc w:val="left"/>
      <w:pPr>
        <w:ind w:left="5097" w:hanging="360"/>
      </w:pPr>
      <w:rPr>
        <w:rFonts w:ascii="Symbol" w:hAnsi="Symbol" w:hint="default"/>
      </w:rPr>
    </w:lvl>
    <w:lvl w:ilvl="7" w:tplc="04090003" w:tentative="1">
      <w:start w:val="1"/>
      <w:numFmt w:val="bullet"/>
      <w:lvlText w:val="o"/>
      <w:lvlJc w:val="left"/>
      <w:pPr>
        <w:ind w:left="5817" w:hanging="360"/>
      </w:pPr>
      <w:rPr>
        <w:rFonts w:ascii="Courier New" w:hAnsi="Courier New" w:cs="Courier New" w:hint="default"/>
      </w:rPr>
    </w:lvl>
    <w:lvl w:ilvl="8" w:tplc="04090005" w:tentative="1">
      <w:start w:val="1"/>
      <w:numFmt w:val="bullet"/>
      <w:lvlText w:val=""/>
      <w:lvlJc w:val="left"/>
      <w:pPr>
        <w:ind w:left="6537" w:hanging="360"/>
      </w:pPr>
      <w:rPr>
        <w:rFonts w:ascii="Wingdings" w:hAnsi="Wingdings" w:hint="default"/>
      </w:rPr>
    </w:lvl>
  </w:abstractNum>
  <w:abstractNum w:abstractNumId="131" w15:restartNumberingAfterBreak="0">
    <w:nsid w:val="6E3251B9"/>
    <w:multiLevelType w:val="hybridMultilevel"/>
    <w:tmpl w:val="D4126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6EF739CE"/>
    <w:multiLevelType w:val="hybridMultilevel"/>
    <w:tmpl w:val="87C29F5A"/>
    <w:lvl w:ilvl="0" w:tplc="C94279BC">
      <w:start w:val="1"/>
      <w:numFmt w:val="lowerLetter"/>
      <w:lvlText w:val="%1)"/>
      <w:lvlJc w:val="left"/>
      <w:pPr>
        <w:ind w:left="882" w:hanging="360"/>
      </w:pPr>
      <w:rPr>
        <w:rFonts w:hint="default"/>
        <w:b w:val="0"/>
        <w:color w:val="000000" w:themeColor="text1"/>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15:restartNumberingAfterBreak="0">
    <w:nsid w:val="6F1C5468"/>
    <w:multiLevelType w:val="hybridMultilevel"/>
    <w:tmpl w:val="6956801E"/>
    <w:lvl w:ilvl="0" w:tplc="4AD8C550">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6F611CE3"/>
    <w:multiLevelType w:val="hybridMultilevel"/>
    <w:tmpl w:val="11E496FC"/>
    <w:lvl w:ilvl="0" w:tplc="D76A95CC">
      <w:start w:val="1"/>
      <w:numFmt w:val="decimal"/>
      <w:lvlText w:val="%1."/>
      <w:lvlJc w:val="left"/>
      <w:pPr>
        <w:tabs>
          <w:tab w:val="num" w:pos="1764"/>
        </w:tabs>
        <w:ind w:left="1764" w:hanging="360"/>
      </w:pPr>
      <w:rPr>
        <w:rFonts w:hint="default"/>
        <w:b w:val="0"/>
        <w:i w:val="0"/>
        <w:sz w:val="22"/>
      </w:rPr>
    </w:lvl>
    <w:lvl w:ilvl="1" w:tplc="04090019" w:tentative="1">
      <w:start w:val="1"/>
      <w:numFmt w:val="lowerLetter"/>
      <w:lvlText w:val="%2."/>
      <w:lvlJc w:val="left"/>
      <w:pPr>
        <w:tabs>
          <w:tab w:val="num" w:pos="2484"/>
        </w:tabs>
        <w:ind w:left="2484" w:hanging="360"/>
      </w:pPr>
    </w:lvl>
    <w:lvl w:ilvl="2" w:tplc="0409001B" w:tentative="1">
      <w:start w:val="1"/>
      <w:numFmt w:val="lowerRoman"/>
      <w:lvlText w:val="%3."/>
      <w:lvlJc w:val="right"/>
      <w:pPr>
        <w:tabs>
          <w:tab w:val="num" w:pos="3204"/>
        </w:tabs>
        <w:ind w:left="3204" w:hanging="180"/>
      </w:pPr>
    </w:lvl>
    <w:lvl w:ilvl="3" w:tplc="0409000F" w:tentative="1">
      <w:start w:val="1"/>
      <w:numFmt w:val="decimal"/>
      <w:lvlText w:val="%4."/>
      <w:lvlJc w:val="left"/>
      <w:pPr>
        <w:tabs>
          <w:tab w:val="num" w:pos="3924"/>
        </w:tabs>
        <w:ind w:left="3924" w:hanging="360"/>
      </w:pPr>
    </w:lvl>
    <w:lvl w:ilvl="4" w:tplc="04090019" w:tentative="1">
      <w:start w:val="1"/>
      <w:numFmt w:val="lowerLetter"/>
      <w:lvlText w:val="%5."/>
      <w:lvlJc w:val="left"/>
      <w:pPr>
        <w:tabs>
          <w:tab w:val="num" w:pos="4644"/>
        </w:tabs>
        <w:ind w:left="4644" w:hanging="360"/>
      </w:pPr>
    </w:lvl>
    <w:lvl w:ilvl="5" w:tplc="0409001B" w:tentative="1">
      <w:start w:val="1"/>
      <w:numFmt w:val="lowerRoman"/>
      <w:lvlText w:val="%6."/>
      <w:lvlJc w:val="right"/>
      <w:pPr>
        <w:tabs>
          <w:tab w:val="num" w:pos="5364"/>
        </w:tabs>
        <w:ind w:left="5364" w:hanging="180"/>
      </w:pPr>
    </w:lvl>
    <w:lvl w:ilvl="6" w:tplc="0409000F" w:tentative="1">
      <w:start w:val="1"/>
      <w:numFmt w:val="decimal"/>
      <w:lvlText w:val="%7."/>
      <w:lvlJc w:val="left"/>
      <w:pPr>
        <w:tabs>
          <w:tab w:val="num" w:pos="6084"/>
        </w:tabs>
        <w:ind w:left="6084" w:hanging="360"/>
      </w:pPr>
    </w:lvl>
    <w:lvl w:ilvl="7" w:tplc="04090019" w:tentative="1">
      <w:start w:val="1"/>
      <w:numFmt w:val="lowerLetter"/>
      <w:lvlText w:val="%8."/>
      <w:lvlJc w:val="left"/>
      <w:pPr>
        <w:tabs>
          <w:tab w:val="num" w:pos="6804"/>
        </w:tabs>
        <w:ind w:left="6804" w:hanging="360"/>
      </w:pPr>
    </w:lvl>
    <w:lvl w:ilvl="8" w:tplc="0409001B" w:tentative="1">
      <w:start w:val="1"/>
      <w:numFmt w:val="lowerRoman"/>
      <w:lvlText w:val="%9."/>
      <w:lvlJc w:val="right"/>
      <w:pPr>
        <w:tabs>
          <w:tab w:val="num" w:pos="7524"/>
        </w:tabs>
        <w:ind w:left="7524" w:hanging="180"/>
      </w:pPr>
    </w:lvl>
  </w:abstractNum>
  <w:abstractNum w:abstractNumId="135" w15:restartNumberingAfterBreak="0">
    <w:nsid w:val="6FCF1AFA"/>
    <w:multiLevelType w:val="hybridMultilevel"/>
    <w:tmpl w:val="8BF48C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70EC4B94"/>
    <w:multiLevelType w:val="multilevel"/>
    <w:tmpl w:val="B4BE91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7" w15:restartNumberingAfterBreak="0">
    <w:nsid w:val="714A029E"/>
    <w:multiLevelType w:val="hybridMultilevel"/>
    <w:tmpl w:val="5BF8C5B8"/>
    <w:lvl w:ilvl="0" w:tplc="D8C48C66">
      <w:start w:val="1"/>
      <w:numFmt w:val="decimal"/>
      <w:lvlText w:val="%1."/>
      <w:lvlJc w:val="lef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8" w15:restartNumberingAfterBreak="0">
    <w:nsid w:val="72C00A98"/>
    <w:multiLevelType w:val="hybridMultilevel"/>
    <w:tmpl w:val="84260AE6"/>
    <w:lvl w:ilvl="0" w:tplc="93327E5E">
      <w:start w:val="1"/>
      <w:numFmt w:val="decimal"/>
      <w:lvlText w:val="%1."/>
      <w:lvlJc w:val="left"/>
      <w:pPr>
        <w:ind w:left="1440" w:hanging="360"/>
      </w:pPr>
      <w:rPr>
        <w:rFonts w:hint="default"/>
        <w:sz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9" w15:restartNumberingAfterBreak="0">
    <w:nsid w:val="74970E60"/>
    <w:multiLevelType w:val="hybridMultilevel"/>
    <w:tmpl w:val="E9002756"/>
    <w:lvl w:ilvl="0" w:tplc="04090017">
      <w:start w:val="1"/>
      <w:numFmt w:val="lowerLetter"/>
      <w:lvlText w:val="%1)"/>
      <w:lvlJc w:val="left"/>
      <w:pPr>
        <w:tabs>
          <w:tab w:val="num" w:pos="1080"/>
        </w:tabs>
        <w:ind w:left="1080" w:hanging="360"/>
      </w:pPr>
      <w:rPr>
        <w:rFonts w:hint="default"/>
        <w:b w:val="0"/>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0" w15:restartNumberingAfterBreak="0">
    <w:nsid w:val="74C157C4"/>
    <w:multiLevelType w:val="hybridMultilevel"/>
    <w:tmpl w:val="A014CC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15:restartNumberingAfterBreak="0">
    <w:nsid w:val="7563229E"/>
    <w:multiLevelType w:val="hybridMultilevel"/>
    <w:tmpl w:val="3EF007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15:restartNumberingAfterBreak="0">
    <w:nsid w:val="75D42248"/>
    <w:multiLevelType w:val="hybridMultilevel"/>
    <w:tmpl w:val="948C37F6"/>
    <w:lvl w:ilvl="0" w:tplc="FFFFFFFF">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15:restartNumberingAfterBreak="0">
    <w:nsid w:val="76944BE6"/>
    <w:multiLevelType w:val="hybridMultilevel"/>
    <w:tmpl w:val="00FADD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7734450B"/>
    <w:multiLevelType w:val="hybridMultilevel"/>
    <w:tmpl w:val="46FE0B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15:restartNumberingAfterBreak="0">
    <w:nsid w:val="77610BBC"/>
    <w:multiLevelType w:val="hybridMultilevel"/>
    <w:tmpl w:val="C3564CC6"/>
    <w:lvl w:ilvl="0" w:tplc="B2C00018">
      <w:start w:val="1"/>
      <w:numFmt w:val="bullet"/>
      <w:lvlText w:val=""/>
      <w:lvlJc w:val="left"/>
      <w:pPr>
        <w:ind w:left="2160" w:hanging="360"/>
      </w:pPr>
      <w:rPr>
        <w:rFonts w:ascii="Symbol" w:hAnsi="Symbol" w:hint="default"/>
        <w:sz w:val="20"/>
        <w:szCs w:val="20"/>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46" w15:restartNumberingAfterBreak="0">
    <w:nsid w:val="77B656C6"/>
    <w:multiLevelType w:val="hybridMultilevel"/>
    <w:tmpl w:val="6B9CD7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77C34264"/>
    <w:multiLevelType w:val="hybridMultilevel"/>
    <w:tmpl w:val="6DA253D0"/>
    <w:lvl w:ilvl="0" w:tplc="34146E44">
      <w:start w:val="1"/>
      <w:numFmt w:val="decimal"/>
      <w:lvlText w:val="%1)"/>
      <w:lvlJc w:val="left"/>
      <w:pPr>
        <w:tabs>
          <w:tab w:val="num" w:pos="1325"/>
        </w:tabs>
        <w:ind w:left="1325" w:hanging="360"/>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8" w15:restartNumberingAfterBreak="0">
    <w:nsid w:val="77CD554F"/>
    <w:multiLevelType w:val="hybridMultilevel"/>
    <w:tmpl w:val="EF423E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9" w15:restartNumberingAfterBreak="0">
    <w:nsid w:val="79F9157F"/>
    <w:multiLevelType w:val="hybridMultilevel"/>
    <w:tmpl w:val="C9846A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7BED7C6B"/>
    <w:multiLevelType w:val="hybridMultilevel"/>
    <w:tmpl w:val="ABC0839E"/>
    <w:lvl w:ilvl="0" w:tplc="B47A3558">
      <w:start w:val="3"/>
      <w:numFmt w:val="decimal"/>
      <w:lvlText w:val="%1."/>
      <w:lvlJc w:val="left"/>
      <w:pPr>
        <w:tabs>
          <w:tab w:val="num" w:pos="605"/>
        </w:tabs>
        <w:ind w:left="605" w:hanging="360"/>
      </w:pPr>
      <w:rPr>
        <w:rFonts w:hint="default"/>
        <w:b w:val="0"/>
        <w:i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15:restartNumberingAfterBreak="0">
    <w:nsid w:val="7C62094F"/>
    <w:multiLevelType w:val="hybridMultilevel"/>
    <w:tmpl w:val="4FB89B76"/>
    <w:lvl w:ilvl="0" w:tplc="C61EE072">
      <w:start w:val="1"/>
      <w:numFmt w:val="decimal"/>
      <w:lvlText w:val="%1."/>
      <w:lvlJc w:val="left"/>
      <w:pPr>
        <w:ind w:left="720" w:hanging="360"/>
      </w:pPr>
      <w:rPr>
        <w:b w:val="0"/>
        <w:i w:val="0"/>
        <w:sz w:val="22"/>
        <w:szCs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15:restartNumberingAfterBreak="0">
    <w:nsid w:val="7D625BB7"/>
    <w:multiLevelType w:val="hybridMultilevel"/>
    <w:tmpl w:val="46FE0BB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15:restartNumberingAfterBreak="0">
    <w:nsid w:val="7E171AA0"/>
    <w:multiLevelType w:val="hybridMultilevel"/>
    <w:tmpl w:val="8C7AC7AE"/>
    <w:lvl w:ilvl="0" w:tplc="F69C76BC">
      <w:start w:val="1"/>
      <w:numFmt w:val="bullet"/>
      <w:lvlText w:val=""/>
      <w:lvlJc w:val="left"/>
      <w:pPr>
        <w:tabs>
          <w:tab w:val="num" w:pos="360"/>
        </w:tabs>
        <w:ind w:left="360" w:hanging="360"/>
      </w:pPr>
      <w:rPr>
        <w:rFonts w:ascii="Symbol" w:hAnsi="Symbol" w:hint="default"/>
        <w:color w:val="333333"/>
      </w:rPr>
    </w:lvl>
    <w:lvl w:ilvl="1" w:tplc="04090003">
      <w:start w:val="1"/>
      <w:numFmt w:val="bullet"/>
      <w:lvlText w:val="o"/>
      <w:lvlJc w:val="left"/>
      <w:pPr>
        <w:tabs>
          <w:tab w:val="num" w:pos="360"/>
        </w:tabs>
        <w:ind w:left="360" w:hanging="360"/>
      </w:pPr>
      <w:rPr>
        <w:rFonts w:ascii="Courier New" w:hAnsi="Courier New" w:hint="default"/>
      </w:rPr>
    </w:lvl>
    <w:lvl w:ilvl="2" w:tplc="04090005" w:tentative="1">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154" w15:restartNumberingAfterBreak="0">
    <w:nsid w:val="7E710D3B"/>
    <w:multiLevelType w:val="hybridMultilevel"/>
    <w:tmpl w:val="A9B053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5" w15:restartNumberingAfterBreak="0">
    <w:nsid w:val="7F8159AD"/>
    <w:multiLevelType w:val="hybridMultilevel"/>
    <w:tmpl w:val="E36E9652"/>
    <w:lvl w:ilvl="0" w:tplc="ED92791E">
      <w:start w:val="1"/>
      <w:numFmt w:val="decimal"/>
      <w:lvlText w:val="%1."/>
      <w:lvlJc w:val="left"/>
      <w:pPr>
        <w:ind w:left="720" w:hanging="360"/>
      </w:pPr>
      <w:rPr>
        <w:rFonts w:ascii="Arial" w:hAnsi="Arial" w:hint="default"/>
        <w:b w:val="0"/>
        <w:i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959460516">
    <w:abstractNumId w:val="124"/>
  </w:num>
  <w:num w:numId="2" w16cid:durableId="1178151461">
    <w:abstractNumId w:val="14"/>
  </w:num>
  <w:num w:numId="3" w16cid:durableId="1395737915">
    <w:abstractNumId w:val="80"/>
  </w:num>
  <w:num w:numId="4" w16cid:durableId="393969550">
    <w:abstractNumId w:val="95"/>
  </w:num>
  <w:num w:numId="5" w16cid:durableId="1696151403">
    <w:abstractNumId w:val="117"/>
  </w:num>
  <w:num w:numId="6" w16cid:durableId="1456025461">
    <w:abstractNumId w:val="151"/>
  </w:num>
  <w:num w:numId="7" w16cid:durableId="12269450">
    <w:abstractNumId w:val="70"/>
  </w:num>
  <w:num w:numId="8" w16cid:durableId="262229240">
    <w:abstractNumId w:val="131"/>
  </w:num>
  <w:num w:numId="9" w16cid:durableId="1597590324">
    <w:abstractNumId w:val="74"/>
  </w:num>
  <w:num w:numId="10" w16cid:durableId="33432611">
    <w:abstractNumId w:val="97"/>
  </w:num>
  <w:num w:numId="11" w16cid:durableId="1091970076">
    <w:abstractNumId w:val="82"/>
  </w:num>
  <w:num w:numId="12" w16cid:durableId="1417627303">
    <w:abstractNumId w:val="135"/>
  </w:num>
  <w:num w:numId="13" w16cid:durableId="320740839">
    <w:abstractNumId w:val="63"/>
  </w:num>
  <w:num w:numId="14" w16cid:durableId="642545318">
    <w:abstractNumId w:val="143"/>
  </w:num>
  <w:num w:numId="15" w16cid:durableId="1439721073">
    <w:abstractNumId w:val="44"/>
  </w:num>
  <w:num w:numId="16" w16cid:durableId="1870559663">
    <w:abstractNumId w:val="126"/>
  </w:num>
  <w:num w:numId="17" w16cid:durableId="1302534947">
    <w:abstractNumId w:val="98"/>
  </w:num>
  <w:num w:numId="18" w16cid:durableId="129056805">
    <w:abstractNumId w:val="31"/>
  </w:num>
  <w:num w:numId="19" w16cid:durableId="464272366">
    <w:abstractNumId w:val="10"/>
  </w:num>
  <w:num w:numId="20" w16cid:durableId="121385465">
    <w:abstractNumId w:val="154"/>
  </w:num>
  <w:num w:numId="21" w16cid:durableId="1288008714">
    <w:abstractNumId w:val="47"/>
  </w:num>
  <w:num w:numId="22" w16cid:durableId="466583027">
    <w:abstractNumId w:val="109"/>
  </w:num>
  <w:num w:numId="23" w16cid:durableId="1624725425">
    <w:abstractNumId w:val="137"/>
  </w:num>
  <w:num w:numId="24" w16cid:durableId="143013653">
    <w:abstractNumId w:val="15"/>
  </w:num>
  <w:num w:numId="25" w16cid:durableId="368914458">
    <w:abstractNumId w:val="42"/>
  </w:num>
  <w:num w:numId="26" w16cid:durableId="84965539">
    <w:abstractNumId w:val="67"/>
  </w:num>
  <w:num w:numId="27" w16cid:durableId="109789252">
    <w:abstractNumId w:val="129"/>
  </w:num>
  <w:num w:numId="28" w16cid:durableId="1449616540">
    <w:abstractNumId w:val="155"/>
  </w:num>
  <w:num w:numId="29" w16cid:durableId="1575313169">
    <w:abstractNumId w:val="48"/>
  </w:num>
  <w:num w:numId="30" w16cid:durableId="1721703438">
    <w:abstractNumId w:val="89"/>
  </w:num>
  <w:num w:numId="31" w16cid:durableId="2012218529">
    <w:abstractNumId w:val="64"/>
  </w:num>
  <w:num w:numId="32" w16cid:durableId="730470461">
    <w:abstractNumId w:val="90"/>
  </w:num>
  <w:num w:numId="33" w16cid:durableId="306128892">
    <w:abstractNumId w:val="22"/>
  </w:num>
  <w:num w:numId="34" w16cid:durableId="543490180">
    <w:abstractNumId w:val="81"/>
  </w:num>
  <w:num w:numId="35" w16cid:durableId="1696153508">
    <w:abstractNumId w:val="61"/>
  </w:num>
  <w:num w:numId="36" w16cid:durableId="741214513">
    <w:abstractNumId w:val="93"/>
  </w:num>
  <w:num w:numId="37" w16cid:durableId="1249121539">
    <w:abstractNumId w:val="65"/>
  </w:num>
  <w:num w:numId="38" w16cid:durableId="2132236880">
    <w:abstractNumId w:val="8"/>
  </w:num>
  <w:num w:numId="39" w16cid:durableId="1250239405">
    <w:abstractNumId w:val="108"/>
  </w:num>
  <w:num w:numId="40" w16cid:durableId="1522235442">
    <w:abstractNumId w:val="30"/>
  </w:num>
  <w:num w:numId="41" w16cid:durableId="1366828169">
    <w:abstractNumId w:val="18"/>
  </w:num>
  <w:num w:numId="42" w16cid:durableId="1582176495">
    <w:abstractNumId w:val="153"/>
  </w:num>
  <w:num w:numId="43" w16cid:durableId="653950750">
    <w:abstractNumId w:val="62"/>
  </w:num>
  <w:num w:numId="44" w16cid:durableId="1605068112">
    <w:abstractNumId w:val="9"/>
  </w:num>
  <w:num w:numId="45" w16cid:durableId="1573658977">
    <w:abstractNumId w:val="147"/>
  </w:num>
  <w:num w:numId="46" w16cid:durableId="1266692588">
    <w:abstractNumId w:val="43"/>
  </w:num>
  <w:num w:numId="47" w16cid:durableId="1541629909">
    <w:abstractNumId w:val="149"/>
  </w:num>
  <w:num w:numId="48" w16cid:durableId="725907751">
    <w:abstractNumId w:val="72"/>
  </w:num>
  <w:num w:numId="49" w16cid:durableId="32196042">
    <w:abstractNumId w:val="34"/>
  </w:num>
  <w:num w:numId="50" w16cid:durableId="1800025176">
    <w:abstractNumId w:val="75"/>
  </w:num>
  <w:num w:numId="51" w16cid:durableId="188690247">
    <w:abstractNumId w:val="134"/>
  </w:num>
  <w:num w:numId="52" w16cid:durableId="281960860">
    <w:abstractNumId w:val="113"/>
  </w:num>
  <w:num w:numId="53" w16cid:durableId="1502623304">
    <w:abstractNumId w:val="20"/>
  </w:num>
  <w:num w:numId="54" w16cid:durableId="1060783938">
    <w:abstractNumId w:val="3"/>
  </w:num>
  <w:num w:numId="55" w16cid:durableId="1356420317">
    <w:abstractNumId w:val="53"/>
  </w:num>
  <w:num w:numId="56" w16cid:durableId="1316227089">
    <w:abstractNumId w:val="139"/>
  </w:num>
  <w:num w:numId="57" w16cid:durableId="147092927">
    <w:abstractNumId w:val="6"/>
  </w:num>
  <w:num w:numId="58" w16cid:durableId="1987318024">
    <w:abstractNumId w:val="27"/>
  </w:num>
  <w:num w:numId="59" w16cid:durableId="289214457">
    <w:abstractNumId w:val="51"/>
  </w:num>
  <w:num w:numId="60" w16cid:durableId="1459028052">
    <w:abstractNumId w:val="130"/>
  </w:num>
  <w:num w:numId="61" w16cid:durableId="1133405061">
    <w:abstractNumId w:val="59"/>
  </w:num>
  <w:num w:numId="62" w16cid:durableId="1504514699">
    <w:abstractNumId w:val="141"/>
  </w:num>
  <w:num w:numId="63" w16cid:durableId="1282958461">
    <w:abstractNumId w:val="116"/>
  </w:num>
  <w:num w:numId="64" w16cid:durableId="869803602">
    <w:abstractNumId w:val="86"/>
  </w:num>
  <w:num w:numId="65" w16cid:durableId="454179714">
    <w:abstractNumId w:val="56"/>
  </w:num>
  <w:num w:numId="66" w16cid:durableId="872496748">
    <w:abstractNumId w:val="29"/>
  </w:num>
  <w:num w:numId="67" w16cid:durableId="2136681584">
    <w:abstractNumId w:val="69"/>
  </w:num>
  <w:num w:numId="68" w16cid:durableId="1858352235">
    <w:abstractNumId w:val="45"/>
  </w:num>
  <w:num w:numId="69" w16cid:durableId="684940073">
    <w:abstractNumId w:val="88"/>
  </w:num>
  <w:num w:numId="70" w16cid:durableId="305934366">
    <w:abstractNumId w:val="128"/>
  </w:num>
  <w:num w:numId="71" w16cid:durableId="1137064096">
    <w:abstractNumId w:val="133"/>
  </w:num>
  <w:num w:numId="72" w16cid:durableId="1204058232">
    <w:abstractNumId w:val="54"/>
  </w:num>
  <w:num w:numId="73" w16cid:durableId="1247348138">
    <w:abstractNumId w:val="58"/>
  </w:num>
  <w:num w:numId="74" w16cid:durableId="402221180">
    <w:abstractNumId w:val="24"/>
  </w:num>
  <w:num w:numId="75" w16cid:durableId="152457850">
    <w:abstractNumId w:val="105"/>
  </w:num>
  <w:num w:numId="76" w16cid:durableId="5404693">
    <w:abstractNumId w:val="103"/>
  </w:num>
  <w:num w:numId="77" w16cid:durableId="341594934">
    <w:abstractNumId w:val="106"/>
  </w:num>
  <w:num w:numId="78" w16cid:durableId="711807187">
    <w:abstractNumId w:val="39"/>
  </w:num>
  <w:num w:numId="79" w16cid:durableId="1455557410">
    <w:abstractNumId w:val="145"/>
  </w:num>
  <w:num w:numId="80" w16cid:durableId="1702123417">
    <w:abstractNumId w:val="66"/>
  </w:num>
  <w:num w:numId="81" w16cid:durableId="680862238">
    <w:abstractNumId w:val="119"/>
  </w:num>
  <w:num w:numId="82" w16cid:durableId="157812372">
    <w:abstractNumId w:val="41"/>
  </w:num>
  <w:num w:numId="83" w16cid:durableId="37172921">
    <w:abstractNumId w:val="127"/>
  </w:num>
  <w:num w:numId="84" w16cid:durableId="1448425137">
    <w:abstractNumId w:val="16"/>
  </w:num>
  <w:num w:numId="85" w16cid:durableId="1204831105">
    <w:abstractNumId w:val="76"/>
  </w:num>
  <w:num w:numId="86" w16cid:durableId="281037376">
    <w:abstractNumId w:val="71"/>
  </w:num>
  <w:num w:numId="87" w16cid:durableId="1173497853">
    <w:abstractNumId w:val="32"/>
  </w:num>
  <w:num w:numId="88" w16cid:durableId="1115170755">
    <w:abstractNumId w:val="138"/>
  </w:num>
  <w:num w:numId="89" w16cid:durableId="1502155657">
    <w:abstractNumId w:val="120"/>
  </w:num>
  <w:num w:numId="90" w16cid:durableId="53240322">
    <w:abstractNumId w:val="83"/>
  </w:num>
  <w:num w:numId="91" w16cid:durableId="1135101864">
    <w:abstractNumId w:val="35"/>
  </w:num>
  <w:num w:numId="92" w16cid:durableId="2084595946">
    <w:abstractNumId w:val="140"/>
  </w:num>
  <w:num w:numId="93" w16cid:durableId="1242371445">
    <w:abstractNumId w:val="68"/>
  </w:num>
  <w:num w:numId="94" w16cid:durableId="190340031">
    <w:abstractNumId w:val="101"/>
  </w:num>
  <w:num w:numId="95" w16cid:durableId="1073115575">
    <w:abstractNumId w:val="38"/>
  </w:num>
  <w:num w:numId="96" w16cid:durableId="435059555">
    <w:abstractNumId w:val="87"/>
  </w:num>
  <w:num w:numId="97" w16cid:durableId="1947230099">
    <w:abstractNumId w:val="13"/>
  </w:num>
  <w:num w:numId="98" w16cid:durableId="264460549">
    <w:abstractNumId w:val="28"/>
  </w:num>
  <w:num w:numId="99" w16cid:durableId="748505414">
    <w:abstractNumId w:val="57"/>
  </w:num>
  <w:num w:numId="100" w16cid:durableId="758914877">
    <w:abstractNumId w:val="104"/>
  </w:num>
  <w:num w:numId="101" w16cid:durableId="634405818">
    <w:abstractNumId w:val="150"/>
  </w:num>
  <w:num w:numId="102" w16cid:durableId="36006200">
    <w:abstractNumId w:val="11"/>
  </w:num>
  <w:num w:numId="103" w16cid:durableId="114062828">
    <w:abstractNumId w:val="36"/>
  </w:num>
  <w:num w:numId="104" w16cid:durableId="1101880676">
    <w:abstractNumId w:val="107"/>
  </w:num>
  <w:num w:numId="105" w16cid:durableId="576090534">
    <w:abstractNumId w:val="21"/>
  </w:num>
  <w:num w:numId="106" w16cid:durableId="245572662">
    <w:abstractNumId w:val="46"/>
  </w:num>
  <w:num w:numId="107" w16cid:durableId="1892955621">
    <w:abstractNumId w:val="19"/>
  </w:num>
  <w:num w:numId="108" w16cid:durableId="1175530130">
    <w:abstractNumId w:val="99"/>
  </w:num>
  <w:num w:numId="109" w16cid:durableId="220989940">
    <w:abstractNumId w:val="26"/>
  </w:num>
  <w:num w:numId="110" w16cid:durableId="726883481">
    <w:abstractNumId w:val="77"/>
  </w:num>
  <w:num w:numId="111" w16cid:durableId="211121095">
    <w:abstractNumId w:val="85"/>
  </w:num>
  <w:num w:numId="112" w16cid:durableId="2140222761">
    <w:abstractNumId w:val="111"/>
  </w:num>
  <w:num w:numId="113" w16cid:durableId="1341204008">
    <w:abstractNumId w:val="73"/>
  </w:num>
  <w:num w:numId="114" w16cid:durableId="1901791588">
    <w:abstractNumId w:val="115"/>
  </w:num>
  <w:num w:numId="115" w16cid:durableId="1024012234">
    <w:abstractNumId w:val="49"/>
  </w:num>
  <w:num w:numId="116" w16cid:durableId="78186805">
    <w:abstractNumId w:val="33"/>
  </w:num>
  <w:num w:numId="117" w16cid:durableId="678890749">
    <w:abstractNumId w:val="4"/>
  </w:num>
  <w:num w:numId="118" w16cid:durableId="1161890671">
    <w:abstractNumId w:val="100"/>
  </w:num>
  <w:num w:numId="119" w16cid:durableId="594634531">
    <w:abstractNumId w:val="144"/>
  </w:num>
  <w:num w:numId="120" w16cid:durableId="365912379">
    <w:abstractNumId w:val="5"/>
  </w:num>
  <w:num w:numId="121" w16cid:durableId="868109985">
    <w:abstractNumId w:val="92"/>
  </w:num>
  <w:num w:numId="122" w16cid:durableId="765343254">
    <w:abstractNumId w:val="121"/>
  </w:num>
  <w:num w:numId="123" w16cid:durableId="1242444390">
    <w:abstractNumId w:val="7"/>
  </w:num>
  <w:num w:numId="124" w16cid:durableId="1695687119">
    <w:abstractNumId w:val="136"/>
  </w:num>
  <w:num w:numId="125" w16cid:durableId="772557611">
    <w:abstractNumId w:val="91"/>
  </w:num>
  <w:num w:numId="126" w16cid:durableId="51468765">
    <w:abstractNumId w:val="1"/>
  </w:num>
  <w:num w:numId="127" w16cid:durableId="2061786882">
    <w:abstractNumId w:val="122"/>
  </w:num>
  <w:num w:numId="128" w16cid:durableId="176577945">
    <w:abstractNumId w:val="55"/>
  </w:num>
  <w:num w:numId="129" w16cid:durableId="379403355">
    <w:abstractNumId w:val="79"/>
  </w:num>
  <w:num w:numId="130" w16cid:durableId="180123930">
    <w:abstractNumId w:val="146"/>
  </w:num>
  <w:num w:numId="131" w16cid:durableId="1660573405">
    <w:abstractNumId w:val="60"/>
  </w:num>
  <w:num w:numId="132" w16cid:durableId="1864704375">
    <w:abstractNumId w:val="17"/>
  </w:num>
  <w:num w:numId="133" w16cid:durableId="1325553200">
    <w:abstractNumId w:val="52"/>
  </w:num>
  <w:num w:numId="134" w16cid:durableId="631137086">
    <w:abstractNumId w:val="84"/>
  </w:num>
  <w:num w:numId="135" w16cid:durableId="187253938">
    <w:abstractNumId w:val="12"/>
  </w:num>
  <w:num w:numId="136" w16cid:durableId="573904572">
    <w:abstractNumId w:val="25"/>
  </w:num>
  <w:num w:numId="137" w16cid:durableId="1277323962">
    <w:abstractNumId w:val="152"/>
  </w:num>
  <w:num w:numId="138" w16cid:durableId="1954510726">
    <w:abstractNumId w:val="102"/>
  </w:num>
  <w:num w:numId="139" w16cid:durableId="1652753760">
    <w:abstractNumId w:val="94"/>
  </w:num>
  <w:num w:numId="140" w16cid:durableId="527455837">
    <w:abstractNumId w:val="123"/>
  </w:num>
  <w:num w:numId="141" w16cid:durableId="1039236527">
    <w:abstractNumId w:val="148"/>
  </w:num>
  <w:num w:numId="142" w16cid:durableId="657919956">
    <w:abstractNumId w:val="96"/>
  </w:num>
  <w:num w:numId="143" w16cid:durableId="1304774779">
    <w:abstractNumId w:val="114"/>
  </w:num>
  <w:num w:numId="144" w16cid:durableId="796877240">
    <w:abstractNumId w:val="2"/>
  </w:num>
  <w:num w:numId="145" w16cid:durableId="1796217956">
    <w:abstractNumId w:val="37"/>
  </w:num>
  <w:num w:numId="146" w16cid:durableId="1312637479">
    <w:abstractNumId w:val="132"/>
  </w:num>
  <w:num w:numId="147" w16cid:durableId="1458569673">
    <w:abstractNumId w:val="50"/>
  </w:num>
  <w:num w:numId="148" w16cid:durableId="104740833">
    <w:abstractNumId w:val="78"/>
  </w:num>
  <w:num w:numId="149" w16cid:durableId="674261081">
    <w:abstractNumId w:val="0"/>
  </w:num>
  <w:num w:numId="150" w16cid:durableId="1800419839">
    <w:abstractNumId w:val="40"/>
  </w:num>
  <w:num w:numId="151" w16cid:durableId="330648987">
    <w:abstractNumId w:val="142"/>
  </w:num>
  <w:num w:numId="152" w16cid:durableId="1725180804">
    <w:abstractNumId w:val="23"/>
  </w:num>
  <w:num w:numId="153" w16cid:durableId="481971956">
    <w:abstractNumId w:val="125"/>
  </w:num>
  <w:num w:numId="154" w16cid:durableId="1640064913">
    <w:abstractNumId w:val="110"/>
  </w:num>
  <w:num w:numId="155" w16cid:durableId="1515923396">
    <w:abstractNumId w:val="112"/>
  </w:num>
  <w:num w:numId="156" w16cid:durableId="593709608">
    <w:abstractNumId w:val="118"/>
  </w:num>
  <w:numIdMacAtCleanup w:val="1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6"/>
  <w:displayBackgroundShape/>
  <w:embedSystemFonts/>
  <w:mirrorMargins/>
  <w:activeWritingStyle w:appName="MSWord" w:lang="en-US" w:vendorID="64" w:dllVersion="6" w:nlCheck="1" w:checkStyle="0"/>
  <w:activeWritingStyle w:appName="MSWord" w:lang="en-US" w:vendorID="64" w:dllVersion="4096" w:nlCheck="1" w:checkStyle="0"/>
  <w:activeWritingStyle w:appName="MSWord" w:lang="en" w:vendorID="64" w:dllVersion="4096" w:nlCheck="1" w:checkStyle="1"/>
  <w:activeWritingStyle w:appName="MSWord" w:lang="en-US" w:vendorID="64" w:dllVersion="0" w:nlCheck="1" w:checkStyle="0"/>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22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3516"/>
    <w:rsid w:val="000012CF"/>
    <w:rsid w:val="00002679"/>
    <w:rsid w:val="000027C1"/>
    <w:rsid w:val="0000295F"/>
    <w:rsid w:val="00002ABC"/>
    <w:rsid w:val="00002EC6"/>
    <w:rsid w:val="0000350F"/>
    <w:rsid w:val="00003669"/>
    <w:rsid w:val="00003C6C"/>
    <w:rsid w:val="00003F02"/>
    <w:rsid w:val="00003F74"/>
    <w:rsid w:val="000045F1"/>
    <w:rsid w:val="000055DA"/>
    <w:rsid w:val="000060E3"/>
    <w:rsid w:val="00006E8D"/>
    <w:rsid w:val="000078A7"/>
    <w:rsid w:val="00007E24"/>
    <w:rsid w:val="000103F1"/>
    <w:rsid w:val="000107C2"/>
    <w:rsid w:val="0001087B"/>
    <w:rsid w:val="00010D99"/>
    <w:rsid w:val="00010FC6"/>
    <w:rsid w:val="00011804"/>
    <w:rsid w:val="000118D0"/>
    <w:rsid w:val="000118EA"/>
    <w:rsid w:val="00011A20"/>
    <w:rsid w:val="000126F7"/>
    <w:rsid w:val="000126F8"/>
    <w:rsid w:val="00013007"/>
    <w:rsid w:val="00013A00"/>
    <w:rsid w:val="00013A92"/>
    <w:rsid w:val="00013B25"/>
    <w:rsid w:val="00014EED"/>
    <w:rsid w:val="000153F3"/>
    <w:rsid w:val="00015807"/>
    <w:rsid w:val="00015C7E"/>
    <w:rsid w:val="00016C56"/>
    <w:rsid w:val="000173CD"/>
    <w:rsid w:val="00017560"/>
    <w:rsid w:val="00017C14"/>
    <w:rsid w:val="0002019F"/>
    <w:rsid w:val="0002029E"/>
    <w:rsid w:val="000202C2"/>
    <w:rsid w:val="00020387"/>
    <w:rsid w:val="000206CD"/>
    <w:rsid w:val="00020C29"/>
    <w:rsid w:val="00021A57"/>
    <w:rsid w:val="00021B1B"/>
    <w:rsid w:val="00021E55"/>
    <w:rsid w:val="00021F70"/>
    <w:rsid w:val="00022296"/>
    <w:rsid w:val="000224C0"/>
    <w:rsid w:val="000232FB"/>
    <w:rsid w:val="000235E7"/>
    <w:rsid w:val="000235F6"/>
    <w:rsid w:val="00023978"/>
    <w:rsid w:val="00023A9B"/>
    <w:rsid w:val="000245E3"/>
    <w:rsid w:val="00024829"/>
    <w:rsid w:val="000248A3"/>
    <w:rsid w:val="00024949"/>
    <w:rsid w:val="000259F8"/>
    <w:rsid w:val="00025C43"/>
    <w:rsid w:val="00025C5B"/>
    <w:rsid w:val="00026012"/>
    <w:rsid w:val="00026A8E"/>
    <w:rsid w:val="00027903"/>
    <w:rsid w:val="00031090"/>
    <w:rsid w:val="0003147A"/>
    <w:rsid w:val="00031A71"/>
    <w:rsid w:val="00031E13"/>
    <w:rsid w:val="00032161"/>
    <w:rsid w:val="00033E91"/>
    <w:rsid w:val="0003435F"/>
    <w:rsid w:val="00034E71"/>
    <w:rsid w:val="0003553C"/>
    <w:rsid w:val="00036201"/>
    <w:rsid w:val="000364C8"/>
    <w:rsid w:val="000368ED"/>
    <w:rsid w:val="00036DBF"/>
    <w:rsid w:val="00037077"/>
    <w:rsid w:val="00040061"/>
    <w:rsid w:val="00040C11"/>
    <w:rsid w:val="00040E56"/>
    <w:rsid w:val="0004133E"/>
    <w:rsid w:val="000418AC"/>
    <w:rsid w:val="00042621"/>
    <w:rsid w:val="00042B2C"/>
    <w:rsid w:val="00042CCF"/>
    <w:rsid w:val="0004305A"/>
    <w:rsid w:val="00043214"/>
    <w:rsid w:val="00043C53"/>
    <w:rsid w:val="00045BC7"/>
    <w:rsid w:val="00046453"/>
    <w:rsid w:val="00046501"/>
    <w:rsid w:val="00046634"/>
    <w:rsid w:val="000479CE"/>
    <w:rsid w:val="00047DE6"/>
    <w:rsid w:val="0005029C"/>
    <w:rsid w:val="00050380"/>
    <w:rsid w:val="00050BA8"/>
    <w:rsid w:val="0005119A"/>
    <w:rsid w:val="0005196B"/>
    <w:rsid w:val="00051FAC"/>
    <w:rsid w:val="000526DA"/>
    <w:rsid w:val="00052B85"/>
    <w:rsid w:val="00052DAD"/>
    <w:rsid w:val="000533AE"/>
    <w:rsid w:val="0005357A"/>
    <w:rsid w:val="000541B4"/>
    <w:rsid w:val="00054922"/>
    <w:rsid w:val="00055093"/>
    <w:rsid w:val="000550F3"/>
    <w:rsid w:val="00055294"/>
    <w:rsid w:val="000555F3"/>
    <w:rsid w:val="00055783"/>
    <w:rsid w:val="0005578F"/>
    <w:rsid w:val="0005635B"/>
    <w:rsid w:val="000564DA"/>
    <w:rsid w:val="00056C9E"/>
    <w:rsid w:val="000575C0"/>
    <w:rsid w:val="00057CDC"/>
    <w:rsid w:val="00057E35"/>
    <w:rsid w:val="00060B17"/>
    <w:rsid w:val="000613EB"/>
    <w:rsid w:val="0006186E"/>
    <w:rsid w:val="00061E2B"/>
    <w:rsid w:val="00061E70"/>
    <w:rsid w:val="000629E6"/>
    <w:rsid w:val="00062CB2"/>
    <w:rsid w:val="000632D9"/>
    <w:rsid w:val="000633AA"/>
    <w:rsid w:val="000644B0"/>
    <w:rsid w:val="00064680"/>
    <w:rsid w:val="00064F42"/>
    <w:rsid w:val="00064F7F"/>
    <w:rsid w:val="00065529"/>
    <w:rsid w:val="000659CF"/>
    <w:rsid w:val="000660D1"/>
    <w:rsid w:val="00066430"/>
    <w:rsid w:val="0006756C"/>
    <w:rsid w:val="000704BF"/>
    <w:rsid w:val="00070B68"/>
    <w:rsid w:val="00070D28"/>
    <w:rsid w:val="00071214"/>
    <w:rsid w:val="00071507"/>
    <w:rsid w:val="00071633"/>
    <w:rsid w:val="000718DB"/>
    <w:rsid w:val="00072A19"/>
    <w:rsid w:val="00073D86"/>
    <w:rsid w:val="000740C9"/>
    <w:rsid w:val="000742C7"/>
    <w:rsid w:val="00074B2F"/>
    <w:rsid w:val="00074C80"/>
    <w:rsid w:val="00075325"/>
    <w:rsid w:val="00075723"/>
    <w:rsid w:val="00075782"/>
    <w:rsid w:val="00077345"/>
    <w:rsid w:val="00077D8A"/>
    <w:rsid w:val="000803C1"/>
    <w:rsid w:val="00080F33"/>
    <w:rsid w:val="000816C2"/>
    <w:rsid w:val="00081A20"/>
    <w:rsid w:val="00081EFA"/>
    <w:rsid w:val="0008257C"/>
    <w:rsid w:val="000828C6"/>
    <w:rsid w:val="00082975"/>
    <w:rsid w:val="00082987"/>
    <w:rsid w:val="00082D3A"/>
    <w:rsid w:val="00082E70"/>
    <w:rsid w:val="0008377B"/>
    <w:rsid w:val="00083E8E"/>
    <w:rsid w:val="000842E3"/>
    <w:rsid w:val="00084FFA"/>
    <w:rsid w:val="000851ED"/>
    <w:rsid w:val="00085937"/>
    <w:rsid w:val="00085A6C"/>
    <w:rsid w:val="000863D2"/>
    <w:rsid w:val="0008659A"/>
    <w:rsid w:val="000867EF"/>
    <w:rsid w:val="000875DB"/>
    <w:rsid w:val="00092910"/>
    <w:rsid w:val="00092B58"/>
    <w:rsid w:val="000932AB"/>
    <w:rsid w:val="00094AEB"/>
    <w:rsid w:val="000953EA"/>
    <w:rsid w:val="0009688E"/>
    <w:rsid w:val="00096B71"/>
    <w:rsid w:val="000976C6"/>
    <w:rsid w:val="00097C50"/>
    <w:rsid w:val="00097DA6"/>
    <w:rsid w:val="000A0969"/>
    <w:rsid w:val="000A0C3F"/>
    <w:rsid w:val="000A10A2"/>
    <w:rsid w:val="000A2AED"/>
    <w:rsid w:val="000A2C5A"/>
    <w:rsid w:val="000A2D83"/>
    <w:rsid w:val="000A3E77"/>
    <w:rsid w:val="000A40C3"/>
    <w:rsid w:val="000A4752"/>
    <w:rsid w:val="000A4C2F"/>
    <w:rsid w:val="000A5253"/>
    <w:rsid w:val="000A58F2"/>
    <w:rsid w:val="000A59DB"/>
    <w:rsid w:val="000A5BB5"/>
    <w:rsid w:val="000A5CF3"/>
    <w:rsid w:val="000A5D49"/>
    <w:rsid w:val="000A673F"/>
    <w:rsid w:val="000A7A58"/>
    <w:rsid w:val="000B037D"/>
    <w:rsid w:val="000B0752"/>
    <w:rsid w:val="000B0C78"/>
    <w:rsid w:val="000B0DEE"/>
    <w:rsid w:val="000B1D80"/>
    <w:rsid w:val="000B1F9C"/>
    <w:rsid w:val="000B2C15"/>
    <w:rsid w:val="000B2D2F"/>
    <w:rsid w:val="000B3051"/>
    <w:rsid w:val="000B3D53"/>
    <w:rsid w:val="000B41D8"/>
    <w:rsid w:val="000B442F"/>
    <w:rsid w:val="000B4DA6"/>
    <w:rsid w:val="000B4DC2"/>
    <w:rsid w:val="000B5408"/>
    <w:rsid w:val="000B5484"/>
    <w:rsid w:val="000B5609"/>
    <w:rsid w:val="000B5683"/>
    <w:rsid w:val="000B62A2"/>
    <w:rsid w:val="000B6300"/>
    <w:rsid w:val="000B74D5"/>
    <w:rsid w:val="000B7E86"/>
    <w:rsid w:val="000C036B"/>
    <w:rsid w:val="000C0371"/>
    <w:rsid w:val="000C0510"/>
    <w:rsid w:val="000C096B"/>
    <w:rsid w:val="000C09B8"/>
    <w:rsid w:val="000C0B96"/>
    <w:rsid w:val="000C0BB8"/>
    <w:rsid w:val="000C127F"/>
    <w:rsid w:val="000C1495"/>
    <w:rsid w:val="000C2173"/>
    <w:rsid w:val="000C241F"/>
    <w:rsid w:val="000C28E6"/>
    <w:rsid w:val="000C2E0A"/>
    <w:rsid w:val="000C394A"/>
    <w:rsid w:val="000C3BA1"/>
    <w:rsid w:val="000C3E91"/>
    <w:rsid w:val="000C493B"/>
    <w:rsid w:val="000C5185"/>
    <w:rsid w:val="000C5298"/>
    <w:rsid w:val="000C52D1"/>
    <w:rsid w:val="000C52EA"/>
    <w:rsid w:val="000C5649"/>
    <w:rsid w:val="000C5770"/>
    <w:rsid w:val="000C5B25"/>
    <w:rsid w:val="000C5DB2"/>
    <w:rsid w:val="000C60DF"/>
    <w:rsid w:val="000C65ED"/>
    <w:rsid w:val="000C678E"/>
    <w:rsid w:val="000C6A98"/>
    <w:rsid w:val="000C6F37"/>
    <w:rsid w:val="000C6F53"/>
    <w:rsid w:val="000C705C"/>
    <w:rsid w:val="000C7660"/>
    <w:rsid w:val="000D0798"/>
    <w:rsid w:val="000D0A61"/>
    <w:rsid w:val="000D0E0F"/>
    <w:rsid w:val="000D1606"/>
    <w:rsid w:val="000D2491"/>
    <w:rsid w:val="000D3550"/>
    <w:rsid w:val="000D4C9A"/>
    <w:rsid w:val="000D5332"/>
    <w:rsid w:val="000D5495"/>
    <w:rsid w:val="000D5BC9"/>
    <w:rsid w:val="000D5C06"/>
    <w:rsid w:val="000D5DCE"/>
    <w:rsid w:val="000D5F2A"/>
    <w:rsid w:val="000D65B2"/>
    <w:rsid w:val="000D6D7A"/>
    <w:rsid w:val="000D6EAB"/>
    <w:rsid w:val="000D7676"/>
    <w:rsid w:val="000E02D3"/>
    <w:rsid w:val="000E0A2F"/>
    <w:rsid w:val="000E2A5E"/>
    <w:rsid w:val="000E2C27"/>
    <w:rsid w:val="000E2C62"/>
    <w:rsid w:val="000E36B1"/>
    <w:rsid w:val="000E3B69"/>
    <w:rsid w:val="000E3BF7"/>
    <w:rsid w:val="000E47CE"/>
    <w:rsid w:val="000E4AAD"/>
    <w:rsid w:val="000E52C6"/>
    <w:rsid w:val="000E58A8"/>
    <w:rsid w:val="000E5B75"/>
    <w:rsid w:val="000E5FD5"/>
    <w:rsid w:val="000E68C5"/>
    <w:rsid w:val="000E6CE1"/>
    <w:rsid w:val="000E7793"/>
    <w:rsid w:val="000E7CD7"/>
    <w:rsid w:val="000F0438"/>
    <w:rsid w:val="000F0F79"/>
    <w:rsid w:val="000F138D"/>
    <w:rsid w:val="000F14A6"/>
    <w:rsid w:val="000F15A8"/>
    <w:rsid w:val="000F176F"/>
    <w:rsid w:val="000F188D"/>
    <w:rsid w:val="000F1CF6"/>
    <w:rsid w:val="000F2131"/>
    <w:rsid w:val="000F3946"/>
    <w:rsid w:val="000F3947"/>
    <w:rsid w:val="000F3D9F"/>
    <w:rsid w:val="000F3E9C"/>
    <w:rsid w:val="000F45AD"/>
    <w:rsid w:val="000F4AE4"/>
    <w:rsid w:val="000F4C30"/>
    <w:rsid w:val="000F51BB"/>
    <w:rsid w:val="000F579F"/>
    <w:rsid w:val="000F615F"/>
    <w:rsid w:val="000F6167"/>
    <w:rsid w:val="000F626F"/>
    <w:rsid w:val="000F68DE"/>
    <w:rsid w:val="000F6E39"/>
    <w:rsid w:val="000F6FB7"/>
    <w:rsid w:val="000F7160"/>
    <w:rsid w:val="000F7394"/>
    <w:rsid w:val="000F779C"/>
    <w:rsid w:val="00100082"/>
    <w:rsid w:val="0010008F"/>
    <w:rsid w:val="00100850"/>
    <w:rsid w:val="00100C1F"/>
    <w:rsid w:val="00101690"/>
    <w:rsid w:val="001017CD"/>
    <w:rsid w:val="0010260C"/>
    <w:rsid w:val="0010260D"/>
    <w:rsid w:val="00102AE6"/>
    <w:rsid w:val="00102ECC"/>
    <w:rsid w:val="00103ACF"/>
    <w:rsid w:val="00104199"/>
    <w:rsid w:val="00104638"/>
    <w:rsid w:val="001046E3"/>
    <w:rsid w:val="00104A91"/>
    <w:rsid w:val="00105191"/>
    <w:rsid w:val="0010533B"/>
    <w:rsid w:val="001056E6"/>
    <w:rsid w:val="00105870"/>
    <w:rsid w:val="00105AC7"/>
    <w:rsid w:val="00106069"/>
    <w:rsid w:val="0010680F"/>
    <w:rsid w:val="00106C06"/>
    <w:rsid w:val="00107B40"/>
    <w:rsid w:val="00107D49"/>
    <w:rsid w:val="001105B5"/>
    <w:rsid w:val="00110745"/>
    <w:rsid w:val="00110939"/>
    <w:rsid w:val="001114DC"/>
    <w:rsid w:val="00111714"/>
    <w:rsid w:val="00111E36"/>
    <w:rsid w:val="001121C9"/>
    <w:rsid w:val="00112B02"/>
    <w:rsid w:val="00112BF7"/>
    <w:rsid w:val="001133AD"/>
    <w:rsid w:val="00113678"/>
    <w:rsid w:val="00114030"/>
    <w:rsid w:val="00114539"/>
    <w:rsid w:val="00114831"/>
    <w:rsid w:val="00114FDA"/>
    <w:rsid w:val="001150FB"/>
    <w:rsid w:val="00115293"/>
    <w:rsid w:val="00115A32"/>
    <w:rsid w:val="00115D3C"/>
    <w:rsid w:val="00115E17"/>
    <w:rsid w:val="00116AA3"/>
    <w:rsid w:val="00116F7C"/>
    <w:rsid w:val="0011758D"/>
    <w:rsid w:val="0012014C"/>
    <w:rsid w:val="001202B0"/>
    <w:rsid w:val="00120DD5"/>
    <w:rsid w:val="00121242"/>
    <w:rsid w:val="00121F49"/>
    <w:rsid w:val="001224F8"/>
    <w:rsid w:val="001224F9"/>
    <w:rsid w:val="001227AD"/>
    <w:rsid w:val="00122879"/>
    <w:rsid w:val="00122C63"/>
    <w:rsid w:val="00122F22"/>
    <w:rsid w:val="001239F6"/>
    <w:rsid w:val="00123BED"/>
    <w:rsid w:val="00124232"/>
    <w:rsid w:val="001250CC"/>
    <w:rsid w:val="0012699B"/>
    <w:rsid w:val="00126DF4"/>
    <w:rsid w:val="00127750"/>
    <w:rsid w:val="00127A6E"/>
    <w:rsid w:val="00127CD0"/>
    <w:rsid w:val="00127F90"/>
    <w:rsid w:val="00130AC6"/>
    <w:rsid w:val="001313B8"/>
    <w:rsid w:val="0013212A"/>
    <w:rsid w:val="00132B23"/>
    <w:rsid w:val="001330E4"/>
    <w:rsid w:val="001333BF"/>
    <w:rsid w:val="00133ADA"/>
    <w:rsid w:val="001340B1"/>
    <w:rsid w:val="00134272"/>
    <w:rsid w:val="001356ED"/>
    <w:rsid w:val="001358EB"/>
    <w:rsid w:val="00136124"/>
    <w:rsid w:val="001361F0"/>
    <w:rsid w:val="00136C5D"/>
    <w:rsid w:val="00136CCB"/>
    <w:rsid w:val="00140737"/>
    <w:rsid w:val="00140A1E"/>
    <w:rsid w:val="00141BC9"/>
    <w:rsid w:val="00142319"/>
    <w:rsid w:val="00142389"/>
    <w:rsid w:val="001427FD"/>
    <w:rsid w:val="00142CBE"/>
    <w:rsid w:val="0014334A"/>
    <w:rsid w:val="001447FA"/>
    <w:rsid w:val="00144AC2"/>
    <w:rsid w:val="00144B36"/>
    <w:rsid w:val="00145284"/>
    <w:rsid w:val="00145292"/>
    <w:rsid w:val="001452FE"/>
    <w:rsid w:val="00145E43"/>
    <w:rsid w:val="001460AA"/>
    <w:rsid w:val="001470F8"/>
    <w:rsid w:val="0014725F"/>
    <w:rsid w:val="0014726F"/>
    <w:rsid w:val="001477CD"/>
    <w:rsid w:val="00147BB0"/>
    <w:rsid w:val="00150CD8"/>
    <w:rsid w:val="001510A6"/>
    <w:rsid w:val="00152F74"/>
    <w:rsid w:val="001531C9"/>
    <w:rsid w:val="001534C3"/>
    <w:rsid w:val="00153773"/>
    <w:rsid w:val="0015384A"/>
    <w:rsid w:val="00154624"/>
    <w:rsid w:val="00154D31"/>
    <w:rsid w:val="00154F3C"/>
    <w:rsid w:val="00155008"/>
    <w:rsid w:val="00155064"/>
    <w:rsid w:val="0015582F"/>
    <w:rsid w:val="00155857"/>
    <w:rsid w:val="00155C2C"/>
    <w:rsid w:val="00156163"/>
    <w:rsid w:val="001565AC"/>
    <w:rsid w:val="00156E9A"/>
    <w:rsid w:val="00157455"/>
    <w:rsid w:val="001576EA"/>
    <w:rsid w:val="00157AC8"/>
    <w:rsid w:val="00160F9E"/>
    <w:rsid w:val="00160FDF"/>
    <w:rsid w:val="001618BC"/>
    <w:rsid w:val="001628D9"/>
    <w:rsid w:val="00162AC9"/>
    <w:rsid w:val="00163CF9"/>
    <w:rsid w:val="00163F91"/>
    <w:rsid w:val="0016401D"/>
    <w:rsid w:val="001643EA"/>
    <w:rsid w:val="0016589E"/>
    <w:rsid w:val="00165F5A"/>
    <w:rsid w:val="00166314"/>
    <w:rsid w:val="00166A7B"/>
    <w:rsid w:val="00166FC7"/>
    <w:rsid w:val="001676BE"/>
    <w:rsid w:val="00167B56"/>
    <w:rsid w:val="00167FDD"/>
    <w:rsid w:val="00170005"/>
    <w:rsid w:val="00170530"/>
    <w:rsid w:val="00171254"/>
    <w:rsid w:val="0017142D"/>
    <w:rsid w:val="00171A51"/>
    <w:rsid w:val="00171BC1"/>
    <w:rsid w:val="00171D63"/>
    <w:rsid w:val="00171E9A"/>
    <w:rsid w:val="0017204B"/>
    <w:rsid w:val="00172560"/>
    <w:rsid w:val="0017274D"/>
    <w:rsid w:val="00172770"/>
    <w:rsid w:val="001728E1"/>
    <w:rsid w:val="001740D0"/>
    <w:rsid w:val="00174B30"/>
    <w:rsid w:val="00174FD3"/>
    <w:rsid w:val="001750F6"/>
    <w:rsid w:val="00175580"/>
    <w:rsid w:val="001767F6"/>
    <w:rsid w:val="00176DBB"/>
    <w:rsid w:val="001771F7"/>
    <w:rsid w:val="00177225"/>
    <w:rsid w:val="0017722E"/>
    <w:rsid w:val="0017745C"/>
    <w:rsid w:val="00177906"/>
    <w:rsid w:val="00177963"/>
    <w:rsid w:val="00177EA0"/>
    <w:rsid w:val="0018020A"/>
    <w:rsid w:val="0018112D"/>
    <w:rsid w:val="00181B4A"/>
    <w:rsid w:val="00181F10"/>
    <w:rsid w:val="0018231E"/>
    <w:rsid w:val="001823E8"/>
    <w:rsid w:val="001828C0"/>
    <w:rsid w:val="00182901"/>
    <w:rsid w:val="00182CED"/>
    <w:rsid w:val="0018319F"/>
    <w:rsid w:val="001832DF"/>
    <w:rsid w:val="00184271"/>
    <w:rsid w:val="00184783"/>
    <w:rsid w:val="001849FA"/>
    <w:rsid w:val="001851FC"/>
    <w:rsid w:val="001853E3"/>
    <w:rsid w:val="00185FB9"/>
    <w:rsid w:val="00186709"/>
    <w:rsid w:val="001867F1"/>
    <w:rsid w:val="00186C85"/>
    <w:rsid w:val="00187962"/>
    <w:rsid w:val="001920CB"/>
    <w:rsid w:val="00192219"/>
    <w:rsid w:val="00192A8D"/>
    <w:rsid w:val="00192B33"/>
    <w:rsid w:val="00192BD7"/>
    <w:rsid w:val="00193204"/>
    <w:rsid w:val="00193AD4"/>
    <w:rsid w:val="00193B56"/>
    <w:rsid w:val="00193C5C"/>
    <w:rsid w:val="00193D67"/>
    <w:rsid w:val="00193E07"/>
    <w:rsid w:val="00194212"/>
    <w:rsid w:val="00194467"/>
    <w:rsid w:val="00194B00"/>
    <w:rsid w:val="00194C07"/>
    <w:rsid w:val="00194CD9"/>
    <w:rsid w:val="00195910"/>
    <w:rsid w:val="001966C8"/>
    <w:rsid w:val="00196EF5"/>
    <w:rsid w:val="0019713B"/>
    <w:rsid w:val="0019730B"/>
    <w:rsid w:val="001973C3"/>
    <w:rsid w:val="001976FC"/>
    <w:rsid w:val="00197A35"/>
    <w:rsid w:val="00197A86"/>
    <w:rsid w:val="00197B86"/>
    <w:rsid w:val="001A0B97"/>
    <w:rsid w:val="001A0D50"/>
    <w:rsid w:val="001A2064"/>
    <w:rsid w:val="001A20E1"/>
    <w:rsid w:val="001A23CF"/>
    <w:rsid w:val="001A2694"/>
    <w:rsid w:val="001A29A4"/>
    <w:rsid w:val="001A3630"/>
    <w:rsid w:val="001A375C"/>
    <w:rsid w:val="001A433F"/>
    <w:rsid w:val="001A4EAE"/>
    <w:rsid w:val="001A5265"/>
    <w:rsid w:val="001A57E9"/>
    <w:rsid w:val="001A5AA3"/>
    <w:rsid w:val="001A62D7"/>
    <w:rsid w:val="001A64F1"/>
    <w:rsid w:val="001A660E"/>
    <w:rsid w:val="001A68DD"/>
    <w:rsid w:val="001A6F84"/>
    <w:rsid w:val="001A7509"/>
    <w:rsid w:val="001A7B85"/>
    <w:rsid w:val="001B0047"/>
    <w:rsid w:val="001B0680"/>
    <w:rsid w:val="001B0D85"/>
    <w:rsid w:val="001B10F9"/>
    <w:rsid w:val="001B155D"/>
    <w:rsid w:val="001B15C6"/>
    <w:rsid w:val="001B178B"/>
    <w:rsid w:val="001B192A"/>
    <w:rsid w:val="001B2756"/>
    <w:rsid w:val="001B297F"/>
    <w:rsid w:val="001B298E"/>
    <w:rsid w:val="001B29AB"/>
    <w:rsid w:val="001B2D6D"/>
    <w:rsid w:val="001B2E35"/>
    <w:rsid w:val="001B32AD"/>
    <w:rsid w:val="001B33AC"/>
    <w:rsid w:val="001B3676"/>
    <w:rsid w:val="001B3B77"/>
    <w:rsid w:val="001B411D"/>
    <w:rsid w:val="001B43AB"/>
    <w:rsid w:val="001B499D"/>
    <w:rsid w:val="001B4A0E"/>
    <w:rsid w:val="001B4E72"/>
    <w:rsid w:val="001B5027"/>
    <w:rsid w:val="001B5E71"/>
    <w:rsid w:val="001B634B"/>
    <w:rsid w:val="001B6B3D"/>
    <w:rsid w:val="001B6C1B"/>
    <w:rsid w:val="001B71A7"/>
    <w:rsid w:val="001B747A"/>
    <w:rsid w:val="001B772D"/>
    <w:rsid w:val="001B799A"/>
    <w:rsid w:val="001B7BA5"/>
    <w:rsid w:val="001C0150"/>
    <w:rsid w:val="001C03C4"/>
    <w:rsid w:val="001C091E"/>
    <w:rsid w:val="001C0BD0"/>
    <w:rsid w:val="001C195C"/>
    <w:rsid w:val="001C2916"/>
    <w:rsid w:val="001C291E"/>
    <w:rsid w:val="001C2FF0"/>
    <w:rsid w:val="001C3795"/>
    <w:rsid w:val="001C390B"/>
    <w:rsid w:val="001C3D28"/>
    <w:rsid w:val="001C3DBF"/>
    <w:rsid w:val="001C40B4"/>
    <w:rsid w:val="001C483F"/>
    <w:rsid w:val="001C567C"/>
    <w:rsid w:val="001C5C3A"/>
    <w:rsid w:val="001C60E0"/>
    <w:rsid w:val="001C67F9"/>
    <w:rsid w:val="001C6F3B"/>
    <w:rsid w:val="001C703A"/>
    <w:rsid w:val="001C7183"/>
    <w:rsid w:val="001C74A0"/>
    <w:rsid w:val="001D1006"/>
    <w:rsid w:val="001D108D"/>
    <w:rsid w:val="001D12A4"/>
    <w:rsid w:val="001D174D"/>
    <w:rsid w:val="001D1B0D"/>
    <w:rsid w:val="001D29AB"/>
    <w:rsid w:val="001D2B3B"/>
    <w:rsid w:val="001D326F"/>
    <w:rsid w:val="001D33CA"/>
    <w:rsid w:val="001D34FF"/>
    <w:rsid w:val="001D3676"/>
    <w:rsid w:val="001D38F6"/>
    <w:rsid w:val="001D3A12"/>
    <w:rsid w:val="001D45BA"/>
    <w:rsid w:val="001D564B"/>
    <w:rsid w:val="001D5B14"/>
    <w:rsid w:val="001D5DC6"/>
    <w:rsid w:val="001D5EE5"/>
    <w:rsid w:val="001D64FF"/>
    <w:rsid w:val="001D6558"/>
    <w:rsid w:val="001D661A"/>
    <w:rsid w:val="001D6F2E"/>
    <w:rsid w:val="001D719E"/>
    <w:rsid w:val="001D757B"/>
    <w:rsid w:val="001D7A36"/>
    <w:rsid w:val="001E04B8"/>
    <w:rsid w:val="001E07E8"/>
    <w:rsid w:val="001E0CBC"/>
    <w:rsid w:val="001E10A4"/>
    <w:rsid w:val="001E1202"/>
    <w:rsid w:val="001E1625"/>
    <w:rsid w:val="001E1981"/>
    <w:rsid w:val="001E1D93"/>
    <w:rsid w:val="001E2B3B"/>
    <w:rsid w:val="001E35F8"/>
    <w:rsid w:val="001E3637"/>
    <w:rsid w:val="001E3B09"/>
    <w:rsid w:val="001E407D"/>
    <w:rsid w:val="001E40B8"/>
    <w:rsid w:val="001E466E"/>
    <w:rsid w:val="001E4837"/>
    <w:rsid w:val="001E4A3F"/>
    <w:rsid w:val="001E4DCB"/>
    <w:rsid w:val="001E4E52"/>
    <w:rsid w:val="001E5179"/>
    <w:rsid w:val="001E5E8F"/>
    <w:rsid w:val="001E6684"/>
    <w:rsid w:val="001E6D88"/>
    <w:rsid w:val="001E71FE"/>
    <w:rsid w:val="001E7472"/>
    <w:rsid w:val="001F046B"/>
    <w:rsid w:val="001F085D"/>
    <w:rsid w:val="001F0B10"/>
    <w:rsid w:val="001F1311"/>
    <w:rsid w:val="001F1AEA"/>
    <w:rsid w:val="001F2153"/>
    <w:rsid w:val="001F2730"/>
    <w:rsid w:val="001F2A34"/>
    <w:rsid w:val="001F3969"/>
    <w:rsid w:val="001F3A0E"/>
    <w:rsid w:val="001F480E"/>
    <w:rsid w:val="001F54EE"/>
    <w:rsid w:val="001F5938"/>
    <w:rsid w:val="001F5D47"/>
    <w:rsid w:val="001F6059"/>
    <w:rsid w:val="001F6F92"/>
    <w:rsid w:val="001F7022"/>
    <w:rsid w:val="001F746D"/>
    <w:rsid w:val="001F76AC"/>
    <w:rsid w:val="001F793E"/>
    <w:rsid w:val="00200423"/>
    <w:rsid w:val="002007FA"/>
    <w:rsid w:val="00200A70"/>
    <w:rsid w:val="00200C01"/>
    <w:rsid w:val="00200F71"/>
    <w:rsid w:val="0020163F"/>
    <w:rsid w:val="00201B91"/>
    <w:rsid w:val="00202944"/>
    <w:rsid w:val="00202A11"/>
    <w:rsid w:val="00202BE7"/>
    <w:rsid w:val="00203F36"/>
    <w:rsid w:val="00203F53"/>
    <w:rsid w:val="0020402B"/>
    <w:rsid w:val="002049A4"/>
    <w:rsid w:val="00204B82"/>
    <w:rsid w:val="00204E6E"/>
    <w:rsid w:val="0020504A"/>
    <w:rsid w:val="0020585D"/>
    <w:rsid w:val="00205AC0"/>
    <w:rsid w:val="00205BF7"/>
    <w:rsid w:val="00205CBB"/>
    <w:rsid w:val="002060EC"/>
    <w:rsid w:val="00206133"/>
    <w:rsid w:val="0020619D"/>
    <w:rsid w:val="00206C8B"/>
    <w:rsid w:val="00207240"/>
    <w:rsid w:val="00207754"/>
    <w:rsid w:val="00207AF6"/>
    <w:rsid w:val="00211092"/>
    <w:rsid w:val="00211A69"/>
    <w:rsid w:val="00211FA7"/>
    <w:rsid w:val="00211FAE"/>
    <w:rsid w:val="002125F4"/>
    <w:rsid w:val="00212EDA"/>
    <w:rsid w:val="0021316D"/>
    <w:rsid w:val="00213257"/>
    <w:rsid w:val="00214D33"/>
    <w:rsid w:val="00214EEC"/>
    <w:rsid w:val="0021563E"/>
    <w:rsid w:val="00216CA3"/>
    <w:rsid w:val="00217A86"/>
    <w:rsid w:val="00217F6F"/>
    <w:rsid w:val="00220AD4"/>
    <w:rsid w:val="0022158F"/>
    <w:rsid w:val="00221881"/>
    <w:rsid w:val="00222546"/>
    <w:rsid w:val="00222628"/>
    <w:rsid w:val="00222D34"/>
    <w:rsid w:val="0022352B"/>
    <w:rsid w:val="002236D4"/>
    <w:rsid w:val="002243E7"/>
    <w:rsid w:val="00224A6E"/>
    <w:rsid w:val="0022565A"/>
    <w:rsid w:val="00226011"/>
    <w:rsid w:val="0022649F"/>
    <w:rsid w:val="002265FC"/>
    <w:rsid w:val="0022717D"/>
    <w:rsid w:val="00227225"/>
    <w:rsid w:val="00227508"/>
    <w:rsid w:val="00227FA6"/>
    <w:rsid w:val="00230D20"/>
    <w:rsid w:val="00230EFC"/>
    <w:rsid w:val="00230F99"/>
    <w:rsid w:val="002315ED"/>
    <w:rsid w:val="00231775"/>
    <w:rsid w:val="0023179C"/>
    <w:rsid w:val="00232362"/>
    <w:rsid w:val="00232BC0"/>
    <w:rsid w:val="0023359A"/>
    <w:rsid w:val="00233BEC"/>
    <w:rsid w:val="002349EB"/>
    <w:rsid w:val="00235501"/>
    <w:rsid w:val="00235A03"/>
    <w:rsid w:val="00235CA5"/>
    <w:rsid w:val="00236190"/>
    <w:rsid w:val="0023689C"/>
    <w:rsid w:val="00237117"/>
    <w:rsid w:val="002371FA"/>
    <w:rsid w:val="002372F7"/>
    <w:rsid w:val="002374DC"/>
    <w:rsid w:val="00240209"/>
    <w:rsid w:val="002404F7"/>
    <w:rsid w:val="00240527"/>
    <w:rsid w:val="0024068B"/>
    <w:rsid w:val="00241A97"/>
    <w:rsid w:val="00241B94"/>
    <w:rsid w:val="0024204F"/>
    <w:rsid w:val="00242232"/>
    <w:rsid w:val="00242842"/>
    <w:rsid w:val="002428DD"/>
    <w:rsid w:val="002429EA"/>
    <w:rsid w:val="00243DC1"/>
    <w:rsid w:val="00244345"/>
    <w:rsid w:val="00244B21"/>
    <w:rsid w:val="002461D5"/>
    <w:rsid w:val="00246288"/>
    <w:rsid w:val="00246712"/>
    <w:rsid w:val="00246B33"/>
    <w:rsid w:val="00246C27"/>
    <w:rsid w:val="002478F2"/>
    <w:rsid w:val="002504D7"/>
    <w:rsid w:val="002504EB"/>
    <w:rsid w:val="00250938"/>
    <w:rsid w:val="00250B9C"/>
    <w:rsid w:val="00250D9F"/>
    <w:rsid w:val="00250EC7"/>
    <w:rsid w:val="00251740"/>
    <w:rsid w:val="00251BC5"/>
    <w:rsid w:val="00251EBA"/>
    <w:rsid w:val="0025258E"/>
    <w:rsid w:val="0025288B"/>
    <w:rsid w:val="00252ABB"/>
    <w:rsid w:val="00252ADE"/>
    <w:rsid w:val="00253118"/>
    <w:rsid w:val="0025329A"/>
    <w:rsid w:val="00253606"/>
    <w:rsid w:val="002537EE"/>
    <w:rsid w:val="0025394E"/>
    <w:rsid w:val="00253987"/>
    <w:rsid w:val="00253E5F"/>
    <w:rsid w:val="00254BD2"/>
    <w:rsid w:val="00254EB9"/>
    <w:rsid w:val="0025544A"/>
    <w:rsid w:val="00256B19"/>
    <w:rsid w:val="00257029"/>
    <w:rsid w:val="002573C2"/>
    <w:rsid w:val="00257E0F"/>
    <w:rsid w:val="00260857"/>
    <w:rsid w:val="002609AF"/>
    <w:rsid w:val="00260D76"/>
    <w:rsid w:val="00260EE8"/>
    <w:rsid w:val="0026140B"/>
    <w:rsid w:val="002617A6"/>
    <w:rsid w:val="00261B11"/>
    <w:rsid w:val="00261FCC"/>
    <w:rsid w:val="002625BD"/>
    <w:rsid w:val="002626D6"/>
    <w:rsid w:val="002628AB"/>
    <w:rsid w:val="00262D4A"/>
    <w:rsid w:val="00262DC3"/>
    <w:rsid w:val="002631C2"/>
    <w:rsid w:val="00263516"/>
    <w:rsid w:val="002645C2"/>
    <w:rsid w:val="002647F8"/>
    <w:rsid w:val="002648DE"/>
    <w:rsid w:val="00264EAA"/>
    <w:rsid w:val="0026591F"/>
    <w:rsid w:val="002659C3"/>
    <w:rsid w:val="00265A74"/>
    <w:rsid w:val="00265D20"/>
    <w:rsid w:val="00265EBB"/>
    <w:rsid w:val="00266329"/>
    <w:rsid w:val="0026642C"/>
    <w:rsid w:val="00266558"/>
    <w:rsid w:val="00267038"/>
    <w:rsid w:val="0026735F"/>
    <w:rsid w:val="00267657"/>
    <w:rsid w:val="002679C4"/>
    <w:rsid w:val="00267A9F"/>
    <w:rsid w:val="002704E6"/>
    <w:rsid w:val="00270A82"/>
    <w:rsid w:val="00270D8C"/>
    <w:rsid w:val="002712E6"/>
    <w:rsid w:val="0027168E"/>
    <w:rsid w:val="00271712"/>
    <w:rsid w:val="00271D7A"/>
    <w:rsid w:val="00272139"/>
    <w:rsid w:val="002721D4"/>
    <w:rsid w:val="00272818"/>
    <w:rsid w:val="00272AE5"/>
    <w:rsid w:val="00272F47"/>
    <w:rsid w:val="002733C1"/>
    <w:rsid w:val="00273547"/>
    <w:rsid w:val="00273FD4"/>
    <w:rsid w:val="00274041"/>
    <w:rsid w:val="00274777"/>
    <w:rsid w:val="00274C42"/>
    <w:rsid w:val="0027586C"/>
    <w:rsid w:val="002758C3"/>
    <w:rsid w:val="00275E25"/>
    <w:rsid w:val="00276602"/>
    <w:rsid w:val="00276DEC"/>
    <w:rsid w:val="00276ECF"/>
    <w:rsid w:val="00277B53"/>
    <w:rsid w:val="00277E6B"/>
    <w:rsid w:val="002804C5"/>
    <w:rsid w:val="00280566"/>
    <w:rsid w:val="00280C06"/>
    <w:rsid w:val="00281425"/>
    <w:rsid w:val="0028180D"/>
    <w:rsid w:val="00281B23"/>
    <w:rsid w:val="00281E64"/>
    <w:rsid w:val="0028262D"/>
    <w:rsid w:val="0028285B"/>
    <w:rsid w:val="00282A99"/>
    <w:rsid w:val="00282E70"/>
    <w:rsid w:val="0028381D"/>
    <w:rsid w:val="00283E64"/>
    <w:rsid w:val="00284422"/>
    <w:rsid w:val="0028508F"/>
    <w:rsid w:val="002850DA"/>
    <w:rsid w:val="00285AB2"/>
    <w:rsid w:val="002862CA"/>
    <w:rsid w:val="00286F8B"/>
    <w:rsid w:val="002871D0"/>
    <w:rsid w:val="00287DEC"/>
    <w:rsid w:val="00287E9F"/>
    <w:rsid w:val="00290906"/>
    <w:rsid w:val="00290AB8"/>
    <w:rsid w:val="00290DD5"/>
    <w:rsid w:val="00290F8A"/>
    <w:rsid w:val="00291379"/>
    <w:rsid w:val="00291459"/>
    <w:rsid w:val="00291DFA"/>
    <w:rsid w:val="00292263"/>
    <w:rsid w:val="002924FF"/>
    <w:rsid w:val="00292527"/>
    <w:rsid w:val="00292D2F"/>
    <w:rsid w:val="00292FC0"/>
    <w:rsid w:val="00293054"/>
    <w:rsid w:val="002931EB"/>
    <w:rsid w:val="0029550E"/>
    <w:rsid w:val="00295863"/>
    <w:rsid w:val="00295AF3"/>
    <w:rsid w:val="00295E8A"/>
    <w:rsid w:val="00297557"/>
    <w:rsid w:val="0029758C"/>
    <w:rsid w:val="002978E1"/>
    <w:rsid w:val="00297C51"/>
    <w:rsid w:val="00297D99"/>
    <w:rsid w:val="002A0F0E"/>
    <w:rsid w:val="002A13AC"/>
    <w:rsid w:val="002A1461"/>
    <w:rsid w:val="002A15C6"/>
    <w:rsid w:val="002A1818"/>
    <w:rsid w:val="002A210A"/>
    <w:rsid w:val="002A2846"/>
    <w:rsid w:val="002A2EB2"/>
    <w:rsid w:val="002A33F3"/>
    <w:rsid w:val="002A370C"/>
    <w:rsid w:val="002A42F3"/>
    <w:rsid w:val="002A49A8"/>
    <w:rsid w:val="002A5193"/>
    <w:rsid w:val="002A5864"/>
    <w:rsid w:val="002A59A8"/>
    <w:rsid w:val="002A621D"/>
    <w:rsid w:val="002A64D9"/>
    <w:rsid w:val="002A67A5"/>
    <w:rsid w:val="002A6919"/>
    <w:rsid w:val="002A69C0"/>
    <w:rsid w:val="002A7202"/>
    <w:rsid w:val="002A7603"/>
    <w:rsid w:val="002A7828"/>
    <w:rsid w:val="002B01E1"/>
    <w:rsid w:val="002B045C"/>
    <w:rsid w:val="002B0B5E"/>
    <w:rsid w:val="002B1A26"/>
    <w:rsid w:val="002B22A3"/>
    <w:rsid w:val="002B37E8"/>
    <w:rsid w:val="002B394C"/>
    <w:rsid w:val="002B3B43"/>
    <w:rsid w:val="002B4722"/>
    <w:rsid w:val="002B4ECA"/>
    <w:rsid w:val="002B52B7"/>
    <w:rsid w:val="002B5BFA"/>
    <w:rsid w:val="002B6586"/>
    <w:rsid w:val="002B6AFF"/>
    <w:rsid w:val="002B7228"/>
    <w:rsid w:val="002C0187"/>
    <w:rsid w:val="002C174B"/>
    <w:rsid w:val="002C1BB5"/>
    <w:rsid w:val="002C1BE5"/>
    <w:rsid w:val="002C1E77"/>
    <w:rsid w:val="002C1FBA"/>
    <w:rsid w:val="002C261D"/>
    <w:rsid w:val="002C2A58"/>
    <w:rsid w:val="002C2BAF"/>
    <w:rsid w:val="002C3C7C"/>
    <w:rsid w:val="002C3F7E"/>
    <w:rsid w:val="002C4BD0"/>
    <w:rsid w:val="002C4C68"/>
    <w:rsid w:val="002C514A"/>
    <w:rsid w:val="002C5790"/>
    <w:rsid w:val="002C662A"/>
    <w:rsid w:val="002C7485"/>
    <w:rsid w:val="002C7808"/>
    <w:rsid w:val="002C7A2B"/>
    <w:rsid w:val="002D0E22"/>
    <w:rsid w:val="002D2B04"/>
    <w:rsid w:val="002D2E5E"/>
    <w:rsid w:val="002D32C9"/>
    <w:rsid w:val="002D350B"/>
    <w:rsid w:val="002D375B"/>
    <w:rsid w:val="002D378A"/>
    <w:rsid w:val="002D49FB"/>
    <w:rsid w:val="002D4B6C"/>
    <w:rsid w:val="002D4C0C"/>
    <w:rsid w:val="002D5082"/>
    <w:rsid w:val="002D5508"/>
    <w:rsid w:val="002D5816"/>
    <w:rsid w:val="002D6D58"/>
    <w:rsid w:val="002D742D"/>
    <w:rsid w:val="002D784F"/>
    <w:rsid w:val="002D7F01"/>
    <w:rsid w:val="002E00F9"/>
    <w:rsid w:val="002E0487"/>
    <w:rsid w:val="002E09E4"/>
    <w:rsid w:val="002E108A"/>
    <w:rsid w:val="002E1351"/>
    <w:rsid w:val="002E140B"/>
    <w:rsid w:val="002E14A3"/>
    <w:rsid w:val="002E1592"/>
    <w:rsid w:val="002E15D3"/>
    <w:rsid w:val="002E1817"/>
    <w:rsid w:val="002E1B13"/>
    <w:rsid w:val="002E2101"/>
    <w:rsid w:val="002E2189"/>
    <w:rsid w:val="002E2734"/>
    <w:rsid w:val="002E281D"/>
    <w:rsid w:val="002E30D9"/>
    <w:rsid w:val="002E33E8"/>
    <w:rsid w:val="002E353F"/>
    <w:rsid w:val="002E3FFA"/>
    <w:rsid w:val="002E4010"/>
    <w:rsid w:val="002E43E3"/>
    <w:rsid w:val="002E4672"/>
    <w:rsid w:val="002E4B66"/>
    <w:rsid w:val="002E5039"/>
    <w:rsid w:val="002E55D8"/>
    <w:rsid w:val="002E5D76"/>
    <w:rsid w:val="002E5F05"/>
    <w:rsid w:val="002E6214"/>
    <w:rsid w:val="002E65E5"/>
    <w:rsid w:val="002E678D"/>
    <w:rsid w:val="002E6A28"/>
    <w:rsid w:val="002E72C0"/>
    <w:rsid w:val="002E742B"/>
    <w:rsid w:val="002E75BA"/>
    <w:rsid w:val="002F07B0"/>
    <w:rsid w:val="002F097F"/>
    <w:rsid w:val="002F0DCA"/>
    <w:rsid w:val="002F1025"/>
    <w:rsid w:val="002F1111"/>
    <w:rsid w:val="002F139B"/>
    <w:rsid w:val="002F215E"/>
    <w:rsid w:val="002F25D7"/>
    <w:rsid w:val="002F3A6C"/>
    <w:rsid w:val="002F3E3E"/>
    <w:rsid w:val="002F4102"/>
    <w:rsid w:val="002F41F9"/>
    <w:rsid w:val="002F5E4F"/>
    <w:rsid w:val="002F6897"/>
    <w:rsid w:val="002F7A01"/>
    <w:rsid w:val="002F7F03"/>
    <w:rsid w:val="003006F8"/>
    <w:rsid w:val="00300C04"/>
    <w:rsid w:val="00300C42"/>
    <w:rsid w:val="00301119"/>
    <w:rsid w:val="003019E0"/>
    <w:rsid w:val="0030219B"/>
    <w:rsid w:val="00303334"/>
    <w:rsid w:val="0030361A"/>
    <w:rsid w:val="003039DB"/>
    <w:rsid w:val="0030464B"/>
    <w:rsid w:val="00304F06"/>
    <w:rsid w:val="0030525D"/>
    <w:rsid w:val="003063FB"/>
    <w:rsid w:val="0030687B"/>
    <w:rsid w:val="003068BD"/>
    <w:rsid w:val="00306A93"/>
    <w:rsid w:val="00307232"/>
    <w:rsid w:val="0030752D"/>
    <w:rsid w:val="00310651"/>
    <w:rsid w:val="00310944"/>
    <w:rsid w:val="00310C5C"/>
    <w:rsid w:val="0031115C"/>
    <w:rsid w:val="003114EB"/>
    <w:rsid w:val="0031170B"/>
    <w:rsid w:val="00311AB1"/>
    <w:rsid w:val="003122F0"/>
    <w:rsid w:val="003123D1"/>
    <w:rsid w:val="00313328"/>
    <w:rsid w:val="00314CB5"/>
    <w:rsid w:val="0031542F"/>
    <w:rsid w:val="00315583"/>
    <w:rsid w:val="003156E2"/>
    <w:rsid w:val="00315ABC"/>
    <w:rsid w:val="00315E70"/>
    <w:rsid w:val="0031673A"/>
    <w:rsid w:val="0031692A"/>
    <w:rsid w:val="00317CFA"/>
    <w:rsid w:val="00317D76"/>
    <w:rsid w:val="0032017C"/>
    <w:rsid w:val="003204D4"/>
    <w:rsid w:val="00320770"/>
    <w:rsid w:val="003223B2"/>
    <w:rsid w:val="00322736"/>
    <w:rsid w:val="00322869"/>
    <w:rsid w:val="003229AE"/>
    <w:rsid w:val="00322C85"/>
    <w:rsid w:val="00322CBE"/>
    <w:rsid w:val="00323007"/>
    <w:rsid w:val="00323381"/>
    <w:rsid w:val="003233A4"/>
    <w:rsid w:val="00324706"/>
    <w:rsid w:val="003256BF"/>
    <w:rsid w:val="00325E36"/>
    <w:rsid w:val="00326C30"/>
    <w:rsid w:val="00326F13"/>
    <w:rsid w:val="0032710B"/>
    <w:rsid w:val="00327385"/>
    <w:rsid w:val="00327A80"/>
    <w:rsid w:val="00327EC2"/>
    <w:rsid w:val="003303B0"/>
    <w:rsid w:val="00330618"/>
    <w:rsid w:val="00330E9B"/>
    <w:rsid w:val="00331421"/>
    <w:rsid w:val="003314ED"/>
    <w:rsid w:val="00331E0D"/>
    <w:rsid w:val="003320D8"/>
    <w:rsid w:val="0033258B"/>
    <w:rsid w:val="00332622"/>
    <w:rsid w:val="003327CF"/>
    <w:rsid w:val="003330A9"/>
    <w:rsid w:val="00333CE9"/>
    <w:rsid w:val="00333FDE"/>
    <w:rsid w:val="0033418E"/>
    <w:rsid w:val="00334260"/>
    <w:rsid w:val="003344A0"/>
    <w:rsid w:val="0033465B"/>
    <w:rsid w:val="00335B4D"/>
    <w:rsid w:val="00335EF7"/>
    <w:rsid w:val="00335F59"/>
    <w:rsid w:val="00336CB8"/>
    <w:rsid w:val="00337013"/>
    <w:rsid w:val="00340B84"/>
    <w:rsid w:val="00341065"/>
    <w:rsid w:val="003414FF"/>
    <w:rsid w:val="00341632"/>
    <w:rsid w:val="003428B0"/>
    <w:rsid w:val="003429C6"/>
    <w:rsid w:val="00343069"/>
    <w:rsid w:val="00343079"/>
    <w:rsid w:val="003439A5"/>
    <w:rsid w:val="00343E9C"/>
    <w:rsid w:val="00345A13"/>
    <w:rsid w:val="00345A3C"/>
    <w:rsid w:val="00345A91"/>
    <w:rsid w:val="0034655B"/>
    <w:rsid w:val="003465EE"/>
    <w:rsid w:val="00346885"/>
    <w:rsid w:val="00346A14"/>
    <w:rsid w:val="0034755F"/>
    <w:rsid w:val="00347DF4"/>
    <w:rsid w:val="0035003D"/>
    <w:rsid w:val="0035022B"/>
    <w:rsid w:val="003502E1"/>
    <w:rsid w:val="00351727"/>
    <w:rsid w:val="0035174A"/>
    <w:rsid w:val="0035204D"/>
    <w:rsid w:val="00352121"/>
    <w:rsid w:val="00352156"/>
    <w:rsid w:val="003525D9"/>
    <w:rsid w:val="0035294A"/>
    <w:rsid w:val="0035339B"/>
    <w:rsid w:val="003533AC"/>
    <w:rsid w:val="00353A83"/>
    <w:rsid w:val="00353AA3"/>
    <w:rsid w:val="00353E87"/>
    <w:rsid w:val="00353F97"/>
    <w:rsid w:val="00354341"/>
    <w:rsid w:val="00354767"/>
    <w:rsid w:val="00354E57"/>
    <w:rsid w:val="00356292"/>
    <w:rsid w:val="00356AD7"/>
    <w:rsid w:val="00356B03"/>
    <w:rsid w:val="00356E18"/>
    <w:rsid w:val="003570E9"/>
    <w:rsid w:val="003601CA"/>
    <w:rsid w:val="00360434"/>
    <w:rsid w:val="003606E5"/>
    <w:rsid w:val="00360ED2"/>
    <w:rsid w:val="003612F8"/>
    <w:rsid w:val="00361589"/>
    <w:rsid w:val="00361815"/>
    <w:rsid w:val="00361DC2"/>
    <w:rsid w:val="00362375"/>
    <w:rsid w:val="00362393"/>
    <w:rsid w:val="003634F5"/>
    <w:rsid w:val="00363A67"/>
    <w:rsid w:val="0036408B"/>
    <w:rsid w:val="00364207"/>
    <w:rsid w:val="0036489C"/>
    <w:rsid w:val="00364E0D"/>
    <w:rsid w:val="00365501"/>
    <w:rsid w:val="00365C68"/>
    <w:rsid w:val="0036655B"/>
    <w:rsid w:val="00366A11"/>
    <w:rsid w:val="00366AD9"/>
    <w:rsid w:val="00366D9E"/>
    <w:rsid w:val="00367687"/>
    <w:rsid w:val="00367AB4"/>
    <w:rsid w:val="003700DC"/>
    <w:rsid w:val="003704EF"/>
    <w:rsid w:val="00370C8D"/>
    <w:rsid w:val="00370EB6"/>
    <w:rsid w:val="0037188D"/>
    <w:rsid w:val="00371B9C"/>
    <w:rsid w:val="00371EE8"/>
    <w:rsid w:val="003721E9"/>
    <w:rsid w:val="003726A0"/>
    <w:rsid w:val="00372800"/>
    <w:rsid w:val="00372D23"/>
    <w:rsid w:val="00373879"/>
    <w:rsid w:val="003739AE"/>
    <w:rsid w:val="00374088"/>
    <w:rsid w:val="00375335"/>
    <w:rsid w:val="003754E0"/>
    <w:rsid w:val="0037578F"/>
    <w:rsid w:val="00375795"/>
    <w:rsid w:val="00375DF3"/>
    <w:rsid w:val="00376122"/>
    <w:rsid w:val="00376DA7"/>
    <w:rsid w:val="00377847"/>
    <w:rsid w:val="00377853"/>
    <w:rsid w:val="00377984"/>
    <w:rsid w:val="00377FEC"/>
    <w:rsid w:val="0038123C"/>
    <w:rsid w:val="00381663"/>
    <w:rsid w:val="00381E26"/>
    <w:rsid w:val="003827B4"/>
    <w:rsid w:val="00382899"/>
    <w:rsid w:val="00383B17"/>
    <w:rsid w:val="00383DA2"/>
    <w:rsid w:val="00383E50"/>
    <w:rsid w:val="00384144"/>
    <w:rsid w:val="00384AA7"/>
    <w:rsid w:val="00384FF6"/>
    <w:rsid w:val="00385B21"/>
    <w:rsid w:val="003860D0"/>
    <w:rsid w:val="003860FD"/>
    <w:rsid w:val="00386133"/>
    <w:rsid w:val="003862C4"/>
    <w:rsid w:val="00386577"/>
    <w:rsid w:val="0038669E"/>
    <w:rsid w:val="00386782"/>
    <w:rsid w:val="00386B37"/>
    <w:rsid w:val="003870E0"/>
    <w:rsid w:val="0038725E"/>
    <w:rsid w:val="00387309"/>
    <w:rsid w:val="003876C8"/>
    <w:rsid w:val="003877C8"/>
    <w:rsid w:val="00387843"/>
    <w:rsid w:val="003878EE"/>
    <w:rsid w:val="00390B85"/>
    <w:rsid w:val="00390E87"/>
    <w:rsid w:val="003913CE"/>
    <w:rsid w:val="0039191D"/>
    <w:rsid w:val="00391FAB"/>
    <w:rsid w:val="00392331"/>
    <w:rsid w:val="0039295E"/>
    <w:rsid w:val="00392BAE"/>
    <w:rsid w:val="00392ED9"/>
    <w:rsid w:val="003930EB"/>
    <w:rsid w:val="00393646"/>
    <w:rsid w:val="00393C5E"/>
    <w:rsid w:val="00394183"/>
    <w:rsid w:val="00394483"/>
    <w:rsid w:val="0039449A"/>
    <w:rsid w:val="003957DE"/>
    <w:rsid w:val="00395872"/>
    <w:rsid w:val="003959FF"/>
    <w:rsid w:val="00396D86"/>
    <w:rsid w:val="003972C2"/>
    <w:rsid w:val="003975CD"/>
    <w:rsid w:val="00397989"/>
    <w:rsid w:val="003A033E"/>
    <w:rsid w:val="003A05C7"/>
    <w:rsid w:val="003A0802"/>
    <w:rsid w:val="003A0B71"/>
    <w:rsid w:val="003A0DB4"/>
    <w:rsid w:val="003A10D9"/>
    <w:rsid w:val="003A1469"/>
    <w:rsid w:val="003A2365"/>
    <w:rsid w:val="003A2E61"/>
    <w:rsid w:val="003A3555"/>
    <w:rsid w:val="003A3F6B"/>
    <w:rsid w:val="003A474D"/>
    <w:rsid w:val="003A4ED3"/>
    <w:rsid w:val="003A5C0F"/>
    <w:rsid w:val="003A5DEF"/>
    <w:rsid w:val="003A6BAC"/>
    <w:rsid w:val="003A6BC3"/>
    <w:rsid w:val="003A6D1F"/>
    <w:rsid w:val="003A7F75"/>
    <w:rsid w:val="003B00AC"/>
    <w:rsid w:val="003B04E4"/>
    <w:rsid w:val="003B1301"/>
    <w:rsid w:val="003B2216"/>
    <w:rsid w:val="003B2859"/>
    <w:rsid w:val="003B3900"/>
    <w:rsid w:val="003B4433"/>
    <w:rsid w:val="003B4BE2"/>
    <w:rsid w:val="003B531B"/>
    <w:rsid w:val="003B541B"/>
    <w:rsid w:val="003B55AC"/>
    <w:rsid w:val="003B5D71"/>
    <w:rsid w:val="003B6200"/>
    <w:rsid w:val="003B69CE"/>
    <w:rsid w:val="003B7640"/>
    <w:rsid w:val="003B780F"/>
    <w:rsid w:val="003B7907"/>
    <w:rsid w:val="003B7AD6"/>
    <w:rsid w:val="003B7CF4"/>
    <w:rsid w:val="003B7EE4"/>
    <w:rsid w:val="003C02C7"/>
    <w:rsid w:val="003C03F8"/>
    <w:rsid w:val="003C0622"/>
    <w:rsid w:val="003C08C1"/>
    <w:rsid w:val="003C0A2F"/>
    <w:rsid w:val="003C0D99"/>
    <w:rsid w:val="003C0F48"/>
    <w:rsid w:val="003C107E"/>
    <w:rsid w:val="003C2C51"/>
    <w:rsid w:val="003C3459"/>
    <w:rsid w:val="003C3512"/>
    <w:rsid w:val="003C37E2"/>
    <w:rsid w:val="003C397C"/>
    <w:rsid w:val="003C3CB6"/>
    <w:rsid w:val="003C515C"/>
    <w:rsid w:val="003C521D"/>
    <w:rsid w:val="003C56A6"/>
    <w:rsid w:val="003C58DF"/>
    <w:rsid w:val="003C5F89"/>
    <w:rsid w:val="003C5FB6"/>
    <w:rsid w:val="003C6494"/>
    <w:rsid w:val="003C64AE"/>
    <w:rsid w:val="003C66A7"/>
    <w:rsid w:val="003C66CB"/>
    <w:rsid w:val="003C6E1E"/>
    <w:rsid w:val="003C750A"/>
    <w:rsid w:val="003C77F9"/>
    <w:rsid w:val="003C791E"/>
    <w:rsid w:val="003C79F9"/>
    <w:rsid w:val="003D005B"/>
    <w:rsid w:val="003D0C48"/>
    <w:rsid w:val="003D0DCA"/>
    <w:rsid w:val="003D0FF9"/>
    <w:rsid w:val="003D10D4"/>
    <w:rsid w:val="003D1416"/>
    <w:rsid w:val="003D1E3F"/>
    <w:rsid w:val="003D2175"/>
    <w:rsid w:val="003D26BF"/>
    <w:rsid w:val="003D3B37"/>
    <w:rsid w:val="003D3E25"/>
    <w:rsid w:val="003D4214"/>
    <w:rsid w:val="003D490E"/>
    <w:rsid w:val="003D493A"/>
    <w:rsid w:val="003D4A17"/>
    <w:rsid w:val="003D4C0E"/>
    <w:rsid w:val="003D4CF9"/>
    <w:rsid w:val="003D4DB9"/>
    <w:rsid w:val="003D4E6C"/>
    <w:rsid w:val="003D501B"/>
    <w:rsid w:val="003D56BC"/>
    <w:rsid w:val="003D5FEA"/>
    <w:rsid w:val="003D60E4"/>
    <w:rsid w:val="003D64B1"/>
    <w:rsid w:val="003D66A0"/>
    <w:rsid w:val="003D68A2"/>
    <w:rsid w:val="003D6A4D"/>
    <w:rsid w:val="003D6B61"/>
    <w:rsid w:val="003D6BE3"/>
    <w:rsid w:val="003D6D66"/>
    <w:rsid w:val="003D6F17"/>
    <w:rsid w:val="003D7FF0"/>
    <w:rsid w:val="003E0D21"/>
    <w:rsid w:val="003E1091"/>
    <w:rsid w:val="003E144F"/>
    <w:rsid w:val="003E181B"/>
    <w:rsid w:val="003E19BF"/>
    <w:rsid w:val="003E1D85"/>
    <w:rsid w:val="003E1E7B"/>
    <w:rsid w:val="003E1E84"/>
    <w:rsid w:val="003E2202"/>
    <w:rsid w:val="003E23CA"/>
    <w:rsid w:val="003E2698"/>
    <w:rsid w:val="003E2A34"/>
    <w:rsid w:val="003E2E9A"/>
    <w:rsid w:val="003E375B"/>
    <w:rsid w:val="003E4A1B"/>
    <w:rsid w:val="003E62ED"/>
    <w:rsid w:val="003E6667"/>
    <w:rsid w:val="003E67E3"/>
    <w:rsid w:val="003E7189"/>
    <w:rsid w:val="003E721E"/>
    <w:rsid w:val="003E733A"/>
    <w:rsid w:val="003F0138"/>
    <w:rsid w:val="003F0FE8"/>
    <w:rsid w:val="003F11AC"/>
    <w:rsid w:val="003F14F1"/>
    <w:rsid w:val="003F163D"/>
    <w:rsid w:val="003F1982"/>
    <w:rsid w:val="003F1FE4"/>
    <w:rsid w:val="003F23FD"/>
    <w:rsid w:val="003F24A9"/>
    <w:rsid w:val="003F28CE"/>
    <w:rsid w:val="003F30C9"/>
    <w:rsid w:val="003F334E"/>
    <w:rsid w:val="003F3AEE"/>
    <w:rsid w:val="003F3DAA"/>
    <w:rsid w:val="003F43E7"/>
    <w:rsid w:val="003F4EFB"/>
    <w:rsid w:val="003F586F"/>
    <w:rsid w:val="003F67EA"/>
    <w:rsid w:val="0040017E"/>
    <w:rsid w:val="00400FC9"/>
    <w:rsid w:val="00401371"/>
    <w:rsid w:val="00401947"/>
    <w:rsid w:val="00401BA6"/>
    <w:rsid w:val="00401C8E"/>
    <w:rsid w:val="0040294C"/>
    <w:rsid w:val="00402C3D"/>
    <w:rsid w:val="00402DD2"/>
    <w:rsid w:val="00402E15"/>
    <w:rsid w:val="00404166"/>
    <w:rsid w:val="00404318"/>
    <w:rsid w:val="004044FD"/>
    <w:rsid w:val="004045D8"/>
    <w:rsid w:val="0040511E"/>
    <w:rsid w:val="00405167"/>
    <w:rsid w:val="00405815"/>
    <w:rsid w:val="00405A2F"/>
    <w:rsid w:val="00405B32"/>
    <w:rsid w:val="00405EAF"/>
    <w:rsid w:val="00406C5A"/>
    <w:rsid w:val="00406DE7"/>
    <w:rsid w:val="00407549"/>
    <w:rsid w:val="00407808"/>
    <w:rsid w:val="00410353"/>
    <w:rsid w:val="004103DC"/>
    <w:rsid w:val="004118A4"/>
    <w:rsid w:val="00411964"/>
    <w:rsid w:val="00411EF0"/>
    <w:rsid w:val="0041202A"/>
    <w:rsid w:val="0041202B"/>
    <w:rsid w:val="0041233C"/>
    <w:rsid w:val="004129A8"/>
    <w:rsid w:val="00412C2A"/>
    <w:rsid w:val="00412E82"/>
    <w:rsid w:val="00412EFF"/>
    <w:rsid w:val="00413012"/>
    <w:rsid w:val="004139A4"/>
    <w:rsid w:val="00415151"/>
    <w:rsid w:val="0041518F"/>
    <w:rsid w:val="00415338"/>
    <w:rsid w:val="00415A54"/>
    <w:rsid w:val="00415EDE"/>
    <w:rsid w:val="0041663E"/>
    <w:rsid w:val="0041687A"/>
    <w:rsid w:val="00417077"/>
    <w:rsid w:val="0041745A"/>
    <w:rsid w:val="0041796C"/>
    <w:rsid w:val="0041797E"/>
    <w:rsid w:val="0041799D"/>
    <w:rsid w:val="00420598"/>
    <w:rsid w:val="004207BF"/>
    <w:rsid w:val="00420A28"/>
    <w:rsid w:val="004210DA"/>
    <w:rsid w:val="00421BCB"/>
    <w:rsid w:val="00421C26"/>
    <w:rsid w:val="00421E53"/>
    <w:rsid w:val="00422280"/>
    <w:rsid w:val="0042295A"/>
    <w:rsid w:val="004232B2"/>
    <w:rsid w:val="00423C07"/>
    <w:rsid w:val="00423C9D"/>
    <w:rsid w:val="0042407E"/>
    <w:rsid w:val="0042425B"/>
    <w:rsid w:val="004242E8"/>
    <w:rsid w:val="0042478D"/>
    <w:rsid w:val="00424A2E"/>
    <w:rsid w:val="00424A98"/>
    <w:rsid w:val="00424AB0"/>
    <w:rsid w:val="00424DE8"/>
    <w:rsid w:val="00425091"/>
    <w:rsid w:val="0042525E"/>
    <w:rsid w:val="004258FE"/>
    <w:rsid w:val="00425B17"/>
    <w:rsid w:val="00426000"/>
    <w:rsid w:val="00426211"/>
    <w:rsid w:val="00426653"/>
    <w:rsid w:val="004271FF"/>
    <w:rsid w:val="004272A3"/>
    <w:rsid w:val="00427427"/>
    <w:rsid w:val="00427468"/>
    <w:rsid w:val="004277BD"/>
    <w:rsid w:val="00427815"/>
    <w:rsid w:val="004278D7"/>
    <w:rsid w:val="00427E91"/>
    <w:rsid w:val="004312FF"/>
    <w:rsid w:val="00431316"/>
    <w:rsid w:val="004316AF"/>
    <w:rsid w:val="00431A96"/>
    <w:rsid w:val="00431C37"/>
    <w:rsid w:val="00432581"/>
    <w:rsid w:val="004344EC"/>
    <w:rsid w:val="00435BF7"/>
    <w:rsid w:val="00436214"/>
    <w:rsid w:val="00436694"/>
    <w:rsid w:val="00437192"/>
    <w:rsid w:val="00437510"/>
    <w:rsid w:val="00437538"/>
    <w:rsid w:val="00437734"/>
    <w:rsid w:val="00437A83"/>
    <w:rsid w:val="00437DB6"/>
    <w:rsid w:val="0044009B"/>
    <w:rsid w:val="00440374"/>
    <w:rsid w:val="0044086E"/>
    <w:rsid w:val="00440E96"/>
    <w:rsid w:val="004427B5"/>
    <w:rsid w:val="00442836"/>
    <w:rsid w:val="004432E9"/>
    <w:rsid w:val="0044396D"/>
    <w:rsid w:val="00443C72"/>
    <w:rsid w:val="00443DE3"/>
    <w:rsid w:val="0044439B"/>
    <w:rsid w:val="00444B3D"/>
    <w:rsid w:val="00444E83"/>
    <w:rsid w:val="00444EE8"/>
    <w:rsid w:val="0044510A"/>
    <w:rsid w:val="00445444"/>
    <w:rsid w:val="0044641A"/>
    <w:rsid w:val="00447780"/>
    <w:rsid w:val="004479A2"/>
    <w:rsid w:val="00447F52"/>
    <w:rsid w:val="00447FA6"/>
    <w:rsid w:val="00450A80"/>
    <w:rsid w:val="004511F9"/>
    <w:rsid w:val="004513DB"/>
    <w:rsid w:val="00451602"/>
    <w:rsid w:val="00452B09"/>
    <w:rsid w:val="004534A4"/>
    <w:rsid w:val="004534DC"/>
    <w:rsid w:val="00454041"/>
    <w:rsid w:val="0045459A"/>
    <w:rsid w:val="00454E87"/>
    <w:rsid w:val="00454EF2"/>
    <w:rsid w:val="00455808"/>
    <w:rsid w:val="0045779C"/>
    <w:rsid w:val="00457A9F"/>
    <w:rsid w:val="00457BAD"/>
    <w:rsid w:val="00457D36"/>
    <w:rsid w:val="004601C6"/>
    <w:rsid w:val="004607EC"/>
    <w:rsid w:val="004608D6"/>
    <w:rsid w:val="004609A6"/>
    <w:rsid w:val="00460EE6"/>
    <w:rsid w:val="00461417"/>
    <w:rsid w:val="00461B35"/>
    <w:rsid w:val="00462354"/>
    <w:rsid w:val="00462366"/>
    <w:rsid w:val="0046261E"/>
    <w:rsid w:val="00462D83"/>
    <w:rsid w:val="00463123"/>
    <w:rsid w:val="0046365B"/>
    <w:rsid w:val="004639DD"/>
    <w:rsid w:val="00463E08"/>
    <w:rsid w:val="004643DD"/>
    <w:rsid w:val="004646AA"/>
    <w:rsid w:val="00464CCA"/>
    <w:rsid w:val="00464EE1"/>
    <w:rsid w:val="00465D9A"/>
    <w:rsid w:val="00466101"/>
    <w:rsid w:val="004666E3"/>
    <w:rsid w:val="00467294"/>
    <w:rsid w:val="004672F7"/>
    <w:rsid w:val="0047012B"/>
    <w:rsid w:val="004710BF"/>
    <w:rsid w:val="004710D8"/>
    <w:rsid w:val="004719B2"/>
    <w:rsid w:val="00471EE0"/>
    <w:rsid w:val="004722B1"/>
    <w:rsid w:val="0047241C"/>
    <w:rsid w:val="00472914"/>
    <w:rsid w:val="00472E2A"/>
    <w:rsid w:val="00472EE5"/>
    <w:rsid w:val="00473706"/>
    <w:rsid w:val="0047370E"/>
    <w:rsid w:val="00473BFC"/>
    <w:rsid w:val="00473C9E"/>
    <w:rsid w:val="00473D79"/>
    <w:rsid w:val="00474324"/>
    <w:rsid w:val="00474389"/>
    <w:rsid w:val="004743C9"/>
    <w:rsid w:val="0047583C"/>
    <w:rsid w:val="00475D3D"/>
    <w:rsid w:val="0047609E"/>
    <w:rsid w:val="004777AB"/>
    <w:rsid w:val="004779FE"/>
    <w:rsid w:val="00477B49"/>
    <w:rsid w:val="00477E3C"/>
    <w:rsid w:val="0048044A"/>
    <w:rsid w:val="00480C95"/>
    <w:rsid w:val="00480EFA"/>
    <w:rsid w:val="00481107"/>
    <w:rsid w:val="0048155D"/>
    <w:rsid w:val="00481A9A"/>
    <w:rsid w:val="00481C1A"/>
    <w:rsid w:val="00481C4B"/>
    <w:rsid w:val="00481F57"/>
    <w:rsid w:val="004825B5"/>
    <w:rsid w:val="004829D9"/>
    <w:rsid w:val="0048300E"/>
    <w:rsid w:val="004847D1"/>
    <w:rsid w:val="00484A7F"/>
    <w:rsid w:val="0048522A"/>
    <w:rsid w:val="004855C8"/>
    <w:rsid w:val="0048593F"/>
    <w:rsid w:val="00485970"/>
    <w:rsid w:val="00485D5F"/>
    <w:rsid w:val="00485DCA"/>
    <w:rsid w:val="00485EC0"/>
    <w:rsid w:val="004870B8"/>
    <w:rsid w:val="004874DA"/>
    <w:rsid w:val="0048783C"/>
    <w:rsid w:val="00487D36"/>
    <w:rsid w:val="00487EE8"/>
    <w:rsid w:val="004904D1"/>
    <w:rsid w:val="004906AC"/>
    <w:rsid w:val="00490EB4"/>
    <w:rsid w:val="00491EB6"/>
    <w:rsid w:val="0049273D"/>
    <w:rsid w:val="004928A9"/>
    <w:rsid w:val="00492A25"/>
    <w:rsid w:val="00492FDD"/>
    <w:rsid w:val="004931E2"/>
    <w:rsid w:val="00493252"/>
    <w:rsid w:val="004934CE"/>
    <w:rsid w:val="004940E6"/>
    <w:rsid w:val="00494579"/>
    <w:rsid w:val="004946F3"/>
    <w:rsid w:val="004949DB"/>
    <w:rsid w:val="00495D0E"/>
    <w:rsid w:val="00495FA3"/>
    <w:rsid w:val="004960CE"/>
    <w:rsid w:val="004961E8"/>
    <w:rsid w:val="00497090"/>
    <w:rsid w:val="0049710C"/>
    <w:rsid w:val="00497AF2"/>
    <w:rsid w:val="00497CAD"/>
    <w:rsid w:val="004A0D10"/>
    <w:rsid w:val="004A12B9"/>
    <w:rsid w:val="004A3662"/>
    <w:rsid w:val="004A41AE"/>
    <w:rsid w:val="004A4AE7"/>
    <w:rsid w:val="004A4B65"/>
    <w:rsid w:val="004A4D2C"/>
    <w:rsid w:val="004A5BB1"/>
    <w:rsid w:val="004A60B0"/>
    <w:rsid w:val="004A661F"/>
    <w:rsid w:val="004A6B27"/>
    <w:rsid w:val="004B038F"/>
    <w:rsid w:val="004B05CD"/>
    <w:rsid w:val="004B06AD"/>
    <w:rsid w:val="004B13EA"/>
    <w:rsid w:val="004B23F7"/>
    <w:rsid w:val="004B2856"/>
    <w:rsid w:val="004B2DA1"/>
    <w:rsid w:val="004B2E20"/>
    <w:rsid w:val="004B37EC"/>
    <w:rsid w:val="004B388F"/>
    <w:rsid w:val="004B4F02"/>
    <w:rsid w:val="004B5771"/>
    <w:rsid w:val="004B68E3"/>
    <w:rsid w:val="004B692A"/>
    <w:rsid w:val="004B70CC"/>
    <w:rsid w:val="004C025D"/>
    <w:rsid w:val="004C04B8"/>
    <w:rsid w:val="004C0B32"/>
    <w:rsid w:val="004C0D7F"/>
    <w:rsid w:val="004C19CF"/>
    <w:rsid w:val="004C1CE2"/>
    <w:rsid w:val="004C21B5"/>
    <w:rsid w:val="004C2B36"/>
    <w:rsid w:val="004C3273"/>
    <w:rsid w:val="004C34E0"/>
    <w:rsid w:val="004C3F50"/>
    <w:rsid w:val="004D0040"/>
    <w:rsid w:val="004D035B"/>
    <w:rsid w:val="004D0BDB"/>
    <w:rsid w:val="004D0C81"/>
    <w:rsid w:val="004D10B8"/>
    <w:rsid w:val="004D174C"/>
    <w:rsid w:val="004D1D90"/>
    <w:rsid w:val="004D1F05"/>
    <w:rsid w:val="004D273D"/>
    <w:rsid w:val="004D28F5"/>
    <w:rsid w:val="004D2A26"/>
    <w:rsid w:val="004D2F59"/>
    <w:rsid w:val="004D306A"/>
    <w:rsid w:val="004D3412"/>
    <w:rsid w:val="004D3734"/>
    <w:rsid w:val="004D4A97"/>
    <w:rsid w:val="004D5D75"/>
    <w:rsid w:val="004D5F93"/>
    <w:rsid w:val="004D635C"/>
    <w:rsid w:val="004D6CB6"/>
    <w:rsid w:val="004D78FB"/>
    <w:rsid w:val="004D7BA9"/>
    <w:rsid w:val="004D7BD7"/>
    <w:rsid w:val="004D7D2D"/>
    <w:rsid w:val="004D7F5C"/>
    <w:rsid w:val="004E06A4"/>
    <w:rsid w:val="004E12B1"/>
    <w:rsid w:val="004E16BF"/>
    <w:rsid w:val="004E1CDC"/>
    <w:rsid w:val="004E1EC2"/>
    <w:rsid w:val="004E212B"/>
    <w:rsid w:val="004E21A3"/>
    <w:rsid w:val="004E23B5"/>
    <w:rsid w:val="004E34E9"/>
    <w:rsid w:val="004E3606"/>
    <w:rsid w:val="004E3EBB"/>
    <w:rsid w:val="004E3F04"/>
    <w:rsid w:val="004E4172"/>
    <w:rsid w:val="004E4597"/>
    <w:rsid w:val="004E4DE9"/>
    <w:rsid w:val="004E4E56"/>
    <w:rsid w:val="004E5731"/>
    <w:rsid w:val="004E587E"/>
    <w:rsid w:val="004E6412"/>
    <w:rsid w:val="004E64FA"/>
    <w:rsid w:val="004E6A1E"/>
    <w:rsid w:val="004E7051"/>
    <w:rsid w:val="004E7373"/>
    <w:rsid w:val="004E790F"/>
    <w:rsid w:val="004E7CB3"/>
    <w:rsid w:val="004E7E6D"/>
    <w:rsid w:val="004F04C1"/>
    <w:rsid w:val="004F0F91"/>
    <w:rsid w:val="004F0FCD"/>
    <w:rsid w:val="004F152F"/>
    <w:rsid w:val="004F15B6"/>
    <w:rsid w:val="004F205B"/>
    <w:rsid w:val="004F274F"/>
    <w:rsid w:val="004F2C5A"/>
    <w:rsid w:val="004F2F8E"/>
    <w:rsid w:val="004F4609"/>
    <w:rsid w:val="004F4627"/>
    <w:rsid w:val="004F4895"/>
    <w:rsid w:val="004F5981"/>
    <w:rsid w:val="004F5992"/>
    <w:rsid w:val="004F65CB"/>
    <w:rsid w:val="004F689F"/>
    <w:rsid w:val="004F6B4B"/>
    <w:rsid w:val="004F6B78"/>
    <w:rsid w:val="004F73D7"/>
    <w:rsid w:val="004F78B7"/>
    <w:rsid w:val="00500C88"/>
    <w:rsid w:val="00500E51"/>
    <w:rsid w:val="005013B2"/>
    <w:rsid w:val="0050257A"/>
    <w:rsid w:val="00502945"/>
    <w:rsid w:val="00503937"/>
    <w:rsid w:val="00504408"/>
    <w:rsid w:val="005046EC"/>
    <w:rsid w:val="00504913"/>
    <w:rsid w:val="005062A7"/>
    <w:rsid w:val="00506F91"/>
    <w:rsid w:val="00507580"/>
    <w:rsid w:val="0050786F"/>
    <w:rsid w:val="0051029F"/>
    <w:rsid w:val="00510405"/>
    <w:rsid w:val="005107A6"/>
    <w:rsid w:val="00510880"/>
    <w:rsid w:val="005108CC"/>
    <w:rsid w:val="00510DAB"/>
    <w:rsid w:val="0051129C"/>
    <w:rsid w:val="005112E3"/>
    <w:rsid w:val="0051145A"/>
    <w:rsid w:val="00512039"/>
    <w:rsid w:val="00512ECC"/>
    <w:rsid w:val="005130FB"/>
    <w:rsid w:val="005145B1"/>
    <w:rsid w:val="00515C18"/>
    <w:rsid w:val="005164AB"/>
    <w:rsid w:val="00516655"/>
    <w:rsid w:val="00516A3E"/>
    <w:rsid w:val="005178B5"/>
    <w:rsid w:val="00517BFE"/>
    <w:rsid w:val="00517DA2"/>
    <w:rsid w:val="005206C1"/>
    <w:rsid w:val="00520776"/>
    <w:rsid w:val="00520831"/>
    <w:rsid w:val="00520E2C"/>
    <w:rsid w:val="0052131B"/>
    <w:rsid w:val="00521463"/>
    <w:rsid w:val="00521E5C"/>
    <w:rsid w:val="005221D7"/>
    <w:rsid w:val="005223ED"/>
    <w:rsid w:val="00522BFC"/>
    <w:rsid w:val="005233B8"/>
    <w:rsid w:val="0052340D"/>
    <w:rsid w:val="00523C57"/>
    <w:rsid w:val="005244C1"/>
    <w:rsid w:val="005246CA"/>
    <w:rsid w:val="0052529B"/>
    <w:rsid w:val="005254A2"/>
    <w:rsid w:val="005255A7"/>
    <w:rsid w:val="005256BE"/>
    <w:rsid w:val="005256D3"/>
    <w:rsid w:val="0052693F"/>
    <w:rsid w:val="005272B3"/>
    <w:rsid w:val="005303A1"/>
    <w:rsid w:val="00530AE0"/>
    <w:rsid w:val="00530C5F"/>
    <w:rsid w:val="00530FCA"/>
    <w:rsid w:val="00531A91"/>
    <w:rsid w:val="00531BDB"/>
    <w:rsid w:val="00531CF3"/>
    <w:rsid w:val="00531EBA"/>
    <w:rsid w:val="005323E7"/>
    <w:rsid w:val="00532893"/>
    <w:rsid w:val="00532A47"/>
    <w:rsid w:val="00532AE3"/>
    <w:rsid w:val="00533399"/>
    <w:rsid w:val="005336E4"/>
    <w:rsid w:val="00533E04"/>
    <w:rsid w:val="005343DF"/>
    <w:rsid w:val="00534525"/>
    <w:rsid w:val="00534AB5"/>
    <w:rsid w:val="005360E8"/>
    <w:rsid w:val="0053611D"/>
    <w:rsid w:val="00536D9C"/>
    <w:rsid w:val="00536F7B"/>
    <w:rsid w:val="0053737C"/>
    <w:rsid w:val="00537723"/>
    <w:rsid w:val="00537A59"/>
    <w:rsid w:val="0054051D"/>
    <w:rsid w:val="00540942"/>
    <w:rsid w:val="00540ED5"/>
    <w:rsid w:val="0054121E"/>
    <w:rsid w:val="005412A4"/>
    <w:rsid w:val="00541486"/>
    <w:rsid w:val="00542332"/>
    <w:rsid w:val="005425F1"/>
    <w:rsid w:val="0054274D"/>
    <w:rsid w:val="00542A68"/>
    <w:rsid w:val="00542FB6"/>
    <w:rsid w:val="00543C49"/>
    <w:rsid w:val="0054416D"/>
    <w:rsid w:val="00544678"/>
    <w:rsid w:val="00544CE1"/>
    <w:rsid w:val="0054561A"/>
    <w:rsid w:val="00545A5C"/>
    <w:rsid w:val="00545A73"/>
    <w:rsid w:val="00545D21"/>
    <w:rsid w:val="00545FA8"/>
    <w:rsid w:val="00545FE9"/>
    <w:rsid w:val="00546F62"/>
    <w:rsid w:val="00547605"/>
    <w:rsid w:val="00547CCD"/>
    <w:rsid w:val="005508AA"/>
    <w:rsid w:val="005510EF"/>
    <w:rsid w:val="005514C2"/>
    <w:rsid w:val="00551557"/>
    <w:rsid w:val="00551819"/>
    <w:rsid w:val="0055245D"/>
    <w:rsid w:val="0055270A"/>
    <w:rsid w:val="00552859"/>
    <w:rsid w:val="00553B57"/>
    <w:rsid w:val="0055414B"/>
    <w:rsid w:val="0055504B"/>
    <w:rsid w:val="005550D0"/>
    <w:rsid w:val="005557C5"/>
    <w:rsid w:val="00555B9B"/>
    <w:rsid w:val="00555F29"/>
    <w:rsid w:val="005561A4"/>
    <w:rsid w:val="005565E5"/>
    <w:rsid w:val="00556C0B"/>
    <w:rsid w:val="00556D71"/>
    <w:rsid w:val="0055718B"/>
    <w:rsid w:val="00557295"/>
    <w:rsid w:val="0055791F"/>
    <w:rsid w:val="00557D68"/>
    <w:rsid w:val="005600B8"/>
    <w:rsid w:val="00560138"/>
    <w:rsid w:val="00560219"/>
    <w:rsid w:val="005606E7"/>
    <w:rsid w:val="00561A0D"/>
    <w:rsid w:val="00561C0C"/>
    <w:rsid w:val="0056203A"/>
    <w:rsid w:val="005621B6"/>
    <w:rsid w:val="005622A1"/>
    <w:rsid w:val="0056281D"/>
    <w:rsid w:val="00562825"/>
    <w:rsid w:val="005629C2"/>
    <w:rsid w:val="005629F1"/>
    <w:rsid w:val="00564D43"/>
    <w:rsid w:val="00564F65"/>
    <w:rsid w:val="00565992"/>
    <w:rsid w:val="00565ECD"/>
    <w:rsid w:val="00566BA8"/>
    <w:rsid w:val="00566D17"/>
    <w:rsid w:val="00566DCC"/>
    <w:rsid w:val="00566F36"/>
    <w:rsid w:val="005673D5"/>
    <w:rsid w:val="005673DB"/>
    <w:rsid w:val="00567CC2"/>
    <w:rsid w:val="00570D6F"/>
    <w:rsid w:val="005715CF"/>
    <w:rsid w:val="005717CC"/>
    <w:rsid w:val="00571F1F"/>
    <w:rsid w:val="00572510"/>
    <w:rsid w:val="00572B97"/>
    <w:rsid w:val="0057416C"/>
    <w:rsid w:val="005749E8"/>
    <w:rsid w:val="00575610"/>
    <w:rsid w:val="00575E4D"/>
    <w:rsid w:val="00575EEC"/>
    <w:rsid w:val="005761AE"/>
    <w:rsid w:val="00576349"/>
    <w:rsid w:val="00576BB9"/>
    <w:rsid w:val="005775E4"/>
    <w:rsid w:val="00577CE6"/>
    <w:rsid w:val="00580540"/>
    <w:rsid w:val="00581247"/>
    <w:rsid w:val="005814DC"/>
    <w:rsid w:val="005818B2"/>
    <w:rsid w:val="005819B9"/>
    <w:rsid w:val="00582497"/>
    <w:rsid w:val="00583039"/>
    <w:rsid w:val="0058357E"/>
    <w:rsid w:val="00583B95"/>
    <w:rsid w:val="00583CC5"/>
    <w:rsid w:val="00585EF2"/>
    <w:rsid w:val="0058650D"/>
    <w:rsid w:val="0059039D"/>
    <w:rsid w:val="005906F4"/>
    <w:rsid w:val="00591B4C"/>
    <w:rsid w:val="00591EFD"/>
    <w:rsid w:val="00592479"/>
    <w:rsid w:val="00592879"/>
    <w:rsid w:val="005931D5"/>
    <w:rsid w:val="005932CD"/>
    <w:rsid w:val="00593569"/>
    <w:rsid w:val="00593CAE"/>
    <w:rsid w:val="00593E01"/>
    <w:rsid w:val="0059413A"/>
    <w:rsid w:val="00594519"/>
    <w:rsid w:val="0059465D"/>
    <w:rsid w:val="00594882"/>
    <w:rsid w:val="00594D4D"/>
    <w:rsid w:val="00594D7B"/>
    <w:rsid w:val="00595746"/>
    <w:rsid w:val="005957C0"/>
    <w:rsid w:val="005960E0"/>
    <w:rsid w:val="005960FB"/>
    <w:rsid w:val="00597339"/>
    <w:rsid w:val="005A0283"/>
    <w:rsid w:val="005A0285"/>
    <w:rsid w:val="005A1096"/>
    <w:rsid w:val="005A110C"/>
    <w:rsid w:val="005A11D6"/>
    <w:rsid w:val="005A178C"/>
    <w:rsid w:val="005A22F5"/>
    <w:rsid w:val="005A2797"/>
    <w:rsid w:val="005A2908"/>
    <w:rsid w:val="005A2AC1"/>
    <w:rsid w:val="005A2AE0"/>
    <w:rsid w:val="005A2B1E"/>
    <w:rsid w:val="005A32B6"/>
    <w:rsid w:val="005A3BA5"/>
    <w:rsid w:val="005A3D1C"/>
    <w:rsid w:val="005A4029"/>
    <w:rsid w:val="005A454C"/>
    <w:rsid w:val="005A468D"/>
    <w:rsid w:val="005A4BA3"/>
    <w:rsid w:val="005A54A1"/>
    <w:rsid w:val="005A58EF"/>
    <w:rsid w:val="005A5B64"/>
    <w:rsid w:val="005A5C4A"/>
    <w:rsid w:val="005A5D8D"/>
    <w:rsid w:val="005A66AB"/>
    <w:rsid w:val="005A6E32"/>
    <w:rsid w:val="005A6EA9"/>
    <w:rsid w:val="005A7053"/>
    <w:rsid w:val="005A70B8"/>
    <w:rsid w:val="005A74B4"/>
    <w:rsid w:val="005B02A6"/>
    <w:rsid w:val="005B19C6"/>
    <w:rsid w:val="005B1D92"/>
    <w:rsid w:val="005B21ED"/>
    <w:rsid w:val="005B27EA"/>
    <w:rsid w:val="005B3E3D"/>
    <w:rsid w:val="005B4476"/>
    <w:rsid w:val="005B468C"/>
    <w:rsid w:val="005B4D86"/>
    <w:rsid w:val="005B505B"/>
    <w:rsid w:val="005B54EC"/>
    <w:rsid w:val="005B6626"/>
    <w:rsid w:val="005B6AFB"/>
    <w:rsid w:val="005B6B1B"/>
    <w:rsid w:val="005B6D8C"/>
    <w:rsid w:val="005B6FD3"/>
    <w:rsid w:val="005B7384"/>
    <w:rsid w:val="005B7BC4"/>
    <w:rsid w:val="005C0508"/>
    <w:rsid w:val="005C07C5"/>
    <w:rsid w:val="005C1EBA"/>
    <w:rsid w:val="005C2567"/>
    <w:rsid w:val="005C2AC3"/>
    <w:rsid w:val="005C2CAB"/>
    <w:rsid w:val="005C3714"/>
    <w:rsid w:val="005C38F6"/>
    <w:rsid w:val="005C3F24"/>
    <w:rsid w:val="005C4644"/>
    <w:rsid w:val="005C46C0"/>
    <w:rsid w:val="005C46E8"/>
    <w:rsid w:val="005C552F"/>
    <w:rsid w:val="005C5851"/>
    <w:rsid w:val="005C5DD2"/>
    <w:rsid w:val="005C6CF4"/>
    <w:rsid w:val="005C6F46"/>
    <w:rsid w:val="005C7087"/>
    <w:rsid w:val="005C72B4"/>
    <w:rsid w:val="005C7437"/>
    <w:rsid w:val="005C7610"/>
    <w:rsid w:val="005C7C08"/>
    <w:rsid w:val="005C7CEB"/>
    <w:rsid w:val="005D035E"/>
    <w:rsid w:val="005D0E82"/>
    <w:rsid w:val="005D10C1"/>
    <w:rsid w:val="005D1A11"/>
    <w:rsid w:val="005D2452"/>
    <w:rsid w:val="005D3068"/>
    <w:rsid w:val="005D3906"/>
    <w:rsid w:val="005D455F"/>
    <w:rsid w:val="005D46DB"/>
    <w:rsid w:val="005D4CF5"/>
    <w:rsid w:val="005D503B"/>
    <w:rsid w:val="005D5A41"/>
    <w:rsid w:val="005D615A"/>
    <w:rsid w:val="005D656C"/>
    <w:rsid w:val="005D669C"/>
    <w:rsid w:val="005D66D8"/>
    <w:rsid w:val="005D67E1"/>
    <w:rsid w:val="005D6E40"/>
    <w:rsid w:val="005D74C3"/>
    <w:rsid w:val="005E00A3"/>
    <w:rsid w:val="005E0195"/>
    <w:rsid w:val="005E1410"/>
    <w:rsid w:val="005E145B"/>
    <w:rsid w:val="005E1EDC"/>
    <w:rsid w:val="005E245A"/>
    <w:rsid w:val="005E2A1E"/>
    <w:rsid w:val="005E310E"/>
    <w:rsid w:val="005E3444"/>
    <w:rsid w:val="005E38B5"/>
    <w:rsid w:val="005E4200"/>
    <w:rsid w:val="005E45F2"/>
    <w:rsid w:val="005E5994"/>
    <w:rsid w:val="005E6D68"/>
    <w:rsid w:val="005E709F"/>
    <w:rsid w:val="005E7239"/>
    <w:rsid w:val="005E7605"/>
    <w:rsid w:val="005E768D"/>
    <w:rsid w:val="005E7B8D"/>
    <w:rsid w:val="005F0245"/>
    <w:rsid w:val="005F0876"/>
    <w:rsid w:val="005F0FD2"/>
    <w:rsid w:val="005F18A3"/>
    <w:rsid w:val="005F1E1B"/>
    <w:rsid w:val="005F28A3"/>
    <w:rsid w:val="005F34D6"/>
    <w:rsid w:val="005F3570"/>
    <w:rsid w:val="005F35E2"/>
    <w:rsid w:val="005F3737"/>
    <w:rsid w:val="005F3CF6"/>
    <w:rsid w:val="005F414D"/>
    <w:rsid w:val="005F43B6"/>
    <w:rsid w:val="005F4922"/>
    <w:rsid w:val="005F4D9E"/>
    <w:rsid w:val="005F5100"/>
    <w:rsid w:val="005F5215"/>
    <w:rsid w:val="005F54D5"/>
    <w:rsid w:val="005F58A9"/>
    <w:rsid w:val="005F7086"/>
    <w:rsid w:val="005F71D5"/>
    <w:rsid w:val="005F7ACF"/>
    <w:rsid w:val="005F7EA2"/>
    <w:rsid w:val="005F7FFE"/>
    <w:rsid w:val="00600D68"/>
    <w:rsid w:val="00600EFF"/>
    <w:rsid w:val="00601003"/>
    <w:rsid w:val="006019B9"/>
    <w:rsid w:val="006025D7"/>
    <w:rsid w:val="00603C61"/>
    <w:rsid w:val="006047B3"/>
    <w:rsid w:val="0060550D"/>
    <w:rsid w:val="00605A38"/>
    <w:rsid w:val="006062E0"/>
    <w:rsid w:val="00606AC5"/>
    <w:rsid w:val="00606EFB"/>
    <w:rsid w:val="00606FD5"/>
    <w:rsid w:val="006077DC"/>
    <w:rsid w:val="00607892"/>
    <w:rsid w:val="00607C4D"/>
    <w:rsid w:val="00607CE8"/>
    <w:rsid w:val="006106ED"/>
    <w:rsid w:val="00610BFF"/>
    <w:rsid w:val="00611077"/>
    <w:rsid w:val="0061114C"/>
    <w:rsid w:val="00612319"/>
    <w:rsid w:val="006139B4"/>
    <w:rsid w:val="00613E79"/>
    <w:rsid w:val="00614032"/>
    <w:rsid w:val="00614876"/>
    <w:rsid w:val="006148D5"/>
    <w:rsid w:val="00615B2C"/>
    <w:rsid w:val="00615D99"/>
    <w:rsid w:val="0061624C"/>
    <w:rsid w:val="006162A3"/>
    <w:rsid w:val="0061683C"/>
    <w:rsid w:val="0061795C"/>
    <w:rsid w:val="00620CB7"/>
    <w:rsid w:val="0062102C"/>
    <w:rsid w:val="0062114C"/>
    <w:rsid w:val="00621A12"/>
    <w:rsid w:val="00621C6E"/>
    <w:rsid w:val="00622ECF"/>
    <w:rsid w:val="0062301D"/>
    <w:rsid w:val="00623150"/>
    <w:rsid w:val="00623257"/>
    <w:rsid w:val="006232E3"/>
    <w:rsid w:val="006238DD"/>
    <w:rsid w:val="00623C38"/>
    <w:rsid w:val="00623DE6"/>
    <w:rsid w:val="0062415B"/>
    <w:rsid w:val="00624250"/>
    <w:rsid w:val="00624DB7"/>
    <w:rsid w:val="00625416"/>
    <w:rsid w:val="00625495"/>
    <w:rsid w:val="0062607B"/>
    <w:rsid w:val="006262AE"/>
    <w:rsid w:val="006270FD"/>
    <w:rsid w:val="00627F3D"/>
    <w:rsid w:val="0063018D"/>
    <w:rsid w:val="0063090C"/>
    <w:rsid w:val="00630D8D"/>
    <w:rsid w:val="006313A2"/>
    <w:rsid w:val="006313AD"/>
    <w:rsid w:val="00631462"/>
    <w:rsid w:val="00631925"/>
    <w:rsid w:val="006319EF"/>
    <w:rsid w:val="00632376"/>
    <w:rsid w:val="00632634"/>
    <w:rsid w:val="006326B7"/>
    <w:rsid w:val="00632B4E"/>
    <w:rsid w:val="00632E70"/>
    <w:rsid w:val="00632FD3"/>
    <w:rsid w:val="00633D93"/>
    <w:rsid w:val="00633DAE"/>
    <w:rsid w:val="00633DAF"/>
    <w:rsid w:val="00634184"/>
    <w:rsid w:val="00634AB2"/>
    <w:rsid w:val="00634D43"/>
    <w:rsid w:val="006353DC"/>
    <w:rsid w:val="00635598"/>
    <w:rsid w:val="00635AD2"/>
    <w:rsid w:val="00635B2F"/>
    <w:rsid w:val="00635EBE"/>
    <w:rsid w:val="006362FB"/>
    <w:rsid w:val="00636322"/>
    <w:rsid w:val="0063650F"/>
    <w:rsid w:val="006366D5"/>
    <w:rsid w:val="0063711B"/>
    <w:rsid w:val="0063770F"/>
    <w:rsid w:val="00637790"/>
    <w:rsid w:val="00637B04"/>
    <w:rsid w:val="00637C03"/>
    <w:rsid w:val="00640AAF"/>
    <w:rsid w:val="00640CAA"/>
    <w:rsid w:val="0064173C"/>
    <w:rsid w:val="00642352"/>
    <w:rsid w:val="00642B18"/>
    <w:rsid w:val="00642DD4"/>
    <w:rsid w:val="00643BF0"/>
    <w:rsid w:val="00643EE4"/>
    <w:rsid w:val="00644021"/>
    <w:rsid w:val="006440BE"/>
    <w:rsid w:val="0064495F"/>
    <w:rsid w:val="006454CB"/>
    <w:rsid w:val="00645CF0"/>
    <w:rsid w:val="00646113"/>
    <w:rsid w:val="006464D6"/>
    <w:rsid w:val="00646C07"/>
    <w:rsid w:val="00646F9C"/>
    <w:rsid w:val="0064701A"/>
    <w:rsid w:val="00647283"/>
    <w:rsid w:val="0064745E"/>
    <w:rsid w:val="00647563"/>
    <w:rsid w:val="006476A2"/>
    <w:rsid w:val="00647848"/>
    <w:rsid w:val="00647D5F"/>
    <w:rsid w:val="006500F3"/>
    <w:rsid w:val="00650955"/>
    <w:rsid w:val="00650B46"/>
    <w:rsid w:val="00650D31"/>
    <w:rsid w:val="00650FA5"/>
    <w:rsid w:val="006517BC"/>
    <w:rsid w:val="00652428"/>
    <w:rsid w:val="00652A5B"/>
    <w:rsid w:val="00652A8C"/>
    <w:rsid w:val="00653384"/>
    <w:rsid w:val="00653498"/>
    <w:rsid w:val="006534A8"/>
    <w:rsid w:val="00653AB6"/>
    <w:rsid w:val="00653B72"/>
    <w:rsid w:val="00653D4B"/>
    <w:rsid w:val="00653D6B"/>
    <w:rsid w:val="00654095"/>
    <w:rsid w:val="0065491F"/>
    <w:rsid w:val="006550CA"/>
    <w:rsid w:val="00655765"/>
    <w:rsid w:val="0065591B"/>
    <w:rsid w:val="0065724C"/>
    <w:rsid w:val="006572D0"/>
    <w:rsid w:val="006577EC"/>
    <w:rsid w:val="00657D47"/>
    <w:rsid w:val="00660249"/>
    <w:rsid w:val="006602FD"/>
    <w:rsid w:val="0066149A"/>
    <w:rsid w:val="006615BD"/>
    <w:rsid w:val="0066176D"/>
    <w:rsid w:val="0066188B"/>
    <w:rsid w:val="00662091"/>
    <w:rsid w:val="006620DA"/>
    <w:rsid w:val="00662338"/>
    <w:rsid w:val="00662C5F"/>
    <w:rsid w:val="0066375B"/>
    <w:rsid w:val="00663DD9"/>
    <w:rsid w:val="00664DA5"/>
    <w:rsid w:val="00665247"/>
    <w:rsid w:val="0066591D"/>
    <w:rsid w:val="00665BF1"/>
    <w:rsid w:val="006660F7"/>
    <w:rsid w:val="00666359"/>
    <w:rsid w:val="00666965"/>
    <w:rsid w:val="00666A3F"/>
    <w:rsid w:val="00667175"/>
    <w:rsid w:val="00667516"/>
    <w:rsid w:val="006675ED"/>
    <w:rsid w:val="00667F01"/>
    <w:rsid w:val="0067005E"/>
    <w:rsid w:val="006719AF"/>
    <w:rsid w:val="00672058"/>
    <w:rsid w:val="006727B2"/>
    <w:rsid w:val="00672CC8"/>
    <w:rsid w:val="00672E78"/>
    <w:rsid w:val="00673168"/>
    <w:rsid w:val="00673D05"/>
    <w:rsid w:val="006744AB"/>
    <w:rsid w:val="0067456B"/>
    <w:rsid w:val="00674686"/>
    <w:rsid w:val="00674B5B"/>
    <w:rsid w:val="00675A95"/>
    <w:rsid w:val="00675E61"/>
    <w:rsid w:val="006760CB"/>
    <w:rsid w:val="00676B6A"/>
    <w:rsid w:val="00676C37"/>
    <w:rsid w:val="0067747C"/>
    <w:rsid w:val="00677639"/>
    <w:rsid w:val="00677AB5"/>
    <w:rsid w:val="00677AFE"/>
    <w:rsid w:val="00677E35"/>
    <w:rsid w:val="006800DE"/>
    <w:rsid w:val="00680672"/>
    <w:rsid w:val="006809BD"/>
    <w:rsid w:val="00680B1B"/>
    <w:rsid w:val="00680F4B"/>
    <w:rsid w:val="00680F8C"/>
    <w:rsid w:val="006817A7"/>
    <w:rsid w:val="00681CD8"/>
    <w:rsid w:val="006820D3"/>
    <w:rsid w:val="00682A4B"/>
    <w:rsid w:val="00682AA2"/>
    <w:rsid w:val="00682C2D"/>
    <w:rsid w:val="00683149"/>
    <w:rsid w:val="0068384D"/>
    <w:rsid w:val="00683CDC"/>
    <w:rsid w:val="00683F12"/>
    <w:rsid w:val="00684184"/>
    <w:rsid w:val="006846B6"/>
    <w:rsid w:val="00684795"/>
    <w:rsid w:val="006849A8"/>
    <w:rsid w:val="00684AA1"/>
    <w:rsid w:val="00684C45"/>
    <w:rsid w:val="006853A9"/>
    <w:rsid w:val="006853DB"/>
    <w:rsid w:val="006858CA"/>
    <w:rsid w:val="00685E3A"/>
    <w:rsid w:val="00685FB7"/>
    <w:rsid w:val="006869A1"/>
    <w:rsid w:val="006869BC"/>
    <w:rsid w:val="00686A34"/>
    <w:rsid w:val="00687665"/>
    <w:rsid w:val="006879A8"/>
    <w:rsid w:val="0069013B"/>
    <w:rsid w:val="00690268"/>
    <w:rsid w:val="0069052D"/>
    <w:rsid w:val="006906DC"/>
    <w:rsid w:val="00690B60"/>
    <w:rsid w:val="006918E0"/>
    <w:rsid w:val="00691D3C"/>
    <w:rsid w:val="006922AD"/>
    <w:rsid w:val="00692B91"/>
    <w:rsid w:val="00693677"/>
    <w:rsid w:val="00694423"/>
    <w:rsid w:val="0069478B"/>
    <w:rsid w:val="0069588A"/>
    <w:rsid w:val="006961F6"/>
    <w:rsid w:val="00696F31"/>
    <w:rsid w:val="006A0393"/>
    <w:rsid w:val="006A0802"/>
    <w:rsid w:val="006A08B8"/>
    <w:rsid w:val="006A0E8E"/>
    <w:rsid w:val="006A0F39"/>
    <w:rsid w:val="006A10D8"/>
    <w:rsid w:val="006A1219"/>
    <w:rsid w:val="006A1230"/>
    <w:rsid w:val="006A1312"/>
    <w:rsid w:val="006A1779"/>
    <w:rsid w:val="006A17B9"/>
    <w:rsid w:val="006A18D4"/>
    <w:rsid w:val="006A1A8B"/>
    <w:rsid w:val="006A2135"/>
    <w:rsid w:val="006A2753"/>
    <w:rsid w:val="006A2A1C"/>
    <w:rsid w:val="006A30E3"/>
    <w:rsid w:val="006A3973"/>
    <w:rsid w:val="006A3E14"/>
    <w:rsid w:val="006A41C2"/>
    <w:rsid w:val="006A49A2"/>
    <w:rsid w:val="006A535A"/>
    <w:rsid w:val="006A55E6"/>
    <w:rsid w:val="006A5F1B"/>
    <w:rsid w:val="006A635E"/>
    <w:rsid w:val="006A6FE3"/>
    <w:rsid w:val="006A7464"/>
    <w:rsid w:val="006B02D5"/>
    <w:rsid w:val="006B06AB"/>
    <w:rsid w:val="006B2143"/>
    <w:rsid w:val="006B2F66"/>
    <w:rsid w:val="006B3584"/>
    <w:rsid w:val="006B368F"/>
    <w:rsid w:val="006B3F66"/>
    <w:rsid w:val="006B4067"/>
    <w:rsid w:val="006B40E0"/>
    <w:rsid w:val="006B41F5"/>
    <w:rsid w:val="006B505B"/>
    <w:rsid w:val="006B5166"/>
    <w:rsid w:val="006B51F6"/>
    <w:rsid w:val="006B5459"/>
    <w:rsid w:val="006B5D12"/>
    <w:rsid w:val="006B7512"/>
    <w:rsid w:val="006B7C56"/>
    <w:rsid w:val="006B7EF3"/>
    <w:rsid w:val="006B7FC7"/>
    <w:rsid w:val="006C0A58"/>
    <w:rsid w:val="006C1186"/>
    <w:rsid w:val="006C13C5"/>
    <w:rsid w:val="006C21FD"/>
    <w:rsid w:val="006C2F66"/>
    <w:rsid w:val="006C38A8"/>
    <w:rsid w:val="006C3DDC"/>
    <w:rsid w:val="006C408A"/>
    <w:rsid w:val="006C40DE"/>
    <w:rsid w:val="006C41F3"/>
    <w:rsid w:val="006C435A"/>
    <w:rsid w:val="006C47C6"/>
    <w:rsid w:val="006C48BE"/>
    <w:rsid w:val="006C4A1C"/>
    <w:rsid w:val="006C4D04"/>
    <w:rsid w:val="006C4D43"/>
    <w:rsid w:val="006C5062"/>
    <w:rsid w:val="006C59FE"/>
    <w:rsid w:val="006C5B67"/>
    <w:rsid w:val="006C622A"/>
    <w:rsid w:val="006C6941"/>
    <w:rsid w:val="006C72FB"/>
    <w:rsid w:val="006C7469"/>
    <w:rsid w:val="006C7584"/>
    <w:rsid w:val="006C7783"/>
    <w:rsid w:val="006C7C4A"/>
    <w:rsid w:val="006C7E2E"/>
    <w:rsid w:val="006D1CEE"/>
    <w:rsid w:val="006D22CF"/>
    <w:rsid w:val="006D3445"/>
    <w:rsid w:val="006D39F1"/>
    <w:rsid w:val="006D51ED"/>
    <w:rsid w:val="006D59F4"/>
    <w:rsid w:val="006D5DCA"/>
    <w:rsid w:val="006D6EFC"/>
    <w:rsid w:val="006D799C"/>
    <w:rsid w:val="006D7BDB"/>
    <w:rsid w:val="006D7FF2"/>
    <w:rsid w:val="006E080C"/>
    <w:rsid w:val="006E0DA4"/>
    <w:rsid w:val="006E1346"/>
    <w:rsid w:val="006E1390"/>
    <w:rsid w:val="006E14A4"/>
    <w:rsid w:val="006E169A"/>
    <w:rsid w:val="006E17C2"/>
    <w:rsid w:val="006E1A71"/>
    <w:rsid w:val="006E1FDA"/>
    <w:rsid w:val="006E2033"/>
    <w:rsid w:val="006E2230"/>
    <w:rsid w:val="006E275C"/>
    <w:rsid w:val="006E4013"/>
    <w:rsid w:val="006E4AB8"/>
    <w:rsid w:val="006E4E96"/>
    <w:rsid w:val="006E51B9"/>
    <w:rsid w:val="006E527B"/>
    <w:rsid w:val="006E53EF"/>
    <w:rsid w:val="006E5514"/>
    <w:rsid w:val="006E551E"/>
    <w:rsid w:val="006E5552"/>
    <w:rsid w:val="006E5754"/>
    <w:rsid w:val="006E58D8"/>
    <w:rsid w:val="006E59AA"/>
    <w:rsid w:val="006E59F1"/>
    <w:rsid w:val="006E6787"/>
    <w:rsid w:val="006E73D1"/>
    <w:rsid w:val="006E7644"/>
    <w:rsid w:val="006E7B42"/>
    <w:rsid w:val="006F094B"/>
    <w:rsid w:val="006F1492"/>
    <w:rsid w:val="006F2220"/>
    <w:rsid w:val="006F29D7"/>
    <w:rsid w:val="006F3D81"/>
    <w:rsid w:val="006F3DFA"/>
    <w:rsid w:val="006F40D8"/>
    <w:rsid w:val="006F4106"/>
    <w:rsid w:val="006F417B"/>
    <w:rsid w:val="006F5258"/>
    <w:rsid w:val="006F599E"/>
    <w:rsid w:val="006F5B87"/>
    <w:rsid w:val="006F66E7"/>
    <w:rsid w:val="006F685B"/>
    <w:rsid w:val="006F6D62"/>
    <w:rsid w:val="006F74EE"/>
    <w:rsid w:val="006F7C28"/>
    <w:rsid w:val="00700558"/>
    <w:rsid w:val="00700672"/>
    <w:rsid w:val="00700801"/>
    <w:rsid w:val="00700E83"/>
    <w:rsid w:val="007013AE"/>
    <w:rsid w:val="0070162A"/>
    <w:rsid w:val="00701776"/>
    <w:rsid w:val="0070189E"/>
    <w:rsid w:val="00701A4C"/>
    <w:rsid w:val="00701D82"/>
    <w:rsid w:val="00702D9C"/>
    <w:rsid w:val="00702EC1"/>
    <w:rsid w:val="00703E38"/>
    <w:rsid w:val="00703E92"/>
    <w:rsid w:val="00704E53"/>
    <w:rsid w:val="007051FB"/>
    <w:rsid w:val="007053E7"/>
    <w:rsid w:val="007054BC"/>
    <w:rsid w:val="0070648B"/>
    <w:rsid w:val="0070663D"/>
    <w:rsid w:val="00706AE9"/>
    <w:rsid w:val="00706F10"/>
    <w:rsid w:val="007101AD"/>
    <w:rsid w:val="00710C2E"/>
    <w:rsid w:val="00710C95"/>
    <w:rsid w:val="00711537"/>
    <w:rsid w:val="0071163A"/>
    <w:rsid w:val="00711867"/>
    <w:rsid w:val="00711C7E"/>
    <w:rsid w:val="00711E21"/>
    <w:rsid w:val="00712935"/>
    <w:rsid w:val="00713416"/>
    <w:rsid w:val="007138E4"/>
    <w:rsid w:val="00713A94"/>
    <w:rsid w:val="0071425F"/>
    <w:rsid w:val="007142DD"/>
    <w:rsid w:val="00714927"/>
    <w:rsid w:val="0071502B"/>
    <w:rsid w:val="00715506"/>
    <w:rsid w:val="0071555A"/>
    <w:rsid w:val="00715C03"/>
    <w:rsid w:val="0071620C"/>
    <w:rsid w:val="00716868"/>
    <w:rsid w:val="00716A98"/>
    <w:rsid w:val="00717E98"/>
    <w:rsid w:val="0072097B"/>
    <w:rsid w:val="00720996"/>
    <w:rsid w:val="00720E43"/>
    <w:rsid w:val="007213CC"/>
    <w:rsid w:val="0072187E"/>
    <w:rsid w:val="0072274E"/>
    <w:rsid w:val="00722B75"/>
    <w:rsid w:val="00722BC1"/>
    <w:rsid w:val="00724440"/>
    <w:rsid w:val="0072472B"/>
    <w:rsid w:val="007251B1"/>
    <w:rsid w:val="0072531C"/>
    <w:rsid w:val="00725585"/>
    <w:rsid w:val="007255D7"/>
    <w:rsid w:val="00725F5E"/>
    <w:rsid w:val="00726B30"/>
    <w:rsid w:val="00726E51"/>
    <w:rsid w:val="0072713C"/>
    <w:rsid w:val="007276B2"/>
    <w:rsid w:val="00727DA5"/>
    <w:rsid w:val="00730287"/>
    <w:rsid w:val="0073076F"/>
    <w:rsid w:val="007324B1"/>
    <w:rsid w:val="00732571"/>
    <w:rsid w:val="0073290F"/>
    <w:rsid w:val="00732B38"/>
    <w:rsid w:val="00733055"/>
    <w:rsid w:val="00733136"/>
    <w:rsid w:val="00733192"/>
    <w:rsid w:val="007332D3"/>
    <w:rsid w:val="0073336B"/>
    <w:rsid w:val="00733F4C"/>
    <w:rsid w:val="007342C7"/>
    <w:rsid w:val="007349CA"/>
    <w:rsid w:val="00735516"/>
    <w:rsid w:val="007357FE"/>
    <w:rsid w:val="007360AB"/>
    <w:rsid w:val="0073614A"/>
    <w:rsid w:val="00737DAA"/>
    <w:rsid w:val="00740191"/>
    <w:rsid w:val="007404A3"/>
    <w:rsid w:val="00740EE8"/>
    <w:rsid w:val="00741E17"/>
    <w:rsid w:val="007422E2"/>
    <w:rsid w:val="0074262E"/>
    <w:rsid w:val="007427FD"/>
    <w:rsid w:val="0074297F"/>
    <w:rsid w:val="00742D9E"/>
    <w:rsid w:val="0074331C"/>
    <w:rsid w:val="0074342F"/>
    <w:rsid w:val="00744AF5"/>
    <w:rsid w:val="00745866"/>
    <w:rsid w:val="007458DC"/>
    <w:rsid w:val="00745E4E"/>
    <w:rsid w:val="0074651E"/>
    <w:rsid w:val="00746866"/>
    <w:rsid w:val="00746C82"/>
    <w:rsid w:val="00747826"/>
    <w:rsid w:val="00747B95"/>
    <w:rsid w:val="00750052"/>
    <w:rsid w:val="007501F3"/>
    <w:rsid w:val="00751644"/>
    <w:rsid w:val="007519BB"/>
    <w:rsid w:val="007527DD"/>
    <w:rsid w:val="0075298C"/>
    <w:rsid w:val="00753101"/>
    <w:rsid w:val="0075327E"/>
    <w:rsid w:val="007535EE"/>
    <w:rsid w:val="007538DE"/>
    <w:rsid w:val="0075495A"/>
    <w:rsid w:val="00754C45"/>
    <w:rsid w:val="007550B3"/>
    <w:rsid w:val="007551B0"/>
    <w:rsid w:val="007552F8"/>
    <w:rsid w:val="00755629"/>
    <w:rsid w:val="00755790"/>
    <w:rsid w:val="007557D4"/>
    <w:rsid w:val="00756711"/>
    <w:rsid w:val="0075698F"/>
    <w:rsid w:val="007576BC"/>
    <w:rsid w:val="00757D1D"/>
    <w:rsid w:val="00757F2B"/>
    <w:rsid w:val="00760030"/>
    <w:rsid w:val="0076091F"/>
    <w:rsid w:val="00761399"/>
    <w:rsid w:val="00761742"/>
    <w:rsid w:val="00761E2B"/>
    <w:rsid w:val="007628D5"/>
    <w:rsid w:val="0076290D"/>
    <w:rsid w:val="00762F42"/>
    <w:rsid w:val="00763328"/>
    <w:rsid w:val="00764607"/>
    <w:rsid w:val="0076559A"/>
    <w:rsid w:val="007657B7"/>
    <w:rsid w:val="007658C3"/>
    <w:rsid w:val="00765F2C"/>
    <w:rsid w:val="00766286"/>
    <w:rsid w:val="00766921"/>
    <w:rsid w:val="00766935"/>
    <w:rsid w:val="0076736A"/>
    <w:rsid w:val="007678A6"/>
    <w:rsid w:val="0077193D"/>
    <w:rsid w:val="00771FEB"/>
    <w:rsid w:val="00772E6B"/>
    <w:rsid w:val="0077343C"/>
    <w:rsid w:val="00774260"/>
    <w:rsid w:val="007744BF"/>
    <w:rsid w:val="00774580"/>
    <w:rsid w:val="007746CA"/>
    <w:rsid w:val="007748D9"/>
    <w:rsid w:val="00774B9B"/>
    <w:rsid w:val="00774DCB"/>
    <w:rsid w:val="0077570A"/>
    <w:rsid w:val="00775D02"/>
    <w:rsid w:val="0077619B"/>
    <w:rsid w:val="0077625D"/>
    <w:rsid w:val="007762C4"/>
    <w:rsid w:val="00776858"/>
    <w:rsid w:val="00776A2D"/>
    <w:rsid w:val="007774D3"/>
    <w:rsid w:val="00777A5A"/>
    <w:rsid w:val="0078003A"/>
    <w:rsid w:val="0078021B"/>
    <w:rsid w:val="007802DF"/>
    <w:rsid w:val="00780A40"/>
    <w:rsid w:val="00780A4E"/>
    <w:rsid w:val="00780AA3"/>
    <w:rsid w:val="00780F3B"/>
    <w:rsid w:val="00781174"/>
    <w:rsid w:val="00781189"/>
    <w:rsid w:val="0078262B"/>
    <w:rsid w:val="00782C68"/>
    <w:rsid w:val="00782E89"/>
    <w:rsid w:val="00783665"/>
    <w:rsid w:val="007837AD"/>
    <w:rsid w:val="00784049"/>
    <w:rsid w:val="0078425D"/>
    <w:rsid w:val="00784422"/>
    <w:rsid w:val="00784766"/>
    <w:rsid w:val="00784884"/>
    <w:rsid w:val="007849DD"/>
    <w:rsid w:val="00784D2C"/>
    <w:rsid w:val="00785E83"/>
    <w:rsid w:val="00786FBB"/>
    <w:rsid w:val="00787D3D"/>
    <w:rsid w:val="00787E35"/>
    <w:rsid w:val="00790683"/>
    <w:rsid w:val="00790DEE"/>
    <w:rsid w:val="007916FB"/>
    <w:rsid w:val="0079221C"/>
    <w:rsid w:val="0079221D"/>
    <w:rsid w:val="007922BF"/>
    <w:rsid w:val="0079268B"/>
    <w:rsid w:val="00792F8E"/>
    <w:rsid w:val="007932FB"/>
    <w:rsid w:val="007939CD"/>
    <w:rsid w:val="007948B8"/>
    <w:rsid w:val="00794BDA"/>
    <w:rsid w:val="00794BFF"/>
    <w:rsid w:val="00794C1A"/>
    <w:rsid w:val="00794EE0"/>
    <w:rsid w:val="007960A7"/>
    <w:rsid w:val="0079660F"/>
    <w:rsid w:val="00796D6C"/>
    <w:rsid w:val="00796F01"/>
    <w:rsid w:val="00797533"/>
    <w:rsid w:val="007977A0"/>
    <w:rsid w:val="00797E77"/>
    <w:rsid w:val="007A0832"/>
    <w:rsid w:val="007A1009"/>
    <w:rsid w:val="007A102B"/>
    <w:rsid w:val="007A1393"/>
    <w:rsid w:val="007A1A84"/>
    <w:rsid w:val="007A1AEC"/>
    <w:rsid w:val="007A1FFF"/>
    <w:rsid w:val="007A223E"/>
    <w:rsid w:val="007A22AE"/>
    <w:rsid w:val="007A27A0"/>
    <w:rsid w:val="007A31D7"/>
    <w:rsid w:val="007A32E4"/>
    <w:rsid w:val="007A33FC"/>
    <w:rsid w:val="007A36F6"/>
    <w:rsid w:val="007A3C2F"/>
    <w:rsid w:val="007A3E5B"/>
    <w:rsid w:val="007A3F0D"/>
    <w:rsid w:val="007A4095"/>
    <w:rsid w:val="007A49EA"/>
    <w:rsid w:val="007A4F86"/>
    <w:rsid w:val="007A592E"/>
    <w:rsid w:val="007A5CC6"/>
    <w:rsid w:val="007A661D"/>
    <w:rsid w:val="007A67E2"/>
    <w:rsid w:val="007A7294"/>
    <w:rsid w:val="007A78AF"/>
    <w:rsid w:val="007A7C16"/>
    <w:rsid w:val="007A7C6E"/>
    <w:rsid w:val="007B0ECE"/>
    <w:rsid w:val="007B1038"/>
    <w:rsid w:val="007B14C2"/>
    <w:rsid w:val="007B2659"/>
    <w:rsid w:val="007B2E03"/>
    <w:rsid w:val="007B31B1"/>
    <w:rsid w:val="007B320D"/>
    <w:rsid w:val="007B34D5"/>
    <w:rsid w:val="007B37CF"/>
    <w:rsid w:val="007B381F"/>
    <w:rsid w:val="007B49FB"/>
    <w:rsid w:val="007B50AE"/>
    <w:rsid w:val="007B50BE"/>
    <w:rsid w:val="007B5CD6"/>
    <w:rsid w:val="007B68C8"/>
    <w:rsid w:val="007B6B69"/>
    <w:rsid w:val="007B7692"/>
    <w:rsid w:val="007B781A"/>
    <w:rsid w:val="007B794B"/>
    <w:rsid w:val="007C0118"/>
    <w:rsid w:val="007C0310"/>
    <w:rsid w:val="007C06A3"/>
    <w:rsid w:val="007C0903"/>
    <w:rsid w:val="007C0994"/>
    <w:rsid w:val="007C09C0"/>
    <w:rsid w:val="007C0A8A"/>
    <w:rsid w:val="007C0E2F"/>
    <w:rsid w:val="007C2BE0"/>
    <w:rsid w:val="007C318B"/>
    <w:rsid w:val="007C3EE5"/>
    <w:rsid w:val="007C46B0"/>
    <w:rsid w:val="007C48AB"/>
    <w:rsid w:val="007C4A73"/>
    <w:rsid w:val="007C4C09"/>
    <w:rsid w:val="007C5367"/>
    <w:rsid w:val="007C5755"/>
    <w:rsid w:val="007C58B6"/>
    <w:rsid w:val="007C5C71"/>
    <w:rsid w:val="007C6496"/>
    <w:rsid w:val="007C6EBF"/>
    <w:rsid w:val="007C71FD"/>
    <w:rsid w:val="007C765E"/>
    <w:rsid w:val="007D01DC"/>
    <w:rsid w:val="007D0313"/>
    <w:rsid w:val="007D08CF"/>
    <w:rsid w:val="007D0E6A"/>
    <w:rsid w:val="007D103C"/>
    <w:rsid w:val="007D133D"/>
    <w:rsid w:val="007D270E"/>
    <w:rsid w:val="007D27F6"/>
    <w:rsid w:val="007D29E4"/>
    <w:rsid w:val="007D2C2F"/>
    <w:rsid w:val="007D3338"/>
    <w:rsid w:val="007D3350"/>
    <w:rsid w:val="007D34EE"/>
    <w:rsid w:val="007D3B84"/>
    <w:rsid w:val="007D3C58"/>
    <w:rsid w:val="007D3F01"/>
    <w:rsid w:val="007D3FEE"/>
    <w:rsid w:val="007D4737"/>
    <w:rsid w:val="007D500F"/>
    <w:rsid w:val="007D5330"/>
    <w:rsid w:val="007D55B7"/>
    <w:rsid w:val="007D586D"/>
    <w:rsid w:val="007D5919"/>
    <w:rsid w:val="007D6960"/>
    <w:rsid w:val="007D6D48"/>
    <w:rsid w:val="007D7560"/>
    <w:rsid w:val="007D7E1E"/>
    <w:rsid w:val="007D7EAD"/>
    <w:rsid w:val="007E0091"/>
    <w:rsid w:val="007E03AD"/>
    <w:rsid w:val="007E0AF0"/>
    <w:rsid w:val="007E0BCB"/>
    <w:rsid w:val="007E0F04"/>
    <w:rsid w:val="007E1194"/>
    <w:rsid w:val="007E1359"/>
    <w:rsid w:val="007E162E"/>
    <w:rsid w:val="007E1D06"/>
    <w:rsid w:val="007E1FFB"/>
    <w:rsid w:val="007E2196"/>
    <w:rsid w:val="007E3176"/>
    <w:rsid w:val="007E3473"/>
    <w:rsid w:val="007E3D46"/>
    <w:rsid w:val="007E3D5A"/>
    <w:rsid w:val="007E3FFA"/>
    <w:rsid w:val="007E405E"/>
    <w:rsid w:val="007E4738"/>
    <w:rsid w:val="007E4748"/>
    <w:rsid w:val="007E474C"/>
    <w:rsid w:val="007E47B0"/>
    <w:rsid w:val="007E5067"/>
    <w:rsid w:val="007E51B9"/>
    <w:rsid w:val="007E5A7B"/>
    <w:rsid w:val="007E5CC4"/>
    <w:rsid w:val="007E6539"/>
    <w:rsid w:val="007E657D"/>
    <w:rsid w:val="007E6D44"/>
    <w:rsid w:val="007E6E74"/>
    <w:rsid w:val="007E70CC"/>
    <w:rsid w:val="007E7121"/>
    <w:rsid w:val="007E7334"/>
    <w:rsid w:val="007E77A0"/>
    <w:rsid w:val="007E7A65"/>
    <w:rsid w:val="007E7B13"/>
    <w:rsid w:val="007F0686"/>
    <w:rsid w:val="007F091F"/>
    <w:rsid w:val="007F116B"/>
    <w:rsid w:val="007F1575"/>
    <w:rsid w:val="007F1915"/>
    <w:rsid w:val="007F19B3"/>
    <w:rsid w:val="007F1CFC"/>
    <w:rsid w:val="007F2BAF"/>
    <w:rsid w:val="007F2BD5"/>
    <w:rsid w:val="007F3B8D"/>
    <w:rsid w:val="007F3F24"/>
    <w:rsid w:val="007F426A"/>
    <w:rsid w:val="007F51A4"/>
    <w:rsid w:val="007F5B59"/>
    <w:rsid w:val="007F5ED3"/>
    <w:rsid w:val="007F6214"/>
    <w:rsid w:val="007F650B"/>
    <w:rsid w:val="007F686F"/>
    <w:rsid w:val="0080023F"/>
    <w:rsid w:val="00800605"/>
    <w:rsid w:val="00800B68"/>
    <w:rsid w:val="00801B6A"/>
    <w:rsid w:val="00801B7B"/>
    <w:rsid w:val="00801D99"/>
    <w:rsid w:val="00801F52"/>
    <w:rsid w:val="00802053"/>
    <w:rsid w:val="00802573"/>
    <w:rsid w:val="00802AA5"/>
    <w:rsid w:val="00802B85"/>
    <w:rsid w:val="008041C4"/>
    <w:rsid w:val="0080434F"/>
    <w:rsid w:val="00804859"/>
    <w:rsid w:val="008049E2"/>
    <w:rsid w:val="00805AFD"/>
    <w:rsid w:val="008063B7"/>
    <w:rsid w:val="00807820"/>
    <w:rsid w:val="008078A1"/>
    <w:rsid w:val="00807B23"/>
    <w:rsid w:val="00807BAF"/>
    <w:rsid w:val="008102C6"/>
    <w:rsid w:val="00810F15"/>
    <w:rsid w:val="00811434"/>
    <w:rsid w:val="00811EBE"/>
    <w:rsid w:val="00812150"/>
    <w:rsid w:val="00812350"/>
    <w:rsid w:val="00812F83"/>
    <w:rsid w:val="008136E8"/>
    <w:rsid w:val="00813E13"/>
    <w:rsid w:val="00813FB3"/>
    <w:rsid w:val="008142F1"/>
    <w:rsid w:val="008147D8"/>
    <w:rsid w:val="00814B25"/>
    <w:rsid w:val="00814CC5"/>
    <w:rsid w:val="00815FB6"/>
    <w:rsid w:val="00816624"/>
    <w:rsid w:val="008166D6"/>
    <w:rsid w:val="00816B50"/>
    <w:rsid w:val="008174D7"/>
    <w:rsid w:val="008176CE"/>
    <w:rsid w:val="00817780"/>
    <w:rsid w:val="008179EE"/>
    <w:rsid w:val="00817A0F"/>
    <w:rsid w:val="00817AED"/>
    <w:rsid w:val="00817D48"/>
    <w:rsid w:val="00817D4E"/>
    <w:rsid w:val="00817DBA"/>
    <w:rsid w:val="00821117"/>
    <w:rsid w:val="008216BD"/>
    <w:rsid w:val="00821A12"/>
    <w:rsid w:val="00821A24"/>
    <w:rsid w:val="008227E7"/>
    <w:rsid w:val="00824B3F"/>
    <w:rsid w:val="008256D4"/>
    <w:rsid w:val="00825802"/>
    <w:rsid w:val="0082744C"/>
    <w:rsid w:val="00827644"/>
    <w:rsid w:val="00827AA2"/>
    <w:rsid w:val="00830772"/>
    <w:rsid w:val="0083107B"/>
    <w:rsid w:val="008325FB"/>
    <w:rsid w:val="00832616"/>
    <w:rsid w:val="008328AB"/>
    <w:rsid w:val="00832DCD"/>
    <w:rsid w:val="00833428"/>
    <w:rsid w:val="008335AF"/>
    <w:rsid w:val="00833FBB"/>
    <w:rsid w:val="00833FC2"/>
    <w:rsid w:val="0083423E"/>
    <w:rsid w:val="0083485A"/>
    <w:rsid w:val="008357D1"/>
    <w:rsid w:val="00835F18"/>
    <w:rsid w:val="00836B63"/>
    <w:rsid w:val="00837097"/>
    <w:rsid w:val="00837F82"/>
    <w:rsid w:val="00840331"/>
    <w:rsid w:val="008404EE"/>
    <w:rsid w:val="008408E4"/>
    <w:rsid w:val="00840B8D"/>
    <w:rsid w:val="00840F9D"/>
    <w:rsid w:val="00841061"/>
    <w:rsid w:val="00841AD5"/>
    <w:rsid w:val="0084209C"/>
    <w:rsid w:val="00842AF0"/>
    <w:rsid w:val="00842C44"/>
    <w:rsid w:val="00842C4D"/>
    <w:rsid w:val="00842F45"/>
    <w:rsid w:val="00843618"/>
    <w:rsid w:val="00843669"/>
    <w:rsid w:val="008445C6"/>
    <w:rsid w:val="00845860"/>
    <w:rsid w:val="008459F7"/>
    <w:rsid w:val="00845F72"/>
    <w:rsid w:val="0084614C"/>
    <w:rsid w:val="00847411"/>
    <w:rsid w:val="00847437"/>
    <w:rsid w:val="008477FE"/>
    <w:rsid w:val="0084790B"/>
    <w:rsid w:val="00847CBE"/>
    <w:rsid w:val="00847E57"/>
    <w:rsid w:val="00850D66"/>
    <w:rsid w:val="00850DA7"/>
    <w:rsid w:val="00850FE3"/>
    <w:rsid w:val="00851462"/>
    <w:rsid w:val="008526D2"/>
    <w:rsid w:val="00852949"/>
    <w:rsid w:val="00852DFD"/>
    <w:rsid w:val="0085317F"/>
    <w:rsid w:val="0085345A"/>
    <w:rsid w:val="00854641"/>
    <w:rsid w:val="008548E8"/>
    <w:rsid w:val="00855551"/>
    <w:rsid w:val="00855F61"/>
    <w:rsid w:val="008573D5"/>
    <w:rsid w:val="00857538"/>
    <w:rsid w:val="00857B08"/>
    <w:rsid w:val="00857CE2"/>
    <w:rsid w:val="0086053E"/>
    <w:rsid w:val="008609C8"/>
    <w:rsid w:val="008609CC"/>
    <w:rsid w:val="00860BDF"/>
    <w:rsid w:val="00861101"/>
    <w:rsid w:val="008616D4"/>
    <w:rsid w:val="008619CE"/>
    <w:rsid w:val="00861AAB"/>
    <w:rsid w:val="0086204E"/>
    <w:rsid w:val="00862457"/>
    <w:rsid w:val="008625F3"/>
    <w:rsid w:val="00862817"/>
    <w:rsid w:val="00862C77"/>
    <w:rsid w:val="008634FE"/>
    <w:rsid w:val="00863553"/>
    <w:rsid w:val="00863C1A"/>
    <w:rsid w:val="00864039"/>
    <w:rsid w:val="008648BE"/>
    <w:rsid w:val="00864FC5"/>
    <w:rsid w:val="008653A1"/>
    <w:rsid w:val="008668B3"/>
    <w:rsid w:val="00866DA3"/>
    <w:rsid w:val="0086707D"/>
    <w:rsid w:val="00867158"/>
    <w:rsid w:val="00867902"/>
    <w:rsid w:val="00871302"/>
    <w:rsid w:val="008714B5"/>
    <w:rsid w:val="008724CC"/>
    <w:rsid w:val="008728FB"/>
    <w:rsid w:val="00872956"/>
    <w:rsid w:val="00872978"/>
    <w:rsid w:val="00873D7E"/>
    <w:rsid w:val="008741BC"/>
    <w:rsid w:val="00875A63"/>
    <w:rsid w:val="00875D05"/>
    <w:rsid w:val="008778B7"/>
    <w:rsid w:val="00877990"/>
    <w:rsid w:val="00877C13"/>
    <w:rsid w:val="0088120E"/>
    <w:rsid w:val="00881223"/>
    <w:rsid w:val="008815A4"/>
    <w:rsid w:val="00881651"/>
    <w:rsid w:val="008817D4"/>
    <w:rsid w:val="00881E47"/>
    <w:rsid w:val="00881FCC"/>
    <w:rsid w:val="00882226"/>
    <w:rsid w:val="00882427"/>
    <w:rsid w:val="008826CA"/>
    <w:rsid w:val="0088287E"/>
    <w:rsid w:val="008828BB"/>
    <w:rsid w:val="008828CF"/>
    <w:rsid w:val="0088313B"/>
    <w:rsid w:val="008832A2"/>
    <w:rsid w:val="00883A66"/>
    <w:rsid w:val="00883AFC"/>
    <w:rsid w:val="0088437D"/>
    <w:rsid w:val="00885BF1"/>
    <w:rsid w:val="008860E0"/>
    <w:rsid w:val="0088655E"/>
    <w:rsid w:val="00886C0C"/>
    <w:rsid w:val="00886E8E"/>
    <w:rsid w:val="0088723C"/>
    <w:rsid w:val="0088724F"/>
    <w:rsid w:val="008874A3"/>
    <w:rsid w:val="00887B18"/>
    <w:rsid w:val="00887EB5"/>
    <w:rsid w:val="0089030D"/>
    <w:rsid w:val="0089051B"/>
    <w:rsid w:val="008906C1"/>
    <w:rsid w:val="00890764"/>
    <w:rsid w:val="00890DFE"/>
    <w:rsid w:val="008921C8"/>
    <w:rsid w:val="0089242E"/>
    <w:rsid w:val="00892903"/>
    <w:rsid w:val="00892F0C"/>
    <w:rsid w:val="0089454D"/>
    <w:rsid w:val="008947B0"/>
    <w:rsid w:val="00894D71"/>
    <w:rsid w:val="0089525D"/>
    <w:rsid w:val="00895533"/>
    <w:rsid w:val="00895DD9"/>
    <w:rsid w:val="00897571"/>
    <w:rsid w:val="00897824"/>
    <w:rsid w:val="00897841"/>
    <w:rsid w:val="00897A41"/>
    <w:rsid w:val="00897AB4"/>
    <w:rsid w:val="00897F0B"/>
    <w:rsid w:val="008A00AF"/>
    <w:rsid w:val="008A00D3"/>
    <w:rsid w:val="008A0299"/>
    <w:rsid w:val="008A09BF"/>
    <w:rsid w:val="008A1A5C"/>
    <w:rsid w:val="008A2D66"/>
    <w:rsid w:val="008A3364"/>
    <w:rsid w:val="008A3595"/>
    <w:rsid w:val="008A4047"/>
    <w:rsid w:val="008A42FB"/>
    <w:rsid w:val="008A56FB"/>
    <w:rsid w:val="008A66E0"/>
    <w:rsid w:val="008A6705"/>
    <w:rsid w:val="008A683C"/>
    <w:rsid w:val="008A6D61"/>
    <w:rsid w:val="008A70B9"/>
    <w:rsid w:val="008A7172"/>
    <w:rsid w:val="008A73A0"/>
    <w:rsid w:val="008A7627"/>
    <w:rsid w:val="008A7FEF"/>
    <w:rsid w:val="008B0598"/>
    <w:rsid w:val="008B1791"/>
    <w:rsid w:val="008B181E"/>
    <w:rsid w:val="008B1CE3"/>
    <w:rsid w:val="008B1E93"/>
    <w:rsid w:val="008B2388"/>
    <w:rsid w:val="008B27C6"/>
    <w:rsid w:val="008B2C99"/>
    <w:rsid w:val="008B3327"/>
    <w:rsid w:val="008B4F64"/>
    <w:rsid w:val="008B514A"/>
    <w:rsid w:val="008B52C3"/>
    <w:rsid w:val="008B53C0"/>
    <w:rsid w:val="008B56F0"/>
    <w:rsid w:val="008B57FC"/>
    <w:rsid w:val="008B5B1B"/>
    <w:rsid w:val="008B5E6E"/>
    <w:rsid w:val="008B60DE"/>
    <w:rsid w:val="008B6D9D"/>
    <w:rsid w:val="008B741B"/>
    <w:rsid w:val="008B755A"/>
    <w:rsid w:val="008C0384"/>
    <w:rsid w:val="008C1053"/>
    <w:rsid w:val="008C1195"/>
    <w:rsid w:val="008C1C9A"/>
    <w:rsid w:val="008C2B23"/>
    <w:rsid w:val="008C2D59"/>
    <w:rsid w:val="008C2D6D"/>
    <w:rsid w:val="008C2F70"/>
    <w:rsid w:val="008C2FF9"/>
    <w:rsid w:val="008C3225"/>
    <w:rsid w:val="008C32CF"/>
    <w:rsid w:val="008C36A6"/>
    <w:rsid w:val="008C3A9E"/>
    <w:rsid w:val="008C3CB6"/>
    <w:rsid w:val="008C3DB6"/>
    <w:rsid w:val="008C4B0A"/>
    <w:rsid w:val="008C4E23"/>
    <w:rsid w:val="008C4EA1"/>
    <w:rsid w:val="008C4FE4"/>
    <w:rsid w:val="008C5006"/>
    <w:rsid w:val="008C519C"/>
    <w:rsid w:val="008C5211"/>
    <w:rsid w:val="008C5A5A"/>
    <w:rsid w:val="008C5AD3"/>
    <w:rsid w:val="008C5D2C"/>
    <w:rsid w:val="008C62F2"/>
    <w:rsid w:val="008C63C4"/>
    <w:rsid w:val="008C6502"/>
    <w:rsid w:val="008C6A20"/>
    <w:rsid w:val="008C7201"/>
    <w:rsid w:val="008C792D"/>
    <w:rsid w:val="008C7A15"/>
    <w:rsid w:val="008C7A34"/>
    <w:rsid w:val="008D0003"/>
    <w:rsid w:val="008D099E"/>
    <w:rsid w:val="008D0A0F"/>
    <w:rsid w:val="008D0C0E"/>
    <w:rsid w:val="008D0E0D"/>
    <w:rsid w:val="008D1D16"/>
    <w:rsid w:val="008D1D4F"/>
    <w:rsid w:val="008D1F5F"/>
    <w:rsid w:val="008D24DA"/>
    <w:rsid w:val="008D268C"/>
    <w:rsid w:val="008D27A1"/>
    <w:rsid w:val="008D2E35"/>
    <w:rsid w:val="008D3732"/>
    <w:rsid w:val="008D39DB"/>
    <w:rsid w:val="008D40AE"/>
    <w:rsid w:val="008D4908"/>
    <w:rsid w:val="008D4DE7"/>
    <w:rsid w:val="008D51B2"/>
    <w:rsid w:val="008D6CC8"/>
    <w:rsid w:val="008D6F77"/>
    <w:rsid w:val="008D75E9"/>
    <w:rsid w:val="008D798C"/>
    <w:rsid w:val="008D7A93"/>
    <w:rsid w:val="008D7F9C"/>
    <w:rsid w:val="008D7FD7"/>
    <w:rsid w:val="008E12BB"/>
    <w:rsid w:val="008E21F0"/>
    <w:rsid w:val="008E227C"/>
    <w:rsid w:val="008E3489"/>
    <w:rsid w:val="008E365A"/>
    <w:rsid w:val="008E3CB3"/>
    <w:rsid w:val="008E41D5"/>
    <w:rsid w:val="008E44C3"/>
    <w:rsid w:val="008E5133"/>
    <w:rsid w:val="008E5682"/>
    <w:rsid w:val="008E63D5"/>
    <w:rsid w:val="008E6C1D"/>
    <w:rsid w:val="008E726D"/>
    <w:rsid w:val="008E7375"/>
    <w:rsid w:val="008F0E77"/>
    <w:rsid w:val="008F121C"/>
    <w:rsid w:val="008F16C9"/>
    <w:rsid w:val="008F1AC5"/>
    <w:rsid w:val="008F2C7B"/>
    <w:rsid w:val="008F2CF9"/>
    <w:rsid w:val="008F311C"/>
    <w:rsid w:val="008F32B2"/>
    <w:rsid w:val="008F3418"/>
    <w:rsid w:val="008F43AA"/>
    <w:rsid w:val="008F47FB"/>
    <w:rsid w:val="008F4E84"/>
    <w:rsid w:val="008F4EB6"/>
    <w:rsid w:val="008F5831"/>
    <w:rsid w:val="008F5B65"/>
    <w:rsid w:val="008F5E13"/>
    <w:rsid w:val="008F62AE"/>
    <w:rsid w:val="008F6671"/>
    <w:rsid w:val="008F6E6E"/>
    <w:rsid w:val="008F70A8"/>
    <w:rsid w:val="009016E0"/>
    <w:rsid w:val="0090181A"/>
    <w:rsid w:val="00902057"/>
    <w:rsid w:val="00902558"/>
    <w:rsid w:val="009028A3"/>
    <w:rsid w:val="009037DA"/>
    <w:rsid w:val="00903D47"/>
    <w:rsid w:val="00903E6C"/>
    <w:rsid w:val="00904886"/>
    <w:rsid w:val="0090499F"/>
    <w:rsid w:val="00904CF3"/>
    <w:rsid w:val="009052D4"/>
    <w:rsid w:val="00905734"/>
    <w:rsid w:val="00905C56"/>
    <w:rsid w:val="009060E2"/>
    <w:rsid w:val="009064DC"/>
    <w:rsid w:val="00907246"/>
    <w:rsid w:val="0090734D"/>
    <w:rsid w:val="009078B3"/>
    <w:rsid w:val="00907A56"/>
    <w:rsid w:val="0091015D"/>
    <w:rsid w:val="00910B62"/>
    <w:rsid w:val="00910BDB"/>
    <w:rsid w:val="0091122E"/>
    <w:rsid w:val="0091151C"/>
    <w:rsid w:val="00911CBD"/>
    <w:rsid w:val="00911D3F"/>
    <w:rsid w:val="009125BB"/>
    <w:rsid w:val="009125D5"/>
    <w:rsid w:val="00912B01"/>
    <w:rsid w:val="00912EE2"/>
    <w:rsid w:val="009131A9"/>
    <w:rsid w:val="009139AB"/>
    <w:rsid w:val="00913C3D"/>
    <w:rsid w:val="00913D0D"/>
    <w:rsid w:val="00913DEC"/>
    <w:rsid w:val="00914F36"/>
    <w:rsid w:val="00915AD9"/>
    <w:rsid w:val="009160BF"/>
    <w:rsid w:val="0091614F"/>
    <w:rsid w:val="00916CB0"/>
    <w:rsid w:val="00916D70"/>
    <w:rsid w:val="0091727F"/>
    <w:rsid w:val="009211AF"/>
    <w:rsid w:val="0092121C"/>
    <w:rsid w:val="00921305"/>
    <w:rsid w:val="0092158F"/>
    <w:rsid w:val="0092236A"/>
    <w:rsid w:val="009223C1"/>
    <w:rsid w:val="009223F2"/>
    <w:rsid w:val="0092339D"/>
    <w:rsid w:val="0092360F"/>
    <w:rsid w:val="0092388A"/>
    <w:rsid w:val="00923890"/>
    <w:rsid w:val="009239F2"/>
    <w:rsid w:val="00923D66"/>
    <w:rsid w:val="009244A6"/>
    <w:rsid w:val="00925082"/>
    <w:rsid w:val="00925D6D"/>
    <w:rsid w:val="00925D99"/>
    <w:rsid w:val="009260FA"/>
    <w:rsid w:val="00926436"/>
    <w:rsid w:val="009267BB"/>
    <w:rsid w:val="00927739"/>
    <w:rsid w:val="00927EFA"/>
    <w:rsid w:val="0093021C"/>
    <w:rsid w:val="0093077A"/>
    <w:rsid w:val="009308B1"/>
    <w:rsid w:val="00930998"/>
    <w:rsid w:val="00931899"/>
    <w:rsid w:val="00931A6F"/>
    <w:rsid w:val="00931DFA"/>
    <w:rsid w:val="0093267A"/>
    <w:rsid w:val="009346A6"/>
    <w:rsid w:val="009347B4"/>
    <w:rsid w:val="00934B12"/>
    <w:rsid w:val="00934BCA"/>
    <w:rsid w:val="00935B60"/>
    <w:rsid w:val="00935DEC"/>
    <w:rsid w:val="009363A1"/>
    <w:rsid w:val="009363EA"/>
    <w:rsid w:val="0093684C"/>
    <w:rsid w:val="00936B9E"/>
    <w:rsid w:val="00936C06"/>
    <w:rsid w:val="00936EF6"/>
    <w:rsid w:val="009374A6"/>
    <w:rsid w:val="0093795A"/>
    <w:rsid w:val="00937A2D"/>
    <w:rsid w:val="00940109"/>
    <w:rsid w:val="00940660"/>
    <w:rsid w:val="0094071A"/>
    <w:rsid w:val="00940DB7"/>
    <w:rsid w:val="009410FE"/>
    <w:rsid w:val="00941BB4"/>
    <w:rsid w:val="00941C9D"/>
    <w:rsid w:val="00942030"/>
    <w:rsid w:val="0094220E"/>
    <w:rsid w:val="009428EB"/>
    <w:rsid w:val="00943D16"/>
    <w:rsid w:val="00943E5B"/>
    <w:rsid w:val="009446B5"/>
    <w:rsid w:val="00945E34"/>
    <w:rsid w:val="00946055"/>
    <w:rsid w:val="0094615C"/>
    <w:rsid w:val="00946357"/>
    <w:rsid w:val="0094697C"/>
    <w:rsid w:val="00946E70"/>
    <w:rsid w:val="009475FE"/>
    <w:rsid w:val="00947630"/>
    <w:rsid w:val="0094764A"/>
    <w:rsid w:val="00947D99"/>
    <w:rsid w:val="00947E17"/>
    <w:rsid w:val="00947E22"/>
    <w:rsid w:val="00947E98"/>
    <w:rsid w:val="009500B6"/>
    <w:rsid w:val="009503F3"/>
    <w:rsid w:val="0095044F"/>
    <w:rsid w:val="0095054A"/>
    <w:rsid w:val="009506CD"/>
    <w:rsid w:val="00950AC1"/>
    <w:rsid w:val="00950FBF"/>
    <w:rsid w:val="0095104F"/>
    <w:rsid w:val="0095126B"/>
    <w:rsid w:val="009512BC"/>
    <w:rsid w:val="00951544"/>
    <w:rsid w:val="00951FD2"/>
    <w:rsid w:val="00952086"/>
    <w:rsid w:val="009521CE"/>
    <w:rsid w:val="009526E9"/>
    <w:rsid w:val="0095420B"/>
    <w:rsid w:val="00954489"/>
    <w:rsid w:val="00954626"/>
    <w:rsid w:val="009548BD"/>
    <w:rsid w:val="009548EB"/>
    <w:rsid w:val="00955637"/>
    <w:rsid w:val="00955C1A"/>
    <w:rsid w:val="0095600B"/>
    <w:rsid w:val="009561BD"/>
    <w:rsid w:val="009564CF"/>
    <w:rsid w:val="009564E2"/>
    <w:rsid w:val="00956665"/>
    <w:rsid w:val="00956966"/>
    <w:rsid w:val="00956AFE"/>
    <w:rsid w:val="00956B7D"/>
    <w:rsid w:val="00956D84"/>
    <w:rsid w:val="00956EE7"/>
    <w:rsid w:val="00957369"/>
    <w:rsid w:val="009576CE"/>
    <w:rsid w:val="00960043"/>
    <w:rsid w:val="0096018A"/>
    <w:rsid w:val="00960C1E"/>
    <w:rsid w:val="0096108D"/>
    <w:rsid w:val="00961C5D"/>
    <w:rsid w:val="00961CF9"/>
    <w:rsid w:val="00961FF2"/>
    <w:rsid w:val="00962270"/>
    <w:rsid w:val="00962D0A"/>
    <w:rsid w:val="0096372C"/>
    <w:rsid w:val="00963999"/>
    <w:rsid w:val="00963C59"/>
    <w:rsid w:val="009640CC"/>
    <w:rsid w:val="0096411E"/>
    <w:rsid w:val="00964425"/>
    <w:rsid w:val="009644CD"/>
    <w:rsid w:val="009645DB"/>
    <w:rsid w:val="00964D64"/>
    <w:rsid w:val="0096532C"/>
    <w:rsid w:val="009655D7"/>
    <w:rsid w:val="00965D27"/>
    <w:rsid w:val="009666A2"/>
    <w:rsid w:val="00966871"/>
    <w:rsid w:val="0096702D"/>
    <w:rsid w:val="00967E14"/>
    <w:rsid w:val="00970EBE"/>
    <w:rsid w:val="009711F3"/>
    <w:rsid w:val="009714DB"/>
    <w:rsid w:val="0097151A"/>
    <w:rsid w:val="009716FF"/>
    <w:rsid w:val="009718E5"/>
    <w:rsid w:val="00971A98"/>
    <w:rsid w:val="00972CD1"/>
    <w:rsid w:val="0097399E"/>
    <w:rsid w:val="00974772"/>
    <w:rsid w:val="00975FEA"/>
    <w:rsid w:val="00976300"/>
    <w:rsid w:val="00976C9D"/>
    <w:rsid w:val="00976DE0"/>
    <w:rsid w:val="00976EAA"/>
    <w:rsid w:val="0097751C"/>
    <w:rsid w:val="00977924"/>
    <w:rsid w:val="00977CF7"/>
    <w:rsid w:val="00980291"/>
    <w:rsid w:val="00980371"/>
    <w:rsid w:val="009810EE"/>
    <w:rsid w:val="00981D19"/>
    <w:rsid w:val="00981DF2"/>
    <w:rsid w:val="00981F34"/>
    <w:rsid w:val="00981FCB"/>
    <w:rsid w:val="00982CBE"/>
    <w:rsid w:val="0098324A"/>
    <w:rsid w:val="00983342"/>
    <w:rsid w:val="009834B3"/>
    <w:rsid w:val="00983B72"/>
    <w:rsid w:val="00983CB4"/>
    <w:rsid w:val="009846B0"/>
    <w:rsid w:val="00984732"/>
    <w:rsid w:val="00984A7C"/>
    <w:rsid w:val="00984B15"/>
    <w:rsid w:val="009852D4"/>
    <w:rsid w:val="00986959"/>
    <w:rsid w:val="00986D1D"/>
    <w:rsid w:val="0098755A"/>
    <w:rsid w:val="00987A79"/>
    <w:rsid w:val="00987F96"/>
    <w:rsid w:val="009904F4"/>
    <w:rsid w:val="00990A0E"/>
    <w:rsid w:val="00990C5E"/>
    <w:rsid w:val="00991302"/>
    <w:rsid w:val="00991813"/>
    <w:rsid w:val="00991907"/>
    <w:rsid w:val="00991B03"/>
    <w:rsid w:val="00991B2F"/>
    <w:rsid w:val="00991CA7"/>
    <w:rsid w:val="0099212A"/>
    <w:rsid w:val="00992A17"/>
    <w:rsid w:val="00992A4F"/>
    <w:rsid w:val="00992E4E"/>
    <w:rsid w:val="0099340A"/>
    <w:rsid w:val="0099488B"/>
    <w:rsid w:val="00994C3F"/>
    <w:rsid w:val="00994EC9"/>
    <w:rsid w:val="00995303"/>
    <w:rsid w:val="009959C0"/>
    <w:rsid w:val="00995AC8"/>
    <w:rsid w:val="009963DA"/>
    <w:rsid w:val="009968A1"/>
    <w:rsid w:val="00996BA0"/>
    <w:rsid w:val="00996D88"/>
    <w:rsid w:val="00996FEA"/>
    <w:rsid w:val="009971BA"/>
    <w:rsid w:val="0099721D"/>
    <w:rsid w:val="00997E1C"/>
    <w:rsid w:val="00997FBD"/>
    <w:rsid w:val="00997FCA"/>
    <w:rsid w:val="009A05FD"/>
    <w:rsid w:val="009A07B7"/>
    <w:rsid w:val="009A0942"/>
    <w:rsid w:val="009A0C53"/>
    <w:rsid w:val="009A0C87"/>
    <w:rsid w:val="009A1304"/>
    <w:rsid w:val="009A1713"/>
    <w:rsid w:val="009A2060"/>
    <w:rsid w:val="009A2626"/>
    <w:rsid w:val="009A337D"/>
    <w:rsid w:val="009A3589"/>
    <w:rsid w:val="009A3BFF"/>
    <w:rsid w:val="009A46D5"/>
    <w:rsid w:val="009A47A6"/>
    <w:rsid w:val="009A4815"/>
    <w:rsid w:val="009A5395"/>
    <w:rsid w:val="009A57C6"/>
    <w:rsid w:val="009A618C"/>
    <w:rsid w:val="009A627A"/>
    <w:rsid w:val="009A6B38"/>
    <w:rsid w:val="009A72D0"/>
    <w:rsid w:val="009A77B0"/>
    <w:rsid w:val="009A7AC3"/>
    <w:rsid w:val="009A7F8F"/>
    <w:rsid w:val="009B02E7"/>
    <w:rsid w:val="009B0E2F"/>
    <w:rsid w:val="009B1144"/>
    <w:rsid w:val="009B1188"/>
    <w:rsid w:val="009B12DD"/>
    <w:rsid w:val="009B153C"/>
    <w:rsid w:val="009B183D"/>
    <w:rsid w:val="009B3EDD"/>
    <w:rsid w:val="009B3F69"/>
    <w:rsid w:val="009B4CA4"/>
    <w:rsid w:val="009B5030"/>
    <w:rsid w:val="009B5067"/>
    <w:rsid w:val="009B5514"/>
    <w:rsid w:val="009B570D"/>
    <w:rsid w:val="009B5A23"/>
    <w:rsid w:val="009B5A63"/>
    <w:rsid w:val="009B5AA3"/>
    <w:rsid w:val="009B5DE1"/>
    <w:rsid w:val="009B5E1B"/>
    <w:rsid w:val="009B6937"/>
    <w:rsid w:val="009B6CAF"/>
    <w:rsid w:val="009B74FC"/>
    <w:rsid w:val="009B7ABA"/>
    <w:rsid w:val="009B7C8F"/>
    <w:rsid w:val="009B7D59"/>
    <w:rsid w:val="009B7D6E"/>
    <w:rsid w:val="009B7DAE"/>
    <w:rsid w:val="009C02A4"/>
    <w:rsid w:val="009C075F"/>
    <w:rsid w:val="009C0F72"/>
    <w:rsid w:val="009C1AC8"/>
    <w:rsid w:val="009C1E26"/>
    <w:rsid w:val="009C217F"/>
    <w:rsid w:val="009C21E5"/>
    <w:rsid w:val="009C2B9C"/>
    <w:rsid w:val="009C32EF"/>
    <w:rsid w:val="009C34A7"/>
    <w:rsid w:val="009C3733"/>
    <w:rsid w:val="009C49D9"/>
    <w:rsid w:val="009C4A89"/>
    <w:rsid w:val="009C5C2A"/>
    <w:rsid w:val="009C60DA"/>
    <w:rsid w:val="009C6B13"/>
    <w:rsid w:val="009C6BAF"/>
    <w:rsid w:val="009C6E57"/>
    <w:rsid w:val="009C7427"/>
    <w:rsid w:val="009D059A"/>
    <w:rsid w:val="009D05BB"/>
    <w:rsid w:val="009D0671"/>
    <w:rsid w:val="009D0789"/>
    <w:rsid w:val="009D0BFA"/>
    <w:rsid w:val="009D133C"/>
    <w:rsid w:val="009D1B6A"/>
    <w:rsid w:val="009D1EB9"/>
    <w:rsid w:val="009D1EDF"/>
    <w:rsid w:val="009D252E"/>
    <w:rsid w:val="009D25F8"/>
    <w:rsid w:val="009D2A1C"/>
    <w:rsid w:val="009D3229"/>
    <w:rsid w:val="009D342B"/>
    <w:rsid w:val="009D3AA1"/>
    <w:rsid w:val="009D3DA4"/>
    <w:rsid w:val="009D5125"/>
    <w:rsid w:val="009D5DE4"/>
    <w:rsid w:val="009D6030"/>
    <w:rsid w:val="009D6701"/>
    <w:rsid w:val="009D6972"/>
    <w:rsid w:val="009D6AF8"/>
    <w:rsid w:val="009D71AB"/>
    <w:rsid w:val="009D76FD"/>
    <w:rsid w:val="009D790D"/>
    <w:rsid w:val="009D79DA"/>
    <w:rsid w:val="009D7B98"/>
    <w:rsid w:val="009D7F47"/>
    <w:rsid w:val="009D7F8F"/>
    <w:rsid w:val="009E0094"/>
    <w:rsid w:val="009E0319"/>
    <w:rsid w:val="009E0387"/>
    <w:rsid w:val="009E1089"/>
    <w:rsid w:val="009E2B84"/>
    <w:rsid w:val="009E2E1C"/>
    <w:rsid w:val="009E3D09"/>
    <w:rsid w:val="009E407F"/>
    <w:rsid w:val="009E4485"/>
    <w:rsid w:val="009E4548"/>
    <w:rsid w:val="009E501B"/>
    <w:rsid w:val="009E53DE"/>
    <w:rsid w:val="009E573F"/>
    <w:rsid w:val="009E57CB"/>
    <w:rsid w:val="009E65CB"/>
    <w:rsid w:val="009E6B46"/>
    <w:rsid w:val="009E79E7"/>
    <w:rsid w:val="009E7A03"/>
    <w:rsid w:val="009E7EAC"/>
    <w:rsid w:val="009F03E7"/>
    <w:rsid w:val="009F06BB"/>
    <w:rsid w:val="009F09F2"/>
    <w:rsid w:val="009F1C95"/>
    <w:rsid w:val="009F1D03"/>
    <w:rsid w:val="009F213C"/>
    <w:rsid w:val="009F2817"/>
    <w:rsid w:val="009F2DB5"/>
    <w:rsid w:val="009F2E71"/>
    <w:rsid w:val="009F2EBF"/>
    <w:rsid w:val="009F3635"/>
    <w:rsid w:val="009F3B77"/>
    <w:rsid w:val="009F3D57"/>
    <w:rsid w:val="009F47DB"/>
    <w:rsid w:val="009F4802"/>
    <w:rsid w:val="009F4A34"/>
    <w:rsid w:val="009F4B4B"/>
    <w:rsid w:val="009F5736"/>
    <w:rsid w:val="009F643A"/>
    <w:rsid w:val="009F6983"/>
    <w:rsid w:val="009F7105"/>
    <w:rsid w:val="009F76BC"/>
    <w:rsid w:val="009F7EC7"/>
    <w:rsid w:val="009F7F75"/>
    <w:rsid w:val="00A0009E"/>
    <w:rsid w:val="00A00B87"/>
    <w:rsid w:val="00A00EF5"/>
    <w:rsid w:val="00A011A2"/>
    <w:rsid w:val="00A01E5D"/>
    <w:rsid w:val="00A02072"/>
    <w:rsid w:val="00A021F6"/>
    <w:rsid w:val="00A02E5B"/>
    <w:rsid w:val="00A02F93"/>
    <w:rsid w:val="00A03C01"/>
    <w:rsid w:val="00A03E09"/>
    <w:rsid w:val="00A040DF"/>
    <w:rsid w:val="00A04903"/>
    <w:rsid w:val="00A0529B"/>
    <w:rsid w:val="00A05A03"/>
    <w:rsid w:val="00A05A8E"/>
    <w:rsid w:val="00A063A4"/>
    <w:rsid w:val="00A10DEF"/>
    <w:rsid w:val="00A10FD1"/>
    <w:rsid w:val="00A114DA"/>
    <w:rsid w:val="00A11A00"/>
    <w:rsid w:val="00A12517"/>
    <w:rsid w:val="00A12AF4"/>
    <w:rsid w:val="00A1341B"/>
    <w:rsid w:val="00A13EB0"/>
    <w:rsid w:val="00A14260"/>
    <w:rsid w:val="00A142BD"/>
    <w:rsid w:val="00A146EB"/>
    <w:rsid w:val="00A14EC3"/>
    <w:rsid w:val="00A150B1"/>
    <w:rsid w:val="00A1513D"/>
    <w:rsid w:val="00A16707"/>
    <w:rsid w:val="00A16C32"/>
    <w:rsid w:val="00A16C56"/>
    <w:rsid w:val="00A1797A"/>
    <w:rsid w:val="00A17C00"/>
    <w:rsid w:val="00A17E47"/>
    <w:rsid w:val="00A17F77"/>
    <w:rsid w:val="00A20C52"/>
    <w:rsid w:val="00A20CCA"/>
    <w:rsid w:val="00A21A74"/>
    <w:rsid w:val="00A21AB6"/>
    <w:rsid w:val="00A21DF3"/>
    <w:rsid w:val="00A21F1D"/>
    <w:rsid w:val="00A223E5"/>
    <w:rsid w:val="00A22B7C"/>
    <w:rsid w:val="00A22DC2"/>
    <w:rsid w:val="00A233C2"/>
    <w:rsid w:val="00A23520"/>
    <w:rsid w:val="00A2366D"/>
    <w:rsid w:val="00A24033"/>
    <w:rsid w:val="00A24DA9"/>
    <w:rsid w:val="00A2508D"/>
    <w:rsid w:val="00A253F1"/>
    <w:rsid w:val="00A2607B"/>
    <w:rsid w:val="00A262ED"/>
    <w:rsid w:val="00A264C2"/>
    <w:rsid w:val="00A26E18"/>
    <w:rsid w:val="00A2716B"/>
    <w:rsid w:val="00A277FD"/>
    <w:rsid w:val="00A27E3B"/>
    <w:rsid w:val="00A27E8B"/>
    <w:rsid w:val="00A306B4"/>
    <w:rsid w:val="00A308C3"/>
    <w:rsid w:val="00A30BA5"/>
    <w:rsid w:val="00A3172E"/>
    <w:rsid w:val="00A31786"/>
    <w:rsid w:val="00A321DD"/>
    <w:rsid w:val="00A323A3"/>
    <w:rsid w:val="00A3247A"/>
    <w:rsid w:val="00A32C20"/>
    <w:rsid w:val="00A33A44"/>
    <w:rsid w:val="00A33C35"/>
    <w:rsid w:val="00A33F30"/>
    <w:rsid w:val="00A34551"/>
    <w:rsid w:val="00A34A8F"/>
    <w:rsid w:val="00A34DA2"/>
    <w:rsid w:val="00A34FE7"/>
    <w:rsid w:val="00A35691"/>
    <w:rsid w:val="00A35CC0"/>
    <w:rsid w:val="00A35F23"/>
    <w:rsid w:val="00A36547"/>
    <w:rsid w:val="00A36788"/>
    <w:rsid w:val="00A36966"/>
    <w:rsid w:val="00A36D77"/>
    <w:rsid w:val="00A36F8C"/>
    <w:rsid w:val="00A405A0"/>
    <w:rsid w:val="00A41A3C"/>
    <w:rsid w:val="00A41BF8"/>
    <w:rsid w:val="00A421DE"/>
    <w:rsid w:val="00A42ED0"/>
    <w:rsid w:val="00A436DF"/>
    <w:rsid w:val="00A43CD4"/>
    <w:rsid w:val="00A440B0"/>
    <w:rsid w:val="00A44BB9"/>
    <w:rsid w:val="00A44CDE"/>
    <w:rsid w:val="00A44FB9"/>
    <w:rsid w:val="00A4545C"/>
    <w:rsid w:val="00A4581A"/>
    <w:rsid w:val="00A45A18"/>
    <w:rsid w:val="00A45AA4"/>
    <w:rsid w:val="00A46281"/>
    <w:rsid w:val="00A4664D"/>
    <w:rsid w:val="00A46A9E"/>
    <w:rsid w:val="00A479AD"/>
    <w:rsid w:val="00A47ADD"/>
    <w:rsid w:val="00A504FB"/>
    <w:rsid w:val="00A5069F"/>
    <w:rsid w:val="00A50BBC"/>
    <w:rsid w:val="00A50DB7"/>
    <w:rsid w:val="00A50F89"/>
    <w:rsid w:val="00A510CA"/>
    <w:rsid w:val="00A514ED"/>
    <w:rsid w:val="00A51DBA"/>
    <w:rsid w:val="00A51FC6"/>
    <w:rsid w:val="00A523F1"/>
    <w:rsid w:val="00A524CF"/>
    <w:rsid w:val="00A53C78"/>
    <w:rsid w:val="00A53FA7"/>
    <w:rsid w:val="00A542A8"/>
    <w:rsid w:val="00A54438"/>
    <w:rsid w:val="00A5453F"/>
    <w:rsid w:val="00A54793"/>
    <w:rsid w:val="00A5552E"/>
    <w:rsid w:val="00A55B69"/>
    <w:rsid w:val="00A55DF5"/>
    <w:rsid w:val="00A560BE"/>
    <w:rsid w:val="00A56240"/>
    <w:rsid w:val="00A56D91"/>
    <w:rsid w:val="00A56DB2"/>
    <w:rsid w:val="00A578C2"/>
    <w:rsid w:val="00A57BFE"/>
    <w:rsid w:val="00A57F25"/>
    <w:rsid w:val="00A57F37"/>
    <w:rsid w:val="00A6001D"/>
    <w:rsid w:val="00A60975"/>
    <w:rsid w:val="00A61562"/>
    <w:rsid w:val="00A618E9"/>
    <w:rsid w:val="00A622AC"/>
    <w:rsid w:val="00A62445"/>
    <w:rsid w:val="00A63082"/>
    <w:rsid w:val="00A63629"/>
    <w:rsid w:val="00A63788"/>
    <w:rsid w:val="00A63CFF"/>
    <w:rsid w:val="00A6431D"/>
    <w:rsid w:val="00A6464D"/>
    <w:rsid w:val="00A64A9A"/>
    <w:rsid w:val="00A65340"/>
    <w:rsid w:val="00A65426"/>
    <w:rsid w:val="00A65480"/>
    <w:rsid w:val="00A65A09"/>
    <w:rsid w:val="00A65BE0"/>
    <w:rsid w:val="00A65ED0"/>
    <w:rsid w:val="00A6644E"/>
    <w:rsid w:val="00A669A8"/>
    <w:rsid w:val="00A66C11"/>
    <w:rsid w:val="00A66C9E"/>
    <w:rsid w:val="00A66F7C"/>
    <w:rsid w:val="00A700A3"/>
    <w:rsid w:val="00A7077F"/>
    <w:rsid w:val="00A7113A"/>
    <w:rsid w:val="00A71749"/>
    <w:rsid w:val="00A718A4"/>
    <w:rsid w:val="00A723DB"/>
    <w:rsid w:val="00A72988"/>
    <w:rsid w:val="00A729E6"/>
    <w:rsid w:val="00A72B56"/>
    <w:rsid w:val="00A72B6A"/>
    <w:rsid w:val="00A72C22"/>
    <w:rsid w:val="00A72C5F"/>
    <w:rsid w:val="00A7387C"/>
    <w:rsid w:val="00A74691"/>
    <w:rsid w:val="00A74864"/>
    <w:rsid w:val="00A76F4F"/>
    <w:rsid w:val="00A77734"/>
    <w:rsid w:val="00A77ECD"/>
    <w:rsid w:val="00A803AD"/>
    <w:rsid w:val="00A80B67"/>
    <w:rsid w:val="00A80E1C"/>
    <w:rsid w:val="00A81804"/>
    <w:rsid w:val="00A81900"/>
    <w:rsid w:val="00A830EC"/>
    <w:rsid w:val="00A834DE"/>
    <w:rsid w:val="00A834E9"/>
    <w:rsid w:val="00A83FD7"/>
    <w:rsid w:val="00A843E4"/>
    <w:rsid w:val="00A84847"/>
    <w:rsid w:val="00A84951"/>
    <w:rsid w:val="00A84D25"/>
    <w:rsid w:val="00A84E79"/>
    <w:rsid w:val="00A85636"/>
    <w:rsid w:val="00A85F28"/>
    <w:rsid w:val="00A8688E"/>
    <w:rsid w:val="00A86E79"/>
    <w:rsid w:val="00A86F19"/>
    <w:rsid w:val="00A87324"/>
    <w:rsid w:val="00A87587"/>
    <w:rsid w:val="00A9038F"/>
    <w:rsid w:val="00A90D84"/>
    <w:rsid w:val="00A9136E"/>
    <w:rsid w:val="00A918A3"/>
    <w:rsid w:val="00A924B9"/>
    <w:rsid w:val="00A92617"/>
    <w:rsid w:val="00A92C17"/>
    <w:rsid w:val="00A93183"/>
    <w:rsid w:val="00A9345D"/>
    <w:rsid w:val="00A93CBC"/>
    <w:rsid w:val="00A93DC4"/>
    <w:rsid w:val="00A9420B"/>
    <w:rsid w:val="00A950F1"/>
    <w:rsid w:val="00A952E3"/>
    <w:rsid w:val="00A9587A"/>
    <w:rsid w:val="00A961A7"/>
    <w:rsid w:val="00A96747"/>
    <w:rsid w:val="00A96DC8"/>
    <w:rsid w:val="00A97019"/>
    <w:rsid w:val="00A97341"/>
    <w:rsid w:val="00AA00A7"/>
    <w:rsid w:val="00AA0278"/>
    <w:rsid w:val="00AA0B6D"/>
    <w:rsid w:val="00AA0BD5"/>
    <w:rsid w:val="00AA0E08"/>
    <w:rsid w:val="00AA1498"/>
    <w:rsid w:val="00AA1E61"/>
    <w:rsid w:val="00AA2AEC"/>
    <w:rsid w:val="00AA2BE9"/>
    <w:rsid w:val="00AA2D9C"/>
    <w:rsid w:val="00AA328E"/>
    <w:rsid w:val="00AA339E"/>
    <w:rsid w:val="00AA382E"/>
    <w:rsid w:val="00AA3A1B"/>
    <w:rsid w:val="00AA45D6"/>
    <w:rsid w:val="00AA4AFC"/>
    <w:rsid w:val="00AA599A"/>
    <w:rsid w:val="00AA5CB8"/>
    <w:rsid w:val="00AA5D2A"/>
    <w:rsid w:val="00AA7549"/>
    <w:rsid w:val="00AA7949"/>
    <w:rsid w:val="00AB0B8E"/>
    <w:rsid w:val="00AB18FB"/>
    <w:rsid w:val="00AB2089"/>
    <w:rsid w:val="00AB2F98"/>
    <w:rsid w:val="00AB3007"/>
    <w:rsid w:val="00AB31F6"/>
    <w:rsid w:val="00AB35B3"/>
    <w:rsid w:val="00AB405C"/>
    <w:rsid w:val="00AB57FC"/>
    <w:rsid w:val="00AB625F"/>
    <w:rsid w:val="00AB6CA9"/>
    <w:rsid w:val="00AB71E0"/>
    <w:rsid w:val="00AB7715"/>
    <w:rsid w:val="00AB7E18"/>
    <w:rsid w:val="00AB7E53"/>
    <w:rsid w:val="00AB7FF6"/>
    <w:rsid w:val="00AC05EE"/>
    <w:rsid w:val="00AC1688"/>
    <w:rsid w:val="00AC1EE4"/>
    <w:rsid w:val="00AC2FF0"/>
    <w:rsid w:val="00AC3288"/>
    <w:rsid w:val="00AC37FB"/>
    <w:rsid w:val="00AC3BBE"/>
    <w:rsid w:val="00AC4112"/>
    <w:rsid w:val="00AC41EC"/>
    <w:rsid w:val="00AC4E25"/>
    <w:rsid w:val="00AC4FC3"/>
    <w:rsid w:val="00AC51ED"/>
    <w:rsid w:val="00AC5612"/>
    <w:rsid w:val="00AC584F"/>
    <w:rsid w:val="00AC5E4E"/>
    <w:rsid w:val="00AC6324"/>
    <w:rsid w:val="00AC664C"/>
    <w:rsid w:val="00AC731B"/>
    <w:rsid w:val="00AC7365"/>
    <w:rsid w:val="00AC73F8"/>
    <w:rsid w:val="00AC7A48"/>
    <w:rsid w:val="00AC7E09"/>
    <w:rsid w:val="00AD02D7"/>
    <w:rsid w:val="00AD079E"/>
    <w:rsid w:val="00AD0A43"/>
    <w:rsid w:val="00AD16A2"/>
    <w:rsid w:val="00AD185F"/>
    <w:rsid w:val="00AD1B03"/>
    <w:rsid w:val="00AD22F4"/>
    <w:rsid w:val="00AD2386"/>
    <w:rsid w:val="00AD265A"/>
    <w:rsid w:val="00AD2D1B"/>
    <w:rsid w:val="00AD2E03"/>
    <w:rsid w:val="00AD3C9B"/>
    <w:rsid w:val="00AD3EDC"/>
    <w:rsid w:val="00AD4198"/>
    <w:rsid w:val="00AD427E"/>
    <w:rsid w:val="00AD48AF"/>
    <w:rsid w:val="00AD4E02"/>
    <w:rsid w:val="00AD54E1"/>
    <w:rsid w:val="00AD571E"/>
    <w:rsid w:val="00AD5AF7"/>
    <w:rsid w:val="00AD5F06"/>
    <w:rsid w:val="00AD6413"/>
    <w:rsid w:val="00AD646F"/>
    <w:rsid w:val="00AD6AB8"/>
    <w:rsid w:val="00AD73AD"/>
    <w:rsid w:val="00AD73FD"/>
    <w:rsid w:val="00AD7970"/>
    <w:rsid w:val="00AD7A6D"/>
    <w:rsid w:val="00AE00BA"/>
    <w:rsid w:val="00AE02EE"/>
    <w:rsid w:val="00AE0C9B"/>
    <w:rsid w:val="00AE0D8E"/>
    <w:rsid w:val="00AE0D93"/>
    <w:rsid w:val="00AE0EF2"/>
    <w:rsid w:val="00AE13DF"/>
    <w:rsid w:val="00AE1541"/>
    <w:rsid w:val="00AE157D"/>
    <w:rsid w:val="00AE1F73"/>
    <w:rsid w:val="00AE20E2"/>
    <w:rsid w:val="00AE2192"/>
    <w:rsid w:val="00AE2459"/>
    <w:rsid w:val="00AE2890"/>
    <w:rsid w:val="00AE2E65"/>
    <w:rsid w:val="00AE3719"/>
    <w:rsid w:val="00AE3C46"/>
    <w:rsid w:val="00AE3D0F"/>
    <w:rsid w:val="00AE437F"/>
    <w:rsid w:val="00AE43A0"/>
    <w:rsid w:val="00AE46BD"/>
    <w:rsid w:val="00AE4CF1"/>
    <w:rsid w:val="00AE52D0"/>
    <w:rsid w:val="00AE5B57"/>
    <w:rsid w:val="00AE6770"/>
    <w:rsid w:val="00AE6917"/>
    <w:rsid w:val="00AE6D4F"/>
    <w:rsid w:val="00AE7FED"/>
    <w:rsid w:val="00AF0952"/>
    <w:rsid w:val="00AF0A56"/>
    <w:rsid w:val="00AF1859"/>
    <w:rsid w:val="00AF2872"/>
    <w:rsid w:val="00AF3048"/>
    <w:rsid w:val="00AF31EE"/>
    <w:rsid w:val="00AF34BF"/>
    <w:rsid w:val="00AF36C3"/>
    <w:rsid w:val="00AF43BC"/>
    <w:rsid w:val="00AF456A"/>
    <w:rsid w:val="00AF461A"/>
    <w:rsid w:val="00AF4897"/>
    <w:rsid w:val="00AF64FB"/>
    <w:rsid w:val="00AF6567"/>
    <w:rsid w:val="00AF6F3D"/>
    <w:rsid w:val="00AF7E68"/>
    <w:rsid w:val="00B0012E"/>
    <w:rsid w:val="00B0032D"/>
    <w:rsid w:val="00B005BA"/>
    <w:rsid w:val="00B00C1E"/>
    <w:rsid w:val="00B00DDD"/>
    <w:rsid w:val="00B0104B"/>
    <w:rsid w:val="00B022C2"/>
    <w:rsid w:val="00B02385"/>
    <w:rsid w:val="00B025EA"/>
    <w:rsid w:val="00B0281A"/>
    <w:rsid w:val="00B03314"/>
    <w:rsid w:val="00B037C9"/>
    <w:rsid w:val="00B05525"/>
    <w:rsid w:val="00B05D71"/>
    <w:rsid w:val="00B0643E"/>
    <w:rsid w:val="00B064F4"/>
    <w:rsid w:val="00B06B3F"/>
    <w:rsid w:val="00B0795B"/>
    <w:rsid w:val="00B07ED2"/>
    <w:rsid w:val="00B10121"/>
    <w:rsid w:val="00B1097B"/>
    <w:rsid w:val="00B1122C"/>
    <w:rsid w:val="00B11B4B"/>
    <w:rsid w:val="00B11B5A"/>
    <w:rsid w:val="00B1210E"/>
    <w:rsid w:val="00B12564"/>
    <w:rsid w:val="00B135C2"/>
    <w:rsid w:val="00B13A51"/>
    <w:rsid w:val="00B13C00"/>
    <w:rsid w:val="00B142C5"/>
    <w:rsid w:val="00B1430F"/>
    <w:rsid w:val="00B14350"/>
    <w:rsid w:val="00B14EE0"/>
    <w:rsid w:val="00B15456"/>
    <w:rsid w:val="00B162FB"/>
    <w:rsid w:val="00B168F5"/>
    <w:rsid w:val="00B172E3"/>
    <w:rsid w:val="00B173FB"/>
    <w:rsid w:val="00B1760F"/>
    <w:rsid w:val="00B1766C"/>
    <w:rsid w:val="00B17CCD"/>
    <w:rsid w:val="00B17E4A"/>
    <w:rsid w:val="00B20223"/>
    <w:rsid w:val="00B2104F"/>
    <w:rsid w:val="00B225D6"/>
    <w:rsid w:val="00B239A4"/>
    <w:rsid w:val="00B23D02"/>
    <w:rsid w:val="00B2556D"/>
    <w:rsid w:val="00B25AD8"/>
    <w:rsid w:val="00B25C7E"/>
    <w:rsid w:val="00B25CC5"/>
    <w:rsid w:val="00B26127"/>
    <w:rsid w:val="00B261F4"/>
    <w:rsid w:val="00B26207"/>
    <w:rsid w:val="00B266C0"/>
    <w:rsid w:val="00B26915"/>
    <w:rsid w:val="00B26927"/>
    <w:rsid w:val="00B26ACC"/>
    <w:rsid w:val="00B26AD0"/>
    <w:rsid w:val="00B274AB"/>
    <w:rsid w:val="00B277B1"/>
    <w:rsid w:val="00B27B66"/>
    <w:rsid w:val="00B27D4C"/>
    <w:rsid w:val="00B27EC0"/>
    <w:rsid w:val="00B303F5"/>
    <w:rsid w:val="00B305C1"/>
    <w:rsid w:val="00B30900"/>
    <w:rsid w:val="00B31330"/>
    <w:rsid w:val="00B3164F"/>
    <w:rsid w:val="00B3176F"/>
    <w:rsid w:val="00B32EFD"/>
    <w:rsid w:val="00B333B8"/>
    <w:rsid w:val="00B33600"/>
    <w:rsid w:val="00B33B18"/>
    <w:rsid w:val="00B33CF8"/>
    <w:rsid w:val="00B33E80"/>
    <w:rsid w:val="00B3434B"/>
    <w:rsid w:val="00B3471C"/>
    <w:rsid w:val="00B348DC"/>
    <w:rsid w:val="00B349C1"/>
    <w:rsid w:val="00B35777"/>
    <w:rsid w:val="00B35B4C"/>
    <w:rsid w:val="00B36111"/>
    <w:rsid w:val="00B36361"/>
    <w:rsid w:val="00B36B8D"/>
    <w:rsid w:val="00B36C91"/>
    <w:rsid w:val="00B36CA8"/>
    <w:rsid w:val="00B36E3E"/>
    <w:rsid w:val="00B378A1"/>
    <w:rsid w:val="00B37DC0"/>
    <w:rsid w:val="00B40402"/>
    <w:rsid w:val="00B407B0"/>
    <w:rsid w:val="00B407E7"/>
    <w:rsid w:val="00B40A3C"/>
    <w:rsid w:val="00B40E44"/>
    <w:rsid w:val="00B4200D"/>
    <w:rsid w:val="00B42308"/>
    <w:rsid w:val="00B42AE0"/>
    <w:rsid w:val="00B43230"/>
    <w:rsid w:val="00B43865"/>
    <w:rsid w:val="00B4430C"/>
    <w:rsid w:val="00B4435F"/>
    <w:rsid w:val="00B44621"/>
    <w:rsid w:val="00B446D7"/>
    <w:rsid w:val="00B455F6"/>
    <w:rsid w:val="00B4575B"/>
    <w:rsid w:val="00B45DE3"/>
    <w:rsid w:val="00B45FBF"/>
    <w:rsid w:val="00B47030"/>
    <w:rsid w:val="00B47325"/>
    <w:rsid w:val="00B50009"/>
    <w:rsid w:val="00B507F4"/>
    <w:rsid w:val="00B50AC4"/>
    <w:rsid w:val="00B50FB4"/>
    <w:rsid w:val="00B511AF"/>
    <w:rsid w:val="00B514F1"/>
    <w:rsid w:val="00B5151D"/>
    <w:rsid w:val="00B517C6"/>
    <w:rsid w:val="00B51AB7"/>
    <w:rsid w:val="00B52126"/>
    <w:rsid w:val="00B521A9"/>
    <w:rsid w:val="00B525D8"/>
    <w:rsid w:val="00B52B0B"/>
    <w:rsid w:val="00B53010"/>
    <w:rsid w:val="00B531DF"/>
    <w:rsid w:val="00B533A0"/>
    <w:rsid w:val="00B53C9C"/>
    <w:rsid w:val="00B54127"/>
    <w:rsid w:val="00B548B1"/>
    <w:rsid w:val="00B54C21"/>
    <w:rsid w:val="00B54F8C"/>
    <w:rsid w:val="00B55F7C"/>
    <w:rsid w:val="00B560CF"/>
    <w:rsid w:val="00B5623B"/>
    <w:rsid w:val="00B569F1"/>
    <w:rsid w:val="00B57714"/>
    <w:rsid w:val="00B5771B"/>
    <w:rsid w:val="00B57A88"/>
    <w:rsid w:val="00B57B19"/>
    <w:rsid w:val="00B57F53"/>
    <w:rsid w:val="00B6097B"/>
    <w:rsid w:val="00B6137C"/>
    <w:rsid w:val="00B617C9"/>
    <w:rsid w:val="00B618EB"/>
    <w:rsid w:val="00B61B19"/>
    <w:rsid w:val="00B61DF2"/>
    <w:rsid w:val="00B620EF"/>
    <w:rsid w:val="00B622A2"/>
    <w:rsid w:val="00B62AB1"/>
    <w:rsid w:val="00B63CD9"/>
    <w:rsid w:val="00B63CF6"/>
    <w:rsid w:val="00B63E03"/>
    <w:rsid w:val="00B644B8"/>
    <w:rsid w:val="00B64F7C"/>
    <w:rsid w:val="00B64FA6"/>
    <w:rsid w:val="00B65262"/>
    <w:rsid w:val="00B654D7"/>
    <w:rsid w:val="00B66080"/>
    <w:rsid w:val="00B661F3"/>
    <w:rsid w:val="00B666A6"/>
    <w:rsid w:val="00B6680A"/>
    <w:rsid w:val="00B668F9"/>
    <w:rsid w:val="00B66DF1"/>
    <w:rsid w:val="00B678C6"/>
    <w:rsid w:val="00B67CFF"/>
    <w:rsid w:val="00B7020F"/>
    <w:rsid w:val="00B7092C"/>
    <w:rsid w:val="00B709A3"/>
    <w:rsid w:val="00B70C85"/>
    <w:rsid w:val="00B70F78"/>
    <w:rsid w:val="00B715F9"/>
    <w:rsid w:val="00B7178A"/>
    <w:rsid w:val="00B71838"/>
    <w:rsid w:val="00B71CC1"/>
    <w:rsid w:val="00B71CEF"/>
    <w:rsid w:val="00B71FE4"/>
    <w:rsid w:val="00B73555"/>
    <w:rsid w:val="00B746FC"/>
    <w:rsid w:val="00B74CC5"/>
    <w:rsid w:val="00B7513C"/>
    <w:rsid w:val="00B75305"/>
    <w:rsid w:val="00B7548B"/>
    <w:rsid w:val="00B7672C"/>
    <w:rsid w:val="00B76787"/>
    <w:rsid w:val="00B76C70"/>
    <w:rsid w:val="00B76F41"/>
    <w:rsid w:val="00B770BF"/>
    <w:rsid w:val="00B777D3"/>
    <w:rsid w:val="00B77CB4"/>
    <w:rsid w:val="00B77EF3"/>
    <w:rsid w:val="00B8001F"/>
    <w:rsid w:val="00B811E6"/>
    <w:rsid w:val="00B821AB"/>
    <w:rsid w:val="00B824CA"/>
    <w:rsid w:val="00B82E91"/>
    <w:rsid w:val="00B836C9"/>
    <w:rsid w:val="00B838EF"/>
    <w:rsid w:val="00B83C72"/>
    <w:rsid w:val="00B8424B"/>
    <w:rsid w:val="00B843FE"/>
    <w:rsid w:val="00B8454E"/>
    <w:rsid w:val="00B848B7"/>
    <w:rsid w:val="00B84FC3"/>
    <w:rsid w:val="00B8531E"/>
    <w:rsid w:val="00B85398"/>
    <w:rsid w:val="00B8551B"/>
    <w:rsid w:val="00B85A48"/>
    <w:rsid w:val="00B8679B"/>
    <w:rsid w:val="00B86C55"/>
    <w:rsid w:val="00B871EA"/>
    <w:rsid w:val="00B87A13"/>
    <w:rsid w:val="00B87CDE"/>
    <w:rsid w:val="00B87FB3"/>
    <w:rsid w:val="00B900C5"/>
    <w:rsid w:val="00B901E5"/>
    <w:rsid w:val="00B9100F"/>
    <w:rsid w:val="00B91702"/>
    <w:rsid w:val="00B91B79"/>
    <w:rsid w:val="00B93205"/>
    <w:rsid w:val="00B93FC4"/>
    <w:rsid w:val="00B9415C"/>
    <w:rsid w:val="00B94733"/>
    <w:rsid w:val="00B94736"/>
    <w:rsid w:val="00B94AFF"/>
    <w:rsid w:val="00B95827"/>
    <w:rsid w:val="00B95BEC"/>
    <w:rsid w:val="00B95F45"/>
    <w:rsid w:val="00B96222"/>
    <w:rsid w:val="00B9668A"/>
    <w:rsid w:val="00B96860"/>
    <w:rsid w:val="00B9695B"/>
    <w:rsid w:val="00B96EA1"/>
    <w:rsid w:val="00B97282"/>
    <w:rsid w:val="00B97777"/>
    <w:rsid w:val="00B97C8E"/>
    <w:rsid w:val="00B97E28"/>
    <w:rsid w:val="00B97ED5"/>
    <w:rsid w:val="00B97F0B"/>
    <w:rsid w:val="00BA0B39"/>
    <w:rsid w:val="00BA1543"/>
    <w:rsid w:val="00BA1CAF"/>
    <w:rsid w:val="00BA2008"/>
    <w:rsid w:val="00BA2716"/>
    <w:rsid w:val="00BA2FEB"/>
    <w:rsid w:val="00BA3444"/>
    <w:rsid w:val="00BA3C9D"/>
    <w:rsid w:val="00BA50E8"/>
    <w:rsid w:val="00BA6242"/>
    <w:rsid w:val="00BA66CB"/>
    <w:rsid w:val="00BA67B6"/>
    <w:rsid w:val="00BA6CA4"/>
    <w:rsid w:val="00BA6EC0"/>
    <w:rsid w:val="00BA6F4B"/>
    <w:rsid w:val="00BA7576"/>
    <w:rsid w:val="00BA765F"/>
    <w:rsid w:val="00BA795A"/>
    <w:rsid w:val="00BA7C0B"/>
    <w:rsid w:val="00BB0190"/>
    <w:rsid w:val="00BB1122"/>
    <w:rsid w:val="00BB1230"/>
    <w:rsid w:val="00BB13CA"/>
    <w:rsid w:val="00BB2043"/>
    <w:rsid w:val="00BB2A3D"/>
    <w:rsid w:val="00BB3526"/>
    <w:rsid w:val="00BB3BB9"/>
    <w:rsid w:val="00BB3CA7"/>
    <w:rsid w:val="00BB3FD0"/>
    <w:rsid w:val="00BB42FA"/>
    <w:rsid w:val="00BB4384"/>
    <w:rsid w:val="00BB4746"/>
    <w:rsid w:val="00BB4D7A"/>
    <w:rsid w:val="00BB4F55"/>
    <w:rsid w:val="00BB5117"/>
    <w:rsid w:val="00BB62B4"/>
    <w:rsid w:val="00BB6842"/>
    <w:rsid w:val="00BB6974"/>
    <w:rsid w:val="00BB7AC4"/>
    <w:rsid w:val="00BB7DD6"/>
    <w:rsid w:val="00BB7E1F"/>
    <w:rsid w:val="00BB7F72"/>
    <w:rsid w:val="00BC0198"/>
    <w:rsid w:val="00BC03B8"/>
    <w:rsid w:val="00BC0691"/>
    <w:rsid w:val="00BC096E"/>
    <w:rsid w:val="00BC0B31"/>
    <w:rsid w:val="00BC1148"/>
    <w:rsid w:val="00BC17B4"/>
    <w:rsid w:val="00BC1D60"/>
    <w:rsid w:val="00BC2973"/>
    <w:rsid w:val="00BC2E18"/>
    <w:rsid w:val="00BC3DB1"/>
    <w:rsid w:val="00BC544F"/>
    <w:rsid w:val="00BC585C"/>
    <w:rsid w:val="00BC599F"/>
    <w:rsid w:val="00BC5BD4"/>
    <w:rsid w:val="00BC6100"/>
    <w:rsid w:val="00BC6373"/>
    <w:rsid w:val="00BC6506"/>
    <w:rsid w:val="00BC6BF0"/>
    <w:rsid w:val="00BC6C7C"/>
    <w:rsid w:val="00BC7183"/>
    <w:rsid w:val="00BD032B"/>
    <w:rsid w:val="00BD08D2"/>
    <w:rsid w:val="00BD09D8"/>
    <w:rsid w:val="00BD1940"/>
    <w:rsid w:val="00BD1A2E"/>
    <w:rsid w:val="00BD1DD8"/>
    <w:rsid w:val="00BD25CD"/>
    <w:rsid w:val="00BD2854"/>
    <w:rsid w:val="00BD28D2"/>
    <w:rsid w:val="00BD2B63"/>
    <w:rsid w:val="00BD3748"/>
    <w:rsid w:val="00BD3ECD"/>
    <w:rsid w:val="00BD485B"/>
    <w:rsid w:val="00BD491F"/>
    <w:rsid w:val="00BD4D49"/>
    <w:rsid w:val="00BD4DBB"/>
    <w:rsid w:val="00BD51BB"/>
    <w:rsid w:val="00BD5500"/>
    <w:rsid w:val="00BD5CE0"/>
    <w:rsid w:val="00BD5FDD"/>
    <w:rsid w:val="00BD66D0"/>
    <w:rsid w:val="00BD7D5D"/>
    <w:rsid w:val="00BE065D"/>
    <w:rsid w:val="00BE08C0"/>
    <w:rsid w:val="00BE0ED8"/>
    <w:rsid w:val="00BE1599"/>
    <w:rsid w:val="00BE1C7B"/>
    <w:rsid w:val="00BE2063"/>
    <w:rsid w:val="00BE20E2"/>
    <w:rsid w:val="00BE25FB"/>
    <w:rsid w:val="00BE2A6A"/>
    <w:rsid w:val="00BE3575"/>
    <w:rsid w:val="00BE3A3A"/>
    <w:rsid w:val="00BE3A93"/>
    <w:rsid w:val="00BE3D81"/>
    <w:rsid w:val="00BE41FD"/>
    <w:rsid w:val="00BE42E0"/>
    <w:rsid w:val="00BE449D"/>
    <w:rsid w:val="00BE48A2"/>
    <w:rsid w:val="00BE546C"/>
    <w:rsid w:val="00BE5660"/>
    <w:rsid w:val="00BE772D"/>
    <w:rsid w:val="00BF04A6"/>
    <w:rsid w:val="00BF052D"/>
    <w:rsid w:val="00BF0F04"/>
    <w:rsid w:val="00BF1788"/>
    <w:rsid w:val="00BF183C"/>
    <w:rsid w:val="00BF1DBE"/>
    <w:rsid w:val="00BF20B3"/>
    <w:rsid w:val="00BF2CD7"/>
    <w:rsid w:val="00BF35A8"/>
    <w:rsid w:val="00BF3B90"/>
    <w:rsid w:val="00BF4F7B"/>
    <w:rsid w:val="00BF51A8"/>
    <w:rsid w:val="00BF57DD"/>
    <w:rsid w:val="00BF5A07"/>
    <w:rsid w:val="00BF7A23"/>
    <w:rsid w:val="00C00A74"/>
    <w:rsid w:val="00C021F7"/>
    <w:rsid w:val="00C02364"/>
    <w:rsid w:val="00C0287C"/>
    <w:rsid w:val="00C02BF3"/>
    <w:rsid w:val="00C03121"/>
    <w:rsid w:val="00C03127"/>
    <w:rsid w:val="00C033B2"/>
    <w:rsid w:val="00C03473"/>
    <w:rsid w:val="00C034B5"/>
    <w:rsid w:val="00C03BBC"/>
    <w:rsid w:val="00C03E55"/>
    <w:rsid w:val="00C042B3"/>
    <w:rsid w:val="00C043C7"/>
    <w:rsid w:val="00C04A5A"/>
    <w:rsid w:val="00C04D87"/>
    <w:rsid w:val="00C05A47"/>
    <w:rsid w:val="00C05A8F"/>
    <w:rsid w:val="00C061DE"/>
    <w:rsid w:val="00C06407"/>
    <w:rsid w:val="00C06542"/>
    <w:rsid w:val="00C0655D"/>
    <w:rsid w:val="00C06C0F"/>
    <w:rsid w:val="00C07746"/>
    <w:rsid w:val="00C07833"/>
    <w:rsid w:val="00C07CF3"/>
    <w:rsid w:val="00C07F67"/>
    <w:rsid w:val="00C1076A"/>
    <w:rsid w:val="00C10B2D"/>
    <w:rsid w:val="00C112E2"/>
    <w:rsid w:val="00C1144E"/>
    <w:rsid w:val="00C11B9E"/>
    <w:rsid w:val="00C133AD"/>
    <w:rsid w:val="00C13EE0"/>
    <w:rsid w:val="00C14126"/>
    <w:rsid w:val="00C14328"/>
    <w:rsid w:val="00C14C1C"/>
    <w:rsid w:val="00C14D1B"/>
    <w:rsid w:val="00C14D36"/>
    <w:rsid w:val="00C14E71"/>
    <w:rsid w:val="00C1500A"/>
    <w:rsid w:val="00C158A2"/>
    <w:rsid w:val="00C15F5B"/>
    <w:rsid w:val="00C167C6"/>
    <w:rsid w:val="00C167E9"/>
    <w:rsid w:val="00C1767E"/>
    <w:rsid w:val="00C17DD8"/>
    <w:rsid w:val="00C17FC3"/>
    <w:rsid w:val="00C201FD"/>
    <w:rsid w:val="00C202D5"/>
    <w:rsid w:val="00C20877"/>
    <w:rsid w:val="00C20E6B"/>
    <w:rsid w:val="00C2153C"/>
    <w:rsid w:val="00C21CB4"/>
    <w:rsid w:val="00C22121"/>
    <w:rsid w:val="00C22EF0"/>
    <w:rsid w:val="00C237D2"/>
    <w:rsid w:val="00C2451D"/>
    <w:rsid w:val="00C24671"/>
    <w:rsid w:val="00C24F7E"/>
    <w:rsid w:val="00C25407"/>
    <w:rsid w:val="00C25421"/>
    <w:rsid w:val="00C2549E"/>
    <w:rsid w:val="00C25A8E"/>
    <w:rsid w:val="00C25CE6"/>
    <w:rsid w:val="00C25F86"/>
    <w:rsid w:val="00C26729"/>
    <w:rsid w:val="00C26DA8"/>
    <w:rsid w:val="00C276EF"/>
    <w:rsid w:val="00C27CDA"/>
    <w:rsid w:val="00C3080B"/>
    <w:rsid w:val="00C30CEE"/>
    <w:rsid w:val="00C3139C"/>
    <w:rsid w:val="00C31720"/>
    <w:rsid w:val="00C31890"/>
    <w:rsid w:val="00C31979"/>
    <w:rsid w:val="00C31DC2"/>
    <w:rsid w:val="00C323C2"/>
    <w:rsid w:val="00C323D8"/>
    <w:rsid w:val="00C32861"/>
    <w:rsid w:val="00C32988"/>
    <w:rsid w:val="00C3301A"/>
    <w:rsid w:val="00C335AE"/>
    <w:rsid w:val="00C340A8"/>
    <w:rsid w:val="00C342EC"/>
    <w:rsid w:val="00C34712"/>
    <w:rsid w:val="00C34ED6"/>
    <w:rsid w:val="00C35D25"/>
    <w:rsid w:val="00C36069"/>
    <w:rsid w:val="00C36249"/>
    <w:rsid w:val="00C36649"/>
    <w:rsid w:val="00C36D04"/>
    <w:rsid w:val="00C37820"/>
    <w:rsid w:val="00C37B6D"/>
    <w:rsid w:val="00C37DAC"/>
    <w:rsid w:val="00C4057B"/>
    <w:rsid w:val="00C40CCE"/>
    <w:rsid w:val="00C41106"/>
    <w:rsid w:val="00C41308"/>
    <w:rsid w:val="00C413CF"/>
    <w:rsid w:val="00C41AD9"/>
    <w:rsid w:val="00C41B67"/>
    <w:rsid w:val="00C42034"/>
    <w:rsid w:val="00C424C1"/>
    <w:rsid w:val="00C42628"/>
    <w:rsid w:val="00C428A5"/>
    <w:rsid w:val="00C43062"/>
    <w:rsid w:val="00C4354B"/>
    <w:rsid w:val="00C43618"/>
    <w:rsid w:val="00C43A62"/>
    <w:rsid w:val="00C43AD9"/>
    <w:rsid w:val="00C44370"/>
    <w:rsid w:val="00C44E8A"/>
    <w:rsid w:val="00C44FD5"/>
    <w:rsid w:val="00C459D8"/>
    <w:rsid w:val="00C45B1B"/>
    <w:rsid w:val="00C4611D"/>
    <w:rsid w:val="00C46742"/>
    <w:rsid w:val="00C4705B"/>
    <w:rsid w:val="00C47AB8"/>
    <w:rsid w:val="00C47BBE"/>
    <w:rsid w:val="00C50134"/>
    <w:rsid w:val="00C5050A"/>
    <w:rsid w:val="00C50866"/>
    <w:rsid w:val="00C509A2"/>
    <w:rsid w:val="00C50B6C"/>
    <w:rsid w:val="00C50C06"/>
    <w:rsid w:val="00C50D5F"/>
    <w:rsid w:val="00C513F7"/>
    <w:rsid w:val="00C5176E"/>
    <w:rsid w:val="00C51890"/>
    <w:rsid w:val="00C51933"/>
    <w:rsid w:val="00C51A92"/>
    <w:rsid w:val="00C51CB4"/>
    <w:rsid w:val="00C5259F"/>
    <w:rsid w:val="00C5282D"/>
    <w:rsid w:val="00C529CB"/>
    <w:rsid w:val="00C53175"/>
    <w:rsid w:val="00C531D7"/>
    <w:rsid w:val="00C53B77"/>
    <w:rsid w:val="00C54E66"/>
    <w:rsid w:val="00C55196"/>
    <w:rsid w:val="00C55457"/>
    <w:rsid w:val="00C5627D"/>
    <w:rsid w:val="00C56B4D"/>
    <w:rsid w:val="00C571E5"/>
    <w:rsid w:val="00C57247"/>
    <w:rsid w:val="00C57D6D"/>
    <w:rsid w:val="00C60DD6"/>
    <w:rsid w:val="00C6106D"/>
    <w:rsid w:val="00C616E0"/>
    <w:rsid w:val="00C61948"/>
    <w:rsid w:val="00C61A8D"/>
    <w:rsid w:val="00C61EC4"/>
    <w:rsid w:val="00C62442"/>
    <w:rsid w:val="00C62511"/>
    <w:rsid w:val="00C6264F"/>
    <w:rsid w:val="00C6282D"/>
    <w:rsid w:val="00C62ECC"/>
    <w:rsid w:val="00C6416C"/>
    <w:rsid w:val="00C644E8"/>
    <w:rsid w:val="00C64BD8"/>
    <w:rsid w:val="00C64EFA"/>
    <w:rsid w:val="00C64FA8"/>
    <w:rsid w:val="00C6661E"/>
    <w:rsid w:val="00C6694C"/>
    <w:rsid w:val="00C66AE9"/>
    <w:rsid w:val="00C66BD9"/>
    <w:rsid w:val="00C6762C"/>
    <w:rsid w:val="00C67B31"/>
    <w:rsid w:val="00C70BB6"/>
    <w:rsid w:val="00C71264"/>
    <w:rsid w:val="00C712D0"/>
    <w:rsid w:val="00C71481"/>
    <w:rsid w:val="00C7175B"/>
    <w:rsid w:val="00C71AEE"/>
    <w:rsid w:val="00C71DE6"/>
    <w:rsid w:val="00C734DE"/>
    <w:rsid w:val="00C7390D"/>
    <w:rsid w:val="00C73C90"/>
    <w:rsid w:val="00C74192"/>
    <w:rsid w:val="00C7527A"/>
    <w:rsid w:val="00C75BDE"/>
    <w:rsid w:val="00C75FD8"/>
    <w:rsid w:val="00C7644D"/>
    <w:rsid w:val="00C77032"/>
    <w:rsid w:val="00C777E7"/>
    <w:rsid w:val="00C7788F"/>
    <w:rsid w:val="00C77B33"/>
    <w:rsid w:val="00C800A8"/>
    <w:rsid w:val="00C801D7"/>
    <w:rsid w:val="00C80D09"/>
    <w:rsid w:val="00C80DE2"/>
    <w:rsid w:val="00C81B7A"/>
    <w:rsid w:val="00C825F6"/>
    <w:rsid w:val="00C84A01"/>
    <w:rsid w:val="00C85003"/>
    <w:rsid w:val="00C85263"/>
    <w:rsid w:val="00C85CE9"/>
    <w:rsid w:val="00C87432"/>
    <w:rsid w:val="00C87D00"/>
    <w:rsid w:val="00C87ECD"/>
    <w:rsid w:val="00C900FF"/>
    <w:rsid w:val="00C90324"/>
    <w:rsid w:val="00C90716"/>
    <w:rsid w:val="00C90B2E"/>
    <w:rsid w:val="00C90E59"/>
    <w:rsid w:val="00C910BB"/>
    <w:rsid w:val="00C91176"/>
    <w:rsid w:val="00C916F6"/>
    <w:rsid w:val="00C91D59"/>
    <w:rsid w:val="00C91D8C"/>
    <w:rsid w:val="00C923DF"/>
    <w:rsid w:val="00C9275C"/>
    <w:rsid w:val="00C929FD"/>
    <w:rsid w:val="00C92F14"/>
    <w:rsid w:val="00C9326B"/>
    <w:rsid w:val="00C93921"/>
    <w:rsid w:val="00C93958"/>
    <w:rsid w:val="00C942BB"/>
    <w:rsid w:val="00C943EF"/>
    <w:rsid w:val="00C94D19"/>
    <w:rsid w:val="00C95467"/>
    <w:rsid w:val="00C95988"/>
    <w:rsid w:val="00C95BEE"/>
    <w:rsid w:val="00C96DC5"/>
    <w:rsid w:val="00C976E3"/>
    <w:rsid w:val="00C97E8D"/>
    <w:rsid w:val="00CA0347"/>
    <w:rsid w:val="00CA0B1D"/>
    <w:rsid w:val="00CA10A0"/>
    <w:rsid w:val="00CA1280"/>
    <w:rsid w:val="00CA16E0"/>
    <w:rsid w:val="00CA19EE"/>
    <w:rsid w:val="00CA1D17"/>
    <w:rsid w:val="00CA205B"/>
    <w:rsid w:val="00CA24B8"/>
    <w:rsid w:val="00CA3F5B"/>
    <w:rsid w:val="00CA435F"/>
    <w:rsid w:val="00CA43E1"/>
    <w:rsid w:val="00CA456A"/>
    <w:rsid w:val="00CA497E"/>
    <w:rsid w:val="00CA4A55"/>
    <w:rsid w:val="00CA5311"/>
    <w:rsid w:val="00CA547D"/>
    <w:rsid w:val="00CA5578"/>
    <w:rsid w:val="00CA5BD0"/>
    <w:rsid w:val="00CA5FFB"/>
    <w:rsid w:val="00CA647E"/>
    <w:rsid w:val="00CA6F5A"/>
    <w:rsid w:val="00CA70EC"/>
    <w:rsid w:val="00CB0233"/>
    <w:rsid w:val="00CB0682"/>
    <w:rsid w:val="00CB08EE"/>
    <w:rsid w:val="00CB1235"/>
    <w:rsid w:val="00CB1867"/>
    <w:rsid w:val="00CB1BFD"/>
    <w:rsid w:val="00CB1E30"/>
    <w:rsid w:val="00CB1ED9"/>
    <w:rsid w:val="00CB210F"/>
    <w:rsid w:val="00CB2136"/>
    <w:rsid w:val="00CB2396"/>
    <w:rsid w:val="00CB2EA3"/>
    <w:rsid w:val="00CB31B3"/>
    <w:rsid w:val="00CB333A"/>
    <w:rsid w:val="00CB3347"/>
    <w:rsid w:val="00CB3B3E"/>
    <w:rsid w:val="00CB3D49"/>
    <w:rsid w:val="00CB3E13"/>
    <w:rsid w:val="00CB41B6"/>
    <w:rsid w:val="00CB5BB6"/>
    <w:rsid w:val="00CB6379"/>
    <w:rsid w:val="00CB66AB"/>
    <w:rsid w:val="00CB710C"/>
    <w:rsid w:val="00CB7316"/>
    <w:rsid w:val="00CB733A"/>
    <w:rsid w:val="00CB7EF1"/>
    <w:rsid w:val="00CB7F6F"/>
    <w:rsid w:val="00CC0822"/>
    <w:rsid w:val="00CC08EF"/>
    <w:rsid w:val="00CC1DEF"/>
    <w:rsid w:val="00CC2AFF"/>
    <w:rsid w:val="00CC2D1A"/>
    <w:rsid w:val="00CC2DCF"/>
    <w:rsid w:val="00CC3716"/>
    <w:rsid w:val="00CC3EFF"/>
    <w:rsid w:val="00CC4558"/>
    <w:rsid w:val="00CC49D6"/>
    <w:rsid w:val="00CC4A20"/>
    <w:rsid w:val="00CC4BD0"/>
    <w:rsid w:val="00CC4DF7"/>
    <w:rsid w:val="00CC5015"/>
    <w:rsid w:val="00CC5A7E"/>
    <w:rsid w:val="00CC5B06"/>
    <w:rsid w:val="00CC5EE9"/>
    <w:rsid w:val="00CC61E2"/>
    <w:rsid w:val="00CC6EDF"/>
    <w:rsid w:val="00CC7E12"/>
    <w:rsid w:val="00CD00AF"/>
    <w:rsid w:val="00CD00BA"/>
    <w:rsid w:val="00CD0450"/>
    <w:rsid w:val="00CD0CF6"/>
    <w:rsid w:val="00CD0FBF"/>
    <w:rsid w:val="00CD144C"/>
    <w:rsid w:val="00CD21C2"/>
    <w:rsid w:val="00CD24E2"/>
    <w:rsid w:val="00CD35D3"/>
    <w:rsid w:val="00CD45D3"/>
    <w:rsid w:val="00CD48A8"/>
    <w:rsid w:val="00CD4E57"/>
    <w:rsid w:val="00CD4F01"/>
    <w:rsid w:val="00CD5443"/>
    <w:rsid w:val="00CD5593"/>
    <w:rsid w:val="00CD5BA0"/>
    <w:rsid w:val="00CD5C0F"/>
    <w:rsid w:val="00CD5D72"/>
    <w:rsid w:val="00CD62B7"/>
    <w:rsid w:val="00CD65E5"/>
    <w:rsid w:val="00CD7593"/>
    <w:rsid w:val="00CD7682"/>
    <w:rsid w:val="00CD7E39"/>
    <w:rsid w:val="00CE0490"/>
    <w:rsid w:val="00CE0B41"/>
    <w:rsid w:val="00CE0BA5"/>
    <w:rsid w:val="00CE0F12"/>
    <w:rsid w:val="00CE192A"/>
    <w:rsid w:val="00CE1A43"/>
    <w:rsid w:val="00CE1C0B"/>
    <w:rsid w:val="00CE2B9C"/>
    <w:rsid w:val="00CE2E52"/>
    <w:rsid w:val="00CE3EAD"/>
    <w:rsid w:val="00CE41CD"/>
    <w:rsid w:val="00CE44B7"/>
    <w:rsid w:val="00CE4A92"/>
    <w:rsid w:val="00CE4D71"/>
    <w:rsid w:val="00CE5644"/>
    <w:rsid w:val="00CE5CC1"/>
    <w:rsid w:val="00CE5CF2"/>
    <w:rsid w:val="00CE5F71"/>
    <w:rsid w:val="00CE724C"/>
    <w:rsid w:val="00CE73EB"/>
    <w:rsid w:val="00CE7C80"/>
    <w:rsid w:val="00CE7F9C"/>
    <w:rsid w:val="00CF0166"/>
    <w:rsid w:val="00CF05B7"/>
    <w:rsid w:val="00CF0C7E"/>
    <w:rsid w:val="00CF0FD6"/>
    <w:rsid w:val="00CF10D8"/>
    <w:rsid w:val="00CF1533"/>
    <w:rsid w:val="00CF1534"/>
    <w:rsid w:val="00CF172F"/>
    <w:rsid w:val="00CF17DC"/>
    <w:rsid w:val="00CF187E"/>
    <w:rsid w:val="00CF1D61"/>
    <w:rsid w:val="00CF1EC7"/>
    <w:rsid w:val="00CF1FFF"/>
    <w:rsid w:val="00CF221D"/>
    <w:rsid w:val="00CF22E4"/>
    <w:rsid w:val="00CF255D"/>
    <w:rsid w:val="00CF2866"/>
    <w:rsid w:val="00CF299A"/>
    <w:rsid w:val="00CF2B75"/>
    <w:rsid w:val="00CF378C"/>
    <w:rsid w:val="00CF40F7"/>
    <w:rsid w:val="00CF4458"/>
    <w:rsid w:val="00CF453E"/>
    <w:rsid w:val="00CF4AE8"/>
    <w:rsid w:val="00CF4B28"/>
    <w:rsid w:val="00CF5363"/>
    <w:rsid w:val="00CF56E0"/>
    <w:rsid w:val="00CF6C88"/>
    <w:rsid w:val="00CF6CFB"/>
    <w:rsid w:val="00CF6F99"/>
    <w:rsid w:val="00CF728B"/>
    <w:rsid w:val="00CF7F4A"/>
    <w:rsid w:val="00D0076C"/>
    <w:rsid w:val="00D00868"/>
    <w:rsid w:val="00D00A80"/>
    <w:rsid w:val="00D01315"/>
    <w:rsid w:val="00D01563"/>
    <w:rsid w:val="00D02525"/>
    <w:rsid w:val="00D030C9"/>
    <w:rsid w:val="00D037B3"/>
    <w:rsid w:val="00D039B4"/>
    <w:rsid w:val="00D03CF4"/>
    <w:rsid w:val="00D0426A"/>
    <w:rsid w:val="00D0524C"/>
    <w:rsid w:val="00D0581A"/>
    <w:rsid w:val="00D0587A"/>
    <w:rsid w:val="00D07B98"/>
    <w:rsid w:val="00D1117E"/>
    <w:rsid w:val="00D11B22"/>
    <w:rsid w:val="00D11F42"/>
    <w:rsid w:val="00D12241"/>
    <w:rsid w:val="00D12A83"/>
    <w:rsid w:val="00D136DE"/>
    <w:rsid w:val="00D14237"/>
    <w:rsid w:val="00D1466B"/>
    <w:rsid w:val="00D146D4"/>
    <w:rsid w:val="00D14CFC"/>
    <w:rsid w:val="00D14D54"/>
    <w:rsid w:val="00D15465"/>
    <w:rsid w:val="00D15516"/>
    <w:rsid w:val="00D159B7"/>
    <w:rsid w:val="00D1637A"/>
    <w:rsid w:val="00D16663"/>
    <w:rsid w:val="00D16BC1"/>
    <w:rsid w:val="00D16F5D"/>
    <w:rsid w:val="00D171EE"/>
    <w:rsid w:val="00D1762C"/>
    <w:rsid w:val="00D17AEE"/>
    <w:rsid w:val="00D20018"/>
    <w:rsid w:val="00D20027"/>
    <w:rsid w:val="00D201AE"/>
    <w:rsid w:val="00D209EF"/>
    <w:rsid w:val="00D20BA8"/>
    <w:rsid w:val="00D20BE3"/>
    <w:rsid w:val="00D2103A"/>
    <w:rsid w:val="00D21177"/>
    <w:rsid w:val="00D214BF"/>
    <w:rsid w:val="00D21845"/>
    <w:rsid w:val="00D235EB"/>
    <w:rsid w:val="00D23F85"/>
    <w:rsid w:val="00D24A3A"/>
    <w:rsid w:val="00D24C5A"/>
    <w:rsid w:val="00D24E15"/>
    <w:rsid w:val="00D2538A"/>
    <w:rsid w:val="00D256B9"/>
    <w:rsid w:val="00D25C95"/>
    <w:rsid w:val="00D2602E"/>
    <w:rsid w:val="00D2633C"/>
    <w:rsid w:val="00D26586"/>
    <w:rsid w:val="00D26E55"/>
    <w:rsid w:val="00D273F9"/>
    <w:rsid w:val="00D2762D"/>
    <w:rsid w:val="00D27AA2"/>
    <w:rsid w:val="00D300C8"/>
    <w:rsid w:val="00D302FD"/>
    <w:rsid w:val="00D32D18"/>
    <w:rsid w:val="00D334BE"/>
    <w:rsid w:val="00D3368B"/>
    <w:rsid w:val="00D339E0"/>
    <w:rsid w:val="00D33F40"/>
    <w:rsid w:val="00D34158"/>
    <w:rsid w:val="00D3420E"/>
    <w:rsid w:val="00D343DE"/>
    <w:rsid w:val="00D35690"/>
    <w:rsid w:val="00D368C3"/>
    <w:rsid w:val="00D368E7"/>
    <w:rsid w:val="00D36A7A"/>
    <w:rsid w:val="00D370E0"/>
    <w:rsid w:val="00D37EA2"/>
    <w:rsid w:val="00D37EAE"/>
    <w:rsid w:val="00D40464"/>
    <w:rsid w:val="00D4096C"/>
    <w:rsid w:val="00D40BC0"/>
    <w:rsid w:val="00D412E7"/>
    <w:rsid w:val="00D41903"/>
    <w:rsid w:val="00D41DD7"/>
    <w:rsid w:val="00D422BE"/>
    <w:rsid w:val="00D42464"/>
    <w:rsid w:val="00D42A89"/>
    <w:rsid w:val="00D43433"/>
    <w:rsid w:val="00D436BA"/>
    <w:rsid w:val="00D4371B"/>
    <w:rsid w:val="00D442AA"/>
    <w:rsid w:val="00D44B54"/>
    <w:rsid w:val="00D450DA"/>
    <w:rsid w:val="00D45455"/>
    <w:rsid w:val="00D45728"/>
    <w:rsid w:val="00D469C8"/>
    <w:rsid w:val="00D46FF4"/>
    <w:rsid w:val="00D472B2"/>
    <w:rsid w:val="00D47724"/>
    <w:rsid w:val="00D47830"/>
    <w:rsid w:val="00D47E65"/>
    <w:rsid w:val="00D47EAF"/>
    <w:rsid w:val="00D50133"/>
    <w:rsid w:val="00D50A9F"/>
    <w:rsid w:val="00D50FE1"/>
    <w:rsid w:val="00D510E7"/>
    <w:rsid w:val="00D512F6"/>
    <w:rsid w:val="00D51311"/>
    <w:rsid w:val="00D51AEB"/>
    <w:rsid w:val="00D52377"/>
    <w:rsid w:val="00D52FD1"/>
    <w:rsid w:val="00D533EC"/>
    <w:rsid w:val="00D53B7A"/>
    <w:rsid w:val="00D53F63"/>
    <w:rsid w:val="00D5431E"/>
    <w:rsid w:val="00D54B36"/>
    <w:rsid w:val="00D56570"/>
    <w:rsid w:val="00D56B90"/>
    <w:rsid w:val="00D56F7A"/>
    <w:rsid w:val="00D5732B"/>
    <w:rsid w:val="00D5754A"/>
    <w:rsid w:val="00D576EB"/>
    <w:rsid w:val="00D57857"/>
    <w:rsid w:val="00D57E44"/>
    <w:rsid w:val="00D60988"/>
    <w:rsid w:val="00D60BED"/>
    <w:rsid w:val="00D6175E"/>
    <w:rsid w:val="00D6224F"/>
    <w:rsid w:val="00D62AA4"/>
    <w:rsid w:val="00D62E91"/>
    <w:rsid w:val="00D63088"/>
    <w:rsid w:val="00D630FA"/>
    <w:rsid w:val="00D6313F"/>
    <w:rsid w:val="00D63364"/>
    <w:rsid w:val="00D633DD"/>
    <w:rsid w:val="00D636C6"/>
    <w:rsid w:val="00D64625"/>
    <w:rsid w:val="00D6622C"/>
    <w:rsid w:val="00D66864"/>
    <w:rsid w:val="00D66BB4"/>
    <w:rsid w:val="00D66E73"/>
    <w:rsid w:val="00D66EA5"/>
    <w:rsid w:val="00D6738D"/>
    <w:rsid w:val="00D67C15"/>
    <w:rsid w:val="00D67CE8"/>
    <w:rsid w:val="00D703ED"/>
    <w:rsid w:val="00D7056D"/>
    <w:rsid w:val="00D70E90"/>
    <w:rsid w:val="00D70FBF"/>
    <w:rsid w:val="00D7140D"/>
    <w:rsid w:val="00D714B2"/>
    <w:rsid w:val="00D71A2A"/>
    <w:rsid w:val="00D71F6E"/>
    <w:rsid w:val="00D727A3"/>
    <w:rsid w:val="00D7287D"/>
    <w:rsid w:val="00D72A8A"/>
    <w:rsid w:val="00D731CB"/>
    <w:rsid w:val="00D733E1"/>
    <w:rsid w:val="00D734E8"/>
    <w:rsid w:val="00D73531"/>
    <w:rsid w:val="00D7365C"/>
    <w:rsid w:val="00D73834"/>
    <w:rsid w:val="00D73B69"/>
    <w:rsid w:val="00D73EEB"/>
    <w:rsid w:val="00D740D2"/>
    <w:rsid w:val="00D742BA"/>
    <w:rsid w:val="00D74583"/>
    <w:rsid w:val="00D745A9"/>
    <w:rsid w:val="00D7484A"/>
    <w:rsid w:val="00D74895"/>
    <w:rsid w:val="00D74B55"/>
    <w:rsid w:val="00D74F63"/>
    <w:rsid w:val="00D7608A"/>
    <w:rsid w:val="00D76719"/>
    <w:rsid w:val="00D7692C"/>
    <w:rsid w:val="00D769DB"/>
    <w:rsid w:val="00D76F60"/>
    <w:rsid w:val="00D77303"/>
    <w:rsid w:val="00D77749"/>
    <w:rsid w:val="00D77812"/>
    <w:rsid w:val="00D77B03"/>
    <w:rsid w:val="00D77E6F"/>
    <w:rsid w:val="00D80B3B"/>
    <w:rsid w:val="00D80B8B"/>
    <w:rsid w:val="00D80C1B"/>
    <w:rsid w:val="00D80E22"/>
    <w:rsid w:val="00D81DD4"/>
    <w:rsid w:val="00D822D8"/>
    <w:rsid w:val="00D827D0"/>
    <w:rsid w:val="00D82CB6"/>
    <w:rsid w:val="00D82D9E"/>
    <w:rsid w:val="00D837AF"/>
    <w:rsid w:val="00D839A6"/>
    <w:rsid w:val="00D83FE7"/>
    <w:rsid w:val="00D84402"/>
    <w:rsid w:val="00D84CF8"/>
    <w:rsid w:val="00D84E22"/>
    <w:rsid w:val="00D85389"/>
    <w:rsid w:val="00D8564E"/>
    <w:rsid w:val="00D862D7"/>
    <w:rsid w:val="00D86C0A"/>
    <w:rsid w:val="00D86E25"/>
    <w:rsid w:val="00D87AD2"/>
    <w:rsid w:val="00D87B37"/>
    <w:rsid w:val="00D9015D"/>
    <w:rsid w:val="00D901D0"/>
    <w:rsid w:val="00D9040B"/>
    <w:rsid w:val="00D909FB"/>
    <w:rsid w:val="00D91018"/>
    <w:rsid w:val="00D913BE"/>
    <w:rsid w:val="00D915BF"/>
    <w:rsid w:val="00D918B8"/>
    <w:rsid w:val="00D918F7"/>
    <w:rsid w:val="00D91E58"/>
    <w:rsid w:val="00D924EE"/>
    <w:rsid w:val="00D9277A"/>
    <w:rsid w:val="00D92CA9"/>
    <w:rsid w:val="00D92F54"/>
    <w:rsid w:val="00D92FDD"/>
    <w:rsid w:val="00D930F2"/>
    <w:rsid w:val="00D93884"/>
    <w:rsid w:val="00D93985"/>
    <w:rsid w:val="00D93E6D"/>
    <w:rsid w:val="00D9409B"/>
    <w:rsid w:val="00D94530"/>
    <w:rsid w:val="00D95D86"/>
    <w:rsid w:val="00D96961"/>
    <w:rsid w:val="00D9708E"/>
    <w:rsid w:val="00D97468"/>
    <w:rsid w:val="00D97693"/>
    <w:rsid w:val="00D976C6"/>
    <w:rsid w:val="00D9784B"/>
    <w:rsid w:val="00D978ED"/>
    <w:rsid w:val="00D97CF5"/>
    <w:rsid w:val="00D97F0D"/>
    <w:rsid w:val="00DA01A9"/>
    <w:rsid w:val="00DA05C2"/>
    <w:rsid w:val="00DA0F80"/>
    <w:rsid w:val="00DA0FCF"/>
    <w:rsid w:val="00DA1467"/>
    <w:rsid w:val="00DA16DB"/>
    <w:rsid w:val="00DA17A6"/>
    <w:rsid w:val="00DA192F"/>
    <w:rsid w:val="00DA2DAB"/>
    <w:rsid w:val="00DA3230"/>
    <w:rsid w:val="00DA3980"/>
    <w:rsid w:val="00DA3FAC"/>
    <w:rsid w:val="00DA44FA"/>
    <w:rsid w:val="00DA49DB"/>
    <w:rsid w:val="00DA4EAE"/>
    <w:rsid w:val="00DA63B8"/>
    <w:rsid w:val="00DA669F"/>
    <w:rsid w:val="00DA6E75"/>
    <w:rsid w:val="00DB0090"/>
    <w:rsid w:val="00DB0B87"/>
    <w:rsid w:val="00DB0E3B"/>
    <w:rsid w:val="00DB0F6B"/>
    <w:rsid w:val="00DB11A9"/>
    <w:rsid w:val="00DB1399"/>
    <w:rsid w:val="00DB1468"/>
    <w:rsid w:val="00DB1EFF"/>
    <w:rsid w:val="00DB1FF6"/>
    <w:rsid w:val="00DB27DA"/>
    <w:rsid w:val="00DB2AEC"/>
    <w:rsid w:val="00DB3001"/>
    <w:rsid w:val="00DB3D23"/>
    <w:rsid w:val="00DB4807"/>
    <w:rsid w:val="00DB5515"/>
    <w:rsid w:val="00DB55EC"/>
    <w:rsid w:val="00DB63F4"/>
    <w:rsid w:val="00DB6574"/>
    <w:rsid w:val="00DB663A"/>
    <w:rsid w:val="00DB6B8A"/>
    <w:rsid w:val="00DB6DBE"/>
    <w:rsid w:val="00DB7DC1"/>
    <w:rsid w:val="00DB7FB9"/>
    <w:rsid w:val="00DC0260"/>
    <w:rsid w:val="00DC0811"/>
    <w:rsid w:val="00DC0CBA"/>
    <w:rsid w:val="00DC1275"/>
    <w:rsid w:val="00DC134D"/>
    <w:rsid w:val="00DC1502"/>
    <w:rsid w:val="00DC1668"/>
    <w:rsid w:val="00DC198F"/>
    <w:rsid w:val="00DC2393"/>
    <w:rsid w:val="00DC279B"/>
    <w:rsid w:val="00DC2C0C"/>
    <w:rsid w:val="00DC2D98"/>
    <w:rsid w:val="00DC33E0"/>
    <w:rsid w:val="00DC3497"/>
    <w:rsid w:val="00DC4080"/>
    <w:rsid w:val="00DC4A10"/>
    <w:rsid w:val="00DC4A52"/>
    <w:rsid w:val="00DC4C58"/>
    <w:rsid w:val="00DC4E15"/>
    <w:rsid w:val="00DC6484"/>
    <w:rsid w:val="00DC75CE"/>
    <w:rsid w:val="00DC7BA6"/>
    <w:rsid w:val="00DC7DEB"/>
    <w:rsid w:val="00DD0A2C"/>
    <w:rsid w:val="00DD0BC1"/>
    <w:rsid w:val="00DD0F1A"/>
    <w:rsid w:val="00DD151E"/>
    <w:rsid w:val="00DD16E2"/>
    <w:rsid w:val="00DD1B5F"/>
    <w:rsid w:val="00DD2A4A"/>
    <w:rsid w:val="00DD2B7B"/>
    <w:rsid w:val="00DD2E4D"/>
    <w:rsid w:val="00DD3051"/>
    <w:rsid w:val="00DD3403"/>
    <w:rsid w:val="00DD357F"/>
    <w:rsid w:val="00DD4181"/>
    <w:rsid w:val="00DD41D2"/>
    <w:rsid w:val="00DD4324"/>
    <w:rsid w:val="00DD44F4"/>
    <w:rsid w:val="00DD4599"/>
    <w:rsid w:val="00DD5025"/>
    <w:rsid w:val="00DD510D"/>
    <w:rsid w:val="00DD5185"/>
    <w:rsid w:val="00DD5439"/>
    <w:rsid w:val="00DD5FD1"/>
    <w:rsid w:val="00DD629A"/>
    <w:rsid w:val="00DD6362"/>
    <w:rsid w:val="00DD7026"/>
    <w:rsid w:val="00DD7605"/>
    <w:rsid w:val="00DD7B56"/>
    <w:rsid w:val="00DD7DC1"/>
    <w:rsid w:val="00DE028C"/>
    <w:rsid w:val="00DE03E3"/>
    <w:rsid w:val="00DE050E"/>
    <w:rsid w:val="00DE09B3"/>
    <w:rsid w:val="00DE0DDC"/>
    <w:rsid w:val="00DE0F21"/>
    <w:rsid w:val="00DE23E2"/>
    <w:rsid w:val="00DE24BC"/>
    <w:rsid w:val="00DE25C5"/>
    <w:rsid w:val="00DE3067"/>
    <w:rsid w:val="00DE361F"/>
    <w:rsid w:val="00DE414D"/>
    <w:rsid w:val="00DE446B"/>
    <w:rsid w:val="00DE4D72"/>
    <w:rsid w:val="00DE555F"/>
    <w:rsid w:val="00DE610C"/>
    <w:rsid w:val="00DE6B98"/>
    <w:rsid w:val="00DE7266"/>
    <w:rsid w:val="00DE7759"/>
    <w:rsid w:val="00DE7A11"/>
    <w:rsid w:val="00DE7B6F"/>
    <w:rsid w:val="00DF023C"/>
    <w:rsid w:val="00DF0A82"/>
    <w:rsid w:val="00DF1370"/>
    <w:rsid w:val="00DF1BA4"/>
    <w:rsid w:val="00DF1C4B"/>
    <w:rsid w:val="00DF1D6E"/>
    <w:rsid w:val="00DF1E88"/>
    <w:rsid w:val="00DF2198"/>
    <w:rsid w:val="00DF2824"/>
    <w:rsid w:val="00DF2848"/>
    <w:rsid w:val="00DF2B60"/>
    <w:rsid w:val="00DF3583"/>
    <w:rsid w:val="00DF3D20"/>
    <w:rsid w:val="00DF3EAD"/>
    <w:rsid w:val="00DF4540"/>
    <w:rsid w:val="00DF5158"/>
    <w:rsid w:val="00DF53A0"/>
    <w:rsid w:val="00DF5AB8"/>
    <w:rsid w:val="00DF5CF5"/>
    <w:rsid w:val="00DF5FB8"/>
    <w:rsid w:val="00DF6B89"/>
    <w:rsid w:val="00DF7682"/>
    <w:rsid w:val="00DF78AD"/>
    <w:rsid w:val="00DF78F3"/>
    <w:rsid w:val="00DF7D95"/>
    <w:rsid w:val="00E00130"/>
    <w:rsid w:val="00E00430"/>
    <w:rsid w:val="00E00838"/>
    <w:rsid w:val="00E00880"/>
    <w:rsid w:val="00E00913"/>
    <w:rsid w:val="00E00AD6"/>
    <w:rsid w:val="00E00C10"/>
    <w:rsid w:val="00E01C8F"/>
    <w:rsid w:val="00E01D6B"/>
    <w:rsid w:val="00E01DF2"/>
    <w:rsid w:val="00E01E40"/>
    <w:rsid w:val="00E023B7"/>
    <w:rsid w:val="00E024DE"/>
    <w:rsid w:val="00E02DE0"/>
    <w:rsid w:val="00E02F08"/>
    <w:rsid w:val="00E03B4B"/>
    <w:rsid w:val="00E03CA7"/>
    <w:rsid w:val="00E03D10"/>
    <w:rsid w:val="00E0436C"/>
    <w:rsid w:val="00E046B9"/>
    <w:rsid w:val="00E04C28"/>
    <w:rsid w:val="00E04D36"/>
    <w:rsid w:val="00E05007"/>
    <w:rsid w:val="00E05E86"/>
    <w:rsid w:val="00E0614C"/>
    <w:rsid w:val="00E06253"/>
    <w:rsid w:val="00E06AD6"/>
    <w:rsid w:val="00E074F6"/>
    <w:rsid w:val="00E07561"/>
    <w:rsid w:val="00E07C16"/>
    <w:rsid w:val="00E07C3D"/>
    <w:rsid w:val="00E114CB"/>
    <w:rsid w:val="00E118D3"/>
    <w:rsid w:val="00E1198A"/>
    <w:rsid w:val="00E11CB2"/>
    <w:rsid w:val="00E1236C"/>
    <w:rsid w:val="00E12490"/>
    <w:rsid w:val="00E12891"/>
    <w:rsid w:val="00E13466"/>
    <w:rsid w:val="00E1385D"/>
    <w:rsid w:val="00E13BA0"/>
    <w:rsid w:val="00E14B4F"/>
    <w:rsid w:val="00E15355"/>
    <w:rsid w:val="00E156CA"/>
    <w:rsid w:val="00E15AB4"/>
    <w:rsid w:val="00E15E00"/>
    <w:rsid w:val="00E15EBE"/>
    <w:rsid w:val="00E1674B"/>
    <w:rsid w:val="00E17319"/>
    <w:rsid w:val="00E174C8"/>
    <w:rsid w:val="00E1780F"/>
    <w:rsid w:val="00E2015A"/>
    <w:rsid w:val="00E20C3F"/>
    <w:rsid w:val="00E20C6C"/>
    <w:rsid w:val="00E20E28"/>
    <w:rsid w:val="00E2259F"/>
    <w:rsid w:val="00E22602"/>
    <w:rsid w:val="00E2321C"/>
    <w:rsid w:val="00E235FA"/>
    <w:rsid w:val="00E237C7"/>
    <w:rsid w:val="00E239D3"/>
    <w:rsid w:val="00E23BE6"/>
    <w:rsid w:val="00E23CFC"/>
    <w:rsid w:val="00E23E0A"/>
    <w:rsid w:val="00E24688"/>
    <w:rsid w:val="00E250B8"/>
    <w:rsid w:val="00E2545C"/>
    <w:rsid w:val="00E254AE"/>
    <w:rsid w:val="00E25B27"/>
    <w:rsid w:val="00E25BCD"/>
    <w:rsid w:val="00E25E14"/>
    <w:rsid w:val="00E26DE0"/>
    <w:rsid w:val="00E274F4"/>
    <w:rsid w:val="00E2786D"/>
    <w:rsid w:val="00E27C81"/>
    <w:rsid w:val="00E27DF0"/>
    <w:rsid w:val="00E30117"/>
    <w:rsid w:val="00E30DEF"/>
    <w:rsid w:val="00E30E06"/>
    <w:rsid w:val="00E31957"/>
    <w:rsid w:val="00E31A9A"/>
    <w:rsid w:val="00E31AFD"/>
    <w:rsid w:val="00E31BAA"/>
    <w:rsid w:val="00E322D4"/>
    <w:rsid w:val="00E330F2"/>
    <w:rsid w:val="00E3315E"/>
    <w:rsid w:val="00E347EE"/>
    <w:rsid w:val="00E357FC"/>
    <w:rsid w:val="00E35C19"/>
    <w:rsid w:val="00E35CB0"/>
    <w:rsid w:val="00E362DC"/>
    <w:rsid w:val="00E362F0"/>
    <w:rsid w:val="00E363F6"/>
    <w:rsid w:val="00E36ADF"/>
    <w:rsid w:val="00E36D0D"/>
    <w:rsid w:val="00E36E82"/>
    <w:rsid w:val="00E37A7E"/>
    <w:rsid w:val="00E40B09"/>
    <w:rsid w:val="00E41812"/>
    <w:rsid w:val="00E41A9A"/>
    <w:rsid w:val="00E41DF4"/>
    <w:rsid w:val="00E4255A"/>
    <w:rsid w:val="00E42E96"/>
    <w:rsid w:val="00E433D8"/>
    <w:rsid w:val="00E43880"/>
    <w:rsid w:val="00E438B7"/>
    <w:rsid w:val="00E43A65"/>
    <w:rsid w:val="00E43D76"/>
    <w:rsid w:val="00E4493E"/>
    <w:rsid w:val="00E4512F"/>
    <w:rsid w:val="00E451CD"/>
    <w:rsid w:val="00E45BAE"/>
    <w:rsid w:val="00E462B3"/>
    <w:rsid w:val="00E462D3"/>
    <w:rsid w:val="00E4787A"/>
    <w:rsid w:val="00E479FA"/>
    <w:rsid w:val="00E51009"/>
    <w:rsid w:val="00E51010"/>
    <w:rsid w:val="00E510B2"/>
    <w:rsid w:val="00E51C07"/>
    <w:rsid w:val="00E52514"/>
    <w:rsid w:val="00E5294C"/>
    <w:rsid w:val="00E536BC"/>
    <w:rsid w:val="00E53A8F"/>
    <w:rsid w:val="00E53C3C"/>
    <w:rsid w:val="00E53F9A"/>
    <w:rsid w:val="00E54690"/>
    <w:rsid w:val="00E54E01"/>
    <w:rsid w:val="00E5532F"/>
    <w:rsid w:val="00E5535C"/>
    <w:rsid w:val="00E553E3"/>
    <w:rsid w:val="00E56461"/>
    <w:rsid w:val="00E56546"/>
    <w:rsid w:val="00E56DAD"/>
    <w:rsid w:val="00E56DF9"/>
    <w:rsid w:val="00E578A0"/>
    <w:rsid w:val="00E601BB"/>
    <w:rsid w:val="00E602AB"/>
    <w:rsid w:val="00E607B3"/>
    <w:rsid w:val="00E60909"/>
    <w:rsid w:val="00E60AC2"/>
    <w:rsid w:val="00E60D1C"/>
    <w:rsid w:val="00E61628"/>
    <w:rsid w:val="00E62210"/>
    <w:rsid w:val="00E62527"/>
    <w:rsid w:val="00E6295E"/>
    <w:rsid w:val="00E62CD5"/>
    <w:rsid w:val="00E62D17"/>
    <w:rsid w:val="00E62DA5"/>
    <w:rsid w:val="00E634F5"/>
    <w:rsid w:val="00E638F1"/>
    <w:rsid w:val="00E63A3D"/>
    <w:rsid w:val="00E63B55"/>
    <w:rsid w:val="00E6486D"/>
    <w:rsid w:val="00E649F4"/>
    <w:rsid w:val="00E64B65"/>
    <w:rsid w:val="00E64B69"/>
    <w:rsid w:val="00E650C1"/>
    <w:rsid w:val="00E6537C"/>
    <w:rsid w:val="00E65853"/>
    <w:rsid w:val="00E658B2"/>
    <w:rsid w:val="00E66554"/>
    <w:rsid w:val="00E66B64"/>
    <w:rsid w:val="00E66CA5"/>
    <w:rsid w:val="00E66D7F"/>
    <w:rsid w:val="00E674CF"/>
    <w:rsid w:val="00E67738"/>
    <w:rsid w:val="00E7166B"/>
    <w:rsid w:val="00E7181A"/>
    <w:rsid w:val="00E71EA1"/>
    <w:rsid w:val="00E72257"/>
    <w:rsid w:val="00E723CD"/>
    <w:rsid w:val="00E727F5"/>
    <w:rsid w:val="00E72810"/>
    <w:rsid w:val="00E731C2"/>
    <w:rsid w:val="00E74392"/>
    <w:rsid w:val="00E74AA0"/>
    <w:rsid w:val="00E74C95"/>
    <w:rsid w:val="00E7589E"/>
    <w:rsid w:val="00E75B1A"/>
    <w:rsid w:val="00E76B3D"/>
    <w:rsid w:val="00E76C39"/>
    <w:rsid w:val="00E7705D"/>
    <w:rsid w:val="00E77C3D"/>
    <w:rsid w:val="00E77DC6"/>
    <w:rsid w:val="00E80155"/>
    <w:rsid w:val="00E80C62"/>
    <w:rsid w:val="00E818D9"/>
    <w:rsid w:val="00E81BF1"/>
    <w:rsid w:val="00E82B7E"/>
    <w:rsid w:val="00E841DA"/>
    <w:rsid w:val="00E842F5"/>
    <w:rsid w:val="00E8452E"/>
    <w:rsid w:val="00E84CDF"/>
    <w:rsid w:val="00E84F6B"/>
    <w:rsid w:val="00E8546C"/>
    <w:rsid w:val="00E85A41"/>
    <w:rsid w:val="00E85CEC"/>
    <w:rsid w:val="00E86525"/>
    <w:rsid w:val="00E866FC"/>
    <w:rsid w:val="00E86746"/>
    <w:rsid w:val="00E86B20"/>
    <w:rsid w:val="00E871FE"/>
    <w:rsid w:val="00E874A5"/>
    <w:rsid w:val="00E875D9"/>
    <w:rsid w:val="00E8780E"/>
    <w:rsid w:val="00E9049E"/>
    <w:rsid w:val="00E9059E"/>
    <w:rsid w:val="00E90DC3"/>
    <w:rsid w:val="00E912C1"/>
    <w:rsid w:val="00E91516"/>
    <w:rsid w:val="00E9210A"/>
    <w:rsid w:val="00E928B0"/>
    <w:rsid w:val="00E928BE"/>
    <w:rsid w:val="00E92C69"/>
    <w:rsid w:val="00E932CE"/>
    <w:rsid w:val="00E9344C"/>
    <w:rsid w:val="00E9377F"/>
    <w:rsid w:val="00E94A1F"/>
    <w:rsid w:val="00E94E42"/>
    <w:rsid w:val="00E94EB7"/>
    <w:rsid w:val="00E95030"/>
    <w:rsid w:val="00E95CD1"/>
    <w:rsid w:val="00E964A5"/>
    <w:rsid w:val="00E9686B"/>
    <w:rsid w:val="00E96879"/>
    <w:rsid w:val="00E96A58"/>
    <w:rsid w:val="00E96AB5"/>
    <w:rsid w:val="00E96B44"/>
    <w:rsid w:val="00E96CF7"/>
    <w:rsid w:val="00E96FC6"/>
    <w:rsid w:val="00E97312"/>
    <w:rsid w:val="00E979CC"/>
    <w:rsid w:val="00E97E10"/>
    <w:rsid w:val="00EA0192"/>
    <w:rsid w:val="00EA0A4A"/>
    <w:rsid w:val="00EA0C05"/>
    <w:rsid w:val="00EA0F04"/>
    <w:rsid w:val="00EA0FE9"/>
    <w:rsid w:val="00EA126E"/>
    <w:rsid w:val="00EA1624"/>
    <w:rsid w:val="00EA1679"/>
    <w:rsid w:val="00EA1799"/>
    <w:rsid w:val="00EA27CA"/>
    <w:rsid w:val="00EA2E20"/>
    <w:rsid w:val="00EA3120"/>
    <w:rsid w:val="00EA3911"/>
    <w:rsid w:val="00EA3A1D"/>
    <w:rsid w:val="00EA46C9"/>
    <w:rsid w:val="00EA4795"/>
    <w:rsid w:val="00EA47A6"/>
    <w:rsid w:val="00EA48C5"/>
    <w:rsid w:val="00EA5528"/>
    <w:rsid w:val="00EA5BC9"/>
    <w:rsid w:val="00EA618F"/>
    <w:rsid w:val="00EA6198"/>
    <w:rsid w:val="00EA61C9"/>
    <w:rsid w:val="00EA63AC"/>
    <w:rsid w:val="00EA6DF6"/>
    <w:rsid w:val="00EA7065"/>
    <w:rsid w:val="00EA70D7"/>
    <w:rsid w:val="00EA70F3"/>
    <w:rsid w:val="00EA7154"/>
    <w:rsid w:val="00EA7621"/>
    <w:rsid w:val="00EA7B95"/>
    <w:rsid w:val="00EA7D26"/>
    <w:rsid w:val="00EA7E8F"/>
    <w:rsid w:val="00EB04A5"/>
    <w:rsid w:val="00EB053A"/>
    <w:rsid w:val="00EB0D49"/>
    <w:rsid w:val="00EB1539"/>
    <w:rsid w:val="00EB19E2"/>
    <w:rsid w:val="00EB1C5A"/>
    <w:rsid w:val="00EB2B18"/>
    <w:rsid w:val="00EB3A7E"/>
    <w:rsid w:val="00EB3C83"/>
    <w:rsid w:val="00EB4C0E"/>
    <w:rsid w:val="00EB5BDF"/>
    <w:rsid w:val="00EB5D82"/>
    <w:rsid w:val="00EB6106"/>
    <w:rsid w:val="00EB61CE"/>
    <w:rsid w:val="00EB653D"/>
    <w:rsid w:val="00EB6A80"/>
    <w:rsid w:val="00EB757E"/>
    <w:rsid w:val="00EB7BD5"/>
    <w:rsid w:val="00EB7E91"/>
    <w:rsid w:val="00EC1972"/>
    <w:rsid w:val="00EC1AFC"/>
    <w:rsid w:val="00EC21CB"/>
    <w:rsid w:val="00EC2247"/>
    <w:rsid w:val="00EC2812"/>
    <w:rsid w:val="00EC290C"/>
    <w:rsid w:val="00EC3291"/>
    <w:rsid w:val="00EC39CB"/>
    <w:rsid w:val="00EC3EB3"/>
    <w:rsid w:val="00EC3F84"/>
    <w:rsid w:val="00EC4423"/>
    <w:rsid w:val="00EC46DC"/>
    <w:rsid w:val="00EC4704"/>
    <w:rsid w:val="00EC4E34"/>
    <w:rsid w:val="00EC4FBB"/>
    <w:rsid w:val="00EC5117"/>
    <w:rsid w:val="00EC55CF"/>
    <w:rsid w:val="00EC5805"/>
    <w:rsid w:val="00EC5948"/>
    <w:rsid w:val="00EC6081"/>
    <w:rsid w:val="00EC6D2E"/>
    <w:rsid w:val="00EC6EB0"/>
    <w:rsid w:val="00EC76B5"/>
    <w:rsid w:val="00EC7923"/>
    <w:rsid w:val="00ED1BE0"/>
    <w:rsid w:val="00ED24C9"/>
    <w:rsid w:val="00ED28E5"/>
    <w:rsid w:val="00ED30D2"/>
    <w:rsid w:val="00ED38CD"/>
    <w:rsid w:val="00ED3E91"/>
    <w:rsid w:val="00ED4031"/>
    <w:rsid w:val="00ED4640"/>
    <w:rsid w:val="00ED47E3"/>
    <w:rsid w:val="00ED4E70"/>
    <w:rsid w:val="00ED4F45"/>
    <w:rsid w:val="00ED5263"/>
    <w:rsid w:val="00ED5309"/>
    <w:rsid w:val="00ED5E61"/>
    <w:rsid w:val="00ED6723"/>
    <w:rsid w:val="00EE0231"/>
    <w:rsid w:val="00EE0F29"/>
    <w:rsid w:val="00EE1057"/>
    <w:rsid w:val="00EE1AF7"/>
    <w:rsid w:val="00EE1C9F"/>
    <w:rsid w:val="00EE1E56"/>
    <w:rsid w:val="00EE263A"/>
    <w:rsid w:val="00EE2E5C"/>
    <w:rsid w:val="00EE2F45"/>
    <w:rsid w:val="00EE3061"/>
    <w:rsid w:val="00EE3199"/>
    <w:rsid w:val="00EE3459"/>
    <w:rsid w:val="00EE3E3F"/>
    <w:rsid w:val="00EE3FB4"/>
    <w:rsid w:val="00EE4B98"/>
    <w:rsid w:val="00EE4BDB"/>
    <w:rsid w:val="00EE4C18"/>
    <w:rsid w:val="00EE4DC1"/>
    <w:rsid w:val="00EE52CE"/>
    <w:rsid w:val="00EE64BB"/>
    <w:rsid w:val="00EE64C8"/>
    <w:rsid w:val="00EE666C"/>
    <w:rsid w:val="00EE6D55"/>
    <w:rsid w:val="00EE6FEE"/>
    <w:rsid w:val="00EE728F"/>
    <w:rsid w:val="00EE7369"/>
    <w:rsid w:val="00EF01C4"/>
    <w:rsid w:val="00EF163E"/>
    <w:rsid w:val="00EF18FF"/>
    <w:rsid w:val="00EF1CF0"/>
    <w:rsid w:val="00EF1D08"/>
    <w:rsid w:val="00EF2295"/>
    <w:rsid w:val="00EF334C"/>
    <w:rsid w:val="00EF3443"/>
    <w:rsid w:val="00EF3522"/>
    <w:rsid w:val="00EF35AB"/>
    <w:rsid w:val="00EF35FE"/>
    <w:rsid w:val="00EF3AA4"/>
    <w:rsid w:val="00EF408F"/>
    <w:rsid w:val="00EF4EB3"/>
    <w:rsid w:val="00EF5132"/>
    <w:rsid w:val="00EF5169"/>
    <w:rsid w:val="00EF57A1"/>
    <w:rsid w:val="00EF61D8"/>
    <w:rsid w:val="00EF62E2"/>
    <w:rsid w:val="00EF64D0"/>
    <w:rsid w:val="00EF674D"/>
    <w:rsid w:val="00EF67E5"/>
    <w:rsid w:val="00EF6FFD"/>
    <w:rsid w:val="00EF74AC"/>
    <w:rsid w:val="00EF74C9"/>
    <w:rsid w:val="00EF7A67"/>
    <w:rsid w:val="00EF7CDB"/>
    <w:rsid w:val="00F00678"/>
    <w:rsid w:val="00F006F2"/>
    <w:rsid w:val="00F00C75"/>
    <w:rsid w:val="00F00DC3"/>
    <w:rsid w:val="00F01C61"/>
    <w:rsid w:val="00F021A7"/>
    <w:rsid w:val="00F024AF"/>
    <w:rsid w:val="00F024BA"/>
    <w:rsid w:val="00F0256C"/>
    <w:rsid w:val="00F02701"/>
    <w:rsid w:val="00F028E9"/>
    <w:rsid w:val="00F02AA6"/>
    <w:rsid w:val="00F02C61"/>
    <w:rsid w:val="00F03A08"/>
    <w:rsid w:val="00F04E82"/>
    <w:rsid w:val="00F04F68"/>
    <w:rsid w:val="00F0501E"/>
    <w:rsid w:val="00F05FCA"/>
    <w:rsid w:val="00F06DEA"/>
    <w:rsid w:val="00F06E26"/>
    <w:rsid w:val="00F074F3"/>
    <w:rsid w:val="00F07D33"/>
    <w:rsid w:val="00F07F69"/>
    <w:rsid w:val="00F101B4"/>
    <w:rsid w:val="00F107EB"/>
    <w:rsid w:val="00F10888"/>
    <w:rsid w:val="00F10D9F"/>
    <w:rsid w:val="00F11243"/>
    <w:rsid w:val="00F1160E"/>
    <w:rsid w:val="00F127E1"/>
    <w:rsid w:val="00F12EB3"/>
    <w:rsid w:val="00F130C1"/>
    <w:rsid w:val="00F1316C"/>
    <w:rsid w:val="00F131F7"/>
    <w:rsid w:val="00F13C11"/>
    <w:rsid w:val="00F13C31"/>
    <w:rsid w:val="00F14121"/>
    <w:rsid w:val="00F14B16"/>
    <w:rsid w:val="00F151C4"/>
    <w:rsid w:val="00F152B9"/>
    <w:rsid w:val="00F15715"/>
    <w:rsid w:val="00F158DA"/>
    <w:rsid w:val="00F15969"/>
    <w:rsid w:val="00F159B2"/>
    <w:rsid w:val="00F169BA"/>
    <w:rsid w:val="00F16D19"/>
    <w:rsid w:val="00F16FFB"/>
    <w:rsid w:val="00F1783C"/>
    <w:rsid w:val="00F17CAD"/>
    <w:rsid w:val="00F20170"/>
    <w:rsid w:val="00F21109"/>
    <w:rsid w:val="00F21DFD"/>
    <w:rsid w:val="00F22F8B"/>
    <w:rsid w:val="00F2338C"/>
    <w:rsid w:val="00F235A3"/>
    <w:rsid w:val="00F236C7"/>
    <w:rsid w:val="00F23B0B"/>
    <w:rsid w:val="00F240C5"/>
    <w:rsid w:val="00F245CE"/>
    <w:rsid w:val="00F24964"/>
    <w:rsid w:val="00F252EB"/>
    <w:rsid w:val="00F254F6"/>
    <w:rsid w:val="00F25A9F"/>
    <w:rsid w:val="00F265BF"/>
    <w:rsid w:val="00F26CCE"/>
    <w:rsid w:val="00F27318"/>
    <w:rsid w:val="00F30656"/>
    <w:rsid w:val="00F30A1D"/>
    <w:rsid w:val="00F30AA4"/>
    <w:rsid w:val="00F30E50"/>
    <w:rsid w:val="00F30E78"/>
    <w:rsid w:val="00F30F01"/>
    <w:rsid w:val="00F31448"/>
    <w:rsid w:val="00F32055"/>
    <w:rsid w:val="00F325B3"/>
    <w:rsid w:val="00F33DC1"/>
    <w:rsid w:val="00F33E8F"/>
    <w:rsid w:val="00F33F17"/>
    <w:rsid w:val="00F33F7F"/>
    <w:rsid w:val="00F33F91"/>
    <w:rsid w:val="00F3404C"/>
    <w:rsid w:val="00F34165"/>
    <w:rsid w:val="00F342A0"/>
    <w:rsid w:val="00F35777"/>
    <w:rsid w:val="00F35E0C"/>
    <w:rsid w:val="00F35E26"/>
    <w:rsid w:val="00F35E82"/>
    <w:rsid w:val="00F36A3E"/>
    <w:rsid w:val="00F36CD1"/>
    <w:rsid w:val="00F3721D"/>
    <w:rsid w:val="00F3769A"/>
    <w:rsid w:val="00F377A5"/>
    <w:rsid w:val="00F4017D"/>
    <w:rsid w:val="00F409A7"/>
    <w:rsid w:val="00F40CAB"/>
    <w:rsid w:val="00F416F2"/>
    <w:rsid w:val="00F41817"/>
    <w:rsid w:val="00F419BF"/>
    <w:rsid w:val="00F41B35"/>
    <w:rsid w:val="00F41CD5"/>
    <w:rsid w:val="00F41F89"/>
    <w:rsid w:val="00F420EA"/>
    <w:rsid w:val="00F4266D"/>
    <w:rsid w:val="00F427B8"/>
    <w:rsid w:val="00F432D8"/>
    <w:rsid w:val="00F433CE"/>
    <w:rsid w:val="00F43995"/>
    <w:rsid w:val="00F43AB2"/>
    <w:rsid w:val="00F443F4"/>
    <w:rsid w:val="00F455BD"/>
    <w:rsid w:val="00F464D8"/>
    <w:rsid w:val="00F474FC"/>
    <w:rsid w:val="00F476A9"/>
    <w:rsid w:val="00F477C1"/>
    <w:rsid w:val="00F47BAE"/>
    <w:rsid w:val="00F47FE3"/>
    <w:rsid w:val="00F52280"/>
    <w:rsid w:val="00F52927"/>
    <w:rsid w:val="00F52A0A"/>
    <w:rsid w:val="00F531BF"/>
    <w:rsid w:val="00F54311"/>
    <w:rsid w:val="00F545B2"/>
    <w:rsid w:val="00F550E5"/>
    <w:rsid w:val="00F55FFA"/>
    <w:rsid w:val="00F5738C"/>
    <w:rsid w:val="00F57C98"/>
    <w:rsid w:val="00F57CD7"/>
    <w:rsid w:val="00F57E52"/>
    <w:rsid w:val="00F600AF"/>
    <w:rsid w:val="00F604AB"/>
    <w:rsid w:val="00F6058B"/>
    <w:rsid w:val="00F6137A"/>
    <w:rsid w:val="00F61F19"/>
    <w:rsid w:val="00F621C9"/>
    <w:rsid w:val="00F62A5F"/>
    <w:rsid w:val="00F62BCC"/>
    <w:rsid w:val="00F63C7E"/>
    <w:rsid w:val="00F642E2"/>
    <w:rsid w:val="00F64B6C"/>
    <w:rsid w:val="00F653E1"/>
    <w:rsid w:val="00F659E2"/>
    <w:rsid w:val="00F65AD1"/>
    <w:rsid w:val="00F6631D"/>
    <w:rsid w:val="00F664D5"/>
    <w:rsid w:val="00F66D2D"/>
    <w:rsid w:val="00F66DB6"/>
    <w:rsid w:val="00F676FC"/>
    <w:rsid w:val="00F70088"/>
    <w:rsid w:val="00F70BF2"/>
    <w:rsid w:val="00F7152D"/>
    <w:rsid w:val="00F71688"/>
    <w:rsid w:val="00F719B4"/>
    <w:rsid w:val="00F71F46"/>
    <w:rsid w:val="00F72CBB"/>
    <w:rsid w:val="00F72DDC"/>
    <w:rsid w:val="00F72E99"/>
    <w:rsid w:val="00F733AE"/>
    <w:rsid w:val="00F73B0B"/>
    <w:rsid w:val="00F73EF5"/>
    <w:rsid w:val="00F7405A"/>
    <w:rsid w:val="00F740B1"/>
    <w:rsid w:val="00F747D2"/>
    <w:rsid w:val="00F749C5"/>
    <w:rsid w:val="00F75549"/>
    <w:rsid w:val="00F757CD"/>
    <w:rsid w:val="00F75E80"/>
    <w:rsid w:val="00F76435"/>
    <w:rsid w:val="00F767EC"/>
    <w:rsid w:val="00F76897"/>
    <w:rsid w:val="00F776D3"/>
    <w:rsid w:val="00F77871"/>
    <w:rsid w:val="00F779BB"/>
    <w:rsid w:val="00F77B71"/>
    <w:rsid w:val="00F77CD2"/>
    <w:rsid w:val="00F8047B"/>
    <w:rsid w:val="00F808CD"/>
    <w:rsid w:val="00F8120F"/>
    <w:rsid w:val="00F817C5"/>
    <w:rsid w:val="00F81A37"/>
    <w:rsid w:val="00F82EF3"/>
    <w:rsid w:val="00F84160"/>
    <w:rsid w:val="00F84839"/>
    <w:rsid w:val="00F84C84"/>
    <w:rsid w:val="00F85385"/>
    <w:rsid w:val="00F8580E"/>
    <w:rsid w:val="00F85ED0"/>
    <w:rsid w:val="00F85FCC"/>
    <w:rsid w:val="00F85FFB"/>
    <w:rsid w:val="00F862CA"/>
    <w:rsid w:val="00F87248"/>
    <w:rsid w:val="00F877BD"/>
    <w:rsid w:val="00F87D26"/>
    <w:rsid w:val="00F90343"/>
    <w:rsid w:val="00F90E4D"/>
    <w:rsid w:val="00F911E7"/>
    <w:rsid w:val="00F918A4"/>
    <w:rsid w:val="00F91E10"/>
    <w:rsid w:val="00F91EEA"/>
    <w:rsid w:val="00F9292D"/>
    <w:rsid w:val="00F92C44"/>
    <w:rsid w:val="00F92E64"/>
    <w:rsid w:val="00F938C4"/>
    <w:rsid w:val="00F943FF"/>
    <w:rsid w:val="00F94B28"/>
    <w:rsid w:val="00F94C6B"/>
    <w:rsid w:val="00F94CFF"/>
    <w:rsid w:val="00F95736"/>
    <w:rsid w:val="00F95D9B"/>
    <w:rsid w:val="00F960B4"/>
    <w:rsid w:val="00F963B8"/>
    <w:rsid w:val="00F966A2"/>
    <w:rsid w:val="00F96B0C"/>
    <w:rsid w:val="00F96B68"/>
    <w:rsid w:val="00F9768B"/>
    <w:rsid w:val="00F976C4"/>
    <w:rsid w:val="00F97A4D"/>
    <w:rsid w:val="00F97DCB"/>
    <w:rsid w:val="00F97F3C"/>
    <w:rsid w:val="00FA0502"/>
    <w:rsid w:val="00FA05AB"/>
    <w:rsid w:val="00FA1526"/>
    <w:rsid w:val="00FA1598"/>
    <w:rsid w:val="00FA15BD"/>
    <w:rsid w:val="00FA1DAD"/>
    <w:rsid w:val="00FA1DC0"/>
    <w:rsid w:val="00FA2A1E"/>
    <w:rsid w:val="00FA33D8"/>
    <w:rsid w:val="00FA36FC"/>
    <w:rsid w:val="00FA4419"/>
    <w:rsid w:val="00FA46C4"/>
    <w:rsid w:val="00FA47D6"/>
    <w:rsid w:val="00FA5EEA"/>
    <w:rsid w:val="00FA6267"/>
    <w:rsid w:val="00FA63F8"/>
    <w:rsid w:val="00FA652F"/>
    <w:rsid w:val="00FA6C21"/>
    <w:rsid w:val="00FA6E2B"/>
    <w:rsid w:val="00FA758C"/>
    <w:rsid w:val="00FA7638"/>
    <w:rsid w:val="00FA7A65"/>
    <w:rsid w:val="00FB153A"/>
    <w:rsid w:val="00FB1C2D"/>
    <w:rsid w:val="00FB2A5F"/>
    <w:rsid w:val="00FB33E7"/>
    <w:rsid w:val="00FB3627"/>
    <w:rsid w:val="00FB39D2"/>
    <w:rsid w:val="00FB4A12"/>
    <w:rsid w:val="00FB4D26"/>
    <w:rsid w:val="00FB5BEC"/>
    <w:rsid w:val="00FB5EEB"/>
    <w:rsid w:val="00FB60D8"/>
    <w:rsid w:val="00FB629F"/>
    <w:rsid w:val="00FB65CE"/>
    <w:rsid w:val="00FB7481"/>
    <w:rsid w:val="00FB76BA"/>
    <w:rsid w:val="00FC0300"/>
    <w:rsid w:val="00FC15A5"/>
    <w:rsid w:val="00FC1DCD"/>
    <w:rsid w:val="00FC2041"/>
    <w:rsid w:val="00FC23CB"/>
    <w:rsid w:val="00FC2C58"/>
    <w:rsid w:val="00FC3493"/>
    <w:rsid w:val="00FC3D5D"/>
    <w:rsid w:val="00FC421B"/>
    <w:rsid w:val="00FC4C74"/>
    <w:rsid w:val="00FC570F"/>
    <w:rsid w:val="00FC5AF0"/>
    <w:rsid w:val="00FC6588"/>
    <w:rsid w:val="00FC6B57"/>
    <w:rsid w:val="00FC6E0B"/>
    <w:rsid w:val="00FC711C"/>
    <w:rsid w:val="00FC7DC9"/>
    <w:rsid w:val="00FC7DD5"/>
    <w:rsid w:val="00FC7F10"/>
    <w:rsid w:val="00FD013F"/>
    <w:rsid w:val="00FD062F"/>
    <w:rsid w:val="00FD0B57"/>
    <w:rsid w:val="00FD104A"/>
    <w:rsid w:val="00FD1129"/>
    <w:rsid w:val="00FD1233"/>
    <w:rsid w:val="00FD1954"/>
    <w:rsid w:val="00FD1BAF"/>
    <w:rsid w:val="00FD1C2F"/>
    <w:rsid w:val="00FD21EE"/>
    <w:rsid w:val="00FD2AD5"/>
    <w:rsid w:val="00FD3752"/>
    <w:rsid w:val="00FD3AA4"/>
    <w:rsid w:val="00FD41D4"/>
    <w:rsid w:val="00FD440A"/>
    <w:rsid w:val="00FD4E22"/>
    <w:rsid w:val="00FD53F6"/>
    <w:rsid w:val="00FD5D60"/>
    <w:rsid w:val="00FD5E13"/>
    <w:rsid w:val="00FD69A4"/>
    <w:rsid w:val="00FD6BD3"/>
    <w:rsid w:val="00FD70FA"/>
    <w:rsid w:val="00FD72E0"/>
    <w:rsid w:val="00FD7D8F"/>
    <w:rsid w:val="00FE06DA"/>
    <w:rsid w:val="00FE072C"/>
    <w:rsid w:val="00FE12FB"/>
    <w:rsid w:val="00FE1CC7"/>
    <w:rsid w:val="00FE269A"/>
    <w:rsid w:val="00FE2A6F"/>
    <w:rsid w:val="00FE3B68"/>
    <w:rsid w:val="00FE3EFF"/>
    <w:rsid w:val="00FE45D4"/>
    <w:rsid w:val="00FE4F0C"/>
    <w:rsid w:val="00FE5097"/>
    <w:rsid w:val="00FE51E3"/>
    <w:rsid w:val="00FE5B35"/>
    <w:rsid w:val="00FE5BBF"/>
    <w:rsid w:val="00FE7311"/>
    <w:rsid w:val="00FE73DD"/>
    <w:rsid w:val="00FE7750"/>
    <w:rsid w:val="00FE7907"/>
    <w:rsid w:val="00FE79C4"/>
    <w:rsid w:val="00FF090F"/>
    <w:rsid w:val="00FF0F3D"/>
    <w:rsid w:val="00FF15E9"/>
    <w:rsid w:val="00FF188B"/>
    <w:rsid w:val="00FF2B2E"/>
    <w:rsid w:val="00FF2E60"/>
    <w:rsid w:val="00FF3DAB"/>
    <w:rsid w:val="00FF452D"/>
    <w:rsid w:val="00FF4A3C"/>
    <w:rsid w:val="00FF4BC2"/>
    <w:rsid w:val="00FF5408"/>
    <w:rsid w:val="00FF5D94"/>
    <w:rsid w:val="00FF5E2B"/>
    <w:rsid w:val="00FF6078"/>
    <w:rsid w:val="00FF66C8"/>
    <w:rsid w:val="00FF6969"/>
    <w:rsid w:val="00FF6BBE"/>
    <w:rsid w:val="00FF6E90"/>
    <w:rsid w:val="00FF7012"/>
    <w:rsid w:val="00FF71F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221"/>
    <o:shapelayout v:ext="edit">
      <o:idmap v:ext="edit" data="2"/>
    </o:shapelayout>
  </w:shapeDefaults>
  <w:decimalSymbol w:val="."/>
  <w:listSeparator w:val=","/>
  <w14:docId w14:val="52F16A1A"/>
  <w15:docId w15:val="{1B16DEC1-2DD8-4AD7-8E78-7DC847DD2B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nhideWhenUsed="1"/>
    <w:lsdException w:name="header" w:semiHidden="1" w:unhideWhenUsed="1"/>
    <w:lsdException w:name="footer" w:semiHidden="1" w:unhideWhenUsed="1"/>
    <w:lsdException w:name="index heading" w:semiHidden="1" w:uiPriority="99"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A05AB"/>
    <w:rPr>
      <w:rFonts w:ascii="Arial" w:hAnsi="Arial"/>
    </w:rPr>
  </w:style>
  <w:style w:type="paragraph" w:styleId="Heading1">
    <w:name w:val="heading 1"/>
    <w:basedOn w:val="Normal"/>
    <w:next w:val="Normal"/>
    <w:link w:val="Heading1Char"/>
    <w:uiPriority w:val="9"/>
    <w:qFormat/>
    <w:rsid w:val="00941BB4"/>
    <w:pPr>
      <w:jc w:val="center"/>
      <w:outlineLvl w:val="0"/>
    </w:pPr>
    <w:rPr>
      <w:b/>
      <w:caps/>
      <w:noProof/>
      <w:sz w:val="28"/>
    </w:rPr>
  </w:style>
  <w:style w:type="paragraph" w:styleId="Heading2">
    <w:name w:val="heading 2"/>
    <w:basedOn w:val="Normal"/>
    <w:next w:val="Normal"/>
    <w:link w:val="Heading2Char"/>
    <w:uiPriority w:val="9"/>
    <w:unhideWhenUsed/>
    <w:qFormat/>
    <w:rsid w:val="002E353F"/>
    <w:pPr>
      <w:spacing w:before="120" w:line="276" w:lineRule="auto"/>
      <w:outlineLvl w:val="1"/>
    </w:pPr>
    <w:rPr>
      <w:rFonts w:ascii="arial bold" w:eastAsia="Calibri" w:hAnsi="arial bold" w:cs="Arial"/>
      <w:b/>
      <w:color w:val="000000"/>
      <w:sz w:val="22"/>
    </w:rPr>
  </w:style>
  <w:style w:type="paragraph" w:styleId="Heading3">
    <w:name w:val="heading 3"/>
    <w:basedOn w:val="Normal"/>
    <w:next w:val="Normal"/>
    <w:link w:val="Heading3Char"/>
    <w:uiPriority w:val="9"/>
    <w:unhideWhenUsed/>
    <w:qFormat/>
    <w:rsid w:val="00755790"/>
    <w:pPr>
      <w:keepNext/>
      <w:spacing w:before="120" w:after="60"/>
      <w:outlineLvl w:val="2"/>
    </w:pPr>
    <w:rPr>
      <w:bCs/>
      <w:caps/>
      <w:sz w:val="22"/>
      <w:szCs w:val="26"/>
    </w:rPr>
  </w:style>
  <w:style w:type="paragraph" w:styleId="Heading4">
    <w:name w:val="heading 4"/>
    <w:basedOn w:val="Normal"/>
    <w:next w:val="Normal"/>
    <w:link w:val="Heading4Char"/>
    <w:uiPriority w:val="9"/>
    <w:qFormat/>
    <w:rsid w:val="00807820"/>
    <w:pPr>
      <w:keepNext/>
      <w:framePr w:w="7080" w:h="2595" w:hSpace="180" w:wrap="around" w:vAnchor="text" w:hAnchor="page" w:x="2014" w:y="91"/>
      <w:spacing w:after="120"/>
      <w:outlineLvl w:val="3"/>
    </w:pPr>
    <w:rPr>
      <w:rFonts w:ascii="Times New Roman" w:hAnsi="Times New Roman"/>
      <w:b/>
      <w:bCs/>
      <w:caps/>
      <w:sz w:val="26"/>
      <w:szCs w:val="24"/>
    </w:rPr>
  </w:style>
  <w:style w:type="paragraph" w:styleId="Heading5">
    <w:name w:val="heading 5"/>
    <w:basedOn w:val="Normal"/>
    <w:next w:val="Normal"/>
    <w:link w:val="Heading5Char"/>
    <w:unhideWhenUsed/>
    <w:rsid w:val="007D7560"/>
    <w:pPr>
      <w:spacing w:before="240" w:after="60"/>
      <w:outlineLvl w:val="4"/>
    </w:pPr>
    <w:rPr>
      <w:rFonts w:ascii="Calibri" w:hAnsi="Calibri"/>
      <w:b/>
      <w:bCs/>
      <w:i/>
      <w:iCs/>
      <w:sz w:val="26"/>
      <w:szCs w:val="26"/>
    </w:rPr>
  </w:style>
  <w:style w:type="paragraph" w:styleId="Heading6">
    <w:name w:val="heading 6"/>
    <w:basedOn w:val="Normal"/>
    <w:next w:val="Normal"/>
    <w:link w:val="Heading6Char"/>
    <w:unhideWhenUsed/>
    <w:rsid w:val="007D7560"/>
    <w:pPr>
      <w:spacing w:before="240" w:after="60"/>
      <w:outlineLvl w:val="5"/>
    </w:pPr>
    <w:rPr>
      <w:rFonts w:ascii="Calibri" w:hAnsi="Calibri"/>
      <w:b/>
      <w:bCs/>
      <w:sz w:val="22"/>
      <w:szCs w:val="22"/>
    </w:rPr>
  </w:style>
  <w:style w:type="paragraph" w:styleId="Heading7">
    <w:name w:val="heading 7"/>
    <w:basedOn w:val="Normal"/>
    <w:next w:val="Normal"/>
    <w:link w:val="Heading7Char"/>
    <w:rsid w:val="007D7560"/>
    <w:pPr>
      <w:keepNext/>
      <w:spacing w:after="120"/>
      <w:outlineLvl w:val="6"/>
    </w:pPr>
    <w:rPr>
      <w:rFonts w:ascii="Times New Roman" w:hAnsi="Times New Roman"/>
      <w:sz w:val="32"/>
      <w:szCs w:val="24"/>
    </w:rPr>
  </w:style>
  <w:style w:type="paragraph" w:styleId="Heading8">
    <w:name w:val="heading 8"/>
    <w:basedOn w:val="Normal"/>
    <w:next w:val="Normal"/>
    <w:link w:val="Heading8Char"/>
    <w:rsid w:val="007D7560"/>
    <w:pPr>
      <w:keepNext/>
      <w:spacing w:after="120"/>
      <w:outlineLvl w:val="7"/>
    </w:pPr>
    <w:rPr>
      <w:rFonts w:ascii="Times New Roman" w:hAnsi="Times New Roman"/>
      <w:color w:val="0000FF"/>
      <w:sz w:val="28"/>
      <w:szCs w:val="24"/>
    </w:rPr>
  </w:style>
  <w:style w:type="paragraph" w:styleId="Heading9">
    <w:name w:val="heading 9"/>
    <w:basedOn w:val="Normal"/>
    <w:next w:val="Normal"/>
    <w:link w:val="Heading9Char"/>
    <w:rsid w:val="007D7560"/>
    <w:pPr>
      <w:keepNext/>
      <w:spacing w:after="120"/>
      <w:jc w:val="center"/>
      <w:outlineLvl w:val="8"/>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320"/>
        <w:tab w:val="right" w:pos="8640"/>
      </w:tabs>
    </w:pPr>
  </w:style>
  <w:style w:type="paragraph" w:styleId="Footer">
    <w:name w:val="footer"/>
    <w:basedOn w:val="Normal"/>
    <w:link w:val="FooterChar"/>
    <w:pPr>
      <w:tabs>
        <w:tab w:val="center" w:pos="4320"/>
        <w:tab w:val="right" w:pos="8640"/>
      </w:tabs>
    </w:pPr>
  </w:style>
  <w:style w:type="character" w:styleId="PageNumber">
    <w:name w:val="page number"/>
    <w:basedOn w:val="DefaultParagraphFont"/>
  </w:style>
  <w:style w:type="character" w:styleId="Hyperlink">
    <w:name w:val="Hyperlink"/>
    <w:uiPriority w:val="99"/>
    <w:rPr>
      <w:color w:val="0000FF"/>
      <w:u w:val="single"/>
    </w:rPr>
  </w:style>
  <w:style w:type="character" w:styleId="FollowedHyperlink">
    <w:name w:val="FollowedHyperlink"/>
    <w:rsid w:val="005D46DB"/>
    <w:rPr>
      <w:color w:val="800080"/>
      <w:u w:val="single"/>
    </w:rPr>
  </w:style>
  <w:style w:type="character" w:customStyle="1" w:styleId="FooterChar">
    <w:name w:val="Footer Char"/>
    <w:link w:val="Footer"/>
    <w:rsid w:val="0005196B"/>
  </w:style>
  <w:style w:type="paragraph" w:styleId="ListParagraph">
    <w:name w:val="List Paragraph"/>
    <w:basedOn w:val="Normal"/>
    <w:uiPriority w:val="34"/>
    <w:qFormat/>
    <w:rsid w:val="003D490E"/>
    <w:pPr>
      <w:numPr>
        <w:numId w:val="71"/>
      </w:numPr>
      <w:spacing w:after="200" w:line="276" w:lineRule="auto"/>
      <w:contextualSpacing/>
    </w:pPr>
    <w:rPr>
      <w:rFonts w:eastAsia="Calibri" w:cs="Arial"/>
      <w:szCs w:val="22"/>
      <w:lang w:val="en"/>
    </w:rPr>
  </w:style>
  <w:style w:type="paragraph" w:styleId="NormalWeb">
    <w:name w:val="Normal (Web)"/>
    <w:basedOn w:val="Normal"/>
    <w:uiPriority w:val="99"/>
    <w:rsid w:val="00AA1E61"/>
    <w:pPr>
      <w:spacing w:before="100" w:beforeAutospacing="1" w:after="100" w:afterAutospacing="1"/>
    </w:pPr>
    <w:rPr>
      <w:rFonts w:ascii="Arial Unicode MS" w:eastAsia="Arial Unicode MS" w:hAnsi="Arial Unicode MS" w:cs="Arial Unicode MS"/>
      <w:sz w:val="24"/>
      <w:szCs w:val="24"/>
    </w:rPr>
  </w:style>
  <w:style w:type="character" w:customStyle="1" w:styleId="Heading2Char">
    <w:name w:val="Heading 2 Char"/>
    <w:link w:val="Heading2"/>
    <w:uiPriority w:val="9"/>
    <w:rsid w:val="002E353F"/>
    <w:rPr>
      <w:rFonts w:ascii="arial bold" w:eastAsia="Calibri" w:hAnsi="arial bold" w:cs="Arial"/>
      <w:b/>
      <w:color w:val="000000"/>
      <w:sz w:val="22"/>
    </w:rPr>
  </w:style>
  <w:style w:type="character" w:styleId="Strong">
    <w:name w:val="Strong"/>
    <w:uiPriority w:val="22"/>
    <w:qFormat/>
    <w:rsid w:val="00B836C9"/>
    <w:rPr>
      <w:b/>
      <w:bCs/>
    </w:rPr>
  </w:style>
  <w:style w:type="paragraph" w:customStyle="1" w:styleId="subhead">
    <w:name w:val="subhead"/>
    <w:basedOn w:val="Normal"/>
    <w:rsid w:val="007E77A0"/>
    <w:pPr>
      <w:spacing w:before="100" w:beforeAutospacing="1" w:after="100" w:afterAutospacing="1"/>
    </w:pPr>
    <w:rPr>
      <w:sz w:val="24"/>
      <w:szCs w:val="24"/>
    </w:rPr>
  </w:style>
  <w:style w:type="character" w:customStyle="1" w:styleId="gold-bold1">
    <w:name w:val="gold-bold1"/>
    <w:rsid w:val="007E77A0"/>
    <w:rPr>
      <w:b/>
      <w:bCs/>
      <w:color w:val="FFFF99"/>
    </w:rPr>
  </w:style>
  <w:style w:type="character" w:customStyle="1" w:styleId="red-text21">
    <w:name w:val="red-text21"/>
    <w:rsid w:val="0075495A"/>
    <w:rPr>
      <w:color w:val="FF0000"/>
    </w:rPr>
  </w:style>
  <w:style w:type="table" w:styleId="TableGrid">
    <w:name w:val="Table Grid"/>
    <w:basedOn w:val="TableNormal"/>
    <w:rsid w:val="00ED47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style-span">
    <w:name w:val="apple-style-span"/>
    <w:rsid w:val="0095420B"/>
  </w:style>
  <w:style w:type="paragraph" w:styleId="FootnoteText">
    <w:name w:val="footnote text"/>
    <w:basedOn w:val="Normal"/>
    <w:link w:val="FootnoteTextChar"/>
    <w:uiPriority w:val="99"/>
    <w:qFormat/>
    <w:rsid w:val="00A56D91"/>
  </w:style>
  <w:style w:type="character" w:customStyle="1" w:styleId="FootnoteTextChar">
    <w:name w:val="Footnote Text Char"/>
    <w:basedOn w:val="DefaultParagraphFont"/>
    <w:link w:val="FootnoteText"/>
    <w:uiPriority w:val="99"/>
    <w:rsid w:val="00A56D91"/>
  </w:style>
  <w:style w:type="character" w:styleId="FootnoteReference">
    <w:name w:val="footnote reference"/>
    <w:uiPriority w:val="99"/>
    <w:rsid w:val="00A56D91"/>
    <w:rPr>
      <w:vertAlign w:val="superscript"/>
    </w:rPr>
  </w:style>
  <w:style w:type="character" w:customStyle="1" w:styleId="Heading3Char">
    <w:name w:val="Heading 3 Char"/>
    <w:link w:val="Heading3"/>
    <w:uiPriority w:val="9"/>
    <w:rsid w:val="00755790"/>
    <w:rPr>
      <w:rFonts w:ascii="Arial" w:hAnsi="Arial"/>
      <w:bCs/>
      <w:caps/>
      <w:sz w:val="22"/>
      <w:szCs w:val="26"/>
    </w:rPr>
  </w:style>
  <w:style w:type="paragraph" w:customStyle="1" w:styleId="BulletedList">
    <w:name w:val="Bulleted List"/>
    <w:basedOn w:val="Normal"/>
    <w:rsid w:val="00647D5F"/>
    <w:pPr>
      <w:numPr>
        <w:numId w:val="4"/>
      </w:numPr>
      <w:spacing w:after="120"/>
    </w:pPr>
    <w:rPr>
      <w:sz w:val="24"/>
      <w:szCs w:val="24"/>
    </w:rPr>
  </w:style>
  <w:style w:type="character" w:customStyle="1" w:styleId="Heading1Char">
    <w:name w:val="Heading 1 Char"/>
    <w:link w:val="Heading1"/>
    <w:uiPriority w:val="9"/>
    <w:rsid w:val="00941BB4"/>
    <w:rPr>
      <w:rFonts w:ascii="Arial" w:hAnsi="Arial"/>
      <w:b/>
      <w:caps/>
      <w:noProof/>
      <w:sz w:val="28"/>
    </w:rPr>
  </w:style>
  <w:style w:type="paragraph" w:styleId="Title">
    <w:name w:val="Title"/>
    <w:basedOn w:val="Normal"/>
    <w:next w:val="Normal"/>
    <w:link w:val="TitleChar"/>
    <w:qFormat/>
    <w:rsid w:val="003303B0"/>
    <w:pPr>
      <w:spacing w:after="60"/>
      <w:jc w:val="center"/>
      <w:outlineLvl w:val="0"/>
    </w:pPr>
    <w:rPr>
      <w:rFonts w:cs="Arial"/>
      <w:b/>
      <w:bCs/>
      <w:noProof/>
      <w:kern w:val="28"/>
      <w:sz w:val="72"/>
      <w:szCs w:val="32"/>
    </w:rPr>
  </w:style>
  <w:style w:type="character" w:customStyle="1" w:styleId="TitleChar">
    <w:name w:val="Title Char"/>
    <w:link w:val="Title"/>
    <w:rsid w:val="003303B0"/>
    <w:rPr>
      <w:rFonts w:ascii="Arial" w:hAnsi="Arial" w:cs="Arial"/>
      <w:b/>
      <w:bCs/>
      <w:noProof/>
      <w:kern w:val="28"/>
      <w:sz w:val="72"/>
      <w:szCs w:val="32"/>
    </w:rPr>
  </w:style>
  <w:style w:type="paragraph" w:styleId="BalloonText">
    <w:name w:val="Balloon Text"/>
    <w:basedOn w:val="Normal"/>
    <w:link w:val="BalloonTextChar"/>
    <w:rsid w:val="00487D36"/>
    <w:rPr>
      <w:rFonts w:ascii="Tahoma" w:hAnsi="Tahoma" w:cs="Tahoma"/>
      <w:sz w:val="16"/>
      <w:szCs w:val="16"/>
    </w:rPr>
  </w:style>
  <w:style w:type="paragraph" w:styleId="TOC1">
    <w:name w:val="toc 1"/>
    <w:basedOn w:val="Normal"/>
    <w:next w:val="Normal"/>
    <w:autoRedefine/>
    <w:uiPriority w:val="39"/>
    <w:rsid w:val="00EE4DC1"/>
    <w:pPr>
      <w:shd w:val="clear" w:color="auto" w:fill="FFFFFF" w:themeFill="background1"/>
      <w:tabs>
        <w:tab w:val="right" w:leader="dot" w:pos="9710"/>
      </w:tabs>
      <w:spacing w:before="60" w:after="40"/>
    </w:pPr>
    <w:rPr>
      <w:rFonts w:ascii="arial bold" w:hAnsi="arial bold"/>
      <w:b/>
      <w:noProof/>
    </w:rPr>
  </w:style>
  <w:style w:type="paragraph" w:styleId="TOC2">
    <w:name w:val="toc 2"/>
    <w:basedOn w:val="Normal"/>
    <w:next w:val="Normal"/>
    <w:autoRedefine/>
    <w:uiPriority w:val="39"/>
    <w:rsid w:val="009A1304"/>
    <w:pPr>
      <w:tabs>
        <w:tab w:val="right" w:leader="dot" w:pos="9710"/>
      </w:tabs>
      <w:spacing w:after="40"/>
      <w:ind w:left="202"/>
    </w:pPr>
    <w:rPr>
      <w:caps/>
    </w:rPr>
  </w:style>
  <w:style w:type="character" w:customStyle="1" w:styleId="BalloonTextChar">
    <w:name w:val="Balloon Text Char"/>
    <w:link w:val="BalloonText"/>
    <w:rsid w:val="00487D36"/>
    <w:rPr>
      <w:rFonts w:ascii="Tahoma" w:hAnsi="Tahoma" w:cs="Tahoma"/>
      <w:sz w:val="16"/>
      <w:szCs w:val="16"/>
    </w:rPr>
  </w:style>
  <w:style w:type="character" w:styleId="HTMLCite">
    <w:name w:val="HTML Cite"/>
    <w:uiPriority w:val="99"/>
    <w:unhideWhenUsed/>
    <w:rsid w:val="003A3555"/>
    <w:rPr>
      <w:i/>
      <w:iCs/>
    </w:rPr>
  </w:style>
  <w:style w:type="paragraph" w:styleId="Subtitle">
    <w:name w:val="Subtitle"/>
    <w:basedOn w:val="Normal"/>
    <w:next w:val="Normal"/>
    <w:link w:val="SubtitleChar"/>
    <w:qFormat/>
    <w:rsid w:val="00D50FE1"/>
    <w:pPr>
      <w:jc w:val="center"/>
      <w:outlineLvl w:val="1"/>
    </w:pPr>
    <w:rPr>
      <w:rFonts w:cs="Arial"/>
      <w:sz w:val="28"/>
      <w:szCs w:val="24"/>
    </w:rPr>
  </w:style>
  <w:style w:type="character" w:customStyle="1" w:styleId="SubtitleChar">
    <w:name w:val="Subtitle Char"/>
    <w:link w:val="Subtitle"/>
    <w:rsid w:val="00D50FE1"/>
    <w:rPr>
      <w:rFonts w:ascii="Arial" w:hAnsi="Arial" w:cs="Arial"/>
      <w:sz w:val="28"/>
      <w:szCs w:val="24"/>
    </w:rPr>
  </w:style>
  <w:style w:type="paragraph" w:styleId="BodyText">
    <w:name w:val="Body Text"/>
    <w:basedOn w:val="Normal"/>
    <w:link w:val="BodyTextChar"/>
    <w:rsid w:val="008256D4"/>
    <w:rPr>
      <w:rFonts w:ascii="Times New Roman" w:hAnsi="Times New Roman"/>
      <w:iCs/>
      <w:sz w:val="24"/>
      <w:szCs w:val="24"/>
    </w:rPr>
  </w:style>
  <w:style w:type="character" w:customStyle="1" w:styleId="BodyTextChar">
    <w:name w:val="Body Text Char"/>
    <w:link w:val="BodyText"/>
    <w:rsid w:val="008256D4"/>
    <w:rPr>
      <w:iCs/>
      <w:sz w:val="24"/>
      <w:szCs w:val="24"/>
    </w:rPr>
  </w:style>
  <w:style w:type="character" w:customStyle="1" w:styleId="mainheader1">
    <w:name w:val="mainheader1"/>
    <w:rsid w:val="008256D4"/>
    <w:rPr>
      <w:rFonts w:ascii="Arial" w:hAnsi="Arial" w:cs="Arial" w:hint="default"/>
      <w:b/>
      <w:bCs/>
      <w:color w:val="990000"/>
      <w:sz w:val="26"/>
      <w:szCs w:val="26"/>
    </w:rPr>
  </w:style>
  <w:style w:type="character" w:styleId="Emphasis">
    <w:name w:val="Emphasis"/>
    <w:uiPriority w:val="20"/>
    <w:qFormat/>
    <w:rsid w:val="006858CA"/>
    <w:rPr>
      <w:rFonts w:ascii="Arial" w:hAnsi="Arial" w:cs="Arial"/>
      <w:i/>
      <w:iCs/>
      <w:color w:val="000000"/>
      <w:sz w:val="24"/>
    </w:rPr>
  </w:style>
  <w:style w:type="character" w:customStyle="1" w:styleId="maintxt1">
    <w:name w:val="main_txt1"/>
    <w:rsid w:val="00452B09"/>
    <w:rPr>
      <w:rFonts w:ascii="Verdana" w:hAnsi="Verdana" w:hint="default"/>
      <w:color w:val="233640"/>
      <w:sz w:val="18"/>
      <w:szCs w:val="18"/>
    </w:rPr>
  </w:style>
  <w:style w:type="paragraph" w:styleId="BodyText3">
    <w:name w:val="Body Text 3"/>
    <w:basedOn w:val="Normal"/>
    <w:link w:val="BodyText3Char"/>
    <w:rsid w:val="00D412E7"/>
    <w:pPr>
      <w:spacing w:after="120"/>
    </w:pPr>
    <w:rPr>
      <w:sz w:val="16"/>
      <w:szCs w:val="16"/>
    </w:rPr>
  </w:style>
  <w:style w:type="character" w:customStyle="1" w:styleId="BodyText3Char">
    <w:name w:val="Body Text 3 Char"/>
    <w:link w:val="BodyText3"/>
    <w:rsid w:val="00D412E7"/>
    <w:rPr>
      <w:rFonts w:ascii="Arial" w:hAnsi="Arial"/>
      <w:sz w:val="16"/>
      <w:szCs w:val="16"/>
    </w:rPr>
  </w:style>
  <w:style w:type="paragraph" w:customStyle="1" w:styleId="WhiteSpace">
    <w:name w:val="White Space"/>
    <w:basedOn w:val="Heading2"/>
    <w:rsid w:val="00D412E7"/>
    <w:pPr>
      <w:keepNext/>
      <w:spacing w:before="8000" w:line="240" w:lineRule="auto"/>
    </w:pPr>
    <w:rPr>
      <w:rFonts w:ascii="Times New Roman" w:eastAsia="Times New Roman" w:hAnsi="Times New Roman" w:cs="Times New Roman"/>
      <w:b w:val="0"/>
      <w:bCs/>
      <w:caps/>
      <w:color w:val="auto"/>
      <w:sz w:val="26"/>
      <w:szCs w:val="24"/>
    </w:rPr>
  </w:style>
  <w:style w:type="paragraph" w:customStyle="1" w:styleId="ContactInformation">
    <w:name w:val="Contact Information"/>
    <w:basedOn w:val="Normal"/>
    <w:rsid w:val="00D412E7"/>
    <w:rPr>
      <w:rFonts w:ascii="Times New Roman" w:hAnsi="Times New Roman"/>
      <w:sz w:val="24"/>
      <w:szCs w:val="24"/>
    </w:rPr>
  </w:style>
  <w:style w:type="paragraph" w:customStyle="1" w:styleId="BulletedList2">
    <w:name w:val="Bulleted List 2"/>
    <w:basedOn w:val="BulletedList"/>
    <w:rsid w:val="00D412E7"/>
    <w:pPr>
      <w:numPr>
        <w:ilvl w:val="4"/>
        <w:numId w:val="39"/>
      </w:numPr>
      <w:tabs>
        <w:tab w:val="left" w:pos="1440"/>
      </w:tabs>
    </w:pPr>
    <w:rPr>
      <w:rFonts w:ascii="Times New Roman" w:hAnsi="Times New Roman"/>
    </w:rPr>
  </w:style>
  <w:style w:type="character" w:customStyle="1" w:styleId="Heading5Char">
    <w:name w:val="Heading 5 Char"/>
    <w:link w:val="Heading5"/>
    <w:semiHidden/>
    <w:rsid w:val="007D7560"/>
    <w:rPr>
      <w:rFonts w:ascii="Calibri" w:eastAsia="Times New Roman" w:hAnsi="Calibri" w:cs="Times New Roman"/>
      <w:b/>
      <w:bCs/>
      <w:i/>
      <w:iCs/>
      <w:sz w:val="26"/>
      <w:szCs w:val="26"/>
    </w:rPr>
  </w:style>
  <w:style w:type="character" w:customStyle="1" w:styleId="Heading6Char">
    <w:name w:val="Heading 6 Char"/>
    <w:link w:val="Heading6"/>
    <w:semiHidden/>
    <w:rsid w:val="007D7560"/>
    <w:rPr>
      <w:rFonts w:ascii="Calibri" w:eastAsia="Times New Roman" w:hAnsi="Calibri" w:cs="Times New Roman"/>
      <w:b/>
      <w:bCs/>
      <w:sz w:val="22"/>
      <w:szCs w:val="22"/>
    </w:rPr>
  </w:style>
  <w:style w:type="paragraph" w:styleId="TOC5">
    <w:name w:val="toc 5"/>
    <w:basedOn w:val="Normal"/>
    <w:next w:val="Normal"/>
    <w:autoRedefine/>
    <w:uiPriority w:val="39"/>
    <w:rsid w:val="007D7560"/>
    <w:pPr>
      <w:ind w:left="800"/>
    </w:pPr>
  </w:style>
  <w:style w:type="character" w:customStyle="1" w:styleId="Heading4Char">
    <w:name w:val="Heading 4 Char"/>
    <w:link w:val="Heading4"/>
    <w:uiPriority w:val="9"/>
    <w:rsid w:val="00807820"/>
    <w:rPr>
      <w:b/>
      <w:bCs/>
      <w:caps/>
      <w:sz w:val="26"/>
      <w:szCs w:val="24"/>
    </w:rPr>
  </w:style>
  <w:style w:type="character" w:customStyle="1" w:styleId="Heading7Char">
    <w:name w:val="Heading 7 Char"/>
    <w:link w:val="Heading7"/>
    <w:rsid w:val="007D7560"/>
    <w:rPr>
      <w:sz w:val="32"/>
      <w:szCs w:val="24"/>
    </w:rPr>
  </w:style>
  <w:style w:type="character" w:customStyle="1" w:styleId="Heading8Char">
    <w:name w:val="Heading 8 Char"/>
    <w:link w:val="Heading8"/>
    <w:rsid w:val="007D7560"/>
    <w:rPr>
      <w:color w:val="0000FF"/>
      <w:sz w:val="28"/>
      <w:szCs w:val="24"/>
    </w:rPr>
  </w:style>
  <w:style w:type="character" w:customStyle="1" w:styleId="Heading9Char">
    <w:name w:val="Heading 9 Char"/>
    <w:link w:val="Heading9"/>
    <w:rsid w:val="007D7560"/>
    <w:rPr>
      <w:rFonts w:ascii="Arial" w:hAnsi="Arial"/>
      <w:b/>
      <w:bCs/>
      <w:sz w:val="24"/>
      <w:szCs w:val="24"/>
    </w:rPr>
  </w:style>
  <w:style w:type="paragraph" w:styleId="TOC3">
    <w:name w:val="toc 3"/>
    <w:basedOn w:val="Normal"/>
    <w:next w:val="Normal"/>
    <w:autoRedefine/>
    <w:uiPriority w:val="39"/>
    <w:rsid w:val="007D7560"/>
    <w:pPr>
      <w:spacing w:after="120"/>
      <w:ind w:left="480"/>
    </w:pPr>
    <w:rPr>
      <w:rFonts w:ascii="Times New Roman" w:hAnsi="Times New Roman"/>
      <w:sz w:val="24"/>
      <w:szCs w:val="24"/>
    </w:rPr>
  </w:style>
  <w:style w:type="paragraph" w:styleId="TOC4">
    <w:name w:val="toc 4"/>
    <w:basedOn w:val="Normal"/>
    <w:next w:val="Normal"/>
    <w:autoRedefine/>
    <w:uiPriority w:val="39"/>
    <w:rsid w:val="007D7560"/>
    <w:pPr>
      <w:spacing w:after="240"/>
      <w:ind w:left="720"/>
    </w:pPr>
    <w:rPr>
      <w:rFonts w:ascii="Times New Roman" w:hAnsi="Times New Roman"/>
      <w:sz w:val="24"/>
      <w:szCs w:val="24"/>
    </w:rPr>
  </w:style>
  <w:style w:type="paragraph" w:styleId="TOC6">
    <w:name w:val="toc 6"/>
    <w:basedOn w:val="Normal"/>
    <w:next w:val="Normal"/>
    <w:autoRedefine/>
    <w:uiPriority w:val="39"/>
    <w:rsid w:val="007D7560"/>
    <w:pPr>
      <w:spacing w:after="120"/>
      <w:ind w:left="1200"/>
    </w:pPr>
    <w:rPr>
      <w:rFonts w:ascii="Times New Roman" w:hAnsi="Times New Roman"/>
      <w:sz w:val="24"/>
      <w:szCs w:val="24"/>
    </w:rPr>
  </w:style>
  <w:style w:type="paragraph" w:styleId="TOC7">
    <w:name w:val="toc 7"/>
    <w:basedOn w:val="Normal"/>
    <w:next w:val="Normal"/>
    <w:autoRedefine/>
    <w:uiPriority w:val="39"/>
    <w:rsid w:val="007D7560"/>
    <w:pPr>
      <w:spacing w:after="120"/>
      <w:ind w:left="1440"/>
    </w:pPr>
    <w:rPr>
      <w:rFonts w:ascii="Times New Roman" w:hAnsi="Times New Roman"/>
      <w:sz w:val="24"/>
      <w:szCs w:val="24"/>
    </w:rPr>
  </w:style>
  <w:style w:type="paragraph" w:styleId="TOC8">
    <w:name w:val="toc 8"/>
    <w:basedOn w:val="Normal"/>
    <w:next w:val="Normal"/>
    <w:autoRedefine/>
    <w:uiPriority w:val="39"/>
    <w:rsid w:val="007D7560"/>
    <w:pPr>
      <w:spacing w:after="120"/>
      <w:ind w:left="1680"/>
    </w:pPr>
    <w:rPr>
      <w:rFonts w:ascii="Times New Roman" w:hAnsi="Times New Roman"/>
      <w:sz w:val="24"/>
      <w:szCs w:val="24"/>
    </w:rPr>
  </w:style>
  <w:style w:type="paragraph" w:styleId="TOC9">
    <w:name w:val="toc 9"/>
    <w:basedOn w:val="Normal"/>
    <w:next w:val="Normal"/>
    <w:autoRedefine/>
    <w:uiPriority w:val="39"/>
    <w:rsid w:val="007D7560"/>
    <w:pPr>
      <w:spacing w:after="120"/>
      <w:ind w:left="1920"/>
    </w:pPr>
    <w:rPr>
      <w:rFonts w:ascii="Times New Roman" w:hAnsi="Times New Roman"/>
      <w:sz w:val="24"/>
      <w:szCs w:val="24"/>
    </w:rPr>
  </w:style>
  <w:style w:type="character" w:styleId="CommentReference">
    <w:name w:val="annotation reference"/>
    <w:rsid w:val="007D7560"/>
    <w:rPr>
      <w:sz w:val="16"/>
      <w:szCs w:val="16"/>
    </w:rPr>
  </w:style>
  <w:style w:type="paragraph" w:styleId="CommentText">
    <w:name w:val="annotation text"/>
    <w:basedOn w:val="Normal"/>
    <w:link w:val="CommentTextChar"/>
    <w:rsid w:val="007D7560"/>
    <w:pPr>
      <w:spacing w:after="120"/>
    </w:pPr>
    <w:rPr>
      <w:rFonts w:ascii="Times New Roman" w:hAnsi="Times New Roman"/>
    </w:rPr>
  </w:style>
  <w:style w:type="character" w:customStyle="1" w:styleId="CommentTextChar">
    <w:name w:val="Comment Text Char"/>
    <w:basedOn w:val="DefaultParagraphFont"/>
    <w:link w:val="CommentText"/>
    <w:rsid w:val="007D7560"/>
  </w:style>
  <w:style w:type="paragraph" w:styleId="CommentSubject">
    <w:name w:val="annotation subject"/>
    <w:basedOn w:val="CommentText"/>
    <w:next w:val="CommentText"/>
    <w:link w:val="CommentSubjectChar"/>
    <w:rsid w:val="007D7560"/>
    <w:rPr>
      <w:b/>
      <w:bCs/>
    </w:rPr>
  </w:style>
  <w:style w:type="character" w:customStyle="1" w:styleId="CommentSubjectChar">
    <w:name w:val="Comment Subject Char"/>
    <w:link w:val="CommentSubject"/>
    <w:rsid w:val="007D7560"/>
    <w:rPr>
      <w:b/>
      <w:bCs/>
    </w:rPr>
  </w:style>
  <w:style w:type="paragraph" w:customStyle="1" w:styleId="InsideSectionHeading">
    <w:name w:val="Inside Section Heading"/>
    <w:basedOn w:val="Normal"/>
    <w:autoRedefine/>
    <w:rsid w:val="007D7560"/>
    <w:pPr>
      <w:keepNext/>
      <w:spacing w:before="240" w:after="120"/>
      <w:ind w:right="-115"/>
    </w:pPr>
    <w:rPr>
      <w:rFonts w:ascii="Times New Roman" w:hAnsi="Times New Roman"/>
      <w:color w:val="000000"/>
      <w:sz w:val="26"/>
    </w:rPr>
  </w:style>
  <w:style w:type="paragraph" w:styleId="Caption">
    <w:name w:val="caption"/>
    <w:basedOn w:val="Normal"/>
    <w:next w:val="Normal"/>
    <w:qFormat/>
    <w:rsid w:val="007D7560"/>
    <w:pPr>
      <w:spacing w:before="120" w:after="120"/>
    </w:pPr>
    <w:rPr>
      <w:rFonts w:ascii="Times New Roman" w:hAnsi="Times New Roman"/>
      <w:bCs/>
      <w:i/>
      <w:sz w:val="22"/>
    </w:rPr>
  </w:style>
  <w:style w:type="paragraph" w:customStyle="1" w:styleId="NormalItalic">
    <w:name w:val="Normal  + Italic"/>
    <w:basedOn w:val="Normal"/>
    <w:rsid w:val="007D7560"/>
    <w:pPr>
      <w:spacing w:after="120"/>
      <w:ind w:right="-115"/>
    </w:pPr>
    <w:rPr>
      <w:rFonts w:ascii="Times New Roman" w:hAnsi="Times New Roman"/>
      <w:i/>
      <w:iCs/>
      <w:sz w:val="24"/>
    </w:rPr>
  </w:style>
  <w:style w:type="character" w:customStyle="1" w:styleId="NormalItalicChar">
    <w:name w:val="Normal  + Italic Char"/>
    <w:rsid w:val="007D7560"/>
    <w:rPr>
      <w:rFonts w:ascii="Palatino Linotype" w:hAnsi="Palatino Linotype"/>
      <w:bCs/>
      <w:i/>
      <w:iCs/>
      <w:sz w:val="24"/>
      <w:lang w:val="en-US" w:eastAsia="en-US" w:bidi="ar-SA"/>
    </w:rPr>
  </w:style>
  <w:style w:type="paragraph" w:customStyle="1" w:styleId="TableHeaders">
    <w:name w:val="Table Headers"/>
    <w:basedOn w:val="Normal"/>
    <w:rsid w:val="007D7560"/>
    <w:pPr>
      <w:spacing w:before="120" w:after="120"/>
      <w:ind w:left="-29" w:right="-29"/>
    </w:pPr>
    <w:rPr>
      <w:rFonts w:ascii="Times New Roman" w:hAnsi="Times New Roman"/>
      <w:b/>
      <w:bCs/>
      <w:sz w:val="18"/>
    </w:rPr>
  </w:style>
  <w:style w:type="paragraph" w:styleId="BodyText2">
    <w:name w:val="Body Text 2"/>
    <w:basedOn w:val="Normal"/>
    <w:link w:val="BodyText2Char"/>
    <w:rsid w:val="007D7560"/>
    <w:pPr>
      <w:spacing w:after="120"/>
    </w:pPr>
    <w:rPr>
      <w:rFonts w:ascii="Times New Roman" w:hAnsi="Times New Roman"/>
      <w:color w:val="000000"/>
      <w:sz w:val="24"/>
      <w:szCs w:val="18"/>
    </w:rPr>
  </w:style>
  <w:style w:type="character" w:customStyle="1" w:styleId="BodyText2Char">
    <w:name w:val="Body Text 2 Char"/>
    <w:link w:val="BodyText2"/>
    <w:rsid w:val="007D7560"/>
    <w:rPr>
      <w:color w:val="000000"/>
      <w:sz w:val="24"/>
      <w:szCs w:val="18"/>
    </w:rPr>
  </w:style>
  <w:style w:type="paragraph" w:styleId="PlainText">
    <w:name w:val="Plain Text"/>
    <w:basedOn w:val="Normal"/>
    <w:link w:val="PlainTextChar"/>
    <w:rsid w:val="007D7560"/>
    <w:rPr>
      <w:rFonts w:ascii="Courier New" w:hAnsi="Courier New" w:cs="Courier New"/>
    </w:rPr>
  </w:style>
  <w:style w:type="character" w:customStyle="1" w:styleId="PlainTextChar">
    <w:name w:val="Plain Text Char"/>
    <w:link w:val="PlainText"/>
    <w:rsid w:val="007D7560"/>
    <w:rPr>
      <w:rFonts w:ascii="Courier New" w:hAnsi="Courier New" w:cs="Courier New"/>
    </w:rPr>
  </w:style>
  <w:style w:type="paragraph" w:customStyle="1" w:styleId="xl24">
    <w:name w:val="xl24"/>
    <w:basedOn w:val="Normal"/>
    <w:rsid w:val="007D7560"/>
    <w:pPr>
      <w:spacing w:before="100" w:beforeAutospacing="1" w:after="100" w:afterAutospacing="1"/>
    </w:pPr>
    <w:rPr>
      <w:rFonts w:eastAsia="Arial Unicode MS" w:cs="Arial"/>
      <w:b/>
      <w:bCs/>
      <w:i/>
      <w:iCs/>
      <w:sz w:val="24"/>
      <w:szCs w:val="24"/>
    </w:rPr>
  </w:style>
  <w:style w:type="paragraph" w:customStyle="1" w:styleId="xl26">
    <w:name w:val="xl26"/>
    <w:basedOn w:val="Normal"/>
    <w:rsid w:val="007D7560"/>
    <w:pPr>
      <w:pBdr>
        <w:bottom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27">
    <w:name w:val="xl27"/>
    <w:basedOn w:val="Normal"/>
    <w:rsid w:val="007D7560"/>
    <w:pPr>
      <w:pBdr>
        <w:bottom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28">
    <w:name w:val="xl28"/>
    <w:basedOn w:val="Normal"/>
    <w:rsid w:val="007D7560"/>
    <w:pPr>
      <w:spacing w:before="100" w:beforeAutospacing="1" w:after="100" w:afterAutospacing="1"/>
    </w:pPr>
    <w:rPr>
      <w:rFonts w:eastAsia="Arial Unicode MS" w:cs="Arial"/>
      <w:b/>
      <w:bCs/>
      <w:sz w:val="24"/>
      <w:szCs w:val="24"/>
    </w:rPr>
  </w:style>
  <w:style w:type="paragraph" w:customStyle="1" w:styleId="xl29">
    <w:name w:val="xl29"/>
    <w:basedOn w:val="Normal"/>
    <w:rsid w:val="007D7560"/>
    <w:pPr>
      <w:spacing w:before="100" w:beforeAutospacing="1" w:after="100" w:afterAutospacing="1"/>
    </w:pPr>
    <w:rPr>
      <w:rFonts w:eastAsia="Arial Unicode MS" w:cs="Arial"/>
      <w:b/>
      <w:bCs/>
      <w:sz w:val="24"/>
      <w:szCs w:val="24"/>
    </w:rPr>
  </w:style>
  <w:style w:type="paragraph" w:customStyle="1" w:styleId="xl31">
    <w:name w:val="xl31"/>
    <w:basedOn w:val="Normal"/>
    <w:rsid w:val="007D7560"/>
    <w:pPr>
      <w:pBdr>
        <w:bottom w:val="double" w:sz="6"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32">
    <w:name w:val="xl32"/>
    <w:basedOn w:val="Normal"/>
    <w:rsid w:val="007D7560"/>
    <w:pPr>
      <w:pBdr>
        <w:top w:val="single" w:sz="4" w:space="0" w:color="auto"/>
        <w:bottom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styleId="BodyTextIndent">
    <w:name w:val="Body Text Indent"/>
    <w:basedOn w:val="Normal"/>
    <w:link w:val="BodyTextIndentChar"/>
    <w:rsid w:val="007D7560"/>
    <w:pPr>
      <w:tabs>
        <w:tab w:val="left" w:pos="3000"/>
        <w:tab w:val="left" w:pos="6480"/>
        <w:tab w:val="left" w:pos="6720"/>
      </w:tabs>
      <w:spacing w:after="120"/>
      <w:ind w:left="600"/>
    </w:pPr>
    <w:rPr>
      <w:rFonts w:ascii="Times New Roman" w:hAnsi="Times New Roman"/>
      <w:bCs/>
      <w:sz w:val="24"/>
      <w:szCs w:val="24"/>
    </w:rPr>
  </w:style>
  <w:style w:type="character" w:customStyle="1" w:styleId="BodyTextIndentChar">
    <w:name w:val="Body Text Indent Char"/>
    <w:link w:val="BodyTextIndent"/>
    <w:rsid w:val="007D7560"/>
    <w:rPr>
      <w:bCs/>
      <w:sz w:val="24"/>
      <w:szCs w:val="24"/>
    </w:rPr>
  </w:style>
  <w:style w:type="character" w:customStyle="1" w:styleId="text">
    <w:name w:val="text"/>
    <w:basedOn w:val="DefaultParagraphFont"/>
    <w:rsid w:val="007D7560"/>
  </w:style>
  <w:style w:type="paragraph" w:styleId="BodyTextIndent2">
    <w:name w:val="Body Text Indent 2"/>
    <w:basedOn w:val="Normal"/>
    <w:link w:val="BodyTextIndent2Char"/>
    <w:rsid w:val="007D7560"/>
    <w:pPr>
      <w:tabs>
        <w:tab w:val="left" w:pos="3000"/>
        <w:tab w:val="left" w:pos="6480"/>
        <w:tab w:val="left" w:pos="6720"/>
      </w:tabs>
      <w:spacing w:after="120"/>
      <w:ind w:left="720"/>
    </w:pPr>
    <w:rPr>
      <w:rFonts w:ascii="Times New Roman" w:hAnsi="Times New Roman"/>
      <w:sz w:val="24"/>
      <w:szCs w:val="24"/>
    </w:rPr>
  </w:style>
  <w:style w:type="character" w:customStyle="1" w:styleId="BodyTextIndent2Char">
    <w:name w:val="Body Text Indent 2 Char"/>
    <w:link w:val="BodyTextIndent2"/>
    <w:rsid w:val="007D7560"/>
    <w:rPr>
      <w:sz w:val="24"/>
      <w:szCs w:val="24"/>
    </w:rPr>
  </w:style>
  <w:style w:type="character" w:customStyle="1" w:styleId="headline1">
    <w:name w:val="headline1"/>
    <w:rsid w:val="007D7560"/>
    <w:rPr>
      <w:b/>
      <w:bCs/>
      <w:color w:val="014962"/>
      <w:sz w:val="38"/>
      <w:szCs w:val="38"/>
    </w:rPr>
  </w:style>
  <w:style w:type="character" w:customStyle="1" w:styleId="articleauthorcontact1">
    <w:name w:val="articleauthorcontact1"/>
    <w:rsid w:val="007D7560"/>
    <w:rPr>
      <w:rFonts w:ascii="Arial" w:hAnsi="Arial" w:cs="Arial" w:hint="default"/>
      <w:i w:val="0"/>
      <w:iCs w:val="0"/>
      <w:sz w:val="18"/>
      <w:szCs w:val="18"/>
    </w:rPr>
  </w:style>
  <w:style w:type="paragraph" w:customStyle="1" w:styleId="Pageheader">
    <w:name w:val="Page header"/>
    <w:basedOn w:val="Heading5"/>
    <w:qFormat/>
    <w:rsid w:val="006846B6"/>
    <w:pPr>
      <w:spacing w:before="0" w:after="0" w:line="276" w:lineRule="auto"/>
    </w:pPr>
    <w:rPr>
      <w:rFonts w:ascii="Arial" w:hAnsi="Arial"/>
      <w:b w:val="0"/>
      <w:sz w:val="24"/>
    </w:rPr>
  </w:style>
  <w:style w:type="paragraph" w:styleId="Index1">
    <w:name w:val="index 1"/>
    <w:basedOn w:val="Normal"/>
    <w:next w:val="Normal"/>
    <w:autoRedefine/>
    <w:uiPriority w:val="99"/>
    <w:rsid w:val="00D27AA2"/>
    <w:pPr>
      <w:tabs>
        <w:tab w:val="right" w:pos="4580"/>
        <w:tab w:val="right" w:leader="dot" w:pos="4715"/>
      </w:tabs>
      <w:spacing w:after="20"/>
      <w:ind w:left="187" w:right="-187"/>
    </w:pPr>
    <w:rPr>
      <w:rFonts w:cs="Arial"/>
      <w:noProof/>
      <w:sz w:val="18"/>
      <w:szCs w:val="18"/>
    </w:rPr>
  </w:style>
  <w:style w:type="paragraph" w:styleId="Index2">
    <w:name w:val="index 2"/>
    <w:basedOn w:val="Normal"/>
    <w:next w:val="Normal"/>
    <w:autoRedefine/>
    <w:rsid w:val="009644CD"/>
    <w:pPr>
      <w:ind w:left="400" w:hanging="200"/>
    </w:pPr>
    <w:rPr>
      <w:rFonts w:ascii="Calibri" w:hAnsi="Calibri" w:cs="Calibri"/>
      <w:sz w:val="18"/>
      <w:szCs w:val="18"/>
    </w:rPr>
  </w:style>
  <w:style w:type="paragraph" w:styleId="Index3">
    <w:name w:val="index 3"/>
    <w:basedOn w:val="Normal"/>
    <w:next w:val="Normal"/>
    <w:autoRedefine/>
    <w:rsid w:val="009644CD"/>
    <w:pPr>
      <w:ind w:left="600" w:hanging="200"/>
    </w:pPr>
    <w:rPr>
      <w:rFonts w:ascii="Calibri" w:hAnsi="Calibri" w:cs="Calibri"/>
      <w:sz w:val="18"/>
      <w:szCs w:val="18"/>
    </w:rPr>
  </w:style>
  <w:style w:type="paragraph" w:styleId="Index4">
    <w:name w:val="index 4"/>
    <w:basedOn w:val="Normal"/>
    <w:next w:val="Normal"/>
    <w:autoRedefine/>
    <w:rsid w:val="009644CD"/>
    <w:pPr>
      <w:ind w:left="800" w:hanging="200"/>
    </w:pPr>
    <w:rPr>
      <w:rFonts w:ascii="Calibri" w:hAnsi="Calibri" w:cs="Calibri"/>
      <w:sz w:val="18"/>
      <w:szCs w:val="18"/>
    </w:rPr>
  </w:style>
  <w:style w:type="paragraph" w:styleId="Index5">
    <w:name w:val="index 5"/>
    <w:basedOn w:val="Normal"/>
    <w:next w:val="Normal"/>
    <w:autoRedefine/>
    <w:rsid w:val="009644CD"/>
    <w:pPr>
      <w:ind w:left="1000" w:hanging="200"/>
    </w:pPr>
    <w:rPr>
      <w:rFonts w:ascii="Calibri" w:hAnsi="Calibri" w:cs="Calibri"/>
      <w:sz w:val="18"/>
      <w:szCs w:val="18"/>
    </w:rPr>
  </w:style>
  <w:style w:type="paragraph" w:styleId="Index6">
    <w:name w:val="index 6"/>
    <w:basedOn w:val="Normal"/>
    <w:next w:val="Normal"/>
    <w:autoRedefine/>
    <w:rsid w:val="009644CD"/>
    <w:pPr>
      <w:ind w:left="1200" w:hanging="200"/>
    </w:pPr>
    <w:rPr>
      <w:rFonts w:ascii="Calibri" w:hAnsi="Calibri" w:cs="Calibri"/>
      <w:sz w:val="18"/>
      <w:szCs w:val="18"/>
    </w:rPr>
  </w:style>
  <w:style w:type="paragraph" w:styleId="Index7">
    <w:name w:val="index 7"/>
    <w:basedOn w:val="Normal"/>
    <w:next w:val="Normal"/>
    <w:autoRedefine/>
    <w:rsid w:val="009644CD"/>
    <w:pPr>
      <w:ind w:left="1400" w:hanging="200"/>
    </w:pPr>
    <w:rPr>
      <w:rFonts w:ascii="Calibri" w:hAnsi="Calibri" w:cs="Calibri"/>
      <w:sz w:val="18"/>
      <w:szCs w:val="18"/>
    </w:rPr>
  </w:style>
  <w:style w:type="paragraph" w:styleId="Index8">
    <w:name w:val="index 8"/>
    <w:basedOn w:val="Normal"/>
    <w:next w:val="Normal"/>
    <w:autoRedefine/>
    <w:rsid w:val="009644CD"/>
    <w:pPr>
      <w:ind w:left="1600" w:hanging="200"/>
    </w:pPr>
    <w:rPr>
      <w:rFonts w:ascii="Calibri" w:hAnsi="Calibri" w:cs="Calibri"/>
      <w:sz w:val="18"/>
      <w:szCs w:val="18"/>
    </w:rPr>
  </w:style>
  <w:style w:type="paragraph" w:styleId="Index9">
    <w:name w:val="index 9"/>
    <w:basedOn w:val="Normal"/>
    <w:next w:val="Normal"/>
    <w:autoRedefine/>
    <w:rsid w:val="009644CD"/>
    <w:pPr>
      <w:ind w:left="1800" w:hanging="200"/>
    </w:pPr>
    <w:rPr>
      <w:rFonts w:ascii="Calibri" w:hAnsi="Calibri" w:cs="Calibri"/>
      <w:sz w:val="18"/>
      <w:szCs w:val="18"/>
    </w:rPr>
  </w:style>
  <w:style w:type="paragraph" w:styleId="IndexHeading">
    <w:name w:val="index heading"/>
    <w:basedOn w:val="Normal"/>
    <w:next w:val="Index1"/>
    <w:uiPriority w:val="99"/>
    <w:rsid w:val="009644CD"/>
    <w:pPr>
      <w:spacing w:before="240" w:after="120"/>
      <w:jc w:val="center"/>
    </w:pPr>
    <w:rPr>
      <w:rFonts w:ascii="Calibri" w:hAnsi="Calibri" w:cs="Calibri"/>
      <w:b/>
      <w:bCs/>
      <w:sz w:val="26"/>
      <w:szCs w:val="26"/>
    </w:rPr>
  </w:style>
  <w:style w:type="character" w:customStyle="1" w:styleId="HeaderChar">
    <w:name w:val="Header Char"/>
    <w:link w:val="Header"/>
    <w:rsid w:val="00620CB7"/>
    <w:rPr>
      <w:rFonts w:ascii="Arial" w:hAnsi="Arial"/>
    </w:rPr>
  </w:style>
  <w:style w:type="character" w:customStyle="1" w:styleId="apple-converted-space">
    <w:name w:val="apple-converted-space"/>
    <w:rsid w:val="000A2C5A"/>
  </w:style>
  <w:style w:type="character" w:customStyle="1" w:styleId="st">
    <w:name w:val="st"/>
    <w:basedOn w:val="DefaultParagraphFont"/>
    <w:rsid w:val="00FF452D"/>
  </w:style>
  <w:style w:type="character" w:customStyle="1" w:styleId="f">
    <w:name w:val="f"/>
    <w:basedOn w:val="DefaultParagraphFont"/>
    <w:rsid w:val="00FF452D"/>
  </w:style>
  <w:style w:type="character" w:customStyle="1" w:styleId="watch-title">
    <w:name w:val="watch-title"/>
    <w:basedOn w:val="DefaultParagraphFont"/>
    <w:rsid w:val="00A72988"/>
  </w:style>
  <w:style w:type="character" w:customStyle="1" w:styleId="skypec2ctextspan">
    <w:name w:val="skype_c2c_text_span"/>
    <w:basedOn w:val="DefaultParagraphFont"/>
    <w:rsid w:val="00764607"/>
  </w:style>
  <w:style w:type="character" w:customStyle="1" w:styleId="skypec2cfreetextspan">
    <w:name w:val="skype_c2c_free_text_span"/>
    <w:basedOn w:val="DefaultParagraphFont"/>
    <w:rsid w:val="00764607"/>
  </w:style>
  <w:style w:type="character" w:customStyle="1" w:styleId="a-size-large">
    <w:name w:val="a-size-large"/>
    <w:basedOn w:val="DefaultParagraphFont"/>
    <w:rsid w:val="00815FB6"/>
  </w:style>
  <w:style w:type="character" w:customStyle="1" w:styleId="a-declarative">
    <w:name w:val="a-declarative"/>
    <w:basedOn w:val="DefaultParagraphFont"/>
    <w:rsid w:val="00443DE3"/>
  </w:style>
  <w:style w:type="character" w:customStyle="1" w:styleId="a-icon-alt">
    <w:name w:val="a-icon-alt"/>
    <w:basedOn w:val="DefaultParagraphFont"/>
    <w:rsid w:val="00443DE3"/>
  </w:style>
  <w:style w:type="character" w:customStyle="1" w:styleId="a-size-base">
    <w:name w:val="a-size-base"/>
    <w:basedOn w:val="DefaultParagraphFont"/>
    <w:rsid w:val="00443DE3"/>
  </w:style>
  <w:style w:type="character" w:customStyle="1" w:styleId="askpipe">
    <w:name w:val="askpipe"/>
    <w:basedOn w:val="DefaultParagraphFont"/>
    <w:rsid w:val="00443DE3"/>
  </w:style>
  <w:style w:type="character" w:customStyle="1" w:styleId="rank-number">
    <w:name w:val="rank-number"/>
    <w:basedOn w:val="DefaultParagraphFont"/>
    <w:rsid w:val="00443DE3"/>
  </w:style>
  <w:style w:type="character" w:customStyle="1" w:styleId="cat-name">
    <w:name w:val="cat-name"/>
    <w:basedOn w:val="DefaultParagraphFont"/>
    <w:rsid w:val="00443DE3"/>
  </w:style>
  <w:style w:type="character" w:customStyle="1" w:styleId="cat-link">
    <w:name w:val="cat-link"/>
    <w:basedOn w:val="DefaultParagraphFont"/>
    <w:rsid w:val="00443DE3"/>
  </w:style>
  <w:style w:type="character" w:customStyle="1" w:styleId="a-size-medium">
    <w:name w:val="a-size-medium"/>
    <w:basedOn w:val="DefaultParagraphFont"/>
    <w:rsid w:val="00443DE3"/>
  </w:style>
  <w:style w:type="character" w:customStyle="1" w:styleId="a-text-bold">
    <w:name w:val="a-text-bold"/>
    <w:basedOn w:val="DefaultParagraphFont"/>
    <w:rsid w:val="00443DE3"/>
  </w:style>
  <w:style w:type="character" w:customStyle="1" w:styleId="a-color-success">
    <w:name w:val="a-color-success"/>
    <w:basedOn w:val="DefaultParagraphFont"/>
    <w:rsid w:val="00443DE3"/>
  </w:style>
  <w:style w:type="character" w:customStyle="1" w:styleId="a-list-item">
    <w:name w:val="a-list-item"/>
    <w:basedOn w:val="DefaultParagraphFont"/>
    <w:rsid w:val="00443DE3"/>
  </w:style>
  <w:style w:type="character" w:customStyle="1" w:styleId="Normal1">
    <w:name w:val="Normal1"/>
    <w:basedOn w:val="DefaultParagraphFont"/>
    <w:rsid w:val="0069478B"/>
  </w:style>
  <w:style w:type="character" w:customStyle="1" w:styleId="normalbold">
    <w:name w:val="normalbold"/>
    <w:basedOn w:val="DefaultParagraphFont"/>
    <w:rsid w:val="0069478B"/>
  </w:style>
  <w:style w:type="character" w:customStyle="1" w:styleId="count">
    <w:name w:val="count"/>
    <w:basedOn w:val="DefaultParagraphFont"/>
    <w:rsid w:val="00A523F1"/>
  </w:style>
  <w:style w:type="paragraph" w:customStyle="1" w:styleId="byline">
    <w:name w:val="byline"/>
    <w:basedOn w:val="Normal"/>
    <w:rsid w:val="00A523F1"/>
    <w:pPr>
      <w:spacing w:before="100" w:beforeAutospacing="1" w:after="100" w:afterAutospacing="1"/>
    </w:pPr>
    <w:rPr>
      <w:rFonts w:ascii="Times New Roman" w:hAnsi="Times New Roman"/>
      <w:sz w:val="24"/>
      <w:szCs w:val="24"/>
    </w:rPr>
  </w:style>
  <w:style w:type="character" w:customStyle="1" w:styleId="light">
    <w:name w:val="light"/>
    <w:basedOn w:val="DefaultParagraphFont"/>
    <w:rsid w:val="00A523F1"/>
  </w:style>
  <w:style w:type="paragraph" w:styleId="z-TopofForm">
    <w:name w:val="HTML Top of Form"/>
    <w:basedOn w:val="Normal"/>
    <w:next w:val="Normal"/>
    <w:link w:val="z-TopofFormChar"/>
    <w:hidden/>
    <w:uiPriority w:val="99"/>
    <w:semiHidden/>
    <w:unhideWhenUsed/>
    <w:rsid w:val="00A523F1"/>
    <w:pPr>
      <w:pBdr>
        <w:bottom w:val="single" w:sz="6" w:space="1" w:color="auto"/>
      </w:pBdr>
      <w:jc w:val="center"/>
    </w:pPr>
    <w:rPr>
      <w:rFonts w:cs="Arial"/>
      <w:vanish/>
      <w:sz w:val="16"/>
      <w:szCs w:val="16"/>
    </w:rPr>
  </w:style>
  <w:style w:type="character" w:customStyle="1" w:styleId="z-TopofFormChar">
    <w:name w:val="z-Top of Form Char"/>
    <w:basedOn w:val="DefaultParagraphFont"/>
    <w:link w:val="z-TopofForm"/>
    <w:uiPriority w:val="99"/>
    <w:semiHidden/>
    <w:rsid w:val="00A523F1"/>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A523F1"/>
    <w:pPr>
      <w:pBdr>
        <w:top w:val="single" w:sz="6" w:space="1" w:color="auto"/>
      </w:pBdr>
      <w:jc w:val="center"/>
    </w:pPr>
    <w:rPr>
      <w:rFonts w:cs="Arial"/>
      <w:vanish/>
      <w:sz w:val="16"/>
      <w:szCs w:val="16"/>
    </w:rPr>
  </w:style>
  <w:style w:type="character" w:customStyle="1" w:styleId="z-BottomofFormChar">
    <w:name w:val="z-Bottom of Form Char"/>
    <w:basedOn w:val="DefaultParagraphFont"/>
    <w:link w:val="z-BottomofForm"/>
    <w:uiPriority w:val="99"/>
    <w:semiHidden/>
    <w:rsid w:val="00A523F1"/>
    <w:rPr>
      <w:rFonts w:ascii="Arial" w:hAnsi="Arial" w:cs="Arial"/>
      <w:vanish/>
      <w:sz w:val="16"/>
      <w:szCs w:val="16"/>
    </w:rPr>
  </w:style>
  <w:style w:type="character" w:customStyle="1" w:styleId="chicklets">
    <w:name w:val="chicklets"/>
    <w:basedOn w:val="DefaultParagraphFont"/>
    <w:rsid w:val="00EC3291"/>
  </w:style>
  <w:style w:type="character" w:customStyle="1" w:styleId="articletopiclink">
    <w:name w:val="articletopiclink"/>
    <w:basedOn w:val="DefaultParagraphFont"/>
    <w:rsid w:val="00EC3291"/>
  </w:style>
  <w:style w:type="character" w:customStyle="1" w:styleId="field">
    <w:name w:val="field"/>
    <w:basedOn w:val="DefaultParagraphFont"/>
    <w:rsid w:val="007657B7"/>
  </w:style>
  <w:style w:type="paragraph" w:customStyle="1" w:styleId="Default">
    <w:name w:val="Default"/>
    <w:rsid w:val="00827AA2"/>
    <w:pPr>
      <w:autoSpaceDE w:val="0"/>
      <w:autoSpaceDN w:val="0"/>
      <w:adjustRightInd w:val="0"/>
    </w:pPr>
    <w:rPr>
      <w:rFonts w:ascii="Arial" w:hAnsi="Arial" w:cs="Arial"/>
      <w:color w:val="000000"/>
      <w:sz w:val="24"/>
      <w:szCs w:val="24"/>
    </w:rPr>
  </w:style>
  <w:style w:type="paragraph" w:customStyle="1" w:styleId="wp-caption-text">
    <w:name w:val="wp-caption-text"/>
    <w:basedOn w:val="Normal"/>
    <w:rsid w:val="008C2FF9"/>
    <w:pPr>
      <w:spacing w:before="100" w:beforeAutospacing="1" w:after="100" w:afterAutospacing="1"/>
    </w:pPr>
    <w:rPr>
      <w:rFonts w:ascii="Times New Roman" w:hAnsi="Times New Roman"/>
      <w:sz w:val="24"/>
      <w:szCs w:val="24"/>
    </w:rPr>
  </w:style>
  <w:style w:type="character" w:customStyle="1" w:styleId="article-footnote">
    <w:name w:val="article-footnote"/>
    <w:basedOn w:val="DefaultParagraphFont"/>
    <w:rsid w:val="00921305"/>
  </w:style>
  <w:style w:type="character" w:customStyle="1" w:styleId="mntl-sc-block-headingtext">
    <w:name w:val="mntl-sc-block-heading__text"/>
    <w:basedOn w:val="DefaultParagraphFont"/>
    <w:rsid w:val="00883A66"/>
  </w:style>
  <w:style w:type="paragraph" w:customStyle="1" w:styleId="text-left">
    <w:name w:val="text-left"/>
    <w:basedOn w:val="Normal"/>
    <w:rsid w:val="006E0DA4"/>
    <w:pPr>
      <w:spacing w:before="100" w:beforeAutospacing="1" w:after="100" w:afterAutospacing="1"/>
    </w:pPr>
    <w:rPr>
      <w:rFonts w:ascii="Times New Roman" w:hAnsi="Times New Roman"/>
      <w:sz w:val="24"/>
      <w:szCs w:val="24"/>
    </w:rPr>
  </w:style>
  <w:style w:type="paragraph" w:customStyle="1" w:styleId="p1">
    <w:name w:val="p1"/>
    <w:basedOn w:val="Normal"/>
    <w:rsid w:val="006E0DA4"/>
    <w:pPr>
      <w:spacing w:before="100" w:beforeAutospacing="1" w:after="100" w:afterAutospacing="1"/>
    </w:pPr>
    <w:rPr>
      <w:rFonts w:ascii="Times New Roman" w:hAnsi="Times New Roman"/>
      <w:sz w:val="24"/>
      <w:szCs w:val="24"/>
    </w:rPr>
  </w:style>
  <w:style w:type="character" w:customStyle="1" w:styleId="author">
    <w:name w:val="author"/>
    <w:basedOn w:val="DefaultParagraphFont"/>
    <w:rsid w:val="005C5851"/>
  </w:style>
  <w:style w:type="character" w:customStyle="1" w:styleId="meta-date">
    <w:name w:val="meta-date"/>
    <w:basedOn w:val="DefaultParagraphFont"/>
    <w:rsid w:val="005C5851"/>
  </w:style>
  <w:style w:type="character" w:customStyle="1" w:styleId="metacategories">
    <w:name w:val="meta_categories"/>
    <w:basedOn w:val="DefaultParagraphFont"/>
    <w:rsid w:val="005C5851"/>
  </w:style>
  <w:style w:type="character" w:customStyle="1" w:styleId="published">
    <w:name w:val="published"/>
    <w:basedOn w:val="DefaultParagraphFont"/>
    <w:rsid w:val="00E451CD"/>
  </w:style>
  <w:style w:type="character" w:styleId="UnresolvedMention">
    <w:name w:val="Unresolved Mention"/>
    <w:basedOn w:val="DefaultParagraphFont"/>
    <w:uiPriority w:val="99"/>
    <w:semiHidden/>
    <w:unhideWhenUsed/>
    <w:rsid w:val="009846B0"/>
    <w:rPr>
      <w:color w:val="605E5C"/>
      <w:shd w:val="clear" w:color="auto" w:fill="E1DFDD"/>
    </w:rPr>
  </w:style>
  <w:style w:type="paragraph" w:styleId="Revision">
    <w:name w:val="Revision"/>
    <w:hidden/>
    <w:uiPriority w:val="99"/>
    <w:semiHidden/>
    <w:rsid w:val="00C43062"/>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498833">
      <w:bodyDiv w:val="1"/>
      <w:marLeft w:val="0"/>
      <w:marRight w:val="0"/>
      <w:marTop w:val="0"/>
      <w:marBottom w:val="0"/>
      <w:divBdr>
        <w:top w:val="none" w:sz="0" w:space="0" w:color="auto"/>
        <w:left w:val="none" w:sz="0" w:space="0" w:color="auto"/>
        <w:bottom w:val="none" w:sz="0" w:space="0" w:color="auto"/>
        <w:right w:val="none" w:sz="0" w:space="0" w:color="auto"/>
      </w:divBdr>
    </w:div>
    <w:div w:id="26638472">
      <w:bodyDiv w:val="1"/>
      <w:marLeft w:val="0"/>
      <w:marRight w:val="0"/>
      <w:marTop w:val="0"/>
      <w:marBottom w:val="0"/>
      <w:divBdr>
        <w:top w:val="none" w:sz="0" w:space="0" w:color="auto"/>
        <w:left w:val="none" w:sz="0" w:space="0" w:color="auto"/>
        <w:bottom w:val="none" w:sz="0" w:space="0" w:color="auto"/>
        <w:right w:val="none" w:sz="0" w:space="0" w:color="auto"/>
      </w:divBdr>
      <w:divsChild>
        <w:div w:id="1676767987">
          <w:marLeft w:val="0"/>
          <w:marRight w:val="0"/>
          <w:marTop w:val="100"/>
          <w:marBottom w:val="100"/>
          <w:divBdr>
            <w:top w:val="none" w:sz="0" w:space="0" w:color="auto"/>
            <w:left w:val="none" w:sz="0" w:space="0" w:color="auto"/>
            <w:bottom w:val="none" w:sz="0" w:space="0" w:color="auto"/>
            <w:right w:val="none" w:sz="0" w:space="0" w:color="auto"/>
          </w:divBdr>
          <w:divsChild>
            <w:div w:id="1570143427">
              <w:marLeft w:val="0"/>
              <w:marRight w:val="0"/>
              <w:marTop w:val="0"/>
              <w:marBottom w:val="0"/>
              <w:divBdr>
                <w:top w:val="none" w:sz="0" w:space="0" w:color="auto"/>
                <w:left w:val="none" w:sz="0" w:space="0" w:color="auto"/>
                <w:bottom w:val="none" w:sz="0" w:space="0" w:color="auto"/>
                <w:right w:val="none" w:sz="0" w:space="0" w:color="auto"/>
              </w:divBdr>
              <w:divsChild>
                <w:div w:id="2052925145">
                  <w:marLeft w:val="0"/>
                  <w:marRight w:val="0"/>
                  <w:marTop w:val="0"/>
                  <w:marBottom w:val="0"/>
                  <w:divBdr>
                    <w:top w:val="none" w:sz="0" w:space="0" w:color="auto"/>
                    <w:left w:val="none" w:sz="0" w:space="0" w:color="auto"/>
                    <w:bottom w:val="none" w:sz="0" w:space="0" w:color="auto"/>
                    <w:right w:val="none" w:sz="0" w:space="0" w:color="auto"/>
                  </w:divBdr>
                  <w:divsChild>
                    <w:div w:id="457453708">
                      <w:marLeft w:val="0"/>
                      <w:marRight w:val="0"/>
                      <w:marTop w:val="0"/>
                      <w:marBottom w:val="0"/>
                      <w:divBdr>
                        <w:top w:val="none" w:sz="0" w:space="0" w:color="auto"/>
                        <w:left w:val="none" w:sz="0" w:space="0" w:color="auto"/>
                        <w:bottom w:val="none" w:sz="0" w:space="0" w:color="auto"/>
                        <w:right w:val="none" w:sz="0" w:space="0" w:color="auto"/>
                      </w:divBdr>
                      <w:divsChild>
                        <w:div w:id="1018121959">
                          <w:marLeft w:val="0"/>
                          <w:marRight w:val="0"/>
                          <w:marTop w:val="0"/>
                          <w:marBottom w:val="0"/>
                          <w:divBdr>
                            <w:top w:val="none" w:sz="0" w:space="0" w:color="auto"/>
                            <w:left w:val="none" w:sz="0" w:space="0" w:color="auto"/>
                            <w:bottom w:val="none" w:sz="0" w:space="0" w:color="auto"/>
                            <w:right w:val="none" w:sz="0" w:space="0" w:color="auto"/>
                          </w:divBdr>
                          <w:divsChild>
                            <w:div w:id="1935819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2317646">
      <w:bodyDiv w:val="1"/>
      <w:marLeft w:val="0"/>
      <w:marRight w:val="0"/>
      <w:marTop w:val="0"/>
      <w:marBottom w:val="0"/>
      <w:divBdr>
        <w:top w:val="none" w:sz="0" w:space="0" w:color="auto"/>
        <w:left w:val="none" w:sz="0" w:space="0" w:color="auto"/>
        <w:bottom w:val="none" w:sz="0" w:space="0" w:color="auto"/>
        <w:right w:val="none" w:sz="0" w:space="0" w:color="auto"/>
      </w:divBdr>
    </w:div>
    <w:div w:id="54008901">
      <w:bodyDiv w:val="1"/>
      <w:marLeft w:val="0"/>
      <w:marRight w:val="0"/>
      <w:marTop w:val="0"/>
      <w:marBottom w:val="0"/>
      <w:divBdr>
        <w:top w:val="none" w:sz="0" w:space="0" w:color="auto"/>
        <w:left w:val="none" w:sz="0" w:space="0" w:color="auto"/>
        <w:bottom w:val="none" w:sz="0" w:space="0" w:color="auto"/>
        <w:right w:val="none" w:sz="0" w:space="0" w:color="auto"/>
      </w:divBdr>
    </w:div>
    <w:div w:id="55709395">
      <w:bodyDiv w:val="1"/>
      <w:marLeft w:val="0"/>
      <w:marRight w:val="0"/>
      <w:marTop w:val="0"/>
      <w:marBottom w:val="0"/>
      <w:divBdr>
        <w:top w:val="none" w:sz="0" w:space="0" w:color="auto"/>
        <w:left w:val="none" w:sz="0" w:space="0" w:color="auto"/>
        <w:bottom w:val="none" w:sz="0" w:space="0" w:color="auto"/>
        <w:right w:val="none" w:sz="0" w:space="0" w:color="auto"/>
      </w:divBdr>
      <w:divsChild>
        <w:div w:id="613486785">
          <w:marLeft w:val="1613"/>
          <w:marRight w:val="0"/>
          <w:marTop w:val="134"/>
          <w:marBottom w:val="0"/>
          <w:divBdr>
            <w:top w:val="none" w:sz="0" w:space="0" w:color="auto"/>
            <w:left w:val="none" w:sz="0" w:space="0" w:color="auto"/>
            <w:bottom w:val="none" w:sz="0" w:space="0" w:color="auto"/>
            <w:right w:val="none" w:sz="0" w:space="0" w:color="auto"/>
          </w:divBdr>
        </w:div>
        <w:div w:id="1113474193">
          <w:marLeft w:val="1613"/>
          <w:marRight w:val="0"/>
          <w:marTop w:val="134"/>
          <w:marBottom w:val="0"/>
          <w:divBdr>
            <w:top w:val="none" w:sz="0" w:space="0" w:color="auto"/>
            <w:left w:val="none" w:sz="0" w:space="0" w:color="auto"/>
            <w:bottom w:val="none" w:sz="0" w:space="0" w:color="auto"/>
            <w:right w:val="none" w:sz="0" w:space="0" w:color="auto"/>
          </w:divBdr>
        </w:div>
        <w:div w:id="1698039572">
          <w:marLeft w:val="1613"/>
          <w:marRight w:val="0"/>
          <w:marTop w:val="134"/>
          <w:marBottom w:val="0"/>
          <w:divBdr>
            <w:top w:val="none" w:sz="0" w:space="0" w:color="auto"/>
            <w:left w:val="none" w:sz="0" w:space="0" w:color="auto"/>
            <w:bottom w:val="none" w:sz="0" w:space="0" w:color="auto"/>
            <w:right w:val="none" w:sz="0" w:space="0" w:color="auto"/>
          </w:divBdr>
        </w:div>
        <w:div w:id="1768384449">
          <w:marLeft w:val="1613"/>
          <w:marRight w:val="0"/>
          <w:marTop w:val="134"/>
          <w:marBottom w:val="0"/>
          <w:divBdr>
            <w:top w:val="none" w:sz="0" w:space="0" w:color="auto"/>
            <w:left w:val="none" w:sz="0" w:space="0" w:color="auto"/>
            <w:bottom w:val="none" w:sz="0" w:space="0" w:color="auto"/>
            <w:right w:val="none" w:sz="0" w:space="0" w:color="auto"/>
          </w:divBdr>
        </w:div>
        <w:div w:id="1879202500">
          <w:marLeft w:val="1613"/>
          <w:marRight w:val="0"/>
          <w:marTop w:val="134"/>
          <w:marBottom w:val="0"/>
          <w:divBdr>
            <w:top w:val="none" w:sz="0" w:space="0" w:color="auto"/>
            <w:left w:val="none" w:sz="0" w:space="0" w:color="auto"/>
            <w:bottom w:val="none" w:sz="0" w:space="0" w:color="auto"/>
            <w:right w:val="none" w:sz="0" w:space="0" w:color="auto"/>
          </w:divBdr>
        </w:div>
      </w:divsChild>
    </w:div>
    <w:div w:id="71778048">
      <w:bodyDiv w:val="1"/>
      <w:marLeft w:val="0"/>
      <w:marRight w:val="0"/>
      <w:marTop w:val="0"/>
      <w:marBottom w:val="0"/>
      <w:divBdr>
        <w:top w:val="none" w:sz="0" w:space="0" w:color="auto"/>
        <w:left w:val="none" w:sz="0" w:space="0" w:color="auto"/>
        <w:bottom w:val="none" w:sz="0" w:space="0" w:color="auto"/>
        <w:right w:val="none" w:sz="0" w:space="0" w:color="auto"/>
      </w:divBdr>
    </w:div>
    <w:div w:id="78717105">
      <w:bodyDiv w:val="1"/>
      <w:marLeft w:val="0"/>
      <w:marRight w:val="0"/>
      <w:marTop w:val="0"/>
      <w:marBottom w:val="0"/>
      <w:divBdr>
        <w:top w:val="none" w:sz="0" w:space="0" w:color="auto"/>
        <w:left w:val="none" w:sz="0" w:space="0" w:color="auto"/>
        <w:bottom w:val="none" w:sz="0" w:space="0" w:color="auto"/>
        <w:right w:val="none" w:sz="0" w:space="0" w:color="auto"/>
      </w:divBdr>
    </w:div>
    <w:div w:id="92358006">
      <w:bodyDiv w:val="1"/>
      <w:marLeft w:val="0"/>
      <w:marRight w:val="0"/>
      <w:marTop w:val="0"/>
      <w:marBottom w:val="0"/>
      <w:divBdr>
        <w:top w:val="none" w:sz="0" w:space="0" w:color="auto"/>
        <w:left w:val="none" w:sz="0" w:space="0" w:color="auto"/>
        <w:bottom w:val="none" w:sz="0" w:space="0" w:color="auto"/>
        <w:right w:val="none" w:sz="0" w:space="0" w:color="auto"/>
      </w:divBdr>
    </w:div>
    <w:div w:id="107090107">
      <w:bodyDiv w:val="1"/>
      <w:marLeft w:val="0"/>
      <w:marRight w:val="0"/>
      <w:marTop w:val="0"/>
      <w:marBottom w:val="0"/>
      <w:divBdr>
        <w:top w:val="none" w:sz="0" w:space="0" w:color="auto"/>
        <w:left w:val="none" w:sz="0" w:space="0" w:color="auto"/>
        <w:bottom w:val="none" w:sz="0" w:space="0" w:color="auto"/>
        <w:right w:val="none" w:sz="0" w:space="0" w:color="auto"/>
      </w:divBdr>
      <w:divsChild>
        <w:div w:id="495072823">
          <w:marLeft w:val="0"/>
          <w:marRight w:val="0"/>
          <w:marTop w:val="0"/>
          <w:marBottom w:val="0"/>
          <w:divBdr>
            <w:top w:val="none" w:sz="0" w:space="0" w:color="auto"/>
            <w:left w:val="none" w:sz="0" w:space="0" w:color="auto"/>
            <w:bottom w:val="none" w:sz="0" w:space="0" w:color="auto"/>
            <w:right w:val="none" w:sz="0" w:space="0" w:color="auto"/>
          </w:divBdr>
          <w:divsChild>
            <w:div w:id="174543498">
              <w:marLeft w:val="0"/>
              <w:marRight w:val="0"/>
              <w:marTop w:val="0"/>
              <w:marBottom w:val="0"/>
              <w:divBdr>
                <w:top w:val="none" w:sz="0" w:space="0" w:color="auto"/>
                <w:left w:val="none" w:sz="0" w:space="0" w:color="auto"/>
                <w:bottom w:val="none" w:sz="0" w:space="0" w:color="auto"/>
                <w:right w:val="none" w:sz="0" w:space="0" w:color="auto"/>
              </w:divBdr>
              <w:divsChild>
                <w:div w:id="154229990">
                  <w:marLeft w:val="0"/>
                  <w:marRight w:val="0"/>
                  <w:marTop w:val="0"/>
                  <w:marBottom w:val="0"/>
                  <w:divBdr>
                    <w:top w:val="none" w:sz="0" w:space="0" w:color="auto"/>
                    <w:left w:val="none" w:sz="0" w:space="0" w:color="auto"/>
                    <w:bottom w:val="none" w:sz="0" w:space="0" w:color="auto"/>
                    <w:right w:val="none" w:sz="0" w:space="0" w:color="auto"/>
                  </w:divBdr>
                  <w:divsChild>
                    <w:div w:id="303852525">
                      <w:marLeft w:val="0"/>
                      <w:marRight w:val="0"/>
                      <w:marTop w:val="0"/>
                      <w:marBottom w:val="0"/>
                      <w:divBdr>
                        <w:top w:val="none" w:sz="0" w:space="0" w:color="auto"/>
                        <w:left w:val="none" w:sz="0" w:space="0" w:color="auto"/>
                        <w:bottom w:val="none" w:sz="0" w:space="0" w:color="auto"/>
                        <w:right w:val="none" w:sz="0" w:space="0" w:color="auto"/>
                      </w:divBdr>
                      <w:divsChild>
                        <w:div w:id="887957190">
                          <w:marLeft w:val="0"/>
                          <w:marRight w:val="0"/>
                          <w:marTop w:val="720"/>
                          <w:marBottom w:val="0"/>
                          <w:divBdr>
                            <w:top w:val="none" w:sz="0" w:space="0" w:color="auto"/>
                            <w:left w:val="none" w:sz="0" w:space="0" w:color="auto"/>
                            <w:bottom w:val="none" w:sz="0" w:space="0" w:color="auto"/>
                            <w:right w:val="none" w:sz="0" w:space="0" w:color="auto"/>
                          </w:divBdr>
                          <w:divsChild>
                            <w:div w:id="167254983">
                              <w:marLeft w:val="351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772418">
      <w:bodyDiv w:val="1"/>
      <w:marLeft w:val="0"/>
      <w:marRight w:val="0"/>
      <w:marTop w:val="0"/>
      <w:marBottom w:val="0"/>
      <w:divBdr>
        <w:top w:val="none" w:sz="0" w:space="0" w:color="auto"/>
        <w:left w:val="none" w:sz="0" w:space="0" w:color="auto"/>
        <w:bottom w:val="none" w:sz="0" w:space="0" w:color="auto"/>
        <w:right w:val="none" w:sz="0" w:space="0" w:color="auto"/>
      </w:divBdr>
    </w:div>
    <w:div w:id="157431399">
      <w:bodyDiv w:val="1"/>
      <w:marLeft w:val="0"/>
      <w:marRight w:val="0"/>
      <w:marTop w:val="0"/>
      <w:marBottom w:val="0"/>
      <w:divBdr>
        <w:top w:val="none" w:sz="0" w:space="0" w:color="auto"/>
        <w:left w:val="none" w:sz="0" w:space="0" w:color="auto"/>
        <w:bottom w:val="none" w:sz="0" w:space="0" w:color="auto"/>
        <w:right w:val="none" w:sz="0" w:space="0" w:color="auto"/>
      </w:divBdr>
    </w:div>
    <w:div w:id="162741180">
      <w:bodyDiv w:val="1"/>
      <w:marLeft w:val="0"/>
      <w:marRight w:val="0"/>
      <w:marTop w:val="0"/>
      <w:marBottom w:val="0"/>
      <w:divBdr>
        <w:top w:val="none" w:sz="0" w:space="0" w:color="auto"/>
        <w:left w:val="none" w:sz="0" w:space="0" w:color="auto"/>
        <w:bottom w:val="none" w:sz="0" w:space="0" w:color="auto"/>
        <w:right w:val="none" w:sz="0" w:space="0" w:color="auto"/>
      </w:divBdr>
      <w:divsChild>
        <w:div w:id="1954824020">
          <w:marLeft w:val="0"/>
          <w:marRight w:val="0"/>
          <w:marTop w:val="0"/>
          <w:marBottom w:val="0"/>
          <w:divBdr>
            <w:top w:val="none" w:sz="0" w:space="0" w:color="auto"/>
            <w:left w:val="none" w:sz="0" w:space="0" w:color="auto"/>
            <w:bottom w:val="none" w:sz="0" w:space="0" w:color="auto"/>
            <w:right w:val="none" w:sz="0" w:space="0" w:color="auto"/>
          </w:divBdr>
          <w:divsChild>
            <w:div w:id="898788009">
              <w:marLeft w:val="0"/>
              <w:marRight w:val="0"/>
              <w:marTop w:val="0"/>
              <w:marBottom w:val="0"/>
              <w:divBdr>
                <w:top w:val="none" w:sz="0" w:space="0" w:color="auto"/>
                <w:left w:val="none" w:sz="0" w:space="0" w:color="auto"/>
                <w:bottom w:val="none" w:sz="0" w:space="0" w:color="auto"/>
                <w:right w:val="none" w:sz="0" w:space="0" w:color="auto"/>
              </w:divBdr>
              <w:divsChild>
                <w:div w:id="1703284191">
                  <w:marLeft w:val="0"/>
                  <w:marRight w:val="0"/>
                  <w:marTop w:val="0"/>
                  <w:marBottom w:val="0"/>
                  <w:divBdr>
                    <w:top w:val="none" w:sz="0" w:space="0" w:color="auto"/>
                    <w:left w:val="none" w:sz="0" w:space="0" w:color="auto"/>
                    <w:bottom w:val="none" w:sz="0" w:space="0" w:color="auto"/>
                    <w:right w:val="none" w:sz="0" w:space="0" w:color="auto"/>
                  </w:divBdr>
                  <w:divsChild>
                    <w:div w:id="1407528429">
                      <w:marLeft w:val="0"/>
                      <w:marRight w:val="0"/>
                      <w:marTop w:val="0"/>
                      <w:marBottom w:val="0"/>
                      <w:divBdr>
                        <w:top w:val="none" w:sz="0" w:space="0" w:color="auto"/>
                        <w:left w:val="none" w:sz="0" w:space="0" w:color="auto"/>
                        <w:bottom w:val="none" w:sz="0" w:space="0" w:color="auto"/>
                        <w:right w:val="none" w:sz="0" w:space="0" w:color="auto"/>
                      </w:divBdr>
                      <w:divsChild>
                        <w:div w:id="782846293">
                          <w:marLeft w:val="0"/>
                          <w:marRight w:val="0"/>
                          <w:marTop w:val="45"/>
                          <w:marBottom w:val="0"/>
                          <w:divBdr>
                            <w:top w:val="none" w:sz="0" w:space="0" w:color="auto"/>
                            <w:left w:val="none" w:sz="0" w:space="0" w:color="auto"/>
                            <w:bottom w:val="none" w:sz="0" w:space="0" w:color="auto"/>
                            <w:right w:val="none" w:sz="0" w:space="0" w:color="auto"/>
                          </w:divBdr>
                          <w:divsChild>
                            <w:div w:id="1686592816">
                              <w:marLeft w:val="0"/>
                              <w:marRight w:val="0"/>
                              <w:marTop w:val="0"/>
                              <w:marBottom w:val="0"/>
                              <w:divBdr>
                                <w:top w:val="none" w:sz="0" w:space="0" w:color="auto"/>
                                <w:left w:val="none" w:sz="0" w:space="0" w:color="auto"/>
                                <w:bottom w:val="none" w:sz="0" w:space="0" w:color="auto"/>
                                <w:right w:val="none" w:sz="0" w:space="0" w:color="auto"/>
                              </w:divBdr>
                              <w:divsChild>
                                <w:div w:id="2030597961">
                                  <w:marLeft w:val="2070"/>
                                  <w:marRight w:val="3810"/>
                                  <w:marTop w:val="0"/>
                                  <w:marBottom w:val="0"/>
                                  <w:divBdr>
                                    <w:top w:val="none" w:sz="0" w:space="0" w:color="auto"/>
                                    <w:left w:val="none" w:sz="0" w:space="0" w:color="auto"/>
                                    <w:bottom w:val="none" w:sz="0" w:space="0" w:color="auto"/>
                                    <w:right w:val="none" w:sz="0" w:space="0" w:color="auto"/>
                                  </w:divBdr>
                                  <w:divsChild>
                                    <w:div w:id="1091003882">
                                      <w:marLeft w:val="0"/>
                                      <w:marRight w:val="0"/>
                                      <w:marTop w:val="0"/>
                                      <w:marBottom w:val="0"/>
                                      <w:divBdr>
                                        <w:top w:val="none" w:sz="0" w:space="0" w:color="auto"/>
                                        <w:left w:val="none" w:sz="0" w:space="0" w:color="auto"/>
                                        <w:bottom w:val="none" w:sz="0" w:space="0" w:color="auto"/>
                                        <w:right w:val="none" w:sz="0" w:space="0" w:color="auto"/>
                                      </w:divBdr>
                                      <w:divsChild>
                                        <w:div w:id="228421571">
                                          <w:marLeft w:val="0"/>
                                          <w:marRight w:val="0"/>
                                          <w:marTop w:val="0"/>
                                          <w:marBottom w:val="0"/>
                                          <w:divBdr>
                                            <w:top w:val="none" w:sz="0" w:space="0" w:color="auto"/>
                                            <w:left w:val="none" w:sz="0" w:space="0" w:color="auto"/>
                                            <w:bottom w:val="none" w:sz="0" w:space="0" w:color="auto"/>
                                            <w:right w:val="none" w:sz="0" w:space="0" w:color="auto"/>
                                          </w:divBdr>
                                          <w:divsChild>
                                            <w:div w:id="1946107955">
                                              <w:marLeft w:val="0"/>
                                              <w:marRight w:val="0"/>
                                              <w:marTop w:val="0"/>
                                              <w:marBottom w:val="0"/>
                                              <w:divBdr>
                                                <w:top w:val="none" w:sz="0" w:space="0" w:color="auto"/>
                                                <w:left w:val="none" w:sz="0" w:space="0" w:color="auto"/>
                                                <w:bottom w:val="none" w:sz="0" w:space="0" w:color="auto"/>
                                                <w:right w:val="none" w:sz="0" w:space="0" w:color="auto"/>
                                              </w:divBdr>
                                              <w:divsChild>
                                                <w:div w:id="772943221">
                                                  <w:marLeft w:val="0"/>
                                                  <w:marRight w:val="0"/>
                                                  <w:marTop w:val="0"/>
                                                  <w:marBottom w:val="0"/>
                                                  <w:divBdr>
                                                    <w:top w:val="none" w:sz="0" w:space="0" w:color="auto"/>
                                                    <w:left w:val="none" w:sz="0" w:space="0" w:color="auto"/>
                                                    <w:bottom w:val="none" w:sz="0" w:space="0" w:color="auto"/>
                                                    <w:right w:val="none" w:sz="0" w:space="0" w:color="auto"/>
                                                  </w:divBdr>
                                                  <w:divsChild>
                                                    <w:div w:id="2079553385">
                                                      <w:marLeft w:val="0"/>
                                                      <w:marRight w:val="0"/>
                                                      <w:marTop w:val="0"/>
                                                      <w:marBottom w:val="0"/>
                                                      <w:divBdr>
                                                        <w:top w:val="none" w:sz="0" w:space="0" w:color="auto"/>
                                                        <w:left w:val="none" w:sz="0" w:space="0" w:color="auto"/>
                                                        <w:bottom w:val="none" w:sz="0" w:space="0" w:color="auto"/>
                                                        <w:right w:val="none" w:sz="0" w:space="0" w:color="auto"/>
                                                      </w:divBdr>
                                                      <w:divsChild>
                                                        <w:div w:id="1884519940">
                                                          <w:marLeft w:val="0"/>
                                                          <w:marRight w:val="0"/>
                                                          <w:marTop w:val="0"/>
                                                          <w:marBottom w:val="0"/>
                                                          <w:divBdr>
                                                            <w:top w:val="none" w:sz="0" w:space="0" w:color="auto"/>
                                                            <w:left w:val="none" w:sz="0" w:space="0" w:color="auto"/>
                                                            <w:bottom w:val="none" w:sz="0" w:space="0" w:color="auto"/>
                                                            <w:right w:val="none" w:sz="0" w:space="0" w:color="auto"/>
                                                          </w:divBdr>
                                                          <w:divsChild>
                                                            <w:div w:id="1872914349">
                                                              <w:marLeft w:val="0"/>
                                                              <w:marRight w:val="0"/>
                                                              <w:marTop w:val="0"/>
                                                              <w:marBottom w:val="0"/>
                                                              <w:divBdr>
                                                                <w:top w:val="none" w:sz="0" w:space="0" w:color="auto"/>
                                                                <w:left w:val="none" w:sz="0" w:space="0" w:color="auto"/>
                                                                <w:bottom w:val="none" w:sz="0" w:space="0" w:color="auto"/>
                                                                <w:right w:val="none" w:sz="0" w:space="0" w:color="auto"/>
                                                              </w:divBdr>
                                                              <w:divsChild>
                                                                <w:div w:id="1127158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67405542">
      <w:bodyDiv w:val="1"/>
      <w:marLeft w:val="0"/>
      <w:marRight w:val="0"/>
      <w:marTop w:val="0"/>
      <w:marBottom w:val="0"/>
      <w:divBdr>
        <w:top w:val="none" w:sz="0" w:space="0" w:color="auto"/>
        <w:left w:val="none" w:sz="0" w:space="0" w:color="auto"/>
        <w:bottom w:val="none" w:sz="0" w:space="0" w:color="auto"/>
        <w:right w:val="none" w:sz="0" w:space="0" w:color="auto"/>
      </w:divBdr>
    </w:div>
    <w:div w:id="188572964">
      <w:bodyDiv w:val="1"/>
      <w:marLeft w:val="0"/>
      <w:marRight w:val="0"/>
      <w:marTop w:val="0"/>
      <w:marBottom w:val="0"/>
      <w:divBdr>
        <w:top w:val="none" w:sz="0" w:space="0" w:color="auto"/>
        <w:left w:val="none" w:sz="0" w:space="0" w:color="auto"/>
        <w:bottom w:val="none" w:sz="0" w:space="0" w:color="auto"/>
        <w:right w:val="none" w:sz="0" w:space="0" w:color="auto"/>
      </w:divBdr>
      <w:divsChild>
        <w:div w:id="1308048779">
          <w:marLeft w:val="0"/>
          <w:marRight w:val="0"/>
          <w:marTop w:val="0"/>
          <w:marBottom w:val="0"/>
          <w:divBdr>
            <w:top w:val="none" w:sz="0" w:space="0" w:color="auto"/>
            <w:left w:val="none" w:sz="0" w:space="0" w:color="auto"/>
            <w:bottom w:val="none" w:sz="0" w:space="0" w:color="auto"/>
            <w:right w:val="none" w:sz="0" w:space="0" w:color="auto"/>
          </w:divBdr>
        </w:div>
      </w:divsChild>
    </w:div>
    <w:div w:id="195655982">
      <w:bodyDiv w:val="1"/>
      <w:marLeft w:val="0"/>
      <w:marRight w:val="0"/>
      <w:marTop w:val="0"/>
      <w:marBottom w:val="0"/>
      <w:divBdr>
        <w:top w:val="none" w:sz="0" w:space="0" w:color="auto"/>
        <w:left w:val="none" w:sz="0" w:space="0" w:color="auto"/>
        <w:bottom w:val="none" w:sz="0" w:space="0" w:color="auto"/>
        <w:right w:val="none" w:sz="0" w:space="0" w:color="auto"/>
      </w:divBdr>
    </w:div>
    <w:div w:id="213003082">
      <w:bodyDiv w:val="1"/>
      <w:marLeft w:val="0"/>
      <w:marRight w:val="0"/>
      <w:marTop w:val="0"/>
      <w:marBottom w:val="0"/>
      <w:divBdr>
        <w:top w:val="none" w:sz="0" w:space="0" w:color="auto"/>
        <w:left w:val="none" w:sz="0" w:space="0" w:color="auto"/>
        <w:bottom w:val="none" w:sz="0" w:space="0" w:color="auto"/>
        <w:right w:val="none" w:sz="0" w:space="0" w:color="auto"/>
      </w:divBdr>
    </w:div>
    <w:div w:id="224949046">
      <w:bodyDiv w:val="1"/>
      <w:marLeft w:val="0"/>
      <w:marRight w:val="0"/>
      <w:marTop w:val="0"/>
      <w:marBottom w:val="0"/>
      <w:divBdr>
        <w:top w:val="none" w:sz="0" w:space="0" w:color="auto"/>
        <w:left w:val="none" w:sz="0" w:space="0" w:color="auto"/>
        <w:bottom w:val="none" w:sz="0" w:space="0" w:color="auto"/>
        <w:right w:val="none" w:sz="0" w:space="0" w:color="auto"/>
      </w:divBdr>
    </w:div>
    <w:div w:id="225920259">
      <w:bodyDiv w:val="1"/>
      <w:marLeft w:val="0"/>
      <w:marRight w:val="0"/>
      <w:marTop w:val="0"/>
      <w:marBottom w:val="0"/>
      <w:divBdr>
        <w:top w:val="none" w:sz="0" w:space="0" w:color="auto"/>
        <w:left w:val="none" w:sz="0" w:space="0" w:color="auto"/>
        <w:bottom w:val="none" w:sz="0" w:space="0" w:color="auto"/>
        <w:right w:val="none" w:sz="0" w:space="0" w:color="auto"/>
      </w:divBdr>
    </w:div>
    <w:div w:id="227689944">
      <w:bodyDiv w:val="1"/>
      <w:marLeft w:val="0"/>
      <w:marRight w:val="0"/>
      <w:marTop w:val="0"/>
      <w:marBottom w:val="0"/>
      <w:divBdr>
        <w:top w:val="none" w:sz="0" w:space="0" w:color="auto"/>
        <w:left w:val="none" w:sz="0" w:space="0" w:color="auto"/>
        <w:bottom w:val="none" w:sz="0" w:space="0" w:color="auto"/>
        <w:right w:val="none" w:sz="0" w:space="0" w:color="auto"/>
      </w:divBdr>
      <w:divsChild>
        <w:div w:id="821654209">
          <w:marLeft w:val="0"/>
          <w:marRight w:val="0"/>
          <w:marTop w:val="0"/>
          <w:marBottom w:val="0"/>
          <w:divBdr>
            <w:top w:val="none" w:sz="0" w:space="0" w:color="auto"/>
            <w:left w:val="none" w:sz="0" w:space="0" w:color="auto"/>
            <w:bottom w:val="none" w:sz="0" w:space="0" w:color="auto"/>
            <w:right w:val="none" w:sz="0" w:space="0" w:color="auto"/>
          </w:divBdr>
          <w:divsChild>
            <w:div w:id="1338534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629920">
      <w:bodyDiv w:val="1"/>
      <w:marLeft w:val="0"/>
      <w:marRight w:val="0"/>
      <w:marTop w:val="0"/>
      <w:marBottom w:val="0"/>
      <w:divBdr>
        <w:top w:val="none" w:sz="0" w:space="0" w:color="auto"/>
        <w:left w:val="none" w:sz="0" w:space="0" w:color="auto"/>
        <w:bottom w:val="none" w:sz="0" w:space="0" w:color="auto"/>
        <w:right w:val="none" w:sz="0" w:space="0" w:color="auto"/>
      </w:divBdr>
    </w:div>
    <w:div w:id="243878114">
      <w:bodyDiv w:val="1"/>
      <w:marLeft w:val="0"/>
      <w:marRight w:val="0"/>
      <w:marTop w:val="0"/>
      <w:marBottom w:val="0"/>
      <w:divBdr>
        <w:top w:val="none" w:sz="0" w:space="0" w:color="auto"/>
        <w:left w:val="none" w:sz="0" w:space="0" w:color="auto"/>
        <w:bottom w:val="none" w:sz="0" w:space="0" w:color="auto"/>
        <w:right w:val="none" w:sz="0" w:space="0" w:color="auto"/>
      </w:divBdr>
    </w:div>
    <w:div w:id="250627999">
      <w:bodyDiv w:val="1"/>
      <w:marLeft w:val="0"/>
      <w:marRight w:val="0"/>
      <w:marTop w:val="0"/>
      <w:marBottom w:val="0"/>
      <w:divBdr>
        <w:top w:val="none" w:sz="0" w:space="0" w:color="auto"/>
        <w:left w:val="none" w:sz="0" w:space="0" w:color="auto"/>
        <w:bottom w:val="none" w:sz="0" w:space="0" w:color="auto"/>
        <w:right w:val="none" w:sz="0" w:space="0" w:color="auto"/>
      </w:divBdr>
      <w:divsChild>
        <w:div w:id="318583822">
          <w:marLeft w:val="0"/>
          <w:marRight w:val="0"/>
          <w:marTop w:val="300"/>
          <w:marBottom w:val="300"/>
          <w:divBdr>
            <w:top w:val="single" w:sz="48" w:space="0" w:color="1178B5"/>
            <w:left w:val="none" w:sz="0" w:space="0" w:color="auto"/>
            <w:bottom w:val="single" w:sz="48" w:space="0" w:color="0A486D"/>
            <w:right w:val="none" w:sz="0" w:space="0" w:color="auto"/>
          </w:divBdr>
          <w:divsChild>
            <w:div w:id="1596523471">
              <w:marLeft w:val="0"/>
              <w:marRight w:val="0"/>
              <w:marTop w:val="0"/>
              <w:marBottom w:val="0"/>
              <w:divBdr>
                <w:top w:val="none" w:sz="0" w:space="0" w:color="auto"/>
                <w:left w:val="none" w:sz="0" w:space="0" w:color="auto"/>
                <w:bottom w:val="none" w:sz="0" w:space="0" w:color="auto"/>
                <w:right w:val="none" w:sz="0" w:space="0" w:color="auto"/>
              </w:divBdr>
              <w:divsChild>
                <w:div w:id="628050111">
                  <w:marLeft w:val="0"/>
                  <w:marRight w:val="0"/>
                  <w:marTop w:val="0"/>
                  <w:marBottom w:val="0"/>
                  <w:divBdr>
                    <w:top w:val="none" w:sz="0" w:space="0" w:color="auto"/>
                    <w:left w:val="none" w:sz="0" w:space="0" w:color="auto"/>
                    <w:bottom w:val="none" w:sz="0" w:space="0" w:color="auto"/>
                    <w:right w:val="none" w:sz="0" w:space="0" w:color="auto"/>
                  </w:divBdr>
                </w:div>
              </w:divsChild>
            </w:div>
            <w:div w:id="2037267795">
              <w:marLeft w:val="0"/>
              <w:marRight w:val="0"/>
              <w:marTop w:val="0"/>
              <w:marBottom w:val="0"/>
              <w:divBdr>
                <w:top w:val="none" w:sz="0" w:space="0" w:color="auto"/>
                <w:left w:val="none" w:sz="0" w:space="30" w:color="auto"/>
                <w:bottom w:val="none" w:sz="0" w:space="0" w:color="auto"/>
                <w:right w:val="none" w:sz="0" w:space="30" w:color="auto"/>
              </w:divBdr>
              <w:divsChild>
                <w:div w:id="1466117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2536404">
          <w:marLeft w:val="0"/>
          <w:marRight w:val="0"/>
          <w:marTop w:val="0"/>
          <w:marBottom w:val="360"/>
          <w:divBdr>
            <w:top w:val="none" w:sz="0" w:space="0" w:color="auto"/>
            <w:left w:val="none" w:sz="0" w:space="0" w:color="auto"/>
            <w:bottom w:val="none" w:sz="0" w:space="0" w:color="auto"/>
            <w:right w:val="none" w:sz="0" w:space="0" w:color="auto"/>
          </w:divBdr>
        </w:div>
      </w:divsChild>
    </w:div>
    <w:div w:id="266696837">
      <w:bodyDiv w:val="1"/>
      <w:marLeft w:val="0"/>
      <w:marRight w:val="0"/>
      <w:marTop w:val="0"/>
      <w:marBottom w:val="0"/>
      <w:divBdr>
        <w:top w:val="none" w:sz="0" w:space="0" w:color="auto"/>
        <w:left w:val="none" w:sz="0" w:space="0" w:color="auto"/>
        <w:bottom w:val="none" w:sz="0" w:space="0" w:color="auto"/>
        <w:right w:val="none" w:sz="0" w:space="0" w:color="auto"/>
      </w:divBdr>
      <w:divsChild>
        <w:div w:id="680014565">
          <w:marLeft w:val="360"/>
          <w:marRight w:val="0"/>
          <w:marTop w:val="86"/>
          <w:marBottom w:val="0"/>
          <w:divBdr>
            <w:top w:val="none" w:sz="0" w:space="0" w:color="auto"/>
            <w:left w:val="none" w:sz="0" w:space="0" w:color="auto"/>
            <w:bottom w:val="none" w:sz="0" w:space="0" w:color="auto"/>
            <w:right w:val="none" w:sz="0" w:space="0" w:color="auto"/>
          </w:divBdr>
        </w:div>
        <w:div w:id="1388724706">
          <w:marLeft w:val="360"/>
          <w:marRight w:val="0"/>
          <w:marTop w:val="86"/>
          <w:marBottom w:val="0"/>
          <w:divBdr>
            <w:top w:val="none" w:sz="0" w:space="0" w:color="auto"/>
            <w:left w:val="none" w:sz="0" w:space="0" w:color="auto"/>
            <w:bottom w:val="none" w:sz="0" w:space="0" w:color="auto"/>
            <w:right w:val="none" w:sz="0" w:space="0" w:color="auto"/>
          </w:divBdr>
        </w:div>
      </w:divsChild>
    </w:div>
    <w:div w:id="268438658">
      <w:bodyDiv w:val="1"/>
      <w:marLeft w:val="0"/>
      <w:marRight w:val="0"/>
      <w:marTop w:val="0"/>
      <w:marBottom w:val="0"/>
      <w:divBdr>
        <w:top w:val="none" w:sz="0" w:space="0" w:color="auto"/>
        <w:left w:val="none" w:sz="0" w:space="0" w:color="auto"/>
        <w:bottom w:val="none" w:sz="0" w:space="0" w:color="auto"/>
        <w:right w:val="none" w:sz="0" w:space="0" w:color="auto"/>
      </w:divBdr>
    </w:div>
    <w:div w:id="280695345">
      <w:bodyDiv w:val="1"/>
      <w:marLeft w:val="0"/>
      <w:marRight w:val="0"/>
      <w:marTop w:val="0"/>
      <w:marBottom w:val="0"/>
      <w:divBdr>
        <w:top w:val="none" w:sz="0" w:space="0" w:color="auto"/>
        <w:left w:val="none" w:sz="0" w:space="0" w:color="auto"/>
        <w:bottom w:val="none" w:sz="0" w:space="0" w:color="auto"/>
        <w:right w:val="none" w:sz="0" w:space="0" w:color="auto"/>
      </w:divBdr>
      <w:divsChild>
        <w:div w:id="1564829510">
          <w:marLeft w:val="0"/>
          <w:marRight w:val="0"/>
          <w:marTop w:val="0"/>
          <w:marBottom w:val="0"/>
          <w:divBdr>
            <w:top w:val="none" w:sz="0" w:space="0" w:color="auto"/>
            <w:left w:val="none" w:sz="0" w:space="0" w:color="auto"/>
            <w:bottom w:val="none" w:sz="0" w:space="0" w:color="auto"/>
            <w:right w:val="none" w:sz="0" w:space="0" w:color="auto"/>
          </w:divBdr>
          <w:divsChild>
            <w:div w:id="949898084">
              <w:marLeft w:val="0"/>
              <w:marRight w:val="0"/>
              <w:marTop w:val="0"/>
              <w:marBottom w:val="0"/>
              <w:divBdr>
                <w:top w:val="none" w:sz="0" w:space="0" w:color="auto"/>
                <w:left w:val="none" w:sz="0" w:space="0" w:color="auto"/>
                <w:bottom w:val="none" w:sz="0" w:space="0" w:color="auto"/>
                <w:right w:val="none" w:sz="0" w:space="0" w:color="auto"/>
              </w:divBdr>
              <w:divsChild>
                <w:div w:id="1380057696">
                  <w:marLeft w:val="0"/>
                  <w:marRight w:val="0"/>
                  <w:marTop w:val="0"/>
                  <w:marBottom w:val="0"/>
                  <w:divBdr>
                    <w:top w:val="none" w:sz="0" w:space="0" w:color="auto"/>
                    <w:left w:val="none" w:sz="0" w:space="0" w:color="auto"/>
                    <w:bottom w:val="none" w:sz="0" w:space="0" w:color="auto"/>
                    <w:right w:val="none" w:sz="0" w:space="0" w:color="auto"/>
                  </w:divBdr>
                  <w:divsChild>
                    <w:div w:id="1275668438">
                      <w:marLeft w:val="0"/>
                      <w:marRight w:val="0"/>
                      <w:marTop w:val="0"/>
                      <w:marBottom w:val="0"/>
                      <w:divBdr>
                        <w:top w:val="none" w:sz="0" w:space="0" w:color="auto"/>
                        <w:left w:val="none" w:sz="0" w:space="0" w:color="auto"/>
                        <w:bottom w:val="none" w:sz="0" w:space="0" w:color="auto"/>
                        <w:right w:val="none" w:sz="0" w:space="0" w:color="auto"/>
                      </w:divBdr>
                      <w:divsChild>
                        <w:div w:id="1064062493">
                          <w:marLeft w:val="0"/>
                          <w:marRight w:val="0"/>
                          <w:marTop w:val="0"/>
                          <w:marBottom w:val="0"/>
                          <w:divBdr>
                            <w:top w:val="none" w:sz="0" w:space="0" w:color="auto"/>
                            <w:left w:val="none" w:sz="0" w:space="0" w:color="auto"/>
                            <w:bottom w:val="none" w:sz="0" w:space="0" w:color="auto"/>
                            <w:right w:val="none" w:sz="0" w:space="0" w:color="auto"/>
                          </w:divBdr>
                          <w:divsChild>
                            <w:div w:id="1665281682">
                              <w:marLeft w:val="0"/>
                              <w:marRight w:val="0"/>
                              <w:marTop w:val="0"/>
                              <w:marBottom w:val="0"/>
                              <w:divBdr>
                                <w:top w:val="none" w:sz="0" w:space="0" w:color="auto"/>
                                <w:left w:val="none" w:sz="0" w:space="0" w:color="auto"/>
                                <w:bottom w:val="none" w:sz="0" w:space="0" w:color="auto"/>
                                <w:right w:val="none" w:sz="0" w:space="0" w:color="auto"/>
                              </w:divBdr>
                              <w:divsChild>
                                <w:div w:id="1464616614">
                                  <w:marLeft w:val="0"/>
                                  <w:marRight w:val="0"/>
                                  <w:marTop w:val="0"/>
                                  <w:marBottom w:val="0"/>
                                  <w:divBdr>
                                    <w:top w:val="none" w:sz="0" w:space="0" w:color="auto"/>
                                    <w:left w:val="none" w:sz="0" w:space="0" w:color="auto"/>
                                    <w:bottom w:val="none" w:sz="0" w:space="0" w:color="auto"/>
                                    <w:right w:val="none" w:sz="0" w:space="0" w:color="auto"/>
                                  </w:divBdr>
                                  <w:divsChild>
                                    <w:div w:id="1946572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89670695">
      <w:bodyDiv w:val="1"/>
      <w:marLeft w:val="0"/>
      <w:marRight w:val="0"/>
      <w:marTop w:val="0"/>
      <w:marBottom w:val="0"/>
      <w:divBdr>
        <w:top w:val="none" w:sz="0" w:space="0" w:color="auto"/>
        <w:left w:val="none" w:sz="0" w:space="0" w:color="auto"/>
        <w:bottom w:val="none" w:sz="0" w:space="0" w:color="auto"/>
        <w:right w:val="none" w:sz="0" w:space="0" w:color="auto"/>
      </w:divBdr>
    </w:div>
    <w:div w:id="290063964">
      <w:bodyDiv w:val="1"/>
      <w:marLeft w:val="0"/>
      <w:marRight w:val="0"/>
      <w:marTop w:val="0"/>
      <w:marBottom w:val="0"/>
      <w:divBdr>
        <w:top w:val="none" w:sz="0" w:space="0" w:color="auto"/>
        <w:left w:val="none" w:sz="0" w:space="0" w:color="auto"/>
        <w:bottom w:val="none" w:sz="0" w:space="0" w:color="auto"/>
        <w:right w:val="none" w:sz="0" w:space="0" w:color="auto"/>
      </w:divBdr>
    </w:div>
    <w:div w:id="298195385">
      <w:bodyDiv w:val="1"/>
      <w:marLeft w:val="0"/>
      <w:marRight w:val="0"/>
      <w:marTop w:val="0"/>
      <w:marBottom w:val="0"/>
      <w:divBdr>
        <w:top w:val="none" w:sz="0" w:space="0" w:color="auto"/>
        <w:left w:val="none" w:sz="0" w:space="0" w:color="auto"/>
        <w:bottom w:val="none" w:sz="0" w:space="0" w:color="auto"/>
        <w:right w:val="none" w:sz="0" w:space="0" w:color="auto"/>
      </w:divBdr>
    </w:div>
    <w:div w:id="308169481">
      <w:bodyDiv w:val="1"/>
      <w:marLeft w:val="0"/>
      <w:marRight w:val="0"/>
      <w:marTop w:val="0"/>
      <w:marBottom w:val="0"/>
      <w:divBdr>
        <w:top w:val="none" w:sz="0" w:space="0" w:color="auto"/>
        <w:left w:val="none" w:sz="0" w:space="0" w:color="auto"/>
        <w:bottom w:val="none" w:sz="0" w:space="0" w:color="auto"/>
        <w:right w:val="none" w:sz="0" w:space="0" w:color="auto"/>
      </w:divBdr>
      <w:divsChild>
        <w:div w:id="20790427">
          <w:marLeft w:val="0"/>
          <w:marRight w:val="0"/>
          <w:marTop w:val="0"/>
          <w:marBottom w:val="0"/>
          <w:divBdr>
            <w:top w:val="none" w:sz="0" w:space="0" w:color="auto"/>
            <w:left w:val="none" w:sz="0" w:space="0" w:color="auto"/>
            <w:bottom w:val="none" w:sz="0" w:space="0" w:color="auto"/>
            <w:right w:val="none" w:sz="0" w:space="0" w:color="auto"/>
          </w:divBdr>
        </w:div>
        <w:div w:id="433018890">
          <w:marLeft w:val="0"/>
          <w:marRight w:val="0"/>
          <w:marTop w:val="0"/>
          <w:marBottom w:val="0"/>
          <w:divBdr>
            <w:top w:val="none" w:sz="0" w:space="0" w:color="auto"/>
            <w:left w:val="none" w:sz="0" w:space="0" w:color="auto"/>
            <w:bottom w:val="none" w:sz="0" w:space="0" w:color="auto"/>
            <w:right w:val="none" w:sz="0" w:space="0" w:color="auto"/>
          </w:divBdr>
        </w:div>
      </w:divsChild>
    </w:div>
    <w:div w:id="312023679">
      <w:bodyDiv w:val="1"/>
      <w:marLeft w:val="0"/>
      <w:marRight w:val="0"/>
      <w:marTop w:val="0"/>
      <w:marBottom w:val="0"/>
      <w:divBdr>
        <w:top w:val="none" w:sz="0" w:space="0" w:color="auto"/>
        <w:left w:val="none" w:sz="0" w:space="0" w:color="auto"/>
        <w:bottom w:val="none" w:sz="0" w:space="0" w:color="auto"/>
        <w:right w:val="none" w:sz="0" w:space="0" w:color="auto"/>
      </w:divBdr>
    </w:div>
    <w:div w:id="324557405">
      <w:bodyDiv w:val="1"/>
      <w:marLeft w:val="0"/>
      <w:marRight w:val="0"/>
      <w:marTop w:val="0"/>
      <w:marBottom w:val="0"/>
      <w:divBdr>
        <w:top w:val="none" w:sz="0" w:space="0" w:color="auto"/>
        <w:left w:val="none" w:sz="0" w:space="0" w:color="auto"/>
        <w:bottom w:val="none" w:sz="0" w:space="0" w:color="auto"/>
        <w:right w:val="none" w:sz="0" w:space="0" w:color="auto"/>
      </w:divBdr>
    </w:div>
    <w:div w:id="325255442">
      <w:bodyDiv w:val="1"/>
      <w:marLeft w:val="0"/>
      <w:marRight w:val="0"/>
      <w:marTop w:val="0"/>
      <w:marBottom w:val="0"/>
      <w:divBdr>
        <w:top w:val="none" w:sz="0" w:space="0" w:color="auto"/>
        <w:left w:val="none" w:sz="0" w:space="0" w:color="auto"/>
        <w:bottom w:val="none" w:sz="0" w:space="0" w:color="auto"/>
        <w:right w:val="none" w:sz="0" w:space="0" w:color="auto"/>
      </w:divBdr>
    </w:div>
    <w:div w:id="368720980">
      <w:bodyDiv w:val="1"/>
      <w:marLeft w:val="0"/>
      <w:marRight w:val="0"/>
      <w:marTop w:val="0"/>
      <w:marBottom w:val="0"/>
      <w:divBdr>
        <w:top w:val="none" w:sz="0" w:space="0" w:color="auto"/>
        <w:left w:val="none" w:sz="0" w:space="0" w:color="auto"/>
        <w:bottom w:val="none" w:sz="0" w:space="0" w:color="auto"/>
        <w:right w:val="none" w:sz="0" w:space="0" w:color="auto"/>
      </w:divBdr>
    </w:div>
    <w:div w:id="377629592">
      <w:bodyDiv w:val="1"/>
      <w:marLeft w:val="0"/>
      <w:marRight w:val="0"/>
      <w:marTop w:val="0"/>
      <w:marBottom w:val="0"/>
      <w:divBdr>
        <w:top w:val="none" w:sz="0" w:space="0" w:color="auto"/>
        <w:left w:val="none" w:sz="0" w:space="0" w:color="auto"/>
        <w:bottom w:val="none" w:sz="0" w:space="0" w:color="auto"/>
        <w:right w:val="none" w:sz="0" w:space="0" w:color="auto"/>
      </w:divBdr>
    </w:div>
    <w:div w:id="383598388">
      <w:bodyDiv w:val="1"/>
      <w:marLeft w:val="0"/>
      <w:marRight w:val="0"/>
      <w:marTop w:val="0"/>
      <w:marBottom w:val="0"/>
      <w:divBdr>
        <w:top w:val="none" w:sz="0" w:space="0" w:color="auto"/>
        <w:left w:val="none" w:sz="0" w:space="0" w:color="auto"/>
        <w:bottom w:val="none" w:sz="0" w:space="0" w:color="auto"/>
        <w:right w:val="none" w:sz="0" w:space="0" w:color="auto"/>
      </w:divBdr>
    </w:div>
    <w:div w:id="386611288">
      <w:bodyDiv w:val="1"/>
      <w:marLeft w:val="0"/>
      <w:marRight w:val="0"/>
      <w:marTop w:val="0"/>
      <w:marBottom w:val="0"/>
      <w:divBdr>
        <w:top w:val="none" w:sz="0" w:space="0" w:color="auto"/>
        <w:left w:val="none" w:sz="0" w:space="0" w:color="auto"/>
        <w:bottom w:val="none" w:sz="0" w:space="0" w:color="auto"/>
        <w:right w:val="none" w:sz="0" w:space="0" w:color="auto"/>
      </w:divBdr>
    </w:div>
    <w:div w:id="426850318">
      <w:bodyDiv w:val="1"/>
      <w:marLeft w:val="0"/>
      <w:marRight w:val="0"/>
      <w:marTop w:val="0"/>
      <w:marBottom w:val="0"/>
      <w:divBdr>
        <w:top w:val="none" w:sz="0" w:space="0" w:color="auto"/>
        <w:left w:val="none" w:sz="0" w:space="0" w:color="auto"/>
        <w:bottom w:val="none" w:sz="0" w:space="0" w:color="auto"/>
        <w:right w:val="none" w:sz="0" w:space="0" w:color="auto"/>
      </w:divBdr>
    </w:div>
    <w:div w:id="430203624">
      <w:bodyDiv w:val="1"/>
      <w:marLeft w:val="0"/>
      <w:marRight w:val="0"/>
      <w:marTop w:val="0"/>
      <w:marBottom w:val="0"/>
      <w:divBdr>
        <w:top w:val="none" w:sz="0" w:space="0" w:color="auto"/>
        <w:left w:val="none" w:sz="0" w:space="0" w:color="auto"/>
        <w:bottom w:val="none" w:sz="0" w:space="0" w:color="auto"/>
        <w:right w:val="none" w:sz="0" w:space="0" w:color="auto"/>
      </w:divBdr>
      <w:divsChild>
        <w:div w:id="1166940996">
          <w:marLeft w:val="0"/>
          <w:marRight w:val="0"/>
          <w:marTop w:val="0"/>
          <w:marBottom w:val="0"/>
          <w:divBdr>
            <w:top w:val="none" w:sz="0" w:space="0" w:color="auto"/>
            <w:left w:val="none" w:sz="0" w:space="0" w:color="auto"/>
            <w:bottom w:val="none" w:sz="0" w:space="0" w:color="auto"/>
            <w:right w:val="none" w:sz="0" w:space="0" w:color="auto"/>
          </w:divBdr>
        </w:div>
      </w:divsChild>
    </w:div>
    <w:div w:id="487286382">
      <w:bodyDiv w:val="1"/>
      <w:marLeft w:val="0"/>
      <w:marRight w:val="0"/>
      <w:marTop w:val="0"/>
      <w:marBottom w:val="0"/>
      <w:divBdr>
        <w:top w:val="none" w:sz="0" w:space="0" w:color="auto"/>
        <w:left w:val="none" w:sz="0" w:space="0" w:color="auto"/>
        <w:bottom w:val="none" w:sz="0" w:space="0" w:color="auto"/>
        <w:right w:val="none" w:sz="0" w:space="0" w:color="auto"/>
      </w:divBdr>
      <w:divsChild>
        <w:div w:id="1152522663">
          <w:marLeft w:val="0"/>
          <w:marRight w:val="0"/>
          <w:marTop w:val="0"/>
          <w:marBottom w:val="0"/>
          <w:divBdr>
            <w:top w:val="none" w:sz="0" w:space="0" w:color="auto"/>
            <w:left w:val="none" w:sz="0" w:space="0" w:color="auto"/>
            <w:bottom w:val="none" w:sz="0" w:space="0" w:color="auto"/>
            <w:right w:val="none" w:sz="0" w:space="0" w:color="auto"/>
          </w:divBdr>
          <w:divsChild>
            <w:div w:id="184367056">
              <w:marLeft w:val="0"/>
              <w:marRight w:val="0"/>
              <w:marTop w:val="0"/>
              <w:marBottom w:val="0"/>
              <w:divBdr>
                <w:top w:val="none" w:sz="0" w:space="0" w:color="auto"/>
                <w:left w:val="none" w:sz="0" w:space="0" w:color="auto"/>
                <w:bottom w:val="none" w:sz="0" w:space="0" w:color="auto"/>
                <w:right w:val="none" w:sz="0" w:space="0" w:color="auto"/>
              </w:divBdr>
              <w:divsChild>
                <w:div w:id="1647511019">
                  <w:marLeft w:val="0"/>
                  <w:marRight w:val="0"/>
                  <w:marTop w:val="0"/>
                  <w:marBottom w:val="0"/>
                  <w:divBdr>
                    <w:top w:val="none" w:sz="0" w:space="0" w:color="auto"/>
                    <w:left w:val="none" w:sz="0" w:space="0" w:color="auto"/>
                    <w:bottom w:val="none" w:sz="0" w:space="0" w:color="auto"/>
                    <w:right w:val="none" w:sz="0" w:space="0" w:color="auto"/>
                  </w:divBdr>
                  <w:divsChild>
                    <w:div w:id="2041736299">
                      <w:marLeft w:val="0"/>
                      <w:marRight w:val="0"/>
                      <w:marTop w:val="0"/>
                      <w:marBottom w:val="0"/>
                      <w:divBdr>
                        <w:top w:val="none" w:sz="0" w:space="0" w:color="auto"/>
                        <w:left w:val="none" w:sz="0" w:space="0" w:color="auto"/>
                        <w:bottom w:val="none" w:sz="0" w:space="0" w:color="auto"/>
                        <w:right w:val="none" w:sz="0" w:space="0" w:color="auto"/>
                      </w:divBdr>
                      <w:divsChild>
                        <w:div w:id="1459758619">
                          <w:marLeft w:val="0"/>
                          <w:marRight w:val="0"/>
                          <w:marTop w:val="0"/>
                          <w:marBottom w:val="0"/>
                          <w:divBdr>
                            <w:top w:val="none" w:sz="0" w:space="0" w:color="auto"/>
                            <w:left w:val="none" w:sz="0" w:space="0" w:color="auto"/>
                            <w:bottom w:val="none" w:sz="0" w:space="0" w:color="auto"/>
                            <w:right w:val="none" w:sz="0" w:space="0" w:color="auto"/>
                          </w:divBdr>
                          <w:divsChild>
                            <w:div w:id="879124819">
                              <w:marLeft w:val="0"/>
                              <w:marRight w:val="0"/>
                              <w:marTop w:val="0"/>
                              <w:marBottom w:val="0"/>
                              <w:divBdr>
                                <w:top w:val="none" w:sz="0" w:space="0" w:color="auto"/>
                                <w:left w:val="none" w:sz="0" w:space="0" w:color="auto"/>
                                <w:bottom w:val="none" w:sz="0" w:space="0" w:color="auto"/>
                                <w:right w:val="none" w:sz="0" w:space="0" w:color="auto"/>
                              </w:divBdr>
                              <w:divsChild>
                                <w:div w:id="1040547607">
                                  <w:marLeft w:val="0"/>
                                  <w:marRight w:val="0"/>
                                  <w:marTop w:val="0"/>
                                  <w:marBottom w:val="0"/>
                                  <w:divBdr>
                                    <w:top w:val="none" w:sz="0" w:space="0" w:color="auto"/>
                                    <w:left w:val="none" w:sz="0" w:space="0" w:color="auto"/>
                                    <w:bottom w:val="none" w:sz="0" w:space="0" w:color="auto"/>
                                    <w:right w:val="none" w:sz="0" w:space="0" w:color="auto"/>
                                  </w:divBdr>
                                  <w:divsChild>
                                    <w:div w:id="9644367">
                                      <w:blockQuote w:val="1"/>
                                      <w:marLeft w:val="225"/>
                                      <w:marRight w:val="225"/>
                                      <w:marTop w:val="75"/>
                                      <w:marBottom w:val="225"/>
                                      <w:divBdr>
                                        <w:top w:val="single" w:sz="6" w:space="0" w:color="E6E6E6"/>
                                        <w:left w:val="single" w:sz="6" w:space="0" w:color="E6E6E6"/>
                                        <w:bottom w:val="single" w:sz="6" w:space="0" w:color="E6E6E6"/>
                                        <w:right w:val="single" w:sz="6" w:space="0" w:color="E6E6E6"/>
                                      </w:divBdr>
                                    </w:div>
                                    <w:div w:id="1378701647">
                                      <w:blockQuote w:val="1"/>
                                      <w:marLeft w:val="225"/>
                                      <w:marRight w:val="225"/>
                                      <w:marTop w:val="75"/>
                                      <w:marBottom w:val="225"/>
                                      <w:divBdr>
                                        <w:top w:val="single" w:sz="6" w:space="0" w:color="E6E6E6"/>
                                        <w:left w:val="single" w:sz="6" w:space="0" w:color="E6E6E6"/>
                                        <w:bottom w:val="single" w:sz="6" w:space="0" w:color="E6E6E6"/>
                                        <w:right w:val="single" w:sz="6" w:space="0" w:color="E6E6E6"/>
                                      </w:divBdr>
                                    </w:div>
                                    <w:div w:id="1498106857">
                                      <w:blockQuote w:val="1"/>
                                      <w:marLeft w:val="225"/>
                                      <w:marRight w:val="225"/>
                                      <w:marTop w:val="75"/>
                                      <w:marBottom w:val="225"/>
                                      <w:divBdr>
                                        <w:top w:val="single" w:sz="6" w:space="0" w:color="E6E6E6"/>
                                        <w:left w:val="single" w:sz="6" w:space="0" w:color="E6E6E6"/>
                                        <w:bottom w:val="single" w:sz="6" w:space="0" w:color="E6E6E6"/>
                                        <w:right w:val="single" w:sz="6" w:space="0" w:color="E6E6E6"/>
                                      </w:divBdr>
                                    </w:div>
                                  </w:divsChild>
                                </w:div>
                              </w:divsChild>
                            </w:div>
                          </w:divsChild>
                        </w:div>
                      </w:divsChild>
                    </w:div>
                  </w:divsChild>
                </w:div>
              </w:divsChild>
            </w:div>
          </w:divsChild>
        </w:div>
      </w:divsChild>
    </w:div>
    <w:div w:id="508445923">
      <w:bodyDiv w:val="1"/>
      <w:marLeft w:val="0"/>
      <w:marRight w:val="0"/>
      <w:marTop w:val="0"/>
      <w:marBottom w:val="0"/>
      <w:divBdr>
        <w:top w:val="none" w:sz="0" w:space="0" w:color="auto"/>
        <w:left w:val="none" w:sz="0" w:space="0" w:color="auto"/>
        <w:bottom w:val="none" w:sz="0" w:space="0" w:color="auto"/>
        <w:right w:val="none" w:sz="0" w:space="0" w:color="auto"/>
      </w:divBdr>
    </w:div>
    <w:div w:id="512496579">
      <w:bodyDiv w:val="1"/>
      <w:marLeft w:val="0"/>
      <w:marRight w:val="0"/>
      <w:marTop w:val="0"/>
      <w:marBottom w:val="0"/>
      <w:divBdr>
        <w:top w:val="none" w:sz="0" w:space="0" w:color="auto"/>
        <w:left w:val="none" w:sz="0" w:space="0" w:color="auto"/>
        <w:bottom w:val="none" w:sz="0" w:space="0" w:color="auto"/>
        <w:right w:val="none" w:sz="0" w:space="0" w:color="auto"/>
      </w:divBdr>
    </w:div>
    <w:div w:id="517475321">
      <w:bodyDiv w:val="1"/>
      <w:marLeft w:val="0"/>
      <w:marRight w:val="0"/>
      <w:marTop w:val="0"/>
      <w:marBottom w:val="0"/>
      <w:divBdr>
        <w:top w:val="none" w:sz="0" w:space="0" w:color="auto"/>
        <w:left w:val="none" w:sz="0" w:space="0" w:color="auto"/>
        <w:bottom w:val="none" w:sz="0" w:space="0" w:color="auto"/>
        <w:right w:val="none" w:sz="0" w:space="0" w:color="auto"/>
      </w:divBdr>
      <w:divsChild>
        <w:div w:id="1027439826">
          <w:marLeft w:val="0"/>
          <w:marRight w:val="0"/>
          <w:marTop w:val="0"/>
          <w:marBottom w:val="150"/>
          <w:divBdr>
            <w:top w:val="none" w:sz="0" w:space="0" w:color="auto"/>
            <w:left w:val="none" w:sz="0" w:space="0" w:color="auto"/>
            <w:bottom w:val="none" w:sz="0" w:space="0" w:color="auto"/>
            <w:right w:val="none" w:sz="0" w:space="0" w:color="auto"/>
          </w:divBdr>
        </w:div>
      </w:divsChild>
    </w:div>
    <w:div w:id="537595646">
      <w:bodyDiv w:val="1"/>
      <w:marLeft w:val="0"/>
      <w:marRight w:val="0"/>
      <w:marTop w:val="0"/>
      <w:marBottom w:val="0"/>
      <w:divBdr>
        <w:top w:val="none" w:sz="0" w:space="0" w:color="auto"/>
        <w:left w:val="none" w:sz="0" w:space="0" w:color="auto"/>
        <w:bottom w:val="none" w:sz="0" w:space="0" w:color="auto"/>
        <w:right w:val="none" w:sz="0" w:space="0" w:color="auto"/>
      </w:divBdr>
    </w:div>
    <w:div w:id="541475400">
      <w:bodyDiv w:val="1"/>
      <w:marLeft w:val="0"/>
      <w:marRight w:val="0"/>
      <w:marTop w:val="0"/>
      <w:marBottom w:val="0"/>
      <w:divBdr>
        <w:top w:val="none" w:sz="0" w:space="0" w:color="auto"/>
        <w:left w:val="none" w:sz="0" w:space="0" w:color="auto"/>
        <w:bottom w:val="none" w:sz="0" w:space="0" w:color="auto"/>
        <w:right w:val="none" w:sz="0" w:space="0" w:color="auto"/>
      </w:divBdr>
      <w:divsChild>
        <w:div w:id="1935556033">
          <w:marLeft w:val="0"/>
          <w:marRight w:val="0"/>
          <w:marTop w:val="0"/>
          <w:marBottom w:val="0"/>
          <w:divBdr>
            <w:top w:val="none" w:sz="0" w:space="0" w:color="auto"/>
            <w:left w:val="none" w:sz="0" w:space="0" w:color="auto"/>
            <w:bottom w:val="none" w:sz="0" w:space="0" w:color="auto"/>
            <w:right w:val="none" w:sz="0" w:space="0" w:color="auto"/>
          </w:divBdr>
          <w:divsChild>
            <w:div w:id="1719085836">
              <w:marLeft w:val="0"/>
              <w:marRight w:val="0"/>
              <w:marTop w:val="0"/>
              <w:marBottom w:val="0"/>
              <w:divBdr>
                <w:top w:val="none" w:sz="0" w:space="0" w:color="auto"/>
                <w:left w:val="none" w:sz="0" w:space="0" w:color="auto"/>
                <w:bottom w:val="none" w:sz="0" w:space="0" w:color="auto"/>
                <w:right w:val="none" w:sz="0" w:space="0" w:color="auto"/>
              </w:divBdr>
              <w:divsChild>
                <w:div w:id="123882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2156083">
      <w:bodyDiv w:val="1"/>
      <w:marLeft w:val="0"/>
      <w:marRight w:val="0"/>
      <w:marTop w:val="0"/>
      <w:marBottom w:val="0"/>
      <w:divBdr>
        <w:top w:val="none" w:sz="0" w:space="0" w:color="auto"/>
        <w:left w:val="none" w:sz="0" w:space="0" w:color="auto"/>
        <w:bottom w:val="none" w:sz="0" w:space="0" w:color="auto"/>
        <w:right w:val="none" w:sz="0" w:space="0" w:color="auto"/>
      </w:divBdr>
    </w:div>
    <w:div w:id="552692658">
      <w:bodyDiv w:val="1"/>
      <w:marLeft w:val="0"/>
      <w:marRight w:val="0"/>
      <w:marTop w:val="0"/>
      <w:marBottom w:val="0"/>
      <w:divBdr>
        <w:top w:val="none" w:sz="0" w:space="0" w:color="auto"/>
        <w:left w:val="none" w:sz="0" w:space="0" w:color="auto"/>
        <w:bottom w:val="none" w:sz="0" w:space="0" w:color="auto"/>
        <w:right w:val="none" w:sz="0" w:space="0" w:color="auto"/>
      </w:divBdr>
      <w:divsChild>
        <w:div w:id="736904294">
          <w:marLeft w:val="0"/>
          <w:marRight w:val="0"/>
          <w:marTop w:val="0"/>
          <w:marBottom w:val="0"/>
          <w:divBdr>
            <w:top w:val="none" w:sz="0" w:space="0" w:color="auto"/>
            <w:left w:val="none" w:sz="0" w:space="0" w:color="auto"/>
            <w:bottom w:val="none" w:sz="0" w:space="0" w:color="auto"/>
            <w:right w:val="none" w:sz="0" w:space="0" w:color="auto"/>
          </w:divBdr>
          <w:divsChild>
            <w:div w:id="2070957466">
              <w:marLeft w:val="0"/>
              <w:marRight w:val="0"/>
              <w:marTop w:val="0"/>
              <w:marBottom w:val="0"/>
              <w:divBdr>
                <w:top w:val="none" w:sz="0" w:space="0" w:color="auto"/>
                <w:left w:val="none" w:sz="0" w:space="0" w:color="auto"/>
                <w:bottom w:val="none" w:sz="0" w:space="0" w:color="auto"/>
                <w:right w:val="none" w:sz="0" w:space="0" w:color="auto"/>
              </w:divBdr>
              <w:divsChild>
                <w:div w:id="712192066">
                  <w:marLeft w:val="0"/>
                  <w:marRight w:val="0"/>
                  <w:marTop w:val="120"/>
                  <w:marBottom w:val="150"/>
                  <w:divBdr>
                    <w:top w:val="none" w:sz="0" w:space="0" w:color="auto"/>
                    <w:left w:val="none" w:sz="0" w:space="0" w:color="auto"/>
                    <w:bottom w:val="none" w:sz="0" w:space="0" w:color="auto"/>
                    <w:right w:val="none" w:sz="0" w:space="0" w:color="auto"/>
                  </w:divBdr>
                  <w:divsChild>
                    <w:div w:id="726496952">
                      <w:marLeft w:val="0"/>
                      <w:marRight w:val="0"/>
                      <w:marTop w:val="0"/>
                      <w:marBottom w:val="0"/>
                      <w:divBdr>
                        <w:top w:val="single" w:sz="6" w:space="0" w:color="6699CC"/>
                        <w:left w:val="single" w:sz="6" w:space="0" w:color="6699CC"/>
                        <w:bottom w:val="single" w:sz="6" w:space="0" w:color="6699CC"/>
                        <w:right w:val="single" w:sz="6" w:space="0" w:color="6699CC"/>
                      </w:divBdr>
                      <w:divsChild>
                        <w:div w:id="963510760">
                          <w:marLeft w:val="0"/>
                          <w:marRight w:val="0"/>
                          <w:marTop w:val="0"/>
                          <w:marBottom w:val="0"/>
                          <w:divBdr>
                            <w:top w:val="none" w:sz="0" w:space="0" w:color="auto"/>
                            <w:left w:val="none" w:sz="0" w:space="0" w:color="auto"/>
                            <w:bottom w:val="none" w:sz="0" w:space="0" w:color="auto"/>
                            <w:right w:val="none" w:sz="0" w:space="0" w:color="auto"/>
                          </w:divBdr>
                          <w:divsChild>
                            <w:div w:id="232129511">
                              <w:marLeft w:val="0"/>
                              <w:marRight w:val="0"/>
                              <w:marTop w:val="0"/>
                              <w:marBottom w:val="0"/>
                              <w:divBdr>
                                <w:top w:val="none" w:sz="0" w:space="0" w:color="auto"/>
                                <w:left w:val="none" w:sz="0" w:space="0" w:color="auto"/>
                                <w:bottom w:val="none" w:sz="0" w:space="0" w:color="auto"/>
                                <w:right w:val="none" w:sz="0" w:space="0" w:color="auto"/>
                              </w:divBdr>
                              <w:divsChild>
                                <w:div w:id="1171219480">
                                  <w:marLeft w:val="0"/>
                                  <w:marRight w:val="0"/>
                                  <w:marTop w:val="0"/>
                                  <w:marBottom w:val="0"/>
                                  <w:divBdr>
                                    <w:top w:val="none" w:sz="0" w:space="0" w:color="auto"/>
                                    <w:left w:val="none" w:sz="0" w:space="0" w:color="auto"/>
                                    <w:bottom w:val="none" w:sz="0" w:space="0" w:color="auto"/>
                                    <w:right w:val="none" w:sz="0" w:space="0" w:color="auto"/>
                                  </w:divBdr>
                                  <w:divsChild>
                                    <w:div w:id="849948945">
                                      <w:marLeft w:val="0"/>
                                      <w:marRight w:val="0"/>
                                      <w:marTop w:val="75"/>
                                      <w:marBottom w:val="0"/>
                                      <w:divBdr>
                                        <w:top w:val="none" w:sz="0" w:space="0" w:color="auto"/>
                                        <w:left w:val="none" w:sz="0" w:space="0" w:color="auto"/>
                                        <w:bottom w:val="none" w:sz="0" w:space="0" w:color="auto"/>
                                        <w:right w:val="none" w:sz="0" w:space="0" w:color="auto"/>
                                      </w:divBdr>
                                      <w:divsChild>
                                        <w:div w:id="1753114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58715022">
      <w:bodyDiv w:val="1"/>
      <w:marLeft w:val="0"/>
      <w:marRight w:val="0"/>
      <w:marTop w:val="0"/>
      <w:marBottom w:val="0"/>
      <w:divBdr>
        <w:top w:val="none" w:sz="0" w:space="0" w:color="auto"/>
        <w:left w:val="none" w:sz="0" w:space="0" w:color="auto"/>
        <w:bottom w:val="none" w:sz="0" w:space="0" w:color="auto"/>
        <w:right w:val="none" w:sz="0" w:space="0" w:color="auto"/>
      </w:divBdr>
    </w:div>
    <w:div w:id="566305290">
      <w:bodyDiv w:val="1"/>
      <w:marLeft w:val="0"/>
      <w:marRight w:val="0"/>
      <w:marTop w:val="0"/>
      <w:marBottom w:val="0"/>
      <w:divBdr>
        <w:top w:val="none" w:sz="0" w:space="0" w:color="auto"/>
        <w:left w:val="none" w:sz="0" w:space="0" w:color="auto"/>
        <w:bottom w:val="none" w:sz="0" w:space="0" w:color="auto"/>
        <w:right w:val="none" w:sz="0" w:space="0" w:color="auto"/>
      </w:divBdr>
    </w:div>
    <w:div w:id="569579988">
      <w:bodyDiv w:val="1"/>
      <w:marLeft w:val="0"/>
      <w:marRight w:val="0"/>
      <w:marTop w:val="0"/>
      <w:marBottom w:val="0"/>
      <w:divBdr>
        <w:top w:val="none" w:sz="0" w:space="0" w:color="auto"/>
        <w:left w:val="none" w:sz="0" w:space="0" w:color="auto"/>
        <w:bottom w:val="none" w:sz="0" w:space="0" w:color="auto"/>
        <w:right w:val="none" w:sz="0" w:space="0" w:color="auto"/>
      </w:divBdr>
      <w:divsChild>
        <w:div w:id="576402650">
          <w:marLeft w:val="0"/>
          <w:marRight w:val="0"/>
          <w:marTop w:val="0"/>
          <w:marBottom w:val="0"/>
          <w:divBdr>
            <w:top w:val="none" w:sz="0" w:space="0" w:color="auto"/>
            <w:left w:val="none" w:sz="0" w:space="0" w:color="auto"/>
            <w:bottom w:val="none" w:sz="0" w:space="0" w:color="auto"/>
            <w:right w:val="none" w:sz="0" w:space="0" w:color="auto"/>
          </w:divBdr>
          <w:divsChild>
            <w:div w:id="436826698">
              <w:marLeft w:val="0"/>
              <w:marRight w:val="0"/>
              <w:marTop w:val="0"/>
              <w:marBottom w:val="0"/>
              <w:divBdr>
                <w:top w:val="none" w:sz="0" w:space="0" w:color="auto"/>
                <w:left w:val="none" w:sz="0" w:space="0" w:color="auto"/>
                <w:bottom w:val="none" w:sz="0" w:space="0" w:color="auto"/>
                <w:right w:val="none" w:sz="0" w:space="0" w:color="auto"/>
              </w:divBdr>
              <w:divsChild>
                <w:div w:id="213078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553925">
      <w:bodyDiv w:val="1"/>
      <w:marLeft w:val="0"/>
      <w:marRight w:val="0"/>
      <w:marTop w:val="0"/>
      <w:marBottom w:val="0"/>
      <w:divBdr>
        <w:top w:val="none" w:sz="0" w:space="0" w:color="auto"/>
        <w:left w:val="none" w:sz="0" w:space="0" w:color="auto"/>
        <w:bottom w:val="none" w:sz="0" w:space="0" w:color="auto"/>
        <w:right w:val="none" w:sz="0" w:space="0" w:color="auto"/>
      </w:divBdr>
    </w:div>
    <w:div w:id="578252018">
      <w:bodyDiv w:val="1"/>
      <w:marLeft w:val="0"/>
      <w:marRight w:val="0"/>
      <w:marTop w:val="0"/>
      <w:marBottom w:val="0"/>
      <w:divBdr>
        <w:top w:val="none" w:sz="0" w:space="0" w:color="auto"/>
        <w:left w:val="none" w:sz="0" w:space="0" w:color="auto"/>
        <w:bottom w:val="none" w:sz="0" w:space="0" w:color="auto"/>
        <w:right w:val="none" w:sz="0" w:space="0" w:color="auto"/>
      </w:divBdr>
    </w:div>
    <w:div w:id="586184586">
      <w:bodyDiv w:val="1"/>
      <w:marLeft w:val="0"/>
      <w:marRight w:val="0"/>
      <w:marTop w:val="0"/>
      <w:marBottom w:val="0"/>
      <w:divBdr>
        <w:top w:val="none" w:sz="0" w:space="0" w:color="auto"/>
        <w:left w:val="none" w:sz="0" w:space="0" w:color="auto"/>
        <w:bottom w:val="none" w:sz="0" w:space="0" w:color="auto"/>
        <w:right w:val="none" w:sz="0" w:space="0" w:color="auto"/>
      </w:divBdr>
      <w:divsChild>
        <w:div w:id="130370312">
          <w:marLeft w:val="547"/>
          <w:marRight w:val="0"/>
          <w:marTop w:val="130"/>
          <w:marBottom w:val="0"/>
          <w:divBdr>
            <w:top w:val="none" w:sz="0" w:space="0" w:color="auto"/>
            <w:left w:val="none" w:sz="0" w:space="0" w:color="auto"/>
            <w:bottom w:val="none" w:sz="0" w:space="0" w:color="auto"/>
            <w:right w:val="none" w:sz="0" w:space="0" w:color="auto"/>
          </w:divBdr>
        </w:div>
      </w:divsChild>
    </w:div>
    <w:div w:id="593167249">
      <w:bodyDiv w:val="1"/>
      <w:marLeft w:val="0"/>
      <w:marRight w:val="0"/>
      <w:marTop w:val="0"/>
      <w:marBottom w:val="0"/>
      <w:divBdr>
        <w:top w:val="none" w:sz="0" w:space="0" w:color="auto"/>
        <w:left w:val="none" w:sz="0" w:space="0" w:color="auto"/>
        <w:bottom w:val="none" w:sz="0" w:space="0" w:color="auto"/>
        <w:right w:val="none" w:sz="0" w:space="0" w:color="auto"/>
      </w:divBdr>
      <w:divsChild>
        <w:div w:id="198707796">
          <w:marLeft w:val="0"/>
          <w:marRight w:val="0"/>
          <w:marTop w:val="0"/>
          <w:marBottom w:val="360"/>
          <w:divBdr>
            <w:top w:val="none" w:sz="0" w:space="0" w:color="auto"/>
            <w:left w:val="none" w:sz="0" w:space="0" w:color="auto"/>
            <w:bottom w:val="none" w:sz="0" w:space="0" w:color="auto"/>
            <w:right w:val="none" w:sz="0" w:space="0" w:color="auto"/>
          </w:divBdr>
        </w:div>
        <w:div w:id="851409771">
          <w:marLeft w:val="0"/>
          <w:marRight w:val="0"/>
          <w:marTop w:val="0"/>
          <w:marBottom w:val="180"/>
          <w:divBdr>
            <w:top w:val="none" w:sz="0" w:space="0" w:color="auto"/>
            <w:left w:val="none" w:sz="0" w:space="0" w:color="auto"/>
            <w:bottom w:val="none" w:sz="0" w:space="0" w:color="auto"/>
            <w:right w:val="none" w:sz="0" w:space="0" w:color="auto"/>
          </w:divBdr>
        </w:div>
        <w:div w:id="1318337802">
          <w:marLeft w:val="0"/>
          <w:marRight w:val="0"/>
          <w:marTop w:val="0"/>
          <w:marBottom w:val="0"/>
          <w:divBdr>
            <w:top w:val="none" w:sz="0" w:space="0" w:color="auto"/>
            <w:left w:val="none" w:sz="0" w:space="0" w:color="auto"/>
            <w:bottom w:val="none" w:sz="0" w:space="0" w:color="auto"/>
            <w:right w:val="none" w:sz="0" w:space="0" w:color="auto"/>
          </w:divBdr>
        </w:div>
        <w:div w:id="1386179285">
          <w:marLeft w:val="0"/>
          <w:marRight w:val="0"/>
          <w:marTop w:val="0"/>
          <w:marBottom w:val="360"/>
          <w:divBdr>
            <w:top w:val="none" w:sz="0" w:space="0" w:color="auto"/>
            <w:left w:val="none" w:sz="0" w:space="0" w:color="auto"/>
            <w:bottom w:val="none" w:sz="0" w:space="0" w:color="auto"/>
            <w:right w:val="none" w:sz="0" w:space="0" w:color="auto"/>
          </w:divBdr>
        </w:div>
        <w:div w:id="1403022135">
          <w:marLeft w:val="0"/>
          <w:marRight w:val="0"/>
          <w:marTop w:val="0"/>
          <w:marBottom w:val="90"/>
          <w:divBdr>
            <w:top w:val="none" w:sz="0" w:space="0" w:color="auto"/>
            <w:left w:val="none" w:sz="0" w:space="0" w:color="auto"/>
            <w:bottom w:val="none" w:sz="0" w:space="0" w:color="auto"/>
            <w:right w:val="none" w:sz="0" w:space="0" w:color="auto"/>
          </w:divBdr>
        </w:div>
        <w:div w:id="1440687109">
          <w:marLeft w:val="0"/>
          <w:marRight w:val="0"/>
          <w:marTop w:val="0"/>
          <w:marBottom w:val="0"/>
          <w:divBdr>
            <w:top w:val="none" w:sz="0" w:space="0" w:color="auto"/>
            <w:left w:val="none" w:sz="0" w:space="0" w:color="auto"/>
            <w:bottom w:val="none" w:sz="0" w:space="0" w:color="auto"/>
            <w:right w:val="none" w:sz="0" w:space="0" w:color="auto"/>
          </w:divBdr>
        </w:div>
        <w:div w:id="1520006527">
          <w:marLeft w:val="0"/>
          <w:marRight w:val="0"/>
          <w:marTop w:val="0"/>
          <w:marBottom w:val="0"/>
          <w:divBdr>
            <w:top w:val="none" w:sz="0" w:space="0" w:color="auto"/>
            <w:left w:val="none" w:sz="0" w:space="0" w:color="auto"/>
            <w:bottom w:val="none" w:sz="0" w:space="0" w:color="auto"/>
            <w:right w:val="none" w:sz="0" w:space="0" w:color="auto"/>
          </w:divBdr>
          <w:divsChild>
            <w:div w:id="200436232">
              <w:marLeft w:val="0"/>
              <w:marRight w:val="0"/>
              <w:marTop w:val="0"/>
              <w:marBottom w:val="0"/>
              <w:divBdr>
                <w:top w:val="none" w:sz="0" w:space="0" w:color="auto"/>
                <w:left w:val="none" w:sz="0" w:space="0" w:color="auto"/>
                <w:bottom w:val="none" w:sz="0" w:space="0" w:color="auto"/>
                <w:right w:val="none" w:sz="0" w:space="0" w:color="auto"/>
              </w:divBdr>
            </w:div>
          </w:divsChild>
        </w:div>
        <w:div w:id="1778327378">
          <w:marLeft w:val="0"/>
          <w:marRight w:val="0"/>
          <w:marTop w:val="0"/>
          <w:marBottom w:val="0"/>
          <w:divBdr>
            <w:top w:val="none" w:sz="0" w:space="0" w:color="auto"/>
            <w:left w:val="none" w:sz="0" w:space="0" w:color="auto"/>
            <w:bottom w:val="none" w:sz="0" w:space="0" w:color="auto"/>
            <w:right w:val="none" w:sz="0" w:space="0" w:color="auto"/>
          </w:divBdr>
          <w:divsChild>
            <w:div w:id="521288207">
              <w:marLeft w:val="0"/>
              <w:marRight w:val="0"/>
              <w:marTop w:val="0"/>
              <w:marBottom w:val="0"/>
              <w:divBdr>
                <w:top w:val="none" w:sz="0" w:space="0" w:color="auto"/>
                <w:left w:val="none" w:sz="0" w:space="0" w:color="auto"/>
                <w:bottom w:val="none" w:sz="0" w:space="0" w:color="auto"/>
                <w:right w:val="none" w:sz="0" w:space="0" w:color="auto"/>
              </w:divBdr>
              <w:divsChild>
                <w:div w:id="1629043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3001963">
      <w:bodyDiv w:val="1"/>
      <w:marLeft w:val="0"/>
      <w:marRight w:val="0"/>
      <w:marTop w:val="0"/>
      <w:marBottom w:val="0"/>
      <w:divBdr>
        <w:top w:val="none" w:sz="0" w:space="0" w:color="auto"/>
        <w:left w:val="none" w:sz="0" w:space="0" w:color="auto"/>
        <w:bottom w:val="none" w:sz="0" w:space="0" w:color="auto"/>
        <w:right w:val="none" w:sz="0" w:space="0" w:color="auto"/>
      </w:divBdr>
      <w:divsChild>
        <w:div w:id="1194153347">
          <w:marLeft w:val="0"/>
          <w:marRight w:val="0"/>
          <w:marTop w:val="0"/>
          <w:marBottom w:val="0"/>
          <w:divBdr>
            <w:top w:val="none" w:sz="0" w:space="0" w:color="auto"/>
            <w:left w:val="none" w:sz="0" w:space="0" w:color="auto"/>
            <w:bottom w:val="none" w:sz="0" w:space="0" w:color="auto"/>
            <w:right w:val="none" w:sz="0" w:space="0" w:color="auto"/>
          </w:divBdr>
          <w:divsChild>
            <w:div w:id="1025179860">
              <w:marLeft w:val="0"/>
              <w:marRight w:val="0"/>
              <w:marTop w:val="0"/>
              <w:marBottom w:val="0"/>
              <w:divBdr>
                <w:top w:val="none" w:sz="0" w:space="0" w:color="auto"/>
                <w:left w:val="none" w:sz="0" w:space="0" w:color="auto"/>
                <w:bottom w:val="none" w:sz="0" w:space="0" w:color="auto"/>
                <w:right w:val="none" w:sz="0" w:space="0" w:color="auto"/>
              </w:divBdr>
              <w:divsChild>
                <w:div w:id="743917964">
                  <w:marLeft w:val="0"/>
                  <w:marRight w:val="0"/>
                  <w:marTop w:val="0"/>
                  <w:marBottom w:val="0"/>
                  <w:divBdr>
                    <w:top w:val="none" w:sz="0" w:space="0" w:color="auto"/>
                    <w:left w:val="none" w:sz="0" w:space="0" w:color="auto"/>
                    <w:bottom w:val="none" w:sz="0" w:space="0" w:color="auto"/>
                    <w:right w:val="none" w:sz="0" w:space="0" w:color="auto"/>
                  </w:divBdr>
                  <w:divsChild>
                    <w:div w:id="1655572812">
                      <w:marLeft w:val="0"/>
                      <w:marRight w:val="0"/>
                      <w:marTop w:val="0"/>
                      <w:marBottom w:val="0"/>
                      <w:divBdr>
                        <w:top w:val="none" w:sz="0" w:space="0" w:color="auto"/>
                        <w:left w:val="none" w:sz="0" w:space="0" w:color="auto"/>
                        <w:bottom w:val="none" w:sz="0" w:space="0" w:color="auto"/>
                        <w:right w:val="none" w:sz="0" w:space="0" w:color="auto"/>
                      </w:divBdr>
                      <w:divsChild>
                        <w:div w:id="227112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24192859">
      <w:bodyDiv w:val="1"/>
      <w:marLeft w:val="0"/>
      <w:marRight w:val="0"/>
      <w:marTop w:val="0"/>
      <w:marBottom w:val="0"/>
      <w:divBdr>
        <w:top w:val="none" w:sz="0" w:space="0" w:color="auto"/>
        <w:left w:val="none" w:sz="0" w:space="0" w:color="auto"/>
        <w:bottom w:val="none" w:sz="0" w:space="0" w:color="auto"/>
        <w:right w:val="none" w:sz="0" w:space="0" w:color="auto"/>
      </w:divBdr>
    </w:div>
    <w:div w:id="631713027">
      <w:bodyDiv w:val="1"/>
      <w:marLeft w:val="0"/>
      <w:marRight w:val="0"/>
      <w:marTop w:val="0"/>
      <w:marBottom w:val="0"/>
      <w:divBdr>
        <w:top w:val="none" w:sz="0" w:space="0" w:color="auto"/>
        <w:left w:val="none" w:sz="0" w:space="0" w:color="auto"/>
        <w:bottom w:val="none" w:sz="0" w:space="0" w:color="auto"/>
        <w:right w:val="none" w:sz="0" w:space="0" w:color="auto"/>
      </w:divBdr>
    </w:div>
    <w:div w:id="633364669">
      <w:bodyDiv w:val="1"/>
      <w:marLeft w:val="0"/>
      <w:marRight w:val="0"/>
      <w:marTop w:val="0"/>
      <w:marBottom w:val="0"/>
      <w:divBdr>
        <w:top w:val="none" w:sz="0" w:space="0" w:color="auto"/>
        <w:left w:val="none" w:sz="0" w:space="0" w:color="auto"/>
        <w:bottom w:val="none" w:sz="0" w:space="0" w:color="auto"/>
        <w:right w:val="none" w:sz="0" w:space="0" w:color="auto"/>
      </w:divBdr>
    </w:div>
    <w:div w:id="648558404">
      <w:bodyDiv w:val="1"/>
      <w:marLeft w:val="0"/>
      <w:marRight w:val="0"/>
      <w:marTop w:val="0"/>
      <w:marBottom w:val="0"/>
      <w:divBdr>
        <w:top w:val="none" w:sz="0" w:space="0" w:color="auto"/>
        <w:left w:val="none" w:sz="0" w:space="0" w:color="auto"/>
        <w:bottom w:val="none" w:sz="0" w:space="0" w:color="auto"/>
        <w:right w:val="none" w:sz="0" w:space="0" w:color="auto"/>
      </w:divBdr>
      <w:divsChild>
        <w:div w:id="29453902">
          <w:marLeft w:val="1166"/>
          <w:marRight w:val="0"/>
          <w:marTop w:val="120"/>
          <w:marBottom w:val="120"/>
          <w:divBdr>
            <w:top w:val="none" w:sz="0" w:space="0" w:color="auto"/>
            <w:left w:val="none" w:sz="0" w:space="0" w:color="auto"/>
            <w:bottom w:val="none" w:sz="0" w:space="0" w:color="auto"/>
            <w:right w:val="none" w:sz="0" w:space="0" w:color="auto"/>
          </w:divBdr>
        </w:div>
        <w:div w:id="165026162">
          <w:marLeft w:val="806"/>
          <w:marRight w:val="0"/>
          <w:marTop w:val="120"/>
          <w:marBottom w:val="120"/>
          <w:divBdr>
            <w:top w:val="none" w:sz="0" w:space="0" w:color="auto"/>
            <w:left w:val="none" w:sz="0" w:space="0" w:color="auto"/>
            <w:bottom w:val="none" w:sz="0" w:space="0" w:color="auto"/>
            <w:right w:val="none" w:sz="0" w:space="0" w:color="auto"/>
          </w:divBdr>
        </w:div>
        <w:div w:id="1743261344">
          <w:marLeft w:val="1166"/>
          <w:marRight w:val="0"/>
          <w:marTop w:val="120"/>
          <w:marBottom w:val="120"/>
          <w:divBdr>
            <w:top w:val="none" w:sz="0" w:space="0" w:color="auto"/>
            <w:left w:val="none" w:sz="0" w:space="0" w:color="auto"/>
            <w:bottom w:val="none" w:sz="0" w:space="0" w:color="auto"/>
            <w:right w:val="none" w:sz="0" w:space="0" w:color="auto"/>
          </w:divBdr>
        </w:div>
      </w:divsChild>
    </w:div>
    <w:div w:id="656346265">
      <w:bodyDiv w:val="1"/>
      <w:marLeft w:val="0"/>
      <w:marRight w:val="0"/>
      <w:marTop w:val="0"/>
      <w:marBottom w:val="0"/>
      <w:divBdr>
        <w:top w:val="none" w:sz="0" w:space="0" w:color="auto"/>
        <w:left w:val="none" w:sz="0" w:space="0" w:color="auto"/>
        <w:bottom w:val="none" w:sz="0" w:space="0" w:color="auto"/>
        <w:right w:val="none" w:sz="0" w:space="0" w:color="auto"/>
      </w:divBdr>
    </w:div>
    <w:div w:id="661851732">
      <w:bodyDiv w:val="1"/>
      <w:marLeft w:val="0"/>
      <w:marRight w:val="0"/>
      <w:marTop w:val="0"/>
      <w:marBottom w:val="0"/>
      <w:divBdr>
        <w:top w:val="none" w:sz="0" w:space="0" w:color="auto"/>
        <w:left w:val="none" w:sz="0" w:space="0" w:color="auto"/>
        <w:bottom w:val="none" w:sz="0" w:space="0" w:color="auto"/>
        <w:right w:val="none" w:sz="0" w:space="0" w:color="auto"/>
      </w:divBdr>
      <w:divsChild>
        <w:div w:id="1419522851">
          <w:marLeft w:val="0"/>
          <w:marRight w:val="0"/>
          <w:marTop w:val="120"/>
          <w:marBottom w:val="0"/>
          <w:divBdr>
            <w:top w:val="none" w:sz="0" w:space="0" w:color="auto"/>
            <w:left w:val="none" w:sz="0" w:space="0" w:color="auto"/>
            <w:bottom w:val="none" w:sz="0" w:space="0" w:color="auto"/>
            <w:right w:val="none" w:sz="0" w:space="0" w:color="auto"/>
          </w:divBdr>
        </w:div>
      </w:divsChild>
    </w:div>
    <w:div w:id="675962091">
      <w:bodyDiv w:val="1"/>
      <w:marLeft w:val="0"/>
      <w:marRight w:val="0"/>
      <w:marTop w:val="0"/>
      <w:marBottom w:val="0"/>
      <w:divBdr>
        <w:top w:val="none" w:sz="0" w:space="0" w:color="auto"/>
        <w:left w:val="none" w:sz="0" w:space="0" w:color="auto"/>
        <w:bottom w:val="none" w:sz="0" w:space="0" w:color="auto"/>
        <w:right w:val="none" w:sz="0" w:space="0" w:color="auto"/>
      </w:divBdr>
      <w:divsChild>
        <w:div w:id="934555434">
          <w:marLeft w:val="0"/>
          <w:marRight w:val="0"/>
          <w:marTop w:val="0"/>
          <w:marBottom w:val="0"/>
          <w:divBdr>
            <w:top w:val="none" w:sz="0" w:space="0" w:color="auto"/>
            <w:left w:val="none" w:sz="0" w:space="0" w:color="auto"/>
            <w:bottom w:val="none" w:sz="0" w:space="0" w:color="auto"/>
            <w:right w:val="none" w:sz="0" w:space="0" w:color="auto"/>
          </w:divBdr>
        </w:div>
        <w:div w:id="528833687">
          <w:marLeft w:val="45"/>
          <w:marRight w:val="45"/>
          <w:marTop w:val="15"/>
          <w:marBottom w:val="0"/>
          <w:divBdr>
            <w:top w:val="none" w:sz="0" w:space="0" w:color="auto"/>
            <w:left w:val="none" w:sz="0" w:space="0" w:color="auto"/>
            <w:bottom w:val="none" w:sz="0" w:space="0" w:color="auto"/>
            <w:right w:val="none" w:sz="0" w:space="0" w:color="auto"/>
          </w:divBdr>
          <w:divsChild>
            <w:div w:id="708921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035902">
      <w:bodyDiv w:val="1"/>
      <w:marLeft w:val="0"/>
      <w:marRight w:val="0"/>
      <w:marTop w:val="0"/>
      <w:marBottom w:val="0"/>
      <w:divBdr>
        <w:top w:val="none" w:sz="0" w:space="0" w:color="auto"/>
        <w:left w:val="none" w:sz="0" w:space="0" w:color="auto"/>
        <w:bottom w:val="none" w:sz="0" w:space="0" w:color="auto"/>
        <w:right w:val="none" w:sz="0" w:space="0" w:color="auto"/>
      </w:divBdr>
    </w:div>
    <w:div w:id="723404432">
      <w:bodyDiv w:val="1"/>
      <w:marLeft w:val="0"/>
      <w:marRight w:val="0"/>
      <w:marTop w:val="0"/>
      <w:marBottom w:val="0"/>
      <w:divBdr>
        <w:top w:val="none" w:sz="0" w:space="0" w:color="auto"/>
        <w:left w:val="none" w:sz="0" w:space="0" w:color="auto"/>
        <w:bottom w:val="none" w:sz="0" w:space="0" w:color="auto"/>
        <w:right w:val="none" w:sz="0" w:space="0" w:color="auto"/>
      </w:divBdr>
      <w:divsChild>
        <w:div w:id="930118616">
          <w:marLeft w:val="0"/>
          <w:marRight w:val="0"/>
          <w:marTop w:val="100"/>
          <w:marBottom w:val="100"/>
          <w:divBdr>
            <w:top w:val="none" w:sz="0" w:space="0" w:color="auto"/>
            <w:left w:val="none" w:sz="0" w:space="0" w:color="auto"/>
            <w:bottom w:val="none" w:sz="0" w:space="0" w:color="auto"/>
            <w:right w:val="none" w:sz="0" w:space="0" w:color="auto"/>
          </w:divBdr>
          <w:divsChild>
            <w:div w:id="435947852">
              <w:marLeft w:val="0"/>
              <w:marRight w:val="0"/>
              <w:marTop w:val="100"/>
              <w:marBottom w:val="100"/>
              <w:divBdr>
                <w:top w:val="none" w:sz="0" w:space="0" w:color="auto"/>
                <w:left w:val="none" w:sz="0" w:space="0" w:color="auto"/>
                <w:bottom w:val="none" w:sz="0" w:space="0" w:color="auto"/>
                <w:right w:val="none" w:sz="0" w:space="0" w:color="auto"/>
              </w:divBdr>
              <w:divsChild>
                <w:div w:id="314992654">
                  <w:marLeft w:val="0"/>
                  <w:marRight w:val="0"/>
                  <w:marTop w:val="100"/>
                  <w:marBottom w:val="100"/>
                  <w:divBdr>
                    <w:top w:val="none" w:sz="0" w:space="0" w:color="auto"/>
                    <w:left w:val="none" w:sz="0" w:space="0" w:color="auto"/>
                    <w:bottom w:val="none" w:sz="0" w:space="0" w:color="auto"/>
                    <w:right w:val="none" w:sz="0" w:space="0" w:color="auto"/>
                  </w:divBdr>
                  <w:divsChild>
                    <w:div w:id="65803109">
                      <w:marLeft w:val="0"/>
                      <w:marRight w:val="0"/>
                      <w:marTop w:val="0"/>
                      <w:marBottom w:val="0"/>
                      <w:divBdr>
                        <w:top w:val="none" w:sz="0" w:space="0" w:color="auto"/>
                        <w:left w:val="none" w:sz="0" w:space="0" w:color="auto"/>
                        <w:bottom w:val="none" w:sz="0" w:space="0" w:color="auto"/>
                        <w:right w:val="none" w:sz="0" w:space="0" w:color="auto"/>
                      </w:divBdr>
                      <w:divsChild>
                        <w:div w:id="1649937969">
                          <w:marLeft w:val="0"/>
                          <w:marRight w:val="0"/>
                          <w:marTop w:val="240"/>
                          <w:marBottom w:val="0"/>
                          <w:divBdr>
                            <w:top w:val="none" w:sz="0" w:space="0" w:color="auto"/>
                            <w:left w:val="none" w:sz="0" w:space="0" w:color="auto"/>
                            <w:bottom w:val="none" w:sz="0" w:space="0" w:color="auto"/>
                            <w:right w:val="none" w:sz="0" w:space="0" w:color="auto"/>
                          </w:divBdr>
                          <w:divsChild>
                            <w:div w:id="1619527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24304672">
      <w:bodyDiv w:val="1"/>
      <w:marLeft w:val="0"/>
      <w:marRight w:val="0"/>
      <w:marTop w:val="0"/>
      <w:marBottom w:val="0"/>
      <w:divBdr>
        <w:top w:val="none" w:sz="0" w:space="0" w:color="auto"/>
        <w:left w:val="none" w:sz="0" w:space="0" w:color="auto"/>
        <w:bottom w:val="none" w:sz="0" w:space="0" w:color="auto"/>
        <w:right w:val="none" w:sz="0" w:space="0" w:color="auto"/>
      </w:divBdr>
    </w:div>
    <w:div w:id="738401883">
      <w:bodyDiv w:val="1"/>
      <w:marLeft w:val="0"/>
      <w:marRight w:val="0"/>
      <w:marTop w:val="0"/>
      <w:marBottom w:val="0"/>
      <w:divBdr>
        <w:top w:val="none" w:sz="0" w:space="0" w:color="auto"/>
        <w:left w:val="none" w:sz="0" w:space="0" w:color="auto"/>
        <w:bottom w:val="none" w:sz="0" w:space="0" w:color="auto"/>
        <w:right w:val="none" w:sz="0" w:space="0" w:color="auto"/>
      </w:divBdr>
      <w:divsChild>
        <w:div w:id="1501264595">
          <w:marLeft w:val="0"/>
          <w:marRight w:val="0"/>
          <w:marTop w:val="0"/>
          <w:marBottom w:val="0"/>
          <w:divBdr>
            <w:top w:val="none" w:sz="0" w:space="0" w:color="auto"/>
            <w:left w:val="none" w:sz="0" w:space="0" w:color="auto"/>
            <w:bottom w:val="none" w:sz="0" w:space="0" w:color="auto"/>
            <w:right w:val="none" w:sz="0" w:space="0" w:color="auto"/>
          </w:divBdr>
          <w:divsChild>
            <w:div w:id="1681661236">
              <w:marLeft w:val="0"/>
              <w:marRight w:val="0"/>
              <w:marTop w:val="0"/>
              <w:marBottom w:val="0"/>
              <w:divBdr>
                <w:top w:val="none" w:sz="0" w:space="0" w:color="auto"/>
                <w:left w:val="none" w:sz="0" w:space="0" w:color="auto"/>
                <w:bottom w:val="none" w:sz="0" w:space="0" w:color="auto"/>
                <w:right w:val="none" w:sz="0" w:space="0" w:color="auto"/>
              </w:divBdr>
              <w:divsChild>
                <w:div w:id="1587767329">
                  <w:marLeft w:val="0"/>
                  <w:marRight w:val="0"/>
                  <w:marTop w:val="0"/>
                  <w:marBottom w:val="0"/>
                  <w:divBdr>
                    <w:top w:val="none" w:sz="0" w:space="0" w:color="auto"/>
                    <w:left w:val="none" w:sz="0" w:space="0" w:color="auto"/>
                    <w:bottom w:val="none" w:sz="0" w:space="0" w:color="auto"/>
                    <w:right w:val="none" w:sz="0" w:space="0" w:color="auto"/>
                  </w:divBdr>
                  <w:divsChild>
                    <w:div w:id="611860830">
                      <w:marLeft w:val="0"/>
                      <w:marRight w:val="0"/>
                      <w:marTop w:val="0"/>
                      <w:marBottom w:val="0"/>
                      <w:divBdr>
                        <w:top w:val="none" w:sz="0" w:space="0" w:color="auto"/>
                        <w:left w:val="none" w:sz="0" w:space="0" w:color="auto"/>
                        <w:bottom w:val="none" w:sz="0" w:space="0" w:color="auto"/>
                        <w:right w:val="none" w:sz="0" w:space="0" w:color="auto"/>
                      </w:divBdr>
                      <w:divsChild>
                        <w:div w:id="256716694">
                          <w:marLeft w:val="0"/>
                          <w:marRight w:val="0"/>
                          <w:marTop w:val="0"/>
                          <w:marBottom w:val="0"/>
                          <w:divBdr>
                            <w:top w:val="none" w:sz="0" w:space="0" w:color="auto"/>
                            <w:left w:val="none" w:sz="0" w:space="0" w:color="auto"/>
                            <w:bottom w:val="none" w:sz="0" w:space="0" w:color="auto"/>
                            <w:right w:val="none" w:sz="0" w:space="0" w:color="auto"/>
                          </w:divBdr>
                          <w:divsChild>
                            <w:div w:id="213077878">
                              <w:marLeft w:val="0"/>
                              <w:marRight w:val="0"/>
                              <w:marTop w:val="0"/>
                              <w:marBottom w:val="0"/>
                              <w:divBdr>
                                <w:top w:val="none" w:sz="0" w:space="0" w:color="auto"/>
                                <w:left w:val="none" w:sz="0" w:space="0" w:color="auto"/>
                                <w:bottom w:val="none" w:sz="0" w:space="0" w:color="auto"/>
                                <w:right w:val="none" w:sz="0" w:space="0" w:color="auto"/>
                              </w:divBdr>
                              <w:divsChild>
                                <w:div w:id="958730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41832935">
      <w:bodyDiv w:val="1"/>
      <w:marLeft w:val="0"/>
      <w:marRight w:val="0"/>
      <w:marTop w:val="0"/>
      <w:marBottom w:val="0"/>
      <w:divBdr>
        <w:top w:val="none" w:sz="0" w:space="0" w:color="auto"/>
        <w:left w:val="none" w:sz="0" w:space="0" w:color="auto"/>
        <w:bottom w:val="none" w:sz="0" w:space="0" w:color="auto"/>
        <w:right w:val="none" w:sz="0" w:space="0" w:color="auto"/>
      </w:divBdr>
      <w:divsChild>
        <w:div w:id="1023095639">
          <w:marLeft w:val="0"/>
          <w:marRight w:val="0"/>
          <w:marTop w:val="0"/>
          <w:marBottom w:val="0"/>
          <w:divBdr>
            <w:top w:val="none" w:sz="0" w:space="0" w:color="auto"/>
            <w:left w:val="none" w:sz="0" w:space="0" w:color="auto"/>
            <w:bottom w:val="none" w:sz="0" w:space="0" w:color="auto"/>
            <w:right w:val="none" w:sz="0" w:space="0" w:color="auto"/>
          </w:divBdr>
        </w:div>
      </w:divsChild>
    </w:div>
    <w:div w:id="747725658">
      <w:bodyDiv w:val="1"/>
      <w:marLeft w:val="0"/>
      <w:marRight w:val="0"/>
      <w:marTop w:val="0"/>
      <w:marBottom w:val="0"/>
      <w:divBdr>
        <w:top w:val="none" w:sz="0" w:space="0" w:color="auto"/>
        <w:left w:val="none" w:sz="0" w:space="0" w:color="auto"/>
        <w:bottom w:val="none" w:sz="0" w:space="0" w:color="auto"/>
        <w:right w:val="none" w:sz="0" w:space="0" w:color="auto"/>
      </w:divBdr>
      <w:divsChild>
        <w:div w:id="562258814">
          <w:marLeft w:val="0"/>
          <w:marRight w:val="0"/>
          <w:marTop w:val="0"/>
          <w:marBottom w:val="0"/>
          <w:divBdr>
            <w:top w:val="none" w:sz="0" w:space="0" w:color="auto"/>
            <w:left w:val="none" w:sz="0" w:space="0" w:color="auto"/>
            <w:bottom w:val="none" w:sz="0" w:space="0" w:color="auto"/>
            <w:right w:val="none" w:sz="0" w:space="0" w:color="auto"/>
          </w:divBdr>
          <w:divsChild>
            <w:div w:id="1348561932">
              <w:marLeft w:val="0"/>
              <w:marRight w:val="0"/>
              <w:marTop w:val="0"/>
              <w:marBottom w:val="0"/>
              <w:divBdr>
                <w:top w:val="none" w:sz="0" w:space="0" w:color="auto"/>
                <w:left w:val="none" w:sz="0" w:space="0" w:color="auto"/>
                <w:bottom w:val="none" w:sz="0" w:space="0" w:color="auto"/>
                <w:right w:val="none" w:sz="0" w:space="0" w:color="auto"/>
              </w:divBdr>
            </w:div>
          </w:divsChild>
        </w:div>
        <w:div w:id="1371568418">
          <w:marLeft w:val="0"/>
          <w:marRight w:val="0"/>
          <w:marTop w:val="0"/>
          <w:marBottom w:val="0"/>
          <w:divBdr>
            <w:top w:val="none" w:sz="0" w:space="0" w:color="auto"/>
            <w:left w:val="none" w:sz="0" w:space="0" w:color="auto"/>
            <w:bottom w:val="none" w:sz="0" w:space="0" w:color="auto"/>
            <w:right w:val="none" w:sz="0" w:space="0" w:color="auto"/>
          </w:divBdr>
          <w:divsChild>
            <w:div w:id="77988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273705">
      <w:bodyDiv w:val="1"/>
      <w:marLeft w:val="0"/>
      <w:marRight w:val="0"/>
      <w:marTop w:val="0"/>
      <w:marBottom w:val="0"/>
      <w:divBdr>
        <w:top w:val="none" w:sz="0" w:space="0" w:color="auto"/>
        <w:left w:val="none" w:sz="0" w:space="0" w:color="auto"/>
        <w:bottom w:val="none" w:sz="0" w:space="0" w:color="auto"/>
        <w:right w:val="none" w:sz="0" w:space="0" w:color="auto"/>
      </w:divBdr>
    </w:div>
    <w:div w:id="766778312">
      <w:bodyDiv w:val="1"/>
      <w:marLeft w:val="0"/>
      <w:marRight w:val="0"/>
      <w:marTop w:val="0"/>
      <w:marBottom w:val="0"/>
      <w:divBdr>
        <w:top w:val="none" w:sz="0" w:space="0" w:color="auto"/>
        <w:left w:val="none" w:sz="0" w:space="0" w:color="auto"/>
        <w:bottom w:val="none" w:sz="0" w:space="0" w:color="auto"/>
        <w:right w:val="none" w:sz="0" w:space="0" w:color="auto"/>
      </w:divBdr>
      <w:divsChild>
        <w:div w:id="684021432">
          <w:marLeft w:val="-60"/>
          <w:marRight w:val="0"/>
          <w:marTop w:val="75"/>
          <w:marBottom w:val="75"/>
          <w:divBdr>
            <w:top w:val="none" w:sz="0" w:space="0" w:color="auto"/>
            <w:left w:val="none" w:sz="0" w:space="0" w:color="auto"/>
            <w:bottom w:val="none" w:sz="0" w:space="0" w:color="auto"/>
            <w:right w:val="none" w:sz="0" w:space="0" w:color="auto"/>
          </w:divBdr>
          <w:divsChild>
            <w:div w:id="14965981">
              <w:marLeft w:val="0"/>
              <w:marRight w:val="0"/>
              <w:marTop w:val="0"/>
              <w:marBottom w:val="0"/>
              <w:divBdr>
                <w:top w:val="none" w:sz="0" w:space="0" w:color="auto"/>
                <w:left w:val="none" w:sz="0" w:space="0" w:color="auto"/>
                <w:bottom w:val="none" w:sz="0" w:space="0" w:color="auto"/>
                <w:right w:val="none" w:sz="0" w:space="0" w:color="auto"/>
              </w:divBdr>
              <w:divsChild>
                <w:div w:id="917790330">
                  <w:marLeft w:val="0"/>
                  <w:marRight w:val="0"/>
                  <w:marTop w:val="0"/>
                  <w:marBottom w:val="0"/>
                  <w:divBdr>
                    <w:top w:val="none" w:sz="0" w:space="0" w:color="auto"/>
                    <w:left w:val="none" w:sz="0" w:space="0" w:color="auto"/>
                    <w:bottom w:val="none" w:sz="0" w:space="0" w:color="auto"/>
                    <w:right w:val="none" w:sz="0" w:space="0" w:color="auto"/>
                  </w:divBdr>
                  <w:divsChild>
                    <w:div w:id="955716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9143612">
              <w:marLeft w:val="0"/>
              <w:marRight w:val="0"/>
              <w:marTop w:val="0"/>
              <w:marBottom w:val="0"/>
              <w:divBdr>
                <w:top w:val="none" w:sz="0" w:space="0" w:color="auto"/>
                <w:left w:val="none" w:sz="0" w:space="0" w:color="auto"/>
                <w:bottom w:val="none" w:sz="0" w:space="0" w:color="auto"/>
                <w:right w:val="none" w:sz="0" w:space="0" w:color="auto"/>
              </w:divBdr>
            </w:div>
          </w:divsChild>
        </w:div>
        <w:div w:id="1552183528">
          <w:marLeft w:val="0"/>
          <w:marRight w:val="0"/>
          <w:marTop w:val="0"/>
          <w:marBottom w:val="0"/>
          <w:divBdr>
            <w:top w:val="none" w:sz="0" w:space="0" w:color="auto"/>
            <w:left w:val="none" w:sz="0" w:space="0" w:color="auto"/>
            <w:bottom w:val="none" w:sz="0" w:space="0" w:color="auto"/>
            <w:right w:val="none" w:sz="0" w:space="0" w:color="auto"/>
          </w:divBdr>
          <w:divsChild>
            <w:div w:id="708529503">
              <w:marLeft w:val="0"/>
              <w:marRight w:val="0"/>
              <w:marTop w:val="0"/>
              <w:marBottom w:val="225"/>
              <w:divBdr>
                <w:top w:val="none" w:sz="0" w:space="0" w:color="auto"/>
                <w:left w:val="none" w:sz="0" w:space="0" w:color="auto"/>
                <w:bottom w:val="single" w:sz="6" w:space="8" w:color="CCCCCC"/>
                <w:right w:val="none" w:sz="0" w:space="0" w:color="auto"/>
              </w:divBdr>
              <w:divsChild>
                <w:div w:id="1789740425">
                  <w:marLeft w:val="0"/>
                  <w:marRight w:val="0"/>
                  <w:marTop w:val="0"/>
                  <w:marBottom w:val="0"/>
                  <w:divBdr>
                    <w:top w:val="none" w:sz="0" w:space="0" w:color="auto"/>
                    <w:left w:val="none" w:sz="0" w:space="0" w:color="auto"/>
                    <w:bottom w:val="none" w:sz="0" w:space="0" w:color="auto"/>
                    <w:right w:val="none" w:sz="0" w:space="0" w:color="auto"/>
                  </w:divBdr>
                  <w:divsChild>
                    <w:div w:id="209801474">
                      <w:marLeft w:val="0"/>
                      <w:marRight w:val="0"/>
                      <w:marTop w:val="0"/>
                      <w:marBottom w:val="0"/>
                      <w:divBdr>
                        <w:top w:val="none" w:sz="0" w:space="0" w:color="auto"/>
                        <w:left w:val="none" w:sz="0" w:space="0" w:color="auto"/>
                        <w:bottom w:val="none" w:sz="0" w:space="0" w:color="auto"/>
                        <w:right w:val="none" w:sz="0" w:space="0" w:color="auto"/>
                      </w:divBdr>
                      <w:divsChild>
                        <w:div w:id="740955581">
                          <w:marLeft w:val="0"/>
                          <w:marRight w:val="0"/>
                          <w:marTop w:val="0"/>
                          <w:marBottom w:val="0"/>
                          <w:divBdr>
                            <w:top w:val="none" w:sz="0" w:space="0" w:color="auto"/>
                            <w:left w:val="none" w:sz="0" w:space="0" w:color="auto"/>
                            <w:bottom w:val="none" w:sz="0" w:space="0" w:color="auto"/>
                            <w:right w:val="none" w:sz="0" w:space="0" w:color="auto"/>
                          </w:divBdr>
                          <w:divsChild>
                            <w:div w:id="791753336">
                              <w:marLeft w:val="0"/>
                              <w:marRight w:val="0"/>
                              <w:marTop w:val="0"/>
                              <w:marBottom w:val="0"/>
                              <w:divBdr>
                                <w:top w:val="none" w:sz="0" w:space="0" w:color="auto"/>
                                <w:left w:val="none" w:sz="0" w:space="0" w:color="auto"/>
                                <w:bottom w:val="none" w:sz="0" w:space="0" w:color="auto"/>
                                <w:right w:val="none" w:sz="0" w:space="0" w:color="auto"/>
                              </w:divBdr>
                              <w:divsChild>
                                <w:div w:id="1820145072">
                                  <w:marLeft w:val="0"/>
                                  <w:marRight w:val="0"/>
                                  <w:marTop w:val="0"/>
                                  <w:marBottom w:val="0"/>
                                  <w:divBdr>
                                    <w:top w:val="none" w:sz="0" w:space="0" w:color="auto"/>
                                    <w:left w:val="none" w:sz="0" w:space="0" w:color="auto"/>
                                    <w:bottom w:val="none" w:sz="0" w:space="0" w:color="auto"/>
                                    <w:right w:val="none" w:sz="0" w:space="0" w:color="auto"/>
                                  </w:divBdr>
                                  <w:divsChild>
                                    <w:div w:id="601651988">
                                      <w:marLeft w:val="0"/>
                                      <w:marRight w:val="0"/>
                                      <w:marTop w:val="0"/>
                                      <w:marBottom w:val="0"/>
                                      <w:divBdr>
                                        <w:top w:val="none" w:sz="0" w:space="0" w:color="auto"/>
                                        <w:left w:val="none" w:sz="0" w:space="0" w:color="auto"/>
                                        <w:bottom w:val="none" w:sz="0" w:space="0" w:color="auto"/>
                                        <w:right w:val="none" w:sz="0" w:space="0" w:color="auto"/>
                                      </w:divBdr>
                                      <w:divsChild>
                                        <w:div w:id="1026902959">
                                          <w:marLeft w:val="0"/>
                                          <w:marRight w:val="0"/>
                                          <w:marTop w:val="0"/>
                                          <w:marBottom w:val="0"/>
                                          <w:divBdr>
                                            <w:top w:val="none" w:sz="0" w:space="0" w:color="auto"/>
                                            <w:left w:val="none" w:sz="0" w:space="0" w:color="auto"/>
                                            <w:bottom w:val="none" w:sz="0" w:space="0" w:color="auto"/>
                                            <w:right w:val="none" w:sz="0" w:space="0" w:color="auto"/>
                                          </w:divBdr>
                                          <w:divsChild>
                                            <w:div w:id="359015281">
                                              <w:marLeft w:val="0"/>
                                              <w:marRight w:val="0"/>
                                              <w:marTop w:val="0"/>
                                              <w:marBottom w:val="0"/>
                                              <w:divBdr>
                                                <w:top w:val="none" w:sz="0" w:space="0" w:color="auto"/>
                                                <w:left w:val="none" w:sz="0" w:space="0" w:color="auto"/>
                                                <w:bottom w:val="none" w:sz="0" w:space="0" w:color="auto"/>
                                                <w:right w:val="none" w:sz="0" w:space="0" w:color="auto"/>
                                              </w:divBdr>
                                              <w:divsChild>
                                                <w:div w:id="192962414">
                                                  <w:marLeft w:val="0"/>
                                                  <w:marRight w:val="0"/>
                                                  <w:marTop w:val="0"/>
                                                  <w:marBottom w:val="0"/>
                                                  <w:divBdr>
                                                    <w:top w:val="none" w:sz="0" w:space="0" w:color="auto"/>
                                                    <w:left w:val="none" w:sz="0" w:space="0" w:color="auto"/>
                                                    <w:bottom w:val="none" w:sz="0" w:space="0" w:color="auto"/>
                                                    <w:right w:val="none" w:sz="0" w:space="0" w:color="auto"/>
                                                  </w:divBdr>
                                                  <w:divsChild>
                                                    <w:div w:id="1517691923">
                                                      <w:marLeft w:val="0"/>
                                                      <w:marRight w:val="0"/>
                                                      <w:marTop w:val="0"/>
                                                      <w:marBottom w:val="0"/>
                                                      <w:divBdr>
                                                        <w:top w:val="none" w:sz="0" w:space="0" w:color="auto"/>
                                                        <w:left w:val="none" w:sz="0" w:space="0" w:color="auto"/>
                                                        <w:bottom w:val="none" w:sz="0" w:space="0" w:color="auto"/>
                                                        <w:right w:val="none" w:sz="0" w:space="0" w:color="auto"/>
                                                      </w:divBdr>
                                                      <w:divsChild>
                                                        <w:div w:id="912663847">
                                                          <w:marLeft w:val="0"/>
                                                          <w:marRight w:val="0"/>
                                                          <w:marTop w:val="0"/>
                                                          <w:marBottom w:val="0"/>
                                                          <w:divBdr>
                                                            <w:top w:val="none" w:sz="0" w:space="0" w:color="auto"/>
                                                            <w:left w:val="none" w:sz="0" w:space="0" w:color="auto"/>
                                                            <w:bottom w:val="none" w:sz="0" w:space="0" w:color="auto"/>
                                                            <w:right w:val="none" w:sz="0" w:space="0" w:color="auto"/>
                                                          </w:divBdr>
                                                          <w:divsChild>
                                                            <w:div w:id="157961846">
                                                              <w:marLeft w:val="0"/>
                                                              <w:marRight w:val="0"/>
                                                              <w:marTop w:val="0"/>
                                                              <w:marBottom w:val="0"/>
                                                              <w:divBdr>
                                                                <w:top w:val="none" w:sz="0" w:space="0" w:color="auto"/>
                                                                <w:left w:val="none" w:sz="0" w:space="0" w:color="auto"/>
                                                                <w:bottom w:val="none" w:sz="0" w:space="0" w:color="auto"/>
                                                                <w:right w:val="none" w:sz="0" w:space="0" w:color="auto"/>
                                                              </w:divBdr>
                                                              <w:divsChild>
                                                                <w:div w:id="1133642075">
                                                                  <w:marLeft w:val="0"/>
                                                                  <w:marRight w:val="0"/>
                                                                  <w:marTop w:val="0"/>
                                                                  <w:marBottom w:val="0"/>
                                                                  <w:divBdr>
                                                                    <w:top w:val="none" w:sz="0" w:space="0" w:color="auto"/>
                                                                    <w:left w:val="none" w:sz="0" w:space="0" w:color="auto"/>
                                                                    <w:bottom w:val="none" w:sz="0" w:space="0" w:color="auto"/>
                                                                    <w:right w:val="none" w:sz="0" w:space="0" w:color="auto"/>
                                                                  </w:divBdr>
                                                                  <w:divsChild>
                                                                    <w:div w:id="589890001">
                                                                      <w:marLeft w:val="0"/>
                                                                      <w:marRight w:val="0"/>
                                                                      <w:marTop w:val="0"/>
                                                                      <w:marBottom w:val="0"/>
                                                                      <w:divBdr>
                                                                        <w:top w:val="none" w:sz="0" w:space="0" w:color="auto"/>
                                                                        <w:left w:val="none" w:sz="0" w:space="0" w:color="auto"/>
                                                                        <w:bottom w:val="none" w:sz="0" w:space="0" w:color="auto"/>
                                                                        <w:right w:val="none" w:sz="0" w:space="0" w:color="auto"/>
                                                                      </w:divBdr>
                                                                      <w:divsChild>
                                                                        <w:div w:id="356582284">
                                                                          <w:marLeft w:val="0"/>
                                                                          <w:marRight w:val="0"/>
                                                                          <w:marTop w:val="0"/>
                                                                          <w:marBottom w:val="0"/>
                                                                          <w:divBdr>
                                                                            <w:top w:val="none" w:sz="0" w:space="0" w:color="auto"/>
                                                                            <w:left w:val="none" w:sz="0" w:space="0" w:color="auto"/>
                                                                            <w:bottom w:val="none" w:sz="0" w:space="0" w:color="auto"/>
                                                                            <w:right w:val="none" w:sz="0" w:space="0" w:color="auto"/>
                                                                          </w:divBdr>
                                                                          <w:divsChild>
                                                                            <w:div w:id="21788047">
                                                                              <w:marLeft w:val="0"/>
                                                                              <w:marRight w:val="0"/>
                                                                              <w:marTop w:val="0"/>
                                                                              <w:marBottom w:val="0"/>
                                                                              <w:divBdr>
                                                                                <w:top w:val="none" w:sz="0" w:space="0" w:color="auto"/>
                                                                                <w:left w:val="none" w:sz="0" w:space="0" w:color="auto"/>
                                                                                <w:bottom w:val="none" w:sz="0" w:space="0" w:color="auto"/>
                                                                                <w:right w:val="none" w:sz="0" w:space="0" w:color="auto"/>
                                                                              </w:divBdr>
                                                                              <w:divsChild>
                                                                                <w:div w:id="1387878900">
                                                                                  <w:marLeft w:val="0"/>
                                                                                  <w:marRight w:val="0"/>
                                                                                  <w:marTop w:val="0"/>
                                                                                  <w:marBottom w:val="0"/>
                                                                                  <w:divBdr>
                                                                                    <w:top w:val="none" w:sz="0" w:space="0" w:color="auto"/>
                                                                                    <w:left w:val="none" w:sz="0" w:space="0" w:color="auto"/>
                                                                                    <w:bottom w:val="none" w:sz="0" w:space="0" w:color="auto"/>
                                                                                    <w:right w:val="none" w:sz="0" w:space="0" w:color="auto"/>
                                                                                  </w:divBdr>
                                                                                  <w:divsChild>
                                                                                    <w:div w:id="1020819587">
                                                                                      <w:marLeft w:val="0"/>
                                                                                      <w:marRight w:val="0"/>
                                                                                      <w:marTop w:val="0"/>
                                                                                      <w:marBottom w:val="0"/>
                                                                                      <w:divBdr>
                                                                                        <w:top w:val="none" w:sz="0" w:space="0" w:color="auto"/>
                                                                                        <w:left w:val="none" w:sz="0" w:space="0" w:color="auto"/>
                                                                                        <w:bottom w:val="none" w:sz="0" w:space="0" w:color="auto"/>
                                                                                        <w:right w:val="none" w:sz="0" w:space="0" w:color="auto"/>
                                                                                      </w:divBdr>
                                                                                      <w:divsChild>
                                                                                        <w:div w:id="1680237626">
                                                                                          <w:marLeft w:val="0"/>
                                                                                          <w:marRight w:val="0"/>
                                                                                          <w:marTop w:val="0"/>
                                                                                          <w:marBottom w:val="0"/>
                                                                                          <w:divBdr>
                                                                                            <w:top w:val="none" w:sz="0" w:space="0" w:color="auto"/>
                                                                                            <w:left w:val="none" w:sz="0" w:space="0" w:color="auto"/>
                                                                                            <w:bottom w:val="none" w:sz="0" w:space="0" w:color="auto"/>
                                                                                            <w:right w:val="none" w:sz="0" w:space="0" w:color="auto"/>
                                                                                          </w:divBdr>
                                                                                          <w:divsChild>
                                                                                            <w:div w:id="963736296">
                                                                                              <w:marLeft w:val="0"/>
                                                                                              <w:marRight w:val="0"/>
                                                                                              <w:marTop w:val="0"/>
                                                                                              <w:marBottom w:val="0"/>
                                                                                              <w:divBdr>
                                                                                                <w:top w:val="none" w:sz="0" w:space="0" w:color="auto"/>
                                                                                                <w:left w:val="none" w:sz="0" w:space="0" w:color="auto"/>
                                                                                                <w:bottom w:val="none" w:sz="0" w:space="0" w:color="auto"/>
                                                                                                <w:right w:val="none" w:sz="0" w:space="0" w:color="auto"/>
                                                                                              </w:divBdr>
                                                                                              <w:divsChild>
                                                                                                <w:div w:id="1141340126">
                                                                                                  <w:marLeft w:val="0"/>
                                                                                                  <w:marRight w:val="0"/>
                                                                                                  <w:marTop w:val="0"/>
                                                                                                  <w:marBottom w:val="0"/>
                                                                                                  <w:divBdr>
                                                                                                    <w:top w:val="none" w:sz="0" w:space="0" w:color="auto"/>
                                                                                                    <w:left w:val="none" w:sz="0" w:space="0" w:color="auto"/>
                                                                                                    <w:bottom w:val="none" w:sz="0" w:space="0" w:color="auto"/>
                                                                                                    <w:right w:val="none" w:sz="0" w:space="0" w:color="auto"/>
                                                                                                  </w:divBdr>
                                                                                                  <w:divsChild>
                                                                                                    <w:div w:id="1615096231">
                                                                                                      <w:marLeft w:val="0"/>
                                                                                                      <w:marRight w:val="0"/>
                                                                                                      <w:marTop w:val="0"/>
                                                                                                      <w:marBottom w:val="0"/>
                                                                                                      <w:divBdr>
                                                                                                        <w:top w:val="none" w:sz="0" w:space="0" w:color="auto"/>
                                                                                                        <w:left w:val="none" w:sz="0" w:space="0" w:color="auto"/>
                                                                                                        <w:bottom w:val="none" w:sz="0" w:space="0" w:color="auto"/>
                                                                                                        <w:right w:val="none" w:sz="0" w:space="0" w:color="auto"/>
                                                                                                      </w:divBdr>
                                                                                                      <w:divsChild>
                                                                                                        <w:div w:id="895236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56400098">
              <w:marLeft w:val="0"/>
              <w:marRight w:val="0"/>
              <w:marTop w:val="0"/>
              <w:marBottom w:val="30"/>
              <w:divBdr>
                <w:top w:val="none" w:sz="0" w:space="0" w:color="auto"/>
                <w:left w:val="none" w:sz="0" w:space="0" w:color="auto"/>
                <w:bottom w:val="none" w:sz="0" w:space="0" w:color="auto"/>
                <w:right w:val="none" w:sz="0" w:space="0" w:color="auto"/>
              </w:divBdr>
              <w:divsChild>
                <w:div w:id="22173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587476">
          <w:marLeft w:val="0"/>
          <w:marRight w:val="0"/>
          <w:marTop w:val="0"/>
          <w:marBottom w:val="0"/>
          <w:divBdr>
            <w:top w:val="none" w:sz="0" w:space="0" w:color="auto"/>
            <w:left w:val="none" w:sz="0" w:space="0" w:color="auto"/>
            <w:bottom w:val="none" w:sz="0" w:space="0" w:color="auto"/>
            <w:right w:val="none" w:sz="0" w:space="0" w:color="auto"/>
          </w:divBdr>
        </w:div>
      </w:divsChild>
    </w:div>
    <w:div w:id="808741261">
      <w:bodyDiv w:val="1"/>
      <w:marLeft w:val="0"/>
      <w:marRight w:val="0"/>
      <w:marTop w:val="0"/>
      <w:marBottom w:val="0"/>
      <w:divBdr>
        <w:top w:val="none" w:sz="0" w:space="0" w:color="auto"/>
        <w:left w:val="none" w:sz="0" w:space="0" w:color="auto"/>
        <w:bottom w:val="none" w:sz="0" w:space="0" w:color="auto"/>
        <w:right w:val="none" w:sz="0" w:space="0" w:color="auto"/>
      </w:divBdr>
    </w:div>
    <w:div w:id="827212943">
      <w:bodyDiv w:val="1"/>
      <w:marLeft w:val="0"/>
      <w:marRight w:val="0"/>
      <w:marTop w:val="0"/>
      <w:marBottom w:val="0"/>
      <w:divBdr>
        <w:top w:val="none" w:sz="0" w:space="0" w:color="auto"/>
        <w:left w:val="none" w:sz="0" w:space="0" w:color="auto"/>
        <w:bottom w:val="none" w:sz="0" w:space="0" w:color="auto"/>
        <w:right w:val="none" w:sz="0" w:space="0" w:color="auto"/>
      </w:divBdr>
    </w:div>
    <w:div w:id="836116641">
      <w:bodyDiv w:val="1"/>
      <w:marLeft w:val="0"/>
      <w:marRight w:val="0"/>
      <w:marTop w:val="0"/>
      <w:marBottom w:val="0"/>
      <w:divBdr>
        <w:top w:val="none" w:sz="0" w:space="0" w:color="auto"/>
        <w:left w:val="none" w:sz="0" w:space="0" w:color="auto"/>
        <w:bottom w:val="none" w:sz="0" w:space="0" w:color="auto"/>
        <w:right w:val="none" w:sz="0" w:space="0" w:color="auto"/>
      </w:divBdr>
    </w:div>
    <w:div w:id="841166848">
      <w:bodyDiv w:val="1"/>
      <w:marLeft w:val="0"/>
      <w:marRight w:val="0"/>
      <w:marTop w:val="0"/>
      <w:marBottom w:val="0"/>
      <w:divBdr>
        <w:top w:val="none" w:sz="0" w:space="0" w:color="auto"/>
        <w:left w:val="none" w:sz="0" w:space="0" w:color="auto"/>
        <w:bottom w:val="none" w:sz="0" w:space="0" w:color="auto"/>
        <w:right w:val="none" w:sz="0" w:space="0" w:color="auto"/>
      </w:divBdr>
    </w:div>
    <w:div w:id="855266598">
      <w:bodyDiv w:val="1"/>
      <w:marLeft w:val="0"/>
      <w:marRight w:val="0"/>
      <w:marTop w:val="0"/>
      <w:marBottom w:val="0"/>
      <w:divBdr>
        <w:top w:val="none" w:sz="0" w:space="0" w:color="auto"/>
        <w:left w:val="none" w:sz="0" w:space="0" w:color="auto"/>
        <w:bottom w:val="none" w:sz="0" w:space="0" w:color="auto"/>
        <w:right w:val="none" w:sz="0" w:space="0" w:color="auto"/>
      </w:divBdr>
      <w:divsChild>
        <w:div w:id="136653938">
          <w:marLeft w:val="0"/>
          <w:marRight w:val="0"/>
          <w:marTop w:val="0"/>
          <w:marBottom w:val="0"/>
          <w:divBdr>
            <w:top w:val="none" w:sz="0" w:space="0" w:color="auto"/>
            <w:left w:val="none" w:sz="0" w:space="0" w:color="auto"/>
            <w:bottom w:val="none" w:sz="0" w:space="0" w:color="auto"/>
            <w:right w:val="none" w:sz="0" w:space="0" w:color="auto"/>
          </w:divBdr>
          <w:divsChild>
            <w:div w:id="271204300">
              <w:marLeft w:val="0"/>
              <w:marRight w:val="0"/>
              <w:marTop w:val="75"/>
              <w:marBottom w:val="150"/>
              <w:divBdr>
                <w:top w:val="none" w:sz="0" w:space="0" w:color="auto"/>
                <w:left w:val="none" w:sz="0" w:space="0" w:color="auto"/>
                <w:bottom w:val="none" w:sz="0" w:space="0" w:color="auto"/>
                <w:right w:val="none" w:sz="0" w:space="0" w:color="auto"/>
              </w:divBdr>
            </w:div>
          </w:divsChild>
        </w:div>
        <w:div w:id="137965322">
          <w:marLeft w:val="0"/>
          <w:marRight w:val="0"/>
          <w:marTop w:val="0"/>
          <w:marBottom w:val="0"/>
          <w:divBdr>
            <w:top w:val="none" w:sz="0" w:space="0" w:color="auto"/>
            <w:left w:val="none" w:sz="0" w:space="0" w:color="auto"/>
            <w:bottom w:val="none" w:sz="0" w:space="0" w:color="auto"/>
            <w:right w:val="none" w:sz="0" w:space="0" w:color="auto"/>
          </w:divBdr>
          <w:divsChild>
            <w:div w:id="487526361">
              <w:marLeft w:val="0"/>
              <w:marRight w:val="0"/>
              <w:marTop w:val="0"/>
              <w:marBottom w:val="0"/>
              <w:divBdr>
                <w:top w:val="none" w:sz="0" w:space="0" w:color="auto"/>
                <w:left w:val="none" w:sz="0" w:space="0" w:color="auto"/>
                <w:bottom w:val="none" w:sz="0" w:space="0" w:color="auto"/>
                <w:right w:val="none" w:sz="0" w:space="0" w:color="auto"/>
              </w:divBdr>
            </w:div>
          </w:divsChild>
        </w:div>
        <w:div w:id="611283190">
          <w:marLeft w:val="0"/>
          <w:marRight w:val="0"/>
          <w:marTop w:val="0"/>
          <w:marBottom w:val="0"/>
          <w:divBdr>
            <w:top w:val="none" w:sz="0" w:space="0" w:color="auto"/>
            <w:left w:val="none" w:sz="0" w:space="0" w:color="auto"/>
            <w:bottom w:val="none" w:sz="0" w:space="0" w:color="auto"/>
            <w:right w:val="none" w:sz="0" w:space="0" w:color="auto"/>
          </w:divBdr>
          <w:divsChild>
            <w:div w:id="2102985946">
              <w:marLeft w:val="0"/>
              <w:marRight w:val="0"/>
              <w:marTop w:val="0"/>
              <w:marBottom w:val="0"/>
              <w:divBdr>
                <w:top w:val="none" w:sz="0" w:space="0" w:color="auto"/>
                <w:left w:val="none" w:sz="0" w:space="0" w:color="auto"/>
                <w:bottom w:val="none" w:sz="0" w:space="0" w:color="auto"/>
                <w:right w:val="none" w:sz="0" w:space="0" w:color="auto"/>
              </w:divBdr>
              <w:divsChild>
                <w:div w:id="458181814">
                  <w:marLeft w:val="0"/>
                  <w:marRight w:val="0"/>
                  <w:marTop w:val="0"/>
                  <w:marBottom w:val="330"/>
                  <w:divBdr>
                    <w:top w:val="none" w:sz="0" w:space="0" w:color="auto"/>
                    <w:left w:val="none" w:sz="0" w:space="0" w:color="auto"/>
                    <w:bottom w:val="none" w:sz="0" w:space="0" w:color="auto"/>
                    <w:right w:val="none" w:sz="0" w:space="0" w:color="auto"/>
                  </w:divBdr>
                  <w:divsChild>
                    <w:div w:id="1029572199">
                      <w:marLeft w:val="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 w:id="754669391">
          <w:marLeft w:val="0"/>
          <w:marRight w:val="0"/>
          <w:marTop w:val="0"/>
          <w:marBottom w:val="0"/>
          <w:divBdr>
            <w:top w:val="none" w:sz="0" w:space="0" w:color="auto"/>
            <w:left w:val="none" w:sz="0" w:space="0" w:color="auto"/>
            <w:bottom w:val="none" w:sz="0" w:space="0" w:color="auto"/>
            <w:right w:val="none" w:sz="0" w:space="0" w:color="auto"/>
          </w:divBdr>
        </w:div>
        <w:div w:id="899050654">
          <w:marLeft w:val="0"/>
          <w:marRight w:val="0"/>
          <w:marTop w:val="0"/>
          <w:marBottom w:val="0"/>
          <w:divBdr>
            <w:top w:val="none" w:sz="0" w:space="0" w:color="auto"/>
            <w:left w:val="none" w:sz="0" w:space="0" w:color="auto"/>
            <w:bottom w:val="none" w:sz="0" w:space="0" w:color="auto"/>
            <w:right w:val="none" w:sz="0" w:space="0" w:color="auto"/>
          </w:divBdr>
          <w:divsChild>
            <w:div w:id="1065296876">
              <w:marLeft w:val="0"/>
              <w:marRight w:val="0"/>
              <w:marTop w:val="0"/>
              <w:marBottom w:val="0"/>
              <w:divBdr>
                <w:top w:val="none" w:sz="0" w:space="0" w:color="auto"/>
                <w:left w:val="none" w:sz="0" w:space="0" w:color="auto"/>
                <w:bottom w:val="none" w:sz="0" w:space="0" w:color="auto"/>
                <w:right w:val="none" w:sz="0" w:space="0" w:color="auto"/>
              </w:divBdr>
            </w:div>
          </w:divsChild>
        </w:div>
        <w:div w:id="1389112124">
          <w:marLeft w:val="0"/>
          <w:marRight w:val="0"/>
          <w:marTop w:val="0"/>
          <w:marBottom w:val="0"/>
          <w:divBdr>
            <w:top w:val="none" w:sz="0" w:space="0" w:color="auto"/>
            <w:left w:val="none" w:sz="0" w:space="0" w:color="auto"/>
            <w:bottom w:val="none" w:sz="0" w:space="0" w:color="auto"/>
            <w:right w:val="none" w:sz="0" w:space="0" w:color="auto"/>
          </w:divBdr>
          <w:divsChild>
            <w:div w:id="941257731">
              <w:marLeft w:val="0"/>
              <w:marRight w:val="0"/>
              <w:marTop w:val="0"/>
              <w:marBottom w:val="330"/>
              <w:divBdr>
                <w:top w:val="none" w:sz="0" w:space="0" w:color="auto"/>
                <w:left w:val="none" w:sz="0" w:space="0" w:color="auto"/>
                <w:bottom w:val="none" w:sz="0" w:space="0" w:color="auto"/>
                <w:right w:val="none" w:sz="0" w:space="0" w:color="auto"/>
              </w:divBdr>
            </w:div>
          </w:divsChild>
        </w:div>
        <w:div w:id="1579317588">
          <w:marLeft w:val="0"/>
          <w:marRight w:val="0"/>
          <w:marTop w:val="0"/>
          <w:marBottom w:val="0"/>
          <w:divBdr>
            <w:top w:val="none" w:sz="0" w:space="0" w:color="auto"/>
            <w:left w:val="none" w:sz="0" w:space="0" w:color="auto"/>
            <w:bottom w:val="none" w:sz="0" w:space="0" w:color="auto"/>
            <w:right w:val="none" w:sz="0" w:space="0" w:color="auto"/>
          </w:divBdr>
          <w:divsChild>
            <w:div w:id="1019308379">
              <w:marLeft w:val="0"/>
              <w:marRight w:val="0"/>
              <w:marTop w:val="0"/>
              <w:marBottom w:val="330"/>
              <w:divBdr>
                <w:top w:val="none" w:sz="0" w:space="0" w:color="auto"/>
                <w:left w:val="none" w:sz="0" w:space="0" w:color="auto"/>
                <w:bottom w:val="none" w:sz="0" w:space="0" w:color="auto"/>
                <w:right w:val="none" w:sz="0" w:space="0" w:color="auto"/>
              </w:divBdr>
            </w:div>
          </w:divsChild>
        </w:div>
        <w:div w:id="1902595103">
          <w:marLeft w:val="0"/>
          <w:marRight w:val="0"/>
          <w:marTop w:val="0"/>
          <w:marBottom w:val="0"/>
          <w:divBdr>
            <w:top w:val="none" w:sz="0" w:space="0" w:color="auto"/>
            <w:left w:val="none" w:sz="0" w:space="0" w:color="auto"/>
            <w:bottom w:val="none" w:sz="0" w:space="0" w:color="auto"/>
            <w:right w:val="none" w:sz="0" w:space="0" w:color="auto"/>
          </w:divBdr>
          <w:divsChild>
            <w:div w:id="613484287">
              <w:marLeft w:val="0"/>
              <w:marRight w:val="0"/>
              <w:marTop w:val="0"/>
              <w:marBottom w:val="330"/>
              <w:divBdr>
                <w:top w:val="none" w:sz="0" w:space="0" w:color="auto"/>
                <w:left w:val="none" w:sz="0" w:space="0" w:color="auto"/>
                <w:bottom w:val="none" w:sz="0" w:space="0" w:color="auto"/>
                <w:right w:val="none" w:sz="0" w:space="0" w:color="auto"/>
              </w:divBdr>
            </w:div>
          </w:divsChild>
        </w:div>
        <w:div w:id="2027828245">
          <w:marLeft w:val="0"/>
          <w:marRight w:val="0"/>
          <w:marTop w:val="0"/>
          <w:marBottom w:val="0"/>
          <w:divBdr>
            <w:top w:val="none" w:sz="0" w:space="0" w:color="auto"/>
            <w:left w:val="none" w:sz="0" w:space="0" w:color="auto"/>
            <w:bottom w:val="none" w:sz="0" w:space="0" w:color="auto"/>
            <w:right w:val="none" w:sz="0" w:space="0" w:color="auto"/>
          </w:divBdr>
          <w:divsChild>
            <w:div w:id="1658269128">
              <w:marLeft w:val="0"/>
              <w:marRight w:val="0"/>
              <w:marTop w:val="0"/>
              <w:marBottom w:val="0"/>
              <w:divBdr>
                <w:top w:val="none" w:sz="0" w:space="0" w:color="auto"/>
                <w:left w:val="none" w:sz="0" w:space="0" w:color="auto"/>
                <w:bottom w:val="none" w:sz="0" w:space="0" w:color="auto"/>
                <w:right w:val="none" w:sz="0" w:space="0" w:color="auto"/>
              </w:divBdr>
            </w:div>
          </w:divsChild>
        </w:div>
        <w:div w:id="2115710180">
          <w:marLeft w:val="0"/>
          <w:marRight w:val="0"/>
          <w:marTop w:val="0"/>
          <w:marBottom w:val="0"/>
          <w:divBdr>
            <w:top w:val="none" w:sz="0" w:space="0" w:color="auto"/>
            <w:left w:val="none" w:sz="0" w:space="0" w:color="auto"/>
            <w:bottom w:val="none" w:sz="0" w:space="0" w:color="auto"/>
            <w:right w:val="none" w:sz="0" w:space="0" w:color="auto"/>
          </w:divBdr>
          <w:divsChild>
            <w:div w:id="1412190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4582505">
      <w:bodyDiv w:val="1"/>
      <w:marLeft w:val="0"/>
      <w:marRight w:val="0"/>
      <w:marTop w:val="0"/>
      <w:marBottom w:val="0"/>
      <w:divBdr>
        <w:top w:val="none" w:sz="0" w:space="0" w:color="auto"/>
        <w:left w:val="none" w:sz="0" w:space="0" w:color="auto"/>
        <w:bottom w:val="none" w:sz="0" w:space="0" w:color="auto"/>
        <w:right w:val="none" w:sz="0" w:space="0" w:color="auto"/>
      </w:divBdr>
    </w:div>
    <w:div w:id="927887498">
      <w:bodyDiv w:val="1"/>
      <w:marLeft w:val="0"/>
      <w:marRight w:val="0"/>
      <w:marTop w:val="0"/>
      <w:marBottom w:val="0"/>
      <w:divBdr>
        <w:top w:val="none" w:sz="0" w:space="0" w:color="auto"/>
        <w:left w:val="none" w:sz="0" w:space="0" w:color="auto"/>
        <w:bottom w:val="none" w:sz="0" w:space="0" w:color="auto"/>
        <w:right w:val="none" w:sz="0" w:space="0" w:color="auto"/>
      </w:divBdr>
      <w:divsChild>
        <w:div w:id="1396196780">
          <w:marLeft w:val="0"/>
          <w:marRight w:val="0"/>
          <w:marTop w:val="0"/>
          <w:marBottom w:val="0"/>
          <w:divBdr>
            <w:top w:val="none" w:sz="0" w:space="0" w:color="auto"/>
            <w:left w:val="none" w:sz="0" w:space="0" w:color="auto"/>
            <w:bottom w:val="none" w:sz="0" w:space="0" w:color="auto"/>
            <w:right w:val="none" w:sz="0" w:space="0" w:color="auto"/>
          </w:divBdr>
        </w:div>
      </w:divsChild>
    </w:div>
    <w:div w:id="940144706">
      <w:bodyDiv w:val="1"/>
      <w:marLeft w:val="0"/>
      <w:marRight w:val="0"/>
      <w:marTop w:val="0"/>
      <w:marBottom w:val="0"/>
      <w:divBdr>
        <w:top w:val="none" w:sz="0" w:space="0" w:color="auto"/>
        <w:left w:val="none" w:sz="0" w:space="0" w:color="auto"/>
        <w:bottom w:val="none" w:sz="0" w:space="0" w:color="auto"/>
        <w:right w:val="none" w:sz="0" w:space="0" w:color="auto"/>
      </w:divBdr>
    </w:div>
    <w:div w:id="944701606">
      <w:bodyDiv w:val="1"/>
      <w:marLeft w:val="0"/>
      <w:marRight w:val="0"/>
      <w:marTop w:val="0"/>
      <w:marBottom w:val="0"/>
      <w:divBdr>
        <w:top w:val="none" w:sz="0" w:space="0" w:color="auto"/>
        <w:left w:val="none" w:sz="0" w:space="0" w:color="auto"/>
        <w:bottom w:val="none" w:sz="0" w:space="0" w:color="auto"/>
        <w:right w:val="none" w:sz="0" w:space="0" w:color="auto"/>
      </w:divBdr>
    </w:div>
    <w:div w:id="960183838">
      <w:bodyDiv w:val="1"/>
      <w:marLeft w:val="0"/>
      <w:marRight w:val="0"/>
      <w:marTop w:val="0"/>
      <w:marBottom w:val="0"/>
      <w:divBdr>
        <w:top w:val="none" w:sz="0" w:space="0" w:color="auto"/>
        <w:left w:val="none" w:sz="0" w:space="0" w:color="auto"/>
        <w:bottom w:val="none" w:sz="0" w:space="0" w:color="auto"/>
        <w:right w:val="none" w:sz="0" w:space="0" w:color="auto"/>
      </w:divBdr>
    </w:div>
    <w:div w:id="993725296">
      <w:bodyDiv w:val="1"/>
      <w:marLeft w:val="0"/>
      <w:marRight w:val="0"/>
      <w:marTop w:val="0"/>
      <w:marBottom w:val="0"/>
      <w:divBdr>
        <w:top w:val="none" w:sz="0" w:space="0" w:color="auto"/>
        <w:left w:val="none" w:sz="0" w:space="0" w:color="auto"/>
        <w:bottom w:val="none" w:sz="0" w:space="0" w:color="auto"/>
        <w:right w:val="none" w:sz="0" w:space="0" w:color="auto"/>
      </w:divBdr>
      <w:divsChild>
        <w:div w:id="1459840869">
          <w:marLeft w:val="0"/>
          <w:marRight w:val="0"/>
          <w:marTop w:val="100"/>
          <w:marBottom w:val="100"/>
          <w:divBdr>
            <w:top w:val="none" w:sz="0" w:space="0" w:color="auto"/>
            <w:left w:val="none" w:sz="0" w:space="0" w:color="auto"/>
            <w:bottom w:val="none" w:sz="0" w:space="0" w:color="auto"/>
            <w:right w:val="none" w:sz="0" w:space="0" w:color="auto"/>
          </w:divBdr>
          <w:divsChild>
            <w:div w:id="1229464801">
              <w:marLeft w:val="0"/>
              <w:marRight w:val="0"/>
              <w:marTop w:val="0"/>
              <w:marBottom w:val="0"/>
              <w:divBdr>
                <w:top w:val="none" w:sz="0" w:space="0" w:color="auto"/>
                <w:left w:val="none" w:sz="0" w:space="0" w:color="auto"/>
                <w:bottom w:val="none" w:sz="0" w:space="0" w:color="auto"/>
                <w:right w:val="none" w:sz="0" w:space="0" w:color="auto"/>
              </w:divBdr>
              <w:divsChild>
                <w:div w:id="468939966">
                  <w:marLeft w:val="0"/>
                  <w:marRight w:val="0"/>
                  <w:marTop w:val="0"/>
                  <w:marBottom w:val="0"/>
                  <w:divBdr>
                    <w:top w:val="none" w:sz="0" w:space="0" w:color="auto"/>
                    <w:left w:val="none" w:sz="0" w:space="0" w:color="auto"/>
                    <w:bottom w:val="none" w:sz="0" w:space="0" w:color="auto"/>
                    <w:right w:val="none" w:sz="0" w:space="0" w:color="auto"/>
                  </w:divBdr>
                  <w:divsChild>
                    <w:div w:id="916787609">
                      <w:marLeft w:val="0"/>
                      <w:marRight w:val="0"/>
                      <w:marTop w:val="0"/>
                      <w:marBottom w:val="0"/>
                      <w:divBdr>
                        <w:top w:val="none" w:sz="0" w:space="0" w:color="auto"/>
                        <w:left w:val="none" w:sz="0" w:space="0" w:color="auto"/>
                        <w:bottom w:val="none" w:sz="0" w:space="0" w:color="auto"/>
                        <w:right w:val="none" w:sz="0" w:space="0" w:color="auto"/>
                      </w:divBdr>
                      <w:divsChild>
                        <w:div w:id="935017371">
                          <w:marLeft w:val="0"/>
                          <w:marRight w:val="0"/>
                          <w:marTop w:val="0"/>
                          <w:marBottom w:val="0"/>
                          <w:divBdr>
                            <w:top w:val="none" w:sz="0" w:space="0" w:color="auto"/>
                            <w:left w:val="none" w:sz="0" w:space="0" w:color="auto"/>
                            <w:bottom w:val="none" w:sz="0" w:space="0" w:color="auto"/>
                            <w:right w:val="none" w:sz="0" w:space="0" w:color="auto"/>
                          </w:divBdr>
                          <w:divsChild>
                            <w:div w:id="395780974">
                              <w:marLeft w:val="0"/>
                              <w:marRight w:val="0"/>
                              <w:marTop w:val="0"/>
                              <w:marBottom w:val="0"/>
                              <w:divBdr>
                                <w:top w:val="none" w:sz="0" w:space="0" w:color="auto"/>
                                <w:left w:val="none" w:sz="0" w:space="0" w:color="auto"/>
                                <w:bottom w:val="none" w:sz="0" w:space="0" w:color="auto"/>
                                <w:right w:val="none" w:sz="0" w:space="0" w:color="auto"/>
                              </w:divBdr>
                              <w:divsChild>
                                <w:div w:id="1029768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96811097">
      <w:bodyDiv w:val="1"/>
      <w:marLeft w:val="0"/>
      <w:marRight w:val="0"/>
      <w:marTop w:val="0"/>
      <w:marBottom w:val="0"/>
      <w:divBdr>
        <w:top w:val="none" w:sz="0" w:space="0" w:color="auto"/>
        <w:left w:val="none" w:sz="0" w:space="0" w:color="auto"/>
        <w:bottom w:val="none" w:sz="0" w:space="0" w:color="auto"/>
        <w:right w:val="none" w:sz="0" w:space="0" w:color="auto"/>
      </w:divBdr>
    </w:div>
    <w:div w:id="1006178211">
      <w:bodyDiv w:val="1"/>
      <w:marLeft w:val="0"/>
      <w:marRight w:val="0"/>
      <w:marTop w:val="0"/>
      <w:marBottom w:val="0"/>
      <w:divBdr>
        <w:top w:val="none" w:sz="0" w:space="0" w:color="auto"/>
        <w:left w:val="none" w:sz="0" w:space="0" w:color="auto"/>
        <w:bottom w:val="none" w:sz="0" w:space="0" w:color="auto"/>
        <w:right w:val="none" w:sz="0" w:space="0" w:color="auto"/>
      </w:divBdr>
      <w:divsChild>
        <w:div w:id="11808013">
          <w:marLeft w:val="1800"/>
          <w:marRight w:val="0"/>
          <w:marTop w:val="0"/>
          <w:marBottom w:val="134"/>
          <w:divBdr>
            <w:top w:val="none" w:sz="0" w:space="0" w:color="auto"/>
            <w:left w:val="none" w:sz="0" w:space="0" w:color="auto"/>
            <w:bottom w:val="none" w:sz="0" w:space="0" w:color="auto"/>
            <w:right w:val="none" w:sz="0" w:space="0" w:color="auto"/>
          </w:divBdr>
        </w:div>
        <w:div w:id="577133107">
          <w:marLeft w:val="547"/>
          <w:marRight w:val="0"/>
          <w:marTop w:val="0"/>
          <w:marBottom w:val="173"/>
          <w:divBdr>
            <w:top w:val="none" w:sz="0" w:space="0" w:color="auto"/>
            <w:left w:val="none" w:sz="0" w:space="0" w:color="auto"/>
            <w:bottom w:val="none" w:sz="0" w:space="0" w:color="auto"/>
            <w:right w:val="none" w:sz="0" w:space="0" w:color="auto"/>
          </w:divBdr>
        </w:div>
        <w:div w:id="1148009524">
          <w:marLeft w:val="547"/>
          <w:marRight w:val="0"/>
          <w:marTop w:val="0"/>
          <w:marBottom w:val="173"/>
          <w:divBdr>
            <w:top w:val="none" w:sz="0" w:space="0" w:color="auto"/>
            <w:left w:val="none" w:sz="0" w:space="0" w:color="auto"/>
            <w:bottom w:val="none" w:sz="0" w:space="0" w:color="auto"/>
            <w:right w:val="none" w:sz="0" w:space="0" w:color="auto"/>
          </w:divBdr>
        </w:div>
        <w:div w:id="1320962519">
          <w:marLeft w:val="1166"/>
          <w:marRight w:val="0"/>
          <w:marTop w:val="0"/>
          <w:marBottom w:val="154"/>
          <w:divBdr>
            <w:top w:val="none" w:sz="0" w:space="0" w:color="auto"/>
            <w:left w:val="none" w:sz="0" w:space="0" w:color="auto"/>
            <w:bottom w:val="none" w:sz="0" w:space="0" w:color="auto"/>
            <w:right w:val="none" w:sz="0" w:space="0" w:color="auto"/>
          </w:divBdr>
        </w:div>
        <w:div w:id="1378555136">
          <w:marLeft w:val="1166"/>
          <w:marRight w:val="0"/>
          <w:marTop w:val="0"/>
          <w:marBottom w:val="154"/>
          <w:divBdr>
            <w:top w:val="none" w:sz="0" w:space="0" w:color="auto"/>
            <w:left w:val="none" w:sz="0" w:space="0" w:color="auto"/>
            <w:bottom w:val="none" w:sz="0" w:space="0" w:color="auto"/>
            <w:right w:val="none" w:sz="0" w:space="0" w:color="auto"/>
          </w:divBdr>
        </w:div>
        <w:div w:id="1393040964">
          <w:marLeft w:val="1166"/>
          <w:marRight w:val="0"/>
          <w:marTop w:val="0"/>
          <w:marBottom w:val="154"/>
          <w:divBdr>
            <w:top w:val="none" w:sz="0" w:space="0" w:color="auto"/>
            <w:left w:val="none" w:sz="0" w:space="0" w:color="auto"/>
            <w:bottom w:val="none" w:sz="0" w:space="0" w:color="auto"/>
            <w:right w:val="none" w:sz="0" w:space="0" w:color="auto"/>
          </w:divBdr>
        </w:div>
        <w:div w:id="1804035381">
          <w:marLeft w:val="547"/>
          <w:marRight w:val="0"/>
          <w:marTop w:val="0"/>
          <w:marBottom w:val="173"/>
          <w:divBdr>
            <w:top w:val="none" w:sz="0" w:space="0" w:color="auto"/>
            <w:left w:val="none" w:sz="0" w:space="0" w:color="auto"/>
            <w:bottom w:val="none" w:sz="0" w:space="0" w:color="auto"/>
            <w:right w:val="none" w:sz="0" w:space="0" w:color="auto"/>
          </w:divBdr>
        </w:div>
        <w:div w:id="2102869631">
          <w:marLeft w:val="1166"/>
          <w:marRight w:val="0"/>
          <w:marTop w:val="0"/>
          <w:marBottom w:val="154"/>
          <w:divBdr>
            <w:top w:val="none" w:sz="0" w:space="0" w:color="auto"/>
            <w:left w:val="none" w:sz="0" w:space="0" w:color="auto"/>
            <w:bottom w:val="none" w:sz="0" w:space="0" w:color="auto"/>
            <w:right w:val="none" w:sz="0" w:space="0" w:color="auto"/>
          </w:divBdr>
        </w:div>
      </w:divsChild>
    </w:div>
    <w:div w:id="1030108653">
      <w:bodyDiv w:val="1"/>
      <w:marLeft w:val="0"/>
      <w:marRight w:val="0"/>
      <w:marTop w:val="0"/>
      <w:marBottom w:val="0"/>
      <w:divBdr>
        <w:top w:val="none" w:sz="0" w:space="0" w:color="auto"/>
        <w:left w:val="none" w:sz="0" w:space="0" w:color="auto"/>
        <w:bottom w:val="none" w:sz="0" w:space="0" w:color="auto"/>
        <w:right w:val="none" w:sz="0" w:space="0" w:color="auto"/>
      </w:divBdr>
    </w:div>
    <w:div w:id="1051660527">
      <w:bodyDiv w:val="1"/>
      <w:marLeft w:val="0"/>
      <w:marRight w:val="0"/>
      <w:marTop w:val="0"/>
      <w:marBottom w:val="0"/>
      <w:divBdr>
        <w:top w:val="none" w:sz="0" w:space="0" w:color="auto"/>
        <w:left w:val="none" w:sz="0" w:space="0" w:color="auto"/>
        <w:bottom w:val="none" w:sz="0" w:space="0" w:color="auto"/>
        <w:right w:val="none" w:sz="0" w:space="0" w:color="auto"/>
      </w:divBdr>
      <w:divsChild>
        <w:div w:id="422339306">
          <w:marLeft w:val="0"/>
          <w:marRight w:val="0"/>
          <w:marTop w:val="0"/>
          <w:marBottom w:val="0"/>
          <w:divBdr>
            <w:top w:val="none" w:sz="0" w:space="0" w:color="auto"/>
            <w:left w:val="none" w:sz="0" w:space="0" w:color="auto"/>
            <w:bottom w:val="none" w:sz="0" w:space="0" w:color="auto"/>
            <w:right w:val="none" w:sz="0" w:space="0" w:color="auto"/>
          </w:divBdr>
        </w:div>
      </w:divsChild>
    </w:div>
    <w:div w:id="1071658350">
      <w:bodyDiv w:val="1"/>
      <w:marLeft w:val="0"/>
      <w:marRight w:val="0"/>
      <w:marTop w:val="0"/>
      <w:marBottom w:val="0"/>
      <w:divBdr>
        <w:top w:val="none" w:sz="0" w:space="0" w:color="auto"/>
        <w:left w:val="none" w:sz="0" w:space="0" w:color="auto"/>
        <w:bottom w:val="none" w:sz="0" w:space="0" w:color="auto"/>
        <w:right w:val="none" w:sz="0" w:space="0" w:color="auto"/>
      </w:divBdr>
      <w:divsChild>
        <w:div w:id="82992446">
          <w:marLeft w:val="547"/>
          <w:marRight w:val="0"/>
          <w:marTop w:val="0"/>
          <w:marBottom w:val="0"/>
          <w:divBdr>
            <w:top w:val="none" w:sz="0" w:space="0" w:color="auto"/>
            <w:left w:val="none" w:sz="0" w:space="0" w:color="auto"/>
            <w:bottom w:val="none" w:sz="0" w:space="0" w:color="auto"/>
            <w:right w:val="none" w:sz="0" w:space="0" w:color="auto"/>
          </w:divBdr>
        </w:div>
      </w:divsChild>
    </w:div>
    <w:div w:id="1087732136">
      <w:bodyDiv w:val="1"/>
      <w:marLeft w:val="0"/>
      <w:marRight w:val="0"/>
      <w:marTop w:val="0"/>
      <w:marBottom w:val="0"/>
      <w:divBdr>
        <w:top w:val="none" w:sz="0" w:space="0" w:color="auto"/>
        <w:left w:val="none" w:sz="0" w:space="0" w:color="auto"/>
        <w:bottom w:val="none" w:sz="0" w:space="0" w:color="auto"/>
        <w:right w:val="none" w:sz="0" w:space="0" w:color="auto"/>
      </w:divBdr>
    </w:div>
    <w:div w:id="1109659487">
      <w:bodyDiv w:val="1"/>
      <w:marLeft w:val="0"/>
      <w:marRight w:val="0"/>
      <w:marTop w:val="0"/>
      <w:marBottom w:val="0"/>
      <w:divBdr>
        <w:top w:val="none" w:sz="0" w:space="0" w:color="auto"/>
        <w:left w:val="none" w:sz="0" w:space="0" w:color="auto"/>
        <w:bottom w:val="none" w:sz="0" w:space="0" w:color="auto"/>
        <w:right w:val="none" w:sz="0" w:space="0" w:color="auto"/>
      </w:divBdr>
      <w:divsChild>
        <w:div w:id="1769886117">
          <w:marLeft w:val="0"/>
          <w:marRight w:val="0"/>
          <w:marTop w:val="0"/>
          <w:marBottom w:val="0"/>
          <w:divBdr>
            <w:top w:val="none" w:sz="0" w:space="0" w:color="auto"/>
            <w:left w:val="none" w:sz="0" w:space="0" w:color="auto"/>
            <w:bottom w:val="none" w:sz="0" w:space="0" w:color="auto"/>
            <w:right w:val="none" w:sz="0" w:space="0" w:color="auto"/>
          </w:divBdr>
        </w:div>
        <w:div w:id="1451703433">
          <w:marLeft w:val="0"/>
          <w:marRight w:val="0"/>
          <w:marTop w:val="0"/>
          <w:marBottom w:val="0"/>
          <w:divBdr>
            <w:top w:val="none" w:sz="0" w:space="0" w:color="auto"/>
            <w:left w:val="none" w:sz="0" w:space="0" w:color="auto"/>
            <w:bottom w:val="none" w:sz="0" w:space="0" w:color="auto"/>
            <w:right w:val="none" w:sz="0" w:space="0" w:color="auto"/>
          </w:divBdr>
        </w:div>
        <w:div w:id="1769736648">
          <w:marLeft w:val="0"/>
          <w:marRight w:val="0"/>
          <w:marTop w:val="0"/>
          <w:marBottom w:val="0"/>
          <w:divBdr>
            <w:top w:val="none" w:sz="0" w:space="0" w:color="auto"/>
            <w:left w:val="none" w:sz="0" w:space="0" w:color="auto"/>
            <w:bottom w:val="none" w:sz="0" w:space="0" w:color="auto"/>
            <w:right w:val="none" w:sz="0" w:space="0" w:color="auto"/>
          </w:divBdr>
        </w:div>
        <w:div w:id="1055274583">
          <w:marLeft w:val="0"/>
          <w:marRight w:val="0"/>
          <w:marTop w:val="0"/>
          <w:marBottom w:val="0"/>
          <w:divBdr>
            <w:top w:val="none" w:sz="0" w:space="0" w:color="auto"/>
            <w:left w:val="none" w:sz="0" w:space="0" w:color="auto"/>
            <w:bottom w:val="none" w:sz="0" w:space="0" w:color="auto"/>
            <w:right w:val="none" w:sz="0" w:space="0" w:color="auto"/>
          </w:divBdr>
        </w:div>
        <w:div w:id="1151143825">
          <w:marLeft w:val="0"/>
          <w:marRight w:val="0"/>
          <w:marTop w:val="0"/>
          <w:marBottom w:val="0"/>
          <w:divBdr>
            <w:top w:val="none" w:sz="0" w:space="0" w:color="auto"/>
            <w:left w:val="none" w:sz="0" w:space="0" w:color="auto"/>
            <w:bottom w:val="none" w:sz="0" w:space="0" w:color="auto"/>
            <w:right w:val="none" w:sz="0" w:space="0" w:color="auto"/>
          </w:divBdr>
        </w:div>
        <w:div w:id="691227476">
          <w:marLeft w:val="0"/>
          <w:marRight w:val="0"/>
          <w:marTop w:val="0"/>
          <w:marBottom w:val="0"/>
          <w:divBdr>
            <w:top w:val="none" w:sz="0" w:space="0" w:color="auto"/>
            <w:left w:val="none" w:sz="0" w:space="0" w:color="auto"/>
            <w:bottom w:val="none" w:sz="0" w:space="0" w:color="auto"/>
            <w:right w:val="none" w:sz="0" w:space="0" w:color="auto"/>
          </w:divBdr>
        </w:div>
        <w:div w:id="1890221508">
          <w:marLeft w:val="0"/>
          <w:marRight w:val="0"/>
          <w:marTop w:val="0"/>
          <w:marBottom w:val="0"/>
          <w:divBdr>
            <w:top w:val="none" w:sz="0" w:space="0" w:color="auto"/>
            <w:left w:val="none" w:sz="0" w:space="0" w:color="auto"/>
            <w:bottom w:val="none" w:sz="0" w:space="0" w:color="auto"/>
            <w:right w:val="none" w:sz="0" w:space="0" w:color="auto"/>
          </w:divBdr>
        </w:div>
        <w:div w:id="1842423938">
          <w:marLeft w:val="0"/>
          <w:marRight w:val="0"/>
          <w:marTop w:val="0"/>
          <w:marBottom w:val="0"/>
          <w:divBdr>
            <w:top w:val="none" w:sz="0" w:space="0" w:color="auto"/>
            <w:left w:val="none" w:sz="0" w:space="0" w:color="auto"/>
            <w:bottom w:val="none" w:sz="0" w:space="0" w:color="auto"/>
            <w:right w:val="none" w:sz="0" w:space="0" w:color="auto"/>
          </w:divBdr>
        </w:div>
        <w:div w:id="487551403">
          <w:marLeft w:val="0"/>
          <w:marRight w:val="0"/>
          <w:marTop w:val="0"/>
          <w:marBottom w:val="0"/>
          <w:divBdr>
            <w:top w:val="none" w:sz="0" w:space="0" w:color="auto"/>
            <w:left w:val="none" w:sz="0" w:space="0" w:color="auto"/>
            <w:bottom w:val="none" w:sz="0" w:space="0" w:color="auto"/>
            <w:right w:val="none" w:sz="0" w:space="0" w:color="auto"/>
          </w:divBdr>
        </w:div>
        <w:div w:id="1523515605">
          <w:marLeft w:val="0"/>
          <w:marRight w:val="0"/>
          <w:marTop w:val="0"/>
          <w:marBottom w:val="0"/>
          <w:divBdr>
            <w:top w:val="none" w:sz="0" w:space="0" w:color="auto"/>
            <w:left w:val="none" w:sz="0" w:space="0" w:color="auto"/>
            <w:bottom w:val="none" w:sz="0" w:space="0" w:color="auto"/>
            <w:right w:val="none" w:sz="0" w:space="0" w:color="auto"/>
          </w:divBdr>
        </w:div>
        <w:div w:id="1961717631">
          <w:marLeft w:val="0"/>
          <w:marRight w:val="0"/>
          <w:marTop w:val="0"/>
          <w:marBottom w:val="0"/>
          <w:divBdr>
            <w:top w:val="none" w:sz="0" w:space="0" w:color="auto"/>
            <w:left w:val="none" w:sz="0" w:space="0" w:color="auto"/>
            <w:bottom w:val="none" w:sz="0" w:space="0" w:color="auto"/>
            <w:right w:val="none" w:sz="0" w:space="0" w:color="auto"/>
          </w:divBdr>
        </w:div>
        <w:div w:id="810557810">
          <w:marLeft w:val="0"/>
          <w:marRight w:val="0"/>
          <w:marTop w:val="0"/>
          <w:marBottom w:val="0"/>
          <w:divBdr>
            <w:top w:val="none" w:sz="0" w:space="0" w:color="auto"/>
            <w:left w:val="none" w:sz="0" w:space="0" w:color="auto"/>
            <w:bottom w:val="none" w:sz="0" w:space="0" w:color="auto"/>
            <w:right w:val="none" w:sz="0" w:space="0" w:color="auto"/>
          </w:divBdr>
        </w:div>
        <w:div w:id="370805587">
          <w:marLeft w:val="0"/>
          <w:marRight w:val="0"/>
          <w:marTop w:val="0"/>
          <w:marBottom w:val="0"/>
          <w:divBdr>
            <w:top w:val="none" w:sz="0" w:space="0" w:color="auto"/>
            <w:left w:val="none" w:sz="0" w:space="0" w:color="auto"/>
            <w:bottom w:val="none" w:sz="0" w:space="0" w:color="auto"/>
            <w:right w:val="none" w:sz="0" w:space="0" w:color="auto"/>
          </w:divBdr>
        </w:div>
        <w:div w:id="569969669">
          <w:marLeft w:val="0"/>
          <w:marRight w:val="0"/>
          <w:marTop w:val="0"/>
          <w:marBottom w:val="0"/>
          <w:divBdr>
            <w:top w:val="none" w:sz="0" w:space="0" w:color="auto"/>
            <w:left w:val="none" w:sz="0" w:space="0" w:color="auto"/>
            <w:bottom w:val="none" w:sz="0" w:space="0" w:color="auto"/>
            <w:right w:val="none" w:sz="0" w:space="0" w:color="auto"/>
          </w:divBdr>
          <w:divsChild>
            <w:div w:id="2030593999">
              <w:marLeft w:val="0"/>
              <w:marRight w:val="0"/>
              <w:marTop w:val="0"/>
              <w:marBottom w:val="0"/>
              <w:divBdr>
                <w:top w:val="single" w:sz="6" w:space="0" w:color="E1E2E6"/>
                <w:left w:val="single" w:sz="6" w:space="0" w:color="E1E2E6"/>
                <w:bottom w:val="single" w:sz="6" w:space="0" w:color="E1E2E6"/>
                <w:right w:val="single" w:sz="6" w:space="0" w:color="E1E2E6"/>
              </w:divBdr>
              <w:divsChild>
                <w:div w:id="2053921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658928">
          <w:marLeft w:val="0"/>
          <w:marRight w:val="0"/>
          <w:marTop w:val="0"/>
          <w:marBottom w:val="0"/>
          <w:divBdr>
            <w:top w:val="none" w:sz="0" w:space="0" w:color="auto"/>
            <w:left w:val="none" w:sz="0" w:space="0" w:color="auto"/>
            <w:bottom w:val="none" w:sz="0" w:space="0" w:color="auto"/>
            <w:right w:val="none" w:sz="0" w:space="0" w:color="auto"/>
          </w:divBdr>
        </w:div>
        <w:div w:id="1334989634">
          <w:marLeft w:val="0"/>
          <w:marRight w:val="0"/>
          <w:marTop w:val="0"/>
          <w:marBottom w:val="0"/>
          <w:divBdr>
            <w:top w:val="none" w:sz="0" w:space="0" w:color="auto"/>
            <w:left w:val="none" w:sz="0" w:space="0" w:color="auto"/>
            <w:bottom w:val="none" w:sz="0" w:space="0" w:color="auto"/>
            <w:right w:val="none" w:sz="0" w:space="0" w:color="auto"/>
          </w:divBdr>
        </w:div>
        <w:div w:id="1073815845">
          <w:marLeft w:val="0"/>
          <w:marRight w:val="0"/>
          <w:marTop w:val="0"/>
          <w:marBottom w:val="0"/>
          <w:divBdr>
            <w:top w:val="none" w:sz="0" w:space="0" w:color="auto"/>
            <w:left w:val="none" w:sz="0" w:space="0" w:color="auto"/>
            <w:bottom w:val="none" w:sz="0" w:space="0" w:color="auto"/>
            <w:right w:val="none" w:sz="0" w:space="0" w:color="auto"/>
          </w:divBdr>
        </w:div>
        <w:div w:id="748580196">
          <w:marLeft w:val="0"/>
          <w:marRight w:val="0"/>
          <w:marTop w:val="0"/>
          <w:marBottom w:val="0"/>
          <w:divBdr>
            <w:top w:val="none" w:sz="0" w:space="0" w:color="auto"/>
            <w:left w:val="none" w:sz="0" w:space="0" w:color="auto"/>
            <w:bottom w:val="none" w:sz="0" w:space="0" w:color="auto"/>
            <w:right w:val="none" w:sz="0" w:space="0" w:color="auto"/>
          </w:divBdr>
        </w:div>
        <w:div w:id="1121000214">
          <w:marLeft w:val="0"/>
          <w:marRight w:val="0"/>
          <w:marTop w:val="0"/>
          <w:marBottom w:val="0"/>
          <w:divBdr>
            <w:top w:val="none" w:sz="0" w:space="0" w:color="auto"/>
            <w:left w:val="none" w:sz="0" w:space="0" w:color="auto"/>
            <w:bottom w:val="none" w:sz="0" w:space="0" w:color="auto"/>
            <w:right w:val="none" w:sz="0" w:space="0" w:color="auto"/>
          </w:divBdr>
        </w:div>
        <w:div w:id="1034767708">
          <w:marLeft w:val="0"/>
          <w:marRight w:val="0"/>
          <w:marTop w:val="0"/>
          <w:marBottom w:val="0"/>
          <w:divBdr>
            <w:top w:val="none" w:sz="0" w:space="0" w:color="auto"/>
            <w:left w:val="none" w:sz="0" w:space="0" w:color="auto"/>
            <w:bottom w:val="none" w:sz="0" w:space="0" w:color="auto"/>
            <w:right w:val="none" w:sz="0" w:space="0" w:color="auto"/>
          </w:divBdr>
        </w:div>
        <w:div w:id="1318874059">
          <w:marLeft w:val="0"/>
          <w:marRight w:val="0"/>
          <w:marTop w:val="0"/>
          <w:marBottom w:val="0"/>
          <w:divBdr>
            <w:top w:val="none" w:sz="0" w:space="0" w:color="auto"/>
            <w:left w:val="none" w:sz="0" w:space="0" w:color="auto"/>
            <w:bottom w:val="none" w:sz="0" w:space="0" w:color="auto"/>
            <w:right w:val="none" w:sz="0" w:space="0" w:color="auto"/>
          </w:divBdr>
        </w:div>
        <w:div w:id="2014870425">
          <w:marLeft w:val="0"/>
          <w:marRight w:val="0"/>
          <w:marTop w:val="0"/>
          <w:marBottom w:val="0"/>
          <w:divBdr>
            <w:top w:val="none" w:sz="0" w:space="0" w:color="auto"/>
            <w:left w:val="none" w:sz="0" w:space="0" w:color="auto"/>
            <w:bottom w:val="none" w:sz="0" w:space="0" w:color="auto"/>
            <w:right w:val="none" w:sz="0" w:space="0" w:color="auto"/>
          </w:divBdr>
        </w:div>
      </w:divsChild>
    </w:div>
    <w:div w:id="1122457586">
      <w:bodyDiv w:val="1"/>
      <w:marLeft w:val="0"/>
      <w:marRight w:val="0"/>
      <w:marTop w:val="0"/>
      <w:marBottom w:val="0"/>
      <w:divBdr>
        <w:top w:val="none" w:sz="0" w:space="0" w:color="auto"/>
        <w:left w:val="none" w:sz="0" w:space="0" w:color="auto"/>
        <w:bottom w:val="none" w:sz="0" w:space="0" w:color="auto"/>
        <w:right w:val="none" w:sz="0" w:space="0" w:color="auto"/>
      </w:divBdr>
    </w:div>
    <w:div w:id="1138523842">
      <w:bodyDiv w:val="1"/>
      <w:marLeft w:val="0"/>
      <w:marRight w:val="0"/>
      <w:marTop w:val="0"/>
      <w:marBottom w:val="0"/>
      <w:divBdr>
        <w:top w:val="none" w:sz="0" w:space="0" w:color="auto"/>
        <w:left w:val="none" w:sz="0" w:space="0" w:color="auto"/>
        <w:bottom w:val="none" w:sz="0" w:space="0" w:color="auto"/>
        <w:right w:val="none" w:sz="0" w:space="0" w:color="auto"/>
      </w:divBdr>
      <w:divsChild>
        <w:div w:id="866719120">
          <w:marLeft w:val="720"/>
          <w:marRight w:val="0"/>
          <w:marTop w:val="0"/>
          <w:marBottom w:val="0"/>
          <w:divBdr>
            <w:top w:val="none" w:sz="0" w:space="0" w:color="auto"/>
            <w:left w:val="none" w:sz="0" w:space="0" w:color="auto"/>
            <w:bottom w:val="none" w:sz="0" w:space="0" w:color="auto"/>
            <w:right w:val="none" w:sz="0" w:space="0" w:color="auto"/>
          </w:divBdr>
        </w:div>
        <w:div w:id="1074009098">
          <w:marLeft w:val="720"/>
          <w:marRight w:val="0"/>
          <w:marTop w:val="0"/>
          <w:marBottom w:val="0"/>
          <w:divBdr>
            <w:top w:val="none" w:sz="0" w:space="0" w:color="auto"/>
            <w:left w:val="none" w:sz="0" w:space="0" w:color="auto"/>
            <w:bottom w:val="none" w:sz="0" w:space="0" w:color="auto"/>
            <w:right w:val="none" w:sz="0" w:space="0" w:color="auto"/>
          </w:divBdr>
        </w:div>
        <w:div w:id="1579901468">
          <w:marLeft w:val="720"/>
          <w:marRight w:val="0"/>
          <w:marTop w:val="0"/>
          <w:marBottom w:val="0"/>
          <w:divBdr>
            <w:top w:val="none" w:sz="0" w:space="0" w:color="auto"/>
            <w:left w:val="none" w:sz="0" w:space="0" w:color="auto"/>
            <w:bottom w:val="none" w:sz="0" w:space="0" w:color="auto"/>
            <w:right w:val="none" w:sz="0" w:space="0" w:color="auto"/>
          </w:divBdr>
        </w:div>
        <w:div w:id="1600330534">
          <w:marLeft w:val="720"/>
          <w:marRight w:val="0"/>
          <w:marTop w:val="0"/>
          <w:marBottom w:val="0"/>
          <w:divBdr>
            <w:top w:val="none" w:sz="0" w:space="0" w:color="auto"/>
            <w:left w:val="none" w:sz="0" w:space="0" w:color="auto"/>
            <w:bottom w:val="none" w:sz="0" w:space="0" w:color="auto"/>
            <w:right w:val="none" w:sz="0" w:space="0" w:color="auto"/>
          </w:divBdr>
        </w:div>
        <w:div w:id="1670056409">
          <w:marLeft w:val="720"/>
          <w:marRight w:val="0"/>
          <w:marTop w:val="0"/>
          <w:marBottom w:val="0"/>
          <w:divBdr>
            <w:top w:val="none" w:sz="0" w:space="0" w:color="auto"/>
            <w:left w:val="none" w:sz="0" w:space="0" w:color="auto"/>
            <w:bottom w:val="none" w:sz="0" w:space="0" w:color="auto"/>
            <w:right w:val="none" w:sz="0" w:space="0" w:color="auto"/>
          </w:divBdr>
        </w:div>
        <w:div w:id="1955482652">
          <w:marLeft w:val="720"/>
          <w:marRight w:val="0"/>
          <w:marTop w:val="0"/>
          <w:marBottom w:val="0"/>
          <w:divBdr>
            <w:top w:val="none" w:sz="0" w:space="0" w:color="auto"/>
            <w:left w:val="none" w:sz="0" w:space="0" w:color="auto"/>
            <w:bottom w:val="none" w:sz="0" w:space="0" w:color="auto"/>
            <w:right w:val="none" w:sz="0" w:space="0" w:color="auto"/>
          </w:divBdr>
        </w:div>
      </w:divsChild>
    </w:div>
    <w:div w:id="1142120370">
      <w:bodyDiv w:val="1"/>
      <w:marLeft w:val="0"/>
      <w:marRight w:val="0"/>
      <w:marTop w:val="0"/>
      <w:marBottom w:val="0"/>
      <w:divBdr>
        <w:top w:val="none" w:sz="0" w:space="0" w:color="auto"/>
        <w:left w:val="none" w:sz="0" w:space="0" w:color="auto"/>
        <w:bottom w:val="none" w:sz="0" w:space="0" w:color="auto"/>
        <w:right w:val="none" w:sz="0" w:space="0" w:color="auto"/>
      </w:divBdr>
    </w:div>
    <w:div w:id="1142504364">
      <w:bodyDiv w:val="1"/>
      <w:marLeft w:val="0"/>
      <w:marRight w:val="0"/>
      <w:marTop w:val="0"/>
      <w:marBottom w:val="0"/>
      <w:divBdr>
        <w:top w:val="none" w:sz="0" w:space="0" w:color="auto"/>
        <w:left w:val="none" w:sz="0" w:space="0" w:color="auto"/>
        <w:bottom w:val="none" w:sz="0" w:space="0" w:color="auto"/>
        <w:right w:val="none" w:sz="0" w:space="0" w:color="auto"/>
      </w:divBdr>
    </w:div>
    <w:div w:id="1143423229">
      <w:bodyDiv w:val="1"/>
      <w:marLeft w:val="0"/>
      <w:marRight w:val="0"/>
      <w:marTop w:val="0"/>
      <w:marBottom w:val="0"/>
      <w:divBdr>
        <w:top w:val="none" w:sz="0" w:space="0" w:color="auto"/>
        <w:left w:val="none" w:sz="0" w:space="0" w:color="auto"/>
        <w:bottom w:val="none" w:sz="0" w:space="0" w:color="auto"/>
        <w:right w:val="none" w:sz="0" w:space="0" w:color="auto"/>
      </w:divBdr>
      <w:divsChild>
        <w:div w:id="880167733">
          <w:marLeft w:val="0"/>
          <w:marRight w:val="0"/>
          <w:marTop w:val="0"/>
          <w:marBottom w:val="0"/>
          <w:divBdr>
            <w:top w:val="none" w:sz="0" w:space="0" w:color="auto"/>
            <w:left w:val="none" w:sz="0" w:space="0" w:color="auto"/>
            <w:bottom w:val="none" w:sz="0" w:space="0" w:color="auto"/>
            <w:right w:val="none" w:sz="0" w:space="0" w:color="auto"/>
          </w:divBdr>
          <w:divsChild>
            <w:div w:id="1445999634">
              <w:marLeft w:val="0"/>
              <w:marRight w:val="0"/>
              <w:marTop w:val="0"/>
              <w:marBottom w:val="0"/>
              <w:divBdr>
                <w:top w:val="none" w:sz="0" w:space="0" w:color="auto"/>
                <w:left w:val="none" w:sz="0" w:space="0" w:color="auto"/>
                <w:bottom w:val="none" w:sz="0" w:space="0" w:color="auto"/>
                <w:right w:val="none" w:sz="0" w:space="0" w:color="auto"/>
              </w:divBdr>
              <w:divsChild>
                <w:div w:id="317149248">
                  <w:marLeft w:val="0"/>
                  <w:marRight w:val="0"/>
                  <w:marTop w:val="0"/>
                  <w:marBottom w:val="0"/>
                  <w:divBdr>
                    <w:top w:val="none" w:sz="0" w:space="0" w:color="auto"/>
                    <w:left w:val="none" w:sz="0" w:space="0" w:color="auto"/>
                    <w:bottom w:val="none" w:sz="0" w:space="0" w:color="auto"/>
                    <w:right w:val="none" w:sz="0" w:space="0" w:color="auto"/>
                  </w:divBdr>
                  <w:divsChild>
                    <w:div w:id="1450516503">
                      <w:marLeft w:val="0"/>
                      <w:marRight w:val="0"/>
                      <w:marTop w:val="0"/>
                      <w:marBottom w:val="0"/>
                      <w:divBdr>
                        <w:top w:val="none" w:sz="0" w:space="0" w:color="auto"/>
                        <w:left w:val="none" w:sz="0" w:space="0" w:color="auto"/>
                        <w:bottom w:val="none" w:sz="0" w:space="0" w:color="auto"/>
                        <w:right w:val="none" w:sz="0" w:space="0" w:color="auto"/>
                      </w:divBdr>
                      <w:divsChild>
                        <w:div w:id="365834369">
                          <w:marLeft w:val="0"/>
                          <w:marRight w:val="0"/>
                          <w:marTop w:val="45"/>
                          <w:marBottom w:val="0"/>
                          <w:divBdr>
                            <w:top w:val="none" w:sz="0" w:space="0" w:color="auto"/>
                            <w:left w:val="none" w:sz="0" w:space="0" w:color="auto"/>
                            <w:bottom w:val="none" w:sz="0" w:space="0" w:color="auto"/>
                            <w:right w:val="none" w:sz="0" w:space="0" w:color="auto"/>
                          </w:divBdr>
                          <w:divsChild>
                            <w:div w:id="1132938669">
                              <w:marLeft w:val="0"/>
                              <w:marRight w:val="0"/>
                              <w:marTop w:val="0"/>
                              <w:marBottom w:val="0"/>
                              <w:divBdr>
                                <w:top w:val="none" w:sz="0" w:space="0" w:color="auto"/>
                                <w:left w:val="none" w:sz="0" w:space="0" w:color="auto"/>
                                <w:bottom w:val="none" w:sz="0" w:space="0" w:color="auto"/>
                                <w:right w:val="none" w:sz="0" w:space="0" w:color="auto"/>
                              </w:divBdr>
                              <w:divsChild>
                                <w:div w:id="1633361450">
                                  <w:marLeft w:val="2070"/>
                                  <w:marRight w:val="3810"/>
                                  <w:marTop w:val="0"/>
                                  <w:marBottom w:val="0"/>
                                  <w:divBdr>
                                    <w:top w:val="none" w:sz="0" w:space="0" w:color="auto"/>
                                    <w:left w:val="none" w:sz="0" w:space="0" w:color="auto"/>
                                    <w:bottom w:val="none" w:sz="0" w:space="0" w:color="auto"/>
                                    <w:right w:val="none" w:sz="0" w:space="0" w:color="auto"/>
                                  </w:divBdr>
                                  <w:divsChild>
                                    <w:div w:id="1477837630">
                                      <w:marLeft w:val="0"/>
                                      <w:marRight w:val="0"/>
                                      <w:marTop w:val="0"/>
                                      <w:marBottom w:val="0"/>
                                      <w:divBdr>
                                        <w:top w:val="none" w:sz="0" w:space="0" w:color="auto"/>
                                        <w:left w:val="none" w:sz="0" w:space="0" w:color="auto"/>
                                        <w:bottom w:val="none" w:sz="0" w:space="0" w:color="auto"/>
                                        <w:right w:val="none" w:sz="0" w:space="0" w:color="auto"/>
                                      </w:divBdr>
                                      <w:divsChild>
                                        <w:div w:id="181163400">
                                          <w:marLeft w:val="0"/>
                                          <w:marRight w:val="0"/>
                                          <w:marTop w:val="0"/>
                                          <w:marBottom w:val="0"/>
                                          <w:divBdr>
                                            <w:top w:val="none" w:sz="0" w:space="0" w:color="auto"/>
                                            <w:left w:val="none" w:sz="0" w:space="0" w:color="auto"/>
                                            <w:bottom w:val="none" w:sz="0" w:space="0" w:color="auto"/>
                                            <w:right w:val="none" w:sz="0" w:space="0" w:color="auto"/>
                                          </w:divBdr>
                                          <w:divsChild>
                                            <w:div w:id="271327621">
                                              <w:marLeft w:val="0"/>
                                              <w:marRight w:val="0"/>
                                              <w:marTop w:val="0"/>
                                              <w:marBottom w:val="0"/>
                                              <w:divBdr>
                                                <w:top w:val="none" w:sz="0" w:space="0" w:color="auto"/>
                                                <w:left w:val="none" w:sz="0" w:space="0" w:color="auto"/>
                                                <w:bottom w:val="none" w:sz="0" w:space="0" w:color="auto"/>
                                                <w:right w:val="none" w:sz="0" w:space="0" w:color="auto"/>
                                              </w:divBdr>
                                              <w:divsChild>
                                                <w:div w:id="328335584">
                                                  <w:marLeft w:val="0"/>
                                                  <w:marRight w:val="0"/>
                                                  <w:marTop w:val="0"/>
                                                  <w:marBottom w:val="0"/>
                                                  <w:divBdr>
                                                    <w:top w:val="none" w:sz="0" w:space="0" w:color="auto"/>
                                                    <w:left w:val="none" w:sz="0" w:space="0" w:color="auto"/>
                                                    <w:bottom w:val="none" w:sz="0" w:space="0" w:color="auto"/>
                                                    <w:right w:val="none" w:sz="0" w:space="0" w:color="auto"/>
                                                  </w:divBdr>
                                                  <w:divsChild>
                                                    <w:div w:id="1971738957">
                                                      <w:marLeft w:val="0"/>
                                                      <w:marRight w:val="0"/>
                                                      <w:marTop w:val="0"/>
                                                      <w:marBottom w:val="0"/>
                                                      <w:divBdr>
                                                        <w:top w:val="none" w:sz="0" w:space="0" w:color="auto"/>
                                                        <w:left w:val="none" w:sz="0" w:space="0" w:color="auto"/>
                                                        <w:bottom w:val="none" w:sz="0" w:space="0" w:color="auto"/>
                                                        <w:right w:val="none" w:sz="0" w:space="0" w:color="auto"/>
                                                      </w:divBdr>
                                                      <w:divsChild>
                                                        <w:div w:id="110249735">
                                                          <w:marLeft w:val="0"/>
                                                          <w:marRight w:val="0"/>
                                                          <w:marTop w:val="0"/>
                                                          <w:marBottom w:val="0"/>
                                                          <w:divBdr>
                                                            <w:top w:val="none" w:sz="0" w:space="0" w:color="auto"/>
                                                            <w:left w:val="none" w:sz="0" w:space="0" w:color="auto"/>
                                                            <w:bottom w:val="none" w:sz="0" w:space="0" w:color="auto"/>
                                                            <w:right w:val="none" w:sz="0" w:space="0" w:color="auto"/>
                                                          </w:divBdr>
                                                          <w:divsChild>
                                                            <w:div w:id="1496535666">
                                                              <w:marLeft w:val="0"/>
                                                              <w:marRight w:val="0"/>
                                                              <w:marTop w:val="0"/>
                                                              <w:marBottom w:val="0"/>
                                                              <w:divBdr>
                                                                <w:top w:val="none" w:sz="0" w:space="0" w:color="auto"/>
                                                                <w:left w:val="none" w:sz="0" w:space="0" w:color="auto"/>
                                                                <w:bottom w:val="none" w:sz="0" w:space="0" w:color="auto"/>
                                                                <w:right w:val="none" w:sz="0" w:space="0" w:color="auto"/>
                                                              </w:divBdr>
                                                              <w:divsChild>
                                                                <w:div w:id="116905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149782098">
      <w:bodyDiv w:val="1"/>
      <w:marLeft w:val="0"/>
      <w:marRight w:val="0"/>
      <w:marTop w:val="0"/>
      <w:marBottom w:val="0"/>
      <w:divBdr>
        <w:top w:val="none" w:sz="0" w:space="0" w:color="auto"/>
        <w:left w:val="none" w:sz="0" w:space="0" w:color="auto"/>
        <w:bottom w:val="none" w:sz="0" w:space="0" w:color="auto"/>
        <w:right w:val="none" w:sz="0" w:space="0" w:color="auto"/>
      </w:divBdr>
    </w:div>
    <w:div w:id="1151097813">
      <w:bodyDiv w:val="1"/>
      <w:marLeft w:val="0"/>
      <w:marRight w:val="0"/>
      <w:marTop w:val="0"/>
      <w:marBottom w:val="0"/>
      <w:divBdr>
        <w:top w:val="none" w:sz="0" w:space="0" w:color="auto"/>
        <w:left w:val="none" w:sz="0" w:space="0" w:color="auto"/>
        <w:bottom w:val="none" w:sz="0" w:space="0" w:color="auto"/>
        <w:right w:val="none" w:sz="0" w:space="0" w:color="auto"/>
      </w:divBdr>
      <w:divsChild>
        <w:div w:id="133302401">
          <w:marLeft w:val="0"/>
          <w:marRight w:val="0"/>
          <w:marTop w:val="0"/>
          <w:marBottom w:val="0"/>
          <w:divBdr>
            <w:top w:val="none" w:sz="0" w:space="0" w:color="auto"/>
            <w:left w:val="none" w:sz="0" w:space="0" w:color="auto"/>
            <w:bottom w:val="none" w:sz="0" w:space="0" w:color="auto"/>
            <w:right w:val="none" w:sz="0" w:space="0" w:color="auto"/>
          </w:divBdr>
          <w:divsChild>
            <w:div w:id="1396471456">
              <w:marLeft w:val="360"/>
              <w:marRight w:val="345"/>
              <w:marTop w:val="0"/>
              <w:marBottom w:val="0"/>
              <w:divBdr>
                <w:top w:val="none" w:sz="0" w:space="0" w:color="auto"/>
                <w:left w:val="none" w:sz="0" w:space="0" w:color="auto"/>
                <w:bottom w:val="none" w:sz="0" w:space="0" w:color="auto"/>
                <w:right w:val="none" w:sz="0" w:space="0" w:color="auto"/>
              </w:divBdr>
              <w:divsChild>
                <w:div w:id="92943663">
                  <w:marLeft w:val="0"/>
                  <w:marRight w:val="0"/>
                  <w:marTop w:val="195"/>
                  <w:marBottom w:val="0"/>
                  <w:divBdr>
                    <w:top w:val="none" w:sz="0" w:space="0" w:color="auto"/>
                    <w:left w:val="none" w:sz="0" w:space="0" w:color="auto"/>
                    <w:bottom w:val="none" w:sz="0" w:space="0" w:color="auto"/>
                    <w:right w:val="none" w:sz="0" w:space="0" w:color="auto"/>
                  </w:divBdr>
                  <w:divsChild>
                    <w:div w:id="556362603">
                      <w:marLeft w:val="0"/>
                      <w:marRight w:val="0"/>
                      <w:marTop w:val="0"/>
                      <w:marBottom w:val="0"/>
                      <w:divBdr>
                        <w:top w:val="none" w:sz="0" w:space="0" w:color="auto"/>
                        <w:left w:val="none" w:sz="0" w:space="0" w:color="auto"/>
                        <w:bottom w:val="none" w:sz="0" w:space="0" w:color="auto"/>
                        <w:right w:val="none" w:sz="0" w:space="0" w:color="auto"/>
                      </w:divBdr>
                      <w:divsChild>
                        <w:div w:id="1021858946">
                          <w:marLeft w:val="0"/>
                          <w:marRight w:val="0"/>
                          <w:marTop w:val="0"/>
                          <w:marBottom w:val="0"/>
                          <w:divBdr>
                            <w:top w:val="none" w:sz="0" w:space="0" w:color="auto"/>
                            <w:left w:val="none" w:sz="0" w:space="0" w:color="auto"/>
                            <w:bottom w:val="none" w:sz="0" w:space="0" w:color="auto"/>
                            <w:right w:val="none" w:sz="0" w:space="0" w:color="auto"/>
                          </w:divBdr>
                          <w:divsChild>
                            <w:div w:id="813522905">
                              <w:marLeft w:val="45"/>
                              <w:marRight w:val="4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1387798">
      <w:bodyDiv w:val="1"/>
      <w:marLeft w:val="0"/>
      <w:marRight w:val="0"/>
      <w:marTop w:val="0"/>
      <w:marBottom w:val="0"/>
      <w:divBdr>
        <w:top w:val="none" w:sz="0" w:space="0" w:color="auto"/>
        <w:left w:val="none" w:sz="0" w:space="0" w:color="auto"/>
        <w:bottom w:val="none" w:sz="0" w:space="0" w:color="auto"/>
        <w:right w:val="none" w:sz="0" w:space="0" w:color="auto"/>
      </w:divBdr>
    </w:div>
    <w:div w:id="1172523397">
      <w:bodyDiv w:val="1"/>
      <w:marLeft w:val="0"/>
      <w:marRight w:val="0"/>
      <w:marTop w:val="0"/>
      <w:marBottom w:val="0"/>
      <w:divBdr>
        <w:top w:val="none" w:sz="0" w:space="0" w:color="auto"/>
        <w:left w:val="none" w:sz="0" w:space="0" w:color="auto"/>
        <w:bottom w:val="none" w:sz="0" w:space="0" w:color="auto"/>
        <w:right w:val="none" w:sz="0" w:space="0" w:color="auto"/>
      </w:divBdr>
    </w:div>
    <w:div w:id="1221671103">
      <w:bodyDiv w:val="1"/>
      <w:marLeft w:val="0"/>
      <w:marRight w:val="0"/>
      <w:marTop w:val="0"/>
      <w:marBottom w:val="0"/>
      <w:divBdr>
        <w:top w:val="none" w:sz="0" w:space="0" w:color="auto"/>
        <w:left w:val="none" w:sz="0" w:space="0" w:color="auto"/>
        <w:bottom w:val="none" w:sz="0" w:space="0" w:color="auto"/>
        <w:right w:val="none" w:sz="0" w:space="0" w:color="auto"/>
      </w:divBdr>
    </w:div>
    <w:div w:id="1238124703">
      <w:bodyDiv w:val="1"/>
      <w:marLeft w:val="0"/>
      <w:marRight w:val="0"/>
      <w:marTop w:val="0"/>
      <w:marBottom w:val="0"/>
      <w:divBdr>
        <w:top w:val="none" w:sz="0" w:space="0" w:color="auto"/>
        <w:left w:val="none" w:sz="0" w:space="0" w:color="auto"/>
        <w:bottom w:val="none" w:sz="0" w:space="0" w:color="auto"/>
        <w:right w:val="none" w:sz="0" w:space="0" w:color="auto"/>
      </w:divBdr>
    </w:div>
    <w:div w:id="1249003742">
      <w:bodyDiv w:val="1"/>
      <w:marLeft w:val="0"/>
      <w:marRight w:val="0"/>
      <w:marTop w:val="0"/>
      <w:marBottom w:val="0"/>
      <w:divBdr>
        <w:top w:val="none" w:sz="0" w:space="0" w:color="auto"/>
        <w:left w:val="none" w:sz="0" w:space="0" w:color="auto"/>
        <w:bottom w:val="none" w:sz="0" w:space="0" w:color="auto"/>
        <w:right w:val="none" w:sz="0" w:space="0" w:color="auto"/>
      </w:divBdr>
      <w:divsChild>
        <w:div w:id="2121221984">
          <w:marLeft w:val="0"/>
          <w:marRight w:val="0"/>
          <w:marTop w:val="0"/>
          <w:marBottom w:val="0"/>
          <w:divBdr>
            <w:top w:val="none" w:sz="0" w:space="0" w:color="auto"/>
            <w:left w:val="none" w:sz="0" w:space="0" w:color="auto"/>
            <w:bottom w:val="none" w:sz="0" w:space="0" w:color="auto"/>
            <w:right w:val="none" w:sz="0" w:space="0" w:color="auto"/>
          </w:divBdr>
        </w:div>
      </w:divsChild>
    </w:div>
    <w:div w:id="1258635431">
      <w:bodyDiv w:val="1"/>
      <w:marLeft w:val="0"/>
      <w:marRight w:val="0"/>
      <w:marTop w:val="0"/>
      <w:marBottom w:val="0"/>
      <w:divBdr>
        <w:top w:val="none" w:sz="0" w:space="0" w:color="auto"/>
        <w:left w:val="none" w:sz="0" w:space="0" w:color="auto"/>
        <w:bottom w:val="none" w:sz="0" w:space="0" w:color="auto"/>
        <w:right w:val="none" w:sz="0" w:space="0" w:color="auto"/>
      </w:divBdr>
      <w:divsChild>
        <w:div w:id="1436704983">
          <w:marLeft w:val="0"/>
          <w:marRight w:val="0"/>
          <w:marTop w:val="0"/>
          <w:marBottom w:val="0"/>
          <w:divBdr>
            <w:top w:val="none" w:sz="0" w:space="0" w:color="auto"/>
            <w:left w:val="none" w:sz="0" w:space="0" w:color="auto"/>
            <w:bottom w:val="none" w:sz="0" w:space="0" w:color="auto"/>
            <w:right w:val="none" w:sz="0" w:space="0" w:color="auto"/>
          </w:divBdr>
          <w:divsChild>
            <w:div w:id="539436117">
              <w:marLeft w:val="0"/>
              <w:marRight w:val="0"/>
              <w:marTop w:val="0"/>
              <w:marBottom w:val="0"/>
              <w:divBdr>
                <w:top w:val="none" w:sz="0" w:space="0" w:color="auto"/>
                <w:left w:val="none" w:sz="0" w:space="0" w:color="auto"/>
                <w:bottom w:val="none" w:sz="0" w:space="0" w:color="auto"/>
                <w:right w:val="none" w:sz="0" w:space="0" w:color="auto"/>
              </w:divBdr>
              <w:divsChild>
                <w:div w:id="115223065">
                  <w:marLeft w:val="0"/>
                  <w:marRight w:val="0"/>
                  <w:marTop w:val="0"/>
                  <w:marBottom w:val="0"/>
                  <w:divBdr>
                    <w:top w:val="none" w:sz="0" w:space="0" w:color="auto"/>
                    <w:left w:val="none" w:sz="0" w:space="0" w:color="auto"/>
                    <w:bottom w:val="none" w:sz="0" w:space="0" w:color="auto"/>
                    <w:right w:val="none" w:sz="0" w:space="0" w:color="auto"/>
                  </w:divBdr>
                  <w:divsChild>
                    <w:div w:id="1253319546">
                      <w:marLeft w:val="0"/>
                      <w:marRight w:val="0"/>
                      <w:marTop w:val="0"/>
                      <w:marBottom w:val="0"/>
                      <w:divBdr>
                        <w:top w:val="none" w:sz="0" w:space="0" w:color="auto"/>
                        <w:left w:val="none" w:sz="0" w:space="0" w:color="auto"/>
                        <w:bottom w:val="none" w:sz="0" w:space="0" w:color="auto"/>
                        <w:right w:val="none" w:sz="0" w:space="0" w:color="auto"/>
                      </w:divBdr>
                      <w:divsChild>
                        <w:div w:id="1997373034">
                          <w:marLeft w:val="0"/>
                          <w:marRight w:val="0"/>
                          <w:marTop w:val="0"/>
                          <w:marBottom w:val="0"/>
                          <w:divBdr>
                            <w:top w:val="none" w:sz="0" w:space="0" w:color="auto"/>
                            <w:left w:val="none" w:sz="0" w:space="0" w:color="auto"/>
                            <w:bottom w:val="none" w:sz="0" w:space="0" w:color="auto"/>
                            <w:right w:val="none" w:sz="0" w:space="0" w:color="auto"/>
                          </w:divBdr>
                          <w:divsChild>
                            <w:div w:id="499351300">
                              <w:marLeft w:val="0"/>
                              <w:marRight w:val="0"/>
                              <w:marTop w:val="0"/>
                              <w:marBottom w:val="0"/>
                              <w:divBdr>
                                <w:top w:val="none" w:sz="0" w:space="0" w:color="auto"/>
                                <w:left w:val="none" w:sz="0" w:space="0" w:color="auto"/>
                                <w:bottom w:val="none" w:sz="0" w:space="0" w:color="auto"/>
                                <w:right w:val="none" w:sz="0" w:space="0" w:color="auto"/>
                              </w:divBdr>
                              <w:divsChild>
                                <w:div w:id="1103067762">
                                  <w:marLeft w:val="0"/>
                                  <w:marRight w:val="0"/>
                                  <w:marTop w:val="0"/>
                                  <w:marBottom w:val="0"/>
                                  <w:divBdr>
                                    <w:top w:val="none" w:sz="0" w:space="0" w:color="auto"/>
                                    <w:left w:val="none" w:sz="0" w:space="0" w:color="auto"/>
                                    <w:bottom w:val="none" w:sz="0" w:space="0" w:color="auto"/>
                                    <w:right w:val="none" w:sz="0" w:space="0" w:color="auto"/>
                                  </w:divBdr>
                                  <w:divsChild>
                                    <w:div w:id="31076113">
                                      <w:marLeft w:val="0"/>
                                      <w:marRight w:val="0"/>
                                      <w:marTop w:val="0"/>
                                      <w:marBottom w:val="0"/>
                                      <w:divBdr>
                                        <w:top w:val="none" w:sz="0" w:space="0" w:color="auto"/>
                                        <w:left w:val="none" w:sz="0" w:space="0" w:color="auto"/>
                                        <w:bottom w:val="none" w:sz="0" w:space="0" w:color="auto"/>
                                        <w:right w:val="none" w:sz="0" w:space="0" w:color="auto"/>
                                      </w:divBdr>
                                      <w:divsChild>
                                        <w:div w:id="1078207614">
                                          <w:marLeft w:val="0"/>
                                          <w:marRight w:val="0"/>
                                          <w:marTop w:val="0"/>
                                          <w:marBottom w:val="0"/>
                                          <w:divBdr>
                                            <w:top w:val="none" w:sz="0" w:space="0" w:color="auto"/>
                                            <w:left w:val="none" w:sz="0" w:space="0" w:color="auto"/>
                                            <w:bottom w:val="none" w:sz="0" w:space="0" w:color="auto"/>
                                            <w:right w:val="none" w:sz="0" w:space="0" w:color="auto"/>
                                          </w:divBdr>
                                          <w:divsChild>
                                            <w:div w:id="1276400314">
                                              <w:marLeft w:val="0"/>
                                              <w:marRight w:val="0"/>
                                              <w:marTop w:val="0"/>
                                              <w:marBottom w:val="0"/>
                                              <w:divBdr>
                                                <w:top w:val="none" w:sz="0" w:space="0" w:color="auto"/>
                                                <w:left w:val="none" w:sz="0" w:space="0" w:color="auto"/>
                                                <w:bottom w:val="none" w:sz="0" w:space="0" w:color="auto"/>
                                                <w:right w:val="none" w:sz="0" w:space="0" w:color="auto"/>
                                              </w:divBdr>
                                              <w:divsChild>
                                                <w:div w:id="135146176">
                                                  <w:marLeft w:val="0"/>
                                                  <w:marRight w:val="0"/>
                                                  <w:marTop w:val="0"/>
                                                  <w:marBottom w:val="0"/>
                                                  <w:divBdr>
                                                    <w:top w:val="none" w:sz="0" w:space="0" w:color="auto"/>
                                                    <w:left w:val="none" w:sz="0" w:space="0" w:color="auto"/>
                                                    <w:bottom w:val="none" w:sz="0" w:space="0" w:color="auto"/>
                                                    <w:right w:val="none" w:sz="0" w:space="0" w:color="auto"/>
                                                  </w:divBdr>
                                                  <w:divsChild>
                                                    <w:div w:id="101189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94675512">
      <w:bodyDiv w:val="1"/>
      <w:marLeft w:val="0"/>
      <w:marRight w:val="0"/>
      <w:marTop w:val="0"/>
      <w:marBottom w:val="0"/>
      <w:divBdr>
        <w:top w:val="none" w:sz="0" w:space="0" w:color="auto"/>
        <w:left w:val="none" w:sz="0" w:space="0" w:color="auto"/>
        <w:bottom w:val="none" w:sz="0" w:space="0" w:color="auto"/>
        <w:right w:val="none" w:sz="0" w:space="0" w:color="auto"/>
      </w:divBdr>
      <w:divsChild>
        <w:div w:id="486556048">
          <w:marLeft w:val="0"/>
          <w:marRight w:val="0"/>
          <w:marTop w:val="0"/>
          <w:marBottom w:val="0"/>
          <w:divBdr>
            <w:top w:val="none" w:sz="0" w:space="0" w:color="auto"/>
            <w:left w:val="none" w:sz="0" w:space="0" w:color="auto"/>
            <w:bottom w:val="none" w:sz="0" w:space="0" w:color="auto"/>
            <w:right w:val="none" w:sz="0" w:space="0" w:color="auto"/>
          </w:divBdr>
        </w:div>
      </w:divsChild>
    </w:div>
    <w:div w:id="1326589489">
      <w:bodyDiv w:val="1"/>
      <w:marLeft w:val="0"/>
      <w:marRight w:val="0"/>
      <w:marTop w:val="0"/>
      <w:marBottom w:val="0"/>
      <w:divBdr>
        <w:top w:val="none" w:sz="0" w:space="0" w:color="auto"/>
        <w:left w:val="none" w:sz="0" w:space="0" w:color="auto"/>
        <w:bottom w:val="none" w:sz="0" w:space="0" w:color="auto"/>
        <w:right w:val="none" w:sz="0" w:space="0" w:color="auto"/>
      </w:divBdr>
      <w:divsChild>
        <w:div w:id="1312172010">
          <w:marLeft w:val="0"/>
          <w:marRight w:val="0"/>
          <w:marTop w:val="0"/>
          <w:marBottom w:val="0"/>
          <w:divBdr>
            <w:top w:val="none" w:sz="0" w:space="0" w:color="auto"/>
            <w:left w:val="none" w:sz="0" w:space="0" w:color="auto"/>
            <w:bottom w:val="none" w:sz="0" w:space="0" w:color="auto"/>
            <w:right w:val="none" w:sz="0" w:space="0" w:color="auto"/>
          </w:divBdr>
          <w:divsChild>
            <w:div w:id="1888445412">
              <w:marLeft w:val="0"/>
              <w:marRight w:val="0"/>
              <w:marTop w:val="0"/>
              <w:marBottom w:val="0"/>
              <w:divBdr>
                <w:top w:val="none" w:sz="0" w:space="0" w:color="auto"/>
                <w:left w:val="none" w:sz="0" w:space="0" w:color="auto"/>
                <w:bottom w:val="none" w:sz="0" w:space="0" w:color="auto"/>
                <w:right w:val="none" w:sz="0" w:space="0" w:color="auto"/>
              </w:divBdr>
            </w:div>
            <w:div w:id="1342664480">
              <w:marLeft w:val="0"/>
              <w:marRight w:val="0"/>
              <w:marTop w:val="0"/>
              <w:marBottom w:val="0"/>
              <w:divBdr>
                <w:top w:val="none" w:sz="0" w:space="0" w:color="auto"/>
                <w:left w:val="none" w:sz="0" w:space="0" w:color="auto"/>
                <w:bottom w:val="none" w:sz="0" w:space="0" w:color="auto"/>
                <w:right w:val="none" w:sz="0" w:space="0" w:color="auto"/>
              </w:divBdr>
            </w:div>
          </w:divsChild>
        </w:div>
        <w:div w:id="1209873150">
          <w:marLeft w:val="0"/>
          <w:marRight w:val="0"/>
          <w:marTop w:val="0"/>
          <w:marBottom w:val="0"/>
          <w:divBdr>
            <w:top w:val="none" w:sz="0" w:space="0" w:color="auto"/>
            <w:left w:val="none" w:sz="0" w:space="0" w:color="auto"/>
            <w:bottom w:val="none" w:sz="0" w:space="0" w:color="auto"/>
            <w:right w:val="none" w:sz="0" w:space="0" w:color="auto"/>
          </w:divBdr>
          <w:divsChild>
            <w:div w:id="1376393913">
              <w:marLeft w:val="0"/>
              <w:marRight w:val="0"/>
              <w:marTop w:val="0"/>
              <w:marBottom w:val="0"/>
              <w:divBdr>
                <w:top w:val="none" w:sz="0" w:space="0" w:color="auto"/>
                <w:left w:val="none" w:sz="0" w:space="0" w:color="auto"/>
                <w:bottom w:val="none" w:sz="0" w:space="0" w:color="auto"/>
                <w:right w:val="none" w:sz="0" w:space="0" w:color="auto"/>
              </w:divBdr>
              <w:divsChild>
                <w:div w:id="1235319124">
                  <w:marLeft w:val="0"/>
                  <w:marRight w:val="0"/>
                  <w:marTop w:val="0"/>
                  <w:marBottom w:val="0"/>
                  <w:divBdr>
                    <w:top w:val="none" w:sz="0" w:space="0" w:color="auto"/>
                    <w:left w:val="none" w:sz="0" w:space="0" w:color="auto"/>
                    <w:bottom w:val="none" w:sz="0" w:space="0" w:color="auto"/>
                    <w:right w:val="none" w:sz="0" w:space="0" w:color="auto"/>
                  </w:divBdr>
                </w:div>
                <w:div w:id="746614482">
                  <w:marLeft w:val="0"/>
                  <w:marRight w:val="0"/>
                  <w:marTop w:val="0"/>
                  <w:marBottom w:val="0"/>
                  <w:divBdr>
                    <w:top w:val="none" w:sz="0" w:space="0" w:color="auto"/>
                    <w:left w:val="none" w:sz="0" w:space="0" w:color="auto"/>
                    <w:bottom w:val="none" w:sz="0" w:space="0" w:color="auto"/>
                    <w:right w:val="none" w:sz="0" w:space="0" w:color="auto"/>
                  </w:divBdr>
                </w:div>
                <w:div w:id="1469739912">
                  <w:marLeft w:val="0"/>
                  <w:marRight w:val="0"/>
                  <w:marTop w:val="0"/>
                  <w:marBottom w:val="0"/>
                  <w:divBdr>
                    <w:top w:val="none" w:sz="0" w:space="0" w:color="auto"/>
                    <w:left w:val="none" w:sz="0" w:space="0" w:color="auto"/>
                    <w:bottom w:val="none" w:sz="0" w:space="0" w:color="auto"/>
                    <w:right w:val="none" w:sz="0" w:space="0" w:color="auto"/>
                  </w:divBdr>
                  <w:divsChild>
                    <w:div w:id="948006411">
                      <w:marLeft w:val="0"/>
                      <w:marRight w:val="0"/>
                      <w:marTop w:val="0"/>
                      <w:marBottom w:val="0"/>
                      <w:divBdr>
                        <w:top w:val="none" w:sz="0" w:space="0" w:color="auto"/>
                        <w:left w:val="none" w:sz="0" w:space="0" w:color="auto"/>
                        <w:bottom w:val="none" w:sz="0" w:space="0" w:color="auto"/>
                        <w:right w:val="none" w:sz="0" w:space="0" w:color="auto"/>
                      </w:divBdr>
                      <w:divsChild>
                        <w:div w:id="1594320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163488">
                  <w:marLeft w:val="0"/>
                  <w:marRight w:val="0"/>
                  <w:marTop w:val="0"/>
                  <w:marBottom w:val="0"/>
                  <w:divBdr>
                    <w:top w:val="none" w:sz="0" w:space="0" w:color="auto"/>
                    <w:left w:val="none" w:sz="0" w:space="0" w:color="auto"/>
                    <w:bottom w:val="none" w:sz="0" w:space="0" w:color="auto"/>
                    <w:right w:val="none" w:sz="0" w:space="0" w:color="auto"/>
                  </w:divBdr>
                </w:div>
                <w:div w:id="1102803973">
                  <w:marLeft w:val="0"/>
                  <w:marRight w:val="0"/>
                  <w:marTop w:val="0"/>
                  <w:marBottom w:val="0"/>
                  <w:divBdr>
                    <w:top w:val="none" w:sz="0" w:space="0" w:color="auto"/>
                    <w:left w:val="none" w:sz="0" w:space="0" w:color="auto"/>
                    <w:bottom w:val="none" w:sz="0" w:space="0" w:color="auto"/>
                    <w:right w:val="none" w:sz="0" w:space="0" w:color="auto"/>
                  </w:divBdr>
                </w:div>
                <w:div w:id="2100905997">
                  <w:marLeft w:val="0"/>
                  <w:marRight w:val="0"/>
                  <w:marTop w:val="0"/>
                  <w:marBottom w:val="0"/>
                  <w:divBdr>
                    <w:top w:val="none" w:sz="0" w:space="0" w:color="auto"/>
                    <w:left w:val="none" w:sz="0" w:space="0" w:color="auto"/>
                    <w:bottom w:val="none" w:sz="0" w:space="0" w:color="auto"/>
                    <w:right w:val="none" w:sz="0" w:space="0" w:color="auto"/>
                  </w:divBdr>
                </w:div>
                <w:div w:id="776143569">
                  <w:marLeft w:val="0"/>
                  <w:marRight w:val="0"/>
                  <w:marTop w:val="0"/>
                  <w:marBottom w:val="0"/>
                  <w:divBdr>
                    <w:top w:val="none" w:sz="0" w:space="0" w:color="auto"/>
                    <w:left w:val="none" w:sz="0" w:space="0" w:color="auto"/>
                    <w:bottom w:val="none" w:sz="0" w:space="0" w:color="auto"/>
                    <w:right w:val="none" w:sz="0" w:space="0" w:color="auto"/>
                  </w:divBdr>
                </w:div>
                <w:div w:id="446705748">
                  <w:marLeft w:val="0"/>
                  <w:marRight w:val="0"/>
                  <w:marTop w:val="0"/>
                  <w:marBottom w:val="0"/>
                  <w:divBdr>
                    <w:top w:val="none" w:sz="0" w:space="0" w:color="auto"/>
                    <w:left w:val="none" w:sz="0" w:space="0" w:color="auto"/>
                    <w:bottom w:val="none" w:sz="0" w:space="0" w:color="auto"/>
                    <w:right w:val="none" w:sz="0" w:space="0" w:color="auto"/>
                  </w:divBdr>
                </w:div>
                <w:div w:id="472139625">
                  <w:marLeft w:val="0"/>
                  <w:marRight w:val="0"/>
                  <w:marTop w:val="0"/>
                  <w:marBottom w:val="0"/>
                  <w:divBdr>
                    <w:top w:val="none" w:sz="0" w:space="0" w:color="auto"/>
                    <w:left w:val="none" w:sz="0" w:space="0" w:color="auto"/>
                    <w:bottom w:val="none" w:sz="0" w:space="0" w:color="auto"/>
                    <w:right w:val="none" w:sz="0" w:space="0" w:color="auto"/>
                  </w:divBdr>
                </w:div>
                <w:div w:id="820005818">
                  <w:marLeft w:val="0"/>
                  <w:marRight w:val="0"/>
                  <w:marTop w:val="0"/>
                  <w:marBottom w:val="0"/>
                  <w:divBdr>
                    <w:top w:val="none" w:sz="0" w:space="0" w:color="auto"/>
                    <w:left w:val="none" w:sz="0" w:space="0" w:color="auto"/>
                    <w:bottom w:val="none" w:sz="0" w:space="0" w:color="auto"/>
                    <w:right w:val="none" w:sz="0" w:space="0" w:color="auto"/>
                  </w:divBdr>
                </w:div>
                <w:div w:id="1241523527">
                  <w:marLeft w:val="0"/>
                  <w:marRight w:val="0"/>
                  <w:marTop w:val="0"/>
                  <w:marBottom w:val="0"/>
                  <w:divBdr>
                    <w:top w:val="none" w:sz="0" w:space="0" w:color="auto"/>
                    <w:left w:val="none" w:sz="0" w:space="0" w:color="auto"/>
                    <w:bottom w:val="none" w:sz="0" w:space="0" w:color="auto"/>
                    <w:right w:val="none" w:sz="0" w:space="0" w:color="auto"/>
                  </w:divBdr>
                </w:div>
                <w:div w:id="1411384300">
                  <w:marLeft w:val="0"/>
                  <w:marRight w:val="0"/>
                  <w:marTop w:val="0"/>
                  <w:marBottom w:val="0"/>
                  <w:divBdr>
                    <w:top w:val="none" w:sz="0" w:space="0" w:color="auto"/>
                    <w:left w:val="none" w:sz="0" w:space="0" w:color="auto"/>
                    <w:bottom w:val="none" w:sz="0" w:space="0" w:color="auto"/>
                    <w:right w:val="none" w:sz="0" w:space="0" w:color="auto"/>
                  </w:divBdr>
                </w:div>
                <w:div w:id="85613194">
                  <w:marLeft w:val="0"/>
                  <w:marRight w:val="0"/>
                  <w:marTop w:val="0"/>
                  <w:marBottom w:val="0"/>
                  <w:divBdr>
                    <w:top w:val="none" w:sz="0" w:space="0" w:color="auto"/>
                    <w:left w:val="none" w:sz="0" w:space="0" w:color="auto"/>
                    <w:bottom w:val="none" w:sz="0" w:space="0" w:color="auto"/>
                    <w:right w:val="none" w:sz="0" w:space="0" w:color="auto"/>
                  </w:divBdr>
                </w:div>
                <w:div w:id="355620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8902167">
      <w:bodyDiv w:val="1"/>
      <w:marLeft w:val="0"/>
      <w:marRight w:val="0"/>
      <w:marTop w:val="0"/>
      <w:marBottom w:val="0"/>
      <w:divBdr>
        <w:top w:val="none" w:sz="0" w:space="0" w:color="auto"/>
        <w:left w:val="none" w:sz="0" w:space="0" w:color="auto"/>
        <w:bottom w:val="none" w:sz="0" w:space="0" w:color="auto"/>
        <w:right w:val="none" w:sz="0" w:space="0" w:color="auto"/>
      </w:divBdr>
      <w:divsChild>
        <w:div w:id="173229935">
          <w:marLeft w:val="806"/>
          <w:marRight w:val="0"/>
          <w:marTop w:val="120"/>
          <w:marBottom w:val="120"/>
          <w:divBdr>
            <w:top w:val="none" w:sz="0" w:space="0" w:color="auto"/>
            <w:left w:val="none" w:sz="0" w:space="0" w:color="auto"/>
            <w:bottom w:val="none" w:sz="0" w:space="0" w:color="auto"/>
            <w:right w:val="none" w:sz="0" w:space="0" w:color="auto"/>
          </w:divBdr>
        </w:div>
        <w:div w:id="1441803503">
          <w:marLeft w:val="1166"/>
          <w:marRight w:val="0"/>
          <w:marTop w:val="120"/>
          <w:marBottom w:val="120"/>
          <w:divBdr>
            <w:top w:val="none" w:sz="0" w:space="0" w:color="auto"/>
            <w:left w:val="none" w:sz="0" w:space="0" w:color="auto"/>
            <w:bottom w:val="none" w:sz="0" w:space="0" w:color="auto"/>
            <w:right w:val="none" w:sz="0" w:space="0" w:color="auto"/>
          </w:divBdr>
        </w:div>
        <w:div w:id="1750270052">
          <w:marLeft w:val="1166"/>
          <w:marRight w:val="0"/>
          <w:marTop w:val="120"/>
          <w:marBottom w:val="120"/>
          <w:divBdr>
            <w:top w:val="none" w:sz="0" w:space="0" w:color="auto"/>
            <w:left w:val="none" w:sz="0" w:space="0" w:color="auto"/>
            <w:bottom w:val="none" w:sz="0" w:space="0" w:color="auto"/>
            <w:right w:val="none" w:sz="0" w:space="0" w:color="auto"/>
          </w:divBdr>
        </w:div>
      </w:divsChild>
    </w:div>
    <w:div w:id="1345594717">
      <w:bodyDiv w:val="1"/>
      <w:marLeft w:val="0"/>
      <w:marRight w:val="0"/>
      <w:marTop w:val="0"/>
      <w:marBottom w:val="0"/>
      <w:divBdr>
        <w:top w:val="none" w:sz="0" w:space="0" w:color="auto"/>
        <w:left w:val="none" w:sz="0" w:space="0" w:color="auto"/>
        <w:bottom w:val="none" w:sz="0" w:space="0" w:color="auto"/>
        <w:right w:val="none" w:sz="0" w:space="0" w:color="auto"/>
      </w:divBdr>
    </w:div>
    <w:div w:id="1349140520">
      <w:bodyDiv w:val="1"/>
      <w:marLeft w:val="0"/>
      <w:marRight w:val="0"/>
      <w:marTop w:val="0"/>
      <w:marBottom w:val="0"/>
      <w:divBdr>
        <w:top w:val="none" w:sz="0" w:space="0" w:color="auto"/>
        <w:left w:val="none" w:sz="0" w:space="0" w:color="auto"/>
        <w:bottom w:val="none" w:sz="0" w:space="0" w:color="auto"/>
        <w:right w:val="none" w:sz="0" w:space="0" w:color="auto"/>
      </w:divBdr>
    </w:div>
    <w:div w:id="1357383998">
      <w:bodyDiv w:val="1"/>
      <w:marLeft w:val="0"/>
      <w:marRight w:val="0"/>
      <w:marTop w:val="0"/>
      <w:marBottom w:val="0"/>
      <w:divBdr>
        <w:top w:val="none" w:sz="0" w:space="0" w:color="auto"/>
        <w:left w:val="none" w:sz="0" w:space="0" w:color="auto"/>
        <w:bottom w:val="none" w:sz="0" w:space="0" w:color="auto"/>
        <w:right w:val="none" w:sz="0" w:space="0" w:color="auto"/>
      </w:divBdr>
      <w:divsChild>
        <w:div w:id="923412361">
          <w:marLeft w:val="547"/>
          <w:marRight w:val="0"/>
          <w:marTop w:val="0"/>
          <w:marBottom w:val="0"/>
          <w:divBdr>
            <w:top w:val="none" w:sz="0" w:space="0" w:color="auto"/>
            <w:left w:val="none" w:sz="0" w:space="0" w:color="auto"/>
            <w:bottom w:val="none" w:sz="0" w:space="0" w:color="auto"/>
            <w:right w:val="none" w:sz="0" w:space="0" w:color="auto"/>
          </w:divBdr>
        </w:div>
      </w:divsChild>
    </w:div>
    <w:div w:id="1358849901">
      <w:bodyDiv w:val="1"/>
      <w:marLeft w:val="0"/>
      <w:marRight w:val="0"/>
      <w:marTop w:val="0"/>
      <w:marBottom w:val="0"/>
      <w:divBdr>
        <w:top w:val="none" w:sz="0" w:space="0" w:color="auto"/>
        <w:left w:val="none" w:sz="0" w:space="0" w:color="auto"/>
        <w:bottom w:val="none" w:sz="0" w:space="0" w:color="auto"/>
        <w:right w:val="none" w:sz="0" w:space="0" w:color="auto"/>
      </w:divBdr>
      <w:divsChild>
        <w:div w:id="1115059627">
          <w:marLeft w:val="0"/>
          <w:marRight w:val="0"/>
          <w:marTop w:val="100"/>
          <w:marBottom w:val="100"/>
          <w:divBdr>
            <w:top w:val="none" w:sz="0" w:space="0" w:color="auto"/>
            <w:left w:val="none" w:sz="0" w:space="0" w:color="auto"/>
            <w:bottom w:val="none" w:sz="0" w:space="0" w:color="auto"/>
            <w:right w:val="none" w:sz="0" w:space="0" w:color="auto"/>
          </w:divBdr>
          <w:divsChild>
            <w:div w:id="1280144260">
              <w:marLeft w:val="0"/>
              <w:marRight w:val="0"/>
              <w:marTop w:val="0"/>
              <w:marBottom w:val="0"/>
              <w:divBdr>
                <w:top w:val="none" w:sz="0" w:space="0" w:color="auto"/>
                <w:left w:val="none" w:sz="0" w:space="0" w:color="auto"/>
                <w:bottom w:val="none" w:sz="0" w:space="0" w:color="auto"/>
                <w:right w:val="none" w:sz="0" w:space="0" w:color="auto"/>
              </w:divBdr>
              <w:divsChild>
                <w:div w:id="1311404275">
                  <w:marLeft w:val="0"/>
                  <w:marRight w:val="0"/>
                  <w:marTop w:val="0"/>
                  <w:marBottom w:val="0"/>
                  <w:divBdr>
                    <w:top w:val="none" w:sz="0" w:space="0" w:color="auto"/>
                    <w:left w:val="none" w:sz="0" w:space="0" w:color="auto"/>
                    <w:bottom w:val="none" w:sz="0" w:space="0" w:color="auto"/>
                    <w:right w:val="none" w:sz="0" w:space="0" w:color="auto"/>
                  </w:divBdr>
                  <w:divsChild>
                    <w:div w:id="1195656599">
                      <w:marLeft w:val="0"/>
                      <w:marRight w:val="0"/>
                      <w:marTop w:val="0"/>
                      <w:marBottom w:val="0"/>
                      <w:divBdr>
                        <w:top w:val="none" w:sz="0" w:space="0" w:color="auto"/>
                        <w:left w:val="none" w:sz="0" w:space="0" w:color="auto"/>
                        <w:bottom w:val="none" w:sz="0" w:space="0" w:color="auto"/>
                        <w:right w:val="none" w:sz="0" w:space="0" w:color="auto"/>
                      </w:divBdr>
                      <w:divsChild>
                        <w:div w:id="1208640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9107842">
      <w:bodyDiv w:val="1"/>
      <w:marLeft w:val="0"/>
      <w:marRight w:val="0"/>
      <w:marTop w:val="0"/>
      <w:marBottom w:val="0"/>
      <w:divBdr>
        <w:top w:val="none" w:sz="0" w:space="0" w:color="auto"/>
        <w:left w:val="none" w:sz="0" w:space="0" w:color="auto"/>
        <w:bottom w:val="none" w:sz="0" w:space="0" w:color="auto"/>
        <w:right w:val="none" w:sz="0" w:space="0" w:color="auto"/>
      </w:divBdr>
    </w:div>
    <w:div w:id="1395852629">
      <w:bodyDiv w:val="1"/>
      <w:marLeft w:val="0"/>
      <w:marRight w:val="0"/>
      <w:marTop w:val="0"/>
      <w:marBottom w:val="0"/>
      <w:divBdr>
        <w:top w:val="none" w:sz="0" w:space="0" w:color="auto"/>
        <w:left w:val="none" w:sz="0" w:space="0" w:color="auto"/>
        <w:bottom w:val="none" w:sz="0" w:space="0" w:color="auto"/>
        <w:right w:val="none" w:sz="0" w:space="0" w:color="auto"/>
      </w:divBdr>
    </w:div>
    <w:div w:id="1407023528">
      <w:bodyDiv w:val="1"/>
      <w:marLeft w:val="0"/>
      <w:marRight w:val="0"/>
      <w:marTop w:val="0"/>
      <w:marBottom w:val="0"/>
      <w:divBdr>
        <w:top w:val="none" w:sz="0" w:space="0" w:color="auto"/>
        <w:left w:val="none" w:sz="0" w:space="0" w:color="auto"/>
        <w:bottom w:val="none" w:sz="0" w:space="0" w:color="auto"/>
        <w:right w:val="none" w:sz="0" w:space="0" w:color="auto"/>
      </w:divBdr>
      <w:divsChild>
        <w:div w:id="1963876538">
          <w:marLeft w:val="0"/>
          <w:marRight w:val="0"/>
          <w:marTop w:val="100"/>
          <w:marBottom w:val="100"/>
          <w:divBdr>
            <w:top w:val="none" w:sz="0" w:space="0" w:color="auto"/>
            <w:left w:val="none" w:sz="0" w:space="0" w:color="auto"/>
            <w:bottom w:val="none" w:sz="0" w:space="0" w:color="auto"/>
            <w:right w:val="none" w:sz="0" w:space="0" w:color="auto"/>
          </w:divBdr>
          <w:divsChild>
            <w:div w:id="879318268">
              <w:marLeft w:val="0"/>
              <w:marRight w:val="0"/>
              <w:marTop w:val="100"/>
              <w:marBottom w:val="100"/>
              <w:divBdr>
                <w:top w:val="none" w:sz="0" w:space="0" w:color="auto"/>
                <w:left w:val="none" w:sz="0" w:space="0" w:color="auto"/>
                <w:bottom w:val="none" w:sz="0" w:space="0" w:color="auto"/>
                <w:right w:val="none" w:sz="0" w:space="0" w:color="auto"/>
              </w:divBdr>
              <w:divsChild>
                <w:div w:id="1998917848">
                  <w:marLeft w:val="0"/>
                  <w:marRight w:val="0"/>
                  <w:marTop w:val="100"/>
                  <w:marBottom w:val="100"/>
                  <w:divBdr>
                    <w:top w:val="none" w:sz="0" w:space="0" w:color="auto"/>
                    <w:left w:val="none" w:sz="0" w:space="0" w:color="auto"/>
                    <w:bottom w:val="none" w:sz="0" w:space="0" w:color="auto"/>
                    <w:right w:val="none" w:sz="0" w:space="0" w:color="auto"/>
                  </w:divBdr>
                  <w:divsChild>
                    <w:div w:id="688869575">
                      <w:marLeft w:val="0"/>
                      <w:marRight w:val="0"/>
                      <w:marTop w:val="0"/>
                      <w:marBottom w:val="0"/>
                      <w:divBdr>
                        <w:top w:val="none" w:sz="0" w:space="0" w:color="auto"/>
                        <w:left w:val="none" w:sz="0" w:space="0" w:color="auto"/>
                        <w:bottom w:val="none" w:sz="0" w:space="0" w:color="auto"/>
                        <w:right w:val="none" w:sz="0" w:space="0" w:color="auto"/>
                      </w:divBdr>
                      <w:divsChild>
                        <w:div w:id="216400270">
                          <w:marLeft w:val="0"/>
                          <w:marRight w:val="0"/>
                          <w:marTop w:val="0"/>
                          <w:marBottom w:val="0"/>
                          <w:divBdr>
                            <w:top w:val="none" w:sz="0" w:space="0" w:color="auto"/>
                            <w:left w:val="none" w:sz="0" w:space="0" w:color="auto"/>
                            <w:bottom w:val="none" w:sz="0" w:space="0" w:color="auto"/>
                            <w:right w:val="none" w:sz="0" w:space="0" w:color="auto"/>
                          </w:divBdr>
                          <w:divsChild>
                            <w:div w:id="1532500357">
                              <w:marLeft w:val="0"/>
                              <w:marRight w:val="0"/>
                              <w:marTop w:val="0"/>
                              <w:marBottom w:val="0"/>
                              <w:divBdr>
                                <w:top w:val="none" w:sz="0" w:space="0" w:color="auto"/>
                                <w:left w:val="none" w:sz="0" w:space="0" w:color="auto"/>
                                <w:bottom w:val="none" w:sz="0" w:space="0" w:color="auto"/>
                                <w:right w:val="none" w:sz="0" w:space="0" w:color="auto"/>
                              </w:divBdr>
                              <w:divsChild>
                                <w:div w:id="98065507">
                                  <w:marLeft w:val="0"/>
                                  <w:marRight w:val="0"/>
                                  <w:marTop w:val="0"/>
                                  <w:marBottom w:val="0"/>
                                  <w:divBdr>
                                    <w:top w:val="none" w:sz="0" w:space="0" w:color="auto"/>
                                    <w:left w:val="none" w:sz="0" w:space="0" w:color="auto"/>
                                    <w:bottom w:val="none" w:sz="0" w:space="0" w:color="auto"/>
                                    <w:right w:val="none" w:sz="0" w:space="0" w:color="auto"/>
                                  </w:divBdr>
                                  <w:divsChild>
                                    <w:div w:id="1844969812">
                                      <w:marLeft w:val="0"/>
                                      <w:marRight w:val="0"/>
                                      <w:marTop w:val="0"/>
                                      <w:marBottom w:val="195"/>
                                      <w:divBdr>
                                        <w:top w:val="single" w:sz="6" w:space="0" w:color="CCCCCC"/>
                                        <w:left w:val="single" w:sz="6" w:space="0" w:color="CCCCCC"/>
                                        <w:bottom w:val="single" w:sz="6" w:space="0" w:color="CCCCCC"/>
                                        <w:right w:val="single" w:sz="6" w:space="0" w:color="CCCCCC"/>
                                      </w:divBdr>
                                    </w:div>
                                  </w:divsChild>
                                </w:div>
                              </w:divsChild>
                            </w:div>
                          </w:divsChild>
                        </w:div>
                      </w:divsChild>
                    </w:div>
                  </w:divsChild>
                </w:div>
              </w:divsChild>
            </w:div>
          </w:divsChild>
        </w:div>
      </w:divsChild>
    </w:div>
    <w:div w:id="1441487752">
      <w:bodyDiv w:val="1"/>
      <w:marLeft w:val="0"/>
      <w:marRight w:val="0"/>
      <w:marTop w:val="0"/>
      <w:marBottom w:val="0"/>
      <w:divBdr>
        <w:top w:val="none" w:sz="0" w:space="0" w:color="auto"/>
        <w:left w:val="none" w:sz="0" w:space="0" w:color="auto"/>
        <w:bottom w:val="none" w:sz="0" w:space="0" w:color="auto"/>
        <w:right w:val="none" w:sz="0" w:space="0" w:color="auto"/>
      </w:divBdr>
    </w:div>
    <w:div w:id="1441682785">
      <w:bodyDiv w:val="1"/>
      <w:marLeft w:val="0"/>
      <w:marRight w:val="0"/>
      <w:marTop w:val="0"/>
      <w:marBottom w:val="0"/>
      <w:divBdr>
        <w:top w:val="none" w:sz="0" w:space="0" w:color="auto"/>
        <w:left w:val="none" w:sz="0" w:space="0" w:color="auto"/>
        <w:bottom w:val="none" w:sz="0" w:space="0" w:color="auto"/>
        <w:right w:val="none" w:sz="0" w:space="0" w:color="auto"/>
      </w:divBdr>
    </w:div>
    <w:div w:id="1472093843">
      <w:bodyDiv w:val="1"/>
      <w:marLeft w:val="0"/>
      <w:marRight w:val="0"/>
      <w:marTop w:val="0"/>
      <w:marBottom w:val="0"/>
      <w:divBdr>
        <w:top w:val="none" w:sz="0" w:space="0" w:color="auto"/>
        <w:left w:val="none" w:sz="0" w:space="0" w:color="auto"/>
        <w:bottom w:val="none" w:sz="0" w:space="0" w:color="auto"/>
        <w:right w:val="none" w:sz="0" w:space="0" w:color="auto"/>
      </w:divBdr>
    </w:div>
    <w:div w:id="1486774184">
      <w:bodyDiv w:val="1"/>
      <w:marLeft w:val="0"/>
      <w:marRight w:val="0"/>
      <w:marTop w:val="0"/>
      <w:marBottom w:val="0"/>
      <w:divBdr>
        <w:top w:val="none" w:sz="0" w:space="0" w:color="auto"/>
        <w:left w:val="none" w:sz="0" w:space="0" w:color="auto"/>
        <w:bottom w:val="none" w:sz="0" w:space="0" w:color="auto"/>
        <w:right w:val="none" w:sz="0" w:space="0" w:color="auto"/>
      </w:divBdr>
      <w:divsChild>
        <w:div w:id="1608467523">
          <w:marLeft w:val="0"/>
          <w:marRight w:val="0"/>
          <w:marTop w:val="100"/>
          <w:marBottom w:val="100"/>
          <w:divBdr>
            <w:top w:val="none" w:sz="0" w:space="0" w:color="auto"/>
            <w:left w:val="none" w:sz="0" w:space="0" w:color="auto"/>
            <w:bottom w:val="none" w:sz="0" w:space="0" w:color="auto"/>
            <w:right w:val="none" w:sz="0" w:space="0" w:color="auto"/>
          </w:divBdr>
          <w:divsChild>
            <w:div w:id="1124231795">
              <w:marLeft w:val="0"/>
              <w:marRight w:val="0"/>
              <w:marTop w:val="0"/>
              <w:marBottom w:val="0"/>
              <w:divBdr>
                <w:top w:val="none" w:sz="0" w:space="0" w:color="auto"/>
                <w:left w:val="none" w:sz="0" w:space="0" w:color="auto"/>
                <w:bottom w:val="none" w:sz="0" w:space="0" w:color="auto"/>
                <w:right w:val="none" w:sz="0" w:space="0" w:color="auto"/>
              </w:divBdr>
              <w:divsChild>
                <w:div w:id="138034605">
                  <w:marLeft w:val="0"/>
                  <w:marRight w:val="0"/>
                  <w:marTop w:val="0"/>
                  <w:marBottom w:val="0"/>
                  <w:divBdr>
                    <w:top w:val="none" w:sz="0" w:space="0" w:color="auto"/>
                    <w:left w:val="none" w:sz="0" w:space="0" w:color="auto"/>
                    <w:bottom w:val="none" w:sz="0" w:space="0" w:color="auto"/>
                    <w:right w:val="none" w:sz="0" w:space="0" w:color="auto"/>
                  </w:divBdr>
                  <w:divsChild>
                    <w:div w:id="1211843222">
                      <w:marLeft w:val="0"/>
                      <w:marRight w:val="0"/>
                      <w:marTop w:val="0"/>
                      <w:marBottom w:val="0"/>
                      <w:divBdr>
                        <w:top w:val="none" w:sz="0" w:space="0" w:color="auto"/>
                        <w:left w:val="none" w:sz="0" w:space="0" w:color="auto"/>
                        <w:bottom w:val="none" w:sz="0" w:space="0" w:color="auto"/>
                        <w:right w:val="none" w:sz="0" w:space="0" w:color="auto"/>
                      </w:divBdr>
                      <w:divsChild>
                        <w:div w:id="323823784">
                          <w:marLeft w:val="0"/>
                          <w:marRight w:val="0"/>
                          <w:marTop w:val="0"/>
                          <w:marBottom w:val="0"/>
                          <w:divBdr>
                            <w:top w:val="none" w:sz="0" w:space="0" w:color="auto"/>
                            <w:left w:val="none" w:sz="0" w:space="0" w:color="auto"/>
                            <w:bottom w:val="none" w:sz="0" w:space="0" w:color="auto"/>
                            <w:right w:val="none" w:sz="0" w:space="0" w:color="auto"/>
                          </w:divBdr>
                          <w:divsChild>
                            <w:div w:id="1866475920">
                              <w:marLeft w:val="0"/>
                              <w:marRight w:val="0"/>
                              <w:marTop w:val="0"/>
                              <w:marBottom w:val="0"/>
                              <w:divBdr>
                                <w:top w:val="none" w:sz="0" w:space="0" w:color="auto"/>
                                <w:left w:val="none" w:sz="0" w:space="0" w:color="auto"/>
                                <w:bottom w:val="none" w:sz="0" w:space="0" w:color="auto"/>
                                <w:right w:val="none" w:sz="0" w:space="0" w:color="auto"/>
                              </w:divBdr>
                              <w:divsChild>
                                <w:div w:id="1532953666">
                                  <w:marLeft w:val="0"/>
                                  <w:marRight w:val="0"/>
                                  <w:marTop w:val="0"/>
                                  <w:marBottom w:val="0"/>
                                  <w:divBdr>
                                    <w:top w:val="none" w:sz="0" w:space="0" w:color="auto"/>
                                    <w:left w:val="none" w:sz="0" w:space="0" w:color="auto"/>
                                    <w:bottom w:val="none" w:sz="0" w:space="0" w:color="auto"/>
                                    <w:right w:val="none" w:sz="0" w:space="0" w:color="auto"/>
                                  </w:divBdr>
                                </w:div>
                                <w:div w:id="1575360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5514240">
      <w:bodyDiv w:val="1"/>
      <w:marLeft w:val="0"/>
      <w:marRight w:val="0"/>
      <w:marTop w:val="0"/>
      <w:marBottom w:val="0"/>
      <w:divBdr>
        <w:top w:val="none" w:sz="0" w:space="0" w:color="auto"/>
        <w:left w:val="none" w:sz="0" w:space="0" w:color="auto"/>
        <w:bottom w:val="none" w:sz="0" w:space="0" w:color="auto"/>
        <w:right w:val="none" w:sz="0" w:space="0" w:color="auto"/>
      </w:divBdr>
    </w:div>
    <w:div w:id="1514998158">
      <w:bodyDiv w:val="1"/>
      <w:marLeft w:val="0"/>
      <w:marRight w:val="0"/>
      <w:marTop w:val="0"/>
      <w:marBottom w:val="0"/>
      <w:divBdr>
        <w:top w:val="none" w:sz="0" w:space="0" w:color="auto"/>
        <w:left w:val="none" w:sz="0" w:space="0" w:color="auto"/>
        <w:bottom w:val="none" w:sz="0" w:space="0" w:color="auto"/>
        <w:right w:val="none" w:sz="0" w:space="0" w:color="auto"/>
      </w:divBdr>
    </w:div>
    <w:div w:id="1593278301">
      <w:bodyDiv w:val="1"/>
      <w:marLeft w:val="0"/>
      <w:marRight w:val="0"/>
      <w:marTop w:val="0"/>
      <w:marBottom w:val="0"/>
      <w:divBdr>
        <w:top w:val="none" w:sz="0" w:space="0" w:color="auto"/>
        <w:left w:val="none" w:sz="0" w:space="0" w:color="auto"/>
        <w:bottom w:val="none" w:sz="0" w:space="0" w:color="auto"/>
        <w:right w:val="none" w:sz="0" w:space="0" w:color="auto"/>
      </w:divBdr>
      <w:divsChild>
        <w:div w:id="1980108026">
          <w:marLeft w:val="0"/>
          <w:marRight w:val="0"/>
          <w:marTop w:val="0"/>
          <w:marBottom w:val="0"/>
          <w:divBdr>
            <w:top w:val="none" w:sz="0" w:space="0" w:color="auto"/>
            <w:left w:val="none" w:sz="0" w:space="0" w:color="auto"/>
            <w:bottom w:val="none" w:sz="0" w:space="0" w:color="auto"/>
            <w:right w:val="none" w:sz="0" w:space="0" w:color="auto"/>
          </w:divBdr>
          <w:divsChild>
            <w:div w:id="2092121032">
              <w:marLeft w:val="0"/>
              <w:marRight w:val="0"/>
              <w:marTop w:val="0"/>
              <w:marBottom w:val="0"/>
              <w:divBdr>
                <w:top w:val="none" w:sz="0" w:space="0" w:color="auto"/>
                <w:left w:val="none" w:sz="0" w:space="0" w:color="auto"/>
                <w:bottom w:val="none" w:sz="0" w:space="0" w:color="auto"/>
                <w:right w:val="none" w:sz="0" w:space="0" w:color="auto"/>
              </w:divBdr>
              <w:divsChild>
                <w:div w:id="360782136">
                  <w:marLeft w:val="0"/>
                  <w:marRight w:val="0"/>
                  <w:marTop w:val="0"/>
                  <w:marBottom w:val="0"/>
                  <w:divBdr>
                    <w:top w:val="none" w:sz="0" w:space="0" w:color="auto"/>
                    <w:left w:val="none" w:sz="0" w:space="0" w:color="auto"/>
                    <w:bottom w:val="none" w:sz="0" w:space="0" w:color="auto"/>
                    <w:right w:val="none" w:sz="0" w:space="0" w:color="auto"/>
                  </w:divBdr>
                  <w:divsChild>
                    <w:div w:id="114061167">
                      <w:marLeft w:val="0"/>
                      <w:marRight w:val="0"/>
                      <w:marTop w:val="0"/>
                      <w:marBottom w:val="0"/>
                      <w:divBdr>
                        <w:top w:val="none" w:sz="0" w:space="0" w:color="auto"/>
                        <w:left w:val="none" w:sz="0" w:space="0" w:color="auto"/>
                        <w:bottom w:val="none" w:sz="0" w:space="0" w:color="auto"/>
                        <w:right w:val="none" w:sz="0" w:space="0" w:color="auto"/>
                      </w:divBdr>
                      <w:divsChild>
                        <w:div w:id="1358652753">
                          <w:marLeft w:val="0"/>
                          <w:marRight w:val="0"/>
                          <w:marTop w:val="0"/>
                          <w:marBottom w:val="0"/>
                          <w:divBdr>
                            <w:top w:val="none" w:sz="0" w:space="0" w:color="auto"/>
                            <w:left w:val="none" w:sz="0" w:space="0" w:color="auto"/>
                            <w:bottom w:val="none" w:sz="0" w:space="0" w:color="auto"/>
                            <w:right w:val="none" w:sz="0" w:space="0" w:color="auto"/>
                          </w:divBdr>
                          <w:divsChild>
                            <w:div w:id="45760458">
                              <w:marLeft w:val="0"/>
                              <w:marRight w:val="0"/>
                              <w:marTop w:val="0"/>
                              <w:marBottom w:val="0"/>
                              <w:divBdr>
                                <w:top w:val="none" w:sz="0" w:space="0" w:color="auto"/>
                                <w:left w:val="none" w:sz="0" w:space="0" w:color="auto"/>
                                <w:bottom w:val="none" w:sz="0" w:space="0" w:color="auto"/>
                                <w:right w:val="none" w:sz="0" w:space="0" w:color="auto"/>
                              </w:divBdr>
                            </w:div>
                            <w:div w:id="202718061">
                              <w:marLeft w:val="0"/>
                              <w:marRight w:val="0"/>
                              <w:marTop w:val="0"/>
                              <w:marBottom w:val="0"/>
                              <w:divBdr>
                                <w:top w:val="none" w:sz="0" w:space="0" w:color="auto"/>
                                <w:left w:val="none" w:sz="0" w:space="0" w:color="auto"/>
                                <w:bottom w:val="none" w:sz="0" w:space="0" w:color="auto"/>
                                <w:right w:val="none" w:sz="0" w:space="0" w:color="auto"/>
                              </w:divBdr>
                              <w:divsChild>
                                <w:div w:id="630943307">
                                  <w:marLeft w:val="0"/>
                                  <w:marRight w:val="0"/>
                                  <w:marTop w:val="0"/>
                                  <w:marBottom w:val="0"/>
                                  <w:divBdr>
                                    <w:top w:val="none" w:sz="0" w:space="0" w:color="auto"/>
                                    <w:left w:val="none" w:sz="0" w:space="0" w:color="auto"/>
                                    <w:bottom w:val="none" w:sz="0" w:space="0" w:color="auto"/>
                                    <w:right w:val="none" w:sz="0" w:space="0" w:color="auto"/>
                                  </w:divBdr>
                                  <w:divsChild>
                                    <w:div w:id="1127645">
                                      <w:marLeft w:val="0"/>
                                      <w:marRight w:val="0"/>
                                      <w:marTop w:val="0"/>
                                      <w:marBottom w:val="0"/>
                                      <w:divBdr>
                                        <w:top w:val="none" w:sz="0" w:space="0" w:color="auto"/>
                                        <w:left w:val="none" w:sz="0" w:space="0" w:color="auto"/>
                                        <w:bottom w:val="none" w:sz="0" w:space="0" w:color="auto"/>
                                        <w:right w:val="none" w:sz="0" w:space="0" w:color="auto"/>
                                      </w:divBdr>
                                    </w:div>
                                  </w:divsChild>
                                </w:div>
                                <w:div w:id="1836340220">
                                  <w:marLeft w:val="0"/>
                                  <w:marRight w:val="0"/>
                                  <w:marTop w:val="0"/>
                                  <w:marBottom w:val="120"/>
                                  <w:divBdr>
                                    <w:top w:val="none" w:sz="0" w:space="0" w:color="auto"/>
                                    <w:left w:val="none" w:sz="0" w:space="0" w:color="auto"/>
                                    <w:bottom w:val="none" w:sz="0" w:space="0" w:color="auto"/>
                                    <w:right w:val="none" w:sz="0" w:space="0" w:color="auto"/>
                                  </w:divBdr>
                                </w:div>
                              </w:divsChild>
                            </w:div>
                            <w:div w:id="341666744">
                              <w:marLeft w:val="0"/>
                              <w:marRight w:val="0"/>
                              <w:marTop w:val="0"/>
                              <w:marBottom w:val="0"/>
                              <w:divBdr>
                                <w:top w:val="none" w:sz="0" w:space="0" w:color="auto"/>
                                <w:left w:val="none" w:sz="0" w:space="0" w:color="auto"/>
                                <w:bottom w:val="none" w:sz="0" w:space="0" w:color="auto"/>
                                <w:right w:val="none" w:sz="0" w:space="0" w:color="auto"/>
                              </w:divBdr>
                            </w:div>
                            <w:div w:id="359938818">
                              <w:marLeft w:val="0"/>
                              <w:marRight w:val="0"/>
                              <w:marTop w:val="0"/>
                              <w:marBottom w:val="0"/>
                              <w:divBdr>
                                <w:top w:val="none" w:sz="0" w:space="0" w:color="auto"/>
                                <w:left w:val="none" w:sz="0" w:space="0" w:color="auto"/>
                                <w:bottom w:val="none" w:sz="0" w:space="0" w:color="auto"/>
                                <w:right w:val="none" w:sz="0" w:space="0" w:color="auto"/>
                              </w:divBdr>
                              <w:divsChild>
                                <w:div w:id="1678387273">
                                  <w:marLeft w:val="0"/>
                                  <w:marRight w:val="0"/>
                                  <w:marTop w:val="0"/>
                                  <w:marBottom w:val="0"/>
                                  <w:divBdr>
                                    <w:top w:val="none" w:sz="0" w:space="0" w:color="auto"/>
                                    <w:left w:val="none" w:sz="0" w:space="0" w:color="auto"/>
                                    <w:bottom w:val="none" w:sz="0" w:space="0" w:color="auto"/>
                                    <w:right w:val="none" w:sz="0" w:space="0" w:color="auto"/>
                                  </w:divBdr>
                                  <w:divsChild>
                                    <w:div w:id="112357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2215895">
                              <w:marLeft w:val="0"/>
                              <w:marRight w:val="0"/>
                              <w:marTop w:val="0"/>
                              <w:marBottom w:val="0"/>
                              <w:divBdr>
                                <w:top w:val="none" w:sz="0" w:space="0" w:color="auto"/>
                                <w:left w:val="none" w:sz="0" w:space="0" w:color="auto"/>
                                <w:bottom w:val="none" w:sz="0" w:space="0" w:color="auto"/>
                                <w:right w:val="none" w:sz="0" w:space="0" w:color="auto"/>
                              </w:divBdr>
                              <w:divsChild>
                                <w:div w:id="1516731131">
                                  <w:marLeft w:val="0"/>
                                  <w:marRight w:val="0"/>
                                  <w:marTop w:val="0"/>
                                  <w:marBottom w:val="0"/>
                                  <w:divBdr>
                                    <w:top w:val="none" w:sz="0" w:space="0" w:color="auto"/>
                                    <w:left w:val="none" w:sz="0" w:space="0" w:color="auto"/>
                                    <w:bottom w:val="none" w:sz="0" w:space="0" w:color="auto"/>
                                    <w:right w:val="none" w:sz="0" w:space="0" w:color="auto"/>
                                  </w:divBdr>
                                </w:div>
                              </w:divsChild>
                            </w:div>
                            <w:div w:id="494954903">
                              <w:marLeft w:val="0"/>
                              <w:marRight w:val="0"/>
                              <w:marTop w:val="0"/>
                              <w:marBottom w:val="0"/>
                              <w:divBdr>
                                <w:top w:val="none" w:sz="0" w:space="0" w:color="auto"/>
                                <w:left w:val="none" w:sz="0" w:space="0" w:color="auto"/>
                                <w:bottom w:val="none" w:sz="0" w:space="0" w:color="auto"/>
                                <w:right w:val="none" w:sz="0" w:space="0" w:color="auto"/>
                              </w:divBdr>
                            </w:div>
                            <w:div w:id="549541120">
                              <w:marLeft w:val="0"/>
                              <w:marRight w:val="0"/>
                              <w:marTop w:val="0"/>
                              <w:marBottom w:val="0"/>
                              <w:divBdr>
                                <w:top w:val="none" w:sz="0" w:space="0" w:color="auto"/>
                                <w:left w:val="none" w:sz="0" w:space="0" w:color="auto"/>
                                <w:bottom w:val="none" w:sz="0" w:space="0" w:color="auto"/>
                                <w:right w:val="none" w:sz="0" w:space="0" w:color="auto"/>
                              </w:divBdr>
                              <w:divsChild>
                                <w:div w:id="294875946">
                                  <w:marLeft w:val="0"/>
                                  <w:marRight w:val="0"/>
                                  <w:marTop w:val="0"/>
                                  <w:marBottom w:val="0"/>
                                  <w:divBdr>
                                    <w:top w:val="none" w:sz="0" w:space="0" w:color="auto"/>
                                    <w:left w:val="none" w:sz="0" w:space="0" w:color="auto"/>
                                    <w:bottom w:val="none" w:sz="0" w:space="0" w:color="auto"/>
                                    <w:right w:val="none" w:sz="0" w:space="0" w:color="auto"/>
                                  </w:divBdr>
                                  <w:divsChild>
                                    <w:div w:id="1332681934">
                                      <w:marLeft w:val="0"/>
                                      <w:marRight w:val="0"/>
                                      <w:marTop w:val="0"/>
                                      <w:marBottom w:val="0"/>
                                      <w:divBdr>
                                        <w:top w:val="none" w:sz="0" w:space="0" w:color="auto"/>
                                        <w:left w:val="none" w:sz="0" w:space="0" w:color="auto"/>
                                        <w:bottom w:val="none" w:sz="0" w:space="0" w:color="auto"/>
                                        <w:right w:val="none" w:sz="0" w:space="0" w:color="auto"/>
                                      </w:divBdr>
                                    </w:div>
                                  </w:divsChild>
                                </w:div>
                                <w:div w:id="877161157">
                                  <w:marLeft w:val="0"/>
                                  <w:marRight w:val="0"/>
                                  <w:marTop w:val="0"/>
                                  <w:marBottom w:val="120"/>
                                  <w:divBdr>
                                    <w:top w:val="none" w:sz="0" w:space="0" w:color="auto"/>
                                    <w:left w:val="none" w:sz="0" w:space="0" w:color="auto"/>
                                    <w:bottom w:val="none" w:sz="0" w:space="0" w:color="auto"/>
                                    <w:right w:val="none" w:sz="0" w:space="0" w:color="auto"/>
                                  </w:divBdr>
                                </w:div>
                              </w:divsChild>
                            </w:div>
                            <w:div w:id="589314451">
                              <w:marLeft w:val="0"/>
                              <w:marRight w:val="0"/>
                              <w:marTop w:val="0"/>
                              <w:marBottom w:val="0"/>
                              <w:divBdr>
                                <w:top w:val="none" w:sz="0" w:space="0" w:color="auto"/>
                                <w:left w:val="none" w:sz="0" w:space="0" w:color="auto"/>
                                <w:bottom w:val="none" w:sz="0" w:space="0" w:color="auto"/>
                                <w:right w:val="none" w:sz="0" w:space="0" w:color="auto"/>
                              </w:divBdr>
                              <w:divsChild>
                                <w:div w:id="163861387">
                                  <w:marLeft w:val="0"/>
                                  <w:marRight w:val="0"/>
                                  <w:marTop w:val="0"/>
                                  <w:marBottom w:val="120"/>
                                  <w:divBdr>
                                    <w:top w:val="none" w:sz="0" w:space="0" w:color="auto"/>
                                    <w:left w:val="none" w:sz="0" w:space="0" w:color="auto"/>
                                    <w:bottom w:val="none" w:sz="0" w:space="0" w:color="auto"/>
                                    <w:right w:val="none" w:sz="0" w:space="0" w:color="auto"/>
                                  </w:divBdr>
                                </w:div>
                                <w:div w:id="214969954">
                                  <w:marLeft w:val="0"/>
                                  <w:marRight w:val="0"/>
                                  <w:marTop w:val="0"/>
                                  <w:marBottom w:val="0"/>
                                  <w:divBdr>
                                    <w:top w:val="none" w:sz="0" w:space="0" w:color="auto"/>
                                    <w:left w:val="none" w:sz="0" w:space="0" w:color="auto"/>
                                    <w:bottom w:val="none" w:sz="0" w:space="0" w:color="auto"/>
                                    <w:right w:val="none" w:sz="0" w:space="0" w:color="auto"/>
                                  </w:divBdr>
                                  <w:divsChild>
                                    <w:div w:id="754938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4315652">
                              <w:marLeft w:val="0"/>
                              <w:marRight w:val="0"/>
                              <w:marTop w:val="0"/>
                              <w:marBottom w:val="0"/>
                              <w:divBdr>
                                <w:top w:val="none" w:sz="0" w:space="0" w:color="auto"/>
                                <w:left w:val="none" w:sz="0" w:space="0" w:color="auto"/>
                                <w:bottom w:val="none" w:sz="0" w:space="0" w:color="auto"/>
                                <w:right w:val="none" w:sz="0" w:space="0" w:color="auto"/>
                              </w:divBdr>
                            </w:div>
                            <w:div w:id="754280296">
                              <w:marLeft w:val="0"/>
                              <w:marRight w:val="0"/>
                              <w:marTop w:val="0"/>
                              <w:marBottom w:val="0"/>
                              <w:divBdr>
                                <w:top w:val="none" w:sz="0" w:space="0" w:color="auto"/>
                                <w:left w:val="none" w:sz="0" w:space="0" w:color="auto"/>
                                <w:bottom w:val="none" w:sz="0" w:space="0" w:color="auto"/>
                                <w:right w:val="none" w:sz="0" w:space="0" w:color="auto"/>
                              </w:divBdr>
                            </w:div>
                            <w:div w:id="786701013">
                              <w:marLeft w:val="0"/>
                              <w:marRight w:val="0"/>
                              <w:marTop w:val="0"/>
                              <w:marBottom w:val="0"/>
                              <w:divBdr>
                                <w:top w:val="none" w:sz="0" w:space="0" w:color="auto"/>
                                <w:left w:val="none" w:sz="0" w:space="0" w:color="auto"/>
                                <w:bottom w:val="none" w:sz="0" w:space="0" w:color="auto"/>
                                <w:right w:val="none" w:sz="0" w:space="0" w:color="auto"/>
                              </w:divBdr>
                            </w:div>
                            <w:div w:id="870846306">
                              <w:marLeft w:val="0"/>
                              <w:marRight w:val="0"/>
                              <w:marTop w:val="0"/>
                              <w:marBottom w:val="0"/>
                              <w:divBdr>
                                <w:top w:val="none" w:sz="0" w:space="0" w:color="auto"/>
                                <w:left w:val="none" w:sz="0" w:space="0" w:color="auto"/>
                                <w:bottom w:val="none" w:sz="0" w:space="0" w:color="auto"/>
                                <w:right w:val="none" w:sz="0" w:space="0" w:color="auto"/>
                              </w:divBdr>
                            </w:div>
                            <w:div w:id="883297576">
                              <w:marLeft w:val="0"/>
                              <w:marRight w:val="0"/>
                              <w:marTop w:val="0"/>
                              <w:marBottom w:val="0"/>
                              <w:divBdr>
                                <w:top w:val="none" w:sz="0" w:space="0" w:color="auto"/>
                                <w:left w:val="none" w:sz="0" w:space="0" w:color="auto"/>
                                <w:bottom w:val="none" w:sz="0" w:space="0" w:color="auto"/>
                                <w:right w:val="none" w:sz="0" w:space="0" w:color="auto"/>
                              </w:divBdr>
                            </w:div>
                            <w:div w:id="928273475">
                              <w:marLeft w:val="0"/>
                              <w:marRight w:val="0"/>
                              <w:marTop w:val="0"/>
                              <w:marBottom w:val="0"/>
                              <w:divBdr>
                                <w:top w:val="none" w:sz="0" w:space="0" w:color="auto"/>
                                <w:left w:val="none" w:sz="0" w:space="0" w:color="auto"/>
                                <w:bottom w:val="none" w:sz="0" w:space="0" w:color="auto"/>
                                <w:right w:val="none" w:sz="0" w:space="0" w:color="auto"/>
                              </w:divBdr>
                            </w:div>
                            <w:div w:id="975138627">
                              <w:marLeft w:val="0"/>
                              <w:marRight w:val="0"/>
                              <w:marTop w:val="0"/>
                              <w:marBottom w:val="0"/>
                              <w:divBdr>
                                <w:top w:val="none" w:sz="0" w:space="0" w:color="auto"/>
                                <w:left w:val="none" w:sz="0" w:space="0" w:color="auto"/>
                                <w:bottom w:val="none" w:sz="0" w:space="0" w:color="auto"/>
                                <w:right w:val="none" w:sz="0" w:space="0" w:color="auto"/>
                              </w:divBdr>
                            </w:div>
                            <w:div w:id="1042901961">
                              <w:marLeft w:val="0"/>
                              <w:marRight w:val="0"/>
                              <w:marTop w:val="0"/>
                              <w:marBottom w:val="0"/>
                              <w:divBdr>
                                <w:top w:val="none" w:sz="0" w:space="0" w:color="auto"/>
                                <w:left w:val="none" w:sz="0" w:space="0" w:color="auto"/>
                                <w:bottom w:val="none" w:sz="0" w:space="0" w:color="auto"/>
                                <w:right w:val="none" w:sz="0" w:space="0" w:color="auto"/>
                              </w:divBdr>
                            </w:div>
                            <w:div w:id="1057818387">
                              <w:marLeft w:val="0"/>
                              <w:marRight w:val="0"/>
                              <w:marTop w:val="0"/>
                              <w:marBottom w:val="0"/>
                              <w:divBdr>
                                <w:top w:val="none" w:sz="0" w:space="0" w:color="auto"/>
                                <w:left w:val="none" w:sz="0" w:space="0" w:color="auto"/>
                                <w:bottom w:val="none" w:sz="0" w:space="0" w:color="auto"/>
                                <w:right w:val="none" w:sz="0" w:space="0" w:color="auto"/>
                              </w:divBdr>
                              <w:divsChild>
                                <w:div w:id="1407801976">
                                  <w:marLeft w:val="0"/>
                                  <w:marRight w:val="0"/>
                                  <w:marTop w:val="0"/>
                                  <w:marBottom w:val="0"/>
                                  <w:divBdr>
                                    <w:top w:val="none" w:sz="0" w:space="0" w:color="auto"/>
                                    <w:left w:val="none" w:sz="0" w:space="0" w:color="auto"/>
                                    <w:bottom w:val="none" w:sz="0" w:space="0" w:color="auto"/>
                                    <w:right w:val="none" w:sz="0" w:space="0" w:color="auto"/>
                                  </w:divBdr>
                                  <w:divsChild>
                                    <w:div w:id="1216157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311185">
                              <w:marLeft w:val="0"/>
                              <w:marRight w:val="0"/>
                              <w:marTop w:val="0"/>
                              <w:marBottom w:val="0"/>
                              <w:divBdr>
                                <w:top w:val="none" w:sz="0" w:space="0" w:color="auto"/>
                                <w:left w:val="none" w:sz="0" w:space="0" w:color="auto"/>
                                <w:bottom w:val="none" w:sz="0" w:space="0" w:color="auto"/>
                                <w:right w:val="none" w:sz="0" w:space="0" w:color="auto"/>
                              </w:divBdr>
                              <w:divsChild>
                                <w:div w:id="1779762505">
                                  <w:marLeft w:val="0"/>
                                  <w:marRight w:val="0"/>
                                  <w:marTop w:val="0"/>
                                  <w:marBottom w:val="0"/>
                                  <w:divBdr>
                                    <w:top w:val="none" w:sz="0" w:space="0" w:color="auto"/>
                                    <w:left w:val="none" w:sz="0" w:space="0" w:color="auto"/>
                                    <w:bottom w:val="none" w:sz="0" w:space="0" w:color="auto"/>
                                    <w:right w:val="none" w:sz="0" w:space="0" w:color="auto"/>
                                  </w:divBdr>
                                  <w:divsChild>
                                    <w:div w:id="1115752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9044202">
                              <w:marLeft w:val="0"/>
                              <w:marRight w:val="0"/>
                              <w:marTop w:val="0"/>
                              <w:marBottom w:val="0"/>
                              <w:divBdr>
                                <w:top w:val="none" w:sz="0" w:space="0" w:color="auto"/>
                                <w:left w:val="none" w:sz="0" w:space="0" w:color="auto"/>
                                <w:bottom w:val="none" w:sz="0" w:space="0" w:color="auto"/>
                                <w:right w:val="none" w:sz="0" w:space="0" w:color="auto"/>
                              </w:divBdr>
                            </w:div>
                            <w:div w:id="1301308337">
                              <w:marLeft w:val="0"/>
                              <w:marRight w:val="0"/>
                              <w:marTop w:val="0"/>
                              <w:marBottom w:val="0"/>
                              <w:divBdr>
                                <w:top w:val="none" w:sz="0" w:space="0" w:color="auto"/>
                                <w:left w:val="none" w:sz="0" w:space="0" w:color="auto"/>
                                <w:bottom w:val="none" w:sz="0" w:space="0" w:color="auto"/>
                                <w:right w:val="none" w:sz="0" w:space="0" w:color="auto"/>
                              </w:divBdr>
                              <w:divsChild>
                                <w:div w:id="1948075458">
                                  <w:marLeft w:val="0"/>
                                  <w:marRight w:val="0"/>
                                  <w:marTop w:val="0"/>
                                  <w:marBottom w:val="0"/>
                                  <w:divBdr>
                                    <w:top w:val="none" w:sz="0" w:space="0" w:color="auto"/>
                                    <w:left w:val="none" w:sz="0" w:space="0" w:color="auto"/>
                                    <w:bottom w:val="none" w:sz="0" w:space="0" w:color="auto"/>
                                    <w:right w:val="none" w:sz="0" w:space="0" w:color="auto"/>
                                  </w:divBdr>
                                  <w:divsChild>
                                    <w:div w:id="1813788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2494148">
                              <w:marLeft w:val="0"/>
                              <w:marRight w:val="0"/>
                              <w:marTop w:val="150"/>
                              <w:marBottom w:val="60"/>
                              <w:divBdr>
                                <w:top w:val="none" w:sz="0" w:space="0" w:color="auto"/>
                                <w:left w:val="none" w:sz="0" w:space="0" w:color="auto"/>
                                <w:bottom w:val="none" w:sz="0" w:space="0" w:color="auto"/>
                                <w:right w:val="none" w:sz="0" w:space="0" w:color="auto"/>
                              </w:divBdr>
                            </w:div>
                            <w:div w:id="1324163768">
                              <w:marLeft w:val="0"/>
                              <w:marRight w:val="0"/>
                              <w:marTop w:val="0"/>
                              <w:marBottom w:val="0"/>
                              <w:divBdr>
                                <w:top w:val="none" w:sz="0" w:space="0" w:color="auto"/>
                                <w:left w:val="none" w:sz="0" w:space="0" w:color="auto"/>
                                <w:bottom w:val="none" w:sz="0" w:space="0" w:color="auto"/>
                                <w:right w:val="none" w:sz="0" w:space="0" w:color="auto"/>
                              </w:divBdr>
                            </w:div>
                            <w:div w:id="1348557642">
                              <w:marLeft w:val="0"/>
                              <w:marRight w:val="0"/>
                              <w:marTop w:val="150"/>
                              <w:marBottom w:val="60"/>
                              <w:divBdr>
                                <w:top w:val="none" w:sz="0" w:space="0" w:color="auto"/>
                                <w:left w:val="none" w:sz="0" w:space="0" w:color="auto"/>
                                <w:bottom w:val="none" w:sz="0" w:space="0" w:color="auto"/>
                                <w:right w:val="none" w:sz="0" w:space="0" w:color="auto"/>
                              </w:divBdr>
                            </w:div>
                            <w:div w:id="1422794624">
                              <w:marLeft w:val="0"/>
                              <w:marRight w:val="0"/>
                              <w:marTop w:val="0"/>
                              <w:marBottom w:val="0"/>
                              <w:divBdr>
                                <w:top w:val="none" w:sz="0" w:space="0" w:color="auto"/>
                                <w:left w:val="none" w:sz="0" w:space="0" w:color="auto"/>
                                <w:bottom w:val="none" w:sz="0" w:space="0" w:color="auto"/>
                                <w:right w:val="none" w:sz="0" w:space="0" w:color="auto"/>
                              </w:divBdr>
                            </w:div>
                            <w:div w:id="1532263911">
                              <w:marLeft w:val="0"/>
                              <w:marRight w:val="0"/>
                              <w:marTop w:val="0"/>
                              <w:marBottom w:val="0"/>
                              <w:divBdr>
                                <w:top w:val="none" w:sz="0" w:space="0" w:color="auto"/>
                                <w:left w:val="none" w:sz="0" w:space="0" w:color="auto"/>
                                <w:bottom w:val="none" w:sz="0" w:space="0" w:color="auto"/>
                                <w:right w:val="none" w:sz="0" w:space="0" w:color="auto"/>
                              </w:divBdr>
                            </w:div>
                            <w:div w:id="1647706878">
                              <w:marLeft w:val="0"/>
                              <w:marRight w:val="0"/>
                              <w:marTop w:val="150"/>
                              <w:marBottom w:val="60"/>
                              <w:divBdr>
                                <w:top w:val="none" w:sz="0" w:space="0" w:color="auto"/>
                                <w:left w:val="none" w:sz="0" w:space="0" w:color="auto"/>
                                <w:bottom w:val="none" w:sz="0" w:space="0" w:color="auto"/>
                                <w:right w:val="none" w:sz="0" w:space="0" w:color="auto"/>
                              </w:divBdr>
                            </w:div>
                            <w:div w:id="1712417430">
                              <w:marLeft w:val="0"/>
                              <w:marRight w:val="0"/>
                              <w:marTop w:val="0"/>
                              <w:marBottom w:val="0"/>
                              <w:divBdr>
                                <w:top w:val="none" w:sz="0" w:space="0" w:color="auto"/>
                                <w:left w:val="none" w:sz="0" w:space="0" w:color="auto"/>
                                <w:bottom w:val="none" w:sz="0" w:space="0" w:color="auto"/>
                                <w:right w:val="none" w:sz="0" w:space="0" w:color="auto"/>
                              </w:divBdr>
                              <w:divsChild>
                                <w:div w:id="1430008311">
                                  <w:marLeft w:val="0"/>
                                  <w:marRight w:val="0"/>
                                  <w:marTop w:val="0"/>
                                  <w:marBottom w:val="0"/>
                                  <w:divBdr>
                                    <w:top w:val="none" w:sz="0" w:space="0" w:color="auto"/>
                                    <w:left w:val="none" w:sz="0" w:space="0" w:color="auto"/>
                                    <w:bottom w:val="none" w:sz="0" w:space="0" w:color="auto"/>
                                    <w:right w:val="none" w:sz="0" w:space="0" w:color="auto"/>
                                  </w:divBdr>
                                  <w:divsChild>
                                    <w:div w:id="1904484416">
                                      <w:marLeft w:val="0"/>
                                      <w:marRight w:val="0"/>
                                      <w:marTop w:val="0"/>
                                      <w:marBottom w:val="0"/>
                                      <w:divBdr>
                                        <w:top w:val="none" w:sz="0" w:space="0" w:color="auto"/>
                                        <w:left w:val="none" w:sz="0" w:space="0" w:color="auto"/>
                                        <w:bottom w:val="none" w:sz="0" w:space="0" w:color="auto"/>
                                        <w:right w:val="none" w:sz="0" w:space="0" w:color="auto"/>
                                      </w:divBdr>
                                    </w:div>
                                  </w:divsChild>
                                </w:div>
                                <w:div w:id="1882595730">
                                  <w:marLeft w:val="0"/>
                                  <w:marRight w:val="0"/>
                                  <w:marTop w:val="0"/>
                                  <w:marBottom w:val="120"/>
                                  <w:divBdr>
                                    <w:top w:val="none" w:sz="0" w:space="0" w:color="auto"/>
                                    <w:left w:val="none" w:sz="0" w:space="0" w:color="auto"/>
                                    <w:bottom w:val="none" w:sz="0" w:space="0" w:color="auto"/>
                                    <w:right w:val="none" w:sz="0" w:space="0" w:color="auto"/>
                                  </w:divBdr>
                                </w:div>
                              </w:divsChild>
                            </w:div>
                            <w:div w:id="1741975976">
                              <w:marLeft w:val="0"/>
                              <w:marRight w:val="0"/>
                              <w:marTop w:val="0"/>
                              <w:marBottom w:val="0"/>
                              <w:divBdr>
                                <w:top w:val="none" w:sz="0" w:space="0" w:color="auto"/>
                                <w:left w:val="none" w:sz="0" w:space="0" w:color="auto"/>
                                <w:bottom w:val="none" w:sz="0" w:space="0" w:color="auto"/>
                                <w:right w:val="none" w:sz="0" w:space="0" w:color="auto"/>
                              </w:divBdr>
                            </w:div>
                            <w:div w:id="1802074660">
                              <w:marLeft w:val="0"/>
                              <w:marRight w:val="0"/>
                              <w:marTop w:val="150"/>
                              <w:marBottom w:val="60"/>
                              <w:divBdr>
                                <w:top w:val="none" w:sz="0" w:space="0" w:color="auto"/>
                                <w:left w:val="none" w:sz="0" w:space="0" w:color="auto"/>
                                <w:bottom w:val="none" w:sz="0" w:space="0" w:color="auto"/>
                                <w:right w:val="none" w:sz="0" w:space="0" w:color="auto"/>
                              </w:divBdr>
                            </w:div>
                            <w:div w:id="1820031706">
                              <w:marLeft w:val="0"/>
                              <w:marRight w:val="0"/>
                              <w:marTop w:val="0"/>
                              <w:marBottom w:val="0"/>
                              <w:divBdr>
                                <w:top w:val="none" w:sz="0" w:space="0" w:color="auto"/>
                                <w:left w:val="none" w:sz="0" w:space="0" w:color="auto"/>
                                <w:bottom w:val="none" w:sz="0" w:space="0" w:color="auto"/>
                                <w:right w:val="none" w:sz="0" w:space="0" w:color="auto"/>
                              </w:divBdr>
                            </w:div>
                            <w:div w:id="1929267242">
                              <w:marLeft w:val="0"/>
                              <w:marRight w:val="0"/>
                              <w:marTop w:val="0"/>
                              <w:marBottom w:val="0"/>
                              <w:divBdr>
                                <w:top w:val="none" w:sz="0" w:space="0" w:color="auto"/>
                                <w:left w:val="none" w:sz="0" w:space="0" w:color="auto"/>
                                <w:bottom w:val="none" w:sz="0" w:space="0" w:color="auto"/>
                                <w:right w:val="none" w:sz="0" w:space="0" w:color="auto"/>
                              </w:divBdr>
                            </w:div>
                            <w:div w:id="2005814582">
                              <w:marLeft w:val="0"/>
                              <w:marRight w:val="0"/>
                              <w:marTop w:val="150"/>
                              <w:marBottom w:val="60"/>
                              <w:divBdr>
                                <w:top w:val="none" w:sz="0" w:space="0" w:color="auto"/>
                                <w:left w:val="none" w:sz="0" w:space="0" w:color="auto"/>
                                <w:bottom w:val="none" w:sz="0" w:space="0" w:color="auto"/>
                                <w:right w:val="none" w:sz="0" w:space="0" w:color="auto"/>
                              </w:divBdr>
                            </w:div>
                            <w:div w:id="2083795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94439426">
      <w:bodyDiv w:val="1"/>
      <w:marLeft w:val="0"/>
      <w:marRight w:val="0"/>
      <w:marTop w:val="0"/>
      <w:marBottom w:val="0"/>
      <w:divBdr>
        <w:top w:val="none" w:sz="0" w:space="0" w:color="auto"/>
        <w:left w:val="none" w:sz="0" w:space="0" w:color="auto"/>
        <w:bottom w:val="none" w:sz="0" w:space="0" w:color="auto"/>
        <w:right w:val="none" w:sz="0" w:space="0" w:color="auto"/>
      </w:divBdr>
    </w:div>
    <w:div w:id="1607344515">
      <w:bodyDiv w:val="1"/>
      <w:marLeft w:val="0"/>
      <w:marRight w:val="0"/>
      <w:marTop w:val="0"/>
      <w:marBottom w:val="0"/>
      <w:divBdr>
        <w:top w:val="none" w:sz="0" w:space="0" w:color="auto"/>
        <w:left w:val="none" w:sz="0" w:space="0" w:color="auto"/>
        <w:bottom w:val="none" w:sz="0" w:space="0" w:color="auto"/>
        <w:right w:val="none" w:sz="0" w:space="0" w:color="auto"/>
      </w:divBdr>
      <w:divsChild>
        <w:div w:id="1846701233">
          <w:marLeft w:val="0"/>
          <w:marRight w:val="0"/>
          <w:marTop w:val="100"/>
          <w:marBottom w:val="100"/>
          <w:divBdr>
            <w:top w:val="none" w:sz="0" w:space="0" w:color="auto"/>
            <w:left w:val="none" w:sz="0" w:space="0" w:color="auto"/>
            <w:bottom w:val="none" w:sz="0" w:space="0" w:color="auto"/>
            <w:right w:val="none" w:sz="0" w:space="0" w:color="auto"/>
          </w:divBdr>
          <w:divsChild>
            <w:div w:id="532957475">
              <w:marLeft w:val="0"/>
              <w:marRight w:val="0"/>
              <w:marTop w:val="0"/>
              <w:marBottom w:val="0"/>
              <w:divBdr>
                <w:top w:val="none" w:sz="0" w:space="0" w:color="auto"/>
                <w:left w:val="none" w:sz="0" w:space="0" w:color="auto"/>
                <w:bottom w:val="none" w:sz="0" w:space="0" w:color="auto"/>
                <w:right w:val="none" w:sz="0" w:space="0" w:color="auto"/>
              </w:divBdr>
              <w:divsChild>
                <w:div w:id="2022658571">
                  <w:marLeft w:val="0"/>
                  <w:marRight w:val="0"/>
                  <w:marTop w:val="0"/>
                  <w:marBottom w:val="0"/>
                  <w:divBdr>
                    <w:top w:val="none" w:sz="0" w:space="0" w:color="auto"/>
                    <w:left w:val="none" w:sz="0" w:space="0" w:color="auto"/>
                    <w:bottom w:val="none" w:sz="0" w:space="0" w:color="auto"/>
                    <w:right w:val="none" w:sz="0" w:space="0" w:color="auto"/>
                  </w:divBdr>
                  <w:divsChild>
                    <w:div w:id="854999057">
                      <w:marLeft w:val="0"/>
                      <w:marRight w:val="0"/>
                      <w:marTop w:val="0"/>
                      <w:marBottom w:val="0"/>
                      <w:divBdr>
                        <w:top w:val="none" w:sz="0" w:space="0" w:color="auto"/>
                        <w:left w:val="none" w:sz="0" w:space="0" w:color="auto"/>
                        <w:bottom w:val="none" w:sz="0" w:space="0" w:color="auto"/>
                        <w:right w:val="none" w:sz="0" w:space="0" w:color="auto"/>
                      </w:divBdr>
                      <w:divsChild>
                        <w:div w:id="192308966">
                          <w:marLeft w:val="0"/>
                          <w:marRight w:val="0"/>
                          <w:marTop w:val="0"/>
                          <w:marBottom w:val="0"/>
                          <w:divBdr>
                            <w:top w:val="none" w:sz="0" w:space="0" w:color="auto"/>
                            <w:left w:val="none" w:sz="0" w:space="0" w:color="auto"/>
                            <w:bottom w:val="none" w:sz="0" w:space="0" w:color="auto"/>
                            <w:right w:val="none" w:sz="0" w:space="0" w:color="auto"/>
                          </w:divBdr>
                          <w:divsChild>
                            <w:div w:id="966202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11744811">
      <w:bodyDiv w:val="1"/>
      <w:marLeft w:val="0"/>
      <w:marRight w:val="0"/>
      <w:marTop w:val="0"/>
      <w:marBottom w:val="0"/>
      <w:divBdr>
        <w:top w:val="none" w:sz="0" w:space="0" w:color="auto"/>
        <w:left w:val="none" w:sz="0" w:space="0" w:color="auto"/>
        <w:bottom w:val="none" w:sz="0" w:space="0" w:color="auto"/>
        <w:right w:val="none" w:sz="0" w:space="0" w:color="auto"/>
      </w:divBdr>
      <w:divsChild>
        <w:div w:id="437523516">
          <w:marLeft w:val="0"/>
          <w:marRight w:val="0"/>
          <w:marTop w:val="0"/>
          <w:marBottom w:val="150"/>
          <w:divBdr>
            <w:top w:val="none" w:sz="0" w:space="0" w:color="auto"/>
            <w:left w:val="none" w:sz="0" w:space="0" w:color="auto"/>
            <w:bottom w:val="none" w:sz="0" w:space="0" w:color="auto"/>
            <w:right w:val="none" w:sz="0" w:space="0" w:color="auto"/>
          </w:divBdr>
        </w:div>
        <w:div w:id="677461401">
          <w:marLeft w:val="0"/>
          <w:marRight w:val="0"/>
          <w:marTop w:val="0"/>
          <w:marBottom w:val="0"/>
          <w:divBdr>
            <w:top w:val="none" w:sz="0" w:space="0" w:color="auto"/>
            <w:left w:val="none" w:sz="0" w:space="0" w:color="auto"/>
            <w:bottom w:val="none" w:sz="0" w:space="0" w:color="auto"/>
            <w:right w:val="none" w:sz="0" w:space="0" w:color="auto"/>
          </w:divBdr>
        </w:div>
        <w:div w:id="1053121096">
          <w:marLeft w:val="0"/>
          <w:marRight w:val="0"/>
          <w:marTop w:val="0"/>
          <w:marBottom w:val="150"/>
          <w:divBdr>
            <w:top w:val="none" w:sz="0" w:space="0" w:color="auto"/>
            <w:left w:val="none" w:sz="0" w:space="0" w:color="auto"/>
            <w:bottom w:val="none" w:sz="0" w:space="0" w:color="auto"/>
            <w:right w:val="none" w:sz="0" w:space="0" w:color="auto"/>
          </w:divBdr>
        </w:div>
        <w:div w:id="1532887518">
          <w:marLeft w:val="0"/>
          <w:marRight w:val="0"/>
          <w:marTop w:val="0"/>
          <w:marBottom w:val="0"/>
          <w:divBdr>
            <w:top w:val="none" w:sz="0" w:space="0" w:color="auto"/>
            <w:left w:val="none" w:sz="0" w:space="0" w:color="auto"/>
            <w:bottom w:val="none" w:sz="0" w:space="0" w:color="auto"/>
            <w:right w:val="none" w:sz="0" w:space="0" w:color="auto"/>
          </w:divBdr>
        </w:div>
        <w:div w:id="1583369217">
          <w:marLeft w:val="0"/>
          <w:marRight w:val="0"/>
          <w:marTop w:val="0"/>
          <w:marBottom w:val="0"/>
          <w:divBdr>
            <w:top w:val="single" w:sz="6" w:space="11" w:color="E2E2E2"/>
            <w:left w:val="single" w:sz="6" w:space="11" w:color="E2E2E2"/>
            <w:bottom w:val="single" w:sz="6" w:space="11" w:color="E2E2E2"/>
            <w:right w:val="single" w:sz="6" w:space="11" w:color="E2E2E2"/>
          </w:divBdr>
        </w:div>
        <w:div w:id="1892114844">
          <w:marLeft w:val="0"/>
          <w:marRight w:val="0"/>
          <w:marTop w:val="60"/>
          <w:marBottom w:val="60"/>
          <w:divBdr>
            <w:top w:val="none" w:sz="0" w:space="0" w:color="auto"/>
            <w:left w:val="none" w:sz="0" w:space="0" w:color="auto"/>
            <w:bottom w:val="none" w:sz="0" w:space="0" w:color="auto"/>
            <w:right w:val="none" w:sz="0" w:space="0" w:color="auto"/>
          </w:divBdr>
        </w:div>
      </w:divsChild>
    </w:div>
    <w:div w:id="1619874852">
      <w:bodyDiv w:val="1"/>
      <w:marLeft w:val="0"/>
      <w:marRight w:val="0"/>
      <w:marTop w:val="0"/>
      <w:marBottom w:val="0"/>
      <w:divBdr>
        <w:top w:val="none" w:sz="0" w:space="0" w:color="auto"/>
        <w:left w:val="none" w:sz="0" w:space="0" w:color="auto"/>
        <w:bottom w:val="none" w:sz="0" w:space="0" w:color="auto"/>
        <w:right w:val="none" w:sz="0" w:space="0" w:color="auto"/>
      </w:divBdr>
    </w:div>
    <w:div w:id="1643005158">
      <w:bodyDiv w:val="1"/>
      <w:marLeft w:val="0"/>
      <w:marRight w:val="0"/>
      <w:marTop w:val="0"/>
      <w:marBottom w:val="0"/>
      <w:divBdr>
        <w:top w:val="none" w:sz="0" w:space="0" w:color="auto"/>
        <w:left w:val="none" w:sz="0" w:space="0" w:color="auto"/>
        <w:bottom w:val="none" w:sz="0" w:space="0" w:color="auto"/>
        <w:right w:val="none" w:sz="0" w:space="0" w:color="auto"/>
      </w:divBdr>
    </w:div>
    <w:div w:id="1668705179">
      <w:bodyDiv w:val="1"/>
      <w:marLeft w:val="0"/>
      <w:marRight w:val="0"/>
      <w:marTop w:val="0"/>
      <w:marBottom w:val="0"/>
      <w:divBdr>
        <w:top w:val="none" w:sz="0" w:space="0" w:color="auto"/>
        <w:left w:val="none" w:sz="0" w:space="0" w:color="auto"/>
        <w:bottom w:val="none" w:sz="0" w:space="0" w:color="auto"/>
        <w:right w:val="none" w:sz="0" w:space="0" w:color="auto"/>
      </w:divBdr>
    </w:div>
    <w:div w:id="1690377594">
      <w:bodyDiv w:val="1"/>
      <w:marLeft w:val="0"/>
      <w:marRight w:val="0"/>
      <w:marTop w:val="0"/>
      <w:marBottom w:val="0"/>
      <w:divBdr>
        <w:top w:val="none" w:sz="0" w:space="0" w:color="auto"/>
        <w:left w:val="none" w:sz="0" w:space="0" w:color="auto"/>
        <w:bottom w:val="none" w:sz="0" w:space="0" w:color="auto"/>
        <w:right w:val="none" w:sz="0" w:space="0" w:color="auto"/>
      </w:divBdr>
    </w:div>
    <w:div w:id="1700356060">
      <w:bodyDiv w:val="1"/>
      <w:marLeft w:val="0"/>
      <w:marRight w:val="0"/>
      <w:marTop w:val="0"/>
      <w:marBottom w:val="0"/>
      <w:divBdr>
        <w:top w:val="none" w:sz="0" w:space="0" w:color="auto"/>
        <w:left w:val="none" w:sz="0" w:space="0" w:color="auto"/>
        <w:bottom w:val="none" w:sz="0" w:space="0" w:color="auto"/>
        <w:right w:val="none" w:sz="0" w:space="0" w:color="auto"/>
      </w:divBdr>
      <w:divsChild>
        <w:div w:id="901404043">
          <w:marLeft w:val="1526"/>
          <w:marRight w:val="0"/>
          <w:marTop w:val="0"/>
          <w:marBottom w:val="0"/>
          <w:divBdr>
            <w:top w:val="none" w:sz="0" w:space="0" w:color="auto"/>
            <w:left w:val="none" w:sz="0" w:space="0" w:color="auto"/>
            <w:bottom w:val="none" w:sz="0" w:space="0" w:color="auto"/>
            <w:right w:val="none" w:sz="0" w:space="0" w:color="auto"/>
          </w:divBdr>
        </w:div>
        <w:div w:id="993021596">
          <w:marLeft w:val="1526"/>
          <w:marRight w:val="0"/>
          <w:marTop w:val="0"/>
          <w:marBottom w:val="0"/>
          <w:divBdr>
            <w:top w:val="none" w:sz="0" w:space="0" w:color="auto"/>
            <w:left w:val="none" w:sz="0" w:space="0" w:color="auto"/>
            <w:bottom w:val="none" w:sz="0" w:space="0" w:color="auto"/>
            <w:right w:val="none" w:sz="0" w:space="0" w:color="auto"/>
          </w:divBdr>
        </w:div>
        <w:div w:id="1016880625">
          <w:marLeft w:val="1526"/>
          <w:marRight w:val="0"/>
          <w:marTop w:val="0"/>
          <w:marBottom w:val="0"/>
          <w:divBdr>
            <w:top w:val="none" w:sz="0" w:space="0" w:color="auto"/>
            <w:left w:val="none" w:sz="0" w:space="0" w:color="auto"/>
            <w:bottom w:val="none" w:sz="0" w:space="0" w:color="auto"/>
            <w:right w:val="none" w:sz="0" w:space="0" w:color="auto"/>
          </w:divBdr>
        </w:div>
        <w:div w:id="1130628286">
          <w:marLeft w:val="1526"/>
          <w:marRight w:val="0"/>
          <w:marTop w:val="0"/>
          <w:marBottom w:val="0"/>
          <w:divBdr>
            <w:top w:val="none" w:sz="0" w:space="0" w:color="auto"/>
            <w:left w:val="none" w:sz="0" w:space="0" w:color="auto"/>
            <w:bottom w:val="none" w:sz="0" w:space="0" w:color="auto"/>
            <w:right w:val="none" w:sz="0" w:space="0" w:color="auto"/>
          </w:divBdr>
        </w:div>
        <w:div w:id="1177769182">
          <w:marLeft w:val="1526"/>
          <w:marRight w:val="0"/>
          <w:marTop w:val="0"/>
          <w:marBottom w:val="0"/>
          <w:divBdr>
            <w:top w:val="none" w:sz="0" w:space="0" w:color="auto"/>
            <w:left w:val="none" w:sz="0" w:space="0" w:color="auto"/>
            <w:bottom w:val="none" w:sz="0" w:space="0" w:color="auto"/>
            <w:right w:val="none" w:sz="0" w:space="0" w:color="auto"/>
          </w:divBdr>
        </w:div>
        <w:div w:id="1334406756">
          <w:marLeft w:val="1166"/>
          <w:marRight w:val="0"/>
          <w:marTop w:val="0"/>
          <w:marBottom w:val="0"/>
          <w:divBdr>
            <w:top w:val="none" w:sz="0" w:space="0" w:color="auto"/>
            <w:left w:val="none" w:sz="0" w:space="0" w:color="auto"/>
            <w:bottom w:val="none" w:sz="0" w:space="0" w:color="auto"/>
            <w:right w:val="none" w:sz="0" w:space="0" w:color="auto"/>
          </w:divBdr>
        </w:div>
        <w:div w:id="1336568891">
          <w:marLeft w:val="1526"/>
          <w:marRight w:val="0"/>
          <w:marTop w:val="0"/>
          <w:marBottom w:val="0"/>
          <w:divBdr>
            <w:top w:val="none" w:sz="0" w:space="0" w:color="auto"/>
            <w:left w:val="none" w:sz="0" w:space="0" w:color="auto"/>
            <w:bottom w:val="none" w:sz="0" w:space="0" w:color="auto"/>
            <w:right w:val="none" w:sz="0" w:space="0" w:color="auto"/>
          </w:divBdr>
        </w:div>
        <w:div w:id="1415008304">
          <w:marLeft w:val="1526"/>
          <w:marRight w:val="0"/>
          <w:marTop w:val="0"/>
          <w:marBottom w:val="0"/>
          <w:divBdr>
            <w:top w:val="none" w:sz="0" w:space="0" w:color="auto"/>
            <w:left w:val="none" w:sz="0" w:space="0" w:color="auto"/>
            <w:bottom w:val="none" w:sz="0" w:space="0" w:color="auto"/>
            <w:right w:val="none" w:sz="0" w:space="0" w:color="auto"/>
          </w:divBdr>
        </w:div>
        <w:div w:id="1459028707">
          <w:marLeft w:val="1526"/>
          <w:marRight w:val="0"/>
          <w:marTop w:val="0"/>
          <w:marBottom w:val="0"/>
          <w:divBdr>
            <w:top w:val="none" w:sz="0" w:space="0" w:color="auto"/>
            <w:left w:val="none" w:sz="0" w:space="0" w:color="auto"/>
            <w:bottom w:val="none" w:sz="0" w:space="0" w:color="auto"/>
            <w:right w:val="none" w:sz="0" w:space="0" w:color="auto"/>
          </w:divBdr>
        </w:div>
        <w:div w:id="1920603535">
          <w:marLeft w:val="1526"/>
          <w:marRight w:val="0"/>
          <w:marTop w:val="0"/>
          <w:marBottom w:val="0"/>
          <w:divBdr>
            <w:top w:val="none" w:sz="0" w:space="0" w:color="auto"/>
            <w:left w:val="none" w:sz="0" w:space="0" w:color="auto"/>
            <w:bottom w:val="none" w:sz="0" w:space="0" w:color="auto"/>
            <w:right w:val="none" w:sz="0" w:space="0" w:color="auto"/>
          </w:divBdr>
        </w:div>
        <w:div w:id="2016758822">
          <w:marLeft w:val="1526"/>
          <w:marRight w:val="0"/>
          <w:marTop w:val="0"/>
          <w:marBottom w:val="0"/>
          <w:divBdr>
            <w:top w:val="none" w:sz="0" w:space="0" w:color="auto"/>
            <w:left w:val="none" w:sz="0" w:space="0" w:color="auto"/>
            <w:bottom w:val="none" w:sz="0" w:space="0" w:color="auto"/>
            <w:right w:val="none" w:sz="0" w:space="0" w:color="auto"/>
          </w:divBdr>
        </w:div>
      </w:divsChild>
    </w:div>
    <w:div w:id="1714958136">
      <w:bodyDiv w:val="1"/>
      <w:marLeft w:val="0"/>
      <w:marRight w:val="0"/>
      <w:marTop w:val="0"/>
      <w:marBottom w:val="0"/>
      <w:divBdr>
        <w:top w:val="none" w:sz="0" w:space="0" w:color="auto"/>
        <w:left w:val="none" w:sz="0" w:space="0" w:color="auto"/>
        <w:bottom w:val="none" w:sz="0" w:space="0" w:color="auto"/>
        <w:right w:val="none" w:sz="0" w:space="0" w:color="auto"/>
      </w:divBdr>
      <w:divsChild>
        <w:div w:id="1175997771">
          <w:marLeft w:val="547"/>
          <w:marRight w:val="0"/>
          <w:marTop w:val="0"/>
          <w:marBottom w:val="0"/>
          <w:divBdr>
            <w:top w:val="none" w:sz="0" w:space="0" w:color="auto"/>
            <w:left w:val="none" w:sz="0" w:space="0" w:color="auto"/>
            <w:bottom w:val="none" w:sz="0" w:space="0" w:color="auto"/>
            <w:right w:val="none" w:sz="0" w:space="0" w:color="auto"/>
          </w:divBdr>
        </w:div>
      </w:divsChild>
    </w:div>
    <w:div w:id="1726101777">
      <w:bodyDiv w:val="1"/>
      <w:marLeft w:val="0"/>
      <w:marRight w:val="0"/>
      <w:marTop w:val="0"/>
      <w:marBottom w:val="0"/>
      <w:divBdr>
        <w:top w:val="none" w:sz="0" w:space="0" w:color="auto"/>
        <w:left w:val="none" w:sz="0" w:space="0" w:color="auto"/>
        <w:bottom w:val="none" w:sz="0" w:space="0" w:color="auto"/>
        <w:right w:val="none" w:sz="0" w:space="0" w:color="auto"/>
      </w:divBdr>
    </w:div>
    <w:div w:id="1757169593">
      <w:bodyDiv w:val="1"/>
      <w:marLeft w:val="0"/>
      <w:marRight w:val="0"/>
      <w:marTop w:val="0"/>
      <w:marBottom w:val="0"/>
      <w:divBdr>
        <w:top w:val="none" w:sz="0" w:space="0" w:color="auto"/>
        <w:left w:val="none" w:sz="0" w:space="0" w:color="auto"/>
        <w:bottom w:val="none" w:sz="0" w:space="0" w:color="auto"/>
        <w:right w:val="none" w:sz="0" w:space="0" w:color="auto"/>
      </w:divBdr>
    </w:div>
    <w:div w:id="1764455126">
      <w:bodyDiv w:val="1"/>
      <w:marLeft w:val="0"/>
      <w:marRight w:val="0"/>
      <w:marTop w:val="0"/>
      <w:marBottom w:val="0"/>
      <w:divBdr>
        <w:top w:val="none" w:sz="0" w:space="0" w:color="auto"/>
        <w:left w:val="none" w:sz="0" w:space="0" w:color="auto"/>
        <w:bottom w:val="none" w:sz="0" w:space="0" w:color="auto"/>
        <w:right w:val="none" w:sz="0" w:space="0" w:color="auto"/>
      </w:divBdr>
    </w:div>
    <w:div w:id="1781104440">
      <w:bodyDiv w:val="1"/>
      <w:marLeft w:val="0"/>
      <w:marRight w:val="0"/>
      <w:marTop w:val="0"/>
      <w:marBottom w:val="0"/>
      <w:divBdr>
        <w:top w:val="none" w:sz="0" w:space="0" w:color="auto"/>
        <w:left w:val="none" w:sz="0" w:space="0" w:color="auto"/>
        <w:bottom w:val="none" w:sz="0" w:space="0" w:color="auto"/>
        <w:right w:val="none" w:sz="0" w:space="0" w:color="auto"/>
      </w:divBdr>
    </w:div>
    <w:div w:id="1802576533">
      <w:bodyDiv w:val="1"/>
      <w:marLeft w:val="0"/>
      <w:marRight w:val="0"/>
      <w:marTop w:val="0"/>
      <w:marBottom w:val="0"/>
      <w:divBdr>
        <w:top w:val="none" w:sz="0" w:space="0" w:color="auto"/>
        <w:left w:val="none" w:sz="0" w:space="0" w:color="auto"/>
        <w:bottom w:val="none" w:sz="0" w:space="0" w:color="auto"/>
        <w:right w:val="none" w:sz="0" w:space="0" w:color="auto"/>
      </w:divBdr>
    </w:div>
    <w:div w:id="1807628221">
      <w:bodyDiv w:val="1"/>
      <w:marLeft w:val="0"/>
      <w:marRight w:val="0"/>
      <w:marTop w:val="0"/>
      <w:marBottom w:val="0"/>
      <w:divBdr>
        <w:top w:val="none" w:sz="0" w:space="0" w:color="auto"/>
        <w:left w:val="none" w:sz="0" w:space="0" w:color="auto"/>
        <w:bottom w:val="none" w:sz="0" w:space="0" w:color="auto"/>
        <w:right w:val="none" w:sz="0" w:space="0" w:color="auto"/>
      </w:divBdr>
    </w:div>
    <w:div w:id="1824078784">
      <w:bodyDiv w:val="1"/>
      <w:marLeft w:val="0"/>
      <w:marRight w:val="0"/>
      <w:marTop w:val="0"/>
      <w:marBottom w:val="0"/>
      <w:divBdr>
        <w:top w:val="none" w:sz="0" w:space="0" w:color="auto"/>
        <w:left w:val="none" w:sz="0" w:space="0" w:color="auto"/>
        <w:bottom w:val="none" w:sz="0" w:space="0" w:color="auto"/>
        <w:right w:val="none" w:sz="0" w:space="0" w:color="auto"/>
      </w:divBdr>
      <w:divsChild>
        <w:div w:id="1469519056">
          <w:marLeft w:val="0"/>
          <w:marRight w:val="0"/>
          <w:marTop w:val="0"/>
          <w:marBottom w:val="0"/>
          <w:divBdr>
            <w:top w:val="none" w:sz="0" w:space="0" w:color="auto"/>
            <w:left w:val="none" w:sz="0" w:space="0" w:color="auto"/>
            <w:bottom w:val="none" w:sz="0" w:space="0" w:color="auto"/>
            <w:right w:val="none" w:sz="0" w:space="0" w:color="auto"/>
          </w:divBdr>
        </w:div>
      </w:divsChild>
    </w:div>
    <w:div w:id="1825856753">
      <w:bodyDiv w:val="1"/>
      <w:marLeft w:val="0"/>
      <w:marRight w:val="0"/>
      <w:marTop w:val="0"/>
      <w:marBottom w:val="0"/>
      <w:divBdr>
        <w:top w:val="none" w:sz="0" w:space="0" w:color="auto"/>
        <w:left w:val="none" w:sz="0" w:space="0" w:color="auto"/>
        <w:bottom w:val="none" w:sz="0" w:space="0" w:color="auto"/>
        <w:right w:val="none" w:sz="0" w:space="0" w:color="auto"/>
      </w:divBdr>
    </w:div>
    <w:div w:id="1861969963">
      <w:bodyDiv w:val="1"/>
      <w:marLeft w:val="0"/>
      <w:marRight w:val="0"/>
      <w:marTop w:val="0"/>
      <w:marBottom w:val="0"/>
      <w:divBdr>
        <w:top w:val="none" w:sz="0" w:space="0" w:color="auto"/>
        <w:left w:val="none" w:sz="0" w:space="0" w:color="auto"/>
        <w:bottom w:val="none" w:sz="0" w:space="0" w:color="auto"/>
        <w:right w:val="none" w:sz="0" w:space="0" w:color="auto"/>
      </w:divBdr>
      <w:divsChild>
        <w:div w:id="74207908">
          <w:marLeft w:val="0"/>
          <w:marRight w:val="0"/>
          <w:marTop w:val="300"/>
          <w:marBottom w:val="0"/>
          <w:divBdr>
            <w:top w:val="none" w:sz="0" w:space="0" w:color="auto"/>
            <w:left w:val="none" w:sz="0" w:space="0" w:color="auto"/>
            <w:bottom w:val="none" w:sz="0" w:space="0" w:color="auto"/>
            <w:right w:val="none" w:sz="0" w:space="0" w:color="auto"/>
          </w:divBdr>
        </w:div>
        <w:div w:id="1197888938">
          <w:marLeft w:val="0"/>
          <w:marRight w:val="0"/>
          <w:marTop w:val="300"/>
          <w:marBottom w:val="0"/>
          <w:divBdr>
            <w:top w:val="none" w:sz="0" w:space="0" w:color="auto"/>
            <w:left w:val="none" w:sz="0" w:space="0" w:color="auto"/>
            <w:bottom w:val="none" w:sz="0" w:space="0" w:color="auto"/>
            <w:right w:val="none" w:sz="0" w:space="0" w:color="auto"/>
          </w:divBdr>
        </w:div>
      </w:divsChild>
    </w:div>
    <w:div w:id="1870609621">
      <w:bodyDiv w:val="1"/>
      <w:marLeft w:val="0"/>
      <w:marRight w:val="0"/>
      <w:marTop w:val="0"/>
      <w:marBottom w:val="0"/>
      <w:divBdr>
        <w:top w:val="none" w:sz="0" w:space="0" w:color="auto"/>
        <w:left w:val="none" w:sz="0" w:space="0" w:color="auto"/>
        <w:bottom w:val="none" w:sz="0" w:space="0" w:color="auto"/>
        <w:right w:val="none" w:sz="0" w:space="0" w:color="auto"/>
      </w:divBdr>
    </w:div>
    <w:div w:id="1871262882">
      <w:bodyDiv w:val="1"/>
      <w:marLeft w:val="0"/>
      <w:marRight w:val="0"/>
      <w:marTop w:val="0"/>
      <w:marBottom w:val="0"/>
      <w:divBdr>
        <w:top w:val="none" w:sz="0" w:space="0" w:color="auto"/>
        <w:left w:val="none" w:sz="0" w:space="0" w:color="auto"/>
        <w:bottom w:val="none" w:sz="0" w:space="0" w:color="auto"/>
        <w:right w:val="none" w:sz="0" w:space="0" w:color="auto"/>
      </w:divBdr>
    </w:div>
    <w:div w:id="1882205095">
      <w:bodyDiv w:val="1"/>
      <w:marLeft w:val="0"/>
      <w:marRight w:val="0"/>
      <w:marTop w:val="0"/>
      <w:marBottom w:val="0"/>
      <w:divBdr>
        <w:top w:val="none" w:sz="0" w:space="0" w:color="auto"/>
        <w:left w:val="none" w:sz="0" w:space="0" w:color="auto"/>
        <w:bottom w:val="none" w:sz="0" w:space="0" w:color="auto"/>
        <w:right w:val="none" w:sz="0" w:space="0" w:color="auto"/>
      </w:divBdr>
      <w:divsChild>
        <w:div w:id="262037984">
          <w:marLeft w:val="1166"/>
          <w:marRight w:val="0"/>
          <w:marTop w:val="120"/>
          <w:marBottom w:val="120"/>
          <w:divBdr>
            <w:top w:val="none" w:sz="0" w:space="0" w:color="auto"/>
            <w:left w:val="none" w:sz="0" w:space="0" w:color="auto"/>
            <w:bottom w:val="none" w:sz="0" w:space="0" w:color="auto"/>
            <w:right w:val="none" w:sz="0" w:space="0" w:color="auto"/>
          </w:divBdr>
        </w:div>
        <w:div w:id="621157650">
          <w:marLeft w:val="806"/>
          <w:marRight w:val="0"/>
          <w:marTop w:val="120"/>
          <w:marBottom w:val="120"/>
          <w:divBdr>
            <w:top w:val="none" w:sz="0" w:space="0" w:color="auto"/>
            <w:left w:val="none" w:sz="0" w:space="0" w:color="auto"/>
            <w:bottom w:val="none" w:sz="0" w:space="0" w:color="auto"/>
            <w:right w:val="none" w:sz="0" w:space="0" w:color="auto"/>
          </w:divBdr>
        </w:div>
        <w:div w:id="1518693636">
          <w:marLeft w:val="806"/>
          <w:marRight w:val="0"/>
          <w:marTop w:val="120"/>
          <w:marBottom w:val="120"/>
          <w:divBdr>
            <w:top w:val="none" w:sz="0" w:space="0" w:color="auto"/>
            <w:left w:val="none" w:sz="0" w:space="0" w:color="auto"/>
            <w:bottom w:val="none" w:sz="0" w:space="0" w:color="auto"/>
            <w:right w:val="none" w:sz="0" w:space="0" w:color="auto"/>
          </w:divBdr>
        </w:div>
        <w:div w:id="1901092813">
          <w:marLeft w:val="1166"/>
          <w:marRight w:val="0"/>
          <w:marTop w:val="120"/>
          <w:marBottom w:val="120"/>
          <w:divBdr>
            <w:top w:val="none" w:sz="0" w:space="0" w:color="auto"/>
            <w:left w:val="none" w:sz="0" w:space="0" w:color="auto"/>
            <w:bottom w:val="none" w:sz="0" w:space="0" w:color="auto"/>
            <w:right w:val="none" w:sz="0" w:space="0" w:color="auto"/>
          </w:divBdr>
        </w:div>
      </w:divsChild>
    </w:div>
    <w:div w:id="1885558834">
      <w:bodyDiv w:val="1"/>
      <w:marLeft w:val="0"/>
      <w:marRight w:val="0"/>
      <w:marTop w:val="0"/>
      <w:marBottom w:val="0"/>
      <w:divBdr>
        <w:top w:val="none" w:sz="0" w:space="0" w:color="auto"/>
        <w:left w:val="none" w:sz="0" w:space="0" w:color="auto"/>
        <w:bottom w:val="none" w:sz="0" w:space="0" w:color="auto"/>
        <w:right w:val="none" w:sz="0" w:space="0" w:color="auto"/>
      </w:divBdr>
    </w:div>
    <w:div w:id="1885941698">
      <w:bodyDiv w:val="1"/>
      <w:marLeft w:val="0"/>
      <w:marRight w:val="0"/>
      <w:marTop w:val="0"/>
      <w:marBottom w:val="0"/>
      <w:divBdr>
        <w:top w:val="none" w:sz="0" w:space="0" w:color="auto"/>
        <w:left w:val="none" w:sz="0" w:space="0" w:color="auto"/>
        <w:bottom w:val="none" w:sz="0" w:space="0" w:color="auto"/>
        <w:right w:val="none" w:sz="0" w:space="0" w:color="auto"/>
      </w:divBdr>
      <w:divsChild>
        <w:div w:id="1013845176">
          <w:marLeft w:val="0"/>
          <w:marRight w:val="0"/>
          <w:marTop w:val="0"/>
          <w:marBottom w:val="0"/>
          <w:divBdr>
            <w:top w:val="none" w:sz="0" w:space="0" w:color="auto"/>
            <w:left w:val="none" w:sz="0" w:space="0" w:color="auto"/>
            <w:bottom w:val="none" w:sz="0" w:space="0" w:color="auto"/>
            <w:right w:val="none" w:sz="0" w:space="0" w:color="auto"/>
          </w:divBdr>
        </w:div>
      </w:divsChild>
    </w:div>
    <w:div w:id="1907960082">
      <w:bodyDiv w:val="1"/>
      <w:marLeft w:val="0"/>
      <w:marRight w:val="0"/>
      <w:marTop w:val="0"/>
      <w:marBottom w:val="0"/>
      <w:divBdr>
        <w:top w:val="none" w:sz="0" w:space="0" w:color="auto"/>
        <w:left w:val="none" w:sz="0" w:space="0" w:color="auto"/>
        <w:bottom w:val="none" w:sz="0" w:space="0" w:color="auto"/>
        <w:right w:val="none" w:sz="0" w:space="0" w:color="auto"/>
      </w:divBdr>
    </w:div>
    <w:div w:id="1915504628">
      <w:bodyDiv w:val="1"/>
      <w:marLeft w:val="0"/>
      <w:marRight w:val="0"/>
      <w:marTop w:val="0"/>
      <w:marBottom w:val="0"/>
      <w:divBdr>
        <w:top w:val="none" w:sz="0" w:space="0" w:color="auto"/>
        <w:left w:val="none" w:sz="0" w:space="0" w:color="auto"/>
        <w:bottom w:val="none" w:sz="0" w:space="0" w:color="auto"/>
        <w:right w:val="none" w:sz="0" w:space="0" w:color="auto"/>
      </w:divBdr>
    </w:div>
    <w:div w:id="1933585554">
      <w:bodyDiv w:val="1"/>
      <w:marLeft w:val="0"/>
      <w:marRight w:val="0"/>
      <w:marTop w:val="0"/>
      <w:marBottom w:val="0"/>
      <w:divBdr>
        <w:top w:val="none" w:sz="0" w:space="0" w:color="auto"/>
        <w:left w:val="none" w:sz="0" w:space="0" w:color="auto"/>
        <w:bottom w:val="none" w:sz="0" w:space="0" w:color="auto"/>
        <w:right w:val="none" w:sz="0" w:space="0" w:color="auto"/>
      </w:divBdr>
      <w:divsChild>
        <w:div w:id="790903265">
          <w:marLeft w:val="547"/>
          <w:marRight w:val="0"/>
          <w:marTop w:val="0"/>
          <w:marBottom w:val="0"/>
          <w:divBdr>
            <w:top w:val="none" w:sz="0" w:space="0" w:color="auto"/>
            <w:left w:val="none" w:sz="0" w:space="0" w:color="auto"/>
            <w:bottom w:val="none" w:sz="0" w:space="0" w:color="auto"/>
            <w:right w:val="none" w:sz="0" w:space="0" w:color="auto"/>
          </w:divBdr>
        </w:div>
        <w:div w:id="1405302244">
          <w:marLeft w:val="547"/>
          <w:marRight w:val="0"/>
          <w:marTop w:val="0"/>
          <w:marBottom w:val="0"/>
          <w:divBdr>
            <w:top w:val="none" w:sz="0" w:space="0" w:color="auto"/>
            <w:left w:val="none" w:sz="0" w:space="0" w:color="auto"/>
            <w:bottom w:val="none" w:sz="0" w:space="0" w:color="auto"/>
            <w:right w:val="none" w:sz="0" w:space="0" w:color="auto"/>
          </w:divBdr>
        </w:div>
        <w:div w:id="1597902845">
          <w:marLeft w:val="547"/>
          <w:marRight w:val="0"/>
          <w:marTop w:val="0"/>
          <w:marBottom w:val="0"/>
          <w:divBdr>
            <w:top w:val="none" w:sz="0" w:space="0" w:color="auto"/>
            <w:left w:val="none" w:sz="0" w:space="0" w:color="auto"/>
            <w:bottom w:val="none" w:sz="0" w:space="0" w:color="auto"/>
            <w:right w:val="none" w:sz="0" w:space="0" w:color="auto"/>
          </w:divBdr>
        </w:div>
        <w:div w:id="1955284830">
          <w:marLeft w:val="547"/>
          <w:marRight w:val="0"/>
          <w:marTop w:val="0"/>
          <w:marBottom w:val="0"/>
          <w:divBdr>
            <w:top w:val="none" w:sz="0" w:space="0" w:color="auto"/>
            <w:left w:val="none" w:sz="0" w:space="0" w:color="auto"/>
            <w:bottom w:val="none" w:sz="0" w:space="0" w:color="auto"/>
            <w:right w:val="none" w:sz="0" w:space="0" w:color="auto"/>
          </w:divBdr>
        </w:div>
      </w:divsChild>
    </w:div>
    <w:div w:id="1940672391">
      <w:bodyDiv w:val="1"/>
      <w:marLeft w:val="0"/>
      <w:marRight w:val="0"/>
      <w:marTop w:val="0"/>
      <w:marBottom w:val="0"/>
      <w:divBdr>
        <w:top w:val="none" w:sz="0" w:space="0" w:color="auto"/>
        <w:left w:val="none" w:sz="0" w:space="0" w:color="auto"/>
        <w:bottom w:val="none" w:sz="0" w:space="0" w:color="auto"/>
        <w:right w:val="none" w:sz="0" w:space="0" w:color="auto"/>
      </w:divBdr>
    </w:div>
    <w:div w:id="1956329481">
      <w:bodyDiv w:val="1"/>
      <w:marLeft w:val="0"/>
      <w:marRight w:val="0"/>
      <w:marTop w:val="0"/>
      <w:marBottom w:val="0"/>
      <w:divBdr>
        <w:top w:val="none" w:sz="0" w:space="0" w:color="auto"/>
        <w:left w:val="none" w:sz="0" w:space="0" w:color="auto"/>
        <w:bottom w:val="none" w:sz="0" w:space="0" w:color="auto"/>
        <w:right w:val="none" w:sz="0" w:space="0" w:color="auto"/>
      </w:divBdr>
      <w:divsChild>
        <w:div w:id="2016763567">
          <w:marLeft w:val="0"/>
          <w:marRight w:val="0"/>
          <w:marTop w:val="0"/>
          <w:marBottom w:val="0"/>
          <w:divBdr>
            <w:top w:val="none" w:sz="0" w:space="0" w:color="auto"/>
            <w:left w:val="none" w:sz="0" w:space="0" w:color="auto"/>
            <w:bottom w:val="none" w:sz="0" w:space="0" w:color="auto"/>
            <w:right w:val="none" w:sz="0" w:space="0" w:color="auto"/>
          </w:divBdr>
          <w:divsChild>
            <w:div w:id="1477138341">
              <w:marLeft w:val="0"/>
              <w:marRight w:val="0"/>
              <w:marTop w:val="0"/>
              <w:marBottom w:val="0"/>
              <w:divBdr>
                <w:top w:val="none" w:sz="0" w:space="0" w:color="auto"/>
                <w:left w:val="none" w:sz="0" w:space="0" w:color="auto"/>
                <w:bottom w:val="none" w:sz="0" w:space="0" w:color="auto"/>
                <w:right w:val="none" w:sz="0" w:space="0" w:color="auto"/>
              </w:divBdr>
              <w:divsChild>
                <w:div w:id="767778141">
                  <w:marLeft w:val="0"/>
                  <w:marRight w:val="0"/>
                  <w:marTop w:val="0"/>
                  <w:marBottom w:val="0"/>
                  <w:divBdr>
                    <w:top w:val="none" w:sz="0" w:space="0" w:color="auto"/>
                    <w:left w:val="none" w:sz="0" w:space="0" w:color="auto"/>
                    <w:bottom w:val="none" w:sz="0" w:space="0" w:color="auto"/>
                    <w:right w:val="none" w:sz="0" w:space="0" w:color="auto"/>
                  </w:divBdr>
                  <w:divsChild>
                    <w:div w:id="1066487901">
                      <w:marLeft w:val="0"/>
                      <w:marRight w:val="0"/>
                      <w:marTop w:val="0"/>
                      <w:marBottom w:val="0"/>
                      <w:divBdr>
                        <w:top w:val="none" w:sz="0" w:space="0" w:color="auto"/>
                        <w:left w:val="none" w:sz="0" w:space="0" w:color="auto"/>
                        <w:bottom w:val="none" w:sz="0" w:space="0" w:color="auto"/>
                        <w:right w:val="none" w:sz="0" w:space="0" w:color="auto"/>
                      </w:divBdr>
                      <w:divsChild>
                        <w:div w:id="631130989">
                          <w:marLeft w:val="0"/>
                          <w:marRight w:val="0"/>
                          <w:marTop w:val="0"/>
                          <w:marBottom w:val="0"/>
                          <w:divBdr>
                            <w:top w:val="none" w:sz="0" w:space="0" w:color="auto"/>
                            <w:left w:val="none" w:sz="0" w:space="0" w:color="auto"/>
                            <w:bottom w:val="none" w:sz="0" w:space="0" w:color="auto"/>
                            <w:right w:val="none" w:sz="0" w:space="0" w:color="auto"/>
                          </w:divBdr>
                          <w:divsChild>
                            <w:div w:id="950361709">
                              <w:marLeft w:val="0"/>
                              <w:marRight w:val="0"/>
                              <w:marTop w:val="0"/>
                              <w:marBottom w:val="0"/>
                              <w:divBdr>
                                <w:top w:val="none" w:sz="0" w:space="0" w:color="auto"/>
                                <w:left w:val="none" w:sz="0" w:space="0" w:color="auto"/>
                                <w:bottom w:val="none" w:sz="0" w:space="0" w:color="auto"/>
                                <w:right w:val="none" w:sz="0" w:space="0" w:color="auto"/>
                              </w:divBdr>
                              <w:divsChild>
                                <w:div w:id="504445514">
                                  <w:marLeft w:val="0"/>
                                  <w:marRight w:val="0"/>
                                  <w:marTop w:val="0"/>
                                  <w:marBottom w:val="0"/>
                                  <w:divBdr>
                                    <w:top w:val="none" w:sz="0" w:space="0" w:color="auto"/>
                                    <w:left w:val="none" w:sz="0" w:space="0" w:color="auto"/>
                                    <w:bottom w:val="none" w:sz="0" w:space="0" w:color="auto"/>
                                    <w:right w:val="none" w:sz="0" w:space="0" w:color="auto"/>
                                  </w:divBdr>
                                  <w:divsChild>
                                    <w:div w:id="1531990202">
                                      <w:marLeft w:val="0"/>
                                      <w:marRight w:val="0"/>
                                      <w:marTop w:val="0"/>
                                      <w:marBottom w:val="0"/>
                                      <w:divBdr>
                                        <w:top w:val="none" w:sz="0" w:space="0" w:color="auto"/>
                                        <w:left w:val="none" w:sz="0" w:space="0" w:color="auto"/>
                                        <w:bottom w:val="none" w:sz="0" w:space="0" w:color="auto"/>
                                        <w:right w:val="none" w:sz="0" w:space="0" w:color="auto"/>
                                      </w:divBdr>
                                      <w:divsChild>
                                        <w:div w:id="1996882619">
                                          <w:marLeft w:val="0"/>
                                          <w:marRight w:val="0"/>
                                          <w:marTop w:val="0"/>
                                          <w:marBottom w:val="0"/>
                                          <w:divBdr>
                                            <w:top w:val="none" w:sz="0" w:space="0" w:color="auto"/>
                                            <w:left w:val="none" w:sz="0" w:space="0" w:color="auto"/>
                                            <w:bottom w:val="none" w:sz="0" w:space="0" w:color="auto"/>
                                            <w:right w:val="none" w:sz="0" w:space="0" w:color="auto"/>
                                          </w:divBdr>
                                          <w:divsChild>
                                            <w:div w:id="1025979685">
                                              <w:marLeft w:val="0"/>
                                              <w:marRight w:val="0"/>
                                              <w:marTop w:val="0"/>
                                              <w:marBottom w:val="0"/>
                                              <w:divBdr>
                                                <w:top w:val="none" w:sz="0" w:space="0" w:color="auto"/>
                                                <w:left w:val="none" w:sz="0" w:space="0" w:color="auto"/>
                                                <w:bottom w:val="none" w:sz="0" w:space="0" w:color="auto"/>
                                                <w:right w:val="none" w:sz="0" w:space="0" w:color="auto"/>
                                              </w:divBdr>
                                              <w:divsChild>
                                                <w:div w:id="1045758215">
                                                  <w:marLeft w:val="0"/>
                                                  <w:marRight w:val="0"/>
                                                  <w:marTop w:val="0"/>
                                                  <w:marBottom w:val="0"/>
                                                  <w:divBdr>
                                                    <w:top w:val="none" w:sz="0" w:space="0" w:color="auto"/>
                                                    <w:left w:val="none" w:sz="0" w:space="0" w:color="auto"/>
                                                    <w:bottom w:val="none" w:sz="0" w:space="0" w:color="auto"/>
                                                    <w:right w:val="none" w:sz="0" w:space="0" w:color="auto"/>
                                                  </w:divBdr>
                                                  <w:divsChild>
                                                    <w:div w:id="549535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64993491">
      <w:bodyDiv w:val="1"/>
      <w:marLeft w:val="0"/>
      <w:marRight w:val="0"/>
      <w:marTop w:val="0"/>
      <w:marBottom w:val="0"/>
      <w:divBdr>
        <w:top w:val="none" w:sz="0" w:space="0" w:color="auto"/>
        <w:left w:val="none" w:sz="0" w:space="0" w:color="auto"/>
        <w:bottom w:val="none" w:sz="0" w:space="0" w:color="auto"/>
        <w:right w:val="none" w:sz="0" w:space="0" w:color="auto"/>
      </w:divBdr>
      <w:divsChild>
        <w:div w:id="1051616149">
          <w:marLeft w:val="0"/>
          <w:marRight w:val="0"/>
          <w:marTop w:val="0"/>
          <w:marBottom w:val="0"/>
          <w:divBdr>
            <w:top w:val="none" w:sz="0" w:space="0" w:color="auto"/>
            <w:left w:val="none" w:sz="0" w:space="0" w:color="auto"/>
            <w:bottom w:val="none" w:sz="0" w:space="0" w:color="auto"/>
            <w:right w:val="none" w:sz="0" w:space="0" w:color="auto"/>
          </w:divBdr>
          <w:divsChild>
            <w:div w:id="304627584">
              <w:marLeft w:val="0"/>
              <w:marRight w:val="0"/>
              <w:marTop w:val="0"/>
              <w:marBottom w:val="0"/>
              <w:divBdr>
                <w:top w:val="none" w:sz="0" w:space="0" w:color="auto"/>
                <w:left w:val="none" w:sz="0" w:space="0" w:color="auto"/>
                <w:bottom w:val="none" w:sz="0" w:space="0" w:color="auto"/>
                <w:right w:val="none" w:sz="0" w:space="0" w:color="auto"/>
              </w:divBdr>
              <w:divsChild>
                <w:div w:id="183440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055990">
      <w:bodyDiv w:val="1"/>
      <w:marLeft w:val="0"/>
      <w:marRight w:val="0"/>
      <w:marTop w:val="0"/>
      <w:marBottom w:val="0"/>
      <w:divBdr>
        <w:top w:val="none" w:sz="0" w:space="0" w:color="auto"/>
        <w:left w:val="none" w:sz="0" w:space="0" w:color="auto"/>
        <w:bottom w:val="none" w:sz="0" w:space="0" w:color="auto"/>
        <w:right w:val="none" w:sz="0" w:space="0" w:color="auto"/>
      </w:divBdr>
    </w:div>
    <w:div w:id="2032222577">
      <w:bodyDiv w:val="1"/>
      <w:marLeft w:val="0"/>
      <w:marRight w:val="0"/>
      <w:marTop w:val="0"/>
      <w:marBottom w:val="0"/>
      <w:divBdr>
        <w:top w:val="none" w:sz="0" w:space="0" w:color="auto"/>
        <w:left w:val="none" w:sz="0" w:space="0" w:color="auto"/>
        <w:bottom w:val="none" w:sz="0" w:space="0" w:color="auto"/>
        <w:right w:val="none" w:sz="0" w:space="0" w:color="auto"/>
      </w:divBdr>
      <w:divsChild>
        <w:div w:id="1619294987">
          <w:marLeft w:val="0"/>
          <w:marRight w:val="0"/>
          <w:marTop w:val="0"/>
          <w:marBottom w:val="0"/>
          <w:divBdr>
            <w:top w:val="none" w:sz="0" w:space="0" w:color="auto"/>
            <w:left w:val="none" w:sz="0" w:space="0" w:color="auto"/>
            <w:bottom w:val="none" w:sz="0" w:space="0" w:color="auto"/>
            <w:right w:val="none" w:sz="0" w:space="0" w:color="auto"/>
          </w:divBdr>
        </w:div>
        <w:div w:id="1085956756">
          <w:marLeft w:val="0"/>
          <w:marRight w:val="0"/>
          <w:marTop w:val="0"/>
          <w:marBottom w:val="0"/>
          <w:divBdr>
            <w:top w:val="none" w:sz="0" w:space="0" w:color="auto"/>
            <w:left w:val="none" w:sz="0" w:space="0" w:color="auto"/>
            <w:bottom w:val="none" w:sz="0" w:space="0" w:color="auto"/>
            <w:right w:val="none" w:sz="0" w:space="0" w:color="auto"/>
          </w:divBdr>
        </w:div>
      </w:divsChild>
    </w:div>
    <w:div w:id="2033803039">
      <w:bodyDiv w:val="1"/>
      <w:marLeft w:val="0"/>
      <w:marRight w:val="0"/>
      <w:marTop w:val="0"/>
      <w:marBottom w:val="0"/>
      <w:divBdr>
        <w:top w:val="none" w:sz="0" w:space="0" w:color="auto"/>
        <w:left w:val="none" w:sz="0" w:space="0" w:color="auto"/>
        <w:bottom w:val="none" w:sz="0" w:space="0" w:color="auto"/>
        <w:right w:val="none" w:sz="0" w:space="0" w:color="auto"/>
      </w:divBdr>
      <w:divsChild>
        <w:div w:id="471098398">
          <w:marLeft w:val="0"/>
          <w:marRight w:val="0"/>
          <w:marTop w:val="0"/>
          <w:marBottom w:val="0"/>
          <w:divBdr>
            <w:top w:val="none" w:sz="0" w:space="0" w:color="auto"/>
            <w:left w:val="none" w:sz="0" w:space="0" w:color="auto"/>
            <w:bottom w:val="none" w:sz="0" w:space="0" w:color="auto"/>
            <w:right w:val="none" w:sz="0" w:space="0" w:color="auto"/>
          </w:divBdr>
          <w:divsChild>
            <w:div w:id="1506017411">
              <w:marLeft w:val="0"/>
              <w:marRight w:val="0"/>
              <w:marTop w:val="0"/>
              <w:marBottom w:val="0"/>
              <w:divBdr>
                <w:top w:val="none" w:sz="0" w:space="0" w:color="auto"/>
                <w:left w:val="none" w:sz="0" w:space="0" w:color="auto"/>
                <w:bottom w:val="none" w:sz="0" w:space="0" w:color="auto"/>
                <w:right w:val="none" w:sz="0" w:space="0" w:color="auto"/>
              </w:divBdr>
              <w:divsChild>
                <w:div w:id="1055080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7003812">
      <w:bodyDiv w:val="1"/>
      <w:marLeft w:val="0"/>
      <w:marRight w:val="0"/>
      <w:marTop w:val="0"/>
      <w:marBottom w:val="0"/>
      <w:divBdr>
        <w:top w:val="none" w:sz="0" w:space="0" w:color="auto"/>
        <w:left w:val="none" w:sz="0" w:space="0" w:color="auto"/>
        <w:bottom w:val="none" w:sz="0" w:space="0" w:color="auto"/>
        <w:right w:val="none" w:sz="0" w:space="0" w:color="auto"/>
      </w:divBdr>
      <w:divsChild>
        <w:div w:id="1780490062">
          <w:marLeft w:val="0"/>
          <w:marRight w:val="0"/>
          <w:marTop w:val="0"/>
          <w:marBottom w:val="0"/>
          <w:divBdr>
            <w:top w:val="none" w:sz="0" w:space="0" w:color="auto"/>
            <w:left w:val="none" w:sz="0" w:space="0" w:color="auto"/>
            <w:bottom w:val="none" w:sz="0" w:space="0" w:color="auto"/>
            <w:right w:val="none" w:sz="0" w:space="0" w:color="auto"/>
          </w:divBdr>
          <w:divsChild>
            <w:div w:id="159741406">
              <w:marLeft w:val="0"/>
              <w:marRight w:val="0"/>
              <w:marTop w:val="0"/>
              <w:marBottom w:val="0"/>
              <w:divBdr>
                <w:top w:val="none" w:sz="0" w:space="0" w:color="auto"/>
                <w:left w:val="none" w:sz="0" w:space="0" w:color="auto"/>
                <w:bottom w:val="none" w:sz="0" w:space="0" w:color="auto"/>
                <w:right w:val="none" w:sz="0" w:space="0" w:color="auto"/>
              </w:divBdr>
              <w:divsChild>
                <w:div w:id="1358509630">
                  <w:marLeft w:val="0"/>
                  <w:marRight w:val="0"/>
                  <w:marTop w:val="120"/>
                  <w:marBottom w:val="150"/>
                  <w:divBdr>
                    <w:top w:val="none" w:sz="0" w:space="0" w:color="auto"/>
                    <w:left w:val="none" w:sz="0" w:space="0" w:color="auto"/>
                    <w:bottom w:val="none" w:sz="0" w:space="0" w:color="auto"/>
                    <w:right w:val="none" w:sz="0" w:space="0" w:color="auto"/>
                  </w:divBdr>
                  <w:divsChild>
                    <w:div w:id="212696038">
                      <w:marLeft w:val="0"/>
                      <w:marRight w:val="0"/>
                      <w:marTop w:val="0"/>
                      <w:marBottom w:val="0"/>
                      <w:divBdr>
                        <w:top w:val="single" w:sz="6" w:space="0" w:color="6699CC"/>
                        <w:left w:val="single" w:sz="6" w:space="0" w:color="6699CC"/>
                        <w:bottom w:val="single" w:sz="6" w:space="0" w:color="6699CC"/>
                        <w:right w:val="single" w:sz="6" w:space="0" w:color="6699CC"/>
                      </w:divBdr>
                      <w:divsChild>
                        <w:div w:id="1610621214">
                          <w:marLeft w:val="0"/>
                          <w:marRight w:val="0"/>
                          <w:marTop w:val="0"/>
                          <w:marBottom w:val="0"/>
                          <w:divBdr>
                            <w:top w:val="none" w:sz="0" w:space="0" w:color="auto"/>
                            <w:left w:val="none" w:sz="0" w:space="0" w:color="auto"/>
                            <w:bottom w:val="none" w:sz="0" w:space="0" w:color="auto"/>
                            <w:right w:val="none" w:sz="0" w:space="0" w:color="auto"/>
                          </w:divBdr>
                          <w:divsChild>
                            <w:div w:id="1216550923">
                              <w:marLeft w:val="0"/>
                              <w:marRight w:val="0"/>
                              <w:marTop w:val="0"/>
                              <w:marBottom w:val="0"/>
                              <w:divBdr>
                                <w:top w:val="none" w:sz="0" w:space="0" w:color="auto"/>
                                <w:left w:val="none" w:sz="0" w:space="0" w:color="auto"/>
                                <w:bottom w:val="none" w:sz="0" w:space="0" w:color="auto"/>
                                <w:right w:val="none" w:sz="0" w:space="0" w:color="auto"/>
                              </w:divBdr>
                              <w:divsChild>
                                <w:div w:id="1709454128">
                                  <w:marLeft w:val="0"/>
                                  <w:marRight w:val="0"/>
                                  <w:marTop w:val="0"/>
                                  <w:marBottom w:val="0"/>
                                  <w:divBdr>
                                    <w:top w:val="none" w:sz="0" w:space="0" w:color="auto"/>
                                    <w:left w:val="none" w:sz="0" w:space="0" w:color="auto"/>
                                    <w:bottom w:val="none" w:sz="0" w:space="0" w:color="auto"/>
                                    <w:right w:val="none" w:sz="0" w:space="0" w:color="auto"/>
                                  </w:divBdr>
                                  <w:divsChild>
                                    <w:div w:id="1952086063">
                                      <w:marLeft w:val="0"/>
                                      <w:marRight w:val="0"/>
                                      <w:marTop w:val="75"/>
                                      <w:marBottom w:val="0"/>
                                      <w:divBdr>
                                        <w:top w:val="none" w:sz="0" w:space="0" w:color="auto"/>
                                        <w:left w:val="none" w:sz="0" w:space="0" w:color="auto"/>
                                        <w:bottom w:val="none" w:sz="0" w:space="0" w:color="auto"/>
                                        <w:right w:val="none" w:sz="0" w:space="0" w:color="auto"/>
                                      </w:divBdr>
                                      <w:divsChild>
                                        <w:div w:id="1133988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91343708">
      <w:bodyDiv w:val="1"/>
      <w:marLeft w:val="0"/>
      <w:marRight w:val="0"/>
      <w:marTop w:val="0"/>
      <w:marBottom w:val="0"/>
      <w:divBdr>
        <w:top w:val="none" w:sz="0" w:space="0" w:color="auto"/>
        <w:left w:val="none" w:sz="0" w:space="0" w:color="auto"/>
        <w:bottom w:val="none" w:sz="0" w:space="0" w:color="auto"/>
        <w:right w:val="none" w:sz="0" w:space="0" w:color="auto"/>
      </w:divBdr>
      <w:divsChild>
        <w:div w:id="1505051656">
          <w:marLeft w:val="0"/>
          <w:marRight w:val="0"/>
          <w:marTop w:val="750"/>
          <w:marBottom w:val="150"/>
          <w:divBdr>
            <w:top w:val="none" w:sz="0" w:space="0" w:color="auto"/>
            <w:left w:val="none" w:sz="0" w:space="0" w:color="auto"/>
            <w:bottom w:val="none" w:sz="0" w:space="0" w:color="auto"/>
            <w:right w:val="none" w:sz="0" w:space="0" w:color="auto"/>
          </w:divBdr>
          <w:divsChild>
            <w:div w:id="1083603278">
              <w:marLeft w:val="0"/>
              <w:marRight w:val="0"/>
              <w:marTop w:val="0"/>
              <w:marBottom w:val="0"/>
              <w:divBdr>
                <w:top w:val="none" w:sz="0" w:space="0" w:color="auto"/>
                <w:left w:val="none" w:sz="0" w:space="0" w:color="auto"/>
                <w:bottom w:val="none" w:sz="0" w:space="0" w:color="auto"/>
                <w:right w:val="none" w:sz="0" w:space="0" w:color="auto"/>
              </w:divBdr>
              <w:divsChild>
                <w:div w:id="1873154091">
                  <w:marLeft w:val="0"/>
                  <w:marRight w:val="0"/>
                  <w:marTop w:val="0"/>
                  <w:marBottom w:val="0"/>
                  <w:divBdr>
                    <w:top w:val="none" w:sz="0" w:space="0" w:color="auto"/>
                    <w:left w:val="none" w:sz="0" w:space="0" w:color="auto"/>
                    <w:bottom w:val="none" w:sz="0" w:space="0" w:color="auto"/>
                    <w:right w:val="none" w:sz="0" w:space="0" w:color="auto"/>
                  </w:divBdr>
                  <w:divsChild>
                    <w:div w:id="2140756491">
                      <w:marLeft w:val="0"/>
                      <w:marRight w:val="0"/>
                      <w:marTop w:val="0"/>
                      <w:marBottom w:val="0"/>
                      <w:divBdr>
                        <w:top w:val="none" w:sz="0" w:space="0" w:color="auto"/>
                        <w:left w:val="none" w:sz="0" w:space="0" w:color="auto"/>
                        <w:bottom w:val="none" w:sz="0" w:space="0" w:color="auto"/>
                        <w:right w:val="none" w:sz="0" w:space="0" w:color="auto"/>
                      </w:divBdr>
                      <w:divsChild>
                        <w:div w:id="353070031">
                          <w:marLeft w:val="0"/>
                          <w:marRight w:val="0"/>
                          <w:marTop w:val="0"/>
                          <w:marBottom w:val="0"/>
                          <w:divBdr>
                            <w:top w:val="none" w:sz="0" w:space="0" w:color="auto"/>
                            <w:left w:val="none" w:sz="0" w:space="0" w:color="auto"/>
                            <w:bottom w:val="none" w:sz="0" w:space="0" w:color="auto"/>
                            <w:right w:val="none" w:sz="0" w:space="0" w:color="auto"/>
                          </w:divBdr>
                          <w:divsChild>
                            <w:div w:id="2055999803">
                              <w:marLeft w:val="0"/>
                              <w:marRight w:val="0"/>
                              <w:marTop w:val="0"/>
                              <w:marBottom w:val="0"/>
                              <w:divBdr>
                                <w:top w:val="none" w:sz="0" w:space="0" w:color="auto"/>
                                <w:left w:val="none" w:sz="0" w:space="0" w:color="auto"/>
                                <w:bottom w:val="none" w:sz="0" w:space="0" w:color="auto"/>
                                <w:right w:val="none" w:sz="0" w:space="0" w:color="auto"/>
                              </w:divBdr>
                              <w:divsChild>
                                <w:div w:id="1109159316">
                                  <w:marLeft w:val="0"/>
                                  <w:marRight w:val="0"/>
                                  <w:marTop w:val="0"/>
                                  <w:marBottom w:val="0"/>
                                  <w:divBdr>
                                    <w:top w:val="none" w:sz="0" w:space="0" w:color="auto"/>
                                    <w:left w:val="none" w:sz="0" w:space="0" w:color="auto"/>
                                    <w:bottom w:val="none" w:sz="0" w:space="0" w:color="auto"/>
                                    <w:right w:val="none" w:sz="0" w:space="0" w:color="auto"/>
                                  </w:divBdr>
                                  <w:divsChild>
                                    <w:div w:id="861213475">
                                      <w:marLeft w:val="0"/>
                                      <w:marRight w:val="0"/>
                                      <w:marTop w:val="0"/>
                                      <w:marBottom w:val="0"/>
                                      <w:divBdr>
                                        <w:top w:val="none" w:sz="0" w:space="0" w:color="auto"/>
                                        <w:left w:val="none" w:sz="0" w:space="0" w:color="auto"/>
                                        <w:bottom w:val="none" w:sz="0" w:space="0" w:color="auto"/>
                                        <w:right w:val="none" w:sz="0" w:space="0" w:color="auto"/>
                                      </w:divBdr>
                                      <w:divsChild>
                                        <w:div w:id="547378133">
                                          <w:marLeft w:val="0"/>
                                          <w:marRight w:val="0"/>
                                          <w:marTop w:val="0"/>
                                          <w:marBottom w:val="0"/>
                                          <w:divBdr>
                                            <w:top w:val="none" w:sz="0" w:space="0" w:color="auto"/>
                                            <w:left w:val="none" w:sz="0" w:space="0" w:color="auto"/>
                                            <w:bottom w:val="none" w:sz="0" w:space="0" w:color="auto"/>
                                            <w:right w:val="none" w:sz="0" w:space="0" w:color="auto"/>
                                          </w:divBdr>
                                          <w:divsChild>
                                            <w:div w:id="698820728">
                                              <w:marLeft w:val="0"/>
                                              <w:marRight w:val="0"/>
                                              <w:marTop w:val="0"/>
                                              <w:marBottom w:val="0"/>
                                              <w:divBdr>
                                                <w:top w:val="none" w:sz="0" w:space="0" w:color="auto"/>
                                                <w:left w:val="none" w:sz="0" w:space="0" w:color="auto"/>
                                                <w:bottom w:val="none" w:sz="0" w:space="0" w:color="auto"/>
                                                <w:right w:val="none" w:sz="0" w:space="0" w:color="auto"/>
                                              </w:divBdr>
                                              <w:divsChild>
                                                <w:div w:id="304353668">
                                                  <w:marLeft w:val="0"/>
                                                  <w:marRight w:val="0"/>
                                                  <w:marTop w:val="0"/>
                                                  <w:marBottom w:val="0"/>
                                                  <w:divBdr>
                                                    <w:top w:val="none" w:sz="0" w:space="0" w:color="auto"/>
                                                    <w:left w:val="none" w:sz="0" w:space="0" w:color="auto"/>
                                                    <w:bottom w:val="none" w:sz="0" w:space="0" w:color="auto"/>
                                                    <w:right w:val="none" w:sz="0" w:space="0" w:color="auto"/>
                                                  </w:divBdr>
                                                  <w:divsChild>
                                                    <w:div w:id="616639385">
                                                      <w:marLeft w:val="0"/>
                                                      <w:marRight w:val="0"/>
                                                      <w:marTop w:val="0"/>
                                                      <w:marBottom w:val="0"/>
                                                      <w:divBdr>
                                                        <w:top w:val="none" w:sz="0" w:space="0" w:color="auto"/>
                                                        <w:left w:val="none" w:sz="0" w:space="0" w:color="auto"/>
                                                        <w:bottom w:val="none" w:sz="0" w:space="0" w:color="auto"/>
                                                        <w:right w:val="none" w:sz="0" w:space="0" w:color="auto"/>
                                                      </w:divBdr>
                                                    </w:div>
                                                  </w:divsChild>
                                                </w:div>
                                                <w:div w:id="596791893">
                                                  <w:marLeft w:val="0"/>
                                                  <w:marRight w:val="0"/>
                                                  <w:marTop w:val="0"/>
                                                  <w:marBottom w:val="0"/>
                                                  <w:divBdr>
                                                    <w:top w:val="none" w:sz="0" w:space="0" w:color="auto"/>
                                                    <w:left w:val="none" w:sz="0" w:space="0" w:color="auto"/>
                                                    <w:bottom w:val="none" w:sz="0" w:space="0" w:color="auto"/>
                                                    <w:right w:val="none" w:sz="0" w:space="0" w:color="auto"/>
                                                  </w:divBdr>
                                                  <w:divsChild>
                                                    <w:div w:id="79764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098403146">
      <w:bodyDiv w:val="1"/>
      <w:marLeft w:val="0"/>
      <w:marRight w:val="0"/>
      <w:marTop w:val="0"/>
      <w:marBottom w:val="0"/>
      <w:divBdr>
        <w:top w:val="none" w:sz="0" w:space="0" w:color="auto"/>
        <w:left w:val="none" w:sz="0" w:space="0" w:color="auto"/>
        <w:bottom w:val="none" w:sz="0" w:space="0" w:color="auto"/>
        <w:right w:val="none" w:sz="0" w:space="0" w:color="auto"/>
      </w:divBdr>
    </w:div>
    <w:div w:id="2111856408">
      <w:bodyDiv w:val="1"/>
      <w:marLeft w:val="0"/>
      <w:marRight w:val="0"/>
      <w:marTop w:val="0"/>
      <w:marBottom w:val="0"/>
      <w:divBdr>
        <w:top w:val="none" w:sz="0" w:space="0" w:color="auto"/>
        <w:left w:val="none" w:sz="0" w:space="0" w:color="auto"/>
        <w:bottom w:val="none" w:sz="0" w:space="0" w:color="auto"/>
        <w:right w:val="none" w:sz="0" w:space="0" w:color="auto"/>
      </w:divBdr>
      <w:divsChild>
        <w:div w:id="1891501690">
          <w:marLeft w:val="0"/>
          <w:marRight w:val="0"/>
          <w:marTop w:val="0"/>
          <w:marBottom w:val="0"/>
          <w:divBdr>
            <w:top w:val="none" w:sz="0" w:space="0" w:color="auto"/>
            <w:left w:val="none" w:sz="0" w:space="0" w:color="auto"/>
            <w:bottom w:val="none" w:sz="0" w:space="0" w:color="auto"/>
            <w:right w:val="none" w:sz="0" w:space="0" w:color="auto"/>
          </w:divBdr>
        </w:div>
      </w:divsChild>
    </w:div>
    <w:div w:id="2112698767">
      <w:bodyDiv w:val="1"/>
      <w:marLeft w:val="0"/>
      <w:marRight w:val="0"/>
      <w:marTop w:val="0"/>
      <w:marBottom w:val="0"/>
      <w:divBdr>
        <w:top w:val="none" w:sz="0" w:space="0" w:color="auto"/>
        <w:left w:val="none" w:sz="0" w:space="0" w:color="auto"/>
        <w:bottom w:val="none" w:sz="0" w:space="0" w:color="auto"/>
        <w:right w:val="none" w:sz="0" w:space="0" w:color="auto"/>
      </w:divBdr>
      <w:divsChild>
        <w:div w:id="1074740042">
          <w:marLeft w:val="0"/>
          <w:marRight w:val="0"/>
          <w:marTop w:val="0"/>
          <w:marBottom w:val="345"/>
          <w:divBdr>
            <w:top w:val="none" w:sz="0" w:space="0" w:color="auto"/>
            <w:left w:val="none" w:sz="0" w:space="0" w:color="auto"/>
            <w:bottom w:val="none" w:sz="0" w:space="0" w:color="auto"/>
            <w:right w:val="none" w:sz="0" w:space="0" w:color="auto"/>
          </w:divBdr>
          <w:divsChild>
            <w:div w:id="1009024070">
              <w:marLeft w:val="0"/>
              <w:marRight w:val="0"/>
              <w:marTop w:val="0"/>
              <w:marBottom w:val="0"/>
              <w:divBdr>
                <w:top w:val="none" w:sz="0" w:space="0" w:color="auto"/>
                <w:left w:val="none" w:sz="0" w:space="0" w:color="auto"/>
                <w:bottom w:val="none" w:sz="0" w:space="0" w:color="auto"/>
                <w:right w:val="none" w:sz="0" w:space="0" w:color="auto"/>
              </w:divBdr>
              <w:divsChild>
                <w:div w:id="1879967529">
                  <w:marLeft w:val="0"/>
                  <w:marRight w:val="0"/>
                  <w:marTop w:val="0"/>
                  <w:marBottom w:val="0"/>
                  <w:divBdr>
                    <w:top w:val="none" w:sz="0" w:space="0" w:color="auto"/>
                    <w:left w:val="none" w:sz="0" w:space="0" w:color="auto"/>
                    <w:bottom w:val="none" w:sz="0" w:space="0" w:color="auto"/>
                    <w:right w:val="none" w:sz="0" w:space="0" w:color="auto"/>
                  </w:divBdr>
                  <w:divsChild>
                    <w:div w:id="682584968">
                      <w:marLeft w:val="0"/>
                      <w:marRight w:val="0"/>
                      <w:marTop w:val="0"/>
                      <w:marBottom w:val="0"/>
                      <w:divBdr>
                        <w:top w:val="none" w:sz="0" w:space="0" w:color="auto"/>
                        <w:left w:val="none" w:sz="0" w:space="0" w:color="auto"/>
                        <w:bottom w:val="none" w:sz="0" w:space="0" w:color="auto"/>
                        <w:right w:val="none" w:sz="0" w:space="0" w:color="auto"/>
                      </w:divBdr>
                      <w:divsChild>
                        <w:div w:id="2082213396">
                          <w:marLeft w:val="0"/>
                          <w:marRight w:val="0"/>
                          <w:marTop w:val="0"/>
                          <w:marBottom w:val="0"/>
                          <w:divBdr>
                            <w:top w:val="none" w:sz="0" w:space="0" w:color="auto"/>
                            <w:left w:val="none" w:sz="0" w:space="0" w:color="auto"/>
                            <w:bottom w:val="none" w:sz="0" w:space="0" w:color="auto"/>
                            <w:right w:val="none" w:sz="0" w:space="0" w:color="auto"/>
                          </w:divBdr>
                          <w:divsChild>
                            <w:div w:id="766194908">
                              <w:marLeft w:val="45"/>
                              <w:marRight w:val="45"/>
                              <w:marTop w:val="0"/>
                              <w:marBottom w:val="0"/>
                              <w:divBdr>
                                <w:top w:val="none" w:sz="0" w:space="0" w:color="auto"/>
                                <w:left w:val="none" w:sz="0" w:space="0" w:color="auto"/>
                                <w:bottom w:val="none" w:sz="0" w:space="0" w:color="auto"/>
                                <w:right w:val="none" w:sz="0" w:space="0" w:color="auto"/>
                              </w:divBdr>
                              <w:divsChild>
                                <w:div w:id="155071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37836712">
          <w:marLeft w:val="0"/>
          <w:marRight w:val="0"/>
          <w:marTop w:val="0"/>
          <w:marBottom w:val="345"/>
          <w:divBdr>
            <w:top w:val="none" w:sz="0" w:space="0" w:color="auto"/>
            <w:left w:val="none" w:sz="0" w:space="0" w:color="auto"/>
            <w:bottom w:val="none" w:sz="0" w:space="0" w:color="auto"/>
            <w:right w:val="none" w:sz="0" w:space="0" w:color="auto"/>
          </w:divBdr>
          <w:divsChild>
            <w:div w:id="1952085826">
              <w:marLeft w:val="0"/>
              <w:marRight w:val="0"/>
              <w:marTop w:val="0"/>
              <w:marBottom w:val="0"/>
              <w:divBdr>
                <w:top w:val="none" w:sz="0" w:space="0" w:color="auto"/>
                <w:left w:val="none" w:sz="0" w:space="0" w:color="auto"/>
                <w:bottom w:val="none" w:sz="0" w:space="0" w:color="auto"/>
                <w:right w:val="none" w:sz="0" w:space="0" w:color="auto"/>
              </w:divBdr>
              <w:divsChild>
                <w:div w:id="773943390">
                  <w:marLeft w:val="0"/>
                  <w:marRight w:val="0"/>
                  <w:marTop w:val="0"/>
                  <w:marBottom w:val="0"/>
                  <w:divBdr>
                    <w:top w:val="none" w:sz="0" w:space="0" w:color="auto"/>
                    <w:left w:val="none" w:sz="0" w:space="0" w:color="auto"/>
                    <w:bottom w:val="none" w:sz="0" w:space="0" w:color="auto"/>
                    <w:right w:val="none" w:sz="0" w:space="0" w:color="auto"/>
                  </w:divBdr>
                  <w:divsChild>
                    <w:div w:id="1742949185">
                      <w:marLeft w:val="0"/>
                      <w:marRight w:val="0"/>
                      <w:marTop w:val="0"/>
                      <w:marBottom w:val="0"/>
                      <w:divBdr>
                        <w:top w:val="none" w:sz="0" w:space="0" w:color="auto"/>
                        <w:left w:val="none" w:sz="0" w:space="0" w:color="auto"/>
                        <w:bottom w:val="none" w:sz="0" w:space="0" w:color="auto"/>
                        <w:right w:val="none" w:sz="0" w:space="0" w:color="auto"/>
                      </w:divBdr>
                      <w:divsChild>
                        <w:div w:id="584386206">
                          <w:marLeft w:val="0"/>
                          <w:marRight w:val="0"/>
                          <w:marTop w:val="0"/>
                          <w:marBottom w:val="0"/>
                          <w:divBdr>
                            <w:top w:val="none" w:sz="0" w:space="0" w:color="auto"/>
                            <w:left w:val="none" w:sz="0" w:space="0" w:color="auto"/>
                            <w:bottom w:val="none" w:sz="0" w:space="0" w:color="auto"/>
                            <w:right w:val="none" w:sz="0" w:space="0" w:color="auto"/>
                          </w:divBdr>
                          <w:divsChild>
                            <w:div w:id="1116950434">
                              <w:marLeft w:val="45"/>
                              <w:marRight w:val="45"/>
                              <w:marTop w:val="0"/>
                              <w:marBottom w:val="0"/>
                              <w:divBdr>
                                <w:top w:val="none" w:sz="0" w:space="0" w:color="auto"/>
                                <w:left w:val="none" w:sz="0" w:space="0" w:color="auto"/>
                                <w:bottom w:val="none" w:sz="0" w:space="0" w:color="auto"/>
                                <w:right w:val="none" w:sz="0" w:space="0" w:color="auto"/>
                              </w:divBdr>
                              <w:divsChild>
                                <w:div w:id="1089735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2564148">
          <w:marLeft w:val="0"/>
          <w:marRight w:val="0"/>
          <w:marTop w:val="0"/>
          <w:marBottom w:val="345"/>
          <w:divBdr>
            <w:top w:val="none" w:sz="0" w:space="0" w:color="auto"/>
            <w:left w:val="none" w:sz="0" w:space="0" w:color="auto"/>
            <w:bottom w:val="none" w:sz="0" w:space="0" w:color="auto"/>
            <w:right w:val="none" w:sz="0" w:space="0" w:color="auto"/>
          </w:divBdr>
          <w:divsChild>
            <w:div w:id="732430746">
              <w:marLeft w:val="0"/>
              <w:marRight w:val="0"/>
              <w:marTop w:val="0"/>
              <w:marBottom w:val="0"/>
              <w:divBdr>
                <w:top w:val="none" w:sz="0" w:space="0" w:color="auto"/>
                <w:left w:val="none" w:sz="0" w:space="0" w:color="auto"/>
                <w:bottom w:val="none" w:sz="0" w:space="0" w:color="auto"/>
                <w:right w:val="none" w:sz="0" w:space="0" w:color="auto"/>
              </w:divBdr>
              <w:divsChild>
                <w:div w:id="1995521746">
                  <w:marLeft w:val="0"/>
                  <w:marRight w:val="0"/>
                  <w:marTop w:val="0"/>
                  <w:marBottom w:val="0"/>
                  <w:divBdr>
                    <w:top w:val="none" w:sz="0" w:space="0" w:color="auto"/>
                    <w:left w:val="none" w:sz="0" w:space="0" w:color="auto"/>
                    <w:bottom w:val="none" w:sz="0" w:space="0" w:color="auto"/>
                    <w:right w:val="none" w:sz="0" w:space="0" w:color="auto"/>
                  </w:divBdr>
                  <w:divsChild>
                    <w:div w:id="1380323425">
                      <w:marLeft w:val="0"/>
                      <w:marRight w:val="0"/>
                      <w:marTop w:val="0"/>
                      <w:marBottom w:val="0"/>
                      <w:divBdr>
                        <w:top w:val="none" w:sz="0" w:space="0" w:color="auto"/>
                        <w:left w:val="none" w:sz="0" w:space="0" w:color="auto"/>
                        <w:bottom w:val="none" w:sz="0" w:space="0" w:color="auto"/>
                        <w:right w:val="none" w:sz="0" w:space="0" w:color="auto"/>
                      </w:divBdr>
                      <w:divsChild>
                        <w:div w:id="185482360">
                          <w:marLeft w:val="0"/>
                          <w:marRight w:val="0"/>
                          <w:marTop w:val="0"/>
                          <w:marBottom w:val="0"/>
                          <w:divBdr>
                            <w:top w:val="none" w:sz="0" w:space="0" w:color="auto"/>
                            <w:left w:val="none" w:sz="0" w:space="0" w:color="auto"/>
                            <w:bottom w:val="none" w:sz="0" w:space="0" w:color="auto"/>
                            <w:right w:val="none" w:sz="0" w:space="0" w:color="auto"/>
                          </w:divBdr>
                        </w:div>
                        <w:div w:id="937760666">
                          <w:marLeft w:val="0"/>
                          <w:marRight w:val="0"/>
                          <w:marTop w:val="0"/>
                          <w:marBottom w:val="0"/>
                          <w:divBdr>
                            <w:top w:val="none" w:sz="0" w:space="0" w:color="auto"/>
                            <w:left w:val="none" w:sz="0" w:space="0" w:color="auto"/>
                            <w:bottom w:val="none" w:sz="0" w:space="0" w:color="auto"/>
                            <w:right w:val="none" w:sz="0" w:space="0" w:color="auto"/>
                          </w:divBdr>
                          <w:divsChild>
                            <w:div w:id="1107501100">
                              <w:marLeft w:val="60"/>
                              <w:marRight w:val="0"/>
                              <w:marTop w:val="0"/>
                              <w:marBottom w:val="0"/>
                              <w:divBdr>
                                <w:top w:val="none" w:sz="0" w:space="0" w:color="auto"/>
                                <w:left w:val="none" w:sz="0" w:space="0" w:color="auto"/>
                                <w:bottom w:val="none" w:sz="0" w:space="0" w:color="auto"/>
                                <w:right w:val="none" w:sz="0" w:space="0" w:color="auto"/>
                              </w:divBdr>
                              <w:divsChild>
                                <w:div w:id="713772336">
                                  <w:marLeft w:val="0"/>
                                  <w:marRight w:val="0"/>
                                  <w:marTop w:val="0"/>
                                  <w:marBottom w:val="0"/>
                                  <w:divBdr>
                                    <w:top w:val="none" w:sz="0" w:space="0" w:color="auto"/>
                                    <w:left w:val="none" w:sz="0" w:space="0" w:color="auto"/>
                                    <w:bottom w:val="none" w:sz="0" w:space="0" w:color="auto"/>
                                    <w:right w:val="none" w:sz="0" w:space="0" w:color="auto"/>
                                  </w:divBdr>
                                </w:div>
                              </w:divsChild>
                            </w:div>
                            <w:div w:id="1141851155">
                              <w:marLeft w:val="45"/>
                              <w:marRight w:val="45"/>
                              <w:marTop w:val="0"/>
                              <w:marBottom w:val="0"/>
                              <w:divBdr>
                                <w:top w:val="none" w:sz="0" w:space="0" w:color="auto"/>
                                <w:left w:val="none" w:sz="0" w:space="0" w:color="auto"/>
                                <w:bottom w:val="none" w:sz="0" w:space="0" w:color="auto"/>
                                <w:right w:val="none" w:sz="0" w:space="0" w:color="auto"/>
                              </w:divBdr>
                              <w:divsChild>
                                <w:div w:id="1124930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4283413">
      <w:bodyDiv w:val="1"/>
      <w:marLeft w:val="0"/>
      <w:marRight w:val="0"/>
      <w:marTop w:val="0"/>
      <w:marBottom w:val="0"/>
      <w:divBdr>
        <w:top w:val="none" w:sz="0" w:space="0" w:color="auto"/>
        <w:left w:val="none" w:sz="0" w:space="0" w:color="auto"/>
        <w:bottom w:val="none" w:sz="0" w:space="0" w:color="auto"/>
        <w:right w:val="none" w:sz="0" w:space="0" w:color="auto"/>
      </w:divBdr>
    </w:div>
    <w:div w:id="2114519912">
      <w:bodyDiv w:val="1"/>
      <w:marLeft w:val="0"/>
      <w:marRight w:val="0"/>
      <w:marTop w:val="0"/>
      <w:marBottom w:val="0"/>
      <w:divBdr>
        <w:top w:val="none" w:sz="0" w:space="0" w:color="auto"/>
        <w:left w:val="none" w:sz="0" w:space="0" w:color="auto"/>
        <w:bottom w:val="none" w:sz="0" w:space="0" w:color="auto"/>
        <w:right w:val="none" w:sz="0" w:space="0" w:color="auto"/>
      </w:divBdr>
    </w:div>
    <w:div w:id="2115712104">
      <w:bodyDiv w:val="1"/>
      <w:marLeft w:val="0"/>
      <w:marRight w:val="0"/>
      <w:marTop w:val="0"/>
      <w:marBottom w:val="0"/>
      <w:divBdr>
        <w:top w:val="none" w:sz="0" w:space="0" w:color="auto"/>
        <w:left w:val="none" w:sz="0" w:space="0" w:color="auto"/>
        <w:bottom w:val="none" w:sz="0" w:space="0" w:color="auto"/>
        <w:right w:val="none" w:sz="0" w:space="0" w:color="auto"/>
      </w:divBdr>
    </w:div>
    <w:div w:id="2130850231">
      <w:bodyDiv w:val="1"/>
      <w:marLeft w:val="0"/>
      <w:marRight w:val="0"/>
      <w:marTop w:val="0"/>
      <w:marBottom w:val="0"/>
      <w:divBdr>
        <w:top w:val="none" w:sz="0" w:space="0" w:color="auto"/>
        <w:left w:val="none" w:sz="0" w:space="0" w:color="auto"/>
        <w:bottom w:val="none" w:sz="0" w:space="0" w:color="auto"/>
        <w:right w:val="none" w:sz="0" w:space="0" w:color="auto"/>
      </w:divBdr>
    </w:div>
    <w:div w:id="2131044783">
      <w:bodyDiv w:val="1"/>
      <w:marLeft w:val="0"/>
      <w:marRight w:val="0"/>
      <w:marTop w:val="0"/>
      <w:marBottom w:val="0"/>
      <w:divBdr>
        <w:top w:val="none" w:sz="0" w:space="0" w:color="auto"/>
        <w:left w:val="none" w:sz="0" w:space="0" w:color="auto"/>
        <w:bottom w:val="none" w:sz="0" w:space="0" w:color="auto"/>
        <w:right w:val="none" w:sz="0" w:space="0" w:color="auto"/>
      </w:divBdr>
    </w:div>
    <w:div w:id="2132092114">
      <w:bodyDiv w:val="1"/>
      <w:marLeft w:val="0"/>
      <w:marRight w:val="0"/>
      <w:marTop w:val="0"/>
      <w:marBottom w:val="0"/>
      <w:divBdr>
        <w:top w:val="none" w:sz="0" w:space="0" w:color="auto"/>
        <w:left w:val="none" w:sz="0" w:space="0" w:color="auto"/>
        <w:bottom w:val="none" w:sz="0" w:space="0" w:color="auto"/>
        <w:right w:val="none" w:sz="0" w:space="0" w:color="auto"/>
      </w:divBdr>
    </w:div>
    <w:div w:id="2135637992">
      <w:bodyDiv w:val="1"/>
      <w:marLeft w:val="0"/>
      <w:marRight w:val="0"/>
      <w:marTop w:val="0"/>
      <w:marBottom w:val="0"/>
      <w:divBdr>
        <w:top w:val="none" w:sz="0" w:space="0" w:color="auto"/>
        <w:left w:val="none" w:sz="0" w:space="0" w:color="auto"/>
        <w:bottom w:val="none" w:sz="0" w:space="0" w:color="auto"/>
        <w:right w:val="none" w:sz="0" w:space="0" w:color="auto"/>
      </w:divBdr>
      <w:divsChild>
        <w:div w:id="35056880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Microsoft_Excel_Worksheet.xlsx"/><Relationship Id="rId671" Type="http://schemas.openxmlformats.org/officeDocument/2006/relationships/hyperlink" Target="https://www.sba.gov/loans-grants" TargetMode="External"/><Relationship Id="rId769" Type="http://schemas.openxmlformats.org/officeDocument/2006/relationships/hyperlink" Target="https://youtu.be/6gG01wT2bZ4" TargetMode="External"/><Relationship Id="rId21" Type="http://schemas.openxmlformats.org/officeDocument/2006/relationships/image" Target="media/image8.jpeg"/><Relationship Id="rId324" Type="http://schemas.openxmlformats.org/officeDocument/2006/relationships/hyperlink" Target="http://www.ipage.com/" TargetMode="External"/><Relationship Id="rId531" Type="http://schemas.openxmlformats.org/officeDocument/2006/relationships/hyperlink" Target="http://www.license.mn.gov/" TargetMode="External"/><Relationship Id="rId629" Type="http://schemas.openxmlformats.org/officeDocument/2006/relationships/hyperlink" Target="http://www.inc.com/guides/2010/05/mastering-business-elevator-pitch.html" TargetMode="External"/><Relationship Id="rId170" Type="http://schemas.openxmlformats.org/officeDocument/2006/relationships/hyperlink" Target="http://www.naic.org/state_web_map.htm" TargetMode="External"/><Relationship Id="rId836" Type="http://schemas.openxmlformats.org/officeDocument/2006/relationships/hyperlink" Target="https://www.cedf.com/workshops/" TargetMode="External"/><Relationship Id="rId268" Type="http://schemas.openxmlformats.org/officeDocument/2006/relationships/image" Target="media/image74.png"/><Relationship Id="rId475" Type="http://schemas.openxmlformats.org/officeDocument/2006/relationships/image" Target="media/image139.png"/><Relationship Id="rId682" Type="http://schemas.openxmlformats.org/officeDocument/2006/relationships/hyperlink" Target="http://www.smallbusiness.yahoo.com/" TargetMode="External"/><Relationship Id="rId32" Type="http://schemas.microsoft.com/office/2007/relationships/hdphoto" Target="media/hdphoto3.wdp"/><Relationship Id="rId128" Type="http://schemas.openxmlformats.org/officeDocument/2006/relationships/hyperlink" Target="http://newhavenmanufacturers.com/" TargetMode="External"/><Relationship Id="rId335" Type="http://schemas.openxmlformats.org/officeDocument/2006/relationships/hyperlink" Target="http://www.google.com/webmasters/tools/mobile-friendly" TargetMode="External"/><Relationship Id="rId542" Type="http://schemas.openxmlformats.org/officeDocument/2006/relationships/hyperlink" Target="http://www.nd.gov/businessreg/license/index.html" TargetMode="External"/><Relationship Id="rId181" Type="http://schemas.openxmlformats.org/officeDocument/2006/relationships/image" Target="media/image43.jpg"/><Relationship Id="rId402" Type="http://schemas.openxmlformats.org/officeDocument/2006/relationships/image" Target="media/image121.png"/><Relationship Id="rId279" Type="http://schemas.openxmlformats.org/officeDocument/2006/relationships/image" Target="media/image84.jpeg"/><Relationship Id="rId486" Type="http://schemas.openxmlformats.org/officeDocument/2006/relationships/hyperlink" Target="https://www.bcorporation.net/" TargetMode="External"/><Relationship Id="rId693" Type="http://schemas.openxmlformats.org/officeDocument/2006/relationships/hyperlink" Target="http://www.GoFundMe.com" TargetMode="External"/><Relationship Id="rId707" Type="http://schemas.openxmlformats.org/officeDocument/2006/relationships/hyperlink" Target="http://www.cbia.com/pa/?appname=PublicAffairsWeb&amp;prgname=caccedir" TargetMode="External"/><Relationship Id="rId139" Type="http://schemas.openxmlformats.org/officeDocument/2006/relationships/hyperlink" Target="http://www.sma-ct.com/" TargetMode="External"/><Relationship Id="rId346" Type="http://schemas.openxmlformats.org/officeDocument/2006/relationships/image" Target="media/image106.jpg"/><Relationship Id="rId553" Type="http://schemas.openxmlformats.org/officeDocument/2006/relationships/hyperlink" Target="http://www.usvichamber.com/business_steps.htm" TargetMode="External"/><Relationship Id="rId760" Type="http://schemas.openxmlformats.org/officeDocument/2006/relationships/hyperlink" Target="http://www.uspto.gov/video/cbt/ptrcsearching/" TargetMode="External"/><Relationship Id="rId192" Type="http://schemas.openxmlformats.org/officeDocument/2006/relationships/image" Target="media/image46.png"/><Relationship Id="rId206" Type="http://schemas.openxmlformats.org/officeDocument/2006/relationships/hyperlink" Target="http://www.tax-brackets.org/" TargetMode="External"/><Relationship Id="rId413" Type="http://schemas.openxmlformats.org/officeDocument/2006/relationships/hyperlink" Target="https://www.magisto.com/" TargetMode="External"/><Relationship Id="rId497" Type="http://schemas.openxmlformats.org/officeDocument/2006/relationships/hyperlink" Target="https://portal.ct.gov/-/media/SOTS/Business-Services/BSD-Forms/Limited-Liability-Company/Domestic/Cert-of-Organization-LLC-Domestic-2020-Final-Version.pdf" TargetMode="External"/><Relationship Id="rId620" Type="http://schemas.openxmlformats.org/officeDocument/2006/relationships/image" Target="media/image152.jpeg"/><Relationship Id="rId718" Type="http://schemas.openxmlformats.org/officeDocument/2006/relationships/hyperlink" Target="http://newhavenmanufacturers.com/" TargetMode="External"/><Relationship Id="rId357" Type="http://schemas.openxmlformats.org/officeDocument/2006/relationships/image" Target="media/image113.jpeg"/><Relationship Id="rId54" Type="http://schemas.openxmlformats.org/officeDocument/2006/relationships/hyperlink" Target="https://www.bizminer.com/" TargetMode="External"/><Relationship Id="rId217" Type="http://schemas.openxmlformats.org/officeDocument/2006/relationships/image" Target="media/image56.jpg"/><Relationship Id="rId564" Type="http://schemas.openxmlformats.org/officeDocument/2006/relationships/image" Target="media/image142.jpg"/><Relationship Id="rId771" Type="http://schemas.openxmlformats.org/officeDocument/2006/relationships/hyperlink" Target="https://youtu.be/EeaGT9lMYUA" TargetMode="External"/><Relationship Id="rId424" Type="http://schemas.openxmlformats.org/officeDocument/2006/relationships/image" Target="media/image126.png"/><Relationship Id="rId631" Type="http://schemas.openxmlformats.org/officeDocument/2006/relationships/hyperlink" Target="https://youtu.be/n0BKBcSZaA0" TargetMode="External"/><Relationship Id="rId729" Type="http://schemas.openxmlformats.org/officeDocument/2006/relationships/hyperlink" Target="http://www.irs.gov/pub/irs-pdf/fss4.pdf" TargetMode="External"/><Relationship Id="rId270" Type="http://schemas.openxmlformats.org/officeDocument/2006/relationships/image" Target="media/image75.jpeg"/><Relationship Id="rId65" Type="http://schemas.openxmlformats.org/officeDocument/2006/relationships/image" Target="media/image18.jpg"/><Relationship Id="rId130" Type="http://schemas.openxmlformats.org/officeDocument/2006/relationships/hyperlink" Target="http://www.sma-ct.com/" TargetMode="External"/><Relationship Id="rId368" Type="http://schemas.openxmlformats.org/officeDocument/2006/relationships/hyperlink" Target="https://appleid.apple.com/account" TargetMode="External"/><Relationship Id="rId575" Type="http://schemas.openxmlformats.org/officeDocument/2006/relationships/package" Target="embeddings/Microsoft_Excel_Worksheet4.xlsx"/><Relationship Id="rId782" Type="http://schemas.openxmlformats.org/officeDocument/2006/relationships/hyperlink" Target="http://www.Proto.io" TargetMode="External"/><Relationship Id="rId228" Type="http://schemas.openxmlformats.org/officeDocument/2006/relationships/hyperlink" Target="https://www.startuplessonslearned.com/search?q=founders+dilemmas" TargetMode="External"/><Relationship Id="rId435" Type="http://schemas.openxmlformats.org/officeDocument/2006/relationships/image" Target="media/image130.jpeg"/><Relationship Id="rId642" Type="http://schemas.openxmlformats.org/officeDocument/2006/relationships/hyperlink" Target="https://youtu.be/1AaAyKjn3lE" TargetMode="External"/><Relationship Id="rId281" Type="http://schemas.openxmlformats.org/officeDocument/2006/relationships/image" Target="media/image86.jpeg"/><Relationship Id="rId502" Type="http://schemas.openxmlformats.org/officeDocument/2006/relationships/hyperlink" Target="http://taxfoundation.org/" TargetMode="External"/><Relationship Id="rId76" Type="http://schemas.openxmlformats.org/officeDocument/2006/relationships/hyperlink" Target="https://canvanizer.com" TargetMode="External"/><Relationship Id="rId141" Type="http://schemas.openxmlformats.org/officeDocument/2006/relationships/hyperlink" Target="http://makezine.com/2015/12/04/admittedly-simplistic-guide-raspberry-pi-vs-arduino/" TargetMode="External"/><Relationship Id="rId379" Type="http://schemas.openxmlformats.org/officeDocument/2006/relationships/hyperlink" Target="http://manta.com/" TargetMode="External"/><Relationship Id="rId586" Type="http://schemas.openxmlformats.org/officeDocument/2006/relationships/hyperlink" Target="http://www.ef.hubbub.net/" TargetMode="External"/><Relationship Id="rId793" Type="http://schemas.openxmlformats.org/officeDocument/2006/relationships/hyperlink" Target="https://www.google.com/insights/consumersurveys/home" TargetMode="External"/><Relationship Id="rId807" Type="http://schemas.openxmlformats.org/officeDocument/2006/relationships/hyperlink" Target="https://www.equitynet.com/crowdfunding-tools/startup-valuation-calculator.aspx" TargetMode="External"/><Relationship Id="rId7" Type="http://schemas.openxmlformats.org/officeDocument/2006/relationships/endnotes" Target="endnotes.xml"/><Relationship Id="rId239" Type="http://schemas.openxmlformats.org/officeDocument/2006/relationships/hyperlink" Target="https://law4startups.com" TargetMode="External"/><Relationship Id="rId446" Type="http://schemas.openxmlformats.org/officeDocument/2006/relationships/hyperlink" Target="https://www.shopify.com/blog/print-on-demand-companies?utm_source=exacttarget&amp;utm_medium=email&amp;utm_campaign=digest&amp;utm_content=digest" TargetMode="External"/><Relationship Id="rId653" Type="http://schemas.openxmlformats.org/officeDocument/2006/relationships/image" Target="media/image162.jpg"/><Relationship Id="rId292" Type="http://schemas.openxmlformats.org/officeDocument/2006/relationships/hyperlink" Target="http://www.uprinting.com/" TargetMode="External"/><Relationship Id="rId306" Type="http://schemas.openxmlformats.org/officeDocument/2006/relationships/hyperlink" Target="http://www.foodpackaginglabels.net" TargetMode="External"/><Relationship Id="rId87" Type="http://schemas.openxmlformats.org/officeDocument/2006/relationships/hyperlink" Target="https://support.google.com/consumersurveys" TargetMode="External"/><Relationship Id="rId513" Type="http://schemas.openxmlformats.org/officeDocument/2006/relationships/hyperlink" Target="http://www.ct-clic.com/" TargetMode="External"/><Relationship Id="rId597" Type="http://schemas.openxmlformats.org/officeDocument/2006/relationships/hyperlink" Target="http://www.kickstarter.com/" TargetMode="External"/><Relationship Id="rId720" Type="http://schemas.openxmlformats.org/officeDocument/2006/relationships/hyperlink" Target="http://www.law.uconn.edu/clinics/ip" TargetMode="External"/><Relationship Id="rId818" Type="http://schemas.openxmlformats.org/officeDocument/2006/relationships/hyperlink" Target="http://www.businessmodelgeneration.com" TargetMode="External"/><Relationship Id="rId152" Type="http://schemas.openxmlformats.org/officeDocument/2006/relationships/hyperlink" Target="http://www.flinto.com/" TargetMode="External"/><Relationship Id="rId457" Type="http://schemas.openxmlformats.org/officeDocument/2006/relationships/hyperlink" Target="http://www.uspto.gov/trademark" TargetMode="External"/><Relationship Id="rId664" Type="http://schemas.openxmlformats.org/officeDocument/2006/relationships/hyperlink" Target="http://www.Fivrr.com" TargetMode="External"/><Relationship Id="rId14" Type="http://schemas.openxmlformats.org/officeDocument/2006/relationships/image" Target="media/image4.jpeg"/><Relationship Id="rId317" Type="http://schemas.microsoft.com/office/2007/relationships/hdphoto" Target="media/hdphoto21.wdp"/><Relationship Id="rId524" Type="http://schemas.openxmlformats.org/officeDocument/2006/relationships/hyperlink" Target="http://www.networkkansas.com/entrepreneurs/registering-a-business" TargetMode="External"/><Relationship Id="rId731" Type="http://schemas.openxmlformats.org/officeDocument/2006/relationships/hyperlink" Target="http://www.entrepreneurshipfoundation.org/spreadsheets.html" TargetMode="External"/><Relationship Id="rId98" Type="http://schemas.openxmlformats.org/officeDocument/2006/relationships/image" Target="media/image26.png"/><Relationship Id="rId163" Type="http://schemas.microsoft.com/office/2007/relationships/hdphoto" Target="media/hdphoto10.wdp"/><Relationship Id="rId370" Type="http://schemas.openxmlformats.org/officeDocument/2006/relationships/hyperlink" Target="http://communitywalk.com/" TargetMode="External"/><Relationship Id="rId829" Type="http://schemas.openxmlformats.org/officeDocument/2006/relationships/hyperlink" Target="https://www.cedf.com/workshops/" TargetMode="External"/><Relationship Id="rId230" Type="http://schemas.openxmlformats.org/officeDocument/2006/relationships/hyperlink" Target="https://avc.com/about/" TargetMode="External"/><Relationship Id="rId468" Type="http://schemas.openxmlformats.org/officeDocument/2006/relationships/hyperlink" Target="http://www.USPTO.gov" TargetMode="External"/><Relationship Id="rId675" Type="http://schemas.openxmlformats.org/officeDocument/2006/relationships/hyperlink" Target="https://intuitmarket.intuit.com/bvc" TargetMode="External"/><Relationship Id="rId25" Type="http://schemas.openxmlformats.org/officeDocument/2006/relationships/hyperlink" Target="http://www.entrepreneur.com/businessideas" TargetMode="External"/><Relationship Id="rId328" Type="http://schemas.openxmlformats.org/officeDocument/2006/relationships/hyperlink" Target="http://smallbusiness.yahoo.com/webhosting/" TargetMode="External"/><Relationship Id="rId535" Type="http://schemas.openxmlformats.org/officeDocument/2006/relationships/hyperlink" Target="http://www.sos.ne.gov/dyindex.html" TargetMode="External"/><Relationship Id="rId742" Type="http://schemas.openxmlformats.org/officeDocument/2006/relationships/hyperlink" Target="http://www.MediaFinder.com" TargetMode="External"/><Relationship Id="rId174" Type="http://schemas.openxmlformats.org/officeDocument/2006/relationships/hyperlink" Target="http://www.dlt.ri.gov/tdi/" TargetMode="External"/><Relationship Id="rId381" Type="http://schemas.openxmlformats.org/officeDocument/2006/relationships/hyperlink" Target="http://www.Mylocalservices.com" TargetMode="External"/><Relationship Id="rId602" Type="http://schemas.openxmlformats.org/officeDocument/2006/relationships/hyperlink" Target="http://www.hootsuite.com/" TargetMode="External"/><Relationship Id="rId241" Type="http://schemas.openxmlformats.org/officeDocument/2006/relationships/image" Target="media/image66.jpeg"/><Relationship Id="rId479" Type="http://schemas.openxmlformats.org/officeDocument/2006/relationships/hyperlink" Target="https://taxfoundation.org/center/state-tax-policy/" TargetMode="External"/><Relationship Id="rId686" Type="http://schemas.openxmlformats.org/officeDocument/2006/relationships/hyperlink" Target="https://eco.copyright.gov/" TargetMode="External"/><Relationship Id="rId36" Type="http://schemas.microsoft.com/office/2007/relationships/hdphoto" Target="media/hdphoto4.wdp"/><Relationship Id="rId339" Type="http://schemas.openxmlformats.org/officeDocument/2006/relationships/hyperlink" Target="https://www.paypal.com/webapps/mpp/credit-card-reader" TargetMode="External"/><Relationship Id="rId546" Type="http://schemas.openxmlformats.org/officeDocument/2006/relationships/hyperlink" Target="http://www.businessnation.com/services/licenses-permits/pennsylvania-business-licenses/" TargetMode="External"/><Relationship Id="rId753" Type="http://schemas.openxmlformats.org/officeDocument/2006/relationships/hyperlink" Target="http://www.mitef.org/" TargetMode="External"/><Relationship Id="rId101" Type="http://schemas.openxmlformats.org/officeDocument/2006/relationships/image" Target="media/image31.png"/><Relationship Id="rId185" Type="http://schemas.openxmlformats.org/officeDocument/2006/relationships/hyperlink" Target="http://cerc.zoomprospector.com/" TargetMode="External"/><Relationship Id="rId406" Type="http://schemas.openxmlformats.org/officeDocument/2006/relationships/hyperlink" Target="http://www.promoshin.com/" TargetMode="External"/><Relationship Id="rId392" Type="http://schemas.microsoft.com/office/2007/relationships/hdphoto" Target="media/hdphoto29.wdp"/><Relationship Id="rId613" Type="http://schemas.openxmlformats.org/officeDocument/2006/relationships/image" Target="media/image150.emf"/><Relationship Id="rId697" Type="http://schemas.openxmlformats.org/officeDocument/2006/relationships/hyperlink" Target="http://www.Buffer.com" TargetMode="External"/><Relationship Id="rId820" Type="http://schemas.openxmlformats.org/officeDocument/2006/relationships/image" Target="media/image166.emf"/><Relationship Id="rId252" Type="http://schemas.openxmlformats.org/officeDocument/2006/relationships/hyperlink" Target="HTTP://www.concord-sots.ct.gov/CONCORD" TargetMode="External"/><Relationship Id="rId112" Type="http://schemas.openxmlformats.org/officeDocument/2006/relationships/hyperlink" Target="http://makersguildfc.com/wp-content/uploads/2013/06/IMG_9298.jpg" TargetMode="External"/><Relationship Id="rId557" Type="http://schemas.openxmlformats.org/officeDocument/2006/relationships/hyperlink" Target="http://www.dol.wa.gov/business/" TargetMode="External"/><Relationship Id="rId764" Type="http://schemas.openxmlformats.org/officeDocument/2006/relationships/hyperlink" Target="http://www.RingCentral.com" TargetMode="External"/><Relationship Id="rId196" Type="http://schemas.openxmlformats.org/officeDocument/2006/relationships/image" Target="media/image49.jpg"/><Relationship Id="rId417" Type="http://schemas.openxmlformats.org/officeDocument/2006/relationships/image" Target="media/image124.jpeg"/><Relationship Id="rId624" Type="http://schemas.openxmlformats.org/officeDocument/2006/relationships/image" Target="media/image152.emf"/><Relationship Id="rId831" Type="http://schemas.openxmlformats.org/officeDocument/2006/relationships/hyperlink" Target="http://www.angelinvestorforum.com/" TargetMode="External"/><Relationship Id="rId263" Type="http://schemas.openxmlformats.org/officeDocument/2006/relationships/hyperlink" Target="http://www.freelancer.com/" TargetMode="External"/><Relationship Id="rId470" Type="http://schemas.openxmlformats.org/officeDocument/2006/relationships/hyperlink" Target="https://eco.copyright.gov" TargetMode="External"/><Relationship Id="rId58" Type="http://schemas.openxmlformats.org/officeDocument/2006/relationships/image" Target="media/image15.png"/><Relationship Id="rId123" Type="http://schemas.openxmlformats.org/officeDocument/2006/relationships/hyperlink" Target="http://www.ConnecticutHackerSpace.com" TargetMode="External"/><Relationship Id="rId330" Type="http://schemas.openxmlformats.org/officeDocument/2006/relationships/hyperlink" Target="http://www.smallbusiness.yahoo.com/" TargetMode="External"/><Relationship Id="rId568" Type="http://schemas.openxmlformats.org/officeDocument/2006/relationships/hyperlink" Target="https://www.irs.gov/pub/irs-pdf/f1040s1.pdf" TargetMode="External"/><Relationship Id="rId775" Type="http://schemas.openxmlformats.org/officeDocument/2006/relationships/hyperlink" Target="http://www.fedex.com/printonline" TargetMode="External"/><Relationship Id="rId428" Type="http://schemas.openxmlformats.org/officeDocument/2006/relationships/hyperlink" Target="http://www.thomasnet.com/" TargetMode="External"/><Relationship Id="rId635" Type="http://schemas.openxmlformats.org/officeDocument/2006/relationships/hyperlink" Target="https://youtu.be/EeaGT9lMYUA" TargetMode="External"/><Relationship Id="rId842" Type="http://schemas.openxmlformats.org/officeDocument/2006/relationships/hyperlink" Target="http://ctnext.com/eia/" TargetMode="External"/><Relationship Id="rId274" Type="http://schemas.openxmlformats.org/officeDocument/2006/relationships/image" Target="media/image79.jpeg"/><Relationship Id="rId481" Type="http://schemas.openxmlformats.org/officeDocument/2006/relationships/hyperlink" Target="https://ctnext.com/entrepreneur-learners-permit" TargetMode="External"/><Relationship Id="rId702" Type="http://schemas.openxmlformats.org/officeDocument/2006/relationships/hyperlink" Target="http://www.cedf.com/" TargetMode="External"/><Relationship Id="rId69" Type="http://schemas.openxmlformats.org/officeDocument/2006/relationships/hyperlink" Target="https://www.youtube.com/watch?v=uE34HsmT6E0" TargetMode="External"/><Relationship Id="rId134" Type="http://schemas.openxmlformats.org/officeDocument/2006/relationships/hyperlink" Target="http://www.makehartford.com/" TargetMode="External"/><Relationship Id="rId579" Type="http://schemas.openxmlformats.org/officeDocument/2006/relationships/hyperlink" Target="http://www.ef.hubbub.net/" TargetMode="External"/><Relationship Id="rId786" Type="http://schemas.openxmlformats.org/officeDocument/2006/relationships/hyperlink" Target="https://www.sba.gov/tools/local-assistance/sbdc" TargetMode="External"/><Relationship Id="rId341" Type="http://schemas.openxmlformats.org/officeDocument/2006/relationships/hyperlink" Target="https://stripe.com/" TargetMode="External"/><Relationship Id="rId439" Type="http://schemas.microsoft.com/office/2007/relationships/hdphoto" Target="media/hdphoto36.wdp"/><Relationship Id="rId646" Type="http://schemas.openxmlformats.org/officeDocument/2006/relationships/hyperlink" Target="https://youtu.be/rrCBsLbt4BY" TargetMode="External"/><Relationship Id="rId201" Type="http://schemas.openxmlformats.org/officeDocument/2006/relationships/hyperlink" Target="http://www.EntrepreneurshipFoundation.org/spreadsheets.html" TargetMode="External"/><Relationship Id="rId285" Type="http://schemas.openxmlformats.org/officeDocument/2006/relationships/image" Target="media/image88.png"/><Relationship Id="rId506" Type="http://schemas.openxmlformats.org/officeDocument/2006/relationships/hyperlink" Target="https://www.sba.gov/starting-business/business-licenses-permits/state-licenses-permits" TargetMode="External"/><Relationship Id="rId492" Type="http://schemas.openxmlformats.org/officeDocument/2006/relationships/oleObject" Target="embeddings/oleObject1.bin"/><Relationship Id="rId713" Type="http://schemas.openxmlformats.org/officeDocument/2006/relationships/hyperlink" Target="http://www.MakersGuildFC.com" TargetMode="External"/><Relationship Id="rId797" Type="http://schemas.openxmlformats.org/officeDocument/2006/relationships/hyperlink" Target="https://support.google.com/consumersurveys" TargetMode="External"/><Relationship Id="rId145" Type="http://schemas.openxmlformats.org/officeDocument/2006/relationships/image" Target="media/image36.jpg"/><Relationship Id="rId352" Type="http://schemas.openxmlformats.org/officeDocument/2006/relationships/image" Target="media/image110.jpeg"/><Relationship Id="rId212" Type="http://schemas.openxmlformats.org/officeDocument/2006/relationships/package" Target="embeddings/Microsoft_Excel_Worksheet3.xlsx"/><Relationship Id="rId657" Type="http://schemas.openxmlformats.org/officeDocument/2006/relationships/hyperlink" Target="http://www.walmartchecks.com/index.aspx" TargetMode="External"/><Relationship Id="rId296" Type="http://schemas.openxmlformats.org/officeDocument/2006/relationships/image" Target="media/image92.jpeg"/><Relationship Id="rId517" Type="http://schemas.openxmlformats.org/officeDocument/2006/relationships/hyperlink" Target="http://sos.ga.gov/index.php/?section=licensing" TargetMode="External"/><Relationship Id="rId724" Type="http://schemas.openxmlformats.org/officeDocument/2006/relationships/hyperlink" Target="http://www.ct.gov/dot/" TargetMode="External"/><Relationship Id="rId60" Type="http://schemas.openxmlformats.org/officeDocument/2006/relationships/hyperlink" Target="http://www.IbisWorld.com" TargetMode="External"/><Relationship Id="rId156" Type="http://schemas.openxmlformats.org/officeDocument/2006/relationships/hyperlink" Target="http://www.freelancer.com" TargetMode="External"/><Relationship Id="rId363" Type="http://schemas.openxmlformats.org/officeDocument/2006/relationships/image" Target="media/image117.jpeg"/><Relationship Id="rId570" Type="http://schemas.openxmlformats.org/officeDocument/2006/relationships/hyperlink" Target="https://www.irs.gov/pub/irs-pdf/f1040sse.pdf" TargetMode="External"/><Relationship Id="rId223" Type="http://schemas.openxmlformats.org/officeDocument/2006/relationships/image" Target="media/image59.jpeg"/><Relationship Id="rId430" Type="http://schemas.openxmlformats.org/officeDocument/2006/relationships/hyperlink" Target="https://www.ecommerceceo.com/private-label-manufacturers/" TargetMode="External"/><Relationship Id="rId668" Type="http://schemas.openxmlformats.org/officeDocument/2006/relationships/hyperlink" Target="http://www.logologo.com/" TargetMode="External"/><Relationship Id="rId18" Type="http://schemas.openxmlformats.org/officeDocument/2006/relationships/image" Target="media/image5.jpg"/><Relationship Id="rId528" Type="http://schemas.openxmlformats.org/officeDocument/2006/relationships/hyperlink" Target="https://egov.maryland.gov/Easy" TargetMode="External"/><Relationship Id="rId735" Type="http://schemas.openxmlformats.org/officeDocument/2006/relationships/hyperlink" Target="http://www.mysmallbiz.com/custom-post-types-landing-page/" TargetMode="External"/><Relationship Id="rId167" Type="http://schemas.openxmlformats.org/officeDocument/2006/relationships/image" Target="media/image41.jpeg"/><Relationship Id="rId374" Type="http://schemas.openxmlformats.org/officeDocument/2006/relationships/hyperlink" Target="https://www.google.com/business/" TargetMode="External"/><Relationship Id="rId581" Type="http://schemas.openxmlformats.org/officeDocument/2006/relationships/hyperlink" Target="http://www.LendingClub.com" TargetMode="External"/><Relationship Id="rId71" Type="http://schemas.openxmlformats.org/officeDocument/2006/relationships/footer" Target="footer1.xml"/><Relationship Id="rId234" Type="http://schemas.openxmlformats.org/officeDocument/2006/relationships/image" Target="media/image63.jpeg"/><Relationship Id="rId679" Type="http://schemas.openxmlformats.org/officeDocument/2006/relationships/hyperlink" Target="http://www.moonfruit.com/" TargetMode="External"/><Relationship Id="rId802" Type="http://schemas.openxmlformats.org/officeDocument/2006/relationships/hyperlink" Target="http://www.uspto.gov/trademarks/law/madrid/index.jsp" TargetMode="External"/><Relationship Id="rId2" Type="http://schemas.openxmlformats.org/officeDocument/2006/relationships/numbering" Target="numbering.xml"/><Relationship Id="rId29" Type="http://schemas.openxmlformats.org/officeDocument/2006/relationships/image" Target="media/image10.png"/><Relationship Id="rId441" Type="http://schemas.openxmlformats.org/officeDocument/2006/relationships/hyperlink" Target="https://ustr.gov/sites/default/files/gsp/Beneficiary%20countries%20March%202018.pdf" TargetMode="External"/><Relationship Id="rId539" Type="http://schemas.openxmlformats.org/officeDocument/2006/relationships/hyperlink" Target="http://www.businesslicenses.com/Licenses/NM/" TargetMode="External"/><Relationship Id="rId746" Type="http://schemas.openxmlformats.org/officeDocument/2006/relationships/hyperlink" Target="https://squareup.com/" TargetMode="External"/><Relationship Id="rId178" Type="http://schemas.openxmlformats.org/officeDocument/2006/relationships/hyperlink" Target="http://www.nfib.com/article/?cmsid=50802" TargetMode="External"/><Relationship Id="rId301" Type="http://schemas.openxmlformats.org/officeDocument/2006/relationships/hyperlink" Target="http://www.printrunner.com/sheet-label.html" TargetMode="External"/><Relationship Id="rId82" Type="http://schemas.openxmlformats.org/officeDocument/2006/relationships/hyperlink" Target="https://trello.com/" TargetMode="External"/><Relationship Id="rId385" Type="http://schemas.openxmlformats.org/officeDocument/2006/relationships/hyperlink" Target="https://smallbusiness.yahoo.com/local" TargetMode="External"/><Relationship Id="rId592" Type="http://schemas.openxmlformats.org/officeDocument/2006/relationships/hyperlink" Target="http://www.fundable.com" TargetMode="External"/><Relationship Id="rId606" Type="http://schemas.openxmlformats.org/officeDocument/2006/relationships/hyperlink" Target="https://d2pq0u4uni88oo.cloudfront.net/projects/730019/video-414581-h264_high.mp4" TargetMode="External"/><Relationship Id="rId813" Type="http://schemas.openxmlformats.org/officeDocument/2006/relationships/hyperlink" Target="http://www.udacity.com/course/ep245" TargetMode="External"/><Relationship Id="rId245" Type="http://schemas.openxmlformats.org/officeDocument/2006/relationships/hyperlink" Target="http://www.123finder.com/" TargetMode="External"/><Relationship Id="rId452" Type="http://schemas.openxmlformats.org/officeDocument/2006/relationships/hyperlink" Target="http://www.law.uconn.edu/clinics/ip" TargetMode="External"/><Relationship Id="rId105" Type="http://schemas.openxmlformats.org/officeDocument/2006/relationships/hyperlink" Target="https://www.squarespace.com/" TargetMode="External"/><Relationship Id="rId312" Type="http://schemas.openxmlformats.org/officeDocument/2006/relationships/image" Target="media/image96.jpeg"/><Relationship Id="rId757" Type="http://schemas.openxmlformats.org/officeDocument/2006/relationships/hyperlink" Target="http://www.USPTO.gov" TargetMode="External"/><Relationship Id="rId93" Type="http://schemas.openxmlformats.org/officeDocument/2006/relationships/image" Target="media/image26.jpeg"/><Relationship Id="rId189" Type="http://schemas.openxmlformats.org/officeDocument/2006/relationships/image" Target="media/image45.emf"/><Relationship Id="rId396" Type="http://schemas.openxmlformats.org/officeDocument/2006/relationships/hyperlink" Target="http://support.addthis.com/customer/portal/articles/381237-third-party-buttons" TargetMode="External"/><Relationship Id="rId617" Type="http://schemas.openxmlformats.org/officeDocument/2006/relationships/hyperlink" Target="http://pages.stern.nyu.edu/~adamodar/pdfiles/ovhds/inv2E/PvtFirm.pdf" TargetMode="External"/><Relationship Id="rId824" Type="http://schemas.openxmlformats.org/officeDocument/2006/relationships/hyperlink" Target="http://www.angelinvestorforum.com/" TargetMode="External"/><Relationship Id="rId256" Type="http://schemas.openxmlformats.org/officeDocument/2006/relationships/hyperlink" Target="https://commons.wikimedia.org/" TargetMode="External"/><Relationship Id="rId463" Type="http://schemas.openxmlformats.org/officeDocument/2006/relationships/hyperlink" Target="http://www.uspto.gov/aia_implementation/AC54_Small_Entity_Compliance_Guide_Final.pdf" TargetMode="External"/><Relationship Id="rId670" Type="http://schemas.openxmlformats.org/officeDocument/2006/relationships/hyperlink" Target="https://www.youtube.com/watch?v=W-I9sW-Bk68" TargetMode="External"/><Relationship Id="rId116" Type="http://schemas.openxmlformats.org/officeDocument/2006/relationships/image" Target="media/image30.emf"/><Relationship Id="rId323" Type="http://schemas.openxmlformats.org/officeDocument/2006/relationships/hyperlink" Target="http://www.moonfruit.com/" TargetMode="External"/><Relationship Id="rId530" Type="http://schemas.openxmlformats.org/officeDocument/2006/relationships/hyperlink" Target="http://www.michigan.gov/business" TargetMode="External"/><Relationship Id="rId768" Type="http://schemas.openxmlformats.org/officeDocument/2006/relationships/hyperlink" Target="http://ircalc.usps.com/" TargetMode="External"/><Relationship Id="rId20" Type="http://schemas.openxmlformats.org/officeDocument/2006/relationships/image" Target="media/image7.jpeg"/><Relationship Id="rId628" Type="http://schemas.openxmlformats.org/officeDocument/2006/relationships/image" Target="media/image154.jpg"/><Relationship Id="rId835" Type="http://schemas.openxmlformats.org/officeDocument/2006/relationships/hyperlink" Target="https://www.cedf.com/loans/business-advisory-services/" TargetMode="External"/><Relationship Id="rId267" Type="http://schemas.openxmlformats.org/officeDocument/2006/relationships/image" Target="media/image73.png"/><Relationship Id="rId474" Type="http://schemas.openxmlformats.org/officeDocument/2006/relationships/hyperlink" Target="https://law4startups.com" TargetMode="External"/><Relationship Id="rId127" Type="http://schemas.openxmlformats.org/officeDocument/2006/relationships/hyperlink" Target="http://www.connstep.org/" TargetMode="External"/><Relationship Id="rId681" Type="http://schemas.openxmlformats.org/officeDocument/2006/relationships/hyperlink" Target="http://www.fatcow.com/" TargetMode="External"/><Relationship Id="rId779" Type="http://schemas.openxmlformats.org/officeDocument/2006/relationships/hyperlink" Target="http://www.apple.com/iwork/keynote" TargetMode="External"/><Relationship Id="rId31" Type="http://schemas.openxmlformats.org/officeDocument/2006/relationships/image" Target="media/image11.jpeg"/><Relationship Id="rId334" Type="http://schemas.openxmlformats.org/officeDocument/2006/relationships/hyperlink" Target="https://www.godaddy.com/websites/website-builder" TargetMode="External"/><Relationship Id="rId541" Type="http://schemas.openxmlformats.org/officeDocument/2006/relationships/hyperlink" Target="http://blnc.gov/start-your-business/business-licenses-permits" TargetMode="External"/><Relationship Id="rId639" Type="http://schemas.openxmlformats.org/officeDocument/2006/relationships/hyperlink" Target="https://youtu.be/tUt_CQTZlxI" TargetMode="External"/><Relationship Id="rId180" Type="http://schemas.openxmlformats.org/officeDocument/2006/relationships/hyperlink" Target="https://classcodes.com/" TargetMode="External"/><Relationship Id="rId278" Type="http://schemas.openxmlformats.org/officeDocument/2006/relationships/image" Target="media/image83.jpeg"/><Relationship Id="rId401" Type="http://schemas.openxmlformats.org/officeDocument/2006/relationships/hyperlink" Target="https://johnlincoln.marketing/build-compelling-value-proposition/" TargetMode="External"/><Relationship Id="rId485" Type="http://schemas.openxmlformats.org/officeDocument/2006/relationships/hyperlink" Target="http://benefitcorp.net/policymakers/state-by-state-status" TargetMode="External"/><Relationship Id="rId692" Type="http://schemas.openxmlformats.org/officeDocument/2006/relationships/hyperlink" Target="http://www.ef.hubbub.net/" TargetMode="External"/><Relationship Id="rId706" Type="http://schemas.openxmlformats.org/officeDocument/2006/relationships/hyperlink" Target="http://ctnext.com/eia" TargetMode="External"/><Relationship Id="rId138" Type="http://schemas.openxmlformats.org/officeDocument/2006/relationships/hyperlink" Target="http://www.aerospacecomponents.org/" TargetMode="External"/><Relationship Id="rId345" Type="http://schemas.openxmlformats.org/officeDocument/2006/relationships/image" Target="media/image105.jpg"/><Relationship Id="rId552" Type="http://schemas.openxmlformats.org/officeDocument/2006/relationships/hyperlink" Target="http://www.texasonline.com/portal/tol/en/bus/2/1" TargetMode="External"/><Relationship Id="rId191" Type="http://schemas.openxmlformats.org/officeDocument/2006/relationships/hyperlink" Target="http://www.ct.gov/dot" TargetMode="External"/><Relationship Id="rId205" Type="http://schemas.openxmlformats.org/officeDocument/2006/relationships/hyperlink" Target="http://www.hrblock.com/free-tax-tips-calculators/index.html" TargetMode="External"/><Relationship Id="rId412" Type="http://schemas.openxmlformats.org/officeDocument/2006/relationships/hyperlink" Target="https://www.openshot.org/" TargetMode="External"/><Relationship Id="rId289" Type="http://schemas.openxmlformats.org/officeDocument/2006/relationships/image" Target="media/image89.jpeg"/><Relationship Id="rId496" Type="http://schemas.openxmlformats.org/officeDocument/2006/relationships/hyperlink" Target="http://www.legalcontract.com/contracts/llc-operating-agreement/" TargetMode="External"/><Relationship Id="rId717" Type="http://schemas.openxmlformats.org/officeDocument/2006/relationships/hyperlink" Target="http://www.ConnecticutHackerSpace.com" TargetMode="External"/><Relationship Id="rId53" Type="http://schemas.openxmlformats.org/officeDocument/2006/relationships/image" Target="media/image14.jpeg"/><Relationship Id="rId149" Type="http://schemas.openxmlformats.org/officeDocument/2006/relationships/hyperlink" Target="http://www.proto.io/" TargetMode="External"/><Relationship Id="rId356" Type="http://schemas.microsoft.com/office/2007/relationships/hdphoto" Target="media/hdphoto27.wdp"/><Relationship Id="rId563" Type="http://schemas.openxmlformats.org/officeDocument/2006/relationships/hyperlink" Target="http://www.IRS.gov" TargetMode="External"/><Relationship Id="rId770" Type="http://schemas.openxmlformats.org/officeDocument/2006/relationships/hyperlink" Target="https://youtu.be/Lqp1y0ZMMFA" TargetMode="External"/><Relationship Id="rId216" Type="http://schemas.openxmlformats.org/officeDocument/2006/relationships/hyperlink" Target="https://www.waveapps.com/" TargetMode="External"/><Relationship Id="rId423" Type="http://schemas.openxmlformats.org/officeDocument/2006/relationships/image" Target="media/image125.jpg"/><Relationship Id="rId630" Type="http://schemas.openxmlformats.org/officeDocument/2006/relationships/hyperlink" Target="https://youtu.be/n0BKBcSZaA0" TargetMode="External"/><Relationship Id="rId728" Type="http://schemas.openxmlformats.org/officeDocument/2006/relationships/hyperlink" Target="http://www.entrepreneurshipfoundation.org/spreadsheets.html" TargetMode="External"/><Relationship Id="rId64" Type="http://schemas.openxmlformats.org/officeDocument/2006/relationships/image" Target="media/image17.png"/><Relationship Id="rId367" Type="http://schemas.openxmlformats.org/officeDocument/2006/relationships/hyperlink" Target="http://angieslist.com/" TargetMode="External"/><Relationship Id="rId574" Type="http://schemas.openxmlformats.org/officeDocument/2006/relationships/image" Target="media/image146.emf"/><Relationship Id="rId227" Type="http://schemas.microsoft.com/office/2007/relationships/hdphoto" Target="media/hdphoto13.wdp"/><Relationship Id="rId781" Type="http://schemas.openxmlformats.org/officeDocument/2006/relationships/hyperlink" Target="http://www.foreui.com" TargetMode="External"/><Relationship Id="rId434" Type="http://schemas.openxmlformats.org/officeDocument/2006/relationships/hyperlink" Target="http://www.cyprusgloballogistics.com/incoterms/" TargetMode="External"/><Relationship Id="rId641" Type="http://schemas.openxmlformats.org/officeDocument/2006/relationships/hyperlink" Target="https://youtu.be/EeaGT9lMYUA" TargetMode="External"/><Relationship Id="rId739" Type="http://schemas.openxmlformats.org/officeDocument/2006/relationships/hyperlink" Target="https://classcodes.com/" TargetMode="External"/><Relationship Id="rId280" Type="http://schemas.openxmlformats.org/officeDocument/2006/relationships/image" Target="media/image85.jpeg"/><Relationship Id="rId501" Type="http://schemas.openxmlformats.org/officeDocument/2006/relationships/hyperlink" Target="http://www.salestaxinstitute.com/resources/rates" TargetMode="External"/><Relationship Id="rId75" Type="http://schemas.openxmlformats.org/officeDocument/2006/relationships/hyperlink" Target="https://leanstack.com/app/platform" TargetMode="External"/><Relationship Id="rId140" Type="http://schemas.openxmlformats.org/officeDocument/2006/relationships/hyperlink" Target="http://www.thomasnet.com" TargetMode="External"/><Relationship Id="rId378" Type="http://schemas.openxmlformats.org/officeDocument/2006/relationships/hyperlink" Target="https://localstack.com/claim-business" TargetMode="External"/><Relationship Id="rId585" Type="http://schemas.openxmlformats.org/officeDocument/2006/relationships/hyperlink" Target="http://www.fundable.com" TargetMode="External"/><Relationship Id="rId792" Type="http://schemas.openxmlformats.org/officeDocument/2006/relationships/hyperlink" Target="http://www.modernplastics.com/" TargetMode="External"/><Relationship Id="rId806" Type="http://schemas.openxmlformats.org/officeDocument/2006/relationships/hyperlink" Target="https://www.caycon.com/valuation.php" TargetMode="External"/><Relationship Id="rId6" Type="http://schemas.openxmlformats.org/officeDocument/2006/relationships/footnotes" Target="footnotes.xml"/><Relationship Id="rId238" Type="http://schemas.openxmlformats.org/officeDocument/2006/relationships/hyperlink" Target="http://www.martindale.com" TargetMode="External"/><Relationship Id="rId445" Type="http://schemas.openxmlformats.org/officeDocument/2006/relationships/hyperlink" Target="https://financesonline.com/top-20-order-fulfillment-services/" TargetMode="External"/><Relationship Id="rId652" Type="http://schemas.openxmlformats.org/officeDocument/2006/relationships/image" Target="media/image161.gif"/><Relationship Id="rId291" Type="http://schemas.openxmlformats.org/officeDocument/2006/relationships/image" Target="media/image90.png"/><Relationship Id="rId305" Type="http://schemas.microsoft.com/office/2007/relationships/hdphoto" Target="media/hdphoto19.wdp"/><Relationship Id="rId512" Type="http://schemas.openxmlformats.org/officeDocument/2006/relationships/hyperlink" Target="http://www.colorado.gov/cs/Satellite/CO-Portal/CXP/1165693060265" TargetMode="External"/><Relationship Id="rId86" Type="http://schemas.openxmlformats.org/officeDocument/2006/relationships/hyperlink" Target="http://www.mturk.com/" TargetMode="External"/><Relationship Id="rId151" Type="http://schemas.microsoft.com/office/2007/relationships/hdphoto" Target="media/hdphoto9.wdp"/><Relationship Id="rId389" Type="http://schemas.openxmlformats.org/officeDocument/2006/relationships/hyperlink" Target="https://uberall.com" TargetMode="External"/><Relationship Id="rId596" Type="http://schemas.openxmlformats.org/officeDocument/2006/relationships/hyperlink" Target="https://fulfillrite.com/crowdfunding" TargetMode="External"/><Relationship Id="rId817" Type="http://schemas.openxmlformats.org/officeDocument/2006/relationships/image" Target="media/image165.png"/><Relationship Id="rId249" Type="http://schemas.openxmlformats.org/officeDocument/2006/relationships/hyperlink" Target="http://www.KnowEm.com" TargetMode="External"/><Relationship Id="rId456" Type="http://schemas.openxmlformats.org/officeDocument/2006/relationships/image" Target="media/image135.jpg"/><Relationship Id="rId663" Type="http://schemas.openxmlformats.org/officeDocument/2006/relationships/hyperlink" Target="http://www.Freelancer.com" TargetMode="External"/><Relationship Id="rId13" Type="http://schemas.openxmlformats.org/officeDocument/2006/relationships/image" Target="media/image3.jpeg"/><Relationship Id="rId109" Type="http://schemas.openxmlformats.org/officeDocument/2006/relationships/hyperlink" Target="https://landerapp.com/blog/conversion-psychology-landing-pages-improvement/" TargetMode="External"/><Relationship Id="rId316" Type="http://schemas.openxmlformats.org/officeDocument/2006/relationships/image" Target="media/image98.jpeg"/><Relationship Id="rId523" Type="http://schemas.openxmlformats.org/officeDocument/2006/relationships/hyperlink" Target="http://www.iowaeconomicdevelopment.com/" TargetMode="External"/><Relationship Id="rId55" Type="http://schemas.openxmlformats.org/officeDocument/2006/relationships/hyperlink" Target="http://www.crunchbase.com" TargetMode="External"/><Relationship Id="rId97" Type="http://schemas.microsoft.com/office/2007/relationships/hdphoto" Target="media/hdphoto8.wdp"/><Relationship Id="rId120" Type="http://schemas.openxmlformats.org/officeDocument/2006/relationships/image" Target="media/image33.png"/><Relationship Id="rId358" Type="http://schemas.openxmlformats.org/officeDocument/2006/relationships/hyperlink" Target="http://www.printonline.fedex.com/" TargetMode="External"/><Relationship Id="rId565" Type="http://schemas.openxmlformats.org/officeDocument/2006/relationships/hyperlink" Target="https://www.irs.gov/pub/irs-pdf/f1040sc.pdf" TargetMode="External"/><Relationship Id="rId730" Type="http://schemas.openxmlformats.org/officeDocument/2006/relationships/hyperlink" Target="https://sa.www4.irs.gov/modiein/individual/legal-structure.jsp" TargetMode="External"/><Relationship Id="rId772" Type="http://schemas.openxmlformats.org/officeDocument/2006/relationships/hyperlink" Target="https://youtu.be/1AaAyKjn3lE" TargetMode="External"/><Relationship Id="rId828" Type="http://schemas.openxmlformats.org/officeDocument/2006/relationships/hyperlink" Target="https://www.cedf.com/loans/business-advisory-services/" TargetMode="External"/><Relationship Id="rId162" Type="http://schemas.openxmlformats.org/officeDocument/2006/relationships/image" Target="media/image39.png"/><Relationship Id="rId218" Type="http://schemas.openxmlformats.org/officeDocument/2006/relationships/hyperlink" Target="http://www.EntrepreneurshipFoundation.org/spreadsheets.html" TargetMode="External"/><Relationship Id="rId425" Type="http://schemas.openxmlformats.org/officeDocument/2006/relationships/hyperlink" Target="https://www.youtube.com/watch?v=erjLVRQiMwI" TargetMode="External"/><Relationship Id="rId467" Type="http://schemas.openxmlformats.org/officeDocument/2006/relationships/hyperlink" Target="http://www.uspto.gov/patents-getting-started/patent-basics/types-patent-applicationsproceedings" TargetMode="External"/><Relationship Id="rId632" Type="http://schemas.openxmlformats.org/officeDocument/2006/relationships/image" Target="media/image155.emf"/><Relationship Id="rId271" Type="http://schemas.openxmlformats.org/officeDocument/2006/relationships/image" Target="media/image76.jpeg"/><Relationship Id="rId674" Type="http://schemas.openxmlformats.org/officeDocument/2006/relationships/hyperlink" Target="http://www.walmartchecks.com/index.aspx" TargetMode="External"/><Relationship Id="rId24" Type="http://schemas.openxmlformats.org/officeDocument/2006/relationships/image" Target="http://blog.errantsurf.com/wp-content/uploads/2012/08/Guess-thats-why-they-call-it-the-blues-1941.jpg" TargetMode="External"/><Relationship Id="rId66" Type="http://schemas.openxmlformats.org/officeDocument/2006/relationships/hyperlink" Target="https://www.youtube.com/watch?v=pvIN9STpzCQ" TargetMode="External"/><Relationship Id="rId131" Type="http://schemas.openxmlformats.org/officeDocument/2006/relationships/hyperlink" Target="http://www.MakeHaven.org" TargetMode="External"/><Relationship Id="rId327" Type="http://schemas.openxmlformats.org/officeDocument/2006/relationships/hyperlink" Target="http://www.fatcow.com/" TargetMode="External"/><Relationship Id="rId369" Type="http://schemas.openxmlformats.org/officeDocument/2006/relationships/hyperlink" Target="http://brownbook.net/" TargetMode="External"/><Relationship Id="rId534" Type="http://schemas.openxmlformats.org/officeDocument/2006/relationships/hyperlink" Target="http://revenue.mt.gov/licenses" TargetMode="External"/><Relationship Id="rId576" Type="http://schemas.openxmlformats.org/officeDocument/2006/relationships/hyperlink" Target="http://www.sba.gov/loans-grants/see-what-sba-offers/sba-loan-programs/microloan-program" TargetMode="External"/><Relationship Id="rId741" Type="http://schemas.openxmlformats.org/officeDocument/2006/relationships/hyperlink" Target="https://www.sba.gov/starting-business/business-licenses-permits/state-licenses-permits" TargetMode="External"/><Relationship Id="rId783" Type="http://schemas.openxmlformats.org/officeDocument/2006/relationships/hyperlink" Target="http://www.balsamiq.com" TargetMode="External"/><Relationship Id="rId839" Type="http://schemas.openxmlformats.org/officeDocument/2006/relationships/hyperlink" Target="http://ctnext.com/eia/" TargetMode="External"/><Relationship Id="rId173" Type="http://schemas.openxmlformats.org/officeDocument/2006/relationships/hyperlink" Target="http://www.wcb.ny.gov/content/main/SelfInsureds/selfins_db.jsp" TargetMode="External"/><Relationship Id="rId229" Type="http://schemas.openxmlformats.org/officeDocument/2006/relationships/hyperlink" Target="https://www.businessinsider.com/splitting-startup-equity-for-your-piece-of-the-pie-2010-11" TargetMode="External"/><Relationship Id="rId380" Type="http://schemas.openxmlformats.org/officeDocument/2006/relationships/hyperlink" Target="http://merchantcircle.com/" TargetMode="External"/><Relationship Id="rId436" Type="http://schemas.microsoft.com/office/2007/relationships/hdphoto" Target="media/hdphoto35.wdp"/><Relationship Id="rId601" Type="http://schemas.openxmlformats.org/officeDocument/2006/relationships/hyperlink" Target="http://help.fundable.com/support/solutions/articles/1000254344-how-much-does-it-cost-to-host-my-company-profile-on-fundable-" TargetMode="External"/><Relationship Id="rId643" Type="http://schemas.openxmlformats.org/officeDocument/2006/relationships/hyperlink" Target="https://youtu.be/6gG01wT2bZ4" TargetMode="External"/><Relationship Id="rId240" Type="http://schemas.openxmlformats.org/officeDocument/2006/relationships/image" Target="media/image65.jpg"/><Relationship Id="rId478" Type="http://schemas.openxmlformats.org/officeDocument/2006/relationships/hyperlink" Target="https://www.upcounsel.com/annual-llc-fees-by-state" TargetMode="External"/><Relationship Id="rId685" Type="http://schemas.openxmlformats.org/officeDocument/2006/relationships/hyperlink" Target="http://www.copyright.gov" TargetMode="External"/><Relationship Id="rId35" Type="http://schemas.openxmlformats.org/officeDocument/2006/relationships/image" Target="media/image12.png"/><Relationship Id="rId77" Type="http://schemas.openxmlformats.org/officeDocument/2006/relationships/hyperlink" Target="https://canvanizer.com/new/lean-canvas" TargetMode="External"/><Relationship Id="rId282" Type="http://schemas.openxmlformats.org/officeDocument/2006/relationships/image" Target="media/image87.jpeg"/><Relationship Id="rId338" Type="http://schemas.openxmlformats.org/officeDocument/2006/relationships/hyperlink" Target="http://payments.intuit.com/mobile-credit-card-processing/" TargetMode="External"/><Relationship Id="rId503" Type="http://schemas.openxmlformats.org/officeDocument/2006/relationships/hyperlink" Target="http://salestax.avalara.com/" TargetMode="External"/><Relationship Id="rId545" Type="http://schemas.openxmlformats.org/officeDocument/2006/relationships/hyperlink" Target="http://licenseinfo.oregon.gov/" TargetMode="External"/><Relationship Id="rId587" Type="http://schemas.openxmlformats.org/officeDocument/2006/relationships/hyperlink" Target="http://www.GoFundMe.com" TargetMode="External"/><Relationship Id="rId710" Type="http://schemas.openxmlformats.org/officeDocument/2006/relationships/hyperlink" Target="http://www.ct.gov/sots/lib/sots/commercialrecording/allforms/art_of_org_domestic_llc.pdf" TargetMode="External"/><Relationship Id="rId752" Type="http://schemas.openxmlformats.org/officeDocument/2006/relationships/hyperlink" Target="http://www.Meetup.com" TargetMode="External"/><Relationship Id="rId808" Type="http://schemas.openxmlformats.org/officeDocument/2006/relationships/hyperlink" Target="http://nvca.org/ecosystem/regional-groups" TargetMode="External"/><Relationship Id="rId8" Type="http://schemas.openxmlformats.org/officeDocument/2006/relationships/hyperlink" Target="https://en.wikipedia.org/wiki/Entrepreneurship" TargetMode="External"/><Relationship Id="rId142" Type="http://schemas.openxmlformats.org/officeDocument/2006/relationships/image" Target="media/image34.jpeg"/><Relationship Id="rId184" Type="http://schemas.openxmlformats.org/officeDocument/2006/relationships/hyperlink" Target="http://www.entrepreneurshipfoundation.org/entrepreneur-resources.html" TargetMode="External"/><Relationship Id="rId391" Type="http://schemas.openxmlformats.org/officeDocument/2006/relationships/image" Target="media/image116.png"/><Relationship Id="rId405" Type="http://schemas.microsoft.com/office/2007/relationships/hdphoto" Target="media/hdphoto30.wdp"/><Relationship Id="rId447" Type="http://schemas.openxmlformats.org/officeDocument/2006/relationships/image" Target="media/image133.gif"/><Relationship Id="rId612" Type="http://schemas.openxmlformats.org/officeDocument/2006/relationships/hyperlink" Target="http://www.EntrepreneurshipFoundation.org/spreadsheets.html" TargetMode="External"/><Relationship Id="rId794" Type="http://schemas.openxmlformats.org/officeDocument/2006/relationships/hyperlink" Target="http://www.MTurk.com" TargetMode="External"/><Relationship Id="rId251" Type="http://schemas.openxmlformats.org/officeDocument/2006/relationships/hyperlink" Target="HTTP://www.concord-sots.ct.gov/CONCORD" TargetMode="External"/><Relationship Id="rId489" Type="http://schemas.openxmlformats.org/officeDocument/2006/relationships/hyperlink" Target="https://sa.www4.irs.gov/modiein/individual/legal-structure.jsp" TargetMode="External"/><Relationship Id="rId654" Type="http://schemas.openxmlformats.org/officeDocument/2006/relationships/image" Target="media/image163.png"/><Relationship Id="rId696" Type="http://schemas.openxmlformats.org/officeDocument/2006/relationships/hyperlink" Target="http://www.hootsuite.com/" TargetMode="External"/><Relationship Id="rId293" Type="http://schemas.openxmlformats.org/officeDocument/2006/relationships/hyperlink" Target="http://www.printrunner.com" TargetMode="External"/><Relationship Id="rId307" Type="http://schemas.openxmlformats.org/officeDocument/2006/relationships/hyperlink" Target="http://www.ringcentral.com/" TargetMode="External"/><Relationship Id="rId349" Type="http://schemas.microsoft.com/office/2007/relationships/hdphoto" Target="media/hdphoto25.wdp"/><Relationship Id="rId514" Type="http://schemas.openxmlformats.org/officeDocument/2006/relationships/hyperlink" Target="https://onestop.delaware.gov/osbrlpublic/Home.jsp" TargetMode="External"/><Relationship Id="rId556" Type="http://schemas.openxmlformats.org/officeDocument/2006/relationships/hyperlink" Target="http://www.bos.virginia.gov/starting.shtml" TargetMode="External"/><Relationship Id="rId721" Type="http://schemas.openxmlformats.org/officeDocument/2006/relationships/hyperlink" Target="http://www.ct.gov/drs/lib/drs/filllable_applications/reg-1.pdf" TargetMode="External"/><Relationship Id="rId763" Type="http://schemas.openxmlformats.org/officeDocument/2006/relationships/hyperlink" Target="https://www.paypal.com/us/webapps/mpp/merchant" TargetMode="External"/><Relationship Id="rId88" Type="http://schemas.openxmlformats.org/officeDocument/2006/relationships/image" Target="media/image22.jpeg"/><Relationship Id="rId111" Type="http://schemas.openxmlformats.org/officeDocument/2006/relationships/hyperlink" Target="http://quickmvp.com/" TargetMode="External"/><Relationship Id="rId153" Type="http://schemas.openxmlformats.org/officeDocument/2006/relationships/hyperlink" Target="http://www.balsamiq.com/" TargetMode="External"/><Relationship Id="rId195" Type="http://schemas.openxmlformats.org/officeDocument/2006/relationships/image" Target="media/image48.jpg"/><Relationship Id="rId209" Type="http://schemas.openxmlformats.org/officeDocument/2006/relationships/package" Target="embeddings/Microsoft_Excel_Worksheet2.xlsx"/><Relationship Id="rId360" Type="http://schemas.openxmlformats.org/officeDocument/2006/relationships/hyperlink" Target="http://www.officedepot.com/a/design-print-and-ship" TargetMode="External"/><Relationship Id="rId416" Type="http://schemas.openxmlformats.org/officeDocument/2006/relationships/hyperlink" Target="http://www.campaigner.com/" TargetMode="External"/><Relationship Id="rId598" Type="http://schemas.openxmlformats.org/officeDocument/2006/relationships/hyperlink" Target="http://www.Indiegogo.com" TargetMode="External"/><Relationship Id="rId819" Type="http://schemas.openxmlformats.org/officeDocument/2006/relationships/hyperlink" Target="http://www.Cacoo.com" TargetMode="External"/><Relationship Id="rId220" Type="http://schemas.openxmlformats.org/officeDocument/2006/relationships/hyperlink" Target="https://www.entrepreneur.com/article/202434" TargetMode="External"/><Relationship Id="rId458" Type="http://schemas.openxmlformats.org/officeDocument/2006/relationships/hyperlink" Target="https://www.law.cornell.edu/uscode/text/15/1125" TargetMode="External"/><Relationship Id="rId623" Type="http://schemas.openxmlformats.org/officeDocument/2006/relationships/chart" Target="charts/chart1.xml"/><Relationship Id="rId665" Type="http://schemas.openxmlformats.org/officeDocument/2006/relationships/hyperlink" Target="http://www.Google.com/images" TargetMode="External"/><Relationship Id="rId830" Type="http://schemas.openxmlformats.org/officeDocument/2006/relationships/hyperlink" Target="http://www.ctinnovations.com/" TargetMode="External"/><Relationship Id="rId15" Type="http://schemas.openxmlformats.org/officeDocument/2006/relationships/hyperlink" Target="https://www.youtube.com/watch?v=QaoVWtLX038" TargetMode="External"/><Relationship Id="rId57" Type="http://schemas.microsoft.com/office/2007/relationships/hdphoto" Target="media/hdphoto5.wdp"/><Relationship Id="rId262" Type="http://schemas.openxmlformats.org/officeDocument/2006/relationships/hyperlink" Target="http://www.freelogoservices.com/" TargetMode="External"/><Relationship Id="rId318" Type="http://schemas.openxmlformats.org/officeDocument/2006/relationships/image" Target="media/image99.jpeg"/><Relationship Id="rId525" Type="http://schemas.openxmlformats.org/officeDocument/2006/relationships/hyperlink" Target="http://onestop.ky.gov/Pages/default.aspx" TargetMode="External"/><Relationship Id="rId567" Type="http://schemas.microsoft.com/office/2007/relationships/hdphoto" Target="media/hdphoto37.wdp"/><Relationship Id="rId732" Type="http://schemas.openxmlformats.org/officeDocument/2006/relationships/hyperlink" Target="http://www.keysfleamarket.com/fleamarket/state/" TargetMode="External"/><Relationship Id="rId99" Type="http://schemas.openxmlformats.org/officeDocument/2006/relationships/image" Target="media/image27.png"/><Relationship Id="rId122" Type="http://schemas.openxmlformats.org/officeDocument/2006/relationships/hyperlink" Target="http://www.MakeHaven.org" TargetMode="External"/><Relationship Id="rId164" Type="http://schemas.openxmlformats.org/officeDocument/2006/relationships/hyperlink" Target="https://www.appypie.com/" TargetMode="External"/><Relationship Id="rId371" Type="http://schemas.openxmlformats.org/officeDocument/2006/relationships/hyperlink" Target="https://www.elocal.com" TargetMode="External"/><Relationship Id="rId774" Type="http://schemas.openxmlformats.org/officeDocument/2006/relationships/hyperlink" Target="https://youtu.be/rrCBsLbt4BY" TargetMode="External"/><Relationship Id="rId427" Type="http://schemas.microsoft.com/office/2007/relationships/hdphoto" Target="media/hdphoto33.wdp"/><Relationship Id="rId469" Type="http://schemas.openxmlformats.org/officeDocument/2006/relationships/image" Target="media/image137.jpeg"/><Relationship Id="rId634" Type="http://schemas.openxmlformats.org/officeDocument/2006/relationships/image" Target="media/image156.png"/><Relationship Id="rId676" Type="http://schemas.openxmlformats.org/officeDocument/2006/relationships/hyperlink" Target="http://www.yola.com/" TargetMode="External"/><Relationship Id="rId841" Type="http://schemas.openxmlformats.org/officeDocument/2006/relationships/hyperlink" Target="http://www.ct.gov/ecd/cwp/view.asp?a=3931&amp;q=489792" TargetMode="External"/><Relationship Id="rId26" Type="http://schemas.openxmlformats.org/officeDocument/2006/relationships/hyperlink" Target="http://www.kickstarter.com/" TargetMode="External"/><Relationship Id="rId231" Type="http://schemas.openxmlformats.org/officeDocument/2006/relationships/hyperlink" Target="https://livestream.com/Skillsharelive/MBAMondays/videos/490550" TargetMode="External"/><Relationship Id="rId273" Type="http://schemas.openxmlformats.org/officeDocument/2006/relationships/image" Target="media/image78.jpeg"/><Relationship Id="rId329" Type="http://schemas.openxmlformats.org/officeDocument/2006/relationships/image" Target="media/image102.jpeg"/><Relationship Id="rId480" Type="http://schemas.openxmlformats.org/officeDocument/2006/relationships/hyperlink" Target="https://ctnext.com/entrepreneur-learners-permit" TargetMode="External"/><Relationship Id="rId536" Type="http://schemas.openxmlformats.org/officeDocument/2006/relationships/hyperlink" Target="http://www.nvsos.gov/index.aspx?page=419" TargetMode="External"/><Relationship Id="rId701" Type="http://schemas.openxmlformats.org/officeDocument/2006/relationships/hyperlink" Target="http://www.ct.gov/ecd/cwp/view.asp?a=3931&amp;q=489792" TargetMode="External"/><Relationship Id="rId68" Type="http://schemas.openxmlformats.org/officeDocument/2006/relationships/hyperlink" Target="https://www.youtube.com/watch?v=pvIN9STpzCQ" TargetMode="External"/><Relationship Id="rId133" Type="http://schemas.openxmlformats.org/officeDocument/2006/relationships/hyperlink" Target="http://www.nesit.org/" TargetMode="External"/><Relationship Id="rId175" Type="http://schemas.openxmlformats.org/officeDocument/2006/relationships/image" Target="media/image42.gif"/><Relationship Id="rId340" Type="http://schemas.openxmlformats.org/officeDocument/2006/relationships/hyperlink" Target="https://squareup.com/" TargetMode="External"/><Relationship Id="rId578" Type="http://schemas.openxmlformats.org/officeDocument/2006/relationships/image" Target="media/image147.jpg"/><Relationship Id="rId743" Type="http://schemas.openxmlformats.org/officeDocument/2006/relationships/hyperlink" Target="https://www.paypal.com/webapps/mpp/credit-card-reader" TargetMode="External"/><Relationship Id="rId785" Type="http://schemas.openxmlformats.org/officeDocument/2006/relationships/hyperlink" Target="http://www.score.org/chapters-map" TargetMode="External"/><Relationship Id="rId200" Type="http://schemas.openxmlformats.org/officeDocument/2006/relationships/hyperlink" Target="https://www.packagingprice.com/boxes/white.html" TargetMode="External"/><Relationship Id="rId382" Type="http://schemas.openxmlformats.org/officeDocument/2006/relationships/hyperlink" Target="http://superpages.com/" TargetMode="External"/><Relationship Id="rId438" Type="http://schemas.openxmlformats.org/officeDocument/2006/relationships/image" Target="media/image131.png"/><Relationship Id="rId603" Type="http://schemas.openxmlformats.org/officeDocument/2006/relationships/hyperlink" Target="http://www.buffer.com/" TargetMode="External"/><Relationship Id="rId645" Type="http://schemas.openxmlformats.org/officeDocument/2006/relationships/hyperlink" Target="https://youtu.be/tUt_CQTZlxI" TargetMode="External"/><Relationship Id="rId687" Type="http://schemas.openxmlformats.org/officeDocument/2006/relationships/hyperlink" Target="http://www.copyright.gov/circs/circ38a.pdf" TargetMode="External"/><Relationship Id="rId810" Type="http://schemas.openxmlformats.org/officeDocument/2006/relationships/hyperlink" Target="http://youtu.be/QoAOzMTLP5s" TargetMode="External"/><Relationship Id="rId242" Type="http://schemas.openxmlformats.org/officeDocument/2006/relationships/image" Target="media/image67.png"/><Relationship Id="rId284" Type="http://schemas.openxmlformats.org/officeDocument/2006/relationships/hyperlink" Target="http://www.rgbtohex.net/" TargetMode="External"/><Relationship Id="rId491" Type="http://schemas.openxmlformats.org/officeDocument/2006/relationships/image" Target="media/image141.emf"/><Relationship Id="rId505" Type="http://schemas.openxmlformats.org/officeDocument/2006/relationships/hyperlink" Target="https://drs.ct.gov/eservices/_/" TargetMode="External"/><Relationship Id="rId712" Type="http://schemas.openxmlformats.org/officeDocument/2006/relationships/hyperlink" Target="http://www.DanburyHackerSpace.com" TargetMode="External"/><Relationship Id="rId79" Type="http://schemas.openxmlformats.org/officeDocument/2006/relationships/hyperlink" Target="https://www.zoho.com/projects/" TargetMode="External"/><Relationship Id="rId102" Type="http://schemas.openxmlformats.org/officeDocument/2006/relationships/image" Target="media/image32.png"/><Relationship Id="rId144" Type="http://schemas.openxmlformats.org/officeDocument/2006/relationships/hyperlink" Target="https://www.amazon.com/CanaKit/b/ref=bl_dp_s_web_3020163011?ie=UTF8&amp;node=3020163011&amp;field-lbr_brands_browse-bin=CanaKit" TargetMode="External"/><Relationship Id="rId547" Type="http://schemas.openxmlformats.org/officeDocument/2006/relationships/hyperlink" Target="http://www2.pr.gov/Pages/default.aspx" TargetMode="External"/><Relationship Id="rId589" Type="http://schemas.openxmlformats.org/officeDocument/2006/relationships/hyperlink" Target="http://www.Prosper.com" TargetMode="External"/><Relationship Id="rId754" Type="http://schemas.openxmlformats.org/officeDocument/2006/relationships/hyperlink" Target="http://www.docracy.com/27/generic-shortform-nda" TargetMode="External"/><Relationship Id="rId796" Type="http://schemas.openxmlformats.org/officeDocument/2006/relationships/hyperlink" Target="http://www.QuestionPro.com" TargetMode="External"/><Relationship Id="rId90" Type="http://schemas.openxmlformats.org/officeDocument/2006/relationships/hyperlink" Target="http://www.keysfleamarket.com/fleamarket/state/" TargetMode="External"/><Relationship Id="rId186" Type="http://schemas.openxmlformats.org/officeDocument/2006/relationships/hyperlink" Target="http://www.entrepreneurshipfoundation.org/entrepreneur-resources.html" TargetMode="External"/><Relationship Id="rId351" Type="http://schemas.openxmlformats.org/officeDocument/2006/relationships/image" Target="media/image109.jpeg"/><Relationship Id="rId393" Type="http://schemas.openxmlformats.org/officeDocument/2006/relationships/hyperlink" Target="http://www.google.com/alerts" TargetMode="External"/><Relationship Id="rId407" Type="http://schemas.openxmlformats.org/officeDocument/2006/relationships/hyperlink" Target="https://www.promoshin.com/art-to-frame/" TargetMode="External"/><Relationship Id="rId449" Type="http://schemas.openxmlformats.org/officeDocument/2006/relationships/hyperlink" Target="http://www.law.uconn.edu/clinics/ip" TargetMode="External"/><Relationship Id="rId614" Type="http://schemas.openxmlformats.org/officeDocument/2006/relationships/package" Target="embeddings/Microsoft_Excel_Worksheet5.xlsx"/><Relationship Id="rId656" Type="http://schemas.openxmlformats.org/officeDocument/2006/relationships/hyperlink" Target="https://intuitmarket.intuit.com/bvc" TargetMode="External"/><Relationship Id="rId821" Type="http://schemas.openxmlformats.org/officeDocument/2006/relationships/package" Target="embeddings/Microsoft_Excel_Worksheet8.xlsx"/><Relationship Id="rId211" Type="http://schemas.openxmlformats.org/officeDocument/2006/relationships/image" Target="media/image54.emf"/><Relationship Id="rId253" Type="http://schemas.openxmlformats.org/officeDocument/2006/relationships/image" Target="media/image69.jpeg"/><Relationship Id="rId295" Type="http://schemas.openxmlformats.org/officeDocument/2006/relationships/image" Target="media/image91.jpg"/><Relationship Id="rId309" Type="http://schemas.openxmlformats.org/officeDocument/2006/relationships/hyperlink" Target="http://www.nextiva.com/" TargetMode="External"/><Relationship Id="rId460" Type="http://schemas.openxmlformats.org/officeDocument/2006/relationships/hyperlink" Target="http://www.uspto.gov/trademarks/index.jsp" TargetMode="External"/><Relationship Id="rId516" Type="http://schemas.openxmlformats.org/officeDocument/2006/relationships/hyperlink" Target="http://www.myflorida.com/taxonomy/business/business%20licenses,%20permits%20and%20regulation/" TargetMode="External"/><Relationship Id="rId698" Type="http://schemas.openxmlformats.org/officeDocument/2006/relationships/hyperlink" Target="http://www.CTNext.com" TargetMode="External"/><Relationship Id="rId48" Type="http://schemas.openxmlformats.org/officeDocument/2006/relationships/image" Target="media/image122.png"/><Relationship Id="rId113" Type="http://schemas.openxmlformats.org/officeDocument/2006/relationships/image" Target="media/image28.jpg"/><Relationship Id="rId320" Type="http://schemas.openxmlformats.org/officeDocument/2006/relationships/hyperlink" Target="https://www.000webhost.com/" TargetMode="External"/><Relationship Id="rId558" Type="http://schemas.openxmlformats.org/officeDocument/2006/relationships/hyperlink" Target="http://www.business4wv.com/b4wvpublic/default.aspx?pagename=applyforlicense" TargetMode="External"/><Relationship Id="rId723" Type="http://schemas.openxmlformats.org/officeDocument/2006/relationships/hyperlink" Target="http://www.sma-ct.com/" TargetMode="External"/><Relationship Id="rId765" Type="http://schemas.openxmlformats.org/officeDocument/2006/relationships/hyperlink" Target="http://www.Google.com/voice" TargetMode="External"/><Relationship Id="rId155" Type="http://schemas.openxmlformats.org/officeDocument/2006/relationships/hyperlink" Target="http://www.elance.com" TargetMode="External"/><Relationship Id="rId197" Type="http://schemas.openxmlformats.org/officeDocument/2006/relationships/image" Target="media/image50.png"/><Relationship Id="rId362" Type="http://schemas.openxmlformats.org/officeDocument/2006/relationships/image" Target="media/image114.jpg"/><Relationship Id="rId418" Type="http://schemas.microsoft.com/office/2007/relationships/hdphoto" Target="media/hdphoto32.wdp"/><Relationship Id="rId625" Type="http://schemas.openxmlformats.org/officeDocument/2006/relationships/hyperlink" Target="http://www.EntrepreneurshipFoundation.org/spreadsheets.html" TargetMode="External"/><Relationship Id="rId832" Type="http://schemas.openxmlformats.org/officeDocument/2006/relationships/hyperlink" Target="https://www.cedf.com/loans/term-loans/" TargetMode="External"/><Relationship Id="rId222" Type="http://schemas.openxmlformats.org/officeDocument/2006/relationships/image" Target="media/image58.jpeg"/><Relationship Id="rId264" Type="http://schemas.openxmlformats.org/officeDocument/2006/relationships/hyperlink" Target="http://www.fiverr.com" TargetMode="External"/><Relationship Id="rId471" Type="http://schemas.openxmlformats.org/officeDocument/2006/relationships/hyperlink" Target="http://www.copyright.gov/circs/circ38a.pdf" TargetMode="External"/><Relationship Id="rId667" Type="http://schemas.openxmlformats.org/officeDocument/2006/relationships/hyperlink" Target="http://www.FreeLogoDesign.org" TargetMode="External"/><Relationship Id="rId17" Type="http://schemas.openxmlformats.org/officeDocument/2006/relationships/hyperlink" Target="https://www.youtube.com/watch?v=QaoVWtLX038" TargetMode="External"/><Relationship Id="rId59" Type="http://schemas.microsoft.com/office/2007/relationships/hdphoto" Target="media/hdphoto6.wdp"/><Relationship Id="rId124" Type="http://schemas.openxmlformats.org/officeDocument/2006/relationships/hyperlink" Target="http://www.nesit.org/" TargetMode="External"/><Relationship Id="rId527" Type="http://schemas.openxmlformats.org/officeDocument/2006/relationships/hyperlink" Target="http://www.maine.gov/portal/business/licensing.html" TargetMode="External"/><Relationship Id="rId569" Type="http://schemas.openxmlformats.org/officeDocument/2006/relationships/image" Target="media/image144.jpg"/><Relationship Id="rId734" Type="http://schemas.openxmlformats.org/officeDocument/2006/relationships/hyperlink" Target="http://www.entrepreneur.com/businessideas" TargetMode="External"/><Relationship Id="rId776" Type="http://schemas.openxmlformats.org/officeDocument/2006/relationships/hyperlink" Target="http://www.staples.com/copyandprint" TargetMode="External"/><Relationship Id="rId70" Type="http://schemas.openxmlformats.org/officeDocument/2006/relationships/header" Target="header1.xml"/><Relationship Id="rId166" Type="http://schemas.openxmlformats.org/officeDocument/2006/relationships/image" Target="media/image40.jpg"/><Relationship Id="rId331" Type="http://schemas.openxmlformats.org/officeDocument/2006/relationships/hyperlink" Target="http://www.weebly.com/" TargetMode="External"/><Relationship Id="rId373" Type="http://schemas.openxmlformats.org/officeDocument/2006/relationships/hyperlink" Target="http://foursquare.com/" TargetMode="External"/><Relationship Id="rId429" Type="http://schemas.openxmlformats.org/officeDocument/2006/relationships/hyperlink" Target="http://www.Alibaba.com" TargetMode="External"/><Relationship Id="rId580" Type="http://schemas.openxmlformats.org/officeDocument/2006/relationships/hyperlink" Target="http://www.GoFundMe.com" TargetMode="External"/><Relationship Id="rId636" Type="http://schemas.openxmlformats.org/officeDocument/2006/relationships/hyperlink" Target="https://youtu.be/1AaAyKjn3lE" TargetMode="External"/><Relationship Id="rId801" Type="http://schemas.openxmlformats.org/officeDocument/2006/relationships/hyperlink" Target="http://www.uspto.gov/trademark" TargetMode="External"/><Relationship Id="rId1" Type="http://schemas.openxmlformats.org/officeDocument/2006/relationships/customXml" Target="../customXml/item1.xml"/><Relationship Id="rId233" Type="http://schemas.microsoft.com/office/2007/relationships/hdphoto" Target="media/hdphoto14.wdp"/><Relationship Id="rId440" Type="http://schemas.openxmlformats.org/officeDocument/2006/relationships/image" Target="media/image132.jpg"/><Relationship Id="rId678" Type="http://schemas.openxmlformats.org/officeDocument/2006/relationships/hyperlink" Target="http://sites.google.com/" TargetMode="External"/><Relationship Id="rId843" Type="http://schemas.openxmlformats.org/officeDocument/2006/relationships/hyperlink" Target="http://www.entrepreneurshipfoundation.org/" TargetMode="External"/><Relationship Id="rId28" Type="http://schemas.openxmlformats.org/officeDocument/2006/relationships/hyperlink" Target="http://www.google.com/trends/topcharts" TargetMode="External"/><Relationship Id="rId275" Type="http://schemas.openxmlformats.org/officeDocument/2006/relationships/image" Target="media/image80.jpeg"/><Relationship Id="rId300" Type="http://schemas.openxmlformats.org/officeDocument/2006/relationships/hyperlink" Target="http://www.avery.com/custom-printing" TargetMode="External"/><Relationship Id="rId482" Type="http://schemas.openxmlformats.org/officeDocument/2006/relationships/hyperlink" Target="https://taxfoundation.org/us-corporate-income-tax-more-competitive/" TargetMode="External"/><Relationship Id="rId538" Type="http://schemas.openxmlformats.org/officeDocument/2006/relationships/hyperlink" Target="http://www.nj.gov/njbusiness/licenses/" TargetMode="External"/><Relationship Id="rId703" Type="http://schemas.openxmlformats.org/officeDocument/2006/relationships/hyperlink" Target="http://www.ctcic.org/" TargetMode="External"/><Relationship Id="rId745" Type="http://schemas.openxmlformats.org/officeDocument/2006/relationships/hyperlink" Target="http://www.payanywhere.com/" TargetMode="External"/><Relationship Id="rId81" Type="http://schemas.openxmlformats.org/officeDocument/2006/relationships/hyperlink" Target="https://asana.com/" TargetMode="External"/><Relationship Id="rId135" Type="http://schemas.openxmlformats.org/officeDocument/2006/relationships/hyperlink" Target="http://www.danburyhackerspace.com/" TargetMode="External"/><Relationship Id="rId177" Type="http://schemas.openxmlformats.org/officeDocument/2006/relationships/hyperlink" Target="https://www.sba.gov/managing-business/running-business/insurance" TargetMode="External"/><Relationship Id="rId342" Type="http://schemas.openxmlformats.org/officeDocument/2006/relationships/hyperlink" Target="http://www.payanywhere.com/" TargetMode="External"/><Relationship Id="rId384" Type="http://schemas.openxmlformats.org/officeDocument/2006/relationships/hyperlink" Target="http://tupalo.com/" TargetMode="External"/><Relationship Id="rId591" Type="http://schemas.openxmlformats.org/officeDocument/2006/relationships/hyperlink" Target="http://www.indiegogo.com" TargetMode="External"/><Relationship Id="rId605" Type="http://schemas.openxmlformats.org/officeDocument/2006/relationships/image" Target="media/image149.jpg"/><Relationship Id="rId787" Type="http://schemas.openxmlformats.org/officeDocument/2006/relationships/hyperlink" Target="https://www.facebook.com/advertising" TargetMode="External"/><Relationship Id="rId812" Type="http://schemas.openxmlformats.org/officeDocument/2006/relationships/hyperlink" Target="http://www.udacity.com/course/ep245" TargetMode="External"/><Relationship Id="rId202" Type="http://schemas.openxmlformats.org/officeDocument/2006/relationships/image" Target="media/image51.emf"/><Relationship Id="rId244" Type="http://schemas.microsoft.com/office/2007/relationships/hdphoto" Target="media/hdphoto16.wdp"/><Relationship Id="rId647" Type="http://schemas.openxmlformats.org/officeDocument/2006/relationships/image" Target="media/image157.png"/><Relationship Id="rId689" Type="http://schemas.openxmlformats.org/officeDocument/2006/relationships/hyperlink" Target="https://taxfoundation.org/state-tax/corporate-income-taxes/" TargetMode="External"/><Relationship Id="rId286" Type="http://schemas.openxmlformats.org/officeDocument/2006/relationships/hyperlink" Target="https://pakfactory.com/" TargetMode="External"/><Relationship Id="rId451" Type="http://schemas.openxmlformats.org/officeDocument/2006/relationships/hyperlink" Target="http://www.uspto.gov/" TargetMode="External"/><Relationship Id="rId493" Type="http://schemas.openxmlformats.org/officeDocument/2006/relationships/hyperlink" Target="http://www.concord-sots.ct.gov/CONCORD/NewBusinessFormation/BusinessRegistrationTool.jsp?pInquiry=false" TargetMode="External"/><Relationship Id="rId507" Type="http://schemas.openxmlformats.org/officeDocument/2006/relationships/hyperlink" Target="http://revenue.alabama.gov/licenses/index.cfm" TargetMode="External"/><Relationship Id="rId549" Type="http://schemas.openxmlformats.org/officeDocument/2006/relationships/hyperlink" Target="http://sc.gov/business/Pages/LICENSESANDPERMITSBUSINESS.aspx" TargetMode="External"/><Relationship Id="rId714" Type="http://schemas.openxmlformats.org/officeDocument/2006/relationships/hyperlink" Target="http://www.MakeHartford.com" TargetMode="External"/><Relationship Id="rId756" Type="http://schemas.openxmlformats.org/officeDocument/2006/relationships/hyperlink" Target="http://www.uspto.gov/web/offices/ac/qs/ope/fee031913.htm" TargetMode="External"/><Relationship Id="rId50" Type="http://schemas.openxmlformats.org/officeDocument/2006/relationships/hyperlink" Target="http://www.bizbuysell.com" TargetMode="External"/><Relationship Id="rId104" Type="http://schemas.openxmlformats.org/officeDocument/2006/relationships/hyperlink" Target="https://mailchimp.com/" TargetMode="External"/><Relationship Id="rId146" Type="http://schemas.openxmlformats.org/officeDocument/2006/relationships/image" Target="media/image37.jpg"/><Relationship Id="rId188" Type="http://schemas.openxmlformats.org/officeDocument/2006/relationships/hyperlink" Target="http://www.entrepreneurshipfoundation.org/spreadsheets.html" TargetMode="External"/><Relationship Id="rId311" Type="http://schemas.openxmlformats.org/officeDocument/2006/relationships/hyperlink" Target="http://faxzero.com/" TargetMode="External"/><Relationship Id="rId353" Type="http://schemas.microsoft.com/office/2007/relationships/hdphoto" Target="media/hdphoto26.wdp"/><Relationship Id="rId395" Type="http://schemas.openxmlformats.org/officeDocument/2006/relationships/image" Target="media/image119.png"/><Relationship Id="rId409" Type="http://schemas.microsoft.com/office/2007/relationships/hdphoto" Target="media/hdphoto31.wdp"/><Relationship Id="rId560" Type="http://schemas.openxmlformats.org/officeDocument/2006/relationships/hyperlink" Target="http://plboards.state.wy.us/" TargetMode="External"/><Relationship Id="rId798" Type="http://schemas.openxmlformats.org/officeDocument/2006/relationships/hyperlink" Target="http://www.tax-brackets.org/" TargetMode="External"/><Relationship Id="rId92" Type="http://schemas.openxmlformats.org/officeDocument/2006/relationships/hyperlink" Target="http://www.keysfleamarket.com/fleamarket/state/" TargetMode="External"/><Relationship Id="rId213" Type="http://schemas.openxmlformats.org/officeDocument/2006/relationships/image" Target="media/image55.jpeg"/><Relationship Id="rId420" Type="http://schemas.openxmlformats.org/officeDocument/2006/relationships/hyperlink" Target="http://www.Meetup.com" TargetMode="External"/><Relationship Id="rId616" Type="http://schemas.openxmlformats.org/officeDocument/2006/relationships/hyperlink" Target="http://nvca.org/ecosystem/regional-groups" TargetMode="External"/><Relationship Id="rId658" Type="http://schemas.openxmlformats.org/officeDocument/2006/relationships/image" Target="media/image164.jpg"/><Relationship Id="rId823" Type="http://schemas.openxmlformats.org/officeDocument/2006/relationships/hyperlink" Target="http://www.ctinnovations.com/" TargetMode="External"/><Relationship Id="rId255" Type="http://schemas.openxmlformats.org/officeDocument/2006/relationships/hyperlink" Target="http://www.flickr.com/creativecommons" TargetMode="External"/><Relationship Id="rId297" Type="http://schemas.microsoft.com/office/2007/relationships/hdphoto" Target="media/hdphoto18.wdp"/><Relationship Id="rId462" Type="http://schemas.openxmlformats.org/officeDocument/2006/relationships/hyperlink" Target="http://www.uspto.gov/patents/resources/types/provapp.jsp" TargetMode="External"/><Relationship Id="rId518" Type="http://schemas.openxmlformats.org/officeDocument/2006/relationships/hyperlink" Target="http://www.investguam.com/business/business-information/business-license/" TargetMode="External"/><Relationship Id="rId725" Type="http://schemas.openxmlformats.org/officeDocument/2006/relationships/hyperlink" Target="https://youtu.be/n0BKBcSZaA0" TargetMode="External"/><Relationship Id="rId115" Type="http://schemas.openxmlformats.org/officeDocument/2006/relationships/hyperlink" Target="http://www.entrepreneurshipfoundation.org/spreadsheets.html" TargetMode="External"/><Relationship Id="rId157" Type="http://schemas.openxmlformats.org/officeDocument/2006/relationships/hyperlink" Target="http://www.upwork.com" TargetMode="External"/><Relationship Id="rId322" Type="http://schemas.openxmlformats.org/officeDocument/2006/relationships/image" Target="media/image100.jpeg"/><Relationship Id="rId364" Type="http://schemas.openxmlformats.org/officeDocument/2006/relationships/hyperlink" Target="https://analytics.google.com/analytics/web" TargetMode="External"/><Relationship Id="rId767" Type="http://schemas.openxmlformats.org/officeDocument/2006/relationships/hyperlink" Target="http://faxzero.com/" TargetMode="External"/><Relationship Id="rId61" Type="http://schemas.openxmlformats.org/officeDocument/2006/relationships/image" Target="media/image16.png"/><Relationship Id="rId199" Type="http://schemas.openxmlformats.org/officeDocument/2006/relationships/hyperlink" Target="http://www.uline.com/Cls_04/Boxes-Corrugated" TargetMode="External"/><Relationship Id="rId571" Type="http://schemas.openxmlformats.org/officeDocument/2006/relationships/image" Target="media/image145.jpeg"/><Relationship Id="rId627" Type="http://schemas.openxmlformats.org/officeDocument/2006/relationships/package" Target="embeddings/Microsoft_Excel_Worksheet7.xlsx"/><Relationship Id="rId669" Type="http://schemas.openxmlformats.org/officeDocument/2006/relationships/hyperlink" Target="http://www.freelogoservices.com" TargetMode="External"/><Relationship Id="rId834" Type="http://schemas.openxmlformats.org/officeDocument/2006/relationships/hyperlink" Target="https://www.cedf.com/loans/lines-of-credit/" TargetMode="External"/><Relationship Id="rId19" Type="http://schemas.openxmlformats.org/officeDocument/2006/relationships/image" Target="media/image6.jpg"/><Relationship Id="rId224" Type="http://schemas.openxmlformats.org/officeDocument/2006/relationships/image" Target="media/image60.jpeg"/><Relationship Id="rId266" Type="http://schemas.openxmlformats.org/officeDocument/2006/relationships/image" Target="media/image72.png"/><Relationship Id="rId431" Type="http://schemas.openxmlformats.org/officeDocument/2006/relationships/image" Target="media/image128.jpeg"/><Relationship Id="rId473" Type="http://schemas.openxmlformats.org/officeDocument/2006/relationships/image" Target="media/image138.jpg"/><Relationship Id="rId529" Type="http://schemas.openxmlformats.org/officeDocument/2006/relationships/hyperlink" Target="http://www.mass.gov/dor/businesses/help-and-resources/licensing-and-regulation.html" TargetMode="External"/><Relationship Id="rId680" Type="http://schemas.openxmlformats.org/officeDocument/2006/relationships/hyperlink" Target="http://www.ipage.com/" TargetMode="External"/><Relationship Id="rId736" Type="http://schemas.openxmlformats.org/officeDocument/2006/relationships/hyperlink" Target="http://www.naic.org/state_web_map.htm" TargetMode="External"/><Relationship Id="rId30" Type="http://schemas.microsoft.com/office/2007/relationships/hdphoto" Target="media/hdphoto2.wdp"/><Relationship Id="rId126" Type="http://schemas.openxmlformats.org/officeDocument/2006/relationships/hyperlink" Target="http://www.danburyhackerspace.com/" TargetMode="External"/><Relationship Id="rId168" Type="http://schemas.microsoft.com/office/2007/relationships/hdphoto" Target="media/hdphoto11.wdp"/><Relationship Id="rId333" Type="http://schemas.openxmlformats.org/officeDocument/2006/relationships/hyperlink" Target="http://www.yola.com/" TargetMode="External"/><Relationship Id="rId540" Type="http://schemas.openxmlformats.org/officeDocument/2006/relationships/hyperlink" Target="https://bw.licensecenter.ny.gov/BW/guestHomeAction.els" TargetMode="External"/><Relationship Id="rId778" Type="http://schemas.openxmlformats.org/officeDocument/2006/relationships/hyperlink" Target="http://makezine.com/2015/12/04/admittedly-simplistic-guide-raspberry-pi-vs-arduino" TargetMode="External"/><Relationship Id="rId72" Type="http://schemas.openxmlformats.org/officeDocument/2006/relationships/footer" Target="footer2.xml"/><Relationship Id="rId375" Type="http://schemas.openxmlformats.org/officeDocument/2006/relationships/hyperlink" Target="http://www.InsiderPages.com" TargetMode="External"/><Relationship Id="rId582" Type="http://schemas.openxmlformats.org/officeDocument/2006/relationships/hyperlink" Target="http://www.Prosper.com" TargetMode="External"/><Relationship Id="rId638" Type="http://schemas.openxmlformats.org/officeDocument/2006/relationships/hyperlink" Target="https://youtu.be/Lqp1y0ZMMFA" TargetMode="External"/><Relationship Id="rId803" Type="http://schemas.openxmlformats.org/officeDocument/2006/relationships/hyperlink" Target="http://www.LaunchRock.com" TargetMode="External"/><Relationship Id="rId845" Type="http://schemas.openxmlformats.org/officeDocument/2006/relationships/theme" Target="theme/theme1.xml"/><Relationship Id="rId3" Type="http://schemas.openxmlformats.org/officeDocument/2006/relationships/styles" Target="styles.xml"/><Relationship Id="rId235" Type="http://schemas.microsoft.com/office/2007/relationships/hdphoto" Target="media/hdphoto15.wdp"/><Relationship Id="rId277" Type="http://schemas.openxmlformats.org/officeDocument/2006/relationships/image" Target="media/image82.jpeg"/><Relationship Id="rId400" Type="http://schemas.openxmlformats.org/officeDocument/2006/relationships/image" Target="media/image120.png"/><Relationship Id="rId442" Type="http://schemas.openxmlformats.org/officeDocument/2006/relationships/hyperlink" Target="https://www.usitc.gov/documents/hts_external_guide.pdf" TargetMode="External"/><Relationship Id="rId484" Type="http://schemas.openxmlformats.org/officeDocument/2006/relationships/image" Target="media/image140.jpg"/><Relationship Id="rId705" Type="http://schemas.openxmlformats.org/officeDocument/2006/relationships/hyperlink" Target="http://www.angelinvestorforum.com/" TargetMode="External"/><Relationship Id="rId137" Type="http://schemas.openxmlformats.org/officeDocument/2006/relationships/hyperlink" Target="http://newhavenmanufacturers.com/" TargetMode="External"/><Relationship Id="rId302" Type="http://schemas.openxmlformats.org/officeDocument/2006/relationships/image" Target="media/image93.png"/><Relationship Id="rId344" Type="http://schemas.microsoft.com/office/2007/relationships/hdphoto" Target="media/hdphoto24.wdp"/><Relationship Id="rId691" Type="http://schemas.openxmlformats.org/officeDocument/2006/relationships/hyperlink" Target="http://www.LendingClub.com" TargetMode="External"/><Relationship Id="rId747" Type="http://schemas.openxmlformats.org/officeDocument/2006/relationships/hyperlink" Target="http://www.naics.com" TargetMode="External"/><Relationship Id="rId789" Type="http://schemas.openxmlformats.org/officeDocument/2006/relationships/hyperlink" Target="http://succeedinginyourbusiness.com/" TargetMode="External"/><Relationship Id="rId83" Type="http://schemas.openxmlformats.org/officeDocument/2006/relationships/hyperlink" Target="http://www.SurveyMonkey.com" TargetMode="External"/><Relationship Id="rId179" Type="http://schemas.openxmlformats.org/officeDocument/2006/relationships/hyperlink" Target="http://www.nfib.com/business-resources/insurance-healthcare/" TargetMode="External"/><Relationship Id="rId386" Type="http://schemas.openxmlformats.org/officeDocument/2006/relationships/hyperlink" Target="https://www.yasabe.com" TargetMode="External"/><Relationship Id="rId551" Type="http://schemas.openxmlformats.org/officeDocument/2006/relationships/hyperlink" Target="http://www.tn.gov/topics/Licenses+and+Permits" TargetMode="External"/><Relationship Id="rId593" Type="http://schemas.openxmlformats.org/officeDocument/2006/relationships/image" Target="media/image148.png"/><Relationship Id="rId607" Type="http://schemas.openxmlformats.org/officeDocument/2006/relationships/hyperlink" Target="https://d2pq0u4uni88oo.cloudfront.net/projects/730019/video-414581-h264_high.mp4" TargetMode="External"/><Relationship Id="rId649" Type="http://schemas.openxmlformats.org/officeDocument/2006/relationships/image" Target="media/image159.jpg"/><Relationship Id="rId814" Type="http://schemas.openxmlformats.org/officeDocument/2006/relationships/header" Target="header2.xml"/><Relationship Id="rId190" Type="http://schemas.openxmlformats.org/officeDocument/2006/relationships/package" Target="embeddings/Microsoft_Excel_Worksheet1.xlsx"/><Relationship Id="rId204" Type="http://schemas.openxmlformats.org/officeDocument/2006/relationships/image" Target="media/image52.emf"/><Relationship Id="rId246" Type="http://schemas.openxmlformats.org/officeDocument/2006/relationships/hyperlink" Target="http://www.shopify.com/tools/business-name-generator" TargetMode="External"/><Relationship Id="rId288" Type="http://schemas.openxmlformats.org/officeDocument/2006/relationships/hyperlink" Target="https://boxprinting4less.com" TargetMode="External"/><Relationship Id="rId411" Type="http://schemas.openxmlformats.org/officeDocument/2006/relationships/hyperlink" Target="http://fixounet.free.fr/avidemux/" TargetMode="External"/><Relationship Id="rId453" Type="http://schemas.openxmlformats.org/officeDocument/2006/relationships/hyperlink" Target="mailto:iplawclinic@law.uconn.edu" TargetMode="External"/><Relationship Id="rId509" Type="http://schemas.openxmlformats.org/officeDocument/2006/relationships/hyperlink" Target="http://www.azdor.gov/Business/LicensingGuide.aspx" TargetMode="External"/><Relationship Id="rId660" Type="http://schemas.openxmlformats.org/officeDocument/2006/relationships/hyperlink" Target="http://www.colorexplorer.com" TargetMode="External"/><Relationship Id="rId106" Type="http://schemas.openxmlformats.org/officeDocument/2006/relationships/hyperlink" Target="http://www.wix.com/" TargetMode="External"/><Relationship Id="rId313" Type="http://schemas.microsoft.com/office/2007/relationships/hdphoto" Target="media/hdphoto20.wdp"/><Relationship Id="rId495" Type="http://schemas.openxmlformats.org/officeDocument/2006/relationships/hyperlink" Target="http://www.KnowEm.com" TargetMode="External"/><Relationship Id="rId716" Type="http://schemas.openxmlformats.org/officeDocument/2006/relationships/hyperlink" Target="http://www.MakeHaven.org" TargetMode="External"/><Relationship Id="rId758" Type="http://schemas.openxmlformats.org/officeDocument/2006/relationships/hyperlink" Target="http://www.google.com/patents" TargetMode="External"/><Relationship Id="rId10" Type="http://schemas.openxmlformats.org/officeDocument/2006/relationships/image" Target="media/image1.jpeg"/><Relationship Id="rId52" Type="http://schemas.openxmlformats.org/officeDocument/2006/relationships/image" Target="media/image13.jpeg"/><Relationship Id="rId94" Type="http://schemas.openxmlformats.org/officeDocument/2006/relationships/image" Target="media/image24.png"/><Relationship Id="rId148" Type="http://schemas.openxmlformats.org/officeDocument/2006/relationships/hyperlink" Target="https://www.adobe.com/products/xd.html" TargetMode="External"/><Relationship Id="rId355" Type="http://schemas.openxmlformats.org/officeDocument/2006/relationships/image" Target="media/image112.png"/><Relationship Id="rId397" Type="http://schemas.openxmlformats.org/officeDocument/2006/relationships/hyperlink" Target="https://www.paypal.com/us/webapps/mpp/merchant" TargetMode="External"/><Relationship Id="rId520" Type="http://schemas.openxmlformats.org/officeDocument/2006/relationships/hyperlink" Target="http://www.state.id.us/business/licensing.html" TargetMode="External"/><Relationship Id="rId562" Type="http://schemas.openxmlformats.org/officeDocument/2006/relationships/hyperlink" Target="https://ctnext.com/entrepreneur-learners-permit/" TargetMode="External"/><Relationship Id="rId618" Type="http://schemas.openxmlformats.org/officeDocument/2006/relationships/hyperlink" Target="https://www.equitynet.com/crowdfunding-tools/startup-valuation-calculator.aspx" TargetMode="External"/><Relationship Id="rId825" Type="http://schemas.openxmlformats.org/officeDocument/2006/relationships/hyperlink" Target="https://www.cedf.com/loans/term-loans/" TargetMode="External"/><Relationship Id="rId215" Type="http://schemas.openxmlformats.org/officeDocument/2006/relationships/hyperlink" Target="https://www.cbia.com/news/issues-policies/minimum-wage-hike-signed/" TargetMode="External"/><Relationship Id="rId257" Type="http://schemas.openxmlformats.org/officeDocument/2006/relationships/hyperlink" Target="http://www.pixelbin.io" TargetMode="External"/><Relationship Id="rId422" Type="http://schemas.openxmlformats.org/officeDocument/2006/relationships/hyperlink" Target="https://www.themuse.com/advice/an-introverts-guide-to-networking" TargetMode="External"/><Relationship Id="rId464" Type="http://schemas.openxmlformats.org/officeDocument/2006/relationships/hyperlink" Target="http://www.uspto.gov/web/offices/ac/qs/ope/fee031913.htm" TargetMode="External"/><Relationship Id="rId299" Type="http://schemas.openxmlformats.org/officeDocument/2006/relationships/hyperlink" Target="http://www.onlinelabels.com/" TargetMode="External"/><Relationship Id="rId727" Type="http://schemas.openxmlformats.org/officeDocument/2006/relationships/hyperlink" Target="http://mailchimp.com/" TargetMode="External"/><Relationship Id="rId63" Type="http://schemas.openxmlformats.org/officeDocument/2006/relationships/hyperlink" Target="https://bookstore.entrepreneur.com/product-category/starting-a-business/start-your-own-series/?orderby=menu_order" TargetMode="External"/><Relationship Id="rId159" Type="http://schemas.openxmlformats.org/officeDocument/2006/relationships/hyperlink" Target="https://krazytech.com/projects/sample-software-requirements-specificationsrs-report-airline-database" TargetMode="External"/><Relationship Id="rId366" Type="http://schemas.microsoft.com/office/2007/relationships/hdphoto" Target="media/hdphoto28.wdp"/><Relationship Id="rId573" Type="http://schemas.openxmlformats.org/officeDocument/2006/relationships/hyperlink" Target="http://www.entrepreneurshipfoundation.org/spreadsheets.html" TargetMode="External"/><Relationship Id="rId780" Type="http://schemas.openxmlformats.org/officeDocument/2006/relationships/hyperlink" Target="http://www.Flinto.com" TargetMode="External"/><Relationship Id="rId226" Type="http://schemas.openxmlformats.org/officeDocument/2006/relationships/image" Target="media/image61.jpeg"/><Relationship Id="rId433" Type="http://schemas.openxmlformats.org/officeDocument/2006/relationships/image" Target="media/image129.jpg"/><Relationship Id="rId640" Type="http://schemas.openxmlformats.org/officeDocument/2006/relationships/hyperlink" Target="https://youtu.be/rrCBsLbt4BY" TargetMode="External"/><Relationship Id="rId738" Type="http://schemas.openxmlformats.org/officeDocument/2006/relationships/hyperlink" Target="http://www.nfib.com/business-resources/insurance-healthcare/" TargetMode="External"/><Relationship Id="rId74" Type="http://schemas.openxmlformats.org/officeDocument/2006/relationships/image" Target="media/image20.jpg"/><Relationship Id="rId377" Type="http://schemas.openxmlformats.org/officeDocument/2006/relationships/hyperlink" Target="http://local.com/" TargetMode="External"/><Relationship Id="rId500" Type="http://schemas.openxmlformats.org/officeDocument/2006/relationships/hyperlink" Target="http://www.ctclerks.com/content/5645/5649/default.aspx" TargetMode="External"/><Relationship Id="rId584" Type="http://schemas.openxmlformats.org/officeDocument/2006/relationships/hyperlink" Target="http://www.indiegogo.com" TargetMode="External"/><Relationship Id="rId805" Type="http://schemas.openxmlformats.org/officeDocument/2006/relationships/hyperlink" Target="http://pages.stern.nyu.edu/~adamodar/pdfiles/ovhds/inv2E/PvtFirm.pdf" TargetMode="External"/><Relationship Id="rId5" Type="http://schemas.openxmlformats.org/officeDocument/2006/relationships/webSettings" Target="webSettings.xml"/><Relationship Id="rId237" Type="http://schemas.openxmlformats.org/officeDocument/2006/relationships/hyperlink" Target="http://www.avvo.com" TargetMode="External"/><Relationship Id="rId791" Type="http://schemas.openxmlformats.org/officeDocument/2006/relationships/hyperlink" Target="http://www.metalsdepot.com/index.php" TargetMode="External"/><Relationship Id="rId444" Type="http://schemas.openxmlformats.org/officeDocument/2006/relationships/hyperlink" Target="https://fitsmallbusiness.com/best-fulfillment-warehouse/" TargetMode="External"/><Relationship Id="rId651" Type="http://schemas.openxmlformats.org/officeDocument/2006/relationships/hyperlink" Target="https://www.docracy.com/0xq519bgf3k/corporate-resolution-banking-ppdd" TargetMode="External"/><Relationship Id="rId749" Type="http://schemas.openxmlformats.org/officeDocument/2006/relationships/hyperlink" Target="http://www.shopify.com/tools/business-name-generator" TargetMode="External"/><Relationship Id="rId290" Type="http://schemas.microsoft.com/office/2007/relationships/hdphoto" Target="media/hdphoto17.wdp"/><Relationship Id="rId304" Type="http://schemas.openxmlformats.org/officeDocument/2006/relationships/image" Target="media/image95.png"/><Relationship Id="rId388" Type="http://schemas.openxmlformats.org/officeDocument/2006/relationships/hyperlink" Target="http://www.yp.com/" TargetMode="External"/><Relationship Id="rId511" Type="http://schemas.openxmlformats.org/officeDocument/2006/relationships/hyperlink" Target="http://www.calgold.ca.gov/" TargetMode="External"/><Relationship Id="rId609" Type="http://schemas.openxmlformats.org/officeDocument/2006/relationships/hyperlink" Target="http://ircalc.usps.com/" TargetMode="External"/><Relationship Id="rId85" Type="http://schemas.openxmlformats.org/officeDocument/2006/relationships/hyperlink" Target="https://support.google.com/surveys/answer/2447244" TargetMode="External"/><Relationship Id="rId150" Type="http://schemas.openxmlformats.org/officeDocument/2006/relationships/image" Target="media/image38.png"/><Relationship Id="rId595" Type="http://schemas.openxmlformats.org/officeDocument/2006/relationships/hyperlink" Target="https://www.shipmonk.com/fulfillment-services/crowdfunding-fulfillment" TargetMode="External"/><Relationship Id="rId816" Type="http://schemas.openxmlformats.org/officeDocument/2006/relationships/footer" Target="footer4.xml"/><Relationship Id="rId248" Type="http://schemas.openxmlformats.org/officeDocument/2006/relationships/hyperlink" Target="http://www.KnowEm.com" TargetMode="External"/><Relationship Id="rId455" Type="http://schemas.openxmlformats.org/officeDocument/2006/relationships/image" Target="http://thinkofthat.net/blog/wp-content/uploads/2012/08/Coca-Cola_logo1-e1345477767942.jpg" TargetMode="External"/><Relationship Id="rId662" Type="http://schemas.openxmlformats.org/officeDocument/2006/relationships/hyperlink" Target="http://www.RGBtoHex.net" TargetMode="External"/><Relationship Id="rId12" Type="http://schemas.microsoft.com/office/2007/relationships/hdphoto" Target="media/hdphoto1.wdp"/><Relationship Id="rId108" Type="http://schemas.openxmlformats.org/officeDocument/2006/relationships/hyperlink" Target="https://leadsanity.com/" TargetMode="External"/><Relationship Id="rId315" Type="http://schemas.openxmlformats.org/officeDocument/2006/relationships/hyperlink" Target="https://templates.office.com/en-US/Business-cards-10-per-page-TM02807620" TargetMode="External"/><Relationship Id="rId522" Type="http://schemas.openxmlformats.org/officeDocument/2006/relationships/hyperlink" Target="http://www.in.gov/core/business_guide.html" TargetMode="External"/><Relationship Id="rId96" Type="http://schemas.openxmlformats.org/officeDocument/2006/relationships/image" Target="media/image25.png"/><Relationship Id="rId161" Type="http://schemas.openxmlformats.org/officeDocument/2006/relationships/hyperlink" Target="https://clearbridgemobile.com/product-requirements-document-free-template/" TargetMode="External"/><Relationship Id="rId399" Type="http://schemas.openxmlformats.org/officeDocument/2006/relationships/hyperlink" Target="http://succeedinginyourbusiness.com/" TargetMode="External"/><Relationship Id="rId827" Type="http://schemas.openxmlformats.org/officeDocument/2006/relationships/hyperlink" Target="https://www.cedf.com/loans/lines-of-credit/" TargetMode="External"/><Relationship Id="rId259" Type="http://schemas.openxmlformats.org/officeDocument/2006/relationships/image" Target="media/image70.jpg"/><Relationship Id="rId466" Type="http://schemas.openxmlformats.org/officeDocument/2006/relationships/hyperlink" Target="https://www.google.com/?tbm=pts" TargetMode="External"/><Relationship Id="rId673" Type="http://schemas.openxmlformats.org/officeDocument/2006/relationships/hyperlink" Target="https://www.sbir.gov/" TargetMode="External"/><Relationship Id="rId23" Type="http://schemas.openxmlformats.org/officeDocument/2006/relationships/image" Target="media/image9.jpeg"/><Relationship Id="rId119" Type="http://schemas.openxmlformats.org/officeDocument/2006/relationships/hyperlink" Target="http://www.mcmaster.com/" TargetMode="External"/><Relationship Id="rId326" Type="http://schemas.openxmlformats.org/officeDocument/2006/relationships/hyperlink" Target="http://www.ipage.com/" TargetMode="External"/><Relationship Id="rId533" Type="http://schemas.openxmlformats.org/officeDocument/2006/relationships/hyperlink" Target="http://business.mo.gov/register/index.html" TargetMode="External"/><Relationship Id="rId740" Type="http://schemas.openxmlformats.org/officeDocument/2006/relationships/hyperlink" Target="https://law4startups.com" TargetMode="External"/><Relationship Id="rId838" Type="http://schemas.openxmlformats.org/officeDocument/2006/relationships/hyperlink" Target="http://www.ct.gov/ecd/cwp/view.asp?a=3931&amp;q=489792" TargetMode="External"/><Relationship Id="rId172" Type="http://schemas.openxmlformats.org/officeDocument/2006/relationships/hyperlink" Target="http://www.hawaii.gov/labor/dcd/abouttdi.shtml" TargetMode="External"/><Relationship Id="rId477" Type="http://schemas.openxmlformats.org/officeDocument/2006/relationships/image" Target="media/image1390.png"/><Relationship Id="rId600" Type="http://schemas.openxmlformats.org/officeDocument/2006/relationships/hyperlink" Target="http://www.fundable.com/" TargetMode="External"/><Relationship Id="rId684" Type="http://schemas.openxmlformats.org/officeDocument/2006/relationships/hyperlink" Target="http://www.wix.com/" TargetMode="External"/><Relationship Id="rId337" Type="http://schemas.microsoft.com/office/2007/relationships/hdphoto" Target="media/hdphoto23.wdp"/><Relationship Id="rId34" Type="http://schemas.openxmlformats.org/officeDocument/2006/relationships/hyperlink" Target="https://ppubs.uspto.gov/pubwebapp/static/pages/quick-reference-guides.html" TargetMode="External"/><Relationship Id="rId544" Type="http://schemas.openxmlformats.org/officeDocument/2006/relationships/hyperlink" Target="https://www.businesslicenses.com/Licenses/OK/" TargetMode="External"/><Relationship Id="rId751" Type="http://schemas.openxmlformats.org/officeDocument/2006/relationships/hyperlink" Target="http://www.NameStation.com" TargetMode="External"/><Relationship Id="rId183" Type="http://schemas.openxmlformats.org/officeDocument/2006/relationships/hyperlink" Target="http://cerc.zoomprospector.com/" TargetMode="External"/><Relationship Id="rId390" Type="http://schemas.openxmlformats.org/officeDocument/2006/relationships/hyperlink" Target="https://www.facebook.com/advertising/" TargetMode="External"/><Relationship Id="rId404" Type="http://schemas.openxmlformats.org/officeDocument/2006/relationships/image" Target="media/image122.jpeg"/><Relationship Id="rId611" Type="http://schemas.openxmlformats.org/officeDocument/2006/relationships/hyperlink" Target="https://www.sba.gov/loans-grants" TargetMode="External"/><Relationship Id="rId250" Type="http://schemas.openxmlformats.org/officeDocument/2006/relationships/hyperlink" Target="http://www.KnowEm.com" TargetMode="External"/><Relationship Id="rId488" Type="http://schemas.openxmlformats.org/officeDocument/2006/relationships/hyperlink" Target="mailto:naics@census.gov" TargetMode="External"/><Relationship Id="rId695" Type="http://schemas.openxmlformats.org/officeDocument/2006/relationships/hyperlink" Target="http://www.Kickstarter.com" TargetMode="External"/><Relationship Id="rId709" Type="http://schemas.openxmlformats.org/officeDocument/2006/relationships/hyperlink" Target="http://www.entrepreneurshipfoundation.org/entrepreneur-resources.html" TargetMode="External"/><Relationship Id="rId110" Type="http://schemas.openxmlformats.org/officeDocument/2006/relationships/hyperlink" Target="https://unbounce.com" TargetMode="External"/><Relationship Id="rId348" Type="http://schemas.openxmlformats.org/officeDocument/2006/relationships/image" Target="media/image107.jpeg"/><Relationship Id="rId555" Type="http://schemas.openxmlformats.org/officeDocument/2006/relationships/hyperlink" Target="http://www.vermont.gov/portal/business/" TargetMode="External"/><Relationship Id="rId762" Type="http://schemas.openxmlformats.org/officeDocument/2006/relationships/hyperlink" Target="https://payments.amazon.com/home" TargetMode="External"/><Relationship Id="rId194" Type="http://schemas.openxmlformats.org/officeDocument/2006/relationships/image" Target="media/image47.emf"/><Relationship Id="rId208" Type="http://schemas.openxmlformats.org/officeDocument/2006/relationships/image" Target="media/image53.emf"/><Relationship Id="rId415" Type="http://schemas.openxmlformats.org/officeDocument/2006/relationships/hyperlink" Target="http://www.constantcontact.com/" TargetMode="External"/><Relationship Id="rId622" Type="http://schemas.openxmlformats.org/officeDocument/2006/relationships/hyperlink" Target="https://www.equitynet.com/crowdfunding-tools/startup-valuation-calculator.aspx" TargetMode="External"/><Relationship Id="rId261" Type="http://schemas.openxmlformats.org/officeDocument/2006/relationships/hyperlink" Target="http://www.freelogodesign.org/" TargetMode="External"/><Relationship Id="rId499" Type="http://schemas.openxmlformats.org/officeDocument/2006/relationships/hyperlink" Target="http://www.ctclerks.com/content/5645/5649/default.aspx" TargetMode="External"/><Relationship Id="rId56" Type="http://schemas.openxmlformats.org/officeDocument/2006/relationships/image" Target="media/image14.png"/><Relationship Id="rId359" Type="http://schemas.openxmlformats.org/officeDocument/2006/relationships/hyperlink" Target="http://www.fedex.com/printonline" TargetMode="External"/><Relationship Id="rId566" Type="http://schemas.openxmlformats.org/officeDocument/2006/relationships/image" Target="media/image143.jpeg"/><Relationship Id="rId773" Type="http://schemas.openxmlformats.org/officeDocument/2006/relationships/hyperlink" Target="https://youtu.be/tUt_CQTZlxI" TargetMode="External"/><Relationship Id="rId121" Type="http://schemas.openxmlformats.org/officeDocument/2006/relationships/hyperlink" Target="http://www.modernplastics.com/" TargetMode="External"/><Relationship Id="rId219" Type="http://schemas.openxmlformats.org/officeDocument/2006/relationships/hyperlink" Target="https://www.cofounderslab.com/" TargetMode="External"/><Relationship Id="rId426" Type="http://schemas.openxmlformats.org/officeDocument/2006/relationships/image" Target="media/image127.png"/><Relationship Id="rId633" Type="http://schemas.openxmlformats.org/officeDocument/2006/relationships/oleObject" Target="embeddings/Microsoft_Excel_97-2003_Worksheet.xls"/><Relationship Id="rId840" Type="http://schemas.openxmlformats.org/officeDocument/2006/relationships/hyperlink" Target="http://www.entrepreneurshipfoundation.org/" TargetMode="External"/><Relationship Id="rId67" Type="http://schemas.openxmlformats.org/officeDocument/2006/relationships/hyperlink" Target="https://www.youtube.com/watch?v=uE34HsmT6E0" TargetMode="External"/><Relationship Id="rId272" Type="http://schemas.openxmlformats.org/officeDocument/2006/relationships/image" Target="media/image77.jpeg"/><Relationship Id="rId577" Type="http://schemas.openxmlformats.org/officeDocument/2006/relationships/hyperlink" Target="https://www.sbir.gov/" TargetMode="External"/><Relationship Id="rId700" Type="http://schemas.openxmlformats.org/officeDocument/2006/relationships/hyperlink" Target="http://www.entrepreneurshipfoundation.org/competition.html" TargetMode="External"/><Relationship Id="rId132" Type="http://schemas.openxmlformats.org/officeDocument/2006/relationships/hyperlink" Target="http://www.ConnecticutHackerSpace.com" TargetMode="External"/><Relationship Id="rId784" Type="http://schemas.openxmlformats.org/officeDocument/2006/relationships/hyperlink" Target="http://www.salestaxinstitute.com/resources/rates" TargetMode="External"/><Relationship Id="rId437" Type="http://schemas.openxmlformats.org/officeDocument/2006/relationships/hyperlink" Target="https://hts.usitc.gov/" TargetMode="External"/><Relationship Id="rId644" Type="http://schemas.openxmlformats.org/officeDocument/2006/relationships/hyperlink" Target="https://youtu.be/Lqp1y0ZMMFA" TargetMode="External"/><Relationship Id="rId283" Type="http://schemas.openxmlformats.org/officeDocument/2006/relationships/hyperlink" Target="http://www.colorexplorer.com/" TargetMode="External"/><Relationship Id="rId490" Type="http://schemas.openxmlformats.org/officeDocument/2006/relationships/hyperlink" Target="http://www.irs.gov/pub/irs-pdf/fss4.pdf" TargetMode="External"/><Relationship Id="rId504" Type="http://schemas.openxmlformats.org/officeDocument/2006/relationships/hyperlink" Target="https://drs.ct.gov/eservices/_/" TargetMode="External"/><Relationship Id="rId711" Type="http://schemas.openxmlformats.org/officeDocument/2006/relationships/hyperlink" Target="http://cerc.zoomprospector.com" TargetMode="External"/><Relationship Id="rId78" Type="http://schemas.openxmlformats.org/officeDocument/2006/relationships/image" Target="media/image21.jpg"/><Relationship Id="rId143" Type="http://schemas.openxmlformats.org/officeDocument/2006/relationships/image" Target="media/image35.jpg"/><Relationship Id="rId350" Type="http://schemas.openxmlformats.org/officeDocument/2006/relationships/image" Target="media/image108.jpeg"/><Relationship Id="rId588" Type="http://schemas.openxmlformats.org/officeDocument/2006/relationships/hyperlink" Target="http://www.LendingClub.com" TargetMode="External"/><Relationship Id="rId795" Type="http://schemas.openxmlformats.org/officeDocument/2006/relationships/hyperlink" Target="http://www.SurveyMonkey.com" TargetMode="External"/><Relationship Id="rId809" Type="http://schemas.openxmlformats.org/officeDocument/2006/relationships/hyperlink" Target="http://www.google.com/webmasters/tools/mobile-friendly" TargetMode="External"/><Relationship Id="rId9" Type="http://schemas.openxmlformats.org/officeDocument/2006/relationships/hyperlink" Target="https://en.wikipedia.org/wiki/Intrapreneurship" TargetMode="External"/><Relationship Id="rId210" Type="http://schemas.openxmlformats.org/officeDocument/2006/relationships/hyperlink" Target="http://www.EntrepreneurshipFoundation.org/spreadsheets.html" TargetMode="External"/><Relationship Id="rId448" Type="http://schemas.openxmlformats.org/officeDocument/2006/relationships/hyperlink" Target="http://www.uspto.gov/" TargetMode="External"/><Relationship Id="rId655" Type="http://schemas.microsoft.com/office/2007/relationships/hdphoto" Target="media/hdphoto39.wdp"/><Relationship Id="rId294" Type="http://schemas.openxmlformats.org/officeDocument/2006/relationships/hyperlink" Target="http://www.bottlestore.com" TargetMode="External"/><Relationship Id="rId308" Type="http://schemas.openxmlformats.org/officeDocument/2006/relationships/hyperlink" Target="http://www.google.com/voice" TargetMode="External"/><Relationship Id="rId515" Type="http://schemas.openxmlformats.org/officeDocument/2006/relationships/hyperlink" Target="http://dc.gov/page/permits-licenses-and-certifications" TargetMode="External"/><Relationship Id="rId722" Type="http://schemas.openxmlformats.org/officeDocument/2006/relationships/hyperlink" Target="http://www.concord-sots.ct.gov/CONCORD" TargetMode="External"/><Relationship Id="rId89" Type="http://schemas.openxmlformats.org/officeDocument/2006/relationships/image" Target="media/image24.jpeg"/><Relationship Id="rId154" Type="http://schemas.openxmlformats.org/officeDocument/2006/relationships/hyperlink" Target="http://www.foreui.com/" TargetMode="External"/><Relationship Id="rId361" Type="http://schemas.openxmlformats.org/officeDocument/2006/relationships/hyperlink" Target="http://customprinting.officedepot.com" TargetMode="External"/><Relationship Id="rId599" Type="http://schemas.openxmlformats.org/officeDocument/2006/relationships/hyperlink" Target="http://www.CrowdSupply.com" TargetMode="External"/><Relationship Id="rId459" Type="http://schemas.openxmlformats.org/officeDocument/2006/relationships/hyperlink" Target="http://www.uspto.gov/trademarks/law/madrid/index.jsp" TargetMode="External"/><Relationship Id="rId666" Type="http://schemas.openxmlformats.org/officeDocument/2006/relationships/hyperlink" Target="http://www.pixabay.com/" TargetMode="External"/><Relationship Id="rId16" Type="http://schemas.openxmlformats.org/officeDocument/2006/relationships/image" Target="media/image40.jpeg"/><Relationship Id="rId221" Type="http://schemas.openxmlformats.org/officeDocument/2006/relationships/image" Target="media/image57.jpeg"/><Relationship Id="rId319" Type="http://schemas.microsoft.com/office/2007/relationships/hdphoto" Target="media/hdphoto22.wdp"/><Relationship Id="rId526" Type="http://schemas.openxmlformats.org/officeDocument/2006/relationships/hyperlink" Target="https://geauxbiz.sos.la.gov/" TargetMode="External"/><Relationship Id="rId733" Type="http://schemas.openxmlformats.org/officeDocument/2006/relationships/hyperlink" Target="http://www.google.com/trends/hottrends" TargetMode="External"/><Relationship Id="rId165" Type="http://schemas.openxmlformats.org/officeDocument/2006/relationships/hyperlink" Target="https://mashable.com/article/build-mobile-apps/" TargetMode="External"/><Relationship Id="rId372" Type="http://schemas.openxmlformats.org/officeDocument/2006/relationships/hyperlink" Target="https://ezlocal.com" TargetMode="External"/><Relationship Id="rId677" Type="http://schemas.openxmlformats.org/officeDocument/2006/relationships/hyperlink" Target="https://www.godaddy.com/websites/website-builder" TargetMode="External"/><Relationship Id="rId800" Type="http://schemas.openxmlformats.org/officeDocument/2006/relationships/hyperlink" Target="https://www.irs.gov/pub/irs-pdf/f1040sc.pdf" TargetMode="External"/><Relationship Id="rId232" Type="http://schemas.openxmlformats.org/officeDocument/2006/relationships/image" Target="media/image62.png"/><Relationship Id="rId27" Type="http://schemas.openxmlformats.org/officeDocument/2006/relationships/hyperlink" Target="http://www.google.com/trends/hottrends" TargetMode="External"/><Relationship Id="rId537" Type="http://schemas.openxmlformats.org/officeDocument/2006/relationships/hyperlink" Target="http://www.nh.gov/business/doingbusiness.html" TargetMode="External"/><Relationship Id="rId744" Type="http://schemas.openxmlformats.org/officeDocument/2006/relationships/hyperlink" Target="http://payments.intuit.com/mobile-credit-card-processing/" TargetMode="External"/><Relationship Id="rId80" Type="http://schemas.openxmlformats.org/officeDocument/2006/relationships/hyperlink" Target="https://www.youtube.com/watch?v=NfZ3rwLxzNs" TargetMode="External"/><Relationship Id="rId176" Type="http://schemas.openxmlformats.org/officeDocument/2006/relationships/hyperlink" Target="https://www.sba.gov/managing-business/running-business/insurance/buying-insurance" TargetMode="External"/><Relationship Id="rId383" Type="http://schemas.openxmlformats.org/officeDocument/2006/relationships/hyperlink" Target="https://www.thumbtack.com/" TargetMode="External"/><Relationship Id="rId590" Type="http://schemas.openxmlformats.org/officeDocument/2006/relationships/hyperlink" Target="http://www.Kickstarter.com" TargetMode="External"/><Relationship Id="rId604" Type="http://schemas.openxmlformats.org/officeDocument/2006/relationships/hyperlink" Target="http://www.mailchimp.com/" TargetMode="External"/><Relationship Id="rId811" Type="http://schemas.openxmlformats.org/officeDocument/2006/relationships/hyperlink" Target="http://youtu.be/QoAOzMTLP5s" TargetMode="External"/><Relationship Id="rId243" Type="http://schemas.openxmlformats.org/officeDocument/2006/relationships/image" Target="media/image68.jpeg"/><Relationship Id="rId450" Type="http://schemas.openxmlformats.org/officeDocument/2006/relationships/hyperlink" Target="mailto:iplawclinic@law.uconn.edu" TargetMode="External"/><Relationship Id="rId688" Type="http://schemas.openxmlformats.org/officeDocument/2006/relationships/hyperlink" Target="https://www.docracy.com/0xq519bgf3k/corporate-resolution-banking-ppdd" TargetMode="External"/><Relationship Id="rId103" Type="http://schemas.openxmlformats.org/officeDocument/2006/relationships/hyperlink" Target="http://www.LaunchRock.com" TargetMode="External"/><Relationship Id="rId310" Type="http://schemas.openxmlformats.org/officeDocument/2006/relationships/hyperlink" Target="http://www.RingCentral.com" TargetMode="External"/><Relationship Id="rId548" Type="http://schemas.openxmlformats.org/officeDocument/2006/relationships/hyperlink" Target="http://ri.gov/business/index.php?subcategory=17&amp;amp;linkgroup=75" TargetMode="External"/><Relationship Id="rId755" Type="http://schemas.openxmlformats.org/officeDocument/2006/relationships/hyperlink" Target="http://www.uline.com/Cls_04/Boxes-Corrugated" TargetMode="External"/><Relationship Id="rId91" Type="http://schemas.openxmlformats.org/officeDocument/2006/relationships/image" Target="media/image23.jpeg"/><Relationship Id="rId187" Type="http://schemas.openxmlformats.org/officeDocument/2006/relationships/hyperlink" Target="http://www.EASIdemographics.com" TargetMode="External"/><Relationship Id="rId394" Type="http://schemas.openxmlformats.org/officeDocument/2006/relationships/image" Target="media/image118.jpeg"/><Relationship Id="rId408" Type="http://schemas.openxmlformats.org/officeDocument/2006/relationships/image" Target="media/image123.jpeg"/><Relationship Id="rId615" Type="http://schemas.openxmlformats.org/officeDocument/2006/relationships/hyperlink" Target="http://www.angelcapitalassociation.org/directory/" TargetMode="External"/><Relationship Id="rId822" Type="http://schemas.openxmlformats.org/officeDocument/2006/relationships/hyperlink" Target="http://www.docracy.com/27/generic-shortform-nda" TargetMode="External"/><Relationship Id="rId254" Type="http://schemas.openxmlformats.org/officeDocument/2006/relationships/hyperlink" Target="http://www.pixabay.com/" TargetMode="External"/><Relationship Id="rId699" Type="http://schemas.openxmlformats.org/officeDocument/2006/relationships/hyperlink" Target="http://www.aerospacecomponents.org/" TargetMode="External"/><Relationship Id="rId49" Type="http://schemas.openxmlformats.org/officeDocument/2006/relationships/hyperlink" Target="http://www.hoovers.com/mktsem/access-all-businesses.html" TargetMode="External"/><Relationship Id="rId114" Type="http://schemas.openxmlformats.org/officeDocument/2006/relationships/image" Target="media/image29.jpg"/><Relationship Id="rId461" Type="http://schemas.openxmlformats.org/officeDocument/2006/relationships/image" Target="media/image136.jpeg"/><Relationship Id="rId559" Type="http://schemas.openxmlformats.org/officeDocument/2006/relationships/hyperlink" Target="http://dsps.wi.gov/Licenses-Permits/Credentialing" TargetMode="External"/><Relationship Id="rId766" Type="http://schemas.openxmlformats.org/officeDocument/2006/relationships/hyperlink" Target="http://www.Nextiva.com" TargetMode="External"/><Relationship Id="rId198" Type="http://schemas.microsoft.com/office/2007/relationships/hdphoto" Target="media/hdphoto12.wdp"/><Relationship Id="rId321" Type="http://schemas.openxmlformats.org/officeDocument/2006/relationships/hyperlink" Target="http://www.moonfruit.com/" TargetMode="External"/><Relationship Id="rId419" Type="http://schemas.openxmlformats.org/officeDocument/2006/relationships/hyperlink" Target="https://www.directoryofassociations.com/" TargetMode="External"/><Relationship Id="rId626" Type="http://schemas.openxmlformats.org/officeDocument/2006/relationships/image" Target="media/image153.emf"/><Relationship Id="rId833" Type="http://schemas.openxmlformats.org/officeDocument/2006/relationships/hyperlink" Target="https://www.cedf.com/loans/commercial-real-estate-loans/" TargetMode="External"/><Relationship Id="rId265" Type="http://schemas.openxmlformats.org/officeDocument/2006/relationships/hyperlink" Target="http://www.designcrowd.com/" TargetMode="External"/><Relationship Id="rId472" Type="http://schemas.openxmlformats.org/officeDocument/2006/relationships/hyperlink" Target="http://www.copyright.gov/" TargetMode="External"/><Relationship Id="rId125" Type="http://schemas.openxmlformats.org/officeDocument/2006/relationships/hyperlink" Target="http://www.makehartford.com/" TargetMode="External"/><Relationship Id="rId332" Type="http://schemas.openxmlformats.org/officeDocument/2006/relationships/hyperlink" Target="http://www.wix.com/" TargetMode="External"/><Relationship Id="rId777" Type="http://schemas.openxmlformats.org/officeDocument/2006/relationships/hyperlink" Target="http://www.officedepot.com/a/design-print-and-ship" TargetMode="External"/><Relationship Id="rId637" Type="http://schemas.openxmlformats.org/officeDocument/2006/relationships/hyperlink" Target="https://youtu.be/6gG01wT2bZ4" TargetMode="External"/><Relationship Id="rId844" Type="http://schemas.openxmlformats.org/officeDocument/2006/relationships/fontTable" Target="fontTable.xml"/><Relationship Id="rId276" Type="http://schemas.openxmlformats.org/officeDocument/2006/relationships/image" Target="media/image81.jpeg"/><Relationship Id="rId483" Type="http://schemas.openxmlformats.org/officeDocument/2006/relationships/hyperlink" Target="http://benefitcorp.net/" TargetMode="External"/><Relationship Id="rId690" Type="http://schemas.openxmlformats.org/officeDocument/2006/relationships/hyperlink" Target="http://files.hubbub.net/HubbubRewardsGuide.pdf" TargetMode="External"/><Relationship Id="rId704" Type="http://schemas.openxmlformats.org/officeDocument/2006/relationships/hyperlink" Target="http://www.ctinnovations.com/" TargetMode="External"/><Relationship Id="rId136" Type="http://schemas.openxmlformats.org/officeDocument/2006/relationships/hyperlink" Target="http://www.connstep.org/" TargetMode="External"/><Relationship Id="rId343" Type="http://schemas.openxmlformats.org/officeDocument/2006/relationships/image" Target="media/image104.jpeg"/><Relationship Id="rId550" Type="http://schemas.openxmlformats.org/officeDocument/2006/relationships/hyperlink" Target="http://www.sdreadytowork.com/Build-Your-Business/Start-Your-Business.aspx" TargetMode="External"/><Relationship Id="rId788" Type="http://schemas.openxmlformats.org/officeDocument/2006/relationships/hyperlink" Target="http://support.addthis.com/customer/portal/articles/381237-third-party-buttons" TargetMode="External"/><Relationship Id="rId203" Type="http://schemas.openxmlformats.org/officeDocument/2006/relationships/hyperlink" Target="http://www.EntrepreneurshipFoundation.org/spreadsheets.html" TargetMode="External"/><Relationship Id="rId648" Type="http://schemas.openxmlformats.org/officeDocument/2006/relationships/image" Target="media/image158.png"/><Relationship Id="rId287" Type="http://schemas.openxmlformats.org/officeDocument/2006/relationships/hyperlink" Target="https://pakfactory.com/" TargetMode="External"/><Relationship Id="rId410" Type="http://schemas.openxmlformats.org/officeDocument/2006/relationships/hyperlink" Target="https://shotcut.org/" TargetMode="External"/><Relationship Id="rId494" Type="http://schemas.openxmlformats.org/officeDocument/2006/relationships/hyperlink" Target="http://www.concord-sots.ct.gov/CONCORD/NewBusinessFormation/BusinessRegistrationTool.jsp?pInquiry=false" TargetMode="External"/><Relationship Id="rId508" Type="http://schemas.openxmlformats.org/officeDocument/2006/relationships/hyperlink" Target="http://commerce.state.ak.us/dnn/cbpl/Home.aspx" TargetMode="External"/><Relationship Id="rId715" Type="http://schemas.openxmlformats.org/officeDocument/2006/relationships/hyperlink" Target="http://www.NESIT.org" TargetMode="External"/><Relationship Id="rId147" Type="http://schemas.openxmlformats.org/officeDocument/2006/relationships/hyperlink" Target="http://www.apple.com/iwork/keynote" TargetMode="External"/><Relationship Id="rId354" Type="http://schemas.openxmlformats.org/officeDocument/2006/relationships/image" Target="media/image111.png"/><Relationship Id="rId799" Type="http://schemas.openxmlformats.org/officeDocument/2006/relationships/hyperlink" Target="http://www.hrblock.com/free-tax-tips-calculators/index.html" TargetMode="External"/><Relationship Id="rId51" Type="http://schemas.openxmlformats.org/officeDocument/2006/relationships/hyperlink" Target="http://www.bizbuysell.com" TargetMode="External"/><Relationship Id="rId561" Type="http://schemas.openxmlformats.org/officeDocument/2006/relationships/hyperlink" Target="https://ctnext.com/entrepreneur-learners-permit/" TargetMode="External"/><Relationship Id="rId659" Type="http://schemas.openxmlformats.org/officeDocument/2006/relationships/hyperlink" Target="http://www.angelcapitalassociation.org/directory/" TargetMode="External"/><Relationship Id="rId214" Type="http://schemas.openxmlformats.org/officeDocument/2006/relationships/hyperlink" Target="https://www.cbia.com/news/issues-policies/minimum-wage-hike-signed/" TargetMode="External"/><Relationship Id="rId298" Type="http://schemas.openxmlformats.org/officeDocument/2006/relationships/hyperlink" Target="http://www.Avery.com" TargetMode="External"/><Relationship Id="rId421" Type="http://schemas.openxmlformats.org/officeDocument/2006/relationships/hyperlink" Target="http://www.mitef.org/" TargetMode="External"/><Relationship Id="rId519" Type="http://schemas.openxmlformats.org/officeDocument/2006/relationships/hyperlink" Target="http://invest.hawaii.gov/business/permitting/" TargetMode="External"/><Relationship Id="rId158" Type="http://schemas.openxmlformats.org/officeDocument/2006/relationships/hyperlink" Target="http://www.fivrr.com" TargetMode="External"/><Relationship Id="rId726" Type="http://schemas.openxmlformats.org/officeDocument/2006/relationships/hyperlink" Target="http://www.inc.com/guides/2010/05/mastering-business-elevator-pitch.html" TargetMode="External"/><Relationship Id="rId62" Type="http://schemas.openxmlformats.org/officeDocument/2006/relationships/hyperlink" Target="https://bookstore.entrepreneur.com/product-category/starting-a-business/start-your-own-series/?orderby=menu_order" TargetMode="External"/><Relationship Id="rId365" Type="http://schemas.openxmlformats.org/officeDocument/2006/relationships/image" Target="media/image115.jpeg"/><Relationship Id="rId572" Type="http://schemas.microsoft.com/office/2007/relationships/hdphoto" Target="media/hdphoto38.wdp"/><Relationship Id="rId225" Type="http://schemas.openxmlformats.org/officeDocument/2006/relationships/hyperlink" Target="https://cofounders.gust.com/" TargetMode="External"/><Relationship Id="rId432" Type="http://schemas.microsoft.com/office/2007/relationships/hdphoto" Target="media/hdphoto34.wdp"/><Relationship Id="rId737" Type="http://schemas.openxmlformats.org/officeDocument/2006/relationships/hyperlink" Target="https://www.sba.gov/managing-business/running-business/insurance" TargetMode="External"/><Relationship Id="rId73" Type="http://schemas.openxmlformats.org/officeDocument/2006/relationships/image" Target="media/image19.png"/><Relationship Id="rId169" Type="http://schemas.openxmlformats.org/officeDocument/2006/relationships/hyperlink" Target="https://www.satmetrix.com/nps-benchmarks/" TargetMode="External"/><Relationship Id="rId376" Type="http://schemas.openxmlformats.org/officeDocument/2006/relationships/hyperlink" Target="https://www.linkedin.com/directory/companies/" TargetMode="External"/><Relationship Id="rId583" Type="http://schemas.openxmlformats.org/officeDocument/2006/relationships/hyperlink" Target="http://www.Kickstarter.com" TargetMode="External"/><Relationship Id="rId790" Type="http://schemas.openxmlformats.org/officeDocument/2006/relationships/hyperlink" Target="http://www.McMaster.com" TargetMode="External"/><Relationship Id="rId804" Type="http://schemas.openxmlformats.org/officeDocument/2006/relationships/hyperlink" Target="https://twitter.com/search-home" TargetMode="External"/><Relationship Id="rId4" Type="http://schemas.openxmlformats.org/officeDocument/2006/relationships/settings" Target="settings.xml"/><Relationship Id="rId236" Type="http://schemas.openxmlformats.org/officeDocument/2006/relationships/image" Target="media/image64.jpg"/><Relationship Id="rId443" Type="http://schemas.openxmlformats.org/officeDocument/2006/relationships/hyperlink" Target="http://thebest3plcompanies.com/lead_widgets/insightquote/http:/fitsmallbusiness.com/" TargetMode="External"/><Relationship Id="rId650" Type="http://schemas.openxmlformats.org/officeDocument/2006/relationships/image" Target="media/image160.png"/><Relationship Id="rId303" Type="http://schemas.openxmlformats.org/officeDocument/2006/relationships/image" Target="media/image94.png"/><Relationship Id="rId748" Type="http://schemas.openxmlformats.org/officeDocument/2006/relationships/hyperlink" Target="http://www.KnowEm.com" TargetMode="External"/><Relationship Id="rId84" Type="http://schemas.openxmlformats.org/officeDocument/2006/relationships/hyperlink" Target="http://www.questionpro.com/" TargetMode="External"/><Relationship Id="rId387" Type="http://schemas.openxmlformats.org/officeDocument/2006/relationships/hyperlink" Target="http://yellowbook.com/" TargetMode="External"/><Relationship Id="rId510" Type="http://schemas.openxmlformats.org/officeDocument/2006/relationships/hyperlink" Target="http://www.arkansas.gov/services/list/category/business-professional-licensing" TargetMode="External"/><Relationship Id="rId594" Type="http://schemas.openxmlformats.org/officeDocument/2006/relationships/hyperlink" Target="https://entrepreneur.indiegogo.com/how-it-works/" TargetMode="External"/><Relationship Id="rId608" Type="http://schemas.openxmlformats.org/officeDocument/2006/relationships/hyperlink" Target="http://files.hubbub.net/HubbubRewardsGuide.pdf" TargetMode="External"/><Relationship Id="rId815" Type="http://schemas.openxmlformats.org/officeDocument/2006/relationships/footer" Target="footer3.xml"/><Relationship Id="rId247" Type="http://schemas.openxmlformats.org/officeDocument/2006/relationships/hyperlink" Target="http://www.namestation.com/" TargetMode="External"/><Relationship Id="rId107" Type="http://schemas.openxmlformats.org/officeDocument/2006/relationships/hyperlink" Target="http://www.Wix.com/YourCompanyName" TargetMode="External"/><Relationship Id="rId454" Type="http://schemas.openxmlformats.org/officeDocument/2006/relationships/image" Target="media/image134.jpeg"/><Relationship Id="rId661" Type="http://schemas.openxmlformats.org/officeDocument/2006/relationships/hyperlink" Target="http://www.colorexplorer.com/" TargetMode="External"/><Relationship Id="rId759" Type="http://schemas.openxmlformats.org/officeDocument/2006/relationships/hyperlink" Target="http://www.USPTO.gov" TargetMode="External"/><Relationship Id="rId11" Type="http://schemas.openxmlformats.org/officeDocument/2006/relationships/image" Target="media/image2.png"/><Relationship Id="rId314" Type="http://schemas.openxmlformats.org/officeDocument/2006/relationships/image" Target="media/image97.png"/><Relationship Id="rId398" Type="http://schemas.openxmlformats.org/officeDocument/2006/relationships/hyperlink" Target="https://payments.amazon.com/home" TargetMode="External"/><Relationship Id="rId521" Type="http://schemas.openxmlformats.org/officeDocument/2006/relationships/hyperlink" Target="http://www.illinois.gov/Business/Pages/registration.aspx" TargetMode="External"/><Relationship Id="rId619" Type="http://schemas.openxmlformats.org/officeDocument/2006/relationships/image" Target="media/image151.jpg"/><Relationship Id="rId95" Type="http://schemas.microsoft.com/office/2007/relationships/hdphoto" Target="media/hdphoto7.wdp"/><Relationship Id="rId160" Type="http://schemas.openxmlformats.org/officeDocument/2006/relationships/hyperlink" Target="http://www.creativesparksolutions.com/blog/how-to-create-a-requirements-document-for-your-mobile-app-steps-and-tips/" TargetMode="External"/><Relationship Id="rId826" Type="http://schemas.openxmlformats.org/officeDocument/2006/relationships/hyperlink" Target="https://www.cedf.com/loans/commercial-real-estate-loans/" TargetMode="External"/><Relationship Id="rId258" Type="http://schemas.openxmlformats.org/officeDocument/2006/relationships/hyperlink" Target="https://www.remove.bg/" TargetMode="External"/><Relationship Id="rId465" Type="http://schemas.openxmlformats.org/officeDocument/2006/relationships/hyperlink" Target="http://www.USPTO.gov" TargetMode="External"/><Relationship Id="rId672" Type="http://schemas.openxmlformats.org/officeDocument/2006/relationships/hyperlink" Target="https://www.sba.gov/loans-grants/see-what-sba-offers/sba-loan-programs/microloan-program" TargetMode="External"/><Relationship Id="rId22" Type="http://schemas.openxmlformats.org/officeDocument/2006/relationships/image" Target="http://blog.errantsurf.com/wp-content/uploads/2012/08/Guess-thats-why-they-call-it-the-blues-1941.jpg" TargetMode="External"/><Relationship Id="rId118" Type="http://schemas.openxmlformats.org/officeDocument/2006/relationships/hyperlink" Target="http://www.metalsdepot.com/index.php" TargetMode="External"/><Relationship Id="rId325" Type="http://schemas.openxmlformats.org/officeDocument/2006/relationships/image" Target="media/image101.png"/><Relationship Id="rId532" Type="http://schemas.openxmlformats.org/officeDocument/2006/relationships/hyperlink" Target="https://www.mssbdc.org/resources/faqs" TargetMode="External"/><Relationship Id="rId171" Type="http://schemas.openxmlformats.org/officeDocument/2006/relationships/hyperlink" Target="https://classcodes.com/" TargetMode="External"/><Relationship Id="rId837" Type="http://schemas.openxmlformats.org/officeDocument/2006/relationships/image" Target="media/image167.jpeg"/><Relationship Id="rId269" Type="http://schemas.openxmlformats.org/officeDocument/2006/relationships/image" Target="media/image74.gif"/><Relationship Id="rId476" Type="http://schemas.openxmlformats.org/officeDocument/2006/relationships/hyperlink" Target="https://law4startups.com" TargetMode="External"/><Relationship Id="rId683" Type="http://schemas.openxmlformats.org/officeDocument/2006/relationships/hyperlink" Target="http://www.weebly.com/" TargetMode="External"/><Relationship Id="rId33" Type="http://schemas.openxmlformats.org/officeDocument/2006/relationships/hyperlink" Target="http://www.USPTO.gov" TargetMode="External"/><Relationship Id="rId129" Type="http://schemas.openxmlformats.org/officeDocument/2006/relationships/hyperlink" Target="http://www.aerospacecomponents.org/" TargetMode="External"/><Relationship Id="rId336" Type="http://schemas.openxmlformats.org/officeDocument/2006/relationships/image" Target="media/image103.jpeg"/><Relationship Id="rId543" Type="http://schemas.openxmlformats.org/officeDocument/2006/relationships/hyperlink" Target="http://business.ohio.gov/licensing/" TargetMode="External"/><Relationship Id="rId182" Type="http://schemas.openxmlformats.org/officeDocument/2006/relationships/image" Target="media/image44.jpeg"/><Relationship Id="rId403" Type="http://schemas.openxmlformats.org/officeDocument/2006/relationships/hyperlink" Target="https://www.promoshin.com/art-to-frame/" TargetMode="External"/><Relationship Id="rId750" Type="http://schemas.openxmlformats.org/officeDocument/2006/relationships/hyperlink" Target="http://www.123Finder.com" TargetMode="External"/><Relationship Id="rId487" Type="http://schemas.openxmlformats.org/officeDocument/2006/relationships/hyperlink" Target="http://www.naics.com" TargetMode="External"/><Relationship Id="rId610" Type="http://schemas.openxmlformats.org/officeDocument/2006/relationships/hyperlink" Target="https://docs.google.com/spreadsheets/d/1_nNBz-TheExh8rxeQCffu3U2fJJBkRDBdnUgpKDrmk0/edit" TargetMode="External"/><Relationship Id="rId694" Type="http://schemas.openxmlformats.org/officeDocument/2006/relationships/hyperlink" Target="http://www.fundable.com" TargetMode="External"/><Relationship Id="rId708" Type="http://schemas.openxmlformats.org/officeDocument/2006/relationships/hyperlink" Target="http://www.connstep.org/" TargetMode="External"/><Relationship Id="rId347" Type="http://schemas.openxmlformats.org/officeDocument/2006/relationships/hyperlink" Target="http://services.amazon.com" TargetMode="External"/><Relationship Id="rId554" Type="http://schemas.openxmlformats.org/officeDocument/2006/relationships/hyperlink" Target="http://www.dopl.utah.gov/renewal.html" TargetMode="External"/><Relationship Id="rId761" Type="http://schemas.openxmlformats.org/officeDocument/2006/relationships/hyperlink" Target="http://www.uspto.gov/patents/resources/types/provapp.jsp" TargetMode="External"/><Relationship Id="rId193" Type="http://schemas.openxmlformats.org/officeDocument/2006/relationships/hyperlink" Target="http://www.EntrepreneurshipFoundation.org/spreadsheets.html" TargetMode="External"/><Relationship Id="rId207" Type="http://schemas.openxmlformats.org/officeDocument/2006/relationships/hyperlink" Target="http://www.EntrepreneurshipFoundation.org/spreadsheets.html" TargetMode="External"/><Relationship Id="rId414" Type="http://schemas.openxmlformats.org/officeDocument/2006/relationships/hyperlink" Target="https://filmora.wondershare.com/filmorago-video-editing-app/" TargetMode="External"/><Relationship Id="rId498" Type="http://schemas.openxmlformats.org/officeDocument/2006/relationships/hyperlink" Target="https://portal.ct.gov/-/media/SOTS/Business-Services/BSD-Forms/Limited-Liability-Company/Domestic/Cert-of-Organization-LLC-Domestic-2020-Final-Version.pdf" TargetMode="External"/><Relationship Id="rId621" Type="http://schemas.openxmlformats.org/officeDocument/2006/relationships/hyperlink" Target="http://www.caycon.com/valuation.php" TargetMode="External"/><Relationship Id="rId260" Type="http://schemas.openxmlformats.org/officeDocument/2006/relationships/image" Target="media/image71.png"/><Relationship Id="rId719" Type="http://schemas.openxmlformats.org/officeDocument/2006/relationships/hyperlink" Target="http://www.Inventus.org"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washingtonexaminer.com/author/joseph-lawler" TargetMode="External"/><Relationship Id="rId13" Type="http://schemas.openxmlformats.org/officeDocument/2006/relationships/hyperlink" Target="https://www.statista.com/statistics/274564/monthly-active-twitter-users-in-the-united-states/" TargetMode="External"/><Relationship Id="rId18" Type="http://schemas.openxmlformats.org/officeDocument/2006/relationships/hyperlink" Target="https://www.cpcstrategy.com/blog/2019/05/how-much-do-influencers-charge/" TargetMode="External"/><Relationship Id="rId3" Type="http://schemas.openxmlformats.org/officeDocument/2006/relationships/hyperlink" Target="https://unbounce.com/landing-page-articles" TargetMode="External"/><Relationship Id="rId21" Type="http://schemas.openxmlformats.org/officeDocument/2006/relationships/hyperlink" Target="https://www.investopedia.com/contributors/53805/" TargetMode="External"/><Relationship Id="rId7" Type="http://schemas.openxmlformats.org/officeDocument/2006/relationships/hyperlink" Target="https://www.satmetrix.com/wp-content/uploads/2019/04/2019-Benchmarks.pdf" TargetMode="External"/><Relationship Id="rId12" Type="http://schemas.openxmlformats.org/officeDocument/2006/relationships/hyperlink" Target="https://sensortower.com/blog/tiktok-downloads-2-billion" TargetMode="External"/><Relationship Id="rId17" Type="http://schemas.openxmlformats.org/officeDocument/2006/relationships/hyperlink" Target="https://www.digitalmarketing.org/blog/how-much-does-influencer-marketing-cost" TargetMode="External"/><Relationship Id="rId2" Type="http://schemas.openxmlformats.org/officeDocument/2006/relationships/hyperlink" Target="https://books.google.com/books?id=0FxO_Wsh30kC" TargetMode="External"/><Relationship Id="rId16" Type="http://schemas.openxmlformats.org/officeDocument/2006/relationships/hyperlink" Target="https://www.cpcstrategy.com/blog/2019/05/how-much-do-influencers-charge/" TargetMode="External"/><Relationship Id="rId20" Type="http://schemas.openxmlformats.org/officeDocument/2006/relationships/hyperlink" Target="https://www.investopedia.com/terms/i/incoterms.asp" TargetMode="External"/><Relationship Id="rId1" Type="http://schemas.openxmlformats.org/officeDocument/2006/relationships/hyperlink" Target="https://en.wikipedia.org/wiki/Richard_Cantillon" TargetMode="External"/><Relationship Id="rId6" Type="http://schemas.openxmlformats.org/officeDocument/2006/relationships/hyperlink" Target="https://blog.hubspot.com/blog/tabid/6307/bid/20566/the-button-color-a-b-test-red-beats-green.aspx" TargetMode="External"/><Relationship Id="rId11" Type="http://schemas.openxmlformats.org/officeDocument/2006/relationships/hyperlink" Target="http://www.MyAffordableMarketing.com" TargetMode="External"/><Relationship Id="rId24" Type="http://schemas.openxmlformats.org/officeDocument/2006/relationships/hyperlink" Target="http://www.USPTO.gov" TargetMode="External"/><Relationship Id="rId5" Type="http://schemas.openxmlformats.org/officeDocument/2006/relationships/hyperlink" Target="https://blog.hubspot.com/marketing/author/joshua-porter" TargetMode="External"/><Relationship Id="rId15" Type="http://schemas.openxmlformats.org/officeDocument/2006/relationships/hyperlink" Target="http://succeedinginyourbusiness.com/" TargetMode="External"/><Relationship Id="rId23" Type="http://schemas.openxmlformats.org/officeDocument/2006/relationships/hyperlink" Target="https://www.justia.com/intellectual-property/trademarks/unregistered-trademarks/" TargetMode="External"/><Relationship Id="rId10" Type="http://schemas.openxmlformats.org/officeDocument/2006/relationships/hyperlink" Target="https://www.entrepreneur.com/article/21774" TargetMode="External"/><Relationship Id="rId19" Type="http://schemas.openxmlformats.org/officeDocument/2006/relationships/hyperlink" Target="https://www.upcounsel.com/contract-manufacturer" TargetMode="External"/><Relationship Id="rId4" Type="http://schemas.openxmlformats.org/officeDocument/2006/relationships/hyperlink" Target="https://www.optimizely.com/optimization-glossary/ab-testing/" TargetMode="External"/><Relationship Id="rId9" Type="http://schemas.openxmlformats.org/officeDocument/2006/relationships/hyperlink" Target="https://www.capshare.com/blog/author/jeronpaul/" TargetMode="External"/><Relationship Id="rId14" Type="http://schemas.openxmlformats.org/officeDocument/2006/relationships/hyperlink" Target="http://localvox.com/resources/small-business-marketing-statistics/" TargetMode="External"/><Relationship Id="rId22" Type="http://schemas.openxmlformats.org/officeDocument/2006/relationships/hyperlink" Target="https://www.entrepreneur.com/article/288063"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3090379008746357E-2"/>
          <c:y val="6.5902578796561598E-2"/>
          <c:w val="0.83819241982507287"/>
          <c:h val="0.74212034383954151"/>
        </c:manualLayout>
      </c:layout>
      <c:areaChart>
        <c:grouping val="stacked"/>
        <c:varyColors val="0"/>
        <c:ser>
          <c:idx val="0"/>
          <c:order val="0"/>
          <c:tx>
            <c:strRef>
              <c:f>Sheet1!$A$2</c:f>
              <c:strCache>
                <c:ptCount val="1"/>
                <c:pt idx="0">
                  <c:v>Per Cent of Ownership Retained</c:v>
                </c:pt>
              </c:strCache>
            </c:strRef>
          </c:tx>
          <c:spPr>
            <a:solidFill>
              <a:srgbClr val="3399FF"/>
            </a:solidFill>
            <a:ln w="12702">
              <a:solidFill>
                <a:srgbClr val="000000"/>
              </a:solidFill>
              <a:prstDash val="solid"/>
            </a:ln>
          </c:spPr>
          <c:dLbls>
            <c:dLbl>
              <c:idx val="0"/>
              <c:layout>
                <c:manualLayout>
                  <c:x val="0.22169707055571633"/>
                  <c:y val="-3.9674677724679253E-2"/>
                </c:manualLayout>
              </c:layout>
              <c:tx>
                <c:rich>
                  <a:bodyPr/>
                  <a:lstStyle/>
                  <a:p>
                    <a:r>
                      <a:rPr lang="en-US" b="1">
                        <a:solidFill>
                          <a:schemeClr val="bg1"/>
                        </a:solidFill>
                      </a:rPr>
                      <a:t>Per Cent of Ownership Retained</a:t>
                    </a:r>
                  </a:p>
                </c:rich>
              </c:tx>
              <c:showLegendKey val="0"/>
              <c:showVal val="0"/>
              <c:showCatName val="0"/>
              <c:showSerName val="1"/>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8909-4A18-AA67-8AB6244276FC}"/>
                </c:ext>
              </c:extLst>
            </c:dLbl>
            <c:spPr>
              <a:noFill/>
              <a:ln w="25404">
                <a:noFill/>
              </a:ln>
            </c:spPr>
            <c:txPr>
              <a:bodyPr/>
              <a:lstStyle/>
              <a:p>
                <a:pPr>
                  <a:defRPr sz="1375" b="0" i="0" u="none" strike="noStrike" baseline="0">
                    <a:solidFill>
                      <a:schemeClr val="bg1"/>
                    </a:solidFill>
                    <a:latin typeface="Arial"/>
                    <a:ea typeface="Arial"/>
                    <a:cs typeface="Arial"/>
                  </a:defRPr>
                </a:pPr>
                <a:endParaRPr lang="en-US"/>
              </a:p>
            </c:txPr>
            <c:showLegendKey val="0"/>
            <c:showVal val="0"/>
            <c:showCatName val="0"/>
            <c:showSerName val="1"/>
            <c:showPercent val="0"/>
            <c:showBubbleSize val="0"/>
            <c:showLeaderLines val="0"/>
            <c:extLst>
              <c:ext xmlns:c15="http://schemas.microsoft.com/office/drawing/2012/chart" uri="{CE6537A1-D6FC-4f65-9D91-7224C49458BB}">
                <c15:showLeaderLines val="0"/>
              </c:ext>
            </c:extLst>
          </c:dLbls>
          <c:cat>
            <c:strRef>
              <c:f>Sheet1!$B$1:$I$1</c:f>
              <c:strCache>
                <c:ptCount val="8"/>
                <c:pt idx="0">
                  <c:v>Idea stage</c:v>
                </c:pt>
                <c:pt idx="1">
                  <c:v>Patent</c:v>
                </c:pt>
                <c:pt idx="2">
                  <c:v>Prototype</c:v>
                </c:pt>
                <c:pt idx="3">
                  <c:v>Production model</c:v>
                </c:pt>
                <c:pt idx="4">
                  <c:v>Orders</c:v>
                </c:pt>
                <c:pt idx="5">
                  <c:v>Delivered</c:v>
                </c:pt>
                <c:pt idx="6">
                  <c:v>Break-even</c:v>
                </c:pt>
                <c:pt idx="7">
                  <c:v>Profit &gt;$1mm</c:v>
                </c:pt>
              </c:strCache>
            </c:strRef>
          </c:cat>
          <c:val>
            <c:numRef>
              <c:f>Sheet1!$B$2:$I$2</c:f>
              <c:numCache>
                <c:formatCode>General</c:formatCode>
                <c:ptCount val="8"/>
                <c:pt idx="0" formatCode="0%">
                  <c:v>0.19700000000000001</c:v>
                </c:pt>
                <c:pt idx="1">
                  <c:v>0.38</c:v>
                </c:pt>
                <c:pt idx="2">
                  <c:v>0.52500000000000002</c:v>
                </c:pt>
                <c:pt idx="3">
                  <c:v>0.64500000000000002</c:v>
                </c:pt>
                <c:pt idx="4">
                  <c:v>0.73699999999999999</c:v>
                </c:pt>
                <c:pt idx="5">
                  <c:v>0.81</c:v>
                </c:pt>
                <c:pt idx="6">
                  <c:v>0.86499999999999999</c:v>
                </c:pt>
                <c:pt idx="7">
                  <c:v>0.9</c:v>
                </c:pt>
              </c:numCache>
            </c:numRef>
          </c:val>
          <c:extLst>
            <c:ext xmlns:c16="http://schemas.microsoft.com/office/drawing/2014/chart" uri="{C3380CC4-5D6E-409C-BE32-E72D297353CC}">
              <c16:uniqueId val="{00000000-5559-4146-B79E-91C4DE7E7C52}"/>
            </c:ext>
          </c:extLst>
        </c:ser>
        <c:ser>
          <c:idx val="1"/>
          <c:order val="1"/>
          <c:tx>
            <c:strRef>
              <c:f>Sheet1!$A$3</c:f>
              <c:strCache>
                <c:ptCount val="1"/>
              </c:strCache>
            </c:strRef>
          </c:tx>
          <c:spPr>
            <a:noFill/>
            <a:ln w="12702">
              <a:solidFill>
                <a:srgbClr val="000000"/>
              </a:solidFill>
              <a:prstDash val="sysDash"/>
            </a:ln>
          </c:spPr>
          <c:cat>
            <c:strRef>
              <c:f>Sheet1!$B$1:$I$1</c:f>
              <c:strCache>
                <c:ptCount val="8"/>
                <c:pt idx="0">
                  <c:v>Idea stage</c:v>
                </c:pt>
                <c:pt idx="1">
                  <c:v>Patent</c:v>
                </c:pt>
                <c:pt idx="2">
                  <c:v>Prototype</c:v>
                </c:pt>
                <c:pt idx="3">
                  <c:v>Production model</c:v>
                </c:pt>
                <c:pt idx="4">
                  <c:v>Orders</c:v>
                </c:pt>
                <c:pt idx="5">
                  <c:v>Delivered</c:v>
                </c:pt>
                <c:pt idx="6">
                  <c:v>Break-even</c:v>
                </c:pt>
                <c:pt idx="7">
                  <c:v>Profit &gt;$1mm</c:v>
                </c:pt>
              </c:strCache>
            </c:strRef>
          </c:cat>
          <c:val>
            <c:numRef>
              <c:f>Sheet1!$B$3:$I$3</c:f>
              <c:numCache>
                <c:formatCode>General</c:formatCode>
                <c:ptCount val="8"/>
                <c:pt idx="0" formatCode="0.0%">
                  <c:v>0.10199999999999999</c:v>
                </c:pt>
                <c:pt idx="1">
                  <c:v>0.10299999999999999</c:v>
                </c:pt>
                <c:pt idx="2">
                  <c:v>0.1</c:v>
                </c:pt>
                <c:pt idx="3">
                  <c:v>9.9000000000000005E-2</c:v>
                </c:pt>
                <c:pt idx="4">
                  <c:v>9.8000000000000004E-2</c:v>
                </c:pt>
                <c:pt idx="5">
                  <c:v>9.8000000000000004E-2</c:v>
                </c:pt>
                <c:pt idx="6">
                  <c:v>9.8000000000000004E-2</c:v>
                </c:pt>
                <c:pt idx="7">
                  <c:v>9.7000000000000003E-2</c:v>
                </c:pt>
              </c:numCache>
            </c:numRef>
          </c:val>
          <c:extLst>
            <c:ext xmlns:c16="http://schemas.microsoft.com/office/drawing/2014/chart" uri="{C3380CC4-5D6E-409C-BE32-E72D297353CC}">
              <c16:uniqueId val="{00000001-5559-4146-B79E-91C4DE7E7C52}"/>
            </c:ext>
          </c:extLst>
        </c:ser>
        <c:dLbls>
          <c:showLegendKey val="0"/>
          <c:showVal val="0"/>
          <c:showCatName val="0"/>
          <c:showSerName val="0"/>
          <c:showPercent val="0"/>
          <c:showBubbleSize val="0"/>
        </c:dLbls>
        <c:axId val="323015808"/>
        <c:axId val="323018112"/>
      </c:areaChart>
      <c:catAx>
        <c:axId val="323015808"/>
        <c:scaling>
          <c:orientation val="minMax"/>
        </c:scaling>
        <c:delete val="0"/>
        <c:axPos val="b"/>
        <c:numFmt formatCode="General" sourceLinked="1"/>
        <c:majorTickMark val="out"/>
        <c:minorTickMark val="none"/>
        <c:tickLblPos val="nextTo"/>
        <c:spPr>
          <a:ln w="3176">
            <a:solidFill>
              <a:srgbClr val="000000"/>
            </a:solidFill>
            <a:prstDash val="solid"/>
          </a:ln>
        </c:spPr>
        <c:txPr>
          <a:bodyPr rot="0" vert="horz"/>
          <a:lstStyle/>
          <a:p>
            <a:pPr>
              <a:defRPr sz="900" b="0" i="0" u="none" strike="noStrike" baseline="0">
                <a:solidFill>
                  <a:srgbClr val="000000"/>
                </a:solidFill>
                <a:latin typeface="Swis721 Cn BT"/>
                <a:ea typeface="Swis721 Cn BT"/>
                <a:cs typeface="Swis721 Cn BT"/>
              </a:defRPr>
            </a:pPr>
            <a:endParaRPr lang="en-US"/>
          </a:p>
        </c:txPr>
        <c:crossAx val="323018112"/>
        <c:crosses val="autoZero"/>
        <c:auto val="1"/>
        <c:lblAlgn val="ctr"/>
        <c:lblOffset val="100"/>
        <c:tickLblSkip val="1"/>
        <c:tickMarkSkip val="1"/>
        <c:noMultiLvlLbl val="0"/>
      </c:catAx>
      <c:valAx>
        <c:axId val="323018112"/>
        <c:scaling>
          <c:orientation val="minMax"/>
          <c:max val="1"/>
        </c:scaling>
        <c:delete val="0"/>
        <c:axPos val="l"/>
        <c:majorGridlines>
          <c:spPr>
            <a:ln w="3176">
              <a:solidFill>
                <a:srgbClr val="000000"/>
              </a:solidFill>
              <a:prstDash val="solid"/>
            </a:ln>
          </c:spPr>
        </c:majorGridlines>
        <c:numFmt formatCode="0%" sourceLinked="0"/>
        <c:majorTickMark val="out"/>
        <c:minorTickMark val="none"/>
        <c:tickLblPos val="nextTo"/>
        <c:spPr>
          <a:ln w="3176">
            <a:solidFill>
              <a:srgbClr val="000000"/>
            </a:solidFill>
            <a:prstDash val="solid"/>
          </a:ln>
        </c:spPr>
        <c:txPr>
          <a:bodyPr rot="0" vert="horz"/>
          <a:lstStyle/>
          <a:p>
            <a:pPr>
              <a:defRPr sz="1075" b="1" i="0" u="none" strike="noStrike" baseline="0">
                <a:solidFill>
                  <a:srgbClr val="000000"/>
                </a:solidFill>
                <a:latin typeface="Arial"/>
                <a:ea typeface="Arial"/>
                <a:cs typeface="Arial"/>
              </a:defRPr>
            </a:pPr>
            <a:endParaRPr lang="en-US"/>
          </a:p>
        </c:txPr>
        <c:crossAx val="323015808"/>
        <c:crosses val="autoZero"/>
        <c:crossBetween val="midCat"/>
        <c:majorUnit val="0.1"/>
        <c:minorUnit val="0.1"/>
      </c:valAx>
      <c:spPr>
        <a:noFill/>
        <a:ln w="12702">
          <a:solidFill>
            <a:srgbClr val="000000"/>
          </a:solidFill>
          <a:prstDash val="solid"/>
        </a:ln>
      </c:spPr>
    </c:plotArea>
    <c:plotVisOnly val="1"/>
    <c:dispBlanksAs val="zero"/>
    <c:showDLblsOverMax val="0"/>
  </c:chart>
  <c:spPr>
    <a:noFill/>
    <a:ln w="12700">
      <a:solidFill>
        <a:srgbClr val="0066FF"/>
      </a:solidFill>
    </a:ln>
  </c:spPr>
  <c:txPr>
    <a:bodyPr/>
    <a:lstStyle/>
    <a:p>
      <a:pPr>
        <a:defRPr sz="1325" b="1" i="0" u="none" strike="noStrike" baseline="0">
          <a:solidFill>
            <a:srgbClr val="000000"/>
          </a:solidFill>
          <a:latin typeface="Times New Roman"/>
          <a:ea typeface="Times New Roman"/>
          <a:cs typeface="Times New Roman"/>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E48242-DEA1-4E74-840E-9A959B56E6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Pages>
  <Words>63968</Words>
  <Characters>364619</Characters>
  <Application>Microsoft Office Word</Application>
  <DocSecurity>0</DocSecurity>
  <Lines>3038</Lines>
  <Paragraphs>855</Paragraphs>
  <ScaleCrop>false</ScaleCrop>
  <HeadingPairs>
    <vt:vector size="2" baseType="variant">
      <vt:variant>
        <vt:lpstr>Title</vt:lpstr>
      </vt:variant>
      <vt:variant>
        <vt:i4>1</vt:i4>
      </vt:variant>
    </vt:vector>
  </HeadingPairs>
  <TitlesOfParts>
    <vt:vector size="1" baseType="lpstr">
      <vt:lpstr>BUS 236					NAME ________________________________</vt:lpstr>
    </vt:vector>
  </TitlesOfParts>
  <Company>Hewlett-Packard</Company>
  <LinksUpToDate>false</LinksUpToDate>
  <CharactersWithSpaces>427732</CharactersWithSpaces>
  <SharedDoc>false</SharedDoc>
  <HLinks>
    <vt:vector size="780" baseType="variant">
      <vt:variant>
        <vt:i4>3604506</vt:i4>
      </vt:variant>
      <vt:variant>
        <vt:i4>763</vt:i4>
      </vt:variant>
      <vt:variant>
        <vt:i4>0</vt:i4>
      </vt:variant>
      <vt:variant>
        <vt:i4>5</vt:i4>
      </vt:variant>
      <vt:variant>
        <vt:lpwstr>https://docs.google.com/previewtemplate?id=16uOd158UzJM9oqGWgJOtbppzGNPmZ4fWMSV6_xBz3Z8&amp;mode=public</vt:lpwstr>
      </vt:variant>
      <vt:variant>
        <vt:lpwstr/>
      </vt:variant>
      <vt:variant>
        <vt:i4>3342393</vt:i4>
      </vt:variant>
      <vt:variant>
        <vt:i4>760</vt:i4>
      </vt:variant>
      <vt:variant>
        <vt:i4>0</vt:i4>
      </vt:variant>
      <vt:variant>
        <vt:i4>5</vt:i4>
      </vt:variant>
      <vt:variant>
        <vt:lpwstr>http://www.entrepreneurshipfoundation.org/</vt:lpwstr>
      </vt:variant>
      <vt:variant>
        <vt:lpwstr/>
      </vt:variant>
      <vt:variant>
        <vt:i4>3932218</vt:i4>
      </vt:variant>
      <vt:variant>
        <vt:i4>757</vt:i4>
      </vt:variant>
      <vt:variant>
        <vt:i4>0</vt:i4>
      </vt:variant>
      <vt:variant>
        <vt:i4>5</vt:i4>
      </vt:variant>
      <vt:variant>
        <vt:lpwstr>http://www.ctsbir.com/</vt:lpwstr>
      </vt:variant>
      <vt:variant>
        <vt:lpwstr/>
      </vt:variant>
      <vt:variant>
        <vt:i4>4194321</vt:i4>
      </vt:variant>
      <vt:variant>
        <vt:i4>754</vt:i4>
      </vt:variant>
      <vt:variant>
        <vt:i4>0</vt:i4>
      </vt:variant>
      <vt:variant>
        <vt:i4>5</vt:i4>
      </vt:variant>
      <vt:variant>
        <vt:lpwstr>http://www.ctcic.org/</vt:lpwstr>
      </vt:variant>
      <vt:variant>
        <vt:lpwstr/>
      </vt:variant>
      <vt:variant>
        <vt:i4>7995430</vt:i4>
      </vt:variant>
      <vt:variant>
        <vt:i4>751</vt:i4>
      </vt:variant>
      <vt:variant>
        <vt:i4>0</vt:i4>
      </vt:variant>
      <vt:variant>
        <vt:i4>5</vt:i4>
      </vt:variant>
      <vt:variant>
        <vt:lpwstr>http://www.ct.gov/ecd/cwp/view.asp?a=3931&amp;q=489792</vt:lpwstr>
      </vt:variant>
      <vt:variant>
        <vt:lpwstr/>
      </vt:variant>
      <vt:variant>
        <vt:i4>7077926</vt:i4>
      </vt:variant>
      <vt:variant>
        <vt:i4>748</vt:i4>
      </vt:variant>
      <vt:variant>
        <vt:i4>0</vt:i4>
      </vt:variant>
      <vt:variant>
        <vt:i4>5</vt:i4>
      </vt:variant>
      <vt:variant>
        <vt:lpwstr>http://www.sba.gov/financing/lendinvest/lowdoc.html</vt:lpwstr>
      </vt:variant>
      <vt:variant>
        <vt:lpwstr/>
      </vt:variant>
      <vt:variant>
        <vt:i4>4063295</vt:i4>
      </vt:variant>
      <vt:variant>
        <vt:i4>745</vt:i4>
      </vt:variant>
      <vt:variant>
        <vt:i4>0</vt:i4>
      </vt:variant>
      <vt:variant>
        <vt:i4>5</vt:i4>
      </vt:variant>
      <vt:variant>
        <vt:lpwstr>http://www.sba.gov/financing/sbaloan/7a.htm</vt:lpwstr>
      </vt:variant>
      <vt:variant>
        <vt:lpwstr/>
      </vt:variant>
      <vt:variant>
        <vt:i4>917524</vt:i4>
      </vt:variant>
      <vt:variant>
        <vt:i4>742</vt:i4>
      </vt:variant>
      <vt:variant>
        <vt:i4>0</vt:i4>
      </vt:variant>
      <vt:variant>
        <vt:i4>5</vt:i4>
      </vt:variant>
      <vt:variant>
        <vt:lpwstr>http://www.ctcda.com/Financing/Loans_and_Guarantees/</vt:lpwstr>
      </vt:variant>
      <vt:variant>
        <vt:lpwstr/>
      </vt:variant>
      <vt:variant>
        <vt:i4>7667750</vt:i4>
      </vt:variant>
      <vt:variant>
        <vt:i4>739</vt:i4>
      </vt:variant>
      <vt:variant>
        <vt:i4>0</vt:i4>
      </vt:variant>
      <vt:variant>
        <vt:i4>5</vt:i4>
      </vt:variant>
      <vt:variant>
        <vt:lpwstr>http://www.cedf.com/loans.html</vt:lpwstr>
      </vt:variant>
      <vt:variant>
        <vt:lpwstr/>
      </vt:variant>
      <vt:variant>
        <vt:i4>3670063</vt:i4>
      </vt:variant>
      <vt:variant>
        <vt:i4>736</vt:i4>
      </vt:variant>
      <vt:variant>
        <vt:i4>0</vt:i4>
      </vt:variant>
      <vt:variant>
        <vt:i4>5</vt:i4>
      </vt:variant>
      <vt:variant>
        <vt:lpwstr>http://www.angelinvestorforum.com/</vt:lpwstr>
      </vt:variant>
      <vt:variant>
        <vt:lpwstr/>
      </vt:variant>
      <vt:variant>
        <vt:i4>6225922</vt:i4>
      </vt:variant>
      <vt:variant>
        <vt:i4>733</vt:i4>
      </vt:variant>
      <vt:variant>
        <vt:i4>0</vt:i4>
      </vt:variant>
      <vt:variant>
        <vt:i4>5</vt:i4>
      </vt:variant>
      <vt:variant>
        <vt:lpwstr>http://www.ctinnovations.com/</vt:lpwstr>
      </vt:variant>
      <vt:variant>
        <vt:lpwstr/>
      </vt:variant>
      <vt:variant>
        <vt:i4>2818099</vt:i4>
      </vt:variant>
      <vt:variant>
        <vt:i4>730</vt:i4>
      </vt:variant>
      <vt:variant>
        <vt:i4>0</vt:i4>
      </vt:variant>
      <vt:variant>
        <vt:i4>5</vt:i4>
      </vt:variant>
      <vt:variant>
        <vt:lpwstr>http://ocw.uci.edu/lectures/lecture.aspx?id=461</vt:lpwstr>
      </vt:variant>
      <vt:variant>
        <vt:lpwstr/>
      </vt:variant>
      <vt:variant>
        <vt:i4>4521994</vt:i4>
      </vt:variant>
      <vt:variant>
        <vt:i4>727</vt:i4>
      </vt:variant>
      <vt:variant>
        <vt:i4>0</vt:i4>
      </vt:variant>
      <vt:variant>
        <vt:i4>5</vt:i4>
      </vt:variant>
      <vt:variant>
        <vt:lpwstr>http://www.inc.com/guides/2010/05/mastering-business-elevator-pitch.html</vt:lpwstr>
      </vt:variant>
      <vt:variant>
        <vt:lpwstr/>
      </vt:variant>
      <vt:variant>
        <vt:i4>131110</vt:i4>
      </vt:variant>
      <vt:variant>
        <vt:i4>724</vt:i4>
      </vt:variant>
      <vt:variant>
        <vt:i4>0</vt:i4>
      </vt:variant>
      <vt:variant>
        <vt:i4>5</vt:i4>
      </vt:variant>
      <vt:variant>
        <vt:lpwstr>http://www.businessweek.com/careers/content/jun2007/ca20070618_134959.htm</vt:lpwstr>
      </vt:variant>
      <vt:variant>
        <vt:lpwstr/>
      </vt:variant>
      <vt:variant>
        <vt:i4>3145778</vt:i4>
      </vt:variant>
      <vt:variant>
        <vt:i4>715</vt:i4>
      </vt:variant>
      <vt:variant>
        <vt:i4>0</vt:i4>
      </vt:variant>
      <vt:variant>
        <vt:i4>5</vt:i4>
      </vt:variant>
      <vt:variant>
        <vt:lpwstr>http://www.caycon.com/</vt:lpwstr>
      </vt:variant>
      <vt:variant>
        <vt:lpwstr/>
      </vt:variant>
      <vt:variant>
        <vt:i4>3276848</vt:i4>
      </vt:variant>
      <vt:variant>
        <vt:i4>712</vt:i4>
      </vt:variant>
      <vt:variant>
        <vt:i4>0</vt:i4>
      </vt:variant>
      <vt:variant>
        <vt:i4>5</vt:i4>
      </vt:variant>
      <vt:variant>
        <vt:lpwstr>http://www.entrepreneur.com/toolkit</vt:lpwstr>
      </vt:variant>
      <vt:variant>
        <vt:lpwstr/>
      </vt:variant>
      <vt:variant>
        <vt:i4>4587529</vt:i4>
      </vt:variant>
      <vt:variant>
        <vt:i4>709</vt:i4>
      </vt:variant>
      <vt:variant>
        <vt:i4>0</vt:i4>
      </vt:variant>
      <vt:variant>
        <vt:i4>5</vt:i4>
      </vt:variant>
      <vt:variant>
        <vt:lpwstr>http://www.bplans.com/sample_business_plans.php</vt:lpwstr>
      </vt:variant>
      <vt:variant>
        <vt:lpwstr/>
      </vt:variant>
      <vt:variant>
        <vt:i4>7929918</vt:i4>
      </vt:variant>
      <vt:variant>
        <vt:i4>706</vt:i4>
      </vt:variant>
      <vt:variant>
        <vt:i4>0</vt:i4>
      </vt:variant>
      <vt:variant>
        <vt:i4>5</vt:i4>
      </vt:variant>
      <vt:variant>
        <vt:lpwstr>http://www.caycon.com/valuation.php</vt:lpwstr>
      </vt:variant>
      <vt:variant>
        <vt:lpwstr/>
      </vt:variant>
      <vt:variant>
        <vt:i4>5177463</vt:i4>
      </vt:variant>
      <vt:variant>
        <vt:i4>681</vt:i4>
      </vt:variant>
      <vt:variant>
        <vt:i4>0</vt:i4>
      </vt:variant>
      <vt:variant>
        <vt:i4>5</vt:i4>
      </vt:variant>
      <vt:variant>
        <vt:lpwstr>http://www.investopedia.com/articles/basics/03/022803.asp</vt:lpwstr>
      </vt:variant>
      <vt:variant>
        <vt:lpwstr>#</vt:lpwstr>
      </vt:variant>
      <vt:variant>
        <vt:i4>7274613</vt:i4>
      </vt:variant>
      <vt:variant>
        <vt:i4>675</vt:i4>
      </vt:variant>
      <vt:variant>
        <vt:i4>0</vt:i4>
      </vt:variant>
      <vt:variant>
        <vt:i4>5</vt:i4>
      </vt:variant>
      <vt:variant>
        <vt:lpwstr>https://spreadsheets.google.com/pub?key=pOa2Uqiakxlry5hNuZm89Eg&amp;output=html</vt:lpwstr>
      </vt:variant>
      <vt:variant>
        <vt:lpwstr/>
      </vt:variant>
      <vt:variant>
        <vt:i4>2359415</vt:i4>
      </vt:variant>
      <vt:variant>
        <vt:i4>672</vt:i4>
      </vt:variant>
      <vt:variant>
        <vt:i4>0</vt:i4>
      </vt:variant>
      <vt:variant>
        <vt:i4>5</vt:i4>
      </vt:variant>
      <vt:variant>
        <vt:lpwstr>http://www.apple.com/iwork/keynote</vt:lpwstr>
      </vt:variant>
      <vt:variant>
        <vt:lpwstr/>
      </vt:variant>
      <vt:variant>
        <vt:i4>3670123</vt:i4>
      </vt:variant>
      <vt:variant>
        <vt:i4>669</vt:i4>
      </vt:variant>
      <vt:variant>
        <vt:i4>0</vt:i4>
      </vt:variant>
      <vt:variant>
        <vt:i4>5</vt:i4>
      </vt:variant>
      <vt:variant>
        <vt:lpwstr>http://www.boxesandarrows.com/view/interactive</vt:lpwstr>
      </vt:variant>
      <vt:variant>
        <vt:lpwstr/>
      </vt:variant>
      <vt:variant>
        <vt:i4>2424898</vt:i4>
      </vt:variant>
      <vt:variant>
        <vt:i4>663</vt:i4>
      </vt:variant>
      <vt:variant>
        <vt:i4>0</vt:i4>
      </vt:variant>
      <vt:variant>
        <vt:i4>5</vt:i4>
      </vt:variant>
      <vt:variant>
        <vt:lpwstr>http://makersguildfc.com/wp-content/uploads/2013/06/IMG_9298.jpg</vt:lpwstr>
      </vt:variant>
      <vt:variant>
        <vt:lpwstr/>
      </vt:variant>
      <vt:variant>
        <vt:i4>2621494</vt:i4>
      </vt:variant>
      <vt:variant>
        <vt:i4>660</vt:i4>
      </vt:variant>
      <vt:variant>
        <vt:i4>0</vt:i4>
      </vt:variant>
      <vt:variant>
        <vt:i4>5</vt:i4>
      </vt:variant>
      <vt:variant>
        <vt:lpwstr>http://www.danburyhackerspace.com/</vt:lpwstr>
      </vt:variant>
      <vt:variant>
        <vt:lpwstr/>
      </vt:variant>
      <vt:variant>
        <vt:i4>5767193</vt:i4>
      </vt:variant>
      <vt:variant>
        <vt:i4>657</vt:i4>
      </vt:variant>
      <vt:variant>
        <vt:i4>0</vt:i4>
      </vt:variant>
      <vt:variant>
        <vt:i4>5</vt:i4>
      </vt:variant>
      <vt:variant>
        <vt:lpwstr>http://www.makersguildfc.com/</vt:lpwstr>
      </vt:variant>
      <vt:variant>
        <vt:lpwstr/>
      </vt:variant>
      <vt:variant>
        <vt:i4>4849664</vt:i4>
      </vt:variant>
      <vt:variant>
        <vt:i4>654</vt:i4>
      </vt:variant>
      <vt:variant>
        <vt:i4>0</vt:i4>
      </vt:variant>
      <vt:variant>
        <vt:i4>5</vt:i4>
      </vt:variant>
      <vt:variant>
        <vt:lpwstr>http://www.nesit.org/</vt:lpwstr>
      </vt:variant>
      <vt:variant>
        <vt:lpwstr/>
      </vt:variant>
      <vt:variant>
        <vt:i4>2424889</vt:i4>
      </vt:variant>
      <vt:variant>
        <vt:i4>651</vt:i4>
      </vt:variant>
      <vt:variant>
        <vt:i4>0</vt:i4>
      </vt:variant>
      <vt:variant>
        <vt:i4>5</vt:i4>
      </vt:variant>
      <vt:variant>
        <vt:lpwstr>http://www.connecticuthackerspace.com/</vt:lpwstr>
      </vt:variant>
      <vt:variant>
        <vt:lpwstr/>
      </vt:variant>
      <vt:variant>
        <vt:i4>5570572</vt:i4>
      </vt:variant>
      <vt:variant>
        <vt:i4>648</vt:i4>
      </vt:variant>
      <vt:variant>
        <vt:i4>0</vt:i4>
      </vt:variant>
      <vt:variant>
        <vt:i4>5</vt:i4>
      </vt:variant>
      <vt:variant>
        <vt:lpwstr>http://www.makehaven.org/</vt:lpwstr>
      </vt:variant>
      <vt:variant>
        <vt:lpwstr/>
      </vt:variant>
      <vt:variant>
        <vt:i4>3473522</vt:i4>
      </vt:variant>
      <vt:variant>
        <vt:i4>645</vt:i4>
      </vt:variant>
      <vt:variant>
        <vt:i4>0</vt:i4>
      </vt:variant>
      <vt:variant>
        <vt:i4>5</vt:i4>
      </vt:variant>
      <vt:variant>
        <vt:lpwstr>http://www.payanywhere.com/</vt:lpwstr>
      </vt:variant>
      <vt:variant>
        <vt:lpwstr/>
      </vt:variant>
      <vt:variant>
        <vt:i4>1703936</vt:i4>
      </vt:variant>
      <vt:variant>
        <vt:i4>642</vt:i4>
      </vt:variant>
      <vt:variant>
        <vt:i4>0</vt:i4>
      </vt:variant>
      <vt:variant>
        <vt:i4>5</vt:i4>
      </vt:variant>
      <vt:variant>
        <vt:lpwstr>https://squareup.com/</vt:lpwstr>
      </vt:variant>
      <vt:variant>
        <vt:lpwstr/>
      </vt:variant>
      <vt:variant>
        <vt:i4>65565</vt:i4>
      </vt:variant>
      <vt:variant>
        <vt:i4>639</vt:i4>
      </vt:variant>
      <vt:variant>
        <vt:i4>0</vt:i4>
      </vt:variant>
      <vt:variant>
        <vt:i4>5</vt:i4>
      </vt:variant>
      <vt:variant>
        <vt:lpwstr>https://www.paypal.com/webapps/mpp/credit-card-reader</vt:lpwstr>
      </vt:variant>
      <vt:variant>
        <vt:lpwstr/>
      </vt:variant>
      <vt:variant>
        <vt:i4>65</vt:i4>
      </vt:variant>
      <vt:variant>
        <vt:i4>636</vt:i4>
      </vt:variant>
      <vt:variant>
        <vt:i4>0</vt:i4>
      </vt:variant>
      <vt:variant>
        <vt:i4>5</vt:i4>
      </vt:variant>
      <vt:variant>
        <vt:lpwstr>http://payments.intuit.com/mobile-credit-card-processing/</vt:lpwstr>
      </vt:variant>
      <vt:variant>
        <vt:lpwstr/>
      </vt:variant>
      <vt:variant>
        <vt:i4>2949172</vt:i4>
      </vt:variant>
      <vt:variant>
        <vt:i4>633</vt:i4>
      </vt:variant>
      <vt:variant>
        <vt:i4>0</vt:i4>
      </vt:variant>
      <vt:variant>
        <vt:i4>5</vt:i4>
      </vt:variant>
      <vt:variant>
        <vt:lpwstr>http://www.google.com/sites</vt:lpwstr>
      </vt:variant>
      <vt:variant>
        <vt:lpwstr/>
      </vt:variant>
      <vt:variant>
        <vt:i4>4718598</vt:i4>
      </vt:variant>
      <vt:variant>
        <vt:i4>630</vt:i4>
      </vt:variant>
      <vt:variant>
        <vt:i4>0</vt:i4>
      </vt:variant>
      <vt:variant>
        <vt:i4>5</vt:i4>
      </vt:variant>
      <vt:variant>
        <vt:lpwstr>http://www.ipage.com/</vt:lpwstr>
      </vt:variant>
      <vt:variant>
        <vt:lpwstr/>
      </vt:variant>
      <vt:variant>
        <vt:i4>4718598</vt:i4>
      </vt:variant>
      <vt:variant>
        <vt:i4>627</vt:i4>
      </vt:variant>
      <vt:variant>
        <vt:i4>0</vt:i4>
      </vt:variant>
      <vt:variant>
        <vt:i4>5</vt:i4>
      </vt:variant>
      <vt:variant>
        <vt:lpwstr>http://www.ipage.com/</vt:lpwstr>
      </vt:variant>
      <vt:variant>
        <vt:lpwstr/>
      </vt:variant>
      <vt:variant>
        <vt:i4>4194315</vt:i4>
      </vt:variant>
      <vt:variant>
        <vt:i4>624</vt:i4>
      </vt:variant>
      <vt:variant>
        <vt:i4>0</vt:i4>
      </vt:variant>
      <vt:variant>
        <vt:i4>5</vt:i4>
      </vt:variant>
      <vt:variant>
        <vt:lpwstr>http://www.moonfruit.com/</vt:lpwstr>
      </vt:variant>
      <vt:variant>
        <vt:lpwstr/>
      </vt:variant>
      <vt:variant>
        <vt:i4>5570632</vt:i4>
      </vt:variant>
      <vt:variant>
        <vt:i4>621</vt:i4>
      </vt:variant>
      <vt:variant>
        <vt:i4>0</vt:i4>
      </vt:variant>
      <vt:variant>
        <vt:i4>5</vt:i4>
      </vt:variant>
      <vt:variant>
        <vt:lpwstr>http://sites.google.com/</vt:lpwstr>
      </vt:variant>
      <vt:variant>
        <vt:lpwstr/>
      </vt:variant>
      <vt:variant>
        <vt:i4>3080252</vt:i4>
      </vt:variant>
      <vt:variant>
        <vt:i4>618</vt:i4>
      </vt:variant>
      <vt:variant>
        <vt:i4>0</vt:i4>
      </vt:variant>
      <vt:variant>
        <vt:i4>5</vt:i4>
      </vt:variant>
      <vt:variant>
        <vt:lpwstr>http://www.smallbusiness.yahoo.com/</vt:lpwstr>
      </vt:variant>
      <vt:variant>
        <vt:lpwstr/>
      </vt:variant>
      <vt:variant>
        <vt:i4>6291514</vt:i4>
      </vt:variant>
      <vt:variant>
        <vt:i4>612</vt:i4>
      </vt:variant>
      <vt:variant>
        <vt:i4>0</vt:i4>
      </vt:variant>
      <vt:variant>
        <vt:i4>5</vt:i4>
      </vt:variant>
      <vt:variant>
        <vt:lpwstr>http://smallbusiness.yahoo.com/webhosting/</vt:lpwstr>
      </vt:variant>
      <vt:variant>
        <vt:lpwstr/>
      </vt:variant>
      <vt:variant>
        <vt:i4>3670059</vt:i4>
      </vt:variant>
      <vt:variant>
        <vt:i4>609</vt:i4>
      </vt:variant>
      <vt:variant>
        <vt:i4>0</vt:i4>
      </vt:variant>
      <vt:variant>
        <vt:i4>5</vt:i4>
      </vt:variant>
      <vt:variant>
        <vt:lpwstr>http://www.fatcow.com/</vt:lpwstr>
      </vt:variant>
      <vt:variant>
        <vt:lpwstr/>
      </vt:variant>
      <vt:variant>
        <vt:i4>4718598</vt:i4>
      </vt:variant>
      <vt:variant>
        <vt:i4>606</vt:i4>
      </vt:variant>
      <vt:variant>
        <vt:i4>0</vt:i4>
      </vt:variant>
      <vt:variant>
        <vt:i4>5</vt:i4>
      </vt:variant>
      <vt:variant>
        <vt:lpwstr>http://www.ipage.com/</vt:lpwstr>
      </vt:variant>
      <vt:variant>
        <vt:lpwstr/>
      </vt:variant>
      <vt:variant>
        <vt:i4>4718598</vt:i4>
      </vt:variant>
      <vt:variant>
        <vt:i4>600</vt:i4>
      </vt:variant>
      <vt:variant>
        <vt:i4>0</vt:i4>
      </vt:variant>
      <vt:variant>
        <vt:i4>5</vt:i4>
      </vt:variant>
      <vt:variant>
        <vt:lpwstr>http://www.ipage.com/</vt:lpwstr>
      </vt:variant>
      <vt:variant>
        <vt:lpwstr/>
      </vt:variant>
      <vt:variant>
        <vt:i4>4194315</vt:i4>
      </vt:variant>
      <vt:variant>
        <vt:i4>597</vt:i4>
      </vt:variant>
      <vt:variant>
        <vt:i4>0</vt:i4>
      </vt:variant>
      <vt:variant>
        <vt:i4>5</vt:i4>
      </vt:variant>
      <vt:variant>
        <vt:lpwstr>http://www.moonfruit.com/</vt:lpwstr>
      </vt:variant>
      <vt:variant>
        <vt:lpwstr/>
      </vt:variant>
      <vt:variant>
        <vt:i4>4194315</vt:i4>
      </vt:variant>
      <vt:variant>
        <vt:i4>591</vt:i4>
      </vt:variant>
      <vt:variant>
        <vt:i4>0</vt:i4>
      </vt:variant>
      <vt:variant>
        <vt:i4>5</vt:i4>
      </vt:variant>
      <vt:variant>
        <vt:lpwstr>http://www.moonfruit.com/</vt:lpwstr>
      </vt:variant>
      <vt:variant>
        <vt:lpwstr/>
      </vt:variant>
      <vt:variant>
        <vt:i4>5570632</vt:i4>
      </vt:variant>
      <vt:variant>
        <vt:i4>588</vt:i4>
      </vt:variant>
      <vt:variant>
        <vt:i4>0</vt:i4>
      </vt:variant>
      <vt:variant>
        <vt:i4>5</vt:i4>
      </vt:variant>
      <vt:variant>
        <vt:lpwstr>http://sites.google.com/</vt:lpwstr>
      </vt:variant>
      <vt:variant>
        <vt:lpwstr/>
      </vt:variant>
      <vt:variant>
        <vt:i4>131127</vt:i4>
      </vt:variant>
      <vt:variant>
        <vt:i4>582</vt:i4>
      </vt:variant>
      <vt:variant>
        <vt:i4>0</vt:i4>
      </vt:variant>
      <vt:variant>
        <vt:i4>5</vt:i4>
      </vt:variant>
      <vt:variant>
        <vt:lpwstr>H:\BES 218 FLASH FOLDER\http\:Sites.Google.com</vt:lpwstr>
      </vt:variant>
      <vt:variant>
        <vt:lpwstr/>
      </vt:variant>
      <vt:variant>
        <vt:i4>6160458</vt:i4>
      </vt:variant>
      <vt:variant>
        <vt:i4>579</vt:i4>
      </vt:variant>
      <vt:variant>
        <vt:i4>0</vt:i4>
      </vt:variant>
      <vt:variant>
        <vt:i4>5</vt:i4>
      </vt:variant>
      <vt:variant>
        <vt:lpwstr>http://www.moonfruit.yourcompanyname.com/</vt:lpwstr>
      </vt:variant>
      <vt:variant>
        <vt:lpwstr/>
      </vt:variant>
      <vt:variant>
        <vt:i4>3866750</vt:i4>
      </vt:variant>
      <vt:variant>
        <vt:i4>576</vt:i4>
      </vt:variant>
      <vt:variant>
        <vt:i4>0</vt:i4>
      </vt:variant>
      <vt:variant>
        <vt:i4>5</vt:i4>
      </vt:variant>
      <vt:variant>
        <vt:lpwstr>http://www.yourcompanyname.com/</vt:lpwstr>
      </vt:variant>
      <vt:variant>
        <vt:lpwstr/>
      </vt:variant>
      <vt:variant>
        <vt:i4>6357045</vt:i4>
      </vt:variant>
      <vt:variant>
        <vt:i4>573</vt:i4>
      </vt:variant>
      <vt:variant>
        <vt:i4>0</vt:i4>
      </vt:variant>
      <vt:variant>
        <vt:i4>5</vt:i4>
      </vt:variant>
      <vt:variant>
        <vt:lpwstr>http://www.irs.gov/pub/irs-pdf/fss4.pdf</vt:lpwstr>
      </vt:variant>
      <vt:variant>
        <vt:lpwstr/>
      </vt:variant>
      <vt:variant>
        <vt:i4>3080202</vt:i4>
      </vt:variant>
      <vt:variant>
        <vt:i4>570</vt:i4>
      </vt:variant>
      <vt:variant>
        <vt:i4>0</vt:i4>
      </vt:variant>
      <vt:variant>
        <vt:i4>5</vt:i4>
      </vt:variant>
      <vt:variant>
        <vt:lpwstr>mailto:naics@census.gov</vt:lpwstr>
      </vt:variant>
      <vt:variant>
        <vt:lpwstr/>
      </vt:variant>
      <vt:variant>
        <vt:i4>5308435</vt:i4>
      </vt:variant>
      <vt:variant>
        <vt:i4>567</vt:i4>
      </vt:variant>
      <vt:variant>
        <vt:i4>0</vt:i4>
      </vt:variant>
      <vt:variant>
        <vt:i4>5</vt:i4>
      </vt:variant>
      <vt:variant>
        <vt:lpwstr>http://www.naics.com/</vt:lpwstr>
      </vt:variant>
      <vt:variant>
        <vt:lpwstr/>
      </vt:variant>
      <vt:variant>
        <vt:i4>7995435</vt:i4>
      </vt:variant>
      <vt:variant>
        <vt:i4>564</vt:i4>
      </vt:variant>
      <vt:variant>
        <vt:i4>0</vt:i4>
      </vt:variant>
      <vt:variant>
        <vt:i4>5</vt:i4>
      </vt:variant>
      <vt:variant>
        <vt:lpwstr>http://www.naics.com/search.htm</vt:lpwstr>
      </vt:variant>
      <vt:variant>
        <vt:lpwstr/>
      </vt:variant>
      <vt:variant>
        <vt:i4>3932204</vt:i4>
      </vt:variant>
      <vt:variant>
        <vt:i4>561</vt:i4>
      </vt:variant>
      <vt:variant>
        <vt:i4>0</vt:i4>
      </vt:variant>
      <vt:variant>
        <vt:i4>5</vt:i4>
      </vt:variant>
      <vt:variant>
        <vt:lpwstr>http://benefitcorp.net/storage/documents/greyston_annual_2012_ks_05.pdf</vt:lpwstr>
      </vt:variant>
      <vt:variant>
        <vt:lpwstr/>
      </vt:variant>
      <vt:variant>
        <vt:i4>4522000</vt:i4>
      </vt:variant>
      <vt:variant>
        <vt:i4>558</vt:i4>
      </vt:variant>
      <vt:variant>
        <vt:i4>0</vt:i4>
      </vt:variant>
      <vt:variant>
        <vt:i4>5</vt:i4>
      </vt:variant>
      <vt:variant>
        <vt:lpwstr>http://www.socialenterprisetrust.org/</vt:lpwstr>
      </vt:variant>
      <vt:variant>
        <vt:lpwstr/>
      </vt:variant>
      <vt:variant>
        <vt:i4>4456472</vt:i4>
      </vt:variant>
      <vt:variant>
        <vt:i4>555</vt:i4>
      </vt:variant>
      <vt:variant>
        <vt:i4>0</vt:i4>
      </vt:variant>
      <vt:variant>
        <vt:i4>5</vt:i4>
      </vt:variant>
      <vt:variant>
        <vt:lpwstr>http://www.socialenterprisetrust.org/blog/gallery/governor/reset-1-14-14-009/</vt:lpwstr>
      </vt:variant>
      <vt:variant>
        <vt:lpwstr/>
      </vt:variant>
      <vt:variant>
        <vt:i4>5701726</vt:i4>
      </vt:variant>
      <vt:variant>
        <vt:i4>552</vt:i4>
      </vt:variant>
      <vt:variant>
        <vt:i4>0</vt:i4>
      </vt:variant>
      <vt:variant>
        <vt:i4>5</vt:i4>
      </vt:variant>
      <vt:variant>
        <vt:lpwstr>http://ctinnovations.com/resource/70</vt:lpwstr>
      </vt:variant>
      <vt:variant>
        <vt:lpwstr/>
      </vt:variant>
      <vt:variant>
        <vt:i4>5308480</vt:i4>
      </vt:variant>
      <vt:variant>
        <vt:i4>549</vt:i4>
      </vt:variant>
      <vt:variant>
        <vt:i4>0</vt:i4>
      </vt:variant>
      <vt:variant>
        <vt:i4>5</vt:i4>
      </vt:variant>
      <vt:variant>
        <vt:lpwstr>http://www.sots.ct.gov/sots/site/default.asp</vt:lpwstr>
      </vt:variant>
      <vt:variant>
        <vt:lpwstr/>
      </vt:variant>
      <vt:variant>
        <vt:i4>4718598</vt:i4>
      </vt:variant>
      <vt:variant>
        <vt:i4>546</vt:i4>
      </vt:variant>
      <vt:variant>
        <vt:i4>0</vt:i4>
      </vt:variant>
      <vt:variant>
        <vt:i4>5</vt:i4>
      </vt:variant>
      <vt:variant>
        <vt:lpwstr>http://www.copyright.gov/</vt:lpwstr>
      </vt:variant>
      <vt:variant>
        <vt:lpwstr/>
      </vt:variant>
      <vt:variant>
        <vt:i4>8323188</vt:i4>
      </vt:variant>
      <vt:variant>
        <vt:i4>543</vt:i4>
      </vt:variant>
      <vt:variant>
        <vt:i4>0</vt:i4>
      </vt:variant>
      <vt:variant>
        <vt:i4>5</vt:i4>
      </vt:variant>
      <vt:variant>
        <vt:lpwstr>http://www.copyright.gov/circs/circ38a.pdf</vt:lpwstr>
      </vt:variant>
      <vt:variant>
        <vt:lpwstr/>
      </vt:variant>
      <vt:variant>
        <vt:i4>1507378</vt:i4>
      </vt:variant>
      <vt:variant>
        <vt:i4>540</vt:i4>
      </vt:variant>
      <vt:variant>
        <vt:i4>0</vt:i4>
      </vt:variant>
      <vt:variant>
        <vt:i4>5</vt:i4>
      </vt:variant>
      <vt:variant>
        <vt:lpwstr>https://eco.copyright.gov/eService_enu/start.swe?SWECmd=Start&amp;SWEHo=eco.copyright.gov</vt:lpwstr>
      </vt:variant>
      <vt:variant>
        <vt:lpwstr/>
      </vt:variant>
      <vt:variant>
        <vt:i4>5242902</vt:i4>
      </vt:variant>
      <vt:variant>
        <vt:i4>534</vt:i4>
      </vt:variant>
      <vt:variant>
        <vt:i4>0</vt:i4>
      </vt:variant>
      <vt:variant>
        <vt:i4>5</vt:i4>
      </vt:variant>
      <vt:variant>
        <vt:lpwstr>http://www.uspto.gov/</vt:lpwstr>
      </vt:variant>
      <vt:variant>
        <vt:lpwstr/>
      </vt:variant>
      <vt:variant>
        <vt:i4>5505115</vt:i4>
      </vt:variant>
      <vt:variant>
        <vt:i4>531</vt:i4>
      </vt:variant>
      <vt:variant>
        <vt:i4>0</vt:i4>
      </vt:variant>
      <vt:variant>
        <vt:i4>5</vt:i4>
      </vt:variant>
      <vt:variant>
        <vt:lpwstr>http://www.uspto.gov/web/offices/ac/qs/ope/fee031913.htm</vt:lpwstr>
      </vt:variant>
      <vt:variant>
        <vt:lpwstr/>
      </vt:variant>
      <vt:variant>
        <vt:i4>8257651</vt:i4>
      </vt:variant>
      <vt:variant>
        <vt:i4>528</vt:i4>
      </vt:variant>
      <vt:variant>
        <vt:i4>0</vt:i4>
      </vt:variant>
      <vt:variant>
        <vt:i4>5</vt:i4>
      </vt:variant>
      <vt:variant>
        <vt:lpwstr>http://www.uspto.gov/aia_implementation/AC54_Small_Entity_Compliance_Guide_Final.pdf</vt:lpwstr>
      </vt:variant>
      <vt:variant>
        <vt:lpwstr/>
      </vt:variant>
      <vt:variant>
        <vt:i4>4980822</vt:i4>
      </vt:variant>
      <vt:variant>
        <vt:i4>525</vt:i4>
      </vt:variant>
      <vt:variant>
        <vt:i4>0</vt:i4>
      </vt:variant>
      <vt:variant>
        <vt:i4>5</vt:i4>
      </vt:variant>
      <vt:variant>
        <vt:lpwstr>http://www.uspto.gov/patents/resources/types/utility.jsp.</vt:lpwstr>
      </vt:variant>
      <vt:variant>
        <vt:lpwstr/>
      </vt:variant>
      <vt:variant>
        <vt:i4>1179729</vt:i4>
      </vt:variant>
      <vt:variant>
        <vt:i4>522</vt:i4>
      </vt:variant>
      <vt:variant>
        <vt:i4>0</vt:i4>
      </vt:variant>
      <vt:variant>
        <vt:i4>5</vt:i4>
      </vt:variant>
      <vt:variant>
        <vt:lpwstr>http://www.score.org/chapters-map</vt:lpwstr>
      </vt:variant>
      <vt:variant>
        <vt:lpwstr/>
      </vt:variant>
      <vt:variant>
        <vt:i4>4128803</vt:i4>
      </vt:variant>
      <vt:variant>
        <vt:i4>519</vt:i4>
      </vt:variant>
      <vt:variant>
        <vt:i4>0</vt:i4>
      </vt:variant>
      <vt:variant>
        <vt:i4>5</vt:i4>
      </vt:variant>
      <vt:variant>
        <vt:lpwstr>https://www.google.com/?tbm=pts</vt:lpwstr>
      </vt:variant>
      <vt:variant>
        <vt:lpwstr/>
      </vt:variant>
      <vt:variant>
        <vt:i4>5242902</vt:i4>
      </vt:variant>
      <vt:variant>
        <vt:i4>516</vt:i4>
      </vt:variant>
      <vt:variant>
        <vt:i4>0</vt:i4>
      </vt:variant>
      <vt:variant>
        <vt:i4>5</vt:i4>
      </vt:variant>
      <vt:variant>
        <vt:lpwstr>http://www.uspto.gov/</vt:lpwstr>
      </vt:variant>
      <vt:variant>
        <vt:lpwstr/>
      </vt:variant>
      <vt:variant>
        <vt:i4>5111886</vt:i4>
      </vt:variant>
      <vt:variant>
        <vt:i4>513</vt:i4>
      </vt:variant>
      <vt:variant>
        <vt:i4>0</vt:i4>
      </vt:variant>
      <vt:variant>
        <vt:i4>5</vt:i4>
      </vt:variant>
      <vt:variant>
        <vt:lpwstr>http://www.uspto.gov/patents/resources/types/provapp.jsp</vt:lpwstr>
      </vt:variant>
      <vt:variant>
        <vt:lpwstr/>
      </vt:variant>
      <vt:variant>
        <vt:i4>3538944</vt:i4>
      </vt:variant>
      <vt:variant>
        <vt:i4>510</vt:i4>
      </vt:variant>
      <vt:variant>
        <vt:i4>0</vt:i4>
      </vt:variant>
      <vt:variant>
        <vt:i4>5</vt:i4>
      </vt:variant>
      <vt:variant>
        <vt:lpwstr>http://www.uspto.gov/web/offices/com/iip/pdf/brochure_05.pdf</vt:lpwstr>
      </vt:variant>
      <vt:variant>
        <vt:lpwstr/>
      </vt:variant>
      <vt:variant>
        <vt:i4>4980822</vt:i4>
      </vt:variant>
      <vt:variant>
        <vt:i4>507</vt:i4>
      </vt:variant>
      <vt:variant>
        <vt:i4>0</vt:i4>
      </vt:variant>
      <vt:variant>
        <vt:i4>5</vt:i4>
      </vt:variant>
      <vt:variant>
        <vt:lpwstr>http://www.uspto.gov/patents/resources/types/utility.jsp</vt:lpwstr>
      </vt:variant>
      <vt:variant>
        <vt:lpwstr/>
      </vt:variant>
      <vt:variant>
        <vt:i4>124</vt:i4>
      </vt:variant>
      <vt:variant>
        <vt:i4>486</vt:i4>
      </vt:variant>
      <vt:variant>
        <vt:i4>0</vt:i4>
      </vt:variant>
      <vt:variant>
        <vt:i4>5</vt:i4>
      </vt:variant>
      <vt:variant>
        <vt:lpwstr>http://www.google.com/url?sa=i&amp;source=images&amp;cd=&amp;cad=rja&amp;docid=3LTVBTaCB-E50M&amp;tbnid=TW40P_3a4vVnfM:&amp;ved=0CAgQjRwwAA&amp;url=http%3A%2F%2Ftheinspirationroom.com%2Fdaily%2F2012%2Ftwitter-logo-redesigned%2F&amp;ei=2Y8RUunoE83yyAG37YCoAw&amp;psig=AFQjCNHCm-9SLclhegygQxrvgkNbXixYTw&amp;ust=1376969049375311</vt:lpwstr>
      </vt:variant>
      <vt:variant>
        <vt:lpwstr/>
      </vt:variant>
      <vt:variant>
        <vt:i4>5439580</vt:i4>
      </vt:variant>
      <vt:variant>
        <vt:i4>480</vt:i4>
      </vt:variant>
      <vt:variant>
        <vt:i4>0</vt:i4>
      </vt:variant>
      <vt:variant>
        <vt:i4>5</vt:i4>
      </vt:variant>
      <vt:variant>
        <vt:lpwstr>http://www.uspto.gov/trademarks/index.jsp</vt:lpwstr>
      </vt:variant>
      <vt:variant>
        <vt:lpwstr/>
      </vt:variant>
      <vt:variant>
        <vt:i4>5439553</vt:i4>
      </vt:variant>
      <vt:variant>
        <vt:i4>477</vt:i4>
      </vt:variant>
      <vt:variant>
        <vt:i4>0</vt:i4>
      </vt:variant>
      <vt:variant>
        <vt:i4>5</vt:i4>
      </vt:variant>
      <vt:variant>
        <vt:lpwstr>http://www.uspto.gov/trademarks/law/madrid/index.jsp</vt:lpwstr>
      </vt:variant>
      <vt:variant>
        <vt:lpwstr/>
      </vt:variant>
      <vt:variant>
        <vt:i4>1310741</vt:i4>
      </vt:variant>
      <vt:variant>
        <vt:i4>474</vt:i4>
      </vt:variant>
      <vt:variant>
        <vt:i4>0</vt:i4>
      </vt:variant>
      <vt:variant>
        <vt:i4>5</vt:i4>
      </vt:variant>
      <vt:variant>
        <vt:lpwstr>http://tess2.uspto.gov/bin/gate.exe?f=searchss&amp;state=4803:ezuwkr.1.1</vt:lpwstr>
      </vt:variant>
      <vt:variant>
        <vt:lpwstr/>
      </vt:variant>
      <vt:variant>
        <vt:i4>5963840</vt:i4>
      </vt:variant>
      <vt:variant>
        <vt:i4>471</vt:i4>
      </vt:variant>
      <vt:variant>
        <vt:i4>0</vt:i4>
      </vt:variant>
      <vt:variant>
        <vt:i4>5</vt:i4>
      </vt:variant>
      <vt:variant>
        <vt:lpwstr>http://mailchimp.com/</vt:lpwstr>
      </vt:variant>
      <vt:variant>
        <vt:lpwstr/>
      </vt:variant>
      <vt:variant>
        <vt:i4>5963860</vt:i4>
      </vt:variant>
      <vt:variant>
        <vt:i4>468</vt:i4>
      </vt:variant>
      <vt:variant>
        <vt:i4>0</vt:i4>
      </vt:variant>
      <vt:variant>
        <vt:i4>5</vt:i4>
      </vt:variant>
      <vt:variant>
        <vt:lpwstr>https://www.google.com/alerts</vt:lpwstr>
      </vt:variant>
      <vt:variant>
        <vt:lpwstr/>
      </vt:variant>
      <vt:variant>
        <vt:i4>5832733</vt:i4>
      </vt:variant>
      <vt:variant>
        <vt:i4>465</vt:i4>
      </vt:variant>
      <vt:variant>
        <vt:i4>0</vt:i4>
      </vt:variant>
      <vt:variant>
        <vt:i4>5</vt:i4>
      </vt:variant>
      <vt:variant>
        <vt:lpwstr>https://developers.google.com/+/web/+1button/</vt:lpwstr>
      </vt:variant>
      <vt:variant>
        <vt:lpwstr/>
      </vt:variant>
      <vt:variant>
        <vt:i4>7274529</vt:i4>
      </vt:variant>
      <vt:variant>
        <vt:i4>462</vt:i4>
      </vt:variant>
      <vt:variant>
        <vt:i4>0</vt:i4>
      </vt:variant>
      <vt:variant>
        <vt:i4>5</vt:i4>
      </vt:variant>
      <vt:variant>
        <vt:lpwstr>http://support.addthis.com/customer/portal/articles/381237-third-party-buttons</vt:lpwstr>
      </vt:variant>
      <vt:variant>
        <vt:lpwstr>facebook-like</vt:lpwstr>
      </vt:variant>
      <vt:variant>
        <vt:i4>2162803</vt:i4>
      </vt:variant>
      <vt:variant>
        <vt:i4>459</vt:i4>
      </vt:variant>
      <vt:variant>
        <vt:i4>0</vt:i4>
      </vt:variant>
      <vt:variant>
        <vt:i4>5</vt:i4>
      </vt:variant>
      <vt:variant>
        <vt:lpwstr>http://www.cliffennico.com/</vt:lpwstr>
      </vt:variant>
      <vt:variant>
        <vt:lpwstr/>
      </vt:variant>
      <vt:variant>
        <vt:i4>4456526</vt:i4>
      </vt:variant>
      <vt:variant>
        <vt:i4>456</vt:i4>
      </vt:variant>
      <vt:variant>
        <vt:i4>0</vt:i4>
      </vt:variant>
      <vt:variant>
        <vt:i4>5</vt:i4>
      </vt:variant>
      <vt:variant>
        <vt:lpwstr>https://www.facebook.com/advertising/</vt:lpwstr>
      </vt:variant>
      <vt:variant>
        <vt:lpwstr/>
      </vt:variant>
      <vt:variant>
        <vt:i4>3014717</vt:i4>
      </vt:variant>
      <vt:variant>
        <vt:i4>453</vt:i4>
      </vt:variant>
      <vt:variant>
        <vt:i4>0</vt:i4>
      </vt:variant>
      <vt:variant>
        <vt:i4>5</vt:i4>
      </vt:variant>
      <vt:variant>
        <vt:lpwstr>http://www.launchrock.com/</vt:lpwstr>
      </vt:variant>
      <vt:variant>
        <vt:lpwstr/>
      </vt:variant>
      <vt:variant>
        <vt:i4>3735601</vt:i4>
      </vt:variant>
      <vt:variant>
        <vt:i4>450</vt:i4>
      </vt:variant>
      <vt:variant>
        <vt:i4>0</vt:i4>
      </vt:variant>
      <vt:variant>
        <vt:i4>5</vt:i4>
      </vt:variant>
      <vt:variant>
        <vt:lpwstr>http://www.officedepot.com/a/promo/cpd</vt:lpwstr>
      </vt:variant>
      <vt:variant>
        <vt:lpwstr/>
      </vt:variant>
      <vt:variant>
        <vt:i4>917578</vt:i4>
      </vt:variant>
      <vt:variant>
        <vt:i4>447</vt:i4>
      </vt:variant>
      <vt:variant>
        <vt:i4>0</vt:i4>
      </vt:variant>
      <vt:variant>
        <vt:i4>5</vt:i4>
      </vt:variant>
      <vt:variant>
        <vt:lpwstr>http://customprinting.officedepot.com/Business-Cards/CustomPrintingPrice.aspx</vt:lpwstr>
      </vt:variant>
      <vt:variant>
        <vt:lpwstr/>
      </vt:variant>
      <vt:variant>
        <vt:i4>7929953</vt:i4>
      </vt:variant>
      <vt:variant>
        <vt:i4>444</vt:i4>
      </vt:variant>
      <vt:variant>
        <vt:i4>0</vt:i4>
      </vt:variant>
      <vt:variant>
        <vt:i4>5</vt:i4>
      </vt:variant>
      <vt:variant>
        <vt:lpwstr>http://www.officedepot.com/a/design-print-and-ship</vt:lpwstr>
      </vt:variant>
      <vt:variant>
        <vt:lpwstr/>
      </vt:variant>
      <vt:variant>
        <vt:i4>3670057</vt:i4>
      </vt:variant>
      <vt:variant>
        <vt:i4>441</vt:i4>
      </vt:variant>
      <vt:variant>
        <vt:i4>0</vt:i4>
      </vt:variant>
      <vt:variant>
        <vt:i4>5</vt:i4>
      </vt:variant>
      <vt:variant>
        <vt:lpwstr>http://www.staples.com/PrintandCopy</vt:lpwstr>
      </vt:variant>
      <vt:variant>
        <vt:lpwstr/>
      </vt:variant>
      <vt:variant>
        <vt:i4>5242958</vt:i4>
      </vt:variant>
      <vt:variant>
        <vt:i4>438</vt:i4>
      </vt:variant>
      <vt:variant>
        <vt:i4>0</vt:i4>
      </vt:variant>
      <vt:variant>
        <vt:i4>5</vt:i4>
      </vt:variant>
      <vt:variant>
        <vt:lpwstr>http://www.printonline.fedex.com/</vt:lpwstr>
      </vt:variant>
      <vt:variant>
        <vt:lpwstr/>
      </vt:variant>
      <vt:variant>
        <vt:i4>8323108</vt:i4>
      </vt:variant>
      <vt:variant>
        <vt:i4>435</vt:i4>
      </vt:variant>
      <vt:variant>
        <vt:i4>0</vt:i4>
      </vt:variant>
      <vt:variant>
        <vt:i4>5</vt:i4>
      </vt:variant>
      <vt:variant>
        <vt:lpwstr>http://services.amazon.com/</vt:lpwstr>
      </vt:variant>
      <vt:variant>
        <vt:lpwstr/>
      </vt:variant>
      <vt:variant>
        <vt:i4>6291498</vt:i4>
      </vt:variant>
      <vt:variant>
        <vt:i4>432</vt:i4>
      </vt:variant>
      <vt:variant>
        <vt:i4>0</vt:i4>
      </vt:variant>
      <vt:variant>
        <vt:i4>5</vt:i4>
      </vt:variant>
      <vt:variant>
        <vt:lpwstr>http://www.back-offices.com/GCC</vt:lpwstr>
      </vt:variant>
      <vt:variant>
        <vt:lpwstr/>
      </vt:variant>
      <vt:variant>
        <vt:i4>786487</vt:i4>
      </vt:variant>
      <vt:variant>
        <vt:i4>429</vt:i4>
      </vt:variant>
      <vt:variant>
        <vt:i4>0</vt:i4>
      </vt:variant>
      <vt:variant>
        <vt:i4>5</vt:i4>
      </vt:variant>
      <vt:variant>
        <vt:lpwstr>mailto:name@YourCompany.com</vt:lpwstr>
      </vt:variant>
      <vt:variant>
        <vt:lpwstr/>
      </vt:variant>
      <vt:variant>
        <vt:i4>5767262</vt:i4>
      </vt:variant>
      <vt:variant>
        <vt:i4>408</vt:i4>
      </vt:variant>
      <vt:variant>
        <vt:i4>0</vt:i4>
      </vt:variant>
      <vt:variant>
        <vt:i4>5</vt:i4>
      </vt:variant>
      <vt:variant>
        <vt:lpwstr>http://www.google.com/images</vt:lpwstr>
      </vt:variant>
      <vt:variant>
        <vt:lpwstr/>
      </vt:variant>
      <vt:variant>
        <vt:i4>4980750</vt:i4>
      </vt:variant>
      <vt:variant>
        <vt:i4>405</vt:i4>
      </vt:variant>
      <vt:variant>
        <vt:i4>0</vt:i4>
      </vt:variant>
      <vt:variant>
        <vt:i4>5</vt:i4>
      </vt:variant>
      <vt:variant>
        <vt:lpwstr>http://www.colorexplorer.com/</vt:lpwstr>
      </vt:variant>
      <vt:variant>
        <vt:lpwstr/>
      </vt:variant>
      <vt:variant>
        <vt:i4>4128829</vt:i4>
      </vt:variant>
      <vt:variant>
        <vt:i4>402</vt:i4>
      </vt:variant>
      <vt:variant>
        <vt:i4>0</vt:i4>
      </vt:variant>
      <vt:variant>
        <vt:i4>5</vt:i4>
      </vt:variant>
      <vt:variant>
        <vt:lpwstr>http://www.google.com/webfonts</vt:lpwstr>
      </vt:variant>
      <vt:variant>
        <vt:lpwstr/>
      </vt:variant>
      <vt:variant>
        <vt:i4>7798834</vt:i4>
      </vt:variant>
      <vt:variant>
        <vt:i4>399</vt:i4>
      </vt:variant>
      <vt:variant>
        <vt:i4>0</vt:i4>
      </vt:variant>
      <vt:variant>
        <vt:i4>5</vt:i4>
      </vt:variant>
      <vt:variant>
        <vt:lpwstr>http://www.fontpicker.net/air/</vt:lpwstr>
      </vt:variant>
      <vt:variant>
        <vt:lpwstr/>
      </vt:variant>
      <vt:variant>
        <vt:i4>42</vt:i4>
      </vt:variant>
      <vt:variant>
        <vt:i4>396</vt:i4>
      </vt:variant>
      <vt:variant>
        <vt:i4>0</vt:i4>
      </vt:variant>
      <vt:variant>
        <vt:i4>5</vt:i4>
      </vt:variant>
      <vt:variant>
        <vt:lpwstr>mailto:YourName@YourCompany.com</vt:lpwstr>
      </vt:variant>
      <vt:variant>
        <vt:lpwstr/>
      </vt:variant>
      <vt:variant>
        <vt:i4>1245242</vt:i4>
      </vt:variant>
      <vt:variant>
        <vt:i4>393</vt:i4>
      </vt:variant>
      <vt:variant>
        <vt:i4>0</vt:i4>
      </vt:variant>
      <vt:variant>
        <vt:i4>5</vt:i4>
      </vt:variant>
      <vt:variant>
        <vt:lpwstr>mailto:PartyHardy@clubs.com</vt:lpwstr>
      </vt:variant>
      <vt:variant>
        <vt:lpwstr/>
      </vt:variant>
      <vt:variant>
        <vt:i4>3211297</vt:i4>
      </vt:variant>
      <vt:variant>
        <vt:i4>390</vt:i4>
      </vt:variant>
      <vt:variant>
        <vt:i4>0</vt:i4>
      </vt:variant>
      <vt:variant>
        <vt:i4>5</vt:i4>
      </vt:variant>
      <vt:variant>
        <vt:lpwstr>http://faxzero.com/</vt:lpwstr>
      </vt:variant>
      <vt:variant>
        <vt:lpwstr/>
      </vt:variant>
      <vt:variant>
        <vt:i4>2752623</vt:i4>
      </vt:variant>
      <vt:variant>
        <vt:i4>387</vt:i4>
      </vt:variant>
      <vt:variant>
        <vt:i4>0</vt:i4>
      </vt:variant>
      <vt:variant>
        <vt:i4>5</vt:i4>
      </vt:variant>
      <vt:variant>
        <vt:lpwstr>http://www.ringcentral.com/</vt:lpwstr>
      </vt:variant>
      <vt:variant>
        <vt:lpwstr/>
      </vt:variant>
      <vt:variant>
        <vt:i4>2752580</vt:i4>
      </vt:variant>
      <vt:variant>
        <vt:i4>384</vt:i4>
      </vt:variant>
      <vt:variant>
        <vt:i4>0</vt:i4>
      </vt:variant>
      <vt:variant>
        <vt:i4>5</vt:i4>
      </vt:variant>
      <vt:variant>
        <vt:lpwstr>G:\www.Nextiva.com</vt:lpwstr>
      </vt:variant>
      <vt:variant>
        <vt:lpwstr/>
      </vt:variant>
      <vt:variant>
        <vt:i4>2949164</vt:i4>
      </vt:variant>
      <vt:variant>
        <vt:i4>381</vt:i4>
      </vt:variant>
      <vt:variant>
        <vt:i4>0</vt:i4>
      </vt:variant>
      <vt:variant>
        <vt:i4>5</vt:i4>
      </vt:variant>
      <vt:variant>
        <vt:lpwstr>http://www.google.com/voice</vt:lpwstr>
      </vt:variant>
      <vt:variant>
        <vt:lpwstr/>
      </vt:variant>
      <vt:variant>
        <vt:i4>2752623</vt:i4>
      </vt:variant>
      <vt:variant>
        <vt:i4>378</vt:i4>
      </vt:variant>
      <vt:variant>
        <vt:i4>0</vt:i4>
      </vt:variant>
      <vt:variant>
        <vt:i4>5</vt:i4>
      </vt:variant>
      <vt:variant>
        <vt:lpwstr>http://www.ringcentral.com/</vt:lpwstr>
      </vt:variant>
      <vt:variant>
        <vt:lpwstr/>
      </vt:variant>
      <vt:variant>
        <vt:i4>5832732</vt:i4>
      </vt:variant>
      <vt:variant>
        <vt:i4>375</vt:i4>
      </vt:variant>
      <vt:variant>
        <vt:i4>0</vt:i4>
      </vt:variant>
      <vt:variant>
        <vt:i4>5</vt:i4>
      </vt:variant>
      <vt:variant>
        <vt:lpwstr>http://cerc.zoomprospector.com/main/tools/basicsearch.asp</vt:lpwstr>
      </vt:variant>
      <vt:variant>
        <vt:lpwstr/>
      </vt:variant>
      <vt:variant>
        <vt:i4>196685</vt:i4>
      </vt:variant>
      <vt:variant>
        <vt:i4>372</vt:i4>
      </vt:variant>
      <vt:variant>
        <vt:i4>0</vt:i4>
      </vt:variant>
      <vt:variant>
        <vt:i4>5</vt:i4>
      </vt:variant>
      <vt:variant>
        <vt:lpwstr>http://www.back-offices.com/</vt:lpwstr>
      </vt:variant>
      <vt:variant>
        <vt:lpwstr/>
      </vt:variant>
      <vt:variant>
        <vt:i4>4456529</vt:i4>
      </vt:variant>
      <vt:variant>
        <vt:i4>369</vt:i4>
      </vt:variant>
      <vt:variant>
        <vt:i4>0</vt:i4>
      </vt:variant>
      <vt:variant>
        <vt:i4>5</vt:i4>
      </vt:variant>
      <vt:variant>
        <vt:lpwstr>http://librarybestbets.fairfield.edu/management_subject_list</vt:lpwstr>
      </vt:variant>
      <vt:variant>
        <vt:lpwstr/>
      </vt:variant>
      <vt:variant>
        <vt:i4>6946861</vt:i4>
      </vt:variant>
      <vt:variant>
        <vt:i4>366</vt:i4>
      </vt:variant>
      <vt:variant>
        <vt:i4>0</vt:i4>
      </vt:variant>
      <vt:variant>
        <vt:i4>5</vt:i4>
      </vt:variant>
      <vt:variant>
        <vt:lpwstr>http://www.my.commnet.edu/</vt:lpwstr>
      </vt:variant>
      <vt:variant>
        <vt:lpwstr/>
      </vt:variant>
      <vt:variant>
        <vt:i4>2687029</vt:i4>
      </vt:variant>
      <vt:variant>
        <vt:i4>363</vt:i4>
      </vt:variant>
      <vt:variant>
        <vt:i4>0</vt:i4>
      </vt:variant>
      <vt:variant>
        <vt:i4>5</vt:i4>
      </vt:variant>
      <vt:variant>
        <vt:lpwstr>http://www.cga.ct.gov/2011/pub/chap219.htm</vt:lpwstr>
      </vt:variant>
      <vt:variant>
        <vt:lpwstr>Sec12-412.htm</vt:lpwstr>
      </vt:variant>
      <vt:variant>
        <vt:i4>2359399</vt:i4>
      </vt:variant>
      <vt:variant>
        <vt:i4>357</vt:i4>
      </vt:variant>
      <vt:variant>
        <vt:i4>0</vt:i4>
      </vt:variant>
      <vt:variant>
        <vt:i4>5</vt:i4>
      </vt:variant>
      <vt:variant>
        <vt:lpwstr>http://www.hrblock.com/free-tax-tips-calculators/index.html</vt:lpwstr>
      </vt:variant>
      <vt:variant>
        <vt:lpwstr/>
      </vt:variant>
      <vt:variant>
        <vt:i4>4849695</vt:i4>
      </vt:variant>
      <vt:variant>
        <vt:i4>345</vt:i4>
      </vt:variant>
      <vt:variant>
        <vt:i4>0</vt:i4>
      </vt:variant>
      <vt:variant>
        <vt:i4>5</vt:i4>
      </vt:variant>
      <vt:variant>
        <vt:lpwstr>http://www.cacoo.com/</vt:lpwstr>
      </vt:variant>
      <vt:variant>
        <vt:lpwstr/>
      </vt:variant>
      <vt:variant>
        <vt:i4>2752625</vt:i4>
      </vt:variant>
      <vt:variant>
        <vt:i4>342</vt:i4>
      </vt:variant>
      <vt:variant>
        <vt:i4>0</vt:i4>
      </vt:variant>
      <vt:variant>
        <vt:i4>5</vt:i4>
      </vt:variant>
      <vt:variant>
        <vt:lpwstr>http://www.businessmodelgeneration.com/</vt:lpwstr>
      </vt:variant>
      <vt:variant>
        <vt:lpwstr/>
      </vt:variant>
      <vt:variant>
        <vt:i4>8257641</vt:i4>
      </vt:variant>
      <vt:variant>
        <vt:i4>336</vt:i4>
      </vt:variant>
      <vt:variant>
        <vt:i4>0</vt:i4>
      </vt:variant>
      <vt:variant>
        <vt:i4>5</vt:i4>
      </vt:variant>
      <vt:variant>
        <vt:lpwstr>https://drive.google.com/templates?view=public</vt:lpwstr>
      </vt:variant>
      <vt:variant>
        <vt:lpwstr/>
      </vt:variant>
      <vt:variant>
        <vt:i4>4784153</vt:i4>
      </vt:variant>
      <vt:variant>
        <vt:i4>333</vt:i4>
      </vt:variant>
      <vt:variant>
        <vt:i4>0</vt:i4>
      </vt:variant>
      <vt:variant>
        <vt:i4>5</vt:i4>
      </vt:variant>
      <vt:variant>
        <vt:lpwstr>http://www.drive.google.com/</vt:lpwstr>
      </vt:variant>
      <vt:variant>
        <vt:lpwstr/>
      </vt:variant>
      <vt:variant>
        <vt:i4>2818103</vt:i4>
      </vt:variant>
      <vt:variant>
        <vt:i4>330</vt:i4>
      </vt:variant>
      <vt:variant>
        <vt:i4>0</vt:i4>
      </vt:variant>
      <vt:variant>
        <vt:i4>5</vt:i4>
      </vt:variant>
      <vt:variant>
        <vt:lpwstr>http://youtu.be/QoAOzMTLP5s</vt:lpwstr>
      </vt:variant>
      <vt:variant>
        <vt:lpwstr/>
      </vt:variant>
      <vt:variant>
        <vt:i4>6750247</vt:i4>
      </vt:variant>
      <vt:variant>
        <vt:i4>327</vt:i4>
      </vt:variant>
      <vt:variant>
        <vt:i4>0</vt:i4>
      </vt:variant>
      <vt:variant>
        <vt:i4>5</vt:i4>
      </vt:variant>
      <vt:variant>
        <vt:lpwstr>http://www.back-offices.com/college</vt:lpwstr>
      </vt:variant>
      <vt:variant>
        <vt:lpwstr/>
      </vt:variant>
      <vt:variant>
        <vt:i4>2162731</vt:i4>
      </vt:variant>
      <vt:variant>
        <vt:i4>324</vt:i4>
      </vt:variant>
      <vt:variant>
        <vt:i4>0</vt:i4>
      </vt:variant>
      <vt:variant>
        <vt:i4>5</vt:i4>
      </vt:variant>
      <vt:variant>
        <vt:lpwstr>https://support.google.com/consumersurveys/</vt:lpwstr>
      </vt:variant>
      <vt:variant>
        <vt:lpwstr/>
      </vt:variant>
      <vt:variant>
        <vt:i4>4194369</vt:i4>
      </vt:variant>
      <vt:variant>
        <vt:i4>321</vt:i4>
      </vt:variant>
      <vt:variant>
        <vt:i4>0</vt:i4>
      </vt:variant>
      <vt:variant>
        <vt:i4>5</vt:i4>
      </vt:variant>
      <vt:variant>
        <vt:lpwstr>http://www.hoovers.com/mktsem/access-all-businesses.html</vt:lpwstr>
      </vt:variant>
      <vt:variant>
        <vt:lpwstr/>
      </vt:variant>
      <vt:variant>
        <vt:i4>5308505</vt:i4>
      </vt:variant>
      <vt:variant>
        <vt:i4>318</vt:i4>
      </vt:variant>
      <vt:variant>
        <vt:i4>0</vt:i4>
      </vt:variant>
      <vt:variant>
        <vt:i4>5</vt:i4>
      </vt:variant>
      <vt:variant>
        <vt:lpwstr>http://www.google.com/Patents</vt:lpwstr>
      </vt:variant>
      <vt:variant>
        <vt:lpwstr/>
      </vt:variant>
      <vt:variant>
        <vt:i4>3604517</vt:i4>
      </vt:variant>
      <vt:variant>
        <vt:i4>315</vt:i4>
      </vt:variant>
      <vt:variant>
        <vt:i4>0</vt:i4>
      </vt:variant>
      <vt:variant>
        <vt:i4>5</vt:i4>
      </vt:variant>
      <vt:variant>
        <vt:lpwstr>http://www.bizbuysell.com/</vt:lpwstr>
      </vt:variant>
      <vt:variant>
        <vt:lpwstr/>
      </vt:variant>
      <vt:variant>
        <vt:i4>5636161</vt:i4>
      </vt:variant>
      <vt:variant>
        <vt:i4>312</vt:i4>
      </vt:variant>
      <vt:variant>
        <vt:i4>0</vt:i4>
      </vt:variant>
      <vt:variant>
        <vt:i4>5</vt:i4>
      </vt:variant>
      <vt:variant>
        <vt:lpwstr>http://www.businessmart.com/</vt:lpwstr>
      </vt:variant>
      <vt:variant>
        <vt:lpwstr/>
      </vt:variant>
      <vt:variant>
        <vt:i4>3276912</vt:i4>
      </vt:variant>
      <vt:variant>
        <vt:i4>309</vt:i4>
      </vt:variant>
      <vt:variant>
        <vt:i4>0</vt:i4>
      </vt:variant>
      <vt:variant>
        <vt:i4>5</vt:i4>
      </vt:variant>
      <vt:variant>
        <vt:lpwstr>http://www.mediafinder.com/</vt:lpwstr>
      </vt:variant>
      <vt:variant>
        <vt:lpwstr/>
      </vt:variant>
      <vt:variant>
        <vt:i4>4980801</vt:i4>
      </vt:variant>
      <vt:variant>
        <vt:i4>306</vt:i4>
      </vt:variant>
      <vt:variant>
        <vt:i4>0</vt:i4>
      </vt:variant>
      <vt:variant>
        <vt:i4>5</vt:i4>
      </vt:variant>
      <vt:variant>
        <vt:lpwstr>http://www.seniorpeoplemeet.com/</vt:lpwstr>
      </vt:variant>
      <vt:variant>
        <vt:lpwstr/>
      </vt:variant>
      <vt:variant>
        <vt:i4>5308511</vt:i4>
      </vt:variant>
      <vt:variant>
        <vt:i4>12</vt:i4>
      </vt:variant>
      <vt:variant>
        <vt:i4>0</vt:i4>
      </vt:variant>
      <vt:variant>
        <vt:i4>5</vt:i4>
      </vt:variant>
      <vt:variant>
        <vt:lpwstr>http://www.askthevc.com/</vt:lpwstr>
      </vt:variant>
      <vt:variant>
        <vt:lpwstr/>
      </vt:variant>
      <vt:variant>
        <vt:i4>2424885</vt:i4>
      </vt:variant>
      <vt:variant>
        <vt:i4>9</vt:i4>
      </vt:variant>
      <vt:variant>
        <vt:i4>0</vt:i4>
      </vt:variant>
      <vt:variant>
        <vt:i4>5</vt:i4>
      </vt:variant>
      <vt:variant>
        <vt:lpwstr>http://www.askthevc.com/wp/archives/2007/01/how-to-incentivize-employees-in-a-llc-context.html</vt:lpwstr>
      </vt:variant>
      <vt:variant>
        <vt:lpwstr/>
      </vt:variant>
      <vt:variant>
        <vt:i4>5570564</vt:i4>
      </vt:variant>
      <vt:variant>
        <vt:i4>6</vt:i4>
      </vt:variant>
      <vt:variant>
        <vt:i4>0</vt:i4>
      </vt:variant>
      <vt:variant>
        <vt:i4>5</vt:i4>
      </vt:variant>
      <vt:variant>
        <vt:lpwstr>http://www.askthevc.com/wp/archives/2007/05/compensation-in-venture-backed-companies-before-they-raise-money.html</vt:lpwstr>
      </vt:variant>
      <vt:variant>
        <vt:lpwstr/>
      </vt:variant>
      <vt:variant>
        <vt:i4>2162721</vt:i4>
      </vt:variant>
      <vt:variant>
        <vt:i4>3</vt:i4>
      </vt:variant>
      <vt:variant>
        <vt:i4>0</vt:i4>
      </vt:variant>
      <vt:variant>
        <vt:i4>5</vt:i4>
      </vt:variant>
      <vt:variant>
        <vt:lpwstr>http://www.techtransfer.harvard.edu/inventions/ip/software/compare/</vt:lpwstr>
      </vt:variant>
      <vt:variant>
        <vt:lpwstr/>
      </vt:variant>
      <vt:variant>
        <vt:i4>917616</vt:i4>
      </vt:variant>
      <vt:variant>
        <vt:i4>0</vt:i4>
      </vt:variant>
      <vt:variant>
        <vt:i4>0</vt:i4>
      </vt:variant>
      <vt:variant>
        <vt:i4>5</vt:i4>
      </vt:variant>
      <vt:variant>
        <vt:lpwstr>mailto:iplawclinic@law.uconn.edu</vt:lpwstr>
      </vt:variant>
      <vt:variant>
        <vt:lpwstr/>
      </vt:variant>
      <vt:variant>
        <vt:i4>4915313</vt:i4>
      </vt:variant>
      <vt:variant>
        <vt:i4>-1</vt:i4>
      </vt:variant>
      <vt:variant>
        <vt:i4>1165</vt:i4>
      </vt:variant>
      <vt:variant>
        <vt:i4>1</vt:i4>
      </vt:variant>
      <vt:variant>
        <vt:lpwstr>http://thinkofthat.net/blog/wp-content/uploads/2012/08/Coca-Cola_logo1-e1345477767942.jpg</vt:lpwstr>
      </vt:variant>
      <vt:variant>
        <vt:lpwstr/>
      </vt:variant>
      <vt:variant>
        <vt:i4>4849749</vt:i4>
      </vt:variant>
      <vt:variant>
        <vt:i4>-1</vt:i4>
      </vt:variant>
      <vt:variant>
        <vt:i4>1171</vt:i4>
      </vt:variant>
      <vt:variant>
        <vt:i4>1</vt:i4>
      </vt:variant>
      <vt:variant>
        <vt:lpwstr>http://31.media.tumblr.com/tumblr_lpk2pcaY8I1qbumt5o1_500.jpg</vt:lpwstr>
      </vt:variant>
      <vt:variant>
        <vt:lpwstr/>
      </vt:variant>
      <vt:variant>
        <vt:i4>5439559</vt:i4>
      </vt:variant>
      <vt:variant>
        <vt:i4>-1</vt:i4>
      </vt:variant>
      <vt:variant>
        <vt:i4>1173</vt:i4>
      </vt:variant>
      <vt:variant>
        <vt:i4>1</vt:i4>
      </vt:variant>
      <vt:variant>
        <vt:lpwstr>http://img.gawkerassets.com/img/17vqc75cpe6cejpg/original.jpg</vt:lpwstr>
      </vt:variant>
      <vt:variant>
        <vt:lpwstr/>
      </vt:variant>
      <vt:variant>
        <vt:i4>4587529</vt:i4>
      </vt:variant>
      <vt:variant>
        <vt:i4>-1</vt:i4>
      </vt:variant>
      <vt:variant>
        <vt:i4>1174</vt:i4>
      </vt:variant>
      <vt:variant>
        <vt:i4>1</vt:i4>
      </vt:variant>
      <vt:variant>
        <vt:lpwstr>http://lawprofessors.typepad.com/.a/6a00d8341bfae553ef0168e5672162970c-pi</vt:lpwstr>
      </vt:variant>
      <vt:variant>
        <vt:lpwstr/>
      </vt:variant>
      <vt:variant>
        <vt:i4>851976</vt:i4>
      </vt:variant>
      <vt:variant>
        <vt:i4>-1</vt:i4>
      </vt:variant>
      <vt:variant>
        <vt:i4>1212</vt:i4>
      </vt:variant>
      <vt:variant>
        <vt:i4>1</vt:i4>
      </vt:variant>
      <vt:variant>
        <vt:lpwstr>http://blog.errantsurf.com/wp-content/uploads/2012/08/Guess-thats-why-they-call-it-the-blues-1941.jpg</vt:lpwstr>
      </vt:variant>
      <vt:variant>
        <vt:lpwstr/>
      </vt:variant>
      <vt:variant>
        <vt:i4>6946886</vt:i4>
      </vt:variant>
      <vt:variant>
        <vt:i4>-1</vt:i4>
      </vt:variant>
      <vt:variant>
        <vt:i4>1301</vt:i4>
      </vt:variant>
      <vt:variant>
        <vt:i4>1</vt:i4>
      </vt:variant>
      <vt:variant>
        <vt:lpwstr>http://1.bp.blogspot.com/-v20H4E_QIOo/TbE7sf9C-TI/AAAAAAAAADY/uhRbpDsCMyg/s400/business+model+canvas+by+Osterwalder+and+Pigneur.jpg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BUS 236					NAME ________________________________</dc:title>
  <dc:creator>Mike Roer</dc:creator>
  <cp:lastModifiedBy>Mike Roer</cp:lastModifiedBy>
  <cp:revision>2</cp:revision>
  <cp:lastPrinted>2021-11-18T01:40:00Z</cp:lastPrinted>
  <dcterms:created xsi:type="dcterms:W3CDTF">2024-01-11T16:15:00Z</dcterms:created>
  <dcterms:modified xsi:type="dcterms:W3CDTF">2024-01-11T16:15:00Z</dcterms:modified>
</cp:coreProperties>
</file>